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196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Name of Journal: </w:t>
      </w:r>
      <w:r w:rsidRPr="003F46E5">
        <w:rPr>
          <w:rFonts w:ascii="Book Antiqua" w:eastAsia="Book Antiqua" w:hAnsi="Book Antiqua" w:cs="Book Antiqua"/>
          <w:i/>
        </w:rPr>
        <w:t>World Journal of Gastroenterology</w:t>
      </w:r>
    </w:p>
    <w:p w14:paraId="0BAF18E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NO: </w:t>
      </w:r>
      <w:r w:rsidRPr="003F46E5">
        <w:rPr>
          <w:rFonts w:ascii="Book Antiqua" w:eastAsia="Book Antiqua" w:hAnsi="Book Antiqua" w:cs="Book Antiqua"/>
        </w:rPr>
        <w:t>63270</w:t>
      </w:r>
    </w:p>
    <w:p w14:paraId="575B397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Type: </w:t>
      </w:r>
      <w:r w:rsidRPr="003F46E5">
        <w:rPr>
          <w:rFonts w:ascii="Book Antiqua" w:eastAsia="Book Antiqua" w:hAnsi="Book Antiqua" w:cs="Book Antiqua"/>
        </w:rPr>
        <w:t>REVIEW</w:t>
      </w:r>
    </w:p>
    <w:p w14:paraId="61B9A656" w14:textId="77777777" w:rsidR="00A77B3E" w:rsidRPr="003F46E5" w:rsidRDefault="00A77B3E" w:rsidP="003B16E6">
      <w:pPr>
        <w:spacing w:line="360" w:lineRule="auto"/>
        <w:jc w:val="both"/>
        <w:rPr>
          <w:rFonts w:ascii="Book Antiqua" w:hAnsi="Book Antiqua"/>
        </w:rPr>
      </w:pPr>
    </w:p>
    <w:p w14:paraId="2A2F0BF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Impact of cytokine storm and systemic inflammation on liver impairment patients infected by SARS-CoV-2: Prospective therapeutic challenges</w:t>
      </w:r>
    </w:p>
    <w:p w14:paraId="69EB74BF" w14:textId="77777777" w:rsidR="00A77B3E" w:rsidRPr="003F46E5" w:rsidRDefault="00A77B3E" w:rsidP="003B16E6">
      <w:pPr>
        <w:spacing w:line="360" w:lineRule="auto"/>
        <w:jc w:val="both"/>
        <w:rPr>
          <w:rFonts w:ascii="Book Antiqua" w:hAnsi="Book Antiqua"/>
        </w:rPr>
      </w:pPr>
    </w:p>
    <w:p w14:paraId="08EAB80E" w14:textId="040E9522" w:rsidR="00A77B3E" w:rsidRPr="003F46E5" w:rsidRDefault="00657DE1" w:rsidP="003B16E6">
      <w:pPr>
        <w:spacing w:line="360" w:lineRule="auto"/>
        <w:jc w:val="both"/>
        <w:rPr>
          <w:rFonts w:ascii="Book Antiqua" w:hAnsi="Book Antiqua"/>
        </w:rPr>
      </w:pPr>
      <w:r w:rsidRPr="003F46E5">
        <w:rPr>
          <w:rFonts w:ascii="Book Antiqua" w:eastAsia="Book Antiqua" w:hAnsi="Book Antiqua" w:cs="Book Antiqua"/>
        </w:rPr>
        <w:t xml:space="preserve">Ali FE </w:t>
      </w:r>
      <w:r w:rsidRPr="003F46E5">
        <w:rPr>
          <w:rFonts w:ascii="Book Antiqua" w:eastAsia="Book Antiqua" w:hAnsi="Book Antiqua" w:cs="Book Antiqua"/>
          <w:i/>
          <w:iCs/>
        </w:rPr>
        <w:t>et al</w:t>
      </w:r>
      <w:r w:rsidRPr="003F46E5">
        <w:rPr>
          <w:rFonts w:ascii="Book Antiqua" w:eastAsia="Book Antiqua" w:hAnsi="Book Antiqua" w:cs="Book Antiqua"/>
        </w:rPr>
        <w:t xml:space="preserve">. </w:t>
      </w:r>
      <w:r w:rsidR="00D72F8A" w:rsidRPr="003F46E5">
        <w:rPr>
          <w:rFonts w:ascii="Book Antiqua" w:eastAsia="Book Antiqua" w:hAnsi="Book Antiqua" w:cs="Book Antiqua"/>
        </w:rPr>
        <w:t>SARS-CoV-2 cytokine storm and hepatic disorders</w:t>
      </w:r>
    </w:p>
    <w:p w14:paraId="2FA39D72" w14:textId="77777777" w:rsidR="00A77B3E" w:rsidRPr="003F46E5" w:rsidRDefault="00A77B3E" w:rsidP="003B16E6">
      <w:pPr>
        <w:spacing w:line="360" w:lineRule="auto"/>
        <w:jc w:val="both"/>
        <w:rPr>
          <w:rFonts w:ascii="Book Antiqua" w:hAnsi="Book Antiqua"/>
        </w:rPr>
      </w:pPr>
    </w:p>
    <w:p w14:paraId="32DBE645" w14:textId="52F759B9"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lang w:val="pt-BR"/>
        </w:rPr>
        <w:t>Fares E</w:t>
      </w:r>
      <w:r w:rsidR="003F46E5" w:rsidRPr="003F46E5">
        <w:rPr>
          <w:rFonts w:ascii="Book Antiqua" w:eastAsia="Book Antiqua" w:hAnsi="Book Antiqua" w:cs="Book Antiqua"/>
          <w:lang w:val="pt-BR"/>
        </w:rPr>
        <w:t xml:space="preserve"> </w:t>
      </w:r>
      <w:r w:rsidRPr="003F46E5">
        <w:rPr>
          <w:rFonts w:ascii="Book Antiqua" w:eastAsia="Book Antiqua" w:hAnsi="Book Antiqua" w:cs="Book Antiqua"/>
          <w:lang w:val="pt-BR"/>
        </w:rPr>
        <w:t>M Ali, Zuhair M Mohammedsaleh, Mahmoud M Ali, Osama M Ghogar</w:t>
      </w:r>
    </w:p>
    <w:p w14:paraId="391DC653" w14:textId="77777777" w:rsidR="00A77B3E" w:rsidRPr="003F46E5" w:rsidRDefault="00A77B3E" w:rsidP="003B16E6">
      <w:pPr>
        <w:spacing w:line="360" w:lineRule="auto"/>
        <w:jc w:val="both"/>
        <w:rPr>
          <w:rFonts w:ascii="Book Antiqua" w:hAnsi="Book Antiqua"/>
          <w:lang w:val="pt-BR"/>
        </w:rPr>
      </w:pPr>
    </w:p>
    <w:p w14:paraId="464E2F26" w14:textId="2640094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Fares E</w:t>
      </w:r>
      <w:r w:rsidR="003F46E5" w:rsidRPr="003F46E5">
        <w:rPr>
          <w:rFonts w:ascii="Book Antiqua" w:eastAsia="Book Antiqua" w:hAnsi="Book Antiqua" w:cs="Book Antiqua"/>
          <w:b/>
          <w:bCs/>
        </w:rPr>
        <w:t xml:space="preserve"> </w:t>
      </w:r>
      <w:r w:rsidRPr="003F46E5">
        <w:rPr>
          <w:rFonts w:ascii="Book Antiqua" w:eastAsia="Book Antiqua" w:hAnsi="Book Antiqua" w:cs="Book Antiqua"/>
          <w:b/>
          <w:bCs/>
        </w:rPr>
        <w:t xml:space="preserve">M Ali, </w:t>
      </w:r>
      <w:r w:rsidR="001A4A8C" w:rsidRPr="003F46E5">
        <w:rPr>
          <w:rFonts w:ascii="Book Antiqua" w:eastAsia="Book Antiqua" w:hAnsi="Book Antiqua" w:cs="Book Antiqua"/>
          <w:b/>
          <w:bCs/>
        </w:rPr>
        <w:t xml:space="preserve">Mahmoud M Ali, </w:t>
      </w:r>
      <w:r w:rsidRPr="003F46E5">
        <w:rPr>
          <w:rFonts w:ascii="Book Antiqua" w:eastAsia="Book Antiqua" w:hAnsi="Book Antiqua" w:cs="Book Antiqua"/>
          <w:b/>
          <w:bCs/>
        </w:rPr>
        <w:t xml:space="preserve">Osama M Ghogar, </w:t>
      </w:r>
      <w:r w:rsidR="00253B57" w:rsidRPr="003F46E5">
        <w:rPr>
          <w:rFonts w:ascii="Book Antiqua" w:hAnsi="Book Antiqua" w:cstheme="majorBidi"/>
        </w:rPr>
        <w:t xml:space="preserve">Department of </w:t>
      </w:r>
      <w:r w:rsidRPr="003F46E5">
        <w:rPr>
          <w:rFonts w:ascii="Book Antiqua" w:eastAsia="Book Antiqua" w:hAnsi="Book Antiqua" w:cs="Book Antiqua"/>
        </w:rPr>
        <w:t>Pharmacology and Toxicology, Al-Azhar University, Assiut Branch, Assiut 71524, Egypt</w:t>
      </w:r>
    </w:p>
    <w:p w14:paraId="4073AC35" w14:textId="77777777" w:rsidR="00A77B3E" w:rsidRPr="003F46E5" w:rsidRDefault="00A77B3E" w:rsidP="003B16E6">
      <w:pPr>
        <w:spacing w:line="360" w:lineRule="auto"/>
        <w:jc w:val="both"/>
        <w:rPr>
          <w:rFonts w:ascii="Book Antiqua" w:hAnsi="Book Antiqua"/>
        </w:rPr>
      </w:pPr>
    </w:p>
    <w:p w14:paraId="30A23A35" w14:textId="3B35181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Zuhair M </w:t>
      </w:r>
      <w:proofErr w:type="spellStart"/>
      <w:r w:rsidRPr="003F46E5">
        <w:rPr>
          <w:rFonts w:ascii="Book Antiqua" w:eastAsia="Book Antiqua" w:hAnsi="Book Antiqua" w:cs="Book Antiqua"/>
          <w:b/>
          <w:bCs/>
        </w:rPr>
        <w:t>Mohammedsaleh</w:t>
      </w:r>
      <w:proofErr w:type="spellEnd"/>
      <w:r w:rsidRPr="003F46E5">
        <w:rPr>
          <w:rFonts w:ascii="Book Antiqua" w:eastAsia="Book Antiqua" w:hAnsi="Book Antiqua" w:cs="Book Antiqua"/>
          <w:b/>
          <w:bCs/>
        </w:rPr>
        <w:t xml:space="preserve">, </w:t>
      </w:r>
      <w:r w:rsidR="00F95FC8" w:rsidRPr="003F46E5">
        <w:rPr>
          <w:rFonts w:ascii="Book Antiqua" w:hAnsi="Book Antiqua" w:cstheme="majorBidi"/>
        </w:rPr>
        <w:t>Department of Medical Laboratory Technology, Faculty of Applied Medical Sciences, University of Tabuk, Tabuk 71491, Saudi Arabia</w:t>
      </w:r>
    </w:p>
    <w:p w14:paraId="12657C32" w14:textId="77777777" w:rsidR="00A77B3E" w:rsidRPr="003F46E5" w:rsidRDefault="00A77B3E" w:rsidP="003B16E6">
      <w:pPr>
        <w:spacing w:line="360" w:lineRule="auto"/>
        <w:jc w:val="both"/>
        <w:rPr>
          <w:rFonts w:ascii="Book Antiqua" w:hAnsi="Book Antiqua"/>
        </w:rPr>
      </w:pPr>
    </w:p>
    <w:p w14:paraId="5A5A4DD3" w14:textId="01B0431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Author contributions: </w:t>
      </w:r>
      <w:r w:rsidRPr="003F46E5">
        <w:rPr>
          <w:rFonts w:ascii="Book Antiqua" w:eastAsia="Book Antiqua" w:hAnsi="Book Antiqua" w:cs="Book Antiqua"/>
        </w:rPr>
        <w:t>Ali</w:t>
      </w:r>
      <w:r w:rsidR="00012C86" w:rsidRPr="003F46E5">
        <w:rPr>
          <w:rFonts w:ascii="Book Antiqua" w:eastAsia="Book Antiqua" w:hAnsi="Book Antiqua" w:cs="Book Antiqua"/>
        </w:rPr>
        <w:t xml:space="preserve"> FE</w:t>
      </w:r>
      <w:r w:rsidR="003F46E5" w:rsidRPr="003F46E5">
        <w:rPr>
          <w:rFonts w:ascii="Book Antiqua" w:eastAsia="Book Antiqua" w:hAnsi="Book Antiqua" w:cs="Book Antiqua"/>
        </w:rPr>
        <w:t>M</w:t>
      </w:r>
      <w:r w:rsidRPr="003F46E5">
        <w:rPr>
          <w:rFonts w:ascii="Book Antiqua" w:eastAsia="Book Antiqua" w:hAnsi="Book Antiqua" w:cs="Book Antiqua"/>
          <w:b/>
          <w:bCs/>
        </w:rPr>
        <w:t xml:space="preserve"> </w:t>
      </w:r>
      <w:r w:rsidRPr="003F46E5">
        <w:rPr>
          <w:rFonts w:ascii="Book Antiqua" w:eastAsia="Book Antiqua" w:hAnsi="Book Antiqua" w:cs="Book Antiqua"/>
        </w:rPr>
        <w:t>designed and critical wrote the manuscript</w:t>
      </w:r>
      <w:r w:rsidR="00136E77" w:rsidRPr="003F46E5">
        <w:rPr>
          <w:rFonts w:ascii="Book Antiqua" w:eastAsia="Book Antiqua" w:hAnsi="Book Antiqua" w:cs="Book Antiqua"/>
        </w:rPr>
        <w: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Mohammedsaleh</w:t>
      </w:r>
      <w:proofErr w:type="spellEnd"/>
      <w:r w:rsidR="00136E77" w:rsidRPr="003F46E5">
        <w:rPr>
          <w:rFonts w:ascii="Book Antiqua" w:eastAsia="Book Antiqua" w:hAnsi="Book Antiqua" w:cs="Book Antiqua"/>
        </w:rPr>
        <w:t xml:space="preserve"> ZM</w:t>
      </w:r>
      <w:r w:rsidRPr="003F46E5">
        <w:rPr>
          <w:rFonts w:ascii="Book Antiqua" w:eastAsia="Book Antiqua" w:hAnsi="Book Antiqua" w:cs="Book Antiqua"/>
        </w:rPr>
        <w:t xml:space="preserve"> </w:t>
      </w:r>
      <w:r w:rsidR="00136E77" w:rsidRPr="003F46E5">
        <w:rPr>
          <w:rFonts w:ascii="Book Antiqua" w:eastAsia="Book Antiqua" w:hAnsi="Book Antiqua" w:cs="Book Antiqua"/>
        </w:rPr>
        <w:t xml:space="preserve">performed the </w:t>
      </w:r>
      <w:r w:rsidRPr="003F46E5">
        <w:rPr>
          <w:rFonts w:ascii="Book Antiqua" w:eastAsia="Book Antiqua" w:hAnsi="Book Antiqua" w:cs="Book Antiqua"/>
        </w:rPr>
        <w:t>manuscript proof editing and revision</w:t>
      </w:r>
      <w:r w:rsidR="00136E77" w:rsidRPr="003F46E5">
        <w:rPr>
          <w:rFonts w:ascii="Book Antiqua" w:eastAsia="Book Antiqua" w:hAnsi="Book Antiqua" w:cs="Book Antiqua"/>
        </w:rPr>
        <w:t>;</w:t>
      </w:r>
      <w:r w:rsidRPr="003F46E5">
        <w:rPr>
          <w:rFonts w:ascii="Book Antiqua" w:eastAsia="Book Antiqua" w:hAnsi="Book Antiqua" w:cs="Book Antiqua"/>
        </w:rPr>
        <w:t xml:space="preserve"> Ali</w:t>
      </w:r>
      <w:r w:rsidR="00136E77" w:rsidRPr="003F46E5">
        <w:rPr>
          <w:rFonts w:ascii="Book Antiqua" w:eastAsia="Book Antiqua" w:hAnsi="Book Antiqua" w:cs="Book Antiqua"/>
        </w:rPr>
        <w:t xml:space="preserve"> MM</w:t>
      </w:r>
      <w:r w:rsidR="001A4A8C" w:rsidRPr="003F46E5">
        <w:rPr>
          <w:rFonts w:ascii="Book Antiqua" w:eastAsia="Book Antiqua" w:hAnsi="Book Antiqua" w:cs="Book Antiqua"/>
        </w:rPr>
        <w:t xml:space="preserve"> and </w:t>
      </w:r>
      <w:r w:rsidRPr="003F46E5">
        <w:rPr>
          <w:rFonts w:ascii="Book Antiqua" w:eastAsia="Book Antiqua" w:hAnsi="Book Antiqua" w:cs="Book Antiqua"/>
        </w:rPr>
        <w:t>Ghogar</w:t>
      </w:r>
      <w:r w:rsidR="00136E77" w:rsidRPr="003F46E5">
        <w:rPr>
          <w:rFonts w:ascii="Book Antiqua" w:eastAsia="Book Antiqua" w:hAnsi="Book Antiqua" w:cs="Book Antiqua"/>
        </w:rPr>
        <w:t xml:space="preserve"> OM</w:t>
      </w:r>
      <w:r w:rsidRPr="003F46E5">
        <w:rPr>
          <w:rFonts w:ascii="Book Antiqua" w:eastAsia="Book Antiqua" w:hAnsi="Book Antiqua" w:cs="Book Antiqua"/>
          <w:b/>
          <w:bCs/>
        </w:rPr>
        <w:t xml:space="preserve"> </w:t>
      </w:r>
      <w:r w:rsidRPr="003F46E5">
        <w:rPr>
          <w:rFonts w:ascii="Book Antiqua" w:eastAsia="Book Antiqua" w:hAnsi="Book Antiqua" w:cs="Book Antiqua"/>
        </w:rPr>
        <w:t>collected data and drafting the manuscript.</w:t>
      </w:r>
    </w:p>
    <w:p w14:paraId="55687251" w14:textId="77777777" w:rsidR="00A77B3E" w:rsidRPr="003F46E5" w:rsidRDefault="00A77B3E" w:rsidP="003B16E6">
      <w:pPr>
        <w:spacing w:line="360" w:lineRule="auto"/>
        <w:jc w:val="both"/>
        <w:rPr>
          <w:rFonts w:ascii="Book Antiqua" w:hAnsi="Book Antiqua"/>
        </w:rPr>
      </w:pPr>
    </w:p>
    <w:p w14:paraId="22F65F06" w14:textId="0CD876A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Corresponding author: Fares E</w:t>
      </w:r>
      <w:r w:rsidR="003F46E5" w:rsidRPr="003F46E5">
        <w:rPr>
          <w:rFonts w:ascii="Book Antiqua" w:eastAsia="Book Antiqua" w:hAnsi="Book Antiqua" w:cs="Book Antiqua"/>
          <w:b/>
          <w:bCs/>
        </w:rPr>
        <w:t xml:space="preserve"> </w:t>
      </w:r>
      <w:r w:rsidRPr="003F46E5">
        <w:rPr>
          <w:rFonts w:ascii="Book Antiqua" w:eastAsia="Book Antiqua" w:hAnsi="Book Antiqua" w:cs="Book Antiqua"/>
          <w:b/>
          <w:bCs/>
        </w:rPr>
        <w:t xml:space="preserve">M Ali, MSc, PhD, Lecturer, Research Scientist, </w:t>
      </w:r>
      <w:r w:rsidR="001A4A8C" w:rsidRPr="003F46E5">
        <w:rPr>
          <w:rFonts w:ascii="Book Antiqua" w:hAnsi="Book Antiqua" w:cstheme="majorBidi"/>
        </w:rPr>
        <w:t xml:space="preserve">Department of </w:t>
      </w:r>
      <w:r w:rsidRPr="003F46E5">
        <w:rPr>
          <w:rFonts w:ascii="Book Antiqua" w:eastAsia="Book Antiqua" w:hAnsi="Book Antiqua" w:cs="Book Antiqua"/>
        </w:rPr>
        <w:t>Pharmacology and Toxicology, Al-Azhar University, Assiut Branch, Al-Azhar University Street, Assiut 71524, Egypt. faresali@azhar.edu.eg</w:t>
      </w:r>
    </w:p>
    <w:p w14:paraId="60A83B99" w14:textId="77777777" w:rsidR="00A77B3E" w:rsidRPr="003F46E5" w:rsidRDefault="00A77B3E" w:rsidP="003B16E6">
      <w:pPr>
        <w:spacing w:line="360" w:lineRule="auto"/>
        <w:jc w:val="both"/>
        <w:rPr>
          <w:rFonts w:ascii="Book Antiqua" w:hAnsi="Book Antiqua"/>
        </w:rPr>
      </w:pPr>
    </w:p>
    <w:p w14:paraId="3103554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Received: </w:t>
      </w:r>
      <w:r w:rsidRPr="003F46E5">
        <w:rPr>
          <w:rFonts w:ascii="Book Antiqua" w:eastAsia="Book Antiqua" w:hAnsi="Book Antiqua" w:cs="Book Antiqua"/>
        </w:rPr>
        <w:t>January 26, 2021</w:t>
      </w:r>
    </w:p>
    <w:p w14:paraId="67EBE99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Revised: </w:t>
      </w:r>
      <w:r w:rsidRPr="003F46E5">
        <w:rPr>
          <w:rFonts w:ascii="Book Antiqua" w:eastAsia="Book Antiqua" w:hAnsi="Book Antiqua" w:cs="Book Antiqua"/>
        </w:rPr>
        <w:t>February 17, 2021</w:t>
      </w:r>
    </w:p>
    <w:p w14:paraId="606E6E9F" w14:textId="57F7366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Accepted: </w:t>
      </w:r>
      <w:r w:rsidR="001E484F" w:rsidRPr="001E484F">
        <w:rPr>
          <w:rFonts w:ascii="Book Antiqua" w:eastAsia="Book Antiqua" w:hAnsi="Book Antiqua" w:cs="Book Antiqua"/>
        </w:rPr>
        <w:t>March 29, 2021</w:t>
      </w:r>
    </w:p>
    <w:p w14:paraId="0796BF4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Published online: </w:t>
      </w:r>
    </w:p>
    <w:p w14:paraId="3D33CCE5" w14:textId="77777777" w:rsidR="00A77B3E" w:rsidRPr="003F46E5" w:rsidRDefault="00A77B3E" w:rsidP="003B16E6">
      <w:pPr>
        <w:spacing w:line="360" w:lineRule="auto"/>
        <w:jc w:val="both"/>
        <w:rPr>
          <w:rFonts w:ascii="Book Antiqua" w:hAnsi="Book Antiqua"/>
        </w:rPr>
        <w:sectPr w:rsidR="00A77B3E" w:rsidRPr="003F46E5">
          <w:footerReference w:type="default" r:id="rId6"/>
          <w:pgSz w:w="12240" w:h="15840"/>
          <w:pgMar w:top="1440" w:right="1440" w:bottom="1440" w:left="1440" w:header="720" w:footer="720" w:gutter="0"/>
          <w:cols w:space="720"/>
          <w:docGrid w:linePitch="360"/>
        </w:sectPr>
      </w:pPr>
    </w:p>
    <w:p w14:paraId="0748547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lastRenderedPageBreak/>
        <w:t>Abstract</w:t>
      </w:r>
    </w:p>
    <w:p w14:paraId="7CDC586D" w14:textId="5EF588C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Coronavirus disease 2019 (COVID-19) is a devastating worldwide pandemic infection</w:t>
      </w:r>
      <w:r w:rsidRPr="003F46E5">
        <w:rPr>
          <w:rFonts w:ascii="Book Antiqua" w:eastAsia="Book Antiqua" w:hAnsi="Book Antiqua" w:cs="Book Antiqua"/>
          <w:b/>
          <w:bCs/>
        </w:rPr>
        <w:t xml:space="preserve"> </w:t>
      </w:r>
      <w:r w:rsidRPr="003F46E5">
        <w:rPr>
          <w:rFonts w:ascii="Book Antiqua" w:eastAsia="Book Antiqua" w:hAnsi="Book Antiqua" w:cs="Book Antiqua"/>
        </w:rPr>
        <w:t>caused by a severe acute respiratory syndrome namely coronavirus 2 (SARS-CoV-2) that is associated with a high spreading and mortality rate. On the date this review was written, SARS-CoV-2 infected about 96 million people and killed about 2 million people. Several arguments disclosed the high mortality of COVID-19 due to acute respiratory distress syndrome or change in the amount of angiotensin-converting enzyme 2 (ACE2) receptor expression or cytokine storm strength production. In a similar pattern, hepatic impairment patients co-infected with SARS-CoV-2 exhibited overexpression of ACE2 receptors and cytokine storm overwhelming, which worsens the hepatic impairment and increases the mortality rate. In this review, the impact of SARS-CoV-2 on hepatic impairment conditions we overviewed. Besides, we focused on the recent studies that indicated cytokine storm as well as ACE2 as the main factors for high COVID-19 spreading and mortality while hinting at the potential therapeutic strategies.</w:t>
      </w:r>
    </w:p>
    <w:p w14:paraId="2C394496" w14:textId="77777777" w:rsidR="00A77B3E" w:rsidRPr="003F46E5" w:rsidRDefault="00A77B3E" w:rsidP="003B16E6">
      <w:pPr>
        <w:spacing w:line="360" w:lineRule="auto"/>
        <w:jc w:val="both"/>
        <w:rPr>
          <w:rFonts w:ascii="Book Antiqua" w:hAnsi="Book Antiqua"/>
        </w:rPr>
      </w:pPr>
    </w:p>
    <w:p w14:paraId="2C08F30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Key Words: </w:t>
      </w:r>
      <w:r w:rsidRPr="003F46E5">
        <w:rPr>
          <w:rFonts w:ascii="Book Antiqua" w:eastAsia="Book Antiqua" w:hAnsi="Book Antiqua" w:cs="Book Antiqua"/>
        </w:rPr>
        <w:t>COVID-19; Hepatic impairment; SARS-CoV-2; Cytokine storm; Immunomodulators receptors</w:t>
      </w:r>
    </w:p>
    <w:p w14:paraId="6E611B47" w14:textId="77777777" w:rsidR="00A77B3E" w:rsidRPr="003F46E5" w:rsidRDefault="00A77B3E" w:rsidP="003B16E6">
      <w:pPr>
        <w:spacing w:line="360" w:lineRule="auto"/>
        <w:jc w:val="both"/>
        <w:rPr>
          <w:rFonts w:ascii="Book Antiqua" w:hAnsi="Book Antiqua"/>
        </w:rPr>
      </w:pPr>
    </w:p>
    <w:p w14:paraId="1E605FAB" w14:textId="674CFD3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Ali FE</w:t>
      </w:r>
      <w:r w:rsidR="003F46E5" w:rsidRPr="003F46E5">
        <w:rPr>
          <w:rFonts w:ascii="Book Antiqua" w:eastAsia="Book Antiqua" w:hAnsi="Book Antiqua" w:cs="Book Antiqua"/>
          <w:lang w:val="pt-BR"/>
        </w:rPr>
        <w:t>M</w:t>
      </w:r>
      <w:r w:rsidRPr="003F46E5">
        <w:rPr>
          <w:rFonts w:ascii="Book Antiqua" w:eastAsia="Book Antiqua" w:hAnsi="Book Antiqua" w:cs="Book Antiqua"/>
          <w:lang w:val="pt-BR"/>
        </w:rPr>
        <w:t xml:space="preserve">, Mohammedsaleh ZM, Ali MM, Ghogar OM. </w:t>
      </w:r>
      <w:r w:rsidRPr="003F46E5">
        <w:rPr>
          <w:rFonts w:ascii="Book Antiqua" w:eastAsia="Book Antiqua" w:hAnsi="Book Antiqua" w:cs="Book Antiqua"/>
        </w:rPr>
        <w:t xml:space="preserve">Impact of cytokine storm and systemic inflammation on liver impairment patients infected by SARS-CoV-2: Prospective therapeutic challenges. </w:t>
      </w:r>
      <w:r w:rsidRPr="003F46E5">
        <w:rPr>
          <w:rFonts w:ascii="Book Antiqua" w:eastAsia="Book Antiqua" w:hAnsi="Book Antiqua" w:cs="Book Antiqua"/>
          <w:i/>
          <w:iCs/>
        </w:rPr>
        <w:t>World J Gastroenterol</w:t>
      </w:r>
      <w:r w:rsidRPr="003F46E5">
        <w:rPr>
          <w:rFonts w:ascii="Book Antiqua" w:eastAsia="Book Antiqua" w:hAnsi="Book Antiqua" w:cs="Book Antiqua"/>
        </w:rPr>
        <w:t xml:space="preserve"> 2021; In press</w:t>
      </w:r>
    </w:p>
    <w:p w14:paraId="7242D3BF" w14:textId="77777777" w:rsidR="00A77B3E" w:rsidRPr="003F46E5" w:rsidRDefault="00A77B3E" w:rsidP="003B16E6">
      <w:pPr>
        <w:spacing w:line="360" w:lineRule="auto"/>
        <w:jc w:val="both"/>
        <w:rPr>
          <w:rFonts w:ascii="Book Antiqua" w:hAnsi="Book Antiqua"/>
        </w:rPr>
      </w:pPr>
    </w:p>
    <w:p w14:paraId="08C2422C" w14:textId="3704FB8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Core Tip: </w:t>
      </w:r>
      <w:r w:rsidRPr="003F46E5">
        <w:rPr>
          <w:rFonts w:ascii="Book Antiqua" w:eastAsia="Book Antiqua" w:hAnsi="Book Antiqua" w:cs="Book Antiqua"/>
        </w:rPr>
        <w:t xml:space="preserve">Implications of fast </w:t>
      </w:r>
      <w:r w:rsidR="00C44A5A" w:rsidRPr="003F46E5">
        <w:rPr>
          <w:rFonts w:ascii="Book Antiqua" w:eastAsia="Book Antiqua" w:hAnsi="Book Antiqua" w:cs="Book Antiqua"/>
        </w:rPr>
        <w:t>coronavirus disease 2019 (COVID-19)</w:t>
      </w:r>
      <w:r w:rsidRPr="003F46E5">
        <w:rPr>
          <w:rFonts w:ascii="Book Antiqua" w:eastAsia="Book Antiqua" w:hAnsi="Book Antiqua" w:cs="Book Antiqua"/>
        </w:rPr>
        <w:t xml:space="preserve"> outbreak are huge annoying problems that affected countries' health and economies around the world. Patients associated with hepatic impairment are considered at a high-risk target for </w:t>
      </w:r>
      <w:r w:rsidR="00C44A5A" w:rsidRPr="003F46E5">
        <w:rPr>
          <w:rFonts w:ascii="Book Antiqua" w:eastAsia="Book Antiqua" w:hAnsi="Book Antiqua" w:cs="Book Antiqua"/>
        </w:rPr>
        <w:t>severe acute respiratory syndrome namely coronavirus 2</w:t>
      </w:r>
      <w:r w:rsidRPr="003F46E5">
        <w:rPr>
          <w:rFonts w:ascii="Book Antiqua" w:eastAsia="Book Antiqua" w:hAnsi="Book Antiqua" w:cs="Book Antiqua"/>
        </w:rPr>
        <w:t xml:space="preserve"> severity and mortality. A good understanding of virus machinery provides excellent ideas about how to combat this monster. We provide detailed information about the recent mechanisms of COVID-19 pathogenesis, implications on several hepatic disorders, and potential therapeutic strategies.</w:t>
      </w:r>
    </w:p>
    <w:p w14:paraId="1F714829" w14:textId="77777777" w:rsidR="00A77B3E" w:rsidRPr="003F46E5" w:rsidRDefault="00A77B3E" w:rsidP="003B16E6">
      <w:pPr>
        <w:spacing w:line="360" w:lineRule="auto"/>
        <w:jc w:val="both"/>
        <w:rPr>
          <w:rFonts w:ascii="Book Antiqua" w:hAnsi="Book Antiqua"/>
        </w:rPr>
      </w:pPr>
    </w:p>
    <w:p w14:paraId="57EA0CE2" w14:textId="16A728E6" w:rsidR="00A77B3E" w:rsidRPr="003F46E5" w:rsidRDefault="00536FB3" w:rsidP="003B16E6">
      <w:pPr>
        <w:spacing w:line="360" w:lineRule="auto"/>
        <w:jc w:val="both"/>
        <w:rPr>
          <w:rFonts w:ascii="Book Antiqua" w:hAnsi="Book Antiqua"/>
        </w:rPr>
      </w:pPr>
      <w:r w:rsidRPr="003F46E5">
        <w:rPr>
          <w:rFonts w:ascii="Book Antiqua" w:eastAsia="Book Antiqua" w:hAnsi="Book Antiqua" w:cs="Book Antiqua"/>
          <w:b/>
          <w:caps/>
          <w:u w:val="single"/>
        </w:rPr>
        <w:br w:type="page"/>
      </w:r>
      <w:r w:rsidR="00D72F8A" w:rsidRPr="003F46E5">
        <w:rPr>
          <w:rFonts w:ascii="Book Antiqua" w:eastAsia="Book Antiqua" w:hAnsi="Book Antiqua" w:cs="Book Antiqua"/>
          <w:b/>
          <w:caps/>
          <w:u w:val="single"/>
        </w:rPr>
        <w:lastRenderedPageBreak/>
        <w:t>INTRODUCTION</w:t>
      </w:r>
    </w:p>
    <w:p w14:paraId="48FD1896" w14:textId="7C25188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Coronaviruses are classified into four categories, namely α, β, γ, and δ type. The α- and β-coronaviruses could infect mammals, while γ- and δ- coronaviruses appear to infect </w:t>
      </w:r>
      <w:proofErr w:type="gramStart"/>
      <w:r w:rsidRPr="003F46E5">
        <w:rPr>
          <w:rFonts w:ascii="Book Antiqua" w:eastAsia="Book Antiqua" w:hAnsi="Book Antiqua" w:cs="Book Antiqua"/>
        </w:rPr>
        <w:t>birds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w:t>
      </w:r>
      <w:r w:rsidRPr="003F46E5">
        <w:rPr>
          <w:rFonts w:ascii="Book Antiqua" w:eastAsia="Book Antiqua" w:hAnsi="Book Antiqua" w:cs="Book Antiqua"/>
        </w:rPr>
        <w:t xml:space="preserve">. Six coronaviruses reported as human-affected viruses include α-coronaviruses NL63 and 229E, low-pathogenic β-coronaviruses OC43 and HKU1, these viruses cause mild respiratory symptoms as common </w:t>
      </w:r>
      <w:proofErr w:type="gramStart"/>
      <w:r w:rsidRPr="003F46E5">
        <w:rPr>
          <w:rFonts w:ascii="Book Antiqua" w:eastAsia="Book Antiqua" w:hAnsi="Book Antiqua" w:cs="Book Antiqua"/>
        </w:rPr>
        <w:t>cold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w:t>
      </w:r>
      <w:r w:rsidRPr="003F46E5">
        <w:rPr>
          <w:rFonts w:ascii="Book Antiqua" w:eastAsia="Book Antiqua" w:hAnsi="Book Antiqua" w:cs="Book Antiqua"/>
        </w:rPr>
        <w:t xml:space="preserve">. The remaining two types were identified as β-coronavirus, which unusually induced fatal respiratory tract </w:t>
      </w:r>
      <w:proofErr w:type="gramStart"/>
      <w:r w:rsidRPr="003F46E5">
        <w:rPr>
          <w:rFonts w:ascii="Book Antiqua" w:eastAsia="Book Antiqua" w:hAnsi="Book Antiqua" w:cs="Book Antiqua"/>
        </w:rPr>
        <w:t>infections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w:t>
      </w:r>
      <w:r w:rsidRPr="003F46E5">
        <w:rPr>
          <w:rFonts w:ascii="Book Antiqua" w:eastAsia="Book Antiqua" w:hAnsi="Book Antiqua" w:cs="Book Antiqua"/>
        </w:rPr>
        <w:t>. Between 2002 and 2003, severe acute respiratory syndrome (SARS) resulted in the outbreak of SARS0</w:t>
      </w:r>
      <w:r w:rsidRPr="003F46E5">
        <w:rPr>
          <w:rFonts w:ascii="Book Antiqua" w:eastAsia="Book Antiqua" w:hAnsi="Book Antiqua" w:cs="Book Antiqua"/>
          <w:shd w:val="clear" w:color="auto" w:fill="FFFFFF"/>
          <w:vertAlign w:val="superscript"/>
        </w:rPr>
        <w:t>[4]</w:t>
      </w:r>
      <w:r w:rsidRPr="003F46E5">
        <w:rPr>
          <w:rFonts w:ascii="Book Antiqua" w:eastAsia="Book Antiqua" w:hAnsi="Book Antiqua" w:cs="Book Antiqua"/>
        </w:rPr>
        <w:t xml:space="preserve">. In 2012 the Middle East respiratory syndrome (MERS) originated and circulated in </w:t>
      </w:r>
      <w:proofErr w:type="gramStart"/>
      <w:r w:rsidRPr="003F46E5">
        <w:rPr>
          <w:rFonts w:ascii="Book Antiqua" w:eastAsia="Book Antiqua" w:hAnsi="Book Antiqua" w:cs="Book Antiqua"/>
        </w:rPr>
        <w:t>camels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5]</w:t>
      </w:r>
      <w:r w:rsidRPr="003F46E5">
        <w:rPr>
          <w:rFonts w:ascii="Book Antiqua" w:eastAsia="Book Antiqua" w:hAnsi="Book Antiqua" w:cs="Book Antiqua"/>
        </w:rPr>
        <w:t xml:space="preserve">. </w:t>
      </w:r>
    </w:p>
    <w:p w14:paraId="30A50E35" w14:textId="10048C0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In 2019, a newly discovered coronavirus is a </w:t>
      </w:r>
      <w:r w:rsidR="003F46E5" w:rsidRPr="003F46E5">
        <w:rPr>
          <w:rFonts w:ascii="Book Antiqua" w:eastAsia="Book Antiqua" w:hAnsi="Book Antiqua" w:cs="Book Antiqua"/>
        </w:rPr>
        <w:t>SARS</w:t>
      </w:r>
      <w:r w:rsidRPr="003F46E5">
        <w:rPr>
          <w:rFonts w:ascii="Book Antiqua" w:eastAsia="Book Antiqua" w:hAnsi="Book Antiqua" w:cs="Book Antiqua"/>
        </w:rPr>
        <w:t xml:space="preserve"> coronavirus 2 (SARS-CoV-2), which induces a contagious disease </w:t>
      </w:r>
      <w:r w:rsidR="00536FB3" w:rsidRPr="003F46E5">
        <w:rPr>
          <w:rFonts w:ascii="Book Antiqua" w:eastAsia="Book Antiqua" w:hAnsi="Book Antiqua" w:cs="Book Antiqua"/>
        </w:rPr>
        <w:t>coronavirus disease 2019 (COVID-19)</w:t>
      </w:r>
      <w:r w:rsidRPr="003F46E5">
        <w:rPr>
          <w:rFonts w:ascii="Book Antiqua" w:eastAsia="Book Antiqua" w:hAnsi="Book Antiqua" w:cs="Book Antiqua"/>
        </w:rPr>
        <w:t xml:space="preserve"> and is currently spreading </w:t>
      </w:r>
      <w:proofErr w:type="gramStart"/>
      <w:r w:rsidRPr="003F46E5">
        <w:rPr>
          <w:rFonts w:ascii="Book Antiqua" w:eastAsia="Book Antiqua" w:hAnsi="Book Antiqua" w:cs="Book Antiqua"/>
        </w:rPr>
        <w:t>nationwide</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w:t>
      </w:r>
      <w:r w:rsidRPr="003F46E5">
        <w:rPr>
          <w:rFonts w:ascii="Book Antiqua" w:eastAsia="Book Antiqua" w:hAnsi="Book Antiqua" w:cs="Book Antiqua"/>
        </w:rPr>
        <w:t xml:space="preserve">. Consequently, the third identified zoonotic coronavirus detected after SARS and MERS cause potentially fatal respiratory tract </w:t>
      </w:r>
      <w:proofErr w:type="gramStart"/>
      <w:r w:rsidRPr="003F46E5">
        <w:rPr>
          <w:rFonts w:ascii="Book Antiqua" w:eastAsia="Book Antiqua" w:hAnsi="Book Antiqua" w:cs="Book Antiqua"/>
        </w:rPr>
        <w:t>infections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7,8]</w:t>
      </w:r>
      <w:r w:rsidRPr="003F46E5">
        <w:rPr>
          <w:rFonts w:ascii="Book Antiqua" w:eastAsia="Book Antiqua" w:hAnsi="Book Antiqua" w:cs="Book Antiqua"/>
        </w:rPr>
        <w:t xml:space="preserve">. The early cases of COVID-19 were linked to the Huanan seafood market, Wuhan, </w:t>
      </w:r>
      <w:proofErr w:type="gramStart"/>
      <w:r w:rsidRPr="003F46E5">
        <w:rPr>
          <w:rFonts w:ascii="Book Antiqua" w:eastAsia="Book Antiqua" w:hAnsi="Book Antiqua" w:cs="Book Antiqua"/>
        </w:rPr>
        <w:t>China</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9,10]</w:t>
      </w:r>
      <w:r w:rsidRPr="003F46E5">
        <w:rPr>
          <w:rFonts w:ascii="Book Antiqua" w:eastAsia="Book Antiqua" w:hAnsi="Book Antiqua" w:cs="Book Antiqua"/>
        </w:rPr>
        <w:t>.</w:t>
      </w:r>
    </w:p>
    <w:p w14:paraId="471EC751" w14:textId="706E1411"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On January 12, 2020, the</w:t>
      </w:r>
      <w:r w:rsidR="003F46E5" w:rsidRPr="003F46E5">
        <w:rPr>
          <w:rFonts w:ascii="Book Antiqua" w:eastAsia="Book Antiqua" w:hAnsi="Book Antiqua" w:cs="Book Antiqua"/>
        </w:rPr>
        <w:t xml:space="preserve"> World Health Organization </w:t>
      </w:r>
      <w:r w:rsidRPr="003F46E5">
        <w:rPr>
          <w:rFonts w:ascii="Book Antiqua" w:eastAsia="Book Antiqua" w:hAnsi="Book Antiqua" w:cs="Book Antiqua"/>
        </w:rPr>
        <w:t>(WHO) temporarily named this new virus the 2019 novel coronavirus (2019-</w:t>
      </w:r>
      <w:proofErr w:type="gramStart"/>
      <w:r w:rsidRPr="003F46E5">
        <w:rPr>
          <w:rFonts w:ascii="Book Antiqua" w:eastAsia="Book Antiqua" w:hAnsi="Book Antiqua" w:cs="Book Antiqua"/>
        </w:rPr>
        <w:t>nCoV)</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w:t>
      </w:r>
      <w:r w:rsidRPr="003F46E5">
        <w:rPr>
          <w:rFonts w:ascii="Book Antiqua" w:eastAsia="Book Antiqua" w:hAnsi="Book Antiqua" w:cs="Book Antiqua"/>
        </w:rPr>
        <w:t xml:space="preserve">. On January 30, 2020, the WHO declared the 2019-nCoV epidemic a public health emergency of international </w:t>
      </w:r>
      <w:proofErr w:type="gramStart"/>
      <w:r w:rsidRPr="003F46E5">
        <w:rPr>
          <w:rFonts w:ascii="Book Antiqua" w:eastAsia="Book Antiqua" w:hAnsi="Book Antiqua" w:cs="Book Antiqua"/>
        </w:rPr>
        <w:t>burden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w:t>
      </w:r>
      <w:r w:rsidRPr="003F46E5">
        <w:rPr>
          <w:rFonts w:ascii="Book Antiqua" w:eastAsia="Book Antiqua" w:hAnsi="Book Antiqua" w:cs="Book Antiqua"/>
        </w:rPr>
        <w:t>. After that February 11, 2020, the WHO formally named the disease caused by 2019-nCoV as COVID-19</w:t>
      </w:r>
      <w:r w:rsidRPr="003F46E5">
        <w:rPr>
          <w:rFonts w:ascii="Book Antiqua" w:eastAsia="Book Antiqua" w:hAnsi="Book Antiqua" w:cs="Book Antiqua"/>
          <w:vertAlign w:val="superscript"/>
        </w:rPr>
        <w:t>[12]</w:t>
      </w:r>
      <w:r w:rsidRPr="003F46E5">
        <w:rPr>
          <w:rFonts w:ascii="Book Antiqua" w:eastAsia="Book Antiqua" w:hAnsi="Book Antiqua" w:cs="Book Antiqua"/>
        </w:rPr>
        <w:t xml:space="preserve">. On the same day, the international committee of taxonomy named this virus as SARS-CoV-2 and classified it as coronavirus under the family </w:t>
      </w:r>
      <w:proofErr w:type="spellStart"/>
      <w:r w:rsidR="003F46E5" w:rsidRPr="003F46E5">
        <w:rPr>
          <w:rFonts w:ascii="Book Antiqua" w:eastAsia="Book Antiqua" w:hAnsi="Book Antiqua" w:cs="Book Antiqua"/>
        </w:rPr>
        <w:t>C</w:t>
      </w:r>
      <w:r w:rsidRPr="003F46E5">
        <w:rPr>
          <w:rFonts w:ascii="Book Antiqua" w:eastAsia="Book Antiqua" w:hAnsi="Book Antiqua" w:cs="Book Antiqua"/>
        </w:rPr>
        <w:t>oronaviridae</w:t>
      </w:r>
      <w:proofErr w:type="spellEnd"/>
      <w:r w:rsidRPr="003F46E5">
        <w:rPr>
          <w:rFonts w:ascii="Book Antiqua" w:eastAsia="Book Antiqua" w:hAnsi="Book Antiqua" w:cs="Book Antiqua"/>
        </w:rPr>
        <w:t xml:space="preserve">, subfamily </w:t>
      </w:r>
      <w:proofErr w:type="spellStart"/>
      <w:r w:rsidRPr="003F46E5">
        <w:rPr>
          <w:rFonts w:ascii="Book Antiqua" w:eastAsia="Book Antiqua" w:hAnsi="Book Antiqua" w:cs="Book Antiqua"/>
        </w:rPr>
        <w:t>Orthocoronavirinae</w:t>
      </w:r>
      <w:proofErr w:type="spellEnd"/>
      <w:r w:rsidRPr="003F46E5">
        <w:rPr>
          <w:rFonts w:ascii="Book Antiqua" w:eastAsia="Book Antiqua" w:hAnsi="Book Antiqua" w:cs="Book Antiqua"/>
        </w:rPr>
        <w:t xml:space="preserve">, based on the genotypic and serological </w:t>
      </w:r>
      <w:proofErr w:type="gramStart"/>
      <w:r w:rsidRPr="003F46E5">
        <w:rPr>
          <w:rFonts w:ascii="Book Antiqua" w:eastAsia="Book Antiqua" w:hAnsi="Book Antiqua" w:cs="Book Antiqua"/>
        </w:rPr>
        <w:t>characterization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11,13,14]</w:t>
      </w:r>
      <w:r w:rsidRPr="003F46E5">
        <w:rPr>
          <w:rFonts w:ascii="Book Antiqua" w:eastAsia="Book Antiqua" w:hAnsi="Book Antiqua" w:cs="Book Antiqua"/>
        </w:rPr>
        <w:t>.</w:t>
      </w:r>
    </w:p>
    <w:p w14:paraId="338BB655" w14:textId="048962D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SARS-CoV-2 is a new generation of β-coronavirus which shares 79% and 50% genome sequencing with SARS and MERS, </w:t>
      </w:r>
      <w:proofErr w:type="gramStart"/>
      <w:r w:rsidRPr="003F46E5">
        <w:rPr>
          <w:rFonts w:ascii="Book Antiqua" w:eastAsia="Book Antiqua" w:hAnsi="Book Antiqua" w:cs="Book Antiqua"/>
        </w:rPr>
        <w:t>respectively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w:t>
      </w:r>
      <w:r w:rsidRPr="003F46E5">
        <w:rPr>
          <w:rFonts w:ascii="Book Antiqua" w:eastAsia="Book Antiqua" w:hAnsi="Book Antiqua" w:cs="Book Antiqua"/>
        </w:rPr>
        <w:t xml:space="preserve">. This information confirmed some of the available evidence that SARS-CoV-2 was generated from bats and </w:t>
      </w:r>
      <w:proofErr w:type="gramStart"/>
      <w:r w:rsidRPr="003F46E5">
        <w:rPr>
          <w:rFonts w:ascii="Book Antiqua" w:eastAsia="Book Antiqua" w:hAnsi="Book Antiqua" w:cs="Book Antiqua"/>
        </w:rPr>
        <w:t>pangolins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w:t>
      </w:r>
      <w:r w:rsidRPr="003F46E5">
        <w:rPr>
          <w:rFonts w:ascii="Book Antiqua" w:eastAsia="Book Antiqua" w:hAnsi="Book Antiqua" w:cs="Book Antiqua"/>
        </w:rPr>
        <w:t xml:space="preserve">. Other studies suggest that SARS-CoV-2 was a chimeric virus obtained from the fusion of a bat's coronavirus and a coronavirus of unknown </w:t>
      </w:r>
      <w:proofErr w:type="gramStart"/>
      <w:r w:rsidRPr="003F46E5">
        <w:rPr>
          <w:rFonts w:ascii="Book Antiqua" w:eastAsia="Book Antiqua" w:hAnsi="Book Antiqua" w:cs="Book Antiqua"/>
        </w:rPr>
        <w:t>origin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w:t>
      </w:r>
      <w:r w:rsidRPr="003F46E5">
        <w:rPr>
          <w:rFonts w:ascii="Book Antiqua" w:eastAsia="Book Antiqua" w:hAnsi="Book Antiqua" w:cs="Book Antiqua"/>
        </w:rPr>
        <w:t xml:space="preserve">. In the same context, the study conducted by Sun </w:t>
      </w:r>
      <w:r w:rsidR="003F46E5" w:rsidRPr="003F46E5">
        <w:rPr>
          <w:rFonts w:ascii="Book Antiqua" w:eastAsia="Book Antiqua" w:hAnsi="Book Antiqua" w:cs="Book Antiqua"/>
          <w:i/>
          <w:iCs/>
        </w:rPr>
        <w:t xml:space="preserve">et </w:t>
      </w:r>
      <w:proofErr w:type="gramStart"/>
      <w:r w:rsidR="003F46E5" w:rsidRPr="003F46E5">
        <w:rPr>
          <w:rFonts w:ascii="Book Antiqua" w:eastAsia="Book Antiqua" w:hAnsi="Book Antiqua" w:cs="Book Antiqua"/>
          <w:i/>
          <w:iCs/>
        </w:rPr>
        <w:t>al</w:t>
      </w:r>
      <w:r w:rsidR="003F46E5" w:rsidRPr="003F46E5">
        <w:rPr>
          <w:rFonts w:ascii="Book Antiqua" w:eastAsia="Book Antiqua" w:hAnsi="Book Antiqua" w:cs="Book Antiqua"/>
          <w:vertAlign w:val="superscript"/>
        </w:rPr>
        <w:t>[</w:t>
      </w:r>
      <w:proofErr w:type="gramEnd"/>
      <w:r w:rsidR="003F46E5" w:rsidRPr="003F46E5">
        <w:rPr>
          <w:rFonts w:ascii="Book Antiqua" w:eastAsia="Book Antiqua" w:hAnsi="Book Antiqua" w:cs="Book Antiqua"/>
          <w:vertAlign w:val="superscript"/>
        </w:rPr>
        <w:t>17]</w:t>
      </w:r>
      <w:r w:rsidRPr="003F46E5">
        <w:rPr>
          <w:rFonts w:ascii="Book Antiqua" w:eastAsia="Book Antiqua" w:hAnsi="Book Antiqua" w:cs="Book Antiqua"/>
        </w:rPr>
        <w:t xml:space="preserve"> showed that the structure of SARS-CoV-2 </w:t>
      </w:r>
      <w:r w:rsidRPr="003F46E5">
        <w:rPr>
          <w:rFonts w:ascii="Book Antiqua" w:eastAsia="Book Antiqua" w:hAnsi="Book Antiqua" w:cs="Book Antiqua"/>
        </w:rPr>
        <w:lastRenderedPageBreak/>
        <w:t xml:space="preserve">was similar to the coronavirus isolated from Chinese chrysanthemum-headed bats in 2015. So far, no confirmation has been made of the zoonotic source of SARS-CoV-2 </w:t>
      </w:r>
      <w:proofErr w:type="gramStart"/>
      <w:r w:rsidRPr="003F46E5">
        <w:rPr>
          <w:rFonts w:ascii="Book Antiqua" w:eastAsia="Book Antiqua" w:hAnsi="Book Antiqua" w:cs="Book Antiqua"/>
        </w:rPr>
        <w:t>yet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18]</w:t>
      </w:r>
      <w:r w:rsidRPr="003F46E5">
        <w:rPr>
          <w:rFonts w:ascii="Book Antiqua" w:eastAsia="Book Antiqua" w:hAnsi="Book Antiqua" w:cs="Book Antiqua"/>
        </w:rPr>
        <w:t>.</w:t>
      </w:r>
    </w:p>
    <w:p w14:paraId="11DE9B53" w14:textId="37B0237C"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SARS-CoV-2 has a 29891-nucleotide genome (encoding 9860 amino </w:t>
      </w:r>
      <w:proofErr w:type="gramStart"/>
      <w:r w:rsidRPr="003F46E5">
        <w:rPr>
          <w:rFonts w:ascii="Book Antiqua" w:eastAsia="Book Antiqua" w:hAnsi="Book Antiqua" w:cs="Book Antiqua"/>
        </w:rPr>
        <w:t>acids)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19]</w:t>
      </w:r>
      <w:r w:rsidRPr="003F46E5">
        <w:rPr>
          <w:rFonts w:ascii="Book Antiqua" w:eastAsia="Book Antiqua" w:hAnsi="Book Antiqua" w:cs="Book Antiqua"/>
          <w:shd w:val="clear" w:color="auto" w:fill="FFFFFF"/>
        </w:rPr>
        <w:t xml:space="preserve"> with a diameter </w:t>
      </w:r>
      <w:r w:rsidRPr="003F46E5">
        <w:rPr>
          <w:rFonts w:ascii="Book Antiqua" w:eastAsia="Book Antiqua" w:hAnsi="Book Antiqua" w:cs="Book Antiqua"/>
        </w:rPr>
        <w:t>of about 50-200 nm</w:t>
      </w:r>
      <w:r w:rsidRPr="003F46E5">
        <w:rPr>
          <w:rFonts w:ascii="Book Antiqua" w:eastAsia="Book Antiqua" w:hAnsi="Book Antiqua" w:cs="Book Antiqua"/>
          <w:shd w:val="clear" w:color="auto" w:fill="FFFFFF"/>
          <w:vertAlign w:val="superscript"/>
        </w:rPr>
        <w:t>[20]</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Two-thirds of viral RNA, primarily in the first </w:t>
      </w:r>
      <w:r w:rsidR="00536FB3" w:rsidRPr="003F46E5">
        <w:rPr>
          <w:rFonts w:ascii="Book Antiqua" w:eastAsia="Book Antiqua" w:hAnsi="Book Antiqua" w:cs="Book Antiqua"/>
        </w:rPr>
        <w:t>open reading frames (ORFs)</w:t>
      </w:r>
      <w:r w:rsidRPr="003F46E5">
        <w:rPr>
          <w:rFonts w:ascii="Book Antiqua" w:eastAsia="Book Antiqua" w:hAnsi="Book Antiqua" w:cs="Book Antiqua"/>
        </w:rPr>
        <w:t xml:space="preserve"> (ORF1a/b), converts into two non-structural polyproteins pp1a, pp1ab, and encodes 16 non-structural proteins (NSP). In contrast, the remaining ORFs encode structural and accessory </w:t>
      </w:r>
      <w:proofErr w:type="gramStart"/>
      <w:r w:rsidRPr="003F46E5">
        <w:rPr>
          <w:rFonts w:ascii="Book Antiqua" w:eastAsia="Book Antiqua" w:hAnsi="Book Antiqua" w:cs="Book Antiqua"/>
        </w:rPr>
        <w:t>proteins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21,22]</w:t>
      </w:r>
      <w:r w:rsidRPr="003F46E5">
        <w:rPr>
          <w:rFonts w:ascii="Book Antiqua" w:eastAsia="Book Antiqua" w:hAnsi="Book Antiqua" w:cs="Book Antiqua"/>
        </w:rPr>
        <w:t>. Six ORFs of functions are arranged between 5′ to 3′ (ORF1a/ORF1b), spike glycoprotein (S), a small envelope protein (E), matrix protein (M), and nucleocapsid protein (N)</w:t>
      </w:r>
      <w:r w:rsidRPr="003F46E5">
        <w:rPr>
          <w:rFonts w:ascii="Book Antiqua" w:eastAsia="Book Antiqua" w:hAnsi="Book Antiqua" w:cs="Book Antiqua"/>
          <w:vertAlign w:val="superscript"/>
        </w:rPr>
        <w:t>[21]</w:t>
      </w:r>
      <w:r w:rsidRPr="003F46E5">
        <w:rPr>
          <w:rFonts w:ascii="Book Antiqua" w:eastAsia="Book Antiqua" w:hAnsi="Book Antiqua" w:cs="Book Antiqua"/>
        </w:rPr>
        <w:t xml:space="preserve">. Moreover, seven putative ORFs encoding accessory proteins are disseminated between the structural </w:t>
      </w:r>
      <w:proofErr w:type="gramStart"/>
      <w:r w:rsidRPr="003F46E5">
        <w:rPr>
          <w:rFonts w:ascii="Book Antiqua" w:eastAsia="Book Antiqua" w:hAnsi="Book Antiqua" w:cs="Book Antiqua"/>
        </w:rPr>
        <w:t>genes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23,24]</w:t>
      </w:r>
      <w:r w:rsidRPr="003F46E5">
        <w:rPr>
          <w:rFonts w:ascii="Book Antiqua" w:eastAsia="Book Antiqua" w:hAnsi="Book Antiqua" w:cs="Book Antiqua"/>
        </w:rPr>
        <w:t xml:space="preserve">. The glycoprotein S is responsible for the receptor-binding site and membrane </w:t>
      </w:r>
      <w:proofErr w:type="gramStart"/>
      <w:r w:rsidRPr="003F46E5">
        <w:rPr>
          <w:rFonts w:ascii="Book Antiqua" w:eastAsia="Book Antiqua" w:hAnsi="Book Antiqua" w:cs="Book Antiqua"/>
        </w:rPr>
        <w:t>fusion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25]</w:t>
      </w:r>
      <w:r w:rsidRPr="003F46E5">
        <w:rPr>
          <w:rFonts w:ascii="Book Antiqua" w:eastAsia="Book Antiqua" w:hAnsi="Book Antiqua" w:cs="Book Antiqua"/>
        </w:rPr>
        <w:t xml:space="preserve">. The envelope protein E has essential roles in releasing and accumulating </w:t>
      </w:r>
      <w:proofErr w:type="gramStart"/>
      <w:r w:rsidRPr="003F46E5">
        <w:rPr>
          <w:rFonts w:ascii="Book Antiqua" w:eastAsia="Book Antiqua" w:hAnsi="Book Antiqua" w:cs="Book Antiqua"/>
        </w:rPr>
        <w:t>viruses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26]</w:t>
      </w:r>
      <w:r w:rsidRPr="003F46E5">
        <w:rPr>
          <w:rFonts w:ascii="Book Antiqua" w:eastAsia="Book Antiqua" w:hAnsi="Book Antiqua" w:cs="Book Antiqua"/>
        </w:rPr>
        <w:t>, besides protein M</w:t>
      </w:r>
      <w:r w:rsidRPr="003F46E5">
        <w:rPr>
          <w:rFonts w:ascii="Book Antiqua" w:eastAsia="Book Antiqua" w:hAnsi="Book Antiqua" w:cs="Book Antiqua"/>
          <w:vertAlign w:val="superscript"/>
        </w:rPr>
        <w:t>[27]</w:t>
      </w:r>
      <w:r w:rsidRPr="003F46E5">
        <w:rPr>
          <w:rFonts w:ascii="Book Antiqua" w:eastAsia="Book Antiqua" w:hAnsi="Book Antiqua" w:cs="Book Antiqua"/>
        </w:rPr>
        <w:t xml:space="preserve">. Additionally, a </w:t>
      </w:r>
      <w:r w:rsidR="00536FB3" w:rsidRPr="003F46E5">
        <w:rPr>
          <w:rFonts w:ascii="Book Antiqua" w:eastAsia="Book Antiqua" w:hAnsi="Book Antiqua" w:cs="Book Antiqua"/>
        </w:rPr>
        <w:t>NSP</w:t>
      </w:r>
      <w:r w:rsidRPr="003F46E5">
        <w:rPr>
          <w:rFonts w:ascii="Book Antiqua" w:eastAsia="Book Antiqua" w:hAnsi="Book Antiqua" w:cs="Book Antiqua"/>
        </w:rPr>
        <w:t xml:space="preserve"> plays many functions during the viral </w:t>
      </w:r>
      <w:proofErr w:type="gramStart"/>
      <w:r w:rsidRPr="003F46E5">
        <w:rPr>
          <w:rFonts w:ascii="Book Antiqua" w:eastAsia="Book Antiqua" w:hAnsi="Book Antiqua" w:cs="Book Antiqua"/>
        </w:rPr>
        <w:t>cycle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28]</w:t>
      </w:r>
      <w:r w:rsidRPr="003F46E5">
        <w:rPr>
          <w:rFonts w:ascii="Book Antiqua" w:eastAsia="Book Antiqua" w:hAnsi="Book Antiqua" w:cs="Book Antiqua"/>
        </w:rPr>
        <w:t>.</w:t>
      </w:r>
    </w:p>
    <w:p w14:paraId="23F96B5D" w14:textId="77777777" w:rsidR="00A77B3E" w:rsidRPr="003F46E5" w:rsidRDefault="00A77B3E" w:rsidP="003B16E6">
      <w:pPr>
        <w:spacing w:line="360" w:lineRule="auto"/>
        <w:jc w:val="both"/>
        <w:rPr>
          <w:rFonts w:ascii="Book Antiqua" w:hAnsi="Book Antiqua"/>
        </w:rPr>
      </w:pPr>
    </w:p>
    <w:p w14:paraId="3262DD14" w14:textId="03607E41" w:rsidR="00A77B3E" w:rsidRPr="003F46E5" w:rsidRDefault="00D72F8A" w:rsidP="003B16E6">
      <w:pPr>
        <w:spacing w:line="360" w:lineRule="auto"/>
        <w:jc w:val="both"/>
        <w:rPr>
          <w:rFonts w:ascii="Book Antiqua" w:hAnsi="Book Antiqua"/>
          <w:u w:val="single"/>
        </w:rPr>
      </w:pPr>
      <w:r w:rsidRPr="003F46E5">
        <w:rPr>
          <w:rFonts w:ascii="Book Antiqua" w:eastAsia="Book Antiqua" w:hAnsi="Book Antiqua" w:cs="Book Antiqua"/>
          <w:b/>
          <w:bCs/>
          <w:u w:val="single"/>
          <w:shd w:val="clear" w:color="auto" w:fill="FFFFFF"/>
        </w:rPr>
        <w:t>SARS-C</w:t>
      </w:r>
      <w:r w:rsidR="00536FB3" w:rsidRPr="003F46E5">
        <w:rPr>
          <w:rFonts w:ascii="Book Antiqua" w:eastAsia="Book Antiqua" w:hAnsi="Book Antiqua" w:cs="Book Antiqua"/>
          <w:b/>
          <w:bCs/>
          <w:u w:val="single"/>
          <w:shd w:val="clear" w:color="auto" w:fill="FFFFFF"/>
        </w:rPr>
        <w:t>O</w:t>
      </w:r>
      <w:r w:rsidRPr="003F46E5">
        <w:rPr>
          <w:rFonts w:ascii="Book Antiqua" w:eastAsia="Book Antiqua" w:hAnsi="Book Antiqua" w:cs="Book Antiqua"/>
          <w:b/>
          <w:bCs/>
          <w:u w:val="single"/>
          <w:shd w:val="clear" w:color="auto" w:fill="FFFFFF"/>
        </w:rPr>
        <w:t xml:space="preserve">V-2 </w:t>
      </w:r>
      <w:r w:rsidR="00536FB3" w:rsidRPr="003F46E5">
        <w:rPr>
          <w:rFonts w:ascii="Book Antiqua" w:eastAsia="Book Antiqua" w:hAnsi="Book Antiqua" w:cs="Book Antiqua"/>
          <w:b/>
          <w:bCs/>
          <w:u w:val="single"/>
          <w:shd w:val="clear" w:color="auto" w:fill="FFFFFF"/>
        </w:rPr>
        <w:t>AND ANGIOTENSIN-CONVERTING ENZYME 2</w:t>
      </w:r>
    </w:p>
    <w:p w14:paraId="15C81059" w14:textId="4BCFCDE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Only specific and permissive cells inside the host may be infected. Specifically, cells that generate proteins and viral factors which are required for virus replication. As soon as the virus enters the cell, the virus recruits cells to produce essential viral encoded proteins involved in replicating the virus's genetic </w:t>
      </w:r>
      <w:proofErr w:type="gramStart"/>
      <w:r w:rsidRPr="003F46E5">
        <w:rPr>
          <w:rFonts w:ascii="Book Antiqua" w:eastAsia="Book Antiqua" w:hAnsi="Book Antiqua" w:cs="Book Antiqua"/>
        </w:rPr>
        <w:t>material</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29]</w:t>
      </w:r>
      <w:r w:rsidRPr="003F46E5">
        <w:rPr>
          <w:rFonts w:ascii="Book Antiqua" w:eastAsia="Book Antiqua" w:hAnsi="Book Antiqua" w:cs="Book Antiqua"/>
        </w:rPr>
        <w:t xml:space="preserve">. The viral replication process generally known as cytopathic effects, could induce biochemical changes resulting in cellular damage. Interestingly, SARS-CoV-2 relies on specific cellular receptors to invade the cells that carry these factors like other types of </w:t>
      </w:r>
      <w:proofErr w:type="gramStart"/>
      <w:r w:rsidRPr="003F46E5">
        <w:rPr>
          <w:rFonts w:ascii="Book Antiqua" w:eastAsia="Book Antiqua" w:hAnsi="Book Antiqua" w:cs="Book Antiqua"/>
        </w:rPr>
        <w:t>coronaviruses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30]</w:t>
      </w:r>
      <w:r w:rsidRPr="003F46E5">
        <w:rPr>
          <w:rFonts w:ascii="Book Antiqua" w:eastAsia="Book Antiqua" w:hAnsi="Book Antiqua" w:cs="Book Antiqua"/>
        </w:rPr>
        <w:t>.</w:t>
      </w:r>
    </w:p>
    <w:p w14:paraId="3727F622" w14:textId="1743BB1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The surface of SARS-CoV-2 is covered by several types of glycosylated S proteins that facilitate the virus's attachment to the host angiotensin-converting enzyme 2 (ACE2), hence mediating the entry of the virus into the host </w:t>
      </w:r>
      <w:proofErr w:type="gramStart"/>
      <w:r w:rsidRPr="003F46E5">
        <w:rPr>
          <w:rFonts w:ascii="Book Antiqua" w:eastAsia="Book Antiqua" w:hAnsi="Book Antiqua" w:cs="Book Antiqua"/>
        </w:rPr>
        <w:t>cells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31]</w:t>
      </w:r>
      <w:r w:rsidRPr="003F46E5">
        <w:rPr>
          <w:rFonts w:ascii="Book Antiqua" w:eastAsia="Book Antiqua" w:hAnsi="Book Antiqua" w:cs="Book Antiqua"/>
        </w:rPr>
        <w:t xml:space="preserve">. This action could activate S protein by a specific type of serine protease located on the host cell membrane called TM protease serine 2. After the virus recruited the host cell, it releases its RNA and uses the host cells to replicate and synthesize its functional </w:t>
      </w:r>
      <w:proofErr w:type="gramStart"/>
      <w:r w:rsidRPr="003F46E5">
        <w:rPr>
          <w:rFonts w:ascii="Book Antiqua" w:eastAsia="Book Antiqua" w:hAnsi="Book Antiqua" w:cs="Book Antiqua"/>
        </w:rPr>
        <w:t>proteins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32]</w:t>
      </w:r>
      <w:r w:rsidRPr="003F46E5">
        <w:rPr>
          <w:rFonts w:ascii="Book Antiqua" w:eastAsia="Book Antiqua" w:hAnsi="Book Antiqua" w:cs="Book Antiqua"/>
        </w:rPr>
        <w:t>.</w:t>
      </w:r>
    </w:p>
    <w:p w14:paraId="131A3AFD" w14:textId="05116F33"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SARS-CoV-2 is predicted to have organ tropism beyond the respiratory tract, also including the kidney, heart, skeletal muscle, central nervous system, liver, and </w:t>
      </w:r>
      <w:r w:rsidRPr="003F46E5">
        <w:rPr>
          <w:rFonts w:ascii="Book Antiqua" w:eastAsia="Book Antiqua" w:hAnsi="Book Antiqua" w:cs="Book Antiqua"/>
        </w:rPr>
        <w:lastRenderedPageBreak/>
        <w:t xml:space="preserve">gastrointestinal tract. The spread of infection through the body is reasonable for developing COVID-19 systemic symptoms and exacerbating pre-existing </w:t>
      </w:r>
      <w:proofErr w:type="gramStart"/>
      <w:r w:rsidRPr="003F46E5">
        <w:rPr>
          <w:rFonts w:ascii="Book Antiqua" w:eastAsia="Book Antiqua" w:hAnsi="Book Antiqua" w:cs="Book Antiqua"/>
        </w:rPr>
        <w:t>disorders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33,34]</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Therefore, patients with severe COVID-19 illness show multiple organ damage, such as acute kidney injury, acute pulmonary injury, heart injury, and liver </w:t>
      </w:r>
      <w:proofErr w:type="gramStart"/>
      <w:r w:rsidRPr="003F46E5">
        <w:rPr>
          <w:rFonts w:ascii="Book Antiqua" w:eastAsia="Book Antiqua" w:hAnsi="Book Antiqua" w:cs="Book Antiqua"/>
          <w:shd w:val="clear" w:color="auto" w:fill="FFFFFF"/>
        </w:rPr>
        <w:t>injury</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35]</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w:t>
      </w:r>
    </w:p>
    <w:p w14:paraId="7055BE12" w14:textId="1E87772F"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SARS-CoV-2 may induce liver injury </w:t>
      </w:r>
      <w:r w:rsidRPr="003F46E5">
        <w:rPr>
          <w:rFonts w:ascii="Book Antiqua" w:eastAsia="Book Antiqua" w:hAnsi="Book Antiqua" w:cs="Book Antiqua"/>
          <w:i/>
          <w:iCs/>
        </w:rPr>
        <w:t>via</w:t>
      </w:r>
      <w:r w:rsidRPr="003F46E5">
        <w:rPr>
          <w:rFonts w:ascii="Book Antiqua" w:eastAsia="Book Antiqua" w:hAnsi="Book Antiqua" w:cs="Book Antiqua"/>
        </w:rPr>
        <w:t xml:space="preserve"> a similar mechanism. Furthermore, we cannot neglect angiotensin II's action; once SARS-CoV-2 binds to ACE2 receptors it stimulates angiotensin II to mediate the tissue </w:t>
      </w:r>
      <w:proofErr w:type="gramStart"/>
      <w:r w:rsidRPr="003F46E5">
        <w:rPr>
          <w:rFonts w:ascii="Book Antiqua" w:eastAsia="Book Antiqua" w:hAnsi="Book Antiqua" w:cs="Book Antiqua"/>
        </w:rPr>
        <w:t>injury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36]</w:t>
      </w:r>
      <w:r w:rsidRPr="003F46E5">
        <w:rPr>
          <w:rFonts w:ascii="Book Antiqua" w:eastAsia="Book Antiqua" w:hAnsi="Book Antiqua" w:cs="Book Antiqua"/>
        </w:rPr>
        <w:t xml:space="preserve">. These findings confirm that angiotensin II levels are increased in healthy patients with COVID-19 and are directly correlated with viral </w:t>
      </w:r>
      <w:proofErr w:type="gramStart"/>
      <w:r w:rsidRPr="003F46E5">
        <w:rPr>
          <w:rFonts w:ascii="Book Antiqua" w:eastAsia="Book Antiqua" w:hAnsi="Book Antiqua" w:cs="Book Antiqua"/>
        </w:rPr>
        <w:t>load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37]</w:t>
      </w:r>
      <w:r w:rsidRPr="003F46E5">
        <w:rPr>
          <w:rFonts w:ascii="Book Antiqua" w:eastAsia="Book Antiqua" w:hAnsi="Book Antiqua" w:cs="Book Antiqua"/>
        </w:rPr>
        <w:t>.</w:t>
      </w:r>
    </w:p>
    <w:p w14:paraId="2469A14A" w14:textId="3D2E2C0F"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Hepatic sharing of ACE2 receptors is unreasonable; it is widely distributed in the endothelial layer but not in the sinusoidal </w:t>
      </w:r>
      <w:proofErr w:type="gramStart"/>
      <w:r w:rsidRPr="003F46E5">
        <w:rPr>
          <w:rFonts w:ascii="Book Antiqua" w:eastAsia="Book Antiqua" w:hAnsi="Book Antiqua" w:cs="Book Antiqua"/>
        </w:rPr>
        <w:t>endothelium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38]</w:t>
      </w:r>
      <w:r w:rsidRPr="003F46E5">
        <w:rPr>
          <w:rFonts w:ascii="Book Antiqua" w:eastAsia="Book Antiqua" w:hAnsi="Book Antiqua" w:cs="Book Antiqua"/>
        </w:rPr>
        <w:t xml:space="preserve">. On the surface of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ACE2 receptors have more significant expressions than </w:t>
      </w:r>
      <w:proofErr w:type="gramStart"/>
      <w:r w:rsidRPr="003F46E5">
        <w:rPr>
          <w:rFonts w:ascii="Book Antiqua" w:eastAsia="Book Antiqua" w:hAnsi="Book Antiqua" w:cs="Book Antiqua"/>
        </w:rPr>
        <w:t>hepatocytes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39]</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ACE2 receptors expression was close to that of type II alveoli cells in the lungs, indicating that the liver may be a strong candidate for SARS-CoV-2</w:t>
      </w:r>
      <w:r w:rsidRPr="003F46E5">
        <w:rPr>
          <w:rFonts w:ascii="Book Antiqua" w:eastAsia="Book Antiqua" w:hAnsi="Book Antiqua" w:cs="Book Antiqua"/>
          <w:vertAlign w:val="superscript"/>
        </w:rPr>
        <w:t>[40]</w:t>
      </w:r>
      <w:r w:rsidRPr="003F46E5">
        <w:rPr>
          <w:rFonts w:ascii="Book Antiqua" w:eastAsia="Book Antiqua" w:hAnsi="Book Antiqua" w:cs="Book Antiqua"/>
        </w:rPr>
        <w:t xml:space="preserve">. In Contrast, Immunohistochemical stains for Kupffer cells and lymphocytes T and B for ACE2 are </w:t>
      </w:r>
      <w:proofErr w:type="gramStart"/>
      <w:r w:rsidRPr="003F46E5">
        <w:rPr>
          <w:rFonts w:ascii="Book Antiqua" w:eastAsia="Book Antiqua" w:hAnsi="Book Antiqua" w:cs="Book Antiqua"/>
        </w:rPr>
        <w:t>negative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41]</w:t>
      </w:r>
      <w:r w:rsidRPr="003F46E5">
        <w:rPr>
          <w:rFonts w:ascii="Book Antiqua" w:eastAsia="Book Antiqua" w:hAnsi="Book Antiqua" w:cs="Book Antiqua"/>
        </w:rPr>
        <w:t xml:space="preserve">. In fact, in patients with COVID-19, SARS-CoV-2 has been detected in their liver and can induce liver injury through different </w:t>
      </w:r>
      <w:proofErr w:type="gramStart"/>
      <w:r w:rsidRPr="003F46E5">
        <w:rPr>
          <w:rFonts w:ascii="Book Antiqua" w:eastAsia="Book Antiqua" w:hAnsi="Book Antiqua" w:cs="Book Antiqua"/>
        </w:rPr>
        <w:t>pathways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42]</w:t>
      </w:r>
      <w:r w:rsidRPr="003F46E5">
        <w:rPr>
          <w:rFonts w:ascii="Book Antiqua" w:eastAsia="Book Antiqua" w:hAnsi="Book Antiqua" w:cs="Book Antiqua"/>
        </w:rPr>
        <w:t>. The general mechanism of ACE2 mediated SARS-CoV-2 infection is outlined in Figure 1.</w:t>
      </w:r>
    </w:p>
    <w:p w14:paraId="035D6B54" w14:textId="77777777" w:rsidR="00A77B3E" w:rsidRPr="003F46E5" w:rsidRDefault="00A77B3E" w:rsidP="003B16E6">
      <w:pPr>
        <w:spacing w:line="360" w:lineRule="auto"/>
        <w:jc w:val="both"/>
        <w:rPr>
          <w:rFonts w:ascii="Book Antiqua" w:hAnsi="Book Antiqua"/>
        </w:rPr>
      </w:pPr>
    </w:p>
    <w:p w14:paraId="31EB2805"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 xml:space="preserve">SARS-CoV-2 and devastating cytokine storm </w:t>
      </w:r>
    </w:p>
    <w:p w14:paraId="256B0BA1" w14:textId="68E1D8C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Cytokine storm is an augmented cytokine output attributable to an irregular immune response to various stimuli like viral infections, rheumatic disorders, cancer, sepsis, multiple organ failure, and drugs that contribute to unnecessary immune cell </w:t>
      </w:r>
      <w:proofErr w:type="gramStart"/>
      <w:r w:rsidRPr="003F46E5">
        <w:rPr>
          <w:rFonts w:ascii="Book Antiqua" w:eastAsia="Book Antiqua" w:hAnsi="Book Antiqua" w:cs="Book Antiqua"/>
        </w:rPr>
        <w:t>activation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43]</w:t>
      </w:r>
      <w:r w:rsidRPr="003F46E5">
        <w:rPr>
          <w:rFonts w:ascii="Book Antiqua" w:eastAsia="Book Antiqua" w:hAnsi="Book Antiqua" w:cs="Book Antiqua"/>
        </w:rPr>
        <w:t xml:space="preserve">. Consequently, the rising aggressive systemic hyperinflammatory reaction is associated with the release of many pro-inflammatory cytokines responsible for critical </w:t>
      </w:r>
      <w:proofErr w:type="gramStart"/>
      <w:r w:rsidRPr="003F46E5">
        <w:rPr>
          <w:rFonts w:ascii="Book Antiqua" w:eastAsia="Book Antiqua" w:hAnsi="Book Antiqua" w:cs="Book Antiqua"/>
        </w:rPr>
        <w:t>illness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43,44]</w:t>
      </w:r>
      <w:r w:rsidRPr="003F46E5">
        <w:rPr>
          <w:rFonts w:ascii="Book Antiqua" w:eastAsia="Book Antiqua" w:hAnsi="Book Antiqua" w:cs="Book Antiqua"/>
        </w:rPr>
        <w:t>. Cytokine storm has been found in various viral infections, including influenza H5N1, H1N1 viruses, and two SARS-</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and MERS-</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w:t>
      </w:r>
      <w:proofErr w:type="gramStart"/>
      <w:r w:rsidRPr="003F46E5">
        <w:rPr>
          <w:rFonts w:ascii="Book Antiqua" w:eastAsia="Book Antiqua" w:hAnsi="Book Antiqua" w:cs="Book Antiqua"/>
        </w:rPr>
        <w:t>coronaviruses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45-48]</w:t>
      </w:r>
      <w:r w:rsidRPr="003F46E5">
        <w:rPr>
          <w:rFonts w:ascii="Book Antiqua" w:eastAsia="Book Antiqua" w:hAnsi="Book Antiqua" w:cs="Book Antiqua"/>
          <w:shd w:val="clear" w:color="auto" w:fill="FFFFFF"/>
        </w:rPr>
        <w:t xml:space="preserve">. Recent data reported that patients infected by SARS-CoV-2 show massive levels of cytokines and chemokines and are implicated with COVID-19 severity and high mortality </w:t>
      </w:r>
      <w:proofErr w:type="gramStart"/>
      <w:r w:rsidRPr="003F46E5">
        <w:rPr>
          <w:rFonts w:ascii="Book Antiqua" w:eastAsia="Book Antiqua" w:hAnsi="Book Antiqua" w:cs="Book Antiqua"/>
          <w:shd w:val="clear" w:color="auto" w:fill="FFFFFF"/>
        </w:rPr>
        <w:t>rate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49]</w:t>
      </w:r>
      <w:r w:rsidRPr="003F46E5">
        <w:rPr>
          <w:rFonts w:ascii="Book Antiqua" w:eastAsia="Book Antiqua" w:hAnsi="Book Antiqua" w:cs="Book Antiqua"/>
        </w:rPr>
        <w:t xml:space="preserve">. </w:t>
      </w:r>
    </w:p>
    <w:p w14:paraId="16A9E1BA" w14:textId="30D6B8C0"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lastRenderedPageBreak/>
        <w:t xml:space="preserve">The growing cytokine storm results in the continuous activation and expansion of innate and adaptive immune cells to produce a harmonized cascade of inflammatory responses, resulting in a devastating cytokine </w:t>
      </w:r>
      <w:proofErr w:type="gramStart"/>
      <w:r w:rsidRPr="003F46E5">
        <w:rPr>
          <w:rFonts w:ascii="Book Antiqua" w:eastAsia="Book Antiqua" w:hAnsi="Book Antiqua" w:cs="Book Antiqua"/>
          <w:shd w:val="clear" w:color="auto" w:fill="FFFFFF"/>
        </w:rPr>
        <w:t>storm</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50]</w:t>
      </w:r>
      <w:r w:rsidRPr="003F46E5">
        <w:rPr>
          <w:rFonts w:ascii="Book Antiqua" w:eastAsia="Book Antiqua" w:hAnsi="Book Antiqua" w:cs="Book Antiqua"/>
          <w:shd w:val="clear" w:color="auto" w:fill="FFFFFF"/>
        </w:rPr>
        <w:t>. Indeed, the result of a mixture of several immune active molecules is the cytokine storm's product. The main components involved in forming the cytokine storm are interferons (IFNs) and interleukins (ILs</w:t>
      </w:r>
      <w:proofErr w:type="gramStart"/>
      <w:r w:rsidRPr="003F46E5">
        <w:rPr>
          <w:rFonts w:ascii="Book Antiqua" w:eastAsia="Book Antiqua" w:hAnsi="Book Antiqua" w:cs="Book Antiqua"/>
          <w:shd w:val="clear" w:color="auto" w:fill="FFFFFF"/>
        </w:rPr>
        <w: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51]</w:t>
      </w:r>
      <w:r w:rsidRPr="003F46E5">
        <w:rPr>
          <w:rFonts w:ascii="Book Antiqua" w:eastAsia="Book Antiqua" w:hAnsi="Book Antiqua" w:cs="Book Antiqua"/>
          <w:shd w:val="clear" w:color="auto" w:fill="FFFFFF"/>
        </w:rPr>
        <w:t>. However, other inflammatory biomarkers such as c-reactive protein (CRP)</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fibroblast growth factor</w:t>
      </w:r>
      <w:r w:rsidRPr="003F46E5">
        <w:rPr>
          <w:rFonts w:ascii="Book Antiqua" w:eastAsia="Book Antiqua" w:hAnsi="Book Antiqua" w:cs="Book Antiqua"/>
        </w:rPr>
        <w:t xml:space="preserve">, macrophage-colony stimulating factor (M-CSF), </w:t>
      </w:r>
      <w:r w:rsidRPr="003F46E5">
        <w:rPr>
          <w:rFonts w:ascii="Book Antiqua" w:eastAsia="Book Antiqua" w:hAnsi="Book Antiqua" w:cs="Book Antiqua"/>
          <w:shd w:val="clear" w:color="auto" w:fill="FFFFFF"/>
        </w:rPr>
        <w:t>interferon gamma-induced protein</w:t>
      </w:r>
      <w:r w:rsidR="00536FB3"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10</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monocyte chemoattractant protein-1</w:t>
      </w:r>
      <w:r w:rsidRPr="003F46E5">
        <w:rPr>
          <w:rFonts w:ascii="Book Antiqua" w:eastAsia="Book Antiqua" w:hAnsi="Book Antiqua" w:cs="Book Antiqua"/>
          <w:i/>
          <w:iCs/>
          <w:shd w:val="clear" w:color="auto" w:fill="FFFFFF"/>
        </w:rPr>
        <w:t xml:space="preserve"> </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MCP-1), </w:t>
      </w:r>
      <w:r w:rsidRPr="003F46E5">
        <w:rPr>
          <w:rFonts w:ascii="Book Antiqua" w:eastAsia="Book Antiqua" w:hAnsi="Book Antiqua" w:cs="Book Antiqua"/>
          <w:shd w:val="clear" w:color="auto" w:fill="FFFFFF"/>
        </w:rPr>
        <w:t>macrophage inflammatory proteins-1α and 1β</w:t>
      </w:r>
      <w:r w:rsidRPr="003F46E5">
        <w:rPr>
          <w:rFonts w:ascii="Book Antiqua" w:eastAsia="Book Antiqua" w:hAnsi="Book Antiqua" w:cs="Book Antiqua"/>
        </w:rPr>
        <w:t>, p</w:t>
      </w:r>
      <w:r w:rsidRPr="003F46E5">
        <w:rPr>
          <w:rFonts w:ascii="Book Antiqua" w:eastAsia="Book Antiqua" w:hAnsi="Book Antiqua" w:cs="Book Antiqua"/>
          <w:shd w:val="clear" w:color="auto" w:fill="FFFFFF"/>
        </w:rPr>
        <w:t>latelet-derived growth factor</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tumor necrosis factor-alpha</w:t>
      </w:r>
      <w:r w:rsidR="00536FB3"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α)</w:t>
      </w:r>
      <w:r w:rsidRPr="003F46E5">
        <w:rPr>
          <w:rFonts w:ascii="Book Antiqua" w:eastAsia="Book Antiqua" w:hAnsi="Book Antiqua" w:cs="Book Antiqua"/>
        </w:rPr>
        <w:t xml:space="preserve">, and </w:t>
      </w:r>
      <w:r w:rsidRPr="003F46E5">
        <w:rPr>
          <w:rFonts w:ascii="Book Antiqua" w:eastAsia="Book Antiqua" w:hAnsi="Book Antiqua" w:cs="Book Antiqua"/>
          <w:shd w:val="clear" w:color="auto" w:fill="FFFFFF"/>
        </w:rPr>
        <w:t>vascular endothelial growth factor (VEGF)</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are markedly detected in the COVID-19 sever case-</w:t>
      </w:r>
      <w:proofErr w:type="gramStart"/>
      <w:r w:rsidRPr="003F46E5">
        <w:rPr>
          <w:rFonts w:ascii="Book Antiqua" w:eastAsia="Book Antiqua" w:hAnsi="Book Antiqua" w:cs="Book Antiqua"/>
          <w:shd w:val="clear" w:color="auto" w:fill="FFFFFF"/>
        </w:rPr>
        <w:t>patients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52-54]</w:t>
      </w:r>
      <w:r w:rsidRPr="003F46E5">
        <w:rPr>
          <w:rFonts w:ascii="Book Antiqua" w:eastAsia="Book Antiqua" w:hAnsi="Book Antiqua" w:cs="Book Antiqua"/>
          <w:shd w:val="clear" w:color="auto" w:fill="FFFFFF"/>
        </w:rPr>
        <w:t>. Hence, the uncontrolled response in severe COVID-19 patients is correlated with unfavorable clinicopathological consequences.</w:t>
      </w:r>
    </w:p>
    <w:p w14:paraId="0E4565EE" w14:textId="7777777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During COVID-19 illness, several pathological factors have been reported to participate in the initiation and propagation of SARS-CoV-2-induced cytokine storm (Figure 2).</w:t>
      </w:r>
    </w:p>
    <w:p w14:paraId="17640845" w14:textId="77777777" w:rsidR="00A77B3E" w:rsidRPr="003F46E5" w:rsidRDefault="00A77B3E" w:rsidP="003B16E6">
      <w:pPr>
        <w:spacing w:line="360" w:lineRule="auto"/>
        <w:jc w:val="both"/>
        <w:rPr>
          <w:rFonts w:ascii="Book Antiqua" w:hAnsi="Book Antiqua"/>
        </w:rPr>
      </w:pPr>
    </w:p>
    <w:p w14:paraId="739E0A5E"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Renin angiotensin-aldosterone system</w:t>
      </w:r>
    </w:p>
    <w:p w14:paraId="1100A70C" w14:textId="73E8783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shd w:val="clear" w:color="auto" w:fill="FFFFFF"/>
        </w:rPr>
        <w:t xml:space="preserve">The Renin-angiotensin-aldosterone system (RAAS) is a significant regulator of several physiology and pathophysiology conditions such as maintenance of fluid and electrolyte homeostasis with the maintenance of vascular </w:t>
      </w:r>
      <w:proofErr w:type="gramStart"/>
      <w:r w:rsidRPr="003F46E5">
        <w:rPr>
          <w:rFonts w:ascii="Book Antiqua" w:eastAsia="Book Antiqua" w:hAnsi="Book Antiqua" w:cs="Book Antiqua"/>
          <w:shd w:val="clear" w:color="auto" w:fill="FFFFFF"/>
        </w:rPr>
        <w:t>tone</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55,56]</w:t>
      </w:r>
      <w:r w:rsidRPr="003F46E5">
        <w:rPr>
          <w:rFonts w:ascii="Book Antiqua" w:eastAsia="Book Antiqua" w:hAnsi="Book Antiqua" w:cs="Book Antiqua"/>
          <w:shd w:val="clear" w:color="auto" w:fill="FFFFFF"/>
        </w:rPr>
        <w:t xml:space="preserve">. Recent evidence implies that RAAS has autocrine and paracrine effects in addition to the classical circulating endocrine effects. Hence, RAAS plays pivotal roles in cellular growth, migration, differentiation, apoptosis, inflammation, thrombosis, and </w:t>
      </w:r>
      <w:proofErr w:type="gramStart"/>
      <w:r w:rsidRPr="003F46E5">
        <w:rPr>
          <w:rFonts w:ascii="Book Antiqua" w:eastAsia="Book Antiqua" w:hAnsi="Book Antiqua" w:cs="Book Antiqua"/>
          <w:shd w:val="clear" w:color="auto" w:fill="FFFFFF"/>
        </w:rPr>
        <w:t>fibrosis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11,57-59]</w:t>
      </w:r>
      <w:r w:rsidRPr="003F46E5">
        <w:rPr>
          <w:rFonts w:ascii="Book Antiqua" w:eastAsia="Book Antiqua" w:hAnsi="Book Antiqua" w:cs="Book Antiqua"/>
          <w:shd w:val="clear" w:color="auto" w:fill="FFFFFF"/>
        </w:rPr>
        <w:t xml:space="preserve">. </w:t>
      </w:r>
    </w:p>
    <w:p w14:paraId="6115243D" w14:textId="2618558E"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When renin is secreted directly into the bloodstream by juxtaglomerular cells, this secreted renin cleaves the liver-released substrate, angiotensinogen, to generate the inactive peptide, angiotensin (Ang</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 I, which is then converted by endothelial ACE to Ang </w:t>
      </w:r>
      <w:proofErr w:type="gramStart"/>
      <w:r w:rsidRPr="003F46E5">
        <w:rPr>
          <w:rFonts w:ascii="Book Antiqua" w:eastAsia="Book Antiqua" w:hAnsi="Book Antiqua" w:cs="Book Antiqua"/>
          <w:shd w:val="clear" w:color="auto" w:fill="FFFFFF"/>
        </w:rPr>
        <w:t>II</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56,60]</w:t>
      </w:r>
      <w:r w:rsidRPr="003F46E5">
        <w:rPr>
          <w:rFonts w:ascii="Book Antiqua" w:eastAsia="Book Antiqua" w:hAnsi="Book Antiqua" w:cs="Book Antiqua"/>
          <w:shd w:val="clear" w:color="auto" w:fill="FFFFFF"/>
        </w:rPr>
        <w:t>. On the other hand, ACE2 cleaves Ang I to produce Ang (1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9) peptide. Besides, Ang II and Ang (1-9) can metabolize by ACE or other peptidases to form Ang 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7</w:t>
      </w:r>
      <w:r w:rsidRPr="003F46E5">
        <w:rPr>
          <w:rFonts w:ascii="Book Antiqua" w:eastAsia="Book Antiqua" w:hAnsi="Book Antiqua" w:cs="Book Antiqua"/>
          <w:shd w:val="clear" w:color="auto" w:fill="FFFFFF"/>
          <w:vertAlign w:val="superscript"/>
        </w:rPr>
        <w:t>[61,62]</w:t>
      </w:r>
      <w:r w:rsidRPr="003F46E5">
        <w:rPr>
          <w:rFonts w:ascii="Book Antiqua" w:eastAsia="Book Antiqua" w:hAnsi="Book Antiqua" w:cs="Book Antiqua"/>
          <w:shd w:val="clear" w:color="auto" w:fill="FFFFFF"/>
        </w:rPr>
        <w:t>.</w:t>
      </w:r>
    </w:p>
    <w:p w14:paraId="031C30CC" w14:textId="6CE159E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The RAAS</w:t>
      </w:r>
      <w:r w:rsidRPr="003F46E5">
        <w:rPr>
          <w:rFonts w:ascii="Book Antiqua" w:eastAsia="Book Antiqua" w:hAnsi="Book Antiqua" w:cs="Book Antiqua"/>
        </w:rPr>
        <w:t xml:space="preserve"> is a double-edged sword that acts through two distinct opposing arms: the ACE/Ang II/AT1 receptor axis, which is responsible for main actions, and the ACE-</w:t>
      </w:r>
      <w:r w:rsidRPr="003F46E5">
        <w:rPr>
          <w:rFonts w:ascii="Book Antiqua" w:eastAsia="Book Antiqua" w:hAnsi="Book Antiqua" w:cs="Book Antiqua"/>
        </w:rPr>
        <w:lastRenderedPageBreak/>
        <w:t xml:space="preserve">2/Ang-(1-7) /Mas receptor axis, the counter-regulatory </w:t>
      </w:r>
      <w:proofErr w:type="gramStart"/>
      <w:r w:rsidRPr="003F46E5">
        <w:rPr>
          <w:rFonts w:ascii="Book Antiqua" w:eastAsia="Book Antiqua" w:hAnsi="Book Antiqua" w:cs="Book Antiqua"/>
        </w:rPr>
        <w:t>arm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63,64]</w:t>
      </w:r>
      <w:r w:rsidRPr="003F46E5">
        <w:rPr>
          <w:rFonts w:ascii="Book Antiqua" w:eastAsia="Book Antiqua" w:hAnsi="Book Antiqua" w:cs="Book Antiqua"/>
        </w:rPr>
        <w:t>. The ACE catalytic activity contributes to an increase of Ang II levels and an increase in Ang-(1-7) catabolism, while ACE2 catalytic activity is primarily based on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I and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II and leads to the formation of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(1-</w:t>
      </w:r>
      <w:proofErr w:type="gramStart"/>
      <w:r w:rsidRPr="003F46E5">
        <w:rPr>
          <w:rFonts w:ascii="Book Antiqua" w:eastAsia="Book Antiqua" w:hAnsi="Book Antiqua" w:cs="Book Antiqua"/>
        </w:rPr>
        <w:t>7)</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64,65]</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Ang II plays a central role in the RAAS </w:t>
      </w:r>
      <w:r w:rsidRPr="003F46E5">
        <w:rPr>
          <w:rFonts w:ascii="Book Antiqua" w:eastAsia="Book Antiqua" w:hAnsi="Book Antiqua" w:cs="Book Antiqua"/>
          <w:i/>
          <w:iCs/>
          <w:shd w:val="clear" w:color="auto" w:fill="FFFFFF"/>
        </w:rPr>
        <w:t>via</w:t>
      </w:r>
      <w:r w:rsidRPr="003F46E5">
        <w:rPr>
          <w:rFonts w:ascii="Book Antiqua" w:eastAsia="Book Antiqua" w:hAnsi="Book Antiqua" w:cs="Book Antiqua"/>
          <w:shd w:val="clear" w:color="auto" w:fill="FFFFFF"/>
        </w:rPr>
        <w:t xml:space="preserve"> angiotensin II type 1 and 2 receptors (AT1R and AT2R); thus, stimulating the ACE/Ang II/AT1 receptor axis which results in regulating vasoconstriction, fibrotic remodeling, inflammatory response, and production of reactive oxygen species (ROS</w:t>
      </w:r>
      <w:proofErr w:type="gramStart"/>
      <w:r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66]</w:t>
      </w:r>
      <w:r w:rsidRPr="003F46E5">
        <w:rPr>
          <w:rFonts w:ascii="Book Antiqua" w:eastAsia="Book Antiqua" w:hAnsi="Book Antiqua" w:cs="Book Antiqua"/>
          <w:shd w:val="clear" w:color="auto" w:fill="FFFFFF"/>
        </w:rPr>
        <w:t xml:space="preserve">. Ang II itself will directly activate the </w:t>
      </w:r>
      <w:r w:rsidR="00887A71" w:rsidRPr="003F46E5">
        <w:rPr>
          <w:rFonts w:ascii="Book Antiqua" w:eastAsia="Book Antiqua" w:hAnsi="Book Antiqua" w:cs="Book Antiqua"/>
          <w:shd w:val="clear" w:color="auto" w:fill="FFFFFF"/>
        </w:rPr>
        <w:t>nuclear factor-</w:t>
      </w:r>
      <w:proofErr w:type="spellStart"/>
      <w:r w:rsidR="00887A71" w:rsidRPr="003F46E5">
        <w:rPr>
          <w:rFonts w:ascii="Book Antiqua" w:eastAsia="Book Antiqua" w:hAnsi="Book Antiqua" w:cs="Book Antiqua"/>
          <w:shd w:val="clear" w:color="auto" w:fill="FFFFFF"/>
        </w:rPr>
        <w:t>kappaB</w:t>
      </w:r>
      <w:proofErr w:type="spellEnd"/>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NF-</w:t>
      </w:r>
      <w:proofErr w:type="spellStart"/>
      <w:r w:rsidRPr="003F46E5">
        <w:rPr>
          <w:rFonts w:ascii="Book Antiqua" w:eastAsia="Book Antiqua" w:hAnsi="Book Antiqua" w:cs="Book Antiqua"/>
          <w:shd w:val="clear" w:color="auto" w:fill="FFFFFF"/>
        </w:rPr>
        <w:t>κB</w:t>
      </w:r>
      <w:proofErr w:type="spellEnd"/>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 pathway through the phosphorylation of the p65 subunit of NF-κB; therefore, increases the output of IL-6, IL-1β,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α, and IL-10</w:t>
      </w:r>
      <w:r w:rsidRPr="003F46E5">
        <w:rPr>
          <w:rFonts w:ascii="Book Antiqua" w:eastAsia="Book Antiqua" w:hAnsi="Book Antiqua" w:cs="Book Antiqua"/>
          <w:shd w:val="clear" w:color="auto" w:fill="FFFFFF"/>
          <w:vertAlign w:val="superscript"/>
        </w:rPr>
        <w:t>[67,68]</w:t>
      </w:r>
      <w:r w:rsidRPr="003F46E5">
        <w:rPr>
          <w:rFonts w:ascii="Book Antiqua" w:eastAsia="Book Antiqua" w:hAnsi="Book Antiqua" w:cs="Book Antiqua"/>
          <w:shd w:val="clear" w:color="auto" w:fill="FFFFFF"/>
        </w:rPr>
        <w:t xml:space="preserve">. Ang II also affects mitogen-activated protein kinases (MAPKs; extracellular signal-regulated kinases 1/2, c-Jun N-terminal kinases, p38-MAPK), which have a high impact on pro-inflammatory cytokines </w:t>
      </w:r>
      <w:proofErr w:type="gramStart"/>
      <w:r w:rsidRPr="003F46E5">
        <w:rPr>
          <w:rFonts w:ascii="Book Antiqua" w:eastAsia="Book Antiqua" w:hAnsi="Book Antiqua" w:cs="Book Antiqua"/>
          <w:shd w:val="clear" w:color="auto" w:fill="FFFFFF"/>
        </w:rPr>
        <w:t>release</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68,69]</w:t>
      </w:r>
      <w:r w:rsidRPr="003F46E5">
        <w:rPr>
          <w:rFonts w:ascii="Book Antiqua" w:eastAsia="Book Antiqua" w:hAnsi="Book Antiqua" w:cs="Book Antiqua"/>
          <w:shd w:val="clear" w:color="auto" w:fill="FFFFFF"/>
        </w:rPr>
        <w:t xml:space="preserve">. Besides, a spontaneous association of Ang II with host immune cells, </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neutrophils, T and B lymphocytes, and tissue-resident cells results in the release of pro-inflammatory cytokines, including prostaglandins, IL-6, IL-1β,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α, VEGF, and IFN-γ, as well as the activation of kinase plethora </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xml:space="preserve">, Janus kinase (JAK) and p38 </w:t>
      </w:r>
      <w:proofErr w:type="gramStart"/>
      <w:r w:rsidRPr="003F46E5">
        <w:rPr>
          <w:rFonts w:ascii="Book Antiqua" w:eastAsia="Book Antiqua" w:hAnsi="Book Antiqua" w:cs="Book Antiqua"/>
          <w:shd w:val="clear" w:color="auto" w:fill="FFFFFF"/>
        </w:rPr>
        <w:t>MAPK</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70,71]</w:t>
      </w:r>
      <w:r w:rsidRPr="003F46E5">
        <w:rPr>
          <w:rFonts w:ascii="Book Antiqua" w:eastAsia="Book Antiqua" w:hAnsi="Book Antiqua" w:cs="Book Antiqua"/>
          <w:shd w:val="clear" w:color="auto" w:fill="FFFFFF"/>
        </w:rPr>
        <w:t>.</w:t>
      </w:r>
    </w:p>
    <w:p w14:paraId="6B88C684" w14:textId="4FFDB03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As soon as the SARS-CoV-2 spike (S)-protein binds to ACE2</w:t>
      </w:r>
      <w:r w:rsidRPr="003F46E5">
        <w:rPr>
          <w:rFonts w:ascii="Book Antiqua" w:eastAsia="Book Antiqua" w:hAnsi="Book Antiqua" w:cs="Book Antiqua"/>
          <w:vertAlign w:val="superscript"/>
        </w:rPr>
        <w:t>[72]</w:t>
      </w:r>
      <w:r w:rsidRPr="003F46E5">
        <w:rPr>
          <w:rFonts w:ascii="Book Antiqua" w:eastAsia="Book Antiqua" w:hAnsi="Book Antiqua" w:cs="Book Antiqua"/>
        </w:rPr>
        <w:t>, the serum level of Ang II was significantly increased, which in turn mediated trans-signaling of the IL-6/soluble IL-6 receptor-a complex in to finally activate of signal transducer and activator of transcription 3 (STAT</w:t>
      </w:r>
      <w:proofErr w:type="gramStart"/>
      <w:r w:rsidRPr="003F46E5">
        <w:rPr>
          <w:rFonts w:ascii="Book Antiqua" w:eastAsia="Book Antiqua" w:hAnsi="Book Antiqua" w:cs="Book Antiqua"/>
        </w:rPr>
        <w:t>3)</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73]</w:t>
      </w:r>
      <w:r w:rsidRPr="003F46E5">
        <w:rPr>
          <w:rFonts w:ascii="Book Antiqua" w:eastAsia="Book Antiqua" w:hAnsi="Book Antiqua" w:cs="Book Antiqua"/>
        </w:rPr>
        <w:t xml:space="preserve">. STAT-3 has been reported to up-regulated several inflammatory genes like NF-κB. Besides activation of NF-κB by SARS-CoV-2 mediated STAT3 activation, SARS-CoV-2 itself can activate NF-κB by binding with pattern recognition receptors (PRRs). The net results trigger a cytokine storm accompanied by </w:t>
      </w:r>
      <w:r w:rsidR="001A4A8C" w:rsidRPr="003F46E5">
        <w:rPr>
          <w:rFonts w:ascii="Book Antiqua" w:eastAsia="Book Antiqua" w:hAnsi="Book Antiqua" w:cs="Book Antiqua"/>
        </w:rPr>
        <w:t>acute respiratory distress syndrome (ARDS)</w:t>
      </w:r>
      <w:r w:rsidRPr="003F46E5">
        <w:rPr>
          <w:rFonts w:ascii="Book Antiqua" w:eastAsia="Book Antiqua" w:hAnsi="Book Antiqua" w:cs="Book Antiqua"/>
        </w:rPr>
        <w:t xml:space="preserve"> and multiple organ </w:t>
      </w:r>
      <w:proofErr w:type="gramStart"/>
      <w:r w:rsidRPr="003F46E5">
        <w:rPr>
          <w:rFonts w:ascii="Book Antiqua" w:eastAsia="Book Antiqua" w:hAnsi="Book Antiqua" w:cs="Book Antiqua"/>
        </w:rPr>
        <w:t>damage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68,74]</w:t>
      </w:r>
      <w:r w:rsidRPr="003F46E5">
        <w:rPr>
          <w:rFonts w:ascii="Book Antiqua" w:eastAsia="Book Antiqua" w:hAnsi="Book Antiqua" w:cs="Book Antiqua"/>
        </w:rPr>
        <w:t xml:space="preserve">. During COVID-19, ACE2 depletion and ACE/Ang II/AT1R axis activity are highly </w:t>
      </w:r>
      <w:proofErr w:type="gramStart"/>
      <w:r w:rsidRPr="003F46E5">
        <w:rPr>
          <w:rFonts w:ascii="Book Antiqua" w:eastAsia="Book Antiqua" w:hAnsi="Book Antiqua" w:cs="Book Antiqua"/>
        </w:rPr>
        <w:t>augmented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75]</w:t>
      </w:r>
      <w:r w:rsidRPr="003F46E5">
        <w:rPr>
          <w:rFonts w:ascii="Book Antiqua" w:eastAsia="Book Antiqua" w:hAnsi="Book Antiqua" w:cs="Book Antiqua"/>
        </w:rPr>
        <w:t xml:space="preserve">. Therefore, a therapeutic modality by administering exogenous ACE2 to patients with COVID-19 can potentially impact COVID-19 </w:t>
      </w:r>
      <w:proofErr w:type="gramStart"/>
      <w:r w:rsidRPr="003F46E5">
        <w:rPr>
          <w:rFonts w:ascii="Book Antiqua" w:eastAsia="Book Antiqua" w:hAnsi="Book Antiqua" w:cs="Book Antiqua"/>
        </w:rPr>
        <w:t>severity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76]</w:t>
      </w:r>
      <w:r w:rsidRPr="003F46E5">
        <w:rPr>
          <w:rFonts w:ascii="Book Antiqua" w:eastAsia="Book Antiqua" w:hAnsi="Book Antiqua" w:cs="Book Antiqua"/>
        </w:rPr>
        <w:t xml:space="preserve">. On the other hand, targeting the ACE/Ang-II/AT1R axis downstream, such as the IL-6/STAT3 axis, should be considered to avoid ARDS inflammation and end-organ damage induced by cytokine </w:t>
      </w:r>
      <w:proofErr w:type="gramStart"/>
      <w:r w:rsidRPr="003F46E5">
        <w:rPr>
          <w:rFonts w:ascii="Book Antiqua" w:eastAsia="Book Antiqua" w:hAnsi="Book Antiqua" w:cs="Book Antiqua"/>
        </w:rPr>
        <w:t>storm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68,76]</w:t>
      </w:r>
      <w:r w:rsidRPr="003F46E5">
        <w:rPr>
          <w:rFonts w:ascii="Book Antiqua" w:eastAsia="Book Antiqua" w:hAnsi="Book Antiqua" w:cs="Book Antiqua"/>
        </w:rPr>
        <w:t>.</w:t>
      </w:r>
    </w:p>
    <w:p w14:paraId="7934AFF0" w14:textId="31E9815B"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lastRenderedPageBreak/>
        <w:t xml:space="preserve">In contrast to the ACE/Ang II/AT1R pathway, the Ang (1-7) interacts with the Mas receptor to provide vasodilation and antiproliferative </w:t>
      </w:r>
      <w:proofErr w:type="gramStart"/>
      <w:r w:rsidRPr="003F46E5">
        <w:rPr>
          <w:rFonts w:ascii="Book Antiqua" w:eastAsia="Book Antiqua" w:hAnsi="Book Antiqua" w:cs="Book Antiqua"/>
          <w:shd w:val="clear" w:color="auto" w:fill="FFFFFF"/>
        </w:rPr>
        <w:t>effects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77]</w:t>
      </w:r>
      <w:r w:rsidRPr="003F46E5">
        <w:rPr>
          <w:rFonts w:ascii="Book Antiqua" w:eastAsia="Book Antiqua" w:hAnsi="Book Antiqua" w:cs="Book Antiqua"/>
          <w:shd w:val="clear" w:color="auto" w:fill="FFFFFF"/>
        </w:rPr>
        <w:t xml:space="preserve">. Indeed, activating Mas receptors induce activation of phospholipase A, phosphoinositide 3 kinases/protein kinase B axis, endothelial nitric oxide synthase, and intracellular calcium </w:t>
      </w:r>
      <w:proofErr w:type="gramStart"/>
      <w:r w:rsidRPr="003F46E5">
        <w:rPr>
          <w:rFonts w:ascii="Book Antiqua" w:eastAsia="Book Antiqua" w:hAnsi="Book Antiqua" w:cs="Book Antiqua"/>
          <w:shd w:val="clear" w:color="auto" w:fill="FFFFFF"/>
        </w:rPr>
        <w:t>accumulation</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78]</w:t>
      </w:r>
      <w:r w:rsidRPr="003F46E5">
        <w:rPr>
          <w:rFonts w:ascii="Book Antiqua" w:eastAsia="Book Antiqua" w:hAnsi="Book Antiqua" w:cs="Book Antiqua"/>
          <w:shd w:val="clear" w:color="auto" w:fill="FFFFFF"/>
        </w:rPr>
        <w:t xml:space="preserve">. Additionally, Ang (1-7) down-regulates p38 MAPK and NF-κB expression harmony with the suppression of inflammatory markers such as </w:t>
      </w:r>
      <w:r w:rsidR="008E17A3" w:rsidRPr="003F46E5">
        <w:rPr>
          <w:rFonts w:ascii="Book Antiqua" w:hAnsi="Book Antiqua"/>
        </w:rPr>
        <w:t>I</w:t>
      </w:r>
      <w:r w:rsidR="008E17A3" w:rsidRPr="003F46E5">
        <w:rPr>
          <w:rFonts w:ascii="Book Antiqua" w:eastAsia="Book Antiqua" w:hAnsi="Book Antiqua" w:cs="Book Antiqua"/>
          <w:shd w:val="clear" w:color="auto" w:fill="FFFFFF"/>
        </w:rPr>
        <w:t>L-6, IL-8, and TN</w:t>
      </w:r>
      <w:r w:rsidR="008E17A3" w:rsidRPr="003F46E5">
        <w:rPr>
          <w:rFonts w:ascii="Book Antiqua" w:hAnsi="Book Antiqua"/>
        </w:rPr>
        <w:t>F-</w:t>
      </w:r>
      <w:proofErr w:type="gramStart"/>
      <w:r w:rsidR="008E17A3" w:rsidRPr="003F46E5">
        <w:rPr>
          <w:rFonts w:ascii="Book Antiqua" w:eastAsia="Book Antiqua" w:hAnsi="Book Antiqua" w:cs="Book Antiqua"/>
          <w:shd w:val="clear" w:color="auto" w:fill="FFFFFF"/>
        </w:rPr>
        <w:t>α</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68]</w:t>
      </w:r>
      <w:r w:rsidRPr="003F46E5">
        <w:rPr>
          <w:rFonts w:ascii="Book Antiqua" w:eastAsia="Book Antiqua" w:hAnsi="Book Antiqua" w:cs="Book Antiqua"/>
          <w:shd w:val="clear" w:color="auto" w:fill="FFFFFF"/>
        </w:rPr>
        <w:t>. Furthermore,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 xml:space="preserve">(1-7) </w:t>
      </w:r>
      <w:r w:rsidRPr="003F46E5">
        <w:rPr>
          <w:rFonts w:ascii="Book Antiqua" w:eastAsia="Book Antiqua" w:hAnsi="Book Antiqua" w:cs="Book Antiqua"/>
          <w:i/>
          <w:iCs/>
          <w:shd w:val="clear" w:color="auto" w:fill="FFFFFF"/>
        </w:rPr>
        <w:t>via</w:t>
      </w:r>
      <w:r w:rsidRPr="003F46E5">
        <w:rPr>
          <w:rFonts w:ascii="Book Antiqua" w:eastAsia="Book Antiqua" w:hAnsi="Book Antiqua" w:cs="Book Antiqua"/>
          <w:shd w:val="clear" w:color="auto" w:fill="FFFFFF"/>
        </w:rPr>
        <w:t xml:space="preserve"> the Mas receptor activation attenuated Ang II-induced intercellular adhesion molecule-1, vascular cell adhesion molecule-1, and MCP</w:t>
      </w:r>
      <w:r w:rsidR="00536FB3"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1</w:t>
      </w:r>
      <w:r w:rsidRPr="003F46E5">
        <w:rPr>
          <w:rFonts w:ascii="Book Antiqua" w:eastAsia="Book Antiqua" w:hAnsi="Book Antiqua" w:cs="Book Antiqua"/>
          <w:shd w:val="clear" w:color="auto" w:fill="FFFFFF"/>
          <w:vertAlign w:val="superscript"/>
        </w:rPr>
        <w:t>[68,79]</w:t>
      </w:r>
      <w:r w:rsidRPr="003F46E5">
        <w:rPr>
          <w:rFonts w:ascii="Book Antiqua" w:eastAsia="Book Antiqua" w:hAnsi="Book Antiqua" w:cs="Book Antiqua"/>
          <w:shd w:val="clear" w:color="auto" w:fill="FFFFFF"/>
        </w:rPr>
        <w:t>. Together, activation of these pathways suggests that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 xml:space="preserve">(1-7) has antiproliferative, anti-thrombotic, and anti-inflammatory functions and ameliorates tissue </w:t>
      </w:r>
      <w:proofErr w:type="gramStart"/>
      <w:r w:rsidRPr="003F46E5">
        <w:rPr>
          <w:rFonts w:ascii="Book Antiqua" w:eastAsia="Book Antiqua" w:hAnsi="Book Antiqua" w:cs="Book Antiqua"/>
          <w:shd w:val="clear" w:color="auto" w:fill="FFFFFF"/>
        </w:rPr>
        <w:t>damages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70,78]</w:t>
      </w:r>
      <w:r w:rsidRPr="003F46E5">
        <w:rPr>
          <w:rFonts w:ascii="Book Antiqua" w:eastAsia="Book Antiqua" w:hAnsi="Book Antiqua" w:cs="Book Antiqua"/>
          <w:shd w:val="clear" w:color="auto" w:fill="FFFFFF"/>
        </w:rPr>
        <w:t>.</w:t>
      </w:r>
    </w:p>
    <w:p w14:paraId="754E7003" w14:textId="4EF2078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Interestingly, down-regulation of the ACE-2/Ang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(1-7)/Mas receptors axis was proposed to be increased during COVID-19; since the virus uses the enzyme's peptidase domain to enter into the cells, there is a down-regulation of ACE-2 with ACE up-</w:t>
      </w:r>
      <w:proofErr w:type="gramStart"/>
      <w:r w:rsidRPr="003F46E5">
        <w:rPr>
          <w:rFonts w:ascii="Book Antiqua" w:eastAsia="Book Antiqua" w:hAnsi="Book Antiqua" w:cs="Book Antiqua"/>
          <w:shd w:val="clear" w:color="auto" w:fill="FFFFFF"/>
        </w:rPr>
        <w:t>regulation</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63]</w:t>
      </w:r>
      <w:r w:rsidRPr="003F46E5">
        <w:rPr>
          <w:rFonts w:ascii="Book Antiqua" w:eastAsia="Book Antiqua" w:hAnsi="Book Antiqua" w:cs="Book Antiqua"/>
          <w:shd w:val="clear" w:color="auto" w:fill="FFFFFF"/>
        </w:rPr>
        <w:t>. Thus, it contributes to a massive release of cytokines and inflammatory responses. Since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 plays a critical role in counteracting the pro-inflammatory activity of RAAS, it has been proposed that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 xml:space="preserve">(1-7) or one of its associated agents could be administered to patients with COVID-19 since it protects against activation of inflammatory mediators in a cytokine </w:t>
      </w:r>
      <w:proofErr w:type="gramStart"/>
      <w:r w:rsidRPr="003F46E5">
        <w:rPr>
          <w:rFonts w:ascii="Book Antiqua" w:eastAsia="Book Antiqua" w:hAnsi="Book Antiqua" w:cs="Book Antiqua"/>
          <w:shd w:val="clear" w:color="auto" w:fill="FFFFFF"/>
        </w:rPr>
        <w:t>outbreak</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68]</w:t>
      </w:r>
      <w:r w:rsidRPr="003F46E5">
        <w:rPr>
          <w:rFonts w:ascii="Book Antiqua" w:eastAsia="Book Antiqua" w:hAnsi="Book Antiqua" w:cs="Book Antiqua"/>
          <w:shd w:val="clear" w:color="auto" w:fill="FFFFFF"/>
        </w:rPr>
        <w:t>. Additionally,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7) was previously reported to inhibit liver </w:t>
      </w:r>
      <w:proofErr w:type="gramStart"/>
      <w:r w:rsidRPr="003F46E5">
        <w:rPr>
          <w:rFonts w:ascii="Book Antiqua" w:eastAsia="Book Antiqua" w:hAnsi="Book Antiqua" w:cs="Book Antiqua"/>
          <w:shd w:val="clear" w:color="auto" w:fill="FFFFFF"/>
        </w:rPr>
        <w:t>fibrogenesis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80]</w:t>
      </w:r>
      <w:r w:rsidRPr="003F46E5">
        <w:rPr>
          <w:rFonts w:ascii="Book Antiqua" w:eastAsia="Book Antiqua" w:hAnsi="Book Antiqua" w:cs="Book Antiqua"/>
        </w:rPr>
        <w:t xml:space="preserve">. Thus, it may be helpful to attenuate liver injury in patients with liver impairments infected with SARS-CoV-2. </w:t>
      </w:r>
    </w:p>
    <w:p w14:paraId="5D2C1D99" w14:textId="77777777" w:rsidR="00A77B3E" w:rsidRPr="003F46E5" w:rsidRDefault="00A77B3E" w:rsidP="003B16E6">
      <w:pPr>
        <w:spacing w:line="360" w:lineRule="auto"/>
        <w:jc w:val="both"/>
        <w:rPr>
          <w:rFonts w:ascii="Book Antiqua" w:hAnsi="Book Antiqua"/>
        </w:rPr>
      </w:pPr>
    </w:p>
    <w:p w14:paraId="00784FD3"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Fc receptor</w:t>
      </w:r>
    </w:p>
    <w:p w14:paraId="229B11F1" w14:textId="0940121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SARS-CoV-2 is a specific antibody with the Fc receptor. Indeed, SARS-CoV-2 recruits several immune cells, </w:t>
      </w:r>
      <w:r w:rsidRPr="003F46E5">
        <w:rPr>
          <w:rFonts w:ascii="Book Antiqua" w:eastAsia="Book Antiqua" w:hAnsi="Book Antiqua" w:cs="Book Antiqua"/>
          <w:i/>
          <w:iCs/>
        </w:rPr>
        <w:t>e.g.</w:t>
      </w:r>
      <w:r w:rsidRPr="003F46E5">
        <w:rPr>
          <w:rFonts w:ascii="Book Antiqua" w:eastAsia="Book Antiqua" w:hAnsi="Book Antiqua" w:cs="Book Antiqua"/>
        </w:rPr>
        <w:t xml:space="preserve">, granulocytes, monocytes, and macrophages, and activates the complement cascade, resulting in high virus reproduction and violent </w:t>
      </w:r>
      <w:proofErr w:type="gramStart"/>
      <w:r w:rsidRPr="003F46E5">
        <w:rPr>
          <w:rFonts w:ascii="Book Antiqua" w:eastAsia="Book Antiqua" w:hAnsi="Book Antiqua" w:cs="Book Antiqua"/>
        </w:rPr>
        <w:t>infection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81,82]</w:t>
      </w:r>
      <w:r w:rsidRPr="003F46E5">
        <w:rPr>
          <w:rFonts w:ascii="Book Antiqua" w:eastAsia="Book Antiqua" w:hAnsi="Book Antiqua" w:cs="Book Antiqua"/>
        </w:rPr>
        <w:t xml:space="preserve">. Since the liver includes several cells related to the immune response, so, antibody-dependent, ACE2-independent pathway was </w:t>
      </w:r>
      <w:proofErr w:type="gramStart"/>
      <w:r w:rsidRPr="003F46E5">
        <w:rPr>
          <w:rFonts w:ascii="Book Antiqua" w:eastAsia="Book Antiqua" w:hAnsi="Book Antiqua" w:cs="Book Antiqua"/>
        </w:rPr>
        <w:t>activated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83]</w:t>
      </w:r>
      <w:r w:rsidRPr="003F46E5">
        <w:rPr>
          <w:rFonts w:ascii="Book Antiqua" w:eastAsia="Book Antiqua" w:hAnsi="Book Antiqua" w:cs="Book Antiqua"/>
        </w:rPr>
        <w:t>. As a result, SARS-CoV-2 infection overactivated and secreted excessive amounts of cytokines and chemokines such as TNF-</w:t>
      </w:r>
      <w:r w:rsidR="003B16E6" w:rsidRPr="003F46E5">
        <w:rPr>
          <w:rFonts w:ascii="Book Antiqua" w:eastAsia="Book Antiqua" w:hAnsi="Book Antiqua" w:cs="Book Antiqua"/>
          <w:shd w:val="clear" w:color="auto" w:fill="FFFFFF"/>
        </w:rPr>
        <w:t>α</w:t>
      </w:r>
      <w:r w:rsidRPr="003F46E5">
        <w:rPr>
          <w:rFonts w:ascii="Book Antiqua" w:eastAsia="Book Antiqua" w:hAnsi="Book Antiqua" w:cs="Book Antiqua"/>
        </w:rPr>
        <w:t>, IFN-γ, IL-6, IL-8</w:t>
      </w:r>
      <w:r w:rsidRPr="003F46E5">
        <w:rPr>
          <w:rFonts w:ascii="Book Antiqua" w:eastAsia="Book Antiqua" w:hAnsi="Book Antiqua" w:cs="Book Antiqua"/>
          <w:vertAlign w:val="superscript"/>
        </w:rPr>
        <w:t>[82]</w:t>
      </w:r>
      <w:r w:rsidRPr="003F46E5">
        <w:rPr>
          <w:rFonts w:ascii="Book Antiqua" w:eastAsia="Book Antiqua" w:hAnsi="Book Antiqua" w:cs="Book Antiqua"/>
        </w:rPr>
        <w:t>.</w:t>
      </w:r>
    </w:p>
    <w:p w14:paraId="320C1E8C" w14:textId="77777777" w:rsidR="00A77B3E" w:rsidRPr="003F46E5" w:rsidRDefault="00A77B3E" w:rsidP="003B16E6">
      <w:pPr>
        <w:spacing w:line="360" w:lineRule="auto"/>
        <w:jc w:val="both"/>
        <w:rPr>
          <w:rFonts w:ascii="Book Antiqua" w:hAnsi="Book Antiqua"/>
        </w:rPr>
      </w:pPr>
    </w:p>
    <w:p w14:paraId="15FCB797"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Viral nucleocapsid proteins</w:t>
      </w:r>
    </w:p>
    <w:p w14:paraId="1B1BEC12" w14:textId="728AC35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Viral nucleocapsid proteins fused with the infected cells' host cell membrane, which permits the viral nucleocapsid protein to stay on the surface of the cell </w:t>
      </w:r>
      <w:proofErr w:type="gramStart"/>
      <w:r w:rsidRPr="003F46E5">
        <w:rPr>
          <w:rFonts w:ascii="Book Antiqua" w:eastAsia="Book Antiqua" w:hAnsi="Book Antiqua" w:cs="Book Antiqua"/>
        </w:rPr>
        <w:t>membrane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84]</w:t>
      </w:r>
      <w:r w:rsidRPr="003F46E5">
        <w:rPr>
          <w:rFonts w:ascii="Book Antiqua" w:eastAsia="Book Antiqua" w:hAnsi="Book Antiqua" w:cs="Book Antiqua"/>
        </w:rPr>
        <w:t xml:space="preserve">. This fusion makes the proteins easily recognizable by antigen-presenting cells that activate the immune </w:t>
      </w:r>
      <w:proofErr w:type="gramStart"/>
      <w:r w:rsidRPr="003F46E5">
        <w:rPr>
          <w:rFonts w:ascii="Book Antiqua" w:eastAsia="Book Antiqua" w:hAnsi="Book Antiqua" w:cs="Book Antiqua"/>
        </w:rPr>
        <w:t>response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83]</w:t>
      </w:r>
      <w:r w:rsidRPr="003F46E5">
        <w:rPr>
          <w:rFonts w:ascii="Book Antiqua" w:eastAsia="Book Antiqua" w:hAnsi="Book Antiqua" w:cs="Book Antiqua"/>
        </w:rPr>
        <w:t xml:space="preserve">. The normal antigen-presenting cells are dendritic cells, macrophage cells, monocytes, plasma cells, </w:t>
      </w:r>
      <w:r w:rsidRPr="003F46E5">
        <w:rPr>
          <w:rFonts w:ascii="Book Antiqua" w:eastAsia="Book Antiqua" w:hAnsi="Book Antiqua" w:cs="Book Antiqua"/>
          <w:i/>
          <w:iCs/>
        </w:rPr>
        <w:t>etc.</w:t>
      </w:r>
      <w:r w:rsidRPr="003F46E5">
        <w:rPr>
          <w:rFonts w:ascii="Book Antiqua" w:eastAsia="Book Antiqua" w:hAnsi="Book Antiqua" w:cs="Book Antiqua"/>
        </w:rPr>
        <w:t xml:space="preserve">, introduced to viral particles CD8+ cytotoxic and CD4+ regulatory T lymphocytes, the major histocompatibility </w:t>
      </w:r>
      <w:proofErr w:type="gramStart"/>
      <w:r w:rsidRPr="003F46E5">
        <w:rPr>
          <w:rFonts w:ascii="Book Antiqua" w:eastAsia="Book Antiqua" w:hAnsi="Book Antiqua" w:cs="Book Antiqua"/>
        </w:rPr>
        <w:t>complexes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85]</w:t>
      </w:r>
      <w:r w:rsidRPr="003F46E5">
        <w:rPr>
          <w:rFonts w:ascii="Book Antiqua" w:eastAsia="Book Antiqua" w:hAnsi="Book Antiqua" w:cs="Book Antiqua"/>
        </w:rPr>
        <w:t>.</w:t>
      </w:r>
    </w:p>
    <w:p w14:paraId="193C1FF5" w14:textId="77777777" w:rsidR="00A77B3E" w:rsidRPr="003F46E5" w:rsidRDefault="00A77B3E" w:rsidP="003B16E6">
      <w:pPr>
        <w:spacing w:line="360" w:lineRule="auto"/>
        <w:jc w:val="both"/>
        <w:rPr>
          <w:rFonts w:ascii="Book Antiqua" w:hAnsi="Book Antiqua"/>
        </w:rPr>
      </w:pPr>
    </w:p>
    <w:p w14:paraId="32A2B8AF" w14:textId="54C222D9" w:rsidR="00A77B3E" w:rsidRPr="003F46E5" w:rsidRDefault="00887A71" w:rsidP="003B16E6">
      <w:pPr>
        <w:spacing w:line="360" w:lineRule="auto"/>
        <w:jc w:val="both"/>
        <w:rPr>
          <w:rFonts w:ascii="Book Antiqua" w:hAnsi="Book Antiqua"/>
          <w:b/>
          <w:bCs/>
          <w:i/>
          <w:iCs/>
        </w:rPr>
      </w:pPr>
      <w:r w:rsidRPr="003F46E5">
        <w:rPr>
          <w:rFonts w:ascii="Book Antiqua" w:eastAsia="Book Antiqua" w:hAnsi="Book Antiqua" w:cs="Book Antiqua"/>
          <w:b/>
          <w:bCs/>
          <w:i/>
          <w:iCs/>
        </w:rPr>
        <w:t xml:space="preserve">PRRs </w:t>
      </w:r>
    </w:p>
    <w:p w14:paraId="2793D606" w14:textId="6A75393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Several PRRs are the first line receptors that detect pathogenic infection like SARS-CoV-2. After the virus enters the body, it produces pathogen-associated molecular patterns (PAMPs), which recognizes by PRRs and fires the standard innate immune </w:t>
      </w:r>
      <w:proofErr w:type="gramStart"/>
      <w:r w:rsidRPr="003F46E5">
        <w:rPr>
          <w:rFonts w:ascii="Book Antiqua" w:eastAsia="Book Antiqua" w:hAnsi="Book Antiqua" w:cs="Book Antiqua"/>
        </w:rPr>
        <w:t>system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86]</w:t>
      </w:r>
      <w:r w:rsidRPr="003F46E5">
        <w:rPr>
          <w:rFonts w:ascii="Book Antiqua" w:eastAsia="Book Antiqua" w:hAnsi="Book Antiqua" w:cs="Book Antiqua"/>
        </w:rPr>
        <w:t xml:space="preserve">. The membrane-bound toll-like receptor (TLR) family among PRRs, predominantly recognizes PAMPs in the extracellular system and to a lesser degree in the intracellular </w:t>
      </w:r>
      <w:proofErr w:type="gramStart"/>
      <w:r w:rsidRPr="003F46E5">
        <w:rPr>
          <w:rFonts w:ascii="Book Antiqua" w:eastAsia="Book Antiqua" w:hAnsi="Book Antiqua" w:cs="Book Antiqua"/>
        </w:rPr>
        <w:t>milieu</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87]</w:t>
      </w:r>
      <w:r w:rsidRPr="003F46E5">
        <w:rPr>
          <w:rFonts w:ascii="Book Antiqua" w:eastAsia="Book Antiqua" w:hAnsi="Book Antiqua" w:cs="Book Antiqua"/>
        </w:rPr>
        <w:t>. Activation of this signal contributes to increasing the expression of transcription factors that induce pro-inflammatory cytokine production, such as NF-</w:t>
      </w:r>
      <w:r w:rsidRPr="003F46E5">
        <w:rPr>
          <w:rFonts w:ascii="Book Antiqua" w:eastAsia="Book Antiqua" w:hAnsi="Book Antiqua" w:cs="Book Antiqua"/>
          <w:shd w:val="clear" w:color="auto" w:fill="FFFFFF"/>
        </w:rPr>
        <w:t>κ</w:t>
      </w:r>
      <w:r w:rsidRPr="003F46E5">
        <w:rPr>
          <w:rFonts w:ascii="Book Antiqua" w:eastAsia="Book Antiqua" w:hAnsi="Book Antiqua" w:cs="Book Antiqua"/>
        </w:rPr>
        <w:t xml:space="preserve">B, and activate immune defense against viral infection </w:t>
      </w:r>
      <w:r w:rsidRPr="003F46E5">
        <w:rPr>
          <w:rFonts w:ascii="Book Antiqua" w:eastAsia="Book Antiqua" w:hAnsi="Book Antiqua" w:cs="Book Antiqua"/>
          <w:i/>
          <w:iCs/>
        </w:rPr>
        <w:t>via</w:t>
      </w:r>
      <w:r w:rsidRPr="003F46E5">
        <w:rPr>
          <w:rFonts w:ascii="Book Antiqua" w:eastAsia="Book Antiqua" w:hAnsi="Book Antiqua" w:cs="Book Antiqua"/>
        </w:rPr>
        <w:t xml:space="preserve"> the IFN type I </w:t>
      </w:r>
      <w:proofErr w:type="gramStart"/>
      <w:r w:rsidRPr="003F46E5">
        <w:rPr>
          <w:rFonts w:ascii="Book Antiqua" w:eastAsia="Book Antiqua" w:hAnsi="Book Antiqua" w:cs="Book Antiqua"/>
        </w:rPr>
        <w:t>pathway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85,88]</w:t>
      </w:r>
      <w:r w:rsidRPr="003F46E5">
        <w:rPr>
          <w:rFonts w:ascii="Book Antiqua" w:eastAsia="Book Antiqua" w:hAnsi="Book Antiqua" w:cs="Book Antiqua"/>
        </w:rPr>
        <w:t xml:space="preserve">. </w:t>
      </w:r>
    </w:p>
    <w:p w14:paraId="6D86681A" w14:textId="77777777" w:rsidR="00A77B3E" w:rsidRPr="003F46E5" w:rsidRDefault="00A77B3E" w:rsidP="003B16E6">
      <w:pPr>
        <w:spacing w:line="360" w:lineRule="auto"/>
        <w:jc w:val="both"/>
        <w:rPr>
          <w:rFonts w:ascii="Book Antiqua" w:hAnsi="Book Antiqua"/>
        </w:rPr>
      </w:pPr>
    </w:p>
    <w:p w14:paraId="58548D51" w14:textId="6C12BA1B"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Nucleotide-binding oligomerization domain, Leucine-rich Repeat and Pyrin domain-containing (</w:t>
      </w:r>
      <w:r w:rsidR="00887A71" w:rsidRPr="003F46E5">
        <w:rPr>
          <w:rFonts w:ascii="Book Antiqua" w:eastAsia="Book Antiqua" w:hAnsi="Book Antiqua" w:cs="Book Antiqua"/>
          <w:b/>
          <w:bCs/>
          <w:i/>
          <w:iCs/>
        </w:rPr>
        <w:t>nod-like receptor protein</w:t>
      </w:r>
      <w:r w:rsidRPr="003F46E5">
        <w:rPr>
          <w:rFonts w:ascii="Book Antiqua" w:eastAsia="Book Antiqua" w:hAnsi="Book Antiqua" w:cs="Book Antiqua"/>
          <w:b/>
          <w:bCs/>
          <w:i/>
          <w:iCs/>
        </w:rPr>
        <w:t>) receptor</w:t>
      </w:r>
    </w:p>
    <w:p w14:paraId="3EBE32D2" w14:textId="29D99F8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Another family of pathogenic detecting receptors is </w:t>
      </w:r>
      <w:r w:rsidR="00887A71" w:rsidRPr="003F46E5">
        <w:rPr>
          <w:rFonts w:ascii="Book Antiqua" w:eastAsia="Book Antiqua" w:hAnsi="Book Antiqua" w:cs="Book Antiqua"/>
        </w:rPr>
        <w:t>nod-like receptor protein (</w:t>
      </w:r>
      <w:r w:rsidRPr="003F46E5">
        <w:rPr>
          <w:rFonts w:ascii="Book Antiqua" w:eastAsia="Book Antiqua" w:hAnsi="Book Antiqua" w:cs="Book Antiqua"/>
        </w:rPr>
        <w:t>NLRP</w:t>
      </w:r>
      <w:r w:rsidR="00887A71" w:rsidRPr="003F46E5">
        <w:rPr>
          <w:rFonts w:ascii="Book Antiqua" w:eastAsia="Book Antiqua" w:hAnsi="Book Antiqua" w:cs="Book Antiqua"/>
        </w:rPr>
        <w:t>)</w:t>
      </w:r>
      <w:r w:rsidRPr="003F46E5">
        <w:rPr>
          <w:rFonts w:ascii="Book Antiqua" w:eastAsia="Book Antiqua" w:hAnsi="Book Antiqua" w:cs="Book Antiqua"/>
        </w:rPr>
        <w:t xml:space="preserve"> receptors (NLRP1, NLRP3, NLRP7, and NLRC4), which are the cytosol of endogenous danger-associated molecular patterns expressed inside the </w:t>
      </w:r>
      <w:proofErr w:type="gramStart"/>
      <w:r w:rsidRPr="003F46E5">
        <w:rPr>
          <w:rFonts w:ascii="Book Antiqua" w:eastAsia="Book Antiqua" w:hAnsi="Book Antiqua" w:cs="Book Antiqua"/>
        </w:rPr>
        <w:t>cell</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89,90]</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The activation of these receptors by</w:t>
      </w:r>
      <w:r w:rsidRPr="003F46E5">
        <w:rPr>
          <w:rFonts w:ascii="Book Antiqua" w:eastAsia="Book Antiqua" w:hAnsi="Book Antiqua" w:cs="Book Antiqua"/>
        </w:rPr>
        <w:t xml:space="preserve"> SARS-CoV-2</w:t>
      </w:r>
      <w:r w:rsidRPr="003F46E5">
        <w:rPr>
          <w:rFonts w:ascii="Book Antiqua" w:eastAsia="Book Antiqua" w:hAnsi="Book Antiqua" w:cs="Book Antiqua"/>
          <w:shd w:val="clear" w:color="auto" w:fill="FFFFFF"/>
        </w:rPr>
        <w:t xml:space="preserve"> has been reported to associate with the adhesion of molecules' activation, inflammatory response, and triggering innate immune </w:t>
      </w:r>
      <w:proofErr w:type="gramStart"/>
      <w:r w:rsidRPr="003F46E5">
        <w:rPr>
          <w:rFonts w:ascii="Book Antiqua" w:eastAsia="Book Antiqua" w:hAnsi="Book Antiqua" w:cs="Book Antiqua"/>
          <w:shd w:val="clear" w:color="auto" w:fill="FFFFFF"/>
        </w:rPr>
        <w:t>cells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91]</w:t>
      </w:r>
      <w:r w:rsidRPr="003F46E5">
        <w:rPr>
          <w:rFonts w:ascii="Book Antiqua" w:eastAsia="Book Antiqua" w:hAnsi="Book Antiqua" w:cs="Book Antiqua"/>
          <w:shd w:val="clear" w:color="auto" w:fill="FFFFFF"/>
        </w:rPr>
        <w:t xml:space="preserve">. This reaction contributes to the activation of pro-inflammatory mediators cytokines production such as TNF-α, IL-1, IL-6, IL-10, or type 1 </w:t>
      </w:r>
      <w:proofErr w:type="gramStart"/>
      <w:r w:rsidRPr="003F46E5">
        <w:rPr>
          <w:rFonts w:ascii="Book Antiqua" w:eastAsia="Book Antiqua" w:hAnsi="Book Antiqua" w:cs="Book Antiqua"/>
          <w:shd w:val="clear" w:color="auto" w:fill="FFFFFF"/>
        </w:rPr>
        <w:t>interferons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92,93]</w:t>
      </w:r>
      <w:r w:rsidRPr="003F46E5">
        <w:rPr>
          <w:rFonts w:ascii="Book Antiqua" w:eastAsia="Book Antiqua" w:hAnsi="Book Antiqua" w:cs="Book Antiqua"/>
          <w:shd w:val="clear" w:color="auto" w:fill="FFFFFF"/>
        </w:rPr>
        <w:t>.</w:t>
      </w:r>
    </w:p>
    <w:p w14:paraId="21B06653" w14:textId="77777777" w:rsidR="00A77B3E" w:rsidRPr="003F46E5" w:rsidRDefault="00A77B3E" w:rsidP="003B16E6">
      <w:pPr>
        <w:spacing w:line="360" w:lineRule="auto"/>
        <w:jc w:val="both"/>
        <w:rPr>
          <w:rFonts w:ascii="Book Antiqua" w:hAnsi="Book Antiqua"/>
        </w:rPr>
      </w:pPr>
    </w:p>
    <w:p w14:paraId="0752554C" w14:textId="1CC8D9A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T-helper type 1 cell</w:t>
      </w:r>
    </w:p>
    <w:p w14:paraId="7C9F0199" w14:textId="35BD543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The T-helper type 1 (Th1) cell response can be triggered by the elevation of inflammatory cytokines, which plays a significant role in providing a memory response against the virus and adaptive immunity. It is essential to coordinate humoral and cytotoxic T cell responses during viral </w:t>
      </w:r>
      <w:proofErr w:type="gramStart"/>
      <w:r w:rsidRPr="003F46E5">
        <w:rPr>
          <w:rFonts w:ascii="Book Antiqua" w:eastAsia="Book Antiqua" w:hAnsi="Book Antiqua" w:cs="Book Antiqua"/>
        </w:rPr>
        <w:t>infections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94]</w:t>
      </w:r>
      <w:r w:rsidRPr="003F46E5">
        <w:rPr>
          <w:rFonts w:ascii="Book Antiqua" w:eastAsia="Book Antiqua" w:hAnsi="Book Antiqua" w:cs="Book Antiqua"/>
        </w:rPr>
        <w:t xml:space="preserve">. Besides, elevated levels of Th2 cells secrete cytokines in patients with COVID-19, </w:t>
      </w:r>
      <w:r w:rsidRPr="003F46E5">
        <w:rPr>
          <w:rFonts w:ascii="Book Antiqua" w:eastAsia="Book Antiqua" w:hAnsi="Book Antiqua" w:cs="Book Antiqua"/>
          <w:i/>
          <w:iCs/>
        </w:rPr>
        <w:t>e.g.</w:t>
      </w:r>
      <w:r w:rsidRPr="003F46E5">
        <w:rPr>
          <w:rFonts w:ascii="Book Antiqua" w:eastAsia="Book Antiqua" w:hAnsi="Book Antiqua" w:cs="Book Antiqua"/>
        </w:rPr>
        <w:t xml:space="preserve">, IL-4 and IL-10, which inhibit inflammatory </w:t>
      </w:r>
      <w:proofErr w:type="gramStart"/>
      <w:r w:rsidRPr="003F46E5">
        <w:rPr>
          <w:rFonts w:ascii="Book Antiqua" w:eastAsia="Book Antiqua" w:hAnsi="Book Antiqua" w:cs="Book Antiqua"/>
        </w:rPr>
        <w:t>responses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95]</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Furthermore, there was a significant increase in cytokines secreted by Th1 and Th2 cells, such as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α, IL-6, IL-18, IL-4, and IL-10. Additionally, IL-2 and IL-6 are significantly elevated in patients with COVID-19 and correlate with the disease's </w:t>
      </w:r>
      <w:proofErr w:type="gramStart"/>
      <w:r w:rsidRPr="003F46E5">
        <w:rPr>
          <w:rFonts w:ascii="Book Antiqua" w:eastAsia="Book Antiqua" w:hAnsi="Book Antiqua" w:cs="Book Antiqua"/>
          <w:shd w:val="clear" w:color="auto" w:fill="FFFFFF"/>
        </w:rPr>
        <w:t>seriousness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96]</w:t>
      </w:r>
      <w:r w:rsidRPr="003F46E5">
        <w:rPr>
          <w:rFonts w:ascii="Book Antiqua" w:eastAsia="Book Antiqua" w:hAnsi="Book Antiqua" w:cs="Book Antiqua"/>
          <w:shd w:val="clear" w:color="auto" w:fill="FFFFFF"/>
        </w:rPr>
        <w:t xml:space="preserve">. Interestingly, hepatocytes, </w:t>
      </w:r>
      <w:r w:rsidRPr="003F46E5">
        <w:rPr>
          <w:rFonts w:ascii="Book Antiqua" w:eastAsia="Book Antiqua" w:hAnsi="Book Antiqua" w:cs="Book Antiqua"/>
        </w:rPr>
        <w:t>Kupffer cell,</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and hepatic stellate cells</w:t>
      </w:r>
      <w:r w:rsidRPr="003F46E5">
        <w:rPr>
          <w:rFonts w:ascii="Book Antiqua" w:eastAsia="Book Antiqua" w:hAnsi="Book Antiqua" w:cs="Book Antiqua"/>
          <w:shd w:val="clear" w:color="auto" w:fill="FFFFFF"/>
        </w:rPr>
        <w:t xml:space="preserve"> after being infected with SARS</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CoV</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 xml:space="preserve">2 immune cells after overactivation and secretion of excessive cytokines, </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IL</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6, IL</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8, TNF</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α, IFN</w:t>
      </w:r>
      <w:r w:rsidR="00887A7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 xml:space="preserve">γ, which are involved in severe cytokine storm and causes tissue </w:t>
      </w:r>
      <w:proofErr w:type="gramStart"/>
      <w:r w:rsidRPr="003F46E5">
        <w:rPr>
          <w:rFonts w:ascii="Book Antiqua" w:eastAsia="Book Antiqua" w:hAnsi="Book Antiqua" w:cs="Book Antiqua"/>
          <w:shd w:val="clear" w:color="auto" w:fill="FFFFFF"/>
        </w:rPr>
        <w:t>damage</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85,97]</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 xml:space="preserve">Compared to a reduced level of naive B cells, plasma B cells significantly increased in COVID-19 patients, several naive B-cell receptor isotypes </w:t>
      </w:r>
      <w:r w:rsidR="00887A71" w:rsidRPr="003F46E5">
        <w:rPr>
          <w:rFonts w:ascii="Book Antiqua" w:eastAsia="Book Antiqua" w:hAnsi="Book Antiqua" w:cs="Book Antiqua"/>
        </w:rPr>
        <w:t>[immunoglobulin heavy chain (</w:t>
      </w:r>
      <w:r w:rsidRPr="003F46E5">
        <w:rPr>
          <w:rFonts w:ascii="Book Antiqua" w:eastAsia="Book Antiqua" w:hAnsi="Book Antiqua" w:cs="Book Antiqua"/>
        </w:rPr>
        <w:t>IGHV</w:t>
      </w:r>
      <w:r w:rsidR="00887A71" w:rsidRPr="003F46E5">
        <w:rPr>
          <w:rFonts w:ascii="Book Antiqua" w:eastAsia="Book Antiqua" w:hAnsi="Book Antiqua" w:cs="Book Antiqua"/>
        </w:rPr>
        <w:t xml:space="preserve">) </w:t>
      </w:r>
      <w:r w:rsidRPr="003F46E5">
        <w:rPr>
          <w:rFonts w:ascii="Book Antiqua" w:eastAsia="Book Antiqua" w:hAnsi="Book Antiqua" w:cs="Book Antiqua"/>
        </w:rPr>
        <w:t xml:space="preserve">3-15, IGHV3-30, and </w:t>
      </w:r>
      <w:r w:rsidR="00A55542" w:rsidRPr="003F46E5">
        <w:rPr>
          <w:rFonts w:ascii="Book Antiqua" w:eastAsia="Book Antiqua" w:hAnsi="Book Antiqua" w:cs="Book Antiqua"/>
        </w:rPr>
        <w:t>IGHV3-11</w:t>
      </w:r>
      <w:r w:rsidR="00887A71" w:rsidRPr="003F46E5">
        <w:rPr>
          <w:rFonts w:ascii="Book Antiqua" w:eastAsia="Book Antiqua" w:hAnsi="Book Antiqua" w:cs="Book Antiqua"/>
        </w:rPr>
        <w:t>]</w:t>
      </w:r>
      <w:r w:rsidRPr="003F46E5">
        <w:rPr>
          <w:rFonts w:ascii="Book Antiqua" w:eastAsia="Book Antiqua" w:hAnsi="Book Antiqua" w:cs="Book Antiqua"/>
        </w:rPr>
        <w:t xml:space="preserve"> were previously used in the manufacture of other virus vaccines which were also reported and identified in </w:t>
      </w:r>
      <w:proofErr w:type="gramStart"/>
      <w:r w:rsidRPr="003F46E5">
        <w:rPr>
          <w:rFonts w:ascii="Book Antiqua" w:eastAsia="Book Antiqua" w:hAnsi="Book Antiqua" w:cs="Book Antiqua"/>
        </w:rPr>
        <w:t>patients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98]</w:t>
      </w:r>
      <w:r w:rsidRPr="003F46E5">
        <w:rPr>
          <w:rFonts w:ascii="Book Antiqua" w:eastAsia="Book Antiqua" w:hAnsi="Book Antiqua" w:cs="Book Antiqua"/>
        </w:rPr>
        <w:t xml:space="preserve">. Furthermore, </w:t>
      </w:r>
      <w:r w:rsidR="00887A71" w:rsidRPr="003F46E5">
        <w:rPr>
          <w:rFonts w:ascii="Book Antiqua" w:eastAsia="Book Antiqua" w:hAnsi="Book Antiqua" w:cs="Book Antiqua"/>
        </w:rPr>
        <w:t>t</w:t>
      </w:r>
      <w:r w:rsidRPr="003F46E5">
        <w:rPr>
          <w:rFonts w:ascii="Book Antiqua" w:eastAsia="Book Antiqua" w:hAnsi="Book Antiqua" w:cs="Book Antiqua"/>
        </w:rPr>
        <w:t xml:space="preserve">he novel target genes in cytokine storm are IL-1β, IL-6, and </w:t>
      </w:r>
      <w:r w:rsidR="008E17A3" w:rsidRPr="003F46E5">
        <w:rPr>
          <w:rFonts w:ascii="Book Antiqua" w:eastAsia="Book Antiqua" w:hAnsi="Book Antiqua" w:cs="Book Antiqua"/>
        </w:rPr>
        <w:t>the granulocyte-macrophage colony-stimulating factor (GM-CSF)</w:t>
      </w:r>
      <w:r w:rsidRPr="003F46E5">
        <w:rPr>
          <w:rFonts w:ascii="Book Antiqua" w:eastAsia="Book Antiqua" w:hAnsi="Book Antiqua" w:cs="Book Antiqua"/>
        </w:rPr>
        <w:t>, while TNFSF13, IL-18, IL-2, and IL-4 seemed to help patients' recovery from COVID-19</w:t>
      </w:r>
      <w:r w:rsidRPr="003F46E5">
        <w:rPr>
          <w:rFonts w:ascii="Book Antiqua" w:eastAsia="Book Antiqua" w:hAnsi="Book Antiqua" w:cs="Book Antiqua"/>
          <w:vertAlign w:val="superscript"/>
        </w:rPr>
        <w:t>[99]</w:t>
      </w:r>
      <w:r w:rsidRPr="003F46E5">
        <w:rPr>
          <w:rFonts w:ascii="Book Antiqua" w:eastAsia="Book Antiqua" w:hAnsi="Book Antiqua" w:cs="Book Antiqua"/>
        </w:rPr>
        <w:t>.</w:t>
      </w:r>
    </w:p>
    <w:p w14:paraId="7B0D453D" w14:textId="77777777" w:rsidR="00A77B3E" w:rsidRPr="003F46E5" w:rsidRDefault="00A77B3E" w:rsidP="003B16E6">
      <w:pPr>
        <w:spacing w:line="360" w:lineRule="auto"/>
        <w:jc w:val="both"/>
        <w:rPr>
          <w:rFonts w:ascii="Book Antiqua" w:hAnsi="Book Antiqua"/>
        </w:rPr>
      </w:pPr>
    </w:p>
    <w:p w14:paraId="47261C5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Complement activation</w:t>
      </w:r>
    </w:p>
    <w:p w14:paraId="1C19EDBB" w14:textId="267DA25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Viral infection has been reported to stimulate the complement cascade and consequently, initiate specific inflammatory </w:t>
      </w:r>
      <w:proofErr w:type="gramStart"/>
      <w:r w:rsidRPr="003F46E5">
        <w:rPr>
          <w:rFonts w:ascii="Book Antiqua" w:eastAsia="Book Antiqua" w:hAnsi="Book Antiqua" w:cs="Book Antiqua"/>
        </w:rPr>
        <w:t>responses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100]</w:t>
      </w:r>
      <w:r w:rsidRPr="003F46E5">
        <w:rPr>
          <w:rFonts w:ascii="Book Antiqua" w:eastAsia="Book Antiqua" w:hAnsi="Book Antiqua" w:cs="Book Antiqua"/>
        </w:rPr>
        <w:t>. Among these complements, complement factor 5a (C5a) is the most potent inflammatory peptide in the complement cascade, which increases the production of pro-inflammatory cytokines such as IL-6, IL-1, and TNF</w:t>
      </w:r>
      <w:r w:rsidR="00887A71" w:rsidRPr="003F46E5">
        <w:rPr>
          <w:rFonts w:ascii="Book Antiqua" w:eastAsia="Book Antiqua" w:hAnsi="Book Antiqua" w:cs="Book Antiqua"/>
        </w:rPr>
        <w:t>-</w:t>
      </w:r>
      <w:r w:rsidRPr="003F46E5">
        <w:rPr>
          <w:rFonts w:ascii="Book Antiqua" w:eastAsia="Book Antiqua" w:hAnsi="Book Antiqua" w:cs="Book Antiqua"/>
        </w:rPr>
        <w:t>α from macrophages under the effect of TLR-2, TLR-4, and TLR-9</w:t>
      </w:r>
      <w:r w:rsidRPr="003F46E5">
        <w:rPr>
          <w:rFonts w:ascii="Book Antiqua" w:eastAsia="Book Antiqua" w:hAnsi="Book Antiqua" w:cs="Book Antiqua"/>
          <w:vertAlign w:val="superscript"/>
        </w:rPr>
        <w:t>[101,102]</w:t>
      </w:r>
      <w:r w:rsidRPr="003F46E5">
        <w:rPr>
          <w:rFonts w:ascii="Book Antiqua" w:eastAsia="Book Antiqua" w:hAnsi="Book Antiqua" w:cs="Book Antiqua"/>
        </w:rPr>
        <w:t>. Terminal complement variable C5b-9 stimulates the release of IL-6 from vascular smooth muscle cells by stimulating the redox-sensitive transcription factor NF-κB, activator protein 1, and MCP</w:t>
      </w:r>
      <w:r w:rsidR="00536FB3" w:rsidRPr="003F46E5">
        <w:rPr>
          <w:rFonts w:ascii="Book Antiqua" w:eastAsia="Book Antiqua" w:hAnsi="Book Antiqua" w:cs="Book Antiqua"/>
        </w:rPr>
        <w:t>-</w:t>
      </w:r>
      <w:r w:rsidRPr="003F46E5">
        <w:rPr>
          <w:rFonts w:ascii="Book Antiqua" w:eastAsia="Book Antiqua" w:hAnsi="Book Antiqua" w:cs="Book Antiqua"/>
        </w:rPr>
        <w:t>1</w:t>
      </w:r>
      <w:r w:rsidRPr="003F46E5">
        <w:rPr>
          <w:rFonts w:ascii="Book Antiqua" w:eastAsia="Book Antiqua" w:hAnsi="Book Antiqua" w:cs="Book Antiqua"/>
          <w:vertAlign w:val="superscript"/>
        </w:rPr>
        <w:t>[68,100]</w:t>
      </w:r>
      <w:r w:rsidRPr="003F46E5">
        <w:rPr>
          <w:rFonts w:ascii="Book Antiqua" w:eastAsia="Book Antiqua" w:hAnsi="Book Antiqua" w:cs="Book Antiqua"/>
        </w:rPr>
        <w:t>. Besides, C3a overexpression results in increased production of IL-1, IL-6, and TNF-</w:t>
      </w:r>
      <w:proofErr w:type="gramStart"/>
      <w:r w:rsidRPr="003F46E5">
        <w:rPr>
          <w:rFonts w:ascii="Book Antiqua" w:eastAsia="Book Antiqua" w:hAnsi="Book Antiqua" w:cs="Book Antiqua"/>
        </w:rPr>
        <w:t>α</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103]</w:t>
      </w:r>
      <w:r w:rsidRPr="003F46E5">
        <w:rPr>
          <w:rFonts w:ascii="Book Antiqua" w:eastAsia="Book Antiqua" w:hAnsi="Book Antiqua" w:cs="Book Antiqua"/>
        </w:rPr>
        <w:t xml:space="preserve">. </w:t>
      </w:r>
    </w:p>
    <w:p w14:paraId="29C1D449" w14:textId="1D02ECC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lastRenderedPageBreak/>
        <w:t>The complement cascade plays aberrant pivotal roles in the pathogenesis of SARS-CoV-2. It</w:t>
      </w:r>
      <w:r w:rsidRPr="003F46E5">
        <w:rPr>
          <w:rFonts w:ascii="Book Antiqua" w:eastAsia="Book Antiqua" w:hAnsi="Book Antiqua" w:cs="Book Antiqua"/>
          <w:i/>
          <w:iCs/>
        </w:rPr>
        <w:t xml:space="preserve"> </w:t>
      </w:r>
      <w:r w:rsidRPr="003F46E5">
        <w:rPr>
          <w:rFonts w:ascii="Book Antiqua" w:eastAsia="Book Antiqua" w:hAnsi="Book Antiqua" w:cs="Book Antiqua"/>
        </w:rPr>
        <w:t>promotes viral nucleocapsid protein-mediated auto-activation of mannan-binding lectin serine peptidase-2 (MASP-</w:t>
      </w:r>
      <w:proofErr w:type="gramStart"/>
      <w:r w:rsidRPr="003F46E5">
        <w:rPr>
          <w:rFonts w:ascii="Book Antiqua" w:eastAsia="Book Antiqua" w:hAnsi="Book Antiqua" w:cs="Book Antiqua"/>
        </w:rPr>
        <w:t>2)</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104]</w:t>
      </w:r>
      <w:r w:rsidRPr="003F46E5">
        <w:rPr>
          <w:rFonts w:ascii="Book Antiqua" w:eastAsia="Book Antiqua" w:hAnsi="Book Antiqua" w:cs="Book Antiqua"/>
        </w:rPr>
        <w:t xml:space="preserve">. Indeed, MASP-2 is considered the main serine protease in the lectin pathway. It binds to the mannose-binding lectin pathway to induce the downstream complement cascade, which in turn accelerates inflammatory responses. In two patients with COVID-19 who received an anti-C5a antibody, a positive clinical response was improved as evidence by enhancing lung oxygenation and alleviating systemic </w:t>
      </w:r>
      <w:proofErr w:type="gramStart"/>
      <w:r w:rsidRPr="003F46E5">
        <w:rPr>
          <w:rFonts w:ascii="Book Antiqua" w:eastAsia="Book Antiqua" w:hAnsi="Book Antiqua" w:cs="Book Antiqua"/>
        </w:rPr>
        <w:t>inflammation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105,106]</w:t>
      </w:r>
      <w:r w:rsidRPr="003F46E5">
        <w:rPr>
          <w:rFonts w:ascii="Book Antiqua" w:eastAsia="Book Antiqua" w:hAnsi="Book Antiqua" w:cs="Book Antiqua"/>
        </w:rPr>
        <w:t xml:space="preserve">. Hence anti-C5a antibodies could be a new therapeutic option for combating COVID-19 severity. </w:t>
      </w:r>
    </w:p>
    <w:p w14:paraId="0BF9B496" w14:textId="77777777" w:rsidR="00A77B3E" w:rsidRPr="003F46E5" w:rsidRDefault="00A77B3E" w:rsidP="003B16E6">
      <w:pPr>
        <w:spacing w:line="360" w:lineRule="auto"/>
        <w:jc w:val="both"/>
        <w:rPr>
          <w:rFonts w:ascii="Book Antiqua" w:hAnsi="Book Antiqua"/>
        </w:rPr>
      </w:pPr>
    </w:p>
    <w:p w14:paraId="05919D9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COVID-19 and hepatic dysfunction</w:t>
      </w:r>
    </w:p>
    <w:p w14:paraId="3E5734B8" w14:textId="118D829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shd w:val="clear" w:color="auto" w:fill="FFFFFF"/>
        </w:rPr>
        <w:t>Patients with digestive issues and co-infected with SARS-CoV-2 show a higher risk of mortality than patients without digestive problems.</w:t>
      </w:r>
      <w:r w:rsidRPr="003F46E5">
        <w:rPr>
          <w:rFonts w:ascii="Book Antiqua" w:eastAsia="Book Antiqua" w:hAnsi="Book Antiqua" w:cs="Book Antiqua"/>
        </w:rPr>
        <w:t xml:space="preserve"> In severe cases of COVID-19, liver dysfunction was observed and associated with extensive activation of coagulative and fibrinolytic pathways as well as alteration of platelets, neutrophils, and lymphocytes </w:t>
      </w:r>
      <w:proofErr w:type="gramStart"/>
      <w:r w:rsidRPr="003F46E5">
        <w:rPr>
          <w:rFonts w:ascii="Book Antiqua" w:eastAsia="Book Antiqua" w:hAnsi="Book Antiqua" w:cs="Book Antiqua"/>
        </w:rPr>
        <w:t>profiles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w:t>
      </w:r>
      <w:r w:rsidRPr="003F46E5">
        <w:rPr>
          <w:rFonts w:ascii="Book Antiqua" w:eastAsia="Book Antiqua" w:hAnsi="Book Antiqua" w:cs="Book Antiqua"/>
        </w:rPr>
        <w:t xml:space="preserve">. In parallel, patients with </w:t>
      </w:r>
      <w:r w:rsidR="008E17A3" w:rsidRPr="003F46E5">
        <w:rPr>
          <w:rFonts w:ascii="Book Antiqua" w:eastAsia="Book Antiqua" w:hAnsi="Book Antiqua" w:cs="Book Antiqua"/>
        </w:rPr>
        <w:t>chronic liver disease (CLD)</w:t>
      </w:r>
      <w:r w:rsidRPr="003F46E5">
        <w:rPr>
          <w:rFonts w:ascii="Book Antiqua" w:eastAsia="Book Antiqua" w:hAnsi="Book Antiqua" w:cs="Book Antiqua"/>
        </w:rPr>
        <w:t xml:space="preserve">, hepatitis viruses </w:t>
      </w:r>
      <w:r w:rsidR="00887A71" w:rsidRPr="003F46E5">
        <w:rPr>
          <w:rFonts w:ascii="Book Antiqua" w:eastAsia="Book Antiqua" w:hAnsi="Book Antiqua" w:cs="Book Antiqua"/>
        </w:rPr>
        <w:t>[</w:t>
      </w:r>
      <w:r w:rsidR="00724390">
        <w:rPr>
          <w:rFonts w:ascii="Book Antiqua" w:eastAsia="Book Antiqua" w:hAnsi="Book Antiqua" w:cs="Book Antiqua"/>
        </w:rPr>
        <w:t>h</w:t>
      </w:r>
      <w:r w:rsidR="00887A71" w:rsidRPr="003F46E5">
        <w:rPr>
          <w:rFonts w:ascii="Book Antiqua" w:eastAsia="Book Antiqua" w:hAnsi="Book Antiqua" w:cs="Book Antiqua"/>
        </w:rPr>
        <w:t>epatitis B virus (HBV)</w:t>
      </w:r>
      <w:r w:rsidRPr="003F46E5">
        <w:rPr>
          <w:rFonts w:ascii="Book Antiqua" w:eastAsia="Book Antiqua" w:hAnsi="Book Antiqua" w:cs="Book Antiqua"/>
        </w:rPr>
        <w:t xml:space="preserve">, </w:t>
      </w:r>
      <w:r w:rsidR="00724390">
        <w:rPr>
          <w:rFonts w:ascii="Book Antiqua" w:eastAsia="Book Antiqua" w:hAnsi="Book Antiqua" w:cs="Book Antiqua"/>
        </w:rPr>
        <w:t>h</w:t>
      </w:r>
      <w:r w:rsidR="00887A71" w:rsidRPr="003F46E5">
        <w:rPr>
          <w:rFonts w:ascii="Book Antiqua" w:eastAsia="Book Antiqua" w:hAnsi="Book Antiqua" w:cs="Book Antiqua"/>
        </w:rPr>
        <w:t>epatitis C virus (HCV)</w:t>
      </w:r>
      <w:r w:rsidRPr="003F46E5">
        <w:rPr>
          <w:rFonts w:ascii="Book Antiqua" w:eastAsia="Book Antiqua" w:hAnsi="Book Antiqua" w:cs="Book Antiqua"/>
        </w:rPr>
        <w:t xml:space="preserve">, </w:t>
      </w:r>
      <w:r w:rsidR="00724390">
        <w:rPr>
          <w:rFonts w:ascii="Book Antiqua" w:eastAsia="Book Antiqua" w:hAnsi="Book Antiqua" w:cs="Book Antiqua"/>
        </w:rPr>
        <w:t>h</w:t>
      </w:r>
      <w:r w:rsidR="00887A71" w:rsidRPr="003F46E5">
        <w:rPr>
          <w:rFonts w:ascii="Book Antiqua" w:eastAsia="Book Antiqua" w:hAnsi="Book Antiqua" w:cs="Book Antiqua"/>
        </w:rPr>
        <w:t>epatitis D virus</w:t>
      </w:r>
      <w:r w:rsidRPr="003F46E5">
        <w:rPr>
          <w:rFonts w:ascii="Book Antiqua" w:eastAsia="Book Antiqua" w:hAnsi="Book Antiqua" w:cs="Book Antiqua"/>
        </w:rPr>
        <w:t xml:space="preserve">, and </w:t>
      </w:r>
      <w:r w:rsidR="00724390">
        <w:rPr>
          <w:rFonts w:ascii="Book Antiqua" w:eastAsia="Book Antiqua" w:hAnsi="Book Antiqua" w:cs="Book Antiqua"/>
        </w:rPr>
        <w:t>h</w:t>
      </w:r>
      <w:r w:rsidR="00887A71" w:rsidRPr="003F46E5">
        <w:rPr>
          <w:rFonts w:ascii="Book Antiqua" w:eastAsia="Book Antiqua" w:hAnsi="Book Antiqua" w:cs="Book Antiqua"/>
        </w:rPr>
        <w:t>epatitis E virus]</w:t>
      </w:r>
      <w:r w:rsidRPr="003F46E5">
        <w:rPr>
          <w:rFonts w:ascii="Book Antiqua" w:eastAsia="Book Antiqua" w:hAnsi="Book Antiqua" w:cs="Book Antiqua"/>
        </w:rPr>
        <w:t>, hepatotropic viruses infection, non-alcoholic fatty liver disease</w:t>
      </w:r>
      <w:r w:rsidRPr="003F46E5">
        <w:rPr>
          <w:rFonts w:ascii="Book Antiqua" w:eastAsia="Book Antiqua" w:hAnsi="Book Antiqua" w:cs="Book Antiqua"/>
          <w:i/>
          <w:iCs/>
        </w:rPr>
        <w:t>,</w:t>
      </w:r>
      <w:r w:rsidRPr="003F46E5">
        <w:rPr>
          <w:rFonts w:ascii="Book Antiqua" w:eastAsia="Book Antiqua" w:hAnsi="Book Antiqua" w:cs="Book Antiqua"/>
        </w:rPr>
        <w:t xml:space="preserve"> and non-alcoholic steatohepatitis are more susceptible to COVID-19 and may present worse outcomes from ARDS compared with the other critically ill </w:t>
      </w:r>
      <w:proofErr w:type="gramStart"/>
      <w:r w:rsidRPr="003F46E5">
        <w:rPr>
          <w:rFonts w:ascii="Book Antiqua" w:eastAsia="Book Antiqua" w:hAnsi="Book Antiqua" w:cs="Book Antiqua"/>
        </w:rPr>
        <w:t>patients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82,107]</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Alqahtani</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516D39" w:rsidRPr="003F46E5">
        <w:rPr>
          <w:rFonts w:ascii="Book Antiqua" w:eastAsia="Book Antiqua" w:hAnsi="Book Antiqua" w:cs="Book Antiqua"/>
          <w:vertAlign w:val="superscript"/>
        </w:rPr>
        <w:t>[</w:t>
      </w:r>
      <w:proofErr w:type="gramEnd"/>
      <w:r w:rsidR="00516D39" w:rsidRPr="003F46E5">
        <w:rPr>
          <w:rFonts w:ascii="Book Antiqua" w:eastAsia="Book Antiqua" w:hAnsi="Book Antiqua" w:cs="Book Antiqua"/>
          <w:vertAlign w:val="superscript"/>
        </w:rPr>
        <w:t>108]</w:t>
      </w:r>
      <w:r w:rsidRPr="003F46E5">
        <w:rPr>
          <w:rFonts w:ascii="Book Antiqua" w:eastAsia="Book Antiqua" w:hAnsi="Book Antiqua" w:cs="Book Antiqua"/>
        </w:rPr>
        <w:t xml:space="preserve"> performed a meta-analysis that showed that patients with a previous history of liver disease have a 57.33% chance of severing COVID-19 infection and a 17.65 % higher mortality rate than other patients</w:t>
      </w:r>
      <w:r w:rsidRPr="003F46E5">
        <w:rPr>
          <w:rFonts w:ascii="Book Antiqua" w:eastAsia="Book Antiqua" w:hAnsi="Book Antiqua" w:cs="Book Antiqua"/>
          <w:vertAlign w:val="superscript"/>
        </w:rPr>
        <w:t>[108]</w:t>
      </w:r>
      <w:r w:rsidRPr="003F46E5">
        <w:rPr>
          <w:rFonts w:ascii="Book Antiqua" w:eastAsia="Book Antiqua" w:hAnsi="Book Antiqua" w:cs="Book Antiqua"/>
        </w:rPr>
        <w:t>. A recent multicenter cohort study showed that hepatic decompensation was positively associated with COVID-19 disease, which increasing the risk of death from 26.2% to 63.2</w:t>
      </w:r>
      <w:proofErr w:type="gramStart"/>
      <w:r w:rsidRPr="003F46E5">
        <w:rPr>
          <w:rFonts w:ascii="Book Antiqua" w:eastAsia="Book Antiqua" w:hAnsi="Book Antiqua" w:cs="Book Antiqua"/>
        </w:rPr>
        <w: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109]</w:t>
      </w:r>
      <w:r w:rsidRPr="003F46E5">
        <w:rPr>
          <w:rFonts w:ascii="Book Antiqua" w:eastAsia="Book Antiqua" w:hAnsi="Book Antiqua" w:cs="Book Antiqua"/>
        </w:rPr>
        <w:t xml:space="preserve">. This rate could be related to low platelets and lymphocytes in those patients or due to cirrhosis-related immune </w:t>
      </w:r>
      <w:proofErr w:type="gramStart"/>
      <w:r w:rsidRPr="003F46E5">
        <w:rPr>
          <w:rFonts w:ascii="Book Antiqua" w:eastAsia="Book Antiqua" w:hAnsi="Book Antiqua" w:cs="Book Antiqua"/>
        </w:rPr>
        <w:t>dysfunction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97]</w:t>
      </w:r>
      <w:r w:rsidRPr="003F46E5">
        <w:rPr>
          <w:rFonts w:ascii="Book Antiqua" w:eastAsia="Book Antiqua" w:hAnsi="Book Antiqua" w:cs="Book Antiqua"/>
        </w:rPr>
        <w:t xml:space="preserve">. Besides, COVID-19 is markedly distinguished by an increase in cytokine secretion, which induces hepatocytes injury, contributing to the loss of hepatic regeneration and worse clinical outcome, especially in patients with </w:t>
      </w:r>
      <w:proofErr w:type="gramStart"/>
      <w:r w:rsidR="008E17A3" w:rsidRPr="003F46E5">
        <w:rPr>
          <w:rFonts w:ascii="Book Antiqua" w:eastAsia="Book Antiqua" w:hAnsi="Book Antiqua" w:cs="Book Antiqua"/>
        </w:rPr>
        <w:t>CLD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97,110]</w:t>
      </w:r>
      <w:r w:rsidRPr="003F46E5">
        <w:rPr>
          <w:rFonts w:ascii="Book Antiqua" w:eastAsia="Book Antiqua" w:hAnsi="Book Antiqua" w:cs="Book Antiqua"/>
        </w:rPr>
        <w:t xml:space="preserve">. In contrast, Lippi </w:t>
      </w:r>
      <w:r w:rsidR="00516D39" w:rsidRPr="003F46E5">
        <w:rPr>
          <w:rFonts w:ascii="Book Antiqua" w:eastAsia="Book Antiqua" w:hAnsi="Book Antiqua" w:cs="Book Antiqua"/>
          <w:i/>
          <w:iCs/>
        </w:rPr>
        <w:t xml:space="preserve">et </w:t>
      </w:r>
      <w:proofErr w:type="gramStart"/>
      <w:r w:rsidR="00516D39" w:rsidRPr="003F46E5">
        <w:rPr>
          <w:rFonts w:ascii="Book Antiqua" w:eastAsia="Book Antiqua" w:hAnsi="Book Antiqua" w:cs="Book Antiqua"/>
          <w:i/>
          <w:iCs/>
        </w:rPr>
        <w:t>al</w:t>
      </w:r>
      <w:r w:rsidR="00516D39" w:rsidRPr="003F46E5">
        <w:rPr>
          <w:rFonts w:ascii="Book Antiqua" w:eastAsia="Book Antiqua" w:hAnsi="Book Antiqua" w:cs="Book Antiqua"/>
          <w:vertAlign w:val="superscript"/>
        </w:rPr>
        <w:t>[</w:t>
      </w:r>
      <w:proofErr w:type="gramEnd"/>
      <w:r w:rsidR="00516D39" w:rsidRPr="003F46E5">
        <w:rPr>
          <w:rFonts w:ascii="Book Antiqua" w:eastAsia="Book Antiqua" w:hAnsi="Book Antiqua" w:cs="Book Antiqua"/>
          <w:vertAlign w:val="superscript"/>
        </w:rPr>
        <w:t>111]</w:t>
      </w:r>
      <w:r w:rsidRPr="003F46E5">
        <w:rPr>
          <w:rFonts w:ascii="Book Antiqua" w:eastAsia="Book Antiqua" w:hAnsi="Book Antiqua" w:cs="Book Antiqua"/>
        </w:rPr>
        <w:t xml:space="preserve"> indicated that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plays a minor role in affecting patients' progression, severity, or mortality</w:t>
      </w:r>
      <w:r w:rsidRPr="003F46E5">
        <w:rPr>
          <w:rFonts w:ascii="Book Antiqua" w:eastAsia="Book Antiqua" w:hAnsi="Book Antiqua" w:cs="Book Antiqua"/>
          <w:vertAlign w:val="superscript"/>
        </w:rPr>
        <w:t>[111]</w:t>
      </w:r>
      <w:r w:rsidRPr="003F46E5">
        <w:rPr>
          <w:rFonts w:ascii="Book Antiqua" w:eastAsia="Book Antiqua" w:hAnsi="Book Antiqua" w:cs="Book Antiqua"/>
        </w:rPr>
        <w:t>.</w:t>
      </w:r>
    </w:p>
    <w:p w14:paraId="328E5DA6" w14:textId="2896A38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lastRenderedPageBreak/>
        <w:t xml:space="preserve">The pattern of liver damage in COVID-19 is essentially considered during COVID-19. The liver injury can be associated with the virus's immediate cytopathic effect, unregulated immune response, sepsis, hypoxia, and drug-inducing liver </w:t>
      </w:r>
      <w:proofErr w:type="gramStart"/>
      <w:r w:rsidRPr="003F46E5">
        <w:rPr>
          <w:rFonts w:ascii="Book Antiqua" w:eastAsia="Book Antiqua" w:hAnsi="Book Antiqua" w:cs="Book Antiqua"/>
        </w:rPr>
        <w:t>injury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112,113]</w:t>
      </w:r>
      <w:r w:rsidRPr="003F46E5">
        <w:rPr>
          <w:rFonts w:ascii="Book Antiqua" w:eastAsia="Book Antiqua" w:hAnsi="Book Antiqua" w:cs="Book Antiqua"/>
        </w:rPr>
        <w:t xml:space="preserve">. Also, COVID-19 causes underlying chronic hepatic disorders to exacerbate and contributes to liver decompensation with higher </w:t>
      </w:r>
      <w:proofErr w:type="gramStart"/>
      <w:r w:rsidRPr="003F46E5">
        <w:rPr>
          <w:rFonts w:ascii="Book Antiqua" w:eastAsia="Book Antiqua" w:hAnsi="Book Antiqua" w:cs="Book Antiqua"/>
        </w:rPr>
        <w:t>mortality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114]</w:t>
      </w:r>
      <w:r w:rsidRPr="003F46E5">
        <w:rPr>
          <w:rFonts w:ascii="Book Antiqua" w:eastAsia="Book Antiqua" w:hAnsi="Book Antiqua" w:cs="Book Antiqua"/>
        </w:rPr>
        <w:t>. Recent general studies show that about 2</w:t>
      </w:r>
      <w:r w:rsidR="00516D39" w:rsidRPr="003F46E5">
        <w:rPr>
          <w:rFonts w:ascii="Book Antiqua" w:eastAsia="Book Antiqua" w:hAnsi="Book Antiqua" w:cs="Book Antiqua"/>
        </w:rPr>
        <w:t>%</w:t>
      </w:r>
      <w:r w:rsidRPr="003F46E5">
        <w:rPr>
          <w:rFonts w:ascii="Book Antiqua" w:eastAsia="Book Antiqua" w:hAnsi="Book Antiqua" w:cs="Book Antiqua"/>
        </w:rPr>
        <w:t xml:space="preserve">-11% of COVID-19 patients have underlying </w:t>
      </w:r>
      <w:r w:rsidR="008E17A3" w:rsidRPr="003F46E5">
        <w:rPr>
          <w:rFonts w:ascii="Book Antiqua" w:eastAsia="Book Antiqua" w:hAnsi="Book Antiqua" w:cs="Book Antiqua"/>
        </w:rPr>
        <w:t>CLD</w:t>
      </w:r>
      <w:r w:rsidRPr="003F46E5">
        <w:rPr>
          <w:rFonts w:ascii="Book Antiqua" w:eastAsia="Book Antiqua" w:hAnsi="Book Antiqua" w:cs="Book Antiqua"/>
        </w:rPr>
        <w:t>, and 14</w:t>
      </w:r>
      <w:r w:rsidR="00516D39" w:rsidRPr="003F46E5">
        <w:rPr>
          <w:rFonts w:ascii="Book Antiqua" w:eastAsia="Book Antiqua" w:hAnsi="Book Antiqua" w:cs="Book Antiqua"/>
        </w:rPr>
        <w:t>%</w:t>
      </w:r>
      <w:r w:rsidRPr="003F46E5">
        <w:rPr>
          <w:rFonts w:ascii="Book Antiqua" w:eastAsia="Book Antiqua" w:hAnsi="Book Antiqua" w:cs="Book Antiqua"/>
        </w:rPr>
        <w:t>-53% developed hepatic dysfunction with COVID-19</w:t>
      </w:r>
      <w:r w:rsidRPr="003F46E5">
        <w:rPr>
          <w:rFonts w:ascii="Book Antiqua" w:eastAsia="Book Antiqua" w:hAnsi="Book Antiqua" w:cs="Book Antiqua"/>
          <w:vertAlign w:val="superscript"/>
        </w:rPr>
        <w:t>[8,14,115,116]</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In patients with severe COVID-19, the ratio of hepatic injury is highly set in contrast to mild patients' rate. Hence, hepatic injury frequency can represent 58.06%, 51%, and 78% in patients' death from </w:t>
      </w:r>
      <w:r w:rsidR="008E17A3" w:rsidRPr="003F46E5">
        <w:rPr>
          <w:rFonts w:ascii="Book Antiqua" w:eastAsia="Book Antiqua" w:hAnsi="Book Antiqua" w:cs="Book Antiqua"/>
          <w:shd w:val="clear" w:color="auto" w:fill="FFFFFF"/>
        </w:rPr>
        <w:t>COVID-19</w:t>
      </w:r>
      <w:r w:rsidRPr="003F46E5">
        <w:rPr>
          <w:rFonts w:ascii="Book Antiqua" w:eastAsia="Book Antiqua" w:hAnsi="Book Antiqua" w:cs="Book Antiqua"/>
          <w:shd w:val="clear" w:color="auto" w:fill="FFFFFF"/>
          <w:vertAlign w:val="superscript"/>
        </w:rPr>
        <w:t>[14]</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Cai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516D39" w:rsidRPr="003F46E5">
        <w:rPr>
          <w:rFonts w:ascii="Book Antiqua" w:eastAsia="Book Antiqua" w:hAnsi="Book Antiqua" w:cs="Book Antiqua"/>
          <w:shd w:val="clear" w:color="auto" w:fill="FFFFFF"/>
          <w:vertAlign w:val="superscript"/>
        </w:rPr>
        <w:t>[</w:t>
      </w:r>
      <w:proofErr w:type="gramEnd"/>
      <w:r w:rsidR="00516D39" w:rsidRPr="003F46E5">
        <w:rPr>
          <w:rFonts w:ascii="Book Antiqua" w:eastAsia="Book Antiqua" w:hAnsi="Book Antiqua" w:cs="Book Antiqua"/>
          <w:shd w:val="clear" w:color="auto" w:fill="FFFFFF"/>
          <w:vertAlign w:val="superscript"/>
        </w:rPr>
        <w:t>117]</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conducted a study on 417 patients with COVID-19 which </w:t>
      </w:r>
      <w:r w:rsidRPr="003F46E5">
        <w:rPr>
          <w:rFonts w:ascii="Book Antiqua" w:eastAsia="Book Antiqua" w:hAnsi="Book Antiqua" w:cs="Book Antiqua"/>
        </w:rPr>
        <w:t>showed that</w:t>
      </w:r>
      <w:r w:rsidRPr="003F46E5">
        <w:rPr>
          <w:rFonts w:ascii="Book Antiqua" w:eastAsia="Book Antiqua" w:hAnsi="Book Antiqua" w:cs="Book Antiqua"/>
          <w:shd w:val="clear" w:color="auto" w:fill="FFFFFF"/>
        </w:rPr>
        <w:t xml:space="preserve"> about 76.3% of patients had abnormal liver test results and 21.5% exhibited liver injury during hospitalization</w:t>
      </w:r>
      <w:r w:rsidRPr="003F46E5">
        <w:rPr>
          <w:rFonts w:ascii="Book Antiqua" w:eastAsia="Book Antiqua" w:hAnsi="Book Antiqua" w:cs="Book Antiqua"/>
          <w:shd w:val="clear" w:color="auto" w:fill="FFFFFF"/>
          <w:vertAlign w:val="superscript"/>
        </w:rPr>
        <w:t>[117]</w:t>
      </w:r>
      <w:r w:rsidRPr="003F46E5">
        <w:rPr>
          <w:rFonts w:ascii="Book Antiqua" w:eastAsia="Book Antiqua" w:hAnsi="Book Antiqua" w:cs="Book Antiqua"/>
          <w:shd w:val="clear" w:color="auto" w:fill="FFFFFF"/>
        </w:rPr>
        <w:t xml:space="preserve">. Li </w:t>
      </w:r>
      <w:r w:rsidRPr="003F46E5">
        <w:rPr>
          <w:rFonts w:ascii="Book Antiqua" w:eastAsia="Book Antiqua" w:hAnsi="Book Antiqua" w:cs="Book Antiqua"/>
          <w:i/>
          <w:iCs/>
          <w:shd w:val="clear" w:color="auto" w:fill="FFFFFF"/>
        </w:rPr>
        <w:t xml:space="preserve">et </w:t>
      </w:r>
      <w:proofErr w:type="gramStart"/>
      <w:r w:rsidRPr="003F46E5">
        <w:rPr>
          <w:rFonts w:ascii="Book Antiqua" w:eastAsia="Book Antiqua" w:hAnsi="Book Antiqua" w:cs="Book Antiqua"/>
          <w:i/>
          <w:iCs/>
          <w:shd w:val="clear" w:color="auto" w:fill="FFFFFF"/>
        </w:rPr>
        <w:t>al</w:t>
      </w:r>
      <w:r w:rsidR="00516D39" w:rsidRPr="003F46E5">
        <w:rPr>
          <w:rFonts w:ascii="Book Antiqua" w:eastAsia="Book Antiqua" w:hAnsi="Book Antiqua" w:cs="Book Antiqua"/>
          <w:vertAlign w:val="superscript"/>
        </w:rPr>
        <w:t>[</w:t>
      </w:r>
      <w:proofErr w:type="gramEnd"/>
      <w:r w:rsidR="00516D39" w:rsidRPr="003F46E5">
        <w:rPr>
          <w:rFonts w:ascii="Book Antiqua" w:eastAsia="Book Antiqua" w:hAnsi="Book Antiqua" w:cs="Book Antiqua"/>
          <w:vertAlign w:val="superscript"/>
        </w:rPr>
        <w:t>118]</w:t>
      </w:r>
      <w:r w:rsidRPr="003F46E5">
        <w:rPr>
          <w:rFonts w:ascii="Book Antiqua" w:eastAsia="Book Antiqua" w:hAnsi="Book Antiqua" w:cs="Book Antiqua"/>
          <w:shd w:val="clear" w:color="auto" w:fill="FFFFFF"/>
        </w:rPr>
        <w:t xml:space="preserve"> indicated that patients with abnormal liver activity (58.8% and 66.7%) could be more likely to have moderate to severe </w:t>
      </w:r>
      <w:r w:rsidR="008E17A3" w:rsidRPr="003F46E5">
        <w:rPr>
          <w:rFonts w:ascii="Book Antiqua" w:hAnsi="Book Antiqua"/>
        </w:rPr>
        <w:t>COVID-19</w:t>
      </w:r>
      <w:r w:rsidRPr="003F46E5">
        <w:rPr>
          <w:rFonts w:ascii="Book Antiqua" w:eastAsia="Book Antiqua" w:hAnsi="Book Antiqua" w:cs="Book Antiqua"/>
          <w:vertAlign w:val="superscript"/>
        </w:rPr>
        <w:t>[118]</w:t>
      </w:r>
      <w:r w:rsidRPr="003F46E5">
        <w:rPr>
          <w:rFonts w:ascii="Book Antiqua" w:eastAsia="Book Antiqua" w:hAnsi="Book Antiqua" w:cs="Book Antiqua"/>
        </w:rPr>
        <w:t>.</w:t>
      </w:r>
    </w:p>
    <w:p w14:paraId="1AAB64E0" w14:textId="41D56773"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It is understood that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play an essential role in liver regeneration and immune response, and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ACE2 expression is greater than that of </w:t>
      </w:r>
      <w:proofErr w:type="gramStart"/>
      <w:r w:rsidRPr="003F46E5">
        <w:rPr>
          <w:rFonts w:ascii="Book Antiqua" w:eastAsia="Book Antiqua" w:hAnsi="Book Antiqua" w:cs="Book Antiqua"/>
        </w:rPr>
        <w:t>hepatocytes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38,116,119]</w:t>
      </w:r>
      <w:r w:rsidRPr="003F46E5">
        <w:rPr>
          <w:rFonts w:ascii="Book Antiqua" w:eastAsia="Book Antiqua" w:hAnsi="Book Antiqua" w:cs="Book Antiqua"/>
        </w:rPr>
        <w:t xml:space="preserve">. Thus, it was proposed that the liver injury that resulted in SARS-CoV-2 infection could be due to the damage caused by virus infection to bile duct cells and not liver </w:t>
      </w:r>
      <w:proofErr w:type="gramStart"/>
      <w:r w:rsidRPr="003F46E5">
        <w:rPr>
          <w:rFonts w:ascii="Book Antiqua" w:eastAsia="Book Antiqua" w:hAnsi="Book Antiqua" w:cs="Book Antiqua"/>
        </w:rPr>
        <w:t>cells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113]</w:t>
      </w:r>
      <w:r w:rsidRPr="003F46E5">
        <w:rPr>
          <w:rFonts w:ascii="Book Antiqua" w:eastAsia="Book Antiqua" w:hAnsi="Book Antiqua" w:cs="Book Antiqua"/>
        </w:rPr>
        <w:t>.</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 xml:space="preserve">The expression of ACE2 in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was also observed, it is about 20 times higher than in </w:t>
      </w:r>
      <w:proofErr w:type="gramStart"/>
      <w:r w:rsidRPr="003F46E5">
        <w:rPr>
          <w:rFonts w:ascii="Book Antiqua" w:eastAsia="Book Antiqua" w:hAnsi="Book Antiqua" w:cs="Book Antiqua"/>
        </w:rPr>
        <w:t>hepatocytes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13]</w:t>
      </w:r>
      <w:r w:rsidRPr="003F46E5">
        <w:rPr>
          <w:rFonts w:ascii="Book Antiqua" w:eastAsia="Book Antiqua" w:hAnsi="Book Antiqua" w:cs="Book Antiqua"/>
        </w:rPr>
        <w:t xml:space="preserve">. Additionally, gamma-glutamyl transferase, </w:t>
      </w:r>
      <w:r w:rsidRPr="003F46E5">
        <w:rPr>
          <w:rFonts w:ascii="Book Antiqua" w:eastAsia="Book Antiqua" w:hAnsi="Book Antiqua" w:cs="Book Antiqua"/>
          <w:shd w:val="clear" w:color="auto" w:fill="FFFFFF"/>
        </w:rPr>
        <w:t xml:space="preserve">a diagnostic biomarker for </w:t>
      </w:r>
      <w:proofErr w:type="spellStart"/>
      <w:r w:rsidRPr="003F46E5">
        <w:rPr>
          <w:rFonts w:ascii="Book Antiqua" w:eastAsia="Book Antiqua" w:hAnsi="Book Antiqua" w:cs="Book Antiqua"/>
          <w:shd w:val="clear" w:color="auto" w:fill="FFFFFF"/>
        </w:rPr>
        <w:t>cholangiocyte</w:t>
      </w:r>
      <w:proofErr w:type="spellEnd"/>
      <w:r w:rsidRPr="003F46E5">
        <w:rPr>
          <w:rFonts w:ascii="Book Antiqua" w:eastAsia="Book Antiqua" w:hAnsi="Book Antiqua" w:cs="Book Antiqua"/>
          <w:shd w:val="clear" w:color="auto" w:fill="FFFFFF"/>
        </w:rPr>
        <w:t xml:space="preserve"> injury, has also been identified to be </w:t>
      </w:r>
      <w:r w:rsidRPr="003F46E5">
        <w:rPr>
          <w:rFonts w:ascii="Book Antiqua" w:eastAsia="Book Antiqua" w:hAnsi="Book Antiqua" w:cs="Book Antiqua"/>
        </w:rPr>
        <w:t>highly up-regulated in severe cases of COVID-19</w:t>
      </w:r>
      <w:r w:rsidRPr="003F46E5">
        <w:rPr>
          <w:rFonts w:ascii="Book Antiqua" w:eastAsia="Book Antiqua" w:hAnsi="Book Antiqua" w:cs="Book Antiqua"/>
          <w:vertAlign w:val="superscript"/>
        </w:rPr>
        <w:t>[120,121]</w:t>
      </w:r>
      <w:r w:rsidRPr="003F46E5">
        <w:rPr>
          <w:rFonts w:ascii="Book Antiqua" w:eastAsia="Book Antiqua" w:hAnsi="Book Antiqua" w:cs="Book Antiqua"/>
        </w:rPr>
        <w:t>.</w:t>
      </w:r>
      <w:r w:rsidRPr="003F46E5">
        <w:rPr>
          <w:rFonts w:ascii="Book Antiqua" w:eastAsia="Book Antiqua" w:hAnsi="Book Antiqua" w:cs="Book Antiqua"/>
          <w:shd w:val="clear" w:color="auto" w:fill="FFFFFF"/>
        </w:rPr>
        <w:t xml:space="preserve"> However, aspartate aminotransferase (AST) and alanine aminotransferase (ALT) are elevated predominantly in COVID-19. Generally, it is 1-2 times more than the normal range, which averages to modestly elevated total bilirubin (TBIL)</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levels early in the disease </w:t>
      </w:r>
      <w:proofErr w:type="gramStart"/>
      <w:r w:rsidRPr="003F46E5">
        <w:rPr>
          <w:rFonts w:ascii="Book Antiqua" w:eastAsia="Book Antiqua" w:hAnsi="Book Antiqua" w:cs="Book Antiqua"/>
          <w:shd w:val="clear" w:color="auto" w:fill="FFFFFF"/>
        </w:rPr>
        <w:t>process</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112,115,116]</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 xml:space="preserve">On the contrary, the study conducted by Chen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516D39" w:rsidRPr="003F46E5">
        <w:rPr>
          <w:rFonts w:ascii="Book Antiqua" w:eastAsia="Book Antiqua" w:hAnsi="Book Antiqua" w:cs="Book Antiqua"/>
          <w:shd w:val="clear" w:color="auto" w:fill="FFFFFF"/>
          <w:vertAlign w:val="superscript"/>
        </w:rPr>
        <w:t>[</w:t>
      </w:r>
      <w:proofErr w:type="gramEnd"/>
      <w:r w:rsidR="00516D39" w:rsidRPr="003F46E5">
        <w:rPr>
          <w:rFonts w:ascii="Book Antiqua" w:eastAsia="Book Antiqua" w:hAnsi="Book Antiqua" w:cs="Book Antiqua"/>
          <w:shd w:val="clear" w:color="auto" w:fill="FFFFFF"/>
          <w:vertAlign w:val="superscript"/>
        </w:rPr>
        <w:t>122]</w:t>
      </w:r>
      <w:r w:rsidRPr="003F46E5">
        <w:rPr>
          <w:rFonts w:ascii="Book Antiqua" w:eastAsia="Book Antiqua" w:hAnsi="Book Antiqua" w:cs="Book Antiqua"/>
          <w:shd w:val="clear" w:color="auto" w:fill="FFFFFF"/>
        </w:rPr>
        <w:t xml:space="preserve"> showed an elevation of ALT and AST serum levels to 7590 U/L and 1445 U/L, respectively, in patients with severe </w:t>
      </w:r>
      <w:r w:rsidR="008E17A3" w:rsidRPr="003F46E5">
        <w:rPr>
          <w:rFonts w:ascii="Book Antiqua" w:hAnsi="Book Antiqua"/>
        </w:rPr>
        <w:t>COVID-19</w:t>
      </w:r>
      <w:r w:rsidRPr="003F46E5">
        <w:rPr>
          <w:rFonts w:ascii="Book Antiqua" w:eastAsia="Book Antiqua" w:hAnsi="Book Antiqua" w:cs="Book Antiqua"/>
          <w:shd w:val="clear" w:color="auto" w:fill="FFFFFF"/>
          <w:vertAlign w:val="superscript"/>
        </w:rPr>
        <w:t>[122]</w:t>
      </w:r>
      <w:r w:rsidRPr="003F46E5">
        <w:rPr>
          <w:rFonts w:ascii="Book Antiqua" w:eastAsia="Book Antiqua" w:hAnsi="Book Antiqua" w:cs="Book Antiqua"/>
          <w:shd w:val="clear" w:color="auto" w:fill="FFFFFF"/>
        </w:rPr>
        <w:t>.</w:t>
      </w:r>
    </w:p>
    <w:p w14:paraId="3C49A85D" w14:textId="0273777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Several studies have found that AST, ALT, and TBIL were substantially higher in the intensive care unit</w:t>
      </w:r>
      <w:r w:rsidR="008E17A3" w:rsidRPr="003F46E5">
        <w:rPr>
          <w:rFonts w:ascii="Book Antiqua" w:eastAsia="Book Antiqua" w:hAnsi="Book Antiqua" w:cs="Book Antiqua"/>
        </w:rPr>
        <w:t xml:space="preserve"> </w:t>
      </w:r>
      <w:r w:rsidR="008E17A3" w:rsidRPr="003F46E5">
        <w:rPr>
          <w:rFonts w:ascii="Book Antiqua" w:hAnsi="Book Antiqua"/>
        </w:rPr>
        <w:t xml:space="preserve">(ICU) </w:t>
      </w:r>
      <w:r w:rsidRPr="003F46E5">
        <w:rPr>
          <w:rFonts w:ascii="Book Antiqua" w:eastAsia="Book Antiqua" w:hAnsi="Book Antiqua" w:cs="Book Antiqua"/>
        </w:rPr>
        <w:t>patients than in non-</w:t>
      </w:r>
      <w:r w:rsidR="008E17A3" w:rsidRPr="003F46E5">
        <w:rPr>
          <w:rFonts w:ascii="Book Antiqua" w:hAnsi="Book Antiqua" w:cstheme="majorBidi"/>
          <w:lang w:bidi="ar-EG"/>
        </w:rPr>
        <w:t xml:space="preserve">ICU </w:t>
      </w:r>
      <w:proofErr w:type="gramStart"/>
      <w:r w:rsidRPr="003F46E5">
        <w:rPr>
          <w:rFonts w:ascii="Book Antiqua" w:eastAsia="Book Antiqua" w:hAnsi="Book Antiqua" w:cs="Book Antiqua"/>
        </w:rPr>
        <w:t>patients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123,124]</w:t>
      </w:r>
      <w:r w:rsidRPr="003F46E5">
        <w:rPr>
          <w:rFonts w:ascii="Book Antiqua" w:eastAsia="Book Antiqua" w:hAnsi="Book Antiqua" w:cs="Book Antiqua"/>
        </w:rPr>
        <w:t xml:space="preserve">. A retrospective cohort study performed by </w:t>
      </w:r>
      <w:proofErr w:type="spellStart"/>
      <w:r w:rsidRPr="003F46E5">
        <w:rPr>
          <w:rFonts w:ascii="Book Antiqua" w:eastAsia="Book Antiqua" w:hAnsi="Book Antiqua" w:cs="Book Antiqua"/>
        </w:rPr>
        <w:t>Hundt</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093577" w:rsidRPr="003F46E5">
        <w:rPr>
          <w:rFonts w:ascii="Book Antiqua" w:eastAsia="Book Antiqua" w:hAnsi="Book Antiqua" w:cs="Book Antiqua"/>
          <w:vertAlign w:val="superscript"/>
        </w:rPr>
        <w:t>[</w:t>
      </w:r>
      <w:proofErr w:type="gramEnd"/>
      <w:r w:rsidR="00093577" w:rsidRPr="003F46E5">
        <w:rPr>
          <w:rFonts w:ascii="Book Antiqua" w:eastAsia="Book Antiqua" w:hAnsi="Book Antiqua" w:cs="Book Antiqua"/>
          <w:vertAlign w:val="superscript"/>
        </w:rPr>
        <w:t>125]</w:t>
      </w:r>
      <w:r w:rsidRPr="003F46E5">
        <w:rPr>
          <w:rFonts w:ascii="Book Antiqua" w:eastAsia="Book Antiqua" w:hAnsi="Book Antiqua" w:cs="Book Antiqua"/>
        </w:rPr>
        <w:t xml:space="preserve"> reported abnormal liver tests </w:t>
      </w:r>
      <w:r w:rsidR="00093577" w:rsidRPr="003F46E5">
        <w:rPr>
          <w:rFonts w:ascii="Book Antiqua" w:eastAsia="Book Antiqua" w:hAnsi="Book Antiqua" w:cs="Book Antiqua"/>
        </w:rPr>
        <w:t>[</w:t>
      </w:r>
      <w:r w:rsidRPr="003F46E5">
        <w:rPr>
          <w:rFonts w:ascii="Book Antiqua" w:eastAsia="Book Antiqua" w:hAnsi="Book Antiqua" w:cs="Book Antiqua"/>
        </w:rPr>
        <w:t>AST, ALT, Alkaline phosphatase (ALP), and TBIL</w:t>
      </w:r>
      <w:r w:rsidR="00093577" w:rsidRPr="003F46E5">
        <w:rPr>
          <w:rFonts w:ascii="Book Antiqua" w:eastAsia="Book Antiqua" w:hAnsi="Book Antiqua" w:cs="Book Antiqua"/>
        </w:rPr>
        <w:t>]</w:t>
      </w:r>
      <w:r w:rsidRPr="003F46E5">
        <w:rPr>
          <w:rFonts w:ascii="Book Antiqua" w:eastAsia="Book Antiqua" w:hAnsi="Book Antiqua" w:cs="Book Antiqua"/>
        </w:rPr>
        <w:t xml:space="preserve"> in the patients with </w:t>
      </w:r>
      <w:r w:rsidR="008E17A3" w:rsidRPr="003F46E5">
        <w:rPr>
          <w:rFonts w:ascii="Book Antiqua" w:hAnsi="Book Antiqua"/>
        </w:rPr>
        <w:t>COVID-19.</w:t>
      </w:r>
      <w:r w:rsidRPr="003F46E5">
        <w:rPr>
          <w:rFonts w:ascii="Book Antiqua" w:eastAsia="Book Antiqua" w:hAnsi="Book Antiqua" w:cs="Book Antiqua"/>
        </w:rPr>
        <w:t xml:space="preserve"> Most patients with </w:t>
      </w:r>
      <w:r w:rsidRPr="003F46E5">
        <w:rPr>
          <w:rFonts w:ascii="Book Antiqua" w:eastAsia="Book Antiqua" w:hAnsi="Book Antiqua" w:cs="Book Antiqua"/>
        </w:rPr>
        <w:lastRenderedPageBreak/>
        <w:t xml:space="preserve">abnormal liver tests had an elevation limit of 1-2 times more than the normal limits. It has also been reported that abnormal liver tests were directly proportionated with poorer clinical </w:t>
      </w:r>
      <w:proofErr w:type="gramStart"/>
      <w:r w:rsidRPr="003F46E5">
        <w:rPr>
          <w:rFonts w:ascii="Book Antiqua" w:eastAsia="Book Antiqua" w:hAnsi="Book Antiqua" w:cs="Book Antiqua"/>
        </w:rPr>
        <w:t>outcomes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125]</w:t>
      </w:r>
      <w:r w:rsidRPr="003F46E5">
        <w:rPr>
          <w:rFonts w:ascii="Book Antiqua" w:eastAsia="Book Antiqua" w:hAnsi="Book Antiqua" w:cs="Book Antiqua"/>
        </w:rPr>
        <w:t>.</w:t>
      </w:r>
    </w:p>
    <w:p w14:paraId="70CCBA18" w14:textId="77777777" w:rsidR="00A77B3E" w:rsidRPr="003F46E5" w:rsidRDefault="00A77B3E" w:rsidP="003B16E6">
      <w:pPr>
        <w:spacing w:line="360" w:lineRule="auto"/>
        <w:jc w:val="both"/>
        <w:rPr>
          <w:rFonts w:ascii="Book Antiqua" w:hAnsi="Book Antiqua"/>
        </w:rPr>
      </w:pPr>
    </w:p>
    <w:p w14:paraId="790C2167"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Hypothesizes of hepatic injury during COVID-19 illness</w:t>
      </w:r>
    </w:p>
    <w:p w14:paraId="616A61D4" w14:textId="5CF3FA1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Hepatic injury in COVID-19 patients could result from a cytokine storm rather than direct cytopathic effects of the virus </w:t>
      </w:r>
      <w:proofErr w:type="gramStart"/>
      <w:r w:rsidRPr="003F46E5">
        <w:rPr>
          <w:rFonts w:ascii="Book Antiqua" w:eastAsia="Book Antiqua" w:hAnsi="Book Antiqua" w:cs="Book Antiqua"/>
        </w:rPr>
        <w:t>itself</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112,113,126]</w:t>
      </w:r>
      <w:r w:rsidRPr="003F46E5">
        <w:rPr>
          <w:rFonts w:ascii="Book Antiqua" w:eastAsia="Book Antiqua" w:hAnsi="Book Antiqua" w:cs="Book Antiqua"/>
          <w:shd w:val="clear" w:color="auto" w:fill="FFFFFF"/>
        </w:rPr>
        <w:t>. The direct cytopathic effects of SARS</w:t>
      </w:r>
      <w:r w:rsidR="009E0C0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CoV</w:t>
      </w:r>
      <w:r w:rsidR="009E0C01" w:rsidRPr="003F46E5">
        <w:rPr>
          <w:rFonts w:ascii="Book Antiqua" w:eastAsia="SimSun" w:hAnsi="Book Antiqua" w:cs="SimSun"/>
          <w:shd w:val="clear" w:color="auto" w:fill="FFFFFF"/>
          <w:lang w:eastAsia="zh-CN"/>
        </w:rPr>
        <w:t>-</w:t>
      </w:r>
      <w:r w:rsidRPr="003F46E5">
        <w:rPr>
          <w:rFonts w:ascii="Book Antiqua" w:eastAsia="Book Antiqua" w:hAnsi="Book Antiqua" w:cs="Book Antiqua"/>
          <w:shd w:val="clear" w:color="auto" w:fill="FFFFFF"/>
        </w:rPr>
        <w:t xml:space="preserve">2 can induce stress on endoplasmic reticulum and mitochondrial </w:t>
      </w:r>
      <w:proofErr w:type="gramStart"/>
      <w:r w:rsidRPr="003F46E5">
        <w:rPr>
          <w:rFonts w:ascii="Book Antiqua" w:eastAsia="Book Antiqua" w:hAnsi="Book Antiqua" w:cs="Book Antiqua"/>
          <w:shd w:val="clear" w:color="auto" w:fill="FFFFFF"/>
        </w:rPr>
        <w:t>dysfunction</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127]</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Moreover, </w:t>
      </w:r>
      <w:r w:rsidRPr="003F46E5">
        <w:rPr>
          <w:rFonts w:ascii="Book Antiqua" w:eastAsia="Book Antiqua" w:hAnsi="Book Antiqua" w:cs="Book Antiqua"/>
          <w:shd w:val="clear" w:color="auto" w:fill="FFFFFF"/>
        </w:rPr>
        <w:t>the human body can initiate</w:t>
      </w:r>
      <w:r w:rsidRPr="003F46E5">
        <w:rPr>
          <w:rFonts w:ascii="Book Antiqua" w:eastAsia="Book Antiqua" w:hAnsi="Book Antiqua" w:cs="Book Antiqua"/>
        </w:rPr>
        <w:t xml:space="preserve"> immune-mediated inflammation, such as cytokine storm resulting in liver damage or hepatic failure in critical COVID-19 </w:t>
      </w:r>
      <w:proofErr w:type="gramStart"/>
      <w:r w:rsidRPr="003F46E5">
        <w:rPr>
          <w:rFonts w:ascii="Book Antiqua" w:eastAsia="Book Antiqua" w:hAnsi="Book Antiqua" w:cs="Book Antiqua"/>
        </w:rPr>
        <w:t>patients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128-130]</w:t>
      </w:r>
      <w:r w:rsidRPr="003F46E5">
        <w:rPr>
          <w:rFonts w:ascii="Book Antiqua" w:eastAsia="Book Antiqua" w:hAnsi="Book Antiqua" w:cs="Book Antiqua"/>
        </w:rPr>
        <w:t xml:space="preserve">. Hypoxia is also a common characteristic of extreme COVID-19 illness that promotes ROS production and initiates the release of multiple pro-inflammatory factors to induce more liver </w:t>
      </w:r>
      <w:proofErr w:type="gramStart"/>
      <w:r w:rsidRPr="003F46E5">
        <w:rPr>
          <w:rFonts w:ascii="Book Antiqua" w:eastAsia="Book Antiqua" w:hAnsi="Book Antiqua" w:cs="Book Antiqua"/>
        </w:rPr>
        <w:t>damage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82]</w:t>
      </w:r>
      <w:r w:rsidRPr="003F46E5">
        <w:rPr>
          <w:rFonts w:ascii="Book Antiqua" w:eastAsia="Book Antiqua" w:hAnsi="Book Antiqua" w:cs="Book Antiqua"/>
        </w:rPr>
        <w:t xml:space="preserve">. Electron microscope examination of liver obtained from patients infected with SARS-CoV-2 revealed that SARS-CoV-2 causes endoplasmic reticulum tension that induces de novo lipogenesis. Lipogenesis could also contribute to the production of non-specific inflammatory changes, including hepatocyte swelling and steatosis, mild hepatic sinus cell proliferation, and Kupffer cell </w:t>
      </w:r>
      <w:proofErr w:type="gramStart"/>
      <w:r w:rsidRPr="003F46E5">
        <w:rPr>
          <w:rFonts w:ascii="Book Antiqua" w:eastAsia="Book Antiqua" w:hAnsi="Book Antiqua" w:cs="Book Antiqua"/>
        </w:rPr>
        <w:t>hyperplasia</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82]</w:t>
      </w:r>
      <w:r w:rsidRPr="003F46E5">
        <w:rPr>
          <w:rFonts w:ascii="Book Antiqua" w:eastAsia="Book Antiqua" w:hAnsi="Book Antiqua" w:cs="Book Antiqua"/>
        </w:rPr>
        <w:t xml:space="preserve">. </w:t>
      </w:r>
    </w:p>
    <w:p w14:paraId="4937F422" w14:textId="77777777" w:rsidR="00A77B3E" w:rsidRPr="003F46E5" w:rsidRDefault="00A77B3E" w:rsidP="003B16E6">
      <w:pPr>
        <w:spacing w:line="360" w:lineRule="auto"/>
        <w:jc w:val="both"/>
        <w:rPr>
          <w:rFonts w:ascii="Book Antiqua" w:hAnsi="Book Antiqua"/>
        </w:rPr>
      </w:pPr>
    </w:p>
    <w:p w14:paraId="029D8855"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 xml:space="preserve">Effect of </w:t>
      </w:r>
      <w:r w:rsidRPr="003F46E5">
        <w:rPr>
          <w:rFonts w:ascii="Book Antiqua" w:eastAsia="Book Antiqua" w:hAnsi="Book Antiqua" w:cs="Book Antiqua"/>
          <w:b/>
          <w:bCs/>
          <w:i/>
          <w:iCs/>
        </w:rPr>
        <w:t>SARS-CoV-2</w:t>
      </w:r>
      <w:r w:rsidRPr="003F46E5">
        <w:rPr>
          <w:rFonts w:ascii="Book Antiqua" w:eastAsia="Book Antiqua" w:hAnsi="Book Antiqua" w:cs="Book Antiqua"/>
          <w:b/>
          <w:bCs/>
          <w:i/>
          <w:iCs/>
          <w:shd w:val="clear" w:color="auto" w:fill="FFFFFF"/>
        </w:rPr>
        <w:t xml:space="preserve"> on several types of liver disorders</w:t>
      </w:r>
    </w:p>
    <w:p w14:paraId="7083DF65" w14:textId="16CE0300" w:rsidR="00A77B3E" w:rsidRPr="003F46E5" w:rsidRDefault="00D72F8A" w:rsidP="003B16E6">
      <w:pPr>
        <w:spacing w:line="360" w:lineRule="auto"/>
        <w:jc w:val="both"/>
        <w:rPr>
          <w:rFonts w:ascii="Book Antiqua" w:eastAsia="Book Antiqua" w:hAnsi="Book Antiqua" w:cs="Book Antiqua"/>
          <w:shd w:val="clear" w:color="auto" w:fill="FFFFFF"/>
        </w:rPr>
      </w:pPr>
      <w:r w:rsidRPr="003F46E5">
        <w:rPr>
          <w:rFonts w:ascii="Book Antiqua" w:eastAsia="Book Antiqua" w:hAnsi="Book Antiqua" w:cs="Book Antiqua"/>
          <w:shd w:val="clear" w:color="auto" w:fill="FFFFFF"/>
        </w:rPr>
        <w:t>As we mentioned before, SARS-CoV-2 is remarkably impactful on patients with chronic diseases, including chronic hepatic impairments. The impact of SARS-CoV-2 on several types of liver disorders is outlined in Table 1.</w:t>
      </w:r>
    </w:p>
    <w:p w14:paraId="7855C4C7" w14:textId="77777777" w:rsidR="009E0C01" w:rsidRPr="003F46E5" w:rsidRDefault="009E0C01" w:rsidP="003B16E6">
      <w:pPr>
        <w:spacing w:line="360" w:lineRule="auto"/>
        <w:jc w:val="both"/>
        <w:rPr>
          <w:rFonts w:ascii="Book Antiqua" w:hAnsi="Book Antiqua"/>
        </w:rPr>
      </w:pPr>
    </w:p>
    <w:p w14:paraId="0E1E2094" w14:textId="4665E5A8"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 xml:space="preserve">Non-alcoholic fatty liver disease and COVID-19 </w:t>
      </w:r>
    </w:p>
    <w:p w14:paraId="34D49420" w14:textId="2B811C52"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Several studies have documented that obesity is a significant mortality factor in COVID-19 patients. The need for overall survival and mechanical ventilation correlated with </w:t>
      </w:r>
      <w:proofErr w:type="gramStart"/>
      <w:r w:rsidRPr="003F46E5">
        <w:rPr>
          <w:rFonts w:ascii="Book Antiqua" w:eastAsia="Book Antiqua" w:hAnsi="Book Antiqua" w:cs="Book Antiqua"/>
        </w:rPr>
        <w:t>obesity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131]</w:t>
      </w:r>
      <w:r w:rsidRPr="003F46E5">
        <w:rPr>
          <w:rFonts w:ascii="Book Antiqua" w:eastAsia="Book Antiqua" w:hAnsi="Book Antiqua" w:cs="Book Antiqua"/>
        </w:rPr>
        <w:t xml:space="preserve">. Typically the ACE2 expression level in adipose tissue is greater than that of lung </w:t>
      </w:r>
      <w:proofErr w:type="gramStart"/>
      <w:r w:rsidRPr="003F46E5">
        <w:rPr>
          <w:rFonts w:ascii="Book Antiqua" w:eastAsia="Book Antiqua" w:hAnsi="Book Antiqua" w:cs="Book Antiqua"/>
        </w:rPr>
        <w:t>tissue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97]</w:t>
      </w:r>
      <w:r w:rsidRPr="003F46E5">
        <w:rPr>
          <w:rFonts w:ascii="Book Antiqua" w:eastAsia="Book Antiqua" w:hAnsi="Book Antiqua" w:cs="Book Antiqua"/>
        </w:rPr>
        <w:t xml:space="preserve">. These clarify adipose tissue's susceptibility to invasion by SARS-CoV-2, and then the virus can spread to other </w:t>
      </w:r>
      <w:proofErr w:type="gramStart"/>
      <w:r w:rsidRPr="003F46E5">
        <w:rPr>
          <w:rFonts w:ascii="Book Antiqua" w:eastAsia="Book Antiqua" w:hAnsi="Book Antiqua" w:cs="Book Antiqua"/>
        </w:rPr>
        <w:t>organs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132]</w:t>
      </w:r>
      <w:r w:rsidRPr="003F46E5">
        <w:rPr>
          <w:rFonts w:ascii="Book Antiqua" w:eastAsia="Book Antiqua" w:hAnsi="Book Antiqua" w:cs="Book Antiqua"/>
        </w:rPr>
        <w:t xml:space="preserve">. Obese patients are at high risk for </w:t>
      </w:r>
      <w:r w:rsidR="009E0C01" w:rsidRPr="003F46E5">
        <w:rPr>
          <w:rFonts w:ascii="Book Antiqua" w:eastAsia="Book Antiqua" w:hAnsi="Book Antiqua" w:cs="Book Antiqua"/>
          <w:shd w:val="clear" w:color="auto" w:fill="FFFFFF"/>
        </w:rPr>
        <w:t>non-alcoholic fatty liver disease (NAFLD)</w:t>
      </w:r>
      <w:r w:rsidRPr="003F46E5">
        <w:rPr>
          <w:rFonts w:ascii="Book Antiqua" w:eastAsia="Book Antiqua" w:hAnsi="Book Antiqua" w:cs="Book Antiqua"/>
        </w:rPr>
        <w:t xml:space="preserve">, which in turn has a higher chance of developing </w:t>
      </w:r>
      <w:r w:rsidRPr="003F46E5">
        <w:rPr>
          <w:rFonts w:ascii="Book Antiqua" w:eastAsia="Book Antiqua" w:hAnsi="Book Antiqua" w:cs="Book Antiqua"/>
        </w:rPr>
        <w:lastRenderedPageBreak/>
        <w:t xml:space="preserve">severe COVID-19 with a higher probability of abnormal liver function and a more extended viral shedding </w:t>
      </w:r>
      <w:proofErr w:type="gramStart"/>
      <w:r w:rsidRPr="003F46E5">
        <w:rPr>
          <w:rFonts w:ascii="Book Antiqua" w:eastAsia="Book Antiqua" w:hAnsi="Book Antiqua" w:cs="Book Antiqua"/>
        </w:rPr>
        <w:t>period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133]</w:t>
      </w:r>
      <w:r w:rsidRPr="003F46E5">
        <w:rPr>
          <w:rFonts w:ascii="Book Antiqua" w:eastAsia="Book Antiqua" w:hAnsi="Book Antiqua" w:cs="Book Antiqua"/>
        </w:rPr>
        <w:t>. NAFLD is associated with the development and severity of COVID-19</w:t>
      </w:r>
      <w:r w:rsidRPr="003F46E5">
        <w:rPr>
          <w:rFonts w:ascii="Book Antiqua" w:eastAsia="Book Antiqua" w:hAnsi="Book Antiqua" w:cs="Book Antiqua"/>
          <w:vertAlign w:val="superscript"/>
        </w:rPr>
        <w:t>[97,133]</w:t>
      </w:r>
      <w:r w:rsidRPr="003F46E5">
        <w:rPr>
          <w:rFonts w:ascii="Book Antiqua" w:eastAsia="Book Antiqua" w:hAnsi="Book Antiqua" w:cs="Book Antiqua"/>
        </w:rPr>
        <w:t xml:space="preserve">. NAFLD patients also elevate cytokine levels, rendering them more vulnerable to COVID-19 related to excessive cytokine </w:t>
      </w:r>
      <w:proofErr w:type="gramStart"/>
      <w:r w:rsidRPr="003F46E5">
        <w:rPr>
          <w:rFonts w:ascii="Book Antiqua" w:eastAsia="Book Antiqua" w:hAnsi="Book Antiqua" w:cs="Book Antiqua"/>
        </w:rPr>
        <w:t>production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134]</w:t>
      </w:r>
      <w:r w:rsidRPr="003F46E5">
        <w:rPr>
          <w:rFonts w:ascii="Book Antiqua" w:eastAsia="Book Antiqua" w:hAnsi="Book Antiqua" w:cs="Book Antiqua"/>
        </w:rPr>
        <w:t xml:space="preserve">. Experimentally, it has been shown that ACE2 expression increases in chronic liver damage and </w:t>
      </w:r>
      <w:proofErr w:type="gramStart"/>
      <w:r w:rsidRPr="003F46E5">
        <w:rPr>
          <w:rFonts w:ascii="Book Antiqua" w:eastAsia="Book Antiqua" w:hAnsi="Book Antiqua" w:cs="Book Antiqua"/>
        </w:rPr>
        <w:t>NAFLD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135]</w:t>
      </w:r>
      <w:r w:rsidRPr="003F46E5">
        <w:rPr>
          <w:rFonts w:ascii="Book Antiqua" w:eastAsia="Book Antiqua" w:hAnsi="Book Antiqua" w:cs="Book Antiqua"/>
        </w:rPr>
        <w:t>. Patients with COVID-19 exhibit increased serum levels of MCP-1, which exacerbate steatohepatitis; thus, the virus can increase NAFLD progression to Non-alcoholic steatohepatitis (NASH</w:t>
      </w:r>
      <w:proofErr w:type="gramStart"/>
      <w:r w:rsidRPr="003F46E5">
        <w:rPr>
          <w:rFonts w:ascii="Book Antiqua" w:eastAsia="Book Antiqua" w:hAnsi="Book Antiqua" w:cs="Book Antiqua"/>
        </w:rPr>
        <w: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136]</w:t>
      </w:r>
      <w:r w:rsidRPr="003F46E5">
        <w:rPr>
          <w:rFonts w:ascii="Book Antiqua" w:eastAsia="Book Antiqua" w:hAnsi="Book Antiqua" w:cs="Book Antiqua"/>
        </w:rPr>
        <w:t xml:space="preserve">. Multicenter retrospective by Hashemi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137]</w:t>
      </w:r>
      <w:r w:rsidRPr="003F46E5">
        <w:rPr>
          <w:rFonts w:ascii="Book Antiqua" w:eastAsia="Book Antiqua" w:hAnsi="Book Antiqua" w:cs="Book Antiqua"/>
        </w:rPr>
        <w:t xml:space="preserve"> study the clinical outcome of COVID-19 and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with high NAFLD require </w:t>
      </w:r>
      <w:r w:rsidR="008E17A3" w:rsidRPr="003F46E5">
        <w:rPr>
          <w:rFonts w:ascii="Book Antiqua" w:eastAsia="Book Antiqua" w:hAnsi="Book Antiqua" w:cs="Book Antiqua"/>
        </w:rPr>
        <w:t>ICU</w:t>
      </w:r>
      <w:r w:rsidRPr="003F46E5">
        <w:rPr>
          <w:rFonts w:ascii="Book Antiqua" w:eastAsia="Book Antiqua" w:hAnsi="Book Antiqua" w:cs="Book Antiqua"/>
        </w:rPr>
        <w:t xml:space="preserve"> admission and mechanical ventilation. There is no overall mortality among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mainly due to </w:t>
      </w:r>
      <w:proofErr w:type="gramStart"/>
      <w:r w:rsidRPr="003F46E5">
        <w:rPr>
          <w:rFonts w:ascii="Book Antiqua" w:eastAsia="Book Antiqua" w:hAnsi="Book Antiqua" w:cs="Book Antiqua"/>
        </w:rPr>
        <w:t>NAFLD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137]</w:t>
      </w:r>
      <w:r w:rsidRPr="003F46E5">
        <w:rPr>
          <w:rFonts w:ascii="Book Antiqua" w:eastAsia="Book Antiqua" w:hAnsi="Book Antiqua" w:cs="Book Antiqua"/>
        </w:rPr>
        <w:t xml:space="preserve">. According to the evidence available, NAFLD is an independent risk factor for extreme COVID-19, but most studies did not separate NAFLD from its more extreme </w:t>
      </w:r>
      <w:proofErr w:type="gramStart"/>
      <w:r w:rsidRPr="003F46E5">
        <w:rPr>
          <w:rFonts w:ascii="Book Antiqua" w:eastAsia="Book Antiqua" w:hAnsi="Book Antiqua" w:cs="Book Antiqua"/>
        </w:rPr>
        <w:t>NASH</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138]</w:t>
      </w:r>
      <w:r w:rsidRPr="003F46E5">
        <w:rPr>
          <w:rFonts w:ascii="Book Antiqua" w:eastAsia="Book Antiqua" w:hAnsi="Book Antiqua" w:cs="Book Antiqua"/>
        </w:rPr>
        <w:t>.</w:t>
      </w:r>
    </w:p>
    <w:p w14:paraId="5A43589B" w14:textId="77777777" w:rsidR="00A77B3E" w:rsidRPr="003F46E5" w:rsidRDefault="00A77B3E" w:rsidP="003B16E6">
      <w:pPr>
        <w:spacing w:line="360" w:lineRule="auto"/>
        <w:jc w:val="both"/>
        <w:rPr>
          <w:rFonts w:ascii="Book Antiqua" w:hAnsi="Book Antiqua"/>
        </w:rPr>
      </w:pPr>
    </w:p>
    <w:p w14:paraId="64AB0900"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Liver cirrhosis and COVID-19</w:t>
      </w:r>
    </w:p>
    <w:p w14:paraId="108524E9" w14:textId="07F499A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Patients with liver cirrhosis have a potentially higher risk of SARS-CoV-2 infection, a higher risk of a severe condition, and a higher risk of liver </w:t>
      </w:r>
      <w:proofErr w:type="gramStart"/>
      <w:r w:rsidRPr="003F46E5">
        <w:rPr>
          <w:rFonts w:ascii="Book Antiqua" w:eastAsia="Book Antiqua" w:hAnsi="Book Antiqua" w:cs="Book Antiqua"/>
        </w:rPr>
        <w:t>decompensation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139]</w:t>
      </w:r>
      <w:r w:rsidRPr="003F46E5">
        <w:rPr>
          <w:rFonts w:ascii="Book Antiqua" w:eastAsia="Book Antiqua" w:hAnsi="Book Antiqua" w:cs="Book Antiqua"/>
        </w:rPr>
        <w:t xml:space="preserve">. Liver cirrhosis in SARS-CoV-2 infected patients is described as a predictor of </w:t>
      </w:r>
      <w:proofErr w:type="gramStart"/>
      <w:r w:rsidRPr="003F46E5">
        <w:rPr>
          <w:rFonts w:ascii="Book Antiqua" w:eastAsia="Book Antiqua" w:hAnsi="Book Antiqua" w:cs="Book Antiqua"/>
        </w:rPr>
        <w:t>mortality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140,141]</w:t>
      </w:r>
      <w:r w:rsidRPr="003F46E5">
        <w:rPr>
          <w:rFonts w:ascii="Book Antiqua" w:eastAsia="Book Antiqua" w:hAnsi="Book Antiqua" w:cs="Book Antiqua"/>
        </w:rPr>
        <w:t xml:space="preserve">. A decrease in ACE2 </w:t>
      </w:r>
      <w:r w:rsidRPr="003F46E5">
        <w:rPr>
          <w:rFonts w:ascii="Book Antiqua" w:eastAsia="Book Antiqua" w:hAnsi="Book Antiqua" w:cs="Book Antiqua"/>
          <w:i/>
          <w:iCs/>
        </w:rPr>
        <w:t>via</w:t>
      </w:r>
      <w:r w:rsidRPr="003F46E5">
        <w:rPr>
          <w:rFonts w:ascii="Book Antiqua" w:eastAsia="Book Antiqua" w:hAnsi="Book Antiqua" w:cs="Book Antiqua"/>
        </w:rPr>
        <w:t xml:space="preserve"> SARS </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2-induced internalization is predicted to exacerbate liver fibrosis and augment the disease's severity, especially in the long term. Therefore, the impact of COVID-19 on long-term liver-related outcomes is also worth considering in patients with </w:t>
      </w:r>
      <w:proofErr w:type="gramStart"/>
      <w:r w:rsidRPr="003F46E5">
        <w:rPr>
          <w:rFonts w:ascii="Book Antiqua" w:eastAsia="Book Antiqua" w:hAnsi="Book Antiqua" w:cs="Book Antiqua"/>
        </w:rPr>
        <w:t>cirrhosis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142]</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008E17A3" w:rsidRPr="003F46E5">
        <w:rPr>
          <w:rFonts w:ascii="Book Antiqua" w:eastAsia="Book Antiqua" w:hAnsi="Book Antiqua" w:cs="Book Antiqua"/>
        </w:rPr>
        <w:t>A</w:t>
      </w:r>
      <w:r w:rsidRPr="003F46E5">
        <w:rPr>
          <w:rFonts w:ascii="Book Antiqua" w:eastAsia="Book Antiqua" w:hAnsi="Book Antiqua" w:cs="Book Antiqua"/>
        </w:rPr>
        <w:t xml:space="preserve"> multicenter matched cohort study by Kushner and </w:t>
      </w:r>
      <w:proofErr w:type="spellStart"/>
      <w:proofErr w:type="gramStart"/>
      <w:r w:rsidRPr="003F46E5">
        <w:rPr>
          <w:rFonts w:ascii="Book Antiqua" w:eastAsia="Book Antiqua" w:hAnsi="Book Antiqua" w:cs="Book Antiqua"/>
        </w:rPr>
        <w:t>Cafardi</w:t>
      </w:r>
      <w:proofErr w:type="spellEnd"/>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139]</w:t>
      </w:r>
      <w:r w:rsidRPr="003F46E5">
        <w:rPr>
          <w:rFonts w:ascii="Book Antiqua" w:eastAsia="Book Antiqua" w:hAnsi="Book Antiqua" w:cs="Book Antiqua"/>
        </w:rPr>
        <w:t xml:space="preserve"> patients with cirrhosis plus COVID-19 were observed to have mortality equal to cirrhosis patients alone higher than those with COVID-19 alone</w:t>
      </w:r>
      <w:r w:rsidRPr="003F46E5">
        <w:rPr>
          <w:rFonts w:ascii="Book Antiqua" w:eastAsia="Book Antiqua" w:hAnsi="Book Antiqua" w:cs="Book Antiqua"/>
          <w:vertAlign w:val="superscript"/>
        </w:rPr>
        <w:t>[139]</w:t>
      </w:r>
      <w:r w:rsidRPr="003F46E5">
        <w:rPr>
          <w:rFonts w:ascii="Book Antiqua" w:eastAsia="Book Antiqua" w:hAnsi="Book Antiqua" w:cs="Book Antiqua"/>
        </w:rPr>
        <w:t xml:space="preserve">. Sarin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143]</w:t>
      </w:r>
      <w:r w:rsidRPr="003F46E5">
        <w:rPr>
          <w:rFonts w:ascii="Book Antiqua" w:eastAsia="Book Antiqua" w:hAnsi="Book Antiqua" w:cs="Book Antiqua"/>
        </w:rPr>
        <w:t xml:space="preserve"> The APCOLIS study of pre-existing liver disease indicated that in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SARS-Cov-2 infection causes severe liver damage, decompensating one-fifth of the cirrhosis and worsening the already decompensated clinical status</w:t>
      </w:r>
      <w:r w:rsidRPr="003F46E5">
        <w:rPr>
          <w:rFonts w:ascii="Book Antiqua" w:eastAsia="Book Antiqua" w:hAnsi="Book Antiqua" w:cs="Book Antiqua"/>
          <w:vertAlign w:val="superscript"/>
        </w:rPr>
        <w:t>[143]</w:t>
      </w:r>
      <w:r w:rsidRPr="003F46E5">
        <w:rPr>
          <w:rFonts w:ascii="Book Antiqua" w:eastAsia="Book Antiqua" w:hAnsi="Book Antiqua" w:cs="Book Antiqua"/>
        </w:rPr>
        <w:t xml:space="preserve">. Bajaj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144]</w:t>
      </w:r>
      <w:r w:rsidRPr="003F46E5">
        <w:rPr>
          <w:rFonts w:ascii="Book Antiqua" w:eastAsia="Book Antiqua" w:hAnsi="Book Antiqua" w:cs="Book Antiqua"/>
        </w:rPr>
        <w:t xml:space="preserve"> multicenter North American contemporaneously enrolled study, compared to patients with cirrhosis alone or cirrhosis and COVID-19 patients had similar mortality rate, but higher than patients with COVID-19 alone</w:t>
      </w:r>
      <w:r w:rsidRPr="003F46E5">
        <w:rPr>
          <w:rFonts w:ascii="Book Antiqua" w:eastAsia="Book Antiqua" w:hAnsi="Book Antiqua" w:cs="Book Antiqua"/>
          <w:vertAlign w:val="superscript"/>
        </w:rPr>
        <w:t>[144]</w:t>
      </w:r>
      <w:r w:rsidRPr="003F46E5">
        <w:rPr>
          <w:rFonts w:ascii="Book Antiqua" w:eastAsia="Book Antiqua" w:hAnsi="Book Antiqua" w:cs="Book Antiqua"/>
        </w:rPr>
        <w:t>.</w:t>
      </w:r>
    </w:p>
    <w:p w14:paraId="5EE5C54D" w14:textId="77777777" w:rsidR="00A77B3E" w:rsidRPr="003F46E5" w:rsidRDefault="00A77B3E" w:rsidP="003B16E6">
      <w:pPr>
        <w:spacing w:line="360" w:lineRule="auto"/>
        <w:jc w:val="both"/>
        <w:rPr>
          <w:rFonts w:ascii="Book Antiqua" w:hAnsi="Book Antiqua"/>
        </w:rPr>
      </w:pPr>
    </w:p>
    <w:p w14:paraId="2FCEFFD4"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Hepatocellular carcinoma and COVID-19</w:t>
      </w:r>
    </w:p>
    <w:p w14:paraId="33392E39" w14:textId="1149199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In general, cancer patients, especially those who have recently received cancer treatment, have a greater chance of infection and a worse outcome. Besides, epidemiological data suggest that patients with cancer are more vulnerable to SARS-CoV-2 </w:t>
      </w:r>
      <w:proofErr w:type="gramStart"/>
      <w:r w:rsidRPr="003F46E5">
        <w:rPr>
          <w:rFonts w:ascii="Book Antiqua" w:eastAsia="Book Antiqua" w:hAnsi="Book Antiqua" w:cs="Book Antiqua"/>
        </w:rPr>
        <w:t>infection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145]</w:t>
      </w:r>
      <w:r w:rsidRPr="003F46E5">
        <w:rPr>
          <w:rFonts w:ascii="Book Antiqua" w:eastAsia="Book Antiqua" w:hAnsi="Book Antiqua" w:cs="Book Antiqua"/>
        </w:rPr>
        <w:t xml:space="preserve">. Hepatocellular carcinoma (HCC) is the sixth most prevalent cancer globally, accounting for about 6% of all cancer </w:t>
      </w:r>
      <w:proofErr w:type="gramStart"/>
      <w:r w:rsidRPr="003F46E5">
        <w:rPr>
          <w:rFonts w:ascii="Book Antiqua" w:eastAsia="Book Antiqua" w:hAnsi="Book Antiqua" w:cs="Book Antiqua"/>
        </w:rPr>
        <w:t>incidences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146]</w:t>
      </w:r>
      <w:r w:rsidRPr="003F46E5">
        <w:rPr>
          <w:rFonts w:ascii="Book Antiqua" w:eastAsia="Book Antiqua" w:hAnsi="Book Antiqua" w:cs="Book Antiqua"/>
        </w:rPr>
        <w:t xml:space="preserve">. HCC patients are more susceptible than other cancers to the consequences of the COVID-19 pandemic since the liver damage caused by SARS-CoV-2 could complicate current hepatitis in most HCC </w:t>
      </w:r>
      <w:proofErr w:type="gramStart"/>
      <w:r w:rsidRPr="003F46E5">
        <w:rPr>
          <w:rFonts w:ascii="Book Antiqua" w:eastAsia="Book Antiqua" w:hAnsi="Book Antiqua" w:cs="Book Antiqua"/>
        </w:rPr>
        <w:t>patients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146]</w:t>
      </w:r>
      <w:r w:rsidRPr="003F46E5">
        <w:rPr>
          <w:rFonts w:ascii="Book Antiqua" w:eastAsia="Book Antiqua" w:hAnsi="Book Antiqua" w:cs="Book Antiqua"/>
        </w:rPr>
        <w:t xml:space="preserve">. A retrospective cohort study by </w:t>
      </w:r>
      <w:r w:rsidR="009E0C01" w:rsidRPr="003F46E5">
        <w:rPr>
          <w:rFonts w:ascii="Book Antiqua" w:eastAsia="Book Antiqua" w:hAnsi="Book Antiqua" w:cs="Book Antiqua"/>
        </w:rPr>
        <w:t>Yang</w:t>
      </w:r>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96]</w:t>
      </w:r>
      <w:r w:rsidR="009E0C01" w:rsidRPr="003F46E5">
        <w:rPr>
          <w:rFonts w:ascii="Book Antiqua" w:eastAsia="Book Antiqua" w:hAnsi="Book Antiqua" w:cs="Book Antiqua"/>
        </w:rPr>
        <w:t xml:space="preserve"> </w:t>
      </w:r>
      <w:r w:rsidRPr="003F46E5">
        <w:rPr>
          <w:rFonts w:ascii="Book Antiqua" w:eastAsia="Book Antiqua" w:hAnsi="Book Antiqua" w:cs="Book Antiqua"/>
        </w:rPr>
        <w:t xml:space="preserve">confirmed that cancer patients had deteriorating symptoms and bad results from </w:t>
      </w:r>
      <w:r w:rsidR="008E17A3" w:rsidRPr="003F46E5">
        <w:rPr>
          <w:rFonts w:ascii="Book Antiqua" w:eastAsia="Book Antiqua" w:hAnsi="Book Antiqua" w:cs="Book Antiqua"/>
        </w:rPr>
        <w:t>SARS-CoV-2 infection</w:t>
      </w:r>
      <w:r w:rsidRPr="003F46E5">
        <w:rPr>
          <w:rFonts w:ascii="Book Antiqua" w:eastAsia="Book Antiqua" w:hAnsi="Book Antiqua" w:cs="Book Antiqua"/>
          <w:vertAlign w:val="superscript"/>
        </w:rPr>
        <w:t>[96]</w:t>
      </w:r>
      <w:r w:rsidRPr="003F46E5">
        <w:rPr>
          <w:rFonts w:ascii="Book Antiqua" w:eastAsia="Book Antiqua" w:hAnsi="Book Antiqua" w:cs="Book Antiqua"/>
        </w:rPr>
        <w:t xml:space="preserve">. Besides, these patients have poor nutritional status-related anemia and hypoproteinemia that impair their immunity, rendering them more vulnerable to severe </w:t>
      </w:r>
      <w:proofErr w:type="gramStart"/>
      <w:r w:rsidRPr="003F46E5">
        <w:rPr>
          <w:rFonts w:ascii="Book Antiqua" w:eastAsia="Book Antiqua" w:hAnsi="Book Antiqua" w:cs="Book Antiqua"/>
        </w:rPr>
        <w:t>disease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96]</w:t>
      </w:r>
      <w:r w:rsidRPr="003F46E5">
        <w:rPr>
          <w:rFonts w:ascii="Book Antiqua" w:eastAsia="Book Antiqua" w:hAnsi="Book Antiqua" w:cs="Book Antiqua"/>
        </w:rPr>
        <w:t>.</w:t>
      </w:r>
    </w:p>
    <w:p w14:paraId="33AF221D" w14:textId="26D85F6C"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A prospective nationwide cohort study in China on cancer patients, including HCC patents and COVID-19, was more vulnerable to severe disease. They had an increased chance of mortality and ICU admission. Recent chemotherapy within a month also increased the risk of severe </w:t>
      </w:r>
      <w:proofErr w:type="gramStart"/>
      <w:r w:rsidRPr="003F46E5">
        <w:rPr>
          <w:rFonts w:ascii="Book Antiqua" w:eastAsia="Book Antiqua" w:hAnsi="Book Antiqua" w:cs="Book Antiqua"/>
        </w:rPr>
        <w:t>disease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147]</w:t>
      </w:r>
      <w:r w:rsidRPr="003F46E5">
        <w:rPr>
          <w:rFonts w:ascii="Book Antiqua" w:eastAsia="Book Antiqua" w:hAnsi="Book Antiqua" w:cs="Book Antiqua"/>
        </w:rPr>
        <w:t xml:space="preserve">. Most HCC and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fall into a high-risk group and are expected to have worse </w:t>
      </w:r>
      <w:proofErr w:type="gramStart"/>
      <w:r w:rsidRPr="003F46E5">
        <w:rPr>
          <w:rFonts w:ascii="Book Antiqua" w:eastAsia="Book Antiqua" w:hAnsi="Book Antiqua" w:cs="Book Antiqua"/>
        </w:rPr>
        <w:t>outcomes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114]</w:t>
      </w:r>
      <w:r w:rsidRPr="003F46E5">
        <w:rPr>
          <w:rFonts w:ascii="Book Antiqua" w:eastAsia="Book Antiqua" w:hAnsi="Book Antiqua" w:cs="Book Antiqua"/>
        </w:rPr>
        <w:t>. Vigorous screening for COVID-19 disease should be prescribed in cancer patients undergoing antitumor therapy, and medications that induce suppression of immunity should be stopped, or their dosages decreased in the event of COVID-19</w:t>
      </w:r>
      <w:r w:rsidRPr="003F46E5">
        <w:rPr>
          <w:rFonts w:ascii="Book Antiqua" w:eastAsia="Book Antiqua" w:hAnsi="Book Antiqua" w:cs="Book Antiqua"/>
          <w:vertAlign w:val="superscript"/>
        </w:rPr>
        <w:t>[148]</w:t>
      </w:r>
      <w:r w:rsidRPr="003F46E5">
        <w:rPr>
          <w:rFonts w:ascii="Book Antiqua" w:eastAsia="Book Antiqua" w:hAnsi="Book Antiqua" w:cs="Book Antiqua"/>
        </w:rPr>
        <w:t>.</w:t>
      </w:r>
    </w:p>
    <w:p w14:paraId="60BC9178" w14:textId="77777777" w:rsidR="00A77B3E" w:rsidRPr="003F46E5" w:rsidRDefault="00A77B3E" w:rsidP="003B16E6">
      <w:pPr>
        <w:spacing w:line="360" w:lineRule="auto"/>
        <w:jc w:val="both"/>
        <w:rPr>
          <w:rFonts w:ascii="Book Antiqua" w:hAnsi="Book Antiqua"/>
        </w:rPr>
      </w:pPr>
    </w:p>
    <w:p w14:paraId="3D2587C1"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Hepatitis B and COVID-19</w:t>
      </w:r>
    </w:p>
    <w:p w14:paraId="63D5C4D0" w14:textId="3E677C0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For patients with chronic hepatitis B and are in the immune tolerance phase, further tests are required to confirm whether these patients have active viral replication and repeated liver damage after co-infection with SARS-CoV-2</w:t>
      </w:r>
      <w:r w:rsidRPr="003F46E5">
        <w:rPr>
          <w:rFonts w:ascii="Book Antiqua" w:eastAsia="Book Antiqua" w:hAnsi="Book Antiqua" w:cs="Book Antiqua"/>
          <w:vertAlign w:val="superscript"/>
        </w:rPr>
        <w:t>[82]</w:t>
      </w:r>
      <w:r w:rsidRPr="003F46E5">
        <w:rPr>
          <w:rFonts w:ascii="Book Antiqua" w:eastAsia="Book Antiqua" w:hAnsi="Book Antiqua" w:cs="Book Antiqua"/>
        </w:rPr>
        <w:t xml:space="preserve">. Several Chinese clinical trials have found patients with hepatitis B infection are also present among patients with severe </w:t>
      </w:r>
      <w:r w:rsidR="008E17A3" w:rsidRPr="003F46E5">
        <w:rPr>
          <w:rFonts w:ascii="Book Antiqua" w:hAnsi="Book Antiqua"/>
        </w:rPr>
        <w:t>COVID-19</w:t>
      </w:r>
      <w:r w:rsidRPr="003F46E5">
        <w:rPr>
          <w:rFonts w:ascii="Book Antiqua" w:eastAsia="Book Antiqua" w:hAnsi="Book Antiqua" w:cs="Book Antiqua"/>
        </w:rPr>
        <w:t xml:space="preserve"> cases. That suggests that patients infected with HBV tend to have a more severe form of SARS-CoV-2</w:t>
      </w:r>
      <w:r w:rsidRPr="003F46E5">
        <w:rPr>
          <w:rFonts w:ascii="Book Antiqua" w:eastAsia="Book Antiqua" w:hAnsi="Book Antiqua" w:cs="Book Antiqua"/>
          <w:vertAlign w:val="superscript"/>
        </w:rPr>
        <w:t>[85,149]</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Chen</w:t>
      </w:r>
      <w:r w:rsidR="009E0C01"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shd w:val="clear" w:color="auto" w:fill="FFFFFF"/>
          <w:vertAlign w:val="superscript"/>
        </w:rPr>
        <w:t>[</w:t>
      </w:r>
      <w:proofErr w:type="gramEnd"/>
      <w:r w:rsidR="009E0C01" w:rsidRPr="003F46E5">
        <w:rPr>
          <w:rFonts w:ascii="Book Antiqua" w:eastAsia="Book Antiqua" w:hAnsi="Book Antiqua" w:cs="Book Antiqua"/>
          <w:shd w:val="clear" w:color="auto" w:fill="FFFFFF"/>
          <w:vertAlign w:val="superscript"/>
        </w:rPr>
        <w:t>150]</w:t>
      </w:r>
      <w:r w:rsidRPr="003F46E5">
        <w:rPr>
          <w:rFonts w:ascii="Book Antiqua" w:eastAsia="Book Antiqua" w:hAnsi="Book Antiqua" w:cs="Book Antiqua"/>
        </w:rPr>
        <w:t xml:space="preserve"> found that 47% of patients with HBV are observed with severe COVID-19 cases</w:t>
      </w:r>
      <w:r w:rsidRPr="003F46E5">
        <w:rPr>
          <w:rFonts w:ascii="Book Antiqua" w:eastAsia="Book Antiqua" w:hAnsi="Book Antiqua" w:cs="Book Antiqua"/>
          <w:shd w:val="clear" w:color="auto" w:fill="FFFFFF"/>
          <w:vertAlign w:val="superscript"/>
        </w:rPr>
        <w:t>[150]</w:t>
      </w:r>
      <w:r w:rsidRPr="003F46E5">
        <w:rPr>
          <w:rFonts w:ascii="Book Antiqua" w:eastAsia="Book Antiqua" w:hAnsi="Book Antiqua" w:cs="Book Antiqua"/>
        </w:rPr>
        <w:t xml:space="preserve">. However, other studies have shown that </w:t>
      </w:r>
      <w:r w:rsidRPr="003F46E5">
        <w:rPr>
          <w:rFonts w:ascii="Book Antiqua" w:eastAsia="Book Antiqua" w:hAnsi="Book Antiqua" w:cs="Book Antiqua"/>
        </w:rPr>
        <w:lastRenderedPageBreak/>
        <w:t>chronic viral hepatitis does not seem to be proportional to the severity of COVID-19</w:t>
      </w:r>
      <w:r w:rsidRPr="003F46E5">
        <w:rPr>
          <w:rFonts w:ascii="Book Antiqua" w:eastAsia="Book Antiqua" w:hAnsi="Book Antiqua" w:cs="Book Antiqua"/>
          <w:vertAlign w:val="superscript"/>
        </w:rPr>
        <w:t>[115]</w:t>
      </w:r>
      <w:r w:rsidRPr="003F46E5">
        <w:rPr>
          <w:rFonts w:ascii="Book Antiqua" w:eastAsia="Book Antiqua" w:hAnsi="Book Antiqua" w:cs="Book Antiqua"/>
        </w:rPr>
        <w:t xml:space="preserve">. Liu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151]</w:t>
      </w:r>
      <w:r w:rsidRPr="003F46E5">
        <w:rPr>
          <w:rFonts w:ascii="Book Antiqua" w:eastAsia="Book Antiqua" w:hAnsi="Book Antiqua" w:cs="Book Antiqua"/>
        </w:rPr>
        <w:t xml:space="preserve"> retrospective study reported that COVID-19 was not substantially affected by co-infection with HBV. However, at the onset of COVID-19, patients co-infected with SARS-CoV-2 and HBV showed more severe monocytopenia, thrombocytopenia, hypoalbuminemia, and hepatic deficiency in lipid </w:t>
      </w:r>
      <w:proofErr w:type="gramStart"/>
      <w:r w:rsidRPr="003F46E5">
        <w:rPr>
          <w:rFonts w:ascii="Book Antiqua" w:eastAsia="Book Antiqua" w:hAnsi="Book Antiqua" w:cs="Book Antiqua"/>
        </w:rPr>
        <w:t>metabolism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151]</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 xml:space="preserve">SARS-CoV-2 and HBV co-infection produces lymphopenia that can cause HBV reactivation. However, it has been reported just in one case of a patient with potential HBV reactivation, which seems to be an unusual </w:t>
      </w:r>
      <w:proofErr w:type="gramStart"/>
      <w:r w:rsidRPr="003F46E5">
        <w:rPr>
          <w:rFonts w:ascii="Book Antiqua" w:eastAsia="Book Antiqua" w:hAnsi="Book Antiqua" w:cs="Book Antiqua"/>
        </w:rPr>
        <w:t>event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152]</w:t>
      </w:r>
      <w:r w:rsidRPr="003F46E5">
        <w:rPr>
          <w:rFonts w:ascii="Book Antiqua" w:eastAsia="Book Antiqua" w:hAnsi="Book Antiqua" w:cs="Book Antiqua"/>
        </w:rPr>
        <w:t xml:space="preserve">. Chinese medical association and Chinese society of hepatology indicated that patients with hepatitis B administrated antiviral therapy, discontinuation of anti-HBV drugs, or failure to receive anti-HBV treatment can lead to the reactivation of HBV, especially during SRSA-CoV-2 infection following high-dose hormone </w:t>
      </w:r>
      <w:proofErr w:type="gramStart"/>
      <w:r w:rsidRPr="003F46E5">
        <w:rPr>
          <w:rFonts w:ascii="Book Antiqua" w:eastAsia="Book Antiqua" w:hAnsi="Book Antiqua" w:cs="Book Antiqua"/>
        </w:rPr>
        <w:t>therapy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82]</w:t>
      </w:r>
      <w:r w:rsidRPr="003F46E5">
        <w:rPr>
          <w:rFonts w:ascii="Book Antiqua" w:eastAsia="Book Antiqua" w:hAnsi="Book Antiqua" w:cs="Book Antiqua"/>
        </w:rPr>
        <w:t>.</w:t>
      </w:r>
    </w:p>
    <w:p w14:paraId="1AEC4744" w14:textId="77777777" w:rsidR="00A77B3E" w:rsidRPr="003F46E5" w:rsidRDefault="00A77B3E" w:rsidP="003B16E6">
      <w:pPr>
        <w:spacing w:line="360" w:lineRule="auto"/>
        <w:jc w:val="both"/>
        <w:rPr>
          <w:rFonts w:ascii="Book Antiqua" w:hAnsi="Book Antiqua"/>
        </w:rPr>
      </w:pPr>
    </w:p>
    <w:p w14:paraId="7576BE29"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 xml:space="preserve">Hepatitis C and COVID-19 </w:t>
      </w:r>
    </w:p>
    <w:p w14:paraId="676A2F84" w14:textId="2A34E26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HCV infection is a dominant factor for liver diseases, including liver cirrhosis, hepatocellular carcinoma, and a common liver transplantation </w:t>
      </w:r>
      <w:proofErr w:type="gramStart"/>
      <w:r w:rsidRPr="003F46E5">
        <w:rPr>
          <w:rFonts w:ascii="Book Antiqua" w:eastAsia="Book Antiqua" w:hAnsi="Book Antiqua" w:cs="Book Antiqua"/>
        </w:rPr>
        <w:t>cause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153]</w:t>
      </w:r>
      <w:r w:rsidRPr="003F46E5">
        <w:rPr>
          <w:rFonts w:ascii="Book Antiqua" w:eastAsia="Book Antiqua" w:hAnsi="Book Antiqua" w:cs="Book Antiqua"/>
        </w:rPr>
        <w:t xml:space="preserve">. All over the world, HCV infection is the primary cause of liver-related mortality and </w:t>
      </w:r>
      <w:proofErr w:type="gramStart"/>
      <w:r w:rsidRPr="003F46E5">
        <w:rPr>
          <w:rFonts w:ascii="Book Antiqua" w:eastAsia="Book Antiqua" w:hAnsi="Book Antiqua" w:cs="Book Antiqua"/>
        </w:rPr>
        <w:t>morbidity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154]</w:t>
      </w:r>
      <w:r w:rsidRPr="003F46E5">
        <w:rPr>
          <w:rFonts w:ascii="Book Antiqua" w:eastAsia="Book Antiqua" w:hAnsi="Book Antiqua" w:cs="Book Antiqua"/>
        </w:rPr>
        <w:t xml:space="preserve">. Similarly, the symptoms of hepatic impairments are widespread among patients with COVID-19 and </w:t>
      </w:r>
      <w:proofErr w:type="gramStart"/>
      <w:r w:rsidRPr="003F46E5">
        <w:rPr>
          <w:rFonts w:ascii="Book Antiqua" w:eastAsia="Book Antiqua" w:hAnsi="Book Antiqua" w:cs="Book Antiqua"/>
        </w:rPr>
        <w:t>HCV</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155]</w:t>
      </w:r>
      <w:r w:rsidRPr="003F46E5">
        <w:rPr>
          <w:rFonts w:ascii="Book Antiqua" w:eastAsia="Book Antiqua" w:hAnsi="Book Antiqua" w:cs="Book Antiqua"/>
        </w:rPr>
        <w:t xml:space="preserve">. Therefore, the American associations of liver disease evaluated the underline liver diseases' status, </w:t>
      </w:r>
      <w:r w:rsidRPr="003F46E5">
        <w:rPr>
          <w:rFonts w:ascii="Book Antiqua" w:eastAsia="Book Antiqua" w:hAnsi="Book Antiqua" w:cs="Book Antiqua"/>
          <w:i/>
          <w:iCs/>
        </w:rPr>
        <w:t>e.g.</w:t>
      </w:r>
      <w:r w:rsidRPr="003F46E5">
        <w:rPr>
          <w:rFonts w:ascii="Book Antiqua" w:eastAsia="Book Antiqua" w:hAnsi="Book Antiqua" w:cs="Book Antiqua"/>
        </w:rPr>
        <w:t xml:space="preserve">, hepatitis A, hepatitis B, and hepatitis C, in COVID-19 patients and found that co-infection between HCV and SARS Cov-2 increased liver enzyme levels, especially in </w:t>
      </w:r>
      <w:proofErr w:type="gramStart"/>
      <w:r w:rsidRPr="003F46E5">
        <w:rPr>
          <w:rFonts w:ascii="Book Antiqua" w:eastAsia="Book Antiqua" w:hAnsi="Book Antiqua" w:cs="Book Antiqua"/>
        </w:rPr>
        <w:t>pediatric</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112]</w:t>
      </w:r>
      <w:r w:rsidRPr="003F46E5">
        <w:rPr>
          <w:rFonts w:ascii="Book Antiqua" w:eastAsia="Book Antiqua" w:hAnsi="Book Antiqua" w:cs="Book Antiqua"/>
        </w:rPr>
        <w:t xml:space="preserve">. Besides, a systematic preprint review by </w:t>
      </w:r>
      <w:proofErr w:type="spellStart"/>
      <w:r w:rsidRPr="003F46E5">
        <w:rPr>
          <w:rFonts w:ascii="Book Antiqua" w:eastAsia="Book Antiqua" w:hAnsi="Book Antiqua" w:cs="Book Antiqua"/>
        </w:rPr>
        <w:t>Mirzaie</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155]</w:t>
      </w:r>
      <w:r w:rsidRPr="003F46E5">
        <w:rPr>
          <w:rFonts w:ascii="Book Antiqua" w:eastAsia="Book Antiqua" w:hAnsi="Book Antiqua" w:cs="Book Antiqua"/>
        </w:rPr>
        <w:t xml:space="preserve"> suggested that patients with hepatitis B and/or hepatitis C present a high risk of morbidity to COVID-19 and require further investigation to overcome a significant marker of mortality due to co-infection</w:t>
      </w:r>
      <w:r w:rsidRPr="003F46E5">
        <w:rPr>
          <w:rFonts w:ascii="Book Antiqua" w:eastAsia="Book Antiqua" w:hAnsi="Book Antiqua" w:cs="Book Antiqua"/>
          <w:vertAlign w:val="superscript"/>
        </w:rPr>
        <w:t>[155]</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Mostardeiro</w:t>
      </w:r>
      <w:proofErr w:type="spellEnd"/>
      <w:r w:rsidR="009E0C01" w:rsidRPr="003F46E5">
        <w:rPr>
          <w:rFonts w:ascii="Book Antiqua" w:eastAsia="Book Antiqua" w:hAnsi="Book Antiqua" w:cs="Book Antiqua"/>
          <w:i/>
          <w:iCs/>
        </w:rPr>
        <w:t xml:space="preserve"> et </w:t>
      </w:r>
      <w:proofErr w:type="gramStart"/>
      <w:r w:rsidR="009E0C01"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156]</w:t>
      </w:r>
      <w:r w:rsidRPr="003F46E5">
        <w:rPr>
          <w:rFonts w:ascii="Book Antiqua" w:eastAsia="Book Antiqua" w:hAnsi="Book Antiqua" w:cs="Book Antiqua"/>
        </w:rPr>
        <w:t xml:space="preserve"> reported that in a case study patient with hepatitis C and COVID-19 co-morbidity has an undesirable clinical outcome</w:t>
      </w:r>
      <w:r w:rsidRPr="003F46E5">
        <w:rPr>
          <w:rFonts w:ascii="Book Antiqua" w:eastAsia="Book Antiqua" w:hAnsi="Book Antiqua" w:cs="Book Antiqua"/>
          <w:vertAlign w:val="superscript"/>
        </w:rPr>
        <w:t>[156]</w:t>
      </w:r>
      <w:r w:rsidRPr="003F46E5">
        <w:rPr>
          <w:rFonts w:ascii="Book Antiqua" w:eastAsia="Book Antiqua" w:hAnsi="Book Antiqua" w:cs="Book Antiqua"/>
        </w:rPr>
        <w:t xml:space="preserve">. Correspondingly, a cohort study by </w:t>
      </w:r>
      <w:proofErr w:type="spellStart"/>
      <w:r w:rsidRPr="003F46E5">
        <w:rPr>
          <w:rFonts w:ascii="Book Antiqua" w:eastAsia="Book Antiqua" w:hAnsi="Book Antiqua" w:cs="Book Antiqua"/>
        </w:rPr>
        <w:t>Mangia</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shd w:val="clear" w:color="auto" w:fill="FFFFFF"/>
          <w:vertAlign w:val="superscript"/>
        </w:rPr>
        <w:t>[</w:t>
      </w:r>
      <w:proofErr w:type="gramEnd"/>
      <w:r w:rsidR="009E0C01" w:rsidRPr="003F46E5">
        <w:rPr>
          <w:rFonts w:ascii="Book Antiqua" w:eastAsia="Book Antiqua" w:hAnsi="Book Antiqua" w:cs="Book Antiqua"/>
          <w:shd w:val="clear" w:color="auto" w:fill="FFFFFF"/>
          <w:vertAlign w:val="superscript"/>
        </w:rPr>
        <w:t>157]</w:t>
      </w:r>
      <w:r w:rsidRPr="003F46E5">
        <w:rPr>
          <w:rFonts w:ascii="Book Antiqua" w:eastAsia="Book Antiqua" w:hAnsi="Book Antiqua" w:cs="Book Antiqua"/>
        </w:rPr>
        <w:t xml:space="preserve"> has been elucidated that HCV pre-existing associated with high mortality; meanwhile, HCV antibodies suggestive as a protective agent against COVID-19</w:t>
      </w:r>
      <w:r w:rsidRPr="003F46E5">
        <w:rPr>
          <w:rFonts w:ascii="Book Antiqua" w:eastAsia="Book Antiqua" w:hAnsi="Book Antiqua" w:cs="Book Antiqua"/>
          <w:shd w:val="clear" w:color="auto" w:fill="FFFFFF"/>
          <w:vertAlign w:val="superscript"/>
        </w:rPr>
        <w:t>[157]</w:t>
      </w:r>
      <w:r w:rsidRPr="003F46E5">
        <w:rPr>
          <w:rFonts w:ascii="Book Antiqua" w:eastAsia="Book Antiqua" w:hAnsi="Book Antiqua" w:cs="Book Antiqua"/>
          <w:shd w:val="clear" w:color="auto" w:fill="FFFFFF"/>
        </w:rPr>
        <w:t>.</w:t>
      </w:r>
    </w:p>
    <w:p w14:paraId="6FADC845" w14:textId="53B3629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lastRenderedPageBreak/>
        <w:t xml:space="preserve">On the other hand, countries co-operated and adapted to develop a screening model to detect HCV as a hepatitis elimination </w:t>
      </w:r>
      <w:proofErr w:type="gramStart"/>
      <w:r w:rsidRPr="003F46E5">
        <w:rPr>
          <w:rFonts w:ascii="Book Antiqua" w:eastAsia="Book Antiqua" w:hAnsi="Book Antiqua" w:cs="Book Antiqua"/>
          <w:shd w:val="clear" w:color="auto" w:fill="FFFFFF"/>
        </w:rPr>
        <w:t>program</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158]</w:t>
      </w:r>
      <w:r w:rsidRPr="003F46E5">
        <w:rPr>
          <w:rFonts w:ascii="Book Antiqua" w:eastAsia="Book Antiqua" w:hAnsi="Book Antiqua" w:cs="Book Antiqua"/>
          <w:shd w:val="clear" w:color="auto" w:fill="FFFFFF"/>
        </w:rPr>
        <w:t xml:space="preserve">. Nowadays, due to the spreading of the COVID-19 pandemic, it extends beyond the direct morbidity and mortality associated with coinfection COVID-19 may act as a barrier to reduce hepatitis C care, result in a decrease in HCV serological testing and </w:t>
      </w:r>
      <w:proofErr w:type="gramStart"/>
      <w:r w:rsidRPr="003F46E5">
        <w:rPr>
          <w:rFonts w:ascii="Book Antiqua" w:eastAsia="Book Antiqua" w:hAnsi="Book Antiqua" w:cs="Book Antiqua"/>
          <w:shd w:val="clear" w:color="auto" w:fill="FFFFFF"/>
        </w:rPr>
        <w:t>identification</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159]</w:t>
      </w:r>
      <w:r w:rsidRPr="003F46E5">
        <w:rPr>
          <w:rFonts w:ascii="Book Antiqua" w:eastAsia="Book Antiqua" w:hAnsi="Book Antiqua" w:cs="Book Antiqua"/>
          <w:shd w:val="clear" w:color="auto" w:fill="FFFFFF"/>
        </w:rPr>
        <w:t>.</w:t>
      </w:r>
      <w:r w:rsidRPr="003F46E5">
        <w:rPr>
          <w:rFonts w:ascii="Book Antiqua" w:eastAsia="Book Antiqua" w:hAnsi="Book Antiqua" w:cs="Book Antiqua"/>
          <w:b/>
          <w:bCs/>
          <w:shd w:val="clear" w:color="auto" w:fill="FFFFFF"/>
        </w:rPr>
        <w:t xml:space="preserve"> </w:t>
      </w:r>
      <w:r w:rsidRPr="003F46E5">
        <w:rPr>
          <w:rFonts w:ascii="Book Antiqua" w:eastAsia="Book Antiqua" w:hAnsi="Book Antiqua" w:cs="Book Antiqua"/>
          <w:shd w:val="clear" w:color="auto" w:fill="FFFFFF"/>
        </w:rPr>
        <w:t xml:space="preserve">Hence, </w:t>
      </w:r>
      <w:proofErr w:type="spellStart"/>
      <w:r w:rsidRPr="003F46E5">
        <w:rPr>
          <w:rFonts w:ascii="Book Antiqua" w:eastAsia="Book Antiqua" w:hAnsi="Book Antiqua" w:cs="Book Antiqua"/>
          <w:shd w:val="clear" w:color="auto" w:fill="FFFFFF"/>
        </w:rPr>
        <w:t>Blach</w:t>
      </w:r>
      <w:proofErr w:type="spellEnd"/>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i/>
          <w:iCs/>
          <w:shd w:val="clear" w:color="auto" w:fill="FFFFFF"/>
        </w:rPr>
        <w:t xml:space="preserve">et </w:t>
      </w:r>
      <w:proofErr w:type="gramStart"/>
      <w:r w:rsidRPr="003F46E5">
        <w:rPr>
          <w:rFonts w:ascii="Book Antiqua" w:eastAsia="Book Antiqua" w:hAnsi="Book Antiqua" w:cs="Book Antiqua"/>
          <w:i/>
          <w:iCs/>
          <w:shd w:val="clear" w:color="auto" w:fill="FFFFFF"/>
        </w:rPr>
        <w:t>al</w:t>
      </w:r>
      <w:r w:rsidR="009E0C01" w:rsidRPr="003F46E5">
        <w:rPr>
          <w:rFonts w:ascii="Book Antiqua" w:eastAsia="Book Antiqua" w:hAnsi="Book Antiqua" w:cs="Book Antiqua"/>
          <w:shd w:val="clear" w:color="auto" w:fill="FFFFFF"/>
          <w:vertAlign w:val="superscript"/>
        </w:rPr>
        <w:t>[</w:t>
      </w:r>
      <w:proofErr w:type="gramEnd"/>
      <w:r w:rsidR="009E0C01" w:rsidRPr="003F46E5">
        <w:rPr>
          <w:rFonts w:ascii="Book Antiqua" w:eastAsia="Book Antiqua" w:hAnsi="Book Antiqua" w:cs="Book Antiqua"/>
          <w:shd w:val="clear" w:color="auto" w:fill="FFFFFF"/>
          <w:vertAlign w:val="superscript"/>
        </w:rPr>
        <w:t>160]</w:t>
      </w:r>
      <w:r w:rsidRPr="003F46E5">
        <w:rPr>
          <w:rFonts w:ascii="Book Antiqua" w:eastAsia="Book Antiqua" w:hAnsi="Book Antiqua" w:cs="Book Antiqua"/>
          <w:shd w:val="clear" w:color="auto" w:fill="FFFFFF"/>
        </w:rPr>
        <w:t xml:space="preserve"> based on their mathematical models, predicted scenario of the 1-year delay which resulted in an additional 44800 </w:t>
      </w:r>
      <w:r w:rsidR="009E0C01" w:rsidRPr="003F46E5">
        <w:rPr>
          <w:rFonts w:ascii="Book Antiqua" w:eastAsia="Book Antiqua" w:hAnsi="Book Antiqua" w:cs="Book Antiqua"/>
          <w:shd w:val="clear" w:color="auto" w:fill="FFFFFF"/>
        </w:rPr>
        <w:t>l</w:t>
      </w:r>
      <w:r w:rsidRPr="003F46E5">
        <w:rPr>
          <w:rFonts w:ascii="Book Antiqua" w:eastAsia="Book Antiqua" w:hAnsi="Book Antiqua" w:cs="Book Antiqua"/>
          <w:shd w:val="clear" w:color="auto" w:fill="FFFFFF"/>
        </w:rPr>
        <w:t>iver cancers and 72300 deaths from HCV globally by 2030</w:t>
      </w:r>
      <w:r w:rsidRPr="003F46E5">
        <w:rPr>
          <w:rFonts w:ascii="Book Antiqua" w:eastAsia="Book Antiqua" w:hAnsi="Book Antiqua" w:cs="Book Antiqua"/>
          <w:shd w:val="clear" w:color="auto" w:fill="FFFFFF"/>
          <w:vertAlign w:val="superscript"/>
        </w:rPr>
        <w:t>[160]</w:t>
      </w:r>
      <w:r w:rsidRPr="003F46E5">
        <w:rPr>
          <w:rFonts w:ascii="Book Antiqua" w:eastAsia="Book Antiqua" w:hAnsi="Book Antiqua" w:cs="Book Antiqua"/>
          <w:shd w:val="clear" w:color="auto" w:fill="FFFFFF"/>
        </w:rPr>
        <w:t>.</w:t>
      </w:r>
      <w:r w:rsidRPr="003F46E5">
        <w:rPr>
          <w:rFonts w:ascii="Book Antiqua" w:eastAsia="Book Antiqua" w:hAnsi="Book Antiqua" w:cs="Book Antiqua"/>
          <w:b/>
          <w:bCs/>
          <w:shd w:val="clear" w:color="auto" w:fill="FFFFFF"/>
        </w:rPr>
        <w:t xml:space="preserve"> </w:t>
      </w:r>
      <w:r w:rsidRPr="003F46E5">
        <w:rPr>
          <w:rFonts w:ascii="Book Antiqua" w:eastAsia="Book Antiqua" w:hAnsi="Book Antiqua" w:cs="Book Antiqua"/>
          <w:shd w:val="clear" w:color="auto" w:fill="FFFFFF"/>
        </w:rPr>
        <w:t xml:space="preserve">Thus, rapid HCV testing in the context of SARS-CoV-2 screening programs may be the only solution for achieving the WHO’s 2030 HCV elimination </w:t>
      </w:r>
      <w:proofErr w:type="gramStart"/>
      <w:r w:rsidRPr="003F46E5">
        <w:rPr>
          <w:rFonts w:ascii="Book Antiqua" w:eastAsia="Book Antiqua" w:hAnsi="Book Antiqua" w:cs="Book Antiqua"/>
          <w:shd w:val="clear" w:color="auto" w:fill="FFFFFF"/>
        </w:rPr>
        <w:t>target</w:t>
      </w:r>
      <w:r w:rsidRPr="003F46E5">
        <w:rPr>
          <w:rFonts w:ascii="Book Antiqua" w:eastAsia="Book Antiqua" w:hAnsi="Book Antiqua" w:cs="Book Antiqua"/>
          <w:shd w:val="clear" w:color="auto" w:fill="FFFFFF"/>
          <w:vertAlign w:val="superscript"/>
        </w:rPr>
        <w:t>[</w:t>
      </w:r>
      <w:proofErr w:type="gramEnd"/>
      <w:r w:rsidRPr="003F46E5">
        <w:rPr>
          <w:rFonts w:ascii="Book Antiqua" w:eastAsia="Book Antiqua" w:hAnsi="Book Antiqua" w:cs="Book Antiqua"/>
          <w:shd w:val="clear" w:color="auto" w:fill="FFFFFF"/>
          <w:vertAlign w:val="superscript"/>
        </w:rPr>
        <w:t>161]</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w:t>
      </w:r>
    </w:p>
    <w:p w14:paraId="78E8FFCA" w14:textId="77777777" w:rsidR="00A77B3E" w:rsidRPr="003F46E5" w:rsidRDefault="00A77B3E" w:rsidP="003B16E6">
      <w:pPr>
        <w:spacing w:line="360" w:lineRule="auto"/>
        <w:jc w:val="both"/>
        <w:rPr>
          <w:rFonts w:ascii="Book Antiqua" w:hAnsi="Book Antiqua"/>
        </w:rPr>
      </w:pPr>
    </w:p>
    <w:p w14:paraId="1DA9EAFC"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Therapeutic approaches for aborting COVID-19 cytokine storm</w:t>
      </w:r>
    </w:p>
    <w:p w14:paraId="1AA8901A" w14:textId="23D9DB1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As mentioned before, SARS-Cov-2 infections may cause cytokine storm to result in hyperactivation of T lymphocytes and release massive amounts of cytokines such as IL-6, IL-1β, TNF-α, and </w:t>
      </w:r>
      <w:proofErr w:type="gramStart"/>
      <w:r w:rsidRPr="003F46E5">
        <w:rPr>
          <w:rFonts w:ascii="Book Antiqua" w:eastAsia="Book Antiqua" w:hAnsi="Book Antiqua" w:cs="Book Antiqua"/>
        </w:rPr>
        <w:t>others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162]</w:t>
      </w:r>
      <w:r w:rsidRPr="003F46E5">
        <w:rPr>
          <w:rFonts w:ascii="Book Antiqua" w:eastAsia="Book Antiqua" w:hAnsi="Book Antiqua" w:cs="Book Antiqua"/>
        </w:rPr>
        <w:t>. Neutralization of these cytokines offer an excellent therapeutic avenue in combating the COVID-19 outbreak. Here, several therapeutic options can be used for terminating SARS-CoV-2-induced cytokine storm.</w:t>
      </w:r>
    </w:p>
    <w:p w14:paraId="4FAD0505" w14:textId="77777777" w:rsidR="00A77B3E" w:rsidRPr="003F46E5" w:rsidRDefault="00A77B3E" w:rsidP="003B16E6">
      <w:pPr>
        <w:spacing w:line="360" w:lineRule="auto"/>
        <w:jc w:val="both"/>
        <w:rPr>
          <w:rFonts w:ascii="Book Antiqua" w:hAnsi="Book Antiqua"/>
        </w:rPr>
      </w:pPr>
    </w:p>
    <w:p w14:paraId="3BA666E9" w14:textId="04631FDA"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I</w:t>
      </w:r>
      <w:r w:rsidR="009E0C01" w:rsidRPr="003F46E5">
        <w:rPr>
          <w:rFonts w:ascii="Book Antiqua" w:eastAsia="Book Antiqua" w:hAnsi="Book Antiqua" w:cs="Book Antiqua"/>
          <w:b/>
          <w:bCs/>
          <w:i/>
          <w:iCs/>
        </w:rPr>
        <w:t>L</w:t>
      </w:r>
      <w:r w:rsidRPr="003F46E5">
        <w:rPr>
          <w:rFonts w:ascii="Book Antiqua" w:eastAsia="Book Antiqua" w:hAnsi="Book Antiqua" w:cs="Book Antiqua"/>
          <w:b/>
          <w:bCs/>
          <w:i/>
          <w:iCs/>
        </w:rPr>
        <w:t>-6 inhibitors</w:t>
      </w:r>
    </w:p>
    <w:p w14:paraId="79C6C72B" w14:textId="6355CA2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IL-6 acts as a critical catalyst during cytokine storm, specifically during COVID-19</w:t>
      </w:r>
      <w:r w:rsidRPr="003F46E5">
        <w:rPr>
          <w:rFonts w:ascii="Book Antiqua" w:eastAsia="Book Antiqua" w:hAnsi="Book Antiqua" w:cs="Book Antiqua"/>
          <w:vertAlign w:val="superscript"/>
        </w:rPr>
        <w:t>[163]</w:t>
      </w:r>
      <w:r w:rsidRPr="003F46E5">
        <w:rPr>
          <w:rFonts w:ascii="Book Antiqua" w:eastAsia="Book Antiqua" w:hAnsi="Book Antiqua" w:cs="Book Antiqua"/>
        </w:rPr>
        <w:t xml:space="preserve">. Hence, IL-6 may be the main accused acute phase response, including fever, the elevation of CRP and </w:t>
      </w:r>
      <w:proofErr w:type="spellStart"/>
      <w:r w:rsidRPr="003F46E5">
        <w:rPr>
          <w:rFonts w:ascii="Book Antiqua" w:eastAsia="Book Antiqua" w:hAnsi="Book Antiqua" w:cs="Book Antiqua"/>
        </w:rPr>
        <w:t>ferritinemia</w:t>
      </w:r>
      <w:proofErr w:type="spellEnd"/>
      <w:r w:rsidRPr="003F46E5">
        <w:rPr>
          <w:rFonts w:ascii="Book Antiqua" w:eastAsia="Book Antiqua" w:hAnsi="Book Antiqua" w:cs="Book Antiqua"/>
        </w:rPr>
        <w:t>, ARDS, multiorgan damage in cases of severe COVID-19</w:t>
      </w:r>
      <w:r w:rsidRPr="003F46E5">
        <w:rPr>
          <w:rFonts w:ascii="Book Antiqua" w:eastAsia="Book Antiqua" w:hAnsi="Book Antiqua" w:cs="Book Antiqua"/>
          <w:vertAlign w:val="superscript"/>
        </w:rPr>
        <w:t>[90,164]</w:t>
      </w:r>
      <w:r w:rsidRPr="003F46E5">
        <w:rPr>
          <w:rFonts w:ascii="Book Antiqua" w:eastAsia="Book Antiqua" w:hAnsi="Book Antiqua" w:cs="Book Antiqua"/>
        </w:rPr>
        <w:t xml:space="preserve">. Anti-IL-6 biologics targeted the IL-6 receptor or IL-6 itself with anti-inflammatory </w:t>
      </w:r>
      <w:proofErr w:type="gramStart"/>
      <w:r w:rsidRPr="003F46E5">
        <w:rPr>
          <w:rFonts w:ascii="Book Antiqua" w:eastAsia="Book Antiqua" w:hAnsi="Book Antiqua" w:cs="Book Antiqua"/>
        </w:rPr>
        <w:t>properties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44]</w:t>
      </w:r>
      <w:r w:rsidRPr="003F46E5">
        <w:rPr>
          <w:rFonts w:ascii="Book Antiqua" w:eastAsia="Book Antiqua" w:hAnsi="Book Antiqua" w:cs="Book Antiqua"/>
        </w:rPr>
        <w:t xml:space="preserve">. So, anti-IL-6 agents like tocilizumab, </w:t>
      </w:r>
      <w:proofErr w:type="spellStart"/>
      <w:r w:rsidRPr="003F46E5">
        <w:rPr>
          <w:rFonts w:ascii="Book Antiqua" w:eastAsia="Book Antiqua" w:hAnsi="Book Antiqua" w:cs="Book Antiqua"/>
        </w:rPr>
        <w:t>siltuximab</w:t>
      </w:r>
      <w:proofErr w:type="spellEnd"/>
      <w:r w:rsidRPr="003F46E5">
        <w:rPr>
          <w:rFonts w:ascii="Book Antiqua" w:eastAsia="Book Antiqua" w:hAnsi="Book Antiqua" w:cs="Book Antiqua"/>
        </w:rPr>
        <w:t xml:space="preserve">, and </w:t>
      </w:r>
      <w:proofErr w:type="spellStart"/>
      <w:r w:rsidRPr="003F46E5">
        <w:rPr>
          <w:rFonts w:ascii="Book Antiqua" w:eastAsia="Book Antiqua" w:hAnsi="Book Antiqua" w:cs="Book Antiqua"/>
        </w:rPr>
        <w:t>sarilumab</w:t>
      </w:r>
      <w:proofErr w:type="spellEnd"/>
      <w:r w:rsidRPr="003F46E5">
        <w:rPr>
          <w:rFonts w:ascii="Book Antiqua" w:eastAsia="Book Antiqua" w:hAnsi="Book Antiqua" w:cs="Book Antiqua"/>
        </w:rPr>
        <w:t xml:space="preserve"> are all humanized monoclonal antibodies that are generated to the IL-6 </w:t>
      </w:r>
      <w:proofErr w:type="gramStart"/>
      <w:r w:rsidRPr="003F46E5">
        <w:rPr>
          <w:rFonts w:ascii="Book Antiqua" w:eastAsia="Book Antiqua" w:hAnsi="Book Antiqua" w:cs="Book Antiqua"/>
        </w:rPr>
        <w:t>receptor</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165,166]</w:t>
      </w:r>
      <w:r w:rsidRPr="003F46E5">
        <w:rPr>
          <w:rFonts w:ascii="Book Antiqua" w:eastAsia="Book Antiqua" w:hAnsi="Book Antiqua" w:cs="Book Antiqua"/>
        </w:rPr>
        <w:t xml:space="preserve">. Currently, </w:t>
      </w:r>
      <w:r w:rsidR="009E0C01" w:rsidRPr="003F46E5">
        <w:rPr>
          <w:rFonts w:ascii="Book Antiqua" w:eastAsia="Book Antiqua" w:hAnsi="Book Antiqua" w:cs="Book Antiqua"/>
        </w:rPr>
        <w:t>tocilizumab (</w:t>
      </w:r>
      <w:r w:rsidRPr="003F46E5">
        <w:rPr>
          <w:rFonts w:ascii="Book Antiqua" w:eastAsia="Book Antiqua" w:hAnsi="Book Antiqua" w:cs="Book Antiqua"/>
        </w:rPr>
        <w:t>TCZ</w:t>
      </w:r>
      <w:r w:rsidR="009E0C01" w:rsidRPr="003F46E5">
        <w:rPr>
          <w:rFonts w:ascii="Book Antiqua" w:eastAsia="Book Antiqua" w:hAnsi="Book Antiqua" w:cs="Book Antiqua"/>
        </w:rPr>
        <w:t>)</w:t>
      </w:r>
      <w:r w:rsidRPr="003F46E5">
        <w:rPr>
          <w:rFonts w:ascii="Book Antiqua" w:eastAsia="Book Antiqua" w:hAnsi="Book Antiqua" w:cs="Book Antiqua"/>
        </w:rPr>
        <w:t xml:space="preserve"> is used in active rheumatoid arthritis, juvenile idiopathic arthritis, autoimmune rheumatic </w:t>
      </w:r>
      <w:proofErr w:type="gramStart"/>
      <w:r w:rsidRPr="003F46E5">
        <w:rPr>
          <w:rFonts w:ascii="Book Antiqua" w:eastAsia="Book Antiqua" w:hAnsi="Book Antiqua" w:cs="Book Antiqua"/>
        </w:rPr>
        <w:t>diseases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165,167]</w:t>
      </w:r>
      <w:r w:rsidRPr="003F46E5">
        <w:rPr>
          <w:rFonts w:ascii="Book Antiqua" w:eastAsia="Book Antiqua" w:hAnsi="Book Antiqua" w:cs="Book Antiqua"/>
        </w:rPr>
        <w:t>, temporal arteritis, and giant-cell arteritis</w:t>
      </w:r>
      <w:r w:rsidRPr="003F46E5">
        <w:rPr>
          <w:rFonts w:ascii="Book Antiqua" w:eastAsia="Book Antiqua" w:hAnsi="Book Antiqua" w:cs="Book Antiqua"/>
          <w:vertAlign w:val="superscript"/>
        </w:rPr>
        <w:t>[168]</w:t>
      </w:r>
      <w:r w:rsidRPr="003F46E5">
        <w:rPr>
          <w:rFonts w:ascii="Book Antiqua" w:eastAsia="Book Antiqua" w:hAnsi="Book Antiqua" w:cs="Book Antiqua"/>
        </w:rPr>
        <w:t xml:space="preserve">. Recently, TCZ is used to attenuate the adverse effects of the cytokine storm-induced by chimeric antigen receptor T cell </w:t>
      </w:r>
      <w:proofErr w:type="gramStart"/>
      <w:r w:rsidRPr="003F46E5">
        <w:rPr>
          <w:rFonts w:ascii="Book Antiqua" w:eastAsia="Book Antiqua" w:hAnsi="Book Antiqua" w:cs="Book Antiqua"/>
        </w:rPr>
        <w:t>treatment</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169,170]</w:t>
      </w:r>
      <w:r w:rsidRPr="003F46E5">
        <w:rPr>
          <w:rFonts w:ascii="Book Antiqua" w:eastAsia="Book Antiqua" w:hAnsi="Book Antiqua" w:cs="Book Antiqua"/>
        </w:rPr>
        <w:t>. Giving TCZ a potential therapeutic option for critically ill patients with COVID-19 who have a significant elevation in the level of IL-6</w:t>
      </w:r>
      <w:r w:rsidRPr="003F46E5">
        <w:rPr>
          <w:rFonts w:ascii="Book Antiqua" w:eastAsia="Book Antiqua" w:hAnsi="Book Antiqua" w:cs="Book Antiqua"/>
          <w:vertAlign w:val="superscript"/>
        </w:rPr>
        <w:t>[171]</w:t>
      </w:r>
      <w:r w:rsidRPr="003F46E5">
        <w:rPr>
          <w:rFonts w:ascii="Book Antiqua" w:eastAsia="Book Antiqua" w:hAnsi="Book Antiqua" w:cs="Book Antiqua"/>
        </w:rPr>
        <w:t>. However, the treatment of COVID-19 with TCZ is an off-</w:t>
      </w:r>
      <w:r w:rsidRPr="003F46E5">
        <w:rPr>
          <w:rFonts w:ascii="Book Antiqua" w:eastAsia="Book Antiqua" w:hAnsi="Book Antiqua" w:cs="Book Antiqua"/>
        </w:rPr>
        <w:lastRenderedPageBreak/>
        <w:t xml:space="preserve">label </w:t>
      </w:r>
      <w:proofErr w:type="gramStart"/>
      <w:r w:rsidRPr="003F46E5">
        <w:rPr>
          <w:rFonts w:ascii="Book Antiqua" w:eastAsia="Book Antiqua" w:hAnsi="Book Antiqua" w:cs="Book Antiqua"/>
        </w:rPr>
        <w:t>use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172]</w:t>
      </w:r>
      <w:r w:rsidRPr="003F46E5">
        <w:rPr>
          <w:rFonts w:ascii="Book Antiqua" w:eastAsia="Book Antiqua" w:hAnsi="Book Antiqua" w:cs="Book Antiqua"/>
        </w:rPr>
        <w:t xml:space="preserve">. However, based on existing evidence, it could be a right and safe choice to compete with cytokine storm during COVID-19. A retrospective study by </w:t>
      </w:r>
      <w:proofErr w:type="spellStart"/>
      <w:r w:rsidRPr="003F46E5">
        <w:rPr>
          <w:rFonts w:ascii="Book Antiqua" w:eastAsia="Book Antiqua" w:hAnsi="Book Antiqua" w:cs="Book Antiqua"/>
        </w:rPr>
        <w:t>Nasonov</w:t>
      </w:r>
      <w:proofErr w:type="spellEnd"/>
      <w:r w:rsidRPr="003F46E5">
        <w:rPr>
          <w:rFonts w:ascii="Book Antiqua" w:eastAsia="Book Antiqua" w:hAnsi="Book Antiqua" w:cs="Book Antiqua"/>
        </w:rPr>
        <w:t xml:space="preserve"> and </w:t>
      </w:r>
      <w:proofErr w:type="spellStart"/>
      <w:proofErr w:type="gramStart"/>
      <w:r w:rsidRPr="003F46E5">
        <w:rPr>
          <w:rFonts w:ascii="Book Antiqua" w:eastAsia="Book Antiqua" w:hAnsi="Book Antiqua" w:cs="Book Antiqua"/>
        </w:rPr>
        <w:t>Samsonov</w:t>
      </w:r>
      <w:proofErr w:type="spellEnd"/>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172]</w:t>
      </w:r>
      <w:r w:rsidRPr="003F46E5">
        <w:rPr>
          <w:rFonts w:ascii="Book Antiqua" w:eastAsia="Book Antiqua" w:hAnsi="Book Antiqua" w:cs="Book Antiqua"/>
        </w:rPr>
        <w:t xml:space="preserve"> indicated that tocilizumab directly enhances clinical outcomes in severe and critical COVID-19 patients, no noticeable adverse reactions were observed, and it is effectively reducing mortality</w:t>
      </w:r>
      <w:r w:rsidRPr="003F46E5">
        <w:rPr>
          <w:rFonts w:ascii="Book Antiqua" w:eastAsia="Book Antiqua" w:hAnsi="Book Antiqua" w:cs="Book Antiqua"/>
          <w:vertAlign w:val="superscript"/>
        </w:rPr>
        <w:t>[172]</w:t>
      </w:r>
      <w:r w:rsidRPr="003F46E5">
        <w:rPr>
          <w:rFonts w:ascii="Book Antiqua" w:eastAsia="Book Antiqua" w:hAnsi="Book Antiqua" w:cs="Book Antiqua"/>
        </w:rPr>
        <w:t xml:space="preserve">. Another retrospective study by Luo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173]</w:t>
      </w:r>
      <w:r w:rsidRPr="003F46E5">
        <w:rPr>
          <w:rFonts w:ascii="Book Antiqua" w:eastAsia="Book Antiqua" w:hAnsi="Book Antiqua" w:cs="Book Antiqua"/>
        </w:rPr>
        <w:t xml:space="preserve"> reported that in COVID-19 patients with a risk of cytokine storm, TCZ is an excellent treatment choice. They are also recommended a repeat dose of TCZ for severe COVID-19 patients with elevated IL-6</w:t>
      </w:r>
      <w:r w:rsidRPr="003F46E5">
        <w:rPr>
          <w:rFonts w:ascii="Book Antiqua" w:eastAsia="Book Antiqua" w:hAnsi="Book Antiqua" w:cs="Book Antiqua"/>
          <w:vertAlign w:val="superscript"/>
        </w:rPr>
        <w:t>[173]</w:t>
      </w:r>
      <w:r w:rsidRPr="003F46E5">
        <w:rPr>
          <w:rFonts w:ascii="Book Antiqua" w:eastAsia="Book Antiqua" w:hAnsi="Book Antiqua" w:cs="Book Antiqua"/>
        </w:rPr>
        <w:t xml:space="preserve">. Because of its common uses in rheumatoid arthritis and other auto-inflammatory disorders, TCZ hepatic side effect is well known. Typically mild elevations of serum aminotransferase are </w:t>
      </w:r>
      <w:proofErr w:type="gramStart"/>
      <w:r w:rsidRPr="003F46E5">
        <w:rPr>
          <w:rFonts w:ascii="Book Antiqua" w:eastAsia="Book Antiqua" w:hAnsi="Book Antiqua" w:cs="Book Antiqua"/>
        </w:rPr>
        <w:t>observed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174]</w:t>
      </w:r>
      <w:r w:rsidRPr="003F46E5">
        <w:rPr>
          <w:rFonts w:ascii="Book Antiqua" w:eastAsia="Book Antiqua" w:hAnsi="Book Antiqua" w:cs="Book Antiqua"/>
        </w:rPr>
        <w:t>. In contrast, TCZ may be correlated with HBV reactivation. Hence, HBV serological test could be a part of routine pretreatment work</w:t>
      </w:r>
      <w:r w:rsidR="00A631E0" w:rsidRPr="003F46E5">
        <w:rPr>
          <w:rFonts w:ascii="Book Antiqua" w:eastAsia="Book Antiqua" w:hAnsi="Book Antiqua" w:cs="Book Antiqua"/>
        </w:rPr>
        <w:t>-</w:t>
      </w:r>
      <w:proofErr w:type="gramStart"/>
      <w:r w:rsidRPr="003F46E5">
        <w:rPr>
          <w:rFonts w:ascii="Book Antiqua" w:eastAsia="Book Antiqua" w:hAnsi="Book Antiqua" w:cs="Book Antiqua"/>
        </w:rPr>
        <w:t>up</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175]</w:t>
      </w:r>
      <w:r w:rsidRPr="003F46E5">
        <w:rPr>
          <w:rFonts w:ascii="Book Antiqua" w:eastAsia="Book Antiqua" w:hAnsi="Book Antiqua" w:cs="Book Antiqua"/>
        </w:rPr>
        <w:t>.</w:t>
      </w:r>
    </w:p>
    <w:p w14:paraId="59D3A43F" w14:textId="77777777" w:rsidR="00A77B3E" w:rsidRPr="003F46E5" w:rsidRDefault="00A77B3E" w:rsidP="003B16E6">
      <w:pPr>
        <w:spacing w:line="360" w:lineRule="auto"/>
        <w:jc w:val="both"/>
        <w:rPr>
          <w:rFonts w:ascii="Book Antiqua" w:hAnsi="Book Antiqua"/>
        </w:rPr>
      </w:pPr>
    </w:p>
    <w:p w14:paraId="2750E6D2" w14:textId="49428C09" w:rsidR="00A77B3E" w:rsidRPr="003F46E5" w:rsidRDefault="009E0C01" w:rsidP="003B16E6">
      <w:pPr>
        <w:spacing w:line="360" w:lineRule="auto"/>
        <w:jc w:val="both"/>
        <w:rPr>
          <w:rFonts w:ascii="Book Antiqua" w:hAnsi="Book Antiqua"/>
          <w:i/>
          <w:iCs/>
        </w:rPr>
      </w:pPr>
      <w:r w:rsidRPr="003F46E5">
        <w:rPr>
          <w:rFonts w:ascii="Book Antiqua" w:eastAsia="Book Antiqua" w:hAnsi="Book Antiqua" w:cs="Book Antiqua"/>
          <w:b/>
          <w:bCs/>
          <w:i/>
          <w:iCs/>
        </w:rPr>
        <w:t>IL</w:t>
      </w:r>
      <w:r w:rsidR="00D72F8A" w:rsidRPr="003F46E5">
        <w:rPr>
          <w:rFonts w:ascii="Book Antiqua" w:eastAsia="Book Antiqua" w:hAnsi="Book Antiqua" w:cs="Book Antiqua"/>
          <w:b/>
          <w:bCs/>
          <w:i/>
          <w:iCs/>
        </w:rPr>
        <w:t>-1 inhibitors</w:t>
      </w:r>
    </w:p>
    <w:p w14:paraId="65B3C946" w14:textId="4126EB1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IL-1 is an active pro-inflammatory cytokine secreted during cytokine </w:t>
      </w:r>
      <w:proofErr w:type="gramStart"/>
      <w:r w:rsidRPr="003F46E5">
        <w:rPr>
          <w:rFonts w:ascii="Book Antiqua" w:eastAsia="Book Antiqua" w:hAnsi="Book Antiqua" w:cs="Book Antiqua"/>
        </w:rPr>
        <w:t>storm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49]</w:t>
      </w:r>
      <w:r w:rsidRPr="003F46E5">
        <w:rPr>
          <w:rFonts w:ascii="Book Antiqua" w:eastAsia="Book Antiqua" w:hAnsi="Book Antiqua" w:cs="Book Antiqua"/>
        </w:rPr>
        <w:t xml:space="preserve">. It can lower pain thresholds, on the other hand it is one of the cytokines playing a dominant role in tissue </w:t>
      </w:r>
      <w:proofErr w:type="gramStart"/>
      <w:r w:rsidRPr="003F46E5">
        <w:rPr>
          <w:rFonts w:ascii="Book Antiqua" w:eastAsia="Book Antiqua" w:hAnsi="Book Antiqua" w:cs="Book Antiqua"/>
        </w:rPr>
        <w:t>damage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176,177]</w:t>
      </w:r>
      <w:r w:rsidRPr="003F46E5">
        <w:rPr>
          <w:rFonts w:ascii="Book Antiqua" w:eastAsia="Book Antiqua" w:hAnsi="Book Antiqua" w:cs="Book Antiqua"/>
        </w:rPr>
        <w:t xml:space="preserve">. The IL-1 receptor antagonist, anakinra, canakinumab, and Rilonacept are already indicated in conditions characterized by sustained fevers and systemic inflammatory response such as rheumatoid arthritis, familial Mediterranean fever, and cryopyrin-associated periodic </w:t>
      </w:r>
      <w:proofErr w:type="gramStart"/>
      <w:r w:rsidRPr="003F46E5">
        <w:rPr>
          <w:rFonts w:ascii="Book Antiqua" w:eastAsia="Book Antiqua" w:hAnsi="Book Antiqua" w:cs="Book Antiqua"/>
        </w:rPr>
        <w:t>syndrome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169]</w:t>
      </w:r>
      <w:r w:rsidRPr="003F46E5">
        <w:rPr>
          <w:rFonts w:ascii="Book Antiqua" w:eastAsia="Book Antiqua" w:hAnsi="Book Antiqua" w:cs="Book Antiqua"/>
        </w:rPr>
        <w:t xml:space="preserve">. Anakinra is the first biologic recombinant IL-1R antagonist. Anakinra inhibits both IL-1α and IL-1β </w:t>
      </w:r>
      <w:r w:rsidRPr="003F46E5">
        <w:rPr>
          <w:rFonts w:ascii="Book Antiqua" w:eastAsia="Book Antiqua" w:hAnsi="Book Antiqua" w:cs="Book Antiqua"/>
          <w:i/>
          <w:iCs/>
        </w:rPr>
        <w:t>via</w:t>
      </w:r>
      <w:r w:rsidRPr="003F46E5">
        <w:rPr>
          <w:rFonts w:ascii="Book Antiqua" w:eastAsia="Book Antiqua" w:hAnsi="Book Antiqua" w:cs="Book Antiqua"/>
        </w:rPr>
        <w:t xml:space="preserve"> competitively IL-1R </w:t>
      </w:r>
      <w:proofErr w:type="gramStart"/>
      <w:r w:rsidRPr="003F46E5">
        <w:rPr>
          <w:rFonts w:ascii="Book Antiqua" w:eastAsia="Book Antiqua" w:hAnsi="Book Antiqua" w:cs="Book Antiqua"/>
        </w:rPr>
        <w:t>binding</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178]</w:t>
      </w:r>
      <w:r w:rsidRPr="003F46E5">
        <w:rPr>
          <w:rFonts w:ascii="Book Antiqua" w:eastAsia="Book Antiqua" w:hAnsi="Book Antiqua" w:cs="Book Antiqua"/>
        </w:rPr>
        <w:t xml:space="preserve">. As previously reported, anakinra is effective in attenuating cytokine </w:t>
      </w:r>
      <w:proofErr w:type="gramStart"/>
      <w:r w:rsidRPr="003F46E5">
        <w:rPr>
          <w:rFonts w:ascii="Book Antiqua" w:eastAsia="Book Antiqua" w:hAnsi="Book Antiqua" w:cs="Book Antiqua"/>
        </w:rPr>
        <w:t>storm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169,178]</w:t>
      </w:r>
      <w:r w:rsidRPr="003F46E5">
        <w:rPr>
          <w:rFonts w:ascii="Book Antiqua" w:eastAsia="Book Antiqua" w:hAnsi="Book Antiqua" w:cs="Book Antiqua"/>
        </w:rPr>
        <w:t>. These promising results suggest the role of anakinra in combating CS in patients with COVID-19</w:t>
      </w:r>
      <w:r w:rsidRPr="003F46E5">
        <w:rPr>
          <w:rFonts w:ascii="Book Antiqua" w:eastAsia="Book Antiqua" w:hAnsi="Book Antiqua" w:cs="Book Antiqua"/>
          <w:vertAlign w:val="superscript"/>
        </w:rPr>
        <w:t>[179]</w:t>
      </w:r>
      <w:r w:rsidRPr="003F46E5">
        <w:rPr>
          <w:rFonts w:ascii="Book Antiqua" w:eastAsia="Book Antiqua" w:hAnsi="Book Antiqua" w:cs="Book Antiqua"/>
        </w:rPr>
        <w:t xml:space="preserve">. A retrospective cohort study by </w:t>
      </w:r>
      <w:proofErr w:type="spellStart"/>
      <w:r w:rsidRPr="003F46E5">
        <w:rPr>
          <w:rFonts w:ascii="Book Antiqua" w:eastAsia="Book Antiqua" w:hAnsi="Book Antiqua" w:cs="Book Antiqua"/>
        </w:rPr>
        <w:t>Huet</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180]</w:t>
      </w:r>
      <w:r w:rsidRPr="003F46E5">
        <w:rPr>
          <w:rFonts w:ascii="Book Antiqua" w:eastAsia="Book Antiqua" w:hAnsi="Book Antiqua" w:cs="Book Antiqua"/>
        </w:rPr>
        <w:t xml:space="preserve"> showed that in patients with COVID-19, anakinra decreased both the need for invasive mechanical ventilation in the ICU and mortality rate without significant side effects</w:t>
      </w:r>
      <w:r w:rsidRPr="003F46E5">
        <w:rPr>
          <w:rFonts w:ascii="Book Antiqua" w:eastAsia="Book Antiqua" w:hAnsi="Book Antiqua" w:cs="Book Antiqua"/>
          <w:vertAlign w:val="superscript"/>
        </w:rPr>
        <w:t>[180]</w:t>
      </w:r>
      <w:r w:rsidRPr="003F46E5">
        <w:rPr>
          <w:rFonts w:ascii="Book Antiqua" w:eastAsia="Book Antiqua" w:hAnsi="Book Antiqua" w:cs="Book Antiqua"/>
        </w:rPr>
        <w:t xml:space="preserve">. Anakinra is not a hepatotoxic agent but is more likely to indirectly trigger acute liver damage through activity against IL-1 or the immune system. Moreover, it has not been related to hepatitis B </w:t>
      </w:r>
      <w:proofErr w:type="gramStart"/>
      <w:r w:rsidRPr="003F46E5">
        <w:rPr>
          <w:rFonts w:ascii="Book Antiqua" w:eastAsia="Book Antiqua" w:hAnsi="Book Antiqua" w:cs="Book Antiqua"/>
        </w:rPr>
        <w:t>reactivation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181]</w:t>
      </w:r>
      <w:r w:rsidRPr="003F46E5">
        <w:rPr>
          <w:rFonts w:ascii="Book Antiqua" w:eastAsia="Book Antiqua" w:hAnsi="Book Antiqua" w:cs="Book Antiqua"/>
        </w:rPr>
        <w:t>.</w:t>
      </w:r>
    </w:p>
    <w:p w14:paraId="3D3D6B1B" w14:textId="77777777" w:rsidR="00A77B3E" w:rsidRPr="003F46E5" w:rsidRDefault="00A77B3E" w:rsidP="003B16E6">
      <w:pPr>
        <w:spacing w:line="360" w:lineRule="auto"/>
        <w:jc w:val="both"/>
        <w:rPr>
          <w:rFonts w:ascii="Book Antiqua" w:hAnsi="Book Antiqua"/>
        </w:rPr>
      </w:pPr>
    </w:p>
    <w:p w14:paraId="7842BB21"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lastRenderedPageBreak/>
        <w:t>TNF-α inhibitors</w:t>
      </w:r>
    </w:p>
    <w:p w14:paraId="3311D667" w14:textId="65DB0B0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viral spike protein of SARS-Cov2 induced a TNF</w:t>
      </w:r>
      <w:r w:rsidR="009E0C01" w:rsidRPr="003F46E5">
        <w:rPr>
          <w:rFonts w:ascii="Book Antiqua" w:eastAsia="Book Antiqua" w:hAnsi="Book Antiqua" w:cs="Book Antiqua"/>
        </w:rPr>
        <w:t>-</w:t>
      </w:r>
      <w:r w:rsidRPr="003F46E5">
        <w:rPr>
          <w:rFonts w:ascii="Book Antiqua" w:eastAsia="Book Antiqua" w:hAnsi="Book Antiqua" w:cs="Book Antiqua"/>
        </w:rPr>
        <w:t>α</w:t>
      </w:r>
      <w:r w:rsidR="00A55542" w:rsidRPr="003F46E5">
        <w:rPr>
          <w:rFonts w:ascii="Book Antiqua" w:eastAsia="Book Antiqua" w:hAnsi="Book Antiqua" w:cs="Book Antiqua"/>
        </w:rPr>
        <w:t xml:space="preserve"> </w:t>
      </w:r>
      <w:r w:rsidRPr="003F46E5">
        <w:rPr>
          <w:rFonts w:ascii="Book Antiqua" w:eastAsia="Book Antiqua" w:hAnsi="Book Antiqua" w:cs="Book Antiqua"/>
        </w:rPr>
        <w:t xml:space="preserve">converting enzyme-dependent shedding of the ACE2 ectodomain, facilitating viral penetration into cells and promoting tissue injury </w:t>
      </w:r>
      <w:r w:rsidRPr="003F46E5">
        <w:rPr>
          <w:rFonts w:ascii="Book Antiqua" w:eastAsia="Book Antiqua" w:hAnsi="Book Antiqua" w:cs="Book Antiqua"/>
          <w:i/>
          <w:iCs/>
        </w:rPr>
        <w:t>via</w:t>
      </w:r>
      <w:r w:rsidRPr="003F46E5">
        <w:rPr>
          <w:rFonts w:ascii="Book Antiqua" w:eastAsia="Book Antiqua" w:hAnsi="Book Antiqua" w:cs="Book Antiqua"/>
        </w:rPr>
        <w:t xml:space="preserve"> increased </w:t>
      </w:r>
      <w:r w:rsidR="00A55542" w:rsidRPr="003F46E5">
        <w:rPr>
          <w:rFonts w:ascii="Book Antiqua" w:eastAsia="Book Antiqua" w:hAnsi="Book Antiqua" w:cs="Book Antiqua"/>
        </w:rPr>
        <w:t xml:space="preserve">TNF-α </w:t>
      </w:r>
      <w:proofErr w:type="gramStart"/>
      <w:r w:rsidRPr="003F46E5">
        <w:rPr>
          <w:rFonts w:ascii="Book Antiqua" w:eastAsia="Book Antiqua" w:hAnsi="Book Antiqua" w:cs="Book Antiqua"/>
        </w:rPr>
        <w:t>production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90,182]</w:t>
      </w:r>
      <w:r w:rsidRPr="003F46E5">
        <w:rPr>
          <w:rFonts w:ascii="Book Antiqua" w:eastAsia="Book Antiqua" w:hAnsi="Book Antiqua" w:cs="Book Antiqua"/>
        </w:rPr>
        <w:t xml:space="preserve">.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is a crucial cytokine produced in all inflammatory conditions, and autoimmune diseases stimulate inflammation and oxidative stress production.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is mainly produced by monocytes, macrophages, B cells, and other </w:t>
      </w:r>
      <w:proofErr w:type="gramStart"/>
      <w:r w:rsidRPr="003F46E5">
        <w:rPr>
          <w:rFonts w:ascii="Book Antiqua" w:eastAsia="Book Antiqua" w:hAnsi="Book Antiqua" w:cs="Book Antiqua"/>
        </w:rPr>
        <w:t>tissues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93,183]</w:t>
      </w:r>
      <w:r w:rsidRPr="003F46E5">
        <w:rPr>
          <w:rFonts w:ascii="Book Antiqua" w:eastAsia="Book Antiqua" w:hAnsi="Book Antiqua" w:cs="Book Antiqua"/>
        </w:rPr>
        <w:t>. Activation of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increases IL-1 and IL-6 </w:t>
      </w:r>
      <w:proofErr w:type="gramStart"/>
      <w:r w:rsidRPr="003F46E5">
        <w:rPr>
          <w:rFonts w:ascii="Book Antiqua" w:eastAsia="Book Antiqua" w:hAnsi="Book Antiqua" w:cs="Book Antiqua"/>
        </w:rPr>
        <w:t>release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49]</w:t>
      </w:r>
      <w:r w:rsidRPr="003F46E5">
        <w:rPr>
          <w:rFonts w:ascii="Book Antiqua" w:eastAsia="Book Antiqua" w:hAnsi="Book Antiqua" w:cs="Book Antiqua"/>
        </w:rPr>
        <w:t>.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inhibitors such as adalimumab, </w:t>
      </w:r>
      <w:r w:rsidRPr="003F46E5">
        <w:rPr>
          <w:rFonts w:ascii="Book Antiqua" w:eastAsia="Book Antiqua" w:hAnsi="Book Antiqua" w:cs="Book Antiqua"/>
          <w:shd w:val="clear" w:color="auto" w:fill="FFFFFF"/>
        </w:rPr>
        <w:t>etanercept</w:t>
      </w:r>
      <w:r w:rsidRPr="003F46E5">
        <w:rPr>
          <w:rFonts w:ascii="Book Antiqua" w:eastAsia="Book Antiqua" w:hAnsi="Book Antiqua" w:cs="Book Antiqua"/>
        </w:rPr>
        <w:t xml:space="preserve">, and infliximab are used to manage several conditions like rheumatoid arthritis, ankylosing spondylitis, psoriatic arthritis, and inflammatory bowel </w:t>
      </w:r>
      <w:proofErr w:type="gramStart"/>
      <w:r w:rsidRPr="003F46E5">
        <w:rPr>
          <w:rFonts w:ascii="Book Antiqua" w:eastAsia="Book Antiqua" w:hAnsi="Book Antiqua" w:cs="Book Antiqua"/>
        </w:rPr>
        <w:t>disease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88,169]</w:t>
      </w:r>
      <w:r w:rsidRPr="003F46E5">
        <w:rPr>
          <w:rFonts w:ascii="Book Antiqua" w:eastAsia="Book Antiqua" w:hAnsi="Book Antiqua" w:cs="Book Antiqua"/>
        </w:rPr>
        <w:t xml:space="preserve">. Consequently, attenuate IL-6, IL-1, and VEGF levels as well as adhesion molecules and angiogenic factors. In patients with COVID-19, both plasma and tissues show an excessive amount of </w:t>
      </w:r>
      <w:r w:rsidR="00A55542" w:rsidRPr="003F46E5">
        <w:rPr>
          <w:rFonts w:ascii="Book Antiqua" w:eastAsia="Book Antiqua" w:hAnsi="Book Antiqua" w:cs="Book Antiqua"/>
        </w:rPr>
        <w:t>TNF-</w:t>
      </w:r>
      <w:proofErr w:type="gramStart"/>
      <w:r w:rsidR="00A55542" w:rsidRPr="003F46E5">
        <w:rPr>
          <w:rFonts w:ascii="Book Antiqua" w:eastAsia="Book Antiqua" w:hAnsi="Book Antiqua" w:cs="Book Antiqua"/>
        </w:rPr>
        <w:t>α</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184]</w:t>
      </w:r>
      <w:r w:rsidRPr="003F46E5">
        <w:rPr>
          <w:rFonts w:ascii="Book Antiqua" w:eastAsia="Book Antiqua" w:hAnsi="Book Antiqua" w:cs="Book Antiqua"/>
        </w:rPr>
        <w:t>. Therefore, the anti-TNF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antibody markedly reduces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in the blood, indicating that anti-TNF</w:t>
      </w:r>
      <w:r w:rsidR="009E0C01" w:rsidRPr="003F46E5">
        <w:rPr>
          <w:rFonts w:ascii="Book Antiqua" w:eastAsia="Book Antiqua" w:hAnsi="Book Antiqua" w:cs="Book Antiqua"/>
        </w:rPr>
        <w:t>-</w:t>
      </w:r>
      <w:r w:rsidRPr="003F46E5">
        <w:rPr>
          <w:rFonts w:ascii="Book Antiqua" w:eastAsia="Book Antiqua" w:hAnsi="Book Antiqua" w:cs="Book Antiqua"/>
        </w:rPr>
        <w:t>α antibody could have potential anti-inflammatory benefits during COVID-19</w:t>
      </w:r>
      <w:r w:rsidRPr="003F46E5">
        <w:rPr>
          <w:rFonts w:ascii="Book Antiqua" w:eastAsia="Book Antiqua" w:hAnsi="Book Antiqua" w:cs="Book Antiqua"/>
          <w:vertAlign w:val="superscript"/>
        </w:rPr>
        <w:t>[185]</w:t>
      </w:r>
      <w:r w:rsidRPr="003F46E5">
        <w:rPr>
          <w:rFonts w:ascii="Book Antiqua" w:eastAsia="Book Antiqua" w:hAnsi="Book Antiqua" w:cs="Book Antiqua"/>
        </w:rPr>
        <w:t xml:space="preserve">. Additionally, it may cause downregulation of ACE2 expression and </w:t>
      </w:r>
      <w:proofErr w:type="gramStart"/>
      <w:r w:rsidRPr="003F46E5">
        <w:rPr>
          <w:rFonts w:ascii="Book Antiqua" w:eastAsia="Book Antiqua" w:hAnsi="Book Antiqua" w:cs="Book Antiqua"/>
        </w:rPr>
        <w:t>shedding</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186,187]</w:t>
      </w:r>
      <w:r w:rsidRPr="003F46E5">
        <w:rPr>
          <w:rFonts w:ascii="Book Antiqua" w:eastAsia="Book Antiqua" w:hAnsi="Book Antiqua" w:cs="Book Antiqua"/>
        </w:rPr>
        <w:t xml:space="preserve">. So far, in treating patients with COVID-19,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blockers have not been proposed, but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blockers' effectiveness in treating patients with COVID-19 needs more </w:t>
      </w:r>
      <w:proofErr w:type="gramStart"/>
      <w:r w:rsidRPr="003F46E5">
        <w:rPr>
          <w:rFonts w:ascii="Book Antiqua" w:eastAsia="Book Antiqua" w:hAnsi="Book Antiqua" w:cs="Book Antiqua"/>
        </w:rPr>
        <w:t>priority</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188,189]</w:t>
      </w:r>
      <w:r w:rsidRPr="003F46E5">
        <w:rPr>
          <w:rFonts w:ascii="Book Antiqua" w:eastAsia="Book Antiqua" w:hAnsi="Book Antiqua" w:cs="Book Antiqua"/>
        </w:rPr>
        <w:t>.</w:t>
      </w:r>
    </w:p>
    <w:p w14:paraId="22FB09C5" w14:textId="77777777" w:rsidR="00A77B3E" w:rsidRPr="003F46E5" w:rsidRDefault="00A77B3E" w:rsidP="003B16E6">
      <w:pPr>
        <w:spacing w:line="360" w:lineRule="auto"/>
        <w:jc w:val="both"/>
        <w:rPr>
          <w:rFonts w:ascii="Book Antiqua" w:hAnsi="Book Antiqua"/>
        </w:rPr>
      </w:pPr>
    </w:p>
    <w:p w14:paraId="13B2A03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JAK/STAT inhibitors</w:t>
      </w:r>
    </w:p>
    <w:p w14:paraId="46B902B2" w14:textId="6EB572BD"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The JAK family and the adaptor-associated protein kinase 1 (AAK1) is a member of the numb-associated kinase family that plays a role in viral particles endocytosis, which act as a regulator of </w:t>
      </w:r>
      <w:proofErr w:type="spellStart"/>
      <w:r w:rsidRPr="003F46E5">
        <w:rPr>
          <w:rFonts w:ascii="Book Antiqua" w:eastAsia="Book Antiqua" w:hAnsi="Book Antiqua" w:cs="Book Antiqua"/>
        </w:rPr>
        <w:t>clathrin</w:t>
      </w:r>
      <w:proofErr w:type="spellEnd"/>
      <w:r w:rsidRPr="003F46E5">
        <w:rPr>
          <w:rFonts w:ascii="Book Antiqua" w:eastAsia="Book Antiqua" w:hAnsi="Book Antiqua" w:cs="Book Antiqua"/>
        </w:rPr>
        <w:t xml:space="preserve">-mediated </w:t>
      </w:r>
      <w:proofErr w:type="gramStart"/>
      <w:r w:rsidRPr="003F46E5">
        <w:rPr>
          <w:rFonts w:ascii="Book Antiqua" w:eastAsia="Book Antiqua" w:hAnsi="Book Antiqua" w:cs="Book Antiqua"/>
        </w:rPr>
        <w:t>endocytosis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190,191]</w:t>
      </w:r>
      <w:r w:rsidRPr="003F46E5">
        <w:rPr>
          <w:rFonts w:ascii="Book Antiqua" w:eastAsia="Book Antiqua" w:hAnsi="Book Antiqua" w:cs="Book Antiqua"/>
        </w:rPr>
        <w:t xml:space="preserve">. Inhibitors of AAK1 can prevent viral particles entry into the </w:t>
      </w:r>
      <w:proofErr w:type="gramStart"/>
      <w:r w:rsidRPr="003F46E5">
        <w:rPr>
          <w:rFonts w:ascii="Book Antiqua" w:eastAsia="Book Antiqua" w:hAnsi="Book Antiqua" w:cs="Book Antiqua"/>
        </w:rPr>
        <w:t>cell</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40,50]</w:t>
      </w:r>
      <w:r w:rsidRPr="003F46E5">
        <w:rPr>
          <w:rFonts w:ascii="Book Antiqua" w:eastAsia="Book Antiqua" w:hAnsi="Book Antiqua" w:cs="Book Antiqua"/>
        </w:rPr>
        <w:t xml:space="preserve">. Phosphorylated cytokine receptors recruit STAT transcription factors that modulate gene transcription. Furthermore, inhibiting activated cytokine receptors' phosphorylation through Janus kinase inhibitors, which could suppress cytokine signaling </w:t>
      </w:r>
      <w:proofErr w:type="gramStart"/>
      <w:r w:rsidRPr="003F46E5">
        <w:rPr>
          <w:rFonts w:ascii="Book Antiqua" w:eastAsia="Book Antiqua" w:hAnsi="Book Antiqua" w:cs="Book Antiqua"/>
        </w:rPr>
        <w:t>pathways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165]</w:t>
      </w:r>
      <w:r w:rsidRPr="003F46E5">
        <w:rPr>
          <w:rFonts w:ascii="Book Antiqua" w:eastAsia="Book Antiqua" w:hAnsi="Book Antiqua" w:cs="Book Antiqua"/>
        </w:rPr>
        <w:t>. Thus, AAK1 inhibitors have been suggested as possible candidates for the treatment of COVID-19. By inhibiting the JAK-STAT pathway, and cellular viral entry in COVID-19</w:t>
      </w:r>
      <w:r w:rsidRPr="003F46E5">
        <w:rPr>
          <w:rFonts w:ascii="Book Antiqua" w:eastAsia="Book Antiqua" w:hAnsi="Book Antiqua" w:cs="Book Antiqua"/>
          <w:vertAlign w:val="superscript"/>
        </w:rPr>
        <w:t>[192,193]</w:t>
      </w:r>
      <w:r w:rsidRPr="003F46E5">
        <w:rPr>
          <w:rFonts w:ascii="Book Antiqua" w:eastAsia="Book Antiqua" w:hAnsi="Book Antiqua" w:cs="Book Antiqua"/>
        </w:rPr>
        <w:t xml:space="preserve">. Janus kinase inhibitors such as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filgotinib</w:t>
      </w:r>
      <w:proofErr w:type="spellEnd"/>
      <w:r w:rsidRPr="003F46E5">
        <w:rPr>
          <w:rFonts w:ascii="Book Antiqua" w:eastAsia="Book Antiqua" w:hAnsi="Book Antiqua" w:cs="Book Antiqua"/>
        </w:rPr>
        <w:t xml:space="preserve">, fostamatinib, </w:t>
      </w:r>
      <w:proofErr w:type="spellStart"/>
      <w:r w:rsidRPr="003F46E5">
        <w:rPr>
          <w:rFonts w:ascii="Book Antiqua" w:eastAsia="Book Antiqua" w:hAnsi="Book Antiqua" w:cs="Book Antiqua"/>
        </w:rPr>
        <w:t>peficitinib</w:t>
      </w:r>
      <w:proofErr w:type="spellEnd"/>
      <w:r w:rsidRPr="003F46E5">
        <w:rPr>
          <w:rFonts w:ascii="Book Antiqua" w:eastAsia="Book Antiqua" w:hAnsi="Book Antiqua" w:cs="Book Antiqua"/>
        </w:rPr>
        <w:t xml:space="preserve">, tofacitinib, and </w:t>
      </w:r>
      <w:proofErr w:type="spellStart"/>
      <w:r w:rsidRPr="003F46E5">
        <w:rPr>
          <w:rFonts w:ascii="Book Antiqua" w:eastAsia="Book Antiqua" w:hAnsi="Book Antiqua" w:cs="Book Antiqua"/>
        </w:rPr>
        <w:t>upadacitinib</w:t>
      </w:r>
      <w:proofErr w:type="spellEnd"/>
      <w:r w:rsidRPr="003F46E5">
        <w:rPr>
          <w:rFonts w:ascii="Book Antiqua" w:eastAsia="Book Antiqua" w:hAnsi="Book Antiqua" w:cs="Book Antiqua"/>
        </w:rPr>
        <w:t xml:space="preserve"> are previously indicated in managing the treatment of rheumatoid arthritis and autoimmune </w:t>
      </w:r>
      <w:proofErr w:type="gramStart"/>
      <w:r w:rsidRPr="003F46E5">
        <w:rPr>
          <w:rFonts w:ascii="Book Antiqua" w:eastAsia="Book Antiqua" w:hAnsi="Book Antiqua" w:cs="Book Antiqua"/>
        </w:rPr>
        <w:lastRenderedPageBreak/>
        <w:t>diseases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194,195]</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is a JAK inhibitor with an extreme affinity to AAK1-</w:t>
      </w:r>
      <w:proofErr w:type="gramStart"/>
      <w:r w:rsidRPr="003F46E5">
        <w:rPr>
          <w:rFonts w:ascii="Book Antiqua" w:eastAsia="Book Antiqua" w:hAnsi="Book Antiqua" w:cs="Book Antiqua"/>
        </w:rPr>
        <w:t>binding</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190]</w:t>
      </w:r>
      <w:r w:rsidRPr="003F46E5">
        <w:rPr>
          <w:rFonts w:ascii="Book Antiqua" w:eastAsia="Book Antiqua" w:hAnsi="Book Antiqua" w:cs="Book Antiqua"/>
        </w:rPr>
        <w:t xml:space="preserve">. Therefore, it inhibits the JAK-STAT pathway, that is used to suppress pro-inflammatory cytokine and attenuate the risk of cytokine </w:t>
      </w:r>
      <w:proofErr w:type="gramStart"/>
      <w:r w:rsidRPr="003F46E5">
        <w:rPr>
          <w:rFonts w:ascii="Book Antiqua" w:eastAsia="Book Antiqua" w:hAnsi="Book Antiqua" w:cs="Book Antiqua"/>
        </w:rPr>
        <w:t>storm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191,196]</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is supposed to have dual effects in COVID 19 patients </w:t>
      </w:r>
      <w:r w:rsidRPr="003F46E5">
        <w:rPr>
          <w:rFonts w:ascii="Book Antiqua" w:eastAsia="Book Antiqua" w:hAnsi="Book Antiqua" w:cs="Book Antiqua"/>
          <w:i/>
          <w:iCs/>
        </w:rPr>
        <w:t>via</w:t>
      </w:r>
      <w:r w:rsidRPr="003F46E5">
        <w:rPr>
          <w:rFonts w:ascii="Book Antiqua" w:eastAsia="Book Antiqua" w:hAnsi="Book Antiqua" w:cs="Book Antiqua"/>
        </w:rPr>
        <w:t xml:space="preserve"> reducing viral cell entry and </w:t>
      </w:r>
      <w:proofErr w:type="gramStart"/>
      <w:r w:rsidRPr="003F46E5">
        <w:rPr>
          <w:rFonts w:ascii="Book Antiqua" w:eastAsia="Book Antiqua" w:hAnsi="Book Antiqua" w:cs="Book Antiqua"/>
        </w:rPr>
        <w:t>inflammation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190]</w:t>
      </w:r>
      <w:r w:rsidRPr="003F46E5">
        <w:rPr>
          <w:rFonts w:ascii="Book Antiqua" w:eastAsia="Book Antiqua" w:hAnsi="Book Antiqua" w:cs="Book Antiqua"/>
        </w:rPr>
        <w:t xml:space="preserve">. One consideration related to the use of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could be superior to other JAK-STAT signaling inhibitors, as it is relatively </w:t>
      </w:r>
      <w:proofErr w:type="gramStart"/>
      <w:r w:rsidRPr="003F46E5">
        <w:rPr>
          <w:rFonts w:ascii="Book Antiqua" w:eastAsia="Book Antiqua" w:hAnsi="Book Antiqua" w:cs="Book Antiqua"/>
        </w:rPr>
        <w:t>safe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190,197]</w:t>
      </w:r>
      <w:r w:rsidRPr="003F46E5">
        <w:rPr>
          <w:rFonts w:ascii="Book Antiqua" w:eastAsia="Book Antiqua" w:hAnsi="Book Antiqua" w:cs="Book Antiqua"/>
        </w:rPr>
        <w:t xml:space="preserve">. However,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is in harmony with increased thromboembolic events, which affect the risk of developing these events in patients with COVID-19</w:t>
      </w:r>
      <w:r w:rsidRPr="003F46E5">
        <w:rPr>
          <w:rFonts w:ascii="Book Antiqua" w:eastAsia="Book Antiqua" w:hAnsi="Book Antiqua" w:cs="Book Antiqua"/>
          <w:vertAlign w:val="superscript"/>
        </w:rPr>
        <w:t>[198]</w:t>
      </w:r>
      <w:r w:rsidRPr="003F46E5">
        <w:rPr>
          <w:rFonts w:ascii="Book Antiqua" w:eastAsia="Book Antiqua" w:hAnsi="Book Antiqua" w:cs="Book Antiqua"/>
        </w:rPr>
        <w:t xml:space="preserve">. However, it is also probable that the JAK inhibitors might affect the activity of numerous cytokines, </w:t>
      </w:r>
      <w:r w:rsidRPr="003F46E5">
        <w:rPr>
          <w:rFonts w:ascii="Book Antiqua" w:eastAsia="Book Antiqua" w:hAnsi="Book Antiqua" w:cs="Book Antiqua"/>
          <w:i/>
          <w:iCs/>
        </w:rPr>
        <w:t>e.g.</w:t>
      </w:r>
      <w:r w:rsidRPr="003F46E5">
        <w:rPr>
          <w:rFonts w:ascii="Book Antiqua" w:eastAsia="Book Antiqua" w:hAnsi="Book Antiqua" w:cs="Book Antiqua"/>
        </w:rPr>
        <w:t xml:space="preserve">, INF-α, a potent mediator of antiviral response, may be impaired by JAK </w:t>
      </w:r>
      <w:proofErr w:type="gramStart"/>
      <w:r w:rsidRPr="003F46E5">
        <w:rPr>
          <w:rFonts w:ascii="Book Antiqua" w:eastAsia="Book Antiqua" w:hAnsi="Book Antiqua" w:cs="Book Antiqua"/>
        </w:rPr>
        <w:t>inhibitors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199]</w:t>
      </w:r>
      <w:r w:rsidRPr="003F46E5">
        <w:rPr>
          <w:rFonts w:ascii="Book Antiqua" w:eastAsia="Book Antiqua" w:hAnsi="Book Antiqua" w:cs="Book Antiqua"/>
        </w:rPr>
        <w:t xml:space="preserve">. Data by Bronte </w:t>
      </w:r>
      <w:r w:rsidRPr="003F46E5">
        <w:rPr>
          <w:rFonts w:ascii="Book Antiqua" w:eastAsia="Book Antiqua" w:hAnsi="Book Antiqua" w:cs="Book Antiqua"/>
          <w:i/>
          <w:iCs/>
        </w:rPr>
        <w:t xml:space="preserve">et </w:t>
      </w:r>
      <w:proofErr w:type="gramStart"/>
      <w:r w:rsidRPr="003F46E5">
        <w:rPr>
          <w:rFonts w:ascii="Book Antiqua" w:eastAsia="Book Antiqua" w:hAnsi="Book Antiqua" w:cs="Book Antiqua"/>
          <w:i/>
          <w:iCs/>
        </w:rPr>
        <w:t>al</w:t>
      </w:r>
      <w:r w:rsidR="009E0C01" w:rsidRPr="003F46E5">
        <w:rPr>
          <w:rFonts w:ascii="Book Antiqua" w:eastAsia="Book Antiqua" w:hAnsi="Book Antiqua" w:cs="Book Antiqua"/>
          <w:vertAlign w:val="superscript"/>
        </w:rPr>
        <w:t>[</w:t>
      </w:r>
      <w:proofErr w:type="gramEnd"/>
      <w:r w:rsidR="009E0C01" w:rsidRPr="003F46E5">
        <w:rPr>
          <w:rFonts w:ascii="Book Antiqua" w:eastAsia="Book Antiqua" w:hAnsi="Book Antiqua" w:cs="Book Antiqua"/>
          <w:vertAlign w:val="superscript"/>
        </w:rPr>
        <w:t>200]</w:t>
      </w:r>
      <w:r w:rsidRPr="003F46E5">
        <w:rPr>
          <w:rFonts w:ascii="Book Antiqua" w:eastAsia="Book Antiqua" w:hAnsi="Book Antiqua" w:cs="Book Antiqua"/>
        </w:rPr>
        <w:t xml:space="preserve"> suggests that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prevented the progression of COVID-19 by regulating patients' immune response, accordingly improving clinical outcomes</w:t>
      </w:r>
      <w:r w:rsidRPr="003F46E5">
        <w:rPr>
          <w:rFonts w:ascii="Book Antiqua" w:eastAsia="Book Antiqua" w:hAnsi="Book Antiqua" w:cs="Book Antiqua"/>
          <w:vertAlign w:val="superscript"/>
        </w:rPr>
        <w:t>[200]</w:t>
      </w:r>
      <w:r w:rsidRPr="003F46E5">
        <w:rPr>
          <w:rFonts w:ascii="Book Antiqua" w:eastAsia="Book Antiqua" w:hAnsi="Book Antiqua" w:cs="Book Antiqua"/>
        </w:rPr>
        <w:t>.</w:t>
      </w:r>
    </w:p>
    <w:p w14:paraId="42A940A7" w14:textId="77777777" w:rsidR="00A77B3E" w:rsidRPr="003F46E5" w:rsidRDefault="00A77B3E" w:rsidP="003B16E6">
      <w:pPr>
        <w:spacing w:line="360" w:lineRule="auto"/>
        <w:jc w:val="both"/>
        <w:rPr>
          <w:rFonts w:ascii="Book Antiqua" w:hAnsi="Book Antiqua"/>
        </w:rPr>
      </w:pPr>
    </w:p>
    <w:p w14:paraId="1ACBE69A"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Corticosteroids</w:t>
      </w:r>
    </w:p>
    <w:p w14:paraId="1B5A6DA0" w14:textId="2B9D4C3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Corticosteroids have a broad spectrum of cellular immune responses, different pharmacological activity, and wide therapeutic </w:t>
      </w:r>
      <w:proofErr w:type="gramStart"/>
      <w:r w:rsidRPr="003F46E5">
        <w:rPr>
          <w:rFonts w:ascii="Book Antiqua" w:eastAsia="Book Antiqua" w:hAnsi="Book Antiqua" w:cs="Book Antiqua"/>
        </w:rPr>
        <w:t>applications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201,202]</w:t>
      </w:r>
      <w:r w:rsidRPr="003F46E5">
        <w:rPr>
          <w:rFonts w:ascii="Book Antiqua" w:eastAsia="Book Antiqua" w:hAnsi="Book Antiqua" w:cs="Book Antiqua"/>
        </w:rPr>
        <w:t xml:space="preserve">. Glucocorticoids can inhibit innate and adaptive immune responses which are significantly used in inflammatory conditions and autoimmune </w:t>
      </w:r>
      <w:proofErr w:type="gramStart"/>
      <w:r w:rsidRPr="003F46E5">
        <w:rPr>
          <w:rFonts w:ascii="Book Antiqua" w:eastAsia="Book Antiqua" w:hAnsi="Book Antiqua" w:cs="Book Antiqua"/>
        </w:rPr>
        <w:t>disorders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203]</w:t>
      </w:r>
      <w:r w:rsidRPr="003F46E5">
        <w:rPr>
          <w:rFonts w:ascii="Book Antiqua" w:eastAsia="Book Antiqua" w:hAnsi="Book Antiqua" w:cs="Book Antiqua"/>
        </w:rPr>
        <w:t xml:space="preserve">. These anti-inflammatory and immunosuppressive effects occur in different mechanisms through direct actions on gene expression, transcription factors, and glucocorticoids' receptors' second messenger </w:t>
      </w:r>
      <w:proofErr w:type="gramStart"/>
      <w:r w:rsidRPr="003F46E5">
        <w:rPr>
          <w:rFonts w:ascii="Book Antiqua" w:eastAsia="Book Antiqua" w:hAnsi="Book Antiqua" w:cs="Book Antiqua"/>
        </w:rPr>
        <w:t>cascades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203]</w:t>
      </w:r>
      <w:r w:rsidRPr="003F46E5">
        <w:rPr>
          <w:rFonts w:ascii="Book Antiqua" w:eastAsia="Book Antiqua" w:hAnsi="Book Antiqua" w:cs="Book Antiqua"/>
        </w:rPr>
        <w:t>. Corticosteroids receptor complex induces gene transcription of many anti-inflammatory genes, involving IκB, which have immunosuppressive effects by inhibiting the activation of NF-κB signaling resulting in downregulation of IL-1β, IL-4, IL-10, IL-13, GM-CSF,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and </w:t>
      </w:r>
      <w:r w:rsidR="009E2394" w:rsidRPr="003F46E5">
        <w:rPr>
          <w:rFonts w:ascii="Book Antiqua" w:eastAsia="Book Antiqua" w:hAnsi="Book Antiqua" w:cs="Book Antiqua"/>
        </w:rPr>
        <w:t>transforming growth factor</w:t>
      </w:r>
      <w:r w:rsidR="009E0C01" w:rsidRPr="003F46E5">
        <w:rPr>
          <w:rFonts w:ascii="Book Antiqua" w:eastAsia="Book Antiqua" w:hAnsi="Book Antiqua" w:cs="Book Antiqua"/>
        </w:rPr>
        <w:t>-</w:t>
      </w:r>
      <w:proofErr w:type="gramStart"/>
      <w:r w:rsidRPr="003F46E5">
        <w:rPr>
          <w:rFonts w:ascii="Book Antiqua" w:eastAsia="Book Antiqua" w:hAnsi="Book Antiqua" w:cs="Book Antiqua"/>
        </w:rPr>
        <w:t>β</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165,204,205]</w:t>
      </w:r>
      <w:r w:rsidRPr="003F46E5">
        <w:rPr>
          <w:rFonts w:ascii="Book Antiqua" w:eastAsia="Book Antiqua" w:hAnsi="Book Antiqua" w:cs="Book Antiqua"/>
        </w:rPr>
        <w:t>.</w:t>
      </w:r>
    </w:p>
    <w:p w14:paraId="772C5822" w14:textId="6B7525D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Additionally, Corticosteroids reduce T cells and macrophages proliferation, activation, differentiation, and survival. Corticosteroids diminishes Th1 and macrophage pro-inflammatory cytokines IL-1β, IL-2, IL-6, TNF-α, and IL-17</w:t>
      </w:r>
      <w:r w:rsidRPr="003F46E5">
        <w:rPr>
          <w:rFonts w:ascii="Book Antiqua" w:eastAsia="Book Antiqua" w:hAnsi="Book Antiqua" w:cs="Book Antiqua"/>
          <w:vertAlign w:val="superscript"/>
        </w:rPr>
        <w:t>[206,207]</w:t>
      </w:r>
      <w:r w:rsidRPr="003F46E5">
        <w:rPr>
          <w:rFonts w:ascii="Book Antiqua" w:eastAsia="Book Antiqua" w:hAnsi="Book Antiqua" w:cs="Book Antiqua"/>
        </w:rPr>
        <w:t xml:space="preserve">. The uses of corticosteroids suppress the immune response, reduce viral clearance, and provoke viral </w:t>
      </w:r>
      <w:proofErr w:type="gramStart"/>
      <w:r w:rsidRPr="003F46E5">
        <w:rPr>
          <w:rFonts w:ascii="Book Antiqua" w:eastAsia="Book Antiqua" w:hAnsi="Book Antiqua" w:cs="Book Antiqua"/>
        </w:rPr>
        <w:t>replication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202]</w:t>
      </w:r>
      <w:r w:rsidRPr="003F46E5">
        <w:rPr>
          <w:rFonts w:ascii="Book Antiqua" w:eastAsia="Book Antiqua" w:hAnsi="Book Antiqua" w:cs="Book Antiqua"/>
        </w:rPr>
        <w:t xml:space="preserve">. Corticosteroids are widely used in critically ill patients with SARS and MERS </w:t>
      </w:r>
      <w:proofErr w:type="gramStart"/>
      <w:r w:rsidRPr="003F46E5">
        <w:rPr>
          <w:rFonts w:ascii="Book Antiqua" w:eastAsia="Book Antiqua" w:hAnsi="Book Antiqua" w:cs="Book Antiqua"/>
        </w:rPr>
        <w:t>infections</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44]</w:t>
      </w:r>
      <w:r w:rsidRPr="003F46E5">
        <w:rPr>
          <w:rFonts w:ascii="Book Antiqua" w:eastAsia="Book Antiqua" w:hAnsi="Book Antiqua" w:cs="Book Antiqua"/>
        </w:rPr>
        <w:t>. Evidence has shown that corticosteroids' delayed</w:t>
      </w:r>
      <w:r w:rsidR="009E2394" w:rsidRPr="003F46E5">
        <w:rPr>
          <w:rFonts w:ascii="Book Antiqua" w:eastAsia="Book Antiqua" w:hAnsi="Book Antiqua" w:cs="Book Antiqua"/>
        </w:rPr>
        <w:t xml:space="preserve"> </w:t>
      </w:r>
      <w:r w:rsidRPr="003F46E5">
        <w:rPr>
          <w:rFonts w:ascii="Book Antiqua" w:eastAsia="Book Antiqua" w:hAnsi="Book Antiqua" w:cs="Book Antiqua"/>
        </w:rPr>
        <w:t xml:space="preserve">their viral </w:t>
      </w:r>
      <w:proofErr w:type="gramStart"/>
      <w:r w:rsidRPr="003F46E5">
        <w:rPr>
          <w:rFonts w:ascii="Book Antiqua" w:eastAsia="Book Antiqua" w:hAnsi="Book Antiqua" w:cs="Book Antiqua"/>
        </w:rPr>
        <w:lastRenderedPageBreak/>
        <w:t>clearance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201]</w:t>
      </w:r>
      <w:r w:rsidRPr="003F46E5">
        <w:rPr>
          <w:rFonts w:ascii="Book Antiqua" w:eastAsia="Book Antiqua" w:hAnsi="Book Antiqua" w:cs="Book Antiqua"/>
        </w:rPr>
        <w:t xml:space="preserve">. The controversy on the use of corticosteroids remains far from definitive in COVID-19 patients. Corticosteroids decrease the pro-inflammatory cytokine's transcription, thus avoiding prolonged cytokine reaction and cytokine </w:t>
      </w:r>
      <w:proofErr w:type="gramStart"/>
      <w:r w:rsidRPr="003F46E5">
        <w:rPr>
          <w:rFonts w:ascii="Book Antiqua" w:eastAsia="Book Antiqua" w:hAnsi="Book Antiqua" w:cs="Book Antiqua"/>
        </w:rPr>
        <w:t>storm</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208]</w:t>
      </w:r>
      <w:r w:rsidRPr="003F46E5">
        <w:rPr>
          <w:rFonts w:ascii="Book Antiqua" w:eastAsia="Book Antiqua" w:hAnsi="Book Antiqua" w:cs="Book Antiqua"/>
        </w:rPr>
        <w:t>. It</w:t>
      </w:r>
      <w:r w:rsidR="009E2394" w:rsidRPr="003F46E5">
        <w:rPr>
          <w:rFonts w:ascii="Book Antiqua" w:eastAsia="Book Antiqua" w:hAnsi="Book Antiqua" w:cs="Book Antiqua"/>
        </w:rPr>
        <w:t xml:space="preserve"> </w:t>
      </w:r>
      <w:r w:rsidRPr="003F46E5">
        <w:rPr>
          <w:rFonts w:ascii="Book Antiqua" w:eastAsia="Book Antiqua" w:hAnsi="Book Antiqua" w:cs="Book Antiqua"/>
        </w:rPr>
        <w:t xml:space="preserve">allows corticosteroids in </w:t>
      </w:r>
      <w:r w:rsidR="009E2394" w:rsidRPr="003F46E5">
        <w:rPr>
          <w:rFonts w:ascii="Book Antiqua" w:eastAsia="Book Antiqua" w:hAnsi="Book Antiqua" w:cs="Book Antiqua"/>
        </w:rPr>
        <w:t>l</w:t>
      </w:r>
      <w:r w:rsidRPr="003F46E5">
        <w:rPr>
          <w:rFonts w:ascii="Book Antiqua" w:eastAsia="Book Antiqua" w:hAnsi="Book Antiqua" w:cs="Book Antiqua"/>
        </w:rPr>
        <w:t xml:space="preserve">ow doses and short duration and specific conditions with COVID-19 and requiring respiratory support the wat to </w:t>
      </w:r>
      <w:proofErr w:type="gramStart"/>
      <w:r w:rsidRPr="003F46E5">
        <w:rPr>
          <w:rFonts w:ascii="Book Antiqua" w:eastAsia="Book Antiqua" w:hAnsi="Book Antiqua" w:cs="Book Antiqua"/>
        </w:rPr>
        <w:t>survive</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209]</w:t>
      </w:r>
      <w:r w:rsidRPr="003F46E5">
        <w:rPr>
          <w:rFonts w:ascii="Book Antiqua" w:eastAsia="Book Antiqua" w:hAnsi="Book Antiqua" w:cs="Book Antiqua"/>
        </w:rPr>
        <w:t xml:space="preserve">. In patients with COVID-19, trials indicated that dexamethasone in low dose, </w:t>
      </w:r>
      <w:r w:rsidRPr="003F46E5">
        <w:rPr>
          <w:rFonts w:ascii="Book Antiqua" w:eastAsia="Book Antiqua" w:hAnsi="Book Antiqua" w:cs="Book Antiqua"/>
          <w:i/>
          <w:iCs/>
        </w:rPr>
        <w:t>i.e.</w:t>
      </w:r>
      <w:r w:rsidRPr="003F46E5">
        <w:rPr>
          <w:rFonts w:ascii="Book Antiqua" w:eastAsia="Book Antiqua" w:hAnsi="Book Antiqua" w:cs="Book Antiqua"/>
        </w:rPr>
        <w:t xml:space="preserve">, 6 mg once daily orally for ten days reduced the death rate by one-third in patients who undergo ventilation and one-fifth in patients with oxygen </w:t>
      </w:r>
      <w:proofErr w:type="gramStart"/>
      <w:r w:rsidRPr="003F46E5">
        <w:rPr>
          <w:rFonts w:ascii="Book Antiqua" w:eastAsia="Book Antiqua" w:hAnsi="Book Antiqua" w:cs="Book Antiqua"/>
        </w:rPr>
        <w:t>supplementation</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210]</w:t>
      </w:r>
      <w:r w:rsidRPr="003F46E5">
        <w:rPr>
          <w:rFonts w:ascii="Book Antiqua" w:eastAsia="Book Antiqua" w:hAnsi="Book Antiqua" w:cs="Book Antiqua"/>
        </w:rPr>
        <w:t xml:space="preserve">. Today, dexamethasone is widely used in severe COVID-19, including in patients with pre-existing </w:t>
      </w:r>
      <w:proofErr w:type="gramStart"/>
      <w:r w:rsidR="008E17A3" w:rsidRPr="003F46E5">
        <w:rPr>
          <w:rFonts w:ascii="Book Antiqua" w:eastAsia="Book Antiqua" w:hAnsi="Book Antiqua" w:cs="Book Antiqua"/>
        </w:rPr>
        <w:t>CLD</w:t>
      </w:r>
      <w:r w:rsidRPr="003F46E5">
        <w:rPr>
          <w:rFonts w:ascii="Book Antiqua" w:eastAsia="Book Antiqua" w:hAnsi="Book Antiqua" w:cs="Book Antiqua"/>
          <w:vertAlign w:val="superscript"/>
        </w:rPr>
        <w:t>[</w:t>
      </w:r>
      <w:proofErr w:type="gramEnd"/>
      <w:r w:rsidRPr="003F46E5">
        <w:rPr>
          <w:rFonts w:ascii="Book Antiqua" w:eastAsia="Book Antiqua" w:hAnsi="Book Antiqua" w:cs="Book Antiqua"/>
          <w:vertAlign w:val="superscript"/>
        </w:rPr>
        <w:t>211]</w:t>
      </w:r>
      <w:r w:rsidRPr="003F46E5">
        <w:rPr>
          <w:rFonts w:ascii="Book Antiqua" w:eastAsia="Book Antiqua" w:hAnsi="Book Antiqua" w:cs="Book Antiqua"/>
        </w:rPr>
        <w:t>.</w:t>
      </w:r>
    </w:p>
    <w:p w14:paraId="7B3DF55A" w14:textId="77777777" w:rsidR="00A77B3E" w:rsidRPr="003F46E5" w:rsidRDefault="00A77B3E" w:rsidP="003B16E6">
      <w:pPr>
        <w:spacing w:line="360" w:lineRule="auto"/>
        <w:jc w:val="both"/>
        <w:rPr>
          <w:rFonts w:ascii="Book Antiqua" w:hAnsi="Book Antiqua"/>
        </w:rPr>
      </w:pPr>
    </w:p>
    <w:p w14:paraId="12FA783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caps/>
          <w:u w:val="single"/>
        </w:rPr>
        <w:t>CONCLUSION</w:t>
      </w:r>
    </w:p>
    <w:p w14:paraId="2DE23C2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outbreak of COVID-19 disease is the most annoying problem all over the world. This situation was developed due to a mutant version of the SARS virus called the SARS-CoV-2 virus. Studying the virus structure, mode of infection, and pathogenesis mechanism provided excellent hints about how we can fight it. In this review, we concluded that the most destructive power of the virus is the generation of violent cytokine storm, which is probably the cause of high mortality rates in hepatic and non-hepatic patients. Moreover, this review concluded that the possible ways to combat aggressive cytokine chaos might be a potential therapy for the COVID-19 patient co-morbid with liver disorders. Finally, this review encourages the scientists to study the SARS-CoV-2 virus cytokine storm in deep to find more effective and promising therapy for COVID-19 illness.</w:t>
      </w:r>
    </w:p>
    <w:p w14:paraId="5B29A4A4" w14:textId="77777777" w:rsidR="00A77B3E" w:rsidRPr="003F46E5" w:rsidRDefault="00A77B3E" w:rsidP="003B16E6">
      <w:pPr>
        <w:spacing w:line="360" w:lineRule="auto"/>
        <w:jc w:val="both"/>
        <w:rPr>
          <w:rFonts w:ascii="Book Antiqua" w:hAnsi="Book Antiqua"/>
        </w:rPr>
      </w:pPr>
    </w:p>
    <w:p w14:paraId="679DFB9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REFERENCES</w:t>
      </w:r>
    </w:p>
    <w:p w14:paraId="32C901A2" w14:textId="77777777" w:rsidR="00A77B3E" w:rsidRPr="003F46E5" w:rsidRDefault="00D72F8A" w:rsidP="003B16E6">
      <w:pPr>
        <w:spacing w:line="360" w:lineRule="auto"/>
        <w:jc w:val="both"/>
        <w:rPr>
          <w:rFonts w:ascii="Book Antiqua" w:hAnsi="Book Antiqua"/>
        </w:rPr>
      </w:pPr>
      <w:bookmarkStart w:id="0" w:name="OLE_LINK2743"/>
      <w:r w:rsidRPr="003F46E5">
        <w:rPr>
          <w:rFonts w:ascii="Book Antiqua" w:eastAsia="Book Antiqua" w:hAnsi="Book Antiqua" w:cs="Book Antiqua"/>
        </w:rPr>
        <w:t xml:space="preserve">1 </w:t>
      </w:r>
      <w:r w:rsidRPr="003F46E5">
        <w:rPr>
          <w:rFonts w:ascii="Book Antiqua" w:eastAsia="Book Antiqua" w:hAnsi="Book Antiqua" w:cs="Book Antiqua"/>
          <w:b/>
          <w:bCs/>
        </w:rPr>
        <w:t>Yin Y</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Wunderink</w:t>
      </w:r>
      <w:proofErr w:type="spellEnd"/>
      <w:r w:rsidRPr="003F46E5">
        <w:rPr>
          <w:rFonts w:ascii="Book Antiqua" w:eastAsia="Book Antiqua" w:hAnsi="Book Antiqua" w:cs="Book Antiqua"/>
        </w:rPr>
        <w:t xml:space="preserve"> RG. MERS, SARS and other coronaviruses as causes of pneumonia. </w:t>
      </w:r>
      <w:r w:rsidRPr="003F46E5">
        <w:rPr>
          <w:rFonts w:ascii="Book Antiqua" w:eastAsia="Book Antiqua" w:hAnsi="Book Antiqua" w:cs="Book Antiqua"/>
          <w:i/>
          <w:iCs/>
        </w:rPr>
        <w:t>Respirology</w:t>
      </w:r>
      <w:r w:rsidRPr="003F46E5">
        <w:rPr>
          <w:rFonts w:ascii="Book Antiqua" w:eastAsia="Book Antiqua" w:hAnsi="Book Antiqua" w:cs="Book Antiqua"/>
        </w:rPr>
        <w:t xml:space="preserve"> 2018; </w:t>
      </w:r>
      <w:r w:rsidRPr="003F46E5">
        <w:rPr>
          <w:rFonts w:ascii="Book Antiqua" w:eastAsia="Book Antiqua" w:hAnsi="Book Antiqua" w:cs="Book Antiqua"/>
          <w:b/>
          <w:bCs/>
        </w:rPr>
        <w:t>23</w:t>
      </w:r>
      <w:r w:rsidRPr="003F46E5">
        <w:rPr>
          <w:rFonts w:ascii="Book Antiqua" w:eastAsia="Book Antiqua" w:hAnsi="Book Antiqua" w:cs="Book Antiqua"/>
        </w:rPr>
        <w:t>: 130-137 [PMID: 29052924 DOI: 10.1111/resp.13196]</w:t>
      </w:r>
    </w:p>
    <w:p w14:paraId="6450656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 </w:t>
      </w:r>
      <w:r w:rsidRPr="003F46E5">
        <w:rPr>
          <w:rFonts w:ascii="Book Antiqua" w:eastAsia="Book Antiqua" w:hAnsi="Book Antiqua" w:cs="Book Antiqua"/>
          <w:b/>
          <w:bCs/>
        </w:rPr>
        <w:t>Zheng J</w:t>
      </w:r>
      <w:r w:rsidRPr="003F46E5">
        <w:rPr>
          <w:rFonts w:ascii="Book Antiqua" w:eastAsia="Book Antiqua" w:hAnsi="Book Antiqua" w:cs="Book Antiqua"/>
        </w:rPr>
        <w:t xml:space="preserve">. SARS-CoV-2: </w:t>
      </w:r>
      <w:proofErr w:type="gramStart"/>
      <w:r w:rsidRPr="003F46E5">
        <w:rPr>
          <w:rFonts w:ascii="Book Antiqua" w:eastAsia="Book Antiqua" w:hAnsi="Book Antiqua" w:cs="Book Antiqua"/>
        </w:rPr>
        <w:t>an</w:t>
      </w:r>
      <w:proofErr w:type="gramEnd"/>
      <w:r w:rsidRPr="003F46E5">
        <w:rPr>
          <w:rFonts w:ascii="Book Antiqua" w:eastAsia="Book Antiqua" w:hAnsi="Book Antiqua" w:cs="Book Antiqua"/>
        </w:rPr>
        <w:t xml:space="preserve"> Emerging Coronavirus that Causes a Global Threat. </w:t>
      </w:r>
      <w:r w:rsidRPr="003F46E5">
        <w:rPr>
          <w:rFonts w:ascii="Book Antiqua" w:eastAsia="Book Antiqua" w:hAnsi="Book Antiqua" w:cs="Book Antiqua"/>
          <w:i/>
          <w:iCs/>
        </w:rPr>
        <w:t>Int J Biol Sci</w:t>
      </w:r>
      <w:r w:rsidRPr="003F46E5">
        <w:rPr>
          <w:rFonts w:ascii="Book Antiqua" w:eastAsia="Book Antiqua" w:hAnsi="Book Antiqua" w:cs="Book Antiqua"/>
        </w:rPr>
        <w:t xml:space="preserve"> 2020; </w:t>
      </w:r>
      <w:r w:rsidRPr="003F46E5">
        <w:rPr>
          <w:rFonts w:ascii="Book Antiqua" w:eastAsia="Book Antiqua" w:hAnsi="Book Antiqua" w:cs="Book Antiqua"/>
          <w:b/>
          <w:bCs/>
        </w:rPr>
        <w:t>16</w:t>
      </w:r>
      <w:r w:rsidRPr="003F46E5">
        <w:rPr>
          <w:rFonts w:ascii="Book Antiqua" w:eastAsia="Book Antiqua" w:hAnsi="Book Antiqua" w:cs="Book Antiqua"/>
        </w:rPr>
        <w:t>: 1678-1685 [PMID: 32226285 DOI: 10.7150/ijbs.45053]</w:t>
      </w:r>
    </w:p>
    <w:p w14:paraId="7B4F6ADF" w14:textId="4E7973F0"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3 </w:t>
      </w:r>
      <w:proofErr w:type="spellStart"/>
      <w:r w:rsidR="0060784B" w:rsidRPr="003F46E5">
        <w:rPr>
          <w:rFonts w:ascii="Book Antiqua" w:eastAsia="Book Antiqua" w:hAnsi="Book Antiqua" w:cs="Book Antiqua"/>
          <w:b/>
          <w:bCs/>
        </w:rPr>
        <w:t>Páramo</w:t>
      </w:r>
      <w:proofErr w:type="spellEnd"/>
      <w:r w:rsidR="0060784B" w:rsidRPr="003F46E5">
        <w:rPr>
          <w:rFonts w:ascii="Book Antiqua" w:eastAsia="Book Antiqua" w:hAnsi="Book Antiqua" w:cs="Book Antiqua"/>
          <w:b/>
          <w:bCs/>
        </w:rPr>
        <w:t xml:space="preserve"> JA.</w:t>
      </w:r>
      <w:r w:rsidR="0060784B" w:rsidRPr="003F46E5">
        <w:rPr>
          <w:rFonts w:ascii="Book Antiqua" w:eastAsia="Book Antiqua" w:hAnsi="Book Antiqua" w:cs="Book Antiqua"/>
        </w:rPr>
        <w:t xml:space="preserve"> [Coagulopathy and thrombosis: similarities and differences among pathogenic coronaviruses]. </w:t>
      </w:r>
      <w:r w:rsidR="0060784B" w:rsidRPr="003F46E5">
        <w:rPr>
          <w:rFonts w:ascii="Book Antiqua" w:eastAsia="Book Antiqua" w:hAnsi="Book Antiqua" w:cs="Book Antiqua"/>
          <w:i/>
          <w:iCs/>
        </w:rPr>
        <w:t xml:space="preserve">An Sist </w:t>
      </w:r>
      <w:proofErr w:type="spellStart"/>
      <w:r w:rsidR="0060784B" w:rsidRPr="003F46E5">
        <w:rPr>
          <w:rFonts w:ascii="Book Antiqua" w:eastAsia="Book Antiqua" w:hAnsi="Book Antiqua" w:cs="Book Antiqua"/>
          <w:i/>
          <w:iCs/>
        </w:rPr>
        <w:t>Sanit</w:t>
      </w:r>
      <w:proofErr w:type="spellEnd"/>
      <w:r w:rsidR="0060784B" w:rsidRPr="003F46E5">
        <w:rPr>
          <w:rFonts w:ascii="Book Antiqua" w:eastAsia="Book Antiqua" w:hAnsi="Book Antiqua" w:cs="Book Antiqua"/>
          <w:i/>
          <w:iCs/>
        </w:rPr>
        <w:t xml:space="preserve"> </w:t>
      </w:r>
      <w:proofErr w:type="spellStart"/>
      <w:r w:rsidR="0060784B" w:rsidRPr="003F46E5">
        <w:rPr>
          <w:rFonts w:ascii="Book Antiqua" w:eastAsia="Book Antiqua" w:hAnsi="Book Antiqua" w:cs="Book Antiqua"/>
          <w:i/>
          <w:iCs/>
        </w:rPr>
        <w:t>Navar</w:t>
      </w:r>
      <w:proofErr w:type="spellEnd"/>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 xml:space="preserve">43: </w:t>
      </w:r>
      <w:r w:rsidR="0060784B" w:rsidRPr="003F46E5">
        <w:rPr>
          <w:rFonts w:ascii="Book Antiqua" w:eastAsia="Book Antiqua" w:hAnsi="Book Antiqua" w:cs="Book Antiqua"/>
        </w:rPr>
        <w:t xml:space="preserve">245-249 [PMID: 32814926 </w:t>
      </w:r>
      <w:r w:rsidR="00062D46" w:rsidRPr="003F46E5">
        <w:rPr>
          <w:rFonts w:ascii="Book Antiqua" w:eastAsia="Book Antiqua" w:hAnsi="Book Antiqua" w:cs="Book Antiqua"/>
        </w:rPr>
        <w:t>DOI</w:t>
      </w:r>
      <w:r w:rsidR="0060784B" w:rsidRPr="003F46E5">
        <w:rPr>
          <w:rFonts w:ascii="Book Antiqua" w:eastAsia="Book Antiqua" w:hAnsi="Book Antiqua" w:cs="Book Antiqua"/>
        </w:rPr>
        <w:t>: 10.23938/ASSN.0885]</w:t>
      </w:r>
    </w:p>
    <w:p w14:paraId="30C3E54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4 </w:t>
      </w:r>
      <w:r w:rsidRPr="003F46E5">
        <w:rPr>
          <w:rFonts w:ascii="Book Antiqua" w:eastAsia="Book Antiqua" w:hAnsi="Book Antiqua" w:cs="Book Antiqua"/>
          <w:b/>
          <w:bCs/>
        </w:rPr>
        <w:t>Zhong NS</w:t>
      </w:r>
      <w:r w:rsidRPr="003F46E5">
        <w:rPr>
          <w:rFonts w:ascii="Book Antiqua" w:eastAsia="Book Antiqua" w:hAnsi="Book Antiqua" w:cs="Book Antiqua"/>
        </w:rPr>
        <w:t xml:space="preserve">, Zheng BJ, Li YM, Poon,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ZH, Chan KH, Li PH, Tan SY, Chang Q,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JP, Liu XQ, Xu J, Li DX, Yuen KY, Peiris, Guan Y. Epidemiology and cause of severe acute respiratory syndrome (SARS) in Guangdong, People's Republic of China, in February, 2003. </w:t>
      </w:r>
      <w:r w:rsidRPr="003F46E5">
        <w:rPr>
          <w:rFonts w:ascii="Book Antiqua" w:eastAsia="Book Antiqua" w:hAnsi="Book Antiqua" w:cs="Book Antiqua"/>
          <w:i/>
          <w:iCs/>
        </w:rPr>
        <w:t>Lancet</w:t>
      </w:r>
      <w:r w:rsidRPr="003F46E5">
        <w:rPr>
          <w:rFonts w:ascii="Book Antiqua" w:eastAsia="Book Antiqua" w:hAnsi="Book Antiqua" w:cs="Book Antiqua"/>
        </w:rPr>
        <w:t xml:space="preserve"> 2003; </w:t>
      </w:r>
      <w:r w:rsidRPr="003F46E5">
        <w:rPr>
          <w:rFonts w:ascii="Book Antiqua" w:eastAsia="Book Antiqua" w:hAnsi="Book Antiqua" w:cs="Book Antiqua"/>
          <w:b/>
          <w:bCs/>
        </w:rPr>
        <w:t>362</w:t>
      </w:r>
      <w:r w:rsidRPr="003F46E5">
        <w:rPr>
          <w:rFonts w:ascii="Book Antiqua" w:eastAsia="Book Antiqua" w:hAnsi="Book Antiqua" w:cs="Book Antiqua"/>
        </w:rPr>
        <w:t>: 1353-1358 [PMID: 14585636 DOI: 10.1016/s0140-6736(03)14630-2]</w:t>
      </w:r>
    </w:p>
    <w:p w14:paraId="663F766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 </w:t>
      </w:r>
      <w:proofErr w:type="spellStart"/>
      <w:r w:rsidRPr="003F46E5">
        <w:rPr>
          <w:rFonts w:ascii="Book Antiqua" w:eastAsia="Book Antiqua" w:hAnsi="Book Antiqua" w:cs="Book Antiqua"/>
          <w:b/>
          <w:bCs/>
        </w:rPr>
        <w:t>Zaki</w:t>
      </w:r>
      <w:proofErr w:type="spellEnd"/>
      <w:r w:rsidRPr="003F46E5">
        <w:rPr>
          <w:rFonts w:ascii="Book Antiqua" w:eastAsia="Book Antiqua" w:hAnsi="Book Antiqua" w:cs="Book Antiqua"/>
          <w:b/>
          <w:bCs/>
        </w:rPr>
        <w:t xml:space="preserve"> AM</w:t>
      </w:r>
      <w:r w:rsidRPr="003F46E5">
        <w:rPr>
          <w:rFonts w:ascii="Book Antiqua" w:eastAsia="Book Antiqua" w:hAnsi="Book Antiqua" w:cs="Book Antiqua"/>
        </w:rPr>
        <w:t xml:space="preserve">, van </w:t>
      </w:r>
      <w:proofErr w:type="spellStart"/>
      <w:r w:rsidRPr="003F46E5">
        <w:rPr>
          <w:rFonts w:ascii="Book Antiqua" w:eastAsia="Book Antiqua" w:hAnsi="Book Antiqua" w:cs="Book Antiqua"/>
        </w:rPr>
        <w:t>Boheemen</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Bestebroer</w:t>
      </w:r>
      <w:proofErr w:type="spellEnd"/>
      <w:r w:rsidRPr="003F46E5">
        <w:rPr>
          <w:rFonts w:ascii="Book Antiqua" w:eastAsia="Book Antiqua" w:hAnsi="Book Antiqua" w:cs="Book Antiqua"/>
        </w:rPr>
        <w:t xml:space="preserve"> TM, Osterhaus AD, </w:t>
      </w:r>
      <w:proofErr w:type="spellStart"/>
      <w:r w:rsidRPr="003F46E5">
        <w:rPr>
          <w:rFonts w:ascii="Book Antiqua" w:eastAsia="Book Antiqua" w:hAnsi="Book Antiqua" w:cs="Book Antiqua"/>
        </w:rPr>
        <w:t>Fouchier</w:t>
      </w:r>
      <w:proofErr w:type="spellEnd"/>
      <w:r w:rsidRPr="003F46E5">
        <w:rPr>
          <w:rFonts w:ascii="Book Antiqua" w:eastAsia="Book Antiqua" w:hAnsi="Book Antiqua" w:cs="Book Antiqua"/>
        </w:rPr>
        <w:t xml:space="preserve"> RA. Isolation of a novel coronavirus from a man with pneumonia in Saudi Arabia. </w:t>
      </w:r>
      <w:r w:rsidRPr="003F46E5">
        <w:rPr>
          <w:rFonts w:ascii="Book Antiqua" w:eastAsia="Book Antiqua" w:hAnsi="Book Antiqua" w:cs="Book Antiqua"/>
          <w:i/>
          <w:iCs/>
        </w:rPr>
        <w:t xml:space="preserve">N </w:t>
      </w:r>
      <w:proofErr w:type="spellStart"/>
      <w:r w:rsidRPr="003F46E5">
        <w:rPr>
          <w:rFonts w:ascii="Book Antiqua" w:eastAsia="Book Antiqua" w:hAnsi="Book Antiqua" w:cs="Book Antiqua"/>
          <w:i/>
          <w:iCs/>
        </w:rPr>
        <w:t>Engl</w:t>
      </w:r>
      <w:proofErr w:type="spellEnd"/>
      <w:r w:rsidRPr="003F46E5">
        <w:rPr>
          <w:rFonts w:ascii="Book Antiqua" w:eastAsia="Book Antiqua" w:hAnsi="Book Antiqua" w:cs="Book Antiqua"/>
          <w:i/>
          <w:iCs/>
        </w:rPr>
        <w:t xml:space="preserve"> J Med</w:t>
      </w:r>
      <w:r w:rsidRPr="003F46E5">
        <w:rPr>
          <w:rFonts w:ascii="Book Antiqua" w:eastAsia="Book Antiqua" w:hAnsi="Book Antiqua" w:cs="Book Antiqua"/>
        </w:rPr>
        <w:t xml:space="preserve"> 2012; </w:t>
      </w:r>
      <w:r w:rsidRPr="003F46E5">
        <w:rPr>
          <w:rFonts w:ascii="Book Antiqua" w:eastAsia="Book Antiqua" w:hAnsi="Book Antiqua" w:cs="Book Antiqua"/>
          <w:b/>
          <w:bCs/>
        </w:rPr>
        <w:t>367</w:t>
      </w:r>
      <w:r w:rsidRPr="003F46E5">
        <w:rPr>
          <w:rFonts w:ascii="Book Antiqua" w:eastAsia="Book Antiqua" w:hAnsi="Book Antiqua" w:cs="Book Antiqua"/>
        </w:rPr>
        <w:t>: 1814-1820 [PMID: 23075143 DOI: 10.1056/NEJMoa1211721]</w:t>
      </w:r>
    </w:p>
    <w:p w14:paraId="2BAF6F8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 </w:t>
      </w:r>
      <w:proofErr w:type="spellStart"/>
      <w:r w:rsidRPr="003F46E5">
        <w:rPr>
          <w:rFonts w:ascii="Book Antiqua" w:eastAsia="Book Antiqua" w:hAnsi="Book Antiqua" w:cs="Book Antiqua"/>
          <w:b/>
          <w:bCs/>
        </w:rPr>
        <w:t>Morens</w:t>
      </w:r>
      <w:proofErr w:type="spellEnd"/>
      <w:r w:rsidRPr="003F46E5">
        <w:rPr>
          <w:rFonts w:ascii="Book Antiqua" w:eastAsia="Book Antiqua" w:hAnsi="Book Antiqua" w:cs="Book Antiqua"/>
          <w:b/>
          <w:bCs/>
        </w:rPr>
        <w:t xml:space="preserve"> DM</w:t>
      </w:r>
      <w:r w:rsidRPr="003F46E5">
        <w:rPr>
          <w:rFonts w:ascii="Book Antiqua" w:eastAsia="Book Antiqua" w:hAnsi="Book Antiqua" w:cs="Book Antiqua"/>
        </w:rPr>
        <w:t xml:space="preserve">, Fauci AS. Emerging Pandemic Diseases: How We Got to COVID-19. </w:t>
      </w:r>
      <w:r w:rsidRPr="003F46E5">
        <w:rPr>
          <w:rFonts w:ascii="Book Antiqua" w:eastAsia="Book Antiqua" w:hAnsi="Book Antiqua" w:cs="Book Antiqua"/>
          <w:i/>
          <w:iCs/>
        </w:rPr>
        <w:t>Cell</w:t>
      </w:r>
      <w:r w:rsidRPr="003F46E5">
        <w:rPr>
          <w:rFonts w:ascii="Book Antiqua" w:eastAsia="Book Antiqua" w:hAnsi="Book Antiqua" w:cs="Book Antiqua"/>
        </w:rPr>
        <w:t xml:space="preserve"> 2020; </w:t>
      </w:r>
      <w:r w:rsidRPr="003F46E5">
        <w:rPr>
          <w:rFonts w:ascii="Book Antiqua" w:eastAsia="Book Antiqua" w:hAnsi="Book Antiqua" w:cs="Book Antiqua"/>
          <w:b/>
          <w:bCs/>
        </w:rPr>
        <w:t>182</w:t>
      </w:r>
      <w:r w:rsidRPr="003F46E5">
        <w:rPr>
          <w:rFonts w:ascii="Book Antiqua" w:eastAsia="Book Antiqua" w:hAnsi="Book Antiqua" w:cs="Book Antiqua"/>
        </w:rPr>
        <w:t>: 1077-1092 [PMID: 32846157 DOI: 10.1016/j.cell.2020.08.021]</w:t>
      </w:r>
    </w:p>
    <w:p w14:paraId="04560A1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 </w:t>
      </w:r>
      <w:r w:rsidRPr="003F46E5">
        <w:rPr>
          <w:rFonts w:ascii="Book Antiqua" w:eastAsia="Book Antiqua" w:hAnsi="Book Antiqua" w:cs="Book Antiqua"/>
          <w:b/>
          <w:bCs/>
        </w:rPr>
        <w:t>Li H</w:t>
      </w:r>
      <w:r w:rsidRPr="003F46E5">
        <w:rPr>
          <w:rFonts w:ascii="Book Antiqua" w:eastAsia="Book Antiqua" w:hAnsi="Book Antiqua" w:cs="Book Antiqua"/>
        </w:rPr>
        <w:t xml:space="preserve">, Liu SM, Yu XH, Tang SL, Tang CK. Coronavirus disease 2019 (COVID-19): current status and future perspectives. </w:t>
      </w:r>
      <w:r w:rsidRPr="003F46E5">
        <w:rPr>
          <w:rFonts w:ascii="Book Antiqua" w:eastAsia="Book Antiqua" w:hAnsi="Book Antiqua" w:cs="Book Antiqua"/>
          <w:i/>
          <w:iCs/>
        </w:rPr>
        <w:t xml:space="preserve">Int J </w:t>
      </w:r>
      <w:proofErr w:type="spellStart"/>
      <w:r w:rsidRPr="003F46E5">
        <w:rPr>
          <w:rFonts w:ascii="Book Antiqua" w:eastAsia="Book Antiqua" w:hAnsi="Book Antiqua" w:cs="Book Antiqua"/>
          <w:i/>
          <w:iCs/>
        </w:rPr>
        <w:t>Antimicrob</w:t>
      </w:r>
      <w:proofErr w:type="spellEnd"/>
      <w:r w:rsidRPr="003F46E5">
        <w:rPr>
          <w:rFonts w:ascii="Book Antiqua" w:eastAsia="Book Antiqua" w:hAnsi="Book Antiqua" w:cs="Book Antiqua"/>
          <w:i/>
          <w:iCs/>
        </w:rPr>
        <w:t xml:space="preserve"> Agents</w:t>
      </w:r>
      <w:r w:rsidRPr="003F46E5">
        <w:rPr>
          <w:rFonts w:ascii="Book Antiqua" w:eastAsia="Book Antiqua" w:hAnsi="Book Antiqua" w:cs="Book Antiqua"/>
        </w:rPr>
        <w:t xml:space="preserve"> 2020; </w:t>
      </w:r>
      <w:r w:rsidRPr="003F46E5">
        <w:rPr>
          <w:rFonts w:ascii="Book Antiqua" w:eastAsia="Book Antiqua" w:hAnsi="Book Antiqua" w:cs="Book Antiqua"/>
          <w:b/>
          <w:bCs/>
        </w:rPr>
        <w:t>55</w:t>
      </w:r>
      <w:r w:rsidRPr="003F46E5">
        <w:rPr>
          <w:rFonts w:ascii="Book Antiqua" w:eastAsia="Book Antiqua" w:hAnsi="Book Antiqua" w:cs="Book Antiqua"/>
        </w:rPr>
        <w:t>: 105951 [PMID: 32234466 DOI: 10.1016/j.ijantimicag.2020.105951]</w:t>
      </w:r>
    </w:p>
    <w:p w14:paraId="73CD3CB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 </w:t>
      </w:r>
      <w:r w:rsidRPr="003F46E5">
        <w:rPr>
          <w:rFonts w:ascii="Book Antiqua" w:eastAsia="Book Antiqua" w:hAnsi="Book Antiqua" w:cs="Book Antiqua"/>
          <w:b/>
          <w:bCs/>
        </w:rPr>
        <w:t>Wang D</w:t>
      </w:r>
      <w:r w:rsidRPr="003F46E5">
        <w:rPr>
          <w:rFonts w:ascii="Book Antiqua" w:eastAsia="Book Antiqua" w:hAnsi="Book Antiqua" w:cs="Book Antiqua"/>
        </w:rPr>
        <w:t xml:space="preserve">, Hu B, Hu C, Zhu F, Liu X, Zhang J, Wang B, Xiang H, Cheng Z, </w:t>
      </w:r>
      <w:proofErr w:type="spellStart"/>
      <w:r w:rsidRPr="003F46E5">
        <w:rPr>
          <w:rFonts w:ascii="Book Antiqua" w:eastAsia="Book Antiqua" w:hAnsi="Book Antiqua" w:cs="Book Antiqua"/>
        </w:rPr>
        <w:t>Xiong</w:t>
      </w:r>
      <w:proofErr w:type="spellEnd"/>
      <w:r w:rsidRPr="003F46E5">
        <w:rPr>
          <w:rFonts w:ascii="Book Antiqua" w:eastAsia="Book Antiqua" w:hAnsi="Book Antiqua" w:cs="Book Antiqua"/>
        </w:rPr>
        <w:t xml:space="preserve"> Y, Zhao Y, Li Y, Wang X, Peng Z. Clinical Characteristics of 138 Hospitalized Patients With 2019 Novel Coronavirus-Infected Pneumonia in Wuhan, China. </w:t>
      </w:r>
      <w:r w:rsidRPr="003F46E5">
        <w:rPr>
          <w:rFonts w:ascii="Book Antiqua" w:eastAsia="Book Antiqua" w:hAnsi="Book Antiqua" w:cs="Book Antiqua"/>
          <w:i/>
          <w:iCs/>
        </w:rPr>
        <w:t>JAMA</w:t>
      </w:r>
      <w:r w:rsidRPr="003F46E5">
        <w:rPr>
          <w:rFonts w:ascii="Book Antiqua" w:eastAsia="Book Antiqua" w:hAnsi="Book Antiqua" w:cs="Book Antiqua"/>
        </w:rPr>
        <w:t xml:space="preserve"> 2020; </w:t>
      </w:r>
      <w:r w:rsidRPr="003F46E5">
        <w:rPr>
          <w:rFonts w:ascii="Book Antiqua" w:eastAsia="Book Antiqua" w:hAnsi="Book Antiqua" w:cs="Book Antiqua"/>
          <w:b/>
          <w:bCs/>
        </w:rPr>
        <w:t>323</w:t>
      </w:r>
      <w:r w:rsidRPr="003F46E5">
        <w:rPr>
          <w:rFonts w:ascii="Book Antiqua" w:eastAsia="Book Antiqua" w:hAnsi="Book Antiqua" w:cs="Book Antiqua"/>
        </w:rPr>
        <w:t>: 1061-1069 [PMID: 32031570 DOI: 10.1001/jama.2020.1585]</w:t>
      </w:r>
    </w:p>
    <w:p w14:paraId="239E183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 </w:t>
      </w:r>
      <w:r w:rsidRPr="003F46E5">
        <w:rPr>
          <w:rFonts w:ascii="Book Antiqua" w:eastAsia="Book Antiqua" w:hAnsi="Book Antiqua" w:cs="Book Antiqua"/>
          <w:b/>
          <w:bCs/>
        </w:rPr>
        <w:t>Singhal T</w:t>
      </w:r>
      <w:r w:rsidRPr="003F46E5">
        <w:rPr>
          <w:rFonts w:ascii="Book Antiqua" w:eastAsia="Book Antiqua" w:hAnsi="Book Antiqua" w:cs="Book Antiqua"/>
        </w:rPr>
        <w:t xml:space="preserve">. A Review of Coronavirus Disease-2019 (COVID-19). </w:t>
      </w:r>
      <w:r w:rsidRPr="003F46E5">
        <w:rPr>
          <w:rFonts w:ascii="Book Antiqua" w:eastAsia="Book Antiqua" w:hAnsi="Book Antiqua" w:cs="Book Antiqua"/>
          <w:i/>
          <w:iCs/>
        </w:rPr>
        <w:t xml:space="preserve">Indian J </w:t>
      </w:r>
      <w:proofErr w:type="spellStart"/>
      <w:r w:rsidRPr="003F46E5">
        <w:rPr>
          <w:rFonts w:ascii="Book Antiqua" w:eastAsia="Book Antiqua" w:hAnsi="Book Antiqua" w:cs="Book Antiqua"/>
          <w:i/>
          <w:iCs/>
        </w:rPr>
        <w:t>Pediatr</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87</w:t>
      </w:r>
      <w:r w:rsidRPr="003F46E5">
        <w:rPr>
          <w:rFonts w:ascii="Book Antiqua" w:eastAsia="Book Antiqua" w:hAnsi="Book Antiqua" w:cs="Book Antiqua"/>
        </w:rPr>
        <w:t>: 281-286 [PMID: 32166607 DOI: 10.1007/s12098-020-03263-6]</w:t>
      </w:r>
    </w:p>
    <w:p w14:paraId="0313953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 </w:t>
      </w:r>
      <w:r w:rsidRPr="003F46E5">
        <w:rPr>
          <w:rFonts w:ascii="Book Antiqua" w:eastAsia="Book Antiqua" w:hAnsi="Book Antiqua" w:cs="Book Antiqua"/>
          <w:b/>
          <w:bCs/>
        </w:rPr>
        <w:t>Guo YR</w:t>
      </w:r>
      <w:r w:rsidRPr="003F46E5">
        <w:rPr>
          <w:rFonts w:ascii="Book Antiqua" w:eastAsia="Book Antiqua" w:hAnsi="Book Antiqua" w:cs="Book Antiqua"/>
        </w:rPr>
        <w:t xml:space="preserve">, Cao QD, Hong ZS, Tan YY, Chen SD, Jin HJ, Tan KS, Wang DY, Yan Y. The origin, transmission and clinical therapies on coronavirus disease 2019 (COVID-19) outbreak - an update on the status. </w:t>
      </w:r>
      <w:r w:rsidRPr="003F46E5">
        <w:rPr>
          <w:rFonts w:ascii="Book Antiqua" w:eastAsia="Book Antiqua" w:hAnsi="Book Antiqua" w:cs="Book Antiqua"/>
          <w:i/>
          <w:iCs/>
        </w:rPr>
        <w:t>Mil Med Res</w:t>
      </w:r>
      <w:r w:rsidRPr="003F46E5">
        <w:rPr>
          <w:rFonts w:ascii="Book Antiqua" w:eastAsia="Book Antiqua" w:hAnsi="Book Antiqua" w:cs="Book Antiqua"/>
        </w:rPr>
        <w:t xml:space="preserve"> 2020; </w:t>
      </w:r>
      <w:r w:rsidRPr="003F46E5">
        <w:rPr>
          <w:rFonts w:ascii="Book Antiqua" w:eastAsia="Book Antiqua" w:hAnsi="Book Antiqua" w:cs="Book Antiqua"/>
          <w:b/>
          <w:bCs/>
        </w:rPr>
        <w:t>7</w:t>
      </w:r>
      <w:r w:rsidRPr="003F46E5">
        <w:rPr>
          <w:rFonts w:ascii="Book Antiqua" w:eastAsia="Book Antiqua" w:hAnsi="Book Antiqua" w:cs="Book Antiqua"/>
        </w:rPr>
        <w:t>: 11 [PMID: 32169119 DOI: 10.1186/s40779-020-00240-0]</w:t>
      </w:r>
    </w:p>
    <w:p w14:paraId="2150A21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 </w:t>
      </w:r>
      <w:proofErr w:type="spellStart"/>
      <w:r w:rsidRPr="003F46E5">
        <w:rPr>
          <w:rFonts w:ascii="Book Antiqua" w:eastAsia="Book Antiqua" w:hAnsi="Book Antiqua" w:cs="Book Antiqua"/>
          <w:b/>
          <w:bCs/>
        </w:rPr>
        <w:t>Wrapp</w:t>
      </w:r>
      <w:proofErr w:type="spellEnd"/>
      <w:r w:rsidRPr="003F46E5">
        <w:rPr>
          <w:rFonts w:ascii="Book Antiqua" w:eastAsia="Book Antiqua" w:hAnsi="Book Antiqua" w:cs="Book Antiqua"/>
          <w:b/>
          <w:bCs/>
        </w:rPr>
        <w:t xml:space="preserve"> D</w:t>
      </w:r>
      <w:r w:rsidRPr="003F46E5">
        <w:rPr>
          <w:rFonts w:ascii="Book Antiqua" w:eastAsia="Book Antiqua" w:hAnsi="Book Antiqua" w:cs="Book Antiqua"/>
        </w:rPr>
        <w:t xml:space="preserve">, Wang N, Corbett KS, Goldsmith JA, Hsieh CL, </w:t>
      </w:r>
      <w:proofErr w:type="spellStart"/>
      <w:r w:rsidRPr="003F46E5">
        <w:rPr>
          <w:rFonts w:ascii="Book Antiqua" w:eastAsia="Book Antiqua" w:hAnsi="Book Antiqua" w:cs="Book Antiqua"/>
        </w:rPr>
        <w:t>Abiona</w:t>
      </w:r>
      <w:proofErr w:type="spellEnd"/>
      <w:r w:rsidRPr="003F46E5">
        <w:rPr>
          <w:rFonts w:ascii="Book Antiqua" w:eastAsia="Book Antiqua" w:hAnsi="Book Antiqua" w:cs="Book Antiqua"/>
        </w:rPr>
        <w:t xml:space="preserve"> O, Graham BS, McLellan JS. Cryo-EM structure of the 2019-nCoV spike in the prefusion conformation. </w:t>
      </w:r>
      <w:r w:rsidRPr="003F46E5">
        <w:rPr>
          <w:rFonts w:ascii="Book Antiqua" w:eastAsia="Book Antiqua" w:hAnsi="Book Antiqua" w:cs="Book Antiqua"/>
          <w:i/>
          <w:iCs/>
        </w:rPr>
        <w:t>Science</w:t>
      </w:r>
      <w:r w:rsidRPr="003F46E5">
        <w:rPr>
          <w:rFonts w:ascii="Book Antiqua" w:eastAsia="Book Antiqua" w:hAnsi="Book Antiqua" w:cs="Book Antiqua"/>
        </w:rPr>
        <w:t xml:space="preserve"> 2020; </w:t>
      </w:r>
      <w:r w:rsidRPr="003F46E5">
        <w:rPr>
          <w:rFonts w:ascii="Book Antiqua" w:eastAsia="Book Antiqua" w:hAnsi="Book Antiqua" w:cs="Book Antiqua"/>
          <w:b/>
          <w:bCs/>
        </w:rPr>
        <w:t>367</w:t>
      </w:r>
      <w:r w:rsidRPr="003F46E5">
        <w:rPr>
          <w:rFonts w:ascii="Book Antiqua" w:eastAsia="Book Antiqua" w:hAnsi="Book Antiqua" w:cs="Book Antiqua"/>
        </w:rPr>
        <w:t>: 1260-1263 [PMID: 32075877 DOI: 10.1126/</w:t>
      </w:r>
      <w:proofErr w:type="gramStart"/>
      <w:r w:rsidRPr="003F46E5">
        <w:rPr>
          <w:rFonts w:ascii="Book Antiqua" w:eastAsia="Book Antiqua" w:hAnsi="Book Antiqua" w:cs="Book Antiqua"/>
        </w:rPr>
        <w:t>science.abb</w:t>
      </w:r>
      <w:proofErr w:type="gramEnd"/>
      <w:r w:rsidRPr="003F46E5">
        <w:rPr>
          <w:rFonts w:ascii="Book Antiqua" w:eastAsia="Book Antiqua" w:hAnsi="Book Antiqua" w:cs="Book Antiqua"/>
        </w:rPr>
        <w:t>2507]</w:t>
      </w:r>
    </w:p>
    <w:p w14:paraId="2D674C43" w14:textId="07460AF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 </w:t>
      </w:r>
      <w:r w:rsidRPr="003F46E5">
        <w:rPr>
          <w:rFonts w:ascii="Book Antiqua" w:eastAsia="Book Antiqua" w:hAnsi="Book Antiqua" w:cs="Book Antiqua"/>
          <w:b/>
          <w:bCs/>
        </w:rPr>
        <w:t>Tang X</w:t>
      </w:r>
      <w:r w:rsidRPr="00724390">
        <w:rPr>
          <w:rFonts w:ascii="Book Antiqua" w:eastAsia="Book Antiqua" w:hAnsi="Book Antiqua" w:cs="Book Antiqua"/>
        </w:rPr>
        <w:t>,</w:t>
      </w:r>
      <w:r w:rsidRPr="003F46E5">
        <w:rPr>
          <w:rFonts w:ascii="Book Antiqua" w:eastAsia="Book Antiqua" w:hAnsi="Book Antiqua" w:cs="Book Antiqua"/>
        </w:rPr>
        <w:t xml:space="preserve"> Du R, Wang R, Cao T, Guan L, </w:t>
      </w:r>
      <w:r w:rsidR="0060784B" w:rsidRPr="003F46E5">
        <w:rPr>
          <w:rFonts w:ascii="Book Antiqua" w:eastAsia="Book Antiqua" w:hAnsi="Book Antiqua" w:cs="Book Antiqua"/>
        </w:rPr>
        <w:t>Shi H</w:t>
      </w:r>
      <w:r w:rsidRPr="003F46E5">
        <w:rPr>
          <w:rFonts w:ascii="Book Antiqua" w:eastAsia="Book Antiqua" w:hAnsi="Book Antiqua" w:cs="Book Antiqua"/>
        </w:rPr>
        <w:t xml:space="preserve">. Comparison of hospitalized patients with acute respiratory distress syndrome caused by covid-19 and H1N1. </w:t>
      </w:r>
      <w:r w:rsidRPr="003F46E5">
        <w:rPr>
          <w:rFonts w:ascii="Book Antiqua" w:eastAsia="Book Antiqua" w:hAnsi="Book Antiqua" w:cs="Book Antiqua"/>
          <w:i/>
          <w:iCs/>
        </w:rPr>
        <w:t>Chest</w:t>
      </w:r>
      <w:r w:rsidRPr="003F46E5">
        <w:rPr>
          <w:rFonts w:ascii="Book Antiqua" w:eastAsia="Book Antiqua" w:hAnsi="Book Antiqua" w:cs="Book Antiqua"/>
        </w:rPr>
        <w:t xml:space="preserve"> 2020</w:t>
      </w:r>
      <w:r w:rsidR="005B0E90" w:rsidRPr="003F46E5">
        <w:rPr>
          <w:rFonts w:ascii="Book Antiqua" w:eastAsia="Book Antiqua" w:hAnsi="Book Antiqua" w:cs="Book Antiqua"/>
        </w:rPr>
        <w:t>; 158 [DOI: 10.1016/j.chest.2020.03.032]</w:t>
      </w:r>
    </w:p>
    <w:p w14:paraId="6EE57324" w14:textId="1AB556D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13 </w:t>
      </w:r>
      <w:proofErr w:type="spellStart"/>
      <w:r w:rsidR="0060784B" w:rsidRPr="003F46E5">
        <w:rPr>
          <w:rFonts w:ascii="Book Antiqua" w:eastAsia="Book Antiqua" w:hAnsi="Book Antiqua" w:cs="Book Antiqua"/>
          <w:b/>
          <w:bCs/>
        </w:rPr>
        <w:t>Ahn</w:t>
      </w:r>
      <w:proofErr w:type="spellEnd"/>
      <w:r w:rsidR="0060784B" w:rsidRPr="003F46E5">
        <w:rPr>
          <w:rFonts w:ascii="Book Antiqua" w:eastAsia="Book Antiqua" w:hAnsi="Book Antiqua" w:cs="Book Antiqua"/>
          <w:b/>
          <w:bCs/>
        </w:rPr>
        <w:t xml:space="preserve"> JY, </w:t>
      </w:r>
      <w:r w:rsidR="0060784B" w:rsidRPr="003F46E5">
        <w:rPr>
          <w:rFonts w:ascii="Book Antiqua" w:eastAsia="Book Antiqua" w:hAnsi="Book Antiqua" w:cs="Book Antiqua"/>
        </w:rPr>
        <w:t xml:space="preserve">Sohn Y, Lee SH, Cho Y, Hyun JH, </w:t>
      </w:r>
      <w:proofErr w:type="spellStart"/>
      <w:r w:rsidR="0060784B" w:rsidRPr="003F46E5">
        <w:rPr>
          <w:rFonts w:ascii="Book Antiqua" w:eastAsia="Book Antiqua" w:hAnsi="Book Antiqua" w:cs="Book Antiqua"/>
        </w:rPr>
        <w:t>Baek</w:t>
      </w:r>
      <w:proofErr w:type="spellEnd"/>
      <w:r w:rsidR="0060784B" w:rsidRPr="003F46E5">
        <w:rPr>
          <w:rFonts w:ascii="Book Antiqua" w:eastAsia="Book Antiqua" w:hAnsi="Book Antiqua" w:cs="Book Antiqua"/>
        </w:rPr>
        <w:t xml:space="preserve"> YJ, </w:t>
      </w:r>
      <w:proofErr w:type="spellStart"/>
      <w:r w:rsidR="0060784B" w:rsidRPr="003F46E5">
        <w:rPr>
          <w:rFonts w:ascii="Book Antiqua" w:eastAsia="Book Antiqua" w:hAnsi="Book Antiqua" w:cs="Book Antiqua"/>
        </w:rPr>
        <w:t>Jeong</w:t>
      </w:r>
      <w:proofErr w:type="spellEnd"/>
      <w:r w:rsidR="0060784B" w:rsidRPr="003F46E5">
        <w:rPr>
          <w:rFonts w:ascii="Book Antiqua" w:eastAsia="Book Antiqua" w:hAnsi="Book Antiqua" w:cs="Book Antiqua"/>
        </w:rPr>
        <w:t xml:space="preserve"> SJ, Kim JH, Ku NS, </w:t>
      </w:r>
      <w:proofErr w:type="spellStart"/>
      <w:r w:rsidR="0060784B" w:rsidRPr="003F46E5">
        <w:rPr>
          <w:rFonts w:ascii="Book Antiqua" w:eastAsia="Book Antiqua" w:hAnsi="Book Antiqua" w:cs="Book Antiqua"/>
        </w:rPr>
        <w:t>Yeom</w:t>
      </w:r>
      <w:proofErr w:type="spellEnd"/>
      <w:r w:rsidR="0060784B" w:rsidRPr="003F46E5">
        <w:rPr>
          <w:rFonts w:ascii="Book Antiqua" w:eastAsia="Book Antiqua" w:hAnsi="Book Antiqua" w:cs="Book Antiqua"/>
        </w:rPr>
        <w:t xml:space="preserve"> JS, </w:t>
      </w:r>
      <w:proofErr w:type="spellStart"/>
      <w:r w:rsidR="0060784B" w:rsidRPr="003F46E5">
        <w:rPr>
          <w:rFonts w:ascii="Book Antiqua" w:eastAsia="Book Antiqua" w:hAnsi="Book Antiqua" w:cs="Book Antiqua"/>
        </w:rPr>
        <w:t>Roh</w:t>
      </w:r>
      <w:proofErr w:type="spellEnd"/>
      <w:r w:rsidR="0060784B" w:rsidRPr="003F46E5">
        <w:rPr>
          <w:rFonts w:ascii="Book Antiqua" w:eastAsia="Book Antiqua" w:hAnsi="Book Antiqua" w:cs="Book Antiqua"/>
        </w:rPr>
        <w:t xml:space="preserve"> J, </w:t>
      </w:r>
      <w:proofErr w:type="spellStart"/>
      <w:r w:rsidR="0060784B" w:rsidRPr="003F46E5">
        <w:rPr>
          <w:rFonts w:ascii="Book Antiqua" w:eastAsia="Book Antiqua" w:hAnsi="Book Antiqua" w:cs="Book Antiqua"/>
        </w:rPr>
        <w:t>Ahn</w:t>
      </w:r>
      <w:proofErr w:type="spellEnd"/>
      <w:r w:rsidR="0060784B" w:rsidRPr="003F46E5">
        <w:rPr>
          <w:rFonts w:ascii="Book Antiqua" w:eastAsia="Book Antiqua" w:hAnsi="Book Antiqua" w:cs="Book Antiqua"/>
        </w:rPr>
        <w:t xml:space="preserve"> MY, Chin BS, Kim YS, Lee H, Yong D, Kim HO, Kim S, Choi JY. Use of </w:t>
      </w:r>
      <w:r w:rsidR="0060784B" w:rsidRPr="003F46E5">
        <w:rPr>
          <w:rFonts w:ascii="Book Antiqua" w:eastAsia="Book Antiqua" w:hAnsi="Book Antiqua" w:cs="Book Antiqua"/>
        </w:rPr>
        <w:lastRenderedPageBreak/>
        <w:t xml:space="preserve">Convalescent Plasma Therapy in Two COVID-19 Patients with Acute Respiratory Distress Syndrome in Korea. </w:t>
      </w:r>
      <w:r w:rsidR="0060784B" w:rsidRPr="003F46E5">
        <w:rPr>
          <w:rFonts w:ascii="Book Antiqua" w:eastAsia="Book Antiqua" w:hAnsi="Book Antiqua" w:cs="Book Antiqua"/>
          <w:i/>
          <w:iCs/>
        </w:rPr>
        <w:t xml:space="preserve">J Korean Med Sci </w:t>
      </w:r>
      <w:r w:rsidR="0060784B" w:rsidRPr="003F46E5">
        <w:rPr>
          <w:rFonts w:ascii="Book Antiqua" w:eastAsia="Book Antiqua" w:hAnsi="Book Antiqua" w:cs="Book Antiqua"/>
        </w:rPr>
        <w:t xml:space="preserve">2020; </w:t>
      </w:r>
      <w:r w:rsidR="0060784B" w:rsidRPr="003F46E5">
        <w:rPr>
          <w:rFonts w:ascii="Book Antiqua" w:eastAsia="Book Antiqua" w:hAnsi="Book Antiqua" w:cs="Book Antiqua"/>
          <w:b/>
          <w:bCs/>
        </w:rPr>
        <w:t>35:</w:t>
      </w:r>
      <w:r w:rsidR="0060784B" w:rsidRPr="003F46E5">
        <w:rPr>
          <w:rFonts w:ascii="Book Antiqua" w:eastAsia="Book Antiqua" w:hAnsi="Book Antiqua" w:cs="Book Antiqua"/>
        </w:rPr>
        <w:t xml:space="preserve"> e149 [PMID: 32281317 DOI: 10.3346/jkms.2020.</w:t>
      </w:r>
      <w:proofErr w:type="gramStart"/>
      <w:r w:rsidR="0060784B" w:rsidRPr="003F46E5">
        <w:rPr>
          <w:rFonts w:ascii="Book Antiqua" w:eastAsia="Book Antiqua" w:hAnsi="Book Antiqua" w:cs="Book Antiqua"/>
        </w:rPr>
        <w:t>35.e</w:t>
      </w:r>
      <w:proofErr w:type="gramEnd"/>
      <w:r w:rsidR="0060784B" w:rsidRPr="003F46E5">
        <w:rPr>
          <w:rFonts w:ascii="Book Antiqua" w:eastAsia="Book Antiqua" w:hAnsi="Book Antiqua" w:cs="Book Antiqua"/>
        </w:rPr>
        <w:t>149]</w:t>
      </w:r>
    </w:p>
    <w:p w14:paraId="737F0C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 </w:t>
      </w:r>
      <w:r w:rsidRPr="003F46E5">
        <w:rPr>
          <w:rFonts w:ascii="Book Antiqua" w:eastAsia="Book Antiqua" w:hAnsi="Book Antiqua" w:cs="Book Antiqua"/>
          <w:b/>
          <w:bCs/>
        </w:rPr>
        <w:t>Cai Q</w:t>
      </w:r>
      <w:r w:rsidRPr="003F46E5">
        <w:rPr>
          <w:rFonts w:ascii="Book Antiqua" w:eastAsia="Book Antiqua" w:hAnsi="Book Antiqua" w:cs="Book Antiqua"/>
        </w:rPr>
        <w:t xml:space="preserve">, Huang D, </w:t>
      </w:r>
      <w:proofErr w:type="spellStart"/>
      <w:r w:rsidRPr="003F46E5">
        <w:rPr>
          <w:rFonts w:ascii="Book Antiqua" w:eastAsia="Book Antiqua" w:hAnsi="Book Antiqua" w:cs="Book Antiqua"/>
        </w:rPr>
        <w:t>Ou</w:t>
      </w:r>
      <w:proofErr w:type="spellEnd"/>
      <w:r w:rsidRPr="003F46E5">
        <w:rPr>
          <w:rFonts w:ascii="Book Antiqua" w:eastAsia="Book Antiqua" w:hAnsi="Book Antiqua" w:cs="Book Antiqua"/>
        </w:rPr>
        <w:t xml:space="preserve"> P, Yu H, Zhu Z, Xia Z, Su Y, Ma Z, Zhang Y, Li Z, He Q, Liu L, Fu Y, Chen J. COVID-19 in a designated infectious diseases hospital outside Hubei Province, China. </w:t>
      </w:r>
      <w:r w:rsidRPr="003F46E5">
        <w:rPr>
          <w:rFonts w:ascii="Book Antiqua" w:eastAsia="Book Antiqua" w:hAnsi="Book Antiqua" w:cs="Book Antiqua"/>
          <w:i/>
          <w:iCs/>
        </w:rPr>
        <w:t>Allergy</w:t>
      </w:r>
      <w:r w:rsidRPr="003F46E5">
        <w:rPr>
          <w:rFonts w:ascii="Book Antiqua" w:eastAsia="Book Antiqua" w:hAnsi="Book Antiqua" w:cs="Book Antiqua"/>
        </w:rPr>
        <w:t xml:space="preserve"> 2020; </w:t>
      </w:r>
      <w:r w:rsidRPr="003F46E5">
        <w:rPr>
          <w:rFonts w:ascii="Book Antiqua" w:eastAsia="Book Antiqua" w:hAnsi="Book Antiqua" w:cs="Book Antiqua"/>
          <w:b/>
          <w:bCs/>
        </w:rPr>
        <w:t>75</w:t>
      </w:r>
      <w:r w:rsidRPr="003F46E5">
        <w:rPr>
          <w:rFonts w:ascii="Book Antiqua" w:eastAsia="Book Antiqua" w:hAnsi="Book Antiqua" w:cs="Book Antiqua"/>
        </w:rPr>
        <w:t>: 1742-1752 [PMID: 32239761 DOI: 10.1111/all.14309]</w:t>
      </w:r>
    </w:p>
    <w:p w14:paraId="6C1E2E03" w14:textId="3705C23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 </w:t>
      </w:r>
      <w:proofErr w:type="spellStart"/>
      <w:r w:rsidRPr="003F46E5">
        <w:rPr>
          <w:rFonts w:ascii="Book Antiqua" w:eastAsia="Book Antiqua" w:hAnsi="Book Antiqua" w:cs="Book Antiqua"/>
          <w:b/>
          <w:bCs/>
        </w:rPr>
        <w:t>Fani</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Teimoori</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Ghafari</w:t>
      </w:r>
      <w:proofErr w:type="spellEnd"/>
      <w:r w:rsidRPr="003F46E5">
        <w:rPr>
          <w:rFonts w:ascii="Book Antiqua" w:eastAsia="Book Antiqua" w:hAnsi="Book Antiqua" w:cs="Book Antiqua"/>
        </w:rPr>
        <w:t xml:space="preserve"> S. Comparison of the COVID-2019 (SARS-CoV-2) pathogenesis with SARS-</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and MERS-</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infections. </w:t>
      </w:r>
      <w:r w:rsidRPr="003F46E5">
        <w:rPr>
          <w:rFonts w:ascii="Book Antiqua" w:eastAsia="Book Antiqua" w:hAnsi="Book Antiqua" w:cs="Book Antiqua"/>
          <w:i/>
          <w:iCs/>
        </w:rPr>
        <w:t xml:space="preserve">Future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i/>
          <w:iCs/>
        </w:rPr>
        <w:t xml:space="preserve"> </w:t>
      </w:r>
      <w:r w:rsidRPr="003F46E5">
        <w:rPr>
          <w:rFonts w:ascii="Book Antiqua" w:eastAsia="Book Antiqua" w:hAnsi="Book Antiqua" w:cs="Book Antiqua"/>
        </w:rPr>
        <w:t>2020</w:t>
      </w:r>
      <w:r w:rsidR="005B0E90" w:rsidRPr="003F46E5">
        <w:rPr>
          <w:rFonts w:ascii="Book Antiqua" w:eastAsia="Book Antiqua" w:hAnsi="Book Antiqua" w:cs="Book Antiqua"/>
        </w:rPr>
        <w:t>;</w:t>
      </w:r>
      <w:r w:rsidRPr="003F46E5">
        <w:rPr>
          <w:rFonts w:ascii="Book Antiqua" w:eastAsia="Book Antiqua" w:hAnsi="Book Antiqua" w:cs="Book Antiqua"/>
        </w:rPr>
        <w:t xml:space="preserve"> </w:t>
      </w:r>
      <w:r w:rsidR="005B0E90" w:rsidRPr="003F46E5">
        <w:rPr>
          <w:rFonts w:ascii="Book Antiqua" w:eastAsia="Book Antiqua" w:hAnsi="Book Antiqua" w:cs="Book Antiqua"/>
        </w:rPr>
        <w:t>15</w:t>
      </w:r>
      <w:r w:rsidRPr="003F46E5">
        <w:rPr>
          <w:rFonts w:ascii="Book Antiqua" w:eastAsia="Book Antiqua" w:hAnsi="Book Antiqua" w:cs="Book Antiqua"/>
        </w:rPr>
        <w:t xml:space="preserve"> [DOI: 10.2217/fvl-2020-0050]</w:t>
      </w:r>
    </w:p>
    <w:p w14:paraId="5CD8294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 </w:t>
      </w:r>
      <w:proofErr w:type="spellStart"/>
      <w:r w:rsidRPr="003F46E5">
        <w:rPr>
          <w:rFonts w:ascii="Book Antiqua" w:eastAsia="Book Antiqua" w:hAnsi="Book Antiqua" w:cs="Book Antiqua"/>
          <w:b/>
          <w:bCs/>
        </w:rPr>
        <w:t>Segreto</w:t>
      </w:r>
      <w:proofErr w:type="spellEnd"/>
      <w:r w:rsidRPr="003F46E5">
        <w:rPr>
          <w:rFonts w:ascii="Book Antiqua" w:eastAsia="Book Antiqua" w:hAnsi="Book Antiqua" w:cs="Book Antiqua"/>
          <w:b/>
          <w:bCs/>
        </w:rPr>
        <w:t xml:space="preserve"> R</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Deigin</w:t>
      </w:r>
      <w:proofErr w:type="spellEnd"/>
      <w:r w:rsidRPr="003F46E5">
        <w:rPr>
          <w:rFonts w:ascii="Book Antiqua" w:eastAsia="Book Antiqua" w:hAnsi="Book Antiqua" w:cs="Book Antiqua"/>
        </w:rPr>
        <w:t xml:space="preserve"> Y. The genetic structure of SARS-CoV-2 does not rule out a laboratory origin: SARS-COV-2 chimeric structure and </w:t>
      </w:r>
      <w:proofErr w:type="spellStart"/>
      <w:r w:rsidRPr="003F46E5">
        <w:rPr>
          <w:rFonts w:ascii="Book Antiqua" w:eastAsia="Book Antiqua" w:hAnsi="Book Antiqua" w:cs="Book Antiqua"/>
        </w:rPr>
        <w:t>furin</w:t>
      </w:r>
      <w:proofErr w:type="spellEnd"/>
      <w:r w:rsidRPr="003F46E5">
        <w:rPr>
          <w:rFonts w:ascii="Book Antiqua" w:eastAsia="Book Antiqua" w:hAnsi="Book Antiqua" w:cs="Book Antiqua"/>
        </w:rPr>
        <w:t xml:space="preserve"> cleavage site might be the result of genetic manipulation. </w:t>
      </w:r>
      <w:proofErr w:type="spellStart"/>
      <w:r w:rsidRPr="003F46E5">
        <w:rPr>
          <w:rFonts w:ascii="Book Antiqua" w:eastAsia="Book Antiqua" w:hAnsi="Book Antiqua" w:cs="Book Antiqua"/>
          <w:i/>
          <w:iCs/>
        </w:rPr>
        <w:t>Bioessays</w:t>
      </w:r>
      <w:proofErr w:type="spellEnd"/>
      <w:r w:rsidRPr="003F46E5">
        <w:rPr>
          <w:rFonts w:ascii="Book Antiqua" w:eastAsia="Book Antiqua" w:hAnsi="Book Antiqua" w:cs="Book Antiqua"/>
        </w:rPr>
        <w:t xml:space="preserve"> 2021; </w:t>
      </w:r>
      <w:r w:rsidRPr="003F46E5">
        <w:rPr>
          <w:rFonts w:ascii="Book Antiqua" w:eastAsia="Book Antiqua" w:hAnsi="Book Antiqua" w:cs="Book Antiqua"/>
          <w:b/>
          <w:bCs/>
        </w:rPr>
        <w:t>43</w:t>
      </w:r>
      <w:r w:rsidRPr="003F46E5">
        <w:rPr>
          <w:rFonts w:ascii="Book Antiqua" w:eastAsia="Book Antiqua" w:hAnsi="Book Antiqua" w:cs="Book Antiqua"/>
        </w:rPr>
        <w:t>: e2000240 [PMID: 33200842 DOI: 10.1002/bies.202000240]</w:t>
      </w:r>
    </w:p>
    <w:p w14:paraId="6BB4F3F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 </w:t>
      </w:r>
      <w:r w:rsidRPr="003F46E5">
        <w:rPr>
          <w:rFonts w:ascii="Book Antiqua" w:eastAsia="Book Antiqua" w:hAnsi="Book Antiqua" w:cs="Book Antiqua"/>
          <w:b/>
          <w:bCs/>
        </w:rPr>
        <w:t>Sun P</w:t>
      </w:r>
      <w:r w:rsidRPr="003F46E5">
        <w:rPr>
          <w:rFonts w:ascii="Book Antiqua" w:eastAsia="Book Antiqua" w:hAnsi="Book Antiqua" w:cs="Book Antiqua"/>
        </w:rPr>
        <w:t xml:space="preserve">, Lu X, Xu C, Sun W, Pan B. Understanding of COVID-19 based on current evidence. </w:t>
      </w:r>
      <w:r w:rsidRPr="003F46E5">
        <w:rPr>
          <w:rFonts w:ascii="Book Antiqua" w:eastAsia="Book Antiqua" w:hAnsi="Book Antiqua" w:cs="Book Antiqua"/>
          <w:i/>
          <w:iCs/>
        </w:rPr>
        <w:t xml:space="preserve">J Med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548-551 [PMID: 32096567 DOI: 10.1002/jmv.25722]</w:t>
      </w:r>
    </w:p>
    <w:p w14:paraId="180137A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 </w:t>
      </w:r>
      <w:r w:rsidRPr="003F46E5">
        <w:rPr>
          <w:rFonts w:ascii="Book Antiqua" w:eastAsia="Book Antiqua" w:hAnsi="Book Antiqua" w:cs="Book Antiqua"/>
          <w:b/>
          <w:bCs/>
        </w:rPr>
        <w:t>Khan S</w:t>
      </w:r>
      <w:r w:rsidRPr="003F46E5">
        <w:rPr>
          <w:rFonts w:ascii="Book Antiqua" w:eastAsia="Book Antiqua" w:hAnsi="Book Antiqua" w:cs="Book Antiqua"/>
        </w:rPr>
        <w:t xml:space="preserve">, Siddique R, Shereen MA, Ali A, Liu J, Bai Q, Bashir N, </w:t>
      </w:r>
      <w:proofErr w:type="spellStart"/>
      <w:r w:rsidRPr="003F46E5">
        <w:rPr>
          <w:rFonts w:ascii="Book Antiqua" w:eastAsia="Book Antiqua" w:hAnsi="Book Antiqua" w:cs="Book Antiqua"/>
        </w:rPr>
        <w:t>Xue</w:t>
      </w:r>
      <w:proofErr w:type="spellEnd"/>
      <w:r w:rsidRPr="003F46E5">
        <w:rPr>
          <w:rFonts w:ascii="Book Antiqua" w:eastAsia="Book Antiqua" w:hAnsi="Book Antiqua" w:cs="Book Antiqua"/>
        </w:rPr>
        <w:t xml:space="preserve"> M. Emergence of a Novel Coronavirus, Severe Acute Respiratory Syndrome Coronavirus 2: Biology and Therapeutic Options. </w:t>
      </w:r>
      <w:r w:rsidRPr="003F46E5">
        <w:rPr>
          <w:rFonts w:ascii="Book Antiqua" w:eastAsia="Book Antiqua" w:hAnsi="Book Antiqua" w:cs="Book Antiqua"/>
          <w:i/>
          <w:iCs/>
        </w:rPr>
        <w:t>J Clin Microbiol</w:t>
      </w:r>
      <w:r w:rsidRPr="003F46E5">
        <w:rPr>
          <w:rFonts w:ascii="Book Antiqua" w:eastAsia="Book Antiqua" w:hAnsi="Book Antiqua" w:cs="Book Antiqua"/>
        </w:rPr>
        <w:t xml:space="preserve"> 2020; </w:t>
      </w:r>
      <w:r w:rsidRPr="003F46E5">
        <w:rPr>
          <w:rFonts w:ascii="Book Antiqua" w:eastAsia="Book Antiqua" w:hAnsi="Book Antiqua" w:cs="Book Antiqua"/>
          <w:b/>
          <w:bCs/>
        </w:rPr>
        <w:t>58</w:t>
      </w:r>
      <w:r w:rsidRPr="003F46E5">
        <w:rPr>
          <w:rFonts w:ascii="Book Antiqua" w:eastAsia="Book Antiqua" w:hAnsi="Book Antiqua" w:cs="Book Antiqua"/>
        </w:rPr>
        <w:t xml:space="preserve"> [PMID: 32161092 DOI: 10.1128/jcm.00187-20]</w:t>
      </w:r>
    </w:p>
    <w:p w14:paraId="01C00C1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 </w:t>
      </w:r>
      <w:r w:rsidRPr="003F46E5">
        <w:rPr>
          <w:rFonts w:ascii="Book Antiqua" w:eastAsia="Book Antiqua" w:hAnsi="Book Antiqua" w:cs="Book Antiqua"/>
          <w:b/>
          <w:bCs/>
        </w:rPr>
        <w:t>Zhou P</w:t>
      </w:r>
      <w:r w:rsidRPr="003F46E5">
        <w:rPr>
          <w:rFonts w:ascii="Book Antiqua" w:eastAsia="Book Antiqua" w:hAnsi="Book Antiqua" w:cs="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3F46E5">
        <w:rPr>
          <w:rFonts w:ascii="Book Antiqua" w:eastAsia="Book Antiqua" w:hAnsi="Book Antiqua" w:cs="Book Antiqua"/>
          <w:i/>
          <w:iCs/>
        </w:rPr>
        <w:t>Nature</w:t>
      </w:r>
      <w:r w:rsidRPr="003F46E5">
        <w:rPr>
          <w:rFonts w:ascii="Book Antiqua" w:eastAsia="Book Antiqua" w:hAnsi="Book Antiqua" w:cs="Book Antiqua"/>
        </w:rPr>
        <w:t xml:space="preserve"> 2020; </w:t>
      </w:r>
      <w:r w:rsidRPr="003F46E5">
        <w:rPr>
          <w:rFonts w:ascii="Book Antiqua" w:eastAsia="Book Antiqua" w:hAnsi="Book Antiqua" w:cs="Book Antiqua"/>
          <w:b/>
          <w:bCs/>
        </w:rPr>
        <w:t>579</w:t>
      </w:r>
      <w:r w:rsidRPr="003F46E5">
        <w:rPr>
          <w:rFonts w:ascii="Book Antiqua" w:eastAsia="Book Antiqua" w:hAnsi="Book Antiqua" w:cs="Book Antiqua"/>
        </w:rPr>
        <w:t>: 270-273 [PMID: 32015507 DOI: 10.1038/s41586-020-2012-7]</w:t>
      </w:r>
    </w:p>
    <w:p w14:paraId="3F9D41D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 </w:t>
      </w:r>
      <w:r w:rsidRPr="003F46E5">
        <w:rPr>
          <w:rFonts w:ascii="Book Antiqua" w:eastAsia="Book Antiqua" w:hAnsi="Book Antiqua" w:cs="Book Antiqua"/>
          <w:b/>
          <w:bCs/>
        </w:rPr>
        <w:t>Bar-On YM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Flamholz</w:t>
      </w:r>
      <w:proofErr w:type="spellEnd"/>
      <w:r w:rsidRPr="003F46E5">
        <w:rPr>
          <w:rFonts w:ascii="Book Antiqua" w:eastAsia="Book Antiqua" w:hAnsi="Book Antiqua" w:cs="Book Antiqua"/>
        </w:rPr>
        <w:t xml:space="preserve"> A, Phillips R, Milo R. SARS-CoV-2 (COVID-19) by the numbers. </w:t>
      </w:r>
      <w:proofErr w:type="spellStart"/>
      <w:r w:rsidRPr="003F46E5">
        <w:rPr>
          <w:rFonts w:ascii="Book Antiqua" w:eastAsia="Book Antiqua" w:hAnsi="Book Antiqua" w:cs="Book Antiqua"/>
          <w:i/>
          <w:iCs/>
        </w:rPr>
        <w:t>Elife</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xml:space="preserve"> [PMID: 32228860 DOI: 10.7554/eLife.57309]</w:t>
      </w:r>
    </w:p>
    <w:p w14:paraId="0EF4EE9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 </w:t>
      </w:r>
      <w:r w:rsidRPr="003F46E5">
        <w:rPr>
          <w:rFonts w:ascii="Book Antiqua" w:eastAsia="Book Antiqua" w:hAnsi="Book Antiqua" w:cs="Book Antiqua"/>
          <w:b/>
          <w:bCs/>
        </w:rPr>
        <w:t>Cui J</w:t>
      </w:r>
      <w:r w:rsidRPr="003F46E5">
        <w:rPr>
          <w:rFonts w:ascii="Book Antiqua" w:eastAsia="Book Antiqua" w:hAnsi="Book Antiqua" w:cs="Book Antiqua"/>
        </w:rPr>
        <w:t xml:space="preserve">, Li F, Shi ZL. Origin and evolution of pathogenic coronaviruses. </w:t>
      </w:r>
      <w:r w:rsidRPr="003F46E5">
        <w:rPr>
          <w:rFonts w:ascii="Book Antiqua" w:eastAsia="Book Antiqua" w:hAnsi="Book Antiqua" w:cs="Book Antiqua"/>
          <w:i/>
          <w:iCs/>
        </w:rPr>
        <w:t>Nat Rev Microbiol</w:t>
      </w:r>
      <w:r w:rsidRPr="003F46E5">
        <w:rPr>
          <w:rFonts w:ascii="Book Antiqua" w:eastAsia="Book Antiqua" w:hAnsi="Book Antiqua" w:cs="Book Antiqua"/>
        </w:rPr>
        <w:t xml:space="preserve"> 2019; </w:t>
      </w:r>
      <w:r w:rsidRPr="003F46E5">
        <w:rPr>
          <w:rFonts w:ascii="Book Antiqua" w:eastAsia="Book Antiqua" w:hAnsi="Book Antiqua" w:cs="Book Antiqua"/>
          <w:b/>
          <w:bCs/>
        </w:rPr>
        <w:t>17</w:t>
      </w:r>
      <w:r w:rsidRPr="003F46E5">
        <w:rPr>
          <w:rFonts w:ascii="Book Antiqua" w:eastAsia="Book Antiqua" w:hAnsi="Book Antiqua" w:cs="Book Antiqua"/>
        </w:rPr>
        <w:t>: 181-192 [PMID: 30531947 DOI: 10.1038/s41579-018-0118-9]</w:t>
      </w:r>
    </w:p>
    <w:p w14:paraId="6571FA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22 </w:t>
      </w:r>
      <w:r w:rsidRPr="003F46E5">
        <w:rPr>
          <w:rFonts w:ascii="Book Antiqua" w:eastAsia="Book Antiqua" w:hAnsi="Book Antiqua" w:cs="Book Antiqua"/>
          <w:b/>
          <w:bCs/>
        </w:rPr>
        <w:t>Chan JF</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Kok</w:t>
      </w:r>
      <w:proofErr w:type="spellEnd"/>
      <w:r w:rsidRPr="003F46E5">
        <w:rPr>
          <w:rFonts w:ascii="Book Antiqua" w:eastAsia="Book Antiqua" w:hAnsi="Book Antiqua" w:cs="Book Antiqua"/>
        </w:rPr>
        <w:t xml:space="preserve"> KH, Zhu Z, Chu H, To KK, Yuan S, Yuen KY. Genomic characterization of the 2019 novel human-pathogenic coronavirus isolated from a patient with atypical </w:t>
      </w:r>
      <w:r w:rsidRPr="003F46E5">
        <w:rPr>
          <w:rFonts w:ascii="Book Antiqua" w:eastAsia="Book Antiqua" w:hAnsi="Book Antiqua" w:cs="Book Antiqua"/>
        </w:rPr>
        <w:lastRenderedPageBreak/>
        <w:t xml:space="preserve">pneumonia after visiting Wuhan. </w:t>
      </w:r>
      <w:proofErr w:type="spellStart"/>
      <w:r w:rsidRPr="003F46E5">
        <w:rPr>
          <w:rFonts w:ascii="Book Antiqua" w:eastAsia="Book Antiqua" w:hAnsi="Book Antiqua" w:cs="Book Antiqua"/>
          <w:i/>
          <w:iCs/>
        </w:rPr>
        <w:t>Emerg</w:t>
      </w:r>
      <w:proofErr w:type="spellEnd"/>
      <w:r w:rsidRPr="003F46E5">
        <w:rPr>
          <w:rFonts w:ascii="Book Antiqua" w:eastAsia="Book Antiqua" w:hAnsi="Book Antiqua" w:cs="Book Antiqua"/>
          <w:i/>
          <w:iCs/>
        </w:rPr>
        <w:t xml:space="preserve"> Microbes Infect</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221-236 [PMID: 31987001 DOI: 10.1080/22221751.2020.1719902]</w:t>
      </w:r>
    </w:p>
    <w:p w14:paraId="60B29CBF" w14:textId="04A6E702"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23 </w:t>
      </w:r>
      <w:r w:rsidR="0060784B" w:rsidRPr="003F46E5">
        <w:rPr>
          <w:rFonts w:ascii="Book Antiqua" w:eastAsia="Book Antiqua" w:hAnsi="Book Antiqua" w:cs="Book Antiqua"/>
          <w:b/>
          <w:bCs/>
        </w:rPr>
        <w:t xml:space="preserve">Wan Y, </w:t>
      </w:r>
      <w:r w:rsidR="0060784B" w:rsidRPr="003F46E5">
        <w:rPr>
          <w:rFonts w:ascii="Book Antiqua" w:eastAsia="Book Antiqua" w:hAnsi="Book Antiqua" w:cs="Book Antiqua"/>
        </w:rPr>
        <w:t xml:space="preserve">Shang J, Graham R, Baric RS, Li F. Receptor Recognition by the Novel Coronavirus from Wuhan: </w:t>
      </w:r>
      <w:proofErr w:type="gramStart"/>
      <w:r w:rsidR="0060784B" w:rsidRPr="003F46E5">
        <w:rPr>
          <w:rFonts w:ascii="Book Antiqua" w:eastAsia="Book Antiqua" w:hAnsi="Book Antiqua" w:cs="Book Antiqua"/>
        </w:rPr>
        <w:t>an</w:t>
      </w:r>
      <w:proofErr w:type="gramEnd"/>
      <w:r w:rsidR="0060784B" w:rsidRPr="003F46E5">
        <w:rPr>
          <w:rFonts w:ascii="Book Antiqua" w:eastAsia="Book Antiqua" w:hAnsi="Book Antiqua" w:cs="Book Antiqua"/>
        </w:rPr>
        <w:t xml:space="preserve"> Analysis Based on Decade-Long Structural Studies of SARS Coronavirus. </w:t>
      </w:r>
      <w:r w:rsidR="0060784B" w:rsidRPr="003F46E5">
        <w:rPr>
          <w:rFonts w:ascii="Book Antiqua" w:eastAsia="Book Antiqua" w:hAnsi="Book Antiqua" w:cs="Book Antiqua"/>
          <w:i/>
          <w:iCs/>
        </w:rPr>
        <w:t xml:space="preserve">J </w:t>
      </w:r>
      <w:proofErr w:type="spellStart"/>
      <w:r w:rsidR="0060784B" w:rsidRPr="003F46E5">
        <w:rPr>
          <w:rFonts w:ascii="Book Antiqua" w:eastAsia="Book Antiqua" w:hAnsi="Book Antiqua" w:cs="Book Antiqua"/>
          <w:i/>
          <w:iCs/>
        </w:rPr>
        <w:t>Virol</w:t>
      </w:r>
      <w:proofErr w:type="spellEnd"/>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94:</w:t>
      </w:r>
      <w:r w:rsidR="0060784B" w:rsidRPr="003F46E5">
        <w:rPr>
          <w:rFonts w:ascii="Book Antiqua" w:eastAsia="Book Antiqua" w:hAnsi="Book Antiqua" w:cs="Book Antiqua"/>
        </w:rPr>
        <w:t xml:space="preserve"> e00127-20 [PMID: 31996437 DOI: 10.1128/JVI.00127-20]</w:t>
      </w:r>
    </w:p>
    <w:p w14:paraId="3F3433C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24 </w:t>
      </w:r>
      <w:r w:rsidRPr="003F46E5">
        <w:rPr>
          <w:rFonts w:ascii="Book Antiqua" w:eastAsia="Book Antiqua" w:hAnsi="Book Antiqua" w:cs="Book Antiqua"/>
          <w:b/>
          <w:bCs/>
        </w:rPr>
        <w:t>Lu R</w:t>
      </w:r>
      <w:r w:rsidRPr="003F46E5">
        <w:rPr>
          <w:rFonts w:ascii="Book Antiqua" w:eastAsia="Book Antiqua" w:hAnsi="Book Antiqua" w:cs="Book Antiqua"/>
        </w:rPr>
        <w:t xml:space="preserve">, Zhao X, Li J, </w:t>
      </w:r>
      <w:proofErr w:type="spellStart"/>
      <w:r w:rsidRPr="003F46E5">
        <w:rPr>
          <w:rFonts w:ascii="Book Antiqua" w:eastAsia="Book Antiqua" w:hAnsi="Book Antiqua" w:cs="Book Antiqua"/>
        </w:rPr>
        <w:t>Niu</w:t>
      </w:r>
      <w:proofErr w:type="spellEnd"/>
      <w:r w:rsidRPr="003F46E5">
        <w:rPr>
          <w:rFonts w:ascii="Book Antiqua" w:eastAsia="Book Antiqua" w:hAnsi="Book Antiqua" w:cs="Book Antiqua"/>
        </w:rPr>
        <w:t xml:space="preserve"> P, Yang B, Wu H, Wang W, Song H, Huang B, Zhu N, Bi Y, Ma X, Zhan F, Wang L, Hu T, Zhou H, Hu Z, Zhou W, Zhao L, Chen J, Meng Y, Wang J, Lin Y, Yuan J,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Z, Ma J, Liu WJ, Wang D, Xu W, Holmes EC, Gao GF, Wu G, Chen W, Shi W, Tan W. Genomic </w:t>
      </w:r>
      <w:proofErr w:type="spellStart"/>
      <w:r w:rsidRPr="003F46E5">
        <w:rPr>
          <w:rFonts w:ascii="Book Antiqua" w:eastAsia="Book Antiqua" w:hAnsi="Book Antiqua" w:cs="Book Antiqua"/>
        </w:rPr>
        <w:t>characterisation</w:t>
      </w:r>
      <w:proofErr w:type="spellEnd"/>
      <w:r w:rsidRPr="003F46E5">
        <w:rPr>
          <w:rFonts w:ascii="Book Antiqua" w:eastAsia="Book Antiqua" w:hAnsi="Book Antiqua" w:cs="Book Antiqua"/>
        </w:rPr>
        <w:t xml:space="preserve"> and epidemiology of 2019 novel coronavirus: implications for virus origins and receptor binding.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565-574 [PMID: 32007145 DOI: 10.1016/S0140-6736(20)30251-8]</w:t>
      </w:r>
    </w:p>
    <w:p w14:paraId="50B29AA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25 </w:t>
      </w:r>
      <w:proofErr w:type="spellStart"/>
      <w:r w:rsidRPr="003F46E5">
        <w:rPr>
          <w:rFonts w:ascii="Book Antiqua" w:eastAsia="Book Antiqua" w:hAnsi="Book Antiqua" w:cs="Book Antiqua"/>
          <w:b/>
          <w:bCs/>
        </w:rPr>
        <w:t>Belouzard</w:t>
      </w:r>
      <w:proofErr w:type="spellEnd"/>
      <w:r w:rsidRPr="003F46E5">
        <w:rPr>
          <w:rFonts w:ascii="Book Antiqua" w:eastAsia="Book Antiqua" w:hAnsi="Book Antiqua" w:cs="Book Antiqua"/>
          <w:b/>
          <w:bCs/>
        </w:rPr>
        <w:t xml:space="preserve"> S</w:t>
      </w:r>
      <w:r w:rsidRPr="003F46E5">
        <w:rPr>
          <w:rFonts w:ascii="Book Antiqua" w:eastAsia="Book Antiqua" w:hAnsi="Book Antiqua" w:cs="Book Antiqua"/>
        </w:rPr>
        <w:t xml:space="preserve">, Millet JK, </w:t>
      </w:r>
      <w:proofErr w:type="spellStart"/>
      <w:r w:rsidRPr="003F46E5">
        <w:rPr>
          <w:rFonts w:ascii="Book Antiqua" w:eastAsia="Book Antiqua" w:hAnsi="Book Antiqua" w:cs="Book Antiqua"/>
        </w:rPr>
        <w:t>Licitra</w:t>
      </w:r>
      <w:proofErr w:type="spellEnd"/>
      <w:r w:rsidRPr="003F46E5">
        <w:rPr>
          <w:rFonts w:ascii="Book Antiqua" w:eastAsia="Book Antiqua" w:hAnsi="Book Antiqua" w:cs="Book Antiqua"/>
        </w:rPr>
        <w:t xml:space="preserve"> BN, Whittaker GR. Mechanisms of coronavirus cell entry mediated by the viral spike protein. </w:t>
      </w:r>
      <w:r w:rsidRPr="003F46E5">
        <w:rPr>
          <w:rFonts w:ascii="Book Antiqua" w:eastAsia="Book Antiqua" w:hAnsi="Book Antiqua" w:cs="Book Antiqua"/>
          <w:i/>
          <w:iCs/>
        </w:rPr>
        <w:t>Viruses</w:t>
      </w:r>
      <w:r w:rsidRPr="003F46E5">
        <w:rPr>
          <w:rFonts w:ascii="Book Antiqua" w:eastAsia="Book Antiqua" w:hAnsi="Book Antiqua" w:cs="Book Antiqua"/>
        </w:rPr>
        <w:t xml:space="preserve"> 2012; </w:t>
      </w:r>
      <w:r w:rsidRPr="003F46E5">
        <w:rPr>
          <w:rFonts w:ascii="Book Antiqua" w:eastAsia="Book Antiqua" w:hAnsi="Book Antiqua" w:cs="Book Antiqua"/>
          <w:b/>
          <w:bCs/>
        </w:rPr>
        <w:t>4</w:t>
      </w:r>
      <w:r w:rsidRPr="003F46E5">
        <w:rPr>
          <w:rFonts w:ascii="Book Antiqua" w:eastAsia="Book Antiqua" w:hAnsi="Book Antiqua" w:cs="Book Antiqua"/>
        </w:rPr>
        <w:t>: 1011-1033 [PMID: 22816037 DOI: 10.3390/v4061011]</w:t>
      </w:r>
    </w:p>
    <w:p w14:paraId="6EE3D83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26 </w:t>
      </w:r>
      <w:proofErr w:type="spellStart"/>
      <w:r w:rsidRPr="003F46E5">
        <w:rPr>
          <w:rFonts w:ascii="Book Antiqua" w:eastAsia="Book Antiqua" w:hAnsi="Book Antiqua" w:cs="Book Antiqua"/>
          <w:b/>
          <w:bCs/>
        </w:rPr>
        <w:t>Vennema</w:t>
      </w:r>
      <w:proofErr w:type="spellEnd"/>
      <w:r w:rsidRPr="003F46E5">
        <w:rPr>
          <w:rFonts w:ascii="Book Antiqua" w:eastAsia="Book Antiqua" w:hAnsi="Book Antiqua" w:cs="Book Antiqua"/>
          <w:b/>
          <w:bCs/>
        </w:rPr>
        <w:t xml:space="preserve"> H</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Godeke</w:t>
      </w:r>
      <w:proofErr w:type="spellEnd"/>
      <w:r w:rsidRPr="003F46E5">
        <w:rPr>
          <w:rFonts w:ascii="Book Antiqua" w:eastAsia="Book Antiqua" w:hAnsi="Book Antiqua" w:cs="Book Antiqua"/>
        </w:rPr>
        <w:t xml:space="preserve"> GJ, </w:t>
      </w:r>
      <w:proofErr w:type="spellStart"/>
      <w:r w:rsidRPr="003F46E5">
        <w:rPr>
          <w:rFonts w:ascii="Book Antiqua" w:eastAsia="Book Antiqua" w:hAnsi="Book Antiqua" w:cs="Book Antiqua"/>
        </w:rPr>
        <w:t>Rossen</w:t>
      </w:r>
      <w:proofErr w:type="spellEnd"/>
      <w:r w:rsidRPr="003F46E5">
        <w:rPr>
          <w:rFonts w:ascii="Book Antiqua" w:eastAsia="Book Antiqua" w:hAnsi="Book Antiqua" w:cs="Book Antiqua"/>
        </w:rPr>
        <w:t xml:space="preserve"> JW, </w:t>
      </w:r>
      <w:proofErr w:type="spellStart"/>
      <w:r w:rsidRPr="003F46E5">
        <w:rPr>
          <w:rFonts w:ascii="Book Antiqua" w:eastAsia="Book Antiqua" w:hAnsi="Book Antiqua" w:cs="Book Antiqua"/>
        </w:rPr>
        <w:t>Voorhout</w:t>
      </w:r>
      <w:proofErr w:type="spellEnd"/>
      <w:r w:rsidRPr="003F46E5">
        <w:rPr>
          <w:rFonts w:ascii="Book Antiqua" w:eastAsia="Book Antiqua" w:hAnsi="Book Antiqua" w:cs="Book Antiqua"/>
        </w:rPr>
        <w:t xml:space="preserve"> WF, </w:t>
      </w:r>
      <w:proofErr w:type="spellStart"/>
      <w:r w:rsidRPr="003F46E5">
        <w:rPr>
          <w:rFonts w:ascii="Book Antiqua" w:eastAsia="Book Antiqua" w:hAnsi="Book Antiqua" w:cs="Book Antiqua"/>
        </w:rPr>
        <w:t>Horzinek</w:t>
      </w:r>
      <w:proofErr w:type="spellEnd"/>
      <w:r w:rsidRPr="003F46E5">
        <w:rPr>
          <w:rFonts w:ascii="Book Antiqua" w:eastAsia="Book Antiqua" w:hAnsi="Book Antiqua" w:cs="Book Antiqua"/>
        </w:rPr>
        <w:t xml:space="preserve"> MC, </w:t>
      </w:r>
      <w:proofErr w:type="spellStart"/>
      <w:r w:rsidRPr="003F46E5">
        <w:rPr>
          <w:rFonts w:ascii="Book Antiqua" w:eastAsia="Book Antiqua" w:hAnsi="Book Antiqua" w:cs="Book Antiqua"/>
        </w:rPr>
        <w:t>Opstelten</w:t>
      </w:r>
      <w:proofErr w:type="spellEnd"/>
      <w:r w:rsidRPr="003F46E5">
        <w:rPr>
          <w:rFonts w:ascii="Book Antiqua" w:eastAsia="Book Antiqua" w:hAnsi="Book Antiqua" w:cs="Book Antiqua"/>
        </w:rPr>
        <w:t xml:space="preserve"> DJ, </w:t>
      </w:r>
      <w:proofErr w:type="spellStart"/>
      <w:r w:rsidRPr="003F46E5">
        <w:rPr>
          <w:rFonts w:ascii="Book Antiqua" w:eastAsia="Book Antiqua" w:hAnsi="Book Antiqua" w:cs="Book Antiqua"/>
        </w:rPr>
        <w:t>Rottier</w:t>
      </w:r>
      <w:proofErr w:type="spellEnd"/>
      <w:r w:rsidRPr="003F46E5">
        <w:rPr>
          <w:rFonts w:ascii="Book Antiqua" w:eastAsia="Book Antiqua" w:hAnsi="Book Antiqua" w:cs="Book Antiqua"/>
        </w:rPr>
        <w:t xml:space="preserve"> PJ. Nucleocapsid-independent assembly of coronavirus-like particles by co-expression of viral envelope protein genes. </w:t>
      </w:r>
      <w:r w:rsidRPr="003F46E5">
        <w:rPr>
          <w:rFonts w:ascii="Book Antiqua" w:eastAsia="Book Antiqua" w:hAnsi="Book Antiqua" w:cs="Book Antiqua"/>
          <w:i/>
          <w:iCs/>
        </w:rPr>
        <w:t>EMBO J</w:t>
      </w:r>
      <w:r w:rsidRPr="003F46E5">
        <w:rPr>
          <w:rFonts w:ascii="Book Antiqua" w:eastAsia="Book Antiqua" w:hAnsi="Book Antiqua" w:cs="Book Antiqua"/>
        </w:rPr>
        <w:t xml:space="preserve"> 1996; </w:t>
      </w:r>
      <w:r w:rsidRPr="003F46E5">
        <w:rPr>
          <w:rFonts w:ascii="Book Antiqua" w:eastAsia="Book Antiqua" w:hAnsi="Book Antiqua" w:cs="Book Antiqua"/>
          <w:b/>
          <w:bCs/>
        </w:rPr>
        <w:t>15</w:t>
      </w:r>
      <w:r w:rsidRPr="003F46E5">
        <w:rPr>
          <w:rFonts w:ascii="Book Antiqua" w:eastAsia="Book Antiqua" w:hAnsi="Book Antiqua" w:cs="Book Antiqua"/>
        </w:rPr>
        <w:t>: 2020-2028 [PMID: 8617249]</w:t>
      </w:r>
    </w:p>
    <w:p w14:paraId="35EA0D1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27 </w:t>
      </w:r>
      <w:r w:rsidRPr="003F46E5">
        <w:rPr>
          <w:rFonts w:ascii="Book Antiqua" w:eastAsia="Book Antiqua" w:hAnsi="Book Antiqua" w:cs="Book Antiqua"/>
          <w:b/>
          <w:bCs/>
        </w:rPr>
        <w:t>Neuman BW</w:t>
      </w:r>
      <w:r w:rsidRPr="003F46E5">
        <w:rPr>
          <w:rFonts w:ascii="Book Antiqua" w:eastAsia="Book Antiqua" w:hAnsi="Book Antiqua" w:cs="Book Antiqua"/>
        </w:rPr>
        <w:t xml:space="preserve">, Kiss G, </w:t>
      </w:r>
      <w:proofErr w:type="spellStart"/>
      <w:r w:rsidRPr="003F46E5">
        <w:rPr>
          <w:rFonts w:ascii="Book Antiqua" w:eastAsia="Book Antiqua" w:hAnsi="Book Antiqua" w:cs="Book Antiqua"/>
        </w:rPr>
        <w:t>Kunding</w:t>
      </w:r>
      <w:proofErr w:type="spellEnd"/>
      <w:r w:rsidRPr="003F46E5">
        <w:rPr>
          <w:rFonts w:ascii="Book Antiqua" w:eastAsia="Book Antiqua" w:hAnsi="Book Antiqua" w:cs="Book Antiqua"/>
        </w:rPr>
        <w:t xml:space="preserve"> AH, </w:t>
      </w:r>
      <w:proofErr w:type="spellStart"/>
      <w:r w:rsidRPr="003F46E5">
        <w:rPr>
          <w:rFonts w:ascii="Book Antiqua" w:eastAsia="Book Antiqua" w:hAnsi="Book Antiqua" w:cs="Book Antiqua"/>
        </w:rPr>
        <w:t>Bhella</w:t>
      </w:r>
      <w:proofErr w:type="spellEnd"/>
      <w:r w:rsidRPr="003F46E5">
        <w:rPr>
          <w:rFonts w:ascii="Book Antiqua" w:eastAsia="Book Antiqua" w:hAnsi="Book Antiqua" w:cs="Book Antiqua"/>
        </w:rPr>
        <w:t xml:space="preserve"> D, Baksh MF, Connelly S, </w:t>
      </w:r>
      <w:proofErr w:type="spellStart"/>
      <w:r w:rsidRPr="003F46E5">
        <w:rPr>
          <w:rFonts w:ascii="Book Antiqua" w:eastAsia="Book Antiqua" w:hAnsi="Book Antiqua" w:cs="Book Antiqua"/>
        </w:rPr>
        <w:t>Droese</w:t>
      </w:r>
      <w:proofErr w:type="spellEnd"/>
      <w:r w:rsidRPr="003F46E5">
        <w:rPr>
          <w:rFonts w:ascii="Book Antiqua" w:eastAsia="Book Antiqua" w:hAnsi="Book Antiqua" w:cs="Book Antiqua"/>
        </w:rPr>
        <w:t xml:space="preserve"> B, Klaus JP, Makino S, Sawicki SG, </w:t>
      </w:r>
      <w:proofErr w:type="spellStart"/>
      <w:r w:rsidRPr="003F46E5">
        <w:rPr>
          <w:rFonts w:ascii="Book Antiqua" w:eastAsia="Book Antiqua" w:hAnsi="Book Antiqua" w:cs="Book Antiqua"/>
        </w:rPr>
        <w:t>Siddell</w:t>
      </w:r>
      <w:proofErr w:type="spellEnd"/>
      <w:r w:rsidRPr="003F46E5">
        <w:rPr>
          <w:rFonts w:ascii="Book Antiqua" w:eastAsia="Book Antiqua" w:hAnsi="Book Antiqua" w:cs="Book Antiqua"/>
        </w:rPr>
        <w:t xml:space="preserve"> SG, </w:t>
      </w:r>
      <w:proofErr w:type="spellStart"/>
      <w:r w:rsidRPr="003F46E5">
        <w:rPr>
          <w:rFonts w:ascii="Book Antiqua" w:eastAsia="Book Antiqua" w:hAnsi="Book Antiqua" w:cs="Book Antiqua"/>
        </w:rPr>
        <w:t>Stamou</w:t>
      </w:r>
      <w:proofErr w:type="spellEnd"/>
      <w:r w:rsidRPr="003F46E5">
        <w:rPr>
          <w:rFonts w:ascii="Book Antiqua" w:eastAsia="Book Antiqua" w:hAnsi="Book Antiqua" w:cs="Book Antiqua"/>
        </w:rPr>
        <w:t xml:space="preserve"> DG, Wilson IA, Kuhn P, </w:t>
      </w:r>
      <w:proofErr w:type="spellStart"/>
      <w:r w:rsidRPr="003F46E5">
        <w:rPr>
          <w:rFonts w:ascii="Book Antiqua" w:eastAsia="Book Antiqua" w:hAnsi="Book Antiqua" w:cs="Book Antiqua"/>
        </w:rPr>
        <w:t>Buchmeier</w:t>
      </w:r>
      <w:proofErr w:type="spellEnd"/>
      <w:r w:rsidRPr="003F46E5">
        <w:rPr>
          <w:rFonts w:ascii="Book Antiqua" w:eastAsia="Book Antiqua" w:hAnsi="Book Antiqua" w:cs="Book Antiqua"/>
        </w:rPr>
        <w:t xml:space="preserve"> MJ. A structural analysis of M protein in coronavirus assembly and morphology. </w:t>
      </w:r>
      <w:r w:rsidRPr="003F46E5">
        <w:rPr>
          <w:rFonts w:ascii="Book Antiqua" w:eastAsia="Book Antiqua" w:hAnsi="Book Antiqua" w:cs="Book Antiqua"/>
          <w:i/>
          <w:iCs/>
        </w:rPr>
        <w:t>J Struct Biol</w:t>
      </w:r>
      <w:r w:rsidRPr="003F46E5">
        <w:rPr>
          <w:rFonts w:ascii="Book Antiqua" w:eastAsia="Book Antiqua" w:hAnsi="Book Antiqua" w:cs="Book Antiqua"/>
        </w:rPr>
        <w:t xml:space="preserve"> 2011; </w:t>
      </w:r>
      <w:r w:rsidRPr="003F46E5">
        <w:rPr>
          <w:rFonts w:ascii="Book Antiqua" w:eastAsia="Book Antiqua" w:hAnsi="Book Antiqua" w:cs="Book Antiqua"/>
          <w:b/>
          <w:bCs/>
        </w:rPr>
        <w:t>174</w:t>
      </w:r>
      <w:r w:rsidRPr="003F46E5">
        <w:rPr>
          <w:rFonts w:ascii="Book Antiqua" w:eastAsia="Book Antiqua" w:hAnsi="Book Antiqua" w:cs="Book Antiqua"/>
        </w:rPr>
        <w:t>: 11-22 [PMID: 21130884 DOI: 10.1016/j.jsb.2010.11.021]</w:t>
      </w:r>
    </w:p>
    <w:p w14:paraId="6F043EC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28 </w:t>
      </w:r>
      <w:r w:rsidRPr="003F46E5">
        <w:rPr>
          <w:rFonts w:ascii="Book Antiqua" w:eastAsia="Book Antiqua" w:hAnsi="Book Antiqua" w:cs="Book Antiqua"/>
          <w:b/>
          <w:bCs/>
        </w:rPr>
        <w:t xml:space="preserve">van der </w:t>
      </w:r>
      <w:proofErr w:type="spellStart"/>
      <w:r w:rsidRPr="003F46E5">
        <w:rPr>
          <w:rFonts w:ascii="Book Antiqua" w:eastAsia="Book Antiqua" w:hAnsi="Book Antiqua" w:cs="Book Antiqua"/>
          <w:b/>
          <w:bCs/>
        </w:rPr>
        <w:t>Hoeven</w:t>
      </w:r>
      <w:proofErr w:type="spellEnd"/>
      <w:r w:rsidRPr="003F46E5">
        <w:rPr>
          <w:rFonts w:ascii="Book Antiqua" w:eastAsia="Book Antiqua" w:hAnsi="Book Antiqua" w:cs="Book Antiqua"/>
          <w:b/>
          <w:bCs/>
        </w:rPr>
        <w:t xml:space="preserve"> B</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Oudshoorn</w:t>
      </w:r>
      <w:proofErr w:type="spellEnd"/>
      <w:r w:rsidRPr="003F46E5">
        <w:rPr>
          <w:rFonts w:ascii="Book Antiqua" w:eastAsia="Book Antiqua" w:hAnsi="Book Antiqua" w:cs="Book Antiqua"/>
        </w:rPr>
        <w:t xml:space="preserve"> D, </w:t>
      </w:r>
      <w:proofErr w:type="spellStart"/>
      <w:r w:rsidRPr="003F46E5">
        <w:rPr>
          <w:rFonts w:ascii="Book Antiqua" w:eastAsia="Book Antiqua" w:hAnsi="Book Antiqua" w:cs="Book Antiqua"/>
        </w:rPr>
        <w:t>Koster</w:t>
      </w:r>
      <w:proofErr w:type="spellEnd"/>
      <w:r w:rsidRPr="003F46E5">
        <w:rPr>
          <w:rFonts w:ascii="Book Antiqua" w:eastAsia="Book Antiqua" w:hAnsi="Book Antiqua" w:cs="Book Antiqua"/>
        </w:rPr>
        <w:t xml:space="preserve"> AJ, </w:t>
      </w:r>
      <w:proofErr w:type="spellStart"/>
      <w:r w:rsidRPr="003F46E5">
        <w:rPr>
          <w:rFonts w:ascii="Book Antiqua" w:eastAsia="Book Antiqua" w:hAnsi="Book Antiqua" w:cs="Book Antiqua"/>
        </w:rPr>
        <w:t>Snijder</w:t>
      </w:r>
      <w:proofErr w:type="spellEnd"/>
      <w:r w:rsidRPr="003F46E5">
        <w:rPr>
          <w:rFonts w:ascii="Book Antiqua" w:eastAsia="Book Antiqua" w:hAnsi="Book Antiqua" w:cs="Book Antiqua"/>
        </w:rPr>
        <w:t xml:space="preserve"> EJ, </w:t>
      </w:r>
      <w:proofErr w:type="spellStart"/>
      <w:r w:rsidRPr="003F46E5">
        <w:rPr>
          <w:rFonts w:ascii="Book Antiqua" w:eastAsia="Book Antiqua" w:hAnsi="Book Antiqua" w:cs="Book Antiqua"/>
        </w:rPr>
        <w:t>Kikkert</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Bárcena</w:t>
      </w:r>
      <w:proofErr w:type="spellEnd"/>
      <w:r w:rsidRPr="003F46E5">
        <w:rPr>
          <w:rFonts w:ascii="Book Antiqua" w:eastAsia="Book Antiqua" w:hAnsi="Book Antiqua" w:cs="Book Antiqua"/>
        </w:rPr>
        <w:t xml:space="preserve"> M. Biogenesis and architecture of </w:t>
      </w:r>
      <w:proofErr w:type="spellStart"/>
      <w:r w:rsidRPr="003F46E5">
        <w:rPr>
          <w:rFonts w:ascii="Book Antiqua" w:eastAsia="Book Antiqua" w:hAnsi="Book Antiqua" w:cs="Book Antiqua"/>
        </w:rPr>
        <w:t>arterivirus</w:t>
      </w:r>
      <w:proofErr w:type="spellEnd"/>
      <w:r w:rsidRPr="003F46E5">
        <w:rPr>
          <w:rFonts w:ascii="Book Antiqua" w:eastAsia="Book Antiqua" w:hAnsi="Book Antiqua" w:cs="Book Antiqua"/>
        </w:rPr>
        <w:t xml:space="preserve"> replication organelles. </w:t>
      </w:r>
      <w:r w:rsidRPr="003F46E5">
        <w:rPr>
          <w:rFonts w:ascii="Book Antiqua" w:eastAsia="Book Antiqua" w:hAnsi="Book Antiqua" w:cs="Book Antiqua"/>
          <w:i/>
          <w:iCs/>
        </w:rPr>
        <w:t>Virus Res</w:t>
      </w:r>
      <w:r w:rsidRPr="003F46E5">
        <w:rPr>
          <w:rFonts w:ascii="Book Antiqua" w:eastAsia="Book Antiqua" w:hAnsi="Book Antiqua" w:cs="Book Antiqua"/>
        </w:rPr>
        <w:t xml:space="preserve"> 2016; </w:t>
      </w:r>
      <w:r w:rsidRPr="003F46E5">
        <w:rPr>
          <w:rFonts w:ascii="Book Antiqua" w:eastAsia="Book Antiqua" w:hAnsi="Book Antiqua" w:cs="Book Antiqua"/>
          <w:b/>
          <w:bCs/>
        </w:rPr>
        <w:t>220</w:t>
      </w:r>
      <w:r w:rsidRPr="003F46E5">
        <w:rPr>
          <w:rFonts w:ascii="Book Antiqua" w:eastAsia="Book Antiqua" w:hAnsi="Book Antiqua" w:cs="Book Antiqua"/>
        </w:rPr>
        <w:t>: 70-90 [PMID: 27071852 DOI: 10.1016/j.virusres.2016.04.001]</w:t>
      </w:r>
    </w:p>
    <w:p w14:paraId="10E9774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29 </w:t>
      </w:r>
      <w:r w:rsidRPr="003F46E5">
        <w:rPr>
          <w:rFonts w:ascii="Book Antiqua" w:eastAsia="Book Antiqua" w:hAnsi="Book Antiqua" w:cs="Book Antiqua"/>
          <w:b/>
          <w:bCs/>
        </w:rPr>
        <w:t>Cohen FS</w:t>
      </w:r>
      <w:r w:rsidRPr="003F46E5">
        <w:rPr>
          <w:rFonts w:ascii="Book Antiqua" w:eastAsia="Book Antiqua" w:hAnsi="Book Antiqua" w:cs="Book Antiqua"/>
        </w:rPr>
        <w:t xml:space="preserve">. How Viruses Invade Cells. </w:t>
      </w:r>
      <w:proofErr w:type="spellStart"/>
      <w:r w:rsidRPr="003F46E5">
        <w:rPr>
          <w:rFonts w:ascii="Book Antiqua" w:eastAsia="Book Antiqua" w:hAnsi="Book Antiqua" w:cs="Book Antiqua"/>
          <w:i/>
          <w:iCs/>
        </w:rPr>
        <w:t>Biophys</w:t>
      </w:r>
      <w:proofErr w:type="spellEnd"/>
      <w:r w:rsidRPr="003F46E5">
        <w:rPr>
          <w:rFonts w:ascii="Book Antiqua" w:eastAsia="Book Antiqua" w:hAnsi="Book Antiqua" w:cs="Book Antiqua"/>
          <w:i/>
          <w:iCs/>
        </w:rPr>
        <w:t xml:space="preserve"> J</w:t>
      </w:r>
      <w:r w:rsidRPr="003F46E5">
        <w:rPr>
          <w:rFonts w:ascii="Book Antiqua" w:eastAsia="Book Antiqua" w:hAnsi="Book Antiqua" w:cs="Book Antiqua"/>
        </w:rPr>
        <w:t xml:space="preserve"> 2016; </w:t>
      </w:r>
      <w:r w:rsidRPr="003F46E5">
        <w:rPr>
          <w:rFonts w:ascii="Book Antiqua" w:eastAsia="Book Antiqua" w:hAnsi="Book Antiqua" w:cs="Book Antiqua"/>
          <w:b/>
          <w:bCs/>
        </w:rPr>
        <w:t>110</w:t>
      </w:r>
      <w:r w:rsidRPr="003F46E5">
        <w:rPr>
          <w:rFonts w:ascii="Book Antiqua" w:eastAsia="Book Antiqua" w:hAnsi="Book Antiqua" w:cs="Book Antiqua"/>
        </w:rPr>
        <w:t>: 1028-1032 [PMID: 26958878 DOI: 10.1016/j.bpj.2016.02.006]</w:t>
      </w:r>
    </w:p>
    <w:p w14:paraId="67923CC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30 </w:t>
      </w:r>
      <w:r w:rsidRPr="003F46E5">
        <w:rPr>
          <w:rFonts w:ascii="Book Antiqua" w:eastAsia="Book Antiqua" w:hAnsi="Book Antiqua" w:cs="Book Antiqua"/>
          <w:b/>
          <w:bCs/>
        </w:rPr>
        <w:t>Li W</w:t>
      </w:r>
      <w:r w:rsidRPr="003F46E5">
        <w:rPr>
          <w:rFonts w:ascii="Book Antiqua" w:eastAsia="Book Antiqua" w:hAnsi="Book Antiqua" w:cs="Book Antiqua"/>
        </w:rPr>
        <w:t xml:space="preserve">, Moore MJ, </w:t>
      </w:r>
      <w:proofErr w:type="spellStart"/>
      <w:r w:rsidRPr="003F46E5">
        <w:rPr>
          <w:rFonts w:ascii="Book Antiqua" w:eastAsia="Book Antiqua" w:hAnsi="Book Antiqua" w:cs="Book Antiqua"/>
        </w:rPr>
        <w:t>Vasilieva</w:t>
      </w:r>
      <w:proofErr w:type="spellEnd"/>
      <w:r w:rsidRPr="003F46E5">
        <w:rPr>
          <w:rFonts w:ascii="Book Antiqua" w:eastAsia="Book Antiqua" w:hAnsi="Book Antiqua" w:cs="Book Antiqua"/>
        </w:rPr>
        <w:t xml:space="preserve"> N, Sui J, Wong SK, Berne MA, </w:t>
      </w:r>
      <w:proofErr w:type="spellStart"/>
      <w:r w:rsidRPr="003F46E5">
        <w:rPr>
          <w:rFonts w:ascii="Book Antiqua" w:eastAsia="Book Antiqua" w:hAnsi="Book Antiqua" w:cs="Book Antiqua"/>
        </w:rPr>
        <w:t>Somasundaran</w:t>
      </w:r>
      <w:proofErr w:type="spellEnd"/>
      <w:r w:rsidRPr="003F46E5">
        <w:rPr>
          <w:rFonts w:ascii="Book Antiqua" w:eastAsia="Book Antiqua" w:hAnsi="Book Antiqua" w:cs="Book Antiqua"/>
        </w:rPr>
        <w:t xml:space="preserve"> M, Sullivan JL, </w:t>
      </w:r>
      <w:proofErr w:type="spellStart"/>
      <w:r w:rsidRPr="003F46E5">
        <w:rPr>
          <w:rFonts w:ascii="Book Antiqua" w:eastAsia="Book Antiqua" w:hAnsi="Book Antiqua" w:cs="Book Antiqua"/>
        </w:rPr>
        <w:t>Luzuriaga</w:t>
      </w:r>
      <w:proofErr w:type="spellEnd"/>
      <w:r w:rsidRPr="003F46E5">
        <w:rPr>
          <w:rFonts w:ascii="Book Antiqua" w:eastAsia="Book Antiqua" w:hAnsi="Book Antiqua" w:cs="Book Antiqua"/>
        </w:rPr>
        <w:t xml:space="preserve"> K, Greenough TC, Choe H, Farzan M. Angiotensin-converting enzyme 2 is a functional receptor for the SARS coronavirus. </w:t>
      </w:r>
      <w:r w:rsidRPr="003F46E5">
        <w:rPr>
          <w:rFonts w:ascii="Book Antiqua" w:eastAsia="Book Antiqua" w:hAnsi="Book Antiqua" w:cs="Book Antiqua"/>
          <w:i/>
          <w:iCs/>
        </w:rPr>
        <w:t>Nature</w:t>
      </w:r>
      <w:r w:rsidRPr="003F46E5">
        <w:rPr>
          <w:rFonts w:ascii="Book Antiqua" w:eastAsia="Book Antiqua" w:hAnsi="Book Antiqua" w:cs="Book Antiqua"/>
        </w:rPr>
        <w:t xml:space="preserve"> 2003; </w:t>
      </w:r>
      <w:r w:rsidRPr="003F46E5">
        <w:rPr>
          <w:rFonts w:ascii="Book Antiqua" w:eastAsia="Book Antiqua" w:hAnsi="Book Antiqua" w:cs="Book Antiqua"/>
          <w:b/>
          <w:bCs/>
        </w:rPr>
        <w:t>426</w:t>
      </w:r>
      <w:r w:rsidRPr="003F46E5">
        <w:rPr>
          <w:rFonts w:ascii="Book Antiqua" w:eastAsia="Book Antiqua" w:hAnsi="Book Antiqua" w:cs="Book Antiqua"/>
        </w:rPr>
        <w:t>: 450-454 [PMID: 14647384 DOI: 10.1038/nature02145]</w:t>
      </w:r>
    </w:p>
    <w:p w14:paraId="70338C6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31 </w:t>
      </w:r>
      <w:proofErr w:type="spellStart"/>
      <w:r w:rsidRPr="003F46E5">
        <w:rPr>
          <w:rFonts w:ascii="Book Antiqua" w:eastAsia="Book Antiqua" w:hAnsi="Book Antiqua" w:cs="Book Antiqua"/>
          <w:b/>
          <w:bCs/>
        </w:rPr>
        <w:t>Letko</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Marzi</w:t>
      </w:r>
      <w:proofErr w:type="spellEnd"/>
      <w:r w:rsidRPr="003F46E5">
        <w:rPr>
          <w:rFonts w:ascii="Book Antiqua" w:eastAsia="Book Antiqua" w:hAnsi="Book Antiqua" w:cs="Book Antiqua"/>
        </w:rPr>
        <w:t xml:space="preserve"> A, Munster V. Functional assessment of cell entry and receptor usage for SARS-CoV-2 and </w:t>
      </w:r>
      <w:proofErr w:type="gramStart"/>
      <w:r w:rsidRPr="003F46E5">
        <w:rPr>
          <w:rFonts w:ascii="Book Antiqua" w:eastAsia="Book Antiqua" w:hAnsi="Book Antiqua" w:cs="Book Antiqua"/>
        </w:rPr>
        <w:t>other</w:t>
      </w:r>
      <w:proofErr w:type="gramEnd"/>
      <w:r w:rsidRPr="003F46E5">
        <w:rPr>
          <w:rFonts w:ascii="Book Antiqua" w:eastAsia="Book Antiqua" w:hAnsi="Book Antiqua" w:cs="Book Antiqua"/>
        </w:rPr>
        <w:t xml:space="preserve"> lineage B </w:t>
      </w:r>
      <w:proofErr w:type="spellStart"/>
      <w:r w:rsidRPr="003F46E5">
        <w:rPr>
          <w:rFonts w:ascii="Book Antiqua" w:eastAsia="Book Antiqua" w:hAnsi="Book Antiqua" w:cs="Book Antiqua"/>
        </w:rPr>
        <w:t>betacoronaviruses</w:t>
      </w:r>
      <w:proofErr w:type="spellEnd"/>
      <w:r w:rsidRPr="003F46E5">
        <w:rPr>
          <w:rFonts w:ascii="Book Antiqua" w:eastAsia="Book Antiqua" w:hAnsi="Book Antiqua" w:cs="Book Antiqua"/>
        </w:rPr>
        <w:t xml:space="preserve">. </w:t>
      </w:r>
      <w:r w:rsidRPr="003F46E5">
        <w:rPr>
          <w:rFonts w:ascii="Book Antiqua" w:eastAsia="Book Antiqua" w:hAnsi="Book Antiqua" w:cs="Book Antiqua"/>
          <w:i/>
          <w:iCs/>
        </w:rPr>
        <w:t>Nat Microbiol</w:t>
      </w:r>
      <w:r w:rsidRPr="003F46E5">
        <w:rPr>
          <w:rFonts w:ascii="Book Antiqua" w:eastAsia="Book Antiqua" w:hAnsi="Book Antiqua" w:cs="Book Antiqua"/>
        </w:rPr>
        <w:t xml:space="preserve"> 2020; </w:t>
      </w:r>
      <w:r w:rsidRPr="003F46E5">
        <w:rPr>
          <w:rFonts w:ascii="Book Antiqua" w:eastAsia="Book Antiqua" w:hAnsi="Book Antiqua" w:cs="Book Antiqua"/>
          <w:b/>
          <w:bCs/>
        </w:rPr>
        <w:t>5</w:t>
      </w:r>
      <w:r w:rsidRPr="003F46E5">
        <w:rPr>
          <w:rFonts w:ascii="Book Antiqua" w:eastAsia="Book Antiqua" w:hAnsi="Book Antiqua" w:cs="Book Antiqua"/>
        </w:rPr>
        <w:t>: 562-569 [PMID: 32094589 DOI: 10.1038/s41564-020-0688-y]</w:t>
      </w:r>
    </w:p>
    <w:p w14:paraId="049DC53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32 </w:t>
      </w:r>
      <w:r w:rsidRPr="003F46E5">
        <w:rPr>
          <w:rFonts w:ascii="Book Antiqua" w:eastAsia="Book Antiqua" w:hAnsi="Book Antiqua" w:cs="Book Antiqua"/>
          <w:b/>
          <w:bCs/>
        </w:rPr>
        <w:t>Fehr AR</w:t>
      </w:r>
      <w:r w:rsidRPr="003F46E5">
        <w:rPr>
          <w:rFonts w:ascii="Book Antiqua" w:eastAsia="Book Antiqua" w:hAnsi="Book Antiqua" w:cs="Book Antiqua"/>
        </w:rPr>
        <w:t xml:space="preserve">, Perlman S. Coronaviruses: an overview of their replication and pathogenesis. </w:t>
      </w:r>
      <w:r w:rsidRPr="003F46E5">
        <w:rPr>
          <w:rFonts w:ascii="Book Antiqua" w:eastAsia="Book Antiqua" w:hAnsi="Book Antiqua" w:cs="Book Antiqua"/>
          <w:i/>
          <w:iCs/>
        </w:rPr>
        <w:t>Methods Mol Biol</w:t>
      </w:r>
      <w:r w:rsidRPr="003F46E5">
        <w:rPr>
          <w:rFonts w:ascii="Book Antiqua" w:eastAsia="Book Antiqua" w:hAnsi="Book Antiqua" w:cs="Book Antiqua"/>
        </w:rPr>
        <w:t xml:space="preserve"> 2015; </w:t>
      </w:r>
      <w:r w:rsidRPr="003F46E5">
        <w:rPr>
          <w:rFonts w:ascii="Book Antiqua" w:eastAsia="Book Antiqua" w:hAnsi="Book Antiqua" w:cs="Book Antiqua"/>
          <w:b/>
          <w:bCs/>
        </w:rPr>
        <w:t>1282</w:t>
      </w:r>
      <w:r w:rsidRPr="003F46E5">
        <w:rPr>
          <w:rFonts w:ascii="Book Antiqua" w:eastAsia="Book Antiqua" w:hAnsi="Book Antiqua" w:cs="Book Antiqua"/>
        </w:rPr>
        <w:t>: 1-23 [PMID: 25720466 DOI: 10.1007/978-1-4939-2438-7_1]</w:t>
      </w:r>
    </w:p>
    <w:p w14:paraId="33A30C8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33 </w:t>
      </w:r>
      <w:r w:rsidRPr="003F46E5">
        <w:rPr>
          <w:rFonts w:ascii="Book Antiqua" w:eastAsia="Book Antiqua" w:hAnsi="Book Antiqua" w:cs="Book Antiqua"/>
          <w:b/>
          <w:bCs/>
        </w:rPr>
        <w:t>Xu H</w:t>
      </w:r>
      <w:r w:rsidRPr="003F46E5">
        <w:rPr>
          <w:rFonts w:ascii="Book Antiqua" w:eastAsia="Book Antiqua" w:hAnsi="Book Antiqua" w:cs="Book Antiqua"/>
        </w:rPr>
        <w:t xml:space="preserve">, Zhong L, Deng J, Peng J, Dan H, Zeng X, Li T, Chen Q. High expression of ACE2 receptor of 2019-nCoV on the epithelial cells of oral mucosa. </w:t>
      </w:r>
      <w:r w:rsidRPr="003F46E5">
        <w:rPr>
          <w:rFonts w:ascii="Book Antiqua" w:eastAsia="Book Antiqua" w:hAnsi="Book Antiqua" w:cs="Book Antiqua"/>
          <w:i/>
          <w:iCs/>
        </w:rPr>
        <w:t>Int J Oral Sci</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8 [PMID: 32094336 DOI: 10.1038/s41368-020-0074-x]</w:t>
      </w:r>
    </w:p>
    <w:p w14:paraId="11241FB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34 </w:t>
      </w:r>
      <w:r w:rsidRPr="003F46E5">
        <w:rPr>
          <w:rFonts w:ascii="Book Antiqua" w:eastAsia="Book Antiqua" w:hAnsi="Book Antiqua" w:cs="Book Antiqua"/>
          <w:b/>
          <w:bCs/>
        </w:rPr>
        <w:t>Hamming I</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Timens</w:t>
      </w:r>
      <w:proofErr w:type="spellEnd"/>
      <w:r w:rsidRPr="003F46E5">
        <w:rPr>
          <w:rFonts w:ascii="Book Antiqua" w:eastAsia="Book Antiqua" w:hAnsi="Book Antiqua" w:cs="Book Antiqua"/>
        </w:rPr>
        <w:t xml:space="preserve"> W, </w:t>
      </w:r>
      <w:proofErr w:type="spellStart"/>
      <w:r w:rsidRPr="003F46E5">
        <w:rPr>
          <w:rFonts w:ascii="Book Antiqua" w:eastAsia="Book Antiqua" w:hAnsi="Book Antiqua" w:cs="Book Antiqua"/>
        </w:rPr>
        <w:t>Bulthuis</w:t>
      </w:r>
      <w:proofErr w:type="spellEnd"/>
      <w:r w:rsidRPr="003F46E5">
        <w:rPr>
          <w:rFonts w:ascii="Book Antiqua" w:eastAsia="Book Antiqua" w:hAnsi="Book Antiqua" w:cs="Book Antiqua"/>
        </w:rPr>
        <w:t xml:space="preserve"> ML, Lely AT, Navis G, van </w:t>
      </w:r>
      <w:proofErr w:type="spellStart"/>
      <w:r w:rsidRPr="003F46E5">
        <w:rPr>
          <w:rFonts w:ascii="Book Antiqua" w:eastAsia="Book Antiqua" w:hAnsi="Book Antiqua" w:cs="Book Antiqua"/>
        </w:rPr>
        <w:t>Goor</w:t>
      </w:r>
      <w:proofErr w:type="spellEnd"/>
      <w:r w:rsidRPr="003F46E5">
        <w:rPr>
          <w:rFonts w:ascii="Book Antiqua" w:eastAsia="Book Antiqua" w:hAnsi="Book Antiqua" w:cs="Book Antiqua"/>
        </w:rPr>
        <w:t xml:space="preserve"> H. Tissue distribution of ACE2 protein, the functional receptor for SARS coronavirus. A first step in understanding SARS pathogenesis. </w:t>
      </w:r>
      <w:r w:rsidRPr="003F46E5">
        <w:rPr>
          <w:rFonts w:ascii="Book Antiqua" w:eastAsia="Book Antiqua" w:hAnsi="Book Antiqua" w:cs="Book Antiqua"/>
          <w:i/>
          <w:iCs/>
        </w:rPr>
        <w:t xml:space="preserve">J </w:t>
      </w:r>
      <w:proofErr w:type="spellStart"/>
      <w:r w:rsidRPr="003F46E5">
        <w:rPr>
          <w:rFonts w:ascii="Book Antiqua" w:eastAsia="Book Antiqua" w:hAnsi="Book Antiqua" w:cs="Book Antiqua"/>
          <w:i/>
          <w:iCs/>
        </w:rPr>
        <w:t>Pathol</w:t>
      </w:r>
      <w:proofErr w:type="spellEnd"/>
      <w:r w:rsidRPr="003F46E5">
        <w:rPr>
          <w:rFonts w:ascii="Book Antiqua" w:eastAsia="Book Antiqua" w:hAnsi="Book Antiqua" w:cs="Book Antiqua"/>
        </w:rPr>
        <w:t xml:space="preserve"> 2004; </w:t>
      </w:r>
      <w:r w:rsidRPr="003F46E5">
        <w:rPr>
          <w:rFonts w:ascii="Book Antiqua" w:eastAsia="Book Antiqua" w:hAnsi="Book Antiqua" w:cs="Book Antiqua"/>
          <w:b/>
          <w:bCs/>
        </w:rPr>
        <w:t>203</w:t>
      </w:r>
      <w:r w:rsidRPr="003F46E5">
        <w:rPr>
          <w:rFonts w:ascii="Book Antiqua" w:eastAsia="Book Antiqua" w:hAnsi="Book Antiqua" w:cs="Book Antiqua"/>
        </w:rPr>
        <w:t>: 631-637 [PMID: 15141377 DOI: 10.1002/path.1570]</w:t>
      </w:r>
    </w:p>
    <w:p w14:paraId="31E24BD6" w14:textId="4D3AAB6C"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lang w:val="pt-BR"/>
        </w:rPr>
        <w:t xml:space="preserve">35 </w:t>
      </w:r>
      <w:r w:rsidRPr="003F46E5">
        <w:rPr>
          <w:rFonts w:ascii="Book Antiqua" w:eastAsia="Book Antiqua" w:hAnsi="Book Antiqua" w:cs="Book Antiqua"/>
          <w:b/>
          <w:bCs/>
          <w:lang w:val="pt-BR"/>
        </w:rPr>
        <w:t>Serafim RB,</w:t>
      </w:r>
      <w:r w:rsidRPr="003F46E5">
        <w:rPr>
          <w:rFonts w:ascii="Book Antiqua" w:eastAsia="Book Antiqua" w:hAnsi="Book Antiqua" w:cs="Book Antiqua"/>
          <w:lang w:val="pt-BR"/>
        </w:rPr>
        <w:t xml:space="preserve"> Póvoa P, Souza-Dantas V, Kalil AC, Salluh JIF. </w:t>
      </w:r>
      <w:r w:rsidRPr="003F46E5">
        <w:rPr>
          <w:rFonts w:ascii="Book Antiqua" w:eastAsia="Book Antiqua" w:hAnsi="Book Antiqua" w:cs="Book Antiqua"/>
        </w:rPr>
        <w:t xml:space="preserve">Clinical course and outcomes of critically ill patients with COVID-19 infection: a systematic review. </w:t>
      </w:r>
      <w:r w:rsidR="00E00163" w:rsidRPr="003F46E5">
        <w:rPr>
          <w:rFonts w:ascii="Book Antiqua" w:eastAsia="Book Antiqua" w:hAnsi="Book Antiqua" w:cs="Book Antiqua"/>
          <w:i/>
          <w:iCs/>
        </w:rPr>
        <w:t>Clin Microbiol Infect</w:t>
      </w:r>
      <w:r w:rsidRPr="003F46E5">
        <w:rPr>
          <w:rFonts w:ascii="Book Antiqua" w:eastAsia="Book Antiqua" w:hAnsi="Book Antiqua" w:cs="Book Antiqua"/>
        </w:rPr>
        <w:t xml:space="preserve"> 202</w:t>
      </w:r>
      <w:r w:rsidR="00062D46" w:rsidRPr="003F46E5">
        <w:rPr>
          <w:rFonts w:ascii="Book Antiqua" w:eastAsia="Book Antiqua" w:hAnsi="Book Antiqua" w:cs="Book Antiqua"/>
        </w:rPr>
        <w:t>1</w:t>
      </w:r>
      <w:r w:rsidR="00E00163" w:rsidRPr="003F46E5">
        <w:rPr>
          <w:rFonts w:ascii="Book Antiqua" w:eastAsia="Book Antiqua" w:hAnsi="Book Antiqua" w:cs="Book Antiqua"/>
        </w:rPr>
        <w:t xml:space="preserve">; </w:t>
      </w:r>
      <w:r w:rsidR="00E00163" w:rsidRPr="003F46E5">
        <w:rPr>
          <w:rFonts w:ascii="Book Antiqua" w:eastAsia="Book Antiqua" w:hAnsi="Book Antiqua" w:cs="Book Antiqua"/>
          <w:b/>
          <w:bCs/>
        </w:rPr>
        <w:t>27:</w:t>
      </w:r>
      <w:r w:rsidR="00E00163" w:rsidRPr="003F46E5">
        <w:rPr>
          <w:rFonts w:ascii="Book Antiqua" w:eastAsia="Book Antiqua" w:hAnsi="Book Antiqua" w:cs="Book Antiqua"/>
        </w:rPr>
        <w:t xml:space="preserve"> 47-54</w:t>
      </w:r>
      <w:r w:rsidRPr="003F46E5">
        <w:rPr>
          <w:rFonts w:ascii="Book Antiqua" w:eastAsia="Book Antiqua" w:hAnsi="Book Antiqua" w:cs="Book Antiqua"/>
        </w:rPr>
        <w:t xml:space="preserve"> [</w:t>
      </w:r>
      <w:r w:rsidR="00E00163" w:rsidRPr="003F46E5">
        <w:rPr>
          <w:rFonts w:ascii="Book Antiqua" w:hAnsi="Book Antiqua"/>
        </w:rPr>
        <w:t>P</w:t>
      </w:r>
      <w:r w:rsidR="00E00163" w:rsidRPr="003F46E5">
        <w:rPr>
          <w:rFonts w:ascii="Book Antiqua" w:eastAsia="Book Antiqua" w:hAnsi="Book Antiqua" w:cs="Book Antiqua"/>
        </w:rPr>
        <w:t xml:space="preserve">MID: 33190794 </w:t>
      </w:r>
      <w:r w:rsidRPr="003F46E5">
        <w:rPr>
          <w:rFonts w:ascii="Book Antiqua" w:eastAsia="Book Antiqua" w:hAnsi="Book Antiqua" w:cs="Book Antiqua"/>
        </w:rPr>
        <w:t>DOI: 10.1016/j.cmi.2020.10.017]</w:t>
      </w:r>
    </w:p>
    <w:p w14:paraId="518410B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36 </w:t>
      </w:r>
      <w:r w:rsidRPr="003F46E5">
        <w:rPr>
          <w:rFonts w:ascii="Book Antiqua" w:eastAsia="Book Antiqua" w:hAnsi="Book Antiqua" w:cs="Book Antiqua"/>
          <w:b/>
          <w:bCs/>
        </w:rPr>
        <w:t>Sparks MA</w:t>
      </w:r>
      <w:r w:rsidRPr="003F46E5">
        <w:rPr>
          <w:rFonts w:ascii="Book Antiqua" w:eastAsia="Book Antiqua" w:hAnsi="Book Antiqua" w:cs="Book Antiqua"/>
        </w:rPr>
        <w:t xml:space="preserve">, South A, Welling P, Luther JM, Cohen J, Byrd JB, Burrell LM, </w:t>
      </w:r>
      <w:proofErr w:type="spellStart"/>
      <w:r w:rsidRPr="003F46E5">
        <w:rPr>
          <w:rFonts w:ascii="Book Antiqua" w:eastAsia="Book Antiqua" w:hAnsi="Book Antiqua" w:cs="Book Antiqua"/>
        </w:rPr>
        <w:t>Batlle</w:t>
      </w:r>
      <w:proofErr w:type="spellEnd"/>
      <w:r w:rsidRPr="003F46E5">
        <w:rPr>
          <w:rFonts w:ascii="Book Antiqua" w:eastAsia="Book Antiqua" w:hAnsi="Book Antiqua" w:cs="Book Antiqua"/>
        </w:rPr>
        <w:t xml:space="preserve"> D, Tomlinson L, Bhalla V, </w:t>
      </w:r>
      <w:proofErr w:type="spellStart"/>
      <w:r w:rsidRPr="003F46E5">
        <w:rPr>
          <w:rFonts w:ascii="Book Antiqua" w:eastAsia="Book Antiqua" w:hAnsi="Book Antiqua" w:cs="Book Antiqua"/>
        </w:rPr>
        <w:t>Rheault</w:t>
      </w:r>
      <w:proofErr w:type="spellEnd"/>
      <w:r w:rsidRPr="003F46E5">
        <w:rPr>
          <w:rFonts w:ascii="Book Antiqua" w:eastAsia="Book Antiqua" w:hAnsi="Book Antiqua" w:cs="Book Antiqua"/>
        </w:rPr>
        <w:t xml:space="preserve"> MN, Soler MJ, Swaminathan S, Hiremath S. Sound Science before Quick Judgement Regarding RAS Blockade in COVID-19. </w:t>
      </w:r>
      <w:r w:rsidRPr="003F46E5">
        <w:rPr>
          <w:rFonts w:ascii="Book Antiqua" w:eastAsia="Book Antiqua" w:hAnsi="Book Antiqua" w:cs="Book Antiqua"/>
          <w:i/>
          <w:iCs/>
        </w:rPr>
        <w:t>Clin J Am Soc Nephrol</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714-716 [PMID: 32220930 DOI: 10.2215/CJN.03530320]</w:t>
      </w:r>
    </w:p>
    <w:p w14:paraId="5282B46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37 </w:t>
      </w:r>
      <w:r w:rsidRPr="003F46E5">
        <w:rPr>
          <w:rFonts w:ascii="Book Antiqua" w:eastAsia="Book Antiqua" w:hAnsi="Book Antiqua" w:cs="Book Antiqua"/>
          <w:b/>
          <w:bCs/>
        </w:rPr>
        <w:t>Liu Y</w:t>
      </w:r>
      <w:r w:rsidRPr="003F46E5">
        <w:rPr>
          <w:rFonts w:ascii="Book Antiqua" w:eastAsia="Book Antiqua" w:hAnsi="Book Antiqua" w:cs="Book Antiqua"/>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3F46E5">
        <w:rPr>
          <w:rFonts w:ascii="Book Antiqua" w:eastAsia="Book Antiqua" w:hAnsi="Book Antiqua" w:cs="Book Antiqua"/>
          <w:i/>
          <w:iCs/>
        </w:rPr>
        <w:t>Sci China Life Sci</w:t>
      </w:r>
      <w:r w:rsidRPr="003F46E5">
        <w:rPr>
          <w:rFonts w:ascii="Book Antiqua" w:eastAsia="Book Antiqua" w:hAnsi="Book Antiqua" w:cs="Book Antiqua"/>
        </w:rPr>
        <w:t xml:space="preserve"> 2020; </w:t>
      </w:r>
      <w:r w:rsidRPr="003F46E5">
        <w:rPr>
          <w:rFonts w:ascii="Book Antiqua" w:eastAsia="Book Antiqua" w:hAnsi="Book Antiqua" w:cs="Book Antiqua"/>
          <w:b/>
          <w:bCs/>
        </w:rPr>
        <w:t>63</w:t>
      </w:r>
      <w:r w:rsidRPr="003F46E5">
        <w:rPr>
          <w:rFonts w:ascii="Book Antiqua" w:eastAsia="Book Antiqua" w:hAnsi="Book Antiqua" w:cs="Book Antiqua"/>
        </w:rPr>
        <w:t>: 364-374 [PMID: 32048163 DOI: 10.1007/s11427-020-1643-8]</w:t>
      </w:r>
    </w:p>
    <w:p w14:paraId="7B504894" w14:textId="5E7741B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38 </w:t>
      </w:r>
      <w:r w:rsidRPr="003F46E5">
        <w:rPr>
          <w:rFonts w:ascii="Book Antiqua" w:eastAsia="Book Antiqua" w:hAnsi="Book Antiqua" w:cs="Book Antiqua"/>
          <w:b/>
          <w:bCs/>
        </w:rPr>
        <w:t>Chai X,</w:t>
      </w:r>
      <w:r w:rsidRPr="003F46E5">
        <w:rPr>
          <w:rFonts w:ascii="Book Antiqua" w:eastAsia="Book Antiqua" w:hAnsi="Book Antiqua" w:cs="Book Antiqua"/>
        </w:rPr>
        <w:t xml:space="preserve"> Hu L, Zhang Y, Han W, Lu Z, </w:t>
      </w:r>
      <w:proofErr w:type="spellStart"/>
      <w:r w:rsidRPr="003F46E5">
        <w:rPr>
          <w:rFonts w:ascii="Book Antiqua" w:eastAsia="Book Antiqua" w:hAnsi="Book Antiqua" w:cs="Book Antiqua"/>
        </w:rPr>
        <w:t>Ke</w:t>
      </w:r>
      <w:proofErr w:type="spellEnd"/>
      <w:r w:rsidRPr="003F46E5">
        <w:rPr>
          <w:rFonts w:ascii="Book Antiqua" w:eastAsia="Book Antiqua" w:hAnsi="Book Antiqua" w:cs="Book Antiqua"/>
        </w:rPr>
        <w:t xml:space="preserve"> A, Zhou J, Shi G, Fang N, Fan J, Cai J, Fan J, Lan F. Specific ACE2 Expression in </w:t>
      </w:r>
      <w:proofErr w:type="spellStart"/>
      <w:r w:rsidRPr="003F46E5">
        <w:rPr>
          <w:rFonts w:ascii="Book Antiqua" w:eastAsia="Book Antiqua" w:hAnsi="Book Antiqua" w:cs="Book Antiqua"/>
        </w:rPr>
        <w:t>Cholangiocytes</w:t>
      </w:r>
      <w:proofErr w:type="spellEnd"/>
      <w:r w:rsidRPr="003F46E5">
        <w:rPr>
          <w:rFonts w:ascii="Book Antiqua" w:eastAsia="Book Antiqua" w:hAnsi="Book Antiqua" w:cs="Book Antiqua"/>
        </w:rPr>
        <w:t xml:space="preserve"> May Cause Liver Damage After 2019-nCoV Infection.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w:t>
      </w:r>
      <w:r w:rsidR="00724390">
        <w:rPr>
          <w:rFonts w:ascii="Book Antiqua" w:hAnsi="Book Antiqua" w:cs="Segoe UI"/>
          <w:color w:val="000000"/>
        </w:rPr>
        <w:t xml:space="preserve"> </w:t>
      </w:r>
      <w:r w:rsidR="00724390" w:rsidRPr="003E090A">
        <w:rPr>
          <w:rFonts w:ascii="Book Antiqua" w:hAnsi="Book Antiqua" w:cs="Segoe UI"/>
          <w:color w:val="000000"/>
        </w:rPr>
        <w:t xml:space="preserve">Available from: </w:t>
      </w:r>
      <w:r w:rsidRPr="003F46E5">
        <w:rPr>
          <w:rFonts w:ascii="Book Antiqua" w:eastAsia="Book Antiqua" w:hAnsi="Book Antiqua" w:cs="Book Antiqua"/>
        </w:rPr>
        <w:t>bioRxiv</w:t>
      </w:r>
      <w:r w:rsidR="00724390">
        <w:rPr>
          <w:rFonts w:ascii="Book Antiqua" w:eastAsia="Book Antiqua" w:hAnsi="Book Antiqua" w:cs="Book Antiqua"/>
        </w:rPr>
        <w:t>:</w:t>
      </w:r>
      <w:r w:rsidRPr="003F46E5">
        <w:rPr>
          <w:rFonts w:ascii="Book Antiqua" w:eastAsia="Book Antiqua" w:hAnsi="Book Antiqua" w:cs="Book Antiqua"/>
        </w:rPr>
        <w:t>2020.2002.2003.931766 [DOI: 10.1101/2020.02.03.931766]</w:t>
      </w:r>
    </w:p>
    <w:p w14:paraId="51FD62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39 </w:t>
      </w:r>
      <w:r w:rsidRPr="003F46E5">
        <w:rPr>
          <w:rFonts w:ascii="Book Antiqua" w:eastAsia="Book Antiqua" w:hAnsi="Book Antiqua" w:cs="Book Antiqua"/>
          <w:b/>
          <w:bCs/>
        </w:rPr>
        <w:t>Kumar P</w:t>
      </w:r>
      <w:r w:rsidRPr="003F46E5">
        <w:rPr>
          <w:rFonts w:ascii="Book Antiqua" w:eastAsia="Book Antiqua" w:hAnsi="Book Antiqua" w:cs="Book Antiqua"/>
        </w:rPr>
        <w:t xml:space="preserve">, Sharma M, Kulkarni A, Rao PN. Pathogenesis of Liver Injury in Coronavirus Disease 2019. </w:t>
      </w:r>
      <w:r w:rsidRPr="003F46E5">
        <w:rPr>
          <w:rFonts w:ascii="Book Antiqua" w:eastAsia="Book Antiqua" w:hAnsi="Book Antiqua" w:cs="Book Antiqua"/>
          <w:i/>
          <w:iCs/>
        </w:rPr>
        <w:t>J Clin Exp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641-642 [PMID: 32837092 DOI: 10.1016/j.jceh.2020.05.006]</w:t>
      </w:r>
    </w:p>
    <w:p w14:paraId="00BAC71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40 </w:t>
      </w:r>
      <w:proofErr w:type="spellStart"/>
      <w:r w:rsidRPr="003F46E5">
        <w:rPr>
          <w:rFonts w:ascii="Book Antiqua" w:eastAsia="Book Antiqua" w:hAnsi="Book Antiqua" w:cs="Book Antiqua"/>
          <w:b/>
          <w:bCs/>
        </w:rPr>
        <w:t>Salamanna</w:t>
      </w:r>
      <w:proofErr w:type="spellEnd"/>
      <w:r w:rsidRPr="003F46E5">
        <w:rPr>
          <w:rFonts w:ascii="Book Antiqua" w:eastAsia="Book Antiqua" w:hAnsi="Book Antiqua" w:cs="Book Antiqua"/>
          <w:b/>
          <w:bCs/>
        </w:rPr>
        <w:t xml:space="preserve"> F</w:t>
      </w:r>
      <w:r w:rsidRPr="003F46E5">
        <w:rPr>
          <w:rFonts w:ascii="Book Antiqua" w:eastAsia="Book Antiqua" w:hAnsi="Book Antiqua" w:cs="Book Antiqua"/>
        </w:rPr>
        <w:t xml:space="preserve">, Maglio M, </w:t>
      </w:r>
      <w:proofErr w:type="spellStart"/>
      <w:r w:rsidRPr="003F46E5">
        <w:rPr>
          <w:rFonts w:ascii="Book Antiqua" w:eastAsia="Book Antiqua" w:hAnsi="Book Antiqua" w:cs="Book Antiqua"/>
        </w:rPr>
        <w:t>Landini</w:t>
      </w:r>
      <w:proofErr w:type="spellEnd"/>
      <w:r w:rsidRPr="003F46E5">
        <w:rPr>
          <w:rFonts w:ascii="Book Antiqua" w:eastAsia="Book Antiqua" w:hAnsi="Book Antiqua" w:cs="Book Antiqua"/>
        </w:rPr>
        <w:t xml:space="preserve"> MP, </w:t>
      </w:r>
      <w:proofErr w:type="spellStart"/>
      <w:r w:rsidRPr="003F46E5">
        <w:rPr>
          <w:rFonts w:ascii="Book Antiqua" w:eastAsia="Book Antiqua" w:hAnsi="Book Antiqua" w:cs="Book Antiqua"/>
        </w:rPr>
        <w:t>Fini</w:t>
      </w:r>
      <w:proofErr w:type="spellEnd"/>
      <w:r w:rsidRPr="003F46E5">
        <w:rPr>
          <w:rFonts w:ascii="Book Antiqua" w:eastAsia="Book Antiqua" w:hAnsi="Book Antiqua" w:cs="Book Antiqua"/>
        </w:rPr>
        <w:t xml:space="preserve"> M. Body Localization of ACE-2: On the Trail of the Keyhole of SARS-CoV-2. </w:t>
      </w:r>
      <w:r w:rsidRPr="003F46E5">
        <w:rPr>
          <w:rFonts w:ascii="Book Antiqua" w:eastAsia="Book Antiqua" w:hAnsi="Book Antiqua" w:cs="Book Antiqua"/>
          <w:i/>
          <w:iCs/>
        </w:rPr>
        <w:t>Front Med (Lausanne)</w:t>
      </w:r>
      <w:r w:rsidRPr="003F46E5">
        <w:rPr>
          <w:rFonts w:ascii="Book Antiqua" w:eastAsia="Book Antiqua" w:hAnsi="Book Antiqua" w:cs="Book Antiqua"/>
        </w:rPr>
        <w:t xml:space="preserve"> 2020; </w:t>
      </w:r>
      <w:r w:rsidRPr="003F46E5">
        <w:rPr>
          <w:rFonts w:ascii="Book Antiqua" w:eastAsia="Book Antiqua" w:hAnsi="Book Antiqua" w:cs="Book Antiqua"/>
          <w:b/>
          <w:bCs/>
        </w:rPr>
        <w:t>7</w:t>
      </w:r>
      <w:r w:rsidRPr="003F46E5">
        <w:rPr>
          <w:rFonts w:ascii="Book Antiqua" w:eastAsia="Book Antiqua" w:hAnsi="Book Antiqua" w:cs="Book Antiqua"/>
        </w:rPr>
        <w:t>: 594495 [PMID: 33344479 DOI: 10.3389/fmed.2020.594495]</w:t>
      </w:r>
    </w:p>
    <w:p w14:paraId="1875821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41 </w:t>
      </w:r>
      <w:r w:rsidRPr="003F46E5">
        <w:rPr>
          <w:rFonts w:ascii="Book Antiqua" w:eastAsia="Book Antiqua" w:hAnsi="Book Antiqua" w:cs="Book Antiqua"/>
          <w:b/>
          <w:bCs/>
        </w:rPr>
        <w:t>Zhao S</w:t>
      </w:r>
      <w:r w:rsidRPr="003F46E5">
        <w:rPr>
          <w:rFonts w:ascii="Book Antiqua" w:eastAsia="Book Antiqua" w:hAnsi="Book Antiqua" w:cs="Book Antiqua"/>
        </w:rPr>
        <w:t xml:space="preserve">, Lin Q, Ran J, Musa SS, Yang G, Wang W, Lou Y, Gao D, Yang L, He D, Wang MH. Preliminary estimation of the basic reproduction number of novel coronavirus (2019-nCoV) in China, from 2019 to 2020: A data-driven analysis in the early phase of the outbreak. </w:t>
      </w:r>
      <w:r w:rsidRPr="003F46E5">
        <w:rPr>
          <w:rFonts w:ascii="Book Antiqua" w:eastAsia="Book Antiqua" w:hAnsi="Book Antiqua" w:cs="Book Antiqua"/>
          <w:i/>
          <w:iCs/>
        </w:rPr>
        <w:t>Int J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214-217 [PMID: 32007643 DOI: 10.1016/j.ijid.2020.01.050]</w:t>
      </w:r>
    </w:p>
    <w:p w14:paraId="6F0CB56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42 </w:t>
      </w:r>
      <w:r w:rsidRPr="003F46E5">
        <w:rPr>
          <w:rFonts w:ascii="Book Antiqua" w:eastAsia="Book Antiqua" w:hAnsi="Book Antiqua" w:cs="Book Antiqua"/>
          <w:b/>
          <w:bCs/>
        </w:rPr>
        <w:t>Garrido I</w:t>
      </w:r>
      <w:r w:rsidRPr="003F46E5">
        <w:rPr>
          <w:rFonts w:ascii="Book Antiqua" w:eastAsia="Book Antiqua" w:hAnsi="Book Antiqua" w:cs="Book Antiqua"/>
        </w:rPr>
        <w:t xml:space="preserve">, Liberal R, Macedo G. Review article: COVID-19 and liver disease-what we know on 1st May 2020. </w:t>
      </w:r>
      <w:r w:rsidRPr="003F46E5">
        <w:rPr>
          <w:rFonts w:ascii="Book Antiqua" w:eastAsia="Book Antiqua" w:hAnsi="Book Antiqua" w:cs="Book Antiqua"/>
          <w:i/>
          <w:iCs/>
        </w:rPr>
        <w:t xml:space="preserve">Aliment </w:t>
      </w:r>
      <w:proofErr w:type="spellStart"/>
      <w:r w:rsidRPr="003F46E5">
        <w:rPr>
          <w:rFonts w:ascii="Book Antiqua" w:eastAsia="Book Antiqua" w:hAnsi="Book Antiqua" w:cs="Book Antiqua"/>
          <w:i/>
          <w:iCs/>
        </w:rPr>
        <w:t>Pharmacol</w:t>
      </w:r>
      <w:proofErr w:type="spellEnd"/>
      <w:r w:rsidRPr="003F46E5">
        <w:rPr>
          <w:rFonts w:ascii="Book Antiqua" w:eastAsia="Book Antiqua" w:hAnsi="Book Antiqua" w:cs="Book Antiqua"/>
          <w:i/>
          <w:iCs/>
        </w:rPr>
        <w:t xml:space="preserve"> </w:t>
      </w:r>
      <w:proofErr w:type="spellStart"/>
      <w:r w:rsidRPr="003F46E5">
        <w:rPr>
          <w:rFonts w:ascii="Book Antiqua" w:eastAsia="Book Antiqua" w:hAnsi="Book Antiqua" w:cs="Book Antiqua"/>
          <w:i/>
          <w:iCs/>
        </w:rPr>
        <w:t>Ther</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267-275 [PMID: 32402090 DOI: 10.1111/apt.15813]</w:t>
      </w:r>
    </w:p>
    <w:p w14:paraId="5597F7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43 </w:t>
      </w:r>
      <w:proofErr w:type="spellStart"/>
      <w:r w:rsidRPr="003F46E5">
        <w:rPr>
          <w:rFonts w:ascii="Book Antiqua" w:eastAsia="Book Antiqua" w:hAnsi="Book Antiqua" w:cs="Book Antiqua"/>
          <w:b/>
          <w:bCs/>
        </w:rPr>
        <w:t>Tisoncik</w:t>
      </w:r>
      <w:proofErr w:type="spellEnd"/>
      <w:r w:rsidRPr="003F46E5">
        <w:rPr>
          <w:rFonts w:ascii="Book Antiqua" w:eastAsia="Book Antiqua" w:hAnsi="Book Antiqua" w:cs="Book Antiqua"/>
          <w:b/>
          <w:bCs/>
        </w:rPr>
        <w:t xml:space="preserve"> JR</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Korth</w:t>
      </w:r>
      <w:proofErr w:type="spellEnd"/>
      <w:r w:rsidRPr="003F46E5">
        <w:rPr>
          <w:rFonts w:ascii="Book Antiqua" w:eastAsia="Book Antiqua" w:hAnsi="Book Antiqua" w:cs="Book Antiqua"/>
        </w:rPr>
        <w:t xml:space="preserve"> MJ, Simmons CP, Farrar J, Martin TR, </w:t>
      </w:r>
      <w:proofErr w:type="spellStart"/>
      <w:r w:rsidRPr="003F46E5">
        <w:rPr>
          <w:rFonts w:ascii="Book Antiqua" w:eastAsia="Book Antiqua" w:hAnsi="Book Antiqua" w:cs="Book Antiqua"/>
        </w:rPr>
        <w:t>Katze</w:t>
      </w:r>
      <w:proofErr w:type="spellEnd"/>
      <w:r w:rsidRPr="003F46E5">
        <w:rPr>
          <w:rFonts w:ascii="Book Antiqua" w:eastAsia="Book Antiqua" w:hAnsi="Book Antiqua" w:cs="Book Antiqua"/>
        </w:rPr>
        <w:t xml:space="preserve"> MG. Into the eye of the cytokine storm. </w:t>
      </w:r>
      <w:r w:rsidRPr="003F46E5">
        <w:rPr>
          <w:rFonts w:ascii="Book Antiqua" w:eastAsia="Book Antiqua" w:hAnsi="Book Antiqua" w:cs="Book Antiqua"/>
          <w:i/>
          <w:iCs/>
        </w:rPr>
        <w:t>Microbiol Mol Biol Rev</w:t>
      </w:r>
      <w:r w:rsidRPr="003F46E5">
        <w:rPr>
          <w:rFonts w:ascii="Book Antiqua" w:eastAsia="Book Antiqua" w:hAnsi="Book Antiqua" w:cs="Book Antiqua"/>
        </w:rPr>
        <w:t xml:space="preserve"> 2012; </w:t>
      </w:r>
      <w:r w:rsidRPr="003F46E5">
        <w:rPr>
          <w:rFonts w:ascii="Book Antiqua" w:eastAsia="Book Antiqua" w:hAnsi="Book Antiqua" w:cs="Book Antiqua"/>
          <w:b/>
          <w:bCs/>
        </w:rPr>
        <w:t>76</w:t>
      </w:r>
      <w:r w:rsidRPr="003F46E5">
        <w:rPr>
          <w:rFonts w:ascii="Book Antiqua" w:eastAsia="Book Antiqua" w:hAnsi="Book Antiqua" w:cs="Book Antiqua"/>
        </w:rPr>
        <w:t>: 16-32 [PMID: 22390970 DOI: 10.1128/MMBR.05015-11]</w:t>
      </w:r>
    </w:p>
    <w:p w14:paraId="420CA7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44 </w:t>
      </w:r>
      <w:r w:rsidRPr="003F46E5">
        <w:rPr>
          <w:rFonts w:ascii="Book Antiqua" w:eastAsia="Book Antiqua" w:hAnsi="Book Antiqua" w:cs="Book Antiqua"/>
          <w:b/>
          <w:bCs/>
        </w:rPr>
        <w:t>Tang Y</w:t>
      </w:r>
      <w:r w:rsidRPr="003F46E5">
        <w:rPr>
          <w:rFonts w:ascii="Book Antiqua" w:eastAsia="Book Antiqua" w:hAnsi="Book Antiqua" w:cs="Book Antiqua"/>
        </w:rPr>
        <w:t xml:space="preserve">, Liu J, Zhang D, Xu Z, Ji J, Wen C. Cytokine Storm in COVID-19: The Current Evidence and Treatment Strategies.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1708 [PMID: 32754163 DOI: 10.3389/fimmu.2020.01708]</w:t>
      </w:r>
    </w:p>
    <w:p w14:paraId="7A80387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45 </w:t>
      </w:r>
      <w:proofErr w:type="spellStart"/>
      <w:r w:rsidRPr="003F46E5">
        <w:rPr>
          <w:rFonts w:ascii="Book Antiqua" w:eastAsia="Book Antiqua" w:hAnsi="Book Antiqua" w:cs="Book Antiqua"/>
          <w:b/>
          <w:bCs/>
        </w:rPr>
        <w:t>Kalaiyarasu</w:t>
      </w:r>
      <w:proofErr w:type="spellEnd"/>
      <w:r w:rsidRPr="003F46E5">
        <w:rPr>
          <w:rFonts w:ascii="Book Antiqua" w:eastAsia="Book Antiqua" w:hAnsi="Book Antiqua" w:cs="Book Antiqua"/>
          <w:b/>
          <w:bCs/>
        </w:rPr>
        <w:t xml:space="preserve"> S</w:t>
      </w:r>
      <w:r w:rsidRPr="003F46E5">
        <w:rPr>
          <w:rFonts w:ascii="Book Antiqua" w:eastAsia="Book Antiqua" w:hAnsi="Book Antiqua" w:cs="Book Antiqua"/>
        </w:rPr>
        <w:t xml:space="preserve">, Kumar M, Senthil Kumar D, Bhatia S, Dash SK, Bhat S, </w:t>
      </w:r>
      <w:proofErr w:type="spellStart"/>
      <w:r w:rsidRPr="003F46E5">
        <w:rPr>
          <w:rFonts w:ascii="Book Antiqua" w:eastAsia="Book Antiqua" w:hAnsi="Book Antiqua" w:cs="Book Antiqua"/>
        </w:rPr>
        <w:t>Khetan</w:t>
      </w:r>
      <w:proofErr w:type="spellEnd"/>
      <w:r w:rsidRPr="003F46E5">
        <w:rPr>
          <w:rFonts w:ascii="Book Antiqua" w:eastAsia="Book Antiqua" w:hAnsi="Book Antiqua" w:cs="Book Antiqua"/>
        </w:rPr>
        <w:t xml:space="preserve"> RK, Nagarajan S. Highly pathogenic avian influenza H5N1 virus induces cytokine dysregulation with suppressed maturation of chicken monocyte-derived dendritic cells. </w:t>
      </w:r>
      <w:r w:rsidRPr="003F46E5">
        <w:rPr>
          <w:rFonts w:ascii="Book Antiqua" w:eastAsia="Book Antiqua" w:hAnsi="Book Antiqua" w:cs="Book Antiqua"/>
          <w:i/>
          <w:iCs/>
        </w:rPr>
        <w:t>Microbiol Immunol</w:t>
      </w:r>
      <w:r w:rsidRPr="003F46E5">
        <w:rPr>
          <w:rFonts w:ascii="Book Antiqua" w:eastAsia="Book Antiqua" w:hAnsi="Book Antiqua" w:cs="Book Antiqua"/>
        </w:rPr>
        <w:t xml:space="preserve"> 2016; </w:t>
      </w:r>
      <w:r w:rsidRPr="003F46E5">
        <w:rPr>
          <w:rFonts w:ascii="Book Antiqua" w:eastAsia="Book Antiqua" w:hAnsi="Book Antiqua" w:cs="Book Antiqua"/>
          <w:b/>
          <w:bCs/>
        </w:rPr>
        <w:t>60</w:t>
      </w:r>
      <w:r w:rsidRPr="003F46E5">
        <w:rPr>
          <w:rFonts w:ascii="Book Antiqua" w:eastAsia="Book Antiqua" w:hAnsi="Book Antiqua" w:cs="Book Antiqua"/>
        </w:rPr>
        <w:t>: 687-693 [PMID: 27730669 DOI: 10.1111/1348-0421.12443]</w:t>
      </w:r>
    </w:p>
    <w:p w14:paraId="24034A0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46 </w:t>
      </w:r>
      <w:r w:rsidRPr="003F46E5">
        <w:rPr>
          <w:rFonts w:ascii="Book Antiqua" w:eastAsia="Book Antiqua" w:hAnsi="Book Antiqua" w:cs="Book Antiqua"/>
          <w:b/>
          <w:bCs/>
        </w:rPr>
        <w:t>Lau SKP</w:t>
      </w:r>
      <w:r w:rsidRPr="003F46E5">
        <w:rPr>
          <w:rFonts w:ascii="Book Antiqua" w:eastAsia="Book Antiqua" w:hAnsi="Book Antiqua" w:cs="Book Antiqua"/>
        </w:rPr>
        <w:t xml:space="preserve">, Lau CCY, Chan KH, Li CPY, Chen H, Jin DY, Chan JFW, Woo PCY, Yuen KY. Delayed induction of proinflammatory cytokines and suppression of innate antiviral response by the novel Middle East respiratory syndrome coronavirus: implications for pathogenesis and treatment. </w:t>
      </w:r>
      <w:r w:rsidRPr="003F46E5">
        <w:rPr>
          <w:rFonts w:ascii="Book Antiqua" w:eastAsia="Book Antiqua" w:hAnsi="Book Antiqua" w:cs="Book Antiqua"/>
          <w:i/>
          <w:iCs/>
        </w:rPr>
        <w:t xml:space="preserve">J Gen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rPr>
        <w:t xml:space="preserve"> 2013; </w:t>
      </w:r>
      <w:r w:rsidRPr="003F46E5">
        <w:rPr>
          <w:rFonts w:ascii="Book Antiqua" w:eastAsia="Book Antiqua" w:hAnsi="Book Antiqua" w:cs="Book Antiqua"/>
          <w:b/>
          <w:bCs/>
        </w:rPr>
        <w:t>94</w:t>
      </w:r>
      <w:r w:rsidRPr="003F46E5">
        <w:rPr>
          <w:rFonts w:ascii="Book Antiqua" w:eastAsia="Book Antiqua" w:hAnsi="Book Antiqua" w:cs="Book Antiqua"/>
        </w:rPr>
        <w:t>: 2679-2690 [PMID: 24077366 DOI: 10.1099/vir.0.055533-0]</w:t>
      </w:r>
    </w:p>
    <w:p w14:paraId="2D3CDBA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47 </w:t>
      </w:r>
      <w:r w:rsidRPr="003F46E5">
        <w:rPr>
          <w:rFonts w:ascii="Book Antiqua" w:eastAsia="Book Antiqua" w:hAnsi="Book Antiqua" w:cs="Book Antiqua"/>
          <w:b/>
          <w:bCs/>
        </w:rPr>
        <w:t>Woo PC</w:t>
      </w:r>
      <w:r w:rsidRPr="003F46E5">
        <w:rPr>
          <w:rFonts w:ascii="Book Antiqua" w:eastAsia="Book Antiqua" w:hAnsi="Book Antiqua" w:cs="Book Antiqua"/>
        </w:rPr>
        <w:t xml:space="preserve">, Tung ET, Chan KH, Lau CC, Lau SK, Yuen KY. Cytokine profiles induced by the novel swine-origin influenza A/H1N1 virus: implications for treatment strategies. </w:t>
      </w:r>
      <w:r w:rsidRPr="003F46E5">
        <w:rPr>
          <w:rFonts w:ascii="Book Antiqua" w:eastAsia="Book Antiqua" w:hAnsi="Book Antiqua" w:cs="Book Antiqua"/>
          <w:i/>
          <w:iCs/>
        </w:rPr>
        <w:t>J Infect Dis</w:t>
      </w:r>
      <w:r w:rsidRPr="003F46E5">
        <w:rPr>
          <w:rFonts w:ascii="Book Antiqua" w:eastAsia="Book Antiqua" w:hAnsi="Book Antiqua" w:cs="Book Antiqua"/>
        </w:rPr>
        <w:t xml:space="preserve"> 2010; </w:t>
      </w:r>
      <w:r w:rsidRPr="003F46E5">
        <w:rPr>
          <w:rFonts w:ascii="Book Antiqua" w:eastAsia="Book Antiqua" w:hAnsi="Book Antiqua" w:cs="Book Antiqua"/>
          <w:b/>
          <w:bCs/>
        </w:rPr>
        <w:t>201</w:t>
      </w:r>
      <w:r w:rsidRPr="003F46E5">
        <w:rPr>
          <w:rFonts w:ascii="Book Antiqua" w:eastAsia="Book Antiqua" w:hAnsi="Book Antiqua" w:cs="Book Antiqua"/>
        </w:rPr>
        <w:t>: 346-353 [PMID: 20030555 DOI: 10.1086/649785]</w:t>
      </w:r>
    </w:p>
    <w:p w14:paraId="12C40E2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48 </w:t>
      </w:r>
      <w:proofErr w:type="spellStart"/>
      <w:r w:rsidRPr="003F46E5">
        <w:rPr>
          <w:rFonts w:ascii="Book Antiqua" w:eastAsia="Book Antiqua" w:hAnsi="Book Antiqua" w:cs="Book Antiqua"/>
          <w:b/>
          <w:bCs/>
        </w:rPr>
        <w:t>Channappanavar</w:t>
      </w:r>
      <w:proofErr w:type="spellEnd"/>
      <w:r w:rsidRPr="003F46E5">
        <w:rPr>
          <w:rFonts w:ascii="Book Antiqua" w:eastAsia="Book Antiqua" w:hAnsi="Book Antiqua" w:cs="Book Antiqua"/>
          <w:b/>
          <w:bCs/>
        </w:rPr>
        <w:t xml:space="preserve"> R</w:t>
      </w:r>
      <w:r w:rsidRPr="003F46E5">
        <w:rPr>
          <w:rFonts w:ascii="Book Antiqua" w:eastAsia="Book Antiqua" w:hAnsi="Book Antiqua" w:cs="Book Antiqua"/>
        </w:rPr>
        <w:t xml:space="preserve">, Perlman S. Pathogenic human coronavirus infections: causes and consequences of cytokine storm and immunopathology. </w:t>
      </w:r>
      <w:r w:rsidRPr="003F46E5">
        <w:rPr>
          <w:rFonts w:ascii="Book Antiqua" w:eastAsia="Book Antiqua" w:hAnsi="Book Antiqua" w:cs="Book Antiqua"/>
          <w:i/>
          <w:iCs/>
        </w:rPr>
        <w:t xml:space="preserve">Semin </w:t>
      </w:r>
      <w:proofErr w:type="spellStart"/>
      <w:r w:rsidRPr="003F46E5">
        <w:rPr>
          <w:rFonts w:ascii="Book Antiqua" w:eastAsia="Book Antiqua" w:hAnsi="Book Antiqua" w:cs="Book Antiqua"/>
          <w:i/>
          <w:iCs/>
        </w:rPr>
        <w:t>Immunopathol</w:t>
      </w:r>
      <w:proofErr w:type="spellEnd"/>
      <w:r w:rsidRPr="003F46E5">
        <w:rPr>
          <w:rFonts w:ascii="Book Antiqua" w:eastAsia="Book Antiqua" w:hAnsi="Book Antiqua" w:cs="Book Antiqua"/>
        </w:rPr>
        <w:t xml:space="preserve"> 2017; </w:t>
      </w:r>
      <w:r w:rsidRPr="003F46E5">
        <w:rPr>
          <w:rFonts w:ascii="Book Antiqua" w:eastAsia="Book Antiqua" w:hAnsi="Book Antiqua" w:cs="Book Antiqua"/>
          <w:b/>
          <w:bCs/>
        </w:rPr>
        <w:t>39</w:t>
      </w:r>
      <w:r w:rsidRPr="003F46E5">
        <w:rPr>
          <w:rFonts w:ascii="Book Antiqua" w:eastAsia="Book Antiqua" w:hAnsi="Book Antiqua" w:cs="Book Antiqua"/>
        </w:rPr>
        <w:t>: 529-539 [PMID: 28466096 DOI: 10.1007/s00281-017-0629-x]</w:t>
      </w:r>
    </w:p>
    <w:p w14:paraId="065EEE1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49 </w:t>
      </w:r>
      <w:proofErr w:type="spellStart"/>
      <w:r w:rsidRPr="003F46E5">
        <w:rPr>
          <w:rFonts w:ascii="Book Antiqua" w:eastAsia="Book Antiqua" w:hAnsi="Book Antiqua" w:cs="Book Antiqua"/>
          <w:b/>
          <w:bCs/>
        </w:rPr>
        <w:t>Costela</w:t>
      </w:r>
      <w:proofErr w:type="spellEnd"/>
      <w:r w:rsidRPr="003F46E5">
        <w:rPr>
          <w:rFonts w:ascii="Book Antiqua" w:eastAsia="Book Antiqua" w:hAnsi="Book Antiqua" w:cs="Book Antiqua"/>
          <w:b/>
          <w:bCs/>
        </w:rPr>
        <w:t>-Ruiz VJ</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Illescas</w:t>
      </w:r>
      <w:proofErr w:type="spellEnd"/>
      <w:r w:rsidRPr="003F46E5">
        <w:rPr>
          <w:rFonts w:ascii="Book Antiqua" w:eastAsia="Book Antiqua" w:hAnsi="Book Antiqua" w:cs="Book Antiqua"/>
        </w:rPr>
        <w:t xml:space="preserve">-Montes R, Puerta-Puerta JM, Ruiz C, </w:t>
      </w:r>
      <w:proofErr w:type="spellStart"/>
      <w:r w:rsidRPr="003F46E5">
        <w:rPr>
          <w:rFonts w:ascii="Book Antiqua" w:eastAsia="Book Antiqua" w:hAnsi="Book Antiqua" w:cs="Book Antiqua"/>
        </w:rPr>
        <w:t>Melguizo</w:t>
      </w:r>
      <w:proofErr w:type="spellEnd"/>
      <w:r w:rsidRPr="003F46E5">
        <w:rPr>
          <w:rFonts w:ascii="Book Antiqua" w:eastAsia="Book Antiqua" w:hAnsi="Book Antiqua" w:cs="Book Antiqua"/>
        </w:rPr>
        <w:t xml:space="preserve">-Rodríguez L. SARS-CoV-2 infection: The role of cytokines in COVID-19 disease. </w:t>
      </w:r>
      <w:r w:rsidRPr="003F46E5">
        <w:rPr>
          <w:rFonts w:ascii="Book Antiqua" w:eastAsia="Book Antiqua" w:hAnsi="Book Antiqua" w:cs="Book Antiqua"/>
          <w:i/>
          <w:iCs/>
        </w:rPr>
        <w:t>Cytokine Growth Factor Rev</w:t>
      </w:r>
      <w:r w:rsidRPr="003F46E5">
        <w:rPr>
          <w:rFonts w:ascii="Book Antiqua" w:eastAsia="Book Antiqua" w:hAnsi="Book Antiqua" w:cs="Book Antiqua"/>
        </w:rPr>
        <w:t xml:space="preserve"> 2020; </w:t>
      </w:r>
      <w:r w:rsidRPr="003F46E5">
        <w:rPr>
          <w:rFonts w:ascii="Book Antiqua" w:eastAsia="Book Antiqua" w:hAnsi="Book Antiqua" w:cs="Book Antiqua"/>
          <w:b/>
          <w:bCs/>
        </w:rPr>
        <w:t>54</w:t>
      </w:r>
      <w:r w:rsidRPr="003F46E5">
        <w:rPr>
          <w:rFonts w:ascii="Book Antiqua" w:eastAsia="Book Antiqua" w:hAnsi="Book Antiqua" w:cs="Book Antiqua"/>
        </w:rPr>
        <w:t>: 62-75 [PMID: 32513566 DOI: 10.1016/j.cytogfr.2020.06.001]</w:t>
      </w:r>
    </w:p>
    <w:p w14:paraId="02E1BE7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50 </w:t>
      </w:r>
      <w:r w:rsidRPr="003F46E5">
        <w:rPr>
          <w:rFonts w:ascii="Book Antiqua" w:eastAsia="Book Antiqua" w:hAnsi="Book Antiqua" w:cs="Book Antiqua"/>
          <w:b/>
          <w:bCs/>
        </w:rPr>
        <w:t>Ragab D</w:t>
      </w:r>
      <w:r w:rsidRPr="003F46E5">
        <w:rPr>
          <w:rFonts w:ascii="Book Antiqua" w:eastAsia="Book Antiqua" w:hAnsi="Book Antiqua" w:cs="Book Antiqua"/>
        </w:rPr>
        <w:t xml:space="preserve">, Salah </w:t>
      </w:r>
      <w:proofErr w:type="spellStart"/>
      <w:r w:rsidRPr="003F46E5">
        <w:rPr>
          <w:rFonts w:ascii="Book Antiqua" w:eastAsia="Book Antiqua" w:hAnsi="Book Antiqua" w:cs="Book Antiqua"/>
        </w:rPr>
        <w:t>Eldin</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Taeimah</w:t>
      </w:r>
      <w:proofErr w:type="spellEnd"/>
      <w:r w:rsidRPr="003F46E5">
        <w:rPr>
          <w:rFonts w:ascii="Book Antiqua" w:eastAsia="Book Antiqua" w:hAnsi="Book Antiqua" w:cs="Book Antiqua"/>
        </w:rPr>
        <w:t xml:space="preserve"> M, Khattab R, Salem R. The COVID-19 Cytokine Storm; What We Know So Far.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1446 [PMID: 32612617 DOI: 10.3389/fimmu.2020.01446]</w:t>
      </w:r>
    </w:p>
    <w:p w14:paraId="2955366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51 </w:t>
      </w:r>
      <w:proofErr w:type="spellStart"/>
      <w:r w:rsidRPr="003F46E5">
        <w:rPr>
          <w:rFonts w:ascii="Book Antiqua" w:eastAsia="Book Antiqua" w:hAnsi="Book Antiqua" w:cs="Book Antiqua"/>
          <w:b/>
          <w:bCs/>
        </w:rPr>
        <w:t>Coperchini</w:t>
      </w:r>
      <w:proofErr w:type="spellEnd"/>
      <w:r w:rsidRPr="003F46E5">
        <w:rPr>
          <w:rFonts w:ascii="Book Antiqua" w:eastAsia="Book Antiqua" w:hAnsi="Book Antiqua" w:cs="Book Antiqua"/>
          <w:b/>
          <w:bCs/>
        </w:rPr>
        <w:t xml:space="preserve"> F</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Chiovato</w:t>
      </w:r>
      <w:proofErr w:type="spellEnd"/>
      <w:r w:rsidRPr="003F46E5">
        <w:rPr>
          <w:rFonts w:ascii="Book Antiqua" w:eastAsia="Book Antiqua" w:hAnsi="Book Antiqua" w:cs="Book Antiqua"/>
        </w:rPr>
        <w:t xml:space="preserve"> L, Croce L, </w:t>
      </w:r>
      <w:proofErr w:type="spellStart"/>
      <w:r w:rsidRPr="003F46E5">
        <w:rPr>
          <w:rFonts w:ascii="Book Antiqua" w:eastAsia="Book Antiqua" w:hAnsi="Book Antiqua" w:cs="Book Antiqua"/>
        </w:rPr>
        <w:t>Magri</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Rotondi</w:t>
      </w:r>
      <w:proofErr w:type="spellEnd"/>
      <w:r w:rsidRPr="003F46E5">
        <w:rPr>
          <w:rFonts w:ascii="Book Antiqua" w:eastAsia="Book Antiqua" w:hAnsi="Book Antiqua" w:cs="Book Antiqua"/>
        </w:rPr>
        <w:t xml:space="preserve"> M. The cytokine storm in COVID-19: An overview of the involvement of the chemokine/chemokine-receptor system. </w:t>
      </w:r>
      <w:r w:rsidRPr="003F46E5">
        <w:rPr>
          <w:rFonts w:ascii="Book Antiqua" w:eastAsia="Book Antiqua" w:hAnsi="Book Antiqua" w:cs="Book Antiqua"/>
          <w:i/>
          <w:iCs/>
        </w:rPr>
        <w:t>Cytokine Growth Factor Rev</w:t>
      </w:r>
      <w:r w:rsidRPr="003F46E5">
        <w:rPr>
          <w:rFonts w:ascii="Book Antiqua" w:eastAsia="Book Antiqua" w:hAnsi="Book Antiqua" w:cs="Book Antiqua"/>
        </w:rPr>
        <w:t xml:space="preserve"> 2020; </w:t>
      </w:r>
      <w:r w:rsidRPr="003F46E5">
        <w:rPr>
          <w:rFonts w:ascii="Book Antiqua" w:eastAsia="Book Antiqua" w:hAnsi="Book Antiqua" w:cs="Book Antiqua"/>
          <w:b/>
          <w:bCs/>
        </w:rPr>
        <w:t>53</w:t>
      </w:r>
      <w:r w:rsidRPr="003F46E5">
        <w:rPr>
          <w:rFonts w:ascii="Book Antiqua" w:eastAsia="Book Antiqua" w:hAnsi="Book Antiqua" w:cs="Book Antiqua"/>
        </w:rPr>
        <w:t>: 25-32 [PMID: 32446778 DOI: 10.1016/j.cytogfr.2020.05.003]</w:t>
      </w:r>
    </w:p>
    <w:p w14:paraId="4514A5F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52 </w:t>
      </w:r>
      <w:r w:rsidRPr="003F46E5">
        <w:rPr>
          <w:rFonts w:ascii="Book Antiqua" w:eastAsia="Book Antiqua" w:hAnsi="Book Antiqua" w:cs="Book Antiqua"/>
          <w:b/>
          <w:bCs/>
        </w:rPr>
        <w:t>Zhou F</w:t>
      </w:r>
      <w:r w:rsidRPr="003F46E5">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1054-1062 [PMID: 32171076 DOI: 10.1016/S0140-6736(20)30566-3]</w:t>
      </w:r>
    </w:p>
    <w:p w14:paraId="4431084B" w14:textId="6C1D1EE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53 </w:t>
      </w:r>
      <w:r w:rsidRPr="003F46E5">
        <w:rPr>
          <w:rFonts w:ascii="Book Antiqua" w:eastAsia="Book Antiqua" w:hAnsi="Book Antiqua" w:cs="Book Antiqua"/>
          <w:b/>
          <w:bCs/>
        </w:rPr>
        <w:t>Herold 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Jurinovic</w:t>
      </w:r>
      <w:proofErr w:type="spellEnd"/>
      <w:r w:rsidRPr="003F46E5">
        <w:rPr>
          <w:rFonts w:ascii="Book Antiqua" w:eastAsia="Book Antiqua" w:hAnsi="Book Antiqua" w:cs="Book Antiqua"/>
        </w:rPr>
        <w:t xml:space="preserve"> V, </w:t>
      </w:r>
      <w:proofErr w:type="spellStart"/>
      <w:r w:rsidRPr="003F46E5">
        <w:rPr>
          <w:rFonts w:ascii="Book Antiqua" w:eastAsia="Book Antiqua" w:hAnsi="Book Antiqua" w:cs="Book Antiqua"/>
        </w:rPr>
        <w:t>Arnreich</w:t>
      </w:r>
      <w:proofErr w:type="spellEnd"/>
      <w:r w:rsidRPr="003F46E5">
        <w:rPr>
          <w:rFonts w:ascii="Book Antiqua" w:eastAsia="Book Antiqua" w:hAnsi="Book Antiqua" w:cs="Book Antiqua"/>
        </w:rPr>
        <w:t xml:space="preserve"> C, Hellmuth JC, von </w:t>
      </w:r>
      <w:proofErr w:type="spellStart"/>
      <w:r w:rsidRPr="003F46E5">
        <w:rPr>
          <w:rFonts w:ascii="Book Antiqua" w:eastAsia="Book Antiqua" w:hAnsi="Book Antiqua" w:cs="Book Antiqua"/>
        </w:rPr>
        <w:t>Bergwelt</w:t>
      </w:r>
      <w:proofErr w:type="spellEnd"/>
      <w:r w:rsidRPr="003F46E5">
        <w:rPr>
          <w:rFonts w:ascii="Book Antiqua" w:eastAsia="Book Antiqua" w:hAnsi="Book Antiqua" w:cs="Book Antiqua"/>
        </w:rPr>
        <w:t xml:space="preserve">-Baildon M, Klein M, Weinberger T. Level of IL-6 predicts respiratory failure in hospitalized symptomatic COVID-19 patients.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w:t>
      </w:r>
      <w:r w:rsidR="00724390">
        <w:rPr>
          <w:rFonts w:ascii="Book Antiqua" w:hAnsi="Book Antiqua" w:cs="Segoe UI"/>
          <w:color w:val="000000"/>
        </w:rPr>
        <w:t xml:space="preserve"> </w:t>
      </w:r>
      <w:r w:rsidR="00724390" w:rsidRPr="003E090A">
        <w:rPr>
          <w:rFonts w:ascii="Book Antiqua" w:hAnsi="Book Antiqua" w:cs="Segoe UI"/>
          <w:color w:val="000000"/>
        </w:rPr>
        <w:t>Available from:</w:t>
      </w:r>
      <w:r w:rsidR="00724390">
        <w:rPr>
          <w:rFonts w:ascii="Book Antiqua" w:hAnsi="Book Antiqua" w:cs="Segoe UI"/>
          <w:color w:val="000000"/>
        </w:rPr>
        <w:t xml:space="preserve"> </w:t>
      </w:r>
      <w:r w:rsidRPr="003F46E5">
        <w:rPr>
          <w:rFonts w:ascii="Book Antiqua" w:eastAsia="Book Antiqua" w:hAnsi="Book Antiqua" w:cs="Book Antiqua"/>
        </w:rPr>
        <w:t>medRxiv:2020.2004.2001.20047381 [DOI: 10.1101/2020.04.01.20047381]</w:t>
      </w:r>
    </w:p>
    <w:p w14:paraId="28180B3A" w14:textId="0FBCFE2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54 </w:t>
      </w:r>
      <w:r w:rsidR="0060784B" w:rsidRPr="003F46E5">
        <w:rPr>
          <w:rFonts w:ascii="Book Antiqua" w:eastAsia="Book Antiqua" w:hAnsi="Book Antiqua" w:cs="Book Antiqua"/>
          <w:b/>
          <w:bCs/>
        </w:rPr>
        <w:t xml:space="preserve">Miao Y, </w:t>
      </w:r>
      <w:r w:rsidR="0060784B" w:rsidRPr="003F46E5">
        <w:rPr>
          <w:rFonts w:ascii="Book Antiqua" w:eastAsia="Book Antiqua" w:hAnsi="Book Antiqua" w:cs="Book Antiqua"/>
        </w:rPr>
        <w:t xml:space="preserve">Fan L, Li JY. Potential Treatments for COVID-19 Related Cytokine Storm - Beyond Corticosteroids. </w:t>
      </w:r>
      <w:r w:rsidR="0060784B" w:rsidRPr="003F46E5">
        <w:rPr>
          <w:rFonts w:ascii="Book Antiqua" w:eastAsia="Book Antiqua" w:hAnsi="Book Antiqua" w:cs="Book Antiqua"/>
          <w:i/>
          <w:iCs/>
        </w:rPr>
        <w:t>Front Immunol</w:t>
      </w:r>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 xml:space="preserve">11: </w:t>
      </w:r>
      <w:r w:rsidR="0060784B" w:rsidRPr="003F46E5">
        <w:rPr>
          <w:rFonts w:ascii="Book Antiqua" w:eastAsia="Book Antiqua" w:hAnsi="Book Antiqua" w:cs="Book Antiqua"/>
        </w:rPr>
        <w:t>1445 [PMID: 32612616 DOI: 10.3389/fimmu.2020.01445]</w:t>
      </w:r>
    </w:p>
    <w:p w14:paraId="3D736BB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55 </w:t>
      </w:r>
      <w:proofErr w:type="spellStart"/>
      <w:r w:rsidRPr="003F46E5">
        <w:rPr>
          <w:rFonts w:ascii="Book Antiqua" w:eastAsia="Book Antiqua" w:hAnsi="Book Antiqua" w:cs="Book Antiqua"/>
          <w:b/>
          <w:bCs/>
        </w:rPr>
        <w:t>Kuba</w:t>
      </w:r>
      <w:proofErr w:type="spellEnd"/>
      <w:r w:rsidRPr="003F46E5">
        <w:rPr>
          <w:rFonts w:ascii="Book Antiqua" w:eastAsia="Book Antiqua" w:hAnsi="Book Antiqua" w:cs="Book Antiqua"/>
          <w:b/>
          <w:bCs/>
        </w:rPr>
        <w:t xml:space="preserve"> K</w:t>
      </w:r>
      <w:r w:rsidRPr="003F46E5">
        <w:rPr>
          <w:rFonts w:ascii="Book Antiqua" w:eastAsia="Book Antiqua" w:hAnsi="Book Antiqua" w:cs="Book Antiqua"/>
        </w:rPr>
        <w:t xml:space="preserve">, Imai Y, Rao S, Gao H, Guo F, Guan B, Huan Y, Yang P, Zhang Y, Deng W, Bao L, Zhang B, Liu G, Wang Z, Chappell M, Liu Y, Zheng D, </w:t>
      </w:r>
      <w:proofErr w:type="spellStart"/>
      <w:r w:rsidRPr="003F46E5">
        <w:rPr>
          <w:rFonts w:ascii="Book Antiqua" w:eastAsia="Book Antiqua" w:hAnsi="Book Antiqua" w:cs="Book Antiqua"/>
        </w:rPr>
        <w:t>Leibbrandt</w:t>
      </w:r>
      <w:proofErr w:type="spellEnd"/>
      <w:r w:rsidRPr="003F46E5">
        <w:rPr>
          <w:rFonts w:ascii="Book Antiqua" w:eastAsia="Book Antiqua" w:hAnsi="Book Antiqua" w:cs="Book Antiqua"/>
        </w:rPr>
        <w:t xml:space="preserve"> A, Wada T, Slutsky AS, Liu D, Qin C, Jiang C, </w:t>
      </w:r>
      <w:proofErr w:type="spellStart"/>
      <w:r w:rsidRPr="003F46E5">
        <w:rPr>
          <w:rFonts w:ascii="Book Antiqua" w:eastAsia="Book Antiqua" w:hAnsi="Book Antiqua" w:cs="Book Antiqua"/>
        </w:rPr>
        <w:t>Penninger</w:t>
      </w:r>
      <w:proofErr w:type="spellEnd"/>
      <w:r w:rsidRPr="003F46E5">
        <w:rPr>
          <w:rFonts w:ascii="Book Antiqua" w:eastAsia="Book Antiqua" w:hAnsi="Book Antiqua" w:cs="Book Antiqua"/>
        </w:rPr>
        <w:t xml:space="preserve"> JM. A crucial role of angiotensin converting </w:t>
      </w:r>
      <w:r w:rsidRPr="003F46E5">
        <w:rPr>
          <w:rFonts w:ascii="Book Antiqua" w:eastAsia="Book Antiqua" w:hAnsi="Book Antiqua" w:cs="Book Antiqua"/>
        </w:rPr>
        <w:lastRenderedPageBreak/>
        <w:t xml:space="preserve">enzyme 2 (ACE2) in SARS coronavirus-induced lung injury. </w:t>
      </w:r>
      <w:r w:rsidRPr="003F46E5">
        <w:rPr>
          <w:rFonts w:ascii="Book Antiqua" w:eastAsia="Book Antiqua" w:hAnsi="Book Antiqua" w:cs="Book Antiqua"/>
          <w:i/>
          <w:iCs/>
        </w:rPr>
        <w:t>Nat Med</w:t>
      </w:r>
      <w:r w:rsidRPr="003F46E5">
        <w:rPr>
          <w:rFonts w:ascii="Book Antiqua" w:eastAsia="Book Antiqua" w:hAnsi="Book Antiqua" w:cs="Book Antiqua"/>
        </w:rPr>
        <w:t xml:space="preserve"> 2005; </w:t>
      </w:r>
      <w:r w:rsidRPr="003F46E5">
        <w:rPr>
          <w:rFonts w:ascii="Book Antiqua" w:eastAsia="Book Antiqua" w:hAnsi="Book Antiqua" w:cs="Book Antiqua"/>
          <w:b/>
          <w:bCs/>
        </w:rPr>
        <w:t>11</w:t>
      </w:r>
      <w:r w:rsidRPr="003F46E5">
        <w:rPr>
          <w:rFonts w:ascii="Book Antiqua" w:eastAsia="Book Antiqua" w:hAnsi="Book Antiqua" w:cs="Book Antiqua"/>
        </w:rPr>
        <w:t>: 875-879 [PMID: 16007097 DOI: 10.1038/nm1267]</w:t>
      </w:r>
    </w:p>
    <w:p w14:paraId="0FF815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56 </w:t>
      </w:r>
      <w:proofErr w:type="spellStart"/>
      <w:r w:rsidRPr="003F46E5">
        <w:rPr>
          <w:rFonts w:ascii="Book Antiqua" w:eastAsia="Book Antiqua" w:hAnsi="Book Antiqua" w:cs="Book Antiqua"/>
          <w:b/>
          <w:bCs/>
        </w:rPr>
        <w:t>Oudit</w:t>
      </w:r>
      <w:proofErr w:type="spellEnd"/>
      <w:r w:rsidRPr="003F46E5">
        <w:rPr>
          <w:rFonts w:ascii="Book Antiqua" w:eastAsia="Book Antiqua" w:hAnsi="Book Antiqua" w:cs="Book Antiqua"/>
          <w:b/>
          <w:bCs/>
        </w:rPr>
        <w:t xml:space="preserve"> GY</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Kassiri</w:t>
      </w:r>
      <w:proofErr w:type="spellEnd"/>
      <w:r w:rsidRPr="003F46E5">
        <w:rPr>
          <w:rFonts w:ascii="Book Antiqua" w:eastAsia="Book Antiqua" w:hAnsi="Book Antiqua" w:cs="Book Antiqua"/>
        </w:rPr>
        <w:t xml:space="preserve"> Z, Jiang C, Liu PP, </w:t>
      </w:r>
      <w:proofErr w:type="spellStart"/>
      <w:r w:rsidRPr="003F46E5">
        <w:rPr>
          <w:rFonts w:ascii="Book Antiqua" w:eastAsia="Book Antiqua" w:hAnsi="Book Antiqua" w:cs="Book Antiqua"/>
        </w:rPr>
        <w:t>Poutanen</w:t>
      </w:r>
      <w:proofErr w:type="spellEnd"/>
      <w:r w:rsidRPr="003F46E5">
        <w:rPr>
          <w:rFonts w:ascii="Book Antiqua" w:eastAsia="Book Antiqua" w:hAnsi="Book Antiqua" w:cs="Book Antiqua"/>
        </w:rPr>
        <w:t xml:space="preserve"> SM, </w:t>
      </w:r>
      <w:proofErr w:type="spellStart"/>
      <w:r w:rsidRPr="003F46E5">
        <w:rPr>
          <w:rFonts w:ascii="Book Antiqua" w:eastAsia="Book Antiqua" w:hAnsi="Book Antiqua" w:cs="Book Antiqua"/>
        </w:rPr>
        <w:t>Penninger</w:t>
      </w:r>
      <w:proofErr w:type="spellEnd"/>
      <w:r w:rsidRPr="003F46E5">
        <w:rPr>
          <w:rFonts w:ascii="Book Antiqua" w:eastAsia="Book Antiqua" w:hAnsi="Book Antiqua" w:cs="Book Antiqua"/>
        </w:rPr>
        <w:t xml:space="preserve"> JM, </w:t>
      </w:r>
      <w:proofErr w:type="spellStart"/>
      <w:r w:rsidRPr="003F46E5">
        <w:rPr>
          <w:rFonts w:ascii="Book Antiqua" w:eastAsia="Book Antiqua" w:hAnsi="Book Antiqua" w:cs="Book Antiqua"/>
        </w:rPr>
        <w:t>Butany</w:t>
      </w:r>
      <w:proofErr w:type="spellEnd"/>
      <w:r w:rsidRPr="003F46E5">
        <w:rPr>
          <w:rFonts w:ascii="Book Antiqua" w:eastAsia="Book Antiqua" w:hAnsi="Book Antiqua" w:cs="Book Antiqua"/>
        </w:rPr>
        <w:t xml:space="preserve"> J. SARS-coronavirus modulation of myocardial ACE2 expression and inflammation in patients with SARS. </w:t>
      </w:r>
      <w:r w:rsidRPr="003F46E5">
        <w:rPr>
          <w:rFonts w:ascii="Book Antiqua" w:eastAsia="Book Antiqua" w:hAnsi="Book Antiqua" w:cs="Book Antiqua"/>
          <w:i/>
          <w:iCs/>
        </w:rPr>
        <w:t>Eur J Clin Invest</w:t>
      </w:r>
      <w:r w:rsidRPr="003F46E5">
        <w:rPr>
          <w:rFonts w:ascii="Book Antiqua" w:eastAsia="Book Antiqua" w:hAnsi="Book Antiqua" w:cs="Book Antiqua"/>
        </w:rPr>
        <w:t xml:space="preserve"> 2009; </w:t>
      </w:r>
      <w:r w:rsidRPr="003F46E5">
        <w:rPr>
          <w:rFonts w:ascii="Book Antiqua" w:eastAsia="Book Antiqua" w:hAnsi="Book Antiqua" w:cs="Book Antiqua"/>
          <w:b/>
          <w:bCs/>
        </w:rPr>
        <w:t>39</w:t>
      </w:r>
      <w:r w:rsidRPr="003F46E5">
        <w:rPr>
          <w:rFonts w:ascii="Book Antiqua" w:eastAsia="Book Antiqua" w:hAnsi="Book Antiqua" w:cs="Book Antiqua"/>
        </w:rPr>
        <w:t>: 618-625 [PMID: 19453650 DOI: 10.1111/j.1365-2362.</w:t>
      </w:r>
      <w:proofErr w:type="gramStart"/>
      <w:r w:rsidRPr="003F46E5">
        <w:rPr>
          <w:rFonts w:ascii="Book Antiqua" w:eastAsia="Book Antiqua" w:hAnsi="Book Antiqua" w:cs="Book Antiqua"/>
        </w:rPr>
        <w:t>2009.02153.x</w:t>
      </w:r>
      <w:proofErr w:type="gramEnd"/>
      <w:r w:rsidRPr="003F46E5">
        <w:rPr>
          <w:rFonts w:ascii="Book Antiqua" w:eastAsia="Book Antiqua" w:hAnsi="Book Antiqua" w:cs="Book Antiqua"/>
        </w:rPr>
        <w:t>]</w:t>
      </w:r>
    </w:p>
    <w:p w14:paraId="3B5B27E1" w14:textId="3F9FF1D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57 </w:t>
      </w:r>
      <w:r w:rsidRPr="003F46E5">
        <w:rPr>
          <w:rFonts w:ascii="Book Antiqua" w:eastAsia="Book Antiqua" w:hAnsi="Book Antiqua" w:cs="Book Antiqua"/>
          <w:b/>
          <w:bCs/>
        </w:rPr>
        <w:t>Border WA,</w:t>
      </w:r>
      <w:r w:rsidRPr="003F46E5">
        <w:rPr>
          <w:rFonts w:ascii="Book Antiqua" w:eastAsia="Book Antiqua" w:hAnsi="Book Antiqua" w:cs="Book Antiqua"/>
        </w:rPr>
        <w:t xml:space="preserve"> Noble NA. Interactions of </w:t>
      </w:r>
      <w:r w:rsidR="00062D46" w:rsidRPr="003F46E5">
        <w:rPr>
          <w:rFonts w:ascii="Book Antiqua" w:eastAsia="Book Antiqua" w:hAnsi="Book Antiqua" w:cs="Book Antiqua"/>
        </w:rPr>
        <w:t>transforming growth factor-beta and angiotensin II in renal fibrosis</w:t>
      </w:r>
      <w:r w:rsidRPr="003F46E5">
        <w:rPr>
          <w:rFonts w:ascii="Book Antiqua" w:eastAsia="Book Antiqua" w:hAnsi="Book Antiqua" w:cs="Book Antiqua"/>
        </w:rPr>
        <w:t xml:space="preserve">. </w:t>
      </w:r>
      <w:r w:rsidR="001B238E" w:rsidRPr="003F46E5">
        <w:rPr>
          <w:rFonts w:ascii="Book Antiqua" w:eastAsia="Book Antiqua" w:hAnsi="Book Antiqua" w:cs="Book Antiqua"/>
          <w:i/>
          <w:iCs/>
        </w:rPr>
        <w:t>Hypertension</w:t>
      </w:r>
      <w:r w:rsidR="001B238E" w:rsidRPr="003F46E5">
        <w:rPr>
          <w:rFonts w:ascii="Book Antiqua" w:eastAsia="Book Antiqua" w:hAnsi="Book Antiqua" w:cs="Book Antiqua"/>
        </w:rPr>
        <w:t xml:space="preserve"> </w:t>
      </w:r>
      <w:r w:rsidRPr="003F46E5">
        <w:rPr>
          <w:rFonts w:ascii="Book Antiqua" w:eastAsia="Book Antiqua" w:hAnsi="Book Antiqua" w:cs="Book Antiqua"/>
        </w:rPr>
        <w:t xml:space="preserve">1998; </w:t>
      </w:r>
      <w:r w:rsidRPr="003F46E5">
        <w:rPr>
          <w:rFonts w:ascii="Book Antiqua" w:eastAsia="Book Antiqua" w:hAnsi="Book Antiqua" w:cs="Book Antiqua"/>
          <w:b/>
          <w:bCs/>
        </w:rPr>
        <w:t>31:</w:t>
      </w:r>
      <w:r w:rsidRPr="003F46E5">
        <w:rPr>
          <w:rFonts w:ascii="Book Antiqua" w:eastAsia="Book Antiqua" w:hAnsi="Book Antiqua" w:cs="Book Antiqua"/>
        </w:rPr>
        <w:t xml:space="preserve"> 181-188 [</w:t>
      </w:r>
      <w:r w:rsidR="001B238E" w:rsidRPr="003F46E5">
        <w:rPr>
          <w:rFonts w:ascii="Book Antiqua" w:hAnsi="Book Antiqua"/>
        </w:rPr>
        <w:t>PMID: 9453300</w:t>
      </w:r>
      <w:r w:rsidR="001B238E" w:rsidRPr="003F46E5">
        <w:rPr>
          <w:rFonts w:ascii="Book Antiqua" w:eastAsia="Book Antiqua" w:hAnsi="Book Antiqua" w:cs="Book Antiqua"/>
        </w:rPr>
        <w:t xml:space="preserve"> </w:t>
      </w:r>
      <w:r w:rsidRPr="003F46E5">
        <w:rPr>
          <w:rFonts w:ascii="Book Antiqua" w:eastAsia="Book Antiqua" w:hAnsi="Book Antiqua" w:cs="Book Antiqua"/>
        </w:rPr>
        <w:t>DOI: 10.1161/01.HYP.31.1.181]</w:t>
      </w:r>
    </w:p>
    <w:p w14:paraId="3315B3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58 </w:t>
      </w:r>
      <w:r w:rsidRPr="003F46E5">
        <w:rPr>
          <w:rFonts w:ascii="Book Antiqua" w:eastAsia="Book Antiqua" w:hAnsi="Book Antiqua" w:cs="Book Antiqua"/>
          <w:b/>
          <w:bCs/>
        </w:rPr>
        <w:t>Perlman S</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Netland</w:t>
      </w:r>
      <w:proofErr w:type="spellEnd"/>
      <w:r w:rsidRPr="003F46E5">
        <w:rPr>
          <w:rFonts w:ascii="Book Antiqua" w:eastAsia="Book Antiqua" w:hAnsi="Book Antiqua" w:cs="Book Antiqua"/>
        </w:rPr>
        <w:t xml:space="preserve"> J. Coronaviruses post-SARS: update on replication and pathogenesis. </w:t>
      </w:r>
      <w:r w:rsidRPr="003F46E5">
        <w:rPr>
          <w:rFonts w:ascii="Book Antiqua" w:eastAsia="Book Antiqua" w:hAnsi="Book Antiqua" w:cs="Book Antiqua"/>
          <w:i/>
          <w:iCs/>
        </w:rPr>
        <w:t>Nat Rev Microbiol</w:t>
      </w:r>
      <w:r w:rsidRPr="003F46E5">
        <w:rPr>
          <w:rFonts w:ascii="Book Antiqua" w:eastAsia="Book Antiqua" w:hAnsi="Book Antiqua" w:cs="Book Antiqua"/>
        </w:rPr>
        <w:t xml:space="preserve"> 2009; </w:t>
      </w:r>
      <w:r w:rsidRPr="003F46E5">
        <w:rPr>
          <w:rFonts w:ascii="Book Antiqua" w:eastAsia="Book Antiqua" w:hAnsi="Book Antiqua" w:cs="Book Antiqua"/>
          <w:b/>
          <w:bCs/>
        </w:rPr>
        <w:t>7</w:t>
      </w:r>
      <w:r w:rsidRPr="003F46E5">
        <w:rPr>
          <w:rFonts w:ascii="Book Antiqua" w:eastAsia="Book Antiqua" w:hAnsi="Book Antiqua" w:cs="Book Antiqua"/>
        </w:rPr>
        <w:t>: 439-450 [PMID: 19430490 DOI: 10.1038/nrmicro2147]</w:t>
      </w:r>
    </w:p>
    <w:p w14:paraId="62919B3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59 </w:t>
      </w:r>
      <w:r w:rsidRPr="003F46E5">
        <w:rPr>
          <w:rFonts w:ascii="Book Antiqua" w:eastAsia="Book Antiqua" w:hAnsi="Book Antiqua" w:cs="Book Antiqua"/>
          <w:b/>
          <w:bCs/>
        </w:rPr>
        <w:t>Santos RA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Simoes</w:t>
      </w:r>
      <w:proofErr w:type="spellEnd"/>
      <w:r w:rsidRPr="003F46E5">
        <w:rPr>
          <w:rFonts w:ascii="Book Antiqua" w:eastAsia="Book Antiqua" w:hAnsi="Book Antiqua" w:cs="Book Antiqua"/>
        </w:rPr>
        <w:t xml:space="preserve"> e Silva AC, </w:t>
      </w:r>
      <w:proofErr w:type="spellStart"/>
      <w:r w:rsidRPr="003F46E5">
        <w:rPr>
          <w:rFonts w:ascii="Book Antiqua" w:eastAsia="Book Antiqua" w:hAnsi="Book Antiqua" w:cs="Book Antiqua"/>
        </w:rPr>
        <w:t>Maric</w:t>
      </w:r>
      <w:proofErr w:type="spellEnd"/>
      <w:r w:rsidRPr="003F46E5">
        <w:rPr>
          <w:rFonts w:ascii="Book Antiqua" w:eastAsia="Book Antiqua" w:hAnsi="Book Antiqua" w:cs="Book Antiqua"/>
        </w:rPr>
        <w:t xml:space="preserve"> C, Silva DM, Machado RP, de Buhr I, </w:t>
      </w:r>
      <w:proofErr w:type="spellStart"/>
      <w:r w:rsidRPr="003F46E5">
        <w:rPr>
          <w:rFonts w:ascii="Book Antiqua" w:eastAsia="Book Antiqua" w:hAnsi="Book Antiqua" w:cs="Book Antiqua"/>
        </w:rPr>
        <w:t>Heringer</w:t>
      </w:r>
      <w:proofErr w:type="spellEnd"/>
      <w:r w:rsidRPr="003F46E5">
        <w:rPr>
          <w:rFonts w:ascii="Book Antiqua" w:eastAsia="Book Antiqua" w:hAnsi="Book Antiqua" w:cs="Book Antiqua"/>
        </w:rPr>
        <w:t xml:space="preserve">-Walther S, Pinheiro SV, Lopes MT, Bader M, Mendes EP, </w:t>
      </w:r>
      <w:proofErr w:type="spellStart"/>
      <w:r w:rsidRPr="003F46E5">
        <w:rPr>
          <w:rFonts w:ascii="Book Antiqua" w:eastAsia="Book Antiqua" w:hAnsi="Book Antiqua" w:cs="Book Antiqua"/>
        </w:rPr>
        <w:t>Lemos</w:t>
      </w:r>
      <w:proofErr w:type="spellEnd"/>
      <w:r w:rsidRPr="003F46E5">
        <w:rPr>
          <w:rFonts w:ascii="Book Antiqua" w:eastAsia="Book Antiqua" w:hAnsi="Book Antiqua" w:cs="Book Antiqua"/>
        </w:rPr>
        <w:t xml:space="preserve"> VS, </w:t>
      </w:r>
      <w:proofErr w:type="spellStart"/>
      <w:r w:rsidRPr="003F46E5">
        <w:rPr>
          <w:rFonts w:ascii="Book Antiqua" w:eastAsia="Book Antiqua" w:hAnsi="Book Antiqua" w:cs="Book Antiqua"/>
        </w:rPr>
        <w:t>Campagnole</w:t>
      </w:r>
      <w:proofErr w:type="spellEnd"/>
      <w:r w:rsidRPr="003F46E5">
        <w:rPr>
          <w:rFonts w:ascii="Book Antiqua" w:eastAsia="Book Antiqua" w:hAnsi="Book Antiqua" w:cs="Book Antiqua"/>
        </w:rPr>
        <w:t xml:space="preserve">-Santos MJ, </w:t>
      </w:r>
      <w:proofErr w:type="spellStart"/>
      <w:r w:rsidRPr="003F46E5">
        <w:rPr>
          <w:rFonts w:ascii="Book Antiqua" w:eastAsia="Book Antiqua" w:hAnsi="Book Antiqua" w:cs="Book Antiqua"/>
        </w:rPr>
        <w:t>Schultheiss</w:t>
      </w:r>
      <w:proofErr w:type="spellEnd"/>
      <w:r w:rsidRPr="003F46E5">
        <w:rPr>
          <w:rFonts w:ascii="Book Antiqua" w:eastAsia="Book Antiqua" w:hAnsi="Book Antiqua" w:cs="Book Antiqua"/>
        </w:rPr>
        <w:t xml:space="preserve"> HP, </w:t>
      </w:r>
      <w:proofErr w:type="spellStart"/>
      <w:r w:rsidRPr="003F46E5">
        <w:rPr>
          <w:rFonts w:ascii="Book Antiqua" w:eastAsia="Book Antiqua" w:hAnsi="Book Antiqua" w:cs="Book Antiqua"/>
        </w:rPr>
        <w:t>Speth</w:t>
      </w:r>
      <w:proofErr w:type="spellEnd"/>
      <w:r w:rsidRPr="003F46E5">
        <w:rPr>
          <w:rFonts w:ascii="Book Antiqua" w:eastAsia="Book Antiqua" w:hAnsi="Book Antiqua" w:cs="Book Antiqua"/>
        </w:rPr>
        <w:t xml:space="preserve"> R, Walther T. Angiotensin-(1-7) is an endogenous ligand for the G protein-coupled receptor Mas. </w:t>
      </w:r>
      <w:r w:rsidRPr="003F46E5">
        <w:rPr>
          <w:rFonts w:ascii="Book Antiqua" w:eastAsia="Book Antiqua" w:hAnsi="Book Antiqua" w:cs="Book Antiqua"/>
          <w:i/>
          <w:iCs/>
        </w:rPr>
        <w:t xml:space="preserve">Proc Natl </w:t>
      </w:r>
      <w:proofErr w:type="spellStart"/>
      <w:r w:rsidRPr="003F46E5">
        <w:rPr>
          <w:rFonts w:ascii="Book Antiqua" w:eastAsia="Book Antiqua" w:hAnsi="Book Antiqua" w:cs="Book Antiqua"/>
          <w:i/>
          <w:iCs/>
        </w:rPr>
        <w:t>Acad</w:t>
      </w:r>
      <w:proofErr w:type="spellEnd"/>
      <w:r w:rsidRPr="003F46E5">
        <w:rPr>
          <w:rFonts w:ascii="Book Antiqua" w:eastAsia="Book Antiqua" w:hAnsi="Book Antiqua" w:cs="Book Antiqua"/>
          <w:i/>
          <w:iCs/>
        </w:rPr>
        <w:t xml:space="preserve"> Sci U S A</w:t>
      </w:r>
      <w:r w:rsidRPr="003F46E5">
        <w:rPr>
          <w:rFonts w:ascii="Book Antiqua" w:eastAsia="Book Antiqua" w:hAnsi="Book Antiqua" w:cs="Book Antiqua"/>
        </w:rPr>
        <w:t xml:space="preserve"> 2003; </w:t>
      </w:r>
      <w:r w:rsidRPr="003F46E5">
        <w:rPr>
          <w:rFonts w:ascii="Book Antiqua" w:eastAsia="Book Antiqua" w:hAnsi="Book Antiqua" w:cs="Book Antiqua"/>
          <w:b/>
          <w:bCs/>
        </w:rPr>
        <w:t>100</w:t>
      </w:r>
      <w:r w:rsidRPr="003F46E5">
        <w:rPr>
          <w:rFonts w:ascii="Book Antiqua" w:eastAsia="Book Antiqua" w:hAnsi="Book Antiqua" w:cs="Book Antiqua"/>
        </w:rPr>
        <w:t>: 8258-8263 [PMID: 12829792 DOI: 10.1073/pnas.1432869100]</w:t>
      </w:r>
    </w:p>
    <w:p w14:paraId="06FC6A6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60 </w:t>
      </w:r>
      <w:r w:rsidRPr="003F46E5">
        <w:rPr>
          <w:rFonts w:ascii="Book Antiqua" w:eastAsia="Book Antiqua" w:hAnsi="Book Antiqua" w:cs="Book Antiqua"/>
          <w:b/>
          <w:bCs/>
        </w:rPr>
        <w:t>Imai Y</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Kuba</w:t>
      </w:r>
      <w:proofErr w:type="spellEnd"/>
      <w:r w:rsidRPr="003F46E5">
        <w:rPr>
          <w:rFonts w:ascii="Book Antiqua" w:eastAsia="Book Antiqua" w:hAnsi="Book Antiqua" w:cs="Book Antiqua"/>
        </w:rPr>
        <w:t xml:space="preserve"> K, Rao S, Huan Y, Guo F, Guan B, Yang P, </w:t>
      </w:r>
      <w:proofErr w:type="spellStart"/>
      <w:r w:rsidRPr="003F46E5">
        <w:rPr>
          <w:rFonts w:ascii="Book Antiqua" w:eastAsia="Book Antiqua" w:hAnsi="Book Antiqua" w:cs="Book Antiqua"/>
        </w:rPr>
        <w:t>Sarao</w:t>
      </w:r>
      <w:proofErr w:type="spellEnd"/>
      <w:r w:rsidRPr="003F46E5">
        <w:rPr>
          <w:rFonts w:ascii="Book Antiqua" w:eastAsia="Book Antiqua" w:hAnsi="Book Antiqua" w:cs="Book Antiqua"/>
        </w:rPr>
        <w:t xml:space="preserve"> R, Wada T, Leong-Poi H, </w:t>
      </w:r>
      <w:proofErr w:type="spellStart"/>
      <w:r w:rsidRPr="003F46E5">
        <w:rPr>
          <w:rFonts w:ascii="Book Antiqua" w:eastAsia="Book Antiqua" w:hAnsi="Book Antiqua" w:cs="Book Antiqua"/>
        </w:rPr>
        <w:t>Crackower</w:t>
      </w:r>
      <w:proofErr w:type="spellEnd"/>
      <w:r w:rsidRPr="003F46E5">
        <w:rPr>
          <w:rFonts w:ascii="Book Antiqua" w:eastAsia="Book Antiqua" w:hAnsi="Book Antiqua" w:cs="Book Antiqua"/>
        </w:rPr>
        <w:t xml:space="preserve"> MA, </w:t>
      </w:r>
      <w:proofErr w:type="spellStart"/>
      <w:r w:rsidRPr="003F46E5">
        <w:rPr>
          <w:rFonts w:ascii="Book Antiqua" w:eastAsia="Book Antiqua" w:hAnsi="Book Antiqua" w:cs="Book Antiqua"/>
        </w:rPr>
        <w:t>Fukamizu</w:t>
      </w:r>
      <w:proofErr w:type="spellEnd"/>
      <w:r w:rsidRPr="003F46E5">
        <w:rPr>
          <w:rFonts w:ascii="Book Antiqua" w:eastAsia="Book Antiqua" w:hAnsi="Book Antiqua" w:cs="Book Antiqua"/>
        </w:rPr>
        <w:t xml:space="preserve"> A, Hui CC, Hein L, Uhlig S, Slutsky AS, Jiang C, </w:t>
      </w:r>
      <w:proofErr w:type="spellStart"/>
      <w:r w:rsidRPr="003F46E5">
        <w:rPr>
          <w:rFonts w:ascii="Book Antiqua" w:eastAsia="Book Antiqua" w:hAnsi="Book Antiqua" w:cs="Book Antiqua"/>
        </w:rPr>
        <w:t>Penninger</w:t>
      </w:r>
      <w:proofErr w:type="spellEnd"/>
      <w:r w:rsidRPr="003F46E5">
        <w:rPr>
          <w:rFonts w:ascii="Book Antiqua" w:eastAsia="Book Antiqua" w:hAnsi="Book Antiqua" w:cs="Book Antiqua"/>
        </w:rPr>
        <w:t xml:space="preserve"> JM. Angiotensin-converting enzyme 2 protects from severe acute lung failure. </w:t>
      </w:r>
      <w:r w:rsidRPr="003F46E5">
        <w:rPr>
          <w:rFonts w:ascii="Book Antiqua" w:eastAsia="Book Antiqua" w:hAnsi="Book Antiqua" w:cs="Book Antiqua"/>
          <w:i/>
          <w:iCs/>
        </w:rPr>
        <w:t>Nature</w:t>
      </w:r>
      <w:r w:rsidRPr="003F46E5">
        <w:rPr>
          <w:rFonts w:ascii="Book Antiqua" w:eastAsia="Book Antiqua" w:hAnsi="Book Antiqua" w:cs="Book Antiqua"/>
        </w:rPr>
        <w:t xml:space="preserve"> 2005; </w:t>
      </w:r>
      <w:r w:rsidRPr="003F46E5">
        <w:rPr>
          <w:rFonts w:ascii="Book Antiqua" w:eastAsia="Book Antiqua" w:hAnsi="Book Antiqua" w:cs="Book Antiqua"/>
          <w:b/>
          <w:bCs/>
        </w:rPr>
        <w:t>436</w:t>
      </w:r>
      <w:r w:rsidRPr="003F46E5">
        <w:rPr>
          <w:rFonts w:ascii="Book Antiqua" w:eastAsia="Book Antiqua" w:hAnsi="Book Antiqua" w:cs="Book Antiqua"/>
        </w:rPr>
        <w:t>: 112-116 [PMID: 16001071 DOI: 10.1038/nature03712]</w:t>
      </w:r>
    </w:p>
    <w:p w14:paraId="1C8B51C1"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61 </w:t>
      </w:r>
      <w:r w:rsidRPr="003F46E5">
        <w:rPr>
          <w:rFonts w:ascii="Book Antiqua" w:eastAsia="Book Antiqua" w:hAnsi="Book Antiqua" w:cs="Book Antiqua"/>
          <w:b/>
          <w:bCs/>
        </w:rPr>
        <w:t>Donoghue M</w:t>
      </w:r>
      <w:r w:rsidRPr="003F46E5">
        <w:rPr>
          <w:rFonts w:ascii="Book Antiqua" w:eastAsia="Book Antiqua" w:hAnsi="Book Antiqua" w:cs="Book Antiqua"/>
        </w:rPr>
        <w:t xml:space="preserve">, Hsieh F, </w:t>
      </w:r>
      <w:proofErr w:type="spellStart"/>
      <w:r w:rsidRPr="003F46E5">
        <w:rPr>
          <w:rFonts w:ascii="Book Antiqua" w:eastAsia="Book Antiqua" w:hAnsi="Book Antiqua" w:cs="Book Antiqua"/>
        </w:rPr>
        <w:t>Baronas</w:t>
      </w:r>
      <w:proofErr w:type="spellEnd"/>
      <w:r w:rsidRPr="003F46E5">
        <w:rPr>
          <w:rFonts w:ascii="Book Antiqua" w:eastAsia="Book Antiqua" w:hAnsi="Book Antiqua" w:cs="Book Antiqua"/>
        </w:rPr>
        <w:t xml:space="preserve"> E, Godbout K, Gosselin M, </w:t>
      </w:r>
      <w:proofErr w:type="spellStart"/>
      <w:r w:rsidRPr="003F46E5">
        <w:rPr>
          <w:rFonts w:ascii="Book Antiqua" w:eastAsia="Book Antiqua" w:hAnsi="Book Antiqua" w:cs="Book Antiqua"/>
        </w:rPr>
        <w:t>Stagliano</w:t>
      </w:r>
      <w:proofErr w:type="spellEnd"/>
      <w:r w:rsidRPr="003F46E5">
        <w:rPr>
          <w:rFonts w:ascii="Book Antiqua" w:eastAsia="Book Antiqua" w:hAnsi="Book Antiqua" w:cs="Book Antiqua"/>
        </w:rPr>
        <w:t xml:space="preserve"> N, Donovan M, Woolf B, Robison K, </w:t>
      </w:r>
      <w:proofErr w:type="spellStart"/>
      <w:r w:rsidRPr="003F46E5">
        <w:rPr>
          <w:rFonts w:ascii="Book Antiqua" w:eastAsia="Book Antiqua" w:hAnsi="Book Antiqua" w:cs="Book Antiqua"/>
        </w:rPr>
        <w:t>Jeyaseelan</w:t>
      </w:r>
      <w:proofErr w:type="spellEnd"/>
      <w:r w:rsidRPr="003F46E5">
        <w:rPr>
          <w:rFonts w:ascii="Book Antiqua" w:eastAsia="Book Antiqua" w:hAnsi="Book Antiqua" w:cs="Book Antiqua"/>
        </w:rPr>
        <w:t xml:space="preserve"> R, Breitbart RE, Acton S. A novel angiotensin-converting enzyme-related carboxypeptidase (ACE2) converts angiotensin I to angiotensin 1-9. </w:t>
      </w:r>
      <w:r w:rsidRPr="003F46E5">
        <w:rPr>
          <w:rFonts w:ascii="Book Antiqua" w:eastAsia="Book Antiqua" w:hAnsi="Book Antiqua" w:cs="Book Antiqua"/>
          <w:i/>
          <w:iCs/>
          <w:lang w:val="pt-BR"/>
        </w:rPr>
        <w:t>Circ Res</w:t>
      </w:r>
      <w:r w:rsidRPr="003F46E5">
        <w:rPr>
          <w:rFonts w:ascii="Book Antiqua" w:eastAsia="Book Antiqua" w:hAnsi="Book Antiqua" w:cs="Book Antiqua"/>
          <w:lang w:val="pt-BR"/>
        </w:rPr>
        <w:t xml:space="preserve"> 2000; </w:t>
      </w:r>
      <w:r w:rsidRPr="003F46E5">
        <w:rPr>
          <w:rFonts w:ascii="Book Antiqua" w:eastAsia="Book Antiqua" w:hAnsi="Book Antiqua" w:cs="Book Antiqua"/>
          <w:b/>
          <w:bCs/>
          <w:lang w:val="pt-BR"/>
        </w:rPr>
        <w:t>87</w:t>
      </w:r>
      <w:r w:rsidRPr="003F46E5">
        <w:rPr>
          <w:rFonts w:ascii="Book Antiqua" w:eastAsia="Book Antiqua" w:hAnsi="Book Antiqua" w:cs="Book Antiqua"/>
          <w:lang w:val="pt-BR"/>
        </w:rPr>
        <w:t>: E1-E9 [PMID: 10969042 DOI: 10.1161/01.res.87.5.e1]</w:t>
      </w:r>
    </w:p>
    <w:p w14:paraId="27CC2C8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62 </w:t>
      </w:r>
      <w:r w:rsidRPr="003F46E5">
        <w:rPr>
          <w:rFonts w:ascii="Book Antiqua" w:eastAsia="Book Antiqua" w:hAnsi="Book Antiqua" w:cs="Book Antiqua"/>
          <w:b/>
          <w:bCs/>
          <w:lang w:val="pt-BR"/>
        </w:rPr>
        <w:t>Tipnis SR</w:t>
      </w:r>
      <w:r w:rsidRPr="003F46E5">
        <w:rPr>
          <w:rFonts w:ascii="Book Antiqua" w:eastAsia="Book Antiqua" w:hAnsi="Book Antiqua" w:cs="Book Antiqua"/>
          <w:lang w:val="pt-BR"/>
        </w:rPr>
        <w:t xml:space="preserve">, Hooper NM, Hyde R, Karran E, Christie G, Turner AJ. </w:t>
      </w:r>
      <w:r w:rsidRPr="003F46E5">
        <w:rPr>
          <w:rFonts w:ascii="Book Antiqua" w:eastAsia="Book Antiqua" w:hAnsi="Book Antiqua" w:cs="Book Antiqua"/>
        </w:rPr>
        <w:t xml:space="preserve">A human homolog of angiotensin-converting enzyme. Cloning and functional expression as a captopril-insensitive carboxypeptidase. </w:t>
      </w:r>
      <w:r w:rsidRPr="003F46E5">
        <w:rPr>
          <w:rFonts w:ascii="Book Antiqua" w:eastAsia="Book Antiqua" w:hAnsi="Book Antiqua" w:cs="Book Antiqua"/>
          <w:i/>
          <w:iCs/>
        </w:rPr>
        <w:t>J Biol Chem</w:t>
      </w:r>
      <w:r w:rsidRPr="003F46E5">
        <w:rPr>
          <w:rFonts w:ascii="Book Antiqua" w:eastAsia="Book Antiqua" w:hAnsi="Book Antiqua" w:cs="Book Antiqua"/>
        </w:rPr>
        <w:t xml:space="preserve"> 2000; </w:t>
      </w:r>
      <w:r w:rsidRPr="003F46E5">
        <w:rPr>
          <w:rFonts w:ascii="Book Antiqua" w:eastAsia="Book Antiqua" w:hAnsi="Book Antiqua" w:cs="Book Antiqua"/>
          <w:b/>
          <w:bCs/>
        </w:rPr>
        <w:t>275</w:t>
      </w:r>
      <w:r w:rsidRPr="003F46E5">
        <w:rPr>
          <w:rFonts w:ascii="Book Antiqua" w:eastAsia="Book Antiqua" w:hAnsi="Book Antiqua" w:cs="Book Antiqua"/>
        </w:rPr>
        <w:t>: 33238-33243 [PMID: 10924499 DOI: 10.1074/jbc.M002615200]</w:t>
      </w:r>
    </w:p>
    <w:p w14:paraId="5ED4576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63 </w:t>
      </w:r>
      <w:proofErr w:type="spellStart"/>
      <w:r w:rsidRPr="003F46E5">
        <w:rPr>
          <w:rFonts w:ascii="Book Antiqua" w:eastAsia="Book Antiqua" w:hAnsi="Book Antiqua" w:cs="Book Antiqua"/>
          <w:b/>
          <w:bCs/>
        </w:rPr>
        <w:t>Dalan</w:t>
      </w:r>
      <w:proofErr w:type="spellEnd"/>
      <w:r w:rsidRPr="003F46E5">
        <w:rPr>
          <w:rFonts w:ascii="Book Antiqua" w:eastAsia="Book Antiqua" w:hAnsi="Book Antiqua" w:cs="Book Antiqua"/>
          <w:b/>
          <w:bCs/>
        </w:rPr>
        <w:t xml:space="preserve"> R</w:t>
      </w:r>
      <w:r w:rsidRPr="003F46E5">
        <w:rPr>
          <w:rFonts w:ascii="Book Antiqua" w:eastAsia="Book Antiqua" w:hAnsi="Book Antiqua" w:cs="Book Antiqua"/>
        </w:rPr>
        <w:t>, Bornstein SR, El-</w:t>
      </w:r>
      <w:proofErr w:type="spellStart"/>
      <w:r w:rsidRPr="003F46E5">
        <w:rPr>
          <w:rFonts w:ascii="Book Antiqua" w:eastAsia="Book Antiqua" w:hAnsi="Book Antiqua" w:cs="Book Antiqua"/>
        </w:rPr>
        <w:t>Armouche</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Rodionov</w:t>
      </w:r>
      <w:proofErr w:type="spellEnd"/>
      <w:r w:rsidRPr="003F46E5">
        <w:rPr>
          <w:rFonts w:ascii="Book Antiqua" w:eastAsia="Book Antiqua" w:hAnsi="Book Antiqua" w:cs="Book Antiqua"/>
        </w:rPr>
        <w:t xml:space="preserve"> RN, Markov A, </w:t>
      </w:r>
      <w:proofErr w:type="spellStart"/>
      <w:r w:rsidRPr="003F46E5">
        <w:rPr>
          <w:rFonts w:ascii="Book Antiqua" w:eastAsia="Book Antiqua" w:hAnsi="Book Antiqua" w:cs="Book Antiqua"/>
        </w:rPr>
        <w:t>Wielockx</w:t>
      </w:r>
      <w:proofErr w:type="spellEnd"/>
      <w:r w:rsidRPr="003F46E5">
        <w:rPr>
          <w:rFonts w:ascii="Book Antiqua" w:eastAsia="Book Antiqua" w:hAnsi="Book Antiqua" w:cs="Book Antiqua"/>
        </w:rPr>
        <w:t xml:space="preserve"> B, </w:t>
      </w:r>
      <w:proofErr w:type="spellStart"/>
      <w:r w:rsidRPr="003F46E5">
        <w:rPr>
          <w:rFonts w:ascii="Book Antiqua" w:eastAsia="Book Antiqua" w:hAnsi="Book Antiqua" w:cs="Book Antiqua"/>
        </w:rPr>
        <w:t>Beuschlein</w:t>
      </w:r>
      <w:proofErr w:type="spellEnd"/>
      <w:r w:rsidRPr="003F46E5">
        <w:rPr>
          <w:rFonts w:ascii="Book Antiqua" w:eastAsia="Book Antiqua" w:hAnsi="Book Antiqua" w:cs="Book Antiqua"/>
        </w:rPr>
        <w:t xml:space="preserve"> F, Boehm BO. The ACE-2 in COVID-19: Foe or Friend? </w:t>
      </w:r>
      <w:proofErr w:type="spellStart"/>
      <w:r w:rsidRPr="003F46E5">
        <w:rPr>
          <w:rFonts w:ascii="Book Antiqua" w:eastAsia="Book Antiqua" w:hAnsi="Book Antiqua" w:cs="Book Antiqua"/>
          <w:i/>
          <w:iCs/>
        </w:rPr>
        <w:t>Horm</w:t>
      </w:r>
      <w:proofErr w:type="spellEnd"/>
      <w:r w:rsidRPr="003F46E5">
        <w:rPr>
          <w:rFonts w:ascii="Book Antiqua" w:eastAsia="Book Antiqua" w:hAnsi="Book Antiqua" w:cs="Book Antiqua"/>
          <w:i/>
          <w:iCs/>
        </w:rPr>
        <w:t xml:space="preserve"> </w:t>
      </w:r>
      <w:proofErr w:type="spellStart"/>
      <w:r w:rsidRPr="003F46E5">
        <w:rPr>
          <w:rFonts w:ascii="Book Antiqua" w:eastAsia="Book Antiqua" w:hAnsi="Book Antiqua" w:cs="Book Antiqua"/>
          <w:i/>
          <w:iCs/>
        </w:rPr>
        <w:t>Metab</w:t>
      </w:r>
      <w:proofErr w:type="spellEnd"/>
      <w:r w:rsidRPr="003F46E5">
        <w:rPr>
          <w:rFonts w:ascii="Book Antiqua" w:eastAsia="Book Antiqua" w:hAnsi="Book Antiqua" w:cs="Book Antiqua"/>
          <w:i/>
          <w:iCs/>
        </w:rPr>
        <w:t xml:space="preserve"> Res</w:t>
      </w:r>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257-263 [PMID: 32340044 DOI: 10.1055/a-1155-0501]</w:t>
      </w:r>
    </w:p>
    <w:p w14:paraId="132B1F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64 </w:t>
      </w:r>
      <w:r w:rsidRPr="003F46E5">
        <w:rPr>
          <w:rFonts w:ascii="Book Antiqua" w:eastAsia="Book Antiqua" w:hAnsi="Book Antiqua" w:cs="Book Antiqua"/>
          <w:b/>
          <w:bCs/>
          <w:lang w:val="pt-BR"/>
        </w:rPr>
        <w:t>Simões e Silva AC</w:t>
      </w:r>
      <w:r w:rsidRPr="003F46E5">
        <w:rPr>
          <w:rFonts w:ascii="Book Antiqua" w:eastAsia="Book Antiqua" w:hAnsi="Book Antiqua" w:cs="Book Antiqua"/>
          <w:lang w:val="pt-BR"/>
        </w:rPr>
        <w:t xml:space="preserve">, Silveira KD, Ferreira AJ, Teixeira MM. </w:t>
      </w:r>
      <w:r w:rsidRPr="003F46E5">
        <w:rPr>
          <w:rFonts w:ascii="Book Antiqua" w:eastAsia="Book Antiqua" w:hAnsi="Book Antiqua" w:cs="Book Antiqua"/>
        </w:rPr>
        <w:t xml:space="preserve">ACE2, angiotensin-(1-7) </w:t>
      </w:r>
      <w:proofErr w:type="gramStart"/>
      <w:r w:rsidRPr="003F46E5">
        <w:rPr>
          <w:rFonts w:ascii="Book Antiqua" w:eastAsia="Book Antiqua" w:hAnsi="Book Antiqua" w:cs="Book Antiqua"/>
        </w:rPr>
        <w:t>and</w:t>
      </w:r>
      <w:proofErr w:type="gramEnd"/>
      <w:r w:rsidRPr="003F46E5">
        <w:rPr>
          <w:rFonts w:ascii="Book Antiqua" w:eastAsia="Book Antiqua" w:hAnsi="Book Antiqua" w:cs="Book Antiqua"/>
        </w:rPr>
        <w:t xml:space="preserve"> Mas receptor axis in inflammation and fibrosis. </w:t>
      </w:r>
      <w:r w:rsidRPr="003F46E5">
        <w:rPr>
          <w:rFonts w:ascii="Book Antiqua" w:eastAsia="Book Antiqua" w:hAnsi="Book Antiqua" w:cs="Book Antiqua"/>
          <w:i/>
          <w:iCs/>
        </w:rPr>
        <w:t xml:space="preserve">Br J </w:t>
      </w:r>
      <w:proofErr w:type="spellStart"/>
      <w:r w:rsidRPr="003F46E5">
        <w:rPr>
          <w:rFonts w:ascii="Book Antiqua" w:eastAsia="Book Antiqua" w:hAnsi="Book Antiqua" w:cs="Book Antiqua"/>
          <w:i/>
          <w:iCs/>
        </w:rPr>
        <w:t>Pharmacol</w:t>
      </w:r>
      <w:proofErr w:type="spellEnd"/>
      <w:r w:rsidRPr="003F46E5">
        <w:rPr>
          <w:rFonts w:ascii="Book Antiqua" w:eastAsia="Book Antiqua" w:hAnsi="Book Antiqua" w:cs="Book Antiqua"/>
        </w:rPr>
        <w:t xml:space="preserve"> 2013; </w:t>
      </w:r>
      <w:r w:rsidRPr="003F46E5">
        <w:rPr>
          <w:rFonts w:ascii="Book Antiqua" w:eastAsia="Book Antiqua" w:hAnsi="Book Antiqua" w:cs="Book Antiqua"/>
          <w:b/>
          <w:bCs/>
        </w:rPr>
        <w:t>169</w:t>
      </w:r>
      <w:r w:rsidRPr="003F46E5">
        <w:rPr>
          <w:rFonts w:ascii="Book Antiqua" w:eastAsia="Book Antiqua" w:hAnsi="Book Antiqua" w:cs="Book Antiqua"/>
        </w:rPr>
        <w:t>: 477-492 [PMID: 23488800 DOI: 10.1111/bph.12159]</w:t>
      </w:r>
    </w:p>
    <w:p w14:paraId="7871E8E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65 </w:t>
      </w:r>
      <w:proofErr w:type="spellStart"/>
      <w:r w:rsidRPr="003F46E5">
        <w:rPr>
          <w:rFonts w:ascii="Book Antiqua" w:eastAsia="Book Antiqua" w:hAnsi="Book Antiqua" w:cs="Book Antiqua"/>
          <w:b/>
          <w:bCs/>
        </w:rPr>
        <w:t>Tikellis</w:t>
      </w:r>
      <w:proofErr w:type="spellEnd"/>
      <w:r w:rsidRPr="003F46E5">
        <w:rPr>
          <w:rFonts w:ascii="Book Antiqua" w:eastAsia="Book Antiqua" w:hAnsi="Book Antiqua" w:cs="Book Antiqua"/>
          <w:b/>
          <w:bCs/>
        </w:rPr>
        <w:t xml:space="preserve"> C</w:t>
      </w:r>
      <w:r w:rsidRPr="003F46E5">
        <w:rPr>
          <w:rFonts w:ascii="Book Antiqua" w:eastAsia="Book Antiqua" w:hAnsi="Book Antiqua" w:cs="Book Antiqua"/>
        </w:rPr>
        <w:t xml:space="preserve">, Thomas MC. Angiotensin-Converting Enzyme 2 (ACE2) Is a Key Modulator of the Renin Angiotensin System in Health and Disease. </w:t>
      </w:r>
      <w:r w:rsidRPr="003F46E5">
        <w:rPr>
          <w:rFonts w:ascii="Book Antiqua" w:eastAsia="Book Antiqua" w:hAnsi="Book Antiqua" w:cs="Book Antiqua"/>
          <w:i/>
          <w:iCs/>
        </w:rPr>
        <w:t xml:space="preserve">Int J </w:t>
      </w:r>
      <w:proofErr w:type="spellStart"/>
      <w:r w:rsidRPr="003F46E5">
        <w:rPr>
          <w:rFonts w:ascii="Book Antiqua" w:eastAsia="Book Antiqua" w:hAnsi="Book Antiqua" w:cs="Book Antiqua"/>
          <w:i/>
          <w:iCs/>
        </w:rPr>
        <w:t>Pept</w:t>
      </w:r>
      <w:proofErr w:type="spellEnd"/>
      <w:r w:rsidRPr="003F46E5">
        <w:rPr>
          <w:rFonts w:ascii="Book Antiqua" w:eastAsia="Book Antiqua" w:hAnsi="Book Antiqua" w:cs="Book Antiqua"/>
        </w:rPr>
        <w:t xml:space="preserve"> 2012; </w:t>
      </w:r>
      <w:r w:rsidRPr="003F46E5">
        <w:rPr>
          <w:rFonts w:ascii="Book Antiqua" w:eastAsia="Book Antiqua" w:hAnsi="Book Antiqua" w:cs="Book Antiqua"/>
          <w:b/>
          <w:bCs/>
        </w:rPr>
        <w:t>2012</w:t>
      </w:r>
      <w:r w:rsidRPr="003F46E5">
        <w:rPr>
          <w:rFonts w:ascii="Book Antiqua" w:eastAsia="Book Antiqua" w:hAnsi="Book Antiqua" w:cs="Book Antiqua"/>
        </w:rPr>
        <w:t>: 256294 [PMID: 22536270 DOI: 10.1155/2012/256294]</w:t>
      </w:r>
    </w:p>
    <w:p w14:paraId="4501BA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66 </w:t>
      </w:r>
      <w:proofErr w:type="spellStart"/>
      <w:r w:rsidRPr="003F46E5">
        <w:rPr>
          <w:rFonts w:ascii="Book Antiqua" w:eastAsia="Book Antiqua" w:hAnsi="Book Antiqua" w:cs="Book Antiqua"/>
          <w:b/>
          <w:bCs/>
        </w:rPr>
        <w:t>Fyhrquist</w:t>
      </w:r>
      <w:proofErr w:type="spellEnd"/>
      <w:r w:rsidRPr="003F46E5">
        <w:rPr>
          <w:rFonts w:ascii="Book Antiqua" w:eastAsia="Book Antiqua" w:hAnsi="Book Antiqua" w:cs="Book Antiqua"/>
          <w:b/>
          <w:bCs/>
        </w:rPr>
        <w:t xml:space="preserve"> F</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Saijonmaa</w:t>
      </w:r>
      <w:proofErr w:type="spellEnd"/>
      <w:r w:rsidRPr="003F46E5">
        <w:rPr>
          <w:rFonts w:ascii="Book Antiqua" w:eastAsia="Book Antiqua" w:hAnsi="Book Antiqua" w:cs="Book Antiqua"/>
        </w:rPr>
        <w:t xml:space="preserve"> O. Renin-angiotensin system revisited. </w:t>
      </w:r>
      <w:r w:rsidRPr="003F46E5">
        <w:rPr>
          <w:rFonts w:ascii="Book Antiqua" w:eastAsia="Book Antiqua" w:hAnsi="Book Antiqua" w:cs="Book Antiqua"/>
          <w:i/>
          <w:iCs/>
        </w:rPr>
        <w:t>J Intern Med</w:t>
      </w:r>
      <w:r w:rsidRPr="003F46E5">
        <w:rPr>
          <w:rFonts w:ascii="Book Antiqua" w:eastAsia="Book Antiqua" w:hAnsi="Book Antiqua" w:cs="Book Antiqua"/>
        </w:rPr>
        <w:t xml:space="preserve"> 2008; </w:t>
      </w:r>
      <w:r w:rsidRPr="003F46E5">
        <w:rPr>
          <w:rFonts w:ascii="Book Antiqua" w:eastAsia="Book Antiqua" w:hAnsi="Book Antiqua" w:cs="Book Antiqua"/>
          <w:b/>
          <w:bCs/>
        </w:rPr>
        <w:t>264</w:t>
      </w:r>
      <w:r w:rsidRPr="003F46E5">
        <w:rPr>
          <w:rFonts w:ascii="Book Antiqua" w:eastAsia="Book Antiqua" w:hAnsi="Book Antiqua" w:cs="Book Antiqua"/>
        </w:rPr>
        <w:t>: 224-236 [PMID: 18793332 DOI: 10.1111/j.1365-2796.</w:t>
      </w:r>
      <w:proofErr w:type="gramStart"/>
      <w:r w:rsidRPr="003F46E5">
        <w:rPr>
          <w:rFonts w:ascii="Book Antiqua" w:eastAsia="Book Antiqua" w:hAnsi="Book Antiqua" w:cs="Book Antiqua"/>
        </w:rPr>
        <w:t>2008.01981.x</w:t>
      </w:r>
      <w:proofErr w:type="gramEnd"/>
      <w:r w:rsidRPr="003F46E5">
        <w:rPr>
          <w:rFonts w:ascii="Book Antiqua" w:eastAsia="Book Antiqua" w:hAnsi="Book Antiqua" w:cs="Book Antiqua"/>
        </w:rPr>
        <w:t>]</w:t>
      </w:r>
    </w:p>
    <w:p w14:paraId="6E4FD704" w14:textId="45E88A6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67 </w:t>
      </w:r>
      <w:r w:rsidRPr="003F46E5">
        <w:rPr>
          <w:rFonts w:ascii="Book Antiqua" w:eastAsia="Book Antiqua" w:hAnsi="Book Antiqua" w:cs="Book Antiqua"/>
          <w:b/>
          <w:bCs/>
        </w:rPr>
        <w:t>Mancini L</w:t>
      </w:r>
      <w:r w:rsidRPr="00724390">
        <w:rPr>
          <w:rFonts w:ascii="Book Antiqua" w:eastAsia="Book Antiqua" w:hAnsi="Book Antiqua" w:cs="Book Antiqua"/>
        </w:rPr>
        <w: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Quinzi</w:t>
      </w:r>
      <w:proofErr w:type="spellEnd"/>
      <w:r w:rsidRPr="003F46E5">
        <w:rPr>
          <w:rFonts w:ascii="Book Antiqua" w:eastAsia="Book Antiqua" w:hAnsi="Book Antiqua" w:cs="Book Antiqua"/>
        </w:rPr>
        <w:t xml:space="preserve"> V, </w:t>
      </w:r>
      <w:proofErr w:type="spellStart"/>
      <w:r w:rsidRPr="003F46E5">
        <w:rPr>
          <w:rFonts w:ascii="Book Antiqua" w:eastAsia="Book Antiqua" w:hAnsi="Book Antiqua" w:cs="Book Antiqua"/>
        </w:rPr>
        <w:t>Mummolo</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Marzo</w:t>
      </w:r>
      <w:proofErr w:type="spellEnd"/>
      <w:r w:rsidRPr="003F46E5">
        <w:rPr>
          <w:rFonts w:ascii="Book Antiqua" w:eastAsia="Book Antiqua" w:hAnsi="Book Antiqua" w:cs="Book Antiqua"/>
        </w:rPr>
        <w:t xml:space="preserve"> G, Marchetti EJAS. Angiotensin-Converting Enzyme 2 as a Possible Correlation between COVID-19 and Periodontal Disease. </w:t>
      </w:r>
      <w:r w:rsidR="008449CD" w:rsidRPr="003F46E5">
        <w:rPr>
          <w:rFonts w:ascii="Book Antiqua" w:eastAsia="Book Antiqua" w:hAnsi="Book Antiqua" w:cs="Book Antiqua"/>
          <w:i/>
          <w:iCs/>
        </w:rPr>
        <w:t>Appl Sci</w:t>
      </w:r>
      <w:r w:rsidR="008449CD" w:rsidRPr="003F46E5">
        <w:rPr>
          <w:rFonts w:ascii="Book Antiqua" w:eastAsia="Book Antiqua" w:hAnsi="Book Antiqua" w:cs="Book Antiqua"/>
        </w:rPr>
        <w:t xml:space="preserve"> </w:t>
      </w:r>
      <w:r w:rsidRPr="003F46E5">
        <w:rPr>
          <w:rFonts w:ascii="Book Antiqua" w:eastAsia="Book Antiqua" w:hAnsi="Book Antiqua" w:cs="Book Antiqua"/>
        </w:rPr>
        <w:t xml:space="preserve">2020; </w:t>
      </w:r>
      <w:r w:rsidRPr="003F46E5">
        <w:rPr>
          <w:rFonts w:ascii="Book Antiqua" w:eastAsia="Book Antiqua" w:hAnsi="Book Antiqua" w:cs="Book Antiqua"/>
          <w:b/>
          <w:bCs/>
        </w:rPr>
        <w:t>10</w:t>
      </w:r>
      <w:r w:rsidRPr="00724390">
        <w:rPr>
          <w:rFonts w:ascii="Book Antiqua" w:eastAsia="Book Antiqua" w:hAnsi="Book Antiqua" w:cs="Book Antiqua"/>
        </w:rPr>
        <w:t>:</w:t>
      </w:r>
      <w:r w:rsidRPr="003F46E5">
        <w:rPr>
          <w:rFonts w:ascii="Book Antiqua" w:eastAsia="Book Antiqua" w:hAnsi="Book Antiqua" w:cs="Book Antiqua"/>
        </w:rPr>
        <w:t xml:space="preserve"> 6224</w:t>
      </w:r>
      <w:r w:rsidR="008449CD" w:rsidRPr="003F46E5">
        <w:rPr>
          <w:rFonts w:ascii="Book Antiqua" w:eastAsia="Book Antiqua" w:hAnsi="Book Antiqua" w:cs="Book Antiqua"/>
        </w:rPr>
        <w:t xml:space="preserve"> [DOI: 10.3390/app10186224]</w:t>
      </w:r>
    </w:p>
    <w:p w14:paraId="07F894A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68 </w:t>
      </w:r>
      <w:proofErr w:type="spellStart"/>
      <w:r w:rsidRPr="003F46E5">
        <w:rPr>
          <w:rFonts w:ascii="Book Antiqua" w:eastAsia="Book Antiqua" w:hAnsi="Book Antiqua" w:cs="Book Antiqua"/>
          <w:b/>
          <w:bCs/>
        </w:rPr>
        <w:t>Mahmudpour</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Roozbeh</w:t>
      </w:r>
      <w:proofErr w:type="spellEnd"/>
      <w:r w:rsidRPr="003F46E5">
        <w:rPr>
          <w:rFonts w:ascii="Book Antiqua" w:eastAsia="Book Antiqua" w:hAnsi="Book Antiqua" w:cs="Book Antiqua"/>
        </w:rPr>
        <w:t xml:space="preserve"> J, Keshavarz M, </w:t>
      </w:r>
      <w:proofErr w:type="spellStart"/>
      <w:r w:rsidRPr="003F46E5">
        <w:rPr>
          <w:rFonts w:ascii="Book Antiqua" w:eastAsia="Book Antiqua" w:hAnsi="Book Antiqua" w:cs="Book Antiqua"/>
        </w:rPr>
        <w:t>Farrokhi</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Nabipour</w:t>
      </w:r>
      <w:proofErr w:type="spellEnd"/>
      <w:r w:rsidRPr="003F46E5">
        <w:rPr>
          <w:rFonts w:ascii="Book Antiqua" w:eastAsia="Book Antiqua" w:hAnsi="Book Antiqua" w:cs="Book Antiqua"/>
        </w:rPr>
        <w:t xml:space="preserve"> I. COVID-19 cytokine storm: The anger of inflammation. </w:t>
      </w:r>
      <w:r w:rsidRPr="003F46E5">
        <w:rPr>
          <w:rFonts w:ascii="Book Antiqua" w:eastAsia="Book Antiqua" w:hAnsi="Book Antiqua" w:cs="Book Antiqua"/>
          <w:i/>
          <w:iCs/>
        </w:rPr>
        <w:t>Cytokine</w:t>
      </w:r>
      <w:r w:rsidRPr="003F46E5">
        <w:rPr>
          <w:rFonts w:ascii="Book Antiqua" w:eastAsia="Book Antiqua" w:hAnsi="Book Antiqua" w:cs="Book Antiqua"/>
        </w:rPr>
        <w:t xml:space="preserve"> 2020; </w:t>
      </w:r>
      <w:r w:rsidRPr="003F46E5">
        <w:rPr>
          <w:rFonts w:ascii="Book Antiqua" w:eastAsia="Book Antiqua" w:hAnsi="Book Antiqua" w:cs="Book Antiqua"/>
          <w:b/>
          <w:bCs/>
        </w:rPr>
        <w:t>133</w:t>
      </w:r>
      <w:r w:rsidRPr="003F46E5">
        <w:rPr>
          <w:rFonts w:ascii="Book Antiqua" w:eastAsia="Book Antiqua" w:hAnsi="Book Antiqua" w:cs="Book Antiqua"/>
        </w:rPr>
        <w:t>: 155151 [PMID: 32544563 DOI: 10.1016/j.cyto.2020.155151]</w:t>
      </w:r>
    </w:p>
    <w:p w14:paraId="666BF9E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69 </w:t>
      </w:r>
      <w:r w:rsidRPr="003F46E5">
        <w:rPr>
          <w:rFonts w:ascii="Book Antiqua" w:eastAsia="Book Antiqua" w:hAnsi="Book Antiqua" w:cs="Book Antiqua"/>
          <w:b/>
          <w:bCs/>
        </w:rPr>
        <w:t>Mehta PK</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Griendling</w:t>
      </w:r>
      <w:proofErr w:type="spellEnd"/>
      <w:r w:rsidRPr="003F46E5">
        <w:rPr>
          <w:rFonts w:ascii="Book Antiqua" w:eastAsia="Book Antiqua" w:hAnsi="Book Antiqua" w:cs="Book Antiqua"/>
        </w:rPr>
        <w:t xml:space="preserve"> KK. Angiotensin II cell signaling: physiological and pathological effects in the cardiovascular system. </w:t>
      </w:r>
      <w:r w:rsidRPr="003F46E5">
        <w:rPr>
          <w:rFonts w:ascii="Book Antiqua" w:eastAsia="Book Antiqua" w:hAnsi="Book Antiqua" w:cs="Book Antiqua"/>
          <w:i/>
          <w:iCs/>
        </w:rPr>
        <w:t xml:space="preserve">Am J </w:t>
      </w:r>
      <w:proofErr w:type="spellStart"/>
      <w:r w:rsidRPr="003F46E5">
        <w:rPr>
          <w:rFonts w:ascii="Book Antiqua" w:eastAsia="Book Antiqua" w:hAnsi="Book Antiqua" w:cs="Book Antiqua"/>
          <w:i/>
          <w:iCs/>
        </w:rPr>
        <w:t>Physiol</w:t>
      </w:r>
      <w:proofErr w:type="spellEnd"/>
      <w:r w:rsidRPr="003F46E5">
        <w:rPr>
          <w:rFonts w:ascii="Book Antiqua" w:eastAsia="Book Antiqua" w:hAnsi="Book Antiqua" w:cs="Book Antiqua"/>
          <w:i/>
          <w:iCs/>
        </w:rPr>
        <w:t xml:space="preserve"> Cell </w:t>
      </w:r>
      <w:proofErr w:type="spellStart"/>
      <w:r w:rsidRPr="003F46E5">
        <w:rPr>
          <w:rFonts w:ascii="Book Antiqua" w:eastAsia="Book Antiqua" w:hAnsi="Book Antiqua" w:cs="Book Antiqua"/>
          <w:i/>
          <w:iCs/>
        </w:rPr>
        <w:t>Physiol</w:t>
      </w:r>
      <w:proofErr w:type="spellEnd"/>
      <w:r w:rsidRPr="003F46E5">
        <w:rPr>
          <w:rFonts w:ascii="Book Antiqua" w:eastAsia="Book Antiqua" w:hAnsi="Book Antiqua" w:cs="Book Antiqua"/>
        </w:rPr>
        <w:t xml:space="preserve"> 2007; </w:t>
      </w:r>
      <w:r w:rsidRPr="003F46E5">
        <w:rPr>
          <w:rFonts w:ascii="Book Antiqua" w:eastAsia="Book Antiqua" w:hAnsi="Book Antiqua" w:cs="Book Antiqua"/>
          <w:b/>
          <w:bCs/>
        </w:rPr>
        <w:t>292</w:t>
      </w:r>
      <w:r w:rsidRPr="003F46E5">
        <w:rPr>
          <w:rFonts w:ascii="Book Antiqua" w:eastAsia="Book Antiqua" w:hAnsi="Book Antiqua" w:cs="Book Antiqua"/>
        </w:rPr>
        <w:t>: C82-C97 [PMID: 16870827 DOI: 10.1152/ajpcell.00287.2006]</w:t>
      </w:r>
    </w:p>
    <w:p w14:paraId="575FCD7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70 </w:t>
      </w:r>
      <w:r w:rsidRPr="003F46E5">
        <w:rPr>
          <w:rFonts w:ascii="Book Antiqua" w:eastAsia="Book Antiqua" w:hAnsi="Book Antiqua" w:cs="Book Antiqua"/>
          <w:b/>
          <w:bCs/>
        </w:rPr>
        <w:t>Iwasaki M</w:t>
      </w:r>
      <w:r w:rsidRPr="003F46E5">
        <w:rPr>
          <w:rFonts w:ascii="Book Antiqua" w:eastAsia="Book Antiqua" w:hAnsi="Book Antiqua" w:cs="Book Antiqua"/>
        </w:rPr>
        <w:t xml:space="preserve">, Saito J, Zhao H, Sakamoto A, </w:t>
      </w:r>
      <w:proofErr w:type="spellStart"/>
      <w:r w:rsidRPr="003F46E5">
        <w:rPr>
          <w:rFonts w:ascii="Book Antiqua" w:eastAsia="Book Antiqua" w:hAnsi="Book Antiqua" w:cs="Book Antiqua"/>
        </w:rPr>
        <w:t>Hirota</w:t>
      </w:r>
      <w:proofErr w:type="spellEnd"/>
      <w:r w:rsidRPr="003F46E5">
        <w:rPr>
          <w:rFonts w:ascii="Book Antiqua" w:eastAsia="Book Antiqua" w:hAnsi="Book Antiqua" w:cs="Book Antiqua"/>
        </w:rPr>
        <w:t xml:space="preserve"> K, Ma D. Inflammation Triggered by SARS-CoV-2 and ACE2 Augment Drives Multiple Organ Failure of Severe COVID-19: Molecular Mechanisms and Implications. </w:t>
      </w:r>
      <w:r w:rsidRPr="003F46E5">
        <w:rPr>
          <w:rFonts w:ascii="Book Antiqua" w:eastAsia="Book Antiqua" w:hAnsi="Book Antiqua" w:cs="Book Antiqua"/>
          <w:i/>
          <w:iCs/>
        </w:rPr>
        <w:t>Inflammation</w:t>
      </w:r>
      <w:r w:rsidRPr="003F46E5">
        <w:rPr>
          <w:rFonts w:ascii="Book Antiqua" w:eastAsia="Book Antiqua" w:hAnsi="Book Antiqua" w:cs="Book Antiqua"/>
        </w:rPr>
        <w:t xml:space="preserve"> 2021; </w:t>
      </w:r>
      <w:r w:rsidRPr="003F46E5">
        <w:rPr>
          <w:rFonts w:ascii="Book Antiqua" w:eastAsia="Book Antiqua" w:hAnsi="Book Antiqua" w:cs="Book Antiqua"/>
          <w:b/>
          <w:bCs/>
        </w:rPr>
        <w:t>44</w:t>
      </w:r>
      <w:r w:rsidRPr="003F46E5">
        <w:rPr>
          <w:rFonts w:ascii="Book Antiqua" w:eastAsia="Book Antiqua" w:hAnsi="Book Antiqua" w:cs="Book Antiqua"/>
        </w:rPr>
        <w:t>: 13-34 [PMID: 33029758 DOI: 10.1007/s10753-020-01337-3]</w:t>
      </w:r>
    </w:p>
    <w:p w14:paraId="115A3C4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71 </w:t>
      </w:r>
      <w:r w:rsidRPr="003F46E5">
        <w:rPr>
          <w:rFonts w:ascii="Book Antiqua" w:eastAsia="Book Antiqua" w:hAnsi="Book Antiqua" w:cs="Book Antiqua"/>
          <w:b/>
          <w:bCs/>
        </w:rPr>
        <w:t>Ji Y</w:t>
      </w:r>
      <w:r w:rsidRPr="003F46E5">
        <w:rPr>
          <w:rFonts w:ascii="Book Antiqua" w:eastAsia="Book Antiqua" w:hAnsi="Book Antiqua" w:cs="Book Antiqua"/>
        </w:rPr>
        <w:t xml:space="preserve">, Liu J, Wang Z, Liu N. Angiotensin II induces inflammatory response partly </w:t>
      </w:r>
      <w:r w:rsidRPr="003F46E5">
        <w:rPr>
          <w:rFonts w:ascii="Book Antiqua" w:eastAsia="Book Antiqua" w:hAnsi="Book Antiqua" w:cs="Book Antiqua"/>
          <w:i/>
          <w:iCs/>
        </w:rPr>
        <w:t>via</w:t>
      </w:r>
      <w:r w:rsidRPr="003F46E5">
        <w:rPr>
          <w:rFonts w:ascii="Book Antiqua" w:eastAsia="Book Antiqua" w:hAnsi="Book Antiqua" w:cs="Book Antiqua"/>
        </w:rPr>
        <w:t xml:space="preserve"> toll-like receptor 4-dependent signaling pathway in vascular smooth muscle cells. </w:t>
      </w:r>
      <w:r w:rsidRPr="003F46E5">
        <w:rPr>
          <w:rFonts w:ascii="Book Antiqua" w:eastAsia="Book Antiqua" w:hAnsi="Book Antiqua" w:cs="Book Antiqua"/>
          <w:i/>
          <w:iCs/>
        </w:rPr>
        <w:t xml:space="preserve">Cell </w:t>
      </w:r>
      <w:proofErr w:type="spellStart"/>
      <w:r w:rsidRPr="003F46E5">
        <w:rPr>
          <w:rFonts w:ascii="Book Antiqua" w:eastAsia="Book Antiqua" w:hAnsi="Book Antiqua" w:cs="Book Antiqua"/>
          <w:i/>
          <w:iCs/>
        </w:rPr>
        <w:t>Physiol</w:t>
      </w:r>
      <w:proofErr w:type="spellEnd"/>
      <w:r w:rsidRPr="003F46E5">
        <w:rPr>
          <w:rFonts w:ascii="Book Antiqua" w:eastAsia="Book Antiqua" w:hAnsi="Book Antiqua" w:cs="Book Antiqua"/>
          <w:i/>
          <w:iCs/>
        </w:rPr>
        <w:t xml:space="preserve"> </w:t>
      </w:r>
      <w:proofErr w:type="spellStart"/>
      <w:r w:rsidRPr="003F46E5">
        <w:rPr>
          <w:rFonts w:ascii="Book Antiqua" w:eastAsia="Book Antiqua" w:hAnsi="Book Antiqua" w:cs="Book Antiqua"/>
          <w:i/>
          <w:iCs/>
        </w:rPr>
        <w:t>Biochem</w:t>
      </w:r>
      <w:proofErr w:type="spellEnd"/>
      <w:r w:rsidRPr="003F46E5">
        <w:rPr>
          <w:rFonts w:ascii="Book Antiqua" w:eastAsia="Book Antiqua" w:hAnsi="Book Antiqua" w:cs="Book Antiqua"/>
        </w:rPr>
        <w:t xml:space="preserve"> 2009; </w:t>
      </w:r>
      <w:r w:rsidRPr="003F46E5">
        <w:rPr>
          <w:rFonts w:ascii="Book Antiqua" w:eastAsia="Book Antiqua" w:hAnsi="Book Antiqua" w:cs="Book Antiqua"/>
          <w:b/>
          <w:bCs/>
        </w:rPr>
        <w:t>23</w:t>
      </w:r>
      <w:r w:rsidRPr="003F46E5">
        <w:rPr>
          <w:rFonts w:ascii="Book Antiqua" w:eastAsia="Book Antiqua" w:hAnsi="Book Antiqua" w:cs="Book Antiqua"/>
        </w:rPr>
        <w:t>: 265-276 [PMID: 19471094 DOI: 10.1159/000218173]</w:t>
      </w:r>
    </w:p>
    <w:p w14:paraId="4DC8294B" w14:textId="6472C41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72 </w:t>
      </w:r>
      <w:r w:rsidRPr="003F46E5">
        <w:rPr>
          <w:rFonts w:ascii="Book Antiqua" w:eastAsia="Book Antiqua" w:hAnsi="Book Antiqua" w:cs="Book Antiqua"/>
          <w:b/>
          <w:bCs/>
        </w:rPr>
        <w:t>Chaudhary M</w:t>
      </w:r>
      <w:r w:rsidRPr="00724390">
        <w:rPr>
          <w:rFonts w:ascii="Book Antiqua" w:eastAsia="Book Antiqua" w:hAnsi="Book Antiqua" w:cs="Book Antiqua"/>
        </w:rPr>
        <w:t>.</w:t>
      </w:r>
      <w:r w:rsidRPr="003F46E5">
        <w:rPr>
          <w:rFonts w:ascii="Book Antiqua" w:eastAsia="Book Antiqua" w:hAnsi="Book Antiqua" w:cs="Book Antiqua"/>
        </w:rPr>
        <w:t xml:space="preserve"> COVID-19 susceptibility: potential of ACE2 polymorphisms. </w:t>
      </w:r>
      <w:proofErr w:type="spellStart"/>
      <w:r w:rsidRPr="003F46E5">
        <w:rPr>
          <w:rFonts w:ascii="Book Antiqua" w:eastAsia="Book Antiqua" w:hAnsi="Book Antiqua" w:cs="Book Antiqua"/>
          <w:i/>
          <w:iCs/>
        </w:rPr>
        <w:t>Egyp</w:t>
      </w:r>
      <w:proofErr w:type="spellEnd"/>
      <w:r w:rsidRPr="003F46E5">
        <w:rPr>
          <w:rFonts w:ascii="Book Antiqua" w:eastAsia="Book Antiqua" w:hAnsi="Book Antiqua" w:cs="Book Antiqua"/>
          <w:i/>
          <w:iCs/>
        </w:rPr>
        <w:t xml:space="preserve"> J Med Hum Genet</w:t>
      </w:r>
      <w:r w:rsidRPr="003F46E5">
        <w:rPr>
          <w:rFonts w:ascii="Book Antiqua" w:eastAsia="Book Antiqua" w:hAnsi="Book Antiqua" w:cs="Book Antiqua"/>
        </w:rPr>
        <w:t xml:space="preserve"> 2020;</w:t>
      </w:r>
      <w:r w:rsidRPr="003F46E5">
        <w:rPr>
          <w:rFonts w:ascii="Book Antiqua" w:eastAsia="Book Antiqua" w:hAnsi="Book Antiqua" w:cs="Book Antiqua"/>
          <w:b/>
          <w:bCs/>
        </w:rPr>
        <w:t xml:space="preserve"> 21</w:t>
      </w:r>
      <w:r w:rsidRPr="00724390">
        <w:rPr>
          <w:rFonts w:ascii="Book Antiqua" w:eastAsia="Book Antiqua" w:hAnsi="Book Antiqua" w:cs="Book Antiqua"/>
        </w:rPr>
        <w:t xml:space="preserve">: </w:t>
      </w:r>
      <w:r w:rsidRPr="003F46E5">
        <w:rPr>
          <w:rFonts w:ascii="Book Antiqua" w:eastAsia="Book Antiqua" w:hAnsi="Book Antiqua" w:cs="Book Antiqua"/>
        </w:rPr>
        <w:t>54 [DOI: 10.1186/s43042-020-00099-9]</w:t>
      </w:r>
    </w:p>
    <w:p w14:paraId="12E4FB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73 </w:t>
      </w:r>
      <w:proofErr w:type="spellStart"/>
      <w:r w:rsidRPr="003F46E5">
        <w:rPr>
          <w:rFonts w:ascii="Book Antiqua" w:eastAsia="Book Antiqua" w:hAnsi="Book Antiqua" w:cs="Book Antiqua"/>
          <w:b/>
          <w:bCs/>
        </w:rPr>
        <w:t>Gheblawi</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Wang K, </w:t>
      </w:r>
      <w:proofErr w:type="spellStart"/>
      <w:r w:rsidRPr="003F46E5">
        <w:rPr>
          <w:rFonts w:ascii="Book Antiqua" w:eastAsia="Book Antiqua" w:hAnsi="Book Antiqua" w:cs="Book Antiqua"/>
        </w:rPr>
        <w:t>Viveiros</w:t>
      </w:r>
      <w:proofErr w:type="spellEnd"/>
      <w:r w:rsidRPr="003F46E5">
        <w:rPr>
          <w:rFonts w:ascii="Book Antiqua" w:eastAsia="Book Antiqua" w:hAnsi="Book Antiqua" w:cs="Book Antiqua"/>
        </w:rPr>
        <w:t xml:space="preserve"> A, Nguyen Q, Zhong JC, Turner AJ, </w:t>
      </w:r>
      <w:proofErr w:type="spellStart"/>
      <w:r w:rsidRPr="003F46E5">
        <w:rPr>
          <w:rFonts w:ascii="Book Antiqua" w:eastAsia="Book Antiqua" w:hAnsi="Book Antiqua" w:cs="Book Antiqua"/>
        </w:rPr>
        <w:t>Raizada</w:t>
      </w:r>
      <w:proofErr w:type="spellEnd"/>
      <w:r w:rsidRPr="003F46E5">
        <w:rPr>
          <w:rFonts w:ascii="Book Antiqua" w:eastAsia="Book Antiqua" w:hAnsi="Book Antiqua" w:cs="Book Antiqua"/>
        </w:rPr>
        <w:t xml:space="preserve"> MK, Grant MB, </w:t>
      </w:r>
      <w:proofErr w:type="spellStart"/>
      <w:r w:rsidRPr="003F46E5">
        <w:rPr>
          <w:rFonts w:ascii="Book Antiqua" w:eastAsia="Book Antiqua" w:hAnsi="Book Antiqua" w:cs="Book Antiqua"/>
        </w:rPr>
        <w:t>Oudit</w:t>
      </w:r>
      <w:proofErr w:type="spellEnd"/>
      <w:r w:rsidRPr="003F46E5">
        <w:rPr>
          <w:rFonts w:ascii="Book Antiqua" w:eastAsia="Book Antiqua" w:hAnsi="Book Antiqua" w:cs="Book Antiqua"/>
        </w:rPr>
        <w:t xml:space="preserve"> GY. Angiotensin-Converting Enzyme 2: SARS-CoV-2 Receptor and Regulator of the Renin-Angiotensin System: Celebrating the 20th Anniversary of the Discovery of ACE2. </w:t>
      </w:r>
      <w:r w:rsidRPr="003F46E5">
        <w:rPr>
          <w:rFonts w:ascii="Book Antiqua" w:eastAsia="Book Antiqua" w:hAnsi="Book Antiqua" w:cs="Book Antiqua"/>
          <w:i/>
          <w:iCs/>
        </w:rPr>
        <w:t>Circ Res</w:t>
      </w:r>
      <w:r w:rsidRPr="003F46E5">
        <w:rPr>
          <w:rFonts w:ascii="Book Antiqua" w:eastAsia="Book Antiqua" w:hAnsi="Book Antiqua" w:cs="Book Antiqua"/>
        </w:rPr>
        <w:t xml:space="preserve"> 2020; </w:t>
      </w:r>
      <w:r w:rsidRPr="003F46E5">
        <w:rPr>
          <w:rFonts w:ascii="Book Antiqua" w:eastAsia="Book Antiqua" w:hAnsi="Book Antiqua" w:cs="Book Antiqua"/>
          <w:b/>
          <w:bCs/>
        </w:rPr>
        <w:t>126</w:t>
      </w:r>
      <w:r w:rsidRPr="003F46E5">
        <w:rPr>
          <w:rFonts w:ascii="Book Antiqua" w:eastAsia="Book Antiqua" w:hAnsi="Book Antiqua" w:cs="Book Antiqua"/>
        </w:rPr>
        <w:t>: 1456-1474 [PMID: 32264791 DOI: 10.1161/CIRCRESAHA.120.317015]</w:t>
      </w:r>
    </w:p>
    <w:p w14:paraId="7590AAB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74 </w:t>
      </w:r>
      <w:r w:rsidRPr="003F46E5">
        <w:rPr>
          <w:rFonts w:ascii="Book Antiqua" w:eastAsia="Book Antiqua" w:hAnsi="Book Antiqua" w:cs="Book Antiqua"/>
          <w:b/>
          <w:bCs/>
        </w:rPr>
        <w:t>Mustafa MI</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Abdelmoneim</w:t>
      </w:r>
      <w:proofErr w:type="spellEnd"/>
      <w:r w:rsidRPr="003F46E5">
        <w:rPr>
          <w:rFonts w:ascii="Book Antiqua" w:eastAsia="Book Antiqua" w:hAnsi="Book Antiqua" w:cs="Book Antiqua"/>
        </w:rPr>
        <w:t xml:space="preserve"> AH, Mahmoud EM, </w:t>
      </w:r>
      <w:proofErr w:type="spellStart"/>
      <w:r w:rsidRPr="003F46E5">
        <w:rPr>
          <w:rFonts w:ascii="Book Antiqua" w:eastAsia="Book Antiqua" w:hAnsi="Book Antiqua" w:cs="Book Antiqua"/>
        </w:rPr>
        <w:t>Makhawi</w:t>
      </w:r>
      <w:proofErr w:type="spellEnd"/>
      <w:r w:rsidRPr="003F46E5">
        <w:rPr>
          <w:rFonts w:ascii="Book Antiqua" w:eastAsia="Book Antiqua" w:hAnsi="Book Antiqua" w:cs="Book Antiqua"/>
        </w:rPr>
        <w:t xml:space="preserve"> AM. Cytokine Storm in COVID-19 Patients, Its Impact on Organs and Potential Treatment by QTY Code-Designed Detergent-Free Chemokine Receptors. </w:t>
      </w:r>
      <w:r w:rsidRPr="003F46E5">
        <w:rPr>
          <w:rFonts w:ascii="Book Antiqua" w:eastAsia="Book Antiqua" w:hAnsi="Book Antiqua" w:cs="Book Antiqua"/>
          <w:i/>
          <w:iCs/>
        </w:rPr>
        <w:t xml:space="preserve">Mediators </w:t>
      </w:r>
      <w:proofErr w:type="spellStart"/>
      <w:r w:rsidRPr="003F46E5">
        <w:rPr>
          <w:rFonts w:ascii="Book Antiqua" w:eastAsia="Book Antiqua" w:hAnsi="Book Antiqua" w:cs="Book Antiqua"/>
          <w:i/>
          <w:iCs/>
        </w:rPr>
        <w:t>Inflamm</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2020</w:t>
      </w:r>
      <w:r w:rsidRPr="003F46E5">
        <w:rPr>
          <w:rFonts w:ascii="Book Antiqua" w:eastAsia="Book Antiqua" w:hAnsi="Book Antiqua" w:cs="Book Antiqua"/>
        </w:rPr>
        <w:t>: 8198963 [PMID: 33029105 DOI: 10.1155/2020/8198963]</w:t>
      </w:r>
    </w:p>
    <w:p w14:paraId="49F16906" w14:textId="357AB6A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75 </w:t>
      </w:r>
      <w:r w:rsidR="0060784B" w:rsidRPr="003F46E5">
        <w:rPr>
          <w:rFonts w:ascii="Book Antiqua" w:eastAsia="Book Antiqua" w:hAnsi="Book Antiqua" w:cs="Book Antiqua"/>
          <w:b/>
          <w:bCs/>
        </w:rPr>
        <w:t>Saba L,</w:t>
      </w:r>
      <w:r w:rsidR="0060784B" w:rsidRPr="003F46E5">
        <w:rPr>
          <w:rFonts w:ascii="Book Antiqua" w:eastAsia="Book Antiqua" w:hAnsi="Book Antiqua" w:cs="Book Antiqua"/>
        </w:rPr>
        <w:t xml:space="preserve"> </w:t>
      </w:r>
      <w:proofErr w:type="spellStart"/>
      <w:r w:rsidR="0060784B" w:rsidRPr="003F46E5">
        <w:rPr>
          <w:rFonts w:ascii="Book Antiqua" w:eastAsia="Book Antiqua" w:hAnsi="Book Antiqua" w:cs="Book Antiqua"/>
        </w:rPr>
        <w:t>Gerosa</w:t>
      </w:r>
      <w:proofErr w:type="spellEnd"/>
      <w:r w:rsidR="0060784B" w:rsidRPr="003F46E5">
        <w:rPr>
          <w:rFonts w:ascii="Book Antiqua" w:eastAsia="Book Antiqua" w:hAnsi="Book Antiqua" w:cs="Book Antiqua"/>
        </w:rPr>
        <w:t xml:space="preserve"> C, </w:t>
      </w:r>
      <w:proofErr w:type="spellStart"/>
      <w:r w:rsidR="0060784B" w:rsidRPr="003F46E5">
        <w:rPr>
          <w:rFonts w:ascii="Book Antiqua" w:eastAsia="Book Antiqua" w:hAnsi="Book Antiqua" w:cs="Book Antiqua"/>
        </w:rPr>
        <w:t>Fanni</w:t>
      </w:r>
      <w:proofErr w:type="spellEnd"/>
      <w:r w:rsidR="0060784B" w:rsidRPr="003F46E5">
        <w:rPr>
          <w:rFonts w:ascii="Book Antiqua" w:eastAsia="Book Antiqua" w:hAnsi="Book Antiqua" w:cs="Book Antiqua"/>
        </w:rPr>
        <w:t xml:space="preserve"> D, Marongiu F, La Nasa G, </w:t>
      </w:r>
      <w:proofErr w:type="spellStart"/>
      <w:r w:rsidR="0060784B" w:rsidRPr="003F46E5">
        <w:rPr>
          <w:rFonts w:ascii="Book Antiqua" w:eastAsia="Book Antiqua" w:hAnsi="Book Antiqua" w:cs="Book Antiqua"/>
        </w:rPr>
        <w:t>Caocci</w:t>
      </w:r>
      <w:proofErr w:type="spellEnd"/>
      <w:r w:rsidR="0060784B" w:rsidRPr="003F46E5">
        <w:rPr>
          <w:rFonts w:ascii="Book Antiqua" w:eastAsia="Book Antiqua" w:hAnsi="Book Antiqua" w:cs="Book Antiqua"/>
        </w:rPr>
        <w:t xml:space="preserve"> G, </w:t>
      </w:r>
      <w:proofErr w:type="spellStart"/>
      <w:r w:rsidR="0060784B" w:rsidRPr="003F46E5">
        <w:rPr>
          <w:rFonts w:ascii="Book Antiqua" w:eastAsia="Book Antiqua" w:hAnsi="Book Antiqua" w:cs="Book Antiqua"/>
        </w:rPr>
        <w:t>Barcellona</w:t>
      </w:r>
      <w:proofErr w:type="spellEnd"/>
      <w:r w:rsidR="0060784B" w:rsidRPr="003F46E5">
        <w:rPr>
          <w:rFonts w:ascii="Book Antiqua" w:eastAsia="Book Antiqua" w:hAnsi="Book Antiqua" w:cs="Book Antiqua"/>
        </w:rPr>
        <w:t xml:space="preserve"> D, </w:t>
      </w:r>
      <w:proofErr w:type="spellStart"/>
      <w:r w:rsidR="0060784B" w:rsidRPr="003F46E5">
        <w:rPr>
          <w:rFonts w:ascii="Book Antiqua" w:eastAsia="Book Antiqua" w:hAnsi="Book Antiqua" w:cs="Book Antiqua"/>
        </w:rPr>
        <w:t>Balestrieri</w:t>
      </w:r>
      <w:proofErr w:type="spellEnd"/>
      <w:r w:rsidR="0060784B" w:rsidRPr="003F46E5">
        <w:rPr>
          <w:rFonts w:ascii="Book Antiqua" w:eastAsia="Book Antiqua" w:hAnsi="Book Antiqua" w:cs="Book Antiqua"/>
        </w:rPr>
        <w:t xml:space="preserve"> A, </w:t>
      </w:r>
      <w:proofErr w:type="spellStart"/>
      <w:r w:rsidR="0060784B" w:rsidRPr="003F46E5">
        <w:rPr>
          <w:rFonts w:ascii="Book Antiqua" w:eastAsia="Book Antiqua" w:hAnsi="Book Antiqua" w:cs="Book Antiqua"/>
        </w:rPr>
        <w:t>Coghe</w:t>
      </w:r>
      <w:proofErr w:type="spellEnd"/>
      <w:r w:rsidR="0060784B" w:rsidRPr="003F46E5">
        <w:rPr>
          <w:rFonts w:ascii="Book Antiqua" w:eastAsia="Book Antiqua" w:hAnsi="Book Antiqua" w:cs="Book Antiqua"/>
        </w:rPr>
        <w:t xml:space="preserve"> F, </w:t>
      </w:r>
      <w:proofErr w:type="spellStart"/>
      <w:r w:rsidR="0060784B" w:rsidRPr="003F46E5">
        <w:rPr>
          <w:rFonts w:ascii="Book Antiqua" w:eastAsia="Book Antiqua" w:hAnsi="Book Antiqua" w:cs="Book Antiqua"/>
        </w:rPr>
        <w:t>Orru</w:t>
      </w:r>
      <w:proofErr w:type="spellEnd"/>
      <w:r w:rsidR="0060784B" w:rsidRPr="003F46E5">
        <w:rPr>
          <w:rFonts w:ascii="Book Antiqua" w:eastAsia="Book Antiqua" w:hAnsi="Book Antiqua" w:cs="Book Antiqua"/>
        </w:rPr>
        <w:t xml:space="preserve"> G, Coni P, </w:t>
      </w:r>
      <w:proofErr w:type="spellStart"/>
      <w:r w:rsidR="0060784B" w:rsidRPr="003F46E5">
        <w:rPr>
          <w:rFonts w:ascii="Book Antiqua" w:eastAsia="Book Antiqua" w:hAnsi="Book Antiqua" w:cs="Book Antiqua"/>
        </w:rPr>
        <w:t>Piras</w:t>
      </w:r>
      <w:proofErr w:type="spellEnd"/>
      <w:r w:rsidR="0060784B" w:rsidRPr="003F46E5">
        <w:rPr>
          <w:rFonts w:ascii="Book Antiqua" w:eastAsia="Book Antiqua" w:hAnsi="Book Antiqua" w:cs="Book Antiqua"/>
        </w:rPr>
        <w:t xml:space="preserve"> M, </w:t>
      </w:r>
      <w:proofErr w:type="spellStart"/>
      <w:r w:rsidR="0060784B" w:rsidRPr="003F46E5">
        <w:rPr>
          <w:rFonts w:ascii="Book Antiqua" w:eastAsia="Book Antiqua" w:hAnsi="Book Antiqua" w:cs="Book Antiqua"/>
        </w:rPr>
        <w:t>Ledda</w:t>
      </w:r>
      <w:proofErr w:type="spellEnd"/>
      <w:r w:rsidR="0060784B" w:rsidRPr="003F46E5">
        <w:rPr>
          <w:rFonts w:ascii="Book Antiqua" w:eastAsia="Book Antiqua" w:hAnsi="Book Antiqua" w:cs="Book Antiqua"/>
        </w:rPr>
        <w:t xml:space="preserve"> F, Suri JS, Ronchi A, </w:t>
      </w:r>
      <w:proofErr w:type="spellStart"/>
      <w:r w:rsidR="0060784B" w:rsidRPr="003F46E5">
        <w:rPr>
          <w:rFonts w:ascii="Book Antiqua" w:eastAsia="Book Antiqua" w:hAnsi="Book Antiqua" w:cs="Book Antiqua"/>
        </w:rPr>
        <w:t>D'Andrea</w:t>
      </w:r>
      <w:proofErr w:type="spellEnd"/>
      <w:r w:rsidR="0060784B" w:rsidRPr="003F46E5">
        <w:rPr>
          <w:rFonts w:ascii="Book Antiqua" w:eastAsia="Book Antiqua" w:hAnsi="Book Antiqua" w:cs="Book Antiqua"/>
        </w:rPr>
        <w:t xml:space="preserve"> F, </w:t>
      </w:r>
      <w:proofErr w:type="spellStart"/>
      <w:r w:rsidR="0060784B" w:rsidRPr="003F46E5">
        <w:rPr>
          <w:rFonts w:ascii="Book Antiqua" w:eastAsia="Book Antiqua" w:hAnsi="Book Antiqua" w:cs="Book Antiqua"/>
        </w:rPr>
        <w:t>Cau</w:t>
      </w:r>
      <w:proofErr w:type="spellEnd"/>
      <w:r w:rsidR="0060784B" w:rsidRPr="003F46E5">
        <w:rPr>
          <w:rFonts w:ascii="Book Antiqua" w:eastAsia="Book Antiqua" w:hAnsi="Book Antiqua" w:cs="Book Antiqua"/>
        </w:rPr>
        <w:t xml:space="preserve"> R, </w:t>
      </w:r>
      <w:proofErr w:type="spellStart"/>
      <w:r w:rsidR="0060784B" w:rsidRPr="003F46E5">
        <w:rPr>
          <w:rFonts w:ascii="Book Antiqua" w:eastAsia="Book Antiqua" w:hAnsi="Book Antiqua" w:cs="Book Antiqua"/>
        </w:rPr>
        <w:t>Castagnola</w:t>
      </w:r>
      <w:proofErr w:type="spellEnd"/>
      <w:r w:rsidR="0060784B" w:rsidRPr="003F46E5">
        <w:rPr>
          <w:rFonts w:ascii="Book Antiqua" w:eastAsia="Book Antiqua" w:hAnsi="Book Antiqua" w:cs="Book Antiqua"/>
        </w:rPr>
        <w:t xml:space="preserve"> M, </w:t>
      </w:r>
      <w:proofErr w:type="spellStart"/>
      <w:r w:rsidR="0060784B" w:rsidRPr="003F46E5">
        <w:rPr>
          <w:rFonts w:ascii="Book Antiqua" w:eastAsia="Book Antiqua" w:hAnsi="Book Antiqua" w:cs="Book Antiqua"/>
        </w:rPr>
        <w:t>Faa</w:t>
      </w:r>
      <w:proofErr w:type="spellEnd"/>
      <w:r w:rsidR="0060784B" w:rsidRPr="003F46E5">
        <w:rPr>
          <w:rFonts w:ascii="Book Antiqua" w:eastAsia="Book Antiqua" w:hAnsi="Book Antiqua" w:cs="Book Antiqua"/>
        </w:rPr>
        <w:t xml:space="preserve"> G. Molecular pathways triggered by COVID-19 in different organs: ACE2 receptor-expressing cells under attack? A review. </w:t>
      </w:r>
      <w:r w:rsidR="0060784B" w:rsidRPr="003F46E5">
        <w:rPr>
          <w:rFonts w:ascii="Book Antiqua" w:eastAsia="Book Antiqua" w:hAnsi="Book Antiqua" w:cs="Book Antiqua"/>
          <w:i/>
          <w:iCs/>
        </w:rPr>
        <w:t xml:space="preserve">Eur Rev Med </w:t>
      </w:r>
      <w:proofErr w:type="spellStart"/>
      <w:r w:rsidR="0060784B" w:rsidRPr="003F46E5">
        <w:rPr>
          <w:rFonts w:ascii="Book Antiqua" w:eastAsia="Book Antiqua" w:hAnsi="Book Antiqua" w:cs="Book Antiqua"/>
          <w:i/>
          <w:iCs/>
        </w:rPr>
        <w:t>Pharmacol</w:t>
      </w:r>
      <w:proofErr w:type="spellEnd"/>
      <w:r w:rsidR="0060784B" w:rsidRPr="003F46E5">
        <w:rPr>
          <w:rFonts w:ascii="Book Antiqua" w:eastAsia="Book Antiqua" w:hAnsi="Book Antiqua" w:cs="Book Antiqua"/>
          <w:i/>
          <w:iCs/>
        </w:rPr>
        <w:t xml:space="preserve"> Sci </w:t>
      </w:r>
      <w:r w:rsidR="0060784B" w:rsidRPr="003F46E5">
        <w:rPr>
          <w:rFonts w:ascii="Book Antiqua" w:eastAsia="Book Antiqua" w:hAnsi="Book Antiqua" w:cs="Book Antiqua"/>
        </w:rPr>
        <w:t xml:space="preserve">2020; </w:t>
      </w:r>
      <w:r w:rsidR="0060784B" w:rsidRPr="003F46E5">
        <w:rPr>
          <w:rFonts w:ascii="Book Antiqua" w:eastAsia="Book Antiqua" w:hAnsi="Book Antiqua" w:cs="Book Antiqua"/>
          <w:b/>
          <w:bCs/>
        </w:rPr>
        <w:t xml:space="preserve">24: </w:t>
      </w:r>
      <w:r w:rsidR="0060784B" w:rsidRPr="003F46E5">
        <w:rPr>
          <w:rFonts w:ascii="Book Antiqua" w:eastAsia="Book Antiqua" w:hAnsi="Book Antiqua" w:cs="Book Antiqua"/>
        </w:rPr>
        <w:t xml:space="preserve">12609-12622 [PMID: 33336781 DOI: 10.26355/eurrev_202012_24058] </w:t>
      </w:r>
    </w:p>
    <w:p w14:paraId="4D56D67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76 </w:t>
      </w:r>
      <w:r w:rsidRPr="003F46E5">
        <w:rPr>
          <w:rFonts w:ascii="Book Antiqua" w:eastAsia="Book Antiqua" w:hAnsi="Book Antiqua" w:cs="Book Antiqua"/>
          <w:b/>
          <w:bCs/>
        </w:rPr>
        <w:t>Hirano T</w:t>
      </w:r>
      <w:r w:rsidRPr="003F46E5">
        <w:rPr>
          <w:rFonts w:ascii="Book Antiqua" w:eastAsia="Book Antiqua" w:hAnsi="Book Antiqua" w:cs="Book Antiqua"/>
        </w:rPr>
        <w:t xml:space="preserve">, Murakami M. COVID-19: A New Virus, but a Familiar Receptor and Cytokine Release Syndrome. </w:t>
      </w:r>
      <w:r w:rsidRPr="003F46E5">
        <w:rPr>
          <w:rFonts w:ascii="Book Antiqua" w:eastAsia="Book Antiqua" w:hAnsi="Book Antiqua" w:cs="Book Antiqua"/>
          <w:i/>
          <w:iCs/>
        </w:rPr>
        <w:t>Immunity</w:t>
      </w:r>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731-733 [PMID: 32325025 DOI: 10.1016/j.immuni.2020.04.003]</w:t>
      </w:r>
    </w:p>
    <w:p w14:paraId="176F1B9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77 </w:t>
      </w:r>
      <w:r w:rsidRPr="003F46E5">
        <w:rPr>
          <w:rFonts w:ascii="Book Antiqua" w:eastAsia="Book Antiqua" w:hAnsi="Book Antiqua" w:cs="Book Antiqua"/>
          <w:b/>
          <w:bCs/>
        </w:rPr>
        <w:t>Fan Z</w:t>
      </w:r>
      <w:r w:rsidRPr="003F46E5">
        <w:rPr>
          <w:rFonts w:ascii="Book Antiqua" w:eastAsia="Book Antiqua" w:hAnsi="Book Antiqua" w:cs="Book Antiqua"/>
        </w:rPr>
        <w:t xml:space="preserve">, Chen L, Li J, Cheng X, Yang J, Tian C, Zhang Y, Huang S, Liu Z, Cheng J. Clinical Features of COVID-19-Related Liver Functional Abnormality. </w:t>
      </w:r>
      <w:r w:rsidRPr="003F46E5">
        <w:rPr>
          <w:rFonts w:ascii="Book Antiqua" w:eastAsia="Book Antiqua" w:hAnsi="Book Antiqua" w:cs="Book Antiqua"/>
          <w:i/>
          <w:iCs/>
        </w:rPr>
        <w:t>Clin Gastroenterol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18</w:t>
      </w:r>
      <w:r w:rsidRPr="003F46E5">
        <w:rPr>
          <w:rFonts w:ascii="Book Antiqua" w:eastAsia="Book Antiqua" w:hAnsi="Book Antiqua" w:cs="Book Antiqua"/>
        </w:rPr>
        <w:t>: 1561-1566 [PMID: 32283325 DOI: 10.1016/j.cgh.2020.04.002]</w:t>
      </w:r>
    </w:p>
    <w:p w14:paraId="1C81D003"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78 </w:t>
      </w:r>
      <w:proofErr w:type="spellStart"/>
      <w:r w:rsidRPr="003F46E5">
        <w:rPr>
          <w:rFonts w:ascii="Book Antiqua" w:eastAsia="Book Antiqua" w:hAnsi="Book Antiqua" w:cs="Book Antiqua"/>
          <w:b/>
          <w:bCs/>
        </w:rPr>
        <w:t>Amraei</w:t>
      </w:r>
      <w:proofErr w:type="spellEnd"/>
      <w:r w:rsidRPr="003F46E5">
        <w:rPr>
          <w:rFonts w:ascii="Book Antiqua" w:eastAsia="Book Antiqua" w:hAnsi="Book Antiqua" w:cs="Book Antiqua"/>
          <w:b/>
          <w:bCs/>
        </w:rPr>
        <w:t xml:space="preserve"> R</w:t>
      </w:r>
      <w:r w:rsidRPr="003F46E5">
        <w:rPr>
          <w:rFonts w:ascii="Book Antiqua" w:eastAsia="Book Antiqua" w:hAnsi="Book Antiqua" w:cs="Book Antiqua"/>
        </w:rPr>
        <w:t xml:space="preserve">, Rahimi N. COVID-19, Renin-Angiotensin System and Endothelial Dysfunction. </w:t>
      </w:r>
      <w:r w:rsidRPr="003F46E5">
        <w:rPr>
          <w:rFonts w:ascii="Book Antiqua" w:eastAsia="Book Antiqua" w:hAnsi="Book Antiqua" w:cs="Book Antiqua"/>
          <w:i/>
          <w:iCs/>
          <w:lang w:val="pt-BR"/>
        </w:rPr>
        <w:t>Cells</w:t>
      </w:r>
      <w:r w:rsidRPr="003F46E5">
        <w:rPr>
          <w:rFonts w:ascii="Book Antiqua" w:eastAsia="Book Antiqua" w:hAnsi="Book Antiqua" w:cs="Book Antiqua"/>
          <w:lang w:val="pt-BR"/>
        </w:rPr>
        <w:t xml:space="preserve"> 2020; </w:t>
      </w:r>
      <w:r w:rsidRPr="003F46E5">
        <w:rPr>
          <w:rFonts w:ascii="Book Antiqua" w:eastAsia="Book Antiqua" w:hAnsi="Book Antiqua" w:cs="Book Antiqua"/>
          <w:b/>
          <w:bCs/>
          <w:lang w:val="pt-BR"/>
        </w:rPr>
        <w:t>9</w:t>
      </w:r>
      <w:r w:rsidRPr="003F46E5">
        <w:rPr>
          <w:rFonts w:ascii="Book Antiqua" w:eastAsia="Book Antiqua" w:hAnsi="Book Antiqua" w:cs="Book Antiqua"/>
          <w:lang w:val="pt-BR"/>
        </w:rPr>
        <w:t xml:space="preserve"> [PMID: 32660065 DOI: 10.3390/cells9071652]</w:t>
      </w:r>
    </w:p>
    <w:p w14:paraId="3B15D55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79 </w:t>
      </w:r>
      <w:r w:rsidRPr="003F46E5">
        <w:rPr>
          <w:rFonts w:ascii="Book Antiqua" w:eastAsia="Book Antiqua" w:hAnsi="Book Antiqua" w:cs="Book Antiqua"/>
          <w:b/>
          <w:bCs/>
          <w:lang w:val="pt-BR"/>
        </w:rPr>
        <w:t>Medina-Enríquez MM</w:t>
      </w:r>
      <w:r w:rsidRPr="003F46E5">
        <w:rPr>
          <w:rFonts w:ascii="Book Antiqua" w:eastAsia="Book Antiqua" w:hAnsi="Book Antiqua" w:cs="Book Antiqua"/>
          <w:lang w:val="pt-BR"/>
        </w:rPr>
        <w:t xml:space="preserve">, Lopez-León S, Carlos-Escalante JA, Aponte-Torres Z, Cuapio A, Wegman-Ostrosky T. ACE2: the molecular doorway to SARS-CoV-2. </w:t>
      </w:r>
      <w:r w:rsidRPr="003F46E5">
        <w:rPr>
          <w:rFonts w:ascii="Book Antiqua" w:eastAsia="Book Antiqua" w:hAnsi="Book Antiqua" w:cs="Book Antiqua"/>
          <w:i/>
          <w:iCs/>
        </w:rPr>
        <w:t xml:space="preserve">Cell </w:t>
      </w:r>
      <w:proofErr w:type="spellStart"/>
      <w:r w:rsidRPr="003F46E5">
        <w:rPr>
          <w:rFonts w:ascii="Book Antiqua" w:eastAsia="Book Antiqua" w:hAnsi="Book Antiqua" w:cs="Book Antiqua"/>
          <w:i/>
          <w:iCs/>
        </w:rPr>
        <w:t>Biosci</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148 [PMID: 33380340 DOI: 10.1186/s13578-020-00519-8]</w:t>
      </w:r>
    </w:p>
    <w:p w14:paraId="4FA71532" w14:textId="6B7D91F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80 </w:t>
      </w:r>
      <w:proofErr w:type="spellStart"/>
      <w:r w:rsidRPr="003F46E5">
        <w:rPr>
          <w:rFonts w:ascii="Book Antiqua" w:eastAsia="Book Antiqua" w:hAnsi="Book Antiqua" w:cs="Book Antiqua"/>
          <w:b/>
          <w:bCs/>
        </w:rPr>
        <w:t>Sansoè</w:t>
      </w:r>
      <w:proofErr w:type="spellEnd"/>
      <w:r w:rsidRPr="003F46E5">
        <w:rPr>
          <w:rFonts w:ascii="Book Antiqua" w:eastAsia="Book Antiqua" w:hAnsi="Book Antiqua" w:cs="Book Antiqua"/>
          <w:b/>
          <w:bCs/>
        </w:rPr>
        <w:t xml:space="preserve"> G</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Aragno</w:t>
      </w:r>
      <w:proofErr w:type="spellEnd"/>
      <w:r w:rsidRPr="003F46E5">
        <w:rPr>
          <w:rFonts w:ascii="Book Antiqua" w:eastAsia="Book Antiqua" w:hAnsi="Book Antiqua" w:cs="Book Antiqua"/>
        </w:rPr>
        <w:t xml:space="preserve"> M, Wong F. Pathways of hepatic and renal damage through non-classical activation of the renin-angiotensin system in chronic liver disease.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18-31 [PMID: 31580514 DOI: 10.1111/</w:t>
      </w:r>
      <w:r w:rsidR="00AA5D6D" w:rsidRPr="003F46E5">
        <w:rPr>
          <w:rFonts w:ascii="Book Antiqua" w:eastAsia="Book Antiqua" w:hAnsi="Book Antiqua" w:cs="Book Antiqua"/>
        </w:rPr>
        <w:t>l</w:t>
      </w:r>
      <w:r w:rsidRPr="003F46E5">
        <w:rPr>
          <w:rFonts w:ascii="Book Antiqua" w:eastAsia="Book Antiqua" w:hAnsi="Book Antiqua" w:cs="Book Antiqua"/>
        </w:rPr>
        <w:t>iv.14272]</w:t>
      </w:r>
    </w:p>
    <w:p w14:paraId="57E4F2C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81 </w:t>
      </w:r>
      <w:r w:rsidRPr="003F46E5">
        <w:rPr>
          <w:rFonts w:ascii="Book Antiqua" w:eastAsia="Book Antiqua" w:hAnsi="Book Antiqua" w:cs="Book Antiqua"/>
          <w:b/>
          <w:bCs/>
        </w:rPr>
        <w:t>Liu C</w:t>
      </w:r>
      <w:r w:rsidRPr="003F46E5">
        <w:rPr>
          <w:rFonts w:ascii="Book Antiqua" w:eastAsia="Book Antiqua" w:hAnsi="Book Antiqua" w:cs="Book Antiqua"/>
        </w:rPr>
        <w:t xml:space="preserve">, Jiang ZC, Shao CX, Zhang HG, Yue HM, Chen ZH, Ma BY, Liu WY, Huang HH, Yang J, Wang Y, Liu HY, Xu D, Wang JT, Yang JY, Pan HQ, Zou SQ, Li FJ, Lei JQ, Li X, </w:t>
      </w:r>
      <w:r w:rsidRPr="003F46E5">
        <w:rPr>
          <w:rFonts w:ascii="Book Antiqua" w:eastAsia="Book Antiqua" w:hAnsi="Book Antiqua" w:cs="Book Antiqua"/>
        </w:rPr>
        <w:lastRenderedPageBreak/>
        <w:t xml:space="preserve">He Q, Gu Y, Qi XL. [Preliminary study of the relationship between novel coronavirus pneumonia and liver function damage: a multicenter study]. </w:t>
      </w:r>
      <w:proofErr w:type="spellStart"/>
      <w:r w:rsidRPr="003F46E5">
        <w:rPr>
          <w:rFonts w:ascii="Book Antiqua" w:eastAsia="Book Antiqua" w:hAnsi="Book Antiqua" w:cs="Book Antiqua"/>
          <w:i/>
          <w:iCs/>
        </w:rPr>
        <w:t>Zhonghua</w:t>
      </w:r>
      <w:proofErr w:type="spellEnd"/>
      <w:r w:rsidRPr="003F46E5">
        <w:rPr>
          <w:rFonts w:ascii="Book Antiqua" w:eastAsia="Book Antiqua" w:hAnsi="Book Antiqua" w:cs="Book Antiqua"/>
          <w:i/>
          <w:iCs/>
        </w:rPr>
        <w:t xml:space="preserve"> Gan Zang Bing Za </w:t>
      </w:r>
      <w:proofErr w:type="spellStart"/>
      <w:r w:rsidRPr="003F46E5">
        <w:rPr>
          <w:rFonts w:ascii="Book Antiqua" w:eastAsia="Book Antiqua" w:hAnsi="Book Antiqua" w:cs="Book Antiqua"/>
          <w:i/>
          <w:iCs/>
        </w:rPr>
        <w:t>Zhi</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28</w:t>
      </w:r>
      <w:r w:rsidRPr="003F46E5">
        <w:rPr>
          <w:rFonts w:ascii="Book Antiqua" w:eastAsia="Book Antiqua" w:hAnsi="Book Antiqua" w:cs="Book Antiqua"/>
        </w:rPr>
        <w:t>: 107-111 [PMID: 32077660 DOI: 10.3760/cma.j.issn.1007-3418.2020.02.003]</w:t>
      </w:r>
    </w:p>
    <w:p w14:paraId="0542D7C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82 </w:t>
      </w:r>
      <w:r w:rsidRPr="003F46E5">
        <w:rPr>
          <w:rFonts w:ascii="Book Antiqua" w:eastAsia="Book Antiqua" w:hAnsi="Book Antiqua" w:cs="Book Antiqua"/>
          <w:b/>
          <w:bCs/>
        </w:rPr>
        <w:t>Tian D</w:t>
      </w:r>
      <w:r w:rsidRPr="003F46E5">
        <w:rPr>
          <w:rFonts w:ascii="Book Antiqua" w:eastAsia="Book Antiqua" w:hAnsi="Book Antiqua" w:cs="Book Antiqua"/>
        </w:rPr>
        <w:t xml:space="preserve">, Ye Q. Hepatic complications of COVID-19 and its treatment. </w:t>
      </w:r>
      <w:r w:rsidRPr="003F46E5">
        <w:rPr>
          <w:rFonts w:ascii="Book Antiqua" w:eastAsia="Book Antiqua" w:hAnsi="Book Antiqua" w:cs="Book Antiqua"/>
          <w:i/>
          <w:iCs/>
        </w:rPr>
        <w:t xml:space="preserve">J Med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1818-1824 [PMID: 32437004 DOI: 10.1002/jmv.26036]</w:t>
      </w:r>
    </w:p>
    <w:p w14:paraId="705C76B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83 </w:t>
      </w:r>
      <w:r w:rsidRPr="003F46E5">
        <w:rPr>
          <w:rFonts w:ascii="Book Antiqua" w:eastAsia="Book Antiqua" w:hAnsi="Book Antiqua" w:cs="Book Antiqua"/>
          <w:b/>
          <w:bCs/>
        </w:rPr>
        <w:t>Shah VK</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Firmal</w:t>
      </w:r>
      <w:proofErr w:type="spellEnd"/>
      <w:r w:rsidRPr="003F46E5">
        <w:rPr>
          <w:rFonts w:ascii="Book Antiqua" w:eastAsia="Book Antiqua" w:hAnsi="Book Antiqua" w:cs="Book Antiqua"/>
        </w:rPr>
        <w:t xml:space="preserve"> P, </w:t>
      </w:r>
      <w:proofErr w:type="spellStart"/>
      <w:r w:rsidRPr="003F46E5">
        <w:rPr>
          <w:rFonts w:ascii="Book Antiqua" w:eastAsia="Book Antiqua" w:hAnsi="Book Antiqua" w:cs="Book Antiqua"/>
        </w:rPr>
        <w:t>Alam</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Ganguly</w:t>
      </w:r>
      <w:proofErr w:type="spellEnd"/>
      <w:r w:rsidRPr="003F46E5">
        <w:rPr>
          <w:rFonts w:ascii="Book Antiqua" w:eastAsia="Book Antiqua" w:hAnsi="Book Antiqua" w:cs="Book Antiqua"/>
        </w:rPr>
        <w:t xml:space="preserve"> D, Chattopadhyay S. Overview of Immune Response During SARS-CoV-2 Infection: Lessons </w:t>
      </w:r>
      <w:proofErr w:type="gramStart"/>
      <w:r w:rsidRPr="003F46E5">
        <w:rPr>
          <w:rFonts w:ascii="Book Antiqua" w:eastAsia="Book Antiqua" w:hAnsi="Book Antiqua" w:cs="Book Antiqua"/>
        </w:rPr>
        <w:t>From</w:t>
      </w:r>
      <w:proofErr w:type="gramEnd"/>
      <w:r w:rsidRPr="003F46E5">
        <w:rPr>
          <w:rFonts w:ascii="Book Antiqua" w:eastAsia="Book Antiqua" w:hAnsi="Book Antiqua" w:cs="Book Antiqua"/>
        </w:rPr>
        <w:t xml:space="preserve"> the Past.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1949 [PMID: 32849654 DOI: 10.3389/fimmu.2020.01949]</w:t>
      </w:r>
    </w:p>
    <w:p w14:paraId="2643DFC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84 </w:t>
      </w:r>
      <w:r w:rsidRPr="003F46E5">
        <w:rPr>
          <w:rFonts w:ascii="Book Antiqua" w:eastAsia="Book Antiqua" w:hAnsi="Book Antiqua" w:cs="Book Antiqua"/>
          <w:b/>
          <w:bCs/>
        </w:rPr>
        <w:t>Tang T</w:t>
      </w:r>
      <w:r w:rsidRPr="003F46E5">
        <w:rPr>
          <w:rFonts w:ascii="Book Antiqua" w:eastAsia="Book Antiqua" w:hAnsi="Book Antiqua" w:cs="Book Antiqua"/>
        </w:rPr>
        <w:t xml:space="preserve">, Bidon M, </w:t>
      </w:r>
      <w:proofErr w:type="spellStart"/>
      <w:r w:rsidRPr="003F46E5">
        <w:rPr>
          <w:rFonts w:ascii="Book Antiqua" w:eastAsia="Book Antiqua" w:hAnsi="Book Antiqua" w:cs="Book Antiqua"/>
        </w:rPr>
        <w:t>Jaimes</w:t>
      </w:r>
      <w:proofErr w:type="spellEnd"/>
      <w:r w:rsidRPr="003F46E5">
        <w:rPr>
          <w:rFonts w:ascii="Book Antiqua" w:eastAsia="Book Antiqua" w:hAnsi="Book Antiqua" w:cs="Book Antiqua"/>
        </w:rPr>
        <w:t xml:space="preserve"> JA, Whittaker GR, Daniel S. Coronavirus membrane fusion mechanism offers a potential target for antiviral development. </w:t>
      </w:r>
      <w:r w:rsidRPr="003F46E5">
        <w:rPr>
          <w:rFonts w:ascii="Book Antiqua" w:eastAsia="Book Antiqua" w:hAnsi="Book Antiqua" w:cs="Book Antiqua"/>
          <w:i/>
          <w:iCs/>
        </w:rPr>
        <w:t>Antiviral Res</w:t>
      </w:r>
      <w:r w:rsidRPr="003F46E5">
        <w:rPr>
          <w:rFonts w:ascii="Book Antiqua" w:eastAsia="Book Antiqua" w:hAnsi="Book Antiqua" w:cs="Book Antiqua"/>
        </w:rPr>
        <w:t xml:space="preserve"> 2020; </w:t>
      </w:r>
      <w:r w:rsidRPr="003F46E5">
        <w:rPr>
          <w:rFonts w:ascii="Book Antiqua" w:eastAsia="Book Antiqua" w:hAnsi="Book Antiqua" w:cs="Book Antiqua"/>
          <w:b/>
          <w:bCs/>
        </w:rPr>
        <w:t>178</w:t>
      </w:r>
      <w:r w:rsidRPr="003F46E5">
        <w:rPr>
          <w:rFonts w:ascii="Book Antiqua" w:eastAsia="Book Antiqua" w:hAnsi="Book Antiqua" w:cs="Book Antiqua"/>
        </w:rPr>
        <w:t>: 104792 [PMID: 32272173 DOI: 10.1016/j.antiviral.2020.104792]</w:t>
      </w:r>
    </w:p>
    <w:p w14:paraId="14ED2BF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85 </w:t>
      </w:r>
      <w:proofErr w:type="spellStart"/>
      <w:r w:rsidRPr="003F46E5">
        <w:rPr>
          <w:rFonts w:ascii="Book Antiqua" w:eastAsia="Book Antiqua" w:hAnsi="Book Antiqua" w:cs="Book Antiqua"/>
          <w:b/>
          <w:bCs/>
        </w:rPr>
        <w:t>Sahin</w:t>
      </w:r>
      <w:proofErr w:type="spellEnd"/>
      <w:r w:rsidRPr="003F46E5">
        <w:rPr>
          <w:rFonts w:ascii="Book Antiqua" w:eastAsia="Book Antiqua" w:hAnsi="Book Antiqua" w:cs="Book Antiqua"/>
          <w:b/>
          <w:bCs/>
        </w:rPr>
        <w:t xml:space="preserve"> TT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Akbulut</w:t>
      </w:r>
      <w:proofErr w:type="spellEnd"/>
      <w:r w:rsidRPr="003F46E5">
        <w:rPr>
          <w:rFonts w:ascii="Book Antiqua" w:eastAsia="Book Antiqua" w:hAnsi="Book Antiqua" w:cs="Book Antiqua"/>
        </w:rPr>
        <w:t xml:space="preserve"> S, Yilmaz S. COVID-19 pandemic: Its impact on liver disease and liver transplantation. </w:t>
      </w:r>
      <w:r w:rsidRPr="003F46E5">
        <w:rPr>
          <w:rFonts w:ascii="Book Antiqua" w:eastAsia="Book Antiqua" w:hAnsi="Book Antiqua" w:cs="Book Antiqua"/>
          <w:i/>
          <w:iCs/>
        </w:rPr>
        <w:t>World J Gastroenterol</w:t>
      </w:r>
      <w:r w:rsidRPr="003F46E5">
        <w:rPr>
          <w:rFonts w:ascii="Book Antiqua" w:eastAsia="Book Antiqua" w:hAnsi="Book Antiqua" w:cs="Book Antiqua"/>
        </w:rPr>
        <w:t xml:space="preserve"> 2020; </w:t>
      </w:r>
      <w:r w:rsidRPr="003F46E5">
        <w:rPr>
          <w:rFonts w:ascii="Book Antiqua" w:eastAsia="Book Antiqua" w:hAnsi="Book Antiqua" w:cs="Book Antiqua"/>
          <w:b/>
          <w:bCs/>
        </w:rPr>
        <w:t>26</w:t>
      </w:r>
      <w:r w:rsidRPr="003F46E5">
        <w:rPr>
          <w:rFonts w:ascii="Book Antiqua" w:eastAsia="Book Antiqua" w:hAnsi="Book Antiqua" w:cs="Book Antiqua"/>
        </w:rPr>
        <w:t>: 2987-2999 [PMID: 32587443 DOI: 10.3748/</w:t>
      </w:r>
      <w:proofErr w:type="gramStart"/>
      <w:r w:rsidRPr="003F46E5">
        <w:rPr>
          <w:rFonts w:ascii="Book Antiqua" w:eastAsia="Book Antiqua" w:hAnsi="Book Antiqua" w:cs="Book Antiqua"/>
        </w:rPr>
        <w:t>wjg.v26.i</w:t>
      </w:r>
      <w:proofErr w:type="gramEnd"/>
      <w:r w:rsidRPr="003F46E5">
        <w:rPr>
          <w:rFonts w:ascii="Book Antiqua" w:eastAsia="Book Antiqua" w:hAnsi="Book Antiqua" w:cs="Book Antiqua"/>
        </w:rPr>
        <w:t>22.2987]</w:t>
      </w:r>
    </w:p>
    <w:p w14:paraId="69BC659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86 </w:t>
      </w:r>
      <w:proofErr w:type="spellStart"/>
      <w:r w:rsidRPr="003F46E5">
        <w:rPr>
          <w:rFonts w:ascii="Book Antiqua" w:eastAsia="Book Antiqua" w:hAnsi="Book Antiqua" w:cs="Book Antiqua"/>
          <w:b/>
          <w:bCs/>
        </w:rPr>
        <w:t>Mogensen</w:t>
      </w:r>
      <w:proofErr w:type="spellEnd"/>
      <w:r w:rsidRPr="003F46E5">
        <w:rPr>
          <w:rFonts w:ascii="Book Antiqua" w:eastAsia="Book Antiqua" w:hAnsi="Book Antiqua" w:cs="Book Antiqua"/>
          <w:b/>
          <w:bCs/>
        </w:rPr>
        <w:t xml:space="preserve"> TH</w:t>
      </w:r>
      <w:r w:rsidRPr="003F46E5">
        <w:rPr>
          <w:rFonts w:ascii="Book Antiqua" w:eastAsia="Book Antiqua" w:hAnsi="Book Antiqua" w:cs="Book Antiqua"/>
        </w:rPr>
        <w:t xml:space="preserve">. Pathogen recognition and inflammatory signaling in innate immune defenses. </w:t>
      </w:r>
      <w:r w:rsidRPr="003F46E5">
        <w:rPr>
          <w:rFonts w:ascii="Book Antiqua" w:eastAsia="Book Antiqua" w:hAnsi="Book Antiqua" w:cs="Book Antiqua"/>
          <w:i/>
          <w:iCs/>
        </w:rPr>
        <w:t>Clin Microbiol Rev</w:t>
      </w:r>
      <w:r w:rsidRPr="003F46E5">
        <w:rPr>
          <w:rFonts w:ascii="Book Antiqua" w:eastAsia="Book Antiqua" w:hAnsi="Book Antiqua" w:cs="Book Antiqua"/>
        </w:rPr>
        <w:t xml:space="preserve"> 2009; </w:t>
      </w:r>
      <w:r w:rsidRPr="003F46E5">
        <w:rPr>
          <w:rFonts w:ascii="Book Antiqua" w:eastAsia="Book Antiqua" w:hAnsi="Book Antiqua" w:cs="Book Antiqua"/>
          <w:b/>
          <w:bCs/>
        </w:rPr>
        <w:t>22</w:t>
      </w:r>
      <w:r w:rsidRPr="003F46E5">
        <w:rPr>
          <w:rFonts w:ascii="Book Antiqua" w:eastAsia="Book Antiqua" w:hAnsi="Book Antiqua" w:cs="Book Antiqua"/>
        </w:rPr>
        <w:t>: 240-273, Table of Contents [PMID: 19366914 DOI: 10.1128/CMR.00046-08]</w:t>
      </w:r>
    </w:p>
    <w:p w14:paraId="7B914669" w14:textId="55E39913"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87 </w:t>
      </w:r>
      <w:r w:rsidRPr="003F46E5">
        <w:rPr>
          <w:rFonts w:ascii="Book Antiqua" w:eastAsia="Book Antiqua" w:hAnsi="Book Antiqua" w:cs="Book Antiqua"/>
          <w:b/>
          <w:bCs/>
        </w:rPr>
        <w:t>Iqbal MS</w:t>
      </w:r>
      <w:r w:rsidRPr="00724390">
        <w:rPr>
          <w:rFonts w:ascii="Book Antiqua" w:eastAsia="Book Antiqua" w:hAnsi="Book Antiqua" w:cs="Book Antiqua"/>
        </w:rPr>
        <w:t>,</w:t>
      </w:r>
      <w:r w:rsidRPr="003F46E5">
        <w:rPr>
          <w:rFonts w:ascii="Book Antiqua" w:eastAsia="Book Antiqua" w:hAnsi="Book Antiqua" w:cs="Book Antiqua"/>
        </w:rPr>
        <w:t xml:space="preserve"> Sardar N, Akmal W, Sultan R, Abdullah H, </w:t>
      </w:r>
      <w:proofErr w:type="spellStart"/>
      <w:r w:rsidRPr="003F46E5">
        <w:rPr>
          <w:rFonts w:ascii="Book Antiqua" w:eastAsia="Book Antiqua" w:hAnsi="Book Antiqua" w:cs="Book Antiqua"/>
        </w:rPr>
        <w:t>Qindeel</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Dhama</w:t>
      </w:r>
      <w:proofErr w:type="spellEnd"/>
      <w:r w:rsidRPr="003F46E5">
        <w:rPr>
          <w:rFonts w:ascii="Book Antiqua" w:eastAsia="Book Antiqua" w:hAnsi="Book Antiqua" w:cs="Book Antiqua"/>
        </w:rPr>
        <w:t xml:space="preserve"> K, </w:t>
      </w:r>
      <w:proofErr w:type="spellStart"/>
      <w:r w:rsidRPr="003F46E5">
        <w:rPr>
          <w:rFonts w:ascii="Book Antiqua" w:eastAsia="Book Antiqua" w:hAnsi="Book Antiqua" w:cs="Book Antiqua"/>
        </w:rPr>
        <w:t>Bila</w:t>
      </w:r>
      <w:proofErr w:type="spellEnd"/>
      <w:r w:rsidRPr="003F46E5">
        <w:rPr>
          <w:rFonts w:ascii="Book Antiqua" w:eastAsia="Book Antiqua" w:hAnsi="Book Antiqua" w:cs="Book Antiqua"/>
        </w:rPr>
        <w:t xml:space="preserve"> M. Role of toll-like receptors in coronavirus infection and immune response. </w:t>
      </w:r>
      <w:r w:rsidRPr="003F46E5">
        <w:rPr>
          <w:rFonts w:ascii="Book Antiqua" w:eastAsia="Book Antiqua" w:hAnsi="Book Antiqua" w:cs="Book Antiqua"/>
          <w:i/>
          <w:iCs/>
        </w:rPr>
        <w:t xml:space="preserve">J Exp Biol Agric Sci </w:t>
      </w:r>
      <w:r w:rsidRPr="003F46E5">
        <w:rPr>
          <w:rFonts w:ascii="Book Antiqua" w:eastAsia="Book Antiqua" w:hAnsi="Book Antiqua" w:cs="Book Antiqua"/>
        </w:rPr>
        <w:t xml:space="preserve">2020; </w:t>
      </w:r>
      <w:r w:rsidRPr="003F46E5">
        <w:rPr>
          <w:rFonts w:ascii="Book Antiqua" w:eastAsia="Book Antiqua" w:hAnsi="Book Antiqua" w:cs="Book Antiqua"/>
          <w:b/>
          <w:bCs/>
        </w:rPr>
        <w:t>8</w:t>
      </w:r>
      <w:r w:rsidRPr="00724390">
        <w:rPr>
          <w:rFonts w:ascii="Book Antiqua" w:eastAsia="Book Antiqua" w:hAnsi="Book Antiqua" w:cs="Book Antiqua"/>
        </w:rPr>
        <w:t>:</w:t>
      </w:r>
      <w:r w:rsidRPr="003F46E5">
        <w:rPr>
          <w:rFonts w:ascii="Book Antiqua" w:eastAsia="Book Antiqua" w:hAnsi="Book Antiqua" w:cs="Book Antiqua"/>
        </w:rPr>
        <w:t xml:space="preserve"> S66-S78</w:t>
      </w:r>
      <w:r w:rsidR="002E75B4" w:rsidRPr="003F46E5">
        <w:rPr>
          <w:rFonts w:ascii="Book Antiqua" w:eastAsia="Book Antiqua" w:hAnsi="Book Antiqua" w:cs="Book Antiqua"/>
        </w:rPr>
        <w:t xml:space="preserve"> [DOI: 10.18006/2020.8(Spl-1-SARS-CoV-2</w:t>
      </w:r>
      <w:proofErr w:type="gramStart"/>
      <w:r w:rsidR="002E75B4" w:rsidRPr="003F46E5">
        <w:rPr>
          <w:rFonts w:ascii="Book Antiqua" w:eastAsia="Book Antiqua" w:hAnsi="Book Antiqua" w:cs="Book Antiqua"/>
        </w:rPr>
        <w:t>).S66.S</w:t>
      </w:r>
      <w:proofErr w:type="gramEnd"/>
      <w:r w:rsidR="002E75B4" w:rsidRPr="003F46E5">
        <w:rPr>
          <w:rFonts w:ascii="Book Antiqua" w:eastAsia="Book Antiqua" w:hAnsi="Book Antiqua" w:cs="Book Antiqua"/>
        </w:rPr>
        <w:t>78]</w:t>
      </w:r>
    </w:p>
    <w:p w14:paraId="0F47291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88 </w:t>
      </w:r>
      <w:r w:rsidRPr="003F46E5">
        <w:rPr>
          <w:rFonts w:ascii="Book Antiqua" w:eastAsia="Book Antiqua" w:hAnsi="Book Antiqua" w:cs="Book Antiqua"/>
          <w:b/>
          <w:bCs/>
        </w:rPr>
        <w:t>Soy 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Keser</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Atagündüz</w:t>
      </w:r>
      <w:proofErr w:type="spellEnd"/>
      <w:r w:rsidRPr="003F46E5">
        <w:rPr>
          <w:rFonts w:ascii="Book Antiqua" w:eastAsia="Book Antiqua" w:hAnsi="Book Antiqua" w:cs="Book Antiqua"/>
        </w:rPr>
        <w:t xml:space="preserve"> P, Tabak F, </w:t>
      </w:r>
      <w:proofErr w:type="spellStart"/>
      <w:r w:rsidRPr="003F46E5">
        <w:rPr>
          <w:rFonts w:ascii="Book Antiqua" w:eastAsia="Book Antiqua" w:hAnsi="Book Antiqua" w:cs="Book Antiqua"/>
        </w:rPr>
        <w:t>Atagündüz</w:t>
      </w:r>
      <w:proofErr w:type="spellEnd"/>
      <w:r w:rsidRPr="003F46E5">
        <w:rPr>
          <w:rFonts w:ascii="Book Antiqua" w:eastAsia="Book Antiqua" w:hAnsi="Book Antiqua" w:cs="Book Antiqua"/>
        </w:rPr>
        <w:t xml:space="preserve"> I, </w:t>
      </w:r>
      <w:proofErr w:type="spellStart"/>
      <w:r w:rsidRPr="003F46E5">
        <w:rPr>
          <w:rFonts w:ascii="Book Antiqua" w:eastAsia="Book Antiqua" w:hAnsi="Book Antiqua" w:cs="Book Antiqua"/>
        </w:rPr>
        <w:t>Kayhan</w:t>
      </w:r>
      <w:proofErr w:type="spellEnd"/>
      <w:r w:rsidRPr="003F46E5">
        <w:rPr>
          <w:rFonts w:ascii="Book Antiqua" w:eastAsia="Book Antiqua" w:hAnsi="Book Antiqua" w:cs="Book Antiqua"/>
        </w:rPr>
        <w:t xml:space="preserve"> S. Cytokine storm in COVID-19: pathogenesis and overview of anti-inflammatory agents used in treatment. </w:t>
      </w:r>
      <w:r w:rsidRPr="003F46E5">
        <w:rPr>
          <w:rFonts w:ascii="Book Antiqua" w:eastAsia="Book Antiqua" w:hAnsi="Book Antiqua" w:cs="Book Antiqua"/>
          <w:i/>
          <w:iCs/>
        </w:rPr>
        <w:t xml:space="preserve">Clin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39</w:t>
      </w:r>
      <w:r w:rsidRPr="003F46E5">
        <w:rPr>
          <w:rFonts w:ascii="Book Antiqua" w:eastAsia="Book Antiqua" w:hAnsi="Book Antiqua" w:cs="Book Antiqua"/>
        </w:rPr>
        <w:t>: 2085-2094 [PMID: 32474885 DOI: 10.1007/s10067-020-05190-5]</w:t>
      </w:r>
    </w:p>
    <w:p w14:paraId="37FF8C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89 </w:t>
      </w:r>
      <w:proofErr w:type="spellStart"/>
      <w:r w:rsidRPr="003F46E5">
        <w:rPr>
          <w:rFonts w:ascii="Book Antiqua" w:eastAsia="Book Antiqua" w:hAnsi="Book Antiqua" w:cs="Book Antiqua"/>
          <w:b/>
          <w:bCs/>
        </w:rPr>
        <w:t>Jamilloux</w:t>
      </w:r>
      <w:proofErr w:type="spellEnd"/>
      <w:r w:rsidRPr="003F46E5">
        <w:rPr>
          <w:rFonts w:ascii="Book Antiqua" w:eastAsia="Book Antiqua" w:hAnsi="Book Antiqua" w:cs="Book Antiqua"/>
          <w:b/>
          <w:bCs/>
        </w:rPr>
        <w:t xml:space="preserve"> Y</w:t>
      </w:r>
      <w:r w:rsidRPr="003F46E5">
        <w:rPr>
          <w:rFonts w:ascii="Book Antiqua" w:eastAsia="Book Antiqua" w:hAnsi="Book Antiqua" w:cs="Book Antiqua"/>
        </w:rPr>
        <w:t xml:space="preserve">, Henry T, </w:t>
      </w:r>
      <w:proofErr w:type="spellStart"/>
      <w:r w:rsidRPr="003F46E5">
        <w:rPr>
          <w:rFonts w:ascii="Book Antiqua" w:eastAsia="Book Antiqua" w:hAnsi="Book Antiqua" w:cs="Book Antiqua"/>
        </w:rPr>
        <w:t>Belot</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Viel</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Fauter</w:t>
      </w:r>
      <w:proofErr w:type="spellEnd"/>
      <w:r w:rsidRPr="003F46E5">
        <w:rPr>
          <w:rFonts w:ascii="Book Antiqua" w:eastAsia="Book Antiqua" w:hAnsi="Book Antiqua" w:cs="Book Antiqua"/>
        </w:rPr>
        <w:t xml:space="preserve"> M, El </w:t>
      </w:r>
      <w:proofErr w:type="spellStart"/>
      <w:r w:rsidRPr="003F46E5">
        <w:rPr>
          <w:rFonts w:ascii="Book Antiqua" w:eastAsia="Book Antiqua" w:hAnsi="Book Antiqua" w:cs="Book Antiqua"/>
        </w:rPr>
        <w:t>Jammal</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Walzer</w:t>
      </w:r>
      <w:proofErr w:type="spellEnd"/>
      <w:r w:rsidRPr="003F46E5">
        <w:rPr>
          <w:rFonts w:ascii="Book Antiqua" w:eastAsia="Book Antiqua" w:hAnsi="Book Antiqua" w:cs="Book Antiqua"/>
        </w:rPr>
        <w:t xml:space="preserve"> T, François B, </w:t>
      </w:r>
      <w:proofErr w:type="spellStart"/>
      <w:r w:rsidRPr="003F46E5">
        <w:rPr>
          <w:rFonts w:ascii="Book Antiqua" w:eastAsia="Book Antiqua" w:hAnsi="Book Antiqua" w:cs="Book Antiqua"/>
        </w:rPr>
        <w:t>Sève</w:t>
      </w:r>
      <w:proofErr w:type="spellEnd"/>
      <w:r w:rsidRPr="003F46E5">
        <w:rPr>
          <w:rFonts w:ascii="Book Antiqua" w:eastAsia="Book Antiqua" w:hAnsi="Book Antiqua" w:cs="Book Antiqua"/>
        </w:rPr>
        <w:t xml:space="preserve"> P. Should we stimulate or suppress immune responses in COVID-19? Cytokine and anti-cytokine interventions. </w:t>
      </w:r>
      <w:proofErr w:type="spellStart"/>
      <w:r w:rsidRPr="003F46E5">
        <w:rPr>
          <w:rFonts w:ascii="Book Antiqua" w:eastAsia="Book Antiqua" w:hAnsi="Book Antiqua" w:cs="Book Antiqua"/>
          <w:i/>
          <w:iCs/>
        </w:rPr>
        <w:t>Autoimmun</w:t>
      </w:r>
      <w:proofErr w:type="spellEnd"/>
      <w:r w:rsidRPr="003F46E5">
        <w:rPr>
          <w:rFonts w:ascii="Book Antiqua" w:eastAsia="Book Antiqua" w:hAnsi="Book Antiqua" w:cs="Book Antiqua"/>
          <w:i/>
          <w:iCs/>
        </w:rPr>
        <w:t xml:space="preserve"> Rev</w:t>
      </w:r>
      <w:r w:rsidRPr="003F46E5">
        <w:rPr>
          <w:rFonts w:ascii="Book Antiqua" w:eastAsia="Book Antiqua" w:hAnsi="Book Antiqua" w:cs="Book Antiqua"/>
        </w:rPr>
        <w:t xml:space="preserve"> 2020; </w:t>
      </w:r>
      <w:r w:rsidRPr="003F46E5">
        <w:rPr>
          <w:rFonts w:ascii="Book Antiqua" w:eastAsia="Book Antiqua" w:hAnsi="Book Antiqua" w:cs="Book Antiqua"/>
          <w:b/>
          <w:bCs/>
        </w:rPr>
        <w:t>19</w:t>
      </w:r>
      <w:r w:rsidRPr="003F46E5">
        <w:rPr>
          <w:rFonts w:ascii="Book Antiqua" w:eastAsia="Book Antiqua" w:hAnsi="Book Antiqua" w:cs="Book Antiqua"/>
        </w:rPr>
        <w:t>: 102567 [PMID: 32376392 DOI: 10.1016/j.autrev.2020.102567]</w:t>
      </w:r>
    </w:p>
    <w:p w14:paraId="61B839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90 </w:t>
      </w:r>
      <w:proofErr w:type="spellStart"/>
      <w:r w:rsidRPr="003F46E5">
        <w:rPr>
          <w:rFonts w:ascii="Book Antiqua" w:eastAsia="Book Antiqua" w:hAnsi="Book Antiqua" w:cs="Book Antiqua"/>
          <w:b/>
          <w:bCs/>
        </w:rPr>
        <w:t>Iannaccone</w:t>
      </w:r>
      <w:proofErr w:type="spellEnd"/>
      <w:r w:rsidRPr="003F46E5">
        <w:rPr>
          <w:rFonts w:ascii="Book Antiqua" w:eastAsia="Book Antiqua" w:hAnsi="Book Antiqua" w:cs="Book Antiqua"/>
          <w:b/>
          <w:bCs/>
        </w:rPr>
        <w:t xml:space="preserve"> G</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Scacciavillani</w:t>
      </w:r>
      <w:proofErr w:type="spellEnd"/>
      <w:r w:rsidRPr="003F46E5">
        <w:rPr>
          <w:rFonts w:ascii="Book Antiqua" w:eastAsia="Book Antiqua" w:hAnsi="Book Antiqua" w:cs="Book Antiqua"/>
        </w:rPr>
        <w:t xml:space="preserve"> R, Del </w:t>
      </w:r>
      <w:proofErr w:type="spellStart"/>
      <w:r w:rsidRPr="003F46E5">
        <w:rPr>
          <w:rFonts w:ascii="Book Antiqua" w:eastAsia="Book Antiqua" w:hAnsi="Book Antiqua" w:cs="Book Antiqua"/>
        </w:rPr>
        <w:t>Buono</w:t>
      </w:r>
      <w:proofErr w:type="spellEnd"/>
      <w:r w:rsidRPr="003F46E5">
        <w:rPr>
          <w:rFonts w:ascii="Book Antiqua" w:eastAsia="Book Antiqua" w:hAnsi="Book Antiqua" w:cs="Book Antiqua"/>
        </w:rPr>
        <w:t xml:space="preserve"> MG, </w:t>
      </w:r>
      <w:proofErr w:type="spellStart"/>
      <w:r w:rsidRPr="003F46E5">
        <w:rPr>
          <w:rFonts w:ascii="Book Antiqua" w:eastAsia="Book Antiqua" w:hAnsi="Book Antiqua" w:cs="Book Antiqua"/>
        </w:rPr>
        <w:t>Camilli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Ronco</w:t>
      </w:r>
      <w:proofErr w:type="spellEnd"/>
      <w:r w:rsidRPr="003F46E5">
        <w:rPr>
          <w:rFonts w:ascii="Book Antiqua" w:eastAsia="Book Antiqua" w:hAnsi="Book Antiqua" w:cs="Book Antiqua"/>
        </w:rPr>
        <w:t xml:space="preserve"> C, </w:t>
      </w:r>
      <w:proofErr w:type="spellStart"/>
      <w:r w:rsidRPr="003F46E5">
        <w:rPr>
          <w:rFonts w:ascii="Book Antiqua" w:eastAsia="Book Antiqua" w:hAnsi="Book Antiqua" w:cs="Book Antiqua"/>
        </w:rPr>
        <w:t>Lavie</w:t>
      </w:r>
      <w:proofErr w:type="spellEnd"/>
      <w:r w:rsidRPr="003F46E5">
        <w:rPr>
          <w:rFonts w:ascii="Book Antiqua" w:eastAsia="Book Antiqua" w:hAnsi="Book Antiqua" w:cs="Book Antiqua"/>
        </w:rPr>
        <w:t xml:space="preserve"> CJ, Abbate A, </w:t>
      </w:r>
      <w:proofErr w:type="spellStart"/>
      <w:r w:rsidRPr="003F46E5">
        <w:rPr>
          <w:rFonts w:ascii="Book Antiqua" w:eastAsia="Book Antiqua" w:hAnsi="Book Antiqua" w:cs="Book Antiqua"/>
        </w:rPr>
        <w:t>Crea</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Massetti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Aspromonte</w:t>
      </w:r>
      <w:proofErr w:type="spellEnd"/>
      <w:r w:rsidRPr="003F46E5">
        <w:rPr>
          <w:rFonts w:ascii="Book Antiqua" w:eastAsia="Book Antiqua" w:hAnsi="Book Antiqua" w:cs="Book Antiqua"/>
        </w:rPr>
        <w:t xml:space="preserve"> N. Weathering the Cytokine Storm in COVID-19: </w:t>
      </w:r>
      <w:r w:rsidRPr="003F46E5">
        <w:rPr>
          <w:rFonts w:ascii="Book Antiqua" w:eastAsia="Book Antiqua" w:hAnsi="Book Antiqua" w:cs="Book Antiqua"/>
        </w:rPr>
        <w:lastRenderedPageBreak/>
        <w:t xml:space="preserve">Therapeutic Implications. </w:t>
      </w:r>
      <w:r w:rsidRPr="003F46E5">
        <w:rPr>
          <w:rFonts w:ascii="Book Antiqua" w:eastAsia="Book Antiqua" w:hAnsi="Book Antiqua" w:cs="Book Antiqua"/>
          <w:i/>
          <w:iCs/>
        </w:rPr>
        <w:t>Cardiorenal Med</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277-287 [PMID: 32599589 DOI: 10.1159/000509483]</w:t>
      </w:r>
    </w:p>
    <w:p w14:paraId="737D17A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91 </w:t>
      </w:r>
      <w:r w:rsidRPr="003F46E5">
        <w:rPr>
          <w:rFonts w:ascii="Book Antiqua" w:eastAsia="Book Antiqua" w:hAnsi="Book Antiqua" w:cs="Book Antiqua"/>
          <w:b/>
          <w:bCs/>
        </w:rPr>
        <w:t>Franchi L</w:t>
      </w:r>
      <w:r w:rsidRPr="003F46E5">
        <w:rPr>
          <w:rFonts w:ascii="Book Antiqua" w:eastAsia="Book Antiqua" w:hAnsi="Book Antiqua" w:cs="Book Antiqua"/>
        </w:rPr>
        <w:t xml:space="preserve">, Warner N, </w:t>
      </w:r>
      <w:proofErr w:type="spellStart"/>
      <w:r w:rsidRPr="003F46E5">
        <w:rPr>
          <w:rFonts w:ascii="Book Antiqua" w:eastAsia="Book Antiqua" w:hAnsi="Book Antiqua" w:cs="Book Antiqua"/>
        </w:rPr>
        <w:t>Viani</w:t>
      </w:r>
      <w:proofErr w:type="spellEnd"/>
      <w:r w:rsidRPr="003F46E5">
        <w:rPr>
          <w:rFonts w:ascii="Book Antiqua" w:eastAsia="Book Antiqua" w:hAnsi="Book Antiqua" w:cs="Book Antiqua"/>
        </w:rPr>
        <w:t xml:space="preserve"> K, </w:t>
      </w:r>
      <w:proofErr w:type="spellStart"/>
      <w:r w:rsidRPr="003F46E5">
        <w:rPr>
          <w:rFonts w:ascii="Book Antiqua" w:eastAsia="Book Antiqua" w:hAnsi="Book Antiqua" w:cs="Book Antiqua"/>
        </w:rPr>
        <w:t>Nuñez</w:t>
      </w:r>
      <w:proofErr w:type="spellEnd"/>
      <w:r w:rsidRPr="003F46E5">
        <w:rPr>
          <w:rFonts w:ascii="Book Antiqua" w:eastAsia="Book Antiqua" w:hAnsi="Book Antiqua" w:cs="Book Antiqua"/>
        </w:rPr>
        <w:t xml:space="preserve"> G. Function of Nod-like receptors in microbial recognition and host defense. </w:t>
      </w:r>
      <w:r w:rsidRPr="003F46E5">
        <w:rPr>
          <w:rFonts w:ascii="Book Antiqua" w:eastAsia="Book Antiqua" w:hAnsi="Book Antiqua" w:cs="Book Antiqua"/>
          <w:i/>
          <w:iCs/>
        </w:rPr>
        <w:t>Immunol Rev</w:t>
      </w:r>
      <w:r w:rsidRPr="003F46E5">
        <w:rPr>
          <w:rFonts w:ascii="Book Antiqua" w:eastAsia="Book Antiqua" w:hAnsi="Book Antiqua" w:cs="Book Antiqua"/>
        </w:rPr>
        <w:t xml:space="preserve"> 2009; </w:t>
      </w:r>
      <w:r w:rsidRPr="003F46E5">
        <w:rPr>
          <w:rFonts w:ascii="Book Antiqua" w:eastAsia="Book Antiqua" w:hAnsi="Book Antiqua" w:cs="Book Antiqua"/>
          <w:b/>
          <w:bCs/>
        </w:rPr>
        <w:t>227</w:t>
      </w:r>
      <w:r w:rsidRPr="003F46E5">
        <w:rPr>
          <w:rFonts w:ascii="Book Antiqua" w:eastAsia="Book Antiqua" w:hAnsi="Book Antiqua" w:cs="Book Antiqua"/>
        </w:rPr>
        <w:t>: 106-128 [PMID: 19120480 DOI: 10.1111/j.1600-065X.</w:t>
      </w:r>
      <w:proofErr w:type="gramStart"/>
      <w:r w:rsidRPr="003F46E5">
        <w:rPr>
          <w:rFonts w:ascii="Book Antiqua" w:eastAsia="Book Antiqua" w:hAnsi="Book Antiqua" w:cs="Book Antiqua"/>
        </w:rPr>
        <w:t>2008.00734.x</w:t>
      </w:r>
      <w:proofErr w:type="gramEnd"/>
      <w:r w:rsidRPr="003F46E5">
        <w:rPr>
          <w:rFonts w:ascii="Book Antiqua" w:eastAsia="Book Antiqua" w:hAnsi="Book Antiqua" w:cs="Book Antiqua"/>
        </w:rPr>
        <w:t>]</w:t>
      </w:r>
    </w:p>
    <w:p w14:paraId="2102037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92 </w:t>
      </w:r>
      <w:r w:rsidRPr="003F46E5">
        <w:rPr>
          <w:rFonts w:ascii="Book Antiqua" w:eastAsia="Book Antiqua" w:hAnsi="Book Antiqua" w:cs="Book Antiqua"/>
          <w:b/>
          <w:bCs/>
        </w:rPr>
        <w:t>Kawai T</w:t>
      </w:r>
      <w:r w:rsidRPr="003F46E5">
        <w:rPr>
          <w:rFonts w:ascii="Book Antiqua" w:eastAsia="Book Antiqua" w:hAnsi="Book Antiqua" w:cs="Book Antiqua"/>
        </w:rPr>
        <w:t xml:space="preserve">, Akira S. TLR signaling. </w:t>
      </w:r>
      <w:r w:rsidRPr="003F46E5">
        <w:rPr>
          <w:rFonts w:ascii="Book Antiqua" w:eastAsia="Book Antiqua" w:hAnsi="Book Antiqua" w:cs="Book Antiqua"/>
          <w:i/>
          <w:iCs/>
        </w:rPr>
        <w:t>Cell Death Differ</w:t>
      </w:r>
      <w:r w:rsidRPr="003F46E5">
        <w:rPr>
          <w:rFonts w:ascii="Book Antiqua" w:eastAsia="Book Antiqua" w:hAnsi="Book Antiqua" w:cs="Book Antiqua"/>
        </w:rPr>
        <w:t xml:space="preserve"> 2006; </w:t>
      </w:r>
      <w:r w:rsidRPr="003F46E5">
        <w:rPr>
          <w:rFonts w:ascii="Book Antiqua" w:eastAsia="Book Antiqua" w:hAnsi="Book Antiqua" w:cs="Book Antiqua"/>
          <w:b/>
          <w:bCs/>
        </w:rPr>
        <w:t>13</w:t>
      </w:r>
      <w:r w:rsidRPr="003F46E5">
        <w:rPr>
          <w:rFonts w:ascii="Book Antiqua" w:eastAsia="Book Antiqua" w:hAnsi="Book Antiqua" w:cs="Book Antiqua"/>
        </w:rPr>
        <w:t>: 816-825 [PMID: 16410796 DOI: 10.1038/sj.cdd.4401850]</w:t>
      </w:r>
    </w:p>
    <w:p w14:paraId="654CC2B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93 </w:t>
      </w:r>
      <w:proofErr w:type="spellStart"/>
      <w:r w:rsidRPr="003F46E5">
        <w:rPr>
          <w:rFonts w:ascii="Book Antiqua" w:eastAsia="Book Antiqua" w:hAnsi="Book Antiqua" w:cs="Book Antiqua"/>
          <w:b/>
          <w:bCs/>
        </w:rPr>
        <w:t>Kany</w:t>
      </w:r>
      <w:proofErr w:type="spellEnd"/>
      <w:r w:rsidRPr="003F46E5">
        <w:rPr>
          <w:rFonts w:ascii="Book Antiqua" w:eastAsia="Book Antiqua" w:hAnsi="Book Antiqua" w:cs="Book Antiqua"/>
          <w:b/>
          <w:bCs/>
        </w:rPr>
        <w:t xml:space="preserve"> S</w:t>
      </w:r>
      <w:r w:rsidRPr="003F46E5">
        <w:rPr>
          <w:rFonts w:ascii="Book Antiqua" w:eastAsia="Book Antiqua" w:hAnsi="Book Antiqua" w:cs="Book Antiqua"/>
        </w:rPr>
        <w:t xml:space="preserve">, Vollrath JT, Relja B. Cytokines in Inflammatory Disease. </w:t>
      </w:r>
      <w:r w:rsidRPr="003F46E5">
        <w:rPr>
          <w:rFonts w:ascii="Book Antiqua" w:eastAsia="Book Antiqua" w:hAnsi="Book Antiqua" w:cs="Book Antiqua"/>
          <w:i/>
          <w:iCs/>
        </w:rPr>
        <w:t>Int J Mol Sci</w:t>
      </w:r>
      <w:r w:rsidRPr="003F46E5">
        <w:rPr>
          <w:rFonts w:ascii="Book Antiqua" w:eastAsia="Book Antiqua" w:hAnsi="Book Antiqua" w:cs="Book Antiqua"/>
        </w:rPr>
        <w:t xml:space="preserve"> 2019; </w:t>
      </w:r>
      <w:r w:rsidRPr="003F46E5">
        <w:rPr>
          <w:rFonts w:ascii="Book Antiqua" w:eastAsia="Book Antiqua" w:hAnsi="Book Antiqua" w:cs="Book Antiqua"/>
          <w:b/>
          <w:bCs/>
        </w:rPr>
        <w:t>20</w:t>
      </w:r>
      <w:r w:rsidRPr="003F46E5">
        <w:rPr>
          <w:rFonts w:ascii="Book Antiqua" w:eastAsia="Book Antiqua" w:hAnsi="Book Antiqua" w:cs="Book Antiqua"/>
        </w:rPr>
        <w:t xml:space="preserve"> [PMID: 31795299 DOI: 10.3390/ijms20236008]</w:t>
      </w:r>
    </w:p>
    <w:p w14:paraId="4CD73E2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94 </w:t>
      </w:r>
      <w:proofErr w:type="spellStart"/>
      <w:r w:rsidRPr="003F46E5">
        <w:rPr>
          <w:rFonts w:ascii="Book Antiqua" w:eastAsia="Book Antiqua" w:hAnsi="Book Antiqua" w:cs="Book Antiqua"/>
          <w:b/>
          <w:bCs/>
        </w:rPr>
        <w:t>Marchingo</w:t>
      </w:r>
      <w:proofErr w:type="spellEnd"/>
      <w:r w:rsidRPr="003F46E5">
        <w:rPr>
          <w:rFonts w:ascii="Book Antiqua" w:eastAsia="Book Antiqua" w:hAnsi="Book Antiqua" w:cs="Book Antiqua"/>
          <w:b/>
          <w:bCs/>
        </w:rPr>
        <w:t xml:space="preserve"> JM</w:t>
      </w:r>
      <w:r w:rsidRPr="003F46E5">
        <w:rPr>
          <w:rFonts w:ascii="Book Antiqua" w:eastAsia="Book Antiqua" w:hAnsi="Book Antiqua" w:cs="Book Antiqua"/>
        </w:rPr>
        <w:t xml:space="preserve">, Sinclair LV, </w:t>
      </w:r>
      <w:proofErr w:type="spellStart"/>
      <w:r w:rsidRPr="003F46E5">
        <w:rPr>
          <w:rFonts w:ascii="Book Antiqua" w:eastAsia="Book Antiqua" w:hAnsi="Book Antiqua" w:cs="Book Antiqua"/>
        </w:rPr>
        <w:t>Howden</w:t>
      </w:r>
      <w:proofErr w:type="spellEnd"/>
      <w:r w:rsidRPr="003F46E5">
        <w:rPr>
          <w:rFonts w:ascii="Book Antiqua" w:eastAsia="Book Antiqua" w:hAnsi="Book Antiqua" w:cs="Book Antiqua"/>
        </w:rPr>
        <w:t xml:space="preserve"> AJ, Cantrell DA. Quantitative analysis of how </w:t>
      </w:r>
      <w:proofErr w:type="spellStart"/>
      <w:r w:rsidRPr="003F46E5">
        <w:rPr>
          <w:rFonts w:ascii="Book Antiqua" w:eastAsia="Book Antiqua" w:hAnsi="Book Antiqua" w:cs="Book Antiqua"/>
        </w:rPr>
        <w:t>Myc</w:t>
      </w:r>
      <w:proofErr w:type="spellEnd"/>
      <w:r w:rsidRPr="003F46E5">
        <w:rPr>
          <w:rFonts w:ascii="Book Antiqua" w:eastAsia="Book Antiqua" w:hAnsi="Book Antiqua" w:cs="Book Antiqua"/>
        </w:rPr>
        <w:t xml:space="preserve"> controls T cell proteomes and metabolic pathways during T cell activation. </w:t>
      </w:r>
      <w:proofErr w:type="spellStart"/>
      <w:r w:rsidRPr="003F46E5">
        <w:rPr>
          <w:rFonts w:ascii="Book Antiqua" w:eastAsia="Book Antiqua" w:hAnsi="Book Antiqua" w:cs="Book Antiqua"/>
          <w:i/>
          <w:iCs/>
        </w:rPr>
        <w:t>Elife</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xml:space="preserve"> [PMID: 32022686 DOI: 10.7554/eLife.53725]</w:t>
      </w:r>
    </w:p>
    <w:p w14:paraId="7877225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95 </w:t>
      </w:r>
      <w:r w:rsidRPr="003F46E5">
        <w:rPr>
          <w:rFonts w:ascii="Book Antiqua" w:eastAsia="Book Antiqua" w:hAnsi="Book Antiqua" w:cs="Book Antiqua"/>
          <w:b/>
          <w:bCs/>
        </w:rPr>
        <w:t>Ye Q</w:t>
      </w:r>
      <w:r w:rsidRPr="003F46E5">
        <w:rPr>
          <w:rFonts w:ascii="Book Antiqua" w:eastAsia="Book Antiqua" w:hAnsi="Book Antiqua" w:cs="Book Antiqua"/>
        </w:rPr>
        <w:t xml:space="preserve">, Wang B, Mao J. The pathogenesis and treatment of the `Cytokine Storm' in COVID-19. </w:t>
      </w:r>
      <w:r w:rsidRPr="003F46E5">
        <w:rPr>
          <w:rFonts w:ascii="Book Antiqua" w:eastAsia="Book Antiqua" w:hAnsi="Book Antiqua" w:cs="Book Antiqua"/>
          <w:i/>
          <w:iCs/>
        </w:rPr>
        <w:t>J Infect</w:t>
      </w:r>
      <w:r w:rsidRPr="003F46E5">
        <w:rPr>
          <w:rFonts w:ascii="Book Antiqua" w:eastAsia="Book Antiqua" w:hAnsi="Book Antiqua" w:cs="Book Antiqua"/>
        </w:rPr>
        <w:t xml:space="preserve"> 2020; </w:t>
      </w:r>
      <w:r w:rsidRPr="003F46E5">
        <w:rPr>
          <w:rFonts w:ascii="Book Antiqua" w:eastAsia="Book Antiqua" w:hAnsi="Book Antiqua" w:cs="Book Antiqua"/>
          <w:b/>
          <w:bCs/>
        </w:rPr>
        <w:t>80</w:t>
      </w:r>
      <w:r w:rsidRPr="003F46E5">
        <w:rPr>
          <w:rFonts w:ascii="Book Antiqua" w:eastAsia="Book Antiqua" w:hAnsi="Book Antiqua" w:cs="Book Antiqua"/>
        </w:rPr>
        <w:t>: 607-613 [PMID: 32283152 DOI: 10.1016/j.jinf.2020.03.037]</w:t>
      </w:r>
    </w:p>
    <w:p w14:paraId="0D6C95A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96 </w:t>
      </w:r>
      <w:r w:rsidRPr="003F46E5">
        <w:rPr>
          <w:rFonts w:ascii="Book Antiqua" w:eastAsia="Book Antiqua" w:hAnsi="Book Antiqua" w:cs="Book Antiqua"/>
          <w:b/>
          <w:bCs/>
        </w:rPr>
        <w:t>Yang X</w:t>
      </w:r>
      <w:r w:rsidRPr="003F46E5">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F46E5">
        <w:rPr>
          <w:rFonts w:ascii="Book Antiqua" w:eastAsia="Book Antiqua" w:hAnsi="Book Antiqua" w:cs="Book Antiqua"/>
          <w:i/>
          <w:iCs/>
        </w:rPr>
        <w:t>Lancet Respir Med</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475-481 [PMID: 32105632 DOI: 10.1016/S2213-2600(20)30079-5]</w:t>
      </w:r>
    </w:p>
    <w:p w14:paraId="19B711A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97 </w:t>
      </w:r>
      <w:proofErr w:type="spellStart"/>
      <w:r w:rsidRPr="003F46E5">
        <w:rPr>
          <w:rFonts w:ascii="Book Antiqua" w:eastAsia="Book Antiqua" w:hAnsi="Book Antiqua" w:cs="Book Antiqua"/>
          <w:b/>
          <w:bCs/>
        </w:rPr>
        <w:t>Metawea</w:t>
      </w:r>
      <w:proofErr w:type="spellEnd"/>
      <w:r w:rsidRPr="003F46E5">
        <w:rPr>
          <w:rFonts w:ascii="Book Antiqua" w:eastAsia="Book Antiqua" w:hAnsi="Book Antiqua" w:cs="Book Antiqua"/>
          <w:b/>
          <w:bCs/>
        </w:rPr>
        <w:t xml:space="preserve"> MI</w:t>
      </w:r>
      <w:r w:rsidRPr="003F46E5">
        <w:rPr>
          <w:rFonts w:ascii="Book Antiqua" w:eastAsia="Book Antiqua" w:hAnsi="Book Antiqua" w:cs="Book Antiqua"/>
        </w:rPr>
        <w:t xml:space="preserve">, Yousif WI, </w:t>
      </w:r>
      <w:proofErr w:type="spellStart"/>
      <w:r w:rsidRPr="003F46E5">
        <w:rPr>
          <w:rFonts w:ascii="Book Antiqua" w:eastAsia="Book Antiqua" w:hAnsi="Book Antiqua" w:cs="Book Antiqua"/>
        </w:rPr>
        <w:t>Moheb</w:t>
      </w:r>
      <w:proofErr w:type="spellEnd"/>
      <w:r w:rsidRPr="003F46E5">
        <w:rPr>
          <w:rFonts w:ascii="Book Antiqua" w:eastAsia="Book Antiqua" w:hAnsi="Book Antiqua" w:cs="Book Antiqua"/>
        </w:rPr>
        <w:t xml:space="preserve"> I. COVID 19 and liver: An A-Z literature review. </w:t>
      </w:r>
      <w:r w:rsidRPr="003F46E5">
        <w:rPr>
          <w:rFonts w:ascii="Book Antiqua" w:eastAsia="Book Antiqua" w:hAnsi="Book Antiqua" w:cs="Book Antiqua"/>
          <w:i/>
          <w:iCs/>
        </w:rPr>
        <w:t>Dig Liver Dis</w:t>
      </w:r>
      <w:r w:rsidRPr="003F46E5">
        <w:rPr>
          <w:rFonts w:ascii="Book Antiqua" w:eastAsia="Book Antiqua" w:hAnsi="Book Antiqua" w:cs="Book Antiqua"/>
        </w:rPr>
        <w:t xml:space="preserve"> 2021; </w:t>
      </w:r>
      <w:r w:rsidRPr="003F46E5">
        <w:rPr>
          <w:rFonts w:ascii="Book Antiqua" w:eastAsia="Book Antiqua" w:hAnsi="Book Antiqua" w:cs="Book Antiqua"/>
          <w:b/>
          <w:bCs/>
        </w:rPr>
        <w:t>53</w:t>
      </w:r>
      <w:r w:rsidRPr="003F46E5">
        <w:rPr>
          <w:rFonts w:ascii="Book Antiqua" w:eastAsia="Book Antiqua" w:hAnsi="Book Antiqua" w:cs="Book Antiqua"/>
        </w:rPr>
        <w:t>: 146-152 [PMID: 32988758 DOI: 10.1016/j.dld.2020.09.010]</w:t>
      </w:r>
    </w:p>
    <w:p w14:paraId="1F2CD430" w14:textId="332F2ACE"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98 </w:t>
      </w:r>
      <w:r w:rsidR="0050146D" w:rsidRPr="003F46E5">
        <w:rPr>
          <w:rFonts w:ascii="Book Antiqua" w:eastAsia="Book Antiqua" w:hAnsi="Book Antiqua" w:cs="Book Antiqua"/>
          <w:b/>
          <w:bCs/>
        </w:rPr>
        <w:t>Wen W,</w:t>
      </w:r>
      <w:r w:rsidR="0050146D" w:rsidRPr="003F46E5">
        <w:rPr>
          <w:rFonts w:ascii="Book Antiqua" w:eastAsia="Book Antiqua" w:hAnsi="Book Antiqua" w:cs="Book Antiqua"/>
        </w:rPr>
        <w:t xml:space="preserve"> Su W, Tang H, Le W, Zhang X, Zheng Y, Liu X, </w:t>
      </w:r>
      <w:proofErr w:type="spellStart"/>
      <w:r w:rsidR="0050146D" w:rsidRPr="003F46E5">
        <w:rPr>
          <w:rFonts w:ascii="Book Antiqua" w:eastAsia="Book Antiqua" w:hAnsi="Book Antiqua" w:cs="Book Antiqua"/>
        </w:rPr>
        <w:t>Xie</w:t>
      </w:r>
      <w:proofErr w:type="spellEnd"/>
      <w:r w:rsidR="0050146D" w:rsidRPr="003F46E5">
        <w:rPr>
          <w:rFonts w:ascii="Book Antiqua" w:eastAsia="Book Antiqua" w:hAnsi="Book Antiqua" w:cs="Book Antiqua"/>
        </w:rPr>
        <w:t xml:space="preserve"> L, Li J, Ye J, Dong L, Cui X, Miao Y, Wang D, Dong J, Xiao C, Chen W, Wang H. Immune cell profiling of COVID-19 patients in the recovery stage by single-cell sequencing. </w:t>
      </w:r>
      <w:r w:rsidR="0050146D" w:rsidRPr="003F46E5">
        <w:rPr>
          <w:rFonts w:ascii="Book Antiqua" w:eastAsia="Book Antiqua" w:hAnsi="Book Antiqua" w:cs="Book Antiqua"/>
          <w:i/>
          <w:iCs/>
        </w:rPr>
        <w:t xml:space="preserve">Cell </w:t>
      </w:r>
      <w:proofErr w:type="spellStart"/>
      <w:r w:rsidR="0050146D" w:rsidRPr="003F46E5">
        <w:rPr>
          <w:rFonts w:ascii="Book Antiqua" w:eastAsia="Book Antiqua" w:hAnsi="Book Antiqua" w:cs="Book Antiqua"/>
          <w:i/>
          <w:iCs/>
        </w:rPr>
        <w:t>Discov</w:t>
      </w:r>
      <w:proofErr w:type="spellEnd"/>
      <w:r w:rsidRPr="003F46E5">
        <w:rPr>
          <w:rFonts w:ascii="Book Antiqua" w:eastAsia="Book Antiqua" w:hAnsi="Book Antiqua" w:cs="Book Antiqua"/>
        </w:rPr>
        <w:t xml:space="preserve"> 2020</w:t>
      </w:r>
      <w:r w:rsidR="002E75B4" w:rsidRPr="003F46E5">
        <w:rPr>
          <w:rFonts w:ascii="Book Antiqua" w:eastAsia="Book Antiqua" w:hAnsi="Book Antiqua" w:cs="Book Antiqua"/>
        </w:rPr>
        <w:t xml:space="preserve">; </w:t>
      </w:r>
      <w:r w:rsidR="002E75B4" w:rsidRPr="003F46E5">
        <w:rPr>
          <w:rFonts w:ascii="Book Antiqua" w:eastAsia="Book Antiqua" w:hAnsi="Book Antiqua" w:cs="Book Antiqua"/>
          <w:b/>
          <w:bCs/>
        </w:rPr>
        <w:t>6:</w:t>
      </w:r>
      <w:r w:rsidR="002E75B4" w:rsidRPr="003F46E5">
        <w:rPr>
          <w:rFonts w:ascii="Book Antiqua" w:eastAsia="Book Antiqua" w:hAnsi="Book Antiqua" w:cs="Book Antiqua"/>
        </w:rPr>
        <w:t xml:space="preserve"> 31 [PMID: 32377375 DOI: 10.1038/s41421-020-0168-9]</w:t>
      </w:r>
    </w:p>
    <w:p w14:paraId="15D508D6" w14:textId="6DBB45A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99 </w:t>
      </w:r>
      <w:r w:rsidRPr="003F46E5">
        <w:rPr>
          <w:rFonts w:ascii="Book Antiqua" w:eastAsia="Book Antiqua" w:hAnsi="Book Antiqua" w:cs="Book Antiqua"/>
          <w:b/>
          <w:bCs/>
        </w:rPr>
        <w:t>Parvez MK</w:t>
      </w:r>
      <w:r w:rsidRPr="00724390">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 xml:space="preserve">COVID-19 and coronaviral hepatitis: evidence of collateral damage. </w:t>
      </w:r>
      <w:r w:rsidRPr="003F46E5">
        <w:rPr>
          <w:rFonts w:ascii="Book Antiqua" w:eastAsia="Book Antiqua" w:hAnsi="Book Antiqua" w:cs="Book Antiqua"/>
          <w:i/>
          <w:iCs/>
        </w:rPr>
        <w:t xml:space="preserve">Future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i/>
          <w:iCs/>
        </w:rPr>
        <w:t xml:space="preserve"> </w:t>
      </w:r>
      <w:r w:rsidRPr="003F46E5">
        <w:rPr>
          <w:rFonts w:ascii="Book Antiqua" w:eastAsia="Book Antiqua" w:hAnsi="Book Antiqua" w:cs="Book Antiqua"/>
        </w:rPr>
        <w:t xml:space="preserve">2020; </w:t>
      </w:r>
      <w:r w:rsidRPr="003F46E5">
        <w:rPr>
          <w:rFonts w:ascii="Book Antiqua" w:eastAsia="Book Antiqua" w:hAnsi="Book Antiqua" w:cs="Book Antiqua"/>
          <w:b/>
          <w:bCs/>
        </w:rPr>
        <w:t>15</w:t>
      </w:r>
      <w:r w:rsidRPr="00724390">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325-329 [DOI: 10.2217/fvl-2020-0065]</w:t>
      </w:r>
    </w:p>
    <w:p w14:paraId="28C0B39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100 </w:t>
      </w:r>
      <w:proofErr w:type="spellStart"/>
      <w:r w:rsidRPr="003F46E5">
        <w:rPr>
          <w:rFonts w:ascii="Book Antiqua" w:eastAsia="Book Antiqua" w:hAnsi="Book Antiqua" w:cs="Book Antiqua"/>
          <w:b/>
          <w:bCs/>
        </w:rPr>
        <w:t>Mellors</w:t>
      </w:r>
      <w:proofErr w:type="spellEnd"/>
      <w:r w:rsidRPr="003F46E5">
        <w:rPr>
          <w:rFonts w:ascii="Book Antiqua" w:eastAsia="Book Antiqua" w:hAnsi="Book Antiqua" w:cs="Book Antiqua"/>
          <w:b/>
          <w:bCs/>
        </w:rPr>
        <w:t xml:space="preserve"> J</w:t>
      </w:r>
      <w:r w:rsidRPr="003F46E5">
        <w:rPr>
          <w:rFonts w:ascii="Book Antiqua" w:eastAsia="Book Antiqua" w:hAnsi="Book Antiqua" w:cs="Book Antiqua"/>
        </w:rPr>
        <w:t xml:space="preserve">, Tipton T, </w:t>
      </w:r>
      <w:proofErr w:type="spellStart"/>
      <w:r w:rsidRPr="003F46E5">
        <w:rPr>
          <w:rFonts w:ascii="Book Antiqua" w:eastAsia="Book Antiqua" w:hAnsi="Book Antiqua" w:cs="Book Antiqua"/>
        </w:rPr>
        <w:t>Longet</w:t>
      </w:r>
      <w:proofErr w:type="spellEnd"/>
      <w:r w:rsidRPr="003F46E5">
        <w:rPr>
          <w:rFonts w:ascii="Book Antiqua" w:eastAsia="Book Antiqua" w:hAnsi="Book Antiqua" w:cs="Book Antiqua"/>
        </w:rPr>
        <w:t xml:space="preserve"> S, Carroll M. Viral Evasion of the Complement System and Its Importance for Vaccines and Therapeutics.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1450 [PMID: 32733480 DOI: 10.3389/fimmu.2020.01450]</w:t>
      </w:r>
    </w:p>
    <w:p w14:paraId="03B664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101 </w:t>
      </w:r>
      <w:proofErr w:type="spellStart"/>
      <w:r w:rsidRPr="003F46E5">
        <w:rPr>
          <w:rFonts w:ascii="Book Antiqua" w:eastAsia="Book Antiqua" w:hAnsi="Book Antiqua" w:cs="Book Antiqua"/>
          <w:b/>
          <w:bCs/>
        </w:rPr>
        <w:t>Hawlisch</w:t>
      </w:r>
      <w:proofErr w:type="spellEnd"/>
      <w:r w:rsidRPr="003F46E5">
        <w:rPr>
          <w:rFonts w:ascii="Book Antiqua" w:eastAsia="Book Antiqua" w:hAnsi="Book Antiqua" w:cs="Book Antiqua"/>
          <w:b/>
          <w:bCs/>
        </w:rPr>
        <w:t xml:space="preserve"> H</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Belkaid</w:t>
      </w:r>
      <w:proofErr w:type="spellEnd"/>
      <w:r w:rsidRPr="003F46E5">
        <w:rPr>
          <w:rFonts w:ascii="Book Antiqua" w:eastAsia="Book Antiqua" w:hAnsi="Book Antiqua" w:cs="Book Antiqua"/>
        </w:rPr>
        <w:t xml:space="preserve"> Y, </w:t>
      </w:r>
      <w:proofErr w:type="spellStart"/>
      <w:r w:rsidRPr="003F46E5">
        <w:rPr>
          <w:rFonts w:ascii="Book Antiqua" w:eastAsia="Book Antiqua" w:hAnsi="Book Antiqua" w:cs="Book Antiqua"/>
        </w:rPr>
        <w:t>Baelder</w:t>
      </w:r>
      <w:proofErr w:type="spellEnd"/>
      <w:r w:rsidRPr="003F46E5">
        <w:rPr>
          <w:rFonts w:ascii="Book Antiqua" w:eastAsia="Book Antiqua" w:hAnsi="Book Antiqua" w:cs="Book Antiqua"/>
        </w:rPr>
        <w:t xml:space="preserve"> R, </w:t>
      </w:r>
      <w:proofErr w:type="spellStart"/>
      <w:r w:rsidRPr="003F46E5">
        <w:rPr>
          <w:rFonts w:ascii="Book Antiqua" w:eastAsia="Book Antiqua" w:hAnsi="Book Antiqua" w:cs="Book Antiqua"/>
        </w:rPr>
        <w:t>Hildeman</w:t>
      </w:r>
      <w:proofErr w:type="spellEnd"/>
      <w:r w:rsidRPr="003F46E5">
        <w:rPr>
          <w:rFonts w:ascii="Book Antiqua" w:eastAsia="Book Antiqua" w:hAnsi="Book Antiqua" w:cs="Book Antiqua"/>
        </w:rPr>
        <w:t xml:space="preserve"> D, Gerard C, </w:t>
      </w:r>
      <w:proofErr w:type="spellStart"/>
      <w:r w:rsidRPr="003F46E5">
        <w:rPr>
          <w:rFonts w:ascii="Book Antiqua" w:eastAsia="Book Antiqua" w:hAnsi="Book Antiqua" w:cs="Book Antiqua"/>
        </w:rPr>
        <w:t>Köhl</w:t>
      </w:r>
      <w:proofErr w:type="spellEnd"/>
      <w:r w:rsidRPr="003F46E5">
        <w:rPr>
          <w:rFonts w:ascii="Book Antiqua" w:eastAsia="Book Antiqua" w:hAnsi="Book Antiqua" w:cs="Book Antiqua"/>
        </w:rPr>
        <w:t xml:space="preserve"> J. C5a negatively regulates toll-like receptor 4-induced immune responses. </w:t>
      </w:r>
      <w:r w:rsidRPr="003F46E5">
        <w:rPr>
          <w:rFonts w:ascii="Book Antiqua" w:eastAsia="Book Antiqua" w:hAnsi="Book Antiqua" w:cs="Book Antiqua"/>
          <w:i/>
          <w:iCs/>
        </w:rPr>
        <w:t>Immunity</w:t>
      </w:r>
      <w:r w:rsidRPr="003F46E5">
        <w:rPr>
          <w:rFonts w:ascii="Book Antiqua" w:eastAsia="Book Antiqua" w:hAnsi="Book Antiqua" w:cs="Book Antiqua"/>
        </w:rPr>
        <w:t xml:space="preserve"> 2005; </w:t>
      </w:r>
      <w:r w:rsidRPr="003F46E5">
        <w:rPr>
          <w:rFonts w:ascii="Book Antiqua" w:eastAsia="Book Antiqua" w:hAnsi="Book Antiqua" w:cs="Book Antiqua"/>
          <w:b/>
          <w:bCs/>
        </w:rPr>
        <w:t>22</w:t>
      </w:r>
      <w:r w:rsidRPr="003F46E5">
        <w:rPr>
          <w:rFonts w:ascii="Book Antiqua" w:eastAsia="Book Antiqua" w:hAnsi="Book Antiqua" w:cs="Book Antiqua"/>
        </w:rPr>
        <w:t>: 415-426 [PMID: 15845447 DOI: 10.1016/j.immuni.2005.02.006]</w:t>
      </w:r>
    </w:p>
    <w:p w14:paraId="07280E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102 </w:t>
      </w:r>
      <w:r w:rsidRPr="003F46E5">
        <w:rPr>
          <w:rFonts w:ascii="Book Antiqua" w:eastAsia="Book Antiqua" w:hAnsi="Book Antiqua" w:cs="Book Antiqua"/>
          <w:b/>
          <w:bCs/>
        </w:rPr>
        <w:t>Zhang X</w:t>
      </w:r>
      <w:r w:rsidRPr="003F46E5">
        <w:rPr>
          <w:rFonts w:ascii="Book Antiqua" w:eastAsia="Book Antiqua" w:hAnsi="Book Antiqua" w:cs="Book Antiqua"/>
        </w:rPr>
        <w:t xml:space="preserve">, Kimura Y, Fang C, Zhou L, </w:t>
      </w:r>
      <w:proofErr w:type="spellStart"/>
      <w:r w:rsidRPr="003F46E5">
        <w:rPr>
          <w:rFonts w:ascii="Book Antiqua" w:eastAsia="Book Antiqua" w:hAnsi="Book Antiqua" w:cs="Book Antiqua"/>
        </w:rPr>
        <w:t>Sfyroera</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Lambris</w:t>
      </w:r>
      <w:proofErr w:type="spellEnd"/>
      <w:r w:rsidRPr="003F46E5">
        <w:rPr>
          <w:rFonts w:ascii="Book Antiqua" w:eastAsia="Book Antiqua" w:hAnsi="Book Antiqua" w:cs="Book Antiqua"/>
        </w:rPr>
        <w:t xml:space="preserve"> JD, </w:t>
      </w:r>
      <w:proofErr w:type="spellStart"/>
      <w:r w:rsidRPr="003F46E5">
        <w:rPr>
          <w:rFonts w:ascii="Book Antiqua" w:eastAsia="Book Antiqua" w:hAnsi="Book Antiqua" w:cs="Book Antiqua"/>
        </w:rPr>
        <w:t>Wetsel</w:t>
      </w:r>
      <w:proofErr w:type="spellEnd"/>
      <w:r w:rsidRPr="003F46E5">
        <w:rPr>
          <w:rFonts w:ascii="Book Antiqua" w:eastAsia="Book Antiqua" w:hAnsi="Book Antiqua" w:cs="Book Antiqua"/>
        </w:rPr>
        <w:t xml:space="preserve"> RA, Miwa T, Song WC. Regulation of Toll-like receptor-mediated inflammatory response by complement in vivo. </w:t>
      </w:r>
      <w:r w:rsidRPr="003F46E5">
        <w:rPr>
          <w:rFonts w:ascii="Book Antiqua" w:eastAsia="Book Antiqua" w:hAnsi="Book Antiqua" w:cs="Book Antiqua"/>
          <w:i/>
          <w:iCs/>
        </w:rPr>
        <w:t>Blood</w:t>
      </w:r>
      <w:r w:rsidRPr="003F46E5">
        <w:rPr>
          <w:rFonts w:ascii="Book Antiqua" w:eastAsia="Book Antiqua" w:hAnsi="Book Antiqua" w:cs="Book Antiqua"/>
        </w:rPr>
        <w:t xml:space="preserve"> 2007; </w:t>
      </w:r>
      <w:r w:rsidRPr="003F46E5">
        <w:rPr>
          <w:rFonts w:ascii="Book Antiqua" w:eastAsia="Book Antiqua" w:hAnsi="Book Antiqua" w:cs="Book Antiqua"/>
          <w:b/>
          <w:bCs/>
        </w:rPr>
        <w:t>110</w:t>
      </w:r>
      <w:r w:rsidRPr="003F46E5">
        <w:rPr>
          <w:rFonts w:ascii="Book Antiqua" w:eastAsia="Book Antiqua" w:hAnsi="Book Antiqua" w:cs="Book Antiqua"/>
        </w:rPr>
        <w:t>: 228-236 [PMID: 17363730 DOI: 10.1182/blood-2006-12-063636]</w:t>
      </w:r>
    </w:p>
    <w:p w14:paraId="26C2FEE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103 </w:t>
      </w:r>
      <w:proofErr w:type="spellStart"/>
      <w:r w:rsidRPr="003F46E5">
        <w:rPr>
          <w:rFonts w:ascii="Book Antiqua" w:eastAsia="Book Antiqua" w:hAnsi="Book Antiqua" w:cs="Book Antiqua"/>
          <w:b/>
          <w:bCs/>
        </w:rPr>
        <w:t>Laudisi</w:t>
      </w:r>
      <w:proofErr w:type="spellEnd"/>
      <w:r w:rsidRPr="003F46E5">
        <w:rPr>
          <w:rFonts w:ascii="Book Antiqua" w:eastAsia="Book Antiqua" w:hAnsi="Book Antiqua" w:cs="Book Antiqua"/>
          <w:b/>
          <w:bCs/>
        </w:rPr>
        <w:t xml:space="preserve"> F</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Spreafico</w:t>
      </w:r>
      <w:proofErr w:type="spellEnd"/>
      <w:r w:rsidRPr="003F46E5">
        <w:rPr>
          <w:rFonts w:ascii="Book Antiqua" w:eastAsia="Book Antiqua" w:hAnsi="Book Antiqua" w:cs="Book Antiqua"/>
        </w:rPr>
        <w:t xml:space="preserve"> R, </w:t>
      </w:r>
      <w:proofErr w:type="spellStart"/>
      <w:r w:rsidRPr="003F46E5">
        <w:rPr>
          <w:rFonts w:ascii="Book Antiqua" w:eastAsia="Book Antiqua" w:hAnsi="Book Antiqua" w:cs="Book Antiqua"/>
        </w:rPr>
        <w:t>Evrard</w:t>
      </w:r>
      <w:proofErr w:type="spellEnd"/>
      <w:r w:rsidRPr="003F46E5">
        <w:rPr>
          <w:rFonts w:ascii="Book Antiqua" w:eastAsia="Book Antiqua" w:hAnsi="Book Antiqua" w:cs="Book Antiqua"/>
        </w:rPr>
        <w:t xml:space="preserve"> M, Hughes TR, </w:t>
      </w:r>
      <w:proofErr w:type="spellStart"/>
      <w:r w:rsidRPr="003F46E5">
        <w:rPr>
          <w:rFonts w:ascii="Book Antiqua" w:eastAsia="Book Antiqua" w:hAnsi="Book Antiqua" w:cs="Book Antiqua"/>
        </w:rPr>
        <w:t>Mandriani</w:t>
      </w:r>
      <w:proofErr w:type="spellEnd"/>
      <w:r w:rsidRPr="003F46E5">
        <w:rPr>
          <w:rFonts w:ascii="Book Antiqua" w:eastAsia="Book Antiqua" w:hAnsi="Book Antiqua" w:cs="Book Antiqua"/>
        </w:rPr>
        <w:t xml:space="preserve"> B, Kandasamy M, Morgan BP, </w:t>
      </w:r>
      <w:proofErr w:type="spellStart"/>
      <w:r w:rsidRPr="003F46E5">
        <w:rPr>
          <w:rFonts w:ascii="Book Antiqua" w:eastAsia="Book Antiqua" w:hAnsi="Book Antiqua" w:cs="Book Antiqua"/>
        </w:rPr>
        <w:t>Sivasankar</w:t>
      </w:r>
      <w:proofErr w:type="spellEnd"/>
      <w:r w:rsidRPr="003F46E5">
        <w:rPr>
          <w:rFonts w:ascii="Book Antiqua" w:eastAsia="Book Antiqua" w:hAnsi="Book Antiqua" w:cs="Book Antiqua"/>
        </w:rPr>
        <w:t xml:space="preserve"> B, </w:t>
      </w:r>
      <w:proofErr w:type="spellStart"/>
      <w:r w:rsidRPr="003F46E5">
        <w:rPr>
          <w:rFonts w:ascii="Book Antiqua" w:eastAsia="Book Antiqua" w:hAnsi="Book Antiqua" w:cs="Book Antiqua"/>
        </w:rPr>
        <w:t>Mortellaro</w:t>
      </w:r>
      <w:proofErr w:type="spellEnd"/>
      <w:r w:rsidRPr="003F46E5">
        <w:rPr>
          <w:rFonts w:ascii="Book Antiqua" w:eastAsia="Book Antiqua" w:hAnsi="Book Antiqua" w:cs="Book Antiqua"/>
        </w:rPr>
        <w:t xml:space="preserve"> A. Cutting edge: the NLRP3 inflammasome links complement-mediated inflammation and IL-1β release. </w:t>
      </w:r>
      <w:r w:rsidRPr="003F46E5">
        <w:rPr>
          <w:rFonts w:ascii="Book Antiqua" w:eastAsia="Book Antiqua" w:hAnsi="Book Antiqua" w:cs="Book Antiqua"/>
          <w:i/>
          <w:iCs/>
        </w:rPr>
        <w:t>J Immunol</w:t>
      </w:r>
      <w:r w:rsidRPr="003F46E5">
        <w:rPr>
          <w:rFonts w:ascii="Book Antiqua" w:eastAsia="Book Antiqua" w:hAnsi="Book Antiqua" w:cs="Book Antiqua"/>
        </w:rPr>
        <w:t xml:space="preserve"> 2013; </w:t>
      </w:r>
      <w:r w:rsidRPr="003F46E5">
        <w:rPr>
          <w:rFonts w:ascii="Book Antiqua" w:eastAsia="Book Antiqua" w:hAnsi="Book Antiqua" w:cs="Book Antiqua"/>
          <w:b/>
          <w:bCs/>
        </w:rPr>
        <w:t>191</w:t>
      </w:r>
      <w:r w:rsidRPr="003F46E5">
        <w:rPr>
          <w:rFonts w:ascii="Book Antiqua" w:eastAsia="Book Antiqua" w:hAnsi="Book Antiqua" w:cs="Book Antiqua"/>
        </w:rPr>
        <w:t>: 1006-1010 [PMID: 23817414 DOI: 10.4049/jimmunol.1300489]</w:t>
      </w:r>
    </w:p>
    <w:p w14:paraId="21BAC3C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104 </w:t>
      </w:r>
      <w:proofErr w:type="spellStart"/>
      <w:r w:rsidRPr="003F46E5">
        <w:rPr>
          <w:rFonts w:ascii="Book Antiqua" w:eastAsia="Book Antiqua" w:hAnsi="Book Antiqua" w:cs="Book Antiqua"/>
          <w:b/>
          <w:bCs/>
        </w:rPr>
        <w:t>Noris</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Benigni A, </w:t>
      </w:r>
      <w:proofErr w:type="spellStart"/>
      <w:r w:rsidRPr="003F46E5">
        <w:rPr>
          <w:rFonts w:ascii="Book Antiqua" w:eastAsia="Book Antiqua" w:hAnsi="Book Antiqua" w:cs="Book Antiqua"/>
        </w:rPr>
        <w:t>Remuzzi</w:t>
      </w:r>
      <w:proofErr w:type="spellEnd"/>
      <w:r w:rsidRPr="003F46E5">
        <w:rPr>
          <w:rFonts w:ascii="Book Antiqua" w:eastAsia="Book Antiqua" w:hAnsi="Book Antiqua" w:cs="Book Antiqua"/>
        </w:rPr>
        <w:t xml:space="preserve"> G. The case of complement activation in COVID-19 multiorgan impact. </w:t>
      </w:r>
      <w:r w:rsidRPr="003F46E5">
        <w:rPr>
          <w:rFonts w:ascii="Book Antiqua" w:eastAsia="Book Antiqua" w:hAnsi="Book Antiqua" w:cs="Book Antiqua"/>
          <w:i/>
          <w:iCs/>
        </w:rPr>
        <w:t>Kidney Int</w:t>
      </w:r>
      <w:r w:rsidRPr="003F46E5">
        <w:rPr>
          <w:rFonts w:ascii="Book Antiqua" w:eastAsia="Book Antiqua" w:hAnsi="Book Antiqua" w:cs="Book Antiqua"/>
        </w:rPr>
        <w:t xml:space="preserve"> 2020; </w:t>
      </w:r>
      <w:r w:rsidRPr="003F46E5">
        <w:rPr>
          <w:rFonts w:ascii="Book Antiqua" w:eastAsia="Book Antiqua" w:hAnsi="Book Antiqua" w:cs="Book Antiqua"/>
          <w:b/>
          <w:bCs/>
        </w:rPr>
        <w:t>98</w:t>
      </w:r>
      <w:r w:rsidRPr="003F46E5">
        <w:rPr>
          <w:rFonts w:ascii="Book Antiqua" w:eastAsia="Book Antiqua" w:hAnsi="Book Antiqua" w:cs="Book Antiqua"/>
        </w:rPr>
        <w:t>: 314-322 [PMID: 32461141 DOI: 10.1016/j.kint.2020.05.013]</w:t>
      </w:r>
    </w:p>
    <w:p w14:paraId="14F5A8E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105 </w:t>
      </w:r>
      <w:proofErr w:type="spellStart"/>
      <w:r w:rsidRPr="003F46E5">
        <w:rPr>
          <w:rFonts w:ascii="Book Antiqua" w:eastAsia="Book Antiqua" w:hAnsi="Book Antiqua" w:cs="Book Antiqua"/>
          <w:b/>
          <w:bCs/>
        </w:rPr>
        <w:t>Vlaar</w:t>
      </w:r>
      <w:proofErr w:type="spellEnd"/>
      <w:r w:rsidRPr="003F46E5">
        <w:rPr>
          <w:rFonts w:ascii="Book Antiqua" w:eastAsia="Book Antiqua" w:hAnsi="Book Antiqua" w:cs="Book Antiqua"/>
          <w:b/>
          <w:bCs/>
        </w:rPr>
        <w:t xml:space="preserve"> APJ</w:t>
      </w:r>
      <w:r w:rsidRPr="003F46E5">
        <w:rPr>
          <w:rFonts w:ascii="Book Antiqua" w:eastAsia="Book Antiqua" w:hAnsi="Book Antiqua" w:cs="Book Antiqua"/>
        </w:rPr>
        <w:t xml:space="preserve">, de Bruin S, Busch M, Timmermans SAMEG, van </w:t>
      </w:r>
      <w:proofErr w:type="spellStart"/>
      <w:r w:rsidRPr="003F46E5">
        <w:rPr>
          <w:rFonts w:ascii="Book Antiqua" w:eastAsia="Book Antiqua" w:hAnsi="Book Antiqua" w:cs="Book Antiqua"/>
        </w:rPr>
        <w:t>Zeggeren</w:t>
      </w:r>
      <w:proofErr w:type="spellEnd"/>
      <w:r w:rsidRPr="003F46E5">
        <w:rPr>
          <w:rFonts w:ascii="Book Antiqua" w:eastAsia="Book Antiqua" w:hAnsi="Book Antiqua" w:cs="Book Antiqua"/>
        </w:rPr>
        <w:t xml:space="preserve"> IE, Koning R, Ter Horst L, </w:t>
      </w:r>
      <w:proofErr w:type="spellStart"/>
      <w:r w:rsidRPr="003F46E5">
        <w:rPr>
          <w:rFonts w:ascii="Book Antiqua" w:eastAsia="Book Antiqua" w:hAnsi="Book Antiqua" w:cs="Book Antiqua"/>
        </w:rPr>
        <w:t>Bulle</w:t>
      </w:r>
      <w:proofErr w:type="spellEnd"/>
      <w:r w:rsidRPr="003F46E5">
        <w:rPr>
          <w:rFonts w:ascii="Book Antiqua" w:eastAsia="Book Antiqua" w:hAnsi="Book Antiqua" w:cs="Book Antiqua"/>
        </w:rPr>
        <w:t xml:space="preserve"> EB, van </w:t>
      </w:r>
      <w:proofErr w:type="spellStart"/>
      <w:r w:rsidRPr="003F46E5">
        <w:rPr>
          <w:rFonts w:ascii="Book Antiqua" w:eastAsia="Book Antiqua" w:hAnsi="Book Antiqua" w:cs="Book Antiqua"/>
        </w:rPr>
        <w:t>Baarle</w:t>
      </w:r>
      <w:proofErr w:type="spellEnd"/>
      <w:r w:rsidRPr="003F46E5">
        <w:rPr>
          <w:rFonts w:ascii="Book Antiqua" w:eastAsia="Book Antiqua" w:hAnsi="Book Antiqua" w:cs="Book Antiqua"/>
        </w:rPr>
        <w:t xml:space="preserve"> FEHP, van de Poll MCG, Kemper EM, van der Horst ICC, Schultz MJ, Horn J, Paulus F, Bos LD, </w:t>
      </w:r>
      <w:proofErr w:type="spellStart"/>
      <w:r w:rsidRPr="003F46E5">
        <w:rPr>
          <w:rFonts w:ascii="Book Antiqua" w:eastAsia="Book Antiqua" w:hAnsi="Book Antiqua" w:cs="Book Antiqua"/>
        </w:rPr>
        <w:t>Wiersinga</w:t>
      </w:r>
      <w:proofErr w:type="spellEnd"/>
      <w:r w:rsidRPr="003F46E5">
        <w:rPr>
          <w:rFonts w:ascii="Book Antiqua" w:eastAsia="Book Antiqua" w:hAnsi="Book Antiqua" w:cs="Book Antiqua"/>
        </w:rPr>
        <w:t xml:space="preserve"> WJ, </w:t>
      </w:r>
      <w:proofErr w:type="spellStart"/>
      <w:r w:rsidRPr="003F46E5">
        <w:rPr>
          <w:rFonts w:ascii="Book Antiqua" w:eastAsia="Book Antiqua" w:hAnsi="Book Antiqua" w:cs="Book Antiqua"/>
        </w:rPr>
        <w:t>Witzenrath</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Rueckinger</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Pilz</w:t>
      </w:r>
      <w:proofErr w:type="spellEnd"/>
      <w:r w:rsidRPr="003F46E5">
        <w:rPr>
          <w:rFonts w:ascii="Book Antiqua" w:eastAsia="Book Antiqua" w:hAnsi="Book Antiqua" w:cs="Book Antiqua"/>
        </w:rPr>
        <w:t xml:space="preserve"> K, Brouwer MC, Guo RF, </w:t>
      </w:r>
      <w:proofErr w:type="spellStart"/>
      <w:r w:rsidRPr="003F46E5">
        <w:rPr>
          <w:rFonts w:ascii="Book Antiqua" w:eastAsia="Book Antiqua" w:hAnsi="Book Antiqua" w:cs="Book Antiqua"/>
        </w:rPr>
        <w:t>Heunks</w:t>
      </w:r>
      <w:proofErr w:type="spellEnd"/>
      <w:r w:rsidRPr="003F46E5">
        <w:rPr>
          <w:rFonts w:ascii="Book Antiqua" w:eastAsia="Book Antiqua" w:hAnsi="Book Antiqua" w:cs="Book Antiqua"/>
        </w:rPr>
        <w:t xml:space="preserve"> L, van </w:t>
      </w:r>
      <w:proofErr w:type="spellStart"/>
      <w:r w:rsidRPr="003F46E5">
        <w:rPr>
          <w:rFonts w:ascii="Book Antiqua" w:eastAsia="Book Antiqua" w:hAnsi="Book Antiqua" w:cs="Book Antiqua"/>
        </w:rPr>
        <w:t>Paassen</w:t>
      </w:r>
      <w:proofErr w:type="spellEnd"/>
      <w:r w:rsidRPr="003F46E5">
        <w:rPr>
          <w:rFonts w:ascii="Book Antiqua" w:eastAsia="Book Antiqua" w:hAnsi="Book Antiqua" w:cs="Book Antiqua"/>
        </w:rPr>
        <w:t xml:space="preserve"> P, </w:t>
      </w:r>
      <w:proofErr w:type="spellStart"/>
      <w:r w:rsidRPr="003F46E5">
        <w:rPr>
          <w:rFonts w:ascii="Book Antiqua" w:eastAsia="Book Antiqua" w:hAnsi="Book Antiqua" w:cs="Book Antiqua"/>
        </w:rPr>
        <w:t>Riedemann</w:t>
      </w:r>
      <w:proofErr w:type="spellEnd"/>
      <w:r w:rsidRPr="003F46E5">
        <w:rPr>
          <w:rFonts w:ascii="Book Antiqua" w:eastAsia="Book Antiqua" w:hAnsi="Book Antiqua" w:cs="Book Antiqua"/>
        </w:rPr>
        <w:t xml:space="preserve"> NC, van de Beek D. Anti-C5a antibody IFX-1 (</w:t>
      </w:r>
      <w:proofErr w:type="spellStart"/>
      <w:r w:rsidRPr="003F46E5">
        <w:rPr>
          <w:rFonts w:ascii="Book Antiqua" w:eastAsia="Book Antiqua" w:hAnsi="Book Antiqua" w:cs="Book Antiqua"/>
        </w:rPr>
        <w:t>vilobelimab</w:t>
      </w:r>
      <w:proofErr w:type="spellEnd"/>
      <w:r w:rsidRPr="003F46E5">
        <w:rPr>
          <w:rFonts w:ascii="Book Antiqua" w:eastAsia="Book Antiqua" w:hAnsi="Book Antiqua" w:cs="Book Antiqua"/>
        </w:rPr>
        <w:t xml:space="preserve">) treatment </w:t>
      </w:r>
      <w:r w:rsidRPr="003F46E5">
        <w:rPr>
          <w:rFonts w:ascii="Book Antiqua" w:eastAsia="Book Antiqua" w:hAnsi="Book Antiqua" w:cs="Book Antiqua"/>
          <w:i/>
          <w:iCs/>
        </w:rPr>
        <w:t>vs</w:t>
      </w:r>
      <w:r w:rsidRPr="003F46E5">
        <w:rPr>
          <w:rFonts w:ascii="Book Antiqua" w:eastAsia="Book Antiqua" w:hAnsi="Book Antiqua" w:cs="Book Antiqua"/>
        </w:rPr>
        <w:t xml:space="preserve"> best supportive care for patients with severe COVID-19 (PANAMO): an exploratory, open-label, phase 2 </w:t>
      </w:r>
      <w:proofErr w:type="spellStart"/>
      <w:r w:rsidRPr="003F46E5">
        <w:rPr>
          <w:rFonts w:ascii="Book Antiqua" w:eastAsia="Book Antiqua" w:hAnsi="Book Antiqua" w:cs="Book Antiqua"/>
        </w:rPr>
        <w:t>randomised</w:t>
      </w:r>
      <w:proofErr w:type="spellEnd"/>
      <w:r w:rsidRPr="003F46E5">
        <w:rPr>
          <w:rFonts w:ascii="Book Antiqua" w:eastAsia="Book Antiqua" w:hAnsi="Book Antiqua" w:cs="Book Antiqua"/>
        </w:rPr>
        <w:t xml:space="preserve"> controlled trial. </w:t>
      </w:r>
      <w:r w:rsidRPr="003F46E5">
        <w:rPr>
          <w:rFonts w:ascii="Book Antiqua" w:eastAsia="Book Antiqua" w:hAnsi="Book Antiqua" w:cs="Book Antiqua"/>
          <w:i/>
          <w:iCs/>
        </w:rPr>
        <w:t xml:space="preserve">Lancet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e764-e773 [PMID: 33015643 DOI: 10.1016/S2665-9913(20)30341-6]</w:t>
      </w:r>
    </w:p>
    <w:p w14:paraId="2F5D3FD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106 </w:t>
      </w:r>
      <w:proofErr w:type="spellStart"/>
      <w:r w:rsidRPr="003F46E5">
        <w:rPr>
          <w:rFonts w:ascii="Book Antiqua" w:eastAsia="Book Antiqua" w:hAnsi="Book Antiqua" w:cs="Book Antiqua"/>
          <w:b/>
          <w:bCs/>
        </w:rPr>
        <w:t>Annane</w:t>
      </w:r>
      <w:proofErr w:type="spellEnd"/>
      <w:r w:rsidRPr="003F46E5">
        <w:rPr>
          <w:rFonts w:ascii="Book Antiqua" w:eastAsia="Book Antiqua" w:hAnsi="Book Antiqua" w:cs="Book Antiqua"/>
          <w:b/>
          <w:bCs/>
        </w:rPr>
        <w:t xml:space="preserve"> D</w:t>
      </w:r>
      <w:r w:rsidRPr="003F46E5">
        <w:rPr>
          <w:rFonts w:ascii="Book Antiqua" w:eastAsia="Book Antiqua" w:hAnsi="Book Antiqua" w:cs="Book Antiqua"/>
        </w:rPr>
        <w:t xml:space="preserve">, Heming N, Grimaldi-Bensouda L, </w:t>
      </w:r>
      <w:proofErr w:type="spellStart"/>
      <w:r w:rsidRPr="003F46E5">
        <w:rPr>
          <w:rFonts w:ascii="Book Antiqua" w:eastAsia="Book Antiqua" w:hAnsi="Book Antiqua" w:cs="Book Antiqua"/>
        </w:rPr>
        <w:t>Frémeaux-Bacchi</w:t>
      </w:r>
      <w:proofErr w:type="spellEnd"/>
      <w:r w:rsidRPr="003F46E5">
        <w:rPr>
          <w:rFonts w:ascii="Book Antiqua" w:eastAsia="Book Antiqua" w:hAnsi="Book Antiqua" w:cs="Book Antiqua"/>
        </w:rPr>
        <w:t xml:space="preserve"> V, Vigan M, Roux AL, </w:t>
      </w:r>
      <w:proofErr w:type="spellStart"/>
      <w:r w:rsidRPr="003F46E5">
        <w:rPr>
          <w:rFonts w:ascii="Book Antiqua" w:eastAsia="Book Antiqua" w:hAnsi="Book Antiqua" w:cs="Book Antiqua"/>
        </w:rPr>
        <w:t>Marchal</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Michelon</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Rottman</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Moine</w:t>
      </w:r>
      <w:proofErr w:type="spellEnd"/>
      <w:r w:rsidRPr="003F46E5">
        <w:rPr>
          <w:rFonts w:ascii="Book Antiqua" w:eastAsia="Book Antiqua" w:hAnsi="Book Antiqua" w:cs="Book Antiqua"/>
        </w:rPr>
        <w:t xml:space="preserve"> P; </w:t>
      </w:r>
      <w:proofErr w:type="spellStart"/>
      <w:r w:rsidRPr="003F46E5">
        <w:rPr>
          <w:rFonts w:ascii="Book Antiqua" w:eastAsia="Book Antiqua" w:hAnsi="Book Antiqua" w:cs="Book Antiqua"/>
        </w:rPr>
        <w:t>Garches</w:t>
      </w:r>
      <w:proofErr w:type="spellEnd"/>
      <w:r w:rsidRPr="003F46E5">
        <w:rPr>
          <w:rFonts w:ascii="Book Antiqua" w:eastAsia="Book Antiqua" w:hAnsi="Book Antiqua" w:cs="Book Antiqua"/>
        </w:rPr>
        <w:t xml:space="preserve"> COVID 19 Collaborative Group. Eculizumab as an emergency treatment for adult patients with severe COVID-19 in the intensive care unit: A proof-of-concept study. </w:t>
      </w:r>
      <w:proofErr w:type="spellStart"/>
      <w:r w:rsidRPr="003F46E5">
        <w:rPr>
          <w:rFonts w:ascii="Book Antiqua" w:eastAsia="Book Antiqua" w:hAnsi="Book Antiqua" w:cs="Book Antiqua"/>
          <w:i/>
          <w:iCs/>
        </w:rPr>
        <w:t>EClinicalMedicine</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28</w:t>
      </w:r>
      <w:r w:rsidRPr="003F46E5">
        <w:rPr>
          <w:rFonts w:ascii="Book Antiqua" w:eastAsia="Book Antiqua" w:hAnsi="Book Antiqua" w:cs="Book Antiqua"/>
        </w:rPr>
        <w:t>: 100590 [PMID: 33173853 DOI: 10.1016/j.eclinm.2020.100590]</w:t>
      </w:r>
    </w:p>
    <w:p w14:paraId="27671577" w14:textId="6E062B36"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107</w:t>
      </w:r>
      <w:r w:rsidR="0060784B" w:rsidRPr="003F46E5">
        <w:rPr>
          <w:rFonts w:ascii="Book Antiqua" w:eastAsia="Book Antiqua" w:hAnsi="Book Antiqua" w:cs="Book Antiqua"/>
        </w:rPr>
        <w:t xml:space="preserve"> </w:t>
      </w:r>
      <w:proofErr w:type="spellStart"/>
      <w:r w:rsidR="0060784B" w:rsidRPr="003F46E5">
        <w:rPr>
          <w:rFonts w:ascii="Book Antiqua" w:eastAsia="Book Antiqua" w:hAnsi="Book Antiqua" w:cs="Book Antiqua"/>
          <w:b/>
          <w:bCs/>
        </w:rPr>
        <w:t>Kudaravalli</w:t>
      </w:r>
      <w:proofErr w:type="spellEnd"/>
      <w:r w:rsidR="0060784B" w:rsidRPr="003F46E5">
        <w:rPr>
          <w:rFonts w:ascii="Book Antiqua" w:eastAsia="Book Antiqua" w:hAnsi="Book Antiqua" w:cs="Book Antiqua"/>
          <w:b/>
          <w:bCs/>
        </w:rPr>
        <w:t xml:space="preserve"> P</w:t>
      </w:r>
      <w:r w:rsidR="0060784B" w:rsidRPr="00724390">
        <w:rPr>
          <w:rFonts w:ascii="Book Antiqua" w:eastAsia="Book Antiqua" w:hAnsi="Book Antiqua" w:cs="Book Antiqua"/>
        </w:rPr>
        <w:t>,</w:t>
      </w:r>
      <w:r w:rsidR="0060784B" w:rsidRPr="003F46E5">
        <w:rPr>
          <w:rFonts w:ascii="Book Antiqua" w:eastAsia="Book Antiqua" w:hAnsi="Book Antiqua" w:cs="Book Antiqua"/>
        </w:rPr>
        <w:t xml:space="preserve"> Saleem SA, </w:t>
      </w:r>
      <w:proofErr w:type="spellStart"/>
      <w:r w:rsidR="0060784B" w:rsidRPr="003F46E5">
        <w:rPr>
          <w:rFonts w:ascii="Book Antiqua" w:eastAsia="Book Antiqua" w:hAnsi="Book Antiqua" w:cs="Book Antiqua"/>
        </w:rPr>
        <w:t>Ibeche</w:t>
      </w:r>
      <w:proofErr w:type="spellEnd"/>
      <w:r w:rsidR="0060784B" w:rsidRPr="003F46E5">
        <w:rPr>
          <w:rFonts w:ascii="Book Antiqua" w:eastAsia="Book Antiqua" w:hAnsi="Book Antiqua" w:cs="Book Antiqua"/>
        </w:rPr>
        <w:t xml:space="preserve"> B, John S. Case series and review of liver dysfunction in covid-19 patients. </w:t>
      </w:r>
      <w:r w:rsidR="0060784B" w:rsidRPr="003F46E5">
        <w:rPr>
          <w:rFonts w:ascii="Book Antiqua" w:eastAsia="Book Antiqua" w:hAnsi="Book Antiqua" w:cs="Book Antiqua"/>
          <w:i/>
          <w:iCs/>
        </w:rPr>
        <w:t xml:space="preserve">Eur J Gastroenterol </w:t>
      </w:r>
      <w:proofErr w:type="spellStart"/>
      <w:r w:rsidR="0060784B" w:rsidRPr="003F46E5">
        <w:rPr>
          <w:rFonts w:ascii="Book Antiqua" w:eastAsia="Book Antiqua" w:hAnsi="Book Antiqua" w:cs="Book Antiqua"/>
          <w:i/>
          <w:iCs/>
        </w:rPr>
        <w:t>Hepat</w:t>
      </w:r>
      <w:proofErr w:type="spellEnd"/>
      <w:r w:rsidR="0060784B" w:rsidRPr="003F46E5">
        <w:rPr>
          <w:rFonts w:ascii="Book Antiqua" w:eastAsia="Book Antiqua" w:hAnsi="Book Antiqua" w:cs="Book Antiqua"/>
        </w:rPr>
        <w:t xml:space="preserve"> 2020 [DOI: 10.1097/MEG.0000000000001806]</w:t>
      </w:r>
    </w:p>
    <w:p w14:paraId="38AF417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108 </w:t>
      </w:r>
      <w:proofErr w:type="spellStart"/>
      <w:r w:rsidRPr="003F46E5">
        <w:rPr>
          <w:rFonts w:ascii="Book Antiqua" w:eastAsia="Book Antiqua" w:hAnsi="Book Antiqua" w:cs="Book Antiqua"/>
          <w:b/>
          <w:bCs/>
        </w:rPr>
        <w:t>Alqahtani</w:t>
      </w:r>
      <w:proofErr w:type="spellEnd"/>
      <w:r w:rsidRPr="003F46E5">
        <w:rPr>
          <w:rFonts w:ascii="Book Antiqua" w:eastAsia="Book Antiqua" w:hAnsi="Book Antiqua" w:cs="Book Antiqua"/>
          <w:b/>
          <w:bCs/>
        </w:rPr>
        <w:t xml:space="preserve"> JS</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Oyelade</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Aldhahir</w:t>
      </w:r>
      <w:proofErr w:type="spellEnd"/>
      <w:r w:rsidRPr="003F46E5">
        <w:rPr>
          <w:rFonts w:ascii="Book Antiqua" w:eastAsia="Book Antiqua" w:hAnsi="Book Antiqua" w:cs="Book Antiqua"/>
        </w:rPr>
        <w:t xml:space="preserve"> AM, Alghamdi SM, </w:t>
      </w:r>
      <w:proofErr w:type="spellStart"/>
      <w:r w:rsidRPr="003F46E5">
        <w:rPr>
          <w:rFonts w:ascii="Book Antiqua" w:eastAsia="Book Antiqua" w:hAnsi="Book Antiqua" w:cs="Book Antiqua"/>
        </w:rPr>
        <w:t>Almehmadi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Alqahtani</w:t>
      </w:r>
      <w:proofErr w:type="spellEnd"/>
      <w:r w:rsidRPr="003F46E5">
        <w:rPr>
          <w:rFonts w:ascii="Book Antiqua" w:eastAsia="Book Antiqua" w:hAnsi="Book Antiqua" w:cs="Book Antiqua"/>
        </w:rPr>
        <w:t xml:space="preserve"> AS, </w:t>
      </w:r>
      <w:proofErr w:type="spellStart"/>
      <w:r w:rsidRPr="003F46E5">
        <w:rPr>
          <w:rFonts w:ascii="Book Antiqua" w:eastAsia="Book Antiqua" w:hAnsi="Book Antiqua" w:cs="Book Antiqua"/>
        </w:rPr>
        <w:t>Quaderi</w:t>
      </w:r>
      <w:proofErr w:type="spellEnd"/>
      <w:r w:rsidRPr="003F46E5">
        <w:rPr>
          <w:rFonts w:ascii="Book Antiqua" w:eastAsia="Book Antiqua" w:hAnsi="Book Antiqua" w:cs="Book Antiqua"/>
        </w:rPr>
        <w:t xml:space="preserve"> S, Mandal S, Hurst JR. Prevalence, Severity and Mortality associated with COPD and Smoking in patients with COVID-19: A Rapid Systematic Review and Meta-Analysis. </w:t>
      </w:r>
      <w:proofErr w:type="spellStart"/>
      <w:r w:rsidRPr="003F46E5">
        <w:rPr>
          <w:rFonts w:ascii="Book Antiqua" w:eastAsia="Book Antiqua" w:hAnsi="Book Antiqua" w:cs="Book Antiqua"/>
          <w:i/>
          <w:iCs/>
        </w:rPr>
        <w:t>PLoS</w:t>
      </w:r>
      <w:proofErr w:type="spellEnd"/>
      <w:r w:rsidRPr="003F46E5">
        <w:rPr>
          <w:rFonts w:ascii="Book Antiqua" w:eastAsia="Book Antiqua" w:hAnsi="Book Antiqua" w:cs="Book Antiqua"/>
          <w:i/>
          <w:iCs/>
        </w:rPr>
        <w:t xml:space="preserve"> One</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e0233147 [PMID: 32392262 DOI: 10.1371/journal.pone.0233147]</w:t>
      </w:r>
    </w:p>
    <w:p w14:paraId="366F0D6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109 </w:t>
      </w:r>
      <w:r w:rsidRPr="003F46E5">
        <w:rPr>
          <w:rFonts w:ascii="Book Antiqua" w:eastAsia="Book Antiqua" w:hAnsi="Book Antiqua" w:cs="Book Antiqua"/>
          <w:b/>
          <w:bCs/>
        </w:rPr>
        <w:t>Moon AM</w:t>
      </w:r>
      <w:r w:rsidRPr="003F46E5">
        <w:rPr>
          <w:rFonts w:ascii="Book Antiqua" w:eastAsia="Book Antiqua" w:hAnsi="Book Antiqua" w:cs="Book Antiqua"/>
        </w:rPr>
        <w:t xml:space="preserve">, Webb GJ, </w:t>
      </w:r>
      <w:proofErr w:type="spellStart"/>
      <w:r w:rsidRPr="003F46E5">
        <w:rPr>
          <w:rFonts w:ascii="Book Antiqua" w:eastAsia="Book Antiqua" w:hAnsi="Book Antiqua" w:cs="Book Antiqua"/>
        </w:rPr>
        <w:t>Aloman</w:t>
      </w:r>
      <w:proofErr w:type="spellEnd"/>
      <w:r w:rsidRPr="003F46E5">
        <w:rPr>
          <w:rFonts w:ascii="Book Antiqua" w:eastAsia="Book Antiqua" w:hAnsi="Book Antiqua" w:cs="Book Antiqua"/>
        </w:rPr>
        <w:t xml:space="preserve"> C, Armstrong MJ, Cargill T, </w:t>
      </w:r>
      <w:proofErr w:type="spellStart"/>
      <w:r w:rsidRPr="003F46E5">
        <w:rPr>
          <w:rFonts w:ascii="Book Antiqua" w:eastAsia="Book Antiqua" w:hAnsi="Book Antiqua" w:cs="Book Antiqua"/>
        </w:rPr>
        <w:t>Dhanasekaran</w:t>
      </w:r>
      <w:proofErr w:type="spellEnd"/>
      <w:r w:rsidRPr="003F46E5">
        <w:rPr>
          <w:rFonts w:ascii="Book Antiqua" w:eastAsia="Book Antiqua" w:hAnsi="Book Antiqua" w:cs="Book Antiqua"/>
        </w:rPr>
        <w:t xml:space="preserve"> R, </w:t>
      </w:r>
      <w:proofErr w:type="spellStart"/>
      <w:r w:rsidRPr="003F46E5">
        <w:rPr>
          <w:rFonts w:ascii="Book Antiqua" w:eastAsia="Book Antiqua" w:hAnsi="Book Antiqua" w:cs="Book Antiqua"/>
        </w:rPr>
        <w:t>Genescà</w:t>
      </w:r>
      <w:proofErr w:type="spellEnd"/>
      <w:r w:rsidRPr="003F46E5">
        <w:rPr>
          <w:rFonts w:ascii="Book Antiqua" w:eastAsia="Book Antiqua" w:hAnsi="Book Antiqua" w:cs="Book Antiqua"/>
        </w:rPr>
        <w:t xml:space="preserve"> J, Gill US, James TW, Jones PD, Marshall A, </w:t>
      </w:r>
      <w:proofErr w:type="spellStart"/>
      <w:r w:rsidRPr="003F46E5">
        <w:rPr>
          <w:rFonts w:ascii="Book Antiqua" w:eastAsia="Book Antiqua" w:hAnsi="Book Antiqua" w:cs="Book Antiqua"/>
        </w:rPr>
        <w:t>Mells</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Perumalswami</w:t>
      </w:r>
      <w:proofErr w:type="spellEnd"/>
      <w:r w:rsidRPr="003F46E5">
        <w:rPr>
          <w:rFonts w:ascii="Book Antiqua" w:eastAsia="Book Antiqua" w:hAnsi="Book Antiqua" w:cs="Book Antiqua"/>
        </w:rPr>
        <w:t xml:space="preserve"> PV, Qi X, </w:t>
      </w:r>
      <w:proofErr w:type="spellStart"/>
      <w:r w:rsidRPr="003F46E5">
        <w:rPr>
          <w:rFonts w:ascii="Book Antiqua" w:eastAsia="Book Antiqua" w:hAnsi="Book Antiqua" w:cs="Book Antiqua"/>
        </w:rPr>
        <w:t>Su</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Ufere</w:t>
      </w:r>
      <w:proofErr w:type="spellEnd"/>
      <w:r w:rsidRPr="003F46E5">
        <w:rPr>
          <w:rFonts w:ascii="Book Antiqua" w:eastAsia="Book Antiqua" w:hAnsi="Book Antiqua" w:cs="Book Antiqua"/>
        </w:rPr>
        <w:t xml:space="preserve"> NN, Barnes E, </w:t>
      </w:r>
      <w:proofErr w:type="spellStart"/>
      <w:r w:rsidRPr="003F46E5">
        <w:rPr>
          <w:rFonts w:ascii="Book Antiqua" w:eastAsia="Book Antiqua" w:hAnsi="Book Antiqua" w:cs="Book Antiqua"/>
        </w:rPr>
        <w:t>Barritt</w:t>
      </w:r>
      <w:proofErr w:type="spellEnd"/>
      <w:r w:rsidRPr="003F46E5">
        <w:rPr>
          <w:rFonts w:ascii="Book Antiqua" w:eastAsia="Book Antiqua" w:hAnsi="Book Antiqua" w:cs="Book Antiqua"/>
        </w:rPr>
        <w:t xml:space="preserve"> AS, </w:t>
      </w:r>
      <w:proofErr w:type="spellStart"/>
      <w:r w:rsidRPr="003F46E5">
        <w:rPr>
          <w:rFonts w:ascii="Book Antiqua" w:eastAsia="Book Antiqua" w:hAnsi="Book Antiqua" w:cs="Book Antiqua"/>
        </w:rPr>
        <w:t>Marjot</w:t>
      </w:r>
      <w:proofErr w:type="spellEnd"/>
      <w:r w:rsidRPr="003F46E5">
        <w:rPr>
          <w:rFonts w:ascii="Book Antiqua" w:eastAsia="Book Antiqua" w:hAnsi="Book Antiqua" w:cs="Book Antiqua"/>
        </w:rPr>
        <w:t xml:space="preserve"> T. High mortality rates for SARS-CoV-2 infection in patients with pre-existing chronic liver disease and cirrhosis: Preliminary results from an international registry.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705-708 [PMID: 32446714 DOI: 10.1016/j.jhep.2020.05.013]</w:t>
      </w:r>
    </w:p>
    <w:p w14:paraId="5D630C53"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110 </w:t>
      </w:r>
      <w:proofErr w:type="spellStart"/>
      <w:r w:rsidRPr="003F46E5">
        <w:rPr>
          <w:rFonts w:ascii="Book Antiqua" w:eastAsia="Book Antiqua" w:hAnsi="Book Antiqua" w:cs="Book Antiqua"/>
          <w:b/>
          <w:bCs/>
        </w:rPr>
        <w:t>Bonnel</w:t>
      </w:r>
      <w:proofErr w:type="spellEnd"/>
      <w:r w:rsidRPr="003F46E5">
        <w:rPr>
          <w:rFonts w:ascii="Book Antiqua" w:eastAsia="Book Antiqua" w:hAnsi="Book Antiqua" w:cs="Book Antiqua"/>
          <w:b/>
          <w:bCs/>
        </w:rPr>
        <w:t xml:space="preserve"> AR</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Bunchorntavakul</w:t>
      </w:r>
      <w:proofErr w:type="spellEnd"/>
      <w:r w:rsidRPr="003F46E5">
        <w:rPr>
          <w:rFonts w:ascii="Book Antiqua" w:eastAsia="Book Antiqua" w:hAnsi="Book Antiqua" w:cs="Book Antiqua"/>
        </w:rPr>
        <w:t xml:space="preserve"> C, Reddy KR. Immune dysfunction and infections in patients with cirrhosis. </w:t>
      </w:r>
      <w:r w:rsidRPr="003F46E5">
        <w:rPr>
          <w:rFonts w:ascii="Book Antiqua" w:eastAsia="Book Antiqua" w:hAnsi="Book Antiqua" w:cs="Book Antiqua"/>
          <w:i/>
          <w:iCs/>
          <w:lang w:val="pt-BR"/>
        </w:rPr>
        <w:t>Clin Gastroenterol Hepatol</w:t>
      </w:r>
      <w:r w:rsidRPr="003F46E5">
        <w:rPr>
          <w:rFonts w:ascii="Book Antiqua" w:eastAsia="Book Antiqua" w:hAnsi="Book Antiqua" w:cs="Book Antiqua"/>
          <w:lang w:val="pt-BR"/>
        </w:rPr>
        <w:t xml:space="preserve"> 2011; </w:t>
      </w:r>
      <w:r w:rsidRPr="003F46E5">
        <w:rPr>
          <w:rFonts w:ascii="Book Antiqua" w:eastAsia="Book Antiqua" w:hAnsi="Book Antiqua" w:cs="Book Antiqua"/>
          <w:b/>
          <w:bCs/>
          <w:lang w:val="pt-BR"/>
        </w:rPr>
        <w:t>9</w:t>
      </w:r>
      <w:r w:rsidRPr="003F46E5">
        <w:rPr>
          <w:rFonts w:ascii="Book Antiqua" w:eastAsia="Book Antiqua" w:hAnsi="Book Antiqua" w:cs="Book Antiqua"/>
          <w:lang w:val="pt-BR"/>
        </w:rPr>
        <w:t>: 727-738 [PMID: 21397731 DOI: 10.1016/j.cgh.2011.02.031]</w:t>
      </w:r>
    </w:p>
    <w:p w14:paraId="3BDCC46A" w14:textId="6E9C1BE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111 </w:t>
      </w:r>
      <w:r w:rsidRPr="003F46E5">
        <w:rPr>
          <w:rFonts w:ascii="Book Antiqua" w:eastAsia="Book Antiqua" w:hAnsi="Book Antiqua" w:cs="Book Antiqua"/>
          <w:b/>
          <w:bCs/>
          <w:lang w:val="pt-BR"/>
        </w:rPr>
        <w:t>Lippi G</w:t>
      </w:r>
      <w:r w:rsidRPr="003F46E5">
        <w:rPr>
          <w:rFonts w:ascii="Book Antiqua" w:eastAsia="Book Antiqua" w:hAnsi="Book Antiqua" w:cs="Book Antiqua"/>
          <w:lang w:val="pt-BR"/>
        </w:rPr>
        <w:t xml:space="preserve">, de Oliveira MHS, Henry BM. </w:t>
      </w:r>
      <w:r w:rsidRPr="003F46E5">
        <w:rPr>
          <w:rFonts w:ascii="Book Antiqua" w:eastAsia="Book Antiqua" w:hAnsi="Book Antiqua" w:cs="Book Antiqua"/>
        </w:rPr>
        <w:t xml:space="preserve">Chronic liver disease is not associated with severity or mortality in Coronavirus disease 2019 (COVID-19): a pooled analysis. </w:t>
      </w:r>
      <w:r w:rsidRPr="003F46E5">
        <w:rPr>
          <w:rFonts w:ascii="Book Antiqua" w:eastAsia="Book Antiqua" w:hAnsi="Book Antiqua" w:cs="Book Antiqua"/>
          <w:i/>
          <w:iCs/>
        </w:rPr>
        <w:t>Eur J Gastroenterol Hepatol</w:t>
      </w:r>
      <w:r w:rsidRPr="003F46E5">
        <w:rPr>
          <w:rFonts w:ascii="Book Antiqua" w:eastAsia="Book Antiqua" w:hAnsi="Book Antiqua" w:cs="Book Antiqua"/>
        </w:rPr>
        <w:t xml:space="preserve"> 2021; </w:t>
      </w:r>
      <w:r w:rsidRPr="003F46E5">
        <w:rPr>
          <w:rFonts w:ascii="Book Antiqua" w:eastAsia="Book Antiqua" w:hAnsi="Book Antiqua" w:cs="Book Antiqua"/>
          <w:b/>
          <w:bCs/>
        </w:rPr>
        <w:t>33</w:t>
      </w:r>
      <w:r w:rsidRPr="003F46E5">
        <w:rPr>
          <w:rFonts w:ascii="Book Antiqua" w:eastAsia="Book Antiqua" w:hAnsi="Book Antiqua" w:cs="Book Antiqua"/>
        </w:rPr>
        <w:t>: 114-115 [PMID: 32282549 DOI: 10.1097/</w:t>
      </w:r>
      <w:r w:rsidR="00AA5D6D" w:rsidRPr="003F46E5">
        <w:rPr>
          <w:rFonts w:ascii="Book Antiqua" w:eastAsia="Book Antiqua" w:hAnsi="Book Antiqua" w:cs="Book Antiqua"/>
        </w:rPr>
        <w:t>MEG</w:t>
      </w:r>
      <w:r w:rsidRPr="003F46E5">
        <w:rPr>
          <w:rFonts w:ascii="Book Antiqua" w:eastAsia="Book Antiqua" w:hAnsi="Book Antiqua" w:cs="Book Antiqua"/>
        </w:rPr>
        <w:t>.0000000000001742]</w:t>
      </w:r>
    </w:p>
    <w:p w14:paraId="1F67DE7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112 </w:t>
      </w:r>
      <w:r w:rsidRPr="003F46E5">
        <w:rPr>
          <w:rFonts w:ascii="Book Antiqua" w:eastAsia="Book Antiqua" w:hAnsi="Book Antiqua" w:cs="Book Antiqua"/>
          <w:b/>
          <w:bCs/>
        </w:rPr>
        <w:t>Fix OK</w:t>
      </w:r>
      <w:r w:rsidRPr="003F46E5">
        <w:rPr>
          <w:rFonts w:ascii="Book Antiqua" w:eastAsia="Book Antiqua" w:hAnsi="Book Antiqua" w:cs="Book Antiqua"/>
        </w:rPr>
        <w:t xml:space="preserve">, Hameed B, Fontana RJ, Kwok RM, McGuire BM, Mulligan DC, Pratt DS, Russo MW, </w:t>
      </w:r>
      <w:proofErr w:type="spellStart"/>
      <w:r w:rsidRPr="003F46E5">
        <w:rPr>
          <w:rFonts w:ascii="Book Antiqua" w:eastAsia="Book Antiqua" w:hAnsi="Book Antiqua" w:cs="Book Antiqua"/>
        </w:rPr>
        <w:t>Schilsky</w:t>
      </w:r>
      <w:proofErr w:type="spellEnd"/>
      <w:r w:rsidRPr="003F46E5">
        <w:rPr>
          <w:rFonts w:ascii="Book Antiqua" w:eastAsia="Book Antiqua" w:hAnsi="Book Antiqua" w:cs="Book Antiqua"/>
        </w:rPr>
        <w:t xml:space="preserve"> ML, Verna EC, Loomba R, Cohen DE, </w:t>
      </w:r>
      <w:proofErr w:type="spellStart"/>
      <w:r w:rsidRPr="003F46E5">
        <w:rPr>
          <w:rFonts w:ascii="Book Antiqua" w:eastAsia="Book Antiqua" w:hAnsi="Book Antiqua" w:cs="Book Antiqua"/>
        </w:rPr>
        <w:t>Bezerra</w:t>
      </w:r>
      <w:proofErr w:type="spellEnd"/>
      <w:r w:rsidRPr="003F46E5">
        <w:rPr>
          <w:rFonts w:ascii="Book Antiqua" w:eastAsia="Book Antiqua" w:hAnsi="Book Antiqua" w:cs="Book Antiqua"/>
        </w:rPr>
        <w:t xml:space="preserve"> JA, Reddy KR, Chung RT. Clinical Best Practice Advice for Hepatology and Liver Transplant Providers During the COVID-19 Pandemic: AASLD Expert Panel Consensus Statement.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72</w:t>
      </w:r>
      <w:r w:rsidRPr="003F46E5">
        <w:rPr>
          <w:rFonts w:ascii="Book Antiqua" w:eastAsia="Book Antiqua" w:hAnsi="Book Antiqua" w:cs="Book Antiqua"/>
        </w:rPr>
        <w:t>: 287-304 [PMID: 32298473 DOI: 10.1002/hep.31281]</w:t>
      </w:r>
    </w:p>
    <w:p w14:paraId="6ECD56E9" w14:textId="7940BC8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113 </w:t>
      </w:r>
      <w:r w:rsidRPr="003F46E5">
        <w:rPr>
          <w:rFonts w:ascii="Book Antiqua" w:eastAsia="Book Antiqua" w:hAnsi="Book Antiqua" w:cs="Book Antiqua"/>
          <w:b/>
          <w:bCs/>
        </w:rPr>
        <w:t>Liu J</w:t>
      </w:r>
      <w:r w:rsidRPr="003F46E5">
        <w:rPr>
          <w:rFonts w:ascii="Book Antiqua" w:eastAsia="Book Antiqua" w:hAnsi="Book Antiqua" w:cs="Book Antiqua"/>
        </w:rPr>
        <w:t xml:space="preserve">, Li S, Liu J, Liang B, Wang X, Wang H, Li W, Tong Q, Yi J, Zhao L, </w:t>
      </w:r>
      <w:proofErr w:type="spellStart"/>
      <w:r w:rsidRPr="003F46E5">
        <w:rPr>
          <w:rFonts w:ascii="Book Antiqua" w:eastAsia="Book Antiqua" w:hAnsi="Book Antiqua" w:cs="Book Antiqua"/>
        </w:rPr>
        <w:t>Xiong</w:t>
      </w:r>
      <w:proofErr w:type="spellEnd"/>
      <w:r w:rsidRPr="003F46E5">
        <w:rPr>
          <w:rFonts w:ascii="Book Antiqua" w:eastAsia="Book Antiqua" w:hAnsi="Book Antiqua" w:cs="Book Antiqua"/>
        </w:rPr>
        <w:t xml:space="preserve"> L, Guo C, Tian J, Luo J, Yao J, Pang R, Shen H, Peng C, Liu T, Zhang Q, Wu J, Xu L, Lu S, Wang B, Weng Z, Han C, Zhu H, Zhou R, Zhou H, Chen X, Ye P, Zhu B, Wang L, Zhou W, He S, He Y, </w:t>
      </w:r>
      <w:proofErr w:type="spellStart"/>
      <w:r w:rsidRPr="003F46E5">
        <w:rPr>
          <w:rFonts w:ascii="Book Antiqua" w:eastAsia="Book Antiqua" w:hAnsi="Book Antiqua" w:cs="Book Antiqua"/>
        </w:rPr>
        <w:t>Jie</w:t>
      </w:r>
      <w:proofErr w:type="spellEnd"/>
      <w:r w:rsidRPr="003F46E5">
        <w:rPr>
          <w:rFonts w:ascii="Book Antiqua" w:eastAsia="Book Antiqua" w:hAnsi="Book Antiqua" w:cs="Book Antiqua"/>
        </w:rPr>
        <w:t xml:space="preserve"> S, Wei P, Zhang J, Lu Y, Wang W, Zhang L, Li L, Zhou F, Wang J, Dittmer U, Lu M, Hu Y, Yang D, Zheng X. Longitudinal characteristics of lymphocyte responses and cytokine profiles in the peripheral blood of SARS-CoV-2 infected patients. </w:t>
      </w:r>
      <w:r w:rsidR="00BA0AEB" w:rsidRPr="003F46E5">
        <w:rPr>
          <w:rFonts w:ascii="Book Antiqua" w:eastAsia="Book Antiqua" w:hAnsi="Book Antiqua" w:cs="Book Antiqua"/>
        </w:rPr>
        <w:t xml:space="preserve"> </w:t>
      </w:r>
      <w:proofErr w:type="spellStart"/>
      <w:r w:rsidRPr="003F46E5">
        <w:rPr>
          <w:rFonts w:ascii="Book Antiqua" w:eastAsia="Book Antiqua" w:hAnsi="Book Antiqua" w:cs="Book Antiqua"/>
          <w:i/>
          <w:iCs/>
        </w:rPr>
        <w:t>EBioMedicine</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55</w:t>
      </w:r>
      <w:r w:rsidRPr="003F46E5">
        <w:rPr>
          <w:rFonts w:ascii="Book Antiqua" w:eastAsia="Book Antiqua" w:hAnsi="Book Antiqua" w:cs="Book Antiqua"/>
        </w:rPr>
        <w:t>: 102763 [PMID: 32361250 DOI: 10.1016/j.ebiom.2020.102763]</w:t>
      </w:r>
    </w:p>
    <w:p w14:paraId="568C1B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114 </w:t>
      </w:r>
      <w:proofErr w:type="spellStart"/>
      <w:r w:rsidRPr="003F46E5">
        <w:rPr>
          <w:rFonts w:ascii="Book Antiqua" w:eastAsia="Book Antiqua" w:hAnsi="Book Antiqua" w:cs="Book Antiqua"/>
          <w:b/>
          <w:bCs/>
        </w:rPr>
        <w:t>Jothimani</w:t>
      </w:r>
      <w:proofErr w:type="spellEnd"/>
      <w:r w:rsidRPr="003F46E5">
        <w:rPr>
          <w:rFonts w:ascii="Book Antiqua" w:eastAsia="Book Antiqua" w:hAnsi="Book Antiqua" w:cs="Book Antiqua"/>
          <w:b/>
          <w:bCs/>
        </w:rPr>
        <w:t xml:space="preserve"> D</w:t>
      </w:r>
      <w:r w:rsidRPr="003F46E5">
        <w:rPr>
          <w:rFonts w:ascii="Book Antiqua" w:eastAsia="Book Antiqua" w:hAnsi="Book Antiqua" w:cs="Book Antiqua"/>
        </w:rPr>
        <w:t xml:space="preserve">, Venugopal R, Abedin MF, </w:t>
      </w:r>
      <w:proofErr w:type="spellStart"/>
      <w:r w:rsidRPr="003F46E5">
        <w:rPr>
          <w:rFonts w:ascii="Book Antiqua" w:eastAsia="Book Antiqua" w:hAnsi="Book Antiqua" w:cs="Book Antiqua"/>
        </w:rPr>
        <w:t>Kaliamoorthy</w:t>
      </w:r>
      <w:proofErr w:type="spellEnd"/>
      <w:r w:rsidRPr="003F46E5">
        <w:rPr>
          <w:rFonts w:ascii="Book Antiqua" w:eastAsia="Book Antiqua" w:hAnsi="Book Antiqua" w:cs="Book Antiqua"/>
        </w:rPr>
        <w:t xml:space="preserve"> I, </w:t>
      </w:r>
      <w:proofErr w:type="spellStart"/>
      <w:r w:rsidRPr="003F46E5">
        <w:rPr>
          <w:rFonts w:ascii="Book Antiqua" w:eastAsia="Book Antiqua" w:hAnsi="Book Antiqua" w:cs="Book Antiqua"/>
        </w:rPr>
        <w:t>Rela</w:t>
      </w:r>
      <w:proofErr w:type="spellEnd"/>
      <w:r w:rsidRPr="003F46E5">
        <w:rPr>
          <w:rFonts w:ascii="Book Antiqua" w:eastAsia="Book Antiqua" w:hAnsi="Book Antiqua" w:cs="Book Antiqua"/>
        </w:rPr>
        <w:t xml:space="preserve"> M. COVID-19 and the liver.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1231-1240 [PMID: 32553666 DOI: 10.1016/j.jhep.2020.06.006]</w:t>
      </w:r>
    </w:p>
    <w:p w14:paraId="581695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115 </w:t>
      </w:r>
      <w:r w:rsidRPr="003F46E5">
        <w:rPr>
          <w:rFonts w:ascii="Book Antiqua" w:eastAsia="Book Antiqua" w:hAnsi="Book Antiqua" w:cs="Book Antiqua"/>
          <w:b/>
          <w:bCs/>
        </w:rPr>
        <w:t>Zhang C</w:t>
      </w:r>
      <w:r w:rsidRPr="003F46E5">
        <w:rPr>
          <w:rFonts w:ascii="Book Antiqua" w:eastAsia="Book Antiqua" w:hAnsi="Book Antiqua" w:cs="Book Antiqua"/>
        </w:rPr>
        <w:t xml:space="preserve">, Shi L, Wang FS. Liver injury in COVID-19: management and challenges. </w:t>
      </w:r>
      <w:r w:rsidRPr="003F46E5">
        <w:rPr>
          <w:rFonts w:ascii="Book Antiqua" w:eastAsia="Book Antiqua" w:hAnsi="Book Antiqua" w:cs="Book Antiqua"/>
          <w:i/>
          <w:iCs/>
        </w:rPr>
        <w:t>Lancet Gastroenterol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5</w:t>
      </w:r>
      <w:r w:rsidRPr="003F46E5">
        <w:rPr>
          <w:rFonts w:ascii="Book Antiqua" w:eastAsia="Book Antiqua" w:hAnsi="Book Antiqua" w:cs="Book Antiqua"/>
        </w:rPr>
        <w:t>: 428-430 [PMID: 32145190 DOI: 10.1016/S2468-1253(20)30057-1]</w:t>
      </w:r>
    </w:p>
    <w:p w14:paraId="756004E8" w14:textId="1B63F9ED"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116 </w:t>
      </w:r>
      <w:r w:rsidR="00D93AEE" w:rsidRPr="003F46E5">
        <w:rPr>
          <w:rFonts w:ascii="Book Antiqua" w:eastAsia="Book Antiqua" w:hAnsi="Book Antiqua" w:cs="Book Antiqua"/>
          <w:b/>
          <w:bCs/>
        </w:rPr>
        <w:t>APASL Covid-19 Task Force,</w:t>
      </w:r>
      <w:r w:rsidR="00D93AEE" w:rsidRPr="003F46E5">
        <w:rPr>
          <w:rFonts w:ascii="Book Antiqua" w:eastAsia="Book Antiqua" w:hAnsi="Book Antiqua" w:cs="Book Antiqua"/>
        </w:rPr>
        <w:t xml:space="preserve"> Lau G, Sharma M. Clinical practice guidance for hepatology and liver transplant providers during the COVID-19 pandemic: APASL expert panel consensus recommendations. </w:t>
      </w:r>
      <w:r w:rsidR="00D93AEE" w:rsidRPr="003F46E5">
        <w:rPr>
          <w:rFonts w:ascii="Book Antiqua" w:eastAsia="Book Antiqua" w:hAnsi="Book Antiqua" w:cs="Book Antiqua"/>
          <w:i/>
          <w:iCs/>
        </w:rPr>
        <w:t>Hepatol Int</w:t>
      </w:r>
      <w:r w:rsidR="00D93AEE" w:rsidRPr="003F46E5">
        <w:rPr>
          <w:rFonts w:ascii="Book Antiqua" w:eastAsia="Book Antiqua" w:hAnsi="Book Antiqua" w:cs="Book Antiqua"/>
        </w:rPr>
        <w:t xml:space="preserve"> 2020; </w:t>
      </w:r>
      <w:r w:rsidR="00D93AEE" w:rsidRPr="003F46E5">
        <w:rPr>
          <w:rFonts w:ascii="Book Antiqua" w:eastAsia="Book Antiqua" w:hAnsi="Book Antiqua" w:cs="Book Antiqua"/>
          <w:b/>
          <w:bCs/>
        </w:rPr>
        <w:t>14:</w:t>
      </w:r>
      <w:r w:rsidR="00D93AEE" w:rsidRPr="003F46E5">
        <w:rPr>
          <w:rFonts w:ascii="Book Antiqua" w:eastAsia="Book Antiqua" w:hAnsi="Book Antiqua" w:cs="Book Antiqua"/>
        </w:rPr>
        <w:t xml:space="preserve"> 415-428 [PMID: 32447721 DOI: 10.1007/s12072-020-10054-w]</w:t>
      </w:r>
    </w:p>
    <w:p w14:paraId="7FA9308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117 </w:t>
      </w:r>
      <w:r w:rsidRPr="003F46E5">
        <w:rPr>
          <w:rFonts w:ascii="Book Antiqua" w:eastAsia="Book Antiqua" w:hAnsi="Book Antiqua" w:cs="Book Antiqua"/>
          <w:b/>
          <w:bCs/>
        </w:rPr>
        <w:t>Cai Q</w:t>
      </w:r>
      <w:r w:rsidRPr="003F46E5">
        <w:rPr>
          <w:rFonts w:ascii="Book Antiqua" w:eastAsia="Book Antiqua" w:hAnsi="Book Antiqua" w:cs="Book Antiqua"/>
        </w:rPr>
        <w:t xml:space="preserve">, Huang D, Yu H, Zhu Z, Xia Z, Su Y, Li Z, Zhou G, Gou J, Qu J, Sun Y, Liu Y, He Q, Chen J, Liu L, Xu L. COVID-19: Abnormal liver function tests.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566-574 [PMID: 32298767 DOI: 10.1016/j.jhep.2020.04.006]</w:t>
      </w:r>
    </w:p>
    <w:p w14:paraId="18B80C81" w14:textId="12CAC87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118 </w:t>
      </w:r>
      <w:r w:rsidRPr="003F46E5">
        <w:rPr>
          <w:rFonts w:ascii="Book Antiqua" w:eastAsia="Book Antiqua" w:hAnsi="Book Antiqua" w:cs="Book Antiqua"/>
          <w:b/>
          <w:bCs/>
        </w:rPr>
        <w:t>Li L</w:t>
      </w:r>
      <w:r w:rsidRPr="00724390">
        <w:rPr>
          <w:rFonts w:ascii="Book Antiqua" w:eastAsia="Book Antiqua" w:hAnsi="Book Antiqua" w:cs="Book Antiqua"/>
        </w:rPr>
        <w:t>,</w:t>
      </w:r>
      <w:r w:rsidRPr="003F46E5">
        <w:rPr>
          <w:rFonts w:ascii="Book Antiqua" w:eastAsia="Book Antiqua" w:hAnsi="Book Antiqua" w:cs="Book Antiqua"/>
        </w:rPr>
        <w:t xml:space="preserve"> Li S, Xu M, Yu P, Zheng S, Duan Z, Liu J, Chen Y, Li J. Risk factors related to hepatic injury in patients with corona virus disease 2019.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 Available from:</w:t>
      </w:r>
      <w:r w:rsidR="00724390">
        <w:rPr>
          <w:rFonts w:ascii="Book Antiqua" w:hAnsi="Book Antiqua" w:cs="Segoe UI"/>
          <w:color w:val="000000"/>
        </w:rPr>
        <w:t xml:space="preserve"> </w:t>
      </w:r>
      <w:proofErr w:type="spellStart"/>
      <w:r w:rsidRPr="003F46E5">
        <w:rPr>
          <w:rFonts w:ascii="Book Antiqua" w:eastAsia="Book Antiqua" w:hAnsi="Book Antiqua" w:cs="Book Antiqua"/>
        </w:rPr>
        <w:t>medRxiv</w:t>
      </w:r>
      <w:proofErr w:type="spellEnd"/>
      <w:r w:rsidRPr="003F46E5">
        <w:rPr>
          <w:rFonts w:ascii="Book Antiqua" w:eastAsia="Book Antiqua" w:hAnsi="Book Antiqua" w:cs="Book Antiqua"/>
        </w:rPr>
        <w:t>: 2020.2002.2028.20028514 [DOI: 10.1101/2020.02.28.20028514]</w:t>
      </w:r>
    </w:p>
    <w:p w14:paraId="67C479C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119 </w:t>
      </w:r>
      <w:proofErr w:type="spellStart"/>
      <w:r w:rsidRPr="003F46E5">
        <w:rPr>
          <w:rFonts w:ascii="Book Antiqua" w:eastAsia="Book Antiqua" w:hAnsi="Book Antiqua" w:cs="Book Antiqua"/>
          <w:b/>
          <w:bCs/>
        </w:rPr>
        <w:t>Banales</w:t>
      </w:r>
      <w:proofErr w:type="spellEnd"/>
      <w:r w:rsidRPr="003F46E5">
        <w:rPr>
          <w:rFonts w:ascii="Book Antiqua" w:eastAsia="Book Antiqua" w:hAnsi="Book Antiqua" w:cs="Book Antiqua"/>
          <w:b/>
          <w:bCs/>
        </w:rPr>
        <w:t xml:space="preserve"> JM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Huebert</w:t>
      </w:r>
      <w:proofErr w:type="spellEnd"/>
      <w:r w:rsidRPr="003F46E5">
        <w:rPr>
          <w:rFonts w:ascii="Book Antiqua" w:eastAsia="Book Antiqua" w:hAnsi="Book Antiqua" w:cs="Book Antiqua"/>
        </w:rPr>
        <w:t xml:space="preserve"> RC, Karlsen T, </w:t>
      </w:r>
      <w:proofErr w:type="spellStart"/>
      <w:r w:rsidRPr="003F46E5">
        <w:rPr>
          <w:rFonts w:ascii="Book Antiqua" w:eastAsia="Book Antiqua" w:hAnsi="Book Antiqua" w:cs="Book Antiqua"/>
        </w:rPr>
        <w:t>Strazzabosco</w:t>
      </w:r>
      <w:proofErr w:type="spellEnd"/>
      <w:r w:rsidRPr="003F46E5">
        <w:rPr>
          <w:rFonts w:ascii="Book Antiqua" w:eastAsia="Book Antiqua" w:hAnsi="Book Antiqua" w:cs="Book Antiqua"/>
        </w:rPr>
        <w:t xml:space="preserve"> M, LaRusso NF, Gores GJ. </w:t>
      </w:r>
      <w:proofErr w:type="spellStart"/>
      <w:r w:rsidRPr="003F46E5">
        <w:rPr>
          <w:rFonts w:ascii="Book Antiqua" w:eastAsia="Book Antiqua" w:hAnsi="Book Antiqua" w:cs="Book Antiqua"/>
        </w:rPr>
        <w:t>Cholangiocyte</w:t>
      </w:r>
      <w:proofErr w:type="spellEnd"/>
      <w:r w:rsidRPr="003F46E5">
        <w:rPr>
          <w:rFonts w:ascii="Book Antiqua" w:eastAsia="Book Antiqua" w:hAnsi="Book Antiqua" w:cs="Book Antiqua"/>
        </w:rPr>
        <w:t xml:space="preserve"> pathobiology. </w:t>
      </w:r>
      <w:r w:rsidRPr="003F46E5">
        <w:rPr>
          <w:rFonts w:ascii="Book Antiqua" w:eastAsia="Book Antiqua" w:hAnsi="Book Antiqua" w:cs="Book Antiqua"/>
          <w:i/>
          <w:iCs/>
        </w:rPr>
        <w:t>Nat Rev Gastroenterol Hepatol</w:t>
      </w:r>
      <w:r w:rsidRPr="003F46E5">
        <w:rPr>
          <w:rFonts w:ascii="Book Antiqua" w:eastAsia="Book Antiqua" w:hAnsi="Book Antiqua" w:cs="Book Antiqua"/>
        </w:rPr>
        <w:t xml:space="preserve"> 2019; </w:t>
      </w:r>
      <w:r w:rsidRPr="003F46E5">
        <w:rPr>
          <w:rFonts w:ascii="Book Antiqua" w:eastAsia="Book Antiqua" w:hAnsi="Book Antiqua" w:cs="Book Antiqua"/>
          <w:b/>
          <w:bCs/>
        </w:rPr>
        <w:t>16</w:t>
      </w:r>
      <w:r w:rsidRPr="003F46E5">
        <w:rPr>
          <w:rFonts w:ascii="Book Antiqua" w:eastAsia="Book Antiqua" w:hAnsi="Book Antiqua" w:cs="Book Antiqua"/>
        </w:rPr>
        <w:t>: 269-281 [PMID: 30850822 DOI: 10.1038/s41575-019-0125-y]</w:t>
      </w:r>
    </w:p>
    <w:p w14:paraId="77804A49" w14:textId="3FFD86FD"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120 </w:t>
      </w:r>
      <w:r w:rsidRPr="003F46E5">
        <w:rPr>
          <w:rFonts w:ascii="Book Antiqua" w:eastAsia="Book Antiqua" w:hAnsi="Book Antiqua" w:cs="Book Antiqua"/>
          <w:b/>
          <w:bCs/>
        </w:rPr>
        <w:t>Xu L</w:t>
      </w:r>
      <w:r w:rsidRPr="003F46E5">
        <w:rPr>
          <w:rFonts w:ascii="Book Antiqua" w:eastAsia="Book Antiqua" w:hAnsi="Book Antiqua" w:cs="Book Antiqua"/>
        </w:rPr>
        <w:t xml:space="preserve">, Liu J, Lu M, Yang D, Zheng X. Liver injury during highly pathogenic human coronavirus infections.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998-1004 [PMID: 32170806 DOI: 10.1111/</w:t>
      </w:r>
      <w:r w:rsidR="00AA5D6D" w:rsidRPr="003F46E5">
        <w:rPr>
          <w:rFonts w:ascii="Book Antiqua" w:eastAsia="Book Antiqua" w:hAnsi="Book Antiqua" w:cs="Book Antiqua"/>
        </w:rPr>
        <w:t>l</w:t>
      </w:r>
      <w:r w:rsidRPr="003F46E5">
        <w:rPr>
          <w:rFonts w:ascii="Book Antiqua" w:eastAsia="Book Antiqua" w:hAnsi="Book Antiqua" w:cs="Book Antiqua"/>
        </w:rPr>
        <w:t>iv.14435]</w:t>
      </w:r>
    </w:p>
    <w:p w14:paraId="0FAEDCEA" w14:textId="20AB03A9"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121 </w:t>
      </w:r>
      <w:proofErr w:type="spellStart"/>
      <w:r w:rsidR="00B17EDD" w:rsidRPr="003F46E5">
        <w:rPr>
          <w:rFonts w:ascii="Book Antiqua" w:eastAsia="Book Antiqua" w:hAnsi="Book Antiqua" w:cs="Book Antiqua"/>
          <w:b/>
          <w:bCs/>
        </w:rPr>
        <w:t>Testino</w:t>
      </w:r>
      <w:proofErr w:type="spellEnd"/>
      <w:r w:rsidR="00B17EDD" w:rsidRPr="003F46E5">
        <w:rPr>
          <w:rFonts w:ascii="Book Antiqua" w:eastAsia="Book Antiqua" w:hAnsi="Book Antiqua" w:cs="Book Antiqua"/>
          <w:b/>
          <w:bCs/>
        </w:rPr>
        <w:t xml:space="preserve"> G,</w:t>
      </w:r>
      <w:r w:rsidR="00B17EDD" w:rsidRPr="003F46E5">
        <w:rPr>
          <w:rFonts w:ascii="Book Antiqua" w:eastAsia="Book Antiqua" w:hAnsi="Book Antiqua" w:cs="Book Antiqua"/>
        </w:rPr>
        <w:t xml:space="preserve"> </w:t>
      </w:r>
      <w:proofErr w:type="spellStart"/>
      <w:r w:rsidR="00B17EDD" w:rsidRPr="003F46E5">
        <w:rPr>
          <w:rFonts w:ascii="Book Antiqua" w:eastAsia="Book Antiqua" w:hAnsi="Book Antiqua" w:cs="Book Antiqua"/>
        </w:rPr>
        <w:t>Pellicano</w:t>
      </w:r>
      <w:proofErr w:type="spellEnd"/>
      <w:r w:rsidR="00B17EDD" w:rsidRPr="003F46E5">
        <w:rPr>
          <w:rFonts w:ascii="Book Antiqua" w:eastAsia="Book Antiqua" w:hAnsi="Book Antiqua" w:cs="Book Antiqua"/>
        </w:rPr>
        <w:t xml:space="preserve"> R. Alcohol consumption in the COVID-19 era. </w:t>
      </w:r>
      <w:r w:rsidR="00B17EDD" w:rsidRPr="003F46E5">
        <w:rPr>
          <w:rFonts w:ascii="Book Antiqua" w:eastAsia="Book Antiqua" w:hAnsi="Book Antiqua" w:cs="Book Antiqua"/>
          <w:i/>
          <w:iCs/>
        </w:rPr>
        <w:t xml:space="preserve">Minerva Gastroenterol </w:t>
      </w:r>
      <w:proofErr w:type="spellStart"/>
      <w:r w:rsidR="00B17EDD" w:rsidRPr="003F46E5">
        <w:rPr>
          <w:rFonts w:ascii="Book Antiqua" w:eastAsia="Book Antiqua" w:hAnsi="Book Antiqua" w:cs="Book Antiqua"/>
          <w:i/>
          <w:iCs/>
        </w:rPr>
        <w:t>Dietol</w:t>
      </w:r>
      <w:proofErr w:type="spellEnd"/>
      <w:r w:rsidR="00B17EDD" w:rsidRPr="003F46E5">
        <w:rPr>
          <w:rFonts w:ascii="Book Antiqua" w:eastAsia="Book Antiqua" w:hAnsi="Book Antiqua" w:cs="Book Antiqua"/>
        </w:rPr>
        <w:t xml:space="preserve"> 2020; </w:t>
      </w:r>
      <w:r w:rsidR="00B17EDD" w:rsidRPr="003F46E5">
        <w:rPr>
          <w:rFonts w:ascii="Book Antiqua" w:eastAsia="Book Antiqua" w:hAnsi="Book Antiqua" w:cs="Book Antiqua"/>
          <w:b/>
          <w:bCs/>
        </w:rPr>
        <w:t>66:</w:t>
      </w:r>
      <w:r w:rsidR="00B17EDD" w:rsidRPr="003F46E5">
        <w:rPr>
          <w:rFonts w:ascii="Book Antiqua" w:eastAsia="Book Antiqua" w:hAnsi="Book Antiqua" w:cs="Book Antiqua"/>
        </w:rPr>
        <w:t xml:space="preserve"> 90-92 [PMID: 32221278 DOI: 10.23736/S1121-421X.20.02698-7]</w:t>
      </w:r>
    </w:p>
    <w:p w14:paraId="425DC35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122 </w:t>
      </w:r>
      <w:r w:rsidRPr="003F46E5">
        <w:rPr>
          <w:rFonts w:ascii="Book Antiqua" w:eastAsia="Book Antiqua" w:hAnsi="Book Antiqua" w:cs="Book Antiqua"/>
          <w:b/>
          <w:bCs/>
        </w:rPr>
        <w:t>Chen N</w:t>
      </w:r>
      <w:r w:rsidRPr="003F46E5">
        <w:rPr>
          <w:rFonts w:ascii="Book Antiqua" w:eastAsia="Book Antiqua" w:hAnsi="Book Antiqua" w:cs="Book Antiqua"/>
        </w:rPr>
        <w:t xml:space="preserve">, Zhou M, Dong X, Qu J, Gong F, Han Y, </w:t>
      </w:r>
      <w:proofErr w:type="spellStart"/>
      <w:r w:rsidRPr="003F46E5">
        <w:rPr>
          <w:rFonts w:ascii="Book Antiqua" w:eastAsia="Book Antiqua" w:hAnsi="Book Antiqua" w:cs="Book Antiqua"/>
        </w:rPr>
        <w:t>Qiu</w:t>
      </w:r>
      <w:proofErr w:type="spellEnd"/>
      <w:r w:rsidRPr="003F46E5">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507-513 [PMID: 32007143 DOI: 10.1016/S0140-6736(20)30211-7]</w:t>
      </w:r>
    </w:p>
    <w:p w14:paraId="221CB62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123 </w:t>
      </w:r>
      <w:r w:rsidRPr="003F46E5">
        <w:rPr>
          <w:rFonts w:ascii="Book Antiqua" w:eastAsia="Book Antiqua" w:hAnsi="Book Antiqua" w:cs="Book Antiqua"/>
          <w:b/>
          <w:bCs/>
        </w:rPr>
        <w:t>Huang C</w:t>
      </w:r>
      <w:r w:rsidRPr="003F46E5">
        <w:rPr>
          <w:rFonts w:ascii="Book Antiqua" w:eastAsia="Book Antiqua" w:hAnsi="Book Antiqua" w:cs="Book Antiqua"/>
        </w:rPr>
        <w:t xml:space="preserve">, Wang Y, Li X, Ren L, Zhao J, Hu Y, Zhang L, Fan G, Xu J, Gu X, Cheng Z, Yu T, Xia J, Wei Y, Wu W,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X, Yin W, Li H, Liu M, Xiao Y, Gao H, Guo L,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J, Wang </w:t>
      </w:r>
      <w:r w:rsidRPr="003F46E5">
        <w:rPr>
          <w:rFonts w:ascii="Book Antiqua" w:eastAsia="Book Antiqua" w:hAnsi="Book Antiqua" w:cs="Book Antiqua"/>
        </w:rPr>
        <w:lastRenderedPageBreak/>
        <w:t xml:space="preserve">G, Jiang R, Gao Z, </w:t>
      </w:r>
      <w:proofErr w:type="spellStart"/>
      <w:r w:rsidRPr="003F46E5">
        <w:rPr>
          <w:rFonts w:ascii="Book Antiqua" w:eastAsia="Book Antiqua" w:hAnsi="Book Antiqua" w:cs="Book Antiqua"/>
        </w:rPr>
        <w:t>Jin</w:t>
      </w:r>
      <w:proofErr w:type="spellEnd"/>
      <w:r w:rsidRPr="003F46E5">
        <w:rPr>
          <w:rFonts w:ascii="Book Antiqua" w:eastAsia="Book Antiqua" w:hAnsi="Book Antiqua" w:cs="Book Antiqua"/>
        </w:rPr>
        <w:t xml:space="preserve"> Q, Wang J, Cao B. Clinical features of patients infected with 2019 novel coronavirus in Wuhan, China.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497-506 [PMID: 31986264 DOI: 10.1016/S0140-6736(20)30183-5]</w:t>
      </w:r>
    </w:p>
    <w:p w14:paraId="4283E6AE" w14:textId="61E0B9E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124 </w:t>
      </w:r>
      <w:r w:rsidR="002C435F" w:rsidRPr="003F46E5">
        <w:rPr>
          <w:rFonts w:ascii="Book Antiqua" w:eastAsia="Book Antiqua" w:hAnsi="Book Antiqua" w:cs="Book Antiqua"/>
          <w:b/>
          <w:bCs/>
        </w:rPr>
        <w:t>Garnier-</w:t>
      </w:r>
      <w:proofErr w:type="spellStart"/>
      <w:r w:rsidR="002C435F" w:rsidRPr="003F46E5">
        <w:rPr>
          <w:rFonts w:ascii="Book Antiqua" w:eastAsia="Book Antiqua" w:hAnsi="Book Antiqua" w:cs="Book Antiqua"/>
          <w:b/>
          <w:bCs/>
        </w:rPr>
        <w:t>Crussard</w:t>
      </w:r>
      <w:proofErr w:type="spellEnd"/>
      <w:r w:rsidR="002C435F" w:rsidRPr="003F46E5">
        <w:rPr>
          <w:rFonts w:ascii="Book Antiqua" w:eastAsia="Book Antiqua" w:hAnsi="Book Antiqua" w:cs="Book Antiqua"/>
          <w:b/>
          <w:bCs/>
        </w:rPr>
        <w:t xml:space="preserve"> A,</w:t>
      </w:r>
      <w:r w:rsidR="002C435F" w:rsidRPr="003F46E5">
        <w:rPr>
          <w:rFonts w:ascii="Book Antiqua" w:eastAsia="Book Antiqua" w:hAnsi="Book Antiqua" w:cs="Book Antiqua"/>
        </w:rPr>
        <w:t xml:space="preserve"> Forestier E, Gilbert T, </w:t>
      </w:r>
      <w:proofErr w:type="spellStart"/>
      <w:r w:rsidR="002C435F" w:rsidRPr="003F46E5">
        <w:rPr>
          <w:rFonts w:ascii="Book Antiqua" w:eastAsia="Book Antiqua" w:hAnsi="Book Antiqua" w:cs="Book Antiqua"/>
        </w:rPr>
        <w:t>Krolak</w:t>
      </w:r>
      <w:proofErr w:type="spellEnd"/>
      <w:r w:rsidR="002C435F" w:rsidRPr="003F46E5">
        <w:rPr>
          <w:rFonts w:ascii="Book Antiqua" w:eastAsia="Book Antiqua" w:hAnsi="Book Antiqua" w:cs="Book Antiqua"/>
        </w:rPr>
        <w:t xml:space="preserve">-Salmon P. Novel Coronavirus (COVID-19) Epidemic: What Are the Risks for Older Patients? </w:t>
      </w:r>
      <w:r w:rsidR="002C435F" w:rsidRPr="003F46E5">
        <w:rPr>
          <w:rFonts w:ascii="Book Antiqua" w:eastAsia="Book Antiqua" w:hAnsi="Book Antiqua" w:cs="Book Antiqua"/>
          <w:i/>
          <w:iCs/>
        </w:rPr>
        <w:t xml:space="preserve">J Am </w:t>
      </w:r>
      <w:proofErr w:type="spellStart"/>
      <w:r w:rsidR="002C435F" w:rsidRPr="003F46E5">
        <w:rPr>
          <w:rFonts w:ascii="Book Antiqua" w:eastAsia="Book Antiqua" w:hAnsi="Book Antiqua" w:cs="Book Antiqua"/>
          <w:i/>
          <w:iCs/>
        </w:rPr>
        <w:t>Geriatr</w:t>
      </w:r>
      <w:proofErr w:type="spellEnd"/>
      <w:r w:rsidR="002C435F" w:rsidRPr="003F46E5">
        <w:rPr>
          <w:rFonts w:ascii="Book Antiqua" w:eastAsia="Book Antiqua" w:hAnsi="Book Antiqua" w:cs="Book Antiqua"/>
          <w:i/>
          <w:iCs/>
        </w:rPr>
        <w:t xml:space="preserve"> Soc</w:t>
      </w:r>
      <w:r w:rsidR="002C435F" w:rsidRPr="003F46E5">
        <w:rPr>
          <w:rFonts w:ascii="Book Antiqua" w:eastAsia="Book Antiqua" w:hAnsi="Book Antiqua" w:cs="Book Antiqua"/>
        </w:rPr>
        <w:t xml:space="preserve"> 2020; </w:t>
      </w:r>
      <w:r w:rsidR="002C435F" w:rsidRPr="003F46E5">
        <w:rPr>
          <w:rFonts w:ascii="Book Antiqua" w:eastAsia="Book Antiqua" w:hAnsi="Book Antiqua" w:cs="Book Antiqua"/>
          <w:b/>
          <w:bCs/>
        </w:rPr>
        <w:t xml:space="preserve">68: </w:t>
      </w:r>
      <w:r w:rsidR="002C435F" w:rsidRPr="003F46E5">
        <w:rPr>
          <w:rFonts w:ascii="Book Antiqua" w:eastAsia="Book Antiqua" w:hAnsi="Book Antiqua" w:cs="Book Antiqua"/>
        </w:rPr>
        <w:t xml:space="preserve">939-940 [PMID: 32162679 DOI: 10.1111/jgs.16407] </w:t>
      </w:r>
    </w:p>
    <w:p w14:paraId="5935811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125 </w:t>
      </w:r>
      <w:proofErr w:type="spellStart"/>
      <w:r w:rsidRPr="003F46E5">
        <w:rPr>
          <w:rFonts w:ascii="Book Antiqua" w:eastAsia="Book Antiqua" w:hAnsi="Book Antiqua" w:cs="Book Antiqua"/>
          <w:b/>
          <w:bCs/>
        </w:rPr>
        <w:t>Hundt</w:t>
      </w:r>
      <w:proofErr w:type="spellEnd"/>
      <w:r w:rsidRPr="003F46E5">
        <w:rPr>
          <w:rFonts w:ascii="Book Antiqua" w:eastAsia="Book Antiqua" w:hAnsi="Book Antiqua" w:cs="Book Antiqua"/>
          <w:b/>
          <w:bCs/>
        </w:rPr>
        <w:t xml:space="preserve"> MA</w:t>
      </w:r>
      <w:r w:rsidRPr="003F46E5">
        <w:rPr>
          <w:rFonts w:ascii="Book Antiqua" w:eastAsia="Book Antiqua" w:hAnsi="Book Antiqua" w:cs="Book Antiqua"/>
        </w:rPr>
        <w:t xml:space="preserve">, Deng Y, </w:t>
      </w:r>
      <w:proofErr w:type="spellStart"/>
      <w:r w:rsidRPr="003F46E5">
        <w:rPr>
          <w:rFonts w:ascii="Book Antiqua" w:eastAsia="Book Antiqua" w:hAnsi="Book Antiqua" w:cs="Book Antiqua"/>
        </w:rPr>
        <w:t>Ciarleglio</w:t>
      </w:r>
      <w:proofErr w:type="spellEnd"/>
      <w:r w:rsidRPr="003F46E5">
        <w:rPr>
          <w:rFonts w:ascii="Book Antiqua" w:eastAsia="Book Antiqua" w:hAnsi="Book Antiqua" w:cs="Book Antiqua"/>
        </w:rPr>
        <w:t xml:space="preserve"> MM, Nathanson MH, Lim JK. Abnormal Liver Tests in COVID-19: A Retrospective Observational Cohort Study of 1,827 Patients in a Major U.S. Hospital Network.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72</w:t>
      </w:r>
      <w:r w:rsidRPr="003F46E5">
        <w:rPr>
          <w:rFonts w:ascii="Book Antiqua" w:eastAsia="Book Antiqua" w:hAnsi="Book Antiqua" w:cs="Book Antiqua"/>
        </w:rPr>
        <w:t>: 1169-1176 [PMID: 32725890 DOI: 10.1002/hep.31487]</w:t>
      </w:r>
    </w:p>
    <w:p w14:paraId="74A748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126 </w:t>
      </w:r>
      <w:r w:rsidRPr="003F46E5">
        <w:rPr>
          <w:rFonts w:ascii="Book Antiqua" w:eastAsia="Book Antiqua" w:hAnsi="Book Antiqua" w:cs="Book Antiqua"/>
          <w:b/>
          <w:bCs/>
        </w:rPr>
        <w:t>Gu J</w:t>
      </w:r>
      <w:r w:rsidRPr="003F46E5">
        <w:rPr>
          <w:rFonts w:ascii="Book Antiqua" w:eastAsia="Book Antiqua" w:hAnsi="Book Antiqua" w:cs="Book Antiqua"/>
        </w:rPr>
        <w:t xml:space="preserve">, Han B, Wang J. COVID-19: Gastrointestinal Manifestations and Potential Fecal-Oral Transmission. </w:t>
      </w:r>
      <w:r w:rsidRPr="003F46E5">
        <w:rPr>
          <w:rFonts w:ascii="Book Antiqua" w:eastAsia="Book Antiqua" w:hAnsi="Book Antiqua" w:cs="Book Antiqua"/>
          <w:i/>
          <w:iCs/>
        </w:rPr>
        <w:t>Gastroenterology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158</w:t>
      </w:r>
      <w:r w:rsidRPr="003F46E5">
        <w:rPr>
          <w:rFonts w:ascii="Book Antiqua" w:eastAsia="Book Antiqua" w:hAnsi="Book Antiqua" w:cs="Book Antiqua"/>
        </w:rPr>
        <w:t>: 1518-1519 [PMID: 32142785 DOI: 10.1053/j.gastro.2020.02.054]</w:t>
      </w:r>
    </w:p>
    <w:p w14:paraId="50A54439" w14:textId="0D098349"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127 </w:t>
      </w:r>
      <w:proofErr w:type="spellStart"/>
      <w:r w:rsidRPr="003F46E5">
        <w:rPr>
          <w:rFonts w:ascii="Book Antiqua" w:eastAsia="Book Antiqua" w:hAnsi="Book Antiqua" w:cs="Book Antiqua"/>
          <w:b/>
          <w:bCs/>
        </w:rPr>
        <w:t>Nardo</w:t>
      </w:r>
      <w:proofErr w:type="spellEnd"/>
      <w:r w:rsidRPr="003F46E5">
        <w:rPr>
          <w:rFonts w:ascii="Book Antiqua" w:eastAsia="Book Antiqua" w:hAnsi="Book Antiqua" w:cs="Book Antiqua"/>
          <w:b/>
          <w:bCs/>
        </w:rPr>
        <w:t xml:space="preserve"> AD</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Schneeweiss-Gleixner</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Bakail</w:t>
      </w:r>
      <w:proofErr w:type="spellEnd"/>
      <w:r w:rsidRPr="003F46E5">
        <w:rPr>
          <w:rFonts w:ascii="Book Antiqua" w:eastAsia="Book Antiqua" w:hAnsi="Book Antiqua" w:cs="Book Antiqua"/>
        </w:rPr>
        <w:t xml:space="preserve"> M, Dixon ED, Lax SF, </w:t>
      </w:r>
      <w:proofErr w:type="spellStart"/>
      <w:r w:rsidRPr="003F46E5">
        <w:rPr>
          <w:rFonts w:ascii="Book Antiqua" w:eastAsia="Book Antiqua" w:hAnsi="Book Antiqua" w:cs="Book Antiqua"/>
        </w:rPr>
        <w:t>Trauner</w:t>
      </w:r>
      <w:proofErr w:type="spellEnd"/>
      <w:r w:rsidRPr="003F46E5">
        <w:rPr>
          <w:rFonts w:ascii="Book Antiqua" w:eastAsia="Book Antiqua" w:hAnsi="Book Antiqua" w:cs="Book Antiqua"/>
        </w:rPr>
        <w:t xml:space="preserve"> M. Pathophysiological mechanisms of liver injury in COVID-19.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2021; </w:t>
      </w:r>
      <w:r w:rsidRPr="003F46E5">
        <w:rPr>
          <w:rFonts w:ascii="Book Antiqua" w:eastAsia="Book Antiqua" w:hAnsi="Book Antiqua" w:cs="Book Antiqua"/>
          <w:b/>
          <w:bCs/>
        </w:rPr>
        <w:t>41</w:t>
      </w:r>
      <w:r w:rsidRPr="003F46E5">
        <w:rPr>
          <w:rFonts w:ascii="Book Antiqua" w:eastAsia="Book Antiqua" w:hAnsi="Book Antiqua" w:cs="Book Antiqua"/>
        </w:rPr>
        <w:t>: 20-32 [PMID: 33190346 DOI: 10.1111/</w:t>
      </w:r>
      <w:r w:rsidR="002C435F" w:rsidRPr="003F46E5">
        <w:rPr>
          <w:rFonts w:ascii="Book Antiqua" w:eastAsia="Book Antiqua" w:hAnsi="Book Antiqua" w:cs="Book Antiqua"/>
        </w:rPr>
        <w:t>l</w:t>
      </w:r>
      <w:r w:rsidRPr="003F46E5">
        <w:rPr>
          <w:rFonts w:ascii="Book Antiqua" w:eastAsia="Book Antiqua" w:hAnsi="Book Antiqua" w:cs="Book Antiqua"/>
        </w:rPr>
        <w:t>iv.14730]</w:t>
      </w:r>
    </w:p>
    <w:p w14:paraId="6F372B6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128 </w:t>
      </w:r>
      <w:proofErr w:type="spellStart"/>
      <w:r w:rsidRPr="003F46E5">
        <w:rPr>
          <w:rFonts w:ascii="Book Antiqua" w:eastAsia="Book Antiqua" w:hAnsi="Book Antiqua" w:cs="Book Antiqua"/>
          <w:b/>
          <w:bCs/>
        </w:rPr>
        <w:t>Alqahtani</w:t>
      </w:r>
      <w:proofErr w:type="spellEnd"/>
      <w:r w:rsidRPr="003F46E5">
        <w:rPr>
          <w:rFonts w:ascii="Book Antiqua" w:eastAsia="Book Antiqua" w:hAnsi="Book Antiqua" w:cs="Book Antiqua"/>
          <w:b/>
          <w:bCs/>
        </w:rPr>
        <w:t xml:space="preserve"> SA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Schattenberg</w:t>
      </w:r>
      <w:proofErr w:type="spellEnd"/>
      <w:r w:rsidRPr="003F46E5">
        <w:rPr>
          <w:rFonts w:ascii="Book Antiqua" w:eastAsia="Book Antiqua" w:hAnsi="Book Antiqua" w:cs="Book Antiqua"/>
        </w:rPr>
        <w:t xml:space="preserve"> JM. Liver injury in COVID-19: The current evidence. </w:t>
      </w:r>
      <w:r w:rsidRPr="003F46E5">
        <w:rPr>
          <w:rFonts w:ascii="Book Antiqua" w:eastAsia="Book Antiqua" w:hAnsi="Book Antiqua" w:cs="Book Antiqua"/>
          <w:i/>
          <w:iCs/>
        </w:rPr>
        <w:t>United European Gastroenterol J</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509-519 [PMID: 32450787 DOI: 10.1177/2050640620924157]</w:t>
      </w:r>
    </w:p>
    <w:p w14:paraId="3289E3F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129 </w:t>
      </w:r>
      <w:proofErr w:type="spellStart"/>
      <w:r w:rsidRPr="003F46E5">
        <w:rPr>
          <w:rFonts w:ascii="Book Antiqua" w:eastAsia="Book Antiqua" w:hAnsi="Book Antiqua" w:cs="Book Antiqua"/>
          <w:b/>
          <w:bCs/>
        </w:rPr>
        <w:t>Ghoda</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Ghoda</w:t>
      </w:r>
      <w:proofErr w:type="spellEnd"/>
      <w:r w:rsidRPr="003F46E5">
        <w:rPr>
          <w:rFonts w:ascii="Book Antiqua" w:eastAsia="Book Antiqua" w:hAnsi="Book Antiqua" w:cs="Book Antiqua"/>
        </w:rPr>
        <w:t xml:space="preserve"> M. Liver Injury in COVID-19 Infection: A Systematic Review. </w:t>
      </w:r>
      <w:proofErr w:type="spellStart"/>
      <w:r w:rsidRPr="003F46E5">
        <w:rPr>
          <w:rFonts w:ascii="Book Antiqua" w:eastAsia="Book Antiqua" w:hAnsi="Book Antiqua" w:cs="Book Antiqua"/>
          <w:i/>
          <w:iCs/>
        </w:rPr>
        <w:t>Cureus</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e9487 [PMID: 32879813 DOI: 10.7759/cureus.9487]</w:t>
      </w:r>
    </w:p>
    <w:p w14:paraId="6EFA6B6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130 </w:t>
      </w:r>
      <w:r w:rsidRPr="003F46E5">
        <w:rPr>
          <w:rFonts w:ascii="Book Antiqua" w:eastAsia="Book Antiqua" w:hAnsi="Book Antiqua" w:cs="Book Antiqua"/>
          <w:b/>
          <w:bCs/>
        </w:rPr>
        <w:t>Chand N</w:t>
      </w:r>
      <w:r w:rsidRPr="003F46E5">
        <w:rPr>
          <w:rFonts w:ascii="Book Antiqua" w:eastAsia="Book Antiqua" w:hAnsi="Book Antiqua" w:cs="Book Antiqua"/>
        </w:rPr>
        <w:t xml:space="preserve">, Sanyal AJ. Sepsis-induced cholestasis.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2007; </w:t>
      </w:r>
      <w:r w:rsidRPr="003F46E5">
        <w:rPr>
          <w:rFonts w:ascii="Book Antiqua" w:eastAsia="Book Antiqua" w:hAnsi="Book Antiqua" w:cs="Book Antiqua"/>
          <w:b/>
          <w:bCs/>
        </w:rPr>
        <w:t>45</w:t>
      </w:r>
      <w:r w:rsidRPr="003F46E5">
        <w:rPr>
          <w:rFonts w:ascii="Book Antiqua" w:eastAsia="Book Antiqua" w:hAnsi="Book Antiqua" w:cs="Book Antiqua"/>
        </w:rPr>
        <w:t>: 230-241 [PMID: 17187426 DOI: 10.1002/hep.21480]</w:t>
      </w:r>
    </w:p>
    <w:p w14:paraId="17F6C92D"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131 </w:t>
      </w:r>
      <w:proofErr w:type="spellStart"/>
      <w:r w:rsidRPr="003F46E5">
        <w:rPr>
          <w:rFonts w:ascii="Book Antiqua" w:eastAsia="Book Antiqua" w:hAnsi="Book Antiqua" w:cs="Book Antiqua"/>
          <w:b/>
          <w:bCs/>
        </w:rPr>
        <w:t>Kassir</w:t>
      </w:r>
      <w:proofErr w:type="spellEnd"/>
      <w:r w:rsidRPr="003F46E5">
        <w:rPr>
          <w:rFonts w:ascii="Book Antiqua" w:eastAsia="Book Antiqua" w:hAnsi="Book Antiqua" w:cs="Book Antiqua"/>
          <w:b/>
          <w:bCs/>
        </w:rPr>
        <w:t xml:space="preserve"> R</w:t>
      </w:r>
      <w:r w:rsidRPr="003F46E5">
        <w:rPr>
          <w:rFonts w:ascii="Book Antiqua" w:eastAsia="Book Antiqua" w:hAnsi="Book Antiqua" w:cs="Book Antiqua"/>
        </w:rPr>
        <w:t xml:space="preserve">. Risk of COVID-19 for patients with obesity. </w:t>
      </w:r>
      <w:r w:rsidRPr="003F46E5">
        <w:rPr>
          <w:rFonts w:ascii="Book Antiqua" w:eastAsia="Book Antiqua" w:hAnsi="Book Antiqua" w:cs="Book Antiqua"/>
          <w:i/>
          <w:iCs/>
          <w:lang w:val="pt-BR"/>
        </w:rPr>
        <w:t>Obes Rev</w:t>
      </w:r>
      <w:r w:rsidRPr="003F46E5">
        <w:rPr>
          <w:rFonts w:ascii="Book Antiqua" w:eastAsia="Book Antiqua" w:hAnsi="Book Antiqua" w:cs="Book Antiqua"/>
          <w:lang w:val="pt-BR"/>
        </w:rPr>
        <w:t xml:space="preserve"> 2020; </w:t>
      </w:r>
      <w:r w:rsidRPr="003F46E5">
        <w:rPr>
          <w:rFonts w:ascii="Book Antiqua" w:eastAsia="Book Antiqua" w:hAnsi="Book Antiqua" w:cs="Book Antiqua"/>
          <w:b/>
          <w:bCs/>
          <w:lang w:val="pt-BR"/>
        </w:rPr>
        <w:t>21</w:t>
      </w:r>
      <w:r w:rsidRPr="003F46E5">
        <w:rPr>
          <w:rFonts w:ascii="Book Antiqua" w:eastAsia="Book Antiqua" w:hAnsi="Book Antiqua" w:cs="Book Antiqua"/>
          <w:lang w:val="pt-BR"/>
        </w:rPr>
        <w:t>: e13034 [PMID: 32281287 DOI: 10.1111/obr.13034]</w:t>
      </w:r>
    </w:p>
    <w:p w14:paraId="719081E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132 </w:t>
      </w:r>
      <w:r w:rsidRPr="003F46E5">
        <w:rPr>
          <w:rFonts w:ascii="Book Antiqua" w:eastAsia="Book Antiqua" w:hAnsi="Book Antiqua" w:cs="Book Antiqua"/>
          <w:b/>
          <w:bCs/>
        </w:rPr>
        <w:t>Bourgeois C</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Gorwood</w:t>
      </w:r>
      <w:proofErr w:type="spellEnd"/>
      <w:r w:rsidRPr="003F46E5">
        <w:rPr>
          <w:rFonts w:ascii="Book Antiqua" w:eastAsia="Book Antiqua" w:hAnsi="Book Antiqua" w:cs="Book Antiqua"/>
        </w:rPr>
        <w:t xml:space="preserve"> J, </w:t>
      </w:r>
      <w:proofErr w:type="spellStart"/>
      <w:r w:rsidRPr="003F46E5">
        <w:rPr>
          <w:rFonts w:ascii="Book Antiqua" w:eastAsia="Book Antiqua" w:hAnsi="Book Antiqua" w:cs="Book Antiqua"/>
        </w:rPr>
        <w:t>Barrail</w:t>
      </w:r>
      <w:proofErr w:type="spellEnd"/>
      <w:r w:rsidRPr="003F46E5">
        <w:rPr>
          <w:rFonts w:ascii="Book Antiqua" w:eastAsia="Book Antiqua" w:hAnsi="Book Antiqua" w:cs="Book Antiqua"/>
        </w:rPr>
        <w:t xml:space="preserve">-Tran A, </w:t>
      </w:r>
      <w:proofErr w:type="spellStart"/>
      <w:r w:rsidRPr="003F46E5">
        <w:rPr>
          <w:rFonts w:ascii="Book Antiqua" w:eastAsia="Book Antiqua" w:hAnsi="Book Antiqua" w:cs="Book Antiqua"/>
        </w:rPr>
        <w:t>Lagathu</w:t>
      </w:r>
      <w:proofErr w:type="spellEnd"/>
      <w:r w:rsidRPr="003F46E5">
        <w:rPr>
          <w:rFonts w:ascii="Book Antiqua" w:eastAsia="Book Antiqua" w:hAnsi="Book Antiqua" w:cs="Book Antiqua"/>
        </w:rPr>
        <w:t xml:space="preserve"> C, </w:t>
      </w:r>
      <w:proofErr w:type="spellStart"/>
      <w:r w:rsidRPr="003F46E5">
        <w:rPr>
          <w:rFonts w:ascii="Book Antiqua" w:eastAsia="Book Antiqua" w:hAnsi="Book Antiqua" w:cs="Book Antiqua"/>
        </w:rPr>
        <w:t>Capeau</w:t>
      </w:r>
      <w:proofErr w:type="spellEnd"/>
      <w:r w:rsidRPr="003F46E5">
        <w:rPr>
          <w:rFonts w:ascii="Book Antiqua" w:eastAsia="Book Antiqua" w:hAnsi="Book Antiqua" w:cs="Book Antiqua"/>
        </w:rPr>
        <w:t xml:space="preserve"> J, Desjardins D, Le Grand R, </w:t>
      </w:r>
      <w:proofErr w:type="spellStart"/>
      <w:r w:rsidRPr="003F46E5">
        <w:rPr>
          <w:rFonts w:ascii="Book Antiqua" w:eastAsia="Book Antiqua" w:hAnsi="Book Antiqua" w:cs="Book Antiqua"/>
        </w:rPr>
        <w:t>Damouche</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Béréziat</w:t>
      </w:r>
      <w:proofErr w:type="spellEnd"/>
      <w:r w:rsidRPr="003F46E5">
        <w:rPr>
          <w:rFonts w:ascii="Book Antiqua" w:eastAsia="Book Antiqua" w:hAnsi="Book Antiqua" w:cs="Book Antiqua"/>
        </w:rPr>
        <w:t xml:space="preserve"> V, </w:t>
      </w:r>
      <w:proofErr w:type="spellStart"/>
      <w:r w:rsidRPr="003F46E5">
        <w:rPr>
          <w:rFonts w:ascii="Book Antiqua" w:eastAsia="Book Antiqua" w:hAnsi="Book Antiqua" w:cs="Book Antiqua"/>
        </w:rPr>
        <w:t>Lambotte</w:t>
      </w:r>
      <w:proofErr w:type="spellEnd"/>
      <w:r w:rsidRPr="003F46E5">
        <w:rPr>
          <w:rFonts w:ascii="Book Antiqua" w:eastAsia="Book Antiqua" w:hAnsi="Book Antiqua" w:cs="Book Antiqua"/>
        </w:rPr>
        <w:t xml:space="preserve"> O. Specific Biological Features of Adipose Tissue, and Their Impact on HIV Persistence. </w:t>
      </w:r>
      <w:r w:rsidRPr="003F46E5">
        <w:rPr>
          <w:rFonts w:ascii="Book Antiqua" w:eastAsia="Book Antiqua" w:hAnsi="Book Antiqua" w:cs="Book Antiqua"/>
          <w:i/>
          <w:iCs/>
        </w:rPr>
        <w:t>Front Microbiol</w:t>
      </w:r>
      <w:r w:rsidRPr="003F46E5">
        <w:rPr>
          <w:rFonts w:ascii="Book Antiqua" w:eastAsia="Book Antiqua" w:hAnsi="Book Antiqua" w:cs="Book Antiqua"/>
        </w:rPr>
        <w:t xml:space="preserve"> 2019; </w:t>
      </w:r>
      <w:r w:rsidRPr="003F46E5">
        <w:rPr>
          <w:rFonts w:ascii="Book Antiqua" w:eastAsia="Book Antiqua" w:hAnsi="Book Antiqua" w:cs="Book Antiqua"/>
          <w:b/>
          <w:bCs/>
        </w:rPr>
        <w:t>10</w:t>
      </w:r>
      <w:r w:rsidRPr="003F46E5">
        <w:rPr>
          <w:rFonts w:ascii="Book Antiqua" w:eastAsia="Book Antiqua" w:hAnsi="Book Antiqua" w:cs="Book Antiqua"/>
        </w:rPr>
        <w:t>: 2837 [PMID: 31921023 DOI: 10.3389/fmicb.2019.02837]</w:t>
      </w:r>
    </w:p>
    <w:p w14:paraId="4FD4BB2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133 </w:t>
      </w:r>
      <w:r w:rsidRPr="003F46E5">
        <w:rPr>
          <w:rFonts w:ascii="Book Antiqua" w:eastAsia="Book Antiqua" w:hAnsi="Book Antiqua" w:cs="Book Antiqua"/>
          <w:b/>
          <w:bCs/>
        </w:rPr>
        <w:t>Ji D</w:t>
      </w:r>
      <w:r w:rsidRPr="003F46E5">
        <w:rPr>
          <w:rFonts w:ascii="Book Antiqua" w:eastAsia="Book Antiqua" w:hAnsi="Book Antiqua" w:cs="Book Antiqua"/>
        </w:rPr>
        <w:t xml:space="preserve">, Qin E, Xu J, Zhang D, Cheng G, Wang Y, Lau G. Non-alcoholic fatty liver diseases in patients with COVID-19: A retrospective study.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451-453 [PMID: 32278005 DOI: 10.1016/j.jhep.2020.03.044]</w:t>
      </w:r>
    </w:p>
    <w:p w14:paraId="2F1DD783" w14:textId="6988A46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134 </w:t>
      </w:r>
      <w:proofErr w:type="spellStart"/>
      <w:r w:rsidRPr="003F46E5">
        <w:rPr>
          <w:rFonts w:ascii="Book Antiqua" w:eastAsia="Book Antiqua" w:hAnsi="Book Antiqua" w:cs="Book Antiqua"/>
          <w:b/>
          <w:bCs/>
        </w:rPr>
        <w:t>Prins</w:t>
      </w:r>
      <w:proofErr w:type="spellEnd"/>
      <w:r w:rsidRPr="003F46E5">
        <w:rPr>
          <w:rFonts w:ascii="Book Antiqua" w:eastAsia="Book Antiqua" w:hAnsi="Book Antiqua" w:cs="Book Antiqua"/>
          <w:b/>
          <w:bCs/>
        </w:rPr>
        <w:t xml:space="preserve"> GH</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Olinga</w:t>
      </w:r>
      <w:proofErr w:type="spellEnd"/>
      <w:r w:rsidRPr="003F46E5">
        <w:rPr>
          <w:rFonts w:ascii="Book Antiqua" w:eastAsia="Book Antiqua" w:hAnsi="Book Antiqua" w:cs="Book Antiqua"/>
        </w:rPr>
        <w:t xml:space="preserve"> P. Potential implications of COVID-19 in non-alcoholic fatty liver disease.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2568 [PMID: 32306495 DOI: 10.1111/</w:t>
      </w:r>
      <w:r w:rsidR="00AA5D6D" w:rsidRPr="003F46E5">
        <w:rPr>
          <w:rFonts w:ascii="Book Antiqua" w:eastAsia="Book Antiqua" w:hAnsi="Book Antiqua" w:cs="Book Antiqua"/>
        </w:rPr>
        <w:t>l</w:t>
      </w:r>
      <w:r w:rsidRPr="003F46E5">
        <w:rPr>
          <w:rFonts w:ascii="Book Antiqua" w:eastAsia="Book Antiqua" w:hAnsi="Book Antiqua" w:cs="Book Antiqua"/>
        </w:rPr>
        <w:t>iv.14484]</w:t>
      </w:r>
    </w:p>
    <w:p w14:paraId="26E1837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135 </w:t>
      </w:r>
      <w:proofErr w:type="spellStart"/>
      <w:r w:rsidRPr="003F46E5">
        <w:rPr>
          <w:rFonts w:ascii="Book Antiqua" w:eastAsia="Book Antiqua" w:hAnsi="Book Antiqua" w:cs="Book Antiqua"/>
          <w:b/>
          <w:bCs/>
        </w:rPr>
        <w:t>Paizis</w:t>
      </w:r>
      <w:proofErr w:type="spellEnd"/>
      <w:r w:rsidRPr="003F46E5">
        <w:rPr>
          <w:rFonts w:ascii="Book Antiqua" w:eastAsia="Book Antiqua" w:hAnsi="Book Antiqua" w:cs="Book Antiqua"/>
          <w:b/>
          <w:bCs/>
        </w:rPr>
        <w:t xml:space="preserve"> G</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Tikellis</w:t>
      </w:r>
      <w:proofErr w:type="spellEnd"/>
      <w:r w:rsidRPr="003F46E5">
        <w:rPr>
          <w:rFonts w:ascii="Book Antiqua" w:eastAsia="Book Antiqua" w:hAnsi="Book Antiqua" w:cs="Book Antiqua"/>
        </w:rPr>
        <w:t xml:space="preserve"> C, Cooper ME, Schembri JM, Lew RA, Smith AI, Shaw T, Warner FJ, </w:t>
      </w:r>
      <w:proofErr w:type="spellStart"/>
      <w:r w:rsidRPr="003F46E5">
        <w:rPr>
          <w:rFonts w:ascii="Book Antiqua" w:eastAsia="Book Antiqua" w:hAnsi="Book Antiqua" w:cs="Book Antiqua"/>
        </w:rPr>
        <w:t>Zuilli</w:t>
      </w:r>
      <w:proofErr w:type="spellEnd"/>
      <w:r w:rsidRPr="003F46E5">
        <w:rPr>
          <w:rFonts w:ascii="Book Antiqua" w:eastAsia="Book Antiqua" w:hAnsi="Book Antiqua" w:cs="Book Antiqua"/>
        </w:rPr>
        <w:t xml:space="preserve"> A, Burrell LM, Angus PW. Chronic liver injury in rats and humans upregulates the novel enzyme angiotensin converting enzyme 2. </w:t>
      </w:r>
      <w:r w:rsidRPr="003F46E5">
        <w:rPr>
          <w:rFonts w:ascii="Book Antiqua" w:eastAsia="Book Antiqua" w:hAnsi="Book Antiqua" w:cs="Book Antiqua"/>
          <w:i/>
          <w:iCs/>
        </w:rPr>
        <w:t>Gut</w:t>
      </w:r>
      <w:r w:rsidRPr="003F46E5">
        <w:rPr>
          <w:rFonts w:ascii="Book Antiqua" w:eastAsia="Book Antiqua" w:hAnsi="Book Antiqua" w:cs="Book Antiqua"/>
        </w:rPr>
        <w:t xml:space="preserve"> 2005; </w:t>
      </w:r>
      <w:r w:rsidRPr="003F46E5">
        <w:rPr>
          <w:rFonts w:ascii="Book Antiqua" w:eastAsia="Book Antiqua" w:hAnsi="Book Antiqua" w:cs="Book Antiqua"/>
          <w:b/>
          <w:bCs/>
        </w:rPr>
        <w:t>54</w:t>
      </w:r>
      <w:r w:rsidRPr="003F46E5">
        <w:rPr>
          <w:rFonts w:ascii="Book Antiqua" w:eastAsia="Book Antiqua" w:hAnsi="Book Antiqua" w:cs="Book Antiqua"/>
        </w:rPr>
        <w:t>: 1790-1796 [PMID: 16166274 DOI: 10.1136/gut.2004.062398]</w:t>
      </w:r>
    </w:p>
    <w:p w14:paraId="347D8C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136 </w:t>
      </w:r>
      <w:proofErr w:type="spellStart"/>
      <w:r w:rsidRPr="003F46E5">
        <w:rPr>
          <w:rFonts w:ascii="Book Antiqua" w:eastAsia="Book Antiqua" w:hAnsi="Book Antiqua" w:cs="Book Antiqua"/>
          <w:b/>
          <w:bCs/>
        </w:rPr>
        <w:t>Boeckmans</w:t>
      </w:r>
      <w:proofErr w:type="spellEnd"/>
      <w:r w:rsidRPr="003F46E5">
        <w:rPr>
          <w:rFonts w:ascii="Book Antiqua" w:eastAsia="Book Antiqua" w:hAnsi="Book Antiqua" w:cs="Book Antiqua"/>
          <w:b/>
          <w:bCs/>
        </w:rPr>
        <w:t xml:space="preserve"> J</w:t>
      </w:r>
      <w:r w:rsidRPr="003F46E5">
        <w:rPr>
          <w:rFonts w:ascii="Book Antiqua" w:eastAsia="Book Antiqua" w:hAnsi="Book Antiqua" w:cs="Book Antiqua"/>
        </w:rPr>
        <w:t xml:space="preserve">, Rodrigues RM, </w:t>
      </w:r>
      <w:proofErr w:type="spellStart"/>
      <w:r w:rsidRPr="003F46E5">
        <w:rPr>
          <w:rFonts w:ascii="Book Antiqua" w:eastAsia="Book Antiqua" w:hAnsi="Book Antiqua" w:cs="Book Antiqua"/>
        </w:rPr>
        <w:t>Demuyser</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Piérard</w:t>
      </w:r>
      <w:proofErr w:type="spellEnd"/>
      <w:r w:rsidRPr="003F46E5">
        <w:rPr>
          <w:rFonts w:ascii="Book Antiqua" w:eastAsia="Book Antiqua" w:hAnsi="Book Antiqua" w:cs="Book Antiqua"/>
        </w:rPr>
        <w:t xml:space="preserve"> D, </w:t>
      </w:r>
      <w:proofErr w:type="spellStart"/>
      <w:r w:rsidRPr="003F46E5">
        <w:rPr>
          <w:rFonts w:ascii="Book Antiqua" w:eastAsia="Book Antiqua" w:hAnsi="Book Antiqua" w:cs="Book Antiqua"/>
        </w:rPr>
        <w:t>Vanhaecke</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Rogiers</w:t>
      </w:r>
      <w:proofErr w:type="spellEnd"/>
      <w:r w:rsidRPr="003F46E5">
        <w:rPr>
          <w:rFonts w:ascii="Book Antiqua" w:eastAsia="Book Antiqua" w:hAnsi="Book Antiqua" w:cs="Book Antiqua"/>
        </w:rPr>
        <w:t xml:space="preserve"> V. COVID-19 and drug-induced liver injury: a problem of plenty or a petty point? </w:t>
      </w:r>
      <w:r w:rsidRPr="003F46E5">
        <w:rPr>
          <w:rFonts w:ascii="Book Antiqua" w:eastAsia="Book Antiqua" w:hAnsi="Book Antiqua" w:cs="Book Antiqua"/>
          <w:i/>
          <w:iCs/>
        </w:rPr>
        <w:t xml:space="preserve">Arch </w:t>
      </w:r>
      <w:proofErr w:type="spellStart"/>
      <w:r w:rsidRPr="003F46E5">
        <w:rPr>
          <w:rFonts w:ascii="Book Antiqua" w:eastAsia="Book Antiqua" w:hAnsi="Book Antiqua" w:cs="Book Antiqua"/>
          <w:i/>
          <w:iCs/>
        </w:rPr>
        <w:t>Toxicol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94</w:t>
      </w:r>
      <w:r w:rsidRPr="003F46E5">
        <w:rPr>
          <w:rFonts w:ascii="Book Antiqua" w:eastAsia="Book Antiqua" w:hAnsi="Book Antiqua" w:cs="Book Antiqua"/>
        </w:rPr>
        <w:t>: 1367-1369 [PMID: 32266419 DOI: 10.1007/s00204-020-02734-1]</w:t>
      </w:r>
    </w:p>
    <w:p w14:paraId="4F7E38E7" w14:textId="52BEBFA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137 </w:t>
      </w:r>
      <w:r w:rsidRPr="003F46E5">
        <w:rPr>
          <w:rFonts w:ascii="Book Antiqua" w:eastAsia="Book Antiqua" w:hAnsi="Book Antiqua" w:cs="Book Antiqua"/>
          <w:b/>
          <w:bCs/>
        </w:rPr>
        <w:t>Hashemi N</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Viveiros</w:t>
      </w:r>
      <w:proofErr w:type="spellEnd"/>
      <w:r w:rsidRPr="003F46E5">
        <w:rPr>
          <w:rFonts w:ascii="Book Antiqua" w:eastAsia="Book Antiqua" w:hAnsi="Book Antiqua" w:cs="Book Antiqua"/>
        </w:rPr>
        <w:t xml:space="preserve"> K, Redd WD, Zhou JC, McCarty TR, </w:t>
      </w:r>
      <w:proofErr w:type="spellStart"/>
      <w:r w:rsidRPr="003F46E5">
        <w:rPr>
          <w:rFonts w:ascii="Book Antiqua" w:eastAsia="Book Antiqua" w:hAnsi="Book Antiqua" w:cs="Book Antiqua"/>
        </w:rPr>
        <w:t>Bazarbashi</w:t>
      </w:r>
      <w:proofErr w:type="spellEnd"/>
      <w:r w:rsidRPr="003F46E5">
        <w:rPr>
          <w:rFonts w:ascii="Book Antiqua" w:eastAsia="Book Antiqua" w:hAnsi="Book Antiqua" w:cs="Book Antiqua"/>
        </w:rPr>
        <w:t xml:space="preserve"> AN, </w:t>
      </w:r>
      <w:proofErr w:type="spellStart"/>
      <w:r w:rsidRPr="003F46E5">
        <w:rPr>
          <w:rFonts w:ascii="Book Antiqua" w:eastAsia="Book Antiqua" w:hAnsi="Book Antiqua" w:cs="Book Antiqua"/>
        </w:rPr>
        <w:t>Hathorn</w:t>
      </w:r>
      <w:proofErr w:type="spellEnd"/>
      <w:r w:rsidRPr="003F46E5">
        <w:rPr>
          <w:rFonts w:ascii="Book Antiqua" w:eastAsia="Book Antiqua" w:hAnsi="Book Antiqua" w:cs="Book Antiqua"/>
        </w:rPr>
        <w:t xml:space="preserve"> KE, Wong D, </w:t>
      </w:r>
      <w:proofErr w:type="spellStart"/>
      <w:r w:rsidRPr="003F46E5">
        <w:rPr>
          <w:rFonts w:ascii="Book Antiqua" w:eastAsia="Book Antiqua" w:hAnsi="Book Antiqua" w:cs="Book Antiqua"/>
        </w:rPr>
        <w:t>Njie</w:t>
      </w:r>
      <w:proofErr w:type="spellEnd"/>
      <w:r w:rsidRPr="003F46E5">
        <w:rPr>
          <w:rFonts w:ascii="Book Antiqua" w:eastAsia="Book Antiqua" w:hAnsi="Book Antiqua" w:cs="Book Antiqua"/>
        </w:rPr>
        <w:t xml:space="preserve"> C, Shen L, Chan WW. Impact of chronic liver disease on outcomes of hospitalized patients with COVID-19: A </w:t>
      </w:r>
      <w:proofErr w:type="spellStart"/>
      <w:r w:rsidRPr="003F46E5">
        <w:rPr>
          <w:rFonts w:ascii="Book Antiqua" w:eastAsia="Book Antiqua" w:hAnsi="Book Antiqua" w:cs="Book Antiqua"/>
        </w:rPr>
        <w:t>multicentre</w:t>
      </w:r>
      <w:proofErr w:type="spellEnd"/>
      <w:r w:rsidRPr="003F46E5">
        <w:rPr>
          <w:rFonts w:ascii="Book Antiqua" w:eastAsia="Book Antiqua" w:hAnsi="Book Antiqua" w:cs="Book Antiqua"/>
        </w:rPr>
        <w:t xml:space="preserve"> United States experience.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2515-2521 [PMID: 32585065 DOI: 10.1111/</w:t>
      </w:r>
      <w:r w:rsidR="002C435F" w:rsidRPr="003F46E5">
        <w:rPr>
          <w:rFonts w:ascii="Book Antiqua" w:eastAsia="Book Antiqua" w:hAnsi="Book Antiqua" w:cs="Book Antiqua"/>
        </w:rPr>
        <w:t>l</w:t>
      </w:r>
      <w:r w:rsidRPr="003F46E5">
        <w:rPr>
          <w:rFonts w:ascii="Book Antiqua" w:eastAsia="Book Antiqua" w:hAnsi="Book Antiqua" w:cs="Book Antiqua"/>
        </w:rPr>
        <w:t>iv.14583]</w:t>
      </w:r>
    </w:p>
    <w:p w14:paraId="3859D87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138 </w:t>
      </w:r>
      <w:r w:rsidRPr="003F46E5">
        <w:rPr>
          <w:rFonts w:ascii="Book Antiqua" w:eastAsia="Book Antiqua" w:hAnsi="Book Antiqua" w:cs="Book Antiqua"/>
          <w:b/>
          <w:bCs/>
        </w:rPr>
        <w:t>Saviano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Wrensch</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Ghany</w:t>
      </w:r>
      <w:proofErr w:type="spellEnd"/>
      <w:r w:rsidRPr="003F46E5">
        <w:rPr>
          <w:rFonts w:ascii="Book Antiqua" w:eastAsia="Book Antiqua" w:hAnsi="Book Antiqua" w:cs="Book Antiqua"/>
        </w:rPr>
        <w:t xml:space="preserve"> MG, Baumert TF. Liver disease and COVID-19: from Pathogenesis to Clinical Care.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[PMID: 33332624 DOI: 10.1002/hep.31684]</w:t>
      </w:r>
    </w:p>
    <w:p w14:paraId="69D1882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139 </w:t>
      </w:r>
      <w:r w:rsidRPr="003F46E5">
        <w:rPr>
          <w:rFonts w:ascii="Book Antiqua" w:eastAsia="Book Antiqua" w:hAnsi="Book Antiqua" w:cs="Book Antiqua"/>
          <w:b/>
          <w:bCs/>
        </w:rPr>
        <w:t>Kushner 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Cafardi</w:t>
      </w:r>
      <w:proofErr w:type="spellEnd"/>
      <w:r w:rsidRPr="003F46E5">
        <w:rPr>
          <w:rFonts w:ascii="Book Antiqua" w:eastAsia="Book Antiqua" w:hAnsi="Book Antiqua" w:cs="Book Antiqua"/>
        </w:rPr>
        <w:t xml:space="preserve"> J. Chronic Liver Disease and COVID-19: Alcohol Use Disorder/Alcohol-Associated Liver Disease, Nonalcoholic Fatty Liver Disease/Nonalcoholic Steatohepatitis, Autoimmune Liver Disease, and Compensated Cirrhosis. </w:t>
      </w:r>
      <w:r w:rsidRPr="003F46E5">
        <w:rPr>
          <w:rFonts w:ascii="Book Antiqua" w:eastAsia="Book Antiqua" w:hAnsi="Book Antiqua" w:cs="Book Antiqua"/>
          <w:i/>
          <w:iCs/>
        </w:rPr>
        <w:t>Clin Liver Dis (Hoboken)</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195-199 [PMID: 32537135 DOI: 10.1002/cld.974]</w:t>
      </w:r>
    </w:p>
    <w:p w14:paraId="2660E183" w14:textId="0A4E7F4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140 </w:t>
      </w:r>
      <w:r w:rsidR="002C435F" w:rsidRPr="003F46E5">
        <w:rPr>
          <w:rFonts w:ascii="Book Antiqua" w:eastAsia="Book Antiqua" w:hAnsi="Book Antiqua" w:cs="Book Antiqua"/>
          <w:b/>
          <w:bCs/>
        </w:rPr>
        <w:t>Lei HY,</w:t>
      </w:r>
      <w:r w:rsidR="002C435F" w:rsidRPr="003F46E5">
        <w:rPr>
          <w:rFonts w:ascii="Book Antiqua" w:eastAsia="Book Antiqua" w:hAnsi="Book Antiqua" w:cs="Book Antiqua"/>
        </w:rPr>
        <w:t xml:space="preserve"> Ding YH, </w:t>
      </w:r>
      <w:proofErr w:type="spellStart"/>
      <w:r w:rsidR="002C435F" w:rsidRPr="003F46E5">
        <w:rPr>
          <w:rFonts w:ascii="Book Antiqua" w:eastAsia="Book Antiqua" w:hAnsi="Book Antiqua" w:cs="Book Antiqua"/>
        </w:rPr>
        <w:t>Nie</w:t>
      </w:r>
      <w:proofErr w:type="spellEnd"/>
      <w:r w:rsidR="002C435F" w:rsidRPr="003F46E5">
        <w:rPr>
          <w:rFonts w:ascii="Book Antiqua" w:eastAsia="Book Antiqua" w:hAnsi="Book Antiqua" w:cs="Book Antiqua"/>
        </w:rPr>
        <w:t xml:space="preserve"> K, Dong YM, Xu JH, Yang ML, Liu MQ, Wei L, Nasser MI, Xu LY, Zhu P, Zhao MY. Potential effects of SARS-CoV-2 on the gastrointestinal tract and liver. </w:t>
      </w:r>
      <w:r w:rsidR="002C435F" w:rsidRPr="003F46E5">
        <w:rPr>
          <w:rFonts w:ascii="Book Antiqua" w:eastAsia="Book Antiqua" w:hAnsi="Book Antiqua" w:cs="Book Antiqua"/>
          <w:i/>
          <w:iCs/>
        </w:rPr>
        <w:t xml:space="preserve">Biomed </w:t>
      </w:r>
      <w:proofErr w:type="spellStart"/>
      <w:r w:rsidR="002C435F" w:rsidRPr="003F46E5">
        <w:rPr>
          <w:rFonts w:ascii="Book Antiqua" w:eastAsia="Book Antiqua" w:hAnsi="Book Antiqua" w:cs="Book Antiqua"/>
          <w:i/>
          <w:iCs/>
        </w:rPr>
        <w:t>Pharmacother</w:t>
      </w:r>
      <w:proofErr w:type="spellEnd"/>
      <w:r w:rsidR="002C435F" w:rsidRPr="003F46E5">
        <w:rPr>
          <w:rFonts w:ascii="Book Antiqua" w:eastAsia="Book Antiqua" w:hAnsi="Book Antiqua" w:cs="Book Antiqua"/>
        </w:rPr>
        <w:t xml:space="preserve"> 2021; </w:t>
      </w:r>
      <w:r w:rsidR="002C435F" w:rsidRPr="003F46E5">
        <w:rPr>
          <w:rFonts w:ascii="Book Antiqua" w:eastAsia="Book Antiqua" w:hAnsi="Book Antiqua" w:cs="Book Antiqua"/>
          <w:b/>
          <w:bCs/>
        </w:rPr>
        <w:t xml:space="preserve">133: </w:t>
      </w:r>
      <w:r w:rsidR="002C435F" w:rsidRPr="003F46E5">
        <w:rPr>
          <w:rFonts w:ascii="Book Antiqua" w:eastAsia="Book Antiqua" w:hAnsi="Book Antiqua" w:cs="Book Antiqua"/>
        </w:rPr>
        <w:t>111064 [PMID: 33378966 DOI: 10.1016/j.biopha.2020.111064]</w:t>
      </w:r>
    </w:p>
    <w:p w14:paraId="6DB831E8" w14:textId="5AC8CA9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141 </w:t>
      </w:r>
      <w:proofErr w:type="spellStart"/>
      <w:r w:rsidR="002C435F" w:rsidRPr="003F46E5">
        <w:rPr>
          <w:rFonts w:ascii="Book Antiqua" w:eastAsia="Book Antiqua" w:hAnsi="Book Antiqua" w:cs="Book Antiqua"/>
          <w:b/>
          <w:bCs/>
        </w:rPr>
        <w:t>Marjot</w:t>
      </w:r>
      <w:proofErr w:type="spellEnd"/>
      <w:r w:rsidR="002C435F" w:rsidRPr="003F46E5">
        <w:rPr>
          <w:rFonts w:ascii="Book Antiqua" w:eastAsia="Book Antiqua" w:hAnsi="Book Antiqua" w:cs="Book Antiqua"/>
          <w:b/>
          <w:bCs/>
        </w:rPr>
        <w:t xml:space="preserve"> T,</w:t>
      </w:r>
      <w:r w:rsidR="002C435F" w:rsidRPr="003F46E5">
        <w:rPr>
          <w:rFonts w:ascii="Book Antiqua" w:eastAsia="Book Antiqua" w:hAnsi="Book Antiqua" w:cs="Book Antiqua"/>
        </w:rPr>
        <w:t xml:space="preserve"> Moon AM, Cook JA, Abd-</w:t>
      </w:r>
      <w:proofErr w:type="spellStart"/>
      <w:r w:rsidR="002C435F" w:rsidRPr="003F46E5">
        <w:rPr>
          <w:rFonts w:ascii="Book Antiqua" w:eastAsia="Book Antiqua" w:hAnsi="Book Antiqua" w:cs="Book Antiqua"/>
        </w:rPr>
        <w:t>Elsalam</w:t>
      </w:r>
      <w:proofErr w:type="spellEnd"/>
      <w:r w:rsidR="002C435F" w:rsidRPr="003F46E5">
        <w:rPr>
          <w:rFonts w:ascii="Book Antiqua" w:eastAsia="Book Antiqua" w:hAnsi="Book Antiqua" w:cs="Book Antiqua"/>
        </w:rPr>
        <w:t xml:space="preserve"> S, </w:t>
      </w:r>
      <w:proofErr w:type="spellStart"/>
      <w:r w:rsidR="002C435F" w:rsidRPr="003F46E5">
        <w:rPr>
          <w:rFonts w:ascii="Book Antiqua" w:eastAsia="Book Antiqua" w:hAnsi="Book Antiqua" w:cs="Book Antiqua"/>
        </w:rPr>
        <w:t>Aloman</w:t>
      </w:r>
      <w:proofErr w:type="spellEnd"/>
      <w:r w:rsidR="002C435F" w:rsidRPr="003F46E5">
        <w:rPr>
          <w:rFonts w:ascii="Book Antiqua" w:eastAsia="Book Antiqua" w:hAnsi="Book Antiqua" w:cs="Book Antiqua"/>
        </w:rPr>
        <w:t xml:space="preserve"> C, Armstrong MJ, Pose E, Brenner EJ, Cargill T, </w:t>
      </w:r>
      <w:proofErr w:type="spellStart"/>
      <w:r w:rsidR="002C435F" w:rsidRPr="003F46E5">
        <w:rPr>
          <w:rFonts w:ascii="Book Antiqua" w:eastAsia="Book Antiqua" w:hAnsi="Book Antiqua" w:cs="Book Antiqua"/>
        </w:rPr>
        <w:t>Catana</w:t>
      </w:r>
      <w:proofErr w:type="spellEnd"/>
      <w:r w:rsidR="002C435F" w:rsidRPr="003F46E5">
        <w:rPr>
          <w:rFonts w:ascii="Book Antiqua" w:eastAsia="Book Antiqua" w:hAnsi="Book Antiqua" w:cs="Book Antiqua"/>
        </w:rPr>
        <w:t xml:space="preserve"> MA, </w:t>
      </w:r>
      <w:proofErr w:type="spellStart"/>
      <w:r w:rsidR="002C435F" w:rsidRPr="003F46E5">
        <w:rPr>
          <w:rFonts w:ascii="Book Antiqua" w:eastAsia="Book Antiqua" w:hAnsi="Book Antiqua" w:cs="Book Antiqua"/>
        </w:rPr>
        <w:t>Dhanasekaran</w:t>
      </w:r>
      <w:proofErr w:type="spellEnd"/>
      <w:r w:rsidR="002C435F" w:rsidRPr="003F46E5">
        <w:rPr>
          <w:rFonts w:ascii="Book Antiqua" w:eastAsia="Book Antiqua" w:hAnsi="Book Antiqua" w:cs="Book Antiqua"/>
        </w:rPr>
        <w:t xml:space="preserve"> R, </w:t>
      </w:r>
      <w:proofErr w:type="spellStart"/>
      <w:r w:rsidR="002C435F" w:rsidRPr="003F46E5">
        <w:rPr>
          <w:rFonts w:ascii="Book Antiqua" w:eastAsia="Book Antiqua" w:hAnsi="Book Antiqua" w:cs="Book Antiqua"/>
        </w:rPr>
        <w:t>Eshraghian</w:t>
      </w:r>
      <w:proofErr w:type="spellEnd"/>
      <w:r w:rsidR="002C435F" w:rsidRPr="003F46E5">
        <w:rPr>
          <w:rFonts w:ascii="Book Antiqua" w:eastAsia="Book Antiqua" w:hAnsi="Book Antiqua" w:cs="Book Antiqua"/>
        </w:rPr>
        <w:t xml:space="preserve"> A, García-Juárez I, Gill US, Jones PD, Kennedy J, Marshall A, Matthews C, </w:t>
      </w:r>
      <w:proofErr w:type="spellStart"/>
      <w:r w:rsidR="002C435F" w:rsidRPr="003F46E5">
        <w:rPr>
          <w:rFonts w:ascii="Book Antiqua" w:eastAsia="Book Antiqua" w:hAnsi="Book Antiqua" w:cs="Book Antiqua"/>
        </w:rPr>
        <w:t>Mells</w:t>
      </w:r>
      <w:proofErr w:type="spellEnd"/>
      <w:r w:rsidR="002C435F" w:rsidRPr="003F46E5">
        <w:rPr>
          <w:rFonts w:ascii="Book Antiqua" w:eastAsia="Book Antiqua" w:hAnsi="Book Antiqua" w:cs="Book Antiqua"/>
        </w:rPr>
        <w:t xml:space="preserve"> G, Mercer C, </w:t>
      </w:r>
      <w:proofErr w:type="spellStart"/>
      <w:r w:rsidR="002C435F" w:rsidRPr="003F46E5">
        <w:rPr>
          <w:rFonts w:ascii="Book Antiqua" w:eastAsia="Book Antiqua" w:hAnsi="Book Antiqua" w:cs="Book Antiqua"/>
        </w:rPr>
        <w:t>Perumalswami</w:t>
      </w:r>
      <w:proofErr w:type="spellEnd"/>
      <w:r w:rsidR="002C435F" w:rsidRPr="003F46E5">
        <w:rPr>
          <w:rFonts w:ascii="Book Antiqua" w:eastAsia="Book Antiqua" w:hAnsi="Book Antiqua" w:cs="Book Antiqua"/>
        </w:rPr>
        <w:t xml:space="preserve"> </w:t>
      </w:r>
      <w:r w:rsidR="002C435F" w:rsidRPr="003F46E5">
        <w:rPr>
          <w:rFonts w:ascii="Book Antiqua" w:eastAsia="Book Antiqua" w:hAnsi="Book Antiqua" w:cs="Book Antiqua"/>
        </w:rPr>
        <w:lastRenderedPageBreak/>
        <w:t xml:space="preserve">PV, </w:t>
      </w:r>
      <w:proofErr w:type="spellStart"/>
      <w:r w:rsidR="002C435F" w:rsidRPr="003F46E5">
        <w:rPr>
          <w:rFonts w:ascii="Book Antiqua" w:eastAsia="Book Antiqua" w:hAnsi="Book Antiqua" w:cs="Book Antiqua"/>
        </w:rPr>
        <w:t>Avitabile</w:t>
      </w:r>
      <w:proofErr w:type="spellEnd"/>
      <w:r w:rsidR="002C435F" w:rsidRPr="003F46E5">
        <w:rPr>
          <w:rFonts w:ascii="Book Antiqua" w:eastAsia="Book Antiqua" w:hAnsi="Book Antiqua" w:cs="Book Antiqua"/>
        </w:rPr>
        <w:t xml:space="preserve"> E, Qi X, </w:t>
      </w:r>
      <w:proofErr w:type="spellStart"/>
      <w:r w:rsidR="002C435F" w:rsidRPr="003F46E5">
        <w:rPr>
          <w:rFonts w:ascii="Book Antiqua" w:eastAsia="Book Antiqua" w:hAnsi="Book Antiqua" w:cs="Book Antiqua"/>
        </w:rPr>
        <w:t>Su</w:t>
      </w:r>
      <w:proofErr w:type="spellEnd"/>
      <w:r w:rsidR="002C435F" w:rsidRPr="003F46E5">
        <w:rPr>
          <w:rFonts w:ascii="Book Antiqua" w:eastAsia="Book Antiqua" w:hAnsi="Book Antiqua" w:cs="Book Antiqua"/>
        </w:rPr>
        <w:t xml:space="preserve"> F, </w:t>
      </w:r>
      <w:proofErr w:type="spellStart"/>
      <w:r w:rsidR="002C435F" w:rsidRPr="003F46E5">
        <w:rPr>
          <w:rFonts w:ascii="Book Antiqua" w:eastAsia="Book Antiqua" w:hAnsi="Book Antiqua" w:cs="Book Antiqua"/>
        </w:rPr>
        <w:t>Ufere</w:t>
      </w:r>
      <w:proofErr w:type="spellEnd"/>
      <w:r w:rsidR="002C435F" w:rsidRPr="003F46E5">
        <w:rPr>
          <w:rFonts w:ascii="Book Antiqua" w:eastAsia="Book Antiqua" w:hAnsi="Book Antiqua" w:cs="Book Antiqua"/>
        </w:rPr>
        <w:t xml:space="preserve"> NN, Wong YJ, Zheng MH, Barnes E, </w:t>
      </w:r>
      <w:proofErr w:type="spellStart"/>
      <w:r w:rsidR="002C435F" w:rsidRPr="003F46E5">
        <w:rPr>
          <w:rFonts w:ascii="Book Antiqua" w:eastAsia="Book Antiqua" w:hAnsi="Book Antiqua" w:cs="Book Antiqua"/>
        </w:rPr>
        <w:t>Barritt</w:t>
      </w:r>
      <w:proofErr w:type="spellEnd"/>
      <w:r w:rsidR="002C435F" w:rsidRPr="003F46E5">
        <w:rPr>
          <w:rFonts w:ascii="Book Antiqua" w:eastAsia="Book Antiqua" w:hAnsi="Book Antiqua" w:cs="Book Antiqua"/>
        </w:rPr>
        <w:t xml:space="preserve"> AS 4th, Webb GJ. Outcomes following SARS-CoV-2 infection in patients with chronic liver disease: An international registry study.</w:t>
      </w:r>
      <w:r w:rsidR="002C435F" w:rsidRPr="003F46E5">
        <w:rPr>
          <w:rFonts w:ascii="Book Antiqua" w:eastAsia="Book Antiqua" w:hAnsi="Book Antiqua" w:cs="Book Antiqua"/>
          <w:i/>
          <w:iCs/>
        </w:rPr>
        <w:t xml:space="preserve"> J Hepatol </w:t>
      </w:r>
      <w:r w:rsidR="002C435F" w:rsidRPr="003F46E5">
        <w:rPr>
          <w:rFonts w:ascii="Book Antiqua" w:eastAsia="Book Antiqua" w:hAnsi="Book Antiqua" w:cs="Book Antiqua"/>
        </w:rPr>
        <w:t xml:space="preserve">2021; </w:t>
      </w:r>
      <w:r w:rsidR="002C435F" w:rsidRPr="003F46E5">
        <w:rPr>
          <w:rFonts w:ascii="Book Antiqua" w:eastAsia="Book Antiqua" w:hAnsi="Book Antiqua" w:cs="Book Antiqua"/>
          <w:b/>
          <w:bCs/>
        </w:rPr>
        <w:t>74:</w:t>
      </w:r>
      <w:r w:rsidR="002C435F" w:rsidRPr="003F46E5">
        <w:rPr>
          <w:rFonts w:ascii="Book Antiqua" w:eastAsia="Book Antiqua" w:hAnsi="Book Antiqua" w:cs="Book Antiqua"/>
        </w:rPr>
        <w:t xml:space="preserve"> 567-577 [PMID: 33035628 DOI: 10.1016/j.jhep.2020.09.024]</w:t>
      </w:r>
    </w:p>
    <w:p w14:paraId="4E5F90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142 </w:t>
      </w:r>
      <w:r w:rsidRPr="003F46E5">
        <w:rPr>
          <w:rFonts w:ascii="Book Antiqua" w:eastAsia="Book Antiqua" w:hAnsi="Book Antiqua" w:cs="Book Antiqua"/>
          <w:b/>
          <w:bCs/>
        </w:rPr>
        <w:t>Gao F</w:t>
      </w:r>
      <w:r w:rsidRPr="003F46E5">
        <w:rPr>
          <w:rFonts w:ascii="Book Antiqua" w:eastAsia="Book Antiqua" w:hAnsi="Book Antiqua" w:cs="Book Antiqua"/>
        </w:rPr>
        <w:t xml:space="preserve">, Huang ZM. The impact of COVID-19 on the clinical outcome of patients with cirrhosis deserves more attention and research.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1568-1569 [PMID: 32574579 DOI: 10.1016/j.jhep.2020.06.024]</w:t>
      </w:r>
    </w:p>
    <w:p w14:paraId="434614D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143 </w:t>
      </w:r>
      <w:r w:rsidRPr="003F46E5">
        <w:rPr>
          <w:rFonts w:ascii="Book Antiqua" w:eastAsia="Book Antiqua" w:hAnsi="Book Antiqua" w:cs="Book Antiqua"/>
          <w:b/>
          <w:bCs/>
        </w:rPr>
        <w:t>Sarin SK</w:t>
      </w:r>
      <w:r w:rsidRPr="003F46E5">
        <w:rPr>
          <w:rFonts w:ascii="Book Antiqua" w:eastAsia="Book Antiqua" w:hAnsi="Book Antiqua" w:cs="Book Antiqua"/>
        </w:rPr>
        <w:t>, Choudhury A, Lau GK, Zheng MH, Ji D, Abd-</w:t>
      </w:r>
      <w:proofErr w:type="spellStart"/>
      <w:r w:rsidRPr="003F46E5">
        <w:rPr>
          <w:rFonts w:ascii="Book Antiqua" w:eastAsia="Book Antiqua" w:hAnsi="Book Antiqua" w:cs="Book Antiqua"/>
        </w:rPr>
        <w:t>Elsalam</w:t>
      </w:r>
      <w:proofErr w:type="spellEnd"/>
      <w:r w:rsidRPr="003F46E5">
        <w:rPr>
          <w:rFonts w:ascii="Book Antiqua" w:eastAsia="Book Antiqua" w:hAnsi="Book Antiqua" w:cs="Book Antiqua"/>
        </w:rPr>
        <w:t xml:space="preserve"> S, Hwang J, Qi X, </w:t>
      </w:r>
      <w:proofErr w:type="spellStart"/>
      <w:r w:rsidRPr="003F46E5">
        <w:rPr>
          <w:rFonts w:ascii="Book Antiqua" w:eastAsia="Book Antiqua" w:hAnsi="Book Antiqua" w:cs="Book Antiqua"/>
        </w:rPr>
        <w:t>Cua</w:t>
      </w:r>
      <w:proofErr w:type="spellEnd"/>
      <w:r w:rsidRPr="003F46E5">
        <w:rPr>
          <w:rFonts w:ascii="Book Antiqua" w:eastAsia="Book Antiqua" w:hAnsi="Book Antiqua" w:cs="Book Antiqua"/>
        </w:rPr>
        <w:t xml:space="preserve"> IH, Suh JI, Park JG, </w:t>
      </w:r>
      <w:proofErr w:type="spellStart"/>
      <w:r w:rsidRPr="003F46E5">
        <w:rPr>
          <w:rFonts w:ascii="Book Antiqua" w:eastAsia="Book Antiqua" w:hAnsi="Book Antiqua" w:cs="Book Antiqua"/>
        </w:rPr>
        <w:t>Putcharoen</w:t>
      </w:r>
      <w:proofErr w:type="spellEnd"/>
      <w:r w:rsidRPr="003F46E5">
        <w:rPr>
          <w:rFonts w:ascii="Book Antiqua" w:eastAsia="Book Antiqua" w:hAnsi="Book Antiqua" w:cs="Book Antiqua"/>
        </w:rPr>
        <w:t xml:space="preserve"> O, </w:t>
      </w:r>
      <w:proofErr w:type="spellStart"/>
      <w:r w:rsidRPr="003F46E5">
        <w:rPr>
          <w:rFonts w:ascii="Book Antiqua" w:eastAsia="Book Antiqua" w:hAnsi="Book Antiqua" w:cs="Book Antiqua"/>
        </w:rPr>
        <w:t>Kaewdech</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Piratvisuth</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Treeprasertsuk</w:t>
      </w:r>
      <w:proofErr w:type="spellEnd"/>
      <w:r w:rsidRPr="003F46E5">
        <w:rPr>
          <w:rFonts w:ascii="Book Antiqua" w:eastAsia="Book Antiqua" w:hAnsi="Book Antiqua" w:cs="Book Antiqua"/>
        </w:rPr>
        <w:t xml:space="preserve"> S, Park S, </w:t>
      </w:r>
      <w:proofErr w:type="spellStart"/>
      <w:r w:rsidRPr="003F46E5">
        <w:rPr>
          <w:rFonts w:ascii="Book Antiqua" w:eastAsia="Book Antiqua" w:hAnsi="Book Antiqua" w:cs="Book Antiqua"/>
        </w:rPr>
        <w:t>Wejnaruemarn</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Payawal</w:t>
      </w:r>
      <w:proofErr w:type="spellEnd"/>
      <w:r w:rsidRPr="003F46E5">
        <w:rPr>
          <w:rFonts w:ascii="Book Antiqua" w:eastAsia="Book Antiqua" w:hAnsi="Book Antiqua" w:cs="Book Antiqua"/>
        </w:rPr>
        <w:t xml:space="preserve"> DA, </w:t>
      </w:r>
      <w:proofErr w:type="spellStart"/>
      <w:r w:rsidRPr="003F46E5">
        <w:rPr>
          <w:rFonts w:ascii="Book Antiqua" w:eastAsia="Book Antiqua" w:hAnsi="Book Antiqua" w:cs="Book Antiqua"/>
        </w:rPr>
        <w:t>Baatarkhuu</w:t>
      </w:r>
      <w:proofErr w:type="spellEnd"/>
      <w:r w:rsidRPr="003F46E5">
        <w:rPr>
          <w:rFonts w:ascii="Book Antiqua" w:eastAsia="Book Antiqua" w:hAnsi="Book Antiqua" w:cs="Book Antiqua"/>
        </w:rPr>
        <w:t xml:space="preserve"> O, </w:t>
      </w:r>
      <w:proofErr w:type="spellStart"/>
      <w:r w:rsidRPr="003F46E5">
        <w:rPr>
          <w:rFonts w:ascii="Book Antiqua" w:eastAsia="Book Antiqua" w:hAnsi="Book Antiqua" w:cs="Book Antiqua"/>
        </w:rPr>
        <w:t>Ahn</w:t>
      </w:r>
      <w:proofErr w:type="spellEnd"/>
      <w:r w:rsidRPr="003F46E5">
        <w:rPr>
          <w:rFonts w:ascii="Book Antiqua" w:eastAsia="Book Antiqua" w:hAnsi="Book Antiqua" w:cs="Book Antiqua"/>
        </w:rPr>
        <w:t xml:space="preserve"> SH, Yeo CD, Alonzo UR, </w:t>
      </w:r>
      <w:proofErr w:type="spellStart"/>
      <w:r w:rsidRPr="003F46E5">
        <w:rPr>
          <w:rFonts w:ascii="Book Antiqua" w:eastAsia="Book Antiqua" w:hAnsi="Book Antiqua" w:cs="Book Antiqua"/>
        </w:rPr>
        <w:t>Chinbayar</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Loho</w:t>
      </w:r>
      <w:proofErr w:type="spellEnd"/>
      <w:r w:rsidRPr="003F46E5">
        <w:rPr>
          <w:rFonts w:ascii="Book Antiqua" w:eastAsia="Book Antiqua" w:hAnsi="Book Antiqua" w:cs="Book Antiqua"/>
        </w:rPr>
        <w:t xml:space="preserve"> IM, Yokosuka O, Jafri W, Tan S, Soo LI, </w:t>
      </w:r>
      <w:proofErr w:type="spellStart"/>
      <w:r w:rsidRPr="003F46E5">
        <w:rPr>
          <w:rFonts w:ascii="Book Antiqua" w:eastAsia="Book Antiqua" w:hAnsi="Book Antiqua" w:cs="Book Antiqua"/>
        </w:rPr>
        <w:t>Tanwandee</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Gani</w:t>
      </w:r>
      <w:proofErr w:type="spellEnd"/>
      <w:r w:rsidRPr="003F46E5">
        <w:rPr>
          <w:rFonts w:ascii="Book Antiqua" w:eastAsia="Book Antiqua" w:hAnsi="Book Antiqua" w:cs="Book Antiqua"/>
        </w:rPr>
        <w:t xml:space="preserve"> R, Anand L, </w:t>
      </w:r>
      <w:proofErr w:type="spellStart"/>
      <w:r w:rsidRPr="003F46E5">
        <w:rPr>
          <w:rFonts w:ascii="Book Antiqua" w:eastAsia="Book Antiqua" w:hAnsi="Book Antiqua" w:cs="Book Antiqua"/>
        </w:rPr>
        <w:t>Esmail</w:t>
      </w:r>
      <w:proofErr w:type="spellEnd"/>
      <w:r w:rsidRPr="003F46E5">
        <w:rPr>
          <w:rFonts w:ascii="Book Antiqua" w:eastAsia="Book Antiqua" w:hAnsi="Book Antiqua" w:cs="Book Antiqua"/>
        </w:rPr>
        <w:t xml:space="preserve"> ES, Khalaf M, </w:t>
      </w:r>
      <w:proofErr w:type="spellStart"/>
      <w:r w:rsidRPr="003F46E5">
        <w:rPr>
          <w:rFonts w:ascii="Book Antiqua" w:eastAsia="Book Antiqua" w:hAnsi="Book Antiqua" w:cs="Book Antiqua"/>
        </w:rPr>
        <w:t>Alam</w:t>
      </w:r>
      <w:proofErr w:type="spellEnd"/>
      <w:r w:rsidRPr="003F46E5">
        <w:rPr>
          <w:rFonts w:ascii="Book Antiqua" w:eastAsia="Book Antiqua" w:hAnsi="Book Antiqua" w:cs="Book Antiqua"/>
        </w:rPr>
        <w:t xml:space="preserve"> S, Lin CY, Chuang WL, </w:t>
      </w:r>
      <w:proofErr w:type="spellStart"/>
      <w:r w:rsidRPr="003F46E5">
        <w:rPr>
          <w:rFonts w:ascii="Book Antiqua" w:eastAsia="Book Antiqua" w:hAnsi="Book Antiqua" w:cs="Book Antiqua"/>
        </w:rPr>
        <w:t>Soin</w:t>
      </w:r>
      <w:proofErr w:type="spellEnd"/>
      <w:r w:rsidRPr="003F46E5">
        <w:rPr>
          <w:rFonts w:ascii="Book Antiqua" w:eastAsia="Book Antiqua" w:hAnsi="Book Antiqua" w:cs="Book Antiqua"/>
        </w:rPr>
        <w:t xml:space="preserve"> AS, Garg HK, </w:t>
      </w:r>
      <w:proofErr w:type="spellStart"/>
      <w:r w:rsidRPr="003F46E5">
        <w:rPr>
          <w:rFonts w:ascii="Book Antiqua" w:eastAsia="Book Antiqua" w:hAnsi="Book Antiqua" w:cs="Book Antiqua"/>
        </w:rPr>
        <w:t>Kalista</w:t>
      </w:r>
      <w:proofErr w:type="spellEnd"/>
      <w:r w:rsidRPr="003F46E5">
        <w:rPr>
          <w:rFonts w:ascii="Book Antiqua" w:eastAsia="Book Antiqua" w:hAnsi="Book Antiqua" w:cs="Book Antiqua"/>
        </w:rPr>
        <w:t xml:space="preserve"> K, </w:t>
      </w:r>
      <w:proofErr w:type="spellStart"/>
      <w:r w:rsidRPr="003F46E5">
        <w:rPr>
          <w:rFonts w:ascii="Book Antiqua" w:eastAsia="Book Antiqua" w:hAnsi="Book Antiqua" w:cs="Book Antiqua"/>
        </w:rPr>
        <w:t>Batsukh</w:t>
      </w:r>
      <w:proofErr w:type="spellEnd"/>
      <w:r w:rsidRPr="003F46E5">
        <w:rPr>
          <w:rFonts w:ascii="Book Antiqua" w:eastAsia="Book Antiqua" w:hAnsi="Book Antiqua" w:cs="Book Antiqua"/>
        </w:rPr>
        <w:t xml:space="preserve"> B, Purnomo HD, Dara VP, Rathi P, Al </w:t>
      </w:r>
      <w:proofErr w:type="spellStart"/>
      <w:r w:rsidRPr="003F46E5">
        <w:rPr>
          <w:rFonts w:ascii="Book Antiqua" w:eastAsia="Book Antiqua" w:hAnsi="Book Antiqua" w:cs="Book Antiqua"/>
        </w:rPr>
        <w:t>Mahtab</w:t>
      </w:r>
      <w:proofErr w:type="spellEnd"/>
      <w:r w:rsidRPr="003F46E5">
        <w:rPr>
          <w:rFonts w:ascii="Book Antiqua" w:eastAsia="Book Antiqua" w:hAnsi="Book Antiqua" w:cs="Book Antiqua"/>
        </w:rPr>
        <w:t xml:space="preserve"> M, Shukla A, Sharma MK, </w:t>
      </w:r>
      <w:proofErr w:type="spellStart"/>
      <w:r w:rsidRPr="003F46E5">
        <w:rPr>
          <w:rFonts w:ascii="Book Antiqua" w:eastAsia="Book Antiqua" w:hAnsi="Book Antiqua" w:cs="Book Antiqua"/>
        </w:rPr>
        <w:t>Omata</w:t>
      </w:r>
      <w:proofErr w:type="spellEnd"/>
      <w:r w:rsidRPr="003F46E5">
        <w:rPr>
          <w:rFonts w:ascii="Book Antiqua" w:eastAsia="Book Antiqua" w:hAnsi="Book Antiqua" w:cs="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3F46E5">
        <w:rPr>
          <w:rFonts w:ascii="Book Antiqua" w:eastAsia="Book Antiqua" w:hAnsi="Book Antiqua" w:cs="Book Antiqua"/>
          <w:i/>
          <w:iCs/>
        </w:rPr>
        <w:t>Hepatol Int</w:t>
      </w:r>
      <w:r w:rsidRPr="003F46E5">
        <w:rPr>
          <w:rFonts w:ascii="Book Antiqua" w:eastAsia="Book Antiqua" w:hAnsi="Book Antiqua" w:cs="Book Antiqua"/>
        </w:rPr>
        <w:t xml:space="preserve"> 2020; </w:t>
      </w:r>
      <w:r w:rsidRPr="003F46E5">
        <w:rPr>
          <w:rFonts w:ascii="Book Antiqua" w:eastAsia="Book Antiqua" w:hAnsi="Book Antiqua" w:cs="Book Antiqua"/>
          <w:b/>
          <w:bCs/>
        </w:rPr>
        <w:t>14</w:t>
      </w:r>
      <w:r w:rsidRPr="003F46E5">
        <w:rPr>
          <w:rFonts w:ascii="Book Antiqua" w:eastAsia="Book Antiqua" w:hAnsi="Book Antiqua" w:cs="Book Antiqua"/>
        </w:rPr>
        <w:t>: 690-700 [PMID: 32623632 DOI: 10.1007/s12072-020-10072-8]</w:t>
      </w:r>
    </w:p>
    <w:p w14:paraId="7299E3F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144 </w:t>
      </w:r>
      <w:r w:rsidRPr="003F46E5">
        <w:rPr>
          <w:rFonts w:ascii="Book Antiqua" w:eastAsia="Book Antiqua" w:hAnsi="Book Antiqua" w:cs="Book Antiqua"/>
          <w:b/>
          <w:bCs/>
        </w:rPr>
        <w:t>Bajaj JS</w:t>
      </w:r>
      <w:r w:rsidRPr="003F46E5">
        <w:rPr>
          <w:rFonts w:ascii="Book Antiqua" w:eastAsia="Book Antiqua" w:hAnsi="Book Antiqua" w:cs="Book Antiqua"/>
        </w:rPr>
        <w:t xml:space="preserve">, Garcia-Tsao G, Biggins SW, Kamath PS, Wong F, McGeorge S, Shaw J, Pearson M, Chew M, Fagan A, de la Rosa Rodriguez R, Worthington J, </w:t>
      </w:r>
      <w:proofErr w:type="spellStart"/>
      <w:r w:rsidRPr="003F46E5">
        <w:rPr>
          <w:rFonts w:ascii="Book Antiqua" w:eastAsia="Book Antiqua" w:hAnsi="Book Antiqua" w:cs="Book Antiqua"/>
        </w:rPr>
        <w:t>Olofson</w:t>
      </w:r>
      <w:proofErr w:type="spellEnd"/>
      <w:r w:rsidRPr="003F46E5">
        <w:rPr>
          <w:rFonts w:ascii="Book Antiqua" w:eastAsia="Book Antiqua" w:hAnsi="Book Antiqua" w:cs="Book Antiqua"/>
        </w:rPr>
        <w:t xml:space="preserve"> A, Weir V, </w:t>
      </w:r>
      <w:proofErr w:type="spellStart"/>
      <w:r w:rsidRPr="003F46E5">
        <w:rPr>
          <w:rFonts w:ascii="Book Antiqua" w:eastAsia="Book Antiqua" w:hAnsi="Book Antiqua" w:cs="Book Antiqua"/>
        </w:rPr>
        <w:t>Trisolini</w:t>
      </w:r>
      <w:proofErr w:type="spellEnd"/>
      <w:r w:rsidRPr="003F46E5">
        <w:rPr>
          <w:rFonts w:ascii="Book Antiqua" w:eastAsia="Book Antiqua" w:hAnsi="Book Antiqua" w:cs="Book Antiqua"/>
        </w:rPr>
        <w:t xml:space="preserve"> C, Dwyer S, Reddy KR. Comparison of mortality risk in patients with cirrhosis and COVID-19 compared with patients with cirrhosis alone and COVID-19 alone: </w:t>
      </w:r>
      <w:proofErr w:type="spellStart"/>
      <w:r w:rsidRPr="003F46E5">
        <w:rPr>
          <w:rFonts w:ascii="Book Antiqua" w:eastAsia="Book Antiqua" w:hAnsi="Book Antiqua" w:cs="Book Antiqua"/>
        </w:rPr>
        <w:t>multicentre</w:t>
      </w:r>
      <w:proofErr w:type="spellEnd"/>
      <w:r w:rsidRPr="003F46E5">
        <w:rPr>
          <w:rFonts w:ascii="Book Antiqua" w:eastAsia="Book Antiqua" w:hAnsi="Book Antiqua" w:cs="Book Antiqua"/>
        </w:rPr>
        <w:t xml:space="preserve"> matched cohort. </w:t>
      </w:r>
      <w:r w:rsidRPr="003F46E5">
        <w:rPr>
          <w:rFonts w:ascii="Book Antiqua" w:eastAsia="Book Antiqua" w:hAnsi="Book Antiqua" w:cs="Book Antiqua"/>
          <w:i/>
          <w:iCs/>
        </w:rPr>
        <w:t>Gut</w:t>
      </w:r>
      <w:r w:rsidRPr="003F46E5">
        <w:rPr>
          <w:rFonts w:ascii="Book Antiqua" w:eastAsia="Book Antiqua" w:hAnsi="Book Antiqua" w:cs="Book Antiqua"/>
        </w:rPr>
        <w:t xml:space="preserve"> 2021; </w:t>
      </w:r>
      <w:r w:rsidRPr="003F46E5">
        <w:rPr>
          <w:rFonts w:ascii="Book Antiqua" w:eastAsia="Book Antiqua" w:hAnsi="Book Antiqua" w:cs="Book Antiqua"/>
          <w:b/>
          <w:bCs/>
        </w:rPr>
        <w:t>70</w:t>
      </w:r>
      <w:r w:rsidRPr="003F46E5">
        <w:rPr>
          <w:rFonts w:ascii="Book Antiqua" w:eastAsia="Book Antiqua" w:hAnsi="Book Antiqua" w:cs="Book Antiqua"/>
        </w:rPr>
        <w:t>: 531-536 [PMID: 32660964 DOI: 10.1136/gutjnl-2020-322118]</w:t>
      </w:r>
    </w:p>
    <w:p w14:paraId="14CBDB4B" w14:textId="4D0DE94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145 </w:t>
      </w:r>
      <w:proofErr w:type="spellStart"/>
      <w:r w:rsidRPr="003F46E5">
        <w:rPr>
          <w:rFonts w:ascii="Book Antiqua" w:eastAsia="Book Antiqua" w:hAnsi="Book Antiqua" w:cs="Book Antiqua"/>
          <w:b/>
          <w:bCs/>
        </w:rPr>
        <w:t>Derosa</w:t>
      </w:r>
      <w:proofErr w:type="spellEnd"/>
      <w:r w:rsidRPr="003F46E5">
        <w:rPr>
          <w:rFonts w:ascii="Book Antiqua" w:eastAsia="Book Antiqua" w:hAnsi="Book Antiqua" w:cs="Book Antiqua"/>
          <w:b/>
          <w:bCs/>
        </w:rPr>
        <w:t xml:space="preserve"> L</w:t>
      </w:r>
      <w:r w:rsidRPr="00724390">
        <w:rPr>
          <w:rFonts w:ascii="Book Antiqua" w:eastAsia="Book Antiqua" w:hAnsi="Book Antiqua" w:cs="Book Antiqua"/>
        </w:rPr>
        <w: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Melenotte</w:t>
      </w:r>
      <w:proofErr w:type="spellEnd"/>
      <w:r w:rsidRPr="003F46E5">
        <w:rPr>
          <w:rFonts w:ascii="Book Antiqua" w:eastAsia="Book Antiqua" w:hAnsi="Book Antiqua" w:cs="Book Antiqua"/>
        </w:rPr>
        <w:t xml:space="preserve"> C, </w:t>
      </w:r>
      <w:proofErr w:type="spellStart"/>
      <w:r w:rsidRPr="003F46E5">
        <w:rPr>
          <w:rFonts w:ascii="Book Antiqua" w:eastAsia="Book Antiqua" w:hAnsi="Book Antiqua" w:cs="Book Antiqua"/>
        </w:rPr>
        <w:t>Griscelli</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Gachot</w:t>
      </w:r>
      <w:proofErr w:type="spellEnd"/>
      <w:r w:rsidRPr="003F46E5">
        <w:rPr>
          <w:rFonts w:ascii="Book Antiqua" w:eastAsia="Book Antiqua" w:hAnsi="Book Antiqua" w:cs="Book Antiqua"/>
        </w:rPr>
        <w:t xml:space="preserve"> B, </w:t>
      </w:r>
      <w:proofErr w:type="spellStart"/>
      <w:r w:rsidRPr="003F46E5">
        <w:rPr>
          <w:rFonts w:ascii="Book Antiqua" w:eastAsia="Book Antiqua" w:hAnsi="Book Antiqua" w:cs="Book Antiqua"/>
        </w:rPr>
        <w:t>Marabelle</w:t>
      </w:r>
      <w:proofErr w:type="spellEnd"/>
      <w:r w:rsidRPr="003F46E5">
        <w:rPr>
          <w:rFonts w:ascii="Book Antiqua" w:eastAsia="Book Antiqua" w:hAnsi="Book Antiqua" w:cs="Book Antiqua"/>
        </w:rPr>
        <w:t xml:space="preserve"> A, Kroemer G, </w:t>
      </w:r>
      <w:proofErr w:type="spellStart"/>
      <w:r w:rsidRPr="003F46E5">
        <w:rPr>
          <w:rFonts w:ascii="Book Antiqua" w:eastAsia="Book Antiqua" w:hAnsi="Book Antiqua" w:cs="Book Antiqua"/>
        </w:rPr>
        <w:t>Zitvogel</w:t>
      </w:r>
      <w:proofErr w:type="spellEnd"/>
      <w:r w:rsidRPr="003F46E5">
        <w:rPr>
          <w:rFonts w:ascii="Book Antiqua" w:eastAsia="Book Antiqua" w:hAnsi="Book Antiqua" w:cs="Book Antiqua"/>
        </w:rPr>
        <w:t xml:space="preserve"> L. The immuno-oncological challenge of COVID-19. </w:t>
      </w:r>
      <w:r w:rsidRPr="003F46E5">
        <w:rPr>
          <w:rFonts w:ascii="Book Antiqua" w:eastAsia="Book Antiqua" w:hAnsi="Book Antiqua" w:cs="Book Antiqua"/>
          <w:i/>
          <w:iCs/>
        </w:rPr>
        <w:t>Nat Cancer</w:t>
      </w:r>
      <w:r w:rsidRPr="003F46E5">
        <w:rPr>
          <w:rFonts w:ascii="Book Antiqua" w:eastAsia="Book Antiqua" w:hAnsi="Book Antiqua" w:cs="Book Antiqua"/>
        </w:rPr>
        <w:t xml:space="preserve"> 2020; </w:t>
      </w:r>
      <w:r w:rsidRPr="003F46E5">
        <w:rPr>
          <w:rFonts w:ascii="Book Antiqua" w:eastAsia="Book Antiqua" w:hAnsi="Book Antiqua" w:cs="Book Antiqua"/>
          <w:b/>
          <w:bCs/>
        </w:rPr>
        <w:t>1</w:t>
      </w:r>
      <w:r w:rsidRPr="00724390">
        <w:rPr>
          <w:rFonts w:ascii="Book Antiqua" w:eastAsia="Book Antiqua" w:hAnsi="Book Antiqua" w:cs="Book Antiqua"/>
        </w:rPr>
        <w:t>:</w:t>
      </w:r>
      <w:r w:rsidRPr="003F46E5">
        <w:rPr>
          <w:rFonts w:ascii="Book Antiqua" w:eastAsia="Book Antiqua" w:hAnsi="Book Antiqua" w:cs="Book Antiqua"/>
        </w:rPr>
        <w:t xml:space="preserve"> 946-964 [DOI: 10.1038/s43018-020-00122-3]</w:t>
      </w:r>
    </w:p>
    <w:p w14:paraId="6BA88E4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146 </w:t>
      </w:r>
      <w:r w:rsidRPr="003F46E5">
        <w:rPr>
          <w:rFonts w:ascii="Book Antiqua" w:eastAsia="Book Antiqua" w:hAnsi="Book Antiqua" w:cs="Book Antiqua"/>
          <w:b/>
          <w:bCs/>
        </w:rPr>
        <w:t>Chan SL</w:t>
      </w:r>
      <w:r w:rsidRPr="003F46E5">
        <w:rPr>
          <w:rFonts w:ascii="Book Antiqua" w:eastAsia="Book Antiqua" w:hAnsi="Book Antiqua" w:cs="Book Antiqua"/>
        </w:rPr>
        <w:t xml:space="preserve">, Kudo M. Impacts of COVID-19 on Liver Cancers: During and after the Pandemic. </w:t>
      </w:r>
      <w:r w:rsidRPr="003F46E5">
        <w:rPr>
          <w:rFonts w:ascii="Book Antiqua" w:eastAsia="Book Antiqua" w:hAnsi="Book Antiqua" w:cs="Book Antiqua"/>
          <w:i/>
          <w:iCs/>
        </w:rPr>
        <w:t>Liver Cancer</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491-502 [PMID: 33078127 DOI: 10.1159/000510765]</w:t>
      </w:r>
    </w:p>
    <w:p w14:paraId="3C6654C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147 </w:t>
      </w:r>
      <w:r w:rsidRPr="003F46E5">
        <w:rPr>
          <w:rFonts w:ascii="Book Antiqua" w:eastAsia="Book Antiqua" w:hAnsi="Book Antiqua" w:cs="Book Antiqua"/>
          <w:b/>
          <w:bCs/>
        </w:rPr>
        <w:t>Liang W</w:t>
      </w:r>
      <w:r w:rsidRPr="003F46E5">
        <w:rPr>
          <w:rFonts w:ascii="Book Antiqua" w:eastAsia="Book Antiqua" w:hAnsi="Book Antiqua" w:cs="Book Antiqua"/>
        </w:rPr>
        <w:t xml:space="preserve">, Guan W, Chen R, Wang W, Li J, Xu K, Li C, Ai Q, Lu W, Liang H, Li S, He J. Cancer patients in SARS-CoV-2 infection: a nationwide analysis in China. </w:t>
      </w:r>
      <w:r w:rsidRPr="003F46E5">
        <w:rPr>
          <w:rFonts w:ascii="Book Antiqua" w:eastAsia="Book Antiqua" w:hAnsi="Book Antiqua" w:cs="Book Antiqua"/>
          <w:i/>
          <w:iCs/>
        </w:rPr>
        <w:t>Lancet Oncol</w:t>
      </w:r>
      <w:r w:rsidRPr="003F46E5">
        <w:rPr>
          <w:rFonts w:ascii="Book Antiqua" w:eastAsia="Book Antiqua" w:hAnsi="Book Antiqua" w:cs="Book Antiqua"/>
        </w:rPr>
        <w:t xml:space="preserve"> 2020; </w:t>
      </w:r>
      <w:r w:rsidRPr="003F46E5">
        <w:rPr>
          <w:rFonts w:ascii="Book Antiqua" w:eastAsia="Book Antiqua" w:hAnsi="Book Antiqua" w:cs="Book Antiqua"/>
          <w:b/>
          <w:bCs/>
        </w:rPr>
        <w:t>21</w:t>
      </w:r>
      <w:r w:rsidRPr="003F46E5">
        <w:rPr>
          <w:rFonts w:ascii="Book Antiqua" w:eastAsia="Book Antiqua" w:hAnsi="Book Antiqua" w:cs="Book Antiqua"/>
        </w:rPr>
        <w:t>: 335-337 [PMID: 32066541 DOI: 10.1016/S1470-2045(20)30096-6]</w:t>
      </w:r>
    </w:p>
    <w:p w14:paraId="3CCFA8EB" w14:textId="0CA89B1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148 </w:t>
      </w:r>
      <w:proofErr w:type="spellStart"/>
      <w:r w:rsidRPr="003F46E5">
        <w:rPr>
          <w:rFonts w:ascii="Book Antiqua" w:eastAsia="Book Antiqua" w:hAnsi="Book Antiqua" w:cs="Book Antiqua"/>
          <w:b/>
          <w:bCs/>
        </w:rPr>
        <w:t>Jyotsana</w:t>
      </w:r>
      <w:proofErr w:type="spellEnd"/>
      <w:r w:rsidRPr="003F46E5">
        <w:rPr>
          <w:rFonts w:ascii="Book Antiqua" w:eastAsia="Book Antiqua" w:hAnsi="Book Antiqua" w:cs="Book Antiqua"/>
          <w:b/>
          <w:bCs/>
        </w:rPr>
        <w:t xml:space="preserve"> N</w:t>
      </w:r>
      <w:r w:rsidRPr="003F46E5">
        <w:rPr>
          <w:rFonts w:ascii="Book Antiqua" w:eastAsia="Book Antiqua" w:hAnsi="Book Antiqua" w:cs="Book Antiqua"/>
        </w:rPr>
        <w:t xml:space="preserve">, King MR. The Impact of COVID-19 on Cancer Risk and Treatment. </w:t>
      </w:r>
      <w:r w:rsidRPr="003F46E5">
        <w:rPr>
          <w:rFonts w:ascii="Book Antiqua" w:eastAsia="Book Antiqua" w:hAnsi="Book Antiqua" w:cs="Book Antiqua"/>
          <w:i/>
          <w:iCs/>
        </w:rPr>
        <w:t xml:space="preserve">Cell Mol </w:t>
      </w:r>
      <w:proofErr w:type="spellStart"/>
      <w:r w:rsidRPr="003F46E5">
        <w:rPr>
          <w:rFonts w:ascii="Book Antiqua" w:eastAsia="Book Antiqua" w:hAnsi="Book Antiqua" w:cs="Book Antiqua"/>
          <w:i/>
          <w:iCs/>
        </w:rPr>
        <w:t>Bioeng</w:t>
      </w:r>
      <w:proofErr w:type="spellEnd"/>
      <w:r w:rsidRPr="003F46E5">
        <w:rPr>
          <w:rFonts w:ascii="Book Antiqua" w:eastAsia="Book Antiqua" w:hAnsi="Book Antiqua" w:cs="Book Antiqua"/>
        </w:rPr>
        <w:t xml:space="preserve"> 2020</w:t>
      </w:r>
      <w:r w:rsidR="001C294B" w:rsidRPr="003F46E5">
        <w:rPr>
          <w:rFonts w:ascii="Book Antiqua" w:eastAsia="Book Antiqua" w:hAnsi="Book Antiqua" w:cs="Book Antiqua"/>
        </w:rPr>
        <w:t>;</w:t>
      </w:r>
      <w:r w:rsidRPr="003F46E5">
        <w:rPr>
          <w:rFonts w:ascii="Book Antiqua" w:eastAsia="Book Antiqua" w:hAnsi="Book Antiqua" w:cs="Book Antiqua"/>
        </w:rPr>
        <w:t xml:space="preserve"> 1-7 [PMID: 32837583 DOI: 10.1007/s12195-020-00630-3]</w:t>
      </w:r>
    </w:p>
    <w:p w14:paraId="059009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149 </w:t>
      </w:r>
      <w:r w:rsidRPr="003F46E5">
        <w:rPr>
          <w:rFonts w:ascii="Book Antiqua" w:eastAsia="Book Antiqua" w:hAnsi="Book Antiqua" w:cs="Book Antiqua"/>
          <w:b/>
          <w:bCs/>
        </w:rPr>
        <w:t>Guan WJ</w:t>
      </w:r>
      <w:r w:rsidRPr="003F46E5">
        <w:rPr>
          <w:rFonts w:ascii="Book Antiqua" w:eastAsia="Book Antiqua" w:hAnsi="Book Antiqua" w:cs="Book Antiqua"/>
        </w:rPr>
        <w:t xml:space="preserve">, Ni ZY, Hu Y, Liang WH, </w:t>
      </w:r>
      <w:proofErr w:type="spellStart"/>
      <w:r w:rsidRPr="003F46E5">
        <w:rPr>
          <w:rFonts w:ascii="Book Antiqua" w:eastAsia="Book Antiqua" w:hAnsi="Book Antiqua" w:cs="Book Antiqua"/>
        </w:rPr>
        <w:t>Ou</w:t>
      </w:r>
      <w:proofErr w:type="spellEnd"/>
      <w:r w:rsidRPr="003F46E5">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3F46E5">
        <w:rPr>
          <w:rFonts w:ascii="Book Antiqua" w:eastAsia="Book Antiqua" w:hAnsi="Book Antiqua" w:cs="Book Antiqua"/>
        </w:rPr>
        <w:t>Qiu</w:t>
      </w:r>
      <w:proofErr w:type="spellEnd"/>
      <w:r w:rsidRPr="003F46E5">
        <w:rPr>
          <w:rFonts w:ascii="Book Antiqua" w:eastAsia="Book Antiqua" w:hAnsi="Book Antiqua" w:cs="Book Antiqua"/>
        </w:rPr>
        <w:t xml:space="preserve"> SQ, Luo J, Ye CJ, Zhu SY, Zhong NS; China Medical Treatment Expert Group for Covid-19. Clinical Characteristics of Coronavirus Disease 2019 in China. </w:t>
      </w:r>
      <w:r w:rsidRPr="003F46E5">
        <w:rPr>
          <w:rFonts w:ascii="Book Antiqua" w:eastAsia="Book Antiqua" w:hAnsi="Book Antiqua" w:cs="Book Antiqua"/>
          <w:i/>
          <w:iCs/>
        </w:rPr>
        <w:t xml:space="preserve">N </w:t>
      </w:r>
      <w:proofErr w:type="spellStart"/>
      <w:r w:rsidRPr="003F46E5">
        <w:rPr>
          <w:rFonts w:ascii="Book Antiqua" w:eastAsia="Book Antiqua" w:hAnsi="Book Antiqua" w:cs="Book Antiqua"/>
          <w:i/>
          <w:iCs/>
        </w:rPr>
        <w:t>Engl</w:t>
      </w:r>
      <w:proofErr w:type="spellEnd"/>
      <w:r w:rsidRPr="003F46E5">
        <w:rPr>
          <w:rFonts w:ascii="Book Antiqua" w:eastAsia="Book Antiqua" w:hAnsi="Book Antiqua" w:cs="Book Antiqua"/>
          <w:i/>
          <w:iCs/>
        </w:rPr>
        <w:t xml:space="preserve"> J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382</w:t>
      </w:r>
      <w:r w:rsidRPr="003F46E5">
        <w:rPr>
          <w:rFonts w:ascii="Book Antiqua" w:eastAsia="Book Antiqua" w:hAnsi="Book Antiqua" w:cs="Book Antiqua"/>
        </w:rPr>
        <w:t>: 1708-1720 [PMID: 32109013 DOI: 10.1056/NEJMoa2002032]</w:t>
      </w:r>
    </w:p>
    <w:p w14:paraId="01CB395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150 </w:t>
      </w:r>
      <w:r w:rsidRPr="003F46E5">
        <w:rPr>
          <w:rFonts w:ascii="Book Antiqua" w:eastAsia="Book Antiqua" w:hAnsi="Book Antiqua" w:cs="Book Antiqua"/>
          <w:b/>
          <w:bCs/>
        </w:rPr>
        <w:t>Chen X</w:t>
      </w:r>
      <w:r w:rsidRPr="003F46E5">
        <w:rPr>
          <w:rFonts w:ascii="Book Antiqua" w:eastAsia="Book Antiqua" w:hAnsi="Book Antiqua" w:cs="Book Antiqua"/>
        </w:rPr>
        <w:t xml:space="preserve">, Jiang Q, Ma Z, Ling J, Hu W, Cao Q, Mo P, Yao L, Yang R, Gao S, </w:t>
      </w:r>
      <w:proofErr w:type="spellStart"/>
      <w:r w:rsidRPr="003F46E5">
        <w:rPr>
          <w:rFonts w:ascii="Book Antiqua" w:eastAsia="Book Antiqua" w:hAnsi="Book Antiqua" w:cs="Book Antiqua"/>
        </w:rPr>
        <w:t>Gui</w:t>
      </w:r>
      <w:proofErr w:type="spellEnd"/>
      <w:r w:rsidRPr="003F46E5">
        <w:rPr>
          <w:rFonts w:ascii="Book Antiqua" w:eastAsia="Book Antiqua" w:hAnsi="Book Antiqua" w:cs="Book Antiqua"/>
        </w:rPr>
        <w:t xml:space="preserve"> X, Hou W, </w:t>
      </w:r>
      <w:proofErr w:type="spellStart"/>
      <w:r w:rsidRPr="003F46E5">
        <w:rPr>
          <w:rFonts w:ascii="Book Antiqua" w:eastAsia="Book Antiqua" w:hAnsi="Book Antiqua" w:cs="Book Antiqua"/>
        </w:rPr>
        <w:t>Xiong</w:t>
      </w:r>
      <w:proofErr w:type="spellEnd"/>
      <w:r w:rsidRPr="003F46E5">
        <w:rPr>
          <w:rFonts w:ascii="Book Antiqua" w:eastAsia="Book Antiqua" w:hAnsi="Book Antiqua" w:cs="Book Antiqua"/>
        </w:rPr>
        <w:t xml:space="preserve"> Y, Li J, Zhang Y. Clinical Characteristics of Hospitalized Patients with SARS-CoV-2 and Hepatitis B Virus Co-infection.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i/>
          <w:iCs/>
        </w:rPr>
        <w:t xml:space="preserve"> Sin</w:t>
      </w:r>
      <w:r w:rsidRPr="003F46E5">
        <w:rPr>
          <w:rFonts w:ascii="Book Antiqua" w:eastAsia="Book Antiqua" w:hAnsi="Book Antiqua" w:cs="Book Antiqua"/>
        </w:rPr>
        <w:t xml:space="preserve"> 2020; </w:t>
      </w:r>
      <w:r w:rsidRPr="003F46E5">
        <w:rPr>
          <w:rFonts w:ascii="Book Antiqua" w:eastAsia="Book Antiqua" w:hAnsi="Book Antiqua" w:cs="Book Antiqua"/>
          <w:b/>
          <w:bCs/>
        </w:rPr>
        <w:t>35</w:t>
      </w:r>
      <w:r w:rsidRPr="003F46E5">
        <w:rPr>
          <w:rFonts w:ascii="Book Antiqua" w:eastAsia="Book Antiqua" w:hAnsi="Book Antiqua" w:cs="Book Antiqua"/>
        </w:rPr>
        <w:t>: 842-845 [PMID: 32839868 DOI: 10.1007/s12250-020-00276-5]</w:t>
      </w:r>
    </w:p>
    <w:p w14:paraId="6C62C31F" w14:textId="35ECE5F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151 </w:t>
      </w:r>
      <w:r w:rsidRPr="003F46E5">
        <w:rPr>
          <w:rFonts w:ascii="Book Antiqua" w:eastAsia="Book Antiqua" w:hAnsi="Book Antiqua" w:cs="Book Antiqua"/>
          <w:b/>
          <w:bCs/>
        </w:rPr>
        <w:t>Liu R</w:t>
      </w:r>
      <w:r w:rsidRPr="003F46E5">
        <w:rPr>
          <w:rFonts w:ascii="Book Antiqua" w:eastAsia="Book Antiqua" w:hAnsi="Book Antiqua" w:cs="Book Antiqua"/>
        </w:rPr>
        <w:t xml:space="preserve">, Zhao L, Cheng X, Han H, Li C, Li D, Liu A, Gao G, Zhou F, Liu F, Jiang Y, Zhu C, Xia Y. Clinical characteristics of COVID-19 patients with hepatitis B virus infection - a retrospective study.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w:t>
      </w:r>
      <w:r w:rsidR="00856515" w:rsidRPr="003F46E5">
        <w:rPr>
          <w:rFonts w:ascii="Book Antiqua" w:eastAsia="Book Antiqua" w:hAnsi="Book Antiqua" w:cs="Book Antiqua"/>
        </w:rPr>
        <w:t xml:space="preserve">2021; </w:t>
      </w:r>
      <w:r w:rsidR="00856515" w:rsidRPr="003F46E5">
        <w:rPr>
          <w:rFonts w:ascii="Book Antiqua" w:eastAsia="Book Antiqua" w:hAnsi="Book Antiqua" w:cs="Book Antiqua"/>
          <w:b/>
          <w:bCs/>
        </w:rPr>
        <w:t>41:</w:t>
      </w:r>
      <w:r w:rsidR="00856515" w:rsidRPr="003F46E5">
        <w:rPr>
          <w:rFonts w:ascii="Book Antiqua" w:eastAsia="Book Antiqua" w:hAnsi="Book Antiqua" w:cs="Book Antiqua"/>
        </w:rPr>
        <w:t xml:space="preserve"> 720-730</w:t>
      </w:r>
      <w:r w:rsidRPr="003F46E5">
        <w:rPr>
          <w:rFonts w:ascii="Book Antiqua" w:eastAsia="Book Antiqua" w:hAnsi="Book Antiqua" w:cs="Book Antiqua"/>
        </w:rPr>
        <w:t xml:space="preserve"> [PMID: 33351265 DOI: 10.1111/</w:t>
      </w:r>
      <w:r w:rsidR="00AA5D6D" w:rsidRPr="003F46E5">
        <w:rPr>
          <w:rFonts w:ascii="Book Antiqua" w:eastAsia="Book Antiqua" w:hAnsi="Book Antiqua" w:cs="Book Antiqua"/>
        </w:rPr>
        <w:t>l</w:t>
      </w:r>
      <w:r w:rsidRPr="003F46E5">
        <w:rPr>
          <w:rFonts w:ascii="Book Antiqua" w:eastAsia="Book Antiqua" w:hAnsi="Book Antiqua" w:cs="Book Antiqua"/>
        </w:rPr>
        <w:t>iv.14774]</w:t>
      </w:r>
    </w:p>
    <w:p w14:paraId="23E46F4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152 </w:t>
      </w:r>
      <w:proofErr w:type="spellStart"/>
      <w:r w:rsidRPr="003F46E5">
        <w:rPr>
          <w:rFonts w:ascii="Book Antiqua" w:eastAsia="Book Antiqua" w:hAnsi="Book Antiqua" w:cs="Book Antiqua"/>
          <w:b/>
          <w:bCs/>
        </w:rPr>
        <w:t>Aldhaleei</w:t>
      </w:r>
      <w:proofErr w:type="spellEnd"/>
      <w:r w:rsidRPr="003F46E5">
        <w:rPr>
          <w:rFonts w:ascii="Book Antiqua" w:eastAsia="Book Antiqua" w:hAnsi="Book Antiqua" w:cs="Book Antiqua"/>
          <w:b/>
          <w:bCs/>
        </w:rPr>
        <w:t xml:space="preserve"> WA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Alnuaimi</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Bhagavathula</w:t>
      </w:r>
      <w:proofErr w:type="spellEnd"/>
      <w:r w:rsidRPr="003F46E5">
        <w:rPr>
          <w:rFonts w:ascii="Book Antiqua" w:eastAsia="Book Antiqua" w:hAnsi="Book Antiqua" w:cs="Book Antiqua"/>
        </w:rPr>
        <w:t xml:space="preserve"> AS. COVID-19 Induced Hepatitis B Virus Reactivation: A Novel Case </w:t>
      </w:r>
      <w:proofErr w:type="gramStart"/>
      <w:r w:rsidRPr="003F46E5">
        <w:rPr>
          <w:rFonts w:ascii="Book Antiqua" w:eastAsia="Book Antiqua" w:hAnsi="Book Antiqua" w:cs="Book Antiqua"/>
        </w:rPr>
        <w:t>From</w:t>
      </w:r>
      <w:proofErr w:type="gramEnd"/>
      <w:r w:rsidRPr="003F46E5">
        <w:rPr>
          <w:rFonts w:ascii="Book Antiqua" w:eastAsia="Book Antiqua" w:hAnsi="Book Antiqua" w:cs="Book Antiqua"/>
        </w:rPr>
        <w:t xml:space="preserve"> the United Arab Emirates. </w:t>
      </w:r>
      <w:proofErr w:type="spellStart"/>
      <w:r w:rsidRPr="003F46E5">
        <w:rPr>
          <w:rFonts w:ascii="Book Antiqua" w:eastAsia="Book Antiqua" w:hAnsi="Book Antiqua" w:cs="Book Antiqua"/>
          <w:i/>
          <w:iCs/>
        </w:rPr>
        <w:t>Cureus</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e8645 [PMID: 32550096 DOI: 10.7759/cureus.8645]</w:t>
      </w:r>
    </w:p>
    <w:p w14:paraId="0D8DE0A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153 </w:t>
      </w:r>
      <w:proofErr w:type="spellStart"/>
      <w:r w:rsidRPr="003F46E5">
        <w:rPr>
          <w:rFonts w:ascii="Book Antiqua" w:eastAsia="Book Antiqua" w:hAnsi="Book Antiqua" w:cs="Book Antiqua"/>
          <w:b/>
          <w:bCs/>
        </w:rPr>
        <w:t>Pokorska-Śpiewak</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Śpiewak</w:t>
      </w:r>
      <w:proofErr w:type="spellEnd"/>
      <w:r w:rsidRPr="003F46E5">
        <w:rPr>
          <w:rFonts w:ascii="Book Antiqua" w:eastAsia="Book Antiqua" w:hAnsi="Book Antiqua" w:cs="Book Antiqua"/>
        </w:rPr>
        <w:t xml:space="preserve"> M. Management of hepatitis C in children and adolescents during COVID-19 pandemic. </w:t>
      </w:r>
      <w:r w:rsidRPr="003F46E5">
        <w:rPr>
          <w:rFonts w:ascii="Book Antiqua" w:eastAsia="Book Antiqua" w:hAnsi="Book Antiqua" w:cs="Book Antiqua"/>
          <w:i/>
          <w:iCs/>
        </w:rPr>
        <w:t>World 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485-492 [PMID: 32952875 DOI: 10.4254/</w:t>
      </w:r>
      <w:proofErr w:type="gramStart"/>
      <w:r w:rsidRPr="003F46E5">
        <w:rPr>
          <w:rFonts w:ascii="Book Antiqua" w:eastAsia="Book Antiqua" w:hAnsi="Book Antiqua" w:cs="Book Antiqua"/>
        </w:rPr>
        <w:t>wjh.v12.i</w:t>
      </w:r>
      <w:proofErr w:type="gramEnd"/>
      <w:r w:rsidRPr="003F46E5">
        <w:rPr>
          <w:rFonts w:ascii="Book Antiqua" w:eastAsia="Book Antiqua" w:hAnsi="Book Antiqua" w:cs="Book Antiqua"/>
        </w:rPr>
        <w:t>8.485]</w:t>
      </w:r>
    </w:p>
    <w:p w14:paraId="16F0CCD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154 </w:t>
      </w:r>
      <w:proofErr w:type="spellStart"/>
      <w:r w:rsidRPr="003F46E5">
        <w:rPr>
          <w:rFonts w:ascii="Book Antiqua" w:eastAsia="Book Antiqua" w:hAnsi="Book Antiqua" w:cs="Book Antiqua"/>
          <w:b/>
          <w:bCs/>
        </w:rPr>
        <w:t>Indolfi</w:t>
      </w:r>
      <w:proofErr w:type="spellEnd"/>
      <w:r w:rsidRPr="003F46E5">
        <w:rPr>
          <w:rFonts w:ascii="Book Antiqua" w:eastAsia="Book Antiqua" w:hAnsi="Book Antiqua" w:cs="Book Antiqua"/>
          <w:b/>
          <w:bCs/>
        </w:rPr>
        <w:t xml:space="preserve"> G</w:t>
      </w:r>
      <w:r w:rsidRPr="003F46E5">
        <w:rPr>
          <w:rFonts w:ascii="Book Antiqua" w:eastAsia="Book Antiqua" w:hAnsi="Book Antiqua" w:cs="Book Antiqua"/>
        </w:rPr>
        <w:t xml:space="preserve">, Easterbrook P, </w:t>
      </w:r>
      <w:proofErr w:type="spellStart"/>
      <w:r w:rsidRPr="003F46E5">
        <w:rPr>
          <w:rFonts w:ascii="Book Antiqua" w:eastAsia="Book Antiqua" w:hAnsi="Book Antiqua" w:cs="Book Antiqua"/>
        </w:rPr>
        <w:t>Dusheiko</w:t>
      </w:r>
      <w:proofErr w:type="spellEnd"/>
      <w:r w:rsidRPr="003F46E5">
        <w:rPr>
          <w:rFonts w:ascii="Book Antiqua" w:eastAsia="Book Antiqua" w:hAnsi="Book Antiqua" w:cs="Book Antiqua"/>
        </w:rPr>
        <w:t xml:space="preserve"> G, El-Sayed MH, Jonas MM, Thorne C, </w:t>
      </w:r>
      <w:proofErr w:type="spellStart"/>
      <w:r w:rsidRPr="003F46E5">
        <w:rPr>
          <w:rFonts w:ascii="Book Antiqua" w:eastAsia="Book Antiqua" w:hAnsi="Book Antiqua" w:cs="Book Antiqua"/>
        </w:rPr>
        <w:t>Bulterys</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Siberry</w:t>
      </w:r>
      <w:proofErr w:type="spellEnd"/>
      <w:r w:rsidRPr="003F46E5">
        <w:rPr>
          <w:rFonts w:ascii="Book Antiqua" w:eastAsia="Book Antiqua" w:hAnsi="Book Antiqua" w:cs="Book Antiqua"/>
        </w:rPr>
        <w:t xml:space="preserve"> G, Walsh N, Chang MH, Meyers T, </w:t>
      </w:r>
      <w:proofErr w:type="spellStart"/>
      <w:r w:rsidRPr="003F46E5">
        <w:rPr>
          <w:rFonts w:ascii="Book Antiqua" w:eastAsia="Book Antiqua" w:hAnsi="Book Antiqua" w:cs="Book Antiqua"/>
        </w:rPr>
        <w:t>Giaquinto</w:t>
      </w:r>
      <w:proofErr w:type="spellEnd"/>
      <w:r w:rsidRPr="003F46E5">
        <w:rPr>
          <w:rFonts w:ascii="Book Antiqua" w:eastAsia="Book Antiqua" w:hAnsi="Book Antiqua" w:cs="Book Antiqua"/>
        </w:rPr>
        <w:t xml:space="preserve"> C, Wirth S, Chan PL, </w:t>
      </w:r>
      <w:proofErr w:type="spellStart"/>
      <w:r w:rsidRPr="003F46E5">
        <w:rPr>
          <w:rFonts w:ascii="Book Antiqua" w:eastAsia="Book Antiqua" w:hAnsi="Book Antiqua" w:cs="Book Antiqua"/>
        </w:rPr>
        <w:t>Penazzato</w:t>
      </w:r>
      <w:proofErr w:type="spellEnd"/>
      <w:r w:rsidRPr="003F46E5">
        <w:rPr>
          <w:rFonts w:ascii="Book Antiqua" w:eastAsia="Book Antiqua" w:hAnsi="Book Antiqua" w:cs="Book Antiqua"/>
        </w:rPr>
        <w:t xml:space="preserve"> M. Hepatitis C virus infection in children and adolescents. </w:t>
      </w:r>
      <w:r w:rsidRPr="003F46E5">
        <w:rPr>
          <w:rFonts w:ascii="Book Antiqua" w:eastAsia="Book Antiqua" w:hAnsi="Book Antiqua" w:cs="Book Antiqua"/>
          <w:i/>
          <w:iCs/>
        </w:rPr>
        <w:t>Lancet Gastroenterol Hepatol</w:t>
      </w:r>
      <w:r w:rsidRPr="003F46E5">
        <w:rPr>
          <w:rFonts w:ascii="Book Antiqua" w:eastAsia="Book Antiqua" w:hAnsi="Book Antiqua" w:cs="Book Antiqua"/>
        </w:rPr>
        <w:t xml:space="preserve"> 2019; </w:t>
      </w:r>
      <w:r w:rsidRPr="003F46E5">
        <w:rPr>
          <w:rFonts w:ascii="Book Antiqua" w:eastAsia="Book Antiqua" w:hAnsi="Book Antiqua" w:cs="Book Antiqua"/>
          <w:b/>
          <w:bCs/>
        </w:rPr>
        <w:t>4</w:t>
      </w:r>
      <w:r w:rsidRPr="003F46E5">
        <w:rPr>
          <w:rFonts w:ascii="Book Antiqua" w:eastAsia="Book Antiqua" w:hAnsi="Book Antiqua" w:cs="Book Antiqua"/>
        </w:rPr>
        <w:t>: 477-487 [PMID: 30982721 DOI: 10.1016/S2468-1253(19)30046-9]</w:t>
      </w:r>
    </w:p>
    <w:p w14:paraId="2EEF7AAC" w14:textId="23925C9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155 </w:t>
      </w:r>
      <w:proofErr w:type="spellStart"/>
      <w:r w:rsidRPr="003F46E5">
        <w:rPr>
          <w:rFonts w:ascii="Book Antiqua" w:eastAsia="Book Antiqua" w:hAnsi="Book Antiqua" w:cs="Book Antiqua"/>
          <w:b/>
          <w:bCs/>
        </w:rPr>
        <w:t>Mirzaie</w:t>
      </w:r>
      <w:proofErr w:type="spellEnd"/>
      <w:r w:rsidRPr="003F46E5">
        <w:rPr>
          <w:rFonts w:ascii="Book Antiqua" w:eastAsia="Book Antiqua" w:hAnsi="Book Antiqua" w:cs="Book Antiqua"/>
          <w:b/>
          <w:bCs/>
        </w:rPr>
        <w:t xml:space="preserve"> H</w:t>
      </w:r>
      <w:r w:rsidRPr="00724390">
        <w:rPr>
          <w:rFonts w:ascii="Book Antiqua" w:eastAsia="Book Antiqua" w:hAnsi="Book Antiqua" w:cs="Book Antiqua"/>
        </w:rPr>
        <w: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Vahidi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Shokoohi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Darvishian</w:t>
      </w:r>
      <w:proofErr w:type="spellEnd"/>
      <w:r w:rsidRPr="003F46E5">
        <w:rPr>
          <w:rFonts w:ascii="Book Antiqua" w:eastAsia="Book Antiqua" w:hAnsi="Book Antiqua" w:cs="Book Antiqua"/>
        </w:rPr>
        <w:t xml:space="preserve"> M, Sharifi H, </w:t>
      </w:r>
      <w:proofErr w:type="spellStart"/>
      <w:r w:rsidRPr="003F46E5">
        <w:rPr>
          <w:rFonts w:ascii="Book Antiqua" w:eastAsia="Book Antiqua" w:hAnsi="Book Antiqua" w:cs="Book Antiqua"/>
        </w:rPr>
        <w:t>Sharafi</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Karamouzian</w:t>
      </w:r>
      <w:proofErr w:type="spellEnd"/>
      <w:r w:rsidRPr="003F46E5">
        <w:rPr>
          <w:rFonts w:ascii="Book Antiqua" w:eastAsia="Book Antiqua" w:hAnsi="Book Antiqua" w:cs="Book Antiqua"/>
        </w:rPr>
        <w:t xml:space="preserve"> M. COVID-19 among patients with hepatitis B or hepatitis C: A systematic review. </w:t>
      </w:r>
      <w:r w:rsidR="00724390">
        <w:rPr>
          <w:rFonts w:ascii="Book Antiqua" w:eastAsia="Book Antiqua" w:hAnsi="Book Antiqua" w:cs="Book Antiqua"/>
        </w:rPr>
        <w:t xml:space="preserve">2020 </w:t>
      </w:r>
      <w:r w:rsidR="00724390" w:rsidRPr="003E090A">
        <w:rPr>
          <w:rFonts w:ascii="Book Antiqua" w:hAnsi="Book Antiqua" w:cs="Segoe UI"/>
          <w:color w:val="000000"/>
        </w:rPr>
        <w:lastRenderedPageBreak/>
        <w:t>Preprint</w:t>
      </w:r>
      <w:r w:rsidR="00724390">
        <w:rPr>
          <w:rFonts w:ascii="Book Antiqua" w:hAnsi="Book Antiqua" w:cs="Segoe UI"/>
          <w:color w:val="000000"/>
        </w:rPr>
        <w:t>.</w:t>
      </w:r>
      <w:r w:rsidR="00724390" w:rsidRPr="003F46E5">
        <w:rPr>
          <w:rFonts w:ascii="Book Antiqua" w:eastAsia="Book Antiqua" w:hAnsi="Book Antiqua" w:cs="Book Antiqua"/>
        </w:rPr>
        <w:t xml:space="preserve"> </w:t>
      </w:r>
      <w:r w:rsidR="00724390" w:rsidRPr="003E090A">
        <w:rPr>
          <w:rFonts w:ascii="Book Antiqua" w:hAnsi="Book Antiqua" w:cs="Segoe UI"/>
          <w:color w:val="000000"/>
        </w:rPr>
        <w:t>Available from:</w:t>
      </w:r>
      <w:r w:rsidR="00724390">
        <w:rPr>
          <w:rFonts w:ascii="Book Antiqua" w:hAnsi="Book Antiqua" w:cs="Segoe UI"/>
          <w:color w:val="000000"/>
        </w:rPr>
        <w:t xml:space="preserve"> </w:t>
      </w:r>
      <w:proofErr w:type="spellStart"/>
      <w:r w:rsidRPr="003F46E5">
        <w:rPr>
          <w:rFonts w:ascii="Book Antiqua" w:eastAsia="Book Antiqua" w:hAnsi="Book Antiqua" w:cs="Book Antiqua"/>
        </w:rPr>
        <w:t>medRxiv</w:t>
      </w:r>
      <w:proofErr w:type="spellEnd"/>
      <w:r w:rsidRPr="003F46E5">
        <w:rPr>
          <w:rFonts w:ascii="Book Antiqua" w:eastAsia="Book Antiqua" w:hAnsi="Book Antiqua" w:cs="Book Antiqua"/>
        </w:rPr>
        <w:t>: 2020.2010.2022.20216317 [DOI: 10.1101/2020.10.22.20216317]</w:t>
      </w:r>
    </w:p>
    <w:p w14:paraId="3441EA28" w14:textId="073F2900"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lang w:val="pt-BR"/>
        </w:rPr>
        <w:t xml:space="preserve">156 </w:t>
      </w:r>
      <w:r w:rsidRPr="003F46E5">
        <w:rPr>
          <w:rFonts w:ascii="Book Antiqua" w:eastAsia="Book Antiqua" w:hAnsi="Book Antiqua" w:cs="Book Antiqua"/>
          <w:b/>
          <w:bCs/>
          <w:lang w:val="pt-BR"/>
        </w:rPr>
        <w:t>Mostardeiro LR</w:t>
      </w:r>
      <w:r w:rsidRPr="00724390">
        <w:rPr>
          <w:rFonts w:ascii="Book Antiqua" w:eastAsia="Book Antiqua" w:hAnsi="Book Antiqua" w:cs="Book Antiqua"/>
          <w:lang w:val="pt-BR"/>
        </w:rPr>
        <w:t>,</w:t>
      </w:r>
      <w:r w:rsidRPr="003F46E5">
        <w:rPr>
          <w:rFonts w:ascii="Book Antiqua" w:eastAsia="Book Antiqua" w:hAnsi="Book Antiqua" w:cs="Book Antiqua"/>
          <w:lang w:val="pt-BR"/>
        </w:rPr>
        <w:t xml:space="preserve"> Antoniolli ECA, Xavier JW. </w:t>
      </w:r>
      <w:r w:rsidRPr="003F46E5">
        <w:rPr>
          <w:rFonts w:ascii="Book Antiqua" w:eastAsia="Book Antiqua" w:hAnsi="Book Antiqua" w:cs="Book Antiqua"/>
        </w:rPr>
        <w:t xml:space="preserve">Coronavirus in a patient with hepatitis C: case report. </w:t>
      </w:r>
      <w:r w:rsidRPr="003F46E5">
        <w:rPr>
          <w:rFonts w:ascii="Book Antiqua" w:eastAsia="Book Antiqua" w:hAnsi="Book Antiqua" w:cs="Book Antiqua"/>
          <w:i/>
          <w:iCs/>
        </w:rPr>
        <w:t xml:space="preserve">J Bras </w:t>
      </w:r>
      <w:proofErr w:type="spellStart"/>
      <w:r w:rsidRPr="003F46E5">
        <w:rPr>
          <w:rFonts w:ascii="Book Antiqua" w:eastAsia="Book Antiqua" w:hAnsi="Book Antiqua" w:cs="Book Antiqua"/>
          <w:i/>
          <w:iCs/>
        </w:rPr>
        <w:t>Patolo</w:t>
      </w:r>
      <w:proofErr w:type="spellEnd"/>
      <w:r w:rsidRPr="003F46E5">
        <w:rPr>
          <w:rFonts w:ascii="Book Antiqua" w:eastAsia="Book Antiqua" w:hAnsi="Book Antiqua" w:cs="Book Antiqua"/>
          <w:i/>
          <w:iCs/>
        </w:rPr>
        <w:t xml:space="preserve"> Med Lab</w:t>
      </w:r>
      <w:r w:rsidRPr="003F46E5">
        <w:rPr>
          <w:rFonts w:ascii="Book Antiqua" w:eastAsia="Book Antiqua" w:hAnsi="Book Antiqua" w:cs="Book Antiqua"/>
        </w:rPr>
        <w:t xml:space="preserve"> 2020; 56</w:t>
      </w:r>
      <w:r w:rsidR="00BB5E03" w:rsidRPr="003F46E5">
        <w:rPr>
          <w:rFonts w:ascii="Book Antiqua" w:eastAsia="Book Antiqua" w:hAnsi="Book Antiqua" w:cs="Book Antiqua"/>
        </w:rPr>
        <w:t xml:space="preserve"> [DOI: 10.5935/1676-2444.20200059]</w:t>
      </w:r>
    </w:p>
    <w:p w14:paraId="5FC0D9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157 </w:t>
      </w:r>
      <w:proofErr w:type="spellStart"/>
      <w:r w:rsidRPr="003F46E5">
        <w:rPr>
          <w:rFonts w:ascii="Book Antiqua" w:eastAsia="Book Antiqua" w:hAnsi="Book Antiqua" w:cs="Book Antiqua"/>
          <w:b/>
          <w:bCs/>
        </w:rPr>
        <w:t>Mangia</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Cenderello</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Verucchi</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Ciancio</w:t>
      </w:r>
      <w:proofErr w:type="spellEnd"/>
      <w:r w:rsidRPr="003F46E5">
        <w:rPr>
          <w:rFonts w:ascii="Book Antiqua" w:eastAsia="Book Antiqua" w:hAnsi="Book Antiqua" w:cs="Book Antiqua"/>
        </w:rPr>
        <w:t xml:space="preserve"> A, Fontana A, </w:t>
      </w:r>
      <w:proofErr w:type="spellStart"/>
      <w:r w:rsidRPr="003F46E5">
        <w:rPr>
          <w:rFonts w:ascii="Book Antiqua" w:eastAsia="Book Antiqua" w:hAnsi="Book Antiqua" w:cs="Book Antiqua"/>
        </w:rPr>
        <w:t>Piazzolla</w:t>
      </w:r>
      <w:proofErr w:type="spellEnd"/>
      <w:r w:rsidRPr="003F46E5">
        <w:rPr>
          <w:rFonts w:ascii="Book Antiqua" w:eastAsia="Book Antiqua" w:hAnsi="Book Antiqua" w:cs="Book Antiqua"/>
        </w:rPr>
        <w:t xml:space="preserve"> V, Minerva N, </w:t>
      </w:r>
      <w:proofErr w:type="spellStart"/>
      <w:r w:rsidRPr="003F46E5">
        <w:rPr>
          <w:rFonts w:ascii="Book Antiqua" w:eastAsia="Book Antiqua" w:hAnsi="Book Antiqua" w:cs="Book Antiqua"/>
        </w:rPr>
        <w:t>Squillante</w:t>
      </w:r>
      <w:proofErr w:type="spellEnd"/>
      <w:r w:rsidRPr="003F46E5">
        <w:rPr>
          <w:rFonts w:ascii="Book Antiqua" w:eastAsia="Book Antiqua" w:hAnsi="Book Antiqua" w:cs="Book Antiqua"/>
        </w:rPr>
        <w:t xml:space="preserve"> MM, </w:t>
      </w:r>
      <w:proofErr w:type="spellStart"/>
      <w:r w:rsidRPr="003F46E5">
        <w:rPr>
          <w:rFonts w:ascii="Book Antiqua" w:eastAsia="Book Antiqua" w:hAnsi="Book Antiqua" w:cs="Book Antiqua"/>
        </w:rPr>
        <w:t>Copetti</w:t>
      </w:r>
      <w:proofErr w:type="spellEnd"/>
      <w:r w:rsidRPr="003F46E5">
        <w:rPr>
          <w:rFonts w:ascii="Book Antiqua" w:eastAsia="Book Antiqua" w:hAnsi="Book Antiqua" w:cs="Book Antiqua"/>
        </w:rPr>
        <w:t xml:space="preserve"> M. Is positivity for hepatitis C virus antibody predictive of lower risk of death in COVID-19 patients with cirrhosis? </w:t>
      </w:r>
      <w:r w:rsidRPr="003F46E5">
        <w:rPr>
          <w:rFonts w:ascii="Book Antiqua" w:eastAsia="Book Antiqua" w:hAnsi="Book Antiqua" w:cs="Book Antiqua"/>
          <w:i/>
          <w:iCs/>
        </w:rPr>
        <w:t>World J Clin Cases</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5831-5834 [PMID: 33344581 DOI: 10.12998/</w:t>
      </w:r>
      <w:proofErr w:type="gramStart"/>
      <w:r w:rsidRPr="003F46E5">
        <w:rPr>
          <w:rFonts w:ascii="Book Antiqua" w:eastAsia="Book Antiqua" w:hAnsi="Book Antiqua" w:cs="Book Antiqua"/>
        </w:rPr>
        <w:t>wjcc.v</w:t>
      </w:r>
      <w:proofErr w:type="gramEnd"/>
      <w:r w:rsidRPr="003F46E5">
        <w:rPr>
          <w:rFonts w:ascii="Book Antiqua" w:eastAsia="Book Antiqua" w:hAnsi="Book Antiqua" w:cs="Book Antiqua"/>
        </w:rPr>
        <w:t>8.i22.5831]</w:t>
      </w:r>
    </w:p>
    <w:p w14:paraId="047500F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158 </w:t>
      </w:r>
      <w:r w:rsidRPr="003F46E5">
        <w:rPr>
          <w:rFonts w:ascii="Book Antiqua" w:eastAsia="Book Antiqua" w:hAnsi="Book Antiqua" w:cs="Book Antiqua"/>
          <w:b/>
          <w:bCs/>
        </w:rPr>
        <w:t>Waked I</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Esmat</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Elsharkawy</w:t>
      </w:r>
      <w:proofErr w:type="spellEnd"/>
      <w:r w:rsidRPr="003F46E5">
        <w:rPr>
          <w:rFonts w:ascii="Book Antiqua" w:eastAsia="Book Antiqua" w:hAnsi="Book Antiqua" w:cs="Book Antiqua"/>
        </w:rPr>
        <w:t xml:space="preserve"> A, El-</w:t>
      </w:r>
      <w:proofErr w:type="spellStart"/>
      <w:r w:rsidRPr="003F46E5">
        <w:rPr>
          <w:rFonts w:ascii="Book Antiqua" w:eastAsia="Book Antiqua" w:hAnsi="Book Antiqua" w:cs="Book Antiqua"/>
        </w:rPr>
        <w:t>Serafy</w:t>
      </w:r>
      <w:proofErr w:type="spellEnd"/>
      <w:r w:rsidRPr="003F46E5">
        <w:rPr>
          <w:rFonts w:ascii="Book Antiqua" w:eastAsia="Book Antiqua" w:hAnsi="Book Antiqua" w:cs="Book Antiqua"/>
        </w:rPr>
        <w:t xml:space="preserve"> M, Abdel-</w:t>
      </w:r>
      <w:proofErr w:type="spellStart"/>
      <w:r w:rsidRPr="003F46E5">
        <w:rPr>
          <w:rFonts w:ascii="Book Antiqua" w:eastAsia="Book Antiqua" w:hAnsi="Book Antiqua" w:cs="Book Antiqua"/>
        </w:rPr>
        <w:t>Razek</w:t>
      </w:r>
      <w:proofErr w:type="spellEnd"/>
      <w:r w:rsidRPr="003F46E5">
        <w:rPr>
          <w:rFonts w:ascii="Book Antiqua" w:eastAsia="Book Antiqua" w:hAnsi="Book Antiqua" w:cs="Book Antiqua"/>
        </w:rPr>
        <w:t xml:space="preserve"> W, </w:t>
      </w:r>
      <w:proofErr w:type="spellStart"/>
      <w:r w:rsidRPr="003F46E5">
        <w:rPr>
          <w:rFonts w:ascii="Book Antiqua" w:eastAsia="Book Antiqua" w:hAnsi="Book Antiqua" w:cs="Book Antiqua"/>
        </w:rPr>
        <w:t>Ghalab</w:t>
      </w:r>
      <w:proofErr w:type="spellEnd"/>
      <w:r w:rsidRPr="003F46E5">
        <w:rPr>
          <w:rFonts w:ascii="Book Antiqua" w:eastAsia="Book Antiqua" w:hAnsi="Book Antiqua" w:cs="Book Antiqua"/>
        </w:rPr>
        <w:t xml:space="preserve"> R, </w:t>
      </w:r>
      <w:proofErr w:type="spellStart"/>
      <w:r w:rsidRPr="003F46E5">
        <w:rPr>
          <w:rFonts w:ascii="Book Antiqua" w:eastAsia="Book Antiqua" w:hAnsi="Book Antiqua" w:cs="Book Antiqua"/>
        </w:rPr>
        <w:t>Elshishiney</w:t>
      </w:r>
      <w:proofErr w:type="spellEnd"/>
      <w:r w:rsidRPr="003F46E5">
        <w:rPr>
          <w:rFonts w:ascii="Book Antiqua" w:eastAsia="Book Antiqua" w:hAnsi="Book Antiqua" w:cs="Book Antiqua"/>
        </w:rPr>
        <w:t xml:space="preserve"> G, Salah A, Abdel </w:t>
      </w:r>
      <w:proofErr w:type="spellStart"/>
      <w:r w:rsidRPr="003F46E5">
        <w:rPr>
          <w:rFonts w:ascii="Book Antiqua" w:eastAsia="Book Antiqua" w:hAnsi="Book Antiqua" w:cs="Book Antiqua"/>
        </w:rPr>
        <w:t>Megid</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Kabil</w:t>
      </w:r>
      <w:proofErr w:type="spellEnd"/>
      <w:r w:rsidRPr="003F46E5">
        <w:rPr>
          <w:rFonts w:ascii="Book Antiqua" w:eastAsia="Book Antiqua" w:hAnsi="Book Antiqua" w:cs="Book Antiqua"/>
        </w:rPr>
        <w:t xml:space="preserve"> K, El-Sayed MH, Dabbous H, El </w:t>
      </w:r>
      <w:proofErr w:type="spellStart"/>
      <w:r w:rsidRPr="003F46E5">
        <w:rPr>
          <w:rFonts w:ascii="Book Antiqua" w:eastAsia="Book Antiqua" w:hAnsi="Book Antiqua" w:cs="Book Antiqua"/>
        </w:rPr>
        <w:t>Shazly</w:t>
      </w:r>
      <w:proofErr w:type="spellEnd"/>
      <w:r w:rsidRPr="003F46E5">
        <w:rPr>
          <w:rFonts w:ascii="Book Antiqua" w:eastAsia="Book Antiqua" w:hAnsi="Book Antiqua" w:cs="Book Antiqua"/>
        </w:rPr>
        <w:t xml:space="preserve"> Y, Abo </w:t>
      </w:r>
      <w:proofErr w:type="spellStart"/>
      <w:r w:rsidRPr="003F46E5">
        <w:rPr>
          <w:rFonts w:ascii="Book Antiqua" w:eastAsia="Book Antiqua" w:hAnsi="Book Antiqua" w:cs="Book Antiqua"/>
        </w:rPr>
        <w:t>Sliman</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Abou</w:t>
      </w:r>
      <w:proofErr w:type="spellEnd"/>
      <w:r w:rsidRPr="003F46E5">
        <w:rPr>
          <w:rFonts w:ascii="Book Antiqua" w:eastAsia="Book Antiqua" w:hAnsi="Book Antiqua" w:cs="Book Antiqua"/>
        </w:rPr>
        <w:t xml:space="preserve"> Hashem K, Abdel Gawad S, El </w:t>
      </w:r>
      <w:proofErr w:type="spellStart"/>
      <w:r w:rsidRPr="003F46E5">
        <w:rPr>
          <w:rFonts w:ascii="Book Antiqua" w:eastAsia="Book Antiqua" w:hAnsi="Book Antiqua" w:cs="Book Antiqua"/>
        </w:rPr>
        <w:t>Nahas</w:t>
      </w:r>
      <w:proofErr w:type="spellEnd"/>
      <w:r w:rsidRPr="003F46E5">
        <w:rPr>
          <w:rFonts w:ascii="Book Antiqua" w:eastAsia="Book Antiqua" w:hAnsi="Book Antiqua" w:cs="Book Antiqua"/>
        </w:rPr>
        <w:t xml:space="preserve"> N, El </w:t>
      </w:r>
      <w:proofErr w:type="spellStart"/>
      <w:r w:rsidRPr="003F46E5">
        <w:rPr>
          <w:rFonts w:ascii="Book Antiqua" w:eastAsia="Book Antiqua" w:hAnsi="Book Antiqua" w:cs="Book Antiqua"/>
        </w:rPr>
        <w:t>Sobky</w:t>
      </w:r>
      <w:proofErr w:type="spellEnd"/>
      <w:r w:rsidRPr="003F46E5">
        <w:rPr>
          <w:rFonts w:ascii="Book Antiqua" w:eastAsia="Book Antiqua" w:hAnsi="Book Antiqua" w:cs="Book Antiqua"/>
        </w:rPr>
        <w:t xml:space="preserve"> A, El </w:t>
      </w:r>
      <w:proofErr w:type="spellStart"/>
      <w:r w:rsidRPr="003F46E5">
        <w:rPr>
          <w:rFonts w:ascii="Book Antiqua" w:eastAsia="Book Antiqua" w:hAnsi="Book Antiqua" w:cs="Book Antiqua"/>
        </w:rPr>
        <w:t>Sonbaty</w:t>
      </w:r>
      <w:proofErr w:type="spellEnd"/>
      <w:r w:rsidRPr="003F46E5">
        <w:rPr>
          <w:rFonts w:ascii="Book Antiqua" w:eastAsia="Book Antiqua" w:hAnsi="Book Antiqua" w:cs="Book Antiqua"/>
        </w:rPr>
        <w:t xml:space="preserve"> S, El </w:t>
      </w:r>
      <w:proofErr w:type="spellStart"/>
      <w:r w:rsidRPr="003F46E5">
        <w:rPr>
          <w:rFonts w:ascii="Book Antiqua" w:eastAsia="Book Antiqua" w:hAnsi="Book Antiqua" w:cs="Book Antiqua"/>
        </w:rPr>
        <w:t>Tabakh</w:t>
      </w:r>
      <w:proofErr w:type="spellEnd"/>
      <w:r w:rsidRPr="003F46E5">
        <w:rPr>
          <w:rFonts w:ascii="Book Antiqua" w:eastAsia="Book Antiqua" w:hAnsi="Book Antiqua" w:cs="Book Antiqua"/>
        </w:rPr>
        <w:t xml:space="preserve"> H, Emad E, </w:t>
      </w:r>
      <w:proofErr w:type="spellStart"/>
      <w:r w:rsidRPr="003F46E5">
        <w:rPr>
          <w:rFonts w:ascii="Book Antiqua" w:eastAsia="Book Antiqua" w:hAnsi="Book Antiqua" w:cs="Book Antiqua"/>
        </w:rPr>
        <w:t>Gemeah</w:t>
      </w:r>
      <w:proofErr w:type="spellEnd"/>
      <w:r w:rsidRPr="003F46E5">
        <w:rPr>
          <w:rFonts w:ascii="Book Antiqua" w:eastAsia="Book Antiqua" w:hAnsi="Book Antiqua" w:cs="Book Antiqua"/>
        </w:rPr>
        <w:t xml:space="preserve"> H, Hashem A, </w:t>
      </w:r>
      <w:proofErr w:type="spellStart"/>
      <w:r w:rsidRPr="003F46E5">
        <w:rPr>
          <w:rFonts w:ascii="Book Antiqua" w:eastAsia="Book Antiqua" w:hAnsi="Book Antiqua" w:cs="Book Antiqua"/>
        </w:rPr>
        <w:t>Hassany</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Hefnawy</w:t>
      </w:r>
      <w:proofErr w:type="spellEnd"/>
      <w:r w:rsidRPr="003F46E5">
        <w:rPr>
          <w:rFonts w:ascii="Book Antiqua" w:eastAsia="Book Antiqua" w:hAnsi="Book Antiqua" w:cs="Book Antiqua"/>
        </w:rPr>
        <w:t xml:space="preserve"> N, </w:t>
      </w:r>
      <w:proofErr w:type="spellStart"/>
      <w:r w:rsidRPr="003F46E5">
        <w:rPr>
          <w:rFonts w:ascii="Book Antiqua" w:eastAsia="Book Antiqua" w:hAnsi="Book Antiqua" w:cs="Book Antiqua"/>
        </w:rPr>
        <w:t>Hemida</w:t>
      </w:r>
      <w:proofErr w:type="spellEnd"/>
      <w:r w:rsidRPr="003F46E5">
        <w:rPr>
          <w:rFonts w:ascii="Book Antiqua" w:eastAsia="Book Antiqua" w:hAnsi="Book Antiqua" w:cs="Book Antiqua"/>
        </w:rPr>
        <w:t xml:space="preserve"> AN, </w:t>
      </w:r>
      <w:proofErr w:type="spellStart"/>
      <w:r w:rsidRPr="003F46E5">
        <w:rPr>
          <w:rFonts w:ascii="Book Antiqua" w:eastAsia="Book Antiqua" w:hAnsi="Book Antiqua" w:cs="Book Antiqua"/>
        </w:rPr>
        <w:t>Khadary</w:t>
      </w:r>
      <w:proofErr w:type="spellEnd"/>
      <w:r w:rsidRPr="003F46E5">
        <w:rPr>
          <w:rFonts w:ascii="Book Antiqua" w:eastAsia="Book Antiqua" w:hAnsi="Book Antiqua" w:cs="Book Antiqua"/>
        </w:rPr>
        <w:t xml:space="preserve"> A, Labib K, Mahmoud F, </w:t>
      </w:r>
      <w:proofErr w:type="spellStart"/>
      <w:r w:rsidRPr="003F46E5">
        <w:rPr>
          <w:rFonts w:ascii="Book Antiqua" w:eastAsia="Book Antiqua" w:hAnsi="Book Antiqua" w:cs="Book Antiqua"/>
        </w:rPr>
        <w:t>Mamoun</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Marei</w:t>
      </w:r>
      <w:proofErr w:type="spellEnd"/>
      <w:r w:rsidRPr="003F46E5">
        <w:rPr>
          <w:rFonts w:ascii="Book Antiqua" w:eastAsia="Book Antiqua" w:hAnsi="Book Antiqua" w:cs="Book Antiqua"/>
        </w:rPr>
        <w:t xml:space="preserve"> T, </w:t>
      </w:r>
      <w:proofErr w:type="spellStart"/>
      <w:r w:rsidRPr="003F46E5">
        <w:rPr>
          <w:rFonts w:ascii="Book Antiqua" w:eastAsia="Book Antiqua" w:hAnsi="Book Antiqua" w:cs="Book Antiqua"/>
        </w:rPr>
        <w:t>Mekky</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Meshref</w:t>
      </w:r>
      <w:proofErr w:type="spellEnd"/>
      <w:r w:rsidRPr="003F46E5">
        <w:rPr>
          <w:rFonts w:ascii="Book Antiqua" w:eastAsia="Book Antiqua" w:hAnsi="Book Antiqua" w:cs="Book Antiqua"/>
        </w:rPr>
        <w:t xml:space="preserve"> A, Othman A, Ragab O, Ramadan E, </w:t>
      </w:r>
      <w:proofErr w:type="spellStart"/>
      <w:r w:rsidRPr="003F46E5">
        <w:rPr>
          <w:rFonts w:ascii="Book Antiqua" w:eastAsia="Book Antiqua" w:hAnsi="Book Antiqua" w:cs="Book Antiqua"/>
        </w:rPr>
        <w:t>Rehan</w:t>
      </w:r>
      <w:proofErr w:type="spellEnd"/>
      <w:r w:rsidRPr="003F46E5">
        <w:rPr>
          <w:rFonts w:ascii="Book Antiqua" w:eastAsia="Book Antiqua" w:hAnsi="Book Antiqua" w:cs="Book Antiqua"/>
        </w:rPr>
        <w:t xml:space="preserve"> A, Saad T, Saeed R, </w:t>
      </w:r>
      <w:proofErr w:type="spellStart"/>
      <w:r w:rsidRPr="003F46E5">
        <w:rPr>
          <w:rFonts w:ascii="Book Antiqua" w:eastAsia="Book Antiqua" w:hAnsi="Book Antiqua" w:cs="Book Antiqua"/>
        </w:rPr>
        <w:t>Sharshar</w:t>
      </w:r>
      <w:proofErr w:type="spellEnd"/>
      <w:r w:rsidRPr="003F46E5">
        <w:rPr>
          <w:rFonts w:ascii="Book Antiqua" w:eastAsia="Book Antiqua" w:hAnsi="Book Antiqua" w:cs="Book Antiqua"/>
        </w:rPr>
        <w:t xml:space="preserve"> M, Shawky H, Shawky M, Shehata W, Soror H, Taha M, Talha M, </w:t>
      </w:r>
      <w:proofErr w:type="spellStart"/>
      <w:r w:rsidRPr="003F46E5">
        <w:rPr>
          <w:rFonts w:ascii="Book Antiqua" w:eastAsia="Book Antiqua" w:hAnsi="Book Antiqua" w:cs="Book Antiqua"/>
        </w:rPr>
        <w:t>Tealaab</w:t>
      </w:r>
      <w:proofErr w:type="spellEnd"/>
      <w:r w:rsidRPr="003F46E5">
        <w:rPr>
          <w:rFonts w:ascii="Book Antiqua" w:eastAsia="Book Antiqua" w:hAnsi="Book Antiqua" w:cs="Book Antiqua"/>
        </w:rPr>
        <w:t xml:space="preserve"> A, Zein M, Hashish A, Cordie A, Omar Y, Kamal E, Ammar I, </w:t>
      </w:r>
      <w:proofErr w:type="spellStart"/>
      <w:r w:rsidRPr="003F46E5">
        <w:rPr>
          <w:rFonts w:ascii="Book Antiqua" w:eastAsia="Book Antiqua" w:hAnsi="Book Antiqua" w:cs="Book Antiqua"/>
        </w:rPr>
        <w:t>AbdAlla</w:t>
      </w:r>
      <w:proofErr w:type="spellEnd"/>
      <w:r w:rsidRPr="003F46E5">
        <w:rPr>
          <w:rFonts w:ascii="Book Antiqua" w:eastAsia="Book Antiqua" w:hAnsi="Book Antiqua" w:cs="Book Antiqua"/>
        </w:rPr>
        <w:t xml:space="preserve"> M, El </w:t>
      </w:r>
      <w:proofErr w:type="spellStart"/>
      <w:r w:rsidRPr="003F46E5">
        <w:rPr>
          <w:rFonts w:ascii="Book Antiqua" w:eastAsia="Book Antiqua" w:hAnsi="Book Antiqua" w:cs="Book Antiqua"/>
        </w:rPr>
        <w:t>Akel</w:t>
      </w:r>
      <w:proofErr w:type="spellEnd"/>
      <w:r w:rsidRPr="003F46E5">
        <w:rPr>
          <w:rFonts w:ascii="Book Antiqua" w:eastAsia="Book Antiqua" w:hAnsi="Book Antiqua" w:cs="Book Antiqua"/>
        </w:rPr>
        <w:t xml:space="preserve"> W, Doss W, Zaid H. Screening and Treatment Program to Eliminate Hepatitis C in Egypt. </w:t>
      </w:r>
      <w:r w:rsidRPr="003F46E5">
        <w:rPr>
          <w:rFonts w:ascii="Book Antiqua" w:eastAsia="Book Antiqua" w:hAnsi="Book Antiqua" w:cs="Book Antiqua"/>
          <w:i/>
          <w:iCs/>
        </w:rPr>
        <w:t xml:space="preserve">N </w:t>
      </w:r>
      <w:proofErr w:type="spellStart"/>
      <w:r w:rsidRPr="003F46E5">
        <w:rPr>
          <w:rFonts w:ascii="Book Antiqua" w:eastAsia="Book Antiqua" w:hAnsi="Book Antiqua" w:cs="Book Antiqua"/>
          <w:i/>
          <w:iCs/>
        </w:rPr>
        <w:t>Engl</w:t>
      </w:r>
      <w:proofErr w:type="spellEnd"/>
      <w:r w:rsidRPr="003F46E5">
        <w:rPr>
          <w:rFonts w:ascii="Book Antiqua" w:eastAsia="Book Antiqua" w:hAnsi="Book Antiqua" w:cs="Book Antiqua"/>
          <w:i/>
          <w:iCs/>
        </w:rPr>
        <w:t xml:space="preserve"> J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382</w:t>
      </w:r>
      <w:r w:rsidRPr="003F46E5">
        <w:rPr>
          <w:rFonts w:ascii="Book Antiqua" w:eastAsia="Book Antiqua" w:hAnsi="Book Antiqua" w:cs="Book Antiqua"/>
        </w:rPr>
        <w:t>: 1166-1174 [PMID: 32187475 DOI: 10.1056/NEJMsr1912628]</w:t>
      </w:r>
    </w:p>
    <w:p w14:paraId="17B2A91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159 </w:t>
      </w:r>
      <w:proofErr w:type="spellStart"/>
      <w:r w:rsidRPr="003F46E5">
        <w:rPr>
          <w:rFonts w:ascii="Book Antiqua" w:eastAsia="Book Antiqua" w:hAnsi="Book Antiqua" w:cs="Book Antiqua"/>
          <w:b/>
          <w:bCs/>
        </w:rPr>
        <w:t>Sperring</w:t>
      </w:r>
      <w:proofErr w:type="spellEnd"/>
      <w:r w:rsidRPr="003F46E5">
        <w:rPr>
          <w:rFonts w:ascii="Book Antiqua" w:eastAsia="Book Antiqua" w:hAnsi="Book Antiqua" w:cs="Book Antiqua"/>
          <w:b/>
          <w:bCs/>
        </w:rPr>
        <w:t xml:space="preserve"> H</w:t>
      </w:r>
      <w:r w:rsidRPr="003F46E5">
        <w:rPr>
          <w:rFonts w:ascii="Book Antiqua" w:eastAsia="Book Antiqua" w:hAnsi="Book Antiqua" w:cs="Book Antiqua"/>
        </w:rPr>
        <w:t xml:space="preserve">, Ruiz-Mercado G, Schechter-Perkins EM. Impact of the 2020 COVID-19 Pandemic on Ambulatory Hepatitis C Testing. </w:t>
      </w:r>
      <w:r w:rsidRPr="003F46E5">
        <w:rPr>
          <w:rFonts w:ascii="Book Antiqua" w:eastAsia="Book Antiqua" w:hAnsi="Book Antiqua" w:cs="Book Antiqua"/>
          <w:i/>
          <w:iCs/>
        </w:rPr>
        <w:t>J Prim Care Community Health</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2150132720969554 [PMID: 33225792 DOI: 10.1177/2150132720969554]</w:t>
      </w:r>
    </w:p>
    <w:p w14:paraId="3C0ED63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160 </w:t>
      </w:r>
      <w:proofErr w:type="spellStart"/>
      <w:r w:rsidRPr="003F46E5">
        <w:rPr>
          <w:rFonts w:ascii="Book Antiqua" w:eastAsia="Book Antiqua" w:hAnsi="Book Antiqua" w:cs="Book Antiqua"/>
          <w:b/>
          <w:bCs/>
        </w:rPr>
        <w:t>Blach</w:t>
      </w:r>
      <w:proofErr w:type="spellEnd"/>
      <w:r w:rsidRPr="003F46E5">
        <w:rPr>
          <w:rFonts w:ascii="Book Antiqua" w:eastAsia="Book Antiqua" w:hAnsi="Book Antiqua" w:cs="Book Antiqua"/>
          <w:b/>
          <w:bCs/>
        </w:rPr>
        <w:t xml:space="preserve"> S</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Kondili</w:t>
      </w:r>
      <w:proofErr w:type="spellEnd"/>
      <w:r w:rsidRPr="003F46E5">
        <w:rPr>
          <w:rFonts w:ascii="Book Antiqua" w:eastAsia="Book Antiqua" w:hAnsi="Book Antiqua" w:cs="Book Antiqua"/>
        </w:rPr>
        <w:t xml:space="preserve"> LA, </w:t>
      </w:r>
      <w:proofErr w:type="spellStart"/>
      <w:r w:rsidRPr="003F46E5">
        <w:rPr>
          <w:rFonts w:ascii="Book Antiqua" w:eastAsia="Book Antiqua" w:hAnsi="Book Antiqua" w:cs="Book Antiqua"/>
        </w:rPr>
        <w:t>Aghemo</w:t>
      </w:r>
      <w:proofErr w:type="spellEnd"/>
      <w:r w:rsidRPr="003F46E5">
        <w:rPr>
          <w:rFonts w:ascii="Book Antiqua" w:eastAsia="Book Antiqua" w:hAnsi="Book Antiqua" w:cs="Book Antiqua"/>
        </w:rPr>
        <w:t xml:space="preserve"> A, Cai Z, Dugan E, Estes C, Gamkrelidze I, Ma S, </w:t>
      </w:r>
      <w:proofErr w:type="spellStart"/>
      <w:r w:rsidRPr="003F46E5">
        <w:rPr>
          <w:rFonts w:ascii="Book Antiqua" w:eastAsia="Book Antiqua" w:hAnsi="Book Antiqua" w:cs="Book Antiqua"/>
        </w:rPr>
        <w:t>Pawlotsky</w:t>
      </w:r>
      <w:proofErr w:type="spellEnd"/>
      <w:r w:rsidRPr="003F46E5">
        <w:rPr>
          <w:rFonts w:ascii="Book Antiqua" w:eastAsia="Book Antiqua" w:hAnsi="Book Antiqua" w:cs="Book Antiqua"/>
        </w:rPr>
        <w:t xml:space="preserve"> JM, </w:t>
      </w:r>
      <w:proofErr w:type="spellStart"/>
      <w:r w:rsidRPr="003F46E5">
        <w:rPr>
          <w:rFonts w:ascii="Book Antiqua" w:eastAsia="Book Antiqua" w:hAnsi="Book Antiqua" w:cs="Book Antiqua"/>
        </w:rPr>
        <w:t>Razavi</w:t>
      </w:r>
      <w:proofErr w:type="spellEnd"/>
      <w:r w:rsidRPr="003F46E5">
        <w:rPr>
          <w:rFonts w:ascii="Book Antiqua" w:eastAsia="Book Antiqua" w:hAnsi="Book Antiqua" w:cs="Book Antiqua"/>
        </w:rPr>
        <w:t xml:space="preserve">-Shearer D, </w:t>
      </w:r>
      <w:proofErr w:type="spellStart"/>
      <w:r w:rsidRPr="003F46E5">
        <w:rPr>
          <w:rFonts w:ascii="Book Antiqua" w:eastAsia="Book Antiqua" w:hAnsi="Book Antiqua" w:cs="Book Antiqua"/>
        </w:rPr>
        <w:t>Razavi</w:t>
      </w:r>
      <w:proofErr w:type="spellEnd"/>
      <w:r w:rsidRPr="003F46E5">
        <w:rPr>
          <w:rFonts w:ascii="Book Antiqua" w:eastAsia="Book Antiqua" w:hAnsi="Book Antiqua" w:cs="Book Antiqua"/>
        </w:rPr>
        <w:t xml:space="preserve"> H, Waked I, </w:t>
      </w:r>
      <w:proofErr w:type="spellStart"/>
      <w:r w:rsidRPr="003F46E5">
        <w:rPr>
          <w:rFonts w:ascii="Book Antiqua" w:eastAsia="Book Antiqua" w:hAnsi="Book Antiqua" w:cs="Book Antiqua"/>
        </w:rPr>
        <w:t>Zeuzem</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Craxi</w:t>
      </w:r>
      <w:proofErr w:type="spellEnd"/>
      <w:r w:rsidRPr="003F46E5">
        <w:rPr>
          <w:rFonts w:ascii="Book Antiqua" w:eastAsia="Book Antiqua" w:hAnsi="Book Antiqua" w:cs="Book Antiqua"/>
        </w:rPr>
        <w:t xml:space="preserve"> A. Impact of COVID-19 on global HCV elimination efforts.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2021; </w:t>
      </w:r>
      <w:r w:rsidRPr="003F46E5">
        <w:rPr>
          <w:rFonts w:ascii="Book Antiqua" w:eastAsia="Book Antiqua" w:hAnsi="Book Antiqua" w:cs="Book Antiqua"/>
          <w:b/>
          <w:bCs/>
        </w:rPr>
        <w:t>74</w:t>
      </w:r>
      <w:r w:rsidRPr="003F46E5">
        <w:rPr>
          <w:rFonts w:ascii="Book Antiqua" w:eastAsia="Book Antiqua" w:hAnsi="Book Antiqua" w:cs="Book Antiqua"/>
        </w:rPr>
        <w:t>: 31-36 [PMID: 32777322 DOI: 10.1016/j.jhep.2020.07.042]</w:t>
      </w:r>
    </w:p>
    <w:p w14:paraId="203DC30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161 </w:t>
      </w:r>
      <w:proofErr w:type="spellStart"/>
      <w:r w:rsidRPr="003F46E5">
        <w:rPr>
          <w:rFonts w:ascii="Book Antiqua" w:eastAsia="Book Antiqua" w:hAnsi="Book Antiqua" w:cs="Book Antiqua"/>
          <w:b/>
          <w:bCs/>
        </w:rPr>
        <w:t>Giacomelli</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Pagani G, Conti F, </w:t>
      </w:r>
      <w:proofErr w:type="spellStart"/>
      <w:r w:rsidRPr="003F46E5">
        <w:rPr>
          <w:rFonts w:ascii="Book Antiqua" w:eastAsia="Book Antiqua" w:hAnsi="Book Antiqua" w:cs="Book Antiqua"/>
        </w:rPr>
        <w:t>Bassoli</w:t>
      </w:r>
      <w:proofErr w:type="spellEnd"/>
      <w:r w:rsidRPr="003F46E5">
        <w:rPr>
          <w:rFonts w:ascii="Book Antiqua" w:eastAsia="Book Antiqua" w:hAnsi="Book Antiqua" w:cs="Book Antiqua"/>
        </w:rPr>
        <w:t xml:space="preserve"> C, Galli M. Detecting HCV infection by means of mass population SARS-CoV-2 screening: a pilot experience in Northern Italy.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2021 [PMID: 33453329 DOI: 10.1016/j.jhep.2020.12.026]</w:t>
      </w:r>
    </w:p>
    <w:p w14:paraId="7C705183" w14:textId="4CD4A3BE"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lastRenderedPageBreak/>
        <w:t xml:space="preserve">162 </w:t>
      </w:r>
      <w:proofErr w:type="spellStart"/>
      <w:r w:rsidR="002C435F" w:rsidRPr="003F46E5">
        <w:rPr>
          <w:rFonts w:ascii="Book Antiqua" w:eastAsia="Book Antiqua" w:hAnsi="Book Antiqua" w:cs="Book Antiqua"/>
          <w:b/>
          <w:bCs/>
        </w:rPr>
        <w:t>Misra</w:t>
      </w:r>
      <w:proofErr w:type="spellEnd"/>
      <w:r w:rsidR="002C435F" w:rsidRPr="003F46E5">
        <w:rPr>
          <w:rFonts w:ascii="Book Antiqua" w:eastAsia="Book Antiqua" w:hAnsi="Book Antiqua" w:cs="Book Antiqua"/>
          <w:b/>
          <w:bCs/>
        </w:rPr>
        <w:t xml:space="preserve"> DP,</w:t>
      </w:r>
      <w:r w:rsidR="002C435F" w:rsidRPr="003F46E5">
        <w:rPr>
          <w:rFonts w:ascii="Book Antiqua" w:eastAsia="Book Antiqua" w:hAnsi="Book Antiqua" w:cs="Book Antiqua"/>
        </w:rPr>
        <w:t xml:space="preserve"> Agarwal V, Gasparyan AY, Zimba O. Rheumatologists' perspective on coronavirus disease 19 (COVID-19) and potential therapeutic targets. </w:t>
      </w:r>
      <w:r w:rsidR="002C435F" w:rsidRPr="003F46E5">
        <w:rPr>
          <w:rFonts w:ascii="Book Antiqua" w:eastAsia="Book Antiqua" w:hAnsi="Book Antiqua" w:cs="Book Antiqua"/>
          <w:i/>
          <w:iCs/>
        </w:rPr>
        <w:t xml:space="preserve">Clin </w:t>
      </w:r>
      <w:proofErr w:type="spellStart"/>
      <w:r w:rsidR="002C435F" w:rsidRPr="003F46E5">
        <w:rPr>
          <w:rFonts w:ascii="Book Antiqua" w:eastAsia="Book Antiqua" w:hAnsi="Book Antiqua" w:cs="Book Antiqua"/>
          <w:i/>
          <w:iCs/>
        </w:rPr>
        <w:t>Rheumatol</w:t>
      </w:r>
      <w:proofErr w:type="spellEnd"/>
      <w:r w:rsidR="002C435F" w:rsidRPr="003F46E5">
        <w:rPr>
          <w:rFonts w:ascii="Book Antiqua" w:eastAsia="Book Antiqua" w:hAnsi="Book Antiqua" w:cs="Book Antiqua"/>
          <w:i/>
          <w:iCs/>
        </w:rPr>
        <w:t xml:space="preserve"> </w:t>
      </w:r>
      <w:r w:rsidR="002C435F" w:rsidRPr="003F46E5">
        <w:rPr>
          <w:rFonts w:ascii="Book Antiqua" w:eastAsia="Book Antiqua" w:hAnsi="Book Antiqua" w:cs="Book Antiqua"/>
        </w:rPr>
        <w:t xml:space="preserve">2020; </w:t>
      </w:r>
      <w:r w:rsidR="002C435F" w:rsidRPr="003F46E5">
        <w:rPr>
          <w:rFonts w:ascii="Book Antiqua" w:eastAsia="Book Antiqua" w:hAnsi="Book Antiqua" w:cs="Book Antiqua"/>
          <w:b/>
          <w:bCs/>
        </w:rPr>
        <w:t>39:</w:t>
      </w:r>
      <w:r w:rsidR="002C435F" w:rsidRPr="003F46E5">
        <w:rPr>
          <w:rFonts w:ascii="Book Antiqua" w:eastAsia="Book Antiqua" w:hAnsi="Book Antiqua" w:cs="Book Antiqua"/>
        </w:rPr>
        <w:t xml:space="preserve"> 2055-2062 [PMID: 32277367 DOI: 10.1007/s10067-020-05073-9] </w:t>
      </w:r>
    </w:p>
    <w:p w14:paraId="7BF40A9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163 </w:t>
      </w:r>
      <w:proofErr w:type="spellStart"/>
      <w:r w:rsidRPr="003F46E5">
        <w:rPr>
          <w:rFonts w:ascii="Book Antiqua" w:eastAsia="Book Antiqua" w:hAnsi="Book Antiqua" w:cs="Book Antiqua"/>
          <w:b/>
          <w:bCs/>
        </w:rPr>
        <w:t>Alijotas-Reig</w:t>
      </w:r>
      <w:proofErr w:type="spellEnd"/>
      <w:r w:rsidRPr="003F46E5">
        <w:rPr>
          <w:rFonts w:ascii="Book Antiqua" w:eastAsia="Book Antiqua" w:hAnsi="Book Antiqua" w:cs="Book Antiqua"/>
          <w:b/>
          <w:bCs/>
        </w:rPr>
        <w:t xml:space="preserve"> J</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Esteve</w:t>
      </w:r>
      <w:proofErr w:type="spellEnd"/>
      <w:r w:rsidRPr="003F46E5">
        <w:rPr>
          <w:rFonts w:ascii="Book Antiqua" w:eastAsia="Book Antiqua" w:hAnsi="Book Antiqua" w:cs="Book Antiqua"/>
        </w:rPr>
        <w:t xml:space="preserve">-Valverde E, </w:t>
      </w:r>
      <w:proofErr w:type="spellStart"/>
      <w:r w:rsidRPr="003F46E5">
        <w:rPr>
          <w:rFonts w:ascii="Book Antiqua" w:eastAsia="Book Antiqua" w:hAnsi="Book Antiqua" w:cs="Book Antiqua"/>
        </w:rPr>
        <w:t>Belizna</w:t>
      </w:r>
      <w:proofErr w:type="spellEnd"/>
      <w:r w:rsidRPr="003F46E5">
        <w:rPr>
          <w:rFonts w:ascii="Book Antiqua" w:eastAsia="Book Antiqua" w:hAnsi="Book Antiqua" w:cs="Book Antiqua"/>
        </w:rPr>
        <w:t xml:space="preserve"> C, Selva-O'Callaghan A, </w:t>
      </w:r>
      <w:proofErr w:type="spellStart"/>
      <w:r w:rsidRPr="003F46E5">
        <w:rPr>
          <w:rFonts w:ascii="Book Antiqua" w:eastAsia="Book Antiqua" w:hAnsi="Book Antiqua" w:cs="Book Antiqua"/>
        </w:rPr>
        <w:t>Pardos-Gea</w:t>
      </w:r>
      <w:proofErr w:type="spellEnd"/>
      <w:r w:rsidRPr="003F46E5">
        <w:rPr>
          <w:rFonts w:ascii="Book Antiqua" w:eastAsia="Book Antiqua" w:hAnsi="Book Antiqua" w:cs="Book Antiqua"/>
        </w:rPr>
        <w:t xml:space="preserve"> J, Quintana A, </w:t>
      </w:r>
      <w:proofErr w:type="spellStart"/>
      <w:r w:rsidRPr="003F46E5">
        <w:rPr>
          <w:rFonts w:ascii="Book Antiqua" w:eastAsia="Book Antiqua" w:hAnsi="Book Antiqua" w:cs="Book Antiqua"/>
        </w:rPr>
        <w:t>Mekinian</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Anunciacion-Llunell</w:t>
      </w:r>
      <w:proofErr w:type="spellEnd"/>
      <w:r w:rsidRPr="003F46E5">
        <w:rPr>
          <w:rFonts w:ascii="Book Antiqua" w:eastAsia="Book Antiqua" w:hAnsi="Book Antiqua" w:cs="Book Antiqua"/>
        </w:rPr>
        <w:t xml:space="preserve"> A, Miró-Mur F. Immunomodulatory therapy for the management of severe COVID-19. Beyond the anti-viral therapy: A comprehensive review. </w:t>
      </w:r>
      <w:proofErr w:type="spellStart"/>
      <w:r w:rsidRPr="003F46E5">
        <w:rPr>
          <w:rFonts w:ascii="Book Antiqua" w:eastAsia="Book Antiqua" w:hAnsi="Book Antiqua" w:cs="Book Antiqua"/>
          <w:i/>
          <w:iCs/>
        </w:rPr>
        <w:t>Autoimmun</w:t>
      </w:r>
      <w:proofErr w:type="spellEnd"/>
      <w:r w:rsidRPr="003F46E5">
        <w:rPr>
          <w:rFonts w:ascii="Book Antiqua" w:eastAsia="Book Antiqua" w:hAnsi="Book Antiqua" w:cs="Book Antiqua"/>
          <w:i/>
          <w:iCs/>
        </w:rPr>
        <w:t xml:space="preserve"> Rev</w:t>
      </w:r>
      <w:r w:rsidRPr="003F46E5">
        <w:rPr>
          <w:rFonts w:ascii="Book Antiqua" w:eastAsia="Book Antiqua" w:hAnsi="Book Antiqua" w:cs="Book Antiqua"/>
        </w:rPr>
        <w:t xml:space="preserve"> 2020; </w:t>
      </w:r>
      <w:r w:rsidRPr="003F46E5">
        <w:rPr>
          <w:rFonts w:ascii="Book Antiqua" w:eastAsia="Book Antiqua" w:hAnsi="Book Antiqua" w:cs="Book Antiqua"/>
          <w:b/>
          <w:bCs/>
        </w:rPr>
        <w:t>19</w:t>
      </w:r>
      <w:r w:rsidRPr="003F46E5">
        <w:rPr>
          <w:rFonts w:ascii="Book Antiqua" w:eastAsia="Book Antiqua" w:hAnsi="Book Antiqua" w:cs="Book Antiqua"/>
        </w:rPr>
        <w:t>: 102569 [PMID: 32376394 DOI: 10.1016/j.autrev.2020.102569]</w:t>
      </w:r>
    </w:p>
    <w:p w14:paraId="5C475AB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164 </w:t>
      </w:r>
      <w:r w:rsidRPr="003F46E5">
        <w:rPr>
          <w:rFonts w:ascii="Book Antiqua" w:eastAsia="Book Antiqua" w:hAnsi="Book Antiqua" w:cs="Book Antiqua"/>
          <w:b/>
          <w:bCs/>
        </w:rPr>
        <w:t>Rossi-</w:t>
      </w:r>
      <w:proofErr w:type="spellStart"/>
      <w:r w:rsidRPr="003F46E5">
        <w:rPr>
          <w:rFonts w:ascii="Book Antiqua" w:eastAsia="Book Antiqua" w:hAnsi="Book Antiqua" w:cs="Book Antiqua"/>
          <w:b/>
          <w:bCs/>
        </w:rPr>
        <w:t>Semerano</w:t>
      </w:r>
      <w:proofErr w:type="spellEnd"/>
      <w:r w:rsidRPr="003F46E5">
        <w:rPr>
          <w:rFonts w:ascii="Book Antiqua" w:eastAsia="Book Antiqua" w:hAnsi="Book Antiqua" w:cs="Book Antiqua"/>
          <w:b/>
          <w:bCs/>
        </w:rPr>
        <w:t xml:space="preserve"> L</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Hermeziu</w:t>
      </w:r>
      <w:proofErr w:type="spellEnd"/>
      <w:r w:rsidRPr="003F46E5">
        <w:rPr>
          <w:rFonts w:ascii="Book Antiqua" w:eastAsia="Book Antiqua" w:hAnsi="Book Antiqua" w:cs="Book Antiqua"/>
        </w:rPr>
        <w:t xml:space="preserve"> B, Fabre M, </w:t>
      </w:r>
      <w:proofErr w:type="spellStart"/>
      <w:r w:rsidRPr="003F46E5">
        <w:rPr>
          <w:rFonts w:ascii="Book Antiqua" w:eastAsia="Book Antiqua" w:hAnsi="Book Antiqua" w:cs="Book Antiqua"/>
        </w:rPr>
        <w:t>Koné-Paut</w:t>
      </w:r>
      <w:proofErr w:type="spellEnd"/>
      <w:r w:rsidRPr="003F46E5">
        <w:rPr>
          <w:rFonts w:ascii="Book Antiqua" w:eastAsia="Book Antiqua" w:hAnsi="Book Antiqua" w:cs="Book Antiqua"/>
        </w:rPr>
        <w:t xml:space="preserve"> I. Macrophage activation syndrome revealing familial Mediterranean fever. </w:t>
      </w:r>
      <w:r w:rsidRPr="003F46E5">
        <w:rPr>
          <w:rFonts w:ascii="Book Antiqua" w:eastAsia="Book Antiqua" w:hAnsi="Book Antiqua" w:cs="Book Antiqua"/>
          <w:i/>
          <w:iCs/>
        </w:rPr>
        <w:t>Arthritis Care Res (Hoboken)</w:t>
      </w:r>
      <w:r w:rsidRPr="003F46E5">
        <w:rPr>
          <w:rFonts w:ascii="Book Antiqua" w:eastAsia="Book Antiqua" w:hAnsi="Book Antiqua" w:cs="Book Antiqua"/>
        </w:rPr>
        <w:t xml:space="preserve"> 2011; </w:t>
      </w:r>
      <w:r w:rsidRPr="003F46E5">
        <w:rPr>
          <w:rFonts w:ascii="Book Antiqua" w:eastAsia="Book Antiqua" w:hAnsi="Book Antiqua" w:cs="Book Antiqua"/>
          <w:b/>
          <w:bCs/>
        </w:rPr>
        <w:t>63</w:t>
      </w:r>
      <w:r w:rsidRPr="003F46E5">
        <w:rPr>
          <w:rFonts w:ascii="Book Antiqua" w:eastAsia="Book Antiqua" w:hAnsi="Book Antiqua" w:cs="Book Antiqua"/>
        </w:rPr>
        <w:t>: 780-783 [PMID: 21557533 DOI: 10.1002/acr.20418]</w:t>
      </w:r>
    </w:p>
    <w:p w14:paraId="3870BF5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165 </w:t>
      </w:r>
      <w:proofErr w:type="spellStart"/>
      <w:r w:rsidRPr="003F46E5">
        <w:rPr>
          <w:rFonts w:ascii="Book Antiqua" w:eastAsia="Book Antiqua" w:hAnsi="Book Antiqua" w:cs="Book Antiqua"/>
          <w:b/>
          <w:bCs/>
        </w:rPr>
        <w:t>Burrage</w:t>
      </w:r>
      <w:proofErr w:type="spellEnd"/>
      <w:r w:rsidRPr="003F46E5">
        <w:rPr>
          <w:rFonts w:ascii="Book Antiqua" w:eastAsia="Book Antiqua" w:hAnsi="Book Antiqua" w:cs="Book Antiqua"/>
          <w:b/>
          <w:bCs/>
        </w:rPr>
        <w:t xml:space="preserve"> DR</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Koushesh</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Sofat</w:t>
      </w:r>
      <w:proofErr w:type="spellEnd"/>
      <w:r w:rsidRPr="003F46E5">
        <w:rPr>
          <w:rFonts w:ascii="Book Antiqua" w:eastAsia="Book Antiqua" w:hAnsi="Book Antiqua" w:cs="Book Antiqua"/>
        </w:rPr>
        <w:t xml:space="preserve"> N. Immunomodulatory Drugs in the Management of SARS-CoV-2.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1844 [PMID: 32903555 DOI: 10.3389/fimmu.2020.01844]</w:t>
      </w:r>
    </w:p>
    <w:p w14:paraId="5868DBF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166 </w:t>
      </w:r>
      <w:proofErr w:type="spellStart"/>
      <w:r w:rsidRPr="003F46E5">
        <w:rPr>
          <w:rFonts w:ascii="Book Antiqua" w:eastAsia="Book Antiqua" w:hAnsi="Book Antiqua" w:cs="Book Antiqua"/>
          <w:b/>
          <w:bCs/>
        </w:rPr>
        <w:t>Lotfi</w:t>
      </w:r>
      <w:proofErr w:type="spellEnd"/>
      <w:r w:rsidRPr="003F46E5">
        <w:rPr>
          <w:rFonts w:ascii="Book Antiqua" w:eastAsia="Book Antiqua" w:hAnsi="Book Antiqua" w:cs="Book Antiqua"/>
          <w:b/>
          <w:bCs/>
        </w:rPr>
        <w:t xml:space="preserve"> M</w:t>
      </w:r>
      <w:r w:rsidRPr="003F46E5">
        <w:rPr>
          <w:rFonts w:ascii="Book Antiqua" w:eastAsia="Book Antiqua" w:hAnsi="Book Antiqua" w:cs="Book Antiqua"/>
        </w:rPr>
        <w:t xml:space="preserve">, Hamblin MR, Rezaei N. COVID-19: Transmission, prevention, and potential therapeutic opportunities. </w:t>
      </w:r>
      <w:r w:rsidRPr="003F46E5">
        <w:rPr>
          <w:rFonts w:ascii="Book Antiqua" w:eastAsia="Book Antiqua" w:hAnsi="Book Antiqua" w:cs="Book Antiqua"/>
          <w:i/>
          <w:iCs/>
        </w:rPr>
        <w:t xml:space="preserve">Clin </w:t>
      </w:r>
      <w:proofErr w:type="spellStart"/>
      <w:r w:rsidRPr="003F46E5">
        <w:rPr>
          <w:rFonts w:ascii="Book Antiqua" w:eastAsia="Book Antiqua" w:hAnsi="Book Antiqua" w:cs="Book Antiqua"/>
          <w:i/>
          <w:iCs/>
        </w:rPr>
        <w:t>Chim</w:t>
      </w:r>
      <w:proofErr w:type="spellEnd"/>
      <w:r w:rsidRPr="003F46E5">
        <w:rPr>
          <w:rFonts w:ascii="Book Antiqua" w:eastAsia="Book Antiqua" w:hAnsi="Book Antiqua" w:cs="Book Antiqua"/>
          <w:i/>
          <w:iCs/>
        </w:rPr>
        <w:t xml:space="preserve"> Acta</w:t>
      </w:r>
      <w:r w:rsidRPr="003F46E5">
        <w:rPr>
          <w:rFonts w:ascii="Book Antiqua" w:eastAsia="Book Antiqua" w:hAnsi="Book Antiqua" w:cs="Book Antiqua"/>
        </w:rPr>
        <w:t xml:space="preserve"> 2020; </w:t>
      </w:r>
      <w:r w:rsidRPr="003F46E5">
        <w:rPr>
          <w:rFonts w:ascii="Book Antiqua" w:eastAsia="Book Antiqua" w:hAnsi="Book Antiqua" w:cs="Book Antiqua"/>
          <w:b/>
          <w:bCs/>
        </w:rPr>
        <w:t>508</w:t>
      </w:r>
      <w:r w:rsidRPr="003F46E5">
        <w:rPr>
          <w:rFonts w:ascii="Book Antiqua" w:eastAsia="Book Antiqua" w:hAnsi="Book Antiqua" w:cs="Book Antiqua"/>
        </w:rPr>
        <w:t>: 254-266 [PMID: 32474009 DOI: 10.1016/j.cca.2020.05.044]</w:t>
      </w:r>
    </w:p>
    <w:p w14:paraId="49CBAC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167 </w:t>
      </w:r>
      <w:r w:rsidRPr="003F46E5">
        <w:rPr>
          <w:rFonts w:ascii="Book Antiqua" w:eastAsia="Book Antiqua" w:hAnsi="Book Antiqua" w:cs="Book Antiqua"/>
          <w:b/>
          <w:bCs/>
        </w:rPr>
        <w:t>Ding C</w:t>
      </w:r>
      <w:r w:rsidRPr="003F46E5">
        <w:rPr>
          <w:rFonts w:ascii="Book Antiqua" w:eastAsia="Book Antiqua" w:hAnsi="Book Antiqua" w:cs="Book Antiqua"/>
        </w:rPr>
        <w:t xml:space="preserve">, Jones G. Anti-interleukin-6 receptor antibody treatment in inflammatory autoimmune diseases. </w:t>
      </w:r>
      <w:r w:rsidRPr="003F46E5">
        <w:rPr>
          <w:rFonts w:ascii="Book Antiqua" w:eastAsia="Book Antiqua" w:hAnsi="Book Antiqua" w:cs="Book Antiqua"/>
          <w:i/>
          <w:iCs/>
        </w:rPr>
        <w:t>Rev Recent Clin Trials</w:t>
      </w:r>
      <w:r w:rsidRPr="003F46E5">
        <w:rPr>
          <w:rFonts w:ascii="Book Antiqua" w:eastAsia="Book Antiqua" w:hAnsi="Book Antiqua" w:cs="Book Antiqua"/>
        </w:rPr>
        <w:t xml:space="preserve"> 2006; </w:t>
      </w:r>
      <w:r w:rsidRPr="003F46E5">
        <w:rPr>
          <w:rFonts w:ascii="Book Antiqua" w:eastAsia="Book Antiqua" w:hAnsi="Book Antiqua" w:cs="Book Antiqua"/>
          <w:b/>
          <w:bCs/>
        </w:rPr>
        <w:t>1</w:t>
      </w:r>
      <w:r w:rsidRPr="003F46E5">
        <w:rPr>
          <w:rFonts w:ascii="Book Antiqua" w:eastAsia="Book Antiqua" w:hAnsi="Book Antiqua" w:cs="Book Antiqua"/>
        </w:rPr>
        <w:t>: 193-200 [PMID: 18473972 DOI: 10.2174/157488706778250168]</w:t>
      </w:r>
    </w:p>
    <w:p w14:paraId="25B33FC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168 </w:t>
      </w:r>
      <w:r w:rsidRPr="003F46E5">
        <w:rPr>
          <w:rFonts w:ascii="Book Antiqua" w:eastAsia="Book Antiqua" w:hAnsi="Book Antiqua" w:cs="Book Antiqua"/>
          <w:b/>
          <w:bCs/>
        </w:rPr>
        <w:t>Rouse BT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Sehrawat</w:t>
      </w:r>
      <w:proofErr w:type="spellEnd"/>
      <w:r w:rsidRPr="003F46E5">
        <w:rPr>
          <w:rFonts w:ascii="Book Antiqua" w:eastAsia="Book Antiqua" w:hAnsi="Book Antiqua" w:cs="Book Antiqua"/>
        </w:rPr>
        <w:t xml:space="preserve"> S. Immunity and immunopathology to viruses: what decides the outcome? </w:t>
      </w:r>
      <w:r w:rsidRPr="003F46E5">
        <w:rPr>
          <w:rFonts w:ascii="Book Antiqua" w:eastAsia="Book Antiqua" w:hAnsi="Book Antiqua" w:cs="Book Antiqua"/>
          <w:i/>
          <w:iCs/>
        </w:rPr>
        <w:t>Nat Rev Immunol</w:t>
      </w:r>
      <w:r w:rsidRPr="003F46E5">
        <w:rPr>
          <w:rFonts w:ascii="Book Antiqua" w:eastAsia="Book Antiqua" w:hAnsi="Book Antiqua" w:cs="Book Antiqua"/>
        </w:rPr>
        <w:t xml:space="preserve"> 2010; </w:t>
      </w:r>
      <w:r w:rsidRPr="003F46E5">
        <w:rPr>
          <w:rFonts w:ascii="Book Antiqua" w:eastAsia="Book Antiqua" w:hAnsi="Book Antiqua" w:cs="Book Antiqua"/>
          <w:b/>
          <w:bCs/>
        </w:rPr>
        <w:t>10</w:t>
      </w:r>
      <w:r w:rsidRPr="003F46E5">
        <w:rPr>
          <w:rFonts w:ascii="Book Antiqua" w:eastAsia="Book Antiqua" w:hAnsi="Book Antiqua" w:cs="Book Antiqua"/>
        </w:rPr>
        <w:t>: 514-526 [PMID: 20577268 DOI: 10.1038/nri2802]</w:t>
      </w:r>
    </w:p>
    <w:p w14:paraId="68A17BB2" w14:textId="65A1F96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169 </w:t>
      </w:r>
      <w:proofErr w:type="spellStart"/>
      <w:r w:rsidRPr="003F46E5">
        <w:rPr>
          <w:rFonts w:ascii="Book Antiqua" w:eastAsia="Book Antiqua" w:hAnsi="Book Antiqua" w:cs="Book Antiqua"/>
          <w:b/>
          <w:bCs/>
        </w:rPr>
        <w:t>Rizk</w:t>
      </w:r>
      <w:proofErr w:type="spellEnd"/>
      <w:r w:rsidRPr="003F46E5">
        <w:rPr>
          <w:rFonts w:ascii="Book Antiqua" w:eastAsia="Book Antiqua" w:hAnsi="Book Antiqua" w:cs="Book Antiqua"/>
          <w:b/>
          <w:bCs/>
        </w:rPr>
        <w:t xml:space="preserve"> JG</w:t>
      </w:r>
      <w:r w:rsidRPr="00724390">
        <w:rPr>
          <w:rFonts w:ascii="Book Antiqua" w:eastAsia="Book Antiqua" w:hAnsi="Book Antiqua" w:cs="Book Antiqua"/>
        </w:rPr>
        <w: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Kalantar</w:t>
      </w:r>
      <w:proofErr w:type="spellEnd"/>
      <w:r w:rsidRPr="003F46E5">
        <w:rPr>
          <w:rFonts w:ascii="Book Antiqua" w:eastAsia="Book Antiqua" w:hAnsi="Book Antiqua" w:cs="Book Antiqua"/>
        </w:rPr>
        <w:t xml:space="preserve">-Zadeh K, </w:t>
      </w:r>
      <w:proofErr w:type="spellStart"/>
      <w:r w:rsidRPr="003F46E5">
        <w:rPr>
          <w:rFonts w:ascii="Book Antiqua" w:eastAsia="Book Antiqua" w:hAnsi="Book Antiqua" w:cs="Book Antiqua"/>
        </w:rPr>
        <w:t>Mehra</w:t>
      </w:r>
      <w:proofErr w:type="spellEnd"/>
      <w:r w:rsidRPr="003F46E5">
        <w:rPr>
          <w:rFonts w:ascii="Book Antiqua" w:eastAsia="Book Antiqua" w:hAnsi="Book Antiqua" w:cs="Book Antiqua"/>
        </w:rPr>
        <w:t xml:space="preserve"> MR, </w:t>
      </w:r>
      <w:proofErr w:type="spellStart"/>
      <w:r w:rsidRPr="003F46E5">
        <w:rPr>
          <w:rFonts w:ascii="Book Antiqua" w:eastAsia="Book Antiqua" w:hAnsi="Book Antiqua" w:cs="Book Antiqua"/>
        </w:rPr>
        <w:t>Lavie</w:t>
      </w:r>
      <w:proofErr w:type="spellEnd"/>
      <w:r w:rsidRPr="003F46E5">
        <w:rPr>
          <w:rFonts w:ascii="Book Antiqua" w:eastAsia="Book Antiqua" w:hAnsi="Book Antiqua" w:cs="Book Antiqua"/>
        </w:rPr>
        <w:t xml:space="preserve"> CJ, </w:t>
      </w:r>
      <w:proofErr w:type="spellStart"/>
      <w:r w:rsidRPr="003F46E5">
        <w:rPr>
          <w:rFonts w:ascii="Book Antiqua" w:eastAsia="Book Antiqua" w:hAnsi="Book Antiqua" w:cs="Book Antiqua"/>
        </w:rPr>
        <w:t>Rizk</w:t>
      </w:r>
      <w:proofErr w:type="spellEnd"/>
      <w:r w:rsidRPr="003F46E5">
        <w:rPr>
          <w:rFonts w:ascii="Book Antiqua" w:eastAsia="Book Antiqua" w:hAnsi="Book Antiqua" w:cs="Book Antiqua"/>
        </w:rPr>
        <w:t xml:space="preserve"> Y, </w:t>
      </w:r>
      <w:proofErr w:type="spellStart"/>
      <w:r w:rsidRPr="003F46E5">
        <w:rPr>
          <w:rFonts w:ascii="Book Antiqua" w:eastAsia="Book Antiqua" w:hAnsi="Book Antiqua" w:cs="Book Antiqua"/>
        </w:rPr>
        <w:t>Forthal</w:t>
      </w:r>
      <w:proofErr w:type="spellEnd"/>
      <w:r w:rsidRPr="003F46E5">
        <w:rPr>
          <w:rFonts w:ascii="Book Antiqua" w:eastAsia="Book Antiqua" w:hAnsi="Book Antiqua" w:cs="Book Antiqua"/>
        </w:rPr>
        <w:t xml:space="preserve"> DN. Pharmaco-Immunomodulatory Therapy in COVID-19. </w:t>
      </w:r>
      <w:r w:rsidRPr="003F46E5">
        <w:rPr>
          <w:rFonts w:ascii="Book Antiqua" w:eastAsia="Book Antiqua" w:hAnsi="Book Antiqua" w:cs="Book Antiqua"/>
          <w:i/>
          <w:iCs/>
        </w:rPr>
        <w:t xml:space="preserve">Drugs </w:t>
      </w:r>
      <w:r w:rsidRPr="003F46E5">
        <w:rPr>
          <w:rFonts w:ascii="Book Antiqua" w:eastAsia="Book Antiqua" w:hAnsi="Book Antiqua" w:cs="Book Antiqua"/>
        </w:rPr>
        <w:t xml:space="preserve">2020; </w:t>
      </w:r>
      <w:r w:rsidRPr="003F46E5">
        <w:rPr>
          <w:rFonts w:ascii="Book Antiqua" w:eastAsia="Book Antiqua" w:hAnsi="Book Antiqua" w:cs="Book Antiqua"/>
          <w:b/>
          <w:bCs/>
        </w:rPr>
        <w:t>80</w:t>
      </w:r>
      <w:r w:rsidRPr="00724390">
        <w:rPr>
          <w:rFonts w:ascii="Book Antiqua" w:eastAsia="Book Antiqua" w:hAnsi="Book Antiqua" w:cs="Book Antiqua"/>
        </w:rPr>
        <w:t>:</w:t>
      </w:r>
      <w:r w:rsidRPr="003F46E5">
        <w:rPr>
          <w:rFonts w:ascii="Book Antiqua" w:eastAsia="Book Antiqua" w:hAnsi="Book Antiqua" w:cs="Book Antiqua"/>
        </w:rPr>
        <w:t xml:space="preserve"> 1267-1292 [DOI: 10.1007/s40265-020-01367-z]</w:t>
      </w:r>
    </w:p>
    <w:p w14:paraId="1613386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170 </w:t>
      </w:r>
      <w:proofErr w:type="spellStart"/>
      <w:r w:rsidRPr="003F46E5">
        <w:rPr>
          <w:rFonts w:ascii="Book Antiqua" w:eastAsia="Book Antiqua" w:hAnsi="Book Antiqua" w:cs="Book Antiqua"/>
          <w:b/>
          <w:bCs/>
        </w:rPr>
        <w:t>Dholaria</w:t>
      </w:r>
      <w:proofErr w:type="spellEnd"/>
      <w:r w:rsidRPr="003F46E5">
        <w:rPr>
          <w:rFonts w:ascii="Book Antiqua" w:eastAsia="Book Antiqua" w:hAnsi="Book Antiqua" w:cs="Book Antiqua"/>
          <w:b/>
          <w:bCs/>
        </w:rPr>
        <w:t xml:space="preserve"> BR</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Bachmeier</w:t>
      </w:r>
      <w:proofErr w:type="spellEnd"/>
      <w:r w:rsidRPr="003F46E5">
        <w:rPr>
          <w:rFonts w:ascii="Book Antiqua" w:eastAsia="Book Antiqua" w:hAnsi="Book Antiqua" w:cs="Book Antiqua"/>
        </w:rPr>
        <w:t xml:space="preserve"> CA, Locke F. Mechanisms and Management of Chimeric Antigen Receptor T-Cell Therapy-Related Toxicities. </w:t>
      </w:r>
      <w:proofErr w:type="spellStart"/>
      <w:r w:rsidRPr="003F46E5">
        <w:rPr>
          <w:rFonts w:ascii="Book Antiqua" w:eastAsia="Book Antiqua" w:hAnsi="Book Antiqua" w:cs="Book Antiqua"/>
          <w:i/>
          <w:iCs/>
        </w:rPr>
        <w:t>BioDrugs</w:t>
      </w:r>
      <w:proofErr w:type="spellEnd"/>
      <w:r w:rsidRPr="003F46E5">
        <w:rPr>
          <w:rFonts w:ascii="Book Antiqua" w:eastAsia="Book Antiqua" w:hAnsi="Book Antiqua" w:cs="Book Antiqua"/>
        </w:rPr>
        <w:t xml:space="preserve"> 2019; </w:t>
      </w:r>
      <w:r w:rsidRPr="003F46E5">
        <w:rPr>
          <w:rFonts w:ascii="Book Antiqua" w:eastAsia="Book Antiqua" w:hAnsi="Book Antiqua" w:cs="Book Antiqua"/>
          <w:b/>
          <w:bCs/>
        </w:rPr>
        <w:t>33</w:t>
      </w:r>
      <w:r w:rsidRPr="003F46E5">
        <w:rPr>
          <w:rFonts w:ascii="Book Antiqua" w:eastAsia="Book Antiqua" w:hAnsi="Book Antiqua" w:cs="Book Antiqua"/>
        </w:rPr>
        <w:t>: 45-60 [PMID: 30560413 DOI: 10.1007/s40259-018-0324-z]</w:t>
      </w:r>
    </w:p>
    <w:p w14:paraId="7A6882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171 </w:t>
      </w:r>
      <w:r w:rsidRPr="003F46E5">
        <w:rPr>
          <w:rFonts w:ascii="Book Antiqua" w:eastAsia="Book Antiqua" w:hAnsi="Book Antiqua" w:cs="Book Antiqua"/>
          <w:b/>
          <w:bCs/>
        </w:rPr>
        <w:t>Atal S</w:t>
      </w:r>
      <w:r w:rsidRPr="003F46E5">
        <w:rPr>
          <w:rFonts w:ascii="Book Antiqua" w:eastAsia="Book Antiqua" w:hAnsi="Book Antiqua" w:cs="Book Antiqua"/>
        </w:rPr>
        <w:t xml:space="preserve">, Fatima Z. IL-6 Inhibitors in the Treatment of Serious COVID-19: A Promising Therapy? </w:t>
      </w:r>
      <w:proofErr w:type="spellStart"/>
      <w:r w:rsidRPr="003F46E5">
        <w:rPr>
          <w:rFonts w:ascii="Book Antiqua" w:eastAsia="Book Antiqua" w:hAnsi="Book Antiqua" w:cs="Book Antiqua"/>
          <w:i/>
          <w:iCs/>
        </w:rPr>
        <w:t>Pharmaceut</w:t>
      </w:r>
      <w:proofErr w:type="spellEnd"/>
      <w:r w:rsidRPr="003F46E5">
        <w:rPr>
          <w:rFonts w:ascii="Book Antiqua" w:eastAsia="Book Antiqua" w:hAnsi="Book Antiqua" w:cs="Book Antiqua"/>
          <w:i/>
          <w:iCs/>
        </w:rPr>
        <w:t xml:space="preserve">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34</w:t>
      </w:r>
      <w:r w:rsidRPr="003F46E5">
        <w:rPr>
          <w:rFonts w:ascii="Book Antiqua" w:eastAsia="Book Antiqua" w:hAnsi="Book Antiqua" w:cs="Book Antiqua"/>
        </w:rPr>
        <w:t>: 223-231 [PMID: 32535732 DOI: 10.1007/s40290-020-00342-z]</w:t>
      </w:r>
    </w:p>
    <w:p w14:paraId="1662EDE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172 </w:t>
      </w:r>
      <w:proofErr w:type="spellStart"/>
      <w:r w:rsidRPr="003F46E5">
        <w:rPr>
          <w:rFonts w:ascii="Book Antiqua" w:eastAsia="Book Antiqua" w:hAnsi="Book Antiqua" w:cs="Book Antiqua"/>
          <w:b/>
          <w:bCs/>
        </w:rPr>
        <w:t>Nasonov</w:t>
      </w:r>
      <w:proofErr w:type="spellEnd"/>
      <w:r w:rsidRPr="003F46E5">
        <w:rPr>
          <w:rFonts w:ascii="Book Antiqua" w:eastAsia="Book Antiqua" w:hAnsi="Book Antiqua" w:cs="Book Antiqua"/>
          <w:b/>
          <w:bCs/>
        </w:rPr>
        <w:t xml:space="preserve"> E</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Samsonov</w:t>
      </w:r>
      <w:proofErr w:type="spellEnd"/>
      <w:r w:rsidRPr="003F46E5">
        <w:rPr>
          <w:rFonts w:ascii="Book Antiqua" w:eastAsia="Book Antiqua" w:hAnsi="Book Antiqua" w:cs="Book Antiqua"/>
        </w:rPr>
        <w:t xml:space="preserve"> M. The role of Interleukin 6 inhibitors in therapy of severe COVID-19. </w:t>
      </w:r>
      <w:r w:rsidRPr="003F46E5">
        <w:rPr>
          <w:rFonts w:ascii="Book Antiqua" w:eastAsia="Book Antiqua" w:hAnsi="Book Antiqua" w:cs="Book Antiqua"/>
          <w:i/>
          <w:iCs/>
        </w:rPr>
        <w:t xml:space="preserve">Biomed </w:t>
      </w:r>
      <w:proofErr w:type="spellStart"/>
      <w:r w:rsidRPr="003F46E5">
        <w:rPr>
          <w:rFonts w:ascii="Book Antiqua" w:eastAsia="Book Antiqua" w:hAnsi="Book Antiqua" w:cs="Book Antiqua"/>
          <w:i/>
          <w:iCs/>
        </w:rPr>
        <w:t>Pharmacother</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131</w:t>
      </w:r>
      <w:r w:rsidRPr="003F46E5">
        <w:rPr>
          <w:rFonts w:ascii="Book Antiqua" w:eastAsia="Book Antiqua" w:hAnsi="Book Antiqua" w:cs="Book Antiqua"/>
        </w:rPr>
        <w:t>: 110698 [PMID: 32920514 DOI: 10.1016/j.biopha.2020.110698]</w:t>
      </w:r>
    </w:p>
    <w:p w14:paraId="6C4D470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173 </w:t>
      </w:r>
      <w:r w:rsidRPr="003F46E5">
        <w:rPr>
          <w:rFonts w:ascii="Book Antiqua" w:eastAsia="Book Antiqua" w:hAnsi="Book Antiqua" w:cs="Book Antiqua"/>
          <w:b/>
          <w:bCs/>
        </w:rPr>
        <w:t>Luo P</w:t>
      </w:r>
      <w:r w:rsidRPr="003F46E5">
        <w:rPr>
          <w:rFonts w:ascii="Book Antiqua" w:eastAsia="Book Antiqua" w:hAnsi="Book Antiqua" w:cs="Book Antiqua"/>
        </w:rPr>
        <w:t xml:space="preserve">, Liu Y, </w:t>
      </w:r>
      <w:proofErr w:type="spellStart"/>
      <w:r w:rsidRPr="003F46E5">
        <w:rPr>
          <w:rFonts w:ascii="Book Antiqua" w:eastAsia="Book Antiqua" w:hAnsi="Book Antiqua" w:cs="Book Antiqua"/>
        </w:rPr>
        <w:t>Qiu</w:t>
      </w:r>
      <w:proofErr w:type="spellEnd"/>
      <w:r w:rsidRPr="003F46E5">
        <w:rPr>
          <w:rFonts w:ascii="Book Antiqua" w:eastAsia="Book Antiqua" w:hAnsi="Book Antiqua" w:cs="Book Antiqua"/>
        </w:rPr>
        <w:t xml:space="preserve"> L, Liu X, Liu D, Li J. Tocilizumab treatment in COVID-19: A single center experience. </w:t>
      </w:r>
      <w:r w:rsidRPr="003F46E5">
        <w:rPr>
          <w:rFonts w:ascii="Book Antiqua" w:eastAsia="Book Antiqua" w:hAnsi="Book Antiqua" w:cs="Book Antiqua"/>
          <w:i/>
          <w:iCs/>
        </w:rPr>
        <w:t xml:space="preserve">J Med </w:t>
      </w:r>
      <w:proofErr w:type="spellStart"/>
      <w:r w:rsidRPr="003F46E5">
        <w:rPr>
          <w:rFonts w:ascii="Book Antiqua" w:eastAsia="Book Antiqua" w:hAnsi="Book Antiqua" w:cs="Book Antiqua"/>
          <w:i/>
          <w:iCs/>
        </w:rPr>
        <w:t>Virol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814-818 [PMID: 32253759 DOI: 10.1002/jmv.25801]</w:t>
      </w:r>
    </w:p>
    <w:p w14:paraId="6BAAB36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174 </w:t>
      </w:r>
      <w:proofErr w:type="spellStart"/>
      <w:r w:rsidRPr="003F46E5">
        <w:rPr>
          <w:rFonts w:ascii="Book Antiqua" w:eastAsia="Book Antiqua" w:hAnsi="Book Antiqua" w:cs="Book Antiqua"/>
          <w:b/>
          <w:bCs/>
        </w:rPr>
        <w:t>Boettler</w:t>
      </w:r>
      <w:proofErr w:type="spellEnd"/>
      <w:r w:rsidRPr="003F46E5">
        <w:rPr>
          <w:rFonts w:ascii="Book Antiqua" w:eastAsia="Book Antiqua" w:hAnsi="Book Antiqua" w:cs="Book Antiqua"/>
          <w:b/>
          <w:bCs/>
        </w:rPr>
        <w:t xml:space="preserve"> 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Marjot</w:t>
      </w:r>
      <w:proofErr w:type="spellEnd"/>
      <w:r w:rsidRPr="003F46E5">
        <w:rPr>
          <w:rFonts w:ascii="Book Antiqua" w:eastAsia="Book Antiqua" w:hAnsi="Book Antiqua" w:cs="Book Antiqua"/>
        </w:rPr>
        <w:t xml:space="preserve"> T, Newsome PN, </w:t>
      </w:r>
      <w:proofErr w:type="spellStart"/>
      <w:r w:rsidRPr="003F46E5">
        <w:rPr>
          <w:rFonts w:ascii="Book Antiqua" w:eastAsia="Book Antiqua" w:hAnsi="Book Antiqua" w:cs="Book Antiqua"/>
        </w:rPr>
        <w:t>Mondelli</w:t>
      </w:r>
      <w:proofErr w:type="spellEnd"/>
      <w:r w:rsidRPr="003F46E5">
        <w:rPr>
          <w:rFonts w:ascii="Book Antiqua" w:eastAsia="Book Antiqua" w:hAnsi="Book Antiqua" w:cs="Book Antiqua"/>
        </w:rPr>
        <w:t xml:space="preserve"> MU, </w:t>
      </w:r>
      <w:proofErr w:type="spellStart"/>
      <w:r w:rsidRPr="003F46E5">
        <w:rPr>
          <w:rFonts w:ascii="Book Antiqua" w:eastAsia="Book Antiqua" w:hAnsi="Book Antiqua" w:cs="Book Antiqua"/>
        </w:rPr>
        <w:t>Maticic</w:t>
      </w:r>
      <w:proofErr w:type="spellEnd"/>
      <w:r w:rsidRPr="003F46E5">
        <w:rPr>
          <w:rFonts w:ascii="Book Antiqua" w:eastAsia="Book Antiqua" w:hAnsi="Book Antiqua" w:cs="Book Antiqua"/>
        </w:rPr>
        <w:t xml:space="preserve"> M, Cordero E, Jalan R, Moreau R, </w:t>
      </w:r>
      <w:proofErr w:type="spellStart"/>
      <w:r w:rsidRPr="003F46E5">
        <w:rPr>
          <w:rFonts w:ascii="Book Antiqua" w:eastAsia="Book Antiqua" w:hAnsi="Book Antiqua" w:cs="Book Antiqua"/>
        </w:rPr>
        <w:t>Cornberg</w:t>
      </w:r>
      <w:proofErr w:type="spellEnd"/>
      <w:r w:rsidRPr="003F46E5">
        <w:rPr>
          <w:rFonts w:ascii="Book Antiqua" w:eastAsia="Book Antiqua" w:hAnsi="Book Antiqua" w:cs="Book Antiqua"/>
        </w:rPr>
        <w:t xml:space="preserve"> M, Berg T. Impact of COVID-19 on the care of patients with liver disease: EASL-ESCMID position paper after 6 </w:t>
      </w:r>
      <w:proofErr w:type="spellStart"/>
      <w:r w:rsidRPr="003F46E5">
        <w:rPr>
          <w:rFonts w:ascii="Book Antiqua" w:eastAsia="Book Antiqua" w:hAnsi="Book Antiqua" w:cs="Book Antiqua"/>
        </w:rPr>
        <w:t>mo</w:t>
      </w:r>
      <w:proofErr w:type="spellEnd"/>
      <w:r w:rsidRPr="003F46E5">
        <w:rPr>
          <w:rFonts w:ascii="Book Antiqua" w:eastAsia="Book Antiqua" w:hAnsi="Book Antiqua" w:cs="Book Antiqua"/>
        </w:rPr>
        <w:t xml:space="preserve"> of the pandemic. </w:t>
      </w:r>
      <w:r w:rsidRPr="003F46E5">
        <w:rPr>
          <w:rFonts w:ascii="Book Antiqua" w:eastAsia="Book Antiqua" w:hAnsi="Book Antiqua" w:cs="Book Antiqua"/>
          <w:i/>
          <w:iCs/>
        </w:rPr>
        <w:t>JHEP Rep</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100169 [PMID: 32835190 DOI: 10.1016/j.jhepr.2020.100169]</w:t>
      </w:r>
    </w:p>
    <w:p w14:paraId="0EB16AE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175 </w:t>
      </w:r>
      <w:r w:rsidRPr="003F46E5">
        <w:rPr>
          <w:rFonts w:ascii="Book Antiqua" w:eastAsia="Book Antiqua" w:hAnsi="Book Antiqua" w:cs="Book Antiqua"/>
          <w:b/>
          <w:bCs/>
        </w:rPr>
        <w:t>Chen LF</w:t>
      </w:r>
      <w:r w:rsidRPr="003F46E5">
        <w:rPr>
          <w:rFonts w:ascii="Book Antiqua" w:eastAsia="Book Antiqua" w:hAnsi="Book Antiqua" w:cs="Book Antiqua"/>
        </w:rPr>
        <w:t xml:space="preserve">, Mo YQ, Jing J, Ma JD, Zheng DH, Dai L. Short-course tocilizumab increases risk of hepatitis B virus reactivation in patients with rheumatoid arthritis: a prospective clinical observation. </w:t>
      </w:r>
      <w:r w:rsidRPr="003F46E5">
        <w:rPr>
          <w:rFonts w:ascii="Book Antiqua" w:eastAsia="Book Antiqua" w:hAnsi="Book Antiqua" w:cs="Book Antiqua"/>
          <w:i/>
          <w:iCs/>
        </w:rPr>
        <w:t>Int J Rheum Dis</w:t>
      </w:r>
      <w:r w:rsidRPr="003F46E5">
        <w:rPr>
          <w:rFonts w:ascii="Book Antiqua" w:eastAsia="Book Antiqua" w:hAnsi="Book Antiqua" w:cs="Book Antiqua"/>
        </w:rPr>
        <w:t xml:space="preserve"> 2017; </w:t>
      </w:r>
      <w:r w:rsidRPr="003F46E5">
        <w:rPr>
          <w:rFonts w:ascii="Book Antiqua" w:eastAsia="Book Antiqua" w:hAnsi="Book Antiqua" w:cs="Book Antiqua"/>
          <w:b/>
          <w:bCs/>
        </w:rPr>
        <w:t>20</w:t>
      </w:r>
      <w:r w:rsidRPr="003F46E5">
        <w:rPr>
          <w:rFonts w:ascii="Book Antiqua" w:eastAsia="Book Antiqua" w:hAnsi="Book Antiqua" w:cs="Book Antiqua"/>
        </w:rPr>
        <w:t>: 859-869 [PMID: 28160426 DOI: 10.1111/1756-185X.13010]</w:t>
      </w:r>
    </w:p>
    <w:p w14:paraId="476017A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176 </w:t>
      </w:r>
      <w:proofErr w:type="spellStart"/>
      <w:r w:rsidRPr="003F46E5">
        <w:rPr>
          <w:rFonts w:ascii="Book Antiqua" w:eastAsia="Book Antiqua" w:hAnsi="Book Antiqua" w:cs="Book Antiqua"/>
          <w:b/>
          <w:bCs/>
        </w:rPr>
        <w:t>Sarzi-Puttini</w:t>
      </w:r>
      <w:proofErr w:type="spellEnd"/>
      <w:r w:rsidRPr="003F46E5">
        <w:rPr>
          <w:rFonts w:ascii="Book Antiqua" w:eastAsia="Book Antiqua" w:hAnsi="Book Antiqua" w:cs="Book Antiqua"/>
          <w:b/>
          <w:bCs/>
        </w:rPr>
        <w:t xml:space="preserve"> P</w:t>
      </w:r>
      <w:r w:rsidRPr="003F46E5">
        <w:rPr>
          <w:rFonts w:ascii="Book Antiqua" w:eastAsia="Book Antiqua" w:hAnsi="Book Antiqua" w:cs="Book Antiqua"/>
        </w:rPr>
        <w:t xml:space="preserve">, Giorgi V, </w:t>
      </w:r>
      <w:proofErr w:type="spellStart"/>
      <w:r w:rsidRPr="003F46E5">
        <w:rPr>
          <w:rFonts w:ascii="Book Antiqua" w:eastAsia="Book Antiqua" w:hAnsi="Book Antiqua" w:cs="Book Antiqua"/>
        </w:rPr>
        <w:t>Sirotti</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Marotto</w:t>
      </w:r>
      <w:proofErr w:type="spellEnd"/>
      <w:r w:rsidRPr="003F46E5">
        <w:rPr>
          <w:rFonts w:ascii="Book Antiqua" w:eastAsia="Book Antiqua" w:hAnsi="Book Antiqua" w:cs="Book Antiqua"/>
        </w:rPr>
        <w:t xml:space="preserve"> D, </w:t>
      </w:r>
      <w:proofErr w:type="spellStart"/>
      <w:r w:rsidRPr="003F46E5">
        <w:rPr>
          <w:rFonts w:ascii="Book Antiqua" w:eastAsia="Book Antiqua" w:hAnsi="Book Antiqua" w:cs="Book Antiqua"/>
        </w:rPr>
        <w:t>Ardizzone</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Rizzardini</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Antinori</w:t>
      </w:r>
      <w:proofErr w:type="spellEnd"/>
      <w:r w:rsidRPr="003F46E5">
        <w:rPr>
          <w:rFonts w:ascii="Book Antiqua" w:eastAsia="Book Antiqua" w:hAnsi="Book Antiqua" w:cs="Book Antiqua"/>
        </w:rPr>
        <w:t xml:space="preserve"> S, Galli M. COVID-19, cytokines and immunosuppression: what can we learn from severe acute respiratory syndrome? </w:t>
      </w:r>
      <w:r w:rsidRPr="003F46E5">
        <w:rPr>
          <w:rFonts w:ascii="Book Antiqua" w:eastAsia="Book Antiqua" w:hAnsi="Book Antiqua" w:cs="Book Antiqua"/>
          <w:i/>
          <w:iCs/>
        </w:rPr>
        <w:t xml:space="preserve">Clin Exp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38</w:t>
      </w:r>
      <w:r w:rsidRPr="003F46E5">
        <w:rPr>
          <w:rFonts w:ascii="Book Antiqua" w:eastAsia="Book Antiqua" w:hAnsi="Book Antiqua" w:cs="Book Antiqua"/>
        </w:rPr>
        <w:t>: 337-342 [PMID: 32202240]</w:t>
      </w:r>
    </w:p>
    <w:p w14:paraId="4C796BA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177 </w:t>
      </w:r>
      <w:r w:rsidRPr="003F46E5">
        <w:rPr>
          <w:rFonts w:ascii="Book Antiqua" w:eastAsia="Book Antiqua" w:hAnsi="Book Antiqua" w:cs="Book Antiqua"/>
          <w:b/>
          <w:bCs/>
        </w:rPr>
        <w:t>Nicholls JM</w:t>
      </w:r>
      <w:r w:rsidRPr="003F46E5">
        <w:rPr>
          <w:rFonts w:ascii="Book Antiqua" w:eastAsia="Book Antiqua" w:hAnsi="Book Antiqua" w:cs="Book Antiqua"/>
        </w:rPr>
        <w:t xml:space="preserve">, Poon LL, Lee KC, Ng WF, Lai ST, Leung CY, Chu CM, Hui PK, </w:t>
      </w:r>
      <w:proofErr w:type="spellStart"/>
      <w:r w:rsidRPr="003F46E5">
        <w:rPr>
          <w:rFonts w:ascii="Book Antiqua" w:eastAsia="Book Antiqua" w:hAnsi="Book Antiqua" w:cs="Book Antiqua"/>
        </w:rPr>
        <w:t>Mak</w:t>
      </w:r>
      <w:proofErr w:type="spellEnd"/>
      <w:r w:rsidRPr="003F46E5">
        <w:rPr>
          <w:rFonts w:ascii="Book Antiqua" w:eastAsia="Book Antiqua" w:hAnsi="Book Antiqua" w:cs="Book Antiqua"/>
        </w:rPr>
        <w:t xml:space="preserve"> KL, Lim W, Yan KW, Chan KH, Tsang NC, Guan Y, Yuen KY, Peiris JS. Lung pathology of fatal severe acute respiratory syndrome. </w:t>
      </w:r>
      <w:r w:rsidRPr="003F46E5">
        <w:rPr>
          <w:rFonts w:ascii="Book Antiqua" w:eastAsia="Book Antiqua" w:hAnsi="Book Antiqua" w:cs="Book Antiqua"/>
          <w:i/>
          <w:iCs/>
        </w:rPr>
        <w:t>Lancet</w:t>
      </w:r>
      <w:r w:rsidRPr="003F46E5">
        <w:rPr>
          <w:rFonts w:ascii="Book Antiqua" w:eastAsia="Book Antiqua" w:hAnsi="Book Antiqua" w:cs="Book Antiqua"/>
        </w:rPr>
        <w:t xml:space="preserve"> 2003; </w:t>
      </w:r>
      <w:r w:rsidRPr="003F46E5">
        <w:rPr>
          <w:rFonts w:ascii="Book Antiqua" w:eastAsia="Book Antiqua" w:hAnsi="Book Antiqua" w:cs="Book Antiqua"/>
          <w:b/>
          <w:bCs/>
        </w:rPr>
        <w:t>361</w:t>
      </w:r>
      <w:r w:rsidRPr="003F46E5">
        <w:rPr>
          <w:rFonts w:ascii="Book Antiqua" w:eastAsia="Book Antiqua" w:hAnsi="Book Antiqua" w:cs="Book Antiqua"/>
        </w:rPr>
        <w:t>: 1773-1778 [PMID: 12781536 DOI: 10.1016/s0140-6736(03)13413-7]</w:t>
      </w:r>
    </w:p>
    <w:p w14:paraId="69234EF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178 </w:t>
      </w:r>
      <w:proofErr w:type="spellStart"/>
      <w:r w:rsidRPr="003F46E5">
        <w:rPr>
          <w:rFonts w:ascii="Book Antiqua" w:eastAsia="Book Antiqua" w:hAnsi="Book Antiqua" w:cs="Book Antiqua"/>
          <w:b/>
          <w:bCs/>
        </w:rPr>
        <w:t>Monteagudo</w:t>
      </w:r>
      <w:proofErr w:type="spellEnd"/>
      <w:r w:rsidRPr="003F46E5">
        <w:rPr>
          <w:rFonts w:ascii="Book Antiqua" w:eastAsia="Book Antiqua" w:hAnsi="Book Antiqua" w:cs="Book Antiqua"/>
          <w:b/>
          <w:bCs/>
        </w:rPr>
        <w:t xml:space="preserve"> LA</w:t>
      </w:r>
      <w:r w:rsidRPr="003F46E5">
        <w:rPr>
          <w:rFonts w:ascii="Book Antiqua" w:eastAsia="Book Antiqua" w:hAnsi="Book Antiqua" w:cs="Book Antiqua"/>
        </w:rPr>
        <w:t xml:space="preserve">, Boothby A, </w:t>
      </w:r>
      <w:proofErr w:type="spellStart"/>
      <w:r w:rsidRPr="003F46E5">
        <w:rPr>
          <w:rFonts w:ascii="Book Antiqua" w:eastAsia="Book Antiqua" w:hAnsi="Book Antiqua" w:cs="Book Antiqua"/>
        </w:rPr>
        <w:t>Gertner</w:t>
      </w:r>
      <w:proofErr w:type="spellEnd"/>
      <w:r w:rsidRPr="003F46E5">
        <w:rPr>
          <w:rFonts w:ascii="Book Antiqua" w:eastAsia="Book Antiqua" w:hAnsi="Book Antiqua" w:cs="Book Antiqua"/>
        </w:rPr>
        <w:t xml:space="preserve"> E. Continuous Intravenous Anakinra Infusion to Calm the Cytokine Storm in Macrophage Activation Syndrome. </w:t>
      </w:r>
      <w:r w:rsidRPr="003F46E5">
        <w:rPr>
          <w:rFonts w:ascii="Book Antiqua" w:eastAsia="Book Antiqua" w:hAnsi="Book Antiqua" w:cs="Book Antiqua"/>
          <w:i/>
          <w:iCs/>
        </w:rPr>
        <w:t xml:space="preserve">ACR Open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276-282 [PMID: 32267081 DOI: 10.1002/acr2.11135]</w:t>
      </w:r>
    </w:p>
    <w:p w14:paraId="0A99322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179 </w:t>
      </w:r>
      <w:r w:rsidRPr="003F46E5">
        <w:rPr>
          <w:rFonts w:ascii="Book Antiqua" w:eastAsia="Book Antiqua" w:hAnsi="Book Antiqua" w:cs="Book Antiqua"/>
          <w:b/>
          <w:bCs/>
        </w:rPr>
        <w:t>Langer-Gould A</w:t>
      </w:r>
      <w:r w:rsidRPr="003F46E5">
        <w:rPr>
          <w:rFonts w:ascii="Book Antiqua" w:eastAsia="Book Antiqua" w:hAnsi="Book Antiqua" w:cs="Book Antiqua"/>
        </w:rPr>
        <w:t xml:space="preserve">, Smith JB, Gonzales EG, Castillo RD, Figueroa JG, Ramanathan A, Li BH, Gould MK. Early identification of COVID-19 cytokine storm and treatment with anakinra or tocilizumab. </w:t>
      </w:r>
      <w:r w:rsidRPr="003F46E5">
        <w:rPr>
          <w:rFonts w:ascii="Book Antiqua" w:eastAsia="Book Antiqua" w:hAnsi="Book Antiqua" w:cs="Book Antiqua"/>
          <w:i/>
          <w:iCs/>
        </w:rPr>
        <w:t>Int J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99</w:t>
      </w:r>
      <w:r w:rsidRPr="003F46E5">
        <w:rPr>
          <w:rFonts w:ascii="Book Antiqua" w:eastAsia="Book Antiqua" w:hAnsi="Book Antiqua" w:cs="Book Antiqua"/>
        </w:rPr>
        <w:t>: 291-297 [PMID: 32768693 DOI: 10.1016/j.ijid.2020.07.081]</w:t>
      </w:r>
    </w:p>
    <w:p w14:paraId="32259C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180 </w:t>
      </w:r>
      <w:proofErr w:type="spellStart"/>
      <w:r w:rsidRPr="003F46E5">
        <w:rPr>
          <w:rFonts w:ascii="Book Antiqua" w:eastAsia="Book Antiqua" w:hAnsi="Book Antiqua" w:cs="Book Antiqua"/>
          <w:b/>
          <w:bCs/>
        </w:rPr>
        <w:t>Huet</w:t>
      </w:r>
      <w:proofErr w:type="spellEnd"/>
      <w:r w:rsidRPr="003F46E5">
        <w:rPr>
          <w:rFonts w:ascii="Book Antiqua" w:eastAsia="Book Antiqua" w:hAnsi="Book Antiqua" w:cs="Book Antiqua"/>
          <w:b/>
          <w:bCs/>
        </w:rPr>
        <w:t xml:space="preserve"> T</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Beaussier</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Voisin</w:t>
      </w:r>
      <w:proofErr w:type="spellEnd"/>
      <w:r w:rsidRPr="003F46E5">
        <w:rPr>
          <w:rFonts w:ascii="Book Antiqua" w:eastAsia="Book Antiqua" w:hAnsi="Book Antiqua" w:cs="Book Antiqua"/>
        </w:rPr>
        <w:t xml:space="preserve"> O, </w:t>
      </w:r>
      <w:proofErr w:type="spellStart"/>
      <w:r w:rsidRPr="003F46E5">
        <w:rPr>
          <w:rFonts w:ascii="Book Antiqua" w:eastAsia="Book Antiqua" w:hAnsi="Book Antiqua" w:cs="Book Antiqua"/>
        </w:rPr>
        <w:t>Jouveshomme</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Dauriat</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Lazareth</w:t>
      </w:r>
      <w:proofErr w:type="spellEnd"/>
      <w:r w:rsidRPr="003F46E5">
        <w:rPr>
          <w:rFonts w:ascii="Book Antiqua" w:eastAsia="Book Antiqua" w:hAnsi="Book Antiqua" w:cs="Book Antiqua"/>
        </w:rPr>
        <w:t xml:space="preserve"> I, Sacco E, </w:t>
      </w:r>
      <w:proofErr w:type="spellStart"/>
      <w:r w:rsidRPr="003F46E5">
        <w:rPr>
          <w:rFonts w:ascii="Book Antiqua" w:eastAsia="Book Antiqua" w:hAnsi="Book Antiqua" w:cs="Book Antiqua"/>
        </w:rPr>
        <w:t>Naccache</w:t>
      </w:r>
      <w:proofErr w:type="spellEnd"/>
      <w:r w:rsidRPr="003F46E5">
        <w:rPr>
          <w:rFonts w:ascii="Book Antiqua" w:eastAsia="Book Antiqua" w:hAnsi="Book Antiqua" w:cs="Book Antiqua"/>
        </w:rPr>
        <w:t xml:space="preserve"> JM, </w:t>
      </w:r>
      <w:proofErr w:type="spellStart"/>
      <w:r w:rsidRPr="003F46E5">
        <w:rPr>
          <w:rFonts w:ascii="Book Antiqua" w:eastAsia="Book Antiqua" w:hAnsi="Book Antiqua" w:cs="Book Antiqua"/>
        </w:rPr>
        <w:t>Bézie</w:t>
      </w:r>
      <w:proofErr w:type="spellEnd"/>
      <w:r w:rsidRPr="003F46E5">
        <w:rPr>
          <w:rFonts w:ascii="Book Antiqua" w:eastAsia="Book Antiqua" w:hAnsi="Book Antiqua" w:cs="Book Antiqua"/>
        </w:rPr>
        <w:t xml:space="preserve"> Y, </w:t>
      </w:r>
      <w:proofErr w:type="spellStart"/>
      <w:r w:rsidRPr="003F46E5">
        <w:rPr>
          <w:rFonts w:ascii="Book Antiqua" w:eastAsia="Book Antiqua" w:hAnsi="Book Antiqua" w:cs="Book Antiqua"/>
        </w:rPr>
        <w:t>Laplanche</w:t>
      </w:r>
      <w:proofErr w:type="spellEnd"/>
      <w:r w:rsidRPr="003F46E5">
        <w:rPr>
          <w:rFonts w:ascii="Book Antiqua" w:eastAsia="Book Antiqua" w:hAnsi="Book Antiqua" w:cs="Book Antiqua"/>
        </w:rPr>
        <w:t xml:space="preserve"> S, Le </w:t>
      </w:r>
      <w:proofErr w:type="spellStart"/>
      <w:r w:rsidRPr="003F46E5">
        <w:rPr>
          <w:rFonts w:ascii="Book Antiqua" w:eastAsia="Book Antiqua" w:hAnsi="Book Antiqua" w:cs="Book Antiqua"/>
        </w:rPr>
        <w:t>Berre</w:t>
      </w:r>
      <w:proofErr w:type="spellEnd"/>
      <w:r w:rsidRPr="003F46E5">
        <w:rPr>
          <w:rFonts w:ascii="Book Antiqua" w:eastAsia="Book Antiqua" w:hAnsi="Book Antiqua" w:cs="Book Antiqua"/>
        </w:rPr>
        <w:t xml:space="preserve"> A, Le </w:t>
      </w:r>
      <w:proofErr w:type="spellStart"/>
      <w:r w:rsidRPr="003F46E5">
        <w:rPr>
          <w:rFonts w:ascii="Book Antiqua" w:eastAsia="Book Antiqua" w:hAnsi="Book Antiqua" w:cs="Book Antiqua"/>
        </w:rPr>
        <w:t>Pavec</w:t>
      </w:r>
      <w:proofErr w:type="spellEnd"/>
      <w:r w:rsidRPr="003F46E5">
        <w:rPr>
          <w:rFonts w:ascii="Book Antiqua" w:eastAsia="Book Antiqua" w:hAnsi="Book Antiqua" w:cs="Book Antiqua"/>
        </w:rPr>
        <w:t xml:space="preserve"> J, Salmeron S, Emmerich J, Mourad JJ, </w:t>
      </w:r>
      <w:proofErr w:type="spellStart"/>
      <w:r w:rsidRPr="003F46E5">
        <w:rPr>
          <w:rFonts w:ascii="Book Antiqua" w:eastAsia="Book Antiqua" w:hAnsi="Book Antiqua" w:cs="Book Antiqua"/>
        </w:rPr>
        <w:t>Chatellier</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Hayem</w:t>
      </w:r>
      <w:proofErr w:type="spellEnd"/>
      <w:r w:rsidRPr="003F46E5">
        <w:rPr>
          <w:rFonts w:ascii="Book Antiqua" w:eastAsia="Book Antiqua" w:hAnsi="Book Antiqua" w:cs="Book Antiqua"/>
        </w:rPr>
        <w:t xml:space="preserve"> G. Anakinra for severe forms of COVID-19: a cohort study. </w:t>
      </w:r>
      <w:r w:rsidRPr="003F46E5">
        <w:rPr>
          <w:rFonts w:ascii="Book Antiqua" w:eastAsia="Book Antiqua" w:hAnsi="Book Antiqua" w:cs="Book Antiqua"/>
          <w:i/>
          <w:iCs/>
        </w:rPr>
        <w:t xml:space="preserve">Lancet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e393-e400 [PMID: 32835245 DOI: 10.1016/S2665-9913(20)30164-8]</w:t>
      </w:r>
    </w:p>
    <w:p w14:paraId="67E4F895" w14:textId="3D0484F6"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181 </w:t>
      </w:r>
      <w:proofErr w:type="spellStart"/>
      <w:r w:rsidR="00C43D46" w:rsidRPr="003F46E5">
        <w:rPr>
          <w:rFonts w:ascii="Book Antiqua" w:eastAsia="Book Antiqua" w:hAnsi="Book Antiqua" w:cs="Book Antiqua"/>
          <w:b/>
          <w:bCs/>
        </w:rPr>
        <w:t>LiverTox</w:t>
      </w:r>
      <w:proofErr w:type="spellEnd"/>
      <w:r w:rsidR="00C43D46" w:rsidRPr="003F46E5">
        <w:rPr>
          <w:rFonts w:ascii="Book Antiqua" w:eastAsia="Book Antiqua" w:hAnsi="Book Antiqua" w:cs="Book Antiqua"/>
          <w:b/>
          <w:bCs/>
        </w:rPr>
        <w:t>: Clinical and Research Information on Drug-Induced Liver Injury [Internet].</w:t>
      </w:r>
      <w:r w:rsidR="00C43D46" w:rsidRPr="003F46E5">
        <w:rPr>
          <w:rFonts w:ascii="Book Antiqua" w:eastAsia="Book Antiqua" w:hAnsi="Book Antiqua" w:cs="Book Antiqua"/>
        </w:rPr>
        <w:t xml:space="preserve"> Bethesda (MD): National Institute of Diabetes and Digestive and Kidney Diseases</w:t>
      </w:r>
      <w:r w:rsidR="00724390">
        <w:rPr>
          <w:rFonts w:ascii="Book Antiqua" w:eastAsia="Book Antiqua" w:hAnsi="Book Antiqua" w:cs="Book Antiqua"/>
        </w:rPr>
        <w:t>,</w:t>
      </w:r>
      <w:r w:rsidR="00C43D46" w:rsidRPr="003F46E5">
        <w:rPr>
          <w:rFonts w:ascii="Book Antiqua" w:eastAsia="Book Antiqua" w:hAnsi="Book Antiqua" w:cs="Book Antiqua"/>
        </w:rPr>
        <w:t xml:space="preserve"> 2012 [PMID: 31643176]</w:t>
      </w:r>
    </w:p>
    <w:p w14:paraId="5621599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182 </w:t>
      </w:r>
      <w:proofErr w:type="spellStart"/>
      <w:r w:rsidRPr="003F46E5">
        <w:rPr>
          <w:rFonts w:ascii="Book Antiqua" w:eastAsia="Book Antiqua" w:hAnsi="Book Antiqua" w:cs="Book Antiqua"/>
          <w:b/>
          <w:bCs/>
        </w:rPr>
        <w:t>Brojakowska</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Narula J, </w:t>
      </w:r>
      <w:proofErr w:type="spellStart"/>
      <w:r w:rsidRPr="003F46E5">
        <w:rPr>
          <w:rFonts w:ascii="Book Antiqua" w:eastAsia="Book Antiqua" w:hAnsi="Book Antiqua" w:cs="Book Antiqua"/>
        </w:rPr>
        <w:t>Shimony</w:t>
      </w:r>
      <w:proofErr w:type="spellEnd"/>
      <w:r w:rsidRPr="003F46E5">
        <w:rPr>
          <w:rFonts w:ascii="Book Antiqua" w:eastAsia="Book Antiqua" w:hAnsi="Book Antiqua" w:cs="Book Antiqua"/>
        </w:rPr>
        <w:t xml:space="preserve"> R, Bander J. Clinical Implications of SARS-CoV-2 Interaction </w:t>
      </w:r>
      <w:proofErr w:type="gramStart"/>
      <w:r w:rsidRPr="003F46E5">
        <w:rPr>
          <w:rFonts w:ascii="Book Antiqua" w:eastAsia="Book Antiqua" w:hAnsi="Book Antiqua" w:cs="Book Antiqua"/>
        </w:rPr>
        <w:t>With</w:t>
      </w:r>
      <w:proofErr w:type="gramEnd"/>
      <w:r w:rsidRPr="003F46E5">
        <w:rPr>
          <w:rFonts w:ascii="Book Antiqua" w:eastAsia="Book Antiqua" w:hAnsi="Book Antiqua" w:cs="Book Antiqua"/>
        </w:rPr>
        <w:t xml:space="preserve"> Renin Angiotensin System: JACC Review Topic of the Week. </w:t>
      </w:r>
      <w:r w:rsidRPr="003F46E5">
        <w:rPr>
          <w:rFonts w:ascii="Book Antiqua" w:eastAsia="Book Antiqua" w:hAnsi="Book Antiqua" w:cs="Book Antiqua"/>
          <w:i/>
          <w:iCs/>
        </w:rPr>
        <w:t xml:space="preserve">J Am Coll </w:t>
      </w:r>
      <w:proofErr w:type="spellStart"/>
      <w:r w:rsidRPr="003F46E5">
        <w:rPr>
          <w:rFonts w:ascii="Book Antiqua" w:eastAsia="Book Antiqua" w:hAnsi="Book Antiqua" w:cs="Book Antiqua"/>
          <w:i/>
          <w:iCs/>
        </w:rPr>
        <w:t>Cardiol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75</w:t>
      </w:r>
      <w:r w:rsidRPr="003F46E5">
        <w:rPr>
          <w:rFonts w:ascii="Book Antiqua" w:eastAsia="Book Antiqua" w:hAnsi="Book Antiqua" w:cs="Book Antiqua"/>
        </w:rPr>
        <w:t>: 3085-3095 [PMID: 32305401 DOI: 10.1016/j.jacc.2020.04.028]</w:t>
      </w:r>
    </w:p>
    <w:p w14:paraId="58772AE2"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183 </w:t>
      </w:r>
      <w:r w:rsidRPr="003F46E5">
        <w:rPr>
          <w:rFonts w:ascii="Book Antiqua" w:eastAsia="Book Antiqua" w:hAnsi="Book Antiqua" w:cs="Book Antiqua"/>
          <w:b/>
          <w:bCs/>
        </w:rPr>
        <w:t>Lefebvre AL</w:t>
      </w:r>
      <w:r w:rsidRPr="003F46E5">
        <w:rPr>
          <w:rFonts w:ascii="Book Antiqua" w:eastAsia="Book Antiqua" w:hAnsi="Book Antiqua" w:cs="Book Antiqua"/>
        </w:rPr>
        <w:t xml:space="preserve">, McAuliffe L. Targeted Immunomodulatory Therapy: An Overview. </w:t>
      </w:r>
      <w:r w:rsidRPr="003F46E5">
        <w:rPr>
          <w:rFonts w:ascii="Book Antiqua" w:eastAsia="Book Antiqua" w:hAnsi="Book Antiqua" w:cs="Book Antiqua"/>
          <w:i/>
          <w:iCs/>
          <w:lang w:val="pt-BR"/>
        </w:rPr>
        <w:t>R I Med J (2013)</w:t>
      </w:r>
      <w:r w:rsidRPr="003F46E5">
        <w:rPr>
          <w:rFonts w:ascii="Book Antiqua" w:eastAsia="Book Antiqua" w:hAnsi="Book Antiqua" w:cs="Book Antiqua"/>
          <w:lang w:val="pt-BR"/>
        </w:rPr>
        <w:t xml:space="preserve"> 2016; </w:t>
      </w:r>
      <w:r w:rsidRPr="003F46E5">
        <w:rPr>
          <w:rFonts w:ascii="Book Antiqua" w:eastAsia="Book Antiqua" w:hAnsi="Book Antiqua" w:cs="Book Antiqua"/>
          <w:b/>
          <w:bCs/>
          <w:lang w:val="pt-BR"/>
        </w:rPr>
        <w:t>99</w:t>
      </w:r>
      <w:r w:rsidRPr="003F46E5">
        <w:rPr>
          <w:rFonts w:ascii="Book Antiqua" w:eastAsia="Book Antiqua" w:hAnsi="Book Antiqua" w:cs="Book Antiqua"/>
          <w:lang w:val="pt-BR"/>
        </w:rPr>
        <w:t>: 19-22 [PMID: 27902994]</w:t>
      </w:r>
    </w:p>
    <w:p w14:paraId="6EB4F3F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184 </w:t>
      </w:r>
      <w:r w:rsidRPr="003F46E5">
        <w:rPr>
          <w:rFonts w:ascii="Book Antiqua" w:eastAsia="Book Antiqua" w:hAnsi="Book Antiqua" w:cs="Book Antiqua"/>
          <w:b/>
          <w:bCs/>
          <w:lang w:val="pt-BR"/>
        </w:rPr>
        <w:t>Fara A</w:t>
      </w:r>
      <w:r w:rsidRPr="003F46E5">
        <w:rPr>
          <w:rFonts w:ascii="Book Antiqua" w:eastAsia="Book Antiqua" w:hAnsi="Book Antiqua" w:cs="Book Antiqua"/>
          <w:lang w:val="pt-BR"/>
        </w:rPr>
        <w:t xml:space="preserve">, Mitrev Z, Rosalia RA, Assas BM. </w:t>
      </w:r>
      <w:r w:rsidRPr="003F46E5">
        <w:rPr>
          <w:rFonts w:ascii="Book Antiqua" w:eastAsia="Book Antiqua" w:hAnsi="Book Antiqua" w:cs="Book Antiqua"/>
        </w:rPr>
        <w:t xml:space="preserve">Cytokine storm and COVID-19: a chronicle of pro-inflammatory cytokines. </w:t>
      </w:r>
      <w:r w:rsidRPr="003F46E5">
        <w:rPr>
          <w:rFonts w:ascii="Book Antiqua" w:eastAsia="Book Antiqua" w:hAnsi="Book Antiqua" w:cs="Book Antiqua"/>
          <w:i/>
          <w:iCs/>
        </w:rPr>
        <w:t>Open Biol</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200160 [PMID: 32961074 DOI: 10.1098/rsob.200160]</w:t>
      </w:r>
    </w:p>
    <w:p w14:paraId="2EFF6E92" w14:textId="5F2823A3"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185 </w:t>
      </w:r>
      <w:r w:rsidR="002C435F" w:rsidRPr="003F46E5">
        <w:rPr>
          <w:rFonts w:ascii="Book Antiqua" w:eastAsia="Book Antiqua" w:hAnsi="Book Antiqua" w:cs="Book Antiqua"/>
          <w:b/>
          <w:bCs/>
        </w:rPr>
        <w:t xml:space="preserve">Mendoza VMM. </w:t>
      </w:r>
      <w:r w:rsidR="002C435F" w:rsidRPr="003F46E5">
        <w:rPr>
          <w:rFonts w:ascii="Book Antiqua" w:eastAsia="Book Antiqua" w:hAnsi="Book Antiqua" w:cs="Book Antiqua"/>
        </w:rPr>
        <w:t>Interleukin-17: A potential therapeutic target in COVID-19.</w:t>
      </w:r>
      <w:r w:rsidR="002C435F" w:rsidRPr="003F46E5">
        <w:rPr>
          <w:rFonts w:ascii="Book Antiqua" w:eastAsia="Book Antiqua" w:hAnsi="Book Antiqua" w:cs="Book Antiqua"/>
          <w:i/>
          <w:iCs/>
        </w:rPr>
        <w:t xml:space="preserve"> J Infect</w:t>
      </w:r>
      <w:r w:rsidR="002C435F" w:rsidRPr="003F46E5">
        <w:rPr>
          <w:rFonts w:ascii="Book Antiqua" w:eastAsia="Book Antiqua" w:hAnsi="Book Antiqua" w:cs="Book Antiqua"/>
        </w:rPr>
        <w:t xml:space="preserve"> 2020;</w:t>
      </w:r>
      <w:r w:rsidR="002C435F" w:rsidRPr="003F46E5">
        <w:rPr>
          <w:rFonts w:ascii="Book Antiqua" w:eastAsia="Book Antiqua" w:hAnsi="Book Antiqua" w:cs="Book Antiqua"/>
          <w:b/>
          <w:bCs/>
        </w:rPr>
        <w:t xml:space="preserve"> 81: </w:t>
      </w:r>
      <w:r w:rsidR="002C435F" w:rsidRPr="003F46E5">
        <w:rPr>
          <w:rFonts w:ascii="Book Antiqua" w:eastAsia="Book Antiqua" w:hAnsi="Book Antiqua" w:cs="Book Antiqua"/>
        </w:rPr>
        <w:t xml:space="preserve">e136-e138 [PMID: 32504739 DOI: 10.1016/j.jinf.2020.05.072] </w:t>
      </w:r>
    </w:p>
    <w:p w14:paraId="1841A0F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186 </w:t>
      </w:r>
      <w:proofErr w:type="spellStart"/>
      <w:r w:rsidRPr="003F46E5">
        <w:rPr>
          <w:rFonts w:ascii="Book Antiqua" w:eastAsia="Book Antiqua" w:hAnsi="Book Antiqua" w:cs="Book Antiqua"/>
          <w:b/>
          <w:bCs/>
        </w:rPr>
        <w:t>Haga</w:t>
      </w:r>
      <w:proofErr w:type="spellEnd"/>
      <w:r w:rsidRPr="003F46E5">
        <w:rPr>
          <w:rFonts w:ascii="Book Antiqua" w:eastAsia="Book Antiqua" w:hAnsi="Book Antiqua" w:cs="Book Antiqua"/>
          <w:b/>
          <w:bCs/>
        </w:rPr>
        <w:t xml:space="preserve"> S</w:t>
      </w:r>
      <w:r w:rsidRPr="003F46E5">
        <w:rPr>
          <w:rFonts w:ascii="Book Antiqua" w:eastAsia="Book Antiqua" w:hAnsi="Book Antiqua" w:cs="Book Antiqua"/>
        </w:rPr>
        <w:t xml:space="preserve">, Yamamoto N, </w:t>
      </w:r>
      <w:proofErr w:type="spellStart"/>
      <w:r w:rsidRPr="003F46E5">
        <w:rPr>
          <w:rFonts w:ascii="Book Antiqua" w:eastAsia="Book Antiqua" w:hAnsi="Book Antiqua" w:cs="Book Antiqua"/>
        </w:rPr>
        <w:t>Nakai</w:t>
      </w:r>
      <w:proofErr w:type="spellEnd"/>
      <w:r w:rsidRPr="003F46E5">
        <w:rPr>
          <w:rFonts w:ascii="Book Antiqua" w:eastAsia="Book Antiqua" w:hAnsi="Book Antiqua" w:cs="Book Antiqua"/>
        </w:rPr>
        <w:t xml:space="preserve">-Murakami C, </w:t>
      </w:r>
      <w:proofErr w:type="spellStart"/>
      <w:r w:rsidRPr="003F46E5">
        <w:rPr>
          <w:rFonts w:ascii="Book Antiqua" w:eastAsia="Book Antiqua" w:hAnsi="Book Antiqua" w:cs="Book Antiqua"/>
        </w:rPr>
        <w:t>Osawa</w:t>
      </w:r>
      <w:proofErr w:type="spellEnd"/>
      <w:r w:rsidRPr="003F46E5">
        <w:rPr>
          <w:rFonts w:ascii="Book Antiqua" w:eastAsia="Book Antiqua" w:hAnsi="Book Antiqua" w:cs="Book Antiqua"/>
        </w:rPr>
        <w:t xml:space="preserve"> Y, Tokunaga K, </w:t>
      </w:r>
      <w:proofErr w:type="spellStart"/>
      <w:r w:rsidRPr="003F46E5">
        <w:rPr>
          <w:rFonts w:ascii="Book Antiqua" w:eastAsia="Book Antiqua" w:hAnsi="Book Antiqua" w:cs="Book Antiqua"/>
        </w:rPr>
        <w:t>Sata</w:t>
      </w:r>
      <w:proofErr w:type="spellEnd"/>
      <w:r w:rsidRPr="003F46E5">
        <w:rPr>
          <w:rFonts w:ascii="Book Antiqua" w:eastAsia="Book Antiqua" w:hAnsi="Book Antiqua" w:cs="Book Antiqua"/>
        </w:rPr>
        <w:t xml:space="preserve"> T, Yamamoto N, </w:t>
      </w:r>
      <w:proofErr w:type="spellStart"/>
      <w:r w:rsidRPr="003F46E5">
        <w:rPr>
          <w:rFonts w:ascii="Book Antiqua" w:eastAsia="Book Antiqua" w:hAnsi="Book Antiqua" w:cs="Book Antiqua"/>
        </w:rPr>
        <w:t>Sasazuki</w:t>
      </w:r>
      <w:proofErr w:type="spellEnd"/>
      <w:r w:rsidRPr="003F46E5">
        <w:rPr>
          <w:rFonts w:ascii="Book Antiqua" w:eastAsia="Book Antiqua" w:hAnsi="Book Antiqua" w:cs="Book Antiqua"/>
        </w:rPr>
        <w:t xml:space="preserve"> T, Ishizaka Y. Modulation of TNF-alpha-converting enzyme by the spike protein of SARS-</w:t>
      </w:r>
      <w:proofErr w:type="spellStart"/>
      <w:r w:rsidRPr="003F46E5">
        <w:rPr>
          <w:rFonts w:ascii="Book Antiqua" w:eastAsia="Book Antiqua" w:hAnsi="Book Antiqua" w:cs="Book Antiqua"/>
        </w:rPr>
        <w:t>CoV</w:t>
      </w:r>
      <w:proofErr w:type="spellEnd"/>
      <w:r w:rsidRPr="003F46E5">
        <w:rPr>
          <w:rFonts w:ascii="Book Antiqua" w:eastAsia="Book Antiqua" w:hAnsi="Book Antiqua" w:cs="Book Antiqua"/>
        </w:rPr>
        <w:t xml:space="preserve"> and ACE2 induces TNF-alpha production and facilitates viral entry. </w:t>
      </w:r>
      <w:r w:rsidRPr="003F46E5">
        <w:rPr>
          <w:rFonts w:ascii="Book Antiqua" w:eastAsia="Book Antiqua" w:hAnsi="Book Antiqua" w:cs="Book Antiqua"/>
          <w:i/>
          <w:iCs/>
        </w:rPr>
        <w:t xml:space="preserve">Proc Natl </w:t>
      </w:r>
      <w:proofErr w:type="spellStart"/>
      <w:r w:rsidRPr="003F46E5">
        <w:rPr>
          <w:rFonts w:ascii="Book Antiqua" w:eastAsia="Book Antiqua" w:hAnsi="Book Antiqua" w:cs="Book Antiqua"/>
          <w:i/>
          <w:iCs/>
        </w:rPr>
        <w:t>Acad</w:t>
      </w:r>
      <w:proofErr w:type="spellEnd"/>
      <w:r w:rsidRPr="003F46E5">
        <w:rPr>
          <w:rFonts w:ascii="Book Antiqua" w:eastAsia="Book Antiqua" w:hAnsi="Book Antiqua" w:cs="Book Antiqua"/>
          <w:i/>
          <w:iCs/>
        </w:rPr>
        <w:t xml:space="preserve"> Sci U S A</w:t>
      </w:r>
      <w:r w:rsidRPr="003F46E5">
        <w:rPr>
          <w:rFonts w:ascii="Book Antiqua" w:eastAsia="Book Antiqua" w:hAnsi="Book Antiqua" w:cs="Book Antiqua"/>
        </w:rPr>
        <w:t xml:space="preserve"> 2008; </w:t>
      </w:r>
      <w:r w:rsidRPr="003F46E5">
        <w:rPr>
          <w:rFonts w:ascii="Book Antiqua" w:eastAsia="Book Antiqua" w:hAnsi="Book Antiqua" w:cs="Book Antiqua"/>
          <w:b/>
          <w:bCs/>
        </w:rPr>
        <w:t>105</w:t>
      </w:r>
      <w:r w:rsidRPr="003F46E5">
        <w:rPr>
          <w:rFonts w:ascii="Book Antiqua" w:eastAsia="Book Antiqua" w:hAnsi="Book Antiqua" w:cs="Book Antiqua"/>
        </w:rPr>
        <w:t>: 7809-7814 [PMID: 18490652 DOI: 10.1073/pnas.0711241105]</w:t>
      </w:r>
    </w:p>
    <w:p w14:paraId="28CA14D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187 </w:t>
      </w:r>
      <w:proofErr w:type="spellStart"/>
      <w:r w:rsidRPr="003F46E5">
        <w:rPr>
          <w:rFonts w:ascii="Book Antiqua" w:eastAsia="Book Antiqua" w:hAnsi="Book Antiqua" w:cs="Book Antiqua"/>
          <w:b/>
          <w:bCs/>
        </w:rPr>
        <w:t>Mahase</w:t>
      </w:r>
      <w:proofErr w:type="spellEnd"/>
      <w:r w:rsidRPr="003F46E5">
        <w:rPr>
          <w:rFonts w:ascii="Book Antiqua" w:eastAsia="Book Antiqua" w:hAnsi="Book Antiqua" w:cs="Book Antiqua"/>
          <w:b/>
          <w:bCs/>
        </w:rPr>
        <w:t xml:space="preserve"> E</w:t>
      </w:r>
      <w:r w:rsidRPr="003F46E5">
        <w:rPr>
          <w:rFonts w:ascii="Book Antiqua" w:eastAsia="Book Antiqua" w:hAnsi="Book Antiqua" w:cs="Book Antiqua"/>
        </w:rPr>
        <w:t xml:space="preserve">. Covid-19: what treatments are being investigated? </w:t>
      </w:r>
      <w:r w:rsidRPr="003F46E5">
        <w:rPr>
          <w:rFonts w:ascii="Book Antiqua" w:eastAsia="Book Antiqua" w:hAnsi="Book Antiqua" w:cs="Book Antiqua"/>
          <w:i/>
          <w:iCs/>
        </w:rPr>
        <w:t>BMJ</w:t>
      </w:r>
      <w:r w:rsidRPr="003F46E5">
        <w:rPr>
          <w:rFonts w:ascii="Book Antiqua" w:eastAsia="Book Antiqua" w:hAnsi="Book Antiqua" w:cs="Book Antiqua"/>
        </w:rPr>
        <w:t xml:space="preserve"> 2020; </w:t>
      </w:r>
      <w:r w:rsidRPr="003F46E5">
        <w:rPr>
          <w:rFonts w:ascii="Book Antiqua" w:eastAsia="Book Antiqua" w:hAnsi="Book Antiqua" w:cs="Book Antiqua"/>
          <w:b/>
          <w:bCs/>
        </w:rPr>
        <w:t>368</w:t>
      </w:r>
      <w:r w:rsidRPr="003F46E5">
        <w:rPr>
          <w:rFonts w:ascii="Book Antiqua" w:eastAsia="Book Antiqua" w:hAnsi="Book Antiqua" w:cs="Book Antiqua"/>
        </w:rPr>
        <w:t>: m1252 [PMID: 32217607 DOI: 10.1136/bmj.m1252]</w:t>
      </w:r>
    </w:p>
    <w:p w14:paraId="6B8DD9B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188 </w:t>
      </w:r>
      <w:r w:rsidRPr="003F46E5">
        <w:rPr>
          <w:rFonts w:ascii="Book Antiqua" w:eastAsia="Book Antiqua" w:hAnsi="Book Antiqua" w:cs="Book Antiqua"/>
          <w:b/>
          <w:bCs/>
        </w:rPr>
        <w:t>Feldmann M</w:t>
      </w:r>
      <w:r w:rsidRPr="003F46E5">
        <w:rPr>
          <w:rFonts w:ascii="Book Antiqua" w:eastAsia="Book Antiqua" w:hAnsi="Book Antiqua" w:cs="Book Antiqua"/>
        </w:rPr>
        <w:t xml:space="preserve">, Maini RN, Woody JN, Holgate ST, Winter G, Rowland M, Richards D, </w:t>
      </w:r>
      <w:proofErr w:type="spellStart"/>
      <w:r w:rsidRPr="003F46E5">
        <w:rPr>
          <w:rFonts w:ascii="Book Antiqua" w:eastAsia="Book Antiqua" w:hAnsi="Book Antiqua" w:cs="Book Antiqua"/>
        </w:rPr>
        <w:t>Hussell</w:t>
      </w:r>
      <w:proofErr w:type="spellEnd"/>
      <w:r w:rsidRPr="003F46E5">
        <w:rPr>
          <w:rFonts w:ascii="Book Antiqua" w:eastAsia="Book Antiqua" w:hAnsi="Book Antiqua" w:cs="Book Antiqua"/>
        </w:rPr>
        <w:t xml:space="preserve"> T. Trials of anti-</w:t>
      </w:r>
      <w:proofErr w:type="spellStart"/>
      <w:r w:rsidRPr="003F46E5">
        <w:rPr>
          <w:rFonts w:ascii="Book Antiqua" w:eastAsia="Book Antiqua" w:hAnsi="Book Antiqua" w:cs="Book Antiqua"/>
        </w:rPr>
        <w:t>tumour</w:t>
      </w:r>
      <w:proofErr w:type="spellEnd"/>
      <w:r w:rsidRPr="003F46E5">
        <w:rPr>
          <w:rFonts w:ascii="Book Antiqua" w:eastAsia="Book Antiqua" w:hAnsi="Book Antiqua" w:cs="Book Antiqua"/>
        </w:rPr>
        <w:t xml:space="preserve"> necrosis factor therapy for COVID-19 are urgently needed.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1407-1409 [PMID: 32278362 DOI: 10.1016/S0140-6736(20)30858-8]</w:t>
      </w:r>
    </w:p>
    <w:p w14:paraId="3BE60D0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189 </w:t>
      </w:r>
      <w:r w:rsidRPr="003F46E5">
        <w:rPr>
          <w:rFonts w:ascii="Book Antiqua" w:eastAsia="Book Antiqua" w:hAnsi="Book Antiqua" w:cs="Book Antiqua"/>
          <w:b/>
          <w:bCs/>
        </w:rPr>
        <w:t>Robinson PC</w:t>
      </w:r>
      <w:r w:rsidRPr="003F46E5">
        <w:rPr>
          <w:rFonts w:ascii="Book Antiqua" w:eastAsia="Book Antiqua" w:hAnsi="Book Antiqua" w:cs="Book Antiqua"/>
        </w:rPr>
        <w:t xml:space="preserve">, Richards D, Tanner HL, Feldmann M. Accumulating evidence suggests anti-TNF therapy needs to be given trial priority in COVID-19 treatment. </w:t>
      </w:r>
      <w:r w:rsidRPr="003F46E5">
        <w:rPr>
          <w:rFonts w:ascii="Book Antiqua" w:eastAsia="Book Antiqua" w:hAnsi="Book Antiqua" w:cs="Book Antiqua"/>
          <w:i/>
          <w:iCs/>
        </w:rPr>
        <w:t xml:space="preserve">Lancet </w:t>
      </w:r>
      <w:proofErr w:type="spellStart"/>
      <w:r w:rsidRPr="003F46E5">
        <w:rPr>
          <w:rFonts w:ascii="Book Antiqua" w:eastAsia="Book Antiqua" w:hAnsi="Book Antiqua" w:cs="Book Antiqua"/>
          <w:i/>
          <w:iCs/>
        </w:rPr>
        <w:t>Rheumatol</w:t>
      </w:r>
      <w:proofErr w:type="spellEnd"/>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e653-e655 [PMID: 33521660 DOI: 10.1016/S2665-9913(20)30309-X]</w:t>
      </w:r>
    </w:p>
    <w:p w14:paraId="038DE3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190 </w:t>
      </w:r>
      <w:r w:rsidRPr="003F46E5">
        <w:rPr>
          <w:rFonts w:ascii="Book Antiqua" w:eastAsia="Book Antiqua" w:hAnsi="Book Antiqua" w:cs="Book Antiqua"/>
          <w:b/>
          <w:bCs/>
        </w:rPr>
        <w:t>Richardson P</w:t>
      </w:r>
      <w:r w:rsidRPr="003F46E5">
        <w:rPr>
          <w:rFonts w:ascii="Book Antiqua" w:eastAsia="Book Antiqua" w:hAnsi="Book Antiqua" w:cs="Book Antiqua"/>
        </w:rPr>
        <w:t xml:space="preserve">, Griffin I, Tucker C, Smith D, </w:t>
      </w:r>
      <w:proofErr w:type="spellStart"/>
      <w:r w:rsidRPr="003F46E5">
        <w:rPr>
          <w:rFonts w:ascii="Book Antiqua" w:eastAsia="Book Antiqua" w:hAnsi="Book Antiqua" w:cs="Book Antiqua"/>
        </w:rPr>
        <w:t>Oechsle</w:t>
      </w:r>
      <w:proofErr w:type="spellEnd"/>
      <w:r w:rsidRPr="003F46E5">
        <w:rPr>
          <w:rFonts w:ascii="Book Antiqua" w:eastAsia="Book Antiqua" w:hAnsi="Book Antiqua" w:cs="Book Antiqua"/>
        </w:rPr>
        <w:t xml:space="preserve"> O, Phelan A, Rawling M, Savory E, </w:t>
      </w:r>
      <w:proofErr w:type="spellStart"/>
      <w:r w:rsidRPr="003F46E5">
        <w:rPr>
          <w:rFonts w:ascii="Book Antiqua" w:eastAsia="Book Antiqua" w:hAnsi="Book Antiqua" w:cs="Book Antiqua"/>
        </w:rPr>
        <w:t>Stebbing</w:t>
      </w:r>
      <w:proofErr w:type="spellEnd"/>
      <w:r w:rsidRPr="003F46E5">
        <w:rPr>
          <w:rFonts w:ascii="Book Antiqua" w:eastAsia="Book Antiqua" w:hAnsi="Book Antiqua" w:cs="Book Antiqua"/>
        </w:rPr>
        <w:t xml:space="preserve"> J.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as potential treatment for 2019-nCoV acute respiratory disease.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e30-e31 [PMID: 32032529 DOI: 10.1016/S0140-6736(20)30304-4]</w:t>
      </w:r>
    </w:p>
    <w:p w14:paraId="7550892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191 </w:t>
      </w:r>
      <w:proofErr w:type="spellStart"/>
      <w:r w:rsidRPr="003F46E5">
        <w:rPr>
          <w:rFonts w:ascii="Book Antiqua" w:eastAsia="Book Antiqua" w:hAnsi="Book Antiqua" w:cs="Book Antiqua"/>
          <w:b/>
          <w:bCs/>
        </w:rPr>
        <w:t>Stebbing</w:t>
      </w:r>
      <w:proofErr w:type="spellEnd"/>
      <w:r w:rsidRPr="003F46E5">
        <w:rPr>
          <w:rFonts w:ascii="Book Antiqua" w:eastAsia="Book Antiqua" w:hAnsi="Book Antiqua" w:cs="Book Antiqua"/>
          <w:b/>
          <w:bCs/>
        </w:rPr>
        <w:t xml:space="preserve"> J</w:t>
      </w:r>
      <w:r w:rsidRPr="003F46E5">
        <w:rPr>
          <w:rFonts w:ascii="Book Antiqua" w:eastAsia="Book Antiqua" w:hAnsi="Book Antiqua" w:cs="Book Antiqua"/>
        </w:rPr>
        <w:t xml:space="preserve">, Phelan A, Griffin I, Tucker C, </w:t>
      </w:r>
      <w:proofErr w:type="spellStart"/>
      <w:r w:rsidRPr="003F46E5">
        <w:rPr>
          <w:rFonts w:ascii="Book Antiqua" w:eastAsia="Book Antiqua" w:hAnsi="Book Antiqua" w:cs="Book Antiqua"/>
        </w:rPr>
        <w:t>Oechsle</w:t>
      </w:r>
      <w:proofErr w:type="spellEnd"/>
      <w:r w:rsidRPr="003F46E5">
        <w:rPr>
          <w:rFonts w:ascii="Book Antiqua" w:eastAsia="Book Antiqua" w:hAnsi="Book Antiqua" w:cs="Book Antiqua"/>
        </w:rPr>
        <w:t xml:space="preserve"> O, Smith D, Richardson P. COVID-19: combining antiviral and anti-inflammatory treatments.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400-402 [PMID: 32113509 DOI: 10.1016/S1473-3099(20)30132-8]</w:t>
      </w:r>
    </w:p>
    <w:p w14:paraId="2DA9FD7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192 </w:t>
      </w:r>
      <w:r w:rsidRPr="003F46E5">
        <w:rPr>
          <w:rFonts w:ascii="Book Antiqua" w:eastAsia="Book Antiqua" w:hAnsi="Book Antiqua" w:cs="Book Antiqua"/>
          <w:b/>
          <w:bCs/>
        </w:rPr>
        <w:t>Richardson PJ</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Corbellino</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Stebbing</w:t>
      </w:r>
      <w:proofErr w:type="spellEnd"/>
      <w:r w:rsidRPr="003F46E5">
        <w:rPr>
          <w:rFonts w:ascii="Book Antiqua" w:eastAsia="Book Antiqua" w:hAnsi="Book Antiqua" w:cs="Book Antiqua"/>
        </w:rPr>
        <w:t xml:space="preserve"> J.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for COVID-19: a suitable treatment? - Authors' reply.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1013-1014 [PMID: 32251639 DOI: 10.1016/S1473-3099(20)30270-X]</w:t>
      </w:r>
    </w:p>
    <w:p w14:paraId="6D6DEB3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193 </w:t>
      </w:r>
      <w:r w:rsidRPr="003F46E5">
        <w:rPr>
          <w:rFonts w:ascii="Book Antiqua" w:eastAsia="Book Antiqua" w:hAnsi="Book Antiqua" w:cs="Book Antiqua"/>
          <w:b/>
          <w:bCs/>
        </w:rPr>
        <w:t>Seif F</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Khoshmirsafa</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Aazami</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Mohsenzadegan</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Sedighi</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Bahar</w:t>
      </w:r>
      <w:proofErr w:type="spellEnd"/>
      <w:r w:rsidRPr="003F46E5">
        <w:rPr>
          <w:rFonts w:ascii="Book Antiqua" w:eastAsia="Book Antiqua" w:hAnsi="Book Antiqua" w:cs="Book Antiqua"/>
        </w:rPr>
        <w:t xml:space="preserve"> M. The role of JAK-STAT signaling pathway and its regulators in the fate of T helper cells. </w:t>
      </w:r>
      <w:r w:rsidRPr="003F46E5">
        <w:rPr>
          <w:rFonts w:ascii="Book Antiqua" w:eastAsia="Book Antiqua" w:hAnsi="Book Antiqua" w:cs="Book Antiqua"/>
          <w:i/>
          <w:iCs/>
        </w:rPr>
        <w:t xml:space="preserve">Cell </w:t>
      </w:r>
      <w:proofErr w:type="spellStart"/>
      <w:r w:rsidRPr="003F46E5">
        <w:rPr>
          <w:rFonts w:ascii="Book Antiqua" w:eastAsia="Book Antiqua" w:hAnsi="Book Antiqua" w:cs="Book Antiqua"/>
          <w:i/>
          <w:iCs/>
        </w:rPr>
        <w:t>Commun</w:t>
      </w:r>
      <w:proofErr w:type="spellEnd"/>
      <w:r w:rsidRPr="003F46E5">
        <w:rPr>
          <w:rFonts w:ascii="Book Antiqua" w:eastAsia="Book Antiqua" w:hAnsi="Book Antiqua" w:cs="Book Antiqua"/>
          <w:i/>
          <w:iCs/>
        </w:rPr>
        <w:t xml:space="preserve"> Signal</w:t>
      </w:r>
      <w:r w:rsidRPr="003F46E5">
        <w:rPr>
          <w:rFonts w:ascii="Book Antiqua" w:eastAsia="Book Antiqua" w:hAnsi="Book Antiqua" w:cs="Book Antiqua"/>
        </w:rPr>
        <w:t xml:space="preserve"> 2017; </w:t>
      </w:r>
      <w:r w:rsidRPr="003F46E5">
        <w:rPr>
          <w:rFonts w:ascii="Book Antiqua" w:eastAsia="Book Antiqua" w:hAnsi="Book Antiqua" w:cs="Book Antiqua"/>
          <w:b/>
          <w:bCs/>
        </w:rPr>
        <w:t>15</w:t>
      </w:r>
      <w:r w:rsidRPr="003F46E5">
        <w:rPr>
          <w:rFonts w:ascii="Book Antiqua" w:eastAsia="Book Antiqua" w:hAnsi="Book Antiqua" w:cs="Book Antiqua"/>
        </w:rPr>
        <w:t>: 23 [PMID: 28637459 DOI: 10.1186/s12964-017-0177-y]</w:t>
      </w:r>
    </w:p>
    <w:p w14:paraId="2CE66CA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194 </w:t>
      </w:r>
      <w:proofErr w:type="spellStart"/>
      <w:r w:rsidRPr="003F46E5">
        <w:rPr>
          <w:rFonts w:ascii="Book Antiqua" w:eastAsia="Book Antiqua" w:hAnsi="Book Antiqua" w:cs="Book Antiqua"/>
          <w:b/>
          <w:bCs/>
        </w:rPr>
        <w:t>Sepriano</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Kerschbaumer</w:t>
      </w:r>
      <w:proofErr w:type="spellEnd"/>
      <w:r w:rsidRPr="003F46E5">
        <w:rPr>
          <w:rFonts w:ascii="Book Antiqua" w:eastAsia="Book Antiqua" w:hAnsi="Book Antiqua" w:cs="Book Antiqua"/>
        </w:rPr>
        <w:t xml:space="preserve"> A, Smolen JS, van der </w:t>
      </w:r>
      <w:proofErr w:type="spellStart"/>
      <w:r w:rsidRPr="003F46E5">
        <w:rPr>
          <w:rFonts w:ascii="Book Antiqua" w:eastAsia="Book Antiqua" w:hAnsi="Book Antiqua" w:cs="Book Antiqua"/>
        </w:rPr>
        <w:t>Heijde</w:t>
      </w:r>
      <w:proofErr w:type="spellEnd"/>
      <w:r w:rsidRPr="003F46E5">
        <w:rPr>
          <w:rFonts w:ascii="Book Antiqua" w:eastAsia="Book Antiqua" w:hAnsi="Book Antiqua" w:cs="Book Antiqua"/>
        </w:rPr>
        <w:t xml:space="preserve"> D, </w:t>
      </w:r>
      <w:proofErr w:type="spellStart"/>
      <w:r w:rsidRPr="003F46E5">
        <w:rPr>
          <w:rFonts w:ascii="Book Antiqua" w:eastAsia="Book Antiqua" w:hAnsi="Book Antiqua" w:cs="Book Antiqua"/>
        </w:rPr>
        <w:t>Dougados</w:t>
      </w:r>
      <w:proofErr w:type="spellEnd"/>
      <w:r w:rsidRPr="003F46E5">
        <w:rPr>
          <w:rFonts w:ascii="Book Antiqua" w:eastAsia="Book Antiqua" w:hAnsi="Book Antiqua" w:cs="Book Antiqua"/>
        </w:rPr>
        <w:t xml:space="preserve"> M, van Vollenhoven R, McInnes IB, </w:t>
      </w:r>
      <w:proofErr w:type="spellStart"/>
      <w:r w:rsidRPr="003F46E5">
        <w:rPr>
          <w:rFonts w:ascii="Book Antiqua" w:eastAsia="Book Antiqua" w:hAnsi="Book Antiqua" w:cs="Book Antiqua"/>
        </w:rPr>
        <w:t>Bijlsma</w:t>
      </w:r>
      <w:proofErr w:type="spellEnd"/>
      <w:r w:rsidRPr="003F46E5">
        <w:rPr>
          <w:rFonts w:ascii="Book Antiqua" w:eastAsia="Book Antiqua" w:hAnsi="Book Antiqua" w:cs="Book Antiqua"/>
        </w:rPr>
        <w:t xml:space="preserve"> JW, </w:t>
      </w:r>
      <w:proofErr w:type="spellStart"/>
      <w:r w:rsidRPr="003F46E5">
        <w:rPr>
          <w:rFonts w:ascii="Book Antiqua" w:eastAsia="Book Antiqua" w:hAnsi="Book Antiqua" w:cs="Book Antiqua"/>
        </w:rPr>
        <w:t>Burmester</w:t>
      </w:r>
      <w:proofErr w:type="spellEnd"/>
      <w:r w:rsidRPr="003F46E5">
        <w:rPr>
          <w:rFonts w:ascii="Book Antiqua" w:eastAsia="Book Antiqua" w:hAnsi="Book Antiqua" w:cs="Book Antiqua"/>
        </w:rPr>
        <w:t xml:space="preserve"> GR, de Wit M, </w:t>
      </w:r>
      <w:proofErr w:type="spellStart"/>
      <w:r w:rsidRPr="003F46E5">
        <w:rPr>
          <w:rFonts w:ascii="Book Antiqua" w:eastAsia="Book Antiqua" w:hAnsi="Book Antiqua" w:cs="Book Antiqua"/>
        </w:rPr>
        <w:t>Falzon</w:t>
      </w:r>
      <w:proofErr w:type="spellEnd"/>
      <w:r w:rsidRPr="003F46E5">
        <w:rPr>
          <w:rFonts w:ascii="Book Antiqua" w:eastAsia="Book Antiqua" w:hAnsi="Book Antiqua" w:cs="Book Antiqua"/>
        </w:rPr>
        <w:t xml:space="preserve"> L, </w:t>
      </w:r>
      <w:proofErr w:type="spellStart"/>
      <w:r w:rsidRPr="003F46E5">
        <w:rPr>
          <w:rFonts w:ascii="Book Antiqua" w:eastAsia="Book Antiqua" w:hAnsi="Book Antiqua" w:cs="Book Antiqua"/>
        </w:rPr>
        <w:t>Landewé</w:t>
      </w:r>
      <w:proofErr w:type="spellEnd"/>
      <w:r w:rsidRPr="003F46E5">
        <w:rPr>
          <w:rFonts w:ascii="Book Antiqua" w:eastAsia="Book Antiqua" w:hAnsi="Book Antiqua" w:cs="Book Antiqua"/>
        </w:rPr>
        <w:t xml:space="preserve"> R. Safety of synthetic and biological DMARDs: a systematic literature review informing the 2019 update of the EULAR recommendations for the management of rheumatoid arthritis. </w:t>
      </w:r>
      <w:r w:rsidRPr="003F46E5">
        <w:rPr>
          <w:rFonts w:ascii="Book Antiqua" w:eastAsia="Book Antiqua" w:hAnsi="Book Antiqua" w:cs="Book Antiqua"/>
          <w:i/>
          <w:iCs/>
        </w:rPr>
        <w:t>Ann Rheum Dis</w:t>
      </w:r>
      <w:r w:rsidRPr="003F46E5">
        <w:rPr>
          <w:rFonts w:ascii="Book Antiqua" w:eastAsia="Book Antiqua" w:hAnsi="Book Antiqua" w:cs="Book Antiqua"/>
        </w:rPr>
        <w:t xml:space="preserve"> 2020; </w:t>
      </w:r>
      <w:r w:rsidRPr="003F46E5">
        <w:rPr>
          <w:rFonts w:ascii="Book Antiqua" w:eastAsia="Book Antiqua" w:hAnsi="Book Antiqua" w:cs="Book Antiqua"/>
          <w:b/>
          <w:bCs/>
        </w:rPr>
        <w:t>79</w:t>
      </w:r>
      <w:r w:rsidRPr="003F46E5">
        <w:rPr>
          <w:rFonts w:ascii="Book Antiqua" w:eastAsia="Book Antiqua" w:hAnsi="Book Antiqua" w:cs="Book Antiqua"/>
        </w:rPr>
        <w:t>: 760-770 [PMID: 32033941 DOI: 10.1136/annrheumdis-2019-216653]</w:t>
      </w:r>
    </w:p>
    <w:p w14:paraId="1EE35FA5" w14:textId="671C8CC4"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195 </w:t>
      </w:r>
      <w:r w:rsidR="00E27545" w:rsidRPr="003F46E5">
        <w:rPr>
          <w:rFonts w:ascii="Book Antiqua" w:eastAsia="Book Antiqua" w:hAnsi="Book Antiqua" w:cs="Book Antiqua"/>
          <w:b/>
          <w:bCs/>
        </w:rPr>
        <w:t xml:space="preserve">Zhang J, </w:t>
      </w:r>
      <w:proofErr w:type="spellStart"/>
      <w:r w:rsidR="00E27545" w:rsidRPr="003F46E5">
        <w:rPr>
          <w:rFonts w:ascii="Book Antiqua" w:eastAsia="Book Antiqua" w:hAnsi="Book Antiqua" w:cs="Book Antiqua"/>
        </w:rPr>
        <w:t>Xie</w:t>
      </w:r>
      <w:proofErr w:type="spellEnd"/>
      <w:r w:rsidR="00E27545" w:rsidRPr="003F46E5">
        <w:rPr>
          <w:rFonts w:ascii="Book Antiqua" w:eastAsia="Book Antiqua" w:hAnsi="Book Antiqua" w:cs="Book Antiqua"/>
        </w:rPr>
        <w:t xml:space="preserve"> B, Hashimoto K. Current status of potential therapeutic candidates for the COVID-19 crisis. </w:t>
      </w:r>
      <w:r w:rsidR="00E27545" w:rsidRPr="003F46E5">
        <w:rPr>
          <w:rFonts w:ascii="Book Antiqua" w:eastAsia="Book Antiqua" w:hAnsi="Book Antiqua" w:cs="Book Antiqua"/>
          <w:i/>
          <w:iCs/>
        </w:rPr>
        <w:t xml:space="preserve">Brain </w:t>
      </w:r>
      <w:proofErr w:type="spellStart"/>
      <w:r w:rsidR="00E27545" w:rsidRPr="003F46E5">
        <w:rPr>
          <w:rFonts w:ascii="Book Antiqua" w:eastAsia="Book Antiqua" w:hAnsi="Book Antiqua" w:cs="Book Antiqua"/>
          <w:i/>
          <w:iCs/>
        </w:rPr>
        <w:t>Behav</w:t>
      </w:r>
      <w:proofErr w:type="spellEnd"/>
      <w:r w:rsidR="00E27545" w:rsidRPr="003F46E5">
        <w:rPr>
          <w:rFonts w:ascii="Book Antiqua" w:eastAsia="Book Antiqua" w:hAnsi="Book Antiqua" w:cs="Book Antiqua"/>
          <w:i/>
          <w:iCs/>
        </w:rPr>
        <w:t xml:space="preserve"> </w:t>
      </w:r>
      <w:proofErr w:type="spellStart"/>
      <w:r w:rsidR="00E27545" w:rsidRPr="003F46E5">
        <w:rPr>
          <w:rFonts w:ascii="Book Antiqua" w:eastAsia="Book Antiqua" w:hAnsi="Book Antiqua" w:cs="Book Antiqua"/>
          <w:i/>
          <w:iCs/>
        </w:rPr>
        <w:t>Immun</w:t>
      </w:r>
      <w:proofErr w:type="spellEnd"/>
      <w:r w:rsidR="00E27545" w:rsidRPr="003F46E5">
        <w:rPr>
          <w:rFonts w:ascii="Book Antiqua" w:eastAsia="Book Antiqua" w:hAnsi="Book Antiqua" w:cs="Book Antiqua"/>
        </w:rPr>
        <w:t xml:space="preserve"> 2020; </w:t>
      </w:r>
      <w:r w:rsidR="00E27545" w:rsidRPr="003F46E5">
        <w:rPr>
          <w:rFonts w:ascii="Book Antiqua" w:eastAsia="Book Antiqua" w:hAnsi="Book Antiqua" w:cs="Book Antiqua"/>
          <w:b/>
          <w:bCs/>
        </w:rPr>
        <w:t>87:</w:t>
      </w:r>
      <w:r w:rsidR="00E27545" w:rsidRPr="003F46E5">
        <w:rPr>
          <w:rFonts w:ascii="Book Antiqua" w:eastAsia="Book Antiqua" w:hAnsi="Book Antiqua" w:cs="Book Antiqua"/>
        </w:rPr>
        <w:t xml:space="preserve"> 59-73 [PMID: 32334062 DOI: 10.1016/j.bbi.2020.04.046] </w:t>
      </w:r>
    </w:p>
    <w:p w14:paraId="13D905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196 </w:t>
      </w:r>
      <w:proofErr w:type="spellStart"/>
      <w:r w:rsidRPr="003F46E5">
        <w:rPr>
          <w:rFonts w:ascii="Book Antiqua" w:eastAsia="Book Antiqua" w:hAnsi="Book Antiqua" w:cs="Book Antiqua"/>
          <w:b/>
          <w:bCs/>
        </w:rPr>
        <w:t>Jamilloux</w:t>
      </w:r>
      <w:proofErr w:type="spellEnd"/>
      <w:r w:rsidRPr="003F46E5">
        <w:rPr>
          <w:rFonts w:ascii="Book Antiqua" w:eastAsia="Book Antiqua" w:hAnsi="Book Antiqua" w:cs="Book Antiqua"/>
          <w:b/>
          <w:bCs/>
        </w:rPr>
        <w:t xml:space="preserve"> Y</w:t>
      </w:r>
      <w:r w:rsidRPr="003F46E5">
        <w:rPr>
          <w:rFonts w:ascii="Book Antiqua" w:eastAsia="Book Antiqua" w:hAnsi="Book Antiqua" w:cs="Book Antiqua"/>
        </w:rPr>
        <w:t xml:space="preserve">, El </w:t>
      </w:r>
      <w:proofErr w:type="spellStart"/>
      <w:r w:rsidRPr="003F46E5">
        <w:rPr>
          <w:rFonts w:ascii="Book Antiqua" w:eastAsia="Book Antiqua" w:hAnsi="Book Antiqua" w:cs="Book Antiqua"/>
        </w:rPr>
        <w:t>Jammal</w:t>
      </w:r>
      <w:proofErr w:type="spellEnd"/>
      <w:r w:rsidRPr="003F46E5">
        <w:rPr>
          <w:rFonts w:ascii="Book Antiqua" w:eastAsia="Book Antiqua" w:hAnsi="Book Antiqua" w:cs="Book Antiqua"/>
        </w:rPr>
        <w:t xml:space="preserve"> T, Vuitton L, </w:t>
      </w:r>
      <w:proofErr w:type="spellStart"/>
      <w:r w:rsidRPr="003F46E5">
        <w:rPr>
          <w:rFonts w:ascii="Book Antiqua" w:eastAsia="Book Antiqua" w:hAnsi="Book Antiqua" w:cs="Book Antiqua"/>
        </w:rPr>
        <w:t>Gerfaud</w:t>
      </w:r>
      <w:proofErr w:type="spellEnd"/>
      <w:r w:rsidRPr="003F46E5">
        <w:rPr>
          <w:rFonts w:ascii="Book Antiqua" w:eastAsia="Book Antiqua" w:hAnsi="Book Antiqua" w:cs="Book Antiqua"/>
        </w:rPr>
        <w:t xml:space="preserve">-Valentin M, </w:t>
      </w:r>
      <w:proofErr w:type="spellStart"/>
      <w:r w:rsidRPr="003F46E5">
        <w:rPr>
          <w:rFonts w:ascii="Book Antiqua" w:eastAsia="Book Antiqua" w:hAnsi="Book Antiqua" w:cs="Book Antiqua"/>
        </w:rPr>
        <w:t>Kerever</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Sève</w:t>
      </w:r>
      <w:proofErr w:type="spellEnd"/>
      <w:r w:rsidRPr="003F46E5">
        <w:rPr>
          <w:rFonts w:ascii="Book Antiqua" w:eastAsia="Book Antiqua" w:hAnsi="Book Antiqua" w:cs="Book Antiqua"/>
        </w:rPr>
        <w:t xml:space="preserve"> P. JAK inhibitors for the treatment of autoimmune and inflammatory diseases. </w:t>
      </w:r>
      <w:proofErr w:type="spellStart"/>
      <w:r w:rsidRPr="003F46E5">
        <w:rPr>
          <w:rFonts w:ascii="Book Antiqua" w:eastAsia="Book Antiqua" w:hAnsi="Book Antiqua" w:cs="Book Antiqua"/>
          <w:i/>
          <w:iCs/>
        </w:rPr>
        <w:t>Autoimmun</w:t>
      </w:r>
      <w:proofErr w:type="spellEnd"/>
      <w:r w:rsidRPr="003F46E5">
        <w:rPr>
          <w:rFonts w:ascii="Book Antiqua" w:eastAsia="Book Antiqua" w:hAnsi="Book Antiqua" w:cs="Book Antiqua"/>
          <w:i/>
          <w:iCs/>
        </w:rPr>
        <w:t xml:space="preserve"> Rev</w:t>
      </w:r>
      <w:r w:rsidRPr="003F46E5">
        <w:rPr>
          <w:rFonts w:ascii="Book Antiqua" w:eastAsia="Book Antiqua" w:hAnsi="Book Antiqua" w:cs="Book Antiqua"/>
        </w:rPr>
        <w:t xml:space="preserve"> 2019; </w:t>
      </w:r>
      <w:r w:rsidRPr="003F46E5">
        <w:rPr>
          <w:rFonts w:ascii="Book Antiqua" w:eastAsia="Book Antiqua" w:hAnsi="Book Antiqua" w:cs="Book Antiqua"/>
          <w:b/>
          <w:bCs/>
        </w:rPr>
        <w:t>18</w:t>
      </w:r>
      <w:r w:rsidRPr="003F46E5">
        <w:rPr>
          <w:rFonts w:ascii="Book Antiqua" w:eastAsia="Book Antiqua" w:hAnsi="Book Antiqua" w:cs="Book Antiqua"/>
        </w:rPr>
        <w:t>: 102390 [PMID: 31520803 DOI: 10.1016/j.autrev.2019.102390]</w:t>
      </w:r>
    </w:p>
    <w:p w14:paraId="07A286FB" w14:textId="1463CDBD"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197 </w:t>
      </w:r>
      <w:r w:rsidR="00F66592" w:rsidRPr="003F46E5">
        <w:rPr>
          <w:rFonts w:ascii="Book Antiqua" w:eastAsia="Book Antiqua" w:hAnsi="Book Antiqua" w:cs="Book Antiqua"/>
          <w:b/>
          <w:bCs/>
        </w:rPr>
        <w:t xml:space="preserve">Tanner T, </w:t>
      </w:r>
      <w:proofErr w:type="spellStart"/>
      <w:r w:rsidR="00F66592" w:rsidRPr="003F46E5">
        <w:rPr>
          <w:rFonts w:ascii="Book Antiqua" w:eastAsia="Book Antiqua" w:hAnsi="Book Antiqua" w:cs="Book Antiqua"/>
        </w:rPr>
        <w:t>Wahezi</w:t>
      </w:r>
      <w:proofErr w:type="spellEnd"/>
      <w:r w:rsidR="00F66592" w:rsidRPr="003F46E5">
        <w:rPr>
          <w:rFonts w:ascii="Book Antiqua" w:eastAsia="Book Antiqua" w:hAnsi="Book Antiqua" w:cs="Book Antiqua"/>
        </w:rPr>
        <w:t xml:space="preserve"> DM. Hyperinflammation and the utility of immunomodulatory medications in children with COVID-19. </w:t>
      </w:r>
      <w:proofErr w:type="spellStart"/>
      <w:r w:rsidR="00F66592" w:rsidRPr="003F46E5">
        <w:rPr>
          <w:rFonts w:ascii="Book Antiqua" w:eastAsia="Book Antiqua" w:hAnsi="Book Antiqua" w:cs="Book Antiqua"/>
          <w:i/>
          <w:iCs/>
        </w:rPr>
        <w:t>Paediatr</w:t>
      </w:r>
      <w:proofErr w:type="spellEnd"/>
      <w:r w:rsidR="00F66592" w:rsidRPr="003F46E5">
        <w:rPr>
          <w:rFonts w:ascii="Book Antiqua" w:eastAsia="Book Antiqua" w:hAnsi="Book Antiqua" w:cs="Book Antiqua"/>
          <w:i/>
          <w:iCs/>
        </w:rPr>
        <w:t xml:space="preserve"> Respir Rev</w:t>
      </w:r>
      <w:r w:rsidR="00F66592" w:rsidRPr="003F46E5">
        <w:rPr>
          <w:rFonts w:ascii="Book Antiqua" w:eastAsia="Book Antiqua" w:hAnsi="Book Antiqua" w:cs="Book Antiqua"/>
        </w:rPr>
        <w:t xml:space="preserve"> 2020; </w:t>
      </w:r>
      <w:r w:rsidR="00F66592" w:rsidRPr="003F46E5">
        <w:rPr>
          <w:rFonts w:ascii="Book Antiqua" w:eastAsia="Book Antiqua" w:hAnsi="Book Antiqua" w:cs="Book Antiqua"/>
          <w:b/>
          <w:bCs/>
        </w:rPr>
        <w:t>35:</w:t>
      </w:r>
      <w:r w:rsidR="00F66592" w:rsidRPr="003F46E5">
        <w:rPr>
          <w:rFonts w:ascii="Book Antiqua" w:eastAsia="Book Antiqua" w:hAnsi="Book Antiqua" w:cs="Book Antiqua"/>
        </w:rPr>
        <w:t xml:space="preserve"> 81-87 [PMID: 32792288 DOI: 10.1016/j.prrv.2020.07.003] </w:t>
      </w:r>
    </w:p>
    <w:p w14:paraId="01210FD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198 </w:t>
      </w:r>
      <w:r w:rsidRPr="003F46E5">
        <w:rPr>
          <w:rFonts w:ascii="Book Antiqua" w:eastAsia="Book Antiqua" w:hAnsi="Book Antiqua" w:cs="Book Antiqua"/>
          <w:b/>
          <w:bCs/>
        </w:rPr>
        <w:t>Jorgensen SCJ</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Tse</w:t>
      </w:r>
      <w:proofErr w:type="spellEnd"/>
      <w:r w:rsidRPr="003F46E5">
        <w:rPr>
          <w:rFonts w:ascii="Book Antiqua" w:eastAsia="Book Antiqua" w:hAnsi="Book Antiqua" w:cs="Book Antiqua"/>
        </w:rPr>
        <w:t xml:space="preserve"> CLY, Burry L, Dresser LD.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A Review of Pharmacology, Safety, and Emerging Clinical Experience in COVID-19. </w:t>
      </w:r>
      <w:r w:rsidRPr="003F46E5">
        <w:rPr>
          <w:rFonts w:ascii="Book Antiqua" w:eastAsia="Book Antiqua" w:hAnsi="Book Antiqua" w:cs="Book Antiqua"/>
          <w:i/>
          <w:iCs/>
        </w:rPr>
        <w:t>Pharmacotherapy</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843-856 [PMID: 32542785 DOI: 10.1002/phar.2438]</w:t>
      </w:r>
    </w:p>
    <w:p w14:paraId="6C68AD7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199 </w:t>
      </w:r>
      <w:proofErr w:type="spellStart"/>
      <w:r w:rsidRPr="003F46E5">
        <w:rPr>
          <w:rFonts w:ascii="Book Antiqua" w:eastAsia="Book Antiqua" w:hAnsi="Book Antiqua" w:cs="Book Antiqua"/>
          <w:b/>
          <w:bCs/>
        </w:rPr>
        <w:t>Favalli</w:t>
      </w:r>
      <w:proofErr w:type="spellEnd"/>
      <w:r w:rsidRPr="003F46E5">
        <w:rPr>
          <w:rFonts w:ascii="Book Antiqua" w:eastAsia="Book Antiqua" w:hAnsi="Book Antiqua" w:cs="Book Antiqua"/>
          <w:b/>
          <w:bCs/>
        </w:rPr>
        <w:t xml:space="preserve"> EG</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Biggioggero</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Maioli</w:t>
      </w:r>
      <w:proofErr w:type="spellEnd"/>
      <w:r w:rsidRPr="003F46E5">
        <w:rPr>
          <w:rFonts w:ascii="Book Antiqua" w:eastAsia="Book Antiqua" w:hAnsi="Book Antiqua" w:cs="Book Antiqua"/>
        </w:rPr>
        <w:t xml:space="preserve"> G, </w:t>
      </w:r>
      <w:proofErr w:type="spellStart"/>
      <w:r w:rsidRPr="003F46E5">
        <w:rPr>
          <w:rFonts w:ascii="Book Antiqua" w:eastAsia="Book Antiqua" w:hAnsi="Book Antiqua" w:cs="Book Antiqua"/>
        </w:rPr>
        <w:t>Caporali</w:t>
      </w:r>
      <w:proofErr w:type="spellEnd"/>
      <w:r w:rsidRPr="003F46E5">
        <w:rPr>
          <w:rFonts w:ascii="Book Antiqua" w:eastAsia="Book Antiqua" w:hAnsi="Book Antiqua" w:cs="Book Antiqua"/>
        </w:rPr>
        <w:t xml:space="preserve"> R.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for COVID-19: a suitable treatment?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1012-1013 [PMID: 32251638 DOI: 10.1016/S1473-3099(20)30262-0]</w:t>
      </w:r>
    </w:p>
    <w:p w14:paraId="06D2FD8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200 </w:t>
      </w:r>
      <w:r w:rsidRPr="003F46E5">
        <w:rPr>
          <w:rFonts w:ascii="Book Antiqua" w:eastAsia="Book Antiqua" w:hAnsi="Book Antiqua" w:cs="Book Antiqua"/>
          <w:b/>
          <w:bCs/>
        </w:rPr>
        <w:t>Bronte V</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Ugel</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Tinazzi</w:t>
      </w:r>
      <w:proofErr w:type="spellEnd"/>
      <w:r w:rsidRPr="003F46E5">
        <w:rPr>
          <w:rFonts w:ascii="Book Antiqua" w:eastAsia="Book Antiqua" w:hAnsi="Book Antiqua" w:cs="Book Antiqua"/>
        </w:rPr>
        <w:t xml:space="preserve"> E, Vella A, De </w:t>
      </w:r>
      <w:proofErr w:type="spellStart"/>
      <w:r w:rsidRPr="003F46E5">
        <w:rPr>
          <w:rFonts w:ascii="Book Antiqua" w:eastAsia="Book Antiqua" w:hAnsi="Book Antiqua" w:cs="Book Antiqua"/>
        </w:rPr>
        <w:t>Sanctis</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Canè</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Batani</w:t>
      </w:r>
      <w:proofErr w:type="spellEnd"/>
      <w:r w:rsidRPr="003F46E5">
        <w:rPr>
          <w:rFonts w:ascii="Book Antiqua" w:eastAsia="Book Antiqua" w:hAnsi="Book Antiqua" w:cs="Book Antiqua"/>
        </w:rPr>
        <w:t xml:space="preserve"> V, </w:t>
      </w:r>
      <w:proofErr w:type="spellStart"/>
      <w:r w:rsidRPr="003F46E5">
        <w:rPr>
          <w:rFonts w:ascii="Book Antiqua" w:eastAsia="Book Antiqua" w:hAnsi="Book Antiqua" w:cs="Book Antiqua"/>
        </w:rPr>
        <w:t>Trovato</w:t>
      </w:r>
      <w:proofErr w:type="spellEnd"/>
      <w:r w:rsidRPr="003F46E5">
        <w:rPr>
          <w:rFonts w:ascii="Book Antiqua" w:eastAsia="Book Antiqua" w:hAnsi="Book Antiqua" w:cs="Book Antiqua"/>
        </w:rPr>
        <w:t xml:space="preserve"> R, Fiore A, </w:t>
      </w:r>
      <w:proofErr w:type="spellStart"/>
      <w:r w:rsidRPr="003F46E5">
        <w:rPr>
          <w:rFonts w:ascii="Book Antiqua" w:eastAsia="Book Antiqua" w:hAnsi="Book Antiqua" w:cs="Book Antiqua"/>
        </w:rPr>
        <w:t>Petrova</w:t>
      </w:r>
      <w:proofErr w:type="spellEnd"/>
      <w:r w:rsidRPr="003F46E5">
        <w:rPr>
          <w:rFonts w:ascii="Book Antiqua" w:eastAsia="Book Antiqua" w:hAnsi="Book Antiqua" w:cs="Book Antiqua"/>
        </w:rPr>
        <w:t xml:space="preserve"> V, Hofer F, </w:t>
      </w:r>
      <w:proofErr w:type="spellStart"/>
      <w:r w:rsidRPr="003F46E5">
        <w:rPr>
          <w:rFonts w:ascii="Book Antiqua" w:eastAsia="Book Antiqua" w:hAnsi="Book Antiqua" w:cs="Book Antiqua"/>
        </w:rPr>
        <w:t>Barouni</w:t>
      </w:r>
      <w:proofErr w:type="spellEnd"/>
      <w:r w:rsidRPr="003F46E5">
        <w:rPr>
          <w:rFonts w:ascii="Book Antiqua" w:eastAsia="Book Antiqua" w:hAnsi="Book Antiqua" w:cs="Book Antiqua"/>
        </w:rPr>
        <w:t xml:space="preserve"> RM, </w:t>
      </w:r>
      <w:proofErr w:type="spellStart"/>
      <w:r w:rsidRPr="003F46E5">
        <w:rPr>
          <w:rFonts w:ascii="Book Antiqua" w:eastAsia="Book Antiqua" w:hAnsi="Book Antiqua" w:cs="Book Antiqua"/>
        </w:rPr>
        <w:t>Musiu</w:t>
      </w:r>
      <w:proofErr w:type="spellEnd"/>
      <w:r w:rsidRPr="003F46E5">
        <w:rPr>
          <w:rFonts w:ascii="Book Antiqua" w:eastAsia="Book Antiqua" w:hAnsi="Book Antiqua" w:cs="Book Antiqua"/>
        </w:rPr>
        <w:t xml:space="preserve"> C, </w:t>
      </w:r>
      <w:proofErr w:type="spellStart"/>
      <w:r w:rsidRPr="003F46E5">
        <w:rPr>
          <w:rFonts w:ascii="Book Antiqua" w:eastAsia="Book Antiqua" w:hAnsi="Book Antiqua" w:cs="Book Antiqua"/>
        </w:rPr>
        <w:t>Caligola</w:t>
      </w:r>
      <w:proofErr w:type="spellEnd"/>
      <w:r w:rsidRPr="003F46E5">
        <w:rPr>
          <w:rFonts w:ascii="Book Antiqua" w:eastAsia="Book Antiqua" w:hAnsi="Book Antiqua" w:cs="Book Antiqua"/>
        </w:rPr>
        <w:t xml:space="preserve"> S, </w:t>
      </w:r>
      <w:proofErr w:type="spellStart"/>
      <w:r w:rsidRPr="003F46E5">
        <w:rPr>
          <w:rFonts w:ascii="Book Antiqua" w:eastAsia="Book Antiqua" w:hAnsi="Book Antiqua" w:cs="Book Antiqua"/>
        </w:rPr>
        <w:t>Pinton</w:t>
      </w:r>
      <w:proofErr w:type="spellEnd"/>
      <w:r w:rsidRPr="003F46E5">
        <w:rPr>
          <w:rFonts w:ascii="Book Antiqua" w:eastAsia="Book Antiqua" w:hAnsi="Book Antiqua" w:cs="Book Antiqua"/>
        </w:rPr>
        <w:t xml:space="preserve"> L, </w:t>
      </w:r>
      <w:proofErr w:type="spellStart"/>
      <w:r w:rsidRPr="003F46E5">
        <w:rPr>
          <w:rFonts w:ascii="Book Antiqua" w:eastAsia="Book Antiqua" w:hAnsi="Book Antiqua" w:cs="Book Antiqua"/>
        </w:rPr>
        <w:t>Torroni</w:t>
      </w:r>
      <w:proofErr w:type="spellEnd"/>
      <w:r w:rsidRPr="003F46E5">
        <w:rPr>
          <w:rFonts w:ascii="Book Antiqua" w:eastAsia="Book Antiqua" w:hAnsi="Book Antiqua" w:cs="Book Antiqua"/>
        </w:rPr>
        <w:t xml:space="preserve"> L, </w:t>
      </w:r>
      <w:proofErr w:type="spellStart"/>
      <w:r w:rsidRPr="003F46E5">
        <w:rPr>
          <w:rFonts w:ascii="Book Antiqua" w:eastAsia="Book Antiqua" w:hAnsi="Book Antiqua" w:cs="Book Antiqua"/>
        </w:rPr>
        <w:t>Polati</w:t>
      </w:r>
      <w:proofErr w:type="spellEnd"/>
      <w:r w:rsidRPr="003F46E5">
        <w:rPr>
          <w:rFonts w:ascii="Book Antiqua" w:eastAsia="Book Antiqua" w:hAnsi="Book Antiqua" w:cs="Book Antiqua"/>
        </w:rPr>
        <w:t xml:space="preserve"> E, </w:t>
      </w:r>
      <w:proofErr w:type="spellStart"/>
      <w:r w:rsidRPr="003F46E5">
        <w:rPr>
          <w:rFonts w:ascii="Book Antiqua" w:eastAsia="Book Antiqua" w:hAnsi="Book Antiqua" w:cs="Book Antiqua"/>
        </w:rPr>
        <w:t>Donadello</w:t>
      </w:r>
      <w:proofErr w:type="spellEnd"/>
      <w:r w:rsidRPr="003F46E5">
        <w:rPr>
          <w:rFonts w:ascii="Book Antiqua" w:eastAsia="Book Antiqua" w:hAnsi="Book Antiqua" w:cs="Book Antiqua"/>
        </w:rPr>
        <w:t xml:space="preserve"> K, Friso S, </w:t>
      </w:r>
      <w:proofErr w:type="spellStart"/>
      <w:r w:rsidRPr="003F46E5">
        <w:rPr>
          <w:rFonts w:ascii="Book Antiqua" w:eastAsia="Book Antiqua" w:hAnsi="Book Antiqua" w:cs="Book Antiqua"/>
        </w:rPr>
        <w:t>Pizzolo</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Iezzi</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Facciotti</w:t>
      </w:r>
      <w:proofErr w:type="spellEnd"/>
      <w:r w:rsidRPr="003F46E5">
        <w:rPr>
          <w:rFonts w:ascii="Book Antiqua" w:eastAsia="Book Antiqua" w:hAnsi="Book Antiqua" w:cs="Book Antiqua"/>
        </w:rPr>
        <w:t xml:space="preserve"> F, </w:t>
      </w:r>
      <w:proofErr w:type="spellStart"/>
      <w:r w:rsidRPr="003F46E5">
        <w:rPr>
          <w:rFonts w:ascii="Book Antiqua" w:eastAsia="Book Antiqua" w:hAnsi="Book Antiqua" w:cs="Book Antiqua"/>
        </w:rPr>
        <w:t>Pelicci</w:t>
      </w:r>
      <w:proofErr w:type="spellEnd"/>
      <w:r w:rsidRPr="003F46E5">
        <w:rPr>
          <w:rFonts w:ascii="Book Antiqua" w:eastAsia="Book Antiqua" w:hAnsi="Book Antiqua" w:cs="Book Antiqua"/>
        </w:rPr>
        <w:t xml:space="preserve"> PG, Righetti D, </w:t>
      </w:r>
      <w:proofErr w:type="spellStart"/>
      <w:r w:rsidRPr="003F46E5">
        <w:rPr>
          <w:rFonts w:ascii="Book Antiqua" w:eastAsia="Book Antiqua" w:hAnsi="Book Antiqua" w:cs="Book Antiqua"/>
        </w:rPr>
        <w:t>Bazzoni</w:t>
      </w:r>
      <w:proofErr w:type="spellEnd"/>
      <w:r w:rsidRPr="003F46E5">
        <w:rPr>
          <w:rFonts w:ascii="Book Antiqua" w:eastAsia="Book Antiqua" w:hAnsi="Book Antiqua" w:cs="Book Antiqua"/>
        </w:rPr>
        <w:t xml:space="preserve"> P, </w:t>
      </w:r>
      <w:proofErr w:type="spellStart"/>
      <w:r w:rsidRPr="003F46E5">
        <w:rPr>
          <w:rFonts w:ascii="Book Antiqua" w:eastAsia="Book Antiqua" w:hAnsi="Book Antiqua" w:cs="Book Antiqua"/>
        </w:rPr>
        <w:t>Rampudda</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Comel</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Mosaner</w:t>
      </w:r>
      <w:proofErr w:type="spellEnd"/>
      <w:r w:rsidRPr="003F46E5">
        <w:rPr>
          <w:rFonts w:ascii="Book Antiqua" w:eastAsia="Book Antiqua" w:hAnsi="Book Antiqua" w:cs="Book Antiqua"/>
        </w:rPr>
        <w:t xml:space="preserve"> W, Lunardi C, </w:t>
      </w:r>
      <w:proofErr w:type="spellStart"/>
      <w:r w:rsidRPr="003F46E5">
        <w:rPr>
          <w:rFonts w:ascii="Book Antiqua" w:eastAsia="Book Antiqua" w:hAnsi="Book Antiqua" w:cs="Book Antiqua"/>
        </w:rPr>
        <w:t>Olivieri</w:t>
      </w:r>
      <w:proofErr w:type="spellEnd"/>
      <w:r w:rsidRPr="003F46E5">
        <w:rPr>
          <w:rFonts w:ascii="Book Antiqua" w:eastAsia="Book Antiqua" w:hAnsi="Book Antiqua" w:cs="Book Antiqua"/>
        </w:rPr>
        <w:t xml:space="preserve"> O. </w:t>
      </w:r>
      <w:proofErr w:type="spellStart"/>
      <w:r w:rsidRPr="003F46E5">
        <w:rPr>
          <w:rFonts w:ascii="Book Antiqua" w:eastAsia="Book Antiqua" w:hAnsi="Book Antiqua" w:cs="Book Antiqua"/>
        </w:rPr>
        <w:t>Baricitinib</w:t>
      </w:r>
      <w:proofErr w:type="spellEnd"/>
      <w:r w:rsidRPr="003F46E5">
        <w:rPr>
          <w:rFonts w:ascii="Book Antiqua" w:eastAsia="Book Antiqua" w:hAnsi="Book Antiqua" w:cs="Book Antiqua"/>
        </w:rPr>
        <w:t xml:space="preserve"> restrains the immune dysregulation in patients with severe COVID-19. </w:t>
      </w:r>
      <w:r w:rsidRPr="003F46E5">
        <w:rPr>
          <w:rFonts w:ascii="Book Antiqua" w:eastAsia="Book Antiqua" w:hAnsi="Book Antiqua" w:cs="Book Antiqua"/>
          <w:i/>
          <w:iCs/>
        </w:rPr>
        <w:t>J Clin Invest</w:t>
      </w:r>
      <w:r w:rsidRPr="003F46E5">
        <w:rPr>
          <w:rFonts w:ascii="Book Antiqua" w:eastAsia="Book Antiqua" w:hAnsi="Book Antiqua" w:cs="Book Antiqua"/>
        </w:rPr>
        <w:t xml:space="preserve"> 2020; </w:t>
      </w:r>
      <w:r w:rsidRPr="003F46E5">
        <w:rPr>
          <w:rFonts w:ascii="Book Antiqua" w:eastAsia="Book Antiqua" w:hAnsi="Book Antiqua" w:cs="Book Antiqua"/>
          <w:b/>
          <w:bCs/>
        </w:rPr>
        <w:t>130</w:t>
      </w:r>
      <w:r w:rsidRPr="003F46E5">
        <w:rPr>
          <w:rFonts w:ascii="Book Antiqua" w:eastAsia="Book Antiqua" w:hAnsi="Book Antiqua" w:cs="Book Antiqua"/>
        </w:rPr>
        <w:t>: 6409-6416 [PMID: 32809969 DOI: 10.1172/JCI141772]</w:t>
      </w:r>
    </w:p>
    <w:p w14:paraId="675506D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201 </w:t>
      </w:r>
      <w:r w:rsidRPr="003F46E5">
        <w:rPr>
          <w:rFonts w:ascii="Book Antiqua" w:eastAsia="Book Antiqua" w:hAnsi="Book Antiqua" w:cs="Book Antiqua"/>
          <w:b/>
          <w:bCs/>
        </w:rPr>
        <w:t>Tufan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Avanoğlu</w:t>
      </w:r>
      <w:proofErr w:type="spellEnd"/>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Güler</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Matucci-Cerinic</w:t>
      </w:r>
      <w:proofErr w:type="spellEnd"/>
      <w:r w:rsidRPr="003F46E5">
        <w:rPr>
          <w:rFonts w:ascii="Book Antiqua" w:eastAsia="Book Antiqua" w:hAnsi="Book Antiqua" w:cs="Book Antiqua"/>
        </w:rPr>
        <w:t xml:space="preserve"> M. COVID-19, immune system response, hyperinflammation and repurposing antirheumatic drugs </w:t>
      </w:r>
      <w:r w:rsidRPr="003F46E5">
        <w:rPr>
          <w:rFonts w:ascii="Book Antiqua" w:eastAsia="Book Antiqua" w:hAnsi="Book Antiqua" w:cs="Book Antiqua"/>
          <w:i/>
          <w:iCs/>
        </w:rPr>
        <w:t>Turk J Med Sci</w:t>
      </w:r>
      <w:r w:rsidRPr="003F46E5">
        <w:rPr>
          <w:rFonts w:ascii="Book Antiqua" w:eastAsia="Book Antiqua" w:hAnsi="Book Antiqua" w:cs="Book Antiqua"/>
        </w:rPr>
        <w:t xml:space="preserve"> 2020; </w:t>
      </w:r>
      <w:r w:rsidRPr="003F46E5">
        <w:rPr>
          <w:rFonts w:ascii="Book Antiqua" w:eastAsia="Book Antiqua" w:hAnsi="Book Antiqua" w:cs="Book Antiqua"/>
          <w:b/>
          <w:bCs/>
        </w:rPr>
        <w:t>50</w:t>
      </w:r>
      <w:r w:rsidRPr="003F46E5">
        <w:rPr>
          <w:rFonts w:ascii="Book Antiqua" w:eastAsia="Book Antiqua" w:hAnsi="Book Antiqua" w:cs="Book Antiqua"/>
        </w:rPr>
        <w:t>: 620-632 [PMID: 32299202 DOI: 10.3906/sag-2004-168]</w:t>
      </w:r>
    </w:p>
    <w:p w14:paraId="43F58941" w14:textId="00D6E42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202 </w:t>
      </w:r>
      <w:r w:rsidRPr="003F46E5">
        <w:rPr>
          <w:rFonts w:ascii="Book Antiqua" w:eastAsia="Book Antiqua" w:hAnsi="Book Antiqua" w:cs="Book Antiqua"/>
          <w:b/>
          <w:bCs/>
        </w:rPr>
        <w:t>Russell CD</w:t>
      </w:r>
      <w:r w:rsidRPr="003F46E5">
        <w:rPr>
          <w:rFonts w:ascii="Book Antiqua" w:eastAsia="Book Antiqua" w:hAnsi="Book Antiqua" w:cs="Book Antiqua"/>
        </w:rPr>
        <w:t xml:space="preserve">, Millar JE, Baillie JK. Clinical evidence does not support corticosteroid treatment for 2019-nCoV lung injury.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473-475 [PMID: 32043983 DOI: 10.1016/</w:t>
      </w:r>
      <w:r w:rsidR="00AA5D6D" w:rsidRPr="003F46E5">
        <w:rPr>
          <w:rFonts w:ascii="Book Antiqua" w:eastAsia="Book Antiqua" w:hAnsi="Book Antiqua" w:cs="Book Antiqua"/>
        </w:rPr>
        <w:t>S</w:t>
      </w:r>
      <w:r w:rsidRPr="003F46E5">
        <w:rPr>
          <w:rFonts w:ascii="Book Antiqua" w:eastAsia="Book Antiqua" w:hAnsi="Book Antiqua" w:cs="Book Antiqua"/>
        </w:rPr>
        <w:t>0140-6736(20)30317-2]</w:t>
      </w:r>
    </w:p>
    <w:p w14:paraId="3D9F603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203 </w:t>
      </w:r>
      <w:proofErr w:type="spellStart"/>
      <w:r w:rsidRPr="003F46E5">
        <w:rPr>
          <w:rFonts w:ascii="Book Antiqua" w:eastAsia="Book Antiqua" w:hAnsi="Book Antiqua" w:cs="Book Antiqua"/>
          <w:b/>
          <w:bCs/>
        </w:rPr>
        <w:t>Vandewalle</w:t>
      </w:r>
      <w:proofErr w:type="spellEnd"/>
      <w:r w:rsidRPr="003F46E5">
        <w:rPr>
          <w:rFonts w:ascii="Book Antiqua" w:eastAsia="Book Antiqua" w:hAnsi="Book Antiqua" w:cs="Book Antiqua"/>
          <w:b/>
          <w:bCs/>
        </w:rPr>
        <w:t xml:space="preserve"> J</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Luypaert</w:t>
      </w:r>
      <w:proofErr w:type="spellEnd"/>
      <w:r w:rsidRPr="003F46E5">
        <w:rPr>
          <w:rFonts w:ascii="Book Antiqua" w:eastAsia="Book Antiqua" w:hAnsi="Book Antiqua" w:cs="Book Antiqua"/>
        </w:rPr>
        <w:t xml:space="preserve"> A, De </w:t>
      </w:r>
      <w:proofErr w:type="spellStart"/>
      <w:r w:rsidRPr="003F46E5">
        <w:rPr>
          <w:rFonts w:ascii="Book Antiqua" w:eastAsia="Book Antiqua" w:hAnsi="Book Antiqua" w:cs="Book Antiqua"/>
        </w:rPr>
        <w:t>Bosscher</w:t>
      </w:r>
      <w:proofErr w:type="spellEnd"/>
      <w:r w:rsidRPr="003F46E5">
        <w:rPr>
          <w:rFonts w:ascii="Book Antiqua" w:eastAsia="Book Antiqua" w:hAnsi="Book Antiqua" w:cs="Book Antiqua"/>
        </w:rPr>
        <w:t xml:space="preserve"> K, </w:t>
      </w:r>
      <w:proofErr w:type="spellStart"/>
      <w:r w:rsidRPr="003F46E5">
        <w:rPr>
          <w:rFonts w:ascii="Book Antiqua" w:eastAsia="Book Antiqua" w:hAnsi="Book Antiqua" w:cs="Book Antiqua"/>
        </w:rPr>
        <w:t>Libert</w:t>
      </w:r>
      <w:proofErr w:type="spellEnd"/>
      <w:r w:rsidRPr="003F46E5">
        <w:rPr>
          <w:rFonts w:ascii="Book Antiqua" w:eastAsia="Book Antiqua" w:hAnsi="Book Antiqua" w:cs="Book Antiqua"/>
        </w:rPr>
        <w:t xml:space="preserve"> C. Therapeutic Mechanisms of Glucocorticoids. </w:t>
      </w:r>
      <w:r w:rsidRPr="003F46E5">
        <w:rPr>
          <w:rFonts w:ascii="Book Antiqua" w:eastAsia="Book Antiqua" w:hAnsi="Book Antiqua" w:cs="Book Antiqua"/>
          <w:i/>
          <w:iCs/>
        </w:rPr>
        <w:t xml:space="preserve">Trends Endocrinol </w:t>
      </w:r>
      <w:proofErr w:type="spellStart"/>
      <w:r w:rsidRPr="003F46E5">
        <w:rPr>
          <w:rFonts w:ascii="Book Antiqua" w:eastAsia="Book Antiqua" w:hAnsi="Book Antiqua" w:cs="Book Antiqua"/>
          <w:i/>
          <w:iCs/>
        </w:rPr>
        <w:t>Metab</w:t>
      </w:r>
      <w:proofErr w:type="spellEnd"/>
      <w:r w:rsidRPr="003F46E5">
        <w:rPr>
          <w:rFonts w:ascii="Book Antiqua" w:eastAsia="Book Antiqua" w:hAnsi="Book Antiqua" w:cs="Book Antiqua"/>
        </w:rPr>
        <w:t xml:space="preserve"> 2018; </w:t>
      </w:r>
      <w:r w:rsidRPr="003F46E5">
        <w:rPr>
          <w:rFonts w:ascii="Book Antiqua" w:eastAsia="Book Antiqua" w:hAnsi="Book Antiqua" w:cs="Book Antiqua"/>
          <w:b/>
          <w:bCs/>
        </w:rPr>
        <w:t>29</w:t>
      </w:r>
      <w:r w:rsidRPr="003F46E5">
        <w:rPr>
          <w:rFonts w:ascii="Book Antiqua" w:eastAsia="Book Antiqua" w:hAnsi="Book Antiqua" w:cs="Book Antiqua"/>
        </w:rPr>
        <w:t>: 42-54 [PMID: 29162310 DOI: 10.1016/j.tem.2017.10.010]</w:t>
      </w:r>
    </w:p>
    <w:p w14:paraId="263A5959" w14:textId="5032EF5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204 </w:t>
      </w:r>
      <w:proofErr w:type="spellStart"/>
      <w:r w:rsidRPr="003F46E5">
        <w:rPr>
          <w:rFonts w:ascii="Book Antiqua" w:eastAsia="Book Antiqua" w:hAnsi="Book Antiqua" w:cs="Book Antiqua"/>
          <w:b/>
          <w:bCs/>
        </w:rPr>
        <w:t>Ristimäki</w:t>
      </w:r>
      <w:proofErr w:type="spellEnd"/>
      <w:r w:rsidRPr="003F46E5">
        <w:rPr>
          <w:rFonts w:ascii="Book Antiqua" w:eastAsia="Book Antiqua" w:hAnsi="Book Antiqua" w:cs="Book Antiqua"/>
          <w:b/>
          <w:bCs/>
        </w:rPr>
        <w:t xml:space="preserve"> A</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Narko</w:t>
      </w:r>
      <w:proofErr w:type="spellEnd"/>
      <w:r w:rsidRPr="003F46E5">
        <w:rPr>
          <w:rFonts w:ascii="Book Antiqua" w:eastAsia="Book Antiqua" w:hAnsi="Book Antiqua" w:cs="Book Antiqua"/>
        </w:rPr>
        <w:t xml:space="preserve"> K, </w:t>
      </w:r>
      <w:proofErr w:type="spellStart"/>
      <w:r w:rsidRPr="003F46E5">
        <w:rPr>
          <w:rFonts w:ascii="Book Antiqua" w:eastAsia="Book Antiqua" w:hAnsi="Book Antiqua" w:cs="Book Antiqua"/>
        </w:rPr>
        <w:t>Hla</w:t>
      </w:r>
      <w:proofErr w:type="spellEnd"/>
      <w:r w:rsidRPr="003F46E5">
        <w:rPr>
          <w:rFonts w:ascii="Book Antiqua" w:eastAsia="Book Antiqua" w:hAnsi="Book Antiqua" w:cs="Book Antiqua"/>
        </w:rPr>
        <w:t xml:space="preserve"> T. Down-regulation of cytokine-induced cyclo-oxygenase-2 transcript isoforms by dexamethasone: evidence for post-transcriptional regulation. </w:t>
      </w:r>
      <w:proofErr w:type="spellStart"/>
      <w:r w:rsidRPr="003F46E5">
        <w:rPr>
          <w:rFonts w:ascii="Book Antiqua" w:eastAsia="Book Antiqua" w:hAnsi="Book Antiqua" w:cs="Book Antiqua"/>
          <w:i/>
          <w:iCs/>
        </w:rPr>
        <w:t>Biochem</w:t>
      </w:r>
      <w:proofErr w:type="spellEnd"/>
      <w:r w:rsidRPr="003F46E5">
        <w:rPr>
          <w:rFonts w:ascii="Book Antiqua" w:eastAsia="Book Antiqua" w:hAnsi="Book Antiqua" w:cs="Book Antiqua"/>
          <w:i/>
          <w:iCs/>
        </w:rPr>
        <w:t xml:space="preserve"> J</w:t>
      </w:r>
      <w:r w:rsidRPr="003F46E5">
        <w:rPr>
          <w:rFonts w:ascii="Book Antiqua" w:eastAsia="Book Antiqua" w:hAnsi="Book Antiqua" w:cs="Book Antiqua"/>
        </w:rPr>
        <w:t xml:space="preserve"> 1996; </w:t>
      </w:r>
      <w:r w:rsidRPr="003F46E5">
        <w:rPr>
          <w:rFonts w:ascii="Book Antiqua" w:eastAsia="Book Antiqua" w:hAnsi="Book Antiqua" w:cs="Book Antiqua"/>
          <w:b/>
          <w:bCs/>
        </w:rPr>
        <w:t>318 (Pt 1)</w:t>
      </w:r>
      <w:r w:rsidRPr="003F46E5">
        <w:rPr>
          <w:rFonts w:ascii="Book Antiqua" w:eastAsia="Book Antiqua" w:hAnsi="Book Antiqua" w:cs="Book Antiqua"/>
        </w:rPr>
        <w:t>: 325-331 [PMID: 8761489 DOI: 10.1042/bj3180325]</w:t>
      </w:r>
    </w:p>
    <w:p w14:paraId="278276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205 </w:t>
      </w:r>
      <w:proofErr w:type="spellStart"/>
      <w:r w:rsidRPr="003F46E5">
        <w:rPr>
          <w:rFonts w:ascii="Book Antiqua" w:eastAsia="Book Antiqua" w:hAnsi="Book Antiqua" w:cs="Book Antiqua"/>
          <w:b/>
          <w:bCs/>
        </w:rPr>
        <w:t>Almawi</w:t>
      </w:r>
      <w:proofErr w:type="spellEnd"/>
      <w:r w:rsidRPr="003F46E5">
        <w:rPr>
          <w:rFonts w:ascii="Book Antiqua" w:eastAsia="Book Antiqua" w:hAnsi="Book Antiqua" w:cs="Book Antiqua"/>
          <w:b/>
          <w:bCs/>
        </w:rPr>
        <w:t xml:space="preserve"> WY</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Melemedjian</w:t>
      </w:r>
      <w:proofErr w:type="spellEnd"/>
      <w:r w:rsidRPr="003F46E5">
        <w:rPr>
          <w:rFonts w:ascii="Book Antiqua" w:eastAsia="Book Antiqua" w:hAnsi="Book Antiqua" w:cs="Book Antiqua"/>
        </w:rPr>
        <w:t xml:space="preserve"> OK. Negative regulation of nuclear factor-</w:t>
      </w:r>
      <w:proofErr w:type="spellStart"/>
      <w:r w:rsidRPr="003F46E5">
        <w:rPr>
          <w:rFonts w:ascii="Book Antiqua" w:eastAsia="Book Antiqua" w:hAnsi="Book Antiqua" w:cs="Book Antiqua"/>
        </w:rPr>
        <w:t>kappaB</w:t>
      </w:r>
      <w:proofErr w:type="spellEnd"/>
      <w:r w:rsidRPr="003F46E5">
        <w:rPr>
          <w:rFonts w:ascii="Book Antiqua" w:eastAsia="Book Antiqua" w:hAnsi="Book Antiqua" w:cs="Book Antiqua"/>
        </w:rPr>
        <w:t xml:space="preserve"> activation and function by glucocorticoids. </w:t>
      </w:r>
      <w:r w:rsidRPr="003F46E5">
        <w:rPr>
          <w:rFonts w:ascii="Book Antiqua" w:eastAsia="Book Antiqua" w:hAnsi="Book Antiqua" w:cs="Book Antiqua"/>
          <w:i/>
          <w:iCs/>
        </w:rPr>
        <w:t>J Mol Endocrinol</w:t>
      </w:r>
      <w:r w:rsidRPr="003F46E5">
        <w:rPr>
          <w:rFonts w:ascii="Book Antiqua" w:eastAsia="Book Antiqua" w:hAnsi="Book Antiqua" w:cs="Book Antiqua"/>
        </w:rPr>
        <w:t xml:space="preserve"> 2002; </w:t>
      </w:r>
      <w:r w:rsidRPr="003F46E5">
        <w:rPr>
          <w:rFonts w:ascii="Book Antiqua" w:eastAsia="Book Antiqua" w:hAnsi="Book Antiqua" w:cs="Book Antiqua"/>
          <w:b/>
          <w:bCs/>
        </w:rPr>
        <w:t>28</w:t>
      </w:r>
      <w:r w:rsidRPr="003F46E5">
        <w:rPr>
          <w:rFonts w:ascii="Book Antiqua" w:eastAsia="Book Antiqua" w:hAnsi="Book Antiqua" w:cs="Book Antiqua"/>
        </w:rPr>
        <w:t>: 69-78 [PMID: 11932204 DOI: 10.1677/jme.0.0280069]</w:t>
      </w:r>
    </w:p>
    <w:p w14:paraId="5308540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206 </w:t>
      </w:r>
      <w:r w:rsidRPr="003F46E5">
        <w:rPr>
          <w:rFonts w:ascii="Book Antiqua" w:eastAsia="Book Antiqua" w:hAnsi="Book Antiqua" w:cs="Book Antiqua"/>
          <w:b/>
          <w:bCs/>
        </w:rPr>
        <w:t>Coutinho AE</w:t>
      </w:r>
      <w:r w:rsidRPr="003F46E5">
        <w:rPr>
          <w:rFonts w:ascii="Book Antiqua" w:eastAsia="Book Antiqua" w:hAnsi="Book Antiqua" w:cs="Book Antiqua"/>
        </w:rPr>
        <w:t xml:space="preserve">, Chapman KE. The anti-inflammatory and immunosuppressive effects of glucocorticoids, recent developments and mechanistic insights. </w:t>
      </w:r>
      <w:r w:rsidRPr="003F46E5">
        <w:rPr>
          <w:rFonts w:ascii="Book Antiqua" w:eastAsia="Book Antiqua" w:hAnsi="Book Antiqua" w:cs="Book Antiqua"/>
          <w:i/>
          <w:iCs/>
        </w:rPr>
        <w:t>Mol Cell Endocrinol</w:t>
      </w:r>
      <w:r w:rsidRPr="003F46E5">
        <w:rPr>
          <w:rFonts w:ascii="Book Antiqua" w:eastAsia="Book Antiqua" w:hAnsi="Book Antiqua" w:cs="Book Antiqua"/>
        </w:rPr>
        <w:t xml:space="preserve"> 2011; </w:t>
      </w:r>
      <w:r w:rsidRPr="003F46E5">
        <w:rPr>
          <w:rFonts w:ascii="Book Antiqua" w:eastAsia="Book Antiqua" w:hAnsi="Book Antiqua" w:cs="Book Antiqua"/>
          <w:b/>
          <w:bCs/>
        </w:rPr>
        <w:t>335</w:t>
      </w:r>
      <w:r w:rsidRPr="003F46E5">
        <w:rPr>
          <w:rFonts w:ascii="Book Antiqua" w:eastAsia="Book Antiqua" w:hAnsi="Book Antiqua" w:cs="Book Antiqua"/>
        </w:rPr>
        <w:t>: 2-13 [PMID: 20398732 DOI: 10.1016/j.mce.2010.04.005]</w:t>
      </w:r>
    </w:p>
    <w:p w14:paraId="018B85D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lastRenderedPageBreak/>
        <w:t xml:space="preserve">207 </w:t>
      </w:r>
      <w:proofErr w:type="spellStart"/>
      <w:r w:rsidRPr="003F46E5">
        <w:rPr>
          <w:rFonts w:ascii="Book Antiqua" w:eastAsia="Book Antiqua" w:hAnsi="Book Antiqua" w:cs="Book Antiqua"/>
          <w:b/>
          <w:bCs/>
        </w:rPr>
        <w:t>Franchimont</w:t>
      </w:r>
      <w:proofErr w:type="spellEnd"/>
      <w:r w:rsidRPr="003F46E5">
        <w:rPr>
          <w:rFonts w:ascii="Book Antiqua" w:eastAsia="Book Antiqua" w:hAnsi="Book Antiqua" w:cs="Book Antiqua"/>
          <w:b/>
          <w:bCs/>
        </w:rPr>
        <w:t xml:space="preserve"> D</w:t>
      </w:r>
      <w:r w:rsidRPr="003F46E5">
        <w:rPr>
          <w:rFonts w:ascii="Book Antiqua" w:eastAsia="Book Antiqua" w:hAnsi="Book Antiqua" w:cs="Book Antiqua"/>
        </w:rPr>
        <w:t xml:space="preserve">. Overview of the actions of glucocorticoids on the immune response: a good model to characterize new pathways of immunosuppression for new treatment strategies. </w:t>
      </w:r>
      <w:r w:rsidRPr="003F46E5">
        <w:rPr>
          <w:rFonts w:ascii="Book Antiqua" w:eastAsia="Book Antiqua" w:hAnsi="Book Antiqua" w:cs="Book Antiqua"/>
          <w:i/>
          <w:iCs/>
        </w:rPr>
        <w:t xml:space="preserve">Ann N Y </w:t>
      </w:r>
      <w:proofErr w:type="spellStart"/>
      <w:r w:rsidRPr="003F46E5">
        <w:rPr>
          <w:rFonts w:ascii="Book Antiqua" w:eastAsia="Book Antiqua" w:hAnsi="Book Antiqua" w:cs="Book Antiqua"/>
          <w:i/>
          <w:iCs/>
        </w:rPr>
        <w:t>Acad</w:t>
      </w:r>
      <w:proofErr w:type="spellEnd"/>
      <w:r w:rsidRPr="003F46E5">
        <w:rPr>
          <w:rFonts w:ascii="Book Antiqua" w:eastAsia="Book Antiqua" w:hAnsi="Book Antiqua" w:cs="Book Antiqua"/>
          <w:i/>
          <w:iCs/>
        </w:rPr>
        <w:t xml:space="preserve"> Sci</w:t>
      </w:r>
      <w:r w:rsidRPr="003F46E5">
        <w:rPr>
          <w:rFonts w:ascii="Book Antiqua" w:eastAsia="Book Antiqua" w:hAnsi="Book Antiqua" w:cs="Book Antiqua"/>
        </w:rPr>
        <w:t xml:space="preserve"> 2004; </w:t>
      </w:r>
      <w:r w:rsidRPr="003F46E5">
        <w:rPr>
          <w:rFonts w:ascii="Book Antiqua" w:eastAsia="Book Antiqua" w:hAnsi="Book Antiqua" w:cs="Book Antiqua"/>
          <w:b/>
          <w:bCs/>
        </w:rPr>
        <w:t>1024</w:t>
      </w:r>
      <w:r w:rsidRPr="003F46E5">
        <w:rPr>
          <w:rFonts w:ascii="Book Antiqua" w:eastAsia="Book Antiqua" w:hAnsi="Book Antiqua" w:cs="Book Antiqua"/>
        </w:rPr>
        <w:t>: 124-137 [PMID: 15265777 DOI: 10.1196/annals.1321.009]</w:t>
      </w:r>
    </w:p>
    <w:p w14:paraId="609ACDB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208 </w:t>
      </w:r>
      <w:proofErr w:type="spellStart"/>
      <w:r w:rsidRPr="003F46E5">
        <w:rPr>
          <w:rFonts w:ascii="Book Antiqua" w:eastAsia="Book Antiqua" w:hAnsi="Book Antiqua" w:cs="Book Antiqua"/>
          <w:b/>
          <w:bCs/>
        </w:rPr>
        <w:t>Montón</w:t>
      </w:r>
      <w:proofErr w:type="spellEnd"/>
      <w:r w:rsidRPr="003F46E5">
        <w:rPr>
          <w:rFonts w:ascii="Book Antiqua" w:eastAsia="Book Antiqua" w:hAnsi="Book Antiqua" w:cs="Book Antiqua"/>
          <w:b/>
          <w:bCs/>
        </w:rPr>
        <w:t xml:space="preserve"> C</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Ewig</w:t>
      </w:r>
      <w:proofErr w:type="spellEnd"/>
      <w:r w:rsidRPr="003F46E5">
        <w:rPr>
          <w:rFonts w:ascii="Book Antiqua" w:eastAsia="Book Antiqua" w:hAnsi="Book Antiqua" w:cs="Book Antiqua"/>
        </w:rPr>
        <w:t xml:space="preserve"> S, Torres A, El-</w:t>
      </w:r>
      <w:proofErr w:type="spellStart"/>
      <w:r w:rsidRPr="003F46E5">
        <w:rPr>
          <w:rFonts w:ascii="Book Antiqua" w:eastAsia="Book Antiqua" w:hAnsi="Book Antiqua" w:cs="Book Antiqua"/>
        </w:rPr>
        <w:t>Ebiary</w:t>
      </w:r>
      <w:proofErr w:type="spellEnd"/>
      <w:r w:rsidRPr="003F46E5">
        <w:rPr>
          <w:rFonts w:ascii="Book Antiqua" w:eastAsia="Book Antiqua" w:hAnsi="Book Antiqua" w:cs="Book Antiqua"/>
        </w:rPr>
        <w:t xml:space="preserve"> M, </w:t>
      </w:r>
      <w:proofErr w:type="spellStart"/>
      <w:r w:rsidRPr="003F46E5">
        <w:rPr>
          <w:rFonts w:ascii="Book Antiqua" w:eastAsia="Book Antiqua" w:hAnsi="Book Antiqua" w:cs="Book Antiqua"/>
        </w:rPr>
        <w:t>Filella</w:t>
      </w:r>
      <w:proofErr w:type="spellEnd"/>
      <w:r w:rsidRPr="003F46E5">
        <w:rPr>
          <w:rFonts w:ascii="Book Antiqua" w:eastAsia="Book Antiqua" w:hAnsi="Book Antiqua" w:cs="Book Antiqua"/>
        </w:rPr>
        <w:t xml:space="preserve"> X, </w:t>
      </w:r>
      <w:proofErr w:type="spellStart"/>
      <w:r w:rsidRPr="003F46E5">
        <w:rPr>
          <w:rFonts w:ascii="Book Antiqua" w:eastAsia="Book Antiqua" w:hAnsi="Book Antiqua" w:cs="Book Antiqua"/>
        </w:rPr>
        <w:t>Rañó</w:t>
      </w:r>
      <w:proofErr w:type="spellEnd"/>
      <w:r w:rsidRPr="003F46E5">
        <w:rPr>
          <w:rFonts w:ascii="Book Antiqua" w:eastAsia="Book Antiqua" w:hAnsi="Book Antiqua" w:cs="Book Antiqua"/>
        </w:rPr>
        <w:t xml:space="preserve"> A, </w:t>
      </w:r>
      <w:proofErr w:type="spellStart"/>
      <w:r w:rsidRPr="003F46E5">
        <w:rPr>
          <w:rFonts w:ascii="Book Antiqua" w:eastAsia="Book Antiqua" w:hAnsi="Book Antiqua" w:cs="Book Antiqua"/>
        </w:rPr>
        <w:t>Xaubet</w:t>
      </w:r>
      <w:proofErr w:type="spellEnd"/>
      <w:r w:rsidRPr="003F46E5">
        <w:rPr>
          <w:rFonts w:ascii="Book Antiqua" w:eastAsia="Book Antiqua" w:hAnsi="Book Antiqua" w:cs="Book Antiqua"/>
        </w:rPr>
        <w:t xml:space="preserve"> A. Role of glucocorticoids on inflammatory response in </w:t>
      </w:r>
      <w:proofErr w:type="spellStart"/>
      <w:r w:rsidRPr="003F46E5">
        <w:rPr>
          <w:rFonts w:ascii="Book Antiqua" w:eastAsia="Book Antiqua" w:hAnsi="Book Antiqua" w:cs="Book Antiqua"/>
        </w:rPr>
        <w:t>nonimmunosuppressed</w:t>
      </w:r>
      <w:proofErr w:type="spellEnd"/>
      <w:r w:rsidRPr="003F46E5">
        <w:rPr>
          <w:rFonts w:ascii="Book Antiqua" w:eastAsia="Book Antiqua" w:hAnsi="Book Antiqua" w:cs="Book Antiqua"/>
        </w:rPr>
        <w:t xml:space="preserve"> patients with pneumonia: a pilot study. </w:t>
      </w:r>
      <w:r w:rsidRPr="003F46E5">
        <w:rPr>
          <w:rFonts w:ascii="Book Antiqua" w:eastAsia="Book Antiqua" w:hAnsi="Book Antiqua" w:cs="Book Antiqua"/>
          <w:i/>
          <w:iCs/>
        </w:rPr>
        <w:t>Eur Respir J</w:t>
      </w:r>
      <w:r w:rsidRPr="003F46E5">
        <w:rPr>
          <w:rFonts w:ascii="Book Antiqua" w:eastAsia="Book Antiqua" w:hAnsi="Book Antiqua" w:cs="Book Antiqua"/>
        </w:rPr>
        <w:t xml:space="preserve"> 1999; </w:t>
      </w:r>
      <w:r w:rsidRPr="003F46E5">
        <w:rPr>
          <w:rFonts w:ascii="Book Antiqua" w:eastAsia="Book Antiqua" w:hAnsi="Book Antiqua" w:cs="Book Antiqua"/>
          <w:b/>
          <w:bCs/>
        </w:rPr>
        <w:t>14</w:t>
      </w:r>
      <w:r w:rsidRPr="003F46E5">
        <w:rPr>
          <w:rFonts w:ascii="Book Antiqua" w:eastAsia="Book Antiqua" w:hAnsi="Book Antiqua" w:cs="Book Antiqua"/>
        </w:rPr>
        <w:t>: 218-220 [PMID: 10489855 DOI: 10.1034/j.1399-3003.</w:t>
      </w:r>
      <w:proofErr w:type="gramStart"/>
      <w:r w:rsidRPr="003F46E5">
        <w:rPr>
          <w:rFonts w:ascii="Book Antiqua" w:eastAsia="Book Antiqua" w:hAnsi="Book Antiqua" w:cs="Book Antiqua"/>
        </w:rPr>
        <w:t>1999.14a37.x</w:t>
      </w:r>
      <w:proofErr w:type="gramEnd"/>
      <w:r w:rsidRPr="003F46E5">
        <w:rPr>
          <w:rFonts w:ascii="Book Antiqua" w:eastAsia="Book Antiqua" w:hAnsi="Book Antiqua" w:cs="Book Antiqua"/>
        </w:rPr>
        <w:t>]</w:t>
      </w:r>
    </w:p>
    <w:p w14:paraId="2DD2D74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209 </w:t>
      </w:r>
      <w:proofErr w:type="spellStart"/>
      <w:r w:rsidRPr="003F46E5">
        <w:rPr>
          <w:rFonts w:ascii="Book Antiqua" w:eastAsia="Book Antiqua" w:hAnsi="Book Antiqua" w:cs="Book Antiqua"/>
          <w:b/>
          <w:bCs/>
        </w:rPr>
        <w:t>Sharun</w:t>
      </w:r>
      <w:proofErr w:type="spellEnd"/>
      <w:r w:rsidRPr="003F46E5">
        <w:rPr>
          <w:rFonts w:ascii="Book Antiqua" w:eastAsia="Book Antiqua" w:hAnsi="Book Antiqua" w:cs="Book Antiqua"/>
          <w:b/>
          <w:bCs/>
        </w:rPr>
        <w:t xml:space="preserve"> K</w:t>
      </w:r>
      <w:r w:rsidRPr="003F46E5">
        <w:rPr>
          <w:rFonts w:ascii="Book Antiqua" w:eastAsia="Book Antiqua" w:hAnsi="Book Antiqua" w:cs="Book Antiqua"/>
        </w:rPr>
        <w:t xml:space="preserve">, Tiwari R, </w:t>
      </w:r>
      <w:proofErr w:type="spellStart"/>
      <w:r w:rsidRPr="003F46E5">
        <w:rPr>
          <w:rFonts w:ascii="Book Antiqua" w:eastAsia="Book Antiqua" w:hAnsi="Book Antiqua" w:cs="Book Antiqua"/>
        </w:rPr>
        <w:t>Dhama</w:t>
      </w:r>
      <w:proofErr w:type="spellEnd"/>
      <w:r w:rsidRPr="003F46E5">
        <w:rPr>
          <w:rFonts w:ascii="Book Antiqua" w:eastAsia="Book Antiqua" w:hAnsi="Book Antiqua" w:cs="Book Antiqua"/>
        </w:rPr>
        <w:t xml:space="preserve"> J, </w:t>
      </w:r>
      <w:proofErr w:type="spellStart"/>
      <w:r w:rsidRPr="003F46E5">
        <w:rPr>
          <w:rFonts w:ascii="Book Antiqua" w:eastAsia="Book Antiqua" w:hAnsi="Book Antiqua" w:cs="Book Antiqua"/>
        </w:rPr>
        <w:t>Dhama</w:t>
      </w:r>
      <w:proofErr w:type="spellEnd"/>
      <w:r w:rsidRPr="003F46E5">
        <w:rPr>
          <w:rFonts w:ascii="Book Antiqua" w:eastAsia="Book Antiqua" w:hAnsi="Book Antiqua" w:cs="Book Antiqua"/>
        </w:rPr>
        <w:t xml:space="preserve"> K. Dexamethasone to combat cytokine storm in COVID-19: Clinical trials and preliminary evidence. </w:t>
      </w:r>
      <w:r w:rsidRPr="003F46E5">
        <w:rPr>
          <w:rFonts w:ascii="Book Antiqua" w:eastAsia="Book Antiqua" w:hAnsi="Book Antiqua" w:cs="Book Antiqua"/>
          <w:i/>
          <w:iCs/>
        </w:rPr>
        <w:t>Int J Surg</w:t>
      </w:r>
      <w:r w:rsidRPr="003F46E5">
        <w:rPr>
          <w:rFonts w:ascii="Book Antiqua" w:eastAsia="Book Antiqua" w:hAnsi="Book Antiqua" w:cs="Book Antiqua"/>
        </w:rPr>
        <w:t xml:space="preserve"> 2020; </w:t>
      </w:r>
      <w:r w:rsidRPr="003F46E5">
        <w:rPr>
          <w:rFonts w:ascii="Book Antiqua" w:eastAsia="Book Antiqua" w:hAnsi="Book Antiqua" w:cs="Book Antiqua"/>
          <w:b/>
          <w:bCs/>
        </w:rPr>
        <w:t>82</w:t>
      </w:r>
      <w:r w:rsidRPr="003F46E5">
        <w:rPr>
          <w:rFonts w:ascii="Book Antiqua" w:eastAsia="Book Antiqua" w:hAnsi="Book Antiqua" w:cs="Book Antiqua"/>
        </w:rPr>
        <w:t>: 179-181 [PMID: 32896649 DOI: 10.1016/j.ijsu.2020.08.038]</w:t>
      </w:r>
    </w:p>
    <w:p w14:paraId="0C9A608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210 </w:t>
      </w:r>
      <w:proofErr w:type="spellStart"/>
      <w:r w:rsidRPr="003F46E5">
        <w:rPr>
          <w:rFonts w:ascii="Book Antiqua" w:eastAsia="Book Antiqua" w:hAnsi="Book Antiqua" w:cs="Book Antiqua"/>
          <w:b/>
          <w:bCs/>
        </w:rPr>
        <w:t>Mahase</w:t>
      </w:r>
      <w:proofErr w:type="spellEnd"/>
      <w:r w:rsidRPr="003F46E5">
        <w:rPr>
          <w:rFonts w:ascii="Book Antiqua" w:eastAsia="Book Antiqua" w:hAnsi="Book Antiqua" w:cs="Book Antiqua"/>
          <w:b/>
          <w:bCs/>
        </w:rPr>
        <w:t xml:space="preserve"> E</w:t>
      </w:r>
      <w:r w:rsidRPr="003F46E5">
        <w:rPr>
          <w:rFonts w:ascii="Book Antiqua" w:eastAsia="Book Antiqua" w:hAnsi="Book Antiqua" w:cs="Book Antiqua"/>
        </w:rPr>
        <w:t xml:space="preserve">. Covid-19: Low dose steroid cuts death in ventilated patients by one third, trial finds. </w:t>
      </w:r>
      <w:r w:rsidRPr="003F46E5">
        <w:rPr>
          <w:rFonts w:ascii="Book Antiqua" w:eastAsia="Book Antiqua" w:hAnsi="Book Antiqua" w:cs="Book Antiqua"/>
          <w:i/>
          <w:iCs/>
        </w:rPr>
        <w:t>BMJ</w:t>
      </w:r>
      <w:r w:rsidRPr="003F46E5">
        <w:rPr>
          <w:rFonts w:ascii="Book Antiqua" w:eastAsia="Book Antiqua" w:hAnsi="Book Antiqua" w:cs="Book Antiqua"/>
        </w:rPr>
        <w:t xml:space="preserve"> 2020; </w:t>
      </w:r>
      <w:r w:rsidRPr="003F46E5">
        <w:rPr>
          <w:rFonts w:ascii="Book Antiqua" w:eastAsia="Book Antiqua" w:hAnsi="Book Antiqua" w:cs="Book Antiqua"/>
          <w:b/>
          <w:bCs/>
        </w:rPr>
        <w:t>369</w:t>
      </w:r>
      <w:r w:rsidRPr="003F46E5">
        <w:rPr>
          <w:rFonts w:ascii="Book Antiqua" w:eastAsia="Book Antiqua" w:hAnsi="Book Antiqua" w:cs="Book Antiqua"/>
        </w:rPr>
        <w:t>: m</w:t>
      </w:r>
      <w:r w:rsidRPr="003F46E5">
        <w:rPr>
          <w:rFonts w:ascii="Book Antiqua" w:eastAsia="Book Antiqua" w:hAnsi="Book Antiqua" w:cs="Book Antiqua"/>
          <w:vertAlign w:val="superscript"/>
        </w:rPr>
        <w:t>2</w:t>
      </w:r>
      <w:r w:rsidRPr="003F46E5">
        <w:rPr>
          <w:rFonts w:ascii="Book Antiqua" w:eastAsia="Book Antiqua" w:hAnsi="Book Antiqua" w:cs="Book Antiqua"/>
        </w:rPr>
        <w:t>422 [PMID: 32546467 DOI: 10.1136/bmj.m</w:t>
      </w:r>
      <w:r w:rsidRPr="003F46E5">
        <w:rPr>
          <w:rFonts w:ascii="Book Antiqua" w:eastAsia="Book Antiqua" w:hAnsi="Book Antiqua" w:cs="Book Antiqua"/>
          <w:vertAlign w:val="superscript"/>
        </w:rPr>
        <w:t>2</w:t>
      </w:r>
      <w:r w:rsidRPr="003F46E5">
        <w:rPr>
          <w:rFonts w:ascii="Book Antiqua" w:eastAsia="Book Antiqua" w:hAnsi="Book Antiqua" w:cs="Book Antiqua"/>
        </w:rPr>
        <w:t>422]</w:t>
      </w:r>
    </w:p>
    <w:p w14:paraId="1976777C" w14:textId="1D43C314"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211 </w:t>
      </w:r>
      <w:proofErr w:type="spellStart"/>
      <w:r w:rsidR="00F66592" w:rsidRPr="003F46E5">
        <w:rPr>
          <w:rFonts w:ascii="Book Antiqua" w:eastAsia="Book Antiqua" w:hAnsi="Book Antiqua" w:cs="Book Antiqua"/>
          <w:b/>
          <w:bCs/>
        </w:rPr>
        <w:t>Boettler</w:t>
      </w:r>
      <w:proofErr w:type="spellEnd"/>
      <w:r w:rsidR="00F66592" w:rsidRPr="003F46E5">
        <w:rPr>
          <w:rFonts w:ascii="Book Antiqua" w:eastAsia="Book Antiqua" w:hAnsi="Book Antiqua" w:cs="Book Antiqua"/>
          <w:b/>
          <w:bCs/>
        </w:rPr>
        <w:t xml:space="preserve"> T,</w:t>
      </w:r>
      <w:r w:rsidR="00F66592" w:rsidRPr="003F46E5">
        <w:rPr>
          <w:rFonts w:ascii="Book Antiqua" w:eastAsia="Book Antiqua" w:hAnsi="Book Antiqua" w:cs="Book Antiqua"/>
        </w:rPr>
        <w:t xml:space="preserve"> Newsome PN, </w:t>
      </w:r>
      <w:proofErr w:type="spellStart"/>
      <w:r w:rsidR="00F66592" w:rsidRPr="003F46E5">
        <w:rPr>
          <w:rFonts w:ascii="Book Antiqua" w:eastAsia="Book Antiqua" w:hAnsi="Book Antiqua" w:cs="Book Antiqua"/>
        </w:rPr>
        <w:t>Mondelli</w:t>
      </w:r>
      <w:proofErr w:type="spellEnd"/>
      <w:r w:rsidR="00F66592" w:rsidRPr="003F46E5">
        <w:rPr>
          <w:rFonts w:ascii="Book Antiqua" w:eastAsia="Book Antiqua" w:hAnsi="Book Antiqua" w:cs="Book Antiqua"/>
        </w:rPr>
        <w:t xml:space="preserve"> MU, </w:t>
      </w:r>
      <w:proofErr w:type="spellStart"/>
      <w:r w:rsidR="00F66592" w:rsidRPr="003F46E5">
        <w:rPr>
          <w:rFonts w:ascii="Book Antiqua" w:eastAsia="Book Antiqua" w:hAnsi="Book Antiqua" w:cs="Book Antiqua"/>
        </w:rPr>
        <w:t>Maticic</w:t>
      </w:r>
      <w:proofErr w:type="spellEnd"/>
      <w:r w:rsidR="00F66592" w:rsidRPr="003F46E5">
        <w:rPr>
          <w:rFonts w:ascii="Book Antiqua" w:eastAsia="Book Antiqua" w:hAnsi="Book Antiqua" w:cs="Book Antiqua"/>
        </w:rPr>
        <w:t xml:space="preserve"> M, Cordero E, </w:t>
      </w:r>
      <w:proofErr w:type="spellStart"/>
      <w:r w:rsidR="00F66592" w:rsidRPr="003F46E5">
        <w:rPr>
          <w:rFonts w:ascii="Book Antiqua" w:eastAsia="Book Antiqua" w:hAnsi="Book Antiqua" w:cs="Book Antiqua"/>
        </w:rPr>
        <w:t>Cornberg</w:t>
      </w:r>
      <w:proofErr w:type="spellEnd"/>
      <w:r w:rsidR="00F66592" w:rsidRPr="003F46E5">
        <w:rPr>
          <w:rFonts w:ascii="Book Antiqua" w:eastAsia="Book Antiqua" w:hAnsi="Book Antiqua" w:cs="Book Antiqua"/>
        </w:rPr>
        <w:t xml:space="preserve"> M, Berg T. Care of patients with liver disease during the COVID-19 pandemic: EASL-ESCMID position paper. </w:t>
      </w:r>
      <w:r w:rsidR="00F66592" w:rsidRPr="003F46E5">
        <w:rPr>
          <w:rFonts w:ascii="Book Antiqua" w:eastAsia="Book Antiqua" w:hAnsi="Book Antiqua" w:cs="Book Antiqua"/>
          <w:i/>
          <w:iCs/>
        </w:rPr>
        <w:t>JHEP Rep</w:t>
      </w:r>
      <w:r w:rsidR="00F66592" w:rsidRPr="003F46E5">
        <w:rPr>
          <w:rFonts w:ascii="Book Antiqua" w:eastAsia="Book Antiqua" w:hAnsi="Book Antiqua" w:cs="Book Antiqua"/>
        </w:rPr>
        <w:t xml:space="preserve"> 2020; </w:t>
      </w:r>
      <w:r w:rsidR="00F66592" w:rsidRPr="003F46E5">
        <w:rPr>
          <w:rFonts w:ascii="Book Antiqua" w:eastAsia="Book Antiqua" w:hAnsi="Book Antiqua" w:cs="Book Antiqua"/>
          <w:b/>
          <w:bCs/>
        </w:rPr>
        <w:t>2:</w:t>
      </w:r>
      <w:r w:rsidR="00F66592" w:rsidRPr="003F46E5">
        <w:rPr>
          <w:rFonts w:ascii="Book Antiqua" w:eastAsia="Book Antiqua" w:hAnsi="Book Antiqua" w:cs="Book Antiqua"/>
        </w:rPr>
        <w:t xml:space="preserve"> 100113 [PMID: 32289115 DOI: 10.1016/j.jhepr.2020.100113]</w:t>
      </w:r>
    </w:p>
    <w:p w14:paraId="70D2925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212 </w:t>
      </w:r>
      <w:r w:rsidRPr="003F46E5">
        <w:rPr>
          <w:rFonts w:ascii="Book Antiqua" w:eastAsia="Book Antiqua" w:hAnsi="Book Antiqua" w:cs="Book Antiqua"/>
          <w:b/>
          <w:bCs/>
        </w:rPr>
        <w:t>Sachdeva S</w:t>
      </w:r>
      <w:r w:rsidRPr="003F46E5">
        <w:rPr>
          <w:rFonts w:ascii="Book Antiqua" w:eastAsia="Book Antiqua" w:hAnsi="Book Antiqua" w:cs="Book Antiqua"/>
        </w:rPr>
        <w:t xml:space="preserve">, </w:t>
      </w:r>
      <w:proofErr w:type="spellStart"/>
      <w:r w:rsidRPr="003F46E5">
        <w:rPr>
          <w:rFonts w:ascii="Book Antiqua" w:eastAsia="Book Antiqua" w:hAnsi="Book Antiqua" w:cs="Book Antiqua"/>
        </w:rPr>
        <w:t>Khandait</w:t>
      </w:r>
      <w:proofErr w:type="spellEnd"/>
      <w:r w:rsidRPr="003F46E5">
        <w:rPr>
          <w:rFonts w:ascii="Book Antiqua" w:eastAsia="Book Antiqua" w:hAnsi="Book Antiqua" w:cs="Book Antiqua"/>
        </w:rPr>
        <w:t xml:space="preserve"> H, </w:t>
      </w:r>
      <w:proofErr w:type="spellStart"/>
      <w:r w:rsidRPr="003F46E5">
        <w:rPr>
          <w:rFonts w:ascii="Book Antiqua" w:eastAsia="Book Antiqua" w:hAnsi="Book Antiqua" w:cs="Book Antiqua"/>
        </w:rPr>
        <w:t>Kopel</w:t>
      </w:r>
      <w:proofErr w:type="spellEnd"/>
      <w:r w:rsidRPr="003F46E5">
        <w:rPr>
          <w:rFonts w:ascii="Book Antiqua" w:eastAsia="Book Antiqua" w:hAnsi="Book Antiqua" w:cs="Book Antiqua"/>
        </w:rPr>
        <w:t xml:space="preserve"> J, Aloysius MM, Desai R, Goyal H. NAFLD and COVID-19: </w:t>
      </w:r>
      <w:proofErr w:type="gramStart"/>
      <w:r w:rsidRPr="003F46E5">
        <w:rPr>
          <w:rFonts w:ascii="Book Antiqua" w:eastAsia="Book Antiqua" w:hAnsi="Book Antiqua" w:cs="Book Antiqua"/>
        </w:rPr>
        <w:t>a</w:t>
      </w:r>
      <w:proofErr w:type="gramEnd"/>
      <w:r w:rsidRPr="003F46E5">
        <w:rPr>
          <w:rFonts w:ascii="Book Antiqua" w:eastAsia="Book Antiqua" w:hAnsi="Book Antiqua" w:cs="Book Antiqua"/>
        </w:rPr>
        <w:t xml:space="preserve"> Pooled Analysis. </w:t>
      </w:r>
      <w:r w:rsidRPr="003F46E5">
        <w:rPr>
          <w:rFonts w:ascii="Book Antiqua" w:eastAsia="Book Antiqua" w:hAnsi="Book Antiqua" w:cs="Book Antiqua"/>
          <w:i/>
          <w:iCs/>
        </w:rPr>
        <w:t xml:space="preserve">SN </w:t>
      </w:r>
      <w:proofErr w:type="spellStart"/>
      <w:r w:rsidRPr="003F46E5">
        <w:rPr>
          <w:rFonts w:ascii="Book Antiqua" w:eastAsia="Book Antiqua" w:hAnsi="Book Antiqua" w:cs="Book Antiqua"/>
          <w:i/>
          <w:iCs/>
        </w:rPr>
        <w:t>Compr</w:t>
      </w:r>
      <w:proofErr w:type="spellEnd"/>
      <w:r w:rsidRPr="003F46E5">
        <w:rPr>
          <w:rFonts w:ascii="Book Antiqua" w:eastAsia="Book Antiqua" w:hAnsi="Book Antiqua" w:cs="Book Antiqua"/>
          <w:i/>
          <w:iCs/>
        </w:rPr>
        <w:t xml:space="preserve"> Clin Med</w:t>
      </w:r>
      <w:r w:rsidRPr="003F46E5">
        <w:rPr>
          <w:rFonts w:ascii="Book Antiqua" w:eastAsia="Book Antiqua" w:hAnsi="Book Antiqua" w:cs="Book Antiqua"/>
        </w:rPr>
        <w:t xml:space="preserve"> 2020: 1-4 [PMID: 33173850 DOI: 10.1007/s42399-020-00631-3]</w:t>
      </w:r>
    </w:p>
    <w:p w14:paraId="5945A3B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213 </w:t>
      </w:r>
      <w:r w:rsidRPr="003F46E5">
        <w:rPr>
          <w:rFonts w:ascii="Book Antiqua" w:eastAsia="Book Antiqua" w:hAnsi="Book Antiqua" w:cs="Book Antiqua"/>
          <w:b/>
          <w:bCs/>
        </w:rPr>
        <w:t>Zhang L</w:t>
      </w:r>
      <w:r w:rsidRPr="003F46E5">
        <w:rPr>
          <w:rFonts w:ascii="Book Antiqua" w:eastAsia="Book Antiqua" w:hAnsi="Book Antiqua" w:cs="Book Antiqua"/>
        </w:rPr>
        <w:t xml:space="preserve">, Zhu F, </w:t>
      </w:r>
      <w:proofErr w:type="spellStart"/>
      <w:r w:rsidRPr="003F46E5">
        <w:rPr>
          <w:rFonts w:ascii="Book Antiqua" w:eastAsia="Book Antiqua" w:hAnsi="Book Antiqua" w:cs="Book Antiqua"/>
        </w:rPr>
        <w:t>Xie</w:t>
      </w:r>
      <w:proofErr w:type="spellEnd"/>
      <w:r w:rsidRPr="003F46E5">
        <w:rPr>
          <w:rFonts w:ascii="Book Antiqua" w:eastAsia="Book Antiqua" w:hAnsi="Book Antiqua" w:cs="Book Antiqua"/>
        </w:rPr>
        <w:t xml:space="preserve"> L, Wang C, Wang J, Chen R, Jia P, Guan HQ, Peng L, Chen Y, Peng P, Zhang P, Chu Q, Shen Q, Wang Y, Xu SY, Zhao JP, Zhou M. Clinical characteristics of COVID-19-infected cancer patients: a retrospective case study in three hospitals within Wuhan, China. </w:t>
      </w:r>
      <w:r w:rsidRPr="003F46E5">
        <w:rPr>
          <w:rFonts w:ascii="Book Antiqua" w:eastAsia="Book Antiqua" w:hAnsi="Book Antiqua" w:cs="Book Antiqua"/>
          <w:i/>
          <w:iCs/>
        </w:rPr>
        <w:t>Ann Oncol</w:t>
      </w:r>
      <w:r w:rsidRPr="003F46E5">
        <w:rPr>
          <w:rFonts w:ascii="Book Antiqua" w:eastAsia="Book Antiqua" w:hAnsi="Book Antiqua" w:cs="Book Antiqua"/>
        </w:rPr>
        <w:t xml:space="preserve"> 2020; </w:t>
      </w:r>
      <w:r w:rsidRPr="003F46E5">
        <w:rPr>
          <w:rFonts w:ascii="Book Antiqua" w:eastAsia="Book Antiqua" w:hAnsi="Book Antiqua" w:cs="Book Antiqua"/>
          <w:b/>
          <w:bCs/>
        </w:rPr>
        <w:t>31</w:t>
      </w:r>
      <w:r w:rsidRPr="003F46E5">
        <w:rPr>
          <w:rFonts w:ascii="Book Antiqua" w:eastAsia="Book Antiqua" w:hAnsi="Book Antiqua" w:cs="Book Antiqua"/>
        </w:rPr>
        <w:t>: 894-901 [PMID: 32224151 DOI: 10.1016/j.annonc.2020.03.296]</w:t>
      </w:r>
    </w:p>
    <w:bookmarkEnd w:id="0"/>
    <w:p w14:paraId="5FA7A56F" w14:textId="77777777" w:rsidR="00A77B3E" w:rsidRPr="003F46E5" w:rsidRDefault="00A77B3E" w:rsidP="003B16E6">
      <w:pPr>
        <w:spacing w:line="360" w:lineRule="auto"/>
        <w:jc w:val="both"/>
        <w:rPr>
          <w:rFonts w:ascii="Book Antiqua" w:hAnsi="Book Antiqua"/>
        </w:rPr>
        <w:sectPr w:rsidR="00A77B3E" w:rsidRPr="003F46E5">
          <w:pgSz w:w="12240" w:h="15840"/>
          <w:pgMar w:top="1440" w:right="1440" w:bottom="1440" w:left="1440" w:header="720" w:footer="720" w:gutter="0"/>
          <w:cols w:space="720"/>
          <w:docGrid w:linePitch="360"/>
        </w:sectPr>
      </w:pPr>
    </w:p>
    <w:p w14:paraId="3D82855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lastRenderedPageBreak/>
        <w:t>Footnotes</w:t>
      </w:r>
    </w:p>
    <w:p w14:paraId="53432C28" w14:textId="523A526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Conflict-of-interest statement: </w:t>
      </w:r>
      <w:r w:rsidRPr="003F46E5">
        <w:rPr>
          <w:rFonts w:ascii="Book Antiqua" w:eastAsia="Book Antiqua" w:hAnsi="Book Antiqua" w:cs="Book Antiqua"/>
        </w:rPr>
        <w:t>No potential conflicts of interest and financial support for this work</w:t>
      </w:r>
      <w:r w:rsidR="00CF01A4" w:rsidRPr="003F46E5">
        <w:rPr>
          <w:rFonts w:ascii="Book Antiqua" w:eastAsia="Book Antiqua" w:hAnsi="Book Antiqua" w:cs="Book Antiqua"/>
        </w:rPr>
        <w:t>.</w:t>
      </w:r>
    </w:p>
    <w:p w14:paraId="5301DF89" w14:textId="77777777" w:rsidR="00A77B3E" w:rsidRPr="003F46E5" w:rsidRDefault="00A77B3E" w:rsidP="003B16E6">
      <w:pPr>
        <w:spacing w:line="360" w:lineRule="auto"/>
        <w:jc w:val="both"/>
        <w:rPr>
          <w:rFonts w:ascii="Book Antiqua" w:hAnsi="Book Antiqua"/>
        </w:rPr>
      </w:pPr>
    </w:p>
    <w:p w14:paraId="09E95E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Open-Access: </w:t>
      </w:r>
      <w:r w:rsidRPr="003F46E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46E5">
        <w:rPr>
          <w:rFonts w:ascii="Book Antiqua" w:eastAsia="Book Antiqua" w:hAnsi="Book Antiqua" w:cs="Book Antiqua"/>
        </w:rPr>
        <w:t>NonCommercial</w:t>
      </w:r>
      <w:proofErr w:type="spellEnd"/>
      <w:r w:rsidRPr="003F46E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EB102C" w14:textId="77777777" w:rsidR="00A77B3E" w:rsidRPr="003F46E5" w:rsidRDefault="00A77B3E" w:rsidP="003B16E6">
      <w:pPr>
        <w:spacing w:line="360" w:lineRule="auto"/>
        <w:jc w:val="both"/>
        <w:rPr>
          <w:rFonts w:ascii="Book Antiqua" w:hAnsi="Book Antiqua"/>
        </w:rPr>
      </w:pPr>
    </w:p>
    <w:p w14:paraId="4CD847AB" w14:textId="0FF36E0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source: </w:t>
      </w:r>
      <w:r w:rsidRPr="003F46E5">
        <w:rPr>
          <w:rFonts w:ascii="Book Antiqua" w:eastAsia="Book Antiqua" w:hAnsi="Book Antiqua" w:cs="Book Antiqua"/>
        </w:rPr>
        <w:t xml:space="preserve">Invited </w:t>
      </w:r>
      <w:r w:rsidR="00D84A5E" w:rsidRPr="003F46E5">
        <w:rPr>
          <w:rFonts w:ascii="Book Antiqua" w:eastAsia="Book Antiqua" w:hAnsi="Book Antiqua" w:cs="Book Antiqua"/>
        </w:rPr>
        <w:t>m</w:t>
      </w:r>
      <w:r w:rsidRPr="003F46E5">
        <w:rPr>
          <w:rFonts w:ascii="Book Antiqua" w:eastAsia="Book Antiqua" w:hAnsi="Book Antiqua" w:cs="Book Antiqua"/>
        </w:rPr>
        <w:t>anuscript</w:t>
      </w:r>
    </w:p>
    <w:p w14:paraId="2042433D" w14:textId="77777777" w:rsidR="00A77B3E" w:rsidRPr="003F46E5" w:rsidRDefault="00A77B3E" w:rsidP="003B16E6">
      <w:pPr>
        <w:spacing w:line="360" w:lineRule="auto"/>
        <w:jc w:val="both"/>
        <w:rPr>
          <w:rFonts w:ascii="Book Antiqua" w:hAnsi="Book Antiqua"/>
        </w:rPr>
      </w:pPr>
    </w:p>
    <w:p w14:paraId="291A460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Peer-review started: </w:t>
      </w:r>
      <w:r w:rsidRPr="003F46E5">
        <w:rPr>
          <w:rFonts w:ascii="Book Antiqua" w:eastAsia="Book Antiqua" w:hAnsi="Book Antiqua" w:cs="Book Antiqua"/>
        </w:rPr>
        <w:t>January 27, 2021</w:t>
      </w:r>
    </w:p>
    <w:p w14:paraId="6FFCCC8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First decision: </w:t>
      </w:r>
      <w:r w:rsidRPr="003F46E5">
        <w:rPr>
          <w:rFonts w:ascii="Book Antiqua" w:eastAsia="Book Antiqua" w:hAnsi="Book Antiqua" w:cs="Book Antiqua"/>
        </w:rPr>
        <w:t>February 10, 2021</w:t>
      </w:r>
    </w:p>
    <w:p w14:paraId="503F8FB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Article in press: </w:t>
      </w:r>
    </w:p>
    <w:p w14:paraId="317A3C1F" w14:textId="77777777" w:rsidR="00A77B3E" w:rsidRPr="003F46E5" w:rsidRDefault="00A77B3E" w:rsidP="003B16E6">
      <w:pPr>
        <w:spacing w:line="360" w:lineRule="auto"/>
        <w:jc w:val="both"/>
        <w:rPr>
          <w:rFonts w:ascii="Book Antiqua" w:hAnsi="Book Antiqua"/>
        </w:rPr>
      </w:pPr>
    </w:p>
    <w:p w14:paraId="396151C5" w14:textId="545A279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Specialty type: </w:t>
      </w:r>
      <w:r w:rsidRPr="003F46E5">
        <w:rPr>
          <w:rFonts w:ascii="Book Antiqua" w:eastAsia="Book Antiqua" w:hAnsi="Book Antiqua" w:cs="Book Antiqua"/>
        </w:rPr>
        <w:t xml:space="preserve">Gastroenterology and </w:t>
      </w:r>
      <w:r w:rsidR="00D84A5E" w:rsidRPr="003F46E5">
        <w:rPr>
          <w:rFonts w:ascii="Book Antiqua" w:eastAsia="Book Antiqua" w:hAnsi="Book Antiqua" w:cs="Book Antiqua"/>
        </w:rPr>
        <w:t>h</w:t>
      </w:r>
      <w:r w:rsidRPr="003F46E5">
        <w:rPr>
          <w:rFonts w:ascii="Book Antiqua" w:eastAsia="Book Antiqua" w:hAnsi="Book Antiqua" w:cs="Book Antiqua"/>
        </w:rPr>
        <w:t>epatology</w:t>
      </w:r>
    </w:p>
    <w:p w14:paraId="658ACA9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Country/Territory of origin: </w:t>
      </w:r>
      <w:r w:rsidRPr="003F46E5">
        <w:rPr>
          <w:rFonts w:ascii="Book Antiqua" w:eastAsia="Book Antiqua" w:hAnsi="Book Antiqua" w:cs="Book Antiqua"/>
        </w:rPr>
        <w:t>Egypt</w:t>
      </w:r>
    </w:p>
    <w:p w14:paraId="188B868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Peer-review report’s scientific quality classification</w:t>
      </w:r>
    </w:p>
    <w:p w14:paraId="3BB5E52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A (Excellent): 0</w:t>
      </w:r>
    </w:p>
    <w:p w14:paraId="4C24F4C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B (Very good): 0</w:t>
      </w:r>
    </w:p>
    <w:p w14:paraId="40CED6C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C (Good): C</w:t>
      </w:r>
    </w:p>
    <w:p w14:paraId="5A114B8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D (Fair): 0</w:t>
      </w:r>
    </w:p>
    <w:p w14:paraId="648B7AB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E (Poor): 0</w:t>
      </w:r>
    </w:p>
    <w:p w14:paraId="55EED3C8" w14:textId="77777777" w:rsidR="00A77B3E" w:rsidRPr="003F46E5" w:rsidRDefault="00A77B3E" w:rsidP="003B16E6">
      <w:pPr>
        <w:spacing w:line="360" w:lineRule="auto"/>
        <w:jc w:val="both"/>
        <w:rPr>
          <w:rFonts w:ascii="Book Antiqua" w:hAnsi="Book Antiqua"/>
        </w:rPr>
      </w:pPr>
    </w:p>
    <w:p w14:paraId="463F86AF" w14:textId="77777777" w:rsidR="00A77B3E" w:rsidRPr="003F46E5" w:rsidRDefault="00D72F8A" w:rsidP="003B16E6">
      <w:pPr>
        <w:spacing w:line="360" w:lineRule="auto"/>
        <w:jc w:val="both"/>
        <w:rPr>
          <w:rFonts w:ascii="Book Antiqua" w:hAnsi="Book Antiqua"/>
        </w:rPr>
        <w:sectPr w:rsidR="00A77B3E" w:rsidRPr="003F46E5">
          <w:pgSz w:w="12240" w:h="15840"/>
          <w:pgMar w:top="1440" w:right="1440" w:bottom="1440" w:left="1440" w:header="720" w:footer="720" w:gutter="0"/>
          <w:cols w:space="720"/>
          <w:docGrid w:linePitch="360"/>
        </w:sectPr>
      </w:pPr>
      <w:r w:rsidRPr="003F46E5">
        <w:rPr>
          <w:rFonts w:ascii="Book Antiqua" w:eastAsia="Book Antiqua" w:hAnsi="Book Antiqua" w:cs="Book Antiqua"/>
          <w:b/>
        </w:rPr>
        <w:t xml:space="preserve">P-Reviewer: </w:t>
      </w:r>
      <w:proofErr w:type="spellStart"/>
      <w:r w:rsidRPr="003F46E5">
        <w:rPr>
          <w:rFonts w:ascii="Book Antiqua" w:eastAsia="Book Antiqua" w:hAnsi="Book Antiqua" w:cs="Book Antiqua"/>
        </w:rPr>
        <w:t>Pawlowska</w:t>
      </w:r>
      <w:proofErr w:type="spellEnd"/>
      <w:r w:rsidRPr="003F46E5">
        <w:rPr>
          <w:rFonts w:ascii="Book Antiqua" w:eastAsia="Book Antiqua" w:hAnsi="Book Antiqua" w:cs="Book Antiqua"/>
        </w:rPr>
        <w:t xml:space="preserve"> M</w:t>
      </w:r>
      <w:r w:rsidRPr="003F46E5">
        <w:rPr>
          <w:rFonts w:ascii="Book Antiqua" w:eastAsia="Book Antiqua" w:hAnsi="Book Antiqua" w:cs="Book Antiqua"/>
          <w:b/>
        </w:rPr>
        <w:t xml:space="preserve"> S-Editor: </w:t>
      </w:r>
      <w:r w:rsidRPr="003F46E5">
        <w:rPr>
          <w:rFonts w:ascii="Book Antiqua" w:eastAsia="Book Antiqua" w:hAnsi="Book Antiqua" w:cs="Book Antiqua"/>
        </w:rPr>
        <w:t>Fan JR</w:t>
      </w:r>
      <w:r w:rsidRPr="003F46E5">
        <w:rPr>
          <w:rFonts w:ascii="Book Antiqua" w:eastAsia="Book Antiqua" w:hAnsi="Book Antiqua" w:cs="Book Antiqua"/>
          <w:b/>
        </w:rPr>
        <w:t xml:space="preserve"> L-Editor:  P-Editor: </w:t>
      </w:r>
    </w:p>
    <w:p w14:paraId="0E1EB80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lastRenderedPageBreak/>
        <w:t>Figure Legends</w:t>
      </w:r>
    </w:p>
    <w:p w14:paraId="3C147A98" w14:textId="733F7F8D" w:rsidR="00DA29AB" w:rsidRPr="003F46E5" w:rsidRDefault="00DA29AB" w:rsidP="003B16E6">
      <w:pPr>
        <w:spacing w:line="360" w:lineRule="auto"/>
        <w:jc w:val="both"/>
        <w:rPr>
          <w:rFonts w:ascii="Book Antiqua" w:eastAsia="Book Antiqua" w:hAnsi="Book Antiqua" w:cs="Book Antiqua"/>
          <w:b/>
          <w:bCs/>
        </w:rPr>
      </w:pPr>
      <w:r w:rsidRPr="003F46E5">
        <w:rPr>
          <w:rFonts w:ascii="Book Antiqua" w:hAnsi="Book Antiqua"/>
          <w:noProof/>
        </w:rPr>
        <w:drawing>
          <wp:inline distT="0" distB="0" distL="0" distR="0" wp14:anchorId="660D49BE" wp14:editId="7C5153D0">
            <wp:extent cx="6076950" cy="462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6520" cy="4636440"/>
                    </a:xfrm>
                    <a:prstGeom prst="rect">
                      <a:avLst/>
                    </a:prstGeom>
                  </pic:spPr>
                </pic:pic>
              </a:graphicData>
            </a:graphic>
          </wp:inline>
        </w:drawing>
      </w:r>
    </w:p>
    <w:p w14:paraId="4B878158" w14:textId="3887D95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Fig</w:t>
      </w:r>
      <w:r w:rsidR="00167BE6" w:rsidRPr="003F46E5">
        <w:rPr>
          <w:rFonts w:ascii="Book Antiqua" w:eastAsia="Book Antiqua" w:hAnsi="Book Antiqua" w:cs="Book Antiqua"/>
          <w:b/>
          <w:bCs/>
        </w:rPr>
        <w:t>ure</w:t>
      </w:r>
      <w:r w:rsidRPr="003F46E5">
        <w:rPr>
          <w:rFonts w:ascii="Book Antiqua" w:eastAsia="Book Antiqua" w:hAnsi="Book Antiqua" w:cs="Book Antiqua"/>
          <w:b/>
          <w:bCs/>
        </w:rPr>
        <w:t xml:space="preserve"> 1 </w:t>
      </w:r>
      <w:r w:rsidR="00167BE6" w:rsidRPr="003F46E5">
        <w:rPr>
          <w:rFonts w:ascii="Book Antiqua" w:eastAsia="Book Antiqua" w:hAnsi="Book Antiqua" w:cs="Book Antiqua"/>
          <w:b/>
          <w:bCs/>
        </w:rPr>
        <w:t xml:space="preserve">Angiotensin-converting enzyme </w:t>
      </w:r>
      <w:r w:rsidRPr="003F46E5">
        <w:rPr>
          <w:rFonts w:ascii="Book Antiqua" w:eastAsia="Book Antiqua" w:hAnsi="Book Antiqua" w:cs="Book Antiqua"/>
          <w:b/>
          <w:bCs/>
        </w:rPr>
        <w:t xml:space="preserve">2 as a host for </w:t>
      </w:r>
      <w:r w:rsidR="00167BE6" w:rsidRPr="003F46E5">
        <w:rPr>
          <w:rStyle w:val="acopre"/>
          <w:rFonts w:ascii="Book Antiqua" w:eastAsia="Book Antiqua" w:hAnsi="Book Antiqua" w:cs="Book Antiqua"/>
          <w:b/>
          <w:bCs/>
        </w:rPr>
        <w:t>severe acute respiratory syndrome coronavirus 2</w:t>
      </w:r>
      <w:r w:rsidRPr="003F46E5">
        <w:rPr>
          <w:rFonts w:ascii="Book Antiqua" w:eastAsia="Book Antiqua" w:hAnsi="Book Antiqua" w:cs="Book Antiqua"/>
          <w:b/>
          <w:bCs/>
        </w:rPr>
        <w:t xml:space="preserve"> infection.</w:t>
      </w:r>
      <w:r w:rsidRPr="003F46E5">
        <w:rPr>
          <w:rFonts w:ascii="Book Antiqua" w:eastAsia="Book Antiqua" w:hAnsi="Book Antiqua" w:cs="Book Antiqua"/>
        </w:rPr>
        <w:t xml:space="preserve"> SARS-CoV-2</w:t>
      </w:r>
      <w:r w:rsidR="00167BE6" w:rsidRPr="003F46E5">
        <w:rPr>
          <w:rFonts w:ascii="Book Antiqua" w:eastAsia="Book Antiqua" w:hAnsi="Book Antiqua" w:cs="Book Antiqua"/>
        </w:rPr>
        <w:t>:</w:t>
      </w:r>
      <w:r w:rsidRPr="003F46E5">
        <w:rPr>
          <w:rFonts w:ascii="Book Antiqua" w:eastAsia="Book Antiqua" w:hAnsi="Book Antiqua" w:cs="Book Antiqua"/>
        </w:rPr>
        <w:t xml:space="preserve"> </w:t>
      </w:r>
      <w:r w:rsidRPr="003F46E5">
        <w:rPr>
          <w:rStyle w:val="acopre"/>
          <w:rFonts w:ascii="Book Antiqua" w:eastAsia="Book Antiqua" w:hAnsi="Book Antiqua" w:cs="Book Antiqua"/>
        </w:rPr>
        <w:t>Severe acute respiratory syndrome coronavirus 2</w:t>
      </w:r>
      <w:r w:rsidR="00167BE6" w:rsidRPr="003F46E5">
        <w:rPr>
          <w:rStyle w:val="acopre"/>
          <w:rFonts w:ascii="Book Antiqua" w:eastAsia="Book Antiqua" w:hAnsi="Book Antiqua" w:cs="Book Antiqua"/>
        </w:rPr>
        <w:t>;</w:t>
      </w:r>
      <w:r w:rsidRPr="003F46E5">
        <w:rPr>
          <w:rFonts w:ascii="Book Antiqua" w:eastAsia="Book Antiqua" w:hAnsi="Book Antiqua" w:cs="Book Antiqua"/>
        </w:rPr>
        <w:t xml:space="preserve"> ACE</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Angiotensin-converting enzyme</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w:t>
      </w:r>
      <w:r w:rsidR="00167BE6" w:rsidRPr="003F46E5">
        <w:rPr>
          <w:rFonts w:ascii="Book Antiqua" w:eastAsia="Book Antiqua" w:hAnsi="Book Antiqua" w:cs="Book Antiqua"/>
        </w:rPr>
        <w:t>;</w:t>
      </w:r>
      <w:r w:rsidRPr="003F46E5">
        <w:rPr>
          <w:rFonts w:ascii="Book Antiqua" w:eastAsia="Book Antiqua" w:hAnsi="Book Antiqua" w:cs="Book Antiqua"/>
        </w:rPr>
        <w:t xml:space="preserve"> ATR</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 receptors type.</w:t>
      </w:r>
    </w:p>
    <w:p w14:paraId="52D4DD71" w14:textId="2EFF20A5" w:rsidR="00F95FC8" w:rsidRPr="003F46E5" w:rsidRDefault="00F95FC8" w:rsidP="003B16E6">
      <w:pPr>
        <w:spacing w:line="360" w:lineRule="auto"/>
        <w:jc w:val="both"/>
        <w:rPr>
          <w:rFonts w:ascii="Book Antiqua" w:eastAsia="Book Antiqua" w:hAnsi="Book Antiqua" w:cs="Book Antiqua"/>
          <w:b/>
          <w:bCs/>
        </w:rPr>
      </w:pPr>
      <w:r w:rsidRPr="003F46E5">
        <w:rPr>
          <w:rFonts w:ascii="Book Antiqua" w:eastAsia="Book Antiqua" w:hAnsi="Book Antiqua" w:cs="Book Antiqua"/>
          <w:b/>
          <w:bCs/>
        </w:rPr>
        <w:br w:type="page"/>
      </w:r>
      <w:r w:rsidR="004B2CAF" w:rsidRPr="003F46E5">
        <w:rPr>
          <w:rFonts w:ascii="Book Antiqua" w:hAnsi="Book Antiqua"/>
          <w:noProof/>
        </w:rPr>
        <w:lastRenderedPageBreak/>
        <w:drawing>
          <wp:inline distT="0" distB="0" distL="0" distR="0" wp14:anchorId="0C942399" wp14:editId="620A6151">
            <wp:extent cx="5191125" cy="54179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5353" cy="5422372"/>
                    </a:xfrm>
                    <a:prstGeom prst="rect">
                      <a:avLst/>
                    </a:prstGeom>
                  </pic:spPr>
                </pic:pic>
              </a:graphicData>
            </a:graphic>
          </wp:inline>
        </w:drawing>
      </w:r>
    </w:p>
    <w:p w14:paraId="2879F6C5" w14:textId="3663EEF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b/>
          <w:bCs/>
        </w:rPr>
        <w:t>Fig</w:t>
      </w:r>
      <w:r w:rsidR="00E267AF" w:rsidRPr="003F46E5">
        <w:rPr>
          <w:rFonts w:ascii="Book Antiqua" w:eastAsia="Book Antiqua" w:hAnsi="Book Antiqua" w:cs="Book Antiqua"/>
          <w:b/>
          <w:bCs/>
        </w:rPr>
        <w:t>ure</w:t>
      </w:r>
      <w:r w:rsidRPr="003F46E5">
        <w:rPr>
          <w:rFonts w:ascii="Book Antiqua" w:eastAsia="Book Antiqua" w:hAnsi="Book Antiqua" w:cs="Book Antiqua"/>
          <w:b/>
          <w:bCs/>
        </w:rPr>
        <w:t xml:space="preserve"> 2 </w:t>
      </w:r>
      <w:r w:rsidR="00E267AF" w:rsidRPr="003F46E5">
        <w:rPr>
          <w:rFonts w:ascii="Book Antiqua" w:hAnsi="Book Antiqua"/>
          <w:b/>
          <w:bCs/>
          <w:lang w:bidi="ar-EG"/>
        </w:rPr>
        <w:t>Coronavirus disease 2019</w:t>
      </w:r>
      <w:r w:rsidRPr="003F46E5">
        <w:rPr>
          <w:rFonts w:ascii="Book Antiqua" w:eastAsia="Book Antiqua" w:hAnsi="Book Antiqua" w:cs="Book Antiqua"/>
          <w:b/>
          <w:bCs/>
        </w:rPr>
        <w:t xml:space="preserve"> and devastating cytokine storm.</w:t>
      </w:r>
      <w:r w:rsidRPr="003F46E5">
        <w:rPr>
          <w:rFonts w:ascii="Book Antiqua" w:eastAsia="Book Antiqua" w:hAnsi="Book Antiqua" w:cs="Book Antiqua"/>
        </w:rPr>
        <w:t xml:space="preserve"> COVID-19</w:t>
      </w:r>
      <w:r w:rsidR="00E267AF" w:rsidRPr="003F46E5">
        <w:rPr>
          <w:rFonts w:ascii="Book Antiqua" w:eastAsia="Book Antiqua" w:hAnsi="Book Antiqua" w:cs="Book Antiqua"/>
        </w:rPr>
        <w:t>:</w:t>
      </w:r>
      <w:r w:rsidRPr="003F46E5">
        <w:rPr>
          <w:rFonts w:ascii="Book Antiqua" w:eastAsia="Book Antiqua" w:hAnsi="Book Antiqua" w:cs="Book Antiqua"/>
        </w:rPr>
        <w:t xml:space="preserve"> </w:t>
      </w:r>
      <w:r w:rsidR="00E267AF" w:rsidRPr="003F46E5">
        <w:rPr>
          <w:rFonts w:ascii="Book Antiqua" w:hAnsi="Book Antiqua"/>
          <w:lang w:bidi="ar-EG"/>
        </w:rPr>
        <w:t>Coronavirus disease 2019</w:t>
      </w:r>
      <w:r w:rsidR="00E267AF" w:rsidRPr="003F46E5">
        <w:rPr>
          <w:rFonts w:ascii="Book Antiqua" w:eastAsia="Book Antiqua" w:hAnsi="Book Antiqua" w:cs="Book Antiqua"/>
        </w:rPr>
        <w:t>;</w:t>
      </w:r>
      <w:r w:rsidRPr="003F46E5">
        <w:rPr>
          <w:rFonts w:ascii="Book Antiqua" w:eastAsia="Book Antiqua" w:hAnsi="Book Antiqua" w:cs="Book Antiqua"/>
        </w:rPr>
        <w:t xml:space="preserve"> SARS-CoV-2</w:t>
      </w:r>
      <w:r w:rsidR="00E267AF" w:rsidRPr="003F46E5">
        <w:rPr>
          <w:rFonts w:ascii="Book Antiqua" w:eastAsia="Book Antiqua" w:hAnsi="Book Antiqua" w:cs="Book Antiqua"/>
        </w:rPr>
        <w:t>:</w:t>
      </w:r>
      <w:r w:rsidRPr="003F46E5">
        <w:rPr>
          <w:rFonts w:ascii="Book Antiqua" w:eastAsia="Book Antiqua" w:hAnsi="Book Antiqua" w:cs="Book Antiqua"/>
        </w:rPr>
        <w:t xml:space="preserve"> </w:t>
      </w:r>
      <w:r w:rsidRPr="003F46E5">
        <w:rPr>
          <w:rStyle w:val="acopre"/>
          <w:rFonts w:ascii="Book Antiqua" w:eastAsia="Book Antiqua" w:hAnsi="Book Antiqua" w:cs="Book Antiqua"/>
        </w:rPr>
        <w:t>Severe acute respiratory syndrome coronavirus 2</w:t>
      </w:r>
      <w:r w:rsidR="00E267AF" w:rsidRPr="003F46E5">
        <w:rPr>
          <w:rStyle w:val="acopre"/>
          <w:rFonts w:ascii="Book Antiqua" w:eastAsia="Book Antiqua" w:hAnsi="Book Antiqua" w:cs="Book Antiqua"/>
        </w:rPr>
        <w:t>;</w:t>
      </w:r>
      <w:r w:rsidRPr="003F46E5">
        <w:rPr>
          <w:rStyle w:val="acopre"/>
          <w:rFonts w:ascii="Book Antiqua" w:eastAsia="Book Antiqua" w:hAnsi="Book Antiqua" w:cs="Book Antiqua"/>
        </w:rPr>
        <w:t xml:space="preserve"> </w:t>
      </w:r>
      <w:r w:rsidRPr="003F46E5">
        <w:rPr>
          <w:rFonts w:ascii="Book Antiqua" w:eastAsia="Book Antiqua" w:hAnsi="Book Antiqua" w:cs="Book Antiqua"/>
        </w:rPr>
        <w:t>C5a</w:t>
      </w:r>
      <w:r w:rsidR="00E267AF" w:rsidRPr="003F46E5">
        <w:rPr>
          <w:rFonts w:ascii="Book Antiqua" w:eastAsia="Book Antiqua" w:hAnsi="Book Antiqua" w:cs="Book Antiqua"/>
        </w:rPr>
        <w:t>:</w:t>
      </w:r>
      <w:r w:rsidRPr="003F46E5">
        <w:rPr>
          <w:rFonts w:ascii="Book Antiqua" w:eastAsia="Book Antiqua" w:hAnsi="Book Antiqua" w:cs="Book Antiqua"/>
        </w:rPr>
        <w:t xml:space="preserve"> Complement component 5a</w:t>
      </w:r>
      <w:r w:rsidR="00E267AF" w:rsidRPr="003F46E5">
        <w:rPr>
          <w:rFonts w:ascii="Book Antiqua" w:eastAsia="Book Antiqua" w:hAnsi="Book Antiqua" w:cs="Book Antiqua"/>
        </w:rPr>
        <w:t>;</w:t>
      </w:r>
      <w:r w:rsidRPr="003F46E5">
        <w:rPr>
          <w:rFonts w:ascii="Book Antiqua" w:eastAsia="Book Antiqua" w:hAnsi="Book Antiqua" w:cs="Book Antiqua"/>
        </w:rPr>
        <w:t xml:space="preserve"> RAAS</w:t>
      </w:r>
      <w:r w:rsidR="00E267AF" w:rsidRPr="003F46E5">
        <w:rPr>
          <w:rFonts w:ascii="Book Antiqua" w:eastAsia="Book Antiqua" w:hAnsi="Book Antiqua" w:cs="Book Antiqua"/>
        </w:rPr>
        <w:t>:</w:t>
      </w:r>
      <w:r w:rsidRPr="003F46E5">
        <w:rPr>
          <w:rFonts w:ascii="Book Antiqua" w:eastAsia="Book Antiqua" w:hAnsi="Book Antiqua" w:cs="Book Antiqua"/>
        </w:rPr>
        <w:t xml:space="preserve"> Renin-</w:t>
      </w:r>
      <w:r w:rsidR="00167BE6" w:rsidRPr="003F46E5">
        <w:rPr>
          <w:rFonts w:ascii="Book Antiqua" w:eastAsia="Book Antiqua" w:hAnsi="Book Antiqua" w:cs="Book Antiqua"/>
        </w:rPr>
        <w:t>a</w:t>
      </w:r>
      <w:r w:rsidRPr="003F46E5">
        <w:rPr>
          <w:rFonts w:ascii="Book Antiqua" w:eastAsia="Book Antiqua" w:hAnsi="Book Antiqua" w:cs="Book Antiqua"/>
        </w:rPr>
        <w:t>ngiotensin-</w:t>
      </w:r>
      <w:r w:rsidR="00167BE6" w:rsidRPr="003F46E5">
        <w:rPr>
          <w:rFonts w:ascii="Book Antiqua" w:eastAsia="Book Antiqua" w:hAnsi="Book Antiqua" w:cs="Book Antiqua"/>
        </w:rPr>
        <w:t>a</w:t>
      </w:r>
      <w:r w:rsidRPr="003F46E5">
        <w:rPr>
          <w:rFonts w:ascii="Book Antiqua" w:eastAsia="Book Antiqua" w:hAnsi="Book Antiqua" w:cs="Book Antiqua"/>
        </w:rPr>
        <w:t xml:space="preserve">ldosterone </w:t>
      </w:r>
      <w:r w:rsidR="00167BE6" w:rsidRPr="003F46E5">
        <w:rPr>
          <w:rFonts w:ascii="Book Antiqua" w:eastAsia="Book Antiqua" w:hAnsi="Book Antiqua" w:cs="Book Antiqua"/>
        </w:rPr>
        <w:t>s</w:t>
      </w:r>
      <w:r w:rsidRPr="003F46E5">
        <w:rPr>
          <w:rFonts w:ascii="Book Antiqua" w:eastAsia="Book Antiqua" w:hAnsi="Book Antiqua" w:cs="Book Antiqua"/>
        </w:rPr>
        <w:t>ystem</w:t>
      </w:r>
      <w:r w:rsidR="00E267AF" w:rsidRPr="003F46E5">
        <w:rPr>
          <w:rFonts w:ascii="Book Antiqua" w:eastAsia="Book Antiqua" w:hAnsi="Book Antiqua" w:cs="Book Antiqua"/>
        </w:rPr>
        <w:t>;</w:t>
      </w:r>
      <w:r w:rsidRPr="003F46E5">
        <w:rPr>
          <w:rFonts w:ascii="Book Antiqua" w:eastAsia="Book Antiqua" w:hAnsi="Book Antiqua" w:cs="Book Antiqua"/>
        </w:rPr>
        <w:t xml:space="preserve"> NLRPR</w:t>
      </w:r>
      <w:r w:rsidR="00E267AF"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 xml:space="preserve">Nucleotide-binding oligomerization domain, Leucine-rich </w:t>
      </w:r>
      <w:r w:rsidR="00167BE6" w:rsidRPr="003F46E5">
        <w:rPr>
          <w:rFonts w:ascii="Book Antiqua" w:eastAsia="Book Antiqua" w:hAnsi="Book Antiqua" w:cs="Book Antiqua"/>
        </w:rPr>
        <w:t>r</w:t>
      </w:r>
      <w:r w:rsidRPr="003F46E5">
        <w:rPr>
          <w:rFonts w:ascii="Book Antiqua" w:eastAsia="Book Antiqua" w:hAnsi="Book Antiqua" w:cs="Book Antiqua"/>
        </w:rPr>
        <w:t xml:space="preserve">epeat and </w:t>
      </w:r>
      <w:r w:rsidR="00167BE6" w:rsidRPr="003F46E5">
        <w:rPr>
          <w:rFonts w:ascii="Book Antiqua" w:eastAsia="Book Antiqua" w:hAnsi="Book Antiqua" w:cs="Book Antiqua"/>
        </w:rPr>
        <w:t>p</w:t>
      </w:r>
      <w:r w:rsidRPr="003F46E5">
        <w:rPr>
          <w:rFonts w:ascii="Book Antiqua" w:eastAsia="Book Antiqua" w:hAnsi="Book Antiqua" w:cs="Book Antiqua"/>
        </w:rPr>
        <w:t>yrin domain-containing receptor</w:t>
      </w:r>
      <w:r w:rsidR="00E267AF" w:rsidRPr="003F46E5">
        <w:rPr>
          <w:rFonts w:ascii="Book Antiqua" w:eastAsia="Book Antiqua" w:hAnsi="Book Antiqua" w:cs="Book Antiqua"/>
        </w:rPr>
        <w:t>;</w:t>
      </w:r>
      <w:r w:rsidRPr="003F46E5">
        <w:rPr>
          <w:rFonts w:ascii="Book Antiqua" w:eastAsia="Book Antiqua" w:hAnsi="Book Antiqua" w:cs="Book Antiqua"/>
        </w:rPr>
        <w:t xml:space="preserve"> PPRs</w:t>
      </w:r>
      <w:r w:rsidR="00E267AF" w:rsidRPr="003F46E5">
        <w:rPr>
          <w:rFonts w:ascii="Book Antiqua" w:eastAsia="Book Antiqua" w:hAnsi="Book Antiqua" w:cs="Book Antiqua"/>
        </w:rPr>
        <w:t>:</w:t>
      </w:r>
      <w:r w:rsidRPr="003F46E5">
        <w:rPr>
          <w:rFonts w:ascii="Book Antiqua" w:eastAsia="Book Antiqua" w:hAnsi="Book Antiqua" w:cs="Book Antiqua"/>
        </w:rPr>
        <w:t xml:space="preserve"> Pattern recognition receptors; ARDS</w:t>
      </w:r>
      <w:r w:rsidR="00E267AF" w:rsidRPr="003F46E5">
        <w:rPr>
          <w:rFonts w:ascii="Book Antiqua" w:eastAsia="Book Antiqua" w:hAnsi="Book Antiqua" w:cs="Book Antiqua"/>
        </w:rPr>
        <w:t>:</w:t>
      </w:r>
      <w:r w:rsidRPr="003F46E5">
        <w:rPr>
          <w:rFonts w:ascii="Book Antiqua" w:eastAsia="Book Antiqua" w:hAnsi="Book Antiqua" w:cs="Book Antiqua"/>
        </w:rPr>
        <w:t xml:space="preserve"> Acute respiratory distress syndrome.</w:t>
      </w:r>
    </w:p>
    <w:p w14:paraId="258601E1" w14:textId="0F86C16D" w:rsidR="008C3A17" w:rsidRPr="003F46E5" w:rsidRDefault="008C3A17" w:rsidP="003B16E6">
      <w:pPr>
        <w:spacing w:line="360" w:lineRule="auto"/>
        <w:jc w:val="both"/>
        <w:rPr>
          <w:rFonts w:ascii="Book Antiqua" w:hAnsi="Book Antiqua" w:cstheme="majorBidi"/>
          <w:b/>
          <w:bCs/>
          <w:lang w:bidi="ar-EG"/>
        </w:rPr>
      </w:pPr>
      <w:r w:rsidRPr="003F46E5">
        <w:rPr>
          <w:rFonts w:ascii="Book Antiqua" w:eastAsia="Book Antiqua" w:hAnsi="Book Antiqua" w:cs="Book Antiqua"/>
        </w:rPr>
        <w:br w:type="page"/>
      </w:r>
      <w:r w:rsidRPr="003F46E5">
        <w:rPr>
          <w:rFonts w:ascii="Book Antiqua" w:hAnsi="Book Antiqua" w:cstheme="majorBidi"/>
          <w:b/>
          <w:bCs/>
          <w:lang w:bidi="ar-EG"/>
        </w:rPr>
        <w:lastRenderedPageBreak/>
        <w:t xml:space="preserve">Table 1 Implication of </w:t>
      </w:r>
      <w:r w:rsidR="00045C1E" w:rsidRPr="003F46E5">
        <w:rPr>
          <w:rFonts w:ascii="Book Antiqua" w:hAnsi="Book Antiqua" w:cstheme="majorBidi"/>
          <w:b/>
          <w:bCs/>
          <w:lang w:bidi="ar-EG"/>
        </w:rPr>
        <w:t>severe acute respiratory syndrome coronavirus 2</w:t>
      </w:r>
      <w:r w:rsidRPr="003F46E5">
        <w:rPr>
          <w:rFonts w:ascii="Book Antiqua" w:hAnsi="Book Antiqua" w:cstheme="majorBidi"/>
          <w:b/>
          <w:bCs/>
          <w:lang w:bidi="ar-EG"/>
        </w:rPr>
        <w:t xml:space="preserve"> on patients with hepatic disorders</w:t>
      </w:r>
    </w:p>
    <w:tbl>
      <w:tblPr>
        <w:tblStyle w:val="TableGrid"/>
        <w:tblW w:w="10350" w:type="dxa"/>
        <w:tblInd w:w="-5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4347"/>
        <w:gridCol w:w="3502"/>
      </w:tblGrid>
      <w:tr w:rsidR="003F46E5" w:rsidRPr="003F46E5" w14:paraId="5A542E84" w14:textId="77777777" w:rsidTr="002D563F">
        <w:trPr>
          <w:trHeight w:val="332"/>
        </w:trPr>
        <w:tc>
          <w:tcPr>
            <w:tcW w:w="2501" w:type="dxa"/>
            <w:tcBorders>
              <w:top w:val="single" w:sz="4" w:space="0" w:color="auto"/>
              <w:bottom w:val="single" w:sz="4" w:space="0" w:color="auto"/>
            </w:tcBorders>
            <w:vAlign w:val="center"/>
          </w:tcPr>
          <w:p w14:paraId="360626D4" w14:textId="77777777" w:rsidR="008C3A17" w:rsidRPr="003F46E5" w:rsidRDefault="008C3A17" w:rsidP="003B16E6">
            <w:pPr>
              <w:spacing w:line="360" w:lineRule="auto"/>
              <w:rPr>
                <w:rFonts w:ascii="Book Antiqua" w:hAnsi="Book Antiqua" w:cs="Times New Roman"/>
                <w:b/>
                <w:bCs/>
                <w:lang w:bidi="ar-EG"/>
              </w:rPr>
            </w:pPr>
            <w:bookmarkStart w:id="1" w:name="_Hlk62504816"/>
            <w:r w:rsidRPr="003F46E5">
              <w:rPr>
                <w:rFonts w:ascii="Book Antiqua" w:hAnsi="Book Antiqua" w:cs="Times New Roman"/>
                <w:b/>
                <w:bCs/>
                <w:lang w:bidi="ar-EG"/>
              </w:rPr>
              <w:t>Hepatic disorders</w:t>
            </w:r>
          </w:p>
        </w:tc>
        <w:tc>
          <w:tcPr>
            <w:tcW w:w="4347" w:type="dxa"/>
            <w:tcBorders>
              <w:top w:val="single" w:sz="4" w:space="0" w:color="auto"/>
              <w:bottom w:val="single" w:sz="4" w:space="0" w:color="auto"/>
            </w:tcBorders>
            <w:vAlign w:val="center"/>
          </w:tcPr>
          <w:p w14:paraId="250C5807" w14:textId="77777777" w:rsidR="008C3A17" w:rsidRPr="003F46E5" w:rsidRDefault="008C3A17" w:rsidP="003B16E6">
            <w:pPr>
              <w:spacing w:line="360" w:lineRule="auto"/>
              <w:rPr>
                <w:rFonts w:ascii="Book Antiqua" w:hAnsi="Book Antiqua" w:cs="Times New Roman"/>
                <w:b/>
                <w:bCs/>
                <w:lang w:bidi="ar-EG"/>
              </w:rPr>
            </w:pPr>
            <w:r w:rsidRPr="003F46E5">
              <w:rPr>
                <w:rFonts w:ascii="Book Antiqua" w:hAnsi="Book Antiqua" w:cs="Times New Roman"/>
                <w:b/>
                <w:bCs/>
                <w:lang w:bidi="ar-EG"/>
              </w:rPr>
              <w:t>Main findings of the study</w:t>
            </w:r>
          </w:p>
        </w:tc>
        <w:tc>
          <w:tcPr>
            <w:tcW w:w="3502" w:type="dxa"/>
            <w:tcBorders>
              <w:top w:val="single" w:sz="4" w:space="0" w:color="auto"/>
              <w:bottom w:val="single" w:sz="4" w:space="0" w:color="auto"/>
            </w:tcBorders>
            <w:vAlign w:val="center"/>
          </w:tcPr>
          <w:p w14:paraId="6599DA2F" w14:textId="199CFFCF" w:rsidR="008C3A17" w:rsidRPr="003F46E5" w:rsidRDefault="008C3A17" w:rsidP="003B16E6">
            <w:pPr>
              <w:spacing w:line="360" w:lineRule="auto"/>
              <w:rPr>
                <w:rFonts w:ascii="Book Antiqua" w:hAnsi="Book Antiqua" w:cs="Times New Roman"/>
                <w:b/>
                <w:bCs/>
                <w:lang w:bidi="ar-EG"/>
              </w:rPr>
            </w:pPr>
            <w:r w:rsidRPr="003F46E5">
              <w:rPr>
                <w:rFonts w:ascii="Book Antiqua" w:hAnsi="Book Antiqua" w:cs="Times New Roman"/>
                <w:b/>
                <w:bCs/>
                <w:lang w:bidi="ar-EG"/>
              </w:rPr>
              <w:t>Ref</w:t>
            </w:r>
            <w:r w:rsidR="008E17BC" w:rsidRPr="003F46E5">
              <w:rPr>
                <w:rFonts w:ascii="Book Antiqua" w:hAnsi="Book Antiqua" w:cs="Times New Roman"/>
                <w:b/>
                <w:bCs/>
                <w:lang w:bidi="ar-EG"/>
              </w:rPr>
              <w:t>.</w:t>
            </w:r>
          </w:p>
        </w:tc>
      </w:tr>
      <w:tr w:rsidR="003F46E5" w:rsidRPr="003F46E5" w14:paraId="50E9572A" w14:textId="77777777" w:rsidTr="002D563F">
        <w:tc>
          <w:tcPr>
            <w:tcW w:w="2501" w:type="dxa"/>
            <w:vMerge w:val="restart"/>
            <w:tcBorders>
              <w:top w:val="single" w:sz="4" w:space="0" w:color="auto"/>
            </w:tcBorders>
          </w:tcPr>
          <w:p w14:paraId="6A8957F1" w14:textId="4B9FEC53" w:rsidR="008C3A17" w:rsidRPr="003F46E5" w:rsidRDefault="008C3A17" w:rsidP="003B16E6">
            <w:pPr>
              <w:spacing w:line="360" w:lineRule="auto"/>
              <w:rPr>
                <w:rFonts w:ascii="Book Antiqua" w:hAnsi="Book Antiqua" w:cs="Times New Roman"/>
                <w:lang w:bidi="ar-EG"/>
              </w:rPr>
            </w:pPr>
            <w:r w:rsidRPr="003F46E5">
              <w:rPr>
                <w:rFonts w:ascii="Book Antiqua" w:hAnsi="Book Antiqua" w:cstheme="majorBidi"/>
                <w:shd w:val="clear" w:color="auto" w:fill="FFFFFF"/>
              </w:rPr>
              <w:t>NAFLD</w:t>
            </w:r>
          </w:p>
        </w:tc>
        <w:tc>
          <w:tcPr>
            <w:tcW w:w="4347" w:type="dxa"/>
            <w:tcBorders>
              <w:top w:val="single" w:sz="4" w:space="0" w:color="auto"/>
            </w:tcBorders>
          </w:tcPr>
          <w:p w14:paraId="31FF9829" w14:textId="4004F565"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NAFLD is associated with a higher risk of symptomatic, severe, and progressive COVID-19</w:t>
            </w:r>
          </w:p>
        </w:tc>
        <w:tc>
          <w:tcPr>
            <w:tcW w:w="3502" w:type="dxa"/>
            <w:tcBorders>
              <w:top w:val="single" w:sz="4" w:space="0" w:color="auto"/>
            </w:tcBorders>
          </w:tcPr>
          <w:p w14:paraId="1E5C2AF9" w14:textId="5B7D4D93" w:rsidR="008C3A17" w:rsidRPr="003F46E5" w:rsidRDefault="008C3A17" w:rsidP="003B16E6">
            <w:pPr>
              <w:spacing w:line="360" w:lineRule="auto"/>
              <w:rPr>
                <w:rFonts w:ascii="Book Antiqua" w:hAnsi="Book Antiqua" w:cstheme="majorBidi"/>
              </w:rPr>
            </w:pPr>
            <w:r w:rsidRPr="003F46E5">
              <w:rPr>
                <w:rFonts w:ascii="Book Antiqua" w:hAnsi="Book Antiqua" w:cstheme="majorBidi"/>
                <w:noProof/>
              </w:rPr>
              <w:t xml:space="preserve">Hashemi </w:t>
            </w:r>
            <w:r w:rsidRPr="003F46E5">
              <w:rPr>
                <w:rFonts w:ascii="Book Antiqua" w:hAnsi="Book Antiqua" w:cstheme="majorBidi"/>
                <w:i/>
                <w:iCs/>
                <w:noProof/>
              </w:rPr>
              <w:t>et al</w:t>
            </w:r>
            <w:r w:rsidR="00F148EF" w:rsidRPr="003F46E5">
              <w:rPr>
                <w:rFonts w:ascii="Book Antiqua" w:hAnsi="Book Antiqua" w:cstheme="majorBidi"/>
              </w:rPr>
              <w:fldChar w:fldCharType="begin">
                <w:fldData xml:space="preserve">PEVuZE5vdGU+PENpdGU+PEF1dGhvcj5IYXNoZW1pPC9BdXRob3I+PFllYXI+MjAyMDwvWWVhcj48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MjUxNS0yNTIxPC9wYWdlcz48dm9sdW1lPjQwPC92b2x1bWU+PG51bWJlcj4xMDwvbnVtYmVyPjxl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</w:fldData>
              </w:fldChar>
            </w:r>
            <w:r w:rsidR="00F148EF" w:rsidRPr="003F46E5">
              <w:rPr>
                <w:rFonts w:ascii="Book Antiqua" w:hAnsi="Book Antiqua" w:cstheme="majorBidi"/>
              </w:rPr>
              <w:instrText xml:space="preserve"> ADDIN EN.CITE </w:instrText>
            </w:r>
            <w:r w:rsidR="00F148EF" w:rsidRPr="003F46E5">
              <w:rPr>
                <w:rFonts w:ascii="Book Antiqua" w:hAnsi="Book Antiqua" w:cstheme="majorBidi"/>
              </w:rPr>
              <w:fldChar w:fldCharType="begin">
                <w:fldData xml:space="preserve">PEVuZE5vdGU+PENpdGU+PEF1dGhvcj5IYXNoZW1pPC9BdXRob3I+PFllYXI+MjAyMDwvWWVhcj48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MjUxNS0yNTIxPC9wYWdlcz48dm9sdW1lPjQwPC92b2x1bWU+PG51bWJlcj4xMDwvbnVtYmVyPjxl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</w:fldData>
              </w:fldChar>
            </w:r>
            <w:r w:rsidR="00F148EF" w:rsidRPr="003F46E5">
              <w:rPr>
                <w:rFonts w:ascii="Book Antiqua" w:hAnsi="Book Antiqua" w:cstheme="majorBidi"/>
              </w:rPr>
              <w:instrText xml:space="preserve"> ADDIN EN.CITE.DATA </w:instrText>
            </w:r>
            <w:r w:rsidR="00F148EF" w:rsidRPr="003F46E5">
              <w:rPr>
                <w:rFonts w:ascii="Book Antiqua" w:hAnsi="Book Antiqua" w:cstheme="majorBidi"/>
              </w:rPr>
            </w:r>
            <w:r w:rsidR="00F148EF" w:rsidRPr="003F46E5">
              <w:rPr>
                <w:rFonts w:ascii="Book Antiqua" w:hAnsi="Book Antiqua" w:cstheme="majorBidi"/>
              </w:rPr>
              <w:fldChar w:fldCharType="end"/>
            </w:r>
            <w:r w:rsidR="00F148EF" w:rsidRPr="003F46E5">
              <w:rPr>
                <w:rFonts w:ascii="Book Antiqua" w:hAnsi="Book Antiqua" w:cstheme="majorBidi"/>
              </w:rPr>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[137]</w:t>
            </w:r>
            <w:r w:rsidR="00F148EF" w:rsidRPr="003F46E5">
              <w:rPr>
                <w:rFonts w:ascii="Book Antiqua" w:hAnsi="Book Antiqua" w:cstheme="majorBidi"/>
              </w:rPr>
              <w:fldChar w:fldCharType="end"/>
            </w:r>
            <w:r w:rsidRPr="003F46E5">
              <w:rPr>
                <w:rFonts w:ascii="Book Antiqua" w:hAnsi="Book Antiqua" w:cstheme="majorBidi"/>
                <w:noProof/>
              </w:rPr>
              <w:t>,</w:t>
            </w:r>
            <w:r w:rsidRPr="003F46E5">
              <w:rPr>
                <w:rFonts w:ascii="Book Antiqua" w:hAnsi="Book Antiqua" w:cstheme="majorBidi"/>
              </w:rPr>
              <w:t xml:space="preserve"> 2020</w:t>
            </w:r>
          </w:p>
        </w:tc>
      </w:tr>
      <w:tr w:rsidR="003F46E5" w:rsidRPr="003F46E5" w14:paraId="1BCB0EB1" w14:textId="77777777" w:rsidTr="002D563F">
        <w:trPr>
          <w:trHeight w:val="611"/>
        </w:trPr>
        <w:tc>
          <w:tcPr>
            <w:tcW w:w="2501" w:type="dxa"/>
            <w:vMerge/>
          </w:tcPr>
          <w:p w14:paraId="22C1D5C1" w14:textId="77777777" w:rsidR="008C3A17" w:rsidRPr="003F46E5" w:rsidRDefault="008C3A17" w:rsidP="003B16E6">
            <w:pPr>
              <w:spacing w:line="360" w:lineRule="auto"/>
              <w:rPr>
                <w:rFonts w:ascii="Book Antiqua" w:hAnsi="Book Antiqua" w:cstheme="majorBidi"/>
                <w:shd w:val="clear" w:color="auto" w:fill="FFFFFF"/>
              </w:rPr>
            </w:pPr>
          </w:p>
        </w:tc>
        <w:tc>
          <w:tcPr>
            <w:tcW w:w="4347" w:type="dxa"/>
          </w:tcPr>
          <w:p w14:paraId="01320B62" w14:textId="75B4645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SARS-CoV-2 infection in patients with NAFLD required ICU admission and mechanical ventilation concomitant with increased NAFLD progression to NASH</w:t>
            </w:r>
          </w:p>
        </w:tc>
        <w:tc>
          <w:tcPr>
            <w:tcW w:w="3502" w:type="dxa"/>
          </w:tcPr>
          <w:p w14:paraId="77EB5FE7" w14:textId="7B888937" w:rsidR="008C3A17" w:rsidRPr="003F46E5" w:rsidRDefault="008C3A17" w:rsidP="003B16E6">
            <w:pPr>
              <w:spacing w:line="360" w:lineRule="auto"/>
              <w:rPr>
                <w:rFonts w:ascii="Book Antiqua" w:hAnsi="Book Antiqua" w:cstheme="majorBidi"/>
                <w:noProof/>
              </w:rPr>
            </w:pPr>
            <w:r w:rsidRPr="003F46E5">
              <w:rPr>
                <w:rFonts w:ascii="Book Antiqua" w:hAnsi="Book Antiqua" w:cstheme="majorBidi"/>
                <w:noProof/>
              </w:rPr>
              <w:t xml:space="preserve">Sachdeva </w:t>
            </w:r>
            <w:r w:rsidRPr="003F46E5">
              <w:rPr>
                <w:rFonts w:ascii="Book Antiqua" w:hAnsi="Book Antiqua" w:cstheme="majorBidi"/>
                <w:i/>
                <w:iCs/>
                <w:noProof/>
              </w:rPr>
              <w:t>et al</w:t>
            </w:r>
            <w:r w:rsidR="00F148EF" w:rsidRPr="003F46E5">
              <w:rPr>
                <w:rFonts w:ascii="Book Antiqua" w:hAnsi="Book Antiqua" w:cstheme="majorBidi"/>
                <w:shd w:val="clear" w:color="auto" w:fill="FFFFFF"/>
              </w:rPr>
              <w:fldChar w:fldCharType="begin"/>
            </w:r>
            <w:r w:rsidR="00F148EF" w:rsidRPr="003F46E5">
              <w:rPr>
                <w:rFonts w:ascii="Book Antiqua" w:hAnsi="Book Antiqua" w:cstheme="majorBidi"/>
                <w:shd w:val="clear" w:color="auto" w:fill="FFFFFF"/>
              </w:rPr>
              <w:instrText xml:space="preserve"> ADDIN EN.CITE &lt;EndNote&gt;&lt;Cite&gt;&lt;Author&gt;Sachdeva&lt;/Author&gt;&lt;Year&gt;2020&lt;/Year&gt;&lt;RecNum&gt;193&lt;/RecNum&gt;&lt;DisplayText&gt;&lt;style face="superscript"&gt;[212]&lt;/style&gt;&lt;/DisplayText&gt;&lt;record&gt;&lt;rec-number&gt;193&lt;/rec-number&gt;&lt;foreign-keys&gt;&lt;key app="EN" db-id="29fxe0fxkszse9eae9dpsvd952a2tvvsrr0r" timestamp="1613560678"&gt;193&lt;/key&gt;&lt;/foreign-keys&gt;&lt;ref-type name="Journal Article"&gt;17&lt;/ref-type&gt;&lt;contributors&gt;&lt;authors&gt;&lt;author&gt;Sachdeva, Sonali&lt;/author&gt;&lt;author&gt;Khandait, Harshwardhan&lt;/author&gt;&lt;author&gt;Kopel, Jonathan&lt;/author&gt;&lt;author&gt;Aloysius, Mark M.&lt;/author&gt;&lt;author&gt;Desai, Rupak&lt;/author&gt;&lt;author&gt;Goyal, Hemant&lt;/author&gt;&lt;/authors&gt;&lt;/contributors&gt;&lt;titles&gt;&lt;title&gt;NAFLD and COVID-19: a Pooled Analysis&lt;/title&gt;&lt;secondary-title&gt;SN comprehensive clinical medicine&lt;/secondary-title&gt;&lt;alt-title&gt;SN Compr Clin Med&lt;/alt-title&gt;&lt;/titles&gt;&lt;periodical&gt;&lt;full-title&gt;SN comprehensive clinical medicine&lt;/full-title&gt;&lt;abbr-1&gt;SN Compr Clin Med&lt;/abbr-1&gt;&lt;/periodical&gt;&lt;alt-periodical&gt;&lt;full-title&gt;SN comprehensive clinical medicine&lt;/full-title&gt;&lt;abbr-1&gt;SN Compr Clin Med&lt;/abbr-1&gt;&lt;/alt-periodical&gt;&lt;pages&gt;1-4&lt;/pages&gt;&lt;keywords&gt;&lt;keyword&gt;COVID-19&lt;/keyword&gt;&lt;keyword&gt;Coronavirus&lt;/keyword&gt;&lt;keyword&gt;Fatty liver&lt;/keyword&gt;&lt;keyword&gt;MAFLD&lt;/keyword&gt;&lt;keyword&gt;NAFLD&lt;/keyword&gt;&lt;keyword&gt;SARS-CoV-2&lt;/keyword&gt;&lt;/keywords&gt;&lt;dates&gt;&lt;year&gt;2020&lt;/year&gt;&lt;/dates&gt;&lt;publisher&gt;Springer International Publishing&lt;/publisher&gt;&lt;isbn&gt;2523-8973&lt;/isbn&gt;&lt;accession-num&gt;33173850&lt;/accession-num&gt;&lt;urls&gt;&lt;related-urls&gt;&lt;url&gt;https://pubmed.ncbi.nlm.nih.gov/33173850&lt;/url&gt;&lt;url&gt;https://www.ncbi.nlm.nih.gov/pmc/articles/PMC7646222/&lt;/url&gt;&lt;/related-urls&gt;&lt;/urls&gt;&lt;electronic-resource-num&gt;10.1007/s42399-020-00631-3&lt;/electronic-resource-num&gt;&lt;remote-database-name&gt;PubMed&lt;/remote-database-name&gt;&lt;language&gt;eng&lt;/language&gt;&lt;/record&gt;&lt;/Cite&gt;&lt;/EndNote&gt;</w:instrText>
            </w:r>
            <w:r w:rsidR="00F148EF" w:rsidRPr="003F46E5">
              <w:rPr>
                <w:rFonts w:ascii="Book Antiqua" w:hAnsi="Book Antiqua" w:cstheme="majorBidi"/>
                <w:shd w:val="clear" w:color="auto" w:fill="FFFFFF"/>
              </w:rPr>
              <w:fldChar w:fldCharType="separate"/>
            </w:r>
            <w:r w:rsidR="00F148EF" w:rsidRPr="003F46E5">
              <w:rPr>
                <w:rFonts w:ascii="Book Antiqua" w:hAnsi="Book Antiqua" w:cstheme="majorBidi"/>
                <w:noProof/>
                <w:shd w:val="clear" w:color="auto" w:fill="FFFFFF"/>
                <w:vertAlign w:val="superscript"/>
              </w:rPr>
              <w:t>[212]</w:t>
            </w:r>
            <w:r w:rsidR="00F148EF" w:rsidRPr="003F46E5">
              <w:rPr>
                <w:rFonts w:ascii="Book Antiqua" w:hAnsi="Book Antiqua" w:cstheme="majorBidi"/>
                <w:shd w:val="clear" w:color="auto" w:fill="FFFFFF"/>
              </w:rPr>
              <w:fldChar w:fldCharType="end"/>
            </w:r>
            <w:r w:rsidRPr="003F46E5">
              <w:rPr>
                <w:rFonts w:ascii="Book Antiqua" w:hAnsi="Book Antiqua" w:cstheme="majorBidi"/>
                <w:noProof/>
              </w:rPr>
              <w:t>, 2020</w:t>
            </w:r>
          </w:p>
        </w:tc>
      </w:tr>
      <w:tr w:rsidR="003F46E5" w:rsidRPr="003F46E5" w14:paraId="17EF5DDD" w14:textId="77777777" w:rsidTr="002D563F">
        <w:tc>
          <w:tcPr>
            <w:tcW w:w="2501" w:type="dxa"/>
            <w:vMerge w:val="restart"/>
          </w:tcPr>
          <w:p w14:paraId="57FF5F5C" w14:textId="7777777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Liver cirrhosis</w:t>
            </w:r>
          </w:p>
        </w:tc>
        <w:tc>
          <w:tcPr>
            <w:tcW w:w="4347" w:type="dxa"/>
          </w:tcPr>
          <w:p w14:paraId="7AFA3C10" w14:textId="40FA39C9"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liver cirrhosis and COVID-19 are related to worse clinical outcomes and a high mortality rate than patients with COVID-19 alone</w:t>
            </w:r>
          </w:p>
        </w:tc>
        <w:tc>
          <w:tcPr>
            <w:tcW w:w="3502" w:type="dxa"/>
          </w:tcPr>
          <w:p w14:paraId="6CDF2460" w14:textId="493B5330"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 xml:space="preserve">Kushner and </w:t>
            </w:r>
            <w:proofErr w:type="spellStart"/>
            <w:r w:rsidRPr="003F46E5">
              <w:rPr>
                <w:rFonts w:ascii="Book Antiqua" w:hAnsi="Book Antiqua" w:cstheme="majorBidi"/>
              </w:rPr>
              <w:t>Cafardi</w:t>
            </w:r>
            <w:proofErr w:type="spellEnd"/>
            <w:r w:rsidR="00F148EF" w:rsidRPr="003F46E5">
              <w:rPr>
                <w:rFonts w:ascii="Book Antiqua" w:hAnsi="Book Antiqua" w:cstheme="majorBidi"/>
              </w:rPr>
              <w:fldChar w:fldCharType="begin"/>
            </w:r>
            <w:r w:rsidR="00F148EF" w:rsidRPr="003F46E5">
              <w:rPr>
                <w:rFonts w:ascii="Book Antiqua" w:hAnsi="Book Antiqua" w:cstheme="majorBidi"/>
              </w:rPr>
              <w:instrText xml:space="preserve"> ADDIN EN.CITE &lt;EndNote&gt;&lt;Cite&gt;&lt;Author&gt;Kushner&lt;/Author&gt;&lt;Year&gt;2020&lt;/Year&gt;&lt;RecNum&gt;135&lt;/RecNum&gt;&lt;DisplayText&gt;&lt;style face="superscript"&gt;[139]&lt;/style&gt;&lt;/DisplayText&gt;&lt;record&gt;&lt;rec-number&gt;135&lt;/rec-number&gt;&lt;foreign-keys&gt;&lt;key app="EN" db-id="29fxe0fxkszse9eae9dpsvd952a2tvvsrr0r" timestamp="1613560663"&gt;135&lt;/key&gt;&lt;/foreign-keys&gt;&lt;ref-type name="Journal Article"&gt;17&lt;/ref-type&gt;&lt;contributors&gt;&lt;authors&gt;&lt;author&gt;Kushner, T.&lt;/author&gt;&lt;author&gt;Cafardi, J.&lt;/author&gt;&lt;/authors&gt;&lt;/contributors&gt;&lt;auth-address&gt;Division of Liver Diseases Icahn School of Medicine at Mount Sinai New York NY.&amp;#xD;Division of Infectious Diseases The Christ Hospital Cincinnati OH.&lt;/auth-address&gt;&lt;titles&gt;&lt;title&gt;Chronic Liver Disease and COVID-19: Alcohol Use Disorder/Alcohol-Associated Liver Disease, Nonalcoholic Fatty Liver Disease/Nonalcoholic Steatohepatitis, Autoimmune Liver Disease, and Compensated Cirrhosis&lt;/title&gt;&lt;secondary-title&gt;Clin Liver Dis (Hoboken)&lt;/secondary-title&gt;&lt;alt-title&gt;Clinical liver disease&lt;/alt-title&gt;&lt;/titles&gt;&lt;periodical&gt;&lt;full-title&gt;Clin Liver Dis (Hoboken)&lt;/full-title&gt;&lt;abbr-1&gt;Clinical liver disease&lt;/abbr-1&gt;&lt;/periodical&gt;&lt;alt-periodical&gt;&lt;full-title&gt;Clin Liver Dis (Hoboken)&lt;/full-title&gt;&lt;abbr-1&gt;Clinical liver disease&lt;/abbr-1&gt;&lt;/alt-periodical&gt;&lt;pages&gt;195-199&lt;/pages&gt;&lt;volume&gt;15&lt;/volume&gt;&lt;number&gt;5&lt;/number&gt;&lt;edition&gt;2020/06/17&lt;/edition&gt;&lt;dates&gt;&lt;year&gt;2020&lt;/year&gt;&lt;pub-dates&gt;&lt;date&gt;May&lt;/date&gt;&lt;/pub-dates&gt;&lt;/dates&gt;&lt;isbn&gt;2046-2484 (Print)&amp;#xD;2046-2484&lt;/isbn&gt;&lt;accession-num&gt;32537135&lt;/accession-num&gt;&lt;urls&gt;&lt;/urls&gt;&lt;custom2&gt;PMC7280613&lt;/custom2&gt;&lt;electronic-resource-num&gt;10.1002/cld.974&lt;/electronic-resource-num&gt;&lt;remote-database-provider&gt;NLM&lt;/remote-database-provider&gt;&lt;language&gt;eng&lt;/language&gt;&lt;/record&gt;&lt;/Cite&gt;&lt;/EndNote&gt;</w:instrText>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[139]</w:t>
            </w:r>
            <w:r w:rsidR="00F148EF" w:rsidRPr="003F46E5">
              <w:rPr>
                <w:rFonts w:ascii="Book Antiqua" w:hAnsi="Book Antiqua" w:cstheme="majorBidi"/>
              </w:rPr>
              <w:fldChar w:fldCharType="end"/>
            </w:r>
            <w:r w:rsidR="00F148EF" w:rsidRPr="003F46E5">
              <w:rPr>
                <w:rFonts w:ascii="Book Antiqua" w:hAnsi="Book Antiqua" w:cstheme="majorBidi"/>
              </w:rPr>
              <w:t>,</w:t>
            </w:r>
            <w:r w:rsidRPr="003F46E5">
              <w:rPr>
                <w:rFonts w:ascii="Book Antiqua" w:hAnsi="Book Antiqua" w:cstheme="majorBidi"/>
              </w:rPr>
              <w:t xml:space="preserve"> 2020 </w:t>
            </w:r>
          </w:p>
          <w:p w14:paraId="47836CBD" w14:textId="7777777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rPr>
              <w:t xml:space="preserve"> </w:t>
            </w:r>
          </w:p>
        </w:tc>
      </w:tr>
      <w:tr w:rsidR="003F46E5" w:rsidRPr="003F46E5" w14:paraId="209CA8CD" w14:textId="77777777" w:rsidTr="002D563F">
        <w:tc>
          <w:tcPr>
            <w:tcW w:w="2501" w:type="dxa"/>
            <w:vMerge/>
          </w:tcPr>
          <w:p w14:paraId="54F09A89" w14:textId="77777777" w:rsidR="008C3A17" w:rsidRPr="003F46E5" w:rsidRDefault="008C3A17" w:rsidP="003B16E6">
            <w:pPr>
              <w:spacing w:line="360" w:lineRule="auto"/>
              <w:rPr>
                <w:rFonts w:ascii="Book Antiqua" w:hAnsi="Book Antiqua" w:cstheme="majorBidi"/>
                <w:lang w:bidi="ar-EG"/>
              </w:rPr>
            </w:pPr>
          </w:p>
        </w:tc>
        <w:tc>
          <w:tcPr>
            <w:tcW w:w="4347" w:type="dxa"/>
          </w:tcPr>
          <w:p w14:paraId="2D655CE7" w14:textId="63F4CA1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SARS-Cov-2 co-infection augmented liver injury as evidenced by worsens decompensated clinical status</w:t>
            </w:r>
          </w:p>
        </w:tc>
        <w:tc>
          <w:tcPr>
            <w:tcW w:w="3502" w:type="dxa"/>
          </w:tcPr>
          <w:p w14:paraId="24A9C94F" w14:textId="66438BBF"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 xml:space="preserve">Sarin </w:t>
            </w:r>
            <w:r w:rsidRPr="003F46E5">
              <w:rPr>
                <w:rFonts w:ascii="Book Antiqua" w:hAnsi="Book Antiqua" w:cstheme="majorBidi"/>
                <w:i/>
                <w:iCs/>
              </w:rPr>
              <w:t>et al</w:t>
            </w:r>
            <w:r w:rsidR="00F148EF" w:rsidRPr="003F46E5">
              <w:rPr>
                <w:rFonts w:ascii="Book Antiqua" w:eastAsia="Times New Roman" w:hAnsi="Book Antiqua" w:cstheme="majorBidi"/>
              </w:rPr>
              <w:fldChar w:fldCharType="begin">
                <w:fldData xml:space="preserve">PEVuZE5vdGU+PENpdGU+PEF1dGhvcj5TYXJpbjwvQXV0aG9yPjxZZWFyPjIwMjA8L1llYXI+PFJl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</w:fldData>
              </w:fldChar>
            </w:r>
            <w:r w:rsidR="00F148EF" w:rsidRPr="003F46E5">
              <w:rPr>
                <w:rFonts w:ascii="Book Antiqua" w:eastAsia="Times New Roman" w:hAnsi="Book Antiqua" w:cstheme="majorBidi"/>
              </w:rPr>
              <w:instrText xml:space="preserve"> ADDIN EN.CITE </w:instrText>
            </w:r>
            <w:r w:rsidR="00F148EF" w:rsidRPr="003F46E5">
              <w:rPr>
                <w:rFonts w:ascii="Book Antiqua" w:eastAsia="Times New Roman" w:hAnsi="Book Antiqua" w:cstheme="majorBidi"/>
              </w:rPr>
              <w:fldChar w:fldCharType="begin">
                <w:fldData xml:space="preserve">PEVuZE5vdGU+PENpdGU+PEF1dGhvcj5TYXJpbjwvQXV0aG9yPjxZZWFyPjIwMjA8L1llYXI+PFJl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</w:fldData>
              </w:fldChar>
            </w:r>
            <w:r w:rsidR="00F148EF" w:rsidRPr="003F46E5">
              <w:rPr>
                <w:rFonts w:ascii="Book Antiqua" w:eastAsia="Times New Roman" w:hAnsi="Book Antiqua" w:cstheme="majorBidi"/>
              </w:rPr>
              <w:instrText xml:space="preserve"> ADDIN EN.CITE.DATA </w:instrText>
            </w:r>
            <w:r w:rsidR="00F148EF" w:rsidRPr="003F46E5">
              <w:rPr>
                <w:rFonts w:ascii="Book Antiqua" w:eastAsia="Times New Roman" w:hAnsi="Book Antiqua" w:cstheme="majorBidi"/>
              </w:rPr>
            </w:r>
            <w:r w:rsidR="00F148EF" w:rsidRPr="003F46E5">
              <w:rPr>
                <w:rFonts w:ascii="Book Antiqua" w:eastAsia="Times New Roman" w:hAnsi="Book Antiqua" w:cstheme="majorBidi"/>
              </w:rPr>
              <w:fldChar w:fldCharType="end"/>
            </w:r>
            <w:r w:rsidR="00F148EF" w:rsidRPr="003F46E5">
              <w:rPr>
                <w:rFonts w:ascii="Book Antiqua" w:eastAsia="Times New Roman" w:hAnsi="Book Antiqua" w:cstheme="majorBidi"/>
              </w:rPr>
            </w:r>
            <w:r w:rsidR="00F148EF" w:rsidRPr="003F46E5">
              <w:rPr>
                <w:rFonts w:ascii="Book Antiqua" w:eastAsia="Times New Roman" w:hAnsi="Book Antiqua" w:cstheme="majorBidi"/>
              </w:rPr>
              <w:fldChar w:fldCharType="separate"/>
            </w:r>
            <w:r w:rsidR="00F148EF" w:rsidRPr="003F46E5">
              <w:rPr>
                <w:rFonts w:ascii="Book Antiqua" w:eastAsia="Times New Roman" w:hAnsi="Book Antiqua" w:cstheme="majorBidi"/>
                <w:noProof/>
                <w:vertAlign w:val="superscript"/>
              </w:rPr>
              <w:t>[143]</w:t>
            </w:r>
            <w:r w:rsidR="00F148EF" w:rsidRPr="003F46E5">
              <w:rPr>
                <w:rFonts w:ascii="Book Antiqua" w:eastAsia="Times New Roman" w:hAnsi="Book Antiqua" w:cstheme="majorBidi"/>
              </w:rPr>
              <w:fldChar w:fldCharType="end"/>
            </w:r>
            <w:r w:rsidRPr="003F46E5">
              <w:rPr>
                <w:rFonts w:ascii="Book Antiqua" w:hAnsi="Book Antiqua" w:cstheme="majorBidi"/>
              </w:rPr>
              <w:t>, 2020</w:t>
            </w:r>
          </w:p>
        </w:tc>
      </w:tr>
      <w:tr w:rsidR="003F46E5" w:rsidRPr="003F46E5" w14:paraId="4CC005A2" w14:textId="77777777" w:rsidTr="002D563F">
        <w:tc>
          <w:tcPr>
            <w:tcW w:w="2501" w:type="dxa"/>
            <w:vMerge/>
          </w:tcPr>
          <w:p w14:paraId="350496CB" w14:textId="77777777" w:rsidR="008C3A17" w:rsidRPr="003F46E5" w:rsidRDefault="008C3A17" w:rsidP="003B16E6">
            <w:pPr>
              <w:spacing w:line="360" w:lineRule="auto"/>
              <w:rPr>
                <w:rFonts w:ascii="Book Antiqua" w:hAnsi="Book Antiqua" w:cstheme="majorBidi"/>
                <w:lang w:bidi="ar-EG"/>
              </w:rPr>
            </w:pPr>
          </w:p>
        </w:tc>
        <w:tc>
          <w:tcPr>
            <w:tcW w:w="4347" w:type="dxa"/>
          </w:tcPr>
          <w:p w14:paraId="0C19A6D1" w14:textId="5A87B4E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Cirrhotic patients with COVID-19 had a higher risk of mortality than COVID-19 patients alone, but they are equally mortality rate with cirrhosis patients without COVID-19</w:t>
            </w:r>
          </w:p>
        </w:tc>
        <w:tc>
          <w:tcPr>
            <w:tcW w:w="3502" w:type="dxa"/>
          </w:tcPr>
          <w:p w14:paraId="4F2154D3" w14:textId="47B41E22" w:rsidR="008C3A17" w:rsidRPr="003F46E5" w:rsidRDefault="008C3A17" w:rsidP="003B16E6">
            <w:pPr>
              <w:spacing w:line="360" w:lineRule="auto"/>
              <w:rPr>
                <w:rFonts w:ascii="Book Antiqua" w:eastAsia="Times New Roman" w:hAnsi="Book Antiqua" w:cstheme="majorBidi"/>
              </w:rPr>
            </w:pPr>
            <w:r w:rsidRPr="003F46E5">
              <w:rPr>
                <w:rFonts w:ascii="Book Antiqua" w:eastAsia="Times New Roman" w:hAnsi="Book Antiqua" w:cstheme="majorBidi"/>
              </w:rPr>
              <w:t xml:space="preserve">Bajaj </w:t>
            </w:r>
            <w:r w:rsidRPr="003F46E5">
              <w:rPr>
                <w:rFonts w:ascii="Book Antiqua" w:eastAsia="Times New Roman" w:hAnsi="Book Antiqua" w:cstheme="majorBidi"/>
                <w:i/>
                <w:iCs/>
              </w:rPr>
              <w:t>et al</w:t>
            </w:r>
            <w:r w:rsidR="00F148EF" w:rsidRPr="003F46E5">
              <w:rPr>
                <w:rFonts w:ascii="Book Antiqua" w:hAnsi="Book Antiqua" w:cstheme="majorBidi"/>
              </w:rPr>
              <w:fldChar w:fldCharType="begin">
                <w:fldData xml:space="preserve">PEVuZE5vdGU+PENpdGU+PEF1dGhvcj5CYWphajwvQXV0aG9yPjxZZWFyPjIwMjA8L1llYXI+PFJl
Y051bT4xMzg8L1JlY051bT48RGlzcGxheVRleHQ+PHN0eWxlIGZhY2U9InN1cGVyc2NyaXB0Ij5b
MTQ0XTwvc3R5bGU+PC9EaXNwbGF5VGV4dD48cmVjb3JkPjxyZWMtbnVtYmVyPjEzODwvcmVjLW51
bWJlcj48Zm9yZWlnbi1rZXlzPjxrZXkgYXBwPSJFTiIgZGItaWQ9IjI5ZnhlMGZ4a3N6c2U5ZWFl
OWRwc3ZkOTUyYTJ0dnZzcnIwciIgdGltZXN0YW1wPSIxNjEzNTYwNjYzIj4xMzg8L2tleT48L2Zv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YWJici0xPjwvYWx0LXBlcmlvZGljYWw+PGVkaXRpb24+MjAyMC8wNy8xNTwvZWRpdGlvbj48a2V5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</w:fldData>
              </w:fldChar>
            </w:r>
            <w:r w:rsidR="00F148EF" w:rsidRPr="003F46E5">
              <w:rPr>
                <w:rFonts w:ascii="Book Antiqua" w:hAnsi="Book Antiqua" w:cstheme="majorBidi"/>
              </w:rPr>
              <w:instrText xml:space="preserve"> ADDIN EN.CITE </w:instrText>
            </w:r>
            <w:r w:rsidR="00F148EF" w:rsidRPr="003F46E5">
              <w:rPr>
                <w:rFonts w:ascii="Book Antiqua" w:hAnsi="Book Antiqua" w:cstheme="majorBidi"/>
              </w:rPr>
              <w:fldChar w:fldCharType="begin">
                <w:fldData xml:space="preserve">PEVuZE5vdGU+PENpdGU+PEF1dGhvcj5CYWphajwvQXV0aG9yPjxZZWFyPjIwMjA8L1llYXI+PFJl
Y051bT4xMzg8L1JlY051bT48RGlzcGxheVRleHQ+PHN0eWxlIGZhY2U9InN1cGVyc2NyaXB0Ij5b
MTQ0XTwvc3R5bGU+PC9EaXNwbGF5VGV4dD48cmVjb3JkPjxyZWMtbnVtYmVyPjEzODwvcmVjLW51
bWJlcj48Zm9yZWlnbi1rZXlzPjxrZXkgYXBwPSJFTiIgZGItaWQ9IjI5ZnhlMGZ4a3N6c2U5ZWFl
OWRwc3ZkOTUyYTJ0dnZzcnIwciIgdGltZXN0YW1wPSIxNjEzNTYwNjYzIj4xMzg8L2tleT48L2Zv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YWJici0xPjwvYWx0LXBlcmlvZGljYWw+PGVkaXRpb24+MjAyMC8wNy8xNTwvZWRpdGlvbj48a2V5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</w:fldData>
              </w:fldChar>
            </w:r>
            <w:r w:rsidR="00F148EF" w:rsidRPr="003F46E5">
              <w:rPr>
                <w:rFonts w:ascii="Book Antiqua" w:hAnsi="Book Antiqua" w:cstheme="majorBidi"/>
              </w:rPr>
              <w:instrText xml:space="preserve"> ADDIN EN.CITE.DATA </w:instrText>
            </w:r>
            <w:r w:rsidR="00F148EF" w:rsidRPr="003F46E5">
              <w:rPr>
                <w:rFonts w:ascii="Book Antiqua" w:hAnsi="Book Antiqua" w:cstheme="majorBidi"/>
              </w:rPr>
            </w:r>
            <w:r w:rsidR="00F148EF" w:rsidRPr="003F46E5">
              <w:rPr>
                <w:rFonts w:ascii="Book Antiqua" w:hAnsi="Book Antiqua" w:cstheme="majorBidi"/>
              </w:rPr>
              <w:fldChar w:fldCharType="end"/>
            </w:r>
            <w:r w:rsidR="00F148EF" w:rsidRPr="003F46E5">
              <w:rPr>
                <w:rFonts w:ascii="Book Antiqua" w:hAnsi="Book Antiqua" w:cstheme="majorBidi"/>
              </w:rPr>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[144]</w:t>
            </w:r>
            <w:r w:rsidR="00F148EF" w:rsidRPr="003F46E5">
              <w:rPr>
                <w:rFonts w:ascii="Book Antiqua" w:hAnsi="Book Antiqua" w:cstheme="majorBidi"/>
              </w:rPr>
              <w:fldChar w:fldCharType="end"/>
            </w:r>
            <w:r w:rsidRPr="003F46E5">
              <w:rPr>
                <w:rFonts w:ascii="Book Antiqua" w:eastAsia="Times New Roman" w:hAnsi="Book Antiqua" w:cstheme="majorBidi"/>
              </w:rPr>
              <w:t>, 202</w:t>
            </w:r>
            <w:r w:rsidR="00F148EF" w:rsidRPr="003F46E5">
              <w:rPr>
                <w:rFonts w:ascii="Book Antiqua" w:eastAsia="Times New Roman" w:hAnsi="Book Antiqua" w:cstheme="majorBidi"/>
              </w:rPr>
              <w:t>1</w:t>
            </w:r>
            <w:r w:rsidRPr="003F46E5">
              <w:rPr>
                <w:rFonts w:ascii="Book Antiqua" w:hAnsi="Book Antiqua" w:cstheme="majorBidi"/>
              </w:rPr>
              <w:t xml:space="preserve">  </w:t>
            </w:r>
          </w:p>
        </w:tc>
      </w:tr>
      <w:tr w:rsidR="003F46E5" w:rsidRPr="003F46E5" w14:paraId="4F11A674" w14:textId="77777777" w:rsidTr="002D563F">
        <w:trPr>
          <w:trHeight w:val="1097"/>
        </w:trPr>
        <w:tc>
          <w:tcPr>
            <w:tcW w:w="2501" w:type="dxa"/>
            <w:vMerge w:val="restart"/>
          </w:tcPr>
          <w:p w14:paraId="7DA4EFAA" w14:textId="67B1BA1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HCC</w:t>
            </w:r>
          </w:p>
        </w:tc>
        <w:tc>
          <w:tcPr>
            <w:tcW w:w="4347" w:type="dxa"/>
          </w:tcPr>
          <w:p w14:paraId="3B8B4877" w14:textId="11BA9EEE"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HCC consider a risk group, and HCC is positively related to deterioration symptoms and bad outcomes in COVID-19</w:t>
            </w:r>
          </w:p>
        </w:tc>
        <w:tc>
          <w:tcPr>
            <w:tcW w:w="3502" w:type="dxa"/>
          </w:tcPr>
          <w:p w14:paraId="6967D2DF" w14:textId="29685F58"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 xml:space="preserve">Zhang </w:t>
            </w:r>
            <w:r w:rsidRPr="003F46E5">
              <w:rPr>
                <w:rFonts w:ascii="Book Antiqua" w:hAnsi="Book Antiqua" w:cstheme="majorBidi"/>
                <w:i/>
                <w:iCs/>
              </w:rPr>
              <w:t>et al</w:t>
            </w:r>
            <w:r w:rsidR="00087462" w:rsidRPr="003F46E5">
              <w:rPr>
                <w:rFonts w:ascii="Book Antiqua" w:hAnsi="Book Antiqua" w:cstheme="majorBidi"/>
              </w:rPr>
              <w:fldChar w:fldCharType="begin">
                <w:fldData xml:space="preserve">PEVuZE5vdGU+PENpdGU+PEF1dGhvcj5aaGFuZzwvQXV0aG9yPjxZZWFyPjIwMjA8L1llYXI+PFJl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Y2FsIE9uY29sb2d5PC9hYmJyLTE+PC9hbHQtcGVyaW9kaWNhbD48cGFnZXM+ODk0LTkwMTwvcGFn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</w:fldData>
              </w:fldChar>
            </w:r>
            <w:r w:rsidR="00087462" w:rsidRPr="003F46E5">
              <w:rPr>
                <w:rFonts w:ascii="Book Antiqua" w:hAnsi="Book Antiqua" w:cstheme="majorBidi"/>
              </w:rPr>
              <w:instrText xml:space="preserve"> ADDIN EN.CITE </w:instrText>
            </w:r>
            <w:r w:rsidR="00087462" w:rsidRPr="003F46E5">
              <w:rPr>
                <w:rFonts w:ascii="Book Antiqua" w:hAnsi="Book Antiqua" w:cstheme="majorBidi"/>
              </w:rPr>
              <w:fldChar w:fldCharType="begin">
                <w:fldData xml:space="preserve">PEVuZE5vdGU+PENpdGU+PEF1dGhvcj5aaGFuZzwvQXV0aG9yPjxZZWFyPjIwMjA8L1llYXI+PFJl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Y2FsIE9uY29sb2d5PC9hYmJyLTE+PC9hbHQtcGVyaW9kaWNhbD48cGFnZXM+ODk0LTkwMTwvcGFn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</w:fldData>
              </w:fldChar>
            </w:r>
            <w:r w:rsidR="00087462" w:rsidRPr="003F46E5">
              <w:rPr>
                <w:rFonts w:ascii="Book Antiqua" w:hAnsi="Book Antiqua" w:cstheme="majorBidi"/>
              </w:rPr>
              <w:instrText xml:space="preserve"> ADDIN EN.CITE.DATA </w:instrText>
            </w:r>
            <w:r w:rsidR="00087462" w:rsidRPr="003F46E5">
              <w:rPr>
                <w:rFonts w:ascii="Book Antiqua" w:hAnsi="Book Antiqua" w:cstheme="majorBidi"/>
              </w:rPr>
            </w:r>
            <w:r w:rsidR="00087462" w:rsidRPr="003F46E5">
              <w:rPr>
                <w:rFonts w:ascii="Book Antiqua" w:hAnsi="Book Antiqua" w:cstheme="majorBidi"/>
              </w:rPr>
              <w:fldChar w:fldCharType="end"/>
            </w:r>
            <w:r w:rsidR="00087462" w:rsidRPr="003F46E5">
              <w:rPr>
                <w:rFonts w:ascii="Book Antiqua" w:hAnsi="Book Antiqua" w:cstheme="majorBidi"/>
              </w:rPr>
            </w:r>
            <w:r w:rsidR="00087462" w:rsidRPr="003F46E5">
              <w:rPr>
                <w:rFonts w:ascii="Book Antiqua" w:hAnsi="Book Antiqua" w:cstheme="majorBidi"/>
              </w:rPr>
              <w:fldChar w:fldCharType="separate"/>
            </w:r>
            <w:r w:rsidR="00087462" w:rsidRPr="003F46E5">
              <w:rPr>
                <w:rFonts w:ascii="Book Antiqua" w:hAnsi="Book Antiqua" w:cstheme="majorBidi"/>
                <w:noProof/>
                <w:vertAlign w:val="superscript"/>
              </w:rPr>
              <w:t>[213]</w:t>
            </w:r>
            <w:r w:rsidR="00087462" w:rsidRPr="003F46E5">
              <w:rPr>
                <w:rFonts w:ascii="Book Antiqua" w:hAnsi="Book Antiqua" w:cstheme="majorBidi"/>
              </w:rPr>
              <w:fldChar w:fldCharType="end"/>
            </w:r>
            <w:r w:rsidRPr="003F46E5">
              <w:rPr>
                <w:rFonts w:ascii="Book Antiqua" w:hAnsi="Book Antiqua" w:cstheme="majorBidi"/>
              </w:rPr>
              <w:t>, 2020</w:t>
            </w:r>
          </w:p>
        </w:tc>
      </w:tr>
      <w:tr w:rsidR="003F46E5" w:rsidRPr="003F46E5" w14:paraId="1E4CA5E9" w14:textId="77777777" w:rsidTr="002D563F">
        <w:trPr>
          <w:trHeight w:val="690"/>
        </w:trPr>
        <w:tc>
          <w:tcPr>
            <w:tcW w:w="2501" w:type="dxa"/>
            <w:vMerge/>
          </w:tcPr>
          <w:p w14:paraId="732B8A20" w14:textId="77777777" w:rsidR="008C3A17" w:rsidRPr="003F46E5" w:rsidRDefault="008C3A17" w:rsidP="003B16E6">
            <w:pPr>
              <w:spacing w:line="360" w:lineRule="auto"/>
              <w:rPr>
                <w:rFonts w:ascii="Book Antiqua" w:hAnsi="Book Antiqua" w:cstheme="majorBidi"/>
                <w:lang w:bidi="ar-EG"/>
              </w:rPr>
            </w:pPr>
          </w:p>
        </w:tc>
        <w:tc>
          <w:tcPr>
            <w:tcW w:w="4347" w:type="dxa"/>
          </w:tcPr>
          <w:p w14:paraId="685EF398" w14:textId="3655CE5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cancer are more susceptible to infection and poorer prognosis of COVID-19</w:t>
            </w:r>
          </w:p>
        </w:tc>
        <w:tc>
          <w:tcPr>
            <w:tcW w:w="3502" w:type="dxa"/>
          </w:tcPr>
          <w:p w14:paraId="1DB405BB" w14:textId="7A2FAADB" w:rsidR="008C3A17" w:rsidRPr="003F46E5" w:rsidRDefault="008C3A17" w:rsidP="003B16E6">
            <w:pPr>
              <w:spacing w:line="360" w:lineRule="auto"/>
              <w:rPr>
                <w:rFonts w:ascii="Book Antiqua" w:hAnsi="Book Antiqua" w:cstheme="majorBidi"/>
              </w:rPr>
            </w:pPr>
            <w:r w:rsidRPr="003F46E5">
              <w:rPr>
                <w:rFonts w:ascii="Book Antiqua" w:hAnsi="Book Antiqua" w:cstheme="majorBidi"/>
                <w:noProof/>
              </w:rPr>
              <w:t xml:space="preserve">Liang </w:t>
            </w:r>
            <w:r w:rsidRPr="003F46E5">
              <w:rPr>
                <w:rFonts w:ascii="Book Antiqua" w:hAnsi="Book Antiqua" w:cstheme="majorBidi"/>
                <w:i/>
                <w:iCs/>
                <w:noProof/>
              </w:rPr>
              <w:t>et al</w:t>
            </w:r>
            <w:r w:rsidR="00345ADF" w:rsidRPr="003F46E5">
              <w:rPr>
                <w:rFonts w:ascii="Book Antiqua" w:hAnsi="Book Antiqua" w:cstheme="majorBidi"/>
              </w:rPr>
              <w:fldChar w:fldCharType="begin">
                <w:fldData xml:space="preserve">PEVuZE5vdGU+PENpdGU+PEF1dGhvcj5MaWFuZzwvQXV0aG9yPjxZZWFyPjIwMjA8L1llYXI+PFJl
Y051bT4xNDE8L1JlY051bT48RGlzcGxheVRleHQ+PHN0eWxlIGZhY2U9InN1cGVyc2NyaXB0Ij5b
MTQ3XTwvc3R5bGU+PC9EaXNwbGF5VGV4dD48cmVjb3JkPjxyZWMtbnVtYmVyPjE0MTwvcmVjLW51
bWJlcj48Zm9yZWlnbi1rZXlzPjxrZXkgYXBwPSJFTiIgZGItaWQ9IjI5ZnhlMGZ4a3N6c2U5ZWFl
OWRwc3ZkOTUyYTJ0dnZzcnIwciIgdGltZXN0YW1wPSIxNjEzNTYwNjY0Ij4xNDE8L2tleT48L2Zv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aWNhbD48cGFnZXM+MzM1LTMzNzwvcGFnZXM+PHZvbHVtZT4yMTwvdm9sdW1lPjxudW1iZXI+Mzwv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==
</w:fldData>
              </w:fldChar>
            </w:r>
            <w:r w:rsidR="00345ADF" w:rsidRPr="003F46E5">
              <w:rPr>
                <w:rFonts w:ascii="Book Antiqua" w:hAnsi="Book Antiqua" w:cstheme="majorBidi"/>
              </w:rPr>
              <w:instrText xml:space="preserve"> ADDIN EN.CITE </w:instrText>
            </w:r>
            <w:r w:rsidR="00345ADF" w:rsidRPr="003F46E5">
              <w:rPr>
                <w:rFonts w:ascii="Book Antiqua" w:hAnsi="Book Antiqua" w:cstheme="majorBidi"/>
              </w:rPr>
              <w:fldChar w:fldCharType="begin">
                <w:fldData xml:space="preserve">PEVuZE5vdGU+PENpdGU+PEF1dGhvcj5MaWFuZzwvQXV0aG9yPjxZZWFyPjIwMjA8L1llYXI+PFJl
Y051bT4xNDE8L1JlY051bT48RGlzcGxheVRleHQ+PHN0eWxlIGZhY2U9InN1cGVyc2NyaXB0Ij5b
MTQ3XTwvc3R5bGU+PC9EaXNwbGF5VGV4dD48cmVjb3JkPjxyZWMtbnVtYmVyPjE0MTwvcmVjLW51
bWJlcj48Zm9yZWlnbi1rZXlzPjxrZXkgYXBwPSJFTiIgZGItaWQ9IjI5ZnhlMGZ4a3N6c2U5ZWFl
OWRwc3ZkOTUyYTJ0dnZzcnIwciIgdGltZXN0YW1wPSIxNjEzNTYwNjY0Ij4xNDE8L2tleT48L2Zv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aWNhbD48cGFnZXM+MzM1LTMzNzwvcGFnZXM+PHZvbHVtZT4yMTwvdm9sdW1lPjxudW1iZXI+Mzwv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==
</w:fldData>
              </w:fldChar>
            </w:r>
            <w:r w:rsidR="00345ADF" w:rsidRPr="003F46E5">
              <w:rPr>
                <w:rFonts w:ascii="Book Antiqua" w:hAnsi="Book Antiqua" w:cstheme="majorBidi"/>
              </w:rPr>
              <w:instrText xml:space="preserve"> ADDIN EN.CITE.DATA </w:instrText>
            </w:r>
            <w:r w:rsidR="00345ADF" w:rsidRPr="003F46E5">
              <w:rPr>
                <w:rFonts w:ascii="Book Antiqua" w:hAnsi="Book Antiqua" w:cstheme="majorBidi"/>
              </w:rPr>
            </w:r>
            <w:r w:rsidR="00345ADF" w:rsidRPr="003F46E5">
              <w:rPr>
                <w:rFonts w:ascii="Book Antiqua" w:hAnsi="Book Antiqua" w:cstheme="majorBidi"/>
              </w:rPr>
              <w:fldChar w:fldCharType="end"/>
            </w:r>
            <w:r w:rsidR="00345ADF" w:rsidRPr="003F46E5">
              <w:rPr>
                <w:rFonts w:ascii="Book Antiqua" w:hAnsi="Book Antiqua" w:cstheme="majorBidi"/>
              </w:rPr>
            </w:r>
            <w:r w:rsidR="00345ADF" w:rsidRPr="003F46E5">
              <w:rPr>
                <w:rFonts w:ascii="Book Antiqua" w:hAnsi="Book Antiqua" w:cstheme="majorBidi"/>
              </w:rPr>
              <w:fldChar w:fldCharType="separate"/>
            </w:r>
            <w:r w:rsidR="00345ADF" w:rsidRPr="003F46E5">
              <w:rPr>
                <w:rFonts w:ascii="Book Antiqua" w:hAnsi="Book Antiqua" w:cstheme="majorBidi"/>
                <w:noProof/>
                <w:vertAlign w:val="superscript"/>
              </w:rPr>
              <w:t>[147]</w:t>
            </w:r>
            <w:r w:rsidR="00345ADF" w:rsidRPr="003F46E5">
              <w:rPr>
                <w:rFonts w:ascii="Book Antiqua" w:hAnsi="Book Antiqua" w:cstheme="majorBidi"/>
              </w:rPr>
              <w:fldChar w:fldCharType="end"/>
            </w:r>
            <w:r w:rsidRPr="003F46E5">
              <w:rPr>
                <w:rFonts w:ascii="Book Antiqua" w:hAnsi="Book Antiqua" w:cstheme="majorBidi"/>
                <w:noProof/>
              </w:rPr>
              <w:t>,</w:t>
            </w:r>
            <w:r w:rsidR="00345ADF" w:rsidRPr="003F46E5">
              <w:rPr>
                <w:rFonts w:ascii="Book Antiqua" w:hAnsi="Book Antiqua" w:cstheme="majorBidi"/>
                <w:noProof/>
              </w:rPr>
              <w:t xml:space="preserve"> </w:t>
            </w:r>
            <w:r w:rsidR="00345ADF" w:rsidRPr="003F46E5">
              <w:rPr>
                <w:rFonts w:ascii="Book Antiqua" w:hAnsi="Book Antiqua" w:cs="Times New Roman"/>
                <w:lang w:bidi="ar-EG"/>
              </w:rPr>
              <w:t>2020</w:t>
            </w:r>
          </w:p>
        </w:tc>
      </w:tr>
      <w:tr w:rsidR="003F46E5" w:rsidRPr="003F46E5" w14:paraId="26D51F07" w14:textId="77777777" w:rsidTr="002D563F">
        <w:tc>
          <w:tcPr>
            <w:tcW w:w="2501" w:type="dxa"/>
            <w:vMerge w:val="restart"/>
          </w:tcPr>
          <w:p w14:paraId="7D85A05A" w14:textId="77777777" w:rsidR="008C3A17" w:rsidRPr="003F46E5" w:rsidRDefault="008C3A17" w:rsidP="003B16E6">
            <w:pPr>
              <w:spacing w:line="360" w:lineRule="auto"/>
              <w:rPr>
                <w:rFonts w:ascii="Book Antiqua" w:hAnsi="Book Antiqua" w:cs="Times New Roman"/>
                <w:lang w:bidi="ar-EG"/>
              </w:rPr>
            </w:pPr>
            <w:r w:rsidRPr="003F46E5">
              <w:rPr>
                <w:rFonts w:ascii="Book Antiqua" w:hAnsi="Book Antiqua" w:cstheme="majorBidi"/>
              </w:rPr>
              <w:t>Hepatitis B</w:t>
            </w:r>
          </w:p>
        </w:tc>
        <w:tc>
          <w:tcPr>
            <w:tcW w:w="4347" w:type="dxa"/>
          </w:tcPr>
          <w:p w14:paraId="0A658C31" w14:textId="5AC0ED2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Patients infected with HBV tend to have a more severe form of COVID-19</w:t>
            </w:r>
          </w:p>
        </w:tc>
        <w:tc>
          <w:tcPr>
            <w:tcW w:w="3502" w:type="dxa"/>
          </w:tcPr>
          <w:p w14:paraId="02B64DD9" w14:textId="067B3BB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 xml:space="preserve">Chen </w:t>
            </w:r>
            <w:r w:rsidRPr="003F46E5">
              <w:rPr>
                <w:rFonts w:ascii="Book Antiqua" w:hAnsi="Book Antiqua" w:cs="Times New Roman"/>
                <w:i/>
                <w:iCs/>
                <w:lang w:bidi="ar-EG"/>
              </w:rPr>
              <w:t>et al</w:t>
            </w:r>
            <w:r w:rsidR="006705E8" w:rsidRPr="003F46E5">
              <w:rPr>
                <w:rFonts w:ascii="Book Antiqua" w:hAnsi="Book Antiqua" w:cstheme="majorBidi"/>
                <w:shd w:val="clear" w:color="auto" w:fill="FFFFFF"/>
              </w:rPr>
              <w:fldChar w:fldCharType="begin"/>
            </w:r>
            <w:r w:rsidR="006705E8" w:rsidRPr="003F46E5">
              <w:rPr>
                <w:rFonts w:ascii="Book Antiqua" w:hAnsi="Book Antiqua" w:cstheme="majorBidi"/>
                <w:shd w:val="clear" w:color="auto" w:fill="FFFFFF"/>
              </w:rPr>
              <w:instrText xml:space="preserve"> ADDIN EN.CITE &lt;EndNote&gt;&lt;Cite&gt;&lt;Author&gt;Chen&lt;/Author&gt;&lt;Year&gt;2020&lt;/Year&gt;&lt;RecNum&gt;144&lt;/RecNum&gt;&lt;DisplayText&gt;&lt;style face="superscript"&gt;[150]&lt;/style&gt;&lt;/DisplayText&gt;&lt;record&gt;&lt;rec-number&gt;144&lt;/rec-number&gt;&lt;foreign-keys&gt;&lt;key app="EN" db-id="29fxe0fxkszse9eae9dpsvd952a2tvvsrr0r" timestamp="1613560664"&gt;144&lt;/key&gt;&lt;/foreign-keys&gt;&lt;ref-type name="Journal Article"&gt;17&lt;/ref-type&gt;&lt;contributors&gt;&lt;authors&gt;&lt;author&gt;Chen, Xiaoping&lt;/author&gt;&lt;author&gt;Jiang, Qunqun&lt;/author&gt;&lt;author&gt;Ma, Zhiyong&lt;/author&gt;&lt;author&gt;Ling, Jiaxin&lt;/author&gt;&lt;author&gt;Hu, Wenjia&lt;/author&gt;&lt;author&gt;Cao, Qian&lt;/author&gt;&lt;author&gt;Mo, Pingzheng&lt;/author&gt;&lt;author&gt;Yao, Lei&lt;/author&gt;&lt;author&gt;Yang, Rongrong&lt;/author&gt;&lt;author&gt;Gao, Shicheng&lt;/author&gt;&lt;author&gt;Gui, Xien&lt;/author&gt;&lt;author&gt;Hou, Wei&lt;/author&gt;&lt;author&gt;Xiong, Yong&lt;/author&gt;&lt;author&gt;Li, Jinlin&lt;/author&gt;&lt;author&gt;Zhang, Yongxi&lt;/author&gt;&lt;/authors&gt;&lt;/contributors&gt;&lt;titles&gt;&lt;title&gt;Clinical Characteristics of Hospitalized Patients with SARS-CoV-2 and Hepatitis B Virus Co-infection&lt;/title&gt;&lt;secondary-title&gt;Virologica Sinica&lt;/secondary-title&gt;&lt;alt-title&gt;Virol Sin&lt;/alt-title&gt;&lt;/titles&gt;&lt;periodical&gt;&lt;full-title&gt;Virologica Sinica&lt;/full-title&gt;&lt;abbr-1&gt;Virol Sin&lt;/abbr-1&gt;&lt;/periodical&gt;&lt;alt-periodical&gt;&lt;full-title&gt;Virologica Sinica&lt;/full-title&gt;&lt;abbr-1&gt;Virol Sin&lt;/abbr-1&gt;&lt;/alt-periodical&gt;&lt;pages&gt;1-4&lt;/pages&gt;&lt;dates&gt;&lt;year&gt;2020&lt;/year&gt;&lt;/dates&gt;&lt;publisher&gt;Springer Singapore&lt;/publisher&gt;&lt;isbn&gt;1995-820X&amp;#xD;1674-0769&lt;/isbn&gt;&lt;accession-num&gt;32839868&lt;/accession-num&gt;&lt;urls&gt;&lt;related-urls&gt;&lt;url&gt;https://pubmed.ncbi.nlm.nih.gov/32839868&lt;/url&gt;&lt;url&gt;https://www.ncbi.nlm.nih.gov/pmc/articles/PMC7444863/&lt;/url&gt;&lt;/related-urls&gt;&lt;/urls&gt;&lt;electronic-resource-num&gt;10.1007/s12250-020-00276-5&lt;/electronic-resource-num&gt;&lt;remote-database-name&gt;PubMed&lt;/remote-database-name&gt;&lt;language&gt;eng&lt;/language&gt;&lt;/record&gt;&lt;/Cite&gt;&lt;/EndNote&gt;</w:instrText>
            </w:r>
            <w:r w:rsidR="006705E8" w:rsidRPr="003F46E5">
              <w:rPr>
                <w:rFonts w:ascii="Book Antiqua" w:hAnsi="Book Antiqua" w:cstheme="majorBidi"/>
                <w:shd w:val="clear" w:color="auto" w:fill="FFFFFF"/>
              </w:rPr>
              <w:fldChar w:fldCharType="separate"/>
            </w:r>
            <w:r w:rsidR="006705E8" w:rsidRPr="003F46E5">
              <w:rPr>
                <w:rFonts w:ascii="Book Antiqua" w:hAnsi="Book Antiqua" w:cstheme="majorBidi"/>
                <w:noProof/>
                <w:shd w:val="clear" w:color="auto" w:fill="FFFFFF"/>
                <w:vertAlign w:val="superscript"/>
              </w:rPr>
              <w:t>[150]</w:t>
            </w:r>
            <w:r w:rsidR="006705E8" w:rsidRPr="003F46E5">
              <w:rPr>
                <w:rFonts w:ascii="Book Antiqua" w:hAnsi="Book Antiqua" w:cstheme="majorBidi"/>
                <w:shd w:val="clear" w:color="auto" w:fill="FFFFFF"/>
              </w:rPr>
              <w:fldChar w:fldCharType="end"/>
            </w:r>
            <w:r w:rsidRPr="003F46E5">
              <w:rPr>
                <w:rFonts w:ascii="Book Antiqua" w:hAnsi="Book Antiqua" w:cs="Times New Roman"/>
                <w:lang w:bidi="ar-EG"/>
              </w:rPr>
              <w:t>, 2020</w:t>
            </w:r>
          </w:p>
        </w:tc>
      </w:tr>
      <w:tr w:rsidR="003F46E5" w:rsidRPr="003F46E5" w14:paraId="41BC0FAB" w14:textId="77777777" w:rsidTr="002D563F">
        <w:tc>
          <w:tcPr>
            <w:tcW w:w="2501" w:type="dxa"/>
            <w:vMerge/>
          </w:tcPr>
          <w:p w14:paraId="591414ED" w14:textId="77777777" w:rsidR="008C3A17" w:rsidRPr="003F46E5" w:rsidRDefault="008C3A17" w:rsidP="003B16E6">
            <w:pPr>
              <w:spacing w:line="360" w:lineRule="auto"/>
              <w:rPr>
                <w:rFonts w:ascii="Book Antiqua" w:hAnsi="Book Antiqua" w:cstheme="majorBidi"/>
              </w:rPr>
            </w:pPr>
          </w:p>
        </w:tc>
        <w:tc>
          <w:tcPr>
            <w:tcW w:w="4347" w:type="dxa"/>
          </w:tcPr>
          <w:p w14:paraId="7273C094" w14:textId="2148BD4B"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SARS-CoV-2 and HBV co-infection showed monocytopenia, lymphopenia, and thrombocytopenia, as well as metabolic disorders</w:t>
            </w:r>
          </w:p>
        </w:tc>
        <w:tc>
          <w:tcPr>
            <w:tcW w:w="3502" w:type="dxa"/>
          </w:tcPr>
          <w:p w14:paraId="5DAFF0F7" w14:textId="372800CF"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 xml:space="preserve">Liu </w:t>
            </w:r>
            <w:r w:rsidRPr="003F46E5">
              <w:rPr>
                <w:rFonts w:ascii="Book Antiqua" w:hAnsi="Book Antiqua" w:cs="Times New Roman"/>
                <w:i/>
                <w:iCs/>
                <w:lang w:bidi="ar-EG"/>
              </w:rPr>
              <w:t>et al</w:t>
            </w:r>
            <w:r w:rsidR="006705E8" w:rsidRPr="003F46E5">
              <w:rPr>
                <w:rFonts w:ascii="Book Antiqua" w:hAnsi="Book Antiqua" w:cstheme="majorBidi"/>
              </w:rPr>
              <w:fldChar w:fldCharType="begin">
                <w:fldData xml:space="preserve">PEVuZE5vdGU+PENpdGU+PEF1dGhvcj5MaXU8L0F1dGhvcj48WWVhcj4yMDIwPC9ZZWFyPjxSZWNO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aXZlcjwvYWJici0xPjwvYWx0LXBlcmlvZGljYWw+PGVkaXRpb24+MjAyMC8xMi8yMzwvZWRpdGlv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</w:fldData>
              </w:fldChar>
            </w:r>
            <w:r w:rsidR="006705E8" w:rsidRPr="003F46E5">
              <w:rPr>
                <w:rFonts w:ascii="Book Antiqua" w:hAnsi="Book Antiqua" w:cstheme="majorBidi"/>
              </w:rPr>
              <w:instrText xml:space="preserve"> ADDIN EN.CITE </w:instrText>
            </w:r>
            <w:r w:rsidR="006705E8" w:rsidRPr="003F46E5">
              <w:rPr>
                <w:rFonts w:ascii="Book Antiqua" w:hAnsi="Book Antiqua" w:cstheme="majorBidi"/>
              </w:rPr>
              <w:fldChar w:fldCharType="begin">
                <w:fldData xml:space="preserve">PEVuZE5vdGU+PENpdGU+PEF1dGhvcj5MaXU8L0F1dGhvcj48WWVhcj4yMDIwPC9ZZWFyPjxSZWNO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aXZlcjwvYWJici0xPjwvYWx0LXBlcmlvZGljYWw+PGVkaXRpb24+MjAyMC8xMi8yMzwvZWRpdGlv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</w:fldData>
              </w:fldChar>
            </w:r>
            <w:r w:rsidR="006705E8" w:rsidRPr="003F46E5">
              <w:rPr>
                <w:rFonts w:ascii="Book Antiqua" w:hAnsi="Book Antiqua" w:cstheme="majorBidi"/>
              </w:rPr>
              <w:instrText xml:space="preserve"> ADDIN EN.CITE.DATA </w:instrText>
            </w:r>
            <w:r w:rsidR="006705E8" w:rsidRPr="003F46E5">
              <w:rPr>
                <w:rFonts w:ascii="Book Antiqua" w:hAnsi="Book Antiqua" w:cstheme="majorBidi"/>
              </w:rPr>
            </w:r>
            <w:r w:rsidR="006705E8" w:rsidRPr="003F46E5">
              <w:rPr>
                <w:rFonts w:ascii="Book Antiqua" w:hAnsi="Book Antiqua" w:cstheme="majorBidi"/>
              </w:rPr>
              <w:fldChar w:fldCharType="end"/>
            </w:r>
            <w:r w:rsidR="006705E8" w:rsidRPr="003F46E5">
              <w:rPr>
                <w:rFonts w:ascii="Book Antiqua" w:hAnsi="Book Antiqua" w:cstheme="majorBidi"/>
              </w:rPr>
            </w:r>
            <w:r w:rsidR="006705E8" w:rsidRPr="003F46E5">
              <w:rPr>
                <w:rFonts w:ascii="Book Antiqua" w:hAnsi="Book Antiqua" w:cstheme="majorBidi"/>
              </w:rPr>
              <w:fldChar w:fldCharType="separate"/>
            </w:r>
            <w:r w:rsidR="006705E8" w:rsidRPr="003F46E5">
              <w:rPr>
                <w:rFonts w:ascii="Book Antiqua" w:hAnsi="Book Antiqua" w:cstheme="majorBidi"/>
                <w:noProof/>
                <w:vertAlign w:val="superscript"/>
              </w:rPr>
              <w:t>[151]</w:t>
            </w:r>
            <w:r w:rsidR="006705E8" w:rsidRPr="003F46E5">
              <w:rPr>
                <w:rFonts w:ascii="Book Antiqua" w:hAnsi="Book Antiqua" w:cstheme="majorBidi"/>
              </w:rPr>
              <w:fldChar w:fldCharType="end"/>
            </w:r>
            <w:r w:rsidRPr="003F46E5">
              <w:rPr>
                <w:rFonts w:ascii="Book Antiqua" w:hAnsi="Book Antiqua" w:cs="Times New Roman"/>
                <w:lang w:bidi="ar-EG"/>
              </w:rPr>
              <w:t>, 202</w:t>
            </w:r>
            <w:r w:rsidR="00EF5CD8" w:rsidRPr="003F46E5">
              <w:rPr>
                <w:rFonts w:ascii="Book Antiqua" w:hAnsi="Book Antiqua" w:cs="Times New Roman"/>
                <w:lang w:bidi="ar-EG"/>
              </w:rPr>
              <w:t>1</w:t>
            </w:r>
          </w:p>
        </w:tc>
      </w:tr>
      <w:tr w:rsidR="003F46E5" w:rsidRPr="003F46E5" w14:paraId="5928AF39" w14:textId="77777777" w:rsidTr="002D563F">
        <w:tc>
          <w:tcPr>
            <w:tcW w:w="2501" w:type="dxa"/>
            <w:vMerge/>
          </w:tcPr>
          <w:p w14:paraId="66B1E816" w14:textId="77777777" w:rsidR="008C3A17" w:rsidRPr="003F46E5" w:rsidRDefault="008C3A17" w:rsidP="003B16E6">
            <w:pPr>
              <w:spacing w:line="360" w:lineRule="auto"/>
              <w:rPr>
                <w:rFonts w:ascii="Book Antiqua" w:hAnsi="Book Antiqua" w:cstheme="majorBidi"/>
              </w:rPr>
            </w:pPr>
          </w:p>
        </w:tc>
        <w:tc>
          <w:tcPr>
            <w:tcW w:w="4347" w:type="dxa"/>
          </w:tcPr>
          <w:p w14:paraId="52219372" w14:textId="3F5B012C"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COVID-19 may induce HBV reactivation, but it rarely occurs</w:t>
            </w:r>
          </w:p>
        </w:tc>
        <w:tc>
          <w:tcPr>
            <w:tcW w:w="3502" w:type="dxa"/>
          </w:tcPr>
          <w:p w14:paraId="6D225520" w14:textId="2BFA60A9" w:rsidR="008C3A17" w:rsidRPr="003F46E5" w:rsidRDefault="008C3A17" w:rsidP="003B16E6">
            <w:pPr>
              <w:spacing w:line="360" w:lineRule="auto"/>
              <w:rPr>
                <w:rFonts w:ascii="Book Antiqua" w:hAnsi="Book Antiqua" w:cs="Times New Roman"/>
                <w:lang w:bidi="ar-EG"/>
              </w:rPr>
            </w:pPr>
            <w:proofErr w:type="spellStart"/>
            <w:r w:rsidRPr="003F46E5">
              <w:rPr>
                <w:rFonts w:ascii="Book Antiqua" w:hAnsi="Book Antiqua" w:cs="Times New Roman"/>
                <w:lang w:bidi="ar-EG"/>
              </w:rPr>
              <w:t>Aldhaleei</w:t>
            </w:r>
            <w:proofErr w:type="spellEnd"/>
            <w:r w:rsidR="006705E8" w:rsidRPr="003F46E5">
              <w:rPr>
                <w:rFonts w:ascii="Book Antiqua" w:hAnsi="Book Antiqua" w:cs="Times New Roman"/>
                <w:lang w:bidi="ar-EG"/>
              </w:rPr>
              <w:t xml:space="preserve"> </w:t>
            </w:r>
            <w:r w:rsidR="006705E8" w:rsidRPr="003F46E5">
              <w:rPr>
                <w:rFonts w:ascii="Book Antiqua" w:hAnsi="Book Antiqua" w:cs="Times New Roman"/>
                <w:i/>
                <w:iCs/>
                <w:lang w:bidi="ar-EG"/>
              </w:rPr>
              <w:t>et al</w:t>
            </w:r>
            <w:r w:rsidR="006705E8" w:rsidRPr="003F46E5">
              <w:rPr>
                <w:rFonts w:ascii="Book Antiqua" w:hAnsi="Book Antiqua" w:cstheme="majorBidi"/>
              </w:rPr>
              <w:fldChar w:fldCharType="begin"/>
            </w:r>
            <w:r w:rsidR="006705E8" w:rsidRPr="003F46E5">
              <w:rPr>
                <w:rFonts w:ascii="Book Antiqua" w:hAnsi="Book Antiqua" w:cstheme="majorBidi"/>
              </w:rPr>
              <w:instrText xml:space="preserve"> ADDIN EN.CITE &lt;EndNote&gt;&lt;Cite&gt;&lt;Author&gt;Aldhaleei&lt;/Author&gt;&lt;Year&gt;2020&lt;/Year&gt;&lt;RecNum&gt;146&lt;/RecNum&gt;&lt;DisplayText&gt;&lt;style face="superscript"&gt;[152]&lt;/style&gt;&lt;/DisplayText&gt;&lt;record&gt;&lt;rec-number&gt;146&lt;/rec-number&gt;&lt;foreign-keys&gt;&lt;key app="EN" db-id="29fxe0fxkszse9eae9dpsvd952a2tvvsrr0r" timestamp="1613560665"&gt;146&lt;/key&gt;&lt;/foreign-keys&gt;&lt;ref-type name="Journal Article"&gt;17&lt;/ref-type&gt;&lt;contributors&gt;&lt;authors&gt;&lt;author&gt;Aldhaleei, Wafa A.&lt;/author&gt;&lt;author&gt;Alnuaimi, Abdulaziz&lt;/author&gt;&lt;author&gt;Bhagavathula, Akshaya S.&lt;/author&gt;&lt;/authors&gt;&lt;/contributors&gt;&lt;titles&gt;&lt;title&gt;COVID-19 Induced Hepatitis B Virus Reactivation: A Novel Case From the United Arab Emirates&lt;/title&gt;&lt;secondary-title&gt;Cureus&lt;/secondary-title&gt;&lt;alt-title&gt;Cureus&lt;/alt-title&gt;&lt;/titles&gt;&lt;periodical&gt;&lt;full-title&gt;Cureus&lt;/full-title&gt;&lt;abbr-1&gt;Cureus&lt;/abbr-1&gt;&lt;/periodical&gt;&lt;alt-periodical&gt;&lt;full-title&gt;Cureus&lt;/full-title&gt;&lt;abbr-1&gt;Cureus&lt;/abbr-1&gt;&lt;/alt-periodical&gt;&lt;pages&gt;e8645-e8645&lt;/pages&gt;&lt;volume&gt;12&lt;/volume&gt;&lt;number&gt;6&lt;/number&gt;&lt;keywords&gt;&lt;keyword&gt;acute on chronic liver disease&lt;/keyword&gt;&lt;keyword&gt;adult gastroenterology&lt;/keyword&gt;&lt;keyword&gt;covid 19&lt;/keyword&gt;&lt;keyword&gt;hepatitis virus&lt;/keyword&gt;&lt;keyword&gt;hepatology&lt;/keyword&gt;&lt;keyword&gt;liver function&lt;/keyword&gt;&lt;keyword&gt;novel coronavirus&lt;/keyword&gt;&lt;keyword&gt;uae&lt;/keyword&gt;&lt;keyword&gt;viral hepatitis b&lt;/keyword&gt;&lt;keyword&gt;viral infection&lt;/keyword&gt;&lt;/keywords&gt;&lt;dates&gt;&lt;year&gt;2020&lt;/year&gt;&lt;/dates&gt;&lt;publisher&gt;Cureus&lt;/publisher&gt;&lt;isbn&gt;2168-8184&lt;/isbn&gt;&lt;accession-num&gt;32550096&lt;/accession-num&gt;&lt;urls&gt;&lt;related-urls&gt;&lt;url&gt;https://pubmed.ncbi.nlm.nih.gov/32550096&lt;/url&gt;&lt;url&gt;https://www.ncbi.nlm.nih.gov/pmc/articles/PMC7296884/&lt;/url&gt;&lt;/related-urls&gt;&lt;/urls&gt;&lt;electronic-resource-num&gt;10.7759/cureus.8645&lt;/electronic-resource-num&gt;&lt;remote-database-name&gt;PubMed&lt;/remote-database-name&gt;&lt;language&gt;eng&lt;/language&gt;&lt;/record&gt;&lt;/Cite&gt;&lt;/EndNote&gt;</w:instrText>
            </w:r>
            <w:r w:rsidR="006705E8" w:rsidRPr="003F46E5">
              <w:rPr>
                <w:rFonts w:ascii="Book Antiqua" w:hAnsi="Book Antiqua" w:cstheme="majorBidi"/>
              </w:rPr>
              <w:fldChar w:fldCharType="separate"/>
            </w:r>
            <w:r w:rsidR="006705E8" w:rsidRPr="003F46E5">
              <w:rPr>
                <w:rFonts w:ascii="Book Antiqua" w:hAnsi="Book Antiqua" w:cstheme="majorBidi"/>
                <w:noProof/>
                <w:vertAlign w:val="superscript"/>
              </w:rPr>
              <w:t>[152]</w:t>
            </w:r>
            <w:r w:rsidR="006705E8" w:rsidRPr="003F46E5">
              <w:rPr>
                <w:rFonts w:ascii="Book Antiqua" w:hAnsi="Book Antiqua" w:cstheme="majorBidi"/>
              </w:rPr>
              <w:fldChar w:fldCharType="end"/>
            </w:r>
            <w:r w:rsidR="006705E8" w:rsidRPr="003F46E5">
              <w:rPr>
                <w:rFonts w:ascii="Book Antiqua" w:hAnsi="Book Antiqua" w:cstheme="majorBidi"/>
              </w:rPr>
              <w:t>,</w:t>
            </w:r>
            <w:r w:rsidRPr="003F46E5">
              <w:rPr>
                <w:rFonts w:ascii="Book Antiqua" w:hAnsi="Book Antiqua" w:cs="Times New Roman"/>
                <w:lang w:bidi="ar-EG"/>
              </w:rPr>
              <w:t xml:space="preserve"> 2020</w:t>
            </w:r>
          </w:p>
        </w:tc>
      </w:tr>
      <w:tr w:rsidR="003F46E5" w:rsidRPr="003F46E5" w14:paraId="03F9EFCA" w14:textId="77777777" w:rsidTr="002D563F">
        <w:tc>
          <w:tcPr>
            <w:tcW w:w="2501" w:type="dxa"/>
            <w:vMerge w:val="restart"/>
          </w:tcPr>
          <w:p w14:paraId="08D70EA1" w14:textId="77777777" w:rsidR="000D2454" w:rsidRPr="003F46E5" w:rsidRDefault="000D2454" w:rsidP="003B16E6">
            <w:pPr>
              <w:spacing w:line="360" w:lineRule="auto"/>
              <w:rPr>
                <w:rFonts w:ascii="Book Antiqua" w:hAnsi="Book Antiqua" w:cstheme="majorBidi"/>
              </w:rPr>
            </w:pPr>
            <w:r w:rsidRPr="003F46E5">
              <w:rPr>
                <w:rFonts w:ascii="Book Antiqua" w:hAnsi="Book Antiqua" w:cstheme="majorBidi"/>
              </w:rPr>
              <w:t>Hepatitis C</w:t>
            </w:r>
          </w:p>
        </w:tc>
        <w:tc>
          <w:tcPr>
            <w:tcW w:w="4347" w:type="dxa"/>
          </w:tcPr>
          <w:p w14:paraId="3D58DFB3" w14:textId="580915C8" w:rsidR="000D2454" w:rsidRPr="003F46E5" w:rsidRDefault="000D2454" w:rsidP="003B16E6">
            <w:pPr>
              <w:spacing w:line="360" w:lineRule="auto"/>
              <w:rPr>
                <w:rFonts w:ascii="Book Antiqua" w:hAnsi="Book Antiqua" w:cs="Times New Roman"/>
                <w:lang w:bidi="ar-EG"/>
              </w:rPr>
            </w:pPr>
            <w:r w:rsidRPr="003F46E5">
              <w:rPr>
                <w:rFonts w:ascii="Book Antiqua" w:hAnsi="Book Antiqua" w:cs="Times New Roman"/>
                <w:lang w:bidi="ar-EG"/>
              </w:rPr>
              <w:t>Patients infected with HBV or HCV showed a high risk of mortality and morbidity if co-morbid with COVID-19</w:t>
            </w:r>
          </w:p>
        </w:tc>
        <w:tc>
          <w:tcPr>
            <w:tcW w:w="3502" w:type="dxa"/>
          </w:tcPr>
          <w:p w14:paraId="158AAC1F" w14:textId="60CFA73D" w:rsidR="000D2454" w:rsidRPr="003F46E5" w:rsidRDefault="000D2454" w:rsidP="003B16E6">
            <w:pPr>
              <w:spacing w:line="360" w:lineRule="auto"/>
              <w:rPr>
                <w:rFonts w:ascii="Book Antiqua" w:hAnsi="Book Antiqua" w:cs="Times New Roman"/>
                <w:lang w:bidi="ar-EG"/>
              </w:rPr>
            </w:pPr>
            <w:proofErr w:type="spellStart"/>
            <w:r w:rsidRPr="003F46E5">
              <w:rPr>
                <w:rFonts w:ascii="Book Antiqua" w:hAnsi="Book Antiqua" w:cs="Times New Roman"/>
                <w:lang w:bidi="ar-EG"/>
              </w:rPr>
              <w:t>Mirzaie</w:t>
            </w:r>
            <w:proofErr w:type="spellEnd"/>
            <w:r w:rsidRPr="003F46E5">
              <w:rPr>
                <w:rFonts w:ascii="Book Antiqua" w:hAnsi="Book Antiqua" w:cs="Times New Roman"/>
                <w:lang w:bidi="ar-EG"/>
              </w:rPr>
              <w:t xml:space="preserve"> </w:t>
            </w:r>
            <w:r w:rsidRPr="003F46E5">
              <w:rPr>
                <w:rFonts w:ascii="Book Antiqua" w:hAnsi="Book Antiqua" w:cs="Times New Roman"/>
                <w:i/>
                <w:iCs/>
                <w:lang w:bidi="ar-EG"/>
              </w:rPr>
              <w:t>et al</w:t>
            </w:r>
            <w:r w:rsidR="00C8797E" w:rsidRPr="003F46E5">
              <w:rPr>
                <w:rFonts w:ascii="Book Antiqua" w:hAnsi="Book Antiqua" w:cstheme="majorBidi"/>
              </w:rPr>
              <w:fldChar w:fldCharType="begin"/>
            </w:r>
            <w:r w:rsidR="00C8797E" w:rsidRPr="003F46E5">
              <w:rPr>
                <w:rFonts w:ascii="Book Antiqua" w:hAnsi="Book Antiqua" w:cstheme="majorBidi"/>
              </w:rPr>
              <w:instrText xml:space="preserve"> ADDIN EN.CITE &lt;EndNote&gt;&lt;Cite&gt;&lt;Author&gt;Mirzaie&lt;/Author&gt;&lt;Year&gt;2020&lt;/Year&gt;&lt;RecNum&gt;197&lt;/RecNum&gt;&lt;DisplayText&gt;&lt;style face="superscript"&gt;[155]&lt;/style&gt;&lt;/DisplayText&gt;&lt;record&gt;&lt;rec-number&gt;197&lt;/rec-number&gt;&lt;foreign-keys&gt;&lt;key app="EN" db-id="29fxe0fxkszse9eae9dpsvd952a2tvvsrr0r" timestamp="1613560765"&gt;197&lt;/key&gt;&lt;/foreign-keys&gt;&lt;ref-type name="Journal Article"&gt;17&lt;/ref-type&gt;&lt;contributors&gt;&lt;authors&gt;&lt;author&gt;Mirzaie, Hossein&lt;/author&gt;&lt;author&gt;Vahidi, Mohammad&lt;/author&gt;&lt;author&gt;Shokoohi, Mostafa&lt;/author&gt;&lt;author&gt;Darvishian, Maryam&lt;/author&gt;&lt;author&gt;Sharifi, Hamid&lt;/author&gt;&lt;author&gt;Sharafi, Heidar&lt;/author&gt;&lt;author&gt;Karamouzian, Mohammad&lt;/author&gt;&lt;/authors&gt;&lt;/contributors&gt;&lt;titles&gt;&lt;title&gt;COVID-19 among patients with hepatitis B or hepatitis C: A systematic review&lt;/title&gt;&lt;secondary-title&gt;medRxiv&lt;/secondary-title&gt;&lt;/titles&gt;&lt;periodical&gt;&lt;full-title&gt;medRxiv&lt;/full-title&gt;&lt;/periodical&gt;&lt;pages&gt;2020.10.22.20216317&lt;/pages&gt;&lt;dates&gt;&lt;year&gt;2020&lt;/year&gt;&lt;/dates&gt;&lt;urls&gt;&lt;related-urls&gt;&lt;url&gt;https://www.medrxiv.org/content/medrxiv/early/2020/10/23/2020.10.22.20216317.full.pdf&lt;/url&gt;&lt;/related-urls&gt;&lt;/urls&gt;&lt;electronic-resource-num&gt;10.1101/2020.10.22.20216317&lt;/electronic-resource-num&gt;&lt;/record&gt;&lt;/Cite&gt;&lt;/EndNote&gt;</w:instrText>
            </w:r>
            <w:r w:rsidR="00C8797E" w:rsidRPr="003F46E5">
              <w:rPr>
                <w:rFonts w:ascii="Book Antiqua" w:hAnsi="Book Antiqua" w:cstheme="majorBidi"/>
              </w:rPr>
              <w:fldChar w:fldCharType="separate"/>
            </w:r>
            <w:r w:rsidR="00C8797E" w:rsidRPr="003F46E5">
              <w:rPr>
                <w:rFonts w:ascii="Book Antiqua" w:hAnsi="Book Antiqua" w:cstheme="majorBidi"/>
                <w:noProof/>
                <w:vertAlign w:val="superscript"/>
              </w:rPr>
              <w:t>[155]</w:t>
            </w:r>
            <w:r w:rsidR="00C8797E" w:rsidRPr="003F46E5">
              <w:rPr>
                <w:rFonts w:ascii="Book Antiqua" w:hAnsi="Book Antiqua" w:cstheme="majorBidi"/>
              </w:rPr>
              <w:fldChar w:fldCharType="end"/>
            </w:r>
            <w:r w:rsidR="00C8797E" w:rsidRPr="003F46E5">
              <w:rPr>
                <w:rFonts w:ascii="Book Antiqua" w:hAnsi="Book Antiqua" w:cs="Times New Roman"/>
                <w:lang w:bidi="ar-EG"/>
              </w:rPr>
              <w:t xml:space="preserve">, </w:t>
            </w:r>
            <w:r w:rsidRPr="003F46E5">
              <w:rPr>
                <w:rFonts w:ascii="Book Antiqua" w:hAnsi="Book Antiqua" w:cs="Times New Roman"/>
                <w:lang w:bidi="ar-EG"/>
              </w:rPr>
              <w:t xml:space="preserve">2020 </w:t>
            </w:r>
          </w:p>
        </w:tc>
      </w:tr>
      <w:tr w:rsidR="003F46E5" w:rsidRPr="003F46E5" w14:paraId="6AD2BC34" w14:textId="77777777" w:rsidTr="002D563F">
        <w:tc>
          <w:tcPr>
            <w:tcW w:w="2501" w:type="dxa"/>
            <w:vMerge/>
          </w:tcPr>
          <w:p w14:paraId="2670D9A6" w14:textId="77777777" w:rsidR="000D2454" w:rsidRPr="003F46E5" w:rsidRDefault="000D2454" w:rsidP="003B16E6">
            <w:pPr>
              <w:spacing w:line="360" w:lineRule="auto"/>
              <w:rPr>
                <w:rFonts w:ascii="Book Antiqua" w:hAnsi="Book Antiqua" w:cstheme="majorBidi"/>
              </w:rPr>
            </w:pPr>
          </w:p>
        </w:tc>
        <w:tc>
          <w:tcPr>
            <w:tcW w:w="4347" w:type="dxa"/>
          </w:tcPr>
          <w:p w14:paraId="525A70CC" w14:textId="1D83E066" w:rsidR="000D2454" w:rsidRPr="003F46E5" w:rsidRDefault="000D2454" w:rsidP="003B16E6">
            <w:pPr>
              <w:spacing w:line="360" w:lineRule="auto"/>
              <w:rPr>
                <w:rFonts w:ascii="Book Antiqua" w:hAnsi="Book Antiqua" w:cstheme="majorBidi"/>
                <w:lang w:bidi="ar-EG"/>
              </w:rPr>
            </w:pPr>
            <w:r w:rsidRPr="003F46E5">
              <w:rPr>
                <w:rFonts w:ascii="Book Antiqua" w:hAnsi="Book Antiqua" w:cstheme="majorBidi"/>
              </w:rPr>
              <w:t>Patient with hepatic c and COVID-19 has an undesirable clinical outcome</w:t>
            </w:r>
          </w:p>
        </w:tc>
        <w:tc>
          <w:tcPr>
            <w:tcW w:w="3502" w:type="dxa"/>
          </w:tcPr>
          <w:p w14:paraId="72A6247D" w14:textId="32D64693" w:rsidR="000D2454" w:rsidRPr="003F46E5" w:rsidRDefault="000D2454" w:rsidP="003B16E6">
            <w:pPr>
              <w:spacing w:line="360" w:lineRule="auto"/>
              <w:rPr>
                <w:rFonts w:ascii="Book Antiqua" w:hAnsi="Book Antiqua" w:cstheme="majorBidi"/>
                <w:lang w:val="pt-BR" w:bidi="ar-EG"/>
              </w:rPr>
            </w:pPr>
            <w:r w:rsidRPr="003F46E5">
              <w:rPr>
                <w:rFonts w:ascii="Book Antiqua" w:hAnsi="Book Antiqua" w:cstheme="majorBidi"/>
                <w:lang w:val="pt-BR"/>
              </w:rPr>
              <w:t>Mostardeiro</w:t>
            </w:r>
            <w:r w:rsidRPr="003F46E5">
              <w:rPr>
                <w:rFonts w:ascii="Book Antiqua" w:hAnsi="Book Antiqua" w:cstheme="majorBidi"/>
                <w:i/>
                <w:iCs/>
                <w:lang w:val="pt-BR"/>
              </w:rPr>
              <w:t xml:space="preserve"> et al</w:t>
            </w:r>
            <w:r w:rsidR="00C8797E" w:rsidRPr="003F46E5">
              <w:rPr>
                <w:rFonts w:ascii="Book Antiqua" w:hAnsi="Book Antiqua" w:cstheme="majorBidi"/>
              </w:rPr>
              <w:fldChar w:fldCharType="begin"/>
            </w:r>
            <w:r w:rsidR="00C8797E" w:rsidRPr="003F46E5">
              <w:rPr>
                <w:rFonts w:ascii="Book Antiqua" w:hAnsi="Book Antiqua" w:cstheme="majorBidi"/>
                <w:lang w:val="pt-BR"/>
              </w:rPr>
              <w:instrText xml:space="preserve"> ADDIN EN.CITE &lt;EndNote&gt;&lt;Cite&gt;&lt;Author&gt;Mostardeiro&lt;/Author&gt;&lt;Year&gt;2020&lt;/Year&gt;&lt;RecNum&gt;198&lt;/RecNum&gt;&lt;DisplayText&gt;&lt;style face="superscript"&gt;[156]&lt;/style&gt;&lt;/DisplayText&gt;&lt;record&gt;&lt;rec-number&gt;198&lt;/rec-number&gt;&lt;foreign-keys&gt;&lt;key app="EN" db-id="29fxe0fxkszse9eae9dpsvd952a2tvvsrr0r" timestamp="1613560766"&gt;198&lt;/key&gt;&lt;/foreign-keys&gt;&lt;ref-type name="Journal Article"&gt;17&lt;/ref-type&gt;&lt;contributors&gt;&lt;authors&gt;&lt;author&gt;Mostardeiro, Lucas R.&lt;/author&gt;&lt;author&gt;Antoniolli, Ellen Cristine A.&lt;/author&gt;&lt;author&gt;Xavier, Jady W.&lt;/author&gt;&lt;/authors&gt;&lt;/contributors&gt;&lt;titles&gt;&lt;title&gt;Coronavirus in a patient with hepatitis C: case report&lt;/title&gt;&lt;secondary-title&gt;Jornal Brasileiro de Patologia e Medicina Laboratorial&lt;/secondary-title&gt;&lt;/titles&gt;&lt;periodical&gt;&lt;full-title&gt;Jornal Brasileiro de Patologia e Medicina Laboratorial&lt;/full-title&gt;&lt;/periodical&gt;&lt;volume&gt;56&lt;/volume&gt;&lt;dates&gt;&lt;year&gt;2020&lt;/year&gt;&lt;/dates&gt;&lt;isbn&gt;1676-2444&lt;/isbn&gt;&lt;urls&gt;&lt;related-urls&gt;&lt;url&gt;http://www.scielo.br/scielo.php?script=sci_arttext&amp;amp;pid=S1676-24442020000100721&amp;amp;nrm=iso&lt;/url&gt;&lt;/related-urls&gt;&lt;/urls&gt;&lt;/record&gt;&lt;/Cite&gt;&lt;/EndNote&gt;</w:instrText>
            </w:r>
            <w:r w:rsidR="00C8797E" w:rsidRPr="003F46E5">
              <w:rPr>
                <w:rFonts w:ascii="Book Antiqua" w:hAnsi="Book Antiqua" w:cstheme="majorBidi"/>
              </w:rPr>
              <w:fldChar w:fldCharType="separate"/>
            </w:r>
            <w:r w:rsidR="00C8797E" w:rsidRPr="003F46E5">
              <w:rPr>
                <w:rFonts w:ascii="Book Antiqua" w:hAnsi="Book Antiqua" w:cstheme="majorBidi"/>
                <w:noProof/>
                <w:vertAlign w:val="superscript"/>
                <w:lang w:val="pt-BR"/>
              </w:rPr>
              <w:t>[156]</w:t>
            </w:r>
            <w:r w:rsidR="00C8797E" w:rsidRPr="003F46E5">
              <w:rPr>
                <w:rFonts w:ascii="Book Antiqua" w:hAnsi="Book Antiqua" w:cstheme="majorBidi"/>
              </w:rPr>
              <w:fldChar w:fldCharType="end"/>
            </w:r>
            <w:r w:rsidRPr="003F46E5">
              <w:rPr>
                <w:rFonts w:ascii="Book Antiqua" w:hAnsi="Book Antiqua" w:cstheme="majorBidi"/>
                <w:lang w:val="pt-BR"/>
              </w:rPr>
              <w:t>, 2020</w:t>
            </w:r>
          </w:p>
        </w:tc>
      </w:tr>
      <w:tr w:rsidR="003F46E5" w:rsidRPr="003F46E5" w14:paraId="5BA47E31" w14:textId="77777777" w:rsidTr="002D563F">
        <w:tc>
          <w:tcPr>
            <w:tcW w:w="2501" w:type="dxa"/>
            <w:vMerge/>
          </w:tcPr>
          <w:p w14:paraId="318B0D34" w14:textId="77777777" w:rsidR="000D2454" w:rsidRPr="003F46E5" w:rsidRDefault="000D2454" w:rsidP="003B16E6">
            <w:pPr>
              <w:spacing w:line="360" w:lineRule="auto"/>
              <w:rPr>
                <w:rFonts w:ascii="Book Antiqua" w:hAnsi="Book Antiqua" w:cstheme="majorBidi"/>
                <w:lang w:val="pt-BR"/>
              </w:rPr>
            </w:pPr>
          </w:p>
        </w:tc>
        <w:tc>
          <w:tcPr>
            <w:tcW w:w="4347" w:type="dxa"/>
          </w:tcPr>
          <w:p w14:paraId="3E865689" w14:textId="674473E8" w:rsidR="000D2454" w:rsidRPr="003F46E5" w:rsidRDefault="000D2454" w:rsidP="003B16E6">
            <w:pPr>
              <w:spacing w:line="360" w:lineRule="auto"/>
              <w:rPr>
                <w:rFonts w:ascii="Book Antiqua" w:hAnsi="Book Antiqua" w:cstheme="majorBidi"/>
              </w:rPr>
            </w:pPr>
            <w:r w:rsidRPr="003F46E5">
              <w:rPr>
                <w:rFonts w:ascii="Book Antiqua" w:hAnsi="Book Antiqua" w:cstheme="majorBidi"/>
              </w:rPr>
              <w:t>HCV pre-existing was associated with high mortality</w:t>
            </w:r>
          </w:p>
        </w:tc>
        <w:tc>
          <w:tcPr>
            <w:tcW w:w="3502" w:type="dxa"/>
          </w:tcPr>
          <w:p w14:paraId="42B2AD05" w14:textId="656FB548" w:rsidR="000D2454" w:rsidRPr="003F46E5" w:rsidRDefault="000D2454" w:rsidP="003B16E6">
            <w:pPr>
              <w:spacing w:line="360" w:lineRule="auto"/>
              <w:rPr>
                <w:rFonts w:ascii="Book Antiqua" w:hAnsi="Book Antiqua" w:cstheme="majorBidi"/>
                <w:lang w:bidi="ar-EG"/>
              </w:rPr>
            </w:pPr>
            <w:r w:rsidRPr="003F46E5">
              <w:rPr>
                <w:rFonts w:ascii="Book Antiqua" w:hAnsi="Book Antiqua" w:cstheme="majorBidi"/>
                <w:noProof/>
              </w:rPr>
              <w:t xml:space="preserve">Mangia </w:t>
            </w:r>
            <w:r w:rsidRPr="003F46E5">
              <w:rPr>
                <w:rFonts w:ascii="Book Antiqua" w:hAnsi="Book Antiqua" w:cstheme="majorBidi"/>
                <w:i/>
                <w:iCs/>
                <w:noProof/>
              </w:rPr>
              <w:t>et al</w:t>
            </w:r>
            <w:r w:rsidRPr="003F46E5">
              <w:rPr>
                <w:rFonts w:ascii="Book Antiqua" w:hAnsi="Book Antiqua" w:cstheme="majorBidi"/>
                <w:shd w:val="clear" w:color="auto" w:fill="FFFFFF"/>
              </w:rPr>
              <w:fldChar w:fldCharType="begin">
                <w:fldData xml:space="preserve">PEVuZE5vdGU+PENpdGU+PEF1dGhvcj5NYW5naWE8L0F1dGhvcj48WWVhcj4yMDIwPC9ZZWFyPjxS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</w:fldData>
              </w:fldChar>
            </w:r>
            <w:r w:rsidRPr="003F46E5">
              <w:rPr>
                <w:rFonts w:ascii="Book Antiqua" w:hAnsi="Book Antiqua" w:cstheme="majorBidi"/>
                <w:shd w:val="clear" w:color="auto" w:fill="FFFFFF"/>
              </w:rPr>
              <w:instrText xml:space="preserve"> ADDIN EN.CITE </w:instrText>
            </w:r>
            <w:r w:rsidRPr="003F46E5">
              <w:rPr>
                <w:rFonts w:ascii="Book Antiqua" w:hAnsi="Book Antiqua" w:cstheme="majorBidi"/>
                <w:shd w:val="clear" w:color="auto" w:fill="FFFFFF"/>
              </w:rPr>
              <w:fldChar w:fldCharType="begin">
                <w:fldData xml:space="preserve">PEVuZE5vdGU+PENpdGU+PEF1dGhvcj5NYW5naWE8L0F1dGhvcj48WWVhcj4yMDIwPC9ZZWFyPjxS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</w:fldData>
              </w:fldChar>
            </w:r>
            <w:r w:rsidRPr="003F46E5">
              <w:rPr>
                <w:rFonts w:ascii="Book Antiqua" w:hAnsi="Book Antiqua" w:cstheme="majorBidi"/>
                <w:shd w:val="clear" w:color="auto" w:fill="FFFFFF"/>
              </w:rPr>
              <w:instrText xml:space="preserve"> ADDIN EN.CITE.DATA </w:instrText>
            </w:r>
            <w:r w:rsidRPr="003F46E5">
              <w:rPr>
                <w:rFonts w:ascii="Book Antiqua" w:hAnsi="Book Antiqua" w:cstheme="majorBidi"/>
                <w:shd w:val="clear" w:color="auto" w:fill="FFFFFF"/>
              </w:rPr>
            </w:r>
            <w:r w:rsidRPr="003F46E5">
              <w:rPr>
                <w:rFonts w:ascii="Book Antiqua" w:hAnsi="Book Antiqua" w:cstheme="majorBidi"/>
                <w:shd w:val="clear" w:color="auto" w:fill="FFFFFF"/>
              </w:rPr>
              <w:fldChar w:fldCharType="end"/>
            </w:r>
            <w:r w:rsidRPr="003F46E5">
              <w:rPr>
                <w:rFonts w:ascii="Book Antiqua" w:hAnsi="Book Antiqua" w:cstheme="majorBidi"/>
                <w:shd w:val="clear" w:color="auto" w:fill="FFFFFF"/>
              </w:rPr>
            </w:r>
            <w:r w:rsidRPr="003F46E5">
              <w:rPr>
                <w:rFonts w:ascii="Book Antiqua" w:hAnsi="Book Antiqua" w:cstheme="majorBidi"/>
                <w:shd w:val="clear" w:color="auto" w:fill="FFFFFF"/>
              </w:rPr>
              <w:fldChar w:fldCharType="separate"/>
            </w:r>
            <w:r w:rsidRPr="003F46E5">
              <w:rPr>
                <w:rFonts w:ascii="Book Antiqua" w:hAnsi="Book Antiqua" w:cstheme="majorBidi"/>
                <w:noProof/>
                <w:shd w:val="clear" w:color="auto" w:fill="FFFFFF"/>
                <w:vertAlign w:val="superscript"/>
              </w:rPr>
              <w:t>[157]</w:t>
            </w:r>
            <w:r w:rsidRPr="003F46E5">
              <w:rPr>
                <w:rFonts w:ascii="Book Antiqua" w:hAnsi="Book Antiqua" w:cstheme="majorBidi"/>
                <w:shd w:val="clear" w:color="auto" w:fill="FFFFFF"/>
              </w:rPr>
              <w:fldChar w:fldCharType="end"/>
            </w:r>
            <w:r w:rsidRPr="003F46E5">
              <w:rPr>
                <w:rFonts w:ascii="Book Antiqua" w:hAnsi="Book Antiqua" w:cstheme="majorBidi"/>
                <w:noProof/>
              </w:rPr>
              <w:t>, 2020</w:t>
            </w:r>
          </w:p>
        </w:tc>
      </w:tr>
    </w:tbl>
    <w:bookmarkEnd w:id="1"/>
    <w:p w14:paraId="358CCB43" w14:textId="236C7FED" w:rsidR="008C3A17" w:rsidRPr="003F46E5" w:rsidRDefault="006C51F7" w:rsidP="003B16E6">
      <w:pPr>
        <w:spacing w:line="360" w:lineRule="auto"/>
        <w:jc w:val="both"/>
        <w:rPr>
          <w:rFonts w:ascii="Book Antiqua" w:hAnsi="Book Antiqua" w:cstheme="majorBidi"/>
          <w:lang w:bidi="ar-EG"/>
        </w:rPr>
      </w:pPr>
      <w:r w:rsidRPr="003F46E5">
        <w:rPr>
          <w:rFonts w:ascii="Book Antiqua" w:hAnsi="Book Antiqua" w:cstheme="majorBidi"/>
          <w:shd w:val="clear" w:color="auto" w:fill="FFFFFF"/>
        </w:rPr>
        <w:t>NAFLD: Non-alcoholic fatty liver disease;</w:t>
      </w:r>
      <w:r w:rsidR="00345ADF" w:rsidRPr="003F46E5">
        <w:rPr>
          <w:rFonts w:ascii="Book Antiqua" w:hAnsi="Book Antiqua" w:cstheme="majorBidi"/>
          <w:lang w:bidi="ar-EG"/>
        </w:rPr>
        <w:t xml:space="preserve"> HCC: Hepatocellular carcinoma;</w:t>
      </w:r>
      <w:r w:rsidR="00E856DC" w:rsidRPr="003F46E5">
        <w:rPr>
          <w:rFonts w:ascii="Book Antiqua" w:hAnsi="Book Antiqua"/>
          <w:lang w:bidi="ar-EG"/>
        </w:rPr>
        <w:t xml:space="preserve"> NASH: Non-alcoholic steatohepatitis</w:t>
      </w:r>
      <w:r w:rsidR="005F5180" w:rsidRPr="003F46E5">
        <w:rPr>
          <w:rFonts w:ascii="Book Antiqua" w:hAnsi="Book Antiqua"/>
          <w:lang w:bidi="ar-EG"/>
        </w:rPr>
        <w:t xml:space="preserve">; SARS-CoV-2: </w:t>
      </w:r>
      <w:r w:rsidR="005F5180" w:rsidRPr="003F46E5">
        <w:rPr>
          <w:rFonts w:ascii="Book Antiqua" w:hAnsi="Book Antiqua" w:cstheme="majorBidi"/>
          <w:lang w:bidi="ar-EG"/>
        </w:rPr>
        <w:t>Severe acute respiratory syndrome coronavirus 2; COVID-1</w:t>
      </w:r>
      <w:r w:rsidR="005F5180" w:rsidRPr="003F46E5">
        <w:rPr>
          <w:rFonts w:ascii="Book Antiqua" w:hAnsi="Book Antiqua"/>
          <w:lang w:bidi="ar-EG"/>
        </w:rPr>
        <w:t>9: Coronavirus disease 2019</w:t>
      </w:r>
      <w:r w:rsidR="00360D41" w:rsidRPr="003F46E5">
        <w:rPr>
          <w:rFonts w:ascii="Book Antiqua" w:hAnsi="Book Antiqua"/>
          <w:lang w:bidi="ar-EG"/>
        </w:rPr>
        <w:t xml:space="preserve">; HBV: </w:t>
      </w:r>
      <w:r w:rsidR="00E75FAE" w:rsidRPr="003F46E5">
        <w:rPr>
          <w:rFonts w:ascii="Book Antiqua" w:eastAsia="Book Antiqua" w:hAnsi="Book Antiqua" w:cs="Book Antiqua"/>
        </w:rPr>
        <w:t>Hepatitis B virus</w:t>
      </w:r>
      <w:r w:rsidR="00360D41" w:rsidRPr="003F46E5">
        <w:rPr>
          <w:rFonts w:ascii="Book Antiqua" w:hAnsi="Book Antiqua"/>
          <w:lang w:bidi="ar-EG"/>
        </w:rPr>
        <w:t xml:space="preserve">; HCV: </w:t>
      </w:r>
      <w:r w:rsidR="00E75FAE" w:rsidRPr="003F46E5">
        <w:rPr>
          <w:rFonts w:ascii="Book Antiqua" w:eastAsia="Book Antiqua" w:hAnsi="Book Antiqua" w:cs="Book Antiqua"/>
        </w:rPr>
        <w:t>Hepatitis C virus</w:t>
      </w:r>
      <w:r w:rsidR="00E267AF" w:rsidRPr="003F46E5">
        <w:rPr>
          <w:rFonts w:ascii="Book Antiqua" w:hAnsi="Book Antiqua"/>
          <w:lang w:bidi="ar-EG"/>
        </w:rPr>
        <w:t>; ICU:</w:t>
      </w:r>
      <w:r w:rsidR="00E267AF" w:rsidRPr="003F46E5">
        <w:rPr>
          <w:rFonts w:ascii="Book Antiqua" w:hAnsi="Book Antiqua" w:cstheme="majorBidi"/>
          <w:lang w:bidi="ar-EG"/>
        </w:rPr>
        <w:t xml:space="preserve"> Intensive care units.</w:t>
      </w:r>
    </w:p>
    <w:sectPr w:rsidR="008C3A17" w:rsidRPr="003F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2866" w14:textId="77777777" w:rsidR="00FD68DD" w:rsidRDefault="00FD68DD" w:rsidP="00917413">
      <w:r>
        <w:separator/>
      </w:r>
    </w:p>
  </w:endnote>
  <w:endnote w:type="continuationSeparator" w:id="0">
    <w:p w14:paraId="153D1DD3" w14:textId="77777777" w:rsidR="00FD68DD" w:rsidRDefault="00FD68DD" w:rsidP="0091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F42A" w14:textId="77777777" w:rsidR="003F46E5" w:rsidRPr="00917413" w:rsidRDefault="003F46E5" w:rsidP="00917413">
    <w:pPr>
      <w:pStyle w:val="Footer"/>
      <w:jc w:val="right"/>
      <w:rPr>
        <w:rFonts w:ascii="Book Antiqua" w:hAnsi="Book Antiqua"/>
        <w:sz w:val="24"/>
        <w:szCs w:val="24"/>
      </w:rPr>
    </w:pPr>
    <w:r w:rsidRPr="00917413">
      <w:rPr>
        <w:rFonts w:ascii="Book Antiqua" w:hAnsi="Book Antiqua"/>
        <w:sz w:val="24"/>
        <w:szCs w:val="24"/>
        <w:lang w:val="zh-CN" w:eastAsia="zh-CN"/>
      </w:rPr>
      <w:t xml:space="preserve"> </w:t>
    </w:r>
    <w:r w:rsidRPr="00917413">
      <w:rPr>
        <w:rFonts w:ascii="Book Antiqua" w:hAnsi="Book Antiqua"/>
        <w:sz w:val="24"/>
        <w:szCs w:val="24"/>
      </w:rPr>
      <w:fldChar w:fldCharType="begin"/>
    </w:r>
    <w:r w:rsidRPr="00917413">
      <w:rPr>
        <w:rFonts w:ascii="Book Antiqua" w:hAnsi="Book Antiqua"/>
        <w:sz w:val="24"/>
        <w:szCs w:val="24"/>
      </w:rPr>
      <w:instrText>PAGE  \* Arabic  \* MERGEFORMAT</w:instrText>
    </w:r>
    <w:r w:rsidRPr="00917413">
      <w:rPr>
        <w:rFonts w:ascii="Book Antiqua" w:hAnsi="Book Antiqua"/>
        <w:sz w:val="24"/>
        <w:szCs w:val="24"/>
      </w:rPr>
      <w:fldChar w:fldCharType="separate"/>
    </w:r>
    <w:r w:rsidRPr="00151BB0">
      <w:rPr>
        <w:rFonts w:ascii="Book Antiqua" w:hAnsi="Book Antiqua"/>
        <w:noProof/>
        <w:sz w:val="24"/>
        <w:szCs w:val="24"/>
        <w:lang w:val="zh-CN" w:eastAsia="zh-CN"/>
      </w:rPr>
      <w:t>24</w:t>
    </w:r>
    <w:r w:rsidRPr="00917413">
      <w:rPr>
        <w:rFonts w:ascii="Book Antiqua" w:hAnsi="Book Antiqua"/>
        <w:sz w:val="24"/>
        <w:szCs w:val="24"/>
      </w:rPr>
      <w:fldChar w:fldCharType="end"/>
    </w:r>
    <w:r w:rsidRPr="00917413">
      <w:rPr>
        <w:rFonts w:ascii="Book Antiqua" w:hAnsi="Book Antiqua"/>
        <w:sz w:val="24"/>
        <w:szCs w:val="24"/>
        <w:lang w:val="zh-CN" w:eastAsia="zh-CN"/>
      </w:rPr>
      <w:t xml:space="preserve"> / </w:t>
    </w:r>
    <w:r w:rsidRPr="00917413">
      <w:rPr>
        <w:rFonts w:ascii="Book Antiqua" w:hAnsi="Book Antiqua"/>
        <w:sz w:val="24"/>
        <w:szCs w:val="24"/>
      </w:rPr>
      <w:fldChar w:fldCharType="begin"/>
    </w:r>
    <w:r w:rsidRPr="00917413">
      <w:rPr>
        <w:rFonts w:ascii="Book Antiqua" w:hAnsi="Book Antiqua"/>
        <w:sz w:val="24"/>
        <w:szCs w:val="24"/>
      </w:rPr>
      <w:instrText>NUMPAGES  \* Arabic  \* MERGEFORMAT</w:instrText>
    </w:r>
    <w:r w:rsidRPr="00917413">
      <w:rPr>
        <w:rFonts w:ascii="Book Antiqua" w:hAnsi="Book Antiqua"/>
        <w:sz w:val="24"/>
        <w:szCs w:val="24"/>
      </w:rPr>
      <w:fldChar w:fldCharType="separate"/>
    </w:r>
    <w:r w:rsidRPr="00151BB0">
      <w:rPr>
        <w:rFonts w:ascii="Book Antiqua" w:hAnsi="Book Antiqua"/>
        <w:noProof/>
        <w:sz w:val="24"/>
        <w:szCs w:val="24"/>
        <w:lang w:val="zh-CN" w:eastAsia="zh-CN"/>
      </w:rPr>
      <w:t>55</w:t>
    </w:r>
    <w:r w:rsidRPr="00917413">
      <w:rPr>
        <w:rFonts w:ascii="Book Antiqua" w:hAnsi="Book Antiqua"/>
        <w:sz w:val="24"/>
        <w:szCs w:val="24"/>
      </w:rPr>
      <w:fldChar w:fldCharType="end"/>
    </w:r>
  </w:p>
  <w:p w14:paraId="7812B3CA" w14:textId="77777777" w:rsidR="003F46E5" w:rsidRPr="00917413" w:rsidRDefault="003F46E5" w:rsidP="0091741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40FE" w14:textId="77777777" w:rsidR="00FD68DD" w:rsidRDefault="00FD68DD" w:rsidP="00917413">
      <w:r>
        <w:separator/>
      </w:r>
    </w:p>
  </w:footnote>
  <w:footnote w:type="continuationSeparator" w:id="0">
    <w:p w14:paraId="648E0AC8" w14:textId="77777777" w:rsidR="00FD68DD" w:rsidRDefault="00FD68DD" w:rsidP="0091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wMDEyNzQ0MjU2MzJT0lEKTi0uzszPAykwqgUAPZQaZCwAAAA="/>
  </w:docVars>
  <w:rsids>
    <w:rsidRoot w:val="00A77B3E"/>
    <w:rsid w:val="00012C86"/>
    <w:rsid w:val="00045C1E"/>
    <w:rsid w:val="00062D46"/>
    <w:rsid w:val="00087462"/>
    <w:rsid w:val="00093577"/>
    <w:rsid w:val="000D2454"/>
    <w:rsid w:val="00136E77"/>
    <w:rsid w:val="00151BB0"/>
    <w:rsid w:val="00167BE6"/>
    <w:rsid w:val="001A4A8C"/>
    <w:rsid w:val="001B238E"/>
    <w:rsid w:val="001C294B"/>
    <w:rsid w:val="001E484F"/>
    <w:rsid w:val="00253B57"/>
    <w:rsid w:val="002B0CD6"/>
    <w:rsid w:val="002C435F"/>
    <w:rsid w:val="002D563F"/>
    <w:rsid w:val="002E75B4"/>
    <w:rsid w:val="00345ADF"/>
    <w:rsid w:val="00360D41"/>
    <w:rsid w:val="003B16E6"/>
    <w:rsid w:val="003D7728"/>
    <w:rsid w:val="003F46E5"/>
    <w:rsid w:val="00422C51"/>
    <w:rsid w:val="0043594C"/>
    <w:rsid w:val="004B2CAF"/>
    <w:rsid w:val="0050146D"/>
    <w:rsid w:val="00516D39"/>
    <w:rsid w:val="00536FB3"/>
    <w:rsid w:val="005B0E90"/>
    <w:rsid w:val="005F5180"/>
    <w:rsid w:val="0060784B"/>
    <w:rsid w:val="00657DE1"/>
    <w:rsid w:val="006705E8"/>
    <w:rsid w:val="006B1B7D"/>
    <w:rsid w:val="006C51F7"/>
    <w:rsid w:val="00724390"/>
    <w:rsid w:val="008449CD"/>
    <w:rsid w:val="00856515"/>
    <w:rsid w:val="008753B6"/>
    <w:rsid w:val="00887A71"/>
    <w:rsid w:val="008C3A17"/>
    <w:rsid w:val="008E17A3"/>
    <w:rsid w:val="008E17BC"/>
    <w:rsid w:val="008E4255"/>
    <w:rsid w:val="00917413"/>
    <w:rsid w:val="009E0C01"/>
    <w:rsid w:val="009E2394"/>
    <w:rsid w:val="009E463D"/>
    <w:rsid w:val="00A077D5"/>
    <w:rsid w:val="00A13CC5"/>
    <w:rsid w:val="00A55542"/>
    <w:rsid w:val="00A631E0"/>
    <w:rsid w:val="00A77B3E"/>
    <w:rsid w:val="00AA5D6D"/>
    <w:rsid w:val="00AC47A0"/>
    <w:rsid w:val="00B17EDD"/>
    <w:rsid w:val="00B83C8B"/>
    <w:rsid w:val="00BA0AEB"/>
    <w:rsid w:val="00BB5E03"/>
    <w:rsid w:val="00C43D46"/>
    <w:rsid w:val="00C44A5A"/>
    <w:rsid w:val="00C8797E"/>
    <w:rsid w:val="00CA2A55"/>
    <w:rsid w:val="00CA5E30"/>
    <w:rsid w:val="00CF01A4"/>
    <w:rsid w:val="00D0213A"/>
    <w:rsid w:val="00D72F8A"/>
    <w:rsid w:val="00D84A5E"/>
    <w:rsid w:val="00D93AEE"/>
    <w:rsid w:val="00DA29AB"/>
    <w:rsid w:val="00E00163"/>
    <w:rsid w:val="00E113FD"/>
    <w:rsid w:val="00E264D7"/>
    <w:rsid w:val="00E267AF"/>
    <w:rsid w:val="00E27545"/>
    <w:rsid w:val="00E75FAE"/>
    <w:rsid w:val="00E77D6B"/>
    <w:rsid w:val="00E856DC"/>
    <w:rsid w:val="00EA1311"/>
    <w:rsid w:val="00EF5CD8"/>
    <w:rsid w:val="00F04CEB"/>
    <w:rsid w:val="00F148EF"/>
    <w:rsid w:val="00F66592"/>
    <w:rsid w:val="00F95FC8"/>
    <w:rsid w:val="00FA4237"/>
    <w:rsid w:val="00FD68DD"/>
    <w:rsid w:val="00FE4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8B31D"/>
  <w15:docId w15:val="{EAECE0BB-68DF-4E7E-9883-72A14692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style>
  <w:style w:type="table" w:styleId="TableGrid">
    <w:name w:val="Table Grid"/>
    <w:basedOn w:val="TableNormal"/>
    <w:uiPriority w:val="39"/>
    <w:rsid w:val="008C3A17"/>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74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17413"/>
    <w:rPr>
      <w:sz w:val="18"/>
      <w:szCs w:val="18"/>
    </w:rPr>
  </w:style>
  <w:style w:type="paragraph" w:styleId="Footer">
    <w:name w:val="footer"/>
    <w:basedOn w:val="Normal"/>
    <w:link w:val="FooterChar"/>
    <w:uiPriority w:val="99"/>
    <w:unhideWhenUsed/>
    <w:rsid w:val="009174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7413"/>
    <w:rPr>
      <w:sz w:val="18"/>
      <w:szCs w:val="18"/>
    </w:rPr>
  </w:style>
  <w:style w:type="character" w:styleId="Hyperlink">
    <w:name w:val="Hyperlink"/>
    <w:basedOn w:val="DefaultParagraphFont"/>
    <w:uiPriority w:val="99"/>
    <w:semiHidden/>
    <w:unhideWhenUsed/>
    <w:rsid w:val="0060784B"/>
    <w:rPr>
      <w:color w:val="0000FF"/>
      <w:u w:val="single"/>
    </w:rPr>
  </w:style>
  <w:style w:type="paragraph" w:styleId="BalloonText">
    <w:name w:val="Balloon Text"/>
    <w:basedOn w:val="Normal"/>
    <w:link w:val="BalloonTextChar"/>
    <w:rsid w:val="00B83C8B"/>
    <w:rPr>
      <w:rFonts w:ascii="Tahoma" w:hAnsi="Tahoma" w:cs="Tahoma"/>
      <w:sz w:val="16"/>
      <w:szCs w:val="16"/>
    </w:rPr>
  </w:style>
  <w:style w:type="character" w:customStyle="1" w:styleId="BalloonTextChar">
    <w:name w:val="Balloon Text Char"/>
    <w:basedOn w:val="DefaultParagraphFont"/>
    <w:link w:val="BalloonText"/>
    <w:rsid w:val="00B83C8B"/>
    <w:rPr>
      <w:rFonts w:ascii="Tahoma" w:hAnsi="Tahoma" w:cs="Tahoma"/>
      <w:sz w:val="16"/>
      <w:szCs w:val="16"/>
    </w:rPr>
  </w:style>
  <w:style w:type="character" w:styleId="CommentReference">
    <w:name w:val="annotation reference"/>
    <w:basedOn w:val="DefaultParagraphFont"/>
    <w:semiHidden/>
    <w:unhideWhenUsed/>
    <w:rsid w:val="00A077D5"/>
    <w:rPr>
      <w:sz w:val="16"/>
      <w:szCs w:val="16"/>
    </w:rPr>
  </w:style>
  <w:style w:type="paragraph" w:styleId="CommentText">
    <w:name w:val="annotation text"/>
    <w:basedOn w:val="Normal"/>
    <w:link w:val="CommentTextChar"/>
    <w:semiHidden/>
    <w:unhideWhenUsed/>
    <w:rsid w:val="00A077D5"/>
    <w:rPr>
      <w:sz w:val="20"/>
      <w:szCs w:val="20"/>
    </w:rPr>
  </w:style>
  <w:style w:type="character" w:customStyle="1" w:styleId="CommentTextChar">
    <w:name w:val="Comment Text Char"/>
    <w:basedOn w:val="DefaultParagraphFont"/>
    <w:link w:val="CommentText"/>
    <w:semiHidden/>
    <w:rsid w:val="00A077D5"/>
  </w:style>
  <w:style w:type="paragraph" w:styleId="CommentSubject">
    <w:name w:val="annotation subject"/>
    <w:basedOn w:val="CommentText"/>
    <w:next w:val="CommentText"/>
    <w:link w:val="CommentSubjectChar"/>
    <w:semiHidden/>
    <w:unhideWhenUsed/>
    <w:rsid w:val="00A077D5"/>
    <w:rPr>
      <w:b/>
      <w:bCs/>
    </w:rPr>
  </w:style>
  <w:style w:type="character" w:customStyle="1" w:styleId="CommentSubjectChar">
    <w:name w:val="Comment Subject Char"/>
    <w:basedOn w:val="CommentTextChar"/>
    <w:link w:val="CommentSubject"/>
    <w:semiHidden/>
    <w:rsid w:val="00A077D5"/>
    <w:rPr>
      <w:b/>
      <w:bCs/>
    </w:rPr>
  </w:style>
  <w:style w:type="paragraph" w:styleId="Revision">
    <w:name w:val="Revision"/>
    <w:hidden/>
    <w:uiPriority w:val="99"/>
    <w:semiHidden/>
    <w:rsid w:val="00AC4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16862</Words>
  <Characters>96117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2021-03-30T04:22:00Z</dcterms:created>
  <dcterms:modified xsi:type="dcterms:W3CDTF">2021-03-30T04:24:00Z</dcterms:modified>
</cp:coreProperties>
</file>