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A7C1F" w14:textId="77777777" w:rsidR="0071668B" w:rsidRDefault="0034196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Methodology</w:t>
      </w:r>
    </w:p>
    <w:p w14:paraId="27C8802A" w14:textId="77777777" w:rsidR="0071668B" w:rsidRDefault="0034196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63302</w:t>
      </w:r>
    </w:p>
    <w:p w14:paraId="51E988FF" w14:textId="77777777" w:rsidR="0071668B" w:rsidRDefault="0034196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07399241" w14:textId="77777777" w:rsidR="0071668B" w:rsidRDefault="0071668B">
      <w:pPr>
        <w:spacing w:line="360" w:lineRule="auto"/>
        <w:jc w:val="both"/>
      </w:pPr>
    </w:p>
    <w:p w14:paraId="46AC8581" w14:textId="40C3461A" w:rsidR="0071668B" w:rsidRDefault="00341961">
      <w:pPr>
        <w:spacing w:line="360" w:lineRule="auto"/>
        <w:jc w:val="both"/>
      </w:pPr>
      <w:r>
        <w:rPr>
          <w:rFonts w:ascii="Book Antiqua" w:eastAsia="Book Antiqua" w:hAnsi="Book Antiqua" w:cs="Book Antiqua"/>
          <w:b/>
          <w:bCs/>
          <w:color w:val="000000"/>
        </w:rPr>
        <w:t>Looking</w:t>
      </w:r>
      <w:r>
        <w:rPr>
          <w:rFonts w:ascii="Book Antiqua" w:eastAsia="Book Antiqua" w:hAnsi="Book Antiqua" w:cs="Book Antiqua"/>
          <w:b/>
          <w:bCs/>
          <w:color w:val="000000"/>
        </w:rPr>
        <w:t xml:space="preserve"> into</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key bact</w:t>
      </w:r>
      <w:r>
        <w:rPr>
          <w:rFonts w:ascii="Book Antiqua" w:eastAsia="Book Antiqua" w:hAnsi="Book Antiqua" w:cs="Book Antiqua"/>
          <w:b/>
          <w:bCs/>
          <w:color w:val="000000"/>
        </w:rPr>
        <w:t>erial proteins involved in gut dysbiosis</w:t>
      </w:r>
    </w:p>
    <w:p w14:paraId="638A810D" w14:textId="77777777" w:rsidR="0071668B" w:rsidRDefault="0071668B">
      <w:pPr>
        <w:spacing w:line="360" w:lineRule="auto"/>
        <w:jc w:val="both"/>
      </w:pPr>
    </w:p>
    <w:p w14:paraId="5385ABBC" w14:textId="77777777" w:rsidR="0071668B" w:rsidRDefault="00341961">
      <w:pPr>
        <w:spacing w:line="360" w:lineRule="auto"/>
        <w:jc w:val="both"/>
      </w:pPr>
      <w:r>
        <w:rPr>
          <w:rFonts w:ascii="Book Antiqua" w:eastAsia="Book Antiqua" w:hAnsi="Book Antiqua" w:cs="Book Antiqua"/>
          <w:color w:val="000000"/>
        </w:rPr>
        <w:t xml:space="preserve">Zeng </w:t>
      </w:r>
      <w:r>
        <w:rPr>
          <w:rFonts w:ascii="Book Antiqua" w:hAnsi="Book Antiqua" w:cs="Book Antiqua" w:hint="eastAsia"/>
          <w:color w:val="000000"/>
          <w:lang w:eastAsia="zh-CN"/>
        </w:rPr>
        <w:t xml:space="preserve">XY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Bacterial proteins in gut dysbiosis</w:t>
      </w:r>
    </w:p>
    <w:p w14:paraId="4A1A273C" w14:textId="77777777" w:rsidR="0071668B" w:rsidRDefault="0071668B">
      <w:pPr>
        <w:spacing w:line="360" w:lineRule="auto"/>
        <w:jc w:val="both"/>
      </w:pPr>
    </w:p>
    <w:p w14:paraId="685FFDC3" w14:textId="77777777" w:rsidR="0071668B" w:rsidRDefault="00341961">
      <w:pPr>
        <w:spacing w:line="360" w:lineRule="auto"/>
        <w:jc w:val="both"/>
      </w:pPr>
      <w:r>
        <w:rPr>
          <w:rFonts w:ascii="Book Antiqua" w:eastAsia="Book Antiqua" w:hAnsi="Book Antiqua" w:cs="Book Antiqua"/>
          <w:color w:val="000000"/>
        </w:rPr>
        <w:t>Xin-Yu Zeng, Ming Li</w:t>
      </w:r>
    </w:p>
    <w:p w14:paraId="4597214B" w14:textId="77777777" w:rsidR="0071668B" w:rsidRDefault="0071668B">
      <w:pPr>
        <w:spacing w:line="360" w:lineRule="auto"/>
        <w:jc w:val="both"/>
      </w:pPr>
    </w:p>
    <w:p w14:paraId="51E512F6" w14:textId="77777777" w:rsidR="0071668B" w:rsidRDefault="00341961">
      <w:pPr>
        <w:spacing w:line="360" w:lineRule="auto"/>
        <w:jc w:val="both"/>
      </w:pPr>
      <w:r>
        <w:rPr>
          <w:rFonts w:ascii="Book Antiqua" w:eastAsia="Book Antiqua" w:hAnsi="Book Antiqua" w:cs="Book Antiqua"/>
          <w:b/>
          <w:bCs/>
          <w:color w:val="000000"/>
        </w:rPr>
        <w:t xml:space="preserve">Xin-Yu Zeng, Ming Li, </w:t>
      </w:r>
      <w:r>
        <w:rPr>
          <w:rFonts w:ascii="Book Antiqua" w:eastAsia="Book Antiqua" w:hAnsi="Book Antiqua" w:cs="Book Antiqua"/>
          <w:color w:val="000000"/>
        </w:rPr>
        <w:t>Department of Gastroenterology, Qilu Hospital of Shandong University, Jinan 250012, Shandong Province, China</w:t>
      </w:r>
    </w:p>
    <w:p w14:paraId="5C15439A" w14:textId="77777777" w:rsidR="0071668B" w:rsidRDefault="0071668B">
      <w:pPr>
        <w:spacing w:line="360" w:lineRule="auto"/>
        <w:jc w:val="both"/>
      </w:pPr>
    </w:p>
    <w:p w14:paraId="36CF5BCA" w14:textId="77777777" w:rsidR="0071668B" w:rsidRDefault="00341961">
      <w:pPr>
        <w:spacing w:line="360" w:lineRule="auto"/>
        <w:jc w:val="both"/>
      </w:pPr>
      <w:r>
        <w:rPr>
          <w:rFonts w:ascii="Book Antiqua" w:eastAsia="Book Antiqua" w:hAnsi="Book Antiqua" w:cs="Book Antiqua"/>
          <w:b/>
          <w:bCs/>
          <w:color w:val="000000"/>
        </w:rPr>
        <w:t xml:space="preserve">Xin-Yu Zeng, Ming Li, </w:t>
      </w:r>
      <w:r>
        <w:rPr>
          <w:rFonts w:ascii="Book Antiqua" w:eastAsia="Book Antiqua" w:hAnsi="Book Antiqua" w:cs="Book Antiqua"/>
          <w:color w:val="000000"/>
        </w:rPr>
        <w:t>Laboratory of Translational Gastroenterology, Qilu Hospital of Shandong University, Jinan 250012, Shandong Province, China</w:t>
      </w:r>
    </w:p>
    <w:p w14:paraId="4C011CFD" w14:textId="77777777" w:rsidR="0071668B" w:rsidRDefault="0071668B">
      <w:pPr>
        <w:spacing w:line="360" w:lineRule="auto"/>
        <w:jc w:val="both"/>
      </w:pPr>
    </w:p>
    <w:p w14:paraId="61C1F01F" w14:textId="69043F08" w:rsidR="0071668B" w:rsidRDefault="00341961">
      <w:pPr>
        <w:spacing w:line="360" w:lineRule="auto"/>
        <w:jc w:val="both"/>
      </w:pPr>
      <w:r>
        <w:rPr>
          <w:rFonts w:ascii="Book Antiqua" w:eastAsia="Book Antiqua" w:hAnsi="Book Antiqua" w:cs="Book Antiqua"/>
          <w:b/>
          <w:bCs/>
          <w:color w:val="000000"/>
        </w:rPr>
        <w:t xml:space="preserve">Ming Li, </w:t>
      </w:r>
      <w:r>
        <w:rPr>
          <w:rFonts w:ascii="Book Antiqua" w:eastAsia="Book Antiqua" w:hAnsi="Book Antiqua" w:cs="Book Antiqua"/>
          <w:color w:val="000000"/>
        </w:rPr>
        <w:t>Robot Engineering Lab</w:t>
      </w:r>
      <w:r>
        <w:rPr>
          <w:rFonts w:ascii="Book Antiqua" w:eastAsia="Book Antiqua" w:hAnsi="Book Antiqua" w:cs="Book Antiqua"/>
          <w:color w:val="000000"/>
        </w:rPr>
        <w:t xml:space="preserve">oratory </w:t>
      </w:r>
      <w:r>
        <w:rPr>
          <w:rFonts w:ascii="Book Antiqua" w:eastAsia="宋体" w:hAnsi="Book Antiqua" w:cs="Book Antiqua" w:hint="eastAsia"/>
          <w:color w:val="000000"/>
          <w:lang w:eastAsia="zh-CN"/>
        </w:rPr>
        <w:t>f</w:t>
      </w:r>
      <w:r>
        <w:rPr>
          <w:rFonts w:ascii="Book Antiqua" w:eastAsia="Book Antiqua" w:hAnsi="Book Antiqua" w:cs="Book Antiqua"/>
          <w:color w:val="000000"/>
        </w:rPr>
        <w:t xml:space="preserve">or Precise Diagnosis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nd Therapy </w:t>
      </w:r>
      <w:r>
        <w:rPr>
          <w:rFonts w:ascii="Book Antiqua" w:eastAsia="宋体" w:hAnsi="Book Antiqua" w:cs="Book Antiqua" w:hint="eastAsia"/>
          <w:color w:val="000000"/>
          <w:lang w:eastAsia="zh-CN"/>
        </w:rPr>
        <w:t>o</w:t>
      </w:r>
      <w:r>
        <w:rPr>
          <w:rFonts w:ascii="Book Antiqua" w:eastAsia="Book Antiqua" w:hAnsi="Book Antiqua" w:cs="Book Antiqua"/>
          <w:color w:val="000000"/>
        </w:rPr>
        <w:t xml:space="preserve">f </w:t>
      </w:r>
      <w:r>
        <w:rPr>
          <w:rFonts w:ascii="Book Antiqua" w:eastAsia="Book Antiqua" w:hAnsi="Book Antiqua" w:cs="Book Antiqua"/>
          <w:color w:val="000000"/>
        </w:rPr>
        <w:t>GI Tumors, Qilu Hospital of Shandong University, Jinan 250012, Shandong Province, China</w:t>
      </w:r>
    </w:p>
    <w:p w14:paraId="6825C9C6" w14:textId="77777777" w:rsidR="0071668B" w:rsidRDefault="0071668B">
      <w:pPr>
        <w:spacing w:line="360" w:lineRule="auto"/>
        <w:jc w:val="both"/>
      </w:pPr>
    </w:p>
    <w:p w14:paraId="0CBA9C15" w14:textId="77777777" w:rsidR="0071668B" w:rsidRDefault="00341961">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 M conceived and initiated this review; Zeng XY did literature search, f</w:t>
      </w:r>
      <w:r>
        <w:rPr>
          <w:rFonts w:ascii="Book Antiqua" w:eastAsia="Book Antiqua" w:hAnsi="Book Antiqua" w:cs="Book Antiqua"/>
          <w:color w:val="000000"/>
        </w:rPr>
        <w:t>ilter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orga</w:t>
      </w:r>
      <w:r>
        <w:rPr>
          <w:rFonts w:ascii="Book Antiqua" w:eastAsia="Book Antiqua" w:hAnsi="Book Antiqua" w:cs="Book Antiqua"/>
          <w:color w:val="000000"/>
        </w:rPr>
        <w:t xml:space="preserve">nization; Li M and Zeng XY wrote the paper and approved the final version of this manuscript. </w:t>
      </w:r>
    </w:p>
    <w:p w14:paraId="6E027B5D" w14:textId="77777777" w:rsidR="0071668B" w:rsidRDefault="0071668B">
      <w:pPr>
        <w:spacing w:line="360" w:lineRule="auto"/>
        <w:jc w:val="both"/>
      </w:pPr>
    </w:p>
    <w:p w14:paraId="70437F4A" w14:textId="77777777" w:rsidR="0071668B" w:rsidRDefault="00341961">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 xml:space="preserve">National Natural Science Foundation of China, No. 81700457. </w:t>
      </w:r>
    </w:p>
    <w:p w14:paraId="68773849" w14:textId="77777777" w:rsidR="0071668B" w:rsidRDefault="0071668B">
      <w:pPr>
        <w:spacing w:line="360" w:lineRule="auto"/>
        <w:jc w:val="both"/>
      </w:pPr>
    </w:p>
    <w:p w14:paraId="40B732D8" w14:textId="77777777" w:rsidR="0071668B" w:rsidRDefault="00341961">
      <w:pPr>
        <w:spacing w:line="360" w:lineRule="auto"/>
        <w:jc w:val="both"/>
      </w:pPr>
      <w:r>
        <w:rPr>
          <w:rFonts w:ascii="Book Antiqua" w:eastAsia="Book Antiqua" w:hAnsi="Book Antiqua" w:cs="Book Antiqua"/>
          <w:b/>
          <w:bCs/>
          <w:color w:val="000000"/>
        </w:rPr>
        <w:t xml:space="preserve">Corresponding author: Ming Li, PhD, Attending Doctor, </w:t>
      </w:r>
      <w:r>
        <w:rPr>
          <w:rFonts w:ascii="Book Antiqua" w:eastAsia="Book Antiqua" w:hAnsi="Book Antiqua" w:cs="Book Antiqua"/>
          <w:color w:val="000000"/>
        </w:rPr>
        <w:t>Department of Gastroenterology, Qilu Hospital of Shandong University, No. 107 Wenhua West Road, Jinan 250012, Shandong Province, China. limingecho@126.com</w:t>
      </w:r>
    </w:p>
    <w:p w14:paraId="4F2658A4" w14:textId="77777777" w:rsidR="0071668B" w:rsidRDefault="0071668B">
      <w:pPr>
        <w:spacing w:line="360" w:lineRule="auto"/>
        <w:jc w:val="both"/>
      </w:pPr>
    </w:p>
    <w:p w14:paraId="0D23730F" w14:textId="77777777" w:rsidR="0071668B" w:rsidRDefault="0034196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29, 2021</w:t>
      </w:r>
    </w:p>
    <w:p w14:paraId="2401B402" w14:textId="77777777" w:rsidR="0071668B" w:rsidRDefault="00341961">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May 11, 2021</w:t>
      </w:r>
    </w:p>
    <w:p w14:paraId="706374FC" w14:textId="77777777" w:rsidR="0071668B" w:rsidRDefault="00341961">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bCs/>
          <w:color w:val="000000"/>
        </w:rPr>
        <w:t>June 16, 2021</w:t>
      </w:r>
    </w:p>
    <w:p w14:paraId="328BD398" w14:textId="77777777" w:rsidR="0071668B" w:rsidRDefault="00341961">
      <w:pPr>
        <w:spacing w:line="360" w:lineRule="auto"/>
        <w:jc w:val="both"/>
      </w:pPr>
      <w:r>
        <w:rPr>
          <w:rFonts w:ascii="Book Antiqua" w:eastAsia="Book Antiqua" w:hAnsi="Book Antiqua" w:cs="Book Antiqua"/>
          <w:b/>
          <w:bCs/>
          <w:color w:val="000000"/>
        </w:rPr>
        <w:t xml:space="preserve">Published online: </w:t>
      </w:r>
    </w:p>
    <w:p w14:paraId="3DF353A6" w14:textId="77777777" w:rsidR="0071668B" w:rsidRDefault="0071668B">
      <w:pPr>
        <w:spacing w:line="360" w:lineRule="auto"/>
        <w:jc w:val="both"/>
        <w:sectPr w:rsidR="0071668B">
          <w:footerReference w:type="default" r:id="rId8"/>
          <w:pgSz w:w="12240" w:h="15840"/>
          <w:pgMar w:top="1440" w:right="1440" w:bottom="1440" w:left="1440" w:header="720" w:footer="720" w:gutter="0"/>
          <w:cols w:space="720"/>
          <w:docGrid w:linePitch="360"/>
        </w:sectPr>
      </w:pPr>
    </w:p>
    <w:p w14:paraId="3ADCEBB6" w14:textId="77777777" w:rsidR="0071668B" w:rsidRDefault="00341961">
      <w:pPr>
        <w:spacing w:line="360" w:lineRule="auto"/>
        <w:jc w:val="both"/>
      </w:pPr>
      <w:r>
        <w:rPr>
          <w:rFonts w:ascii="Book Antiqua" w:eastAsia="Book Antiqua" w:hAnsi="Book Antiqua" w:cs="Book Antiqua"/>
          <w:b/>
          <w:color w:val="000000"/>
        </w:rPr>
        <w:lastRenderedPageBreak/>
        <w:t>Abstract</w:t>
      </w:r>
    </w:p>
    <w:p w14:paraId="484B67E1" w14:textId="0B51405D" w:rsidR="0071668B" w:rsidRDefault="00341961" w:rsidP="00AE76F1">
      <w:pPr>
        <w:tabs>
          <w:tab w:val="left" w:pos="2127"/>
        </w:tabs>
        <w:spacing w:line="360" w:lineRule="auto"/>
        <w:jc w:val="both"/>
      </w:pPr>
      <w:r>
        <w:rPr>
          <w:rFonts w:ascii="Book Antiqua" w:eastAsia="Book Antiqua" w:hAnsi="Book Antiqua" w:cs="Book Antiqua"/>
          <w:color w:val="000000"/>
        </w:rPr>
        <w:t>The gastrointestinal microbiota plays a pivotal role in health and has been linked to many diseases. With the rapid accumulation of pyrosequencing data of the bacterial composition, the causal-effect relationship between specific dysbiosis features and diseases is now being explored. Th</w:t>
      </w:r>
      <w:r>
        <w:rPr>
          <w:rFonts w:ascii="Book Antiqua" w:eastAsia="Book Antiqua" w:hAnsi="Book Antiqua" w:cs="Book Antiqua"/>
          <w:color w:val="000000"/>
        </w:rPr>
        <w:t xml:space="preserve">e aim of </w:t>
      </w:r>
      <w:r>
        <w:rPr>
          <w:rFonts w:ascii="Book Antiqua" w:eastAsia="宋体" w:hAnsi="Book Antiqua" w:cs="Book Antiqua" w:hint="eastAsia"/>
          <w:color w:val="000000"/>
          <w:lang w:eastAsia="zh-CN"/>
        </w:rPr>
        <w:t xml:space="preserve">this </w:t>
      </w:r>
      <w:r>
        <w:rPr>
          <w:rFonts w:ascii="Book Antiqua" w:eastAsia="Book Antiqua" w:hAnsi="Book Antiqua" w:cs="Book Antiqua"/>
          <w:color w:val="000000"/>
        </w:rPr>
        <w:t>review is to describe the key functional bacterial proteins and antigens in the context of dysbiosis related-diseases. We subjectively classif</w:t>
      </w:r>
      <w:r>
        <w:rPr>
          <w:rFonts w:ascii="Book Antiqua" w:eastAsia="宋体" w:hAnsi="Book Antiqua" w:cs="Book Antiqua" w:hint="eastAsia"/>
          <w:color w:val="000000"/>
          <w:lang w:eastAsia="zh-CN"/>
        </w:rPr>
        <w:t>y</w:t>
      </w:r>
      <w:r>
        <w:rPr>
          <w:rFonts w:ascii="Book Antiqua" w:eastAsia="Book Antiqua" w:hAnsi="Book Antiqua" w:cs="Book Antiqua"/>
          <w:color w:val="000000"/>
        </w:rPr>
        <w:t xml:space="preserve"> the key functional proteins into two categories: </w:t>
      </w:r>
      <w:r>
        <w:rPr>
          <w:rFonts w:ascii="Book Antiqua" w:eastAsia="宋体" w:hAnsi="Book Antiqua" w:cs="Book Antiqua" w:hint="eastAsia"/>
          <w:color w:val="000000"/>
          <w:lang w:eastAsia="zh-CN"/>
        </w:rPr>
        <w:t>P</w:t>
      </w:r>
      <w:r>
        <w:rPr>
          <w:rFonts w:ascii="Book Antiqua" w:eastAsia="Book Antiqua" w:hAnsi="Book Antiqua" w:cs="Book Antiqua"/>
          <w:color w:val="000000"/>
        </w:rPr>
        <w:t>rimary key proteins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secondary key proteins. The primary key proteins mainly act by themselves and include biofilm inhibitors, toxin degraders, oncogene degrader</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w:t>
      </w:r>
      <w:bookmarkStart w:id="0" w:name="OLE_LINK2"/>
      <w:bookmarkStart w:id="1" w:name="OLE_LINK1"/>
      <w:r>
        <w:rPr>
          <w:rFonts w:ascii="Book Antiqua" w:eastAsia="Book Antiqua" w:hAnsi="Book Antiqua" w:cs="Book Antiqua"/>
          <w:color w:val="000000"/>
        </w:rPr>
        <w:t>adipose metabolism modulator</w:t>
      </w:r>
      <w:bookmarkEnd w:id="0"/>
      <w:bookmarkEnd w:id="1"/>
      <w:r>
        <w:rPr>
          <w:rFonts w:ascii="Book Antiqua" w:eastAsia="宋体" w:hAnsi="Book Antiqua" w:cs="Book Antiqua" w:hint="eastAsia"/>
          <w:color w:val="000000"/>
          <w:lang w:eastAsia="zh-CN"/>
        </w:rPr>
        <w:t>s</w:t>
      </w:r>
      <w:r>
        <w:rPr>
          <w:rFonts w:ascii="Book Antiqua" w:eastAsia="宋体" w:hAnsi="Book Antiqua" w:cs="宋体"/>
          <w:color w:val="000000"/>
          <w:lang w:eastAsia="zh-CN"/>
        </w:rPr>
        <w:t xml:space="preserve">, </w:t>
      </w:r>
      <w:r>
        <w:rPr>
          <w:rFonts w:ascii="Book Antiqua" w:eastAsia="Book Antiqua" w:hAnsi="Book Antiqua" w:cs="Book Antiqua"/>
          <w:color w:val="000000"/>
        </w:rPr>
        <w:t xml:space="preserve">anti-inflammatory peptides, </w:t>
      </w:r>
      <w:r w:rsidRPr="00267236">
        <w:rPr>
          <w:rFonts w:ascii="Book Antiqua" w:eastAsia="Book Antiqua" w:hAnsi="Book Antiqua" w:cs="Book Antiqua"/>
          <w:bCs/>
          <w:iCs/>
          <w:color w:val="000000"/>
        </w:rPr>
        <w:t>bacteriocins</w:t>
      </w:r>
      <w:r>
        <w:rPr>
          <w:rFonts w:ascii="Book Antiqua" w:eastAsia="Book Antiqua" w:hAnsi="Book Antiqua" w:cs="Book Antiqua"/>
          <w:bCs/>
          <w:i/>
          <w:iCs/>
          <w:color w:val="000000"/>
        </w:rPr>
        <w:t>,</w:t>
      </w:r>
      <w:r>
        <w:rPr>
          <w:rFonts w:ascii="Book Antiqua" w:eastAsia="Book Antiqua" w:hAnsi="Book Antiqua" w:cs="Book Antiqua"/>
          <w:b/>
          <w:bCs/>
          <w:i/>
          <w:iCs/>
          <w:color w:val="000000"/>
        </w:rPr>
        <w:t xml:space="preserve"> </w:t>
      </w:r>
      <w:r>
        <w:rPr>
          <w:rFonts w:ascii="Book Antiqua" w:eastAsia="Book Antiqua" w:hAnsi="Book Antiqua" w:cs="Book Antiqua"/>
          <w:color w:val="000000"/>
        </w:rPr>
        <w:t>host cell regulators, adhesion and invasion molecules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bookmarkStart w:id="2" w:name="_Hlk74339171"/>
      <w:r>
        <w:rPr>
          <w:rFonts w:ascii="Book Antiqua" w:eastAsia="Book Antiqua" w:hAnsi="Book Antiqua" w:cs="Book Antiqua"/>
          <w:color w:val="000000"/>
        </w:rPr>
        <w:t>intestinal barrier regulators</w:t>
      </w:r>
      <w:bookmarkEnd w:id="2"/>
      <w:r>
        <w:rPr>
          <w:rFonts w:ascii="Book Antiqua" w:eastAsia="Book Antiqua" w:hAnsi="Book Antiqua" w:cs="Book Antiqua"/>
          <w:color w:val="000000"/>
        </w:rPr>
        <w:t>. The secondary key prote</w:t>
      </w:r>
      <w:r>
        <w:rPr>
          <w:rFonts w:ascii="Book Antiqua" w:eastAsia="Book Antiqua" w:hAnsi="Book Antiqua" w:cs="Book Antiqua"/>
          <w:color w:val="000000"/>
        </w:rPr>
        <w:t>ins mainly act by eliciting host immune responses and include flagellin, outer membrane proteins, and other aut</w:t>
      </w:r>
      <w:r>
        <w:rPr>
          <w:rFonts w:ascii="Book Antiqua" w:eastAsia="Book Antiqua" w:hAnsi="Book Antiqua" w:cs="Book Antiqua"/>
          <w:color w:val="000000"/>
        </w:rPr>
        <w:t>oantibod</w:t>
      </w:r>
      <w:r>
        <w:rPr>
          <w:rFonts w:ascii="Book Antiqua" w:eastAsia="宋体" w:hAnsi="Book Antiqua" w:cs="Book Antiqua" w:hint="eastAsia"/>
          <w:color w:val="000000"/>
          <w:lang w:eastAsia="zh-CN"/>
        </w:rPr>
        <w:t>y</w:t>
      </w:r>
      <w:r>
        <w:rPr>
          <w:rFonts w:ascii="Book Antiqua" w:eastAsia="Book Antiqua" w:hAnsi="Book Antiqua" w:cs="Book Antiqua"/>
          <w:color w:val="000000"/>
        </w:rPr>
        <w:t>-related</w:t>
      </w:r>
      <w:r>
        <w:rPr>
          <w:rFonts w:ascii="Book Antiqua" w:eastAsia="Book Antiqua" w:hAnsi="Book Antiqua" w:cs="Book Antiqua"/>
          <w:color w:val="000000"/>
        </w:rPr>
        <w:t xml:space="preserve"> antigens. Knowledge of key bacterial proteins is limited compared to the rich microbiome data. Understanding and focusing on these key proteins will pave the way for future mechanistic level cause-effect studies of gut dysbiosis and diseases.</w:t>
      </w:r>
    </w:p>
    <w:p w14:paraId="0FDCF683" w14:textId="77777777" w:rsidR="0071668B" w:rsidRDefault="0071668B">
      <w:pPr>
        <w:spacing w:line="360" w:lineRule="auto"/>
        <w:jc w:val="both"/>
      </w:pPr>
    </w:p>
    <w:p w14:paraId="2AE9B5EA" w14:textId="77777777" w:rsidR="0071668B" w:rsidRDefault="0034196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Gut microbiota; Pyrosequencing; Bacteria; Protein; Immune; Dysbiosis</w:t>
      </w:r>
    </w:p>
    <w:p w14:paraId="62F49FEE" w14:textId="77777777" w:rsidR="0071668B" w:rsidRDefault="0071668B">
      <w:pPr>
        <w:spacing w:line="360" w:lineRule="auto"/>
        <w:jc w:val="both"/>
      </w:pPr>
    </w:p>
    <w:p w14:paraId="5DA86A11" w14:textId="471EDB65" w:rsidR="0071668B" w:rsidRDefault="00341961">
      <w:pPr>
        <w:spacing w:line="360" w:lineRule="auto"/>
        <w:jc w:val="both"/>
      </w:pPr>
      <w:r>
        <w:rPr>
          <w:rFonts w:ascii="Book Antiqua" w:eastAsia="Book Antiqua" w:hAnsi="Book Antiqua" w:cs="Book Antiqua"/>
          <w:color w:val="000000"/>
        </w:rPr>
        <w:t xml:space="preserve">Zeng XY, Li M. Looking </w:t>
      </w:r>
      <w:r>
        <w:rPr>
          <w:rFonts w:ascii="Book Antiqua" w:eastAsia="Book Antiqua" w:hAnsi="Book Antiqua" w:cs="Book Antiqua"/>
          <w:color w:val="000000"/>
        </w:rPr>
        <w:t>into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key bact</w:t>
      </w:r>
      <w:r>
        <w:rPr>
          <w:rFonts w:ascii="Book Antiqua" w:eastAsia="Book Antiqua" w:hAnsi="Book Antiqua" w:cs="Book Antiqua"/>
          <w:color w:val="000000"/>
        </w:rPr>
        <w:t xml:space="preserve">erial proteins involved in gut dysbiosis. </w:t>
      </w:r>
      <w:r>
        <w:rPr>
          <w:rFonts w:ascii="Book Antiqua" w:eastAsia="Book Antiqua" w:hAnsi="Book Antiqua" w:cs="Book Antiqua"/>
          <w:i/>
          <w:iCs/>
          <w:color w:val="000000"/>
        </w:rPr>
        <w:t>World J Methodol</w:t>
      </w:r>
      <w:r>
        <w:rPr>
          <w:rFonts w:ascii="Book Antiqua" w:eastAsia="Book Antiqua" w:hAnsi="Book Antiqua" w:cs="Book Antiqua"/>
          <w:color w:val="000000"/>
        </w:rPr>
        <w:t xml:space="preserve"> 2021; In press</w:t>
      </w:r>
    </w:p>
    <w:p w14:paraId="20F9EAA4" w14:textId="77777777" w:rsidR="0071668B" w:rsidRDefault="0071668B">
      <w:pPr>
        <w:spacing w:line="360" w:lineRule="auto"/>
        <w:jc w:val="both"/>
      </w:pPr>
    </w:p>
    <w:p w14:paraId="2EAB4E9A" w14:textId="77777777" w:rsidR="0071668B" w:rsidRDefault="00341961">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Revealing the causal-effect relationship between specific dysbiosis features and diseases requires understanding the roles of key bacterial proteins that are involved in dysbiosis. Some bacterial proteins may affect the microbiome by their inherent functions. Others shape the microbiome mainly by eliciting host immune responses. These key proteins warrant attention in future bioinformatic analyses and mechanistic studies.</w:t>
      </w:r>
    </w:p>
    <w:p w14:paraId="7CF3262F" w14:textId="77777777" w:rsidR="0071668B" w:rsidRDefault="0071668B">
      <w:pPr>
        <w:spacing w:line="360" w:lineRule="auto"/>
        <w:jc w:val="both"/>
      </w:pPr>
    </w:p>
    <w:p w14:paraId="170CDAC7" w14:textId="77777777" w:rsidR="0071668B" w:rsidRDefault="00341961">
      <w:pPr>
        <w:spacing w:line="360" w:lineRule="auto"/>
        <w:jc w:val="both"/>
      </w:pPr>
      <w:r>
        <w:rPr>
          <w:rFonts w:ascii="Book Antiqua" w:eastAsia="Book Antiqua" w:hAnsi="Book Antiqua" w:cs="Book Antiqua"/>
          <w:b/>
          <w:caps/>
          <w:color w:val="000000"/>
          <w:u w:val="single"/>
        </w:rPr>
        <w:t>INTRODUCTION</w:t>
      </w:r>
    </w:p>
    <w:p w14:paraId="6331C7F4" w14:textId="1DF904F6" w:rsidR="0071668B" w:rsidRDefault="00341961">
      <w:pPr>
        <w:spacing w:line="360" w:lineRule="auto"/>
        <w:jc w:val="both"/>
      </w:pPr>
      <w:r>
        <w:rPr>
          <w:rFonts w:ascii="Book Antiqua" w:eastAsia="Book Antiqua" w:hAnsi="Book Antiqua" w:cs="Book Antiqua"/>
          <w:color w:val="000000"/>
        </w:rPr>
        <w:lastRenderedPageBreak/>
        <w:t>The gastrointestinal microbiota is linked to numerous diseases, including inflammatory bowel dise</w:t>
      </w:r>
      <w:r>
        <w:rPr>
          <w:rFonts w:ascii="Book Antiqua" w:eastAsia="Book Antiqua" w:hAnsi="Book Antiqua" w:cs="Book Antiqua"/>
          <w:color w:val="000000"/>
        </w:rPr>
        <w:t>ase (IBD), irritable bowel syndrome (IBS), colorectal cancer, cirrhosis, and many others. Thanks to the rapid decrease in the cost of pyrosequencing, the gut microbiota, often represented by the fecal bacteria composition, is now easy to profile by 16S rDNA sequencing and shotgun metagenomic sequencing. With the accumulation of known microbiome-disease correlations in many descriptive studies, the mechanisms of known dysbiosis features in the pathogenesis</w:t>
      </w:r>
      <w:r>
        <w:rPr>
          <w:rFonts w:ascii="Book Antiqua" w:eastAsia="宋体" w:hAnsi="Book Antiqua" w:cs="Book Antiqua" w:hint="eastAsia"/>
          <w:color w:val="000000"/>
          <w:lang w:eastAsia="zh-CN"/>
        </w:rPr>
        <w:t xml:space="preserve"> of related diseases</w:t>
      </w:r>
      <w:r>
        <w:rPr>
          <w:rFonts w:ascii="Book Antiqua" w:eastAsia="Book Antiqua" w:hAnsi="Book Antiqua" w:cs="Book Antiqua"/>
          <w:color w:val="000000"/>
        </w:rPr>
        <w:t xml:space="preserve"> have become</w:t>
      </w:r>
      <w:r>
        <w:rPr>
          <w:rFonts w:ascii="Book Antiqua" w:eastAsia="Book Antiqua" w:hAnsi="Book Antiqua" w:cs="Book Antiqua"/>
          <w:color w:val="000000"/>
        </w:rPr>
        <w:t xml:space="preserve"> a new frontier to be explored. Understanding these mechanisms is a prerequisite to developing the precise intervention methods targeting the gut microbiome. Thus, it is necessary to review the key microbial proteins involved in gut dysbiosis.</w:t>
      </w:r>
    </w:p>
    <w:p w14:paraId="07D0B64F" w14:textId="37E377A7" w:rsidR="0071668B" w:rsidRDefault="00341961">
      <w:pPr>
        <w:spacing w:line="360" w:lineRule="auto"/>
        <w:ind w:firstLine="480"/>
        <w:jc w:val="both"/>
      </w:pPr>
      <w:r>
        <w:rPr>
          <w:rFonts w:ascii="Book Antiqua" w:eastAsia="Book Antiqua" w:hAnsi="Book Antiqua" w:cs="Book Antiqua"/>
          <w:color w:val="000000"/>
        </w:rPr>
        <w:t>The gut microbiome produces numerous products for itself and the host. The collection of small molecules produced by the gut microbiota, termed the metabolome, represents promising targets for investigation and translation. The methodology and findings of studies of the gut metabolome have been reviewed elsewhere</w:t>
      </w:r>
      <w:r>
        <w:rPr>
          <w:rFonts w:ascii="Book Antiqua" w:eastAsia="Book Antiqua" w:hAnsi="Book Antiqua" w:cs="Book Antiqua"/>
          <w:color w:val="000000"/>
          <w:vertAlign w:val="superscript"/>
        </w:rPr>
        <w:t>[1,2]</w:t>
      </w:r>
      <w:r>
        <w:rPr>
          <w:rFonts w:ascii="Book Antiqua" w:eastAsia="Book Antiqua" w:hAnsi="Book Antiqua" w:cs="Book Antiqua"/>
          <w:color w:val="000000"/>
        </w:rPr>
        <w:t>. In addition, the gut microbiota produces exosomes, which have been reviewed by other excellent reviews</w:t>
      </w:r>
      <w:r>
        <w:rPr>
          <w:rFonts w:ascii="Book Antiqua" w:eastAsia="Book Antiqua" w:hAnsi="Book Antiqua" w:cs="Book Antiqua"/>
          <w:color w:val="000000"/>
          <w:vertAlign w:val="superscript"/>
        </w:rPr>
        <w:t>[3]</w:t>
      </w:r>
      <w:r>
        <w:rPr>
          <w:rFonts w:ascii="Book Antiqua" w:eastAsia="Book Antiqua" w:hAnsi="Book Antiqua" w:cs="Book Antiqua"/>
          <w:color w:val="000000"/>
        </w:rPr>
        <w:t>. The v</w:t>
      </w:r>
      <w:r>
        <w:rPr>
          <w:rFonts w:ascii="Book Antiqua" w:eastAsia="Book Antiqua" w:hAnsi="Book Antiqua" w:cs="Book Antiqua"/>
          <w:color w:val="000000"/>
        </w:rPr>
        <w:t>irome</w:t>
      </w:r>
      <w:r>
        <w:rPr>
          <w:rFonts w:ascii="Book Antiqua" w:eastAsia="Book Antiqua" w:hAnsi="Book Antiqua" w:cs="Book Antiqua"/>
          <w:color w:val="000000"/>
          <w:vertAlign w:val="superscript"/>
        </w:rPr>
        <w:t>[4,5]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parasitome</w:t>
      </w:r>
      <w:r>
        <w:rPr>
          <w:rFonts w:ascii="Book Antiqua" w:eastAsia="Book Antiqua" w:hAnsi="Book Antiqua" w:cs="Book Antiqua"/>
          <w:color w:val="000000"/>
          <w:vertAlign w:val="superscript"/>
        </w:rPr>
        <w:t>[6]</w:t>
      </w:r>
      <w:r>
        <w:rPr>
          <w:rFonts w:ascii="Book Antiqua" w:eastAsia="Book Antiqua" w:hAnsi="Book Antiqua" w:cs="Book Antiqua"/>
          <w:color w:val="000000"/>
        </w:rPr>
        <w:t>, helminths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protozoa-omics</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are also recognized by omic-approaches but with less well documented mechanisms. In this review, we will focus on the key peptides, proteins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antigens produced by bacteria and fungi in the context of dysbiosis and diseases.</w:t>
      </w:r>
    </w:p>
    <w:p w14:paraId="6CEE9FEE" w14:textId="273965C2" w:rsidR="0071668B" w:rsidRDefault="00341961">
      <w:pPr>
        <w:spacing w:line="360" w:lineRule="auto"/>
        <w:ind w:firstLine="480"/>
        <w:jc w:val="both"/>
      </w:pPr>
      <w:r>
        <w:rPr>
          <w:rFonts w:ascii="Book Antiqua" w:eastAsia="Book Antiqua" w:hAnsi="Book Antiqua" w:cs="Book Antiqua"/>
          <w:color w:val="000000"/>
        </w:rPr>
        <w:t xml:space="preserve">To organize the review, we categorize the bacterial proteins into two groups: (1) </w:t>
      </w:r>
      <w:r>
        <w:rPr>
          <w:rFonts w:ascii="Book Antiqua" w:eastAsia="Book Antiqua" w:hAnsi="Book Antiqua" w:cs="Book Antiqua"/>
          <w:caps/>
          <w:color w:val="000000"/>
        </w:rPr>
        <w:t>t</w:t>
      </w:r>
      <w:r>
        <w:rPr>
          <w:rFonts w:ascii="Book Antiqua" w:eastAsia="Book Antiqua" w:hAnsi="Book Antiqua" w:cs="Book Antiqua"/>
          <w:color w:val="000000"/>
        </w:rPr>
        <w:t>he primary key proteins, whose action mainly depends on their inherent properties</w:t>
      </w:r>
      <w:r>
        <w:rPr>
          <w:rFonts w:ascii="Book Antiqua" w:hAnsi="Book Antiqua" w:cs="Book Antiqua" w:hint="eastAsia"/>
          <w:color w:val="000000"/>
          <w:lang w:eastAsia="zh-CN"/>
        </w:rPr>
        <w:t xml:space="preserve"> (Table 1)</w:t>
      </w:r>
      <w:r>
        <w:rPr>
          <w:rFonts w:ascii="Book Antiqua" w:eastAsia="Book Antiqua" w:hAnsi="Book Antiqua" w:cs="Book Antiqua"/>
          <w:color w:val="000000"/>
        </w:rPr>
        <w:t xml:space="preserve">; and (2) </w:t>
      </w:r>
      <w:r>
        <w:rPr>
          <w:rFonts w:ascii="Book Antiqua" w:eastAsia="宋体" w:hAnsi="Book Antiqua" w:cs="Book Antiqua" w:hint="eastAsia"/>
          <w:caps/>
          <w:color w:val="000000"/>
          <w:lang w:eastAsia="zh-CN"/>
        </w:rPr>
        <w:t>t</w:t>
      </w:r>
      <w:r>
        <w:rPr>
          <w:rFonts w:ascii="Book Antiqua" w:eastAsia="Book Antiqua" w:hAnsi="Book Antiqua" w:cs="Book Antiqua"/>
          <w:color w:val="000000"/>
        </w:rPr>
        <w:t>he secondary key proteins, whose action main</w:t>
      </w:r>
      <w:r>
        <w:rPr>
          <w:rFonts w:ascii="Book Antiqua" w:eastAsia="Book Antiqua" w:hAnsi="Book Antiqua" w:cs="Book Antiqua"/>
          <w:color w:val="000000"/>
        </w:rPr>
        <w:t>ly depends on the host response to them</w:t>
      </w:r>
      <w:r>
        <w:rPr>
          <w:rFonts w:ascii="Book Antiqua" w:hAnsi="Book Antiqua" w:cs="Book Antiqua" w:hint="eastAsia"/>
          <w:color w:val="000000"/>
          <w:lang w:eastAsia="zh-CN"/>
        </w:rPr>
        <w:t xml:space="preserve"> (Table 2)</w:t>
      </w:r>
      <w:r>
        <w:rPr>
          <w:rFonts w:ascii="Book Antiqua" w:eastAsia="Book Antiqua" w:hAnsi="Book Antiqua" w:cs="Book Antiqua"/>
          <w:color w:val="000000"/>
        </w:rPr>
        <w:t xml:space="preserve">. This classification mainly depends on the current knowledge and is relative. Often, the bacteria-host interaction is bilateral. Thus, this classification is subjective and only helps navigate the mechanisms. </w:t>
      </w:r>
      <w:r>
        <w:rPr>
          <w:rFonts w:ascii="Book Antiqua" w:eastAsia="Book Antiqua" w:hAnsi="Book Antiqua" w:cs="Book Antiqua"/>
          <w:color w:val="000000"/>
        </w:rPr>
        <w:t>For each group, we organize the key proteins according to their functions to assist in navigati</w:t>
      </w:r>
      <w:r>
        <w:rPr>
          <w:rFonts w:ascii="Book Antiqua" w:eastAsia="Book Antiqua" w:hAnsi="Book Antiqua" w:cs="Book Antiqua"/>
          <w:color w:val="000000"/>
        </w:rPr>
        <w:t>ng this field rapidly.</w:t>
      </w:r>
    </w:p>
    <w:p w14:paraId="197A663F" w14:textId="77777777" w:rsidR="0071668B" w:rsidRDefault="0071668B">
      <w:pPr>
        <w:spacing w:line="360" w:lineRule="auto"/>
        <w:ind w:firstLine="480"/>
        <w:jc w:val="both"/>
      </w:pPr>
    </w:p>
    <w:p w14:paraId="07B1513D" w14:textId="77777777" w:rsidR="0071668B" w:rsidRDefault="00341961">
      <w:pPr>
        <w:spacing w:line="360" w:lineRule="auto"/>
        <w:jc w:val="both"/>
      </w:pPr>
      <w:r>
        <w:rPr>
          <w:rFonts w:ascii="Book Antiqua" w:eastAsia="Book Antiqua" w:hAnsi="Book Antiqua" w:cs="Book Antiqua"/>
          <w:b/>
          <w:bCs/>
          <w:caps/>
          <w:color w:val="000000"/>
          <w:u w:val="single"/>
        </w:rPr>
        <w:t>PRIMARY KEY PROTEINS</w:t>
      </w:r>
    </w:p>
    <w:p w14:paraId="3886362D" w14:textId="77777777" w:rsidR="0071668B" w:rsidRDefault="00341961">
      <w:pPr>
        <w:spacing w:line="360" w:lineRule="auto"/>
        <w:jc w:val="both"/>
      </w:pPr>
      <w:r>
        <w:rPr>
          <w:rFonts w:ascii="Book Antiqua" w:eastAsia="Book Antiqua" w:hAnsi="Book Antiqua" w:cs="Book Antiqua"/>
          <w:b/>
          <w:bCs/>
          <w:i/>
          <w:iCs/>
          <w:color w:val="000000"/>
        </w:rPr>
        <w:t>Biofilm inhibitors</w:t>
      </w:r>
    </w:p>
    <w:p w14:paraId="0FD92BDA" w14:textId="60019931" w:rsidR="0071668B" w:rsidRDefault="00341961">
      <w:pPr>
        <w:spacing w:line="360" w:lineRule="auto"/>
        <w:jc w:val="both"/>
      </w:pPr>
      <w:r>
        <w:rPr>
          <w:rFonts w:ascii="Book Antiqua" w:eastAsia="Book Antiqua" w:hAnsi="Book Antiqua" w:cs="Book Antiqua"/>
          <w:color w:val="000000"/>
        </w:rPr>
        <w:lastRenderedPageBreak/>
        <w:t>Biofilm formation is a process of extracellular synthesis by bacteria, and it has adverse effects on the immune response of the host</w:t>
      </w:r>
      <w:r>
        <w:rPr>
          <w:rFonts w:ascii="Book Antiqua" w:eastAsia="Book Antiqua" w:hAnsi="Book Antiqua" w:cs="Book Antiqua"/>
          <w:color w:val="000000"/>
          <w:vertAlign w:val="superscript"/>
        </w:rPr>
        <w:t>[7]</w:t>
      </w:r>
      <w:r>
        <w:rPr>
          <w:rFonts w:ascii="Book Antiqua" w:eastAsia="Book Antiqua" w:hAnsi="Book Antiqua" w:cs="Book Antiqua"/>
          <w:color w:val="000000"/>
        </w:rPr>
        <w:t>, resulting in dysbiosis</w:t>
      </w:r>
      <w:r>
        <w:rPr>
          <w:rFonts w:ascii="Book Antiqua" w:eastAsia="Book Antiqua" w:hAnsi="Book Antiqua" w:cs="Book Antiqua"/>
          <w:color w:val="000000"/>
          <w:vertAlign w:val="superscript"/>
        </w:rPr>
        <w:t>[8]</w:t>
      </w:r>
      <w:r>
        <w:rPr>
          <w:rFonts w:ascii="Book Antiqua" w:eastAsia="Book Antiqua" w:hAnsi="Book Antiqua" w:cs="Book Antiqua"/>
          <w:color w:val="000000"/>
        </w:rPr>
        <w:t>. Bacteria are found in the intestinal mucosa of humans and clinical observations have revealed bacterial biofilms associated with mucosal colonization in patients with IBD</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Many infections also involve pathogens forming biofilms, including enterohemorrhagic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(EHEC)</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Probiotics have been documented to produce enzymes degrading biofilms of other species. </w:t>
      </w:r>
      <w:r>
        <w:rPr>
          <w:rFonts w:ascii="Book Antiqua" w:eastAsia="Book Antiqua" w:hAnsi="Book Antiqua" w:cs="Book Antiqua"/>
          <w:i/>
          <w:iCs/>
          <w:color w:val="000000"/>
        </w:rPr>
        <w:t xml:space="preserve">Escherichia coli </w:t>
      </w:r>
      <w:r>
        <w:rPr>
          <w:rFonts w:ascii="Book Antiqua" w:eastAsia="Book Antiqua" w:hAnsi="Book Antiqua" w:cs="Book Antiqua"/>
          <w:color w:val="000000"/>
        </w:rPr>
        <w:t>(</w:t>
      </w:r>
      <w:r>
        <w:rPr>
          <w:rFonts w:ascii="Book Antiqua" w:eastAsia="Book Antiqua" w:hAnsi="Book Antiqua" w:cs="Book Antiqua"/>
          <w:i/>
          <w:iCs/>
          <w:color w:val="000000"/>
        </w:rPr>
        <w:t>E. coli</w:t>
      </w:r>
      <w:r>
        <w:rPr>
          <w:rFonts w:ascii="Book Antiqua" w:eastAsia="Book Antiqua" w:hAnsi="Book Antiqua" w:cs="Book Antiqua"/>
          <w:color w:val="000000"/>
        </w:rPr>
        <w:t>) Nissle 1917 (EcN), a probiotic capable of alleviating inflammation, can produce its own biofilm and outcompete that of other intestinal pathogens</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Fang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found that DegP, a bifunctional (protease and chaperone) periplasmic</w:t>
      </w:r>
      <w:r>
        <w:rPr>
          <w:rFonts w:ascii="Book Antiqua" w:eastAsia="Book Antiqua" w:hAnsi="Book Antiqua" w:cs="Book Antiqua"/>
          <w:color w:val="000000"/>
        </w:rPr>
        <w:t xml:space="preserve"> protein secreted by EcN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contri</w:t>
      </w:r>
      <w:r>
        <w:rPr>
          <w:rFonts w:ascii="Book Antiqua" w:eastAsia="Book Antiqua" w:hAnsi="Book Antiqua" w:cs="Book Antiqua"/>
          <w:color w:val="000000"/>
        </w:rPr>
        <w:t xml:space="preserve">butes to the inhibition of EHEC biofilms by directly interacting with the EHEC cell surface while not affecting its own biofilm. Another probiotic, </w:t>
      </w:r>
      <w:r>
        <w:rPr>
          <w:rFonts w:ascii="Book Antiqua" w:eastAsia="Book Antiqua" w:hAnsi="Book Antiqua" w:cs="Book Antiqua"/>
          <w:i/>
          <w:iCs/>
          <w:color w:val="000000"/>
        </w:rPr>
        <w:t>Lactobacillus rhamnosus</w:t>
      </w:r>
      <w:r>
        <w:rPr>
          <w:rFonts w:ascii="Book Antiqua" w:eastAsia="Book Antiqua" w:hAnsi="Book Antiqua" w:cs="Book Antiqua"/>
          <w:color w:val="000000"/>
        </w:rPr>
        <w:t xml:space="preserve"> </w:t>
      </w:r>
      <w:r>
        <w:rPr>
          <w:rFonts w:ascii="Book Antiqua" w:eastAsia="Book Antiqua" w:hAnsi="Book Antiqua" w:cs="Book Antiqua"/>
          <w:i/>
          <w:iCs/>
          <w:color w:val="000000"/>
        </w:rPr>
        <w:t>GG</w:t>
      </w:r>
      <w:r>
        <w:rPr>
          <w:rFonts w:ascii="Book Antiqua" w:eastAsia="宋体" w:hAnsi="Book Antiqua" w:cs="宋体"/>
          <w:iCs/>
          <w:color w:val="000000"/>
          <w:lang w:eastAsia="zh-CN"/>
        </w:rPr>
        <w:t xml:space="preserve"> (LGG)</w:t>
      </w:r>
      <w:r>
        <w:rPr>
          <w:rFonts w:ascii="Book Antiqua" w:eastAsia="Book Antiqua" w:hAnsi="Book Antiqua" w:cs="Book Antiqua"/>
          <w:color w:val="000000"/>
        </w:rPr>
        <w:t xml:space="preserve">, could also disrupt the biofilm formation of pathogenic </w:t>
      </w:r>
      <w:r>
        <w:rPr>
          <w:rFonts w:ascii="Book Antiqua" w:eastAsia="Book Antiqua" w:hAnsi="Book Antiqua" w:cs="Book Antiqua"/>
          <w:i/>
          <w:iCs/>
          <w:color w:val="000000"/>
        </w:rPr>
        <w:t>E. coli</w:t>
      </w:r>
      <w:r>
        <w:rPr>
          <w:rFonts w:ascii="Book Antiqua" w:eastAsia="Book Antiqua" w:hAnsi="Book Antiqua" w:cs="Book Antiqua"/>
          <w:color w:val="000000"/>
        </w:rPr>
        <w:t xml:space="preserve"> and </w:t>
      </w:r>
      <w:r>
        <w:rPr>
          <w:rFonts w:ascii="Book Antiqua" w:eastAsia="Book Antiqua" w:hAnsi="Book Antiqua" w:cs="Book Antiqua"/>
          <w:i/>
          <w:iCs/>
          <w:color w:val="000000"/>
        </w:rPr>
        <w:t>Salmonella</w:t>
      </w:r>
      <w:r>
        <w:rPr>
          <w:rFonts w:ascii="Book Antiqua" w:eastAsia="Book Antiqua" w:hAnsi="Book Antiqua" w:cs="Book Antiqua"/>
          <w:color w:val="000000"/>
          <w:vertAlign w:val="superscript"/>
        </w:rPr>
        <w:t>[12]</w:t>
      </w:r>
      <w:r>
        <w:rPr>
          <w:rFonts w:ascii="Book Antiqua" w:eastAsia="Book Antiqua" w:hAnsi="Book Antiqua" w:cs="Book Antiqua"/>
          <w:color w:val="000000"/>
        </w:rPr>
        <w:t>. This effect is mediated by its lectin like proteins, termed Llp1 (lectin-like protein 1) and Llp2</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Llp2, which is more active than Llp1, showed inhibitory activity against biofilm formation by various pathogens, including clinical </w:t>
      </w:r>
      <w:r>
        <w:rPr>
          <w:rFonts w:ascii="Book Antiqua" w:eastAsia="Book Antiqua" w:hAnsi="Book Antiqua" w:cs="Book Antiqua"/>
          <w:i/>
          <w:iCs/>
          <w:color w:val="000000"/>
        </w:rPr>
        <w:t>Salmonella</w:t>
      </w:r>
      <w:r>
        <w:rPr>
          <w:rFonts w:ascii="Book Antiqua" w:eastAsia="Book Antiqua" w:hAnsi="Book Antiqua" w:cs="Book Antiqua"/>
          <w:color w:val="000000"/>
        </w:rPr>
        <w:t xml:space="preserve"> species and uropathogenic</w:t>
      </w:r>
      <w:r>
        <w:rPr>
          <w:rFonts w:ascii="Book Antiqua" w:eastAsia="Book Antiqua" w:hAnsi="Book Antiqua" w:cs="Book Antiqua"/>
          <w:i/>
          <w:iCs/>
          <w:color w:val="000000"/>
        </w:rPr>
        <w:t xml:space="preserve"> E. coli</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(UPEC)</w:t>
      </w:r>
      <w:r>
        <w:rPr>
          <w:rFonts w:ascii="Book Antiqua" w:eastAsia="Book Antiqua" w:hAnsi="Book Antiqua" w:cs="Book Antiqua"/>
          <w:color w:val="000000"/>
          <w:vertAlign w:val="superscript"/>
        </w:rPr>
        <w:t xml:space="preserve"> [12]</w:t>
      </w:r>
      <w:r>
        <w:rPr>
          <w:rFonts w:ascii="Book Antiqua" w:eastAsia="Book Antiqua" w:hAnsi="Book Antiqua" w:cs="Book Antiqua"/>
          <w:color w:val="000000"/>
        </w:rPr>
        <w:t xml:space="preserve">. Thus, biofilm production and inhibition might represent key bacterial events in microbiome evolution, as well as promising targets to manage dysbiosis. </w:t>
      </w:r>
    </w:p>
    <w:p w14:paraId="1973F2F6" w14:textId="77777777" w:rsidR="0071668B" w:rsidRDefault="0071668B">
      <w:pPr>
        <w:spacing w:line="360" w:lineRule="auto"/>
        <w:jc w:val="both"/>
      </w:pPr>
    </w:p>
    <w:p w14:paraId="103C73A7" w14:textId="77777777" w:rsidR="0071668B" w:rsidRDefault="00341961">
      <w:pPr>
        <w:spacing w:line="360" w:lineRule="auto"/>
        <w:jc w:val="both"/>
      </w:pPr>
      <w:r>
        <w:rPr>
          <w:rFonts w:ascii="Book Antiqua" w:eastAsia="Book Antiqua" w:hAnsi="Book Antiqua" w:cs="Book Antiqua"/>
          <w:b/>
          <w:bCs/>
          <w:i/>
          <w:iCs/>
          <w:color w:val="000000"/>
        </w:rPr>
        <w:t>Toxin degra</w:t>
      </w:r>
      <w:r>
        <w:rPr>
          <w:rFonts w:ascii="Book Antiqua" w:eastAsia="Book Antiqua" w:hAnsi="Book Antiqua" w:cs="Book Antiqua"/>
          <w:b/>
          <w:bCs/>
          <w:i/>
          <w:iCs/>
          <w:color w:val="000000"/>
        </w:rPr>
        <w:t>der</w:t>
      </w:r>
      <w:r>
        <w:rPr>
          <w:rFonts w:ascii="Book Antiqua" w:eastAsia="宋体" w:hAnsi="Book Antiqua" w:cs="Book Antiqua" w:hint="eastAsia"/>
          <w:b/>
          <w:bCs/>
          <w:i/>
          <w:iCs/>
          <w:color w:val="000000"/>
          <w:lang w:eastAsia="zh-CN"/>
        </w:rPr>
        <w:t>s</w:t>
      </w:r>
      <w:r>
        <w:rPr>
          <w:rFonts w:ascii="Book Antiqua" w:eastAsia="Book Antiqua" w:hAnsi="Book Antiqua" w:cs="Book Antiqua"/>
          <w:b/>
          <w:bCs/>
          <w:i/>
          <w:iCs/>
          <w:color w:val="000000"/>
        </w:rPr>
        <w:t xml:space="preserve"> </w:t>
      </w:r>
    </w:p>
    <w:p w14:paraId="7A2D8E8D" w14:textId="77777777" w:rsidR="0071668B" w:rsidRDefault="00341961">
      <w:pPr>
        <w:spacing w:line="360" w:lineRule="auto"/>
        <w:jc w:val="both"/>
      </w:pPr>
      <w:r>
        <w:rPr>
          <w:rFonts w:ascii="Book Antiqua" w:eastAsia="Book Antiqua" w:hAnsi="Book Antiqua" w:cs="Book Antiqua"/>
          <w:color w:val="000000"/>
        </w:rPr>
        <w:t>Probiotics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may degrade pathogenic toxins and thus contribute to the homeostasis of gut microbiota. </w:t>
      </w:r>
      <w:r>
        <w:rPr>
          <w:rFonts w:ascii="Book Antiqua" w:eastAsia="Book Antiqua" w:hAnsi="Book Antiqua" w:cs="Book Antiqua"/>
          <w:i/>
          <w:iCs/>
          <w:color w:val="000000"/>
        </w:rPr>
        <w:t>Clostridium difficile</w:t>
      </w:r>
      <w:r>
        <w:rPr>
          <w:rFonts w:ascii="Book Antiqua" w:eastAsia="Book Antiqua" w:hAnsi="Book Antiqua" w:cs="Book Antiqua"/>
          <w:color w:val="000000"/>
        </w:rPr>
        <w:t xml:space="preserve"> (</w:t>
      </w:r>
      <w:r>
        <w:rPr>
          <w:rFonts w:ascii="Book Antiqua" w:eastAsia="Book Antiqua" w:hAnsi="Book Antiqua" w:cs="Book Antiqua"/>
          <w:i/>
          <w:iCs/>
          <w:color w:val="000000"/>
        </w:rPr>
        <w:t>C. difficile</w:t>
      </w:r>
      <w:r>
        <w:rPr>
          <w:rFonts w:ascii="Book Antiqua" w:eastAsia="Book Antiqua" w:hAnsi="Book Antiqua" w:cs="Book Antiqua"/>
          <w:color w:val="000000"/>
        </w:rPr>
        <w:t>) mediates intestinal inflammation and mucosal damage by releasing two potent exotoxins, toxin A and toxin B</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while the fungal probiotic </w:t>
      </w:r>
      <w:r>
        <w:rPr>
          <w:rFonts w:ascii="Book Antiqua" w:eastAsia="Book Antiqua" w:hAnsi="Book Antiqua" w:cs="Book Antiqua"/>
          <w:i/>
          <w:iCs/>
          <w:color w:val="000000"/>
        </w:rPr>
        <w:t>Saccharomyces boulardii</w:t>
      </w:r>
      <w:r>
        <w:rPr>
          <w:rFonts w:ascii="Book Antiqua" w:eastAsia="Book Antiqua" w:hAnsi="Book Antiqua" w:cs="Book Antiqua"/>
          <w:color w:val="000000"/>
        </w:rPr>
        <w:t xml:space="preserve"> (</w:t>
      </w:r>
      <w:r>
        <w:rPr>
          <w:rFonts w:ascii="Book Antiqua" w:eastAsia="Book Antiqua" w:hAnsi="Book Antiqua" w:cs="Book Antiqua"/>
          <w:i/>
          <w:iCs/>
          <w:color w:val="000000"/>
        </w:rPr>
        <w:t>S. boulardii</w:t>
      </w:r>
      <w:r>
        <w:rPr>
          <w:rFonts w:ascii="Book Antiqua" w:eastAsia="Book Antiqua" w:hAnsi="Book Antiqua" w:cs="Book Antiqua"/>
          <w:color w:val="000000"/>
        </w:rPr>
        <w:t xml:space="preserve">) is known as the most efficient probiotic to prevent intestinal inflammation and mucosal damage associated with </w:t>
      </w:r>
      <w:r>
        <w:rPr>
          <w:rFonts w:ascii="Book Antiqua" w:eastAsia="Book Antiqua" w:hAnsi="Book Antiqua" w:cs="Book Antiqua"/>
          <w:i/>
          <w:iCs/>
          <w:color w:val="000000"/>
        </w:rPr>
        <w:t>C. difficile</w:t>
      </w:r>
      <w:r>
        <w:rPr>
          <w:rFonts w:ascii="Book Antiqua" w:eastAsia="Book Antiqua" w:hAnsi="Book Antiqua" w:cs="Book Antiqua"/>
          <w:color w:val="000000"/>
        </w:rPr>
        <w:t xml:space="preserve"> infection</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The protective effect of </w:t>
      </w:r>
      <w:r>
        <w:rPr>
          <w:rFonts w:ascii="Book Antiqua" w:eastAsia="Book Antiqua" w:hAnsi="Book Antiqua" w:cs="Book Antiqua"/>
          <w:i/>
          <w:iCs/>
          <w:color w:val="000000"/>
        </w:rPr>
        <w:t>S. boulardii</w:t>
      </w:r>
      <w:r>
        <w:rPr>
          <w:rFonts w:ascii="Book Antiqua" w:eastAsia="Book Antiqua" w:hAnsi="Book Antiqua" w:cs="Book Antiqua"/>
          <w:color w:val="000000"/>
        </w:rPr>
        <w:t xml:space="preserve"> is dependent on a 54 kDa protease, which digests both toxin A and its receptor binding sites</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Several human studies demonstrated that treatment with </w:t>
      </w:r>
      <w:r>
        <w:rPr>
          <w:rFonts w:ascii="Book Antiqua" w:eastAsia="Book Antiqua" w:hAnsi="Book Antiqua" w:cs="Book Antiqua"/>
          <w:i/>
          <w:iCs/>
          <w:color w:val="000000"/>
        </w:rPr>
        <w:t xml:space="preserve">S. boulardii </w:t>
      </w:r>
      <w:r>
        <w:rPr>
          <w:rFonts w:ascii="Book Antiqua" w:eastAsia="Book Antiqua" w:hAnsi="Book Antiqua" w:cs="Book Antiqua"/>
          <w:color w:val="000000"/>
        </w:rPr>
        <w:t>CNCM I-745 in dysbiosis leads to faster reestablishment of a healthy microbiome</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40C2C2F7" w14:textId="77777777" w:rsidR="0071668B" w:rsidRDefault="0071668B">
      <w:pPr>
        <w:spacing w:line="360" w:lineRule="auto"/>
        <w:jc w:val="both"/>
      </w:pPr>
    </w:p>
    <w:p w14:paraId="0ABE4E6F" w14:textId="77777777" w:rsidR="0071668B" w:rsidRDefault="00341961">
      <w:pPr>
        <w:spacing w:line="360" w:lineRule="auto"/>
        <w:jc w:val="both"/>
        <w:rPr>
          <w:rFonts w:eastAsia="宋体"/>
          <w:lang w:eastAsia="zh-CN"/>
        </w:rPr>
      </w:pPr>
      <w:r>
        <w:rPr>
          <w:rFonts w:ascii="Book Antiqua" w:eastAsia="Book Antiqua" w:hAnsi="Book Antiqua" w:cs="Book Antiqua"/>
          <w:b/>
          <w:bCs/>
          <w:i/>
          <w:iCs/>
          <w:color w:val="000000"/>
        </w:rPr>
        <w:t>Oncogene de</w:t>
      </w:r>
      <w:r>
        <w:rPr>
          <w:rFonts w:ascii="Book Antiqua" w:eastAsia="Book Antiqua" w:hAnsi="Book Antiqua" w:cs="Book Antiqua"/>
          <w:b/>
          <w:bCs/>
          <w:i/>
          <w:iCs/>
          <w:color w:val="000000"/>
        </w:rPr>
        <w:t>grader</w:t>
      </w:r>
      <w:r>
        <w:rPr>
          <w:rFonts w:ascii="Book Antiqua" w:eastAsia="宋体" w:hAnsi="Book Antiqua" w:cs="Book Antiqua" w:hint="eastAsia"/>
          <w:b/>
          <w:bCs/>
          <w:i/>
          <w:iCs/>
          <w:color w:val="000000"/>
          <w:lang w:eastAsia="zh-CN"/>
        </w:rPr>
        <w:t>s</w:t>
      </w:r>
    </w:p>
    <w:p w14:paraId="41D39D7D" w14:textId="385EE536" w:rsidR="0071668B" w:rsidRDefault="00341961">
      <w:pPr>
        <w:spacing w:line="360" w:lineRule="auto"/>
        <w:jc w:val="both"/>
      </w:pPr>
      <w:r>
        <w:rPr>
          <w:rFonts w:ascii="Book Antiqua" w:eastAsia="Book Antiqua" w:hAnsi="Book Antiqua" w:cs="Book Antiqua"/>
          <w:color w:val="000000"/>
        </w:rPr>
        <w:t>Oncogene c-MYC is associated with oncogenic transcription in malignant tumor driven by chronic bacterial infections</w:t>
      </w:r>
      <w:r>
        <w:rPr>
          <w:rFonts w:ascii="Book Antiqua" w:eastAsia="Book Antiqua" w:hAnsi="Book Antiqua" w:cs="Book Antiqua"/>
          <w:color w:val="000000"/>
          <w:vertAlign w:val="superscript"/>
        </w:rPr>
        <w:t>[17]</w:t>
      </w:r>
      <w:r>
        <w:rPr>
          <w:rFonts w:ascii="Book Antiqua" w:eastAsia="Book Antiqua" w:hAnsi="Book Antiqua" w:cs="Book Antiqua"/>
          <w:color w:val="000000"/>
        </w:rPr>
        <w:t>, and the up-regulated c-MYC also indicates a poor prognosis in some human cancers</w:t>
      </w:r>
      <w:r>
        <w:rPr>
          <w:rFonts w:ascii="Book Antiqua" w:eastAsia="Book Antiqua" w:hAnsi="Book Antiqua" w:cs="Book Antiqua"/>
          <w:color w:val="000000"/>
          <w:vertAlign w:val="superscript"/>
        </w:rPr>
        <w:t>[18]</w:t>
      </w:r>
      <w:r>
        <w:rPr>
          <w:rFonts w:ascii="Book Antiqua" w:eastAsia="Book Antiqua" w:hAnsi="Book Antiqua" w:cs="Book Antiqua"/>
          <w:color w:val="000000"/>
        </w:rPr>
        <w:t>. The Lon protease from UPEC shows potential for therapeutic targeting of c-MYC in cancers, the degradation of c-MYC is depend</w:t>
      </w:r>
      <w:r>
        <w:rPr>
          <w:rFonts w:ascii="Book Antiqua" w:eastAsia="宋体" w:hAnsi="Book Antiqua" w:cs="Book Antiqua" w:hint="eastAsia"/>
          <w:color w:val="000000"/>
          <w:lang w:eastAsia="zh-CN"/>
        </w:rPr>
        <w:t>ent</w:t>
      </w:r>
      <w:r>
        <w:rPr>
          <w:rFonts w:ascii="Book Antiqua" w:eastAsia="Book Antiqua" w:hAnsi="Book Antiqua" w:cs="Book Antiqua"/>
          <w:color w:val="000000"/>
        </w:rPr>
        <w:t xml:space="preserve"> on both direct Lon protease cleavage and Hly-dependent activation of CK1α1,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w:t>
      </w:r>
      <w:r>
        <w:rPr>
          <w:rFonts w:ascii="Book Antiqua" w:eastAsia="Book Antiqua" w:hAnsi="Book Antiqua" w:cs="Book Antiqua"/>
          <w:color w:val="000000"/>
        </w:rPr>
        <w:t>UPEC represses transcriptional MYC regulators to inhibit c-MYC expression</w:t>
      </w:r>
      <w:r>
        <w:rPr>
          <w:rFonts w:ascii="Book Antiqua" w:eastAsia="Book Antiqua" w:hAnsi="Book Antiqua" w:cs="Book Antiqua"/>
          <w:color w:val="000000"/>
          <w:vertAlign w:val="superscript"/>
        </w:rPr>
        <w:t>[19]</w:t>
      </w:r>
      <w:r>
        <w:rPr>
          <w:rFonts w:ascii="Book Antiqua" w:eastAsia="Book Antiqua" w:hAnsi="Book Antiqua" w:cs="Book Antiqua"/>
          <w:color w:val="000000"/>
        </w:rPr>
        <w:t>. In mice, the recombinant Lon (rLon) protease without major toxicity delayed tumor development and increased survival in MYC-dependent bladder and colon cancer models</w:t>
      </w:r>
      <w:r>
        <w:rPr>
          <w:rFonts w:ascii="Book Antiqua" w:eastAsia="Book Antiqua" w:hAnsi="Book Antiqua" w:cs="Book Antiqua"/>
          <w:color w:val="000000"/>
          <w:vertAlign w:val="superscript"/>
        </w:rPr>
        <w:t>[19]</w:t>
      </w:r>
      <w:r>
        <w:rPr>
          <w:rFonts w:ascii="Book Antiqua" w:eastAsia="Book Antiqua" w:hAnsi="Book Antiqua" w:cs="Book Antiqua"/>
          <w:color w:val="000000"/>
        </w:rPr>
        <w:t>. These results indicate that probiotics may block tumor proliferation by degrading the oncogene.</w:t>
      </w:r>
    </w:p>
    <w:p w14:paraId="6E4DA1D8" w14:textId="77777777" w:rsidR="0071668B" w:rsidRDefault="0071668B">
      <w:pPr>
        <w:spacing w:line="360" w:lineRule="auto"/>
        <w:jc w:val="both"/>
      </w:pPr>
    </w:p>
    <w:p w14:paraId="3346C8B7" w14:textId="77777777" w:rsidR="0071668B" w:rsidRDefault="00341961">
      <w:pPr>
        <w:spacing w:line="360" w:lineRule="auto"/>
        <w:jc w:val="both"/>
        <w:rPr>
          <w:rFonts w:eastAsia="宋体"/>
          <w:lang w:eastAsia="zh-CN"/>
        </w:rPr>
      </w:pPr>
      <w:r>
        <w:rPr>
          <w:rFonts w:ascii="Book Antiqua" w:eastAsia="Book Antiqua" w:hAnsi="Book Antiqua" w:cs="Book Antiqua"/>
          <w:b/>
          <w:bCs/>
          <w:i/>
          <w:iCs/>
          <w:color w:val="000000"/>
        </w:rPr>
        <w:t>Adipose metabolism</w:t>
      </w:r>
      <w:r>
        <w:rPr>
          <w:rFonts w:ascii="Book Antiqua" w:eastAsia="Book Antiqua" w:hAnsi="Book Antiqua" w:cs="Book Antiqua"/>
          <w:b/>
          <w:bCs/>
          <w:i/>
          <w:iCs/>
          <w:color w:val="000000"/>
        </w:rPr>
        <w:t xml:space="preserve"> modulator</w:t>
      </w:r>
      <w:r>
        <w:rPr>
          <w:rFonts w:ascii="Book Antiqua" w:eastAsia="宋体" w:hAnsi="Book Antiqua" w:cs="Book Antiqua" w:hint="eastAsia"/>
          <w:b/>
          <w:bCs/>
          <w:i/>
          <w:iCs/>
          <w:color w:val="000000"/>
          <w:lang w:eastAsia="zh-CN"/>
        </w:rPr>
        <w:t>s</w:t>
      </w:r>
    </w:p>
    <w:p w14:paraId="3D8EE807" w14:textId="316CECA9" w:rsidR="0071668B" w:rsidRDefault="00341961">
      <w:pPr>
        <w:spacing w:line="360" w:lineRule="auto"/>
        <w:jc w:val="both"/>
      </w:pPr>
      <w:r>
        <w:rPr>
          <w:rFonts w:ascii="Book Antiqua" w:eastAsia="Book Antiqua" w:hAnsi="Book Antiqua" w:cs="Book Antiqua"/>
          <w:i/>
          <w:iCs/>
          <w:color w:val="000000"/>
        </w:rPr>
        <w:t>Akkermansia muciniphila (A. muciniphila)</w:t>
      </w:r>
      <w:r>
        <w:rPr>
          <w:rFonts w:ascii="Book Antiqua" w:eastAsia="Book Antiqua" w:hAnsi="Book Antiqua" w:cs="Book Antiqua"/>
          <w:color w:val="000000"/>
        </w:rPr>
        <w:t xml:space="preserve">, one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gut microbiota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is connected with metabolic disorders, </w:t>
      </w:r>
      <w:r>
        <w:rPr>
          <w:rFonts w:ascii="Book Antiqua" w:eastAsia="宋体" w:hAnsi="Book Antiqua" w:cs="Book Antiqua" w:hint="eastAsia"/>
          <w:color w:val="000000"/>
          <w:lang w:eastAsia="zh-CN"/>
        </w:rPr>
        <w:t>and it</w:t>
      </w:r>
      <w:r>
        <w:rPr>
          <w:rFonts w:ascii="Book Antiqua" w:eastAsia="Book Antiqua" w:hAnsi="Book Antiqua" w:cs="Book Antiqua"/>
          <w:color w:val="000000"/>
        </w:rPr>
        <w:t xml:space="preserve"> reduces the energy absorption under cold conditions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intestine epithelium</w:t>
      </w:r>
      <w:r>
        <w:rPr>
          <w:rFonts w:ascii="Book Antiqua" w:eastAsia="Book Antiqua" w:hAnsi="Book Antiqua" w:cs="Book Antiqua"/>
          <w:color w:val="000000"/>
          <w:vertAlign w:val="superscript"/>
        </w:rPr>
        <w:t>[20]</w:t>
      </w:r>
      <w:r>
        <w:rPr>
          <w:rFonts w:ascii="Book Antiqua" w:eastAsia="Book Antiqua" w:hAnsi="Book Antiqua" w:cs="Book Antiqua"/>
          <w:color w:val="000000"/>
        </w:rPr>
        <w:t>. P9 is an 84</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kDa protein, which is secreted by </w:t>
      </w:r>
      <w:r>
        <w:rPr>
          <w:rFonts w:ascii="Book Antiqua" w:eastAsia="Book Antiqua" w:hAnsi="Book Antiqua" w:cs="Book Antiqua"/>
          <w:i/>
          <w:iCs/>
          <w:color w:val="000000"/>
        </w:rPr>
        <w:t>A. muciniphila</w:t>
      </w:r>
      <w:r>
        <w:rPr>
          <w:rFonts w:ascii="Book Antiqua" w:eastAsia="Book Antiqua" w:hAnsi="Book Antiqua" w:cs="Book Antiqua"/>
          <w:color w:val="000000"/>
        </w:rPr>
        <w:t xml:space="preserve">. P9 increases the glucagon-like peptide-1 (GLP-1) secretion in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calcium-dependent manner and specifically promotes interscapular brown adipose tissue</w:t>
      </w:r>
      <w:r>
        <w:rPr>
          <w:rFonts w:ascii="Book Antiqua" w:hAnsi="Book Antiqua" w:cs="Book Antiqua" w:hint="eastAsia"/>
          <w:color w:val="000000"/>
          <w:lang w:eastAsia="zh-CN"/>
        </w:rPr>
        <w:t xml:space="preserve"> </w:t>
      </w:r>
      <w:r>
        <w:rPr>
          <w:rFonts w:ascii="Book Antiqua" w:eastAsia="Book Antiqua" w:hAnsi="Book Antiqua" w:cs="Book Antiqua"/>
          <w:color w:val="000000"/>
        </w:rPr>
        <w:t>(iBAT) non-shivering thermogenesis in the gut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hormone-releasing L cells and HFD mice</w:t>
      </w:r>
      <w:r>
        <w:rPr>
          <w:rFonts w:ascii="Book Antiqua" w:eastAsia="Book Antiqua" w:hAnsi="Book Antiqua" w:cs="Book Antiqua"/>
          <w:color w:val="000000"/>
          <w:vertAlign w:val="superscript"/>
        </w:rPr>
        <w:t>[21]</w:t>
      </w:r>
      <w:r>
        <w:rPr>
          <w:rFonts w:ascii="Book Antiqua" w:eastAsia="Book Antiqua" w:hAnsi="Book Antiqua" w:cs="Book Antiqua"/>
          <w:color w:val="000000"/>
        </w:rPr>
        <w:t>. The ligand–receptor capture (LRC)-TriCEPS technology shows that the P9 interacts with intercellular adhesion molecule 2</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(ICAM-2),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ICAM-2 reduce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the secr</w:t>
      </w:r>
      <w:r>
        <w:rPr>
          <w:rFonts w:ascii="Book Antiqua" w:eastAsia="Book Antiqua" w:hAnsi="Book Antiqua" w:cs="Book Antiqua"/>
          <w:color w:val="000000"/>
        </w:rPr>
        <w:t>etion of the P9-induced GLP-</w:t>
      </w:r>
      <w:r>
        <w:rPr>
          <w:rFonts w:ascii="Book Antiqua" w:eastAsia="Book Antiqua" w:hAnsi="Book Antiqua" w:cs="Book Antiqua"/>
          <w:color w:val="000000"/>
        </w:rPr>
        <w:t xml:space="preserve">1 in </w:t>
      </w:r>
      <w:r>
        <w:rPr>
          <w:rFonts w:ascii="Book Antiqua" w:eastAsia="宋体" w:hAnsi="Book Antiqua" w:cs="Book Antiqua" w:hint="eastAsia"/>
          <w:color w:val="000000"/>
          <w:lang w:eastAsia="zh-CN"/>
        </w:rPr>
        <w:t xml:space="preserve">a </w:t>
      </w:r>
      <w:r w:rsidR="00267236">
        <w:rPr>
          <w:rFonts w:ascii="Book Antiqua" w:eastAsia="Book Antiqua" w:hAnsi="Book Antiqua" w:cs="Book Antiqua"/>
          <w:color w:val="000000"/>
        </w:rPr>
        <w:t>dose-</w:t>
      </w:r>
      <w:r>
        <w:rPr>
          <w:rFonts w:ascii="Book Antiqua" w:eastAsia="Book Antiqua" w:hAnsi="Book Antiqua" w:cs="Book Antiqua"/>
          <w:color w:val="000000"/>
        </w:rPr>
        <w:t>dependent manner</w:t>
      </w:r>
      <w:r>
        <w:rPr>
          <w:rFonts w:ascii="Book Antiqua" w:eastAsia="Book Antiqua" w:hAnsi="Book Antiqua" w:cs="Book Antiqua"/>
          <w:color w:val="000000"/>
          <w:vertAlign w:val="superscript"/>
        </w:rPr>
        <w:t>[21]</w:t>
      </w:r>
      <w:r>
        <w:rPr>
          <w:rFonts w:ascii="Book Antiqua" w:eastAsia="Book Antiqua" w:hAnsi="Book Antiqua" w:cs="Book Antiqua"/>
          <w:color w:val="000000"/>
        </w:rPr>
        <w:t>. Moreover, P9 induced the secretion of interleukin-6 (IL-6) in macrophage</w:t>
      </w:r>
      <w:r>
        <w:rPr>
          <w:rFonts w:ascii="Book Antiqua" w:eastAsia="宋体" w:hAnsi="Book Antiqua" w:cs="Book Antiqua" w:hint="eastAsia"/>
          <w:color w:val="000000"/>
          <w:lang w:eastAsia="zh-CN"/>
        </w:rPr>
        <w:t>s</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t>
      </w:r>
      <w:r>
        <w:rPr>
          <w:rFonts w:ascii="Book Antiqua" w:eastAsia="Book Antiqua" w:hAnsi="Book Antiqua" w:cs="Book Antiqua"/>
          <w:color w:val="000000"/>
        </w:rPr>
        <w:t>and IL-6 can stimulate GLP-1 secretion by intestinal L cells</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2E681C53" w14:textId="77777777" w:rsidR="0071668B" w:rsidRDefault="0071668B">
      <w:pPr>
        <w:spacing w:line="360" w:lineRule="auto"/>
        <w:jc w:val="both"/>
      </w:pPr>
    </w:p>
    <w:p w14:paraId="6B137670" w14:textId="77777777" w:rsidR="0071668B" w:rsidRDefault="00341961">
      <w:pPr>
        <w:spacing w:line="360" w:lineRule="auto"/>
        <w:jc w:val="both"/>
      </w:pPr>
      <w:r>
        <w:rPr>
          <w:rFonts w:ascii="Book Antiqua" w:eastAsia="Book Antiqua" w:hAnsi="Book Antiqua" w:cs="Book Antiqua"/>
          <w:b/>
          <w:bCs/>
          <w:i/>
          <w:iCs/>
          <w:color w:val="000000"/>
        </w:rPr>
        <w:t>Anti-inflammatory peptides</w:t>
      </w:r>
    </w:p>
    <w:p w14:paraId="64B3A22B" w14:textId="18524F15" w:rsidR="0071668B" w:rsidRDefault="00341961">
      <w:pPr>
        <w:spacing w:line="360" w:lineRule="auto"/>
        <w:jc w:val="both"/>
      </w:pPr>
      <w:r>
        <w:rPr>
          <w:rFonts w:ascii="Book Antiqua" w:eastAsia="Book Antiqua" w:hAnsi="Book Antiqua" w:cs="Book Antiqua"/>
          <w:color w:val="000000"/>
        </w:rPr>
        <w:t>The mucosal immune response plays an important role in IBD pathogenesis, and perturbations of the gut microbiota are a key element</w:t>
      </w:r>
      <w:r>
        <w:rPr>
          <w:rFonts w:ascii="Book Antiqua" w:eastAsia="Book Antiqua" w:hAnsi="Book Antiqua" w:cs="Book Antiqua"/>
          <w:color w:val="000000"/>
          <w:vertAlign w:val="superscript"/>
        </w:rPr>
        <w:t>[23]</w:t>
      </w:r>
      <w:r>
        <w:rPr>
          <w:rFonts w:ascii="Book Antiqua" w:eastAsia="Book Antiqua" w:hAnsi="Book Antiqua" w:cs="Book Antiqua"/>
          <w:color w:val="000000"/>
        </w:rPr>
        <w:t>. Probiotics can modulate the intestinal cytokine milieu to treat IBD</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and other diseases. Peptide B7 from the probiotic </w:t>
      </w:r>
      <w:r>
        <w:rPr>
          <w:rFonts w:ascii="Book Antiqua" w:eastAsia="Book Antiqua" w:hAnsi="Book Antiqua" w:cs="Book Antiqua"/>
          <w:i/>
          <w:iCs/>
          <w:color w:val="000000"/>
        </w:rPr>
        <w:t>Bifidobacterium longum</w:t>
      </w:r>
      <w:r>
        <w:rPr>
          <w:rFonts w:ascii="Book Antiqua" w:eastAsia="Book Antiqua" w:hAnsi="Book Antiqua" w:cs="Book Antiqua"/>
          <w:color w:val="000000"/>
        </w:rPr>
        <w:t xml:space="preserve"> decreases CCR2 expre</w:t>
      </w:r>
      <w:r>
        <w:rPr>
          <w:rFonts w:ascii="Book Antiqua" w:eastAsia="Book Antiqua" w:hAnsi="Book Antiqua" w:cs="Book Antiqua"/>
          <w:color w:val="000000"/>
        </w:rPr>
        <w:t xml:space="preserve">ssion on all </w:t>
      </w:r>
      <w:r>
        <w:rPr>
          <w:rFonts w:ascii="Book Antiqua" w:eastAsia="Book Antiqua" w:hAnsi="Book Antiqua" w:cs="Book Antiqua" w:hint="eastAsia"/>
          <w:color w:val="000000"/>
        </w:rPr>
        <w:t>antigen presenting cells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from </w:t>
      </w:r>
      <w:r>
        <w:rPr>
          <w:rFonts w:ascii="Book Antiqua" w:eastAsia="Book Antiqua" w:hAnsi="Book Antiqua" w:cs="Book Antiqua"/>
          <w:color w:val="000000"/>
        </w:rPr>
        <w:lastRenderedPageBreak/>
        <w:t>healthy controls but not from active IBD patients</w:t>
      </w:r>
      <w:r>
        <w:rPr>
          <w:rFonts w:ascii="Book Antiqua" w:eastAsia="Book Antiqua" w:hAnsi="Book Antiqua" w:cs="Book Antiqua"/>
          <w:color w:val="000000"/>
          <w:vertAlign w:val="superscript"/>
        </w:rPr>
        <w:t>[25]</w:t>
      </w:r>
      <w:r>
        <w:rPr>
          <w:rFonts w:ascii="Book Antiqua" w:eastAsia="Book Antiqua" w:hAnsi="Book Antiqua" w:cs="Book Antiqua"/>
          <w:color w:val="000000"/>
        </w:rPr>
        <w:t>. Although this bioactive peptide is useless for the treatment of active IBD patients, we cannot ignore its potential to prevent inflammation flares in the quiescent phase</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Another probiotic, </w:t>
      </w:r>
      <w:r>
        <w:rPr>
          <w:rFonts w:ascii="Book Antiqua" w:eastAsia="Book Antiqua" w:hAnsi="Book Antiqua" w:cs="Book Antiqua"/>
          <w:i/>
          <w:iCs/>
          <w:color w:val="000000"/>
        </w:rPr>
        <w:t>Faecalibacterium prausnitzii</w:t>
      </w:r>
      <w:r>
        <w:rPr>
          <w:rFonts w:ascii="Book Antiqua" w:hAnsi="Book Antiqua" w:cs="Book Antiqua" w:hint="eastAsia"/>
          <w:i/>
          <w:iCs/>
          <w:color w:val="000000"/>
          <w:lang w:eastAsia="zh-CN"/>
        </w:rPr>
        <w:t xml:space="preserve"> </w:t>
      </w:r>
      <w:r>
        <w:rPr>
          <w:rFonts w:ascii="Book Antiqua" w:hAnsi="Book Antiqua" w:cs="Book Antiqua" w:hint="eastAsia"/>
          <w:iCs/>
          <w:color w:val="000000"/>
          <w:lang w:eastAsia="zh-CN"/>
        </w:rPr>
        <w:t>(</w:t>
      </w:r>
      <w:r>
        <w:rPr>
          <w:rFonts w:ascii="Book Antiqua" w:eastAsia="Book Antiqua" w:hAnsi="Book Antiqua" w:cs="Book Antiqua"/>
          <w:i/>
          <w:iCs/>
          <w:color w:val="000000"/>
        </w:rPr>
        <w:t>F. prausnitzii</w:t>
      </w:r>
      <w:r>
        <w:rPr>
          <w:rFonts w:ascii="Book Antiqua" w:hAnsi="Book Antiqua" w:cs="Book Antiqua" w:hint="eastAsia"/>
          <w:iCs/>
          <w:color w:val="000000"/>
          <w:lang w:eastAsia="zh-CN"/>
        </w:rPr>
        <w:t>)</w:t>
      </w:r>
      <w:r>
        <w:rPr>
          <w:rFonts w:ascii="Book Antiqua" w:eastAsia="Book Antiqua" w:hAnsi="Book Antiqua" w:cs="Book Antiqua"/>
          <w:color w:val="000000"/>
        </w:rPr>
        <w:t>, one of the most abundant species in the human gut microbiota, possesses a 15 kDa protein with anti-inflammatory properties, termed a microbial anti-inflammatory molecule (MAM)</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The inflammatory suppressive role of MAMs from </w:t>
      </w:r>
      <w:r>
        <w:rPr>
          <w:rFonts w:ascii="Book Antiqua" w:eastAsia="Book Antiqua" w:hAnsi="Book Antiqua" w:cs="Book Antiqua"/>
          <w:i/>
          <w:iCs/>
          <w:color w:val="000000"/>
        </w:rPr>
        <w:t>F. prausnitzii</w:t>
      </w:r>
      <w:r>
        <w:rPr>
          <w:rFonts w:ascii="Book Antiqua" w:eastAsia="Book Antiqua" w:hAnsi="Book Antiqua" w:cs="Book Antiqua"/>
          <w:color w:val="000000"/>
        </w:rPr>
        <w:t xml:space="preserve"> may be related to their effects on the inhibition of the NF-κB pathway, several cell immune responses such as Th1, Th2, </w:t>
      </w:r>
      <w:r>
        <w:rPr>
          <w:rFonts w:ascii="Book Antiqua" w:eastAsia="Book Antiqua" w:hAnsi="Book Antiqua" w:cs="Book Antiqua"/>
          <w:color w:val="000000"/>
        </w:rPr>
        <w:t>and Th17 cells, and the expression of TGF</w:t>
      </w:r>
      <w:r>
        <w:rPr>
          <w:rFonts w:ascii="Book Antiqua" w:eastAsia="宋体" w:hAnsi="Book Antiqua" w:cs="Book Antiqua" w:hint="eastAsia"/>
          <w:color w:val="000000"/>
          <w:lang w:eastAsia="zh-CN"/>
        </w:rPr>
        <w:t>-</w:t>
      </w:r>
      <w:r>
        <w:rPr>
          <w:rFonts w:ascii="Book Antiqua" w:eastAsia="Book Antiqua" w:hAnsi="Book Antiqua" w:cs="Book Antiqua"/>
          <w:color w:val="000000"/>
        </w:rPr>
        <w:t>β</w:t>
      </w:r>
      <w:r>
        <w:rPr>
          <w:rFonts w:ascii="Book Antiqua" w:eastAsia="Book Antiqua" w:hAnsi="Book Antiqua" w:cs="Book Antiqua"/>
          <w:color w:val="000000"/>
          <w:vertAlign w:val="superscript"/>
        </w:rPr>
        <w:t>[27,28]</w:t>
      </w:r>
      <w:r>
        <w:rPr>
          <w:rFonts w:ascii="Book Antiqua" w:eastAsia="Book Antiqua" w:hAnsi="Book Antiqua" w:cs="Book Antiqua"/>
          <w:color w:val="000000"/>
        </w:rPr>
        <w:t xml:space="preserve">. The micro integral membrane protein (MIMP) identified from </w:t>
      </w:r>
      <w:r>
        <w:rPr>
          <w:rFonts w:ascii="Book Antiqua" w:eastAsia="Book Antiqua" w:hAnsi="Book Antiqua" w:cs="Book Antiqua"/>
          <w:i/>
          <w:iCs/>
          <w:color w:val="000000"/>
        </w:rPr>
        <w:t xml:space="preserve">Lactobacillus plantarum </w:t>
      </w:r>
      <w:r>
        <w:rPr>
          <w:rFonts w:ascii="Book Antiqua" w:eastAsia="Book Antiqua" w:hAnsi="Book Antiqua" w:cs="Book Antiqua"/>
          <w:color w:val="000000"/>
        </w:rPr>
        <w:t>was found to decrease proinflammatory cytokines (IFN-γ, IL-17 and IL-23), increase anti-inflammatory cytokines (IL-4 and IL-10)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fortify the intestinal barrier in a </w:t>
      </w:r>
      <w:r>
        <w:rPr>
          <w:rFonts w:ascii="Book Antiqua" w:eastAsia="Book Antiqua" w:hAnsi="Book Antiqua" w:cs="Book Antiqua" w:hint="eastAsia"/>
          <w:color w:val="000000"/>
        </w:rPr>
        <w:t>dextran sulphate sodium</w:t>
      </w:r>
      <w:r>
        <w:rPr>
          <w:rFonts w:ascii="Book Antiqua" w:eastAsia="宋体" w:hAnsi="Book Antiqua" w:cs="Book Antiqua" w:hint="eastAsia"/>
          <w:color w:val="000000"/>
          <w:lang w:eastAsia="zh-CN"/>
        </w:rPr>
        <w:t xml:space="preserve"> induced </w:t>
      </w:r>
      <w:r>
        <w:rPr>
          <w:rFonts w:ascii="Book Antiqua" w:eastAsia="Book Antiqua" w:hAnsi="Book Antiqua" w:cs="Book Antiqua"/>
          <w:color w:val="000000"/>
        </w:rPr>
        <w:t>colitis model</w:t>
      </w:r>
      <w:r>
        <w:rPr>
          <w:rFonts w:ascii="Book Antiqua" w:eastAsia="Book Antiqua" w:hAnsi="Book Antiqua" w:cs="Book Antiqua"/>
          <w:color w:val="000000"/>
          <w:vertAlign w:val="superscript"/>
        </w:rPr>
        <w:t>[29]</w:t>
      </w:r>
      <w:r>
        <w:rPr>
          <w:rFonts w:ascii="Book Antiqua" w:eastAsia="Book Antiqua" w:hAnsi="Book Antiqua" w:cs="Book Antiqua"/>
          <w:color w:val="000000"/>
        </w:rPr>
        <w:t>. Probiotics have been docu</w:t>
      </w:r>
      <w:r>
        <w:rPr>
          <w:rFonts w:ascii="Book Antiqua" w:eastAsia="Book Antiqua" w:hAnsi="Book Antiqua" w:cs="Book Antiqua"/>
          <w:color w:val="000000"/>
        </w:rPr>
        <w:t>mented to produce enzymes hydrolyzing key proteins in the NF-κB pathway</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O-GlcNAcase (OGA) is rich in </w:t>
      </w: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and </w:t>
      </w:r>
      <w:r>
        <w:rPr>
          <w:rFonts w:ascii="Book Antiqua" w:eastAsia="Book Antiqua" w:hAnsi="Book Antiqua" w:cs="Book Antiqua"/>
          <w:i/>
          <w:iCs/>
          <w:color w:val="000000"/>
        </w:rPr>
        <w:t>Firmicutes</w:t>
      </w:r>
      <w:r>
        <w:rPr>
          <w:rFonts w:ascii="Book Antiqua" w:eastAsia="Book Antiqua" w:hAnsi="Book Antiqua" w:cs="Book Antiqua"/>
          <w:color w:val="000000"/>
        </w:rPr>
        <w:t xml:space="preserve">, the major probiotics distributed in the human gut, and reduced expression of bacterial </w:t>
      </w:r>
      <w:r>
        <w:rPr>
          <w:rFonts w:ascii="Book Antiqua" w:eastAsia="Book Antiqua" w:hAnsi="Book Antiqua" w:cs="Book Antiqua"/>
          <w:i/>
          <w:iCs/>
          <w:color w:val="000000"/>
        </w:rPr>
        <w:t>OGA</w:t>
      </w:r>
      <w:r>
        <w:rPr>
          <w:rFonts w:ascii="Book Antiqua" w:eastAsia="Book Antiqua" w:hAnsi="Book Antiqua" w:cs="Book Antiqua"/>
          <w:color w:val="000000"/>
        </w:rPr>
        <w:t xml:space="preserve"> genes has been found in ulcerative colitis (UC)</w:t>
      </w:r>
      <w:r>
        <w:rPr>
          <w:rFonts w:ascii="Book Antiqua" w:eastAsia="Book Antiqua" w:hAnsi="Book Antiqua" w:cs="Book Antiqua"/>
          <w:color w:val="000000"/>
          <w:vertAlign w:val="superscript"/>
        </w:rPr>
        <w:t>[30]</w:t>
      </w:r>
      <w:r>
        <w:rPr>
          <w:rFonts w:ascii="Book Antiqua" w:eastAsia="Book Antiqua" w:hAnsi="Book Antiqua" w:cs="Book Antiqua"/>
          <w:color w:val="000000"/>
        </w:rPr>
        <w:t>. Bacterial OGAs are an advanced therapeutic strategy in UC that act by hydrolyzing O-GlcNAcylated NF-κB-p65 and IKKβ to inhibit NF-κB signaling in both immune cells and intestinal epithelial cells</w:t>
      </w:r>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5A6132A5" w14:textId="77777777" w:rsidR="0071668B" w:rsidRDefault="0071668B">
      <w:pPr>
        <w:spacing w:line="360" w:lineRule="auto"/>
        <w:jc w:val="both"/>
      </w:pPr>
    </w:p>
    <w:p w14:paraId="5DE0DAC7" w14:textId="77777777" w:rsidR="0071668B" w:rsidRDefault="00341961">
      <w:pPr>
        <w:spacing w:line="360" w:lineRule="auto"/>
        <w:jc w:val="both"/>
      </w:pPr>
      <w:r>
        <w:rPr>
          <w:rFonts w:ascii="Book Antiqua" w:eastAsia="Book Antiqua" w:hAnsi="Book Antiqua" w:cs="Book Antiqua"/>
          <w:b/>
          <w:bCs/>
          <w:i/>
          <w:iCs/>
          <w:color w:val="000000"/>
        </w:rPr>
        <w:t>Bacteriocins</w:t>
      </w:r>
    </w:p>
    <w:p w14:paraId="1635E148" w14:textId="2ADF7B4A" w:rsidR="0071668B" w:rsidRDefault="00341961">
      <w:pPr>
        <w:spacing w:line="360" w:lineRule="auto"/>
        <w:jc w:val="both"/>
      </w:pPr>
      <w:r>
        <w:rPr>
          <w:rFonts w:ascii="Book Antiqua" w:eastAsia="Book Antiqua" w:hAnsi="Book Antiqua" w:cs="Book Antiqua"/>
          <w:color w:val="000000"/>
        </w:rPr>
        <w:t>Bacteriocins are ribosom</w:t>
      </w:r>
      <w:bookmarkStart w:id="3" w:name="_GoBack"/>
      <w:r>
        <w:rPr>
          <w:rFonts w:ascii="Book Antiqua" w:eastAsia="Book Antiqua" w:hAnsi="Book Antiqua" w:cs="Book Antiqua"/>
          <w:color w:val="000000"/>
        </w:rPr>
        <w:t>ally synthesize</w:t>
      </w:r>
      <w:bookmarkEnd w:id="3"/>
      <w:r>
        <w:rPr>
          <w:rFonts w:ascii="Book Antiqua" w:eastAsia="Book Antiqua" w:hAnsi="Book Antiqua" w:cs="Book Antiqua"/>
          <w:color w:val="000000"/>
        </w:rPr>
        <w:t>d bactericidal or bacteriostatic peptides</w:t>
      </w:r>
      <w:r>
        <w:rPr>
          <w:rFonts w:ascii="Book Antiqua" w:eastAsia="Book Antiqua" w:hAnsi="Book Antiqua" w:cs="Book Antiqua"/>
          <w:color w:val="000000"/>
          <w:vertAlign w:val="superscript"/>
        </w:rPr>
        <w:t>[31,32]</w:t>
      </w:r>
      <w:r>
        <w:rPr>
          <w:rFonts w:ascii="Book Antiqua" w:eastAsia="Book Antiqua" w:hAnsi="Book Antiqua" w:cs="Book Antiqua"/>
          <w:color w:val="000000"/>
        </w:rPr>
        <w:t>. Bacteriocins from probiotics maintain the microbial population-level and community-level dyna</w:t>
      </w:r>
      <w:r>
        <w:rPr>
          <w:rFonts w:ascii="Book Antiqua" w:eastAsia="Book Antiqua" w:hAnsi="Book Antiqua" w:cs="Book Antiqua"/>
          <w:color w:val="000000"/>
        </w:rPr>
        <w:t>mics and inhibit other strains</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Bacteriocins are mainly divided into two classes: </w:t>
      </w:r>
      <w:r>
        <w:rPr>
          <w:rFonts w:ascii="Book Antiqua" w:eastAsia="宋体" w:hAnsi="Book Antiqua" w:cs="Book Antiqua" w:hint="eastAsia"/>
          <w:color w:val="000000"/>
          <w:lang w:eastAsia="zh-CN"/>
        </w:rPr>
        <w:t>P</w:t>
      </w:r>
      <w:r>
        <w:rPr>
          <w:rFonts w:ascii="Book Antiqua" w:eastAsia="Book Antiqua" w:hAnsi="Book Antiqua" w:cs="Book Antiqua"/>
          <w:color w:val="000000"/>
        </w:rPr>
        <w:t>osttranslationally modified class I and unmodified class II</w:t>
      </w:r>
      <w:r>
        <w:rPr>
          <w:rFonts w:ascii="Book Antiqua" w:eastAsia="Book Antiqua" w:hAnsi="Book Antiqua" w:cs="Book Antiqua"/>
          <w:color w:val="000000"/>
          <w:vertAlign w:val="superscript"/>
        </w:rPr>
        <w:t>[34,35]</w:t>
      </w:r>
      <w:r>
        <w:rPr>
          <w:rFonts w:ascii="Book Antiqua" w:eastAsia="Book Antiqua" w:hAnsi="Book Antiqua" w:cs="Book Antiqua"/>
          <w:color w:val="000000"/>
        </w:rPr>
        <w:t>. In a previous study, pediocin, enterocin-A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enterocin-B were </w:t>
      </w:r>
      <w:r>
        <w:rPr>
          <w:rFonts w:ascii="Book Antiqua" w:eastAsia="宋体" w:hAnsi="Book Antiqua" w:cs="Book Antiqua" w:hint="eastAsia"/>
          <w:color w:val="000000"/>
          <w:lang w:eastAsia="zh-CN"/>
        </w:rPr>
        <w:t xml:space="preserve">regarded as </w:t>
      </w:r>
      <w:r>
        <w:rPr>
          <w:rFonts w:ascii="Book Antiqua" w:eastAsia="Book Antiqua" w:hAnsi="Book Antiqua" w:cs="Book Antiqua"/>
          <w:color w:val="000000"/>
        </w:rPr>
        <w:t xml:space="preserve">class II </w:t>
      </w:r>
      <w:r>
        <w:rPr>
          <w:rFonts w:ascii="Book Antiqua" w:eastAsia="宋体" w:hAnsi="Book Antiqua" w:cs="Book Antiqua" w:hint="eastAsia"/>
          <w:color w:val="000000"/>
          <w:lang w:eastAsia="zh-CN"/>
        </w:rPr>
        <w:t>b</w:t>
      </w:r>
      <w:r>
        <w:rPr>
          <w:rFonts w:ascii="Book Antiqua" w:eastAsia="Book Antiqua" w:hAnsi="Book Antiqua" w:cs="Book Antiqua"/>
          <w:color w:val="000000"/>
        </w:rPr>
        <w:t>acteriocins</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nisin belonged to class I </w:t>
      </w:r>
      <w:r>
        <w:rPr>
          <w:rFonts w:ascii="Book Antiqua" w:eastAsia="宋体" w:hAnsi="Book Antiqua" w:cs="Book Antiqua" w:hint="eastAsia"/>
          <w:color w:val="000000"/>
          <w:lang w:eastAsia="zh-CN"/>
        </w:rPr>
        <w:t>b</w:t>
      </w:r>
      <w:r>
        <w:rPr>
          <w:rFonts w:ascii="Book Antiqua" w:eastAsia="Book Antiqua" w:hAnsi="Book Antiqua" w:cs="Book Antiqua"/>
          <w:color w:val="000000"/>
        </w:rPr>
        <w:t>acteriocins</w:t>
      </w:r>
      <w:r>
        <w:rPr>
          <w:rFonts w:ascii="Book Antiqua" w:eastAsia="Book Antiqua" w:hAnsi="Book Antiqua" w:cs="Book Antiqua"/>
          <w:color w:val="000000"/>
          <w:vertAlign w:val="superscript"/>
        </w:rPr>
        <w:t>[36,37]</w:t>
      </w:r>
      <w:r>
        <w:rPr>
          <w:rFonts w:ascii="Book Antiqua" w:eastAsia="Book Antiqua" w:hAnsi="Book Antiqua" w:cs="Book Antiqua"/>
          <w:color w:val="000000"/>
        </w:rPr>
        <w:t>. Pediocin P</w:t>
      </w:r>
      <w:r>
        <w:rPr>
          <w:rFonts w:ascii="Book Antiqua" w:eastAsia="Book Antiqua" w:hAnsi="Book Antiqua" w:cs="Book Antiqua"/>
          <w:color w:val="000000"/>
        </w:rPr>
        <w:t xml:space="preserve">A-1/AcH secreted by </w:t>
      </w:r>
      <w:r>
        <w:rPr>
          <w:rFonts w:ascii="Book Antiqua" w:eastAsia="Book Antiqua" w:hAnsi="Book Antiqua" w:cs="Book Antiqua"/>
          <w:i/>
          <w:iCs/>
          <w:color w:val="000000"/>
        </w:rPr>
        <w:t>Pediococcus acidilactici</w:t>
      </w:r>
      <w:r>
        <w:rPr>
          <w:rFonts w:ascii="Book Antiqua" w:eastAsia="Book Antiqua" w:hAnsi="Book Antiqua" w:cs="Book Antiqua"/>
          <w:color w:val="000000"/>
        </w:rPr>
        <w:t xml:space="preserve"> (</w:t>
      </w:r>
      <w:r>
        <w:rPr>
          <w:rFonts w:ascii="Book Antiqua" w:eastAsia="Book Antiqua" w:hAnsi="Book Antiqua" w:cs="Book Antiqua"/>
          <w:i/>
          <w:iCs/>
          <w:color w:val="000000"/>
        </w:rPr>
        <w:t>P. acidilactic</w:t>
      </w:r>
      <w:r>
        <w:rPr>
          <w:rFonts w:ascii="Book Antiqua" w:eastAsia="Book Antiqua" w:hAnsi="Book Antiqua" w:cs="Book Antiqua"/>
          <w:i/>
          <w:iCs/>
          <w:color w:val="000000"/>
        </w:rPr>
        <w:t>i</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MM33</w:t>
      </w:r>
      <w:r>
        <w:rPr>
          <w:rFonts w:ascii="Book Antiqua" w:eastAsia="Book Antiqua" w:hAnsi="Book Antiqua" w:cs="Book Antiqua"/>
          <w:color w:val="000000"/>
        </w:rPr>
        <w:t xml:space="preserve"> and nisin Z secreted by </w:t>
      </w:r>
      <w:r>
        <w:rPr>
          <w:rFonts w:ascii="Book Antiqua" w:eastAsia="Book Antiqua" w:hAnsi="Book Antiqua" w:cs="Book Antiqua"/>
          <w:i/>
          <w:iCs/>
          <w:color w:val="000000"/>
        </w:rPr>
        <w:t>Lactococcus lactis</w:t>
      </w:r>
      <w:r>
        <w:rPr>
          <w:rFonts w:ascii="Book Antiqua" w:eastAsia="Book Antiqua" w:hAnsi="Book Antiqua" w:cs="Book Antiqua"/>
          <w:color w:val="000000"/>
        </w:rPr>
        <w:t xml:space="preserve"> (</w:t>
      </w:r>
      <w:r>
        <w:rPr>
          <w:rFonts w:ascii="Book Antiqua" w:eastAsia="Book Antiqua" w:hAnsi="Book Antiqua" w:cs="Book Antiqua"/>
          <w:i/>
          <w:iCs/>
          <w:color w:val="000000"/>
        </w:rPr>
        <w:t>L. lactis)</w:t>
      </w:r>
      <w:r>
        <w:rPr>
          <w:rFonts w:ascii="Book Antiqua" w:eastAsia="Book Antiqua" w:hAnsi="Book Antiqua" w:cs="Book Antiqua"/>
          <w:color w:val="000000"/>
        </w:rPr>
        <w:t xml:space="preserve"> MM19, have been proven to reduce colonization of vancomycin-resistant enterococci (VRE) </w:t>
      </w:r>
      <w:r>
        <w:rPr>
          <w:rFonts w:ascii="Book Antiqua" w:eastAsia="Book Antiqua" w:hAnsi="Book Antiqua" w:cs="Book Antiqua"/>
          <w:i/>
          <w:iCs/>
          <w:color w:val="000000"/>
        </w:rPr>
        <w:t>in vivo</w:t>
      </w:r>
      <w:r>
        <w:rPr>
          <w:rFonts w:ascii="Book Antiqua" w:eastAsia="Book Antiqua" w:hAnsi="Book Antiqua" w:cs="Book Antiqua"/>
          <w:color w:val="000000"/>
          <w:vertAlign w:val="superscript"/>
        </w:rPr>
        <w:t>[38]</w:t>
      </w:r>
      <w:r>
        <w:rPr>
          <w:rFonts w:ascii="Book Antiqua" w:eastAsia="Book Antiqua" w:hAnsi="Book Antiqua" w:cs="Book Antiqua"/>
          <w:color w:val="000000"/>
        </w:rPr>
        <w:t>. Microcin-producing EcN limits the expansion of competing</w:t>
      </w:r>
      <w:r>
        <w:rPr>
          <w:rFonts w:ascii="Book Antiqua" w:eastAsia="Book Antiqua" w:hAnsi="Book Antiqua" w:cs="Book Antiqua"/>
          <w:i/>
          <w:iCs/>
          <w:color w:val="000000"/>
        </w:rPr>
        <w:t xml:space="preserve"> </w:t>
      </w:r>
      <w:r>
        <w:rPr>
          <w:rFonts w:ascii="Book Antiqua" w:eastAsia="Book Antiqua" w:hAnsi="Book Antiqua" w:cs="Book Antiqua"/>
          <w:i/>
          <w:iCs/>
          <w:color w:val="000000"/>
        </w:rPr>
        <w:lastRenderedPageBreak/>
        <w:t>Enterobacteriaceae</w:t>
      </w:r>
      <w:r>
        <w:rPr>
          <w:rFonts w:ascii="Book Antiqua" w:eastAsia="Book Antiqua" w:hAnsi="Book Antiqua" w:cs="Book Antiqua"/>
          <w:color w:val="000000"/>
        </w:rPr>
        <w:t xml:space="preserve">, including commensal </w:t>
      </w:r>
      <w:r>
        <w:rPr>
          <w:rFonts w:ascii="Book Antiqua" w:eastAsia="Book Antiqua" w:hAnsi="Book Antiqua" w:cs="Book Antiqua"/>
          <w:i/>
          <w:iCs/>
          <w:color w:val="000000"/>
        </w:rPr>
        <w:t>E. coli</w:t>
      </w:r>
      <w:r>
        <w:rPr>
          <w:rFonts w:ascii="Book Antiqua" w:eastAsia="Book Antiqua" w:hAnsi="Book Antiqua" w:cs="Book Antiqua"/>
          <w:color w:val="000000"/>
        </w:rPr>
        <w:t>, adhe</w:t>
      </w:r>
      <w:r>
        <w:rPr>
          <w:rFonts w:ascii="Book Antiqua" w:eastAsia="Book Antiqua" w:hAnsi="Book Antiqua" w:cs="Book Antiqua"/>
          <w:color w:val="000000"/>
        </w:rPr>
        <w:t xml:space="preserve">rent-invasive </w:t>
      </w:r>
      <w:r>
        <w:rPr>
          <w:rFonts w:ascii="Book Antiqua" w:eastAsia="Book Antiqua" w:hAnsi="Book Antiqua" w:cs="Book Antiqua"/>
          <w:i/>
          <w:iCs/>
          <w:color w:val="000000"/>
        </w:rPr>
        <w:t>E. coli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Salmonella</w:t>
      </w:r>
      <w:r>
        <w:rPr>
          <w:rFonts w:ascii="Book Antiqua" w:eastAsia="Book Antiqua" w:hAnsi="Book Antiqua" w:cs="Book Antiqua"/>
          <w:color w:val="000000"/>
        </w:rPr>
        <w:t xml:space="preserve"> </w:t>
      </w:r>
      <w:r>
        <w:rPr>
          <w:rFonts w:ascii="Book Antiqua" w:eastAsia="Book Antiqua" w:hAnsi="Book Antiqua" w:cs="Book Antiqua"/>
          <w:i/>
          <w:iCs/>
          <w:color w:val="000000"/>
        </w:rPr>
        <w:t>enterica</w:t>
      </w:r>
      <w:r>
        <w:rPr>
          <w:rFonts w:ascii="Book Antiqua" w:eastAsia="Book Antiqua" w:hAnsi="Book Antiqua" w:cs="Book Antiqua"/>
          <w:color w:val="000000"/>
        </w:rPr>
        <w:t xml:space="preserve"> in the inflamed gut</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by utilizing catecholate siderophores</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w:t>
      </w:r>
      <w:r>
        <w:rPr>
          <w:rFonts w:ascii="Book Antiqua" w:eastAsia="Book Antiqua" w:hAnsi="Book Antiqua" w:cs="Book Antiqua"/>
          <w:i/>
          <w:iCs/>
          <w:color w:val="000000"/>
        </w:rPr>
        <w:t>Enterococcus faecium</w:t>
      </w:r>
      <w:r>
        <w:rPr>
          <w:rFonts w:ascii="Book Antiqua" w:eastAsia="Book Antiqua" w:hAnsi="Book Antiqua" w:cs="Book Antiqua"/>
          <w:color w:val="000000"/>
        </w:rPr>
        <w:t xml:space="preserve"> produces two synergistic bacteriocins, enterocin-A (a pediocin-like bacteriocin) and enterocin-B. Although the inhibitory spectra of enterocins A and B have small differences, both enterocins from </w:t>
      </w:r>
      <w:r>
        <w:rPr>
          <w:rFonts w:ascii="Book Antiqua" w:eastAsia="Book Antiqua" w:hAnsi="Book Antiqua" w:cs="Book Antiqua"/>
          <w:i/>
          <w:iCs/>
          <w:color w:val="000000"/>
        </w:rPr>
        <w:t>Enterococcus faecium</w:t>
      </w:r>
      <w:r>
        <w:rPr>
          <w:rFonts w:ascii="Book Antiqua" w:eastAsia="Book Antiqua" w:hAnsi="Book Antiqua" w:cs="Book Antiqua"/>
          <w:color w:val="000000"/>
        </w:rPr>
        <w:t xml:space="preserve"> TI36 inhibit a w</w:t>
      </w:r>
      <w:r>
        <w:rPr>
          <w:rFonts w:ascii="Book Antiqua" w:eastAsia="Book Antiqua" w:hAnsi="Book Antiqua" w:cs="Book Antiqua"/>
          <w:color w:val="000000"/>
        </w:rPr>
        <w:t>ide spectrum of Gram-positive bacteria but not Gram-negative bacteria</w:t>
      </w:r>
      <w:r>
        <w:rPr>
          <w:rFonts w:ascii="Book Antiqua" w:eastAsia="Book Antiqua" w:hAnsi="Book Antiqua" w:cs="Book Antiqua"/>
          <w:color w:val="000000"/>
          <w:vertAlign w:val="superscript"/>
        </w:rPr>
        <w:t>[41]</w:t>
      </w:r>
      <w:r>
        <w:rPr>
          <w:rFonts w:ascii="Book Antiqua" w:eastAsia="Book Antiqua" w:hAnsi="Book Antiqua" w:cs="Book Antiqua"/>
          <w:color w:val="000000"/>
        </w:rPr>
        <w:t>. With a similar inhibitory spectrum, enterocin A has lower minimum inhibitory concentration (MIC) values than enterocin B</w:t>
      </w:r>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w:t>
      </w:r>
    </w:p>
    <w:p w14:paraId="2C104A98" w14:textId="5C519DBC" w:rsidR="0071668B" w:rsidRDefault="00341961">
      <w:pPr>
        <w:spacing w:line="360" w:lineRule="auto"/>
        <w:ind w:firstLine="480"/>
        <w:jc w:val="both"/>
      </w:pPr>
      <w:r>
        <w:rPr>
          <w:rFonts w:ascii="Book Antiqua" w:eastAsia="Book Antiqua" w:hAnsi="Book Antiqua" w:cs="Book Antiqua"/>
          <w:color w:val="000000"/>
        </w:rPr>
        <w:t>Furthermore, the bactericidal effect is drastically increased when a mixture of the two bacteriocins is used</w:t>
      </w:r>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The findings of a previous study suggested that the heterodimer of bacteriocin A and B from </w:t>
      </w:r>
      <w:r>
        <w:rPr>
          <w:rFonts w:ascii="Book Antiqua" w:eastAsia="Book Antiqua" w:hAnsi="Book Antiqua" w:cs="Book Antiqua"/>
          <w:i/>
          <w:iCs/>
          <w:color w:val="000000"/>
        </w:rPr>
        <w:t>Enterococcus faecium</w:t>
      </w:r>
      <w:r>
        <w:rPr>
          <w:rFonts w:ascii="Book Antiqua" w:eastAsia="Book Antiqua" w:hAnsi="Book Antiqua" w:cs="Book Antiqua"/>
          <w:color w:val="000000"/>
        </w:rPr>
        <w:t xml:space="preserve"> por1 had antibacterial, pathogenic biofilm degradation potential but did not result in haemolysis of human red blood cells</w:t>
      </w:r>
      <w:r>
        <w:rPr>
          <w:rFonts w:ascii="Book Antiqua" w:eastAsia="Book Antiqua" w:hAnsi="Book Antiqua" w:cs="Book Antiqua"/>
          <w:color w:val="000000"/>
          <w:vertAlign w:val="superscript"/>
        </w:rPr>
        <w:t>[42]</w:t>
      </w:r>
      <w:r>
        <w:rPr>
          <w:rFonts w:ascii="Book Antiqua" w:eastAsia="Book Antiqua" w:hAnsi="Book Antiqua" w:cs="Book Antiqua"/>
          <w:color w:val="000000"/>
        </w:rPr>
        <w:t>. A cancer cell growth inhibitory potential of enterocins has been demonstrated, and apop</w:t>
      </w:r>
      <w:r>
        <w:rPr>
          <w:rFonts w:ascii="Book Antiqua" w:eastAsia="Book Antiqua" w:hAnsi="Book Antiqua" w:cs="Book Antiqua"/>
          <w:color w:val="000000"/>
        </w:rPr>
        <w:t xml:space="preserve">totic makers </w:t>
      </w:r>
      <w:r>
        <w:rPr>
          <w:rFonts w:ascii="Book Antiqua" w:eastAsia="宋体" w:hAnsi="Book Antiqua" w:cs="Book Antiqua" w:hint="eastAsia"/>
          <w:color w:val="000000"/>
          <w:lang w:eastAsia="zh-CN"/>
        </w:rPr>
        <w:t>were</w:t>
      </w:r>
      <w:r>
        <w:rPr>
          <w:rFonts w:ascii="Book Antiqua" w:eastAsia="Book Antiqua" w:hAnsi="Book Antiqua" w:cs="Book Antiqua"/>
          <w:color w:val="000000"/>
        </w:rPr>
        <w:t xml:space="preserve"> observed in enterocin treated cancer cells including HeLa, HT-29</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AGS cells</w:t>
      </w:r>
      <w:r>
        <w:rPr>
          <w:rFonts w:ascii="Book Antiqua" w:eastAsia="Book Antiqua" w:hAnsi="Book Antiqua" w:cs="Book Antiqua"/>
          <w:color w:val="000000"/>
          <w:vertAlign w:val="superscript"/>
        </w:rPr>
        <w:t>[42]</w:t>
      </w:r>
      <w:r>
        <w:rPr>
          <w:rFonts w:ascii="Book Antiqua" w:eastAsia="Book Antiqua" w:hAnsi="Book Antiqua" w:cs="Book Antiqua"/>
          <w:color w:val="000000"/>
        </w:rPr>
        <w:t>. The</w:t>
      </w:r>
      <w:r>
        <w:rPr>
          <w:rFonts w:ascii="Book Antiqua" w:eastAsia="Book Antiqua" w:hAnsi="Book Antiqua" w:cs="Book Antiqua"/>
          <w:color w:val="000000"/>
        </w:rPr>
        <w:t xml:space="preserve"> mechanism of their effects on cancer is that cancer cells have more microvilli on their surface, which allows the membrane of cancer cells to bind large quantities of bacteriocins</w:t>
      </w:r>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thus, Nisin A from </w:t>
      </w:r>
      <w:r>
        <w:rPr>
          <w:rFonts w:ascii="Book Antiqua" w:eastAsia="Book Antiqua" w:hAnsi="Book Antiqua" w:cs="Book Antiqua"/>
          <w:i/>
          <w:iCs/>
          <w:color w:val="000000"/>
        </w:rPr>
        <w:t>L. lactis</w:t>
      </w:r>
      <w:r>
        <w:rPr>
          <w:rFonts w:ascii="Book Antiqua" w:eastAsia="Book Antiqua" w:hAnsi="Book Antiqua" w:cs="Book Antiqua"/>
          <w:color w:val="000000"/>
        </w:rPr>
        <w:t xml:space="preserve"> changes the integrity of the cancer cell membrane and obstructs the rearrangement of phospholipids, resulting in increased ion permeability</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These bacteriocins enable probiotics to treat enterobacterial infections in the gut and even some cancers. </w:t>
      </w:r>
    </w:p>
    <w:p w14:paraId="080A6EFB" w14:textId="77777777" w:rsidR="0071668B" w:rsidRDefault="0071668B">
      <w:pPr>
        <w:spacing w:line="360" w:lineRule="auto"/>
        <w:ind w:firstLine="480"/>
        <w:jc w:val="both"/>
      </w:pPr>
    </w:p>
    <w:p w14:paraId="13504AC9" w14:textId="77777777" w:rsidR="0071668B" w:rsidRDefault="00341961">
      <w:pPr>
        <w:spacing w:line="360" w:lineRule="auto"/>
        <w:jc w:val="both"/>
      </w:pPr>
      <w:r>
        <w:rPr>
          <w:rFonts w:ascii="Book Antiqua" w:eastAsia="Book Antiqua" w:hAnsi="Book Antiqua" w:cs="Book Antiqua"/>
          <w:b/>
          <w:bCs/>
          <w:i/>
          <w:iCs/>
          <w:color w:val="000000"/>
        </w:rPr>
        <w:t>Host cell circle regulators</w:t>
      </w:r>
    </w:p>
    <w:p w14:paraId="0A51ABF5" w14:textId="268FAAC6" w:rsidR="0071668B" w:rsidRDefault="00341961">
      <w:pPr>
        <w:spacing w:line="360" w:lineRule="auto"/>
        <w:jc w:val="both"/>
      </w:pPr>
      <w:r>
        <w:rPr>
          <w:rFonts w:ascii="Book Antiqua" w:eastAsia="Book Antiqua" w:hAnsi="Book Antiqua" w:cs="Book Antiqua"/>
          <w:color w:val="000000"/>
        </w:rPr>
        <w:t xml:space="preserve">Some oral bacteria disseminate into the colon and alter the composition of the microbiota </w:t>
      </w:r>
      <w:r>
        <w:rPr>
          <w:rFonts w:ascii="Book Antiqua" w:eastAsia="Book Antiqua" w:hAnsi="Book Antiqua" w:cs="Book Antiqua"/>
          <w:color w:val="000000"/>
        </w:rPr>
        <w:t xml:space="preserve">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colon</w:t>
      </w:r>
      <w:r>
        <w:rPr>
          <w:rFonts w:ascii="Book Antiqua" w:eastAsia="Book Antiqua" w:hAnsi="Book Antiqua" w:cs="Book Antiqua"/>
          <w:color w:val="000000"/>
        </w:rPr>
        <w:t>, resulting in intestinal dysbiosis and possibly leading to colorectal cancer (CRC)</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FadA from </w:t>
      </w:r>
      <w:r>
        <w:rPr>
          <w:rFonts w:ascii="Book Antiqua" w:eastAsia="Book Antiqua" w:hAnsi="Book Antiqua" w:cs="Book Antiqua"/>
          <w:i/>
          <w:iCs/>
          <w:color w:val="000000"/>
        </w:rPr>
        <w:t>Fusobacterium nucleatum</w:t>
      </w:r>
      <w:r>
        <w:rPr>
          <w:rFonts w:ascii="Book Antiqua" w:eastAsia="Book Antiqua" w:hAnsi="Book Antiqua" w:cs="Book Antiqua"/>
          <w:color w:val="000000"/>
        </w:rPr>
        <w:t xml:space="preserve"> drives CRC proliferation through E-cadherin and increases the expression of transcription factors and inflammatory genes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activation of β-catenin signaling</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Some bacterial proteins provide new strategies to treat cancer. An 8 kDa protein called p8 was isolated from </w:t>
      </w:r>
      <w:r>
        <w:rPr>
          <w:rFonts w:ascii="Book Antiqua" w:eastAsia="Book Antiqua" w:hAnsi="Book Antiqua" w:cs="Book Antiqua"/>
          <w:i/>
          <w:iCs/>
          <w:color w:val="000000"/>
        </w:rPr>
        <w:t xml:space="preserve">Lactobacillus rhamnosus </w:t>
      </w:r>
      <w:r>
        <w:rPr>
          <w:rFonts w:ascii="Book Antiqua" w:eastAsia="Book Antiqua" w:hAnsi="Book Antiqua" w:cs="Book Antiqua"/>
          <w:color w:val="000000"/>
        </w:rPr>
        <w:t xml:space="preserve">(LR) KCTC 12202BP, which regulates the p53-p21-Cyclin B1/Cdk1 signaling pathway and </w:t>
      </w:r>
      <w:r>
        <w:rPr>
          <w:rFonts w:ascii="Book Antiqua" w:eastAsia="Book Antiqua" w:hAnsi="Book Antiqua" w:cs="Book Antiqua"/>
          <w:color w:val="000000"/>
        </w:rPr>
        <w:lastRenderedPageBreak/>
        <w:t xml:space="preserve">causes cell growth arrest </w:t>
      </w:r>
      <w:r>
        <w:rPr>
          <w:rFonts w:ascii="Book Antiqua" w:eastAsia="Book Antiqua" w:hAnsi="Book Antiqua" w:cs="Book Antiqua"/>
          <w:color w:val="000000"/>
        </w:rPr>
        <w:t>at the G2 phase in 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dose-dependent manner</w:t>
      </w:r>
      <w:r>
        <w:rPr>
          <w:rFonts w:ascii="Book Antiqua" w:eastAsia="Book Antiqua" w:hAnsi="Book Antiqua" w:cs="Book Antiqua"/>
          <w:color w:val="000000"/>
          <w:vertAlign w:val="superscript"/>
        </w:rPr>
        <w:t>[46]</w:t>
      </w:r>
      <w:r>
        <w:rPr>
          <w:rFonts w:ascii="Book Antiqua" w:eastAsia="Book Antiqua" w:hAnsi="Book Antiqua" w:cs="Book Antiqua"/>
          <w:color w:val="000000"/>
        </w:rPr>
        <w:t>. Bacterial drug delivery systems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are being applied to treat CRC. The p8 protein from </w:t>
      </w:r>
      <w:r>
        <w:rPr>
          <w:rFonts w:ascii="Book Antiqua" w:eastAsia="Book Antiqua" w:hAnsi="Book Antiqua" w:cs="Book Antiqua"/>
          <w:i/>
          <w:iCs/>
          <w:color w:val="000000"/>
        </w:rPr>
        <w:t>Pediococcus pentosaceus</w:t>
      </w:r>
      <w:r>
        <w:rPr>
          <w:rFonts w:ascii="Book Antiqua" w:eastAsia="Book Antiqua" w:hAnsi="Book Antiqua" w:cs="Book Antiqua"/>
          <w:color w:val="000000"/>
        </w:rPr>
        <w:t xml:space="preserve"> SL4 (PP-p8) showed antipr</w:t>
      </w:r>
      <w:r>
        <w:rPr>
          <w:rFonts w:ascii="Book Antiqua" w:eastAsia="Book Antiqua" w:hAnsi="Book Antiqua" w:cs="Book Antiqua"/>
          <w:color w:val="000000"/>
        </w:rPr>
        <w:t>oliferative activity in a mouse CRC model</w:t>
      </w:r>
      <w:r>
        <w:rPr>
          <w:rFonts w:ascii="Book Antiqua" w:eastAsia="Book Antiqua" w:hAnsi="Book Antiqua" w:cs="Book Antiqua"/>
          <w:color w:val="000000"/>
          <w:vertAlign w:val="superscript"/>
        </w:rPr>
        <w:t>[47]</w:t>
      </w:r>
      <w:r>
        <w:rPr>
          <w:rFonts w:ascii="Book Antiqua" w:eastAsia="Book Antiqua" w:hAnsi="Book Antiqua" w:cs="Book Antiqua"/>
          <w:color w:val="000000"/>
        </w:rPr>
        <w:t>. Moreover, endogenous p8 expression was much more effective than exogenous recombinant- p8 expression. This makes gene therapy possible</w:t>
      </w:r>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w:t>
      </w:r>
    </w:p>
    <w:p w14:paraId="7A3E8C8C" w14:textId="70972586" w:rsidR="0071668B" w:rsidRDefault="00341961">
      <w:pPr>
        <w:spacing w:line="360" w:lineRule="auto"/>
        <w:ind w:firstLine="480"/>
        <w:jc w:val="both"/>
      </w:pPr>
      <w:r>
        <w:rPr>
          <w:rFonts w:ascii="Book Antiqua" w:eastAsia="Book Antiqua" w:hAnsi="Book Antiqua" w:cs="Book Antiqua"/>
          <w:color w:val="000000"/>
        </w:rPr>
        <w:t xml:space="preserve">HPRP-A1 and its enantiomer HPRP-A2 are derived from ribosomal protein L1 (RpL1) of </w:t>
      </w:r>
      <w:r>
        <w:rPr>
          <w:rFonts w:ascii="Book Antiqua" w:eastAsia="Book Antiqua" w:hAnsi="Book Antiqua" w:cs="Book Antiqua"/>
          <w:i/>
          <w:iCs/>
          <w:color w:val="000000"/>
        </w:rPr>
        <w:t>Helicobacter pylori</w:t>
      </w:r>
      <w:r>
        <w:rPr>
          <w:rFonts w:ascii="Book Antiqua" w:eastAsia="Book Antiqua" w:hAnsi="Book Antiqua" w:cs="Book Antiqua"/>
          <w:color w:val="000000"/>
          <w:vertAlign w:val="superscript"/>
        </w:rPr>
        <w:t>[48]</w:t>
      </w:r>
      <w:r>
        <w:rPr>
          <w:rFonts w:ascii="Book Antiqua" w:eastAsia="Book Antiqua" w:hAnsi="Book Antiqua" w:cs="Book Antiqua"/>
          <w:color w:val="000000"/>
        </w:rPr>
        <w:t>. These pro</w:t>
      </w:r>
      <w:r>
        <w:rPr>
          <w:rFonts w:ascii="Book Antiqua" w:eastAsia="Book Antiqua" w:hAnsi="Book Antiqua" w:cs="Book Antiqua"/>
          <w:color w:val="000000"/>
        </w:rPr>
        <w:t>teins can resist infection including fungi, bacteria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parasites</w:t>
      </w:r>
      <w:r>
        <w:rPr>
          <w:rFonts w:ascii="Book Antiqua" w:eastAsia="Book Antiqua" w:hAnsi="Book Antiqua" w:cs="Book Antiqua"/>
          <w:color w:val="000000"/>
          <w:vertAlign w:val="superscript"/>
        </w:rPr>
        <w:t>[49,50]</w:t>
      </w:r>
      <w:r>
        <w:rPr>
          <w:rFonts w:ascii="Book Antiqua" w:eastAsia="Book Antiqua" w:hAnsi="Book Antiqua" w:cs="Book Antiqua"/>
          <w:color w:val="000000"/>
        </w:rPr>
        <w:t>. Moreover, they have anticancer potential</w:t>
      </w:r>
      <w:r>
        <w:rPr>
          <w:rFonts w:ascii="Book Antiqua" w:eastAsia="宋体" w:hAnsi="Book Antiqua" w:cs="Book Antiqua" w:hint="eastAsia"/>
          <w:color w:val="000000"/>
          <w:lang w:eastAsia="zh-CN"/>
        </w:rPr>
        <w:t>, and</w:t>
      </w:r>
      <w:r>
        <w:rPr>
          <w:rFonts w:ascii="Book Antiqua" w:eastAsia="Book Antiqua" w:hAnsi="Book Antiqua" w:cs="Book Antiqua"/>
          <w:color w:val="000000"/>
        </w:rPr>
        <w:t xml:space="preserve"> both peptides lead to apoptosis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caspase-3-, caspase-8-,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caspase-9-dependent pathways and inhibit cancer cell growth by arresting the cell cycle at the G0/G1 phase and G2/M phase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HPRP-A1 and its enantiomer HPRP-A2 play an important role in the inhibition of gastrointestinal cancer</w:t>
      </w:r>
      <w:r>
        <w:rPr>
          <w:rFonts w:ascii="Book Antiqua" w:eastAsia="Book Antiqua" w:hAnsi="Book Antiqua" w:cs="Book Antiqua"/>
          <w:color w:val="000000"/>
          <w:vertAlign w:val="superscript"/>
        </w:rPr>
        <w:t>[51–53]</w:t>
      </w:r>
      <w:r>
        <w:rPr>
          <w:rFonts w:ascii="Book Antiqua" w:eastAsia="Book Antiqua" w:hAnsi="Book Antiqua" w:cs="Book Antiqua"/>
          <w:color w:val="000000"/>
        </w:rPr>
        <w:t xml:space="preserve">. </w:t>
      </w:r>
    </w:p>
    <w:p w14:paraId="4CA2E00D" w14:textId="77777777" w:rsidR="0071668B" w:rsidRDefault="0071668B">
      <w:pPr>
        <w:spacing w:line="360" w:lineRule="auto"/>
        <w:ind w:firstLine="480"/>
        <w:jc w:val="both"/>
      </w:pPr>
    </w:p>
    <w:p w14:paraId="1F7A430B" w14:textId="77777777" w:rsidR="0071668B" w:rsidRDefault="00341961">
      <w:pPr>
        <w:spacing w:line="360" w:lineRule="auto"/>
        <w:jc w:val="both"/>
      </w:pPr>
      <w:r>
        <w:rPr>
          <w:rFonts w:ascii="Book Antiqua" w:eastAsia="Book Antiqua" w:hAnsi="Book Antiqua" w:cs="Book Antiqua"/>
          <w:b/>
          <w:bCs/>
          <w:i/>
          <w:iCs/>
          <w:color w:val="000000"/>
        </w:rPr>
        <w:t>Adhesion and invasion molecules</w:t>
      </w:r>
    </w:p>
    <w:p w14:paraId="306ABB30" w14:textId="55FEFBBC" w:rsidR="0071668B" w:rsidRDefault="00341961">
      <w:pPr>
        <w:spacing w:line="360" w:lineRule="auto"/>
        <w:jc w:val="both"/>
      </w:pPr>
      <w:r>
        <w:rPr>
          <w:rFonts w:ascii="Book Antiqua" w:eastAsia="Book Antiqua" w:hAnsi="Book Antiqua" w:cs="Book Antiqua"/>
          <w:i/>
          <w:iCs/>
          <w:color w:val="000000"/>
        </w:rPr>
        <w:t>Fusobacterium nucleatum</w:t>
      </w:r>
      <w:r>
        <w:rPr>
          <w:rFonts w:ascii="Book Antiqua" w:eastAsia="Book Antiqua" w:hAnsi="Book Antiqua" w:cs="Book Antiqua"/>
          <w:color w:val="000000"/>
        </w:rPr>
        <w:t xml:space="preserve"> (Fn) is associated with CRC and promotes tumor formation. Fn is able to adhere to and invade intestinal endothelial cells by binding to adhesin FadA, a virulence factor from Fn</w:t>
      </w:r>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FadA from </w:t>
      </w:r>
      <w:r>
        <w:rPr>
          <w:rFonts w:ascii="Book Antiqua" w:eastAsia="Book Antiqua" w:hAnsi="Book Antiqua" w:cs="Book Antiqua"/>
          <w:i/>
          <w:iCs/>
          <w:color w:val="000000"/>
        </w:rPr>
        <w:t xml:space="preserve">E. coli </w:t>
      </w:r>
      <w:r>
        <w:rPr>
          <w:rFonts w:ascii="Book Antiqua" w:eastAsia="Book Antiqua" w:hAnsi="Book Antiqua" w:cs="Book Antiqua"/>
          <w:color w:val="000000"/>
        </w:rPr>
        <w:t>enhances the connection between host epithelial cells and bacteria. FadA has tw</w:t>
      </w:r>
      <w:r>
        <w:rPr>
          <w:rFonts w:ascii="Book Antiqua" w:eastAsia="Book Antiqua" w:hAnsi="Book Antiqua" w:cs="Book Antiqua"/>
          <w:color w:val="000000"/>
        </w:rPr>
        <w:t>o forms, anchored form (pre-FadA)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secreted form (mature FadA), thus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pre FadA-mFadA</w:t>
      </w:r>
      <w:r>
        <w:rPr>
          <w:rFonts w:ascii="Book Antiqua" w:eastAsia="Book Antiqua" w:hAnsi="Book Antiqua" w:cs="Book Antiqua"/>
          <w:color w:val="000000"/>
        </w:rPr>
        <w:t xml:space="preserve"> complex is regarded as a unique adhesin/invasin</w:t>
      </w:r>
      <w:r>
        <w:rPr>
          <w:rFonts w:ascii="Book Antiqua" w:eastAsia="Book Antiqua" w:hAnsi="Book Antiqua" w:cs="Book Antiqua"/>
          <w:color w:val="000000"/>
          <w:vertAlign w:val="superscript"/>
        </w:rPr>
        <w:t>[54]</w:t>
      </w:r>
      <w:r>
        <w:rPr>
          <w:rFonts w:ascii="Book Antiqua" w:eastAsia="Book Antiqua" w:hAnsi="Book Antiqua" w:cs="Book Antiqua"/>
          <w:color w:val="000000"/>
        </w:rPr>
        <w:t>. Fusobacterial lectin (Fap2) might mediate the binding of Fn to the host factor Gal-GalNAc in CRC, and Gal-GalNAc is highly expressed in human colorectal adenocarcinoma and metastases</w:t>
      </w:r>
      <w:r>
        <w:rPr>
          <w:rFonts w:ascii="Book Antiqua" w:eastAsia="Book Antiqua" w:hAnsi="Book Antiqua" w:cs="Book Antiqua"/>
          <w:color w:val="000000"/>
          <w:vertAlign w:val="superscript"/>
        </w:rPr>
        <w:t>[55]</w:t>
      </w:r>
      <w:r>
        <w:rPr>
          <w:rFonts w:ascii="Book Antiqua" w:eastAsia="Book Antiqua" w:hAnsi="Book Antiqua" w:cs="Book Antiqua"/>
          <w:color w:val="000000"/>
        </w:rPr>
        <w:t>. Other findings support that Fap2 of Fn not only leads to colonization but also facilitates tumor immunity evasion</w:t>
      </w:r>
      <w:r>
        <w:rPr>
          <w:rFonts w:ascii="Book Antiqua" w:eastAsia="Book Antiqua" w:hAnsi="Book Antiqua" w:cs="Book Antiqua"/>
          <w:color w:val="000000"/>
          <w:vertAlign w:val="superscript"/>
        </w:rPr>
        <w:t>[55]</w:t>
      </w:r>
      <w:r>
        <w:rPr>
          <w:rFonts w:ascii="Book Antiqua" w:eastAsia="Book Antiqua" w:hAnsi="Book Antiqua" w:cs="Book Antiqua"/>
          <w:color w:val="000000"/>
        </w:rPr>
        <w:t>. Fap2 directly binds to and activates TI</w:t>
      </w:r>
      <w:r>
        <w:rPr>
          <w:rFonts w:ascii="Book Antiqua" w:eastAsia="Book Antiqua" w:hAnsi="Book Antiqua" w:cs="Book Antiqua"/>
          <w:color w:val="000000"/>
        </w:rPr>
        <w:t>GIT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 inhi</w:t>
      </w:r>
      <w:r>
        <w:rPr>
          <w:rFonts w:ascii="Book Antiqua" w:eastAsia="Book Antiqua" w:hAnsi="Book Antiqua" w:cs="Book Antiqua"/>
          <w:color w:val="000000"/>
        </w:rPr>
        <w:t>bitory receptor on human natural killer cells and different T cells), and the interaction between these two molecules inhibits the cytotoxicity of NK cells and the activities of cytotoxic T lymphocytes and T helper cells, increasing the immune evasion of tumor cells</w:t>
      </w:r>
      <w:r>
        <w:rPr>
          <w:rFonts w:ascii="Book Antiqua" w:eastAsia="Book Antiqua" w:hAnsi="Book Antiqua" w:cs="Book Antiqua"/>
          <w:color w:val="000000"/>
          <w:vertAlign w:val="superscript"/>
        </w:rPr>
        <w:t>[56]</w:t>
      </w:r>
      <w:r>
        <w:rPr>
          <w:rFonts w:ascii="Book Antiqua" w:eastAsia="Book Antiqua" w:hAnsi="Book Antiqua" w:cs="Book Antiqua"/>
          <w:color w:val="000000"/>
        </w:rPr>
        <w:t>. Fap2, as an apoptosis-inducing protein, also induces host lymphocyte apoptosis and destroys the host immune response, facilitating Fn survival</w:t>
      </w:r>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Liu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[58]</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identified outer membrane vesicles (OMVs) in Fn by LC/MS/MS analysis and </w:t>
      </w:r>
      <w:r>
        <w:rPr>
          <w:rFonts w:ascii="Book Antiqua" w:eastAsia="Book Antiqua" w:hAnsi="Book Antiqua" w:cs="Book Antiqua"/>
          <w:color w:val="000000"/>
        </w:rPr>
        <w:lastRenderedPageBreak/>
        <w:t>identified several pathogenic protei</w:t>
      </w:r>
      <w:r>
        <w:rPr>
          <w:rFonts w:ascii="Book Antiqua" w:eastAsia="Book Antiqua" w:hAnsi="Book Antiqua" w:cs="Book Antiqua"/>
          <w:color w:val="000000"/>
        </w:rPr>
        <w:t>ns in OMVs, including FadA, Fap2, MORN2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YadA (Yersinia adhesin)-like protein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autotrans</w:t>
      </w:r>
      <w:r>
        <w:rPr>
          <w:rFonts w:ascii="Book Antiqua" w:eastAsia="Book Antiqua" w:hAnsi="Book Antiqua" w:cs="Book Antiqua"/>
          <w:color w:val="000000"/>
        </w:rPr>
        <w:t>porter proteins</w:t>
      </w:r>
      <w:r>
        <w:rPr>
          <w:rFonts w:ascii="Book Antiqua" w:eastAsia="Book Antiqua" w:hAnsi="Book Antiqua" w:cs="Book Antiqua"/>
          <w:color w:val="000000"/>
          <w:vertAlign w:val="superscript"/>
        </w:rPr>
        <w:t>[58]</w:t>
      </w:r>
      <w:r>
        <w:rPr>
          <w:rFonts w:ascii="Book Antiqua" w:eastAsia="Book Antiqua" w:hAnsi="Book Antiqua" w:cs="Book Antiqua"/>
          <w:color w:val="000000"/>
        </w:rPr>
        <w:t>. The MORN2 domains of Fn may contribute to adhesion and active invasion</w:t>
      </w:r>
      <w:r>
        <w:rPr>
          <w:rFonts w:ascii="Book Antiqua" w:eastAsia="Book Antiqua" w:hAnsi="Book Antiqua" w:cs="Book Antiqua"/>
          <w:color w:val="000000"/>
          <w:vertAlign w:val="superscript"/>
        </w:rPr>
        <w:t>[59]</w:t>
      </w:r>
      <w:r>
        <w:rPr>
          <w:rFonts w:ascii="Book Antiqua" w:eastAsia="Book Antiqua" w:hAnsi="Book Antiqua" w:cs="Book Antiqua"/>
          <w:color w:val="000000"/>
        </w:rPr>
        <w:t>. Two YadA-like proteins exist in OMVs and outer membrane fractions, which reveal great adhesion ability</w:t>
      </w:r>
      <w:r>
        <w:rPr>
          <w:rFonts w:ascii="Book Antiqua" w:eastAsia="Book Antiqua" w:hAnsi="Book Antiqua" w:cs="Book Antiqua"/>
          <w:color w:val="000000"/>
          <w:vertAlign w:val="superscript"/>
        </w:rPr>
        <w:t>[58]</w:t>
      </w:r>
      <w:r>
        <w:rPr>
          <w:rFonts w:ascii="Book Antiqua" w:eastAsia="Book Antiqua" w:hAnsi="Book Antiqua" w:cs="Book Antiqua"/>
          <w:color w:val="000000"/>
        </w:rPr>
        <w:t>; therefore, YadA-like proteins are involved in resisting host immune defenses dependent on resisting serum killing activity and phagocytosis</w:t>
      </w:r>
      <w:r>
        <w:rPr>
          <w:rFonts w:ascii="Book Antiqua" w:eastAsia="Book Antiqua" w:hAnsi="Book Antiqua" w:cs="Book Antiqua"/>
          <w:color w:val="000000"/>
          <w:vertAlign w:val="superscript"/>
        </w:rPr>
        <w:t>[60]</w:t>
      </w:r>
      <w:r>
        <w:rPr>
          <w:rFonts w:ascii="Book Antiqua" w:eastAsia="Book Antiqua" w:hAnsi="Book Antiqua" w:cs="Book Antiqua"/>
          <w:color w:val="000000"/>
        </w:rPr>
        <w:t>. OMVs provide new insight into the research and development of vaccines against Fn</w:t>
      </w:r>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w:t>
      </w:r>
    </w:p>
    <w:p w14:paraId="099BF124" w14:textId="08569431" w:rsidR="0071668B" w:rsidRDefault="00341961">
      <w:pPr>
        <w:spacing w:line="360" w:lineRule="auto"/>
        <w:ind w:firstLine="480"/>
        <w:jc w:val="both"/>
      </w:pP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is one of the most numerous Gram-negative bacteria in the mammalian gastrointestinal tract</w:t>
      </w:r>
      <w:r>
        <w:rPr>
          <w:rFonts w:ascii="Book Antiqua" w:eastAsia="Book Antiqua" w:hAnsi="Book Antiqua" w:cs="Book Antiqua"/>
          <w:color w:val="000000"/>
          <w:vertAlign w:val="superscript"/>
        </w:rPr>
        <w:t>[61]</w:t>
      </w:r>
      <w:r>
        <w:rPr>
          <w:rFonts w:ascii="Book Antiqua" w:eastAsia="Book Antiqua" w:hAnsi="Book Antiqua" w:cs="Book Antiqua"/>
          <w:color w:val="000000"/>
        </w:rPr>
        <w:t>. Cell envelope-as</w:t>
      </w:r>
      <w:r>
        <w:rPr>
          <w:rFonts w:ascii="Book Antiqua" w:eastAsia="Book Antiqua" w:hAnsi="Book Antiqua" w:cs="Book Antiqua"/>
          <w:color w:val="000000"/>
        </w:rPr>
        <w:t>sociated multiprotein systems, namely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Sus (starch utilization system)-like systems</w:t>
      </w:r>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are abundant in </w:t>
      </w:r>
      <w:r>
        <w:rPr>
          <w:rFonts w:ascii="Book Antiqua" w:eastAsia="Book Antiqua" w:hAnsi="Book Antiqua" w:cs="Book Antiqua"/>
          <w:i/>
          <w:iCs/>
          <w:color w:val="000000"/>
        </w:rPr>
        <w:t>Bacteroides</w:t>
      </w:r>
      <w:r>
        <w:rPr>
          <w:rFonts w:ascii="Book Antiqua" w:eastAsia="Book Antiqua" w:hAnsi="Book Antiqua" w:cs="Book Antiqua"/>
          <w:color w:val="000000"/>
        </w:rPr>
        <w:t>. Polysaccharide utilization loci (PULs) in Sus-like systems are not only used to bind to and degrade dietary sugar</w:t>
      </w:r>
      <w:r>
        <w:rPr>
          <w:rFonts w:ascii="Book Antiqua" w:eastAsia="Book Antiqua" w:hAnsi="Book Antiqua" w:cs="Book Antiqua"/>
          <w:color w:val="000000"/>
          <w:vertAlign w:val="superscript"/>
        </w:rPr>
        <w:t>[63]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but they also encode a unique pathwa</w:t>
      </w:r>
      <w:r>
        <w:rPr>
          <w:rFonts w:ascii="Book Antiqua" w:eastAsia="Book Antiqua" w:hAnsi="Book Antiqua" w:cs="Book Antiqua"/>
          <w:color w:val="000000"/>
        </w:rPr>
        <w:t xml:space="preserve">y, the </w:t>
      </w:r>
      <w:r>
        <w:rPr>
          <w:rFonts w:ascii="Book Antiqua" w:eastAsia="Book Antiqua" w:hAnsi="Book Antiqua" w:cs="Book Antiqua"/>
          <w:i/>
          <w:iCs/>
          <w:color w:val="000000"/>
        </w:rPr>
        <w:t>ccfA–E</w:t>
      </w:r>
      <w:r>
        <w:rPr>
          <w:rFonts w:ascii="Book Antiqua" w:eastAsia="Book Antiqua" w:hAnsi="Book Antiqua" w:cs="Book Antiqua"/>
          <w:color w:val="000000"/>
        </w:rPr>
        <w:t xml:space="preserve"> genes, called commensal colonization factors (CCF systems) for species-specific saturable niche colonization</w:t>
      </w:r>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Moreover, the CCF system is medicated by </w:t>
      </w:r>
      <w:r>
        <w:rPr>
          <w:rFonts w:ascii="Book Antiqua" w:eastAsia="Book Antiqua" w:hAnsi="Book Antiqua" w:cs="Book Antiqua"/>
          <w:i/>
          <w:iCs/>
          <w:color w:val="000000"/>
        </w:rPr>
        <w:t>B. fragilis</w:t>
      </w:r>
      <w:r>
        <w:rPr>
          <w:rFonts w:ascii="Book Antiqua" w:eastAsia="Book Antiqua" w:hAnsi="Book Antiqua" w:cs="Book Antiqua"/>
          <w:color w:val="000000"/>
        </w:rPr>
        <w:t xml:space="preserve"> colonization during infection with </w:t>
      </w:r>
      <w:r>
        <w:rPr>
          <w:rFonts w:ascii="Book Antiqua" w:eastAsia="Book Antiqua" w:hAnsi="Book Antiqua" w:cs="Book Antiqua"/>
          <w:i/>
          <w:iCs/>
          <w:color w:val="000000"/>
        </w:rPr>
        <w:t>Citrobacter rodentium</w:t>
      </w:r>
      <w:r>
        <w:rPr>
          <w:rFonts w:ascii="Book Antiqua" w:eastAsia="Book Antiqua" w:hAnsi="Book Antiqua" w:cs="Book Antiqua"/>
          <w:color w:val="000000"/>
        </w:rPr>
        <w:t xml:space="preserve"> and antibiotic treatment</w:t>
      </w:r>
      <w:r>
        <w:rPr>
          <w:rFonts w:ascii="Book Antiqua" w:eastAsia="Book Antiqua" w:hAnsi="Book Antiqua" w:cs="Book Antiqua"/>
          <w:color w:val="000000"/>
          <w:vertAlign w:val="superscript"/>
        </w:rPr>
        <w:t>[64]</w:t>
      </w:r>
      <w:r>
        <w:rPr>
          <w:rFonts w:ascii="Book Antiqua" w:eastAsia="Book Antiqua" w:hAnsi="Book Antiqua" w:cs="Book Antiqua"/>
          <w:color w:val="000000"/>
        </w:rPr>
        <w:t>.</w:t>
      </w:r>
    </w:p>
    <w:p w14:paraId="3E7E973E" w14:textId="501D452B" w:rsidR="0071668B" w:rsidRDefault="00341961">
      <w:pPr>
        <w:spacing w:line="360" w:lineRule="auto"/>
        <w:ind w:firstLine="480"/>
        <w:jc w:val="both"/>
      </w:pPr>
      <w:r>
        <w:rPr>
          <w:rFonts w:ascii="Book Antiqua" w:eastAsia="Book Antiqua" w:hAnsi="Book Antiqua" w:cs="Book Antiqua"/>
          <w:color w:val="000000"/>
        </w:rPr>
        <w:t xml:space="preserve">LGG has a very good </w:t>
      </w:r>
      <w:r>
        <w:rPr>
          <w:rFonts w:ascii="Book Antiqua" w:eastAsia="Book Antiqua" w:hAnsi="Book Antiqua" w:cs="Book Antiqua"/>
          <w:color w:val="000000"/>
        </w:rPr>
        <w:t>mucus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adhesive capacity compared to another </w:t>
      </w:r>
      <w:r>
        <w:rPr>
          <w:rFonts w:ascii="Book Antiqua" w:eastAsia="Book Antiqua" w:hAnsi="Book Antiqua" w:cs="Book Antiqua"/>
          <w:i/>
          <w:iCs/>
          <w:color w:val="000000"/>
        </w:rPr>
        <w:t>Lactobacillus strains</w:t>
      </w:r>
      <w:r>
        <w:rPr>
          <w:rFonts w:ascii="Book Antiqua" w:eastAsia="Book Antiqua" w:hAnsi="Book Antiqua" w:cs="Book Antiqua"/>
          <w:color w:val="000000"/>
          <w:vertAlign w:val="superscript"/>
        </w:rPr>
        <w:t>[65]</w:t>
      </w:r>
      <w:r>
        <w:rPr>
          <w:rFonts w:ascii="Book Antiqua" w:eastAsia="Book Antiqua" w:hAnsi="Book Antiqua" w:cs="Book Antiqua"/>
          <w:color w:val="000000"/>
        </w:rPr>
        <w:t>.The LGG-specific SpaCBA pili are long and thin proteinaceous protrusions on bacteria</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 surface, which involved in three pilin monomers: SpaA , SpaB</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SpaC</w:t>
      </w:r>
      <w:r>
        <w:rPr>
          <w:rFonts w:ascii="Book Antiqua" w:eastAsia="Book Antiqua" w:hAnsi="Book Antiqua" w:cs="Book Antiqua"/>
          <w:color w:val="000000"/>
          <w:vertAlign w:val="superscript"/>
        </w:rPr>
        <w:t>[66]</w:t>
      </w:r>
      <w:r>
        <w:rPr>
          <w:rFonts w:ascii="Book Antiqua" w:eastAsia="Book Antiqua" w:hAnsi="Book Antiqua" w:cs="Book Antiqua"/>
          <w:color w:val="000000"/>
        </w:rPr>
        <w:t>. The SpaCBA pili mediate adhesive capacity to mucus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contribute to biofilm formation</w:t>
      </w:r>
      <w:r>
        <w:rPr>
          <w:rFonts w:ascii="Book Antiqua" w:eastAsia="Book Antiqua" w:hAnsi="Book Antiqua" w:cs="Book Antiqua"/>
          <w:color w:val="000000"/>
          <w:vertAlign w:val="superscript"/>
        </w:rPr>
        <w:t>[67]</w:t>
      </w:r>
      <w:r>
        <w:rPr>
          <w:rFonts w:ascii="Book Antiqua" w:eastAsia="Book Antiqua" w:hAnsi="Book Antiqua" w:cs="Book Antiqua"/>
          <w:color w:val="000000"/>
        </w:rPr>
        <w:t>. Moreover, the SpaCBA pili may also regular im</w:t>
      </w:r>
      <w:r w:rsidR="00267236">
        <w:rPr>
          <w:rFonts w:ascii="Book Antiqua" w:eastAsia="Book Antiqua" w:hAnsi="Book Antiqua" w:cs="Book Antiqua"/>
          <w:color w:val="000000"/>
        </w:rPr>
        <w:t>mune response. The spaCBA knock</w:t>
      </w:r>
      <w:r>
        <w:rPr>
          <w:rFonts w:ascii="Book Antiqua" w:eastAsia="Book Antiqua" w:hAnsi="Book Antiqua" w:cs="Book Antiqua"/>
          <w:color w:val="000000"/>
        </w:rPr>
        <w:t xml:space="preserve">out LGG </w:t>
      </w:r>
      <w:r>
        <w:rPr>
          <w:rFonts w:ascii="Book Antiqua" w:eastAsia="宋体" w:hAnsi="Book Antiqua" w:cs="Book Antiqua" w:hint="eastAsia"/>
          <w:color w:val="000000"/>
          <w:lang w:eastAsia="zh-CN"/>
        </w:rPr>
        <w:t xml:space="preserve">had </w:t>
      </w:r>
      <w:r>
        <w:rPr>
          <w:rFonts w:ascii="Book Antiqua" w:eastAsia="Book Antiqua" w:hAnsi="Book Antiqua" w:cs="Book Antiqua"/>
          <w:color w:val="000000"/>
        </w:rPr>
        <w:t>twofold increased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IL-8 and some pro-inflammatory markers in Caco-2 cells compared to wild-type</w:t>
      </w:r>
      <w:r>
        <w:rPr>
          <w:rFonts w:ascii="Book Antiqua" w:eastAsia="Book Antiqua" w:hAnsi="Book Antiqua" w:cs="Book Antiqua"/>
          <w:color w:val="000000"/>
          <w:vertAlign w:val="superscript"/>
        </w:rPr>
        <w:t>[67]</w:t>
      </w:r>
      <w:r>
        <w:rPr>
          <w:rFonts w:ascii="Book Antiqua" w:eastAsia="Book Antiqua" w:hAnsi="Book Antiqua" w:cs="Book Antiqua"/>
          <w:color w:val="000000"/>
        </w:rPr>
        <w:t>.</w:t>
      </w:r>
    </w:p>
    <w:p w14:paraId="197D02F6" w14:textId="77777777" w:rsidR="0071668B" w:rsidRDefault="0071668B">
      <w:pPr>
        <w:spacing w:line="360" w:lineRule="auto"/>
        <w:ind w:firstLine="480"/>
        <w:jc w:val="both"/>
      </w:pPr>
    </w:p>
    <w:p w14:paraId="6BE75E3F" w14:textId="77777777" w:rsidR="0071668B" w:rsidRDefault="00341961">
      <w:pPr>
        <w:spacing w:line="360" w:lineRule="auto"/>
        <w:jc w:val="both"/>
      </w:pPr>
      <w:r>
        <w:rPr>
          <w:rFonts w:ascii="Book Antiqua" w:eastAsia="Book Antiqua" w:hAnsi="Book Antiqua" w:cs="Book Antiqua"/>
          <w:b/>
          <w:bCs/>
          <w:i/>
          <w:iCs/>
          <w:color w:val="000000"/>
        </w:rPr>
        <w:t>Intestinal barrier regulators</w:t>
      </w:r>
    </w:p>
    <w:p w14:paraId="261790A6" w14:textId="741C4D43" w:rsidR="0071668B" w:rsidRDefault="00341961">
      <w:pPr>
        <w:spacing w:line="360" w:lineRule="auto"/>
        <w:jc w:val="both"/>
      </w:pPr>
      <w:r>
        <w:rPr>
          <w:rFonts w:ascii="Book Antiqua" w:eastAsia="Book Antiqua" w:hAnsi="Book Antiqua" w:cs="Book Antiqua"/>
          <w:color w:val="000000"/>
        </w:rPr>
        <w:t>Under dysbiosis, increased permeability of the intestinal epithelium leads to low-grade inflammation and metabolic dysfunctions</w:t>
      </w:r>
      <w:r>
        <w:rPr>
          <w:rFonts w:ascii="Book Antiqua" w:eastAsia="Book Antiqua" w:hAnsi="Book Antiqua" w:cs="Book Antiqua"/>
          <w:color w:val="000000"/>
          <w:vertAlign w:val="superscript"/>
        </w:rPr>
        <w:t>[68]</w:t>
      </w:r>
      <w:r>
        <w:rPr>
          <w:rFonts w:ascii="Book Antiqua" w:eastAsia="Book Antiqua" w:hAnsi="Book Antiqua" w:cs="Book Antiqua"/>
          <w:color w:val="000000"/>
        </w:rPr>
        <w:t>. However, according to the leaky gut hypothesis, if only</w:t>
      </w:r>
      <w:r>
        <w:rPr>
          <w:rFonts w:ascii="Book Antiqua" w:eastAsia="Book Antiqua" w:hAnsi="Book Antiqua" w:cs="Book Antiqua"/>
          <w:color w:val="000000"/>
        </w:rPr>
        <w:t xml:space="preserve"> the</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F. prausnitzii</w:t>
      </w:r>
      <w:r>
        <w:rPr>
          <w:rFonts w:ascii="Book Antiqua" w:eastAsia="Book Antiqua" w:hAnsi="Book Antiqua" w:cs="Book Antiqua"/>
          <w:color w:val="000000"/>
        </w:rPr>
        <w:t xml:space="preserve"> is </w:t>
      </w:r>
      <w:r>
        <w:rPr>
          <w:rFonts w:ascii="Book Antiqua" w:eastAsia="宋体" w:hAnsi="Book Antiqua" w:cs="Book Antiqua" w:hint="eastAsia"/>
          <w:color w:val="000000"/>
          <w:lang w:eastAsia="zh-CN"/>
        </w:rPr>
        <w:t>present</w:t>
      </w:r>
      <w:r>
        <w:rPr>
          <w:rFonts w:ascii="Book Antiqua" w:eastAsia="Book Antiqua" w:hAnsi="Book Antiqua" w:cs="Book Antiqua"/>
          <w:color w:val="000000"/>
        </w:rPr>
        <w:t xml:space="preserve"> as a probiotic, </w:t>
      </w:r>
      <w:r>
        <w:rPr>
          <w:rFonts w:ascii="Book Antiqua" w:eastAsia="Book Antiqua" w:hAnsi="Book Antiqua" w:cs="Book Antiqua"/>
          <w:color w:val="000000"/>
        </w:rPr>
        <w:t>it will not beneficial to the intestine health and dysbiosis-induced diseases but enter the bloodstream by passing though the gut barrier and may cause systemic consequences beca</w:t>
      </w:r>
      <w:r>
        <w:rPr>
          <w:rFonts w:ascii="Book Antiqua" w:eastAsia="Book Antiqua" w:hAnsi="Book Antiqua" w:cs="Book Antiqua"/>
          <w:color w:val="000000"/>
        </w:rPr>
        <w:t xml:space="preserve">use of obesity and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high-fat diet (HFD)</w:t>
      </w:r>
      <w:r>
        <w:rPr>
          <w:rFonts w:ascii="Book Antiqua" w:eastAsia="Book Antiqua" w:hAnsi="Book Antiqua" w:cs="Book Antiqua"/>
          <w:color w:val="000000"/>
          <w:vertAlign w:val="superscript"/>
        </w:rPr>
        <w:t>[69,70]</w:t>
      </w:r>
      <w:r>
        <w:rPr>
          <w:rFonts w:ascii="Book Antiqua" w:eastAsia="Book Antiqua" w:hAnsi="Book Antiqua" w:cs="Book Antiqua"/>
          <w:color w:val="000000"/>
        </w:rPr>
        <w:t xml:space="preserve">. Moosavi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show that </w:t>
      </w:r>
      <w:r>
        <w:rPr>
          <w:rFonts w:ascii="Book Antiqua" w:eastAsia="Book Antiqua" w:hAnsi="Book Antiqua" w:cs="Book Antiqua"/>
          <w:i/>
          <w:iCs/>
          <w:color w:val="000000"/>
        </w:rPr>
        <w:t>F. prausnitzii</w:t>
      </w:r>
      <w:r>
        <w:rPr>
          <w:rFonts w:ascii="Book Antiqua" w:eastAsia="Book Antiqua" w:hAnsi="Book Antiqua" w:cs="Book Antiqua"/>
          <w:color w:val="000000"/>
        </w:rPr>
        <w:t>–</w:t>
      </w:r>
      <w:r>
        <w:rPr>
          <w:rFonts w:ascii="Book Antiqua" w:eastAsia="Book Antiqua" w:hAnsi="Book Antiqua" w:cs="Book Antiqua"/>
          <w:color w:val="000000"/>
        </w:rPr>
        <w:t>derived extracellular vesicles (EVs) contain different proteins with a molecular weight of 11 to 245 kDa. Comp</w:t>
      </w:r>
      <w:r>
        <w:rPr>
          <w:rFonts w:ascii="Book Antiqua" w:eastAsia="Book Antiqua" w:hAnsi="Book Antiqua" w:cs="Book Antiqua"/>
          <w:color w:val="000000"/>
        </w:rPr>
        <w:t>are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with </w:t>
      </w:r>
      <w:r>
        <w:rPr>
          <w:rFonts w:ascii="Book Antiqua" w:eastAsia="Book Antiqua" w:hAnsi="Book Antiqua" w:cs="Book Antiqua"/>
          <w:i/>
          <w:iCs/>
          <w:color w:val="000000"/>
        </w:rPr>
        <w:t>F. prausnitzii</w:t>
      </w:r>
      <w:r>
        <w:rPr>
          <w:rFonts w:ascii="Book Antiqua" w:eastAsia="Book Antiqua" w:hAnsi="Book Antiqua" w:cs="Book Antiqua"/>
          <w:color w:val="000000"/>
        </w:rPr>
        <w:t>, its EVs in the Caco-2 cell line significantly regulate the intestinal barrier permeability due to increasing the expression of the tight junction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(TJ) protein</w:t>
      </w:r>
      <w:r>
        <w:rPr>
          <w:rFonts w:ascii="Book Antiqua" w:eastAsia="宋体" w:hAnsi="Book Antiqua" w:cs="Book Antiqua" w:hint="eastAsia"/>
          <w:color w:val="000000"/>
          <w:lang w:eastAsia="zh-CN"/>
        </w:rPr>
        <w:t xml:space="preserve"> encoding</w:t>
      </w:r>
      <w:r>
        <w:rPr>
          <w:rFonts w:ascii="Book Antiqua" w:eastAsia="Book Antiqua" w:hAnsi="Book Antiqua" w:cs="Book Antiqua"/>
          <w:color w:val="000000"/>
        </w:rPr>
        <w:t xml:space="preserve"> genes </w:t>
      </w:r>
      <w:r>
        <w:rPr>
          <w:rFonts w:ascii="Book Antiqua" w:eastAsia="Book Antiqua" w:hAnsi="Book Antiqua" w:cs="Book Antiqua"/>
          <w:i/>
          <w:iCs/>
          <w:color w:val="000000"/>
        </w:rPr>
        <w:t>ZO1</w:t>
      </w:r>
      <w:r>
        <w:rPr>
          <w:rFonts w:ascii="Book Antiqua" w:eastAsia="Book Antiqua" w:hAnsi="Book Antiqua" w:cs="Book Antiqua"/>
          <w:color w:val="000000"/>
        </w:rPr>
        <w:t xml:space="preserve"> and </w:t>
      </w:r>
      <w:r>
        <w:rPr>
          <w:rFonts w:ascii="Book Antiqua" w:eastAsia="Book Antiqua" w:hAnsi="Book Antiqua" w:cs="Book Antiqua"/>
          <w:i/>
          <w:iCs/>
          <w:color w:val="000000"/>
        </w:rPr>
        <w:t>OCLN</w:t>
      </w:r>
      <w:r>
        <w:rPr>
          <w:rFonts w:ascii="Book Antiqua" w:eastAsia="Book Antiqua" w:hAnsi="Book Antiqua" w:cs="Book Antiqua"/>
          <w:color w:val="000000"/>
        </w:rPr>
        <w:t xml:space="preserve">, as well as </w:t>
      </w:r>
      <w:r>
        <w:rPr>
          <w:rFonts w:ascii="Book Antiqua" w:eastAsia="Book Antiqua" w:hAnsi="Book Antiqua" w:cs="Book Antiqua"/>
          <w:i/>
          <w:iCs/>
          <w:color w:val="000000"/>
        </w:rPr>
        <w:t>PPARα</w:t>
      </w:r>
      <w:r>
        <w:rPr>
          <w:rFonts w:ascii="Book Antiqua" w:eastAsia="宋体" w:hAnsi="Book Antiqua" w:cs="Book Antiqua" w:hint="eastAsia"/>
          <w:i/>
          <w:iCs/>
          <w:color w:val="000000"/>
          <w:lang w:eastAsia="zh-CN"/>
        </w:rPr>
        <w:t xml:space="preserve"> and</w:t>
      </w:r>
      <w:r>
        <w:rPr>
          <w:rFonts w:ascii="Book Antiqua" w:eastAsia="Book Antiqua" w:hAnsi="Book Antiqua" w:cs="Book Antiqua"/>
          <w:i/>
          <w:iCs/>
          <w:color w:val="000000"/>
        </w:rPr>
        <w:t xml:space="preserve"> PPARγ</w:t>
      </w:r>
      <w:r>
        <w:rPr>
          <w:rFonts w:ascii="Book Antiqua" w:eastAsia="Book Antiqua" w:hAnsi="Book Antiqua" w:cs="Book Antiqua"/>
          <w:color w:val="000000"/>
        </w:rPr>
        <w:t xml:space="preserve"> genes and their targeted gene </w:t>
      </w:r>
      <w:r>
        <w:rPr>
          <w:rFonts w:ascii="Book Antiqua" w:eastAsia="Book Antiqua" w:hAnsi="Book Antiqua" w:cs="Book Antiqua"/>
          <w:i/>
          <w:iCs/>
          <w:color w:val="000000"/>
        </w:rPr>
        <w:t>ANGPTL4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at the mRNA level</w:t>
      </w:r>
      <w:r>
        <w:rPr>
          <w:rFonts w:ascii="Book Antiqua" w:eastAsia="Book Antiqua" w:hAnsi="Book Antiqua" w:cs="Book Antiqua"/>
          <w:color w:val="000000"/>
          <w:vertAlign w:val="superscript"/>
        </w:rPr>
        <w:t>[71]</w:t>
      </w:r>
      <w:r>
        <w:rPr>
          <w:rFonts w:ascii="Book Antiqua" w:eastAsia="Book Antiqua" w:hAnsi="Book Antiqua" w:cs="Book Antiqua"/>
          <w:color w:val="000000"/>
        </w:rPr>
        <w:t>. TJ proteins connect the adjacent epithelial cells and block the paracellular space in order to obstruct pathogens</w:t>
      </w:r>
      <w:r>
        <w:rPr>
          <w:rFonts w:ascii="Book Antiqua" w:eastAsia="Book Antiqua" w:hAnsi="Book Antiqua" w:cs="Book Antiqua"/>
          <w:color w:val="000000"/>
          <w:vertAlign w:val="superscript"/>
        </w:rPr>
        <w:t>[72]</w:t>
      </w:r>
      <w:r>
        <w:rPr>
          <w:rFonts w:ascii="Book Antiqua" w:eastAsia="Book Antiqua" w:hAnsi="Book Antiqua" w:cs="Book Antiqua"/>
          <w:color w:val="000000"/>
        </w:rPr>
        <w:t>. ANGPTL4 inhibits blood lipase lipoproteins in the bloodstream, which reduces the intake of free fatty acids and cholesterol into the tissues</w:t>
      </w:r>
      <w:r>
        <w:rPr>
          <w:rFonts w:ascii="Book Antiqua" w:eastAsia="Book Antiqua" w:hAnsi="Book Antiqua" w:cs="Book Antiqua"/>
          <w:color w:val="000000"/>
          <w:vertAlign w:val="superscript"/>
        </w:rPr>
        <w:t>[73–76]</w:t>
      </w:r>
      <w:r>
        <w:rPr>
          <w:rFonts w:ascii="Book Antiqua" w:eastAsia="Book Antiqua" w:hAnsi="Book Antiqua" w:cs="Book Antiqua"/>
          <w:color w:val="000000"/>
        </w:rPr>
        <w:t>.</w:t>
      </w:r>
    </w:p>
    <w:p w14:paraId="7114EA39" w14:textId="5F5005C7" w:rsidR="0071668B" w:rsidRDefault="00341961">
      <w:pPr>
        <w:spacing w:line="360" w:lineRule="auto"/>
        <w:ind w:firstLine="480"/>
        <w:jc w:val="both"/>
      </w:pPr>
      <w:r>
        <w:rPr>
          <w:rFonts w:ascii="Book Antiqua" w:eastAsia="Book Antiqua" w:hAnsi="Book Antiqua" w:cs="Book Antiqua"/>
          <w:color w:val="000000"/>
        </w:rPr>
        <w:t>TcpC from EcN enhanced the intestinal barrier function by increasing the expression of the TJ protein</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ZO-1, ZO-2,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claudin-14</w:t>
      </w:r>
      <w:r>
        <w:rPr>
          <w:rFonts w:ascii="Book Antiqua" w:eastAsia="Book Antiqua" w:hAnsi="Book Antiqua" w:cs="Book Antiqua"/>
          <w:color w:val="000000"/>
          <w:vertAlign w:val="superscript"/>
        </w:rPr>
        <w:t>[77–79]</w:t>
      </w:r>
      <w:r>
        <w:rPr>
          <w:rFonts w:ascii="Book Antiqua" w:eastAsia="Book Antiqua" w:hAnsi="Book Antiqua" w:cs="Book Antiqua"/>
          <w:color w:val="000000"/>
        </w:rPr>
        <w:t>. Moreover,</w:t>
      </w:r>
      <w:r>
        <w:rPr>
          <w:rFonts w:ascii="Book Antiqua" w:eastAsia="Book Antiqua" w:hAnsi="Book Antiqua" w:cs="Book Antiqua"/>
          <w:color w:val="000000"/>
        </w:rPr>
        <w:t xml:space="preserve"> the positive strains ECOR63 and ECOR57 increased the transepithelial electrical resistance (TER) in T-84 </w:t>
      </w:r>
      <w:r>
        <w:rPr>
          <w:rFonts w:ascii="Book Antiqua" w:eastAsia="宋体" w:hAnsi="Book Antiqua" w:cs="Book Antiqua" w:hint="eastAsia"/>
          <w:color w:val="000000"/>
          <w:lang w:eastAsia="zh-CN"/>
        </w:rPr>
        <w:t>m</w:t>
      </w:r>
      <w:r>
        <w:rPr>
          <w:rFonts w:ascii="Book Antiqua" w:eastAsia="Book Antiqua" w:hAnsi="Book Antiqua" w:cs="Book Antiqua"/>
          <w:color w:val="000000"/>
        </w:rPr>
        <w:t>onolayers to strengthen the intestinal barrier</w:t>
      </w:r>
      <w:r>
        <w:rPr>
          <w:rFonts w:ascii="Book Antiqua" w:eastAsia="Book Antiqua" w:hAnsi="Book Antiqua" w:cs="Book Antiqua"/>
          <w:color w:val="000000"/>
          <w:vertAlign w:val="superscript"/>
        </w:rPr>
        <w:t>[80]</w:t>
      </w:r>
      <w:r>
        <w:rPr>
          <w:rFonts w:ascii="Book Antiqua" w:eastAsia="Book Antiqua" w:hAnsi="Book Antiqua" w:cs="Book Antiqua"/>
          <w:color w:val="000000"/>
        </w:rPr>
        <w:t>. In addition, OMVs and other soluble factors from these probiotic bacteria increase the upregulation of ZO-1 and claudin-14, but downregulation of claudin-2</w:t>
      </w:r>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Raising claudin-2 </w:t>
      </w:r>
      <w:r>
        <w:rPr>
          <w:rFonts w:ascii="Book Antiqua" w:eastAsia="宋体" w:hAnsi="Book Antiqua" w:cs="Book Antiqua" w:hint="eastAsia"/>
          <w:color w:val="000000"/>
          <w:lang w:eastAsia="zh-CN"/>
        </w:rPr>
        <w:t>l</w:t>
      </w:r>
      <w:r>
        <w:rPr>
          <w:rFonts w:ascii="Book Antiqua" w:eastAsia="Book Antiqua" w:hAnsi="Book Antiqua" w:cs="Book Antiqua"/>
          <w:color w:val="000000"/>
        </w:rPr>
        <w:t>evels lead to increase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barrier permeability</w:t>
      </w:r>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and result in CD and UC</w:t>
      </w:r>
      <w:r>
        <w:rPr>
          <w:rFonts w:ascii="Book Antiqua" w:eastAsia="Book Antiqua" w:hAnsi="Book Antiqua" w:cs="Book Antiqua"/>
          <w:color w:val="000000"/>
          <w:vertAlign w:val="superscript"/>
        </w:rPr>
        <w:t>[83,84]</w:t>
      </w:r>
      <w:r>
        <w:rPr>
          <w:rFonts w:ascii="Book Antiqua" w:eastAsia="Book Antiqua" w:hAnsi="Book Antiqua" w:cs="Book Antiqua"/>
          <w:color w:val="000000"/>
        </w:rPr>
        <w:t>. OMVs and soluble factors, rather than TcpC, are able to strengthen the intestinal barrier</w:t>
      </w:r>
      <w:r>
        <w:rPr>
          <w:rFonts w:ascii="Book Antiqua" w:eastAsia="Book Antiqua" w:hAnsi="Book Antiqua" w:cs="Book Antiqua"/>
          <w:color w:val="000000"/>
          <w:vertAlign w:val="superscript"/>
        </w:rPr>
        <w:t>[81]</w:t>
      </w:r>
      <w:r>
        <w:rPr>
          <w:rFonts w:ascii="Book Antiqua" w:eastAsia="Book Antiqua" w:hAnsi="Book Antiqua" w:cs="Book Antiqua"/>
          <w:color w:val="000000"/>
        </w:rPr>
        <w:t>.</w:t>
      </w:r>
    </w:p>
    <w:p w14:paraId="4A6A7635" w14:textId="77777777" w:rsidR="0071668B" w:rsidRDefault="0071668B">
      <w:pPr>
        <w:spacing w:line="360" w:lineRule="auto"/>
        <w:ind w:firstLine="480"/>
        <w:jc w:val="both"/>
      </w:pPr>
    </w:p>
    <w:p w14:paraId="71459F80" w14:textId="77777777" w:rsidR="0071668B" w:rsidRDefault="00341961">
      <w:pPr>
        <w:spacing w:line="360" w:lineRule="auto"/>
        <w:jc w:val="both"/>
      </w:pPr>
      <w:bookmarkStart w:id="4" w:name="OLE_LINK588"/>
      <w:bookmarkStart w:id="5" w:name="OLE_LINK589"/>
      <w:r>
        <w:rPr>
          <w:rFonts w:ascii="Book Antiqua" w:eastAsia="Book Antiqua" w:hAnsi="Book Antiqua" w:cs="Book Antiqua"/>
          <w:b/>
          <w:bCs/>
          <w:caps/>
          <w:color w:val="000000"/>
          <w:u w:val="single"/>
        </w:rPr>
        <w:t>SECONDARY KEY PROTEINS</w:t>
      </w:r>
    </w:p>
    <w:bookmarkEnd w:id="4"/>
    <w:bookmarkEnd w:id="5"/>
    <w:p w14:paraId="1704DFF2" w14:textId="77777777" w:rsidR="0071668B" w:rsidRDefault="00341961">
      <w:pPr>
        <w:spacing w:line="360" w:lineRule="auto"/>
        <w:jc w:val="both"/>
      </w:pPr>
      <w:r>
        <w:rPr>
          <w:rFonts w:ascii="Book Antiqua" w:eastAsia="Book Antiqua" w:hAnsi="Book Antiqua" w:cs="Book Antiqua"/>
          <w:b/>
          <w:bCs/>
          <w:i/>
          <w:iCs/>
          <w:color w:val="000000"/>
        </w:rPr>
        <w:t>Flagellin</w:t>
      </w:r>
    </w:p>
    <w:p w14:paraId="311016DD" w14:textId="0EA189FF" w:rsidR="0071668B" w:rsidRDefault="00341961">
      <w:pPr>
        <w:spacing w:line="360" w:lineRule="auto"/>
        <w:jc w:val="both"/>
      </w:pPr>
      <w:r>
        <w:rPr>
          <w:rFonts w:ascii="Book Antiqua" w:eastAsia="Book Antiqua" w:hAnsi="Book Antiqua" w:cs="Book Antiqua"/>
          <w:color w:val="000000"/>
        </w:rPr>
        <w:t>Flagellin is a common conserved component o</w:t>
      </w:r>
      <w:r>
        <w:rPr>
          <w:rFonts w:ascii="Book Antiqua" w:eastAsia="Book Antiqua" w:hAnsi="Book Antiqua" w:cs="Book Antiqua"/>
          <w:color w:val="000000"/>
        </w:rPr>
        <w:t xml:space="preserve">f bacteria, and </w:t>
      </w:r>
      <w:r>
        <w:rPr>
          <w:rFonts w:ascii="Book Antiqua" w:eastAsia="宋体" w:hAnsi="Book Antiqua" w:cs="Book Antiqua" w:hint="eastAsia"/>
          <w:color w:val="000000"/>
          <w:lang w:eastAsia="zh-CN"/>
        </w:rPr>
        <w:t>it</w:t>
      </w:r>
      <w:r>
        <w:rPr>
          <w:rFonts w:ascii="Book Antiqua" w:eastAsia="Book Antiqua" w:hAnsi="Book Antiqua" w:cs="Book Antiqua"/>
          <w:color w:val="000000"/>
        </w:rPr>
        <w:t xml:space="preserve"> induces both innate and specific immunity, show</w:t>
      </w:r>
      <w:r>
        <w:rPr>
          <w:rFonts w:ascii="Book Antiqua" w:eastAsia="宋体" w:hAnsi="Book Antiqua" w:cs="Book Antiqua" w:hint="eastAsia"/>
          <w:color w:val="000000"/>
          <w:lang w:eastAsia="zh-CN"/>
        </w:rPr>
        <w:t>ing a</w:t>
      </w:r>
      <w:r>
        <w:rPr>
          <w:rFonts w:ascii="Book Antiqua" w:eastAsia="Book Antiqua" w:hAnsi="Book Antiqua" w:cs="Book Antiqua"/>
          <w:color w:val="000000"/>
        </w:rPr>
        <w:t xml:space="preserve"> close relationship between dysbiosis and IBD</w:t>
      </w:r>
      <w:r>
        <w:rPr>
          <w:rFonts w:ascii="Book Antiqua" w:eastAsia="Book Antiqua" w:hAnsi="Book Antiqua" w:cs="Book Antiqua"/>
          <w:color w:val="000000"/>
          <w:vertAlign w:val="superscript"/>
        </w:rPr>
        <w:t>[85]</w:t>
      </w:r>
      <w:r>
        <w:rPr>
          <w:rFonts w:ascii="Book Antiqua" w:eastAsia="Book Antiqua" w:hAnsi="Book Antiqua" w:cs="Book Antiqua"/>
          <w:color w:val="000000"/>
        </w:rPr>
        <w:t>, but flagellin of some probiotics has anti-inflammatory effects</w:t>
      </w:r>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Flagellin is regarded as the major antigen in pathogenic bacteria. Flagellin </w:t>
      </w:r>
      <w:r>
        <w:rPr>
          <w:rFonts w:ascii="Book Antiqua" w:eastAsia="宋体" w:hAnsi="Book Antiqua" w:cs="Book Antiqua" w:hint="eastAsia"/>
          <w:color w:val="000000"/>
          <w:lang w:eastAsia="zh-CN"/>
        </w:rPr>
        <w:t>binds</w:t>
      </w:r>
      <w:r>
        <w:rPr>
          <w:rFonts w:ascii="Book Antiqua" w:eastAsia="Book Antiqua" w:hAnsi="Book Antiqua" w:cs="Book Antiqua"/>
          <w:color w:val="000000"/>
        </w:rPr>
        <w:t xml:space="preserve"> with the pattern-recognition receptor Toll-like receptor 5 (TLR5), inducing the secretion of proinflammatory cytokines</w:t>
      </w:r>
      <w:r>
        <w:rPr>
          <w:rFonts w:ascii="Book Antiqua" w:eastAsia="Book Antiqua" w:hAnsi="Book Antiqua" w:cs="Book Antiqua"/>
          <w:color w:val="000000"/>
          <w:vertAlign w:val="superscript"/>
        </w:rPr>
        <w:t>[87]</w:t>
      </w:r>
      <w:r>
        <w:rPr>
          <w:rFonts w:ascii="Book Antiqua" w:eastAsia="Book Antiqua" w:hAnsi="Book Antiqua" w:cs="Book Antiqua"/>
          <w:color w:val="000000"/>
        </w:rPr>
        <w:t>. Compared with healthy controls, both Crohn’s disease (CD)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UC patients have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relative increase in the proportio</w:t>
      </w:r>
      <w:r>
        <w:rPr>
          <w:rFonts w:ascii="Book Antiqua" w:eastAsia="Book Antiqua" w:hAnsi="Book Antiqua" w:cs="Book Antiqua"/>
          <w:color w:val="000000"/>
        </w:rPr>
        <w:t xml:space="preserve">n of flagellin specific CD4+ T-cells. Cook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found a positive correlation between the relative abundance of bacteria [</w:t>
      </w:r>
      <w:r>
        <w:rPr>
          <w:rFonts w:ascii="Book Antiqua" w:eastAsia="Book Antiqua" w:hAnsi="Book Antiqua" w:cs="Book Antiqua"/>
          <w:i/>
          <w:iCs/>
          <w:color w:val="000000"/>
        </w:rPr>
        <w:t>Escherichia</w:t>
      </w:r>
      <w:r>
        <w:rPr>
          <w:rFonts w:ascii="Book Antiqua" w:eastAsia="Book Antiqua" w:hAnsi="Book Antiqua" w:cs="Book Antiqua"/>
          <w:color w:val="000000"/>
        </w:rPr>
        <w:t>/</w:t>
      </w:r>
      <w:r>
        <w:rPr>
          <w:rFonts w:ascii="Book Antiqua" w:eastAsia="Book Antiqua" w:hAnsi="Book Antiqua" w:cs="Book Antiqua"/>
          <w:i/>
          <w:iCs/>
          <w:color w:val="000000"/>
        </w:rPr>
        <w:t>Shigella</w:t>
      </w:r>
      <w:r>
        <w:rPr>
          <w:rFonts w:ascii="Book Antiqua" w:eastAsia="Book Antiqua" w:hAnsi="Book Antiqua" w:cs="Book Antiqua"/>
          <w:color w:val="000000"/>
        </w:rPr>
        <w:t xml:space="preserve"> and (</w:t>
      </w:r>
      <w:r>
        <w:rPr>
          <w:rFonts w:ascii="Book Antiqua" w:eastAsia="Book Antiqua" w:hAnsi="Book Antiqua" w:cs="Book Antiqua"/>
          <w:i/>
          <w:iCs/>
          <w:color w:val="000000"/>
        </w:rPr>
        <w:t>Ruminococcus</w:t>
      </w:r>
      <w:r>
        <w:rPr>
          <w:rFonts w:ascii="Book Antiqua" w:eastAsia="Book Antiqua" w:hAnsi="Book Antiqua" w:cs="Book Antiqua"/>
          <w:color w:val="000000"/>
        </w:rPr>
        <w:t xml:space="preserve">) </w:t>
      </w:r>
      <w:r>
        <w:rPr>
          <w:rFonts w:ascii="Book Antiqua" w:eastAsia="Book Antiqua" w:hAnsi="Book Antiqua" w:cs="Book Antiqua"/>
          <w:i/>
          <w:iCs/>
          <w:color w:val="000000"/>
        </w:rPr>
        <w:t>gnavus</w:t>
      </w:r>
      <w:r>
        <w:rPr>
          <w:rFonts w:ascii="Book Antiqua" w:eastAsia="Book Antiqua" w:hAnsi="Book Antiqua" w:cs="Book Antiqua"/>
          <w:color w:val="000000"/>
        </w:rPr>
        <w:t xml:space="preserve"> group] in IBD patients and high </w:t>
      </w:r>
      <w:r>
        <w:rPr>
          <w:rFonts w:ascii="Book Antiqua" w:eastAsia="Book Antiqua" w:hAnsi="Book Antiqua" w:cs="Book Antiqua"/>
          <w:color w:val="000000"/>
        </w:rPr>
        <w:lastRenderedPageBreak/>
        <w:t>concentrations of flagellin antibodies, including anti-Fla2 IgG and anti-Fla2 IgA</w:t>
      </w:r>
      <w:r>
        <w:rPr>
          <w:rFonts w:ascii="Book Antiqua" w:eastAsia="Book Antiqua" w:hAnsi="Book Antiqua" w:cs="Book Antiqua"/>
          <w:color w:val="000000"/>
          <w:vertAlign w:val="superscript"/>
        </w:rPr>
        <w:t>[88]</w:t>
      </w:r>
      <w:r>
        <w:rPr>
          <w:rFonts w:ascii="Book Antiqua" w:eastAsia="Book Antiqua" w:hAnsi="Book Antiqua" w:cs="Book Antiqua"/>
          <w:color w:val="000000"/>
        </w:rPr>
        <w:t>. Specifically, CBir1 flagellin has been associated with complicated CD, and enzyme-linked immunosorbent assays proved that anti-CBir1 IgG is independently associated with CD</w:t>
      </w:r>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Flagellin may provide a clinically novel approach to prevent pathogen infections, including vancomycin-resistant Enterococcus (VRE). Intestinal epithelial cells and Paneth cells secrete the antimicrobial </w:t>
      </w:r>
      <w:r>
        <w:rPr>
          <w:rFonts w:ascii="Book Antiqua" w:eastAsia="Book Antiqua" w:hAnsi="Book Antiqua" w:cs="Book Antiqua"/>
          <w:color w:val="000000"/>
        </w:rPr>
        <w:t>protein (AMP) Reg</w:t>
      </w:r>
      <w:r>
        <w:rPr>
          <w:rFonts w:ascii="Book Antiqua" w:eastAsia="Book Antiqua" w:hAnsi="Book Antiqua" w:cs="Book Antiqua"/>
          <w:color w:val="000000"/>
        </w:rPr>
        <w:t xml:space="preserve">IIIγ to kill microorganisms and directly respond to flagellin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Toll-like receptor (TLR)–myeloid differentiation factor 88–mediated pathway</w:t>
      </w:r>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Flagellin of EcN stimulates intestinal epithelial cells to produce human β-defensin 2 </w:t>
      </w:r>
      <w:r>
        <w:rPr>
          <w:rFonts w:ascii="Book Antiqua" w:eastAsia="Book Antiqua" w:hAnsi="Book Antiqua" w:cs="Book Antiqua"/>
          <w:i/>
          <w:iCs/>
          <w:color w:val="000000"/>
        </w:rPr>
        <w:t>via</w:t>
      </w:r>
      <w:r>
        <w:rPr>
          <w:rFonts w:ascii="Book Antiqua" w:eastAsia="Book Antiqua" w:hAnsi="Book Antiqua" w:cs="Book Antiqua"/>
          <w:color w:val="000000"/>
        </w:rPr>
        <w:t xml:space="preserve"> three main MAP kinase pathways, including ERK1/2, JNK, and p38</w:t>
      </w:r>
      <w:r>
        <w:rPr>
          <w:rFonts w:ascii="Book Antiqua" w:eastAsia="Book Antiqua" w:hAnsi="Book Antiqua" w:cs="Book Antiqua"/>
          <w:color w:val="000000"/>
          <w:vertAlign w:val="superscript"/>
        </w:rPr>
        <w:t>[91]</w:t>
      </w:r>
      <w:r>
        <w:rPr>
          <w:rFonts w:ascii="Book Antiqua" w:eastAsia="Book Antiqua" w:hAnsi="Book Antiqua" w:cs="Book Antiqua"/>
          <w:color w:val="000000"/>
        </w:rPr>
        <w:t xml:space="preserve">. Bacterial flagellin also induces negative regulation of inflammation. </w:t>
      </w:r>
      <w:r>
        <w:rPr>
          <w:rFonts w:ascii="Book Antiqua" w:eastAsia="Book Antiqua" w:hAnsi="Book Antiqua" w:cs="Book Antiqua"/>
          <w:i/>
          <w:iCs/>
          <w:color w:val="000000"/>
        </w:rPr>
        <w:t>Roseburia intestinalis</w:t>
      </w:r>
      <w:r>
        <w:rPr>
          <w:rFonts w:ascii="Book Antiqua" w:hAnsi="Book Antiqua" w:cs="Book Antiqua" w:hint="eastAsia"/>
          <w:i/>
          <w:iCs/>
          <w:color w:val="000000"/>
          <w:lang w:eastAsia="zh-CN"/>
        </w:rPr>
        <w:t xml:space="preserve"> </w:t>
      </w:r>
      <w:r>
        <w:rPr>
          <w:rFonts w:ascii="Book Antiqua" w:eastAsia="Book Antiqua" w:hAnsi="Book Antiqua" w:cs="Book Antiqua"/>
          <w:iCs/>
          <w:color w:val="000000"/>
        </w:rPr>
        <w:t>(</w:t>
      </w:r>
      <w:r>
        <w:rPr>
          <w:rFonts w:ascii="Book Antiqua" w:eastAsia="Book Antiqua" w:hAnsi="Book Antiqua" w:cs="Book Antiqua"/>
          <w:i/>
          <w:iCs/>
          <w:color w:val="000000"/>
        </w:rPr>
        <w:t>R. intestinalis</w:t>
      </w:r>
      <w:r>
        <w:rPr>
          <w:rFonts w:ascii="Book Antiqua" w:eastAsia="Book Antiqua" w:hAnsi="Book Antiqua" w:cs="Book Antiqua"/>
          <w:iCs/>
          <w:color w:val="000000"/>
        </w:rPr>
        <w:t>)</w:t>
      </w:r>
      <w:r>
        <w:rPr>
          <w:rFonts w:ascii="Book Antiqua" w:eastAsia="Book Antiqua" w:hAnsi="Book Antiqua" w:cs="Book Antiqua"/>
          <w:color w:val="000000"/>
        </w:rPr>
        <w:t xml:space="preserve">, a dominant symbiotic microbiota in the intestine, suppresses inflammation by inducing Treg cells and upregulating anti-inflammatory cytokines. However, </w:t>
      </w:r>
      <w:r>
        <w:rPr>
          <w:rFonts w:ascii="Book Antiqua" w:eastAsia="Book Antiqua" w:hAnsi="Book Antiqua" w:cs="Book Antiqua"/>
          <w:i/>
          <w:iCs/>
          <w:color w:val="000000"/>
        </w:rPr>
        <w:t>R. intestinalis</w:t>
      </w:r>
      <w:r>
        <w:rPr>
          <w:rFonts w:ascii="Book Antiqua" w:eastAsia="Book Antiqua" w:hAnsi="Book Antiqua" w:cs="Book Antiqua"/>
          <w:color w:val="000000"/>
        </w:rPr>
        <w:t xml:space="preserve"> is significantly reduced in CD patients</w:t>
      </w:r>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Flagellin in </w:t>
      </w:r>
      <w:r>
        <w:rPr>
          <w:rFonts w:ascii="Book Antiqua" w:eastAsia="Book Antiqua" w:hAnsi="Book Antiqua" w:cs="Book Antiqua"/>
          <w:i/>
          <w:iCs/>
          <w:color w:val="000000"/>
        </w:rPr>
        <w:t>R. intestinalis</w:t>
      </w:r>
      <w:r>
        <w:rPr>
          <w:rFonts w:ascii="Book Antiqua" w:eastAsia="Book Antiqua" w:hAnsi="Book Antiqua" w:cs="Book Antiqua"/>
          <w:color w:val="000000"/>
        </w:rPr>
        <w:t xml:space="preserve"> induces the expression of lncRNA (HIF1A-AS2) in a dose- and time-dependent manner </w:t>
      </w:r>
      <w:r>
        <w:rPr>
          <w:rFonts w:ascii="Book Antiqua" w:eastAsia="Book Antiqua" w:hAnsi="Book Antiqua" w:cs="Book Antiqua"/>
          <w:i/>
          <w:iCs/>
          <w:color w:val="000000"/>
        </w:rPr>
        <w:t>via</w:t>
      </w:r>
      <w:r>
        <w:rPr>
          <w:rFonts w:ascii="Book Antiqua" w:eastAsia="Book Antiqua" w:hAnsi="Book Antiqua" w:cs="Book Antiqua"/>
          <w:color w:val="000000"/>
        </w:rPr>
        <w:t xml:space="preserve"> p38 STAT1 activation, and HIF1A-AS2 inhibits the expression of inflammatory genes by suppressing NF-kB signaling pathway activation</w:t>
      </w:r>
      <w:r>
        <w:rPr>
          <w:rFonts w:ascii="Book Antiqua" w:eastAsia="Book Antiqua" w:hAnsi="Book Antiqua" w:cs="Book Antiqua"/>
          <w:color w:val="000000"/>
          <w:vertAlign w:val="superscript"/>
        </w:rPr>
        <w:t>[92]</w:t>
      </w:r>
      <w:r>
        <w:rPr>
          <w:rFonts w:ascii="Book Antiqua" w:eastAsia="Book Antiqua" w:hAnsi="Book Antiqua" w:cs="Book Antiqua"/>
          <w:color w:val="000000"/>
        </w:rPr>
        <w:t>.</w:t>
      </w:r>
    </w:p>
    <w:p w14:paraId="5149EEDB" w14:textId="77777777" w:rsidR="0071668B" w:rsidRDefault="0071668B">
      <w:pPr>
        <w:spacing w:line="360" w:lineRule="auto"/>
        <w:jc w:val="both"/>
      </w:pPr>
    </w:p>
    <w:p w14:paraId="1C5D27D8" w14:textId="77777777" w:rsidR="0071668B" w:rsidRDefault="00341961">
      <w:pPr>
        <w:spacing w:line="360" w:lineRule="auto"/>
        <w:jc w:val="both"/>
      </w:pPr>
      <w:r>
        <w:rPr>
          <w:rFonts w:ascii="Book Antiqua" w:eastAsia="Book Antiqua" w:hAnsi="Book Antiqua" w:cs="Book Antiqua"/>
          <w:b/>
          <w:bCs/>
          <w:i/>
          <w:iCs/>
          <w:color w:val="000000"/>
        </w:rPr>
        <w:t>Outer membrane proteins</w:t>
      </w:r>
    </w:p>
    <w:p w14:paraId="3CCE4C9B" w14:textId="7BD3EEBE" w:rsidR="0071668B" w:rsidRDefault="00341961">
      <w:pPr>
        <w:spacing w:line="360" w:lineRule="auto"/>
        <w:jc w:val="both"/>
      </w:pPr>
      <w:r>
        <w:rPr>
          <w:rFonts w:ascii="Book Antiqua" w:eastAsia="Book Antiqua" w:hAnsi="Book Antiqua" w:cs="Book Antiqua"/>
          <w:color w:val="000000"/>
        </w:rPr>
        <w:t>Some evidence linking intestinal dysbiosis with a</w:t>
      </w:r>
      <w:r>
        <w:rPr>
          <w:rFonts w:ascii="Book Antiqua" w:eastAsia="Book Antiqua" w:hAnsi="Book Antiqua" w:cs="Book Antiqua"/>
          <w:color w:val="000000"/>
        </w:rPr>
        <w:t xml:space="preserve">utoimmune diseases has shown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they are both associated with increased inflammation</w:t>
      </w:r>
      <w:r>
        <w:rPr>
          <w:rFonts w:ascii="Book Antiqua" w:eastAsia="Book Antiqua" w:hAnsi="Book Antiqua" w:cs="Book Antiqua"/>
          <w:color w:val="000000"/>
          <w:vertAlign w:val="superscript"/>
        </w:rPr>
        <w:t>[93,94]</w:t>
      </w:r>
      <w:r>
        <w:rPr>
          <w:rFonts w:ascii="Book Antiqua" w:eastAsia="Book Antiqua" w:hAnsi="Book Antiqua" w:cs="Book Antiqua"/>
          <w:color w:val="000000"/>
        </w:rPr>
        <w:t>. Bacterial outer membrane proteins are more likely to trigger an immune response, and the perinuclear antineutrophil cytoplasmic antibody (p-ANCA) present in many autoimmune diseases cross</w:t>
      </w:r>
      <w:r w:rsidR="00267236">
        <w:rPr>
          <w:rFonts w:ascii="Book Antiqua" w:eastAsia="Book Antiqua" w:hAnsi="Book Antiqua" w:cs="Book Antiqua"/>
          <w:color w:val="000000"/>
        </w:rPr>
        <w:t>-</w:t>
      </w:r>
      <w:r>
        <w:rPr>
          <w:rFonts w:ascii="Book Antiqua" w:eastAsia="Book Antiqua" w:hAnsi="Book Antiqua" w:cs="Book Antiqua"/>
          <w:color w:val="000000"/>
        </w:rPr>
        <w:t xml:space="preserve">reacts with outer membrane proteins. P-ANCA autoantibody is </w:t>
      </w:r>
      <w:r>
        <w:rPr>
          <w:rFonts w:ascii="Book Antiqua" w:eastAsia="Book Antiqua" w:hAnsi="Book Antiqua" w:cs="Book Antiqua"/>
          <w:color w:val="000000"/>
        </w:rPr>
        <w:t xml:space="preserve">associated with UC. A p-ANCA monoclonal antibody detects outer membrane porins OmpC and OmpW expressed by colonic bacteria </w:t>
      </w:r>
      <w:r>
        <w:rPr>
          <w:rFonts w:ascii="Book Antiqua" w:eastAsia="Book Antiqua" w:hAnsi="Book Antiqua" w:cs="Book Antiqua"/>
          <w:i/>
          <w:iCs/>
          <w:color w:val="000000"/>
        </w:rPr>
        <w:t xml:space="preserve">Bacteroides caccae </w:t>
      </w:r>
      <w:r>
        <w:rPr>
          <w:rFonts w:ascii="Book Antiqua" w:eastAsia="Book Antiqua" w:hAnsi="Book Antiqua" w:cs="Book Antiqua"/>
          <w:color w:val="000000"/>
        </w:rPr>
        <w:t xml:space="preserve">and </w:t>
      </w:r>
      <w:r>
        <w:rPr>
          <w:rFonts w:ascii="Book Antiqua" w:eastAsia="Book Antiqua" w:hAnsi="Book Antiqua" w:cs="Book Antiqua"/>
          <w:i/>
          <w:iCs/>
          <w:color w:val="000000"/>
        </w:rPr>
        <w:t>E. coli</w:t>
      </w:r>
      <w:r>
        <w:rPr>
          <w:rFonts w:ascii="Book Antiqua" w:eastAsia="Book Antiqua" w:hAnsi="Book Antiqua" w:cs="Book Antiqua"/>
          <w:color w:val="000000"/>
          <w:vertAlign w:val="superscript"/>
        </w:rPr>
        <w:t>[95,96]</w:t>
      </w:r>
      <w:r>
        <w:rPr>
          <w:rFonts w:ascii="Book Antiqua" w:eastAsia="Book Antiqua" w:hAnsi="Book Antiqua" w:cs="Book Antiqua"/>
          <w:color w:val="000000"/>
        </w:rPr>
        <w:t>. A structural relationship of the cross-reactive bacterial proteins and the p-ANCA autoantigen has been observed in IBD</w:t>
      </w:r>
      <w:r>
        <w:rPr>
          <w:rFonts w:ascii="Book Antiqua" w:eastAsia="Book Antiqua" w:hAnsi="Book Antiqua" w:cs="Book Antiqua"/>
          <w:color w:val="000000"/>
          <w:vertAlign w:val="superscript"/>
        </w:rPr>
        <w:t>[95,96]</w:t>
      </w:r>
      <w:r>
        <w:rPr>
          <w:rFonts w:ascii="Book Antiqua" w:eastAsia="Book Antiqua" w:hAnsi="Book Antiqua" w:cs="Book Antiqua"/>
          <w:color w:val="000000"/>
        </w:rPr>
        <w:t xml:space="preserve">. OmpC also enhances the adhesion and invasion of the CD-associated </w:t>
      </w:r>
      <w:r>
        <w:rPr>
          <w:rFonts w:ascii="Book Antiqua" w:eastAsia="Book Antiqua" w:hAnsi="Book Antiqua" w:cs="Book Antiqua"/>
          <w:i/>
          <w:iCs/>
          <w:color w:val="000000"/>
        </w:rPr>
        <w:t>E. coli</w:t>
      </w:r>
      <w:r>
        <w:rPr>
          <w:rFonts w:ascii="Book Antiqua" w:eastAsia="Book Antiqua" w:hAnsi="Book Antiqua" w:cs="Book Antiqua"/>
          <w:color w:val="000000"/>
        </w:rPr>
        <w:t xml:space="preserve"> strain LF82 in intestinal epithelial cells through the sigma (E) regulatory pathway</w:t>
      </w:r>
      <w:r>
        <w:rPr>
          <w:rFonts w:ascii="Book Antiqua" w:eastAsia="Book Antiqua" w:hAnsi="Book Antiqua" w:cs="Book Antiqua"/>
          <w:color w:val="000000"/>
          <w:vertAlign w:val="superscript"/>
        </w:rPr>
        <w:t>[97]</w:t>
      </w:r>
      <w:r>
        <w:rPr>
          <w:rFonts w:ascii="Book Antiqua" w:eastAsia="Book Antiqua" w:hAnsi="Book Antiqua" w:cs="Book Antiqua"/>
          <w:color w:val="000000"/>
        </w:rPr>
        <w:t xml:space="preserve">. </w:t>
      </w:r>
      <w:r>
        <w:rPr>
          <w:rFonts w:ascii="Book Antiqua" w:eastAsia="Book Antiqua" w:hAnsi="Book Antiqua" w:cs="Book Antiqua"/>
          <w:i/>
          <w:iCs/>
          <w:color w:val="000000"/>
        </w:rPr>
        <w:t>Fusobacterium nucleatum</w:t>
      </w:r>
      <w:r>
        <w:rPr>
          <w:rFonts w:ascii="Book Antiqua" w:eastAsia="Book Antiqua" w:hAnsi="Book Antiqua" w:cs="Book Antiqua"/>
          <w:color w:val="000000"/>
        </w:rPr>
        <w:t xml:space="preserve"> (Fn)</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has been found to be increased in the microbiota of diarrhea </w:t>
      </w:r>
      <w:r>
        <w:rPr>
          <w:rFonts w:ascii="Book Antiqua" w:eastAsia="Book Antiqua" w:hAnsi="Book Antiqua" w:cs="Book Antiqua"/>
          <w:color w:val="000000"/>
        </w:rPr>
        <w:lastRenderedPageBreak/>
        <w:t>dominant IBS. The FomA protein i</w:t>
      </w:r>
      <w:r>
        <w:rPr>
          <w:rFonts w:ascii="Book Antiqua" w:eastAsia="Book Antiqua" w:hAnsi="Book Antiqua" w:cs="Book Antiqua"/>
          <w:color w:val="000000"/>
        </w:rPr>
        <w:t>s a major outer membrane protein of Fn</w:t>
      </w:r>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The FomA of Fn is an immune adjuvant, which is a </w:t>
      </w:r>
      <w:r>
        <w:rPr>
          <w:rFonts w:ascii="Book Antiqua" w:eastAsia="宋体" w:hAnsi="Book Antiqua" w:cs="Book Antiqua" w:hint="eastAsia"/>
          <w:color w:val="000000"/>
          <w:lang w:eastAsia="zh-CN"/>
        </w:rPr>
        <w:t>T</w:t>
      </w:r>
      <w:r>
        <w:rPr>
          <w:rFonts w:ascii="Book Antiqua" w:eastAsia="Book Antiqua" w:hAnsi="Book Antiqua" w:cs="Book Antiqua"/>
          <w:color w:val="000000"/>
        </w:rPr>
        <w:t>oll-like receptor 2</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(TLR2) agonist that induces upregulation of CD86 and MHC II in mice and primary B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antigen-specific antibody IgA and IgG secretion </w:t>
      </w:r>
      <w:r>
        <w:rPr>
          <w:rFonts w:ascii="Book Antiqua" w:eastAsia="Book Antiqua" w:hAnsi="Book Antiqua" w:cs="Book Antiqua"/>
          <w:i/>
          <w:iCs/>
          <w:color w:val="000000"/>
        </w:rPr>
        <w:t>in vivo</w:t>
      </w:r>
      <w:r>
        <w:rPr>
          <w:rFonts w:ascii="Book Antiqua" w:eastAsia="Book Antiqua" w:hAnsi="Book Antiqua" w:cs="Book Antiqua"/>
          <w:color w:val="000000"/>
          <w:vertAlign w:val="superscript"/>
        </w:rPr>
        <w:t>[99]</w:t>
      </w:r>
      <w:r>
        <w:rPr>
          <w:rFonts w:ascii="Book Antiqua" w:eastAsia="Book Antiqua" w:hAnsi="Book Antiqua" w:cs="Book Antiqua"/>
          <w:color w:val="000000"/>
        </w:rPr>
        <w:t>. These characteristics enhance inflammation in the small intestine epithelium in both cell and mouse experiments</w:t>
      </w:r>
      <w:r>
        <w:rPr>
          <w:rFonts w:ascii="Book Antiqua" w:eastAsia="Book Antiqua" w:hAnsi="Book Antiqua" w:cs="Book Antiqua"/>
          <w:color w:val="000000"/>
          <w:vertAlign w:val="superscript"/>
        </w:rPr>
        <w:t>[99]</w:t>
      </w:r>
      <w:r>
        <w:rPr>
          <w:rFonts w:ascii="Book Antiqua" w:eastAsia="Book Antiqua" w:hAnsi="Book Antiqua" w:cs="Book Antiqua"/>
          <w:color w:val="000000"/>
        </w:rPr>
        <w:t>. Fn causes microbial dysbiosis, exacerbates visceral hypersensitivity in a colonization-independent manner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induces the specific IgA ago</w:t>
      </w:r>
      <w:r>
        <w:rPr>
          <w:rFonts w:ascii="Book Antiqua" w:eastAsia="Book Antiqua" w:hAnsi="Book Antiqua" w:cs="Book Antiqua"/>
          <w:color w:val="000000"/>
        </w:rPr>
        <w:t>nist FomA</w:t>
      </w:r>
      <w:r>
        <w:rPr>
          <w:rFonts w:ascii="Book Antiqua" w:eastAsia="Book Antiqua" w:hAnsi="Book Antiqua" w:cs="Book Antiqua"/>
          <w:color w:val="000000"/>
          <w:vertAlign w:val="superscript"/>
        </w:rPr>
        <w:t>[100]</w:t>
      </w:r>
      <w:r>
        <w:rPr>
          <w:rFonts w:ascii="Book Antiqua" w:eastAsia="Book Antiqua" w:hAnsi="Book Antiqua" w:cs="Book Antiqua"/>
          <w:color w:val="000000"/>
        </w:rPr>
        <w:t>. Moreover, FomA has been proven to be an antigen that stimulates the secretion of symptom-associated antibodies</w:t>
      </w:r>
      <w:r>
        <w:rPr>
          <w:rFonts w:ascii="Book Antiqua" w:eastAsia="Book Antiqua" w:hAnsi="Book Antiqua" w:cs="Book Antiqua"/>
          <w:color w:val="000000"/>
          <w:vertAlign w:val="superscript"/>
        </w:rPr>
        <w:t>[100]</w:t>
      </w:r>
      <w:r>
        <w:rPr>
          <w:rFonts w:ascii="Book Antiqua" w:eastAsia="Book Antiqua" w:hAnsi="Book Antiqua" w:cs="Book Antiqua"/>
          <w:color w:val="000000"/>
        </w:rPr>
        <w:t>.</w:t>
      </w:r>
    </w:p>
    <w:p w14:paraId="515DA68E" w14:textId="77777777" w:rsidR="0071668B" w:rsidRDefault="0071668B">
      <w:pPr>
        <w:spacing w:line="360" w:lineRule="auto"/>
        <w:jc w:val="both"/>
      </w:pPr>
    </w:p>
    <w:p w14:paraId="10CB8409" w14:textId="0C7AD9DE" w:rsidR="0071668B" w:rsidRDefault="00341961">
      <w:pPr>
        <w:spacing w:line="360" w:lineRule="auto"/>
        <w:jc w:val="both"/>
      </w:pPr>
      <w:r>
        <w:rPr>
          <w:rFonts w:ascii="Book Antiqua" w:eastAsia="Book Antiqua" w:hAnsi="Book Antiqua" w:cs="Book Antiqua"/>
          <w:b/>
          <w:bCs/>
          <w:i/>
          <w:iCs/>
          <w:color w:val="000000"/>
        </w:rPr>
        <w:t>Other autoa</w:t>
      </w:r>
      <w:r>
        <w:rPr>
          <w:rFonts w:ascii="Book Antiqua" w:eastAsia="Book Antiqua" w:hAnsi="Book Antiqua" w:cs="Book Antiqua"/>
          <w:b/>
          <w:bCs/>
          <w:i/>
          <w:iCs/>
          <w:color w:val="000000"/>
        </w:rPr>
        <w:t>ntibod</w:t>
      </w:r>
      <w:r>
        <w:rPr>
          <w:rFonts w:ascii="Book Antiqua" w:eastAsia="宋体" w:hAnsi="Book Antiqua" w:cs="Book Antiqua" w:hint="eastAsia"/>
          <w:b/>
          <w:bCs/>
          <w:i/>
          <w:iCs/>
          <w:color w:val="000000"/>
          <w:lang w:eastAsia="zh-CN"/>
        </w:rPr>
        <w:t>y</w:t>
      </w:r>
      <w:r>
        <w:rPr>
          <w:rFonts w:ascii="Book Antiqua" w:eastAsia="Book Antiqua" w:hAnsi="Book Antiqua" w:cs="Book Antiqua"/>
          <w:b/>
          <w:bCs/>
          <w:i/>
          <w:iCs/>
          <w:color w:val="000000"/>
        </w:rPr>
        <w:t xml:space="preserve">-related antigens </w:t>
      </w:r>
    </w:p>
    <w:p w14:paraId="6A94F6B4" w14:textId="6004BEBC" w:rsidR="0071668B" w:rsidRDefault="00341961">
      <w:pPr>
        <w:spacing w:line="360" w:lineRule="auto"/>
        <w:jc w:val="both"/>
      </w:pPr>
      <w:r>
        <w:rPr>
          <w:rFonts w:ascii="Book Antiqua" w:eastAsia="Book Antiqua" w:hAnsi="Book Antiqua" w:cs="Book Antiqua"/>
          <w:color w:val="000000"/>
        </w:rPr>
        <w:t xml:space="preserve">Primary sclerosing cholangitis (PSC) and autoimmune hepatitis (AIH) are frequently associated with chronic IBD, including UC and </w:t>
      </w:r>
      <w:r>
        <w:rPr>
          <w:rFonts w:ascii="Book Antiqua" w:eastAsia="Book Antiqua" w:hAnsi="Book Antiqua" w:cs="Book Antiqua"/>
          <w:color w:val="000000"/>
        </w:rPr>
        <w:t>CD</w:t>
      </w:r>
      <w:r>
        <w:rPr>
          <w:rFonts w:ascii="Book Antiqua" w:eastAsia="Book Antiqua" w:hAnsi="Book Antiqua" w:cs="Book Antiqua"/>
          <w:color w:val="000000"/>
          <w:vertAlign w:val="superscript"/>
        </w:rPr>
        <w:t>[101]</w:t>
      </w:r>
      <w:r>
        <w:rPr>
          <w:rFonts w:ascii="Book Antiqua" w:eastAsia="Book Antiqua" w:hAnsi="Book Antiqua" w:cs="Book Antiqua"/>
          <w:color w:val="000000"/>
        </w:rPr>
        <w:t>. The immune reaction in PSCs is mediated by autoantibodies, including pANCA, that recognize both β-tubulin isotype 5 (TBB-5) and the bacterial antigen cell division protein FtsZ</w:t>
      </w:r>
      <w:r>
        <w:rPr>
          <w:rFonts w:ascii="Book Antiqua" w:eastAsia="Book Antiqua" w:hAnsi="Book Antiqua" w:cs="Book Antiqua"/>
          <w:color w:val="000000"/>
          <w:vertAlign w:val="superscript"/>
        </w:rPr>
        <w:t>[102]</w:t>
      </w:r>
      <w:r>
        <w:rPr>
          <w:rFonts w:ascii="Book Antiqua" w:eastAsia="Book Antiqua" w:hAnsi="Book Antiqua" w:cs="Book Antiqua"/>
          <w:color w:val="000000"/>
        </w:rPr>
        <w:t>. Human TBB-5 and FtsZ share a high degree of structural homology in evolutionarily conserved epitopes</w:t>
      </w:r>
      <w:r>
        <w:rPr>
          <w:rFonts w:ascii="Book Antiqua" w:eastAsia="Book Antiqua" w:hAnsi="Book Antiqua" w:cs="Book Antiqua"/>
          <w:color w:val="000000"/>
          <w:vertAlign w:val="superscript"/>
        </w:rPr>
        <w:t>[103]</w:t>
      </w:r>
      <w:r>
        <w:rPr>
          <w:rFonts w:ascii="Book Antiqua" w:eastAsia="Book Antiqua" w:hAnsi="Book Antiqua" w:cs="Book Antiqua"/>
          <w:color w:val="000000"/>
        </w:rPr>
        <w:t>. Moreover, B cells respond directly to microbial constituents in PSCs and AIH</w:t>
      </w:r>
      <w:r>
        <w:rPr>
          <w:rFonts w:ascii="Book Antiqua" w:eastAsia="Book Antiqua" w:hAnsi="Book Antiqua" w:cs="Book Antiqua"/>
          <w:color w:val="000000"/>
          <w:vertAlign w:val="superscript"/>
        </w:rPr>
        <w:t>[104]</w:t>
      </w:r>
      <w:r>
        <w:rPr>
          <w:rFonts w:ascii="Book Antiqua" w:eastAsia="Book Antiqua" w:hAnsi="Book Antiqua" w:cs="Book Antiqua"/>
          <w:color w:val="000000"/>
        </w:rPr>
        <w:t>.</w:t>
      </w:r>
    </w:p>
    <w:p w14:paraId="6FC94263" w14:textId="690E606D" w:rsidR="0071668B" w:rsidRDefault="00341961">
      <w:pPr>
        <w:spacing w:line="360" w:lineRule="auto"/>
        <w:ind w:firstLine="480"/>
        <w:jc w:val="both"/>
      </w:pPr>
      <w:r>
        <w:rPr>
          <w:rFonts w:ascii="Book Antiqua" w:eastAsia="Book Antiqua" w:hAnsi="Book Antiqua" w:cs="Book Antiqua"/>
          <w:i/>
          <w:iCs/>
          <w:color w:val="000000"/>
        </w:rPr>
        <w:t xml:space="preserve">Helicobacter hepaticus </w:t>
      </w:r>
      <w:r>
        <w:rPr>
          <w:rFonts w:ascii="Book Antiqua" w:eastAsia="Book Antiqua" w:hAnsi="Book Antiqua" w:cs="Book Antiqua"/>
          <w:color w:val="000000"/>
        </w:rPr>
        <w:t>(Hh) can induce intestinal inflammation in DC-LMP1/CD40 mice</w:t>
      </w:r>
      <w:r>
        <w:rPr>
          <w:rFonts w:ascii="Book Antiqua" w:eastAsia="Book Antiqua" w:hAnsi="Book Antiqua" w:cs="Book Antiqua"/>
          <w:color w:val="000000"/>
          <w:vertAlign w:val="superscript"/>
        </w:rPr>
        <w:t>[10</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r w:rsidR="00BE0AA6">
        <w:rPr>
          <w:lang w:eastAsia="zh-CN"/>
        </w:rPr>
        <w:t xml:space="preserve"> </w:t>
      </w:r>
      <w:r w:rsidR="00845CA3">
        <w:rPr>
          <w:rFonts w:hint="eastAsia"/>
          <w:lang w:eastAsia="zh-CN"/>
        </w:rPr>
        <w:t>T</w:t>
      </w:r>
      <w:r w:rsidR="00845CA3">
        <w:rPr>
          <w:lang w:eastAsia="zh-CN"/>
        </w:rPr>
        <w:t xml:space="preserve">hese </w:t>
      </w:r>
      <w:r w:rsidR="00845CA3">
        <w:rPr>
          <w:rFonts w:ascii="Book Antiqua" w:eastAsia="Book Antiqua" w:hAnsi="Book Antiqua" w:cs="Book Antiqua"/>
          <w:color w:val="000000"/>
        </w:rPr>
        <w:t>immunodeficient mice lost intestinal CD103+ DCs</w:t>
      </w:r>
      <w:r w:rsidR="00267236">
        <w:rPr>
          <w:rFonts w:ascii="Book Antiqua" w:eastAsia="Book Antiqua" w:hAnsi="Book Antiqua" w:cs="Book Antiqua"/>
          <w:color w:val="000000"/>
        </w:rPr>
        <w:t xml:space="preserve"> and</w:t>
      </w:r>
      <w:r w:rsidR="00845CA3">
        <w:rPr>
          <w:rFonts w:ascii="Book Antiqua" w:eastAsia="Book Antiqua" w:hAnsi="Book Antiqua" w:cs="Book Antiqua"/>
          <w:color w:val="000000"/>
        </w:rPr>
        <w:t xml:space="preserve"> IL-10+ Helios−induced Tregs (iTregs) but </w:t>
      </w:r>
      <w:r w:rsidR="00267236">
        <w:rPr>
          <w:rFonts w:ascii="Book Antiqua" w:eastAsia="Book Antiqua" w:hAnsi="Book Antiqua" w:cs="Book Antiqua"/>
          <w:color w:val="000000"/>
        </w:rPr>
        <w:t xml:space="preserve">had </w:t>
      </w:r>
      <w:r w:rsidR="00845CA3">
        <w:rPr>
          <w:rFonts w:ascii="Book Antiqua" w:eastAsia="Book Antiqua" w:hAnsi="Book Antiqua" w:cs="Book Antiqua"/>
          <w:color w:val="000000"/>
        </w:rPr>
        <w:t>increased IL17+ IFNγ+ Th17/Th1 cells and pathogenic IFNγ+ Th1 cells</w:t>
      </w:r>
      <w:r w:rsidR="00845CA3">
        <w:rPr>
          <w:rFonts w:ascii="Book Antiqua" w:eastAsia="Book Antiqua" w:hAnsi="Book Antiqua" w:cs="Book Antiqua"/>
          <w:color w:val="000000"/>
          <w:vertAlign w:val="superscript"/>
        </w:rPr>
        <w:t>[106,107]</w:t>
      </w:r>
      <w:r w:rsidR="00845CA3">
        <w:rPr>
          <w:rFonts w:ascii="Book Antiqua" w:eastAsia="Book Antiqua" w:hAnsi="Book Antiqua" w:cs="Book Antiqua"/>
          <w:color w:val="000000"/>
        </w:rPr>
        <w:t>.</w:t>
      </w:r>
      <w:r w:rsidR="00267236">
        <w:rPr>
          <w:rFonts w:ascii="Book Antiqua" w:eastAsia="Book Antiqua" w:hAnsi="Book Antiqua" w:cs="Book Antiqua"/>
          <w:color w:val="000000"/>
        </w:rPr>
        <w:t xml:space="preserve"> </w:t>
      </w:r>
      <w:r w:rsidR="00845CA3">
        <w:rPr>
          <w:rFonts w:ascii="Book Antiqua" w:eastAsia="Book Antiqua" w:hAnsi="Book Antiqua" w:cs="Book Antiqua"/>
          <w:color w:val="000000"/>
        </w:rPr>
        <w:t xml:space="preserve">They developed fetal colitis </w:t>
      </w:r>
      <w:r w:rsidR="00267236">
        <w:rPr>
          <w:rFonts w:ascii="Book Antiqua" w:eastAsia="Book Antiqua" w:hAnsi="Book Antiqua" w:cs="Book Antiqua"/>
          <w:color w:val="000000"/>
        </w:rPr>
        <w:t>similar to</w:t>
      </w:r>
      <w:r w:rsidR="00845CA3">
        <w:rPr>
          <w:rFonts w:ascii="Book Antiqua" w:eastAsia="Book Antiqua" w:hAnsi="Book Antiqua" w:cs="Book Antiqua"/>
          <w:color w:val="000000"/>
        </w:rPr>
        <w:t xml:space="preserve"> human IBD, because CD40-CD40L interactions are connect</w:t>
      </w:r>
      <w:r w:rsidR="00267236">
        <w:rPr>
          <w:rFonts w:ascii="Book Antiqua" w:eastAsia="Book Antiqua" w:hAnsi="Book Antiqua" w:cs="Book Antiqua"/>
          <w:color w:val="000000"/>
        </w:rPr>
        <w:t>ed</w:t>
      </w:r>
      <w:r w:rsidR="00845CA3">
        <w:rPr>
          <w:rFonts w:ascii="Book Antiqua" w:eastAsia="Book Antiqua" w:hAnsi="Book Antiqua" w:cs="Book Antiqua"/>
          <w:color w:val="000000"/>
        </w:rPr>
        <w:t xml:space="preserve"> with the pathogenesis of IBD</w:t>
      </w:r>
      <w:r w:rsidR="00845CA3">
        <w:rPr>
          <w:rFonts w:ascii="Book Antiqua" w:eastAsia="Book Antiqua" w:hAnsi="Book Antiqua" w:cs="Book Antiqua"/>
          <w:color w:val="000000"/>
          <w:vertAlign w:val="superscript"/>
        </w:rPr>
        <w:t>[108,109]</w:t>
      </w:r>
      <w:r w:rsidR="00845CA3">
        <w:rPr>
          <w:rFonts w:ascii="Book Antiqua" w:eastAsia="Book Antiqua" w:hAnsi="Book Antiqua" w:cs="Book Antiqua"/>
          <w:color w:val="000000"/>
        </w:rPr>
        <w:t>.</w:t>
      </w:r>
      <w:r>
        <w:rPr>
          <w:rFonts w:ascii="Book Antiqua" w:eastAsia="Book Antiqua" w:hAnsi="Book Antiqua" w:cs="Book Antiqua"/>
          <w:color w:val="000000"/>
        </w:rPr>
        <w:t>A 60 kDa Hh-protein, GroEL, as the main antige</w:t>
      </w:r>
      <w:r>
        <w:rPr>
          <w:rFonts w:ascii="Book Antiqua" w:eastAsia="Book Antiqua" w:hAnsi="Book Antiqua" w:cs="Book Antiqua"/>
          <w:color w:val="000000"/>
        </w:rPr>
        <w:t>n recognized by antibodies in an iTreg-free setti</w:t>
      </w:r>
      <w:r>
        <w:rPr>
          <w:rFonts w:ascii="Book Antiqua" w:eastAsia="Book Antiqua" w:hAnsi="Book Antiqua" w:cs="Book Antiqua"/>
          <w:color w:val="000000"/>
        </w:rPr>
        <w:t>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trigger</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fatal colitis</w:t>
      </w:r>
      <w:r>
        <w:rPr>
          <w:rFonts w:ascii="Book Antiqua" w:eastAsia="Book Antiqua" w:hAnsi="Book Antiqua" w:cs="Book Antiqua"/>
          <w:color w:val="000000"/>
          <w:vertAlign w:val="superscript"/>
        </w:rPr>
        <w:t>[110]</w:t>
      </w:r>
      <w:r>
        <w:rPr>
          <w:rFonts w:ascii="Book Antiqua" w:eastAsia="Book Antiqua" w:hAnsi="Book Antiqua" w:cs="Book Antiqua"/>
          <w:color w:val="000000"/>
        </w:rPr>
        <w:t>. The bacterial GroEL and human heat shock protein</w:t>
      </w:r>
      <w:r w:rsidR="00267236">
        <w:rPr>
          <w:rFonts w:ascii="Book Antiqua" w:eastAsia="Book Antiqua" w:hAnsi="Book Antiqua" w:cs="Book Antiqua"/>
          <w:color w:val="000000"/>
        </w:rPr>
        <w:t xml:space="preserve"> </w:t>
      </w:r>
      <w:r>
        <w:rPr>
          <w:rFonts w:ascii="Book Antiqua" w:eastAsia="Book Antiqua" w:hAnsi="Book Antiqua" w:cs="Book Antiqua"/>
          <w:color w:val="000000"/>
        </w:rPr>
        <w:t xml:space="preserve">60 (Hsp60) share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high similarity and molecular mimicry</w:t>
      </w:r>
      <w:r>
        <w:rPr>
          <w:rFonts w:ascii="Book Antiqua" w:eastAsia="Book Antiqua" w:hAnsi="Book Antiqua" w:cs="Book Antiqua"/>
          <w:color w:val="000000"/>
          <w:vertAlign w:val="superscript"/>
        </w:rPr>
        <w:t>[111,112]</w:t>
      </w:r>
      <w:r>
        <w:rPr>
          <w:rFonts w:ascii="Book Antiqua" w:eastAsia="Book Antiqua" w:hAnsi="Book Antiqua" w:cs="Book Antiqua"/>
          <w:color w:val="000000"/>
        </w:rPr>
        <w:t>, hence the antibodies cross</w:t>
      </w:r>
      <w:r w:rsidR="00267236">
        <w:rPr>
          <w:rFonts w:ascii="Book Antiqua" w:eastAsia="Book Antiqua" w:hAnsi="Book Antiqua" w:cs="Book Antiqua"/>
          <w:color w:val="000000"/>
        </w:rPr>
        <w:t>-</w:t>
      </w:r>
      <w:r>
        <w:rPr>
          <w:rFonts w:ascii="Book Antiqua" w:eastAsia="Book Antiqua" w:hAnsi="Book Antiqua" w:cs="Book Antiqua"/>
          <w:color w:val="000000"/>
        </w:rPr>
        <w:t>react with Hsp60 and GroEL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which</w:t>
      </w:r>
      <w:r>
        <w:rPr>
          <w:rFonts w:ascii="Book Antiqua" w:eastAsia="Book Antiqua" w:hAnsi="Book Antiqua" w:cs="Book Antiqua"/>
          <w:color w:val="000000"/>
        </w:rPr>
        <w:t xml:space="preserve"> contribute to IBD and autoimmune diseases</w:t>
      </w:r>
      <w:r>
        <w:rPr>
          <w:rFonts w:ascii="Book Antiqua" w:eastAsia="Book Antiqua" w:hAnsi="Book Antiqua" w:cs="Book Antiqua"/>
          <w:color w:val="000000"/>
          <w:vertAlign w:val="superscript"/>
        </w:rPr>
        <w:t>[110]</w:t>
      </w:r>
      <w:r>
        <w:rPr>
          <w:rFonts w:ascii="Book Antiqua" w:eastAsia="Book Antiqua" w:hAnsi="Book Antiqua" w:cs="Book Antiqua"/>
          <w:color w:val="000000"/>
        </w:rPr>
        <w:t>.</w:t>
      </w:r>
    </w:p>
    <w:p w14:paraId="7E78E80E" w14:textId="77777777" w:rsidR="0071668B" w:rsidRDefault="0071668B">
      <w:pPr>
        <w:spacing w:line="360" w:lineRule="auto"/>
        <w:ind w:firstLine="480"/>
        <w:jc w:val="both"/>
      </w:pPr>
    </w:p>
    <w:p w14:paraId="7F6B4E41" w14:textId="77777777" w:rsidR="0071668B" w:rsidRDefault="00341961">
      <w:pPr>
        <w:spacing w:line="360" w:lineRule="auto"/>
        <w:jc w:val="both"/>
      </w:pPr>
      <w:r>
        <w:rPr>
          <w:rFonts w:ascii="Book Antiqua" w:eastAsia="Book Antiqua" w:hAnsi="Book Antiqua" w:cs="Book Antiqua"/>
          <w:b/>
          <w:caps/>
          <w:color w:val="000000"/>
          <w:u w:val="single"/>
        </w:rPr>
        <w:t>CONCLUSION</w:t>
      </w:r>
    </w:p>
    <w:p w14:paraId="52A6067A" w14:textId="77777777" w:rsidR="0071668B" w:rsidRDefault="00341961">
      <w:pPr>
        <w:spacing w:line="360" w:lineRule="auto"/>
        <w:jc w:val="both"/>
      </w:pPr>
      <w:r>
        <w:rPr>
          <w:rFonts w:ascii="Book Antiqua" w:eastAsia="Book Antiqua" w:hAnsi="Book Antiqua" w:cs="Book Antiqua"/>
          <w:color w:val="000000"/>
        </w:rPr>
        <w:lastRenderedPageBreak/>
        <w:t>Understanding the key bacterial proteins is signifi</w:t>
      </w:r>
      <w:r>
        <w:rPr>
          <w:rFonts w:ascii="Book Antiqua" w:eastAsia="Book Antiqua" w:hAnsi="Book Antiqua" w:cs="Book Antiqua"/>
          <w:color w:val="000000"/>
        </w:rPr>
        <w:t xml:space="preserve">cant to both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diagnosi</w:t>
      </w:r>
      <w:r>
        <w:rPr>
          <w:rFonts w:ascii="Book Antiqua" w:eastAsia="Book Antiqua" w:hAnsi="Book Antiqua" w:cs="Book Antiqua"/>
          <w:color w:val="000000"/>
        </w:rPr>
        <w:t xml:space="preserve">s and management of dysbiosis related diseases. For the incendiary proteins involved in autoimmune diseases and tumors, the presence of the specific marker in the microbiota or its specific antibodies might indicate the prognosis of diseases. The therapeutic value of targeting these markers would also be tempting. Knowing the key elements of microbiota could provide much more specific target than generally modulating the microbiota, which is super-high dimensional in taxonomy. </w:t>
      </w:r>
    </w:p>
    <w:p w14:paraId="465361B1" w14:textId="77777777" w:rsidR="0071668B" w:rsidRDefault="00341961">
      <w:pPr>
        <w:spacing w:line="360" w:lineRule="auto"/>
        <w:ind w:firstLine="472"/>
        <w:jc w:val="both"/>
      </w:pPr>
      <w:r>
        <w:rPr>
          <w:rFonts w:ascii="Book Antiqua" w:eastAsia="Book Antiqua" w:hAnsi="Book Antiqua" w:cs="Book Antiqua"/>
          <w:color w:val="000000"/>
        </w:rPr>
        <w:t>The current mainstre</w:t>
      </w:r>
      <w:r>
        <w:rPr>
          <w:rFonts w:ascii="Book Antiqua" w:eastAsia="Book Antiqua" w:hAnsi="Book Antiqua" w:cs="Book Antiqua"/>
          <w:color w:val="000000"/>
        </w:rPr>
        <w:t>am microbiome manipulation approaches are intensively investigated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including supplement of probiotics and prebiotics, and fecal microbiota transplantation (FMT). However, the probiotics should be strain-defined to gain standardized safety, dose, and effect; the adverse events associated with FMT have been found recently. The transplanted probiotics met indigenous microbiome-mediated mucosal colonization resistance in mice and even a specific colonization resistance in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person-, strain-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region- dependent manner in humans</w:t>
      </w:r>
      <w:r>
        <w:rPr>
          <w:rFonts w:ascii="Book Antiqua" w:eastAsia="Book Antiqua" w:hAnsi="Book Antiqua" w:cs="Book Antiqua"/>
          <w:color w:val="000000"/>
          <w:vertAlign w:val="superscript"/>
        </w:rPr>
        <w:t>[113]</w:t>
      </w:r>
      <w:r>
        <w:rPr>
          <w:rFonts w:ascii="Book Antiqua" w:eastAsia="Book Antiqua" w:hAnsi="Book Antiqua" w:cs="Book Antiqua"/>
          <w:color w:val="000000"/>
        </w:rPr>
        <w:t>. Our recent mathematical model studies also suggested intriguing behavior of microbiome in response to probiotic supplement</w:t>
      </w:r>
      <w:r>
        <w:rPr>
          <w:rFonts w:ascii="Book Antiqua" w:eastAsia="Book Antiqua" w:hAnsi="Book Antiqua" w:cs="Book Antiqua"/>
          <w:color w:val="000000"/>
          <w:vertAlign w:val="superscript"/>
        </w:rPr>
        <w:t>[114]</w:t>
      </w:r>
      <w:r>
        <w:rPr>
          <w:rFonts w:ascii="Book Antiqua" w:eastAsia="Book Antiqua" w:hAnsi="Book Antiqua" w:cs="Book Antiqua"/>
          <w:color w:val="000000"/>
        </w:rPr>
        <w:t>. For FMT, the risk of unknown infections is still i</w:t>
      </w:r>
      <w:r>
        <w:rPr>
          <w:rFonts w:ascii="Book Antiqua" w:eastAsia="Book Antiqua" w:hAnsi="Book Antiqua" w:cs="Book Antiqua"/>
          <w:color w:val="000000"/>
        </w:rPr>
        <w:t>nevitable even after rigorous tests on the donors. The specific microbial proteins are easier to be cloned, purified, tested, opti</w:t>
      </w:r>
      <w:r>
        <w:rPr>
          <w:rFonts w:ascii="Book Antiqua" w:eastAsia="Book Antiqua" w:hAnsi="Book Antiqua" w:cs="Book Antiqua"/>
          <w:color w:val="000000"/>
        </w:rPr>
        <w:t>mized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sta</w:t>
      </w:r>
      <w:r>
        <w:rPr>
          <w:rFonts w:ascii="Book Antiqua" w:eastAsia="Book Antiqua" w:hAnsi="Book Antiqua" w:cs="Book Antiqua"/>
          <w:color w:val="000000"/>
        </w:rPr>
        <w:t>ndardized, which is crucial for the pharmacology. Furthermore, the natural beneficial bacterial proteins can be artificially engineered and optimized to maximum their mechanism. This review summarizes the pathogenic and therapeutic mechanisms of some bioactive microbial proteins. This field is cutting edge, and there is a need for further studies to explore the role of the key gut microbial proteins in dysbiosis associated diseases.</w:t>
      </w:r>
    </w:p>
    <w:p w14:paraId="07D7A84F" w14:textId="77777777" w:rsidR="0071668B" w:rsidRDefault="0071668B">
      <w:pPr>
        <w:spacing w:line="360" w:lineRule="auto"/>
        <w:ind w:firstLine="472"/>
        <w:jc w:val="both"/>
      </w:pPr>
    </w:p>
    <w:p w14:paraId="77608C7A" w14:textId="77777777" w:rsidR="0071668B" w:rsidRDefault="00341961">
      <w:pPr>
        <w:spacing w:line="360" w:lineRule="auto"/>
        <w:jc w:val="both"/>
      </w:pPr>
      <w:r>
        <w:rPr>
          <w:rFonts w:ascii="Book Antiqua" w:eastAsia="Book Antiqua" w:hAnsi="Book Antiqua" w:cs="Book Antiqua"/>
          <w:b/>
          <w:color w:val="000000"/>
        </w:rPr>
        <w:t>REFERENCES</w:t>
      </w:r>
    </w:p>
    <w:p w14:paraId="4DFA23D9" w14:textId="77777777" w:rsidR="0071668B" w:rsidRDefault="00341961">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Chen MX</w:t>
      </w:r>
      <w:r>
        <w:rPr>
          <w:rFonts w:ascii="Book Antiqua" w:eastAsia="Book Antiqua" w:hAnsi="Book Antiqua" w:cs="Book Antiqua"/>
          <w:color w:val="000000"/>
        </w:rPr>
        <w:t xml:space="preserve">, Wang SY, Kuo CH, Tsai IL. Metabolome analysis for investigating host-gut microbiota interactions. </w:t>
      </w:r>
      <w:r>
        <w:rPr>
          <w:rFonts w:ascii="Book Antiqua" w:eastAsia="Book Antiqua" w:hAnsi="Book Antiqua" w:cs="Book Antiqua"/>
          <w:i/>
          <w:iCs/>
          <w:color w:val="000000"/>
        </w:rPr>
        <w:t>J Formos Med Assoc</w:t>
      </w:r>
      <w:r>
        <w:rPr>
          <w:rFonts w:ascii="Book Antiqua" w:eastAsia="Book Antiqua" w:hAnsi="Book Antiqua" w:cs="Book Antiqua"/>
          <w:color w:val="000000"/>
        </w:rPr>
        <w:t xml:space="preserve"> 2019; </w:t>
      </w:r>
      <w:r>
        <w:rPr>
          <w:rFonts w:ascii="Book Antiqua" w:eastAsia="Book Antiqua" w:hAnsi="Book Antiqua" w:cs="Book Antiqua"/>
          <w:b/>
          <w:bCs/>
          <w:color w:val="000000"/>
        </w:rPr>
        <w:t xml:space="preserve">118 </w:t>
      </w:r>
      <w:r>
        <w:rPr>
          <w:rFonts w:ascii="Book Antiqua" w:eastAsia="Book Antiqua" w:hAnsi="Book Antiqua" w:cs="Book Antiqua"/>
          <w:bCs/>
          <w:color w:val="000000"/>
        </w:rPr>
        <w:t>Suppl 1</w:t>
      </w:r>
      <w:r>
        <w:rPr>
          <w:rFonts w:ascii="Book Antiqua" w:eastAsia="Book Antiqua" w:hAnsi="Book Antiqua" w:cs="Book Antiqua"/>
          <w:color w:val="000000"/>
        </w:rPr>
        <w:t>: S10-S22 [PMID: 30269936 DOI: 10.1016/j.jfma.2018.09.007]</w:t>
      </w:r>
    </w:p>
    <w:p w14:paraId="103E1BAB" w14:textId="77777777" w:rsidR="0071668B" w:rsidRDefault="00341961">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De Angelis M</w:t>
      </w:r>
      <w:r>
        <w:rPr>
          <w:rFonts w:ascii="Book Antiqua" w:eastAsia="Book Antiqua" w:hAnsi="Book Antiqua" w:cs="Book Antiqua"/>
          <w:color w:val="000000"/>
        </w:rPr>
        <w:t xml:space="preserve">, Garruti G, Minervini F, Bonfrate L, Portincasa P, Gobbetti M. The Food-gut Human Axis: The Effects of Diet on Gut Microbiota and Metabolome. </w:t>
      </w:r>
      <w:r>
        <w:rPr>
          <w:rFonts w:ascii="Book Antiqua" w:eastAsia="Book Antiqua" w:hAnsi="Book Antiqua" w:cs="Book Antiqua"/>
          <w:i/>
          <w:iCs/>
          <w:color w:val="000000"/>
        </w:rPr>
        <w:t>Curr Med Chem</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3567-3583 [PMID: 28462705 DOI: 10.2174/0929867324666170428103848]</w:t>
      </w:r>
    </w:p>
    <w:p w14:paraId="39B82ED0" w14:textId="77777777" w:rsidR="0071668B" w:rsidRDefault="0034196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Dagnelie MA</w:t>
      </w:r>
      <w:r>
        <w:rPr>
          <w:rFonts w:ascii="Book Antiqua" w:eastAsia="Book Antiqua" w:hAnsi="Book Antiqua" w:cs="Book Antiqua"/>
          <w:color w:val="000000"/>
        </w:rPr>
        <w:t xml:space="preserve">, Corvec S, Khammari A, Dréno B. Bacterial extracellular vesicles: A new way to decipher host-microbiota communications in inflammatory dermatoses. </w:t>
      </w:r>
      <w:r>
        <w:rPr>
          <w:rFonts w:ascii="Book Antiqua" w:eastAsia="Book Antiqua" w:hAnsi="Book Antiqua" w:cs="Book Antiqua"/>
          <w:i/>
          <w:iCs/>
          <w:color w:val="000000"/>
        </w:rPr>
        <w:t>Exp Dermatol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22-28 [PMID: 31633842 DOI: 10.1111/exd.14050]</w:t>
      </w:r>
    </w:p>
    <w:p w14:paraId="69E8A42C" w14:textId="77777777" w:rsidR="0071668B" w:rsidRDefault="0034196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Lopetuso LR</w:t>
      </w:r>
      <w:r>
        <w:rPr>
          <w:rFonts w:ascii="Book Antiqua" w:eastAsia="Book Antiqua" w:hAnsi="Book Antiqua" w:cs="Book Antiqua"/>
          <w:color w:val="000000"/>
        </w:rPr>
        <w:t xml:space="preserve">, Ianiro G, Scaldaferri F, Cammarota G, Gasbarrini A. Gut Virome and Inflammatory Bowel Disease.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1708-1712 [PMID: 27206017 DOI: 10.1097/MIB.0000000000000807]</w:t>
      </w:r>
    </w:p>
    <w:p w14:paraId="1CEF182F" w14:textId="77777777" w:rsidR="0071668B" w:rsidRDefault="00341961">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Zuo T</w:t>
      </w:r>
      <w:r>
        <w:rPr>
          <w:rFonts w:ascii="Book Antiqua" w:eastAsia="Book Antiqua" w:hAnsi="Book Antiqua" w:cs="Book Antiqua"/>
          <w:color w:val="000000"/>
        </w:rPr>
        <w:t xml:space="preserve">, Lu XJ, Zhang Y, Cheung CP, Lam S, Zhang F, Tang W, Ching JYL, Zhao R, Chan PKS, Sung JJY, Yu J, Chan FKL, Cao Q, Sheng JQ, Ng SC. Gut mucosal virome alterations in ulcerative colitis.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1169-1179 [PMID: 30842211 DOI: 10.1136/gutjnl-2018-318131]</w:t>
      </w:r>
    </w:p>
    <w:p w14:paraId="1B7F81A4" w14:textId="77777777" w:rsidR="0071668B" w:rsidRDefault="0034196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Marzano V</w:t>
      </w:r>
      <w:r>
        <w:rPr>
          <w:rFonts w:ascii="Book Antiqua" w:eastAsia="Book Antiqua" w:hAnsi="Book Antiqua" w:cs="Book Antiqua"/>
          <w:color w:val="000000"/>
        </w:rPr>
        <w:t xml:space="preserve">, Mancinelli L, Bracaglia G, Del Chierico F, Vernocchi P, Di Girolamo F, Garrone S, Tchidjou Kuekou H, D'Argenio P, Dallapiccola B, Urbani A, Putignani L. "Omic" investigations of protozoa and worms for a deeper understanding of the human gut "parasitome". </w:t>
      </w:r>
      <w:r>
        <w:rPr>
          <w:rFonts w:ascii="Book Antiqua" w:eastAsia="Book Antiqua" w:hAnsi="Book Antiqua" w:cs="Book Antiqua"/>
          <w:i/>
          <w:iCs/>
          <w:color w:val="000000"/>
        </w:rPr>
        <w:t>PLoS Negl Trop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e0005916 [PMID: 29095820 DOI: 10.1371/journal.pntd.0005916]</w:t>
      </w:r>
    </w:p>
    <w:p w14:paraId="059D3DC2" w14:textId="77777777" w:rsidR="0071668B" w:rsidRDefault="0034196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Srivastava A</w:t>
      </w:r>
      <w:r>
        <w:rPr>
          <w:rFonts w:ascii="Book Antiqua" w:eastAsia="Book Antiqua" w:hAnsi="Book Antiqua" w:cs="Book Antiqua"/>
          <w:color w:val="000000"/>
        </w:rPr>
        <w:t xml:space="preserve">, Gupta J, Kumar S, Kumar A. Gut biofilm forming bacteria in inflammatory bowel disease. </w:t>
      </w:r>
      <w:r>
        <w:rPr>
          <w:rFonts w:ascii="Book Antiqua" w:eastAsia="Book Antiqua" w:hAnsi="Book Antiqua" w:cs="Book Antiqua"/>
          <w:i/>
          <w:iCs/>
          <w:color w:val="000000"/>
        </w:rPr>
        <w:t>Microb Pathog</w:t>
      </w:r>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5-14 [PMID: 28942174 DOI: 10.1016/j.micpath.2017.09.041]</w:t>
      </w:r>
    </w:p>
    <w:p w14:paraId="7C56F265" w14:textId="77777777" w:rsidR="0071668B" w:rsidRDefault="0034196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Koliarakis I</w:t>
      </w:r>
      <w:r>
        <w:rPr>
          <w:rFonts w:ascii="Book Antiqua" w:eastAsia="Book Antiqua" w:hAnsi="Book Antiqua" w:cs="Book Antiqua"/>
          <w:color w:val="000000"/>
        </w:rPr>
        <w:t xml:space="preserve">, Messaritakis I, Nikolouzakis TK, Hamilos G, Souglakos J, Tsiaoussis J. Oral Bacteria and Intestinal Dysbiosis in Colorectal Cancer.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31450675 DOI: 10.3390/ijms20174146]</w:t>
      </w:r>
    </w:p>
    <w:p w14:paraId="2E9E125D" w14:textId="77777777" w:rsidR="0071668B" w:rsidRDefault="0034196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Sharma G</w:t>
      </w:r>
      <w:r>
        <w:rPr>
          <w:rFonts w:ascii="Book Antiqua" w:eastAsia="Book Antiqua" w:hAnsi="Book Antiqua" w:cs="Book Antiqua"/>
          <w:color w:val="000000"/>
        </w:rPr>
        <w:t xml:space="preserve">, Sharma S, Sharma P, Chandola D, Dang S, Gupta S, Gabrani R. Escherichia coli biofilm: development and therapeutic strategies. </w:t>
      </w:r>
      <w:r>
        <w:rPr>
          <w:rFonts w:ascii="Book Antiqua" w:eastAsia="Book Antiqua" w:hAnsi="Book Antiqua" w:cs="Book Antiqua"/>
          <w:i/>
          <w:iCs/>
          <w:color w:val="000000"/>
        </w:rPr>
        <w:t>J Appl Microbiol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121</w:t>
      </w:r>
      <w:r>
        <w:rPr>
          <w:rFonts w:ascii="Book Antiqua" w:eastAsia="Book Antiqua" w:hAnsi="Book Antiqua" w:cs="Book Antiqua"/>
          <w:color w:val="000000"/>
        </w:rPr>
        <w:t>: 309-319 [PMID: 26811181 DOI: 10.1111/jam.13078]</w:t>
      </w:r>
    </w:p>
    <w:p w14:paraId="0133556D" w14:textId="77777777" w:rsidR="0071668B" w:rsidRDefault="00341961">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Hancock V</w:t>
      </w:r>
      <w:r>
        <w:rPr>
          <w:rFonts w:ascii="Book Antiqua" w:eastAsia="Book Antiqua" w:hAnsi="Book Antiqua" w:cs="Book Antiqua"/>
          <w:color w:val="000000"/>
        </w:rPr>
        <w:t xml:space="preserve">, Dahl M, Klemm P. Probiotic Escherichia coli strain Nissle 1917 outcompetes intestinal pathogens during biofilm formation. </w:t>
      </w:r>
      <w:r>
        <w:rPr>
          <w:rFonts w:ascii="Book Antiqua" w:eastAsia="Book Antiqua" w:hAnsi="Book Antiqua" w:cs="Book Antiqua"/>
          <w:i/>
          <w:iCs/>
          <w:color w:val="000000"/>
        </w:rPr>
        <w:t>J Med Microbiol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392-399 [PMID: 20110388 DOI: 10.1099/jmm.0.008672-0]</w:t>
      </w:r>
    </w:p>
    <w:p w14:paraId="2960EFB2" w14:textId="77777777" w:rsidR="0071668B" w:rsidRDefault="0034196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Fang K</w:t>
      </w:r>
      <w:r>
        <w:rPr>
          <w:rFonts w:ascii="Book Antiqua" w:eastAsia="Book Antiqua" w:hAnsi="Book Antiqua" w:cs="Book Antiqua"/>
          <w:color w:val="000000"/>
        </w:rPr>
        <w:t xml:space="preserve">, Jin X, Hong SH. Probiotic Escherichia coli inhibits biofilm formation of pathogenic E. coli </w:t>
      </w:r>
      <w:r>
        <w:rPr>
          <w:rFonts w:ascii="Book Antiqua" w:eastAsia="Book Antiqua" w:hAnsi="Book Antiqua" w:cs="Book Antiqua"/>
          <w:i/>
          <w:iCs/>
          <w:color w:val="000000"/>
        </w:rPr>
        <w:t>via</w:t>
      </w:r>
      <w:r>
        <w:rPr>
          <w:rFonts w:ascii="Book Antiqua" w:eastAsia="Book Antiqua" w:hAnsi="Book Antiqua" w:cs="Book Antiqua"/>
          <w:color w:val="000000"/>
        </w:rPr>
        <w:t xml:space="preserve"> extracellular activity of DegP.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4939 [PMID: 29563542 DOI: 10.1038/s41598-018-23180-1]</w:t>
      </w:r>
    </w:p>
    <w:p w14:paraId="06D842E1" w14:textId="77777777" w:rsidR="0071668B" w:rsidRDefault="0034196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Petrova MI</w:t>
      </w:r>
      <w:r>
        <w:rPr>
          <w:rFonts w:ascii="Book Antiqua" w:eastAsia="Book Antiqua" w:hAnsi="Book Antiqua" w:cs="Book Antiqua"/>
          <w:color w:val="000000"/>
        </w:rPr>
        <w:t xml:space="preserve">, Imholz NC, Verhoeven TL, Balzarini J, Van Damme EJ, Schols D, Vanderleyden J, Lebeer S. Lectin-Like Molecules of Lactobacillus rhamnosus GG Inhibit Pathogenic Escherichia coli and Salmonella Biofilm Formation.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e0161337 [PMID: 27537843 DOI: 10.1371/journal.pone.0161337]</w:t>
      </w:r>
    </w:p>
    <w:p w14:paraId="318A6E18" w14:textId="77777777" w:rsidR="0071668B" w:rsidRDefault="0034196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Pothoulakis C</w:t>
      </w:r>
      <w:r>
        <w:rPr>
          <w:rFonts w:ascii="Book Antiqua" w:eastAsia="Book Antiqua" w:hAnsi="Book Antiqua" w:cs="Book Antiqua"/>
          <w:color w:val="000000"/>
        </w:rPr>
        <w:t xml:space="preserve">, Lamont JT. Microbes and microbial toxins: paradigms for microbial-mucosal interactions II. The integrated response of the intestine to Clostridium difficile toxins. </w:t>
      </w:r>
      <w:r>
        <w:rPr>
          <w:rFonts w:ascii="Book Antiqua" w:eastAsia="Book Antiqua" w:hAnsi="Book Antiqua" w:cs="Book Antiqua"/>
          <w:i/>
          <w:iCs/>
          <w:color w:val="000000"/>
        </w:rPr>
        <w:t>Am J Physiol Gastrointest Liver Physiol</w:t>
      </w:r>
      <w:r>
        <w:rPr>
          <w:rFonts w:ascii="Book Antiqua" w:eastAsia="Book Antiqua" w:hAnsi="Book Antiqua" w:cs="Book Antiqua"/>
          <w:color w:val="000000"/>
        </w:rPr>
        <w:t xml:space="preserve"> 2001; </w:t>
      </w:r>
      <w:r>
        <w:rPr>
          <w:rFonts w:ascii="Book Antiqua" w:eastAsia="Book Antiqua" w:hAnsi="Book Antiqua" w:cs="Book Antiqua"/>
          <w:b/>
          <w:bCs/>
          <w:color w:val="000000"/>
        </w:rPr>
        <w:t>280</w:t>
      </w:r>
      <w:r>
        <w:rPr>
          <w:rFonts w:ascii="Book Antiqua" w:eastAsia="Book Antiqua" w:hAnsi="Book Antiqua" w:cs="Book Antiqua"/>
          <w:color w:val="000000"/>
        </w:rPr>
        <w:t>: G178-G183 [PMID: 11208538 DOI: 10.1152/ajpgi.2001.280.2.G178]</w:t>
      </w:r>
    </w:p>
    <w:p w14:paraId="26AE6154" w14:textId="77777777" w:rsidR="0071668B" w:rsidRDefault="0034196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McFarland LV</w:t>
      </w:r>
      <w:r>
        <w:rPr>
          <w:rFonts w:ascii="Book Antiqua" w:eastAsia="Book Antiqua" w:hAnsi="Book Antiqua" w:cs="Book Antiqua"/>
          <w:color w:val="000000"/>
        </w:rPr>
        <w:t xml:space="preserve">. Meta-analysis of probiotics for the prevention of antibiotic associated diarrhea and the treatment of Clostridium difficile disease.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101</w:t>
      </w:r>
      <w:r>
        <w:rPr>
          <w:rFonts w:ascii="Book Antiqua" w:eastAsia="Book Antiqua" w:hAnsi="Book Antiqua" w:cs="Book Antiqua"/>
          <w:color w:val="000000"/>
        </w:rPr>
        <w:t>: 812-822 [PMID: 16635227 DOI: 10.1111/j.1572-0241.2006.00465.x]</w:t>
      </w:r>
    </w:p>
    <w:p w14:paraId="0AD8A41B" w14:textId="77777777" w:rsidR="0071668B" w:rsidRDefault="0034196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Castagliuolo I</w:t>
      </w:r>
      <w:r>
        <w:rPr>
          <w:rFonts w:ascii="Book Antiqua" w:eastAsia="Book Antiqua" w:hAnsi="Book Antiqua" w:cs="Book Antiqua"/>
          <w:color w:val="000000"/>
        </w:rPr>
        <w:t xml:space="preserve">, LaMont JT, Nikulasson ST, Pothoulakis C. Saccharomyces boulardii protease inhibits Clostridium difficile toxin A effects in the rat ileum. </w:t>
      </w:r>
      <w:r>
        <w:rPr>
          <w:rFonts w:ascii="Book Antiqua" w:eastAsia="Book Antiqua" w:hAnsi="Book Antiqua" w:cs="Book Antiqua"/>
          <w:i/>
          <w:iCs/>
          <w:color w:val="000000"/>
        </w:rPr>
        <w:t>Infect Immun</w:t>
      </w:r>
      <w:r>
        <w:rPr>
          <w:rFonts w:ascii="Book Antiqua" w:eastAsia="Book Antiqua" w:hAnsi="Book Antiqua" w:cs="Book Antiqua"/>
          <w:color w:val="000000"/>
        </w:rPr>
        <w:t xml:space="preserve"> 1996; </w:t>
      </w:r>
      <w:r>
        <w:rPr>
          <w:rFonts w:ascii="Book Antiqua" w:eastAsia="Book Antiqua" w:hAnsi="Book Antiqua" w:cs="Book Antiqua"/>
          <w:b/>
          <w:bCs/>
          <w:color w:val="000000"/>
        </w:rPr>
        <w:t>64</w:t>
      </w:r>
      <w:r>
        <w:rPr>
          <w:rFonts w:ascii="Book Antiqua" w:eastAsia="Book Antiqua" w:hAnsi="Book Antiqua" w:cs="Book Antiqua"/>
          <w:color w:val="000000"/>
        </w:rPr>
        <w:t>: 5225-5232 [PMID: 8945570 DOI: 10.1128/IAI.64.12.5225-5232.1996]</w:t>
      </w:r>
    </w:p>
    <w:p w14:paraId="341C4DB4" w14:textId="77777777" w:rsidR="0071668B" w:rsidRDefault="00341961">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Moré MI</w:t>
      </w:r>
      <w:r>
        <w:rPr>
          <w:rFonts w:ascii="Book Antiqua" w:eastAsia="Book Antiqua" w:hAnsi="Book Antiqua" w:cs="Book Antiqua"/>
          <w:color w:val="000000"/>
        </w:rPr>
        <w:t xml:space="preserve">, Swidsinski A. Saccharomyces boulardii CNCM I-745 supports regeneration of the intestinal microbiota after diarrheic dysbiosis - a review. </w:t>
      </w:r>
      <w:r>
        <w:rPr>
          <w:rFonts w:ascii="Book Antiqua" w:eastAsia="Book Antiqua" w:hAnsi="Book Antiqua" w:cs="Book Antiqua"/>
          <w:i/>
          <w:iCs/>
          <w:color w:val="000000"/>
        </w:rPr>
        <w:t>Clin Exp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237-255 [PMID: 26316791 DOI: 10.2147/CEG.S85574]</w:t>
      </w:r>
    </w:p>
    <w:p w14:paraId="3CDDC2D4" w14:textId="77777777" w:rsidR="0071668B" w:rsidRDefault="00341961">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Wierstra I</w:t>
      </w:r>
      <w:r>
        <w:rPr>
          <w:rFonts w:ascii="Book Antiqua" w:eastAsia="Book Antiqua" w:hAnsi="Book Antiqua" w:cs="Book Antiqua"/>
          <w:color w:val="000000"/>
        </w:rPr>
        <w:t xml:space="preserve">, Alves J. Cyclin E/Cdk2, P/CAF, and E1A regulate the transactivation of the c-myc promoter by FOXM1.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2008; </w:t>
      </w:r>
      <w:r>
        <w:rPr>
          <w:rFonts w:ascii="Book Antiqua" w:eastAsia="Book Antiqua" w:hAnsi="Book Antiqua" w:cs="Book Antiqua"/>
          <w:b/>
          <w:bCs/>
          <w:color w:val="000000"/>
        </w:rPr>
        <w:t>368</w:t>
      </w:r>
      <w:r>
        <w:rPr>
          <w:rFonts w:ascii="Book Antiqua" w:eastAsia="Book Antiqua" w:hAnsi="Book Antiqua" w:cs="Book Antiqua"/>
          <w:color w:val="000000"/>
        </w:rPr>
        <w:t>: 107-115 [PMID: 18206647 DOI: 10.1016/j.bbrc.2008.01.039]</w:t>
      </w:r>
    </w:p>
    <w:p w14:paraId="22880557" w14:textId="77777777" w:rsidR="0071668B" w:rsidRDefault="00341961">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Chen H</w:t>
      </w:r>
      <w:r>
        <w:rPr>
          <w:rFonts w:ascii="Book Antiqua" w:eastAsia="Book Antiqua" w:hAnsi="Book Antiqua" w:cs="Book Antiqua"/>
          <w:color w:val="000000"/>
        </w:rPr>
        <w:t xml:space="preserve">, Liu H, Qing G. Targeting oncogenic Myc as a strategy for cancer treatment. </w:t>
      </w:r>
      <w:r>
        <w:rPr>
          <w:rFonts w:ascii="Book Antiqua" w:eastAsia="Book Antiqua" w:hAnsi="Book Antiqua" w:cs="Book Antiqua"/>
          <w:i/>
          <w:iCs/>
          <w:color w:val="000000"/>
        </w:rPr>
        <w:t>Signal Transduct Target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5 [PMID: 29527331 DOI: 10.1038/s41392-018-0008-7]</w:t>
      </w:r>
    </w:p>
    <w:p w14:paraId="57418CF5" w14:textId="77777777" w:rsidR="0071668B" w:rsidRDefault="00341961">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Butler DSC</w:t>
      </w:r>
      <w:r>
        <w:rPr>
          <w:rFonts w:ascii="Book Antiqua" w:eastAsia="Book Antiqua" w:hAnsi="Book Antiqua" w:cs="Book Antiqua"/>
          <w:color w:val="000000"/>
        </w:rPr>
        <w:t xml:space="preserve">, Cafaro C, Putze J, Wan MLY, Tran TH, Ambite I, Ahmadi S, Kjellström S, Welinder C, Chao SM, Dobrindt U, Svanborg C. A bacterial protease depletes c-MYC and increases survival in mouse models of bladder and colon cancer. </w:t>
      </w:r>
      <w:r>
        <w:rPr>
          <w:rFonts w:ascii="Book Antiqua" w:eastAsia="Book Antiqua" w:hAnsi="Book Antiqua" w:cs="Book Antiqua"/>
          <w:i/>
          <w:iCs/>
          <w:color w:val="000000"/>
        </w:rPr>
        <w:t>Nat Biotechnol</w:t>
      </w:r>
      <w:r>
        <w:rPr>
          <w:rFonts w:ascii="Book Antiqua" w:eastAsia="Book Antiqua" w:hAnsi="Book Antiqua" w:cs="Book Antiqua"/>
          <w:color w:val="000000"/>
        </w:rPr>
        <w:t xml:space="preserve"> 2021 [PMID: 33574609 DOI: 10.1038/s41587-020-00805-3]</w:t>
      </w:r>
    </w:p>
    <w:p w14:paraId="08C96F3F" w14:textId="77777777" w:rsidR="0071668B" w:rsidRDefault="0034196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Chevalier C</w:t>
      </w:r>
      <w:r>
        <w:rPr>
          <w:rFonts w:ascii="Book Antiqua" w:eastAsia="Book Antiqua" w:hAnsi="Book Antiqua" w:cs="Book Antiqua"/>
          <w:color w:val="000000"/>
        </w:rPr>
        <w:t xml:space="preserve">, Stojanović O, Colin DJ, Suarez-Zamorano N, Tarallo V, Veyrat-Durebex C, Rigo D, Fabbiano S, Stevanović A, Hagemann S, Montet X, Seimbille Y, Zamboni N, Hapfelmeier S, Trajkovski M. Gut Microbiota Orchestrates Energy Homeostasis during Cold.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163</w:t>
      </w:r>
      <w:r>
        <w:rPr>
          <w:rFonts w:ascii="Book Antiqua" w:eastAsia="Book Antiqua" w:hAnsi="Book Antiqua" w:cs="Book Antiqua"/>
          <w:color w:val="000000"/>
        </w:rPr>
        <w:t>: 1360-1374 [PMID: 26638070 DOI: 10.1016/j.cell.2015.11.004]</w:t>
      </w:r>
    </w:p>
    <w:p w14:paraId="32BD6801" w14:textId="77777777" w:rsidR="0071668B" w:rsidRDefault="00341961">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Yoon HS</w:t>
      </w:r>
      <w:r>
        <w:rPr>
          <w:rFonts w:ascii="Book Antiqua" w:eastAsia="Book Antiqua" w:hAnsi="Book Antiqua" w:cs="Book Antiqua"/>
          <w:color w:val="000000"/>
        </w:rPr>
        <w:t xml:space="preserve">, Cho CH, Yun MS, Jang SJ, You HJ, Kim JH, Han D, Cha KH, Moon SH, Lee K, Kim YJ, Lee SJ, Nam TW, Ko G. Akkermansia muciniphila secretes a glucagon-like peptide-1-inducing protein that improves glucose homeostasis and ameliorates metabolic disease in mice. </w:t>
      </w:r>
      <w:r>
        <w:rPr>
          <w:rFonts w:ascii="Book Antiqua" w:eastAsia="Book Antiqua" w:hAnsi="Book Antiqua" w:cs="Book Antiqua"/>
          <w:i/>
          <w:iCs/>
          <w:color w:val="000000"/>
        </w:rPr>
        <w:t>Nat Microbiol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6</w:t>
      </w:r>
      <w:r>
        <w:rPr>
          <w:rFonts w:ascii="Book Antiqua" w:eastAsia="Book Antiqua" w:hAnsi="Book Antiqua" w:cs="Book Antiqua"/>
          <w:color w:val="000000"/>
        </w:rPr>
        <w:t>: 563-573 [PMID: 33820962 DOI: 10.1038/s41564-021-00880-5]</w:t>
      </w:r>
    </w:p>
    <w:p w14:paraId="274BB6F8" w14:textId="77777777" w:rsidR="0071668B" w:rsidRDefault="00341961">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Ellingsgaard H</w:t>
      </w:r>
      <w:r>
        <w:rPr>
          <w:rFonts w:ascii="Book Antiqua" w:eastAsia="Book Antiqua" w:hAnsi="Book Antiqua" w:cs="Book Antiqua"/>
          <w:color w:val="000000"/>
        </w:rPr>
        <w:t xml:space="preserve">, Hauselmann I, Schuler B, Habib AM, Baggio LL, Meier DT, Eppler E, Bouzakri K, Wueest S, Muller YD, Hansen AM, Reinecke M, Konrad D, Gassmann M, Reimann F, Halban PA, Gromada J, Drucker DJ, Gribble FM, Ehses JA, Donath MY. Interleukin-6 enhances insulin secretion by increasing glucagon-like peptide-1 secretion from L cells and alpha cells.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1481-1489 [PMID: 22037645 DOI: 10.1038/nm.2513]</w:t>
      </w:r>
    </w:p>
    <w:p w14:paraId="1EB7224F" w14:textId="77777777" w:rsidR="0071668B" w:rsidRDefault="00341961">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Mowat AM</w:t>
      </w:r>
      <w:r>
        <w:rPr>
          <w:rFonts w:ascii="Book Antiqua" w:eastAsia="Book Antiqua" w:hAnsi="Book Antiqua" w:cs="Book Antiqua"/>
          <w:color w:val="000000"/>
        </w:rPr>
        <w:t xml:space="preserve">. To respond or not to respond - a personal perspective of intestinal tolerance.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405-415 [PMID: 29491358 DOI: 10.1038/s41577-018-0002-x]</w:t>
      </w:r>
    </w:p>
    <w:p w14:paraId="72ABFED9" w14:textId="77777777" w:rsidR="0071668B" w:rsidRDefault="00341961">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Fernández-Tomé S,</w:t>
      </w:r>
      <w:r>
        <w:rPr>
          <w:rFonts w:ascii="Book Antiqua" w:eastAsia="Book Antiqua" w:hAnsi="Book Antiqua" w:cs="Book Antiqua"/>
          <w:color w:val="000000"/>
        </w:rPr>
        <w:t xml:space="preserve"> Montalban-Arques A, Díaz-Guerra A, Galvan-Roman JM, Marin AC, Mora-Gutiérrez I, Ortega Moreno L, Santander C, Sánchez B, Chaparro M, Gisbert JP, Bernardo D. Peptides encrypted in the human intestinal microbial-exoproteome as novel biomarkers and immunomodulatory compounds in the gastrointestinal tract.</w:t>
      </w:r>
      <w:r>
        <w:rPr>
          <w:rFonts w:ascii="Book Antiqua" w:eastAsia="Book Antiqua" w:hAnsi="Book Antiqua" w:cs="Book Antiqua"/>
          <w:i/>
          <w:color w:val="000000"/>
        </w:rPr>
        <w:t xml:space="preserve"> J Funct Foods</w:t>
      </w:r>
      <w:r>
        <w:rPr>
          <w:rFonts w:ascii="Book Antiqua" w:eastAsia="Book Antiqua" w:hAnsi="Book Antiqua" w:cs="Book Antiqua"/>
          <w:color w:val="000000"/>
        </w:rPr>
        <w:t xml:space="preserve"> 2019; 52: 459–468 [DOI: 10.1016/j.jff.2018.11.036]</w:t>
      </w:r>
    </w:p>
    <w:p w14:paraId="4B5CB5FB" w14:textId="77777777" w:rsidR="0071668B" w:rsidRDefault="00341961">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Fernández-Tomé S</w:t>
      </w:r>
      <w:r>
        <w:rPr>
          <w:rFonts w:ascii="Book Antiqua" w:eastAsia="Book Antiqua" w:hAnsi="Book Antiqua" w:cs="Book Antiqua"/>
          <w:color w:val="000000"/>
        </w:rPr>
        <w:t xml:space="preserve">, Marin AC, Ortega Moreno L, Baldan-Martin M, Mora-Gutiérrez I, Lanas-Gimeno A, Moreno-Monteagudo JA, Santander C, Sánchez B, Chaparro M, </w:t>
      </w:r>
      <w:r>
        <w:rPr>
          <w:rFonts w:ascii="Book Antiqua" w:eastAsia="Book Antiqua" w:hAnsi="Book Antiqua" w:cs="Book Antiqua"/>
          <w:color w:val="000000"/>
        </w:rPr>
        <w:lastRenderedPageBreak/>
        <w:t xml:space="preserve">Gisbert JP, Bernardo D. Immunomodulatory Effect of Gut Microbiota-Derived Bioactive Peptides on Human Immune System from Healthy Controls and Patients with Inflammatory Bowel Disease.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31683517 DOI: 10.3390/nu11112605]</w:t>
      </w:r>
    </w:p>
    <w:p w14:paraId="3EBE2E6F" w14:textId="77777777" w:rsidR="0071668B" w:rsidRDefault="00341961">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Quévrain E</w:t>
      </w:r>
      <w:r>
        <w:rPr>
          <w:rFonts w:ascii="Book Antiqua" w:eastAsia="Book Antiqua" w:hAnsi="Book Antiqua" w:cs="Book Antiqua"/>
          <w:color w:val="000000"/>
        </w:rPr>
        <w:t xml:space="preserve">, Maubert MA, Michon C, Chain F, Marquant R, Tailhades J, Miquel S, Carlier L, Bermúdez-Humarán LG, Pigneur B, Lequin O, Kharrat P, Thomas G, Rainteau D, Aubry C, Breyner N, Afonso C, Lavielle S, Grill JP, Chassaing G, Chatel JM, Trugnan G, Xavier R, Langella P, Sokol H, Seksik P. Identification of an anti-inflammatory protein from Faecalibacterium prausnitzii, a commensal bacterium deficient in Crohn's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415-425 [PMID: 26045134 DOI: 10.1136/gutjnl-2014-307649]</w:t>
      </w:r>
    </w:p>
    <w:p w14:paraId="21082068" w14:textId="77777777" w:rsidR="0071668B" w:rsidRDefault="00341961">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Breyner NM</w:t>
      </w:r>
      <w:r>
        <w:rPr>
          <w:rFonts w:ascii="Book Antiqua" w:eastAsia="Book Antiqua" w:hAnsi="Book Antiqua" w:cs="Book Antiqua"/>
          <w:color w:val="000000"/>
        </w:rPr>
        <w:t xml:space="preserve">, Michon C, de Sousa CS, Vilas Boas PB, Chain F, Azevedo VA, Langella P, Chatel JM. Microbial Anti-Inflammatory Molecule (MAM) from </w:t>
      </w:r>
      <w:r>
        <w:rPr>
          <w:rFonts w:ascii="Book Antiqua" w:eastAsia="Book Antiqua" w:hAnsi="Book Antiqua" w:cs="Book Antiqua"/>
          <w:i/>
          <w:iCs/>
          <w:color w:val="000000"/>
        </w:rPr>
        <w:t>Faecalibacterium prausnitzii</w:t>
      </w:r>
      <w:r>
        <w:rPr>
          <w:rFonts w:ascii="Book Antiqua" w:eastAsia="Book Antiqua" w:hAnsi="Book Antiqua" w:cs="Book Antiqua"/>
          <w:color w:val="000000"/>
        </w:rPr>
        <w:t xml:space="preserve"> Shows a Protective Effect on DNBS and DSS-Induced Colitis Model in Mice through Inhibition of NF-κB Pathway.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114 [PMID: 28203226 DOI: 10.3389/fmicb.2017.00114]</w:t>
      </w:r>
    </w:p>
    <w:p w14:paraId="4FD00594" w14:textId="77777777" w:rsidR="0071668B" w:rsidRDefault="00341961">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Quévrain E</w:t>
      </w:r>
      <w:r>
        <w:rPr>
          <w:rFonts w:ascii="Book Antiqua" w:eastAsia="Book Antiqua" w:hAnsi="Book Antiqua" w:cs="Book Antiqua"/>
          <w:color w:val="000000"/>
        </w:rPr>
        <w:t xml:space="preserve">, Maubert MA, Sokol H, Devreese B, Seksik P. The presence of the anti-inflammatory protein MAM, from Faecalibacterium prausnitzii, in the intestinal ecosystem.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882 [PMID: 26669616 DOI: 10.1136/gutjnl-2015-311094]</w:t>
      </w:r>
    </w:p>
    <w:p w14:paraId="7A72E9C3" w14:textId="77777777" w:rsidR="0071668B" w:rsidRDefault="00341961">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Yin M</w:t>
      </w:r>
      <w:r>
        <w:rPr>
          <w:rFonts w:ascii="Book Antiqua" w:eastAsia="Book Antiqua" w:hAnsi="Book Antiqua" w:cs="Book Antiqua"/>
          <w:color w:val="000000"/>
        </w:rPr>
        <w:t xml:space="preserve">, Yan X, Weng W, Yang Y, Gao R, Liu M, Pan C, Zhu Q, Li H, Wei Q, Shen T, Ma Y, Qin H. Micro Integral Membrane Protein (MIMP), a Newly Discovered Anti-Inflammatory Protein of Lactobacillus Plantarum, Enhances the Gut Barrier and Modulates Microbiota and Inflammatory Cytokines. </w:t>
      </w:r>
      <w:r>
        <w:rPr>
          <w:rFonts w:ascii="Book Antiqua" w:eastAsia="Book Antiqua" w:hAnsi="Book Antiqua" w:cs="Book Antiqua"/>
          <w:i/>
          <w:iCs/>
          <w:color w:val="000000"/>
        </w:rPr>
        <w:t>Cell Physiol Biochem</w:t>
      </w:r>
      <w:r>
        <w:rPr>
          <w:rFonts w:ascii="Book Antiqua" w:eastAsia="Book Antiqua" w:hAnsi="Book Antiqua" w:cs="Book Antiqua"/>
          <w:color w:val="000000"/>
        </w:rPr>
        <w:t xml:space="preserve"> 2018; </w:t>
      </w:r>
      <w:r>
        <w:rPr>
          <w:rFonts w:ascii="Book Antiqua" w:eastAsia="Book Antiqua" w:hAnsi="Book Antiqua" w:cs="Book Antiqua"/>
          <w:b/>
          <w:bCs/>
          <w:color w:val="000000"/>
        </w:rPr>
        <w:t>45</w:t>
      </w:r>
      <w:r>
        <w:rPr>
          <w:rFonts w:ascii="Book Antiqua" w:eastAsia="Book Antiqua" w:hAnsi="Book Antiqua" w:cs="Book Antiqua"/>
          <w:color w:val="000000"/>
        </w:rPr>
        <w:t>: 474-490 [PMID: 29402771 DOI: 10.1159/000487027]</w:t>
      </w:r>
    </w:p>
    <w:p w14:paraId="257EC65E" w14:textId="77777777" w:rsidR="0071668B" w:rsidRDefault="00341961">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He X</w:t>
      </w:r>
      <w:r>
        <w:rPr>
          <w:rFonts w:ascii="Book Antiqua" w:eastAsia="Book Antiqua" w:hAnsi="Book Antiqua" w:cs="Book Antiqua"/>
          <w:color w:val="000000"/>
        </w:rPr>
        <w:t xml:space="preserve">, Gao J, Peng L, Hu T, Wan Y, Zhou M, Zhen P, Cao H. Bacterial O-GlcNAcase genes abundance decreases in ulcerative colitis patients and its administration ameliorates colitis in mice.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[PMID: 33310751 DOI: 10.1136/gutjnl-2020-322468]</w:t>
      </w:r>
    </w:p>
    <w:p w14:paraId="0B8CC69D" w14:textId="77777777" w:rsidR="0071668B" w:rsidRDefault="00341961">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Martinez FA</w:t>
      </w:r>
      <w:r>
        <w:rPr>
          <w:rFonts w:ascii="Book Antiqua" w:eastAsia="Book Antiqua" w:hAnsi="Book Antiqua" w:cs="Book Antiqua"/>
          <w:color w:val="000000"/>
        </w:rPr>
        <w:t xml:space="preserve">, Balciunas EM, Converti A, Cotter PD, de Souza Oliveira RP. Bacteriocin production by Bifidobacterium spp. A review. </w:t>
      </w:r>
      <w:r>
        <w:rPr>
          <w:rFonts w:ascii="Book Antiqua" w:eastAsia="Book Antiqua" w:hAnsi="Book Antiqua" w:cs="Book Antiqua"/>
          <w:i/>
          <w:iCs/>
          <w:color w:val="000000"/>
        </w:rPr>
        <w:t>Biotechnol Adv</w:t>
      </w:r>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482-488 [PMID: 23384878 DOI: 10.1016/j.biotechadv.2013.01.010]</w:t>
      </w:r>
    </w:p>
    <w:p w14:paraId="32AC2CEF" w14:textId="77777777" w:rsidR="0071668B" w:rsidRDefault="00341961">
      <w:pPr>
        <w:spacing w:line="360" w:lineRule="auto"/>
        <w:jc w:val="both"/>
      </w:pPr>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Klaenhammer TR</w:t>
      </w:r>
      <w:r>
        <w:rPr>
          <w:rFonts w:ascii="Book Antiqua" w:eastAsia="Book Antiqua" w:hAnsi="Book Antiqua" w:cs="Book Antiqua"/>
          <w:color w:val="000000"/>
        </w:rPr>
        <w:t xml:space="preserve">. Genetics of bacteriocins produced by lactic acid bacteria. </w:t>
      </w:r>
      <w:r>
        <w:rPr>
          <w:rFonts w:ascii="Book Antiqua" w:eastAsia="Book Antiqua" w:hAnsi="Book Antiqua" w:cs="Book Antiqua"/>
          <w:i/>
          <w:iCs/>
          <w:color w:val="000000"/>
        </w:rPr>
        <w:t>FEMS Microbiol Rev</w:t>
      </w:r>
      <w:r>
        <w:rPr>
          <w:rFonts w:ascii="Book Antiqua" w:eastAsia="Book Antiqua" w:hAnsi="Book Antiqua" w:cs="Book Antiqua"/>
          <w:color w:val="000000"/>
        </w:rPr>
        <w:t xml:space="preserve"> 1993; </w:t>
      </w:r>
      <w:r>
        <w:rPr>
          <w:rFonts w:ascii="Book Antiqua" w:eastAsia="Book Antiqua" w:hAnsi="Book Antiqua" w:cs="Book Antiqua"/>
          <w:b/>
          <w:bCs/>
          <w:color w:val="000000"/>
        </w:rPr>
        <w:t>12</w:t>
      </w:r>
      <w:r>
        <w:rPr>
          <w:rFonts w:ascii="Book Antiqua" w:eastAsia="Book Antiqua" w:hAnsi="Book Antiqua" w:cs="Book Antiqua"/>
          <w:color w:val="000000"/>
        </w:rPr>
        <w:t>: 39-85 [PMID: 8398217 DOI: 10.1111/j.1574-6976.1993.tb00012.x]</w:t>
      </w:r>
    </w:p>
    <w:p w14:paraId="124493A2" w14:textId="77777777" w:rsidR="0071668B" w:rsidRDefault="00341961">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Riley MA</w:t>
      </w:r>
      <w:r>
        <w:rPr>
          <w:rFonts w:ascii="Book Antiqua" w:eastAsia="Book Antiqua" w:hAnsi="Book Antiqua" w:cs="Book Antiqua"/>
          <w:color w:val="000000"/>
        </w:rPr>
        <w:t xml:space="preserve">, Wertz JE. Bacteriocin diversity: ecological and evolutionary perspectives. </w:t>
      </w:r>
      <w:r>
        <w:rPr>
          <w:rFonts w:ascii="Book Antiqua" w:eastAsia="Book Antiqua" w:hAnsi="Book Antiqua" w:cs="Book Antiqua"/>
          <w:i/>
          <w:iCs/>
          <w:color w:val="000000"/>
        </w:rPr>
        <w:t>Biochimie</w:t>
      </w:r>
      <w:r>
        <w:rPr>
          <w:rFonts w:ascii="Book Antiqua" w:eastAsia="Book Antiqua" w:hAnsi="Book Antiqua" w:cs="Book Antiqua"/>
          <w:color w:val="000000"/>
        </w:rPr>
        <w:t xml:space="preserve"> 2002; </w:t>
      </w:r>
      <w:r>
        <w:rPr>
          <w:rFonts w:ascii="Book Antiqua" w:eastAsia="Book Antiqua" w:hAnsi="Book Antiqua" w:cs="Book Antiqua"/>
          <w:b/>
          <w:bCs/>
          <w:color w:val="000000"/>
        </w:rPr>
        <w:t>84</w:t>
      </w:r>
      <w:r>
        <w:rPr>
          <w:rFonts w:ascii="Book Antiqua" w:eastAsia="Book Antiqua" w:hAnsi="Book Antiqua" w:cs="Book Antiqua"/>
          <w:color w:val="000000"/>
        </w:rPr>
        <w:t>: 357-364 [PMID: 12423779 DOI: 10.1016/s0300-9084(02)01421-9]</w:t>
      </w:r>
    </w:p>
    <w:p w14:paraId="6BE07A47" w14:textId="77777777" w:rsidR="0071668B" w:rsidRDefault="00341961">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Collado MC</w:t>
      </w:r>
      <w:r>
        <w:rPr>
          <w:rFonts w:ascii="Book Antiqua" w:eastAsia="Book Antiqua" w:hAnsi="Book Antiqua" w:cs="Book Antiqua"/>
          <w:color w:val="000000"/>
        </w:rPr>
        <w:t xml:space="preserve">, Hernández M, Sanz Y. Production of bacteriocin-like inhibitory compounds by human fecal Bifidobacterium strains. </w:t>
      </w:r>
      <w:r>
        <w:rPr>
          <w:rFonts w:ascii="Book Antiqua" w:eastAsia="Book Antiqua" w:hAnsi="Book Antiqua" w:cs="Book Antiqua"/>
          <w:i/>
          <w:iCs/>
          <w:color w:val="000000"/>
        </w:rPr>
        <w:t>J Food Prot</w:t>
      </w:r>
      <w:r>
        <w:rPr>
          <w:rFonts w:ascii="Book Antiqua" w:eastAsia="Book Antiqua" w:hAnsi="Book Antiqua" w:cs="Book Antiqua"/>
          <w:color w:val="000000"/>
        </w:rPr>
        <w:t xml:space="preserve"> 2005; </w:t>
      </w:r>
      <w:r>
        <w:rPr>
          <w:rFonts w:ascii="Book Antiqua" w:eastAsia="Book Antiqua" w:hAnsi="Book Antiqua" w:cs="Book Antiqua"/>
          <w:b/>
          <w:bCs/>
          <w:color w:val="000000"/>
        </w:rPr>
        <w:t>68</w:t>
      </w:r>
      <w:r>
        <w:rPr>
          <w:rFonts w:ascii="Book Antiqua" w:eastAsia="Book Antiqua" w:hAnsi="Book Antiqua" w:cs="Book Antiqua"/>
          <w:color w:val="000000"/>
        </w:rPr>
        <w:t>: 1034-1040 [PMID: 15895738 DOI: 10.4315/0362-028x-68.5.1034]</w:t>
      </w:r>
    </w:p>
    <w:p w14:paraId="1DBFDA20" w14:textId="77777777" w:rsidR="0071668B" w:rsidRDefault="00341961">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Riley MA</w:t>
      </w:r>
      <w:r>
        <w:rPr>
          <w:rFonts w:ascii="Book Antiqua" w:eastAsia="Book Antiqua" w:hAnsi="Book Antiqua" w:cs="Book Antiqua"/>
          <w:color w:val="000000"/>
        </w:rPr>
        <w:t xml:space="preserve">, Wertz JE. Bacteriocins: evolution, ecology, and application. </w:t>
      </w:r>
      <w:r>
        <w:rPr>
          <w:rFonts w:ascii="Book Antiqua" w:eastAsia="Book Antiqua" w:hAnsi="Book Antiqua" w:cs="Book Antiqua"/>
          <w:i/>
          <w:iCs/>
          <w:color w:val="000000"/>
        </w:rPr>
        <w:t>Annu Rev Microbiol</w:t>
      </w:r>
      <w:r>
        <w:rPr>
          <w:rFonts w:ascii="Book Antiqua" w:eastAsia="Book Antiqua" w:hAnsi="Book Antiqua" w:cs="Book Antiqua"/>
          <w:color w:val="000000"/>
        </w:rPr>
        <w:t xml:space="preserve"> 2002; </w:t>
      </w:r>
      <w:r>
        <w:rPr>
          <w:rFonts w:ascii="Book Antiqua" w:eastAsia="Book Antiqua" w:hAnsi="Book Antiqua" w:cs="Book Antiqua"/>
          <w:b/>
          <w:bCs/>
          <w:color w:val="000000"/>
        </w:rPr>
        <w:t>56</w:t>
      </w:r>
      <w:r>
        <w:rPr>
          <w:rFonts w:ascii="Book Antiqua" w:eastAsia="Book Antiqua" w:hAnsi="Book Antiqua" w:cs="Book Antiqua"/>
          <w:color w:val="000000"/>
        </w:rPr>
        <w:t>: 117-137 [PMID: 12142491 DOI: 10.1146/annurev.micro.56.012302.161024]</w:t>
      </w:r>
    </w:p>
    <w:p w14:paraId="641FB97E" w14:textId="77777777" w:rsidR="0071668B" w:rsidRDefault="00341961">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Lee H</w:t>
      </w:r>
      <w:r>
        <w:rPr>
          <w:rFonts w:ascii="Book Antiqua" w:eastAsia="Book Antiqua" w:hAnsi="Book Antiqua" w:cs="Book Antiqua"/>
          <w:color w:val="000000"/>
        </w:rPr>
        <w:t xml:space="preserve">, Kim HY. Lantibiotics, class I bacteriocins from the genus Bacillus. </w:t>
      </w:r>
      <w:r>
        <w:rPr>
          <w:rFonts w:ascii="Book Antiqua" w:eastAsia="Book Antiqua" w:hAnsi="Book Antiqua" w:cs="Book Antiqua"/>
          <w:i/>
          <w:iCs/>
          <w:color w:val="000000"/>
        </w:rPr>
        <w:t>J Microbiol Biotechnol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21</w:t>
      </w:r>
      <w:r>
        <w:rPr>
          <w:rFonts w:ascii="Book Antiqua" w:eastAsia="Book Antiqua" w:hAnsi="Book Antiqua" w:cs="Book Antiqua"/>
          <w:color w:val="000000"/>
        </w:rPr>
        <w:t>: 229-235 [PMID: 21464591]</w:t>
      </w:r>
    </w:p>
    <w:p w14:paraId="301BF5A2" w14:textId="77777777" w:rsidR="0071668B" w:rsidRDefault="00341961">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Sahl HG</w:t>
      </w:r>
      <w:r>
        <w:rPr>
          <w:rFonts w:ascii="Book Antiqua" w:eastAsia="Book Antiqua" w:hAnsi="Book Antiqua" w:cs="Book Antiqua"/>
          <w:color w:val="000000"/>
        </w:rPr>
        <w:t xml:space="preserve">, Bierbaum G. Lantibiotics: biosynthesis and biological activities of uniquely modified peptides from gram-positive bacteria. </w:t>
      </w:r>
      <w:r>
        <w:rPr>
          <w:rFonts w:ascii="Book Antiqua" w:eastAsia="Book Antiqua" w:hAnsi="Book Antiqua" w:cs="Book Antiqua"/>
          <w:i/>
          <w:iCs/>
          <w:color w:val="000000"/>
        </w:rPr>
        <w:t>Annu Rev Microbiol</w:t>
      </w:r>
      <w:r>
        <w:rPr>
          <w:rFonts w:ascii="Book Antiqua" w:eastAsia="Book Antiqua" w:hAnsi="Book Antiqua" w:cs="Book Antiqua"/>
          <w:color w:val="000000"/>
        </w:rPr>
        <w:t xml:space="preserve"> 1998; </w:t>
      </w:r>
      <w:r>
        <w:rPr>
          <w:rFonts w:ascii="Book Antiqua" w:eastAsia="Book Antiqua" w:hAnsi="Book Antiqua" w:cs="Book Antiqua"/>
          <w:b/>
          <w:bCs/>
          <w:color w:val="000000"/>
        </w:rPr>
        <w:t>52</w:t>
      </w:r>
      <w:r>
        <w:rPr>
          <w:rFonts w:ascii="Book Antiqua" w:eastAsia="Book Antiqua" w:hAnsi="Book Antiqua" w:cs="Book Antiqua"/>
          <w:color w:val="000000"/>
        </w:rPr>
        <w:t>: 41-79 [PMID: 9891793 DOI: 10.1146/annurev.micro.52.1.41]</w:t>
      </w:r>
    </w:p>
    <w:p w14:paraId="3BAB200B" w14:textId="77777777" w:rsidR="0071668B" w:rsidRDefault="00341961">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Millette M</w:t>
      </w:r>
      <w:r>
        <w:rPr>
          <w:rFonts w:ascii="Book Antiqua" w:eastAsia="Book Antiqua" w:hAnsi="Book Antiqua" w:cs="Book Antiqua"/>
          <w:color w:val="000000"/>
        </w:rPr>
        <w:t xml:space="preserve">, Cornut G, Dupont C, Shareck F, Archambault D, Lacroix M. Capacity of human nisin- and pediocin-producing lactic Acid bacteria to reduce intestinal colonization by vancomycin-resistant enterococci. </w:t>
      </w:r>
      <w:r>
        <w:rPr>
          <w:rFonts w:ascii="Book Antiqua" w:eastAsia="Book Antiqua" w:hAnsi="Book Antiqua" w:cs="Book Antiqua"/>
          <w:i/>
          <w:iCs/>
          <w:color w:val="000000"/>
        </w:rPr>
        <w:t>Appl Environ Microbiol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74</w:t>
      </w:r>
      <w:r>
        <w:rPr>
          <w:rFonts w:ascii="Book Antiqua" w:eastAsia="Book Antiqua" w:hAnsi="Book Antiqua" w:cs="Book Antiqua"/>
          <w:color w:val="000000"/>
        </w:rPr>
        <w:t>: 1997-2003 [PMID: 18245231 DOI: 10.1128/AEM.02150-07]</w:t>
      </w:r>
    </w:p>
    <w:p w14:paraId="2EF917D2" w14:textId="77777777" w:rsidR="0071668B" w:rsidRDefault="00341961">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Sassone-Corsi M</w:t>
      </w:r>
      <w:r>
        <w:rPr>
          <w:rFonts w:ascii="Book Antiqua" w:eastAsia="Book Antiqua" w:hAnsi="Book Antiqua" w:cs="Book Antiqua"/>
          <w:color w:val="000000"/>
        </w:rPr>
        <w:t xml:space="preserve">, Nuccio SP, Liu H, Hernandez D, Vu CT, Takahashi AA, Edwards RA, Raffatellu M. Microcins mediate competition among Enterobacteriaceae in the inflamed gut.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2016; </w:t>
      </w:r>
      <w:r>
        <w:rPr>
          <w:rFonts w:ascii="Book Antiqua" w:eastAsia="Book Antiqua" w:hAnsi="Book Antiqua" w:cs="Book Antiqua"/>
          <w:b/>
          <w:bCs/>
          <w:color w:val="000000"/>
        </w:rPr>
        <w:t>540</w:t>
      </w:r>
      <w:r>
        <w:rPr>
          <w:rFonts w:ascii="Book Antiqua" w:eastAsia="Book Antiqua" w:hAnsi="Book Antiqua" w:cs="Book Antiqua"/>
          <w:color w:val="000000"/>
        </w:rPr>
        <w:t>: 280-283 [PMID: 27798599 DOI: 10.1038/nature20557]</w:t>
      </w:r>
    </w:p>
    <w:p w14:paraId="25139441" w14:textId="77777777" w:rsidR="0071668B" w:rsidRDefault="00341961">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Patzer SI</w:t>
      </w:r>
      <w:r>
        <w:rPr>
          <w:rFonts w:ascii="Book Antiqua" w:eastAsia="Book Antiqua" w:hAnsi="Book Antiqua" w:cs="Book Antiqua"/>
          <w:color w:val="000000"/>
        </w:rPr>
        <w:t xml:space="preserve">, Baquero MR, Bravo D, Moreno F, Hantke K. The colicin G, H and X determinants encode microcins M and H47, which might utilize the catecholate siderophore receptors FepA, Cir, Fiu and IroN. </w:t>
      </w:r>
      <w:r>
        <w:rPr>
          <w:rFonts w:ascii="Book Antiqua" w:eastAsia="Book Antiqua" w:hAnsi="Book Antiqua" w:cs="Book Antiqua"/>
          <w:i/>
          <w:iCs/>
          <w:color w:val="000000"/>
        </w:rPr>
        <w:t>Microbiology (Reading)</w:t>
      </w:r>
      <w:r>
        <w:rPr>
          <w:rFonts w:ascii="Book Antiqua" w:eastAsia="Book Antiqua" w:hAnsi="Book Antiqua" w:cs="Book Antiqua"/>
          <w:color w:val="000000"/>
        </w:rPr>
        <w:t xml:space="preserve"> 2003; </w:t>
      </w:r>
      <w:r>
        <w:rPr>
          <w:rFonts w:ascii="Book Antiqua" w:eastAsia="Book Antiqua" w:hAnsi="Book Antiqua" w:cs="Book Antiqua"/>
          <w:b/>
          <w:bCs/>
          <w:color w:val="000000"/>
        </w:rPr>
        <w:t>149</w:t>
      </w:r>
      <w:r>
        <w:rPr>
          <w:rFonts w:ascii="Book Antiqua" w:eastAsia="Book Antiqua" w:hAnsi="Book Antiqua" w:cs="Book Antiqua"/>
          <w:color w:val="000000"/>
        </w:rPr>
        <w:t>: 2557-2570 [PMID: 12949180 DOI: 10.1099/mic.0.26396-0]</w:t>
      </w:r>
    </w:p>
    <w:p w14:paraId="7B2B4798" w14:textId="77777777" w:rsidR="0071668B" w:rsidRDefault="00341961">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Casaus P</w:t>
      </w:r>
      <w:r>
        <w:rPr>
          <w:rFonts w:ascii="Book Antiqua" w:eastAsia="Book Antiqua" w:hAnsi="Book Antiqua" w:cs="Book Antiqua"/>
          <w:color w:val="000000"/>
        </w:rPr>
        <w:t xml:space="preserve">, Nilsen T, Cintas LM, Nes IF, Hernández PE, Holo H. Enterocin B, a new bacteriocin from Enterococcus faecium T136 which can act synergistically with enterocin </w:t>
      </w:r>
      <w:r>
        <w:rPr>
          <w:rFonts w:ascii="Book Antiqua" w:eastAsia="Book Antiqua" w:hAnsi="Book Antiqua" w:cs="Book Antiqua"/>
          <w:color w:val="000000"/>
        </w:rPr>
        <w:lastRenderedPageBreak/>
        <w:t xml:space="preserve">A. </w:t>
      </w:r>
      <w:r>
        <w:rPr>
          <w:rFonts w:ascii="Book Antiqua" w:eastAsia="Book Antiqua" w:hAnsi="Book Antiqua" w:cs="Book Antiqua"/>
          <w:i/>
          <w:iCs/>
          <w:color w:val="000000"/>
        </w:rPr>
        <w:t>Microbiology (Reading)</w:t>
      </w:r>
      <w:r>
        <w:rPr>
          <w:rFonts w:ascii="Book Antiqua" w:eastAsia="Book Antiqua" w:hAnsi="Book Antiqua" w:cs="Book Antiqua"/>
          <w:color w:val="000000"/>
        </w:rPr>
        <w:t xml:space="preserve"> 1997; </w:t>
      </w:r>
      <w:r>
        <w:rPr>
          <w:rFonts w:ascii="Book Antiqua" w:eastAsia="Book Antiqua" w:hAnsi="Book Antiqua" w:cs="Book Antiqua"/>
          <w:b/>
          <w:bCs/>
          <w:color w:val="000000"/>
        </w:rPr>
        <w:t>143 ( Pt 7)</w:t>
      </w:r>
      <w:r>
        <w:rPr>
          <w:rFonts w:ascii="Book Antiqua" w:eastAsia="Book Antiqua" w:hAnsi="Book Antiqua" w:cs="Book Antiqua"/>
          <w:color w:val="000000"/>
        </w:rPr>
        <w:t>: 2287-2294 [PMID: 9245817 DOI: 10.1099/00221287-143-7-2287]</w:t>
      </w:r>
    </w:p>
    <w:p w14:paraId="46668515" w14:textId="77777777" w:rsidR="0071668B" w:rsidRDefault="00341961">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Ankaiah D</w:t>
      </w:r>
      <w:r>
        <w:rPr>
          <w:rFonts w:ascii="Book Antiqua" w:eastAsia="Book Antiqua" w:hAnsi="Book Antiqua" w:cs="Book Antiqua"/>
          <w:color w:val="000000"/>
        </w:rPr>
        <w:t xml:space="preserve">, Palanichamy E, Antonyraj CB, Ayyanna R, Perumal V, Ahamed SIB, Arul V. Cloning, overexpression, purification of bacteriocin enterocin-B and structural analysis, interaction determination of enterocin-A, B against pathogenic bacteria and human cancer cells. </w:t>
      </w:r>
      <w:r>
        <w:rPr>
          <w:rFonts w:ascii="Book Antiqua" w:eastAsia="Book Antiqua" w:hAnsi="Book Antiqua" w:cs="Book Antiqua"/>
          <w:i/>
          <w:iCs/>
          <w:color w:val="000000"/>
        </w:rPr>
        <w:t>Int J Biol Macromol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116</w:t>
      </w:r>
      <w:r>
        <w:rPr>
          <w:rFonts w:ascii="Book Antiqua" w:eastAsia="Book Antiqua" w:hAnsi="Book Antiqua" w:cs="Book Antiqua"/>
          <w:color w:val="000000"/>
        </w:rPr>
        <w:t>: 502-512 [PMID: 29729340 DOI: 10.1016/j.ijbiomac.2018.05.002]</w:t>
      </w:r>
    </w:p>
    <w:p w14:paraId="660C6200" w14:textId="77777777" w:rsidR="0071668B" w:rsidRDefault="00341961">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Chan SC</w:t>
      </w:r>
      <w:r>
        <w:rPr>
          <w:rFonts w:ascii="Book Antiqua" w:eastAsia="Book Antiqua" w:hAnsi="Book Antiqua" w:cs="Book Antiqua"/>
          <w:color w:val="000000"/>
        </w:rPr>
        <w:t xml:space="preserve">, Hui L, Chen HM. Enhancement of the cytolytic effect of anti-bacterial cecropin by the microvilli of cancer cells.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1998; </w:t>
      </w:r>
      <w:r>
        <w:rPr>
          <w:rFonts w:ascii="Book Antiqua" w:eastAsia="Book Antiqua" w:hAnsi="Book Antiqua" w:cs="Book Antiqua"/>
          <w:b/>
          <w:bCs/>
          <w:color w:val="000000"/>
        </w:rPr>
        <w:t>18</w:t>
      </w:r>
      <w:r>
        <w:rPr>
          <w:rFonts w:ascii="Book Antiqua" w:eastAsia="Book Antiqua" w:hAnsi="Book Antiqua" w:cs="Book Antiqua"/>
          <w:color w:val="000000"/>
        </w:rPr>
        <w:t>: 4467-4474 [PMID: 9891511]</w:t>
      </w:r>
    </w:p>
    <w:p w14:paraId="04187F02" w14:textId="77777777" w:rsidR="0071668B" w:rsidRDefault="00341961">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Joo NE</w:t>
      </w:r>
      <w:r>
        <w:rPr>
          <w:rFonts w:ascii="Book Antiqua" w:eastAsia="Book Antiqua" w:hAnsi="Book Antiqua" w:cs="Book Antiqua"/>
          <w:color w:val="000000"/>
        </w:rPr>
        <w:t xml:space="preserve">, Ritchie K, Kamarajan P, Miao D, Kapila YL. Nisin, an apoptogenic bacteriocin and food preservative, attenuates HNSCC tumorigenesis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CHAC1.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w:t>
      </w:r>
      <w:r>
        <w:rPr>
          <w:rFonts w:ascii="Book Antiqua" w:eastAsia="Book Antiqua" w:hAnsi="Book Antiqua" w:cs="Book Antiqua"/>
          <w:color w:val="000000"/>
        </w:rPr>
        <w:t>: 295-305 [PMID: 23342279 DOI: 10.1002/cam4.35]</w:t>
      </w:r>
    </w:p>
    <w:p w14:paraId="3ACD1D82" w14:textId="77777777" w:rsidR="0071668B" w:rsidRDefault="00341961">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Rubinstein MR</w:t>
      </w:r>
      <w:r>
        <w:rPr>
          <w:rFonts w:ascii="Book Antiqua" w:eastAsia="Book Antiqua" w:hAnsi="Book Antiqua" w:cs="Book Antiqua"/>
          <w:color w:val="000000"/>
        </w:rPr>
        <w:t xml:space="preserve">, Wang X, Liu W, Hao Y, Cai G, Han YW. Fusobacterium nucleatum promotes colorectal carcinogenesis by modulating E-cadherin/β-catenin signaling </w:t>
      </w:r>
      <w:r>
        <w:rPr>
          <w:rFonts w:ascii="Book Antiqua" w:eastAsia="Book Antiqua" w:hAnsi="Book Antiqua" w:cs="Book Antiqua"/>
          <w:i/>
          <w:iCs/>
          <w:color w:val="000000"/>
        </w:rPr>
        <w:t>via</w:t>
      </w:r>
      <w:r>
        <w:rPr>
          <w:rFonts w:ascii="Book Antiqua" w:eastAsia="Book Antiqua" w:hAnsi="Book Antiqua" w:cs="Book Antiqua"/>
          <w:color w:val="000000"/>
        </w:rPr>
        <w:t xml:space="preserve"> its FadA adhesin.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195-206 [PMID: 23954158 DOI: 10.1016/j.chom.2013.07.012]</w:t>
      </w:r>
    </w:p>
    <w:p w14:paraId="69F1DD64" w14:textId="77777777" w:rsidR="0071668B" w:rsidRDefault="00341961">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An BC</w:t>
      </w:r>
      <w:r>
        <w:rPr>
          <w:rFonts w:ascii="Book Antiqua" w:eastAsia="Book Antiqua" w:hAnsi="Book Antiqua" w:cs="Book Antiqua"/>
          <w:color w:val="000000"/>
        </w:rPr>
        <w:t xml:space="preserve">, Hong S, Park HJ, Kim BK, Ahn JY, Ryu Y, An JH, Chung MJ. Anti-Colorectal Cancer Effects of Probiotic-Derived p8 Protein. </w:t>
      </w:r>
      <w:r>
        <w:rPr>
          <w:rFonts w:ascii="Book Antiqua" w:eastAsia="Book Antiqua" w:hAnsi="Book Antiqua" w:cs="Book Antiqua"/>
          <w:i/>
          <w:iCs/>
          <w:color w:val="000000"/>
        </w:rPr>
        <w:t>Genes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31430963 DOI: 10.3390/genes10080624]</w:t>
      </w:r>
    </w:p>
    <w:p w14:paraId="7EC72502" w14:textId="77777777" w:rsidR="0071668B" w:rsidRDefault="00341961">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An BC</w:t>
      </w:r>
      <w:r>
        <w:rPr>
          <w:rFonts w:ascii="Book Antiqua" w:eastAsia="Book Antiqua" w:hAnsi="Book Antiqua" w:cs="Book Antiqua"/>
          <w:color w:val="000000"/>
        </w:rPr>
        <w:t xml:space="preserve">, Ryu Y, Yoon YS, Choi O, Park HJ, Kim TY, Kim SI, Kim BK, Chung MJ. Colorectal Cancer Therapy Using a </w:t>
      </w:r>
      <w:r>
        <w:rPr>
          <w:rFonts w:ascii="Book Antiqua" w:eastAsia="Book Antiqua" w:hAnsi="Book Antiqua" w:cs="Book Antiqua"/>
          <w:i/>
          <w:iCs/>
          <w:color w:val="000000"/>
        </w:rPr>
        <w:t>Pediococcus pentosaceus</w:t>
      </w:r>
      <w:r>
        <w:rPr>
          <w:rFonts w:ascii="Book Antiqua" w:eastAsia="Book Antiqua" w:hAnsi="Book Antiqua" w:cs="Book Antiqua"/>
          <w:color w:val="000000"/>
        </w:rPr>
        <w:t xml:space="preserve"> SL4 Drug Delivery System Secreting Lactic Acid Bacteria-Derived Protein p8. </w:t>
      </w:r>
      <w:r>
        <w:rPr>
          <w:rFonts w:ascii="Book Antiqua" w:eastAsia="Book Antiqua" w:hAnsi="Book Antiqua" w:cs="Book Antiqua"/>
          <w:i/>
          <w:iCs/>
          <w:color w:val="000000"/>
        </w:rPr>
        <w:t>Mol 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42</w:t>
      </w:r>
      <w:r>
        <w:rPr>
          <w:rFonts w:ascii="Book Antiqua" w:eastAsia="Book Antiqua" w:hAnsi="Book Antiqua" w:cs="Book Antiqua"/>
          <w:color w:val="000000"/>
        </w:rPr>
        <w:t>: 755-762 [PMID: 31707776 DOI: 10.14348/molcells.2019.0064]</w:t>
      </w:r>
    </w:p>
    <w:p w14:paraId="38E3BC35" w14:textId="77777777" w:rsidR="0071668B" w:rsidRDefault="00341961">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Pütsep K</w:t>
      </w:r>
      <w:r>
        <w:rPr>
          <w:rFonts w:ascii="Book Antiqua" w:eastAsia="Book Antiqua" w:hAnsi="Book Antiqua" w:cs="Book Antiqua"/>
          <w:color w:val="000000"/>
        </w:rPr>
        <w:t xml:space="preserve">, Brändén CI, Boman HG, Normark S. Antibacterial peptide from H. pylori.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1999; </w:t>
      </w:r>
      <w:r>
        <w:rPr>
          <w:rFonts w:ascii="Book Antiqua" w:eastAsia="Book Antiqua" w:hAnsi="Book Antiqua" w:cs="Book Antiqua"/>
          <w:b/>
          <w:bCs/>
          <w:color w:val="000000"/>
        </w:rPr>
        <w:t>398</w:t>
      </w:r>
      <w:r>
        <w:rPr>
          <w:rFonts w:ascii="Book Antiqua" w:eastAsia="Book Antiqua" w:hAnsi="Book Antiqua" w:cs="Book Antiqua"/>
          <w:color w:val="000000"/>
        </w:rPr>
        <w:t>: 671-672 [PMID: 10227288 DOI: 10.1038/19439]</w:t>
      </w:r>
    </w:p>
    <w:p w14:paraId="13B8081C" w14:textId="77777777" w:rsidR="0071668B" w:rsidRDefault="00341961">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Liu R</w:t>
      </w:r>
      <w:r>
        <w:rPr>
          <w:rFonts w:ascii="Book Antiqua" w:eastAsia="Book Antiqua" w:hAnsi="Book Antiqua" w:cs="Book Antiqua"/>
          <w:color w:val="000000"/>
        </w:rPr>
        <w:t xml:space="preserve">, Ni Y, Song J, Xu Z, Qiu J, Wang L, Zhu Y, Huang Y, Ji M, Chen Y. Research on the effect and mechanism of antimicrobial peptides HPRP-A1/A2 work against </w:t>
      </w:r>
      <w:r>
        <w:rPr>
          <w:rFonts w:ascii="Book Antiqua" w:eastAsia="Book Antiqua" w:hAnsi="Book Antiqua" w:cs="Book Antiqua"/>
          <w:color w:val="000000"/>
        </w:rPr>
        <w:lastRenderedPageBreak/>
        <w:t xml:space="preserve">Toxoplasma gondii infection. </w:t>
      </w:r>
      <w:r>
        <w:rPr>
          <w:rFonts w:ascii="Book Antiqua" w:eastAsia="Book Antiqua" w:hAnsi="Book Antiqua" w:cs="Book Antiqua"/>
          <w:i/>
          <w:iCs/>
          <w:color w:val="000000"/>
        </w:rPr>
        <w:t>Parasite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41</w:t>
      </w:r>
      <w:r>
        <w:rPr>
          <w:rFonts w:ascii="Book Antiqua" w:eastAsia="Book Antiqua" w:hAnsi="Book Antiqua" w:cs="Book Antiqua"/>
          <w:color w:val="000000"/>
        </w:rPr>
        <w:t>: e12619 [PMID: 30788848 DOI: 10.1111/pim.12619]</w:t>
      </w:r>
    </w:p>
    <w:p w14:paraId="161BDF42" w14:textId="77777777" w:rsidR="0071668B" w:rsidRDefault="00341961">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Zhu J</w:t>
      </w:r>
      <w:r>
        <w:rPr>
          <w:rFonts w:ascii="Book Antiqua" w:eastAsia="Book Antiqua" w:hAnsi="Book Antiqua" w:cs="Book Antiqua"/>
          <w:color w:val="000000"/>
        </w:rPr>
        <w:t xml:space="preserve">, Huang Y, Chen M, Hu C, Chen Y. Functional Synergy Of Antimicrobial Peptides And Chlorhexidine Acetate Against Gram-Negative/Gram-Positive Bacteria And A Fungus In Vitro And In Vivo. </w:t>
      </w:r>
      <w:r>
        <w:rPr>
          <w:rFonts w:ascii="Book Antiqua" w:eastAsia="Book Antiqua" w:hAnsi="Book Antiqua" w:cs="Book Antiqua"/>
          <w:i/>
          <w:iCs/>
          <w:color w:val="000000"/>
        </w:rPr>
        <w:t>Infect Drug Resist</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3227-3239 [PMID: 31686873 DOI: 10.2147/IDR.S218778]</w:t>
      </w:r>
    </w:p>
    <w:p w14:paraId="4650AC96" w14:textId="77777777" w:rsidR="0071668B" w:rsidRDefault="00341961">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Cho E</w:t>
      </w:r>
      <w:r>
        <w:rPr>
          <w:rFonts w:ascii="Book Antiqua" w:eastAsia="Book Antiqua" w:hAnsi="Book Antiqua" w:cs="Book Antiqua"/>
          <w:color w:val="000000"/>
        </w:rPr>
        <w:t xml:space="preserve">, Lee JK, Park E, Seo CH, Luchian T, Park Y. Antitumor activity of HPA3P through RIPK3-dependent regulated necrotic cell death in colon cancer.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7902-7917 [PMID: 29487701 DOI: 10.18632/oncotarget.24083]</w:t>
      </w:r>
    </w:p>
    <w:p w14:paraId="1FF9C685" w14:textId="77777777" w:rsidR="0071668B" w:rsidRDefault="00341961">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Hu C</w:t>
      </w:r>
      <w:r>
        <w:rPr>
          <w:rFonts w:ascii="Book Antiqua" w:eastAsia="Book Antiqua" w:hAnsi="Book Antiqua" w:cs="Book Antiqua"/>
          <w:color w:val="000000"/>
        </w:rPr>
        <w:t xml:space="preserve">, Chen X, Huang Y, Chen Y. Synergistic effect of the pro-apoptosis peptide kla-TAT and the cationic anticancer peptide HPRP-A1. </w:t>
      </w:r>
      <w:r>
        <w:rPr>
          <w:rFonts w:ascii="Book Antiqua" w:eastAsia="Book Antiqua" w:hAnsi="Book Antiqua" w:cs="Book Antiqua"/>
          <w:i/>
          <w:iCs/>
          <w:color w:val="000000"/>
        </w:rPr>
        <w:t>Apoptosis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132-142 [PMID: 29397453 DOI: 10.1007/s10495-018-1443-1]</w:t>
      </w:r>
    </w:p>
    <w:p w14:paraId="4C418F7E" w14:textId="77777777" w:rsidR="0071668B" w:rsidRDefault="00341961">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Hao W</w:t>
      </w:r>
      <w:r>
        <w:rPr>
          <w:rFonts w:ascii="Book Antiqua" w:eastAsia="Book Antiqua" w:hAnsi="Book Antiqua" w:cs="Book Antiqua"/>
          <w:color w:val="000000"/>
        </w:rPr>
        <w:t xml:space="preserve">, Hu C, Huang Y, Chen Y. Coadministration of kla peptide with HPRP-A1 to enhance anticancer activity.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e0223738 [PMID: 31703065 DOI: 10.1371/journal.pone.0223738]</w:t>
      </w:r>
    </w:p>
    <w:p w14:paraId="0A2AB0F0" w14:textId="77777777" w:rsidR="0071668B" w:rsidRDefault="00341961">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Xu M</w:t>
      </w:r>
      <w:r>
        <w:rPr>
          <w:rFonts w:ascii="Book Antiqua" w:eastAsia="Book Antiqua" w:hAnsi="Book Antiqua" w:cs="Book Antiqua"/>
          <w:color w:val="000000"/>
        </w:rPr>
        <w:t xml:space="preserve">, Yamada M, Li M, Liu H, Chen SG, Han YW. FadA from Fusobacterium nucleatum utilizes both secreted and nonsecreted forms for functional oligomerization for attachment and invasion of host cells.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2007; </w:t>
      </w:r>
      <w:r>
        <w:rPr>
          <w:rFonts w:ascii="Book Antiqua" w:eastAsia="Book Antiqua" w:hAnsi="Book Antiqua" w:cs="Book Antiqua"/>
          <w:b/>
          <w:bCs/>
          <w:color w:val="000000"/>
        </w:rPr>
        <w:t>282</w:t>
      </w:r>
      <w:r>
        <w:rPr>
          <w:rFonts w:ascii="Book Antiqua" w:eastAsia="Book Antiqua" w:hAnsi="Book Antiqua" w:cs="Book Antiqua"/>
          <w:color w:val="000000"/>
        </w:rPr>
        <w:t>: 25000-25009 [PMID: 17588948 DOI: 10.1074/jbc.M611567200]</w:t>
      </w:r>
    </w:p>
    <w:p w14:paraId="22D2AAB3" w14:textId="77777777" w:rsidR="0071668B" w:rsidRDefault="00341961">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Abed J</w:t>
      </w:r>
      <w:r>
        <w:rPr>
          <w:rFonts w:ascii="Book Antiqua" w:eastAsia="Book Antiqua" w:hAnsi="Book Antiqua" w:cs="Book Antiqua"/>
          <w:color w:val="000000"/>
        </w:rPr>
        <w:t xml:space="preserve">, Emgård JE, Zamir G, Faroja M, Almogy G, Grenov A, Sol A, Naor R, Pikarsky E, Atlan KA, Mellul A, Chaushu S, Manson AL, Earl AM, Ou N, Brennan CA, Garrett WS, Bachrach G. Fap2 Mediates Fusobacterium nucleatum Colorectal Adenocarcinoma Enrichment by Binding to Tumor-Expressed Gal-GalNAc.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215-225 [PMID: 27512904 DOI: 10.1016/j.chom.2016.07.006]</w:t>
      </w:r>
    </w:p>
    <w:p w14:paraId="06EB61C2" w14:textId="77777777" w:rsidR="0071668B" w:rsidRDefault="00341961">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Gur C</w:t>
      </w:r>
      <w:r>
        <w:rPr>
          <w:rFonts w:ascii="Book Antiqua" w:eastAsia="Book Antiqua" w:hAnsi="Book Antiqua" w:cs="Book Antiqua"/>
          <w:color w:val="000000"/>
        </w:rPr>
        <w:t xml:space="preserve">, Ibrahim Y, Isaacson B, Yamin R, Abed J, Gamliel M, Enk J, Bar-On Y, Stanietsky-Kaynan N, Coppenhagen-Glazer S, Shussman N, Almogy G, Cuapio A, Hofer E, Mevorach D, Tabib A, Ortenberg R, Markel G, Miklić K, Jonjic S, Brennan CA, Garrett WS, Bachrach G, Mandelboim O. Binding of the Fap2 protein of Fusobacterium </w:t>
      </w:r>
      <w:r>
        <w:rPr>
          <w:rFonts w:ascii="Book Antiqua" w:eastAsia="Book Antiqua" w:hAnsi="Book Antiqua" w:cs="Book Antiqua"/>
          <w:color w:val="000000"/>
        </w:rPr>
        <w:lastRenderedPageBreak/>
        <w:t xml:space="preserve">nucleatum to human inhibitory receptor TIGIT protects tumors from immune cell attack.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2015; </w:t>
      </w:r>
      <w:r>
        <w:rPr>
          <w:rFonts w:ascii="Book Antiqua" w:eastAsia="Book Antiqua" w:hAnsi="Book Antiqua" w:cs="Book Antiqua"/>
          <w:b/>
          <w:bCs/>
          <w:color w:val="000000"/>
        </w:rPr>
        <w:t>42</w:t>
      </w:r>
      <w:r>
        <w:rPr>
          <w:rFonts w:ascii="Book Antiqua" w:eastAsia="Book Antiqua" w:hAnsi="Book Antiqua" w:cs="Book Antiqua"/>
          <w:color w:val="000000"/>
        </w:rPr>
        <w:t>: 344-355 [PMID: 25680274 DOI: 10.1016/j.immuni.2015.01.010]</w:t>
      </w:r>
    </w:p>
    <w:p w14:paraId="0F1202F5" w14:textId="77777777" w:rsidR="0071668B" w:rsidRDefault="00341961">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Kaplan CW</w:t>
      </w:r>
      <w:r>
        <w:rPr>
          <w:rFonts w:ascii="Book Antiqua" w:eastAsia="Book Antiqua" w:hAnsi="Book Antiqua" w:cs="Book Antiqua"/>
          <w:color w:val="000000"/>
        </w:rPr>
        <w:t xml:space="preserve">, Lux R, Huynh T, Jewett A, Shi W, Haake SK. Fusobacterium nucleatum apoptosis-inducing outer membrane protein. </w:t>
      </w:r>
      <w:r>
        <w:rPr>
          <w:rFonts w:ascii="Book Antiqua" w:eastAsia="Book Antiqua" w:hAnsi="Book Antiqua" w:cs="Book Antiqua"/>
          <w:i/>
          <w:iCs/>
          <w:color w:val="000000"/>
        </w:rPr>
        <w:t>J Dent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84</w:t>
      </w:r>
      <w:r>
        <w:rPr>
          <w:rFonts w:ascii="Book Antiqua" w:eastAsia="Book Antiqua" w:hAnsi="Book Antiqua" w:cs="Book Antiqua"/>
          <w:color w:val="000000"/>
        </w:rPr>
        <w:t>: 700-704 [PMID: 16040725 DOI: 10.1177/154405910508400803]</w:t>
      </w:r>
    </w:p>
    <w:p w14:paraId="41081C50" w14:textId="77777777" w:rsidR="0071668B" w:rsidRDefault="00341961">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Liu J</w:t>
      </w:r>
      <w:r>
        <w:rPr>
          <w:rFonts w:ascii="Book Antiqua" w:eastAsia="Book Antiqua" w:hAnsi="Book Antiqua" w:cs="Book Antiqua"/>
          <w:color w:val="000000"/>
        </w:rPr>
        <w:t xml:space="preserve">, Hsieh CL, Gelincik O, Devolder B, Sei S, Zhang S, Lipkin SM, Chang YF. Proteomic characterization of outer membrane vesicles from gut mucosa-derived fusobacterium nucleatum. </w:t>
      </w:r>
      <w:r>
        <w:rPr>
          <w:rFonts w:ascii="Book Antiqua" w:eastAsia="Book Antiqua" w:hAnsi="Book Antiqua" w:cs="Book Antiqua"/>
          <w:i/>
          <w:iCs/>
          <w:color w:val="000000"/>
        </w:rPr>
        <w:t>J Proteomics</w:t>
      </w:r>
      <w:r>
        <w:rPr>
          <w:rFonts w:ascii="Book Antiqua" w:eastAsia="Book Antiqua" w:hAnsi="Book Antiqua" w:cs="Book Antiqua"/>
          <w:color w:val="000000"/>
        </w:rPr>
        <w:t xml:space="preserve"> 2019; </w:t>
      </w:r>
      <w:r>
        <w:rPr>
          <w:rFonts w:ascii="Book Antiqua" w:eastAsia="Book Antiqua" w:hAnsi="Book Antiqua" w:cs="Book Antiqua"/>
          <w:b/>
          <w:bCs/>
          <w:color w:val="000000"/>
        </w:rPr>
        <w:t>195</w:t>
      </w:r>
      <w:r>
        <w:rPr>
          <w:rFonts w:ascii="Book Antiqua" w:eastAsia="Book Antiqua" w:hAnsi="Book Antiqua" w:cs="Book Antiqua"/>
          <w:color w:val="000000"/>
        </w:rPr>
        <w:t>: 125-137 [PMID: 30634002 DOI: 10.1016/j.jprot.2018.12.029]</w:t>
      </w:r>
    </w:p>
    <w:p w14:paraId="6F330273" w14:textId="77777777" w:rsidR="0071668B" w:rsidRDefault="00341961">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Manson McGuire A</w:t>
      </w:r>
      <w:r>
        <w:rPr>
          <w:rFonts w:ascii="Book Antiqua" w:eastAsia="Book Antiqua" w:hAnsi="Book Antiqua" w:cs="Book Antiqua"/>
          <w:color w:val="000000"/>
        </w:rPr>
        <w:t xml:space="preserve">, Cochrane K, Griggs AD, Haas BJ, Abeel T, Zeng Q, Nice JB, MacDonald H, Birren BW, Berger BW, Allen-Vercoe E, Earl AM. Evolution of invasion in a diverse set of Fusobacterium species. </w:t>
      </w:r>
      <w:r>
        <w:rPr>
          <w:rFonts w:ascii="Book Antiqua" w:eastAsia="Book Antiqua" w:hAnsi="Book Antiqua" w:cs="Book Antiqua"/>
          <w:i/>
          <w:iCs/>
          <w:color w:val="000000"/>
        </w:rPr>
        <w:t>mBio</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e01864 [PMID: 25370491 DOI: 10.1128/mBio.01864-14]</w:t>
      </w:r>
    </w:p>
    <w:p w14:paraId="12F1EA5E" w14:textId="77777777" w:rsidR="0071668B" w:rsidRDefault="00341961">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Heise T</w:t>
      </w:r>
      <w:r>
        <w:rPr>
          <w:rFonts w:ascii="Book Antiqua" w:eastAsia="Book Antiqua" w:hAnsi="Book Antiqua" w:cs="Book Antiqua"/>
          <w:color w:val="000000"/>
        </w:rPr>
        <w:t xml:space="preserve">, Dersch P. Identification of a domain in Yersinia virulence factor YadA that is crucial for extracellular matrix-specific cell adhesion and uptake.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2006; </w:t>
      </w:r>
      <w:r>
        <w:rPr>
          <w:rFonts w:ascii="Book Antiqua" w:eastAsia="Book Antiqua" w:hAnsi="Book Antiqua" w:cs="Book Antiqua"/>
          <w:b/>
          <w:bCs/>
          <w:color w:val="000000"/>
        </w:rPr>
        <w:t>103</w:t>
      </w:r>
      <w:r>
        <w:rPr>
          <w:rFonts w:ascii="Book Antiqua" w:eastAsia="Book Antiqua" w:hAnsi="Book Antiqua" w:cs="Book Antiqua"/>
          <w:color w:val="000000"/>
        </w:rPr>
        <w:t>: 3375-3380 [PMID: 16488979 DOI: 10.1073/pnas.0507749103]</w:t>
      </w:r>
    </w:p>
    <w:p w14:paraId="65B8E3E6" w14:textId="77777777" w:rsidR="0071668B" w:rsidRDefault="00341961">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Eckburg PB</w:t>
      </w:r>
      <w:r>
        <w:rPr>
          <w:rFonts w:ascii="Book Antiqua" w:eastAsia="Book Antiqua" w:hAnsi="Book Antiqua" w:cs="Book Antiqua"/>
          <w:color w:val="000000"/>
        </w:rPr>
        <w:t xml:space="preserve">, Bik EM, Bernstein CN, Purdom E, Dethlefsen L, Sargent M, Gill SR, Nelson KE, Relman DA. Diversity of the human intestinal microbial flora.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2005; </w:t>
      </w:r>
      <w:r>
        <w:rPr>
          <w:rFonts w:ascii="Book Antiqua" w:eastAsia="Book Antiqua" w:hAnsi="Book Antiqua" w:cs="Book Antiqua"/>
          <w:b/>
          <w:bCs/>
          <w:color w:val="000000"/>
        </w:rPr>
        <w:t>308</w:t>
      </w:r>
      <w:r>
        <w:rPr>
          <w:rFonts w:ascii="Book Antiqua" w:eastAsia="Book Antiqua" w:hAnsi="Book Antiqua" w:cs="Book Antiqua"/>
          <w:color w:val="000000"/>
        </w:rPr>
        <w:t>: 1635-1638 [PMID: 15831718 DOI: 10.1126/science.1110591]</w:t>
      </w:r>
    </w:p>
    <w:p w14:paraId="010BE0E6" w14:textId="77777777" w:rsidR="0071668B" w:rsidRDefault="00341961">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Martens EC</w:t>
      </w:r>
      <w:r>
        <w:rPr>
          <w:rFonts w:ascii="Book Antiqua" w:eastAsia="Book Antiqua" w:hAnsi="Book Antiqua" w:cs="Book Antiqua"/>
          <w:color w:val="000000"/>
        </w:rPr>
        <w:t xml:space="preserve">, Koropatkin NM, Smith TJ, Gordon JI. Complex glycan catabolism by the human gut microbiota: the Bacteroidetes Sus-like paradigm.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2009; </w:t>
      </w:r>
      <w:r>
        <w:rPr>
          <w:rFonts w:ascii="Book Antiqua" w:eastAsia="Book Antiqua" w:hAnsi="Book Antiqua" w:cs="Book Antiqua"/>
          <w:b/>
          <w:bCs/>
          <w:color w:val="000000"/>
        </w:rPr>
        <w:t>284</w:t>
      </w:r>
      <w:r>
        <w:rPr>
          <w:rFonts w:ascii="Book Antiqua" w:eastAsia="Book Antiqua" w:hAnsi="Book Antiqua" w:cs="Book Antiqua"/>
          <w:color w:val="000000"/>
        </w:rPr>
        <w:t>: 24673-24677 [PMID: 19553672 DOI: 10.1074/jbc.R109.022848]</w:t>
      </w:r>
    </w:p>
    <w:p w14:paraId="3FBF9213" w14:textId="77777777" w:rsidR="0071668B" w:rsidRDefault="00341961">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Koropatkin NM</w:t>
      </w:r>
      <w:r>
        <w:rPr>
          <w:rFonts w:ascii="Book Antiqua" w:eastAsia="Book Antiqua" w:hAnsi="Book Antiqua" w:cs="Book Antiqua"/>
          <w:color w:val="000000"/>
        </w:rPr>
        <w:t xml:space="preserve">, Cameron EA, Martens EC. How glycan metabolism shapes the human gut microbiota. </w:t>
      </w:r>
      <w:r>
        <w:rPr>
          <w:rFonts w:ascii="Book Antiqua" w:eastAsia="Book Antiqua" w:hAnsi="Book Antiqua" w:cs="Book Antiqua"/>
          <w:i/>
          <w:iCs/>
          <w:color w:val="000000"/>
        </w:rPr>
        <w:t>Nat Rev Microbiol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323-335 [PMID: 22491358 DOI: 10.1038/nrmicro2746]</w:t>
      </w:r>
    </w:p>
    <w:p w14:paraId="3353B76C" w14:textId="77777777" w:rsidR="0071668B" w:rsidRDefault="00341961">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Lee SM</w:t>
      </w:r>
      <w:r>
        <w:rPr>
          <w:rFonts w:ascii="Book Antiqua" w:eastAsia="Book Antiqua" w:hAnsi="Book Antiqua" w:cs="Book Antiqua"/>
          <w:color w:val="000000"/>
        </w:rPr>
        <w:t xml:space="preserve">, Donaldson GP, Mikulski Z, Boyajian S, Ley K, Mazmanian SK. Bacterial colonization factors control specificity and stability of the gut microbiota.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2013; </w:t>
      </w:r>
      <w:r>
        <w:rPr>
          <w:rFonts w:ascii="Book Antiqua" w:eastAsia="Book Antiqua" w:hAnsi="Book Antiqua" w:cs="Book Antiqua"/>
          <w:b/>
          <w:bCs/>
          <w:color w:val="000000"/>
        </w:rPr>
        <w:t>501</w:t>
      </w:r>
      <w:r>
        <w:rPr>
          <w:rFonts w:ascii="Book Antiqua" w:eastAsia="Book Antiqua" w:hAnsi="Book Antiqua" w:cs="Book Antiqua"/>
          <w:color w:val="000000"/>
        </w:rPr>
        <w:t>: 426-429 [PMID: 23955152 DOI: 10.1038/nature12447]</w:t>
      </w:r>
    </w:p>
    <w:p w14:paraId="2DB08B58" w14:textId="77777777" w:rsidR="0071668B" w:rsidRDefault="00341961">
      <w:pPr>
        <w:spacing w:line="360" w:lineRule="auto"/>
        <w:jc w:val="both"/>
      </w:pPr>
      <w:r>
        <w:rPr>
          <w:rFonts w:ascii="Book Antiqua" w:eastAsia="Book Antiqua" w:hAnsi="Book Antiqua" w:cs="Book Antiqua"/>
          <w:color w:val="000000"/>
        </w:rPr>
        <w:lastRenderedPageBreak/>
        <w:t xml:space="preserve">65 </w:t>
      </w:r>
      <w:r>
        <w:rPr>
          <w:rFonts w:ascii="Book Antiqua" w:eastAsia="Book Antiqua" w:hAnsi="Book Antiqua" w:cs="Book Antiqua"/>
          <w:b/>
          <w:bCs/>
          <w:color w:val="000000"/>
        </w:rPr>
        <w:t>Tuomola EM</w:t>
      </w:r>
      <w:r>
        <w:rPr>
          <w:rFonts w:ascii="Book Antiqua" w:eastAsia="Book Antiqua" w:hAnsi="Book Antiqua" w:cs="Book Antiqua"/>
          <w:color w:val="000000"/>
        </w:rPr>
        <w:t xml:space="preserve">, Ouwehand AC, Salminen SJ. The effect of probiotic bacteria on the adhesion of pathogens to human intestinal mucus. </w:t>
      </w:r>
      <w:r>
        <w:rPr>
          <w:rFonts w:ascii="Book Antiqua" w:eastAsia="Book Antiqua" w:hAnsi="Book Antiqua" w:cs="Book Antiqua"/>
          <w:i/>
          <w:iCs/>
          <w:color w:val="000000"/>
        </w:rPr>
        <w:t>FEMS Immunol Med Microbiol</w:t>
      </w:r>
      <w:r>
        <w:rPr>
          <w:rFonts w:ascii="Book Antiqua" w:eastAsia="Book Antiqua" w:hAnsi="Book Antiqua" w:cs="Book Antiqua"/>
          <w:color w:val="000000"/>
        </w:rPr>
        <w:t xml:space="preserve"> 1999; </w:t>
      </w:r>
      <w:r>
        <w:rPr>
          <w:rFonts w:ascii="Book Antiqua" w:eastAsia="Book Antiqua" w:hAnsi="Book Antiqua" w:cs="Book Antiqua"/>
          <w:b/>
          <w:bCs/>
          <w:color w:val="000000"/>
        </w:rPr>
        <w:t>26</w:t>
      </w:r>
      <w:r>
        <w:rPr>
          <w:rFonts w:ascii="Book Antiqua" w:eastAsia="Book Antiqua" w:hAnsi="Book Antiqua" w:cs="Book Antiqua"/>
          <w:color w:val="000000"/>
        </w:rPr>
        <w:t>: 137-142 [PMID: 10536300 DOI: 10.1111/j.1574-695X.1999.tb01381.x]</w:t>
      </w:r>
    </w:p>
    <w:p w14:paraId="68DE7207" w14:textId="77777777" w:rsidR="0071668B" w:rsidRDefault="00341961">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Segers ME</w:t>
      </w:r>
      <w:r>
        <w:rPr>
          <w:rFonts w:ascii="Book Antiqua" w:eastAsia="Book Antiqua" w:hAnsi="Book Antiqua" w:cs="Book Antiqua"/>
          <w:color w:val="000000"/>
        </w:rPr>
        <w:t xml:space="preserve">, Lebeer S. Towards a better understanding of Lactobacillus rhamnosus GG--host interactions. </w:t>
      </w:r>
      <w:r>
        <w:rPr>
          <w:rFonts w:ascii="Book Antiqua" w:eastAsia="Book Antiqua" w:hAnsi="Book Antiqua" w:cs="Book Antiqua"/>
          <w:i/>
          <w:iCs/>
          <w:color w:val="000000"/>
        </w:rPr>
        <w:t>Microb Cell Fact</w:t>
      </w:r>
      <w:r>
        <w:rPr>
          <w:rFonts w:ascii="Book Antiqua" w:eastAsia="Book Antiqua" w:hAnsi="Book Antiqua" w:cs="Book Antiqua"/>
          <w:color w:val="000000"/>
        </w:rPr>
        <w:t xml:space="preserve"> 2014; </w:t>
      </w:r>
      <w:r>
        <w:rPr>
          <w:rFonts w:ascii="Book Antiqua" w:eastAsia="Book Antiqua" w:hAnsi="Book Antiqua" w:cs="Book Antiqua"/>
          <w:b/>
          <w:bCs/>
          <w:color w:val="000000"/>
        </w:rPr>
        <w:t xml:space="preserve">13 </w:t>
      </w:r>
      <w:r>
        <w:rPr>
          <w:rFonts w:ascii="Book Antiqua" w:eastAsia="Book Antiqua" w:hAnsi="Book Antiqua" w:cs="Book Antiqua"/>
          <w:bCs/>
          <w:color w:val="000000"/>
        </w:rPr>
        <w:t>Suppl 1</w:t>
      </w:r>
      <w:r>
        <w:rPr>
          <w:rFonts w:ascii="Book Antiqua" w:eastAsia="Book Antiqua" w:hAnsi="Book Antiqua" w:cs="Book Antiqua"/>
          <w:color w:val="000000"/>
        </w:rPr>
        <w:t>: S7 [PMID: 25186587 DOI: 10.1186/1475-2859-13-S1-S7]</w:t>
      </w:r>
    </w:p>
    <w:p w14:paraId="38C96630" w14:textId="77777777" w:rsidR="0071668B" w:rsidRDefault="00341961">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Lebeer S</w:t>
      </w:r>
      <w:r>
        <w:rPr>
          <w:rFonts w:ascii="Book Antiqua" w:eastAsia="Book Antiqua" w:hAnsi="Book Antiqua" w:cs="Book Antiqua"/>
          <w:color w:val="000000"/>
        </w:rPr>
        <w:t xml:space="preserve">, Claes I, Tytgat HL, Verhoeven TL, Marien E, von Ossowski I, Reunanen J, Palva A, Vos WM, Keersmaecker SC, Vanderleyden J. Functional analysis of Lactobacillus rhamnosus GG pili in relation to adhesion and immunomodulatory interactions with intestinal epithelial cells. </w:t>
      </w:r>
      <w:r>
        <w:rPr>
          <w:rFonts w:ascii="Book Antiqua" w:eastAsia="Book Antiqua" w:hAnsi="Book Antiqua" w:cs="Book Antiqua"/>
          <w:i/>
          <w:iCs/>
          <w:color w:val="000000"/>
        </w:rPr>
        <w:t>Appl Environ Microbiol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78</w:t>
      </w:r>
      <w:r>
        <w:rPr>
          <w:rFonts w:ascii="Book Antiqua" w:eastAsia="Book Antiqua" w:hAnsi="Book Antiqua" w:cs="Book Antiqua"/>
          <w:color w:val="000000"/>
        </w:rPr>
        <w:t>: 185-193 [PMID: 22020518 DOI: 10.1128/AEM.06192-11]</w:t>
      </w:r>
    </w:p>
    <w:p w14:paraId="21620BA4" w14:textId="77777777" w:rsidR="0071668B" w:rsidRDefault="00341961">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Ahmadi Badi S</w:t>
      </w:r>
      <w:r>
        <w:rPr>
          <w:rFonts w:ascii="Book Antiqua" w:eastAsia="Book Antiqua" w:hAnsi="Book Antiqua" w:cs="Book Antiqua"/>
          <w:color w:val="000000"/>
        </w:rPr>
        <w:t xml:space="preserve">, Moshiri A, Fateh A, Rahimi Jamnani F, Sarshar M, Vaziri F, Siadat SD. Microbiota-Derived Extracellular Vesicles as New Systemic Regulators.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1610 [PMID: 28883815 DOI: 10.3389/fmicb.2017.01610]</w:t>
      </w:r>
    </w:p>
    <w:p w14:paraId="49656200" w14:textId="77777777" w:rsidR="0071668B" w:rsidRDefault="00341961">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Maguire M</w:t>
      </w:r>
      <w:r>
        <w:rPr>
          <w:rFonts w:ascii="Book Antiqua" w:eastAsia="Book Antiqua" w:hAnsi="Book Antiqua" w:cs="Book Antiqua"/>
          <w:color w:val="000000"/>
        </w:rPr>
        <w:t xml:space="preserve">, Maguire G. Gut dysbiosis, leaky gut, and intestinal epithelial proliferation in neurological disorders: towards the development of a new therapeutic using amino acids, prebiotics, probiotics, and postbiotics. </w:t>
      </w:r>
      <w:r>
        <w:rPr>
          <w:rFonts w:ascii="Book Antiqua" w:eastAsia="Book Antiqua" w:hAnsi="Book Antiqua" w:cs="Book Antiqua"/>
          <w:i/>
          <w:iCs/>
          <w:color w:val="000000"/>
        </w:rPr>
        <w:t>Rev Neurosci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179-201 [PMID: 30173208 DOI: 10.1515/revneuro-2018-0024]</w:t>
      </w:r>
    </w:p>
    <w:p w14:paraId="516D8885" w14:textId="77777777" w:rsidR="0071668B" w:rsidRDefault="00341961">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Camilleri M</w:t>
      </w:r>
      <w:r>
        <w:rPr>
          <w:rFonts w:ascii="Book Antiqua" w:eastAsia="Book Antiqua" w:hAnsi="Book Antiqua" w:cs="Book Antiqua"/>
          <w:color w:val="000000"/>
        </w:rPr>
        <w:t xml:space="preserve">. Leaky gut: mechanisms, measurement and clinical implications in humans.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1516-1526 [PMID: 31076401 DOI: 10.1136/gutjnl-2019-318427]</w:t>
      </w:r>
    </w:p>
    <w:p w14:paraId="721B2D15" w14:textId="77777777" w:rsidR="0071668B" w:rsidRDefault="00341961">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Moosavi SM</w:t>
      </w:r>
      <w:r>
        <w:rPr>
          <w:rFonts w:ascii="Book Antiqua" w:eastAsia="Book Antiqua" w:hAnsi="Book Antiqua" w:cs="Book Antiqua"/>
          <w:color w:val="000000"/>
        </w:rPr>
        <w:t xml:space="preserve">, Akhavan Sepahi A, Mousavi SF, Vaziri F, Siadat SD. The effect of </w:t>
      </w:r>
      <w:r>
        <w:rPr>
          <w:rFonts w:ascii="Book Antiqua" w:eastAsia="Book Antiqua" w:hAnsi="Book Antiqua" w:cs="Book Antiqua"/>
          <w:i/>
          <w:iCs/>
          <w:color w:val="000000"/>
        </w:rPr>
        <w:t>Faecalibacterium prausnitzii</w:t>
      </w:r>
      <w:r>
        <w:rPr>
          <w:rFonts w:ascii="Book Antiqua" w:eastAsia="Book Antiqua" w:hAnsi="Book Antiqua" w:cs="Book Antiqua"/>
          <w:color w:val="000000"/>
        </w:rPr>
        <w:t xml:space="preserve"> and its extracellular vesicles on the permeability of intestinal epithelial cells and expression of PPARs and ANGPTL4 in the Caco-2 cell culture model. </w:t>
      </w:r>
      <w:r>
        <w:rPr>
          <w:rFonts w:ascii="Book Antiqua" w:eastAsia="Book Antiqua" w:hAnsi="Book Antiqua" w:cs="Book Antiqua"/>
          <w:i/>
          <w:iCs/>
          <w:color w:val="000000"/>
        </w:rPr>
        <w:t>J Diabetes Metab Disord</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1061-1069 [PMID: 33520823 DOI: 10.1007/s40200-020-00605-1]</w:t>
      </w:r>
    </w:p>
    <w:p w14:paraId="179D6582" w14:textId="77777777" w:rsidR="0071668B" w:rsidRDefault="00341961">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Ulluwishewa D</w:t>
      </w:r>
      <w:r>
        <w:rPr>
          <w:rFonts w:ascii="Book Antiqua" w:eastAsia="Book Antiqua" w:hAnsi="Book Antiqua" w:cs="Book Antiqua"/>
          <w:color w:val="000000"/>
        </w:rPr>
        <w:t xml:space="preserve">, Anderson RC, McNabb WC, Moughan PJ, Wells JM, Roy NC. Regulation of tight junction permeability by intestinal bacteria and dietary components. </w:t>
      </w:r>
      <w:r>
        <w:rPr>
          <w:rFonts w:ascii="Book Antiqua" w:eastAsia="Book Antiqua" w:hAnsi="Book Antiqua" w:cs="Book Antiqua"/>
          <w:i/>
          <w:iCs/>
          <w:color w:val="000000"/>
        </w:rPr>
        <w:t>J Nutr</w:t>
      </w:r>
      <w:r>
        <w:rPr>
          <w:rFonts w:ascii="Book Antiqua" w:eastAsia="Book Antiqua" w:hAnsi="Book Antiqua" w:cs="Book Antiqua"/>
          <w:color w:val="000000"/>
        </w:rPr>
        <w:t xml:space="preserve"> 2011; </w:t>
      </w:r>
      <w:r>
        <w:rPr>
          <w:rFonts w:ascii="Book Antiqua" w:eastAsia="Book Antiqua" w:hAnsi="Book Antiqua" w:cs="Book Antiqua"/>
          <w:b/>
          <w:bCs/>
          <w:color w:val="000000"/>
        </w:rPr>
        <w:t>141</w:t>
      </w:r>
      <w:r>
        <w:rPr>
          <w:rFonts w:ascii="Book Antiqua" w:eastAsia="Book Antiqua" w:hAnsi="Book Antiqua" w:cs="Book Antiqua"/>
          <w:color w:val="000000"/>
        </w:rPr>
        <w:t>: 769-776 [PMID: 21430248 DOI: 10.3945/jn.110.135657]</w:t>
      </w:r>
    </w:p>
    <w:p w14:paraId="0C4BEED7" w14:textId="77777777" w:rsidR="0071668B" w:rsidRDefault="00341961">
      <w:pPr>
        <w:spacing w:line="360" w:lineRule="auto"/>
        <w:jc w:val="both"/>
      </w:pPr>
      <w:r>
        <w:rPr>
          <w:rFonts w:ascii="Book Antiqua" w:eastAsia="Book Antiqua" w:hAnsi="Book Antiqua" w:cs="Book Antiqua"/>
          <w:color w:val="000000"/>
        </w:rPr>
        <w:lastRenderedPageBreak/>
        <w:t xml:space="preserve">73 </w:t>
      </w:r>
      <w:r>
        <w:rPr>
          <w:rFonts w:ascii="Book Antiqua" w:eastAsia="Book Antiqua" w:hAnsi="Book Antiqua" w:cs="Book Antiqua"/>
          <w:b/>
          <w:bCs/>
          <w:color w:val="000000"/>
        </w:rPr>
        <w:t>Shan L</w:t>
      </w:r>
      <w:r>
        <w:rPr>
          <w:rFonts w:ascii="Book Antiqua" w:eastAsia="Book Antiqua" w:hAnsi="Book Antiqua" w:cs="Book Antiqua"/>
          <w:color w:val="000000"/>
        </w:rPr>
        <w:t xml:space="preserve">, Yu XC, Liu Z, Hu Y, Sturgis LT, Miranda ML, Liu Q. The angiopoietin-like proteins ANGPTL3 and ANGPTL4 inhibit lipoprotein lipase activity through distinct mechanisms.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2009; </w:t>
      </w:r>
      <w:r>
        <w:rPr>
          <w:rFonts w:ascii="Book Antiqua" w:eastAsia="Book Antiqua" w:hAnsi="Book Antiqua" w:cs="Book Antiqua"/>
          <w:b/>
          <w:bCs/>
          <w:color w:val="000000"/>
        </w:rPr>
        <w:t>284</w:t>
      </w:r>
      <w:r>
        <w:rPr>
          <w:rFonts w:ascii="Book Antiqua" w:eastAsia="Book Antiqua" w:hAnsi="Book Antiqua" w:cs="Book Antiqua"/>
          <w:color w:val="000000"/>
        </w:rPr>
        <w:t>: 1419-1424 [PMID: 19028676 DOI: 10.1074/jbc.M808477200]</w:t>
      </w:r>
    </w:p>
    <w:p w14:paraId="581673F0" w14:textId="77777777" w:rsidR="0071668B" w:rsidRDefault="00341961">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Yoshida K</w:t>
      </w:r>
      <w:r>
        <w:rPr>
          <w:rFonts w:ascii="Book Antiqua" w:eastAsia="Book Antiqua" w:hAnsi="Book Antiqua" w:cs="Book Antiqua"/>
          <w:color w:val="000000"/>
        </w:rPr>
        <w:t xml:space="preserve">, Shimizugawa T, Ono M, Furukawa H. Angiopoietin-like protein 4 is a potent hyperlipidemia-inducing factor in mice and inhibitor of lipoprotein lipase. </w:t>
      </w:r>
      <w:r>
        <w:rPr>
          <w:rFonts w:ascii="Book Antiqua" w:eastAsia="Book Antiqua" w:hAnsi="Book Antiqua" w:cs="Book Antiqua"/>
          <w:i/>
          <w:iCs/>
          <w:color w:val="000000"/>
        </w:rPr>
        <w:t>J Lipid Res</w:t>
      </w:r>
      <w:r>
        <w:rPr>
          <w:rFonts w:ascii="Book Antiqua" w:eastAsia="Book Antiqua" w:hAnsi="Book Antiqua" w:cs="Book Antiqua"/>
          <w:color w:val="000000"/>
        </w:rPr>
        <w:t xml:space="preserve"> 2002; </w:t>
      </w:r>
      <w:r>
        <w:rPr>
          <w:rFonts w:ascii="Book Antiqua" w:eastAsia="Book Antiqua" w:hAnsi="Book Antiqua" w:cs="Book Antiqua"/>
          <w:b/>
          <w:bCs/>
          <w:color w:val="000000"/>
        </w:rPr>
        <w:t>43</w:t>
      </w:r>
      <w:r>
        <w:rPr>
          <w:rFonts w:ascii="Book Antiqua" w:eastAsia="Book Antiqua" w:hAnsi="Book Antiqua" w:cs="Book Antiqua"/>
          <w:color w:val="000000"/>
        </w:rPr>
        <w:t>: 1770-1772 [PMID: 12401877 DOI: 10.1194/jlr.c200010-jlr200]</w:t>
      </w:r>
    </w:p>
    <w:p w14:paraId="706AA31D" w14:textId="77777777" w:rsidR="0071668B" w:rsidRDefault="00341961">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Mandard S</w:t>
      </w:r>
      <w:r>
        <w:rPr>
          <w:rFonts w:ascii="Book Antiqua" w:eastAsia="Book Antiqua" w:hAnsi="Book Antiqua" w:cs="Book Antiqua"/>
          <w:color w:val="000000"/>
        </w:rPr>
        <w:t xml:space="preserve">, Zandbergen F, van Straten E, Wahli W, Kuipers F, Müller M, Kersten S. The fasting-induced adipose factor/angiopoietin-like protein 4 is physically associated with lipoproteins and governs plasma lipid levels and adiposity.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2006; </w:t>
      </w:r>
      <w:r>
        <w:rPr>
          <w:rFonts w:ascii="Book Antiqua" w:eastAsia="Book Antiqua" w:hAnsi="Book Antiqua" w:cs="Book Antiqua"/>
          <w:b/>
          <w:bCs/>
          <w:color w:val="000000"/>
        </w:rPr>
        <w:t>281</w:t>
      </w:r>
      <w:r>
        <w:rPr>
          <w:rFonts w:ascii="Book Antiqua" w:eastAsia="Book Antiqua" w:hAnsi="Book Antiqua" w:cs="Book Antiqua"/>
          <w:color w:val="000000"/>
        </w:rPr>
        <w:t>: 934-944 [PMID: 16272564 DOI: 10.1074/jbc.M506519200]</w:t>
      </w:r>
    </w:p>
    <w:p w14:paraId="46008313" w14:textId="77777777" w:rsidR="0071668B" w:rsidRDefault="00341961">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Sukonina V</w:t>
      </w:r>
      <w:r>
        <w:rPr>
          <w:rFonts w:ascii="Book Antiqua" w:eastAsia="Book Antiqua" w:hAnsi="Book Antiqua" w:cs="Book Antiqua"/>
          <w:color w:val="000000"/>
        </w:rPr>
        <w:t xml:space="preserve">, Lookene A, Olivecrona T, Olivecrona G. Angiopoietin-like protein 4 converts lipoprotein lipase to inactive monomers and modulates lipase activity in adipose tissue.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2006; </w:t>
      </w:r>
      <w:r>
        <w:rPr>
          <w:rFonts w:ascii="Book Antiqua" w:eastAsia="Book Antiqua" w:hAnsi="Book Antiqua" w:cs="Book Antiqua"/>
          <w:b/>
          <w:bCs/>
          <w:color w:val="000000"/>
        </w:rPr>
        <w:t>103</w:t>
      </w:r>
      <w:r>
        <w:rPr>
          <w:rFonts w:ascii="Book Antiqua" w:eastAsia="Book Antiqua" w:hAnsi="Book Antiqua" w:cs="Book Antiqua"/>
          <w:color w:val="000000"/>
        </w:rPr>
        <w:t>: 17450-17455 [PMID: 17088546 DOI: 10.1073/pnas.0604026103]</w:t>
      </w:r>
    </w:p>
    <w:p w14:paraId="1CB14D57" w14:textId="77777777" w:rsidR="0071668B" w:rsidRDefault="00341961">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Hering NA</w:t>
      </w:r>
      <w:r>
        <w:rPr>
          <w:rFonts w:ascii="Book Antiqua" w:eastAsia="Book Antiqua" w:hAnsi="Book Antiqua" w:cs="Book Antiqua"/>
          <w:color w:val="000000"/>
        </w:rPr>
        <w:t xml:space="preserve">, Richter JF, Fromm A, Wieser A, Hartmann S, Günzel D, Bücker R, Fromm M, Schulzke JD, Troeger H. TcpC protein from E. coli Nissle improves epithelial barrier function involving PKCζ and ERK1/2 signaling in HT-29/B6 cells. </w:t>
      </w:r>
      <w:r>
        <w:rPr>
          <w:rFonts w:ascii="Book Antiqua" w:eastAsia="Book Antiqua" w:hAnsi="Book Antiqua" w:cs="Book Antiqua"/>
          <w:i/>
          <w:iCs/>
          <w:color w:val="000000"/>
        </w:rPr>
        <w:t>Mucosal Immunol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369-378 [PMID: 23900194 DOI: 10.1038/mi.2013.55]</w:t>
      </w:r>
    </w:p>
    <w:p w14:paraId="58F0C97D" w14:textId="77777777" w:rsidR="0071668B" w:rsidRDefault="00341961">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Ukena SN</w:t>
      </w:r>
      <w:r>
        <w:rPr>
          <w:rFonts w:ascii="Book Antiqua" w:eastAsia="Book Antiqua" w:hAnsi="Book Antiqua" w:cs="Book Antiqua"/>
          <w:color w:val="000000"/>
        </w:rPr>
        <w:t xml:space="preserve">, Singh A, Dringenberg U, Engelhardt R, Seidler U, Hansen W, Bleich A, Bruder D, Franzke A, Rogler G, Suerbaum S, Buer J, Gunzer F, Westendorf AM. Probiotic Escherichia coli Nissle 1917 inhibits leaky gut by enhancing mucosal integrity.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2007; </w:t>
      </w:r>
      <w:r>
        <w:rPr>
          <w:rFonts w:ascii="Book Antiqua" w:eastAsia="Book Antiqua" w:hAnsi="Book Antiqua" w:cs="Book Antiqua"/>
          <w:b/>
          <w:bCs/>
          <w:color w:val="000000"/>
        </w:rPr>
        <w:t>2</w:t>
      </w:r>
      <w:r>
        <w:rPr>
          <w:rFonts w:ascii="Book Antiqua" w:eastAsia="Book Antiqua" w:hAnsi="Book Antiqua" w:cs="Book Antiqua"/>
          <w:color w:val="000000"/>
        </w:rPr>
        <w:t>: e1308 [PMID: 18074031 DOI: 10.1371/journal.pone.0001308]</w:t>
      </w:r>
    </w:p>
    <w:p w14:paraId="286E93CF" w14:textId="77777777" w:rsidR="0071668B" w:rsidRDefault="00341961">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Zyrek AA</w:t>
      </w:r>
      <w:r>
        <w:rPr>
          <w:rFonts w:ascii="Book Antiqua" w:eastAsia="Book Antiqua" w:hAnsi="Book Antiqua" w:cs="Book Antiqua"/>
          <w:color w:val="000000"/>
        </w:rPr>
        <w:t xml:space="preserve">, Cichon C, Helms S, Enders C, Sonnenborn U, Schmidt MA. Molecular mechanisms underlying the probiotic effects of Escherichia coli Nissle 1917 involve ZO-2 and PKCzeta redistribution resulting in tight junction and epithelial barrier repair. </w:t>
      </w:r>
      <w:r>
        <w:rPr>
          <w:rFonts w:ascii="Book Antiqua" w:eastAsia="Book Antiqua" w:hAnsi="Book Antiqua" w:cs="Book Antiqua"/>
          <w:i/>
          <w:iCs/>
          <w:color w:val="000000"/>
        </w:rPr>
        <w:t>Cell Microbiol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9</w:t>
      </w:r>
      <w:r>
        <w:rPr>
          <w:rFonts w:ascii="Book Antiqua" w:eastAsia="Book Antiqua" w:hAnsi="Book Antiqua" w:cs="Book Antiqua"/>
          <w:color w:val="000000"/>
        </w:rPr>
        <w:t>: 804-816 [PMID: 17087734 DOI: 10.1111/j.1462-5822.2006.00836.x]</w:t>
      </w:r>
    </w:p>
    <w:p w14:paraId="3529260B" w14:textId="77777777" w:rsidR="0071668B" w:rsidRDefault="00341961">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Toloza L</w:t>
      </w:r>
      <w:r>
        <w:rPr>
          <w:rFonts w:ascii="Book Antiqua" w:eastAsia="Book Antiqua" w:hAnsi="Book Antiqua" w:cs="Book Antiqua"/>
          <w:color w:val="000000"/>
        </w:rPr>
        <w:t xml:space="preserve">, Giménez R, Fábrega MJ, Alvarez CS, Aguilera L, Cañas MA, Martín-Venegas R, Badia J, Baldomà L. The secreted autotransporter toxin (Sat) does not act as a virulence </w:t>
      </w:r>
      <w:r>
        <w:rPr>
          <w:rFonts w:ascii="Book Antiqua" w:eastAsia="Book Antiqua" w:hAnsi="Book Antiqua" w:cs="Book Antiqua"/>
          <w:color w:val="000000"/>
        </w:rPr>
        <w:lastRenderedPageBreak/>
        <w:t xml:space="preserve">factor in the probiotic Escherichia coli strain Nissle 1917. </w:t>
      </w:r>
      <w:r>
        <w:rPr>
          <w:rFonts w:ascii="Book Antiqua" w:eastAsia="Book Antiqua" w:hAnsi="Book Antiqua" w:cs="Book Antiqua"/>
          <w:i/>
          <w:iCs/>
          <w:color w:val="000000"/>
        </w:rPr>
        <w:t>BMC Microbiol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250 [PMID: 26518156 DOI: 10.1186/s12866-015-0591-5]</w:t>
      </w:r>
    </w:p>
    <w:p w14:paraId="06A55688" w14:textId="77777777" w:rsidR="0071668B" w:rsidRDefault="00341961">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Alvarez CS</w:t>
      </w:r>
      <w:r>
        <w:rPr>
          <w:rFonts w:ascii="Book Antiqua" w:eastAsia="Book Antiqua" w:hAnsi="Book Antiqua" w:cs="Book Antiqua"/>
          <w:color w:val="000000"/>
        </w:rPr>
        <w:t xml:space="preserve">, Badia J, Bosch M, Giménez R, Baldomà L. Outer Membrane Vesicles and Soluble Factors Released by Probiotic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Nissle 1917 and Commensal ECOR63 Enhance Barrier Function by Regulating Expression of Tight Junction Proteins in Intestinal Epithelial Cells.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1981 [PMID: 28018313 DOI: 10.3389/fmicb.2016.01981]</w:t>
      </w:r>
    </w:p>
    <w:p w14:paraId="0FF54D6A" w14:textId="77777777" w:rsidR="0071668B" w:rsidRDefault="00341961">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Luettig J</w:t>
      </w:r>
      <w:r>
        <w:rPr>
          <w:rFonts w:ascii="Book Antiqua" w:eastAsia="Book Antiqua" w:hAnsi="Book Antiqua" w:cs="Book Antiqua"/>
          <w:color w:val="000000"/>
        </w:rPr>
        <w:t xml:space="preserve">, Rosenthal R, Barmeyer C, Schulzke JD. Claudin-2 as a mediator of leaky gut barrier during intestinal inflammation. </w:t>
      </w:r>
      <w:r>
        <w:rPr>
          <w:rFonts w:ascii="Book Antiqua" w:eastAsia="Book Antiqua" w:hAnsi="Book Antiqua" w:cs="Book Antiqua"/>
          <w:i/>
          <w:iCs/>
          <w:color w:val="000000"/>
        </w:rPr>
        <w:t>Tissue Barriers</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e977176 [PMID: 25838982 DOI: 10.4161/21688370.2014.977176]</w:t>
      </w:r>
    </w:p>
    <w:p w14:paraId="50A7A337" w14:textId="77777777" w:rsidR="0071668B" w:rsidRDefault="00341961">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Hering NA</w:t>
      </w:r>
      <w:r>
        <w:rPr>
          <w:rFonts w:ascii="Book Antiqua" w:eastAsia="Book Antiqua" w:hAnsi="Book Antiqua" w:cs="Book Antiqua"/>
          <w:color w:val="000000"/>
        </w:rPr>
        <w:t xml:space="preserve">, Fromm M, Schulzke JD. Determinants of colonic barrier function in inflammatory bowel disease and potential therapeutics. </w:t>
      </w:r>
      <w:r>
        <w:rPr>
          <w:rFonts w:ascii="Book Antiqua" w:eastAsia="Book Antiqua" w:hAnsi="Book Antiqua" w:cs="Book Antiqua"/>
          <w:i/>
          <w:iCs/>
          <w:color w:val="000000"/>
        </w:rPr>
        <w:t>J Physiol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590</w:t>
      </w:r>
      <w:r>
        <w:rPr>
          <w:rFonts w:ascii="Book Antiqua" w:eastAsia="Book Antiqua" w:hAnsi="Book Antiqua" w:cs="Book Antiqua"/>
          <w:color w:val="000000"/>
        </w:rPr>
        <w:t>: 1035-1044 [PMID: 22219336 DOI: 10.1113/jphysiol.2011.224568]</w:t>
      </w:r>
    </w:p>
    <w:p w14:paraId="4A2D484D" w14:textId="77777777" w:rsidR="0071668B" w:rsidRDefault="00341961">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Landy J</w:t>
      </w:r>
      <w:r>
        <w:rPr>
          <w:rFonts w:ascii="Book Antiqua" w:eastAsia="Book Antiqua" w:hAnsi="Book Antiqua" w:cs="Book Antiqua"/>
          <w:color w:val="000000"/>
        </w:rPr>
        <w:t xml:space="preserve">, Ronde E, English N, Clark SK, Hart AL, Knight SC, Ciclitira PJ, Al-Hassi HO. Tight junctions in inflammatory bowel diseases and inflammatory bowel disease associated colorectal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3117-3126 [PMID: 27003989 DOI: 10.3748/wjg.v22.i11.3117]</w:t>
      </w:r>
    </w:p>
    <w:p w14:paraId="463B8B36" w14:textId="77777777" w:rsidR="0071668B" w:rsidRDefault="00341961">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Cook L</w:t>
      </w:r>
      <w:r>
        <w:rPr>
          <w:rFonts w:ascii="Book Antiqua" w:eastAsia="Book Antiqua" w:hAnsi="Book Antiqua" w:cs="Book Antiqua"/>
          <w:color w:val="000000"/>
        </w:rPr>
        <w:t xml:space="preserve">, Lisko DJ, Wong MQ, Garcia RV, Himmel ME, Seidman EG, Bressler B, Levings MK, Steiner TS. Analysis of Flagellin-Specific Adaptive Immunity Reveals Links to Dysbiosis in Patients With Inflammatory Bowel Disease. </w:t>
      </w:r>
      <w:r>
        <w:rPr>
          <w:rFonts w:ascii="Book Antiqua" w:eastAsia="Book Antiqua" w:hAnsi="Book Antiqua" w:cs="Book Antiqua"/>
          <w:i/>
          <w:iCs/>
          <w:color w:val="000000"/>
        </w:rPr>
        <w:t>Cell Mol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485-506 [PMID: 31790809 DOI: 10.1016/j.jcmgh.2019.11.012]</w:t>
      </w:r>
    </w:p>
    <w:p w14:paraId="75587D44" w14:textId="77777777" w:rsidR="0071668B" w:rsidRDefault="00341961">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Shen Z</w:t>
      </w:r>
      <w:r>
        <w:rPr>
          <w:rFonts w:ascii="Book Antiqua" w:eastAsia="Book Antiqua" w:hAnsi="Book Antiqua" w:cs="Book Antiqua"/>
          <w:color w:val="000000"/>
        </w:rPr>
        <w:t xml:space="preserve">, Zhu C, Quan Y, Yang J, Yuan W, Yang Z, Wu S, Luo W, Tan B, Wang X. Insights into Roseburia intestinalis which alleviates experimental colitis pathology by inducing anti-inflammatory responses.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1751-1760 [PMID: 29532517 DOI: 10.1111/jgh.14144]</w:t>
      </w:r>
    </w:p>
    <w:p w14:paraId="5ECA940F" w14:textId="77777777" w:rsidR="0071668B" w:rsidRDefault="00341961">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Means TK</w:t>
      </w:r>
      <w:r>
        <w:rPr>
          <w:rFonts w:ascii="Book Antiqua" w:eastAsia="Book Antiqua" w:hAnsi="Book Antiqua" w:cs="Book Antiqua"/>
          <w:color w:val="000000"/>
        </w:rPr>
        <w:t xml:space="preserve">, Hayashi F, Smith KD, Aderem A, Luster AD. The Toll-like receptor 5 stimulus bacterial flagellin induces maturation and chemokine production in human dendritic cells.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2003; </w:t>
      </w:r>
      <w:r>
        <w:rPr>
          <w:rFonts w:ascii="Book Antiqua" w:eastAsia="Book Antiqua" w:hAnsi="Book Antiqua" w:cs="Book Antiqua"/>
          <w:b/>
          <w:bCs/>
          <w:color w:val="000000"/>
        </w:rPr>
        <w:t>170</w:t>
      </w:r>
      <w:r>
        <w:rPr>
          <w:rFonts w:ascii="Book Antiqua" w:eastAsia="Book Antiqua" w:hAnsi="Book Antiqua" w:cs="Book Antiqua"/>
          <w:color w:val="000000"/>
        </w:rPr>
        <w:t>: 5165-5175 [PMID: 12734364 DOI: 10.4049/jimmunol.170.10.5165]</w:t>
      </w:r>
    </w:p>
    <w:p w14:paraId="1C9EF51E" w14:textId="77777777" w:rsidR="0071668B" w:rsidRDefault="00341961">
      <w:pPr>
        <w:spacing w:line="360" w:lineRule="auto"/>
        <w:jc w:val="both"/>
      </w:pPr>
      <w:r>
        <w:rPr>
          <w:rFonts w:ascii="Book Antiqua" w:eastAsia="Book Antiqua" w:hAnsi="Book Antiqua" w:cs="Book Antiqua"/>
          <w:color w:val="000000"/>
        </w:rPr>
        <w:lastRenderedPageBreak/>
        <w:t xml:space="preserve">88 </w:t>
      </w:r>
      <w:r>
        <w:rPr>
          <w:rFonts w:ascii="Book Antiqua" w:eastAsia="Book Antiqua" w:hAnsi="Book Antiqua" w:cs="Book Antiqua"/>
          <w:b/>
          <w:bCs/>
          <w:color w:val="000000"/>
        </w:rPr>
        <w:t>Lodes MJ</w:t>
      </w:r>
      <w:r>
        <w:rPr>
          <w:rFonts w:ascii="Book Antiqua" w:eastAsia="Book Antiqua" w:hAnsi="Book Antiqua" w:cs="Book Antiqua"/>
          <w:color w:val="000000"/>
        </w:rPr>
        <w:t xml:space="preserve">, Cong Y, Elson CO, Mohamath R, Landers CJ, Targan SR, Fort M, Hershberg RM. Bacterial flagellin is a dominant antigen in Crohn disease.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2004; </w:t>
      </w:r>
      <w:r>
        <w:rPr>
          <w:rFonts w:ascii="Book Antiqua" w:eastAsia="Book Antiqua" w:hAnsi="Book Antiqua" w:cs="Book Antiqua"/>
          <w:b/>
          <w:bCs/>
          <w:color w:val="000000"/>
        </w:rPr>
        <w:t>113</w:t>
      </w:r>
      <w:r>
        <w:rPr>
          <w:rFonts w:ascii="Book Antiqua" w:eastAsia="Book Antiqua" w:hAnsi="Book Antiqua" w:cs="Book Antiqua"/>
          <w:color w:val="000000"/>
        </w:rPr>
        <w:t>: 1296-1306 [PMID: 15124021 DOI: 10.1172/JCI20295]</w:t>
      </w:r>
    </w:p>
    <w:p w14:paraId="192E486F" w14:textId="77777777" w:rsidR="0071668B" w:rsidRDefault="00341961">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Targan SR</w:t>
      </w:r>
      <w:r>
        <w:rPr>
          <w:rFonts w:ascii="Book Antiqua" w:eastAsia="Book Antiqua" w:hAnsi="Book Antiqua" w:cs="Book Antiqua"/>
          <w:color w:val="000000"/>
        </w:rPr>
        <w:t xml:space="preserve">, Landers CJ, Yang H, Lodes MJ, Cong Y, Papadakis KA, Vasiliauskas E, Elson CO, Hershberg RM. Antibodies to CBir1 flagellin define a unique response that is associated independently with complicated Crohn's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128</w:t>
      </w:r>
      <w:r>
        <w:rPr>
          <w:rFonts w:ascii="Book Antiqua" w:eastAsia="Book Antiqua" w:hAnsi="Book Antiqua" w:cs="Book Antiqua"/>
          <w:color w:val="000000"/>
        </w:rPr>
        <w:t>: 2020-2028 [PMID: 15940634 DOI: 10.1053/j.gastro.2005.03.046]</w:t>
      </w:r>
    </w:p>
    <w:p w14:paraId="1F9D7735" w14:textId="77777777" w:rsidR="0071668B" w:rsidRDefault="00341961">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Kinnebrew MA</w:t>
      </w:r>
      <w:r>
        <w:rPr>
          <w:rFonts w:ascii="Book Antiqua" w:eastAsia="Book Antiqua" w:hAnsi="Book Antiqua" w:cs="Book Antiqua"/>
          <w:color w:val="000000"/>
        </w:rPr>
        <w:t xml:space="preserve">, Ubeda C, Zenewicz LA, Smith N, Flavell RA, Pamer EG. Bacterial flagellin stimulates Toll-like receptor 5-dependent defense against vancomycin-resistant Enterococcus infection.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201</w:t>
      </w:r>
      <w:r>
        <w:rPr>
          <w:rFonts w:ascii="Book Antiqua" w:eastAsia="Book Antiqua" w:hAnsi="Book Antiqua" w:cs="Book Antiqua"/>
          <w:color w:val="000000"/>
        </w:rPr>
        <w:t>: 534-543 [PMID: 20064069 DOI: 10.1086/650203]</w:t>
      </w:r>
    </w:p>
    <w:p w14:paraId="76F2FE86" w14:textId="77777777" w:rsidR="0071668B" w:rsidRDefault="00341961">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Schlee M</w:t>
      </w:r>
      <w:r>
        <w:rPr>
          <w:rFonts w:ascii="Book Antiqua" w:eastAsia="Book Antiqua" w:hAnsi="Book Antiqua" w:cs="Book Antiqua"/>
          <w:color w:val="000000"/>
        </w:rPr>
        <w:t xml:space="preserve">, Wehkamp J, Altenhoefer A, Oelschlaeger TA, Stange EF, Fellermann K. Induction of human beta-defensin 2 by the probiotic Escherichia coli Nissle 1917 is mediated through flagellin. </w:t>
      </w:r>
      <w:r>
        <w:rPr>
          <w:rFonts w:ascii="Book Antiqua" w:eastAsia="Book Antiqua" w:hAnsi="Book Antiqua" w:cs="Book Antiqua"/>
          <w:i/>
          <w:iCs/>
          <w:color w:val="000000"/>
        </w:rPr>
        <w:t>Infect Immun</w:t>
      </w:r>
      <w:r>
        <w:rPr>
          <w:rFonts w:ascii="Book Antiqua" w:eastAsia="Book Antiqua" w:hAnsi="Book Antiqua" w:cs="Book Antiqua"/>
          <w:color w:val="000000"/>
        </w:rPr>
        <w:t xml:space="preserve"> 2007; </w:t>
      </w:r>
      <w:r>
        <w:rPr>
          <w:rFonts w:ascii="Book Antiqua" w:eastAsia="Book Antiqua" w:hAnsi="Book Antiqua" w:cs="Book Antiqua"/>
          <w:b/>
          <w:bCs/>
          <w:color w:val="000000"/>
        </w:rPr>
        <w:t>75</w:t>
      </w:r>
      <w:r>
        <w:rPr>
          <w:rFonts w:ascii="Book Antiqua" w:eastAsia="Book Antiqua" w:hAnsi="Book Antiqua" w:cs="Book Antiqua"/>
          <w:color w:val="000000"/>
        </w:rPr>
        <w:t>: 2399-2407 [PMID: 17283097 DOI: 10.1128/IAI.01563-06]</w:t>
      </w:r>
    </w:p>
    <w:p w14:paraId="631B4573" w14:textId="77777777" w:rsidR="0071668B" w:rsidRDefault="00341961">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Quan Y</w:t>
      </w:r>
      <w:r>
        <w:rPr>
          <w:rFonts w:ascii="Book Antiqua" w:eastAsia="Book Antiqua" w:hAnsi="Book Antiqua" w:cs="Book Antiqua"/>
          <w:color w:val="000000"/>
        </w:rPr>
        <w:t xml:space="preserve">, Song K, Zhang Y, Zhu C, Shen Z, Wu S, Luo W, Tan B, Yang Z, Wang X. Roseburia intestinalis-derived flagellin is a negative regulator of intestinal inflammation.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2018; </w:t>
      </w:r>
      <w:r>
        <w:rPr>
          <w:rFonts w:ascii="Book Antiqua" w:eastAsia="Book Antiqua" w:hAnsi="Book Antiqua" w:cs="Book Antiqua"/>
          <w:b/>
          <w:bCs/>
          <w:color w:val="000000"/>
        </w:rPr>
        <w:t>501</w:t>
      </w:r>
      <w:r>
        <w:rPr>
          <w:rFonts w:ascii="Book Antiqua" w:eastAsia="Book Antiqua" w:hAnsi="Book Antiqua" w:cs="Book Antiqua"/>
          <w:color w:val="000000"/>
        </w:rPr>
        <w:t>: 791-799 [PMID: 29772233 DOI: 10.1016/j.bbrc.2018.05.075]</w:t>
      </w:r>
    </w:p>
    <w:p w14:paraId="284446D6" w14:textId="77777777" w:rsidR="0071668B" w:rsidRDefault="00341961">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Wu HJ</w:t>
      </w:r>
      <w:r>
        <w:rPr>
          <w:rFonts w:ascii="Book Antiqua" w:eastAsia="Book Antiqua" w:hAnsi="Book Antiqua" w:cs="Book Antiqua"/>
          <w:color w:val="000000"/>
        </w:rPr>
        <w:t xml:space="preserve">, Wu E. The role of gut microbiota in immune homeostasis and autoimmunity.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4-14 [PMID: 22356853 DOI: 10.4161/gmic.19320]</w:t>
      </w:r>
    </w:p>
    <w:p w14:paraId="5E5E5575" w14:textId="77777777" w:rsidR="0071668B" w:rsidRDefault="00341961">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de Oliveira GLV</w:t>
      </w:r>
      <w:r>
        <w:rPr>
          <w:rFonts w:ascii="Book Antiqua" w:eastAsia="Book Antiqua" w:hAnsi="Book Antiqua" w:cs="Book Antiqua"/>
          <w:color w:val="000000"/>
        </w:rPr>
        <w:t xml:space="preserve">, Leite AZ, Higuchi BS, Gonzaga MI, Mariano VS. Intestinal dysbiosis and probiotic applications in autoimmune diseases. </w:t>
      </w:r>
      <w:r>
        <w:rPr>
          <w:rFonts w:ascii="Book Antiqua" w:eastAsia="Book Antiqua" w:hAnsi="Book Antiqua" w:cs="Book Antiqua"/>
          <w:i/>
          <w:iCs/>
          <w:color w:val="000000"/>
        </w:rPr>
        <w:t>Immunology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1-12 [PMID: 28556916 DOI: 10.1111/imm.12765]</w:t>
      </w:r>
    </w:p>
    <w:p w14:paraId="640161E9" w14:textId="77777777" w:rsidR="0071668B" w:rsidRDefault="00341961">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Cohavy O</w:t>
      </w:r>
      <w:r>
        <w:rPr>
          <w:rFonts w:ascii="Book Antiqua" w:eastAsia="Book Antiqua" w:hAnsi="Book Antiqua" w:cs="Book Antiqua"/>
          <w:color w:val="000000"/>
        </w:rPr>
        <w:t xml:space="preserve">, Bruckner D, Gordon LK, Misra R, Wei B, Eggena ME, Targan SR, Braun J. Colonic bacteria express an ulcerative colitis pANCA-related protein epitope. </w:t>
      </w:r>
      <w:r>
        <w:rPr>
          <w:rFonts w:ascii="Book Antiqua" w:eastAsia="Book Antiqua" w:hAnsi="Book Antiqua" w:cs="Book Antiqua"/>
          <w:i/>
          <w:iCs/>
          <w:color w:val="000000"/>
        </w:rPr>
        <w:t>Infect Immun</w:t>
      </w:r>
      <w:r>
        <w:rPr>
          <w:rFonts w:ascii="Book Antiqua" w:eastAsia="Book Antiqua" w:hAnsi="Book Antiqua" w:cs="Book Antiqua"/>
          <w:color w:val="000000"/>
        </w:rPr>
        <w:t xml:space="preserve"> 2000; </w:t>
      </w:r>
      <w:r>
        <w:rPr>
          <w:rFonts w:ascii="Book Antiqua" w:eastAsia="Book Antiqua" w:hAnsi="Book Antiqua" w:cs="Book Antiqua"/>
          <w:b/>
          <w:bCs/>
          <w:color w:val="000000"/>
        </w:rPr>
        <w:t>68</w:t>
      </w:r>
      <w:r>
        <w:rPr>
          <w:rFonts w:ascii="Book Antiqua" w:eastAsia="Book Antiqua" w:hAnsi="Book Antiqua" w:cs="Book Antiqua"/>
          <w:color w:val="000000"/>
        </w:rPr>
        <w:t>: 1542-1548 [PMID: 10678972 DOI: 10.1128/iai.68.3.1542-1548.2000]</w:t>
      </w:r>
    </w:p>
    <w:p w14:paraId="241623E1" w14:textId="77777777" w:rsidR="0071668B" w:rsidRDefault="00341961">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Wei B</w:t>
      </w:r>
      <w:r>
        <w:rPr>
          <w:rFonts w:ascii="Book Antiqua" w:eastAsia="Book Antiqua" w:hAnsi="Book Antiqua" w:cs="Book Antiqua"/>
          <w:color w:val="000000"/>
        </w:rPr>
        <w:t xml:space="preserve">, Dalwadi H, Gordon LK, Landers C, Bruckner D, Targan SR, Braun J. Molecular cloning of a Bacteroides caccae TonB-linked outer membrane protein identified by an </w:t>
      </w:r>
      <w:r>
        <w:rPr>
          <w:rFonts w:ascii="Book Antiqua" w:eastAsia="Book Antiqua" w:hAnsi="Book Antiqua" w:cs="Book Antiqua"/>
          <w:color w:val="000000"/>
        </w:rPr>
        <w:lastRenderedPageBreak/>
        <w:t xml:space="preserve">inflammatory bowel disease marker antibody. </w:t>
      </w:r>
      <w:r>
        <w:rPr>
          <w:rFonts w:ascii="Book Antiqua" w:eastAsia="Book Antiqua" w:hAnsi="Book Antiqua" w:cs="Book Antiqua"/>
          <w:i/>
          <w:iCs/>
          <w:color w:val="000000"/>
        </w:rPr>
        <w:t>Infect Immun</w:t>
      </w:r>
      <w:r>
        <w:rPr>
          <w:rFonts w:ascii="Book Antiqua" w:eastAsia="Book Antiqua" w:hAnsi="Book Antiqua" w:cs="Book Antiqua"/>
          <w:color w:val="000000"/>
        </w:rPr>
        <w:t xml:space="preserve"> 2001; </w:t>
      </w:r>
      <w:r>
        <w:rPr>
          <w:rFonts w:ascii="Book Antiqua" w:eastAsia="Book Antiqua" w:hAnsi="Book Antiqua" w:cs="Book Antiqua"/>
          <w:b/>
          <w:bCs/>
          <w:color w:val="000000"/>
        </w:rPr>
        <w:t>69</w:t>
      </w:r>
      <w:r>
        <w:rPr>
          <w:rFonts w:ascii="Book Antiqua" w:eastAsia="Book Antiqua" w:hAnsi="Book Antiqua" w:cs="Book Antiqua"/>
          <w:color w:val="000000"/>
        </w:rPr>
        <w:t>: 6044-6054 [PMID: 11553542 DOI: 10.1128/IAI.69.10.6044-6054.2001]</w:t>
      </w:r>
    </w:p>
    <w:p w14:paraId="006B285D" w14:textId="77777777" w:rsidR="0071668B" w:rsidRDefault="00341961">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Rolhion N</w:t>
      </w:r>
      <w:r>
        <w:rPr>
          <w:rFonts w:ascii="Book Antiqua" w:eastAsia="Book Antiqua" w:hAnsi="Book Antiqua" w:cs="Book Antiqua"/>
          <w:color w:val="000000"/>
        </w:rPr>
        <w:t xml:space="preserve">, Carvalho FA, Darfeuille-Michaud A. OmpC and the sigma(E) regulatory pathway are involved in adhesion and invasion of the Crohn's disease-associated Escherichia coli strain LF82. </w:t>
      </w:r>
      <w:r>
        <w:rPr>
          <w:rFonts w:ascii="Book Antiqua" w:eastAsia="Book Antiqua" w:hAnsi="Book Antiqua" w:cs="Book Antiqua"/>
          <w:i/>
          <w:iCs/>
          <w:color w:val="000000"/>
        </w:rPr>
        <w:t>Mol Microbiol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63</w:t>
      </w:r>
      <w:r>
        <w:rPr>
          <w:rFonts w:ascii="Book Antiqua" w:eastAsia="Book Antiqua" w:hAnsi="Book Antiqua" w:cs="Book Antiqua"/>
          <w:color w:val="000000"/>
        </w:rPr>
        <w:t>: 1684-1700 [PMID: 17367388 DOI: 10.1111/j.1365-2958.2007.05638.x]</w:t>
      </w:r>
    </w:p>
    <w:p w14:paraId="29F81F0D" w14:textId="77777777" w:rsidR="0071668B" w:rsidRDefault="00341961">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Bolstad AI</w:t>
      </w:r>
      <w:r>
        <w:rPr>
          <w:rFonts w:ascii="Book Antiqua" w:eastAsia="Book Antiqua" w:hAnsi="Book Antiqua" w:cs="Book Antiqua"/>
          <w:color w:val="000000"/>
        </w:rPr>
        <w:t xml:space="preserve">, Jensen HB, Bakken V. Taxonomy, biology, and periodontal aspects of Fusobacterium nucleatum. </w:t>
      </w:r>
      <w:r>
        <w:rPr>
          <w:rFonts w:ascii="Book Antiqua" w:eastAsia="Book Antiqua" w:hAnsi="Book Antiqua" w:cs="Book Antiqua"/>
          <w:i/>
          <w:iCs/>
          <w:color w:val="000000"/>
        </w:rPr>
        <w:t>Clin Microbiol Rev</w:t>
      </w:r>
      <w:r>
        <w:rPr>
          <w:rFonts w:ascii="Book Antiqua" w:eastAsia="Book Antiqua" w:hAnsi="Book Antiqua" w:cs="Book Antiqua"/>
          <w:color w:val="000000"/>
        </w:rPr>
        <w:t xml:space="preserve"> 1996; </w:t>
      </w:r>
      <w:r>
        <w:rPr>
          <w:rFonts w:ascii="Book Antiqua" w:eastAsia="Book Antiqua" w:hAnsi="Book Antiqua" w:cs="Book Antiqua"/>
          <w:b/>
          <w:bCs/>
          <w:color w:val="000000"/>
        </w:rPr>
        <w:t>9</w:t>
      </w:r>
      <w:r>
        <w:rPr>
          <w:rFonts w:ascii="Book Antiqua" w:eastAsia="Book Antiqua" w:hAnsi="Book Antiqua" w:cs="Book Antiqua"/>
          <w:color w:val="000000"/>
        </w:rPr>
        <w:t>: 55-71 [PMID: 8665477 DOI: 10.1128/CMR.9.1.55-71.1996]</w:t>
      </w:r>
    </w:p>
    <w:p w14:paraId="2ECBF018" w14:textId="77777777" w:rsidR="0071668B" w:rsidRDefault="00341961">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Toussi DN</w:t>
      </w:r>
      <w:r>
        <w:rPr>
          <w:rFonts w:ascii="Book Antiqua" w:eastAsia="Book Antiqua" w:hAnsi="Book Antiqua" w:cs="Book Antiqua"/>
          <w:color w:val="000000"/>
        </w:rPr>
        <w:t xml:space="preserve">, Liu X, Massari P. The FomA porin from Fusobacterium nucleatum is a Toll-like receptor 2 agonist with immune adjuvant activity. </w:t>
      </w:r>
      <w:r>
        <w:rPr>
          <w:rFonts w:ascii="Book Antiqua" w:eastAsia="Book Antiqua" w:hAnsi="Book Antiqua" w:cs="Book Antiqua"/>
          <w:i/>
          <w:iCs/>
          <w:color w:val="000000"/>
        </w:rPr>
        <w:t>Clin Vaccine Immunol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1093-1101 [PMID: 22623652 DOI: 10.1128/CVI.00236-12]</w:t>
      </w:r>
    </w:p>
    <w:p w14:paraId="60C69ACD" w14:textId="77777777" w:rsidR="0071668B" w:rsidRDefault="00341961">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Gu X</w:t>
      </w:r>
      <w:r>
        <w:rPr>
          <w:rFonts w:ascii="Book Antiqua" w:eastAsia="Book Antiqua" w:hAnsi="Book Antiqua" w:cs="Book Antiqua"/>
          <w:color w:val="000000"/>
        </w:rPr>
        <w:t xml:space="preserve">, Song LJ, Li LX, Liu T, Zhang MM, Li Z, Wang P, Li M, Zuo XL. </w:t>
      </w:r>
      <w:r>
        <w:rPr>
          <w:rFonts w:ascii="Book Antiqua" w:eastAsia="Book Antiqua" w:hAnsi="Book Antiqua" w:cs="Book Antiqua"/>
          <w:i/>
          <w:iCs/>
          <w:color w:val="000000"/>
        </w:rPr>
        <w:t>Fusobacterium nucleatum</w:t>
      </w:r>
      <w:r>
        <w:rPr>
          <w:rFonts w:ascii="Book Antiqua" w:eastAsia="Book Antiqua" w:hAnsi="Book Antiqua" w:cs="Book Antiqua"/>
          <w:color w:val="000000"/>
        </w:rPr>
        <w:t xml:space="preserve"> Causes Microbial Dysbiosis and Exacerbates Visceral Hypersensitivity in a Colonization-Independent Manner.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1281 [PMID: 32733392 DOI: 10.3389/fmicb.2020.01281]</w:t>
      </w:r>
    </w:p>
    <w:p w14:paraId="3E2D9702" w14:textId="77777777" w:rsidR="0071668B" w:rsidRDefault="00341961">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Broomé U</w:t>
      </w:r>
      <w:r>
        <w:rPr>
          <w:rFonts w:ascii="Book Antiqua" w:eastAsia="Book Antiqua" w:hAnsi="Book Antiqua" w:cs="Book Antiqua"/>
          <w:color w:val="000000"/>
        </w:rPr>
        <w:t xml:space="preserve">, Bergquist A. Primary sclerosing cholangitis, inflammatory bowel disease, and colon cancer. </w:t>
      </w:r>
      <w:r>
        <w:rPr>
          <w:rFonts w:ascii="Book Antiqua" w:eastAsia="Book Antiqua" w:hAnsi="Book Antiqua" w:cs="Book Antiqua"/>
          <w:i/>
          <w:iCs/>
          <w:color w:val="000000"/>
        </w:rPr>
        <w:t>Semin Liver Dis</w:t>
      </w:r>
      <w:r>
        <w:rPr>
          <w:rFonts w:ascii="Book Antiqua" w:eastAsia="Book Antiqua" w:hAnsi="Book Antiqua" w:cs="Book Antiqua"/>
          <w:color w:val="000000"/>
        </w:rPr>
        <w:t xml:space="preserve"> 2006; </w:t>
      </w:r>
      <w:r>
        <w:rPr>
          <w:rFonts w:ascii="Book Antiqua" w:eastAsia="Book Antiqua" w:hAnsi="Book Antiqua" w:cs="Book Antiqua"/>
          <w:b/>
          <w:bCs/>
          <w:color w:val="000000"/>
        </w:rPr>
        <w:t>26</w:t>
      </w:r>
      <w:r>
        <w:rPr>
          <w:rFonts w:ascii="Book Antiqua" w:eastAsia="Book Antiqua" w:hAnsi="Book Antiqua" w:cs="Book Antiqua"/>
          <w:color w:val="000000"/>
        </w:rPr>
        <w:t>: 31-41 [PMID: 16496231 DOI: 10.1055/s-2006-933561]</w:t>
      </w:r>
    </w:p>
    <w:p w14:paraId="7606F281" w14:textId="77777777" w:rsidR="0071668B" w:rsidRDefault="00341961">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Tripathi A</w:t>
      </w:r>
      <w:r>
        <w:rPr>
          <w:rFonts w:ascii="Book Antiqua" w:eastAsia="Book Antiqua" w:hAnsi="Book Antiqua" w:cs="Book Antiqua"/>
          <w:color w:val="000000"/>
        </w:rPr>
        <w:t xml:space="preserve">, Debelius J, Brenner DA, Karin M, Loomba R, Schnabl B, Knight R. The gut-liver axis and the intersection with the microbiome.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397-411 [PMID: 29748586 DOI: 10.1038/s41575-018-0011-z]</w:t>
      </w:r>
    </w:p>
    <w:p w14:paraId="03922359" w14:textId="77777777" w:rsidR="0071668B" w:rsidRDefault="00341961">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Terjung B</w:t>
      </w:r>
      <w:r>
        <w:rPr>
          <w:rFonts w:ascii="Book Antiqua" w:eastAsia="Book Antiqua" w:hAnsi="Book Antiqua" w:cs="Book Antiqua"/>
          <w:color w:val="000000"/>
        </w:rPr>
        <w:t xml:space="preserve">, Söhne J, Lechtenberg B, Gottwein J, Muennich M, Herzog V, Mähler M, Sauerbruch T, Spengler U. p-ANCAs in autoimmune liver disorders recognise human beta-tubulin isotype 5 and cross-react with microbial protein FtsZ. </w:t>
      </w:r>
      <w:r>
        <w:rPr>
          <w:rFonts w:ascii="Book Antiqua" w:eastAsia="Book Antiqua" w:hAnsi="Book Antiqua" w:cs="Book Antiqua"/>
          <w:i/>
          <w:iCs/>
          <w:color w:val="000000"/>
        </w:rPr>
        <w:t>Gut</w:t>
      </w:r>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808-816 [PMID: 19951907 DOI: 10.1136/gut.2008.157818]</w:t>
      </w:r>
    </w:p>
    <w:p w14:paraId="1862B0C7" w14:textId="77777777" w:rsidR="0071668B" w:rsidRDefault="00341961">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Terjung B</w:t>
      </w:r>
      <w:r>
        <w:rPr>
          <w:rFonts w:ascii="Book Antiqua" w:eastAsia="Book Antiqua" w:hAnsi="Book Antiqua" w:cs="Book Antiqua"/>
          <w:color w:val="000000"/>
        </w:rPr>
        <w:t xml:space="preserve">, Spengler U. Atypical p-ANCA in PSC and AIH: a hint toward a "leaky gut"? </w:t>
      </w:r>
      <w:r>
        <w:rPr>
          <w:rFonts w:ascii="Book Antiqua" w:eastAsia="Book Antiqua" w:hAnsi="Book Antiqua" w:cs="Book Antiqua"/>
          <w:i/>
          <w:iCs/>
          <w:color w:val="000000"/>
        </w:rPr>
        <w:t>Clin Rev Allergy Immunol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36</w:t>
      </w:r>
      <w:r>
        <w:rPr>
          <w:rFonts w:ascii="Book Antiqua" w:eastAsia="Book Antiqua" w:hAnsi="Book Antiqua" w:cs="Book Antiqua"/>
          <w:color w:val="000000"/>
        </w:rPr>
        <w:t>: 40-51 [PMID: 18626795 DOI: 10.1007/s12016-008-8088-8]</w:t>
      </w:r>
    </w:p>
    <w:p w14:paraId="1D24728D" w14:textId="77777777" w:rsidR="0071668B" w:rsidRDefault="00341961">
      <w:pPr>
        <w:spacing w:line="360" w:lineRule="auto"/>
        <w:jc w:val="both"/>
      </w:pPr>
      <w:r>
        <w:rPr>
          <w:rFonts w:ascii="Book Antiqua" w:eastAsia="Book Antiqua" w:hAnsi="Book Antiqua" w:cs="Book Antiqua"/>
          <w:color w:val="000000"/>
        </w:rPr>
        <w:lastRenderedPageBreak/>
        <w:t xml:space="preserve">105 </w:t>
      </w:r>
      <w:r>
        <w:rPr>
          <w:rFonts w:ascii="Book Antiqua" w:eastAsia="Book Antiqua" w:hAnsi="Book Antiqua" w:cs="Book Antiqua"/>
          <w:b/>
          <w:bCs/>
          <w:color w:val="000000"/>
        </w:rPr>
        <w:t>Cahill RJ</w:t>
      </w:r>
      <w:r>
        <w:rPr>
          <w:rFonts w:ascii="Book Antiqua" w:eastAsia="Book Antiqua" w:hAnsi="Book Antiqua" w:cs="Book Antiqua"/>
          <w:color w:val="000000"/>
        </w:rPr>
        <w:t xml:space="preserve">, Foltz CJ, Fox JG, Dangler CA, Powrie F, Schauer DB. Inflammatory bowel disease: an immunity-mediated condition triggered by bacterial infection with Helicobacter hepaticus. </w:t>
      </w:r>
      <w:r>
        <w:rPr>
          <w:rFonts w:ascii="Book Antiqua" w:eastAsia="Book Antiqua" w:hAnsi="Book Antiqua" w:cs="Book Antiqua"/>
          <w:i/>
          <w:iCs/>
          <w:color w:val="000000"/>
        </w:rPr>
        <w:t>Infect Immun</w:t>
      </w:r>
      <w:r>
        <w:rPr>
          <w:rFonts w:ascii="Book Antiqua" w:eastAsia="Book Antiqua" w:hAnsi="Book Antiqua" w:cs="Book Antiqua"/>
          <w:color w:val="000000"/>
        </w:rPr>
        <w:t xml:space="preserve"> 1997; </w:t>
      </w:r>
      <w:r>
        <w:rPr>
          <w:rFonts w:ascii="Book Antiqua" w:eastAsia="Book Antiqua" w:hAnsi="Book Antiqua" w:cs="Book Antiqua"/>
          <w:b/>
          <w:bCs/>
          <w:color w:val="000000"/>
        </w:rPr>
        <w:t>65</w:t>
      </w:r>
      <w:r>
        <w:rPr>
          <w:rFonts w:ascii="Book Antiqua" w:eastAsia="Book Antiqua" w:hAnsi="Book Antiqua" w:cs="Book Antiqua"/>
          <w:color w:val="000000"/>
        </w:rPr>
        <w:t>: 3126-3131 [PMID: 9234764 DOI: 10.1128/IAI.65.8.3126-3131.1997]</w:t>
      </w:r>
    </w:p>
    <w:p w14:paraId="1A4B3DCD" w14:textId="77777777" w:rsidR="0071668B" w:rsidRDefault="00341961">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Barthels C</w:t>
      </w:r>
      <w:r>
        <w:rPr>
          <w:rFonts w:ascii="Book Antiqua" w:eastAsia="Book Antiqua" w:hAnsi="Book Antiqua" w:cs="Book Antiqua"/>
          <w:color w:val="000000"/>
        </w:rPr>
        <w:t>, Ogrinc A, Steyer V, Meier S, Simon F, Wimmer M, Blutke A, Straub T, Zimber-Strobl U, Lutgens E, Marconi P, Ohnmacht C, Garzetti D, Stecher B, Brocker T. CD40-signalling abrogates induction of RORγt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Treg cells by intestinal CD103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DCs and causes fatal colitis.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14715 [PMID: 28276457 DOI: 10.1038/ncomms14715]</w:t>
      </w:r>
    </w:p>
    <w:p w14:paraId="538EAC40" w14:textId="77777777" w:rsidR="0071668B" w:rsidRDefault="00341961">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Kusters P</w:t>
      </w:r>
      <w:r>
        <w:rPr>
          <w:rFonts w:ascii="Book Antiqua" w:eastAsia="Book Antiqua" w:hAnsi="Book Antiqua" w:cs="Book Antiqua"/>
          <w:color w:val="000000"/>
        </w:rPr>
        <w:t xml:space="preserve">, Seijkens T, Bürger C, Legein B, Winkels H, Gijbels M, Barthels C, Bennett R, Beckers L, Atzler D, Biessen E, Brocker T, Weber C, Gerdes N, Lutgens E. Constitutive CD40 Signaling in Dendritic Cells Limits Atherosclerosis by Provoking Inflammatory Bowel Disease and Ensuing Cholesterol Malabsorption. </w:t>
      </w:r>
      <w:r>
        <w:rPr>
          <w:rFonts w:ascii="Book Antiqua" w:eastAsia="Book Antiqua" w:hAnsi="Book Antiqua" w:cs="Book Antiqua"/>
          <w:i/>
          <w:iCs/>
          <w:color w:val="000000"/>
        </w:rPr>
        <w:t>Am J Pathol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187</w:t>
      </w:r>
      <w:r>
        <w:rPr>
          <w:rFonts w:ascii="Book Antiqua" w:eastAsia="Book Antiqua" w:hAnsi="Book Antiqua" w:cs="Book Antiqua"/>
          <w:color w:val="000000"/>
        </w:rPr>
        <w:t>: 2912-2919 [PMID: 28935569 DOI: 10.1016/j.ajpath.2017.08.016]</w:t>
      </w:r>
    </w:p>
    <w:p w14:paraId="2372F7BB" w14:textId="77777777" w:rsidR="0071668B" w:rsidRDefault="00341961">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Ludwiczek O</w:t>
      </w:r>
      <w:r>
        <w:rPr>
          <w:rFonts w:ascii="Book Antiqua" w:eastAsia="Book Antiqua" w:hAnsi="Book Antiqua" w:cs="Book Antiqua"/>
          <w:color w:val="000000"/>
        </w:rPr>
        <w:t xml:space="preserve">, Kaser A, Tilg H. Plasma levels of soluble CD40 Ligand are elevated in inflammatory bowel diseases.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2003; </w:t>
      </w:r>
      <w:r>
        <w:rPr>
          <w:rFonts w:ascii="Book Antiqua" w:eastAsia="Book Antiqua" w:hAnsi="Book Antiqua" w:cs="Book Antiqua"/>
          <w:b/>
          <w:bCs/>
          <w:color w:val="000000"/>
        </w:rPr>
        <w:t>18</w:t>
      </w:r>
      <w:r>
        <w:rPr>
          <w:rFonts w:ascii="Book Antiqua" w:eastAsia="Book Antiqua" w:hAnsi="Book Antiqua" w:cs="Book Antiqua"/>
          <w:color w:val="000000"/>
        </w:rPr>
        <w:t>: 142-147 [PMID: 12548417 DOI: 10.1007/s00384-002-0425-4]</w:t>
      </w:r>
    </w:p>
    <w:p w14:paraId="0C968AAB" w14:textId="77777777" w:rsidR="0071668B" w:rsidRDefault="00341961">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Danese S</w:t>
      </w:r>
      <w:r>
        <w:rPr>
          <w:rFonts w:ascii="Book Antiqua" w:eastAsia="Book Antiqua" w:hAnsi="Book Antiqua" w:cs="Book Antiqua"/>
          <w:color w:val="000000"/>
        </w:rPr>
        <w:t xml:space="preserve">, Sans M, Fiocchi C. The CD40/CD40L costimulatory pathway in inflammatory bowel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2004; </w:t>
      </w:r>
      <w:r>
        <w:rPr>
          <w:rFonts w:ascii="Book Antiqua" w:eastAsia="Book Antiqua" w:hAnsi="Book Antiqua" w:cs="Book Antiqua"/>
          <w:b/>
          <w:bCs/>
          <w:color w:val="000000"/>
        </w:rPr>
        <w:t>53</w:t>
      </w:r>
      <w:r>
        <w:rPr>
          <w:rFonts w:ascii="Book Antiqua" w:eastAsia="Book Antiqua" w:hAnsi="Book Antiqua" w:cs="Book Antiqua"/>
          <w:color w:val="000000"/>
        </w:rPr>
        <w:t>: 1035-1043 [PMID: 15194658 DOI: 10.1136/gut.2003.026278]</w:t>
      </w:r>
    </w:p>
    <w:p w14:paraId="06526B69" w14:textId="77777777" w:rsidR="0071668B" w:rsidRDefault="00341961">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Friedrich V</w:t>
      </w:r>
      <w:r>
        <w:rPr>
          <w:rFonts w:ascii="Book Antiqua" w:eastAsia="Book Antiqua" w:hAnsi="Book Antiqua" w:cs="Book Antiqua"/>
          <w:color w:val="000000"/>
        </w:rPr>
        <w:t xml:space="preserve">, Forné I, Matzek D, Ring D, Popper B, Jochum L, Spriewald S, Straub T, Imhof A, Krug A, Stecher B, Brocker T. </w:t>
      </w:r>
      <w:r>
        <w:rPr>
          <w:rFonts w:ascii="Book Antiqua" w:eastAsia="Book Antiqua" w:hAnsi="Book Antiqua" w:cs="Book Antiqua"/>
          <w:i/>
          <w:iCs/>
          <w:color w:val="000000"/>
        </w:rPr>
        <w:t>Helicobacter hepaticus</w:t>
      </w:r>
      <w:r>
        <w:rPr>
          <w:rFonts w:ascii="Book Antiqua" w:eastAsia="Book Antiqua" w:hAnsi="Book Antiqua" w:cs="Book Antiqua"/>
          <w:color w:val="000000"/>
        </w:rPr>
        <w:t xml:space="preserve"> is required for immune targeting of bacterial heat shock protein 60 and fatal colitis in mice.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1-20 [PMID: 33550886 DOI: 10.1080/19490976.2021.1882928]</w:t>
      </w:r>
    </w:p>
    <w:p w14:paraId="22EF51D8" w14:textId="77777777" w:rsidR="0071668B" w:rsidRDefault="00341961">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Füst G</w:t>
      </w:r>
      <w:r>
        <w:rPr>
          <w:rFonts w:ascii="Book Antiqua" w:eastAsia="Book Antiqua" w:hAnsi="Book Antiqua" w:cs="Book Antiqua"/>
          <w:color w:val="000000"/>
        </w:rPr>
        <w:t>, Uray K, Bene L, Hudecz F, Karádi I, Prohászka Z. Comparison of epitope specificity of anti-heat shock protein 60/65 IgG type antibodies in the sera of healthy subjects, patients wit</w:t>
      </w:r>
      <w:r>
        <w:rPr>
          <w:rFonts w:ascii="Book Antiqua" w:eastAsia="Book Antiqua" w:hAnsi="Book Antiqua" w:cs="Book Antiqua"/>
          <w:color w:val="000000"/>
        </w:rPr>
        <w:t xml:space="preserve">h coronary heart disease and inflammatory bowel disease. </w:t>
      </w:r>
      <w:r>
        <w:rPr>
          <w:rFonts w:ascii="Book Antiqua" w:eastAsia="Book Antiqua" w:hAnsi="Book Antiqua" w:cs="Book Antiqua"/>
          <w:i/>
          <w:iCs/>
          <w:color w:val="000000"/>
        </w:rPr>
        <w:t>Cell Stress Chaperones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17</w:t>
      </w:r>
      <w:r>
        <w:rPr>
          <w:rFonts w:ascii="Book Antiqua" w:eastAsia="Book Antiqua" w:hAnsi="Book Antiqua" w:cs="Book Antiqua"/>
          <w:color w:val="000000"/>
        </w:rPr>
        <w:t>: 215-227 [PMID: 22038196 DOI: 10.1007/s12192-011-0301-7]</w:t>
      </w:r>
    </w:p>
    <w:p w14:paraId="522395DF" w14:textId="04259E7E" w:rsidR="0071668B" w:rsidRDefault="00341961" w:rsidP="00845CA3">
      <w:pPr>
        <w:spacing w:line="360" w:lineRule="auto"/>
        <w:jc w:val="both"/>
      </w:pPr>
      <w:r>
        <w:rPr>
          <w:rFonts w:ascii="Book Antiqua" w:eastAsia="Book Antiqua" w:hAnsi="Book Antiqua" w:cs="Book Antiqua"/>
          <w:color w:val="000000"/>
          <w:highlight w:val="yellow"/>
        </w:rPr>
        <w:lastRenderedPageBreak/>
        <w:t xml:space="preserve">112 </w:t>
      </w:r>
      <w:r>
        <w:rPr>
          <w:rFonts w:ascii="Book Antiqua" w:eastAsia="Book Antiqua" w:hAnsi="Book Antiqua" w:cs="Book Antiqua"/>
          <w:b/>
          <w:bCs/>
          <w:color w:val="000000"/>
          <w:highlight w:val="yellow"/>
        </w:rPr>
        <w:t>Bachmaier K,</w:t>
      </w:r>
      <w:r>
        <w:rPr>
          <w:rFonts w:ascii="Book Antiqua" w:eastAsia="Book Antiqua" w:hAnsi="Book Antiqua" w:cs="Book Antiqua"/>
          <w:color w:val="000000"/>
          <w:highlight w:val="yellow"/>
        </w:rPr>
        <w:t xml:space="preserve"> Penninger JM. Chlamydia and Antigenic Mimicry. In: Oldstone M, editor. Molecular Mimicry: Infection-Inducing Autoimmune Disease. Berlin, Heidelberg: Springer Berlin Heidelberg, 2005: 153</w:t>
      </w:r>
      <w:r>
        <w:rPr>
          <w:rFonts w:ascii="Book Antiqua" w:hAnsi="Book Antiqua" w:cs="Book Antiqua"/>
          <w:color w:val="000000"/>
          <w:highlight w:val="yellow"/>
          <w:lang w:eastAsia="zh-CN"/>
        </w:rPr>
        <w:t>-</w:t>
      </w:r>
      <w:r>
        <w:rPr>
          <w:rFonts w:ascii="Book Antiqua" w:eastAsia="Book Antiqua" w:hAnsi="Book Antiqua" w:cs="Book Antiqua"/>
          <w:color w:val="000000"/>
          <w:highlight w:val="yellow"/>
        </w:rPr>
        <w:t>163</w:t>
      </w:r>
    </w:p>
    <w:p w14:paraId="3A397403" w14:textId="77777777" w:rsidR="0071668B" w:rsidRDefault="00341961">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Zmora N</w:t>
      </w:r>
      <w:r>
        <w:rPr>
          <w:rFonts w:ascii="Book Antiqua" w:eastAsia="Book Antiqua" w:hAnsi="Book Antiqua" w:cs="Book Antiqua"/>
          <w:color w:val="000000"/>
        </w:rPr>
        <w:t>, Zilberman-Schapira G, Suez J, Mor U, Dori-Bachash M,</w:t>
      </w:r>
      <w:r>
        <w:rPr>
          <w:rFonts w:ascii="Book Antiqua" w:eastAsia="Book Antiqua" w:hAnsi="Book Antiqua" w:cs="Book Antiqua"/>
          <w:color w:val="000000"/>
        </w:rPr>
        <w:t xml:space="preserve"> Bashiardes S, Kotler E, Zur M, Regev-Lehavi D, Brik RB, Federici S, Cohen Y, Linevsky R, Rothschild D, Moor AE, Ben-Moshe S, Harmelin A, Itzkovitz S, Maharshak N, Shibolet O, Shapiro H, Pevsner-Fischer M, Sharon I, Halpern Z, Segal E, Elinav E. Personalized Gut Mucosal Colonization Resistance to Empiric Probiotics Is Associated with Unique Host and Microbiome Features.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174</w:t>
      </w:r>
      <w:r>
        <w:rPr>
          <w:rFonts w:ascii="Book Antiqua" w:eastAsia="Book Antiqua" w:hAnsi="Book Antiqua" w:cs="Book Antiqua"/>
          <w:color w:val="000000"/>
        </w:rPr>
        <w:t>: 1388-1405.e21 [PMID: 30193112 DOI: 10.1016/j.cell.2018.08.041]</w:t>
      </w:r>
    </w:p>
    <w:p w14:paraId="4924756D" w14:textId="77777777" w:rsidR="0071668B" w:rsidRDefault="00341961">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Li M</w:t>
      </w:r>
      <w:r>
        <w:rPr>
          <w:rFonts w:ascii="Book Antiqua" w:eastAsia="Book Antiqua" w:hAnsi="Book Antiqua" w:cs="Book Antiqua"/>
          <w:color w:val="000000"/>
        </w:rPr>
        <w:t xml:space="preserve">, Xu R, Li YQ. Sequential laxative-probiotic usage for treatment of irritable bowel syndrome: a novel method inspired by mathematical modelling of the microbiome.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19291 [PMID: 33168839 DOI: 10.1038/s41598-020-75225-z]</w:t>
      </w:r>
    </w:p>
    <w:p w14:paraId="16B9A460" w14:textId="77777777" w:rsidR="0071668B" w:rsidRDefault="0071668B">
      <w:pPr>
        <w:spacing w:line="360" w:lineRule="auto"/>
        <w:jc w:val="both"/>
        <w:sectPr w:rsidR="0071668B">
          <w:pgSz w:w="12240" w:h="15840"/>
          <w:pgMar w:top="1440" w:right="1440" w:bottom="1440" w:left="1440" w:header="720" w:footer="720" w:gutter="0"/>
          <w:cols w:space="720"/>
          <w:docGrid w:linePitch="360"/>
        </w:sectPr>
      </w:pPr>
    </w:p>
    <w:p w14:paraId="6AE3BF2E" w14:textId="77777777" w:rsidR="0071668B" w:rsidRDefault="00341961">
      <w:pPr>
        <w:spacing w:line="360" w:lineRule="auto"/>
        <w:jc w:val="both"/>
      </w:pPr>
      <w:r>
        <w:rPr>
          <w:rFonts w:ascii="Book Antiqua" w:eastAsia="Book Antiqua" w:hAnsi="Book Antiqua" w:cs="Book Antiqua"/>
          <w:b/>
          <w:color w:val="000000"/>
        </w:rPr>
        <w:lastRenderedPageBreak/>
        <w:t>Footnotes</w:t>
      </w:r>
    </w:p>
    <w:p w14:paraId="3E2A2C6A" w14:textId="77777777" w:rsidR="0071668B" w:rsidRDefault="00341961">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There is no conflict of interest associated with any of au</w:t>
      </w:r>
      <w:r>
        <w:rPr>
          <w:rFonts w:ascii="Book Antiqua" w:eastAsia="Book Antiqua" w:hAnsi="Book Antiqua" w:cs="Book Antiqua"/>
          <w:color w:val="000000"/>
        </w:rPr>
        <w:t xml:space="preserve">thors </w:t>
      </w:r>
      <w:r>
        <w:rPr>
          <w:rFonts w:ascii="Book Antiqua" w:eastAsia="宋体" w:hAnsi="Book Antiqua" w:cs="Book Antiqua" w:hint="eastAsia"/>
          <w:color w:val="000000"/>
          <w:lang w:eastAsia="zh-CN"/>
        </w:rPr>
        <w:t xml:space="preserve">who </w:t>
      </w:r>
      <w:r>
        <w:rPr>
          <w:rFonts w:ascii="Book Antiqua" w:eastAsia="Book Antiqua" w:hAnsi="Book Antiqua" w:cs="Book Antiqua"/>
          <w:color w:val="000000"/>
        </w:rPr>
        <w:t>contribute</w:t>
      </w:r>
      <w:r>
        <w:rPr>
          <w:rFonts w:ascii="Book Antiqua" w:eastAsia="Book Antiqua" w:hAnsi="Book Antiqua" w:cs="Book Antiqua"/>
          <w:color w:val="000000"/>
        </w:rPr>
        <w:t>d their efforts in this manuscript.</w:t>
      </w:r>
    </w:p>
    <w:p w14:paraId="72F6BD24" w14:textId="77777777" w:rsidR="0071668B" w:rsidRDefault="0071668B">
      <w:pPr>
        <w:spacing w:line="360" w:lineRule="auto"/>
        <w:jc w:val="both"/>
      </w:pPr>
    </w:p>
    <w:p w14:paraId="7EC2F7B9" w14:textId="77777777" w:rsidR="0071668B" w:rsidRDefault="0034196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A678E8" w14:textId="77777777" w:rsidR="0071668B" w:rsidRDefault="0071668B">
      <w:pPr>
        <w:spacing w:line="360" w:lineRule="auto"/>
        <w:jc w:val="both"/>
      </w:pPr>
    </w:p>
    <w:p w14:paraId="45792A22" w14:textId="77777777" w:rsidR="0071668B" w:rsidRDefault="0034196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545229A0" w14:textId="77777777" w:rsidR="0071668B" w:rsidRDefault="0071668B">
      <w:pPr>
        <w:spacing w:line="360" w:lineRule="auto"/>
        <w:jc w:val="both"/>
      </w:pPr>
    </w:p>
    <w:p w14:paraId="6F13BFB4" w14:textId="77777777" w:rsidR="0071668B" w:rsidRDefault="0034196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29, 2021</w:t>
      </w:r>
    </w:p>
    <w:p w14:paraId="63AE61C3" w14:textId="77777777" w:rsidR="0071668B" w:rsidRDefault="0034196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6, 2021</w:t>
      </w:r>
    </w:p>
    <w:p w14:paraId="33E95BF8" w14:textId="77777777" w:rsidR="0071668B" w:rsidRDefault="00341961">
      <w:pPr>
        <w:spacing w:line="360" w:lineRule="auto"/>
        <w:jc w:val="both"/>
      </w:pPr>
      <w:r>
        <w:rPr>
          <w:rFonts w:ascii="Book Antiqua" w:eastAsia="Book Antiqua" w:hAnsi="Book Antiqua" w:cs="Book Antiqua"/>
          <w:b/>
          <w:color w:val="000000"/>
        </w:rPr>
        <w:t xml:space="preserve">Article in press: </w:t>
      </w:r>
    </w:p>
    <w:p w14:paraId="1A7A02AD" w14:textId="77777777" w:rsidR="0071668B" w:rsidRDefault="0071668B">
      <w:pPr>
        <w:spacing w:line="360" w:lineRule="auto"/>
        <w:jc w:val="both"/>
      </w:pPr>
    </w:p>
    <w:p w14:paraId="55C5688F" w14:textId="77777777" w:rsidR="0071668B" w:rsidRDefault="0034196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11491B41" w14:textId="77777777" w:rsidR="0071668B" w:rsidRDefault="0034196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CA75645" w14:textId="77777777" w:rsidR="0071668B" w:rsidRDefault="00341961">
      <w:pPr>
        <w:spacing w:line="360" w:lineRule="auto"/>
        <w:jc w:val="both"/>
      </w:pPr>
      <w:r>
        <w:rPr>
          <w:rFonts w:ascii="Book Antiqua" w:eastAsia="Book Antiqua" w:hAnsi="Book Antiqua" w:cs="Book Antiqua"/>
          <w:b/>
          <w:color w:val="000000"/>
        </w:rPr>
        <w:t>Peer-review report’s scientific quality classification</w:t>
      </w:r>
    </w:p>
    <w:p w14:paraId="7AA55DBE" w14:textId="77777777" w:rsidR="0071668B" w:rsidRDefault="00341961">
      <w:pPr>
        <w:spacing w:line="360" w:lineRule="auto"/>
        <w:jc w:val="both"/>
      </w:pPr>
      <w:r>
        <w:rPr>
          <w:rFonts w:ascii="Book Antiqua" w:eastAsia="Book Antiqua" w:hAnsi="Book Antiqua" w:cs="Book Antiqua"/>
          <w:color w:val="000000"/>
        </w:rPr>
        <w:t>Grade A (Excellent): 0</w:t>
      </w:r>
    </w:p>
    <w:p w14:paraId="350A4992" w14:textId="77777777" w:rsidR="0071668B" w:rsidRDefault="00341961">
      <w:pPr>
        <w:spacing w:line="360" w:lineRule="auto"/>
        <w:jc w:val="both"/>
      </w:pPr>
      <w:r>
        <w:rPr>
          <w:rFonts w:ascii="Book Antiqua" w:eastAsia="Book Antiqua" w:hAnsi="Book Antiqua" w:cs="Book Antiqua"/>
          <w:color w:val="000000"/>
        </w:rPr>
        <w:t>Grade B (Very good): 0</w:t>
      </w:r>
    </w:p>
    <w:p w14:paraId="66B53024" w14:textId="77777777" w:rsidR="0071668B" w:rsidRDefault="00341961">
      <w:pPr>
        <w:spacing w:line="360" w:lineRule="auto"/>
        <w:jc w:val="both"/>
      </w:pPr>
      <w:r>
        <w:rPr>
          <w:rFonts w:ascii="Book Antiqua" w:eastAsia="Book Antiqua" w:hAnsi="Book Antiqua" w:cs="Book Antiqua"/>
          <w:color w:val="000000"/>
        </w:rPr>
        <w:t>Grade C (Good): C</w:t>
      </w:r>
    </w:p>
    <w:p w14:paraId="5004C791" w14:textId="77777777" w:rsidR="0071668B" w:rsidRDefault="00341961">
      <w:pPr>
        <w:spacing w:line="360" w:lineRule="auto"/>
        <w:jc w:val="both"/>
      </w:pPr>
      <w:r>
        <w:rPr>
          <w:rFonts w:ascii="Book Antiqua" w:eastAsia="Book Antiqua" w:hAnsi="Book Antiqua" w:cs="Book Antiqua"/>
          <w:color w:val="000000"/>
        </w:rPr>
        <w:t>Grade D (Fair): 0</w:t>
      </w:r>
    </w:p>
    <w:p w14:paraId="6268F47E" w14:textId="77777777" w:rsidR="0071668B" w:rsidRDefault="00341961">
      <w:pPr>
        <w:spacing w:line="360" w:lineRule="auto"/>
        <w:jc w:val="both"/>
      </w:pPr>
      <w:r>
        <w:rPr>
          <w:rFonts w:ascii="Book Antiqua" w:eastAsia="Book Antiqua" w:hAnsi="Book Antiqua" w:cs="Book Antiqua"/>
          <w:color w:val="000000"/>
        </w:rPr>
        <w:t>Grade E (Poor): 0</w:t>
      </w:r>
    </w:p>
    <w:p w14:paraId="6F787869" w14:textId="77777777" w:rsidR="0071668B" w:rsidRDefault="0071668B">
      <w:pPr>
        <w:spacing w:line="360" w:lineRule="auto"/>
        <w:jc w:val="both"/>
      </w:pPr>
    </w:p>
    <w:p w14:paraId="7BB050E6" w14:textId="77777777" w:rsidR="0071668B" w:rsidRDefault="0034196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Biondi A</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w:t>
      </w:r>
      <w:r>
        <w:rPr>
          <w:rFonts w:ascii="Book Antiqua" w:eastAsia="Book Antiqua" w:hAnsi="Book Antiqua" w:cs="Book Antiqua"/>
          <w:b/>
          <w:color w:val="000000"/>
        </w:rPr>
        <w:t xml:space="preserve">Editor: </w:t>
      </w:r>
      <w:r w:rsidRPr="00267236">
        <w:rPr>
          <w:rFonts w:ascii="Book Antiqua" w:eastAsia="宋体" w:hAnsi="Book Antiqua" w:cs="Book Antiqua"/>
          <w:bCs/>
          <w:color w:val="000000"/>
          <w:lang w:eastAsia="zh-CN"/>
        </w:rPr>
        <w:t>Wang TQ</w:t>
      </w:r>
      <w:r>
        <w:rPr>
          <w:rFonts w:ascii="Book Antiqua" w:eastAsia="Book Antiqua" w:hAnsi="Book Antiqua" w:cs="Book Antiqua"/>
          <w:b/>
          <w:color w:val="000000"/>
        </w:rPr>
        <w:t xml:space="preserve"> P-Edi</w:t>
      </w:r>
      <w:r>
        <w:rPr>
          <w:rFonts w:ascii="Book Antiqua" w:eastAsia="Book Antiqua" w:hAnsi="Book Antiqua" w:cs="Book Antiqua"/>
          <w:b/>
          <w:color w:val="000000"/>
        </w:rPr>
        <w:t xml:space="preserve">tor: </w:t>
      </w:r>
    </w:p>
    <w:p w14:paraId="361C7207" w14:textId="77777777" w:rsidR="0071668B" w:rsidRDefault="0071668B">
      <w:pPr>
        <w:spacing w:line="360" w:lineRule="auto"/>
        <w:jc w:val="both"/>
        <w:sectPr w:rsidR="0071668B">
          <w:pgSz w:w="12240" w:h="15840"/>
          <w:pgMar w:top="1440" w:right="1440" w:bottom="1440" w:left="1440" w:header="720" w:footer="720" w:gutter="0"/>
          <w:cols w:space="720"/>
          <w:docGrid w:linePitch="360"/>
        </w:sectPr>
      </w:pPr>
    </w:p>
    <w:p w14:paraId="7C4F54B9" w14:textId="77777777" w:rsidR="0071668B" w:rsidRDefault="0034196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A7249C7" w14:textId="622CD00C" w:rsidR="0071668B" w:rsidRDefault="00845CA3">
      <w:pPr>
        <w:spacing w:line="360" w:lineRule="auto"/>
        <w:jc w:val="both"/>
        <w:rPr>
          <w:lang w:eastAsia="zh-CN"/>
        </w:rPr>
      </w:pPr>
      <w:r>
        <w:rPr>
          <w:noProof/>
          <w:lang w:eastAsia="zh-CN"/>
        </w:rPr>
        <w:drawing>
          <wp:inline distT="0" distB="0" distL="0" distR="0" wp14:anchorId="6C3638BE" wp14:editId="51A48DC0">
            <wp:extent cx="5943600" cy="314071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140710"/>
                    </a:xfrm>
                    <a:prstGeom prst="rect">
                      <a:avLst/>
                    </a:prstGeom>
                  </pic:spPr>
                </pic:pic>
              </a:graphicData>
            </a:graphic>
          </wp:inline>
        </w:drawing>
      </w:r>
      <w:r w:rsidR="00341961">
        <w:rPr>
          <w:noProof/>
          <w:lang w:eastAsia="zh-CN"/>
        </w:rPr>
        <w:drawing>
          <wp:inline distT="0" distB="0" distL="0" distR="0" wp14:anchorId="387FC483" wp14:editId="18A2998D">
            <wp:extent cx="5960745" cy="324358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968148" cy="3247944"/>
                    </a:xfrm>
                    <a:prstGeom prst="rect">
                      <a:avLst/>
                    </a:prstGeom>
                  </pic:spPr>
                </pic:pic>
              </a:graphicData>
            </a:graphic>
          </wp:inline>
        </w:drawing>
      </w:r>
    </w:p>
    <w:p w14:paraId="1D41225A" w14:textId="5908BD45" w:rsidR="00845CA3" w:rsidRPr="00267236" w:rsidRDefault="00341961" w:rsidP="00845CA3">
      <w:pPr>
        <w:spacing w:line="360" w:lineRule="auto"/>
        <w:jc w:val="both"/>
        <w:rPr>
          <w:rFonts w:ascii="Book Antiqua" w:eastAsia="Book Antiqua" w:hAnsi="Book Antiqua" w:cs="Book Antiqua"/>
          <w:color w:val="000000"/>
        </w:rPr>
      </w:pPr>
      <w:bookmarkStart w:id="6" w:name="OLE_LINK591"/>
      <w:bookmarkStart w:id="7" w:name="OLE_LINK590"/>
      <w:r>
        <w:rPr>
          <w:rFonts w:ascii="Book Antiqua" w:eastAsia="Book Antiqua" w:hAnsi="Book Antiqua" w:cs="Book Antiqua"/>
          <w:b/>
          <w:bCs/>
          <w:color w:val="000000"/>
        </w:rPr>
        <w:t>Figure</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1 Summary of the location or form of key bio-active microbiota proteins. </w:t>
      </w:r>
      <w:r>
        <w:rPr>
          <w:rFonts w:ascii="Book Antiqua" w:eastAsia="Book Antiqua" w:hAnsi="Book Antiqua" w:cs="Book Antiqua"/>
          <w:color w:val="000000"/>
        </w:rPr>
        <w:t xml:space="preserve">FtsZ and outer membrane proteins OmpC and OmpW were testified to stimulate perinuclear antineutrophil cytoplasmic antibody (p-ANCA). </w:t>
      </w:r>
      <w:r w:rsidR="00845CA3">
        <w:rPr>
          <w:rFonts w:ascii="Book Antiqua" w:eastAsia="Book Antiqua" w:hAnsi="Book Antiqua" w:cs="Book Antiqua"/>
          <w:color w:val="000000"/>
        </w:rPr>
        <w:t>Flagellin was proved to stimulate p-ANCA, flagellin specific CD4+ T-cell</w:t>
      </w:r>
      <w:r w:rsidR="00267236">
        <w:rPr>
          <w:rFonts w:ascii="Book Antiqua" w:eastAsia="Book Antiqua" w:hAnsi="Book Antiqua" w:cs="Book Antiqua"/>
          <w:color w:val="000000"/>
        </w:rPr>
        <w:t>s,</w:t>
      </w:r>
      <w:r w:rsidR="00845CA3">
        <w:rPr>
          <w:rFonts w:ascii="Book Antiqua" w:eastAsia="Book Antiqua" w:hAnsi="Book Antiqua" w:cs="Book Antiqua"/>
          <w:color w:val="000000"/>
        </w:rPr>
        <w:t xml:space="preserve"> and flagellin associated IgG and IgA</w:t>
      </w:r>
      <w:r w:rsidR="00845CA3">
        <w:t/>
      </w:r>
      <w:r w:rsidR="00845CA3">
        <w:rPr>
          <w:rStyle w:val="a8"/>
        </w:rPr>
        <w:t/>
      </w:r>
      <w:r w:rsidR="00845CA3">
        <w:rPr>
          <w:rFonts w:ascii="Book Antiqua" w:eastAsia="Book Antiqua" w:hAnsi="Book Antiqua" w:cs="Book Antiqua"/>
          <w:color w:val="000000"/>
        </w:rPr>
        <w:t>.</w:t>
      </w:r>
    </w:p>
    <w:p w14:paraId="66CF94CF" w14:textId="77777777" w:rsidR="00845CA3" w:rsidRDefault="00845CA3" w:rsidP="00845CA3">
      <w:pPr>
        <w:pStyle w:val="a3"/>
      </w:pPr>
    </w:p>
    <w:p w14:paraId="5D85017A" w14:textId="6AAE8DEE" w:rsidR="0071668B" w:rsidRDefault="00341961">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lastRenderedPageBreak/>
        <w:t>.</w:t>
      </w:r>
    </w:p>
    <w:bookmarkEnd w:id="6"/>
    <w:bookmarkEnd w:id="7"/>
    <w:p w14:paraId="741D281B" w14:textId="77777777" w:rsidR="0071668B" w:rsidRDefault="00341961">
      <w:pPr>
        <w:spacing w:line="360" w:lineRule="auto"/>
        <w:jc w:val="both"/>
        <w:rPr>
          <w:lang w:eastAsia="zh-CN"/>
        </w:rPr>
      </w:pPr>
      <w:r>
        <w:rPr>
          <w:lang w:eastAsia="zh-CN"/>
        </w:rPr>
        <w:br w:type="page"/>
      </w:r>
    </w:p>
    <w:p w14:paraId="1D98804F" w14:textId="77777777" w:rsidR="0071668B" w:rsidRDefault="00341961">
      <w:pPr>
        <w:autoSpaceDE w:val="0"/>
        <w:autoSpaceDN w:val="0"/>
        <w:adjustRightInd w:val="0"/>
        <w:spacing w:line="360" w:lineRule="auto"/>
        <w:textAlignment w:val="center"/>
        <w:rPr>
          <w:rFonts w:ascii="Book Antiqua" w:hAnsi="Book Antiqua"/>
          <w:b/>
        </w:rPr>
      </w:pPr>
      <w:r>
        <w:rPr>
          <w:rFonts w:ascii="Book Antiqua" w:hAnsi="Book Antiqua"/>
          <w:b/>
        </w:rPr>
        <w:lastRenderedPageBreak/>
        <w:t>Table 1 Summary of primary key proteins</w:t>
      </w:r>
    </w:p>
    <w:tbl>
      <w:tblPr>
        <w:tblStyle w:val="a9"/>
        <w:tblW w:w="11173" w:type="dxa"/>
        <w:tblLook w:val="04A0" w:firstRow="1" w:lastRow="0" w:firstColumn="1" w:lastColumn="0" w:noHBand="0" w:noVBand="1"/>
      </w:tblPr>
      <w:tblGrid>
        <w:gridCol w:w="1884"/>
        <w:gridCol w:w="430"/>
        <w:gridCol w:w="62"/>
        <w:gridCol w:w="148"/>
        <w:gridCol w:w="109"/>
        <w:gridCol w:w="141"/>
        <w:gridCol w:w="284"/>
        <w:gridCol w:w="283"/>
        <w:gridCol w:w="920"/>
        <w:gridCol w:w="13"/>
        <w:gridCol w:w="3570"/>
        <w:gridCol w:w="523"/>
        <w:gridCol w:w="400"/>
        <w:gridCol w:w="921"/>
        <w:gridCol w:w="72"/>
        <w:gridCol w:w="361"/>
        <w:gridCol w:w="1052"/>
      </w:tblGrid>
      <w:tr w:rsidR="0071668B" w14:paraId="28DA270B" w14:textId="77777777" w:rsidTr="0071668B">
        <w:trPr>
          <w:gridAfter w:val="1"/>
          <w:cnfStyle w:val="100000000000" w:firstRow="1" w:lastRow="0" w:firstColumn="0" w:lastColumn="0" w:oddVBand="0" w:evenVBand="0" w:oddHBand="0" w:evenHBand="0" w:firstRowFirstColumn="0" w:firstRowLastColumn="0" w:lastRowFirstColumn="0" w:lastRowLastColumn="0"/>
          <w:wAfter w:w="1052" w:type="dxa"/>
        </w:trPr>
        <w:tc>
          <w:tcPr>
            <w:tcW w:w="2314" w:type="dxa"/>
            <w:gridSpan w:val="2"/>
          </w:tcPr>
          <w:p w14:paraId="7E7F0AC5"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Classification</w:t>
            </w:r>
          </w:p>
        </w:tc>
        <w:tc>
          <w:tcPr>
            <w:tcW w:w="1947" w:type="dxa"/>
            <w:gridSpan w:val="7"/>
          </w:tcPr>
          <w:p w14:paraId="6ACD30FC"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Name</w:t>
            </w:r>
          </w:p>
        </w:tc>
        <w:tc>
          <w:tcPr>
            <w:tcW w:w="4506" w:type="dxa"/>
            <w:gridSpan w:val="4"/>
          </w:tcPr>
          <w:p w14:paraId="5CDD127B"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Function</w:t>
            </w:r>
          </w:p>
        </w:tc>
        <w:tc>
          <w:tcPr>
            <w:tcW w:w="1354" w:type="dxa"/>
            <w:gridSpan w:val="3"/>
          </w:tcPr>
          <w:p w14:paraId="281AD7EB"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Ref</w:t>
            </w:r>
            <w:r>
              <w:rPr>
                <w:rFonts w:ascii="Book Antiqua" w:hAnsi="Book Antiqua" w:hint="eastAsia"/>
                <w:lang w:eastAsia="zh-CN"/>
              </w:rPr>
              <w:t>.</w:t>
            </w:r>
          </w:p>
        </w:tc>
      </w:tr>
      <w:tr w:rsidR="0071668B" w14:paraId="26F28274" w14:textId="77777777" w:rsidTr="0071668B">
        <w:trPr>
          <w:gridAfter w:val="1"/>
          <w:wAfter w:w="1052" w:type="dxa"/>
        </w:trPr>
        <w:tc>
          <w:tcPr>
            <w:tcW w:w="2314" w:type="dxa"/>
            <w:gridSpan w:val="2"/>
          </w:tcPr>
          <w:p w14:paraId="54188E36"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 xml:space="preserve">Enzyme </w:t>
            </w:r>
          </w:p>
        </w:tc>
        <w:tc>
          <w:tcPr>
            <w:tcW w:w="1947" w:type="dxa"/>
            <w:gridSpan w:val="7"/>
          </w:tcPr>
          <w:p w14:paraId="4D1496D1"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DegP</w:t>
            </w:r>
            <w:r>
              <w:rPr>
                <w:rFonts w:ascii="Book Antiqua" w:hAnsi="Book Antiqua"/>
                <w:lang w:eastAsia="zh-CN"/>
              </w:rPr>
              <w:tab/>
            </w:r>
          </w:p>
        </w:tc>
        <w:tc>
          <w:tcPr>
            <w:tcW w:w="4506" w:type="dxa"/>
            <w:gridSpan w:val="4"/>
          </w:tcPr>
          <w:p w14:paraId="29EAAAAA"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Inhibiting EHEC biofilms.</w:t>
            </w:r>
          </w:p>
        </w:tc>
        <w:tc>
          <w:tcPr>
            <w:tcW w:w="1354" w:type="dxa"/>
            <w:gridSpan w:val="3"/>
          </w:tcPr>
          <w:p w14:paraId="2AA21453"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fldChar w:fldCharType="begin"/>
            </w:r>
            <w:r>
              <w:rPr>
                <w:rFonts w:ascii="Book Antiqua" w:hAnsi="Book Antiqua"/>
                <w:lang w:eastAsia="zh-CN"/>
              </w:rPr>
              <w:instrText xml:space="preserve"> ADDIN ZOTERO_ITEM CSL_CITATION {"citationID":"qZyN5FQS","properties":{"formattedCitation":"\\super [11]\\nosupersub{}","plainCitation":"[11]","noteIndex":0},"citationItems":[{"id":111,"uris":["http://zotero.org/users/local/lhaS4q74/items/8S38U8IJ"],"uri":["http://zotero.org/users/local/lhaS4q74/items/8S38U8IJ"],"itemData":{"id":111,"type":"article-journal","container-title":"Scientific RePorts","language":"en","page":"12","source":"Zotero","title":"Probiotic Escherichia coli inhibits biofilm formation of pathogenic E. coli via extracellular activity of DegP","author":[{"family":"Fang","given":"Kuili"}],"issued":{"date-parts":[["2018"]]}}}],"schema":"https://github.com/citation-style-language/schema/raw/master/csl-citation.json"} </w:instrText>
            </w:r>
            <w:r>
              <w:rPr>
                <w:rFonts w:ascii="Book Antiqua" w:hAnsi="Book Antiqua"/>
                <w:lang w:eastAsia="zh-CN"/>
              </w:rPr>
              <w:fldChar w:fldCharType="separate"/>
            </w:r>
            <w:r>
              <w:rPr>
                <w:rFonts w:ascii="Book Antiqua" w:hAnsi="Book Antiqua"/>
                <w:kern w:val="0"/>
                <w:lang w:eastAsia="zh-CN"/>
              </w:rPr>
              <w:t>[11]</w:t>
            </w:r>
            <w:r>
              <w:rPr>
                <w:rFonts w:ascii="Book Antiqua" w:hAnsi="Book Antiqua"/>
                <w:lang w:eastAsia="zh-CN"/>
              </w:rPr>
              <w:fldChar w:fldCharType="end"/>
            </w:r>
          </w:p>
        </w:tc>
      </w:tr>
      <w:tr w:rsidR="0071668B" w14:paraId="7F4FB18F" w14:textId="77777777" w:rsidTr="0071668B">
        <w:trPr>
          <w:gridAfter w:val="1"/>
          <w:wAfter w:w="1052" w:type="dxa"/>
        </w:trPr>
        <w:tc>
          <w:tcPr>
            <w:tcW w:w="2314" w:type="dxa"/>
            <w:gridSpan w:val="2"/>
          </w:tcPr>
          <w:p w14:paraId="40836EDD"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Enzyme</w:t>
            </w:r>
          </w:p>
        </w:tc>
        <w:tc>
          <w:tcPr>
            <w:tcW w:w="1947" w:type="dxa"/>
            <w:gridSpan w:val="7"/>
          </w:tcPr>
          <w:p w14:paraId="0D40DC25"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Llp1, Llp2</w:t>
            </w:r>
          </w:p>
        </w:tc>
        <w:tc>
          <w:tcPr>
            <w:tcW w:w="4506" w:type="dxa"/>
            <w:gridSpan w:val="4"/>
          </w:tcPr>
          <w:p w14:paraId="0C4A3257"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Inhibiting biofilm formation of pathogen.</w:t>
            </w:r>
          </w:p>
        </w:tc>
        <w:tc>
          <w:tcPr>
            <w:tcW w:w="1354" w:type="dxa"/>
            <w:gridSpan w:val="3"/>
          </w:tcPr>
          <w:p w14:paraId="1579DE3E"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fldChar w:fldCharType="begin"/>
            </w:r>
            <w:r>
              <w:rPr>
                <w:rFonts w:ascii="Book Antiqua" w:hAnsi="Book Antiqua"/>
                <w:lang w:eastAsia="zh-CN"/>
              </w:rPr>
              <w:instrText xml:space="preserve"> ADDIN ZOTERO_ITEM CSL_CITATION {"citationID":"ZpGXqaNh","properties":{"formattedCitation":"\\super [12]\\nosupersub{}","plainCitation":"[12]","noteIndex":0},"citationItems":[{"id":"fT6adOq8/n7bcCo1W","uris":["http://zotero.org/users/4536683/items/8BT767W3"],"uri":["http://zotero.org/users/4536683/items/8BT767W3"],"itemData":{"id":"E6SxzA9d/DJ4ghgFl","type":"webpage","title":"Lectin-Like Molecules of Lactobacillus rhamnosus GG Inhibit Pathogenic Escherichia coli and Salmonella Biofilm Formation - PubMed","URL":"https://pubmed.ncbi.nlm.nih.gov/27537843/","accessed":{"date-parts":[["2021",1,10]]}}}],"schema":"https://github.com/citation-style-language/schema/raw/master/csl-citation.json"} </w:instrText>
            </w:r>
            <w:r>
              <w:rPr>
                <w:rFonts w:ascii="Book Antiqua" w:hAnsi="Book Antiqua"/>
                <w:lang w:eastAsia="zh-CN"/>
              </w:rPr>
              <w:fldChar w:fldCharType="separate"/>
            </w:r>
            <w:r>
              <w:rPr>
                <w:rFonts w:ascii="Book Antiqua" w:hAnsi="Book Antiqua"/>
                <w:kern w:val="0"/>
                <w:lang w:eastAsia="zh-CN"/>
              </w:rPr>
              <w:t>[12]</w:t>
            </w:r>
            <w:r>
              <w:rPr>
                <w:rFonts w:ascii="Book Antiqua" w:hAnsi="Book Antiqua"/>
                <w:lang w:eastAsia="zh-CN"/>
              </w:rPr>
              <w:fldChar w:fldCharType="end"/>
            </w:r>
          </w:p>
        </w:tc>
      </w:tr>
      <w:tr w:rsidR="0071668B" w14:paraId="62262703" w14:textId="77777777" w:rsidTr="0071668B">
        <w:trPr>
          <w:gridAfter w:val="1"/>
          <w:wAfter w:w="1052" w:type="dxa"/>
        </w:trPr>
        <w:tc>
          <w:tcPr>
            <w:tcW w:w="2376" w:type="dxa"/>
            <w:gridSpan w:val="3"/>
          </w:tcPr>
          <w:p w14:paraId="2F5BAE44"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Enzyme</w:t>
            </w:r>
          </w:p>
        </w:tc>
        <w:tc>
          <w:tcPr>
            <w:tcW w:w="1885" w:type="dxa"/>
            <w:gridSpan w:val="6"/>
          </w:tcPr>
          <w:p w14:paraId="6B392F28" w14:textId="77777777" w:rsidR="0071668B" w:rsidRDefault="00341961">
            <w:pPr>
              <w:autoSpaceDE w:val="0"/>
              <w:autoSpaceDN w:val="0"/>
              <w:adjustRightInd w:val="0"/>
              <w:spacing w:line="360" w:lineRule="auto"/>
              <w:textAlignment w:val="center"/>
              <w:rPr>
                <w:rFonts w:ascii="Book Antiqua" w:hAnsi="Book Antiqua"/>
                <w:i/>
                <w:lang w:eastAsia="zh-CN"/>
              </w:rPr>
            </w:pPr>
            <w:r>
              <w:rPr>
                <w:rFonts w:ascii="Book Antiqua" w:hAnsi="Book Antiqua"/>
                <w:lang w:eastAsia="zh-CN"/>
              </w:rPr>
              <w:t xml:space="preserve">Protease of </w:t>
            </w:r>
            <w:r>
              <w:rPr>
                <w:rFonts w:ascii="Book Antiqua" w:hAnsi="Book Antiqua"/>
                <w:i/>
                <w:lang w:eastAsia="zh-CN"/>
              </w:rPr>
              <w:t>S.</w:t>
            </w:r>
            <w:r>
              <w:rPr>
                <w:rFonts w:ascii="Book Antiqua" w:hAnsi="Book Antiqua" w:hint="eastAsia"/>
                <w:i/>
                <w:lang w:eastAsia="zh-CN"/>
              </w:rPr>
              <w:t xml:space="preserve"> </w:t>
            </w:r>
            <w:r>
              <w:rPr>
                <w:rFonts w:ascii="Book Antiqua" w:hAnsi="Book Antiqua"/>
                <w:i/>
                <w:lang w:eastAsia="zh-CN"/>
              </w:rPr>
              <w:t>boulardii</w:t>
            </w:r>
          </w:p>
        </w:tc>
        <w:tc>
          <w:tcPr>
            <w:tcW w:w="4506" w:type="dxa"/>
            <w:gridSpan w:val="4"/>
          </w:tcPr>
          <w:p w14:paraId="0BD3042D"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 xml:space="preserve">Digesting both </w:t>
            </w:r>
            <w:r>
              <w:rPr>
                <w:rFonts w:ascii="Book Antiqua" w:hAnsi="Book Antiqua"/>
                <w:i/>
                <w:lang w:eastAsia="zh-CN"/>
              </w:rPr>
              <w:t xml:space="preserve">C. difficile </w:t>
            </w:r>
            <w:r>
              <w:rPr>
                <w:rFonts w:ascii="Book Antiqua" w:hAnsi="Book Antiqua"/>
                <w:lang w:eastAsia="zh-CN"/>
              </w:rPr>
              <w:t>toxin A and its receptor binding sites.</w:t>
            </w:r>
          </w:p>
        </w:tc>
        <w:tc>
          <w:tcPr>
            <w:tcW w:w="1354" w:type="dxa"/>
            <w:gridSpan w:val="3"/>
          </w:tcPr>
          <w:p w14:paraId="3953E287"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fldChar w:fldCharType="begin"/>
            </w:r>
            <w:r>
              <w:rPr>
                <w:rFonts w:ascii="Book Antiqua" w:hAnsi="Book Antiqua"/>
                <w:lang w:eastAsia="zh-CN"/>
              </w:rPr>
              <w:instrText xml:space="preserve"> ADDIN ZOTERO_ITEM CSL_CITATION {"citationID":"iH4GNG5w","properties":{"formattedCitation":"\\super [15]\\nosupersub{}","plainCitation":"[15]","noteIndex":0},"citationItems":[{"id":97,"uris":["http://zotero.org/users/local/lhaS4q74/items/UPSDKTP2"],"uri":["http://zotero.org/users/local/lhaS4q74/items/UPSDKTP2"],"itemData":{"id":97,"type":"article-journal","container-title":"Infection and immunity","DOI":"10.1128/IAI.64.12.5225-5232.1996","ISSN":"0019-9567","issue":"12","language":"en","page":"5225-5232","source":"DOI.org (Crossref)","title":"Saccharomyces boulardii protease inhibits Clostridium difficile toxin A effects in the rat ileum.","volume":"64","author":[{"family":"Castagliuolo","given":"I"},{"family":"LaMont","given":"J T"},{"family":"Nikulasson","given":"S T"},{"family":"Pothoulakis","given":"C"}],"issued":{"date-parts":[["1996"]]}}}],"schema":"https://github.com/citation-style-language/schema/raw/master/csl-citation.json"} </w:instrText>
            </w:r>
            <w:r>
              <w:rPr>
                <w:rFonts w:ascii="Book Antiqua" w:hAnsi="Book Antiqua"/>
                <w:lang w:eastAsia="zh-CN"/>
              </w:rPr>
              <w:fldChar w:fldCharType="separate"/>
            </w:r>
            <w:r>
              <w:rPr>
                <w:rFonts w:ascii="Book Antiqua" w:hAnsi="Book Antiqua"/>
                <w:kern w:val="0"/>
                <w:lang w:eastAsia="zh-CN"/>
              </w:rPr>
              <w:t>[15]</w:t>
            </w:r>
            <w:r>
              <w:rPr>
                <w:rFonts w:ascii="Book Antiqua" w:hAnsi="Book Antiqua"/>
                <w:lang w:eastAsia="zh-CN"/>
              </w:rPr>
              <w:fldChar w:fldCharType="end"/>
            </w:r>
          </w:p>
        </w:tc>
      </w:tr>
      <w:tr w:rsidR="0071668B" w14:paraId="52CDE334" w14:textId="77777777" w:rsidTr="0071668B">
        <w:trPr>
          <w:gridAfter w:val="1"/>
          <w:wAfter w:w="1052" w:type="dxa"/>
        </w:trPr>
        <w:tc>
          <w:tcPr>
            <w:tcW w:w="2314" w:type="dxa"/>
            <w:gridSpan w:val="2"/>
          </w:tcPr>
          <w:p w14:paraId="6CB3935A"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Enzyme</w:t>
            </w:r>
          </w:p>
        </w:tc>
        <w:tc>
          <w:tcPr>
            <w:tcW w:w="1947" w:type="dxa"/>
            <w:gridSpan w:val="7"/>
          </w:tcPr>
          <w:p w14:paraId="4028C7CD"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Lon protease</w:t>
            </w:r>
          </w:p>
        </w:tc>
        <w:tc>
          <w:tcPr>
            <w:tcW w:w="4506" w:type="dxa"/>
            <w:gridSpan w:val="4"/>
          </w:tcPr>
          <w:p w14:paraId="7785D0B8"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Degrading the oncogene c-MYC.</w:t>
            </w:r>
          </w:p>
        </w:tc>
        <w:tc>
          <w:tcPr>
            <w:tcW w:w="1354" w:type="dxa"/>
            <w:gridSpan w:val="3"/>
          </w:tcPr>
          <w:p w14:paraId="63A52D76"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fldChar w:fldCharType="begin"/>
            </w:r>
            <w:r>
              <w:rPr>
                <w:rFonts w:ascii="Book Antiqua" w:hAnsi="Book Antiqua"/>
                <w:lang w:eastAsia="zh-CN"/>
              </w:rPr>
              <w:instrText xml:space="preserve"> ADDIN ZOTERO_ITEM CSL_CITATION {"citationID":"nTY65nOv","properties":{"formattedCitation":"\\super [19]\\nosupersub{}","plainCitation":"[19]","noteIndex":0},"citationItems":[{"id":255,"uris":["http://zotero.org/users/local/lhaS4q74/items/ZELPNUE8"],"uri":["http://zotero.org/users/local/lhaS4q74/items/ZELPNUE8"],"itemData":{"id":255,"type":"article-journal","container-title":"Nature Biotechnology","DOI":"10.1038/s41587-020-00805-3","ISSN":"1087-0156, 1546-1696","journalAbbreviation":"Nat Biotechnol","language":"en","source":"DOI.org (Crossref)","title":"A bacterial protease depletes c-MYC and increases survival in mouse models of bladder and colon cancer","URL":"http://www.nature.com/articles/s41587-020-00805-3","author":[{"family":"Butler","given":"Daniel S. C."},{"family":"Cafaro","given":"Caterina"},{"family":"Putze","given":"Johannes"},{"family":"Wan","given":"Murphy Lam Yim"},{"family":"Tran","given":"Thi Hien"},{"family":"Ambite","given":"Ines"},{"family":"Ahmadi","given":"Shahram"},{"family":"Kjellström","given":"Sven"},{"family":"Welinder","given":"Charlotte"},{"family":"Chao","given":"Sing Ming"},{"family":"Dobrindt","given":"Ulrich"},{"family":"Svanborg","given":"Catharina"}],"accessed":{"date-parts":[["2021",3,31]]},"issued":{"date-parts":[["2021",2,11]]}}}],"schema":"https://github.com/citation-style-language/schema/raw/master/csl-citation.json"} </w:instrText>
            </w:r>
            <w:r>
              <w:rPr>
                <w:rFonts w:ascii="Book Antiqua" w:hAnsi="Book Antiqua"/>
                <w:lang w:eastAsia="zh-CN"/>
              </w:rPr>
              <w:fldChar w:fldCharType="separate"/>
            </w:r>
            <w:r>
              <w:rPr>
                <w:rFonts w:ascii="Book Antiqua" w:hAnsi="Book Antiqua"/>
                <w:kern w:val="0"/>
                <w:lang w:eastAsia="zh-CN"/>
              </w:rPr>
              <w:t>[19]</w:t>
            </w:r>
            <w:r>
              <w:rPr>
                <w:rFonts w:ascii="Book Antiqua" w:hAnsi="Book Antiqua"/>
                <w:lang w:eastAsia="zh-CN"/>
              </w:rPr>
              <w:fldChar w:fldCharType="end"/>
            </w:r>
          </w:p>
        </w:tc>
      </w:tr>
      <w:tr w:rsidR="0071668B" w14:paraId="25F92603" w14:textId="77777777" w:rsidTr="0071668B">
        <w:trPr>
          <w:gridAfter w:val="1"/>
          <w:wAfter w:w="1052" w:type="dxa"/>
        </w:trPr>
        <w:tc>
          <w:tcPr>
            <w:tcW w:w="2633" w:type="dxa"/>
            <w:gridSpan w:val="5"/>
          </w:tcPr>
          <w:p w14:paraId="3F922BD7"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Secreted protein</w:t>
            </w:r>
          </w:p>
        </w:tc>
        <w:tc>
          <w:tcPr>
            <w:tcW w:w="1628" w:type="dxa"/>
            <w:gridSpan w:val="4"/>
          </w:tcPr>
          <w:p w14:paraId="65A8AACC"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P9</w:t>
            </w:r>
          </w:p>
        </w:tc>
        <w:tc>
          <w:tcPr>
            <w:tcW w:w="4506" w:type="dxa"/>
            <w:gridSpan w:val="4"/>
          </w:tcPr>
          <w:p w14:paraId="12AD5032"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Inducing the secretion of GLP-1.</w:t>
            </w:r>
          </w:p>
          <w:p w14:paraId="1DEA39DA"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Inducing the secretion of IL-6 in macrophage</w:t>
            </w:r>
            <w:r>
              <w:rPr>
                <w:rFonts w:ascii="Book Antiqua" w:hAnsi="Book Antiqua" w:hint="eastAsia"/>
                <w:lang w:eastAsia="zh-CN"/>
              </w:rPr>
              <w:t>s</w:t>
            </w:r>
            <w:r>
              <w:rPr>
                <w:rFonts w:ascii="Book Antiqua" w:hAnsi="Book Antiqua"/>
                <w:lang w:eastAsia="zh-CN"/>
              </w:rPr>
              <w:t>.</w:t>
            </w:r>
          </w:p>
        </w:tc>
        <w:tc>
          <w:tcPr>
            <w:tcW w:w="1354" w:type="dxa"/>
            <w:gridSpan w:val="3"/>
          </w:tcPr>
          <w:p w14:paraId="3DBA0FB3"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fldChar w:fldCharType="begin"/>
            </w:r>
            <w:r>
              <w:rPr>
                <w:rFonts w:ascii="Book Antiqua" w:hAnsi="Book Antiqua"/>
                <w:lang w:eastAsia="zh-CN"/>
              </w:rPr>
              <w:instrText xml:space="preserve"> ADDIN ZOTERO_ITEM CSL_CITATION {"citationID":"aJYP7Vhm","properties":{"formattedCitation":"\\super [21,22]\\nosupersub{}","plainCitation":"[21,22]","noteIndex":0},"citationItems":[{"id":284,"uris":["http://zotero.org/users/local/lhaS4q74/items/ECK5Q22V"],"uri":["http://zotero.org/users/local/lhaS4q74/items/ECK5Q22V"],"itemData":{"id":284,"type":"article-journal","container-title":"Nature Microbiology","DOI":"10.1038/s41564-021-00880-5","ISSN":"2058-5276","journalAbbreviation":"Nat Microbiol","language":"en","source":"DOI.org (Crossref)","title":"Akkermansia muciniphila secretes a glucagon-like peptide-1-inducing protein that improves glucose homeostasis and ameliorates metabolic disease in mice","URL":"http://www.nature.com/articles/s41564-021-00880-5","author":[{"family":"Yoon","given":"Hyo Shin"},{"family":"Cho","given":"Chung Hwan"},{"family":"Yun","given":"Myeong Sik"},{"family":"Jang","given":"Sung Jae"},{"family":"You","given":"Hyun Ju"},{"family":"Kim","given":"Jun-hyeong"},{"family":"Han","given":"Dohyun"},{"family":"Cha","given":"Kwang Hyun"},{"family":"Moon","given":"Sung Hyun"},{"family":"Lee","given":"Kiuk"},{"family":"Kim","given":"Yeon-Ji"},{"family":"Lee","given":"Sung-Joon"},{"family":"Nam","given":"Tae-Wook"},{"family":"Ko","given":"GwangPyo"}],"accessed":{"date-parts":[["2021",4,10]]},"issued":{"date-parts":[["2021",4,5]]}}},{"id":278,"uris":["http://zotero.org/users/local/lhaS4q74/items/RZ83BMLW"],"uri":["http://zotero.org/users/local/lhaS4q74/items/RZ83BMLW"],"itemData":{"id":278,"type":"article-journal","container-title":"nature medicine","issue":"11","language":"en","page":"10","source":"Zotero","title":"Interleukin-6 enhances insulin secretion by increasing glucagon-like peptide-1 secretion from L cells and alpha cells","volume":"17","author":[{"family":"Hauselmann","given":"Irina"}],"issued":{"date-parts":[["2011"]]}}}],"schema":"https://github.com/citation-style-language/schema/raw/master/csl-citation.json"} </w:instrText>
            </w:r>
            <w:r>
              <w:rPr>
                <w:rFonts w:ascii="Book Antiqua" w:hAnsi="Book Antiqua"/>
                <w:lang w:eastAsia="zh-CN"/>
              </w:rPr>
              <w:fldChar w:fldCharType="separate"/>
            </w:r>
            <w:r>
              <w:rPr>
                <w:rFonts w:ascii="Book Antiqua" w:hAnsi="Book Antiqua"/>
                <w:kern w:val="0"/>
                <w:lang w:eastAsia="zh-CN"/>
              </w:rPr>
              <w:t>[21,22]</w:t>
            </w:r>
            <w:r>
              <w:rPr>
                <w:rFonts w:ascii="Book Antiqua" w:hAnsi="Book Antiqua"/>
                <w:lang w:eastAsia="zh-CN"/>
              </w:rPr>
              <w:fldChar w:fldCharType="end"/>
            </w:r>
          </w:p>
        </w:tc>
      </w:tr>
      <w:tr w:rsidR="0071668B" w14:paraId="300B02DC" w14:textId="77777777" w:rsidTr="0071668B">
        <w:trPr>
          <w:gridAfter w:val="1"/>
          <w:wAfter w:w="1052" w:type="dxa"/>
        </w:trPr>
        <w:tc>
          <w:tcPr>
            <w:tcW w:w="2524" w:type="dxa"/>
            <w:gridSpan w:val="4"/>
          </w:tcPr>
          <w:p w14:paraId="62340EB7"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Secreted protein</w:t>
            </w:r>
          </w:p>
        </w:tc>
        <w:tc>
          <w:tcPr>
            <w:tcW w:w="1737" w:type="dxa"/>
            <w:gridSpan w:val="5"/>
          </w:tcPr>
          <w:p w14:paraId="02256338"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Peptide B7</w:t>
            </w:r>
          </w:p>
        </w:tc>
        <w:tc>
          <w:tcPr>
            <w:tcW w:w="4506" w:type="dxa"/>
            <w:gridSpan w:val="4"/>
          </w:tcPr>
          <w:p w14:paraId="6F5BFB8F"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Reducing CCR2 expression on all APCs from health people.</w:t>
            </w:r>
          </w:p>
        </w:tc>
        <w:tc>
          <w:tcPr>
            <w:tcW w:w="1354" w:type="dxa"/>
            <w:gridSpan w:val="3"/>
          </w:tcPr>
          <w:p w14:paraId="36CEA133"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fldChar w:fldCharType="begin"/>
            </w:r>
            <w:r>
              <w:rPr>
                <w:rFonts w:ascii="Book Antiqua" w:hAnsi="Book Antiqua"/>
                <w:lang w:eastAsia="zh-CN"/>
              </w:rPr>
              <w:instrText xml:space="preserve"> ADDIN ZOTERO_ITEM CSL_CITATION {"citationID":"aKT4oFEr","properties":{"formattedCitation":"\\super [25]\\nosupersub{}","plainCitation":"[25]","noteIndex":0},"citationItems":[{"id":177,"uris":["http://zotero.org/users/local/lhaS4q74/items/IAIJQBGK"],"uri":["http://zotero.org/users/local/lhaS4q74/items/IAIJQBGK"],"itemData":{"id":177,"type":"article-journal","abstract":"Bioactive peptides secreted by probiotic Biﬁdobacterium longum (peptide B7) and opportunistic pathogen Bacteroides fragilis (peptide B12) modulate the intestinal cytokine milieu in health. Here, we characterized their capacity to modulate both the mucosal cytokine production and the phenotype of circulating antigen presenting cells (APCs) in active inﬂammatory bowel disease (IBD). The IBD mucosa produced higher levels of pro-inﬂammatory cytokines referred to healthy controls (HCs). Peptides B7 and B12, however, did not ameliorate the mucosal cytokine milieu in IBD. Human circulating APCs (B-cells, monocytes, plasmacytoid dendritic cells (pDCs), and conventional dendritic cells (cDCs)) were characterized by ﬂow cytometry in presence/absence of the peptides. Circulating B-cells, monocytes, and cDCs from IBD patients were more activated than those from HCs. Peptide B7, but not B12, decreased CCR2 expression on all APC subsets from HC, but not IBD patients. Moreover, both peptides tend to further increase their pro-inﬂammatory proﬁle in IBD. In summary, IBD patients display mucosal and circulating APC pro-inﬂammatory properties. Peptide B7 immunomodulatory capacity elicited over circulating APCs from HC, but not IBD patients, suggests the presence of disrupted modulatory mechanisms for this peptide in IBD. Future studies should address the e</w:instrText>
            </w:r>
            <w:r>
              <w:rPr>
                <w:lang w:eastAsia="zh-CN"/>
              </w:rPr>
              <w:instrText>ﬀ</w:instrText>
            </w:r>
            <w:r>
              <w:rPr>
                <w:rFonts w:ascii="Book Antiqua" w:hAnsi="Book Antiqua"/>
                <w:lang w:eastAsia="zh-CN"/>
              </w:rPr>
              <w:instrText xml:space="preserve">ect of bacteria-derived immunomodulatory peptides in non-inﬂamed (quiescent) IBD patients.","container-title":"Nutrients","DOI":"10.3390/nu11112605","ISSN":"2072-6643","issue":"11","journalAbbreviation":"Nutrients","language":"en","page":"2605","source":"DOI.org (Crossref)","title":"Immunomodulatory Effect of Gut Microbiota-Derived Bioactive Peptides on Human Immune System from Healthy Controls and Patients with Inflammatory Bowel Disease","volume":"11","author":[{"family":"Fernández-Tomé","given":"Samuel"},{"family":"Marin","given":"Alicia C."},{"family":"Ortega Moreno","given":"Lorena"},{"family":"Baldan-Martin","given":"Montserrat"},{"family":"Mora-Gutiérrez","given":"Irene"},{"family":"Lanas-Gimeno","given":"Aitor"},{"family":"Moreno-Monteagudo","given":"José Andrés"},{"family":"Santander","given":"Cecilio"},{"family":"Sánchez","given":"Borja"},{"family":"Chaparro","given":"María"},{"family":"Gisbert","given":"Javier P."},{"family":"Bernardo","given":"David"}],"issued":{"date-parts":[["2019",10,31]]}}}],"schema":"https://github.com/citation-style-language/schema/raw/master/csl-citation.json"} </w:instrText>
            </w:r>
            <w:r>
              <w:rPr>
                <w:rFonts w:ascii="Book Antiqua" w:hAnsi="Book Antiqua"/>
                <w:lang w:eastAsia="zh-CN"/>
              </w:rPr>
              <w:fldChar w:fldCharType="separate"/>
            </w:r>
            <w:r>
              <w:rPr>
                <w:rFonts w:ascii="Book Antiqua" w:hAnsi="Book Antiqua"/>
                <w:kern w:val="0"/>
                <w:lang w:eastAsia="zh-CN"/>
              </w:rPr>
              <w:t>[25]</w:t>
            </w:r>
            <w:r>
              <w:rPr>
                <w:rFonts w:ascii="Book Antiqua" w:hAnsi="Book Antiqua"/>
                <w:lang w:eastAsia="zh-CN"/>
              </w:rPr>
              <w:fldChar w:fldCharType="end"/>
            </w:r>
          </w:p>
        </w:tc>
      </w:tr>
      <w:tr w:rsidR="0071668B" w14:paraId="5D1303DF" w14:textId="77777777" w:rsidTr="0071668B">
        <w:trPr>
          <w:gridAfter w:val="1"/>
          <w:wAfter w:w="1052" w:type="dxa"/>
        </w:trPr>
        <w:tc>
          <w:tcPr>
            <w:tcW w:w="2633" w:type="dxa"/>
            <w:gridSpan w:val="5"/>
          </w:tcPr>
          <w:p w14:paraId="317989E4"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Secreted protein</w:t>
            </w:r>
          </w:p>
        </w:tc>
        <w:tc>
          <w:tcPr>
            <w:tcW w:w="1628" w:type="dxa"/>
            <w:gridSpan w:val="4"/>
          </w:tcPr>
          <w:p w14:paraId="1EABACBF"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MAM</w:t>
            </w:r>
          </w:p>
        </w:tc>
        <w:tc>
          <w:tcPr>
            <w:tcW w:w="4506" w:type="dxa"/>
            <w:gridSpan w:val="4"/>
          </w:tcPr>
          <w:p w14:paraId="3B0EE8B7" w14:textId="594BC2EF"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Inhibiting the NF-κB pathway and several cell immune responses.</w:t>
            </w:r>
          </w:p>
          <w:p w14:paraId="46027957"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Inducing expression of TGF β.</w:t>
            </w:r>
          </w:p>
        </w:tc>
        <w:tc>
          <w:tcPr>
            <w:tcW w:w="1354" w:type="dxa"/>
            <w:gridSpan w:val="3"/>
          </w:tcPr>
          <w:p w14:paraId="67F5D5AC"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fldChar w:fldCharType="begin"/>
            </w:r>
            <w:r>
              <w:rPr>
                <w:rFonts w:ascii="Book Antiqua" w:hAnsi="Book Antiqua"/>
                <w:lang w:eastAsia="zh-CN"/>
              </w:rPr>
              <w:instrText xml:space="preserve"> ADDIN ZOTERO_ITEM CSL_CITATION {"citationID":"5aMJSnmC","properties":{"formattedCitation":"\\super [26\\uc0\\u8211{}28]\\nosupersub{}","plainCitation":"[26–28]","noteIndex":0},"citationItems":[{"id":10,"uris":["http://zotero.org/users/local/lhaS4q74/items/SVN4QBCP"],"uri":["http://zotero.org/users/local/lhaS4q74/items/SVN4QBCP"],"itemData":{"id":10,"type":"article-journal","abstract":"Background Crohn’s disease (CD)-associated dysbiosis is characterised by a loss of Faecalibacterium prausnitzii, whose culture supernatant exerts an anti-inﬂammatory effect both in vitro and in vivo. However, the chemical nature of the anti-inﬂammatory compounds has not yet been determined.\nMethods Peptidomic analysis using mass spectrometry was applied to F. prausnitzii supernatant. Antiinﬂammatory effects of identiﬁed peptides were tested in vitro directly on intestinal epithelial cell lines and on cell lines transfected with a plasmid construction coding for the candidate protein encompassing these peptides. In vivo, the cDNA of the candidate protein was delivered to the gut by recombinant lactic acid bacteria to prevent dinitrobenzene sulfonic acid (DNBS)-colitis in mice.\nResults The seven peptides, identiﬁed in the F. prausnitzii culture supernatants, derived from a single microbial anti-inﬂammatory molecule (MAM), a protein of 15 kDa, and comprising 53% of non-polar residues. This last feature prevented the direct characterisation of the putative anti-inﬂammatory activity of MAM-derived peptides. Transfection of MAM cDNA in epithelial cells led to a signiﬁcant decrease in the activation of the nuclear factor (NF)-κB pathway with a dose-dependent effect. Finally, the use of a food-grade bacterium, Lactococcus lactis, delivering a plasmid encoding MAM was able to alleviate DNBS-induced colitis in mice.\nConclusions A 15 kDa protein with anti-inﬂammatory properties is produced by F. prausnitzii, a commensal bacterium involved in CD pathogenesis. This protein is able to inhibit the NF-κB pathway in intestinal epithelial cells and to prevent colitis in an animal model.","container-title":"Gut","DOI":"10.1136/gutjnl-2014-307649","ISSN":"0017-5749, 1468-3288","issue":"3","journalAbbreviation":"Gut","language":"en","page":"415-425","source":"DOI.org (Crossref)","title":"Identification of an anti-inflammatory protein from &lt;i&gt;Faecalibacterium prausnitzii&lt;/i&gt; , a commensal bacterium deficient in Crohn’s disease","volume":"65","author":[{"family":"Quévrain","given":"E"},{"family":"Maubert","given":"M A"},{"literal":"C Michon"},{"literal":"F Chain"},{"literal":"R Marquant"},{"family":"Tailhades","given":"J"},{"family":"Miquel","given":"S"},{"family":"Carlier","given":"L"},{"family":"Bermúdez-Humarán","given":"L G"},{"family":"Pigneur","given":"B"},{"family":"Lequin","given":"O"},{"family":"Kharrat","given":"P"},{"family":"Thomas","given":"G"},{"family":"Rainteau","given":"D"},{"family":"Aubry","given":"C"},{"family":"Breyner","given":"N"},{"family":"Afonso","given":"C"},{"family":"Lavielle","given":"S"},{"family":"Grill","given":"J-P"},{"family":"Chassaing","given":"G"},{"family":"Chatel","given":"J M"},{"family":"Trugnan","given":"G"},{"family":"Xavier","given":"R"},{"family":"Langella","given":"P"},{"family":"Sokol","given":"H"},{"family":"Seksik","given":"P"}],"issued":{"date-parts":[["2016",3]]}}},{"id":27,"uris":["http://zotero.org/users/local/lhaS4q74/items/9TEHBITN"],"uri":["http://zotero.org/users/local/lhaS4q74/items/9TEHBITN"],"itemData":{"id":27,"type":"article-journal","abstract":"Faecalibacterium prausnitzii and its supernatant showed protective effects in different chemically-induced colitis models in mice. Recently, we described 7 peptides found in the F. prausnitzii supernatant, all belonging to a protein called Microbial Anti-inﬂammatory Molecule (MAM). These peptides were able to inhibit NF-κB pathway in vitro and showed anti-inﬂammatory properties in vivo in a DiNitroBenzene Sulfate (DNBS)-induced colitis model. In this current proof we tested MAM effect on NF-κB pathway in vivo, using a transgenic model of mice producing luciferase under the control of NF-κB promoter. Moreover, we tested this protein on Dextran Sodium Sulfate (DSS)-induced colitis in mice. To study the effect of MAM we orally administered to the mice a Lactococcus lactis strain carrying a plasmid containing the cDNA of MAM under the control of a eukaryotic promoter. L. lactis delivered plasmids in epithelial cells of the intestinal membrane allowing thus the production of MAM directly by host. We showed that MAM administration inhibits NF-κB pathway in vivo. We conﬁrmed the anti-inﬂammatory properties of MAM in DNBS-induced colitis but also in DSS model. In DSS model MAM was able to inhibit Th1 and Th17 immune response while in DNBS model MAM reduced Th1, Th2, and Th17 immune response and increased TGFβ production.","container-title":"Frontiers in Microbiology","DOI":"10.3389/fmicb.2017.00114","ISSN":"1664-302X","journalAbbreviation":"Front. Microbiol.","language":"en","source":"DOI.org (Crossref)","title":"Microbial Anti-Inflammatory Molecule (MAM) from Faecalibacterium prausnitzii Shows a Protective Effect on DNBS and DSS-Induced Colitis Model in Mice through Inhibition of NF-κB Pathway","URL":"http://journal.frontiersin.org/article/10.3389/fmicb.2017.00114/full","volume":"8","author":[{"family":"Breyner","given":"Natalia M."},{"family":"Michon","given":"Cristophe"},{"family":"Sousa","given":"Cassiana S.","non-dropping-particle":"de"},{"family":"Vilas Boas","given":"Priscilla B."},{"family":"Chain","given":"Florian"},{"family":"Azevedo","given":"Vasco A."},{"family":"Langella","given":"Philippe"},{"family":"Chatel","given":"Jean M."}],"accessed":{"date-parts":[["2020",11,14]]},"issued":{"date-parts":[["2017",2,1]]}}},{"id":222,"uris":["http://zotero.org/users/local/lhaS4q74/items/PA2DL5K3"],"uri":["http://zotero.org/users/local/lhaS4q74/items/PA2DL5K3"],"itemData":{"id":222,"type":"article-journal","container-title":"Gut","DOI":"10.1136/gutjnl-2015-311094","ISSN":"0017-5749, 1468-3288","issue":"5","journalAbbreviation":"Gut","language":"en","page":"882.1-882","source":"DOI.org (Crossref)","title":"The presence of the anti-inflammatory protein MAM, from &lt;i&gt;Faecalibacterium prausnitzii&lt;/i&gt; , in the intestinal ecosystem","volume":"65","author":[{"family":"Quévrain","given":"Elodie"},{"family":"Maubert","given":"Marie-Anne"},{"family":"Sokol","given":"Harry"},{"family":"Devreese","given":"Bart"},{"family":"Seksik","given":"Philippe"}],"issued":{"date-parts":[["2016",5]]}}}],"schema":"https://github.com/citation-style-language/schema/raw/master/csl-citation.json"} </w:instrText>
            </w:r>
            <w:r>
              <w:rPr>
                <w:rFonts w:ascii="Book Antiqua" w:hAnsi="Book Antiqua"/>
                <w:lang w:eastAsia="zh-CN"/>
              </w:rPr>
              <w:fldChar w:fldCharType="separate"/>
            </w:r>
            <w:r>
              <w:rPr>
                <w:rFonts w:ascii="Book Antiqua" w:hAnsi="Book Antiqua"/>
                <w:kern w:val="0"/>
                <w:lang w:eastAsia="zh-CN"/>
              </w:rPr>
              <w:t>[26–28]</w:t>
            </w:r>
            <w:r>
              <w:rPr>
                <w:rFonts w:ascii="Book Antiqua" w:hAnsi="Book Antiqua"/>
                <w:lang w:eastAsia="zh-CN"/>
              </w:rPr>
              <w:fldChar w:fldCharType="end"/>
            </w:r>
          </w:p>
        </w:tc>
      </w:tr>
      <w:tr w:rsidR="0071668B" w14:paraId="34C3477E" w14:textId="77777777" w:rsidTr="0071668B">
        <w:trPr>
          <w:gridAfter w:val="1"/>
          <w:wAfter w:w="1052" w:type="dxa"/>
        </w:trPr>
        <w:tc>
          <w:tcPr>
            <w:tcW w:w="2314" w:type="dxa"/>
            <w:gridSpan w:val="2"/>
          </w:tcPr>
          <w:p w14:paraId="3D885A6D"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Surface layer protein</w:t>
            </w:r>
            <w:r>
              <w:rPr>
                <w:rFonts w:ascii="Book Antiqua" w:hAnsi="Book Antiqua"/>
                <w:lang w:eastAsia="zh-CN"/>
              </w:rPr>
              <w:tab/>
            </w:r>
            <w:r>
              <w:rPr>
                <w:rFonts w:ascii="Book Antiqua" w:hAnsi="Book Antiqua"/>
                <w:lang w:eastAsia="zh-CN"/>
              </w:rPr>
              <w:tab/>
            </w:r>
          </w:p>
          <w:p w14:paraId="3301EE53" w14:textId="77777777" w:rsidR="0071668B" w:rsidRDefault="0071668B">
            <w:pPr>
              <w:autoSpaceDE w:val="0"/>
              <w:autoSpaceDN w:val="0"/>
              <w:adjustRightInd w:val="0"/>
              <w:spacing w:line="360" w:lineRule="auto"/>
              <w:textAlignment w:val="center"/>
              <w:rPr>
                <w:rFonts w:ascii="Book Antiqua" w:hAnsi="Book Antiqua"/>
                <w:lang w:eastAsia="zh-CN"/>
              </w:rPr>
            </w:pPr>
          </w:p>
        </w:tc>
        <w:tc>
          <w:tcPr>
            <w:tcW w:w="1947" w:type="dxa"/>
            <w:gridSpan w:val="7"/>
          </w:tcPr>
          <w:p w14:paraId="6C20C11D"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MIMP</w:t>
            </w:r>
          </w:p>
        </w:tc>
        <w:tc>
          <w:tcPr>
            <w:tcW w:w="4506" w:type="dxa"/>
            <w:gridSpan w:val="4"/>
          </w:tcPr>
          <w:p w14:paraId="3F9D6301"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Inducing the secretion of anti- inflammatory cytokines and inhibiting inflammatory cytokines.</w:t>
            </w:r>
          </w:p>
          <w:p w14:paraId="13EC05BE"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Enhancing the intestinal barrier.</w:t>
            </w:r>
          </w:p>
        </w:tc>
        <w:tc>
          <w:tcPr>
            <w:tcW w:w="1354" w:type="dxa"/>
            <w:gridSpan w:val="3"/>
          </w:tcPr>
          <w:p w14:paraId="60A4FE79"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fldChar w:fldCharType="begin"/>
            </w:r>
            <w:r>
              <w:rPr>
                <w:rFonts w:ascii="Book Antiqua" w:hAnsi="Book Antiqua"/>
                <w:lang w:eastAsia="zh-CN"/>
              </w:rPr>
              <w:instrText xml:space="preserve"> ADDIN ZOTERO_ITEM CSL_CITATION {"citationID":"JXxVfyT9","properties":{"formattedCitation":"\\super [29]\\nosupersub{}","plainCitation":"[29]","noteIndex":0},"citationItems":[{"id":136,"uris":["http://zotero.org/users/local/lhaS4q74/items/APAC8SFS"],"uri":["http://zotero.org/users/local/lhaS4q74/items/APAC8SFS"],"itemData":{"id":136,"type":"article-journal","abstract":"Background/Aims: Recent studies have demonstrated that the manipulation of the gut microbiome represents a promising treatment for inflammatory bowel disease (IBD). We previously identified micro integral membrane protein (MIMP) as the smallest domain of surface layer protein from Lactobacillus Plantarum. However, the therapeutic relevance of MIMP in IBD remains unknown. Methods: We initially employed a dextran sodium sulphate (DSS)-induced colitis model and evaluated the effect of MIMP on the inflammation response, intestinal barrier and gut microbiota using histological examination, Fluorescein isothiocyanate-Dextran detection and pyrosequencing analysis respectively. We then established peripheral blood mononuclear cells (PBMCs) and an epithelial CaCO-2 co-culture model to investigate the regulatory role of MIMP in inflammatory cytokines. The level changes of inflammatory cytokines were detected using Enzyme-linked immunosorbent and real-time polymerase chain reaction assay. The involved regulatory mechanisms were investigated mainly using dual luciferase reporter and chromatin immunoprecipitation assay. Results: In the DSS-induced colitis model, we observed that MIMP intervention effectively improved the body weight loss, increased the colon length and decreased disease activity index. Consistently, the inflammation scores in the MIMP treatment group were significantly lower than those in the DSS treatment group. Furthermore, MIMP intervention was found to successfully neutralize DSS treatment by decreasing the expression of pro-inflammatory cytokines (IFN-γ, IL-17 and IL-23) and increasing the expression of anti-inflammatory cytokines (IL-4 and IL-10). Notably, the permeability assay demonstrated that the MIMP treatment group was remarkably lower than that in the DSS treatment group. We also showed that MIMP improved gut microbiota dysbiosis caused by DSS-induced inflammation. Additionally, in PBMCs and the CaCO-2 co-culture model, MIMP showed an obvious suppressive effect on lipopolysaccharide-induced inflammation in a time- and dose-dependent manner. Furthermore, we revealed that MIMP could modulate inflammatory cytokine expression through the toll-like receptor 4 pathway and histone acetylation. Conclusions: Our results suggested that MIMP showed a significant anti-inflammatory effect through regulating the gut barrier, microbiota and inflammatory cytokines. MIMP may have translational relevance as clinically relevant therapy for IBD patients.","container-title":"Cellular Physiology and Biochemistry","DOI":"10.1159/000487027","ISSN":"1015-8987, 1421-9778","issue":"2","journalAbbreviation":"Cell Physiol Biochem","language":"en","page":"474-490","source":"DOI.org (Crossref)","title":"Micro Integral Membrane Protein (MIMP), a Newly Discovered Anti-Inflammatory Protein of Lactobacillus Plantarum, Enhances the Gut Barrier and Modulates Microbiota and Inflammatory Cytokines","volume":"45","author":[{"family":"Yin","given":"Mingming"},{"family":"Yan","given":"Xuebing"},{"family":"Weng","given":"Wenhao"},{"family":"Yang","given":"Yongzhi"},{"family":"Gao","given":"Renyuan"},{"family":"Liu","given":"Minfeng"},{"family":"Pan","given":"Cheng"},{"family":"Zhu","given":"Qi"},{"family":"Li","given":"Hao"},{"family":"Wei","given":"Qing"},{"family":"Shen","given":"Tongyi"},{"family":"Ma","given":"Yanlei"},{"family":"Qin","given":"Huanlong"}],"issued":{"date-parts":[["2018"]]}}}],"schema":"https://github.com/citation-style-language/schema/raw/master/csl-citation.json"} </w:instrText>
            </w:r>
            <w:r>
              <w:rPr>
                <w:rFonts w:ascii="Book Antiqua" w:hAnsi="Book Antiqua"/>
                <w:lang w:eastAsia="zh-CN"/>
              </w:rPr>
              <w:fldChar w:fldCharType="separate"/>
            </w:r>
            <w:r>
              <w:rPr>
                <w:rFonts w:ascii="Book Antiqua" w:hAnsi="Book Antiqua"/>
                <w:kern w:val="0"/>
                <w:lang w:eastAsia="zh-CN"/>
              </w:rPr>
              <w:t>[29]</w:t>
            </w:r>
            <w:r>
              <w:rPr>
                <w:rFonts w:ascii="Book Antiqua" w:hAnsi="Book Antiqua"/>
                <w:lang w:eastAsia="zh-CN"/>
              </w:rPr>
              <w:fldChar w:fldCharType="end"/>
            </w:r>
          </w:p>
        </w:tc>
      </w:tr>
      <w:tr w:rsidR="0071668B" w14:paraId="1D758BC2" w14:textId="77777777" w:rsidTr="0071668B">
        <w:trPr>
          <w:gridAfter w:val="1"/>
          <w:wAfter w:w="1052" w:type="dxa"/>
        </w:trPr>
        <w:tc>
          <w:tcPr>
            <w:tcW w:w="2314" w:type="dxa"/>
            <w:gridSpan w:val="2"/>
          </w:tcPr>
          <w:p w14:paraId="429A76F4"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Enzyme</w:t>
            </w:r>
          </w:p>
        </w:tc>
        <w:tc>
          <w:tcPr>
            <w:tcW w:w="1947" w:type="dxa"/>
            <w:gridSpan w:val="7"/>
          </w:tcPr>
          <w:p w14:paraId="3AD241BD"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OGA</w:t>
            </w:r>
          </w:p>
        </w:tc>
        <w:tc>
          <w:tcPr>
            <w:tcW w:w="4506" w:type="dxa"/>
            <w:gridSpan w:val="4"/>
          </w:tcPr>
          <w:p w14:paraId="2F30B3FF"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Hydrolysing O-GlcNAcylated NF-κB-p65 and IKKβ to inhibit NF-κB signaling.</w:t>
            </w:r>
          </w:p>
        </w:tc>
        <w:tc>
          <w:tcPr>
            <w:tcW w:w="1354" w:type="dxa"/>
            <w:gridSpan w:val="3"/>
          </w:tcPr>
          <w:p w14:paraId="7A760A49"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fldChar w:fldCharType="begin"/>
            </w:r>
            <w:r>
              <w:rPr>
                <w:rFonts w:ascii="Book Antiqua" w:hAnsi="Book Antiqua"/>
                <w:lang w:eastAsia="zh-CN"/>
              </w:rPr>
              <w:instrText xml:space="preserve"> ADDIN ZOTERO_ITEM CSL_CITATION {"citationID":"9If7Fsng","properties":{"formattedCitation":"\\super [30]\\nosupersub{}","plainCitation":"[30]","noteIndex":0},"citationItems":[{"id":218,"uris":["http://zotero.org/users/local/lhaS4q74/items/HZXSZLJ4"],"uri":["http://zotero.org/users/local/lhaS4q74/items/HZXSZLJ4"],"itemData":{"id":218,"type":"article-journal","abstract":"Objective  O-l­ inked N-­acetylglucosaminylation (O-­ GlcNAcylation), controlled by O-­GlcNAcase (OGA) and O-­GlcNAc transferase (OGT), is an important post-­ translational modification of eukaryotic proteins and plays an essential role in regulating gut inflammation. Gut microbiota encode various enzymes involved in O-­ GlcNAcylation. However, the characteristics, abundance and function of these enzymes are unknown. Design  We first investigated the structure and taxonomic distribution of bacterial OGAs and OGTs. Then, we performed metagenomic analysis to explore the OGA genes abundance in health samples and different diseases. Finally, we employed in vitro and in vivo experiments to determine the effects and mechanisms of bacterial OGAs to hydrolyse O-­GlcNAcylated proteins in host cells and suppress inflammatory response in the gut.\nResults  We found OGAs, instead of OGTs, are enriched in Bacteroidetes and Firmicutes, the major bacterial divisions in the human gut. Most bacterial OGAs are secreted enzymes with the same conserved catalytic domain as human OGAs. A pooled analysis on 1999 metagenomic samples encompassed six diseases revealed that bacterial OGA genes were conserved in healthy human gut with high abundance, and reduced exclusively in ulcerative colitis. In vitro studies showed that bacterial OGAs could hydrolyse O-­GlcNAcylated proteins in host cells, including O-­GlcNAcylated NFκB-­p65 subunit, which is important for activating NF-κB signalling. In vivo studies demonstrated that gut bacteria-­derived OGAs could protect mice from chemically induced colonic inflammation through hydrolysing O-­GlcNAcylated proteins.\nConclusion  Our results reveal a previously unrecognised enzymatic activity by which gut microbiota influence intestinal physiology and highlight bacterial OGAs as a promising therapeutic strategy in colonic inflammation.","container-title":"Gut","DOI":"10.1136/gutjnl-2020-322468","ISSN":"0017-5749, 1468-3288","journalAbbreviation":"Gut","language":"en","page":"gutjnl-2020-322468","source":"DOI.org (Crossref)","title":"Bacterial O-GlcNAcase genes abundance decreases in ulcerative colitis patients and its administration ameliorates colitis in mice","author":[{"family":"He","given":"Xiaolong"},{"family":"Gao","given":"Jie"},{"family":"Peng","given":"Liang"},{"family":"Hu","given":"Tongtong"},{"family":"Wan","given":"Yu"},{"family":"Zhou","given":"Meijuan"},{"family":"Zhen","given":"Peilin"},{"family":"Cao","given":"Hong"}],"issued":{"date-parts":[["2020",12,12]]}}}],"schema":"https://github.com/citation-style-language/schema/raw/master/csl-citation.json"} </w:instrText>
            </w:r>
            <w:r>
              <w:rPr>
                <w:rFonts w:ascii="Book Antiqua" w:hAnsi="Book Antiqua"/>
                <w:lang w:eastAsia="zh-CN"/>
              </w:rPr>
              <w:fldChar w:fldCharType="separate"/>
            </w:r>
            <w:r>
              <w:rPr>
                <w:rFonts w:ascii="Book Antiqua" w:hAnsi="Book Antiqua"/>
                <w:kern w:val="0"/>
                <w:lang w:eastAsia="zh-CN"/>
              </w:rPr>
              <w:t>[30]</w:t>
            </w:r>
            <w:r>
              <w:rPr>
                <w:rFonts w:ascii="Book Antiqua" w:hAnsi="Book Antiqua"/>
                <w:lang w:eastAsia="zh-CN"/>
              </w:rPr>
              <w:fldChar w:fldCharType="end"/>
            </w:r>
          </w:p>
        </w:tc>
      </w:tr>
      <w:tr w:rsidR="0071668B" w14:paraId="13E463C3" w14:textId="77777777" w:rsidTr="0071668B">
        <w:trPr>
          <w:gridAfter w:val="1"/>
          <w:wAfter w:w="1052" w:type="dxa"/>
        </w:trPr>
        <w:tc>
          <w:tcPr>
            <w:tcW w:w="1884" w:type="dxa"/>
          </w:tcPr>
          <w:p w14:paraId="417F410E"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Bacteriocins</w:t>
            </w:r>
          </w:p>
        </w:tc>
        <w:tc>
          <w:tcPr>
            <w:tcW w:w="2377" w:type="dxa"/>
            <w:gridSpan w:val="8"/>
          </w:tcPr>
          <w:p w14:paraId="49EF9D0A" w14:textId="77777777" w:rsidR="0071668B" w:rsidRDefault="00341961">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cs="Univers"/>
                <w:bCs/>
                <w:color w:val="000000"/>
                <w:spacing w:val="-2"/>
                <w:kern w:val="0"/>
                <w:lang w:eastAsia="zh-CN"/>
              </w:rPr>
              <w:t>PediocinPA-1/AcH</w:t>
            </w:r>
          </w:p>
          <w:p w14:paraId="08685224" w14:textId="77777777" w:rsidR="0071668B" w:rsidRDefault="00341961">
            <w:pPr>
              <w:autoSpaceDE w:val="0"/>
              <w:autoSpaceDN w:val="0"/>
              <w:adjustRightInd w:val="0"/>
              <w:spacing w:line="360" w:lineRule="auto"/>
              <w:ind w:firstLineChars="200" w:firstLine="476"/>
              <w:textAlignment w:val="center"/>
              <w:rPr>
                <w:rFonts w:ascii="Book Antiqua" w:hAnsi="Book Antiqua"/>
                <w:lang w:eastAsia="zh-CN"/>
              </w:rPr>
            </w:pPr>
            <w:r>
              <w:rPr>
                <w:rFonts w:ascii="Book Antiqua" w:hAnsi="Book Antiqua" w:cs="Univers"/>
                <w:bCs/>
                <w:color w:val="000000"/>
                <w:spacing w:val="-2"/>
                <w:kern w:val="0"/>
                <w:lang w:eastAsia="zh-CN"/>
              </w:rPr>
              <w:t>nisin Z</w:t>
            </w:r>
          </w:p>
        </w:tc>
        <w:tc>
          <w:tcPr>
            <w:tcW w:w="4506" w:type="dxa"/>
            <w:gridSpan w:val="4"/>
          </w:tcPr>
          <w:p w14:paraId="2523E9D3"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 xml:space="preserve">Reducing colonization of VRE </w:t>
            </w:r>
            <w:r w:rsidRPr="00267236">
              <w:rPr>
                <w:rFonts w:ascii="Book Antiqua" w:hAnsi="Book Antiqua" w:cs="Univers"/>
                <w:bCs/>
                <w:i/>
                <w:iCs/>
                <w:color w:val="000000"/>
                <w:spacing w:val="-2"/>
                <w:lang w:eastAsia="zh-CN"/>
              </w:rPr>
              <w:t>in vivo</w:t>
            </w:r>
            <w:r>
              <w:rPr>
                <w:rFonts w:ascii="Book Antiqua" w:hAnsi="Book Antiqua" w:cs="Univers"/>
                <w:bCs/>
                <w:color w:val="000000"/>
                <w:spacing w:val="-2"/>
                <w:kern w:val="0"/>
                <w:lang w:eastAsia="zh-CN"/>
              </w:rPr>
              <w:t>.</w:t>
            </w:r>
          </w:p>
        </w:tc>
        <w:tc>
          <w:tcPr>
            <w:tcW w:w="1354" w:type="dxa"/>
            <w:gridSpan w:val="3"/>
          </w:tcPr>
          <w:p w14:paraId="6DCE06B6"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fldChar w:fldCharType="begin"/>
            </w:r>
            <w:r>
              <w:rPr>
                <w:rFonts w:ascii="Book Antiqua" w:hAnsi="Book Antiqua"/>
                <w:lang w:eastAsia="zh-CN"/>
              </w:rPr>
              <w:instrText xml:space="preserve"> ADDIN ZOTERO_ITEM CSL_CITATION {"citationID":"BckuiLRL","properties":{"formattedCitation":"\\super [38]\\nosupersub{}","plainCitation":"[38]","noteIndex":0},"citationItems":[{"id":163,"uris":["http://zotero.org/users/local/lhaS4q74/items/7AB33DXP"],"uri":["http://zotero.org/users/local/lhaS4q74/items/7AB33DXP"],"itemData":{"id":163,"type":"article-journal","abstract":"ABSTRACT\n            \n              This study demonstrated the capacity of bacteriocin-producing lactic acid bacteria (LAB) to reduce intestinal colonization by vancomycin-resistant enterococci (VRE) in a mouse model.\n              Lactococcus lactis\n              MM19 and\n              Pediococcus acidilactici\n              MM33 are bacteriocin producers isolated from human feces. The bacteriocin secreted by\n              P. acidilactici\n              is identical to pediocin PA-1/AcH, while PCR analysis demonstrated that\n              L. lactis\n              harbors the nisin Z gene. LAB were acid and bile tolerant when assayed under simulated gastrointestinal conditions. A well diffusion assay using supernatants from LAB demonstrated strong activity against a clinical isolate of VRE. A first in vivo study was done using C57BL/6 mice that received daily intragastric doses of\n              L. lactis\n              MM19,\n              P. acidilactici\n              MM33,\n              P. acidilactici\n              MM33A (a pediocin mutant that had lost its ability to produce pediocin), or phosphate-buffered saline (PBS) for 18 days. This study showed that\n              L. lactis\n              and\n              P. acidilactici\n              MM33A increased the concentrations of total LAB and anaerobes while\n              P. acidilactici\n              MM33 decreased the\n              Enterobacteriaceae\n              populations. A second in vivo study was done using VRE-colonized mice that received the same inocula as those in the previous study for 16 days. In\n              L. lactis\n              -fed mice, fecal VRE levels 1.73 and 2.50 log\n              10\n              CFU/g lower than those in the PBS group were observed at 1 and 3 days postinfection. In the\n              P. acidilactici\n              MM33-fed mice, no reduction was observed at 1 day postinfection but a reduction of 1.85 log\n              10\n              CFU/g was measured at 3 days postinfection. Levels of VRE in both groups of mice treated with bacteriocin-producing LAB were undetectable at 6 days postinfection. No significant difference in mice fed the pediocin-negative strain compared to the control group was observed. This is the first demonstration that human\n              L. lactis\n              and\n              P. acidilactici\n              nisin- and pediocin-producing strains can reduce VRE intestinal colonization.","container-title":"Applied and Environmental Microbiology","DOI":"10.1128/AEM.02150-07","ISSN":"0099-2240, 1098-5336","issue":"7","journalAbbreviation":"AEM","language":"en","page":"1997-2003","source":"DOI.org (Crossref)","title":"Capacity of Human Nisin- and Pediocin-Producing Lactic Acid Bacteria To Reduce Intestinal Colonization by Vancomycin-Resistant Enterococci","volume":"74","author":[{"family":"Millette","given":"Mathieu"},{"family":"Cornut","given":"Gilbert"},{"family":"Dupont","given":"Claude"},{"family":"Shareck","given":"François"},{"family":"Archambault","given":"Denis"},{"family":"Lacroix","given":"Monique"}],"issued":{"date-parts":[["2008",4,1]]}}}],"schema":"https://github.com/citation-style-language/schema/raw/master/csl-citation.json"} </w:instrText>
            </w:r>
            <w:r>
              <w:rPr>
                <w:rFonts w:ascii="Book Antiqua" w:hAnsi="Book Antiqua"/>
                <w:lang w:eastAsia="zh-CN"/>
              </w:rPr>
              <w:fldChar w:fldCharType="separate"/>
            </w:r>
            <w:r>
              <w:rPr>
                <w:rFonts w:ascii="Book Antiqua" w:hAnsi="Book Antiqua"/>
                <w:kern w:val="0"/>
                <w:lang w:eastAsia="zh-CN"/>
              </w:rPr>
              <w:t>[38]</w:t>
            </w:r>
            <w:r>
              <w:rPr>
                <w:rFonts w:ascii="Book Antiqua" w:hAnsi="Book Antiqua"/>
                <w:lang w:eastAsia="zh-CN"/>
              </w:rPr>
              <w:fldChar w:fldCharType="end"/>
            </w:r>
          </w:p>
        </w:tc>
      </w:tr>
      <w:tr w:rsidR="0071668B" w14:paraId="7BFDC954" w14:textId="77777777" w:rsidTr="0071668B">
        <w:trPr>
          <w:gridAfter w:val="1"/>
          <w:wAfter w:w="1052" w:type="dxa"/>
        </w:trPr>
        <w:tc>
          <w:tcPr>
            <w:tcW w:w="2314" w:type="dxa"/>
            <w:gridSpan w:val="2"/>
          </w:tcPr>
          <w:p w14:paraId="3BD3FC31" w14:textId="77777777" w:rsidR="0071668B" w:rsidRDefault="0071668B">
            <w:pPr>
              <w:autoSpaceDE w:val="0"/>
              <w:autoSpaceDN w:val="0"/>
              <w:adjustRightInd w:val="0"/>
              <w:spacing w:line="360" w:lineRule="auto"/>
              <w:textAlignment w:val="center"/>
              <w:rPr>
                <w:rFonts w:ascii="Book Antiqua" w:hAnsi="Book Antiqua"/>
                <w:lang w:eastAsia="zh-CN"/>
              </w:rPr>
            </w:pPr>
          </w:p>
        </w:tc>
        <w:tc>
          <w:tcPr>
            <w:tcW w:w="1947" w:type="dxa"/>
            <w:gridSpan w:val="7"/>
          </w:tcPr>
          <w:p w14:paraId="4E7EC129"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Microcin</w:t>
            </w:r>
          </w:p>
        </w:tc>
        <w:tc>
          <w:tcPr>
            <w:tcW w:w="4506" w:type="dxa"/>
            <w:gridSpan w:val="4"/>
          </w:tcPr>
          <w:p w14:paraId="6FC5282B"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limiting the expansion of pathogens.</w:t>
            </w:r>
          </w:p>
        </w:tc>
        <w:tc>
          <w:tcPr>
            <w:tcW w:w="1354" w:type="dxa"/>
            <w:gridSpan w:val="3"/>
          </w:tcPr>
          <w:p w14:paraId="79A2F77F"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fldChar w:fldCharType="begin"/>
            </w:r>
            <w:r>
              <w:rPr>
                <w:rFonts w:ascii="Book Antiqua" w:hAnsi="Book Antiqua"/>
                <w:lang w:eastAsia="zh-CN"/>
              </w:rPr>
              <w:instrText xml:space="preserve"> ADDIN ZOTERO_ITEM CSL_CITATION {"citationID":"Jdgts240","properties":{"formattedCitation":"\\super [39,40]\\nosupersub{}","plainCitation":"[39,40]","noteIndex":0},"citationItems":[{"id":173,"uris":["http://zotero.org/users/local/lhaS4q74/items/MJPGKSC5"],"uri":["http://zotero.org/users/local/lhaS4q74/items/MJPGKSC5"],"itemData":{"id":173,"type":"article-journal","language":"en","page":"20","source":"Zotero","title":"Microcins mediate competition among Enterobacteriaceae in the inflamed gut","author":[{"family":"Sassone-Corsi","given":"Martina"}]}},{"id":190,"uris":["http://zotero.org/users/local/lhaS4q74/items/9SPLWHXU"],"uri":["http://zotero.org/users/local/lhaS4q74/items/9SPLWHXU"],"itemData":{"id":190,"type":"article-journal","abstract":"The colicin G producer\n              Escherichia coli\n              CA46, the colicin H producer\n              E. coli\n              CA58 and\n              E. coli\n              Nissle 1917 (DSM 6601) were shown to produce microcin H47 and the newly described microcin M. Both microcins were exported like colicin V by an RND-type export system, including TolC. The gene cluster encoding microcins H47 and M in strains CA46 and CA58 is nearly identical to that in strain DSM 6601, except that two additional genes are included. A Fur box identified in front of the microcin-encoding genes explained the observed iron regulation of microcin production. The catecholate siderophore receptors Fiu, Cir and FepA from\n              E. coli\n              and IroN, Cir and FepA from\n              Salmonella\n              were identified as receptors for microcins M, H47 and E492. IroN takes up the glucose-containing catecholate siderophore salmochelin, whose synthesis is encoded in the\n              iro\n              gene cluster found in\n              Salmonella\n              and certain, often uropathogenic,\n              E. coli\n              strains. A gene in this\n              iro\n              cluster,\n              iroB\n              , which encodes a putative glycosyltransferase, was also found in the microcin H47/M and microcin E492 gene clusters. These microcins could aid the producing strain in competing against enterobacteria that utilize catecholate siderophores.","container-title":"Microbiology","DOI":"10.1099/mic.0.26396-0","ISSN":"1350-0872, 1465-2080","issue":"9","language":"en","page":"2557-2570","source":"DOI.org (Crossref)","title":"The colicin G, H and X determinants encode microcins M and H47, which might utilize the catecholate siderophore receptors FepA, Cir, Fiu and IroN","volume":"149","author":[{"family":"Patzer","given":"S. I."},{"family":"Baquero","given":"M. R."},{"family":"Bravo","given":"D."},{"family":"Moreno","given":"F."},{"family":"Hantke","given":"K."}],"issued":{"date-parts":[["2003",9,1]]}}}],"schema":"https://github.com/citation-style-language/schema/raw/master/csl-citation.json"} </w:instrText>
            </w:r>
            <w:r>
              <w:rPr>
                <w:rFonts w:ascii="Book Antiqua" w:hAnsi="Book Antiqua"/>
                <w:lang w:eastAsia="zh-CN"/>
              </w:rPr>
              <w:fldChar w:fldCharType="separate"/>
            </w:r>
            <w:r>
              <w:rPr>
                <w:rFonts w:ascii="Book Antiqua" w:hAnsi="Book Antiqua"/>
                <w:kern w:val="0"/>
                <w:lang w:eastAsia="zh-CN"/>
              </w:rPr>
              <w:t>[39,40]</w:t>
            </w:r>
            <w:r>
              <w:rPr>
                <w:rFonts w:ascii="Book Antiqua" w:hAnsi="Book Antiqua"/>
                <w:lang w:eastAsia="zh-CN"/>
              </w:rPr>
              <w:fldChar w:fldCharType="end"/>
            </w:r>
          </w:p>
        </w:tc>
      </w:tr>
      <w:tr w:rsidR="0071668B" w14:paraId="6894C627" w14:textId="77777777" w:rsidTr="0071668B">
        <w:trPr>
          <w:gridAfter w:val="1"/>
          <w:wAfter w:w="1052" w:type="dxa"/>
        </w:trPr>
        <w:tc>
          <w:tcPr>
            <w:tcW w:w="2314" w:type="dxa"/>
            <w:gridSpan w:val="2"/>
          </w:tcPr>
          <w:p w14:paraId="5221A801"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Bacteriocins</w:t>
            </w:r>
          </w:p>
        </w:tc>
        <w:tc>
          <w:tcPr>
            <w:tcW w:w="1947" w:type="dxa"/>
            <w:gridSpan w:val="7"/>
          </w:tcPr>
          <w:p w14:paraId="70371E61"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Enterocins</w:t>
            </w:r>
          </w:p>
        </w:tc>
        <w:tc>
          <w:tcPr>
            <w:tcW w:w="4506" w:type="dxa"/>
            <w:gridSpan w:val="4"/>
          </w:tcPr>
          <w:p w14:paraId="0D955E49" w14:textId="77777777" w:rsidR="0071668B" w:rsidRDefault="00341961">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cs="Univers"/>
                <w:bCs/>
                <w:color w:val="000000"/>
                <w:spacing w:val="-2"/>
                <w:kern w:val="0"/>
                <w:lang w:eastAsia="zh-CN"/>
              </w:rPr>
              <w:t>Inhibiting a wide spectrum of Gram-positive bacteria.</w:t>
            </w:r>
          </w:p>
          <w:p w14:paraId="364ED17D"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lastRenderedPageBreak/>
              <w:t>Inhibiting the growth of cancer cells.</w:t>
            </w:r>
          </w:p>
        </w:tc>
        <w:tc>
          <w:tcPr>
            <w:tcW w:w="1354" w:type="dxa"/>
            <w:gridSpan w:val="3"/>
          </w:tcPr>
          <w:p w14:paraId="08C78061"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lastRenderedPageBreak/>
              <w:fldChar w:fldCharType="begin"/>
            </w:r>
            <w:r>
              <w:rPr>
                <w:rFonts w:ascii="Book Antiqua" w:hAnsi="Book Antiqua"/>
                <w:lang w:eastAsia="zh-CN"/>
              </w:rPr>
              <w:instrText xml:space="preserve"> ADDIN ZOTERO_ITEM CSL_CITATION {"citationID":"zRo9ccgB","properties":{"formattedCitation":"\\super [42,43]\\nosupersub{}","plainCitation":"[42,43]","noteIndex":0},"citationItems":[{"id":236,"uris":["http://zotero.org/users/local/lhaS4q74/items/Y6FSMKBR"],"uri":["http://zotero.org/users/local/lhaS4q74/items/Y6FSMKBR"],"itemData":{"id":236,"type":"article-journal","abstract":"In this present study, a gene (ent-B) encoding the bacteriocin enterocin-B was cloned, overexpressed and puriﬁed from Enterococcus faecium por1. The molecular weight of the bacteriocin enterocin-B was observed around 7.2 kDa and exhibited antimicrobial activity against several human pathogenic bacteria. The antimicrobial activity of cloned enterocin-B was increased effectively by combining with another bacteriocin enterocin-A from the same microorganism. Protein-protein docking and molecular dynamics simulation studies revealed that the bacteriocin enterocin-B is interacting with enterocin-A and formation of a heterodimer (enterocin A + B). The heterodimer of bacteriocin enterocin-A + B exhibited potential anti-bacterial, anti-bioﬁlm activity against Staphylococcus aureus, Acinetobacter baumannii, Listeria monocytogenes and Escherichia coli. The bacteriocin enterocin-B, A and heterodimer of bacteriocin enterocin A + B showed no haemolysis on human RBC cells. This is the ﬁrst report that the cell growth inhibitory activity of the bacteriocin enterocin B against HeLa, HT-29 and AGS human cancer cells and this cell growth inhibitory activity was signiﬁcantly increased when cancer cells treated with the heterodimer of bacteriocins enterocin-A + B. The cell growth inhibitory activity of the bacteriocin enterocin-B and the heterodimer of bacteriocin enterocin-A + B were not observed in non-cancerous INT-407 cells (intestinal epithelial cells).","container-title":"International Journal of Biological Macromolecules","DOI":"10.1016/j.ijbiomac.2018.05.002","ISSN":"01418130","journalAbbreviation":"International Journal of Biological Macromolecules","language":"en","page":"502-512","source":"DOI.org (Crossref)","title":"Cloning, overexpression, purification of bacteriocin enterocin-B and structural analysis, interaction determination of enterocin-A, B against pathogenic bacteria and human cancer cells","volume":"116","author":[{"family":"Ankaiah","given":"Dasari"},{"family":"Palanichamy","given":"Esakkiraj"},{"family":"Antonyraj","given":"Christian Bharathi"},{"family":"Ayyanna","given":"Repally"},{"family":"Perumal","given":"Venkatesh"},{"family":"Ahamed","given":"Syed Ibrahim Basheer"},{"family":"Arul","given":"Venkatesan"}],"issued":{"date-parts":[["2018",9]]}}},{"id":239,"uris":["http://zotero.org/users/local/lhaS4q74/items/52LFFTUR"],"uri":["http://zotero.org/users/local/lhaS4q74/items/52LFFTUR"],"itemData":{"id":239,"type":"article-journal","abstract":"A comparison between IC50s of cecropin B on tumor cells such as KG-1 leukemia and Ags stomach carcinoma and non-tumor cells like fibroblasts and red blood cells was conducted. The IC50s of cecropin B for KG-1 leukemia and Ags carcinoma cells were 20.8 +/- 2.3 microM (MTT) and 18.9 +/- 3.3 microM (trypan blue) and 16.0 +/- 3.5 microM (MTT) &amp; 15.3 +/- 3.7 microM (trypan blue), respectively. The IC50 of cecropin B for 3T6 fibroblast cells was 92.0 +/- 9.1 microM by MTT assay and the HE50 of cecropin B for human red blood cells was 180.0 +/- 20.1 microM at OD414nm. The cytolysis induced by cecropin peptides was more effective for the cancer cells than for the normal cells. Based on the observations from scanning electron microscopy, this may mainly due to the cancer cells having a high population of the irregular microvilli on the cell surface. Since peptides bound to the cell membrane are non-specific, the attraction of peptides by microvilli may be one of the main driving forces before the lysis in membrane bilayers can be efficiently initiated.","container-title":"Anticancer research","ISSN":"0250-7005","issue":"6A","note":"publisher-place: Greece","page":"4467","title":"Enhancement of the cytolytic effect of anti-bacterial cecropin by the microvilli of cancer cells","volume":"18","author":[{"family":"Chan","given":"S. C."},{"family":"Hui","given":"L."},{"family":"Chen","given":"H. M."}],"issued":{"date-parts":[["1998"]]}}}],"schema":"https://github.com/citation-style-language/schema/raw/master/csl-citation.json"} </w:instrText>
            </w:r>
            <w:r>
              <w:rPr>
                <w:rFonts w:ascii="Book Antiqua" w:hAnsi="Book Antiqua"/>
                <w:lang w:eastAsia="zh-CN"/>
              </w:rPr>
              <w:fldChar w:fldCharType="separate"/>
            </w:r>
            <w:r>
              <w:rPr>
                <w:rFonts w:ascii="Book Antiqua" w:hAnsi="Book Antiqua"/>
                <w:kern w:val="0"/>
                <w:lang w:eastAsia="zh-CN"/>
              </w:rPr>
              <w:t>[42,43]</w:t>
            </w:r>
            <w:r>
              <w:rPr>
                <w:rFonts w:ascii="Book Antiqua" w:hAnsi="Book Antiqua"/>
                <w:lang w:eastAsia="zh-CN"/>
              </w:rPr>
              <w:fldChar w:fldCharType="end"/>
            </w:r>
          </w:p>
        </w:tc>
      </w:tr>
      <w:tr w:rsidR="0071668B" w14:paraId="475BFCA2" w14:textId="77777777" w:rsidTr="0071668B">
        <w:trPr>
          <w:gridAfter w:val="1"/>
          <w:wAfter w:w="1052" w:type="dxa"/>
        </w:trPr>
        <w:tc>
          <w:tcPr>
            <w:tcW w:w="2314" w:type="dxa"/>
            <w:gridSpan w:val="2"/>
          </w:tcPr>
          <w:p w14:paraId="2E82B9DC"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Bacteriocins</w:t>
            </w:r>
          </w:p>
        </w:tc>
        <w:tc>
          <w:tcPr>
            <w:tcW w:w="1947" w:type="dxa"/>
            <w:gridSpan w:val="7"/>
          </w:tcPr>
          <w:p w14:paraId="6820F1C7"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 xml:space="preserve">Bacteriocin A, B </w:t>
            </w:r>
          </w:p>
        </w:tc>
        <w:tc>
          <w:tcPr>
            <w:tcW w:w="4506" w:type="dxa"/>
            <w:gridSpan w:val="4"/>
          </w:tcPr>
          <w:p w14:paraId="52E85CB9" w14:textId="4A823BBE"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Degrading pathogenic biofilm</w:t>
            </w:r>
            <w:r>
              <w:rPr>
                <w:rFonts w:ascii="Book Antiqua" w:hAnsi="Book Antiqua" w:cs="Univers" w:hint="eastAsia"/>
                <w:bCs/>
                <w:color w:val="000000"/>
                <w:spacing w:val="-2"/>
                <w:kern w:val="0"/>
                <w:lang w:eastAsia="zh-CN"/>
              </w:rPr>
              <w:t xml:space="preserve"> and having</w:t>
            </w:r>
            <w:r>
              <w:rPr>
                <w:rFonts w:ascii="Book Antiqua" w:hAnsi="Book Antiqua" w:cs="Univers"/>
                <w:bCs/>
                <w:color w:val="000000"/>
                <w:spacing w:val="-2"/>
                <w:kern w:val="0"/>
                <w:lang w:eastAsia="zh-CN"/>
              </w:rPr>
              <w:t xml:space="preserve"> antibacterial potential. </w:t>
            </w:r>
          </w:p>
        </w:tc>
        <w:tc>
          <w:tcPr>
            <w:tcW w:w="1354" w:type="dxa"/>
            <w:gridSpan w:val="3"/>
          </w:tcPr>
          <w:p w14:paraId="373A0198"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lang w:eastAsia="zh-CN"/>
              </w:rPr>
              <w:fldChar w:fldCharType="begin"/>
            </w:r>
            <w:r>
              <w:rPr>
                <w:rFonts w:ascii="Book Antiqua" w:hAnsi="Book Antiqua" w:cs="Univers"/>
                <w:bCs/>
                <w:color w:val="000000"/>
                <w:spacing w:val="-2"/>
                <w:kern w:val="0"/>
                <w:lang w:eastAsia="zh-CN"/>
              </w:rPr>
              <w:instrText xml:space="preserve"> ADDIN ZOTERO_ITEM CSL_CITATION {"citationID":"MRlAcX3f","properties":{"formattedCitation":"\\super [36]\\nosupersub{}","plainCitation":"[36]","noteIndex":0},"citationItems":[{"id":"fT6adOq8/LNNJYdXD","uris":["http://zotero.org/users/local/3565Xzoe/items/29G5UPQL"],"uri":["http://zotero.org/users/local/3565Xzoe/items/29G5UPQL"],"itemData":{"id":"i9rJZ8mV/cQNIDAQJ","type":"article-journal","abstract":"Antimicrobial peptides exhibit high levels of antimicrobial activity against a broad range of spoilage and pathogenic microorganisms. Compared with bacteriocins produced by lactic acid bacteria, antimicrobial peptides from the genus Bacillus have been relatively less recognized despite their broad antimicrobial spectra. These peptides can be classified into two different groups based on whether they are ribosomally (bacteriocins) or nonribosomally (polymyxins and iturins) synthesized. Because of their broad spectra and high activity, antimicrobial peptides from Bacillus spp. may have great potential for applications in the food, agricultural, and pharmaceutical industries to prevent or control spoilage and pathogenic microorganisms. In this review, we introduce ribosomally synthesized antimicrobial peptides, the lantibiotic bacteriocins produced by members of Bacillus. In addition, the biosynthesis, genetic organization, mode of action, and regulation of subtilin, a well-investigated lantibiotic from Bacillus subtilis, are discussed.","container-title":"Journal of Microbiology and Biotechnology","DOI":"10.4014/jmb.1010.10017","ISSN":"1017-7825, 1738-8872","issue":"3","journalAbbreviation":"Journal of Microbiology and Biotechnology","language":"en","page":"229-235","source":"DOI.org (Crossref)","title":"Lantibiotics, Class I Bacteriocins from the Genus Bacillus","volume":"21","author":[{"family":"Lee","given":"Hyungjae"},{"family":"Kim","given":"Hae-Yeong"}],"issued":{"date-parts":[["2011",3,28]]}}}],"schema":"https://github.com/citation-style-language/schema/raw/master/csl-citation.json"} </w:instrText>
            </w:r>
            <w:r>
              <w:rPr>
                <w:rFonts w:ascii="Book Antiqua" w:hAnsi="Book Antiqua" w:cs="Univers"/>
                <w:bCs/>
                <w:color w:val="000000"/>
                <w:spacing w:val="-2"/>
                <w:lang w:eastAsia="zh-CN"/>
              </w:rPr>
              <w:fldChar w:fldCharType="separate"/>
            </w:r>
            <w:r>
              <w:rPr>
                <w:rFonts w:ascii="Book Antiqua" w:hAnsi="Book Antiqua"/>
                <w:kern w:val="0"/>
                <w:lang w:eastAsia="zh-CN"/>
              </w:rPr>
              <w:t>[36]</w:t>
            </w:r>
            <w:r>
              <w:rPr>
                <w:rFonts w:ascii="Book Antiqua" w:hAnsi="Book Antiqua" w:cs="Univers"/>
                <w:bCs/>
                <w:color w:val="000000"/>
                <w:spacing w:val="-2"/>
                <w:lang w:eastAsia="zh-CN"/>
              </w:rPr>
              <w:fldChar w:fldCharType="end"/>
            </w:r>
          </w:p>
        </w:tc>
      </w:tr>
      <w:tr w:rsidR="0071668B" w14:paraId="19B7159E" w14:textId="77777777" w:rsidTr="0071668B">
        <w:trPr>
          <w:gridAfter w:val="1"/>
          <w:wAfter w:w="1052" w:type="dxa"/>
        </w:trPr>
        <w:tc>
          <w:tcPr>
            <w:tcW w:w="2314" w:type="dxa"/>
            <w:gridSpan w:val="2"/>
          </w:tcPr>
          <w:p w14:paraId="2EF7B994"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Bacteriocins</w:t>
            </w:r>
          </w:p>
        </w:tc>
        <w:tc>
          <w:tcPr>
            <w:tcW w:w="1947" w:type="dxa"/>
            <w:gridSpan w:val="7"/>
          </w:tcPr>
          <w:p w14:paraId="70973DBA"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Nisin A</w:t>
            </w:r>
          </w:p>
        </w:tc>
        <w:tc>
          <w:tcPr>
            <w:tcW w:w="4506" w:type="dxa"/>
            <w:gridSpan w:val="4"/>
          </w:tcPr>
          <w:p w14:paraId="7527F60A"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Changing the integrity of the cancer cell membrane.</w:t>
            </w:r>
          </w:p>
        </w:tc>
        <w:tc>
          <w:tcPr>
            <w:tcW w:w="1354" w:type="dxa"/>
            <w:gridSpan w:val="3"/>
          </w:tcPr>
          <w:p w14:paraId="1916C603"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lang w:eastAsia="zh-CN"/>
              </w:rPr>
              <w:fldChar w:fldCharType="begin"/>
            </w:r>
            <w:r>
              <w:rPr>
                <w:rFonts w:ascii="Book Antiqua" w:hAnsi="Book Antiqua" w:cs="Univers"/>
                <w:bCs/>
                <w:color w:val="000000"/>
                <w:spacing w:val="-2"/>
                <w:kern w:val="0"/>
                <w:lang w:eastAsia="zh-CN"/>
              </w:rPr>
              <w:instrText xml:space="preserve"> ADDIN ZOTERO_ITEM CSL_CITATION {"citationID":"4aBhaOU7","properties":{"formattedCitation":"\\super [44]\\nosupersub{}","plainCitation":"[44]","noteIndex":0},"citationItems":[{"id":"fT6adOq8/aMIqqsII","uris":["http://zotero.org/users/local/3565Xzoe/items/G7H2MUWA"],"uri":["http://zotero.org/users/local/3565Xzoe/items/G7H2MUWA"],"itemData":{"id":"i9rJZ8mV/8jWu6lnU","type":"article-journal","abstract":"Nisin, a bacteriocin and commonly used food preservative, may serve as a novel potential therapeutic for treating head and neck squamous cell carcinoma (HNSCC), as it induces preferential apoptosis, cell cycle arrest, and reduces cell proliferation in HNSCC cells, compared with primary keratinocytes. Nisin also reduces HNSCC tumorigenesis in vivo. Mechanistically, nisin exerts these effects on HNSCC, in part, through CHAC1, a proapoptotic cation transport regulator, and through a concomitant CHAC1-independent inﬂux of extracellular calcium. In addition, although CHAC1 is known as an apoptotic mediator, its effects on cancer cell apoptosis have not been examined. Our studies are the ﬁrst to report CHAC1’s new role in promoting cancer cell apoptosis under nisin treatment. These data support the concept that nisin decreases HNSCC tumorigenesis in vitro and in vivo by inducing increased cell apoptosis and decreased cell proliferation; effects that are mediated by activation of CHAC1, increased calcium inﬂuxes, and induction of cell cycle arrest. These ﬁndings support the use of nisin as a potentially novel therapeutic for HNSCC, and as nisin is safe for human consumption and currently used in food preservation, its translation into a clinical setting may be facilitated.","container-title":"Cancer Medicine","DOI":"10.1002/cam4.35","ISSN":"2045-7634, 2045-7634","issue":"3","journalAbbreviation":"Cancer Med","language":"en","page":"295-305","source":"DOI.org (Crossref)","title":"Nisin, an apoptogenic bacteriocin and food preservative, attenuates &lt;span style=\"font-variant:small-caps;\"&gt;HNSCC&lt;/span&gt; tumorigenesis via &lt;span style=\"font-variant:small-caps;\"&gt;CHAC&lt;/span&gt; 1","title-short":"Nisin, an apoptogenic bacteriocin and food preservative, attenuates &lt;span style=\"font-variant","volume":"1","author":[{"family":"Joo","given":"Nam E."},{"family":"Ritchie","given":"Kathryn"},{"family":"Kamarajan","given":"Pachiyappan"},{"family":"Miao","given":"Di"},{"family":"Kapila","given":"Yvonne L."}],"issued":{"date-parts":[["2012",12]]}},"locator":"1"}],"schema":"https://github.com/citation-style-language/schema/raw/master/csl-citation.json"} </w:instrText>
            </w:r>
            <w:r>
              <w:rPr>
                <w:rFonts w:ascii="Book Antiqua" w:hAnsi="Book Antiqua" w:cs="Univers"/>
                <w:bCs/>
                <w:color w:val="000000"/>
                <w:spacing w:val="-2"/>
                <w:lang w:eastAsia="zh-CN"/>
              </w:rPr>
              <w:fldChar w:fldCharType="separate"/>
            </w:r>
            <w:r>
              <w:rPr>
                <w:rFonts w:ascii="Book Antiqua" w:hAnsi="Book Antiqua"/>
                <w:kern w:val="0"/>
                <w:lang w:eastAsia="zh-CN"/>
              </w:rPr>
              <w:t>[44]</w:t>
            </w:r>
            <w:r>
              <w:rPr>
                <w:rFonts w:ascii="Book Antiqua" w:hAnsi="Book Antiqua" w:cs="Univers"/>
                <w:bCs/>
                <w:color w:val="000000"/>
                <w:spacing w:val="-2"/>
                <w:lang w:eastAsia="zh-CN"/>
              </w:rPr>
              <w:fldChar w:fldCharType="end"/>
            </w:r>
          </w:p>
        </w:tc>
      </w:tr>
      <w:tr w:rsidR="0071668B" w14:paraId="65E15C91" w14:textId="77777777" w:rsidTr="0071668B">
        <w:tc>
          <w:tcPr>
            <w:tcW w:w="2524" w:type="dxa"/>
            <w:gridSpan w:val="4"/>
          </w:tcPr>
          <w:p w14:paraId="1FC50E8A"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Secreted protein</w:t>
            </w:r>
          </w:p>
        </w:tc>
        <w:tc>
          <w:tcPr>
            <w:tcW w:w="1737" w:type="dxa"/>
            <w:gridSpan w:val="5"/>
          </w:tcPr>
          <w:p w14:paraId="65CB8A30"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P8</w:t>
            </w:r>
          </w:p>
        </w:tc>
        <w:tc>
          <w:tcPr>
            <w:tcW w:w="4506" w:type="dxa"/>
            <w:gridSpan w:val="4"/>
          </w:tcPr>
          <w:p w14:paraId="4C814D45"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Inducing host cell growth arrest at the G2 phase.</w:t>
            </w:r>
          </w:p>
        </w:tc>
        <w:tc>
          <w:tcPr>
            <w:tcW w:w="1354" w:type="dxa"/>
            <w:gridSpan w:val="3"/>
          </w:tcPr>
          <w:p w14:paraId="177E373F"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lang w:eastAsia="zh-CN"/>
              </w:rPr>
              <w:fldChar w:fldCharType="begin"/>
            </w:r>
            <w:r>
              <w:rPr>
                <w:rFonts w:ascii="Book Antiqua" w:hAnsi="Book Antiqua" w:cs="Univers"/>
                <w:bCs/>
                <w:color w:val="000000"/>
                <w:spacing w:val="-2"/>
                <w:kern w:val="0"/>
                <w:lang w:eastAsia="zh-CN"/>
              </w:rPr>
              <w:instrText xml:space="preserve"> ADDIN ZOTERO_ITEM CSL_CITATION {"citationID":"XozzbZiU","properties":{"formattedCitation":"\\super [46,47]\\nosupersub{}","plainCitation":"[46,47]","noteIndex":0},"citationItems":[{"id":146,"uris":["http://zotero.org/users/local/lhaS4q74/items/HY93YJ96"],"uri":["http://zotero.org/users/local/lhaS4q74/items/HY93YJ96"],"itemData":{"id":146,"type":"article-journal","abstract":"Anti-Colorectal Cancer Effects of Probiotic-Derived p8 Protein.","container-title":"Genes","DOI":"10.3390/genes10080624","ISSN":"2073-4425","issue":"8","journalAbbreviation":"Genes","language":"en","page":"624","source":"DOI.org (Crossref)","title":"Anti-Colorectal Cancer Effects of Probiotic-Derived p8 Protein","volume":"10","author":[{"family":"An","given":"Byung Chull"},{"family":"Hong","given":"Sunwoong"},{"family":"Park","given":"Ho Jin"},{"family":"Kim","given":"Bong-Kyu"},{"family":"Ahn","given":"Jun Young"},{"family":"Ryu","given":"Yongku"},{"family":"An","given":"Jae Hyung"},{"family":"Chung","given":"Myung Jun"}],"issued":{"date-parts":[["2019",8,19]]}}},{"id":144,"uris":["http://zotero.org/users/local/lhaS4q74/items/DFU6Z8RR"],"uri":["http://zotero.org/users/local/lhaS4q74/items/DFU6Z8RR"],"itemData":{"id":144,"type":"article-journal","container-title":"Molecules and Cells","DOI":"10.14348/MOLCELLS.2019.0064","language":"en","source":"DOI.org (CSL JSON)","title":"Colorectal Cancer Therapy Using a Pediococcus pentosaceus SL4 Drug Delivery System Secreting Lactic Acid Bacteria-Derived Protein p8","URL":"https://doi.org/10.14348/MOLCELLS.2019.0064","volume":"42","author":[{"family":"An","given":"Byung Chull"},{"family":"Ryu","given":"Yongku"},{"family":"Yoon","given":"Yeo-Sang"},{"family":"Choi","given":"Oksik"},{"family":"Park","given":"Ho Jin"},{"family":"Kim","given":"Tai Yeub"},{"family":"Kim","given":"Song-In"},{"family":"Kim","given":"Bong-Kyu"},{"family":"Chung","given":"Myung Jun"}],"accessed":{"date-parts":[["2020",11,28]]},"issued":{"date-parts":[["2019"]]}}}],"schema":"https://github.com/citation-style-language/schema/raw/master/csl-citation.json"} </w:instrText>
            </w:r>
            <w:r>
              <w:rPr>
                <w:rFonts w:ascii="Book Antiqua" w:hAnsi="Book Antiqua" w:cs="Univers"/>
                <w:bCs/>
                <w:color w:val="000000"/>
                <w:spacing w:val="-2"/>
                <w:lang w:eastAsia="zh-CN"/>
              </w:rPr>
              <w:fldChar w:fldCharType="separate"/>
            </w:r>
            <w:r>
              <w:rPr>
                <w:rFonts w:ascii="Book Antiqua" w:hAnsi="Book Antiqua"/>
                <w:kern w:val="0"/>
                <w:lang w:eastAsia="zh-CN"/>
              </w:rPr>
              <w:t>[46,47]</w:t>
            </w:r>
            <w:r>
              <w:rPr>
                <w:rFonts w:ascii="Book Antiqua" w:hAnsi="Book Antiqua" w:cs="Univers"/>
                <w:bCs/>
                <w:color w:val="000000"/>
                <w:spacing w:val="-2"/>
                <w:lang w:eastAsia="zh-CN"/>
              </w:rPr>
              <w:fldChar w:fldCharType="end"/>
            </w:r>
          </w:p>
        </w:tc>
        <w:tc>
          <w:tcPr>
            <w:tcW w:w="1052" w:type="dxa"/>
          </w:tcPr>
          <w:p w14:paraId="601A23EE" w14:textId="77777777" w:rsidR="0071668B" w:rsidRDefault="0071668B">
            <w:pPr>
              <w:spacing w:line="360" w:lineRule="auto"/>
              <w:rPr>
                <w:rFonts w:ascii="Book Antiqua" w:hAnsi="Book Antiqua"/>
                <w:lang w:eastAsia="zh-CN"/>
              </w:rPr>
            </w:pPr>
          </w:p>
        </w:tc>
      </w:tr>
      <w:tr w:rsidR="0071668B" w14:paraId="4FAD2179" w14:textId="77777777" w:rsidTr="0071668B">
        <w:trPr>
          <w:gridAfter w:val="1"/>
          <w:wAfter w:w="1052" w:type="dxa"/>
        </w:trPr>
        <w:tc>
          <w:tcPr>
            <w:tcW w:w="2774" w:type="dxa"/>
            <w:gridSpan w:val="6"/>
          </w:tcPr>
          <w:p w14:paraId="11A9113A"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Ribosomal proteins</w:t>
            </w:r>
          </w:p>
        </w:tc>
        <w:tc>
          <w:tcPr>
            <w:tcW w:w="1487" w:type="dxa"/>
            <w:gridSpan w:val="3"/>
          </w:tcPr>
          <w:p w14:paraId="1E069CCA" w14:textId="77777777" w:rsidR="0071668B" w:rsidRDefault="00341961">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cs="Univers"/>
                <w:bCs/>
                <w:color w:val="000000"/>
                <w:spacing w:val="-2"/>
                <w:kern w:val="0"/>
                <w:lang w:eastAsia="zh-CN"/>
              </w:rPr>
              <w:t>HPRP-A1</w:t>
            </w:r>
          </w:p>
          <w:p w14:paraId="7EB9A621"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HPRP-A2</w:t>
            </w:r>
          </w:p>
        </w:tc>
        <w:tc>
          <w:tcPr>
            <w:tcW w:w="4506" w:type="dxa"/>
            <w:gridSpan w:val="4"/>
          </w:tcPr>
          <w:p w14:paraId="33273B65" w14:textId="77777777" w:rsidR="0071668B" w:rsidRDefault="00341961">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cs="Univers"/>
                <w:bCs/>
                <w:color w:val="000000"/>
                <w:spacing w:val="-2"/>
                <w:kern w:val="0"/>
                <w:lang w:eastAsia="zh-CN"/>
              </w:rPr>
              <w:t>Resisting infection.</w:t>
            </w:r>
          </w:p>
          <w:p w14:paraId="031E71D4"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Arresting the cancer cells cycle at the G0/G1 phase and G2/M phase.</w:t>
            </w:r>
          </w:p>
        </w:tc>
        <w:tc>
          <w:tcPr>
            <w:tcW w:w="1354" w:type="dxa"/>
            <w:gridSpan w:val="3"/>
          </w:tcPr>
          <w:p w14:paraId="42018737"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lang w:eastAsia="zh-CN"/>
              </w:rPr>
              <w:fldChar w:fldCharType="begin"/>
            </w:r>
            <w:r>
              <w:rPr>
                <w:rFonts w:ascii="Book Antiqua" w:hAnsi="Book Antiqua" w:cs="Univers"/>
                <w:bCs/>
                <w:color w:val="000000"/>
                <w:spacing w:val="-2"/>
                <w:kern w:val="0"/>
                <w:lang w:eastAsia="zh-CN"/>
              </w:rPr>
              <w:instrText xml:space="preserve"> ADDIN ZOTERO_ITEM CSL_CITATION {"citationID":"b3EB8rOX","properties":{"formattedCitation":"\\super [48\\uc0\\u8211{}53]\\nosupersub{}","plainCitation":"[48–53]","noteIndex":0},"citationItems":[{"id":"fT6adOq8/5nqu2vfT","uris":["http://zotero.org/users/local/3565Xzoe/items/4SYPGILW"],"uri":["http://zotero.org/users/local/3565Xzoe/items/4SYPGILW"],"itemData":{"id":"i9rJZ8mV/ei1td2j6","type":"article-journal","abstract":"Colonization of the human stomach by the bacterium Helicobacter pylori is a predisposing factor for gastrointestinal illnesses such as gastritis and peptic ulcers. But most infections are asymptomatic, and it has recently been suggested that H. pylori may actually have beneficial effects on infected carriers who are heavily exposed to other gastrointestinal pathogens. We find that H. pylori possesses antibacterial activity to which it is itself resistant. We have traced this activity to cecropin-like amino-terminal peptides derived from the ribosomal protein L1 (RpL1).","container-title":"Nature (London)","DOI":"10.1038/19439","ISSN":"0028-0836","issue":"6729","note":"publisher-place: England\npublisher: Nature Publishing Group","page":"671-672","title":"Antibacterial peptide from H. pylori","volume":"398","author":[{"family":"Boman","given":"Hans G."},{"family":"Brändén","given":"Carl-Ivar"},{"family":"Normark","given":"Staffan"},{"family":"Pütsep","given":"Katrin"}],"issued":{"date-parts":[["1999"]]}}},{"id":341,"uris":["http://zotero.org/users/local/lhaS4q74/items/DD4YZIP6"],"uri":["http://zotero.org/users/local/lhaS4q74/items/DD4YZIP6"],"itemData":{"id":341,"type":"article-journal","abstract":"With increasing antibiotic resistance and drug safety concerns, novel therapeutics are urgently needed. Antimicrobial peptides are promising candidates that could address the spread of multidrug-resistant pathogens. HPRP-A1/A2 are known to display antimicrobial activity against gram-negative bacteria, gram-positive bacteria and some pathogenic fungi, but whether HPRP-A1/A2 works on Toxoplasma gondii (T. gondii) is unknown. In this study, we found that the viability of tachyzoites that received HPRP-A1/A2 treatment was significantly decreased, and there was a reduction in the adhesion to and invasion of macrophages by tachyzoites after HPRP-A1/A2 treatment. HPRP-A1/A2 damaged the integrity of tachyzoite membranes, as characterized by membrane disorganization in and cytoplasm outflow from tachyzoites. In addition, in vivo injection with HPRP-A1/A2 resulted in a significantly decreased number of tachyzoites and an accelerated Th1/Tc1 response, and elicited pro-inflammatory cytokines in T. gondii-infected mice. Furthermore, HPRP-A1/A2-treated splenocytes exhibited a significantly increased Tc1/Th1 response, and HPRP-A1/A2-stimulated macrophages inhibited the growth of CFSE-labeled tachyzoites, which had higher TNF-α/IL-12 mRNA levels. Altogether, these results imply that HPRP-A1/A2 are effective against T. gondii through damaging the structure of tachyzoites and inducing a protective immune response, which could offer an alternative approach against T. gondii infection.","container-title":"Parasite Immunology","DOI":"10.1111/pim.12619","ISSN":"0141-9838, 1365-3024","issue":"5","journalAbbreviation":"Parasite Immunol","language":"en","page":"e12619","source":"DOI.org (Crossref)","title":"Research on the effect and mechanism of antimicrobial peptides &lt;span style=\"font-variant:small-caps;\"&gt;HPRP&lt;/span&gt; </w:instrText>
            </w:r>
            <w:r>
              <w:rPr>
                <w:rFonts w:ascii="宋体" w:eastAsia="宋体" w:hAnsi="宋体" w:cs="宋体" w:hint="eastAsia"/>
                <w:bCs/>
                <w:color w:val="000000"/>
                <w:spacing w:val="-2"/>
                <w:kern w:val="0"/>
                <w:lang w:eastAsia="zh-CN"/>
              </w:rPr>
              <w:instrText>‐</w:instrText>
            </w:r>
            <w:r>
              <w:rPr>
                <w:rFonts w:ascii="Book Antiqua" w:hAnsi="Book Antiqua" w:cs="Univers"/>
                <w:bCs/>
                <w:color w:val="000000"/>
                <w:spacing w:val="-2"/>
                <w:kern w:val="0"/>
                <w:lang w:eastAsia="zh-CN"/>
              </w:rPr>
              <w:instrText xml:space="preserve">A1/A2 work against &lt;i&gt;Toxoplasma gondii&lt;/i&gt; infection","title-short":"Research on the effect and mechanism of antimicrobial peptides &lt;span style=\"font-variant","volume":"41","author":[{"family":"Liu","given":"Ran"},{"family":"Ni","given":"Yangyue"},{"family":"Song","given":"Jingwei"},{"family":"Xu","given":"Zhipeng"},{"family":"Qiu","given":"Jingfan"},{"family":"Wang","given":"Lijuan"},{"family":"Zhu","given":"Yuxiao"},{"family":"Huang","given":"Yibing"},{"family":"Ji","given":"Minjun"},{"family":"Chen","given":"Yuxin"}],"issued":{"date-parts":[["2019",5]]}}},{"id":340,"uris":["http://zotero.org/users/local/lhaS4q74/items/XGW2JSFB"],"uri":["http://zotero.org/users/local/lhaS4q74/items/XGW2JSFB"],"itemData":{"id":340,"type":"article-journal","abstract":"Background and purpose: To reduce the resistance and allergic reaction to chlorhexidine acetate (CHA) in the current treatment of (Bacterial vaginosis) BV and (vulvovaginal candidiasis) VVC in female vaginitis. In this study, the antimicrobial activities and mechanism of action of the synergistic effects of antimicrobial peptides (AMPs) HPRP-A1 and HPRP-A2, and CHA, against Gram-negative and Gram-positive bacteria, and one fungus Candida albicans (C. albicans) were investigated in vitro and in mouse and rat vaginitis infection models in vivo.\nResults: HPRP-A1, HPRP-A2 and CHA showed signiﬁcant synergistic effects on the antimicrobial activities against different Gram-negative and Gram-positive bacteria and C. albicans. The combined application of HPRP-A2 and CHA exhibited strong synergistic effects in the mouse and rat vaginitis models caused by bacteria or C. albicans.\nConclusion: This study may prompt the development of new drug combinations against vaginitis infections, including mixed bacterial and fungal infections and multi-drug-resistant infections.","container-title":"Infection and Drug Resistance","DOI":"10.2147/IDR.S218778","ISSN":"1178-6973","journalAbbreviation":"IDR","language":"en","page":"3227-3239","source":"DOI.org (Crossref)","title":"Functional Synergy Of Antimicrobial Peptides And Chlorhexidine Acetate Against Gram-Negative/Gram-Positive Bacteria And A Fungus In Vitro And In Vivo","volume":"Volume 12","author":[{"family":"Zhu","given":"Jie"},{"family":"Huang","given":"Yibing"},{"family":"Chen","given":"Mingxia"},{"family":"Hu","given":"Cuihua"},{"family":"Chen","given":"Yuxin"}],"issued":{"date-parts":[["2019",10]]}}},{"id":"fT6adOq8/aQRnDepp","uris":["http://zotero.org/users/local/3565Xzoe/items/3D5Y2ZDB"],"uri":["http://zotero.org/users/local/3565Xzoe/items/3D5Y2ZDB"],"itemData":{"id":"i9rJZ8mV/wFhUNyMm","type":"article-journal","abstract":"The antimicrobial peptide HPA3 shows anticancer activity in gastric cancer and leukaemia. However, how HPA3 exerts its anticancer activity, as well as whether it also exhibits activity in other cancers, remains unknown. Therefore, the aim of this study was to evaluate the anticancer activity of HPA3 and its analogues in colon cancer and to elucidate the mechanisms responsible for this activity. HPA3P decreased cell viability, whereas HPA3 and HPA3P2 did not decrease cell viability in colon cancer cells compared with control cells. This reduction in cell viability occurred through necrosis, a conclusion supported by our observation of the release of cellular contents, our intracellular PI staining results, and our observation of the release of HMGB1. Moreover, RIPK3 inhibition blocks the reduction of cell viability by HPA3P. Consistent with this finding, we found that knocking down RIPK3 and MLKL, key necroptosis proteins, attenuates the reductions in cell viability induced by HPA3P. Furthermore, HPA3P can improve the anticancer activity of chemotherapeutic agents and exhibits anticancer activity in other cancer cells. These results suggest that HPA3P may have potential as an anticancer agent in the treatment of colon cancer.","language":"en","page":"16","source":"Zotero","title":"Antitumor activity of HPA3P through RIPK3-dependent regulated necrotic cell death in colon cancer","author":[{"family":"Cho","given":"Eugene"},{"family":"Lee","given":"Jong-Kook"},{"family":"Park","given":"Eunji"},{"family":"Seo","given":"Chang Ho"},{"family":"Luchian","given":"Tudor"},{"family":"Park","given":"Yoonkyung"}]}},{"id":"fT6adOq8/AElQnGyV","uris":["http://zotero.org/users/local/3565Xzoe/items/I94PG99M"],"uri":["http://zotero.org/users/local/3565Xzoe/items/I94PG99M"],"itemData":{"id":"i9rJZ8mV/iowoWiiM","type":"article-journal","abstract":"In this study, a peptide–peptide co-administration therapy between hybrid peptide kla-TAT and cationic anticancer peptide HPRP-A1 was designed to increase the anticancer activity of the combination peptides through synergistic effect. kla is a pro-apoptotic peptide which could induce rapid cancer cell apoptosis by disruption the mitochondrial membrane when internalized the cells. To enhance more kla peptides pass through cell membrane, a double improvement strategy was designed by chemically conjugation with cell penetration peptide TAT as well as co-administration with cationic membrane active peptide HPRP-A1, and the double anticancer mechanism of the kla-TAT peptide and HPRP-A1 including membrane disruption and apoptosis induction was verified through in vitro experiments. The CompuSyn synergism/antagonism analysis showed that kla-TAT acted synergistically with HPRP-A1 against a non-small cell lung cancer (NSCLC) A549 cell line. The anticancer activities of the two peptides were dramatically increased by co-administration, under the mechanism of cell membrane disruption, caspase-dependent apoptosis induction, as well as cyclin-D1 down-regulation based G1 phase arrest. We believe that the synergic therapeutic strategy would be a meaningful method for the anticancer peptides used in cancer treatment.","language":"en","page":"11","source":"Zotero","title":"Synergistic effect of the pro-apoptosis peptide kla-TAT and the cationic anticancer peptide HPRP-A1","author":[{"family":"Hu","given":"Cuihua"}]},"locator":"1"},{"id":"fT6adOq8/jlUNNhT2","uris":["http://zotero.org/users/local/3565Xzoe/items/V9UMU7DP"],"uri":["http://zotero.org/users/local/3565Xzoe/items/V9UMU7DP"],"itemData":{"id":"i9rJZ8mV/8liaD6pN","type":"article-journal","language":"en","page":"15","source":"Zotero","title":"Coadministration of kla peptide with HPRP-A1 to enhance anticancer activity","author":[{"family":"Hao","given":"Wenjing"},{"family":"Hu","given":"Cuihua"},{"family":"Huang","given":"Yibing"},{"family":"Chen","given":"Yuxin"}]}}],"schema":"https://github.com/citation-style-language/schema/raw/master/csl-citation.json"} </w:instrText>
            </w:r>
            <w:r>
              <w:rPr>
                <w:rFonts w:ascii="Book Antiqua" w:hAnsi="Book Antiqua" w:cs="Univers"/>
                <w:bCs/>
                <w:color w:val="000000"/>
                <w:spacing w:val="-2"/>
                <w:lang w:eastAsia="zh-CN"/>
              </w:rPr>
              <w:fldChar w:fldCharType="separate"/>
            </w:r>
            <w:r>
              <w:rPr>
                <w:rFonts w:ascii="Book Antiqua" w:hAnsi="Book Antiqua"/>
                <w:kern w:val="0"/>
                <w:lang w:eastAsia="zh-CN"/>
              </w:rPr>
              <w:t>[48-53]</w:t>
            </w:r>
            <w:r>
              <w:rPr>
                <w:rFonts w:ascii="Book Antiqua" w:hAnsi="Book Antiqua" w:cs="Univers"/>
                <w:bCs/>
                <w:color w:val="000000"/>
                <w:spacing w:val="-2"/>
                <w:lang w:eastAsia="zh-CN"/>
              </w:rPr>
              <w:fldChar w:fldCharType="end"/>
            </w:r>
          </w:p>
        </w:tc>
      </w:tr>
      <w:tr w:rsidR="0071668B" w14:paraId="3A4CC840" w14:textId="77777777" w:rsidTr="0071668B">
        <w:trPr>
          <w:gridAfter w:val="1"/>
          <w:wAfter w:w="1052" w:type="dxa"/>
        </w:trPr>
        <w:tc>
          <w:tcPr>
            <w:tcW w:w="2774" w:type="dxa"/>
            <w:gridSpan w:val="6"/>
          </w:tcPr>
          <w:p w14:paraId="3FE9FD4B" w14:textId="77777777" w:rsidR="0071668B" w:rsidRDefault="00341961">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cs="Univers"/>
                <w:bCs/>
                <w:color w:val="000000"/>
                <w:spacing w:val="-2"/>
                <w:kern w:val="0"/>
                <w:lang w:eastAsia="zh-CN"/>
              </w:rPr>
              <w:t>Inner</w:t>
            </w:r>
          </w:p>
          <w:p w14:paraId="0EA6F406"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membrane protein</w:t>
            </w:r>
          </w:p>
        </w:tc>
        <w:tc>
          <w:tcPr>
            <w:tcW w:w="1487" w:type="dxa"/>
            <w:gridSpan w:val="3"/>
          </w:tcPr>
          <w:p w14:paraId="35EC527D"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Pre-FadA</w:t>
            </w:r>
          </w:p>
        </w:tc>
        <w:tc>
          <w:tcPr>
            <w:tcW w:w="4506" w:type="dxa"/>
            <w:gridSpan w:val="4"/>
          </w:tcPr>
          <w:p w14:paraId="462543C0"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Binding host epithelial cells.</w:t>
            </w:r>
          </w:p>
        </w:tc>
        <w:tc>
          <w:tcPr>
            <w:tcW w:w="1354" w:type="dxa"/>
            <w:gridSpan w:val="3"/>
          </w:tcPr>
          <w:p w14:paraId="1EA4FB63"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lang w:eastAsia="zh-CN"/>
              </w:rPr>
              <w:fldChar w:fldCharType="begin"/>
            </w:r>
            <w:r>
              <w:rPr>
                <w:rFonts w:ascii="Book Antiqua" w:hAnsi="Book Antiqua" w:cs="Univers"/>
                <w:bCs/>
                <w:color w:val="000000"/>
                <w:spacing w:val="-2"/>
                <w:kern w:val="0"/>
                <w:lang w:eastAsia="zh-CN"/>
              </w:rPr>
              <w:instrText xml:space="preserve"> ADDIN ZOTERO_ITEM CSL_CITATION {"citationID":"zdECG21H","properties":{"formattedCitation":"\\super [54]\\nosupersub{}","plainCitation":"[54]","noteIndex":0},"citationItems":[{"id":124,"uris":["http://zotero.org/users/local/lhaS4q74/items/TGVZ64JT"],"uri":["http://zotero.org/users/local/lhaS4q74/items/TGVZ64JT"],"itemData":{"id":124,"type":"article-journal","container-title":"Journal of Biological Chemistry","DOI":"10.1074/jbc.M611567200","ISSN":"0021-9258, 1083-351X","issue":"34","journalAbbreviation":"J. Biol. Chem.","language":"en","page":"25000-25009","source":"DOI.org (Crossref)","title":"FadA from &lt;i&gt;Fusobacterium nucleatum&lt;/i&gt; Utilizes both Secreted and Nonsecreted Forms for Functional Oligomerization for Attachment and Invasion of Host Cells","volume":"282","author":[{"family":"Xu","given":"Minghua"},{"family":"Yamada","given":"Mitsunori"},{"family":"Li","given":"Mei"},{"family":"Liu","given":"Hongqi"},{"family":"Chen","given":"Shu G."},{"family":"Han","given":"Yiping W."}],"issued":{"date-parts":[["2007",8,24]]}}}],"schema":"https://github.com/citation-style-language/schema/raw/master/csl-citation.json"} </w:instrText>
            </w:r>
            <w:r>
              <w:rPr>
                <w:rFonts w:ascii="Book Antiqua" w:hAnsi="Book Antiqua" w:cs="Univers"/>
                <w:bCs/>
                <w:color w:val="000000"/>
                <w:spacing w:val="-2"/>
                <w:lang w:eastAsia="zh-CN"/>
              </w:rPr>
              <w:fldChar w:fldCharType="separate"/>
            </w:r>
            <w:r>
              <w:rPr>
                <w:rFonts w:ascii="Book Antiqua" w:hAnsi="Book Antiqua"/>
                <w:kern w:val="0"/>
                <w:lang w:eastAsia="zh-CN"/>
              </w:rPr>
              <w:t>[54]</w:t>
            </w:r>
            <w:r>
              <w:rPr>
                <w:rFonts w:ascii="Book Antiqua" w:hAnsi="Book Antiqua" w:cs="Univers"/>
                <w:bCs/>
                <w:color w:val="000000"/>
                <w:spacing w:val="-2"/>
                <w:lang w:eastAsia="zh-CN"/>
              </w:rPr>
              <w:fldChar w:fldCharType="end"/>
            </w:r>
          </w:p>
        </w:tc>
      </w:tr>
      <w:tr w:rsidR="0071668B" w14:paraId="67EFB6D2" w14:textId="77777777" w:rsidTr="0071668B">
        <w:trPr>
          <w:gridAfter w:val="1"/>
          <w:wAfter w:w="1052" w:type="dxa"/>
        </w:trPr>
        <w:tc>
          <w:tcPr>
            <w:tcW w:w="3058" w:type="dxa"/>
            <w:gridSpan w:val="7"/>
          </w:tcPr>
          <w:p w14:paraId="2EAB1D70"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Secreted protein</w:t>
            </w:r>
          </w:p>
        </w:tc>
        <w:tc>
          <w:tcPr>
            <w:tcW w:w="1203" w:type="dxa"/>
            <w:gridSpan w:val="2"/>
          </w:tcPr>
          <w:p w14:paraId="75951186"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m-FadA</w:t>
            </w:r>
          </w:p>
        </w:tc>
        <w:tc>
          <w:tcPr>
            <w:tcW w:w="4506" w:type="dxa"/>
            <w:gridSpan w:val="4"/>
          </w:tcPr>
          <w:p w14:paraId="72CE3897"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Inducing the invasion of host cell</w:t>
            </w:r>
            <w:r>
              <w:rPr>
                <w:rFonts w:ascii="Book Antiqua" w:hAnsi="Book Antiqua" w:cs="Univers" w:hint="eastAsia"/>
                <w:bCs/>
                <w:color w:val="000000"/>
                <w:spacing w:val="-2"/>
                <w:kern w:val="0"/>
                <w:lang w:eastAsia="zh-CN"/>
              </w:rPr>
              <w:t>s</w:t>
            </w:r>
            <w:r>
              <w:rPr>
                <w:rFonts w:ascii="Book Antiqua" w:hAnsi="Book Antiqua" w:cs="Univers"/>
                <w:bCs/>
                <w:color w:val="000000"/>
                <w:spacing w:val="-2"/>
                <w:kern w:val="0"/>
                <w:lang w:eastAsia="zh-CN"/>
              </w:rPr>
              <w:t>.</w:t>
            </w:r>
          </w:p>
        </w:tc>
        <w:tc>
          <w:tcPr>
            <w:tcW w:w="1354" w:type="dxa"/>
            <w:gridSpan w:val="3"/>
          </w:tcPr>
          <w:p w14:paraId="6C5DDCE2"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lang w:eastAsia="zh-CN"/>
              </w:rPr>
              <w:fldChar w:fldCharType="begin"/>
            </w:r>
            <w:r>
              <w:rPr>
                <w:rFonts w:ascii="Book Antiqua" w:hAnsi="Book Antiqua" w:cs="Univers"/>
                <w:bCs/>
                <w:color w:val="000000"/>
                <w:spacing w:val="-2"/>
                <w:kern w:val="0"/>
                <w:lang w:eastAsia="zh-CN"/>
              </w:rPr>
              <w:instrText xml:space="preserve"> ADDIN ZOTERO_ITEM CSL_CITATION {"citationID":"fH2g7HK7","properties":{"formattedCitation":"\\super [54]\\nosupersub{}","plainCitation":"[54]","noteIndex":0},"citationItems":[{"id":124,"uris":["http://zotero.org/users/local/lhaS4q74/items/TGVZ64JT"],"uri":["http://zotero.org/users/local/lhaS4q74/items/TGVZ64JT"],"itemData":{"id":124,"type":"article-journal","container-title":"Journal of Biological Chemistry","DOI":"10.1074/jbc.M611567200","ISSN":"0021-9258, 1083-351X","issue":"34","journalAbbreviation":"J. Biol. Chem.","language":"en","page":"25000-25009","source":"DOI.org (Crossref)","title":"FadA from &lt;i&gt;Fusobacterium nucleatum&lt;/i&gt; Utilizes both Secreted and Nonsecreted Forms for Functional Oligomerization for Attachment and Invasion of Host Cells","volume":"282","author":[{"family":"Xu","given":"Minghua"},{"family":"Yamada","given":"Mitsunori"},{"family":"Li","given":"Mei"},{"family":"Liu","given":"Hongqi"},{"family":"Chen","given":"Shu G."},{"family":"Han","given":"Yiping W."}],"issued":{"date-parts":[["2007",8,24]]}}}],"schema":"https://github.com/citation-style-language/schema/raw/master/csl-citation.json"} </w:instrText>
            </w:r>
            <w:r>
              <w:rPr>
                <w:rFonts w:ascii="Book Antiqua" w:hAnsi="Book Antiqua" w:cs="Univers"/>
                <w:bCs/>
                <w:color w:val="000000"/>
                <w:spacing w:val="-2"/>
                <w:lang w:eastAsia="zh-CN"/>
              </w:rPr>
              <w:fldChar w:fldCharType="separate"/>
            </w:r>
            <w:r>
              <w:rPr>
                <w:rFonts w:ascii="Book Antiqua" w:hAnsi="Book Antiqua"/>
                <w:kern w:val="0"/>
                <w:lang w:eastAsia="zh-CN"/>
              </w:rPr>
              <w:t>[54]</w:t>
            </w:r>
            <w:r>
              <w:rPr>
                <w:rFonts w:ascii="Book Antiqua" w:hAnsi="Book Antiqua" w:cs="Univers"/>
                <w:bCs/>
                <w:color w:val="000000"/>
                <w:spacing w:val="-2"/>
                <w:lang w:eastAsia="zh-CN"/>
              </w:rPr>
              <w:fldChar w:fldCharType="end"/>
            </w:r>
          </w:p>
        </w:tc>
      </w:tr>
      <w:tr w:rsidR="0071668B" w14:paraId="0A760A94" w14:textId="77777777" w:rsidTr="0071668B">
        <w:trPr>
          <w:gridAfter w:val="3"/>
          <w:wAfter w:w="1485" w:type="dxa"/>
          <w:trHeight w:val="1160"/>
        </w:trPr>
        <w:tc>
          <w:tcPr>
            <w:tcW w:w="3341" w:type="dxa"/>
            <w:gridSpan w:val="8"/>
          </w:tcPr>
          <w:p w14:paraId="724585B4" w14:textId="77777777" w:rsidR="0071668B" w:rsidRDefault="00341961">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cs="Univers"/>
                <w:bCs/>
                <w:color w:val="000000"/>
                <w:spacing w:val="-2"/>
                <w:kern w:val="0"/>
                <w:lang w:eastAsia="zh-CN"/>
              </w:rPr>
              <w:t>Outer membrane protein</w:t>
            </w:r>
          </w:p>
        </w:tc>
        <w:tc>
          <w:tcPr>
            <w:tcW w:w="933" w:type="dxa"/>
            <w:gridSpan w:val="2"/>
          </w:tcPr>
          <w:p w14:paraId="70274E69" w14:textId="77777777" w:rsidR="0071668B" w:rsidRDefault="00341961">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cs="Univers"/>
                <w:bCs/>
                <w:color w:val="000000"/>
                <w:spacing w:val="-2"/>
                <w:kern w:val="0"/>
                <w:lang w:eastAsia="zh-CN"/>
              </w:rPr>
              <w:t>Fap2</w:t>
            </w:r>
          </w:p>
        </w:tc>
        <w:tc>
          <w:tcPr>
            <w:tcW w:w="4093" w:type="dxa"/>
            <w:gridSpan w:val="2"/>
          </w:tcPr>
          <w:p w14:paraId="2EF81472" w14:textId="013AB79A" w:rsidR="0071668B" w:rsidRDefault="00341961">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cs="Univers"/>
                <w:bCs/>
                <w:color w:val="000000"/>
                <w:spacing w:val="-2"/>
                <w:kern w:val="0"/>
                <w:lang w:eastAsia="zh-CN"/>
              </w:rPr>
              <w:t>Leading to colonization of Fn</w:t>
            </w:r>
            <w:r>
              <w:rPr>
                <w:rFonts w:ascii="Book Antiqua" w:hAnsi="Book Antiqua" w:cs="Univers" w:hint="eastAsia"/>
                <w:bCs/>
                <w:color w:val="000000"/>
                <w:spacing w:val="-2"/>
                <w:kern w:val="0"/>
                <w:lang w:eastAsia="zh-CN"/>
              </w:rPr>
              <w:t xml:space="preserve">. </w:t>
            </w:r>
          </w:p>
          <w:p w14:paraId="7E352E74" w14:textId="44A23EAD" w:rsidR="0071668B" w:rsidRDefault="00341961">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cs="Univers"/>
                <w:bCs/>
                <w:color w:val="000000"/>
                <w:spacing w:val="-2"/>
                <w:kern w:val="0"/>
                <w:lang w:eastAsia="zh-CN"/>
              </w:rPr>
              <w:t>Facilitating tumor immunity evasion</w:t>
            </w:r>
            <w:r>
              <w:rPr>
                <w:rFonts w:ascii="Book Antiqua" w:hAnsi="Book Antiqua" w:cs="Univers" w:hint="eastAsia"/>
                <w:bCs/>
                <w:color w:val="000000"/>
                <w:spacing w:val="-2"/>
                <w:kern w:val="0"/>
                <w:lang w:eastAsia="zh-CN"/>
              </w:rPr>
              <w:t xml:space="preserve">. </w:t>
            </w:r>
          </w:p>
          <w:p w14:paraId="59441E90" w14:textId="1F4B4160" w:rsidR="0071668B" w:rsidRDefault="00341961">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cs="Univers"/>
                <w:bCs/>
                <w:color w:val="000000"/>
                <w:spacing w:val="-2"/>
                <w:kern w:val="0"/>
                <w:lang w:eastAsia="zh-CN"/>
              </w:rPr>
              <w:t>Binding to and activating TIGIT</w:t>
            </w:r>
            <w:r>
              <w:rPr>
                <w:rFonts w:ascii="Book Antiqua" w:hAnsi="Book Antiqua" w:cs="Univers" w:hint="eastAsia"/>
                <w:bCs/>
                <w:color w:val="000000"/>
                <w:spacing w:val="-2"/>
                <w:kern w:val="0"/>
                <w:lang w:eastAsia="zh-CN"/>
              </w:rPr>
              <w:t>.</w:t>
            </w:r>
          </w:p>
          <w:p w14:paraId="25554F0F" w14:textId="77777777" w:rsidR="0071668B" w:rsidRDefault="00341961">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cs="Univers"/>
                <w:bCs/>
                <w:color w:val="000000"/>
                <w:spacing w:val="-2"/>
                <w:kern w:val="0"/>
                <w:lang w:eastAsia="zh-CN"/>
              </w:rPr>
              <w:t>Inducing host lymphocyte apoptosis</w:t>
            </w:r>
          </w:p>
        </w:tc>
        <w:tc>
          <w:tcPr>
            <w:tcW w:w="400" w:type="dxa"/>
          </w:tcPr>
          <w:p w14:paraId="54C6B6A2" w14:textId="77777777" w:rsidR="0071668B" w:rsidRDefault="0071668B">
            <w:pPr>
              <w:autoSpaceDE w:val="0"/>
              <w:autoSpaceDN w:val="0"/>
              <w:adjustRightInd w:val="0"/>
              <w:spacing w:line="360" w:lineRule="auto"/>
              <w:textAlignment w:val="center"/>
              <w:rPr>
                <w:rFonts w:ascii="Book Antiqua" w:hAnsi="Book Antiqua" w:cs="Univers"/>
                <w:bCs/>
                <w:color w:val="000000"/>
                <w:spacing w:val="-2"/>
                <w:kern w:val="0"/>
                <w:lang w:eastAsia="zh-CN"/>
              </w:rPr>
            </w:pPr>
          </w:p>
        </w:tc>
        <w:tc>
          <w:tcPr>
            <w:tcW w:w="921" w:type="dxa"/>
          </w:tcPr>
          <w:p w14:paraId="665949EE" w14:textId="77777777" w:rsidR="0071668B" w:rsidRDefault="00341961">
            <w:pPr>
              <w:spacing w:line="360" w:lineRule="auto"/>
              <w:rPr>
                <w:rFonts w:ascii="Book Antiqua" w:hAnsi="Book Antiqua" w:cs="Univers"/>
                <w:bCs/>
                <w:color w:val="000000"/>
                <w:spacing w:val="-2"/>
                <w:kern w:val="0"/>
                <w:lang w:eastAsia="zh-CN"/>
              </w:rPr>
            </w:pPr>
            <w:r>
              <w:rPr>
                <w:rFonts w:ascii="Book Antiqua" w:hAnsi="Book Antiqua" w:cs="Univers"/>
                <w:bCs/>
                <w:color w:val="000000"/>
                <w:spacing w:val="-2"/>
                <w:lang w:eastAsia="zh-CN"/>
              </w:rPr>
              <w:fldChar w:fldCharType="begin"/>
            </w:r>
            <w:r>
              <w:rPr>
                <w:rFonts w:ascii="Book Antiqua" w:hAnsi="Book Antiqua" w:cs="Univers"/>
                <w:bCs/>
                <w:color w:val="000000"/>
                <w:spacing w:val="-2"/>
                <w:kern w:val="0"/>
                <w:lang w:eastAsia="zh-CN"/>
              </w:rPr>
              <w:instrText xml:space="preserve"> ADDIN ZOTERO_ITEM CSL_CITATION {"citationID":"K4Cr3Zxc","properties":{"formattedCitation":"\\super [55\\uc0\\u8211{}57]\\nosupersub{}","plainCitation":"[55–57]","noteIndex":0},"citationItems":[{"id":130,"uris":["http://zotero.org/users/local/lhaS4q74/items/9PTSECCG"],"uri":["http://zotero.org/users/local/lhaS4q74/items/9PTSECCG"],"itemData":{"id":130,"type":"article-journal","abstract":"Fusobacterium nucleatum is associated with colorectal cancer and promotes colonic tumor formation in preclinical models. However, fusobacteria are core members of the human oral microbiome and less prevalent in the healthy gut, raising questions about how fusobacteria localize to CRC. We identify a host polysaccharide and fusobacterial lectin that explicates fusobacteria abundance in CRC. Gal-GalNAc, which is overexpressed in CRC, is recognized by fusobacterial Fap2, which functions as a Gal-GalNAc lectin. F. nucleatum binding to clinical adenocarcinomas correlates with Gal-GalNAc expression and is reduced upon O-glycanase treatment. Clinical fusobacteria strains naturally lacking Fap2 or inactivated Fap2 mutants show reduced binding to GalGalNAc-expressing CRC cells and established CRCs in mice. Additionally, intravenously injected F. nucleatum localizes to mouse tumor tissues in a Fap2-dependent manner, suggesting that fusobacteria use a hematogenous route to reach colon adenocarcinomas. Thus, targeting F. nucleatum Fap2 or host epithelial Gal-GalNAc may reduce fusobacteria potentiation of CRC.","container-title":"Cell Host &amp; Microbe","DOI":"10.1016/j.chom.2016.07.006","ISSN":"19313128","issue":"2","journalAbbreviation":"Cell Host &amp; Microbe","language":"en","page":"215-225","source":"DOI.org (Crossref)","title":"Fap2 Mediates Fusobacterium nucleatum Colorectal Adenocarcinoma Enrichment by Binding to Tumor-Expressed Gal-GalNAc","volume":"20","author":[{"family":"Abed","given":"Jawad"},{"family":"Emgård","given":"Johanna E.M."},{"family":"Zamir","given":"Gideon"},{"family":"Faroja","given":"Mouhammad"},{"family":"Almogy","given":"Gideon"},{"family":"Grenov","given":"Amalie"},{"family":"Sol","given":"Asaf"},{"family":"Naor","given":"Ronit"},{"family":"Pikarsky","given":"Eli"},{"family":"Atlan","given":"Karine A."},{"family":"Mellul","given":"Anna"},{"family":"Chaushu","given":"Stella"},{"family":"Manson","given":"Abigail L."},{"family":"Earl","given":"Ashlee M."},{"family":"Ou","given":"Nora"},{"family":"Brennan","given":"Caitlin A."},{"family":"Garrett","given":"Wendy S."},{"family":"Bachrach","given":"Gilad"}],"issued":{"date-parts":[["2016",8]]}}},{"id":131,"uris":["http://zotero.org/users/local/lhaS4q74/items/UBXAZVMX"],"uri":["http://zotero.org/users/local/lhaS4q74/items/UBXAZVMX"],"itemData":{"id":131,"type":"article-journal","abstract":"Bacteria, such as Fusobacterium nucleatum, are present in the tumor microenvironment. However, the immunological consequences of intra-tumoral bacteria remain unclear. Here, we have shown that natural killer (NK) cell killing of various tumors is inhibited in the presence of various F. nucleatum strains. Our data support that this F. nucleatum-mediated inhibition is mediated by human, but not by mouse TIGIT, an inhibitory receptor present on all human NK cells and on various T cells. Using a library of F. nucleatum mutants, we found that the Fap2 protein of F. nucleatum directly interacted with TIGIT, leading to the inhibition of NK cell cytotoxicity. We have further demonstrated that tumor-inﬁltrating lymphocytes expressed TIGIT and that T cell activities were also inhibited by F. nucleatum via Fap2. Our results identify a bacterium-dependent, tumorimmune evasion mechanism in which tumors exploit the Fap2 protein of F. nucleatum to inhibit immune cell activity via TIGIT.","language":"en","page":"12","source":"Zotero","title":"Binding of the Fap2 Protein of Fusobacterium nucleatum to Human Inhibitory Receptor TIGIT Protects Tumors from Immune Cell Attack","author":[{"family":"Gur","given":"Chamutal"}]}},{"id":134,"uris":["http://zotero.org/users/local/lhaS4q74/items/7VQUBAX8"],"uri":["http://zotero.org/users/local/lhaS4q74/items/7VQUBAX8"],"itemData":{"id":134,"type":"article-journal","abstract":"The periodontal pathogen Fusobacterium nucleatum induces apoptosis in lymphocytes. We previously identified the autotransporter protein Fap2 in F. nucleatum strain PK1594 that induced apoptosis in lymphocytes when expressed in Escherichia coli. In this study, we identified protein homologs of Fap2 in the transformable F. nucleatum strain ATCC 23726, to determine their role in the induction of apoptosis in lymphocytes. We used a new gene-inactivation vector conferring thiamphenicol resistance (pHS31) to construct a mutant deficient in one of the homologs, aim1. Transcriptional analyses demonstrated disruption of aim1 expression, and phenotypic analyses revealed a 41% decrease in the ability of the mutant to induce apoptosis in Jurkat cells, as compared with the parental strain. These studies demonstrate, in the native host cell background, the contribution of aim1 to F. nucleatum induction of apoptosis and, to the best of our knowledge, represent the first report of a genetically defined and phenotypically characterized mutation in F. nucleatum.","container-title":"J Dent Res","language":"en","page":"6","source":"Zotero","title":"Fusobacterium nucleatum Apoptosis-inducing Outer Membrane Protein","author":[{"family":"Res","given":"J Dent"}],"issued":{"date-parts":[["2005"]]}}}],"schema":"https://github.com/citation-style-language/schema/raw/master/csl-citation.json"} </w:instrText>
            </w:r>
            <w:r>
              <w:rPr>
                <w:rFonts w:ascii="Book Antiqua" w:hAnsi="Book Antiqua" w:cs="Univers"/>
                <w:bCs/>
                <w:color w:val="000000"/>
                <w:spacing w:val="-2"/>
                <w:lang w:eastAsia="zh-CN"/>
              </w:rPr>
              <w:fldChar w:fldCharType="separate"/>
            </w:r>
            <w:r>
              <w:rPr>
                <w:rFonts w:ascii="Book Antiqua" w:hAnsi="Book Antiqua"/>
                <w:kern w:val="0"/>
                <w:lang w:eastAsia="zh-CN"/>
              </w:rPr>
              <w:t>[55–57]</w:t>
            </w:r>
            <w:r>
              <w:rPr>
                <w:rFonts w:ascii="Book Antiqua" w:hAnsi="Book Antiqua" w:cs="Univers"/>
                <w:bCs/>
                <w:color w:val="000000"/>
                <w:spacing w:val="-2"/>
                <w:lang w:eastAsia="zh-CN"/>
              </w:rPr>
              <w:fldChar w:fldCharType="end"/>
            </w:r>
          </w:p>
        </w:tc>
      </w:tr>
      <w:tr w:rsidR="0071668B" w14:paraId="6B294DAF" w14:textId="77777777" w:rsidTr="0071668B">
        <w:trPr>
          <w:gridAfter w:val="2"/>
          <w:wAfter w:w="1413" w:type="dxa"/>
        </w:trPr>
        <w:tc>
          <w:tcPr>
            <w:tcW w:w="2524" w:type="dxa"/>
            <w:gridSpan w:val="4"/>
          </w:tcPr>
          <w:p w14:paraId="6D807E72" w14:textId="77777777" w:rsidR="0071668B" w:rsidRDefault="00341961">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cs="Univers"/>
                <w:bCs/>
                <w:color w:val="000000"/>
                <w:spacing w:val="-2"/>
                <w:kern w:val="0"/>
                <w:lang w:eastAsia="zh-CN"/>
              </w:rPr>
              <w:t>Secreted proteins</w:t>
            </w:r>
          </w:p>
        </w:tc>
        <w:tc>
          <w:tcPr>
            <w:tcW w:w="1750" w:type="dxa"/>
            <w:gridSpan w:val="6"/>
          </w:tcPr>
          <w:p w14:paraId="757FBB78" w14:textId="77777777" w:rsidR="0071668B" w:rsidRDefault="00341961">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cs="Univers"/>
                <w:bCs/>
                <w:color w:val="000000"/>
                <w:spacing w:val="-2"/>
                <w:kern w:val="0"/>
                <w:lang w:eastAsia="zh-CN"/>
              </w:rPr>
              <w:t>OMVs of Fn</w:t>
            </w:r>
          </w:p>
        </w:tc>
        <w:tc>
          <w:tcPr>
            <w:tcW w:w="3570" w:type="dxa"/>
          </w:tcPr>
          <w:p w14:paraId="4047E5B4" w14:textId="77777777" w:rsidR="0071668B" w:rsidRDefault="00341961">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cs="Univers"/>
                <w:bCs/>
                <w:color w:val="000000"/>
                <w:spacing w:val="-2"/>
                <w:kern w:val="0"/>
                <w:lang w:eastAsia="zh-CN"/>
              </w:rPr>
              <w:t>Inducing the colonization of host epithelial cells.</w:t>
            </w:r>
          </w:p>
        </w:tc>
        <w:tc>
          <w:tcPr>
            <w:tcW w:w="923" w:type="dxa"/>
            <w:gridSpan w:val="2"/>
          </w:tcPr>
          <w:p w14:paraId="2143EEA7" w14:textId="77777777" w:rsidR="0071668B" w:rsidRDefault="0071668B">
            <w:pPr>
              <w:autoSpaceDE w:val="0"/>
              <w:autoSpaceDN w:val="0"/>
              <w:adjustRightInd w:val="0"/>
              <w:spacing w:line="360" w:lineRule="auto"/>
              <w:textAlignment w:val="center"/>
              <w:rPr>
                <w:rFonts w:ascii="Book Antiqua" w:hAnsi="Book Antiqua" w:cs="Univers"/>
                <w:bCs/>
                <w:color w:val="000000"/>
                <w:spacing w:val="-2"/>
                <w:kern w:val="0"/>
                <w:lang w:eastAsia="zh-CN"/>
              </w:rPr>
            </w:pPr>
          </w:p>
        </w:tc>
        <w:tc>
          <w:tcPr>
            <w:tcW w:w="993" w:type="dxa"/>
            <w:gridSpan w:val="2"/>
          </w:tcPr>
          <w:p w14:paraId="4627425A" w14:textId="77777777" w:rsidR="0071668B" w:rsidRDefault="00341961">
            <w:pPr>
              <w:spacing w:line="360" w:lineRule="auto"/>
              <w:rPr>
                <w:rFonts w:ascii="Book Antiqua" w:hAnsi="Book Antiqua" w:cs="Univers"/>
                <w:bCs/>
                <w:color w:val="000000"/>
                <w:spacing w:val="-2"/>
                <w:kern w:val="0"/>
                <w:lang w:eastAsia="zh-CN"/>
              </w:rPr>
            </w:pPr>
            <w:r>
              <w:rPr>
                <w:rFonts w:ascii="Book Antiqua" w:hAnsi="Book Antiqua" w:cs="Univers"/>
                <w:bCs/>
                <w:color w:val="000000"/>
                <w:spacing w:val="-2"/>
                <w:lang w:eastAsia="zh-CN"/>
              </w:rPr>
              <w:fldChar w:fldCharType="begin"/>
            </w:r>
            <w:r>
              <w:rPr>
                <w:rFonts w:ascii="Book Antiqua" w:hAnsi="Book Antiqua" w:cs="Univers"/>
                <w:bCs/>
                <w:color w:val="000000"/>
                <w:spacing w:val="-2"/>
                <w:kern w:val="0"/>
                <w:lang w:eastAsia="zh-CN"/>
              </w:rPr>
              <w:instrText xml:space="preserve"> ADDIN ZOTERO_ITEM CSL_CITATION {"citationID":"vJjVnd8Y","properties":{"formattedCitation":"\\super [58\\uc0\\u8211{}60]\\nosupersub{}","plainCitation":"[58–60]","noteIndex":0},"citationItems":[{"id":138,"uris":["http://zotero.org/users/local/lhaS4q74/items/NISFLWUD"],"uri":["http://zotero.org/users/local/lhaS4q74/items/NISFLWUD"],"itemData":{"id":138,"type":"article-journal","container-title":"Journal of Proteomics","DOI":"10.1016/j.jprot.2018.12.029","ISSN":"18743919","journalAbbreviation":"Journal of Proteomics","language":"en","page":"125-137","source":"DOI.org (Crossref)","title":"Proteomic characterization of outer membrane vesicles from gut mucosa-derived fusobacterium nucleatum","volume":"195","author":[{"family":"Liu","given":"Jinjing"},{"family":"Hsieh","given":"Ching-Lin"},{"family":"Gelincik","given":"Ozkan"},{"family":"Devolder","given":"Bryan"},{"family":"Sei","given":"Shizuko"},{"family":"Zhang","given":"Sheng"},{"family":"Lipkin","given":"Steven M."},{"family":"Chang","given":"Yung-Fu"}],"issued":{"date-parts":[["2019",3]]}}},{"id":243,"uris":["http://zotero.org/users/local/lhaS4q74/items/TTD9LYNK"],"uri":["http://zotero.org/users/local/lhaS4q74/items/TTD9LYNK"],"itemData":{"id":243,"type":"article-journal","abstract":"The diverse Fusobacterium genus contains species implicated in multiple clinical pathologies, including periodontal disease, preterm birth, and colorectal cancer. The lack of genetic tools for manipulating these organisms leaves us with little understanding of the genes responsible for adherence to and invasion of host cells. Actively invading Fusobacterium species can enter host cells independently, whereas passively invading species need additional factors, such as compromise of mucosal integrity or coinfection with other microbes. We applied whole-genome sequencing and comparative analysis to study the evolution of active and passive invasion strategies and to infer factors associated with active forms of host cell invasion. The evolution of active invasion appears to have followed an adaptive radiation in which two of the three fusobacterial lineages acquired new genes and underwent expansions of ancestral genes that enable active forms of host cell invasion. Compared to passive invaders, active invaders have much larger genomes, encode FadA-related adhesins, and possess twice as many genes encoding membranerelated proteins, including a large expansion of surface-associated proteins containing the MORN2 domain of unknown function. We predict a role for proteins containing MORN2 domains in adhesion and active invasion. In the largest and most comprehensive comparison of sequenced Fusobacterium species to date, we have generated a testable model for the molecular pathogenesis of Fusobacterium infection and illuminate new therapeutic or diagnostic strategies. IMPORTANCE Fusobacterium species have recently been implicated in a broad spectrum of human pathologies, including Crohn’s disease, ulcerative colitis, preterm birth, and colorectal cancer. Largely due to the genetic intractability of member species, the mechanisms by which Fusobacterium causes these pathologies are not well understood, although adherence to and active invasion of host cells appear important. We examined whole-genome sequence data from a diverse set of Fusobacterium species to identify genetic determinants of active forms of host cell invasion. Our analyses revealed that actively invading Fusobacterium species have larger genomes than passively invading species and possess a speciﬁc complement of genes—including a class of genes of unknown function that we predict evolved to enable host cell adherence and invasion. This study provides an important framework for future studies on the role of Fusobacterium in pathologies such as colorectal cancer.","issue":"6","language":"en","page":"11","source":"Zotero","title":"Evolution of Invasion in a Diverse Set of Fusobacterium Species","volume":"5","author":[{"family":"McGuire","given":"Abigail Manson"},{"family":"Cochrane","given":"Kyla"},{"family":"Griggs","given":"Allison D"},{"family":"Haas","given":"Brian J"},{"family":"Abeel","given":"Thomas"},{"family":"Zeng","given":"Qiandong"},{"family":"Nice","given":"Justin B"},{"family":"MacDonald","given":"Hanlon"},{"family":"Birren","given":"Bruce W"},{"family":"Berger","given":"Bryan W"},{"family":"Allen-Vercoe","given":"Emma"},{"family":"Earl","given":"Ashlee M"}],"issued":{"date-parts":[["2014"]]}}},{"id":245,"uris":["http://zotero.org/users/local/lhaS4q74/items/B2HC8LMP"],"uri":["http://zotero.org/users/local/lhaS4q74/items/B2HC8LMP"],"itemData":{"id":245,"type":"article-journal","container-title":"Proceedings of the National Academy of Sciences","DOI":"10.1073/pnas.0507749103","ISSN":"0027-8424, 1091-6490","issue":"9","journalAbbreviation":"Proceedings of the National Academy of Sciences","language":"en","page":"3375-3380","source":"DOI.org (Crossref)","title":"Identification of a domain in Yersinia virulence factor YadA that is crucial for extracellular matrix-specific cell adhesion and uptake","volume":"103","author":[{"family":"Heise","given":"T."},{"family":"Dersch","given":"P."}],"issued":{"date-parts":[["2006",2,28]]}}}],"schema":"https://github.com/citation-style-language/schema/raw/master/csl-citation.json"} </w:instrText>
            </w:r>
            <w:r>
              <w:rPr>
                <w:rFonts w:ascii="Book Antiqua" w:hAnsi="Book Antiqua" w:cs="Univers"/>
                <w:bCs/>
                <w:color w:val="000000"/>
                <w:spacing w:val="-2"/>
                <w:lang w:eastAsia="zh-CN"/>
              </w:rPr>
              <w:fldChar w:fldCharType="separate"/>
            </w:r>
            <w:r>
              <w:rPr>
                <w:rFonts w:ascii="Book Antiqua" w:hAnsi="Book Antiqua"/>
                <w:kern w:val="0"/>
                <w:lang w:eastAsia="zh-CN"/>
              </w:rPr>
              <w:t>[58-60]</w:t>
            </w:r>
            <w:r>
              <w:rPr>
                <w:rFonts w:ascii="Book Antiqua" w:hAnsi="Book Antiqua" w:cs="Univers"/>
                <w:bCs/>
                <w:color w:val="000000"/>
                <w:spacing w:val="-2"/>
                <w:lang w:eastAsia="zh-CN"/>
              </w:rPr>
              <w:fldChar w:fldCharType="end"/>
            </w:r>
          </w:p>
        </w:tc>
      </w:tr>
      <w:tr w:rsidR="0071668B" w14:paraId="30B03165" w14:textId="77777777" w:rsidTr="0071668B">
        <w:trPr>
          <w:gridAfter w:val="1"/>
          <w:wAfter w:w="1052" w:type="dxa"/>
        </w:trPr>
        <w:tc>
          <w:tcPr>
            <w:tcW w:w="2314" w:type="dxa"/>
            <w:gridSpan w:val="2"/>
          </w:tcPr>
          <w:p w14:paraId="2A962E5B"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Cell envelope-associated multiprotein systems</w:t>
            </w:r>
          </w:p>
        </w:tc>
        <w:tc>
          <w:tcPr>
            <w:tcW w:w="1947" w:type="dxa"/>
            <w:gridSpan w:val="7"/>
          </w:tcPr>
          <w:p w14:paraId="5E7D3598"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Sus-like systems</w:t>
            </w:r>
          </w:p>
        </w:tc>
        <w:tc>
          <w:tcPr>
            <w:tcW w:w="4506" w:type="dxa"/>
            <w:gridSpan w:val="4"/>
          </w:tcPr>
          <w:p w14:paraId="047DEE93"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Inducing the colonization of host epithelial cells.</w:t>
            </w:r>
          </w:p>
        </w:tc>
        <w:tc>
          <w:tcPr>
            <w:tcW w:w="1354" w:type="dxa"/>
            <w:gridSpan w:val="3"/>
          </w:tcPr>
          <w:p w14:paraId="6E363585"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lang w:eastAsia="zh-CN"/>
              </w:rPr>
              <w:fldChar w:fldCharType="begin"/>
            </w:r>
            <w:r>
              <w:rPr>
                <w:rFonts w:ascii="Book Antiqua" w:hAnsi="Book Antiqua" w:cs="Univers"/>
                <w:bCs/>
                <w:color w:val="000000"/>
                <w:spacing w:val="-2"/>
                <w:kern w:val="0"/>
                <w:lang w:eastAsia="zh-CN"/>
              </w:rPr>
              <w:instrText xml:space="preserve"> ADDIN ZOTERO_ITEM CSL_CITATION {"citationID":"CwmKJ0sr","properties":{"formattedCitation":"\\super [64]\\nosupersub{}","plainCitation":"[64]","noteIndex":0},"citationItems":[{"id":249,"uris":["http://zotero.org/users/local/lhaS4q74/items/W3E2LJSP"],"uri":["http://zotero.org/users/local/lhaS4q74/items/W3E2LJSP"],"itemData":{"id":249,"type":"article-journal","container-title":"Nature","DOI":"10.1038/nature12447","ISSN":"0028-0836, 1476-4687","issue":"7467","journalAbbreviation":"Nature","language":"en","page":"426-429","source":"DOI.org (Crossref)","title":"Bacterial colonization factors control specificity and stability of the gut microbiota","volume":"501","author":[{"family":"Lee","given":"S. Melanie"},{"family":"Donaldson","given":"Gregory P."},{"family":"Mikulski","given":"Zbigniew"},{"family":"Boyajian","given":"Silva"},{"family":"Ley","given":"Klaus"},{"family":"Mazmanian","given":"Sarkis K."}],"issued":{"date-parts":[["2013",9]]}}}],"schema":"https://github.com/citation-style-language/schema/raw/master/csl-citation.json"} </w:instrText>
            </w:r>
            <w:r>
              <w:rPr>
                <w:rFonts w:ascii="Book Antiqua" w:hAnsi="Book Antiqua" w:cs="Univers"/>
                <w:bCs/>
                <w:color w:val="000000"/>
                <w:spacing w:val="-2"/>
                <w:lang w:eastAsia="zh-CN"/>
              </w:rPr>
              <w:fldChar w:fldCharType="separate"/>
            </w:r>
            <w:r>
              <w:rPr>
                <w:rFonts w:ascii="Book Antiqua" w:hAnsi="Book Antiqua"/>
                <w:kern w:val="0"/>
                <w:lang w:eastAsia="zh-CN"/>
              </w:rPr>
              <w:t>[64]</w:t>
            </w:r>
            <w:r>
              <w:rPr>
                <w:rFonts w:ascii="Book Antiqua" w:hAnsi="Book Antiqua" w:cs="Univers"/>
                <w:bCs/>
                <w:color w:val="000000"/>
                <w:spacing w:val="-2"/>
                <w:lang w:eastAsia="zh-CN"/>
              </w:rPr>
              <w:fldChar w:fldCharType="end"/>
            </w:r>
          </w:p>
        </w:tc>
      </w:tr>
      <w:tr w:rsidR="0071668B" w14:paraId="534FDB72" w14:textId="77777777" w:rsidTr="0071668B">
        <w:trPr>
          <w:gridAfter w:val="1"/>
          <w:wAfter w:w="1052" w:type="dxa"/>
        </w:trPr>
        <w:tc>
          <w:tcPr>
            <w:tcW w:w="2314" w:type="dxa"/>
            <w:gridSpan w:val="2"/>
          </w:tcPr>
          <w:p w14:paraId="7263AFC1"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Pili</w:t>
            </w:r>
          </w:p>
        </w:tc>
        <w:tc>
          <w:tcPr>
            <w:tcW w:w="1947" w:type="dxa"/>
            <w:gridSpan w:val="7"/>
          </w:tcPr>
          <w:p w14:paraId="755A6490" w14:textId="77777777" w:rsidR="0071668B" w:rsidRDefault="00341961">
            <w:pPr>
              <w:autoSpaceDE w:val="0"/>
              <w:autoSpaceDN w:val="0"/>
              <w:adjustRightInd w:val="0"/>
              <w:spacing w:line="360" w:lineRule="auto"/>
              <w:ind w:firstLineChars="100" w:firstLine="240"/>
              <w:textAlignment w:val="center"/>
              <w:rPr>
                <w:rFonts w:ascii="Book Antiqua" w:hAnsi="Book Antiqua"/>
                <w:lang w:eastAsia="zh-CN"/>
              </w:rPr>
            </w:pPr>
            <w:r>
              <w:rPr>
                <w:rFonts w:ascii="Book Antiqua" w:hAnsi="Book Antiqua"/>
                <w:lang w:eastAsia="zh-CN"/>
              </w:rPr>
              <w:t>SpaCBA</w:t>
            </w:r>
          </w:p>
        </w:tc>
        <w:tc>
          <w:tcPr>
            <w:tcW w:w="4506" w:type="dxa"/>
            <w:gridSpan w:val="4"/>
          </w:tcPr>
          <w:p w14:paraId="27D0E66B"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Inducing the adhesion of mucus.</w:t>
            </w:r>
          </w:p>
        </w:tc>
        <w:tc>
          <w:tcPr>
            <w:tcW w:w="1354" w:type="dxa"/>
            <w:gridSpan w:val="3"/>
          </w:tcPr>
          <w:p w14:paraId="14246553"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lang w:eastAsia="zh-CN"/>
              </w:rPr>
              <w:fldChar w:fldCharType="begin"/>
            </w:r>
            <w:r>
              <w:rPr>
                <w:rFonts w:ascii="Book Antiqua" w:hAnsi="Book Antiqua" w:cs="Univers"/>
                <w:bCs/>
                <w:color w:val="000000"/>
                <w:spacing w:val="-2"/>
                <w:kern w:val="0"/>
                <w:lang w:eastAsia="zh-CN"/>
              </w:rPr>
              <w:instrText xml:space="preserve"> ADDIN ZOTERO_ITEM CSL_CITATION {"citationID":"YTfixTYy","properties":{"formattedCitation":"\\super [66,67]\\nosupersub{}","plainCitation":"[66,67]","noteIndex":0},"citationItems":[{"id":314,"uris":["http://zotero.org/users/local/lhaS4q74/items/7RFTQA9I"],"uri":["http://zotero.org/users/local/lhaS4q74/items/7RFTQA9I"],"itemData":{"id":314,"type":"article-journal","abstract":"Lactobacillus rhamnosus GG (LGG) is one of the most widely used probiotic strains. Various health effects are well documented including the prevention and treatment of gastro-intestinal infections and diarrhea, and stimulation of immune responses that promote vaccination or even prevent certain allergic symptoms. However, not all intervention studies could show a clinical benefit and even for the same conditions, the results are not univocal. Clearly, the host phenotype governed by age, genetics and environmental factors such as the endogenous microbiota, plays a role in whether individuals are responders or non-responders. However, we believe that a detailed knowledge of the bacterial physiology and the LGG molecules that play a key role in its host-interaction capacity is crucial for a better understanding of its potential health benefits. Molecules that were yet identified as important factors governing host interactions include its adhesive pili or fimbriae, its lipoteichoic acid molecules, its major secreted proteins and its galactose-rich exopolysaccharides, as well as specific DNA motifs. Nevertheless, future studies are needed to correlate specific health effects to these molecular effectors in LGG, and also in other probiotic strains.","container-title":"Microbial Cell Factories","DOI":"10.1186/1475-2859-13-S1-S7","ISSN":"1475-2859","issue":"Suppl 1","journalAbbreviation":"Microb Cell Fact","language":"en","page":"S7","source":"DOI.org (Crossref)","title":"Towards a better understanding of Lactobacillus rhamnosus GG - host interactions","volume":"13","author":[{"family":"Segers","given":"Marijke E"},{"family":"Lebeer","given":"Sarah"}],"issued":{"date-parts":[["2014"]]}}},{"id":202,"uris":["http://zotero.org/users/local/lhaS4q74/items/YQRE4GD9"],"uri":["http://zotero.org/users/local/lhaS4q74/items/YQRE4GD9"],"itemData":{"id":202,"type":"article-journal","abstract":"ABSTRACT\n            \n              Lactobacillus rhamnosus\n              GG, a probiotic with good survival capacity in the human gut, has well-documented adhesion properties and health effects. Recently,\n              spaCBA\n              -encoded pili that bind to human intestinal mucus were identified on its cell surface. Here, we report on the phenotypic analysis of a\n              spaCBA\n              pilus knockout mutant in comparison with the wild type and other adhesin mutants. The SpaCBA pilus of\n              L. rhamnosus\n              GG showed to be key for efficient adherence to the Caco-2 intestinal epithelial cell (IEC) line and biofilm formation. Moreover, the\n              spaCBA\n              mutant induces an elevated level of interleukin-8 (IL-8) mRNA in Caco-2 cells compared to the wild type, possibly involving an interaction of lipoteichoic acid with Toll-like receptor 2. In contrast, an\n              L. rhamnosus\n              GG mutant without exopolysaccharides but with an increased exposure of pili leads to the reduced expression of IL-8. Using Transwells to partition bacteria from Caco-2 cells, IL-8 induction is blocked completely regardless of whether wild-type or mutant\n              L. rhamnosus\n              GG cells are used. Taken together, our data suggest that\n              L. rhamnosus\n              GG SpaCBA pili, while promoting strong adhesive interactions with IECs, have a functional role in balancing IL-8 mRNA expression induced by surface molecules such as lipoteichoic acid.","container-title":"Applied and Environmental Microbiology","DOI":"10.1128/AEM.06192-11","ISSN":"0099-2240, 1098-5336","issue":"1","journalAbbreviation":"Appl. Environ. Microbiol.","language":"en","page":"185-193","source":"DOI.org (Crossref)","title":"Functional Analysis of Lactobacillus rhamnosus GG Pili in Relation to Adhesion and Immunomodulatory Interactions with Intestinal Epithelial Cells","volume":"78","author":[{"family":"Lebeer","given":"Sarah"},{"family":"Claes","given":"Ingmar"},{"family":"Tytgat","given":"Hanne L. P."},{"family":"Verhoeven","given":"Tine L. A."},{"family":"Marien","given":"Eyra"},{"family":"Ossowski","given":"Ingemar","non-dropping-particle":"von"},{"family":"Reunanen","given":"Justus"},{"family":"Palva","given":"Airi"},{"family":"Vos","given":"Willem M.","non-dropping-particle":"de"},{"family":"De Keersmaecker","given":"Sigrid C. J."},{"family":"Vanderleyden","given":"Jos"}],"issued":{"date-parts":[["2012",1,1]]}}}],"schema":"https://github.com/citation-style-language/schema/raw/master/csl-citation.json"} </w:instrText>
            </w:r>
            <w:r>
              <w:rPr>
                <w:rFonts w:ascii="Book Antiqua" w:hAnsi="Book Antiqua" w:cs="Univers"/>
                <w:bCs/>
                <w:color w:val="000000"/>
                <w:spacing w:val="-2"/>
                <w:lang w:eastAsia="zh-CN"/>
              </w:rPr>
              <w:fldChar w:fldCharType="separate"/>
            </w:r>
            <w:r>
              <w:rPr>
                <w:rFonts w:ascii="Book Antiqua" w:hAnsi="Book Antiqua"/>
                <w:kern w:val="0"/>
                <w:lang w:eastAsia="zh-CN"/>
              </w:rPr>
              <w:t>[66,67]</w:t>
            </w:r>
            <w:r>
              <w:rPr>
                <w:rFonts w:ascii="Book Antiqua" w:hAnsi="Book Antiqua" w:cs="Univers"/>
                <w:bCs/>
                <w:color w:val="000000"/>
                <w:spacing w:val="-2"/>
                <w:lang w:eastAsia="zh-CN"/>
              </w:rPr>
              <w:fldChar w:fldCharType="end"/>
            </w:r>
          </w:p>
        </w:tc>
      </w:tr>
      <w:tr w:rsidR="0071668B" w14:paraId="1A2CC59E" w14:textId="77777777" w:rsidTr="0071668B">
        <w:trPr>
          <w:gridAfter w:val="1"/>
          <w:wAfter w:w="1052" w:type="dxa"/>
        </w:trPr>
        <w:tc>
          <w:tcPr>
            <w:tcW w:w="2524" w:type="dxa"/>
            <w:gridSpan w:val="4"/>
          </w:tcPr>
          <w:p w14:paraId="39A28A64"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Secreted proteins</w:t>
            </w:r>
          </w:p>
        </w:tc>
        <w:tc>
          <w:tcPr>
            <w:tcW w:w="1737" w:type="dxa"/>
            <w:gridSpan w:val="5"/>
          </w:tcPr>
          <w:p w14:paraId="2BA40056"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EVs</w:t>
            </w:r>
          </w:p>
        </w:tc>
        <w:tc>
          <w:tcPr>
            <w:tcW w:w="4506" w:type="dxa"/>
            <w:gridSpan w:val="4"/>
          </w:tcPr>
          <w:p w14:paraId="4DADAD32" w14:textId="1D1109C9" w:rsidR="0071668B" w:rsidRDefault="00341961">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cs="Univers"/>
                <w:bCs/>
                <w:color w:val="000000"/>
                <w:spacing w:val="-2"/>
                <w:kern w:val="0"/>
                <w:lang w:eastAsia="zh-CN"/>
              </w:rPr>
              <w:t>Inducing the expression of the TJ protein</w:t>
            </w:r>
            <w:r>
              <w:rPr>
                <w:rFonts w:ascii="Book Antiqua" w:hAnsi="Book Antiqua" w:cs="Univers" w:hint="eastAsia"/>
                <w:bCs/>
                <w:color w:val="000000"/>
                <w:spacing w:val="-2"/>
                <w:kern w:val="0"/>
                <w:lang w:eastAsia="zh-CN"/>
              </w:rPr>
              <w:t>-encoding</w:t>
            </w:r>
            <w:r>
              <w:rPr>
                <w:rFonts w:ascii="Book Antiqua" w:hAnsi="Book Antiqua" w:cs="Univers"/>
                <w:bCs/>
                <w:color w:val="000000"/>
                <w:spacing w:val="-2"/>
                <w:kern w:val="0"/>
                <w:lang w:eastAsia="zh-CN"/>
              </w:rPr>
              <w:t xml:space="preserve"> genes and regulating the intestinal barrier</w:t>
            </w:r>
            <w:r>
              <w:rPr>
                <w:rFonts w:ascii="Book Antiqua" w:hAnsi="Book Antiqua" w:cs="Univers" w:hint="eastAsia"/>
                <w:bCs/>
                <w:color w:val="000000"/>
                <w:spacing w:val="-2"/>
                <w:kern w:val="0"/>
                <w:lang w:eastAsia="zh-CN"/>
              </w:rPr>
              <w:t>.</w:t>
            </w:r>
            <w:r>
              <w:rPr>
                <w:rFonts w:ascii="Book Antiqua" w:hAnsi="Book Antiqua" w:cs="Univers"/>
                <w:bCs/>
                <w:color w:val="000000"/>
                <w:spacing w:val="-2"/>
                <w:kern w:val="0"/>
                <w:lang w:eastAsia="zh-CN"/>
              </w:rPr>
              <w:t xml:space="preserve"> </w:t>
            </w:r>
          </w:p>
          <w:p w14:paraId="1ADA3BB8" w14:textId="7665A0B0" w:rsidR="0071668B" w:rsidRDefault="00341961">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cs="Univers"/>
                <w:bCs/>
                <w:color w:val="000000"/>
                <w:spacing w:val="-2"/>
                <w:kern w:val="0"/>
                <w:lang w:eastAsia="zh-CN"/>
              </w:rPr>
              <w:lastRenderedPageBreak/>
              <w:t xml:space="preserve">Inducing the expression of </w:t>
            </w:r>
            <w:r>
              <w:rPr>
                <w:rFonts w:ascii="Book Antiqua" w:hAnsi="Book Antiqua" w:cs="Univers"/>
                <w:bCs/>
                <w:i/>
                <w:color w:val="000000"/>
                <w:spacing w:val="-2"/>
                <w:kern w:val="0"/>
                <w:lang w:eastAsia="zh-CN"/>
              </w:rPr>
              <w:t>PPARα</w:t>
            </w:r>
            <w:r>
              <w:rPr>
                <w:rFonts w:ascii="Book Antiqua" w:hAnsi="Book Antiqua" w:cs="Univers" w:hint="eastAsia"/>
                <w:bCs/>
                <w:color w:val="000000"/>
                <w:spacing w:val="-2"/>
                <w:kern w:val="0"/>
                <w:lang w:eastAsia="zh-CN"/>
              </w:rPr>
              <w:t xml:space="preserve"> and</w:t>
            </w:r>
            <w:r>
              <w:rPr>
                <w:rFonts w:ascii="Book Antiqua" w:hAnsi="Book Antiqua" w:cs="Univers"/>
                <w:bCs/>
                <w:color w:val="000000"/>
                <w:spacing w:val="-2"/>
                <w:kern w:val="0"/>
                <w:lang w:eastAsia="zh-CN"/>
              </w:rPr>
              <w:t xml:space="preserve"> </w:t>
            </w:r>
            <w:r>
              <w:rPr>
                <w:rFonts w:ascii="Book Antiqua" w:hAnsi="Book Antiqua" w:cs="Univers"/>
                <w:bCs/>
                <w:i/>
                <w:color w:val="000000"/>
                <w:spacing w:val="-2"/>
                <w:kern w:val="0"/>
                <w:lang w:eastAsia="zh-CN"/>
              </w:rPr>
              <w:t>PPARγ</w:t>
            </w:r>
            <w:r>
              <w:rPr>
                <w:rFonts w:ascii="Book Antiqua" w:hAnsi="Book Antiqua" w:cs="Univers"/>
                <w:bCs/>
                <w:color w:val="000000"/>
                <w:spacing w:val="-2"/>
                <w:kern w:val="0"/>
                <w:lang w:eastAsia="zh-CN"/>
              </w:rPr>
              <w:t xml:space="preserve"> genes and </w:t>
            </w:r>
            <w:r>
              <w:rPr>
                <w:rFonts w:ascii="Book Antiqua" w:hAnsi="Book Antiqua" w:cs="Univers"/>
                <w:bCs/>
                <w:i/>
                <w:color w:val="000000"/>
                <w:spacing w:val="-2"/>
                <w:kern w:val="0"/>
                <w:lang w:eastAsia="zh-CN"/>
              </w:rPr>
              <w:t>ANGPTL4</w:t>
            </w:r>
            <w:r>
              <w:rPr>
                <w:rFonts w:ascii="Book Antiqua" w:hAnsi="Book Antiqua" w:cs="Univers"/>
                <w:bCs/>
                <w:color w:val="000000"/>
                <w:spacing w:val="-2"/>
                <w:kern w:val="0"/>
                <w:lang w:eastAsia="zh-CN"/>
              </w:rPr>
              <w:t xml:space="preserve"> gene</w:t>
            </w:r>
            <w:r>
              <w:rPr>
                <w:rFonts w:ascii="Book Antiqua" w:hAnsi="Book Antiqua" w:cs="Univers" w:hint="eastAsia"/>
                <w:bCs/>
                <w:color w:val="000000"/>
                <w:spacing w:val="-2"/>
                <w:kern w:val="0"/>
                <w:lang w:eastAsia="zh-CN"/>
              </w:rPr>
              <w:t>.</w:t>
            </w:r>
            <w:r>
              <w:rPr>
                <w:rFonts w:ascii="Book Antiqua" w:hAnsi="Book Antiqua" w:cs="Univers"/>
                <w:bCs/>
                <w:color w:val="000000"/>
                <w:spacing w:val="-2"/>
                <w:kern w:val="0"/>
                <w:lang w:eastAsia="zh-CN"/>
              </w:rPr>
              <w:t xml:space="preserve"> </w:t>
            </w:r>
          </w:p>
          <w:p w14:paraId="4131D28B" w14:textId="33D2748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hint="eastAsia"/>
                <w:bCs/>
                <w:color w:val="000000"/>
                <w:spacing w:val="-2"/>
                <w:kern w:val="0"/>
                <w:lang w:eastAsia="zh-CN"/>
              </w:rPr>
              <w:t>I</w:t>
            </w:r>
            <w:r>
              <w:rPr>
                <w:rFonts w:ascii="Book Antiqua" w:hAnsi="Book Antiqua" w:cs="Univers"/>
                <w:bCs/>
                <w:color w:val="000000"/>
                <w:spacing w:val="-2"/>
                <w:kern w:val="0"/>
                <w:lang w:eastAsia="zh-CN"/>
              </w:rPr>
              <w:t>nhibiting blood lipase lipoproteins in the bloodstream.</w:t>
            </w:r>
          </w:p>
        </w:tc>
        <w:tc>
          <w:tcPr>
            <w:tcW w:w="1354" w:type="dxa"/>
            <w:gridSpan w:val="3"/>
          </w:tcPr>
          <w:p w14:paraId="2F66EA06"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lang w:eastAsia="zh-CN"/>
              </w:rPr>
              <w:lastRenderedPageBreak/>
              <w:fldChar w:fldCharType="begin"/>
            </w:r>
            <w:r>
              <w:rPr>
                <w:rFonts w:ascii="Book Antiqua" w:hAnsi="Book Antiqua" w:cs="Univers"/>
                <w:bCs/>
                <w:color w:val="000000"/>
                <w:spacing w:val="-2"/>
                <w:kern w:val="0"/>
                <w:lang w:eastAsia="zh-CN"/>
              </w:rPr>
              <w:instrText xml:space="preserve"> ADDIN ZOTERO_ITEM CSL_CITATION {"citationID":"kT5cv8C9","properties":{"formattedCitation":"\\super [71,72]\\nosupersub{}","plainCitation":"[71,72]","noteIndex":0},"citationItems":[{"id":260,"uris":["http://zotero.org/users/local/lhaS4q74/items/KBKRGKA4"],"uri":["http://zotero.org/users/local/lhaS4q74/items/KBKRGKA4"],"itemData":{"id":260,"type":"article-journal","abstract":"Background and Objectives: Gut microbiota such as Faecalibacterium prausnitzii play a major role in the regulation of gut barrier, inflammation and metabolic functions. Microbiota–derived extracellular vehicles (EVs) have been recently introduced as functional units mediating the eukaryotic and prokaryotic cell-microbiota interactions. In this paper, the effect of F. prausnitzii and its EVs on mRNA expression levels of tight junction genes (ZO1 and OCLN) as well as PPARs and ANGPTL4 genes in the human epithelial colorectal adenocarcinoma (Caco-2) cell line was evaluated.\nMethods F. prausnitzii was cultured on the Brain Heart Infusion (BHI) broth medium under anaerobic conditions, and its EVs were extracted by ultracentrifugation. This bacterium and its EVs were treated on the Caco-2 cells. After 24 h, the expression of the genes encoding TJ proteins such as ZO1 and OCLN, PPARs and ANGPTL4 was evaluated by quantitative real-time PCR.\nResults Unlike F. prausnitzii, its EVs significantly increased the expression of ZO1 and OCLN genes, and PPARα, PPARγ and PPARβ/δ genes (except at a concentration of 100 µg/ml) as well as ANGPTL4 gene.\nConclusions The results of this study demonstrated that F. prausnitzii–derived EVs increased the intestinal barrier permeability via TJs (ZO1 and OCLN) as well as PPAR-α, PPAR-γ and PPAR β/δ genes and their targeted gene (ANGPTL4) in the Caco-2 cell line. Accordingly, it is suggested that F. prausnitzii–derived EVs can be considered as a new bacterial postbiotic to cure dysbiosis-associated diseases including obesity and its related metabolic dysfunctions, according to the leaky gut hypothesis.","container-title":"Journal of Diabetes &amp; Metabolic Disorders","DOI":"10.1007/s40200-020-00605-1","ISSN":"2251-6581","issue":"2","journalAbbreviation":"J Diabetes Metab Disord","language":"en","page":"1061-1069","source":"DOI.org (Crossref)","title":"The effect of Faecalibacterium prausnitzii and its extracellular vesicles on the permeability of intestinal epithelial cells and expression of PPARs and ANGPTL4 in the Caco-2 cell culture model","volume":"19","author":[{"family":"Moosavi","given":"Seyedeh Marzieh"},{"family":"Akhavan Sepahi","given":"Abbas"},{"family":"Mousavi","given":"Seyed Fazlollah"},{"family":"Vaziri","given":"Farzam"},{"family":"Siadat","given":"Seyed Davar"}],"issued":{"date-parts":[["2020",12]]}}},{"id":268,"uris":["http://zotero.org/users/local/lhaS4q74/items/QCX8BK6S"],"uri":["http://zotero.org/users/local/lhaS4q74/items/QCX8BK6S"],"itemData":{"id":268,"type":"article-journal","abstract":"The human intestinal epithelium is formed by a single layer of epithelial cells that separates the intestinal lumen from the underlying lamina propria. The space between these cells is sealed by tight junctions (TJ), which regulate the permeability of the intestinal barrier. TJ are complex protein structures comprised of transmembrane proteins, which interact with the actin cytoskeleton via plaque proteins. Signaling pathways involved in the assembly, disassembly, and maintenance of TJ are controlled by a number of signaling molecules, such as protein kinase C, mitogen-activated protein kinases, myosin light chain kinase, and Rho GTPases. The intestinal barrier is a complex environment exposed to many dietary components and many commensal bacteria. Studies have shown that the intestinal bacteria target various intracellular pathways, change the expression and distribution of TJ proteins, and thereby regulate intestinal barrier function. The presence of some commensal and probiotic strains leads to an increase in TJ proteins at the cell boundaries and in some cases prevents or reverses the adverse effects of pathogens. Various dietary components are also known to regulate epithelial permeability by modifying expression and localization of TJ proteins. J. Nutr. 141: 769–776, 2011.","container-title":"The Journal of Nutrition","DOI":"10.3945/jn.110.135657","ISSN":"0022-3166, 1541-6100","issue":"5","language":"en","page":"769-776","source":"DOI.org (Crossref)","title":"Regulation of Tight Junction Permeability by Intestinal Bacteria and Dietary Components","volume":"141","author":[{"family":"Ulluwishewa","given":"Dulantha"},{"family":"Anderson","given":"Rachel C."},{"family":"McNabb","given":"Warren C."},{"family":"Moughan","given":"Paul J."},{"family":"Wells","given":"Jerry M."},{"family":"Roy","given":"Nicole C."}],"issued":{"date-parts":[["2011",5,1]]}}}],"schema":"https://github.com/citation-style-language/schema/raw/master/csl-citation.json"} </w:instrText>
            </w:r>
            <w:r>
              <w:rPr>
                <w:rFonts w:ascii="Book Antiqua" w:hAnsi="Book Antiqua" w:cs="Univers"/>
                <w:bCs/>
                <w:color w:val="000000"/>
                <w:spacing w:val="-2"/>
                <w:lang w:eastAsia="zh-CN"/>
              </w:rPr>
              <w:fldChar w:fldCharType="separate"/>
            </w:r>
            <w:r>
              <w:rPr>
                <w:rFonts w:ascii="Book Antiqua" w:hAnsi="Book Antiqua"/>
                <w:kern w:val="0"/>
                <w:lang w:eastAsia="zh-CN"/>
              </w:rPr>
              <w:t>[71,72]</w:t>
            </w:r>
            <w:r>
              <w:rPr>
                <w:rFonts w:ascii="Book Antiqua" w:hAnsi="Book Antiqua" w:cs="Univers"/>
                <w:bCs/>
                <w:color w:val="000000"/>
                <w:spacing w:val="-2"/>
                <w:lang w:eastAsia="zh-CN"/>
              </w:rPr>
              <w:fldChar w:fldCharType="end"/>
            </w:r>
          </w:p>
        </w:tc>
      </w:tr>
      <w:tr w:rsidR="0071668B" w14:paraId="7453124B" w14:textId="77777777" w:rsidTr="0071668B">
        <w:trPr>
          <w:gridAfter w:val="1"/>
          <w:wAfter w:w="1052" w:type="dxa"/>
        </w:trPr>
        <w:tc>
          <w:tcPr>
            <w:tcW w:w="2524" w:type="dxa"/>
            <w:gridSpan w:val="4"/>
          </w:tcPr>
          <w:p w14:paraId="42A60548"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Secreted proteins</w:t>
            </w:r>
          </w:p>
        </w:tc>
        <w:tc>
          <w:tcPr>
            <w:tcW w:w="1737" w:type="dxa"/>
            <w:gridSpan w:val="5"/>
          </w:tcPr>
          <w:p w14:paraId="76256E8C" w14:textId="77777777" w:rsidR="0071668B" w:rsidRDefault="00341961">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cs="Univers"/>
                <w:bCs/>
                <w:color w:val="000000"/>
                <w:spacing w:val="-2"/>
                <w:kern w:val="0"/>
                <w:lang w:eastAsia="zh-CN"/>
              </w:rPr>
              <w:t xml:space="preserve">TcpC </w:t>
            </w:r>
          </w:p>
          <w:p w14:paraId="150EF76F"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OMVs of EcN</w:t>
            </w:r>
          </w:p>
        </w:tc>
        <w:tc>
          <w:tcPr>
            <w:tcW w:w="4506" w:type="dxa"/>
            <w:gridSpan w:val="4"/>
          </w:tcPr>
          <w:p w14:paraId="7A37197D"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Enhancing epithelial barrier.</w:t>
            </w:r>
          </w:p>
        </w:tc>
        <w:tc>
          <w:tcPr>
            <w:tcW w:w="1354" w:type="dxa"/>
            <w:gridSpan w:val="3"/>
          </w:tcPr>
          <w:p w14:paraId="2ED9CB25"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lang w:eastAsia="zh-CN"/>
              </w:rPr>
              <w:fldChar w:fldCharType="begin"/>
            </w:r>
            <w:r>
              <w:rPr>
                <w:rFonts w:ascii="Book Antiqua" w:hAnsi="Book Antiqua" w:cs="Univers"/>
                <w:bCs/>
                <w:color w:val="000000"/>
                <w:spacing w:val="-2"/>
                <w:kern w:val="0"/>
                <w:lang w:eastAsia="zh-CN"/>
              </w:rPr>
              <w:instrText xml:space="preserve"> ADDIN ZOTERO_ITEM CSL_CITATION {"citationID":"IT0zoWtq","properties":{"formattedCitation":"\\super [77\\uc0\\u8211{}81]\\nosupersub{}","plainCitation":"[77–81]","noteIndex":0},"citationItems":[{"id":184,"uris":["http://zotero.org/users/local/lhaS4q74/items/SPWJAKHL"],"uri":["http://zotero.org/users/local/lhaS4q74/items/SPWJAKHL"],"itemData":{"id":184,"type":"article-journal","container-title":"Mucosal Immunology","DOI":"10.1038/mi.2013.55","ISSN":"1933-0219, 1935-3456","issue":"2","journalAbbreviation":"Mucosal Immunol","language":"en","page":"369-378","source":"DOI.org (Crossref)","title":"TcpC protein from E. coli Nissle improves epithelial barrier function involving PKCζ and ERK1/2 signaling in HT-29/B6 cells","volume":"7","author":[{"family":"Hering","given":"N A"},{"family":"Richter","given":"J F"},{"family":"Fromm","given":"A"},{"family":"Wieser","given":"A"},{"family":"Hartmann","given":"S"},{"family":"Günzel","given":"D"},{"family":"Bücker","given":"R"},{"family":"Fromm","given":"M"},{"family":"Schulzke","given":"J D"},{"family":"Troeger","given":"H"}],"issued":{"date-parts":[["2014",3]]}}},{"id":325,"uris":["http://zotero.org/users/local/lhaS4q74/items/Y6XQ7RF4"],"uri":["http://zotero.org/users/local/lhaS4q74/items/Y6XQ7RF4"],"itemData":{"id":325,"type":"article-journal","container-title":"PLoS ONE","DOI":"10.1371/journal.pone.0001308","ISSN":"1932-6203","issue":"12","journalAbbreviation":"PLoS ONE","language":"en","page":"e1308","source":"DOI.org (Crossref)","title":"Probiotic Escherichia coli Nissle 1917 Inhibits Leaky Gut by Enhancing Mucosal Integrity","volume":"2","author":[{"family":"Ukena","given":"Sya N."},{"family":"Singh","given":"Anurag"},{"family":"Dringenberg","given":"Ulrike"},{"family":"Engelhardt","given":"Regina"},{"family":"Seidler","given":"Ursula"},{"family":"Hansen","given":"Wiebke"},{"family":"Bleich","given":"André"},{"family":"Bruder","given":"Dunja"},{"family":"Franzke","given":"Anke"},{"family":"Rogler","given":"Gerhard"},{"family":"Suerbaum","given":"Sebastian"},{"family":"Buer","given":"Jan"},{"family":"Gunzer","given":"Florian"},{"family":"Westendorf","given":"Astrid M."}],"editor":[{"family":"Fox","given":"Debbie"}],"issued":{"date-parts":[["2007",12,12]]}}},{"id":327,"uris":["http://zotero.org/users/local/lhaS4q74/items/4BKZFG7Q"],"uri":["http://zotero.org/users/local/lhaS4q74/items/4BKZFG7Q"],"itemData":{"id":327,"type":"article-journal","abstract":"The probiotic Escherichia coli strain Nissle 1917 (EcN) has been used for decades in human medicine in Central Europe for the treatment and prevention of intestinal disorders and diseases. However, the molecular mechanisms underlying its beneﬁcial effects are only partially understood. To identify molecular responses induced by EcN that might contribute to its probiotic properties polarized T84 cells were investigated employing DNA microarrays, quantitative RT-PCR, Western blotting, immunoﬂuorescence and speciﬁc protein kinase C (PKC) inhibitors. Polarized T84 epithelial cell monolayers were used as a model to monitor barrier disruption by infection with the enteropathogenic E. coli (EPEC) strain E2348/69. Co-incubation of EPEC with EcN or addition of EcN following EPEC infection abolished barrier disruption and, moreover, restored barrier integrity as monitored by transepithelial resistance. DNA-microarray analysis of T84 cells incubated with EcN identiﬁed 300+ genes exhibiting altered expression. EcN altered the expression, distribution of zonula occludens-2 (ZO-2) protein and of distinct PKC isotypes. ZO-2 expression was enhanced in parallel to its redistribution towards the cell boundaries. This study provides evidence that EcN induces an overriding signalling effect leading to restoration of a disrupted epithelial barrier.","container-title":"Cellular Microbiology","DOI":"10.1111/j.1462-5822.2006.00836.x","ISSN":"1462-5814, 1462-5822","issue":"3","journalAbbreviation":"Cell Microbiol","language":"en","page":"804-816","source":"DOI.org (Crossref)","title":"Molecular mechanisms underlying the probiotic effects of Escherichia coli Nissle 1917 involve ZO-2 and PKC? redistribution resulting in tight junction and epithelial barrier repair","title-short":"Molecular mechanisms underlying the probiotic effects of Escherichia coli Nissle 1917 involve ZO-2 and PKC?","volume":"9","author":[{"family":"Zyrek","given":"Agata A."},{"family":"Cichon","given":"Christoph"},{"family":"Helms","given":"Simone"},{"family":"Enders","given":"Corinne"},{"family":"Sonnenborn","given":"Ulrich"},{"family":"Schmidt","given":"M. Alexander"}],"issued":{"date-parts":[["2007",3]]}}},{"id":321,"uris":["http://zotero.org/users/local/lhaS4q74/items/ETKVW7V6"],"uri":["http://zotero.org/users/local/lhaS4q74/items/ETKVW7V6"],"itemData":{"id":321,"type":"article-journal","abstract":"Background: Escherichia coli Nissle 1917 (EcN) is a probiotic used in the treatment of intestinal diseases. Although it is considered safe, EcN is closely related to the uropathogenic E. coli strain CFT073 and contains many of its predicted virulence elements. Thus, it is relevant to assess whether virulence-associated genes are functional in EcN. One of these genes encodes the secreted autotransporter toxin (Sat), a member of the serine protease autotransporters of Enterobacteriaceae (SPATEs) that are secreted following the type V autotransporter pathway. Sat is highly prevalent in certain E. coli pathogenic groups responsible for urinary and intestinal infections. In these pathogens Sat promotes cytotoxic effects in several lines of undifferentiated epithelial cells, but not in differentiated Caco-2 cells.\nResults: Here we provide evidence that sat is expressed by EcN during the colonization of mouse intestine. The EcN protein is secreted as an active serine protease, with its 107 kDa-passenger domain released into the medium as a soluble protein. Expression of recombinant EcN Sat protein in strain HB101 increases paracellular permeability to mannitol in polarized Caco-2 monolayers. This effect, also reported for the Sat protein of diffusely adherent E. coli, is not observed when this protein is expressed in the EcN background. In addition, we show that EcN supernatants confer protection against Sat-mediated effects on paracellular permeability, thus indicating that other secreted EcN factors are able to prevent barrier disruption caused by pathogen-related factors. Sat is not required for intestinal colonization, but the EcNsat::cat mutant outcompetes wild-type EcN in the streptomycin-treated mouse model. Analysis of the presence of sat in 29 strains of the ECOR collection isolated from stools of healthy humans shows 34.8 % positives, with high prevalence of strains of the phylogenetic groups D and B2, related with extra-intestinal infections.\nConclusions: Sat does not act as a virulence factor in EcN. The role of Sat in intestinal pathogenesis relies on other genetic determinants responsible for the bacterial pathotype.","container-title":"BMC Microbiology","DOI":"10.1186/s12866-015-0591-5","ISSN":"1471-2180","issue":"1","journalAbbreviation":"BMC Microbiol","language":"en","page":"250","source":"DOI.org (Crossref)","title":"The secreted autotransporter toxin (Sat) does not act as a virulence factor in the probiotic Escherichia coli strain Nissle 1917","volume":"15","author":[{"family":"Toloza","given":"Lorena"},{"family":"Giménez","given":"Rosa"},{"family":"Fábrega","given":"María Jose"},{"family":"Alvarez","given":"Carina Shianya"},{"family":"Aguilera","given":"Laura"},{"family":"Cañas","given":"María Alexandra"},{"family":"Martín-Venegas","given":"Raquel"},{"family":"Badia","given":"Josefa"},{"family":"Baldomà","given":"Laura"}],"issued":{"date-parts":[["2015",12]]}}},{"id":329,"uris":["http://zotero.org/users/local/lhaS4q74/items/NIUNDBDS"],"uri":["http://zotero.org/users/local/lhaS4q74/items/NIUNDBDS"],"itemData":{"id":329,"type":"article-journal","abstract":"Soluble secreted TcpC contributes to the upregulation of ZO-1 and claudin-14, but this protein has no effect on the transcriptional regulation of claudin-2. Thus, in addition to OMVs and TcpC, other active factors released by these microbiota strains contribute to the reinforcement of the epithelial barrier.","container-title":"Frontiers in Microbiology","DOI":"10.3389/fmicb.2016.01981","ISSN":"1664-302X","journalAbbreviation":"Front. Microbiol.","language":"en","source":"DOI.org (Crossref)","title":"Outer Membrane Vesicles and Soluble Factors Released by Probiotic Escherichia coli Nissle 1917 and Commensal ECOR63 Enhance Barrier Function by Regulating Expression of Tight Junction Proteins in Intestinal Epithelial Cells","URL":"http://journal.frontiersin.org/article/10.3389/fmicb.2016.01981/full","volume":"7","author":[{"family":"Alvarez","given":"Carina-Shianya"},{"family":"Badia","given":"Josefa"},{"family":"Bosch","given":"Manel"},{"family":"Giménez","given":"Rosa"},{"family":"Baldomà","given":"Laura"}],"accessed":{"date-parts":[["2021",5,4]]},"issued":{"date-parts":[["2016",12,15]]}}}],"schema":"https://github.com/citation-style-language/schema/raw/master/csl-citation.json"} </w:instrText>
            </w:r>
            <w:r>
              <w:rPr>
                <w:rFonts w:ascii="Book Antiqua" w:hAnsi="Book Antiqua" w:cs="Univers"/>
                <w:bCs/>
                <w:color w:val="000000"/>
                <w:spacing w:val="-2"/>
                <w:lang w:eastAsia="zh-CN"/>
              </w:rPr>
              <w:fldChar w:fldCharType="separate"/>
            </w:r>
            <w:r>
              <w:rPr>
                <w:rFonts w:ascii="Book Antiqua" w:hAnsi="Book Antiqua"/>
                <w:kern w:val="0"/>
                <w:lang w:eastAsia="zh-CN"/>
              </w:rPr>
              <w:t>[77-81]</w:t>
            </w:r>
            <w:r>
              <w:rPr>
                <w:rFonts w:ascii="Book Antiqua" w:hAnsi="Book Antiqua" w:cs="Univers"/>
                <w:bCs/>
                <w:color w:val="000000"/>
                <w:spacing w:val="-2"/>
                <w:lang w:eastAsia="zh-CN"/>
              </w:rPr>
              <w:fldChar w:fldCharType="end"/>
            </w:r>
          </w:p>
        </w:tc>
      </w:tr>
    </w:tbl>
    <w:p w14:paraId="31F1CEDE" w14:textId="77777777" w:rsidR="0071668B" w:rsidRDefault="00341961">
      <w:pPr>
        <w:autoSpaceDE w:val="0"/>
        <w:autoSpaceDN w:val="0"/>
        <w:adjustRightInd w:val="0"/>
        <w:spacing w:line="360" w:lineRule="auto"/>
        <w:textAlignment w:val="center"/>
        <w:rPr>
          <w:rFonts w:ascii="Book Antiqua" w:hAnsi="Book Antiqua"/>
          <w:b/>
        </w:rPr>
      </w:pPr>
      <w:r>
        <w:rPr>
          <w:rFonts w:ascii="Book Antiqua" w:eastAsia="Book Antiqua" w:hAnsi="Book Antiqua" w:cs="Book Antiqua"/>
          <w:color w:val="000000"/>
        </w:rPr>
        <w:t>EcN:</w:t>
      </w:r>
      <w:r>
        <w:rPr>
          <w:rFonts w:ascii="Book Antiqua" w:eastAsia="Book Antiqua" w:hAnsi="Book Antiqua" w:cs="Book Antiqua"/>
          <w:i/>
          <w:iCs/>
          <w:color w:val="000000"/>
        </w:rPr>
        <w:t xml:space="preserve"> Escherichia coli</w:t>
      </w:r>
      <w:r>
        <w:rPr>
          <w:rFonts w:ascii="Book Antiqua" w:eastAsia="Book Antiqua" w:hAnsi="Book Antiqua" w:cs="Book Antiqua"/>
          <w:color w:val="000000"/>
        </w:rPr>
        <w:t xml:space="preserve"> Nissle 1917; EVs: </w:t>
      </w:r>
      <w:r>
        <w:rPr>
          <w:rFonts w:ascii="Book Antiqua" w:eastAsia="Book Antiqua" w:hAnsi="Book Antiqua" w:cs="Book Antiqua"/>
          <w:caps/>
          <w:color w:val="000000"/>
        </w:rPr>
        <w:t>e</w:t>
      </w:r>
      <w:r>
        <w:rPr>
          <w:rFonts w:ascii="Book Antiqua" w:eastAsia="Book Antiqua" w:hAnsi="Book Antiqua" w:cs="Book Antiqua"/>
          <w:color w:val="000000"/>
        </w:rPr>
        <w:t xml:space="preserve">xtracellular vesicles; OMVs: </w:t>
      </w:r>
      <w:r>
        <w:rPr>
          <w:rFonts w:ascii="Book Antiqua" w:eastAsia="Book Antiqua" w:hAnsi="Book Antiqua" w:cs="Book Antiqua"/>
          <w:caps/>
          <w:color w:val="000000"/>
        </w:rPr>
        <w:t>o</w:t>
      </w:r>
      <w:r>
        <w:rPr>
          <w:rFonts w:ascii="Book Antiqua" w:eastAsia="Book Antiqua" w:hAnsi="Book Antiqua" w:cs="Book Antiqua"/>
          <w:color w:val="000000"/>
        </w:rPr>
        <w:t>uter membrane vesicles.</w:t>
      </w:r>
    </w:p>
    <w:p w14:paraId="2499EBCC" w14:textId="77777777" w:rsidR="0071668B" w:rsidRDefault="00341961">
      <w:pPr>
        <w:autoSpaceDE w:val="0"/>
        <w:autoSpaceDN w:val="0"/>
        <w:adjustRightInd w:val="0"/>
        <w:spacing w:line="360" w:lineRule="auto"/>
        <w:textAlignment w:val="center"/>
        <w:rPr>
          <w:rFonts w:ascii="Book Antiqua" w:hAnsi="Book Antiqua"/>
          <w:b/>
        </w:rPr>
      </w:pPr>
      <w:r>
        <w:rPr>
          <w:rFonts w:ascii="Book Antiqua" w:hAnsi="Book Antiqua"/>
          <w:b/>
        </w:rPr>
        <w:br w:type="page"/>
      </w:r>
    </w:p>
    <w:p w14:paraId="3FF7C016" w14:textId="77777777" w:rsidR="0071668B" w:rsidRDefault="00341961">
      <w:pPr>
        <w:autoSpaceDE w:val="0"/>
        <w:autoSpaceDN w:val="0"/>
        <w:adjustRightInd w:val="0"/>
        <w:spacing w:line="360" w:lineRule="auto"/>
        <w:textAlignment w:val="center"/>
        <w:rPr>
          <w:rFonts w:ascii="Book Antiqua" w:hAnsi="Book Antiqua"/>
          <w:b/>
        </w:rPr>
      </w:pPr>
      <w:bookmarkStart w:id="8" w:name="_Hlk71275412"/>
      <w:r>
        <w:rPr>
          <w:rFonts w:ascii="Book Antiqua" w:hAnsi="Book Antiqua"/>
          <w:b/>
        </w:rPr>
        <w:lastRenderedPageBreak/>
        <w:t xml:space="preserve">Table 2 Summary of secondary key proteins </w:t>
      </w:r>
    </w:p>
    <w:tbl>
      <w:tblPr>
        <w:tblStyle w:val="a9"/>
        <w:tblW w:w="13532" w:type="dxa"/>
        <w:tblLook w:val="04A0" w:firstRow="1" w:lastRow="0" w:firstColumn="1" w:lastColumn="0" w:noHBand="0" w:noVBand="1"/>
      </w:tblPr>
      <w:tblGrid>
        <w:gridCol w:w="1789"/>
        <w:gridCol w:w="62"/>
        <w:gridCol w:w="945"/>
        <w:gridCol w:w="158"/>
        <w:gridCol w:w="751"/>
        <w:gridCol w:w="13"/>
        <w:gridCol w:w="259"/>
        <w:gridCol w:w="4348"/>
        <w:gridCol w:w="305"/>
        <w:gridCol w:w="189"/>
        <w:gridCol w:w="967"/>
        <w:gridCol w:w="629"/>
        <w:gridCol w:w="3117"/>
      </w:tblGrid>
      <w:tr w:rsidR="0071668B" w14:paraId="310B66B0" w14:textId="77777777" w:rsidTr="0071668B">
        <w:trPr>
          <w:gridAfter w:val="1"/>
          <w:cnfStyle w:val="100000000000" w:firstRow="1" w:lastRow="0" w:firstColumn="0" w:lastColumn="0" w:oddVBand="0" w:evenVBand="0" w:oddHBand="0" w:evenHBand="0" w:firstRowFirstColumn="0" w:firstRowLastColumn="0" w:lastRowFirstColumn="0" w:lastRowLastColumn="0"/>
          <w:wAfter w:w="3117" w:type="dxa"/>
        </w:trPr>
        <w:tc>
          <w:tcPr>
            <w:tcW w:w="1789" w:type="dxa"/>
          </w:tcPr>
          <w:p w14:paraId="1E90D0B4" w14:textId="77777777" w:rsidR="0071668B" w:rsidRDefault="00341961">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b/>
                <w:lang w:eastAsia="zh-CN"/>
              </w:rPr>
              <w:t>Classification</w:t>
            </w:r>
          </w:p>
        </w:tc>
        <w:tc>
          <w:tcPr>
            <w:tcW w:w="1916" w:type="dxa"/>
            <w:gridSpan w:val="4"/>
          </w:tcPr>
          <w:p w14:paraId="34A35286"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b/>
                <w:lang w:eastAsia="zh-CN"/>
              </w:rPr>
              <w:t>Name</w:t>
            </w:r>
          </w:p>
        </w:tc>
        <w:tc>
          <w:tcPr>
            <w:tcW w:w="5114" w:type="dxa"/>
            <w:gridSpan w:val="5"/>
          </w:tcPr>
          <w:p w14:paraId="78A19CF1" w14:textId="77777777" w:rsidR="0071668B" w:rsidRDefault="00341961">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b/>
                <w:lang w:eastAsia="zh-CN"/>
              </w:rPr>
              <w:t>Function</w:t>
            </w:r>
          </w:p>
        </w:tc>
        <w:tc>
          <w:tcPr>
            <w:tcW w:w="1596" w:type="dxa"/>
            <w:gridSpan w:val="2"/>
          </w:tcPr>
          <w:p w14:paraId="6B0EC794" w14:textId="77777777" w:rsidR="0071668B" w:rsidRDefault="00341961">
            <w:pPr>
              <w:autoSpaceDE w:val="0"/>
              <w:autoSpaceDN w:val="0"/>
              <w:adjustRightInd w:val="0"/>
              <w:spacing w:line="360" w:lineRule="auto"/>
              <w:textAlignment w:val="center"/>
              <w:rPr>
                <w:rFonts w:ascii="Book Antiqua" w:hAnsi="Book Antiqua"/>
                <w:b/>
                <w:lang w:eastAsia="zh-CN"/>
              </w:rPr>
            </w:pPr>
            <w:r>
              <w:rPr>
                <w:rFonts w:ascii="Book Antiqua" w:hAnsi="Book Antiqua"/>
                <w:b/>
                <w:lang w:eastAsia="zh-CN"/>
              </w:rPr>
              <w:t>Ref</w:t>
            </w:r>
            <w:r>
              <w:rPr>
                <w:rFonts w:ascii="Book Antiqua" w:hAnsi="Book Antiqua" w:hint="eastAsia"/>
                <w:b/>
                <w:lang w:eastAsia="zh-CN"/>
              </w:rPr>
              <w:t>.</w:t>
            </w:r>
          </w:p>
        </w:tc>
      </w:tr>
      <w:tr w:rsidR="0071668B" w14:paraId="678A24CB" w14:textId="77777777" w:rsidTr="0071668B">
        <w:trPr>
          <w:gridAfter w:val="1"/>
          <w:wAfter w:w="3117" w:type="dxa"/>
        </w:trPr>
        <w:tc>
          <w:tcPr>
            <w:tcW w:w="1789" w:type="dxa"/>
          </w:tcPr>
          <w:p w14:paraId="1D6F3366"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Flagellin</w:t>
            </w:r>
          </w:p>
        </w:tc>
        <w:tc>
          <w:tcPr>
            <w:tcW w:w="1916" w:type="dxa"/>
            <w:gridSpan w:val="4"/>
          </w:tcPr>
          <w:p w14:paraId="4E139224" w14:textId="77777777" w:rsidR="0071668B" w:rsidRDefault="0071668B">
            <w:pPr>
              <w:autoSpaceDE w:val="0"/>
              <w:autoSpaceDN w:val="0"/>
              <w:adjustRightInd w:val="0"/>
              <w:spacing w:line="360" w:lineRule="auto"/>
              <w:textAlignment w:val="center"/>
              <w:rPr>
                <w:rFonts w:ascii="Book Antiqua" w:hAnsi="Book Antiqua"/>
                <w:lang w:eastAsia="zh-CN"/>
              </w:rPr>
            </w:pPr>
          </w:p>
        </w:tc>
        <w:tc>
          <w:tcPr>
            <w:tcW w:w="5114" w:type="dxa"/>
            <w:gridSpan w:val="5"/>
          </w:tcPr>
          <w:p w14:paraId="5FDA50DC"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Inducing the secretion of proinflammatory cytokines.</w:t>
            </w:r>
          </w:p>
        </w:tc>
        <w:tc>
          <w:tcPr>
            <w:tcW w:w="1596" w:type="dxa"/>
            <w:gridSpan w:val="2"/>
          </w:tcPr>
          <w:p w14:paraId="555CE355"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lang w:eastAsia="zh-CN"/>
              </w:rPr>
              <w:fldChar w:fldCharType="begin"/>
            </w:r>
            <w:r>
              <w:rPr>
                <w:rFonts w:ascii="Book Antiqua" w:hAnsi="Book Antiqua" w:cs="Univers"/>
                <w:bCs/>
                <w:color w:val="000000"/>
                <w:spacing w:val="-2"/>
                <w:kern w:val="0"/>
                <w:lang w:eastAsia="zh-CN"/>
              </w:rPr>
              <w:instrText xml:space="preserve"> ADDIN ZOTERO_ITEM CSL_CITATION {"citationID":"RY7HVu65","properties":{"formattedCitation":"\\super [87]\\nosupersub{}","plainCitation":"[87]","noteIndex":0},"citationItems":[{"id":220,"uris":["http://zotero.org/users/local/lhaS4q74/items/TUMY6ZX6"],"uri":["http://zotero.org/users/local/lhaS4q74/items/TUMY6ZX6"],"itemData":{"id":220,"type":"article-journal","container-title":"The Journal of Immunology","DOI":"10.4049/jimmunol.170.10.5165","ISSN":"0022-1767, 1550-6606","issue":"10","journalAbbreviation":"J Immunol","language":"en","page":"5165-5175","source":"DOI.org (Crossref)","title":"The Toll-Like Receptor 5 Stimulus Bacterial Flagellin Induces Maturation and Chemokine Production in Human Dendritic Cells","volume":"170","author":[{"family":"Means","given":"Terry K."},{"family":"Hayashi","given":"Fumitaka"},{"family":"Smith","given":"Kelly D."},{"family":"Aderem","given":"Alan"},{"family":"Luster","given":"Andrew D."}],"issued":{"date-parts":[["2003",5,15]]}}}],"schema":"https://github.com/citation-style-language/schema/raw/master/csl-citation.json"} </w:instrText>
            </w:r>
            <w:r>
              <w:rPr>
                <w:rFonts w:ascii="Book Antiqua" w:hAnsi="Book Antiqua" w:cs="Univers"/>
                <w:bCs/>
                <w:color w:val="000000"/>
                <w:spacing w:val="-2"/>
                <w:lang w:eastAsia="zh-CN"/>
              </w:rPr>
              <w:fldChar w:fldCharType="separate"/>
            </w:r>
            <w:r>
              <w:rPr>
                <w:rFonts w:ascii="Book Antiqua" w:hAnsi="Book Antiqua"/>
                <w:kern w:val="0"/>
                <w:lang w:eastAsia="zh-CN"/>
              </w:rPr>
              <w:t>[87]</w:t>
            </w:r>
            <w:r>
              <w:rPr>
                <w:rFonts w:ascii="Book Antiqua" w:hAnsi="Book Antiqua" w:cs="Univers"/>
                <w:bCs/>
                <w:color w:val="000000"/>
                <w:spacing w:val="-2"/>
                <w:lang w:eastAsia="zh-CN"/>
              </w:rPr>
              <w:fldChar w:fldCharType="end"/>
            </w:r>
          </w:p>
        </w:tc>
      </w:tr>
      <w:tr w:rsidR="0071668B" w14:paraId="40564788" w14:textId="77777777" w:rsidTr="0071668B">
        <w:trPr>
          <w:gridAfter w:val="1"/>
          <w:wAfter w:w="3117" w:type="dxa"/>
        </w:trPr>
        <w:tc>
          <w:tcPr>
            <w:tcW w:w="1789" w:type="dxa"/>
          </w:tcPr>
          <w:p w14:paraId="39B275AF"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Flagellin</w:t>
            </w:r>
          </w:p>
        </w:tc>
        <w:tc>
          <w:tcPr>
            <w:tcW w:w="1916" w:type="dxa"/>
            <w:gridSpan w:val="4"/>
          </w:tcPr>
          <w:p w14:paraId="0E5990AC" w14:textId="77777777" w:rsidR="0071668B" w:rsidRDefault="0071668B">
            <w:pPr>
              <w:autoSpaceDE w:val="0"/>
              <w:autoSpaceDN w:val="0"/>
              <w:adjustRightInd w:val="0"/>
              <w:spacing w:line="360" w:lineRule="auto"/>
              <w:textAlignment w:val="center"/>
              <w:rPr>
                <w:rFonts w:ascii="Book Antiqua" w:hAnsi="Book Antiqua"/>
                <w:lang w:eastAsia="zh-CN"/>
              </w:rPr>
            </w:pPr>
          </w:p>
        </w:tc>
        <w:tc>
          <w:tcPr>
            <w:tcW w:w="5114" w:type="dxa"/>
            <w:gridSpan w:val="5"/>
          </w:tcPr>
          <w:p w14:paraId="1D0FBEA6"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Recuiting flagellin specific CD4+ T-cells.</w:t>
            </w:r>
          </w:p>
        </w:tc>
        <w:tc>
          <w:tcPr>
            <w:tcW w:w="1596" w:type="dxa"/>
            <w:gridSpan w:val="2"/>
          </w:tcPr>
          <w:p w14:paraId="0011A792"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lang w:eastAsia="zh-CN"/>
              </w:rPr>
              <w:fldChar w:fldCharType="begin"/>
            </w:r>
            <w:r>
              <w:rPr>
                <w:rFonts w:ascii="Book Antiqua" w:hAnsi="Book Antiqua" w:cs="Univers"/>
                <w:bCs/>
                <w:color w:val="000000"/>
                <w:spacing w:val="-2"/>
                <w:kern w:val="0"/>
                <w:lang w:eastAsia="zh-CN"/>
              </w:rPr>
              <w:instrText xml:space="preserve"> ADDIN ZOTERO_ITEM CSL_CITATION {"citationID":"Qdym0Yhz","properties":{"formattedCitation":"\\super [85]\\nosupersub{}","plainCitation":"[85]","noteIndex":0},"citationItems":[{"id":216,"uris":["http://zotero.org/users/local/lhaS4q74/items/2LZ5TSR9"],"uri":["http://zotero.org/users/local/lhaS4q74/items/2LZ5TSR9"],"itemData":{"id":216,"type":"article-journal","abstract":"Background &amp; Aims. Bacterial flagellin is an important antigen in Inflammatory Bowel Disease (IBD), but the role of flagellin-specific CD4+ T-cells in disease pathogenesis remains unclear. Also unknown is how changes in intestinal microbiome intersect with those in microbiota-specific CD4+ Tcells. We aimed to quantify and characterize flagellin-specific CD4+ T-cells in Crohn’s disease (CD) and ulcerative colitis (UC) patients and study their relationship with intestinal microbiome diversity.\nMethods. Blood was collected from 3 cohorts which included CD and UC patients and healthy controls. Flow cytometry analysed CD4+ T-cells specific for Lachnospiraceae-derived A4-Fla2 and E. coli H18 FliC flagellins, or control vaccine antigens. Serum anti-flagellin IgG and IgA antibodies were detected by ELISA and stool samples were collected and subjected to 16S rDNA sequencing.\nResults. Compared to healthy controls, CD and UC patients had lower frequencies of vaccine-antigen specific CD4+ T-cells and, as a proportion of vaccine-specific cells, higher frequencies of flagellinspecific CD4+ T-cells. The proportion of flagellin-specific CD4+ T-cells that were CXCR3negCCR4+CCR6+ Th17-cells was reduced in CD and UC patients, with increased proportions of CD39+, PD-1+ and Integrin β7+ cells. Microbiome analysis revealed differentially abundant bacterial species in patient groups that correlated with immune responses to flagellin.\nConclusions. Both CD and UC patients have relative increases in the proportion of circulating Fla2specific CD4+ T-cells, which may be associated with changes in the intestinal microbiome. Evidence that the phenotype of these cells strongly correlate with disease severity provides insight into the potential roles of flagellin-specific CD4+ T-cells in IBD.","container-title":"Cellular and Molecular Gastroenterology and Hepatology","DOI":"10.1016/j.jcmgh.2019.11.012","ISSN":"2352345X","issue":"3","journalAbbreviation":"Cellular and Molecular Gastroenterology and Hepatology","language":"en","page":"485-506","source":"DOI.org (Crossref)","title":"Analysis of Flagellin-Specific Adaptive Immunity Reveals Links to Dysbiosis in Patients With Inflammatory Bowel Disease","volume":"9","author":[{"family":"Cook","given":"Laura"},{"family":"Lisko","given":"Daniel J."},{"family":"Wong","given":"May Q."},{"family":"Garcia","given":"Rosa V."},{"family":"Himmel","given":"Megan E."},{"family":"Seidman","given":"Ernest G."},{"family":"Bressler","given":"Brian"},{"family":"Levings","given":"Megan K."},{"family":"Steiner","given":"Theodore S."}],"issued":{"date-parts":[["2020"]]}}}],"schema":"https://github.com/citation-style-language/schema/raw/master/csl-citation.json"} </w:instrText>
            </w:r>
            <w:r>
              <w:rPr>
                <w:rFonts w:ascii="Book Antiqua" w:hAnsi="Book Antiqua" w:cs="Univers"/>
                <w:bCs/>
                <w:color w:val="000000"/>
                <w:spacing w:val="-2"/>
                <w:lang w:eastAsia="zh-CN"/>
              </w:rPr>
              <w:fldChar w:fldCharType="separate"/>
            </w:r>
            <w:r>
              <w:rPr>
                <w:rFonts w:ascii="Book Antiqua" w:hAnsi="Book Antiqua"/>
                <w:kern w:val="0"/>
                <w:lang w:eastAsia="zh-CN"/>
              </w:rPr>
              <w:t>[85]</w:t>
            </w:r>
            <w:r>
              <w:rPr>
                <w:rFonts w:ascii="Book Antiqua" w:hAnsi="Book Antiqua" w:cs="Univers"/>
                <w:bCs/>
                <w:color w:val="000000"/>
                <w:spacing w:val="-2"/>
                <w:lang w:eastAsia="zh-CN"/>
              </w:rPr>
              <w:fldChar w:fldCharType="end"/>
            </w:r>
          </w:p>
        </w:tc>
      </w:tr>
      <w:tr w:rsidR="0071668B" w14:paraId="0E90AE1B" w14:textId="77777777" w:rsidTr="0071668B">
        <w:trPr>
          <w:gridAfter w:val="1"/>
          <w:wAfter w:w="3117" w:type="dxa"/>
        </w:trPr>
        <w:tc>
          <w:tcPr>
            <w:tcW w:w="1851" w:type="dxa"/>
            <w:gridSpan w:val="2"/>
          </w:tcPr>
          <w:p w14:paraId="49030ECA"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Flagellin</w:t>
            </w:r>
          </w:p>
        </w:tc>
        <w:tc>
          <w:tcPr>
            <w:tcW w:w="1854" w:type="dxa"/>
            <w:gridSpan w:val="3"/>
          </w:tcPr>
          <w:p w14:paraId="155B2F75" w14:textId="77777777" w:rsidR="0071668B" w:rsidRDefault="0071668B">
            <w:pPr>
              <w:autoSpaceDE w:val="0"/>
              <w:autoSpaceDN w:val="0"/>
              <w:adjustRightInd w:val="0"/>
              <w:spacing w:line="360" w:lineRule="auto"/>
              <w:textAlignment w:val="center"/>
              <w:rPr>
                <w:rFonts w:ascii="Book Antiqua" w:hAnsi="Book Antiqua"/>
                <w:i/>
                <w:lang w:eastAsia="zh-CN"/>
              </w:rPr>
            </w:pPr>
          </w:p>
        </w:tc>
        <w:tc>
          <w:tcPr>
            <w:tcW w:w="5114" w:type="dxa"/>
            <w:gridSpan w:val="5"/>
          </w:tcPr>
          <w:p w14:paraId="66384756"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Inducing the secretion of flagellin antibodies.</w:t>
            </w:r>
          </w:p>
        </w:tc>
        <w:tc>
          <w:tcPr>
            <w:tcW w:w="1596" w:type="dxa"/>
            <w:gridSpan w:val="2"/>
          </w:tcPr>
          <w:p w14:paraId="1815920D"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lang w:eastAsia="zh-CN"/>
              </w:rPr>
              <w:fldChar w:fldCharType="begin"/>
            </w:r>
            <w:r>
              <w:rPr>
                <w:rFonts w:ascii="Book Antiqua" w:hAnsi="Book Antiqua" w:cs="Univers"/>
                <w:bCs/>
                <w:color w:val="000000"/>
                <w:spacing w:val="-2"/>
                <w:kern w:val="0"/>
                <w:lang w:eastAsia="zh-CN"/>
              </w:rPr>
              <w:instrText xml:space="preserve"> ADDIN ZOTERO_ITEM CSL_CITATION {"citationID":"pGM8fk4c","properties":{"formattedCitation":"\\super [88,89]\\nosupersub{}","plainCitation":"[88,89]","noteIndex":0},"citationItems":[{"id":170,"uris":["http://zotero.org/users/local/lhaS4q74/items/LYCTJ2LY"],"uri":["http://zotero.org/users/local/lhaS4q74/items/LYCTJ2LY"],"itemData":{"id":170,"type":"article-journal","container-title":"Journal of Clinical Investigation","DOI":"10.1172/JCI200420295","ISSN":"0021-9738","issue":"9","journalAbbreviation":"J. Clin. Invest.","language":"en","page":"1296-1306","source":"DOI.org (Crossref)","title":"Bacterial flagellin is a dominant antigen in Crohn disease","volume":"113","author":[{"family":"Lodes","given":"Michael J."},{"family":"Cong","given":"Yingzi"},{"family":"Elson","given":"Charles O."},{"family":"Mohamath","given":"Raodoh"},{"family":"Landers","given":"Carol J."},{"family":"Targan","given":"Stephan R."},{"family":"Fort","given":"Madeline"},{"family":"Hershberg","given":"Robert M."}],"issued":{"date-parts":[["2004",5,1]]}}},{"id":168,"uris":["http://zotero.org/users/local/lhaS4q74/items/G4RZ4YZT"],"uri":["http://zotero.org/users/local/lhaS4q74/items/G4RZ4YZT"],"itemData":{"id":168,"type":"article-journal","container-title":"Gastroenterology","DOI":"10.1053/j.gastro.2005.03.046","ISSN":"00165085","issue":"7","journalAbbreviation":"Gastroenterology","language":"en","page":"2020-2028","source":"DOI.org (Crossref)","title":"Antibodies to CBir1 Flagellin Define a Unique Response That Is Associated Independently With Complicated Crohn’s Disease","volume":"128","author":[{"family":"Targan","given":"Stephan R."},{"family":"Landers","given":"Carol J."},{"family":"Yang","given":"Huiying"},{"family":"Lodes","given":"Michael J."},{"family":"Cong","given":"Yingzi"},{"family":"Papadakis","given":"Konstantinos A."},{"family":"Vasiliauskas","given":"Eric"},{"family":"Elson","given":"Charles O."},{"family":"Hershberg","given":"Robert M."}],"issued":{"date-parts":[["2005",6]]}}}],"schema":"https://github.com/citation-style-language/schema/raw/master/csl-citation.json"} </w:instrText>
            </w:r>
            <w:r>
              <w:rPr>
                <w:rFonts w:ascii="Book Antiqua" w:hAnsi="Book Antiqua" w:cs="Univers"/>
                <w:bCs/>
                <w:color w:val="000000"/>
                <w:spacing w:val="-2"/>
                <w:lang w:eastAsia="zh-CN"/>
              </w:rPr>
              <w:fldChar w:fldCharType="separate"/>
            </w:r>
            <w:r>
              <w:rPr>
                <w:rFonts w:ascii="Book Antiqua" w:hAnsi="Book Antiqua"/>
                <w:kern w:val="0"/>
                <w:lang w:eastAsia="zh-CN"/>
              </w:rPr>
              <w:t>[88,89]</w:t>
            </w:r>
            <w:r>
              <w:rPr>
                <w:rFonts w:ascii="Book Antiqua" w:hAnsi="Book Antiqua" w:cs="Univers"/>
                <w:bCs/>
                <w:color w:val="000000"/>
                <w:spacing w:val="-2"/>
                <w:lang w:eastAsia="zh-CN"/>
              </w:rPr>
              <w:fldChar w:fldCharType="end"/>
            </w:r>
          </w:p>
        </w:tc>
      </w:tr>
      <w:tr w:rsidR="0071668B" w14:paraId="652F36D6" w14:textId="77777777" w:rsidTr="0071668B">
        <w:trPr>
          <w:gridAfter w:val="1"/>
          <w:wAfter w:w="3117" w:type="dxa"/>
        </w:trPr>
        <w:tc>
          <w:tcPr>
            <w:tcW w:w="1789" w:type="dxa"/>
          </w:tcPr>
          <w:p w14:paraId="5F73E9D2"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Flagellin</w:t>
            </w:r>
          </w:p>
        </w:tc>
        <w:tc>
          <w:tcPr>
            <w:tcW w:w="1916" w:type="dxa"/>
            <w:gridSpan w:val="4"/>
          </w:tcPr>
          <w:p w14:paraId="7CDDF6FA" w14:textId="77777777" w:rsidR="0071668B" w:rsidRDefault="0071668B">
            <w:pPr>
              <w:autoSpaceDE w:val="0"/>
              <w:autoSpaceDN w:val="0"/>
              <w:adjustRightInd w:val="0"/>
              <w:spacing w:line="360" w:lineRule="auto"/>
              <w:textAlignment w:val="center"/>
              <w:rPr>
                <w:rFonts w:ascii="Book Antiqua" w:hAnsi="Book Antiqua"/>
                <w:lang w:eastAsia="zh-CN"/>
              </w:rPr>
            </w:pPr>
          </w:p>
        </w:tc>
        <w:tc>
          <w:tcPr>
            <w:tcW w:w="5114" w:type="dxa"/>
            <w:gridSpan w:val="5"/>
          </w:tcPr>
          <w:p w14:paraId="6A58BEEB"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Inducing the secretion of AMPs.</w:t>
            </w:r>
          </w:p>
        </w:tc>
        <w:tc>
          <w:tcPr>
            <w:tcW w:w="1596" w:type="dxa"/>
            <w:gridSpan w:val="2"/>
          </w:tcPr>
          <w:p w14:paraId="69A11F00"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lang w:eastAsia="zh-CN"/>
              </w:rPr>
              <w:fldChar w:fldCharType="begin"/>
            </w:r>
            <w:r>
              <w:rPr>
                <w:rFonts w:ascii="Book Antiqua" w:hAnsi="Book Antiqua" w:cs="Univers"/>
                <w:bCs/>
                <w:color w:val="000000"/>
                <w:spacing w:val="-2"/>
                <w:kern w:val="0"/>
                <w:lang w:eastAsia="zh-CN"/>
              </w:rPr>
              <w:instrText xml:space="preserve"> ADDIN ZOTERO_ITEM CSL_CITATION {"citationID":"lhgZ3eVS","properties":{"formattedCitation":"\\super [90]\\nosupersub{}","plainCitation":"[90]","noteIndex":0},"citationItems":[{"id":16,"uris":["http://zotero.org/users/local/lhaS4q74/items/MZ8E79B6"],"uri":["http://zotero.org/users/local/lhaS4q74/items/MZ8E79B6"],"itemData":{"id":16,"type":"article-journal","container-title":"The Journal of Infectious Diseases","DOI":"10.1086/650203","ISSN":"0022-1899, 1537-6613","issue":"4","journalAbbreviation":"J INFECT DIS","language":"en","page":"534-543","source":"DOI.org (Crossref)","title":"Bacterial Flagellin Stimulates Toll</w:instrText>
            </w:r>
            <w:r>
              <w:rPr>
                <w:rFonts w:ascii="宋体" w:eastAsia="宋体" w:hAnsi="宋体" w:cs="宋体" w:hint="eastAsia"/>
                <w:bCs/>
                <w:color w:val="000000"/>
                <w:spacing w:val="-2"/>
                <w:kern w:val="0"/>
                <w:lang w:eastAsia="zh-CN"/>
              </w:rPr>
              <w:instrText>‐</w:instrText>
            </w:r>
            <w:r>
              <w:rPr>
                <w:rFonts w:ascii="Book Antiqua" w:hAnsi="Book Antiqua" w:cs="Univers"/>
                <w:bCs/>
                <w:color w:val="000000"/>
                <w:spacing w:val="-2"/>
                <w:kern w:val="0"/>
                <w:lang w:eastAsia="zh-CN"/>
              </w:rPr>
              <w:instrText>Like Receptor 5</w:instrText>
            </w:r>
            <w:r>
              <w:rPr>
                <w:rFonts w:ascii="Book Antiqua" w:hAnsi="Book Antiqua" w:cs="Book Antiqua"/>
                <w:bCs/>
                <w:color w:val="000000"/>
                <w:spacing w:val="-2"/>
                <w:kern w:val="0"/>
                <w:lang w:eastAsia="zh-CN"/>
              </w:rPr>
              <w:instrText>–</w:instrText>
            </w:r>
            <w:r>
              <w:rPr>
                <w:rFonts w:ascii="Book Antiqua" w:hAnsi="Book Antiqua" w:cs="Univers"/>
                <w:bCs/>
                <w:color w:val="000000"/>
                <w:spacing w:val="-2"/>
                <w:kern w:val="0"/>
                <w:lang w:eastAsia="zh-CN"/>
              </w:rPr>
              <w:instrText>Dependent Defense against Vancomycin</w:instrText>
            </w:r>
            <w:r>
              <w:rPr>
                <w:rFonts w:ascii="宋体" w:eastAsia="宋体" w:hAnsi="宋体" w:cs="宋体" w:hint="eastAsia"/>
                <w:bCs/>
                <w:color w:val="000000"/>
                <w:spacing w:val="-2"/>
                <w:kern w:val="0"/>
                <w:lang w:eastAsia="zh-CN"/>
              </w:rPr>
              <w:instrText>‐</w:instrText>
            </w:r>
            <w:r>
              <w:rPr>
                <w:rFonts w:ascii="Book Antiqua" w:hAnsi="Book Antiqua" w:cs="Univers"/>
                <w:bCs/>
                <w:color w:val="000000"/>
                <w:spacing w:val="-2"/>
                <w:kern w:val="0"/>
                <w:lang w:eastAsia="zh-CN"/>
              </w:rPr>
              <w:instrText xml:space="preserve">Resistant &lt;i&gt;Enterococcus&lt;/i&gt; Infection","volume":"201","author":[{"family":"Kinnebrew","given":"Melissa A."},{"family":"Ubeda","given":"Carles"},{"family":"Zenewicz","given":"Lauren A."},{"family":"Smith","given":"Nichole"},{"family":"Flavell","given":"Richard A."},{"family":"Pamer","given":"Eric G."}],"issued":{"date-parts":[["2010",2,15]]}}}],"schema":"https://github.com/citation-style-language/schema/raw/master/csl-citation.json"} </w:instrText>
            </w:r>
            <w:r>
              <w:rPr>
                <w:rFonts w:ascii="Book Antiqua" w:hAnsi="Book Antiqua" w:cs="Univers"/>
                <w:bCs/>
                <w:color w:val="000000"/>
                <w:spacing w:val="-2"/>
                <w:lang w:eastAsia="zh-CN"/>
              </w:rPr>
              <w:fldChar w:fldCharType="separate"/>
            </w:r>
            <w:r>
              <w:rPr>
                <w:rFonts w:ascii="Book Antiqua" w:hAnsi="Book Antiqua"/>
                <w:kern w:val="0"/>
                <w:lang w:eastAsia="zh-CN"/>
              </w:rPr>
              <w:t>[90]</w:t>
            </w:r>
            <w:r>
              <w:rPr>
                <w:rFonts w:ascii="Book Antiqua" w:hAnsi="Book Antiqua" w:cs="Univers"/>
                <w:bCs/>
                <w:color w:val="000000"/>
                <w:spacing w:val="-2"/>
                <w:lang w:eastAsia="zh-CN"/>
              </w:rPr>
              <w:fldChar w:fldCharType="end"/>
            </w:r>
          </w:p>
        </w:tc>
      </w:tr>
      <w:tr w:rsidR="0071668B" w14:paraId="76E63CBB" w14:textId="77777777" w:rsidTr="0071668B">
        <w:trPr>
          <w:gridAfter w:val="1"/>
          <w:wAfter w:w="3117" w:type="dxa"/>
        </w:trPr>
        <w:tc>
          <w:tcPr>
            <w:tcW w:w="1789" w:type="dxa"/>
          </w:tcPr>
          <w:p w14:paraId="5F57A8E6"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Flagellin</w:t>
            </w:r>
          </w:p>
        </w:tc>
        <w:tc>
          <w:tcPr>
            <w:tcW w:w="1916" w:type="dxa"/>
            <w:gridSpan w:val="4"/>
          </w:tcPr>
          <w:p w14:paraId="40F774BE" w14:textId="77777777" w:rsidR="0071668B" w:rsidRDefault="0071668B">
            <w:pPr>
              <w:autoSpaceDE w:val="0"/>
              <w:autoSpaceDN w:val="0"/>
              <w:adjustRightInd w:val="0"/>
              <w:spacing w:line="360" w:lineRule="auto"/>
              <w:textAlignment w:val="center"/>
              <w:rPr>
                <w:rFonts w:ascii="Book Antiqua" w:hAnsi="Book Antiqua"/>
                <w:lang w:eastAsia="zh-CN"/>
              </w:rPr>
            </w:pPr>
          </w:p>
        </w:tc>
        <w:tc>
          <w:tcPr>
            <w:tcW w:w="5114" w:type="dxa"/>
            <w:gridSpan w:val="5"/>
          </w:tcPr>
          <w:p w14:paraId="70467A28"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Inducing the secretion of human β-defensin 2.</w:t>
            </w:r>
          </w:p>
        </w:tc>
        <w:tc>
          <w:tcPr>
            <w:tcW w:w="1596" w:type="dxa"/>
            <w:gridSpan w:val="2"/>
          </w:tcPr>
          <w:p w14:paraId="5AC94844"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lang w:eastAsia="zh-CN"/>
              </w:rPr>
              <w:fldChar w:fldCharType="begin"/>
            </w:r>
            <w:r>
              <w:rPr>
                <w:rFonts w:ascii="Book Antiqua" w:hAnsi="Book Antiqua" w:cs="Univers"/>
                <w:bCs/>
                <w:color w:val="000000"/>
                <w:spacing w:val="-2"/>
                <w:kern w:val="0"/>
                <w:lang w:eastAsia="zh-CN"/>
              </w:rPr>
              <w:instrText xml:space="preserve"> ADDIN ZOTERO_ITEM CSL_CITATION {"citationID":"XT5p8RvY","properties":{"formattedCitation":"\\super [91]\\nosupersub{}","plainCitation":"[91]","noteIndex":0},"citationItems":[{"id":109,"uris":["http://zotero.org/users/local/lhaS4q74/items/X4I4H2JK"],"uri":["http://zotero.org/users/local/lhaS4q74/items/X4I4H2JK"],"itemData":{"id":109,"type":"article-journal","abstract":"ABSTRACT\n            \n              Human β-defensin 2 (hBD-2) is an inducible antimicrobial peptide synthesized by the epithelium to counteract bacterial adherence and invasion. Proinflammatory cytokines, as well as certain bacterial strains, have been identified as potent endogenous inducers. Recently, we have found that hBD-2 induction by probiotic\n              Escherichia coli\n              Nissle 1917 was mediated through NF-κB- and AP-1-dependent pathways. The aim of the present study was to identify the responsible bacterial factor.\n              E. coli\n              Nissle 1917 culture supernatant was found to be more potent than the pellet, indicating a soluble or shed factor. Chemical analysis demonstrated the factor to be heat resistant and proteinase digestible. Several\n              E. coli\n              Nissle 1917 deletion mutants were constructed and tested for their ability to induce hBD-2 expression in Caco-2 cells. Deletion mutants for flagellin specifically exhibited an impaired immunostimulatory capacity. Reinsertion of the flagellin gene restored the induction capacity to normal levels. Isolated flagellin from\n              E. coli\n              Nissle 1917 and from\n              Salmonella enterica\n              serovar Enteritidis induced hBD-2 mRNA significantly in contrast to the flagellin of the apathogenic\n              E. coli\n              strain ATCC 25922. H1 flagellin antiserum abrogated hBD-2 expression induced by flagellin as well as\n              E. coli\n              Nissle 1917 supernatant, confirming that flagellin is the major stimulatory factor of\n              E. coli\n              Nissle 1917.","container-title":"Infection and Immunity","DOI":"10.1128/IAI.01563-06","ISSN":"0019-9567, 1098-5522","issue":"5","journalAbbreviation":"IAI","language":"en","page":"2399-2407","source":"DOI.org (Crossref)","title":"Induction of Human β-Defensin 2 by the Probiotic Escherichia coli Nissle 1917 Is Mediated through Flagellin","volume":"75","author":[{"family":"Schlee","given":"Miriam"},{"family":"Wehkamp","given":"Jan"},{"family":"Altenhoefer","given":"Artur"},{"family":"Oelschlaeger","given":"Tobias A."},{"family":"Stange","given":"Eduard F."},{"family":"Fellermann","given":"Klaus"}],"issued":{"date-parts":[["2007",5]]}}}],"schema":"https://github.com/citation-style-language/schema/raw/master/csl-citation.json"} </w:instrText>
            </w:r>
            <w:r>
              <w:rPr>
                <w:rFonts w:ascii="Book Antiqua" w:hAnsi="Book Antiqua" w:cs="Univers"/>
                <w:bCs/>
                <w:color w:val="000000"/>
                <w:spacing w:val="-2"/>
                <w:lang w:eastAsia="zh-CN"/>
              </w:rPr>
              <w:fldChar w:fldCharType="separate"/>
            </w:r>
            <w:r>
              <w:rPr>
                <w:rFonts w:ascii="Book Antiqua" w:hAnsi="Book Antiqua"/>
                <w:kern w:val="0"/>
                <w:lang w:eastAsia="zh-CN"/>
              </w:rPr>
              <w:t>[91]</w:t>
            </w:r>
            <w:r>
              <w:rPr>
                <w:rFonts w:ascii="Book Antiqua" w:hAnsi="Book Antiqua" w:cs="Univers"/>
                <w:bCs/>
                <w:color w:val="000000"/>
                <w:spacing w:val="-2"/>
                <w:lang w:eastAsia="zh-CN"/>
              </w:rPr>
              <w:fldChar w:fldCharType="end"/>
            </w:r>
          </w:p>
        </w:tc>
      </w:tr>
      <w:tr w:rsidR="0071668B" w14:paraId="0E43696A" w14:textId="77777777" w:rsidTr="0071668B">
        <w:trPr>
          <w:gridAfter w:val="1"/>
          <w:wAfter w:w="3117" w:type="dxa"/>
        </w:trPr>
        <w:tc>
          <w:tcPr>
            <w:tcW w:w="1789" w:type="dxa"/>
          </w:tcPr>
          <w:p w14:paraId="79B4BE94"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Flagellin</w:t>
            </w:r>
          </w:p>
        </w:tc>
        <w:tc>
          <w:tcPr>
            <w:tcW w:w="1916" w:type="dxa"/>
            <w:gridSpan w:val="4"/>
          </w:tcPr>
          <w:p w14:paraId="26001C4B" w14:textId="77777777" w:rsidR="0071668B" w:rsidRDefault="0071668B">
            <w:pPr>
              <w:autoSpaceDE w:val="0"/>
              <w:autoSpaceDN w:val="0"/>
              <w:adjustRightInd w:val="0"/>
              <w:spacing w:line="360" w:lineRule="auto"/>
              <w:textAlignment w:val="center"/>
              <w:rPr>
                <w:rFonts w:ascii="Book Antiqua" w:hAnsi="Book Antiqua"/>
                <w:lang w:eastAsia="zh-CN"/>
              </w:rPr>
            </w:pPr>
          </w:p>
        </w:tc>
        <w:tc>
          <w:tcPr>
            <w:tcW w:w="5114" w:type="dxa"/>
            <w:gridSpan w:val="5"/>
          </w:tcPr>
          <w:p w14:paraId="6D4A2BB4" w14:textId="2BCD2ACC"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Inducing the expression of lncRNA (HIF1A-AS2)</w:t>
            </w:r>
            <w:r>
              <w:rPr>
                <w:rFonts w:ascii="Book Antiqua" w:hAnsi="Book Antiqua" w:cs="Univers" w:hint="eastAsia"/>
                <w:bCs/>
                <w:color w:val="000000"/>
                <w:spacing w:val="-2"/>
                <w:kern w:val="0"/>
                <w:lang w:eastAsia="zh-CN"/>
              </w:rPr>
              <w:t xml:space="preserve"> and</w:t>
            </w:r>
            <w:r>
              <w:rPr>
                <w:rFonts w:ascii="Book Antiqua" w:hAnsi="Book Antiqua" w:cs="Univers"/>
                <w:bCs/>
                <w:color w:val="000000"/>
                <w:spacing w:val="-2"/>
                <w:kern w:val="0"/>
                <w:lang w:eastAsia="zh-CN"/>
              </w:rPr>
              <w:t xml:space="preserve"> suppressing NF-kB signaling pathway activation.</w:t>
            </w:r>
          </w:p>
        </w:tc>
        <w:tc>
          <w:tcPr>
            <w:tcW w:w="1596" w:type="dxa"/>
            <w:gridSpan w:val="2"/>
          </w:tcPr>
          <w:p w14:paraId="517B9D03"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lang w:eastAsia="zh-CN"/>
              </w:rPr>
              <w:fldChar w:fldCharType="begin"/>
            </w:r>
            <w:r>
              <w:rPr>
                <w:rFonts w:ascii="Book Antiqua" w:hAnsi="Book Antiqua" w:cs="Univers"/>
                <w:bCs/>
                <w:color w:val="000000"/>
                <w:spacing w:val="-2"/>
                <w:kern w:val="0"/>
                <w:lang w:eastAsia="zh-CN"/>
              </w:rPr>
              <w:instrText xml:space="preserve"> ADDIN ZOTERO_ITEM CSL_CITATION {"citationID":"caxh2MEG","properties":{"formattedCitation":"\\super [92]\\nosupersub{}","plainCitation":"[92]","noteIndex":0},"citationItems":[{"id":"fT6adOq8/pBCV8R5A","uris":["http://zotero.org/users/local/lhaS4q74/items/8H4EC989"],"uri":["http://zotero.org/users/local/lhaS4q74/items/8H4EC989"],"itemData":{"id":"i9rJZ8mV/0KFSqPut","type":"article-journal","abstract":"Our previous study showed that the Roseburia intestinalis (R. intestinalis), one of the dominant intestinal bacterial microbiota, was signiﬁcantly decreased in Crohn's disease patients and protected colon epithelial cells from inﬂammatory damage. However, the roles of lncRNAs in R. intestinalis ﬂagellinmediated anti-inﬂammation remain unclear. In this study, we investigate global lncRNA expression proﬁles using microarray analysis of ulcerative colitis samples from DSS/Flagellin-challenged mice and identiﬁed a Flagellin-induced upregulated lncRNA (HIF1A-AS2). Flagellin induced HIF1A-AS2 expression in a dose- and time-dependent manner via p38-stat1 activation. Selective pharmacological inhibitors of Stat1 and p38, and genetic knockdown of these genes abolished Flagellin-induced HIF1A-AS2 expression. In addition, luciferase reporter assay showed that Flagellin activated HIF1A-AS2 promotor via increasing stat1 phosphorylation. Silencing of HIF1A-AS2 abolished Flagellin-mediated anti-inﬂammatory effects, evaluating by upregulation of cytokines expression, including TNF-a, IL-1b, IL-6 and IL-12, but not TNFb. In addition, knockdown of HIF1A-AS2 signiﬁcantly increased p65 and Jnk phosphorylation, and sufﬁciently abolished Flagellin-mediated anti-inﬂammatory affects in vivo. Our study provides new insights into the mechanisms that lncRNAs regulate ﬂagellin-mediated alleviation of colonic inﬂammation. It is indicated that HIF1A-AS2 may be a modulator of intestinal inﬂammation and represent a novel target for future therapeutics.","container-title":"Biochemical and Biophysical Research Communications","DOI":"10.1016/j.bbrc.2018.05.075","ISSN":"0006291X","issue":"3","journalAbbreviation":"Biochemical and Biophysical Research Communications","language":"en","page":"791-799","source":"DOI.org (Crossref)","title":"Roseburia intestinalis -derived flagellin is a negative regulator of intestinal inflammation","volume":"501","author":[{"family":"Quan","given":"Yongsheng"},{"family":"Song","given":"Kerui"},{"family":"Zhang","given":"Yan"},{"family":"Zhu","given":"Changxin"},{"family":"Shen","given":"Zhaohua"},{"family":"Wu","given":"Shuai"},{"family":"Luo","given":"Weiwei"},{"family":"Tan","given":"Bei"},{"family":"Yang","given":"Zhenyu"},{"family":"Wang","given":"Xiaoyan"}],"issued":{"date-parts":[["2018",6]]}}}],"schema":"https://github.com/citation-style-language/schema/raw/master/csl-citation.json"} </w:instrText>
            </w:r>
            <w:r>
              <w:rPr>
                <w:rFonts w:ascii="Book Antiqua" w:hAnsi="Book Antiqua" w:cs="Univers"/>
                <w:bCs/>
                <w:color w:val="000000"/>
                <w:spacing w:val="-2"/>
                <w:lang w:eastAsia="zh-CN"/>
              </w:rPr>
              <w:fldChar w:fldCharType="separate"/>
            </w:r>
            <w:r>
              <w:rPr>
                <w:rFonts w:ascii="Book Antiqua" w:hAnsi="Book Antiqua"/>
                <w:kern w:val="0"/>
                <w:lang w:eastAsia="zh-CN"/>
              </w:rPr>
              <w:t>[92]</w:t>
            </w:r>
            <w:r>
              <w:rPr>
                <w:rFonts w:ascii="Book Antiqua" w:hAnsi="Book Antiqua" w:cs="Univers"/>
                <w:bCs/>
                <w:color w:val="000000"/>
                <w:spacing w:val="-2"/>
                <w:lang w:eastAsia="zh-CN"/>
              </w:rPr>
              <w:fldChar w:fldCharType="end"/>
            </w:r>
          </w:p>
        </w:tc>
      </w:tr>
      <w:tr w:rsidR="0071668B" w14:paraId="3D1ECA31" w14:textId="77777777" w:rsidTr="0071668B">
        <w:trPr>
          <w:gridAfter w:val="1"/>
          <w:wAfter w:w="3117" w:type="dxa"/>
        </w:trPr>
        <w:tc>
          <w:tcPr>
            <w:tcW w:w="2954" w:type="dxa"/>
            <w:gridSpan w:val="4"/>
          </w:tcPr>
          <w:p w14:paraId="4B2FBB82" w14:textId="77777777" w:rsidR="0071668B" w:rsidRDefault="00341961">
            <w:pPr>
              <w:autoSpaceDE w:val="0"/>
              <w:autoSpaceDN w:val="0"/>
              <w:adjustRightInd w:val="0"/>
              <w:spacing w:line="360" w:lineRule="auto"/>
              <w:ind w:left="119" w:hangingChars="50" w:hanging="119"/>
              <w:textAlignment w:val="center"/>
              <w:rPr>
                <w:rFonts w:ascii="Book Antiqua" w:hAnsi="Book Antiqua"/>
                <w:lang w:eastAsia="zh-CN"/>
              </w:rPr>
            </w:pPr>
            <w:r>
              <w:rPr>
                <w:rFonts w:ascii="Book Antiqua" w:hAnsi="Book Antiqua" w:cs="Univers"/>
                <w:bCs/>
                <w:color w:val="000000"/>
                <w:spacing w:val="-2"/>
                <w:kern w:val="0"/>
                <w:lang w:eastAsia="zh-CN"/>
              </w:rPr>
              <w:t>Outer membrane protein</w:t>
            </w:r>
          </w:p>
        </w:tc>
        <w:tc>
          <w:tcPr>
            <w:tcW w:w="1023" w:type="dxa"/>
            <w:gridSpan w:val="3"/>
          </w:tcPr>
          <w:p w14:paraId="01394651" w14:textId="77777777" w:rsidR="0071668B" w:rsidRDefault="00341961">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cs="Univers"/>
                <w:bCs/>
                <w:color w:val="000000"/>
                <w:spacing w:val="-2"/>
                <w:kern w:val="0"/>
                <w:lang w:eastAsia="zh-CN"/>
              </w:rPr>
              <w:t>OmpC</w:t>
            </w:r>
          </w:p>
          <w:p w14:paraId="0D4B4DF9"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OmpW</w:t>
            </w:r>
          </w:p>
        </w:tc>
        <w:tc>
          <w:tcPr>
            <w:tcW w:w="4842" w:type="dxa"/>
            <w:gridSpan w:val="3"/>
          </w:tcPr>
          <w:p w14:paraId="1CFAF3F2" w14:textId="78EFA015" w:rsidR="0071668B" w:rsidRDefault="00341961">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cs="Univers"/>
                <w:bCs/>
                <w:color w:val="000000"/>
                <w:spacing w:val="-2"/>
                <w:kern w:val="0"/>
                <w:lang w:eastAsia="zh-CN"/>
              </w:rPr>
              <w:t xml:space="preserve">Adhesion and invasion of the CD-associated </w:t>
            </w:r>
            <w:r w:rsidRPr="00267236">
              <w:rPr>
                <w:rFonts w:ascii="Book Antiqua" w:hAnsi="Book Antiqua" w:cs="Univers"/>
                <w:bCs/>
                <w:i/>
                <w:iCs/>
                <w:color w:val="000000"/>
                <w:spacing w:val="-2"/>
                <w:lang w:eastAsia="zh-CN"/>
              </w:rPr>
              <w:t>Escherichia coli</w:t>
            </w:r>
            <w:r>
              <w:rPr>
                <w:rFonts w:ascii="Book Antiqua" w:hAnsi="Book Antiqua" w:cs="Univers"/>
                <w:bCs/>
                <w:color w:val="000000"/>
                <w:spacing w:val="-2"/>
                <w:kern w:val="0"/>
                <w:lang w:eastAsia="zh-CN"/>
              </w:rPr>
              <w:t xml:space="preserve"> in intestinal epithelial cells</w:t>
            </w:r>
            <w:r>
              <w:rPr>
                <w:rFonts w:ascii="Book Antiqua" w:hAnsi="Book Antiqua" w:cs="Univers" w:hint="eastAsia"/>
                <w:bCs/>
                <w:color w:val="000000"/>
                <w:spacing w:val="-2"/>
                <w:kern w:val="0"/>
                <w:lang w:eastAsia="zh-CN"/>
              </w:rPr>
              <w:t xml:space="preserve">. </w:t>
            </w:r>
          </w:p>
          <w:p w14:paraId="626D4984"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Cross-reactive bacterial proteins.</w:t>
            </w:r>
          </w:p>
        </w:tc>
        <w:tc>
          <w:tcPr>
            <w:tcW w:w="1596" w:type="dxa"/>
            <w:gridSpan w:val="2"/>
          </w:tcPr>
          <w:p w14:paraId="15AA30CC"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lang w:eastAsia="zh-CN"/>
              </w:rPr>
              <w:fldChar w:fldCharType="begin"/>
            </w:r>
            <w:r>
              <w:rPr>
                <w:rFonts w:ascii="Book Antiqua" w:hAnsi="Book Antiqua" w:cs="Univers"/>
                <w:bCs/>
                <w:color w:val="000000"/>
                <w:spacing w:val="-2"/>
                <w:kern w:val="0"/>
                <w:lang w:eastAsia="zh-CN"/>
              </w:rPr>
              <w:instrText xml:space="preserve"> ADDIN ZOTERO_ITEM CSL_CITATION {"citationID":"f6JgsxMf","properties":{"formattedCitation":"\\super [95\\uc0\\u8211{}97]\\nosupersub{}","plainCitation":"[95–97]","noteIndex":0},"citationItems":[{"id":152,"uris":["http://zotero.org/users/local/lhaS4q74/items/48C6I8QX"],"uri":["http://zotero.org/users/local/lhaS4q74/items/48C6I8QX"],"itemData":{"id":152,"type":"article-journal","abstract":"ABSTRACT\n            \n              Bacteria are a suspected pathogenic factor in inflammatory bowel disease, but the identity of the relevant microbial species remains unresolved. The pANCA autoantibody is associated with most cases of ulcerative colitis (UC) and hence reflects an immune response associated with the disease process. This study addresses the hypothesis that pANCA identifies an antigen(s) expressed by bacteria resident in the human colonic mucosa. Libraries of colonic bacteria were generated using aerobic and anaerobic microbiologic culture conditions, and bacterial pools and clonal isolates were evaluated for cross-reactive antigens by immunoblot analysis using the pANCA monoclonal antibody Fab 5-3. Two major species of proteins immunoreactive to pANCA monoclonal antibodies were detected in bacteria from the anaerobic libraries. Colony isolates of the expressing bacteria were identified as\n              Bacteroides caccae\n              and\n              Escherichia coli\n              . Isolation and partial sequencing of the\n              B. caccae\n              antigen identified a 100-kDa protein without database homologous sequences. The\n              E. coli\n              protein was biochemically and genetically identified as the outer membrane porin OmpC. Enzyme-linked immunosorbent assay with human sera demonstrated elevated immunoglobulin G anti-OmpC in UC patients compared to healthy controls. These findings demonstrate that a pANCA monoclonal antibody detects a recurrent protein epitope expressed by colonic bacteria and implicates colonic bacterial proteins as a target of the disease-associated immune response.","container-title":"Infection and Immunity","DOI":"10.1128/IAI.68.3.1542-1548.2000","ISSN":"1098-5522, 0019-9567","issue":"3","journalAbbreviation":"Infect. Immun.","language":"en","page":"1542-1548","source":"DOI.org (Crossref)","title":"Colonic Bacteria Express an Ulcerative Colitis pANCA-Related Protein Epitope","volume":"68","editor":[{"family":"O'Brien","given":"A. D."}],"author":[{"family":"Cohavy","given":"O."},{"family":"Bruckner","given":"D."},{"family":"Gordon","given":"L. K."},{"family":"Misra","given":"R."},{"family":"Wei","given":"B."},{"family":"Eggena","given":"M. E."},{"family":"Targan","given":"S. R."},{"family":"Braun","given":"J."}],"issued":{"date-parts":[["2000",3,1]]}}},{"id":151,"uris":["http://zotero.org/users/local/lhaS4q74/items/TAIVKEJ8"],"uri":["http://zotero.org/users/local/lhaS4q74/items/TAIVKEJ8"],"itemData":{"id":151,"type":"article-journal","abstract":"ABSTRACT\n            \n              Commensal enteric bacteria are a required pathogenic factor in inflammatory bowel disease (IBD), but the identity of the pertinent bacterial species is unresolved. Using an IBD-associated pANCA monoclonal antibody, a 100-kDa protein was recently characterized from an IBD clinical isolate of\n              Bacteroides caccae\n              (p2Lc3). In this study, consensus oligonucleotides were designed from 100-kDa peptides and used to identify a single-copy gene from the p2Lc3 genome. Sequence analysis of the genomic clone revealed a 2,844-bp (948 amino acid) open reading frame encoding features typical of the TonB-linked outer membrane protein family. This gene, termed\n              ompW,\n              was detected by Southern analysis only in\n              B. caccae\n              and was absent in other species of\n              Bacteroides\n              and gram-negative coliforms. The closest homologues of OmpW included the outer membrane proteins SusC of\n              Bacteroides thetaiotaomicron\n              and RagA of\n              Porphyromonas gingivalis\n              . Recombinant OmpW protein was immunoreactive with the monoclonal antibody, and serum anti-OmpW immunoglobulin A levels were elevated in a Crohn's disease patient subset. These findings suggest that OmpW may be a target of the IBD-associated immune response and reveal its structural relationship to a bacterial virulence factor of\n              P. gingivalis\n              and periodontal disease.","container-title":"Infection and Immunity","DOI":"10.1128/IAI.69.10.6044-6054.2001","ISSN":"1098-5522, 0019-9567","issue":"10","journalAbbreviation":"Infect. Immun.","language":"en","page":"6044-6054","source":"DOI.org (Crossref)","title":"Molecular Cloning of a Bacteroides caccaeTonB-Linked Outer Membrane Protein Identified by an Inflammatory Bowel Disease Marker Antibody","volume":"69","editor":[{"family":"Clements","given":"J. D."}],"author":[{"family":"Wei","given":"Bo"},{"family":"Dalwadi","given":"Harnisha"},{"family":"Gordon","given":"Lynn K."},{"family":"Landers","given":"Carol"},{"family":"Bruckner","given":"David"},{"family":"Targan","given":"Stephan R."},{"family":"Braun","given":"Jonathan"}],"issued":{"date-parts":[["2001",10,1]]}}},{"id":154,"uris":["http://zotero.org/users/local/lhaS4q74/items/6T3QBLTL"],"uri":["http://zotero.org/users/local/lhaS4q74/items/6T3QBLTL"],"itemData":{"id":154,"type":"article-journal","abstract":"Ileal lesions of 36.4% of patients with Crohn’s disease (CD), an inﬂammatory bowel disease in humans, are colonized by pathogenic adherent-invasive Escherichia coli (AIEC), and high levels of antibodies directed against E. coli OmpC are present in 37–55% of CD patients. We therefore investigated the expression of OmpC and its role in the interaction of CD-associated adherent-invasive E. coli strain LF82 with intestinal epithelial cells. High osmolarity induced a signiﬁcant increase in the ability of LF82 bacteria to interact with Intestine-407 cells, which correlates with increased OmpC expression. Deletion of ompC gene markedly decreased the adhesion and invasion levels of the corresponding mutant. A LF82-DompR mutant impaired in OmpC and OmpF expression, showed decreased adhesion and invasion, and unlike a K-12negative OmpR mutant did not express ﬂagella and type 1 pili. Interestingly, the wild-type phenotype was restored when OmpC or OmpF expression was induced in the LF82-DompR mutant. Overexpression of RpoE in the LF82-DompR isogenic mutant restored a full wild-type phenotype without restoring OmpC expression. Increased expression of RpoE was observed in wild-type strain LF82 at high osmolarity. Hence, the role of OmpC in the AIEC LF82 adhesion and invasion is indirect and involves the sE regulatory pathway.","container-title":"Molecular Microbiology","DOI":"10.1111/j.1365-2958.2007.05638.x","ISSN":"0950382X, 13652958","issue":"6","language":"en","page":"1684-1700","source":"DOI.org (Crossref)","title":"OmpC and the sE regulatory pathway are involved in adhesion and invasion of the Crohn’s disease-associated Escherichia coli strain LF82","title-short":"OmpC and the σE regulatory pathway are involved in adhesion and invasion of the Crohn's disease-associated Escherichia coli strain LF82","volume":"63","author":[{"family":"Rolhion","given":"Nathalie"},{"family":"Carvalho","given":"Frédéric Antonio"},{"family":"Darfeuille-Michaud","given":"Arlette"}],"issued":{"date-parts":[["2007",3,12]]}}}],"schema":"https://github.com/citation-style-language/schema/raw/master/csl-citation.json"} </w:instrText>
            </w:r>
            <w:r>
              <w:rPr>
                <w:rFonts w:ascii="Book Antiqua" w:hAnsi="Book Antiqua" w:cs="Univers"/>
                <w:bCs/>
                <w:color w:val="000000"/>
                <w:spacing w:val="-2"/>
                <w:lang w:eastAsia="zh-CN"/>
              </w:rPr>
              <w:fldChar w:fldCharType="separate"/>
            </w:r>
            <w:r>
              <w:rPr>
                <w:rFonts w:ascii="Book Antiqua" w:hAnsi="Book Antiqua"/>
                <w:kern w:val="0"/>
                <w:lang w:eastAsia="zh-CN"/>
              </w:rPr>
              <w:t>[95-97]</w:t>
            </w:r>
            <w:r>
              <w:rPr>
                <w:rFonts w:ascii="Book Antiqua" w:hAnsi="Book Antiqua" w:cs="Univers"/>
                <w:bCs/>
                <w:color w:val="000000"/>
                <w:spacing w:val="-2"/>
                <w:lang w:eastAsia="zh-CN"/>
              </w:rPr>
              <w:fldChar w:fldCharType="end"/>
            </w:r>
            <w:r>
              <w:rPr>
                <w:rFonts w:ascii="Book Antiqua" w:hAnsi="Book Antiqua" w:cs="Univers"/>
                <w:bCs/>
                <w:color w:val="000000"/>
                <w:spacing w:val="-2"/>
                <w:kern w:val="0"/>
                <w:lang w:eastAsia="zh-CN"/>
              </w:rPr>
              <w:t xml:space="preserve"> </w:t>
            </w:r>
          </w:p>
        </w:tc>
      </w:tr>
      <w:tr w:rsidR="0071668B" w14:paraId="2D950E5F" w14:textId="77777777" w:rsidTr="0071668B">
        <w:trPr>
          <w:gridAfter w:val="1"/>
          <w:wAfter w:w="3117" w:type="dxa"/>
        </w:trPr>
        <w:tc>
          <w:tcPr>
            <w:tcW w:w="2796" w:type="dxa"/>
            <w:gridSpan w:val="3"/>
          </w:tcPr>
          <w:p w14:paraId="613F8999"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Outer membrane protein</w:t>
            </w:r>
          </w:p>
        </w:tc>
        <w:tc>
          <w:tcPr>
            <w:tcW w:w="909" w:type="dxa"/>
            <w:gridSpan w:val="2"/>
          </w:tcPr>
          <w:p w14:paraId="5D8E9D94"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FomA</w:t>
            </w:r>
          </w:p>
        </w:tc>
        <w:tc>
          <w:tcPr>
            <w:tcW w:w="5114" w:type="dxa"/>
            <w:gridSpan w:val="5"/>
          </w:tcPr>
          <w:p w14:paraId="43401F4A" w14:textId="1BDD4CE1" w:rsidR="0071668B" w:rsidRDefault="00341961">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cs="Univers"/>
                <w:bCs/>
                <w:color w:val="000000"/>
                <w:spacing w:val="-2"/>
                <w:kern w:val="0"/>
                <w:lang w:eastAsia="zh-CN"/>
              </w:rPr>
              <w:t>Inducing upregulation of CD86, MHC II</w:t>
            </w:r>
            <w:r>
              <w:rPr>
                <w:rFonts w:ascii="Book Antiqua" w:hAnsi="Book Antiqua" w:cs="Univers" w:hint="eastAsia"/>
                <w:bCs/>
                <w:color w:val="000000"/>
                <w:spacing w:val="-2"/>
                <w:kern w:val="0"/>
                <w:lang w:eastAsia="zh-CN"/>
              </w:rPr>
              <w:t>,</w:t>
            </w:r>
            <w:r>
              <w:rPr>
                <w:rFonts w:ascii="Book Antiqua" w:hAnsi="Book Antiqua" w:cs="Univers"/>
                <w:bCs/>
                <w:color w:val="000000"/>
                <w:spacing w:val="-2"/>
                <w:kern w:val="0"/>
                <w:lang w:eastAsia="zh-CN"/>
              </w:rPr>
              <w:t xml:space="preserve"> and primary B cells</w:t>
            </w:r>
            <w:r>
              <w:rPr>
                <w:rFonts w:ascii="Book Antiqua" w:hAnsi="Book Antiqua" w:cs="Univers" w:hint="eastAsia"/>
                <w:bCs/>
                <w:color w:val="000000"/>
                <w:spacing w:val="-2"/>
                <w:kern w:val="0"/>
                <w:lang w:eastAsia="zh-CN"/>
              </w:rPr>
              <w:t xml:space="preserve">. </w:t>
            </w:r>
          </w:p>
          <w:p w14:paraId="0DFD42A3"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Inducing secretion of antigen-specific antibody IgA and IgG.</w:t>
            </w:r>
          </w:p>
        </w:tc>
        <w:tc>
          <w:tcPr>
            <w:tcW w:w="1596" w:type="dxa"/>
            <w:gridSpan w:val="2"/>
          </w:tcPr>
          <w:p w14:paraId="47F21825"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lang w:eastAsia="zh-CN"/>
              </w:rPr>
              <w:fldChar w:fldCharType="begin"/>
            </w:r>
            <w:r>
              <w:rPr>
                <w:rFonts w:ascii="Book Antiqua" w:hAnsi="Book Antiqua" w:cs="Univers"/>
                <w:bCs/>
                <w:color w:val="000000"/>
                <w:spacing w:val="-2"/>
                <w:kern w:val="0"/>
                <w:lang w:eastAsia="zh-CN"/>
              </w:rPr>
              <w:instrText xml:space="preserve"> ADDIN ZOTERO_ITEM CSL_CITATION {"citationID":"YrhZfyiT","properties":{"formattedCitation":"\\super [99,100]\\nosupersub{}","plainCitation":"[99,100]","noteIndex":0},"citationItems":[{"id":231,"uris":["http://zotero.org/users/local/lhaS4q74/items/4BPEKIFL"],"uri":["http://zotero.org/users/local/lhaS4q74/items/4BPEKIFL"],"itemData":{"id":231,"type":"article-journal","abstract":"ABSTRACT\n            \n              Many bacterial components selectively activate immune and nonhematopoietic target cells via Toll-like receptor (TLR) signaling; modulation of such host responses defines the immune adjuvant properties of these bacterial products. For example, the outer membrane protein porins from\n              Neisseria\n              ,\n              Salmonella\n              , and\n              Shigella\n              are known TLR2 agonists with established systemic and mucosal immune adjuvanticity. Early work indicated that the FomA porin from\n              Fusobacterium nucleatum\n              has immune adjuvant activity in mice. Using a purified recombinant FomA, we have verified its immune stimulatory properties and have defined a role for TLR2 signaling in its\n              in vitro\n              and\n              in vivo\n              activity. FomA induces interleukin 8 (IL-8) secretion and NF-κB-dependent luciferase activity in HEK cells expressing TLR2, IL-6 secretion, and cell surface upregulation of CD86 and major histocompatibility complex (MHC) II in primary B cells from wild-type mice, but it fails to activate cells from TLR2 knockout mice. Accordingly, the immune adjuvant activity of FomA is also TLR2 dependent. In a mouse model of immunization with ovalbumin (OVA), FomA induces enhanced production of OVA-specific IgM and IgG, including IgG1 and IgG2b antibodies, as well as enhanced secretion of IL-10 and IL-6, consistent with a Th2-type adjuvant effect. We also observe a moderate production of anti-FomA antibodies, suggesting that FomA is also immunogenic, a quality that is also TLR2 dependent. Therefore, modulation of host immune responses by FomA may be effective for targeting general host immunity not only to pathogens (as a novel TLR2 adjuvant) but also to\n              F. nucleatum\n              itself (as an antigen), expanding its use as a self-adjuvanted antigen in an immunization strategy against polymicrobial infections, including those by\n              F. nucleatum\n              .","container-title":"Clinical and Vaccine Immunology","DOI":"10.1128/CVI.00236-12","ISSN":"1556-6811, 1556-679X","issue":"7","journalAbbreviation":"Clin. Vaccine Immunol.","language":"en","page":"1093-1101","source":"DOI.org (Crossref)","title":"The FomA Porin from Fusobacterium nucleatum Is a Toll-Like Receptor 2 Agonist with Immune Adjuvant Activity","volume":"19","author":[{"family":"Toussi","given":"Deana N."},{"family":"Liu","given":"Xiuping"},{"family":"Massari","given":"Paola"}],"issued":{"date-parts":[["2012",7]]}}},{"id":5,"uris":["http://zotero.org/users/local/lhaS4q74/items/SFRNXE8R"],"uri":["http://zotero.org/users/local/lhaS4q74/items/SFRNXE8R"],"itemData":{"id":5,"type":"article-journal","abstract":"Background: Microbial dysbiosis is closely associated with visceral hypersensitivity and is involved in the pathogenesis of irritable bowel syndrome (IBS), but the speciﬁc strains that play a key role have yet to be identiﬁed. Previous bioinformatic studies have demonstrated that Fusobacterium is a shared microbial feature between IBS patients and maternal separation (MS)-stressed rats. In this study, we assessed the potential role of Fusobacterium nucleatum (F. nucleatum) in the pathogenesis of IBS.\nMethods: Fecal samples of patients with diarrhea predominant-IBS (IBS-D) and healthy controls were obtained. An MS rat model was established to receive gavage of either F. nucleatum or normal saline. Visceral sensitivity was evaluated through colorectal distension test, and fecal microbiota was analyzed by 16S rRNA gene sequencing. F. nucleatum-speciﬁc IgA levels in fecal supernatants were assessed by western blotting. The antigen reacted with the speciﬁc IgA of F. nucleatum was identiﬁed by mass spectrometry and the construction of a recombinant Escherichia coli BL21 (DE3).\nResults: IBS-D patients showed a lower Shannon index and a higher abundance of Fusobacterium. The F. nucleatum-gavage was shown to exacerbate visceral hypersensitivity in MS rats, with both the F. nucleatum-gavage and MS causing a decreased Shannon index and a clear segregation of fecal microbiota. In addition, speciﬁc IgA against F. nucleatum was detected in fecal supernatants of both the F. nucleatum-gavaged rats and the IBS-D patients. The FomA protein, which is a major outer membrane protein of F. nucleatum, was conﬁrmed to react with the speciﬁc IgA of F. nucleatum in fecal supernatants.\nConclusion: Fusobacterium increased signiﬁcantly in IBS-D patients, and F. nucleatum was involved in the pathogenesis of IBS by causing microbial dysbiosis and exacerbating visceral hypersensitivity in a colonization-independent manner. Meanwhile, F. nucleatum was found to induce an increase in speciﬁc secretory IgA through FomA.","container-title":"Frontiers in Microbiology","DOI":"10.3389/fmicb.2020.01281","ISSN":"1664-302X","journalAbbreviation":"Front. Microbiol.","language":"en","page":"1281","source":"DOI.org (Crossref)","title":"Fusobacterium nucleatum Causes Microbial Dysbiosis and Exacerbates Visceral Hypersensitivity in a Colonization-Independent Manner","volume":"11","author":[{"family":"Gu","given":"Xiang"},{"family":"Song","given":"Li-jin"},{"family":"Li","given":"Li-xiang"},{"family":"Liu","given":"Tong"},{"family":"Zhang","given":"Ming-ming"},{"family":"Li","given":"Zhen"},{"family":"Wang","given":"Peng"},{"family":"Li","given":"Ming"},{"family":"Zuo","given":"Xiu-li"}],"issued":{"date-parts":[["2020",6,24]]}}}],"schema":"https://github.com/citation-style-language/schema/raw/master/csl-citation.json"} </w:instrText>
            </w:r>
            <w:r>
              <w:rPr>
                <w:rFonts w:ascii="Book Antiqua" w:hAnsi="Book Antiqua" w:cs="Univers"/>
                <w:bCs/>
                <w:color w:val="000000"/>
                <w:spacing w:val="-2"/>
                <w:lang w:eastAsia="zh-CN"/>
              </w:rPr>
              <w:fldChar w:fldCharType="separate"/>
            </w:r>
            <w:r>
              <w:rPr>
                <w:rFonts w:ascii="Book Antiqua" w:hAnsi="Book Antiqua"/>
                <w:kern w:val="0"/>
                <w:lang w:eastAsia="zh-CN"/>
              </w:rPr>
              <w:t>[99,100]</w:t>
            </w:r>
            <w:r>
              <w:rPr>
                <w:rFonts w:ascii="Book Antiqua" w:hAnsi="Book Antiqua" w:cs="Univers"/>
                <w:bCs/>
                <w:color w:val="000000"/>
                <w:spacing w:val="-2"/>
                <w:lang w:eastAsia="zh-CN"/>
              </w:rPr>
              <w:fldChar w:fldCharType="end"/>
            </w:r>
          </w:p>
        </w:tc>
      </w:tr>
      <w:tr w:rsidR="0071668B" w14:paraId="3074058B" w14:textId="77777777" w:rsidTr="0071668B">
        <w:trPr>
          <w:gridAfter w:val="2"/>
          <w:wAfter w:w="3746" w:type="dxa"/>
        </w:trPr>
        <w:tc>
          <w:tcPr>
            <w:tcW w:w="2954" w:type="dxa"/>
            <w:gridSpan w:val="4"/>
          </w:tcPr>
          <w:p w14:paraId="4A551E90" w14:textId="77777777" w:rsidR="0071668B" w:rsidRDefault="00341961">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cs="Univers"/>
                <w:bCs/>
                <w:color w:val="000000"/>
                <w:spacing w:val="-2"/>
                <w:kern w:val="0"/>
                <w:lang w:eastAsia="zh-CN"/>
              </w:rPr>
              <w:t>Bacterial division protein</w:t>
            </w:r>
          </w:p>
        </w:tc>
        <w:tc>
          <w:tcPr>
            <w:tcW w:w="764" w:type="dxa"/>
            <w:gridSpan w:val="2"/>
          </w:tcPr>
          <w:p w14:paraId="3E82622A" w14:textId="77777777" w:rsidR="0071668B" w:rsidRDefault="00341961">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kern w:val="0"/>
                <w:lang w:eastAsia="zh-CN"/>
              </w:rPr>
              <w:t>FtsZ</w:t>
            </w:r>
          </w:p>
        </w:tc>
        <w:tc>
          <w:tcPr>
            <w:tcW w:w="4607" w:type="dxa"/>
            <w:gridSpan w:val="2"/>
          </w:tcPr>
          <w:p w14:paraId="2AFCB5A8" w14:textId="77777777" w:rsidR="0071668B" w:rsidRDefault="00341961">
            <w:pPr>
              <w:autoSpaceDE w:val="0"/>
              <w:autoSpaceDN w:val="0"/>
              <w:adjustRightInd w:val="0"/>
              <w:spacing w:line="360" w:lineRule="auto"/>
              <w:textAlignment w:val="center"/>
              <w:rPr>
                <w:rFonts w:ascii="Book Antiqua" w:hAnsi="Book Antiqua" w:cs="Univers"/>
                <w:bCs/>
                <w:color w:val="000000"/>
                <w:spacing w:val="-2"/>
                <w:kern w:val="0"/>
                <w:lang w:eastAsia="zh-CN"/>
              </w:rPr>
            </w:pPr>
            <w:r>
              <w:rPr>
                <w:rFonts w:ascii="Book Antiqua" w:hAnsi="Book Antiqua" w:cs="Univers"/>
                <w:bCs/>
                <w:color w:val="000000"/>
                <w:spacing w:val="-2"/>
                <w:kern w:val="0"/>
                <w:lang w:eastAsia="zh-CN"/>
              </w:rPr>
              <w:t>Cross-react</w:t>
            </w:r>
            <w:r>
              <w:rPr>
                <w:rFonts w:ascii="Book Antiqua" w:hAnsi="Book Antiqua" w:cs="Univers" w:hint="eastAsia"/>
                <w:bCs/>
                <w:color w:val="000000"/>
                <w:spacing w:val="-2"/>
                <w:kern w:val="0"/>
                <w:lang w:eastAsia="zh-CN"/>
              </w:rPr>
              <w:t>ing</w:t>
            </w:r>
            <w:r>
              <w:rPr>
                <w:rFonts w:ascii="Book Antiqua" w:hAnsi="Book Antiqua" w:cs="Univers"/>
                <w:bCs/>
                <w:color w:val="000000"/>
                <w:spacing w:val="-2"/>
                <w:kern w:val="0"/>
                <w:lang w:eastAsia="zh-CN"/>
              </w:rPr>
              <w:t xml:space="preserve"> with TBB-5 and mediating the secretion of p-ANCA.</w:t>
            </w:r>
          </w:p>
        </w:tc>
        <w:tc>
          <w:tcPr>
            <w:tcW w:w="305" w:type="dxa"/>
          </w:tcPr>
          <w:p w14:paraId="3BD1C40D" w14:textId="77777777" w:rsidR="0071668B" w:rsidRDefault="0071668B">
            <w:pPr>
              <w:autoSpaceDE w:val="0"/>
              <w:autoSpaceDN w:val="0"/>
              <w:adjustRightInd w:val="0"/>
              <w:spacing w:line="360" w:lineRule="auto"/>
              <w:textAlignment w:val="center"/>
              <w:rPr>
                <w:rFonts w:ascii="Book Antiqua" w:hAnsi="Book Antiqua" w:cs="Univers"/>
                <w:bCs/>
                <w:color w:val="000000"/>
                <w:spacing w:val="-2"/>
                <w:kern w:val="0"/>
                <w:lang w:eastAsia="zh-CN"/>
              </w:rPr>
            </w:pPr>
          </w:p>
        </w:tc>
        <w:tc>
          <w:tcPr>
            <w:tcW w:w="1156" w:type="dxa"/>
            <w:gridSpan w:val="2"/>
          </w:tcPr>
          <w:p w14:paraId="795AEE47" w14:textId="77777777" w:rsidR="0071668B" w:rsidRDefault="00341961">
            <w:pPr>
              <w:spacing w:line="360" w:lineRule="auto"/>
              <w:rPr>
                <w:rFonts w:ascii="Book Antiqua" w:hAnsi="Book Antiqua" w:cs="Univers"/>
                <w:bCs/>
                <w:color w:val="000000"/>
                <w:spacing w:val="-2"/>
                <w:kern w:val="0"/>
                <w:lang w:eastAsia="zh-CN"/>
              </w:rPr>
            </w:pPr>
            <w:r>
              <w:rPr>
                <w:rFonts w:ascii="Book Antiqua" w:hAnsi="Book Antiqua" w:cs="Univers"/>
                <w:bCs/>
                <w:color w:val="000000"/>
                <w:spacing w:val="-2"/>
                <w:lang w:eastAsia="zh-CN"/>
              </w:rPr>
              <w:fldChar w:fldCharType="begin"/>
            </w:r>
            <w:r>
              <w:rPr>
                <w:rFonts w:ascii="Book Antiqua" w:hAnsi="Book Antiqua" w:cs="Univers"/>
                <w:bCs/>
                <w:color w:val="000000"/>
                <w:spacing w:val="-2"/>
                <w:kern w:val="0"/>
                <w:lang w:eastAsia="zh-CN"/>
              </w:rPr>
              <w:instrText xml:space="preserve"> ADDIN ZOTERO_ITEM CSL_CITATION {"citationID":"jIoOiHh7","properties":{"formattedCitation":"\\super [102,103]\\nosupersub{}","plainCitation":"[102,103]","noteIndex":0},"citationItems":[{"id":24,"uris":["http://zotero.org/users/local/lhaS4q74/items/QKCN455L"],"uri":["http://zotero.org/users/local/lhaS4q74/items/QKCN455L"],"itemData":{"id":24,"type":"article-journal","abstract":"In the past decade, an exciting realization has been that diverse liver diseases — ranging from nonalcoholic steatohepatitis, alcoholic steatohepatitis and cirrhosis to hepatocellular carcinoma — fall along a spectrum. Work on the biology of the gut–liver axis has assisted in understanding the basic biology of both alcoholic fatty liver disease and nonalcoholic fatty liver disease (NAFLD). Of immense importance is the advancement in understanding the role of the microbiome, driven by high-t hroughput DNA sequencing and improved computational techniques that enable the complexity of the microbiome to be interrogated, together with improved experimental designs. Here, we review gut–liver communications in liver disease, exploring the molecular, genetic and microbiome relationships and discussing prospects for exploiting the microbiome to determine liver disease stage and to predict the effects of pharmaceutical, dietary and other interventions at a population and individual level. Although much work remains to be done in understanding the relationship between the microbiome and liver disease, rapid progress towards clinical applications is being made, especially in study designs that complement human intervention studies with mechanistic work in mice that have been humanized in multiple respects, including the genetic, immunological and microbiome characteristics of individual patients. These ‘avatar mice’ could be especially useful for guiding new microbiome-b ased or microbiome-informed therapies.","container-title":"Nature Reviews Gastroenterology &amp; Hepatology","DOI":"10.1038/s41575-018-0011-z","ISSN":"1759-5045, 1759-5053","issue":"7","journalAbbreviation":"Nat Rev Gastroenterol Hepatol","language":"en","page":"397-411","source":"DOI.org (Crossref)","title":"The gut–liver axis and the intersection with the microbiome","volume":"15","author":[{"family":"Tripathi","given":"Anupriya"},{"family":"Debelius","given":"Justine"},{"family":"Brenner","given":"David A."},{"family":"Karin","given":"Michael"},{"family":"Loomba","given":"Rohit"},{"family":"Schnabl","given":"Bernd"},{"family":"Knight","given":"Rob"}],"issued":{"date-parts":[["2018",7]]}}},{"id":23,"uris":["http://zotero.org/users/local/lhaS4q74/items/THSKSY6Q"],"uri":["http://zotero.org/users/local/lhaS4q74/items/THSKSY6Q"],"itemData":{"id":23,"type":"article-journal","abstract":"Objective Autoimmune hepatitis and primary sclerosing cholangitis are chronic inﬂammatory disorders of unknown aetiology, frequently associated with the presence of perinuclear antineutrophil cytoplasmic antibodies (p-ANCAs) directed against an unknown antigen of myeloid cells.\nMethods and Results Here, it is reported that p-ANCAs in autoimmune liver disorders react with b-tubulin isotype 5 (TBB-5) as autoantigen as well as with its evolutionary bacterial precursor protein FtsZ. Both proteins were conﬁrmed as antigens of p-ANCAs in autoimmune liver disorders by demonstrating reactivity of ANCA-positive sera with recombinant TBB-5 (72e88%) and FtsZ (64e82%) on immunoblots and antigen-speciﬁc abrogation of ANCA immunoﬂuorescence when sera had been preabsorbed with tubulin and FtsZ. Using sera from interleukin 10-deﬁcient mice (Il10e/e), an animal model of inﬂammatory bowel disease, it was also demonstrated that antibodies against TBB-5 are generated in response to intestinal microorganisms. However, unlike autoimmune liver disorders, human antibodies to FtsZ in the absence of TBB-5 antibodies were also a frequent ﬁnding in non-autoimmune liver diseases (up to 95%). Reactivity to TBB-5 without the presence of FtsZ antibodies was found in very few cases (&lt;1%) in autoimmune liver disorders.\nConclusions Thus, p-ANCAs in autoimmune liver diseases are directed against human TBB-5 crossreacting with the bacterial protein FtsZ, probably reﬂecting an abnormal immune response to intestinal microorganisms in susceptible, possibly genetically predisposed individuals.","container-title":"Gut","DOI":"10.1136/gut.2008.157818","ISSN":"0017-5749","issue":"6","journalAbbreviation":"Gut","language":"en","page":"808-816","source":"DOI.org (Crossref)","title":"p-ANCAs in autoimmune liver disorders recognise human -tubulin isotype 5 and cross-react with microbial protein FtsZ","volume":"59","author":[{"family":"Terjung","given":"B."},{"family":"Sohne","given":"J."},{"family":"Lechtenberg","given":"B."},{"family":"Gottwein","given":"J."},{"family":"Muennich","given":"M."},{"family":"Herzog","given":"V."},{"family":"Mahler","given":"M."},{"family":"Sauerbruch","given":"T."},{"family":"Spengler","given":"U."}],"issued":{"date-parts":[["2010",6,1]]}}}],"schema":"https://github.com/citation-style-language/schema/raw/master/csl-citation.json"} </w:instrText>
            </w:r>
            <w:r>
              <w:rPr>
                <w:rFonts w:ascii="Book Antiqua" w:hAnsi="Book Antiqua" w:cs="Univers"/>
                <w:bCs/>
                <w:color w:val="000000"/>
                <w:spacing w:val="-2"/>
                <w:lang w:eastAsia="zh-CN"/>
              </w:rPr>
              <w:fldChar w:fldCharType="separate"/>
            </w:r>
            <w:r>
              <w:rPr>
                <w:rFonts w:ascii="Book Antiqua" w:hAnsi="Book Antiqua"/>
                <w:kern w:val="0"/>
                <w:lang w:eastAsia="zh-CN"/>
              </w:rPr>
              <w:t>[102,103]</w:t>
            </w:r>
            <w:r>
              <w:rPr>
                <w:rFonts w:ascii="Book Antiqua" w:hAnsi="Book Antiqua" w:cs="Univers"/>
                <w:bCs/>
                <w:color w:val="000000"/>
                <w:spacing w:val="-2"/>
                <w:lang w:eastAsia="zh-CN"/>
              </w:rPr>
              <w:fldChar w:fldCharType="end"/>
            </w:r>
          </w:p>
        </w:tc>
      </w:tr>
      <w:tr w:rsidR="0071668B" w14:paraId="1B027324" w14:textId="77777777" w:rsidTr="0071668B">
        <w:tc>
          <w:tcPr>
            <w:tcW w:w="2796" w:type="dxa"/>
            <w:gridSpan w:val="3"/>
          </w:tcPr>
          <w:p w14:paraId="6E0560C3"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lang w:eastAsia="zh-CN"/>
              </w:rPr>
              <w:t>Bacterial heat shock protein</w:t>
            </w:r>
          </w:p>
        </w:tc>
        <w:tc>
          <w:tcPr>
            <w:tcW w:w="909" w:type="dxa"/>
            <w:gridSpan w:val="2"/>
          </w:tcPr>
          <w:p w14:paraId="5F5E0CAD" w14:textId="77777777" w:rsidR="0071668B" w:rsidRDefault="00341961">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GroEL</w:t>
            </w:r>
          </w:p>
        </w:tc>
        <w:tc>
          <w:tcPr>
            <w:tcW w:w="4925" w:type="dxa"/>
            <w:gridSpan w:val="4"/>
          </w:tcPr>
          <w:p w14:paraId="36194228" w14:textId="13DB01F9" w:rsidR="0071668B" w:rsidRDefault="00341961" w:rsidP="00267236">
            <w:pPr>
              <w:autoSpaceDE w:val="0"/>
              <w:autoSpaceDN w:val="0"/>
              <w:adjustRightInd w:val="0"/>
              <w:spacing w:line="360" w:lineRule="auto"/>
              <w:textAlignment w:val="center"/>
              <w:rPr>
                <w:rFonts w:ascii="Book Antiqua" w:hAnsi="Book Antiqua"/>
                <w:lang w:eastAsia="zh-CN"/>
              </w:rPr>
            </w:pPr>
            <w:r>
              <w:rPr>
                <w:rFonts w:ascii="Book Antiqua" w:hAnsi="Book Antiqua" w:cs="Univers"/>
                <w:bCs/>
                <w:color w:val="000000"/>
                <w:spacing w:val="-2"/>
                <w:kern w:val="0"/>
                <w:lang w:eastAsia="zh-CN"/>
              </w:rPr>
              <w:t>Cross</w:t>
            </w:r>
            <w:r w:rsidR="00267236">
              <w:rPr>
                <w:rFonts w:ascii="Book Antiqua" w:hAnsi="Book Antiqua" w:cs="Univers"/>
                <w:bCs/>
                <w:color w:val="000000"/>
                <w:spacing w:val="-2"/>
                <w:kern w:val="0"/>
                <w:lang w:eastAsia="zh-CN"/>
              </w:rPr>
              <w:t>-</w:t>
            </w:r>
            <w:r>
              <w:rPr>
                <w:rFonts w:ascii="Book Antiqua" w:hAnsi="Book Antiqua" w:cs="Univers"/>
                <w:bCs/>
                <w:color w:val="000000"/>
                <w:spacing w:val="-2"/>
                <w:kern w:val="0"/>
                <w:lang w:eastAsia="zh-CN"/>
              </w:rPr>
              <w:t>reacting with Hsp60</w:t>
            </w:r>
            <w:r>
              <w:rPr>
                <w:rFonts w:ascii="Book Antiqua" w:hAnsi="Book Antiqua" w:cs="Univers" w:hint="eastAsia"/>
                <w:bCs/>
                <w:color w:val="000000"/>
                <w:spacing w:val="-2"/>
                <w:kern w:val="0"/>
                <w:lang w:eastAsia="zh-CN"/>
              </w:rPr>
              <w:t xml:space="preserve"> and</w:t>
            </w:r>
            <w:r>
              <w:rPr>
                <w:rFonts w:ascii="Book Antiqua" w:hAnsi="Book Antiqua" w:cs="Univers"/>
                <w:bCs/>
                <w:color w:val="000000"/>
                <w:spacing w:val="-2"/>
                <w:kern w:val="0"/>
                <w:lang w:eastAsia="zh-CN"/>
              </w:rPr>
              <w:t xml:space="preserve"> inducing antibodies.</w:t>
            </w:r>
          </w:p>
        </w:tc>
        <w:tc>
          <w:tcPr>
            <w:tcW w:w="4902" w:type="dxa"/>
            <w:gridSpan w:val="4"/>
          </w:tcPr>
          <w:p w14:paraId="020BD54C" w14:textId="77777777" w:rsidR="0071668B" w:rsidRDefault="00341961">
            <w:pPr>
              <w:spacing w:line="360" w:lineRule="auto"/>
              <w:rPr>
                <w:rFonts w:ascii="Book Antiqua" w:hAnsi="Book Antiqua"/>
                <w:lang w:eastAsia="zh-CN"/>
              </w:rPr>
            </w:pPr>
            <w:r>
              <w:rPr>
                <w:rFonts w:ascii="Book Antiqua" w:hAnsi="Book Antiqua" w:cs="Univers"/>
                <w:bCs/>
                <w:color w:val="000000"/>
                <w:spacing w:val="-2"/>
                <w:lang w:eastAsia="zh-CN"/>
              </w:rPr>
              <w:fldChar w:fldCharType="begin"/>
            </w:r>
            <w:r>
              <w:rPr>
                <w:rFonts w:ascii="Book Antiqua" w:hAnsi="Book Antiqua" w:cs="Univers"/>
                <w:bCs/>
                <w:color w:val="000000"/>
                <w:spacing w:val="-2"/>
                <w:kern w:val="0"/>
                <w:lang w:eastAsia="zh-CN"/>
              </w:rPr>
              <w:instrText xml:space="preserve"> ADDIN ZOTERO_ITEM CSL_CITATION {"citationID":"cwVs3Hbu","properties":{"formattedCitation":"\\super [110,111]\\nosupersub{}","plainCitation":"[110,111]","noteIndex":0},"citationItems":[{"id":295,"uris":["http://zotero.org/users/local/lhaS4q74/items/UJVXEBCW"],"uri":["http://zotero.org/users/local/lhaS4q74/items/UJVXEBCW"],"itemData":{"id":295,"type":"article-journal","abstract":"Gut microbiota and the immune system are in constant exchange shaping both host immunity and microbial communities. Here, improper immune regulation can cause inflammatory bowel disease (IBD) and colitis. Antibody therapies blocking signaling through the CD40–CD40L axis showed promising results as these molecules are deregulated in certain IBD patients. To better understand the mechanism, we used transgenic DC-LMP1/CD40 animals with a constitutive CD40-signal in CD11c+ cells, causing a lack of intestinal CD103+ dendritic cells (DCs) and failure to induce regulatory T (iTreg) cells. These mice rapidly develop spontaneous fatal colitis, accompanied by dysbiosis and increased inflammatory IL-17+IFN-γ+ Th17/Th1 and IFN-γ + Th1 cells. In the present study, we analyzed the impact of the microbiota on disease development and detected elevated IgA- and IgG-levels in sera from DC-LMP1/CD40 animals. Their serum antibodies specifically bound intestinal bacteria, and by proteome analysis, we identified a 60 kDa chaperonin GroEL (Hsp60) from Helicobacter hepaticus (Hh) as the main specific antigen targeted in the absence of iTregs. When rederived to a different Hh-free specific-pathogen-free (SPF) microbiota, mice showed few signs of disease, normal microbiota, and no fatality. Upon recolonization of mice with Hh, the disease developed rapidly. Thus, the present work identifies GroEL/Hsp60 as a major Hh-antigen and its role in disease onset, progression, and outcome in this colitis model. Our results highlight the importance of CD103+ DC- and iTreg-mediated immune tolerance to specific pathobionts to maintain healthy intestinal balance.","container-title":"GUT MICROBES","language":"en","page":"20","source":"Zotero","title":"Helicobacter hepaticus is required for immune targeting of bacterial heat shock protein 60 and fatal colitis in mice","author":[{"family":"Friedrich","given":"Verena"},{"family":"Forné","given":"Ignasi"},{"family":"Matzek","given":"Dana"},{"family":"Ring","given":"Diana"},{"family":"Popper","given":"Bastian"},{"family":"Jochum","given":"Lara"},{"family":"Spriewald","given":"Stefanie"},{"family":"Straub","given":"Tobias"},{"family":"Imhof","given":"Axel"},{"family":"Krug","given":"Anne"},{"family":"Stecher","given":"Bärbel"},{"family":"Brocker","given":"Thomas"}]}},{"id":303,"uris":["http://zotero.org/users/local/lhaS4q74/items/GJ9838SG"],"uri":["http://zotero.org/users/local/lhaS4q74/items/GJ9838SG"],"itemData":{"id":303,"type":"article-journal","language":"en","page":"13","source":"Zotero","title":"Comparison of epitope specificity of anti-heat shock protein 60/65 IgG type antibodies in the sera of healthy subjects, patients with coronary heart disease and inflammatory bowel disease","author":[{"family":"Füst","given":"George"},{"family":"Uray","given":"Katalin"},{"family":"Bene","given":"László"},{"family":"Hudecz","given":"Ferenc"},{"family":"Karádi","given":"István"},{"family":"Prohászka","given":"Zoltán"}]}}],"schema":"https://github.com/citation-style-language/schema/raw/master/csl-citation.json"} </w:instrText>
            </w:r>
            <w:r>
              <w:rPr>
                <w:rFonts w:ascii="Book Antiqua" w:hAnsi="Book Antiqua" w:cs="Univers"/>
                <w:bCs/>
                <w:color w:val="000000"/>
                <w:spacing w:val="-2"/>
                <w:lang w:eastAsia="zh-CN"/>
              </w:rPr>
              <w:fldChar w:fldCharType="separate"/>
            </w:r>
            <w:r>
              <w:rPr>
                <w:rFonts w:ascii="Book Antiqua" w:hAnsi="Book Antiqua"/>
                <w:kern w:val="0"/>
                <w:lang w:eastAsia="zh-CN"/>
              </w:rPr>
              <w:t>[110,111]</w:t>
            </w:r>
            <w:r>
              <w:rPr>
                <w:rFonts w:ascii="Book Antiqua" w:hAnsi="Book Antiqua" w:cs="Univers"/>
                <w:bCs/>
                <w:color w:val="000000"/>
                <w:spacing w:val="-2"/>
                <w:lang w:eastAsia="zh-CN"/>
              </w:rPr>
              <w:fldChar w:fldCharType="end"/>
            </w:r>
          </w:p>
        </w:tc>
      </w:tr>
    </w:tbl>
    <w:bookmarkEnd w:id="8"/>
    <w:p w14:paraId="4807FE34" w14:textId="77777777" w:rsidR="0071668B" w:rsidRDefault="00341961">
      <w:pPr>
        <w:spacing w:line="360" w:lineRule="auto"/>
        <w:jc w:val="both"/>
        <w:rPr>
          <w:lang w:eastAsia="zh-CN"/>
        </w:rPr>
      </w:pPr>
      <w:r>
        <w:rPr>
          <w:rFonts w:ascii="Book Antiqua" w:eastAsia="Book Antiqua" w:hAnsi="Book Antiqua" w:cs="Book Antiqua"/>
          <w:color w:val="000000"/>
        </w:rPr>
        <w:t>p-ANCA</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aps/>
          <w:color w:val="000000"/>
        </w:rPr>
        <w:t>p</w:t>
      </w:r>
      <w:r>
        <w:rPr>
          <w:rFonts w:ascii="Book Antiqua" w:eastAsia="Book Antiqua" w:hAnsi="Book Antiqua" w:cs="Book Antiqua"/>
          <w:color w:val="000000"/>
        </w:rPr>
        <w:t>erinuclear antineutrophil cytoplasmic antibody.</w:t>
      </w:r>
    </w:p>
    <w:sectPr w:rsidR="0071668B">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670B1E" w16cid:durableId="24804E88"/>
  <w16cid:commentId w16cid:paraId="7A47458D" w16cid:durableId="24804E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FC6E0" w14:textId="77777777" w:rsidR="007F0A14" w:rsidRDefault="007F0A14">
      <w:r>
        <w:separator/>
      </w:r>
    </w:p>
  </w:endnote>
  <w:endnote w:type="continuationSeparator" w:id="0">
    <w:p w14:paraId="64F47534" w14:textId="77777777" w:rsidR="007F0A14" w:rsidRDefault="007F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Univers">
    <w:altName w:val="Segoe Print"/>
    <w:charset w:val="00"/>
    <w:family w:val="swiss"/>
    <w:pitch w:val="default"/>
    <w:sig w:usb0="00000000"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004832"/>
      <w:docPartObj>
        <w:docPartGallery w:val="AutoText"/>
      </w:docPartObj>
    </w:sdtPr>
    <w:sdtEndPr/>
    <w:sdtContent>
      <w:sdt>
        <w:sdtPr>
          <w:id w:val="98381352"/>
          <w:docPartObj>
            <w:docPartGallery w:val="AutoText"/>
          </w:docPartObj>
        </w:sdtPr>
        <w:sdtEndPr/>
        <w:sdtContent>
          <w:p w14:paraId="63020C4B" w14:textId="77777777" w:rsidR="0071668B" w:rsidRDefault="00341961">
            <w:pPr>
              <w:pStyle w:val="a5"/>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267236">
              <w:rPr>
                <w:rFonts w:ascii="Book Antiqua" w:hAnsi="Book Antiqua"/>
                <w:b/>
                <w:bCs/>
                <w:noProof/>
                <w:sz w:val="24"/>
                <w:szCs w:val="24"/>
              </w:rPr>
              <w:t>20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267236">
              <w:rPr>
                <w:rFonts w:ascii="Book Antiqua" w:hAnsi="Book Antiqua"/>
                <w:b/>
                <w:bCs/>
                <w:noProof/>
                <w:sz w:val="24"/>
                <w:szCs w:val="24"/>
              </w:rPr>
              <w:t>36</w:t>
            </w:r>
            <w:r>
              <w:rPr>
                <w:rFonts w:ascii="Book Antiqua" w:hAnsi="Book Antiqua"/>
                <w:b/>
                <w:bCs/>
                <w:sz w:val="24"/>
                <w:szCs w:val="24"/>
              </w:rPr>
              <w:fldChar w:fldCharType="end"/>
            </w:r>
          </w:p>
        </w:sdtContent>
      </w:sdt>
    </w:sdtContent>
  </w:sdt>
  <w:p w14:paraId="609E8F7B" w14:textId="77777777" w:rsidR="0071668B" w:rsidRDefault="007166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C1C26" w14:textId="77777777" w:rsidR="007F0A14" w:rsidRDefault="007F0A14">
      <w:r>
        <w:separator/>
      </w:r>
    </w:p>
  </w:footnote>
  <w:footnote w:type="continuationSeparator" w:id="0">
    <w:p w14:paraId="61F65578" w14:textId="77777777" w:rsidR="007F0A14" w:rsidRDefault="007F0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A6CC3"/>
    <w:rsid w:val="000C2D16"/>
    <w:rsid w:val="000E517E"/>
    <w:rsid w:val="00102FBD"/>
    <w:rsid w:val="0010505D"/>
    <w:rsid w:val="00111D5D"/>
    <w:rsid w:val="00194AAD"/>
    <w:rsid w:val="001D5A6C"/>
    <w:rsid w:val="001F60A9"/>
    <w:rsid w:val="00201BD2"/>
    <w:rsid w:val="00250E32"/>
    <w:rsid w:val="00263092"/>
    <w:rsid w:val="00267236"/>
    <w:rsid w:val="003205EB"/>
    <w:rsid w:val="00341961"/>
    <w:rsid w:val="003A5ABC"/>
    <w:rsid w:val="003C224F"/>
    <w:rsid w:val="003C4F41"/>
    <w:rsid w:val="003D0F7B"/>
    <w:rsid w:val="003E4372"/>
    <w:rsid w:val="004F6A1F"/>
    <w:rsid w:val="00542E2C"/>
    <w:rsid w:val="00613D77"/>
    <w:rsid w:val="0063165B"/>
    <w:rsid w:val="00640076"/>
    <w:rsid w:val="00654E1A"/>
    <w:rsid w:val="006626BC"/>
    <w:rsid w:val="00665682"/>
    <w:rsid w:val="00670579"/>
    <w:rsid w:val="006B05AD"/>
    <w:rsid w:val="006B6390"/>
    <w:rsid w:val="006D5F03"/>
    <w:rsid w:val="006F2705"/>
    <w:rsid w:val="0071112C"/>
    <w:rsid w:val="0071668B"/>
    <w:rsid w:val="00732C83"/>
    <w:rsid w:val="007F0A14"/>
    <w:rsid w:val="008172FA"/>
    <w:rsid w:val="00845CA3"/>
    <w:rsid w:val="008544FF"/>
    <w:rsid w:val="00877365"/>
    <w:rsid w:val="00900760"/>
    <w:rsid w:val="00943516"/>
    <w:rsid w:val="009964F6"/>
    <w:rsid w:val="009978A6"/>
    <w:rsid w:val="009A3BF2"/>
    <w:rsid w:val="00A16778"/>
    <w:rsid w:val="00A77B3E"/>
    <w:rsid w:val="00A90B86"/>
    <w:rsid w:val="00AE4237"/>
    <w:rsid w:val="00AE76F1"/>
    <w:rsid w:val="00B24B98"/>
    <w:rsid w:val="00B34679"/>
    <w:rsid w:val="00BE0AA6"/>
    <w:rsid w:val="00CA2A55"/>
    <w:rsid w:val="00CA455A"/>
    <w:rsid w:val="00CB2F96"/>
    <w:rsid w:val="00CE09F6"/>
    <w:rsid w:val="00CE7EE2"/>
    <w:rsid w:val="00D56BFB"/>
    <w:rsid w:val="00E01110"/>
    <w:rsid w:val="00E7305E"/>
    <w:rsid w:val="00EC2ABA"/>
    <w:rsid w:val="00F61F70"/>
    <w:rsid w:val="00F66641"/>
    <w:rsid w:val="00F96B31"/>
    <w:rsid w:val="00FB7315"/>
    <w:rsid w:val="00FC523F"/>
    <w:rsid w:val="00FF1E2C"/>
    <w:rsid w:val="1A8011C2"/>
    <w:rsid w:val="5F797455"/>
    <w:rsid w:val="6B7C196B"/>
    <w:rsid w:val="6F7B5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2498C2"/>
  <w15:docId w15:val="{6F2C2131-E670-4750-AE5B-667EB83E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annotation reference"/>
    <w:basedOn w:val="a0"/>
    <w:semiHidden/>
    <w:unhideWhenUsed/>
    <w:rPr>
      <w:sz w:val="21"/>
      <w:szCs w:val="21"/>
    </w:rPr>
  </w:style>
  <w:style w:type="character" w:customStyle="1" w:styleId="Char0">
    <w:name w:val="批注框文本 Char"/>
    <w:basedOn w:val="a0"/>
    <w:link w:val="a4"/>
    <w:rPr>
      <w:sz w:val="18"/>
      <w:szCs w:val="18"/>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rPr>
      <w:b/>
      <w:bCs/>
      <w:sz w:val="24"/>
      <w:szCs w:val="24"/>
    </w:rPr>
  </w:style>
  <w:style w:type="paragraph" w:customStyle="1" w:styleId="1">
    <w:name w:val="修订1"/>
    <w:hidden/>
    <w:uiPriority w:val="99"/>
    <w:semiHidden/>
    <w:rPr>
      <w:sz w:val="24"/>
      <w:szCs w:val="24"/>
      <w:lang w:eastAsia="en-US"/>
    </w:rPr>
  </w:style>
  <w:style w:type="table" w:customStyle="1" w:styleId="a9">
    <w:name w:val="三线表"/>
    <w:basedOn w:val="a1"/>
    <w:uiPriority w:val="99"/>
    <w:rPr>
      <w:rFonts w:asciiTheme="minorHAnsi" w:hAnsiTheme="minorHAnsi" w:cstheme="minorBidi"/>
      <w:kern w:val="2"/>
      <w:sz w:val="21"/>
      <w:szCs w:val="22"/>
    </w:rPr>
    <w:tblPr>
      <w:tblBorders>
        <w:top w:val="single" w:sz="4" w:space="0" w:color="auto"/>
        <w:bottom w:val="single" w:sz="4" w:space="0" w:color="auto"/>
      </w:tblBorders>
    </w:tblPr>
    <w:tblStylePr w:type="firstRow">
      <w:tblPr/>
      <w:tcPr>
        <w:tcBorders>
          <w:bottom w:val="single" w:sz="4"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229C55-D79F-4AE9-97A3-B66393C5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26968</Words>
  <Characters>153718</Characters>
  <Application>Microsoft Office Word</Application>
  <DocSecurity>0</DocSecurity>
  <Lines>1280</Lines>
  <Paragraphs>360</Paragraphs>
  <ScaleCrop>false</ScaleCrop>
  <Company/>
  <LinksUpToDate>false</LinksUpToDate>
  <CharactersWithSpaces>180326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曾欣雨</dc:creator>
  <cp:lastModifiedBy>ibm</cp:lastModifiedBy>
  <cp:revision>3</cp:revision>
  <dcterms:created xsi:type="dcterms:W3CDTF">2021-06-26T02:23:00Z</dcterms:created>
  <dcterms:modified xsi:type="dcterms:W3CDTF">2021-06-26T02:33:00Z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D3B785A994014B8A8F7550C17A6F05EB</vt:lpwstr>
  </property>
</Properties>
</file>