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Name of Journal: </w:t>
      </w:r>
      <w:r w:rsidRPr="008E0CA4">
        <w:rPr>
          <w:rFonts w:ascii="Book Antiqua" w:eastAsia="Book Antiqua" w:hAnsi="Book Antiqua" w:cs="Book Antiqua"/>
          <w:i/>
          <w:noProof/>
          <w:color w:val="000000"/>
        </w:rPr>
        <w:t>World Journal of Stem Cells</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Manuscript NO: </w:t>
      </w:r>
      <w:r w:rsidRPr="008E0CA4">
        <w:rPr>
          <w:rFonts w:ascii="Book Antiqua" w:eastAsia="Book Antiqua" w:hAnsi="Book Antiqua" w:cs="Book Antiqua"/>
          <w:noProof/>
          <w:color w:val="000000"/>
        </w:rPr>
        <w:t>63308</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Manuscript Type: </w:t>
      </w:r>
      <w:r w:rsidRPr="008E0CA4">
        <w:rPr>
          <w:rFonts w:ascii="Book Antiqua" w:eastAsia="Book Antiqua" w:hAnsi="Book Antiqua" w:cs="Book Antiqua"/>
          <w:noProof/>
          <w:color w:val="000000"/>
        </w:rPr>
        <w:t>REVIEW</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Genome engineering and disease modeling </w:t>
      </w:r>
      <w:r w:rsidRPr="008E0CA4">
        <w:rPr>
          <w:rFonts w:ascii="Book Antiqua" w:eastAsia="Book Antiqua" w:hAnsi="Book Antiqua" w:cs="Book Antiqua"/>
          <w:b/>
          <w:bCs/>
          <w:i/>
          <w:iCs/>
          <w:noProof/>
          <w:color w:val="000000"/>
        </w:rPr>
        <w:t>via</w:t>
      </w:r>
      <w:r w:rsidRPr="008E0CA4">
        <w:rPr>
          <w:rFonts w:ascii="Book Antiqua" w:eastAsia="Book Antiqua" w:hAnsi="Book Antiqua" w:cs="Book Antiqua"/>
          <w:b/>
          <w:bCs/>
          <w:noProof/>
          <w:color w:val="000000"/>
        </w:rPr>
        <w:t xml:space="preserve"> programmable nucleases for insulin gene therapy; promises of CRISPR/Cas9 technology </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C052D8"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noProof/>
          <w:color w:val="000000"/>
        </w:rPr>
        <w:t xml:space="preserve">Eksi YE </w:t>
      </w:r>
      <w:r w:rsidRPr="008E0CA4">
        <w:rPr>
          <w:rFonts w:ascii="Book Antiqua" w:eastAsia="Book Antiqua" w:hAnsi="Book Antiqua" w:cs="Book Antiqua"/>
          <w:i/>
          <w:iCs/>
          <w:noProof/>
          <w:color w:val="000000"/>
        </w:rPr>
        <w:t>et al</w:t>
      </w:r>
      <w:r w:rsidRPr="008E0CA4">
        <w:rPr>
          <w:rFonts w:ascii="Book Antiqua" w:eastAsia="Book Antiqua" w:hAnsi="Book Antiqua" w:cs="Book Antiqua"/>
          <w:noProof/>
          <w:color w:val="000000"/>
        </w:rPr>
        <w:t xml:space="preserve">. </w:t>
      </w:r>
      <w:r w:rsidR="00360CF7" w:rsidRPr="008E0CA4">
        <w:rPr>
          <w:rFonts w:ascii="Book Antiqua" w:eastAsia="Book Antiqua" w:hAnsi="Book Antiqua" w:cs="Book Antiqua"/>
          <w:noProof/>
          <w:color w:val="000000"/>
        </w:rPr>
        <w:t xml:space="preserve">CRISPR/Cas9-mediated insulin gene </w:t>
      </w:r>
      <w:r w:rsidR="00973AC9" w:rsidRPr="008E0CA4">
        <w:rPr>
          <w:rFonts w:ascii="Book Antiqua" w:eastAsia="Book Antiqua" w:hAnsi="Book Antiqua" w:cs="Book Antiqua"/>
          <w:noProof/>
          <w:color w:val="000000"/>
        </w:rPr>
        <w:t>knockout</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noProof/>
          <w:color w:val="000000"/>
        </w:rPr>
        <w:t xml:space="preserve">Yunus E </w:t>
      </w:r>
      <w:r w:rsidR="00C052D8" w:rsidRPr="008E0CA4">
        <w:rPr>
          <w:rFonts w:ascii="Book Antiqua" w:eastAsia="Book Antiqua" w:hAnsi="Book Antiqua" w:cs="Book Antiqua"/>
          <w:noProof/>
          <w:color w:val="000000"/>
        </w:rPr>
        <w:t>Eksi</w:t>
      </w:r>
      <w:r w:rsidRPr="008E0CA4">
        <w:rPr>
          <w:rFonts w:ascii="Book Antiqua" w:eastAsia="Book Antiqua" w:hAnsi="Book Antiqua" w:cs="Book Antiqua"/>
          <w:noProof/>
          <w:color w:val="000000"/>
        </w:rPr>
        <w:t xml:space="preserve">, Ahter D Sanlioglu, Bahar Akkaya, Bilge </w:t>
      </w:r>
      <w:proofErr w:type="spellStart"/>
      <w:r w:rsidR="009929F6">
        <w:t>Esin</w:t>
      </w:r>
      <w:proofErr w:type="spellEnd"/>
      <w:r w:rsidRPr="008E0CA4">
        <w:rPr>
          <w:rFonts w:ascii="Book Antiqua" w:eastAsia="Book Antiqua" w:hAnsi="Book Antiqua" w:cs="Book Antiqua"/>
          <w:noProof/>
          <w:color w:val="000000"/>
        </w:rPr>
        <w:t xml:space="preserve"> Ozturk, Salih Sanlioglu</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Yunus E Eksi, Ahter D Sanlioglu, Bahar Akkaya, Salih Sanlioglu, </w:t>
      </w:r>
      <w:r w:rsidRPr="008E0CA4">
        <w:rPr>
          <w:rFonts w:ascii="Book Antiqua" w:eastAsia="Book Antiqua" w:hAnsi="Book Antiqua" w:cs="Book Antiqua"/>
          <w:noProof/>
          <w:color w:val="000000"/>
        </w:rPr>
        <w:t>Department of Gene and Cell Therapy, Akdeniz University Faculty of Medicine, Antalya 07058, Turkey</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Bilge </w:t>
      </w:r>
      <w:proofErr w:type="spellStart"/>
      <w:r w:rsidR="009929F6" w:rsidRPr="009929F6">
        <w:rPr>
          <w:b/>
        </w:rPr>
        <w:t>Esin</w:t>
      </w:r>
      <w:proofErr w:type="spellEnd"/>
      <w:r w:rsidRPr="008E0CA4">
        <w:rPr>
          <w:rFonts w:ascii="Book Antiqua" w:eastAsia="Book Antiqua" w:hAnsi="Book Antiqua" w:cs="Book Antiqua"/>
          <w:b/>
          <w:bCs/>
          <w:noProof/>
          <w:color w:val="000000"/>
        </w:rPr>
        <w:t xml:space="preserve"> Ozturk, </w:t>
      </w:r>
      <w:r w:rsidRPr="008E0CA4">
        <w:rPr>
          <w:rFonts w:ascii="Book Antiqua" w:eastAsia="Book Antiqua" w:hAnsi="Book Antiqua" w:cs="Book Antiqua"/>
          <w:noProof/>
          <w:color w:val="000000"/>
        </w:rPr>
        <w:t>Department of Ophthalmology, University of Pittsburgh, Pittsburgh, PA 15213, United States</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Author contributions: </w:t>
      </w:r>
      <w:r w:rsidR="00CC5DE8" w:rsidRPr="008E0CA4">
        <w:rPr>
          <w:rFonts w:ascii="Book Antiqua" w:eastAsia="Book Antiqua" w:hAnsi="Book Antiqua" w:cs="Book Antiqua"/>
          <w:noProof/>
          <w:color w:val="000000"/>
        </w:rPr>
        <w:t xml:space="preserve">Eksi </w:t>
      </w:r>
      <w:r w:rsidRPr="008E0CA4">
        <w:rPr>
          <w:rFonts w:ascii="Book Antiqua" w:eastAsia="Book Antiqua" w:hAnsi="Book Antiqua" w:cs="Book Antiqua"/>
          <w:noProof/>
          <w:color w:val="000000"/>
        </w:rPr>
        <w:t xml:space="preserve">YE drafted the manuscript and prepared the figures; </w:t>
      </w:r>
      <w:r w:rsidR="00CC5DE8" w:rsidRPr="008E0CA4">
        <w:rPr>
          <w:rFonts w:ascii="Book Antiqua" w:eastAsia="Book Antiqua" w:hAnsi="Book Antiqua" w:cs="Book Antiqua"/>
          <w:noProof/>
          <w:color w:val="000000"/>
        </w:rPr>
        <w:t xml:space="preserve">Sanlioglu </w:t>
      </w:r>
      <w:r w:rsidRPr="008E0CA4">
        <w:rPr>
          <w:rFonts w:ascii="Book Antiqua" w:eastAsia="Book Antiqua" w:hAnsi="Book Antiqua" w:cs="Book Antiqua"/>
          <w:noProof/>
          <w:color w:val="000000"/>
        </w:rPr>
        <w:t xml:space="preserve">AD prepared and revised the manuscript; </w:t>
      </w:r>
      <w:r w:rsidR="00CC5DE8" w:rsidRPr="008E0CA4">
        <w:rPr>
          <w:rFonts w:ascii="Book Antiqua" w:eastAsia="Book Antiqua" w:hAnsi="Book Antiqua" w:cs="Book Antiqua"/>
          <w:noProof/>
          <w:color w:val="000000"/>
        </w:rPr>
        <w:t xml:space="preserve">Akkaya </w:t>
      </w:r>
      <w:r w:rsidRPr="008E0CA4">
        <w:rPr>
          <w:rFonts w:ascii="Book Antiqua" w:eastAsia="Book Antiqua" w:hAnsi="Book Antiqua" w:cs="Book Antiqua"/>
          <w:noProof/>
          <w:color w:val="000000"/>
        </w:rPr>
        <w:t xml:space="preserve">B and </w:t>
      </w:r>
      <w:r w:rsidR="00CC5DE8" w:rsidRPr="008E0CA4">
        <w:rPr>
          <w:rFonts w:ascii="Book Antiqua" w:eastAsia="Book Antiqua" w:hAnsi="Book Antiqua" w:cs="Book Antiqua"/>
          <w:noProof/>
          <w:color w:val="000000"/>
        </w:rPr>
        <w:t xml:space="preserve">Ozturk </w:t>
      </w:r>
      <w:r w:rsidRPr="008E0CA4">
        <w:rPr>
          <w:rFonts w:ascii="Book Antiqua" w:eastAsia="Book Antiqua" w:hAnsi="Book Antiqua" w:cs="Book Antiqua"/>
          <w:noProof/>
          <w:color w:val="000000"/>
        </w:rPr>
        <w:t xml:space="preserve">BE revised the manuscript; </w:t>
      </w:r>
      <w:r w:rsidR="00CC5DE8" w:rsidRPr="008E0CA4">
        <w:rPr>
          <w:rFonts w:ascii="Book Antiqua" w:eastAsia="Book Antiqua" w:hAnsi="Book Antiqua" w:cs="Book Antiqua"/>
          <w:noProof/>
          <w:color w:val="000000"/>
        </w:rPr>
        <w:t xml:space="preserve">Sanlioglu </w:t>
      </w:r>
      <w:r w:rsidRPr="008E0CA4">
        <w:rPr>
          <w:rFonts w:ascii="Book Antiqua" w:eastAsia="Book Antiqua" w:hAnsi="Book Antiqua" w:cs="Book Antiqua"/>
          <w:noProof/>
          <w:color w:val="000000"/>
        </w:rPr>
        <w:t>S designed both the study and the figures.</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Supported by </w:t>
      </w:r>
      <w:r w:rsidR="004768D8" w:rsidRPr="008E0CA4">
        <w:rPr>
          <w:rFonts w:ascii="Book Antiqua" w:eastAsia="Book Antiqua" w:hAnsi="Book Antiqua" w:cs="Book Antiqua"/>
          <w:noProof/>
          <w:color w:val="000000"/>
        </w:rPr>
        <w:t>t</w:t>
      </w:r>
      <w:r w:rsidRPr="008E0CA4">
        <w:rPr>
          <w:rFonts w:ascii="Book Antiqua" w:eastAsia="Book Antiqua" w:hAnsi="Book Antiqua" w:cs="Book Antiqua"/>
          <w:noProof/>
          <w:color w:val="000000"/>
        </w:rPr>
        <w:t>he Akdeniz University Scientific Research Commission and the Scientific and Technological Research Council of Turkey, No. TUBITAK-215S820.</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Corresponding author: Salih Sanlioglu, VM</w:t>
      </w:r>
      <w:r w:rsidR="00626800" w:rsidRPr="008E0CA4">
        <w:rPr>
          <w:rFonts w:ascii="Book Antiqua" w:eastAsia="Book Antiqua" w:hAnsi="Book Antiqua" w:cs="Book Antiqua"/>
          <w:b/>
          <w:bCs/>
          <w:noProof/>
          <w:color w:val="000000"/>
        </w:rPr>
        <w:t>D</w:t>
      </w:r>
      <w:r w:rsidRPr="008E0CA4">
        <w:rPr>
          <w:rFonts w:ascii="Book Antiqua" w:eastAsia="Book Antiqua" w:hAnsi="Book Antiqua" w:cs="Book Antiqua"/>
          <w:b/>
          <w:bCs/>
          <w:noProof/>
          <w:color w:val="000000"/>
        </w:rPr>
        <w:t xml:space="preserve">, PhD, Chairman, Professor, </w:t>
      </w:r>
      <w:r w:rsidRPr="008E0CA4">
        <w:rPr>
          <w:rFonts w:ascii="Book Antiqua" w:eastAsia="Book Antiqua" w:hAnsi="Book Antiqua" w:cs="Book Antiqua"/>
          <w:noProof/>
          <w:color w:val="000000"/>
        </w:rPr>
        <w:t xml:space="preserve">Department of Gene and Cell Therapy, Akdeniz University Faculty of Medicine, </w:t>
      </w:r>
      <w:r w:rsidR="00DB132B" w:rsidRPr="008E0CA4">
        <w:rPr>
          <w:rFonts w:ascii="Book Antiqua" w:eastAsia="Book Antiqua" w:hAnsi="Book Antiqua" w:cs="Book Antiqua"/>
          <w:noProof/>
          <w:color w:val="000000"/>
        </w:rPr>
        <w:t>Dumlupınar Boulevard, Campus</w:t>
      </w:r>
      <w:r w:rsidR="0098284A" w:rsidRPr="008E0CA4">
        <w:rPr>
          <w:rFonts w:ascii="Book Antiqua" w:eastAsia="Book Antiqua" w:hAnsi="Book Antiqua" w:cs="Book Antiqua"/>
          <w:noProof/>
          <w:color w:val="000000"/>
        </w:rPr>
        <w:t>,</w:t>
      </w:r>
      <w:r w:rsidRPr="008E0CA4">
        <w:rPr>
          <w:rFonts w:ascii="Book Antiqua" w:eastAsia="Book Antiqua" w:hAnsi="Book Antiqua" w:cs="Book Antiqua"/>
          <w:noProof/>
          <w:color w:val="000000"/>
        </w:rPr>
        <w:t xml:space="preserve"> Antalya 07058, Turkey. ssanlioglu@icloud.com</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Received: </w:t>
      </w:r>
      <w:r w:rsidRPr="008E0CA4">
        <w:rPr>
          <w:rFonts w:ascii="Book Antiqua" w:eastAsia="Book Antiqua" w:hAnsi="Book Antiqua" w:cs="Book Antiqua"/>
          <w:noProof/>
          <w:color w:val="000000"/>
        </w:rPr>
        <w:t>January 27, 2021</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lastRenderedPageBreak/>
        <w:t xml:space="preserve">Revised: </w:t>
      </w:r>
      <w:r w:rsidRPr="008E0CA4">
        <w:rPr>
          <w:rFonts w:ascii="Book Antiqua" w:eastAsia="Book Antiqua" w:hAnsi="Book Antiqua" w:cs="Book Antiqua"/>
          <w:noProof/>
          <w:color w:val="000000"/>
        </w:rPr>
        <w:t>April 2, 2021</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Accepted: </w:t>
      </w:r>
      <w:r w:rsidR="004F36E5" w:rsidRPr="004F36E5">
        <w:rPr>
          <w:rFonts w:ascii="Book Antiqua" w:eastAsia="Book Antiqua" w:hAnsi="Book Antiqua" w:cs="Book Antiqua"/>
          <w:bCs/>
          <w:noProof/>
          <w:color w:val="000000"/>
        </w:rPr>
        <w:t>June 16, 2021</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Published online: </w:t>
      </w:r>
      <w:r w:rsidR="00C34984" w:rsidRPr="00720879">
        <w:rPr>
          <w:rFonts w:ascii="Book Antiqua" w:eastAsia="Book Antiqua" w:hAnsi="Book Antiqua" w:cs="Book Antiqua"/>
          <w:bCs/>
          <w:color w:val="000000"/>
        </w:rPr>
        <w:t>June 26, 2021</w:t>
      </w:r>
    </w:p>
    <w:p w:rsidR="004378EA" w:rsidRPr="008E0CA4" w:rsidRDefault="004378EA" w:rsidP="00894E7C">
      <w:pPr>
        <w:adjustRightInd w:val="0"/>
        <w:snapToGrid w:val="0"/>
        <w:spacing w:line="360" w:lineRule="auto"/>
        <w:jc w:val="both"/>
        <w:rPr>
          <w:rFonts w:ascii="Book Antiqua" w:hAnsi="Book Antiqua"/>
          <w:noProof/>
        </w:rPr>
        <w:sectPr w:rsidR="004378EA" w:rsidRPr="008E0CA4">
          <w:footerReference w:type="default" r:id="rId8"/>
          <w:pgSz w:w="12240" w:h="15840"/>
          <w:pgMar w:top="1440" w:right="1440" w:bottom="1440" w:left="1440" w:header="720" w:footer="720" w:gutter="0"/>
          <w:cols w:space="720"/>
          <w:docGrid w:linePitch="360"/>
        </w:sect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lastRenderedPageBreak/>
        <w:t>Abstract</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noProof/>
          <w:color w:val="000000"/>
        </w:rPr>
        <w:t xml:space="preserve">Targeted genome editing is a continually evolving technology employing programmable nucleases to specifically change, insert, or remove a genomic sequence of interest. These advanced molecular tools include meganucleases, zinc finger nucleases, transcription activator-like effector nucleases and RNA-guided engineered nucleases (RGENs), which create double-strand breaks at specific target sites in the genome, and repair DNA either by homologous recombination in the presence of donor DNA or </w:t>
      </w:r>
      <w:r w:rsidRPr="008E0CA4">
        <w:rPr>
          <w:rFonts w:ascii="Book Antiqua" w:eastAsia="Book Antiqua" w:hAnsi="Book Antiqua" w:cs="Book Antiqua"/>
          <w:i/>
          <w:iCs/>
          <w:noProof/>
          <w:color w:val="000000"/>
        </w:rPr>
        <w:t>via</w:t>
      </w:r>
      <w:r w:rsidRPr="008E0CA4">
        <w:rPr>
          <w:rFonts w:ascii="Book Antiqua" w:eastAsia="Book Antiqua" w:hAnsi="Book Antiqua" w:cs="Book Antiqua"/>
          <w:noProof/>
          <w:color w:val="000000"/>
        </w:rPr>
        <w:t xml:space="preserve"> the error-prone non-homologous end-joining mechanism. A recently discovered group of RGENs known as CRISPR/Cas9 gene-editing systems allowed precise genome manipulation revealing a causal association between disease genotype and phenotype, without the need for the reengineering of the specific enzyme when targeting different sequences. CRISPR/Cas9 has been successfully employed as an </w:t>
      </w:r>
      <w:r w:rsidRPr="008E0CA4">
        <w:rPr>
          <w:rFonts w:ascii="Book Antiqua" w:eastAsia="Book Antiqua" w:hAnsi="Book Antiqua" w:cs="Book Antiqua"/>
          <w:i/>
          <w:iCs/>
          <w:noProof/>
          <w:color w:val="000000"/>
        </w:rPr>
        <w:t>ex vivo</w:t>
      </w:r>
      <w:r w:rsidRPr="008E0CA4">
        <w:rPr>
          <w:rFonts w:ascii="Book Antiqua" w:eastAsia="Book Antiqua" w:hAnsi="Book Antiqua" w:cs="Book Antiqua"/>
          <w:noProof/>
          <w:color w:val="000000"/>
        </w:rPr>
        <w:t xml:space="preserve"> gene-editing tool in embryonic stem cells and patient-derived stem cells to understand pancreatic beta-cell development and function. RNA-guided nucleases also open the way for the generation of novel animal models for diabetes and allow testing the efficiency of various therapeutic approaches in diabetes, as summarized and exemplified in this manuscript.</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Key Words: </w:t>
      </w:r>
      <w:r w:rsidRPr="008E0CA4">
        <w:rPr>
          <w:rFonts w:ascii="Book Antiqua" w:eastAsia="Book Antiqua" w:hAnsi="Book Antiqua" w:cs="Book Antiqua"/>
          <w:noProof/>
          <w:color w:val="000000"/>
        </w:rPr>
        <w:t>Programmable nucleases; CRISPR/Cas9; Stem cells; Disease modeling; Diabetes; Insulin gene therapy</w:t>
      </w:r>
    </w:p>
    <w:p w:rsidR="005A7C4F" w:rsidRDefault="005A7C4F" w:rsidP="005A7C4F">
      <w:pPr>
        <w:spacing w:line="360" w:lineRule="auto"/>
        <w:rPr>
          <w:rFonts w:ascii="Book Antiqua" w:hAnsi="Book Antiqua" w:cs="Book Antiqua"/>
          <w:b/>
          <w:color w:val="000000"/>
        </w:rPr>
      </w:pPr>
    </w:p>
    <w:p w:rsidR="005A7C4F" w:rsidRDefault="005A7C4F" w:rsidP="005A7C4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4378EA" w:rsidRPr="008E0CA4" w:rsidRDefault="004378EA" w:rsidP="00894E7C">
      <w:pPr>
        <w:adjustRightInd w:val="0"/>
        <w:snapToGrid w:val="0"/>
        <w:spacing w:line="360" w:lineRule="auto"/>
        <w:jc w:val="both"/>
        <w:rPr>
          <w:rFonts w:ascii="Book Antiqua" w:hAnsi="Book Antiqua"/>
          <w:noProof/>
        </w:rPr>
      </w:pPr>
    </w:p>
    <w:p w:rsidR="004378EA" w:rsidRPr="005A7C4F" w:rsidRDefault="00360CF7" w:rsidP="00894E7C">
      <w:pPr>
        <w:adjustRightInd w:val="0"/>
        <w:snapToGrid w:val="0"/>
        <w:spacing w:line="360" w:lineRule="auto"/>
        <w:jc w:val="both"/>
        <w:rPr>
          <w:rFonts w:ascii="Book Antiqua" w:eastAsiaTheme="minorEastAsia" w:hAnsi="Book Antiqua" w:hint="eastAsia"/>
          <w:noProof/>
          <w:lang w:eastAsia="zh-CN"/>
        </w:rPr>
      </w:pPr>
      <w:r w:rsidRPr="008E0CA4">
        <w:rPr>
          <w:rFonts w:ascii="Book Antiqua" w:eastAsia="Book Antiqua" w:hAnsi="Book Antiqua" w:cs="Book Antiqua"/>
          <w:noProof/>
          <w:color w:val="000000"/>
        </w:rPr>
        <w:t xml:space="preserve">Eksi YE, Sanlioglu AD, Akkaya B, Ozturk BE, Sanlioglu S. Genome engineering and disease modeling </w:t>
      </w:r>
      <w:r w:rsidRPr="008E0CA4">
        <w:rPr>
          <w:rFonts w:ascii="Book Antiqua" w:eastAsia="Book Antiqua" w:hAnsi="Book Antiqua" w:cs="Book Antiqua"/>
          <w:i/>
          <w:iCs/>
          <w:noProof/>
          <w:color w:val="000000"/>
        </w:rPr>
        <w:t>via</w:t>
      </w:r>
      <w:r w:rsidRPr="008E0CA4">
        <w:rPr>
          <w:rFonts w:ascii="Book Antiqua" w:eastAsia="Book Antiqua" w:hAnsi="Book Antiqua" w:cs="Book Antiqua"/>
          <w:noProof/>
          <w:color w:val="000000"/>
        </w:rPr>
        <w:t xml:space="preserve"> programmable nucleases for insulin gene therapy; promises of CRISPR/Cas9 technology. </w:t>
      </w:r>
      <w:r w:rsidRPr="008E0CA4">
        <w:rPr>
          <w:rFonts w:ascii="Book Antiqua" w:eastAsia="Book Antiqua" w:hAnsi="Book Antiqua" w:cs="Book Antiqua"/>
          <w:i/>
          <w:iCs/>
          <w:noProof/>
          <w:color w:val="000000"/>
        </w:rPr>
        <w:t>World J Stem Cells</w:t>
      </w:r>
      <w:r w:rsidRPr="008E0CA4">
        <w:rPr>
          <w:rFonts w:ascii="Book Antiqua" w:eastAsia="Book Antiqua" w:hAnsi="Book Antiqua" w:cs="Book Antiqua"/>
          <w:noProof/>
          <w:color w:val="000000"/>
        </w:rPr>
        <w:t xml:space="preserve"> 2021; </w:t>
      </w:r>
      <w:r w:rsidR="00C34984" w:rsidRPr="00C34984">
        <w:rPr>
          <w:rFonts w:ascii="Book Antiqua" w:eastAsia="Book Antiqua" w:hAnsi="Book Antiqua" w:cs="Book Antiqua"/>
          <w:noProof/>
          <w:color w:val="000000"/>
        </w:rPr>
        <w:t xml:space="preserve">13(6): </w:t>
      </w:r>
      <w:r w:rsidR="005A7C4F">
        <w:rPr>
          <w:rFonts w:ascii="Book Antiqua" w:eastAsiaTheme="minorEastAsia" w:hAnsi="Book Antiqua" w:cs="Book Antiqua" w:hint="eastAsia"/>
          <w:noProof/>
          <w:color w:val="000000"/>
          <w:lang w:eastAsia="zh-CN"/>
        </w:rPr>
        <w:t>485-502</w:t>
      </w:r>
      <w:r w:rsidR="00C34984" w:rsidRPr="00C34984">
        <w:rPr>
          <w:rFonts w:ascii="Book Antiqua" w:eastAsia="Book Antiqua" w:hAnsi="Book Antiqua" w:cs="Book Antiqua"/>
          <w:noProof/>
          <w:color w:val="000000"/>
        </w:rPr>
        <w:t xml:space="preserve"> URL: https://www.wjgnet.com/1948-0210/full/v13/i6/</w:t>
      </w:r>
      <w:r w:rsidR="005A7C4F">
        <w:rPr>
          <w:rFonts w:ascii="Book Antiqua" w:eastAsiaTheme="minorEastAsia" w:hAnsi="Book Antiqua" w:cs="Book Antiqua" w:hint="eastAsia"/>
          <w:noProof/>
          <w:color w:val="000000"/>
          <w:lang w:eastAsia="zh-CN"/>
        </w:rPr>
        <w:t>485</w:t>
      </w:r>
      <w:r w:rsidR="00C34984" w:rsidRPr="00C34984">
        <w:rPr>
          <w:rFonts w:ascii="Book Antiqua" w:eastAsia="Book Antiqua" w:hAnsi="Book Antiqua" w:cs="Book Antiqua"/>
          <w:noProof/>
          <w:color w:val="000000"/>
        </w:rPr>
        <w:t>.htm DOI: https://dx.doi.org/10.4252/wjsc.v13.i6.</w:t>
      </w:r>
      <w:r w:rsidR="005A7C4F">
        <w:rPr>
          <w:rFonts w:ascii="Book Antiqua" w:eastAsiaTheme="minorEastAsia" w:hAnsi="Book Antiqua" w:cs="Book Antiqua" w:hint="eastAsia"/>
          <w:noProof/>
          <w:color w:val="000000"/>
          <w:lang w:eastAsia="zh-CN"/>
        </w:rPr>
        <w:t>485</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Core Tip: </w:t>
      </w:r>
      <w:r w:rsidRPr="008E0CA4">
        <w:rPr>
          <w:rFonts w:ascii="Book Antiqua" w:eastAsia="Book Antiqua" w:hAnsi="Book Antiqua" w:cs="Book Antiqua"/>
          <w:noProof/>
          <w:color w:val="000000"/>
        </w:rPr>
        <w:t>In this review,</w:t>
      </w:r>
      <w:r w:rsidRPr="008E0CA4">
        <w:rPr>
          <w:rFonts w:ascii="Book Antiqua" w:eastAsia="Book Antiqua" w:hAnsi="Book Antiqua" w:cs="Book Antiqua"/>
          <w:b/>
          <w:bCs/>
          <w:noProof/>
          <w:color w:val="000000"/>
        </w:rPr>
        <w:t xml:space="preserve"> </w:t>
      </w:r>
      <w:r w:rsidRPr="008E0CA4">
        <w:rPr>
          <w:rFonts w:ascii="Book Antiqua" w:eastAsia="Book Antiqua" w:hAnsi="Book Antiqua" w:cs="Book Antiqua"/>
          <w:noProof/>
          <w:color w:val="000000"/>
        </w:rPr>
        <w:t>CRISPR/Cas9 nuclease is deployed in the generation of cellular and animal models of diabetes, which are suitable for the testing of the treatment efficacy of novel insulin gene therapy approaches.</w:t>
      </w:r>
    </w:p>
    <w:p w:rsidR="004378EA" w:rsidRPr="008E0CA4" w:rsidRDefault="004378EA" w:rsidP="00894E7C">
      <w:pPr>
        <w:adjustRightInd w:val="0"/>
        <w:snapToGrid w:val="0"/>
        <w:spacing w:line="360" w:lineRule="auto"/>
        <w:jc w:val="both"/>
        <w:rPr>
          <w:rFonts w:ascii="Book Antiqua" w:hAnsi="Book Antiqua"/>
          <w:noProof/>
        </w:rPr>
      </w:pPr>
    </w:p>
    <w:p w:rsidR="007A6125" w:rsidRPr="008E0CA4" w:rsidRDefault="007A6125"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caps/>
          <w:noProof/>
          <w:color w:val="000000"/>
          <w:u w:val="single"/>
        </w:rPr>
        <w:t>INTRODUCTION</w:t>
      </w:r>
    </w:p>
    <w:p w:rsidR="004378EA" w:rsidRPr="0041672D" w:rsidRDefault="00360CF7" w:rsidP="00894E7C">
      <w:pPr>
        <w:adjustRightInd w:val="0"/>
        <w:snapToGrid w:val="0"/>
        <w:spacing w:line="360" w:lineRule="auto"/>
        <w:jc w:val="both"/>
        <w:rPr>
          <w:rFonts w:ascii="Book Antiqua" w:hAnsi="Book Antiqua"/>
          <w:noProof/>
        </w:rPr>
      </w:pPr>
      <w:r w:rsidRPr="0041672D">
        <w:rPr>
          <w:rFonts w:ascii="Book Antiqua" w:eastAsia="Book Antiqua" w:hAnsi="Book Antiqua" w:cs="Book Antiqua"/>
          <w:noProof/>
          <w:color w:val="000000"/>
        </w:rPr>
        <w:t>Approximately 25000 protein-coding and 25000 noncoding RNA genes totaling up to 50000 genes are estimated to exist over a meter of linear DNA in the human genome</w:t>
      </w:r>
      <w:r w:rsidRPr="0041672D">
        <w:rPr>
          <w:rFonts w:ascii="Book Antiqua" w:eastAsia="Book Antiqua" w:hAnsi="Book Antiqua" w:cs="Book Antiqua"/>
          <w:noProof/>
          <w:color w:val="000000"/>
          <w:vertAlign w:val="superscript"/>
        </w:rPr>
        <w:t>[</w:t>
      </w:r>
      <w:hyperlink w:anchor="_ENREF_1" w:tooltip="Salzberg, 2018 #90" w:history="1">
        <w:r w:rsidRPr="0041672D">
          <w:rPr>
            <w:rFonts w:ascii="Book Antiqua" w:eastAsia="Book Antiqua" w:hAnsi="Book Antiqua" w:cs="Book Antiqua"/>
            <w:noProof/>
            <w:color w:val="000000"/>
            <w:vertAlign w:val="superscript"/>
          </w:rPr>
          <w:t>1</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In recent years, decoding the function of individual genes became the major goal of human genome research. Comprehensive genetic analysis was required to disclose correlations between genetic variants and human diseases. The development of effective therapeutic drugs against human genetic diseases depends on understanding the function of genes. Although the connection between genetic changes and human diseases has been known for years, the mutations that cause the emergence of some disease phenotypes can only be treated by genetic modification</w:t>
      </w:r>
      <w:r w:rsidRPr="0041672D">
        <w:rPr>
          <w:rFonts w:ascii="Book Antiqua" w:eastAsia="Book Antiqua" w:hAnsi="Book Antiqua" w:cs="Book Antiqua"/>
          <w:noProof/>
          <w:color w:val="000000"/>
          <w:vertAlign w:val="superscript"/>
        </w:rPr>
        <w:t>[</w:t>
      </w:r>
      <w:hyperlink w:anchor="_ENREF_2" w:tooltip="Xiong, 2016 #87" w:history="1">
        <w:r w:rsidRPr="0041672D">
          <w:rPr>
            <w:rFonts w:ascii="Book Antiqua" w:eastAsia="Book Antiqua" w:hAnsi="Book Antiqua" w:cs="Book Antiqua"/>
            <w:noProof/>
            <w:color w:val="000000"/>
            <w:vertAlign w:val="superscript"/>
          </w:rPr>
          <w:t>2</w:t>
        </w:r>
      </w:hyperlink>
      <w:r w:rsidRPr="0041672D">
        <w:rPr>
          <w:rFonts w:ascii="Book Antiqua" w:eastAsia="Book Antiqua" w:hAnsi="Book Antiqua" w:cs="Book Antiqua"/>
          <w:noProof/>
          <w:color w:val="000000"/>
          <w:vertAlign w:val="superscript"/>
        </w:rPr>
        <w:t>,</w:t>
      </w:r>
      <w:hyperlink w:anchor="_ENREF_3" w:tooltip="Porteus, 2016 #118" w:history="1">
        <w:r w:rsidRPr="0041672D">
          <w:rPr>
            <w:rFonts w:ascii="Book Antiqua" w:eastAsia="Book Antiqua" w:hAnsi="Book Antiqua" w:cs="Book Antiqua"/>
            <w:noProof/>
            <w:color w:val="000000"/>
            <w:vertAlign w:val="superscript"/>
          </w:rPr>
          <w:t>3</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Due to the complexity of the human genome, modification of genetic information represented a challenge requiring technologically advanced molecular tools</w:t>
      </w:r>
      <w:r w:rsidRPr="0041672D">
        <w:rPr>
          <w:rFonts w:ascii="Book Antiqua" w:eastAsia="Book Antiqua" w:hAnsi="Book Antiqua" w:cs="Book Antiqua"/>
          <w:noProof/>
          <w:color w:val="000000"/>
          <w:vertAlign w:val="superscript"/>
        </w:rPr>
        <w:t>[</w:t>
      </w:r>
      <w:hyperlink w:anchor="_ENREF_4" w:tooltip="Li, 2020 #89" w:history="1">
        <w:r w:rsidRPr="0041672D">
          <w:rPr>
            <w:rFonts w:ascii="Book Antiqua" w:eastAsia="Book Antiqua" w:hAnsi="Book Antiqua" w:cs="Book Antiqua"/>
            <w:noProof/>
            <w:color w:val="000000"/>
            <w:vertAlign w:val="superscript"/>
          </w:rPr>
          <w:t>4</w:t>
        </w:r>
      </w:hyperlink>
      <w:r w:rsidRPr="0041672D">
        <w:rPr>
          <w:rFonts w:ascii="Book Antiqua" w:eastAsia="Book Antiqua" w:hAnsi="Book Antiqua" w:cs="Book Antiqua"/>
          <w:noProof/>
          <w:color w:val="000000"/>
          <w:vertAlign w:val="superscript"/>
        </w:rPr>
        <w:t>,</w:t>
      </w:r>
      <w:hyperlink w:anchor="_ENREF_5" w:tooltip="Hanna, 2020 #120" w:history="1">
        <w:r w:rsidRPr="0041672D">
          <w:rPr>
            <w:rFonts w:ascii="Book Antiqua" w:eastAsia="Book Antiqua" w:hAnsi="Book Antiqua" w:cs="Book Antiqua"/>
            <w:noProof/>
            <w:color w:val="000000"/>
            <w:vertAlign w:val="superscript"/>
          </w:rPr>
          <w:t>5</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Furthermore, the efficient and safe delivery of these genome engineering tools to targeted tissues of interest remains to be a concern </w:t>
      </w:r>
      <w:r w:rsidR="004D0EFF" w:rsidRPr="0041672D">
        <w:rPr>
          <w:rFonts w:ascii="Book Antiqua" w:eastAsia="Book Antiqua" w:hAnsi="Book Antiqua" w:cs="Book Antiqua"/>
          <w:noProof/>
          <w:color w:val="000000"/>
        </w:rPr>
        <w:t>for</w:t>
      </w:r>
      <w:r w:rsidRPr="0041672D">
        <w:rPr>
          <w:rFonts w:ascii="Book Antiqua" w:eastAsia="Book Antiqua" w:hAnsi="Book Antiqua" w:cs="Book Antiqua"/>
          <w:noProof/>
          <w:color w:val="000000"/>
        </w:rPr>
        <w:t xml:space="preserve"> the clinical application of these technologies</w:t>
      </w:r>
      <w:r w:rsidRPr="0041672D">
        <w:rPr>
          <w:rFonts w:ascii="Book Antiqua" w:eastAsia="Book Antiqua" w:hAnsi="Book Antiqua" w:cs="Book Antiqua"/>
          <w:noProof/>
          <w:color w:val="000000"/>
          <w:vertAlign w:val="superscript"/>
        </w:rPr>
        <w:t>[</w:t>
      </w:r>
      <w:hyperlink w:anchor="_ENREF_6" w:tooltip="Nelson, 2016 #119" w:history="1">
        <w:r w:rsidRPr="0041672D">
          <w:rPr>
            <w:rFonts w:ascii="Book Antiqua" w:eastAsia="Book Antiqua" w:hAnsi="Book Antiqua" w:cs="Book Antiqua"/>
            <w:noProof/>
            <w:color w:val="000000"/>
            <w:vertAlign w:val="superscript"/>
          </w:rPr>
          <w:t>6</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w:t>
      </w:r>
    </w:p>
    <w:p w:rsidR="004378EA" w:rsidRPr="0041672D" w:rsidRDefault="00360CF7" w:rsidP="00894E7C">
      <w:pPr>
        <w:adjustRightInd w:val="0"/>
        <w:snapToGrid w:val="0"/>
        <w:spacing w:line="360" w:lineRule="auto"/>
        <w:ind w:firstLineChars="200" w:firstLine="480"/>
        <w:jc w:val="both"/>
        <w:rPr>
          <w:rFonts w:ascii="Book Antiqua" w:hAnsi="Book Antiqua"/>
          <w:noProof/>
        </w:rPr>
      </w:pPr>
      <w:r w:rsidRPr="0041672D">
        <w:rPr>
          <w:rFonts w:ascii="Book Antiqua" w:eastAsia="Book Antiqua" w:hAnsi="Book Antiqua" w:cs="Book Antiqua"/>
          <w:noProof/>
          <w:color w:val="000000"/>
        </w:rPr>
        <w:t>The idea of genome modification was first introduced by Rudin and Haber</w:t>
      </w:r>
      <w:r w:rsidR="00CC5DE8" w:rsidRPr="0041672D">
        <w:rPr>
          <w:rFonts w:ascii="Book Antiqua" w:eastAsia="Book Antiqua" w:hAnsi="Book Antiqua" w:cs="Book Antiqua"/>
          <w:noProof/>
          <w:color w:val="000000"/>
          <w:vertAlign w:val="superscript"/>
        </w:rPr>
        <w:t>[</w:t>
      </w:r>
      <w:hyperlink w:anchor="_ENREF_7" w:tooltip="Rudin, 1988 #91" w:history="1">
        <w:r w:rsidR="00CC5DE8" w:rsidRPr="0041672D">
          <w:rPr>
            <w:rFonts w:ascii="Book Antiqua" w:eastAsia="Book Antiqua" w:hAnsi="Book Antiqua" w:cs="Book Antiqua"/>
            <w:noProof/>
            <w:color w:val="000000"/>
            <w:vertAlign w:val="superscript"/>
          </w:rPr>
          <w:t>7</w:t>
        </w:r>
      </w:hyperlink>
      <w:r w:rsidR="00CC5DE8"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in 1988, where they reported efficient repair of </w:t>
      </w:r>
      <w:r w:rsidR="00CC5DE8" w:rsidRPr="0041672D">
        <w:rPr>
          <w:rFonts w:ascii="Book Antiqua" w:eastAsia="Book Antiqua" w:hAnsi="Book Antiqua" w:cs="Book Antiqua"/>
          <w:noProof/>
          <w:color w:val="000000"/>
        </w:rPr>
        <w:t>h</w:t>
      </w:r>
      <w:r w:rsidR="0026558A" w:rsidRPr="0041672D">
        <w:rPr>
          <w:rFonts w:ascii="Book Antiqua" w:eastAsia="Book Antiqua" w:hAnsi="Book Antiqua" w:cs="Book Antiqua"/>
          <w:noProof/>
          <w:color w:val="000000"/>
        </w:rPr>
        <w:t>omothallic switching</w:t>
      </w:r>
      <w:r w:rsidRPr="0041672D">
        <w:rPr>
          <w:rFonts w:ascii="Book Antiqua" w:eastAsia="Book Antiqua" w:hAnsi="Book Antiqua" w:cs="Book Antiqua"/>
          <w:noProof/>
          <w:color w:val="000000"/>
        </w:rPr>
        <w:t xml:space="preserve"> endonuclease enzyme-triggered chromosomal breaks in </w:t>
      </w:r>
      <w:r w:rsidRPr="0041672D">
        <w:rPr>
          <w:rFonts w:ascii="Book Antiqua" w:eastAsia="Book Antiqua" w:hAnsi="Book Antiqua" w:cs="Book Antiqua"/>
          <w:i/>
          <w:iCs/>
          <w:noProof/>
          <w:color w:val="000000"/>
        </w:rPr>
        <w:t>Saccharomyces cerevisiae</w:t>
      </w:r>
      <w:r w:rsidRPr="0041672D">
        <w:rPr>
          <w:rFonts w:ascii="Book Antiqua" w:eastAsia="Book Antiqua" w:hAnsi="Book Antiqua" w:cs="Book Antiqua"/>
          <w:noProof/>
          <w:color w:val="000000"/>
        </w:rPr>
        <w:t xml:space="preserve"> </w:t>
      </w:r>
      <w:r w:rsidR="00110E19" w:rsidRPr="0041672D">
        <w:rPr>
          <w:rFonts w:ascii="Book Antiqua" w:eastAsia="Book Antiqua" w:hAnsi="Book Antiqua" w:cs="Book Antiqua"/>
          <w:noProof/>
          <w:color w:val="000000"/>
        </w:rPr>
        <w:t>(</w:t>
      </w:r>
      <w:r w:rsidR="00110E19" w:rsidRPr="0041672D">
        <w:rPr>
          <w:rFonts w:ascii="Book Antiqua" w:eastAsia="Book Antiqua" w:hAnsi="Book Antiqua" w:cs="Book Antiqua"/>
          <w:i/>
          <w:iCs/>
          <w:noProof/>
          <w:color w:val="000000"/>
        </w:rPr>
        <w:t>S. cerevisiae</w:t>
      </w:r>
      <w:r w:rsidR="00110E19" w:rsidRPr="0041672D">
        <w:rPr>
          <w:rFonts w:ascii="Book Antiqua" w:eastAsia="Book Antiqua" w:hAnsi="Book Antiqua" w:cs="Book Antiqua"/>
          <w:noProof/>
          <w:color w:val="000000"/>
        </w:rPr>
        <w:t xml:space="preserve">) </w:t>
      </w:r>
      <w:r w:rsidRPr="0041672D">
        <w:rPr>
          <w:rFonts w:ascii="Book Antiqua" w:eastAsia="Book Antiqua" w:hAnsi="Book Antiqua" w:cs="Book Antiqua"/>
          <w:noProof/>
          <w:color w:val="000000"/>
        </w:rPr>
        <w:t>by homologous recombination</w:t>
      </w:r>
      <w:r w:rsidR="0040192C" w:rsidRPr="0041672D">
        <w:rPr>
          <w:rFonts w:ascii="Book Antiqua" w:eastAsia="Book Antiqua" w:hAnsi="Book Antiqua" w:cs="Book Antiqua"/>
          <w:noProof/>
          <w:color w:val="000000"/>
        </w:rPr>
        <w:t xml:space="preserve"> (HR)</w:t>
      </w:r>
      <w:r w:rsidRPr="0041672D">
        <w:rPr>
          <w:rFonts w:ascii="Book Antiqua" w:eastAsia="Book Antiqua" w:hAnsi="Book Antiqua" w:cs="Book Antiqua"/>
          <w:noProof/>
          <w:color w:val="000000"/>
        </w:rPr>
        <w:t xml:space="preserve">. They demonstrated that the efficiency of gene targeting is increased </w:t>
      </w:r>
      <w:r w:rsidRPr="0041672D">
        <w:rPr>
          <w:rFonts w:ascii="Book Antiqua" w:eastAsia="Book Antiqua" w:hAnsi="Book Antiqua" w:cs="Book Antiqua"/>
          <w:i/>
          <w:iCs/>
          <w:noProof/>
          <w:color w:val="000000"/>
        </w:rPr>
        <w:t>via</w:t>
      </w:r>
      <w:r w:rsidRPr="0041672D">
        <w:rPr>
          <w:rFonts w:ascii="Book Antiqua" w:eastAsia="Book Antiqua" w:hAnsi="Book Antiqua" w:cs="Book Antiqua"/>
          <w:noProof/>
          <w:color w:val="000000"/>
        </w:rPr>
        <w:t xml:space="preserve"> the creation of double-strand DNA breaks (DSBs) in yeasts</w:t>
      </w:r>
      <w:r w:rsidRPr="0041672D">
        <w:rPr>
          <w:rFonts w:ascii="Book Antiqua" w:eastAsia="Book Antiqua" w:hAnsi="Book Antiqua" w:cs="Book Antiqua"/>
          <w:noProof/>
          <w:color w:val="000000"/>
          <w:vertAlign w:val="superscript"/>
        </w:rPr>
        <w:t>[</w:t>
      </w:r>
      <w:hyperlink w:anchor="_ENREF_7" w:tooltip="Rudin, 1988 #91" w:history="1">
        <w:r w:rsidRPr="0041672D">
          <w:rPr>
            <w:rFonts w:ascii="Book Antiqua" w:eastAsia="Book Antiqua" w:hAnsi="Book Antiqua" w:cs="Book Antiqua"/>
            <w:noProof/>
            <w:color w:val="000000"/>
            <w:vertAlign w:val="superscript"/>
          </w:rPr>
          <w:t>7</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Furthermore, the significance of </w:t>
      </w:r>
      <w:r w:rsidR="00E84B26" w:rsidRPr="0041672D">
        <w:rPr>
          <w:rFonts w:ascii="Book Antiqua" w:eastAsia="Book Antiqua" w:hAnsi="Book Antiqua" w:cs="Book Antiqua"/>
          <w:noProof/>
          <w:color w:val="000000"/>
        </w:rPr>
        <w:t>HR</w:t>
      </w:r>
      <w:r w:rsidRPr="0041672D">
        <w:rPr>
          <w:rFonts w:ascii="Book Antiqua" w:eastAsia="Book Antiqua" w:hAnsi="Book Antiqua" w:cs="Book Antiqua"/>
          <w:noProof/>
          <w:color w:val="000000"/>
        </w:rPr>
        <w:t xml:space="preserve"> in the repair of DSBs was first demonstrated in mammalian cells by Jasin’s research group</w:t>
      </w:r>
      <w:r w:rsidRPr="0041672D">
        <w:rPr>
          <w:rFonts w:ascii="Book Antiqua" w:eastAsia="Book Antiqua" w:hAnsi="Book Antiqua" w:cs="Book Antiqua"/>
          <w:noProof/>
          <w:color w:val="000000"/>
          <w:vertAlign w:val="superscript"/>
        </w:rPr>
        <w:t>[</w:t>
      </w:r>
      <w:hyperlink w:anchor="_ENREF_8" w:tooltip="Liang, 1998 #66" w:history="1">
        <w:r w:rsidRPr="0041672D">
          <w:rPr>
            <w:rFonts w:ascii="Book Antiqua" w:eastAsia="Book Antiqua" w:hAnsi="Book Antiqua" w:cs="Book Antiqua"/>
            <w:noProof/>
            <w:color w:val="000000"/>
            <w:vertAlign w:val="superscript"/>
          </w:rPr>
          <w:t>8</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Previously, it was thought that lethal chromosomal DSBs in mammalian cells were repaired by a mechanism that does not require homology to the break site. This was a rather contrast with </w:t>
      </w:r>
      <w:r w:rsidRPr="0041672D">
        <w:rPr>
          <w:rFonts w:ascii="Book Antiqua" w:eastAsia="Book Antiqua" w:hAnsi="Book Antiqua" w:cs="Book Antiqua"/>
          <w:i/>
          <w:iCs/>
          <w:noProof/>
          <w:color w:val="000000"/>
        </w:rPr>
        <w:t>S. cerevisiae</w:t>
      </w:r>
      <w:r w:rsidRPr="0041672D">
        <w:rPr>
          <w:rFonts w:ascii="Book Antiqua" w:eastAsia="Book Antiqua" w:hAnsi="Book Antiqua" w:cs="Book Antiqua"/>
          <w:noProof/>
          <w:color w:val="000000"/>
        </w:rPr>
        <w:t xml:space="preserve"> where </w:t>
      </w:r>
      <w:r w:rsidRPr="0041672D">
        <w:rPr>
          <w:rFonts w:ascii="Book Antiqua" w:eastAsia="Book Antiqua" w:hAnsi="Book Antiqua" w:cs="Book Antiqua"/>
          <w:noProof/>
          <w:color w:val="000000"/>
        </w:rPr>
        <w:lastRenderedPageBreak/>
        <w:t xml:space="preserve">the major DSB repair pathway is </w:t>
      </w:r>
      <w:r w:rsidR="00E84B26" w:rsidRPr="0041672D">
        <w:rPr>
          <w:rFonts w:ascii="Book Antiqua" w:eastAsia="Book Antiqua" w:hAnsi="Book Antiqua" w:cs="Book Antiqua"/>
          <w:noProof/>
          <w:color w:val="000000"/>
        </w:rPr>
        <w:t>HR</w:t>
      </w:r>
      <w:r w:rsidRPr="0041672D">
        <w:rPr>
          <w:rFonts w:ascii="Book Antiqua" w:eastAsia="Book Antiqua" w:hAnsi="Book Antiqua" w:cs="Book Antiqua"/>
          <w:noProof/>
          <w:color w:val="000000"/>
        </w:rPr>
        <w:t xml:space="preserve">. To determine if mammalian cells used recombinational repair at a notable level, the DNA cleavage sites for the rare-cutting endonuclease I-SceI from </w:t>
      </w:r>
      <w:r w:rsidRPr="0041672D">
        <w:rPr>
          <w:rFonts w:ascii="Book Antiqua" w:eastAsia="Book Antiqua" w:hAnsi="Book Antiqua" w:cs="Book Antiqua"/>
          <w:i/>
          <w:iCs/>
          <w:noProof/>
          <w:color w:val="000000"/>
        </w:rPr>
        <w:t>S. cerevisiae</w:t>
      </w:r>
      <w:r w:rsidRPr="0041672D">
        <w:rPr>
          <w:rFonts w:ascii="Book Antiqua" w:eastAsia="Book Antiqua" w:hAnsi="Book Antiqua" w:cs="Book Antiqua"/>
          <w:noProof/>
          <w:color w:val="000000"/>
        </w:rPr>
        <w:t xml:space="preserve"> were integrated into the mammalian (mouse) genome. Thus, specific DSBs could be introduced into the mouse genome at the enzyme’s cleavage sites </w:t>
      </w:r>
      <w:r w:rsidRPr="0041672D">
        <w:rPr>
          <w:rFonts w:ascii="Book Antiqua" w:eastAsia="Book Antiqua" w:hAnsi="Book Antiqua" w:cs="Book Antiqua"/>
          <w:i/>
          <w:iCs/>
          <w:noProof/>
          <w:color w:val="000000"/>
        </w:rPr>
        <w:t>via</w:t>
      </w:r>
      <w:r w:rsidRPr="0041672D">
        <w:rPr>
          <w:rFonts w:ascii="Book Antiqua" w:eastAsia="Book Antiqua" w:hAnsi="Book Antiqua" w:cs="Book Antiqua"/>
          <w:noProof/>
          <w:color w:val="000000"/>
        </w:rPr>
        <w:t xml:space="preserve"> an expression system for the I-SceI. The use of a homologous DNA resulted in targeted genetic modification of mammalian cells mainly by </w:t>
      </w:r>
      <w:r w:rsidR="00E84B26" w:rsidRPr="0041672D">
        <w:rPr>
          <w:rFonts w:ascii="Book Antiqua" w:eastAsia="Book Antiqua" w:hAnsi="Book Antiqua" w:cs="Book Antiqua"/>
          <w:noProof/>
          <w:color w:val="000000"/>
        </w:rPr>
        <w:t>HR</w:t>
      </w:r>
      <w:r w:rsidRPr="0041672D">
        <w:rPr>
          <w:rFonts w:ascii="Book Antiqua" w:eastAsia="Book Antiqua" w:hAnsi="Book Antiqua" w:cs="Book Antiqua"/>
          <w:noProof/>
          <w:color w:val="000000"/>
        </w:rPr>
        <w:t xml:space="preserve"> or to a lesser degree </w:t>
      </w:r>
      <w:r w:rsidRPr="0041672D">
        <w:rPr>
          <w:rFonts w:ascii="Book Antiqua" w:eastAsia="Book Antiqua" w:hAnsi="Book Antiqua" w:cs="Book Antiqua"/>
          <w:i/>
          <w:iCs/>
          <w:noProof/>
          <w:color w:val="000000"/>
        </w:rPr>
        <w:t>via</w:t>
      </w:r>
      <w:r w:rsidRPr="0041672D">
        <w:rPr>
          <w:rFonts w:ascii="Book Antiqua" w:eastAsia="Book Antiqua" w:hAnsi="Book Antiqua" w:cs="Book Antiqua"/>
          <w:noProof/>
          <w:color w:val="000000"/>
        </w:rPr>
        <w:t xml:space="preserve"> error-prone non-homologous end joining (NHEJ) mechanism. These two studies not only demonstrated the importance of </w:t>
      </w:r>
      <w:r w:rsidR="00E84B26" w:rsidRPr="0041672D">
        <w:rPr>
          <w:rFonts w:ascii="Book Antiqua" w:eastAsia="Book Antiqua" w:hAnsi="Book Antiqua" w:cs="Book Antiqua"/>
          <w:noProof/>
          <w:color w:val="000000"/>
        </w:rPr>
        <w:t>HR</w:t>
      </w:r>
      <w:r w:rsidRPr="0041672D">
        <w:rPr>
          <w:rFonts w:ascii="Book Antiqua" w:eastAsia="Book Antiqua" w:hAnsi="Book Antiqua" w:cs="Book Antiqua"/>
          <w:noProof/>
          <w:color w:val="000000"/>
        </w:rPr>
        <w:t xml:space="preserve"> in the repair of DSBs in mammalian cells, but also laid the foundation for targeted genome modification. Yet it is really a challenge to reprogram the long DNA-binding recognition regions of the meganucleases for genomic modification. At this point, genome editing </w:t>
      </w:r>
      <w:r w:rsidRPr="0041672D">
        <w:rPr>
          <w:rFonts w:ascii="Book Antiqua" w:eastAsia="Book Antiqua" w:hAnsi="Book Antiqua" w:cs="Book Antiqua"/>
          <w:i/>
          <w:iCs/>
          <w:noProof/>
          <w:color w:val="000000"/>
        </w:rPr>
        <w:t>via</w:t>
      </w:r>
      <w:r w:rsidRPr="0041672D">
        <w:rPr>
          <w:rFonts w:ascii="Book Antiqua" w:eastAsia="Book Antiqua" w:hAnsi="Book Antiqua" w:cs="Book Antiqua"/>
          <w:noProof/>
          <w:color w:val="000000"/>
        </w:rPr>
        <w:t xml:space="preserve"> programmable nucleases constitutes a very efficient alternative approach to modify any desired region in the genome.</w:t>
      </w:r>
    </w:p>
    <w:p w:rsidR="004378EA" w:rsidRPr="0041672D" w:rsidRDefault="00360CF7" w:rsidP="00894E7C">
      <w:pPr>
        <w:adjustRightInd w:val="0"/>
        <w:snapToGrid w:val="0"/>
        <w:spacing w:line="360" w:lineRule="auto"/>
        <w:ind w:firstLine="708"/>
        <w:jc w:val="both"/>
        <w:rPr>
          <w:rFonts w:ascii="Book Antiqua" w:hAnsi="Book Antiqua"/>
          <w:noProof/>
        </w:rPr>
      </w:pPr>
      <w:r w:rsidRPr="0041672D">
        <w:rPr>
          <w:rFonts w:ascii="Book Antiqua" w:eastAsia="Book Antiqua" w:hAnsi="Book Antiqua" w:cs="Book Antiqua"/>
          <w:noProof/>
          <w:color w:val="000000"/>
        </w:rPr>
        <w:t xml:space="preserve">Gene targeting </w:t>
      </w:r>
      <w:r w:rsidRPr="0041672D">
        <w:rPr>
          <w:rFonts w:ascii="Book Antiqua" w:eastAsia="Book Antiqua" w:hAnsi="Book Antiqua" w:cs="Book Antiqua"/>
          <w:i/>
          <w:iCs/>
          <w:noProof/>
          <w:color w:val="000000"/>
        </w:rPr>
        <w:t>via</w:t>
      </w:r>
      <w:r w:rsidRPr="0041672D">
        <w:rPr>
          <w:rFonts w:ascii="Book Antiqua" w:eastAsia="Book Antiqua" w:hAnsi="Book Antiqua" w:cs="Book Antiqua"/>
          <w:noProof/>
          <w:color w:val="000000"/>
        </w:rPr>
        <w:t xml:space="preserve"> </w:t>
      </w:r>
      <w:r w:rsidR="00E84B26" w:rsidRPr="0041672D">
        <w:rPr>
          <w:rFonts w:ascii="Book Antiqua" w:eastAsia="Book Antiqua" w:hAnsi="Book Antiqua" w:cs="Book Antiqua"/>
          <w:noProof/>
          <w:color w:val="000000"/>
        </w:rPr>
        <w:t>HR</w:t>
      </w:r>
      <w:r w:rsidRPr="0041672D">
        <w:rPr>
          <w:rFonts w:ascii="Book Antiqua" w:eastAsia="Book Antiqua" w:hAnsi="Book Antiqua" w:cs="Book Antiqua"/>
          <w:noProof/>
          <w:color w:val="000000"/>
        </w:rPr>
        <w:t xml:space="preserve"> is not practical in higher eukaryotic cells due to low efficiency, hampering their routine use. On the other hand, programmable nucleases generating site-specific DSBs were found to increase </w:t>
      </w:r>
      <w:r w:rsidR="00E84B26" w:rsidRPr="0041672D">
        <w:rPr>
          <w:rFonts w:ascii="Book Antiqua" w:eastAsia="Book Antiqua" w:hAnsi="Book Antiqua" w:cs="Book Antiqua"/>
          <w:noProof/>
          <w:color w:val="000000"/>
        </w:rPr>
        <w:t>HR</w:t>
      </w:r>
      <w:r w:rsidRPr="0041672D">
        <w:rPr>
          <w:rFonts w:ascii="Book Antiqua" w:eastAsia="Book Antiqua" w:hAnsi="Book Antiqua" w:cs="Book Antiqua"/>
          <w:noProof/>
          <w:color w:val="000000"/>
        </w:rPr>
        <w:t xml:space="preserve"> efficiency by at least 100 fold and/or activated the error-prone NHEJ mechanism</w:t>
      </w:r>
      <w:r w:rsidRPr="0041672D">
        <w:rPr>
          <w:rFonts w:ascii="Book Antiqua" w:eastAsia="Book Antiqua" w:hAnsi="Book Antiqua" w:cs="Book Antiqua"/>
          <w:noProof/>
          <w:color w:val="000000"/>
          <w:vertAlign w:val="superscript"/>
        </w:rPr>
        <w:t>[</w:t>
      </w:r>
      <w:hyperlink w:anchor="_ENREF_9" w:tooltip="Kim, 2014 #92" w:history="1">
        <w:r w:rsidRPr="0041672D">
          <w:rPr>
            <w:rFonts w:ascii="Book Antiqua" w:eastAsia="Book Antiqua" w:hAnsi="Book Antiqua" w:cs="Book Antiqua"/>
            <w:noProof/>
            <w:color w:val="000000"/>
            <w:vertAlign w:val="superscript"/>
          </w:rPr>
          <w:t>9</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Following genome editing approaches </w:t>
      </w:r>
      <w:r w:rsidRPr="0041672D">
        <w:rPr>
          <w:rFonts w:ascii="Book Antiqua" w:eastAsia="Book Antiqua" w:hAnsi="Book Antiqua" w:cs="Book Antiqua"/>
          <w:i/>
          <w:iCs/>
          <w:noProof/>
          <w:color w:val="000000"/>
        </w:rPr>
        <w:t>via</w:t>
      </w:r>
      <w:r w:rsidRPr="0041672D">
        <w:rPr>
          <w:rFonts w:ascii="Book Antiqua" w:eastAsia="Book Antiqua" w:hAnsi="Book Antiqua" w:cs="Book Antiqua"/>
          <w:noProof/>
          <w:color w:val="000000"/>
        </w:rPr>
        <w:t xml:space="preserve"> </w:t>
      </w:r>
      <w:r w:rsidR="003E47A3" w:rsidRPr="0041672D">
        <w:rPr>
          <w:rFonts w:ascii="Book Antiqua" w:eastAsia="Book Antiqua" w:hAnsi="Book Antiqua" w:cs="Book Antiqua"/>
          <w:noProof/>
          <w:color w:val="000000"/>
        </w:rPr>
        <w:t>z</w:t>
      </w:r>
      <w:r w:rsidRPr="0041672D">
        <w:rPr>
          <w:rFonts w:ascii="Book Antiqua" w:eastAsia="Book Antiqua" w:hAnsi="Book Antiqua" w:cs="Book Antiqua"/>
          <w:noProof/>
          <w:color w:val="000000"/>
        </w:rPr>
        <w:t xml:space="preserve">inc finger nucleases (ZFNs) that remained as the primary modification option for researchers for a while, transcription activator-like effector nucleases (TALENs) were developed as novel tools for genome editing, followed by the development of a new class of genome-editing nucleases named RNA-guided engineered nucleases (RGENs). RGENs which displayed their specificity </w:t>
      </w:r>
      <w:r w:rsidRPr="0041672D">
        <w:rPr>
          <w:rFonts w:ascii="Book Antiqua" w:eastAsia="Book Antiqua" w:hAnsi="Book Antiqua" w:cs="Book Antiqua"/>
          <w:i/>
          <w:iCs/>
          <w:noProof/>
          <w:color w:val="000000"/>
        </w:rPr>
        <w:t>via</w:t>
      </w:r>
      <w:r w:rsidRPr="0041672D">
        <w:rPr>
          <w:rFonts w:ascii="Book Antiqua" w:eastAsia="Book Antiqua" w:hAnsi="Book Antiqua" w:cs="Book Antiqua"/>
          <w:noProof/>
          <w:color w:val="000000"/>
        </w:rPr>
        <w:t xml:space="preserve"> small guide RNAs, brought excitement to the field as easier to modify targeted nuclease systems. While each programmable nuclease has its exclusive properties, they all cleave the nuclear DNA at specific target sites as a similar mechanism of action, activating endogenous DNA repair systems leading to targeted genome modification. In this review, we would like to first describe the general features of programmable nucleases then specifically focus on RGENs for genome modification.</w:t>
      </w:r>
    </w:p>
    <w:p w:rsidR="004378EA" w:rsidRPr="008E0CA4" w:rsidRDefault="004378EA" w:rsidP="00894E7C">
      <w:pPr>
        <w:adjustRightInd w:val="0"/>
        <w:snapToGrid w:val="0"/>
        <w:spacing w:line="360" w:lineRule="auto"/>
        <w:ind w:firstLine="708"/>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caps/>
          <w:noProof/>
          <w:color w:val="000000"/>
          <w:u w:val="single"/>
        </w:rPr>
        <w:lastRenderedPageBreak/>
        <w:t>Genome engineering with ZFN</w:t>
      </w:r>
      <w:r w:rsidR="008B4237" w:rsidRPr="008E0CA4">
        <w:rPr>
          <w:rFonts w:ascii="Book Antiqua" w:eastAsia="Book Antiqua" w:hAnsi="Book Antiqua" w:cs="Book Antiqua"/>
          <w:b/>
          <w:bCs/>
          <w:noProof/>
          <w:color w:val="000000"/>
          <w:u w:val="single"/>
        </w:rPr>
        <w:t>s</w:t>
      </w:r>
      <w:r w:rsidRPr="008E0CA4">
        <w:rPr>
          <w:rFonts w:ascii="Book Antiqua" w:eastAsia="Book Antiqua" w:hAnsi="Book Antiqua" w:cs="Book Antiqua"/>
          <w:b/>
          <w:bCs/>
          <w:caps/>
          <w:noProof/>
          <w:color w:val="000000"/>
          <w:u w:val="single"/>
        </w:rPr>
        <w:t xml:space="preserve"> as targetable DNA cleavage reagents</w:t>
      </w:r>
    </w:p>
    <w:p w:rsidR="004378EA" w:rsidRPr="0041672D" w:rsidRDefault="00360CF7" w:rsidP="00894E7C">
      <w:pPr>
        <w:adjustRightInd w:val="0"/>
        <w:snapToGrid w:val="0"/>
        <w:spacing w:line="360" w:lineRule="auto"/>
        <w:jc w:val="both"/>
        <w:rPr>
          <w:rFonts w:ascii="Book Antiqua" w:hAnsi="Book Antiqua"/>
          <w:noProof/>
        </w:rPr>
      </w:pPr>
      <w:r w:rsidRPr="0041672D">
        <w:rPr>
          <w:rFonts w:ascii="Book Antiqua" w:eastAsia="Book Antiqua" w:hAnsi="Book Antiqua" w:cs="Book Antiqua"/>
          <w:noProof/>
          <w:color w:val="000000"/>
        </w:rPr>
        <w:t xml:space="preserve">In the early 1990s, a biochemist named Srinivasan Chandrasegaran from Johns Hopkins University speculated and have shown that the </w:t>
      </w:r>
      <w:r w:rsidR="00A55B19" w:rsidRPr="0041672D">
        <w:rPr>
          <w:rFonts w:ascii="Book Antiqua" w:eastAsia="Book Antiqua" w:hAnsi="Book Antiqua" w:cs="Book Antiqua"/>
          <w:noProof/>
          <w:color w:val="000000"/>
        </w:rPr>
        <w:t>t</w:t>
      </w:r>
      <w:r w:rsidRPr="0041672D">
        <w:rPr>
          <w:rFonts w:ascii="Book Antiqua" w:eastAsia="Book Antiqua" w:hAnsi="Book Antiqua" w:cs="Book Antiqua"/>
          <w:noProof/>
          <w:color w:val="000000"/>
        </w:rPr>
        <w:t>ype IIS restriction enzyme Fok1 had two separate protein domains, namely the DNA-binding domain and the domain that exerted the endonuclease activity, which could be separated from each other with the help of a protease, without losing function</w:t>
      </w:r>
      <w:r w:rsidRPr="0041672D">
        <w:rPr>
          <w:rFonts w:ascii="Book Antiqua" w:eastAsia="Book Antiqua" w:hAnsi="Book Antiqua" w:cs="Book Antiqua"/>
          <w:noProof/>
          <w:color w:val="000000"/>
          <w:vertAlign w:val="superscript"/>
        </w:rPr>
        <w:t>[</w:t>
      </w:r>
      <w:hyperlink w:anchor="_ENREF_10" w:tooltip="Li, 1992 #61" w:history="1">
        <w:r w:rsidRPr="0041672D">
          <w:rPr>
            <w:rFonts w:ascii="Book Antiqua" w:eastAsia="Book Antiqua" w:hAnsi="Book Antiqua" w:cs="Book Antiqua"/>
            <w:noProof/>
            <w:color w:val="000000"/>
            <w:vertAlign w:val="superscript"/>
          </w:rPr>
          <w:t>10</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This opened the way for the idea of combining the Fok1 nuclease site with DNA binding domains of other proteins to create sequence-specific nucleases, such as in the generation of ZFNs by binding of the Fok1 endonuclease to zinc finger proteins</w:t>
      </w:r>
      <w:r w:rsidRPr="0041672D">
        <w:rPr>
          <w:rFonts w:ascii="Book Antiqua" w:eastAsia="Book Antiqua" w:hAnsi="Book Antiqua" w:cs="Book Antiqua"/>
          <w:noProof/>
          <w:color w:val="000000"/>
          <w:vertAlign w:val="superscript"/>
        </w:rPr>
        <w:t>[</w:t>
      </w:r>
      <w:hyperlink w:anchor="_ENREF_11" w:tooltip="Kim, 1997 #62" w:history="1">
        <w:r w:rsidRPr="0041672D">
          <w:rPr>
            <w:rFonts w:ascii="Book Antiqua" w:eastAsia="Book Antiqua" w:hAnsi="Book Antiqua" w:cs="Book Antiqua"/>
            <w:noProof/>
            <w:color w:val="000000"/>
            <w:vertAlign w:val="superscript"/>
          </w:rPr>
          <w:t>11</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w:t>
      </w:r>
      <w:proofErr w:type="gramStart"/>
      <w:r w:rsidRPr="0041672D">
        <w:rPr>
          <w:rFonts w:ascii="Book Antiqua" w:eastAsia="Book Antiqua" w:hAnsi="Book Antiqua" w:cs="Book Antiqua"/>
          <w:noProof/>
          <w:color w:val="000000"/>
        </w:rPr>
        <w:t xml:space="preserve">Inspired by Chandrasegaran's work, </w:t>
      </w:r>
      <w:r w:rsidR="003E47A3" w:rsidRPr="0041672D">
        <w:rPr>
          <w:rFonts w:ascii="Book Antiqua" w:eastAsia="Book Antiqua" w:hAnsi="Book Antiqua" w:cs="Book Antiqua"/>
          <w:noProof/>
          <w:color w:val="000000"/>
        </w:rPr>
        <w:t xml:space="preserve">Bibikova </w:t>
      </w:r>
      <w:r w:rsidR="003E47A3" w:rsidRPr="0041672D">
        <w:rPr>
          <w:rFonts w:ascii="Book Antiqua" w:eastAsia="Book Antiqua" w:hAnsi="Book Antiqua" w:cs="Book Antiqua"/>
          <w:i/>
          <w:iCs/>
          <w:noProof/>
          <w:color w:val="000000"/>
        </w:rPr>
        <w:t>et al</w:t>
      </w:r>
      <w:r w:rsidR="003E47A3" w:rsidRPr="0041672D">
        <w:rPr>
          <w:rFonts w:ascii="Book Antiqua" w:eastAsia="Book Antiqua" w:hAnsi="Book Antiqua" w:cs="Book Antiqua"/>
          <w:noProof/>
          <w:color w:val="000000"/>
          <w:vertAlign w:val="superscript"/>
        </w:rPr>
        <w:t>[</w:t>
      </w:r>
      <w:hyperlink w:anchor="_ENREF_12" w:tooltip="Bibikova, 2002 #63" w:history="1">
        <w:r w:rsidR="003E47A3" w:rsidRPr="0041672D">
          <w:rPr>
            <w:rFonts w:ascii="Book Antiqua" w:eastAsia="Book Antiqua" w:hAnsi="Book Antiqua" w:cs="Book Antiqua"/>
            <w:noProof/>
            <w:color w:val="000000"/>
            <w:vertAlign w:val="superscript"/>
          </w:rPr>
          <w:t>12</w:t>
        </w:r>
      </w:hyperlink>
      <w:r w:rsidR="003E47A3"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i/>
          <w:iCs/>
          <w:noProof/>
          <w:color w:val="000000"/>
        </w:rPr>
        <w:t xml:space="preserve"> </w:t>
      </w:r>
      <w:r w:rsidRPr="0041672D">
        <w:rPr>
          <w:rFonts w:ascii="Book Antiqua" w:eastAsia="Book Antiqua" w:hAnsi="Book Antiqua" w:cs="Book Antiqua"/>
          <w:noProof/>
          <w:color w:val="000000"/>
        </w:rPr>
        <w:t xml:space="preserve">at the University of Utah succeeded in </w:t>
      </w:r>
      <w:r w:rsidRPr="0041672D">
        <w:rPr>
          <w:rFonts w:ascii="Book Antiqua" w:eastAsia="Book Antiqua" w:hAnsi="Book Antiqua" w:cs="Book Antiqua"/>
          <w:i/>
          <w:iCs/>
          <w:noProof/>
          <w:color w:val="000000"/>
        </w:rPr>
        <w:t>in vivo</w:t>
      </w:r>
      <w:r w:rsidRPr="0041672D">
        <w:rPr>
          <w:rFonts w:ascii="Book Antiqua" w:eastAsia="Book Antiqua" w:hAnsi="Book Antiqua" w:cs="Book Antiqua"/>
          <w:noProof/>
          <w:color w:val="000000"/>
        </w:rPr>
        <w:t xml:space="preserve"> genome editing for the first time in a living organism by generating custom-designed </w:t>
      </w:r>
      <w:r w:rsidRPr="0041672D">
        <w:rPr>
          <w:rFonts w:ascii="Book Antiqua" w:eastAsia="Book Antiqua" w:hAnsi="Book Antiqua" w:cs="Book Antiqua"/>
          <w:i/>
          <w:iCs/>
          <w:noProof/>
          <w:color w:val="000000"/>
        </w:rPr>
        <w:t>Drosophila</w:t>
      </w:r>
      <w:r w:rsidRPr="0041672D">
        <w:rPr>
          <w:rFonts w:ascii="Book Antiqua" w:eastAsia="Book Antiqua" w:hAnsi="Book Antiqua" w:cs="Book Antiqua"/>
          <w:noProof/>
          <w:color w:val="000000"/>
        </w:rPr>
        <w:t xml:space="preserve"> mutants by targeted cleavage using ZFNs.</w:t>
      </w:r>
      <w:proofErr w:type="gramEnd"/>
      <w:r w:rsidRPr="0041672D">
        <w:rPr>
          <w:rFonts w:ascii="Book Antiqua" w:eastAsia="Book Antiqua" w:hAnsi="Book Antiqua" w:cs="Book Antiqua"/>
          <w:noProof/>
          <w:color w:val="000000"/>
        </w:rPr>
        <w:t xml:space="preserve"> Although ZFNs use the non-specific cleavage domain from the type II restriction endonuclease FokI as the cleavage domain, dimerization of FokI domains is required for cleavage which necessitates a pair of ZFNs targeting non-palindromic DNA sites (Figure 1)</w:t>
      </w:r>
      <w:r w:rsidRPr="0041672D">
        <w:rPr>
          <w:rFonts w:ascii="Book Antiqua" w:eastAsia="Book Antiqua" w:hAnsi="Book Antiqua" w:cs="Book Antiqua"/>
          <w:noProof/>
          <w:color w:val="000000"/>
          <w:vertAlign w:val="superscript"/>
        </w:rPr>
        <w:t>[</w:t>
      </w:r>
      <w:hyperlink w:anchor="_ENREF_13" w:tooltip="Bitinaite, 1998 #93" w:history="1">
        <w:r w:rsidRPr="0041672D">
          <w:rPr>
            <w:rFonts w:ascii="Book Antiqua" w:eastAsia="Book Antiqua" w:hAnsi="Book Antiqua" w:cs="Book Antiqua"/>
            <w:noProof/>
            <w:color w:val="000000"/>
            <w:vertAlign w:val="superscript"/>
          </w:rPr>
          <w:t>13</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Besides, directed evolution has been used to produce a FokI strain with enhanced cleavage activity</w:t>
      </w:r>
      <w:r w:rsidRPr="0041672D">
        <w:rPr>
          <w:rFonts w:ascii="Book Antiqua" w:eastAsia="Book Antiqua" w:hAnsi="Book Antiqua" w:cs="Book Antiqua"/>
          <w:noProof/>
          <w:color w:val="000000"/>
          <w:vertAlign w:val="superscript"/>
        </w:rPr>
        <w:t>[</w:t>
      </w:r>
      <w:hyperlink w:anchor="_ENREF_14" w:tooltip="Guo, 2010 #94" w:history="1">
        <w:r w:rsidRPr="0041672D">
          <w:rPr>
            <w:rFonts w:ascii="Book Antiqua" w:eastAsia="Book Antiqua" w:hAnsi="Book Antiqua" w:cs="Book Antiqua"/>
            <w:noProof/>
            <w:color w:val="000000"/>
            <w:vertAlign w:val="superscript"/>
          </w:rPr>
          <w:t>14</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The cleavage specificity of FokI was also enhanced by modifying the dimerization interface using a structure-based design</w:t>
      </w:r>
      <w:r w:rsidRPr="0041672D">
        <w:rPr>
          <w:rFonts w:ascii="Book Antiqua" w:eastAsia="Book Antiqua" w:hAnsi="Book Antiqua" w:cs="Book Antiqua"/>
          <w:noProof/>
          <w:color w:val="000000"/>
          <w:vertAlign w:val="superscript"/>
        </w:rPr>
        <w:t>[</w:t>
      </w:r>
      <w:hyperlink w:anchor="_ENREF_15" w:tooltip="Ramalingam, 2011 #95" w:history="1">
        <w:r w:rsidRPr="0041672D">
          <w:rPr>
            <w:rFonts w:ascii="Book Antiqua" w:eastAsia="Book Antiqua" w:hAnsi="Book Antiqua" w:cs="Book Antiqua"/>
            <w:noProof/>
            <w:color w:val="000000"/>
            <w:vertAlign w:val="superscript"/>
          </w:rPr>
          <w:t>15</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w:t>
      </w:r>
    </w:p>
    <w:p w:rsidR="004378EA" w:rsidRPr="0041672D" w:rsidRDefault="00360CF7" w:rsidP="00894E7C">
      <w:pPr>
        <w:adjustRightInd w:val="0"/>
        <w:snapToGrid w:val="0"/>
        <w:spacing w:line="360" w:lineRule="auto"/>
        <w:ind w:firstLine="708"/>
        <w:jc w:val="both"/>
        <w:rPr>
          <w:rFonts w:ascii="Book Antiqua" w:hAnsi="Book Antiqua"/>
          <w:noProof/>
        </w:rPr>
      </w:pPr>
      <w:r w:rsidRPr="0041672D">
        <w:rPr>
          <w:rFonts w:ascii="Book Antiqua" w:eastAsia="Book Antiqua" w:hAnsi="Book Antiqua" w:cs="Book Antiqua"/>
          <w:noProof/>
          <w:color w:val="000000"/>
        </w:rPr>
        <w:t>ZFNs are very useful to manipulate the genomes of plants, animals, and humans. They have successfully been used to correct disease-causing alleles in triplet repeat disorders, which are present in more than a dozen inherited neurological disorders including but not limited to Huntington's disease, myotonic dystrophy, and several spinocerebellar ataxias</w:t>
      </w:r>
      <w:r w:rsidRPr="0041672D">
        <w:rPr>
          <w:rFonts w:ascii="Book Antiqua" w:eastAsia="Book Antiqua" w:hAnsi="Book Antiqua" w:cs="Book Antiqua"/>
          <w:noProof/>
          <w:color w:val="000000"/>
          <w:vertAlign w:val="superscript"/>
        </w:rPr>
        <w:t>[</w:t>
      </w:r>
      <w:hyperlink w:anchor="_ENREF_16" w:tooltip="Mittelman, 2009 #96" w:history="1">
        <w:r w:rsidRPr="0041672D">
          <w:rPr>
            <w:rFonts w:ascii="Book Antiqua" w:eastAsia="Book Antiqua" w:hAnsi="Book Antiqua" w:cs="Book Antiqua"/>
            <w:noProof/>
            <w:color w:val="000000"/>
            <w:vertAlign w:val="superscript"/>
          </w:rPr>
          <w:t>16</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Targeted delivery of the therapeutic genes to a preselected chromosomal locus can be achieved using plasmids encoding ZFNs </w:t>
      </w:r>
      <w:r w:rsidRPr="0041672D">
        <w:rPr>
          <w:rFonts w:ascii="Book Antiqua" w:eastAsia="Book Antiqua" w:hAnsi="Book Antiqua" w:cs="Book Antiqua"/>
          <w:i/>
          <w:iCs/>
          <w:noProof/>
          <w:color w:val="000000"/>
        </w:rPr>
        <w:t>via</w:t>
      </w:r>
      <w:r w:rsidRPr="0041672D">
        <w:rPr>
          <w:rFonts w:ascii="Book Antiqua" w:eastAsia="Book Antiqua" w:hAnsi="Book Antiqua" w:cs="Book Antiqua"/>
          <w:noProof/>
          <w:color w:val="000000"/>
        </w:rPr>
        <w:t xml:space="preserve"> the generation of DSBs in a specific gene in human cells. This would prevent all the complications associated with the viral delivery of therapeutic genes</w:t>
      </w:r>
      <w:r w:rsidRPr="0041672D">
        <w:rPr>
          <w:rFonts w:ascii="Book Antiqua" w:eastAsia="Book Antiqua" w:hAnsi="Book Antiqua" w:cs="Book Antiqua"/>
          <w:noProof/>
          <w:color w:val="000000"/>
          <w:vertAlign w:val="superscript"/>
        </w:rPr>
        <w:t>[</w:t>
      </w:r>
      <w:hyperlink w:anchor="_ENREF_17" w:tooltip="Sung, 2019 #99" w:history="1">
        <w:r w:rsidRPr="0041672D">
          <w:rPr>
            <w:rFonts w:ascii="Book Antiqua" w:eastAsia="Book Antiqua" w:hAnsi="Book Antiqua" w:cs="Book Antiqua"/>
            <w:noProof/>
            <w:color w:val="000000"/>
            <w:vertAlign w:val="superscript"/>
          </w:rPr>
          <w:t>17</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Furthermore, patients' stem cells can be modified using ZFNs </w:t>
      </w:r>
      <w:r w:rsidRPr="0041672D">
        <w:rPr>
          <w:rFonts w:ascii="Book Antiqua" w:eastAsia="Book Antiqua" w:hAnsi="Book Antiqua" w:cs="Book Antiqua"/>
          <w:i/>
          <w:iCs/>
          <w:noProof/>
          <w:color w:val="000000"/>
        </w:rPr>
        <w:t>ex vivo</w:t>
      </w:r>
      <w:r w:rsidRPr="0041672D">
        <w:rPr>
          <w:rFonts w:ascii="Book Antiqua" w:eastAsia="Book Antiqua" w:hAnsi="Book Antiqua" w:cs="Book Antiqua"/>
          <w:noProof/>
          <w:color w:val="000000"/>
        </w:rPr>
        <w:t xml:space="preserve">; after expanding them in culture, genetically </w:t>
      </w:r>
      <w:r w:rsidRPr="0041672D">
        <w:rPr>
          <w:rFonts w:ascii="Book Antiqua" w:eastAsia="Book Antiqua" w:hAnsi="Book Antiqua" w:cs="Book Antiqua"/>
          <w:noProof/>
          <w:color w:val="000000"/>
        </w:rPr>
        <w:lastRenderedPageBreak/>
        <w:t>modified stem cells can be put back into the patient to generate differentiated cells with corrected functions</w:t>
      </w:r>
      <w:r w:rsidRPr="0041672D">
        <w:rPr>
          <w:rFonts w:ascii="Book Antiqua" w:eastAsia="Book Antiqua" w:hAnsi="Book Antiqua" w:cs="Book Antiqua"/>
          <w:noProof/>
          <w:color w:val="000000"/>
          <w:vertAlign w:val="superscript"/>
        </w:rPr>
        <w:t>[</w:t>
      </w:r>
      <w:hyperlink w:anchor="_ENREF_18" w:tooltip="Ashmore-Harris, 2020 #100" w:history="1">
        <w:r w:rsidRPr="0041672D">
          <w:rPr>
            <w:rFonts w:ascii="Book Antiqua" w:eastAsia="Book Antiqua" w:hAnsi="Book Antiqua" w:cs="Book Antiqua"/>
            <w:noProof/>
            <w:color w:val="000000"/>
            <w:vertAlign w:val="superscript"/>
          </w:rPr>
          <w:t>18</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w:t>
      </w:r>
    </w:p>
    <w:p w:rsidR="004378EA" w:rsidRPr="008E0CA4" w:rsidRDefault="00360CF7" w:rsidP="00894E7C">
      <w:pPr>
        <w:adjustRightInd w:val="0"/>
        <w:snapToGrid w:val="0"/>
        <w:spacing w:line="360" w:lineRule="auto"/>
        <w:ind w:firstLine="708"/>
        <w:jc w:val="both"/>
        <w:rPr>
          <w:rFonts w:ascii="Book Antiqua" w:hAnsi="Book Antiqua"/>
          <w:noProof/>
        </w:rPr>
      </w:pPr>
      <w:r w:rsidRPr="0041672D">
        <w:rPr>
          <w:rFonts w:ascii="Book Antiqua" w:eastAsia="Book Antiqua" w:hAnsi="Book Antiqua" w:cs="Book Antiqua"/>
          <w:noProof/>
          <w:color w:val="000000"/>
        </w:rPr>
        <w:t>Unfortunately, many ZFNs have been shown to possess cytotoxic effects due to off-target DSBs</w:t>
      </w:r>
      <w:r w:rsidRPr="0041672D">
        <w:rPr>
          <w:rFonts w:ascii="Book Antiqua" w:eastAsia="Book Antiqua" w:hAnsi="Book Antiqua" w:cs="Book Antiqua"/>
          <w:noProof/>
          <w:color w:val="000000"/>
          <w:vertAlign w:val="superscript"/>
        </w:rPr>
        <w:t>[</w:t>
      </w:r>
      <w:hyperlink w:anchor="_ENREF_19" w:tooltip="Porteus, 2006 #104" w:history="1">
        <w:r w:rsidRPr="0041672D">
          <w:rPr>
            <w:rFonts w:ascii="Book Antiqua" w:eastAsia="Book Antiqua" w:hAnsi="Book Antiqua" w:cs="Book Antiqua"/>
            <w:noProof/>
            <w:color w:val="000000"/>
            <w:vertAlign w:val="superscript"/>
          </w:rPr>
          <w:t>19</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Off-target cleavage activity of ZFNs is reported when the zinc finger domains are not specific enough for their target site or carry homology to other unintended sites. Generation of excessive amounts of DSBs may overwhelm the repair machinery leading to random integration of donor DNA and eventual cell death. To decrease off-target cleavage of  3-finger ZFNs that target two adjacent 9-basepair sites, the use of ZFNs with 4, 5, or 6 zinc fingers targeting longer and rare sites is suggested</w:t>
      </w:r>
      <w:r w:rsidRPr="0041672D">
        <w:rPr>
          <w:rFonts w:ascii="Book Antiqua" w:eastAsia="Book Antiqua" w:hAnsi="Book Antiqua" w:cs="Book Antiqua"/>
          <w:noProof/>
          <w:color w:val="000000"/>
          <w:vertAlign w:val="superscript"/>
        </w:rPr>
        <w:t>[</w:t>
      </w:r>
      <w:hyperlink w:anchor="_ENREF_20" w:tooltip="Gupta, 2011 #101" w:history="1">
        <w:r w:rsidRPr="0041672D">
          <w:rPr>
            <w:rFonts w:ascii="Book Antiqua" w:eastAsia="Book Antiqua" w:hAnsi="Book Antiqua" w:cs="Book Antiqua"/>
            <w:noProof/>
            <w:color w:val="000000"/>
            <w:vertAlign w:val="superscript"/>
          </w:rPr>
          <w:t>20</w:t>
        </w:r>
      </w:hyperlink>
      <w:r w:rsidRPr="0041672D">
        <w:rPr>
          <w:rFonts w:ascii="Book Antiqua" w:eastAsia="Book Antiqua" w:hAnsi="Book Antiqua" w:cs="Book Antiqua"/>
          <w:noProof/>
          <w:color w:val="000000"/>
          <w:vertAlign w:val="superscript"/>
        </w:rPr>
        <w:t>,</w:t>
      </w:r>
      <w:hyperlink w:anchor="_ENREF_21" w:tooltip="Pattanayak, 2011 #102" w:history="1">
        <w:r w:rsidRPr="0041672D">
          <w:rPr>
            <w:rFonts w:ascii="Book Antiqua" w:eastAsia="Book Antiqua" w:hAnsi="Book Antiqua" w:cs="Book Antiqua"/>
            <w:noProof/>
            <w:color w:val="000000"/>
            <w:vertAlign w:val="superscript"/>
          </w:rPr>
          <w:t>21</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Intriguingly, the competition between HR and NHEJ repair pathways represents a handicap for ZFN-mediated gene modifications. </w:t>
      </w:r>
      <w:proofErr w:type="gramStart"/>
      <w:r w:rsidRPr="0041672D">
        <w:rPr>
          <w:rFonts w:ascii="Book Antiqua" w:eastAsia="Book Antiqua" w:hAnsi="Book Antiqua" w:cs="Book Antiqua"/>
          <w:noProof/>
          <w:color w:val="000000"/>
        </w:rPr>
        <w:t>Inactivation of the catalytic activity of one ZFN monomer in the ZFN dimer results in the generation of Zinc-finger nickases (ZFNickases) which has shown to provide a bias for HR-mediated gene modification</w:t>
      </w:r>
      <w:r w:rsidRPr="0041672D">
        <w:rPr>
          <w:rFonts w:ascii="Book Antiqua" w:eastAsia="Book Antiqua" w:hAnsi="Book Antiqua" w:cs="Book Antiqua"/>
          <w:noProof/>
          <w:color w:val="000000"/>
          <w:vertAlign w:val="superscript"/>
        </w:rPr>
        <w:t>[</w:t>
      </w:r>
      <w:hyperlink w:anchor="_ENREF_22" w:tooltip="Ramirez, 2012 #103" w:history="1">
        <w:r w:rsidRPr="0041672D">
          <w:rPr>
            <w:rFonts w:ascii="Book Antiqua" w:eastAsia="Book Antiqua" w:hAnsi="Book Antiqua" w:cs="Book Antiqua"/>
            <w:noProof/>
            <w:color w:val="000000"/>
            <w:vertAlign w:val="superscript"/>
          </w:rPr>
          <w:t>22</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w:t>
      </w:r>
      <w:proofErr w:type="gramEnd"/>
      <w:r w:rsidRPr="0041672D">
        <w:rPr>
          <w:rFonts w:ascii="Book Antiqua" w:eastAsia="Book Antiqua" w:hAnsi="Book Antiqua" w:cs="Book Antiqua"/>
          <w:noProof/>
          <w:color w:val="000000"/>
        </w:rPr>
        <w:t xml:space="preserve"> ZFNickases possess a reduced spectrum of off-target alterations due to the reduction in NHEJ repairs. Unfortunately, the application of ZFNs to manipulate endogenous genes has been a challenging job due to difficulty in generating zinc finger domains that target the chosen sequence with sufficient sequence specificity.</w:t>
      </w:r>
    </w:p>
    <w:p w:rsidR="004378EA" w:rsidRPr="008E0CA4" w:rsidRDefault="004378EA" w:rsidP="00894E7C">
      <w:pPr>
        <w:adjustRightInd w:val="0"/>
        <w:snapToGrid w:val="0"/>
        <w:spacing w:line="360" w:lineRule="auto"/>
        <w:ind w:firstLine="708"/>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u w:val="single"/>
        </w:rPr>
        <w:t>TALEN</w:t>
      </w:r>
      <w:r w:rsidR="00E84B26" w:rsidRPr="008E0CA4">
        <w:rPr>
          <w:rFonts w:ascii="Book Antiqua" w:eastAsia="Book Antiqua" w:hAnsi="Book Antiqua" w:cs="Book Antiqua"/>
          <w:b/>
          <w:bCs/>
          <w:noProof/>
          <w:color w:val="000000"/>
          <w:u w:val="single"/>
        </w:rPr>
        <w:t>s</w:t>
      </w:r>
      <w:r w:rsidRPr="008E0CA4">
        <w:rPr>
          <w:rFonts w:ascii="Book Antiqua" w:eastAsia="Book Antiqua" w:hAnsi="Book Antiqua" w:cs="Book Antiqua"/>
          <w:b/>
          <w:bCs/>
          <w:noProof/>
          <w:color w:val="000000"/>
          <w:u w:val="single"/>
        </w:rPr>
        <w:t xml:space="preserve"> IN TAILORED GENOME ENGINEERING </w:t>
      </w:r>
    </w:p>
    <w:p w:rsidR="004378EA" w:rsidRPr="0041672D" w:rsidRDefault="00360CF7" w:rsidP="00894E7C">
      <w:pPr>
        <w:adjustRightInd w:val="0"/>
        <w:snapToGrid w:val="0"/>
        <w:spacing w:line="360" w:lineRule="auto"/>
        <w:jc w:val="both"/>
        <w:rPr>
          <w:rFonts w:ascii="Book Antiqua" w:hAnsi="Book Antiqua"/>
          <w:noProof/>
        </w:rPr>
      </w:pPr>
      <w:r w:rsidRPr="0041672D">
        <w:rPr>
          <w:rFonts w:ascii="Book Antiqua" w:eastAsia="Book Antiqua" w:hAnsi="Book Antiqua" w:cs="Book Antiqua"/>
          <w:noProof/>
          <w:color w:val="000000"/>
        </w:rPr>
        <w:t>The solution to the cytotoxicity problem of ZFNs came in 2009 from naturally occurring transcription factors of a Gram-negative bacterial plant pathogen</w:t>
      </w:r>
      <w:r w:rsidRPr="0041672D">
        <w:rPr>
          <w:rFonts w:ascii="Book Antiqua" w:eastAsia="Book Antiqua" w:hAnsi="Book Antiqua" w:cs="Book Antiqua"/>
          <w:i/>
          <w:iCs/>
          <w:noProof/>
          <w:color w:val="000000"/>
        </w:rPr>
        <w:t xml:space="preserve"> Xanthomonas</w:t>
      </w:r>
      <w:r w:rsidRPr="0041672D">
        <w:rPr>
          <w:rFonts w:ascii="Book Antiqua" w:eastAsia="Book Antiqua" w:hAnsi="Book Antiqua" w:cs="Book Antiqua"/>
          <w:noProof/>
          <w:color w:val="000000"/>
        </w:rPr>
        <w:t xml:space="preserve">. Two research groups, one led by Bogdanove </w:t>
      </w:r>
      <w:r w:rsidR="0021148B" w:rsidRPr="0041672D">
        <w:rPr>
          <w:rFonts w:ascii="Book Antiqua" w:eastAsia="Book Antiqua" w:hAnsi="Book Antiqua" w:cs="Book Antiqua"/>
          <w:i/>
          <w:iCs/>
          <w:noProof/>
          <w:color w:val="000000"/>
        </w:rPr>
        <w:t>et al</w:t>
      </w:r>
      <w:r w:rsidR="0021148B" w:rsidRPr="0041672D">
        <w:rPr>
          <w:rFonts w:ascii="Book Antiqua" w:eastAsia="Book Antiqua" w:hAnsi="Book Antiqua" w:cs="Book Antiqua"/>
          <w:noProof/>
          <w:color w:val="000000"/>
          <w:vertAlign w:val="superscript"/>
        </w:rPr>
        <w:t>[</w:t>
      </w:r>
      <w:hyperlink w:anchor="_ENREF_23" w:tooltip="Bogdanove, 2010 #64" w:history="1">
        <w:r w:rsidR="0021148B" w:rsidRPr="0041672D">
          <w:rPr>
            <w:rFonts w:ascii="Book Antiqua" w:eastAsia="Book Antiqua" w:hAnsi="Book Antiqua" w:cs="Book Antiqua"/>
            <w:noProof/>
            <w:color w:val="000000"/>
            <w:vertAlign w:val="superscript"/>
          </w:rPr>
          <w:t>23</w:t>
        </w:r>
      </w:hyperlink>
      <w:r w:rsidR="0021148B" w:rsidRPr="0041672D">
        <w:rPr>
          <w:rFonts w:ascii="Book Antiqua" w:eastAsia="Book Antiqua" w:hAnsi="Book Antiqua" w:cs="Book Antiqua"/>
          <w:noProof/>
          <w:color w:val="000000"/>
          <w:vertAlign w:val="superscript"/>
        </w:rPr>
        <w:t>]</w:t>
      </w:r>
      <w:r w:rsidR="0021148B" w:rsidRPr="0041672D">
        <w:rPr>
          <w:rFonts w:ascii="Book Antiqua" w:eastAsia="Book Antiqua" w:hAnsi="Book Antiqua" w:cs="Book Antiqua"/>
          <w:noProof/>
          <w:color w:val="000000"/>
        </w:rPr>
        <w:t xml:space="preserve"> </w:t>
      </w:r>
      <w:r w:rsidRPr="0041672D">
        <w:rPr>
          <w:rFonts w:ascii="Book Antiqua" w:eastAsia="Book Antiqua" w:hAnsi="Book Antiqua" w:cs="Book Antiqua"/>
          <w:noProof/>
          <w:color w:val="000000"/>
        </w:rPr>
        <w:t xml:space="preserve">at Iowa State University and the other by </w:t>
      </w:r>
      <w:r w:rsidR="0021148B" w:rsidRPr="0041672D">
        <w:rPr>
          <w:rFonts w:ascii="Book Antiqua" w:eastAsia="Book Antiqua" w:hAnsi="Book Antiqua" w:cs="Book Antiqua"/>
          <w:noProof/>
          <w:color w:val="000000"/>
        </w:rPr>
        <w:t>Boch</w:t>
      </w:r>
      <w:r w:rsidRPr="0041672D">
        <w:rPr>
          <w:rFonts w:ascii="Book Antiqua" w:eastAsia="Book Antiqua" w:hAnsi="Book Antiqua" w:cs="Book Antiqua"/>
          <w:noProof/>
          <w:color w:val="000000"/>
        </w:rPr>
        <w:t xml:space="preserve"> </w:t>
      </w:r>
      <w:r w:rsidR="0021148B" w:rsidRPr="0041672D">
        <w:rPr>
          <w:rFonts w:ascii="Book Antiqua" w:eastAsia="Book Antiqua" w:hAnsi="Book Antiqua" w:cs="Book Antiqua"/>
          <w:noProof/>
          <w:color w:val="000000"/>
        </w:rPr>
        <w:t xml:space="preserve">and </w:t>
      </w:r>
      <w:r w:rsidRPr="0041672D">
        <w:rPr>
          <w:rFonts w:ascii="Book Antiqua" w:eastAsia="Book Antiqua" w:hAnsi="Book Antiqua" w:cs="Book Antiqua"/>
          <w:noProof/>
          <w:color w:val="000000"/>
        </w:rPr>
        <w:t>Bonas</w:t>
      </w:r>
      <w:r w:rsidR="0021148B" w:rsidRPr="0041672D">
        <w:rPr>
          <w:rFonts w:ascii="Book Antiqua" w:eastAsia="Book Antiqua" w:hAnsi="Book Antiqua" w:cs="Book Antiqua"/>
          <w:noProof/>
          <w:color w:val="000000"/>
          <w:vertAlign w:val="superscript"/>
        </w:rPr>
        <w:t>[24]</w:t>
      </w:r>
      <w:r w:rsidRPr="0041672D">
        <w:rPr>
          <w:rFonts w:ascii="Book Antiqua" w:eastAsia="Book Antiqua" w:hAnsi="Book Antiqua" w:cs="Book Antiqua"/>
          <w:noProof/>
          <w:color w:val="000000"/>
        </w:rPr>
        <w:t xml:space="preserve"> at Martin Luther University, revealed the interaction mechanisms between </w:t>
      </w:r>
      <w:r w:rsidRPr="0041672D">
        <w:rPr>
          <w:rFonts w:ascii="Book Antiqua" w:eastAsia="Book Antiqua" w:hAnsi="Book Antiqua" w:cs="Book Antiqua"/>
          <w:i/>
          <w:iCs/>
          <w:noProof/>
          <w:color w:val="000000"/>
        </w:rPr>
        <w:t>Xanthomonas</w:t>
      </w:r>
      <w:r w:rsidRPr="0041672D">
        <w:rPr>
          <w:rFonts w:ascii="Book Antiqua" w:eastAsia="Book Antiqua" w:hAnsi="Book Antiqua" w:cs="Book Antiqua"/>
          <w:noProof/>
          <w:color w:val="000000"/>
        </w:rPr>
        <w:t xml:space="preserve">-originated transcription activator-like effectors (TALEs) and DNA, and this led to the discovery that these proteins could also be used for genome editing with their simple DNA-binding code and relative ease of engineering. TALEs are proteins that are secreted by </w:t>
      </w:r>
      <w:r w:rsidRPr="0041672D">
        <w:rPr>
          <w:rFonts w:ascii="Book Antiqua" w:eastAsia="Book Antiqua" w:hAnsi="Book Antiqua" w:cs="Book Antiqua"/>
          <w:i/>
          <w:iCs/>
          <w:noProof/>
          <w:color w:val="000000"/>
        </w:rPr>
        <w:t>Xanthomonas</w:t>
      </w:r>
      <w:r w:rsidRPr="0041672D">
        <w:rPr>
          <w:rFonts w:ascii="Book Antiqua" w:eastAsia="Book Antiqua" w:hAnsi="Book Antiqua" w:cs="Book Antiqua"/>
          <w:noProof/>
          <w:color w:val="000000"/>
        </w:rPr>
        <w:t xml:space="preserve"> bacteria by way of type III secretion system following infection of plants. The DNA-binding domain of a TALE carries a repetitive highly conserved 33–34 amino acid sequence with divergent 12</w:t>
      </w:r>
      <w:r w:rsidRPr="0041672D">
        <w:rPr>
          <w:rFonts w:ascii="Book Antiqua" w:eastAsia="Book Antiqua" w:hAnsi="Book Antiqua" w:cs="Book Antiqua"/>
          <w:noProof/>
          <w:color w:val="000000"/>
          <w:vertAlign w:val="superscript"/>
        </w:rPr>
        <w:t>th</w:t>
      </w:r>
      <w:r w:rsidRPr="0041672D">
        <w:rPr>
          <w:rFonts w:ascii="Book Antiqua" w:eastAsia="Book Antiqua" w:hAnsi="Book Antiqua" w:cs="Book Antiqua"/>
          <w:noProof/>
          <w:color w:val="000000"/>
        </w:rPr>
        <w:t xml:space="preserve"> and 13</w:t>
      </w:r>
      <w:r w:rsidRPr="0041672D">
        <w:rPr>
          <w:rFonts w:ascii="Book Antiqua" w:eastAsia="Book Antiqua" w:hAnsi="Book Antiqua" w:cs="Book Antiqua"/>
          <w:noProof/>
          <w:color w:val="000000"/>
          <w:vertAlign w:val="superscript"/>
        </w:rPr>
        <w:t>th</w:t>
      </w:r>
      <w:r w:rsidRPr="0041672D">
        <w:rPr>
          <w:rFonts w:ascii="Book Antiqua" w:eastAsia="Book Antiqua" w:hAnsi="Book Antiqua" w:cs="Book Antiqua"/>
          <w:noProof/>
          <w:color w:val="000000"/>
        </w:rPr>
        <w:t xml:space="preserve"> </w:t>
      </w:r>
      <w:r w:rsidRPr="0041672D">
        <w:rPr>
          <w:rFonts w:ascii="Book Antiqua" w:eastAsia="Book Antiqua" w:hAnsi="Book Antiqua" w:cs="Book Antiqua"/>
          <w:noProof/>
          <w:color w:val="000000"/>
        </w:rPr>
        <w:lastRenderedPageBreak/>
        <w:t xml:space="preserve">amino acids referred to as the </w:t>
      </w:r>
      <w:r w:rsidR="0021148B" w:rsidRPr="0041672D">
        <w:rPr>
          <w:rFonts w:ascii="Book Antiqua" w:eastAsia="Book Antiqua" w:hAnsi="Book Antiqua" w:cs="Book Antiqua"/>
          <w:noProof/>
          <w:color w:val="000000"/>
        </w:rPr>
        <w:t>repeat va</w:t>
      </w:r>
      <w:r w:rsidRPr="0041672D">
        <w:rPr>
          <w:rFonts w:ascii="Book Antiqua" w:eastAsia="Book Antiqua" w:hAnsi="Book Antiqua" w:cs="Book Antiqua"/>
          <w:noProof/>
          <w:color w:val="000000"/>
        </w:rPr>
        <w:t>riable Di-residue</w:t>
      </w:r>
      <w:r w:rsidRPr="0041672D">
        <w:rPr>
          <w:rFonts w:ascii="Book Antiqua" w:eastAsia="Book Antiqua" w:hAnsi="Book Antiqua" w:cs="Book Antiqua"/>
          <w:noProof/>
          <w:color w:val="000000"/>
          <w:vertAlign w:val="superscript"/>
        </w:rPr>
        <w:t>[</w:t>
      </w:r>
      <w:hyperlink w:anchor="_ENREF_25" w:tooltip="Boch, 2009 #106" w:history="1">
        <w:r w:rsidRPr="0041672D">
          <w:rPr>
            <w:rFonts w:ascii="Book Antiqua" w:eastAsia="Book Antiqua" w:hAnsi="Book Antiqua" w:cs="Book Antiqua"/>
            <w:noProof/>
            <w:color w:val="000000"/>
            <w:vertAlign w:val="superscript"/>
          </w:rPr>
          <w:t>25</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These residues are highly flexible and used in specific nucleotide recognition. TALENs are generated by fusing a TAL effector DNA-binding domain to a DNA cleavage domain Fok1, which can be engineered to cleave specific sequences of DNA (Figure 1)</w:t>
      </w:r>
      <w:r w:rsidRPr="0041672D">
        <w:rPr>
          <w:rFonts w:ascii="Book Antiqua" w:eastAsia="Book Antiqua" w:hAnsi="Book Antiqua" w:cs="Book Antiqua"/>
          <w:noProof/>
          <w:color w:val="000000"/>
          <w:vertAlign w:val="superscript"/>
        </w:rPr>
        <w:t>[</w:t>
      </w:r>
      <w:hyperlink w:anchor="_ENREF_26" w:tooltip="Boch, 2011 #105" w:history="1">
        <w:r w:rsidRPr="0041672D">
          <w:rPr>
            <w:rFonts w:ascii="Book Antiqua" w:eastAsia="Book Antiqua" w:hAnsi="Book Antiqua" w:cs="Book Antiqua"/>
            <w:noProof/>
            <w:color w:val="000000"/>
            <w:vertAlign w:val="superscript"/>
          </w:rPr>
          <w:t>26</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Although ZFNs and TALENs contain the same Fok1 nuclease domain at their C-terminal ends, their DNA binding sites are different from each other (Figure 1). Unlike zinc finger proteins, each repeat of TALEs recognizes a single base. </w:t>
      </w:r>
    </w:p>
    <w:p w:rsidR="004378EA" w:rsidRPr="0041672D" w:rsidRDefault="00360CF7" w:rsidP="00894E7C">
      <w:pPr>
        <w:adjustRightInd w:val="0"/>
        <w:snapToGrid w:val="0"/>
        <w:spacing w:line="360" w:lineRule="auto"/>
        <w:ind w:firstLine="708"/>
        <w:jc w:val="both"/>
        <w:rPr>
          <w:rFonts w:ascii="Book Antiqua" w:hAnsi="Book Antiqua"/>
          <w:noProof/>
        </w:rPr>
      </w:pPr>
      <w:r w:rsidRPr="0041672D">
        <w:rPr>
          <w:rFonts w:ascii="Book Antiqua" w:eastAsia="Book Antiqua" w:hAnsi="Book Antiqua" w:cs="Book Antiqua"/>
          <w:noProof/>
          <w:color w:val="000000"/>
        </w:rPr>
        <w:t>TALENs have been used to efficiently modify human</w:t>
      </w:r>
      <w:r w:rsidR="00B34296" w:rsidRPr="0041672D">
        <w:rPr>
          <w:rFonts w:ascii="Book Antiqua" w:eastAsia="Book Antiqua" w:hAnsi="Book Antiqua" w:cs="Book Antiqua"/>
          <w:noProof/>
          <w:color w:val="000000"/>
        </w:rPr>
        <w:t xml:space="preserve"> embryonic stem cell (hESC) </w:t>
      </w:r>
      <w:r w:rsidRPr="0041672D">
        <w:rPr>
          <w:rFonts w:ascii="Book Antiqua" w:eastAsia="Book Antiqua" w:hAnsi="Book Antiqua" w:cs="Book Antiqua"/>
          <w:noProof/>
          <w:color w:val="000000"/>
        </w:rPr>
        <w:t>and induced pluripotent stem cell (iPSC) clones and human erythroid cell lines</w:t>
      </w:r>
      <w:r w:rsidR="002D3978" w:rsidRPr="0041672D">
        <w:rPr>
          <w:rFonts w:ascii="Book Antiqua" w:eastAsia="Book Antiqua" w:hAnsi="Book Antiqua" w:cs="Book Antiqua"/>
          <w:noProof/>
          <w:color w:val="000000"/>
          <w:vertAlign w:val="superscript"/>
        </w:rPr>
        <w:t>[</w:t>
      </w:r>
      <w:hyperlink w:anchor="_ENREF_27" w:tooltip="Hockemeyer, 2011 #107" w:history="1">
        <w:r w:rsidR="002D3978" w:rsidRPr="0041672D">
          <w:rPr>
            <w:rFonts w:ascii="Book Antiqua" w:eastAsia="Book Antiqua" w:hAnsi="Book Antiqua" w:cs="Book Antiqua"/>
            <w:noProof/>
            <w:color w:val="000000"/>
            <w:vertAlign w:val="superscript"/>
          </w:rPr>
          <w:t>27</w:t>
        </w:r>
      </w:hyperlink>
      <w:r w:rsidR="002D3978" w:rsidRPr="0041672D">
        <w:rPr>
          <w:rFonts w:ascii="Book Antiqua" w:eastAsia="Book Antiqua" w:hAnsi="Book Antiqua" w:cs="Book Antiqua"/>
          <w:noProof/>
          <w:color w:val="000000"/>
          <w:vertAlign w:val="superscript"/>
        </w:rPr>
        <w:t>,</w:t>
      </w:r>
      <w:hyperlink w:anchor="_ENREF_28" w:tooltip="Wienert, 2015 #108" w:history="1">
        <w:r w:rsidR="002D3978" w:rsidRPr="0041672D">
          <w:rPr>
            <w:rFonts w:ascii="Book Antiqua" w:eastAsia="Book Antiqua" w:hAnsi="Book Antiqua" w:cs="Book Antiqua"/>
            <w:noProof/>
            <w:color w:val="000000"/>
            <w:vertAlign w:val="superscript"/>
          </w:rPr>
          <w:t>28</w:t>
        </w:r>
      </w:hyperlink>
      <w:r w:rsidR="002D3978"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to generate knockout mice and rats</w:t>
      </w:r>
      <w:r w:rsidRPr="0041672D">
        <w:rPr>
          <w:rFonts w:ascii="Book Antiqua" w:eastAsia="Book Antiqua" w:hAnsi="Book Antiqua" w:cs="Book Antiqua"/>
          <w:noProof/>
          <w:color w:val="000000"/>
          <w:vertAlign w:val="superscript"/>
        </w:rPr>
        <w:t>[</w:t>
      </w:r>
      <w:hyperlink w:anchor="_ENREF_29" w:tooltip="Tesson, 2011 #109" w:history="1">
        <w:r w:rsidRPr="0041672D">
          <w:rPr>
            <w:rFonts w:ascii="Book Antiqua" w:eastAsia="Book Antiqua" w:hAnsi="Book Antiqua" w:cs="Book Antiqua"/>
            <w:noProof/>
            <w:color w:val="000000"/>
            <w:vertAlign w:val="superscript"/>
          </w:rPr>
          <w:t>29</w:t>
        </w:r>
      </w:hyperlink>
      <w:r w:rsidRPr="0041672D">
        <w:rPr>
          <w:rFonts w:ascii="Book Antiqua" w:eastAsia="Book Antiqua" w:hAnsi="Book Antiqua" w:cs="Book Antiqua"/>
          <w:noProof/>
          <w:color w:val="000000"/>
          <w:vertAlign w:val="superscript"/>
        </w:rPr>
        <w:t>,</w:t>
      </w:r>
      <w:hyperlink w:anchor="_ENREF_30" w:tooltip="Davies, 2013 #110" w:history="1">
        <w:r w:rsidRPr="0041672D">
          <w:rPr>
            <w:rFonts w:ascii="Book Antiqua" w:eastAsia="Book Antiqua" w:hAnsi="Book Antiqua" w:cs="Book Antiqua"/>
            <w:noProof/>
            <w:color w:val="000000"/>
            <w:vertAlign w:val="superscript"/>
          </w:rPr>
          <w:t>30</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TALENs have also been experimentally deployed to correct the genetic errors underlying disease</w:t>
      </w:r>
      <w:r w:rsidR="00ED61FE" w:rsidRPr="0041672D">
        <w:rPr>
          <w:rFonts w:ascii="Book Antiqua" w:eastAsia="Book Antiqua" w:hAnsi="Book Antiqua" w:cs="Book Antiqua"/>
          <w:noProof/>
          <w:color w:val="000000"/>
        </w:rPr>
        <w:t>s</w:t>
      </w:r>
      <w:r w:rsidRPr="0041672D">
        <w:rPr>
          <w:rFonts w:ascii="Book Antiqua" w:eastAsia="Book Antiqua" w:hAnsi="Book Antiqua" w:cs="Book Antiqua"/>
          <w:noProof/>
          <w:color w:val="000000"/>
          <w:vertAlign w:val="superscript"/>
        </w:rPr>
        <w:t>[</w:t>
      </w:r>
      <w:hyperlink w:anchor="_ENREF_31" w:tooltip="Carlson, 2012 #111" w:history="1">
        <w:r w:rsidRPr="0041672D">
          <w:rPr>
            <w:rFonts w:ascii="Book Antiqua" w:eastAsia="Book Antiqua" w:hAnsi="Book Antiqua" w:cs="Book Antiqua"/>
            <w:noProof/>
            <w:color w:val="000000"/>
            <w:vertAlign w:val="superscript"/>
          </w:rPr>
          <w:t>31</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The genetic defects that cause disorders such as sickle cell disease</w:t>
      </w:r>
      <w:r w:rsidR="002D3978" w:rsidRPr="0041672D">
        <w:rPr>
          <w:rFonts w:ascii="Book Antiqua" w:eastAsia="Book Antiqua" w:hAnsi="Book Antiqua" w:cs="Book Antiqua"/>
          <w:noProof/>
          <w:color w:val="000000"/>
          <w:vertAlign w:val="superscript"/>
        </w:rPr>
        <w:t>[</w:t>
      </w:r>
      <w:hyperlink w:anchor="_ENREF_28" w:tooltip="Wienert, 2015 #108" w:history="1">
        <w:r w:rsidR="002D3978" w:rsidRPr="0041672D">
          <w:rPr>
            <w:rFonts w:ascii="Book Antiqua" w:eastAsia="Book Antiqua" w:hAnsi="Book Antiqua" w:cs="Book Antiqua"/>
            <w:noProof/>
            <w:color w:val="000000"/>
            <w:vertAlign w:val="superscript"/>
          </w:rPr>
          <w:t>28</w:t>
        </w:r>
      </w:hyperlink>
      <w:r w:rsidR="002D3978" w:rsidRPr="0041672D">
        <w:rPr>
          <w:rFonts w:ascii="Book Antiqua" w:eastAsia="Book Antiqua" w:hAnsi="Book Antiqua" w:cs="Book Antiqua"/>
          <w:noProof/>
          <w:color w:val="000000"/>
          <w:vertAlign w:val="superscript"/>
        </w:rPr>
        <w:t>,</w:t>
      </w:r>
      <w:hyperlink w:anchor="_ENREF_32" w:tooltip="Ramalingam, 2014 #113" w:history="1">
        <w:r w:rsidR="002D3978" w:rsidRPr="0041672D">
          <w:rPr>
            <w:rFonts w:ascii="Book Antiqua" w:eastAsia="Book Antiqua" w:hAnsi="Book Antiqua" w:cs="Book Antiqua"/>
            <w:noProof/>
            <w:color w:val="000000"/>
            <w:vertAlign w:val="superscript"/>
          </w:rPr>
          <w:t>32</w:t>
        </w:r>
      </w:hyperlink>
      <w:r w:rsidR="002D3978"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xeroderma pigmentosum, and epidermolysis bullosa</w:t>
      </w:r>
      <w:r w:rsidRPr="0041672D">
        <w:rPr>
          <w:rFonts w:ascii="Book Antiqua" w:eastAsia="Book Antiqua" w:hAnsi="Book Antiqua" w:cs="Book Antiqua"/>
          <w:noProof/>
          <w:color w:val="000000"/>
          <w:vertAlign w:val="superscript"/>
        </w:rPr>
        <w:t>[</w:t>
      </w:r>
      <w:hyperlink w:anchor="_ENREF_33" w:tooltip="Osborn, 2013 #114" w:history="1">
        <w:r w:rsidRPr="0041672D">
          <w:rPr>
            <w:rFonts w:ascii="Book Antiqua" w:eastAsia="Book Antiqua" w:hAnsi="Book Antiqua" w:cs="Book Antiqua"/>
            <w:noProof/>
            <w:color w:val="000000"/>
            <w:vertAlign w:val="superscript"/>
          </w:rPr>
          <w:t>33</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were all amenable to correction </w:t>
      </w:r>
      <w:r w:rsidRPr="0041672D">
        <w:rPr>
          <w:rFonts w:ascii="Book Antiqua" w:eastAsia="Book Antiqua" w:hAnsi="Book Antiqua" w:cs="Book Antiqua"/>
          <w:i/>
          <w:iCs/>
          <w:noProof/>
          <w:color w:val="000000"/>
        </w:rPr>
        <w:t>in vitro</w:t>
      </w:r>
      <w:r w:rsidRPr="0041672D">
        <w:rPr>
          <w:rFonts w:ascii="Book Antiqua" w:eastAsia="Book Antiqua" w:hAnsi="Book Antiqua" w:cs="Book Antiqua"/>
          <w:noProof/>
          <w:color w:val="000000"/>
        </w:rPr>
        <w:t xml:space="preserve"> using TALENs. Moreover, T cells can be genetically modified by TALENs to become resistant to chemotherapeutic drugs and display antitumor activity</w:t>
      </w:r>
      <w:r w:rsidRPr="0041672D">
        <w:rPr>
          <w:rFonts w:ascii="Book Antiqua" w:eastAsia="Book Antiqua" w:hAnsi="Book Antiqua" w:cs="Book Antiqua"/>
          <w:noProof/>
          <w:color w:val="000000"/>
          <w:vertAlign w:val="superscript"/>
        </w:rPr>
        <w:t>[</w:t>
      </w:r>
      <w:hyperlink w:anchor="_ENREF_34" w:tooltip="Valton, 2015 #115" w:history="1">
        <w:r w:rsidRPr="0041672D">
          <w:rPr>
            <w:rFonts w:ascii="Book Antiqua" w:eastAsia="Book Antiqua" w:hAnsi="Book Antiqua" w:cs="Book Antiqua"/>
            <w:noProof/>
            <w:color w:val="000000"/>
            <w:vertAlign w:val="superscript"/>
          </w:rPr>
          <w:t>34</w:t>
        </w:r>
      </w:hyperlink>
      <w:r w:rsidRPr="0041672D">
        <w:rPr>
          <w:rFonts w:ascii="Book Antiqua" w:eastAsia="Book Antiqua" w:hAnsi="Book Antiqua" w:cs="Book Antiqua"/>
          <w:noProof/>
          <w:color w:val="000000"/>
          <w:vertAlign w:val="superscript"/>
        </w:rPr>
        <w:t>,</w:t>
      </w:r>
      <w:hyperlink w:anchor="_ENREF_35" w:tooltip="Poirot, 2015 #116" w:history="1">
        <w:r w:rsidRPr="0041672D">
          <w:rPr>
            <w:rFonts w:ascii="Book Antiqua" w:eastAsia="Book Antiqua" w:hAnsi="Book Antiqua" w:cs="Book Antiqua"/>
            <w:noProof/>
            <w:color w:val="000000"/>
            <w:vertAlign w:val="superscript"/>
          </w:rPr>
          <w:t>35</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w:t>
      </w:r>
    </w:p>
    <w:p w:rsidR="004378EA" w:rsidRPr="0041672D" w:rsidRDefault="00360CF7" w:rsidP="00894E7C">
      <w:pPr>
        <w:adjustRightInd w:val="0"/>
        <w:snapToGrid w:val="0"/>
        <w:spacing w:line="360" w:lineRule="auto"/>
        <w:ind w:firstLine="708"/>
        <w:jc w:val="both"/>
        <w:rPr>
          <w:rFonts w:ascii="Book Antiqua" w:hAnsi="Book Antiqua"/>
          <w:noProof/>
        </w:rPr>
      </w:pPr>
      <w:r w:rsidRPr="0041672D">
        <w:rPr>
          <w:rFonts w:ascii="Book Antiqua" w:eastAsia="Book Antiqua" w:hAnsi="Book Antiqua" w:cs="Book Antiqua"/>
          <w:noProof/>
          <w:color w:val="000000"/>
        </w:rPr>
        <w:t xml:space="preserve">Unfortunately, the lack of an efficient delivery mechanism, immunogenicity, and the nonspecific TALEN binding to unintended sites limited the </w:t>
      </w:r>
      <w:r w:rsidRPr="0041672D">
        <w:rPr>
          <w:rFonts w:ascii="Book Antiqua" w:eastAsia="Book Antiqua" w:hAnsi="Book Antiqua" w:cs="Book Antiqua"/>
          <w:i/>
          <w:iCs/>
          <w:noProof/>
          <w:color w:val="000000"/>
        </w:rPr>
        <w:t>in situ</w:t>
      </w:r>
      <w:r w:rsidRPr="0041672D">
        <w:rPr>
          <w:rFonts w:ascii="Book Antiqua" w:eastAsia="Book Antiqua" w:hAnsi="Book Antiqua" w:cs="Book Antiqua"/>
          <w:noProof/>
          <w:color w:val="000000"/>
        </w:rPr>
        <w:t xml:space="preserve"> application of TALENs for the treatment of human diseases</w:t>
      </w:r>
      <w:r w:rsidRPr="0041672D">
        <w:rPr>
          <w:rFonts w:ascii="Book Antiqua" w:eastAsia="Book Antiqua" w:hAnsi="Book Antiqua" w:cs="Book Antiqua"/>
          <w:noProof/>
          <w:color w:val="000000"/>
          <w:vertAlign w:val="superscript"/>
        </w:rPr>
        <w:t>[</w:t>
      </w:r>
      <w:hyperlink w:anchor="_ENREF_31" w:tooltip="Carlson, 2012 #111" w:history="1">
        <w:r w:rsidRPr="0041672D">
          <w:rPr>
            <w:rFonts w:ascii="Book Antiqua" w:eastAsia="Book Antiqua" w:hAnsi="Book Antiqua" w:cs="Book Antiqua"/>
            <w:noProof/>
            <w:color w:val="000000"/>
            <w:vertAlign w:val="superscript"/>
          </w:rPr>
          <w:t>31</w:t>
        </w:r>
      </w:hyperlink>
      <w:r w:rsidRPr="0041672D">
        <w:rPr>
          <w:rFonts w:ascii="Book Antiqua" w:eastAsia="Book Antiqua" w:hAnsi="Book Antiqua" w:cs="Book Antiqua"/>
          <w:noProof/>
          <w:color w:val="000000"/>
          <w:vertAlign w:val="superscript"/>
        </w:rPr>
        <w:t>]</w:t>
      </w:r>
      <w:r w:rsidRPr="0041672D">
        <w:rPr>
          <w:rFonts w:ascii="Book Antiqua" w:eastAsia="Book Antiqua" w:hAnsi="Book Antiqua" w:cs="Book Antiqua"/>
          <w:noProof/>
          <w:color w:val="000000"/>
        </w:rPr>
        <w:t xml:space="preserve">. Furthermore, the generation of the DNA segment containing the TALE repeat sequences is very difficult and time-consuming. It is technically very hard to generate these sequences since they are likely to recombine with each other in cells. Although it is quite remarkable that TALENs showed minimal toxicity and off-targeting activity in human cells, the emergence of the CRISPR/Cas9 system has diverted much of the attention of the community to this new class of nucleases. </w:t>
      </w:r>
    </w:p>
    <w:p w:rsidR="004378EA" w:rsidRPr="008E0CA4" w:rsidRDefault="004378EA" w:rsidP="00894E7C">
      <w:pPr>
        <w:adjustRightInd w:val="0"/>
        <w:snapToGrid w:val="0"/>
        <w:spacing w:line="360" w:lineRule="auto"/>
        <w:ind w:firstLine="708"/>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u w:val="single"/>
        </w:rPr>
        <w:t>RNA-DEPENDENT GENOME MODIFICATION WITH CRISPR/CAS9; A NEW ERA OF GENETIC ENGINEERING</w:t>
      </w:r>
    </w:p>
    <w:p w:rsidR="004378EA" w:rsidRPr="009E1520" w:rsidRDefault="00360CF7" w:rsidP="00894E7C">
      <w:pPr>
        <w:adjustRightInd w:val="0"/>
        <w:snapToGrid w:val="0"/>
        <w:spacing w:line="360" w:lineRule="auto"/>
        <w:jc w:val="both"/>
        <w:rPr>
          <w:rFonts w:ascii="Book Antiqua" w:hAnsi="Book Antiqua"/>
          <w:noProof/>
        </w:rPr>
      </w:pPr>
      <w:r w:rsidRPr="009E1520">
        <w:rPr>
          <w:rFonts w:ascii="Book Antiqua" w:eastAsia="Book Antiqua" w:hAnsi="Book Antiqua" w:cs="Book Antiqua"/>
          <w:noProof/>
          <w:color w:val="000000"/>
        </w:rPr>
        <w:t>The studies that led to the discovery of clustered DNA repeats came independently from three different parts of the world. Ishino</w:t>
      </w:r>
      <w:r w:rsidR="0021148B" w:rsidRPr="009E1520">
        <w:rPr>
          <w:rFonts w:ascii="Book Antiqua" w:eastAsia="Book Antiqua" w:hAnsi="Book Antiqua" w:cs="Book Antiqua"/>
          <w:noProof/>
          <w:color w:val="000000"/>
        </w:rPr>
        <w:t xml:space="preserve"> </w:t>
      </w:r>
      <w:r w:rsidR="0021148B" w:rsidRPr="009E1520">
        <w:rPr>
          <w:rFonts w:ascii="Book Antiqua" w:eastAsia="Book Antiqua" w:hAnsi="Book Antiqua" w:cs="Book Antiqua"/>
          <w:i/>
          <w:iCs/>
          <w:noProof/>
          <w:color w:val="000000"/>
        </w:rPr>
        <w:t>et al</w:t>
      </w:r>
      <w:r w:rsidR="0021148B" w:rsidRPr="009E1520">
        <w:rPr>
          <w:rFonts w:ascii="Book Antiqua" w:eastAsia="Book Antiqua" w:hAnsi="Book Antiqua" w:cs="Book Antiqua"/>
          <w:noProof/>
          <w:color w:val="000000"/>
          <w:vertAlign w:val="superscript"/>
        </w:rPr>
        <w:t>[</w:t>
      </w:r>
      <w:hyperlink w:anchor="_ENREF_36" w:tooltip="Ishino, 1987 #130" w:history="1">
        <w:r w:rsidR="0021148B" w:rsidRPr="009E1520">
          <w:rPr>
            <w:rFonts w:ascii="Book Antiqua" w:eastAsia="Book Antiqua" w:hAnsi="Book Antiqua" w:cs="Book Antiqua"/>
            <w:noProof/>
            <w:color w:val="000000"/>
            <w:vertAlign w:val="superscript"/>
          </w:rPr>
          <w:t>36</w:t>
        </w:r>
      </w:hyperlink>
      <w:r w:rsidR="0021148B"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and his colleagues from Osaka </w:t>
      </w:r>
      <w:r w:rsidRPr="009E1520">
        <w:rPr>
          <w:rFonts w:ascii="Book Antiqua" w:eastAsia="Book Antiqua" w:hAnsi="Book Antiqua" w:cs="Book Antiqua"/>
          <w:noProof/>
          <w:color w:val="000000"/>
        </w:rPr>
        <w:lastRenderedPageBreak/>
        <w:t xml:space="preserve">University accidentally cloned part of a </w:t>
      </w:r>
      <w:r w:rsidR="00A83110" w:rsidRPr="009E1520">
        <w:rPr>
          <w:rFonts w:ascii="Book Antiqua" w:eastAsia="Book Antiqua" w:hAnsi="Book Antiqua" w:cs="Book Antiqua"/>
          <w:noProof/>
          <w:color w:val="000000"/>
        </w:rPr>
        <w:t>clustered regularly interspaced short palindromic repeats (</w:t>
      </w:r>
      <w:r w:rsidRPr="009E1520">
        <w:rPr>
          <w:rFonts w:ascii="Book Antiqua" w:eastAsia="Book Antiqua" w:hAnsi="Book Antiqua" w:cs="Book Antiqua"/>
          <w:noProof/>
          <w:color w:val="000000"/>
        </w:rPr>
        <w:t>CRISPR</w:t>
      </w:r>
      <w:r w:rsidR="00A83110"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 xml:space="preserve"> sequence together with their gene of interest, the isozyme conversion of alkaline phosphatase gene, in 1987 without knowing the function of the interrupted clustered repeats. In 1993, Groenen </w:t>
      </w:r>
      <w:r w:rsidR="0021148B" w:rsidRPr="009E1520">
        <w:rPr>
          <w:rFonts w:ascii="Book Antiqua" w:eastAsia="Book Antiqua" w:hAnsi="Book Antiqua" w:cs="Book Antiqua"/>
          <w:i/>
          <w:iCs/>
          <w:noProof/>
          <w:color w:val="000000"/>
        </w:rPr>
        <w:t>et al</w:t>
      </w:r>
      <w:r w:rsidR="0021148B" w:rsidRPr="009E1520">
        <w:rPr>
          <w:rFonts w:ascii="Book Antiqua" w:eastAsia="Book Antiqua" w:hAnsi="Book Antiqua" w:cs="Book Antiqua"/>
          <w:noProof/>
          <w:color w:val="000000"/>
          <w:vertAlign w:val="superscript"/>
        </w:rPr>
        <w:t>[</w:t>
      </w:r>
      <w:hyperlink w:anchor="_ENREF_37" w:tooltip="Groenen, 1993 #131" w:history="1">
        <w:r w:rsidR="0021148B" w:rsidRPr="009E1520">
          <w:rPr>
            <w:rFonts w:ascii="Book Antiqua" w:eastAsia="Book Antiqua" w:hAnsi="Book Antiqua" w:cs="Book Antiqua"/>
            <w:noProof/>
            <w:color w:val="000000"/>
            <w:vertAlign w:val="superscript"/>
          </w:rPr>
          <w:t>37</w:t>
        </w:r>
      </w:hyperlink>
      <w:r w:rsidR="0021148B"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have discovered a cluster of interrupted direct repeats (DRs) while working on DNA polymorphism in the </w:t>
      </w:r>
      <w:r w:rsidR="0021148B" w:rsidRPr="009E1520">
        <w:rPr>
          <w:rFonts w:ascii="Book Antiqua" w:eastAsia="Book Antiqua" w:hAnsi="Book Antiqua" w:cs="Book Antiqua"/>
          <w:noProof/>
          <w:color w:val="000000"/>
        </w:rPr>
        <w:t>DR</w:t>
      </w:r>
      <w:r w:rsidRPr="009E1520">
        <w:rPr>
          <w:rFonts w:ascii="Book Antiqua" w:eastAsia="Book Antiqua" w:hAnsi="Book Antiqua" w:cs="Book Antiqua"/>
          <w:noProof/>
          <w:color w:val="000000"/>
        </w:rPr>
        <w:t xml:space="preserve"> cluster of </w:t>
      </w:r>
      <w:r w:rsidRPr="009E1520">
        <w:rPr>
          <w:rFonts w:ascii="Book Antiqua" w:eastAsia="Book Antiqua" w:hAnsi="Book Antiqua" w:cs="Book Antiqua"/>
          <w:i/>
          <w:iCs/>
          <w:noProof/>
          <w:color w:val="000000"/>
        </w:rPr>
        <w:t>Mycobacterium tuberculosis</w:t>
      </w:r>
      <w:r w:rsidRPr="009E1520">
        <w:rPr>
          <w:rFonts w:ascii="Book Antiqua" w:eastAsia="Book Antiqua" w:hAnsi="Book Antiqua" w:cs="Book Antiqua"/>
          <w:noProof/>
          <w:color w:val="000000"/>
        </w:rPr>
        <w:t xml:space="preserve"> in the Netherlands. Later, Mojica </w:t>
      </w:r>
      <w:r w:rsidR="0021148B" w:rsidRPr="009E1520">
        <w:rPr>
          <w:rFonts w:ascii="Book Antiqua" w:eastAsia="Book Antiqua" w:hAnsi="Book Antiqua" w:cs="Book Antiqua"/>
          <w:i/>
          <w:iCs/>
          <w:noProof/>
          <w:color w:val="000000"/>
        </w:rPr>
        <w:t>et al</w:t>
      </w:r>
      <w:r w:rsidR="0021148B" w:rsidRPr="009E1520">
        <w:rPr>
          <w:rFonts w:ascii="Book Antiqua" w:eastAsia="Book Antiqua" w:hAnsi="Book Antiqua" w:cs="Book Antiqua"/>
          <w:noProof/>
          <w:color w:val="000000"/>
          <w:vertAlign w:val="superscript"/>
        </w:rPr>
        <w:t>[</w:t>
      </w:r>
      <w:hyperlink w:anchor="_ENREF_38" w:tooltip="Mojica, 2000 #133" w:history="1">
        <w:r w:rsidR="0021148B" w:rsidRPr="009E1520">
          <w:rPr>
            <w:rFonts w:ascii="Book Antiqua" w:eastAsia="Book Antiqua" w:hAnsi="Book Antiqua" w:cs="Book Antiqua"/>
            <w:noProof/>
            <w:color w:val="000000"/>
            <w:vertAlign w:val="superscript"/>
          </w:rPr>
          <w:t>38</w:t>
        </w:r>
      </w:hyperlink>
      <w:r w:rsidR="0021148B" w:rsidRPr="009E1520">
        <w:rPr>
          <w:rFonts w:ascii="Book Antiqua" w:eastAsia="Book Antiqua" w:hAnsi="Book Antiqua" w:cs="Book Antiqua"/>
          <w:noProof/>
          <w:color w:val="000000"/>
          <w:vertAlign w:val="superscript"/>
        </w:rPr>
        <w:t xml:space="preserve">] </w:t>
      </w:r>
      <w:r w:rsidRPr="009E1520">
        <w:rPr>
          <w:rFonts w:ascii="Book Antiqua" w:eastAsia="Book Antiqua" w:hAnsi="Book Antiqua" w:cs="Book Antiqua"/>
          <w:noProof/>
          <w:color w:val="000000"/>
        </w:rPr>
        <w:t xml:space="preserve">at the University of Alicante in Spain was studying the repeat sequences and their relevant function in the archaeal </w:t>
      </w:r>
      <w:r w:rsidRPr="009E1520">
        <w:rPr>
          <w:rFonts w:ascii="Book Antiqua" w:eastAsia="Book Antiqua" w:hAnsi="Book Antiqua" w:cs="Book Antiqua"/>
          <w:i/>
          <w:iCs/>
          <w:noProof/>
          <w:color w:val="000000"/>
        </w:rPr>
        <w:t>Haloferax</w:t>
      </w:r>
      <w:r w:rsidRPr="009E1520">
        <w:rPr>
          <w:rFonts w:ascii="Book Antiqua" w:eastAsia="Book Antiqua" w:hAnsi="Book Antiqua" w:cs="Book Antiqua"/>
          <w:noProof/>
          <w:color w:val="000000"/>
        </w:rPr>
        <w:t xml:space="preserve"> and </w:t>
      </w:r>
      <w:r w:rsidRPr="009E1520">
        <w:rPr>
          <w:rFonts w:ascii="Book Antiqua" w:eastAsia="Book Antiqua" w:hAnsi="Book Antiqua" w:cs="Book Antiqua"/>
          <w:i/>
          <w:iCs/>
          <w:noProof/>
          <w:color w:val="000000"/>
        </w:rPr>
        <w:t>Haloarcula</w:t>
      </w:r>
      <w:r w:rsidRPr="009E1520">
        <w:rPr>
          <w:rFonts w:ascii="Book Antiqua" w:eastAsia="Book Antiqua" w:hAnsi="Book Antiqua" w:cs="Book Antiqua"/>
          <w:noProof/>
          <w:color w:val="000000"/>
        </w:rPr>
        <w:t xml:space="preserve"> species when he observed the transcription of interrupted repeats for the first time in 2000. In 2001, while working on possible additional interrupted repeats, Mojica and </w:t>
      </w:r>
      <w:r w:rsidR="0021148B" w:rsidRPr="009E1520">
        <w:rPr>
          <w:rFonts w:ascii="Book Antiqua" w:eastAsia="Book Antiqua" w:hAnsi="Book Antiqua" w:cs="Book Antiqua"/>
          <w:noProof/>
          <w:color w:val="000000"/>
        </w:rPr>
        <w:t>Montoliu</w:t>
      </w:r>
      <w:r w:rsidR="0021148B" w:rsidRPr="009E1520">
        <w:rPr>
          <w:rFonts w:ascii="Book Antiqua" w:eastAsia="Book Antiqua" w:hAnsi="Book Antiqua" w:cs="Book Antiqua"/>
          <w:noProof/>
          <w:color w:val="000000"/>
          <w:vertAlign w:val="superscript"/>
        </w:rPr>
        <w:t>[</w:t>
      </w:r>
      <w:hyperlink w:anchor="_ENREF_39" w:tooltip="Mojica, 2016 #132" w:history="1">
        <w:r w:rsidR="0021148B" w:rsidRPr="009E1520">
          <w:rPr>
            <w:rFonts w:ascii="Book Antiqua" w:eastAsia="Book Antiqua" w:hAnsi="Book Antiqua" w:cs="Book Antiqua"/>
            <w:noProof/>
            <w:color w:val="000000"/>
            <w:vertAlign w:val="superscript"/>
          </w:rPr>
          <w:t>39</w:t>
        </w:r>
      </w:hyperlink>
      <w:r w:rsidR="0021148B"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suggested the use of the acronym CRISPR to prevent the misunderstanding curtailing from the numerous abbreviations utilized to define the sequences in the related literature. The evidence that showed some CRISPR spacers were derived from phage DNA and extrachromosomal DNA such as plasmids came from three separate research groups in 2005</w:t>
      </w:r>
      <w:r w:rsidRPr="009E1520">
        <w:rPr>
          <w:rFonts w:ascii="Book Antiqua" w:eastAsia="Book Antiqua" w:hAnsi="Book Antiqua" w:cs="Book Antiqua"/>
          <w:noProof/>
          <w:color w:val="000000"/>
          <w:vertAlign w:val="superscript"/>
        </w:rPr>
        <w:t>[</w:t>
      </w:r>
      <w:hyperlink w:anchor="_ENREF_40" w:tooltip="Pourcel, 2005 #134" w:history="1">
        <w:r w:rsidRPr="009E1520">
          <w:rPr>
            <w:rFonts w:ascii="Book Antiqua" w:eastAsia="Book Antiqua" w:hAnsi="Book Antiqua" w:cs="Book Antiqua"/>
            <w:noProof/>
            <w:color w:val="000000"/>
            <w:vertAlign w:val="superscript"/>
          </w:rPr>
          <w:t>40-42</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CRISPR, which was discovered in the genomes of prokaryotic organisms like bacteria and archaea, is a family of DNA sequences derived from DNA segments of certain bacteriophages that had previously infected the prokaryote</w:t>
      </w:r>
      <w:r w:rsidRPr="009E1520">
        <w:rPr>
          <w:rFonts w:ascii="Book Antiqua" w:eastAsia="Book Antiqua" w:hAnsi="Book Antiqua" w:cs="Book Antiqua"/>
          <w:noProof/>
          <w:color w:val="000000"/>
          <w:vertAlign w:val="superscript"/>
        </w:rPr>
        <w:t>[</w:t>
      </w:r>
      <w:hyperlink w:anchor="_ENREF_43" w:tooltip="Barrangou, 2015 #129" w:history="1">
        <w:r w:rsidRPr="009E1520">
          <w:rPr>
            <w:rFonts w:ascii="Book Antiqua" w:eastAsia="Book Antiqua" w:hAnsi="Book Antiqua" w:cs="Book Antiqua"/>
            <w:noProof/>
            <w:color w:val="000000"/>
            <w:vertAlign w:val="superscript"/>
          </w:rPr>
          <w:t>43</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CRISPR-associated protein 9 (Cas9) is an enzyme manifesting helicase and nuclease motifs that employs CRISPR sequences as a guide to identify and slice specific strands of DNA that are complementary to the CRISPR sequence. CRISPR sequences together with </w:t>
      </w:r>
      <w:r w:rsidR="00A83110" w:rsidRPr="009E1520">
        <w:rPr>
          <w:rFonts w:ascii="Book Antiqua" w:eastAsia="Book Antiqua" w:hAnsi="Book Antiqua" w:cs="Book Antiqua"/>
          <w:noProof/>
          <w:color w:val="000000"/>
        </w:rPr>
        <w:t>Cas9</w:t>
      </w:r>
      <w:r w:rsidRPr="009E1520">
        <w:rPr>
          <w:rFonts w:ascii="Book Antiqua" w:eastAsia="Book Antiqua" w:hAnsi="Book Antiqua" w:cs="Book Antiqua"/>
          <w:noProof/>
          <w:color w:val="000000"/>
        </w:rPr>
        <w:t xml:space="preserve"> enzymes established the foundation of a new technology known as CRISPR/Cas9 that is deployed to modify genes within organisms</w:t>
      </w:r>
      <w:r w:rsidRPr="009E1520">
        <w:rPr>
          <w:rFonts w:ascii="Book Antiqua" w:eastAsia="Book Antiqua" w:hAnsi="Book Antiqua" w:cs="Book Antiqua"/>
          <w:noProof/>
          <w:color w:val="000000"/>
          <w:vertAlign w:val="superscript"/>
        </w:rPr>
        <w:t>[</w:t>
      </w:r>
      <w:hyperlink w:anchor="_ENREF_44" w:tooltip="Zhang, 2014 #128" w:history="1">
        <w:r w:rsidRPr="009E1520">
          <w:rPr>
            <w:rFonts w:ascii="Book Antiqua" w:eastAsia="Book Antiqua" w:hAnsi="Book Antiqua" w:cs="Book Antiqua"/>
            <w:noProof/>
            <w:color w:val="000000"/>
            <w:vertAlign w:val="superscript"/>
          </w:rPr>
          <w:t>44</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 xml:space="preserve">CRISPR/Cas systems with different properties identified from many bacteria and archaea species can be categorized into different groups. Class 1 systems use a complex of multiple Cas proteins to disrupt the target nucleic acids, while the Class 2 system exerts the same function </w:t>
      </w:r>
      <w:r w:rsidRPr="009E1520">
        <w:rPr>
          <w:rFonts w:ascii="Book Antiqua" w:eastAsia="Book Antiqua" w:hAnsi="Book Antiqua" w:cs="Book Antiqua"/>
          <w:i/>
          <w:iCs/>
          <w:noProof/>
          <w:color w:val="000000"/>
        </w:rPr>
        <w:t>via</w:t>
      </w:r>
      <w:r w:rsidRPr="009E1520">
        <w:rPr>
          <w:rFonts w:ascii="Book Antiqua" w:eastAsia="Book Antiqua" w:hAnsi="Book Antiqua" w:cs="Book Antiqua"/>
          <w:noProof/>
          <w:color w:val="000000"/>
        </w:rPr>
        <w:t xml:space="preserve"> a single large Cas protein. Among these, the </w:t>
      </w:r>
      <w:r w:rsidR="002E38E3" w:rsidRPr="009E1520">
        <w:rPr>
          <w:rFonts w:ascii="Book Antiqua" w:eastAsia="Book Antiqua" w:hAnsi="Book Antiqua" w:cs="Book Antiqua"/>
          <w:noProof/>
          <w:color w:val="000000"/>
        </w:rPr>
        <w:t>t</w:t>
      </w:r>
      <w:r w:rsidRPr="009E1520">
        <w:rPr>
          <w:rFonts w:ascii="Book Antiqua" w:eastAsia="Book Antiqua" w:hAnsi="Book Antiqua" w:cs="Book Antiqua"/>
          <w:noProof/>
          <w:color w:val="000000"/>
        </w:rPr>
        <w:t xml:space="preserve">ype II CRISPR/Cas9 system, which belongs to </w:t>
      </w:r>
      <w:r w:rsidRPr="009E1520">
        <w:rPr>
          <w:rFonts w:ascii="Book Antiqua" w:eastAsia="Book Antiqua" w:hAnsi="Book Antiqua" w:cs="Book Antiqua"/>
          <w:i/>
          <w:iCs/>
          <w:noProof/>
          <w:color w:val="000000"/>
        </w:rPr>
        <w:t>Streptococcus pyogenes</w:t>
      </w:r>
      <w:r w:rsidR="00D241EF" w:rsidRPr="009E1520">
        <w:rPr>
          <w:rFonts w:ascii="Book Antiqua" w:eastAsia="Book Antiqua" w:hAnsi="Book Antiqua" w:cs="Book Antiqua"/>
          <w:i/>
          <w:iCs/>
          <w:noProof/>
          <w:color w:val="000000"/>
        </w:rPr>
        <w:t xml:space="preserve"> (S. pyogenes)</w:t>
      </w:r>
      <w:r w:rsidRPr="009E1520">
        <w:rPr>
          <w:rFonts w:ascii="Book Antiqua" w:eastAsia="Book Antiqua" w:hAnsi="Book Antiqua" w:cs="Book Antiqua"/>
          <w:noProof/>
          <w:color w:val="000000"/>
        </w:rPr>
        <w:t xml:space="preserve"> is the best known and the most commonly used technology as of today. This system functions as an immune system against viruses or foreign nucleic acids in bacteria</w:t>
      </w:r>
      <w:r w:rsidRPr="009E1520">
        <w:rPr>
          <w:rFonts w:ascii="Book Antiqua" w:eastAsia="Book Antiqua" w:hAnsi="Book Antiqua" w:cs="Book Antiqua"/>
          <w:noProof/>
          <w:color w:val="000000"/>
          <w:vertAlign w:val="superscript"/>
        </w:rPr>
        <w:t>[</w:t>
      </w:r>
      <w:hyperlink w:anchor="_ENREF_45" w:tooltip="Sorek, 2013 #121" w:history="1">
        <w:r w:rsidRPr="009E1520">
          <w:rPr>
            <w:rFonts w:ascii="Book Antiqua" w:eastAsia="Book Antiqua" w:hAnsi="Book Antiqua" w:cs="Book Antiqua"/>
            <w:noProof/>
            <w:color w:val="000000"/>
            <w:vertAlign w:val="superscript"/>
          </w:rPr>
          <w:t>45</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If the bacteria </w:t>
      </w:r>
      <w:r w:rsidRPr="009E1520">
        <w:rPr>
          <w:rFonts w:ascii="Book Antiqua" w:eastAsia="Book Antiqua" w:hAnsi="Book Antiqua" w:cs="Book Antiqua"/>
          <w:noProof/>
          <w:color w:val="000000"/>
        </w:rPr>
        <w:lastRenderedPageBreak/>
        <w:t>are infected with a phage, the phage DNA entering the bacteria causes the bacterial defense mechanisms to be activated. Many Cas proteins are synthesized from the bacterial CRISPR locus and take a piece (protospacer) from the phage DNA in an unknown mechanism, and add it together with a repeat sequence to the region separated by palindromic repeat sequences. Subsequently, transcription of the CRISPR locus that contains the pre-CRISPR RNA (crRNA), transactivator crRNA (tracrRNA) and Cas9 enzymes takes place</w:t>
      </w:r>
      <w:r w:rsidRPr="009E1520">
        <w:rPr>
          <w:rFonts w:ascii="Book Antiqua" w:eastAsia="Book Antiqua" w:hAnsi="Book Antiqua" w:cs="Book Antiqua"/>
          <w:noProof/>
          <w:color w:val="000000"/>
          <w:vertAlign w:val="superscript"/>
        </w:rPr>
        <w:t>[</w:t>
      </w:r>
      <w:hyperlink w:anchor="_ENREF_46" w:tooltip="Jiang, 2017 #122" w:history="1">
        <w:r w:rsidRPr="009E1520">
          <w:rPr>
            <w:rFonts w:ascii="Book Antiqua" w:eastAsia="Book Antiqua" w:hAnsi="Book Antiqua" w:cs="Book Antiqua"/>
            <w:noProof/>
            <w:color w:val="000000"/>
            <w:vertAlign w:val="superscript"/>
          </w:rPr>
          <w:t>46</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The pre-crRNA is processed to form the 20 nucleotide-long crRNA that is complementary to the viral DNA. Many Cas proteins are involved in this process. crRNA-tracrRNA and </w:t>
      </w:r>
      <w:r w:rsidR="00EA66E0" w:rsidRPr="009E1520">
        <w:rPr>
          <w:rFonts w:ascii="Book Antiqua" w:eastAsia="Book Antiqua" w:hAnsi="Book Antiqua" w:cs="Book Antiqua"/>
          <w:noProof/>
          <w:color w:val="000000"/>
        </w:rPr>
        <w:t xml:space="preserve">the </w:t>
      </w:r>
      <w:r w:rsidRPr="009E1520">
        <w:rPr>
          <w:rFonts w:ascii="Book Antiqua" w:eastAsia="Book Antiqua" w:hAnsi="Book Antiqua" w:cs="Book Antiqua"/>
          <w:noProof/>
          <w:color w:val="000000"/>
        </w:rPr>
        <w:t xml:space="preserve">Cas9 protein bind to </w:t>
      </w:r>
      <w:r w:rsidR="00EA66E0" w:rsidRPr="009E1520">
        <w:rPr>
          <w:rFonts w:ascii="Book Antiqua" w:eastAsia="Book Antiqua" w:hAnsi="Book Antiqua" w:cs="Book Antiqua"/>
          <w:noProof/>
          <w:color w:val="000000"/>
        </w:rPr>
        <w:t xml:space="preserve">the </w:t>
      </w:r>
      <w:r w:rsidRPr="009E1520">
        <w:rPr>
          <w:rFonts w:ascii="Book Antiqua" w:eastAsia="Book Antiqua" w:hAnsi="Book Antiqua" w:cs="Book Antiqua"/>
          <w:noProof/>
          <w:color w:val="000000"/>
        </w:rPr>
        <w:t>viral DNA by forming a complex. To bind to viral DNA, Cas enzymes specifically recognize the protospacer adjacent motif</w:t>
      </w:r>
      <w:r w:rsidR="00A83110" w:rsidRPr="009E1520">
        <w:rPr>
          <w:rFonts w:ascii="Book Antiqua" w:eastAsia="Book Antiqua" w:hAnsi="Book Antiqua" w:cs="Book Antiqua"/>
          <w:noProof/>
          <w:color w:val="000000"/>
        </w:rPr>
        <w:t xml:space="preserve"> (PAM</w:t>
      </w:r>
      <w:r w:rsidRPr="009E1520">
        <w:rPr>
          <w:rFonts w:ascii="Book Antiqua" w:eastAsia="Book Antiqua" w:hAnsi="Book Antiqua" w:cs="Book Antiqua"/>
          <w:noProof/>
          <w:color w:val="000000"/>
        </w:rPr>
        <w:t xml:space="preserve">) sequences that must be present in the target DNA. These species-specific conserved sequences located near protospacers, matching the spacer sequences in CRISPR loci, were discovered </w:t>
      </w:r>
      <w:r w:rsidRPr="009E1520">
        <w:rPr>
          <w:rFonts w:ascii="Book Antiqua" w:eastAsia="Book Antiqua" w:hAnsi="Book Antiqua" w:cs="Book Antiqua"/>
          <w:i/>
          <w:iCs/>
          <w:noProof/>
          <w:color w:val="000000"/>
        </w:rPr>
        <w:t>via</w:t>
      </w:r>
      <w:r w:rsidRPr="009E1520">
        <w:rPr>
          <w:rFonts w:ascii="Book Antiqua" w:eastAsia="Book Antiqua" w:hAnsi="Book Antiqua" w:cs="Book Antiqua"/>
          <w:noProof/>
          <w:color w:val="000000"/>
        </w:rPr>
        <w:t xml:space="preserve"> computational analyses. For the </w:t>
      </w:r>
      <w:r w:rsidRPr="009E1520">
        <w:rPr>
          <w:rFonts w:ascii="Book Antiqua" w:eastAsia="Book Antiqua" w:hAnsi="Book Antiqua" w:cs="Book Antiqua"/>
          <w:i/>
          <w:iCs/>
          <w:noProof/>
          <w:color w:val="000000"/>
        </w:rPr>
        <w:t>S</w:t>
      </w:r>
      <w:r w:rsidR="008A5B13" w:rsidRPr="009E1520">
        <w:rPr>
          <w:rFonts w:ascii="Book Antiqua" w:eastAsia="Book Antiqua" w:hAnsi="Book Antiqua" w:cs="Book Antiqua"/>
          <w:i/>
          <w:iCs/>
          <w:noProof/>
          <w:color w:val="000000"/>
        </w:rPr>
        <w:t>.</w:t>
      </w:r>
      <w:r w:rsidRPr="009E1520">
        <w:rPr>
          <w:rFonts w:ascii="Book Antiqua" w:eastAsia="Book Antiqua" w:hAnsi="Book Antiqua" w:cs="Book Antiqua"/>
          <w:i/>
          <w:iCs/>
          <w:noProof/>
          <w:color w:val="000000"/>
        </w:rPr>
        <w:t xml:space="preserve"> pyogenes </w:t>
      </w:r>
      <w:r w:rsidRPr="009E1520">
        <w:rPr>
          <w:rFonts w:ascii="Book Antiqua" w:eastAsia="Book Antiqua" w:hAnsi="Book Antiqua" w:cs="Book Antiqua"/>
          <w:noProof/>
          <w:color w:val="000000"/>
        </w:rPr>
        <w:t>Cas9 enzyme</w:t>
      </w:r>
      <w:r w:rsidRPr="009E1520">
        <w:rPr>
          <w:rFonts w:ascii="Book Antiqua" w:eastAsia="Book Antiqua" w:hAnsi="Book Antiqua" w:cs="Book Antiqua"/>
          <w:i/>
          <w:iCs/>
          <w:noProof/>
          <w:color w:val="000000"/>
        </w:rPr>
        <w:t xml:space="preserve">, </w:t>
      </w:r>
      <w:r w:rsidRPr="009E1520">
        <w:rPr>
          <w:rFonts w:ascii="Book Antiqua" w:eastAsia="Book Antiqua" w:hAnsi="Book Antiqua" w:cs="Book Antiqua"/>
          <w:noProof/>
          <w:color w:val="000000"/>
        </w:rPr>
        <w:t>this sequence is either "NAG" or "NGG", the latter being the most widely used PAM sequence in customized cleavage systems.</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The Cas9 enzyme contains two nuclease activity domains. These are the HNH domain (creates a break in the complementary chain) and the RuvC domain (creates a break in the non-complementary chain). In the presence of the PAM sequence, the crRNA-tracrRNA-Cas9 complex binds to the viral DNA and creates double-strand breaks, thus prevents viral infection</w:t>
      </w:r>
      <w:r w:rsidRPr="009E1520">
        <w:rPr>
          <w:rFonts w:ascii="Book Antiqua" w:eastAsia="Book Antiqua" w:hAnsi="Book Antiqua" w:cs="Book Antiqua"/>
          <w:noProof/>
          <w:color w:val="000000"/>
          <w:vertAlign w:val="superscript"/>
        </w:rPr>
        <w:t>[</w:t>
      </w:r>
      <w:hyperlink w:anchor="_ENREF_47" w:tooltip="Barrangou, 2007 #42" w:history="1">
        <w:r w:rsidRPr="009E1520">
          <w:rPr>
            <w:rFonts w:ascii="Book Antiqua" w:eastAsia="Book Antiqua" w:hAnsi="Book Antiqua" w:cs="Book Antiqua"/>
            <w:noProof/>
            <w:color w:val="000000"/>
            <w:vertAlign w:val="superscript"/>
          </w:rPr>
          <w:t>47</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After this discovery, crRNA and tracrRNAs were combined without causing a decrease in Cas9 activity, thus the chimeric-hybrid guide RNA (sgRNA) was formed, also recognized by the Nobel Prize in Chemistry in 2020 as a very significant finding</w:t>
      </w:r>
      <w:r w:rsidRPr="009E1520">
        <w:rPr>
          <w:rFonts w:ascii="Book Antiqua" w:eastAsia="Book Antiqua" w:hAnsi="Book Antiqua" w:cs="Book Antiqua"/>
          <w:noProof/>
          <w:color w:val="000000"/>
          <w:vertAlign w:val="superscript"/>
        </w:rPr>
        <w:t>[</w:t>
      </w:r>
      <w:hyperlink w:anchor="_ENREF_48" w:tooltip="Jinek, 2012 #43" w:history="1">
        <w:r w:rsidRPr="009E1520">
          <w:rPr>
            <w:rFonts w:ascii="Book Antiqua" w:eastAsia="Book Antiqua" w:hAnsi="Book Antiqua" w:cs="Book Antiqua"/>
            <w:noProof/>
            <w:color w:val="000000"/>
            <w:vertAlign w:val="superscript"/>
          </w:rPr>
          <w:t>48</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Genome editing in human cell cultures using CRISPR/Cas9 was reported for the first time simultaneously by </w:t>
      </w:r>
      <w:r w:rsidR="00E6447D" w:rsidRPr="009E1520">
        <w:rPr>
          <w:rFonts w:ascii="Book Antiqua" w:eastAsia="Book Antiqua" w:hAnsi="Book Antiqua" w:cs="Book Antiqua"/>
          <w:noProof/>
          <w:color w:val="000000"/>
        </w:rPr>
        <w:t xml:space="preserve">Hsu </w:t>
      </w:r>
      <w:r w:rsidR="00E6447D" w:rsidRPr="009E1520">
        <w:rPr>
          <w:rFonts w:ascii="Book Antiqua" w:eastAsia="等线" w:hAnsi="Book Antiqua" w:cs="Book Antiqua"/>
          <w:i/>
          <w:iCs/>
          <w:noProof/>
          <w:color w:val="000000"/>
          <w:lang w:eastAsia="zh-CN"/>
        </w:rPr>
        <w:t>et al</w:t>
      </w:r>
      <w:r w:rsidR="00E6447D" w:rsidRPr="009E1520">
        <w:rPr>
          <w:rFonts w:ascii="Book Antiqua" w:eastAsia="等线" w:hAnsi="Book Antiqua" w:cs="Book Antiqua"/>
          <w:noProof/>
          <w:color w:val="000000"/>
          <w:vertAlign w:val="superscript"/>
          <w:lang w:eastAsia="zh-CN"/>
        </w:rPr>
        <w:t>[49]</w:t>
      </w:r>
      <w:r w:rsidR="00E6447D" w:rsidRPr="009E1520">
        <w:rPr>
          <w:rFonts w:ascii="Book Antiqua" w:eastAsia="等线" w:hAnsi="Book Antiqua" w:cs="Book Antiqua"/>
          <w:noProof/>
          <w:color w:val="000000"/>
          <w:lang w:eastAsia="zh-CN"/>
        </w:rPr>
        <w:t xml:space="preserve">, Cong </w:t>
      </w:r>
      <w:r w:rsidR="00E6447D" w:rsidRPr="009E1520">
        <w:rPr>
          <w:rFonts w:ascii="Book Antiqua" w:eastAsia="等线" w:hAnsi="Book Antiqua" w:cs="Book Antiqua"/>
          <w:i/>
          <w:iCs/>
          <w:noProof/>
          <w:color w:val="000000"/>
          <w:lang w:eastAsia="zh-CN"/>
        </w:rPr>
        <w:t>et al</w:t>
      </w:r>
      <w:r w:rsidR="00E6447D" w:rsidRPr="009E1520">
        <w:rPr>
          <w:rFonts w:ascii="Book Antiqua" w:eastAsia="等线" w:hAnsi="Book Antiqua" w:cs="Book Antiqua"/>
          <w:noProof/>
          <w:color w:val="000000"/>
          <w:vertAlign w:val="superscript"/>
          <w:lang w:eastAsia="zh-CN"/>
        </w:rPr>
        <w:t>[50]</w:t>
      </w:r>
      <w:r w:rsidR="00E6447D" w:rsidRPr="009E1520">
        <w:rPr>
          <w:rFonts w:ascii="Book Antiqua" w:eastAsia="Book Antiqua" w:hAnsi="Book Antiqua" w:cs="Book Antiqua"/>
          <w:noProof/>
          <w:color w:val="000000"/>
        </w:rPr>
        <w:t xml:space="preserve"> and Mali </w:t>
      </w:r>
      <w:r w:rsidR="00E6447D" w:rsidRPr="009E1520">
        <w:rPr>
          <w:rFonts w:ascii="Book Antiqua" w:eastAsia="Book Antiqua" w:hAnsi="Book Antiqua" w:cs="Book Antiqua"/>
          <w:i/>
          <w:iCs/>
          <w:noProof/>
          <w:color w:val="000000"/>
        </w:rPr>
        <w:t>et al</w:t>
      </w:r>
      <w:r w:rsidR="00E6447D" w:rsidRPr="009E1520">
        <w:rPr>
          <w:rFonts w:ascii="Book Antiqua" w:eastAsia="Book Antiqua" w:hAnsi="Book Antiqua" w:cs="Book Antiqua"/>
          <w:noProof/>
          <w:color w:val="000000"/>
          <w:vertAlign w:val="superscript"/>
        </w:rPr>
        <w:t>[51</w:t>
      </w:r>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Later, various CRISPR/Cas9 and sgRNA expression plasmids were reported. In this new system, the desired target gene could be modified with the Cas9 expression vector by designing a target-specific oligonucleotide of 20 nucleotides in length and transferring it to the sgRNA expression plasmid. </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lastRenderedPageBreak/>
        <w:t xml:space="preserve">Potential off-target effects of the Cas enzymes, although the specificity of which is under strict control of the 20 nt guide sequence and the PAM region adjacent to the target sequence to be cleaved, are of major concern especially for therapeutic applications. Strategies to overcome this drawback include alteration of the sgRNA sequence for instance </w:t>
      </w:r>
      <w:r w:rsidRPr="009E1520">
        <w:rPr>
          <w:rFonts w:ascii="Book Antiqua" w:eastAsia="Book Antiqua" w:hAnsi="Book Antiqua" w:cs="Book Antiqua"/>
          <w:i/>
          <w:iCs/>
          <w:noProof/>
          <w:color w:val="000000"/>
        </w:rPr>
        <w:t>via</w:t>
      </w:r>
      <w:r w:rsidRPr="009E1520">
        <w:rPr>
          <w:rFonts w:ascii="Book Antiqua" w:eastAsia="Book Antiqua" w:hAnsi="Book Antiqua" w:cs="Book Antiqua"/>
          <w:noProof/>
          <w:color w:val="000000"/>
        </w:rPr>
        <w:t xml:space="preserve"> truncation of the 3’ sequence, reducing the amount of the transfected DNA, or modifications in the Cas9 enzyme. In this context, a mutation was introduced to the 10</w:t>
      </w:r>
      <w:r w:rsidRPr="009E1520">
        <w:rPr>
          <w:rFonts w:ascii="Book Antiqua" w:eastAsia="Book Antiqua" w:hAnsi="Book Antiqua" w:cs="Book Antiqua"/>
          <w:noProof/>
          <w:color w:val="000000"/>
          <w:vertAlign w:val="superscript"/>
        </w:rPr>
        <w:t>th</w:t>
      </w:r>
      <w:r w:rsidRPr="009E1520">
        <w:rPr>
          <w:rFonts w:ascii="Book Antiqua" w:eastAsia="Book Antiqua" w:hAnsi="Book Antiqua" w:cs="Book Antiqua"/>
          <w:noProof/>
          <w:color w:val="000000"/>
        </w:rPr>
        <w:t xml:space="preserve"> amino acid of the Cas9 enzyme, converting Aspartic acid to Alanine (D10A). This mutation caused the loss of RuvC nuclease activity of the Cas9 enzyme and enabled the creation of the nickase Cas9 (Cas9_D10A) mutant (Figure 2)</w:t>
      </w:r>
      <w:r w:rsidRPr="009E1520">
        <w:rPr>
          <w:rFonts w:ascii="Book Antiqua" w:eastAsia="Book Antiqua" w:hAnsi="Book Antiqua" w:cs="Book Antiqua"/>
          <w:noProof/>
          <w:color w:val="000000"/>
          <w:vertAlign w:val="superscript"/>
        </w:rPr>
        <w:t>[</w:t>
      </w:r>
      <w:hyperlink w:anchor="_ENREF_52" w:tooltip="Qi, 2013 #68" w:history="1">
        <w:r w:rsidRPr="009E1520">
          <w:rPr>
            <w:rFonts w:ascii="Book Antiqua" w:eastAsia="Book Antiqua" w:hAnsi="Book Antiqua" w:cs="Book Antiqua"/>
            <w:noProof/>
            <w:color w:val="000000"/>
            <w:vertAlign w:val="superscript"/>
          </w:rPr>
          <w:t>52</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Nickase activity introduces only single-strand DNA breaks, which are repaired by a "base excision" repair mechanism that does not induce mutations in the DNA sequence. Furthermore, two different gRNAs are needed to create double-strand DNA breaks with nickase Cas9</w:t>
      </w:r>
      <w:r w:rsidRPr="009E1520">
        <w:rPr>
          <w:rFonts w:ascii="Book Antiqua" w:eastAsia="Book Antiqua" w:hAnsi="Book Antiqua" w:cs="Book Antiqua"/>
          <w:noProof/>
          <w:color w:val="000000"/>
          <w:vertAlign w:val="superscript"/>
        </w:rPr>
        <w:t>[</w:t>
      </w:r>
      <w:hyperlink w:anchor="_ENREF_53" w:tooltip="Wang, 2016 #123" w:history="1">
        <w:r w:rsidRPr="009E1520">
          <w:rPr>
            <w:rFonts w:ascii="Book Antiqua" w:eastAsia="Book Antiqua" w:hAnsi="Book Antiqua" w:cs="Book Antiqua"/>
            <w:noProof/>
            <w:color w:val="000000"/>
            <w:vertAlign w:val="superscript"/>
          </w:rPr>
          <w:t>53</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Since it is very unlikely that two different sequences of 20 nucleotides exist in the same way in the genome, this makes Cas9_D10A-mediated DNA modifications safer</w:t>
      </w:r>
      <w:r w:rsidRPr="009E1520">
        <w:rPr>
          <w:rFonts w:ascii="Book Antiqua" w:eastAsia="Book Antiqua" w:hAnsi="Book Antiqua" w:cs="Book Antiqua"/>
          <w:noProof/>
          <w:color w:val="000000"/>
          <w:vertAlign w:val="superscript"/>
        </w:rPr>
        <w:t>[</w:t>
      </w:r>
      <w:hyperlink w:anchor="_ENREF_51" w:tooltip="Mali, 2013 #44" w:history="1">
        <w:r w:rsidRPr="009E1520">
          <w:rPr>
            <w:rFonts w:ascii="Book Antiqua" w:eastAsia="Book Antiqua" w:hAnsi="Book Antiqua" w:cs="Book Antiqua"/>
            <w:noProof/>
            <w:color w:val="000000"/>
            <w:vertAlign w:val="superscript"/>
          </w:rPr>
          <w:t>51</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After the nickase Cas9 protein, the ‘defective or dead Cas9’ (dCas9) protein was generated by silencing mutations in both the HNH and RuvC domains of the enzyme (D10A and H840A, respectively), with inactivated endonuclease activity thus retaining only the specific DNA-targeting function when guided by the sgRNA</w:t>
      </w:r>
      <w:r w:rsidRPr="009E1520">
        <w:rPr>
          <w:rFonts w:ascii="Book Antiqua" w:eastAsia="Book Antiqua" w:hAnsi="Book Antiqua" w:cs="Book Antiqua"/>
          <w:noProof/>
          <w:color w:val="000000"/>
          <w:vertAlign w:val="superscript"/>
        </w:rPr>
        <w:t>[</w:t>
      </w:r>
      <w:hyperlink w:anchor="_ENREF_52" w:tooltip="Qi, 2013 #68" w:history="1">
        <w:r w:rsidRPr="009E1520">
          <w:rPr>
            <w:rFonts w:ascii="Book Antiqua" w:eastAsia="Book Antiqua" w:hAnsi="Book Antiqua" w:cs="Book Antiqua"/>
            <w:noProof/>
            <w:color w:val="000000"/>
            <w:vertAlign w:val="superscript"/>
          </w:rPr>
          <w:t>52</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The dCas9 protein is fused with many different proteins and used for various purposes such as transcriptional control as well as DNA modifications (Figure 2). Fusion of the Fok1 nuclease domain to the dCas9 protein reduced off-target effects. Researchers fused dCas9 with a series of tandem repeats (such as VP48, VP64, VP160) of the Herpes simplex viral protein 16 (VP16) trans-activation domain, together with sgRNAs designed to target the upper part of the transcription start site, thus activating transcription in the target gene (Figure 2)</w:t>
      </w:r>
      <w:r w:rsidRPr="009E1520">
        <w:rPr>
          <w:rFonts w:ascii="Book Antiqua" w:eastAsia="Book Antiqua" w:hAnsi="Book Antiqua" w:cs="Book Antiqua"/>
          <w:noProof/>
          <w:color w:val="000000"/>
          <w:vertAlign w:val="superscript"/>
        </w:rPr>
        <w:t>[</w:t>
      </w:r>
      <w:hyperlink w:anchor="_ENREF_54" w:tooltip="Maeder, 2013 #47" w:history="1">
        <w:r w:rsidRPr="009E1520">
          <w:rPr>
            <w:rFonts w:ascii="Book Antiqua" w:eastAsia="Book Antiqua" w:hAnsi="Book Antiqua" w:cs="Book Antiqua"/>
            <w:noProof/>
            <w:color w:val="000000"/>
            <w:vertAlign w:val="superscript"/>
          </w:rPr>
          <w:t>54</w:t>
        </w:r>
      </w:hyperlink>
      <w:r w:rsidRPr="009E1520">
        <w:rPr>
          <w:rFonts w:ascii="Book Antiqua" w:eastAsia="Book Antiqua" w:hAnsi="Book Antiqua" w:cs="Book Antiqua"/>
          <w:noProof/>
          <w:color w:val="000000"/>
          <w:vertAlign w:val="superscript"/>
        </w:rPr>
        <w:t>,</w:t>
      </w:r>
      <w:hyperlink w:anchor="_ENREF_55" w:tooltip="Konermann, 2015 #45" w:history="1">
        <w:r w:rsidRPr="009E1520">
          <w:rPr>
            <w:rFonts w:ascii="Book Antiqua" w:eastAsia="Book Antiqua" w:hAnsi="Book Antiqua" w:cs="Book Antiqua"/>
            <w:noProof/>
            <w:color w:val="000000"/>
            <w:vertAlign w:val="superscript"/>
          </w:rPr>
          <w:t>55</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Similarly, the fusion of a transcription-inhibiting protein blocks the target gene. The best defined and frequently used of these repressors is the Krüppel-</w:t>
      </w:r>
      <w:r w:rsidR="00E6447D" w:rsidRPr="009E1520">
        <w:rPr>
          <w:rFonts w:ascii="Book Antiqua" w:eastAsia="Book Antiqua" w:hAnsi="Book Antiqua" w:cs="Book Antiqua"/>
          <w:noProof/>
          <w:color w:val="000000"/>
        </w:rPr>
        <w:t>associated b</w:t>
      </w:r>
      <w:r w:rsidRPr="009E1520">
        <w:rPr>
          <w:rFonts w:ascii="Book Antiqua" w:eastAsia="Book Antiqua" w:hAnsi="Book Antiqua" w:cs="Book Antiqua"/>
          <w:noProof/>
          <w:color w:val="000000"/>
        </w:rPr>
        <w:t>ox</w:t>
      </w:r>
      <w:r w:rsidR="00C65CFF" w:rsidRPr="009E1520">
        <w:rPr>
          <w:rFonts w:ascii="Book Antiqua" w:eastAsia="Book Antiqua" w:hAnsi="Book Antiqua" w:cs="Book Antiqua"/>
          <w:noProof/>
          <w:color w:val="000000"/>
        </w:rPr>
        <w:t xml:space="preserve"> </w:t>
      </w:r>
      <w:r w:rsidRPr="009E1520">
        <w:rPr>
          <w:rFonts w:ascii="Book Antiqua" w:eastAsia="Book Antiqua" w:hAnsi="Book Antiqua" w:cs="Book Antiqua"/>
          <w:noProof/>
          <w:color w:val="000000"/>
        </w:rPr>
        <w:t>domain, a repressive chromatin-modifier domain, providing a 90</w:t>
      </w:r>
      <w:r w:rsidR="00E6447D"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 xml:space="preserve">-99% knockdown of the target gene through heterochromatin </w:t>
      </w:r>
      <w:r w:rsidRPr="009E1520">
        <w:rPr>
          <w:rFonts w:ascii="Book Antiqua" w:eastAsia="Book Antiqua" w:hAnsi="Book Antiqua" w:cs="Book Antiqua"/>
          <w:noProof/>
          <w:color w:val="000000"/>
        </w:rPr>
        <w:lastRenderedPageBreak/>
        <w:t>spreading with minimal off-target effects</w:t>
      </w:r>
      <w:r w:rsidRPr="009E1520">
        <w:rPr>
          <w:rFonts w:ascii="Book Antiqua" w:eastAsia="Book Antiqua" w:hAnsi="Book Antiqua" w:cs="Book Antiqua"/>
          <w:noProof/>
          <w:color w:val="000000"/>
          <w:vertAlign w:val="superscript"/>
        </w:rPr>
        <w:t>[</w:t>
      </w:r>
      <w:hyperlink w:anchor="_ENREF_56" w:tooltip="Gilbert, 2013 #49" w:history="1">
        <w:r w:rsidRPr="009E1520">
          <w:rPr>
            <w:rFonts w:ascii="Book Antiqua" w:eastAsia="Book Antiqua" w:hAnsi="Book Antiqua" w:cs="Book Antiqua"/>
            <w:noProof/>
            <w:color w:val="000000"/>
            <w:vertAlign w:val="superscript"/>
          </w:rPr>
          <w:t>56</w:t>
        </w:r>
      </w:hyperlink>
      <w:r w:rsidRPr="009E1520">
        <w:rPr>
          <w:rFonts w:ascii="Book Antiqua" w:eastAsia="Book Antiqua" w:hAnsi="Book Antiqua" w:cs="Book Antiqua"/>
          <w:noProof/>
          <w:color w:val="000000"/>
          <w:vertAlign w:val="superscript"/>
        </w:rPr>
        <w:t>,</w:t>
      </w:r>
      <w:hyperlink w:anchor="_ENREF_57" w:tooltip="Gilbert, 2014 #48" w:history="1">
        <w:r w:rsidRPr="009E1520">
          <w:rPr>
            <w:rFonts w:ascii="Book Antiqua" w:eastAsia="Book Antiqua" w:hAnsi="Book Antiqua" w:cs="Book Antiqua"/>
            <w:noProof/>
            <w:color w:val="000000"/>
            <w:vertAlign w:val="superscript"/>
          </w:rPr>
          <w:t>57</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Moreover, fusing the dCas9 to epigenetic enzymatic domains (such as p300, SID4x, PRDM9, DOT1L, Tet1) enables specific epigenetic alterations, while base editing in specific DNA sequences can be initiated </w:t>
      </w:r>
      <w:r w:rsidRPr="009E1520">
        <w:rPr>
          <w:rFonts w:ascii="Book Antiqua" w:eastAsia="Book Antiqua" w:hAnsi="Book Antiqua" w:cs="Book Antiqua"/>
          <w:i/>
          <w:iCs/>
          <w:noProof/>
          <w:color w:val="000000"/>
        </w:rPr>
        <w:t>via</w:t>
      </w:r>
      <w:r w:rsidRPr="009E1520">
        <w:rPr>
          <w:rFonts w:ascii="Book Antiqua" w:eastAsia="Book Antiqua" w:hAnsi="Book Antiqua" w:cs="Book Antiqua"/>
          <w:noProof/>
          <w:color w:val="000000"/>
        </w:rPr>
        <w:t xml:space="preserve"> fusion of dCas9 with base editing enzymes (Figure 2)</w:t>
      </w:r>
      <w:r w:rsidRPr="009E1520">
        <w:rPr>
          <w:rFonts w:ascii="Book Antiqua" w:eastAsia="Book Antiqua" w:hAnsi="Book Antiqua" w:cs="Book Antiqua"/>
          <w:noProof/>
          <w:color w:val="000000"/>
          <w:vertAlign w:val="superscript"/>
        </w:rPr>
        <w:t>[</w:t>
      </w:r>
      <w:hyperlink w:anchor="_ENREF_56" w:tooltip="Gilbert, 2013 #49" w:history="1">
        <w:r w:rsidRPr="009E1520">
          <w:rPr>
            <w:rFonts w:ascii="Book Antiqua" w:eastAsia="Book Antiqua" w:hAnsi="Book Antiqua" w:cs="Book Antiqua"/>
            <w:noProof/>
            <w:color w:val="000000"/>
            <w:vertAlign w:val="superscript"/>
          </w:rPr>
          <w:t>56-59</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Another CRISPR/Cas9 technology called CRISPR-genome organization offers a programmable 3D platform for studying the relationship between the nuclear structure and gene regulation and function (Figure 2)</w:t>
      </w:r>
      <w:r w:rsidRPr="009E1520">
        <w:rPr>
          <w:rFonts w:ascii="Book Antiqua" w:eastAsia="Book Antiqua" w:hAnsi="Book Antiqua" w:cs="Book Antiqua"/>
          <w:noProof/>
          <w:color w:val="000000"/>
          <w:vertAlign w:val="superscript"/>
        </w:rPr>
        <w:t>[</w:t>
      </w:r>
      <w:hyperlink w:anchor="_ENREF_60" w:tooltip="Wang, 2018 #69" w:history="1">
        <w:r w:rsidRPr="009E1520">
          <w:rPr>
            <w:rFonts w:ascii="Book Antiqua" w:eastAsia="Book Antiqua" w:hAnsi="Book Antiqua" w:cs="Book Antiqua"/>
            <w:noProof/>
            <w:color w:val="000000"/>
            <w:vertAlign w:val="superscript"/>
          </w:rPr>
          <w:t>60</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Of all the programmable nucleases available with unique properties used for various purposes, today the CRISPR/Cas9 system is considered the best choice for genome editing as an easy to apply, cost-effective, and versatile system. Moreover, effective gene edits in human tripronuclear zygotes using the CRISPR/Cas9 system were first described by Chinese scientists Liang</w:t>
      </w:r>
      <w:r w:rsidR="00E6447D" w:rsidRPr="009E1520">
        <w:rPr>
          <w:rFonts w:ascii="Book Antiqua" w:eastAsia="Book Antiqua" w:hAnsi="Book Antiqua" w:cs="Book Antiqua"/>
          <w:noProof/>
          <w:color w:val="000000"/>
        </w:rPr>
        <w:t xml:space="preserve"> </w:t>
      </w:r>
      <w:r w:rsidR="00E6447D" w:rsidRPr="009E1520">
        <w:rPr>
          <w:rFonts w:ascii="Book Antiqua" w:eastAsia="Book Antiqua" w:hAnsi="Book Antiqua" w:cs="Book Antiqua"/>
          <w:i/>
          <w:iCs/>
          <w:noProof/>
          <w:color w:val="000000"/>
        </w:rPr>
        <w:t>et al</w:t>
      </w:r>
      <w:r w:rsidR="00E6447D" w:rsidRPr="009E1520">
        <w:rPr>
          <w:rFonts w:ascii="Book Antiqua" w:eastAsia="Book Antiqua" w:hAnsi="Book Antiqua" w:cs="Book Antiqua"/>
          <w:noProof/>
          <w:color w:val="000000"/>
          <w:vertAlign w:val="superscript"/>
        </w:rPr>
        <w:t>[</w:t>
      </w:r>
      <w:hyperlink w:anchor="_ENREF_61" w:tooltip="Liang, 2015 #140" w:history="1">
        <w:r w:rsidR="00E6447D" w:rsidRPr="009E1520">
          <w:rPr>
            <w:rFonts w:ascii="Book Antiqua" w:eastAsia="Book Antiqua" w:hAnsi="Book Antiqua" w:cs="Book Antiqua"/>
            <w:noProof/>
            <w:color w:val="000000"/>
            <w:vertAlign w:val="superscript"/>
          </w:rPr>
          <w:t>61</w:t>
        </w:r>
      </w:hyperlink>
      <w:r w:rsidR="00E6447D"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in 2015. A successful cleavage of mutant Beta-Hemoglobin</w:t>
      </w:r>
      <w:r w:rsidR="00E6447D" w:rsidRPr="009E1520">
        <w:rPr>
          <w:rFonts w:ascii="Book Antiqua" w:eastAsia="Book Antiqua" w:hAnsi="Book Antiqua" w:cs="Book Antiqua"/>
          <w:noProof/>
          <w:color w:val="000000"/>
        </w:rPr>
        <w:t xml:space="preserve"> </w:t>
      </w:r>
      <w:r w:rsidRPr="009E1520">
        <w:rPr>
          <w:rFonts w:ascii="Book Antiqua" w:eastAsia="Book Antiqua" w:hAnsi="Book Antiqua" w:cs="Book Antiqua"/>
          <w:noProof/>
          <w:color w:val="000000"/>
        </w:rPr>
        <w:t>in 28 out of 54 embryos was achieved using the CRISPR/Cas9 system.</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 xml:space="preserve">In 2015, another type of nuclease, Cas12a (formerly known as Cpf1), was discovered from the bacterium </w:t>
      </w:r>
      <w:r w:rsidRPr="009E1520">
        <w:rPr>
          <w:rFonts w:ascii="Book Antiqua" w:eastAsia="Book Antiqua" w:hAnsi="Book Antiqua" w:cs="Book Antiqua"/>
          <w:i/>
          <w:iCs/>
          <w:noProof/>
          <w:color w:val="000000"/>
        </w:rPr>
        <w:t>Francisella novicida</w:t>
      </w:r>
      <w:r w:rsidRPr="009E1520">
        <w:rPr>
          <w:rFonts w:ascii="Book Antiqua" w:eastAsia="Book Antiqua" w:hAnsi="Book Antiqua" w:cs="Book Antiqua"/>
          <w:noProof/>
          <w:color w:val="000000"/>
          <w:vertAlign w:val="superscript"/>
        </w:rPr>
        <w:t>[</w:t>
      </w:r>
      <w:hyperlink w:anchor="_ENREF_62" w:tooltip="Zetsche, 2015 #142" w:history="1">
        <w:r w:rsidRPr="009E1520">
          <w:rPr>
            <w:rFonts w:ascii="Book Antiqua" w:eastAsia="Book Antiqua" w:hAnsi="Book Antiqua" w:cs="Book Antiqua"/>
            <w:noProof/>
            <w:color w:val="000000"/>
            <w:vertAlign w:val="superscript"/>
          </w:rPr>
          <w:t>62</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Several key differences from Cas9 were observed in Cas12a such as requiring only a crRNA for successful targeting, relying on a T-rich PAM, and causing a staggered cut in double-stranded DNA. These features made Cas12a ideal for multiplexed genome editing. Also, Cas12a cleaves DNA 18–23 base pairs downstream from the PAM site without disrupting the recognition sequence after repair.</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 xml:space="preserve">In 2016, a new RNA-guided RNA endonuclease, the nuclease Cas13a, was characterized from the bacterium </w:t>
      </w:r>
      <w:r w:rsidRPr="009E1520">
        <w:rPr>
          <w:rFonts w:ascii="Book Antiqua" w:eastAsia="Book Antiqua" w:hAnsi="Book Antiqua" w:cs="Book Antiqua"/>
          <w:i/>
          <w:iCs/>
          <w:noProof/>
          <w:color w:val="000000"/>
        </w:rPr>
        <w:t>Leptotrichia shahii</w:t>
      </w:r>
      <w:r w:rsidRPr="009E1520">
        <w:rPr>
          <w:rFonts w:ascii="Book Antiqua" w:eastAsia="Book Antiqua" w:hAnsi="Book Antiqua" w:cs="Book Antiqua"/>
          <w:noProof/>
          <w:color w:val="000000"/>
          <w:vertAlign w:val="superscript"/>
        </w:rPr>
        <w:t>[</w:t>
      </w:r>
      <w:hyperlink w:anchor="_ENREF_63" w:tooltip="Abudayyeh, 2016 #144" w:history="1">
        <w:r w:rsidRPr="009E1520">
          <w:rPr>
            <w:rFonts w:ascii="Book Antiqua" w:eastAsia="Book Antiqua" w:hAnsi="Book Antiqua" w:cs="Book Antiqua"/>
            <w:noProof/>
            <w:color w:val="000000"/>
            <w:vertAlign w:val="superscript"/>
          </w:rPr>
          <w:t>63</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Cas13a is directed by its crRNA to an ssRNA target and then cleaves other ssRNA molecules non-discriminately. This cleavage pattern of Cas13a called collateral cleavage has been exploited for the development of various diagnostic technologies</w:t>
      </w:r>
      <w:r w:rsidRPr="009E1520">
        <w:rPr>
          <w:rFonts w:ascii="Book Antiqua" w:eastAsia="Book Antiqua" w:hAnsi="Book Antiqua" w:cs="Book Antiqua"/>
          <w:noProof/>
          <w:color w:val="000000"/>
          <w:vertAlign w:val="superscript"/>
        </w:rPr>
        <w:t>[</w:t>
      </w:r>
      <w:hyperlink w:anchor="_ENREF_64" w:tooltip="Gootenberg, 2017 #143" w:history="1">
        <w:r w:rsidRPr="009E1520">
          <w:rPr>
            <w:rFonts w:ascii="Book Antiqua" w:eastAsia="Book Antiqua" w:hAnsi="Book Antiqua" w:cs="Book Antiqua"/>
            <w:noProof/>
            <w:color w:val="000000"/>
            <w:vertAlign w:val="superscript"/>
          </w:rPr>
          <w:t>64-66</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Nonetheless, the CRISPR/Cas9 system, which functions as a bacterial defense system in nature, has been deployed in many areas of biotechnology as one of the most up-to-date gene modification methods today</w:t>
      </w:r>
      <w:r w:rsidRPr="009E1520">
        <w:rPr>
          <w:rFonts w:ascii="Book Antiqua" w:eastAsia="Book Antiqua" w:hAnsi="Book Antiqua" w:cs="Book Antiqua"/>
          <w:noProof/>
          <w:color w:val="000000"/>
          <w:vertAlign w:val="superscript"/>
        </w:rPr>
        <w:t>[</w:t>
      </w:r>
      <w:hyperlink w:anchor="_ENREF_67" w:tooltip="Anzalone, 2020 #117" w:history="1">
        <w:r w:rsidRPr="009E1520">
          <w:rPr>
            <w:rFonts w:ascii="Book Antiqua" w:eastAsia="Book Antiqua" w:hAnsi="Book Antiqua" w:cs="Book Antiqua"/>
            <w:noProof/>
            <w:color w:val="000000"/>
            <w:vertAlign w:val="superscript"/>
          </w:rPr>
          <w:t>67</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w:t>
      </w:r>
    </w:p>
    <w:p w:rsidR="004378EA" w:rsidRPr="008E0CA4" w:rsidRDefault="004378EA" w:rsidP="00894E7C">
      <w:pPr>
        <w:adjustRightInd w:val="0"/>
        <w:snapToGrid w:val="0"/>
        <w:spacing w:line="360" w:lineRule="auto"/>
        <w:ind w:firstLine="708"/>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u w:val="single"/>
        </w:rPr>
        <w:t>THE ROLE OF PROGRAMMABLE NUCLEASES IN PANCREATIC BETA-CELL DEVELOPMENT AND FUNCTION</w:t>
      </w:r>
    </w:p>
    <w:p w:rsidR="004378EA" w:rsidRPr="009E1520" w:rsidRDefault="00360CF7" w:rsidP="00894E7C">
      <w:pPr>
        <w:adjustRightInd w:val="0"/>
        <w:snapToGrid w:val="0"/>
        <w:spacing w:line="360" w:lineRule="auto"/>
        <w:jc w:val="both"/>
        <w:rPr>
          <w:rFonts w:ascii="Book Antiqua" w:hAnsi="Book Antiqua"/>
          <w:noProof/>
        </w:rPr>
      </w:pPr>
      <w:r w:rsidRPr="009E1520">
        <w:rPr>
          <w:rFonts w:ascii="Book Antiqua" w:eastAsia="Book Antiqua" w:hAnsi="Book Antiqua" w:cs="Book Antiqua"/>
          <w:noProof/>
          <w:color w:val="000000"/>
        </w:rPr>
        <w:t xml:space="preserve">The mechanisms of beta cell function in health and disease conditions can experimentally be dissected using CRISPR/Cas9 technology </w:t>
      </w:r>
      <w:r w:rsidRPr="009E1520">
        <w:rPr>
          <w:rFonts w:ascii="Book Antiqua" w:eastAsia="Book Antiqua" w:hAnsi="Book Antiqua" w:cs="Book Antiqua"/>
          <w:i/>
          <w:iCs/>
          <w:noProof/>
          <w:color w:val="000000"/>
        </w:rPr>
        <w:t>via</w:t>
      </w:r>
      <w:r w:rsidRPr="009E1520">
        <w:rPr>
          <w:rFonts w:ascii="Book Antiqua" w:eastAsia="Book Antiqua" w:hAnsi="Book Antiqua" w:cs="Book Antiqua"/>
          <w:noProof/>
          <w:color w:val="000000"/>
        </w:rPr>
        <w:t xml:space="preserve"> manipulation of the genome in pancreatic beta cells</w:t>
      </w:r>
      <w:r w:rsidRPr="009E1520">
        <w:rPr>
          <w:rFonts w:ascii="Book Antiqua" w:eastAsia="Book Antiqua" w:hAnsi="Book Antiqua" w:cs="Book Antiqua"/>
          <w:noProof/>
          <w:color w:val="000000"/>
          <w:vertAlign w:val="superscript"/>
        </w:rPr>
        <w:t>[</w:t>
      </w:r>
      <w:hyperlink w:anchor="_ENREF_68" w:tooltip="Balboa, 2019 #149" w:history="1">
        <w:r w:rsidRPr="009E1520">
          <w:rPr>
            <w:rFonts w:ascii="Book Antiqua" w:eastAsia="Book Antiqua" w:hAnsi="Book Antiqua" w:cs="Book Antiqua"/>
            <w:noProof/>
            <w:color w:val="000000"/>
            <w:vertAlign w:val="superscript"/>
          </w:rPr>
          <w:t>68</w:t>
        </w:r>
      </w:hyperlink>
      <w:r w:rsidRPr="009E1520">
        <w:rPr>
          <w:rFonts w:ascii="Book Antiqua" w:eastAsia="Book Antiqua" w:hAnsi="Book Antiqua" w:cs="Book Antiqua"/>
          <w:noProof/>
          <w:color w:val="000000"/>
          <w:vertAlign w:val="superscript"/>
        </w:rPr>
        <w:t>,</w:t>
      </w:r>
      <w:hyperlink w:anchor="_ENREF_69" w:tooltip="McCloskey, 2020 #164" w:history="1">
        <w:r w:rsidRPr="009E1520">
          <w:rPr>
            <w:rFonts w:ascii="Book Antiqua" w:eastAsia="Book Antiqua" w:hAnsi="Book Antiqua" w:cs="Book Antiqua"/>
            <w:noProof/>
            <w:color w:val="000000"/>
            <w:vertAlign w:val="superscript"/>
          </w:rPr>
          <w:t>69</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Moreover, the generation of novel genetically modified animal models for the testing of beta-cell function is now feasible using CRISPR/Cas9 technology. Pancreatic islet cell loss is one of the essential underlying causes of diabetes</w:t>
      </w:r>
      <w:r w:rsidRPr="009E1520">
        <w:rPr>
          <w:rFonts w:ascii="Book Antiqua" w:eastAsia="Book Antiqua" w:hAnsi="Book Antiqua" w:cs="Book Antiqua"/>
          <w:noProof/>
          <w:color w:val="000000"/>
          <w:vertAlign w:val="superscript"/>
        </w:rPr>
        <w:t>[</w:t>
      </w:r>
      <w:hyperlink w:anchor="_ENREF_70" w:tooltip="Sanlioglu, 2013 #70" w:history="1">
        <w:r w:rsidRPr="009E1520">
          <w:rPr>
            <w:rFonts w:ascii="Book Antiqua" w:eastAsia="Book Antiqua" w:hAnsi="Book Antiqua" w:cs="Book Antiqua"/>
            <w:noProof/>
            <w:color w:val="000000"/>
            <w:vertAlign w:val="superscript"/>
          </w:rPr>
          <w:t>70</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As a solution to this problem, three different strategies have been employed for the recovery of pancreatic beta cells over the years. These three approaches are stimulation of the proliferation of existing beta cells, reprogramming various types of cells into beta cells, and inducing differentiation of beta cells from PSCs. Pancreatic islet-cell proliferation can also be induced </w:t>
      </w:r>
      <w:r w:rsidRPr="009E1520">
        <w:rPr>
          <w:rFonts w:ascii="Book Antiqua" w:eastAsia="Book Antiqua" w:hAnsi="Book Antiqua" w:cs="Book Antiqua"/>
          <w:i/>
          <w:iCs/>
          <w:noProof/>
          <w:color w:val="000000"/>
        </w:rPr>
        <w:t>in vivo</w:t>
      </w:r>
      <w:r w:rsidRPr="009E1520">
        <w:rPr>
          <w:rFonts w:ascii="Book Antiqua" w:eastAsia="Book Antiqua" w:hAnsi="Book Antiqua" w:cs="Book Antiqua"/>
          <w:noProof/>
          <w:color w:val="000000"/>
        </w:rPr>
        <w:t xml:space="preserve"> using gene therapy approaches as shown previously</w:t>
      </w:r>
      <w:r w:rsidRPr="009E1520">
        <w:rPr>
          <w:rFonts w:ascii="Book Antiqua" w:eastAsia="Book Antiqua" w:hAnsi="Book Antiqua" w:cs="Book Antiqua"/>
          <w:noProof/>
          <w:color w:val="000000"/>
          <w:vertAlign w:val="superscript"/>
        </w:rPr>
        <w:t>[</w:t>
      </w:r>
      <w:hyperlink w:anchor="_ENREF_71" w:tooltip="Tasyurek, 2018 #125" w:history="1">
        <w:r w:rsidRPr="009E1520">
          <w:rPr>
            <w:rFonts w:ascii="Book Antiqua" w:eastAsia="Book Antiqua" w:hAnsi="Book Antiqua" w:cs="Book Antiqua"/>
            <w:noProof/>
            <w:color w:val="000000"/>
            <w:vertAlign w:val="superscript"/>
          </w:rPr>
          <w:t>71-73</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In this context of utilizing pluripotent stem cells, pancreatic beta cell-like insulin-producing cells (IPCs) differentiated from ESCs, which were first isolated from human embryos in 1989</w:t>
      </w:r>
      <w:r w:rsidR="00BD00C3"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 xml:space="preserve"> and iPSCs, which were first obtained by reprogramming of differentiated cells, have created excitement as new potential sources of beta cells</w:t>
      </w:r>
      <w:r w:rsidRPr="009E1520">
        <w:rPr>
          <w:rFonts w:ascii="Book Antiqua" w:eastAsia="Book Antiqua" w:hAnsi="Book Antiqua" w:cs="Book Antiqua"/>
          <w:noProof/>
          <w:color w:val="000000"/>
          <w:vertAlign w:val="superscript"/>
        </w:rPr>
        <w:t>[</w:t>
      </w:r>
      <w:hyperlink w:anchor="_ENREF_74" w:tooltip="Raikwar, 2015 #75" w:history="1">
        <w:r w:rsidRPr="009E1520">
          <w:rPr>
            <w:rFonts w:ascii="Book Antiqua" w:eastAsia="Book Antiqua" w:hAnsi="Book Antiqua" w:cs="Book Antiqua"/>
            <w:noProof/>
            <w:color w:val="000000"/>
            <w:vertAlign w:val="superscript"/>
          </w:rPr>
          <w:t>74-76</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Ethical concerns, as well as the necessity of immune suppression, emerged in studies/potential treatment approaches related to ESCs led studies in this field focus mostly on iPSC-mediated approaches. Besides eliminating ethical concerns, this approach also facilitates disease modeling, drug development, </w:t>
      </w:r>
      <w:r w:rsidR="00EC1D3E" w:rsidRPr="009E1520">
        <w:rPr>
          <w:rFonts w:ascii="Book Antiqua" w:eastAsia="Book Antiqua" w:hAnsi="Book Antiqua" w:cs="Book Antiqua"/>
          <w:noProof/>
          <w:color w:val="000000"/>
        </w:rPr>
        <w:t xml:space="preserve">and </w:t>
      </w:r>
      <w:r w:rsidRPr="009E1520">
        <w:rPr>
          <w:rFonts w:ascii="Book Antiqua" w:eastAsia="Book Antiqua" w:hAnsi="Book Antiqua" w:cs="Book Antiqua"/>
          <w:noProof/>
          <w:color w:val="000000"/>
        </w:rPr>
        <w:t xml:space="preserve">understanding </w:t>
      </w:r>
      <w:r w:rsidR="00EC1D3E" w:rsidRPr="009E1520">
        <w:rPr>
          <w:rFonts w:ascii="Book Antiqua" w:eastAsia="Book Antiqua" w:hAnsi="Book Antiqua" w:cs="Book Antiqua"/>
          <w:noProof/>
          <w:color w:val="000000"/>
        </w:rPr>
        <w:t xml:space="preserve">of </w:t>
      </w:r>
      <w:r w:rsidRPr="009E1520">
        <w:rPr>
          <w:rFonts w:ascii="Book Antiqua" w:eastAsia="Book Antiqua" w:hAnsi="Book Antiqua" w:cs="Book Antiqua"/>
          <w:noProof/>
          <w:color w:val="000000"/>
        </w:rPr>
        <w:t>the pathogenesis of diabetes</w:t>
      </w:r>
      <w:r w:rsidR="008911A5"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 xml:space="preserve"> paving the way for development of new</w:t>
      </w:r>
      <w:r w:rsidR="00492187"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generation treatment strategies. Programmable nucleases (ZFN</w:t>
      </w:r>
      <w:r w:rsidR="00ED06D1" w:rsidRPr="009E1520">
        <w:rPr>
          <w:rFonts w:ascii="Book Antiqua" w:eastAsia="Book Antiqua" w:hAnsi="Book Antiqua" w:cs="Book Antiqua"/>
          <w:noProof/>
          <w:color w:val="000000"/>
        </w:rPr>
        <w:t>s</w:t>
      </w:r>
      <w:r w:rsidRPr="009E1520">
        <w:rPr>
          <w:rFonts w:ascii="Book Antiqua" w:eastAsia="Book Antiqua" w:hAnsi="Book Antiqua" w:cs="Book Antiqua"/>
          <w:noProof/>
          <w:color w:val="000000"/>
        </w:rPr>
        <w:t>, TALEN</w:t>
      </w:r>
      <w:r w:rsidR="00ED06D1" w:rsidRPr="009E1520">
        <w:rPr>
          <w:rFonts w:ascii="Book Antiqua" w:eastAsia="Book Antiqua" w:hAnsi="Book Antiqua" w:cs="Book Antiqua"/>
          <w:noProof/>
          <w:color w:val="000000"/>
        </w:rPr>
        <w:t>s</w:t>
      </w:r>
      <w:r w:rsidRPr="009E1520">
        <w:rPr>
          <w:rFonts w:ascii="Book Antiqua" w:eastAsia="Book Antiqua" w:hAnsi="Book Antiqua" w:cs="Book Antiqua"/>
          <w:noProof/>
          <w:color w:val="000000"/>
        </w:rPr>
        <w:t xml:space="preserve">, CRISPR/Cas9) helped us understand the development, regeneration, insulin production, and secretion patterns of pancreatic beta cells in all aspects. </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 xml:space="preserve">CRISPR/Cas9 system revealed species-specific differences in gene function. For an instance, McGrath </w:t>
      </w:r>
      <w:r w:rsidRPr="009E1520">
        <w:rPr>
          <w:rFonts w:ascii="Book Antiqua" w:eastAsia="Book Antiqua" w:hAnsi="Book Antiqua" w:cs="Book Antiqua"/>
          <w:i/>
          <w:iCs/>
          <w:noProof/>
          <w:color w:val="000000"/>
        </w:rPr>
        <w:t>et al</w:t>
      </w:r>
      <w:r w:rsidR="00B34296" w:rsidRPr="009E1520">
        <w:rPr>
          <w:rFonts w:ascii="Book Antiqua" w:eastAsia="Book Antiqua" w:hAnsi="Book Antiqua" w:cs="Book Antiqua"/>
          <w:noProof/>
          <w:color w:val="000000"/>
          <w:vertAlign w:val="superscript"/>
        </w:rPr>
        <w:t>[</w:t>
      </w:r>
      <w:hyperlink w:anchor="_ENREF_77" w:tooltip="McGrath, 2015 #80" w:history="1">
        <w:r w:rsidR="00B34296" w:rsidRPr="009E1520">
          <w:rPr>
            <w:rFonts w:ascii="Book Antiqua" w:eastAsia="Book Antiqua" w:hAnsi="Book Antiqua" w:cs="Book Antiqua"/>
            <w:noProof/>
            <w:color w:val="000000"/>
            <w:vertAlign w:val="superscript"/>
          </w:rPr>
          <w:t>77</w:t>
        </w:r>
      </w:hyperlink>
      <w:r w:rsidR="00B34296"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demonstrated that the lack of Neurogenin3 (NEUROG3), a basic helix-loop-helix transcription factor essential for endocrine pancreas formation in mice, did not interfere with the growth of the human endocrine pancreas. hESC lines </w:t>
      </w:r>
      <w:r w:rsidRPr="009E1520">
        <w:rPr>
          <w:rFonts w:ascii="Book Antiqua" w:eastAsia="Book Antiqua" w:hAnsi="Book Antiqua" w:cs="Book Antiqua"/>
          <w:noProof/>
          <w:color w:val="000000"/>
        </w:rPr>
        <w:lastRenderedPageBreak/>
        <w:t xml:space="preserve">carrying NEUROG3 knockout mutations efficiently formed endoderm and pancreatic progenitors but not the endocrine cells </w:t>
      </w:r>
      <w:r w:rsidRPr="009E1520">
        <w:rPr>
          <w:rFonts w:ascii="Book Antiqua" w:eastAsia="Book Antiqua" w:hAnsi="Book Antiqua" w:cs="Book Antiqua"/>
          <w:i/>
          <w:iCs/>
          <w:noProof/>
          <w:color w:val="000000"/>
        </w:rPr>
        <w:t>in vitro</w:t>
      </w:r>
      <w:r w:rsidRPr="009E1520">
        <w:rPr>
          <w:rFonts w:ascii="Book Antiqua" w:eastAsia="Book Antiqua" w:hAnsi="Book Antiqua" w:cs="Book Antiqua"/>
          <w:noProof/>
          <w:color w:val="000000"/>
        </w:rPr>
        <w:t>. Furthermore, a 75</w:t>
      </w:r>
      <w:r w:rsidR="00B34296"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 xml:space="preserve">–90% knockdown of NEUROG3 expression </w:t>
      </w:r>
      <w:r w:rsidRPr="009E1520">
        <w:rPr>
          <w:rFonts w:ascii="Book Antiqua" w:eastAsia="Book Antiqua" w:hAnsi="Book Antiqua" w:cs="Book Antiqua"/>
          <w:i/>
          <w:iCs/>
          <w:noProof/>
          <w:color w:val="000000"/>
        </w:rPr>
        <w:t>via</w:t>
      </w:r>
      <w:r w:rsidRPr="009E1520">
        <w:rPr>
          <w:rFonts w:ascii="Book Antiqua" w:eastAsia="Book Antiqua" w:hAnsi="Book Antiqua" w:cs="Book Antiqua"/>
          <w:noProof/>
          <w:color w:val="000000"/>
        </w:rPr>
        <w:t xml:space="preserve"> lentivirus-mediated short hairpin RNA</w:t>
      </w:r>
      <w:r w:rsidR="00B34296" w:rsidRPr="009E1520">
        <w:rPr>
          <w:rFonts w:ascii="Book Antiqua" w:eastAsia="Book Antiqua" w:hAnsi="Book Antiqua" w:cs="Book Antiqua"/>
          <w:noProof/>
          <w:color w:val="000000"/>
        </w:rPr>
        <w:t xml:space="preserve"> </w:t>
      </w:r>
      <w:r w:rsidRPr="009E1520">
        <w:rPr>
          <w:rFonts w:ascii="Book Antiqua" w:eastAsia="Book Antiqua" w:hAnsi="Book Antiqua" w:cs="Book Antiqua"/>
          <w:noProof/>
          <w:color w:val="000000"/>
        </w:rPr>
        <w:t xml:space="preserve">approach only reduced but did not prevent the pancreatic endocrine cell development, suggesting that although NEUROG3 is fundamental for human endocrine pancreas development, very little amounts are sufficient for pancreatic endocrine cell formation. </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STAT3 has been shown to mediate the activation of Neurog3 in acinar cells reprogramming them into beta cells in diabetic mouse models</w:t>
      </w:r>
      <w:r w:rsidRPr="009E1520">
        <w:rPr>
          <w:rFonts w:ascii="Book Antiqua" w:eastAsia="Book Antiqua" w:hAnsi="Book Antiqua" w:cs="Book Antiqua"/>
          <w:noProof/>
          <w:color w:val="000000"/>
          <w:vertAlign w:val="superscript"/>
        </w:rPr>
        <w:t>[</w:t>
      </w:r>
      <w:hyperlink w:anchor="_ENREF_78" w:tooltip="Baeyens, 2006 #153" w:history="1">
        <w:r w:rsidRPr="009E1520">
          <w:rPr>
            <w:rFonts w:ascii="Book Antiqua" w:eastAsia="Book Antiqua" w:hAnsi="Book Antiqua" w:cs="Book Antiqua"/>
            <w:noProof/>
            <w:color w:val="000000"/>
            <w:vertAlign w:val="superscript"/>
          </w:rPr>
          <w:t>78</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Besides, activating germline mutations in STAT3 were recently reported as a cause of neonatal diabetes mellitus associated with beta-cell autoimmunity</w:t>
      </w:r>
      <w:r w:rsidRPr="009E1520">
        <w:rPr>
          <w:rFonts w:ascii="Book Antiqua" w:eastAsia="Book Antiqua" w:hAnsi="Book Antiqua" w:cs="Book Antiqua"/>
          <w:noProof/>
          <w:color w:val="000000"/>
          <w:vertAlign w:val="superscript"/>
        </w:rPr>
        <w:t>[</w:t>
      </w:r>
      <w:hyperlink w:anchor="_ENREF_79" w:tooltip="Saarimaki-Vire, 2017 #152" w:history="1">
        <w:r w:rsidRPr="009E1520">
          <w:rPr>
            <w:rFonts w:ascii="Book Antiqua" w:eastAsia="Book Antiqua" w:hAnsi="Book Antiqua" w:cs="Book Antiqua"/>
            <w:noProof/>
            <w:color w:val="000000"/>
            <w:vertAlign w:val="superscript"/>
          </w:rPr>
          <w:t>79</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The investigation of the activating mutation, STAT3</w:t>
      </w:r>
      <w:r w:rsidRPr="009E1520">
        <w:rPr>
          <w:rFonts w:ascii="Book Antiqua" w:eastAsia="Book Antiqua" w:hAnsi="Book Antiqua" w:cs="Book Antiqua"/>
          <w:noProof/>
          <w:color w:val="000000"/>
          <w:vertAlign w:val="superscript"/>
        </w:rPr>
        <w:t>K392R</w:t>
      </w:r>
      <w:r w:rsidRPr="009E1520">
        <w:rPr>
          <w:rFonts w:ascii="Book Antiqua" w:eastAsia="Book Antiqua" w:hAnsi="Book Antiqua" w:cs="Book Antiqua"/>
          <w:noProof/>
          <w:color w:val="000000"/>
        </w:rPr>
        <w:t>, on pancreatic development using iPSCs derived from a patient with neonatal diabetes and pancreatic hypoplasia suggested that the STAT3</w:t>
      </w:r>
      <w:r w:rsidRPr="009E1520">
        <w:rPr>
          <w:rFonts w:ascii="Book Antiqua" w:eastAsia="Book Antiqua" w:hAnsi="Book Antiqua" w:cs="Book Antiqua"/>
          <w:noProof/>
          <w:color w:val="000000"/>
          <w:vertAlign w:val="superscript"/>
        </w:rPr>
        <w:t>K392R</w:t>
      </w:r>
      <w:r w:rsidRPr="009E1520">
        <w:rPr>
          <w:rFonts w:ascii="Book Antiqua" w:eastAsia="Book Antiqua" w:hAnsi="Book Antiqua" w:cs="Book Antiqua"/>
          <w:noProof/>
          <w:color w:val="000000"/>
        </w:rPr>
        <w:t xml:space="preserve"> mutation caused premature endocrine differentiation through direct induction of NEUROG3 expression. Fortunately, the disease phenotype was completely reversed using CRISPR/Cas9 technology to correct STAT3 mutation.</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 xml:space="preserve">An efficient genome-editing platform in </w:t>
      </w:r>
      <w:r w:rsidR="00E6447D" w:rsidRPr="009E1520">
        <w:rPr>
          <w:rFonts w:ascii="Book Antiqua" w:eastAsia="Book Antiqua" w:hAnsi="Book Antiqua" w:cs="Book Antiqua"/>
          <w:noProof/>
          <w:color w:val="000000"/>
        </w:rPr>
        <w:t>human PSCs (</w:t>
      </w:r>
      <w:r w:rsidRPr="009E1520">
        <w:rPr>
          <w:rFonts w:ascii="Book Antiqua" w:eastAsia="Book Antiqua" w:hAnsi="Book Antiqua" w:cs="Book Antiqua"/>
          <w:noProof/>
          <w:color w:val="000000"/>
        </w:rPr>
        <w:t>hPSCs</w:t>
      </w:r>
      <w:r w:rsidR="00E6447D"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 xml:space="preserve"> (iCRISPR) has recently been established through the use of TALENs and the CRISPR/Cas system</w:t>
      </w:r>
      <w:r w:rsidRPr="009E1520">
        <w:rPr>
          <w:rFonts w:ascii="Book Antiqua" w:eastAsia="Book Antiqua" w:hAnsi="Book Antiqua" w:cs="Book Antiqua"/>
          <w:noProof/>
          <w:color w:val="000000"/>
          <w:vertAlign w:val="superscript"/>
        </w:rPr>
        <w:t>[</w:t>
      </w:r>
      <w:hyperlink w:anchor="_ENREF_80" w:tooltip="Gonzalez, 2014 #150" w:history="1">
        <w:r w:rsidRPr="009E1520">
          <w:rPr>
            <w:rFonts w:ascii="Book Antiqua" w:eastAsia="Book Antiqua" w:hAnsi="Book Antiqua" w:cs="Book Antiqua"/>
            <w:noProof/>
            <w:color w:val="000000"/>
            <w:vertAlign w:val="superscript"/>
          </w:rPr>
          <w:t>80</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This approach combined the strength of genome editing and stem cell biology to methodically manipulate transcriptional control of pancreatic development and the developmental defects related to permanent neonatal diabetes mellitus</w:t>
      </w:r>
      <w:r w:rsidRPr="009E1520">
        <w:rPr>
          <w:rFonts w:ascii="Book Antiqua" w:eastAsia="Book Antiqua" w:hAnsi="Book Antiqua" w:cs="Book Antiqua"/>
          <w:noProof/>
          <w:color w:val="000000"/>
          <w:vertAlign w:val="superscript"/>
        </w:rPr>
        <w:t>[</w:t>
      </w:r>
      <w:hyperlink w:anchor="_ENREF_81" w:tooltip="Aguilar-Bryan, 2008 #151" w:history="1">
        <w:r w:rsidRPr="009E1520">
          <w:rPr>
            <w:rFonts w:ascii="Book Antiqua" w:eastAsia="Book Antiqua" w:hAnsi="Book Antiqua" w:cs="Book Antiqua"/>
            <w:noProof/>
            <w:color w:val="000000"/>
            <w:vertAlign w:val="superscript"/>
          </w:rPr>
          <w:t>81</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In this study, Zhu </w:t>
      </w:r>
      <w:r w:rsidRPr="009E1520">
        <w:rPr>
          <w:rFonts w:ascii="Book Antiqua" w:eastAsia="Book Antiqua" w:hAnsi="Book Antiqua" w:cs="Book Antiqua"/>
          <w:i/>
          <w:iCs/>
          <w:noProof/>
          <w:color w:val="000000"/>
        </w:rPr>
        <w:t>et al</w:t>
      </w:r>
      <w:r w:rsidR="00B34296" w:rsidRPr="009E1520">
        <w:rPr>
          <w:rFonts w:ascii="Book Antiqua" w:eastAsia="Book Antiqua" w:hAnsi="Book Antiqua" w:cs="Book Antiqua"/>
          <w:noProof/>
          <w:color w:val="000000"/>
          <w:vertAlign w:val="superscript"/>
        </w:rPr>
        <w:t>[</w:t>
      </w:r>
      <w:hyperlink w:anchor="_ENREF_82" w:tooltip="Zhu, 2016 #81" w:history="1">
        <w:r w:rsidR="00B34296" w:rsidRPr="009E1520">
          <w:rPr>
            <w:rFonts w:ascii="Book Antiqua" w:eastAsia="Book Antiqua" w:hAnsi="Book Antiqua" w:cs="Book Antiqua"/>
            <w:noProof/>
            <w:color w:val="000000"/>
            <w:vertAlign w:val="superscript"/>
          </w:rPr>
          <w:t>82</w:t>
        </w:r>
      </w:hyperlink>
      <w:r w:rsidR="00B34296"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silenced eight of the transcription factors (PDX1, RFX6, PTF1A, GLIS3, MNX1, NGN3, HES1, and ARX) effective in beta cell development in hESCs using CRISPR/Cas9 and TALEN</w:t>
      </w:r>
      <w:r w:rsidR="000A0D03" w:rsidRPr="009E1520">
        <w:rPr>
          <w:rFonts w:ascii="Book Antiqua" w:eastAsia="Book Antiqua" w:hAnsi="Book Antiqua" w:cs="Book Antiqua"/>
          <w:noProof/>
          <w:color w:val="000000"/>
        </w:rPr>
        <w:t>s</w:t>
      </w:r>
      <w:r w:rsidRPr="009E1520">
        <w:rPr>
          <w:rFonts w:ascii="Book Antiqua" w:eastAsia="Book Antiqua" w:hAnsi="Book Antiqua" w:cs="Book Antiqua"/>
          <w:noProof/>
          <w:color w:val="000000"/>
        </w:rPr>
        <w:t xml:space="preserve">. In addition to defining the specific developmental steps affected by these mutations, this approach uncovered new insights into disease mechanisms, concerning the role of RFX6 in controlling the number of pancreatic progenitors, a prerequisite for PDX1 in pancreatic endocrine development, and a potentially differing role of NGN3 in humans and mice. The deployment of programmable nucleases enabled the identification of transcription factors regulating pancreatic development, advancing hPSC-based beta cell replacement therapies for the </w:t>
      </w:r>
      <w:r w:rsidRPr="009E1520">
        <w:rPr>
          <w:rFonts w:ascii="Book Antiqua" w:eastAsia="Book Antiqua" w:hAnsi="Book Antiqua" w:cs="Book Antiqua"/>
          <w:noProof/>
          <w:color w:val="000000"/>
        </w:rPr>
        <w:lastRenderedPageBreak/>
        <w:t>treatment of diabetes. Although experimental animal models are needed for reproducing human diseases, genetic and metabolic differences between the species can sometimes cause failure to properly mimic human disease</w:t>
      </w:r>
      <w:r w:rsidR="00F53C1A"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 xml:space="preserve"> preventing the development of an effective treatment. </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 xml:space="preserve">The CRISPR/Cas9 system also significantly contributed to the evaluation of the results gathered from genome-wide association studies (GWAS). Although a large number of genes associated with type 2 diabetes </w:t>
      </w:r>
      <w:r w:rsidR="00AB6182" w:rsidRPr="009E1520">
        <w:rPr>
          <w:rFonts w:ascii="Book Antiqua" w:eastAsia="Book Antiqua" w:hAnsi="Book Antiqua" w:cs="Book Antiqua"/>
          <w:noProof/>
          <w:color w:val="000000"/>
        </w:rPr>
        <w:t xml:space="preserve">(T2D) </w:t>
      </w:r>
      <w:r w:rsidRPr="009E1520">
        <w:rPr>
          <w:rFonts w:ascii="Book Antiqua" w:eastAsia="Book Antiqua" w:hAnsi="Book Antiqua" w:cs="Book Antiqua"/>
          <w:noProof/>
          <w:color w:val="000000"/>
        </w:rPr>
        <w:t>have been identified containing single nucleotide polymorphisms, insertions, deletions, and copy number variations in GWAS studies, making the connection between the pathophysiology of the disease and any possible use of the information in drug discovery is challenging</w:t>
      </w:r>
      <w:r w:rsidRPr="009E1520">
        <w:rPr>
          <w:rFonts w:ascii="Book Antiqua" w:eastAsia="Book Antiqua" w:hAnsi="Book Antiqua" w:cs="Book Antiqua"/>
          <w:noProof/>
          <w:color w:val="000000"/>
          <w:vertAlign w:val="superscript"/>
        </w:rPr>
        <w:t>[</w:t>
      </w:r>
      <w:hyperlink w:anchor="_ENREF_83" w:tooltip="Voight, 2010 #82" w:history="1">
        <w:r w:rsidRPr="009E1520">
          <w:rPr>
            <w:rFonts w:ascii="Book Antiqua" w:eastAsia="Book Antiqua" w:hAnsi="Book Antiqua" w:cs="Book Antiqua"/>
            <w:noProof/>
            <w:color w:val="000000"/>
            <w:vertAlign w:val="superscript"/>
          </w:rPr>
          <w:t>83-86</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Utilizing CRISPR/Cas9, Zeng </w:t>
      </w:r>
      <w:r w:rsidRPr="009E1520">
        <w:rPr>
          <w:rFonts w:ascii="Book Antiqua" w:eastAsia="Book Antiqua" w:hAnsi="Book Antiqua" w:cs="Book Antiqua"/>
          <w:i/>
          <w:iCs/>
          <w:noProof/>
          <w:color w:val="000000"/>
        </w:rPr>
        <w:t>et al</w:t>
      </w:r>
      <w:r w:rsidR="00B34296" w:rsidRPr="009E1520">
        <w:rPr>
          <w:rFonts w:ascii="Book Antiqua" w:eastAsia="Book Antiqua" w:hAnsi="Book Antiqua" w:cs="Book Antiqua"/>
          <w:noProof/>
          <w:color w:val="000000"/>
          <w:vertAlign w:val="superscript"/>
        </w:rPr>
        <w:t>[</w:t>
      </w:r>
      <w:hyperlink w:anchor="_ENREF_87" w:tooltip="Zeng, 2016 #86" w:history="1">
        <w:r w:rsidR="00B34296" w:rsidRPr="009E1520">
          <w:rPr>
            <w:rFonts w:ascii="Book Antiqua" w:eastAsia="Book Antiqua" w:hAnsi="Book Antiqua" w:cs="Book Antiqua"/>
            <w:noProof/>
            <w:color w:val="000000"/>
            <w:vertAlign w:val="superscript"/>
          </w:rPr>
          <w:t>87</w:t>
        </w:r>
      </w:hyperlink>
      <w:r w:rsidR="00B34296"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silenced three genes (CDKAL1, KCN111, KCNQ1) in hESC-derived glucose-responsive cells, which were identified by GWAS studies as susceptibility genes for </w:t>
      </w:r>
      <w:r w:rsidR="00AB6182" w:rsidRPr="009E1520">
        <w:rPr>
          <w:rFonts w:ascii="Book Antiqua" w:eastAsia="Book Antiqua" w:hAnsi="Book Antiqua" w:cs="Book Antiqua"/>
          <w:noProof/>
          <w:color w:val="000000"/>
        </w:rPr>
        <w:t>T2D</w:t>
      </w:r>
      <w:r w:rsidRPr="009E1520">
        <w:rPr>
          <w:rFonts w:ascii="Book Antiqua" w:eastAsia="Book Antiqua" w:hAnsi="Book Antiqua" w:cs="Book Antiqua"/>
          <w:noProof/>
          <w:color w:val="000000"/>
        </w:rPr>
        <w:t>, and observed that although the silencing of these genes did not affect the generation of insulin+ cells, no change was detected in the beta-cell differentiation potential. However, insulin+ beta-cells were hypersensitive to glucolipotoxicity in the absence of the CDKAL1 gene expression. These preliminary studies have shown that functional properties of gene loci identified by GWAS with possible roles in the pathogenesis of diseases can be better assessed by utilizing CRISPR/Cas9 technology.</w:t>
      </w:r>
    </w:p>
    <w:p w:rsidR="004378EA" w:rsidRPr="008E0CA4" w:rsidRDefault="004378EA" w:rsidP="00894E7C">
      <w:pPr>
        <w:adjustRightInd w:val="0"/>
        <w:snapToGrid w:val="0"/>
        <w:spacing w:line="360" w:lineRule="auto"/>
        <w:ind w:firstLine="708"/>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u w:val="single"/>
        </w:rPr>
        <w:t>CONTRIBUTION OF PROGRAMMABLE NUCLEASES IN THE CREATION OF DISEASE MODELS FOR DIABETES</w:t>
      </w:r>
    </w:p>
    <w:p w:rsidR="004378EA" w:rsidRPr="009E1520" w:rsidRDefault="00360CF7" w:rsidP="00894E7C">
      <w:pPr>
        <w:adjustRightInd w:val="0"/>
        <w:snapToGrid w:val="0"/>
        <w:spacing w:line="360" w:lineRule="auto"/>
        <w:jc w:val="both"/>
        <w:rPr>
          <w:rFonts w:ascii="Book Antiqua" w:hAnsi="Book Antiqua"/>
          <w:noProof/>
        </w:rPr>
      </w:pPr>
      <w:r w:rsidRPr="009E1520">
        <w:rPr>
          <w:rFonts w:ascii="Book Antiqua" w:eastAsia="Book Antiqua" w:hAnsi="Book Antiqua" w:cs="Book Antiqua"/>
          <w:noProof/>
          <w:color w:val="000000"/>
        </w:rPr>
        <w:t xml:space="preserve">As isolated human islets are rare and valuable materials for diabetes research, hPSCs represent a good alternative to pancreatic islet cell donors. iPSCs can be established from adult somatic cells </w:t>
      </w:r>
      <w:r w:rsidRPr="009E1520">
        <w:rPr>
          <w:rFonts w:ascii="Book Antiqua" w:eastAsia="Book Antiqua" w:hAnsi="Book Antiqua" w:cs="Book Antiqua"/>
          <w:i/>
          <w:iCs/>
          <w:noProof/>
          <w:color w:val="000000"/>
        </w:rPr>
        <w:t>via</w:t>
      </w:r>
      <w:r w:rsidRPr="009E1520">
        <w:rPr>
          <w:rFonts w:ascii="Book Antiqua" w:eastAsia="Book Antiqua" w:hAnsi="Book Antiqua" w:cs="Book Antiqua"/>
          <w:noProof/>
          <w:color w:val="000000"/>
        </w:rPr>
        <w:t xml:space="preserve"> direct reprogramming and differentiated into beta cell-like insulin-producing cells</w:t>
      </w:r>
      <w:r w:rsidRPr="009E1520">
        <w:rPr>
          <w:rFonts w:ascii="Book Antiqua" w:eastAsia="Book Antiqua" w:hAnsi="Book Antiqua" w:cs="Book Antiqua"/>
          <w:noProof/>
          <w:color w:val="000000"/>
          <w:vertAlign w:val="superscript"/>
        </w:rPr>
        <w:t>[</w:t>
      </w:r>
      <w:hyperlink w:anchor="_ENREF_88" w:tooltip="Lim, 2020 #162" w:history="1">
        <w:r w:rsidRPr="009E1520">
          <w:rPr>
            <w:rFonts w:ascii="Book Antiqua" w:eastAsia="Book Antiqua" w:hAnsi="Book Antiqua" w:cs="Book Antiqua"/>
            <w:noProof/>
            <w:color w:val="000000"/>
            <w:vertAlign w:val="superscript"/>
          </w:rPr>
          <w:t>88</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Although full maturation of these cells into IPCs that secrete insulin in response to changes in blood glucose concentration cannot be achieved easily, this approach can be used to model developmental defects of genetic diseases like diabetes</w:t>
      </w:r>
      <w:r w:rsidRPr="009E1520">
        <w:rPr>
          <w:rFonts w:ascii="Book Antiqua" w:eastAsia="Book Antiqua" w:hAnsi="Book Antiqua" w:cs="Book Antiqua"/>
          <w:noProof/>
          <w:color w:val="000000"/>
          <w:vertAlign w:val="superscript"/>
        </w:rPr>
        <w:t>[</w:t>
      </w:r>
      <w:hyperlink w:anchor="_ENREF_68" w:tooltip="Balboa, 2019 #149" w:history="1">
        <w:r w:rsidRPr="009E1520">
          <w:rPr>
            <w:rFonts w:ascii="Book Antiqua" w:eastAsia="Book Antiqua" w:hAnsi="Book Antiqua" w:cs="Book Antiqua"/>
            <w:noProof/>
            <w:color w:val="000000"/>
            <w:vertAlign w:val="superscript"/>
          </w:rPr>
          <w:t>68</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Genome editing mediated by CRISPR/Cas9 technology provides strong </w:t>
      </w:r>
      <w:r w:rsidRPr="009E1520">
        <w:rPr>
          <w:rFonts w:ascii="Book Antiqua" w:eastAsia="Book Antiqua" w:hAnsi="Book Antiqua" w:cs="Book Antiqua"/>
          <w:noProof/>
          <w:color w:val="000000"/>
        </w:rPr>
        <w:lastRenderedPageBreak/>
        <w:t>opportunities to examine the effects of specific genotypes and to develop disease models with genetic changes that cause diabetic syndromes, and likely to rapidly increase the possibilities for studying beta cell physiology</w:t>
      </w:r>
      <w:r w:rsidRPr="009E1520">
        <w:rPr>
          <w:rFonts w:ascii="Book Antiqua" w:eastAsia="Book Antiqua" w:hAnsi="Book Antiqua" w:cs="Book Antiqua"/>
          <w:noProof/>
          <w:color w:val="000000"/>
          <w:vertAlign w:val="superscript"/>
        </w:rPr>
        <w:t>[</w:t>
      </w:r>
      <w:hyperlink w:anchor="_ENREF_89" w:tooltip="Hu, 2020 #163" w:history="1">
        <w:r w:rsidRPr="009E1520">
          <w:rPr>
            <w:rFonts w:ascii="Book Antiqua" w:eastAsia="Book Antiqua" w:hAnsi="Book Antiqua" w:cs="Book Antiqua"/>
            <w:noProof/>
            <w:color w:val="000000"/>
            <w:vertAlign w:val="superscript"/>
          </w:rPr>
          <w:t>89</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 xml:space="preserve">Type 1 diabetes </w:t>
      </w:r>
      <w:r w:rsidR="006B40CD" w:rsidRPr="009E1520">
        <w:rPr>
          <w:rFonts w:ascii="Book Antiqua" w:eastAsia="Book Antiqua" w:hAnsi="Book Antiqua" w:cs="Book Antiqua"/>
          <w:noProof/>
          <w:color w:val="000000"/>
        </w:rPr>
        <w:t xml:space="preserve">(T1D) </w:t>
      </w:r>
      <w:r w:rsidRPr="009E1520">
        <w:rPr>
          <w:rFonts w:ascii="Book Antiqua" w:eastAsia="Book Antiqua" w:hAnsi="Book Antiqua" w:cs="Book Antiqua"/>
          <w:noProof/>
          <w:color w:val="000000"/>
        </w:rPr>
        <w:t>results from the destruction of the pancreatic beta cells by the autoimmune system due to the impairment of multiple immune tolerance mechanisms</w:t>
      </w:r>
      <w:r w:rsidRPr="009E1520">
        <w:rPr>
          <w:rFonts w:ascii="Book Antiqua" w:eastAsia="Book Antiqua" w:hAnsi="Book Antiqua" w:cs="Book Antiqua"/>
          <w:noProof/>
          <w:color w:val="000000"/>
          <w:vertAlign w:val="superscript"/>
        </w:rPr>
        <w:t>[</w:t>
      </w:r>
      <w:hyperlink w:anchor="_ENREF_90" w:tooltip="Sanlioglu, 2008 #154" w:history="1">
        <w:r w:rsidRPr="009E1520">
          <w:rPr>
            <w:rFonts w:ascii="Book Antiqua" w:eastAsia="Book Antiqua" w:hAnsi="Book Antiqua" w:cs="Book Antiqua"/>
            <w:noProof/>
            <w:color w:val="000000"/>
            <w:vertAlign w:val="superscript"/>
          </w:rPr>
          <w:t>90</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w:t>
      </w:r>
      <w:r w:rsidR="006B40CD" w:rsidRPr="009E1520">
        <w:rPr>
          <w:rFonts w:ascii="Book Antiqua" w:eastAsia="Book Antiqua" w:hAnsi="Book Antiqua" w:cs="Book Antiqua"/>
          <w:noProof/>
          <w:color w:val="000000"/>
        </w:rPr>
        <w:t>T1D</w:t>
      </w:r>
      <w:r w:rsidRPr="009E1520">
        <w:rPr>
          <w:rFonts w:ascii="Book Antiqua" w:eastAsia="Book Antiqua" w:hAnsi="Book Antiqua" w:cs="Book Antiqua"/>
          <w:noProof/>
          <w:color w:val="000000"/>
        </w:rPr>
        <w:t xml:space="preserve"> in humans is strongly associated with an allelic variant of protein tyrosine phosphatase nonreceptor type 22 (PTPN22), PTPN22</w:t>
      </w:r>
      <w:r w:rsidRPr="009E1520">
        <w:rPr>
          <w:rFonts w:ascii="Book Antiqua" w:eastAsia="Book Antiqua" w:hAnsi="Book Antiqua" w:cs="Book Antiqua"/>
          <w:noProof/>
          <w:color w:val="000000"/>
          <w:vertAlign w:val="superscript"/>
        </w:rPr>
        <w:t>R620W</w:t>
      </w:r>
      <w:r w:rsidRPr="009E1520">
        <w:rPr>
          <w:rFonts w:ascii="Book Antiqua" w:eastAsia="Book Antiqua" w:hAnsi="Book Antiqua" w:cs="Book Antiqua"/>
          <w:noProof/>
          <w:color w:val="000000"/>
        </w:rPr>
        <w:t>, the existence of which increases the risk of diabetes by two- to fourfold</w:t>
      </w:r>
      <w:r w:rsidRPr="009E1520">
        <w:rPr>
          <w:rFonts w:ascii="Book Antiqua" w:eastAsia="Book Antiqua" w:hAnsi="Book Antiqua" w:cs="Book Antiqua"/>
          <w:noProof/>
          <w:color w:val="000000"/>
          <w:vertAlign w:val="superscript"/>
        </w:rPr>
        <w:t>[</w:t>
      </w:r>
      <w:hyperlink w:anchor="_ENREF_91" w:tooltip="Bottini, 2014 #155" w:history="1">
        <w:r w:rsidRPr="009E1520">
          <w:rPr>
            <w:rFonts w:ascii="Book Antiqua" w:eastAsia="Book Antiqua" w:hAnsi="Book Antiqua" w:cs="Book Antiqua"/>
            <w:noProof/>
            <w:color w:val="000000"/>
            <w:vertAlign w:val="superscript"/>
          </w:rPr>
          <w:t>91</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Since the NOD mouse is a spontaneous </w:t>
      </w:r>
      <w:r w:rsidR="0045730D" w:rsidRPr="009E1520">
        <w:rPr>
          <w:rFonts w:ascii="Book Antiqua" w:eastAsia="Book Antiqua" w:hAnsi="Book Antiqua" w:cs="Book Antiqua"/>
          <w:noProof/>
          <w:color w:val="000000"/>
        </w:rPr>
        <w:t>T1D</w:t>
      </w:r>
      <w:r w:rsidRPr="009E1520">
        <w:rPr>
          <w:rFonts w:ascii="Book Antiqua" w:eastAsia="Book Antiqua" w:hAnsi="Book Antiqua" w:cs="Book Antiqua"/>
          <w:noProof/>
          <w:color w:val="000000"/>
        </w:rPr>
        <w:t xml:space="preserve"> model sharing many diabetes-related genetic pathways with humans, the introduction of the murine orthologous PTPN</w:t>
      </w:r>
      <w:r w:rsidRPr="009E1520">
        <w:rPr>
          <w:rFonts w:ascii="Book Antiqua" w:eastAsia="Book Antiqua" w:hAnsi="Book Antiqua" w:cs="Book Antiqua"/>
          <w:noProof/>
          <w:color w:val="000000"/>
          <w:vertAlign w:val="superscript"/>
        </w:rPr>
        <w:t>R619W</w:t>
      </w:r>
      <w:r w:rsidRPr="009E1520">
        <w:rPr>
          <w:rFonts w:ascii="Book Antiqua" w:eastAsia="Book Antiqua" w:hAnsi="Book Antiqua" w:cs="Book Antiqua"/>
          <w:noProof/>
          <w:color w:val="000000"/>
        </w:rPr>
        <w:t xml:space="preserve"> mutation to the NOD genome was expected to enhance the spontaneous development of </w:t>
      </w:r>
      <w:r w:rsidR="00C66D0F" w:rsidRPr="009E1520">
        <w:rPr>
          <w:rFonts w:ascii="Book Antiqua" w:eastAsia="Book Antiqua" w:hAnsi="Book Antiqua" w:cs="Book Antiqua"/>
          <w:noProof/>
          <w:color w:val="000000"/>
        </w:rPr>
        <w:t>T1D</w:t>
      </w:r>
      <w:r w:rsidRPr="009E1520">
        <w:rPr>
          <w:rFonts w:ascii="Book Antiqua" w:eastAsia="Book Antiqua" w:hAnsi="Book Antiqua" w:cs="Book Antiqua"/>
          <w:noProof/>
          <w:color w:val="000000"/>
        </w:rPr>
        <w:t>. Microinjection of CRISPR/Cas9 and a homology-directed repair template into NOD single-cell zygotes resulted in mice with PTPN</w:t>
      </w:r>
      <w:r w:rsidRPr="009E1520">
        <w:rPr>
          <w:rFonts w:ascii="Book Antiqua" w:eastAsia="Book Antiqua" w:hAnsi="Book Antiqua" w:cs="Book Antiqua"/>
          <w:noProof/>
          <w:color w:val="000000"/>
          <w:vertAlign w:val="superscript"/>
        </w:rPr>
        <w:t>R619W</w:t>
      </w:r>
      <w:r w:rsidRPr="009E1520">
        <w:rPr>
          <w:rFonts w:ascii="Book Antiqua" w:eastAsia="Book Antiqua" w:hAnsi="Book Antiqua" w:cs="Book Antiqua"/>
          <w:noProof/>
          <w:color w:val="000000"/>
        </w:rPr>
        <w:t xml:space="preserve"> mutation exhibiting increased insulin autoantibodies and earlier onset and higher penetrance of </w:t>
      </w:r>
      <w:r w:rsidR="00C66D0F" w:rsidRPr="009E1520">
        <w:rPr>
          <w:rFonts w:ascii="Book Antiqua" w:eastAsia="Book Antiqua" w:hAnsi="Book Antiqua" w:cs="Book Antiqua"/>
          <w:noProof/>
          <w:color w:val="000000"/>
        </w:rPr>
        <w:t>T1D</w:t>
      </w:r>
      <w:r w:rsidRPr="009E1520">
        <w:rPr>
          <w:rFonts w:ascii="Book Antiqua" w:eastAsia="Book Antiqua" w:hAnsi="Book Antiqua" w:cs="Book Antiqua"/>
          <w:noProof/>
          <w:color w:val="000000"/>
          <w:vertAlign w:val="superscript"/>
        </w:rPr>
        <w:t>[</w:t>
      </w:r>
      <w:hyperlink w:anchor="_ENREF_92" w:tooltip="Lin, 2016 #71" w:history="1">
        <w:r w:rsidRPr="009E1520">
          <w:rPr>
            <w:rFonts w:ascii="Book Antiqua" w:eastAsia="Book Antiqua" w:hAnsi="Book Antiqua" w:cs="Book Antiqua"/>
            <w:noProof/>
            <w:color w:val="000000"/>
            <w:vertAlign w:val="superscript"/>
          </w:rPr>
          <w:t>92</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Leptin receptor (Lepr) functions as a receptor for the fat cell-specific hormone leptin (ob), which regulates energy homeostasis, the balance between food intake and energy expenditure</w:t>
      </w:r>
      <w:r w:rsidRPr="009E1520">
        <w:rPr>
          <w:rFonts w:ascii="Book Antiqua" w:eastAsia="Book Antiqua" w:hAnsi="Book Antiqua" w:cs="Book Antiqua"/>
          <w:noProof/>
          <w:color w:val="000000"/>
          <w:vertAlign w:val="superscript"/>
        </w:rPr>
        <w:t>[</w:t>
      </w:r>
      <w:hyperlink w:anchor="_ENREF_93" w:tooltip="Israel, 2010 #156" w:history="1">
        <w:r w:rsidRPr="009E1520">
          <w:rPr>
            <w:rFonts w:ascii="Book Antiqua" w:eastAsia="Book Antiqua" w:hAnsi="Book Antiqua" w:cs="Book Antiqua"/>
            <w:noProof/>
            <w:color w:val="000000"/>
            <w:vertAlign w:val="superscript"/>
          </w:rPr>
          <w:t>93</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The Lepr-defective mice (db/db) is currently the most widely used mouse model of </w:t>
      </w:r>
      <w:r w:rsidR="00311775" w:rsidRPr="009E1520">
        <w:rPr>
          <w:rFonts w:ascii="Book Antiqua" w:eastAsia="Book Antiqua" w:hAnsi="Book Antiqua" w:cs="Book Antiqua"/>
          <w:noProof/>
          <w:color w:val="000000"/>
        </w:rPr>
        <w:t>T2D</w:t>
      </w:r>
      <w:r w:rsidR="0063105A"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 xml:space="preserve"> exhibiting severe obesity, hyperphagia, polydipsia, and polyuria</w:t>
      </w:r>
      <w:r w:rsidRPr="009E1520">
        <w:rPr>
          <w:rFonts w:ascii="Book Antiqua" w:eastAsia="Book Antiqua" w:hAnsi="Book Antiqua" w:cs="Book Antiqua"/>
          <w:noProof/>
          <w:color w:val="000000"/>
          <w:vertAlign w:val="superscript"/>
        </w:rPr>
        <w:t>[</w:t>
      </w:r>
      <w:hyperlink w:anchor="_ENREF_94" w:tooltip="Szabadfi, 2014 #157" w:history="1">
        <w:r w:rsidRPr="009E1520">
          <w:rPr>
            <w:rFonts w:ascii="Book Antiqua" w:eastAsia="Book Antiqua" w:hAnsi="Book Antiqua" w:cs="Book Antiqua"/>
            <w:noProof/>
            <w:color w:val="000000"/>
            <w:vertAlign w:val="superscript"/>
          </w:rPr>
          <w:t>94</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The rat equivalent of the db/db mouse is the Zucker rat (fa/fa), which has a spontaneous autosomal mutation in the Lepr gene and exhibits a comparable phenotype of hyperphagia leading to glucose intolerance, insulin resistance, and morbid obesity</w:t>
      </w:r>
      <w:r w:rsidRPr="009E1520">
        <w:rPr>
          <w:rFonts w:ascii="Book Antiqua" w:eastAsia="Book Antiqua" w:hAnsi="Book Antiqua" w:cs="Book Antiqua"/>
          <w:noProof/>
          <w:color w:val="000000"/>
          <w:vertAlign w:val="superscript"/>
        </w:rPr>
        <w:t>[</w:t>
      </w:r>
      <w:hyperlink w:anchor="_ENREF_95" w:tooltip="Bray, 1977 #158" w:history="1">
        <w:r w:rsidRPr="009E1520">
          <w:rPr>
            <w:rFonts w:ascii="Book Antiqua" w:eastAsia="Book Antiqua" w:hAnsi="Book Antiqua" w:cs="Book Antiqua"/>
            <w:noProof/>
            <w:color w:val="000000"/>
            <w:vertAlign w:val="superscript"/>
          </w:rPr>
          <w:t>95</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Intriguingly, the Zucker rat does not exhibit hyperglycemia. To solve this, the Lepr knockout rats were generated using the CRISPR/Cas9 system</w:t>
      </w:r>
      <w:r w:rsidRPr="009E1520">
        <w:rPr>
          <w:rFonts w:ascii="Book Antiqua" w:eastAsia="Book Antiqua" w:hAnsi="Book Antiqua" w:cs="Book Antiqua"/>
          <w:noProof/>
          <w:color w:val="000000"/>
          <w:vertAlign w:val="superscript"/>
        </w:rPr>
        <w:t>[</w:t>
      </w:r>
      <w:hyperlink w:anchor="_ENREF_96" w:tooltip="Bao, 2015 #73" w:history="1">
        <w:r w:rsidRPr="009E1520">
          <w:rPr>
            <w:rFonts w:ascii="Book Antiqua" w:eastAsia="Book Antiqua" w:hAnsi="Book Antiqua" w:cs="Book Antiqua"/>
            <w:noProof/>
            <w:color w:val="000000"/>
            <w:vertAlign w:val="superscript"/>
          </w:rPr>
          <w:t>96</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These Lepr CRISPR/Cas9 knockout rats exhibited all the diabetes-related phenotypes expanding animal models for biomedical and pharmacological research on obesity and T2D. Besides, some problems observed in leptin receptor-deficient db/db mouse and Zucker rat animal models concerning persistent hyperglycemia and late appearance of glucose intolerance were overcome using CRISPR/Cas9</w:t>
      </w:r>
      <w:r w:rsidR="00DC1355"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generated Lepr knockout rats.</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lastRenderedPageBreak/>
        <w:t xml:space="preserve">Although rodent models are useful for studying diabetes, the use of animal models metabolically closer to humans is a more effective way to understand the development and pathogenesis of human diseases using the CRISPR/Cas9 system. Despite diabetes research can benefit from using pigs as a model owing to sharing similar physiology and metabolic pathways to humans, the scarcity of pig models exhibiting diabetes symptoms represents a clear handicap. For this purpose, Cho </w:t>
      </w:r>
      <w:r w:rsidRPr="009E1520">
        <w:rPr>
          <w:rFonts w:ascii="Book Antiqua" w:eastAsia="Book Antiqua" w:hAnsi="Book Antiqua" w:cs="Book Antiqua"/>
          <w:i/>
          <w:iCs/>
          <w:noProof/>
          <w:color w:val="000000"/>
        </w:rPr>
        <w:t>et al</w:t>
      </w:r>
      <w:r w:rsidR="00894E7C" w:rsidRPr="009E1520">
        <w:rPr>
          <w:rFonts w:ascii="Book Antiqua" w:eastAsia="Book Antiqua" w:hAnsi="Book Antiqua" w:cs="Book Antiqua"/>
          <w:noProof/>
          <w:color w:val="000000"/>
          <w:vertAlign w:val="superscript"/>
        </w:rPr>
        <w:t>[</w:t>
      </w:r>
      <w:hyperlink w:anchor="_ENREF_97" w:tooltip="Cho, 2018 #34" w:history="1">
        <w:r w:rsidR="00894E7C" w:rsidRPr="009E1520">
          <w:rPr>
            <w:rFonts w:ascii="Book Antiqua" w:eastAsia="Book Antiqua" w:hAnsi="Book Antiqua" w:cs="Book Antiqua"/>
            <w:noProof/>
            <w:color w:val="000000"/>
            <w:vertAlign w:val="superscript"/>
          </w:rPr>
          <w:t>97</w:t>
        </w:r>
      </w:hyperlink>
      <w:r w:rsidR="00894E7C"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first modified the insulin gene in somatic cells using the CRISPR/Cas9 system. Then, somatic cell nuclear transfer carrying the modified insulin gene resulted in the generation of pig embryos with insulin </w:t>
      </w:r>
      <w:r w:rsidR="00D0516A" w:rsidRPr="009E1520">
        <w:rPr>
          <w:rFonts w:ascii="Book Antiqua" w:eastAsia="Book Antiqua" w:hAnsi="Book Antiqua" w:cs="Book Antiqua"/>
          <w:noProof/>
          <w:color w:val="000000"/>
        </w:rPr>
        <w:t xml:space="preserve">(INS) </w:t>
      </w:r>
      <w:r w:rsidRPr="009E1520">
        <w:rPr>
          <w:rFonts w:ascii="Book Antiqua" w:eastAsia="Book Antiqua" w:hAnsi="Book Antiqua" w:cs="Book Antiqua"/>
          <w:noProof/>
          <w:color w:val="000000"/>
        </w:rPr>
        <w:t>knockout phenotype. INS knockout piglets manifested hyperglycemia and glucosuria demonstrating the effectiveness of CRISPR/Cas9-mediated generation of novel pig models, which might be more suitable for drug development and islet transplantation studies compared to rodents.</w:t>
      </w:r>
    </w:p>
    <w:p w:rsidR="004378EA" w:rsidRPr="009E1520" w:rsidRDefault="00360CF7" w:rsidP="00894E7C">
      <w:pPr>
        <w:adjustRightInd w:val="0"/>
        <w:snapToGrid w:val="0"/>
        <w:spacing w:line="360" w:lineRule="auto"/>
        <w:ind w:firstLine="708"/>
        <w:jc w:val="both"/>
        <w:rPr>
          <w:rFonts w:ascii="Book Antiqua" w:hAnsi="Book Antiqua"/>
          <w:noProof/>
        </w:rPr>
      </w:pPr>
      <w:r w:rsidRPr="009E1520">
        <w:rPr>
          <w:rFonts w:ascii="Book Antiqua" w:eastAsia="Book Antiqua" w:hAnsi="Book Antiqua" w:cs="Book Antiqua"/>
          <w:noProof/>
          <w:color w:val="000000"/>
        </w:rPr>
        <w:t>Also, the CRISPR/Cas9 system can be an effective way to develop disease models of monogenic diabetes such as Maturity Onset Diabetes of the Young (MODY) referring to any of the several hereditary forms of diabetes mellitus caused by mutations interrupting insulin production</w:t>
      </w:r>
      <w:r w:rsidRPr="009E1520">
        <w:rPr>
          <w:rFonts w:ascii="Book Antiqua" w:eastAsia="Book Antiqua" w:hAnsi="Book Antiqua" w:cs="Book Antiqua"/>
          <w:noProof/>
          <w:color w:val="000000"/>
          <w:vertAlign w:val="superscript"/>
        </w:rPr>
        <w:t>[</w:t>
      </w:r>
      <w:hyperlink w:anchor="_ENREF_98" w:tooltip="Nkonge, 2020 #159" w:history="1">
        <w:r w:rsidRPr="009E1520">
          <w:rPr>
            <w:rFonts w:ascii="Book Antiqua" w:eastAsia="Book Antiqua" w:hAnsi="Book Antiqua" w:cs="Book Antiqua"/>
            <w:noProof/>
            <w:color w:val="000000"/>
            <w:vertAlign w:val="superscript"/>
          </w:rPr>
          <w:t>98</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Despite MODY is an autosomal dominant disease, which requires only one abnormal gene to manifest the disease symptoms, the severity of the disease is regulated by the presence of a second allele. While MODY 2 and MODY 3 are the most common forms, mutations in the insulin gene cause MODY10, which is often confused with T2D owing to the similarities in the clinical symptoms</w:t>
      </w:r>
      <w:r w:rsidRPr="009E1520">
        <w:rPr>
          <w:rFonts w:ascii="Book Antiqua" w:eastAsia="Book Antiqua" w:hAnsi="Book Antiqua" w:cs="Book Antiqua"/>
          <w:noProof/>
          <w:color w:val="000000"/>
          <w:vertAlign w:val="superscript"/>
        </w:rPr>
        <w:t>[</w:t>
      </w:r>
      <w:hyperlink w:anchor="_ENREF_99" w:tooltip="Peixoto-Barbosa, 2020 #160" w:history="1">
        <w:r w:rsidRPr="009E1520">
          <w:rPr>
            <w:rFonts w:ascii="Book Antiqua" w:eastAsia="Book Antiqua" w:hAnsi="Book Antiqua" w:cs="Book Antiqua"/>
            <w:noProof/>
            <w:color w:val="000000"/>
            <w:vertAlign w:val="superscript"/>
          </w:rPr>
          <w:t>99</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Although the course of the disease is mild, people with this genetic disorder require insulin use in the following years. Such single gene disorders, which cannot be treated with current treatment methods, can be effectively treated with gene therapy. Here, lentivirus-mediated insulin gene therapy may be a permanent solution for MODY10 treatment as shown previously for </w:t>
      </w:r>
      <w:r w:rsidR="00D0516A" w:rsidRPr="009E1520">
        <w:rPr>
          <w:rFonts w:ascii="Book Antiqua" w:eastAsia="Book Antiqua" w:hAnsi="Book Antiqua" w:cs="Book Antiqua"/>
          <w:noProof/>
          <w:color w:val="000000"/>
        </w:rPr>
        <w:t>T1D</w:t>
      </w:r>
      <w:r w:rsidRPr="009E1520">
        <w:rPr>
          <w:rFonts w:ascii="Book Antiqua" w:eastAsia="Book Antiqua" w:hAnsi="Book Antiqua" w:cs="Book Antiqua"/>
          <w:noProof/>
          <w:color w:val="000000"/>
          <w:vertAlign w:val="superscript"/>
        </w:rPr>
        <w:t>[</w:t>
      </w:r>
      <w:hyperlink w:anchor="_ENREF_72" w:tooltip="Erendor, 2021 #126" w:history="1">
        <w:r w:rsidRPr="009E1520">
          <w:rPr>
            <w:rFonts w:ascii="Book Antiqua" w:eastAsia="Book Antiqua" w:hAnsi="Book Antiqua" w:cs="Book Antiqua"/>
            <w:noProof/>
            <w:color w:val="000000"/>
            <w:vertAlign w:val="superscript"/>
          </w:rPr>
          <w:t>72</w:t>
        </w:r>
      </w:hyperlink>
      <w:r w:rsidRPr="009E1520">
        <w:rPr>
          <w:rFonts w:ascii="Book Antiqua" w:eastAsia="Book Antiqua" w:hAnsi="Book Antiqua" w:cs="Book Antiqua"/>
          <w:noProof/>
          <w:color w:val="000000"/>
          <w:vertAlign w:val="superscript"/>
        </w:rPr>
        <w:t>,</w:t>
      </w:r>
      <w:hyperlink w:anchor="_ENREF_100" w:tooltip="Sanlioglu, 2012 #127" w:history="1">
        <w:r w:rsidRPr="009E1520">
          <w:rPr>
            <w:rFonts w:ascii="Book Antiqua" w:eastAsia="Book Antiqua" w:hAnsi="Book Antiqua" w:cs="Book Antiqua"/>
            <w:noProof/>
            <w:color w:val="000000"/>
            <w:vertAlign w:val="superscript"/>
          </w:rPr>
          <w:t>100</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w:t>
      </w:r>
    </w:p>
    <w:p w:rsidR="004378EA" w:rsidRPr="008E0CA4" w:rsidRDefault="004378EA" w:rsidP="00894E7C">
      <w:pPr>
        <w:adjustRightInd w:val="0"/>
        <w:snapToGrid w:val="0"/>
        <w:spacing w:line="360" w:lineRule="auto"/>
        <w:ind w:firstLine="708"/>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u w:val="single"/>
        </w:rPr>
        <w:t>A STRATEGY TO CREATE A CRISPR/CAS9-MEDIATED INSULIN-DEFICIENT PANCREATIC BETA-CELL LINE SUITABLE FOR TESTING THE THERAPEUTIC EFFICACY OF INSULIN GENE DELIVERY VEHICLES</w:t>
      </w:r>
    </w:p>
    <w:p w:rsidR="004378EA" w:rsidRPr="009E1520" w:rsidRDefault="00360CF7" w:rsidP="00894E7C">
      <w:pPr>
        <w:adjustRightInd w:val="0"/>
        <w:snapToGrid w:val="0"/>
        <w:spacing w:line="360" w:lineRule="auto"/>
        <w:jc w:val="both"/>
        <w:rPr>
          <w:rFonts w:ascii="Book Antiqua" w:hAnsi="Book Antiqua"/>
          <w:noProof/>
        </w:rPr>
      </w:pPr>
      <w:r w:rsidRPr="009E1520">
        <w:rPr>
          <w:rFonts w:ascii="Book Antiqua" w:eastAsia="Book Antiqua" w:hAnsi="Book Antiqua" w:cs="Book Antiqua"/>
          <w:noProof/>
          <w:color w:val="000000"/>
        </w:rPr>
        <w:lastRenderedPageBreak/>
        <w:t xml:space="preserve">Although a certain reduction in the pancreatic beta cell mass is achieved in </w:t>
      </w:r>
      <w:r w:rsidR="00894E7C" w:rsidRPr="009E1520">
        <w:rPr>
          <w:rFonts w:ascii="Book Antiqua" w:eastAsia="Book Antiqua" w:hAnsi="Book Antiqua" w:cs="Book Antiqua"/>
          <w:noProof/>
          <w:color w:val="000000"/>
        </w:rPr>
        <w:t>s</w:t>
      </w:r>
      <w:r w:rsidR="00F242C5" w:rsidRPr="009E1520">
        <w:rPr>
          <w:rFonts w:ascii="Book Antiqua" w:eastAsia="Book Antiqua" w:hAnsi="Book Antiqua" w:cs="Book Antiqua"/>
          <w:noProof/>
          <w:color w:val="000000"/>
        </w:rPr>
        <w:t>treptozotocin (</w:t>
      </w:r>
      <w:r w:rsidRPr="009E1520">
        <w:rPr>
          <w:rFonts w:ascii="Book Antiqua" w:eastAsia="Book Antiqua" w:hAnsi="Book Antiqua" w:cs="Book Antiqua"/>
          <w:noProof/>
          <w:color w:val="000000"/>
        </w:rPr>
        <w:t>STZ</w:t>
      </w:r>
      <w:r w:rsidR="00F242C5" w:rsidRPr="009E1520">
        <w:rPr>
          <w:rFonts w:ascii="Book Antiqua" w:eastAsia="Book Antiqua" w:hAnsi="Book Antiqua" w:cs="Book Antiqua"/>
          <w:noProof/>
          <w:color w:val="000000"/>
        </w:rPr>
        <w:t>)</w:t>
      </w:r>
      <w:r w:rsidRPr="009E1520">
        <w:rPr>
          <w:rFonts w:ascii="Book Antiqua" w:eastAsia="Book Antiqua" w:hAnsi="Book Antiqua" w:cs="Book Antiqua"/>
          <w:noProof/>
          <w:color w:val="000000"/>
        </w:rPr>
        <w:t xml:space="preserve">-induced experimental diabetic animal models, beta cells that remain alive and capable of synthesizing and secreting insulin may interfere with the testing of insulin gene therapy strategies. To fully test the efficacy of insulin gene therapy vectors, pancreatic beta cells that do not synthesize insulin are needed. Since these cells are not commercially available, CRISPR/Cas9 system provides a suitable method to generate pancreatic beta cells without insulin synthesis. The insulin gene can be silenced at the DNA level with the help of the CRISPR/Cas9 using specific guide RNAs targeting the insulin gene. Since these cells will have all beta-cell characteristics except </w:t>
      </w:r>
      <w:r w:rsidR="002E76FB" w:rsidRPr="009E1520">
        <w:rPr>
          <w:rFonts w:ascii="Book Antiqua" w:eastAsia="Book Antiqua" w:hAnsi="Book Antiqua" w:cs="Book Antiqua"/>
          <w:noProof/>
          <w:color w:val="000000"/>
        </w:rPr>
        <w:t xml:space="preserve">for </w:t>
      </w:r>
      <w:r w:rsidRPr="009E1520">
        <w:rPr>
          <w:rFonts w:ascii="Book Antiqua" w:eastAsia="Book Antiqua" w:hAnsi="Book Antiqua" w:cs="Book Antiqua"/>
          <w:noProof/>
          <w:color w:val="000000"/>
        </w:rPr>
        <w:t xml:space="preserve">insulin synthesis, it will be a suitable model for both </w:t>
      </w:r>
      <w:r w:rsidRPr="009E1520">
        <w:rPr>
          <w:rFonts w:ascii="Book Antiqua" w:eastAsia="Book Antiqua" w:hAnsi="Book Antiqua" w:cs="Book Antiqua"/>
          <w:i/>
          <w:iCs/>
          <w:noProof/>
          <w:color w:val="000000"/>
        </w:rPr>
        <w:t>ex vivo</w:t>
      </w:r>
      <w:r w:rsidRPr="009E1520">
        <w:rPr>
          <w:rFonts w:ascii="Book Antiqua" w:eastAsia="Book Antiqua" w:hAnsi="Book Antiqua" w:cs="Book Antiqua"/>
          <w:noProof/>
          <w:color w:val="000000"/>
        </w:rPr>
        <w:t xml:space="preserve"> and </w:t>
      </w:r>
      <w:r w:rsidRPr="009E1520">
        <w:rPr>
          <w:rFonts w:ascii="Book Antiqua" w:eastAsia="Book Antiqua" w:hAnsi="Book Antiqua" w:cs="Book Antiqua"/>
          <w:i/>
          <w:iCs/>
          <w:noProof/>
          <w:color w:val="000000"/>
        </w:rPr>
        <w:t>in vivo</w:t>
      </w:r>
      <w:r w:rsidRPr="009E1520">
        <w:rPr>
          <w:rFonts w:ascii="Book Antiqua" w:eastAsia="Book Antiqua" w:hAnsi="Book Antiqua" w:cs="Book Antiqua"/>
          <w:noProof/>
          <w:color w:val="000000"/>
        </w:rPr>
        <w:t xml:space="preserve"> testing of the efficacy of insulin gene transfer vectors. To create this model, pancreatic beta cells are transfected with a silencing plasmid encoding the CRISPR Cas9 protein, specific guide RNA, and a </w:t>
      </w:r>
      <w:r w:rsidR="00E84B26" w:rsidRPr="009E1520">
        <w:rPr>
          <w:rFonts w:ascii="Book Antiqua" w:eastAsia="Book Antiqua" w:hAnsi="Book Antiqua" w:cs="Book Antiqua"/>
          <w:noProof/>
          <w:color w:val="000000"/>
        </w:rPr>
        <w:t>HR</w:t>
      </w:r>
      <w:r w:rsidRPr="009E1520">
        <w:rPr>
          <w:rFonts w:ascii="Book Antiqua" w:eastAsia="Book Antiqua" w:hAnsi="Book Antiqua" w:cs="Book Antiqua"/>
          <w:noProof/>
          <w:color w:val="000000"/>
        </w:rPr>
        <w:t xml:space="preserve"> plasmid containing the homologous regions to the insulin gene (Figure 3). In this strategy, the silencing plasmid creates a double-strand break in the insulin gene, while the </w:t>
      </w:r>
      <w:r w:rsidR="00E84B26" w:rsidRPr="009E1520">
        <w:rPr>
          <w:rFonts w:ascii="Book Antiqua" w:eastAsia="Book Antiqua" w:hAnsi="Book Antiqua" w:cs="Book Antiqua"/>
          <w:noProof/>
          <w:color w:val="000000"/>
        </w:rPr>
        <w:t>HR</w:t>
      </w:r>
      <w:r w:rsidRPr="009E1520">
        <w:rPr>
          <w:rFonts w:ascii="Book Antiqua" w:eastAsia="Book Antiqua" w:hAnsi="Book Antiqua" w:cs="Book Antiqua"/>
          <w:noProof/>
          <w:color w:val="000000"/>
        </w:rPr>
        <w:t xml:space="preserve"> plasmid delivers an antibiotic resistance gene to selectively purify successful transformants, and a fluorescent protein-encoding gene (</w:t>
      </w:r>
      <w:r w:rsidRPr="009E1520">
        <w:rPr>
          <w:rFonts w:ascii="Book Antiqua" w:eastAsia="Book Antiqua" w:hAnsi="Book Antiqua" w:cs="Book Antiqua"/>
          <w:i/>
          <w:iCs/>
          <w:noProof/>
          <w:color w:val="000000"/>
        </w:rPr>
        <w:t>e</w:t>
      </w:r>
      <w:r w:rsidR="00894E7C" w:rsidRPr="009E1520">
        <w:rPr>
          <w:rFonts w:ascii="Book Antiqua" w:eastAsia="Book Antiqua" w:hAnsi="Book Antiqua" w:cs="Book Antiqua"/>
          <w:i/>
          <w:iCs/>
          <w:noProof/>
          <w:color w:val="000000"/>
        </w:rPr>
        <w:t>.</w:t>
      </w:r>
      <w:r w:rsidRPr="009E1520">
        <w:rPr>
          <w:rFonts w:ascii="Book Antiqua" w:eastAsia="Book Antiqua" w:hAnsi="Book Antiqua" w:cs="Book Antiqua"/>
          <w:i/>
          <w:iCs/>
          <w:noProof/>
          <w:color w:val="000000"/>
        </w:rPr>
        <w:t>g.</w:t>
      </w:r>
      <w:r w:rsidRPr="009E1520">
        <w:rPr>
          <w:rFonts w:ascii="Book Antiqua" w:eastAsia="Book Antiqua" w:hAnsi="Book Antiqua" w:cs="Book Antiqua"/>
          <w:noProof/>
          <w:color w:val="000000"/>
        </w:rPr>
        <w:t xml:space="preserve"> RFP) to confirm successful recombination in the region where the DSB occurs. Thus, a pancreatic beta-cell line is generated with stable fluorescent protein expression, that can be visually examined under a fluorescent microscope after transfection. These cells can be purified by flow cytometry due to the stable fluorescent protein expression they contain, or by antibiotic selection with the transferred antibiotic resistance gene (Figure 3). Then, the cells are cloned using the limited dilution method. Finally, the insulin secretion status of single-cell colonies can be confirmed by insulin ELISA, by western blot, or immunocytochemistry methods. After confirmation, the insulin gene can be delivered </w:t>
      </w:r>
      <w:r w:rsidRPr="009E1520">
        <w:rPr>
          <w:rFonts w:ascii="Book Antiqua" w:eastAsia="Book Antiqua" w:hAnsi="Book Antiqua" w:cs="Book Antiqua"/>
          <w:i/>
          <w:iCs/>
          <w:noProof/>
          <w:color w:val="000000"/>
        </w:rPr>
        <w:t>in situ</w:t>
      </w:r>
      <w:r w:rsidRPr="009E1520">
        <w:rPr>
          <w:rFonts w:ascii="Book Antiqua" w:eastAsia="Book Antiqua" w:hAnsi="Book Antiqua" w:cs="Book Antiqua"/>
          <w:noProof/>
          <w:color w:val="000000"/>
        </w:rPr>
        <w:t xml:space="preserve"> by gene therapy vectors to determine if insulin secretion is restored following the transduction of </w:t>
      </w:r>
      <w:r w:rsidR="00194545" w:rsidRPr="009E1520">
        <w:rPr>
          <w:rFonts w:ascii="Book Antiqua" w:eastAsia="Book Antiqua" w:hAnsi="Book Antiqua" w:cs="Book Antiqua"/>
          <w:noProof/>
          <w:color w:val="000000"/>
        </w:rPr>
        <w:t>INS</w:t>
      </w:r>
      <w:r w:rsidR="00684943" w:rsidRPr="009E1520">
        <w:rPr>
          <w:rFonts w:ascii="Book Antiqua" w:eastAsia="Book Antiqua" w:hAnsi="Book Antiqua" w:cs="Book Antiqua"/>
          <w:noProof/>
          <w:color w:val="000000"/>
        </w:rPr>
        <w:t xml:space="preserve"> </w:t>
      </w:r>
      <w:r w:rsidRPr="009E1520">
        <w:rPr>
          <w:rFonts w:ascii="Book Antiqua" w:eastAsia="Book Antiqua" w:hAnsi="Book Antiqua" w:cs="Book Antiqua"/>
          <w:noProof/>
          <w:color w:val="000000"/>
        </w:rPr>
        <w:t xml:space="preserve">knockout pancreatic beta cells. Then, </w:t>
      </w:r>
      <w:r w:rsidR="00194545" w:rsidRPr="009E1520">
        <w:rPr>
          <w:rFonts w:ascii="Book Antiqua" w:eastAsia="Book Antiqua" w:hAnsi="Book Antiqua" w:cs="Book Antiqua"/>
          <w:noProof/>
          <w:color w:val="000000"/>
        </w:rPr>
        <w:t>INS</w:t>
      </w:r>
      <w:r w:rsidR="00F959AF" w:rsidRPr="009E1520">
        <w:rPr>
          <w:rFonts w:ascii="Book Antiqua" w:eastAsia="Book Antiqua" w:hAnsi="Book Antiqua" w:cs="Book Antiqua"/>
          <w:noProof/>
          <w:color w:val="000000"/>
        </w:rPr>
        <w:t xml:space="preserve"> </w:t>
      </w:r>
      <w:r w:rsidRPr="009E1520">
        <w:rPr>
          <w:rFonts w:ascii="Book Antiqua" w:eastAsia="Book Antiqua" w:hAnsi="Book Antiqua" w:cs="Book Antiqua"/>
          <w:noProof/>
          <w:color w:val="000000"/>
        </w:rPr>
        <w:t xml:space="preserve">knockout beta cells generated by CRISPR/Cas9 technology with or without insulin gene delivery can be transplanted under the kidney capsule of STZ-induced diabetic animals (Figure 4). By doing so, a pancreatic beta-cell line deficient in insulin gene synthesis can be </w:t>
      </w:r>
      <w:r w:rsidRPr="009E1520">
        <w:rPr>
          <w:rFonts w:ascii="Book Antiqua" w:eastAsia="Book Antiqua" w:hAnsi="Book Antiqua" w:cs="Book Antiqua"/>
          <w:noProof/>
          <w:color w:val="000000"/>
        </w:rPr>
        <w:lastRenderedPageBreak/>
        <w:t xml:space="preserve">generated and can be used for </w:t>
      </w:r>
      <w:r w:rsidRPr="009E1520">
        <w:rPr>
          <w:rFonts w:ascii="Book Antiqua" w:eastAsia="Book Antiqua" w:hAnsi="Book Antiqua" w:cs="Book Antiqua"/>
          <w:i/>
          <w:iCs/>
          <w:noProof/>
          <w:color w:val="000000"/>
        </w:rPr>
        <w:t>in vivo</w:t>
      </w:r>
      <w:r w:rsidRPr="009E1520">
        <w:rPr>
          <w:rFonts w:ascii="Book Antiqua" w:eastAsia="Book Antiqua" w:hAnsi="Book Antiqua" w:cs="Book Antiqua"/>
          <w:noProof/>
          <w:color w:val="000000"/>
        </w:rPr>
        <w:t xml:space="preserve"> testing of the efficacy of insulin gene therapy vectors.</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caps/>
          <w:noProof/>
          <w:color w:val="000000"/>
          <w:u w:val="single"/>
        </w:rPr>
        <w:t>CONCLUSION</w:t>
      </w:r>
    </w:p>
    <w:p w:rsidR="004378EA" w:rsidRPr="009E1520" w:rsidRDefault="00360CF7" w:rsidP="00894E7C">
      <w:pPr>
        <w:adjustRightInd w:val="0"/>
        <w:snapToGrid w:val="0"/>
        <w:spacing w:line="360" w:lineRule="auto"/>
        <w:jc w:val="both"/>
        <w:rPr>
          <w:rFonts w:ascii="Book Antiqua" w:hAnsi="Book Antiqua"/>
          <w:noProof/>
        </w:rPr>
      </w:pPr>
      <w:r w:rsidRPr="009E1520">
        <w:rPr>
          <w:rFonts w:ascii="Book Antiqua" w:eastAsia="Book Antiqua" w:hAnsi="Book Antiqua" w:cs="Book Antiqua"/>
          <w:noProof/>
          <w:color w:val="000000"/>
        </w:rPr>
        <w:t>In summary, the CRISPR/Cas9 system is a unique technology that provides a very powerful and versatile platform for genome editing, with ease of design and implementation, high efficiency, and low cost</w:t>
      </w:r>
      <w:r w:rsidRPr="009E1520">
        <w:rPr>
          <w:rFonts w:ascii="Book Antiqua" w:eastAsia="Book Antiqua" w:hAnsi="Book Antiqua" w:cs="Book Antiqua"/>
          <w:noProof/>
          <w:color w:val="000000"/>
          <w:vertAlign w:val="superscript"/>
        </w:rPr>
        <w:t>[</w:t>
      </w:r>
      <w:hyperlink w:anchor="_ENREF_67" w:tooltip="Anzalone, 2020 #117" w:history="1">
        <w:r w:rsidRPr="009E1520">
          <w:rPr>
            <w:rFonts w:ascii="Book Antiqua" w:eastAsia="Book Antiqua" w:hAnsi="Book Antiqua" w:cs="Book Antiqua"/>
            <w:noProof/>
            <w:color w:val="000000"/>
            <w:vertAlign w:val="superscript"/>
          </w:rPr>
          <w:t>67</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Described as a game-changer in genetic engineering, one of the main purposes of using the CRISPR/Cas9 technology is to develop suitable models for drug testing and to understand the molecular and physiological mechanisms underlying the development of human diseases</w:t>
      </w:r>
      <w:r w:rsidRPr="009E1520">
        <w:rPr>
          <w:rFonts w:ascii="Book Antiqua" w:eastAsia="Book Antiqua" w:hAnsi="Book Antiqua" w:cs="Book Antiqua"/>
          <w:noProof/>
          <w:color w:val="000000"/>
          <w:vertAlign w:val="superscript"/>
        </w:rPr>
        <w:t>[</w:t>
      </w:r>
      <w:hyperlink w:anchor="_ENREF_18" w:tooltip="Ashmore-Harris, 2020 #100" w:history="1">
        <w:r w:rsidRPr="009E1520">
          <w:rPr>
            <w:rFonts w:ascii="Book Antiqua" w:eastAsia="Book Antiqua" w:hAnsi="Book Antiqua" w:cs="Book Antiqua"/>
            <w:noProof/>
            <w:color w:val="000000"/>
            <w:vertAlign w:val="superscript"/>
          </w:rPr>
          <w:t>18</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Among the diseases for which successful cell-based CRISPR/Cas9-mediated disease models were generated are cystic fibrosis, Barth syndrome, β-thalassemia, Duchenne muscular dystrophy, and hemophilia A</w:t>
      </w:r>
      <w:r w:rsidRPr="009E1520">
        <w:rPr>
          <w:rFonts w:ascii="Book Antiqua" w:eastAsia="Book Antiqua" w:hAnsi="Book Antiqua" w:cs="Book Antiqua"/>
          <w:noProof/>
          <w:color w:val="000000"/>
          <w:vertAlign w:val="superscript"/>
        </w:rPr>
        <w:t>[</w:t>
      </w:r>
      <w:hyperlink w:anchor="_ENREF_101" w:tooltip="Schwank, 2013 #35" w:history="1">
        <w:r w:rsidRPr="009E1520">
          <w:rPr>
            <w:rFonts w:ascii="Book Antiqua" w:eastAsia="Book Antiqua" w:hAnsi="Book Antiqua" w:cs="Book Antiqua"/>
            <w:noProof/>
            <w:color w:val="000000"/>
            <w:vertAlign w:val="superscript"/>
          </w:rPr>
          <w:t>101-106</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Mouse models for tyrosinemia and lung cancer, and rat and primate models for muscular dystrophy have also been successfully created with the CRISPR/Cas9 technology, with many more that are worked on and to be developed</w:t>
      </w:r>
      <w:r w:rsidRPr="009E1520">
        <w:rPr>
          <w:rFonts w:ascii="Book Antiqua" w:eastAsia="Book Antiqua" w:hAnsi="Book Antiqua" w:cs="Book Antiqua"/>
          <w:noProof/>
          <w:color w:val="000000"/>
          <w:vertAlign w:val="superscript"/>
        </w:rPr>
        <w:t>[</w:t>
      </w:r>
      <w:hyperlink w:anchor="_ENREF_107" w:tooltip="Yin, 2014 #56" w:history="1">
        <w:r w:rsidRPr="009E1520">
          <w:rPr>
            <w:rFonts w:ascii="Book Antiqua" w:eastAsia="Book Antiqua" w:hAnsi="Book Antiqua" w:cs="Book Antiqua"/>
            <w:noProof/>
            <w:color w:val="000000"/>
            <w:vertAlign w:val="superscript"/>
          </w:rPr>
          <w:t>107-110</w:t>
        </w:r>
      </w:hyperlink>
      <w:r w:rsidRPr="009E1520">
        <w:rPr>
          <w:rFonts w:ascii="Book Antiqua" w:eastAsia="Book Antiqua" w:hAnsi="Book Antiqua" w:cs="Book Antiqua"/>
          <w:noProof/>
          <w:color w:val="000000"/>
          <w:vertAlign w:val="superscript"/>
        </w:rPr>
        <w:t>]</w:t>
      </w:r>
      <w:r w:rsidRPr="009E1520">
        <w:rPr>
          <w:rFonts w:ascii="Book Antiqua" w:eastAsia="Book Antiqua" w:hAnsi="Book Antiqua" w:cs="Book Antiqua"/>
          <w:noProof/>
          <w:color w:val="000000"/>
        </w:rPr>
        <w:t xml:space="preserve">. As an additional approach, as described in this publication, a new </w:t>
      </w:r>
      <w:r w:rsidRPr="009E1520">
        <w:rPr>
          <w:rFonts w:ascii="Book Antiqua" w:eastAsia="Book Antiqua" w:hAnsi="Book Antiqua" w:cs="Book Antiqua"/>
          <w:i/>
          <w:iCs/>
          <w:noProof/>
          <w:color w:val="000000"/>
        </w:rPr>
        <w:t>in vivo</w:t>
      </w:r>
      <w:r w:rsidRPr="009E1520">
        <w:rPr>
          <w:rFonts w:ascii="Book Antiqua" w:eastAsia="Book Antiqua" w:hAnsi="Book Antiqua" w:cs="Book Antiqua"/>
          <w:noProof/>
          <w:color w:val="000000"/>
        </w:rPr>
        <w:t xml:space="preserve"> diabetes disease model can be developed by allogenic transfer of an </w:t>
      </w:r>
      <w:r w:rsidR="005925B6" w:rsidRPr="009E1520">
        <w:rPr>
          <w:rFonts w:ascii="Book Antiqua" w:eastAsia="Book Antiqua" w:hAnsi="Book Antiqua" w:cs="Book Antiqua"/>
          <w:noProof/>
          <w:color w:val="000000"/>
        </w:rPr>
        <w:t xml:space="preserve">INS </w:t>
      </w:r>
      <w:r w:rsidRPr="009E1520">
        <w:rPr>
          <w:rFonts w:ascii="Book Antiqua" w:eastAsia="Book Antiqua" w:hAnsi="Book Antiqua" w:cs="Book Antiqua"/>
          <w:noProof/>
          <w:color w:val="000000"/>
        </w:rPr>
        <w:t>knockout pancreatic beta-cell line that is created by CRISPR/Cas9 technology under the kidney capsule of STZ-induced diabetic animals. To determine the therapeutic efficacy of insulin gene therapy, the same procedure needs to be repeated with insulin-deficient pancreatic beta cells only after the insulin gene delivery. With the current advances in the powerful CRISPR/Cas9 technology, there is a better chance for overcoming the challenge of generating and implementing the most accurate, specific, and predictive disease models to provide a better understanding and treatment of human disease</w:t>
      </w:r>
      <w:r w:rsidR="005925B6" w:rsidRPr="009E1520">
        <w:rPr>
          <w:rFonts w:ascii="Book Antiqua" w:eastAsia="Book Antiqua" w:hAnsi="Book Antiqua" w:cs="Book Antiqua"/>
          <w:noProof/>
          <w:color w:val="000000"/>
        </w:rPr>
        <w:t>s</w:t>
      </w:r>
      <w:r w:rsidRPr="009E1520">
        <w:rPr>
          <w:rFonts w:ascii="Book Antiqua" w:eastAsia="Book Antiqua" w:hAnsi="Book Antiqua" w:cs="Book Antiqua"/>
          <w:noProof/>
          <w:color w:val="000000"/>
        </w:rPr>
        <w:t xml:space="preserve">. </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REFERENCES</w:t>
      </w:r>
    </w:p>
    <w:p w:rsidR="00894E7C" w:rsidRPr="008E0CA4" w:rsidRDefault="00894E7C" w:rsidP="00894E7C">
      <w:pPr>
        <w:adjustRightInd w:val="0"/>
        <w:snapToGrid w:val="0"/>
        <w:spacing w:line="360" w:lineRule="auto"/>
        <w:jc w:val="both"/>
        <w:rPr>
          <w:rFonts w:ascii="Book Antiqua" w:hAnsi="Book Antiqua"/>
          <w:lang w:eastAsia="zh-CN"/>
        </w:rPr>
      </w:pPr>
      <w:r w:rsidRPr="008E0CA4">
        <w:rPr>
          <w:rFonts w:ascii="Book Antiqua" w:hAnsi="Book Antiqua"/>
        </w:rPr>
        <w:t xml:space="preserve">1 </w:t>
      </w:r>
      <w:proofErr w:type="spellStart"/>
      <w:r w:rsidRPr="008E0CA4">
        <w:rPr>
          <w:rFonts w:ascii="Book Antiqua" w:hAnsi="Book Antiqua"/>
          <w:b/>
          <w:bCs/>
        </w:rPr>
        <w:t>Salzberg</w:t>
      </w:r>
      <w:proofErr w:type="spellEnd"/>
      <w:r w:rsidRPr="008E0CA4">
        <w:rPr>
          <w:rFonts w:ascii="Book Antiqua" w:hAnsi="Book Antiqua"/>
          <w:b/>
          <w:bCs/>
        </w:rPr>
        <w:t xml:space="preserve"> SL</w:t>
      </w:r>
      <w:r w:rsidRPr="008E0CA4">
        <w:rPr>
          <w:rFonts w:ascii="Book Antiqua" w:hAnsi="Book Antiqua"/>
        </w:rPr>
        <w:t xml:space="preserve">. Open questions: How many genes do we have? </w:t>
      </w:r>
      <w:r w:rsidRPr="008E0CA4">
        <w:rPr>
          <w:rFonts w:ascii="Book Antiqua" w:hAnsi="Book Antiqua"/>
          <w:i/>
          <w:iCs/>
        </w:rPr>
        <w:t xml:space="preserve">BMC </w:t>
      </w:r>
      <w:proofErr w:type="spellStart"/>
      <w:r w:rsidRPr="008E0CA4">
        <w:rPr>
          <w:rFonts w:ascii="Book Antiqua" w:hAnsi="Book Antiqua"/>
          <w:i/>
          <w:iCs/>
        </w:rPr>
        <w:t>Biol</w:t>
      </w:r>
      <w:proofErr w:type="spellEnd"/>
      <w:r w:rsidRPr="008E0CA4">
        <w:rPr>
          <w:rFonts w:ascii="Book Antiqua" w:hAnsi="Book Antiqua"/>
        </w:rPr>
        <w:t xml:space="preserve"> 2018; </w:t>
      </w:r>
      <w:r w:rsidRPr="008E0CA4">
        <w:rPr>
          <w:rFonts w:ascii="Book Antiqua" w:hAnsi="Book Antiqua"/>
          <w:b/>
          <w:bCs/>
        </w:rPr>
        <w:t>16</w:t>
      </w:r>
      <w:r w:rsidRPr="008E0CA4">
        <w:rPr>
          <w:rFonts w:ascii="Book Antiqua" w:hAnsi="Book Antiqua"/>
        </w:rPr>
        <w:t>: 94 [PMID: 30124169 DOI: 10.1186/s12915-018-0564-x]</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lastRenderedPageBreak/>
        <w:t xml:space="preserve">2 </w:t>
      </w:r>
      <w:proofErr w:type="spellStart"/>
      <w:r w:rsidRPr="008E0CA4">
        <w:rPr>
          <w:rFonts w:ascii="Book Antiqua" w:hAnsi="Book Antiqua"/>
          <w:b/>
          <w:bCs/>
        </w:rPr>
        <w:t>Xiong</w:t>
      </w:r>
      <w:proofErr w:type="spellEnd"/>
      <w:r w:rsidRPr="008E0CA4">
        <w:rPr>
          <w:rFonts w:ascii="Book Antiqua" w:hAnsi="Book Antiqua"/>
          <w:b/>
          <w:bCs/>
        </w:rPr>
        <w:t xml:space="preserve"> X</w:t>
      </w:r>
      <w:r w:rsidRPr="008E0CA4">
        <w:rPr>
          <w:rFonts w:ascii="Book Antiqua" w:hAnsi="Book Antiqua"/>
        </w:rPr>
        <w:t>, Chen M, Lim WA, Zhao D, Qi LS.</w:t>
      </w:r>
      <w:proofErr w:type="gramEnd"/>
      <w:r w:rsidRPr="008E0CA4">
        <w:rPr>
          <w:rFonts w:ascii="Book Antiqua" w:hAnsi="Book Antiqua"/>
        </w:rPr>
        <w:t xml:space="preserve"> </w:t>
      </w:r>
      <w:proofErr w:type="gramStart"/>
      <w:r w:rsidRPr="008E0CA4">
        <w:rPr>
          <w:rFonts w:ascii="Book Antiqua" w:hAnsi="Book Antiqua"/>
        </w:rPr>
        <w:t>CRISPR/Cas9 for Human Genome Engineering and Disease Research.</w:t>
      </w:r>
      <w:proofErr w:type="gramEnd"/>
      <w:r w:rsidRPr="008E0CA4">
        <w:rPr>
          <w:rFonts w:ascii="Book Antiqua" w:hAnsi="Book Antiqua"/>
        </w:rPr>
        <w:t xml:space="preserve"> </w:t>
      </w:r>
      <w:proofErr w:type="spellStart"/>
      <w:r w:rsidRPr="008E0CA4">
        <w:rPr>
          <w:rFonts w:ascii="Book Antiqua" w:hAnsi="Book Antiqua"/>
          <w:i/>
          <w:iCs/>
        </w:rPr>
        <w:t>Annu</w:t>
      </w:r>
      <w:proofErr w:type="spellEnd"/>
      <w:r w:rsidRPr="008E0CA4">
        <w:rPr>
          <w:rFonts w:ascii="Book Antiqua" w:hAnsi="Book Antiqua"/>
          <w:i/>
          <w:iCs/>
        </w:rPr>
        <w:t xml:space="preserve"> Rev Genomics Hum Genet</w:t>
      </w:r>
      <w:r w:rsidRPr="008E0CA4">
        <w:rPr>
          <w:rFonts w:ascii="Book Antiqua" w:hAnsi="Book Antiqua"/>
        </w:rPr>
        <w:t xml:space="preserve"> 2016; </w:t>
      </w:r>
      <w:r w:rsidRPr="008E0CA4">
        <w:rPr>
          <w:rFonts w:ascii="Book Antiqua" w:hAnsi="Book Antiqua"/>
          <w:b/>
          <w:bCs/>
        </w:rPr>
        <w:t>17</w:t>
      </w:r>
      <w:r w:rsidRPr="008E0CA4">
        <w:rPr>
          <w:rFonts w:ascii="Book Antiqua" w:hAnsi="Book Antiqua"/>
        </w:rPr>
        <w:t>: 131-154 [PMID: 27216776 DOI: 10.1146/annurev-genom-083115-022258]</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 </w:t>
      </w:r>
      <w:proofErr w:type="spellStart"/>
      <w:r w:rsidRPr="008E0CA4">
        <w:rPr>
          <w:rFonts w:ascii="Book Antiqua" w:hAnsi="Book Antiqua"/>
          <w:b/>
          <w:bCs/>
        </w:rPr>
        <w:t>Porteus</w:t>
      </w:r>
      <w:proofErr w:type="spellEnd"/>
      <w:r w:rsidRPr="008E0CA4">
        <w:rPr>
          <w:rFonts w:ascii="Book Antiqua" w:hAnsi="Book Antiqua"/>
          <w:b/>
          <w:bCs/>
        </w:rPr>
        <w:t xml:space="preserve"> M</w:t>
      </w:r>
      <w:r w:rsidRPr="008E0CA4">
        <w:rPr>
          <w:rFonts w:ascii="Book Antiqua" w:hAnsi="Book Antiqua"/>
        </w:rPr>
        <w:t xml:space="preserve">. Genome Editing: A New Approach to Human Therapeutics. </w:t>
      </w:r>
      <w:proofErr w:type="spellStart"/>
      <w:r w:rsidRPr="008E0CA4">
        <w:rPr>
          <w:rFonts w:ascii="Book Antiqua" w:hAnsi="Book Antiqua"/>
          <w:i/>
          <w:iCs/>
        </w:rPr>
        <w:t>Annu</w:t>
      </w:r>
      <w:proofErr w:type="spellEnd"/>
      <w:r w:rsidRPr="008E0CA4">
        <w:rPr>
          <w:rFonts w:ascii="Book Antiqua" w:hAnsi="Book Antiqua"/>
          <w:i/>
          <w:iCs/>
        </w:rPr>
        <w:t xml:space="preserve"> Rev </w:t>
      </w:r>
      <w:proofErr w:type="spellStart"/>
      <w:r w:rsidRPr="008E0CA4">
        <w:rPr>
          <w:rFonts w:ascii="Book Antiqua" w:hAnsi="Book Antiqua"/>
          <w:i/>
          <w:iCs/>
        </w:rPr>
        <w:t>Pharmacol</w:t>
      </w:r>
      <w:proofErr w:type="spellEnd"/>
      <w:r w:rsidRPr="008E0CA4">
        <w:rPr>
          <w:rFonts w:ascii="Book Antiqua" w:hAnsi="Book Antiqua"/>
          <w:i/>
          <w:iCs/>
        </w:rPr>
        <w:t xml:space="preserve"> </w:t>
      </w:r>
      <w:proofErr w:type="spellStart"/>
      <w:r w:rsidRPr="008E0CA4">
        <w:rPr>
          <w:rFonts w:ascii="Book Antiqua" w:hAnsi="Book Antiqua"/>
          <w:i/>
          <w:iCs/>
        </w:rPr>
        <w:t>Toxicol</w:t>
      </w:r>
      <w:proofErr w:type="spellEnd"/>
      <w:r w:rsidRPr="008E0CA4">
        <w:rPr>
          <w:rFonts w:ascii="Book Antiqua" w:hAnsi="Book Antiqua"/>
        </w:rPr>
        <w:t xml:space="preserve"> 2016; </w:t>
      </w:r>
      <w:r w:rsidRPr="008E0CA4">
        <w:rPr>
          <w:rFonts w:ascii="Book Antiqua" w:hAnsi="Book Antiqua"/>
          <w:b/>
          <w:bCs/>
        </w:rPr>
        <w:t>56</w:t>
      </w:r>
      <w:r w:rsidRPr="008E0CA4">
        <w:rPr>
          <w:rFonts w:ascii="Book Antiqua" w:hAnsi="Book Antiqua"/>
        </w:rPr>
        <w:t>: 163-190 [PMID: 26566154 DOI: 10.1146/annurev-pharmtox-010814-124454]</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4 </w:t>
      </w:r>
      <w:r w:rsidRPr="008E0CA4">
        <w:rPr>
          <w:rFonts w:ascii="Book Antiqua" w:hAnsi="Book Antiqua"/>
          <w:b/>
          <w:bCs/>
        </w:rPr>
        <w:t>Li H</w:t>
      </w:r>
      <w:r w:rsidRPr="008E0CA4">
        <w:rPr>
          <w:rFonts w:ascii="Book Antiqua" w:hAnsi="Book Antiqua"/>
        </w:rPr>
        <w:t xml:space="preserve">, Yang Y, Hong W, Huang M, Wu M, Zhao X. Applications of genome editing technology in the targeted therapy of human diseases: mechanisms, advances and prospects. </w:t>
      </w:r>
      <w:r w:rsidRPr="008E0CA4">
        <w:rPr>
          <w:rFonts w:ascii="Book Antiqua" w:hAnsi="Book Antiqua"/>
          <w:i/>
          <w:iCs/>
        </w:rPr>
        <w:t xml:space="preserve">Signal </w:t>
      </w:r>
      <w:proofErr w:type="spellStart"/>
      <w:r w:rsidRPr="008E0CA4">
        <w:rPr>
          <w:rFonts w:ascii="Book Antiqua" w:hAnsi="Book Antiqua"/>
          <w:i/>
          <w:iCs/>
        </w:rPr>
        <w:t>Transduct</w:t>
      </w:r>
      <w:proofErr w:type="spellEnd"/>
      <w:r w:rsidRPr="008E0CA4">
        <w:rPr>
          <w:rFonts w:ascii="Book Antiqua" w:hAnsi="Book Antiqua"/>
          <w:i/>
          <w:iCs/>
        </w:rPr>
        <w:t xml:space="preserve"> Target </w:t>
      </w:r>
      <w:proofErr w:type="spellStart"/>
      <w:r w:rsidRPr="008E0CA4">
        <w:rPr>
          <w:rFonts w:ascii="Book Antiqua" w:hAnsi="Book Antiqua"/>
          <w:i/>
          <w:iCs/>
        </w:rPr>
        <w:t>Ther</w:t>
      </w:r>
      <w:proofErr w:type="spellEnd"/>
      <w:r w:rsidRPr="008E0CA4">
        <w:rPr>
          <w:rFonts w:ascii="Book Antiqua" w:hAnsi="Book Antiqua"/>
        </w:rPr>
        <w:t xml:space="preserve"> 2020; </w:t>
      </w:r>
      <w:r w:rsidRPr="008E0CA4">
        <w:rPr>
          <w:rFonts w:ascii="Book Antiqua" w:hAnsi="Book Antiqua"/>
          <w:b/>
          <w:bCs/>
        </w:rPr>
        <w:t>5</w:t>
      </w:r>
      <w:r w:rsidRPr="008E0CA4">
        <w:rPr>
          <w:rFonts w:ascii="Book Antiqua" w:hAnsi="Book Antiqua"/>
        </w:rPr>
        <w:t>: 1 [PMID: 32296011 DOI: 10.1038/s41392-019-0089-y]</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5 </w:t>
      </w:r>
      <w:r w:rsidRPr="008E0CA4">
        <w:rPr>
          <w:rFonts w:ascii="Book Antiqua" w:hAnsi="Book Antiqua"/>
          <w:b/>
          <w:bCs/>
        </w:rPr>
        <w:t>Hanna RE</w:t>
      </w:r>
      <w:r w:rsidRPr="008E0CA4">
        <w:rPr>
          <w:rFonts w:ascii="Book Antiqua" w:hAnsi="Book Antiqua"/>
        </w:rPr>
        <w:t xml:space="preserve">, </w:t>
      </w:r>
      <w:proofErr w:type="spellStart"/>
      <w:r w:rsidRPr="008E0CA4">
        <w:rPr>
          <w:rFonts w:ascii="Book Antiqua" w:hAnsi="Book Antiqua"/>
        </w:rPr>
        <w:t>Doench</w:t>
      </w:r>
      <w:proofErr w:type="spellEnd"/>
      <w:r w:rsidRPr="008E0CA4">
        <w:rPr>
          <w:rFonts w:ascii="Book Antiqua" w:hAnsi="Book Antiqua"/>
        </w:rPr>
        <w:t xml:space="preserve"> JG. </w:t>
      </w:r>
      <w:proofErr w:type="gramStart"/>
      <w:r w:rsidRPr="008E0CA4">
        <w:rPr>
          <w:rFonts w:ascii="Book Antiqua" w:hAnsi="Book Antiqua"/>
        </w:rPr>
        <w:t>Design and analysis of CRISPR-</w:t>
      </w:r>
      <w:proofErr w:type="spellStart"/>
      <w:r w:rsidRPr="008E0CA4">
        <w:rPr>
          <w:rFonts w:ascii="Book Antiqua" w:hAnsi="Book Antiqua"/>
        </w:rPr>
        <w:t>Cas</w:t>
      </w:r>
      <w:proofErr w:type="spellEnd"/>
      <w:r w:rsidRPr="008E0CA4">
        <w:rPr>
          <w:rFonts w:ascii="Book Antiqua" w:hAnsi="Book Antiqua"/>
        </w:rPr>
        <w:t xml:space="preserve"> experiments.</w:t>
      </w:r>
      <w:proofErr w:type="gramEnd"/>
      <w:r w:rsidRPr="008E0CA4">
        <w:rPr>
          <w:rFonts w:ascii="Book Antiqua" w:hAnsi="Book Antiqua"/>
        </w:rPr>
        <w:t xml:space="preserve"> </w:t>
      </w:r>
      <w:r w:rsidRPr="008E0CA4">
        <w:rPr>
          <w:rFonts w:ascii="Book Antiqua" w:hAnsi="Book Antiqua"/>
          <w:i/>
          <w:iCs/>
        </w:rPr>
        <w:t xml:space="preserve">Nat </w:t>
      </w:r>
      <w:proofErr w:type="spellStart"/>
      <w:r w:rsidRPr="008E0CA4">
        <w:rPr>
          <w:rFonts w:ascii="Book Antiqua" w:hAnsi="Book Antiqua"/>
          <w:i/>
          <w:iCs/>
        </w:rPr>
        <w:t>Biotechnol</w:t>
      </w:r>
      <w:proofErr w:type="spellEnd"/>
      <w:r w:rsidRPr="008E0CA4">
        <w:rPr>
          <w:rFonts w:ascii="Book Antiqua" w:hAnsi="Book Antiqua"/>
        </w:rPr>
        <w:t xml:space="preserve"> 2020; </w:t>
      </w:r>
      <w:r w:rsidRPr="008E0CA4">
        <w:rPr>
          <w:rFonts w:ascii="Book Antiqua" w:hAnsi="Book Antiqua"/>
          <w:b/>
          <w:bCs/>
        </w:rPr>
        <w:t>38</w:t>
      </w:r>
      <w:r w:rsidRPr="008E0CA4">
        <w:rPr>
          <w:rFonts w:ascii="Book Antiqua" w:hAnsi="Book Antiqua"/>
        </w:rPr>
        <w:t>: 813-823 [PMID: 32284587 DOI: 10.1038/s41587-020-0490-7]</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6 </w:t>
      </w:r>
      <w:r w:rsidRPr="008E0CA4">
        <w:rPr>
          <w:rFonts w:ascii="Book Antiqua" w:hAnsi="Book Antiqua"/>
          <w:b/>
          <w:bCs/>
        </w:rPr>
        <w:t>Nelson CE</w:t>
      </w:r>
      <w:r w:rsidRPr="008E0CA4">
        <w:rPr>
          <w:rFonts w:ascii="Book Antiqua" w:hAnsi="Book Antiqua"/>
        </w:rPr>
        <w:t xml:space="preserve">, </w:t>
      </w:r>
      <w:proofErr w:type="spellStart"/>
      <w:r w:rsidRPr="008E0CA4">
        <w:rPr>
          <w:rFonts w:ascii="Book Antiqua" w:hAnsi="Book Antiqua"/>
        </w:rPr>
        <w:t>Gersbach</w:t>
      </w:r>
      <w:proofErr w:type="spellEnd"/>
      <w:r w:rsidRPr="008E0CA4">
        <w:rPr>
          <w:rFonts w:ascii="Book Antiqua" w:hAnsi="Book Antiqua"/>
        </w:rPr>
        <w:t xml:space="preserve"> CA. Engineering Delivery Vehicles for Genome Editing.</w:t>
      </w:r>
      <w:proofErr w:type="gramEnd"/>
      <w:r w:rsidRPr="008E0CA4">
        <w:rPr>
          <w:rFonts w:ascii="Book Antiqua" w:hAnsi="Book Antiqua"/>
        </w:rPr>
        <w:t xml:space="preserve"> </w:t>
      </w:r>
      <w:proofErr w:type="spellStart"/>
      <w:r w:rsidRPr="008E0CA4">
        <w:rPr>
          <w:rFonts w:ascii="Book Antiqua" w:hAnsi="Book Antiqua"/>
          <w:i/>
          <w:iCs/>
        </w:rPr>
        <w:t>Annu</w:t>
      </w:r>
      <w:proofErr w:type="spellEnd"/>
      <w:r w:rsidRPr="008E0CA4">
        <w:rPr>
          <w:rFonts w:ascii="Book Antiqua" w:hAnsi="Book Antiqua"/>
          <w:i/>
          <w:iCs/>
        </w:rPr>
        <w:t xml:space="preserve"> Rev </w:t>
      </w:r>
      <w:proofErr w:type="spellStart"/>
      <w:r w:rsidRPr="008E0CA4">
        <w:rPr>
          <w:rFonts w:ascii="Book Antiqua" w:hAnsi="Book Antiqua"/>
          <w:i/>
          <w:iCs/>
        </w:rPr>
        <w:t>Chem</w:t>
      </w:r>
      <w:proofErr w:type="spellEnd"/>
      <w:r w:rsidRPr="008E0CA4">
        <w:rPr>
          <w:rFonts w:ascii="Book Antiqua" w:hAnsi="Book Antiqua"/>
          <w:i/>
          <w:iCs/>
        </w:rPr>
        <w:t xml:space="preserve"> </w:t>
      </w:r>
      <w:proofErr w:type="spellStart"/>
      <w:r w:rsidRPr="008E0CA4">
        <w:rPr>
          <w:rFonts w:ascii="Book Antiqua" w:hAnsi="Book Antiqua"/>
          <w:i/>
          <w:iCs/>
        </w:rPr>
        <w:t>Biomol</w:t>
      </w:r>
      <w:proofErr w:type="spellEnd"/>
      <w:r w:rsidRPr="008E0CA4">
        <w:rPr>
          <w:rFonts w:ascii="Book Antiqua" w:hAnsi="Book Antiqua"/>
          <w:i/>
          <w:iCs/>
        </w:rPr>
        <w:t xml:space="preserve"> </w:t>
      </w:r>
      <w:proofErr w:type="spellStart"/>
      <w:r w:rsidRPr="008E0CA4">
        <w:rPr>
          <w:rFonts w:ascii="Book Antiqua" w:hAnsi="Book Antiqua"/>
          <w:i/>
          <w:iCs/>
        </w:rPr>
        <w:t>Eng</w:t>
      </w:r>
      <w:proofErr w:type="spellEnd"/>
      <w:r w:rsidRPr="008E0CA4">
        <w:rPr>
          <w:rFonts w:ascii="Book Antiqua" w:hAnsi="Book Antiqua"/>
        </w:rPr>
        <w:t xml:space="preserve"> 2016; </w:t>
      </w:r>
      <w:r w:rsidRPr="008E0CA4">
        <w:rPr>
          <w:rFonts w:ascii="Book Antiqua" w:hAnsi="Book Antiqua"/>
          <w:b/>
          <w:bCs/>
        </w:rPr>
        <w:t>7</w:t>
      </w:r>
      <w:r w:rsidRPr="008E0CA4">
        <w:rPr>
          <w:rFonts w:ascii="Book Antiqua" w:hAnsi="Book Antiqua"/>
        </w:rPr>
        <w:t>: 637-662 [PMID: 27146557 DOI: 10.1146/annurev-chembioeng-080615-034711]</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7 </w:t>
      </w:r>
      <w:proofErr w:type="spellStart"/>
      <w:r w:rsidRPr="008E0CA4">
        <w:rPr>
          <w:rFonts w:ascii="Book Antiqua" w:hAnsi="Book Antiqua"/>
          <w:b/>
          <w:bCs/>
        </w:rPr>
        <w:t>Rudin</w:t>
      </w:r>
      <w:proofErr w:type="spellEnd"/>
      <w:r w:rsidRPr="008E0CA4">
        <w:rPr>
          <w:rFonts w:ascii="Book Antiqua" w:hAnsi="Book Antiqua"/>
          <w:b/>
          <w:bCs/>
        </w:rPr>
        <w:t xml:space="preserve"> N</w:t>
      </w:r>
      <w:r w:rsidRPr="008E0CA4">
        <w:rPr>
          <w:rFonts w:ascii="Book Antiqua" w:hAnsi="Book Antiqua"/>
        </w:rPr>
        <w:t xml:space="preserve">, Haber JE. Efficient repair of HO-induced chromosomal breaks in Saccharomyces cerevisiae by recombination between flanking homologous sequences. </w:t>
      </w:r>
      <w:proofErr w:type="spellStart"/>
      <w:r w:rsidRPr="008E0CA4">
        <w:rPr>
          <w:rFonts w:ascii="Book Antiqua" w:hAnsi="Book Antiqua"/>
          <w:i/>
          <w:iCs/>
        </w:rPr>
        <w:t>Mol</w:t>
      </w:r>
      <w:proofErr w:type="spellEnd"/>
      <w:r w:rsidRPr="008E0CA4">
        <w:rPr>
          <w:rFonts w:ascii="Book Antiqua" w:hAnsi="Book Antiqua"/>
          <w:i/>
          <w:iCs/>
        </w:rPr>
        <w:t xml:space="preserve"> Cell </w:t>
      </w:r>
      <w:proofErr w:type="spellStart"/>
      <w:r w:rsidRPr="008E0CA4">
        <w:rPr>
          <w:rFonts w:ascii="Book Antiqua" w:hAnsi="Book Antiqua"/>
          <w:i/>
          <w:iCs/>
        </w:rPr>
        <w:t>Biol</w:t>
      </w:r>
      <w:proofErr w:type="spellEnd"/>
      <w:r w:rsidRPr="008E0CA4">
        <w:rPr>
          <w:rFonts w:ascii="Book Antiqua" w:hAnsi="Book Antiqua"/>
        </w:rPr>
        <w:t xml:space="preserve"> 1988; </w:t>
      </w:r>
      <w:r w:rsidRPr="008E0CA4">
        <w:rPr>
          <w:rFonts w:ascii="Book Antiqua" w:hAnsi="Book Antiqua"/>
          <w:b/>
          <w:bCs/>
        </w:rPr>
        <w:t>8</w:t>
      </w:r>
      <w:r w:rsidRPr="008E0CA4">
        <w:rPr>
          <w:rFonts w:ascii="Book Antiqua" w:hAnsi="Book Antiqua"/>
        </w:rPr>
        <w:t>: 3918-3928 [PMID: 3065627 DOI: 10.1128/mcb.8.9.3918]</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 </w:t>
      </w:r>
      <w:r w:rsidRPr="008E0CA4">
        <w:rPr>
          <w:rFonts w:ascii="Book Antiqua" w:hAnsi="Book Antiqua"/>
          <w:b/>
          <w:bCs/>
        </w:rPr>
        <w:t>Liang F</w:t>
      </w:r>
      <w:r w:rsidRPr="008E0CA4">
        <w:rPr>
          <w:rFonts w:ascii="Book Antiqua" w:hAnsi="Book Antiqua"/>
        </w:rPr>
        <w:t xml:space="preserve">, Han M, </w:t>
      </w:r>
      <w:proofErr w:type="spellStart"/>
      <w:r w:rsidRPr="008E0CA4">
        <w:rPr>
          <w:rFonts w:ascii="Book Antiqua" w:hAnsi="Book Antiqua"/>
        </w:rPr>
        <w:t>Romanienko</w:t>
      </w:r>
      <w:proofErr w:type="spellEnd"/>
      <w:r w:rsidRPr="008E0CA4">
        <w:rPr>
          <w:rFonts w:ascii="Book Antiqua" w:hAnsi="Book Antiqua"/>
        </w:rPr>
        <w:t xml:space="preserve"> PJ, </w:t>
      </w:r>
      <w:proofErr w:type="spellStart"/>
      <w:r w:rsidRPr="008E0CA4">
        <w:rPr>
          <w:rFonts w:ascii="Book Antiqua" w:hAnsi="Book Antiqua"/>
        </w:rPr>
        <w:t>Jasin</w:t>
      </w:r>
      <w:proofErr w:type="spellEnd"/>
      <w:r w:rsidRPr="008E0CA4">
        <w:rPr>
          <w:rFonts w:ascii="Book Antiqua" w:hAnsi="Book Antiqua"/>
        </w:rPr>
        <w:t xml:space="preserve"> M. Homology-directed repair is a major double-strand break repair pathway in mammalian cells. </w:t>
      </w:r>
      <w:r w:rsidR="009929F6">
        <w:rPr>
          <w:rFonts w:ascii="Book Antiqua" w:hAnsi="Book Antiqua"/>
          <w:i/>
          <w:iCs/>
        </w:rPr>
        <w:t xml:space="preserve">Proc Natl </w:t>
      </w:r>
      <w:proofErr w:type="spellStart"/>
      <w:r w:rsidR="009929F6">
        <w:rPr>
          <w:rFonts w:ascii="Book Antiqua" w:hAnsi="Book Antiqua"/>
          <w:i/>
          <w:iCs/>
        </w:rPr>
        <w:t>Acad</w:t>
      </w:r>
      <w:proofErr w:type="spellEnd"/>
      <w:r w:rsidR="009929F6">
        <w:rPr>
          <w:rFonts w:ascii="Book Antiqua" w:hAnsi="Book Antiqua"/>
          <w:i/>
          <w:iCs/>
        </w:rPr>
        <w:t xml:space="preserve"> </w:t>
      </w:r>
      <w:proofErr w:type="spellStart"/>
      <w:r w:rsidR="009929F6">
        <w:rPr>
          <w:rFonts w:ascii="Book Antiqua" w:hAnsi="Book Antiqua"/>
          <w:i/>
          <w:iCs/>
        </w:rPr>
        <w:t>Sci</w:t>
      </w:r>
      <w:proofErr w:type="spellEnd"/>
      <w:r w:rsidR="009929F6">
        <w:rPr>
          <w:rFonts w:ascii="Book Antiqua" w:hAnsi="Book Antiqua"/>
          <w:i/>
          <w:iCs/>
        </w:rPr>
        <w:t xml:space="preserve"> US</w:t>
      </w:r>
      <w:r w:rsidRPr="008E0CA4">
        <w:rPr>
          <w:rFonts w:ascii="Book Antiqua" w:hAnsi="Book Antiqua"/>
          <w:i/>
          <w:iCs/>
        </w:rPr>
        <w:t>A</w:t>
      </w:r>
      <w:r w:rsidRPr="008E0CA4">
        <w:rPr>
          <w:rFonts w:ascii="Book Antiqua" w:hAnsi="Book Antiqua"/>
        </w:rPr>
        <w:t xml:space="preserve"> 1998; </w:t>
      </w:r>
      <w:r w:rsidRPr="008E0CA4">
        <w:rPr>
          <w:rFonts w:ascii="Book Antiqua" w:hAnsi="Book Antiqua"/>
          <w:b/>
          <w:bCs/>
        </w:rPr>
        <w:t>95</w:t>
      </w:r>
      <w:r w:rsidRPr="008E0CA4">
        <w:rPr>
          <w:rFonts w:ascii="Book Antiqua" w:hAnsi="Book Antiqua"/>
        </w:rPr>
        <w:t>: 5172-5177 [PMID: 9560248 DOI: 10.1073/pnas.95.9.5172]</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9 </w:t>
      </w:r>
      <w:r w:rsidRPr="008E0CA4">
        <w:rPr>
          <w:rFonts w:ascii="Book Antiqua" w:hAnsi="Book Antiqua"/>
          <w:b/>
          <w:bCs/>
        </w:rPr>
        <w:t>Kim H</w:t>
      </w:r>
      <w:r w:rsidRPr="008E0CA4">
        <w:rPr>
          <w:rFonts w:ascii="Book Antiqua" w:hAnsi="Book Antiqua"/>
        </w:rPr>
        <w:t>, Kim JS.</w:t>
      </w:r>
      <w:proofErr w:type="gramEnd"/>
      <w:r w:rsidRPr="008E0CA4">
        <w:rPr>
          <w:rFonts w:ascii="Book Antiqua" w:hAnsi="Book Antiqua"/>
        </w:rPr>
        <w:t xml:space="preserve"> </w:t>
      </w:r>
      <w:proofErr w:type="gramStart"/>
      <w:r w:rsidRPr="008E0CA4">
        <w:rPr>
          <w:rFonts w:ascii="Book Antiqua" w:hAnsi="Book Antiqua"/>
        </w:rPr>
        <w:t>A guide to genome engineering with programmable nucleases.</w:t>
      </w:r>
      <w:proofErr w:type="gramEnd"/>
      <w:r w:rsidRPr="008E0CA4">
        <w:rPr>
          <w:rFonts w:ascii="Book Antiqua" w:hAnsi="Book Antiqua"/>
        </w:rPr>
        <w:t xml:space="preserve"> </w:t>
      </w:r>
      <w:r w:rsidRPr="008E0CA4">
        <w:rPr>
          <w:rFonts w:ascii="Book Antiqua" w:hAnsi="Book Antiqua"/>
          <w:i/>
          <w:iCs/>
        </w:rPr>
        <w:t>Nat Rev Genet</w:t>
      </w:r>
      <w:r w:rsidRPr="008E0CA4">
        <w:rPr>
          <w:rFonts w:ascii="Book Antiqua" w:hAnsi="Book Antiqua"/>
        </w:rPr>
        <w:t xml:space="preserve"> 2014; </w:t>
      </w:r>
      <w:r w:rsidRPr="008E0CA4">
        <w:rPr>
          <w:rFonts w:ascii="Book Antiqua" w:hAnsi="Book Antiqua"/>
          <w:b/>
          <w:bCs/>
        </w:rPr>
        <w:t>15</w:t>
      </w:r>
      <w:r w:rsidRPr="008E0CA4">
        <w:rPr>
          <w:rFonts w:ascii="Book Antiqua" w:hAnsi="Book Antiqua"/>
        </w:rPr>
        <w:t>: 321-334 [PMID: 24690881 DOI: 10.1038/nrg3686]</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10 </w:t>
      </w:r>
      <w:r w:rsidRPr="008E0CA4">
        <w:rPr>
          <w:rFonts w:ascii="Book Antiqua" w:hAnsi="Book Antiqua"/>
          <w:b/>
          <w:bCs/>
        </w:rPr>
        <w:t>Li L</w:t>
      </w:r>
      <w:r w:rsidRPr="008E0CA4">
        <w:rPr>
          <w:rFonts w:ascii="Book Antiqua" w:hAnsi="Book Antiqua"/>
        </w:rPr>
        <w:t xml:space="preserve">, Wu LP, </w:t>
      </w:r>
      <w:proofErr w:type="spellStart"/>
      <w:r w:rsidRPr="008E0CA4">
        <w:rPr>
          <w:rFonts w:ascii="Book Antiqua" w:hAnsi="Book Antiqua"/>
        </w:rPr>
        <w:t>Chandrasegaran</w:t>
      </w:r>
      <w:proofErr w:type="spellEnd"/>
      <w:r w:rsidRPr="008E0CA4">
        <w:rPr>
          <w:rFonts w:ascii="Book Antiqua" w:hAnsi="Book Antiqua"/>
        </w:rPr>
        <w:t xml:space="preserve"> S. Functional domains in </w:t>
      </w:r>
      <w:proofErr w:type="spellStart"/>
      <w:r w:rsidRPr="008E0CA4">
        <w:rPr>
          <w:rFonts w:ascii="Book Antiqua" w:hAnsi="Book Antiqua"/>
        </w:rPr>
        <w:t>Fok</w:t>
      </w:r>
      <w:proofErr w:type="spellEnd"/>
      <w:r w:rsidRPr="008E0CA4">
        <w:rPr>
          <w:rFonts w:ascii="Book Antiqua" w:hAnsi="Book Antiqua"/>
        </w:rPr>
        <w:t xml:space="preserve"> I restriction endonuclease.</w:t>
      </w:r>
      <w:proofErr w:type="gramEnd"/>
      <w:r w:rsidRPr="008E0CA4">
        <w:rPr>
          <w:rFonts w:ascii="Book Antiqua" w:hAnsi="Book Antiqua"/>
        </w:rPr>
        <w:t xml:space="preserve"> </w:t>
      </w:r>
      <w:r w:rsidR="009929F6">
        <w:rPr>
          <w:rFonts w:ascii="Book Antiqua" w:hAnsi="Book Antiqua"/>
          <w:i/>
          <w:iCs/>
        </w:rPr>
        <w:t xml:space="preserve">Proc Natl </w:t>
      </w:r>
      <w:proofErr w:type="spellStart"/>
      <w:r w:rsidR="009929F6">
        <w:rPr>
          <w:rFonts w:ascii="Book Antiqua" w:hAnsi="Book Antiqua"/>
          <w:i/>
          <w:iCs/>
        </w:rPr>
        <w:t>Acad</w:t>
      </w:r>
      <w:proofErr w:type="spellEnd"/>
      <w:r w:rsidR="009929F6">
        <w:rPr>
          <w:rFonts w:ascii="Book Antiqua" w:hAnsi="Book Antiqua"/>
          <w:i/>
          <w:iCs/>
        </w:rPr>
        <w:t xml:space="preserve"> </w:t>
      </w:r>
      <w:proofErr w:type="spellStart"/>
      <w:r w:rsidR="009929F6">
        <w:rPr>
          <w:rFonts w:ascii="Book Antiqua" w:hAnsi="Book Antiqua"/>
          <w:i/>
          <w:iCs/>
        </w:rPr>
        <w:t>Sci</w:t>
      </w:r>
      <w:proofErr w:type="spellEnd"/>
      <w:r w:rsidR="009929F6">
        <w:rPr>
          <w:rFonts w:ascii="Book Antiqua" w:hAnsi="Book Antiqua"/>
          <w:i/>
          <w:iCs/>
        </w:rPr>
        <w:t xml:space="preserve"> US</w:t>
      </w:r>
      <w:r w:rsidRPr="008E0CA4">
        <w:rPr>
          <w:rFonts w:ascii="Book Antiqua" w:hAnsi="Book Antiqua"/>
          <w:i/>
          <w:iCs/>
        </w:rPr>
        <w:t>A</w:t>
      </w:r>
      <w:r w:rsidRPr="008E0CA4">
        <w:rPr>
          <w:rFonts w:ascii="Book Antiqua" w:hAnsi="Book Antiqua"/>
        </w:rPr>
        <w:t xml:space="preserve"> 1992; </w:t>
      </w:r>
      <w:r w:rsidRPr="008E0CA4">
        <w:rPr>
          <w:rFonts w:ascii="Book Antiqua" w:hAnsi="Book Antiqua"/>
          <w:b/>
          <w:bCs/>
        </w:rPr>
        <w:t>89</w:t>
      </w:r>
      <w:r w:rsidRPr="008E0CA4">
        <w:rPr>
          <w:rFonts w:ascii="Book Antiqua" w:hAnsi="Book Antiqua"/>
        </w:rPr>
        <w:t>: 4275-4279 [PMID: 1584761 DOI: 10.1073/pnas.89.10.4275]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11 </w:t>
      </w:r>
      <w:r w:rsidRPr="008E0CA4">
        <w:rPr>
          <w:rFonts w:ascii="Book Antiqua" w:hAnsi="Book Antiqua"/>
          <w:b/>
          <w:bCs/>
        </w:rPr>
        <w:t>Kim YG</w:t>
      </w:r>
      <w:r w:rsidRPr="008E0CA4">
        <w:rPr>
          <w:rFonts w:ascii="Book Antiqua" w:hAnsi="Book Antiqua"/>
        </w:rPr>
        <w:t xml:space="preserve">, Shi Y, Berg JM, </w:t>
      </w:r>
      <w:proofErr w:type="spellStart"/>
      <w:r w:rsidRPr="008E0CA4">
        <w:rPr>
          <w:rFonts w:ascii="Book Antiqua" w:hAnsi="Book Antiqua"/>
        </w:rPr>
        <w:t>Chandrasegaran</w:t>
      </w:r>
      <w:proofErr w:type="spellEnd"/>
      <w:r w:rsidRPr="008E0CA4">
        <w:rPr>
          <w:rFonts w:ascii="Book Antiqua" w:hAnsi="Book Antiqua"/>
        </w:rPr>
        <w:t xml:space="preserve"> S. Site-specific cleavage of DNA-RNA hybrids by zinc finger/</w:t>
      </w:r>
      <w:proofErr w:type="spellStart"/>
      <w:r w:rsidRPr="008E0CA4">
        <w:rPr>
          <w:rFonts w:ascii="Book Antiqua" w:hAnsi="Book Antiqua"/>
        </w:rPr>
        <w:t>FokI</w:t>
      </w:r>
      <w:proofErr w:type="spellEnd"/>
      <w:r w:rsidRPr="008E0CA4">
        <w:rPr>
          <w:rFonts w:ascii="Book Antiqua" w:hAnsi="Book Antiqua"/>
        </w:rPr>
        <w:t xml:space="preserve"> cleavage domain fusions. </w:t>
      </w:r>
      <w:r w:rsidRPr="008E0CA4">
        <w:rPr>
          <w:rFonts w:ascii="Book Antiqua" w:hAnsi="Book Antiqua"/>
          <w:i/>
          <w:iCs/>
        </w:rPr>
        <w:t>Gene</w:t>
      </w:r>
      <w:r w:rsidRPr="008E0CA4">
        <w:rPr>
          <w:rFonts w:ascii="Book Antiqua" w:hAnsi="Book Antiqua"/>
        </w:rPr>
        <w:t xml:space="preserve"> 1997; </w:t>
      </w:r>
      <w:r w:rsidRPr="008E0CA4">
        <w:rPr>
          <w:rFonts w:ascii="Book Antiqua" w:hAnsi="Book Antiqua"/>
          <w:b/>
          <w:bCs/>
        </w:rPr>
        <w:t>203</w:t>
      </w:r>
      <w:r w:rsidRPr="008E0CA4">
        <w:rPr>
          <w:rFonts w:ascii="Book Antiqua" w:hAnsi="Book Antiqua"/>
        </w:rPr>
        <w:t>: 43-49 [PMID: 9426005 DOI: 10.1016/s0378-1119(97)00489-7]</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lastRenderedPageBreak/>
        <w:t xml:space="preserve">12 </w:t>
      </w:r>
      <w:proofErr w:type="spellStart"/>
      <w:r w:rsidRPr="008E0CA4">
        <w:rPr>
          <w:rFonts w:ascii="Book Antiqua" w:hAnsi="Book Antiqua"/>
          <w:b/>
          <w:bCs/>
        </w:rPr>
        <w:t>Bibikova</w:t>
      </w:r>
      <w:proofErr w:type="spellEnd"/>
      <w:r w:rsidRPr="008E0CA4">
        <w:rPr>
          <w:rFonts w:ascii="Book Antiqua" w:hAnsi="Book Antiqua"/>
          <w:b/>
          <w:bCs/>
        </w:rPr>
        <w:t xml:space="preserve"> M</w:t>
      </w:r>
      <w:r w:rsidRPr="008E0CA4">
        <w:rPr>
          <w:rFonts w:ascii="Book Antiqua" w:hAnsi="Book Antiqua"/>
        </w:rPr>
        <w:t xml:space="preserve">, Golic M, Golic KG, Carroll D. Targeted chromosomal cleavage and mutagenesis in Drosophila using zinc-finger nucleases. </w:t>
      </w:r>
      <w:r w:rsidRPr="008E0CA4">
        <w:rPr>
          <w:rFonts w:ascii="Book Antiqua" w:hAnsi="Book Antiqua"/>
          <w:i/>
          <w:iCs/>
        </w:rPr>
        <w:t>Genetics</w:t>
      </w:r>
      <w:r w:rsidRPr="008E0CA4">
        <w:rPr>
          <w:rFonts w:ascii="Book Antiqua" w:hAnsi="Book Antiqua"/>
        </w:rPr>
        <w:t xml:space="preserve"> 2002; </w:t>
      </w:r>
      <w:r w:rsidRPr="008E0CA4">
        <w:rPr>
          <w:rFonts w:ascii="Book Antiqua" w:hAnsi="Book Antiqua"/>
          <w:b/>
          <w:bCs/>
        </w:rPr>
        <w:t>161</w:t>
      </w:r>
      <w:r w:rsidRPr="008E0CA4">
        <w:rPr>
          <w:rFonts w:ascii="Book Antiqua" w:hAnsi="Book Antiqua"/>
        </w:rPr>
        <w:t>: 1169-1175 [PMID: 12136019]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13 </w:t>
      </w:r>
      <w:proofErr w:type="spellStart"/>
      <w:r w:rsidRPr="008E0CA4">
        <w:rPr>
          <w:rFonts w:ascii="Book Antiqua" w:hAnsi="Book Antiqua"/>
          <w:b/>
          <w:bCs/>
        </w:rPr>
        <w:t>Bitinaite</w:t>
      </w:r>
      <w:proofErr w:type="spellEnd"/>
      <w:r w:rsidRPr="008E0CA4">
        <w:rPr>
          <w:rFonts w:ascii="Book Antiqua" w:hAnsi="Book Antiqua"/>
          <w:b/>
          <w:bCs/>
        </w:rPr>
        <w:t xml:space="preserve"> J</w:t>
      </w:r>
      <w:r w:rsidRPr="008E0CA4">
        <w:rPr>
          <w:rFonts w:ascii="Book Antiqua" w:hAnsi="Book Antiqua"/>
        </w:rPr>
        <w:t xml:space="preserve">, </w:t>
      </w:r>
      <w:proofErr w:type="spellStart"/>
      <w:r w:rsidRPr="008E0CA4">
        <w:rPr>
          <w:rFonts w:ascii="Book Antiqua" w:hAnsi="Book Antiqua"/>
        </w:rPr>
        <w:t>Wah</w:t>
      </w:r>
      <w:proofErr w:type="spellEnd"/>
      <w:r w:rsidRPr="008E0CA4">
        <w:rPr>
          <w:rFonts w:ascii="Book Antiqua" w:hAnsi="Book Antiqua"/>
        </w:rPr>
        <w:t xml:space="preserve"> DA, Aggarwal AK, </w:t>
      </w:r>
      <w:proofErr w:type="spellStart"/>
      <w:r w:rsidRPr="008E0CA4">
        <w:rPr>
          <w:rFonts w:ascii="Book Antiqua" w:hAnsi="Book Antiqua"/>
        </w:rPr>
        <w:t>Schildkraut</w:t>
      </w:r>
      <w:proofErr w:type="spellEnd"/>
      <w:r w:rsidRPr="008E0CA4">
        <w:rPr>
          <w:rFonts w:ascii="Book Antiqua" w:hAnsi="Book Antiqua"/>
        </w:rPr>
        <w:t xml:space="preserve"> I. </w:t>
      </w:r>
      <w:proofErr w:type="spellStart"/>
      <w:r w:rsidRPr="008E0CA4">
        <w:rPr>
          <w:rFonts w:ascii="Book Antiqua" w:hAnsi="Book Antiqua"/>
        </w:rPr>
        <w:t>FokI</w:t>
      </w:r>
      <w:proofErr w:type="spellEnd"/>
      <w:r w:rsidRPr="008E0CA4">
        <w:rPr>
          <w:rFonts w:ascii="Book Antiqua" w:hAnsi="Book Antiqua"/>
        </w:rPr>
        <w:t xml:space="preserve"> dimerization is required for DNA cleavage. </w:t>
      </w:r>
      <w:r w:rsidR="009929F6">
        <w:rPr>
          <w:rFonts w:ascii="Book Antiqua" w:hAnsi="Book Antiqua"/>
          <w:i/>
          <w:iCs/>
        </w:rPr>
        <w:t xml:space="preserve">Proc Natl </w:t>
      </w:r>
      <w:proofErr w:type="spellStart"/>
      <w:r w:rsidR="009929F6">
        <w:rPr>
          <w:rFonts w:ascii="Book Antiqua" w:hAnsi="Book Antiqua"/>
          <w:i/>
          <w:iCs/>
        </w:rPr>
        <w:t>Acad</w:t>
      </w:r>
      <w:proofErr w:type="spellEnd"/>
      <w:r w:rsidR="009929F6">
        <w:rPr>
          <w:rFonts w:ascii="Book Antiqua" w:hAnsi="Book Antiqua"/>
          <w:i/>
          <w:iCs/>
        </w:rPr>
        <w:t xml:space="preserve"> </w:t>
      </w:r>
      <w:proofErr w:type="spellStart"/>
      <w:r w:rsidR="009929F6">
        <w:rPr>
          <w:rFonts w:ascii="Book Antiqua" w:hAnsi="Book Antiqua"/>
          <w:i/>
          <w:iCs/>
        </w:rPr>
        <w:t>Sci</w:t>
      </w:r>
      <w:proofErr w:type="spellEnd"/>
      <w:r w:rsidR="009929F6">
        <w:rPr>
          <w:rFonts w:ascii="Book Antiqua" w:hAnsi="Book Antiqua"/>
          <w:i/>
          <w:iCs/>
        </w:rPr>
        <w:t xml:space="preserve"> US</w:t>
      </w:r>
      <w:r w:rsidRPr="008E0CA4">
        <w:rPr>
          <w:rFonts w:ascii="Book Antiqua" w:hAnsi="Book Antiqua"/>
          <w:i/>
          <w:iCs/>
        </w:rPr>
        <w:t>A</w:t>
      </w:r>
      <w:r w:rsidRPr="008E0CA4">
        <w:rPr>
          <w:rFonts w:ascii="Book Antiqua" w:hAnsi="Book Antiqua"/>
        </w:rPr>
        <w:t xml:space="preserve"> 1998; </w:t>
      </w:r>
      <w:r w:rsidRPr="008E0CA4">
        <w:rPr>
          <w:rFonts w:ascii="Book Antiqua" w:hAnsi="Book Antiqua"/>
          <w:b/>
          <w:bCs/>
        </w:rPr>
        <w:t>95</w:t>
      </w:r>
      <w:r w:rsidRPr="008E0CA4">
        <w:rPr>
          <w:rFonts w:ascii="Book Antiqua" w:hAnsi="Book Antiqua"/>
        </w:rPr>
        <w:t>: 10570-10575 [PMID: 9724744 DOI: 10.1073/pnas.95.18.10570]</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14 </w:t>
      </w:r>
      <w:proofErr w:type="spellStart"/>
      <w:r w:rsidRPr="008E0CA4">
        <w:rPr>
          <w:rFonts w:ascii="Book Antiqua" w:hAnsi="Book Antiqua"/>
          <w:b/>
          <w:bCs/>
        </w:rPr>
        <w:t>Guo</w:t>
      </w:r>
      <w:proofErr w:type="spellEnd"/>
      <w:r w:rsidRPr="008E0CA4">
        <w:rPr>
          <w:rFonts w:ascii="Book Antiqua" w:hAnsi="Book Antiqua"/>
          <w:b/>
          <w:bCs/>
        </w:rPr>
        <w:t xml:space="preserve"> J</w:t>
      </w:r>
      <w:r w:rsidRPr="008E0CA4">
        <w:rPr>
          <w:rFonts w:ascii="Book Antiqua" w:hAnsi="Book Antiqua"/>
        </w:rPr>
        <w:t xml:space="preserve">, </w:t>
      </w:r>
      <w:proofErr w:type="spellStart"/>
      <w:r w:rsidRPr="008E0CA4">
        <w:rPr>
          <w:rFonts w:ascii="Book Antiqua" w:hAnsi="Book Antiqua"/>
        </w:rPr>
        <w:t>Gaj</w:t>
      </w:r>
      <w:proofErr w:type="spellEnd"/>
      <w:r w:rsidRPr="008E0CA4">
        <w:rPr>
          <w:rFonts w:ascii="Book Antiqua" w:hAnsi="Book Antiqua"/>
        </w:rPr>
        <w:t xml:space="preserve"> T, </w:t>
      </w:r>
      <w:proofErr w:type="spellStart"/>
      <w:r w:rsidRPr="008E0CA4">
        <w:rPr>
          <w:rFonts w:ascii="Book Antiqua" w:hAnsi="Book Antiqua"/>
        </w:rPr>
        <w:t>Barbas</w:t>
      </w:r>
      <w:proofErr w:type="spellEnd"/>
      <w:r w:rsidRPr="008E0CA4">
        <w:rPr>
          <w:rFonts w:ascii="Book Antiqua" w:hAnsi="Book Antiqua"/>
        </w:rPr>
        <w:t xml:space="preserve"> CF 3rd. Directed evolution of an enhanced and highly efficient </w:t>
      </w:r>
      <w:proofErr w:type="spellStart"/>
      <w:r w:rsidRPr="008E0CA4">
        <w:rPr>
          <w:rFonts w:ascii="Book Antiqua" w:hAnsi="Book Antiqua"/>
        </w:rPr>
        <w:t>FokI</w:t>
      </w:r>
      <w:proofErr w:type="spellEnd"/>
      <w:r w:rsidRPr="008E0CA4">
        <w:rPr>
          <w:rFonts w:ascii="Book Antiqua" w:hAnsi="Book Antiqua"/>
        </w:rPr>
        <w:t xml:space="preserve"> cleavage domain for zinc finger nucleases.</w:t>
      </w:r>
      <w:proofErr w:type="gramEnd"/>
      <w:r w:rsidRPr="008E0CA4">
        <w:rPr>
          <w:rFonts w:ascii="Book Antiqua" w:hAnsi="Book Antiqua"/>
        </w:rPr>
        <w:t xml:space="preserve"> </w:t>
      </w:r>
      <w:r w:rsidRPr="008E0CA4">
        <w:rPr>
          <w:rFonts w:ascii="Book Antiqua" w:hAnsi="Book Antiqua"/>
          <w:i/>
          <w:iCs/>
        </w:rPr>
        <w:t xml:space="preserve">J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Biol</w:t>
      </w:r>
      <w:proofErr w:type="spellEnd"/>
      <w:r w:rsidRPr="008E0CA4">
        <w:rPr>
          <w:rFonts w:ascii="Book Antiqua" w:hAnsi="Book Antiqua"/>
        </w:rPr>
        <w:t xml:space="preserve"> 2010; </w:t>
      </w:r>
      <w:r w:rsidRPr="008E0CA4">
        <w:rPr>
          <w:rFonts w:ascii="Book Antiqua" w:hAnsi="Book Antiqua"/>
          <w:b/>
          <w:bCs/>
        </w:rPr>
        <w:t>400</w:t>
      </w:r>
      <w:r w:rsidRPr="008E0CA4">
        <w:rPr>
          <w:rFonts w:ascii="Book Antiqua" w:hAnsi="Book Antiqua"/>
        </w:rPr>
        <w:t>: 96-107 [PMID: 20447404 DOI: 10.1016/j.jmb.2010.04.060]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15 </w:t>
      </w:r>
      <w:proofErr w:type="spellStart"/>
      <w:r w:rsidRPr="008E0CA4">
        <w:rPr>
          <w:rFonts w:ascii="Book Antiqua" w:hAnsi="Book Antiqua"/>
          <w:b/>
          <w:bCs/>
        </w:rPr>
        <w:t>Ramalingam</w:t>
      </w:r>
      <w:proofErr w:type="spellEnd"/>
      <w:r w:rsidRPr="008E0CA4">
        <w:rPr>
          <w:rFonts w:ascii="Book Antiqua" w:hAnsi="Book Antiqua"/>
          <w:b/>
          <w:bCs/>
        </w:rPr>
        <w:t xml:space="preserve"> S</w:t>
      </w:r>
      <w:r w:rsidRPr="008E0CA4">
        <w:rPr>
          <w:rFonts w:ascii="Book Antiqua" w:hAnsi="Book Antiqua"/>
        </w:rPr>
        <w:t xml:space="preserve">, </w:t>
      </w:r>
      <w:proofErr w:type="spellStart"/>
      <w:r w:rsidRPr="008E0CA4">
        <w:rPr>
          <w:rFonts w:ascii="Book Antiqua" w:hAnsi="Book Antiqua"/>
        </w:rPr>
        <w:t>Kandavelou</w:t>
      </w:r>
      <w:proofErr w:type="spellEnd"/>
      <w:r w:rsidRPr="008E0CA4">
        <w:rPr>
          <w:rFonts w:ascii="Book Antiqua" w:hAnsi="Book Antiqua"/>
        </w:rPr>
        <w:t xml:space="preserve"> K, </w:t>
      </w:r>
      <w:proofErr w:type="spellStart"/>
      <w:r w:rsidRPr="008E0CA4">
        <w:rPr>
          <w:rFonts w:ascii="Book Antiqua" w:hAnsi="Book Antiqua"/>
        </w:rPr>
        <w:t>Rajenderan</w:t>
      </w:r>
      <w:proofErr w:type="spellEnd"/>
      <w:r w:rsidRPr="008E0CA4">
        <w:rPr>
          <w:rFonts w:ascii="Book Antiqua" w:hAnsi="Book Antiqua"/>
        </w:rPr>
        <w:t xml:space="preserve"> R, </w:t>
      </w:r>
      <w:proofErr w:type="spellStart"/>
      <w:r w:rsidRPr="008E0CA4">
        <w:rPr>
          <w:rFonts w:ascii="Book Antiqua" w:hAnsi="Book Antiqua"/>
        </w:rPr>
        <w:t>Chandrasegaran</w:t>
      </w:r>
      <w:proofErr w:type="spellEnd"/>
      <w:r w:rsidRPr="008E0CA4">
        <w:rPr>
          <w:rFonts w:ascii="Book Antiqua" w:hAnsi="Book Antiqua"/>
        </w:rPr>
        <w:t xml:space="preserve"> S. Creating designed zinc-finger nucleases with minimal cytotoxicity. </w:t>
      </w:r>
      <w:r w:rsidRPr="008E0CA4">
        <w:rPr>
          <w:rFonts w:ascii="Book Antiqua" w:hAnsi="Book Antiqua"/>
          <w:i/>
          <w:iCs/>
        </w:rPr>
        <w:t xml:space="preserve">J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Biol</w:t>
      </w:r>
      <w:proofErr w:type="spellEnd"/>
      <w:r w:rsidRPr="008E0CA4">
        <w:rPr>
          <w:rFonts w:ascii="Book Antiqua" w:hAnsi="Book Antiqua"/>
        </w:rPr>
        <w:t xml:space="preserve"> 2011; </w:t>
      </w:r>
      <w:r w:rsidRPr="008E0CA4">
        <w:rPr>
          <w:rFonts w:ascii="Book Antiqua" w:hAnsi="Book Antiqua"/>
          <w:b/>
          <w:bCs/>
        </w:rPr>
        <w:t>405</w:t>
      </w:r>
      <w:r w:rsidRPr="008E0CA4">
        <w:rPr>
          <w:rFonts w:ascii="Book Antiqua" w:hAnsi="Book Antiqua"/>
        </w:rPr>
        <w:t>: 630-641 [PMID: 21094162 DOI: 10.1016/j.jmb.2010.10.043]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16 </w:t>
      </w:r>
      <w:proofErr w:type="spellStart"/>
      <w:r w:rsidRPr="008E0CA4">
        <w:rPr>
          <w:rFonts w:ascii="Book Antiqua" w:hAnsi="Book Antiqua"/>
          <w:b/>
          <w:bCs/>
        </w:rPr>
        <w:t>Mittelman</w:t>
      </w:r>
      <w:proofErr w:type="spellEnd"/>
      <w:r w:rsidRPr="008E0CA4">
        <w:rPr>
          <w:rFonts w:ascii="Book Antiqua" w:hAnsi="Book Antiqua"/>
          <w:b/>
          <w:bCs/>
        </w:rPr>
        <w:t xml:space="preserve"> D</w:t>
      </w:r>
      <w:r w:rsidRPr="008E0CA4">
        <w:rPr>
          <w:rFonts w:ascii="Book Antiqua" w:hAnsi="Book Antiqua"/>
        </w:rPr>
        <w:t xml:space="preserve">, </w:t>
      </w:r>
      <w:proofErr w:type="spellStart"/>
      <w:r w:rsidRPr="008E0CA4">
        <w:rPr>
          <w:rFonts w:ascii="Book Antiqua" w:hAnsi="Book Antiqua"/>
        </w:rPr>
        <w:t>Moye</w:t>
      </w:r>
      <w:proofErr w:type="spellEnd"/>
      <w:r w:rsidRPr="008E0CA4">
        <w:rPr>
          <w:rFonts w:ascii="Book Antiqua" w:hAnsi="Book Antiqua"/>
        </w:rPr>
        <w:t xml:space="preserve"> C, Morton J, </w:t>
      </w:r>
      <w:proofErr w:type="spellStart"/>
      <w:r w:rsidRPr="008E0CA4">
        <w:rPr>
          <w:rFonts w:ascii="Book Antiqua" w:hAnsi="Book Antiqua"/>
        </w:rPr>
        <w:t>Sykoudis</w:t>
      </w:r>
      <w:proofErr w:type="spellEnd"/>
      <w:r w:rsidRPr="008E0CA4">
        <w:rPr>
          <w:rFonts w:ascii="Book Antiqua" w:hAnsi="Book Antiqua"/>
        </w:rPr>
        <w:t xml:space="preserve"> K, Lin Y, Carroll D, Wilson JH. Zinc-finger directed double-strand breaks within CAG repeat tracts promote repeat instability in human cells. </w:t>
      </w:r>
      <w:r w:rsidR="009929F6">
        <w:rPr>
          <w:rFonts w:ascii="Book Antiqua" w:hAnsi="Book Antiqua"/>
          <w:i/>
          <w:iCs/>
        </w:rPr>
        <w:t xml:space="preserve">Proc Natl </w:t>
      </w:r>
      <w:proofErr w:type="spellStart"/>
      <w:r w:rsidR="009929F6">
        <w:rPr>
          <w:rFonts w:ascii="Book Antiqua" w:hAnsi="Book Antiqua"/>
          <w:i/>
          <w:iCs/>
        </w:rPr>
        <w:t>Acad</w:t>
      </w:r>
      <w:proofErr w:type="spellEnd"/>
      <w:r w:rsidR="009929F6">
        <w:rPr>
          <w:rFonts w:ascii="Book Antiqua" w:hAnsi="Book Antiqua"/>
          <w:i/>
          <w:iCs/>
        </w:rPr>
        <w:t xml:space="preserve"> </w:t>
      </w:r>
      <w:proofErr w:type="spellStart"/>
      <w:r w:rsidR="009929F6">
        <w:rPr>
          <w:rFonts w:ascii="Book Antiqua" w:hAnsi="Book Antiqua"/>
          <w:i/>
          <w:iCs/>
        </w:rPr>
        <w:t>Sci</w:t>
      </w:r>
      <w:proofErr w:type="spellEnd"/>
      <w:r w:rsidR="009929F6">
        <w:rPr>
          <w:rFonts w:ascii="Book Antiqua" w:hAnsi="Book Antiqua"/>
          <w:i/>
          <w:iCs/>
        </w:rPr>
        <w:t xml:space="preserve"> US</w:t>
      </w:r>
      <w:r w:rsidRPr="008E0CA4">
        <w:rPr>
          <w:rFonts w:ascii="Book Antiqua" w:hAnsi="Book Antiqua"/>
          <w:i/>
          <w:iCs/>
        </w:rPr>
        <w:t>A</w:t>
      </w:r>
      <w:r w:rsidRPr="008E0CA4">
        <w:rPr>
          <w:rFonts w:ascii="Book Antiqua" w:hAnsi="Book Antiqua"/>
        </w:rPr>
        <w:t xml:space="preserve"> 2009; </w:t>
      </w:r>
      <w:r w:rsidRPr="008E0CA4">
        <w:rPr>
          <w:rFonts w:ascii="Book Antiqua" w:hAnsi="Book Antiqua"/>
          <w:b/>
          <w:bCs/>
        </w:rPr>
        <w:t>106</w:t>
      </w:r>
      <w:r w:rsidRPr="008E0CA4">
        <w:rPr>
          <w:rFonts w:ascii="Book Antiqua" w:hAnsi="Book Antiqua"/>
        </w:rPr>
        <w:t>: 9607-9612 [PMID: 19482946 DOI: 10.1073/pnas.0902420106]</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17 </w:t>
      </w:r>
      <w:r w:rsidRPr="008E0CA4">
        <w:rPr>
          <w:rFonts w:ascii="Book Antiqua" w:hAnsi="Book Antiqua"/>
          <w:b/>
          <w:bCs/>
        </w:rPr>
        <w:t>Sung YK</w:t>
      </w:r>
      <w:r w:rsidRPr="008E0CA4">
        <w:rPr>
          <w:rFonts w:ascii="Book Antiqua" w:hAnsi="Book Antiqua"/>
        </w:rPr>
        <w:t xml:space="preserve">, Kim SW. Recent advances in the development of gene delivery systems. </w:t>
      </w:r>
      <w:proofErr w:type="spellStart"/>
      <w:r w:rsidRPr="008E0CA4">
        <w:rPr>
          <w:rFonts w:ascii="Book Antiqua" w:hAnsi="Book Antiqua"/>
          <w:i/>
          <w:iCs/>
        </w:rPr>
        <w:t>Biomater</w:t>
      </w:r>
      <w:proofErr w:type="spellEnd"/>
      <w:r w:rsidRPr="008E0CA4">
        <w:rPr>
          <w:rFonts w:ascii="Book Antiqua" w:hAnsi="Book Antiqua"/>
          <w:i/>
          <w:iCs/>
        </w:rPr>
        <w:t xml:space="preserve"> Res</w:t>
      </w:r>
      <w:r w:rsidRPr="008E0CA4">
        <w:rPr>
          <w:rFonts w:ascii="Book Antiqua" w:hAnsi="Book Antiqua"/>
        </w:rPr>
        <w:t xml:space="preserve"> 2019; </w:t>
      </w:r>
      <w:r w:rsidRPr="008E0CA4">
        <w:rPr>
          <w:rFonts w:ascii="Book Antiqua" w:hAnsi="Book Antiqua"/>
          <w:b/>
          <w:bCs/>
        </w:rPr>
        <w:t>23</w:t>
      </w:r>
      <w:r w:rsidRPr="008E0CA4">
        <w:rPr>
          <w:rFonts w:ascii="Book Antiqua" w:hAnsi="Book Antiqua"/>
        </w:rPr>
        <w:t>: 8 [PMID: 30915230 DOI: 10.1186/s40824-019-0156-z]</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18 </w:t>
      </w:r>
      <w:r w:rsidRPr="008E0CA4">
        <w:rPr>
          <w:rFonts w:ascii="Book Antiqua" w:hAnsi="Book Antiqua"/>
          <w:b/>
          <w:bCs/>
        </w:rPr>
        <w:t>Ashmore-Harris C</w:t>
      </w:r>
      <w:r w:rsidRPr="008E0CA4">
        <w:rPr>
          <w:rFonts w:ascii="Book Antiqua" w:hAnsi="Book Antiqua"/>
        </w:rPr>
        <w:t xml:space="preserve">, </w:t>
      </w:r>
      <w:proofErr w:type="spellStart"/>
      <w:r w:rsidRPr="008E0CA4">
        <w:rPr>
          <w:rFonts w:ascii="Book Antiqua" w:hAnsi="Book Antiqua"/>
        </w:rPr>
        <w:t>Fruhwirth</w:t>
      </w:r>
      <w:proofErr w:type="spellEnd"/>
      <w:r w:rsidRPr="008E0CA4">
        <w:rPr>
          <w:rFonts w:ascii="Book Antiqua" w:hAnsi="Book Antiqua"/>
        </w:rPr>
        <w:t xml:space="preserve"> GO.</w:t>
      </w:r>
      <w:proofErr w:type="gramEnd"/>
      <w:r w:rsidRPr="008E0CA4">
        <w:rPr>
          <w:rFonts w:ascii="Book Antiqua" w:hAnsi="Book Antiqua"/>
        </w:rPr>
        <w:t xml:space="preserve"> </w:t>
      </w:r>
      <w:proofErr w:type="gramStart"/>
      <w:r w:rsidRPr="008E0CA4">
        <w:rPr>
          <w:rFonts w:ascii="Book Antiqua" w:hAnsi="Book Antiqua"/>
        </w:rPr>
        <w:t>The clinical potential of gene editing as a tool to engineer cell-based therapeutics.</w:t>
      </w:r>
      <w:proofErr w:type="gramEnd"/>
      <w:r w:rsidRPr="008E0CA4">
        <w:rPr>
          <w:rFonts w:ascii="Book Antiqua" w:hAnsi="Book Antiqua"/>
        </w:rPr>
        <w:t xml:space="preserve"> </w:t>
      </w:r>
      <w:proofErr w:type="spellStart"/>
      <w:r w:rsidRPr="008E0CA4">
        <w:rPr>
          <w:rFonts w:ascii="Book Antiqua" w:hAnsi="Book Antiqua"/>
          <w:i/>
          <w:iCs/>
        </w:rPr>
        <w:t>Clin</w:t>
      </w:r>
      <w:proofErr w:type="spellEnd"/>
      <w:r w:rsidRPr="008E0CA4">
        <w:rPr>
          <w:rFonts w:ascii="Book Antiqua" w:hAnsi="Book Antiqua"/>
          <w:i/>
          <w:iCs/>
        </w:rPr>
        <w:t xml:space="preserve"> </w:t>
      </w:r>
      <w:proofErr w:type="spellStart"/>
      <w:r w:rsidRPr="008E0CA4">
        <w:rPr>
          <w:rFonts w:ascii="Book Antiqua" w:hAnsi="Book Antiqua"/>
          <w:i/>
          <w:iCs/>
        </w:rPr>
        <w:t>Transl</w:t>
      </w:r>
      <w:proofErr w:type="spellEnd"/>
      <w:r w:rsidRPr="008E0CA4">
        <w:rPr>
          <w:rFonts w:ascii="Book Antiqua" w:hAnsi="Book Antiqua"/>
          <w:i/>
          <w:iCs/>
        </w:rPr>
        <w:t xml:space="preserve"> Med</w:t>
      </w:r>
      <w:r w:rsidRPr="008E0CA4">
        <w:rPr>
          <w:rFonts w:ascii="Book Antiqua" w:hAnsi="Book Antiqua"/>
        </w:rPr>
        <w:t xml:space="preserve"> 2020; </w:t>
      </w:r>
      <w:r w:rsidRPr="008E0CA4">
        <w:rPr>
          <w:rFonts w:ascii="Book Antiqua" w:hAnsi="Book Antiqua"/>
          <w:b/>
          <w:bCs/>
        </w:rPr>
        <w:t>9</w:t>
      </w:r>
      <w:r w:rsidRPr="008E0CA4">
        <w:rPr>
          <w:rFonts w:ascii="Book Antiqua" w:hAnsi="Book Antiqua"/>
        </w:rPr>
        <w:t>: 15 [PMID: 32034584 DOI: 10.1186/s40169-020-0268-z]</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19 </w:t>
      </w:r>
      <w:proofErr w:type="spellStart"/>
      <w:r w:rsidRPr="008E0CA4">
        <w:rPr>
          <w:rFonts w:ascii="Book Antiqua" w:hAnsi="Book Antiqua"/>
          <w:b/>
          <w:bCs/>
        </w:rPr>
        <w:t>Porteus</w:t>
      </w:r>
      <w:proofErr w:type="spellEnd"/>
      <w:r w:rsidRPr="008E0CA4">
        <w:rPr>
          <w:rFonts w:ascii="Book Antiqua" w:hAnsi="Book Antiqua"/>
          <w:b/>
          <w:bCs/>
        </w:rPr>
        <w:t xml:space="preserve"> MH</w:t>
      </w:r>
      <w:r w:rsidRPr="008E0CA4">
        <w:rPr>
          <w:rFonts w:ascii="Book Antiqua" w:hAnsi="Book Antiqua"/>
        </w:rPr>
        <w:t>.</w:t>
      </w:r>
      <w:proofErr w:type="gramEnd"/>
      <w:r w:rsidRPr="008E0CA4">
        <w:rPr>
          <w:rFonts w:ascii="Book Antiqua" w:hAnsi="Book Antiqua"/>
        </w:rPr>
        <w:t xml:space="preserve"> Mammalian gene targeting with designed zinc finger nucleases.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Ther</w:t>
      </w:r>
      <w:proofErr w:type="spellEnd"/>
      <w:r w:rsidRPr="008E0CA4">
        <w:rPr>
          <w:rFonts w:ascii="Book Antiqua" w:hAnsi="Book Antiqua"/>
        </w:rPr>
        <w:t xml:space="preserve"> 2006; </w:t>
      </w:r>
      <w:r w:rsidRPr="008E0CA4">
        <w:rPr>
          <w:rFonts w:ascii="Book Antiqua" w:hAnsi="Book Antiqua"/>
          <w:b/>
          <w:bCs/>
        </w:rPr>
        <w:t>13</w:t>
      </w:r>
      <w:r w:rsidRPr="008E0CA4">
        <w:rPr>
          <w:rFonts w:ascii="Book Antiqua" w:hAnsi="Book Antiqua"/>
        </w:rPr>
        <w:t>: 438-446 [PMID: 16169774 DOI: 10.1016/j.ymthe.2005.08.003]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20 </w:t>
      </w:r>
      <w:r w:rsidRPr="008E0CA4">
        <w:rPr>
          <w:rFonts w:ascii="Book Antiqua" w:hAnsi="Book Antiqua"/>
          <w:b/>
          <w:bCs/>
        </w:rPr>
        <w:t>Gupta A</w:t>
      </w:r>
      <w:r w:rsidRPr="008E0CA4">
        <w:rPr>
          <w:rFonts w:ascii="Book Antiqua" w:hAnsi="Book Antiqua"/>
        </w:rPr>
        <w:t xml:space="preserve">, </w:t>
      </w:r>
      <w:proofErr w:type="spellStart"/>
      <w:r w:rsidRPr="008E0CA4">
        <w:rPr>
          <w:rFonts w:ascii="Book Antiqua" w:hAnsi="Book Antiqua"/>
        </w:rPr>
        <w:t>Meng</w:t>
      </w:r>
      <w:proofErr w:type="spellEnd"/>
      <w:r w:rsidRPr="008E0CA4">
        <w:rPr>
          <w:rFonts w:ascii="Book Antiqua" w:hAnsi="Book Antiqua"/>
        </w:rPr>
        <w:t xml:space="preserve"> X, Zhu LJ, Lawson ND, Wolfe SA. Zinc finger protein-dependent and -independent contributions to the in vivo off-target activity of zinc finger nucleases. </w:t>
      </w:r>
      <w:r w:rsidRPr="008E0CA4">
        <w:rPr>
          <w:rFonts w:ascii="Book Antiqua" w:hAnsi="Book Antiqua"/>
          <w:i/>
          <w:iCs/>
        </w:rPr>
        <w:t>Nucleic Acids Res</w:t>
      </w:r>
      <w:r w:rsidRPr="008E0CA4">
        <w:rPr>
          <w:rFonts w:ascii="Book Antiqua" w:hAnsi="Book Antiqua"/>
        </w:rPr>
        <w:t xml:space="preserve"> 2011; </w:t>
      </w:r>
      <w:r w:rsidRPr="008E0CA4">
        <w:rPr>
          <w:rFonts w:ascii="Book Antiqua" w:hAnsi="Book Antiqua"/>
          <w:b/>
          <w:bCs/>
        </w:rPr>
        <w:t>39</w:t>
      </w:r>
      <w:r w:rsidRPr="008E0CA4">
        <w:rPr>
          <w:rFonts w:ascii="Book Antiqua" w:hAnsi="Book Antiqua"/>
        </w:rPr>
        <w:t>: 381-392 [PMID: 20843781 DOI: 10.1093/</w:t>
      </w:r>
      <w:proofErr w:type="spellStart"/>
      <w:r w:rsidRPr="008E0CA4">
        <w:rPr>
          <w:rFonts w:ascii="Book Antiqua" w:hAnsi="Book Antiqua"/>
        </w:rPr>
        <w:t>nar</w:t>
      </w:r>
      <w:proofErr w:type="spellEnd"/>
      <w:r w:rsidRPr="008E0CA4">
        <w:rPr>
          <w:rFonts w:ascii="Book Antiqua" w:hAnsi="Book Antiqua"/>
        </w:rPr>
        <w:t>/gkq787]</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21 </w:t>
      </w:r>
      <w:proofErr w:type="spellStart"/>
      <w:r w:rsidRPr="008E0CA4">
        <w:rPr>
          <w:rFonts w:ascii="Book Antiqua" w:hAnsi="Book Antiqua"/>
          <w:b/>
          <w:bCs/>
        </w:rPr>
        <w:t>Pattanayak</w:t>
      </w:r>
      <w:proofErr w:type="spellEnd"/>
      <w:r w:rsidRPr="008E0CA4">
        <w:rPr>
          <w:rFonts w:ascii="Book Antiqua" w:hAnsi="Book Antiqua"/>
          <w:b/>
          <w:bCs/>
        </w:rPr>
        <w:t xml:space="preserve"> V</w:t>
      </w:r>
      <w:r w:rsidRPr="008E0CA4">
        <w:rPr>
          <w:rFonts w:ascii="Book Antiqua" w:hAnsi="Book Antiqua"/>
        </w:rPr>
        <w:t xml:space="preserve">, Ramirez CL, </w:t>
      </w:r>
      <w:proofErr w:type="spellStart"/>
      <w:r w:rsidRPr="008E0CA4">
        <w:rPr>
          <w:rFonts w:ascii="Book Antiqua" w:hAnsi="Book Antiqua"/>
        </w:rPr>
        <w:t>Joung</w:t>
      </w:r>
      <w:proofErr w:type="spellEnd"/>
      <w:r w:rsidRPr="008E0CA4">
        <w:rPr>
          <w:rFonts w:ascii="Book Antiqua" w:hAnsi="Book Antiqua"/>
        </w:rPr>
        <w:t xml:space="preserve"> JK, Liu DR. Revealing off-target cleavage specificities of zinc-finger nucleases by in vitro selection. </w:t>
      </w:r>
      <w:r w:rsidRPr="008E0CA4">
        <w:rPr>
          <w:rFonts w:ascii="Book Antiqua" w:hAnsi="Book Antiqua"/>
          <w:i/>
          <w:iCs/>
        </w:rPr>
        <w:t>Nat Methods</w:t>
      </w:r>
      <w:r w:rsidRPr="008E0CA4">
        <w:rPr>
          <w:rFonts w:ascii="Book Antiqua" w:hAnsi="Book Antiqua"/>
        </w:rPr>
        <w:t xml:space="preserve"> 2011; </w:t>
      </w:r>
      <w:r w:rsidRPr="008E0CA4">
        <w:rPr>
          <w:rFonts w:ascii="Book Antiqua" w:hAnsi="Book Antiqua"/>
          <w:b/>
          <w:bCs/>
        </w:rPr>
        <w:t>8</w:t>
      </w:r>
      <w:r w:rsidRPr="008E0CA4">
        <w:rPr>
          <w:rFonts w:ascii="Book Antiqua" w:hAnsi="Book Antiqua"/>
        </w:rPr>
        <w:t>: 765-770 [PMID: 21822273 DOI: 10.1038/nmeth.1670]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lastRenderedPageBreak/>
        <w:t xml:space="preserve">22 </w:t>
      </w:r>
      <w:r w:rsidRPr="008E0CA4">
        <w:rPr>
          <w:rFonts w:ascii="Book Antiqua" w:hAnsi="Book Antiqua"/>
          <w:b/>
          <w:bCs/>
        </w:rPr>
        <w:t>Ramirez CL</w:t>
      </w:r>
      <w:r w:rsidRPr="008E0CA4">
        <w:rPr>
          <w:rFonts w:ascii="Book Antiqua" w:hAnsi="Book Antiqua"/>
        </w:rPr>
        <w:t xml:space="preserve">, </w:t>
      </w:r>
      <w:proofErr w:type="spellStart"/>
      <w:r w:rsidRPr="008E0CA4">
        <w:rPr>
          <w:rFonts w:ascii="Book Antiqua" w:hAnsi="Book Antiqua"/>
        </w:rPr>
        <w:t>Certo</w:t>
      </w:r>
      <w:proofErr w:type="spellEnd"/>
      <w:r w:rsidRPr="008E0CA4">
        <w:rPr>
          <w:rFonts w:ascii="Book Antiqua" w:hAnsi="Book Antiqua"/>
        </w:rPr>
        <w:t xml:space="preserve"> MT, </w:t>
      </w:r>
      <w:proofErr w:type="spellStart"/>
      <w:r w:rsidRPr="008E0CA4">
        <w:rPr>
          <w:rFonts w:ascii="Book Antiqua" w:hAnsi="Book Antiqua"/>
        </w:rPr>
        <w:t>Mussolino</w:t>
      </w:r>
      <w:proofErr w:type="spellEnd"/>
      <w:r w:rsidRPr="008E0CA4">
        <w:rPr>
          <w:rFonts w:ascii="Book Antiqua" w:hAnsi="Book Antiqua"/>
        </w:rPr>
        <w:t xml:space="preserve"> C, Goodwin MJ, </w:t>
      </w:r>
      <w:proofErr w:type="spellStart"/>
      <w:r w:rsidRPr="008E0CA4">
        <w:rPr>
          <w:rFonts w:ascii="Book Antiqua" w:hAnsi="Book Antiqua"/>
        </w:rPr>
        <w:t>Cradick</w:t>
      </w:r>
      <w:proofErr w:type="spellEnd"/>
      <w:r w:rsidRPr="008E0CA4">
        <w:rPr>
          <w:rFonts w:ascii="Book Antiqua" w:hAnsi="Book Antiqua"/>
        </w:rPr>
        <w:t xml:space="preserve"> TJ, McCaffrey AP, </w:t>
      </w:r>
      <w:proofErr w:type="spellStart"/>
      <w:r w:rsidRPr="008E0CA4">
        <w:rPr>
          <w:rFonts w:ascii="Book Antiqua" w:hAnsi="Book Antiqua"/>
        </w:rPr>
        <w:t>Cathomen</w:t>
      </w:r>
      <w:proofErr w:type="spellEnd"/>
      <w:r w:rsidRPr="008E0CA4">
        <w:rPr>
          <w:rFonts w:ascii="Book Antiqua" w:hAnsi="Book Antiqua"/>
        </w:rPr>
        <w:t xml:space="preserve"> T, </w:t>
      </w:r>
      <w:proofErr w:type="spellStart"/>
      <w:r w:rsidRPr="008E0CA4">
        <w:rPr>
          <w:rFonts w:ascii="Book Antiqua" w:hAnsi="Book Antiqua"/>
        </w:rPr>
        <w:t>Scharenberg</w:t>
      </w:r>
      <w:proofErr w:type="spellEnd"/>
      <w:r w:rsidRPr="008E0CA4">
        <w:rPr>
          <w:rFonts w:ascii="Book Antiqua" w:hAnsi="Book Antiqua"/>
        </w:rPr>
        <w:t xml:space="preserve"> AM, </w:t>
      </w:r>
      <w:proofErr w:type="spellStart"/>
      <w:r w:rsidRPr="008E0CA4">
        <w:rPr>
          <w:rFonts w:ascii="Book Antiqua" w:hAnsi="Book Antiqua"/>
        </w:rPr>
        <w:t>Joung</w:t>
      </w:r>
      <w:proofErr w:type="spellEnd"/>
      <w:r w:rsidRPr="008E0CA4">
        <w:rPr>
          <w:rFonts w:ascii="Book Antiqua" w:hAnsi="Book Antiqua"/>
        </w:rPr>
        <w:t xml:space="preserve"> JK. Engineered zinc finger </w:t>
      </w:r>
      <w:proofErr w:type="spellStart"/>
      <w:r w:rsidRPr="008E0CA4">
        <w:rPr>
          <w:rFonts w:ascii="Book Antiqua" w:hAnsi="Book Antiqua"/>
        </w:rPr>
        <w:t>nickases</w:t>
      </w:r>
      <w:proofErr w:type="spellEnd"/>
      <w:r w:rsidRPr="008E0CA4">
        <w:rPr>
          <w:rFonts w:ascii="Book Antiqua" w:hAnsi="Book Antiqua"/>
        </w:rPr>
        <w:t xml:space="preserve"> induce homology-directed repair with reduced mutagenic effects. </w:t>
      </w:r>
      <w:r w:rsidRPr="008E0CA4">
        <w:rPr>
          <w:rFonts w:ascii="Book Antiqua" w:hAnsi="Book Antiqua"/>
          <w:i/>
          <w:iCs/>
        </w:rPr>
        <w:t>Nucleic Acids Res</w:t>
      </w:r>
      <w:r w:rsidRPr="008E0CA4">
        <w:rPr>
          <w:rFonts w:ascii="Book Antiqua" w:hAnsi="Book Antiqua"/>
        </w:rPr>
        <w:t xml:space="preserve"> 2012; </w:t>
      </w:r>
      <w:r w:rsidRPr="008E0CA4">
        <w:rPr>
          <w:rFonts w:ascii="Book Antiqua" w:hAnsi="Book Antiqua"/>
          <w:b/>
          <w:bCs/>
        </w:rPr>
        <w:t>40</w:t>
      </w:r>
      <w:r w:rsidRPr="008E0CA4">
        <w:rPr>
          <w:rFonts w:ascii="Book Antiqua" w:hAnsi="Book Antiqua"/>
        </w:rPr>
        <w:t>: 5560-5568 [PMID: 22373919 DOI: 10.1093/</w:t>
      </w:r>
      <w:proofErr w:type="spellStart"/>
      <w:r w:rsidRPr="008E0CA4">
        <w:rPr>
          <w:rFonts w:ascii="Book Antiqua" w:hAnsi="Book Antiqua"/>
        </w:rPr>
        <w:t>nar</w:t>
      </w:r>
      <w:proofErr w:type="spellEnd"/>
      <w:r w:rsidRPr="008E0CA4">
        <w:rPr>
          <w:rFonts w:ascii="Book Antiqua" w:hAnsi="Book Antiqua"/>
        </w:rPr>
        <w:t>/gks179]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23 </w:t>
      </w:r>
      <w:proofErr w:type="spellStart"/>
      <w:r w:rsidRPr="008E0CA4">
        <w:rPr>
          <w:rFonts w:ascii="Book Antiqua" w:hAnsi="Book Antiqua"/>
          <w:b/>
          <w:bCs/>
        </w:rPr>
        <w:t>Bogdanove</w:t>
      </w:r>
      <w:proofErr w:type="spellEnd"/>
      <w:r w:rsidRPr="008E0CA4">
        <w:rPr>
          <w:rFonts w:ascii="Book Antiqua" w:hAnsi="Book Antiqua"/>
          <w:b/>
          <w:bCs/>
        </w:rPr>
        <w:t xml:space="preserve"> AJ</w:t>
      </w:r>
      <w:r w:rsidRPr="008E0CA4">
        <w:rPr>
          <w:rFonts w:ascii="Book Antiqua" w:hAnsi="Book Antiqua"/>
        </w:rPr>
        <w:t xml:space="preserve">, </w:t>
      </w:r>
      <w:proofErr w:type="spellStart"/>
      <w:r w:rsidRPr="008E0CA4">
        <w:rPr>
          <w:rFonts w:ascii="Book Antiqua" w:hAnsi="Book Antiqua"/>
        </w:rPr>
        <w:t>Schornack</w:t>
      </w:r>
      <w:proofErr w:type="spellEnd"/>
      <w:r w:rsidRPr="008E0CA4">
        <w:rPr>
          <w:rFonts w:ascii="Book Antiqua" w:hAnsi="Book Antiqua"/>
        </w:rPr>
        <w:t xml:space="preserve"> S, </w:t>
      </w:r>
      <w:proofErr w:type="spellStart"/>
      <w:r w:rsidRPr="008E0CA4">
        <w:rPr>
          <w:rFonts w:ascii="Book Antiqua" w:hAnsi="Book Antiqua"/>
        </w:rPr>
        <w:t>Lahaye</w:t>
      </w:r>
      <w:proofErr w:type="spellEnd"/>
      <w:r w:rsidRPr="008E0CA4">
        <w:rPr>
          <w:rFonts w:ascii="Book Antiqua" w:hAnsi="Book Antiqua"/>
        </w:rPr>
        <w:t xml:space="preserve"> T. TAL effectors: finding plant genes for disease and defense. </w:t>
      </w:r>
      <w:proofErr w:type="spellStart"/>
      <w:r w:rsidRPr="008E0CA4">
        <w:rPr>
          <w:rFonts w:ascii="Book Antiqua" w:hAnsi="Book Antiqua"/>
          <w:i/>
          <w:iCs/>
        </w:rPr>
        <w:t>Curr</w:t>
      </w:r>
      <w:proofErr w:type="spellEnd"/>
      <w:r w:rsidRPr="008E0CA4">
        <w:rPr>
          <w:rFonts w:ascii="Book Antiqua" w:hAnsi="Book Antiqua"/>
          <w:i/>
          <w:iCs/>
        </w:rPr>
        <w:t xml:space="preserve"> </w:t>
      </w:r>
      <w:proofErr w:type="spellStart"/>
      <w:r w:rsidRPr="008E0CA4">
        <w:rPr>
          <w:rFonts w:ascii="Book Antiqua" w:hAnsi="Book Antiqua"/>
          <w:i/>
          <w:iCs/>
        </w:rPr>
        <w:t>Opin</w:t>
      </w:r>
      <w:proofErr w:type="spellEnd"/>
      <w:r w:rsidRPr="008E0CA4">
        <w:rPr>
          <w:rFonts w:ascii="Book Antiqua" w:hAnsi="Book Antiqua"/>
          <w:i/>
          <w:iCs/>
        </w:rPr>
        <w:t xml:space="preserve"> Plant </w:t>
      </w:r>
      <w:proofErr w:type="spellStart"/>
      <w:r w:rsidRPr="008E0CA4">
        <w:rPr>
          <w:rFonts w:ascii="Book Antiqua" w:hAnsi="Book Antiqua"/>
          <w:i/>
          <w:iCs/>
        </w:rPr>
        <w:t>Biol</w:t>
      </w:r>
      <w:proofErr w:type="spellEnd"/>
      <w:r w:rsidRPr="008E0CA4">
        <w:rPr>
          <w:rFonts w:ascii="Book Antiqua" w:hAnsi="Book Antiqua"/>
        </w:rPr>
        <w:t xml:space="preserve"> 2010; </w:t>
      </w:r>
      <w:r w:rsidRPr="008E0CA4">
        <w:rPr>
          <w:rFonts w:ascii="Book Antiqua" w:hAnsi="Book Antiqua"/>
          <w:b/>
          <w:bCs/>
        </w:rPr>
        <w:t>13</w:t>
      </w:r>
      <w:r w:rsidRPr="008E0CA4">
        <w:rPr>
          <w:rFonts w:ascii="Book Antiqua" w:hAnsi="Book Antiqua"/>
        </w:rPr>
        <w:t>: 394-401 [PMID: 20570209 DOI: 10.1016/j.pbi.2010.04.010]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24 </w:t>
      </w:r>
      <w:proofErr w:type="spellStart"/>
      <w:r w:rsidRPr="008E0CA4">
        <w:rPr>
          <w:rFonts w:ascii="Book Antiqua" w:hAnsi="Book Antiqua"/>
          <w:b/>
          <w:bCs/>
        </w:rPr>
        <w:t>Boch</w:t>
      </w:r>
      <w:proofErr w:type="spellEnd"/>
      <w:r w:rsidRPr="008E0CA4">
        <w:rPr>
          <w:rFonts w:ascii="Book Antiqua" w:hAnsi="Book Antiqua"/>
          <w:b/>
          <w:bCs/>
        </w:rPr>
        <w:t xml:space="preserve"> J</w:t>
      </w:r>
      <w:r w:rsidRPr="008E0CA4">
        <w:rPr>
          <w:rFonts w:ascii="Book Antiqua" w:hAnsi="Book Antiqua"/>
        </w:rPr>
        <w:t xml:space="preserve">, Bonas U. </w:t>
      </w:r>
      <w:proofErr w:type="spellStart"/>
      <w:r w:rsidRPr="008E0CA4">
        <w:rPr>
          <w:rFonts w:ascii="Book Antiqua" w:hAnsi="Book Antiqua"/>
        </w:rPr>
        <w:t>Xanthomonas</w:t>
      </w:r>
      <w:proofErr w:type="spellEnd"/>
      <w:r w:rsidRPr="008E0CA4">
        <w:rPr>
          <w:rFonts w:ascii="Book Antiqua" w:hAnsi="Book Antiqua"/>
        </w:rPr>
        <w:t xml:space="preserve"> AvrBs3 family-type III effectors: discovery and function. </w:t>
      </w:r>
      <w:proofErr w:type="spellStart"/>
      <w:r w:rsidRPr="008E0CA4">
        <w:rPr>
          <w:rFonts w:ascii="Book Antiqua" w:hAnsi="Book Antiqua"/>
          <w:i/>
          <w:iCs/>
        </w:rPr>
        <w:t>Annu</w:t>
      </w:r>
      <w:proofErr w:type="spellEnd"/>
      <w:r w:rsidRPr="008E0CA4">
        <w:rPr>
          <w:rFonts w:ascii="Book Antiqua" w:hAnsi="Book Antiqua"/>
          <w:i/>
          <w:iCs/>
        </w:rPr>
        <w:t xml:space="preserve"> Rev </w:t>
      </w:r>
      <w:proofErr w:type="spellStart"/>
      <w:r w:rsidRPr="008E0CA4">
        <w:rPr>
          <w:rFonts w:ascii="Book Antiqua" w:hAnsi="Book Antiqua"/>
          <w:i/>
          <w:iCs/>
        </w:rPr>
        <w:t>Phytopathol</w:t>
      </w:r>
      <w:proofErr w:type="spellEnd"/>
      <w:r w:rsidRPr="008E0CA4">
        <w:rPr>
          <w:rFonts w:ascii="Book Antiqua" w:hAnsi="Book Antiqua"/>
        </w:rPr>
        <w:t xml:space="preserve"> 2010; </w:t>
      </w:r>
      <w:r w:rsidRPr="008E0CA4">
        <w:rPr>
          <w:rFonts w:ascii="Book Antiqua" w:hAnsi="Book Antiqua"/>
          <w:b/>
          <w:bCs/>
        </w:rPr>
        <w:t>48</w:t>
      </w:r>
      <w:r w:rsidRPr="008E0CA4">
        <w:rPr>
          <w:rFonts w:ascii="Book Antiqua" w:hAnsi="Book Antiqua"/>
        </w:rPr>
        <w:t>: 419-436 [PMID: 19400638 DOI: 10.1146/annurev-phyto-080508-081936]</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25 </w:t>
      </w:r>
      <w:proofErr w:type="spellStart"/>
      <w:r w:rsidRPr="008E0CA4">
        <w:rPr>
          <w:rFonts w:ascii="Book Antiqua" w:hAnsi="Book Antiqua"/>
          <w:b/>
          <w:bCs/>
        </w:rPr>
        <w:t>Boch</w:t>
      </w:r>
      <w:proofErr w:type="spellEnd"/>
      <w:r w:rsidRPr="008E0CA4">
        <w:rPr>
          <w:rFonts w:ascii="Book Antiqua" w:hAnsi="Book Antiqua"/>
          <w:b/>
          <w:bCs/>
        </w:rPr>
        <w:t xml:space="preserve"> J</w:t>
      </w:r>
      <w:r w:rsidRPr="008E0CA4">
        <w:rPr>
          <w:rFonts w:ascii="Book Antiqua" w:hAnsi="Book Antiqua"/>
        </w:rPr>
        <w:t xml:space="preserve">, </w:t>
      </w:r>
      <w:proofErr w:type="spellStart"/>
      <w:r w:rsidRPr="008E0CA4">
        <w:rPr>
          <w:rFonts w:ascii="Book Antiqua" w:hAnsi="Book Antiqua"/>
        </w:rPr>
        <w:t>Scholze</w:t>
      </w:r>
      <w:proofErr w:type="spellEnd"/>
      <w:r w:rsidRPr="008E0CA4">
        <w:rPr>
          <w:rFonts w:ascii="Book Antiqua" w:hAnsi="Book Antiqua"/>
        </w:rPr>
        <w:t xml:space="preserve"> H, </w:t>
      </w:r>
      <w:proofErr w:type="spellStart"/>
      <w:r w:rsidRPr="008E0CA4">
        <w:rPr>
          <w:rFonts w:ascii="Book Antiqua" w:hAnsi="Book Antiqua"/>
        </w:rPr>
        <w:t>Schornack</w:t>
      </w:r>
      <w:proofErr w:type="spellEnd"/>
      <w:r w:rsidRPr="008E0CA4">
        <w:rPr>
          <w:rFonts w:ascii="Book Antiqua" w:hAnsi="Book Antiqua"/>
        </w:rPr>
        <w:t xml:space="preserve"> S, </w:t>
      </w:r>
      <w:proofErr w:type="spellStart"/>
      <w:r w:rsidRPr="008E0CA4">
        <w:rPr>
          <w:rFonts w:ascii="Book Antiqua" w:hAnsi="Book Antiqua"/>
        </w:rPr>
        <w:t>Landgraf</w:t>
      </w:r>
      <w:proofErr w:type="spellEnd"/>
      <w:r w:rsidRPr="008E0CA4">
        <w:rPr>
          <w:rFonts w:ascii="Book Antiqua" w:hAnsi="Book Antiqua"/>
        </w:rPr>
        <w:t xml:space="preserve"> A, Hahn S, Kay S, </w:t>
      </w:r>
      <w:proofErr w:type="spellStart"/>
      <w:r w:rsidRPr="008E0CA4">
        <w:rPr>
          <w:rFonts w:ascii="Book Antiqua" w:hAnsi="Book Antiqua"/>
        </w:rPr>
        <w:t>Lahaye</w:t>
      </w:r>
      <w:proofErr w:type="spellEnd"/>
      <w:r w:rsidRPr="008E0CA4">
        <w:rPr>
          <w:rFonts w:ascii="Book Antiqua" w:hAnsi="Book Antiqua"/>
        </w:rPr>
        <w:t xml:space="preserve"> T, </w:t>
      </w:r>
      <w:proofErr w:type="spellStart"/>
      <w:r w:rsidRPr="008E0CA4">
        <w:rPr>
          <w:rFonts w:ascii="Book Antiqua" w:hAnsi="Book Antiqua"/>
        </w:rPr>
        <w:t>Nickstadt</w:t>
      </w:r>
      <w:proofErr w:type="spellEnd"/>
      <w:r w:rsidRPr="008E0CA4">
        <w:rPr>
          <w:rFonts w:ascii="Book Antiqua" w:hAnsi="Book Antiqua"/>
        </w:rPr>
        <w:t xml:space="preserve"> A, Bonas U. Breaking the code of DNA binding specificity of TAL-type III effectors. </w:t>
      </w:r>
      <w:r w:rsidRPr="008E0CA4">
        <w:rPr>
          <w:rFonts w:ascii="Book Antiqua" w:hAnsi="Book Antiqua"/>
          <w:i/>
          <w:iCs/>
        </w:rPr>
        <w:t>Science</w:t>
      </w:r>
      <w:r w:rsidRPr="008E0CA4">
        <w:rPr>
          <w:rFonts w:ascii="Book Antiqua" w:hAnsi="Book Antiqua"/>
        </w:rPr>
        <w:t xml:space="preserve"> 2009; </w:t>
      </w:r>
      <w:r w:rsidRPr="008E0CA4">
        <w:rPr>
          <w:rFonts w:ascii="Book Antiqua" w:hAnsi="Book Antiqua"/>
          <w:b/>
          <w:bCs/>
        </w:rPr>
        <w:t>326</w:t>
      </w:r>
      <w:r w:rsidRPr="008E0CA4">
        <w:rPr>
          <w:rFonts w:ascii="Book Antiqua" w:hAnsi="Book Antiqua"/>
        </w:rPr>
        <w:t>: 1509-1512 [PMID: 19933107 DOI: 10.1126/science.1178811]</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26 </w:t>
      </w:r>
      <w:proofErr w:type="spellStart"/>
      <w:r w:rsidRPr="008E0CA4">
        <w:rPr>
          <w:rFonts w:ascii="Book Antiqua" w:hAnsi="Book Antiqua"/>
          <w:b/>
          <w:bCs/>
        </w:rPr>
        <w:t>Boch</w:t>
      </w:r>
      <w:proofErr w:type="spellEnd"/>
      <w:r w:rsidRPr="008E0CA4">
        <w:rPr>
          <w:rFonts w:ascii="Book Antiqua" w:hAnsi="Book Antiqua"/>
          <w:b/>
          <w:bCs/>
        </w:rPr>
        <w:t xml:space="preserve"> J</w:t>
      </w:r>
      <w:r w:rsidRPr="008E0CA4">
        <w:rPr>
          <w:rFonts w:ascii="Book Antiqua" w:hAnsi="Book Antiqua"/>
        </w:rPr>
        <w:t>. TALEs of genome targeting.</w:t>
      </w:r>
      <w:proofErr w:type="gramEnd"/>
      <w:r w:rsidRPr="008E0CA4">
        <w:rPr>
          <w:rFonts w:ascii="Book Antiqua" w:hAnsi="Book Antiqua"/>
        </w:rPr>
        <w:t xml:space="preserve"> </w:t>
      </w:r>
      <w:r w:rsidRPr="008E0CA4">
        <w:rPr>
          <w:rFonts w:ascii="Book Antiqua" w:hAnsi="Book Antiqua"/>
          <w:i/>
          <w:iCs/>
        </w:rPr>
        <w:t xml:space="preserve">Nat </w:t>
      </w:r>
      <w:proofErr w:type="spellStart"/>
      <w:r w:rsidRPr="008E0CA4">
        <w:rPr>
          <w:rFonts w:ascii="Book Antiqua" w:hAnsi="Book Antiqua"/>
          <w:i/>
          <w:iCs/>
        </w:rPr>
        <w:t>Biotechnol</w:t>
      </w:r>
      <w:proofErr w:type="spellEnd"/>
      <w:r w:rsidRPr="008E0CA4">
        <w:rPr>
          <w:rFonts w:ascii="Book Antiqua" w:hAnsi="Book Antiqua"/>
        </w:rPr>
        <w:t xml:space="preserve"> 2011; </w:t>
      </w:r>
      <w:r w:rsidRPr="008E0CA4">
        <w:rPr>
          <w:rFonts w:ascii="Book Antiqua" w:hAnsi="Book Antiqua"/>
          <w:b/>
          <w:bCs/>
        </w:rPr>
        <w:t>29</w:t>
      </w:r>
      <w:r w:rsidRPr="008E0CA4">
        <w:rPr>
          <w:rFonts w:ascii="Book Antiqua" w:hAnsi="Book Antiqua"/>
        </w:rPr>
        <w:t>: 135-136 [PMID: 21301438 DOI: 10.1038/nbt.1767]</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27 </w:t>
      </w:r>
      <w:proofErr w:type="spellStart"/>
      <w:r w:rsidRPr="008E0CA4">
        <w:rPr>
          <w:rFonts w:ascii="Book Antiqua" w:hAnsi="Book Antiqua"/>
          <w:b/>
          <w:bCs/>
        </w:rPr>
        <w:t>Hockemeyer</w:t>
      </w:r>
      <w:proofErr w:type="spellEnd"/>
      <w:r w:rsidRPr="008E0CA4">
        <w:rPr>
          <w:rFonts w:ascii="Book Antiqua" w:hAnsi="Book Antiqua"/>
          <w:b/>
          <w:bCs/>
        </w:rPr>
        <w:t xml:space="preserve"> D</w:t>
      </w:r>
      <w:r w:rsidRPr="008E0CA4">
        <w:rPr>
          <w:rFonts w:ascii="Book Antiqua" w:hAnsi="Book Antiqua"/>
        </w:rPr>
        <w:t xml:space="preserve">, Wang H, </w:t>
      </w:r>
      <w:proofErr w:type="spellStart"/>
      <w:r w:rsidRPr="008E0CA4">
        <w:rPr>
          <w:rFonts w:ascii="Book Antiqua" w:hAnsi="Book Antiqua"/>
        </w:rPr>
        <w:t>Kiani</w:t>
      </w:r>
      <w:proofErr w:type="spellEnd"/>
      <w:r w:rsidRPr="008E0CA4">
        <w:rPr>
          <w:rFonts w:ascii="Book Antiqua" w:hAnsi="Book Antiqua"/>
        </w:rPr>
        <w:t xml:space="preserve"> S, Lai CS, Gao Q, </w:t>
      </w:r>
      <w:proofErr w:type="spellStart"/>
      <w:r w:rsidRPr="008E0CA4">
        <w:rPr>
          <w:rFonts w:ascii="Book Antiqua" w:hAnsi="Book Antiqua"/>
        </w:rPr>
        <w:t>Cassady</w:t>
      </w:r>
      <w:proofErr w:type="spellEnd"/>
      <w:r w:rsidRPr="008E0CA4">
        <w:rPr>
          <w:rFonts w:ascii="Book Antiqua" w:hAnsi="Book Antiqua"/>
        </w:rPr>
        <w:t xml:space="preserve"> JP, Cost GJ, Zhang L, Santiago Y, Miller JC, </w:t>
      </w:r>
      <w:proofErr w:type="spellStart"/>
      <w:r w:rsidRPr="008E0CA4">
        <w:rPr>
          <w:rFonts w:ascii="Book Antiqua" w:hAnsi="Book Antiqua"/>
        </w:rPr>
        <w:t>Zeitler</w:t>
      </w:r>
      <w:proofErr w:type="spellEnd"/>
      <w:r w:rsidRPr="008E0CA4">
        <w:rPr>
          <w:rFonts w:ascii="Book Antiqua" w:hAnsi="Book Antiqua"/>
        </w:rPr>
        <w:t xml:space="preserve"> B, </w:t>
      </w:r>
      <w:proofErr w:type="spellStart"/>
      <w:r w:rsidRPr="008E0CA4">
        <w:rPr>
          <w:rFonts w:ascii="Book Antiqua" w:hAnsi="Book Antiqua"/>
        </w:rPr>
        <w:t>Cherone</w:t>
      </w:r>
      <w:proofErr w:type="spellEnd"/>
      <w:r w:rsidRPr="008E0CA4">
        <w:rPr>
          <w:rFonts w:ascii="Book Antiqua" w:hAnsi="Book Antiqua"/>
        </w:rPr>
        <w:t xml:space="preserve"> JM, </w:t>
      </w:r>
      <w:proofErr w:type="spellStart"/>
      <w:r w:rsidRPr="008E0CA4">
        <w:rPr>
          <w:rFonts w:ascii="Book Antiqua" w:hAnsi="Book Antiqua"/>
        </w:rPr>
        <w:t>Meng</w:t>
      </w:r>
      <w:proofErr w:type="spellEnd"/>
      <w:r w:rsidRPr="008E0CA4">
        <w:rPr>
          <w:rFonts w:ascii="Book Antiqua" w:hAnsi="Book Antiqua"/>
        </w:rPr>
        <w:t xml:space="preserve"> X, </w:t>
      </w:r>
      <w:proofErr w:type="spellStart"/>
      <w:r w:rsidRPr="008E0CA4">
        <w:rPr>
          <w:rFonts w:ascii="Book Antiqua" w:hAnsi="Book Antiqua"/>
        </w:rPr>
        <w:t>Hinkley</w:t>
      </w:r>
      <w:proofErr w:type="spellEnd"/>
      <w:r w:rsidRPr="008E0CA4">
        <w:rPr>
          <w:rFonts w:ascii="Book Antiqua" w:hAnsi="Book Antiqua"/>
        </w:rPr>
        <w:t xml:space="preserve"> SJ, Rebar EJ, Gregory PD, </w:t>
      </w:r>
      <w:proofErr w:type="spellStart"/>
      <w:r w:rsidRPr="008E0CA4">
        <w:rPr>
          <w:rFonts w:ascii="Book Antiqua" w:hAnsi="Book Antiqua"/>
        </w:rPr>
        <w:t>Urnov</w:t>
      </w:r>
      <w:proofErr w:type="spellEnd"/>
      <w:r w:rsidRPr="008E0CA4">
        <w:rPr>
          <w:rFonts w:ascii="Book Antiqua" w:hAnsi="Book Antiqua"/>
        </w:rPr>
        <w:t xml:space="preserve"> FD, </w:t>
      </w:r>
      <w:proofErr w:type="spellStart"/>
      <w:r w:rsidRPr="008E0CA4">
        <w:rPr>
          <w:rFonts w:ascii="Book Antiqua" w:hAnsi="Book Antiqua"/>
        </w:rPr>
        <w:t>Jaenisch</w:t>
      </w:r>
      <w:proofErr w:type="spellEnd"/>
      <w:r w:rsidRPr="008E0CA4">
        <w:rPr>
          <w:rFonts w:ascii="Book Antiqua" w:hAnsi="Book Antiqua"/>
        </w:rPr>
        <w:t xml:space="preserve"> R. Genetic engineering of human pluripotent cells using TALE nucleases. </w:t>
      </w:r>
      <w:r w:rsidRPr="008E0CA4">
        <w:rPr>
          <w:rFonts w:ascii="Book Antiqua" w:hAnsi="Book Antiqua"/>
          <w:i/>
          <w:iCs/>
        </w:rPr>
        <w:t xml:space="preserve">Nat </w:t>
      </w:r>
      <w:proofErr w:type="spellStart"/>
      <w:r w:rsidRPr="008E0CA4">
        <w:rPr>
          <w:rFonts w:ascii="Book Antiqua" w:hAnsi="Book Antiqua"/>
          <w:i/>
          <w:iCs/>
        </w:rPr>
        <w:t>Biotechnol</w:t>
      </w:r>
      <w:proofErr w:type="spellEnd"/>
      <w:r w:rsidRPr="008E0CA4">
        <w:rPr>
          <w:rFonts w:ascii="Book Antiqua" w:hAnsi="Book Antiqua"/>
        </w:rPr>
        <w:t xml:space="preserve"> 2011; </w:t>
      </w:r>
      <w:r w:rsidRPr="008E0CA4">
        <w:rPr>
          <w:rFonts w:ascii="Book Antiqua" w:hAnsi="Book Antiqua"/>
          <w:b/>
          <w:bCs/>
        </w:rPr>
        <w:t>29</w:t>
      </w:r>
      <w:r w:rsidRPr="008E0CA4">
        <w:rPr>
          <w:rFonts w:ascii="Book Antiqua" w:hAnsi="Book Antiqua"/>
        </w:rPr>
        <w:t>: 731-734 [PMID: 21738127 DOI: 10.1038/nbt.1927]</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28 </w:t>
      </w:r>
      <w:proofErr w:type="spellStart"/>
      <w:r w:rsidRPr="008E0CA4">
        <w:rPr>
          <w:rFonts w:ascii="Book Antiqua" w:hAnsi="Book Antiqua"/>
          <w:b/>
          <w:bCs/>
        </w:rPr>
        <w:t>Wienert</w:t>
      </w:r>
      <w:proofErr w:type="spellEnd"/>
      <w:r w:rsidRPr="008E0CA4">
        <w:rPr>
          <w:rFonts w:ascii="Book Antiqua" w:hAnsi="Book Antiqua"/>
          <w:b/>
          <w:bCs/>
        </w:rPr>
        <w:t xml:space="preserve"> B</w:t>
      </w:r>
      <w:r w:rsidRPr="008E0CA4">
        <w:rPr>
          <w:rFonts w:ascii="Book Antiqua" w:hAnsi="Book Antiqua"/>
        </w:rPr>
        <w:t xml:space="preserve">, Funnell AP, Norton LJ, Pearson RC, Wilkinson-White LE, Lester K, </w:t>
      </w:r>
      <w:proofErr w:type="spellStart"/>
      <w:r w:rsidRPr="008E0CA4">
        <w:rPr>
          <w:rFonts w:ascii="Book Antiqua" w:hAnsi="Book Antiqua"/>
        </w:rPr>
        <w:t>Vadolas</w:t>
      </w:r>
      <w:proofErr w:type="spellEnd"/>
      <w:r w:rsidRPr="008E0CA4">
        <w:rPr>
          <w:rFonts w:ascii="Book Antiqua" w:hAnsi="Book Antiqua"/>
        </w:rPr>
        <w:t xml:space="preserve"> J, </w:t>
      </w:r>
      <w:proofErr w:type="spellStart"/>
      <w:r w:rsidRPr="008E0CA4">
        <w:rPr>
          <w:rFonts w:ascii="Book Antiqua" w:hAnsi="Book Antiqua"/>
        </w:rPr>
        <w:t>Porteus</w:t>
      </w:r>
      <w:proofErr w:type="spellEnd"/>
      <w:r w:rsidRPr="008E0CA4">
        <w:rPr>
          <w:rFonts w:ascii="Book Antiqua" w:hAnsi="Book Antiqua"/>
        </w:rPr>
        <w:t xml:space="preserve"> MH, Matthews JM, Quinlan KG, Crossley M. Editing the genome to introduce a beneficial naturally occurring mutation associated with increased fetal globin. </w:t>
      </w:r>
      <w:r w:rsidRPr="008E0CA4">
        <w:rPr>
          <w:rFonts w:ascii="Book Antiqua" w:hAnsi="Book Antiqua"/>
          <w:i/>
          <w:iCs/>
        </w:rPr>
        <w:t xml:space="preserve">Nat </w:t>
      </w:r>
      <w:proofErr w:type="spellStart"/>
      <w:r w:rsidRPr="008E0CA4">
        <w:rPr>
          <w:rFonts w:ascii="Book Antiqua" w:hAnsi="Book Antiqua"/>
          <w:i/>
          <w:iCs/>
        </w:rPr>
        <w:t>Commun</w:t>
      </w:r>
      <w:proofErr w:type="spellEnd"/>
      <w:r w:rsidRPr="008E0CA4">
        <w:rPr>
          <w:rFonts w:ascii="Book Antiqua" w:hAnsi="Book Antiqua"/>
        </w:rPr>
        <w:t xml:space="preserve"> 2015; </w:t>
      </w:r>
      <w:r w:rsidRPr="008E0CA4">
        <w:rPr>
          <w:rFonts w:ascii="Book Antiqua" w:hAnsi="Book Antiqua"/>
          <w:b/>
          <w:bCs/>
        </w:rPr>
        <w:t>6</w:t>
      </w:r>
      <w:r w:rsidRPr="008E0CA4">
        <w:rPr>
          <w:rFonts w:ascii="Book Antiqua" w:hAnsi="Book Antiqua"/>
        </w:rPr>
        <w:t>: 7085 [PMID: 25971621 DOI: 10.1038/ncomms8085]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29 </w:t>
      </w:r>
      <w:proofErr w:type="spellStart"/>
      <w:r w:rsidRPr="008E0CA4">
        <w:rPr>
          <w:rFonts w:ascii="Book Antiqua" w:hAnsi="Book Antiqua"/>
          <w:b/>
          <w:bCs/>
        </w:rPr>
        <w:t>Tesson</w:t>
      </w:r>
      <w:proofErr w:type="spellEnd"/>
      <w:r w:rsidRPr="008E0CA4">
        <w:rPr>
          <w:rFonts w:ascii="Book Antiqua" w:hAnsi="Book Antiqua"/>
          <w:b/>
          <w:bCs/>
        </w:rPr>
        <w:t xml:space="preserve"> L</w:t>
      </w:r>
      <w:r w:rsidRPr="008E0CA4">
        <w:rPr>
          <w:rFonts w:ascii="Book Antiqua" w:hAnsi="Book Antiqua"/>
        </w:rPr>
        <w:t xml:space="preserve">, </w:t>
      </w:r>
      <w:proofErr w:type="spellStart"/>
      <w:r w:rsidRPr="008E0CA4">
        <w:rPr>
          <w:rFonts w:ascii="Book Antiqua" w:hAnsi="Book Antiqua"/>
        </w:rPr>
        <w:t>Usal</w:t>
      </w:r>
      <w:proofErr w:type="spellEnd"/>
      <w:r w:rsidRPr="008E0CA4">
        <w:rPr>
          <w:rFonts w:ascii="Book Antiqua" w:hAnsi="Book Antiqua"/>
        </w:rPr>
        <w:t xml:space="preserve"> C, </w:t>
      </w:r>
      <w:proofErr w:type="spellStart"/>
      <w:r w:rsidRPr="008E0CA4">
        <w:rPr>
          <w:rFonts w:ascii="Book Antiqua" w:hAnsi="Book Antiqua"/>
        </w:rPr>
        <w:t>Ménoret</w:t>
      </w:r>
      <w:proofErr w:type="spellEnd"/>
      <w:r w:rsidRPr="008E0CA4">
        <w:rPr>
          <w:rFonts w:ascii="Book Antiqua" w:hAnsi="Book Antiqua"/>
        </w:rPr>
        <w:t xml:space="preserve"> S, Leung E, Niles BJ, Remy S, Santiago Y, Vincent AI, </w:t>
      </w:r>
      <w:proofErr w:type="spellStart"/>
      <w:r w:rsidRPr="008E0CA4">
        <w:rPr>
          <w:rFonts w:ascii="Book Antiqua" w:hAnsi="Book Antiqua"/>
        </w:rPr>
        <w:t>Meng</w:t>
      </w:r>
      <w:proofErr w:type="spellEnd"/>
      <w:r w:rsidRPr="008E0CA4">
        <w:rPr>
          <w:rFonts w:ascii="Book Antiqua" w:hAnsi="Book Antiqua"/>
        </w:rPr>
        <w:t xml:space="preserve"> X, Zhang L, Gregory PD, </w:t>
      </w:r>
      <w:proofErr w:type="spellStart"/>
      <w:r w:rsidRPr="008E0CA4">
        <w:rPr>
          <w:rFonts w:ascii="Book Antiqua" w:hAnsi="Book Antiqua"/>
        </w:rPr>
        <w:t>Anegon</w:t>
      </w:r>
      <w:proofErr w:type="spellEnd"/>
      <w:r w:rsidRPr="008E0CA4">
        <w:rPr>
          <w:rFonts w:ascii="Book Antiqua" w:hAnsi="Book Antiqua"/>
        </w:rPr>
        <w:t xml:space="preserve"> I, Cost GJ. </w:t>
      </w:r>
      <w:proofErr w:type="gramStart"/>
      <w:r w:rsidRPr="008E0CA4">
        <w:rPr>
          <w:rFonts w:ascii="Book Antiqua" w:hAnsi="Book Antiqua"/>
        </w:rPr>
        <w:t>Knockout rats generated by embryo microinjection of TALENs.</w:t>
      </w:r>
      <w:proofErr w:type="gramEnd"/>
      <w:r w:rsidRPr="008E0CA4">
        <w:rPr>
          <w:rFonts w:ascii="Book Antiqua" w:hAnsi="Book Antiqua"/>
        </w:rPr>
        <w:t xml:space="preserve"> </w:t>
      </w:r>
      <w:r w:rsidRPr="008E0CA4">
        <w:rPr>
          <w:rFonts w:ascii="Book Antiqua" w:hAnsi="Book Antiqua"/>
          <w:i/>
          <w:iCs/>
        </w:rPr>
        <w:t xml:space="preserve">Nat </w:t>
      </w:r>
      <w:proofErr w:type="spellStart"/>
      <w:r w:rsidRPr="008E0CA4">
        <w:rPr>
          <w:rFonts w:ascii="Book Antiqua" w:hAnsi="Book Antiqua"/>
          <w:i/>
          <w:iCs/>
        </w:rPr>
        <w:t>Biotechnol</w:t>
      </w:r>
      <w:proofErr w:type="spellEnd"/>
      <w:r w:rsidRPr="008E0CA4">
        <w:rPr>
          <w:rFonts w:ascii="Book Antiqua" w:hAnsi="Book Antiqua"/>
        </w:rPr>
        <w:t xml:space="preserve"> 2011; </w:t>
      </w:r>
      <w:r w:rsidRPr="008E0CA4">
        <w:rPr>
          <w:rFonts w:ascii="Book Antiqua" w:hAnsi="Book Antiqua"/>
          <w:b/>
          <w:bCs/>
        </w:rPr>
        <w:t>29</w:t>
      </w:r>
      <w:r w:rsidRPr="008E0CA4">
        <w:rPr>
          <w:rFonts w:ascii="Book Antiqua" w:hAnsi="Book Antiqua"/>
        </w:rPr>
        <w:t>: 695-696 [PMID: 21822240 DOI: 10.1038/nbt.1940]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30 </w:t>
      </w:r>
      <w:r w:rsidRPr="008E0CA4">
        <w:rPr>
          <w:rFonts w:ascii="Book Antiqua" w:hAnsi="Book Antiqua"/>
          <w:b/>
          <w:bCs/>
        </w:rPr>
        <w:t>Davies B</w:t>
      </w:r>
      <w:r w:rsidRPr="008E0CA4">
        <w:rPr>
          <w:rFonts w:ascii="Book Antiqua" w:hAnsi="Book Antiqua"/>
        </w:rPr>
        <w:t xml:space="preserve">, Davies G, </w:t>
      </w:r>
      <w:proofErr w:type="spellStart"/>
      <w:r w:rsidRPr="008E0CA4">
        <w:rPr>
          <w:rFonts w:ascii="Book Antiqua" w:hAnsi="Book Antiqua"/>
        </w:rPr>
        <w:t>Preece</w:t>
      </w:r>
      <w:proofErr w:type="spellEnd"/>
      <w:r w:rsidRPr="008E0CA4">
        <w:rPr>
          <w:rFonts w:ascii="Book Antiqua" w:hAnsi="Book Antiqua"/>
        </w:rPr>
        <w:t xml:space="preserve"> C, </w:t>
      </w:r>
      <w:proofErr w:type="spellStart"/>
      <w:r w:rsidRPr="008E0CA4">
        <w:rPr>
          <w:rFonts w:ascii="Book Antiqua" w:hAnsi="Book Antiqua"/>
        </w:rPr>
        <w:t>Puliyadi</w:t>
      </w:r>
      <w:proofErr w:type="spellEnd"/>
      <w:r w:rsidRPr="008E0CA4">
        <w:rPr>
          <w:rFonts w:ascii="Book Antiqua" w:hAnsi="Book Antiqua"/>
        </w:rPr>
        <w:t xml:space="preserve"> R, </w:t>
      </w:r>
      <w:proofErr w:type="spellStart"/>
      <w:r w:rsidRPr="008E0CA4">
        <w:rPr>
          <w:rFonts w:ascii="Book Antiqua" w:hAnsi="Book Antiqua"/>
        </w:rPr>
        <w:t>Szumska</w:t>
      </w:r>
      <w:proofErr w:type="spellEnd"/>
      <w:r w:rsidRPr="008E0CA4">
        <w:rPr>
          <w:rFonts w:ascii="Book Antiqua" w:hAnsi="Book Antiqua"/>
        </w:rPr>
        <w:t xml:space="preserve"> D, Bhattacharya S. Site specific mutation of the Zic2 locus by microinjection of TALEN mRNA in mouse CD1, C3H and </w:t>
      </w:r>
      <w:r w:rsidRPr="008E0CA4">
        <w:rPr>
          <w:rFonts w:ascii="Book Antiqua" w:hAnsi="Book Antiqua"/>
        </w:rPr>
        <w:lastRenderedPageBreak/>
        <w:t xml:space="preserve">C57BL/6J oocytes. </w:t>
      </w:r>
      <w:proofErr w:type="spellStart"/>
      <w:r w:rsidRPr="008E0CA4">
        <w:rPr>
          <w:rFonts w:ascii="Book Antiqua" w:hAnsi="Book Antiqua"/>
          <w:i/>
          <w:iCs/>
        </w:rPr>
        <w:t>PLoS</w:t>
      </w:r>
      <w:proofErr w:type="spellEnd"/>
      <w:r w:rsidRPr="008E0CA4">
        <w:rPr>
          <w:rFonts w:ascii="Book Antiqua" w:hAnsi="Book Antiqua"/>
          <w:i/>
          <w:iCs/>
        </w:rPr>
        <w:t xml:space="preserve"> One</w:t>
      </w:r>
      <w:r w:rsidRPr="008E0CA4">
        <w:rPr>
          <w:rFonts w:ascii="Book Antiqua" w:hAnsi="Book Antiqua"/>
        </w:rPr>
        <w:t xml:space="preserve"> 2013; </w:t>
      </w:r>
      <w:r w:rsidRPr="008E0CA4">
        <w:rPr>
          <w:rFonts w:ascii="Book Antiqua" w:hAnsi="Book Antiqua"/>
          <w:b/>
          <w:bCs/>
        </w:rPr>
        <w:t>8</w:t>
      </w:r>
      <w:r w:rsidRPr="008E0CA4">
        <w:rPr>
          <w:rFonts w:ascii="Book Antiqua" w:hAnsi="Book Antiqua"/>
        </w:rPr>
        <w:t>: e60216 [PMID: 23555929 DOI: 10.1371/journal.pone.0060216]</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31 </w:t>
      </w:r>
      <w:r w:rsidRPr="008E0CA4">
        <w:rPr>
          <w:rFonts w:ascii="Book Antiqua" w:hAnsi="Book Antiqua"/>
          <w:b/>
          <w:bCs/>
        </w:rPr>
        <w:t>Carlson DF</w:t>
      </w:r>
      <w:r w:rsidRPr="008E0CA4">
        <w:rPr>
          <w:rFonts w:ascii="Book Antiqua" w:hAnsi="Book Antiqua"/>
        </w:rPr>
        <w:t xml:space="preserve">, </w:t>
      </w:r>
      <w:proofErr w:type="spellStart"/>
      <w:r w:rsidRPr="008E0CA4">
        <w:rPr>
          <w:rFonts w:ascii="Book Antiqua" w:hAnsi="Book Antiqua"/>
        </w:rPr>
        <w:t>Fahrenkrug</w:t>
      </w:r>
      <w:proofErr w:type="spellEnd"/>
      <w:r w:rsidRPr="008E0CA4">
        <w:rPr>
          <w:rFonts w:ascii="Book Antiqua" w:hAnsi="Book Antiqua"/>
        </w:rPr>
        <w:t xml:space="preserve"> SC, Hackett PB. Targeting DNA </w:t>
      </w:r>
      <w:proofErr w:type="gramStart"/>
      <w:r w:rsidRPr="008E0CA4">
        <w:rPr>
          <w:rFonts w:ascii="Book Antiqua" w:hAnsi="Book Antiqua"/>
        </w:rPr>
        <w:t>With</w:t>
      </w:r>
      <w:proofErr w:type="gramEnd"/>
      <w:r w:rsidRPr="008E0CA4">
        <w:rPr>
          <w:rFonts w:ascii="Book Antiqua" w:hAnsi="Book Antiqua"/>
        </w:rPr>
        <w:t xml:space="preserve"> Fingers and TALENs.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Ther</w:t>
      </w:r>
      <w:proofErr w:type="spellEnd"/>
      <w:r w:rsidRPr="008E0CA4">
        <w:rPr>
          <w:rFonts w:ascii="Book Antiqua" w:hAnsi="Book Antiqua"/>
          <w:i/>
          <w:iCs/>
        </w:rPr>
        <w:t xml:space="preserve"> Nucleic Acids</w:t>
      </w:r>
      <w:r w:rsidRPr="008E0CA4">
        <w:rPr>
          <w:rFonts w:ascii="Book Antiqua" w:hAnsi="Book Antiqua"/>
        </w:rPr>
        <w:t xml:space="preserve"> 2012; </w:t>
      </w:r>
      <w:r w:rsidRPr="008E0CA4">
        <w:rPr>
          <w:rFonts w:ascii="Book Antiqua" w:hAnsi="Book Antiqua"/>
          <w:b/>
          <w:bCs/>
        </w:rPr>
        <w:t>1</w:t>
      </w:r>
      <w:r w:rsidRPr="008E0CA4">
        <w:rPr>
          <w:rFonts w:ascii="Book Antiqua" w:hAnsi="Book Antiqua"/>
        </w:rPr>
        <w:t>: e3 [PMID: 23344620 DOI: 10.1038/mtna.2011.5]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32 </w:t>
      </w:r>
      <w:proofErr w:type="spellStart"/>
      <w:r w:rsidRPr="008E0CA4">
        <w:rPr>
          <w:rFonts w:ascii="Book Antiqua" w:hAnsi="Book Antiqua"/>
          <w:b/>
          <w:bCs/>
        </w:rPr>
        <w:t>Ramalingam</w:t>
      </w:r>
      <w:proofErr w:type="spellEnd"/>
      <w:r w:rsidRPr="008E0CA4">
        <w:rPr>
          <w:rFonts w:ascii="Book Antiqua" w:hAnsi="Book Antiqua"/>
          <w:b/>
          <w:bCs/>
        </w:rPr>
        <w:t xml:space="preserve"> S</w:t>
      </w:r>
      <w:r w:rsidRPr="008E0CA4">
        <w:rPr>
          <w:rFonts w:ascii="Book Antiqua" w:hAnsi="Book Antiqua"/>
        </w:rPr>
        <w:t xml:space="preserve">, </w:t>
      </w:r>
      <w:proofErr w:type="spellStart"/>
      <w:r w:rsidRPr="008E0CA4">
        <w:rPr>
          <w:rFonts w:ascii="Book Antiqua" w:hAnsi="Book Antiqua"/>
        </w:rPr>
        <w:t>Annaluru</w:t>
      </w:r>
      <w:proofErr w:type="spellEnd"/>
      <w:r w:rsidRPr="008E0CA4">
        <w:rPr>
          <w:rFonts w:ascii="Book Antiqua" w:hAnsi="Book Antiqua"/>
        </w:rPr>
        <w:t xml:space="preserve"> N, </w:t>
      </w:r>
      <w:proofErr w:type="spellStart"/>
      <w:r w:rsidRPr="008E0CA4">
        <w:rPr>
          <w:rFonts w:ascii="Book Antiqua" w:hAnsi="Book Antiqua"/>
        </w:rPr>
        <w:t>Kandavelou</w:t>
      </w:r>
      <w:proofErr w:type="spellEnd"/>
      <w:r w:rsidRPr="008E0CA4">
        <w:rPr>
          <w:rFonts w:ascii="Book Antiqua" w:hAnsi="Book Antiqua"/>
        </w:rPr>
        <w:t xml:space="preserve"> K, </w:t>
      </w:r>
      <w:proofErr w:type="spellStart"/>
      <w:r w:rsidRPr="008E0CA4">
        <w:rPr>
          <w:rFonts w:ascii="Book Antiqua" w:hAnsi="Book Antiqua"/>
        </w:rPr>
        <w:t>Chandrasegaran</w:t>
      </w:r>
      <w:proofErr w:type="spellEnd"/>
      <w:r w:rsidRPr="008E0CA4">
        <w:rPr>
          <w:rFonts w:ascii="Book Antiqua" w:hAnsi="Book Antiqua"/>
        </w:rPr>
        <w:t xml:space="preserve"> S. TALEN-mediated generation and genetic correction of disease-specific human induced pluripotent stem cells. </w:t>
      </w:r>
      <w:proofErr w:type="spellStart"/>
      <w:r w:rsidRPr="008E0CA4">
        <w:rPr>
          <w:rFonts w:ascii="Book Antiqua" w:hAnsi="Book Antiqua"/>
          <w:i/>
          <w:iCs/>
        </w:rPr>
        <w:t>Curr</w:t>
      </w:r>
      <w:proofErr w:type="spellEnd"/>
      <w:r w:rsidRPr="008E0CA4">
        <w:rPr>
          <w:rFonts w:ascii="Book Antiqua" w:hAnsi="Book Antiqua"/>
          <w:i/>
          <w:iCs/>
        </w:rPr>
        <w:t xml:space="preserve"> Gene </w:t>
      </w:r>
      <w:proofErr w:type="spellStart"/>
      <w:r w:rsidRPr="008E0CA4">
        <w:rPr>
          <w:rFonts w:ascii="Book Antiqua" w:hAnsi="Book Antiqua"/>
          <w:i/>
          <w:iCs/>
        </w:rPr>
        <w:t>Ther</w:t>
      </w:r>
      <w:proofErr w:type="spellEnd"/>
      <w:r w:rsidRPr="008E0CA4">
        <w:rPr>
          <w:rFonts w:ascii="Book Antiqua" w:hAnsi="Book Antiqua"/>
        </w:rPr>
        <w:t xml:space="preserve"> 2014; </w:t>
      </w:r>
      <w:r w:rsidRPr="008E0CA4">
        <w:rPr>
          <w:rFonts w:ascii="Book Antiqua" w:hAnsi="Book Antiqua"/>
          <w:b/>
          <w:bCs/>
        </w:rPr>
        <w:t>14</w:t>
      </w:r>
      <w:r w:rsidRPr="008E0CA4">
        <w:rPr>
          <w:rFonts w:ascii="Book Antiqua" w:hAnsi="Book Antiqua"/>
        </w:rPr>
        <w:t>: 461-472 [PMID: 25245091 DOI: 10.2174/1566523214666140918101725]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33 </w:t>
      </w:r>
      <w:r w:rsidRPr="008E0CA4">
        <w:rPr>
          <w:rFonts w:ascii="Book Antiqua" w:hAnsi="Book Antiqua"/>
          <w:b/>
          <w:bCs/>
        </w:rPr>
        <w:t>Osborn MJ</w:t>
      </w:r>
      <w:r w:rsidRPr="008E0CA4">
        <w:rPr>
          <w:rFonts w:ascii="Book Antiqua" w:hAnsi="Book Antiqua"/>
        </w:rPr>
        <w:t xml:space="preserve">, Starker CG, McElroy AN, Webber BR, Riddle MJ, Xia L, </w:t>
      </w:r>
      <w:proofErr w:type="spellStart"/>
      <w:r w:rsidRPr="008E0CA4">
        <w:rPr>
          <w:rFonts w:ascii="Book Antiqua" w:hAnsi="Book Antiqua"/>
        </w:rPr>
        <w:t>DeFeo</w:t>
      </w:r>
      <w:proofErr w:type="spellEnd"/>
      <w:r w:rsidRPr="008E0CA4">
        <w:rPr>
          <w:rFonts w:ascii="Book Antiqua" w:hAnsi="Book Antiqua"/>
        </w:rPr>
        <w:t xml:space="preserve"> AP, Gabriel R, Schmidt M, von </w:t>
      </w:r>
      <w:proofErr w:type="spellStart"/>
      <w:r w:rsidRPr="008E0CA4">
        <w:rPr>
          <w:rFonts w:ascii="Book Antiqua" w:hAnsi="Book Antiqua"/>
        </w:rPr>
        <w:t>Kalle</w:t>
      </w:r>
      <w:proofErr w:type="spellEnd"/>
      <w:r w:rsidRPr="008E0CA4">
        <w:rPr>
          <w:rFonts w:ascii="Book Antiqua" w:hAnsi="Book Antiqua"/>
        </w:rPr>
        <w:t xml:space="preserve"> C, Carlson DF, </w:t>
      </w:r>
      <w:proofErr w:type="spellStart"/>
      <w:r w:rsidRPr="008E0CA4">
        <w:rPr>
          <w:rFonts w:ascii="Book Antiqua" w:hAnsi="Book Antiqua"/>
        </w:rPr>
        <w:t>Maeder</w:t>
      </w:r>
      <w:proofErr w:type="spellEnd"/>
      <w:r w:rsidRPr="008E0CA4">
        <w:rPr>
          <w:rFonts w:ascii="Book Antiqua" w:hAnsi="Book Antiqua"/>
        </w:rPr>
        <w:t xml:space="preserve"> ML, </w:t>
      </w:r>
      <w:proofErr w:type="spellStart"/>
      <w:r w:rsidRPr="008E0CA4">
        <w:rPr>
          <w:rFonts w:ascii="Book Antiqua" w:hAnsi="Book Antiqua"/>
        </w:rPr>
        <w:t>Joung</w:t>
      </w:r>
      <w:proofErr w:type="spellEnd"/>
      <w:r w:rsidRPr="008E0CA4">
        <w:rPr>
          <w:rFonts w:ascii="Book Antiqua" w:hAnsi="Book Antiqua"/>
        </w:rPr>
        <w:t xml:space="preserve"> JK, Wagner JE, </w:t>
      </w:r>
      <w:proofErr w:type="spellStart"/>
      <w:r w:rsidRPr="008E0CA4">
        <w:rPr>
          <w:rFonts w:ascii="Book Antiqua" w:hAnsi="Book Antiqua"/>
        </w:rPr>
        <w:t>Voytas</w:t>
      </w:r>
      <w:proofErr w:type="spellEnd"/>
      <w:r w:rsidRPr="008E0CA4">
        <w:rPr>
          <w:rFonts w:ascii="Book Antiqua" w:hAnsi="Book Antiqua"/>
        </w:rPr>
        <w:t xml:space="preserve"> DF, Blazar BR, </w:t>
      </w:r>
      <w:proofErr w:type="spellStart"/>
      <w:r w:rsidRPr="008E0CA4">
        <w:rPr>
          <w:rFonts w:ascii="Book Antiqua" w:hAnsi="Book Antiqua"/>
        </w:rPr>
        <w:t>Tolar</w:t>
      </w:r>
      <w:proofErr w:type="spellEnd"/>
      <w:r w:rsidRPr="008E0CA4">
        <w:rPr>
          <w:rFonts w:ascii="Book Antiqua" w:hAnsi="Book Antiqua"/>
        </w:rPr>
        <w:t xml:space="preserve"> J. TALEN-based gene correction for epidermolysis bullosa.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Ther</w:t>
      </w:r>
      <w:proofErr w:type="spellEnd"/>
      <w:r w:rsidRPr="008E0CA4">
        <w:rPr>
          <w:rFonts w:ascii="Book Antiqua" w:hAnsi="Book Antiqua"/>
        </w:rPr>
        <w:t xml:space="preserve"> 2013; </w:t>
      </w:r>
      <w:r w:rsidRPr="008E0CA4">
        <w:rPr>
          <w:rFonts w:ascii="Book Antiqua" w:hAnsi="Book Antiqua"/>
          <w:b/>
          <w:bCs/>
        </w:rPr>
        <w:t>21</w:t>
      </w:r>
      <w:r w:rsidRPr="008E0CA4">
        <w:rPr>
          <w:rFonts w:ascii="Book Antiqua" w:hAnsi="Book Antiqua"/>
        </w:rPr>
        <w:t>: 1151-1159 [PMID: 23546300 DOI: 10.1038/mt.2013.56]</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34 </w:t>
      </w:r>
      <w:proofErr w:type="spellStart"/>
      <w:r w:rsidRPr="008E0CA4">
        <w:rPr>
          <w:rFonts w:ascii="Book Antiqua" w:hAnsi="Book Antiqua"/>
          <w:b/>
          <w:bCs/>
        </w:rPr>
        <w:t>Valton</w:t>
      </w:r>
      <w:proofErr w:type="spellEnd"/>
      <w:r w:rsidRPr="008E0CA4">
        <w:rPr>
          <w:rFonts w:ascii="Book Antiqua" w:hAnsi="Book Antiqua"/>
          <w:b/>
          <w:bCs/>
        </w:rPr>
        <w:t xml:space="preserve"> J</w:t>
      </w:r>
      <w:r w:rsidRPr="008E0CA4">
        <w:rPr>
          <w:rFonts w:ascii="Book Antiqua" w:hAnsi="Book Antiqua"/>
        </w:rPr>
        <w:t xml:space="preserve">, </w:t>
      </w:r>
      <w:proofErr w:type="spellStart"/>
      <w:r w:rsidRPr="008E0CA4">
        <w:rPr>
          <w:rFonts w:ascii="Book Antiqua" w:hAnsi="Book Antiqua"/>
        </w:rPr>
        <w:t>Guyot</w:t>
      </w:r>
      <w:proofErr w:type="spellEnd"/>
      <w:r w:rsidRPr="008E0CA4">
        <w:rPr>
          <w:rFonts w:ascii="Book Antiqua" w:hAnsi="Book Antiqua"/>
        </w:rPr>
        <w:t xml:space="preserve"> V, </w:t>
      </w:r>
      <w:proofErr w:type="spellStart"/>
      <w:r w:rsidRPr="008E0CA4">
        <w:rPr>
          <w:rFonts w:ascii="Book Antiqua" w:hAnsi="Book Antiqua"/>
        </w:rPr>
        <w:t>Marechal</w:t>
      </w:r>
      <w:proofErr w:type="spellEnd"/>
      <w:r w:rsidRPr="008E0CA4">
        <w:rPr>
          <w:rFonts w:ascii="Book Antiqua" w:hAnsi="Book Antiqua"/>
        </w:rPr>
        <w:t xml:space="preserve"> A, </w:t>
      </w:r>
      <w:proofErr w:type="spellStart"/>
      <w:r w:rsidRPr="008E0CA4">
        <w:rPr>
          <w:rFonts w:ascii="Book Antiqua" w:hAnsi="Book Antiqua"/>
        </w:rPr>
        <w:t>Filhol</w:t>
      </w:r>
      <w:proofErr w:type="spellEnd"/>
      <w:r w:rsidRPr="008E0CA4">
        <w:rPr>
          <w:rFonts w:ascii="Book Antiqua" w:hAnsi="Book Antiqua"/>
        </w:rPr>
        <w:t xml:space="preserve"> JM, </w:t>
      </w:r>
      <w:proofErr w:type="spellStart"/>
      <w:r w:rsidRPr="008E0CA4">
        <w:rPr>
          <w:rFonts w:ascii="Book Antiqua" w:hAnsi="Book Antiqua"/>
        </w:rPr>
        <w:t>Juillerat</w:t>
      </w:r>
      <w:proofErr w:type="spellEnd"/>
      <w:r w:rsidRPr="008E0CA4">
        <w:rPr>
          <w:rFonts w:ascii="Book Antiqua" w:hAnsi="Book Antiqua"/>
        </w:rPr>
        <w:t xml:space="preserve"> A, </w:t>
      </w:r>
      <w:proofErr w:type="spellStart"/>
      <w:r w:rsidRPr="008E0CA4">
        <w:rPr>
          <w:rFonts w:ascii="Book Antiqua" w:hAnsi="Book Antiqua"/>
        </w:rPr>
        <w:t>Duclert</w:t>
      </w:r>
      <w:proofErr w:type="spellEnd"/>
      <w:r w:rsidRPr="008E0CA4">
        <w:rPr>
          <w:rFonts w:ascii="Book Antiqua" w:hAnsi="Book Antiqua"/>
        </w:rPr>
        <w:t xml:space="preserve"> A, </w:t>
      </w:r>
      <w:proofErr w:type="spellStart"/>
      <w:r w:rsidRPr="008E0CA4">
        <w:rPr>
          <w:rFonts w:ascii="Book Antiqua" w:hAnsi="Book Antiqua"/>
        </w:rPr>
        <w:t>Duchateau</w:t>
      </w:r>
      <w:proofErr w:type="spellEnd"/>
      <w:r w:rsidRPr="008E0CA4">
        <w:rPr>
          <w:rFonts w:ascii="Book Antiqua" w:hAnsi="Book Antiqua"/>
        </w:rPr>
        <w:t xml:space="preserve"> P, </w:t>
      </w:r>
      <w:proofErr w:type="spellStart"/>
      <w:r w:rsidRPr="008E0CA4">
        <w:rPr>
          <w:rFonts w:ascii="Book Antiqua" w:hAnsi="Book Antiqua"/>
        </w:rPr>
        <w:t>Poirot</w:t>
      </w:r>
      <w:proofErr w:type="spellEnd"/>
      <w:r w:rsidRPr="008E0CA4">
        <w:rPr>
          <w:rFonts w:ascii="Book Antiqua" w:hAnsi="Book Antiqua"/>
        </w:rPr>
        <w:t xml:space="preserve"> L. </w:t>
      </w:r>
      <w:proofErr w:type="gramStart"/>
      <w:r w:rsidRPr="008E0CA4">
        <w:rPr>
          <w:rFonts w:ascii="Book Antiqua" w:hAnsi="Book Antiqua"/>
        </w:rPr>
        <w:t>A Multidrug-resistant Engineered CAR T Cell for Allogeneic Combination Immunotherapy.</w:t>
      </w:r>
      <w:proofErr w:type="gramEnd"/>
      <w:r w:rsidRPr="008E0CA4">
        <w:rPr>
          <w:rFonts w:ascii="Book Antiqua" w:hAnsi="Book Antiqua"/>
        </w:rPr>
        <w:t xml:space="preserve">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Ther</w:t>
      </w:r>
      <w:proofErr w:type="spellEnd"/>
      <w:r w:rsidRPr="008E0CA4">
        <w:rPr>
          <w:rFonts w:ascii="Book Antiqua" w:hAnsi="Book Antiqua"/>
        </w:rPr>
        <w:t xml:space="preserve"> 2015; </w:t>
      </w:r>
      <w:r w:rsidRPr="008E0CA4">
        <w:rPr>
          <w:rFonts w:ascii="Book Antiqua" w:hAnsi="Book Antiqua"/>
          <w:b/>
          <w:bCs/>
        </w:rPr>
        <w:t>23</w:t>
      </w:r>
      <w:r w:rsidRPr="008E0CA4">
        <w:rPr>
          <w:rFonts w:ascii="Book Antiqua" w:hAnsi="Book Antiqua"/>
        </w:rPr>
        <w:t>: 1507-1518 [PMID: 26061646 DOI: 10.1038/mt.2015.104]</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35 </w:t>
      </w:r>
      <w:proofErr w:type="spellStart"/>
      <w:r w:rsidRPr="008E0CA4">
        <w:rPr>
          <w:rFonts w:ascii="Book Antiqua" w:hAnsi="Book Antiqua"/>
          <w:b/>
          <w:bCs/>
        </w:rPr>
        <w:t>Poirot</w:t>
      </w:r>
      <w:proofErr w:type="spellEnd"/>
      <w:r w:rsidRPr="008E0CA4">
        <w:rPr>
          <w:rFonts w:ascii="Book Antiqua" w:hAnsi="Book Antiqua"/>
          <w:b/>
          <w:bCs/>
        </w:rPr>
        <w:t xml:space="preserve"> L</w:t>
      </w:r>
      <w:r w:rsidRPr="008E0CA4">
        <w:rPr>
          <w:rFonts w:ascii="Book Antiqua" w:hAnsi="Book Antiqua"/>
        </w:rPr>
        <w:t>, Philip B, Schiffer-</w:t>
      </w:r>
      <w:proofErr w:type="spellStart"/>
      <w:r w:rsidRPr="008E0CA4">
        <w:rPr>
          <w:rFonts w:ascii="Book Antiqua" w:hAnsi="Book Antiqua"/>
        </w:rPr>
        <w:t>Mannioui</w:t>
      </w:r>
      <w:proofErr w:type="spellEnd"/>
      <w:r w:rsidRPr="008E0CA4">
        <w:rPr>
          <w:rFonts w:ascii="Book Antiqua" w:hAnsi="Book Antiqua"/>
        </w:rPr>
        <w:t xml:space="preserve"> C, Le </w:t>
      </w:r>
      <w:proofErr w:type="spellStart"/>
      <w:r w:rsidRPr="008E0CA4">
        <w:rPr>
          <w:rFonts w:ascii="Book Antiqua" w:hAnsi="Book Antiqua"/>
        </w:rPr>
        <w:t>Clerre</w:t>
      </w:r>
      <w:proofErr w:type="spellEnd"/>
      <w:r w:rsidRPr="008E0CA4">
        <w:rPr>
          <w:rFonts w:ascii="Book Antiqua" w:hAnsi="Book Antiqua"/>
        </w:rPr>
        <w:t xml:space="preserve"> D, </w:t>
      </w:r>
      <w:proofErr w:type="spellStart"/>
      <w:r w:rsidRPr="008E0CA4">
        <w:rPr>
          <w:rFonts w:ascii="Book Antiqua" w:hAnsi="Book Antiqua"/>
        </w:rPr>
        <w:t>Chion-Sotinel</w:t>
      </w:r>
      <w:proofErr w:type="spellEnd"/>
      <w:r w:rsidRPr="008E0CA4">
        <w:rPr>
          <w:rFonts w:ascii="Book Antiqua" w:hAnsi="Book Antiqua"/>
        </w:rPr>
        <w:t xml:space="preserve"> I, </w:t>
      </w:r>
      <w:proofErr w:type="spellStart"/>
      <w:r w:rsidRPr="008E0CA4">
        <w:rPr>
          <w:rFonts w:ascii="Book Antiqua" w:hAnsi="Book Antiqua"/>
        </w:rPr>
        <w:t>Derniame</w:t>
      </w:r>
      <w:proofErr w:type="spellEnd"/>
      <w:r w:rsidRPr="008E0CA4">
        <w:rPr>
          <w:rFonts w:ascii="Book Antiqua" w:hAnsi="Book Antiqua"/>
        </w:rPr>
        <w:t xml:space="preserve"> S, </w:t>
      </w:r>
      <w:proofErr w:type="spellStart"/>
      <w:r w:rsidRPr="008E0CA4">
        <w:rPr>
          <w:rFonts w:ascii="Book Antiqua" w:hAnsi="Book Antiqua"/>
        </w:rPr>
        <w:t>Potrel</w:t>
      </w:r>
      <w:proofErr w:type="spellEnd"/>
      <w:r w:rsidRPr="008E0CA4">
        <w:rPr>
          <w:rFonts w:ascii="Book Antiqua" w:hAnsi="Book Antiqua"/>
        </w:rPr>
        <w:t xml:space="preserve"> P, Bas C, </w:t>
      </w:r>
      <w:proofErr w:type="spellStart"/>
      <w:r w:rsidRPr="008E0CA4">
        <w:rPr>
          <w:rFonts w:ascii="Book Antiqua" w:hAnsi="Book Antiqua"/>
        </w:rPr>
        <w:t>Lemaire</w:t>
      </w:r>
      <w:proofErr w:type="spellEnd"/>
      <w:r w:rsidRPr="008E0CA4">
        <w:rPr>
          <w:rFonts w:ascii="Book Antiqua" w:hAnsi="Book Antiqua"/>
        </w:rPr>
        <w:t xml:space="preserve"> L, </w:t>
      </w:r>
      <w:proofErr w:type="spellStart"/>
      <w:r w:rsidRPr="008E0CA4">
        <w:rPr>
          <w:rFonts w:ascii="Book Antiqua" w:hAnsi="Book Antiqua"/>
        </w:rPr>
        <w:t>Galetto</w:t>
      </w:r>
      <w:proofErr w:type="spellEnd"/>
      <w:r w:rsidRPr="008E0CA4">
        <w:rPr>
          <w:rFonts w:ascii="Book Antiqua" w:hAnsi="Book Antiqua"/>
        </w:rPr>
        <w:t xml:space="preserve"> R, </w:t>
      </w:r>
      <w:proofErr w:type="spellStart"/>
      <w:r w:rsidRPr="008E0CA4">
        <w:rPr>
          <w:rFonts w:ascii="Book Antiqua" w:hAnsi="Book Antiqua"/>
        </w:rPr>
        <w:t>Lebuhotel</w:t>
      </w:r>
      <w:proofErr w:type="spellEnd"/>
      <w:r w:rsidRPr="008E0CA4">
        <w:rPr>
          <w:rFonts w:ascii="Book Antiqua" w:hAnsi="Book Antiqua"/>
        </w:rPr>
        <w:t xml:space="preserve"> C, Eyquem J, Cheung GW, </w:t>
      </w:r>
      <w:proofErr w:type="spellStart"/>
      <w:r w:rsidRPr="008E0CA4">
        <w:rPr>
          <w:rFonts w:ascii="Book Antiqua" w:hAnsi="Book Antiqua"/>
        </w:rPr>
        <w:t>Duclert</w:t>
      </w:r>
      <w:proofErr w:type="spellEnd"/>
      <w:r w:rsidRPr="008E0CA4">
        <w:rPr>
          <w:rFonts w:ascii="Book Antiqua" w:hAnsi="Book Antiqua"/>
        </w:rPr>
        <w:t xml:space="preserve"> A, </w:t>
      </w:r>
      <w:proofErr w:type="spellStart"/>
      <w:r w:rsidRPr="008E0CA4">
        <w:rPr>
          <w:rFonts w:ascii="Book Antiqua" w:hAnsi="Book Antiqua"/>
        </w:rPr>
        <w:t>Gouble</w:t>
      </w:r>
      <w:proofErr w:type="spellEnd"/>
      <w:r w:rsidRPr="008E0CA4">
        <w:rPr>
          <w:rFonts w:ascii="Book Antiqua" w:hAnsi="Book Antiqua"/>
        </w:rPr>
        <w:t xml:space="preserve"> A, </w:t>
      </w:r>
      <w:proofErr w:type="spellStart"/>
      <w:r w:rsidRPr="008E0CA4">
        <w:rPr>
          <w:rFonts w:ascii="Book Antiqua" w:hAnsi="Book Antiqua"/>
        </w:rPr>
        <w:t>Arnould</w:t>
      </w:r>
      <w:proofErr w:type="spellEnd"/>
      <w:r w:rsidRPr="008E0CA4">
        <w:rPr>
          <w:rFonts w:ascii="Book Antiqua" w:hAnsi="Book Antiqua"/>
        </w:rPr>
        <w:t xml:space="preserve"> S, </w:t>
      </w:r>
      <w:proofErr w:type="spellStart"/>
      <w:r w:rsidRPr="008E0CA4">
        <w:rPr>
          <w:rFonts w:ascii="Book Antiqua" w:hAnsi="Book Antiqua"/>
        </w:rPr>
        <w:t>Peggs</w:t>
      </w:r>
      <w:proofErr w:type="spellEnd"/>
      <w:r w:rsidRPr="008E0CA4">
        <w:rPr>
          <w:rFonts w:ascii="Book Antiqua" w:hAnsi="Book Antiqua"/>
        </w:rPr>
        <w:t xml:space="preserve"> K, Pule M, </w:t>
      </w:r>
      <w:proofErr w:type="spellStart"/>
      <w:r w:rsidRPr="008E0CA4">
        <w:rPr>
          <w:rFonts w:ascii="Book Antiqua" w:hAnsi="Book Antiqua"/>
        </w:rPr>
        <w:t>Scharenberg</w:t>
      </w:r>
      <w:proofErr w:type="spellEnd"/>
      <w:r w:rsidRPr="008E0CA4">
        <w:rPr>
          <w:rFonts w:ascii="Book Antiqua" w:hAnsi="Book Antiqua"/>
        </w:rPr>
        <w:t xml:space="preserve"> AM, Smith J. Multiplex Genome-Edited T-cell Manufacturing Platform for "Off-the-Shelf" Adoptive T-cell Immunotherapies. </w:t>
      </w:r>
      <w:r w:rsidRPr="008E0CA4">
        <w:rPr>
          <w:rFonts w:ascii="Book Antiqua" w:hAnsi="Book Antiqua"/>
          <w:i/>
          <w:iCs/>
        </w:rPr>
        <w:t>Cancer Res</w:t>
      </w:r>
      <w:r w:rsidRPr="008E0CA4">
        <w:rPr>
          <w:rFonts w:ascii="Book Antiqua" w:hAnsi="Book Antiqua"/>
        </w:rPr>
        <w:t xml:space="preserve"> 2015; </w:t>
      </w:r>
      <w:r w:rsidRPr="008E0CA4">
        <w:rPr>
          <w:rFonts w:ascii="Book Antiqua" w:hAnsi="Book Antiqua"/>
          <w:b/>
          <w:bCs/>
        </w:rPr>
        <w:t>75</w:t>
      </w:r>
      <w:r w:rsidRPr="008E0CA4">
        <w:rPr>
          <w:rFonts w:ascii="Book Antiqua" w:hAnsi="Book Antiqua"/>
        </w:rPr>
        <w:t>: 3853-3864 [PMID: 26183927 DOI: 10.1158/0008-5472.CAN-14-3321]</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36 </w:t>
      </w:r>
      <w:proofErr w:type="spellStart"/>
      <w:r w:rsidRPr="008E0CA4">
        <w:rPr>
          <w:rFonts w:ascii="Book Antiqua" w:hAnsi="Book Antiqua"/>
          <w:b/>
          <w:bCs/>
        </w:rPr>
        <w:t>Ishino</w:t>
      </w:r>
      <w:proofErr w:type="spellEnd"/>
      <w:r w:rsidRPr="008E0CA4">
        <w:rPr>
          <w:rFonts w:ascii="Book Antiqua" w:hAnsi="Book Antiqua"/>
          <w:b/>
          <w:bCs/>
        </w:rPr>
        <w:t xml:space="preserve"> Y</w:t>
      </w:r>
      <w:r w:rsidRPr="008E0CA4">
        <w:rPr>
          <w:rFonts w:ascii="Book Antiqua" w:hAnsi="Book Antiqua"/>
        </w:rPr>
        <w:t xml:space="preserve">, Shinagawa H, Makino K, </w:t>
      </w:r>
      <w:proofErr w:type="spellStart"/>
      <w:r w:rsidRPr="008E0CA4">
        <w:rPr>
          <w:rFonts w:ascii="Book Antiqua" w:hAnsi="Book Antiqua"/>
        </w:rPr>
        <w:t>Amemura</w:t>
      </w:r>
      <w:proofErr w:type="spellEnd"/>
      <w:r w:rsidRPr="008E0CA4">
        <w:rPr>
          <w:rFonts w:ascii="Book Antiqua" w:hAnsi="Book Antiqua"/>
        </w:rPr>
        <w:t xml:space="preserve"> M, Nakata A. Nucleotide sequence of the </w:t>
      </w:r>
      <w:proofErr w:type="spellStart"/>
      <w:r w:rsidRPr="008E0CA4">
        <w:rPr>
          <w:rFonts w:ascii="Book Antiqua" w:hAnsi="Book Antiqua"/>
        </w:rPr>
        <w:t>iap</w:t>
      </w:r>
      <w:proofErr w:type="spellEnd"/>
      <w:r w:rsidRPr="008E0CA4">
        <w:rPr>
          <w:rFonts w:ascii="Book Antiqua" w:hAnsi="Book Antiqua"/>
        </w:rPr>
        <w:t xml:space="preserve"> gene, responsible for alkaline phosphatase isozyme conversion in Escherichia coli, and identification of the gene product. </w:t>
      </w:r>
      <w:r w:rsidRPr="008E0CA4">
        <w:rPr>
          <w:rFonts w:ascii="Book Antiqua" w:hAnsi="Book Antiqua"/>
          <w:i/>
          <w:iCs/>
        </w:rPr>
        <w:t xml:space="preserve">J </w:t>
      </w:r>
      <w:proofErr w:type="spellStart"/>
      <w:r w:rsidRPr="008E0CA4">
        <w:rPr>
          <w:rFonts w:ascii="Book Antiqua" w:hAnsi="Book Antiqua"/>
          <w:i/>
          <w:iCs/>
        </w:rPr>
        <w:t>Bacteriol</w:t>
      </w:r>
      <w:proofErr w:type="spellEnd"/>
      <w:r w:rsidRPr="008E0CA4">
        <w:rPr>
          <w:rFonts w:ascii="Book Antiqua" w:hAnsi="Book Antiqua"/>
        </w:rPr>
        <w:t xml:space="preserve"> 1987; </w:t>
      </w:r>
      <w:r w:rsidRPr="008E0CA4">
        <w:rPr>
          <w:rFonts w:ascii="Book Antiqua" w:hAnsi="Book Antiqua"/>
          <w:b/>
          <w:bCs/>
        </w:rPr>
        <w:t>169</w:t>
      </w:r>
      <w:r w:rsidRPr="008E0CA4">
        <w:rPr>
          <w:rFonts w:ascii="Book Antiqua" w:hAnsi="Book Antiqua"/>
        </w:rPr>
        <w:t>: 5429-5433 [PMID: 3316184 DOI: 10.1128/jb.169.12.5429-5433.1987]</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37 </w:t>
      </w:r>
      <w:proofErr w:type="spellStart"/>
      <w:r w:rsidRPr="008E0CA4">
        <w:rPr>
          <w:rFonts w:ascii="Book Antiqua" w:hAnsi="Book Antiqua"/>
          <w:b/>
          <w:bCs/>
        </w:rPr>
        <w:t>Groenen</w:t>
      </w:r>
      <w:proofErr w:type="spellEnd"/>
      <w:r w:rsidRPr="008E0CA4">
        <w:rPr>
          <w:rFonts w:ascii="Book Antiqua" w:hAnsi="Book Antiqua"/>
          <w:b/>
          <w:bCs/>
        </w:rPr>
        <w:t xml:space="preserve"> PM</w:t>
      </w:r>
      <w:r w:rsidRPr="008E0CA4">
        <w:rPr>
          <w:rFonts w:ascii="Book Antiqua" w:hAnsi="Book Antiqua"/>
        </w:rPr>
        <w:t xml:space="preserve">, </w:t>
      </w:r>
      <w:proofErr w:type="spellStart"/>
      <w:r w:rsidRPr="008E0CA4">
        <w:rPr>
          <w:rFonts w:ascii="Book Antiqua" w:hAnsi="Book Antiqua"/>
        </w:rPr>
        <w:t>Bunschoten</w:t>
      </w:r>
      <w:proofErr w:type="spellEnd"/>
      <w:r w:rsidRPr="008E0CA4">
        <w:rPr>
          <w:rFonts w:ascii="Book Antiqua" w:hAnsi="Book Antiqua"/>
        </w:rPr>
        <w:t xml:space="preserve"> AE, van </w:t>
      </w:r>
      <w:proofErr w:type="spellStart"/>
      <w:r w:rsidRPr="008E0CA4">
        <w:rPr>
          <w:rFonts w:ascii="Book Antiqua" w:hAnsi="Book Antiqua"/>
        </w:rPr>
        <w:t>Soolingen</w:t>
      </w:r>
      <w:proofErr w:type="spellEnd"/>
      <w:r w:rsidRPr="008E0CA4">
        <w:rPr>
          <w:rFonts w:ascii="Book Antiqua" w:hAnsi="Book Antiqua"/>
        </w:rPr>
        <w:t xml:space="preserve"> D, van </w:t>
      </w:r>
      <w:proofErr w:type="spellStart"/>
      <w:r w:rsidRPr="008E0CA4">
        <w:rPr>
          <w:rFonts w:ascii="Book Antiqua" w:hAnsi="Book Antiqua"/>
        </w:rPr>
        <w:t>Embden</w:t>
      </w:r>
      <w:proofErr w:type="spellEnd"/>
      <w:r w:rsidRPr="008E0CA4">
        <w:rPr>
          <w:rFonts w:ascii="Book Antiqua" w:hAnsi="Book Antiqua"/>
        </w:rPr>
        <w:t xml:space="preserve"> JD. </w:t>
      </w:r>
      <w:proofErr w:type="gramStart"/>
      <w:r w:rsidRPr="008E0CA4">
        <w:rPr>
          <w:rFonts w:ascii="Book Antiqua" w:hAnsi="Book Antiqua"/>
        </w:rPr>
        <w:t xml:space="preserve">Nature of DNA polymorphism in the direct repeat cluster of Mycobacterium tuberculosis; application </w:t>
      </w:r>
      <w:r w:rsidRPr="008E0CA4">
        <w:rPr>
          <w:rFonts w:ascii="Book Antiqua" w:hAnsi="Book Antiqua"/>
        </w:rPr>
        <w:lastRenderedPageBreak/>
        <w:t>for strain differentiation by a novel typing method.</w:t>
      </w:r>
      <w:proofErr w:type="gramEnd"/>
      <w:r w:rsidRPr="008E0CA4">
        <w:rPr>
          <w:rFonts w:ascii="Book Antiqua" w:hAnsi="Book Antiqua"/>
        </w:rPr>
        <w:t xml:space="preserve">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Microbiol</w:t>
      </w:r>
      <w:proofErr w:type="spellEnd"/>
      <w:r w:rsidRPr="008E0CA4">
        <w:rPr>
          <w:rFonts w:ascii="Book Antiqua" w:hAnsi="Book Antiqua"/>
        </w:rPr>
        <w:t xml:space="preserve"> 1993; </w:t>
      </w:r>
      <w:r w:rsidRPr="008E0CA4">
        <w:rPr>
          <w:rFonts w:ascii="Book Antiqua" w:hAnsi="Book Antiqua"/>
          <w:b/>
          <w:bCs/>
        </w:rPr>
        <w:t>10</w:t>
      </w:r>
      <w:r w:rsidRPr="008E0CA4">
        <w:rPr>
          <w:rFonts w:ascii="Book Antiqua" w:hAnsi="Book Antiqua"/>
        </w:rPr>
        <w:t>: 1057-1065 [PMID: 7934856 DOI: 10.1111/j.1365-2958.1993.tb00976.x]</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38 </w:t>
      </w:r>
      <w:r w:rsidRPr="008E0CA4">
        <w:rPr>
          <w:rFonts w:ascii="Book Antiqua" w:hAnsi="Book Antiqua"/>
          <w:b/>
          <w:bCs/>
        </w:rPr>
        <w:t>Mojica FJ</w:t>
      </w:r>
      <w:r w:rsidRPr="008E0CA4">
        <w:rPr>
          <w:rFonts w:ascii="Book Antiqua" w:hAnsi="Book Antiqua"/>
        </w:rPr>
        <w:t xml:space="preserve">, </w:t>
      </w:r>
      <w:proofErr w:type="spellStart"/>
      <w:r w:rsidRPr="008E0CA4">
        <w:rPr>
          <w:rFonts w:ascii="Book Antiqua" w:hAnsi="Book Antiqua"/>
        </w:rPr>
        <w:t>Díez-Villaseñor</w:t>
      </w:r>
      <w:proofErr w:type="spellEnd"/>
      <w:r w:rsidRPr="008E0CA4">
        <w:rPr>
          <w:rFonts w:ascii="Book Antiqua" w:hAnsi="Book Antiqua"/>
        </w:rPr>
        <w:t xml:space="preserve"> C, Soria E, </w:t>
      </w:r>
      <w:proofErr w:type="spellStart"/>
      <w:r w:rsidRPr="008E0CA4">
        <w:rPr>
          <w:rFonts w:ascii="Book Antiqua" w:hAnsi="Book Antiqua"/>
        </w:rPr>
        <w:t>Juez</w:t>
      </w:r>
      <w:proofErr w:type="spellEnd"/>
      <w:r w:rsidRPr="008E0CA4">
        <w:rPr>
          <w:rFonts w:ascii="Book Antiqua" w:hAnsi="Book Antiqua"/>
        </w:rPr>
        <w:t xml:space="preserve"> G. Biological significance of a family of regularly spaced repeats in the genomes of Archaea, Bacteria and mitochondria.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Microbiol</w:t>
      </w:r>
      <w:proofErr w:type="spellEnd"/>
      <w:r w:rsidRPr="008E0CA4">
        <w:rPr>
          <w:rFonts w:ascii="Book Antiqua" w:hAnsi="Book Antiqua"/>
        </w:rPr>
        <w:t xml:space="preserve"> 2000; </w:t>
      </w:r>
      <w:r w:rsidRPr="008E0CA4">
        <w:rPr>
          <w:rFonts w:ascii="Book Antiqua" w:hAnsi="Book Antiqua"/>
          <w:b/>
          <w:bCs/>
        </w:rPr>
        <w:t>36</w:t>
      </w:r>
      <w:r w:rsidRPr="008E0CA4">
        <w:rPr>
          <w:rFonts w:ascii="Book Antiqua" w:hAnsi="Book Antiqua"/>
        </w:rPr>
        <w:t>: 244-246 [PMID: 10760181 DOI: 10.1046/j.1365-2958.2000.01838.x]</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39 </w:t>
      </w:r>
      <w:r w:rsidRPr="008E0CA4">
        <w:rPr>
          <w:rFonts w:ascii="Book Antiqua" w:hAnsi="Book Antiqua"/>
          <w:b/>
          <w:bCs/>
        </w:rPr>
        <w:t>Mojica FJM</w:t>
      </w:r>
      <w:r w:rsidRPr="008E0CA4">
        <w:rPr>
          <w:rFonts w:ascii="Book Antiqua" w:hAnsi="Book Antiqua"/>
        </w:rPr>
        <w:t xml:space="preserve">, </w:t>
      </w:r>
      <w:proofErr w:type="spellStart"/>
      <w:r w:rsidRPr="008E0CA4">
        <w:rPr>
          <w:rFonts w:ascii="Book Antiqua" w:hAnsi="Book Antiqua"/>
        </w:rPr>
        <w:t>Montoliu</w:t>
      </w:r>
      <w:proofErr w:type="spellEnd"/>
      <w:r w:rsidRPr="008E0CA4">
        <w:rPr>
          <w:rFonts w:ascii="Book Antiqua" w:hAnsi="Book Antiqua"/>
        </w:rPr>
        <w:t xml:space="preserve"> L.</w:t>
      </w:r>
      <w:proofErr w:type="gramEnd"/>
      <w:r w:rsidRPr="008E0CA4">
        <w:rPr>
          <w:rFonts w:ascii="Book Antiqua" w:hAnsi="Book Antiqua"/>
        </w:rPr>
        <w:t xml:space="preserve"> On the Origin of CRISPR-</w:t>
      </w:r>
      <w:proofErr w:type="spellStart"/>
      <w:r w:rsidRPr="008E0CA4">
        <w:rPr>
          <w:rFonts w:ascii="Book Antiqua" w:hAnsi="Book Antiqua"/>
        </w:rPr>
        <w:t>Cas</w:t>
      </w:r>
      <w:proofErr w:type="spellEnd"/>
      <w:r w:rsidRPr="008E0CA4">
        <w:rPr>
          <w:rFonts w:ascii="Book Antiqua" w:hAnsi="Book Antiqua"/>
        </w:rPr>
        <w:t xml:space="preserve"> Technology: From Prokaryotes to Mammals. </w:t>
      </w:r>
      <w:r w:rsidRPr="008E0CA4">
        <w:rPr>
          <w:rFonts w:ascii="Book Antiqua" w:hAnsi="Book Antiqua"/>
          <w:i/>
          <w:iCs/>
        </w:rPr>
        <w:t xml:space="preserve">Trends </w:t>
      </w:r>
      <w:proofErr w:type="spellStart"/>
      <w:r w:rsidRPr="008E0CA4">
        <w:rPr>
          <w:rFonts w:ascii="Book Antiqua" w:hAnsi="Book Antiqua"/>
          <w:i/>
          <w:iCs/>
        </w:rPr>
        <w:t>Microbiol</w:t>
      </w:r>
      <w:proofErr w:type="spellEnd"/>
      <w:r w:rsidRPr="008E0CA4">
        <w:rPr>
          <w:rFonts w:ascii="Book Antiqua" w:hAnsi="Book Antiqua"/>
        </w:rPr>
        <w:t xml:space="preserve"> 2016; </w:t>
      </w:r>
      <w:r w:rsidRPr="008E0CA4">
        <w:rPr>
          <w:rFonts w:ascii="Book Antiqua" w:hAnsi="Book Antiqua"/>
          <w:b/>
          <w:bCs/>
        </w:rPr>
        <w:t>24</w:t>
      </w:r>
      <w:r w:rsidRPr="008E0CA4">
        <w:rPr>
          <w:rFonts w:ascii="Book Antiqua" w:hAnsi="Book Antiqua"/>
        </w:rPr>
        <w:t>: 811-820 [PMID: 27401123 DOI: 10.1016/j.tim.2016.06.005]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40 </w:t>
      </w:r>
      <w:proofErr w:type="spellStart"/>
      <w:r w:rsidRPr="008E0CA4">
        <w:rPr>
          <w:rFonts w:ascii="Book Antiqua" w:hAnsi="Book Antiqua"/>
          <w:b/>
          <w:bCs/>
        </w:rPr>
        <w:t>Pourcel</w:t>
      </w:r>
      <w:proofErr w:type="spellEnd"/>
      <w:r w:rsidRPr="008E0CA4">
        <w:rPr>
          <w:rFonts w:ascii="Book Antiqua" w:hAnsi="Book Antiqua"/>
          <w:b/>
          <w:bCs/>
        </w:rPr>
        <w:t xml:space="preserve"> C</w:t>
      </w:r>
      <w:r w:rsidRPr="008E0CA4">
        <w:rPr>
          <w:rFonts w:ascii="Book Antiqua" w:hAnsi="Book Antiqua"/>
        </w:rPr>
        <w:t xml:space="preserve">, </w:t>
      </w:r>
      <w:proofErr w:type="spellStart"/>
      <w:r w:rsidRPr="008E0CA4">
        <w:rPr>
          <w:rFonts w:ascii="Book Antiqua" w:hAnsi="Book Antiqua"/>
        </w:rPr>
        <w:t>Salvignol</w:t>
      </w:r>
      <w:proofErr w:type="spellEnd"/>
      <w:r w:rsidRPr="008E0CA4">
        <w:rPr>
          <w:rFonts w:ascii="Book Antiqua" w:hAnsi="Book Antiqua"/>
        </w:rPr>
        <w:t xml:space="preserve"> G, </w:t>
      </w:r>
      <w:proofErr w:type="spellStart"/>
      <w:r w:rsidRPr="008E0CA4">
        <w:rPr>
          <w:rFonts w:ascii="Book Antiqua" w:hAnsi="Book Antiqua"/>
        </w:rPr>
        <w:t>Vergnaud</w:t>
      </w:r>
      <w:proofErr w:type="spellEnd"/>
      <w:r w:rsidRPr="008E0CA4">
        <w:rPr>
          <w:rFonts w:ascii="Book Antiqua" w:hAnsi="Book Antiqua"/>
        </w:rPr>
        <w:t xml:space="preserve"> G. CRISPR elements in Yersinia </w:t>
      </w:r>
      <w:proofErr w:type="spellStart"/>
      <w:r w:rsidRPr="008E0CA4">
        <w:rPr>
          <w:rFonts w:ascii="Book Antiqua" w:hAnsi="Book Antiqua"/>
        </w:rPr>
        <w:t>pestis</w:t>
      </w:r>
      <w:proofErr w:type="spellEnd"/>
      <w:r w:rsidRPr="008E0CA4">
        <w:rPr>
          <w:rFonts w:ascii="Book Antiqua" w:hAnsi="Book Antiqua"/>
        </w:rPr>
        <w:t xml:space="preserve"> acquire new repeats by preferential uptake of bacteriophage DNA, and provide additional tools for evolutionary studies. </w:t>
      </w:r>
      <w:r w:rsidRPr="008E0CA4">
        <w:rPr>
          <w:rFonts w:ascii="Book Antiqua" w:hAnsi="Book Antiqua"/>
          <w:i/>
          <w:iCs/>
        </w:rPr>
        <w:t>Microbiology (Reading)</w:t>
      </w:r>
      <w:r w:rsidRPr="008E0CA4">
        <w:rPr>
          <w:rFonts w:ascii="Book Antiqua" w:hAnsi="Book Antiqua"/>
        </w:rPr>
        <w:t xml:space="preserve"> 2005; </w:t>
      </w:r>
      <w:r w:rsidRPr="008E0CA4">
        <w:rPr>
          <w:rFonts w:ascii="Book Antiqua" w:hAnsi="Book Antiqua"/>
          <w:b/>
          <w:bCs/>
        </w:rPr>
        <w:t>151</w:t>
      </w:r>
      <w:r w:rsidRPr="008E0CA4">
        <w:rPr>
          <w:rFonts w:ascii="Book Antiqua" w:hAnsi="Book Antiqua"/>
        </w:rPr>
        <w:t>: 653-663 [PMID: 15758212 DOI: 10.1099/mic.0.27437-0]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41 </w:t>
      </w:r>
      <w:r w:rsidRPr="008E0CA4">
        <w:rPr>
          <w:rFonts w:ascii="Book Antiqua" w:hAnsi="Book Antiqua"/>
          <w:b/>
          <w:bCs/>
        </w:rPr>
        <w:t>Mojica FJ</w:t>
      </w:r>
      <w:r w:rsidRPr="008E0CA4">
        <w:rPr>
          <w:rFonts w:ascii="Book Antiqua" w:hAnsi="Book Antiqua"/>
        </w:rPr>
        <w:t xml:space="preserve">, </w:t>
      </w:r>
      <w:proofErr w:type="spellStart"/>
      <w:r w:rsidRPr="008E0CA4">
        <w:rPr>
          <w:rFonts w:ascii="Book Antiqua" w:hAnsi="Book Antiqua"/>
        </w:rPr>
        <w:t>Díez-Villaseñor</w:t>
      </w:r>
      <w:proofErr w:type="spellEnd"/>
      <w:r w:rsidRPr="008E0CA4">
        <w:rPr>
          <w:rFonts w:ascii="Book Antiqua" w:hAnsi="Book Antiqua"/>
        </w:rPr>
        <w:t xml:space="preserve"> C, </w:t>
      </w:r>
      <w:proofErr w:type="spellStart"/>
      <w:r w:rsidRPr="008E0CA4">
        <w:rPr>
          <w:rFonts w:ascii="Book Antiqua" w:hAnsi="Book Antiqua"/>
        </w:rPr>
        <w:t>García-Martínez</w:t>
      </w:r>
      <w:proofErr w:type="spellEnd"/>
      <w:r w:rsidRPr="008E0CA4">
        <w:rPr>
          <w:rFonts w:ascii="Book Antiqua" w:hAnsi="Book Antiqua"/>
        </w:rPr>
        <w:t xml:space="preserve"> J, Soria E. Intervening sequences of regularly spaced prokaryotic repeats derive from foreign genetic elements. </w:t>
      </w:r>
      <w:r w:rsidRPr="008E0CA4">
        <w:rPr>
          <w:rFonts w:ascii="Book Antiqua" w:hAnsi="Book Antiqua"/>
          <w:i/>
          <w:iCs/>
        </w:rPr>
        <w:t xml:space="preserve">J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Evol</w:t>
      </w:r>
      <w:proofErr w:type="spellEnd"/>
      <w:r w:rsidRPr="008E0CA4">
        <w:rPr>
          <w:rFonts w:ascii="Book Antiqua" w:hAnsi="Book Antiqua"/>
        </w:rPr>
        <w:t xml:space="preserve"> 2005; </w:t>
      </w:r>
      <w:r w:rsidRPr="008E0CA4">
        <w:rPr>
          <w:rFonts w:ascii="Book Antiqua" w:hAnsi="Book Antiqua"/>
          <w:b/>
          <w:bCs/>
        </w:rPr>
        <w:t>60</w:t>
      </w:r>
      <w:r w:rsidRPr="008E0CA4">
        <w:rPr>
          <w:rFonts w:ascii="Book Antiqua" w:hAnsi="Book Antiqua"/>
        </w:rPr>
        <w:t>: 174-182 [PMID: 15791728 DOI: 10.1007/s00239-004-0046-3]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42 </w:t>
      </w:r>
      <w:proofErr w:type="spellStart"/>
      <w:r w:rsidRPr="008E0CA4">
        <w:rPr>
          <w:rFonts w:ascii="Book Antiqua" w:hAnsi="Book Antiqua"/>
          <w:b/>
          <w:bCs/>
        </w:rPr>
        <w:t>Bolotin</w:t>
      </w:r>
      <w:proofErr w:type="spellEnd"/>
      <w:r w:rsidRPr="008E0CA4">
        <w:rPr>
          <w:rFonts w:ascii="Book Antiqua" w:hAnsi="Book Antiqua"/>
          <w:b/>
          <w:bCs/>
        </w:rPr>
        <w:t xml:space="preserve"> A</w:t>
      </w:r>
      <w:r w:rsidRPr="008E0CA4">
        <w:rPr>
          <w:rFonts w:ascii="Book Antiqua" w:hAnsi="Book Antiqua"/>
        </w:rPr>
        <w:t xml:space="preserve">, </w:t>
      </w:r>
      <w:proofErr w:type="spellStart"/>
      <w:r w:rsidRPr="008E0CA4">
        <w:rPr>
          <w:rFonts w:ascii="Book Antiqua" w:hAnsi="Book Antiqua"/>
        </w:rPr>
        <w:t>Quinquis</w:t>
      </w:r>
      <w:proofErr w:type="spellEnd"/>
      <w:r w:rsidRPr="008E0CA4">
        <w:rPr>
          <w:rFonts w:ascii="Book Antiqua" w:hAnsi="Book Antiqua"/>
        </w:rPr>
        <w:t xml:space="preserve"> B, Sorokin A, Ehrlich SD. Clustered regularly interspaced short palindrome repeats (CRISPRs) have spacers of extrachromosomal origin. </w:t>
      </w:r>
      <w:r w:rsidRPr="008E0CA4">
        <w:rPr>
          <w:rFonts w:ascii="Book Antiqua" w:hAnsi="Book Antiqua"/>
          <w:i/>
          <w:iCs/>
        </w:rPr>
        <w:t>Microbiology (Reading)</w:t>
      </w:r>
      <w:r w:rsidRPr="008E0CA4">
        <w:rPr>
          <w:rFonts w:ascii="Book Antiqua" w:hAnsi="Book Antiqua"/>
        </w:rPr>
        <w:t xml:space="preserve"> 2005; </w:t>
      </w:r>
      <w:r w:rsidRPr="008E0CA4">
        <w:rPr>
          <w:rFonts w:ascii="Book Antiqua" w:hAnsi="Book Antiqua"/>
          <w:b/>
          <w:bCs/>
        </w:rPr>
        <w:t>151</w:t>
      </w:r>
      <w:r w:rsidRPr="008E0CA4">
        <w:rPr>
          <w:rFonts w:ascii="Book Antiqua" w:hAnsi="Book Antiqua"/>
        </w:rPr>
        <w:t>: 2551-2561 [PMID: 16079334 DOI: 10.1099/mic.0.28048-0]</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43 </w:t>
      </w:r>
      <w:proofErr w:type="spellStart"/>
      <w:r w:rsidRPr="008E0CA4">
        <w:rPr>
          <w:rFonts w:ascii="Book Antiqua" w:hAnsi="Book Antiqua"/>
          <w:b/>
          <w:bCs/>
        </w:rPr>
        <w:t>Barrangou</w:t>
      </w:r>
      <w:proofErr w:type="spellEnd"/>
      <w:r w:rsidRPr="008E0CA4">
        <w:rPr>
          <w:rFonts w:ascii="Book Antiqua" w:hAnsi="Book Antiqua"/>
          <w:b/>
          <w:bCs/>
        </w:rPr>
        <w:t xml:space="preserve"> R</w:t>
      </w:r>
      <w:r w:rsidRPr="008E0CA4">
        <w:rPr>
          <w:rFonts w:ascii="Book Antiqua" w:hAnsi="Book Antiqua"/>
        </w:rPr>
        <w:t>.</w:t>
      </w:r>
      <w:proofErr w:type="gramEnd"/>
      <w:r w:rsidRPr="008E0CA4">
        <w:rPr>
          <w:rFonts w:ascii="Book Antiqua" w:hAnsi="Book Antiqua"/>
        </w:rPr>
        <w:t xml:space="preserve"> </w:t>
      </w:r>
      <w:proofErr w:type="gramStart"/>
      <w:r w:rsidRPr="008E0CA4">
        <w:rPr>
          <w:rFonts w:ascii="Book Antiqua" w:hAnsi="Book Antiqua"/>
        </w:rPr>
        <w:t>The roles of CRISPR-</w:t>
      </w:r>
      <w:proofErr w:type="spellStart"/>
      <w:r w:rsidRPr="008E0CA4">
        <w:rPr>
          <w:rFonts w:ascii="Book Antiqua" w:hAnsi="Book Antiqua"/>
        </w:rPr>
        <w:t>Cas</w:t>
      </w:r>
      <w:proofErr w:type="spellEnd"/>
      <w:r w:rsidRPr="008E0CA4">
        <w:rPr>
          <w:rFonts w:ascii="Book Antiqua" w:hAnsi="Book Antiqua"/>
        </w:rPr>
        <w:t xml:space="preserve"> systems in adaptive immunity and beyond.</w:t>
      </w:r>
      <w:proofErr w:type="gramEnd"/>
      <w:r w:rsidRPr="008E0CA4">
        <w:rPr>
          <w:rFonts w:ascii="Book Antiqua" w:hAnsi="Book Antiqua"/>
        </w:rPr>
        <w:t xml:space="preserve"> </w:t>
      </w:r>
      <w:proofErr w:type="spellStart"/>
      <w:r w:rsidRPr="008E0CA4">
        <w:rPr>
          <w:rFonts w:ascii="Book Antiqua" w:hAnsi="Book Antiqua"/>
          <w:i/>
          <w:iCs/>
        </w:rPr>
        <w:t>Curr</w:t>
      </w:r>
      <w:proofErr w:type="spellEnd"/>
      <w:r w:rsidRPr="008E0CA4">
        <w:rPr>
          <w:rFonts w:ascii="Book Antiqua" w:hAnsi="Book Antiqua"/>
          <w:i/>
          <w:iCs/>
        </w:rPr>
        <w:t xml:space="preserve"> </w:t>
      </w:r>
      <w:proofErr w:type="spellStart"/>
      <w:r w:rsidRPr="008E0CA4">
        <w:rPr>
          <w:rFonts w:ascii="Book Antiqua" w:hAnsi="Book Antiqua"/>
          <w:i/>
          <w:iCs/>
        </w:rPr>
        <w:t>Opin</w:t>
      </w:r>
      <w:proofErr w:type="spellEnd"/>
      <w:r w:rsidRPr="008E0CA4">
        <w:rPr>
          <w:rFonts w:ascii="Book Antiqua" w:hAnsi="Book Antiqua"/>
          <w:i/>
          <w:iCs/>
        </w:rPr>
        <w:t xml:space="preserve"> </w:t>
      </w:r>
      <w:proofErr w:type="spellStart"/>
      <w:r w:rsidRPr="008E0CA4">
        <w:rPr>
          <w:rFonts w:ascii="Book Antiqua" w:hAnsi="Book Antiqua"/>
          <w:i/>
          <w:iCs/>
        </w:rPr>
        <w:t>Immunol</w:t>
      </w:r>
      <w:proofErr w:type="spellEnd"/>
      <w:r w:rsidRPr="008E0CA4">
        <w:rPr>
          <w:rFonts w:ascii="Book Antiqua" w:hAnsi="Book Antiqua"/>
        </w:rPr>
        <w:t xml:space="preserve"> 2015; </w:t>
      </w:r>
      <w:r w:rsidRPr="008E0CA4">
        <w:rPr>
          <w:rFonts w:ascii="Book Antiqua" w:hAnsi="Book Antiqua"/>
          <w:b/>
          <w:bCs/>
        </w:rPr>
        <w:t>32</w:t>
      </w:r>
      <w:r w:rsidRPr="008E0CA4">
        <w:rPr>
          <w:rFonts w:ascii="Book Antiqua" w:hAnsi="Book Antiqua"/>
        </w:rPr>
        <w:t>: 36-41 [PMID: 25574773 DOI: 10.1016/j.coi.2014.12.008]</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44 </w:t>
      </w:r>
      <w:r w:rsidRPr="008E0CA4">
        <w:rPr>
          <w:rFonts w:ascii="Book Antiqua" w:hAnsi="Book Antiqua"/>
          <w:b/>
          <w:bCs/>
        </w:rPr>
        <w:t>Zhang F</w:t>
      </w:r>
      <w:r w:rsidRPr="008E0CA4">
        <w:rPr>
          <w:rFonts w:ascii="Book Antiqua" w:hAnsi="Book Antiqua"/>
        </w:rPr>
        <w:t xml:space="preserve">, Wen Y, </w:t>
      </w:r>
      <w:proofErr w:type="spellStart"/>
      <w:r w:rsidRPr="008E0CA4">
        <w:rPr>
          <w:rFonts w:ascii="Book Antiqua" w:hAnsi="Book Antiqua"/>
        </w:rPr>
        <w:t>Guo</w:t>
      </w:r>
      <w:proofErr w:type="spellEnd"/>
      <w:r w:rsidRPr="008E0CA4">
        <w:rPr>
          <w:rFonts w:ascii="Book Antiqua" w:hAnsi="Book Antiqua"/>
        </w:rPr>
        <w:t xml:space="preserve"> X. CRISPR/Cas9 for genome editing: progress, implications and challenges. </w:t>
      </w:r>
      <w:r w:rsidRPr="008E0CA4">
        <w:rPr>
          <w:rFonts w:ascii="Book Antiqua" w:hAnsi="Book Antiqua"/>
          <w:i/>
          <w:iCs/>
        </w:rPr>
        <w:t xml:space="preserve">Hum </w:t>
      </w:r>
      <w:proofErr w:type="spellStart"/>
      <w:r w:rsidRPr="008E0CA4">
        <w:rPr>
          <w:rFonts w:ascii="Book Antiqua" w:hAnsi="Book Antiqua"/>
          <w:i/>
          <w:iCs/>
        </w:rPr>
        <w:t>Mol</w:t>
      </w:r>
      <w:proofErr w:type="spellEnd"/>
      <w:r w:rsidRPr="008E0CA4">
        <w:rPr>
          <w:rFonts w:ascii="Book Antiqua" w:hAnsi="Book Antiqua"/>
          <w:i/>
          <w:iCs/>
        </w:rPr>
        <w:t xml:space="preserve"> Genet</w:t>
      </w:r>
      <w:r w:rsidRPr="008E0CA4">
        <w:rPr>
          <w:rFonts w:ascii="Book Antiqua" w:hAnsi="Book Antiqua"/>
        </w:rPr>
        <w:t xml:space="preserve"> 2014; </w:t>
      </w:r>
      <w:r w:rsidRPr="008E0CA4">
        <w:rPr>
          <w:rFonts w:ascii="Book Antiqua" w:hAnsi="Book Antiqua"/>
          <w:b/>
          <w:bCs/>
        </w:rPr>
        <w:t>23</w:t>
      </w:r>
      <w:r w:rsidRPr="008E0CA4">
        <w:rPr>
          <w:rFonts w:ascii="Book Antiqua" w:hAnsi="Book Antiqua"/>
        </w:rPr>
        <w:t>: R40-R46 [PMID: 24651067 DOI: 10.1093/</w:t>
      </w:r>
      <w:proofErr w:type="spellStart"/>
      <w:r w:rsidRPr="008E0CA4">
        <w:rPr>
          <w:rFonts w:ascii="Book Antiqua" w:hAnsi="Book Antiqua"/>
        </w:rPr>
        <w:t>hmg</w:t>
      </w:r>
      <w:proofErr w:type="spellEnd"/>
      <w:r w:rsidRPr="008E0CA4">
        <w:rPr>
          <w:rFonts w:ascii="Book Antiqua" w:hAnsi="Book Antiqua"/>
        </w:rPr>
        <w:t>/ddu125]</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45 </w:t>
      </w:r>
      <w:proofErr w:type="spellStart"/>
      <w:r w:rsidRPr="008E0CA4">
        <w:rPr>
          <w:rFonts w:ascii="Book Antiqua" w:hAnsi="Book Antiqua"/>
          <w:b/>
          <w:bCs/>
        </w:rPr>
        <w:t>Sorek</w:t>
      </w:r>
      <w:proofErr w:type="spellEnd"/>
      <w:r w:rsidRPr="008E0CA4">
        <w:rPr>
          <w:rFonts w:ascii="Book Antiqua" w:hAnsi="Book Antiqua"/>
          <w:b/>
          <w:bCs/>
        </w:rPr>
        <w:t xml:space="preserve"> R</w:t>
      </w:r>
      <w:r w:rsidRPr="008E0CA4">
        <w:rPr>
          <w:rFonts w:ascii="Book Antiqua" w:hAnsi="Book Antiqua"/>
        </w:rPr>
        <w:t xml:space="preserve">, Lawrence CM, </w:t>
      </w:r>
      <w:proofErr w:type="spellStart"/>
      <w:r w:rsidRPr="008E0CA4">
        <w:rPr>
          <w:rFonts w:ascii="Book Antiqua" w:hAnsi="Book Antiqua"/>
        </w:rPr>
        <w:t>Wiedenheft</w:t>
      </w:r>
      <w:proofErr w:type="spellEnd"/>
      <w:r w:rsidRPr="008E0CA4">
        <w:rPr>
          <w:rFonts w:ascii="Book Antiqua" w:hAnsi="Book Antiqua"/>
        </w:rPr>
        <w:t xml:space="preserve"> B. CRISPR-mediated adaptive immune systems in bacteria and archaea.</w:t>
      </w:r>
      <w:proofErr w:type="gramEnd"/>
      <w:r w:rsidRPr="008E0CA4">
        <w:rPr>
          <w:rFonts w:ascii="Book Antiqua" w:hAnsi="Book Antiqua"/>
        </w:rPr>
        <w:t xml:space="preserve"> </w:t>
      </w:r>
      <w:proofErr w:type="spellStart"/>
      <w:r w:rsidRPr="008E0CA4">
        <w:rPr>
          <w:rFonts w:ascii="Book Antiqua" w:hAnsi="Book Antiqua"/>
          <w:i/>
          <w:iCs/>
        </w:rPr>
        <w:t>Annu</w:t>
      </w:r>
      <w:proofErr w:type="spellEnd"/>
      <w:r w:rsidRPr="008E0CA4">
        <w:rPr>
          <w:rFonts w:ascii="Book Antiqua" w:hAnsi="Book Antiqua"/>
          <w:i/>
          <w:iCs/>
        </w:rPr>
        <w:t xml:space="preserve"> Rev </w:t>
      </w:r>
      <w:proofErr w:type="spellStart"/>
      <w:r w:rsidRPr="008E0CA4">
        <w:rPr>
          <w:rFonts w:ascii="Book Antiqua" w:hAnsi="Book Antiqua"/>
          <w:i/>
          <w:iCs/>
        </w:rPr>
        <w:t>Biochem</w:t>
      </w:r>
      <w:proofErr w:type="spellEnd"/>
      <w:r w:rsidRPr="008E0CA4">
        <w:rPr>
          <w:rFonts w:ascii="Book Antiqua" w:hAnsi="Book Antiqua"/>
        </w:rPr>
        <w:t xml:space="preserve"> 2013; </w:t>
      </w:r>
      <w:r w:rsidRPr="008E0CA4">
        <w:rPr>
          <w:rFonts w:ascii="Book Antiqua" w:hAnsi="Book Antiqua"/>
          <w:b/>
          <w:bCs/>
        </w:rPr>
        <w:t>82</w:t>
      </w:r>
      <w:r w:rsidRPr="008E0CA4">
        <w:rPr>
          <w:rFonts w:ascii="Book Antiqua" w:hAnsi="Book Antiqua"/>
        </w:rPr>
        <w:t>: 237-266 [PMID: 23495939 DOI: 10.1146/annurev-biochem-072911-172315]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46 </w:t>
      </w:r>
      <w:r w:rsidRPr="008E0CA4">
        <w:rPr>
          <w:rFonts w:ascii="Book Antiqua" w:hAnsi="Book Antiqua"/>
          <w:b/>
          <w:bCs/>
        </w:rPr>
        <w:t>Jiang F</w:t>
      </w:r>
      <w:r w:rsidRPr="008E0CA4">
        <w:rPr>
          <w:rFonts w:ascii="Book Antiqua" w:hAnsi="Book Antiqua"/>
        </w:rPr>
        <w:t xml:space="preserve">, </w:t>
      </w:r>
      <w:proofErr w:type="spellStart"/>
      <w:r w:rsidRPr="008E0CA4">
        <w:rPr>
          <w:rFonts w:ascii="Book Antiqua" w:hAnsi="Book Antiqua"/>
        </w:rPr>
        <w:t>Doudna</w:t>
      </w:r>
      <w:proofErr w:type="spellEnd"/>
      <w:r w:rsidRPr="008E0CA4">
        <w:rPr>
          <w:rFonts w:ascii="Book Antiqua" w:hAnsi="Book Antiqua"/>
        </w:rPr>
        <w:t xml:space="preserve"> JA. </w:t>
      </w:r>
      <w:proofErr w:type="gramStart"/>
      <w:r w:rsidRPr="008E0CA4">
        <w:rPr>
          <w:rFonts w:ascii="Book Antiqua" w:hAnsi="Book Antiqua"/>
        </w:rPr>
        <w:t>CRISPR-Cas9 Structures and Mechanisms.</w:t>
      </w:r>
      <w:proofErr w:type="gramEnd"/>
      <w:r w:rsidRPr="008E0CA4">
        <w:rPr>
          <w:rFonts w:ascii="Book Antiqua" w:hAnsi="Book Antiqua"/>
        </w:rPr>
        <w:t xml:space="preserve"> </w:t>
      </w:r>
      <w:proofErr w:type="spellStart"/>
      <w:r w:rsidRPr="008E0CA4">
        <w:rPr>
          <w:rFonts w:ascii="Book Antiqua" w:hAnsi="Book Antiqua"/>
          <w:i/>
          <w:iCs/>
        </w:rPr>
        <w:t>Annu</w:t>
      </w:r>
      <w:proofErr w:type="spellEnd"/>
      <w:r w:rsidRPr="008E0CA4">
        <w:rPr>
          <w:rFonts w:ascii="Book Antiqua" w:hAnsi="Book Antiqua"/>
          <w:i/>
          <w:iCs/>
        </w:rPr>
        <w:t xml:space="preserve"> Rev </w:t>
      </w:r>
      <w:proofErr w:type="spellStart"/>
      <w:r w:rsidRPr="008E0CA4">
        <w:rPr>
          <w:rFonts w:ascii="Book Antiqua" w:hAnsi="Book Antiqua"/>
          <w:i/>
          <w:iCs/>
        </w:rPr>
        <w:t>Biophys</w:t>
      </w:r>
      <w:proofErr w:type="spellEnd"/>
      <w:r w:rsidRPr="008E0CA4">
        <w:rPr>
          <w:rFonts w:ascii="Book Antiqua" w:hAnsi="Book Antiqua"/>
        </w:rPr>
        <w:t xml:space="preserve"> 2017; </w:t>
      </w:r>
      <w:r w:rsidRPr="008E0CA4">
        <w:rPr>
          <w:rFonts w:ascii="Book Antiqua" w:hAnsi="Book Antiqua"/>
          <w:b/>
          <w:bCs/>
        </w:rPr>
        <w:t>46</w:t>
      </w:r>
      <w:r w:rsidRPr="008E0CA4">
        <w:rPr>
          <w:rFonts w:ascii="Book Antiqua" w:hAnsi="Book Antiqua"/>
        </w:rPr>
        <w:t>: 505-529 [PMID: 28375731 DOI: 10.1146/annurev-biophys-062215-010822]</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lastRenderedPageBreak/>
        <w:t xml:space="preserve">47 </w:t>
      </w:r>
      <w:proofErr w:type="spellStart"/>
      <w:r w:rsidRPr="008E0CA4">
        <w:rPr>
          <w:rFonts w:ascii="Book Antiqua" w:hAnsi="Book Antiqua"/>
          <w:b/>
          <w:bCs/>
        </w:rPr>
        <w:t>Barrangou</w:t>
      </w:r>
      <w:proofErr w:type="spellEnd"/>
      <w:r w:rsidRPr="008E0CA4">
        <w:rPr>
          <w:rFonts w:ascii="Book Antiqua" w:hAnsi="Book Antiqua"/>
          <w:b/>
          <w:bCs/>
        </w:rPr>
        <w:t xml:space="preserve"> R</w:t>
      </w:r>
      <w:r w:rsidRPr="008E0CA4">
        <w:rPr>
          <w:rFonts w:ascii="Book Antiqua" w:hAnsi="Book Antiqua"/>
        </w:rPr>
        <w:t xml:space="preserve">, </w:t>
      </w:r>
      <w:proofErr w:type="spellStart"/>
      <w:r w:rsidRPr="008E0CA4">
        <w:rPr>
          <w:rFonts w:ascii="Book Antiqua" w:hAnsi="Book Antiqua"/>
        </w:rPr>
        <w:t>Fremaux</w:t>
      </w:r>
      <w:proofErr w:type="spellEnd"/>
      <w:r w:rsidRPr="008E0CA4">
        <w:rPr>
          <w:rFonts w:ascii="Book Antiqua" w:hAnsi="Book Antiqua"/>
        </w:rPr>
        <w:t xml:space="preserve"> C, </w:t>
      </w:r>
      <w:proofErr w:type="spellStart"/>
      <w:r w:rsidRPr="008E0CA4">
        <w:rPr>
          <w:rFonts w:ascii="Book Antiqua" w:hAnsi="Book Antiqua"/>
        </w:rPr>
        <w:t>Deveau</w:t>
      </w:r>
      <w:proofErr w:type="spellEnd"/>
      <w:r w:rsidRPr="008E0CA4">
        <w:rPr>
          <w:rFonts w:ascii="Book Antiqua" w:hAnsi="Book Antiqua"/>
        </w:rPr>
        <w:t xml:space="preserve"> H, Richards M, </w:t>
      </w:r>
      <w:proofErr w:type="spellStart"/>
      <w:r w:rsidRPr="008E0CA4">
        <w:rPr>
          <w:rFonts w:ascii="Book Antiqua" w:hAnsi="Book Antiqua"/>
        </w:rPr>
        <w:t>Boyaval</w:t>
      </w:r>
      <w:proofErr w:type="spellEnd"/>
      <w:r w:rsidRPr="008E0CA4">
        <w:rPr>
          <w:rFonts w:ascii="Book Antiqua" w:hAnsi="Book Antiqua"/>
        </w:rPr>
        <w:t xml:space="preserve"> P, </w:t>
      </w:r>
      <w:proofErr w:type="spellStart"/>
      <w:r w:rsidRPr="008E0CA4">
        <w:rPr>
          <w:rFonts w:ascii="Book Antiqua" w:hAnsi="Book Antiqua"/>
        </w:rPr>
        <w:t>Moineau</w:t>
      </w:r>
      <w:proofErr w:type="spellEnd"/>
      <w:r w:rsidRPr="008E0CA4">
        <w:rPr>
          <w:rFonts w:ascii="Book Antiqua" w:hAnsi="Book Antiqua"/>
        </w:rPr>
        <w:t xml:space="preserve"> S, Romero DA, Horvath P. CRISPR provides acquired resistance against viruses in prokaryotes. </w:t>
      </w:r>
      <w:r w:rsidRPr="008E0CA4">
        <w:rPr>
          <w:rFonts w:ascii="Book Antiqua" w:hAnsi="Book Antiqua"/>
          <w:i/>
          <w:iCs/>
        </w:rPr>
        <w:t>Science</w:t>
      </w:r>
      <w:r w:rsidRPr="008E0CA4">
        <w:rPr>
          <w:rFonts w:ascii="Book Antiqua" w:hAnsi="Book Antiqua"/>
        </w:rPr>
        <w:t xml:space="preserve"> 2007; </w:t>
      </w:r>
      <w:r w:rsidRPr="008E0CA4">
        <w:rPr>
          <w:rFonts w:ascii="Book Antiqua" w:hAnsi="Book Antiqua"/>
          <w:b/>
          <w:bCs/>
        </w:rPr>
        <w:t>315</w:t>
      </w:r>
      <w:r w:rsidRPr="008E0CA4">
        <w:rPr>
          <w:rFonts w:ascii="Book Antiqua" w:hAnsi="Book Antiqua"/>
        </w:rPr>
        <w:t>: 1709-1712 [PMID: 17379808 DOI: 10.1126/science.1138140]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48 </w:t>
      </w:r>
      <w:proofErr w:type="spellStart"/>
      <w:r w:rsidRPr="008E0CA4">
        <w:rPr>
          <w:rFonts w:ascii="Book Antiqua" w:hAnsi="Book Antiqua"/>
          <w:b/>
          <w:bCs/>
        </w:rPr>
        <w:t>Jinek</w:t>
      </w:r>
      <w:proofErr w:type="spellEnd"/>
      <w:r w:rsidRPr="008E0CA4">
        <w:rPr>
          <w:rFonts w:ascii="Book Antiqua" w:hAnsi="Book Antiqua"/>
          <w:b/>
          <w:bCs/>
        </w:rPr>
        <w:t xml:space="preserve"> M</w:t>
      </w:r>
      <w:r w:rsidRPr="008E0CA4">
        <w:rPr>
          <w:rFonts w:ascii="Book Antiqua" w:hAnsi="Book Antiqua"/>
        </w:rPr>
        <w:t xml:space="preserve">, </w:t>
      </w:r>
      <w:proofErr w:type="spellStart"/>
      <w:r w:rsidRPr="008E0CA4">
        <w:rPr>
          <w:rFonts w:ascii="Book Antiqua" w:hAnsi="Book Antiqua"/>
        </w:rPr>
        <w:t>Chylinski</w:t>
      </w:r>
      <w:proofErr w:type="spellEnd"/>
      <w:r w:rsidRPr="008E0CA4">
        <w:rPr>
          <w:rFonts w:ascii="Book Antiqua" w:hAnsi="Book Antiqua"/>
        </w:rPr>
        <w:t xml:space="preserve"> K, Fonfara I, </w:t>
      </w:r>
      <w:proofErr w:type="spellStart"/>
      <w:r w:rsidRPr="008E0CA4">
        <w:rPr>
          <w:rFonts w:ascii="Book Antiqua" w:hAnsi="Book Antiqua"/>
        </w:rPr>
        <w:t>Hauer</w:t>
      </w:r>
      <w:proofErr w:type="spellEnd"/>
      <w:r w:rsidRPr="008E0CA4">
        <w:rPr>
          <w:rFonts w:ascii="Book Antiqua" w:hAnsi="Book Antiqua"/>
        </w:rPr>
        <w:t xml:space="preserve"> M, </w:t>
      </w:r>
      <w:proofErr w:type="spellStart"/>
      <w:r w:rsidRPr="008E0CA4">
        <w:rPr>
          <w:rFonts w:ascii="Book Antiqua" w:hAnsi="Book Antiqua"/>
        </w:rPr>
        <w:t>Doudna</w:t>
      </w:r>
      <w:proofErr w:type="spellEnd"/>
      <w:r w:rsidRPr="008E0CA4">
        <w:rPr>
          <w:rFonts w:ascii="Book Antiqua" w:hAnsi="Book Antiqua"/>
        </w:rPr>
        <w:t xml:space="preserve"> JA, </w:t>
      </w:r>
      <w:proofErr w:type="spellStart"/>
      <w:r w:rsidRPr="008E0CA4">
        <w:rPr>
          <w:rFonts w:ascii="Book Antiqua" w:hAnsi="Book Antiqua"/>
        </w:rPr>
        <w:t>Charpentier</w:t>
      </w:r>
      <w:proofErr w:type="spellEnd"/>
      <w:r w:rsidRPr="008E0CA4">
        <w:rPr>
          <w:rFonts w:ascii="Book Antiqua" w:hAnsi="Book Antiqua"/>
        </w:rPr>
        <w:t xml:space="preserve"> E. </w:t>
      </w:r>
      <w:proofErr w:type="gramStart"/>
      <w:r w:rsidRPr="008E0CA4">
        <w:rPr>
          <w:rFonts w:ascii="Book Antiqua" w:hAnsi="Book Antiqua"/>
        </w:rPr>
        <w:t>A programmable dual-RNA-guided DNA endonuclease in adaptive bacterial immunity.</w:t>
      </w:r>
      <w:proofErr w:type="gramEnd"/>
      <w:r w:rsidRPr="008E0CA4">
        <w:rPr>
          <w:rFonts w:ascii="Book Antiqua" w:hAnsi="Book Antiqua"/>
        </w:rPr>
        <w:t xml:space="preserve"> </w:t>
      </w:r>
      <w:r w:rsidRPr="008E0CA4">
        <w:rPr>
          <w:rFonts w:ascii="Book Antiqua" w:hAnsi="Book Antiqua"/>
          <w:i/>
          <w:iCs/>
        </w:rPr>
        <w:t>Science</w:t>
      </w:r>
      <w:r w:rsidRPr="008E0CA4">
        <w:rPr>
          <w:rFonts w:ascii="Book Antiqua" w:hAnsi="Book Antiqua"/>
        </w:rPr>
        <w:t xml:space="preserve"> 2012; </w:t>
      </w:r>
      <w:r w:rsidRPr="008E0CA4">
        <w:rPr>
          <w:rFonts w:ascii="Book Antiqua" w:hAnsi="Book Antiqua"/>
          <w:b/>
          <w:bCs/>
        </w:rPr>
        <w:t>337</w:t>
      </w:r>
      <w:r w:rsidRPr="008E0CA4">
        <w:rPr>
          <w:rFonts w:ascii="Book Antiqua" w:hAnsi="Book Antiqua"/>
        </w:rPr>
        <w:t>: 816-821 [PMID: 22745249 DOI: 10.1126/science.1225829]</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49 </w:t>
      </w:r>
      <w:r w:rsidRPr="008E0CA4">
        <w:rPr>
          <w:rFonts w:ascii="Book Antiqua" w:hAnsi="Book Antiqua"/>
          <w:b/>
          <w:bCs/>
        </w:rPr>
        <w:t>Hsu PD</w:t>
      </w:r>
      <w:r w:rsidRPr="008E0CA4">
        <w:rPr>
          <w:rFonts w:ascii="Book Antiqua" w:hAnsi="Book Antiqua"/>
        </w:rPr>
        <w:t>, Lander ES, Zhang F. Development and applications of CRISPR-Cas9 for genome engineering.</w:t>
      </w:r>
      <w:proofErr w:type="gramEnd"/>
      <w:r w:rsidRPr="008E0CA4">
        <w:rPr>
          <w:rFonts w:ascii="Book Antiqua" w:hAnsi="Book Antiqua"/>
        </w:rPr>
        <w:t xml:space="preserve"> </w:t>
      </w:r>
      <w:r w:rsidRPr="008E0CA4">
        <w:rPr>
          <w:rFonts w:ascii="Book Antiqua" w:hAnsi="Book Antiqua"/>
          <w:i/>
          <w:iCs/>
        </w:rPr>
        <w:t>Cell</w:t>
      </w:r>
      <w:r w:rsidRPr="008E0CA4">
        <w:rPr>
          <w:rFonts w:ascii="Book Antiqua" w:hAnsi="Book Antiqua"/>
        </w:rPr>
        <w:t xml:space="preserve"> 2014; </w:t>
      </w:r>
      <w:r w:rsidRPr="008E0CA4">
        <w:rPr>
          <w:rFonts w:ascii="Book Antiqua" w:hAnsi="Book Antiqua"/>
          <w:b/>
          <w:bCs/>
        </w:rPr>
        <w:t>157</w:t>
      </w:r>
      <w:r w:rsidRPr="008E0CA4">
        <w:rPr>
          <w:rFonts w:ascii="Book Antiqua" w:hAnsi="Book Antiqua"/>
        </w:rPr>
        <w:t>: 1262-1278 [PMID: 24906146 DOI: 10.1016/j.cell.2014.05.010]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50 </w:t>
      </w:r>
      <w:r w:rsidRPr="008E0CA4">
        <w:rPr>
          <w:rFonts w:ascii="Book Antiqua" w:hAnsi="Book Antiqua"/>
          <w:b/>
          <w:bCs/>
        </w:rPr>
        <w:t>Cong L</w:t>
      </w:r>
      <w:r w:rsidRPr="008E0CA4">
        <w:rPr>
          <w:rFonts w:ascii="Book Antiqua" w:hAnsi="Book Antiqua"/>
        </w:rPr>
        <w:t xml:space="preserve">, Ran FA, Cox D, Lin S, </w:t>
      </w:r>
      <w:proofErr w:type="spellStart"/>
      <w:r w:rsidRPr="008E0CA4">
        <w:rPr>
          <w:rFonts w:ascii="Book Antiqua" w:hAnsi="Book Antiqua"/>
        </w:rPr>
        <w:t>Barretto</w:t>
      </w:r>
      <w:proofErr w:type="spellEnd"/>
      <w:r w:rsidRPr="008E0CA4">
        <w:rPr>
          <w:rFonts w:ascii="Book Antiqua" w:hAnsi="Book Antiqua"/>
        </w:rPr>
        <w:t xml:space="preserve"> R, Habib N, Hsu PD, Wu X, Jiang W, </w:t>
      </w:r>
      <w:proofErr w:type="spellStart"/>
      <w:r w:rsidRPr="008E0CA4">
        <w:rPr>
          <w:rFonts w:ascii="Book Antiqua" w:hAnsi="Book Antiqua"/>
        </w:rPr>
        <w:t>Marraffini</w:t>
      </w:r>
      <w:proofErr w:type="spellEnd"/>
      <w:r w:rsidRPr="008E0CA4">
        <w:rPr>
          <w:rFonts w:ascii="Book Antiqua" w:hAnsi="Book Antiqua"/>
        </w:rPr>
        <w:t xml:space="preserve"> LA, Zhang F. Multiplex genome engineering using CRISPR/</w:t>
      </w:r>
      <w:proofErr w:type="spellStart"/>
      <w:r w:rsidRPr="008E0CA4">
        <w:rPr>
          <w:rFonts w:ascii="Book Antiqua" w:hAnsi="Book Antiqua"/>
        </w:rPr>
        <w:t>Cas</w:t>
      </w:r>
      <w:proofErr w:type="spellEnd"/>
      <w:r w:rsidRPr="008E0CA4">
        <w:rPr>
          <w:rFonts w:ascii="Book Antiqua" w:hAnsi="Book Antiqua"/>
        </w:rPr>
        <w:t xml:space="preserve"> systems. </w:t>
      </w:r>
      <w:r w:rsidRPr="008E0CA4">
        <w:rPr>
          <w:rFonts w:ascii="Book Antiqua" w:hAnsi="Book Antiqua"/>
          <w:i/>
          <w:iCs/>
        </w:rPr>
        <w:t>Science</w:t>
      </w:r>
      <w:r w:rsidRPr="008E0CA4">
        <w:rPr>
          <w:rFonts w:ascii="Book Antiqua" w:hAnsi="Book Antiqua"/>
        </w:rPr>
        <w:t xml:space="preserve"> 2013; </w:t>
      </w:r>
      <w:r w:rsidRPr="008E0CA4">
        <w:rPr>
          <w:rFonts w:ascii="Book Antiqua" w:hAnsi="Book Antiqua"/>
          <w:b/>
          <w:bCs/>
        </w:rPr>
        <w:t>339</w:t>
      </w:r>
      <w:r w:rsidRPr="008E0CA4">
        <w:rPr>
          <w:rFonts w:ascii="Book Antiqua" w:hAnsi="Book Antiqua"/>
        </w:rPr>
        <w:t>: 819-823 [PMID: 23287718 DOI: 10.1126/science.1231143]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51 </w:t>
      </w:r>
      <w:r w:rsidRPr="008E0CA4">
        <w:rPr>
          <w:rFonts w:ascii="Book Antiqua" w:hAnsi="Book Antiqua"/>
          <w:b/>
          <w:bCs/>
        </w:rPr>
        <w:t>Mali P</w:t>
      </w:r>
      <w:r w:rsidRPr="008E0CA4">
        <w:rPr>
          <w:rFonts w:ascii="Book Antiqua" w:hAnsi="Book Antiqua"/>
        </w:rPr>
        <w:t xml:space="preserve">, Yang L, </w:t>
      </w:r>
      <w:proofErr w:type="spellStart"/>
      <w:r w:rsidRPr="008E0CA4">
        <w:rPr>
          <w:rFonts w:ascii="Book Antiqua" w:hAnsi="Book Antiqua"/>
        </w:rPr>
        <w:t>Esvelt</w:t>
      </w:r>
      <w:proofErr w:type="spellEnd"/>
      <w:r w:rsidRPr="008E0CA4">
        <w:rPr>
          <w:rFonts w:ascii="Book Antiqua" w:hAnsi="Book Antiqua"/>
        </w:rPr>
        <w:t xml:space="preserve"> KM, </w:t>
      </w:r>
      <w:proofErr w:type="spellStart"/>
      <w:r w:rsidRPr="008E0CA4">
        <w:rPr>
          <w:rFonts w:ascii="Book Antiqua" w:hAnsi="Book Antiqua"/>
        </w:rPr>
        <w:t>Aach</w:t>
      </w:r>
      <w:proofErr w:type="spellEnd"/>
      <w:r w:rsidRPr="008E0CA4">
        <w:rPr>
          <w:rFonts w:ascii="Book Antiqua" w:hAnsi="Book Antiqua"/>
        </w:rPr>
        <w:t xml:space="preserve"> J, </w:t>
      </w:r>
      <w:proofErr w:type="spellStart"/>
      <w:r w:rsidRPr="008E0CA4">
        <w:rPr>
          <w:rFonts w:ascii="Book Antiqua" w:hAnsi="Book Antiqua"/>
        </w:rPr>
        <w:t>Guell</w:t>
      </w:r>
      <w:proofErr w:type="spellEnd"/>
      <w:r w:rsidRPr="008E0CA4">
        <w:rPr>
          <w:rFonts w:ascii="Book Antiqua" w:hAnsi="Book Antiqua"/>
        </w:rPr>
        <w:t xml:space="preserve"> M, </w:t>
      </w:r>
      <w:proofErr w:type="spellStart"/>
      <w:r w:rsidRPr="008E0CA4">
        <w:rPr>
          <w:rFonts w:ascii="Book Antiqua" w:hAnsi="Book Antiqua"/>
        </w:rPr>
        <w:t>DiCarlo</w:t>
      </w:r>
      <w:proofErr w:type="spellEnd"/>
      <w:r w:rsidRPr="008E0CA4">
        <w:rPr>
          <w:rFonts w:ascii="Book Antiqua" w:hAnsi="Book Antiqua"/>
        </w:rPr>
        <w:t xml:space="preserve"> JE, </w:t>
      </w:r>
      <w:proofErr w:type="spellStart"/>
      <w:r w:rsidRPr="008E0CA4">
        <w:rPr>
          <w:rFonts w:ascii="Book Antiqua" w:hAnsi="Book Antiqua"/>
        </w:rPr>
        <w:t>Norville</w:t>
      </w:r>
      <w:proofErr w:type="spellEnd"/>
      <w:r w:rsidRPr="008E0CA4">
        <w:rPr>
          <w:rFonts w:ascii="Book Antiqua" w:hAnsi="Book Antiqua"/>
        </w:rPr>
        <w:t xml:space="preserve"> JE, Church GM. RNA-guided human genome engineering via Cas9. </w:t>
      </w:r>
      <w:r w:rsidRPr="008E0CA4">
        <w:rPr>
          <w:rFonts w:ascii="Book Antiqua" w:hAnsi="Book Antiqua"/>
          <w:i/>
          <w:iCs/>
        </w:rPr>
        <w:t>Science</w:t>
      </w:r>
      <w:r w:rsidRPr="008E0CA4">
        <w:rPr>
          <w:rFonts w:ascii="Book Antiqua" w:hAnsi="Book Antiqua"/>
        </w:rPr>
        <w:t xml:space="preserve"> 2013; </w:t>
      </w:r>
      <w:r w:rsidRPr="008E0CA4">
        <w:rPr>
          <w:rFonts w:ascii="Book Antiqua" w:hAnsi="Book Antiqua"/>
          <w:b/>
          <w:bCs/>
        </w:rPr>
        <w:t>339</w:t>
      </w:r>
      <w:r w:rsidRPr="008E0CA4">
        <w:rPr>
          <w:rFonts w:ascii="Book Antiqua" w:hAnsi="Book Antiqua"/>
        </w:rPr>
        <w:t>: 823-826 [PMID: 23287722 DOI: 10.1126/science.1232033]</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52 </w:t>
      </w:r>
      <w:r w:rsidRPr="008E0CA4">
        <w:rPr>
          <w:rFonts w:ascii="Book Antiqua" w:hAnsi="Book Antiqua"/>
          <w:b/>
          <w:bCs/>
        </w:rPr>
        <w:t>Qi LS</w:t>
      </w:r>
      <w:r w:rsidRPr="008E0CA4">
        <w:rPr>
          <w:rFonts w:ascii="Book Antiqua" w:hAnsi="Book Antiqua"/>
        </w:rPr>
        <w:t xml:space="preserve">, Larson MH, Gilbert LA, </w:t>
      </w:r>
      <w:proofErr w:type="spellStart"/>
      <w:r w:rsidRPr="008E0CA4">
        <w:rPr>
          <w:rFonts w:ascii="Book Antiqua" w:hAnsi="Book Antiqua"/>
        </w:rPr>
        <w:t>Doudna</w:t>
      </w:r>
      <w:proofErr w:type="spellEnd"/>
      <w:r w:rsidRPr="008E0CA4">
        <w:rPr>
          <w:rFonts w:ascii="Book Antiqua" w:hAnsi="Book Antiqua"/>
        </w:rPr>
        <w:t xml:space="preserve"> JA, </w:t>
      </w:r>
      <w:proofErr w:type="spellStart"/>
      <w:r w:rsidRPr="008E0CA4">
        <w:rPr>
          <w:rFonts w:ascii="Book Antiqua" w:hAnsi="Book Antiqua"/>
        </w:rPr>
        <w:t>Weissman</w:t>
      </w:r>
      <w:proofErr w:type="spellEnd"/>
      <w:r w:rsidRPr="008E0CA4">
        <w:rPr>
          <w:rFonts w:ascii="Book Antiqua" w:hAnsi="Book Antiqua"/>
        </w:rPr>
        <w:t xml:space="preserve"> JS, Arkin AP, Lim WA.</w:t>
      </w:r>
      <w:proofErr w:type="gramEnd"/>
      <w:r w:rsidRPr="008E0CA4">
        <w:rPr>
          <w:rFonts w:ascii="Book Antiqua" w:hAnsi="Book Antiqua"/>
        </w:rPr>
        <w:t xml:space="preserve"> </w:t>
      </w:r>
      <w:proofErr w:type="gramStart"/>
      <w:r w:rsidRPr="008E0CA4">
        <w:rPr>
          <w:rFonts w:ascii="Book Antiqua" w:hAnsi="Book Antiqua"/>
        </w:rPr>
        <w:t>Repurposing CRISPR as an RNA-guided platform for sequence-specific control of gene expression.</w:t>
      </w:r>
      <w:proofErr w:type="gramEnd"/>
      <w:r w:rsidRPr="008E0CA4">
        <w:rPr>
          <w:rFonts w:ascii="Book Antiqua" w:hAnsi="Book Antiqua"/>
        </w:rPr>
        <w:t xml:space="preserve"> </w:t>
      </w:r>
      <w:r w:rsidRPr="008E0CA4">
        <w:rPr>
          <w:rFonts w:ascii="Book Antiqua" w:hAnsi="Book Antiqua"/>
          <w:i/>
          <w:iCs/>
        </w:rPr>
        <w:t>Cell</w:t>
      </w:r>
      <w:r w:rsidRPr="008E0CA4">
        <w:rPr>
          <w:rFonts w:ascii="Book Antiqua" w:hAnsi="Book Antiqua"/>
        </w:rPr>
        <w:t xml:space="preserve"> 2013; </w:t>
      </w:r>
      <w:r w:rsidRPr="008E0CA4">
        <w:rPr>
          <w:rFonts w:ascii="Book Antiqua" w:hAnsi="Book Antiqua"/>
          <w:b/>
          <w:bCs/>
        </w:rPr>
        <w:t>152</w:t>
      </w:r>
      <w:r w:rsidRPr="008E0CA4">
        <w:rPr>
          <w:rFonts w:ascii="Book Antiqua" w:hAnsi="Book Antiqua"/>
        </w:rPr>
        <w:t>: 1173-1183 [PMID: 23452860 DOI: 10.1016/j.cell.2013.02.022]</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53 </w:t>
      </w:r>
      <w:r w:rsidRPr="008E0CA4">
        <w:rPr>
          <w:rFonts w:ascii="Book Antiqua" w:hAnsi="Book Antiqua"/>
          <w:b/>
          <w:bCs/>
        </w:rPr>
        <w:t>Wang H</w:t>
      </w:r>
      <w:r w:rsidRPr="008E0CA4">
        <w:rPr>
          <w:rFonts w:ascii="Book Antiqua" w:hAnsi="Book Antiqua"/>
        </w:rPr>
        <w:t xml:space="preserve">, La </w:t>
      </w:r>
      <w:proofErr w:type="spellStart"/>
      <w:r w:rsidRPr="008E0CA4">
        <w:rPr>
          <w:rFonts w:ascii="Book Antiqua" w:hAnsi="Book Antiqua"/>
        </w:rPr>
        <w:t>Russa</w:t>
      </w:r>
      <w:proofErr w:type="spellEnd"/>
      <w:r w:rsidRPr="008E0CA4">
        <w:rPr>
          <w:rFonts w:ascii="Book Antiqua" w:hAnsi="Book Antiqua"/>
        </w:rPr>
        <w:t xml:space="preserve"> M, Qi LS.</w:t>
      </w:r>
      <w:proofErr w:type="gramEnd"/>
      <w:r w:rsidRPr="008E0CA4">
        <w:rPr>
          <w:rFonts w:ascii="Book Antiqua" w:hAnsi="Book Antiqua"/>
        </w:rPr>
        <w:t xml:space="preserve"> </w:t>
      </w:r>
      <w:proofErr w:type="gramStart"/>
      <w:r w:rsidRPr="008E0CA4">
        <w:rPr>
          <w:rFonts w:ascii="Book Antiqua" w:hAnsi="Book Antiqua"/>
        </w:rPr>
        <w:t>CRISPR/Cas9 in Genome Editing and Beyond.</w:t>
      </w:r>
      <w:proofErr w:type="gramEnd"/>
      <w:r w:rsidRPr="008E0CA4">
        <w:rPr>
          <w:rFonts w:ascii="Book Antiqua" w:hAnsi="Book Antiqua"/>
        </w:rPr>
        <w:t xml:space="preserve"> </w:t>
      </w:r>
      <w:proofErr w:type="spellStart"/>
      <w:r w:rsidRPr="008E0CA4">
        <w:rPr>
          <w:rFonts w:ascii="Book Antiqua" w:hAnsi="Book Antiqua"/>
          <w:i/>
          <w:iCs/>
        </w:rPr>
        <w:t>Annu</w:t>
      </w:r>
      <w:proofErr w:type="spellEnd"/>
      <w:r w:rsidRPr="008E0CA4">
        <w:rPr>
          <w:rFonts w:ascii="Book Antiqua" w:hAnsi="Book Antiqua"/>
          <w:i/>
          <w:iCs/>
        </w:rPr>
        <w:t xml:space="preserve"> Rev </w:t>
      </w:r>
      <w:proofErr w:type="spellStart"/>
      <w:r w:rsidRPr="008E0CA4">
        <w:rPr>
          <w:rFonts w:ascii="Book Antiqua" w:hAnsi="Book Antiqua"/>
          <w:i/>
          <w:iCs/>
        </w:rPr>
        <w:t>Biochem</w:t>
      </w:r>
      <w:proofErr w:type="spellEnd"/>
      <w:r w:rsidRPr="008E0CA4">
        <w:rPr>
          <w:rFonts w:ascii="Book Antiqua" w:hAnsi="Book Antiqua"/>
        </w:rPr>
        <w:t xml:space="preserve"> 2016; </w:t>
      </w:r>
      <w:r w:rsidRPr="008E0CA4">
        <w:rPr>
          <w:rFonts w:ascii="Book Antiqua" w:hAnsi="Book Antiqua"/>
          <w:b/>
          <w:bCs/>
        </w:rPr>
        <w:t>85</w:t>
      </w:r>
      <w:r w:rsidRPr="008E0CA4">
        <w:rPr>
          <w:rFonts w:ascii="Book Antiqua" w:hAnsi="Book Antiqua"/>
        </w:rPr>
        <w:t>: 227-264 [PMID: 27145843 DOI: 10.1146/annurev-biochem-060815-014607]</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54 </w:t>
      </w:r>
      <w:proofErr w:type="spellStart"/>
      <w:r w:rsidRPr="008E0CA4">
        <w:rPr>
          <w:rFonts w:ascii="Book Antiqua" w:hAnsi="Book Antiqua"/>
          <w:b/>
          <w:bCs/>
        </w:rPr>
        <w:t>Maeder</w:t>
      </w:r>
      <w:proofErr w:type="spellEnd"/>
      <w:r w:rsidRPr="008E0CA4">
        <w:rPr>
          <w:rFonts w:ascii="Book Antiqua" w:hAnsi="Book Antiqua"/>
          <w:b/>
          <w:bCs/>
        </w:rPr>
        <w:t xml:space="preserve"> ML</w:t>
      </w:r>
      <w:r w:rsidRPr="008E0CA4">
        <w:rPr>
          <w:rFonts w:ascii="Book Antiqua" w:hAnsi="Book Antiqua"/>
        </w:rPr>
        <w:t xml:space="preserve">, Linder SJ, </w:t>
      </w:r>
      <w:proofErr w:type="spellStart"/>
      <w:r w:rsidRPr="008E0CA4">
        <w:rPr>
          <w:rFonts w:ascii="Book Antiqua" w:hAnsi="Book Antiqua"/>
        </w:rPr>
        <w:t>Cascio</w:t>
      </w:r>
      <w:proofErr w:type="spellEnd"/>
      <w:r w:rsidRPr="008E0CA4">
        <w:rPr>
          <w:rFonts w:ascii="Book Antiqua" w:hAnsi="Book Antiqua"/>
        </w:rPr>
        <w:t xml:space="preserve"> VM, Fu Y, Ho QH, </w:t>
      </w:r>
      <w:proofErr w:type="spellStart"/>
      <w:r w:rsidRPr="008E0CA4">
        <w:rPr>
          <w:rFonts w:ascii="Book Antiqua" w:hAnsi="Book Antiqua"/>
        </w:rPr>
        <w:t>Joung</w:t>
      </w:r>
      <w:proofErr w:type="spellEnd"/>
      <w:r w:rsidRPr="008E0CA4">
        <w:rPr>
          <w:rFonts w:ascii="Book Antiqua" w:hAnsi="Book Antiqua"/>
        </w:rPr>
        <w:t xml:space="preserve"> JK. </w:t>
      </w:r>
      <w:proofErr w:type="gramStart"/>
      <w:r w:rsidRPr="008E0CA4">
        <w:rPr>
          <w:rFonts w:ascii="Book Antiqua" w:hAnsi="Book Antiqua"/>
        </w:rPr>
        <w:t>CRISPR RNA-guided activation of endogenous human genes.</w:t>
      </w:r>
      <w:proofErr w:type="gramEnd"/>
      <w:r w:rsidRPr="008E0CA4">
        <w:rPr>
          <w:rFonts w:ascii="Book Antiqua" w:hAnsi="Book Antiqua"/>
        </w:rPr>
        <w:t xml:space="preserve"> </w:t>
      </w:r>
      <w:r w:rsidRPr="008E0CA4">
        <w:rPr>
          <w:rFonts w:ascii="Book Antiqua" w:hAnsi="Book Antiqua"/>
          <w:i/>
          <w:iCs/>
        </w:rPr>
        <w:t>Nat Methods</w:t>
      </w:r>
      <w:r w:rsidRPr="008E0CA4">
        <w:rPr>
          <w:rFonts w:ascii="Book Antiqua" w:hAnsi="Book Antiqua"/>
        </w:rPr>
        <w:t xml:space="preserve"> 2013; </w:t>
      </w:r>
      <w:r w:rsidRPr="008E0CA4">
        <w:rPr>
          <w:rFonts w:ascii="Book Antiqua" w:hAnsi="Book Antiqua"/>
          <w:b/>
          <w:bCs/>
        </w:rPr>
        <w:t>10</w:t>
      </w:r>
      <w:r w:rsidRPr="008E0CA4">
        <w:rPr>
          <w:rFonts w:ascii="Book Antiqua" w:hAnsi="Book Antiqua"/>
        </w:rPr>
        <w:t>: 977-979 [PMID: 23892898 DOI: 10.1038/nmeth.2598]</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55 </w:t>
      </w:r>
      <w:proofErr w:type="spellStart"/>
      <w:r w:rsidRPr="008E0CA4">
        <w:rPr>
          <w:rFonts w:ascii="Book Antiqua" w:hAnsi="Book Antiqua"/>
          <w:b/>
          <w:bCs/>
        </w:rPr>
        <w:t>Konermann</w:t>
      </w:r>
      <w:proofErr w:type="spellEnd"/>
      <w:r w:rsidRPr="008E0CA4">
        <w:rPr>
          <w:rFonts w:ascii="Book Antiqua" w:hAnsi="Book Antiqua"/>
          <w:b/>
          <w:bCs/>
        </w:rPr>
        <w:t xml:space="preserve"> S</w:t>
      </w:r>
      <w:r w:rsidRPr="008E0CA4">
        <w:rPr>
          <w:rFonts w:ascii="Book Antiqua" w:hAnsi="Book Antiqua"/>
        </w:rPr>
        <w:t xml:space="preserve">, Brigham MD, Trevino AE, </w:t>
      </w:r>
      <w:proofErr w:type="spellStart"/>
      <w:r w:rsidRPr="008E0CA4">
        <w:rPr>
          <w:rFonts w:ascii="Book Antiqua" w:hAnsi="Book Antiqua"/>
        </w:rPr>
        <w:t>Joung</w:t>
      </w:r>
      <w:proofErr w:type="spellEnd"/>
      <w:r w:rsidRPr="008E0CA4">
        <w:rPr>
          <w:rFonts w:ascii="Book Antiqua" w:hAnsi="Book Antiqua"/>
        </w:rPr>
        <w:t xml:space="preserve"> J, </w:t>
      </w:r>
      <w:proofErr w:type="spellStart"/>
      <w:r w:rsidRPr="008E0CA4">
        <w:rPr>
          <w:rFonts w:ascii="Book Antiqua" w:hAnsi="Book Antiqua"/>
        </w:rPr>
        <w:t>Abudayyeh</w:t>
      </w:r>
      <w:proofErr w:type="spellEnd"/>
      <w:r w:rsidRPr="008E0CA4">
        <w:rPr>
          <w:rFonts w:ascii="Book Antiqua" w:hAnsi="Book Antiqua"/>
        </w:rPr>
        <w:t xml:space="preserve"> OO, </w:t>
      </w:r>
      <w:proofErr w:type="spellStart"/>
      <w:r w:rsidRPr="008E0CA4">
        <w:rPr>
          <w:rFonts w:ascii="Book Antiqua" w:hAnsi="Book Antiqua"/>
        </w:rPr>
        <w:t>Barcena</w:t>
      </w:r>
      <w:proofErr w:type="spellEnd"/>
      <w:r w:rsidRPr="008E0CA4">
        <w:rPr>
          <w:rFonts w:ascii="Book Antiqua" w:hAnsi="Book Antiqua"/>
        </w:rPr>
        <w:t xml:space="preserve"> C, Hsu PD, Habib N, </w:t>
      </w:r>
      <w:proofErr w:type="spellStart"/>
      <w:r w:rsidRPr="008E0CA4">
        <w:rPr>
          <w:rFonts w:ascii="Book Antiqua" w:hAnsi="Book Antiqua"/>
        </w:rPr>
        <w:t>Gootenberg</w:t>
      </w:r>
      <w:proofErr w:type="spellEnd"/>
      <w:r w:rsidRPr="008E0CA4">
        <w:rPr>
          <w:rFonts w:ascii="Book Antiqua" w:hAnsi="Book Antiqua"/>
        </w:rPr>
        <w:t xml:space="preserve"> JS, </w:t>
      </w:r>
      <w:proofErr w:type="spellStart"/>
      <w:r w:rsidRPr="008E0CA4">
        <w:rPr>
          <w:rFonts w:ascii="Book Antiqua" w:hAnsi="Book Antiqua"/>
        </w:rPr>
        <w:t>Nishimasu</w:t>
      </w:r>
      <w:proofErr w:type="spellEnd"/>
      <w:r w:rsidRPr="008E0CA4">
        <w:rPr>
          <w:rFonts w:ascii="Book Antiqua" w:hAnsi="Book Antiqua"/>
        </w:rPr>
        <w:t xml:space="preserve"> H, </w:t>
      </w:r>
      <w:proofErr w:type="spellStart"/>
      <w:r w:rsidRPr="008E0CA4">
        <w:rPr>
          <w:rFonts w:ascii="Book Antiqua" w:hAnsi="Book Antiqua"/>
        </w:rPr>
        <w:t>Nureki</w:t>
      </w:r>
      <w:proofErr w:type="spellEnd"/>
      <w:r w:rsidRPr="008E0CA4">
        <w:rPr>
          <w:rFonts w:ascii="Book Antiqua" w:hAnsi="Book Antiqua"/>
        </w:rPr>
        <w:t xml:space="preserve"> O, Zhang F. Genome-scale transcriptional activation by an engineered CRISPR-Cas9 complex. </w:t>
      </w:r>
      <w:r w:rsidRPr="008E0CA4">
        <w:rPr>
          <w:rFonts w:ascii="Book Antiqua" w:hAnsi="Book Antiqua"/>
          <w:i/>
          <w:iCs/>
        </w:rPr>
        <w:t>Nature</w:t>
      </w:r>
      <w:r w:rsidRPr="008E0CA4">
        <w:rPr>
          <w:rFonts w:ascii="Book Antiqua" w:hAnsi="Book Antiqua"/>
        </w:rPr>
        <w:t xml:space="preserve"> 2015; </w:t>
      </w:r>
      <w:r w:rsidRPr="008E0CA4">
        <w:rPr>
          <w:rFonts w:ascii="Book Antiqua" w:hAnsi="Book Antiqua"/>
          <w:b/>
          <w:bCs/>
        </w:rPr>
        <w:t>517</w:t>
      </w:r>
      <w:r w:rsidRPr="008E0CA4">
        <w:rPr>
          <w:rFonts w:ascii="Book Antiqua" w:hAnsi="Book Antiqua"/>
        </w:rPr>
        <w:t>: 583-588 [PMID: 25494202 DOI: 10.1038/nature14136]</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lastRenderedPageBreak/>
        <w:t xml:space="preserve">56 </w:t>
      </w:r>
      <w:r w:rsidRPr="008E0CA4">
        <w:rPr>
          <w:rFonts w:ascii="Book Antiqua" w:hAnsi="Book Antiqua"/>
          <w:b/>
          <w:bCs/>
        </w:rPr>
        <w:t>Gilbert LA</w:t>
      </w:r>
      <w:r w:rsidRPr="008E0CA4">
        <w:rPr>
          <w:rFonts w:ascii="Book Antiqua" w:hAnsi="Book Antiqua"/>
        </w:rPr>
        <w:t xml:space="preserve">, Larson MH, </w:t>
      </w:r>
      <w:proofErr w:type="spellStart"/>
      <w:r w:rsidRPr="008E0CA4">
        <w:rPr>
          <w:rFonts w:ascii="Book Antiqua" w:hAnsi="Book Antiqua"/>
        </w:rPr>
        <w:t>Morsut</w:t>
      </w:r>
      <w:proofErr w:type="spellEnd"/>
      <w:r w:rsidRPr="008E0CA4">
        <w:rPr>
          <w:rFonts w:ascii="Book Antiqua" w:hAnsi="Book Antiqua"/>
        </w:rPr>
        <w:t xml:space="preserve"> L, Liu Z, </w:t>
      </w:r>
      <w:proofErr w:type="spellStart"/>
      <w:r w:rsidRPr="008E0CA4">
        <w:rPr>
          <w:rFonts w:ascii="Book Antiqua" w:hAnsi="Book Antiqua"/>
        </w:rPr>
        <w:t>Brar</w:t>
      </w:r>
      <w:proofErr w:type="spellEnd"/>
      <w:r w:rsidRPr="008E0CA4">
        <w:rPr>
          <w:rFonts w:ascii="Book Antiqua" w:hAnsi="Book Antiqua"/>
        </w:rPr>
        <w:t xml:space="preserve"> GA, Torres SE, Stern-</w:t>
      </w:r>
      <w:proofErr w:type="spellStart"/>
      <w:r w:rsidRPr="008E0CA4">
        <w:rPr>
          <w:rFonts w:ascii="Book Antiqua" w:hAnsi="Book Antiqua"/>
        </w:rPr>
        <w:t>Ginossar</w:t>
      </w:r>
      <w:proofErr w:type="spellEnd"/>
      <w:r w:rsidRPr="008E0CA4">
        <w:rPr>
          <w:rFonts w:ascii="Book Antiqua" w:hAnsi="Book Antiqua"/>
        </w:rPr>
        <w:t xml:space="preserve"> N, </w:t>
      </w:r>
      <w:proofErr w:type="spellStart"/>
      <w:r w:rsidRPr="008E0CA4">
        <w:rPr>
          <w:rFonts w:ascii="Book Antiqua" w:hAnsi="Book Antiqua"/>
        </w:rPr>
        <w:t>Brandman</w:t>
      </w:r>
      <w:proofErr w:type="spellEnd"/>
      <w:r w:rsidRPr="008E0CA4">
        <w:rPr>
          <w:rFonts w:ascii="Book Antiqua" w:hAnsi="Book Antiqua"/>
        </w:rPr>
        <w:t xml:space="preserve"> O, Whitehead EH, </w:t>
      </w:r>
      <w:proofErr w:type="spellStart"/>
      <w:r w:rsidRPr="008E0CA4">
        <w:rPr>
          <w:rFonts w:ascii="Book Antiqua" w:hAnsi="Book Antiqua"/>
        </w:rPr>
        <w:t>Doudna</w:t>
      </w:r>
      <w:proofErr w:type="spellEnd"/>
      <w:r w:rsidRPr="008E0CA4">
        <w:rPr>
          <w:rFonts w:ascii="Book Antiqua" w:hAnsi="Book Antiqua"/>
        </w:rPr>
        <w:t xml:space="preserve"> JA, Lim WA, </w:t>
      </w:r>
      <w:proofErr w:type="spellStart"/>
      <w:r w:rsidRPr="008E0CA4">
        <w:rPr>
          <w:rFonts w:ascii="Book Antiqua" w:hAnsi="Book Antiqua"/>
        </w:rPr>
        <w:t>Weissman</w:t>
      </w:r>
      <w:proofErr w:type="spellEnd"/>
      <w:r w:rsidRPr="008E0CA4">
        <w:rPr>
          <w:rFonts w:ascii="Book Antiqua" w:hAnsi="Book Antiqua"/>
        </w:rPr>
        <w:t xml:space="preserve"> JS, Qi LS. </w:t>
      </w:r>
      <w:proofErr w:type="gramStart"/>
      <w:r w:rsidRPr="008E0CA4">
        <w:rPr>
          <w:rFonts w:ascii="Book Antiqua" w:hAnsi="Book Antiqua"/>
        </w:rPr>
        <w:t>CRISPR-mediated modular RNA-guided regulation of transcription in eukaryotes.</w:t>
      </w:r>
      <w:proofErr w:type="gramEnd"/>
      <w:r w:rsidRPr="008E0CA4">
        <w:rPr>
          <w:rFonts w:ascii="Book Antiqua" w:hAnsi="Book Antiqua"/>
        </w:rPr>
        <w:t xml:space="preserve"> </w:t>
      </w:r>
      <w:r w:rsidRPr="008E0CA4">
        <w:rPr>
          <w:rFonts w:ascii="Book Antiqua" w:hAnsi="Book Antiqua"/>
          <w:i/>
          <w:iCs/>
        </w:rPr>
        <w:t>Cell</w:t>
      </w:r>
      <w:r w:rsidRPr="008E0CA4">
        <w:rPr>
          <w:rFonts w:ascii="Book Antiqua" w:hAnsi="Book Antiqua"/>
        </w:rPr>
        <w:t xml:space="preserve"> 2013; </w:t>
      </w:r>
      <w:r w:rsidRPr="008E0CA4">
        <w:rPr>
          <w:rFonts w:ascii="Book Antiqua" w:hAnsi="Book Antiqua"/>
          <w:b/>
          <w:bCs/>
        </w:rPr>
        <w:t>154</w:t>
      </w:r>
      <w:r w:rsidRPr="008E0CA4">
        <w:rPr>
          <w:rFonts w:ascii="Book Antiqua" w:hAnsi="Book Antiqua"/>
        </w:rPr>
        <w:t>: 442-451 [PMID: 23849981 DOI: 10.1016/j.cell.2013.06.044]</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57 </w:t>
      </w:r>
      <w:r w:rsidRPr="008E0CA4">
        <w:rPr>
          <w:rFonts w:ascii="Book Antiqua" w:hAnsi="Book Antiqua"/>
          <w:b/>
          <w:bCs/>
        </w:rPr>
        <w:t>Gilbert LA</w:t>
      </w:r>
      <w:r w:rsidRPr="008E0CA4">
        <w:rPr>
          <w:rFonts w:ascii="Book Antiqua" w:hAnsi="Book Antiqua"/>
        </w:rPr>
        <w:t xml:space="preserve">, </w:t>
      </w:r>
      <w:proofErr w:type="spellStart"/>
      <w:r w:rsidRPr="008E0CA4">
        <w:rPr>
          <w:rFonts w:ascii="Book Antiqua" w:hAnsi="Book Antiqua"/>
        </w:rPr>
        <w:t>Horlbeck</w:t>
      </w:r>
      <w:proofErr w:type="spellEnd"/>
      <w:r w:rsidRPr="008E0CA4">
        <w:rPr>
          <w:rFonts w:ascii="Book Antiqua" w:hAnsi="Book Antiqua"/>
        </w:rPr>
        <w:t xml:space="preserve"> MA, Adamson B, </w:t>
      </w:r>
      <w:proofErr w:type="spellStart"/>
      <w:r w:rsidRPr="008E0CA4">
        <w:rPr>
          <w:rFonts w:ascii="Book Antiqua" w:hAnsi="Book Antiqua"/>
        </w:rPr>
        <w:t>Villalta</w:t>
      </w:r>
      <w:proofErr w:type="spellEnd"/>
      <w:r w:rsidRPr="008E0CA4">
        <w:rPr>
          <w:rFonts w:ascii="Book Antiqua" w:hAnsi="Book Antiqua"/>
        </w:rPr>
        <w:t xml:space="preserve"> JE, Chen Y, Whitehead EH, </w:t>
      </w:r>
      <w:proofErr w:type="spellStart"/>
      <w:r w:rsidRPr="008E0CA4">
        <w:rPr>
          <w:rFonts w:ascii="Book Antiqua" w:hAnsi="Book Antiqua"/>
        </w:rPr>
        <w:t>Guimaraes</w:t>
      </w:r>
      <w:proofErr w:type="spellEnd"/>
      <w:r w:rsidRPr="008E0CA4">
        <w:rPr>
          <w:rFonts w:ascii="Book Antiqua" w:hAnsi="Book Antiqua"/>
        </w:rPr>
        <w:t xml:space="preserve"> C, Panning B, </w:t>
      </w:r>
      <w:proofErr w:type="spellStart"/>
      <w:r w:rsidRPr="008E0CA4">
        <w:rPr>
          <w:rFonts w:ascii="Book Antiqua" w:hAnsi="Book Antiqua"/>
        </w:rPr>
        <w:t>Ploegh</w:t>
      </w:r>
      <w:proofErr w:type="spellEnd"/>
      <w:r w:rsidRPr="008E0CA4">
        <w:rPr>
          <w:rFonts w:ascii="Book Antiqua" w:hAnsi="Book Antiqua"/>
        </w:rPr>
        <w:t xml:space="preserve"> HL, </w:t>
      </w:r>
      <w:proofErr w:type="spellStart"/>
      <w:r w:rsidRPr="008E0CA4">
        <w:rPr>
          <w:rFonts w:ascii="Book Antiqua" w:hAnsi="Book Antiqua"/>
        </w:rPr>
        <w:t>Bassik</w:t>
      </w:r>
      <w:proofErr w:type="spellEnd"/>
      <w:r w:rsidRPr="008E0CA4">
        <w:rPr>
          <w:rFonts w:ascii="Book Antiqua" w:hAnsi="Book Antiqua"/>
        </w:rPr>
        <w:t xml:space="preserve"> MC, Qi LS, </w:t>
      </w:r>
      <w:proofErr w:type="spellStart"/>
      <w:r w:rsidRPr="008E0CA4">
        <w:rPr>
          <w:rFonts w:ascii="Book Antiqua" w:hAnsi="Book Antiqua"/>
        </w:rPr>
        <w:t>Kampmann</w:t>
      </w:r>
      <w:proofErr w:type="spellEnd"/>
      <w:r w:rsidRPr="008E0CA4">
        <w:rPr>
          <w:rFonts w:ascii="Book Antiqua" w:hAnsi="Book Antiqua"/>
        </w:rPr>
        <w:t xml:space="preserve"> M, </w:t>
      </w:r>
      <w:proofErr w:type="spellStart"/>
      <w:r w:rsidRPr="008E0CA4">
        <w:rPr>
          <w:rFonts w:ascii="Book Antiqua" w:hAnsi="Book Antiqua"/>
        </w:rPr>
        <w:t>Weissman</w:t>
      </w:r>
      <w:proofErr w:type="spellEnd"/>
      <w:r w:rsidRPr="008E0CA4">
        <w:rPr>
          <w:rFonts w:ascii="Book Antiqua" w:hAnsi="Book Antiqua"/>
        </w:rPr>
        <w:t xml:space="preserve"> JS.</w:t>
      </w:r>
      <w:proofErr w:type="gramEnd"/>
      <w:r w:rsidRPr="008E0CA4">
        <w:rPr>
          <w:rFonts w:ascii="Book Antiqua" w:hAnsi="Book Antiqua"/>
        </w:rPr>
        <w:t xml:space="preserve"> </w:t>
      </w:r>
      <w:proofErr w:type="gramStart"/>
      <w:r w:rsidRPr="008E0CA4">
        <w:rPr>
          <w:rFonts w:ascii="Book Antiqua" w:hAnsi="Book Antiqua"/>
        </w:rPr>
        <w:t>Genome-Scale CRISPR-Mediated Control of Gene Repression and Activation.</w:t>
      </w:r>
      <w:proofErr w:type="gramEnd"/>
      <w:r w:rsidRPr="008E0CA4">
        <w:rPr>
          <w:rFonts w:ascii="Book Antiqua" w:hAnsi="Book Antiqua"/>
        </w:rPr>
        <w:t xml:space="preserve"> </w:t>
      </w:r>
      <w:r w:rsidRPr="008E0CA4">
        <w:rPr>
          <w:rFonts w:ascii="Book Antiqua" w:hAnsi="Book Antiqua"/>
          <w:i/>
          <w:iCs/>
        </w:rPr>
        <w:t>Cell</w:t>
      </w:r>
      <w:r w:rsidRPr="008E0CA4">
        <w:rPr>
          <w:rFonts w:ascii="Book Antiqua" w:hAnsi="Book Antiqua"/>
        </w:rPr>
        <w:t xml:space="preserve"> 2014; </w:t>
      </w:r>
      <w:r w:rsidRPr="008E0CA4">
        <w:rPr>
          <w:rFonts w:ascii="Book Antiqua" w:hAnsi="Book Antiqua"/>
          <w:b/>
          <w:bCs/>
        </w:rPr>
        <w:t>159</w:t>
      </w:r>
      <w:r w:rsidRPr="008E0CA4">
        <w:rPr>
          <w:rFonts w:ascii="Book Antiqua" w:hAnsi="Book Antiqua"/>
        </w:rPr>
        <w:t>: 647-661 [PMID: 25307932 DOI: 10.1016/j.cell.2014.09.029]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58 </w:t>
      </w:r>
      <w:r w:rsidRPr="008E0CA4">
        <w:rPr>
          <w:rFonts w:ascii="Book Antiqua" w:hAnsi="Book Antiqua"/>
          <w:b/>
          <w:bCs/>
        </w:rPr>
        <w:t>Hess GT</w:t>
      </w:r>
      <w:r w:rsidRPr="008E0CA4">
        <w:rPr>
          <w:rFonts w:ascii="Book Antiqua" w:hAnsi="Book Antiqua"/>
        </w:rPr>
        <w:t xml:space="preserve">, </w:t>
      </w:r>
      <w:proofErr w:type="spellStart"/>
      <w:r w:rsidRPr="008E0CA4">
        <w:rPr>
          <w:rFonts w:ascii="Book Antiqua" w:hAnsi="Book Antiqua"/>
        </w:rPr>
        <w:t>Tycko</w:t>
      </w:r>
      <w:proofErr w:type="spellEnd"/>
      <w:r w:rsidRPr="008E0CA4">
        <w:rPr>
          <w:rFonts w:ascii="Book Antiqua" w:hAnsi="Book Antiqua"/>
        </w:rPr>
        <w:t xml:space="preserve"> J, Yao D, </w:t>
      </w:r>
      <w:proofErr w:type="spellStart"/>
      <w:r w:rsidRPr="008E0CA4">
        <w:rPr>
          <w:rFonts w:ascii="Book Antiqua" w:hAnsi="Book Antiqua"/>
        </w:rPr>
        <w:t>Bassik</w:t>
      </w:r>
      <w:proofErr w:type="spellEnd"/>
      <w:r w:rsidRPr="008E0CA4">
        <w:rPr>
          <w:rFonts w:ascii="Book Antiqua" w:hAnsi="Book Antiqua"/>
        </w:rPr>
        <w:t xml:space="preserve"> MC. Methods and Applications of CRISPR-Mediated Base Editing in Eukaryotic Genomes. </w:t>
      </w:r>
      <w:proofErr w:type="spellStart"/>
      <w:r w:rsidRPr="008E0CA4">
        <w:rPr>
          <w:rFonts w:ascii="Book Antiqua" w:hAnsi="Book Antiqua"/>
          <w:i/>
          <w:iCs/>
        </w:rPr>
        <w:t>Mol</w:t>
      </w:r>
      <w:proofErr w:type="spellEnd"/>
      <w:r w:rsidRPr="008E0CA4">
        <w:rPr>
          <w:rFonts w:ascii="Book Antiqua" w:hAnsi="Book Antiqua"/>
          <w:i/>
          <w:iCs/>
        </w:rPr>
        <w:t xml:space="preserve"> Cell</w:t>
      </w:r>
      <w:r w:rsidRPr="008E0CA4">
        <w:rPr>
          <w:rFonts w:ascii="Book Antiqua" w:hAnsi="Book Antiqua"/>
        </w:rPr>
        <w:t xml:space="preserve"> 2017; </w:t>
      </w:r>
      <w:r w:rsidRPr="008E0CA4">
        <w:rPr>
          <w:rFonts w:ascii="Book Antiqua" w:hAnsi="Book Antiqua"/>
          <w:b/>
          <w:bCs/>
        </w:rPr>
        <w:t>68</w:t>
      </w:r>
      <w:r w:rsidRPr="008E0CA4">
        <w:rPr>
          <w:rFonts w:ascii="Book Antiqua" w:hAnsi="Book Antiqua"/>
        </w:rPr>
        <w:t>: 26-43 [PMID: 28985508 DOI: 10.1016/j.molcel.2017.09.029]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59 </w:t>
      </w:r>
      <w:proofErr w:type="spellStart"/>
      <w:r w:rsidRPr="008E0CA4">
        <w:rPr>
          <w:rFonts w:ascii="Book Antiqua" w:hAnsi="Book Antiqua"/>
          <w:b/>
          <w:bCs/>
        </w:rPr>
        <w:t>Shimatani</w:t>
      </w:r>
      <w:proofErr w:type="spellEnd"/>
      <w:r w:rsidRPr="008E0CA4">
        <w:rPr>
          <w:rFonts w:ascii="Book Antiqua" w:hAnsi="Book Antiqua"/>
          <w:b/>
          <w:bCs/>
        </w:rPr>
        <w:t xml:space="preserve"> Z</w:t>
      </w:r>
      <w:r w:rsidRPr="008E0CA4">
        <w:rPr>
          <w:rFonts w:ascii="Book Antiqua" w:hAnsi="Book Antiqua"/>
        </w:rPr>
        <w:t xml:space="preserve">, </w:t>
      </w:r>
      <w:proofErr w:type="spellStart"/>
      <w:r w:rsidRPr="008E0CA4">
        <w:rPr>
          <w:rFonts w:ascii="Book Antiqua" w:hAnsi="Book Antiqua"/>
        </w:rPr>
        <w:t>Kashojiya</w:t>
      </w:r>
      <w:proofErr w:type="spellEnd"/>
      <w:r w:rsidRPr="008E0CA4">
        <w:rPr>
          <w:rFonts w:ascii="Book Antiqua" w:hAnsi="Book Antiqua"/>
        </w:rPr>
        <w:t xml:space="preserve"> S, </w:t>
      </w:r>
      <w:proofErr w:type="spellStart"/>
      <w:r w:rsidRPr="008E0CA4">
        <w:rPr>
          <w:rFonts w:ascii="Book Antiqua" w:hAnsi="Book Antiqua"/>
        </w:rPr>
        <w:t>Takayama</w:t>
      </w:r>
      <w:proofErr w:type="spellEnd"/>
      <w:r w:rsidRPr="008E0CA4">
        <w:rPr>
          <w:rFonts w:ascii="Book Antiqua" w:hAnsi="Book Antiqua"/>
        </w:rPr>
        <w:t xml:space="preserve"> M, Terada R, </w:t>
      </w:r>
      <w:proofErr w:type="spellStart"/>
      <w:r w:rsidRPr="008E0CA4">
        <w:rPr>
          <w:rFonts w:ascii="Book Antiqua" w:hAnsi="Book Antiqua"/>
        </w:rPr>
        <w:t>Arazoe</w:t>
      </w:r>
      <w:proofErr w:type="spellEnd"/>
      <w:r w:rsidRPr="008E0CA4">
        <w:rPr>
          <w:rFonts w:ascii="Book Antiqua" w:hAnsi="Book Antiqua"/>
        </w:rPr>
        <w:t xml:space="preserve"> T, Ishii H, </w:t>
      </w:r>
      <w:proofErr w:type="spellStart"/>
      <w:r w:rsidRPr="008E0CA4">
        <w:rPr>
          <w:rFonts w:ascii="Book Antiqua" w:hAnsi="Book Antiqua"/>
        </w:rPr>
        <w:t>Teramura</w:t>
      </w:r>
      <w:proofErr w:type="spellEnd"/>
      <w:r w:rsidRPr="008E0CA4">
        <w:rPr>
          <w:rFonts w:ascii="Book Antiqua" w:hAnsi="Book Antiqua"/>
        </w:rPr>
        <w:t xml:space="preserve"> H, Yamamoto T, Komatsu H, Miura K, </w:t>
      </w:r>
      <w:proofErr w:type="spellStart"/>
      <w:r w:rsidRPr="008E0CA4">
        <w:rPr>
          <w:rFonts w:ascii="Book Antiqua" w:hAnsi="Book Antiqua"/>
        </w:rPr>
        <w:t>Ezura</w:t>
      </w:r>
      <w:proofErr w:type="spellEnd"/>
      <w:r w:rsidRPr="008E0CA4">
        <w:rPr>
          <w:rFonts w:ascii="Book Antiqua" w:hAnsi="Book Antiqua"/>
        </w:rPr>
        <w:t xml:space="preserve"> H, Nishida K, </w:t>
      </w:r>
      <w:proofErr w:type="spellStart"/>
      <w:r w:rsidRPr="008E0CA4">
        <w:rPr>
          <w:rFonts w:ascii="Book Antiqua" w:hAnsi="Book Antiqua"/>
        </w:rPr>
        <w:t>Ariizumi</w:t>
      </w:r>
      <w:proofErr w:type="spellEnd"/>
      <w:r w:rsidRPr="008E0CA4">
        <w:rPr>
          <w:rFonts w:ascii="Book Antiqua" w:hAnsi="Book Antiqua"/>
        </w:rPr>
        <w:t xml:space="preserve"> T, Kondo A. Targeted base editing in rice and tomato using a CRISPR-Cas9 cytidine deaminase fusion. </w:t>
      </w:r>
      <w:r w:rsidRPr="008E0CA4">
        <w:rPr>
          <w:rFonts w:ascii="Book Antiqua" w:hAnsi="Book Antiqua"/>
          <w:i/>
          <w:iCs/>
        </w:rPr>
        <w:t xml:space="preserve">Nat </w:t>
      </w:r>
      <w:proofErr w:type="spellStart"/>
      <w:r w:rsidRPr="008E0CA4">
        <w:rPr>
          <w:rFonts w:ascii="Book Antiqua" w:hAnsi="Book Antiqua"/>
          <w:i/>
          <w:iCs/>
        </w:rPr>
        <w:t>Biotechnol</w:t>
      </w:r>
      <w:proofErr w:type="spellEnd"/>
      <w:r w:rsidRPr="008E0CA4">
        <w:rPr>
          <w:rFonts w:ascii="Book Antiqua" w:hAnsi="Book Antiqua"/>
        </w:rPr>
        <w:t xml:space="preserve"> 2017; </w:t>
      </w:r>
      <w:r w:rsidRPr="008E0CA4">
        <w:rPr>
          <w:rFonts w:ascii="Book Antiqua" w:hAnsi="Book Antiqua"/>
          <w:b/>
          <w:bCs/>
        </w:rPr>
        <w:t>35</w:t>
      </w:r>
      <w:r w:rsidRPr="008E0CA4">
        <w:rPr>
          <w:rFonts w:ascii="Book Antiqua" w:hAnsi="Book Antiqua"/>
        </w:rPr>
        <w:t>: 441-443 [PMID: 28346401 DOI: 10.1038/nbt.3833]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60 </w:t>
      </w:r>
      <w:r w:rsidRPr="008E0CA4">
        <w:rPr>
          <w:rFonts w:ascii="Book Antiqua" w:hAnsi="Book Antiqua"/>
          <w:b/>
          <w:bCs/>
        </w:rPr>
        <w:t>Wang H</w:t>
      </w:r>
      <w:r w:rsidRPr="008E0CA4">
        <w:rPr>
          <w:rFonts w:ascii="Book Antiqua" w:hAnsi="Book Antiqua"/>
        </w:rPr>
        <w:t xml:space="preserve">, Xu X, Nguyen CM, Liu Y, Gao Y, Lin X, Daley T, </w:t>
      </w:r>
      <w:proofErr w:type="spellStart"/>
      <w:r w:rsidRPr="008E0CA4">
        <w:rPr>
          <w:rFonts w:ascii="Book Antiqua" w:hAnsi="Book Antiqua"/>
        </w:rPr>
        <w:t>Kipniss</w:t>
      </w:r>
      <w:proofErr w:type="spellEnd"/>
      <w:r w:rsidRPr="008E0CA4">
        <w:rPr>
          <w:rFonts w:ascii="Book Antiqua" w:hAnsi="Book Antiqua"/>
        </w:rPr>
        <w:t xml:space="preserve"> NH, La </w:t>
      </w:r>
      <w:proofErr w:type="spellStart"/>
      <w:r w:rsidRPr="008E0CA4">
        <w:rPr>
          <w:rFonts w:ascii="Book Antiqua" w:hAnsi="Book Antiqua"/>
        </w:rPr>
        <w:t>Russa</w:t>
      </w:r>
      <w:proofErr w:type="spellEnd"/>
      <w:r w:rsidRPr="008E0CA4">
        <w:rPr>
          <w:rFonts w:ascii="Book Antiqua" w:hAnsi="Book Antiqua"/>
        </w:rPr>
        <w:t xml:space="preserve"> M, Qi LS. </w:t>
      </w:r>
      <w:proofErr w:type="gramStart"/>
      <w:r w:rsidRPr="008E0CA4">
        <w:rPr>
          <w:rFonts w:ascii="Book Antiqua" w:hAnsi="Book Antiqua"/>
        </w:rPr>
        <w:t>CRISPR-Mediated Programmable 3D Genome Positioning and Nuclear Organization.</w:t>
      </w:r>
      <w:proofErr w:type="gramEnd"/>
      <w:r w:rsidRPr="008E0CA4">
        <w:rPr>
          <w:rFonts w:ascii="Book Antiqua" w:hAnsi="Book Antiqua"/>
        </w:rPr>
        <w:t xml:space="preserve"> </w:t>
      </w:r>
      <w:r w:rsidRPr="008E0CA4">
        <w:rPr>
          <w:rFonts w:ascii="Book Antiqua" w:hAnsi="Book Antiqua"/>
          <w:i/>
          <w:iCs/>
        </w:rPr>
        <w:t>Cell</w:t>
      </w:r>
      <w:r w:rsidRPr="008E0CA4">
        <w:rPr>
          <w:rFonts w:ascii="Book Antiqua" w:hAnsi="Book Antiqua"/>
        </w:rPr>
        <w:t xml:space="preserve"> 2018; </w:t>
      </w:r>
      <w:r w:rsidRPr="008E0CA4">
        <w:rPr>
          <w:rFonts w:ascii="Book Antiqua" w:hAnsi="Book Antiqua"/>
          <w:b/>
          <w:bCs/>
        </w:rPr>
        <w:t>175</w:t>
      </w:r>
      <w:r w:rsidRPr="008E0CA4">
        <w:rPr>
          <w:rFonts w:ascii="Book Antiqua" w:hAnsi="Book Antiqua"/>
        </w:rPr>
        <w:t>: 1405-1417.e14 [PMID: 30318144 DOI: 10.1016/j.cell.2018.09.013]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61 </w:t>
      </w:r>
      <w:r w:rsidRPr="008E0CA4">
        <w:rPr>
          <w:rFonts w:ascii="Book Antiqua" w:hAnsi="Book Antiqua"/>
          <w:b/>
          <w:bCs/>
        </w:rPr>
        <w:t>Liang P</w:t>
      </w:r>
      <w:r w:rsidRPr="008E0CA4">
        <w:rPr>
          <w:rFonts w:ascii="Book Antiqua" w:hAnsi="Book Antiqua"/>
        </w:rPr>
        <w:t xml:space="preserve">, Xu Y, Zhang X, Ding C, Huang R, Zhang Z, </w:t>
      </w:r>
      <w:proofErr w:type="spellStart"/>
      <w:r w:rsidRPr="008E0CA4">
        <w:rPr>
          <w:rFonts w:ascii="Book Antiqua" w:hAnsi="Book Antiqua"/>
        </w:rPr>
        <w:t>Lv</w:t>
      </w:r>
      <w:proofErr w:type="spellEnd"/>
      <w:r w:rsidRPr="008E0CA4">
        <w:rPr>
          <w:rFonts w:ascii="Book Antiqua" w:hAnsi="Book Antiqua"/>
        </w:rPr>
        <w:t xml:space="preserve"> J, </w:t>
      </w:r>
      <w:proofErr w:type="spellStart"/>
      <w:r w:rsidRPr="008E0CA4">
        <w:rPr>
          <w:rFonts w:ascii="Book Antiqua" w:hAnsi="Book Antiqua"/>
        </w:rPr>
        <w:t>Xie</w:t>
      </w:r>
      <w:proofErr w:type="spellEnd"/>
      <w:r w:rsidRPr="008E0CA4">
        <w:rPr>
          <w:rFonts w:ascii="Book Antiqua" w:hAnsi="Book Antiqua"/>
        </w:rPr>
        <w:t xml:space="preserve"> X, Chen Y, Li Y, Sun Y, Bai Y, </w:t>
      </w:r>
      <w:proofErr w:type="spellStart"/>
      <w:r w:rsidRPr="008E0CA4">
        <w:rPr>
          <w:rFonts w:ascii="Book Antiqua" w:hAnsi="Book Antiqua"/>
        </w:rPr>
        <w:t>Songyang</w:t>
      </w:r>
      <w:proofErr w:type="spellEnd"/>
      <w:r w:rsidRPr="008E0CA4">
        <w:rPr>
          <w:rFonts w:ascii="Book Antiqua" w:hAnsi="Book Antiqua"/>
        </w:rPr>
        <w:t xml:space="preserve"> Z, Ma W, Zhou C, Huang J. CRISPR/Cas9-mediated gene editing in human </w:t>
      </w:r>
      <w:proofErr w:type="spellStart"/>
      <w:r w:rsidRPr="008E0CA4">
        <w:rPr>
          <w:rFonts w:ascii="Book Antiqua" w:hAnsi="Book Antiqua"/>
        </w:rPr>
        <w:t>tripronuclear</w:t>
      </w:r>
      <w:proofErr w:type="spellEnd"/>
      <w:r w:rsidRPr="008E0CA4">
        <w:rPr>
          <w:rFonts w:ascii="Book Antiqua" w:hAnsi="Book Antiqua"/>
        </w:rPr>
        <w:t xml:space="preserve"> zygotes. </w:t>
      </w:r>
      <w:r w:rsidRPr="008E0CA4">
        <w:rPr>
          <w:rFonts w:ascii="Book Antiqua" w:hAnsi="Book Antiqua"/>
          <w:i/>
          <w:iCs/>
        </w:rPr>
        <w:t>Protein Cell</w:t>
      </w:r>
      <w:r w:rsidRPr="008E0CA4">
        <w:rPr>
          <w:rFonts w:ascii="Book Antiqua" w:hAnsi="Book Antiqua"/>
        </w:rPr>
        <w:t xml:space="preserve"> 2015; </w:t>
      </w:r>
      <w:r w:rsidRPr="008E0CA4">
        <w:rPr>
          <w:rFonts w:ascii="Book Antiqua" w:hAnsi="Book Antiqua"/>
          <w:b/>
          <w:bCs/>
        </w:rPr>
        <w:t>6</w:t>
      </w:r>
      <w:r w:rsidRPr="008E0CA4">
        <w:rPr>
          <w:rFonts w:ascii="Book Antiqua" w:hAnsi="Book Antiqua"/>
        </w:rPr>
        <w:t>: 363-372 [PMID: 25894090 DOI: 10.1007/s13238-015-0153-5]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62 </w:t>
      </w:r>
      <w:r w:rsidRPr="008E0CA4">
        <w:rPr>
          <w:rFonts w:ascii="Book Antiqua" w:hAnsi="Book Antiqua"/>
          <w:b/>
          <w:bCs/>
        </w:rPr>
        <w:t>Zetsche B</w:t>
      </w:r>
      <w:r w:rsidRPr="008E0CA4">
        <w:rPr>
          <w:rFonts w:ascii="Book Antiqua" w:hAnsi="Book Antiqua"/>
        </w:rPr>
        <w:t xml:space="preserve">, </w:t>
      </w:r>
      <w:proofErr w:type="spellStart"/>
      <w:r w:rsidRPr="008E0CA4">
        <w:rPr>
          <w:rFonts w:ascii="Book Antiqua" w:hAnsi="Book Antiqua"/>
        </w:rPr>
        <w:t>Gootenberg</w:t>
      </w:r>
      <w:proofErr w:type="spellEnd"/>
      <w:r w:rsidRPr="008E0CA4">
        <w:rPr>
          <w:rFonts w:ascii="Book Antiqua" w:hAnsi="Book Antiqua"/>
        </w:rPr>
        <w:t xml:space="preserve"> JS, </w:t>
      </w:r>
      <w:proofErr w:type="spellStart"/>
      <w:r w:rsidRPr="008E0CA4">
        <w:rPr>
          <w:rFonts w:ascii="Book Antiqua" w:hAnsi="Book Antiqua"/>
        </w:rPr>
        <w:t>Abudayyeh</w:t>
      </w:r>
      <w:proofErr w:type="spellEnd"/>
      <w:r w:rsidRPr="008E0CA4">
        <w:rPr>
          <w:rFonts w:ascii="Book Antiqua" w:hAnsi="Book Antiqua"/>
        </w:rPr>
        <w:t xml:space="preserve"> OO, </w:t>
      </w:r>
      <w:proofErr w:type="spellStart"/>
      <w:r w:rsidRPr="008E0CA4">
        <w:rPr>
          <w:rFonts w:ascii="Book Antiqua" w:hAnsi="Book Antiqua"/>
        </w:rPr>
        <w:t>Slaymaker</w:t>
      </w:r>
      <w:proofErr w:type="spellEnd"/>
      <w:r w:rsidRPr="008E0CA4">
        <w:rPr>
          <w:rFonts w:ascii="Book Antiqua" w:hAnsi="Book Antiqua"/>
        </w:rPr>
        <w:t xml:space="preserve"> IM, Makarova KS, </w:t>
      </w:r>
      <w:proofErr w:type="spellStart"/>
      <w:r w:rsidRPr="008E0CA4">
        <w:rPr>
          <w:rFonts w:ascii="Book Antiqua" w:hAnsi="Book Antiqua"/>
        </w:rPr>
        <w:t>Essletzbichler</w:t>
      </w:r>
      <w:proofErr w:type="spellEnd"/>
      <w:r w:rsidRPr="008E0CA4">
        <w:rPr>
          <w:rFonts w:ascii="Book Antiqua" w:hAnsi="Book Antiqua"/>
        </w:rPr>
        <w:t xml:space="preserve"> P, </w:t>
      </w:r>
      <w:proofErr w:type="spellStart"/>
      <w:r w:rsidRPr="008E0CA4">
        <w:rPr>
          <w:rFonts w:ascii="Book Antiqua" w:hAnsi="Book Antiqua"/>
        </w:rPr>
        <w:t>Volz</w:t>
      </w:r>
      <w:proofErr w:type="spellEnd"/>
      <w:r w:rsidRPr="008E0CA4">
        <w:rPr>
          <w:rFonts w:ascii="Book Antiqua" w:hAnsi="Book Antiqua"/>
        </w:rPr>
        <w:t xml:space="preserve"> SE, </w:t>
      </w:r>
      <w:proofErr w:type="spellStart"/>
      <w:r w:rsidRPr="008E0CA4">
        <w:rPr>
          <w:rFonts w:ascii="Book Antiqua" w:hAnsi="Book Antiqua"/>
        </w:rPr>
        <w:t>Joung</w:t>
      </w:r>
      <w:proofErr w:type="spellEnd"/>
      <w:r w:rsidRPr="008E0CA4">
        <w:rPr>
          <w:rFonts w:ascii="Book Antiqua" w:hAnsi="Book Antiqua"/>
        </w:rPr>
        <w:t xml:space="preserve"> J, van der Oost J, </w:t>
      </w:r>
      <w:proofErr w:type="spellStart"/>
      <w:r w:rsidRPr="008E0CA4">
        <w:rPr>
          <w:rFonts w:ascii="Book Antiqua" w:hAnsi="Book Antiqua"/>
        </w:rPr>
        <w:t>Regev</w:t>
      </w:r>
      <w:proofErr w:type="spellEnd"/>
      <w:r w:rsidRPr="008E0CA4">
        <w:rPr>
          <w:rFonts w:ascii="Book Antiqua" w:hAnsi="Book Antiqua"/>
        </w:rPr>
        <w:t xml:space="preserve"> A, </w:t>
      </w:r>
      <w:proofErr w:type="spellStart"/>
      <w:r w:rsidRPr="008E0CA4">
        <w:rPr>
          <w:rFonts w:ascii="Book Antiqua" w:hAnsi="Book Antiqua"/>
        </w:rPr>
        <w:t>Koonin</w:t>
      </w:r>
      <w:proofErr w:type="spellEnd"/>
      <w:r w:rsidRPr="008E0CA4">
        <w:rPr>
          <w:rFonts w:ascii="Book Antiqua" w:hAnsi="Book Antiqua"/>
        </w:rPr>
        <w:t xml:space="preserve"> EV, Zhang F. Cpf1 is a single RNA-guided endonuclease of a class 2 CRISPR-</w:t>
      </w:r>
      <w:proofErr w:type="spellStart"/>
      <w:r w:rsidRPr="008E0CA4">
        <w:rPr>
          <w:rFonts w:ascii="Book Antiqua" w:hAnsi="Book Antiqua"/>
        </w:rPr>
        <w:t>Cas</w:t>
      </w:r>
      <w:proofErr w:type="spellEnd"/>
      <w:r w:rsidRPr="008E0CA4">
        <w:rPr>
          <w:rFonts w:ascii="Book Antiqua" w:hAnsi="Book Antiqua"/>
        </w:rPr>
        <w:t xml:space="preserve"> system. </w:t>
      </w:r>
      <w:r w:rsidRPr="008E0CA4">
        <w:rPr>
          <w:rFonts w:ascii="Book Antiqua" w:hAnsi="Book Antiqua"/>
          <w:i/>
          <w:iCs/>
        </w:rPr>
        <w:t>Cell</w:t>
      </w:r>
      <w:r w:rsidRPr="008E0CA4">
        <w:rPr>
          <w:rFonts w:ascii="Book Antiqua" w:hAnsi="Book Antiqua"/>
        </w:rPr>
        <w:t xml:space="preserve"> 2015; </w:t>
      </w:r>
      <w:r w:rsidRPr="008E0CA4">
        <w:rPr>
          <w:rFonts w:ascii="Book Antiqua" w:hAnsi="Book Antiqua"/>
          <w:b/>
          <w:bCs/>
        </w:rPr>
        <w:t>163</w:t>
      </w:r>
      <w:r w:rsidRPr="008E0CA4">
        <w:rPr>
          <w:rFonts w:ascii="Book Antiqua" w:hAnsi="Book Antiqua"/>
        </w:rPr>
        <w:t>: 759-771 [PMID: 26422227 DOI: 10.1016/j.cell.2015.09.038]</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63 </w:t>
      </w:r>
      <w:proofErr w:type="spellStart"/>
      <w:r w:rsidRPr="008E0CA4">
        <w:rPr>
          <w:rFonts w:ascii="Book Antiqua" w:hAnsi="Book Antiqua"/>
          <w:b/>
          <w:bCs/>
        </w:rPr>
        <w:t>Abudayyeh</w:t>
      </w:r>
      <w:proofErr w:type="spellEnd"/>
      <w:r w:rsidRPr="008E0CA4">
        <w:rPr>
          <w:rFonts w:ascii="Book Antiqua" w:hAnsi="Book Antiqua"/>
          <w:b/>
          <w:bCs/>
        </w:rPr>
        <w:t xml:space="preserve"> OO</w:t>
      </w:r>
      <w:r w:rsidRPr="008E0CA4">
        <w:rPr>
          <w:rFonts w:ascii="Book Antiqua" w:hAnsi="Book Antiqua"/>
        </w:rPr>
        <w:t xml:space="preserve">, </w:t>
      </w:r>
      <w:proofErr w:type="spellStart"/>
      <w:r w:rsidRPr="008E0CA4">
        <w:rPr>
          <w:rFonts w:ascii="Book Antiqua" w:hAnsi="Book Antiqua"/>
        </w:rPr>
        <w:t>Gootenberg</w:t>
      </w:r>
      <w:proofErr w:type="spellEnd"/>
      <w:r w:rsidRPr="008E0CA4">
        <w:rPr>
          <w:rFonts w:ascii="Book Antiqua" w:hAnsi="Book Antiqua"/>
        </w:rPr>
        <w:t xml:space="preserve"> JS, </w:t>
      </w:r>
      <w:proofErr w:type="spellStart"/>
      <w:r w:rsidRPr="008E0CA4">
        <w:rPr>
          <w:rFonts w:ascii="Book Antiqua" w:hAnsi="Book Antiqua"/>
        </w:rPr>
        <w:t>Konermann</w:t>
      </w:r>
      <w:proofErr w:type="spellEnd"/>
      <w:r w:rsidRPr="008E0CA4">
        <w:rPr>
          <w:rFonts w:ascii="Book Antiqua" w:hAnsi="Book Antiqua"/>
        </w:rPr>
        <w:t xml:space="preserve"> S, </w:t>
      </w:r>
      <w:proofErr w:type="spellStart"/>
      <w:r w:rsidRPr="008E0CA4">
        <w:rPr>
          <w:rFonts w:ascii="Book Antiqua" w:hAnsi="Book Antiqua"/>
        </w:rPr>
        <w:t>Joung</w:t>
      </w:r>
      <w:proofErr w:type="spellEnd"/>
      <w:r w:rsidRPr="008E0CA4">
        <w:rPr>
          <w:rFonts w:ascii="Book Antiqua" w:hAnsi="Book Antiqua"/>
        </w:rPr>
        <w:t xml:space="preserve"> J, </w:t>
      </w:r>
      <w:proofErr w:type="spellStart"/>
      <w:r w:rsidRPr="008E0CA4">
        <w:rPr>
          <w:rFonts w:ascii="Book Antiqua" w:hAnsi="Book Antiqua"/>
        </w:rPr>
        <w:t>Slaymaker</w:t>
      </w:r>
      <w:proofErr w:type="spellEnd"/>
      <w:r w:rsidRPr="008E0CA4">
        <w:rPr>
          <w:rFonts w:ascii="Book Antiqua" w:hAnsi="Book Antiqua"/>
        </w:rPr>
        <w:t xml:space="preserve"> IM, Cox DB, </w:t>
      </w:r>
      <w:proofErr w:type="spellStart"/>
      <w:r w:rsidRPr="008E0CA4">
        <w:rPr>
          <w:rFonts w:ascii="Book Antiqua" w:hAnsi="Book Antiqua"/>
        </w:rPr>
        <w:t>Shmakov</w:t>
      </w:r>
      <w:proofErr w:type="spellEnd"/>
      <w:r w:rsidRPr="008E0CA4">
        <w:rPr>
          <w:rFonts w:ascii="Book Antiqua" w:hAnsi="Book Antiqua"/>
        </w:rPr>
        <w:t xml:space="preserve"> S, Makarova KS, </w:t>
      </w:r>
      <w:proofErr w:type="spellStart"/>
      <w:r w:rsidRPr="008E0CA4">
        <w:rPr>
          <w:rFonts w:ascii="Book Antiqua" w:hAnsi="Book Antiqua"/>
        </w:rPr>
        <w:t>Semenova</w:t>
      </w:r>
      <w:proofErr w:type="spellEnd"/>
      <w:r w:rsidRPr="008E0CA4">
        <w:rPr>
          <w:rFonts w:ascii="Book Antiqua" w:hAnsi="Book Antiqua"/>
        </w:rPr>
        <w:t xml:space="preserve"> E, </w:t>
      </w:r>
      <w:proofErr w:type="spellStart"/>
      <w:r w:rsidRPr="008E0CA4">
        <w:rPr>
          <w:rFonts w:ascii="Book Antiqua" w:hAnsi="Book Antiqua"/>
        </w:rPr>
        <w:t>Minakhin</w:t>
      </w:r>
      <w:proofErr w:type="spellEnd"/>
      <w:r w:rsidRPr="008E0CA4">
        <w:rPr>
          <w:rFonts w:ascii="Book Antiqua" w:hAnsi="Book Antiqua"/>
        </w:rPr>
        <w:t xml:space="preserve"> L, </w:t>
      </w:r>
      <w:proofErr w:type="spellStart"/>
      <w:r w:rsidRPr="008E0CA4">
        <w:rPr>
          <w:rFonts w:ascii="Book Antiqua" w:hAnsi="Book Antiqua"/>
        </w:rPr>
        <w:t>Severinov</w:t>
      </w:r>
      <w:proofErr w:type="spellEnd"/>
      <w:r w:rsidRPr="008E0CA4">
        <w:rPr>
          <w:rFonts w:ascii="Book Antiqua" w:hAnsi="Book Antiqua"/>
        </w:rPr>
        <w:t xml:space="preserve"> K, </w:t>
      </w:r>
      <w:proofErr w:type="spellStart"/>
      <w:r w:rsidRPr="008E0CA4">
        <w:rPr>
          <w:rFonts w:ascii="Book Antiqua" w:hAnsi="Book Antiqua"/>
        </w:rPr>
        <w:t>Regev</w:t>
      </w:r>
      <w:proofErr w:type="spellEnd"/>
      <w:r w:rsidRPr="008E0CA4">
        <w:rPr>
          <w:rFonts w:ascii="Book Antiqua" w:hAnsi="Book Antiqua"/>
        </w:rPr>
        <w:t xml:space="preserve"> A, Lander ES, </w:t>
      </w:r>
      <w:proofErr w:type="spellStart"/>
      <w:r w:rsidRPr="008E0CA4">
        <w:rPr>
          <w:rFonts w:ascii="Book Antiqua" w:hAnsi="Book Antiqua"/>
        </w:rPr>
        <w:lastRenderedPageBreak/>
        <w:t>Koonin</w:t>
      </w:r>
      <w:proofErr w:type="spellEnd"/>
      <w:r w:rsidRPr="008E0CA4">
        <w:rPr>
          <w:rFonts w:ascii="Book Antiqua" w:hAnsi="Book Antiqua"/>
        </w:rPr>
        <w:t xml:space="preserve"> EV, Zhang F. C2c2 is a single-component programmable RNA-guided RNA-targeting CRISPR effector. </w:t>
      </w:r>
      <w:r w:rsidRPr="008E0CA4">
        <w:rPr>
          <w:rFonts w:ascii="Book Antiqua" w:hAnsi="Book Antiqua"/>
          <w:i/>
          <w:iCs/>
        </w:rPr>
        <w:t>Science</w:t>
      </w:r>
      <w:r w:rsidRPr="008E0CA4">
        <w:rPr>
          <w:rFonts w:ascii="Book Antiqua" w:hAnsi="Book Antiqua"/>
        </w:rPr>
        <w:t xml:space="preserve"> 2016; </w:t>
      </w:r>
      <w:r w:rsidRPr="008E0CA4">
        <w:rPr>
          <w:rFonts w:ascii="Book Antiqua" w:hAnsi="Book Antiqua"/>
          <w:b/>
          <w:bCs/>
        </w:rPr>
        <w:t>353</w:t>
      </w:r>
      <w:r w:rsidRPr="008E0CA4">
        <w:rPr>
          <w:rFonts w:ascii="Book Antiqua" w:hAnsi="Book Antiqua"/>
        </w:rPr>
        <w:t>: aaf5573 [PMID: 27256883 DOI: 10.1126/science.aaf5573]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64 </w:t>
      </w:r>
      <w:proofErr w:type="spellStart"/>
      <w:r w:rsidRPr="008E0CA4">
        <w:rPr>
          <w:rFonts w:ascii="Book Antiqua" w:hAnsi="Book Antiqua"/>
          <w:b/>
          <w:bCs/>
        </w:rPr>
        <w:t>Gootenberg</w:t>
      </w:r>
      <w:proofErr w:type="spellEnd"/>
      <w:r w:rsidRPr="008E0CA4">
        <w:rPr>
          <w:rFonts w:ascii="Book Antiqua" w:hAnsi="Book Antiqua"/>
          <w:b/>
          <w:bCs/>
        </w:rPr>
        <w:t xml:space="preserve"> JS</w:t>
      </w:r>
      <w:r w:rsidRPr="008E0CA4">
        <w:rPr>
          <w:rFonts w:ascii="Book Antiqua" w:hAnsi="Book Antiqua"/>
        </w:rPr>
        <w:t xml:space="preserve">, </w:t>
      </w:r>
      <w:proofErr w:type="spellStart"/>
      <w:r w:rsidRPr="008E0CA4">
        <w:rPr>
          <w:rFonts w:ascii="Book Antiqua" w:hAnsi="Book Antiqua"/>
        </w:rPr>
        <w:t>Abudayyeh</w:t>
      </w:r>
      <w:proofErr w:type="spellEnd"/>
      <w:r w:rsidRPr="008E0CA4">
        <w:rPr>
          <w:rFonts w:ascii="Book Antiqua" w:hAnsi="Book Antiqua"/>
        </w:rPr>
        <w:t xml:space="preserve"> OO, Lee JW, </w:t>
      </w:r>
      <w:proofErr w:type="spellStart"/>
      <w:r w:rsidRPr="008E0CA4">
        <w:rPr>
          <w:rFonts w:ascii="Book Antiqua" w:hAnsi="Book Antiqua"/>
        </w:rPr>
        <w:t>Essletzbichler</w:t>
      </w:r>
      <w:proofErr w:type="spellEnd"/>
      <w:r w:rsidRPr="008E0CA4">
        <w:rPr>
          <w:rFonts w:ascii="Book Antiqua" w:hAnsi="Book Antiqua"/>
        </w:rPr>
        <w:t xml:space="preserve"> P, </w:t>
      </w:r>
      <w:proofErr w:type="spellStart"/>
      <w:r w:rsidRPr="008E0CA4">
        <w:rPr>
          <w:rFonts w:ascii="Book Antiqua" w:hAnsi="Book Antiqua"/>
        </w:rPr>
        <w:t>Dy</w:t>
      </w:r>
      <w:proofErr w:type="spellEnd"/>
      <w:r w:rsidRPr="008E0CA4">
        <w:rPr>
          <w:rFonts w:ascii="Book Antiqua" w:hAnsi="Book Antiqua"/>
        </w:rPr>
        <w:t xml:space="preserve"> AJ, </w:t>
      </w:r>
      <w:proofErr w:type="spellStart"/>
      <w:r w:rsidRPr="008E0CA4">
        <w:rPr>
          <w:rFonts w:ascii="Book Antiqua" w:hAnsi="Book Antiqua"/>
        </w:rPr>
        <w:t>Joung</w:t>
      </w:r>
      <w:proofErr w:type="spellEnd"/>
      <w:r w:rsidRPr="008E0CA4">
        <w:rPr>
          <w:rFonts w:ascii="Book Antiqua" w:hAnsi="Book Antiqua"/>
        </w:rPr>
        <w:t xml:space="preserve"> J, </w:t>
      </w:r>
      <w:proofErr w:type="spellStart"/>
      <w:r w:rsidRPr="008E0CA4">
        <w:rPr>
          <w:rFonts w:ascii="Book Antiqua" w:hAnsi="Book Antiqua"/>
        </w:rPr>
        <w:t>Verdine</w:t>
      </w:r>
      <w:proofErr w:type="spellEnd"/>
      <w:r w:rsidRPr="008E0CA4">
        <w:rPr>
          <w:rFonts w:ascii="Book Antiqua" w:hAnsi="Book Antiqua"/>
        </w:rPr>
        <w:t xml:space="preserve"> V, </w:t>
      </w:r>
      <w:proofErr w:type="spellStart"/>
      <w:r w:rsidRPr="008E0CA4">
        <w:rPr>
          <w:rFonts w:ascii="Book Antiqua" w:hAnsi="Book Antiqua"/>
        </w:rPr>
        <w:t>Donghia</w:t>
      </w:r>
      <w:proofErr w:type="spellEnd"/>
      <w:r w:rsidRPr="008E0CA4">
        <w:rPr>
          <w:rFonts w:ascii="Book Antiqua" w:hAnsi="Book Antiqua"/>
        </w:rPr>
        <w:t xml:space="preserve"> N, </w:t>
      </w:r>
      <w:proofErr w:type="spellStart"/>
      <w:r w:rsidRPr="008E0CA4">
        <w:rPr>
          <w:rFonts w:ascii="Book Antiqua" w:hAnsi="Book Antiqua"/>
        </w:rPr>
        <w:t>Daringer</w:t>
      </w:r>
      <w:proofErr w:type="spellEnd"/>
      <w:r w:rsidRPr="008E0CA4">
        <w:rPr>
          <w:rFonts w:ascii="Book Antiqua" w:hAnsi="Book Antiqua"/>
        </w:rPr>
        <w:t xml:space="preserve"> NM, </w:t>
      </w:r>
      <w:proofErr w:type="spellStart"/>
      <w:r w:rsidRPr="008E0CA4">
        <w:rPr>
          <w:rFonts w:ascii="Book Antiqua" w:hAnsi="Book Antiqua"/>
        </w:rPr>
        <w:t>Freije</w:t>
      </w:r>
      <w:proofErr w:type="spellEnd"/>
      <w:r w:rsidRPr="008E0CA4">
        <w:rPr>
          <w:rFonts w:ascii="Book Antiqua" w:hAnsi="Book Antiqua"/>
        </w:rPr>
        <w:t xml:space="preserve"> CA, </w:t>
      </w:r>
      <w:proofErr w:type="spellStart"/>
      <w:r w:rsidRPr="008E0CA4">
        <w:rPr>
          <w:rFonts w:ascii="Book Antiqua" w:hAnsi="Book Antiqua"/>
        </w:rPr>
        <w:t>Myhrvold</w:t>
      </w:r>
      <w:proofErr w:type="spellEnd"/>
      <w:r w:rsidRPr="008E0CA4">
        <w:rPr>
          <w:rFonts w:ascii="Book Antiqua" w:hAnsi="Book Antiqua"/>
        </w:rPr>
        <w:t xml:space="preserve"> C, Bhattacharyya RP, </w:t>
      </w:r>
      <w:proofErr w:type="spellStart"/>
      <w:r w:rsidRPr="008E0CA4">
        <w:rPr>
          <w:rFonts w:ascii="Book Antiqua" w:hAnsi="Book Antiqua"/>
        </w:rPr>
        <w:t>Livny</w:t>
      </w:r>
      <w:proofErr w:type="spellEnd"/>
      <w:r w:rsidRPr="008E0CA4">
        <w:rPr>
          <w:rFonts w:ascii="Book Antiqua" w:hAnsi="Book Antiqua"/>
        </w:rPr>
        <w:t xml:space="preserve"> J, </w:t>
      </w:r>
      <w:proofErr w:type="spellStart"/>
      <w:r w:rsidRPr="008E0CA4">
        <w:rPr>
          <w:rFonts w:ascii="Book Antiqua" w:hAnsi="Book Antiqua"/>
        </w:rPr>
        <w:t>Regev</w:t>
      </w:r>
      <w:proofErr w:type="spellEnd"/>
      <w:r w:rsidRPr="008E0CA4">
        <w:rPr>
          <w:rFonts w:ascii="Book Antiqua" w:hAnsi="Book Antiqua"/>
        </w:rPr>
        <w:t xml:space="preserve"> A, </w:t>
      </w:r>
      <w:proofErr w:type="spellStart"/>
      <w:r w:rsidRPr="008E0CA4">
        <w:rPr>
          <w:rFonts w:ascii="Book Antiqua" w:hAnsi="Book Antiqua"/>
        </w:rPr>
        <w:t>Koonin</w:t>
      </w:r>
      <w:proofErr w:type="spellEnd"/>
      <w:r w:rsidRPr="008E0CA4">
        <w:rPr>
          <w:rFonts w:ascii="Book Antiqua" w:hAnsi="Book Antiqua"/>
        </w:rPr>
        <w:t xml:space="preserve"> EV, Hung DT, </w:t>
      </w:r>
      <w:proofErr w:type="spellStart"/>
      <w:r w:rsidRPr="008E0CA4">
        <w:rPr>
          <w:rFonts w:ascii="Book Antiqua" w:hAnsi="Book Antiqua"/>
        </w:rPr>
        <w:t>Sabeti</w:t>
      </w:r>
      <w:proofErr w:type="spellEnd"/>
      <w:r w:rsidRPr="008E0CA4">
        <w:rPr>
          <w:rFonts w:ascii="Book Antiqua" w:hAnsi="Book Antiqua"/>
        </w:rPr>
        <w:t xml:space="preserve"> PC, Collins JJ, Zhang F. Nucleic acid detection with CRISPR-Cas13a/C2c2. </w:t>
      </w:r>
      <w:r w:rsidRPr="008E0CA4">
        <w:rPr>
          <w:rFonts w:ascii="Book Antiqua" w:hAnsi="Book Antiqua"/>
          <w:i/>
          <w:iCs/>
        </w:rPr>
        <w:t>Science</w:t>
      </w:r>
      <w:r w:rsidRPr="008E0CA4">
        <w:rPr>
          <w:rFonts w:ascii="Book Antiqua" w:hAnsi="Book Antiqua"/>
        </w:rPr>
        <w:t xml:space="preserve"> 2017; </w:t>
      </w:r>
      <w:r w:rsidRPr="008E0CA4">
        <w:rPr>
          <w:rFonts w:ascii="Book Antiqua" w:hAnsi="Book Antiqua"/>
          <w:b/>
          <w:bCs/>
        </w:rPr>
        <w:t>356</w:t>
      </w:r>
      <w:r w:rsidRPr="008E0CA4">
        <w:rPr>
          <w:rFonts w:ascii="Book Antiqua" w:hAnsi="Book Antiqua"/>
        </w:rPr>
        <w:t>: 438-442 [PMID: 28408723 DOI: 10.1126/science.aam9321]</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65 </w:t>
      </w:r>
      <w:proofErr w:type="spellStart"/>
      <w:r w:rsidRPr="008E0CA4">
        <w:rPr>
          <w:rFonts w:ascii="Book Antiqua" w:hAnsi="Book Antiqua"/>
          <w:b/>
          <w:bCs/>
        </w:rPr>
        <w:t>Gootenberg</w:t>
      </w:r>
      <w:proofErr w:type="spellEnd"/>
      <w:r w:rsidRPr="008E0CA4">
        <w:rPr>
          <w:rFonts w:ascii="Book Antiqua" w:hAnsi="Book Antiqua"/>
          <w:b/>
          <w:bCs/>
        </w:rPr>
        <w:t xml:space="preserve"> JS</w:t>
      </w:r>
      <w:r w:rsidRPr="008E0CA4">
        <w:rPr>
          <w:rFonts w:ascii="Book Antiqua" w:hAnsi="Book Antiqua"/>
        </w:rPr>
        <w:t xml:space="preserve">, </w:t>
      </w:r>
      <w:proofErr w:type="spellStart"/>
      <w:r w:rsidRPr="008E0CA4">
        <w:rPr>
          <w:rFonts w:ascii="Book Antiqua" w:hAnsi="Book Antiqua"/>
        </w:rPr>
        <w:t>Abudayyeh</w:t>
      </w:r>
      <w:proofErr w:type="spellEnd"/>
      <w:r w:rsidRPr="008E0CA4">
        <w:rPr>
          <w:rFonts w:ascii="Book Antiqua" w:hAnsi="Book Antiqua"/>
        </w:rPr>
        <w:t xml:space="preserve"> OO, Kellner MJ, </w:t>
      </w:r>
      <w:proofErr w:type="spellStart"/>
      <w:r w:rsidRPr="008E0CA4">
        <w:rPr>
          <w:rFonts w:ascii="Book Antiqua" w:hAnsi="Book Antiqua"/>
        </w:rPr>
        <w:t>Joung</w:t>
      </w:r>
      <w:proofErr w:type="spellEnd"/>
      <w:r w:rsidRPr="008E0CA4">
        <w:rPr>
          <w:rFonts w:ascii="Book Antiqua" w:hAnsi="Book Antiqua"/>
        </w:rPr>
        <w:t xml:space="preserve"> J, Collins JJ, Zhang F. Multiplexed and portable nucleic acid detection platform with Cas13, Cas12a, and Csm6. </w:t>
      </w:r>
      <w:r w:rsidRPr="008E0CA4">
        <w:rPr>
          <w:rFonts w:ascii="Book Antiqua" w:hAnsi="Book Antiqua"/>
          <w:i/>
          <w:iCs/>
        </w:rPr>
        <w:t>Science</w:t>
      </w:r>
      <w:r w:rsidRPr="008E0CA4">
        <w:rPr>
          <w:rFonts w:ascii="Book Antiqua" w:hAnsi="Book Antiqua"/>
        </w:rPr>
        <w:t xml:space="preserve"> 2018; </w:t>
      </w:r>
      <w:r w:rsidRPr="008E0CA4">
        <w:rPr>
          <w:rFonts w:ascii="Book Antiqua" w:hAnsi="Book Antiqua"/>
          <w:b/>
          <w:bCs/>
        </w:rPr>
        <w:t>360</w:t>
      </w:r>
      <w:r w:rsidRPr="008E0CA4">
        <w:rPr>
          <w:rFonts w:ascii="Book Antiqua" w:hAnsi="Book Antiqua"/>
        </w:rPr>
        <w:t>: 439-444 [PMID: 29449508 DOI: 10.1126/science.aaq0179]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66 </w:t>
      </w:r>
      <w:r w:rsidRPr="008E0CA4">
        <w:rPr>
          <w:rFonts w:ascii="Book Antiqua" w:hAnsi="Book Antiqua"/>
          <w:b/>
          <w:bCs/>
        </w:rPr>
        <w:t>Iwasaki RS</w:t>
      </w:r>
      <w:r w:rsidRPr="008E0CA4">
        <w:rPr>
          <w:rFonts w:ascii="Book Antiqua" w:hAnsi="Book Antiqua"/>
        </w:rPr>
        <w:t xml:space="preserve">, </w:t>
      </w:r>
      <w:proofErr w:type="spellStart"/>
      <w:r w:rsidRPr="008E0CA4">
        <w:rPr>
          <w:rFonts w:ascii="Book Antiqua" w:hAnsi="Book Antiqua"/>
        </w:rPr>
        <w:t>Batey</w:t>
      </w:r>
      <w:proofErr w:type="spellEnd"/>
      <w:r w:rsidRPr="008E0CA4">
        <w:rPr>
          <w:rFonts w:ascii="Book Antiqua" w:hAnsi="Book Antiqua"/>
        </w:rPr>
        <w:t xml:space="preserve"> RT. SPRINT: a Cas13a-based platform for detection of small molecules. </w:t>
      </w:r>
      <w:r w:rsidRPr="008E0CA4">
        <w:rPr>
          <w:rFonts w:ascii="Book Antiqua" w:hAnsi="Book Antiqua"/>
          <w:i/>
          <w:iCs/>
        </w:rPr>
        <w:t>Nucleic Acids Res</w:t>
      </w:r>
      <w:r w:rsidRPr="008E0CA4">
        <w:rPr>
          <w:rFonts w:ascii="Book Antiqua" w:hAnsi="Book Antiqua"/>
        </w:rPr>
        <w:t xml:space="preserve"> 2020; </w:t>
      </w:r>
      <w:r w:rsidRPr="008E0CA4">
        <w:rPr>
          <w:rFonts w:ascii="Book Antiqua" w:hAnsi="Book Antiqua"/>
          <w:b/>
          <w:bCs/>
        </w:rPr>
        <w:t>48</w:t>
      </w:r>
      <w:r w:rsidRPr="008E0CA4">
        <w:rPr>
          <w:rFonts w:ascii="Book Antiqua" w:hAnsi="Book Antiqua"/>
        </w:rPr>
        <w:t>: e101 [PMID: 32797156 DOI: 10.1093/</w:t>
      </w:r>
      <w:proofErr w:type="spellStart"/>
      <w:r w:rsidRPr="008E0CA4">
        <w:rPr>
          <w:rFonts w:ascii="Book Antiqua" w:hAnsi="Book Antiqua"/>
        </w:rPr>
        <w:t>nar</w:t>
      </w:r>
      <w:proofErr w:type="spellEnd"/>
      <w:r w:rsidRPr="008E0CA4">
        <w:rPr>
          <w:rFonts w:ascii="Book Antiqua" w:hAnsi="Book Antiqua"/>
        </w:rPr>
        <w:t>/gkaa673]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67 </w:t>
      </w:r>
      <w:proofErr w:type="spellStart"/>
      <w:r w:rsidRPr="008E0CA4">
        <w:rPr>
          <w:rFonts w:ascii="Book Antiqua" w:hAnsi="Book Antiqua"/>
          <w:b/>
          <w:bCs/>
        </w:rPr>
        <w:t>Anzalone</w:t>
      </w:r>
      <w:proofErr w:type="spellEnd"/>
      <w:r w:rsidRPr="008E0CA4">
        <w:rPr>
          <w:rFonts w:ascii="Book Antiqua" w:hAnsi="Book Antiqua"/>
          <w:b/>
          <w:bCs/>
        </w:rPr>
        <w:t xml:space="preserve"> AV</w:t>
      </w:r>
      <w:r w:rsidRPr="008E0CA4">
        <w:rPr>
          <w:rFonts w:ascii="Book Antiqua" w:hAnsi="Book Antiqua"/>
        </w:rPr>
        <w:t xml:space="preserve">, </w:t>
      </w:r>
      <w:proofErr w:type="spellStart"/>
      <w:r w:rsidRPr="008E0CA4">
        <w:rPr>
          <w:rFonts w:ascii="Book Antiqua" w:hAnsi="Book Antiqua"/>
        </w:rPr>
        <w:t>Koblan</w:t>
      </w:r>
      <w:proofErr w:type="spellEnd"/>
      <w:r w:rsidRPr="008E0CA4">
        <w:rPr>
          <w:rFonts w:ascii="Book Antiqua" w:hAnsi="Book Antiqua"/>
        </w:rPr>
        <w:t xml:space="preserve"> LW, Liu DR. Genome editing with CRISPR-</w:t>
      </w:r>
      <w:proofErr w:type="spellStart"/>
      <w:r w:rsidRPr="008E0CA4">
        <w:rPr>
          <w:rFonts w:ascii="Book Antiqua" w:hAnsi="Book Antiqua"/>
        </w:rPr>
        <w:t>Cas</w:t>
      </w:r>
      <w:proofErr w:type="spellEnd"/>
      <w:r w:rsidRPr="008E0CA4">
        <w:rPr>
          <w:rFonts w:ascii="Book Antiqua" w:hAnsi="Book Antiqua"/>
        </w:rPr>
        <w:t xml:space="preserve"> nucleases, base editors, transposases and prime editors. </w:t>
      </w:r>
      <w:r w:rsidRPr="008E0CA4">
        <w:rPr>
          <w:rFonts w:ascii="Book Antiqua" w:hAnsi="Book Antiqua"/>
          <w:i/>
          <w:iCs/>
        </w:rPr>
        <w:t xml:space="preserve">Nat </w:t>
      </w:r>
      <w:proofErr w:type="spellStart"/>
      <w:r w:rsidRPr="008E0CA4">
        <w:rPr>
          <w:rFonts w:ascii="Book Antiqua" w:hAnsi="Book Antiqua"/>
          <w:i/>
          <w:iCs/>
        </w:rPr>
        <w:t>Biotechnol</w:t>
      </w:r>
      <w:proofErr w:type="spellEnd"/>
      <w:r w:rsidRPr="008E0CA4">
        <w:rPr>
          <w:rFonts w:ascii="Book Antiqua" w:hAnsi="Book Antiqua"/>
        </w:rPr>
        <w:t xml:space="preserve"> 2020; </w:t>
      </w:r>
      <w:r w:rsidRPr="008E0CA4">
        <w:rPr>
          <w:rFonts w:ascii="Book Antiqua" w:hAnsi="Book Antiqua"/>
          <w:b/>
          <w:bCs/>
        </w:rPr>
        <w:t>38</w:t>
      </w:r>
      <w:r w:rsidRPr="008E0CA4">
        <w:rPr>
          <w:rFonts w:ascii="Book Antiqua" w:hAnsi="Book Antiqua"/>
        </w:rPr>
        <w:t>: 824-844 [PMID: 32572269 DOI: 10.1038/s41587-020-0561-9]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68 </w:t>
      </w:r>
      <w:r w:rsidRPr="008E0CA4">
        <w:rPr>
          <w:rFonts w:ascii="Book Antiqua" w:hAnsi="Book Antiqua"/>
          <w:b/>
          <w:bCs/>
        </w:rPr>
        <w:t>Balboa D</w:t>
      </w:r>
      <w:r w:rsidRPr="008E0CA4">
        <w:rPr>
          <w:rFonts w:ascii="Book Antiqua" w:hAnsi="Book Antiqua"/>
        </w:rPr>
        <w:t xml:space="preserve">, Prasad RB, </w:t>
      </w:r>
      <w:proofErr w:type="spellStart"/>
      <w:r w:rsidRPr="008E0CA4">
        <w:rPr>
          <w:rFonts w:ascii="Book Antiqua" w:hAnsi="Book Antiqua"/>
        </w:rPr>
        <w:t>Groop</w:t>
      </w:r>
      <w:proofErr w:type="spellEnd"/>
      <w:r w:rsidRPr="008E0CA4">
        <w:rPr>
          <w:rFonts w:ascii="Book Antiqua" w:hAnsi="Book Antiqua"/>
        </w:rPr>
        <w:t xml:space="preserve"> L, </w:t>
      </w:r>
      <w:proofErr w:type="spellStart"/>
      <w:r w:rsidRPr="008E0CA4">
        <w:rPr>
          <w:rFonts w:ascii="Book Antiqua" w:hAnsi="Book Antiqua"/>
        </w:rPr>
        <w:t>Otonkoski</w:t>
      </w:r>
      <w:proofErr w:type="spellEnd"/>
      <w:r w:rsidRPr="008E0CA4">
        <w:rPr>
          <w:rFonts w:ascii="Book Antiqua" w:hAnsi="Book Antiqua"/>
        </w:rPr>
        <w:t xml:space="preserve"> T. Genome editing of human pancreatic beta cell models: problems, possibilities and outlook. </w:t>
      </w:r>
      <w:proofErr w:type="spellStart"/>
      <w:r w:rsidRPr="008E0CA4">
        <w:rPr>
          <w:rFonts w:ascii="Book Antiqua" w:hAnsi="Book Antiqua"/>
          <w:i/>
          <w:iCs/>
        </w:rPr>
        <w:t>Diabetologia</w:t>
      </w:r>
      <w:proofErr w:type="spellEnd"/>
      <w:r w:rsidRPr="008E0CA4">
        <w:rPr>
          <w:rFonts w:ascii="Book Antiqua" w:hAnsi="Book Antiqua"/>
        </w:rPr>
        <w:t xml:space="preserve"> 2019; </w:t>
      </w:r>
      <w:r w:rsidRPr="008E0CA4">
        <w:rPr>
          <w:rFonts w:ascii="Book Antiqua" w:hAnsi="Book Antiqua"/>
          <w:b/>
          <w:bCs/>
        </w:rPr>
        <w:t>62</w:t>
      </w:r>
      <w:r w:rsidRPr="008E0CA4">
        <w:rPr>
          <w:rFonts w:ascii="Book Antiqua" w:hAnsi="Book Antiqua"/>
        </w:rPr>
        <w:t>: 1329-1336 [PMID: 31161346 DOI: 10.1007/s00125-019-4908-z]</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69 </w:t>
      </w:r>
      <w:r w:rsidRPr="008E0CA4">
        <w:rPr>
          <w:rFonts w:ascii="Book Antiqua" w:hAnsi="Book Antiqua"/>
          <w:b/>
          <w:bCs/>
        </w:rPr>
        <w:t>McCloskey AG</w:t>
      </w:r>
      <w:r w:rsidRPr="008E0CA4">
        <w:rPr>
          <w:rFonts w:ascii="Book Antiqua" w:hAnsi="Book Antiqua"/>
        </w:rPr>
        <w:t xml:space="preserve">, </w:t>
      </w:r>
      <w:proofErr w:type="spellStart"/>
      <w:r w:rsidRPr="008E0CA4">
        <w:rPr>
          <w:rFonts w:ascii="Book Antiqua" w:hAnsi="Book Antiqua"/>
        </w:rPr>
        <w:t>Miskelly</w:t>
      </w:r>
      <w:proofErr w:type="spellEnd"/>
      <w:r w:rsidRPr="008E0CA4">
        <w:rPr>
          <w:rFonts w:ascii="Book Antiqua" w:hAnsi="Book Antiqua"/>
        </w:rPr>
        <w:t xml:space="preserve"> MG, Moore CBT, Nesbit MA, Christie KA, </w:t>
      </w:r>
      <w:proofErr w:type="spellStart"/>
      <w:r w:rsidRPr="008E0CA4">
        <w:rPr>
          <w:rFonts w:ascii="Book Antiqua" w:hAnsi="Book Antiqua"/>
        </w:rPr>
        <w:t>Owolabi</w:t>
      </w:r>
      <w:proofErr w:type="spellEnd"/>
      <w:r w:rsidRPr="008E0CA4">
        <w:rPr>
          <w:rFonts w:ascii="Book Antiqua" w:hAnsi="Book Antiqua"/>
        </w:rPr>
        <w:t xml:space="preserve"> AI, Flatt PR, McKillop AM.</w:t>
      </w:r>
      <w:proofErr w:type="gramEnd"/>
      <w:r w:rsidRPr="008E0CA4">
        <w:rPr>
          <w:rFonts w:ascii="Book Antiqua" w:hAnsi="Book Antiqua"/>
        </w:rPr>
        <w:t xml:space="preserve"> CRISPR/Cas9 gene editing demonstrates metabolic importance of GPR55 in the modulation of GIP release and pancreatic beta cell function. </w:t>
      </w:r>
      <w:r w:rsidRPr="008E0CA4">
        <w:rPr>
          <w:rFonts w:ascii="Book Antiqua" w:hAnsi="Book Antiqua"/>
          <w:i/>
          <w:iCs/>
        </w:rPr>
        <w:t>Peptides</w:t>
      </w:r>
      <w:r w:rsidRPr="008E0CA4">
        <w:rPr>
          <w:rFonts w:ascii="Book Antiqua" w:hAnsi="Book Antiqua"/>
        </w:rPr>
        <w:t xml:space="preserve"> 2020; </w:t>
      </w:r>
      <w:r w:rsidRPr="008E0CA4">
        <w:rPr>
          <w:rFonts w:ascii="Book Antiqua" w:hAnsi="Book Antiqua"/>
          <w:b/>
          <w:bCs/>
        </w:rPr>
        <w:t>125</w:t>
      </w:r>
      <w:r w:rsidRPr="008E0CA4">
        <w:rPr>
          <w:rFonts w:ascii="Book Antiqua" w:hAnsi="Book Antiqua"/>
        </w:rPr>
        <w:t>: 170251 [PMID: 31923454 DOI: 10.1016/j.peptides.2019.170251]</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70 </w:t>
      </w:r>
      <w:proofErr w:type="spellStart"/>
      <w:r w:rsidRPr="008E0CA4">
        <w:rPr>
          <w:rFonts w:ascii="Book Antiqua" w:hAnsi="Book Antiqua"/>
          <w:b/>
          <w:bCs/>
        </w:rPr>
        <w:t>Sanlioglu</w:t>
      </w:r>
      <w:proofErr w:type="spellEnd"/>
      <w:r w:rsidRPr="008E0CA4">
        <w:rPr>
          <w:rFonts w:ascii="Book Antiqua" w:hAnsi="Book Antiqua"/>
          <w:b/>
          <w:bCs/>
        </w:rPr>
        <w:t xml:space="preserve"> AD</w:t>
      </w:r>
      <w:r w:rsidRPr="008E0CA4">
        <w:rPr>
          <w:rFonts w:ascii="Book Antiqua" w:hAnsi="Book Antiqua"/>
        </w:rPr>
        <w:t xml:space="preserve">, </w:t>
      </w:r>
      <w:proofErr w:type="spellStart"/>
      <w:r w:rsidRPr="008E0CA4">
        <w:rPr>
          <w:rFonts w:ascii="Book Antiqua" w:hAnsi="Book Antiqua"/>
        </w:rPr>
        <w:t>Altunbas</w:t>
      </w:r>
      <w:proofErr w:type="spellEnd"/>
      <w:r w:rsidRPr="008E0CA4">
        <w:rPr>
          <w:rFonts w:ascii="Book Antiqua" w:hAnsi="Book Antiqua"/>
        </w:rPr>
        <w:t xml:space="preserve"> HA, </w:t>
      </w:r>
      <w:proofErr w:type="spellStart"/>
      <w:r w:rsidRPr="008E0CA4">
        <w:rPr>
          <w:rFonts w:ascii="Book Antiqua" w:hAnsi="Book Antiqua"/>
        </w:rPr>
        <w:t>Balci</w:t>
      </w:r>
      <w:proofErr w:type="spellEnd"/>
      <w:r w:rsidRPr="008E0CA4">
        <w:rPr>
          <w:rFonts w:ascii="Book Antiqua" w:hAnsi="Book Antiqua"/>
        </w:rPr>
        <w:t xml:space="preserve"> MK, Griffith TS, </w:t>
      </w:r>
      <w:proofErr w:type="spellStart"/>
      <w:r w:rsidRPr="008E0CA4">
        <w:rPr>
          <w:rFonts w:ascii="Book Antiqua" w:hAnsi="Book Antiqua"/>
        </w:rPr>
        <w:t>Sanlioglu</w:t>
      </w:r>
      <w:proofErr w:type="spellEnd"/>
      <w:r w:rsidRPr="008E0CA4">
        <w:rPr>
          <w:rFonts w:ascii="Book Antiqua" w:hAnsi="Book Antiqua"/>
        </w:rPr>
        <w:t xml:space="preserve"> S. Clinical utility of insulin and insulin analogs.</w:t>
      </w:r>
      <w:proofErr w:type="gramEnd"/>
      <w:r w:rsidRPr="008E0CA4">
        <w:rPr>
          <w:rFonts w:ascii="Book Antiqua" w:hAnsi="Book Antiqua"/>
        </w:rPr>
        <w:t xml:space="preserve"> </w:t>
      </w:r>
      <w:r w:rsidRPr="008E0CA4">
        <w:rPr>
          <w:rFonts w:ascii="Book Antiqua" w:hAnsi="Book Antiqua"/>
          <w:i/>
          <w:iCs/>
        </w:rPr>
        <w:t>Islets</w:t>
      </w:r>
      <w:r w:rsidRPr="008E0CA4">
        <w:rPr>
          <w:rFonts w:ascii="Book Antiqua" w:hAnsi="Book Antiqua"/>
        </w:rPr>
        <w:t xml:space="preserve"> 2013; </w:t>
      </w:r>
      <w:r w:rsidRPr="008E0CA4">
        <w:rPr>
          <w:rFonts w:ascii="Book Antiqua" w:hAnsi="Book Antiqua"/>
          <w:b/>
          <w:bCs/>
        </w:rPr>
        <w:t>5</w:t>
      </w:r>
      <w:r w:rsidRPr="008E0CA4">
        <w:rPr>
          <w:rFonts w:ascii="Book Antiqua" w:hAnsi="Book Antiqua"/>
        </w:rPr>
        <w:t>: 67-78 [PMID: 23584214 DOI: 10.4161/isl.24590]</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71 </w:t>
      </w:r>
      <w:proofErr w:type="spellStart"/>
      <w:r w:rsidRPr="008E0CA4">
        <w:rPr>
          <w:rFonts w:ascii="Book Antiqua" w:hAnsi="Book Antiqua"/>
          <w:b/>
          <w:bCs/>
        </w:rPr>
        <w:t>Tasyurek</w:t>
      </w:r>
      <w:proofErr w:type="spellEnd"/>
      <w:r w:rsidRPr="008E0CA4">
        <w:rPr>
          <w:rFonts w:ascii="Book Antiqua" w:hAnsi="Book Antiqua"/>
          <w:b/>
          <w:bCs/>
        </w:rPr>
        <w:t xml:space="preserve"> HM</w:t>
      </w:r>
      <w:r w:rsidRPr="008E0CA4">
        <w:rPr>
          <w:rFonts w:ascii="Book Antiqua" w:hAnsi="Book Antiqua"/>
        </w:rPr>
        <w:t xml:space="preserve">, </w:t>
      </w:r>
      <w:proofErr w:type="spellStart"/>
      <w:r w:rsidRPr="008E0CA4">
        <w:rPr>
          <w:rFonts w:ascii="Book Antiqua" w:hAnsi="Book Antiqua"/>
        </w:rPr>
        <w:t>Altunbas</w:t>
      </w:r>
      <w:proofErr w:type="spellEnd"/>
      <w:r w:rsidRPr="008E0CA4">
        <w:rPr>
          <w:rFonts w:ascii="Book Antiqua" w:hAnsi="Book Antiqua"/>
        </w:rPr>
        <w:t xml:space="preserve"> HA, </w:t>
      </w:r>
      <w:proofErr w:type="spellStart"/>
      <w:r w:rsidRPr="008E0CA4">
        <w:rPr>
          <w:rFonts w:ascii="Book Antiqua" w:hAnsi="Book Antiqua"/>
        </w:rPr>
        <w:t>Balci</w:t>
      </w:r>
      <w:proofErr w:type="spellEnd"/>
      <w:r w:rsidRPr="008E0CA4">
        <w:rPr>
          <w:rFonts w:ascii="Book Antiqua" w:hAnsi="Book Antiqua"/>
        </w:rPr>
        <w:t xml:space="preserve"> MK, Griffith TS, </w:t>
      </w:r>
      <w:proofErr w:type="spellStart"/>
      <w:r w:rsidRPr="008E0CA4">
        <w:rPr>
          <w:rFonts w:ascii="Book Antiqua" w:hAnsi="Book Antiqua"/>
        </w:rPr>
        <w:t>Sanlioglu</w:t>
      </w:r>
      <w:proofErr w:type="spellEnd"/>
      <w:r w:rsidRPr="008E0CA4">
        <w:rPr>
          <w:rFonts w:ascii="Book Antiqua" w:hAnsi="Book Antiqua"/>
        </w:rPr>
        <w:t xml:space="preserve"> S. Therapeutic Potential of Lentivirus-Mediated Glucagon-Like Peptide-1 Gene Therapy for Diabetes.</w:t>
      </w:r>
      <w:proofErr w:type="gramEnd"/>
      <w:r w:rsidRPr="008E0CA4">
        <w:rPr>
          <w:rFonts w:ascii="Book Antiqua" w:hAnsi="Book Antiqua"/>
        </w:rPr>
        <w:t xml:space="preserve"> </w:t>
      </w:r>
      <w:r w:rsidRPr="008E0CA4">
        <w:rPr>
          <w:rFonts w:ascii="Book Antiqua" w:hAnsi="Book Antiqua"/>
          <w:i/>
          <w:iCs/>
        </w:rPr>
        <w:t xml:space="preserve">Hum Gene </w:t>
      </w:r>
      <w:proofErr w:type="spellStart"/>
      <w:r w:rsidRPr="008E0CA4">
        <w:rPr>
          <w:rFonts w:ascii="Book Antiqua" w:hAnsi="Book Antiqua"/>
          <w:i/>
          <w:iCs/>
        </w:rPr>
        <w:t>Ther</w:t>
      </w:r>
      <w:proofErr w:type="spellEnd"/>
      <w:r w:rsidRPr="008E0CA4">
        <w:rPr>
          <w:rFonts w:ascii="Book Antiqua" w:hAnsi="Book Antiqua"/>
        </w:rPr>
        <w:t xml:space="preserve"> 2018; </w:t>
      </w:r>
      <w:r w:rsidRPr="008E0CA4">
        <w:rPr>
          <w:rFonts w:ascii="Book Antiqua" w:hAnsi="Book Antiqua"/>
          <w:b/>
          <w:bCs/>
        </w:rPr>
        <w:t>29</w:t>
      </w:r>
      <w:r w:rsidRPr="008E0CA4">
        <w:rPr>
          <w:rFonts w:ascii="Book Antiqua" w:hAnsi="Book Antiqua"/>
        </w:rPr>
        <w:t>: 802-815 [PMID: 29409356 DOI: 10.1089/hum.2017.180]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lastRenderedPageBreak/>
        <w:t xml:space="preserve">72 </w:t>
      </w:r>
      <w:proofErr w:type="spellStart"/>
      <w:r w:rsidRPr="008E0CA4">
        <w:rPr>
          <w:rFonts w:ascii="Book Antiqua" w:hAnsi="Book Antiqua"/>
          <w:b/>
          <w:bCs/>
        </w:rPr>
        <w:t>Erendor</w:t>
      </w:r>
      <w:proofErr w:type="spellEnd"/>
      <w:r w:rsidRPr="008E0CA4">
        <w:rPr>
          <w:rFonts w:ascii="Book Antiqua" w:hAnsi="Book Antiqua"/>
          <w:b/>
          <w:bCs/>
        </w:rPr>
        <w:t xml:space="preserve"> F</w:t>
      </w:r>
      <w:r w:rsidRPr="008E0CA4">
        <w:rPr>
          <w:rFonts w:ascii="Book Antiqua" w:hAnsi="Book Antiqua"/>
        </w:rPr>
        <w:t xml:space="preserve">, </w:t>
      </w:r>
      <w:proofErr w:type="spellStart"/>
      <w:r w:rsidRPr="008E0CA4">
        <w:rPr>
          <w:rFonts w:ascii="Book Antiqua" w:hAnsi="Book Antiqua"/>
        </w:rPr>
        <w:t>Eksi</w:t>
      </w:r>
      <w:proofErr w:type="spellEnd"/>
      <w:r w:rsidRPr="008E0CA4">
        <w:rPr>
          <w:rFonts w:ascii="Book Antiqua" w:hAnsi="Book Antiqua"/>
        </w:rPr>
        <w:t xml:space="preserve"> YE, </w:t>
      </w:r>
      <w:proofErr w:type="spellStart"/>
      <w:r w:rsidRPr="008E0CA4">
        <w:rPr>
          <w:rFonts w:ascii="Book Antiqua" w:hAnsi="Book Antiqua"/>
        </w:rPr>
        <w:t>Sahin</w:t>
      </w:r>
      <w:proofErr w:type="spellEnd"/>
      <w:r w:rsidRPr="008E0CA4">
        <w:rPr>
          <w:rFonts w:ascii="Book Antiqua" w:hAnsi="Book Antiqua"/>
        </w:rPr>
        <w:t xml:space="preserve"> EO, </w:t>
      </w:r>
      <w:proofErr w:type="spellStart"/>
      <w:r w:rsidRPr="008E0CA4">
        <w:rPr>
          <w:rFonts w:ascii="Book Antiqua" w:hAnsi="Book Antiqua"/>
        </w:rPr>
        <w:t>Balci</w:t>
      </w:r>
      <w:proofErr w:type="spellEnd"/>
      <w:r w:rsidRPr="008E0CA4">
        <w:rPr>
          <w:rFonts w:ascii="Book Antiqua" w:hAnsi="Book Antiqua"/>
        </w:rPr>
        <w:t xml:space="preserve"> MK, Griffith TS, </w:t>
      </w:r>
      <w:proofErr w:type="spellStart"/>
      <w:r w:rsidRPr="008E0CA4">
        <w:rPr>
          <w:rFonts w:ascii="Book Antiqua" w:hAnsi="Book Antiqua"/>
        </w:rPr>
        <w:t>Sanlioglu</w:t>
      </w:r>
      <w:proofErr w:type="spellEnd"/>
      <w:r w:rsidRPr="008E0CA4">
        <w:rPr>
          <w:rFonts w:ascii="Book Antiqua" w:hAnsi="Book Antiqua"/>
        </w:rPr>
        <w:t xml:space="preserve"> S. Lentivirus Mediated Pancreatic Beta-Cell-Specific Insulin Gene Therapy for STZ-Induced Diabetes.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Ther</w:t>
      </w:r>
      <w:proofErr w:type="spellEnd"/>
      <w:r w:rsidRPr="008E0CA4">
        <w:rPr>
          <w:rFonts w:ascii="Book Antiqua" w:hAnsi="Book Antiqua"/>
        </w:rPr>
        <w:t xml:space="preserve"> 2021; </w:t>
      </w:r>
      <w:r w:rsidRPr="008E0CA4">
        <w:rPr>
          <w:rFonts w:ascii="Book Antiqua" w:hAnsi="Book Antiqua"/>
          <w:b/>
          <w:bCs/>
        </w:rPr>
        <w:t>29</w:t>
      </w:r>
      <w:r w:rsidRPr="008E0CA4">
        <w:rPr>
          <w:rFonts w:ascii="Book Antiqua" w:hAnsi="Book Antiqua"/>
        </w:rPr>
        <w:t>: 149-161 [PMID: 33130311 DOI: 10.1016/j.ymthe.2020.10.025]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73 </w:t>
      </w:r>
      <w:proofErr w:type="spellStart"/>
      <w:r w:rsidRPr="008E0CA4">
        <w:rPr>
          <w:rFonts w:ascii="Book Antiqua" w:hAnsi="Book Antiqua"/>
          <w:b/>
          <w:bCs/>
        </w:rPr>
        <w:t>Erendor</w:t>
      </w:r>
      <w:proofErr w:type="spellEnd"/>
      <w:r w:rsidRPr="008E0CA4">
        <w:rPr>
          <w:rFonts w:ascii="Book Antiqua" w:hAnsi="Book Antiqua"/>
          <w:b/>
          <w:bCs/>
        </w:rPr>
        <w:t xml:space="preserve"> F</w:t>
      </w:r>
      <w:r w:rsidRPr="008E0CA4">
        <w:rPr>
          <w:rFonts w:ascii="Book Antiqua" w:hAnsi="Book Antiqua"/>
        </w:rPr>
        <w:t xml:space="preserve">, </w:t>
      </w:r>
      <w:proofErr w:type="spellStart"/>
      <w:r w:rsidRPr="008E0CA4">
        <w:rPr>
          <w:rFonts w:ascii="Book Antiqua" w:hAnsi="Book Antiqua"/>
        </w:rPr>
        <w:t>Sahin</w:t>
      </w:r>
      <w:proofErr w:type="spellEnd"/>
      <w:r w:rsidRPr="008E0CA4">
        <w:rPr>
          <w:rFonts w:ascii="Book Antiqua" w:hAnsi="Book Antiqua"/>
        </w:rPr>
        <w:t xml:space="preserve"> EO, </w:t>
      </w:r>
      <w:proofErr w:type="spellStart"/>
      <w:r w:rsidRPr="008E0CA4">
        <w:rPr>
          <w:rFonts w:ascii="Book Antiqua" w:hAnsi="Book Antiqua"/>
        </w:rPr>
        <w:t>Sanlioglu</w:t>
      </w:r>
      <w:proofErr w:type="spellEnd"/>
      <w:r w:rsidRPr="008E0CA4">
        <w:rPr>
          <w:rFonts w:ascii="Book Antiqua" w:hAnsi="Book Antiqua"/>
        </w:rPr>
        <w:t xml:space="preserve"> AD, </w:t>
      </w:r>
      <w:proofErr w:type="spellStart"/>
      <w:r w:rsidRPr="008E0CA4">
        <w:rPr>
          <w:rFonts w:ascii="Book Antiqua" w:hAnsi="Book Antiqua"/>
        </w:rPr>
        <w:t>Balci</w:t>
      </w:r>
      <w:proofErr w:type="spellEnd"/>
      <w:r w:rsidRPr="008E0CA4">
        <w:rPr>
          <w:rFonts w:ascii="Book Antiqua" w:hAnsi="Book Antiqua"/>
        </w:rPr>
        <w:t xml:space="preserve"> MK, Griffith TS, </w:t>
      </w:r>
      <w:proofErr w:type="spellStart"/>
      <w:r w:rsidRPr="008E0CA4">
        <w:rPr>
          <w:rFonts w:ascii="Book Antiqua" w:hAnsi="Book Antiqua"/>
        </w:rPr>
        <w:t>Sanlioglu</w:t>
      </w:r>
      <w:proofErr w:type="spellEnd"/>
      <w:r w:rsidRPr="008E0CA4">
        <w:rPr>
          <w:rFonts w:ascii="Book Antiqua" w:hAnsi="Book Antiqua"/>
        </w:rPr>
        <w:t xml:space="preserve"> S. Lentiviral gene therapy vectors encoding VIP suppressed diabetes-related inflammation and augmented pancreatic beta-cell proliferation. </w:t>
      </w:r>
      <w:r w:rsidRPr="008E0CA4">
        <w:rPr>
          <w:rFonts w:ascii="Book Antiqua" w:hAnsi="Book Antiqua"/>
          <w:i/>
          <w:iCs/>
        </w:rPr>
        <w:t xml:space="preserve">Gene </w:t>
      </w:r>
      <w:proofErr w:type="spellStart"/>
      <w:r w:rsidRPr="008E0CA4">
        <w:rPr>
          <w:rFonts w:ascii="Book Antiqua" w:hAnsi="Book Antiqua"/>
          <w:i/>
          <w:iCs/>
        </w:rPr>
        <w:t>Ther</w:t>
      </w:r>
      <w:proofErr w:type="spellEnd"/>
      <w:r w:rsidRPr="008E0CA4">
        <w:rPr>
          <w:rFonts w:ascii="Book Antiqua" w:hAnsi="Book Antiqua"/>
        </w:rPr>
        <w:t xml:space="preserve"> 2021; </w:t>
      </w:r>
      <w:r w:rsidRPr="008E0CA4">
        <w:rPr>
          <w:rFonts w:ascii="Book Antiqua" w:hAnsi="Book Antiqua"/>
          <w:b/>
          <w:bCs/>
        </w:rPr>
        <w:t>28</w:t>
      </w:r>
      <w:r w:rsidRPr="008E0CA4">
        <w:rPr>
          <w:rFonts w:ascii="Book Antiqua" w:hAnsi="Book Antiqua"/>
        </w:rPr>
        <w:t>: 130-141 [PMID: 32733091 DOI: 10.1038/s41434-020-0183-3]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74 </w:t>
      </w:r>
      <w:proofErr w:type="spellStart"/>
      <w:r w:rsidRPr="008E0CA4">
        <w:rPr>
          <w:rFonts w:ascii="Book Antiqua" w:hAnsi="Book Antiqua"/>
          <w:b/>
          <w:bCs/>
        </w:rPr>
        <w:t>Raikwar</w:t>
      </w:r>
      <w:proofErr w:type="spellEnd"/>
      <w:r w:rsidRPr="008E0CA4">
        <w:rPr>
          <w:rFonts w:ascii="Book Antiqua" w:hAnsi="Book Antiqua"/>
          <w:b/>
          <w:bCs/>
        </w:rPr>
        <w:t xml:space="preserve"> SP</w:t>
      </w:r>
      <w:r w:rsidRPr="008E0CA4">
        <w:rPr>
          <w:rFonts w:ascii="Book Antiqua" w:hAnsi="Book Antiqua"/>
        </w:rPr>
        <w:t xml:space="preserve">, Kim EM, </w:t>
      </w:r>
      <w:proofErr w:type="spellStart"/>
      <w:r w:rsidRPr="008E0CA4">
        <w:rPr>
          <w:rFonts w:ascii="Book Antiqua" w:hAnsi="Book Antiqua"/>
        </w:rPr>
        <w:t>Sivitz</w:t>
      </w:r>
      <w:proofErr w:type="spellEnd"/>
      <w:r w:rsidRPr="008E0CA4">
        <w:rPr>
          <w:rFonts w:ascii="Book Antiqua" w:hAnsi="Book Antiqua"/>
        </w:rPr>
        <w:t xml:space="preserve"> WI, </w:t>
      </w:r>
      <w:proofErr w:type="spellStart"/>
      <w:r w:rsidRPr="008E0CA4">
        <w:rPr>
          <w:rFonts w:ascii="Book Antiqua" w:hAnsi="Book Antiqua"/>
        </w:rPr>
        <w:t>Allamargot</w:t>
      </w:r>
      <w:proofErr w:type="spellEnd"/>
      <w:r w:rsidRPr="008E0CA4">
        <w:rPr>
          <w:rFonts w:ascii="Book Antiqua" w:hAnsi="Book Antiqua"/>
        </w:rPr>
        <w:t xml:space="preserve"> C, </w:t>
      </w:r>
      <w:proofErr w:type="spellStart"/>
      <w:r w:rsidRPr="008E0CA4">
        <w:rPr>
          <w:rFonts w:ascii="Book Antiqua" w:hAnsi="Book Antiqua"/>
        </w:rPr>
        <w:t>Thedens</w:t>
      </w:r>
      <w:proofErr w:type="spellEnd"/>
      <w:r w:rsidRPr="008E0CA4">
        <w:rPr>
          <w:rFonts w:ascii="Book Antiqua" w:hAnsi="Book Antiqua"/>
        </w:rPr>
        <w:t xml:space="preserve"> DR, </w:t>
      </w:r>
      <w:proofErr w:type="spellStart"/>
      <w:r w:rsidRPr="008E0CA4">
        <w:rPr>
          <w:rFonts w:ascii="Book Antiqua" w:hAnsi="Book Antiqua"/>
        </w:rPr>
        <w:t>Zavazava</w:t>
      </w:r>
      <w:proofErr w:type="spellEnd"/>
      <w:r w:rsidRPr="008E0CA4">
        <w:rPr>
          <w:rFonts w:ascii="Book Antiqua" w:hAnsi="Book Antiqua"/>
        </w:rPr>
        <w:t xml:space="preserve"> N. Human </w:t>
      </w:r>
      <w:proofErr w:type="spellStart"/>
      <w:r w:rsidRPr="008E0CA4">
        <w:rPr>
          <w:rFonts w:ascii="Book Antiqua" w:hAnsi="Book Antiqua"/>
        </w:rPr>
        <w:t>iPS</w:t>
      </w:r>
      <w:proofErr w:type="spellEnd"/>
      <w:r w:rsidRPr="008E0CA4">
        <w:rPr>
          <w:rFonts w:ascii="Book Antiqua" w:hAnsi="Book Antiqua"/>
        </w:rPr>
        <w:t xml:space="preserve"> cell-derived insulin producing cells form vascularized organoids under the kidney capsules of diabetic mice. </w:t>
      </w:r>
      <w:proofErr w:type="spellStart"/>
      <w:r w:rsidRPr="008E0CA4">
        <w:rPr>
          <w:rFonts w:ascii="Book Antiqua" w:hAnsi="Book Antiqua"/>
          <w:i/>
          <w:iCs/>
        </w:rPr>
        <w:t>PLoS</w:t>
      </w:r>
      <w:proofErr w:type="spellEnd"/>
      <w:r w:rsidRPr="008E0CA4">
        <w:rPr>
          <w:rFonts w:ascii="Book Antiqua" w:hAnsi="Book Antiqua"/>
          <w:i/>
          <w:iCs/>
        </w:rPr>
        <w:t xml:space="preserve"> One</w:t>
      </w:r>
      <w:r w:rsidRPr="008E0CA4">
        <w:rPr>
          <w:rFonts w:ascii="Book Antiqua" w:hAnsi="Book Antiqua"/>
        </w:rPr>
        <w:t xml:space="preserve"> 2015; </w:t>
      </w:r>
      <w:r w:rsidRPr="008E0CA4">
        <w:rPr>
          <w:rFonts w:ascii="Book Antiqua" w:hAnsi="Book Antiqua"/>
          <w:b/>
          <w:bCs/>
        </w:rPr>
        <w:t>10</w:t>
      </w:r>
      <w:r w:rsidRPr="008E0CA4">
        <w:rPr>
          <w:rFonts w:ascii="Book Antiqua" w:hAnsi="Book Antiqua"/>
        </w:rPr>
        <w:t>: e0116582 [PMID: 25629318 DOI: 10.1371/journal.pone.0116582]</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75 </w:t>
      </w:r>
      <w:r w:rsidRPr="008E0CA4">
        <w:rPr>
          <w:rFonts w:ascii="Book Antiqua" w:hAnsi="Book Antiqua"/>
          <w:b/>
          <w:bCs/>
        </w:rPr>
        <w:t>Bar-</w:t>
      </w:r>
      <w:proofErr w:type="spellStart"/>
      <w:r w:rsidRPr="008E0CA4">
        <w:rPr>
          <w:rFonts w:ascii="Book Antiqua" w:hAnsi="Book Antiqua"/>
          <w:b/>
          <w:bCs/>
        </w:rPr>
        <w:t>Nur</w:t>
      </w:r>
      <w:proofErr w:type="spellEnd"/>
      <w:r w:rsidRPr="008E0CA4">
        <w:rPr>
          <w:rFonts w:ascii="Book Antiqua" w:hAnsi="Book Antiqua"/>
          <w:b/>
          <w:bCs/>
        </w:rPr>
        <w:t xml:space="preserve"> O</w:t>
      </w:r>
      <w:r w:rsidRPr="008E0CA4">
        <w:rPr>
          <w:rFonts w:ascii="Book Antiqua" w:hAnsi="Book Antiqua"/>
        </w:rPr>
        <w:t xml:space="preserve">, Russ HA, </w:t>
      </w:r>
      <w:proofErr w:type="spellStart"/>
      <w:r w:rsidRPr="008E0CA4">
        <w:rPr>
          <w:rFonts w:ascii="Book Antiqua" w:hAnsi="Book Antiqua"/>
        </w:rPr>
        <w:t>Efrat</w:t>
      </w:r>
      <w:proofErr w:type="spellEnd"/>
      <w:r w:rsidRPr="008E0CA4">
        <w:rPr>
          <w:rFonts w:ascii="Book Antiqua" w:hAnsi="Book Antiqua"/>
        </w:rPr>
        <w:t xml:space="preserve"> S, </w:t>
      </w:r>
      <w:proofErr w:type="spellStart"/>
      <w:r w:rsidRPr="008E0CA4">
        <w:rPr>
          <w:rFonts w:ascii="Book Antiqua" w:hAnsi="Book Antiqua"/>
        </w:rPr>
        <w:t>Benvenisty</w:t>
      </w:r>
      <w:proofErr w:type="spellEnd"/>
      <w:r w:rsidRPr="008E0CA4">
        <w:rPr>
          <w:rFonts w:ascii="Book Antiqua" w:hAnsi="Book Antiqua"/>
        </w:rPr>
        <w:t xml:space="preserve"> N. Epigenetic memory and preferential lineage-specific differentiation in induced pluripotent stem cells derived from human pancreatic islet beta cells. </w:t>
      </w:r>
      <w:r w:rsidRPr="008E0CA4">
        <w:rPr>
          <w:rFonts w:ascii="Book Antiqua" w:hAnsi="Book Antiqua"/>
          <w:i/>
          <w:iCs/>
        </w:rPr>
        <w:t>Cell Stem Cell</w:t>
      </w:r>
      <w:r w:rsidRPr="008E0CA4">
        <w:rPr>
          <w:rFonts w:ascii="Book Antiqua" w:hAnsi="Book Antiqua"/>
        </w:rPr>
        <w:t xml:space="preserve"> 2011; </w:t>
      </w:r>
      <w:r w:rsidRPr="008E0CA4">
        <w:rPr>
          <w:rFonts w:ascii="Book Antiqua" w:hAnsi="Book Antiqua"/>
          <w:b/>
          <w:bCs/>
        </w:rPr>
        <w:t>9</w:t>
      </w:r>
      <w:r w:rsidRPr="008E0CA4">
        <w:rPr>
          <w:rFonts w:ascii="Book Antiqua" w:hAnsi="Book Antiqua"/>
        </w:rPr>
        <w:t>: 17-23 [PMID: 21726830 DOI: 10.1016/j.stem.2011.06.007]</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76 </w:t>
      </w:r>
      <w:r w:rsidRPr="008E0CA4">
        <w:rPr>
          <w:rFonts w:ascii="Book Antiqua" w:hAnsi="Book Antiqua"/>
          <w:b/>
          <w:bCs/>
        </w:rPr>
        <w:t>Zhang D</w:t>
      </w:r>
      <w:r w:rsidRPr="008E0CA4">
        <w:rPr>
          <w:rFonts w:ascii="Book Antiqua" w:hAnsi="Book Antiqua"/>
        </w:rPr>
        <w:t xml:space="preserve">, Jiang W, Liu M, Sui X, Yin X, Chen S, Shi Y, Deng H. Highly efficient differentiation of human ES cells and </w:t>
      </w:r>
      <w:proofErr w:type="spellStart"/>
      <w:r w:rsidRPr="008E0CA4">
        <w:rPr>
          <w:rFonts w:ascii="Book Antiqua" w:hAnsi="Book Antiqua"/>
        </w:rPr>
        <w:t>iPS</w:t>
      </w:r>
      <w:proofErr w:type="spellEnd"/>
      <w:r w:rsidRPr="008E0CA4">
        <w:rPr>
          <w:rFonts w:ascii="Book Antiqua" w:hAnsi="Book Antiqua"/>
        </w:rPr>
        <w:t xml:space="preserve"> cells into mature pancreatic insulin-producing cells. </w:t>
      </w:r>
      <w:r w:rsidRPr="008E0CA4">
        <w:rPr>
          <w:rFonts w:ascii="Book Antiqua" w:hAnsi="Book Antiqua"/>
          <w:i/>
          <w:iCs/>
        </w:rPr>
        <w:t>Cell Res</w:t>
      </w:r>
      <w:r w:rsidRPr="008E0CA4">
        <w:rPr>
          <w:rFonts w:ascii="Book Antiqua" w:hAnsi="Book Antiqua"/>
        </w:rPr>
        <w:t xml:space="preserve"> 2009; </w:t>
      </w:r>
      <w:r w:rsidRPr="008E0CA4">
        <w:rPr>
          <w:rFonts w:ascii="Book Antiqua" w:hAnsi="Book Antiqua"/>
          <w:b/>
          <w:bCs/>
        </w:rPr>
        <w:t>19</w:t>
      </w:r>
      <w:r w:rsidRPr="008E0CA4">
        <w:rPr>
          <w:rFonts w:ascii="Book Antiqua" w:hAnsi="Book Antiqua"/>
        </w:rPr>
        <w:t>: 429-438 [PMID: 19255591 DOI: 10.1038/cr.2009.28]</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77 </w:t>
      </w:r>
      <w:r w:rsidRPr="008E0CA4">
        <w:rPr>
          <w:rFonts w:ascii="Book Antiqua" w:hAnsi="Book Antiqua"/>
          <w:b/>
          <w:bCs/>
        </w:rPr>
        <w:t>McGrath PS</w:t>
      </w:r>
      <w:r w:rsidRPr="008E0CA4">
        <w:rPr>
          <w:rFonts w:ascii="Book Antiqua" w:hAnsi="Book Antiqua"/>
        </w:rPr>
        <w:t xml:space="preserve">, Watson CL, Ingram C, </w:t>
      </w:r>
      <w:proofErr w:type="spellStart"/>
      <w:r w:rsidRPr="008E0CA4">
        <w:rPr>
          <w:rFonts w:ascii="Book Antiqua" w:hAnsi="Book Antiqua"/>
        </w:rPr>
        <w:t>Helmrath</w:t>
      </w:r>
      <w:proofErr w:type="spellEnd"/>
      <w:r w:rsidRPr="008E0CA4">
        <w:rPr>
          <w:rFonts w:ascii="Book Antiqua" w:hAnsi="Book Antiqua"/>
        </w:rPr>
        <w:t xml:space="preserve"> MA, Wells JM. The Basic Helix-Loop-Helix Transcription Factor NEUROG3 Is Required for Development of the Human Endocrine Pancreas. </w:t>
      </w:r>
      <w:r w:rsidRPr="008E0CA4">
        <w:rPr>
          <w:rFonts w:ascii="Book Antiqua" w:hAnsi="Book Antiqua"/>
          <w:i/>
          <w:iCs/>
        </w:rPr>
        <w:t>Diabetes</w:t>
      </w:r>
      <w:r w:rsidRPr="008E0CA4">
        <w:rPr>
          <w:rFonts w:ascii="Book Antiqua" w:hAnsi="Book Antiqua"/>
        </w:rPr>
        <w:t xml:space="preserve"> 2015; </w:t>
      </w:r>
      <w:r w:rsidRPr="008E0CA4">
        <w:rPr>
          <w:rFonts w:ascii="Book Antiqua" w:hAnsi="Book Antiqua"/>
          <w:b/>
          <w:bCs/>
        </w:rPr>
        <w:t>64</w:t>
      </w:r>
      <w:r w:rsidRPr="008E0CA4">
        <w:rPr>
          <w:rFonts w:ascii="Book Antiqua" w:hAnsi="Book Antiqua"/>
        </w:rPr>
        <w:t>: 2497-2505 [PMID: 25650326 DOI: 10.2337/db14-1412]</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78 </w:t>
      </w:r>
      <w:proofErr w:type="spellStart"/>
      <w:r w:rsidRPr="008E0CA4">
        <w:rPr>
          <w:rFonts w:ascii="Book Antiqua" w:hAnsi="Book Antiqua"/>
          <w:b/>
          <w:bCs/>
        </w:rPr>
        <w:t>Baeyens</w:t>
      </w:r>
      <w:proofErr w:type="spellEnd"/>
      <w:r w:rsidRPr="008E0CA4">
        <w:rPr>
          <w:rFonts w:ascii="Book Antiqua" w:hAnsi="Book Antiqua"/>
          <w:b/>
          <w:bCs/>
        </w:rPr>
        <w:t xml:space="preserve"> L</w:t>
      </w:r>
      <w:r w:rsidRPr="008E0CA4">
        <w:rPr>
          <w:rFonts w:ascii="Book Antiqua" w:hAnsi="Book Antiqua"/>
        </w:rPr>
        <w:t xml:space="preserve">, </w:t>
      </w:r>
      <w:proofErr w:type="spellStart"/>
      <w:r w:rsidRPr="008E0CA4">
        <w:rPr>
          <w:rFonts w:ascii="Book Antiqua" w:hAnsi="Book Antiqua"/>
        </w:rPr>
        <w:t>Bonné</w:t>
      </w:r>
      <w:proofErr w:type="spellEnd"/>
      <w:r w:rsidRPr="008E0CA4">
        <w:rPr>
          <w:rFonts w:ascii="Book Antiqua" w:hAnsi="Book Antiqua"/>
        </w:rPr>
        <w:t xml:space="preserve"> S, German MS, </w:t>
      </w:r>
      <w:proofErr w:type="spellStart"/>
      <w:r w:rsidRPr="008E0CA4">
        <w:rPr>
          <w:rFonts w:ascii="Book Antiqua" w:hAnsi="Book Antiqua"/>
        </w:rPr>
        <w:t>Ravassard</w:t>
      </w:r>
      <w:proofErr w:type="spellEnd"/>
      <w:r w:rsidRPr="008E0CA4">
        <w:rPr>
          <w:rFonts w:ascii="Book Antiqua" w:hAnsi="Book Antiqua"/>
        </w:rPr>
        <w:t xml:space="preserve"> P, </w:t>
      </w:r>
      <w:proofErr w:type="spellStart"/>
      <w:r w:rsidRPr="008E0CA4">
        <w:rPr>
          <w:rFonts w:ascii="Book Antiqua" w:hAnsi="Book Antiqua"/>
        </w:rPr>
        <w:t>Heimberg</w:t>
      </w:r>
      <w:proofErr w:type="spellEnd"/>
      <w:r w:rsidRPr="008E0CA4">
        <w:rPr>
          <w:rFonts w:ascii="Book Antiqua" w:hAnsi="Book Antiqua"/>
        </w:rPr>
        <w:t xml:space="preserve"> H, </w:t>
      </w:r>
      <w:proofErr w:type="spellStart"/>
      <w:r w:rsidRPr="008E0CA4">
        <w:rPr>
          <w:rFonts w:ascii="Book Antiqua" w:hAnsi="Book Antiqua"/>
        </w:rPr>
        <w:t>Bouwens</w:t>
      </w:r>
      <w:proofErr w:type="spellEnd"/>
      <w:r w:rsidRPr="008E0CA4">
        <w:rPr>
          <w:rFonts w:ascii="Book Antiqua" w:hAnsi="Book Antiqua"/>
        </w:rPr>
        <w:t xml:space="preserve"> L. Ngn3 expression during postnatal in vitro beta cell </w:t>
      </w:r>
      <w:proofErr w:type="spellStart"/>
      <w:r w:rsidRPr="008E0CA4">
        <w:rPr>
          <w:rFonts w:ascii="Book Antiqua" w:hAnsi="Book Antiqua"/>
        </w:rPr>
        <w:t>neogenesis</w:t>
      </w:r>
      <w:proofErr w:type="spellEnd"/>
      <w:r w:rsidRPr="008E0CA4">
        <w:rPr>
          <w:rFonts w:ascii="Book Antiqua" w:hAnsi="Book Antiqua"/>
        </w:rPr>
        <w:t xml:space="preserve"> induced by the JAK/STAT pathway. </w:t>
      </w:r>
      <w:r w:rsidRPr="008E0CA4">
        <w:rPr>
          <w:rFonts w:ascii="Book Antiqua" w:hAnsi="Book Antiqua"/>
          <w:i/>
          <w:iCs/>
        </w:rPr>
        <w:t>Cell Death Differ</w:t>
      </w:r>
      <w:r w:rsidRPr="008E0CA4">
        <w:rPr>
          <w:rFonts w:ascii="Book Antiqua" w:hAnsi="Book Antiqua"/>
        </w:rPr>
        <w:t xml:space="preserve"> 2006; </w:t>
      </w:r>
      <w:r w:rsidRPr="008E0CA4">
        <w:rPr>
          <w:rFonts w:ascii="Book Antiqua" w:hAnsi="Book Antiqua"/>
          <w:b/>
          <w:bCs/>
        </w:rPr>
        <w:t>13</w:t>
      </w:r>
      <w:r w:rsidRPr="008E0CA4">
        <w:rPr>
          <w:rFonts w:ascii="Book Antiqua" w:hAnsi="Book Antiqua"/>
        </w:rPr>
        <w:t>: 1892-1899 [PMID: 16514419 DOI: 10.1038/sj.cdd.4401883]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79 </w:t>
      </w:r>
      <w:proofErr w:type="spellStart"/>
      <w:r w:rsidRPr="008E0CA4">
        <w:rPr>
          <w:rFonts w:ascii="Book Antiqua" w:hAnsi="Book Antiqua"/>
          <w:b/>
          <w:bCs/>
        </w:rPr>
        <w:t>Saarimäki-Vire</w:t>
      </w:r>
      <w:proofErr w:type="spellEnd"/>
      <w:r w:rsidRPr="008E0CA4">
        <w:rPr>
          <w:rFonts w:ascii="Book Antiqua" w:hAnsi="Book Antiqua"/>
          <w:b/>
          <w:bCs/>
        </w:rPr>
        <w:t xml:space="preserve"> J</w:t>
      </w:r>
      <w:r w:rsidRPr="008E0CA4">
        <w:rPr>
          <w:rFonts w:ascii="Book Antiqua" w:hAnsi="Book Antiqua"/>
        </w:rPr>
        <w:t xml:space="preserve">, Balboa D, Russell MA, </w:t>
      </w:r>
      <w:proofErr w:type="spellStart"/>
      <w:r w:rsidRPr="008E0CA4">
        <w:rPr>
          <w:rFonts w:ascii="Book Antiqua" w:hAnsi="Book Antiqua"/>
        </w:rPr>
        <w:t>Saarikettu</w:t>
      </w:r>
      <w:proofErr w:type="spellEnd"/>
      <w:r w:rsidRPr="008E0CA4">
        <w:rPr>
          <w:rFonts w:ascii="Book Antiqua" w:hAnsi="Book Antiqua"/>
        </w:rPr>
        <w:t xml:space="preserve"> J, </w:t>
      </w:r>
      <w:proofErr w:type="spellStart"/>
      <w:r w:rsidRPr="008E0CA4">
        <w:rPr>
          <w:rFonts w:ascii="Book Antiqua" w:hAnsi="Book Antiqua"/>
        </w:rPr>
        <w:t>Kinnunen</w:t>
      </w:r>
      <w:proofErr w:type="spellEnd"/>
      <w:r w:rsidRPr="008E0CA4">
        <w:rPr>
          <w:rFonts w:ascii="Book Antiqua" w:hAnsi="Book Antiqua"/>
        </w:rPr>
        <w:t xml:space="preserve"> M, </w:t>
      </w:r>
      <w:proofErr w:type="spellStart"/>
      <w:r w:rsidRPr="008E0CA4">
        <w:rPr>
          <w:rFonts w:ascii="Book Antiqua" w:hAnsi="Book Antiqua"/>
        </w:rPr>
        <w:t>Keskitalo</w:t>
      </w:r>
      <w:proofErr w:type="spellEnd"/>
      <w:r w:rsidRPr="008E0CA4">
        <w:rPr>
          <w:rFonts w:ascii="Book Antiqua" w:hAnsi="Book Antiqua"/>
        </w:rPr>
        <w:t xml:space="preserve"> S, </w:t>
      </w:r>
      <w:proofErr w:type="spellStart"/>
      <w:r w:rsidRPr="008E0CA4">
        <w:rPr>
          <w:rFonts w:ascii="Book Antiqua" w:hAnsi="Book Antiqua"/>
        </w:rPr>
        <w:t>Malhi</w:t>
      </w:r>
      <w:proofErr w:type="spellEnd"/>
      <w:r w:rsidRPr="008E0CA4">
        <w:rPr>
          <w:rFonts w:ascii="Book Antiqua" w:hAnsi="Book Antiqua"/>
        </w:rPr>
        <w:t xml:space="preserve"> A, </w:t>
      </w:r>
      <w:proofErr w:type="spellStart"/>
      <w:r w:rsidRPr="008E0CA4">
        <w:rPr>
          <w:rFonts w:ascii="Book Antiqua" w:hAnsi="Book Antiqua"/>
        </w:rPr>
        <w:t>Valensisi</w:t>
      </w:r>
      <w:proofErr w:type="spellEnd"/>
      <w:r w:rsidRPr="008E0CA4">
        <w:rPr>
          <w:rFonts w:ascii="Book Antiqua" w:hAnsi="Book Antiqua"/>
        </w:rPr>
        <w:t xml:space="preserve"> C, Andrus C, </w:t>
      </w:r>
      <w:proofErr w:type="spellStart"/>
      <w:r w:rsidRPr="008E0CA4">
        <w:rPr>
          <w:rFonts w:ascii="Book Antiqua" w:hAnsi="Book Antiqua"/>
        </w:rPr>
        <w:t>Eurola</w:t>
      </w:r>
      <w:proofErr w:type="spellEnd"/>
      <w:r w:rsidRPr="008E0CA4">
        <w:rPr>
          <w:rFonts w:ascii="Book Antiqua" w:hAnsi="Book Antiqua"/>
        </w:rPr>
        <w:t xml:space="preserve"> S, </w:t>
      </w:r>
      <w:proofErr w:type="spellStart"/>
      <w:r w:rsidRPr="008E0CA4">
        <w:rPr>
          <w:rFonts w:ascii="Book Antiqua" w:hAnsi="Book Antiqua"/>
        </w:rPr>
        <w:t>Grym</w:t>
      </w:r>
      <w:proofErr w:type="spellEnd"/>
      <w:r w:rsidRPr="008E0CA4">
        <w:rPr>
          <w:rFonts w:ascii="Book Antiqua" w:hAnsi="Book Antiqua"/>
        </w:rPr>
        <w:t xml:space="preserve"> H, Ustinov J, </w:t>
      </w:r>
      <w:proofErr w:type="spellStart"/>
      <w:r w:rsidRPr="008E0CA4">
        <w:rPr>
          <w:rFonts w:ascii="Book Antiqua" w:hAnsi="Book Antiqua"/>
        </w:rPr>
        <w:t>Wartiovaara</w:t>
      </w:r>
      <w:proofErr w:type="spellEnd"/>
      <w:r w:rsidRPr="008E0CA4">
        <w:rPr>
          <w:rFonts w:ascii="Book Antiqua" w:hAnsi="Book Antiqua"/>
        </w:rPr>
        <w:t xml:space="preserve"> K, Hawkins RD, </w:t>
      </w:r>
      <w:proofErr w:type="spellStart"/>
      <w:r w:rsidRPr="008E0CA4">
        <w:rPr>
          <w:rFonts w:ascii="Book Antiqua" w:hAnsi="Book Antiqua"/>
        </w:rPr>
        <w:t>Silvennoinen</w:t>
      </w:r>
      <w:proofErr w:type="spellEnd"/>
      <w:r w:rsidRPr="008E0CA4">
        <w:rPr>
          <w:rFonts w:ascii="Book Antiqua" w:hAnsi="Book Antiqua"/>
        </w:rPr>
        <w:t xml:space="preserve"> O, </w:t>
      </w:r>
      <w:proofErr w:type="spellStart"/>
      <w:r w:rsidRPr="008E0CA4">
        <w:rPr>
          <w:rFonts w:ascii="Book Antiqua" w:hAnsi="Book Antiqua"/>
        </w:rPr>
        <w:t>Varjosalo</w:t>
      </w:r>
      <w:proofErr w:type="spellEnd"/>
      <w:r w:rsidRPr="008E0CA4">
        <w:rPr>
          <w:rFonts w:ascii="Book Antiqua" w:hAnsi="Book Antiqua"/>
        </w:rPr>
        <w:t xml:space="preserve"> M, Morgan NG, </w:t>
      </w:r>
      <w:proofErr w:type="spellStart"/>
      <w:r w:rsidRPr="008E0CA4">
        <w:rPr>
          <w:rFonts w:ascii="Book Antiqua" w:hAnsi="Book Antiqua"/>
        </w:rPr>
        <w:t>Otonkoski</w:t>
      </w:r>
      <w:proofErr w:type="spellEnd"/>
      <w:r w:rsidRPr="008E0CA4">
        <w:rPr>
          <w:rFonts w:ascii="Book Antiqua" w:hAnsi="Book Antiqua"/>
        </w:rPr>
        <w:t xml:space="preserve"> T. An Activating STAT3 </w:t>
      </w:r>
      <w:r w:rsidRPr="008E0CA4">
        <w:rPr>
          <w:rFonts w:ascii="Book Antiqua" w:hAnsi="Book Antiqua"/>
        </w:rPr>
        <w:lastRenderedPageBreak/>
        <w:t xml:space="preserve">Mutation Causes Neonatal Diabetes through Premature Induction of Pancreatic Differentiation. </w:t>
      </w:r>
      <w:r w:rsidRPr="008E0CA4">
        <w:rPr>
          <w:rFonts w:ascii="Book Antiqua" w:hAnsi="Book Antiqua"/>
          <w:i/>
          <w:iCs/>
        </w:rPr>
        <w:t>Cell Rep</w:t>
      </w:r>
      <w:r w:rsidRPr="008E0CA4">
        <w:rPr>
          <w:rFonts w:ascii="Book Antiqua" w:hAnsi="Book Antiqua"/>
        </w:rPr>
        <w:t xml:space="preserve"> 2017; </w:t>
      </w:r>
      <w:r w:rsidRPr="008E0CA4">
        <w:rPr>
          <w:rFonts w:ascii="Book Antiqua" w:hAnsi="Book Antiqua"/>
          <w:b/>
          <w:bCs/>
        </w:rPr>
        <w:t>19</w:t>
      </w:r>
      <w:r w:rsidRPr="008E0CA4">
        <w:rPr>
          <w:rFonts w:ascii="Book Antiqua" w:hAnsi="Book Antiqua"/>
        </w:rPr>
        <w:t>: 281-294 [PMID: 28402852 DOI: 10.1016/j.celrep.2017.03.055]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80 </w:t>
      </w:r>
      <w:r w:rsidRPr="008E0CA4">
        <w:rPr>
          <w:rFonts w:ascii="Book Antiqua" w:hAnsi="Book Antiqua"/>
          <w:b/>
          <w:bCs/>
        </w:rPr>
        <w:t>González F</w:t>
      </w:r>
      <w:r w:rsidRPr="008E0CA4">
        <w:rPr>
          <w:rFonts w:ascii="Book Antiqua" w:hAnsi="Book Antiqua"/>
        </w:rPr>
        <w:t xml:space="preserve">, Zhu Z, Shi ZD, </w:t>
      </w:r>
      <w:proofErr w:type="spellStart"/>
      <w:r w:rsidRPr="008E0CA4">
        <w:rPr>
          <w:rFonts w:ascii="Book Antiqua" w:hAnsi="Book Antiqua"/>
        </w:rPr>
        <w:t>Lelli</w:t>
      </w:r>
      <w:proofErr w:type="spellEnd"/>
      <w:r w:rsidRPr="008E0CA4">
        <w:rPr>
          <w:rFonts w:ascii="Book Antiqua" w:hAnsi="Book Antiqua"/>
        </w:rPr>
        <w:t xml:space="preserve"> K, </w:t>
      </w:r>
      <w:proofErr w:type="spellStart"/>
      <w:r w:rsidRPr="008E0CA4">
        <w:rPr>
          <w:rFonts w:ascii="Book Antiqua" w:hAnsi="Book Antiqua"/>
        </w:rPr>
        <w:t>Verma</w:t>
      </w:r>
      <w:proofErr w:type="spellEnd"/>
      <w:r w:rsidRPr="008E0CA4">
        <w:rPr>
          <w:rFonts w:ascii="Book Antiqua" w:hAnsi="Book Antiqua"/>
        </w:rPr>
        <w:t xml:space="preserve"> N, Li QV, </w:t>
      </w:r>
      <w:proofErr w:type="spellStart"/>
      <w:r w:rsidRPr="008E0CA4">
        <w:rPr>
          <w:rFonts w:ascii="Book Antiqua" w:hAnsi="Book Antiqua"/>
        </w:rPr>
        <w:t>Huangfu</w:t>
      </w:r>
      <w:proofErr w:type="spellEnd"/>
      <w:r w:rsidRPr="008E0CA4">
        <w:rPr>
          <w:rFonts w:ascii="Book Antiqua" w:hAnsi="Book Antiqua"/>
        </w:rPr>
        <w:t xml:space="preserve"> D. </w:t>
      </w:r>
      <w:proofErr w:type="gramStart"/>
      <w:r w:rsidRPr="008E0CA4">
        <w:rPr>
          <w:rFonts w:ascii="Book Antiqua" w:hAnsi="Book Antiqua"/>
        </w:rPr>
        <w:t xml:space="preserve">An </w:t>
      </w:r>
      <w:proofErr w:type="spellStart"/>
      <w:r w:rsidRPr="008E0CA4">
        <w:rPr>
          <w:rFonts w:ascii="Book Antiqua" w:hAnsi="Book Antiqua"/>
        </w:rPr>
        <w:t>iCRISPR</w:t>
      </w:r>
      <w:proofErr w:type="spellEnd"/>
      <w:r w:rsidRPr="008E0CA4">
        <w:rPr>
          <w:rFonts w:ascii="Book Antiqua" w:hAnsi="Book Antiqua"/>
        </w:rPr>
        <w:t xml:space="preserve"> platform for rapid, </w:t>
      </w:r>
      <w:proofErr w:type="spellStart"/>
      <w:r w:rsidRPr="008E0CA4">
        <w:rPr>
          <w:rFonts w:ascii="Book Antiqua" w:hAnsi="Book Antiqua"/>
        </w:rPr>
        <w:t>multiplexable</w:t>
      </w:r>
      <w:proofErr w:type="spellEnd"/>
      <w:r w:rsidRPr="008E0CA4">
        <w:rPr>
          <w:rFonts w:ascii="Book Antiqua" w:hAnsi="Book Antiqua"/>
        </w:rPr>
        <w:t>, and inducible genome editing in human pluripotent stem cells.</w:t>
      </w:r>
      <w:proofErr w:type="gramEnd"/>
      <w:r w:rsidRPr="008E0CA4">
        <w:rPr>
          <w:rFonts w:ascii="Book Antiqua" w:hAnsi="Book Antiqua"/>
        </w:rPr>
        <w:t xml:space="preserve"> </w:t>
      </w:r>
      <w:r w:rsidRPr="008E0CA4">
        <w:rPr>
          <w:rFonts w:ascii="Book Antiqua" w:hAnsi="Book Antiqua"/>
          <w:i/>
          <w:iCs/>
        </w:rPr>
        <w:t>Cell Stem Cell</w:t>
      </w:r>
      <w:r w:rsidRPr="008E0CA4">
        <w:rPr>
          <w:rFonts w:ascii="Book Antiqua" w:hAnsi="Book Antiqua"/>
        </w:rPr>
        <w:t xml:space="preserve"> 2014; </w:t>
      </w:r>
      <w:r w:rsidRPr="008E0CA4">
        <w:rPr>
          <w:rFonts w:ascii="Book Antiqua" w:hAnsi="Book Antiqua"/>
          <w:b/>
          <w:bCs/>
        </w:rPr>
        <w:t>15</w:t>
      </w:r>
      <w:r w:rsidRPr="008E0CA4">
        <w:rPr>
          <w:rFonts w:ascii="Book Antiqua" w:hAnsi="Book Antiqua"/>
        </w:rPr>
        <w:t>: 215-226 [PMID: 24931489 DOI: 10.1016/j.stem.2014.05.018]</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81 </w:t>
      </w:r>
      <w:r w:rsidRPr="008E0CA4">
        <w:rPr>
          <w:rFonts w:ascii="Book Antiqua" w:hAnsi="Book Antiqua"/>
          <w:b/>
          <w:bCs/>
        </w:rPr>
        <w:t>Aguilar-Bryan L</w:t>
      </w:r>
      <w:r w:rsidRPr="008E0CA4">
        <w:rPr>
          <w:rFonts w:ascii="Book Antiqua" w:hAnsi="Book Antiqua"/>
        </w:rPr>
        <w:t>, Bryan J. Neonatal diabetes mellitus.</w:t>
      </w:r>
      <w:proofErr w:type="gramEnd"/>
      <w:r w:rsidRPr="008E0CA4">
        <w:rPr>
          <w:rFonts w:ascii="Book Antiqua" w:hAnsi="Book Antiqua"/>
        </w:rPr>
        <w:t xml:space="preserve"> </w:t>
      </w:r>
      <w:proofErr w:type="spellStart"/>
      <w:r w:rsidRPr="008E0CA4">
        <w:rPr>
          <w:rFonts w:ascii="Book Antiqua" w:hAnsi="Book Antiqua"/>
          <w:i/>
          <w:iCs/>
        </w:rPr>
        <w:t>Endocr</w:t>
      </w:r>
      <w:proofErr w:type="spellEnd"/>
      <w:r w:rsidRPr="008E0CA4">
        <w:rPr>
          <w:rFonts w:ascii="Book Antiqua" w:hAnsi="Book Antiqua"/>
          <w:i/>
          <w:iCs/>
        </w:rPr>
        <w:t xml:space="preserve"> Rev</w:t>
      </w:r>
      <w:r w:rsidRPr="008E0CA4">
        <w:rPr>
          <w:rFonts w:ascii="Book Antiqua" w:hAnsi="Book Antiqua"/>
        </w:rPr>
        <w:t xml:space="preserve"> 2008; </w:t>
      </w:r>
      <w:r w:rsidRPr="008E0CA4">
        <w:rPr>
          <w:rFonts w:ascii="Book Antiqua" w:hAnsi="Book Antiqua"/>
          <w:b/>
          <w:bCs/>
        </w:rPr>
        <w:t>29</w:t>
      </w:r>
      <w:r w:rsidRPr="008E0CA4">
        <w:rPr>
          <w:rFonts w:ascii="Book Antiqua" w:hAnsi="Book Antiqua"/>
        </w:rPr>
        <w:t>: 265-291 [PMID: 18436707 DOI: 10.1210/er.2007-0029]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82 </w:t>
      </w:r>
      <w:r w:rsidRPr="008E0CA4">
        <w:rPr>
          <w:rFonts w:ascii="Book Antiqua" w:hAnsi="Book Antiqua"/>
          <w:b/>
          <w:bCs/>
        </w:rPr>
        <w:t>Zhu Z</w:t>
      </w:r>
      <w:r w:rsidRPr="008E0CA4">
        <w:rPr>
          <w:rFonts w:ascii="Book Antiqua" w:hAnsi="Book Antiqua"/>
        </w:rPr>
        <w:t xml:space="preserve">, Li QV, Lee K, Rosen BP, González F, </w:t>
      </w:r>
      <w:proofErr w:type="spellStart"/>
      <w:r w:rsidRPr="008E0CA4">
        <w:rPr>
          <w:rFonts w:ascii="Book Antiqua" w:hAnsi="Book Antiqua"/>
        </w:rPr>
        <w:t>Soh</w:t>
      </w:r>
      <w:proofErr w:type="spellEnd"/>
      <w:r w:rsidRPr="008E0CA4">
        <w:rPr>
          <w:rFonts w:ascii="Book Antiqua" w:hAnsi="Book Antiqua"/>
        </w:rPr>
        <w:t xml:space="preserve"> CL, </w:t>
      </w:r>
      <w:proofErr w:type="spellStart"/>
      <w:r w:rsidRPr="008E0CA4">
        <w:rPr>
          <w:rFonts w:ascii="Book Antiqua" w:hAnsi="Book Antiqua"/>
        </w:rPr>
        <w:t>Huangfu</w:t>
      </w:r>
      <w:proofErr w:type="spellEnd"/>
      <w:r w:rsidRPr="008E0CA4">
        <w:rPr>
          <w:rFonts w:ascii="Book Antiqua" w:hAnsi="Book Antiqua"/>
        </w:rPr>
        <w:t xml:space="preserve"> D. Genome Editing of Lineage Determinants in Human Pluripotent Stem Cells Reveals Mechanisms of Pancreatic Development and Diabetes. </w:t>
      </w:r>
      <w:r w:rsidRPr="008E0CA4">
        <w:rPr>
          <w:rFonts w:ascii="Book Antiqua" w:hAnsi="Book Antiqua"/>
          <w:i/>
          <w:iCs/>
        </w:rPr>
        <w:t>Cell Stem Cell</w:t>
      </w:r>
      <w:r w:rsidRPr="008E0CA4">
        <w:rPr>
          <w:rFonts w:ascii="Book Antiqua" w:hAnsi="Book Antiqua"/>
        </w:rPr>
        <w:t xml:space="preserve"> 2016; </w:t>
      </w:r>
      <w:r w:rsidRPr="008E0CA4">
        <w:rPr>
          <w:rFonts w:ascii="Book Antiqua" w:hAnsi="Book Antiqua"/>
          <w:b/>
          <w:bCs/>
        </w:rPr>
        <w:t>18</w:t>
      </w:r>
      <w:r w:rsidRPr="008E0CA4">
        <w:rPr>
          <w:rFonts w:ascii="Book Antiqua" w:hAnsi="Book Antiqua"/>
        </w:rPr>
        <w:t>: 755-768 [PMID: 27133796 DOI: 10.1016/j.stem.2016.03.015]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83 </w:t>
      </w:r>
      <w:r w:rsidRPr="008E0CA4">
        <w:rPr>
          <w:rFonts w:ascii="Book Antiqua" w:hAnsi="Book Antiqua"/>
          <w:b/>
          <w:bCs/>
        </w:rPr>
        <w:t>Voight BF</w:t>
      </w:r>
      <w:r w:rsidRPr="008E0CA4">
        <w:rPr>
          <w:rFonts w:ascii="Book Antiqua" w:hAnsi="Book Antiqua"/>
        </w:rPr>
        <w:t xml:space="preserve">, Scott LJ, </w:t>
      </w:r>
      <w:proofErr w:type="spellStart"/>
      <w:r w:rsidRPr="008E0CA4">
        <w:rPr>
          <w:rFonts w:ascii="Book Antiqua" w:hAnsi="Book Antiqua"/>
        </w:rPr>
        <w:t>Steinthorsdottir</w:t>
      </w:r>
      <w:proofErr w:type="spellEnd"/>
      <w:r w:rsidRPr="008E0CA4">
        <w:rPr>
          <w:rFonts w:ascii="Book Antiqua" w:hAnsi="Book Antiqua"/>
        </w:rPr>
        <w:t xml:space="preserve"> V, Morris AP, Dina C, Welch RP, </w:t>
      </w:r>
      <w:proofErr w:type="spellStart"/>
      <w:r w:rsidRPr="008E0CA4">
        <w:rPr>
          <w:rFonts w:ascii="Book Antiqua" w:hAnsi="Book Antiqua"/>
        </w:rPr>
        <w:t>Zeggini</w:t>
      </w:r>
      <w:proofErr w:type="spellEnd"/>
      <w:r w:rsidRPr="008E0CA4">
        <w:rPr>
          <w:rFonts w:ascii="Book Antiqua" w:hAnsi="Book Antiqua"/>
        </w:rPr>
        <w:t xml:space="preserve"> E, </w:t>
      </w:r>
      <w:proofErr w:type="spellStart"/>
      <w:r w:rsidRPr="008E0CA4">
        <w:rPr>
          <w:rFonts w:ascii="Book Antiqua" w:hAnsi="Book Antiqua"/>
        </w:rPr>
        <w:t>Huth</w:t>
      </w:r>
      <w:proofErr w:type="spellEnd"/>
      <w:r w:rsidRPr="008E0CA4">
        <w:rPr>
          <w:rFonts w:ascii="Book Antiqua" w:hAnsi="Book Antiqua"/>
        </w:rPr>
        <w:t xml:space="preserve"> C, </w:t>
      </w:r>
      <w:proofErr w:type="spellStart"/>
      <w:r w:rsidRPr="008E0CA4">
        <w:rPr>
          <w:rFonts w:ascii="Book Antiqua" w:hAnsi="Book Antiqua"/>
        </w:rPr>
        <w:t>Aulchenko</w:t>
      </w:r>
      <w:proofErr w:type="spellEnd"/>
      <w:r w:rsidRPr="008E0CA4">
        <w:rPr>
          <w:rFonts w:ascii="Book Antiqua" w:hAnsi="Book Antiqua"/>
        </w:rPr>
        <w:t xml:space="preserve"> YS, </w:t>
      </w:r>
      <w:proofErr w:type="spellStart"/>
      <w:r w:rsidRPr="008E0CA4">
        <w:rPr>
          <w:rFonts w:ascii="Book Antiqua" w:hAnsi="Book Antiqua"/>
        </w:rPr>
        <w:t>Thorleifsson</w:t>
      </w:r>
      <w:proofErr w:type="spellEnd"/>
      <w:r w:rsidRPr="008E0CA4">
        <w:rPr>
          <w:rFonts w:ascii="Book Antiqua" w:hAnsi="Book Antiqua"/>
        </w:rPr>
        <w:t xml:space="preserve"> G, McCulloch LJ, Ferreira T, </w:t>
      </w:r>
      <w:proofErr w:type="spellStart"/>
      <w:r w:rsidRPr="008E0CA4">
        <w:rPr>
          <w:rFonts w:ascii="Book Antiqua" w:hAnsi="Book Antiqua"/>
        </w:rPr>
        <w:t>Grallert</w:t>
      </w:r>
      <w:proofErr w:type="spellEnd"/>
      <w:r w:rsidRPr="008E0CA4">
        <w:rPr>
          <w:rFonts w:ascii="Book Antiqua" w:hAnsi="Book Antiqua"/>
        </w:rPr>
        <w:t xml:space="preserve"> H, Amin N, Wu G, </w:t>
      </w:r>
      <w:proofErr w:type="spellStart"/>
      <w:r w:rsidRPr="008E0CA4">
        <w:rPr>
          <w:rFonts w:ascii="Book Antiqua" w:hAnsi="Book Antiqua"/>
        </w:rPr>
        <w:t>Willer</w:t>
      </w:r>
      <w:proofErr w:type="spellEnd"/>
      <w:r w:rsidRPr="008E0CA4">
        <w:rPr>
          <w:rFonts w:ascii="Book Antiqua" w:hAnsi="Book Antiqua"/>
        </w:rPr>
        <w:t xml:space="preserve"> CJ, </w:t>
      </w:r>
      <w:proofErr w:type="spellStart"/>
      <w:r w:rsidRPr="008E0CA4">
        <w:rPr>
          <w:rFonts w:ascii="Book Antiqua" w:hAnsi="Book Antiqua"/>
        </w:rPr>
        <w:t>Raychaudhuri</w:t>
      </w:r>
      <w:proofErr w:type="spellEnd"/>
      <w:r w:rsidRPr="008E0CA4">
        <w:rPr>
          <w:rFonts w:ascii="Book Antiqua" w:hAnsi="Book Antiqua"/>
        </w:rPr>
        <w:t xml:space="preserve"> S, </w:t>
      </w:r>
      <w:proofErr w:type="spellStart"/>
      <w:r w:rsidRPr="008E0CA4">
        <w:rPr>
          <w:rFonts w:ascii="Book Antiqua" w:hAnsi="Book Antiqua"/>
        </w:rPr>
        <w:t>McCarroll</w:t>
      </w:r>
      <w:proofErr w:type="spellEnd"/>
      <w:r w:rsidRPr="008E0CA4">
        <w:rPr>
          <w:rFonts w:ascii="Book Antiqua" w:hAnsi="Book Antiqua"/>
        </w:rPr>
        <w:t xml:space="preserve"> SA, </w:t>
      </w:r>
      <w:proofErr w:type="spellStart"/>
      <w:r w:rsidRPr="008E0CA4">
        <w:rPr>
          <w:rFonts w:ascii="Book Antiqua" w:hAnsi="Book Antiqua"/>
        </w:rPr>
        <w:t>Langenberg</w:t>
      </w:r>
      <w:proofErr w:type="spellEnd"/>
      <w:r w:rsidRPr="008E0CA4">
        <w:rPr>
          <w:rFonts w:ascii="Book Antiqua" w:hAnsi="Book Antiqua"/>
        </w:rPr>
        <w:t xml:space="preserve"> C, Hofmann OM, Dupuis J, Qi L, </w:t>
      </w:r>
      <w:proofErr w:type="spellStart"/>
      <w:r w:rsidRPr="008E0CA4">
        <w:rPr>
          <w:rFonts w:ascii="Book Antiqua" w:hAnsi="Book Antiqua"/>
        </w:rPr>
        <w:t>Segrè</w:t>
      </w:r>
      <w:proofErr w:type="spellEnd"/>
      <w:r w:rsidRPr="008E0CA4">
        <w:rPr>
          <w:rFonts w:ascii="Book Antiqua" w:hAnsi="Book Antiqua"/>
        </w:rPr>
        <w:t xml:space="preserve"> AV, van Hoek M, Navarro P, </w:t>
      </w:r>
      <w:proofErr w:type="spellStart"/>
      <w:r w:rsidRPr="008E0CA4">
        <w:rPr>
          <w:rFonts w:ascii="Book Antiqua" w:hAnsi="Book Antiqua"/>
        </w:rPr>
        <w:t>Ardlie</w:t>
      </w:r>
      <w:proofErr w:type="spellEnd"/>
      <w:r w:rsidRPr="008E0CA4">
        <w:rPr>
          <w:rFonts w:ascii="Book Antiqua" w:hAnsi="Book Antiqua"/>
        </w:rPr>
        <w:t xml:space="preserve"> K, </w:t>
      </w:r>
      <w:proofErr w:type="spellStart"/>
      <w:r w:rsidRPr="008E0CA4">
        <w:rPr>
          <w:rFonts w:ascii="Book Antiqua" w:hAnsi="Book Antiqua"/>
        </w:rPr>
        <w:t>Balkau</w:t>
      </w:r>
      <w:proofErr w:type="spellEnd"/>
      <w:r w:rsidRPr="008E0CA4">
        <w:rPr>
          <w:rFonts w:ascii="Book Antiqua" w:hAnsi="Book Antiqua"/>
        </w:rPr>
        <w:t xml:space="preserve"> B, </w:t>
      </w:r>
      <w:proofErr w:type="spellStart"/>
      <w:r w:rsidRPr="008E0CA4">
        <w:rPr>
          <w:rFonts w:ascii="Book Antiqua" w:hAnsi="Book Antiqua"/>
        </w:rPr>
        <w:t>Benediktsson</w:t>
      </w:r>
      <w:proofErr w:type="spellEnd"/>
      <w:r w:rsidRPr="008E0CA4">
        <w:rPr>
          <w:rFonts w:ascii="Book Antiqua" w:hAnsi="Book Antiqua"/>
        </w:rPr>
        <w:t xml:space="preserve"> R, Bennett AJ, </w:t>
      </w:r>
      <w:proofErr w:type="spellStart"/>
      <w:r w:rsidRPr="008E0CA4">
        <w:rPr>
          <w:rFonts w:ascii="Book Antiqua" w:hAnsi="Book Antiqua"/>
        </w:rPr>
        <w:t>Blagieva</w:t>
      </w:r>
      <w:proofErr w:type="spellEnd"/>
      <w:r w:rsidRPr="008E0CA4">
        <w:rPr>
          <w:rFonts w:ascii="Book Antiqua" w:hAnsi="Book Antiqua"/>
        </w:rPr>
        <w:t xml:space="preserve"> R, </w:t>
      </w:r>
      <w:proofErr w:type="spellStart"/>
      <w:r w:rsidRPr="008E0CA4">
        <w:rPr>
          <w:rFonts w:ascii="Book Antiqua" w:hAnsi="Book Antiqua"/>
        </w:rPr>
        <w:t>Boerwinkle</w:t>
      </w:r>
      <w:proofErr w:type="spellEnd"/>
      <w:r w:rsidRPr="008E0CA4">
        <w:rPr>
          <w:rFonts w:ascii="Book Antiqua" w:hAnsi="Book Antiqua"/>
        </w:rPr>
        <w:t xml:space="preserve"> E, </w:t>
      </w:r>
      <w:proofErr w:type="spellStart"/>
      <w:r w:rsidRPr="008E0CA4">
        <w:rPr>
          <w:rFonts w:ascii="Book Antiqua" w:hAnsi="Book Antiqua"/>
        </w:rPr>
        <w:t>Bonnycastle</w:t>
      </w:r>
      <w:proofErr w:type="spellEnd"/>
      <w:r w:rsidRPr="008E0CA4">
        <w:rPr>
          <w:rFonts w:ascii="Book Antiqua" w:hAnsi="Book Antiqua"/>
        </w:rPr>
        <w:t xml:space="preserve"> LL, </w:t>
      </w:r>
      <w:proofErr w:type="spellStart"/>
      <w:r w:rsidRPr="008E0CA4">
        <w:rPr>
          <w:rFonts w:ascii="Book Antiqua" w:hAnsi="Book Antiqua"/>
        </w:rPr>
        <w:t>Bengtsson</w:t>
      </w:r>
      <w:proofErr w:type="spellEnd"/>
      <w:r w:rsidRPr="008E0CA4">
        <w:rPr>
          <w:rFonts w:ascii="Book Antiqua" w:hAnsi="Book Antiqua"/>
        </w:rPr>
        <w:t xml:space="preserve"> </w:t>
      </w:r>
      <w:proofErr w:type="spellStart"/>
      <w:r w:rsidRPr="008E0CA4">
        <w:rPr>
          <w:rFonts w:ascii="Book Antiqua" w:hAnsi="Book Antiqua"/>
        </w:rPr>
        <w:t>Boström</w:t>
      </w:r>
      <w:proofErr w:type="spellEnd"/>
      <w:r w:rsidRPr="008E0CA4">
        <w:rPr>
          <w:rFonts w:ascii="Book Antiqua" w:hAnsi="Book Antiqua"/>
        </w:rPr>
        <w:t xml:space="preserve"> K, </w:t>
      </w:r>
      <w:proofErr w:type="spellStart"/>
      <w:r w:rsidRPr="008E0CA4">
        <w:rPr>
          <w:rFonts w:ascii="Book Antiqua" w:hAnsi="Book Antiqua"/>
        </w:rPr>
        <w:t>Bravenboer</w:t>
      </w:r>
      <w:proofErr w:type="spellEnd"/>
      <w:r w:rsidRPr="008E0CA4">
        <w:rPr>
          <w:rFonts w:ascii="Book Antiqua" w:hAnsi="Book Antiqua"/>
        </w:rPr>
        <w:t xml:space="preserve"> B, </w:t>
      </w:r>
      <w:proofErr w:type="spellStart"/>
      <w:r w:rsidRPr="008E0CA4">
        <w:rPr>
          <w:rFonts w:ascii="Book Antiqua" w:hAnsi="Book Antiqua"/>
        </w:rPr>
        <w:t>Bumpstead</w:t>
      </w:r>
      <w:proofErr w:type="spellEnd"/>
      <w:r w:rsidRPr="008E0CA4">
        <w:rPr>
          <w:rFonts w:ascii="Book Antiqua" w:hAnsi="Book Antiqua"/>
        </w:rPr>
        <w:t xml:space="preserve"> S, </w:t>
      </w:r>
      <w:proofErr w:type="spellStart"/>
      <w:r w:rsidRPr="008E0CA4">
        <w:rPr>
          <w:rFonts w:ascii="Book Antiqua" w:hAnsi="Book Antiqua"/>
        </w:rPr>
        <w:t>Burtt</w:t>
      </w:r>
      <w:proofErr w:type="spellEnd"/>
      <w:r w:rsidRPr="008E0CA4">
        <w:rPr>
          <w:rFonts w:ascii="Book Antiqua" w:hAnsi="Book Antiqua"/>
        </w:rPr>
        <w:t xml:space="preserve"> NP, </w:t>
      </w:r>
      <w:proofErr w:type="spellStart"/>
      <w:r w:rsidRPr="008E0CA4">
        <w:rPr>
          <w:rFonts w:ascii="Book Antiqua" w:hAnsi="Book Antiqua"/>
        </w:rPr>
        <w:t>Charpentier</w:t>
      </w:r>
      <w:proofErr w:type="spellEnd"/>
      <w:r w:rsidRPr="008E0CA4">
        <w:rPr>
          <w:rFonts w:ascii="Book Antiqua" w:hAnsi="Book Antiqua"/>
        </w:rPr>
        <w:t xml:space="preserve"> G, Chines PS, </w:t>
      </w:r>
      <w:proofErr w:type="spellStart"/>
      <w:r w:rsidRPr="008E0CA4">
        <w:rPr>
          <w:rFonts w:ascii="Book Antiqua" w:hAnsi="Book Antiqua"/>
        </w:rPr>
        <w:t>Cornelis</w:t>
      </w:r>
      <w:proofErr w:type="spellEnd"/>
      <w:r w:rsidRPr="008E0CA4">
        <w:rPr>
          <w:rFonts w:ascii="Book Antiqua" w:hAnsi="Book Antiqua"/>
        </w:rPr>
        <w:t xml:space="preserve"> M, Couper DJ, Crawford G, </w:t>
      </w:r>
      <w:proofErr w:type="spellStart"/>
      <w:r w:rsidRPr="008E0CA4">
        <w:rPr>
          <w:rFonts w:ascii="Book Antiqua" w:hAnsi="Book Antiqua"/>
        </w:rPr>
        <w:t>Doney</w:t>
      </w:r>
      <w:proofErr w:type="spellEnd"/>
      <w:r w:rsidRPr="008E0CA4">
        <w:rPr>
          <w:rFonts w:ascii="Book Antiqua" w:hAnsi="Book Antiqua"/>
        </w:rPr>
        <w:t xml:space="preserve"> AS, Elliott KS, Elliott AL, </w:t>
      </w:r>
      <w:proofErr w:type="spellStart"/>
      <w:r w:rsidRPr="008E0CA4">
        <w:rPr>
          <w:rFonts w:ascii="Book Antiqua" w:hAnsi="Book Antiqua"/>
        </w:rPr>
        <w:t>Erdos</w:t>
      </w:r>
      <w:proofErr w:type="spellEnd"/>
      <w:r w:rsidRPr="008E0CA4">
        <w:rPr>
          <w:rFonts w:ascii="Book Antiqua" w:hAnsi="Book Antiqua"/>
        </w:rPr>
        <w:t xml:space="preserve"> MR, Fox CS, Franklin CS, </w:t>
      </w:r>
      <w:proofErr w:type="spellStart"/>
      <w:r w:rsidRPr="008E0CA4">
        <w:rPr>
          <w:rFonts w:ascii="Book Antiqua" w:hAnsi="Book Antiqua"/>
        </w:rPr>
        <w:t>Ganser</w:t>
      </w:r>
      <w:proofErr w:type="spellEnd"/>
      <w:r w:rsidRPr="008E0CA4">
        <w:rPr>
          <w:rFonts w:ascii="Book Antiqua" w:hAnsi="Book Antiqua"/>
        </w:rPr>
        <w:t xml:space="preserve"> M, </w:t>
      </w:r>
      <w:proofErr w:type="spellStart"/>
      <w:r w:rsidRPr="008E0CA4">
        <w:rPr>
          <w:rFonts w:ascii="Book Antiqua" w:hAnsi="Book Antiqua"/>
        </w:rPr>
        <w:t>Gieger</w:t>
      </w:r>
      <w:proofErr w:type="spellEnd"/>
      <w:r w:rsidRPr="008E0CA4">
        <w:rPr>
          <w:rFonts w:ascii="Book Antiqua" w:hAnsi="Book Antiqua"/>
        </w:rPr>
        <w:t xml:space="preserve"> C, </w:t>
      </w:r>
      <w:proofErr w:type="spellStart"/>
      <w:r w:rsidRPr="008E0CA4">
        <w:rPr>
          <w:rFonts w:ascii="Book Antiqua" w:hAnsi="Book Antiqua"/>
        </w:rPr>
        <w:t>Grarup</w:t>
      </w:r>
      <w:proofErr w:type="spellEnd"/>
      <w:r w:rsidRPr="008E0CA4">
        <w:rPr>
          <w:rFonts w:ascii="Book Antiqua" w:hAnsi="Book Antiqua"/>
        </w:rPr>
        <w:t xml:space="preserve"> N, Green T, Griffin S, Groves CJ, </w:t>
      </w:r>
      <w:proofErr w:type="spellStart"/>
      <w:r w:rsidRPr="008E0CA4">
        <w:rPr>
          <w:rFonts w:ascii="Book Antiqua" w:hAnsi="Book Antiqua"/>
        </w:rPr>
        <w:t>Guiducci</w:t>
      </w:r>
      <w:proofErr w:type="spellEnd"/>
      <w:r w:rsidRPr="008E0CA4">
        <w:rPr>
          <w:rFonts w:ascii="Book Antiqua" w:hAnsi="Book Antiqua"/>
        </w:rPr>
        <w:t xml:space="preserve"> C, </w:t>
      </w:r>
      <w:proofErr w:type="spellStart"/>
      <w:r w:rsidRPr="008E0CA4">
        <w:rPr>
          <w:rFonts w:ascii="Book Antiqua" w:hAnsi="Book Antiqua"/>
        </w:rPr>
        <w:t>Hadjadj</w:t>
      </w:r>
      <w:proofErr w:type="spellEnd"/>
      <w:r w:rsidRPr="008E0CA4">
        <w:rPr>
          <w:rFonts w:ascii="Book Antiqua" w:hAnsi="Book Antiqua"/>
        </w:rPr>
        <w:t xml:space="preserve"> S, </w:t>
      </w:r>
      <w:proofErr w:type="spellStart"/>
      <w:r w:rsidRPr="008E0CA4">
        <w:rPr>
          <w:rFonts w:ascii="Book Antiqua" w:hAnsi="Book Antiqua"/>
        </w:rPr>
        <w:t>Hassanali</w:t>
      </w:r>
      <w:proofErr w:type="spellEnd"/>
      <w:r w:rsidRPr="008E0CA4">
        <w:rPr>
          <w:rFonts w:ascii="Book Antiqua" w:hAnsi="Book Antiqua"/>
        </w:rPr>
        <w:t xml:space="preserve"> N, Herder C, </w:t>
      </w:r>
      <w:proofErr w:type="spellStart"/>
      <w:r w:rsidRPr="008E0CA4">
        <w:rPr>
          <w:rFonts w:ascii="Book Antiqua" w:hAnsi="Book Antiqua"/>
        </w:rPr>
        <w:t>Isomaa</w:t>
      </w:r>
      <w:proofErr w:type="spellEnd"/>
      <w:r w:rsidRPr="008E0CA4">
        <w:rPr>
          <w:rFonts w:ascii="Book Antiqua" w:hAnsi="Book Antiqua"/>
        </w:rPr>
        <w:t xml:space="preserve"> B, Jackson AU, Johnson PR, </w:t>
      </w:r>
      <w:proofErr w:type="spellStart"/>
      <w:r w:rsidRPr="008E0CA4">
        <w:rPr>
          <w:rFonts w:ascii="Book Antiqua" w:hAnsi="Book Antiqua"/>
        </w:rPr>
        <w:t>Jørgensen</w:t>
      </w:r>
      <w:proofErr w:type="spellEnd"/>
      <w:r w:rsidRPr="008E0CA4">
        <w:rPr>
          <w:rFonts w:ascii="Book Antiqua" w:hAnsi="Book Antiqua"/>
        </w:rPr>
        <w:t xml:space="preserve"> T, Kao WH, Klopp N, Kong A, Kraft P, </w:t>
      </w:r>
      <w:proofErr w:type="spellStart"/>
      <w:r w:rsidRPr="008E0CA4">
        <w:rPr>
          <w:rFonts w:ascii="Book Antiqua" w:hAnsi="Book Antiqua"/>
        </w:rPr>
        <w:t>Kuusisto</w:t>
      </w:r>
      <w:proofErr w:type="spellEnd"/>
      <w:r w:rsidRPr="008E0CA4">
        <w:rPr>
          <w:rFonts w:ascii="Book Antiqua" w:hAnsi="Book Antiqua"/>
        </w:rPr>
        <w:t xml:space="preserve"> J, </w:t>
      </w:r>
      <w:proofErr w:type="spellStart"/>
      <w:r w:rsidRPr="008E0CA4">
        <w:rPr>
          <w:rFonts w:ascii="Book Antiqua" w:hAnsi="Book Antiqua"/>
        </w:rPr>
        <w:t>Lauritzen</w:t>
      </w:r>
      <w:proofErr w:type="spellEnd"/>
      <w:r w:rsidRPr="008E0CA4">
        <w:rPr>
          <w:rFonts w:ascii="Book Antiqua" w:hAnsi="Book Antiqua"/>
        </w:rPr>
        <w:t xml:space="preserve"> T, Li M, </w:t>
      </w:r>
      <w:proofErr w:type="spellStart"/>
      <w:r w:rsidRPr="008E0CA4">
        <w:rPr>
          <w:rFonts w:ascii="Book Antiqua" w:hAnsi="Book Antiqua"/>
        </w:rPr>
        <w:t>Lieverse</w:t>
      </w:r>
      <w:proofErr w:type="spellEnd"/>
      <w:r w:rsidRPr="008E0CA4">
        <w:rPr>
          <w:rFonts w:ascii="Book Antiqua" w:hAnsi="Book Antiqua"/>
        </w:rPr>
        <w:t xml:space="preserve"> A, Lindgren CM, </w:t>
      </w:r>
      <w:proofErr w:type="spellStart"/>
      <w:r w:rsidRPr="008E0CA4">
        <w:rPr>
          <w:rFonts w:ascii="Book Antiqua" w:hAnsi="Book Antiqua"/>
        </w:rPr>
        <w:t>Lyssenko</w:t>
      </w:r>
      <w:proofErr w:type="spellEnd"/>
      <w:r w:rsidRPr="008E0CA4">
        <w:rPr>
          <w:rFonts w:ascii="Book Antiqua" w:hAnsi="Book Antiqua"/>
        </w:rPr>
        <w:t xml:space="preserve"> V, </w:t>
      </w:r>
      <w:proofErr w:type="spellStart"/>
      <w:r w:rsidRPr="008E0CA4">
        <w:rPr>
          <w:rFonts w:ascii="Book Antiqua" w:hAnsi="Book Antiqua"/>
        </w:rPr>
        <w:t>Marre</w:t>
      </w:r>
      <w:proofErr w:type="spellEnd"/>
      <w:r w:rsidRPr="008E0CA4">
        <w:rPr>
          <w:rFonts w:ascii="Book Antiqua" w:hAnsi="Book Antiqua"/>
        </w:rPr>
        <w:t xml:space="preserve"> M, </w:t>
      </w:r>
      <w:proofErr w:type="spellStart"/>
      <w:r w:rsidRPr="008E0CA4">
        <w:rPr>
          <w:rFonts w:ascii="Book Antiqua" w:hAnsi="Book Antiqua"/>
        </w:rPr>
        <w:t>Meitinger</w:t>
      </w:r>
      <w:proofErr w:type="spellEnd"/>
      <w:r w:rsidRPr="008E0CA4">
        <w:rPr>
          <w:rFonts w:ascii="Book Antiqua" w:hAnsi="Book Antiqua"/>
        </w:rPr>
        <w:t xml:space="preserve"> T, </w:t>
      </w:r>
      <w:proofErr w:type="spellStart"/>
      <w:r w:rsidRPr="008E0CA4">
        <w:rPr>
          <w:rFonts w:ascii="Book Antiqua" w:hAnsi="Book Antiqua"/>
        </w:rPr>
        <w:t>Midthjell</w:t>
      </w:r>
      <w:proofErr w:type="spellEnd"/>
      <w:r w:rsidRPr="008E0CA4">
        <w:rPr>
          <w:rFonts w:ascii="Book Antiqua" w:hAnsi="Book Antiqua"/>
        </w:rPr>
        <w:t xml:space="preserve"> K, </w:t>
      </w:r>
      <w:proofErr w:type="spellStart"/>
      <w:r w:rsidRPr="008E0CA4">
        <w:rPr>
          <w:rFonts w:ascii="Book Antiqua" w:hAnsi="Book Antiqua"/>
        </w:rPr>
        <w:t>Morken</w:t>
      </w:r>
      <w:proofErr w:type="spellEnd"/>
      <w:r w:rsidRPr="008E0CA4">
        <w:rPr>
          <w:rFonts w:ascii="Book Antiqua" w:hAnsi="Book Antiqua"/>
        </w:rPr>
        <w:t xml:space="preserve"> MA, </w:t>
      </w:r>
      <w:proofErr w:type="spellStart"/>
      <w:r w:rsidRPr="008E0CA4">
        <w:rPr>
          <w:rFonts w:ascii="Book Antiqua" w:hAnsi="Book Antiqua"/>
        </w:rPr>
        <w:t>Narisu</w:t>
      </w:r>
      <w:proofErr w:type="spellEnd"/>
      <w:r w:rsidRPr="008E0CA4">
        <w:rPr>
          <w:rFonts w:ascii="Book Antiqua" w:hAnsi="Book Antiqua"/>
        </w:rPr>
        <w:t xml:space="preserve"> N, Nilsson P, Owen KR, Payne F, Perry JR, Petersen AK, </w:t>
      </w:r>
      <w:proofErr w:type="spellStart"/>
      <w:r w:rsidRPr="008E0CA4">
        <w:rPr>
          <w:rFonts w:ascii="Book Antiqua" w:hAnsi="Book Antiqua"/>
        </w:rPr>
        <w:t>Platou</w:t>
      </w:r>
      <w:proofErr w:type="spellEnd"/>
      <w:r w:rsidRPr="008E0CA4">
        <w:rPr>
          <w:rFonts w:ascii="Book Antiqua" w:hAnsi="Book Antiqua"/>
        </w:rPr>
        <w:t xml:space="preserve"> C, </w:t>
      </w:r>
      <w:proofErr w:type="spellStart"/>
      <w:r w:rsidRPr="008E0CA4">
        <w:rPr>
          <w:rFonts w:ascii="Book Antiqua" w:hAnsi="Book Antiqua"/>
        </w:rPr>
        <w:t>Proença</w:t>
      </w:r>
      <w:proofErr w:type="spellEnd"/>
      <w:r w:rsidRPr="008E0CA4">
        <w:rPr>
          <w:rFonts w:ascii="Book Antiqua" w:hAnsi="Book Antiqua"/>
        </w:rPr>
        <w:t xml:space="preserve"> C, </w:t>
      </w:r>
      <w:proofErr w:type="spellStart"/>
      <w:r w:rsidRPr="008E0CA4">
        <w:rPr>
          <w:rFonts w:ascii="Book Antiqua" w:hAnsi="Book Antiqua"/>
        </w:rPr>
        <w:t>Prokopenko</w:t>
      </w:r>
      <w:proofErr w:type="spellEnd"/>
      <w:r w:rsidRPr="008E0CA4">
        <w:rPr>
          <w:rFonts w:ascii="Book Antiqua" w:hAnsi="Book Antiqua"/>
        </w:rPr>
        <w:t xml:space="preserve"> I, </w:t>
      </w:r>
      <w:proofErr w:type="spellStart"/>
      <w:r w:rsidRPr="008E0CA4">
        <w:rPr>
          <w:rFonts w:ascii="Book Antiqua" w:hAnsi="Book Antiqua"/>
        </w:rPr>
        <w:t>Rathmann</w:t>
      </w:r>
      <w:proofErr w:type="spellEnd"/>
      <w:r w:rsidRPr="008E0CA4">
        <w:rPr>
          <w:rFonts w:ascii="Book Antiqua" w:hAnsi="Book Antiqua"/>
        </w:rPr>
        <w:t xml:space="preserve"> W, Rayner NW, Robertson NR, </w:t>
      </w:r>
      <w:proofErr w:type="spellStart"/>
      <w:r w:rsidRPr="008E0CA4">
        <w:rPr>
          <w:rFonts w:ascii="Book Antiqua" w:hAnsi="Book Antiqua"/>
        </w:rPr>
        <w:t>Rocheleau</w:t>
      </w:r>
      <w:proofErr w:type="spellEnd"/>
      <w:r w:rsidRPr="008E0CA4">
        <w:rPr>
          <w:rFonts w:ascii="Book Antiqua" w:hAnsi="Book Antiqua"/>
        </w:rPr>
        <w:t xml:space="preserve"> G, </w:t>
      </w:r>
      <w:proofErr w:type="spellStart"/>
      <w:r w:rsidRPr="008E0CA4">
        <w:rPr>
          <w:rFonts w:ascii="Book Antiqua" w:hAnsi="Book Antiqua"/>
        </w:rPr>
        <w:t>Roden</w:t>
      </w:r>
      <w:proofErr w:type="spellEnd"/>
      <w:r w:rsidRPr="008E0CA4">
        <w:rPr>
          <w:rFonts w:ascii="Book Antiqua" w:hAnsi="Book Antiqua"/>
        </w:rPr>
        <w:t xml:space="preserve"> M, Sampson MJ, </w:t>
      </w:r>
      <w:proofErr w:type="spellStart"/>
      <w:r w:rsidRPr="008E0CA4">
        <w:rPr>
          <w:rFonts w:ascii="Book Antiqua" w:hAnsi="Book Antiqua"/>
        </w:rPr>
        <w:t>Saxena</w:t>
      </w:r>
      <w:proofErr w:type="spellEnd"/>
      <w:r w:rsidRPr="008E0CA4">
        <w:rPr>
          <w:rFonts w:ascii="Book Antiqua" w:hAnsi="Book Antiqua"/>
        </w:rPr>
        <w:t xml:space="preserve"> R, Shields BM, </w:t>
      </w:r>
      <w:proofErr w:type="spellStart"/>
      <w:r w:rsidRPr="008E0CA4">
        <w:rPr>
          <w:rFonts w:ascii="Book Antiqua" w:hAnsi="Book Antiqua"/>
        </w:rPr>
        <w:t>Shrader</w:t>
      </w:r>
      <w:proofErr w:type="spellEnd"/>
      <w:r w:rsidRPr="008E0CA4">
        <w:rPr>
          <w:rFonts w:ascii="Book Antiqua" w:hAnsi="Book Antiqua"/>
        </w:rPr>
        <w:t xml:space="preserve"> P, Sigurdsson G, </w:t>
      </w:r>
      <w:proofErr w:type="spellStart"/>
      <w:r w:rsidRPr="008E0CA4">
        <w:rPr>
          <w:rFonts w:ascii="Book Antiqua" w:hAnsi="Book Antiqua"/>
        </w:rPr>
        <w:t>Sparsø</w:t>
      </w:r>
      <w:proofErr w:type="spellEnd"/>
      <w:r w:rsidRPr="008E0CA4">
        <w:rPr>
          <w:rFonts w:ascii="Book Antiqua" w:hAnsi="Book Antiqua"/>
        </w:rPr>
        <w:t xml:space="preserve"> T, </w:t>
      </w:r>
      <w:proofErr w:type="spellStart"/>
      <w:r w:rsidRPr="008E0CA4">
        <w:rPr>
          <w:rFonts w:ascii="Book Antiqua" w:hAnsi="Book Antiqua"/>
        </w:rPr>
        <w:t>Strassburger</w:t>
      </w:r>
      <w:proofErr w:type="spellEnd"/>
      <w:r w:rsidRPr="008E0CA4">
        <w:rPr>
          <w:rFonts w:ascii="Book Antiqua" w:hAnsi="Book Antiqua"/>
        </w:rPr>
        <w:t xml:space="preserve"> K, </w:t>
      </w:r>
      <w:proofErr w:type="spellStart"/>
      <w:r w:rsidRPr="008E0CA4">
        <w:rPr>
          <w:rFonts w:ascii="Book Antiqua" w:hAnsi="Book Antiqua"/>
        </w:rPr>
        <w:t>Stringham</w:t>
      </w:r>
      <w:proofErr w:type="spellEnd"/>
      <w:r w:rsidRPr="008E0CA4">
        <w:rPr>
          <w:rFonts w:ascii="Book Antiqua" w:hAnsi="Book Antiqua"/>
        </w:rPr>
        <w:t xml:space="preserve"> HM, Sun Q, Swift AJ, </w:t>
      </w:r>
      <w:proofErr w:type="spellStart"/>
      <w:r w:rsidRPr="008E0CA4">
        <w:rPr>
          <w:rFonts w:ascii="Book Antiqua" w:hAnsi="Book Antiqua"/>
        </w:rPr>
        <w:t>Thorand</w:t>
      </w:r>
      <w:proofErr w:type="spellEnd"/>
      <w:r w:rsidRPr="008E0CA4">
        <w:rPr>
          <w:rFonts w:ascii="Book Antiqua" w:hAnsi="Book Antiqua"/>
        </w:rPr>
        <w:t xml:space="preserve"> B, </w:t>
      </w:r>
      <w:proofErr w:type="spellStart"/>
      <w:r w:rsidRPr="008E0CA4">
        <w:rPr>
          <w:rFonts w:ascii="Book Antiqua" w:hAnsi="Book Antiqua"/>
        </w:rPr>
        <w:t>Tichet</w:t>
      </w:r>
      <w:proofErr w:type="spellEnd"/>
      <w:r w:rsidRPr="008E0CA4">
        <w:rPr>
          <w:rFonts w:ascii="Book Antiqua" w:hAnsi="Book Antiqua"/>
        </w:rPr>
        <w:t xml:space="preserve"> J, </w:t>
      </w:r>
      <w:proofErr w:type="spellStart"/>
      <w:r w:rsidRPr="008E0CA4">
        <w:rPr>
          <w:rFonts w:ascii="Book Antiqua" w:hAnsi="Book Antiqua"/>
        </w:rPr>
        <w:t>Tuomi</w:t>
      </w:r>
      <w:proofErr w:type="spellEnd"/>
      <w:r w:rsidRPr="008E0CA4">
        <w:rPr>
          <w:rFonts w:ascii="Book Antiqua" w:hAnsi="Book Antiqua"/>
        </w:rPr>
        <w:t xml:space="preserve"> T, van Dam RM, van </w:t>
      </w:r>
      <w:proofErr w:type="spellStart"/>
      <w:r w:rsidRPr="008E0CA4">
        <w:rPr>
          <w:rFonts w:ascii="Book Antiqua" w:hAnsi="Book Antiqua"/>
        </w:rPr>
        <w:t>Haeften</w:t>
      </w:r>
      <w:proofErr w:type="spellEnd"/>
      <w:r w:rsidRPr="008E0CA4">
        <w:rPr>
          <w:rFonts w:ascii="Book Antiqua" w:hAnsi="Book Antiqua"/>
        </w:rPr>
        <w:t xml:space="preserve"> TW, van </w:t>
      </w:r>
      <w:proofErr w:type="spellStart"/>
      <w:r w:rsidRPr="008E0CA4">
        <w:rPr>
          <w:rFonts w:ascii="Book Antiqua" w:hAnsi="Book Antiqua"/>
        </w:rPr>
        <w:t>Herpt</w:t>
      </w:r>
      <w:proofErr w:type="spellEnd"/>
      <w:r w:rsidRPr="008E0CA4">
        <w:rPr>
          <w:rFonts w:ascii="Book Antiqua" w:hAnsi="Book Antiqua"/>
        </w:rPr>
        <w:t xml:space="preserve"> T, van Vliet-</w:t>
      </w:r>
      <w:proofErr w:type="spellStart"/>
      <w:r w:rsidRPr="008E0CA4">
        <w:rPr>
          <w:rFonts w:ascii="Book Antiqua" w:hAnsi="Book Antiqua"/>
        </w:rPr>
        <w:t>Ostaptchouk</w:t>
      </w:r>
      <w:proofErr w:type="spellEnd"/>
      <w:r w:rsidRPr="008E0CA4">
        <w:rPr>
          <w:rFonts w:ascii="Book Antiqua" w:hAnsi="Book Antiqua"/>
        </w:rPr>
        <w:t xml:space="preserve"> JV, Walters GB, </w:t>
      </w:r>
      <w:proofErr w:type="spellStart"/>
      <w:r w:rsidRPr="008E0CA4">
        <w:rPr>
          <w:rFonts w:ascii="Book Antiqua" w:hAnsi="Book Antiqua"/>
        </w:rPr>
        <w:t>Weedon</w:t>
      </w:r>
      <w:proofErr w:type="spellEnd"/>
      <w:r w:rsidRPr="008E0CA4">
        <w:rPr>
          <w:rFonts w:ascii="Book Antiqua" w:hAnsi="Book Antiqua"/>
        </w:rPr>
        <w:t xml:space="preserve"> MN, </w:t>
      </w:r>
      <w:proofErr w:type="spellStart"/>
      <w:r w:rsidRPr="008E0CA4">
        <w:rPr>
          <w:rFonts w:ascii="Book Antiqua" w:hAnsi="Book Antiqua"/>
        </w:rPr>
        <w:t>Wijmenga</w:t>
      </w:r>
      <w:proofErr w:type="spellEnd"/>
      <w:r w:rsidRPr="008E0CA4">
        <w:rPr>
          <w:rFonts w:ascii="Book Antiqua" w:hAnsi="Book Antiqua"/>
        </w:rPr>
        <w:t xml:space="preserve"> C, </w:t>
      </w:r>
      <w:proofErr w:type="spellStart"/>
      <w:r w:rsidRPr="008E0CA4">
        <w:rPr>
          <w:rFonts w:ascii="Book Antiqua" w:hAnsi="Book Antiqua"/>
        </w:rPr>
        <w:t>Witteman</w:t>
      </w:r>
      <w:proofErr w:type="spellEnd"/>
      <w:r w:rsidRPr="008E0CA4">
        <w:rPr>
          <w:rFonts w:ascii="Book Antiqua" w:hAnsi="Book Antiqua"/>
        </w:rPr>
        <w:t xml:space="preserve"> J, Bergman RN, </w:t>
      </w:r>
      <w:proofErr w:type="spellStart"/>
      <w:r w:rsidRPr="008E0CA4">
        <w:rPr>
          <w:rFonts w:ascii="Book Antiqua" w:hAnsi="Book Antiqua"/>
        </w:rPr>
        <w:t>Cauchi</w:t>
      </w:r>
      <w:proofErr w:type="spellEnd"/>
      <w:r w:rsidRPr="008E0CA4">
        <w:rPr>
          <w:rFonts w:ascii="Book Antiqua" w:hAnsi="Book Antiqua"/>
        </w:rPr>
        <w:t xml:space="preserve"> S, Collins </w:t>
      </w:r>
      <w:r w:rsidRPr="008E0CA4">
        <w:rPr>
          <w:rFonts w:ascii="Book Antiqua" w:hAnsi="Book Antiqua"/>
        </w:rPr>
        <w:lastRenderedPageBreak/>
        <w:t xml:space="preserve">FS, </w:t>
      </w:r>
      <w:proofErr w:type="spellStart"/>
      <w:r w:rsidRPr="008E0CA4">
        <w:rPr>
          <w:rFonts w:ascii="Book Antiqua" w:hAnsi="Book Antiqua"/>
        </w:rPr>
        <w:t>Gloyn</w:t>
      </w:r>
      <w:proofErr w:type="spellEnd"/>
      <w:r w:rsidRPr="008E0CA4">
        <w:rPr>
          <w:rFonts w:ascii="Book Antiqua" w:hAnsi="Book Antiqua"/>
        </w:rPr>
        <w:t xml:space="preserve"> AL, </w:t>
      </w:r>
      <w:proofErr w:type="spellStart"/>
      <w:r w:rsidRPr="008E0CA4">
        <w:rPr>
          <w:rFonts w:ascii="Book Antiqua" w:hAnsi="Book Antiqua"/>
        </w:rPr>
        <w:t>Gyllensten</w:t>
      </w:r>
      <w:proofErr w:type="spellEnd"/>
      <w:r w:rsidRPr="008E0CA4">
        <w:rPr>
          <w:rFonts w:ascii="Book Antiqua" w:hAnsi="Book Antiqua"/>
        </w:rPr>
        <w:t xml:space="preserve"> U, Hansen T, Hide WA, Hitman GA, </w:t>
      </w:r>
      <w:proofErr w:type="spellStart"/>
      <w:r w:rsidRPr="008E0CA4">
        <w:rPr>
          <w:rFonts w:ascii="Book Antiqua" w:hAnsi="Book Antiqua"/>
        </w:rPr>
        <w:t>Hofman</w:t>
      </w:r>
      <w:proofErr w:type="spellEnd"/>
      <w:r w:rsidRPr="008E0CA4">
        <w:rPr>
          <w:rFonts w:ascii="Book Antiqua" w:hAnsi="Book Antiqua"/>
        </w:rPr>
        <w:t xml:space="preserve"> A, Hunter DJ, </w:t>
      </w:r>
      <w:proofErr w:type="spellStart"/>
      <w:r w:rsidRPr="008E0CA4">
        <w:rPr>
          <w:rFonts w:ascii="Book Antiqua" w:hAnsi="Book Antiqua"/>
        </w:rPr>
        <w:t>Hveem</w:t>
      </w:r>
      <w:proofErr w:type="spellEnd"/>
      <w:r w:rsidRPr="008E0CA4">
        <w:rPr>
          <w:rFonts w:ascii="Book Antiqua" w:hAnsi="Book Antiqua"/>
        </w:rPr>
        <w:t xml:space="preserve"> K, </w:t>
      </w:r>
      <w:proofErr w:type="spellStart"/>
      <w:r w:rsidRPr="008E0CA4">
        <w:rPr>
          <w:rFonts w:ascii="Book Antiqua" w:hAnsi="Book Antiqua"/>
        </w:rPr>
        <w:t>Laakso</w:t>
      </w:r>
      <w:proofErr w:type="spellEnd"/>
      <w:r w:rsidRPr="008E0CA4">
        <w:rPr>
          <w:rFonts w:ascii="Book Antiqua" w:hAnsi="Book Antiqua"/>
        </w:rPr>
        <w:t xml:space="preserve"> M, </w:t>
      </w:r>
      <w:proofErr w:type="spellStart"/>
      <w:r w:rsidRPr="008E0CA4">
        <w:rPr>
          <w:rFonts w:ascii="Book Antiqua" w:hAnsi="Book Antiqua"/>
        </w:rPr>
        <w:t>Mohlke</w:t>
      </w:r>
      <w:proofErr w:type="spellEnd"/>
      <w:r w:rsidRPr="008E0CA4">
        <w:rPr>
          <w:rFonts w:ascii="Book Antiqua" w:hAnsi="Book Antiqua"/>
        </w:rPr>
        <w:t xml:space="preserve"> KL, Morris AD, Palmer CN, </w:t>
      </w:r>
      <w:proofErr w:type="spellStart"/>
      <w:r w:rsidRPr="008E0CA4">
        <w:rPr>
          <w:rFonts w:ascii="Book Antiqua" w:hAnsi="Book Antiqua"/>
        </w:rPr>
        <w:t>Pramstaller</w:t>
      </w:r>
      <w:proofErr w:type="spellEnd"/>
      <w:r w:rsidRPr="008E0CA4">
        <w:rPr>
          <w:rFonts w:ascii="Book Antiqua" w:hAnsi="Book Antiqua"/>
        </w:rPr>
        <w:t xml:space="preserve"> PP, </w:t>
      </w:r>
      <w:proofErr w:type="spellStart"/>
      <w:r w:rsidRPr="008E0CA4">
        <w:rPr>
          <w:rFonts w:ascii="Book Antiqua" w:hAnsi="Book Antiqua"/>
        </w:rPr>
        <w:t>Rudan</w:t>
      </w:r>
      <w:proofErr w:type="spellEnd"/>
      <w:r w:rsidRPr="008E0CA4">
        <w:rPr>
          <w:rFonts w:ascii="Book Antiqua" w:hAnsi="Book Antiqua"/>
        </w:rPr>
        <w:t xml:space="preserve"> I, </w:t>
      </w:r>
      <w:proofErr w:type="spellStart"/>
      <w:r w:rsidRPr="008E0CA4">
        <w:rPr>
          <w:rFonts w:ascii="Book Antiqua" w:hAnsi="Book Antiqua"/>
        </w:rPr>
        <w:t>Sijbrands</w:t>
      </w:r>
      <w:proofErr w:type="spellEnd"/>
      <w:r w:rsidRPr="008E0CA4">
        <w:rPr>
          <w:rFonts w:ascii="Book Antiqua" w:hAnsi="Book Antiqua"/>
        </w:rPr>
        <w:t xml:space="preserve"> E, Stein LD, </w:t>
      </w:r>
      <w:proofErr w:type="spellStart"/>
      <w:r w:rsidRPr="008E0CA4">
        <w:rPr>
          <w:rFonts w:ascii="Book Antiqua" w:hAnsi="Book Antiqua"/>
        </w:rPr>
        <w:t>Tuomilehto</w:t>
      </w:r>
      <w:proofErr w:type="spellEnd"/>
      <w:r w:rsidRPr="008E0CA4">
        <w:rPr>
          <w:rFonts w:ascii="Book Antiqua" w:hAnsi="Book Antiqua"/>
        </w:rPr>
        <w:t xml:space="preserve"> J, </w:t>
      </w:r>
      <w:proofErr w:type="spellStart"/>
      <w:r w:rsidRPr="008E0CA4">
        <w:rPr>
          <w:rFonts w:ascii="Book Antiqua" w:hAnsi="Book Antiqua"/>
        </w:rPr>
        <w:t>Uitterlinden</w:t>
      </w:r>
      <w:proofErr w:type="spellEnd"/>
      <w:r w:rsidRPr="008E0CA4">
        <w:rPr>
          <w:rFonts w:ascii="Book Antiqua" w:hAnsi="Book Antiqua"/>
        </w:rPr>
        <w:t xml:space="preserve"> A, Walker M, Wareham NJ, Watanabe RM, </w:t>
      </w:r>
      <w:proofErr w:type="spellStart"/>
      <w:r w:rsidRPr="008E0CA4">
        <w:rPr>
          <w:rFonts w:ascii="Book Antiqua" w:hAnsi="Book Antiqua"/>
        </w:rPr>
        <w:t>Abecasis</w:t>
      </w:r>
      <w:proofErr w:type="spellEnd"/>
      <w:r w:rsidRPr="008E0CA4">
        <w:rPr>
          <w:rFonts w:ascii="Book Antiqua" w:hAnsi="Book Antiqua"/>
        </w:rPr>
        <w:t xml:space="preserve"> GR, Boehm BO, Campbell H, Daly MJ, Hattersley AT, Hu FB, </w:t>
      </w:r>
      <w:proofErr w:type="spellStart"/>
      <w:r w:rsidRPr="008E0CA4">
        <w:rPr>
          <w:rFonts w:ascii="Book Antiqua" w:hAnsi="Book Antiqua"/>
        </w:rPr>
        <w:t>Meigs</w:t>
      </w:r>
      <w:proofErr w:type="spellEnd"/>
      <w:r w:rsidRPr="008E0CA4">
        <w:rPr>
          <w:rFonts w:ascii="Book Antiqua" w:hAnsi="Book Antiqua"/>
        </w:rPr>
        <w:t xml:space="preserve"> JB, </w:t>
      </w:r>
      <w:proofErr w:type="spellStart"/>
      <w:r w:rsidRPr="008E0CA4">
        <w:rPr>
          <w:rFonts w:ascii="Book Antiqua" w:hAnsi="Book Antiqua"/>
        </w:rPr>
        <w:t>Pankow</w:t>
      </w:r>
      <w:proofErr w:type="spellEnd"/>
      <w:r w:rsidRPr="008E0CA4">
        <w:rPr>
          <w:rFonts w:ascii="Book Antiqua" w:hAnsi="Book Antiqua"/>
        </w:rPr>
        <w:t xml:space="preserve"> JS, Pedersen O, Wichmann HE, Barroso I, </w:t>
      </w:r>
      <w:proofErr w:type="spellStart"/>
      <w:r w:rsidRPr="008E0CA4">
        <w:rPr>
          <w:rFonts w:ascii="Book Antiqua" w:hAnsi="Book Antiqua"/>
        </w:rPr>
        <w:t>Florez</w:t>
      </w:r>
      <w:proofErr w:type="spellEnd"/>
      <w:r w:rsidRPr="008E0CA4">
        <w:rPr>
          <w:rFonts w:ascii="Book Antiqua" w:hAnsi="Book Antiqua"/>
        </w:rPr>
        <w:t xml:space="preserve"> JC, </w:t>
      </w:r>
      <w:proofErr w:type="spellStart"/>
      <w:r w:rsidRPr="008E0CA4">
        <w:rPr>
          <w:rFonts w:ascii="Book Antiqua" w:hAnsi="Book Antiqua"/>
        </w:rPr>
        <w:t>Frayling</w:t>
      </w:r>
      <w:proofErr w:type="spellEnd"/>
      <w:r w:rsidRPr="008E0CA4">
        <w:rPr>
          <w:rFonts w:ascii="Book Antiqua" w:hAnsi="Book Antiqua"/>
        </w:rPr>
        <w:t xml:space="preserve"> TM, </w:t>
      </w:r>
      <w:proofErr w:type="spellStart"/>
      <w:r w:rsidRPr="008E0CA4">
        <w:rPr>
          <w:rFonts w:ascii="Book Antiqua" w:hAnsi="Book Antiqua"/>
        </w:rPr>
        <w:t>Groop</w:t>
      </w:r>
      <w:proofErr w:type="spellEnd"/>
      <w:r w:rsidRPr="008E0CA4">
        <w:rPr>
          <w:rFonts w:ascii="Book Antiqua" w:hAnsi="Book Antiqua"/>
        </w:rPr>
        <w:t xml:space="preserve"> L, </w:t>
      </w:r>
      <w:proofErr w:type="spellStart"/>
      <w:r w:rsidRPr="008E0CA4">
        <w:rPr>
          <w:rFonts w:ascii="Book Antiqua" w:hAnsi="Book Antiqua"/>
        </w:rPr>
        <w:t>Sladek</w:t>
      </w:r>
      <w:proofErr w:type="spellEnd"/>
      <w:r w:rsidRPr="008E0CA4">
        <w:rPr>
          <w:rFonts w:ascii="Book Antiqua" w:hAnsi="Book Antiqua"/>
        </w:rPr>
        <w:t xml:space="preserve"> R, </w:t>
      </w:r>
      <w:proofErr w:type="spellStart"/>
      <w:r w:rsidRPr="008E0CA4">
        <w:rPr>
          <w:rFonts w:ascii="Book Antiqua" w:hAnsi="Book Antiqua"/>
        </w:rPr>
        <w:t>Thorsteinsdottir</w:t>
      </w:r>
      <w:proofErr w:type="spellEnd"/>
      <w:r w:rsidRPr="008E0CA4">
        <w:rPr>
          <w:rFonts w:ascii="Book Antiqua" w:hAnsi="Book Antiqua"/>
        </w:rPr>
        <w:t xml:space="preserve"> U, Wilson JF, </w:t>
      </w:r>
      <w:proofErr w:type="spellStart"/>
      <w:r w:rsidRPr="008E0CA4">
        <w:rPr>
          <w:rFonts w:ascii="Book Antiqua" w:hAnsi="Book Antiqua"/>
        </w:rPr>
        <w:t>Illig</w:t>
      </w:r>
      <w:proofErr w:type="spellEnd"/>
      <w:r w:rsidRPr="008E0CA4">
        <w:rPr>
          <w:rFonts w:ascii="Book Antiqua" w:hAnsi="Book Antiqua"/>
        </w:rPr>
        <w:t xml:space="preserve"> T, </w:t>
      </w:r>
      <w:proofErr w:type="spellStart"/>
      <w:r w:rsidRPr="008E0CA4">
        <w:rPr>
          <w:rFonts w:ascii="Book Antiqua" w:hAnsi="Book Antiqua"/>
        </w:rPr>
        <w:t>Froguel</w:t>
      </w:r>
      <w:proofErr w:type="spellEnd"/>
      <w:r w:rsidRPr="008E0CA4">
        <w:rPr>
          <w:rFonts w:ascii="Book Antiqua" w:hAnsi="Book Antiqua"/>
        </w:rPr>
        <w:t xml:space="preserve"> P, van </w:t>
      </w:r>
      <w:proofErr w:type="spellStart"/>
      <w:r w:rsidRPr="008E0CA4">
        <w:rPr>
          <w:rFonts w:ascii="Book Antiqua" w:hAnsi="Book Antiqua"/>
        </w:rPr>
        <w:t>Duijn</w:t>
      </w:r>
      <w:proofErr w:type="spellEnd"/>
      <w:r w:rsidRPr="008E0CA4">
        <w:rPr>
          <w:rFonts w:ascii="Book Antiqua" w:hAnsi="Book Antiqua"/>
        </w:rPr>
        <w:t xml:space="preserve"> CM, Stefansson K, </w:t>
      </w:r>
      <w:proofErr w:type="spellStart"/>
      <w:r w:rsidRPr="008E0CA4">
        <w:rPr>
          <w:rFonts w:ascii="Book Antiqua" w:hAnsi="Book Antiqua"/>
        </w:rPr>
        <w:t>Altshuler</w:t>
      </w:r>
      <w:proofErr w:type="spellEnd"/>
      <w:r w:rsidRPr="008E0CA4">
        <w:rPr>
          <w:rFonts w:ascii="Book Antiqua" w:hAnsi="Book Antiqua"/>
        </w:rPr>
        <w:t xml:space="preserve"> D, </w:t>
      </w:r>
      <w:proofErr w:type="spellStart"/>
      <w:r w:rsidRPr="008E0CA4">
        <w:rPr>
          <w:rFonts w:ascii="Book Antiqua" w:hAnsi="Book Antiqua"/>
        </w:rPr>
        <w:t>Boehnke</w:t>
      </w:r>
      <w:proofErr w:type="spellEnd"/>
      <w:r w:rsidRPr="008E0CA4">
        <w:rPr>
          <w:rFonts w:ascii="Book Antiqua" w:hAnsi="Book Antiqua"/>
        </w:rPr>
        <w:t xml:space="preserve"> M, McCarthy MI; MAGIC investigators; GIANT Consortium. Twelve type 2 diabetes susceptibility loci identified through large-scale association analysis. </w:t>
      </w:r>
      <w:r w:rsidRPr="008E0CA4">
        <w:rPr>
          <w:rFonts w:ascii="Book Antiqua" w:hAnsi="Book Antiqua"/>
          <w:i/>
          <w:iCs/>
        </w:rPr>
        <w:t>Nat Genet</w:t>
      </w:r>
      <w:r w:rsidRPr="008E0CA4">
        <w:rPr>
          <w:rFonts w:ascii="Book Antiqua" w:hAnsi="Book Antiqua"/>
        </w:rPr>
        <w:t xml:space="preserve"> 2010; </w:t>
      </w:r>
      <w:r w:rsidRPr="008E0CA4">
        <w:rPr>
          <w:rFonts w:ascii="Book Antiqua" w:hAnsi="Book Antiqua"/>
          <w:b/>
          <w:bCs/>
        </w:rPr>
        <w:t>42</w:t>
      </w:r>
      <w:r w:rsidRPr="008E0CA4">
        <w:rPr>
          <w:rFonts w:ascii="Book Antiqua" w:hAnsi="Book Antiqua"/>
        </w:rPr>
        <w:t>: 579-589 [PMID: 20581827 DOI: 10.1038/ng.609]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84 </w:t>
      </w:r>
      <w:proofErr w:type="spellStart"/>
      <w:r w:rsidRPr="008E0CA4">
        <w:rPr>
          <w:rFonts w:ascii="Book Antiqua" w:hAnsi="Book Antiqua"/>
          <w:b/>
          <w:bCs/>
        </w:rPr>
        <w:t>Gaulton</w:t>
      </w:r>
      <w:proofErr w:type="spellEnd"/>
      <w:r w:rsidRPr="008E0CA4">
        <w:rPr>
          <w:rFonts w:ascii="Book Antiqua" w:hAnsi="Book Antiqua"/>
          <w:b/>
          <w:bCs/>
        </w:rPr>
        <w:t xml:space="preserve"> KJ</w:t>
      </w:r>
      <w:r w:rsidRPr="008E0CA4">
        <w:rPr>
          <w:rFonts w:ascii="Book Antiqua" w:hAnsi="Book Antiqua"/>
        </w:rPr>
        <w:t xml:space="preserve">, Ferreira T, Lee Y, Raimondo A, </w:t>
      </w:r>
      <w:proofErr w:type="spellStart"/>
      <w:r w:rsidRPr="008E0CA4">
        <w:rPr>
          <w:rFonts w:ascii="Book Antiqua" w:hAnsi="Book Antiqua"/>
        </w:rPr>
        <w:t>Mägi</w:t>
      </w:r>
      <w:proofErr w:type="spellEnd"/>
      <w:r w:rsidRPr="008E0CA4">
        <w:rPr>
          <w:rFonts w:ascii="Book Antiqua" w:hAnsi="Book Antiqua"/>
        </w:rPr>
        <w:t xml:space="preserve"> R, </w:t>
      </w:r>
      <w:proofErr w:type="spellStart"/>
      <w:r w:rsidRPr="008E0CA4">
        <w:rPr>
          <w:rFonts w:ascii="Book Antiqua" w:hAnsi="Book Antiqua"/>
        </w:rPr>
        <w:t>Reschen</w:t>
      </w:r>
      <w:proofErr w:type="spellEnd"/>
      <w:r w:rsidRPr="008E0CA4">
        <w:rPr>
          <w:rFonts w:ascii="Book Antiqua" w:hAnsi="Book Antiqua"/>
        </w:rPr>
        <w:t xml:space="preserve"> ME, Mahajan A, Locke A, Rayner NW, Robertson N, Scott RA, </w:t>
      </w:r>
      <w:proofErr w:type="spellStart"/>
      <w:r w:rsidRPr="008E0CA4">
        <w:rPr>
          <w:rFonts w:ascii="Book Antiqua" w:hAnsi="Book Antiqua"/>
        </w:rPr>
        <w:t>Prokopenko</w:t>
      </w:r>
      <w:proofErr w:type="spellEnd"/>
      <w:r w:rsidRPr="008E0CA4">
        <w:rPr>
          <w:rFonts w:ascii="Book Antiqua" w:hAnsi="Book Antiqua"/>
        </w:rPr>
        <w:t xml:space="preserve"> I, Scott LJ, Green T, </w:t>
      </w:r>
      <w:proofErr w:type="spellStart"/>
      <w:r w:rsidRPr="008E0CA4">
        <w:rPr>
          <w:rFonts w:ascii="Book Antiqua" w:hAnsi="Book Antiqua"/>
        </w:rPr>
        <w:t>Sparso</w:t>
      </w:r>
      <w:proofErr w:type="spellEnd"/>
      <w:r w:rsidRPr="008E0CA4">
        <w:rPr>
          <w:rFonts w:ascii="Book Antiqua" w:hAnsi="Book Antiqua"/>
        </w:rPr>
        <w:t xml:space="preserve"> T, </w:t>
      </w:r>
      <w:proofErr w:type="spellStart"/>
      <w:r w:rsidRPr="008E0CA4">
        <w:rPr>
          <w:rFonts w:ascii="Book Antiqua" w:hAnsi="Book Antiqua"/>
        </w:rPr>
        <w:t>Thuillier</w:t>
      </w:r>
      <w:proofErr w:type="spellEnd"/>
      <w:r w:rsidRPr="008E0CA4">
        <w:rPr>
          <w:rFonts w:ascii="Book Antiqua" w:hAnsi="Book Antiqua"/>
        </w:rPr>
        <w:t xml:space="preserve"> D, </w:t>
      </w:r>
      <w:proofErr w:type="spellStart"/>
      <w:r w:rsidRPr="008E0CA4">
        <w:rPr>
          <w:rFonts w:ascii="Book Antiqua" w:hAnsi="Book Antiqua"/>
        </w:rPr>
        <w:t>Yengo</w:t>
      </w:r>
      <w:proofErr w:type="spellEnd"/>
      <w:r w:rsidRPr="008E0CA4">
        <w:rPr>
          <w:rFonts w:ascii="Book Antiqua" w:hAnsi="Book Antiqua"/>
        </w:rPr>
        <w:t xml:space="preserve"> L, </w:t>
      </w:r>
      <w:proofErr w:type="spellStart"/>
      <w:r w:rsidRPr="008E0CA4">
        <w:rPr>
          <w:rFonts w:ascii="Book Antiqua" w:hAnsi="Book Antiqua"/>
        </w:rPr>
        <w:t>Grallert</w:t>
      </w:r>
      <w:proofErr w:type="spellEnd"/>
      <w:r w:rsidRPr="008E0CA4">
        <w:rPr>
          <w:rFonts w:ascii="Book Antiqua" w:hAnsi="Book Antiqua"/>
        </w:rPr>
        <w:t xml:space="preserve"> H, Wahl S, </w:t>
      </w:r>
      <w:proofErr w:type="spellStart"/>
      <w:r w:rsidRPr="008E0CA4">
        <w:rPr>
          <w:rFonts w:ascii="Book Antiqua" w:hAnsi="Book Antiqua"/>
        </w:rPr>
        <w:t>Frånberg</w:t>
      </w:r>
      <w:proofErr w:type="spellEnd"/>
      <w:r w:rsidRPr="008E0CA4">
        <w:rPr>
          <w:rFonts w:ascii="Book Antiqua" w:hAnsi="Book Antiqua"/>
        </w:rPr>
        <w:t xml:space="preserve"> M, Strawbridge RJ, </w:t>
      </w:r>
      <w:proofErr w:type="spellStart"/>
      <w:r w:rsidRPr="008E0CA4">
        <w:rPr>
          <w:rFonts w:ascii="Book Antiqua" w:hAnsi="Book Antiqua"/>
        </w:rPr>
        <w:t>Kestler</w:t>
      </w:r>
      <w:proofErr w:type="spellEnd"/>
      <w:r w:rsidRPr="008E0CA4">
        <w:rPr>
          <w:rFonts w:ascii="Book Antiqua" w:hAnsi="Book Antiqua"/>
        </w:rPr>
        <w:t xml:space="preserve"> H, </w:t>
      </w:r>
      <w:proofErr w:type="spellStart"/>
      <w:r w:rsidRPr="008E0CA4">
        <w:rPr>
          <w:rFonts w:ascii="Book Antiqua" w:hAnsi="Book Antiqua"/>
        </w:rPr>
        <w:t>Chheda</w:t>
      </w:r>
      <w:proofErr w:type="spellEnd"/>
      <w:r w:rsidRPr="008E0CA4">
        <w:rPr>
          <w:rFonts w:ascii="Book Antiqua" w:hAnsi="Book Antiqua"/>
        </w:rPr>
        <w:t xml:space="preserve"> H, </w:t>
      </w:r>
      <w:proofErr w:type="spellStart"/>
      <w:r w:rsidRPr="008E0CA4">
        <w:rPr>
          <w:rFonts w:ascii="Book Antiqua" w:hAnsi="Book Antiqua"/>
        </w:rPr>
        <w:t>Eisele</w:t>
      </w:r>
      <w:proofErr w:type="spellEnd"/>
      <w:r w:rsidRPr="008E0CA4">
        <w:rPr>
          <w:rFonts w:ascii="Book Antiqua" w:hAnsi="Book Antiqua"/>
        </w:rPr>
        <w:t xml:space="preserve"> L, </w:t>
      </w:r>
      <w:proofErr w:type="spellStart"/>
      <w:r w:rsidRPr="008E0CA4">
        <w:rPr>
          <w:rFonts w:ascii="Book Antiqua" w:hAnsi="Book Antiqua"/>
        </w:rPr>
        <w:t>Gustafsson</w:t>
      </w:r>
      <w:proofErr w:type="spellEnd"/>
      <w:r w:rsidRPr="008E0CA4">
        <w:rPr>
          <w:rFonts w:ascii="Book Antiqua" w:hAnsi="Book Antiqua"/>
        </w:rPr>
        <w:t xml:space="preserve"> S, </w:t>
      </w:r>
      <w:proofErr w:type="spellStart"/>
      <w:r w:rsidRPr="008E0CA4">
        <w:rPr>
          <w:rFonts w:ascii="Book Antiqua" w:hAnsi="Book Antiqua"/>
        </w:rPr>
        <w:t>Steinthorsdottir</w:t>
      </w:r>
      <w:proofErr w:type="spellEnd"/>
      <w:r w:rsidRPr="008E0CA4">
        <w:rPr>
          <w:rFonts w:ascii="Book Antiqua" w:hAnsi="Book Antiqua"/>
        </w:rPr>
        <w:t xml:space="preserve"> V, </w:t>
      </w:r>
      <w:proofErr w:type="spellStart"/>
      <w:r w:rsidRPr="008E0CA4">
        <w:rPr>
          <w:rFonts w:ascii="Book Antiqua" w:hAnsi="Book Antiqua"/>
        </w:rPr>
        <w:t>Thorleifsson</w:t>
      </w:r>
      <w:proofErr w:type="spellEnd"/>
      <w:r w:rsidRPr="008E0CA4">
        <w:rPr>
          <w:rFonts w:ascii="Book Antiqua" w:hAnsi="Book Antiqua"/>
        </w:rPr>
        <w:t xml:space="preserve"> G, Qi L, </w:t>
      </w:r>
      <w:proofErr w:type="spellStart"/>
      <w:r w:rsidRPr="008E0CA4">
        <w:rPr>
          <w:rFonts w:ascii="Book Antiqua" w:hAnsi="Book Antiqua"/>
        </w:rPr>
        <w:t>Karssen</w:t>
      </w:r>
      <w:proofErr w:type="spellEnd"/>
      <w:r w:rsidRPr="008E0CA4">
        <w:rPr>
          <w:rFonts w:ascii="Book Antiqua" w:hAnsi="Book Antiqua"/>
        </w:rPr>
        <w:t xml:space="preserve"> LC, van </w:t>
      </w:r>
      <w:proofErr w:type="spellStart"/>
      <w:r w:rsidRPr="008E0CA4">
        <w:rPr>
          <w:rFonts w:ascii="Book Antiqua" w:hAnsi="Book Antiqua"/>
        </w:rPr>
        <w:t>Leeuwen</w:t>
      </w:r>
      <w:proofErr w:type="spellEnd"/>
      <w:r w:rsidRPr="008E0CA4">
        <w:rPr>
          <w:rFonts w:ascii="Book Antiqua" w:hAnsi="Book Antiqua"/>
        </w:rPr>
        <w:t xml:space="preserve"> EM, Willems SM, Li M, Chen H, Fuchsberger C, Kwan P, Ma C, </w:t>
      </w:r>
      <w:proofErr w:type="spellStart"/>
      <w:r w:rsidRPr="008E0CA4">
        <w:rPr>
          <w:rFonts w:ascii="Book Antiqua" w:hAnsi="Book Antiqua"/>
        </w:rPr>
        <w:t>Linderman</w:t>
      </w:r>
      <w:proofErr w:type="spellEnd"/>
      <w:r w:rsidRPr="008E0CA4">
        <w:rPr>
          <w:rFonts w:ascii="Book Antiqua" w:hAnsi="Book Antiqua"/>
        </w:rPr>
        <w:t xml:space="preserve"> M, Lu Y, Thomsen SK, Rundle JK, Beer NL, van de Bunt M, </w:t>
      </w:r>
      <w:proofErr w:type="spellStart"/>
      <w:r w:rsidRPr="008E0CA4">
        <w:rPr>
          <w:rFonts w:ascii="Book Antiqua" w:hAnsi="Book Antiqua"/>
        </w:rPr>
        <w:t>Chalisey</w:t>
      </w:r>
      <w:proofErr w:type="spellEnd"/>
      <w:r w:rsidRPr="008E0CA4">
        <w:rPr>
          <w:rFonts w:ascii="Book Antiqua" w:hAnsi="Book Antiqua"/>
        </w:rPr>
        <w:t xml:space="preserve"> A, Kang HM, Voight BF, </w:t>
      </w:r>
      <w:proofErr w:type="spellStart"/>
      <w:r w:rsidRPr="008E0CA4">
        <w:rPr>
          <w:rFonts w:ascii="Book Antiqua" w:hAnsi="Book Antiqua"/>
        </w:rPr>
        <w:t>Abecasis</w:t>
      </w:r>
      <w:proofErr w:type="spellEnd"/>
      <w:r w:rsidRPr="008E0CA4">
        <w:rPr>
          <w:rFonts w:ascii="Book Antiqua" w:hAnsi="Book Antiqua"/>
        </w:rPr>
        <w:t xml:space="preserve"> GR, Almgren P, </w:t>
      </w:r>
      <w:proofErr w:type="spellStart"/>
      <w:r w:rsidRPr="008E0CA4">
        <w:rPr>
          <w:rFonts w:ascii="Book Antiqua" w:hAnsi="Book Antiqua"/>
        </w:rPr>
        <w:t>Baldassarre</w:t>
      </w:r>
      <w:proofErr w:type="spellEnd"/>
      <w:r w:rsidRPr="008E0CA4">
        <w:rPr>
          <w:rFonts w:ascii="Book Antiqua" w:hAnsi="Book Antiqua"/>
        </w:rPr>
        <w:t xml:space="preserve"> D, </w:t>
      </w:r>
      <w:proofErr w:type="spellStart"/>
      <w:r w:rsidRPr="008E0CA4">
        <w:rPr>
          <w:rFonts w:ascii="Book Antiqua" w:hAnsi="Book Antiqua"/>
        </w:rPr>
        <w:t>Balkau</w:t>
      </w:r>
      <w:proofErr w:type="spellEnd"/>
      <w:r w:rsidRPr="008E0CA4">
        <w:rPr>
          <w:rFonts w:ascii="Book Antiqua" w:hAnsi="Book Antiqua"/>
        </w:rPr>
        <w:t xml:space="preserve"> B, </w:t>
      </w:r>
      <w:proofErr w:type="spellStart"/>
      <w:r w:rsidRPr="008E0CA4">
        <w:rPr>
          <w:rFonts w:ascii="Book Antiqua" w:hAnsi="Book Antiqua"/>
        </w:rPr>
        <w:t>Benediktsson</w:t>
      </w:r>
      <w:proofErr w:type="spellEnd"/>
      <w:r w:rsidRPr="008E0CA4">
        <w:rPr>
          <w:rFonts w:ascii="Book Antiqua" w:hAnsi="Book Antiqua"/>
        </w:rPr>
        <w:t xml:space="preserve"> R, </w:t>
      </w:r>
      <w:proofErr w:type="spellStart"/>
      <w:r w:rsidRPr="008E0CA4">
        <w:rPr>
          <w:rFonts w:ascii="Book Antiqua" w:hAnsi="Book Antiqua"/>
        </w:rPr>
        <w:t>Blüher</w:t>
      </w:r>
      <w:proofErr w:type="spellEnd"/>
      <w:r w:rsidRPr="008E0CA4">
        <w:rPr>
          <w:rFonts w:ascii="Book Antiqua" w:hAnsi="Book Antiqua"/>
        </w:rPr>
        <w:t xml:space="preserve"> M, Boeing H, </w:t>
      </w:r>
      <w:proofErr w:type="spellStart"/>
      <w:r w:rsidRPr="008E0CA4">
        <w:rPr>
          <w:rFonts w:ascii="Book Antiqua" w:hAnsi="Book Antiqua"/>
        </w:rPr>
        <w:t>Bonnycastle</w:t>
      </w:r>
      <w:proofErr w:type="spellEnd"/>
      <w:r w:rsidRPr="008E0CA4">
        <w:rPr>
          <w:rFonts w:ascii="Book Antiqua" w:hAnsi="Book Antiqua"/>
        </w:rPr>
        <w:t xml:space="preserve"> LL, </w:t>
      </w:r>
      <w:proofErr w:type="spellStart"/>
      <w:r w:rsidRPr="008E0CA4">
        <w:rPr>
          <w:rFonts w:ascii="Book Antiqua" w:hAnsi="Book Antiqua"/>
        </w:rPr>
        <w:t>Bottinger</w:t>
      </w:r>
      <w:proofErr w:type="spellEnd"/>
      <w:r w:rsidRPr="008E0CA4">
        <w:rPr>
          <w:rFonts w:ascii="Book Antiqua" w:hAnsi="Book Antiqua"/>
        </w:rPr>
        <w:t xml:space="preserve"> EP, </w:t>
      </w:r>
      <w:proofErr w:type="spellStart"/>
      <w:r w:rsidRPr="008E0CA4">
        <w:rPr>
          <w:rFonts w:ascii="Book Antiqua" w:hAnsi="Book Antiqua"/>
        </w:rPr>
        <w:t>Burtt</w:t>
      </w:r>
      <w:proofErr w:type="spellEnd"/>
      <w:r w:rsidRPr="008E0CA4">
        <w:rPr>
          <w:rFonts w:ascii="Book Antiqua" w:hAnsi="Book Antiqua"/>
        </w:rPr>
        <w:t xml:space="preserve"> NP, Carey J, </w:t>
      </w:r>
      <w:proofErr w:type="spellStart"/>
      <w:r w:rsidRPr="008E0CA4">
        <w:rPr>
          <w:rFonts w:ascii="Book Antiqua" w:hAnsi="Book Antiqua"/>
        </w:rPr>
        <w:t>Charpentier</w:t>
      </w:r>
      <w:proofErr w:type="spellEnd"/>
      <w:r w:rsidRPr="008E0CA4">
        <w:rPr>
          <w:rFonts w:ascii="Book Antiqua" w:hAnsi="Book Antiqua"/>
        </w:rPr>
        <w:t xml:space="preserve"> G, Chines PS, </w:t>
      </w:r>
      <w:proofErr w:type="spellStart"/>
      <w:r w:rsidRPr="008E0CA4">
        <w:rPr>
          <w:rFonts w:ascii="Book Antiqua" w:hAnsi="Book Antiqua"/>
        </w:rPr>
        <w:t>Cornelis</w:t>
      </w:r>
      <w:proofErr w:type="spellEnd"/>
      <w:r w:rsidRPr="008E0CA4">
        <w:rPr>
          <w:rFonts w:ascii="Book Antiqua" w:hAnsi="Book Antiqua"/>
        </w:rPr>
        <w:t xml:space="preserve"> MC, Couper DJ, Crenshaw AT, van Dam RM, </w:t>
      </w:r>
      <w:proofErr w:type="spellStart"/>
      <w:r w:rsidRPr="008E0CA4">
        <w:rPr>
          <w:rFonts w:ascii="Book Antiqua" w:hAnsi="Book Antiqua"/>
        </w:rPr>
        <w:t>Doney</w:t>
      </w:r>
      <w:proofErr w:type="spellEnd"/>
      <w:r w:rsidRPr="008E0CA4">
        <w:rPr>
          <w:rFonts w:ascii="Book Antiqua" w:hAnsi="Book Antiqua"/>
        </w:rPr>
        <w:t xml:space="preserve"> AS, </w:t>
      </w:r>
      <w:proofErr w:type="spellStart"/>
      <w:r w:rsidRPr="008E0CA4">
        <w:rPr>
          <w:rFonts w:ascii="Book Antiqua" w:hAnsi="Book Antiqua"/>
        </w:rPr>
        <w:t>Dorkhan</w:t>
      </w:r>
      <w:proofErr w:type="spellEnd"/>
      <w:r w:rsidRPr="008E0CA4">
        <w:rPr>
          <w:rFonts w:ascii="Book Antiqua" w:hAnsi="Book Antiqua"/>
        </w:rPr>
        <w:t xml:space="preserve"> M, </w:t>
      </w:r>
      <w:proofErr w:type="spellStart"/>
      <w:r w:rsidRPr="008E0CA4">
        <w:rPr>
          <w:rFonts w:ascii="Book Antiqua" w:hAnsi="Book Antiqua"/>
        </w:rPr>
        <w:t>Edkins</w:t>
      </w:r>
      <w:proofErr w:type="spellEnd"/>
      <w:r w:rsidRPr="008E0CA4">
        <w:rPr>
          <w:rFonts w:ascii="Book Antiqua" w:hAnsi="Book Antiqua"/>
        </w:rPr>
        <w:t xml:space="preserve"> S, Eriksson JG, </w:t>
      </w:r>
      <w:proofErr w:type="spellStart"/>
      <w:r w:rsidRPr="008E0CA4">
        <w:rPr>
          <w:rFonts w:ascii="Book Antiqua" w:hAnsi="Book Antiqua"/>
        </w:rPr>
        <w:t>Esko</w:t>
      </w:r>
      <w:proofErr w:type="spellEnd"/>
      <w:r w:rsidRPr="008E0CA4">
        <w:rPr>
          <w:rFonts w:ascii="Book Antiqua" w:hAnsi="Book Antiqua"/>
        </w:rPr>
        <w:t xml:space="preserve"> T, </w:t>
      </w:r>
      <w:proofErr w:type="spellStart"/>
      <w:r w:rsidRPr="008E0CA4">
        <w:rPr>
          <w:rFonts w:ascii="Book Antiqua" w:hAnsi="Book Antiqua"/>
        </w:rPr>
        <w:t>Eury</w:t>
      </w:r>
      <w:proofErr w:type="spellEnd"/>
      <w:r w:rsidRPr="008E0CA4">
        <w:rPr>
          <w:rFonts w:ascii="Book Antiqua" w:hAnsi="Book Antiqua"/>
        </w:rPr>
        <w:t xml:space="preserve"> E, </w:t>
      </w:r>
      <w:proofErr w:type="spellStart"/>
      <w:r w:rsidRPr="008E0CA4">
        <w:rPr>
          <w:rFonts w:ascii="Book Antiqua" w:hAnsi="Book Antiqua"/>
        </w:rPr>
        <w:t>Fadista</w:t>
      </w:r>
      <w:proofErr w:type="spellEnd"/>
      <w:r w:rsidRPr="008E0CA4">
        <w:rPr>
          <w:rFonts w:ascii="Book Antiqua" w:hAnsi="Book Antiqua"/>
        </w:rPr>
        <w:t xml:space="preserve"> J, </w:t>
      </w:r>
      <w:proofErr w:type="spellStart"/>
      <w:r w:rsidRPr="008E0CA4">
        <w:rPr>
          <w:rFonts w:ascii="Book Antiqua" w:hAnsi="Book Antiqua"/>
        </w:rPr>
        <w:t>Flannick</w:t>
      </w:r>
      <w:proofErr w:type="spellEnd"/>
      <w:r w:rsidRPr="008E0CA4">
        <w:rPr>
          <w:rFonts w:ascii="Book Antiqua" w:hAnsi="Book Antiqua"/>
        </w:rPr>
        <w:t xml:space="preserve"> J, </w:t>
      </w:r>
      <w:proofErr w:type="spellStart"/>
      <w:r w:rsidRPr="008E0CA4">
        <w:rPr>
          <w:rFonts w:ascii="Book Antiqua" w:hAnsi="Book Antiqua"/>
        </w:rPr>
        <w:t>Fontanillas</w:t>
      </w:r>
      <w:proofErr w:type="spellEnd"/>
      <w:r w:rsidRPr="008E0CA4">
        <w:rPr>
          <w:rFonts w:ascii="Book Antiqua" w:hAnsi="Book Antiqua"/>
        </w:rPr>
        <w:t xml:space="preserve"> P, Fox C, Franks PW, </w:t>
      </w:r>
      <w:proofErr w:type="spellStart"/>
      <w:r w:rsidRPr="008E0CA4">
        <w:rPr>
          <w:rFonts w:ascii="Book Antiqua" w:hAnsi="Book Antiqua"/>
        </w:rPr>
        <w:t>Gertow</w:t>
      </w:r>
      <w:proofErr w:type="spellEnd"/>
      <w:r w:rsidRPr="008E0CA4">
        <w:rPr>
          <w:rFonts w:ascii="Book Antiqua" w:hAnsi="Book Antiqua"/>
        </w:rPr>
        <w:t xml:space="preserve"> K, </w:t>
      </w:r>
      <w:proofErr w:type="spellStart"/>
      <w:r w:rsidRPr="008E0CA4">
        <w:rPr>
          <w:rFonts w:ascii="Book Antiqua" w:hAnsi="Book Antiqua"/>
        </w:rPr>
        <w:t>Gieger</w:t>
      </w:r>
      <w:proofErr w:type="spellEnd"/>
      <w:r w:rsidRPr="008E0CA4">
        <w:rPr>
          <w:rFonts w:ascii="Book Antiqua" w:hAnsi="Book Antiqua"/>
        </w:rPr>
        <w:t xml:space="preserve"> C, </w:t>
      </w:r>
      <w:proofErr w:type="spellStart"/>
      <w:r w:rsidRPr="008E0CA4">
        <w:rPr>
          <w:rFonts w:ascii="Book Antiqua" w:hAnsi="Book Antiqua"/>
        </w:rPr>
        <w:t>Gigante</w:t>
      </w:r>
      <w:proofErr w:type="spellEnd"/>
      <w:r w:rsidRPr="008E0CA4">
        <w:rPr>
          <w:rFonts w:ascii="Book Antiqua" w:hAnsi="Book Antiqua"/>
        </w:rPr>
        <w:t xml:space="preserve"> B, Gottesman O, Grant GB, </w:t>
      </w:r>
      <w:proofErr w:type="spellStart"/>
      <w:r w:rsidRPr="008E0CA4">
        <w:rPr>
          <w:rFonts w:ascii="Book Antiqua" w:hAnsi="Book Antiqua"/>
        </w:rPr>
        <w:t>Grarup</w:t>
      </w:r>
      <w:proofErr w:type="spellEnd"/>
      <w:r w:rsidRPr="008E0CA4">
        <w:rPr>
          <w:rFonts w:ascii="Book Antiqua" w:hAnsi="Book Antiqua"/>
        </w:rPr>
        <w:t xml:space="preserve"> N, Groves CJ, </w:t>
      </w:r>
      <w:proofErr w:type="spellStart"/>
      <w:r w:rsidRPr="008E0CA4">
        <w:rPr>
          <w:rFonts w:ascii="Book Antiqua" w:hAnsi="Book Antiqua"/>
        </w:rPr>
        <w:t>Hassinen</w:t>
      </w:r>
      <w:proofErr w:type="spellEnd"/>
      <w:r w:rsidRPr="008E0CA4">
        <w:rPr>
          <w:rFonts w:ascii="Book Antiqua" w:hAnsi="Book Antiqua"/>
        </w:rPr>
        <w:t xml:space="preserve"> M, Have CT, Herder C, Holmen OL, </w:t>
      </w:r>
      <w:proofErr w:type="spellStart"/>
      <w:r w:rsidRPr="008E0CA4">
        <w:rPr>
          <w:rFonts w:ascii="Book Antiqua" w:hAnsi="Book Antiqua"/>
        </w:rPr>
        <w:t>Hreidarsson</w:t>
      </w:r>
      <w:proofErr w:type="spellEnd"/>
      <w:r w:rsidRPr="008E0CA4">
        <w:rPr>
          <w:rFonts w:ascii="Book Antiqua" w:hAnsi="Book Antiqua"/>
        </w:rPr>
        <w:t xml:space="preserve"> AB, Humphries SE, Hunter DJ, Jackson AU, </w:t>
      </w:r>
      <w:proofErr w:type="spellStart"/>
      <w:r w:rsidRPr="008E0CA4">
        <w:rPr>
          <w:rFonts w:ascii="Book Antiqua" w:hAnsi="Book Antiqua"/>
        </w:rPr>
        <w:t>Jonsson</w:t>
      </w:r>
      <w:proofErr w:type="spellEnd"/>
      <w:r w:rsidRPr="008E0CA4">
        <w:rPr>
          <w:rFonts w:ascii="Book Antiqua" w:hAnsi="Book Antiqua"/>
        </w:rPr>
        <w:t xml:space="preserve"> A, </w:t>
      </w:r>
      <w:proofErr w:type="spellStart"/>
      <w:r w:rsidRPr="008E0CA4">
        <w:rPr>
          <w:rFonts w:ascii="Book Antiqua" w:hAnsi="Book Antiqua"/>
        </w:rPr>
        <w:t>Jørgensen</w:t>
      </w:r>
      <w:proofErr w:type="spellEnd"/>
      <w:r w:rsidRPr="008E0CA4">
        <w:rPr>
          <w:rFonts w:ascii="Book Antiqua" w:hAnsi="Book Antiqua"/>
        </w:rPr>
        <w:t xml:space="preserve"> ME, </w:t>
      </w:r>
      <w:proofErr w:type="spellStart"/>
      <w:r w:rsidRPr="008E0CA4">
        <w:rPr>
          <w:rFonts w:ascii="Book Antiqua" w:hAnsi="Book Antiqua"/>
        </w:rPr>
        <w:t>Jørgensen</w:t>
      </w:r>
      <w:proofErr w:type="spellEnd"/>
      <w:r w:rsidRPr="008E0CA4">
        <w:rPr>
          <w:rFonts w:ascii="Book Antiqua" w:hAnsi="Book Antiqua"/>
        </w:rPr>
        <w:t xml:space="preserve"> T, Kao WH, </w:t>
      </w:r>
      <w:proofErr w:type="spellStart"/>
      <w:r w:rsidRPr="008E0CA4">
        <w:rPr>
          <w:rFonts w:ascii="Book Antiqua" w:hAnsi="Book Antiqua"/>
        </w:rPr>
        <w:t>Kerrison</w:t>
      </w:r>
      <w:proofErr w:type="spellEnd"/>
      <w:r w:rsidRPr="008E0CA4">
        <w:rPr>
          <w:rFonts w:ascii="Book Antiqua" w:hAnsi="Book Antiqua"/>
        </w:rPr>
        <w:t xml:space="preserve"> ND, </w:t>
      </w:r>
      <w:proofErr w:type="spellStart"/>
      <w:r w:rsidRPr="008E0CA4">
        <w:rPr>
          <w:rFonts w:ascii="Book Antiqua" w:hAnsi="Book Antiqua"/>
        </w:rPr>
        <w:t>Kinnunen</w:t>
      </w:r>
      <w:proofErr w:type="spellEnd"/>
      <w:r w:rsidRPr="008E0CA4">
        <w:rPr>
          <w:rFonts w:ascii="Book Antiqua" w:hAnsi="Book Antiqua"/>
        </w:rPr>
        <w:t xml:space="preserve"> L, Klopp N, Kong A, Kovacs P, Kraft P, </w:t>
      </w:r>
      <w:proofErr w:type="spellStart"/>
      <w:r w:rsidRPr="008E0CA4">
        <w:rPr>
          <w:rFonts w:ascii="Book Antiqua" w:hAnsi="Book Antiqua"/>
        </w:rPr>
        <w:t>Kravic</w:t>
      </w:r>
      <w:proofErr w:type="spellEnd"/>
      <w:r w:rsidRPr="008E0CA4">
        <w:rPr>
          <w:rFonts w:ascii="Book Antiqua" w:hAnsi="Book Antiqua"/>
        </w:rPr>
        <w:t xml:space="preserve"> J, Langford C, Leander K, Liang L, </w:t>
      </w:r>
      <w:proofErr w:type="spellStart"/>
      <w:r w:rsidRPr="008E0CA4">
        <w:rPr>
          <w:rFonts w:ascii="Book Antiqua" w:hAnsi="Book Antiqua"/>
        </w:rPr>
        <w:t>Lichtner</w:t>
      </w:r>
      <w:proofErr w:type="spellEnd"/>
      <w:r w:rsidRPr="008E0CA4">
        <w:rPr>
          <w:rFonts w:ascii="Book Antiqua" w:hAnsi="Book Antiqua"/>
        </w:rPr>
        <w:t xml:space="preserve"> P, Lindgren CM, </w:t>
      </w:r>
      <w:proofErr w:type="spellStart"/>
      <w:r w:rsidRPr="008E0CA4">
        <w:rPr>
          <w:rFonts w:ascii="Book Antiqua" w:hAnsi="Book Antiqua"/>
        </w:rPr>
        <w:t>Lindholm</w:t>
      </w:r>
      <w:proofErr w:type="spellEnd"/>
      <w:r w:rsidRPr="008E0CA4">
        <w:rPr>
          <w:rFonts w:ascii="Book Antiqua" w:hAnsi="Book Antiqua"/>
        </w:rPr>
        <w:t xml:space="preserve"> E, </w:t>
      </w:r>
      <w:proofErr w:type="spellStart"/>
      <w:r w:rsidRPr="008E0CA4">
        <w:rPr>
          <w:rFonts w:ascii="Book Antiqua" w:hAnsi="Book Antiqua"/>
        </w:rPr>
        <w:t>Linneberg</w:t>
      </w:r>
      <w:proofErr w:type="spellEnd"/>
      <w:r w:rsidRPr="008E0CA4">
        <w:rPr>
          <w:rFonts w:ascii="Book Antiqua" w:hAnsi="Book Antiqua"/>
        </w:rPr>
        <w:t xml:space="preserve"> A, Liu CT, </w:t>
      </w:r>
      <w:proofErr w:type="spellStart"/>
      <w:r w:rsidRPr="008E0CA4">
        <w:rPr>
          <w:rFonts w:ascii="Book Antiqua" w:hAnsi="Book Antiqua"/>
        </w:rPr>
        <w:t>Lobbens</w:t>
      </w:r>
      <w:proofErr w:type="spellEnd"/>
      <w:r w:rsidRPr="008E0CA4">
        <w:rPr>
          <w:rFonts w:ascii="Book Antiqua" w:hAnsi="Book Antiqua"/>
        </w:rPr>
        <w:t xml:space="preserve"> S, Luan J, </w:t>
      </w:r>
      <w:proofErr w:type="spellStart"/>
      <w:r w:rsidRPr="008E0CA4">
        <w:rPr>
          <w:rFonts w:ascii="Book Antiqua" w:hAnsi="Book Antiqua"/>
        </w:rPr>
        <w:t>Lyssenko</w:t>
      </w:r>
      <w:proofErr w:type="spellEnd"/>
      <w:r w:rsidRPr="008E0CA4">
        <w:rPr>
          <w:rFonts w:ascii="Book Antiqua" w:hAnsi="Book Antiqua"/>
        </w:rPr>
        <w:t xml:space="preserve"> V, </w:t>
      </w:r>
      <w:proofErr w:type="spellStart"/>
      <w:r w:rsidRPr="008E0CA4">
        <w:rPr>
          <w:rFonts w:ascii="Book Antiqua" w:hAnsi="Book Antiqua"/>
        </w:rPr>
        <w:t>Männistö</w:t>
      </w:r>
      <w:proofErr w:type="spellEnd"/>
      <w:r w:rsidRPr="008E0CA4">
        <w:rPr>
          <w:rFonts w:ascii="Book Antiqua" w:hAnsi="Book Antiqua"/>
        </w:rPr>
        <w:t xml:space="preserve"> S, McLeod O, Meyer J, </w:t>
      </w:r>
      <w:proofErr w:type="spellStart"/>
      <w:r w:rsidRPr="008E0CA4">
        <w:rPr>
          <w:rFonts w:ascii="Book Antiqua" w:hAnsi="Book Antiqua"/>
        </w:rPr>
        <w:t>Mihailov</w:t>
      </w:r>
      <w:proofErr w:type="spellEnd"/>
      <w:r w:rsidRPr="008E0CA4">
        <w:rPr>
          <w:rFonts w:ascii="Book Antiqua" w:hAnsi="Book Antiqua"/>
        </w:rPr>
        <w:t xml:space="preserve"> E, Mirza G, </w:t>
      </w:r>
      <w:proofErr w:type="spellStart"/>
      <w:r w:rsidRPr="008E0CA4">
        <w:rPr>
          <w:rFonts w:ascii="Book Antiqua" w:hAnsi="Book Antiqua"/>
        </w:rPr>
        <w:t>Mühleisen</w:t>
      </w:r>
      <w:proofErr w:type="spellEnd"/>
      <w:r w:rsidRPr="008E0CA4">
        <w:rPr>
          <w:rFonts w:ascii="Book Antiqua" w:hAnsi="Book Antiqua"/>
        </w:rPr>
        <w:t xml:space="preserve"> TW, Müller-</w:t>
      </w:r>
      <w:proofErr w:type="spellStart"/>
      <w:r w:rsidRPr="008E0CA4">
        <w:rPr>
          <w:rFonts w:ascii="Book Antiqua" w:hAnsi="Book Antiqua"/>
        </w:rPr>
        <w:t>Nurasyid</w:t>
      </w:r>
      <w:proofErr w:type="spellEnd"/>
      <w:r w:rsidRPr="008E0CA4">
        <w:rPr>
          <w:rFonts w:ascii="Book Antiqua" w:hAnsi="Book Antiqua"/>
        </w:rPr>
        <w:t xml:space="preserve"> M, Navarro C, </w:t>
      </w:r>
      <w:proofErr w:type="spellStart"/>
      <w:r w:rsidRPr="008E0CA4">
        <w:rPr>
          <w:rFonts w:ascii="Book Antiqua" w:hAnsi="Book Antiqua"/>
        </w:rPr>
        <w:t>Nöthen</w:t>
      </w:r>
      <w:proofErr w:type="spellEnd"/>
      <w:r w:rsidRPr="008E0CA4">
        <w:rPr>
          <w:rFonts w:ascii="Book Antiqua" w:hAnsi="Book Antiqua"/>
        </w:rPr>
        <w:t xml:space="preserve"> MM, </w:t>
      </w:r>
      <w:proofErr w:type="spellStart"/>
      <w:r w:rsidRPr="008E0CA4">
        <w:rPr>
          <w:rFonts w:ascii="Book Antiqua" w:hAnsi="Book Antiqua"/>
        </w:rPr>
        <w:t>Oskolkov</w:t>
      </w:r>
      <w:proofErr w:type="spellEnd"/>
      <w:r w:rsidRPr="008E0CA4">
        <w:rPr>
          <w:rFonts w:ascii="Book Antiqua" w:hAnsi="Book Antiqua"/>
        </w:rPr>
        <w:t xml:space="preserve"> NN, Owen KR, </w:t>
      </w:r>
      <w:proofErr w:type="spellStart"/>
      <w:r w:rsidRPr="008E0CA4">
        <w:rPr>
          <w:rFonts w:ascii="Book Antiqua" w:hAnsi="Book Antiqua"/>
        </w:rPr>
        <w:t>Palli</w:t>
      </w:r>
      <w:proofErr w:type="spellEnd"/>
      <w:r w:rsidRPr="008E0CA4">
        <w:rPr>
          <w:rFonts w:ascii="Book Antiqua" w:hAnsi="Book Antiqua"/>
        </w:rPr>
        <w:t xml:space="preserve"> D, </w:t>
      </w:r>
      <w:proofErr w:type="spellStart"/>
      <w:r w:rsidRPr="008E0CA4">
        <w:rPr>
          <w:rFonts w:ascii="Book Antiqua" w:hAnsi="Book Antiqua"/>
        </w:rPr>
        <w:t>Pechlivanis</w:t>
      </w:r>
      <w:proofErr w:type="spellEnd"/>
      <w:r w:rsidRPr="008E0CA4">
        <w:rPr>
          <w:rFonts w:ascii="Book Antiqua" w:hAnsi="Book Antiqua"/>
        </w:rPr>
        <w:t xml:space="preserve"> S, </w:t>
      </w:r>
      <w:proofErr w:type="spellStart"/>
      <w:r w:rsidRPr="008E0CA4">
        <w:rPr>
          <w:rFonts w:ascii="Book Antiqua" w:hAnsi="Book Antiqua"/>
        </w:rPr>
        <w:t>Peltonen</w:t>
      </w:r>
      <w:proofErr w:type="spellEnd"/>
      <w:r w:rsidRPr="008E0CA4">
        <w:rPr>
          <w:rFonts w:ascii="Book Antiqua" w:hAnsi="Book Antiqua"/>
        </w:rPr>
        <w:t xml:space="preserve"> L, Perry JR, </w:t>
      </w:r>
      <w:proofErr w:type="spellStart"/>
      <w:r w:rsidRPr="008E0CA4">
        <w:rPr>
          <w:rFonts w:ascii="Book Antiqua" w:hAnsi="Book Antiqua"/>
        </w:rPr>
        <w:t>Platou</w:t>
      </w:r>
      <w:proofErr w:type="spellEnd"/>
      <w:r w:rsidRPr="008E0CA4">
        <w:rPr>
          <w:rFonts w:ascii="Book Antiqua" w:hAnsi="Book Antiqua"/>
        </w:rPr>
        <w:t xml:space="preserve"> CG, </w:t>
      </w:r>
      <w:proofErr w:type="spellStart"/>
      <w:r w:rsidRPr="008E0CA4">
        <w:rPr>
          <w:rFonts w:ascii="Book Antiqua" w:hAnsi="Book Antiqua"/>
        </w:rPr>
        <w:t>Roden</w:t>
      </w:r>
      <w:proofErr w:type="spellEnd"/>
      <w:r w:rsidRPr="008E0CA4">
        <w:rPr>
          <w:rFonts w:ascii="Book Antiqua" w:hAnsi="Book Antiqua"/>
        </w:rPr>
        <w:t xml:space="preserve"> M, </w:t>
      </w:r>
      <w:proofErr w:type="spellStart"/>
      <w:r w:rsidRPr="008E0CA4">
        <w:rPr>
          <w:rFonts w:ascii="Book Antiqua" w:hAnsi="Book Antiqua"/>
        </w:rPr>
        <w:t>Ruderfer</w:t>
      </w:r>
      <w:proofErr w:type="spellEnd"/>
      <w:r w:rsidRPr="008E0CA4">
        <w:rPr>
          <w:rFonts w:ascii="Book Antiqua" w:hAnsi="Book Antiqua"/>
        </w:rPr>
        <w:t xml:space="preserve"> D, </w:t>
      </w:r>
      <w:proofErr w:type="spellStart"/>
      <w:r w:rsidRPr="008E0CA4">
        <w:rPr>
          <w:rFonts w:ascii="Book Antiqua" w:hAnsi="Book Antiqua"/>
        </w:rPr>
        <w:t>Rybin</w:t>
      </w:r>
      <w:proofErr w:type="spellEnd"/>
      <w:r w:rsidRPr="008E0CA4">
        <w:rPr>
          <w:rFonts w:ascii="Book Antiqua" w:hAnsi="Book Antiqua"/>
        </w:rPr>
        <w:t xml:space="preserve"> D, van der Schouw YT, </w:t>
      </w:r>
      <w:proofErr w:type="spellStart"/>
      <w:r w:rsidRPr="008E0CA4">
        <w:rPr>
          <w:rFonts w:ascii="Book Antiqua" w:hAnsi="Book Antiqua"/>
        </w:rPr>
        <w:t>Sennblad</w:t>
      </w:r>
      <w:proofErr w:type="spellEnd"/>
      <w:r w:rsidRPr="008E0CA4">
        <w:rPr>
          <w:rFonts w:ascii="Book Antiqua" w:hAnsi="Book Antiqua"/>
        </w:rPr>
        <w:t xml:space="preserve"> B, </w:t>
      </w:r>
      <w:proofErr w:type="spellStart"/>
      <w:r w:rsidRPr="008E0CA4">
        <w:rPr>
          <w:rFonts w:ascii="Book Antiqua" w:hAnsi="Book Antiqua"/>
        </w:rPr>
        <w:t>Sigurðsson</w:t>
      </w:r>
      <w:proofErr w:type="spellEnd"/>
      <w:r w:rsidRPr="008E0CA4">
        <w:rPr>
          <w:rFonts w:ascii="Book Antiqua" w:hAnsi="Book Antiqua"/>
        </w:rPr>
        <w:t xml:space="preserve"> G, </w:t>
      </w:r>
      <w:proofErr w:type="spellStart"/>
      <w:r w:rsidRPr="008E0CA4">
        <w:rPr>
          <w:rFonts w:ascii="Book Antiqua" w:hAnsi="Book Antiqua"/>
        </w:rPr>
        <w:t>Stančáková</w:t>
      </w:r>
      <w:proofErr w:type="spellEnd"/>
      <w:r w:rsidRPr="008E0CA4">
        <w:rPr>
          <w:rFonts w:ascii="Book Antiqua" w:hAnsi="Book Antiqua"/>
        </w:rPr>
        <w:t xml:space="preserve"> A, Steinbach G, Storm P, </w:t>
      </w:r>
      <w:proofErr w:type="spellStart"/>
      <w:r w:rsidRPr="008E0CA4">
        <w:rPr>
          <w:rFonts w:ascii="Book Antiqua" w:hAnsi="Book Antiqua"/>
        </w:rPr>
        <w:t>Strauch</w:t>
      </w:r>
      <w:proofErr w:type="spellEnd"/>
      <w:r w:rsidRPr="008E0CA4">
        <w:rPr>
          <w:rFonts w:ascii="Book Antiqua" w:hAnsi="Book Antiqua"/>
        </w:rPr>
        <w:t xml:space="preserve"> K, </w:t>
      </w:r>
      <w:proofErr w:type="spellStart"/>
      <w:r w:rsidRPr="008E0CA4">
        <w:rPr>
          <w:rFonts w:ascii="Book Antiqua" w:hAnsi="Book Antiqua"/>
        </w:rPr>
        <w:t>Stringham</w:t>
      </w:r>
      <w:proofErr w:type="spellEnd"/>
      <w:r w:rsidRPr="008E0CA4">
        <w:rPr>
          <w:rFonts w:ascii="Book Antiqua" w:hAnsi="Book Antiqua"/>
        </w:rPr>
        <w:t xml:space="preserve"> HM, Sun Q, </w:t>
      </w:r>
      <w:proofErr w:type="spellStart"/>
      <w:r w:rsidRPr="008E0CA4">
        <w:rPr>
          <w:rFonts w:ascii="Book Antiqua" w:hAnsi="Book Antiqua"/>
        </w:rPr>
        <w:t>Thorand</w:t>
      </w:r>
      <w:proofErr w:type="spellEnd"/>
      <w:r w:rsidRPr="008E0CA4">
        <w:rPr>
          <w:rFonts w:ascii="Book Antiqua" w:hAnsi="Book Antiqua"/>
        </w:rPr>
        <w:t xml:space="preserve"> B, </w:t>
      </w:r>
      <w:proofErr w:type="spellStart"/>
      <w:r w:rsidRPr="008E0CA4">
        <w:rPr>
          <w:rFonts w:ascii="Book Antiqua" w:hAnsi="Book Antiqua"/>
        </w:rPr>
        <w:t>Tikkanen</w:t>
      </w:r>
      <w:proofErr w:type="spellEnd"/>
      <w:r w:rsidRPr="008E0CA4">
        <w:rPr>
          <w:rFonts w:ascii="Book Antiqua" w:hAnsi="Book Antiqua"/>
        </w:rPr>
        <w:t xml:space="preserve"> E, </w:t>
      </w:r>
      <w:proofErr w:type="spellStart"/>
      <w:r w:rsidRPr="008E0CA4">
        <w:rPr>
          <w:rFonts w:ascii="Book Antiqua" w:hAnsi="Book Antiqua"/>
        </w:rPr>
        <w:t>Tonjes</w:t>
      </w:r>
      <w:proofErr w:type="spellEnd"/>
      <w:r w:rsidRPr="008E0CA4">
        <w:rPr>
          <w:rFonts w:ascii="Book Antiqua" w:hAnsi="Book Antiqua"/>
        </w:rPr>
        <w:t xml:space="preserve"> A, </w:t>
      </w:r>
      <w:proofErr w:type="spellStart"/>
      <w:r w:rsidRPr="008E0CA4">
        <w:rPr>
          <w:rFonts w:ascii="Book Antiqua" w:hAnsi="Book Antiqua"/>
        </w:rPr>
        <w:t>Trakalo</w:t>
      </w:r>
      <w:proofErr w:type="spellEnd"/>
      <w:r w:rsidRPr="008E0CA4">
        <w:rPr>
          <w:rFonts w:ascii="Book Antiqua" w:hAnsi="Book Antiqua"/>
        </w:rPr>
        <w:t xml:space="preserve"> J, </w:t>
      </w:r>
      <w:proofErr w:type="spellStart"/>
      <w:r w:rsidRPr="008E0CA4">
        <w:rPr>
          <w:rFonts w:ascii="Book Antiqua" w:hAnsi="Book Antiqua"/>
        </w:rPr>
        <w:t>Tremoli</w:t>
      </w:r>
      <w:proofErr w:type="spellEnd"/>
      <w:r w:rsidRPr="008E0CA4">
        <w:rPr>
          <w:rFonts w:ascii="Book Antiqua" w:hAnsi="Book Antiqua"/>
        </w:rPr>
        <w:t xml:space="preserve"> E, </w:t>
      </w:r>
      <w:proofErr w:type="spellStart"/>
      <w:r w:rsidRPr="008E0CA4">
        <w:rPr>
          <w:rFonts w:ascii="Book Antiqua" w:hAnsi="Book Antiqua"/>
        </w:rPr>
        <w:t>Tuomi</w:t>
      </w:r>
      <w:proofErr w:type="spellEnd"/>
      <w:r w:rsidRPr="008E0CA4">
        <w:rPr>
          <w:rFonts w:ascii="Book Antiqua" w:hAnsi="Book Antiqua"/>
        </w:rPr>
        <w:t xml:space="preserve"> T, </w:t>
      </w:r>
      <w:proofErr w:type="spellStart"/>
      <w:r w:rsidRPr="008E0CA4">
        <w:rPr>
          <w:rFonts w:ascii="Book Antiqua" w:hAnsi="Book Antiqua"/>
        </w:rPr>
        <w:lastRenderedPageBreak/>
        <w:t>Wennauer</w:t>
      </w:r>
      <w:proofErr w:type="spellEnd"/>
      <w:r w:rsidRPr="008E0CA4">
        <w:rPr>
          <w:rFonts w:ascii="Book Antiqua" w:hAnsi="Book Antiqua"/>
        </w:rPr>
        <w:t xml:space="preserve"> R, Wiltshire S, Wood AR, </w:t>
      </w:r>
      <w:proofErr w:type="spellStart"/>
      <w:r w:rsidRPr="008E0CA4">
        <w:rPr>
          <w:rFonts w:ascii="Book Antiqua" w:hAnsi="Book Antiqua"/>
        </w:rPr>
        <w:t>Zeggini</w:t>
      </w:r>
      <w:proofErr w:type="spellEnd"/>
      <w:r w:rsidRPr="008E0CA4">
        <w:rPr>
          <w:rFonts w:ascii="Book Antiqua" w:hAnsi="Book Antiqua"/>
        </w:rPr>
        <w:t xml:space="preserve"> E, Dunham I, Birney E, </w:t>
      </w:r>
      <w:proofErr w:type="spellStart"/>
      <w:r w:rsidRPr="008E0CA4">
        <w:rPr>
          <w:rFonts w:ascii="Book Antiqua" w:hAnsi="Book Antiqua"/>
        </w:rPr>
        <w:t>Pasquali</w:t>
      </w:r>
      <w:proofErr w:type="spellEnd"/>
      <w:r w:rsidRPr="008E0CA4">
        <w:rPr>
          <w:rFonts w:ascii="Book Antiqua" w:hAnsi="Book Antiqua"/>
        </w:rPr>
        <w:t xml:space="preserve"> L, Ferrer J, Loos RJ, Dupuis J, </w:t>
      </w:r>
      <w:proofErr w:type="spellStart"/>
      <w:r w:rsidRPr="008E0CA4">
        <w:rPr>
          <w:rFonts w:ascii="Book Antiqua" w:hAnsi="Book Antiqua"/>
        </w:rPr>
        <w:t>Florez</w:t>
      </w:r>
      <w:proofErr w:type="spellEnd"/>
      <w:r w:rsidRPr="008E0CA4">
        <w:rPr>
          <w:rFonts w:ascii="Book Antiqua" w:hAnsi="Book Antiqua"/>
        </w:rPr>
        <w:t xml:space="preserve"> JC, </w:t>
      </w:r>
      <w:proofErr w:type="spellStart"/>
      <w:r w:rsidRPr="008E0CA4">
        <w:rPr>
          <w:rFonts w:ascii="Book Antiqua" w:hAnsi="Book Antiqua"/>
        </w:rPr>
        <w:t>Boerwinkle</w:t>
      </w:r>
      <w:proofErr w:type="spellEnd"/>
      <w:r w:rsidRPr="008E0CA4">
        <w:rPr>
          <w:rFonts w:ascii="Book Antiqua" w:hAnsi="Book Antiqua"/>
        </w:rPr>
        <w:t xml:space="preserve"> E, </w:t>
      </w:r>
      <w:proofErr w:type="spellStart"/>
      <w:r w:rsidRPr="008E0CA4">
        <w:rPr>
          <w:rFonts w:ascii="Book Antiqua" w:hAnsi="Book Antiqua"/>
        </w:rPr>
        <w:t>Pankow</w:t>
      </w:r>
      <w:proofErr w:type="spellEnd"/>
      <w:r w:rsidRPr="008E0CA4">
        <w:rPr>
          <w:rFonts w:ascii="Book Antiqua" w:hAnsi="Book Antiqua"/>
        </w:rPr>
        <w:t xml:space="preserve"> JS, van </w:t>
      </w:r>
      <w:proofErr w:type="spellStart"/>
      <w:r w:rsidRPr="008E0CA4">
        <w:rPr>
          <w:rFonts w:ascii="Book Antiqua" w:hAnsi="Book Antiqua"/>
        </w:rPr>
        <w:t>Duijn</w:t>
      </w:r>
      <w:proofErr w:type="spellEnd"/>
      <w:r w:rsidRPr="008E0CA4">
        <w:rPr>
          <w:rFonts w:ascii="Book Antiqua" w:hAnsi="Book Antiqua"/>
        </w:rPr>
        <w:t xml:space="preserve"> C, </w:t>
      </w:r>
      <w:proofErr w:type="spellStart"/>
      <w:r w:rsidRPr="008E0CA4">
        <w:rPr>
          <w:rFonts w:ascii="Book Antiqua" w:hAnsi="Book Antiqua"/>
        </w:rPr>
        <w:t>Sijbrands</w:t>
      </w:r>
      <w:proofErr w:type="spellEnd"/>
      <w:r w:rsidRPr="008E0CA4">
        <w:rPr>
          <w:rFonts w:ascii="Book Antiqua" w:hAnsi="Book Antiqua"/>
        </w:rPr>
        <w:t xml:space="preserve"> E, </w:t>
      </w:r>
      <w:proofErr w:type="spellStart"/>
      <w:r w:rsidRPr="008E0CA4">
        <w:rPr>
          <w:rFonts w:ascii="Book Antiqua" w:hAnsi="Book Antiqua"/>
        </w:rPr>
        <w:t>Meigs</w:t>
      </w:r>
      <w:proofErr w:type="spellEnd"/>
      <w:r w:rsidRPr="008E0CA4">
        <w:rPr>
          <w:rFonts w:ascii="Book Antiqua" w:hAnsi="Book Antiqua"/>
        </w:rPr>
        <w:t xml:space="preserve"> JB, Hu FB, </w:t>
      </w:r>
      <w:proofErr w:type="spellStart"/>
      <w:r w:rsidRPr="008E0CA4">
        <w:rPr>
          <w:rFonts w:ascii="Book Antiqua" w:hAnsi="Book Antiqua"/>
        </w:rPr>
        <w:t>Thorsteinsdottir</w:t>
      </w:r>
      <w:proofErr w:type="spellEnd"/>
      <w:r w:rsidRPr="008E0CA4">
        <w:rPr>
          <w:rFonts w:ascii="Book Antiqua" w:hAnsi="Book Antiqua"/>
        </w:rPr>
        <w:t xml:space="preserve"> U, Stefansson K, Lakka TA, </w:t>
      </w:r>
      <w:proofErr w:type="spellStart"/>
      <w:r w:rsidRPr="008E0CA4">
        <w:rPr>
          <w:rFonts w:ascii="Book Antiqua" w:hAnsi="Book Antiqua"/>
        </w:rPr>
        <w:t>Rauramaa</w:t>
      </w:r>
      <w:proofErr w:type="spellEnd"/>
      <w:r w:rsidRPr="008E0CA4">
        <w:rPr>
          <w:rFonts w:ascii="Book Antiqua" w:hAnsi="Book Antiqua"/>
        </w:rPr>
        <w:t xml:space="preserve"> R, </w:t>
      </w:r>
      <w:proofErr w:type="spellStart"/>
      <w:r w:rsidRPr="008E0CA4">
        <w:rPr>
          <w:rFonts w:ascii="Book Antiqua" w:hAnsi="Book Antiqua"/>
        </w:rPr>
        <w:t>Stumvoll</w:t>
      </w:r>
      <w:proofErr w:type="spellEnd"/>
      <w:r w:rsidRPr="008E0CA4">
        <w:rPr>
          <w:rFonts w:ascii="Book Antiqua" w:hAnsi="Book Antiqua"/>
        </w:rPr>
        <w:t xml:space="preserve"> M, Pedersen NL, Lind L, </w:t>
      </w:r>
      <w:proofErr w:type="spellStart"/>
      <w:r w:rsidRPr="008E0CA4">
        <w:rPr>
          <w:rFonts w:ascii="Book Antiqua" w:hAnsi="Book Antiqua"/>
        </w:rPr>
        <w:t>Keinanen-Kiukaanniemi</w:t>
      </w:r>
      <w:proofErr w:type="spellEnd"/>
      <w:r w:rsidRPr="008E0CA4">
        <w:rPr>
          <w:rFonts w:ascii="Book Antiqua" w:hAnsi="Book Antiqua"/>
        </w:rPr>
        <w:t xml:space="preserve"> SM, </w:t>
      </w:r>
      <w:proofErr w:type="spellStart"/>
      <w:r w:rsidRPr="008E0CA4">
        <w:rPr>
          <w:rFonts w:ascii="Book Antiqua" w:hAnsi="Book Antiqua"/>
        </w:rPr>
        <w:t>Korpi-Hyövälti</w:t>
      </w:r>
      <w:proofErr w:type="spellEnd"/>
      <w:r w:rsidRPr="008E0CA4">
        <w:rPr>
          <w:rFonts w:ascii="Book Antiqua" w:hAnsi="Book Antiqua"/>
        </w:rPr>
        <w:t xml:space="preserve"> E, </w:t>
      </w:r>
      <w:proofErr w:type="spellStart"/>
      <w:r w:rsidRPr="008E0CA4">
        <w:rPr>
          <w:rFonts w:ascii="Book Antiqua" w:hAnsi="Book Antiqua"/>
        </w:rPr>
        <w:t>Saaristo</w:t>
      </w:r>
      <w:proofErr w:type="spellEnd"/>
      <w:r w:rsidRPr="008E0CA4">
        <w:rPr>
          <w:rFonts w:ascii="Book Antiqua" w:hAnsi="Book Antiqua"/>
        </w:rPr>
        <w:t xml:space="preserve"> TE, </w:t>
      </w:r>
      <w:proofErr w:type="spellStart"/>
      <w:r w:rsidRPr="008E0CA4">
        <w:rPr>
          <w:rFonts w:ascii="Book Antiqua" w:hAnsi="Book Antiqua"/>
        </w:rPr>
        <w:t>Saltevo</w:t>
      </w:r>
      <w:proofErr w:type="spellEnd"/>
      <w:r w:rsidRPr="008E0CA4">
        <w:rPr>
          <w:rFonts w:ascii="Book Antiqua" w:hAnsi="Book Antiqua"/>
        </w:rPr>
        <w:t xml:space="preserve"> J, </w:t>
      </w:r>
      <w:proofErr w:type="spellStart"/>
      <w:r w:rsidRPr="008E0CA4">
        <w:rPr>
          <w:rFonts w:ascii="Book Antiqua" w:hAnsi="Book Antiqua"/>
        </w:rPr>
        <w:t>Kuusisto</w:t>
      </w:r>
      <w:proofErr w:type="spellEnd"/>
      <w:r w:rsidRPr="008E0CA4">
        <w:rPr>
          <w:rFonts w:ascii="Book Antiqua" w:hAnsi="Book Antiqua"/>
        </w:rPr>
        <w:t xml:space="preserve"> J, </w:t>
      </w:r>
      <w:proofErr w:type="spellStart"/>
      <w:r w:rsidRPr="008E0CA4">
        <w:rPr>
          <w:rFonts w:ascii="Book Antiqua" w:hAnsi="Book Antiqua"/>
        </w:rPr>
        <w:t>Laakso</w:t>
      </w:r>
      <w:proofErr w:type="spellEnd"/>
      <w:r w:rsidRPr="008E0CA4">
        <w:rPr>
          <w:rFonts w:ascii="Book Antiqua" w:hAnsi="Book Antiqua"/>
        </w:rPr>
        <w:t xml:space="preserve"> M, </w:t>
      </w:r>
      <w:proofErr w:type="spellStart"/>
      <w:r w:rsidRPr="008E0CA4">
        <w:rPr>
          <w:rFonts w:ascii="Book Antiqua" w:hAnsi="Book Antiqua"/>
        </w:rPr>
        <w:t>Metspalu</w:t>
      </w:r>
      <w:proofErr w:type="spellEnd"/>
      <w:r w:rsidRPr="008E0CA4">
        <w:rPr>
          <w:rFonts w:ascii="Book Antiqua" w:hAnsi="Book Antiqua"/>
        </w:rPr>
        <w:t xml:space="preserve"> A, </w:t>
      </w:r>
      <w:proofErr w:type="spellStart"/>
      <w:r w:rsidRPr="008E0CA4">
        <w:rPr>
          <w:rFonts w:ascii="Book Antiqua" w:hAnsi="Book Antiqua"/>
        </w:rPr>
        <w:t>Erbel</w:t>
      </w:r>
      <w:proofErr w:type="spellEnd"/>
      <w:r w:rsidRPr="008E0CA4">
        <w:rPr>
          <w:rFonts w:ascii="Book Antiqua" w:hAnsi="Book Antiqua"/>
        </w:rPr>
        <w:t xml:space="preserve"> R, </w:t>
      </w:r>
      <w:proofErr w:type="spellStart"/>
      <w:r w:rsidRPr="008E0CA4">
        <w:rPr>
          <w:rFonts w:ascii="Book Antiqua" w:hAnsi="Book Antiqua"/>
        </w:rPr>
        <w:t>Jöcke</w:t>
      </w:r>
      <w:proofErr w:type="spellEnd"/>
      <w:r w:rsidRPr="008E0CA4">
        <w:rPr>
          <w:rFonts w:ascii="Book Antiqua" w:hAnsi="Book Antiqua"/>
        </w:rPr>
        <w:t xml:space="preserve"> KH, </w:t>
      </w:r>
      <w:proofErr w:type="spellStart"/>
      <w:r w:rsidRPr="008E0CA4">
        <w:rPr>
          <w:rFonts w:ascii="Book Antiqua" w:hAnsi="Book Antiqua"/>
        </w:rPr>
        <w:t>Moebus</w:t>
      </w:r>
      <w:proofErr w:type="spellEnd"/>
      <w:r w:rsidRPr="008E0CA4">
        <w:rPr>
          <w:rFonts w:ascii="Book Antiqua" w:hAnsi="Book Antiqua"/>
        </w:rPr>
        <w:t xml:space="preserve"> S, </w:t>
      </w:r>
      <w:proofErr w:type="spellStart"/>
      <w:r w:rsidRPr="008E0CA4">
        <w:rPr>
          <w:rFonts w:ascii="Book Antiqua" w:hAnsi="Book Antiqua"/>
        </w:rPr>
        <w:t>Ripatti</w:t>
      </w:r>
      <w:proofErr w:type="spellEnd"/>
      <w:r w:rsidRPr="008E0CA4">
        <w:rPr>
          <w:rFonts w:ascii="Book Antiqua" w:hAnsi="Book Antiqua"/>
        </w:rPr>
        <w:t xml:space="preserve"> S, </w:t>
      </w:r>
      <w:proofErr w:type="spellStart"/>
      <w:r w:rsidRPr="008E0CA4">
        <w:rPr>
          <w:rFonts w:ascii="Book Antiqua" w:hAnsi="Book Antiqua"/>
        </w:rPr>
        <w:t>Salomaa</w:t>
      </w:r>
      <w:proofErr w:type="spellEnd"/>
      <w:r w:rsidRPr="008E0CA4">
        <w:rPr>
          <w:rFonts w:ascii="Book Antiqua" w:hAnsi="Book Antiqua"/>
        </w:rPr>
        <w:t xml:space="preserve"> V, </w:t>
      </w:r>
      <w:proofErr w:type="spellStart"/>
      <w:r w:rsidRPr="008E0CA4">
        <w:rPr>
          <w:rFonts w:ascii="Book Antiqua" w:hAnsi="Book Antiqua"/>
        </w:rPr>
        <w:t>Ingelsson</w:t>
      </w:r>
      <w:proofErr w:type="spellEnd"/>
      <w:r w:rsidRPr="008E0CA4">
        <w:rPr>
          <w:rFonts w:ascii="Book Antiqua" w:hAnsi="Book Antiqua"/>
        </w:rPr>
        <w:t xml:space="preserve"> E, Boehm BO, Bergman RN, Collins FS, </w:t>
      </w:r>
      <w:proofErr w:type="spellStart"/>
      <w:r w:rsidRPr="008E0CA4">
        <w:rPr>
          <w:rFonts w:ascii="Book Antiqua" w:hAnsi="Book Antiqua"/>
        </w:rPr>
        <w:t>Mohlke</w:t>
      </w:r>
      <w:proofErr w:type="spellEnd"/>
      <w:r w:rsidRPr="008E0CA4">
        <w:rPr>
          <w:rFonts w:ascii="Book Antiqua" w:hAnsi="Book Antiqua"/>
        </w:rPr>
        <w:t xml:space="preserve"> KL, </w:t>
      </w:r>
      <w:proofErr w:type="spellStart"/>
      <w:r w:rsidRPr="008E0CA4">
        <w:rPr>
          <w:rFonts w:ascii="Book Antiqua" w:hAnsi="Book Antiqua"/>
        </w:rPr>
        <w:t>Koistinen</w:t>
      </w:r>
      <w:proofErr w:type="spellEnd"/>
      <w:r w:rsidRPr="008E0CA4">
        <w:rPr>
          <w:rFonts w:ascii="Book Antiqua" w:hAnsi="Book Antiqua"/>
        </w:rPr>
        <w:t xml:space="preserve"> H, </w:t>
      </w:r>
      <w:proofErr w:type="spellStart"/>
      <w:r w:rsidRPr="008E0CA4">
        <w:rPr>
          <w:rFonts w:ascii="Book Antiqua" w:hAnsi="Book Antiqua"/>
        </w:rPr>
        <w:t>Tuomilehto</w:t>
      </w:r>
      <w:proofErr w:type="spellEnd"/>
      <w:r w:rsidRPr="008E0CA4">
        <w:rPr>
          <w:rFonts w:ascii="Book Antiqua" w:hAnsi="Book Antiqua"/>
        </w:rPr>
        <w:t xml:space="preserve"> J, </w:t>
      </w:r>
      <w:proofErr w:type="spellStart"/>
      <w:r w:rsidRPr="008E0CA4">
        <w:rPr>
          <w:rFonts w:ascii="Book Antiqua" w:hAnsi="Book Antiqua"/>
        </w:rPr>
        <w:t>Hveem</w:t>
      </w:r>
      <w:proofErr w:type="spellEnd"/>
      <w:r w:rsidRPr="008E0CA4">
        <w:rPr>
          <w:rFonts w:ascii="Book Antiqua" w:hAnsi="Book Antiqua"/>
        </w:rPr>
        <w:t xml:space="preserve"> K, </w:t>
      </w:r>
      <w:proofErr w:type="spellStart"/>
      <w:r w:rsidRPr="008E0CA4">
        <w:rPr>
          <w:rFonts w:ascii="Book Antiqua" w:hAnsi="Book Antiqua"/>
        </w:rPr>
        <w:t>Njølstad</w:t>
      </w:r>
      <w:proofErr w:type="spellEnd"/>
      <w:r w:rsidRPr="008E0CA4">
        <w:rPr>
          <w:rFonts w:ascii="Book Antiqua" w:hAnsi="Book Antiqua"/>
        </w:rPr>
        <w:t xml:space="preserve"> I, </w:t>
      </w:r>
      <w:proofErr w:type="spellStart"/>
      <w:r w:rsidRPr="008E0CA4">
        <w:rPr>
          <w:rFonts w:ascii="Book Antiqua" w:hAnsi="Book Antiqua"/>
        </w:rPr>
        <w:t>Deloukas</w:t>
      </w:r>
      <w:proofErr w:type="spellEnd"/>
      <w:r w:rsidRPr="008E0CA4">
        <w:rPr>
          <w:rFonts w:ascii="Book Antiqua" w:hAnsi="Book Antiqua"/>
        </w:rPr>
        <w:t xml:space="preserve"> P, Donnelly PJ, </w:t>
      </w:r>
      <w:proofErr w:type="spellStart"/>
      <w:r w:rsidRPr="008E0CA4">
        <w:rPr>
          <w:rFonts w:ascii="Book Antiqua" w:hAnsi="Book Antiqua"/>
        </w:rPr>
        <w:t>Frayling</w:t>
      </w:r>
      <w:proofErr w:type="spellEnd"/>
      <w:r w:rsidRPr="008E0CA4">
        <w:rPr>
          <w:rFonts w:ascii="Book Antiqua" w:hAnsi="Book Antiqua"/>
        </w:rPr>
        <w:t xml:space="preserve"> TM, Hattersley AT, de Faire U, </w:t>
      </w:r>
      <w:proofErr w:type="spellStart"/>
      <w:r w:rsidRPr="008E0CA4">
        <w:rPr>
          <w:rFonts w:ascii="Book Antiqua" w:hAnsi="Book Antiqua"/>
        </w:rPr>
        <w:t>Hamsten</w:t>
      </w:r>
      <w:proofErr w:type="spellEnd"/>
      <w:r w:rsidRPr="008E0CA4">
        <w:rPr>
          <w:rFonts w:ascii="Book Antiqua" w:hAnsi="Book Antiqua"/>
        </w:rPr>
        <w:t xml:space="preserve"> A, </w:t>
      </w:r>
      <w:proofErr w:type="spellStart"/>
      <w:r w:rsidRPr="008E0CA4">
        <w:rPr>
          <w:rFonts w:ascii="Book Antiqua" w:hAnsi="Book Antiqua"/>
        </w:rPr>
        <w:t>Illig</w:t>
      </w:r>
      <w:proofErr w:type="spellEnd"/>
      <w:r w:rsidRPr="008E0CA4">
        <w:rPr>
          <w:rFonts w:ascii="Book Antiqua" w:hAnsi="Book Antiqua"/>
        </w:rPr>
        <w:t xml:space="preserve"> T, Peters A, </w:t>
      </w:r>
      <w:proofErr w:type="spellStart"/>
      <w:r w:rsidRPr="008E0CA4">
        <w:rPr>
          <w:rFonts w:ascii="Book Antiqua" w:hAnsi="Book Antiqua"/>
        </w:rPr>
        <w:t>Cauchi</w:t>
      </w:r>
      <w:proofErr w:type="spellEnd"/>
      <w:r w:rsidRPr="008E0CA4">
        <w:rPr>
          <w:rFonts w:ascii="Book Antiqua" w:hAnsi="Book Antiqua"/>
        </w:rPr>
        <w:t xml:space="preserve"> S, </w:t>
      </w:r>
      <w:proofErr w:type="spellStart"/>
      <w:r w:rsidRPr="008E0CA4">
        <w:rPr>
          <w:rFonts w:ascii="Book Antiqua" w:hAnsi="Book Antiqua"/>
        </w:rPr>
        <w:t>Sladek</w:t>
      </w:r>
      <w:proofErr w:type="spellEnd"/>
      <w:r w:rsidRPr="008E0CA4">
        <w:rPr>
          <w:rFonts w:ascii="Book Antiqua" w:hAnsi="Book Antiqua"/>
        </w:rPr>
        <w:t xml:space="preserve"> R, </w:t>
      </w:r>
      <w:proofErr w:type="spellStart"/>
      <w:r w:rsidRPr="008E0CA4">
        <w:rPr>
          <w:rFonts w:ascii="Book Antiqua" w:hAnsi="Book Antiqua"/>
        </w:rPr>
        <w:t>Froguel</w:t>
      </w:r>
      <w:proofErr w:type="spellEnd"/>
      <w:r w:rsidRPr="008E0CA4">
        <w:rPr>
          <w:rFonts w:ascii="Book Antiqua" w:hAnsi="Book Antiqua"/>
        </w:rPr>
        <w:t xml:space="preserve"> P, Hansen T, Pedersen O, Morris AD, Palmer CN, </w:t>
      </w:r>
      <w:proofErr w:type="spellStart"/>
      <w:r w:rsidRPr="008E0CA4">
        <w:rPr>
          <w:rFonts w:ascii="Book Antiqua" w:hAnsi="Book Antiqua"/>
        </w:rPr>
        <w:t>Kathiresan</w:t>
      </w:r>
      <w:proofErr w:type="spellEnd"/>
      <w:r w:rsidRPr="008E0CA4">
        <w:rPr>
          <w:rFonts w:ascii="Book Antiqua" w:hAnsi="Book Antiqua"/>
        </w:rPr>
        <w:t xml:space="preserve"> S, </w:t>
      </w:r>
      <w:proofErr w:type="spellStart"/>
      <w:r w:rsidRPr="008E0CA4">
        <w:rPr>
          <w:rFonts w:ascii="Book Antiqua" w:hAnsi="Book Antiqua"/>
        </w:rPr>
        <w:t>Melander</w:t>
      </w:r>
      <w:proofErr w:type="spellEnd"/>
      <w:r w:rsidRPr="008E0CA4">
        <w:rPr>
          <w:rFonts w:ascii="Book Antiqua" w:hAnsi="Book Antiqua"/>
        </w:rPr>
        <w:t xml:space="preserve"> O, Nilsson PM, </w:t>
      </w:r>
      <w:proofErr w:type="spellStart"/>
      <w:r w:rsidRPr="008E0CA4">
        <w:rPr>
          <w:rFonts w:ascii="Book Antiqua" w:hAnsi="Book Antiqua"/>
        </w:rPr>
        <w:t>Groop</w:t>
      </w:r>
      <w:proofErr w:type="spellEnd"/>
      <w:r w:rsidRPr="008E0CA4">
        <w:rPr>
          <w:rFonts w:ascii="Book Antiqua" w:hAnsi="Book Antiqua"/>
        </w:rPr>
        <w:t xml:space="preserve"> LC, Barroso I, </w:t>
      </w:r>
      <w:proofErr w:type="spellStart"/>
      <w:r w:rsidRPr="008E0CA4">
        <w:rPr>
          <w:rFonts w:ascii="Book Antiqua" w:hAnsi="Book Antiqua"/>
        </w:rPr>
        <w:t>Langenberg</w:t>
      </w:r>
      <w:proofErr w:type="spellEnd"/>
      <w:r w:rsidRPr="008E0CA4">
        <w:rPr>
          <w:rFonts w:ascii="Book Antiqua" w:hAnsi="Book Antiqua"/>
        </w:rPr>
        <w:t xml:space="preserve"> C, Wareham NJ, O'Callaghan CA, </w:t>
      </w:r>
      <w:proofErr w:type="spellStart"/>
      <w:r w:rsidRPr="008E0CA4">
        <w:rPr>
          <w:rFonts w:ascii="Book Antiqua" w:hAnsi="Book Antiqua"/>
        </w:rPr>
        <w:t>Gloyn</w:t>
      </w:r>
      <w:proofErr w:type="spellEnd"/>
      <w:r w:rsidRPr="008E0CA4">
        <w:rPr>
          <w:rFonts w:ascii="Book Antiqua" w:hAnsi="Book Antiqua"/>
        </w:rPr>
        <w:t xml:space="preserve"> AL, </w:t>
      </w:r>
      <w:proofErr w:type="spellStart"/>
      <w:r w:rsidRPr="008E0CA4">
        <w:rPr>
          <w:rFonts w:ascii="Book Antiqua" w:hAnsi="Book Antiqua"/>
        </w:rPr>
        <w:t>Altshuler</w:t>
      </w:r>
      <w:proofErr w:type="spellEnd"/>
      <w:r w:rsidRPr="008E0CA4">
        <w:rPr>
          <w:rFonts w:ascii="Book Antiqua" w:hAnsi="Book Antiqua"/>
        </w:rPr>
        <w:t xml:space="preserve"> D, </w:t>
      </w:r>
      <w:proofErr w:type="spellStart"/>
      <w:r w:rsidRPr="008E0CA4">
        <w:rPr>
          <w:rFonts w:ascii="Book Antiqua" w:hAnsi="Book Antiqua"/>
        </w:rPr>
        <w:t>Boehnke</w:t>
      </w:r>
      <w:proofErr w:type="spellEnd"/>
      <w:r w:rsidRPr="008E0CA4">
        <w:rPr>
          <w:rFonts w:ascii="Book Antiqua" w:hAnsi="Book Antiqua"/>
        </w:rPr>
        <w:t xml:space="preserve"> M, </w:t>
      </w:r>
      <w:proofErr w:type="spellStart"/>
      <w:r w:rsidRPr="008E0CA4">
        <w:rPr>
          <w:rFonts w:ascii="Book Antiqua" w:hAnsi="Book Antiqua"/>
        </w:rPr>
        <w:t>Teslovich</w:t>
      </w:r>
      <w:proofErr w:type="spellEnd"/>
      <w:r w:rsidRPr="008E0CA4">
        <w:rPr>
          <w:rFonts w:ascii="Book Antiqua" w:hAnsi="Book Antiqua"/>
        </w:rPr>
        <w:t xml:space="preserve"> TM, McCarthy MI, Morris AP; </w:t>
      </w:r>
      <w:proofErr w:type="spellStart"/>
      <w:r w:rsidRPr="008E0CA4">
        <w:rPr>
          <w:rFonts w:ascii="Book Antiqua" w:hAnsi="Book Antiqua"/>
        </w:rPr>
        <w:t>DIAbetes</w:t>
      </w:r>
      <w:proofErr w:type="spellEnd"/>
      <w:r w:rsidRPr="008E0CA4">
        <w:rPr>
          <w:rFonts w:ascii="Book Antiqua" w:hAnsi="Book Antiqua"/>
        </w:rPr>
        <w:t xml:space="preserve"> Genetics Replication And Meta-analysis (DIAGRAM) Consortium. Genetic fine mapping and genomic annotation defines causal mechanisms at type 2 diabetes susceptibility loci. </w:t>
      </w:r>
      <w:r w:rsidRPr="008E0CA4">
        <w:rPr>
          <w:rFonts w:ascii="Book Antiqua" w:hAnsi="Book Antiqua"/>
          <w:i/>
          <w:iCs/>
        </w:rPr>
        <w:t>Nat Genet</w:t>
      </w:r>
      <w:r w:rsidRPr="008E0CA4">
        <w:rPr>
          <w:rFonts w:ascii="Book Antiqua" w:hAnsi="Book Antiqua"/>
        </w:rPr>
        <w:t xml:space="preserve"> 2015; </w:t>
      </w:r>
      <w:r w:rsidRPr="008E0CA4">
        <w:rPr>
          <w:rFonts w:ascii="Book Antiqua" w:hAnsi="Book Antiqua"/>
          <w:b/>
          <w:bCs/>
        </w:rPr>
        <w:t>47</w:t>
      </w:r>
      <w:r w:rsidRPr="008E0CA4">
        <w:rPr>
          <w:rFonts w:ascii="Book Antiqua" w:hAnsi="Book Antiqua"/>
        </w:rPr>
        <w:t>: 1415-1425 [PMID: 26551672 DOI: 10.1038/ng.3437]</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85 </w:t>
      </w:r>
      <w:proofErr w:type="spellStart"/>
      <w:r w:rsidRPr="008E0CA4">
        <w:rPr>
          <w:rFonts w:ascii="Book Antiqua" w:hAnsi="Book Antiqua"/>
          <w:b/>
          <w:bCs/>
        </w:rPr>
        <w:t>Ingelsson</w:t>
      </w:r>
      <w:proofErr w:type="spellEnd"/>
      <w:r w:rsidRPr="008E0CA4">
        <w:rPr>
          <w:rFonts w:ascii="Book Antiqua" w:hAnsi="Book Antiqua"/>
          <w:b/>
          <w:bCs/>
        </w:rPr>
        <w:t xml:space="preserve"> E</w:t>
      </w:r>
      <w:r w:rsidRPr="008E0CA4">
        <w:rPr>
          <w:rFonts w:ascii="Book Antiqua" w:hAnsi="Book Antiqua"/>
        </w:rPr>
        <w:t xml:space="preserve">, </w:t>
      </w:r>
      <w:proofErr w:type="spellStart"/>
      <w:r w:rsidRPr="008E0CA4">
        <w:rPr>
          <w:rFonts w:ascii="Book Antiqua" w:hAnsi="Book Antiqua"/>
        </w:rPr>
        <w:t>Langenberg</w:t>
      </w:r>
      <w:proofErr w:type="spellEnd"/>
      <w:r w:rsidRPr="008E0CA4">
        <w:rPr>
          <w:rFonts w:ascii="Book Antiqua" w:hAnsi="Book Antiqua"/>
        </w:rPr>
        <w:t xml:space="preserve"> C, </w:t>
      </w:r>
      <w:proofErr w:type="spellStart"/>
      <w:r w:rsidRPr="008E0CA4">
        <w:rPr>
          <w:rFonts w:ascii="Book Antiqua" w:hAnsi="Book Antiqua"/>
        </w:rPr>
        <w:t>Hivert</w:t>
      </w:r>
      <w:proofErr w:type="spellEnd"/>
      <w:r w:rsidRPr="008E0CA4">
        <w:rPr>
          <w:rFonts w:ascii="Book Antiqua" w:hAnsi="Book Antiqua"/>
        </w:rPr>
        <w:t xml:space="preserve"> MF, </w:t>
      </w:r>
      <w:proofErr w:type="spellStart"/>
      <w:r w:rsidRPr="008E0CA4">
        <w:rPr>
          <w:rFonts w:ascii="Book Antiqua" w:hAnsi="Book Antiqua"/>
        </w:rPr>
        <w:t>Prokopenko</w:t>
      </w:r>
      <w:proofErr w:type="spellEnd"/>
      <w:r w:rsidRPr="008E0CA4">
        <w:rPr>
          <w:rFonts w:ascii="Book Antiqua" w:hAnsi="Book Antiqua"/>
        </w:rPr>
        <w:t xml:space="preserve"> I, </w:t>
      </w:r>
      <w:proofErr w:type="spellStart"/>
      <w:r w:rsidRPr="008E0CA4">
        <w:rPr>
          <w:rFonts w:ascii="Book Antiqua" w:hAnsi="Book Antiqua"/>
        </w:rPr>
        <w:t>Lyssenko</w:t>
      </w:r>
      <w:proofErr w:type="spellEnd"/>
      <w:r w:rsidRPr="008E0CA4">
        <w:rPr>
          <w:rFonts w:ascii="Book Antiqua" w:hAnsi="Book Antiqua"/>
        </w:rPr>
        <w:t xml:space="preserve"> V, Dupuis J, </w:t>
      </w:r>
      <w:proofErr w:type="spellStart"/>
      <w:r w:rsidRPr="008E0CA4">
        <w:rPr>
          <w:rFonts w:ascii="Book Antiqua" w:hAnsi="Book Antiqua"/>
        </w:rPr>
        <w:t>Mägi</w:t>
      </w:r>
      <w:proofErr w:type="spellEnd"/>
      <w:r w:rsidRPr="008E0CA4">
        <w:rPr>
          <w:rFonts w:ascii="Book Antiqua" w:hAnsi="Book Antiqua"/>
        </w:rPr>
        <w:t xml:space="preserve"> R, Sharp S, Jackson AU, </w:t>
      </w:r>
      <w:proofErr w:type="spellStart"/>
      <w:r w:rsidRPr="008E0CA4">
        <w:rPr>
          <w:rFonts w:ascii="Book Antiqua" w:hAnsi="Book Antiqua"/>
        </w:rPr>
        <w:t>Assimes</w:t>
      </w:r>
      <w:proofErr w:type="spellEnd"/>
      <w:r w:rsidRPr="008E0CA4">
        <w:rPr>
          <w:rFonts w:ascii="Book Antiqua" w:hAnsi="Book Antiqua"/>
        </w:rPr>
        <w:t xml:space="preserve"> TL, </w:t>
      </w:r>
      <w:proofErr w:type="spellStart"/>
      <w:r w:rsidRPr="008E0CA4">
        <w:rPr>
          <w:rFonts w:ascii="Book Antiqua" w:hAnsi="Book Antiqua"/>
        </w:rPr>
        <w:t>Shrader</w:t>
      </w:r>
      <w:proofErr w:type="spellEnd"/>
      <w:r w:rsidRPr="008E0CA4">
        <w:rPr>
          <w:rFonts w:ascii="Book Antiqua" w:hAnsi="Book Antiqua"/>
        </w:rPr>
        <w:t xml:space="preserve"> P, Knowles JW, </w:t>
      </w:r>
      <w:proofErr w:type="spellStart"/>
      <w:r w:rsidRPr="008E0CA4">
        <w:rPr>
          <w:rFonts w:ascii="Book Antiqua" w:hAnsi="Book Antiqua"/>
        </w:rPr>
        <w:t>Zethelius</w:t>
      </w:r>
      <w:proofErr w:type="spellEnd"/>
      <w:r w:rsidRPr="008E0CA4">
        <w:rPr>
          <w:rFonts w:ascii="Book Antiqua" w:hAnsi="Book Antiqua"/>
        </w:rPr>
        <w:t xml:space="preserve"> B, </w:t>
      </w:r>
      <w:proofErr w:type="spellStart"/>
      <w:r w:rsidRPr="008E0CA4">
        <w:rPr>
          <w:rFonts w:ascii="Book Antiqua" w:hAnsi="Book Antiqua"/>
        </w:rPr>
        <w:t>Abbasi</w:t>
      </w:r>
      <w:proofErr w:type="spellEnd"/>
      <w:r w:rsidRPr="008E0CA4">
        <w:rPr>
          <w:rFonts w:ascii="Book Antiqua" w:hAnsi="Book Antiqua"/>
        </w:rPr>
        <w:t xml:space="preserve"> FA, Bergman RN, Bergmann A, Berne C, </w:t>
      </w:r>
      <w:proofErr w:type="spellStart"/>
      <w:r w:rsidRPr="008E0CA4">
        <w:rPr>
          <w:rFonts w:ascii="Book Antiqua" w:hAnsi="Book Antiqua"/>
        </w:rPr>
        <w:t>Boehnke</w:t>
      </w:r>
      <w:proofErr w:type="spellEnd"/>
      <w:r w:rsidRPr="008E0CA4">
        <w:rPr>
          <w:rFonts w:ascii="Book Antiqua" w:hAnsi="Book Antiqua"/>
        </w:rPr>
        <w:t xml:space="preserve"> M, </w:t>
      </w:r>
      <w:proofErr w:type="spellStart"/>
      <w:r w:rsidRPr="008E0CA4">
        <w:rPr>
          <w:rFonts w:ascii="Book Antiqua" w:hAnsi="Book Antiqua"/>
        </w:rPr>
        <w:t>Bonnycastle</w:t>
      </w:r>
      <w:proofErr w:type="spellEnd"/>
      <w:r w:rsidRPr="008E0CA4">
        <w:rPr>
          <w:rFonts w:ascii="Book Antiqua" w:hAnsi="Book Antiqua"/>
        </w:rPr>
        <w:t xml:space="preserve"> LL, Bornstein SR, Buchanan TA, </w:t>
      </w:r>
      <w:proofErr w:type="spellStart"/>
      <w:r w:rsidRPr="008E0CA4">
        <w:rPr>
          <w:rFonts w:ascii="Book Antiqua" w:hAnsi="Book Antiqua"/>
        </w:rPr>
        <w:t>Bumpstead</w:t>
      </w:r>
      <w:proofErr w:type="spellEnd"/>
      <w:r w:rsidRPr="008E0CA4">
        <w:rPr>
          <w:rFonts w:ascii="Book Antiqua" w:hAnsi="Book Antiqua"/>
        </w:rPr>
        <w:t xml:space="preserve"> SJ, </w:t>
      </w:r>
      <w:proofErr w:type="spellStart"/>
      <w:r w:rsidRPr="008E0CA4">
        <w:rPr>
          <w:rFonts w:ascii="Book Antiqua" w:hAnsi="Book Antiqua"/>
        </w:rPr>
        <w:t>Böttcher</w:t>
      </w:r>
      <w:proofErr w:type="spellEnd"/>
      <w:r w:rsidRPr="008E0CA4">
        <w:rPr>
          <w:rFonts w:ascii="Book Antiqua" w:hAnsi="Book Antiqua"/>
        </w:rPr>
        <w:t xml:space="preserve"> Y, Chines P, Collins FS, Cooper CC, Dennison EM, </w:t>
      </w:r>
      <w:proofErr w:type="spellStart"/>
      <w:r w:rsidRPr="008E0CA4">
        <w:rPr>
          <w:rFonts w:ascii="Book Antiqua" w:hAnsi="Book Antiqua"/>
        </w:rPr>
        <w:t>Erdos</w:t>
      </w:r>
      <w:proofErr w:type="spellEnd"/>
      <w:r w:rsidRPr="008E0CA4">
        <w:rPr>
          <w:rFonts w:ascii="Book Antiqua" w:hAnsi="Book Antiqua"/>
        </w:rPr>
        <w:t xml:space="preserve"> MR, </w:t>
      </w:r>
      <w:proofErr w:type="spellStart"/>
      <w:r w:rsidRPr="008E0CA4">
        <w:rPr>
          <w:rFonts w:ascii="Book Antiqua" w:hAnsi="Book Antiqua"/>
        </w:rPr>
        <w:t>Ferrannini</w:t>
      </w:r>
      <w:proofErr w:type="spellEnd"/>
      <w:r w:rsidRPr="008E0CA4">
        <w:rPr>
          <w:rFonts w:ascii="Book Antiqua" w:hAnsi="Book Antiqua"/>
        </w:rPr>
        <w:t xml:space="preserve"> E, Fox CS, </w:t>
      </w:r>
      <w:proofErr w:type="spellStart"/>
      <w:r w:rsidRPr="008E0CA4">
        <w:rPr>
          <w:rFonts w:ascii="Book Antiqua" w:hAnsi="Book Antiqua"/>
        </w:rPr>
        <w:t>Graessler</w:t>
      </w:r>
      <w:proofErr w:type="spellEnd"/>
      <w:r w:rsidRPr="008E0CA4">
        <w:rPr>
          <w:rFonts w:ascii="Book Antiqua" w:hAnsi="Book Antiqua"/>
        </w:rPr>
        <w:t xml:space="preserve"> J, </w:t>
      </w:r>
      <w:proofErr w:type="spellStart"/>
      <w:r w:rsidRPr="008E0CA4">
        <w:rPr>
          <w:rFonts w:ascii="Book Antiqua" w:hAnsi="Book Antiqua"/>
        </w:rPr>
        <w:t>Hao</w:t>
      </w:r>
      <w:proofErr w:type="spellEnd"/>
      <w:r w:rsidRPr="008E0CA4">
        <w:rPr>
          <w:rFonts w:ascii="Book Antiqua" w:hAnsi="Book Antiqua"/>
        </w:rPr>
        <w:t xml:space="preserve"> K, </w:t>
      </w:r>
      <w:proofErr w:type="spellStart"/>
      <w:r w:rsidRPr="008E0CA4">
        <w:rPr>
          <w:rFonts w:ascii="Book Antiqua" w:hAnsi="Book Antiqua"/>
        </w:rPr>
        <w:t>Isomaa</w:t>
      </w:r>
      <w:proofErr w:type="spellEnd"/>
      <w:r w:rsidRPr="008E0CA4">
        <w:rPr>
          <w:rFonts w:ascii="Book Antiqua" w:hAnsi="Book Antiqua"/>
        </w:rPr>
        <w:t xml:space="preserve"> B, Jameson KA, Kovacs P, </w:t>
      </w:r>
      <w:proofErr w:type="spellStart"/>
      <w:r w:rsidRPr="008E0CA4">
        <w:rPr>
          <w:rFonts w:ascii="Book Antiqua" w:hAnsi="Book Antiqua"/>
        </w:rPr>
        <w:t>Kuusisto</w:t>
      </w:r>
      <w:proofErr w:type="spellEnd"/>
      <w:r w:rsidRPr="008E0CA4">
        <w:rPr>
          <w:rFonts w:ascii="Book Antiqua" w:hAnsi="Book Antiqua"/>
        </w:rPr>
        <w:t xml:space="preserve"> J, </w:t>
      </w:r>
      <w:proofErr w:type="spellStart"/>
      <w:r w:rsidRPr="008E0CA4">
        <w:rPr>
          <w:rFonts w:ascii="Book Antiqua" w:hAnsi="Book Antiqua"/>
        </w:rPr>
        <w:t>Laakso</w:t>
      </w:r>
      <w:proofErr w:type="spellEnd"/>
      <w:r w:rsidRPr="008E0CA4">
        <w:rPr>
          <w:rFonts w:ascii="Book Antiqua" w:hAnsi="Book Antiqua"/>
        </w:rPr>
        <w:t xml:space="preserve"> M, </w:t>
      </w:r>
      <w:proofErr w:type="spellStart"/>
      <w:r w:rsidRPr="008E0CA4">
        <w:rPr>
          <w:rFonts w:ascii="Book Antiqua" w:hAnsi="Book Antiqua"/>
        </w:rPr>
        <w:t>Ladenvall</w:t>
      </w:r>
      <w:proofErr w:type="spellEnd"/>
      <w:r w:rsidRPr="008E0CA4">
        <w:rPr>
          <w:rFonts w:ascii="Book Antiqua" w:hAnsi="Book Antiqua"/>
        </w:rPr>
        <w:t xml:space="preserve"> C, </w:t>
      </w:r>
      <w:proofErr w:type="spellStart"/>
      <w:r w:rsidRPr="008E0CA4">
        <w:rPr>
          <w:rFonts w:ascii="Book Antiqua" w:hAnsi="Book Antiqua"/>
        </w:rPr>
        <w:t>Mohlke</w:t>
      </w:r>
      <w:proofErr w:type="spellEnd"/>
      <w:r w:rsidRPr="008E0CA4">
        <w:rPr>
          <w:rFonts w:ascii="Book Antiqua" w:hAnsi="Book Antiqua"/>
        </w:rPr>
        <w:t xml:space="preserve"> KL, </w:t>
      </w:r>
      <w:proofErr w:type="spellStart"/>
      <w:r w:rsidRPr="008E0CA4">
        <w:rPr>
          <w:rFonts w:ascii="Book Antiqua" w:hAnsi="Book Antiqua"/>
        </w:rPr>
        <w:t>Morken</w:t>
      </w:r>
      <w:proofErr w:type="spellEnd"/>
      <w:r w:rsidRPr="008E0CA4">
        <w:rPr>
          <w:rFonts w:ascii="Book Antiqua" w:hAnsi="Book Antiqua"/>
        </w:rPr>
        <w:t xml:space="preserve"> MA, </w:t>
      </w:r>
      <w:proofErr w:type="spellStart"/>
      <w:r w:rsidRPr="008E0CA4">
        <w:rPr>
          <w:rFonts w:ascii="Book Antiqua" w:hAnsi="Book Antiqua"/>
        </w:rPr>
        <w:t>Narisu</w:t>
      </w:r>
      <w:proofErr w:type="spellEnd"/>
      <w:r w:rsidRPr="008E0CA4">
        <w:rPr>
          <w:rFonts w:ascii="Book Antiqua" w:hAnsi="Book Antiqua"/>
        </w:rPr>
        <w:t xml:space="preserve"> N, Nathan DM, Pascoe L, Payne F, Petrie JR, Sayer AA, Schwarz PE, Scott LJ, </w:t>
      </w:r>
      <w:proofErr w:type="spellStart"/>
      <w:r w:rsidRPr="008E0CA4">
        <w:rPr>
          <w:rFonts w:ascii="Book Antiqua" w:hAnsi="Book Antiqua"/>
        </w:rPr>
        <w:t>Stringham</w:t>
      </w:r>
      <w:proofErr w:type="spellEnd"/>
      <w:r w:rsidRPr="008E0CA4">
        <w:rPr>
          <w:rFonts w:ascii="Book Antiqua" w:hAnsi="Book Antiqua"/>
        </w:rPr>
        <w:t xml:space="preserve"> HM, </w:t>
      </w:r>
      <w:proofErr w:type="spellStart"/>
      <w:r w:rsidRPr="008E0CA4">
        <w:rPr>
          <w:rFonts w:ascii="Book Antiqua" w:hAnsi="Book Antiqua"/>
        </w:rPr>
        <w:t>Stumvoll</w:t>
      </w:r>
      <w:proofErr w:type="spellEnd"/>
      <w:r w:rsidRPr="008E0CA4">
        <w:rPr>
          <w:rFonts w:ascii="Book Antiqua" w:hAnsi="Book Antiqua"/>
        </w:rPr>
        <w:t xml:space="preserve"> M, Swift AJ, </w:t>
      </w:r>
      <w:proofErr w:type="spellStart"/>
      <w:r w:rsidRPr="008E0CA4">
        <w:rPr>
          <w:rFonts w:ascii="Book Antiqua" w:hAnsi="Book Antiqua"/>
        </w:rPr>
        <w:t>Syvänen</w:t>
      </w:r>
      <w:proofErr w:type="spellEnd"/>
      <w:r w:rsidRPr="008E0CA4">
        <w:rPr>
          <w:rFonts w:ascii="Book Antiqua" w:hAnsi="Book Antiqua"/>
        </w:rPr>
        <w:t xml:space="preserve"> AC, </w:t>
      </w:r>
      <w:proofErr w:type="spellStart"/>
      <w:r w:rsidRPr="008E0CA4">
        <w:rPr>
          <w:rFonts w:ascii="Book Antiqua" w:hAnsi="Book Antiqua"/>
        </w:rPr>
        <w:t>Tuomi</w:t>
      </w:r>
      <w:proofErr w:type="spellEnd"/>
      <w:r w:rsidRPr="008E0CA4">
        <w:rPr>
          <w:rFonts w:ascii="Book Antiqua" w:hAnsi="Book Antiqua"/>
        </w:rPr>
        <w:t xml:space="preserve"> T, </w:t>
      </w:r>
      <w:proofErr w:type="spellStart"/>
      <w:r w:rsidRPr="008E0CA4">
        <w:rPr>
          <w:rFonts w:ascii="Book Antiqua" w:hAnsi="Book Antiqua"/>
        </w:rPr>
        <w:t>Tuomilehto</w:t>
      </w:r>
      <w:proofErr w:type="spellEnd"/>
      <w:r w:rsidRPr="008E0CA4">
        <w:rPr>
          <w:rFonts w:ascii="Book Antiqua" w:hAnsi="Book Antiqua"/>
        </w:rPr>
        <w:t xml:space="preserve"> J, </w:t>
      </w:r>
      <w:proofErr w:type="spellStart"/>
      <w:r w:rsidRPr="008E0CA4">
        <w:rPr>
          <w:rFonts w:ascii="Book Antiqua" w:hAnsi="Book Antiqua"/>
        </w:rPr>
        <w:t>Tönjes</w:t>
      </w:r>
      <w:proofErr w:type="spellEnd"/>
      <w:r w:rsidRPr="008E0CA4">
        <w:rPr>
          <w:rFonts w:ascii="Book Antiqua" w:hAnsi="Book Antiqua"/>
        </w:rPr>
        <w:t xml:space="preserve"> A, Valle TT, Williams GH, Lind L, Barroso I, </w:t>
      </w:r>
      <w:proofErr w:type="spellStart"/>
      <w:r w:rsidRPr="008E0CA4">
        <w:rPr>
          <w:rFonts w:ascii="Book Antiqua" w:hAnsi="Book Antiqua"/>
        </w:rPr>
        <w:t>Quertermous</w:t>
      </w:r>
      <w:proofErr w:type="spellEnd"/>
      <w:r w:rsidRPr="008E0CA4">
        <w:rPr>
          <w:rFonts w:ascii="Book Antiqua" w:hAnsi="Book Antiqua"/>
        </w:rPr>
        <w:t xml:space="preserve"> T, Walker M, Wareham NJ, </w:t>
      </w:r>
      <w:proofErr w:type="spellStart"/>
      <w:r w:rsidRPr="008E0CA4">
        <w:rPr>
          <w:rFonts w:ascii="Book Antiqua" w:hAnsi="Book Antiqua"/>
        </w:rPr>
        <w:t>Meigs</w:t>
      </w:r>
      <w:proofErr w:type="spellEnd"/>
      <w:r w:rsidRPr="008E0CA4">
        <w:rPr>
          <w:rFonts w:ascii="Book Antiqua" w:hAnsi="Book Antiqua"/>
        </w:rPr>
        <w:t xml:space="preserve"> JB, McCarthy MI, </w:t>
      </w:r>
      <w:proofErr w:type="spellStart"/>
      <w:r w:rsidRPr="008E0CA4">
        <w:rPr>
          <w:rFonts w:ascii="Book Antiqua" w:hAnsi="Book Antiqua"/>
        </w:rPr>
        <w:t>Groop</w:t>
      </w:r>
      <w:proofErr w:type="spellEnd"/>
      <w:r w:rsidRPr="008E0CA4">
        <w:rPr>
          <w:rFonts w:ascii="Book Antiqua" w:hAnsi="Book Antiqua"/>
        </w:rPr>
        <w:t xml:space="preserve"> L, Watanabe RM, </w:t>
      </w:r>
      <w:proofErr w:type="spellStart"/>
      <w:r w:rsidRPr="008E0CA4">
        <w:rPr>
          <w:rFonts w:ascii="Book Antiqua" w:hAnsi="Book Antiqua"/>
        </w:rPr>
        <w:t>Florez</w:t>
      </w:r>
      <w:proofErr w:type="spellEnd"/>
      <w:r w:rsidRPr="008E0CA4">
        <w:rPr>
          <w:rFonts w:ascii="Book Antiqua" w:hAnsi="Book Antiqua"/>
        </w:rPr>
        <w:t xml:space="preserve"> JC; MAGIC investigators. Detailed physiologic characterization reveals diverse mechanisms for novel genetic Loci regulating glucose and insulin metabolism in humans. </w:t>
      </w:r>
      <w:r w:rsidRPr="008E0CA4">
        <w:rPr>
          <w:rFonts w:ascii="Book Antiqua" w:hAnsi="Book Antiqua"/>
          <w:i/>
          <w:iCs/>
        </w:rPr>
        <w:t>Diabetes</w:t>
      </w:r>
      <w:r w:rsidRPr="008E0CA4">
        <w:rPr>
          <w:rFonts w:ascii="Book Antiqua" w:hAnsi="Book Antiqua"/>
        </w:rPr>
        <w:t xml:space="preserve"> 2010; </w:t>
      </w:r>
      <w:r w:rsidRPr="008E0CA4">
        <w:rPr>
          <w:rFonts w:ascii="Book Antiqua" w:hAnsi="Book Antiqua"/>
          <w:b/>
          <w:bCs/>
        </w:rPr>
        <w:t>59</w:t>
      </w:r>
      <w:r w:rsidRPr="008E0CA4">
        <w:rPr>
          <w:rFonts w:ascii="Book Antiqua" w:hAnsi="Book Antiqua"/>
        </w:rPr>
        <w:t>: 1266-1275 [PMID: 20185807 DOI: 10.2337/db09-1568]</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86 </w:t>
      </w:r>
      <w:r w:rsidRPr="008E0CA4">
        <w:rPr>
          <w:rFonts w:ascii="Book Antiqua" w:hAnsi="Book Antiqua"/>
          <w:b/>
          <w:bCs/>
        </w:rPr>
        <w:t>Fuchsberger C</w:t>
      </w:r>
      <w:r w:rsidRPr="008E0CA4">
        <w:rPr>
          <w:rFonts w:ascii="Book Antiqua" w:hAnsi="Book Antiqua"/>
        </w:rPr>
        <w:t xml:space="preserve">, </w:t>
      </w:r>
      <w:proofErr w:type="spellStart"/>
      <w:r w:rsidRPr="008E0CA4">
        <w:rPr>
          <w:rFonts w:ascii="Book Antiqua" w:hAnsi="Book Antiqua"/>
        </w:rPr>
        <w:t>Flannick</w:t>
      </w:r>
      <w:proofErr w:type="spellEnd"/>
      <w:r w:rsidRPr="008E0CA4">
        <w:rPr>
          <w:rFonts w:ascii="Book Antiqua" w:hAnsi="Book Antiqua"/>
        </w:rPr>
        <w:t xml:space="preserve"> J, </w:t>
      </w:r>
      <w:proofErr w:type="spellStart"/>
      <w:r w:rsidRPr="008E0CA4">
        <w:rPr>
          <w:rFonts w:ascii="Book Antiqua" w:hAnsi="Book Antiqua"/>
        </w:rPr>
        <w:t>Teslovich</w:t>
      </w:r>
      <w:proofErr w:type="spellEnd"/>
      <w:r w:rsidRPr="008E0CA4">
        <w:rPr>
          <w:rFonts w:ascii="Book Antiqua" w:hAnsi="Book Antiqua"/>
        </w:rPr>
        <w:t xml:space="preserve"> TM, Mahajan A, </w:t>
      </w:r>
      <w:proofErr w:type="spellStart"/>
      <w:r w:rsidRPr="008E0CA4">
        <w:rPr>
          <w:rFonts w:ascii="Book Antiqua" w:hAnsi="Book Antiqua"/>
        </w:rPr>
        <w:t>Agarwala</w:t>
      </w:r>
      <w:proofErr w:type="spellEnd"/>
      <w:r w:rsidRPr="008E0CA4">
        <w:rPr>
          <w:rFonts w:ascii="Book Antiqua" w:hAnsi="Book Antiqua"/>
        </w:rPr>
        <w:t xml:space="preserve"> V, </w:t>
      </w:r>
      <w:proofErr w:type="spellStart"/>
      <w:r w:rsidRPr="008E0CA4">
        <w:rPr>
          <w:rFonts w:ascii="Book Antiqua" w:hAnsi="Book Antiqua"/>
        </w:rPr>
        <w:t>Gaulton</w:t>
      </w:r>
      <w:proofErr w:type="spellEnd"/>
      <w:r w:rsidRPr="008E0CA4">
        <w:rPr>
          <w:rFonts w:ascii="Book Antiqua" w:hAnsi="Book Antiqua"/>
        </w:rPr>
        <w:t xml:space="preserve"> KJ, Ma C, </w:t>
      </w:r>
      <w:proofErr w:type="spellStart"/>
      <w:r w:rsidRPr="008E0CA4">
        <w:rPr>
          <w:rFonts w:ascii="Book Antiqua" w:hAnsi="Book Antiqua"/>
        </w:rPr>
        <w:t>Fontanillas</w:t>
      </w:r>
      <w:proofErr w:type="spellEnd"/>
      <w:r w:rsidRPr="008E0CA4">
        <w:rPr>
          <w:rFonts w:ascii="Book Antiqua" w:hAnsi="Book Antiqua"/>
        </w:rPr>
        <w:t xml:space="preserve"> P, </w:t>
      </w:r>
      <w:proofErr w:type="spellStart"/>
      <w:r w:rsidRPr="008E0CA4">
        <w:rPr>
          <w:rFonts w:ascii="Book Antiqua" w:hAnsi="Book Antiqua"/>
        </w:rPr>
        <w:t>Moutsianas</w:t>
      </w:r>
      <w:proofErr w:type="spellEnd"/>
      <w:r w:rsidRPr="008E0CA4">
        <w:rPr>
          <w:rFonts w:ascii="Book Antiqua" w:hAnsi="Book Antiqua"/>
        </w:rPr>
        <w:t xml:space="preserve"> L, McCarthy DJ, Rivas MA, Perry JRB, Sim X, Blackwell TW, </w:t>
      </w:r>
      <w:r w:rsidRPr="008E0CA4">
        <w:rPr>
          <w:rFonts w:ascii="Book Antiqua" w:hAnsi="Book Antiqua"/>
        </w:rPr>
        <w:lastRenderedPageBreak/>
        <w:t xml:space="preserve">Robertson NR, Rayner NW, </w:t>
      </w:r>
      <w:proofErr w:type="spellStart"/>
      <w:r w:rsidRPr="008E0CA4">
        <w:rPr>
          <w:rFonts w:ascii="Book Antiqua" w:hAnsi="Book Antiqua"/>
        </w:rPr>
        <w:t>Cingolani</w:t>
      </w:r>
      <w:proofErr w:type="spellEnd"/>
      <w:r w:rsidRPr="008E0CA4">
        <w:rPr>
          <w:rFonts w:ascii="Book Antiqua" w:hAnsi="Book Antiqua"/>
        </w:rPr>
        <w:t xml:space="preserve"> P, Locke AE, </w:t>
      </w:r>
      <w:proofErr w:type="spellStart"/>
      <w:r w:rsidRPr="008E0CA4">
        <w:rPr>
          <w:rFonts w:ascii="Book Antiqua" w:hAnsi="Book Antiqua"/>
        </w:rPr>
        <w:t>Tajes</w:t>
      </w:r>
      <w:proofErr w:type="spellEnd"/>
      <w:r w:rsidRPr="008E0CA4">
        <w:rPr>
          <w:rFonts w:ascii="Book Antiqua" w:hAnsi="Book Antiqua"/>
        </w:rPr>
        <w:t xml:space="preserve"> JF, Highland HM, Dupuis J, Chines PS, Lindgren CM, </w:t>
      </w:r>
      <w:proofErr w:type="spellStart"/>
      <w:r w:rsidRPr="008E0CA4">
        <w:rPr>
          <w:rFonts w:ascii="Book Antiqua" w:hAnsi="Book Antiqua"/>
        </w:rPr>
        <w:t>Hartl</w:t>
      </w:r>
      <w:proofErr w:type="spellEnd"/>
      <w:r w:rsidRPr="008E0CA4">
        <w:rPr>
          <w:rFonts w:ascii="Book Antiqua" w:hAnsi="Book Antiqua"/>
        </w:rPr>
        <w:t xml:space="preserve"> C, Jackson AU, Chen H, </w:t>
      </w:r>
      <w:proofErr w:type="spellStart"/>
      <w:r w:rsidRPr="008E0CA4">
        <w:rPr>
          <w:rFonts w:ascii="Book Antiqua" w:hAnsi="Book Antiqua"/>
        </w:rPr>
        <w:t>Huyghe</w:t>
      </w:r>
      <w:proofErr w:type="spellEnd"/>
      <w:r w:rsidRPr="008E0CA4">
        <w:rPr>
          <w:rFonts w:ascii="Book Antiqua" w:hAnsi="Book Antiqua"/>
        </w:rPr>
        <w:t xml:space="preserve"> JR, van de Bunt M, Pearson RD, Kumar A, Müller-</w:t>
      </w:r>
      <w:proofErr w:type="spellStart"/>
      <w:r w:rsidRPr="008E0CA4">
        <w:rPr>
          <w:rFonts w:ascii="Book Antiqua" w:hAnsi="Book Antiqua"/>
        </w:rPr>
        <w:t>Nurasyid</w:t>
      </w:r>
      <w:proofErr w:type="spellEnd"/>
      <w:r w:rsidRPr="008E0CA4">
        <w:rPr>
          <w:rFonts w:ascii="Book Antiqua" w:hAnsi="Book Antiqua"/>
        </w:rPr>
        <w:t xml:space="preserve"> M, </w:t>
      </w:r>
      <w:proofErr w:type="spellStart"/>
      <w:r w:rsidRPr="008E0CA4">
        <w:rPr>
          <w:rFonts w:ascii="Book Antiqua" w:hAnsi="Book Antiqua"/>
        </w:rPr>
        <w:t>Grarup</w:t>
      </w:r>
      <w:proofErr w:type="spellEnd"/>
      <w:r w:rsidRPr="008E0CA4">
        <w:rPr>
          <w:rFonts w:ascii="Book Antiqua" w:hAnsi="Book Antiqua"/>
        </w:rPr>
        <w:t xml:space="preserve"> N, </w:t>
      </w:r>
      <w:proofErr w:type="spellStart"/>
      <w:r w:rsidRPr="008E0CA4">
        <w:rPr>
          <w:rFonts w:ascii="Book Antiqua" w:hAnsi="Book Antiqua"/>
        </w:rPr>
        <w:t>Stringham</w:t>
      </w:r>
      <w:proofErr w:type="spellEnd"/>
      <w:r w:rsidRPr="008E0CA4">
        <w:rPr>
          <w:rFonts w:ascii="Book Antiqua" w:hAnsi="Book Antiqua"/>
        </w:rPr>
        <w:t xml:space="preserve"> HM, </w:t>
      </w:r>
      <w:proofErr w:type="spellStart"/>
      <w:r w:rsidRPr="008E0CA4">
        <w:rPr>
          <w:rFonts w:ascii="Book Antiqua" w:hAnsi="Book Antiqua"/>
        </w:rPr>
        <w:t>Gamazon</w:t>
      </w:r>
      <w:proofErr w:type="spellEnd"/>
      <w:r w:rsidRPr="008E0CA4">
        <w:rPr>
          <w:rFonts w:ascii="Book Antiqua" w:hAnsi="Book Antiqua"/>
        </w:rPr>
        <w:t xml:space="preserve"> ER, Lee J, Chen Y, Scott RA, Below JE, Chen P, Huang J, Go MJ, Stitzel ML, </w:t>
      </w:r>
      <w:proofErr w:type="spellStart"/>
      <w:r w:rsidRPr="008E0CA4">
        <w:rPr>
          <w:rFonts w:ascii="Book Antiqua" w:hAnsi="Book Antiqua"/>
        </w:rPr>
        <w:t>Pasko</w:t>
      </w:r>
      <w:proofErr w:type="spellEnd"/>
      <w:r w:rsidRPr="008E0CA4">
        <w:rPr>
          <w:rFonts w:ascii="Book Antiqua" w:hAnsi="Book Antiqua"/>
        </w:rPr>
        <w:t xml:space="preserve"> D, Parker SCJ, </w:t>
      </w:r>
      <w:proofErr w:type="spellStart"/>
      <w:r w:rsidRPr="008E0CA4">
        <w:rPr>
          <w:rFonts w:ascii="Book Antiqua" w:hAnsi="Book Antiqua"/>
        </w:rPr>
        <w:t>Varga</w:t>
      </w:r>
      <w:proofErr w:type="spellEnd"/>
      <w:r w:rsidRPr="008E0CA4">
        <w:rPr>
          <w:rFonts w:ascii="Book Antiqua" w:hAnsi="Book Antiqua"/>
        </w:rPr>
        <w:t xml:space="preserve"> TV, Green T, Beer NL, Day-Williams AG, Ferreira T, </w:t>
      </w:r>
      <w:proofErr w:type="spellStart"/>
      <w:r w:rsidRPr="008E0CA4">
        <w:rPr>
          <w:rFonts w:ascii="Book Antiqua" w:hAnsi="Book Antiqua"/>
        </w:rPr>
        <w:t>Fingerlin</w:t>
      </w:r>
      <w:proofErr w:type="spellEnd"/>
      <w:r w:rsidRPr="008E0CA4">
        <w:rPr>
          <w:rFonts w:ascii="Book Antiqua" w:hAnsi="Book Antiqua"/>
        </w:rPr>
        <w:t xml:space="preserve"> T, </w:t>
      </w:r>
      <w:proofErr w:type="spellStart"/>
      <w:r w:rsidRPr="008E0CA4">
        <w:rPr>
          <w:rFonts w:ascii="Book Antiqua" w:hAnsi="Book Antiqua"/>
        </w:rPr>
        <w:t>Horikoshi</w:t>
      </w:r>
      <w:proofErr w:type="spellEnd"/>
      <w:r w:rsidRPr="008E0CA4">
        <w:rPr>
          <w:rFonts w:ascii="Book Antiqua" w:hAnsi="Book Antiqua"/>
        </w:rPr>
        <w:t xml:space="preserve"> M, Hu C, Huh I, </w:t>
      </w:r>
      <w:proofErr w:type="spellStart"/>
      <w:r w:rsidRPr="008E0CA4">
        <w:rPr>
          <w:rFonts w:ascii="Book Antiqua" w:hAnsi="Book Antiqua"/>
        </w:rPr>
        <w:t>Ikram</w:t>
      </w:r>
      <w:proofErr w:type="spellEnd"/>
      <w:r w:rsidRPr="008E0CA4">
        <w:rPr>
          <w:rFonts w:ascii="Book Antiqua" w:hAnsi="Book Antiqua"/>
        </w:rPr>
        <w:t xml:space="preserve"> MK, Kim BJ, Kim Y, Kim YJ, Kwon MS, Lee J, Lee S, Lin KH, Maxwell TJ, Nagai Y, Wang X, Welch RP, Yoon J, Zhang W, </w:t>
      </w:r>
      <w:proofErr w:type="spellStart"/>
      <w:r w:rsidRPr="008E0CA4">
        <w:rPr>
          <w:rFonts w:ascii="Book Antiqua" w:hAnsi="Book Antiqua"/>
        </w:rPr>
        <w:t>Barzilai</w:t>
      </w:r>
      <w:proofErr w:type="spellEnd"/>
      <w:r w:rsidRPr="008E0CA4">
        <w:rPr>
          <w:rFonts w:ascii="Book Antiqua" w:hAnsi="Book Antiqua"/>
        </w:rPr>
        <w:t xml:space="preserve"> N, Voight BF, Han BG, Jenkinson CP, </w:t>
      </w:r>
      <w:proofErr w:type="spellStart"/>
      <w:r w:rsidRPr="008E0CA4">
        <w:rPr>
          <w:rFonts w:ascii="Book Antiqua" w:hAnsi="Book Antiqua"/>
        </w:rPr>
        <w:t>Kuulasmaa</w:t>
      </w:r>
      <w:proofErr w:type="spellEnd"/>
      <w:r w:rsidRPr="008E0CA4">
        <w:rPr>
          <w:rFonts w:ascii="Book Antiqua" w:hAnsi="Book Antiqua"/>
        </w:rPr>
        <w:t xml:space="preserve"> T, </w:t>
      </w:r>
      <w:proofErr w:type="spellStart"/>
      <w:r w:rsidRPr="008E0CA4">
        <w:rPr>
          <w:rFonts w:ascii="Book Antiqua" w:hAnsi="Book Antiqua"/>
        </w:rPr>
        <w:t>Kuusisto</w:t>
      </w:r>
      <w:proofErr w:type="spellEnd"/>
      <w:r w:rsidRPr="008E0CA4">
        <w:rPr>
          <w:rFonts w:ascii="Book Antiqua" w:hAnsi="Book Antiqua"/>
        </w:rPr>
        <w:t xml:space="preserve"> J, Manning A, Ng MCY, Palmer ND, </w:t>
      </w:r>
      <w:proofErr w:type="spellStart"/>
      <w:r w:rsidRPr="008E0CA4">
        <w:rPr>
          <w:rFonts w:ascii="Book Antiqua" w:hAnsi="Book Antiqua"/>
        </w:rPr>
        <w:t>Balkau</w:t>
      </w:r>
      <w:proofErr w:type="spellEnd"/>
      <w:r w:rsidRPr="008E0CA4">
        <w:rPr>
          <w:rFonts w:ascii="Book Antiqua" w:hAnsi="Book Antiqua"/>
        </w:rPr>
        <w:t xml:space="preserve"> B, </w:t>
      </w:r>
      <w:proofErr w:type="spellStart"/>
      <w:r w:rsidRPr="008E0CA4">
        <w:rPr>
          <w:rFonts w:ascii="Book Antiqua" w:hAnsi="Book Antiqua"/>
        </w:rPr>
        <w:t>Stančáková</w:t>
      </w:r>
      <w:proofErr w:type="spellEnd"/>
      <w:r w:rsidRPr="008E0CA4">
        <w:rPr>
          <w:rFonts w:ascii="Book Antiqua" w:hAnsi="Book Antiqua"/>
        </w:rPr>
        <w:t xml:space="preserve"> A, </w:t>
      </w:r>
      <w:proofErr w:type="spellStart"/>
      <w:r w:rsidRPr="008E0CA4">
        <w:rPr>
          <w:rFonts w:ascii="Book Antiqua" w:hAnsi="Book Antiqua"/>
        </w:rPr>
        <w:t>Abboud</w:t>
      </w:r>
      <w:proofErr w:type="spellEnd"/>
      <w:r w:rsidRPr="008E0CA4">
        <w:rPr>
          <w:rFonts w:ascii="Book Antiqua" w:hAnsi="Book Antiqua"/>
        </w:rPr>
        <w:t xml:space="preserve"> HE, Boeing H, </w:t>
      </w:r>
      <w:proofErr w:type="spellStart"/>
      <w:r w:rsidRPr="008E0CA4">
        <w:rPr>
          <w:rFonts w:ascii="Book Antiqua" w:hAnsi="Book Antiqua"/>
        </w:rPr>
        <w:t>Giedraitis</w:t>
      </w:r>
      <w:proofErr w:type="spellEnd"/>
      <w:r w:rsidRPr="008E0CA4">
        <w:rPr>
          <w:rFonts w:ascii="Book Antiqua" w:hAnsi="Book Antiqua"/>
        </w:rPr>
        <w:t xml:space="preserve"> V, </w:t>
      </w:r>
      <w:proofErr w:type="spellStart"/>
      <w:r w:rsidRPr="008E0CA4">
        <w:rPr>
          <w:rFonts w:ascii="Book Antiqua" w:hAnsi="Book Antiqua"/>
        </w:rPr>
        <w:t>Prabhakaran</w:t>
      </w:r>
      <w:proofErr w:type="spellEnd"/>
      <w:r w:rsidRPr="008E0CA4">
        <w:rPr>
          <w:rFonts w:ascii="Book Antiqua" w:hAnsi="Book Antiqua"/>
        </w:rPr>
        <w:t xml:space="preserve"> D, Gottesman O, Scott J, Carey J, Kwan P, Grant G, Smith JD, Neale BM, Purcell S, Butterworth AS, Howson JMM, Lee HM, Lu Y, </w:t>
      </w:r>
      <w:proofErr w:type="spellStart"/>
      <w:r w:rsidRPr="008E0CA4">
        <w:rPr>
          <w:rFonts w:ascii="Book Antiqua" w:hAnsi="Book Antiqua"/>
        </w:rPr>
        <w:t>Kwak</w:t>
      </w:r>
      <w:proofErr w:type="spellEnd"/>
      <w:r w:rsidRPr="008E0CA4">
        <w:rPr>
          <w:rFonts w:ascii="Book Antiqua" w:hAnsi="Book Antiqua"/>
        </w:rPr>
        <w:t xml:space="preserve"> SH, Zhao W, </w:t>
      </w:r>
      <w:proofErr w:type="spellStart"/>
      <w:r w:rsidRPr="008E0CA4">
        <w:rPr>
          <w:rFonts w:ascii="Book Antiqua" w:hAnsi="Book Antiqua"/>
        </w:rPr>
        <w:t>Danesh</w:t>
      </w:r>
      <w:proofErr w:type="spellEnd"/>
      <w:r w:rsidRPr="008E0CA4">
        <w:rPr>
          <w:rFonts w:ascii="Book Antiqua" w:hAnsi="Book Antiqua"/>
        </w:rPr>
        <w:t xml:space="preserve"> J, Lam VKL, Park KS, </w:t>
      </w:r>
      <w:proofErr w:type="spellStart"/>
      <w:r w:rsidRPr="008E0CA4">
        <w:rPr>
          <w:rFonts w:ascii="Book Antiqua" w:hAnsi="Book Antiqua"/>
        </w:rPr>
        <w:t>Saleheen</w:t>
      </w:r>
      <w:proofErr w:type="spellEnd"/>
      <w:r w:rsidRPr="008E0CA4">
        <w:rPr>
          <w:rFonts w:ascii="Book Antiqua" w:hAnsi="Book Antiqua"/>
        </w:rPr>
        <w:t xml:space="preserve"> D, So WY, Tam CHT, Afzal U, Aguilar D, Arya R, Aung T, Chan E, Navarro C, Cheng CY, </w:t>
      </w:r>
      <w:proofErr w:type="spellStart"/>
      <w:r w:rsidRPr="008E0CA4">
        <w:rPr>
          <w:rFonts w:ascii="Book Antiqua" w:hAnsi="Book Antiqua"/>
        </w:rPr>
        <w:t>Palli</w:t>
      </w:r>
      <w:proofErr w:type="spellEnd"/>
      <w:r w:rsidRPr="008E0CA4">
        <w:rPr>
          <w:rFonts w:ascii="Book Antiqua" w:hAnsi="Book Antiqua"/>
        </w:rPr>
        <w:t xml:space="preserve"> D, Correa A, Curran JE, </w:t>
      </w:r>
      <w:proofErr w:type="spellStart"/>
      <w:r w:rsidRPr="008E0CA4">
        <w:rPr>
          <w:rFonts w:ascii="Book Antiqua" w:hAnsi="Book Antiqua"/>
        </w:rPr>
        <w:t>Rybin</w:t>
      </w:r>
      <w:proofErr w:type="spellEnd"/>
      <w:r w:rsidRPr="008E0CA4">
        <w:rPr>
          <w:rFonts w:ascii="Book Antiqua" w:hAnsi="Book Antiqua"/>
        </w:rPr>
        <w:t xml:space="preserve"> D, </w:t>
      </w:r>
      <w:proofErr w:type="spellStart"/>
      <w:r w:rsidRPr="008E0CA4">
        <w:rPr>
          <w:rFonts w:ascii="Book Antiqua" w:hAnsi="Book Antiqua"/>
        </w:rPr>
        <w:t>Farook</w:t>
      </w:r>
      <w:proofErr w:type="spellEnd"/>
      <w:r w:rsidRPr="008E0CA4">
        <w:rPr>
          <w:rFonts w:ascii="Book Antiqua" w:hAnsi="Book Antiqua"/>
        </w:rPr>
        <w:t xml:space="preserve"> VS, Fowler SP, Freedman BI, Griswold M, Hale DE, Hicks PJ, </w:t>
      </w:r>
      <w:proofErr w:type="spellStart"/>
      <w:r w:rsidRPr="008E0CA4">
        <w:rPr>
          <w:rFonts w:ascii="Book Antiqua" w:hAnsi="Book Antiqua"/>
        </w:rPr>
        <w:t>Khor</w:t>
      </w:r>
      <w:proofErr w:type="spellEnd"/>
      <w:r w:rsidRPr="008E0CA4">
        <w:rPr>
          <w:rFonts w:ascii="Book Antiqua" w:hAnsi="Book Antiqua"/>
        </w:rPr>
        <w:t xml:space="preserve"> CC, Kumar S, </w:t>
      </w:r>
      <w:proofErr w:type="spellStart"/>
      <w:r w:rsidRPr="008E0CA4">
        <w:rPr>
          <w:rFonts w:ascii="Book Antiqua" w:hAnsi="Book Antiqua"/>
        </w:rPr>
        <w:t>Lehne</w:t>
      </w:r>
      <w:proofErr w:type="spellEnd"/>
      <w:r w:rsidRPr="008E0CA4">
        <w:rPr>
          <w:rFonts w:ascii="Book Antiqua" w:hAnsi="Book Antiqua"/>
        </w:rPr>
        <w:t xml:space="preserve"> B, </w:t>
      </w:r>
      <w:proofErr w:type="spellStart"/>
      <w:r w:rsidRPr="008E0CA4">
        <w:rPr>
          <w:rFonts w:ascii="Book Antiqua" w:hAnsi="Book Antiqua"/>
        </w:rPr>
        <w:t>Thuillier</w:t>
      </w:r>
      <w:proofErr w:type="spellEnd"/>
      <w:r w:rsidRPr="008E0CA4">
        <w:rPr>
          <w:rFonts w:ascii="Book Antiqua" w:hAnsi="Book Antiqua"/>
        </w:rPr>
        <w:t xml:space="preserve"> D, Lim WY, Liu J, van der Schouw YT, </w:t>
      </w:r>
      <w:proofErr w:type="spellStart"/>
      <w:r w:rsidRPr="008E0CA4">
        <w:rPr>
          <w:rFonts w:ascii="Book Antiqua" w:hAnsi="Book Antiqua"/>
        </w:rPr>
        <w:t>Loh</w:t>
      </w:r>
      <w:proofErr w:type="spellEnd"/>
      <w:r w:rsidRPr="008E0CA4">
        <w:rPr>
          <w:rFonts w:ascii="Book Antiqua" w:hAnsi="Book Antiqua"/>
        </w:rPr>
        <w:t xml:space="preserve"> M, </w:t>
      </w:r>
      <w:proofErr w:type="spellStart"/>
      <w:r w:rsidRPr="008E0CA4">
        <w:rPr>
          <w:rFonts w:ascii="Book Antiqua" w:hAnsi="Book Antiqua"/>
        </w:rPr>
        <w:t>Musani</w:t>
      </w:r>
      <w:proofErr w:type="spellEnd"/>
      <w:r w:rsidRPr="008E0CA4">
        <w:rPr>
          <w:rFonts w:ascii="Book Antiqua" w:hAnsi="Book Antiqua"/>
        </w:rPr>
        <w:t xml:space="preserve"> SK, </w:t>
      </w:r>
      <w:proofErr w:type="spellStart"/>
      <w:r w:rsidRPr="008E0CA4">
        <w:rPr>
          <w:rFonts w:ascii="Book Antiqua" w:hAnsi="Book Antiqua"/>
        </w:rPr>
        <w:t>Puppala</w:t>
      </w:r>
      <w:proofErr w:type="spellEnd"/>
      <w:r w:rsidRPr="008E0CA4">
        <w:rPr>
          <w:rFonts w:ascii="Book Antiqua" w:hAnsi="Book Antiqua"/>
        </w:rPr>
        <w:t xml:space="preserve"> S, Scott WR, </w:t>
      </w:r>
      <w:proofErr w:type="spellStart"/>
      <w:r w:rsidRPr="008E0CA4">
        <w:rPr>
          <w:rFonts w:ascii="Book Antiqua" w:hAnsi="Book Antiqua"/>
        </w:rPr>
        <w:t>Yengo</w:t>
      </w:r>
      <w:proofErr w:type="spellEnd"/>
      <w:r w:rsidRPr="008E0CA4">
        <w:rPr>
          <w:rFonts w:ascii="Book Antiqua" w:hAnsi="Book Antiqua"/>
        </w:rPr>
        <w:t xml:space="preserve"> L, Tan ST, Taylor HA Jr, </w:t>
      </w:r>
      <w:proofErr w:type="spellStart"/>
      <w:r w:rsidRPr="008E0CA4">
        <w:rPr>
          <w:rFonts w:ascii="Book Antiqua" w:hAnsi="Book Antiqua"/>
        </w:rPr>
        <w:t>Thameem</w:t>
      </w:r>
      <w:proofErr w:type="spellEnd"/>
      <w:r w:rsidRPr="008E0CA4">
        <w:rPr>
          <w:rFonts w:ascii="Book Antiqua" w:hAnsi="Book Antiqua"/>
        </w:rPr>
        <w:t xml:space="preserve"> F, Wilson G </w:t>
      </w:r>
      <w:proofErr w:type="spellStart"/>
      <w:r w:rsidRPr="008E0CA4">
        <w:rPr>
          <w:rFonts w:ascii="Book Antiqua" w:hAnsi="Book Antiqua"/>
        </w:rPr>
        <w:t>Sr</w:t>
      </w:r>
      <w:proofErr w:type="spellEnd"/>
      <w:r w:rsidRPr="008E0CA4">
        <w:rPr>
          <w:rFonts w:ascii="Book Antiqua" w:hAnsi="Book Antiqua"/>
        </w:rPr>
        <w:t xml:space="preserve">, Wong TY, </w:t>
      </w:r>
      <w:proofErr w:type="spellStart"/>
      <w:r w:rsidRPr="008E0CA4">
        <w:rPr>
          <w:rFonts w:ascii="Book Antiqua" w:hAnsi="Book Antiqua"/>
        </w:rPr>
        <w:t>Njølstad</w:t>
      </w:r>
      <w:proofErr w:type="spellEnd"/>
      <w:r w:rsidRPr="008E0CA4">
        <w:rPr>
          <w:rFonts w:ascii="Book Antiqua" w:hAnsi="Book Antiqua"/>
        </w:rPr>
        <w:t xml:space="preserve"> PR, Levy JC, </w:t>
      </w:r>
      <w:proofErr w:type="spellStart"/>
      <w:r w:rsidRPr="008E0CA4">
        <w:rPr>
          <w:rFonts w:ascii="Book Antiqua" w:hAnsi="Book Antiqua"/>
        </w:rPr>
        <w:t>Mangino</w:t>
      </w:r>
      <w:proofErr w:type="spellEnd"/>
      <w:r w:rsidRPr="008E0CA4">
        <w:rPr>
          <w:rFonts w:ascii="Book Antiqua" w:hAnsi="Book Antiqua"/>
        </w:rPr>
        <w:t xml:space="preserve"> M, </w:t>
      </w:r>
      <w:proofErr w:type="spellStart"/>
      <w:r w:rsidRPr="008E0CA4">
        <w:rPr>
          <w:rFonts w:ascii="Book Antiqua" w:hAnsi="Book Antiqua"/>
        </w:rPr>
        <w:t>Bonnycastle</w:t>
      </w:r>
      <w:proofErr w:type="spellEnd"/>
      <w:r w:rsidRPr="008E0CA4">
        <w:rPr>
          <w:rFonts w:ascii="Book Antiqua" w:hAnsi="Book Antiqua"/>
        </w:rPr>
        <w:t xml:space="preserve"> LL, </w:t>
      </w:r>
      <w:proofErr w:type="spellStart"/>
      <w:r w:rsidRPr="008E0CA4">
        <w:rPr>
          <w:rFonts w:ascii="Book Antiqua" w:hAnsi="Book Antiqua"/>
        </w:rPr>
        <w:t>Schwarzmayr</w:t>
      </w:r>
      <w:proofErr w:type="spellEnd"/>
      <w:r w:rsidRPr="008E0CA4">
        <w:rPr>
          <w:rFonts w:ascii="Book Antiqua" w:hAnsi="Book Antiqua"/>
        </w:rPr>
        <w:t xml:space="preserve"> T, </w:t>
      </w:r>
      <w:proofErr w:type="spellStart"/>
      <w:r w:rsidRPr="008E0CA4">
        <w:rPr>
          <w:rFonts w:ascii="Book Antiqua" w:hAnsi="Book Antiqua"/>
        </w:rPr>
        <w:t>Fadista</w:t>
      </w:r>
      <w:proofErr w:type="spellEnd"/>
      <w:r w:rsidRPr="008E0CA4">
        <w:rPr>
          <w:rFonts w:ascii="Book Antiqua" w:hAnsi="Book Antiqua"/>
        </w:rPr>
        <w:t xml:space="preserve"> J, </w:t>
      </w:r>
      <w:proofErr w:type="spellStart"/>
      <w:r w:rsidRPr="008E0CA4">
        <w:rPr>
          <w:rFonts w:ascii="Book Antiqua" w:hAnsi="Book Antiqua"/>
        </w:rPr>
        <w:t>Surdulescu</w:t>
      </w:r>
      <w:proofErr w:type="spellEnd"/>
      <w:r w:rsidRPr="008E0CA4">
        <w:rPr>
          <w:rFonts w:ascii="Book Antiqua" w:hAnsi="Book Antiqua"/>
        </w:rPr>
        <w:t xml:space="preserve"> GL, Herder C, Groves CJ, Wieland T, Bork-Jensen J, </w:t>
      </w:r>
      <w:proofErr w:type="spellStart"/>
      <w:r w:rsidRPr="008E0CA4">
        <w:rPr>
          <w:rFonts w:ascii="Book Antiqua" w:hAnsi="Book Antiqua"/>
        </w:rPr>
        <w:t>Brandslund</w:t>
      </w:r>
      <w:proofErr w:type="spellEnd"/>
      <w:r w:rsidRPr="008E0CA4">
        <w:rPr>
          <w:rFonts w:ascii="Book Antiqua" w:hAnsi="Book Antiqua"/>
        </w:rPr>
        <w:t xml:space="preserve"> I, Christensen C, </w:t>
      </w:r>
      <w:proofErr w:type="spellStart"/>
      <w:r w:rsidRPr="008E0CA4">
        <w:rPr>
          <w:rFonts w:ascii="Book Antiqua" w:hAnsi="Book Antiqua"/>
        </w:rPr>
        <w:t>Koistinen</w:t>
      </w:r>
      <w:proofErr w:type="spellEnd"/>
      <w:r w:rsidRPr="008E0CA4">
        <w:rPr>
          <w:rFonts w:ascii="Book Antiqua" w:hAnsi="Book Antiqua"/>
        </w:rPr>
        <w:t xml:space="preserve"> HA, </w:t>
      </w:r>
      <w:proofErr w:type="spellStart"/>
      <w:r w:rsidRPr="008E0CA4">
        <w:rPr>
          <w:rFonts w:ascii="Book Antiqua" w:hAnsi="Book Antiqua"/>
        </w:rPr>
        <w:t>Doney</w:t>
      </w:r>
      <w:proofErr w:type="spellEnd"/>
      <w:r w:rsidRPr="008E0CA4">
        <w:rPr>
          <w:rFonts w:ascii="Book Antiqua" w:hAnsi="Book Antiqua"/>
        </w:rPr>
        <w:t xml:space="preserve"> ASF, </w:t>
      </w:r>
      <w:proofErr w:type="spellStart"/>
      <w:r w:rsidRPr="008E0CA4">
        <w:rPr>
          <w:rFonts w:ascii="Book Antiqua" w:hAnsi="Book Antiqua"/>
        </w:rPr>
        <w:t>Kinnunen</w:t>
      </w:r>
      <w:proofErr w:type="spellEnd"/>
      <w:r w:rsidRPr="008E0CA4">
        <w:rPr>
          <w:rFonts w:ascii="Book Antiqua" w:hAnsi="Book Antiqua"/>
        </w:rPr>
        <w:t xml:space="preserve"> L, </w:t>
      </w:r>
      <w:proofErr w:type="spellStart"/>
      <w:r w:rsidRPr="008E0CA4">
        <w:rPr>
          <w:rFonts w:ascii="Book Antiqua" w:hAnsi="Book Antiqua"/>
        </w:rPr>
        <w:t>Esko</w:t>
      </w:r>
      <w:proofErr w:type="spellEnd"/>
      <w:r w:rsidRPr="008E0CA4">
        <w:rPr>
          <w:rFonts w:ascii="Book Antiqua" w:hAnsi="Book Antiqua"/>
        </w:rPr>
        <w:t xml:space="preserve"> T, Farmer AJ, </w:t>
      </w:r>
      <w:proofErr w:type="spellStart"/>
      <w:r w:rsidRPr="008E0CA4">
        <w:rPr>
          <w:rFonts w:ascii="Book Antiqua" w:hAnsi="Book Antiqua"/>
        </w:rPr>
        <w:t>Hakaste</w:t>
      </w:r>
      <w:proofErr w:type="spellEnd"/>
      <w:r w:rsidRPr="008E0CA4">
        <w:rPr>
          <w:rFonts w:ascii="Book Antiqua" w:hAnsi="Book Antiqua"/>
        </w:rPr>
        <w:t xml:space="preserve"> L, </w:t>
      </w:r>
      <w:proofErr w:type="spellStart"/>
      <w:r w:rsidRPr="008E0CA4">
        <w:rPr>
          <w:rFonts w:ascii="Book Antiqua" w:hAnsi="Book Antiqua"/>
        </w:rPr>
        <w:t>Hodgkiss</w:t>
      </w:r>
      <w:proofErr w:type="spellEnd"/>
      <w:r w:rsidRPr="008E0CA4">
        <w:rPr>
          <w:rFonts w:ascii="Book Antiqua" w:hAnsi="Book Antiqua"/>
        </w:rPr>
        <w:t xml:space="preserve"> D, </w:t>
      </w:r>
      <w:proofErr w:type="spellStart"/>
      <w:r w:rsidRPr="008E0CA4">
        <w:rPr>
          <w:rFonts w:ascii="Book Antiqua" w:hAnsi="Book Antiqua"/>
        </w:rPr>
        <w:t>Kravic</w:t>
      </w:r>
      <w:proofErr w:type="spellEnd"/>
      <w:r w:rsidRPr="008E0CA4">
        <w:rPr>
          <w:rFonts w:ascii="Book Antiqua" w:hAnsi="Book Antiqua"/>
        </w:rPr>
        <w:t xml:space="preserve"> J, </w:t>
      </w:r>
      <w:proofErr w:type="spellStart"/>
      <w:r w:rsidRPr="008E0CA4">
        <w:rPr>
          <w:rFonts w:ascii="Book Antiqua" w:hAnsi="Book Antiqua"/>
        </w:rPr>
        <w:t>Lyssenko</w:t>
      </w:r>
      <w:proofErr w:type="spellEnd"/>
      <w:r w:rsidRPr="008E0CA4">
        <w:rPr>
          <w:rFonts w:ascii="Book Antiqua" w:hAnsi="Book Antiqua"/>
        </w:rPr>
        <w:t xml:space="preserve"> V, </w:t>
      </w:r>
      <w:proofErr w:type="spellStart"/>
      <w:r w:rsidRPr="008E0CA4">
        <w:rPr>
          <w:rFonts w:ascii="Book Antiqua" w:hAnsi="Book Antiqua"/>
        </w:rPr>
        <w:t>Hollensted</w:t>
      </w:r>
      <w:proofErr w:type="spellEnd"/>
      <w:r w:rsidRPr="008E0CA4">
        <w:rPr>
          <w:rFonts w:ascii="Book Antiqua" w:hAnsi="Book Antiqua"/>
        </w:rPr>
        <w:t xml:space="preserve"> M, </w:t>
      </w:r>
      <w:proofErr w:type="spellStart"/>
      <w:r w:rsidRPr="008E0CA4">
        <w:rPr>
          <w:rFonts w:ascii="Book Antiqua" w:hAnsi="Book Antiqua"/>
        </w:rPr>
        <w:t>Jørgensen</w:t>
      </w:r>
      <w:proofErr w:type="spellEnd"/>
      <w:r w:rsidRPr="008E0CA4">
        <w:rPr>
          <w:rFonts w:ascii="Book Antiqua" w:hAnsi="Book Antiqua"/>
        </w:rPr>
        <w:t xml:space="preserve"> ME, </w:t>
      </w:r>
      <w:proofErr w:type="spellStart"/>
      <w:r w:rsidRPr="008E0CA4">
        <w:rPr>
          <w:rFonts w:ascii="Book Antiqua" w:hAnsi="Book Antiqua"/>
        </w:rPr>
        <w:t>Jørgensen</w:t>
      </w:r>
      <w:proofErr w:type="spellEnd"/>
      <w:r w:rsidRPr="008E0CA4">
        <w:rPr>
          <w:rFonts w:ascii="Book Antiqua" w:hAnsi="Book Antiqua"/>
        </w:rPr>
        <w:t xml:space="preserve"> T, </w:t>
      </w:r>
      <w:proofErr w:type="spellStart"/>
      <w:r w:rsidRPr="008E0CA4">
        <w:rPr>
          <w:rFonts w:ascii="Book Antiqua" w:hAnsi="Book Antiqua"/>
        </w:rPr>
        <w:t>Ladenvall</w:t>
      </w:r>
      <w:proofErr w:type="spellEnd"/>
      <w:r w:rsidRPr="008E0CA4">
        <w:rPr>
          <w:rFonts w:ascii="Book Antiqua" w:hAnsi="Book Antiqua"/>
        </w:rPr>
        <w:t xml:space="preserve"> C, </w:t>
      </w:r>
      <w:proofErr w:type="spellStart"/>
      <w:r w:rsidRPr="008E0CA4">
        <w:rPr>
          <w:rFonts w:ascii="Book Antiqua" w:hAnsi="Book Antiqua"/>
        </w:rPr>
        <w:t>Justesen</w:t>
      </w:r>
      <w:proofErr w:type="spellEnd"/>
      <w:r w:rsidRPr="008E0CA4">
        <w:rPr>
          <w:rFonts w:ascii="Book Antiqua" w:hAnsi="Book Antiqua"/>
        </w:rPr>
        <w:t xml:space="preserve"> JM, </w:t>
      </w:r>
      <w:proofErr w:type="spellStart"/>
      <w:r w:rsidRPr="008E0CA4">
        <w:rPr>
          <w:rFonts w:ascii="Book Antiqua" w:hAnsi="Book Antiqua"/>
        </w:rPr>
        <w:t>Käräjämäki</w:t>
      </w:r>
      <w:proofErr w:type="spellEnd"/>
      <w:r w:rsidRPr="008E0CA4">
        <w:rPr>
          <w:rFonts w:ascii="Book Antiqua" w:hAnsi="Book Antiqua"/>
        </w:rPr>
        <w:t xml:space="preserve"> A, </w:t>
      </w:r>
      <w:proofErr w:type="spellStart"/>
      <w:r w:rsidRPr="008E0CA4">
        <w:rPr>
          <w:rFonts w:ascii="Book Antiqua" w:hAnsi="Book Antiqua"/>
        </w:rPr>
        <w:t>Kriebel</w:t>
      </w:r>
      <w:proofErr w:type="spellEnd"/>
      <w:r w:rsidRPr="008E0CA4">
        <w:rPr>
          <w:rFonts w:ascii="Book Antiqua" w:hAnsi="Book Antiqua"/>
        </w:rPr>
        <w:t xml:space="preserve"> J, </w:t>
      </w:r>
      <w:proofErr w:type="spellStart"/>
      <w:r w:rsidRPr="008E0CA4">
        <w:rPr>
          <w:rFonts w:ascii="Book Antiqua" w:hAnsi="Book Antiqua"/>
        </w:rPr>
        <w:t>Rathmann</w:t>
      </w:r>
      <w:proofErr w:type="spellEnd"/>
      <w:r w:rsidRPr="008E0CA4">
        <w:rPr>
          <w:rFonts w:ascii="Book Antiqua" w:hAnsi="Book Antiqua"/>
        </w:rPr>
        <w:t xml:space="preserve"> W, </w:t>
      </w:r>
      <w:proofErr w:type="spellStart"/>
      <w:r w:rsidRPr="008E0CA4">
        <w:rPr>
          <w:rFonts w:ascii="Book Antiqua" w:hAnsi="Book Antiqua"/>
        </w:rPr>
        <w:t>Lannfelt</w:t>
      </w:r>
      <w:proofErr w:type="spellEnd"/>
      <w:r w:rsidRPr="008E0CA4">
        <w:rPr>
          <w:rFonts w:ascii="Book Antiqua" w:hAnsi="Book Antiqua"/>
        </w:rPr>
        <w:t xml:space="preserve"> L, </w:t>
      </w:r>
      <w:proofErr w:type="spellStart"/>
      <w:r w:rsidRPr="008E0CA4">
        <w:rPr>
          <w:rFonts w:ascii="Book Antiqua" w:hAnsi="Book Antiqua"/>
        </w:rPr>
        <w:t>Lauritzen</w:t>
      </w:r>
      <w:proofErr w:type="spellEnd"/>
      <w:r w:rsidRPr="008E0CA4">
        <w:rPr>
          <w:rFonts w:ascii="Book Antiqua" w:hAnsi="Book Antiqua"/>
        </w:rPr>
        <w:t xml:space="preserve"> T, </w:t>
      </w:r>
      <w:proofErr w:type="spellStart"/>
      <w:r w:rsidRPr="008E0CA4">
        <w:rPr>
          <w:rFonts w:ascii="Book Antiqua" w:hAnsi="Book Antiqua"/>
        </w:rPr>
        <w:t>Narisu</w:t>
      </w:r>
      <w:proofErr w:type="spellEnd"/>
      <w:r w:rsidRPr="008E0CA4">
        <w:rPr>
          <w:rFonts w:ascii="Book Antiqua" w:hAnsi="Book Antiqua"/>
        </w:rPr>
        <w:t xml:space="preserve"> N, </w:t>
      </w:r>
      <w:proofErr w:type="spellStart"/>
      <w:r w:rsidRPr="008E0CA4">
        <w:rPr>
          <w:rFonts w:ascii="Book Antiqua" w:hAnsi="Book Antiqua"/>
        </w:rPr>
        <w:t>Linneberg</w:t>
      </w:r>
      <w:proofErr w:type="spellEnd"/>
      <w:r w:rsidRPr="008E0CA4">
        <w:rPr>
          <w:rFonts w:ascii="Book Antiqua" w:hAnsi="Book Antiqua"/>
        </w:rPr>
        <w:t xml:space="preserve"> A, </w:t>
      </w:r>
      <w:proofErr w:type="spellStart"/>
      <w:r w:rsidRPr="008E0CA4">
        <w:rPr>
          <w:rFonts w:ascii="Book Antiqua" w:hAnsi="Book Antiqua"/>
        </w:rPr>
        <w:t>Melander</w:t>
      </w:r>
      <w:proofErr w:type="spellEnd"/>
      <w:r w:rsidRPr="008E0CA4">
        <w:rPr>
          <w:rFonts w:ascii="Book Antiqua" w:hAnsi="Book Antiqua"/>
        </w:rPr>
        <w:t xml:space="preserve"> O, </w:t>
      </w:r>
      <w:proofErr w:type="spellStart"/>
      <w:r w:rsidRPr="008E0CA4">
        <w:rPr>
          <w:rFonts w:ascii="Book Antiqua" w:hAnsi="Book Antiqua"/>
        </w:rPr>
        <w:t>Milani</w:t>
      </w:r>
      <w:proofErr w:type="spellEnd"/>
      <w:r w:rsidRPr="008E0CA4">
        <w:rPr>
          <w:rFonts w:ascii="Book Antiqua" w:hAnsi="Book Antiqua"/>
        </w:rPr>
        <w:t xml:space="preserve"> L, Neville M, </w:t>
      </w:r>
      <w:proofErr w:type="spellStart"/>
      <w:r w:rsidRPr="008E0CA4">
        <w:rPr>
          <w:rFonts w:ascii="Book Antiqua" w:hAnsi="Book Antiqua"/>
        </w:rPr>
        <w:t>Orho-Melander</w:t>
      </w:r>
      <w:proofErr w:type="spellEnd"/>
      <w:r w:rsidRPr="008E0CA4">
        <w:rPr>
          <w:rFonts w:ascii="Book Antiqua" w:hAnsi="Book Antiqua"/>
        </w:rPr>
        <w:t xml:space="preserve"> M, Qi L, Qi Q, </w:t>
      </w:r>
      <w:proofErr w:type="spellStart"/>
      <w:r w:rsidRPr="008E0CA4">
        <w:rPr>
          <w:rFonts w:ascii="Book Antiqua" w:hAnsi="Book Antiqua"/>
        </w:rPr>
        <w:t>Roden</w:t>
      </w:r>
      <w:proofErr w:type="spellEnd"/>
      <w:r w:rsidRPr="008E0CA4">
        <w:rPr>
          <w:rFonts w:ascii="Book Antiqua" w:hAnsi="Book Antiqua"/>
        </w:rPr>
        <w:t xml:space="preserve"> M, </w:t>
      </w:r>
      <w:proofErr w:type="spellStart"/>
      <w:r w:rsidRPr="008E0CA4">
        <w:rPr>
          <w:rFonts w:ascii="Book Antiqua" w:hAnsi="Book Antiqua"/>
        </w:rPr>
        <w:t>Rolandsson</w:t>
      </w:r>
      <w:proofErr w:type="spellEnd"/>
      <w:r w:rsidRPr="008E0CA4">
        <w:rPr>
          <w:rFonts w:ascii="Book Antiqua" w:hAnsi="Book Antiqua"/>
        </w:rPr>
        <w:t xml:space="preserve"> O, Swift A, </w:t>
      </w:r>
      <w:proofErr w:type="spellStart"/>
      <w:r w:rsidRPr="008E0CA4">
        <w:rPr>
          <w:rFonts w:ascii="Book Antiqua" w:hAnsi="Book Antiqua"/>
        </w:rPr>
        <w:t>Rosengren</w:t>
      </w:r>
      <w:proofErr w:type="spellEnd"/>
      <w:r w:rsidRPr="008E0CA4">
        <w:rPr>
          <w:rFonts w:ascii="Book Antiqua" w:hAnsi="Book Antiqua"/>
        </w:rPr>
        <w:t xml:space="preserve"> AH, Stirrups K, Wood AR, </w:t>
      </w:r>
      <w:proofErr w:type="spellStart"/>
      <w:r w:rsidRPr="008E0CA4">
        <w:rPr>
          <w:rFonts w:ascii="Book Antiqua" w:hAnsi="Book Antiqua"/>
        </w:rPr>
        <w:t>Mihailov</w:t>
      </w:r>
      <w:proofErr w:type="spellEnd"/>
      <w:r w:rsidRPr="008E0CA4">
        <w:rPr>
          <w:rFonts w:ascii="Book Antiqua" w:hAnsi="Book Antiqua"/>
        </w:rPr>
        <w:t xml:space="preserve"> E, Blancher C, </w:t>
      </w:r>
      <w:proofErr w:type="spellStart"/>
      <w:r w:rsidRPr="008E0CA4">
        <w:rPr>
          <w:rFonts w:ascii="Book Antiqua" w:hAnsi="Book Antiqua"/>
        </w:rPr>
        <w:t>Carneiro</w:t>
      </w:r>
      <w:proofErr w:type="spellEnd"/>
      <w:r w:rsidRPr="008E0CA4">
        <w:rPr>
          <w:rFonts w:ascii="Book Antiqua" w:hAnsi="Book Antiqua"/>
        </w:rPr>
        <w:t xml:space="preserve"> MO, Maguire J, Poplin R, </w:t>
      </w:r>
      <w:proofErr w:type="spellStart"/>
      <w:r w:rsidRPr="008E0CA4">
        <w:rPr>
          <w:rFonts w:ascii="Book Antiqua" w:hAnsi="Book Antiqua"/>
        </w:rPr>
        <w:t>Shakir</w:t>
      </w:r>
      <w:proofErr w:type="spellEnd"/>
      <w:r w:rsidRPr="008E0CA4">
        <w:rPr>
          <w:rFonts w:ascii="Book Antiqua" w:hAnsi="Book Antiqua"/>
        </w:rPr>
        <w:t xml:space="preserve"> K, Fennell T, </w:t>
      </w:r>
      <w:proofErr w:type="spellStart"/>
      <w:r w:rsidRPr="008E0CA4">
        <w:rPr>
          <w:rFonts w:ascii="Book Antiqua" w:hAnsi="Book Antiqua"/>
        </w:rPr>
        <w:t>DePristo</w:t>
      </w:r>
      <w:proofErr w:type="spellEnd"/>
      <w:r w:rsidRPr="008E0CA4">
        <w:rPr>
          <w:rFonts w:ascii="Book Antiqua" w:hAnsi="Book Antiqua"/>
        </w:rPr>
        <w:t xml:space="preserve"> M, de Angelis MH, </w:t>
      </w:r>
      <w:proofErr w:type="spellStart"/>
      <w:r w:rsidRPr="008E0CA4">
        <w:rPr>
          <w:rFonts w:ascii="Book Antiqua" w:hAnsi="Book Antiqua"/>
        </w:rPr>
        <w:t>Deloukas</w:t>
      </w:r>
      <w:proofErr w:type="spellEnd"/>
      <w:r w:rsidRPr="008E0CA4">
        <w:rPr>
          <w:rFonts w:ascii="Book Antiqua" w:hAnsi="Book Antiqua"/>
        </w:rPr>
        <w:t xml:space="preserve"> P, </w:t>
      </w:r>
      <w:proofErr w:type="spellStart"/>
      <w:r w:rsidRPr="008E0CA4">
        <w:rPr>
          <w:rFonts w:ascii="Book Antiqua" w:hAnsi="Book Antiqua"/>
        </w:rPr>
        <w:t>Gjesing</w:t>
      </w:r>
      <w:proofErr w:type="spellEnd"/>
      <w:r w:rsidRPr="008E0CA4">
        <w:rPr>
          <w:rFonts w:ascii="Book Antiqua" w:hAnsi="Book Antiqua"/>
        </w:rPr>
        <w:t xml:space="preserve"> AP, Jun G, Nilsson P, Murphy J, </w:t>
      </w:r>
      <w:proofErr w:type="spellStart"/>
      <w:r w:rsidRPr="008E0CA4">
        <w:rPr>
          <w:rFonts w:ascii="Book Antiqua" w:hAnsi="Book Antiqua"/>
        </w:rPr>
        <w:t>Onofrio</w:t>
      </w:r>
      <w:proofErr w:type="spellEnd"/>
      <w:r w:rsidRPr="008E0CA4">
        <w:rPr>
          <w:rFonts w:ascii="Book Antiqua" w:hAnsi="Book Antiqua"/>
        </w:rPr>
        <w:t xml:space="preserve"> R, </w:t>
      </w:r>
      <w:proofErr w:type="spellStart"/>
      <w:r w:rsidRPr="008E0CA4">
        <w:rPr>
          <w:rFonts w:ascii="Book Antiqua" w:hAnsi="Book Antiqua"/>
        </w:rPr>
        <w:t>Thorand</w:t>
      </w:r>
      <w:proofErr w:type="spellEnd"/>
      <w:r w:rsidRPr="008E0CA4">
        <w:rPr>
          <w:rFonts w:ascii="Book Antiqua" w:hAnsi="Book Antiqua"/>
        </w:rPr>
        <w:t xml:space="preserve"> B, Hansen T, </w:t>
      </w:r>
      <w:proofErr w:type="spellStart"/>
      <w:r w:rsidRPr="008E0CA4">
        <w:rPr>
          <w:rFonts w:ascii="Book Antiqua" w:hAnsi="Book Antiqua"/>
        </w:rPr>
        <w:t>Meisinger</w:t>
      </w:r>
      <w:proofErr w:type="spellEnd"/>
      <w:r w:rsidRPr="008E0CA4">
        <w:rPr>
          <w:rFonts w:ascii="Book Antiqua" w:hAnsi="Book Antiqua"/>
        </w:rPr>
        <w:t xml:space="preserve"> C, Hu FB, </w:t>
      </w:r>
      <w:proofErr w:type="spellStart"/>
      <w:r w:rsidRPr="008E0CA4">
        <w:rPr>
          <w:rFonts w:ascii="Book Antiqua" w:hAnsi="Book Antiqua"/>
        </w:rPr>
        <w:t>Isomaa</w:t>
      </w:r>
      <w:proofErr w:type="spellEnd"/>
      <w:r w:rsidRPr="008E0CA4">
        <w:rPr>
          <w:rFonts w:ascii="Book Antiqua" w:hAnsi="Book Antiqua"/>
        </w:rPr>
        <w:t xml:space="preserve"> B, </w:t>
      </w:r>
      <w:proofErr w:type="spellStart"/>
      <w:r w:rsidRPr="008E0CA4">
        <w:rPr>
          <w:rFonts w:ascii="Book Antiqua" w:hAnsi="Book Antiqua"/>
        </w:rPr>
        <w:t>Karpe</w:t>
      </w:r>
      <w:proofErr w:type="spellEnd"/>
      <w:r w:rsidRPr="008E0CA4">
        <w:rPr>
          <w:rFonts w:ascii="Book Antiqua" w:hAnsi="Book Antiqua"/>
        </w:rPr>
        <w:t xml:space="preserve"> F, Liang L, Peters A, </w:t>
      </w:r>
      <w:proofErr w:type="spellStart"/>
      <w:r w:rsidRPr="008E0CA4">
        <w:rPr>
          <w:rFonts w:ascii="Book Antiqua" w:hAnsi="Book Antiqua"/>
        </w:rPr>
        <w:t>Huth</w:t>
      </w:r>
      <w:proofErr w:type="spellEnd"/>
      <w:r w:rsidRPr="008E0CA4">
        <w:rPr>
          <w:rFonts w:ascii="Book Antiqua" w:hAnsi="Book Antiqua"/>
        </w:rPr>
        <w:t xml:space="preserve"> C, </w:t>
      </w:r>
      <w:proofErr w:type="spellStart"/>
      <w:r w:rsidRPr="008E0CA4">
        <w:rPr>
          <w:rFonts w:ascii="Book Antiqua" w:hAnsi="Book Antiqua"/>
        </w:rPr>
        <w:t>O'Rahilly</w:t>
      </w:r>
      <w:proofErr w:type="spellEnd"/>
      <w:r w:rsidRPr="008E0CA4">
        <w:rPr>
          <w:rFonts w:ascii="Book Antiqua" w:hAnsi="Book Antiqua"/>
        </w:rPr>
        <w:t xml:space="preserve"> SP, Palmer CNA, Pedersen O, </w:t>
      </w:r>
      <w:proofErr w:type="spellStart"/>
      <w:r w:rsidRPr="008E0CA4">
        <w:rPr>
          <w:rFonts w:ascii="Book Antiqua" w:hAnsi="Book Antiqua"/>
        </w:rPr>
        <w:t>Rauramaa</w:t>
      </w:r>
      <w:proofErr w:type="spellEnd"/>
      <w:r w:rsidRPr="008E0CA4">
        <w:rPr>
          <w:rFonts w:ascii="Book Antiqua" w:hAnsi="Book Antiqua"/>
        </w:rPr>
        <w:t xml:space="preserve"> R, </w:t>
      </w:r>
      <w:proofErr w:type="spellStart"/>
      <w:r w:rsidRPr="008E0CA4">
        <w:rPr>
          <w:rFonts w:ascii="Book Antiqua" w:hAnsi="Book Antiqua"/>
        </w:rPr>
        <w:t>Tuomilehto</w:t>
      </w:r>
      <w:proofErr w:type="spellEnd"/>
      <w:r w:rsidRPr="008E0CA4">
        <w:rPr>
          <w:rFonts w:ascii="Book Antiqua" w:hAnsi="Book Antiqua"/>
        </w:rPr>
        <w:t xml:space="preserve"> J, </w:t>
      </w:r>
      <w:proofErr w:type="spellStart"/>
      <w:r w:rsidRPr="008E0CA4">
        <w:rPr>
          <w:rFonts w:ascii="Book Antiqua" w:hAnsi="Book Antiqua"/>
        </w:rPr>
        <w:t>Salomaa</w:t>
      </w:r>
      <w:proofErr w:type="spellEnd"/>
      <w:r w:rsidRPr="008E0CA4">
        <w:rPr>
          <w:rFonts w:ascii="Book Antiqua" w:hAnsi="Book Antiqua"/>
        </w:rPr>
        <w:t xml:space="preserve"> V, Watanabe RM, </w:t>
      </w:r>
      <w:proofErr w:type="spellStart"/>
      <w:r w:rsidRPr="008E0CA4">
        <w:rPr>
          <w:rFonts w:ascii="Book Antiqua" w:hAnsi="Book Antiqua"/>
        </w:rPr>
        <w:t>Syvänen</w:t>
      </w:r>
      <w:proofErr w:type="spellEnd"/>
      <w:r w:rsidRPr="008E0CA4">
        <w:rPr>
          <w:rFonts w:ascii="Book Antiqua" w:hAnsi="Book Antiqua"/>
        </w:rPr>
        <w:t xml:space="preserve"> AC, Bergman RN, </w:t>
      </w:r>
      <w:proofErr w:type="spellStart"/>
      <w:r w:rsidRPr="008E0CA4">
        <w:rPr>
          <w:rFonts w:ascii="Book Antiqua" w:hAnsi="Book Antiqua"/>
        </w:rPr>
        <w:t>Bharadwaj</w:t>
      </w:r>
      <w:proofErr w:type="spellEnd"/>
      <w:r w:rsidRPr="008E0CA4">
        <w:rPr>
          <w:rFonts w:ascii="Book Antiqua" w:hAnsi="Book Antiqua"/>
        </w:rPr>
        <w:t xml:space="preserve"> D, </w:t>
      </w:r>
      <w:proofErr w:type="spellStart"/>
      <w:r w:rsidRPr="008E0CA4">
        <w:rPr>
          <w:rFonts w:ascii="Book Antiqua" w:hAnsi="Book Antiqua"/>
        </w:rPr>
        <w:t>Bottinger</w:t>
      </w:r>
      <w:proofErr w:type="spellEnd"/>
      <w:r w:rsidRPr="008E0CA4">
        <w:rPr>
          <w:rFonts w:ascii="Book Antiqua" w:hAnsi="Book Antiqua"/>
        </w:rPr>
        <w:t xml:space="preserve"> EP, Cho YS, </w:t>
      </w:r>
      <w:proofErr w:type="spellStart"/>
      <w:r w:rsidRPr="008E0CA4">
        <w:rPr>
          <w:rFonts w:ascii="Book Antiqua" w:hAnsi="Book Antiqua"/>
        </w:rPr>
        <w:t>Chandak</w:t>
      </w:r>
      <w:proofErr w:type="spellEnd"/>
      <w:r w:rsidRPr="008E0CA4">
        <w:rPr>
          <w:rFonts w:ascii="Book Antiqua" w:hAnsi="Book Antiqua"/>
        </w:rPr>
        <w:t xml:space="preserve"> GR, Chan JCN, Chia KS, Daly MJ, </w:t>
      </w:r>
      <w:proofErr w:type="spellStart"/>
      <w:r w:rsidRPr="008E0CA4">
        <w:rPr>
          <w:rFonts w:ascii="Book Antiqua" w:hAnsi="Book Antiqua"/>
        </w:rPr>
        <w:t>Ebrahim</w:t>
      </w:r>
      <w:proofErr w:type="spellEnd"/>
      <w:r w:rsidRPr="008E0CA4">
        <w:rPr>
          <w:rFonts w:ascii="Book Antiqua" w:hAnsi="Book Antiqua"/>
        </w:rPr>
        <w:t xml:space="preserve"> SB, </w:t>
      </w:r>
      <w:proofErr w:type="spellStart"/>
      <w:r w:rsidRPr="008E0CA4">
        <w:rPr>
          <w:rFonts w:ascii="Book Antiqua" w:hAnsi="Book Antiqua"/>
        </w:rPr>
        <w:t>Langenberg</w:t>
      </w:r>
      <w:proofErr w:type="spellEnd"/>
      <w:r w:rsidRPr="008E0CA4">
        <w:rPr>
          <w:rFonts w:ascii="Book Antiqua" w:hAnsi="Book Antiqua"/>
        </w:rPr>
        <w:t xml:space="preserve"> C, Elliott P, Jablonski KA, Lehman DM, </w:t>
      </w:r>
      <w:proofErr w:type="spellStart"/>
      <w:r w:rsidRPr="008E0CA4">
        <w:rPr>
          <w:rFonts w:ascii="Book Antiqua" w:hAnsi="Book Antiqua"/>
        </w:rPr>
        <w:t>Jia</w:t>
      </w:r>
      <w:proofErr w:type="spellEnd"/>
      <w:r w:rsidRPr="008E0CA4">
        <w:rPr>
          <w:rFonts w:ascii="Book Antiqua" w:hAnsi="Book Antiqua"/>
        </w:rPr>
        <w:t xml:space="preserve"> W, Ma RCW, </w:t>
      </w:r>
      <w:proofErr w:type="spellStart"/>
      <w:r w:rsidRPr="008E0CA4">
        <w:rPr>
          <w:rFonts w:ascii="Book Antiqua" w:hAnsi="Book Antiqua"/>
        </w:rPr>
        <w:t>Pollin</w:t>
      </w:r>
      <w:proofErr w:type="spellEnd"/>
      <w:r w:rsidRPr="008E0CA4">
        <w:rPr>
          <w:rFonts w:ascii="Book Antiqua" w:hAnsi="Book Antiqua"/>
        </w:rPr>
        <w:t xml:space="preserve"> TI, Sandhu </w:t>
      </w:r>
      <w:r w:rsidRPr="008E0CA4">
        <w:rPr>
          <w:rFonts w:ascii="Book Antiqua" w:hAnsi="Book Antiqua"/>
        </w:rPr>
        <w:lastRenderedPageBreak/>
        <w:t xml:space="preserve">M, </w:t>
      </w:r>
      <w:proofErr w:type="spellStart"/>
      <w:r w:rsidRPr="008E0CA4">
        <w:rPr>
          <w:rFonts w:ascii="Book Antiqua" w:hAnsi="Book Antiqua"/>
        </w:rPr>
        <w:t>Tandon</w:t>
      </w:r>
      <w:proofErr w:type="spellEnd"/>
      <w:r w:rsidRPr="008E0CA4">
        <w:rPr>
          <w:rFonts w:ascii="Book Antiqua" w:hAnsi="Book Antiqua"/>
        </w:rPr>
        <w:t xml:space="preserve"> N, </w:t>
      </w:r>
      <w:proofErr w:type="spellStart"/>
      <w:r w:rsidRPr="008E0CA4">
        <w:rPr>
          <w:rFonts w:ascii="Book Antiqua" w:hAnsi="Book Antiqua"/>
        </w:rPr>
        <w:t>Froguel</w:t>
      </w:r>
      <w:proofErr w:type="spellEnd"/>
      <w:r w:rsidRPr="008E0CA4">
        <w:rPr>
          <w:rFonts w:ascii="Book Antiqua" w:hAnsi="Book Antiqua"/>
        </w:rPr>
        <w:t xml:space="preserve"> P, Barroso I, </w:t>
      </w:r>
      <w:proofErr w:type="spellStart"/>
      <w:r w:rsidRPr="008E0CA4">
        <w:rPr>
          <w:rFonts w:ascii="Book Antiqua" w:hAnsi="Book Antiqua"/>
        </w:rPr>
        <w:t>Teo</w:t>
      </w:r>
      <w:proofErr w:type="spellEnd"/>
      <w:r w:rsidRPr="008E0CA4">
        <w:rPr>
          <w:rFonts w:ascii="Book Antiqua" w:hAnsi="Book Antiqua"/>
        </w:rPr>
        <w:t xml:space="preserve"> YY, </w:t>
      </w:r>
      <w:proofErr w:type="spellStart"/>
      <w:r w:rsidRPr="008E0CA4">
        <w:rPr>
          <w:rFonts w:ascii="Book Antiqua" w:hAnsi="Book Antiqua"/>
        </w:rPr>
        <w:t>Zeggini</w:t>
      </w:r>
      <w:proofErr w:type="spellEnd"/>
      <w:r w:rsidRPr="008E0CA4">
        <w:rPr>
          <w:rFonts w:ascii="Book Antiqua" w:hAnsi="Book Antiqua"/>
        </w:rPr>
        <w:t xml:space="preserve"> E, Loos RJF, Small KS, </w:t>
      </w:r>
      <w:proofErr w:type="spellStart"/>
      <w:r w:rsidRPr="008E0CA4">
        <w:rPr>
          <w:rFonts w:ascii="Book Antiqua" w:hAnsi="Book Antiqua"/>
        </w:rPr>
        <w:t>Ried</w:t>
      </w:r>
      <w:proofErr w:type="spellEnd"/>
      <w:r w:rsidRPr="008E0CA4">
        <w:rPr>
          <w:rFonts w:ascii="Book Antiqua" w:hAnsi="Book Antiqua"/>
        </w:rPr>
        <w:t xml:space="preserve"> JS, </w:t>
      </w:r>
      <w:proofErr w:type="spellStart"/>
      <w:r w:rsidRPr="008E0CA4">
        <w:rPr>
          <w:rFonts w:ascii="Book Antiqua" w:hAnsi="Book Antiqua"/>
        </w:rPr>
        <w:t>DeFronzo</w:t>
      </w:r>
      <w:proofErr w:type="spellEnd"/>
      <w:r w:rsidRPr="008E0CA4">
        <w:rPr>
          <w:rFonts w:ascii="Book Antiqua" w:hAnsi="Book Antiqua"/>
        </w:rPr>
        <w:t xml:space="preserve"> RA, </w:t>
      </w:r>
      <w:proofErr w:type="spellStart"/>
      <w:r w:rsidRPr="008E0CA4">
        <w:rPr>
          <w:rFonts w:ascii="Book Antiqua" w:hAnsi="Book Antiqua"/>
        </w:rPr>
        <w:t>Grallert</w:t>
      </w:r>
      <w:proofErr w:type="spellEnd"/>
      <w:r w:rsidRPr="008E0CA4">
        <w:rPr>
          <w:rFonts w:ascii="Book Antiqua" w:hAnsi="Book Antiqua"/>
        </w:rPr>
        <w:t xml:space="preserve"> H, Glaser B, </w:t>
      </w:r>
      <w:proofErr w:type="spellStart"/>
      <w:r w:rsidRPr="008E0CA4">
        <w:rPr>
          <w:rFonts w:ascii="Book Antiqua" w:hAnsi="Book Antiqua"/>
        </w:rPr>
        <w:t>Metspalu</w:t>
      </w:r>
      <w:proofErr w:type="spellEnd"/>
      <w:r w:rsidRPr="008E0CA4">
        <w:rPr>
          <w:rFonts w:ascii="Book Antiqua" w:hAnsi="Book Antiqua"/>
        </w:rPr>
        <w:t xml:space="preserve"> A, Wareham NJ, Walker M, Banks E, </w:t>
      </w:r>
      <w:proofErr w:type="spellStart"/>
      <w:r w:rsidRPr="008E0CA4">
        <w:rPr>
          <w:rFonts w:ascii="Book Antiqua" w:hAnsi="Book Antiqua"/>
        </w:rPr>
        <w:t>Gieger</w:t>
      </w:r>
      <w:proofErr w:type="spellEnd"/>
      <w:r w:rsidRPr="008E0CA4">
        <w:rPr>
          <w:rFonts w:ascii="Book Antiqua" w:hAnsi="Book Antiqua"/>
        </w:rPr>
        <w:t xml:space="preserve"> C, </w:t>
      </w:r>
      <w:proofErr w:type="spellStart"/>
      <w:r w:rsidRPr="008E0CA4">
        <w:rPr>
          <w:rFonts w:ascii="Book Antiqua" w:hAnsi="Book Antiqua"/>
        </w:rPr>
        <w:t>Ingelsson</w:t>
      </w:r>
      <w:proofErr w:type="spellEnd"/>
      <w:r w:rsidRPr="008E0CA4">
        <w:rPr>
          <w:rFonts w:ascii="Book Antiqua" w:hAnsi="Book Antiqua"/>
        </w:rPr>
        <w:t xml:space="preserve"> E, </w:t>
      </w:r>
      <w:proofErr w:type="spellStart"/>
      <w:r w:rsidRPr="008E0CA4">
        <w:rPr>
          <w:rFonts w:ascii="Book Antiqua" w:hAnsi="Book Antiqua"/>
        </w:rPr>
        <w:t>Im</w:t>
      </w:r>
      <w:proofErr w:type="spellEnd"/>
      <w:r w:rsidRPr="008E0CA4">
        <w:rPr>
          <w:rFonts w:ascii="Book Antiqua" w:hAnsi="Book Antiqua"/>
        </w:rPr>
        <w:t xml:space="preserve"> HK, </w:t>
      </w:r>
      <w:proofErr w:type="spellStart"/>
      <w:r w:rsidRPr="008E0CA4">
        <w:rPr>
          <w:rFonts w:ascii="Book Antiqua" w:hAnsi="Book Antiqua"/>
        </w:rPr>
        <w:t>Illig</w:t>
      </w:r>
      <w:proofErr w:type="spellEnd"/>
      <w:r w:rsidRPr="008E0CA4">
        <w:rPr>
          <w:rFonts w:ascii="Book Antiqua" w:hAnsi="Book Antiqua"/>
        </w:rPr>
        <w:t xml:space="preserve"> T, Franks PW, Buck G, </w:t>
      </w:r>
      <w:proofErr w:type="spellStart"/>
      <w:r w:rsidRPr="008E0CA4">
        <w:rPr>
          <w:rFonts w:ascii="Book Antiqua" w:hAnsi="Book Antiqua"/>
        </w:rPr>
        <w:t>Trakalo</w:t>
      </w:r>
      <w:proofErr w:type="spellEnd"/>
      <w:r w:rsidRPr="008E0CA4">
        <w:rPr>
          <w:rFonts w:ascii="Book Antiqua" w:hAnsi="Book Antiqua"/>
        </w:rPr>
        <w:t xml:space="preserve"> J, Buck D, </w:t>
      </w:r>
      <w:proofErr w:type="spellStart"/>
      <w:r w:rsidRPr="008E0CA4">
        <w:rPr>
          <w:rFonts w:ascii="Book Antiqua" w:hAnsi="Book Antiqua"/>
        </w:rPr>
        <w:t>Prokopenko</w:t>
      </w:r>
      <w:proofErr w:type="spellEnd"/>
      <w:r w:rsidRPr="008E0CA4">
        <w:rPr>
          <w:rFonts w:ascii="Book Antiqua" w:hAnsi="Book Antiqua"/>
        </w:rPr>
        <w:t xml:space="preserve"> I, </w:t>
      </w:r>
      <w:proofErr w:type="spellStart"/>
      <w:r w:rsidRPr="008E0CA4">
        <w:rPr>
          <w:rFonts w:ascii="Book Antiqua" w:hAnsi="Book Antiqua"/>
        </w:rPr>
        <w:t>Mägi</w:t>
      </w:r>
      <w:proofErr w:type="spellEnd"/>
      <w:r w:rsidRPr="008E0CA4">
        <w:rPr>
          <w:rFonts w:ascii="Book Antiqua" w:hAnsi="Book Antiqua"/>
        </w:rPr>
        <w:t xml:space="preserve"> R, Lind L, </w:t>
      </w:r>
      <w:proofErr w:type="spellStart"/>
      <w:r w:rsidRPr="008E0CA4">
        <w:rPr>
          <w:rFonts w:ascii="Book Antiqua" w:hAnsi="Book Antiqua"/>
        </w:rPr>
        <w:t>Farjoun</w:t>
      </w:r>
      <w:proofErr w:type="spellEnd"/>
      <w:r w:rsidRPr="008E0CA4">
        <w:rPr>
          <w:rFonts w:ascii="Book Antiqua" w:hAnsi="Book Antiqua"/>
        </w:rPr>
        <w:t xml:space="preserve"> Y, Owen KR, </w:t>
      </w:r>
      <w:proofErr w:type="spellStart"/>
      <w:r w:rsidRPr="008E0CA4">
        <w:rPr>
          <w:rFonts w:ascii="Book Antiqua" w:hAnsi="Book Antiqua"/>
        </w:rPr>
        <w:t>Gloyn</w:t>
      </w:r>
      <w:proofErr w:type="spellEnd"/>
      <w:r w:rsidRPr="008E0CA4">
        <w:rPr>
          <w:rFonts w:ascii="Book Antiqua" w:hAnsi="Book Antiqua"/>
        </w:rPr>
        <w:t xml:space="preserve"> AL, </w:t>
      </w:r>
      <w:proofErr w:type="spellStart"/>
      <w:r w:rsidRPr="008E0CA4">
        <w:rPr>
          <w:rFonts w:ascii="Book Antiqua" w:hAnsi="Book Antiqua"/>
        </w:rPr>
        <w:t>Strauch</w:t>
      </w:r>
      <w:proofErr w:type="spellEnd"/>
      <w:r w:rsidRPr="008E0CA4">
        <w:rPr>
          <w:rFonts w:ascii="Book Antiqua" w:hAnsi="Book Antiqua"/>
        </w:rPr>
        <w:t xml:space="preserve"> K, </w:t>
      </w:r>
      <w:proofErr w:type="spellStart"/>
      <w:r w:rsidRPr="008E0CA4">
        <w:rPr>
          <w:rFonts w:ascii="Book Antiqua" w:hAnsi="Book Antiqua"/>
        </w:rPr>
        <w:t>Tuomi</w:t>
      </w:r>
      <w:proofErr w:type="spellEnd"/>
      <w:r w:rsidRPr="008E0CA4">
        <w:rPr>
          <w:rFonts w:ascii="Book Antiqua" w:hAnsi="Book Antiqua"/>
        </w:rPr>
        <w:t xml:space="preserve"> T, </w:t>
      </w:r>
      <w:proofErr w:type="spellStart"/>
      <w:r w:rsidRPr="008E0CA4">
        <w:rPr>
          <w:rFonts w:ascii="Book Antiqua" w:hAnsi="Book Antiqua"/>
        </w:rPr>
        <w:t>Kooner</w:t>
      </w:r>
      <w:proofErr w:type="spellEnd"/>
      <w:r w:rsidRPr="008E0CA4">
        <w:rPr>
          <w:rFonts w:ascii="Book Antiqua" w:hAnsi="Book Antiqua"/>
        </w:rPr>
        <w:t xml:space="preserve"> JS, Lee JY, Park T, Donnelly P, Morris AD, Hattersley AT, Bowden DW, Collins FS, </w:t>
      </w:r>
      <w:proofErr w:type="spellStart"/>
      <w:r w:rsidRPr="008E0CA4">
        <w:rPr>
          <w:rFonts w:ascii="Book Antiqua" w:hAnsi="Book Antiqua"/>
        </w:rPr>
        <w:t>Atzmon</w:t>
      </w:r>
      <w:proofErr w:type="spellEnd"/>
      <w:r w:rsidRPr="008E0CA4">
        <w:rPr>
          <w:rFonts w:ascii="Book Antiqua" w:hAnsi="Book Antiqua"/>
        </w:rPr>
        <w:t xml:space="preserve"> G, Chambers JC, Spector TD, </w:t>
      </w:r>
      <w:proofErr w:type="spellStart"/>
      <w:r w:rsidRPr="008E0CA4">
        <w:rPr>
          <w:rFonts w:ascii="Book Antiqua" w:hAnsi="Book Antiqua"/>
        </w:rPr>
        <w:t>Laakso</w:t>
      </w:r>
      <w:proofErr w:type="spellEnd"/>
      <w:r w:rsidRPr="008E0CA4">
        <w:rPr>
          <w:rFonts w:ascii="Book Antiqua" w:hAnsi="Book Antiqua"/>
        </w:rPr>
        <w:t xml:space="preserve"> M, Strom TM, Bell GI, </w:t>
      </w:r>
      <w:proofErr w:type="spellStart"/>
      <w:r w:rsidRPr="008E0CA4">
        <w:rPr>
          <w:rFonts w:ascii="Book Antiqua" w:hAnsi="Book Antiqua"/>
        </w:rPr>
        <w:t>Blangero</w:t>
      </w:r>
      <w:proofErr w:type="spellEnd"/>
      <w:r w:rsidRPr="008E0CA4">
        <w:rPr>
          <w:rFonts w:ascii="Book Antiqua" w:hAnsi="Book Antiqua"/>
        </w:rPr>
        <w:t xml:space="preserve"> J, </w:t>
      </w:r>
      <w:proofErr w:type="spellStart"/>
      <w:r w:rsidRPr="008E0CA4">
        <w:rPr>
          <w:rFonts w:ascii="Book Antiqua" w:hAnsi="Book Antiqua"/>
        </w:rPr>
        <w:t>Duggirala</w:t>
      </w:r>
      <w:proofErr w:type="spellEnd"/>
      <w:r w:rsidRPr="008E0CA4">
        <w:rPr>
          <w:rFonts w:ascii="Book Antiqua" w:hAnsi="Book Antiqua"/>
        </w:rPr>
        <w:t xml:space="preserve"> R, Tai ES, </w:t>
      </w:r>
      <w:proofErr w:type="spellStart"/>
      <w:r w:rsidRPr="008E0CA4">
        <w:rPr>
          <w:rFonts w:ascii="Book Antiqua" w:hAnsi="Book Antiqua"/>
        </w:rPr>
        <w:t>McVean</w:t>
      </w:r>
      <w:proofErr w:type="spellEnd"/>
      <w:r w:rsidRPr="008E0CA4">
        <w:rPr>
          <w:rFonts w:ascii="Book Antiqua" w:hAnsi="Book Antiqua"/>
        </w:rPr>
        <w:t xml:space="preserve"> G, </w:t>
      </w:r>
      <w:proofErr w:type="spellStart"/>
      <w:r w:rsidRPr="008E0CA4">
        <w:rPr>
          <w:rFonts w:ascii="Book Antiqua" w:hAnsi="Book Antiqua"/>
        </w:rPr>
        <w:t>Hanis</w:t>
      </w:r>
      <w:proofErr w:type="spellEnd"/>
      <w:r w:rsidRPr="008E0CA4">
        <w:rPr>
          <w:rFonts w:ascii="Book Antiqua" w:hAnsi="Book Antiqua"/>
        </w:rPr>
        <w:t xml:space="preserve"> CL, Wilson JG, </w:t>
      </w:r>
      <w:proofErr w:type="spellStart"/>
      <w:r w:rsidRPr="008E0CA4">
        <w:rPr>
          <w:rFonts w:ascii="Book Antiqua" w:hAnsi="Book Antiqua"/>
        </w:rPr>
        <w:t>Seielstad</w:t>
      </w:r>
      <w:proofErr w:type="spellEnd"/>
      <w:r w:rsidRPr="008E0CA4">
        <w:rPr>
          <w:rFonts w:ascii="Book Antiqua" w:hAnsi="Book Antiqua"/>
        </w:rPr>
        <w:t xml:space="preserve"> M, </w:t>
      </w:r>
      <w:proofErr w:type="spellStart"/>
      <w:r w:rsidRPr="008E0CA4">
        <w:rPr>
          <w:rFonts w:ascii="Book Antiqua" w:hAnsi="Book Antiqua"/>
        </w:rPr>
        <w:t>Frayling</w:t>
      </w:r>
      <w:proofErr w:type="spellEnd"/>
      <w:r w:rsidRPr="008E0CA4">
        <w:rPr>
          <w:rFonts w:ascii="Book Antiqua" w:hAnsi="Book Antiqua"/>
        </w:rPr>
        <w:t xml:space="preserve"> TM, </w:t>
      </w:r>
      <w:proofErr w:type="spellStart"/>
      <w:r w:rsidRPr="008E0CA4">
        <w:rPr>
          <w:rFonts w:ascii="Book Antiqua" w:hAnsi="Book Antiqua"/>
        </w:rPr>
        <w:t>Meigs</w:t>
      </w:r>
      <w:proofErr w:type="spellEnd"/>
      <w:r w:rsidRPr="008E0CA4">
        <w:rPr>
          <w:rFonts w:ascii="Book Antiqua" w:hAnsi="Book Antiqua"/>
        </w:rPr>
        <w:t xml:space="preserve"> JB, Cox NJ, </w:t>
      </w:r>
      <w:proofErr w:type="spellStart"/>
      <w:r w:rsidRPr="008E0CA4">
        <w:rPr>
          <w:rFonts w:ascii="Book Antiqua" w:hAnsi="Book Antiqua"/>
        </w:rPr>
        <w:t>Sladek</w:t>
      </w:r>
      <w:proofErr w:type="spellEnd"/>
      <w:r w:rsidRPr="008E0CA4">
        <w:rPr>
          <w:rFonts w:ascii="Book Antiqua" w:hAnsi="Book Antiqua"/>
        </w:rPr>
        <w:t xml:space="preserve"> R, Lander ES, Gabriel S, </w:t>
      </w:r>
      <w:proofErr w:type="spellStart"/>
      <w:r w:rsidRPr="008E0CA4">
        <w:rPr>
          <w:rFonts w:ascii="Book Antiqua" w:hAnsi="Book Antiqua"/>
        </w:rPr>
        <w:t>Burtt</w:t>
      </w:r>
      <w:proofErr w:type="spellEnd"/>
      <w:r w:rsidRPr="008E0CA4">
        <w:rPr>
          <w:rFonts w:ascii="Book Antiqua" w:hAnsi="Book Antiqua"/>
        </w:rPr>
        <w:t xml:space="preserve"> NP, </w:t>
      </w:r>
      <w:proofErr w:type="spellStart"/>
      <w:r w:rsidRPr="008E0CA4">
        <w:rPr>
          <w:rFonts w:ascii="Book Antiqua" w:hAnsi="Book Antiqua"/>
        </w:rPr>
        <w:t>Mohlke</w:t>
      </w:r>
      <w:proofErr w:type="spellEnd"/>
      <w:r w:rsidRPr="008E0CA4">
        <w:rPr>
          <w:rFonts w:ascii="Book Antiqua" w:hAnsi="Book Antiqua"/>
        </w:rPr>
        <w:t xml:space="preserve"> KL, </w:t>
      </w:r>
      <w:proofErr w:type="spellStart"/>
      <w:r w:rsidRPr="008E0CA4">
        <w:rPr>
          <w:rFonts w:ascii="Book Antiqua" w:hAnsi="Book Antiqua"/>
        </w:rPr>
        <w:t>Meitinger</w:t>
      </w:r>
      <w:proofErr w:type="spellEnd"/>
      <w:r w:rsidRPr="008E0CA4">
        <w:rPr>
          <w:rFonts w:ascii="Book Antiqua" w:hAnsi="Book Antiqua"/>
        </w:rPr>
        <w:t xml:space="preserve"> T, </w:t>
      </w:r>
      <w:proofErr w:type="spellStart"/>
      <w:r w:rsidRPr="008E0CA4">
        <w:rPr>
          <w:rFonts w:ascii="Book Antiqua" w:hAnsi="Book Antiqua"/>
        </w:rPr>
        <w:t>Groop</w:t>
      </w:r>
      <w:proofErr w:type="spellEnd"/>
      <w:r w:rsidRPr="008E0CA4">
        <w:rPr>
          <w:rFonts w:ascii="Book Antiqua" w:hAnsi="Book Antiqua"/>
        </w:rPr>
        <w:t xml:space="preserve"> L, </w:t>
      </w:r>
      <w:proofErr w:type="spellStart"/>
      <w:r w:rsidRPr="008E0CA4">
        <w:rPr>
          <w:rFonts w:ascii="Book Antiqua" w:hAnsi="Book Antiqua"/>
        </w:rPr>
        <w:t>Abecasis</w:t>
      </w:r>
      <w:proofErr w:type="spellEnd"/>
      <w:r w:rsidRPr="008E0CA4">
        <w:rPr>
          <w:rFonts w:ascii="Book Antiqua" w:hAnsi="Book Antiqua"/>
        </w:rPr>
        <w:t xml:space="preserve"> G, </w:t>
      </w:r>
      <w:proofErr w:type="spellStart"/>
      <w:r w:rsidRPr="008E0CA4">
        <w:rPr>
          <w:rFonts w:ascii="Book Antiqua" w:hAnsi="Book Antiqua"/>
        </w:rPr>
        <w:t>Florez</w:t>
      </w:r>
      <w:proofErr w:type="spellEnd"/>
      <w:r w:rsidRPr="008E0CA4">
        <w:rPr>
          <w:rFonts w:ascii="Book Antiqua" w:hAnsi="Book Antiqua"/>
        </w:rPr>
        <w:t xml:space="preserve"> JC, Scott LJ, Morris AP, Kang HM, </w:t>
      </w:r>
      <w:proofErr w:type="spellStart"/>
      <w:r w:rsidRPr="008E0CA4">
        <w:rPr>
          <w:rFonts w:ascii="Book Antiqua" w:hAnsi="Book Antiqua"/>
        </w:rPr>
        <w:t>Boehnke</w:t>
      </w:r>
      <w:proofErr w:type="spellEnd"/>
      <w:r w:rsidRPr="008E0CA4">
        <w:rPr>
          <w:rFonts w:ascii="Book Antiqua" w:hAnsi="Book Antiqua"/>
        </w:rPr>
        <w:t xml:space="preserve"> M, </w:t>
      </w:r>
      <w:proofErr w:type="spellStart"/>
      <w:r w:rsidRPr="008E0CA4">
        <w:rPr>
          <w:rFonts w:ascii="Book Antiqua" w:hAnsi="Book Antiqua"/>
        </w:rPr>
        <w:t>Altshuler</w:t>
      </w:r>
      <w:proofErr w:type="spellEnd"/>
      <w:r w:rsidRPr="008E0CA4">
        <w:rPr>
          <w:rFonts w:ascii="Book Antiqua" w:hAnsi="Book Antiqua"/>
        </w:rPr>
        <w:t xml:space="preserve"> D, McCarthy MI. </w:t>
      </w:r>
      <w:proofErr w:type="gramStart"/>
      <w:r w:rsidRPr="008E0CA4">
        <w:rPr>
          <w:rFonts w:ascii="Book Antiqua" w:hAnsi="Book Antiqua"/>
        </w:rPr>
        <w:t>The genetic architecture of type 2 diabetes.</w:t>
      </w:r>
      <w:proofErr w:type="gramEnd"/>
      <w:r w:rsidRPr="008E0CA4">
        <w:rPr>
          <w:rFonts w:ascii="Book Antiqua" w:hAnsi="Book Antiqua"/>
        </w:rPr>
        <w:t xml:space="preserve"> </w:t>
      </w:r>
      <w:r w:rsidRPr="008E0CA4">
        <w:rPr>
          <w:rFonts w:ascii="Book Antiqua" w:hAnsi="Book Antiqua"/>
          <w:i/>
          <w:iCs/>
        </w:rPr>
        <w:t>Nature</w:t>
      </w:r>
      <w:r w:rsidRPr="008E0CA4">
        <w:rPr>
          <w:rFonts w:ascii="Book Antiqua" w:hAnsi="Book Antiqua"/>
        </w:rPr>
        <w:t xml:space="preserve"> 2016; </w:t>
      </w:r>
      <w:r w:rsidRPr="008E0CA4">
        <w:rPr>
          <w:rFonts w:ascii="Book Antiqua" w:hAnsi="Book Antiqua"/>
          <w:b/>
          <w:bCs/>
        </w:rPr>
        <w:t>536</w:t>
      </w:r>
      <w:r w:rsidRPr="008E0CA4">
        <w:rPr>
          <w:rFonts w:ascii="Book Antiqua" w:hAnsi="Book Antiqua"/>
        </w:rPr>
        <w:t>: 41-47 [PMID: 27398621 DOI: 10.1038/nature18642]</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87 </w:t>
      </w:r>
      <w:r w:rsidRPr="008E0CA4">
        <w:rPr>
          <w:rFonts w:ascii="Book Antiqua" w:hAnsi="Book Antiqua"/>
          <w:b/>
          <w:bCs/>
        </w:rPr>
        <w:t>Zeng H</w:t>
      </w:r>
      <w:r w:rsidRPr="008E0CA4">
        <w:rPr>
          <w:rFonts w:ascii="Book Antiqua" w:hAnsi="Book Antiqua"/>
        </w:rPr>
        <w:t xml:space="preserve">, </w:t>
      </w:r>
      <w:proofErr w:type="spellStart"/>
      <w:r w:rsidRPr="008E0CA4">
        <w:rPr>
          <w:rFonts w:ascii="Book Antiqua" w:hAnsi="Book Antiqua"/>
        </w:rPr>
        <w:t>Guo</w:t>
      </w:r>
      <w:proofErr w:type="spellEnd"/>
      <w:r w:rsidRPr="008E0CA4">
        <w:rPr>
          <w:rFonts w:ascii="Book Antiqua" w:hAnsi="Book Antiqua"/>
        </w:rPr>
        <w:t xml:space="preserve"> M, Zhou T, Tan L, Chong CN, Zhang T, Dong X, Xiang JZ, Yu AS, Yue L, Qi Q, Evans T, </w:t>
      </w:r>
      <w:proofErr w:type="spellStart"/>
      <w:r w:rsidRPr="008E0CA4">
        <w:rPr>
          <w:rFonts w:ascii="Book Antiqua" w:hAnsi="Book Antiqua"/>
        </w:rPr>
        <w:t>Graumann</w:t>
      </w:r>
      <w:proofErr w:type="spellEnd"/>
      <w:r w:rsidRPr="008E0CA4">
        <w:rPr>
          <w:rFonts w:ascii="Book Antiqua" w:hAnsi="Book Antiqua"/>
        </w:rPr>
        <w:t xml:space="preserve"> J, Chen S. An Isogenic Human ESC Platform for Functional Evaluation of Genome-wide-Association-Study-Identified Diabetes Genes and Drug Discovery. </w:t>
      </w:r>
      <w:r w:rsidRPr="008E0CA4">
        <w:rPr>
          <w:rFonts w:ascii="Book Antiqua" w:hAnsi="Book Antiqua"/>
          <w:i/>
          <w:iCs/>
        </w:rPr>
        <w:t>Cell Stem Cell</w:t>
      </w:r>
      <w:r w:rsidRPr="008E0CA4">
        <w:rPr>
          <w:rFonts w:ascii="Book Antiqua" w:hAnsi="Book Antiqua"/>
        </w:rPr>
        <w:t xml:space="preserve"> 2016; </w:t>
      </w:r>
      <w:r w:rsidRPr="008E0CA4">
        <w:rPr>
          <w:rFonts w:ascii="Book Antiqua" w:hAnsi="Book Antiqua"/>
          <w:b/>
          <w:bCs/>
        </w:rPr>
        <w:t>19</w:t>
      </w:r>
      <w:r w:rsidRPr="008E0CA4">
        <w:rPr>
          <w:rFonts w:ascii="Book Antiqua" w:hAnsi="Book Antiqua"/>
        </w:rPr>
        <w:t>: 326-340 [PMID: 27524441 DOI: 10.1016/j.stem.2016.07.002]</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88 </w:t>
      </w:r>
      <w:r w:rsidRPr="008E0CA4">
        <w:rPr>
          <w:rFonts w:ascii="Book Antiqua" w:hAnsi="Book Antiqua"/>
          <w:b/>
          <w:bCs/>
        </w:rPr>
        <w:t>Lim D</w:t>
      </w:r>
      <w:r w:rsidRPr="008E0CA4">
        <w:rPr>
          <w:rFonts w:ascii="Book Antiqua" w:hAnsi="Book Antiqua"/>
        </w:rPr>
        <w:t xml:space="preserve">, </w:t>
      </w:r>
      <w:proofErr w:type="spellStart"/>
      <w:r w:rsidRPr="008E0CA4">
        <w:rPr>
          <w:rFonts w:ascii="Book Antiqua" w:hAnsi="Book Antiqua"/>
        </w:rPr>
        <w:t>Sreekanth</w:t>
      </w:r>
      <w:proofErr w:type="spellEnd"/>
      <w:r w:rsidRPr="008E0CA4">
        <w:rPr>
          <w:rFonts w:ascii="Book Antiqua" w:hAnsi="Book Antiqua"/>
        </w:rPr>
        <w:t xml:space="preserve"> V, Cox KJ, Law BK, Wagner BK, Karp JM, </w:t>
      </w:r>
      <w:proofErr w:type="spellStart"/>
      <w:r w:rsidRPr="008E0CA4">
        <w:rPr>
          <w:rFonts w:ascii="Book Antiqua" w:hAnsi="Book Antiqua"/>
        </w:rPr>
        <w:t>Choudhary</w:t>
      </w:r>
      <w:proofErr w:type="spellEnd"/>
      <w:r w:rsidRPr="008E0CA4">
        <w:rPr>
          <w:rFonts w:ascii="Book Antiqua" w:hAnsi="Book Antiqua"/>
        </w:rPr>
        <w:t xml:space="preserve"> A. Engineering designer beta cells with a CRISPR-Cas9 conjugation platform. </w:t>
      </w:r>
      <w:r w:rsidRPr="008E0CA4">
        <w:rPr>
          <w:rFonts w:ascii="Book Antiqua" w:hAnsi="Book Antiqua"/>
          <w:i/>
          <w:iCs/>
        </w:rPr>
        <w:t xml:space="preserve">Nat </w:t>
      </w:r>
      <w:proofErr w:type="spellStart"/>
      <w:r w:rsidRPr="008E0CA4">
        <w:rPr>
          <w:rFonts w:ascii="Book Antiqua" w:hAnsi="Book Antiqua"/>
          <w:i/>
          <w:iCs/>
        </w:rPr>
        <w:t>Commun</w:t>
      </w:r>
      <w:proofErr w:type="spellEnd"/>
      <w:r w:rsidRPr="008E0CA4">
        <w:rPr>
          <w:rFonts w:ascii="Book Antiqua" w:hAnsi="Book Antiqua"/>
        </w:rPr>
        <w:t xml:space="preserve"> 2020; </w:t>
      </w:r>
      <w:r w:rsidRPr="008E0CA4">
        <w:rPr>
          <w:rFonts w:ascii="Book Antiqua" w:hAnsi="Book Antiqua"/>
          <w:b/>
          <w:bCs/>
        </w:rPr>
        <w:t>11</w:t>
      </w:r>
      <w:r w:rsidRPr="008E0CA4">
        <w:rPr>
          <w:rFonts w:ascii="Book Antiqua" w:hAnsi="Book Antiqua"/>
        </w:rPr>
        <w:t>: 4043 [PMID: 32792475 DOI: 10.1038/s41467-020-17725-0]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89 </w:t>
      </w:r>
      <w:r w:rsidRPr="008E0CA4">
        <w:rPr>
          <w:rFonts w:ascii="Book Antiqua" w:hAnsi="Book Antiqua"/>
          <w:b/>
          <w:bCs/>
        </w:rPr>
        <w:t>Hu M</w:t>
      </w:r>
      <w:r w:rsidRPr="008E0CA4">
        <w:rPr>
          <w:rFonts w:ascii="Book Antiqua" w:hAnsi="Book Antiqua"/>
        </w:rPr>
        <w:t xml:space="preserve">, </w:t>
      </w:r>
      <w:proofErr w:type="spellStart"/>
      <w:r w:rsidRPr="008E0CA4">
        <w:rPr>
          <w:rFonts w:ascii="Book Antiqua" w:hAnsi="Book Antiqua"/>
        </w:rPr>
        <w:t>Cherkaoui</w:t>
      </w:r>
      <w:proofErr w:type="spellEnd"/>
      <w:r w:rsidRPr="008E0CA4">
        <w:rPr>
          <w:rFonts w:ascii="Book Antiqua" w:hAnsi="Book Antiqua"/>
        </w:rPr>
        <w:t xml:space="preserve"> I, </w:t>
      </w:r>
      <w:proofErr w:type="spellStart"/>
      <w:r w:rsidRPr="008E0CA4">
        <w:rPr>
          <w:rFonts w:ascii="Book Antiqua" w:hAnsi="Book Antiqua"/>
        </w:rPr>
        <w:t>Misra</w:t>
      </w:r>
      <w:proofErr w:type="spellEnd"/>
      <w:r w:rsidRPr="008E0CA4">
        <w:rPr>
          <w:rFonts w:ascii="Book Antiqua" w:hAnsi="Book Antiqua"/>
        </w:rPr>
        <w:t xml:space="preserve"> S, </w:t>
      </w:r>
      <w:proofErr w:type="gramStart"/>
      <w:r w:rsidRPr="008E0CA4">
        <w:rPr>
          <w:rFonts w:ascii="Book Antiqua" w:hAnsi="Book Antiqua"/>
        </w:rPr>
        <w:t>Rutter</w:t>
      </w:r>
      <w:proofErr w:type="gramEnd"/>
      <w:r w:rsidRPr="008E0CA4">
        <w:rPr>
          <w:rFonts w:ascii="Book Antiqua" w:hAnsi="Book Antiqua"/>
        </w:rPr>
        <w:t xml:space="preserve"> GA. Functional Genomics in Pancreatic β Cells: Recent Advances in Gene Deletion and Genome Editing Technologies for Diabetes Research. </w:t>
      </w:r>
      <w:r w:rsidRPr="008E0CA4">
        <w:rPr>
          <w:rFonts w:ascii="Book Antiqua" w:hAnsi="Book Antiqua"/>
          <w:i/>
          <w:iCs/>
        </w:rPr>
        <w:t xml:space="preserve">Front </w:t>
      </w:r>
      <w:proofErr w:type="spellStart"/>
      <w:r w:rsidRPr="008E0CA4">
        <w:rPr>
          <w:rFonts w:ascii="Book Antiqua" w:hAnsi="Book Antiqua"/>
          <w:i/>
          <w:iCs/>
        </w:rPr>
        <w:t>Endocrinol</w:t>
      </w:r>
      <w:proofErr w:type="spellEnd"/>
      <w:r w:rsidRPr="008E0CA4">
        <w:rPr>
          <w:rFonts w:ascii="Book Antiqua" w:hAnsi="Book Antiqua"/>
          <w:i/>
          <w:iCs/>
        </w:rPr>
        <w:t xml:space="preserve"> (Lausanne)</w:t>
      </w:r>
      <w:r w:rsidRPr="008E0CA4">
        <w:rPr>
          <w:rFonts w:ascii="Book Antiqua" w:hAnsi="Book Antiqua"/>
        </w:rPr>
        <w:t xml:space="preserve"> 2020; </w:t>
      </w:r>
      <w:r w:rsidRPr="008E0CA4">
        <w:rPr>
          <w:rFonts w:ascii="Book Antiqua" w:hAnsi="Book Antiqua"/>
          <w:b/>
          <w:bCs/>
        </w:rPr>
        <w:t>11</w:t>
      </w:r>
      <w:r w:rsidRPr="008E0CA4">
        <w:rPr>
          <w:rFonts w:ascii="Book Antiqua" w:hAnsi="Book Antiqua"/>
        </w:rPr>
        <w:t>: 576632 [PMID: 33162936 DOI: 10.3389/fendo.2020.576632]</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90 </w:t>
      </w:r>
      <w:proofErr w:type="spellStart"/>
      <w:r w:rsidRPr="008E0CA4">
        <w:rPr>
          <w:rFonts w:ascii="Book Antiqua" w:hAnsi="Book Antiqua"/>
          <w:b/>
          <w:bCs/>
        </w:rPr>
        <w:t>Sanlioglu</w:t>
      </w:r>
      <w:proofErr w:type="spellEnd"/>
      <w:r w:rsidRPr="008E0CA4">
        <w:rPr>
          <w:rFonts w:ascii="Book Antiqua" w:hAnsi="Book Antiqua"/>
          <w:b/>
          <w:bCs/>
        </w:rPr>
        <w:t xml:space="preserve"> AD</w:t>
      </w:r>
      <w:r w:rsidRPr="008E0CA4">
        <w:rPr>
          <w:rFonts w:ascii="Book Antiqua" w:hAnsi="Book Antiqua"/>
        </w:rPr>
        <w:t xml:space="preserve">, Griffith TS, Omer A, </w:t>
      </w:r>
      <w:proofErr w:type="spellStart"/>
      <w:r w:rsidRPr="008E0CA4">
        <w:rPr>
          <w:rFonts w:ascii="Book Antiqua" w:hAnsi="Book Antiqua"/>
        </w:rPr>
        <w:t>Dirice</w:t>
      </w:r>
      <w:proofErr w:type="spellEnd"/>
      <w:r w:rsidRPr="008E0CA4">
        <w:rPr>
          <w:rFonts w:ascii="Book Antiqua" w:hAnsi="Book Antiqua"/>
        </w:rPr>
        <w:t xml:space="preserve"> E, Sari R, </w:t>
      </w:r>
      <w:proofErr w:type="spellStart"/>
      <w:r w:rsidRPr="008E0CA4">
        <w:rPr>
          <w:rFonts w:ascii="Book Antiqua" w:hAnsi="Book Antiqua"/>
        </w:rPr>
        <w:t>Altunbas</w:t>
      </w:r>
      <w:proofErr w:type="spellEnd"/>
      <w:r w:rsidRPr="008E0CA4">
        <w:rPr>
          <w:rFonts w:ascii="Book Antiqua" w:hAnsi="Book Antiqua"/>
        </w:rPr>
        <w:t xml:space="preserve"> HA, </w:t>
      </w:r>
      <w:proofErr w:type="spellStart"/>
      <w:r w:rsidRPr="008E0CA4">
        <w:rPr>
          <w:rFonts w:ascii="Book Antiqua" w:hAnsi="Book Antiqua"/>
        </w:rPr>
        <w:t>Balci</w:t>
      </w:r>
      <w:proofErr w:type="spellEnd"/>
      <w:r w:rsidRPr="008E0CA4">
        <w:rPr>
          <w:rFonts w:ascii="Book Antiqua" w:hAnsi="Book Antiqua"/>
        </w:rPr>
        <w:t xml:space="preserve"> MK, </w:t>
      </w:r>
      <w:proofErr w:type="spellStart"/>
      <w:r w:rsidRPr="008E0CA4">
        <w:rPr>
          <w:rFonts w:ascii="Book Antiqua" w:hAnsi="Book Antiqua"/>
        </w:rPr>
        <w:t>Sanlioglu</w:t>
      </w:r>
      <w:proofErr w:type="spellEnd"/>
      <w:r w:rsidRPr="008E0CA4">
        <w:rPr>
          <w:rFonts w:ascii="Book Antiqua" w:hAnsi="Book Antiqua"/>
        </w:rPr>
        <w:t xml:space="preserve"> S. Molecular mechanisms of death ligand-mediated immune modulation: a gene therapy model to prolong islet survival in type 1 diabetes. </w:t>
      </w:r>
      <w:r w:rsidRPr="008E0CA4">
        <w:rPr>
          <w:rFonts w:ascii="Book Antiqua" w:hAnsi="Book Antiqua"/>
          <w:i/>
          <w:iCs/>
        </w:rPr>
        <w:t xml:space="preserve">J Cell </w:t>
      </w:r>
      <w:proofErr w:type="spellStart"/>
      <w:r w:rsidRPr="008E0CA4">
        <w:rPr>
          <w:rFonts w:ascii="Book Antiqua" w:hAnsi="Book Antiqua"/>
          <w:i/>
          <w:iCs/>
        </w:rPr>
        <w:t>Biochem</w:t>
      </w:r>
      <w:proofErr w:type="spellEnd"/>
      <w:r w:rsidRPr="008E0CA4">
        <w:rPr>
          <w:rFonts w:ascii="Book Antiqua" w:hAnsi="Book Antiqua"/>
        </w:rPr>
        <w:t xml:space="preserve"> 2008; </w:t>
      </w:r>
      <w:r w:rsidRPr="008E0CA4">
        <w:rPr>
          <w:rFonts w:ascii="Book Antiqua" w:hAnsi="Book Antiqua"/>
          <w:b/>
          <w:bCs/>
        </w:rPr>
        <w:t>104</w:t>
      </w:r>
      <w:r w:rsidRPr="008E0CA4">
        <w:rPr>
          <w:rFonts w:ascii="Book Antiqua" w:hAnsi="Book Antiqua"/>
        </w:rPr>
        <w:t>: 710-720 [PMID: 18247339 DOI: 10.1002/jcb.21677]</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lastRenderedPageBreak/>
        <w:t xml:space="preserve">91 </w:t>
      </w:r>
      <w:proofErr w:type="spellStart"/>
      <w:r w:rsidRPr="008E0CA4">
        <w:rPr>
          <w:rFonts w:ascii="Book Antiqua" w:hAnsi="Book Antiqua"/>
          <w:b/>
          <w:bCs/>
        </w:rPr>
        <w:t>Bottini</w:t>
      </w:r>
      <w:proofErr w:type="spellEnd"/>
      <w:r w:rsidRPr="008E0CA4">
        <w:rPr>
          <w:rFonts w:ascii="Book Antiqua" w:hAnsi="Book Antiqua"/>
          <w:b/>
          <w:bCs/>
        </w:rPr>
        <w:t xml:space="preserve"> N</w:t>
      </w:r>
      <w:r w:rsidRPr="008E0CA4">
        <w:rPr>
          <w:rFonts w:ascii="Book Antiqua" w:hAnsi="Book Antiqua"/>
        </w:rPr>
        <w:t xml:space="preserve">, Peterson EJ. Tyrosine phosphatase PTPN22: multifunctional regulator of immune signaling, development, and disease. </w:t>
      </w:r>
      <w:proofErr w:type="spellStart"/>
      <w:r w:rsidRPr="008E0CA4">
        <w:rPr>
          <w:rFonts w:ascii="Book Antiqua" w:hAnsi="Book Antiqua"/>
          <w:i/>
          <w:iCs/>
        </w:rPr>
        <w:t>Annu</w:t>
      </w:r>
      <w:proofErr w:type="spellEnd"/>
      <w:r w:rsidRPr="008E0CA4">
        <w:rPr>
          <w:rFonts w:ascii="Book Antiqua" w:hAnsi="Book Antiqua"/>
          <w:i/>
          <w:iCs/>
        </w:rPr>
        <w:t xml:space="preserve"> Rev </w:t>
      </w:r>
      <w:proofErr w:type="spellStart"/>
      <w:r w:rsidRPr="008E0CA4">
        <w:rPr>
          <w:rFonts w:ascii="Book Antiqua" w:hAnsi="Book Antiqua"/>
          <w:i/>
          <w:iCs/>
        </w:rPr>
        <w:t>Immunol</w:t>
      </w:r>
      <w:proofErr w:type="spellEnd"/>
      <w:r w:rsidRPr="008E0CA4">
        <w:rPr>
          <w:rFonts w:ascii="Book Antiqua" w:hAnsi="Book Antiqua"/>
        </w:rPr>
        <w:t xml:space="preserve"> 2014; </w:t>
      </w:r>
      <w:r w:rsidRPr="008E0CA4">
        <w:rPr>
          <w:rFonts w:ascii="Book Antiqua" w:hAnsi="Book Antiqua"/>
          <w:b/>
          <w:bCs/>
        </w:rPr>
        <w:t>32</w:t>
      </w:r>
      <w:r w:rsidRPr="008E0CA4">
        <w:rPr>
          <w:rFonts w:ascii="Book Antiqua" w:hAnsi="Book Antiqua"/>
        </w:rPr>
        <w:t>: 83-119 [PMID: 24364806 DOI: 10.1146/annurev-immunol-032713-120249]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92 </w:t>
      </w:r>
      <w:r w:rsidRPr="008E0CA4">
        <w:rPr>
          <w:rFonts w:ascii="Book Antiqua" w:hAnsi="Book Antiqua"/>
          <w:b/>
          <w:bCs/>
        </w:rPr>
        <w:t>Lin X</w:t>
      </w:r>
      <w:r w:rsidRPr="008E0CA4">
        <w:rPr>
          <w:rFonts w:ascii="Book Antiqua" w:hAnsi="Book Antiqua"/>
        </w:rPr>
        <w:t xml:space="preserve">, Pelletier S, </w:t>
      </w:r>
      <w:proofErr w:type="spellStart"/>
      <w:r w:rsidRPr="008E0CA4">
        <w:rPr>
          <w:rFonts w:ascii="Book Antiqua" w:hAnsi="Book Antiqua"/>
        </w:rPr>
        <w:t>Gingras</w:t>
      </w:r>
      <w:proofErr w:type="spellEnd"/>
      <w:r w:rsidRPr="008E0CA4">
        <w:rPr>
          <w:rFonts w:ascii="Book Antiqua" w:hAnsi="Book Antiqua"/>
        </w:rPr>
        <w:t xml:space="preserve"> S, </w:t>
      </w:r>
      <w:proofErr w:type="spellStart"/>
      <w:r w:rsidRPr="008E0CA4">
        <w:rPr>
          <w:rFonts w:ascii="Book Antiqua" w:hAnsi="Book Antiqua"/>
        </w:rPr>
        <w:t>Rigaud</w:t>
      </w:r>
      <w:proofErr w:type="spellEnd"/>
      <w:r w:rsidRPr="008E0CA4">
        <w:rPr>
          <w:rFonts w:ascii="Book Antiqua" w:hAnsi="Book Antiqua"/>
        </w:rPr>
        <w:t xml:space="preserve"> S, Maine CJ, Marquardt K, Dai YD, Sauer K, Rodriguez AR, Martin G, </w:t>
      </w:r>
      <w:proofErr w:type="spellStart"/>
      <w:r w:rsidRPr="008E0CA4">
        <w:rPr>
          <w:rFonts w:ascii="Book Antiqua" w:hAnsi="Book Antiqua"/>
        </w:rPr>
        <w:t>Kupriyanov</w:t>
      </w:r>
      <w:proofErr w:type="spellEnd"/>
      <w:r w:rsidRPr="008E0CA4">
        <w:rPr>
          <w:rFonts w:ascii="Book Antiqua" w:hAnsi="Book Antiqua"/>
        </w:rPr>
        <w:t xml:space="preserve"> S, Jiang L, Yu L, Green DR, Sherman LA. CRISPR-Cas9-Mediated Modification of the NOD Mouse Genome </w:t>
      </w:r>
      <w:proofErr w:type="gramStart"/>
      <w:r w:rsidRPr="008E0CA4">
        <w:rPr>
          <w:rFonts w:ascii="Book Antiqua" w:hAnsi="Book Antiqua"/>
        </w:rPr>
        <w:t>With</w:t>
      </w:r>
      <w:proofErr w:type="gramEnd"/>
      <w:r w:rsidRPr="008E0CA4">
        <w:rPr>
          <w:rFonts w:ascii="Book Antiqua" w:hAnsi="Book Antiqua"/>
        </w:rPr>
        <w:t xml:space="preserve"> Ptpn22R619W Mutation Increases Autoimmune Diabetes. </w:t>
      </w:r>
      <w:r w:rsidRPr="008E0CA4">
        <w:rPr>
          <w:rFonts w:ascii="Book Antiqua" w:hAnsi="Book Antiqua"/>
          <w:i/>
          <w:iCs/>
        </w:rPr>
        <w:t>Diabetes</w:t>
      </w:r>
      <w:r w:rsidRPr="008E0CA4">
        <w:rPr>
          <w:rFonts w:ascii="Book Antiqua" w:hAnsi="Book Antiqua"/>
        </w:rPr>
        <w:t xml:space="preserve"> 2016; </w:t>
      </w:r>
      <w:r w:rsidRPr="008E0CA4">
        <w:rPr>
          <w:rFonts w:ascii="Book Antiqua" w:hAnsi="Book Antiqua"/>
          <w:b/>
          <w:bCs/>
        </w:rPr>
        <w:t>65</w:t>
      </w:r>
      <w:r w:rsidRPr="008E0CA4">
        <w:rPr>
          <w:rFonts w:ascii="Book Antiqua" w:hAnsi="Book Antiqua"/>
        </w:rPr>
        <w:t>: 2134-2138 [PMID: 27207523 DOI: 10.2337/db16-0061]</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93 </w:t>
      </w:r>
      <w:r w:rsidRPr="008E0CA4">
        <w:rPr>
          <w:rFonts w:ascii="Book Antiqua" w:hAnsi="Book Antiqua"/>
          <w:b/>
          <w:bCs/>
        </w:rPr>
        <w:t>Israel D</w:t>
      </w:r>
      <w:r w:rsidRPr="008E0CA4">
        <w:rPr>
          <w:rFonts w:ascii="Book Antiqua" w:hAnsi="Book Antiqua"/>
        </w:rPr>
        <w:t>, Chua S Jr. Leptin receptor modulation of adiposity and fertility.</w:t>
      </w:r>
      <w:proofErr w:type="gramEnd"/>
      <w:r w:rsidRPr="008E0CA4">
        <w:rPr>
          <w:rFonts w:ascii="Book Antiqua" w:hAnsi="Book Antiqua"/>
        </w:rPr>
        <w:t xml:space="preserve"> </w:t>
      </w:r>
      <w:r w:rsidRPr="008E0CA4">
        <w:rPr>
          <w:rFonts w:ascii="Book Antiqua" w:hAnsi="Book Antiqua"/>
          <w:i/>
          <w:iCs/>
        </w:rPr>
        <w:t xml:space="preserve">Trends </w:t>
      </w:r>
      <w:proofErr w:type="spellStart"/>
      <w:r w:rsidRPr="008E0CA4">
        <w:rPr>
          <w:rFonts w:ascii="Book Antiqua" w:hAnsi="Book Antiqua"/>
          <w:i/>
          <w:iCs/>
        </w:rPr>
        <w:t>Endocrinol</w:t>
      </w:r>
      <w:proofErr w:type="spellEnd"/>
      <w:r w:rsidRPr="008E0CA4">
        <w:rPr>
          <w:rFonts w:ascii="Book Antiqua" w:hAnsi="Book Antiqua"/>
          <w:i/>
          <w:iCs/>
        </w:rPr>
        <w:t xml:space="preserve"> </w:t>
      </w:r>
      <w:proofErr w:type="spellStart"/>
      <w:r w:rsidRPr="008E0CA4">
        <w:rPr>
          <w:rFonts w:ascii="Book Antiqua" w:hAnsi="Book Antiqua"/>
          <w:i/>
          <w:iCs/>
        </w:rPr>
        <w:t>Metab</w:t>
      </w:r>
      <w:proofErr w:type="spellEnd"/>
      <w:r w:rsidRPr="008E0CA4">
        <w:rPr>
          <w:rFonts w:ascii="Book Antiqua" w:hAnsi="Book Antiqua"/>
        </w:rPr>
        <w:t xml:space="preserve"> 2010; </w:t>
      </w:r>
      <w:r w:rsidRPr="008E0CA4">
        <w:rPr>
          <w:rFonts w:ascii="Book Antiqua" w:hAnsi="Book Antiqua"/>
          <w:b/>
          <w:bCs/>
        </w:rPr>
        <w:t>21</w:t>
      </w:r>
      <w:r w:rsidRPr="008E0CA4">
        <w:rPr>
          <w:rFonts w:ascii="Book Antiqua" w:hAnsi="Book Antiqua"/>
        </w:rPr>
        <w:t>: 10-16 [PMID: 19854659 DOI: 10.1016/j.tem.2009.07.004]</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94 </w:t>
      </w:r>
      <w:proofErr w:type="spellStart"/>
      <w:r w:rsidRPr="008E0CA4">
        <w:rPr>
          <w:rFonts w:ascii="Book Antiqua" w:hAnsi="Book Antiqua"/>
          <w:b/>
          <w:bCs/>
        </w:rPr>
        <w:t>Szabadfi</w:t>
      </w:r>
      <w:proofErr w:type="spellEnd"/>
      <w:r w:rsidRPr="008E0CA4">
        <w:rPr>
          <w:rFonts w:ascii="Book Antiqua" w:hAnsi="Book Antiqua"/>
          <w:b/>
          <w:bCs/>
        </w:rPr>
        <w:t xml:space="preserve"> K</w:t>
      </w:r>
      <w:r w:rsidRPr="008E0CA4">
        <w:rPr>
          <w:rFonts w:ascii="Book Antiqua" w:hAnsi="Book Antiqua"/>
        </w:rPr>
        <w:t xml:space="preserve">, Pinter E, </w:t>
      </w:r>
      <w:proofErr w:type="spellStart"/>
      <w:r w:rsidRPr="008E0CA4">
        <w:rPr>
          <w:rFonts w:ascii="Book Antiqua" w:hAnsi="Book Antiqua"/>
        </w:rPr>
        <w:t>Reglodi</w:t>
      </w:r>
      <w:proofErr w:type="spellEnd"/>
      <w:r w:rsidRPr="008E0CA4">
        <w:rPr>
          <w:rFonts w:ascii="Book Antiqua" w:hAnsi="Book Antiqua"/>
        </w:rPr>
        <w:t xml:space="preserve"> D, Gabriel R. Neuropeptides, trophic factors, and other substances providing </w:t>
      </w:r>
      <w:proofErr w:type="spellStart"/>
      <w:r w:rsidRPr="008E0CA4">
        <w:rPr>
          <w:rFonts w:ascii="Book Antiqua" w:hAnsi="Book Antiqua"/>
        </w:rPr>
        <w:t>morphofunctional</w:t>
      </w:r>
      <w:proofErr w:type="spellEnd"/>
      <w:r w:rsidRPr="008E0CA4">
        <w:rPr>
          <w:rFonts w:ascii="Book Antiqua" w:hAnsi="Book Antiqua"/>
        </w:rPr>
        <w:t xml:space="preserve"> and metabolic protection in experimental models of diabetic retinopathy. </w:t>
      </w:r>
      <w:proofErr w:type="spellStart"/>
      <w:r w:rsidRPr="008E0CA4">
        <w:rPr>
          <w:rFonts w:ascii="Book Antiqua" w:hAnsi="Book Antiqua"/>
          <w:i/>
          <w:iCs/>
        </w:rPr>
        <w:t>Int</w:t>
      </w:r>
      <w:proofErr w:type="spellEnd"/>
      <w:r w:rsidRPr="008E0CA4">
        <w:rPr>
          <w:rFonts w:ascii="Book Antiqua" w:hAnsi="Book Antiqua"/>
          <w:i/>
          <w:iCs/>
        </w:rPr>
        <w:t xml:space="preserve"> Rev Cell </w:t>
      </w:r>
      <w:proofErr w:type="spellStart"/>
      <w:r w:rsidRPr="008E0CA4">
        <w:rPr>
          <w:rFonts w:ascii="Book Antiqua" w:hAnsi="Book Antiqua"/>
          <w:i/>
          <w:iCs/>
        </w:rPr>
        <w:t>Mol</w:t>
      </w:r>
      <w:proofErr w:type="spellEnd"/>
      <w:r w:rsidRPr="008E0CA4">
        <w:rPr>
          <w:rFonts w:ascii="Book Antiqua" w:hAnsi="Book Antiqua"/>
          <w:i/>
          <w:iCs/>
        </w:rPr>
        <w:t xml:space="preserve"> </w:t>
      </w:r>
      <w:proofErr w:type="spellStart"/>
      <w:r w:rsidRPr="008E0CA4">
        <w:rPr>
          <w:rFonts w:ascii="Book Antiqua" w:hAnsi="Book Antiqua"/>
          <w:i/>
          <w:iCs/>
        </w:rPr>
        <w:t>Biol</w:t>
      </w:r>
      <w:proofErr w:type="spellEnd"/>
      <w:r w:rsidRPr="008E0CA4">
        <w:rPr>
          <w:rFonts w:ascii="Book Antiqua" w:hAnsi="Book Antiqua"/>
        </w:rPr>
        <w:t xml:space="preserve"> 2014; </w:t>
      </w:r>
      <w:r w:rsidRPr="008E0CA4">
        <w:rPr>
          <w:rFonts w:ascii="Book Antiqua" w:hAnsi="Book Antiqua"/>
          <w:b/>
          <w:bCs/>
        </w:rPr>
        <w:t>311</w:t>
      </w:r>
      <w:r w:rsidRPr="008E0CA4">
        <w:rPr>
          <w:rFonts w:ascii="Book Antiqua" w:hAnsi="Book Antiqua"/>
        </w:rPr>
        <w:t>: 1-121 [PMID: 24952915 DOI: 10.1016/B978-0-12-800179-0.00001-5]</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95 </w:t>
      </w:r>
      <w:r w:rsidRPr="008E0CA4">
        <w:rPr>
          <w:rFonts w:ascii="Book Antiqua" w:hAnsi="Book Antiqua"/>
          <w:b/>
          <w:bCs/>
        </w:rPr>
        <w:t>Bray GA</w:t>
      </w:r>
      <w:r w:rsidRPr="008E0CA4">
        <w:rPr>
          <w:rFonts w:ascii="Book Antiqua" w:hAnsi="Book Antiqua"/>
        </w:rPr>
        <w:t>.</w:t>
      </w:r>
      <w:proofErr w:type="gramEnd"/>
      <w:r w:rsidRPr="008E0CA4">
        <w:rPr>
          <w:rFonts w:ascii="Book Antiqua" w:hAnsi="Book Antiqua"/>
        </w:rPr>
        <w:t xml:space="preserve"> The </w:t>
      </w:r>
      <w:proofErr w:type="spellStart"/>
      <w:r w:rsidRPr="008E0CA4">
        <w:rPr>
          <w:rFonts w:ascii="Book Antiqua" w:hAnsi="Book Antiqua"/>
        </w:rPr>
        <w:t>Zucker</w:t>
      </w:r>
      <w:proofErr w:type="spellEnd"/>
      <w:r w:rsidRPr="008E0CA4">
        <w:rPr>
          <w:rFonts w:ascii="Book Antiqua" w:hAnsi="Book Antiqua"/>
        </w:rPr>
        <w:t xml:space="preserve">-fatty rat: a review. </w:t>
      </w:r>
      <w:r w:rsidRPr="008E0CA4">
        <w:rPr>
          <w:rFonts w:ascii="Book Antiqua" w:hAnsi="Book Antiqua"/>
          <w:i/>
          <w:iCs/>
        </w:rPr>
        <w:t>Fed Proc</w:t>
      </w:r>
      <w:r w:rsidRPr="008E0CA4">
        <w:rPr>
          <w:rFonts w:ascii="Book Antiqua" w:hAnsi="Book Antiqua"/>
        </w:rPr>
        <w:t xml:space="preserve"> 1977; </w:t>
      </w:r>
      <w:r w:rsidRPr="008E0CA4">
        <w:rPr>
          <w:rFonts w:ascii="Book Antiqua" w:hAnsi="Book Antiqua"/>
          <w:b/>
          <w:bCs/>
        </w:rPr>
        <w:t>36</w:t>
      </w:r>
      <w:r w:rsidRPr="008E0CA4">
        <w:rPr>
          <w:rFonts w:ascii="Book Antiqua" w:hAnsi="Book Antiqua"/>
        </w:rPr>
        <w:t>: 148-153 [PMID: 320051]</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96 </w:t>
      </w:r>
      <w:proofErr w:type="spellStart"/>
      <w:r w:rsidRPr="008E0CA4">
        <w:rPr>
          <w:rFonts w:ascii="Book Antiqua" w:hAnsi="Book Antiqua"/>
          <w:b/>
          <w:bCs/>
        </w:rPr>
        <w:t>Bao</w:t>
      </w:r>
      <w:proofErr w:type="spellEnd"/>
      <w:r w:rsidRPr="008E0CA4">
        <w:rPr>
          <w:rFonts w:ascii="Book Antiqua" w:hAnsi="Book Antiqua"/>
          <w:b/>
          <w:bCs/>
        </w:rPr>
        <w:t xml:space="preserve"> D</w:t>
      </w:r>
      <w:r w:rsidRPr="008E0CA4">
        <w:rPr>
          <w:rFonts w:ascii="Book Antiqua" w:hAnsi="Book Antiqua"/>
        </w:rPr>
        <w:t xml:space="preserve">, Ma Y, Zhang X, Guan F, Chen W, Gao K, Qin C, Zhang L. Preliminary Characterization of a Leptin Receptor Knockout Rat Created by CRISPR/Cas9 System. </w:t>
      </w:r>
      <w:proofErr w:type="spellStart"/>
      <w:r w:rsidRPr="008E0CA4">
        <w:rPr>
          <w:rFonts w:ascii="Book Antiqua" w:hAnsi="Book Antiqua"/>
          <w:i/>
          <w:iCs/>
        </w:rPr>
        <w:t>Sci</w:t>
      </w:r>
      <w:proofErr w:type="spellEnd"/>
      <w:r w:rsidRPr="008E0CA4">
        <w:rPr>
          <w:rFonts w:ascii="Book Antiqua" w:hAnsi="Book Antiqua"/>
          <w:i/>
          <w:iCs/>
        </w:rPr>
        <w:t xml:space="preserve"> Rep</w:t>
      </w:r>
      <w:r w:rsidRPr="008E0CA4">
        <w:rPr>
          <w:rFonts w:ascii="Book Antiqua" w:hAnsi="Book Antiqua"/>
        </w:rPr>
        <w:t xml:space="preserve"> 2015; </w:t>
      </w:r>
      <w:r w:rsidRPr="008E0CA4">
        <w:rPr>
          <w:rFonts w:ascii="Book Antiqua" w:hAnsi="Book Antiqua"/>
          <w:b/>
          <w:bCs/>
        </w:rPr>
        <w:t>5</w:t>
      </w:r>
      <w:r w:rsidRPr="008E0CA4">
        <w:rPr>
          <w:rFonts w:ascii="Book Antiqua" w:hAnsi="Book Antiqua"/>
        </w:rPr>
        <w:t>: 15942 [PMID: 26537785 DOI: 10.1038/srep15942]</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97 </w:t>
      </w:r>
      <w:r w:rsidRPr="008E0CA4">
        <w:rPr>
          <w:rFonts w:ascii="Book Antiqua" w:hAnsi="Book Antiqua"/>
          <w:b/>
          <w:bCs/>
        </w:rPr>
        <w:t>Cho B</w:t>
      </w:r>
      <w:r w:rsidRPr="008E0CA4">
        <w:rPr>
          <w:rFonts w:ascii="Book Antiqua" w:hAnsi="Book Antiqua"/>
        </w:rPr>
        <w:t xml:space="preserve">, Kim SJ, Lee EJ, </w:t>
      </w:r>
      <w:proofErr w:type="spellStart"/>
      <w:r w:rsidRPr="008E0CA4">
        <w:rPr>
          <w:rFonts w:ascii="Book Antiqua" w:hAnsi="Book Antiqua"/>
        </w:rPr>
        <w:t>Ahn</w:t>
      </w:r>
      <w:proofErr w:type="spellEnd"/>
      <w:r w:rsidRPr="008E0CA4">
        <w:rPr>
          <w:rFonts w:ascii="Book Antiqua" w:hAnsi="Book Antiqua"/>
        </w:rPr>
        <w:t xml:space="preserve"> SM, Lee JS, Ji DY, Lee K, Kang JT. Generation of insulin-deficient piglets by disrupting INS gene using CRISPR/Cas9 system. </w:t>
      </w:r>
      <w:r w:rsidRPr="008E0CA4">
        <w:rPr>
          <w:rFonts w:ascii="Book Antiqua" w:hAnsi="Book Antiqua"/>
          <w:i/>
          <w:iCs/>
        </w:rPr>
        <w:t>Transgenic Res</w:t>
      </w:r>
      <w:r w:rsidRPr="008E0CA4">
        <w:rPr>
          <w:rFonts w:ascii="Book Antiqua" w:hAnsi="Book Antiqua"/>
        </w:rPr>
        <w:t xml:space="preserve"> 2018; </w:t>
      </w:r>
      <w:r w:rsidRPr="008E0CA4">
        <w:rPr>
          <w:rFonts w:ascii="Book Antiqua" w:hAnsi="Book Antiqua"/>
          <w:b/>
          <w:bCs/>
        </w:rPr>
        <w:t>27</w:t>
      </w:r>
      <w:r w:rsidRPr="008E0CA4">
        <w:rPr>
          <w:rFonts w:ascii="Book Antiqua" w:hAnsi="Book Antiqua"/>
        </w:rPr>
        <w:t>: 289-300 [PMID: 29691708 DOI: 10.1007/s11248-018-0074-1]</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98 </w:t>
      </w:r>
      <w:proofErr w:type="spellStart"/>
      <w:r w:rsidRPr="008E0CA4">
        <w:rPr>
          <w:rFonts w:ascii="Book Antiqua" w:hAnsi="Book Antiqua"/>
          <w:b/>
          <w:bCs/>
        </w:rPr>
        <w:t>Nkonge</w:t>
      </w:r>
      <w:proofErr w:type="spellEnd"/>
      <w:r w:rsidRPr="008E0CA4">
        <w:rPr>
          <w:rFonts w:ascii="Book Antiqua" w:hAnsi="Book Antiqua"/>
          <w:b/>
          <w:bCs/>
        </w:rPr>
        <w:t xml:space="preserve"> KM</w:t>
      </w:r>
      <w:r w:rsidRPr="008E0CA4">
        <w:rPr>
          <w:rFonts w:ascii="Book Antiqua" w:hAnsi="Book Antiqua"/>
        </w:rPr>
        <w:t xml:space="preserve">, </w:t>
      </w:r>
      <w:proofErr w:type="spellStart"/>
      <w:r w:rsidRPr="008E0CA4">
        <w:rPr>
          <w:rFonts w:ascii="Book Antiqua" w:hAnsi="Book Antiqua"/>
        </w:rPr>
        <w:t>Nkonge</w:t>
      </w:r>
      <w:proofErr w:type="spellEnd"/>
      <w:r w:rsidRPr="008E0CA4">
        <w:rPr>
          <w:rFonts w:ascii="Book Antiqua" w:hAnsi="Book Antiqua"/>
        </w:rPr>
        <w:t xml:space="preserve"> DK, </w:t>
      </w:r>
      <w:proofErr w:type="spellStart"/>
      <w:r w:rsidRPr="008E0CA4">
        <w:rPr>
          <w:rFonts w:ascii="Book Antiqua" w:hAnsi="Book Antiqua"/>
        </w:rPr>
        <w:t>Nkonge</w:t>
      </w:r>
      <w:proofErr w:type="spellEnd"/>
      <w:r w:rsidRPr="008E0CA4">
        <w:rPr>
          <w:rFonts w:ascii="Book Antiqua" w:hAnsi="Book Antiqua"/>
        </w:rPr>
        <w:t xml:space="preserve"> TN. </w:t>
      </w:r>
      <w:proofErr w:type="gramStart"/>
      <w:r w:rsidRPr="008E0CA4">
        <w:rPr>
          <w:rFonts w:ascii="Book Antiqua" w:hAnsi="Book Antiqua"/>
        </w:rPr>
        <w:t>The epidemiology, molecular pathogenesis, diagnosis, and treatment of maturity-onset diabetes of the young (MODY).</w:t>
      </w:r>
      <w:proofErr w:type="gramEnd"/>
      <w:r w:rsidRPr="008E0CA4">
        <w:rPr>
          <w:rFonts w:ascii="Book Antiqua" w:hAnsi="Book Antiqua"/>
        </w:rPr>
        <w:t xml:space="preserve"> </w:t>
      </w:r>
      <w:proofErr w:type="spellStart"/>
      <w:r w:rsidRPr="008E0CA4">
        <w:rPr>
          <w:rFonts w:ascii="Book Antiqua" w:hAnsi="Book Antiqua"/>
          <w:i/>
          <w:iCs/>
        </w:rPr>
        <w:t>Clin</w:t>
      </w:r>
      <w:proofErr w:type="spellEnd"/>
      <w:r w:rsidRPr="008E0CA4">
        <w:rPr>
          <w:rFonts w:ascii="Book Antiqua" w:hAnsi="Book Antiqua"/>
          <w:i/>
          <w:iCs/>
        </w:rPr>
        <w:t xml:space="preserve"> Diabetes </w:t>
      </w:r>
      <w:proofErr w:type="spellStart"/>
      <w:r w:rsidRPr="008E0CA4">
        <w:rPr>
          <w:rFonts w:ascii="Book Antiqua" w:hAnsi="Book Antiqua"/>
          <w:i/>
          <w:iCs/>
        </w:rPr>
        <w:t>Endocrinol</w:t>
      </w:r>
      <w:proofErr w:type="spellEnd"/>
      <w:r w:rsidRPr="008E0CA4">
        <w:rPr>
          <w:rFonts w:ascii="Book Antiqua" w:hAnsi="Book Antiqua"/>
        </w:rPr>
        <w:t xml:space="preserve"> 2020; </w:t>
      </w:r>
      <w:r w:rsidRPr="008E0CA4">
        <w:rPr>
          <w:rFonts w:ascii="Book Antiqua" w:hAnsi="Book Antiqua"/>
          <w:b/>
          <w:bCs/>
        </w:rPr>
        <w:t>6</w:t>
      </w:r>
      <w:r w:rsidRPr="008E0CA4">
        <w:rPr>
          <w:rFonts w:ascii="Book Antiqua" w:hAnsi="Book Antiqua"/>
        </w:rPr>
        <w:t>: 20 [PMID: 33292863 DOI: 10.1186/s40842-020-00112-5]</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99 </w:t>
      </w:r>
      <w:proofErr w:type="spellStart"/>
      <w:r w:rsidRPr="008E0CA4">
        <w:rPr>
          <w:rFonts w:ascii="Book Antiqua" w:hAnsi="Book Antiqua"/>
          <w:b/>
          <w:bCs/>
        </w:rPr>
        <w:t>Peixoto</w:t>
      </w:r>
      <w:proofErr w:type="spellEnd"/>
      <w:r w:rsidRPr="008E0CA4">
        <w:rPr>
          <w:rFonts w:ascii="Book Antiqua" w:hAnsi="Book Antiqua"/>
          <w:b/>
          <w:bCs/>
        </w:rPr>
        <w:t>-Barbosa R</w:t>
      </w:r>
      <w:r w:rsidRPr="008E0CA4">
        <w:rPr>
          <w:rFonts w:ascii="Book Antiqua" w:hAnsi="Book Antiqua"/>
        </w:rPr>
        <w:t>, Reis AF</w:t>
      </w:r>
      <w:proofErr w:type="gramEnd"/>
      <w:r w:rsidRPr="008E0CA4">
        <w:rPr>
          <w:rFonts w:ascii="Book Antiqua" w:hAnsi="Book Antiqua"/>
        </w:rPr>
        <w:t xml:space="preserve">, </w:t>
      </w:r>
      <w:proofErr w:type="spellStart"/>
      <w:r w:rsidRPr="008E0CA4">
        <w:rPr>
          <w:rFonts w:ascii="Book Antiqua" w:hAnsi="Book Antiqua"/>
        </w:rPr>
        <w:t>Giuffrida</w:t>
      </w:r>
      <w:proofErr w:type="spellEnd"/>
      <w:r w:rsidRPr="008E0CA4">
        <w:rPr>
          <w:rFonts w:ascii="Book Antiqua" w:hAnsi="Book Antiqua"/>
        </w:rPr>
        <w:t xml:space="preserve"> FMA. Update on clinical screening of maturity-onset diabetes of the young (MODY). </w:t>
      </w:r>
      <w:proofErr w:type="spellStart"/>
      <w:r w:rsidRPr="008E0CA4">
        <w:rPr>
          <w:rFonts w:ascii="Book Antiqua" w:hAnsi="Book Antiqua"/>
          <w:i/>
          <w:iCs/>
        </w:rPr>
        <w:t>Diabetol</w:t>
      </w:r>
      <w:proofErr w:type="spellEnd"/>
      <w:r w:rsidRPr="008E0CA4">
        <w:rPr>
          <w:rFonts w:ascii="Book Antiqua" w:hAnsi="Book Antiqua"/>
          <w:i/>
          <w:iCs/>
        </w:rPr>
        <w:t xml:space="preserve"> </w:t>
      </w:r>
      <w:proofErr w:type="spellStart"/>
      <w:r w:rsidRPr="008E0CA4">
        <w:rPr>
          <w:rFonts w:ascii="Book Antiqua" w:hAnsi="Book Antiqua"/>
          <w:i/>
          <w:iCs/>
        </w:rPr>
        <w:t>Metab</w:t>
      </w:r>
      <w:proofErr w:type="spellEnd"/>
      <w:r w:rsidRPr="008E0CA4">
        <w:rPr>
          <w:rFonts w:ascii="Book Antiqua" w:hAnsi="Book Antiqua"/>
          <w:i/>
          <w:iCs/>
        </w:rPr>
        <w:t xml:space="preserve"> </w:t>
      </w:r>
      <w:proofErr w:type="spellStart"/>
      <w:r w:rsidRPr="008E0CA4">
        <w:rPr>
          <w:rFonts w:ascii="Book Antiqua" w:hAnsi="Book Antiqua"/>
          <w:i/>
          <w:iCs/>
        </w:rPr>
        <w:t>Syndr</w:t>
      </w:r>
      <w:proofErr w:type="spellEnd"/>
      <w:r w:rsidRPr="008E0CA4">
        <w:rPr>
          <w:rFonts w:ascii="Book Antiqua" w:hAnsi="Book Antiqua"/>
        </w:rPr>
        <w:t xml:space="preserve"> 2020; </w:t>
      </w:r>
      <w:r w:rsidRPr="008E0CA4">
        <w:rPr>
          <w:rFonts w:ascii="Book Antiqua" w:hAnsi="Book Antiqua"/>
          <w:b/>
          <w:bCs/>
        </w:rPr>
        <w:t>12</w:t>
      </w:r>
      <w:r w:rsidRPr="008E0CA4">
        <w:rPr>
          <w:rFonts w:ascii="Book Antiqua" w:hAnsi="Book Antiqua"/>
        </w:rPr>
        <w:t>: 50 [PMID: 32528556 DOI: 10.1186/s13098-020-00557-9]</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lastRenderedPageBreak/>
        <w:t xml:space="preserve">100 </w:t>
      </w:r>
      <w:proofErr w:type="spellStart"/>
      <w:r w:rsidRPr="008E0CA4">
        <w:rPr>
          <w:rFonts w:ascii="Book Antiqua" w:hAnsi="Book Antiqua"/>
          <w:b/>
          <w:bCs/>
        </w:rPr>
        <w:t>Sanlioglu</w:t>
      </w:r>
      <w:proofErr w:type="spellEnd"/>
      <w:r w:rsidRPr="008E0CA4">
        <w:rPr>
          <w:rFonts w:ascii="Book Antiqua" w:hAnsi="Book Antiqua"/>
          <w:b/>
          <w:bCs/>
        </w:rPr>
        <w:t xml:space="preserve"> AD</w:t>
      </w:r>
      <w:r w:rsidRPr="008E0CA4">
        <w:rPr>
          <w:rFonts w:ascii="Book Antiqua" w:hAnsi="Book Antiqua"/>
        </w:rPr>
        <w:t xml:space="preserve">, </w:t>
      </w:r>
      <w:proofErr w:type="spellStart"/>
      <w:r w:rsidRPr="008E0CA4">
        <w:rPr>
          <w:rFonts w:ascii="Book Antiqua" w:hAnsi="Book Antiqua"/>
        </w:rPr>
        <w:t>Altunbas</w:t>
      </w:r>
      <w:proofErr w:type="spellEnd"/>
      <w:r w:rsidRPr="008E0CA4">
        <w:rPr>
          <w:rFonts w:ascii="Book Antiqua" w:hAnsi="Book Antiqua"/>
        </w:rPr>
        <w:t xml:space="preserve"> HA, </w:t>
      </w:r>
      <w:proofErr w:type="spellStart"/>
      <w:r w:rsidRPr="008E0CA4">
        <w:rPr>
          <w:rFonts w:ascii="Book Antiqua" w:hAnsi="Book Antiqua"/>
        </w:rPr>
        <w:t>Balci</w:t>
      </w:r>
      <w:proofErr w:type="spellEnd"/>
      <w:r w:rsidRPr="008E0CA4">
        <w:rPr>
          <w:rFonts w:ascii="Book Antiqua" w:hAnsi="Book Antiqua"/>
        </w:rPr>
        <w:t xml:space="preserve"> MK, Griffith TS, </w:t>
      </w:r>
      <w:proofErr w:type="spellStart"/>
      <w:r w:rsidRPr="008E0CA4">
        <w:rPr>
          <w:rFonts w:ascii="Book Antiqua" w:hAnsi="Book Antiqua"/>
        </w:rPr>
        <w:t>Sanlioglu</w:t>
      </w:r>
      <w:proofErr w:type="spellEnd"/>
      <w:r w:rsidRPr="008E0CA4">
        <w:rPr>
          <w:rFonts w:ascii="Book Antiqua" w:hAnsi="Book Antiqua"/>
        </w:rPr>
        <w:t xml:space="preserve"> S. Insulin gene therapy from design to beta cell generation. </w:t>
      </w:r>
      <w:r w:rsidRPr="008E0CA4">
        <w:rPr>
          <w:rFonts w:ascii="Book Antiqua" w:hAnsi="Book Antiqua"/>
          <w:i/>
          <w:iCs/>
        </w:rPr>
        <w:t xml:space="preserve">Expert Rev </w:t>
      </w:r>
      <w:proofErr w:type="spellStart"/>
      <w:r w:rsidRPr="008E0CA4">
        <w:rPr>
          <w:rFonts w:ascii="Book Antiqua" w:hAnsi="Book Antiqua"/>
          <w:i/>
          <w:iCs/>
        </w:rPr>
        <w:t>Mol</w:t>
      </w:r>
      <w:proofErr w:type="spellEnd"/>
      <w:r w:rsidRPr="008E0CA4">
        <w:rPr>
          <w:rFonts w:ascii="Book Antiqua" w:hAnsi="Book Antiqua"/>
          <w:i/>
          <w:iCs/>
        </w:rPr>
        <w:t xml:space="preserve"> Med</w:t>
      </w:r>
      <w:r w:rsidRPr="008E0CA4">
        <w:rPr>
          <w:rFonts w:ascii="Book Antiqua" w:hAnsi="Book Antiqua"/>
        </w:rPr>
        <w:t xml:space="preserve"> 2012; </w:t>
      </w:r>
      <w:r w:rsidRPr="008E0CA4">
        <w:rPr>
          <w:rFonts w:ascii="Book Antiqua" w:hAnsi="Book Antiqua"/>
          <w:b/>
          <w:bCs/>
        </w:rPr>
        <w:t>14</w:t>
      </w:r>
      <w:r w:rsidRPr="008E0CA4">
        <w:rPr>
          <w:rFonts w:ascii="Book Antiqua" w:hAnsi="Book Antiqua"/>
        </w:rPr>
        <w:t>: e18 [PMID: 23062285 DOI: 10.1017/erm.2012.12]</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101 </w:t>
      </w:r>
      <w:proofErr w:type="spellStart"/>
      <w:r w:rsidRPr="008E0CA4">
        <w:rPr>
          <w:rFonts w:ascii="Book Antiqua" w:hAnsi="Book Antiqua"/>
          <w:b/>
          <w:bCs/>
        </w:rPr>
        <w:t>Schwank</w:t>
      </w:r>
      <w:proofErr w:type="spellEnd"/>
      <w:r w:rsidRPr="008E0CA4">
        <w:rPr>
          <w:rFonts w:ascii="Book Antiqua" w:hAnsi="Book Antiqua"/>
          <w:b/>
          <w:bCs/>
        </w:rPr>
        <w:t xml:space="preserve"> G</w:t>
      </w:r>
      <w:r w:rsidRPr="008E0CA4">
        <w:rPr>
          <w:rFonts w:ascii="Book Antiqua" w:hAnsi="Book Antiqua"/>
        </w:rPr>
        <w:t xml:space="preserve">, Koo BK, </w:t>
      </w:r>
      <w:proofErr w:type="spellStart"/>
      <w:r w:rsidRPr="008E0CA4">
        <w:rPr>
          <w:rFonts w:ascii="Book Antiqua" w:hAnsi="Book Antiqua"/>
        </w:rPr>
        <w:t>Sasselli</w:t>
      </w:r>
      <w:proofErr w:type="spellEnd"/>
      <w:r w:rsidRPr="008E0CA4">
        <w:rPr>
          <w:rFonts w:ascii="Book Antiqua" w:hAnsi="Book Antiqua"/>
        </w:rPr>
        <w:t xml:space="preserve"> V, </w:t>
      </w:r>
      <w:proofErr w:type="spellStart"/>
      <w:r w:rsidRPr="008E0CA4">
        <w:rPr>
          <w:rFonts w:ascii="Book Antiqua" w:hAnsi="Book Antiqua"/>
        </w:rPr>
        <w:t>Dekkers</w:t>
      </w:r>
      <w:proofErr w:type="spellEnd"/>
      <w:r w:rsidRPr="008E0CA4">
        <w:rPr>
          <w:rFonts w:ascii="Book Antiqua" w:hAnsi="Book Antiqua"/>
        </w:rPr>
        <w:t xml:space="preserve"> JF, </w:t>
      </w:r>
      <w:proofErr w:type="spellStart"/>
      <w:r w:rsidRPr="008E0CA4">
        <w:rPr>
          <w:rFonts w:ascii="Book Antiqua" w:hAnsi="Book Antiqua"/>
        </w:rPr>
        <w:t>Heo</w:t>
      </w:r>
      <w:proofErr w:type="spellEnd"/>
      <w:r w:rsidRPr="008E0CA4">
        <w:rPr>
          <w:rFonts w:ascii="Book Antiqua" w:hAnsi="Book Antiqua"/>
        </w:rPr>
        <w:t xml:space="preserve"> I, </w:t>
      </w:r>
      <w:proofErr w:type="spellStart"/>
      <w:r w:rsidRPr="008E0CA4">
        <w:rPr>
          <w:rFonts w:ascii="Book Antiqua" w:hAnsi="Book Antiqua"/>
        </w:rPr>
        <w:t>Demircan</w:t>
      </w:r>
      <w:proofErr w:type="spellEnd"/>
      <w:r w:rsidRPr="008E0CA4">
        <w:rPr>
          <w:rFonts w:ascii="Book Antiqua" w:hAnsi="Book Antiqua"/>
        </w:rPr>
        <w:t xml:space="preserve"> T, Sasaki N, </w:t>
      </w:r>
      <w:proofErr w:type="spellStart"/>
      <w:r w:rsidRPr="008E0CA4">
        <w:rPr>
          <w:rFonts w:ascii="Book Antiqua" w:hAnsi="Book Antiqua"/>
        </w:rPr>
        <w:t>Boymans</w:t>
      </w:r>
      <w:proofErr w:type="spellEnd"/>
      <w:r w:rsidRPr="008E0CA4">
        <w:rPr>
          <w:rFonts w:ascii="Book Antiqua" w:hAnsi="Book Antiqua"/>
        </w:rPr>
        <w:t xml:space="preserve"> S, </w:t>
      </w:r>
      <w:proofErr w:type="spellStart"/>
      <w:r w:rsidRPr="008E0CA4">
        <w:rPr>
          <w:rFonts w:ascii="Book Antiqua" w:hAnsi="Book Antiqua"/>
        </w:rPr>
        <w:t>Cuppen</w:t>
      </w:r>
      <w:proofErr w:type="spellEnd"/>
      <w:r w:rsidRPr="008E0CA4">
        <w:rPr>
          <w:rFonts w:ascii="Book Antiqua" w:hAnsi="Book Antiqua"/>
        </w:rPr>
        <w:t xml:space="preserve"> E, van der Ent CK, </w:t>
      </w:r>
      <w:proofErr w:type="spellStart"/>
      <w:r w:rsidRPr="008E0CA4">
        <w:rPr>
          <w:rFonts w:ascii="Book Antiqua" w:hAnsi="Book Antiqua"/>
        </w:rPr>
        <w:t>Nieuwenhuis</w:t>
      </w:r>
      <w:proofErr w:type="spellEnd"/>
      <w:r w:rsidRPr="008E0CA4">
        <w:rPr>
          <w:rFonts w:ascii="Book Antiqua" w:hAnsi="Book Antiqua"/>
        </w:rPr>
        <w:t xml:space="preserve"> EE, Beekman JM, </w:t>
      </w:r>
      <w:proofErr w:type="spellStart"/>
      <w:r w:rsidRPr="008E0CA4">
        <w:rPr>
          <w:rFonts w:ascii="Book Antiqua" w:hAnsi="Book Antiqua"/>
        </w:rPr>
        <w:t>Clevers</w:t>
      </w:r>
      <w:proofErr w:type="spellEnd"/>
      <w:r w:rsidRPr="008E0CA4">
        <w:rPr>
          <w:rFonts w:ascii="Book Antiqua" w:hAnsi="Book Antiqua"/>
        </w:rPr>
        <w:t xml:space="preserve"> H. Functional repair of CFTR by CRISPR/Cas9 in intestinal stem cell organoids of cystic fibrosis patients. </w:t>
      </w:r>
      <w:r w:rsidRPr="008E0CA4">
        <w:rPr>
          <w:rFonts w:ascii="Book Antiqua" w:hAnsi="Book Antiqua"/>
          <w:i/>
          <w:iCs/>
        </w:rPr>
        <w:t>Cell Stem Cell</w:t>
      </w:r>
      <w:r w:rsidRPr="008E0CA4">
        <w:rPr>
          <w:rFonts w:ascii="Book Antiqua" w:hAnsi="Book Antiqua"/>
        </w:rPr>
        <w:t xml:space="preserve"> 2013; </w:t>
      </w:r>
      <w:r w:rsidRPr="008E0CA4">
        <w:rPr>
          <w:rFonts w:ascii="Book Antiqua" w:hAnsi="Book Antiqua"/>
          <w:b/>
          <w:bCs/>
        </w:rPr>
        <w:t>13</w:t>
      </w:r>
      <w:r w:rsidRPr="008E0CA4">
        <w:rPr>
          <w:rFonts w:ascii="Book Antiqua" w:hAnsi="Book Antiqua"/>
        </w:rPr>
        <w:t>: 653-658 [PMID: 24315439 DOI: 10.1016/j.stem.2013.11.002]</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102 </w:t>
      </w:r>
      <w:proofErr w:type="spellStart"/>
      <w:r w:rsidRPr="008E0CA4">
        <w:rPr>
          <w:rFonts w:ascii="Book Antiqua" w:hAnsi="Book Antiqua"/>
          <w:b/>
          <w:bCs/>
        </w:rPr>
        <w:t>Xie</w:t>
      </w:r>
      <w:proofErr w:type="spellEnd"/>
      <w:r w:rsidRPr="008E0CA4">
        <w:rPr>
          <w:rFonts w:ascii="Book Antiqua" w:hAnsi="Book Antiqua"/>
          <w:b/>
          <w:bCs/>
        </w:rPr>
        <w:t xml:space="preserve"> F</w:t>
      </w:r>
      <w:r w:rsidRPr="008E0CA4">
        <w:rPr>
          <w:rFonts w:ascii="Book Antiqua" w:hAnsi="Book Antiqua"/>
        </w:rPr>
        <w:t xml:space="preserve">, Ye L, Chang JC, Beyer AI, Wang J, </w:t>
      </w:r>
      <w:proofErr w:type="spellStart"/>
      <w:r w:rsidRPr="008E0CA4">
        <w:rPr>
          <w:rFonts w:ascii="Book Antiqua" w:hAnsi="Book Antiqua"/>
        </w:rPr>
        <w:t>Muench</w:t>
      </w:r>
      <w:proofErr w:type="spellEnd"/>
      <w:r w:rsidRPr="008E0CA4">
        <w:rPr>
          <w:rFonts w:ascii="Book Antiqua" w:hAnsi="Book Antiqua"/>
        </w:rPr>
        <w:t xml:space="preserve"> MO, </w:t>
      </w:r>
      <w:proofErr w:type="spellStart"/>
      <w:r w:rsidRPr="008E0CA4">
        <w:rPr>
          <w:rFonts w:ascii="Book Antiqua" w:hAnsi="Book Antiqua"/>
        </w:rPr>
        <w:t>Kan</w:t>
      </w:r>
      <w:proofErr w:type="spellEnd"/>
      <w:r w:rsidRPr="008E0CA4">
        <w:rPr>
          <w:rFonts w:ascii="Book Antiqua" w:hAnsi="Book Antiqua"/>
        </w:rPr>
        <w:t xml:space="preserve"> YW. </w:t>
      </w:r>
      <w:proofErr w:type="gramStart"/>
      <w:r w:rsidRPr="008E0CA4">
        <w:rPr>
          <w:rFonts w:ascii="Book Antiqua" w:hAnsi="Book Antiqua"/>
        </w:rPr>
        <w:t xml:space="preserve">Seamless gene correction of β-thalassemia mutations in patient-specific </w:t>
      </w:r>
      <w:proofErr w:type="spellStart"/>
      <w:r w:rsidRPr="008E0CA4">
        <w:rPr>
          <w:rFonts w:ascii="Book Antiqua" w:hAnsi="Book Antiqua"/>
        </w:rPr>
        <w:t>iPSCs</w:t>
      </w:r>
      <w:proofErr w:type="spellEnd"/>
      <w:r w:rsidRPr="008E0CA4">
        <w:rPr>
          <w:rFonts w:ascii="Book Antiqua" w:hAnsi="Book Antiqua"/>
        </w:rPr>
        <w:t xml:space="preserve"> using CRISPR/Cas9 and </w:t>
      </w:r>
      <w:proofErr w:type="spellStart"/>
      <w:r w:rsidRPr="008E0CA4">
        <w:rPr>
          <w:rFonts w:ascii="Book Antiqua" w:hAnsi="Book Antiqua"/>
        </w:rPr>
        <w:t>piggyBac</w:t>
      </w:r>
      <w:proofErr w:type="spellEnd"/>
      <w:r w:rsidRPr="008E0CA4">
        <w:rPr>
          <w:rFonts w:ascii="Book Antiqua" w:hAnsi="Book Antiqua"/>
        </w:rPr>
        <w:t>.</w:t>
      </w:r>
      <w:proofErr w:type="gramEnd"/>
      <w:r w:rsidRPr="008E0CA4">
        <w:rPr>
          <w:rFonts w:ascii="Book Antiqua" w:hAnsi="Book Antiqua"/>
        </w:rPr>
        <w:t xml:space="preserve"> </w:t>
      </w:r>
      <w:r w:rsidRPr="008E0CA4">
        <w:rPr>
          <w:rFonts w:ascii="Book Antiqua" w:hAnsi="Book Antiqua"/>
          <w:i/>
          <w:iCs/>
        </w:rPr>
        <w:t>Genome Res</w:t>
      </w:r>
      <w:r w:rsidRPr="008E0CA4">
        <w:rPr>
          <w:rFonts w:ascii="Book Antiqua" w:hAnsi="Book Antiqua"/>
        </w:rPr>
        <w:t xml:space="preserve"> 2014; </w:t>
      </w:r>
      <w:r w:rsidRPr="008E0CA4">
        <w:rPr>
          <w:rFonts w:ascii="Book Antiqua" w:hAnsi="Book Antiqua"/>
          <w:b/>
          <w:bCs/>
        </w:rPr>
        <w:t>24</w:t>
      </w:r>
      <w:r w:rsidRPr="008E0CA4">
        <w:rPr>
          <w:rFonts w:ascii="Book Antiqua" w:hAnsi="Book Antiqua"/>
        </w:rPr>
        <w:t>: 1526-1533 [PMID: 25096406 DOI: 10.1101/gr.173427.114]</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103 </w:t>
      </w:r>
      <w:r w:rsidRPr="008E0CA4">
        <w:rPr>
          <w:rFonts w:ascii="Book Antiqua" w:hAnsi="Book Antiqua"/>
          <w:b/>
          <w:bCs/>
        </w:rPr>
        <w:t>Wang G</w:t>
      </w:r>
      <w:r w:rsidRPr="008E0CA4">
        <w:rPr>
          <w:rFonts w:ascii="Book Antiqua" w:hAnsi="Book Antiqua"/>
        </w:rPr>
        <w:t xml:space="preserve">, McCain ML, Yang L, He A, </w:t>
      </w:r>
      <w:proofErr w:type="spellStart"/>
      <w:r w:rsidRPr="008E0CA4">
        <w:rPr>
          <w:rFonts w:ascii="Book Antiqua" w:hAnsi="Book Antiqua"/>
        </w:rPr>
        <w:t>Pasqualini</w:t>
      </w:r>
      <w:proofErr w:type="spellEnd"/>
      <w:r w:rsidRPr="008E0CA4">
        <w:rPr>
          <w:rFonts w:ascii="Book Antiqua" w:hAnsi="Book Antiqua"/>
        </w:rPr>
        <w:t xml:space="preserve"> FS, Agarwal A, Yuan H, Jiang D, Zhang D, </w:t>
      </w:r>
      <w:proofErr w:type="spellStart"/>
      <w:r w:rsidRPr="008E0CA4">
        <w:rPr>
          <w:rFonts w:ascii="Book Antiqua" w:hAnsi="Book Antiqua"/>
        </w:rPr>
        <w:t>Zangi</w:t>
      </w:r>
      <w:proofErr w:type="spellEnd"/>
      <w:r w:rsidRPr="008E0CA4">
        <w:rPr>
          <w:rFonts w:ascii="Book Antiqua" w:hAnsi="Book Antiqua"/>
        </w:rPr>
        <w:t xml:space="preserve"> L, </w:t>
      </w:r>
      <w:proofErr w:type="spellStart"/>
      <w:r w:rsidRPr="008E0CA4">
        <w:rPr>
          <w:rFonts w:ascii="Book Antiqua" w:hAnsi="Book Antiqua"/>
        </w:rPr>
        <w:t>Geva</w:t>
      </w:r>
      <w:proofErr w:type="spellEnd"/>
      <w:r w:rsidRPr="008E0CA4">
        <w:rPr>
          <w:rFonts w:ascii="Book Antiqua" w:hAnsi="Book Antiqua"/>
        </w:rPr>
        <w:t xml:space="preserve"> J, Roberts AE, Ma Q, Ding J, Chen J, Wang DZ, Li K, Wang J, Wanders RJ, </w:t>
      </w:r>
      <w:proofErr w:type="spellStart"/>
      <w:r w:rsidRPr="008E0CA4">
        <w:rPr>
          <w:rFonts w:ascii="Book Antiqua" w:hAnsi="Book Antiqua"/>
        </w:rPr>
        <w:t>Kulik</w:t>
      </w:r>
      <w:proofErr w:type="spellEnd"/>
      <w:r w:rsidRPr="008E0CA4">
        <w:rPr>
          <w:rFonts w:ascii="Book Antiqua" w:hAnsi="Book Antiqua"/>
        </w:rPr>
        <w:t xml:space="preserve"> W, </w:t>
      </w:r>
      <w:proofErr w:type="spellStart"/>
      <w:r w:rsidRPr="008E0CA4">
        <w:rPr>
          <w:rFonts w:ascii="Book Antiqua" w:hAnsi="Book Antiqua"/>
        </w:rPr>
        <w:t>Vaz</w:t>
      </w:r>
      <w:proofErr w:type="spellEnd"/>
      <w:r w:rsidRPr="008E0CA4">
        <w:rPr>
          <w:rFonts w:ascii="Book Antiqua" w:hAnsi="Book Antiqua"/>
        </w:rPr>
        <w:t xml:space="preserve"> FM, </w:t>
      </w:r>
      <w:proofErr w:type="spellStart"/>
      <w:r w:rsidRPr="008E0CA4">
        <w:rPr>
          <w:rFonts w:ascii="Book Antiqua" w:hAnsi="Book Antiqua"/>
        </w:rPr>
        <w:t>Laflamme</w:t>
      </w:r>
      <w:proofErr w:type="spellEnd"/>
      <w:r w:rsidRPr="008E0CA4">
        <w:rPr>
          <w:rFonts w:ascii="Book Antiqua" w:hAnsi="Book Antiqua"/>
        </w:rPr>
        <w:t xml:space="preserve"> MA, Murry CE, </w:t>
      </w:r>
      <w:proofErr w:type="spellStart"/>
      <w:r w:rsidRPr="008E0CA4">
        <w:rPr>
          <w:rFonts w:ascii="Book Antiqua" w:hAnsi="Book Antiqua"/>
        </w:rPr>
        <w:t>Chien</w:t>
      </w:r>
      <w:proofErr w:type="spellEnd"/>
      <w:r w:rsidRPr="008E0CA4">
        <w:rPr>
          <w:rFonts w:ascii="Book Antiqua" w:hAnsi="Book Antiqua"/>
        </w:rPr>
        <w:t xml:space="preserve"> KR, Kelley RI, Church GM, Parker KK, Pu WT. Modeling the mitochondrial cardiomyopathy of Barth syndrome with induced pluripotent stem cell and heart-on-chip technologies. </w:t>
      </w:r>
      <w:r w:rsidRPr="008E0CA4">
        <w:rPr>
          <w:rFonts w:ascii="Book Antiqua" w:hAnsi="Book Antiqua"/>
          <w:i/>
          <w:iCs/>
        </w:rPr>
        <w:t>Nat Med</w:t>
      </w:r>
      <w:r w:rsidRPr="008E0CA4">
        <w:rPr>
          <w:rFonts w:ascii="Book Antiqua" w:hAnsi="Book Antiqua"/>
        </w:rPr>
        <w:t xml:space="preserve"> 2014; </w:t>
      </w:r>
      <w:r w:rsidRPr="008E0CA4">
        <w:rPr>
          <w:rFonts w:ascii="Book Antiqua" w:hAnsi="Book Antiqua"/>
          <w:b/>
          <w:bCs/>
        </w:rPr>
        <w:t>20</w:t>
      </w:r>
      <w:r w:rsidRPr="008E0CA4">
        <w:rPr>
          <w:rFonts w:ascii="Book Antiqua" w:hAnsi="Book Antiqua"/>
        </w:rPr>
        <w:t>: 616-623 [PMID: 24813252 DOI: 10.1038/nm.3545]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104 </w:t>
      </w:r>
      <w:r w:rsidRPr="008E0CA4">
        <w:rPr>
          <w:rFonts w:ascii="Book Antiqua" w:hAnsi="Book Antiqua"/>
          <w:b/>
          <w:bCs/>
        </w:rPr>
        <w:t>Xu P</w:t>
      </w:r>
      <w:r w:rsidRPr="008E0CA4">
        <w:rPr>
          <w:rFonts w:ascii="Book Antiqua" w:hAnsi="Book Antiqua"/>
        </w:rPr>
        <w:t xml:space="preserve">, Tong Y, Liu XZ, Wang TT, Cheng L, Wang BY, </w:t>
      </w:r>
      <w:proofErr w:type="spellStart"/>
      <w:r w:rsidRPr="008E0CA4">
        <w:rPr>
          <w:rFonts w:ascii="Book Antiqua" w:hAnsi="Book Antiqua"/>
        </w:rPr>
        <w:t>Lv</w:t>
      </w:r>
      <w:proofErr w:type="spellEnd"/>
      <w:r w:rsidRPr="008E0CA4">
        <w:rPr>
          <w:rFonts w:ascii="Book Antiqua" w:hAnsi="Book Antiqua"/>
        </w:rPr>
        <w:t xml:space="preserve"> X, Huang Y, Liu DP. Both TALENs and CRISPR/Cas9 directly target the HBB IVS2-654 (C</w:t>
      </w:r>
      <w:r w:rsidRPr="008E0CA4">
        <w:rPr>
          <w:rFonts w:ascii="MS Mincho" w:eastAsia="MS Mincho" w:hAnsi="MS Mincho" w:cs="MS Mincho" w:hint="eastAsia"/>
        </w:rPr>
        <w:t> </w:t>
      </w:r>
      <w:r w:rsidRPr="008E0CA4">
        <w:rPr>
          <w:rFonts w:ascii="Book Antiqua" w:hAnsi="Book Antiqua"/>
        </w:rPr>
        <w:t>&gt;</w:t>
      </w:r>
      <w:r w:rsidRPr="008E0CA4">
        <w:rPr>
          <w:rFonts w:ascii="MS Mincho" w:eastAsia="MS Mincho" w:hAnsi="MS Mincho" w:cs="MS Mincho" w:hint="eastAsia"/>
        </w:rPr>
        <w:t> </w:t>
      </w:r>
      <w:r w:rsidRPr="008E0CA4">
        <w:rPr>
          <w:rFonts w:ascii="Book Antiqua" w:hAnsi="Book Antiqua"/>
        </w:rPr>
        <w:t xml:space="preserve">T) mutation in </w:t>
      </w:r>
      <w:r w:rsidRPr="008E0CA4">
        <w:rPr>
          <w:rFonts w:ascii="Book Antiqua" w:hAnsi="Book Antiqua" w:cs="Book Antiqua"/>
        </w:rPr>
        <w:t>β</w:t>
      </w:r>
      <w:r w:rsidRPr="008E0CA4">
        <w:rPr>
          <w:rFonts w:ascii="Book Antiqua" w:hAnsi="Book Antiqua"/>
        </w:rPr>
        <w:t xml:space="preserve">-thalassemia-derived </w:t>
      </w:r>
      <w:proofErr w:type="spellStart"/>
      <w:r w:rsidRPr="008E0CA4">
        <w:rPr>
          <w:rFonts w:ascii="Book Antiqua" w:hAnsi="Book Antiqua"/>
        </w:rPr>
        <w:t>iPSCs</w:t>
      </w:r>
      <w:proofErr w:type="spellEnd"/>
      <w:r w:rsidRPr="008E0CA4">
        <w:rPr>
          <w:rFonts w:ascii="Book Antiqua" w:hAnsi="Book Antiqua"/>
        </w:rPr>
        <w:t xml:space="preserve">. </w:t>
      </w:r>
      <w:proofErr w:type="spellStart"/>
      <w:r w:rsidRPr="008E0CA4">
        <w:rPr>
          <w:rFonts w:ascii="Book Antiqua" w:hAnsi="Book Antiqua"/>
          <w:i/>
          <w:iCs/>
        </w:rPr>
        <w:t>Sci</w:t>
      </w:r>
      <w:proofErr w:type="spellEnd"/>
      <w:r w:rsidRPr="008E0CA4">
        <w:rPr>
          <w:rFonts w:ascii="Book Antiqua" w:hAnsi="Book Antiqua"/>
          <w:i/>
          <w:iCs/>
        </w:rPr>
        <w:t xml:space="preserve"> Rep</w:t>
      </w:r>
      <w:r w:rsidRPr="008E0CA4">
        <w:rPr>
          <w:rFonts w:ascii="Book Antiqua" w:hAnsi="Book Antiqua"/>
        </w:rPr>
        <w:t xml:space="preserve"> 2015; </w:t>
      </w:r>
      <w:r w:rsidRPr="008E0CA4">
        <w:rPr>
          <w:rFonts w:ascii="Book Antiqua" w:hAnsi="Book Antiqua"/>
          <w:b/>
          <w:bCs/>
        </w:rPr>
        <w:t>5</w:t>
      </w:r>
      <w:r w:rsidRPr="008E0CA4">
        <w:rPr>
          <w:rFonts w:ascii="Book Antiqua" w:hAnsi="Book Antiqua"/>
        </w:rPr>
        <w:t>: 12065 [PMID: 26156589 DOI: 10.1038/srep12065]</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105 </w:t>
      </w:r>
      <w:r w:rsidRPr="008E0CA4">
        <w:rPr>
          <w:rFonts w:ascii="Book Antiqua" w:hAnsi="Book Antiqua"/>
          <w:b/>
          <w:bCs/>
        </w:rPr>
        <w:t>Li HL</w:t>
      </w:r>
      <w:r w:rsidRPr="008E0CA4">
        <w:rPr>
          <w:rFonts w:ascii="Book Antiqua" w:hAnsi="Book Antiqua"/>
        </w:rPr>
        <w:t xml:space="preserve">, Fujimoto N, </w:t>
      </w:r>
      <w:proofErr w:type="spellStart"/>
      <w:r w:rsidRPr="008E0CA4">
        <w:rPr>
          <w:rFonts w:ascii="Book Antiqua" w:hAnsi="Book Antiqua"/>
        </w:rPr>
        <w:t>Sasakawa</w:t>
      </w:r>
      <w:proofErr w:type="spellEnd"/>
      <w:r w:rsidRPr="008E0CA4">
        <w:rPr>
          <w:rFonts w:ascii="Book Antiqua" w:hAnsi="Book Antiqua"/>
        </w:rPr>
        <w:t xml:space="preserve"> N, </w:t>
      </w:r>
      <w:proofErr w:type="spellStart"/>
      <w:r w:rsidRPr="008E0CA4">
        <w:rPr>
          <w:rFonts w:ascii="Book Antiqua" w:hAnsi="Book Antiqua"/>
        </w:rPr>
        <w:t>Shirai</w:t>
      </w:r>
      <w:proofErr w:type="spellEnd"/>
      <w:r w:rsidRPr="008E0CA4">
        <w:rPr>
          <w:rFonts w:ascii="Book Antiqua" w:hAnsi="Book Antiqua"/>
        </w:rPr>
        <w:t xml:space="preserve"> S, </w:t>
      </w:r>
      <w:proofErr w:type="spellStart"/>
      <w:r w:rsidRPr="008E0CA4">
        <w:rPr>
          <w:rFonts w:ascii="Book Antiqua" w:hAnsi="Book Antiqua"/>
        </w:rPr>
        <w:t>Ohkame</w:t>
      </w:r>
      <w:proofErr w:type="spellEnd"/>
      <w:r w:rsidRPr="008E0CA4">
        <w:rPr>
          <w:rFonts w:ascii="Book Antiqua" w:hAnsi="Book Antiqua"/>
        </w:rPr>
        <w:t xml:space="preserve"> T, Sakuma T, Tanaka M, Amano N, Watanabe A, Sakurai H, Yamamoto T, Yamanaka S, </w:t>
      </w:r>
      <w:proofErr w:type="spellStart"/>
      <w:r w:rsidRPr="008E0CA4">
        <w:rPr>
          <w:rFonts w:ascii="Book Antiqua" w:hAnsi="Book Antiqua"/>
        </w:rPr>
        <w:t>Hotta</w:t>
      </w:r>
      <w:proofErr w:type="spellEnd"/>
      <w:r w:rsidRPr="008E0CA4">
        <w:rPr>
          <w:rFonts w:ascii="Book Antiqua" w:hAnsi="Book Antiqua"/>
        </w:rPr>
        <w:t xml:space="preserve"> A. Precise correction of the dystrophin gene in </w:t>
      </w:r>
      <w:proofErr w:type="spellStart"/>
      <w:r w:rsidRPr="008E0CA4">
        <w:rPr>
          <w:rFonts w:ascii="Book Antiqua" w:hAnsi="Book Antiqua"/>
        </w:rPr>
        <w:t>duchenne</w:t>
      </w:r>
      <w:proofErr w:type="spellEnd"/>
      <w:r w:rsidRPr="008E0CA4">
        <w:rPr>
          <w:rFonts w:ascii="Book Antiqua" w:hAnsi="Book Antiqua"/>
        </w:rPr>
        <w:t xml:space="preserve"> muscular dystrophy patient induced pluripotent stem cells by TALEN and CRISPR-Cas9. </w:t>
      </w:r>
      <w:r w:rsidRPr="008E0CA4">
        <w:rPr>
          <w:rFonts w:ascii="Book Antiqua" w:hAnsi="Book Antiqua"/>
          <w:i/>
          <w:iCs/>
        </w:rPr>
        <w:t>Stem Cell Reports</w:t>
      </w:r>
      <w:r w:rsidRPr="008E0CA4">
        <w:rPr>
          <w:rFonts w:ascii="Book Antiqua" w:hAnsi="Book Antiqua"/>
        </w:rPr>
        <w:t xml:space="preserve"> 2015; </w:t>
      </w:r>
      <w:r w:rsidRPr="008E0CA4">
        <w:rPr>
          <w:rFonts w:ascii="Book Antiqua" w:hAnsi="Book Antiqua"/>
          <w:b/>
          <w:bCs/>
        </w:rPr>
        <w:t>4</w:t>
      </w:r>
      <w:r w:rsidRPr="008E0CA4">
        <w:rPr>
          <w:rFonts w:ascii="Book Antiqua" w:hAnsi="Book Antiqua"/>
        </w:rPr>
        <w:t>: 143-154 [PMID: 25434822 DOI: 10.1016/j.stemcr.2014.10.013]</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106 </w:t>
      </w:r>
      <w:r w:rsidRPr="008E0CA4">
        <w:rPr>
          <w:rFonts w:ascii="Book Antiqua" w:hAnsi="Book Antiqua"/>
          <w:b/>
          <w:bCs/>
        </w:rPr>
        <w:t>Park CY</w:t>
      </w:r>
      <w:r w:rsidRPr="008E0CA4">
        <w:rPr>
          <w:rFonts w:ascii="Book Antiqua" w:hAnsi="Book Antiqua"/>
        </w:rPr>
        <w:t xml:space="preserve">, Kim DH, Son JS, Sung JJ, Lee J, Bae S, Kim JH, Kim DW, Kim JS. </w:t>
      </w:r>
      <w:proofErr w:type="gramStart"/>
      <w:r w:rsidRPr="008E0CA4">
        <w:rPr>
          <w:rFonts w:ascii="Book Antiqua" w:hAnsi="Book Antiqua"/>
        </w:rPr>
        <w:t xml:space="preserve">Functional Correction of Large Factor VIII Gene Chromosomal Inversions in </w:t>
      </w:r>
      <w:r w:rsidRPr="008E0CA4">
        <w:rPr>
          <w:rFonts w:ascii="Book Antiqua" w:hAnsi="Book Antiqua"/>
        </w:rPr>
        <w:lastRenderedPageBreak/>
        <w:t xml:space="preserve">Hemophilia A Patient-Derived </w:t>
      </w:r>
      <w:proofErr w:type="spellStart"/>
      <w:r w:rsidRPr="008E0CA4">
        <w:rPr>
          <w:rFonts w:ascii="Book Antiqua" w:hAnsi="Book Antiqua"/>
        </w:rPr>
        <w:t>iPSCs</w:t>
      </w:r>
      <w:proofErr w:type="spellEnd"/>
      <w:r w:rsidRPr="008E0CA4">
        <w:rPr>
          <w:rFonts w:ascii="Book Antiqua" w:hAnsi="Book Antiqua"/>
        </w:rPr>
        <w:t xml:space="preserve"> Using CRISPR-Cas9.</w:t>
      </w:r>
      <w:proofErr w:type="gramEnd"/>
      <w:r w:rsidRPr="008E0CA4">
        <w:rPr>
          <w:rFonts w:ascii="Book Antiqua" w:hAnsi="Book Antiqua"/>
        </w:rPr>
        <w:t xml:space="preserve"> </w:t>
      </w:r>
      <w:r w:rsidRPr="008E0CA4">
        <w:rPr>
          <w:rFonts w:ascii="Book Antiqua" w:hAnsi="Book Antiqua"/>
          <w:i/>
          <w:iCs/>
        </w:rPr>
        <w:t>Cell Stem Cell</w:t>
      </w:r>
      <w:r w:rsidRPr="008E0CA4">
        <w:rPr>
          <w:rFonts w:ascii="Book Antiqua" w:hAnsi="Book Antiqua"/>
        </w:rPr>
        <w:t xml:space="preserve"> 2015; </w:t>
      </w:r>
      <w:r w:rsidRPr="008E0CA4">
        <w:rPr>
          <w:rFonts w:ascii="Book Antiqua" w:hAnsi="Book Antiqua"/>
          <w:b/>
          <w:bCs/>
        </w:rPr>
        <w:t>17</w:t>
      </w:r>
      <w:r w:rsidRPr="008E0CA4">
        <w:rPr>
          <w:rFonts w:ascii="Book Antiqua" w:hAnsi="Book Antiqua"/>
        </w:rPr>
        <w:t>: 213-220 [PMID: 26212079 DOI: 10.1016/j.stem.2015.07.001]</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107 </w:t>
      </w:r>
      <w:r w:rsidRPr="008E0CA4">
        <w:rPr>
          <w:rFonts w:ascii="Book Antiqua" w:hAnsi="Book Antiqua"/>
          <w:b/>
          <w:bCs/>
        </w:rPr>
        <w:t>Yin H</w:t>
      </w:r>
      <w:r w:rsidRPr="008E0CA4">
        <w:rPr>
          <w:rFonts w:ascii="Book Antiqua" w:hAnsi="Book Antiqua"/>
        </w:rPr>
        <w:t xml:space="preserve">, </w:t>
      </w:r>
      <w:proofErr w:type="spellStart"/>
      <w:r w:rsidRPr="008E0CA4">
        <w:rPr>
          <w:rFonts w:ascii="Book Antiqua" w:hAnsi="Book Antiqua"/>
        </w:rPr>
        <w:t>Xue</w:t>
      </w:r>
      <w:proofErr w:type="spellEnd"/>
      <w:r w:rsidRPr="008E0CA4">
        <w:rPr>
          <w:rFonts w:ascii="Book Antiqua" w:hAnsi="Book Antiqua"/>
        </w:rPr>
        <w:t xml:space="preserve"> W, Chen S, </w:t>
      </w:r>
      <w:proofErr w:type="spellStart"/>
      <w:r w:rsidRPr="008E0CA4">
        <w:rPr>
          <w:rFonts w:ascii="Book Antiqua" w:hAnsi="Book Antiqua"/>
        </w:rPr>
        <w:t>Bogorad</w:t>
      </w:r>
      <w:proofErr w:type="spellEnd"/>
      <w:r w:rsidRPr="008E0CA4">
        <w:rPr>
          <w:rFonts w:ascii="Book Antiqua" w:hAnsi="Book Antiqua"/>
        </w:rPr>
        <w:t xml:space="preserve"> RL, Benedetti E, </w:t>
      </w:r>
      <w:proofErr w:type="spellStart"/>
      <w:r w:rsidRPr="008E0CA4">
        <w:rPr>
          <w:rFonts w:ascii="Book Antiqua" w:hAnsi="Book Antiqua"/>
        </w:rPr>
        <w:t>Grompe</w:t>
      </w:r>
      <w:proofErr w:type="spellEnd"/>
      <w:r w:rsidRPr="008E0CA4">
        <w:rPr>
          <w:rFonts w:ascii="Book Antiqua" w:hAnsi="Book Antiqua"/>
        </w:rPr>
        <w:t xml:space="preserve"> M, </w:t>
      </w:r>
      <w:proofErr w:type="spellStart"/>
      <w:r w:rsidRPr="008E0CA4">
        <w:rPr>
          <w:rFonts w:ascii="Book Antiqua" w:hAnsi="Book Antiqua"/>
        </w:rPr>
        <w:t>Koteliansky</w:t>
      </w:r>
      <w:proofErr w:type="spellEnd"/>
      <w:r w:rsidRPr="008E0CA4">
        <w:rPr>
          <w:rFonts w:ascii="Book Antiqua" w:hAnsi="Book Antiqua"/>
        </w:rPr>
        <w:t xml:space="preserve"> V, Sharp PA, Jacks T, Anderson DG. Genome editing with Cas9 in adult mice corrects a disease mutation and phenotype. </w:t>
      </w:r>
      <w:r w:rsidRPr="008E0CA4">
        <w:rPr>
          <w:rFonts w:ascii="Book Antiqua" w:hAnsi="Book Antiqua"/>
          <w:i/>
          <w:iCs/>
        </w:rPr>
        <w:t xml:space="preserve">Nat </w:t>
      </w:r>
      <w:proofErr w:type="spellStart"/>
      <w:r w:rsidRPr="008E0CA4">
        <w:rPr>
          <w:rFonts w:ascii="Book Antiqua" w:hAnsi="Book Antiqua"/>
          <w:i/>
          <w:iCs/>
        </w:rPr>
        <w:t>Biotechnol</w:t>
      </w:r>
      <w:proofErr w:type="spellEnd"/>
      <w:r w:rsidRPr="008E0CA4">
        <w:rPr>
          <w:rFonts w:ascii="Book Antiqua" w:hAnsi="Book Antiqua"/>
        </w:rPr>
        <w:t xml:space="preserve"> 2014; </w:t>
      </w:r>
      <w:r w:rsidRPr="008E0CA4">
        <w:rPr>
          <w:rFonts w:ascii="Book Antiqua" w:hAnsi="Book Antiqua"/>
          <w:b/>
          <w:bCs/>
        </w:rPr>
        <w:t>32</w:t>
      </w:r>
      <w:r w:rsidRPr="008E0CA4">
        <w:rPr>
          <w:rFonts w:ascii="Book Antiqua" w:hAnsi="Book Antiqua"/>
        </w:rPr>
        <w:t>: 551-553 [PMID: 24681508 DOI: 10.1038/nbt.2884]</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108 </w:t>
      </w:r>
      <w:r w:rsidRPr="008E0CA4">
        <w:rPr>
          <w:rFonts w:ascii="Book Antiqua" w:hAnsi="Book Antiqua"/>
          <w:b/>
          <w:bCs/>
        </w:rPr>
        <w:t>Chen S</w:t>
      </w:r>
      <w:r w:rsidRPr="008E0CA4">
        <w:rPr>
          <w:rFonts w:ascii="Book Antiqua" w:hAnsi="Book Antiqua"/>
        </w:rPr>
        <w:t xml:space="preserve">, </w:t>
      </w:r>
      <w:proofErr w:type="spellStart"/>
      <w:r w:rsidRPr="008E0CA4">
        <w:rPr>
          <w:rFonts w:ascii="Book Antiqua" w:hAnsi="Book Antiqua"/>
        </w:rPr>
        <w:t>Sanjana</w:t>
      </w:r>
      <w:proofErr w:type="spellEnd"/>
      <w:r w:rsidRPr="008E0CA4">
        <w:rPr>
          <w:rFonts w:ascii="Book Antiqua" w:hAnsi="Book Antiqua"/>
        </w:rPr>
        <w:t xml:space="preserve"> NE, Zheng K, </w:t>
      </w:r>
      <w:proofErr w:type="spellStart"/>
      <w:r w:rsidRPr="008E0CA4">
        <w:rPr>
          <w:rFonts w:ascii="Book Antiqua" w:hAnsi="Book Antiqua"/>
        </w:rPr>
        <w:t>Shalem</w:t>
      </w:r>
      <w:proofErr w:type="spellEnd"/>
      <w:r w:rsidRPr="008E0CA4">
        <w:rPr>
          <w:rFonts w:ascii="Book Antiqua" w:hAnsi="Book Antiqua"/>
        </w:rPr>
        <w:t xml:space="preserve"> O, Lee K, Shi X, Scott DA, Song J, Pan JQ, </w:t>
      </w:r>
      <w:proofErr w:type="spellStart"/>
      <w:r w:rsidRPr="008E0CA4">
        <w:rPr>
          <w:rFonts w:ascii="Book Antiqua" w:hAnsi="Book Antiqua"/>
        </w:rPr>
        <w:t>Weissleder</w:t>
      </w:r>
      <w:proofErr w:type="spellEnd"/>
      <w:r w:rsidRPr="008E0CA4">
        <w:rPr>
          <w:rFonts w:ascii="Book Antiqua" w:hAnsi="Book Antiqua"/>
        </w:rPr>
        <w:t xml:space="preserve"> R, Lee H, Zhang F, Sharp PA. </w:t>
      </w:r>
      <w:proofErr w:type="gramStart"/>
      <w:r w:rsidRPr="008E0CA4">
        <w:rPr>
          <w:rFonts w:ascii="Book Antiqua" w:hAnsi="Book Antiqua"/>
        </w:rPr>
        <w:t>Genome-wide CRISPR screen in a mouse model of tumor growth and metastasis.</w:t>
      </w:r>
      <w:proofErr w:type="gramEnd"/>
      <w:r w:rsidRPr="008E0CA4">
        <w:rPr>
          <w:rFonts w:ascii="Book Antiqua" w:hAnsi="Book Antiqua"/>
        </w:rPr>
        <w:t xml:space="preserve"> </w:t>
      </w:r>
      <w:r w:rsidRPr="008E0CA4">
        <w:rPr>
          <w:rFonts w:ascii="Book Antiqua" w:hAnsi="Book Antiqua"/>
          <w:i/>
          <w:iCs/>
        </w:rPr>
        <w:t>Cell</w:t>
      </w:r>
      <w:r w:rsidRPr="008E0CA4">
        <w:rPr>
          <w:rFonts w:ascii="Book Antiqua" w:hAnsi="Book Antiqua"/>
        </w:rPr>
        <w:t xml:space="preserve"> 2015; </w:t>
      </w:r>
      <w:r w:rsidRPr="008E0CA4">
        <w:rPr>
          <w:rFonts w:ascii="Book Antiqua" w:hAnsi="Book Antiqua"/>
          <w:b/>
          <w:bCs/>
        </w:rPr>
        <w:t>160</w:t>
      </w:r>
      <w:r w:rsidRPr="008E0CA4">
        <w:rPr>
          <w:rFonts w:ascii="Book Antiqua" w:hAnsi="Book Antiqua"/>
        </w:rPr>
        <w:t>: 1246-1260 [PMID: 25748654 DOI: 10.1016/j.cell.2015.02.038]</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109 </w:t>
      </w:r>
      <w:r w:rsidRPr="008E0CA4">
        <w:rPr>
          <w:rFonts w:ascii="Book Antiqua" w:hAnsi="Book Antiqua"/>
          <w:b/>
          <w:bCs/>
        </w:rPr>
        <w:t>Chen Y</w:t>
      </w:r>
      <w:r w:rsidRPr="008E0CA4">
        <w:rPr>
          <w:rFonts w:ascii="Book Antiqua" w:hAnsi="Book Antiqua"/>
        </w:rPr>
        <w:t xml:space="preserve">, Zheng Y, Kang Y, Yang W, </w:t>
      </w:r>
      <w:proofErr w:type="spellStart"/>
      <w:r w:rsidRPr="008E0CA4">
        <w:rPr>
          <w:rFonts w:ascii="Book Antiqua" w:hAnsi="Book Antiqua"/>
        </w:rPr>
        <w:t>Niu</w:t>
      </w:r>
      <w:proofErr w:type="spellEnd"/>
      <w:r w:rsidRPr="008E0CA4">
        <w:rPr>
          <w:rFonts w:ascii="Book Antiqua" w:hAnsi="Book Antiqua"/>
        </w:rPr>
        <w:t xml:space="preserve"> Y, </w:t>
      </w:r>
      <w:proofErr w:type="spellStart"/>
      <w:r w:rsidRPr="008E0CA4">
        <w:rPr>
          <w:rFonts w:ascii="Book Antiqua" w:hAnsi="Book Antiqua"/>
        </w:rPr>
        <w:t>Guo</w:t>
      </w:r>
      <w:proofErr w:type="spellEnd"/>
      <w:r w:rsidRPr="008E0CA4">
        <w:rPr>
          <w:rFonts w:ascii="Book Antiqua" w:hAnsi="Book Antiqua"/>
        </w:rPr>
        <w:t xml:space="preserve"> X, </w:t>
      </w:r>
      <w:proofErr w:type="spellStart"/>
      <w:r w:rsidRPr="008E0CA4">
        <w:rPr>
          <w:rFonts w:ascii="Book Antiqua" w:hAnsi="Book Antiqua"/>
        </w:rPr>
        <w:t>Tu</w:t>
      </w:r>
      <w:proofErr w:type="spellEnd"/>
      <w:r w:rsidRPr="008E0CA4">
        <w:rPr>
          <w:rFonts w:ascii="Book Antiqua" w:hAnsi="Book Antiqua"/>
        </w:rPr>
        <w:t xml:space="preserve"> Z, Si C, Wang H, Xing R, Pu X, Yang SH, Li S, Ji W, Li XJ. </w:t>
      </w:r>
      <w:proofErr w:type="gramStart"/>
      <w:r w:rsidRPr="008E0CA4">
        <w:rPr>
          <w:rFonts w:ascii="Book Antiqua" w:hAnsi="Book Antiqua"/>
        </w:rPr>
        <w:t>Functional disruption of the dystrophin gene in rhesus monkey using CRISPR/Cas9.</w:t>
      </w:r>
      <w:proofErr w:type="gramEnd"/>
      <w:r w:rsidRPr="008E0CA4">
        <w:rPr>
          <w:rFonts w:ascii="Book Antiqua" w:hAnsi="Book Antiqua"/>
        </w:rPr>
        <w:t xml:space="preserve"> </w:t>
      </w:r>
      <w:r w:rsidRPr="008E0CA4">
        <w:rPr>
          <w:rFonts w:ascii="Book Antiqua" w:hAnsi="Book Antiqua"/>
          <w:i/>
          <w:iCs/>
        </w:rPr>
        <w:t xml:space="preserve">Hum </w:t>
      </w:r>
      <w:proofErr w:type="spellStart"/>
      <w:r w:rsidRPr="008E0CA4">
        <w:rPr>
          <w:rFonts w:ascii="Book Antiqua" w:hAnsi="Book Antiqua"/>
          <w:i/>
          <w:iCs/>
        </w:rPr>
        <w:t>Mol</w:t>
      </w:r>
      <w:proofErr w:type="spellEnd"/>
      <w:r w:rsidRPr="008E0CA4">
        <w:rPr>
          <w:rFonts w:ascii="Book Antiqua" w:hAnsi="Book Antiqua"/>
          <w:i/>
          <w:iCs/>
        </w:rPr>
        <w:t xml:space="preserve"> Genet</w:t>
      </w:r>
      <w:r w:rsidRPr="008E0CA4">
        <w:rPr>
          <w:rFonts w:ascii="Book Antiqua" w:hAnsi="Book Antiqua"/>
        </w:rPr>
        <w:t xml:space="preserve"> 2015; </w:t>
      </w:r>
      <w:r w:rsidRPr="008E0CA4">
        <w:rPr>
          <w:rFonts w:ascii="Book Antiqua" w:hAnsi="Book Antiqua"/>
          <w:b/>
          <w:bCs/>
        </w:rPr>
        <w:t>24</w:t>
      </w:r>
      <w:r w:rsidRPr="008E0CA4">
        <w:rPr>
          <w:rFonts w:ascii="Book Antiqua" w:hAnsi="Book Antiqua"/>
        </w:rPr>
        <w:t>: 3764-3774 [PMID: 25859012 DOI: 10.1093/</w:t>
      </w:r>
      <w:proofErr w:type="spellStart"/>
      <w:r w:rsidRPr="008E0CA4">
        <w:rPr>
          <w:rFonts w:ascii="Book Antiqua" w:hAnsi="Book Antiqua"/>
        </w:rPr>
        <w:t>hmg</w:t>
      </w:r>
      <w:proofErr w:type="spellEnd"/>
      <w:r w:rsidRPr="008E0CA4">
        <w:rPr>
          <w:rFonts w:ascii="Book Antiqua" w:hAnsi="Book Antiqua"/>
        </w:rPr>
        <w:t>/ddv120]</w:t>
      </w:r>
    </w:p>
    <w:p w:rsidR="00894E7C" w:rsidRPr="008E0CA4" w:rsidRDefault="00894E7C" w:rsidP="00894E7C">
      <w:pPr>
        <w:adjustRightInd w:val="0"/>
        <w:snapToGrid w:val="0"/>
        <w:spacing w:line="360" w:lineRule="auto"/>
        <w:jc w:val="both"/>
        <w:rPr>
          <w:rFonts w:ascii="Book Antiqua" w:hAnsi="Book Antiqua"/>
        </w:rPr>
      </w:pPr>
      <w:r w:rsidRPr="008E0CA4">
        <w:rPr>
          <w:rFonts w:ascii="Book Antiqua" w:hAnsi="Book Antiqua"/>
        </w:rPr>
        <w:t xml:space="preserve">110 </w:t>
      </w:r>
      <w:r w:rsidRPr="008E0CA4">
        <w:rPr>
          <w:rFonts w:ascii="Book Antiqua" w:hAnsi="Book Antiqua"/>
          <w:b/>
          <w:bCs/>
        </w:rPr>
        <w:t>Nakamura K</w:t>
      </w:r>
      <w:r w:rsidRPr="008E0CA4">
        <w:rPr>
          <w:rFonts w:ascii="Book Antiqua" w:hAnsi="Book Antiqua"/>
        </w:rPr>
        <w:t xml:space="preserve">, </w:t>
      </w:r>
      <w:proofErr w:type="spellStart"/>
      <w:r w:rsidRPr="008E0CA4">
        <w:rPr>
          <w:rFonts w:ascii="Book Antiqua" w:hAnsi="Book Antiqua"/>
        </w:rPr>
        <w:t>Fujii</w:t>
      </w:r>
      <w:proofErr w:type="spellEnd"/>
      <w:r w:rsidRPr="008E0CA4">
        <w:rPr>
          <w:rFonts w:ascii="Book Antiqua" w:hAnsi="Book Antiqua"/>
        </w:rPr>
        <w:t xml:space="preserve"> W, </w:t>
      </w:r>
      <w:proofErr w:type="spellStart"/>
      <w:r w:rsidRPr="008E0CA4">
        <w:rPr>
          <w:rFonts w:ascii="Book Antiqua" w:hAnsi="Book Antiqua"/>
        </w:rPr>
        <w:t>Tsuboi</w:t>
      </w:r>
      <w:proofErr w:type="spellEnd"/>
      <w:r w:rsidRPr="008E0CA4">
        <w:rPr>
          <w:rFonts w:ascii="Book Antiqua" w:hAnsi="Book Antiqua"/>
        </w:rPr>
        <w:t xml:space="preserve"> M, </w:t>
      </w:r>
      <w:proofErr w:type="spellStart"/>
      <w:r w:rsidRPr="008E0CA4">
        <w:rPr>
          <w:rFonts w:ascii="Book Antiqua" w:hAnsi="Book Antiqua"/>
        </w:rPr>
        <w:t>Tanihata</w:t>
      </w:r>
      <w:proofErr w:type="spellEnd"/>
      <w:r w:rsidRPr="008E0CA4">
        <w:rPr>
          <w:rFonts w:ascii="Book Antiqua" w:hAnsi="Book Antiqua"/>
        </w:rPr>
        <w:t xml:space="preserve"> J, </w:t>
      </w:r>
      <w:proofErr w:type="spellStart"/>
      <w:r w:rsidRPr="008E0CA4">
        <w:rPr>
          <w:rFonts w:ascii="Book Antiqua" w:hAnsi="Book Antiqua"/>
        </w:rPr>
        <w:t>Teramoto</w:t>
      </w:r>
      <w:proofErr w:type="spellEnd"/>
      <w:r w:rsidRPr="008E0CA4">
        <w:rPr>
          <w:rFonts w:ascii="Book Antiqua" w:hAnsi="Book Antiqua"/>
        </w:rPr>
        <w:t xml:space="preserve"> N, Takeuchi S, Naito K, Yamanouchi K, Nishihara M. Generation of muscular dystrophy model rats with a CRISPR/</w:t>
      </w:r>
      <w:proofErr w:type="spellStart"/>
      <w:r w:rsidRPr="008E0CA4">
        <w:rPr>
          <w:rFonts w:ascii="Book Antiqua" w:hAnsi="Book Antiqua"/>
        </w:rPr>
        <w:t>Cas</w:t>
      </w:r>
      <w:proofErr w:type="spellEnd"/>
      <w:r w:rsidRPr="008E0CA4">
        <w:rPr>
          <w:rFonts w:ascii="Book Antiqua" w:hAnsi="Book Antiqua"/>
        </w:rPr>
        <w:t xml:space="preserve"> system. </w:t>
      </w:r>
      <w:proofErr w:type="spellStart"/>
      <w:r w:rsidRPr="008E0CA4">
        <w:rPr>
          <w:rFonts w:ascii="Book Antiqua" w:hAnsi="Book Antiqua"/>
          <w:i/>
          <w:iCs/>
        </w:rPr>
        <w:t>Sci</w:t>
      </w:r>
      <w:proofErr w:type="spellEnd"/>
      <w:r w:rsidRPr="008E0CA4">
        <w:rPr>
          <w:rFonts w:ascii="Book Antiqua" w:hAnsi="Book Antiqua"/>
          <w:i/>
          <w:iCs/>
        </w:rPr>
        <w:t xml:space="preserve"> Rep</w:t>
      </w:r>
      <w:r w:rsidRPr="008E0CA4">
        <w:rPr>
          <w:rFonts w:ascii="Book Antiqua" w:hAnsi="Book Antiqua"/>
        </w:rPr>
        <w:t xml:space="preserve"> 2014; </w:t>
      </w:r>
      <w:r w:rsidRPr="008E0CA4">
        <w:rPr>
          <w:rFonts w:ascii="Book Antiqua" w:hAnsi="Book Antiqua"/>
          <w:b/>
          <w:bCs/>
        </w:rPr>
        <w:t>4</w:t>
      </w:r>
      <w:r w:rsidRPr="008E0CA4">
        <w:rPr>
          <w:rFonts w:ascii="Book Antiqua" w:hAnsi="Book Antiqua"/>
        </w:rPr>
        <w:t>: 5635 [PMID: 25005781 DOI: 10.1038/srep05635]</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111 </w:t>
      </w:r>
      <w:r w:rsidRPr="008E0CA4">
        <w:rPr>
          <w:rFonts w:ascii="Book Antiqua" w:hAnsi="Book Antiqua"/>
          <w:b/>
          <w:bCs/>
        </w:rPr>
        <w:t>Yin H</w:t>
      </w:r>
      <w:r w:rsidRPr="008E0CA4">
        <w:rPr>
          <w:rFonts w:ascii="Book Antiqua" w:hAnsi="Book Antiqua"/>
        </w:rPr>
        <w:t xml:space="preserve">, </w:t>
      </w:r>
      <w:proofErr w:type="spellStart"/>
      <w:r w:rsidRPr="008E0CA4">
        <w:rPr>
          <w:rFonts w:ascii="Book Antiqua" w:hAnsi="Book Antiqua"/>
        </w:rPr>
        <w:t>Kanasty</w:t>
      </w:r>
      <w:proofErr w:type="spellEnd"/>
      <w:r w:rsidRPr="008E0CA4">
        <w:rPr>
          <w:rFonts w:ascii="Book Antiqua" w:hAnsi="Book Antiqua"/>
        </w:rPr>
        <w:t xml:space="preserve"> RL, </w:t>
      </w:r>
      <w:proofErr w:type="spellStart"/>
      <w:r w:rsidRPr="008E0CA4">
        <w:rPr>
          <w:rFonts w:ascii="Book Antiqua" w:hAnsi="Book Antiqua"/>
        </w:rPr>
        <w:t>Eltoukhy</w:t>
      </w:r>
      <w:proofErr w:type="spellEnd"/>
      <w:r w:rsidRPr="008E0CA4">
        <w:rPr>
          <w:rFonts w:ascii="Book Antiqua" w:hAnsi="Book Antiqua"/>
        </w:rPr>
        <w:t xml:space="preserve"> AA, Vegas AJ, </w:t>
      </w:r>
      <w:proofErr w:type="spellStart"/>
      <w:r w:rsidRPr="008E0CA4">
        <w:rPr>
          <w:rFonts w:ascii="Book Antiqua" w:hAnsi="Book Antiqua"/>
        </w:rPr>
        <w:t>Dorkin</w:t>
      </w:r>
      <w:proofErr w:type="spellEnd"/>
      <w:r w:rsidRPr="008E0CA4">
        <w:rPr>
          <w:rFonts w:ascii="Book Antiqua" w:hAnsi="Book Antiqua"/>
        </w:rPr>
        <w:t xml:space="preserve"> JR, Anderson DG.</w:t>
      </w:r>
      <w:proofErr w:type="gramEnd"/>
      <w:r w:rsidRPr="008E0CA4">
        <w:rPr>
          <w:rFonts w:ascii="Book Antiqua" w:hAnsi="Book Antiqua"/>
        </w:rPr>
        <w:t xml:space="preserve"> </w:t>
      </w:r>
      <w:proofErr w:type="gramStart"/>
      <w:r w:rsidRPr="008E0CA4">
        <w:rPr>
          <w:rFonts w:ascii="Book Antiqua" w:hAnsi="Book Antiqua"/>
        </w:rPr>
        <w:t>Non-viral vectors for gene-based therapy.</w:t>
      </w:r>
      <w:proofErr w:type="gramEnd"/>
      <w:r w:rsidRPr="008E0CA4">
        <w:rPr>
          <w:rFonts w:ascii="Book Antiqua" w:hAnsi="Book Antiqua"/>
        </w:rPr>
        <w:t xml:space="preserve"> </w:t>
      </w:r>
      <w:r w:rsidRPr="008E0CA4">
        <w:rPr>
          <w:rFonts w:ascii="Book Antiqua" w:hAnsi="Book Antiqua"/>
          <w:i/>
          <w:iCs/>
        </w:rPr>
        <w:t>Nat Rev Genet</w:t>
      </w:r>
      <w:r w:rsidRPr="008E0CA4">
        <w:rPr>
          <w:rFonts w:ascii="Book Antiqua" w:hAnsi="Book Antiqua"/>
        </w:rPr>
        <w:t xml:space="preserve"> 2014; </w:t>
      </w:r>
      <w:r w:rsidRPr="008E0CA4">
        <w:rPr>
          <w:rFonts w:ascii="Book Antiqua" w:hAnsi="Book Antiqua"/>
          <w:b/>
          <w:bCs/>
        </w:rPr>
        <w:t>15</w:t>
      </w:r>
      <w:r w:rsidRPr="008E0CA4">
        <w:rPr>
          <w:rFonts w:ascii="Book Antiqua" w:hAnsi="Book Antiqua"/>
        </w:rPr>
        <w:t>: 541-555 [PMID: 25022906 DOI: 10.1038/nrg3763]</w:t>
      </w:r>
    </w:p>
    <w:p w:rsidR="00894E7C" w:rsidRPr="008E0CA4" w:rsidRDefault="00894E7C" w:rsidP="00894E7C">
      <w:pPr>
        <w:adjustRightInd w:val="0"/>
        <w:snapToGrid w:val="0"/>
        <w:spacing w:line="360" w:lineRule="auto"/>
        <w:jc w:val="both"/>
        <w:rPr>
          <w:rFonts w:ascii="Book Antiqua" w:hAnsi="Book Antiqua"/>
        </w:rPr>
      </w:pPr>
      <w:proofErr w:type="gramStart"/>
      <w:r w:rsidRPr="008E0CA4">
        <w:rPr>
          <w:rFonts w:ascii="Book Antiqua" w:hAnsi="Book Antiqua"/>
        </w:rPr>
        <w:t xml:space="preserve">112 </w:t>
      </w:r>
      <w:r w:rsidRPr="008E0CA4">
        <w:rPr>
          <w:rFonts w:ascii="Book Antiqua" w:hAnsi="Book Antiqua"/>
          <w:b/>
          <w:bCs/>
        </w:rPr>
        <w:t>Sandoval A Jr</w:t>
      </w:r>
      <w:r w:rsidRPr="008E0CA4">
        <w:rPr>
          <w:rFonts w:ascii="Book Antiqua" w:hAnsi="Book Antiqua"/>
        </w:rPr>
        <w:t xml:space="preserve">, </w:t>
      </w:r>
      <w:proofErr w:type="spellStart"/>
      <w:r w:rsidRPr="008E0CA4">
        <w:rPr>
          <w:rFonts w:ascii="Book Antiqua" w:hAnsi="Book Antiqua"/>
        </w:rPr>
        <w:t>Elahi</w:t>
      </w:r>
      <w:proofErr w:type="spellEnd"/>
      <w:r w:rsidRPr="008E0CA4">
        <w:rPr>
          <w:rFonts w:ascii="Book Antiqua" w:hAnsi="Book Antiqua"/>
        </w:rPr>
        <w:t xml:space="preserve"> H, </w:t>
      </w:r>
      <w:proofErr w:type="spellStart"/>
      <w:r w:rsidRPr="008E0CA4">
        <w:rPr>
          <w:rFonts w:ascii="Book Antiqua" w:hAnsi="Book Antiqua"/>
        </w:rPr>
        <w:t>Ploski</w:t>
      </w:r>
      <w:proofErr w:type="spellEnd"/>
      <w:r w:rsidRPr="008E0CA4">
        <w:rPr>
          <w:rFonts w:ascii="Book Antiqua" w:hAnsi="Book Antiqua"/>
        </w:rPr>
        <w:t xml:space="preserve"> JE.</w:t>
      </w:r>
      <w:proofErr w:type="gramEnd"/>
      <w:r w:rsidRPr="008E0CA4">
        <w:rPr>
          <w:rFonts w:ascii="Book Antiqua" w:hAnsi="Book Antiqua"/>
        </w:rPr>
        <w:t xml:space="preserve"> </w:t>
      </w:r>
      <w:proofErr w:type="gramStart"/>
      <w:r w:rsidRPr="008E0CA4">
        <w:rPr>
          <w:rFonts w:ascii="Book Antiqua" w:hAnsi="Book Antiqua"/>
        </w:rPr>
        <w:t>Genetically Engineering the Nervous System with CRISPR-</w:t>
      </w:r>
      <w:proofErr w:type="spellStart"/>
      <w:r w:rsidRPr="008E0CA4">
        <w:rPr>
          <w:rFonts w:ascii="Book Antiqua" w:hAnsi="Book Antiqua"/>
        </w:rPr>
        <w:t>Cas</w:t>
      </w:r>
      <w:proofErr w:type="spellEnd"/>
      <w:r w:rsidRPr="008E0CA4">
        <w:rPr>
          <w:rFonts w:ascii="Book Antiqua" w:hAnsi="Book Antiqua"/>
        </w:rPr>
        <w:t>.</w:t>
      </w:r>
      <w:proofErr w:type="gramEnd"/>
      <w:r w:rsidRPr="008E0CA4">
        <w:rPr>
          <w:rFonts w:ascii="Book Antiqua" w:hAnsi="Book Antiqua"/>
        </w:rPr>
        <w:t xml:space="preserve"> </w:t>
      </w:r>
      <w:proofErr w:type="spellStart"/>
      <w:proofErr w:type="gramStart"/>
      <w:r w:rsidRPr="008E0CA4">
        <w:rPr>
          <w:rFonts w:ascii="Book Antiqua" w:hAnsi="Book Antiqua"/>
          <w:i/>
          <w:iCs/>
        </w:rPr>
        <w:t>eNeuro</w:t>
      </w:r>
      <w:proofErr w:type="spellEnd"/>
      <w:proofErr w:type="gramEnd"/>
      <w:r w:rsidRPr="008E0CA4">
        <w:rPr>
          <w:rFonts w:ascii="Book Antiqua" w:hAnsi="Book Antiqua"/>
        </w:rPr>
        <w:t xml:space="preserve"> 2020; </w:t>
      </w:r>
      <w:r w:rsidRPr="008E0CA4">
        <w:rPr>
          <w:rFonts w:ascii="Book Antiqua" w:hAnsi="Book Antiqua"/>
          <w:b/>
          <w:bCs/>
        </w:rPr>
        <w:t>7</w:t>
      </w:r>
      <w:r w:rsidRPr="008E0CA4">
        <w:rPr>
          <w:rFonts w:ascii="Book Antiqua" w:hAnsi="Book Antiqua"/>
        </w:rPr>
        <w:t xml:space="preserve"> [PMID: 32098761 DOI: 10.1523/ENEURO.0419-19.2020]</w:t>
      </w:r>
    </w:p>
    <w:p w:rsidR="00894E7C" w:rsidRPr="008E0CA4" w:rsidRDefault="00894E7C" w:rsidP="00894E7C">
      <w:pPr>
        <w:adjustRightInd w:val="0"/>
        <w:snapToGrid w:val="0"/>
        <w:spacing w:line="360" w:lineRule="auto"/>
        <w:jc w:val="both"/>
        <w:rPr>
          <w:rFonts w:ascii="Book Antiqua" w:hAnsi="Book Antiqua"/>
          <w:noProof/>
        </w:rPr>
        <w:sectPr w:rsidR="00894E7C" w:rsidRPr="008E0CA4">
          <w:pgSz w:w="12240" w:h="15840"/>
          <w:pgMar w:top="1440" w:right="1440" w:bottom="1440" w:left="1440" w:header="720" w:footer="720" w:gutter="0"/>
          <w:cols w:space="720"/>
          <w:docGrid w:linePitch="360"/>
        </w:sect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lastRenderedPageBreak/>
        <w:t>Footnotes</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Conflict-of-interest statement: </w:t>
      </w:r>
      <w:r w:rsidRPr="008E0CA4">
        <w:rPr>
          <w:rFonts w:ascii="Book Antiqua" w:eastAsia="Book Antiqua" w:hAnsi="Book Antiqua" w:cs="Book Antiqua"/>
          <w:noProof/>
          <w:color w:val="000000"/>
        </w:rPr>
        <w:t>The authors declare no conflict of interest for this article.</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Open-Access: </w:t>
      </w:r>
      <w:r w:rsidRPr="008E0CA4">
        <w:rPr>
          <w:rFonts w:ascii="Book Antiqua" w:eastAsia="Book Antiqua" w:hAnsi="Book Antiqua" w:cs="Book Antiqua"/>
          <w:noProof/>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Manuscript source: </w:t>
      </w:r>
      <w:r w:rsidRPr="008E0CA4">
        <w:rPr>
          <w:rFonts w:ascii="Book Antiqua" w:eastAsia="Book Antiqua" w:hAnsi="Book Antiqua" w:cs="Book Antiqua"/>
          <w:noProof/>
          <w:color w:val="000000"/>
        </w:rPr>
        <w:t>Invited</w:t>
      </w:r>
      <w:r w:rsidR="004768D8" w:rsidRPr="008E0CA4">
        <w:rPr>
          <w:rFonts w:ascii="Book Antiqua" w:eastAsia="Book Antiqua" w:hAnsi="Book Antiqua" w:cs="Book Antiqua"/>
          <w:noProof/>
          <w:color w:val="000000"/>
        </w:rPr>
        <w:t xml:space="preserve"> manu</w:t>
      </w:r>
      <w:r w:rsidRPr="008E0CA4">
        <w:rPr>
          <w:rFonts w:ascii="Book Antiqua" w:eastAsia="Book Antiqua" w:hAnsi="Book Antiqua" w:cs="Book Antiqua"/>
          <w:noProof/>
          <w:color w:val="000000"/>
        </w:rPr>
        <w:t>script</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Corresponding Author's Membership in Professional Societies: </w:t>
      </w:r>
      <w:r w:rsidRPr="008E0CA4">
        <w:rPr>
          <w:rFonts w:ascii="Book Antiqua" w:eastAsia="Book Antiqua" w:hAnsi="Book Antiqua" w:cs="Book Antiqua"/>
          <w:noProof/>
          <w:color w:val="000000"/>
        </w:rPr>
        <w:t xml:space="preserve">American Society of Gene and Cell Therapy; </w:t>
      </w:r>
      <w:r w:rsidR="00A12911">
        <w:rPr>
          <w:rFonts w:ascii="Book Antiqua" w:eastAsia="Book Antiqua" w:hAnsi="Book Antiqua" w:cs="Book Antiqua"/>
          <w:noProof/>
          <w:color w:val="000000"/>
        </w:rPr>
        <w:t xml:space="preserve">and </w:t>
      </w:r>
      <w:r w:rsidRPr="008E0CA4">
        <w:rPr>
          <w:rFonts w:ascii="Book Antiqua" w:eastAsia="Book Antiqua" w:hAnsi="Book Antiqua" w:cs="Book Antiqua"/>
          <w:noProof/>
          <w:color w:val="000000"/>
        </w:rPr>
        <w:t>European Society of Gene and Cell Therapy</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Peer-review started: </w:t>
      </w:r>
      <w:r w:rsidRPr="008E0CA4">
        <w:rPr>
          <w:rFonts w:ascii="Book Antiqua" w:eastAsia="Book Antiqua" w:hAnsi="Book Antiqua" w:cs="Book Antiqua"/>
          <w:noProof/>
          <w:color w:val="000000"/>
        </w:rPr>
        <w:t>January 27, 2021</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First decision: </w:t>
      </w:r>
      <w:r w:rsidRPr="008E0CA4">
        <w:rPr>
          <w:rFonts w:ascii="Book Antiqua" w:eastAsia="Book Antiqua" w:hAnsi="Book Antiqua" w:cs="Book Antiqua"/>
          <w:noProof/>
          <w:color w:val="000000"/>
        </w:rPr>
        <w:t>February 28, 2021</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Article in press: </w:t>
      </w:r>
      <w:r w:rsidR="00C34984" w:rsidRPr="004F36E5">
        <w:rPr>
          <w:rFonts w:ascii="Book Antiqua" w:eastAsia="Book Antiqua" w:hAnsi="Book Antiqua" w:cs="Book Antiqua"/>
          <w:bCs/>
          <w:noProof/>
          <w:color w:val="000000"/>
        </w:rPr>
        <w:t>June 16, 2021</w:t>
      </w:r>
    </w:p>
    <w:p w:rsidR="004378EA" w:rsidRPr="008E0CA4" w:rsidRDefault="004378EA" w:rsidP="00894E7C">
      <w:pPr>
        <w:adjustRightInd w:val="0"/>
        <w:snapToGrid w:val="0"/>
        <w:spacing w:line="360" w:lineRule="auto"/>
        <w:jc w:val="both"/>
        <w:rPr>
          <w:rFonts w:ascii="Book Antiqua" w:hAnsi="Book Antiqua"/>
          <w:noProof/>
        </w:rPr>
      </w:pP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Specialty type: </w:t>
      </w:r>
      <w:r w:rsidRPr="008E0CA4">
        <w:rPr>
          <w:rFonts w:ascii="Book Antiqua" w:eastAsia="Book Antiqua" w:hAnsi="Book Antiqua" w:cs="Book Antiqua"/>
          <w:noProof/>
          <w:color w:val="000000"/>
        </w:rPr>
        <w:t>Med</w:t>
      </w:r>
      <w:r w:rsidR="004768D8" w:rsidRPr="008E0CA4">
        <w:rPr>
          <w:rFonts w:ascii="Book Antiqua" w:eastAsia="Book Antiqua" w:hAnsi="Book Antiqua" w:cs="Book Antiqua"/>
          <w:noProof/>
          <w:color w:val="000000"/>
        </w:rPr>
        <w:t>icine, research and experi</w:t>
      </w:r>
      <w:r w:rsidRPr="008E0CA4">
        <w:rPr>
          <w:rFonts w:ascii="Book Antiqua" w:eastAsia="Book Antiqua" w:hAnsi="Book Antiqua" w:cs="Book Antiqua"/>
          <w:noProof/>
          <w:color w:val="000000"/>
        </w:rPr>
        <w:t>mental</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 xml:space="preserve">Country/Territory of origin: </w:t>
      </w:r>
      <w:r w:rsidRPr="008E0CA4">
        <w:rPr>
          <w:rFonts w:ascii="Book Antiqua" w:eastAsia="Book Antiqua" w:hAnsi="Book Antiqua" w:cs="Book Antiqua"/>
          <w:noProof/>
          <w:color w:val="000000"/>
        </w:rPr>
        <w:t>Turkey</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noProof/>
          <w:color w:val="000000"/>
        </w:rPr>
        <w:t>Peer-review report’s scientific quality classification</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noProof/>
          <w:color w:val="000000"/>
        </w:rPr>
        <w:t>Grade A (Excellent): 0</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noProof/>
          <w:color w:val="000000"/>
        </w:rPr>
        <w:t xml:space="preserve">Grade B (Very good): B, </w:t>
      </w:r>
      <w:r w:rsidR="004768D8">
        <w:rPr>
          <w:rFonts w:ascii="Book Antiqua" w:eastAsia="Book Antiqua" w:hAnsi="Book Antiqua" w:cs="Book Antiqua"/>
          <w:noProof/>
          <w:color w:val="000000"/>
        </w:rPr>
        <w:t>B, B</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noProof/>
          <w:color w:val="000000"/>
        </w:rPr>
        <w:t>Grade C (Good): C</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noProof/>
          <w:color w:val="000000"/>
        </w:rPr>
        <w:t>Grade D (Fair): 0</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noProof/>
          <w:color w:val="000000"/>
        </w:rPr>
        <w:t>Grade E (Poor): 0</w:t>
      </w:r>
    </w:p>
    <w:p w:rsidR="004378EA" w:rsidRPr="008E0CA4" w:rsidRDefault="004378EA" w:rsidP="00894E7C">
      <w:pPr>
        <w:adjustRightInd w:val="0"/>
        <w:snapToGrid w:val="0"/>
        <w:spacing w:line="360" w:lineRule="auto"/>
        <w:jc w:val="both"/>
        <w:rPr>
          <w:rFonts w:ascii="Book Antiqua" w:hAnsi="Book Antiqua"/>
          <w:noProof/>
        </w:rPr>
      </w:pPr>
    </w:p>
    <w:p w:rsidR="004378EA" w:rsidRPr="00C34984" w:rsidRDefault="00360CF7" w:rsidP="00894E7C">
      <w:pPr>
        <w:adjustRightInd w:val="0"/>
        <w:snapToGrid w:val="0"/>
        <w:spacing w:line="360" w:lineRule="auto"/>
        <w:jc w:val="both"/>
        <w:rPr>
          <w:rFonts w:ascii="Book Antiqua" w:eastAsia="Book Antiqua" w:hAnsi="Book Antiqua" w:cs="Book Antiqua"/>
          <w:noProof/>
          <w:color w:val="000000"/>
        </w:rPr>
      </w:pPr>
      <w:r w:rsidRPr="008E0CA4">
        <w:rPr>
          <w:rFonts w:ascii="Book Antiqua" w:eastAsia="Book Antiqua" w:hAnsi="Book Antiqua" w:cs="Book Antiqua"/>
          <w:b/>
          <w:noProof/>
          <w:color w:val="000000"/>
        </w:rPr>
        <w:t xml:space="preserve">P-Reviewer: </w:t>
      </w:r>
      <w:r w:rsidRPr="008E0CA4">
        <w:rPr>
          <w:rFonts w:ascii="Book Antiqua" w:eastAsia="Book Antiqua" w:hAnsi="Book Antiqua" w:cs="Book Antiqua"/>
          <w:noProof/>
          <w:color w:val="000000"/>
        </w:rPr>
        <w:t>Duan W, Kurniawan A</w:t>
      </w:r>
      <w:r w:rsidRPr="008E0CA4">
        <w:rPr>
          <w:rFonts w:ascii="Book Antiqua" w:eastAsia="Book Antiqua" w:hAnsi="Book Antiqua" w:cs="Book Antiqua"/>
          <w:b/>
          <w:noProof/>
          <w:color w:val="000000"/>
        </w:rPr>
        <w:t xml:space="preserve"> S-Editor: </w:t>
      </w:r>
      <w:r w:rsidRPr="008E0CA4">
        <w:rPr>
          <w:rFonts w:ascii="Book Antiqua" w:eastAsia="Book Antiqua" w:hAnsi="Book Antiqua" w:cs="Book Antiqua"/>
          <w:noProof/>
          <w:color w:val="000000"/>
        </w:rPr>
        <w:t>Liu M</w:t>
      </w:r>
      <w:r w:rsidRPr="008E0CA4">
        <w:rPr>
          <w:rFonts w:ascii="Book Antiqua" w:eastAsia="Book Antiqua" w:hAnsi="Book Antiqua" w:cs="Book Antiqua"/>
          <w:b/>
          <w:noProof/>
          <w:color w:val="000000"/>
        </w:rPr>
        <w:t xml:space="preserve"> L-Editor: </w:t>
      </w:r>
      <w:r w:rsidR="00C34984" w:rsidRPr="006C3367">
        <w:rPr>
          <w:rFonts w:ascii="Book Antiqua" w:hAnsi="Book Antiqua" w:cs="Book Antiqua" w:hint="eastAsia"/>
          <w:noProof/>
          <w:color w:val="000000"/>
          <w:lang w:eastAsia="zh-CN"/>
        </w:rPr>
        <w:t>A</w:t>
      </w:r>
      <w:r w:rsidRPr="008E0CA4">
        <w:rPr>
          <w:rFonts w:ascii="Book Antiqua" w:eastAsia="Book Antiqua" w:hAnsi="Book Antiqua" w:cs="Book Antiqua"/>
          <w:b/>
          <w:noProof/>
          <w:color w:val="000000"/>
        </w:rPr>
        <w:t xml:space="preserve"> P-Editor: </w:t>
      </w:r>
      <w:r w:rsidR="00C34984" w:rsidRPr="00C34984">
        <w:rPr>
          <w:rFonts w:ascii="Book Antiqua" w:eastAsia="Book Antiqua" w:hAnsi="Book Antiqua" w:cs="Book Antiqua"/>
          <w:noProof/>
          <w:color w:val="000000"/>
        </w:rPr>
        <w:t>Xing YX</w:t>
      </w:r>
    </w:p>
    <w:p w:rsidR="00B12B69" w:rsidRPr="008E0CA4" w:rsidRDefault="00B12B69" w:rsidP="00894E7C">
      <w:pPr>
        <w:adjustRightInd w:val="0"/>
        <w:snapToGrid w:val="0"/>
        <w:spacing w:line="360" w:lineRule="auto"/>
        <w:jc w:val="both"/>
        <w:rPr>
          <w:rFonts w:ascii="Book Antiqua" w:hAnsi="Book Antiqua"/>
          <w:noProof/>
        </w:rPr>
        <w:sectPr w:rsidR="00B12B69" w:rsidRPr="008E0CA4">
          <w:pgSz w:w="12240" w:h="15840"/>
          <w:pgMar w:top="1440" w:right="1440" w:bottom="1440" w:left="1440" w:header="720" w:footer="720" w:gutter="0"/>
          <w:cols w:space="720"/>
          <w:docGrid w:linePitch="360"/>
        </w:sectPr>
      </w:pPr>
    </w:p>
    <w:p w:rsidR="004378EA" w:rsidRPr="008E0CA4" w:rsidRDefault="00360CF7" w:rsidP="00894E7C">
      <w:pPr>
        <w:adjustRightInd w:val="0"/>
        <w:snapToGrid w:val="0"/>
        <w:spacing w:line="360" w:lineRule="auto"/>
        <w:jc w:val="both"/>
        <w:rPr>
          <w:rFonts w:ascii="Book Antiqua" w:eastAsia="Book Antiqua" w:hAnsi="Book Antiqua" w:cs="Book Antiqua"/>
          <w:b/>
          <w:noProof/>
          <w:color w:val="000000"/>
        </w:rPr>
      </w:pPr>
      <w:r w:rsidRPr="008E0CA4">
        <w:rPr>
          <w:rFonts w:ascii="Book Antiqua" w:eastAsia="Book Antiqua" w:hAnsi="Book Antiqua" w:cs="Book Antiqua"/>
          <w:b/>
          <w:noProof/>
          <w:color w:val="000000"/>
        </w:rPr>
        <w:lastRenderedPageBreak/>
        <w:t>Figure Legends</w:t>
      </w:r>
    </w:p>
    <w:p w:rsidR="00894E7C" w:rsidRPr="008E0CA4" w:rsidRDefault="002B7869" w:rsidP="00894E7C">
      <w:pPr>
        <w:adjustRightInd w:val="0"/>
        <w:snapToGrid w:val="0"/>
        <w:spacing w:line="360" w:lineRule="auto"/>
        <w:jc w:val="both"/>
        <w:rPr>
          <w:rFonts w:ascii="Book Antiqua" w:hAnsi="Book Antiqua"/>
          <w:noProof/>
        </w:rPr>
      </w:pPr>
      <w:r>
        <w:rPr>
          <w:rFonts w:ascii="Book Antiqua" w:hAnsi="Book Antiqua"/>
          <w:noProof/>
          <w:lang w:eastAsia="zh-CN"/>
        </w:rPr>
        <w:drawing>
          <wp:inline distT="0" distB="0" distL="0" distR="0">
            <wp:extent cx="4901565" cy="29660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1565" cy="2966085"/>
                    </a:xfrm>
                    <a:prstGeom prst="rect">
                      <a:avLst/>
                    </a:prstGeom>
                    <a:noFill/>
                  </pic:spPr>
                </pic:pic>
              </a:graphicData>
            </a:graphic>
          </wp:inline>
        </w:drawing>
      </w:r>
    </w:p>
    <w:p w:rsidR="004378EA" w:rsidRPr="008E0CA4" w:rsidRDefault="00360CF7" w:rsidP="00894E7C">
      <w:pPr>
        <w:adjustRightInd w:val="0"/>
        <w:snapToGrid w:val="0"/>
        <w:spacing w:line="360" w:lineRule="auto"/>
        <w:jc w:val="both"/>
        <w:rPr>
          <w:rFonts w:ascii="Book Antiqua" w:eastAsia="Book Antiqua" w:hAnsi="Book Antiqua" w:cs="Book Antiqua"/>
          <w:noProof/>
          <w:color w:val="000000"/>
        </w:rPr>
      </w:pPr>
      <w:r w:rsidRPr="008E0CA4">
        <w:rPr>
          <w:rFonts w:ascii="Book Antiqua" w:eastAsia="Book Antiqua" w:hAnsi="Book Antiqua" w:cs="Book Antiqua"/>
          <w:b/>
          <w:bCs/>
          <w:noProof/>
          <w:color w:val="000000"/>
        </w:rPr>
        <w:t>Figure 1 Programmable nucleases</w:t>
      </w:r>
      <w:r w:rsidRPr="008E0CA4">
        <w:rPr>
          <w:rFonts w:ascii="Book Antiqua" w:eastAsia="Book Antiqua" w:hAnsi="Book Antiqua" w:cs="Book Antiqua"/>
          <w:noProof/>
          <w:color w:val="000000"/>
        </w:rPr>
        <w:t>. Zinc finger nucleases contain a specially designed N-terminal DNA</w:t>
      </w:r>
      <w:r w:rsidR="000630AD" w:rsidRPr="008E0CA4">
        <w:rPr>
          <w:rFonts w:ascii="Book Antiqua" w:eastAsia="Book Antiqua" w:hAnsi="Book Antiqua" w:cs="Book Antiqua"/>
          <w:noProof/>
          <w:color w:val="000000"/>
        </w:rPr>
        <w:t>-</w:t>
      </w:r>
      <w:r w:rsidRPr="008E0CA4">
        <w:rPr>
          <w:rFonts w:ascii="Book Antiqua" w:eastAsia="Book Antiqua" w:hAnsi="Book Antiqua" w:cs="Book Antiqua"/>
          <w:noProof/>
          <w:color w:val="000000"/>
        </w:rPr>
        <w:t xml:space="preserve">binding domain and a C-terminal endonuclease domain (bacterial Fok1 endonucleases) that dimerize to form a </w:t>
      </w:r>
      <w:r w:rsidR="003D0B4F" w:rsidRPr="008E0CA4">
        <w:rPr>
          <w:rFonts w:ascii="Book Antiqua" w:eastAsia="Book Antiqua" w:hAnsi="Book Antiqua" w:cs="Book Antiqua"/>
          <w:noProof/>
          <w:color w:val="000000"/>
        </w:rPr>
        <w:t>double-strand break (</w:t>
      </w:r>
      <w:r w:rsidRPr="008E0CA4">
        <w:rPr>
          <w:rFonts w:ascii="Book Antiqua" w:eastAsia="Book Antiqua" w:hAnsi="Book Antiqua" w:cs="Book Antiqua"/>
          <w:noProof/>
          <w:color w:val="000000"/>
        </w:rPr>
        <w:t>DSB</w:t>
      </w:r>
      <w:r w:rsidR="003D0B4F" w:rsidRPr="008E0CA4">
        <w:rPr>
          <w:rFonts w:ascii="Book Antiqua" w:eastAsia="Book Antiqua" w:hAnsi="Book Antiqua" w:cs="Book Antiqua"/>
          <w:noProof/>
          <w:color w:val="000000"/>
        </w:rPr>
        <w:t>)</w:t>
      </w:r>
      <w:r w:rsidRPr="008E0CA4">
        <w:rPr>
          <w:rFonts w:ascii="Book Antiqua" w:eastAsia="Book Antiqua" w:hAnsi="Book Antiqua" w:cs="Book Antiqua"/>
          <w:noProof/>
          <w:color w:val="000000"/>
        </w:rPr>
        <w:t xml:space="preserve"> in DNA</w:t>
      </w:r>
      <w:r w:rsidR="00497803" w:rsidRPr="008E0CA4">
        <w:rPr>
          <w:rFonts w:ascii="Book Antiqua" w:eastAsia="Book Antiqua" w:hAnsi="Book Antiqua" w:cs="Book Antiqua"/>
          <w:noProof/>
          <w:color w:val="000000"/>
          <w:vertAlign w:val="superscript"/>
        </w:rPr>
        <w:t>[</w:t>
      </w:r>
      <w:hyperlink w:anchor="_ENREF_111" w:tooltip="Yin, 2014 #161" w:history="1">
        <w:r w:rsidR="00497803" w:rsidRPr="008E0CA4">
          <w:rPr>
            <w:rFonts w:ascii="Book Antiqua" w:eastAsia="Book Antiqua" w:hAnsi="Book Antiqua" w:cs="Book Antiqua"/>
            <w:noProof/>
            <w:color w:val="000000"/>
            <w:u w:val="single" w:color="0563C1"/>
            <w:vertAlign w:val="superscript"/>
          </w:rPr>
          <w:t>111</w:t>
        </w:r>
      </w:hyperlink>
      <w:r w:rsidR="00497803" w:rsidRPr="008E0CA4">
        <w:rPr>
          <w:rFonts w:ascii="Book Antiqua" w:eastAsia="Book Antiqua" w:hAnsi="Book Antiqua" w:cs="Book Antiqua"/>
          <w:noProof/>
          <w:color w:val="000000"/>
          <w:vertAlign w:val="superscript"/>
        </w:rPr>
        <w:t>]</w:t>
      </w:r>
      <w:r w:rsidRPr="008E0CA4">
        <w:rPr>
          <w:rFonts w:ascii="Book Antiqua" w:eastAsia="Book Antiqua" w:hAnsi="Book Antiqua" w:cs="Book Antiqua"/>
          <w:noProof/>
          <w:color w:val="000000"/>
        </w:rPr>
        <w:t>. DNA</w:t>
      </w:r>
      <w:r w:rsidR="000630AD" w:rsidRPr="008E0CA4">
        <w:rPr>
          <w:rFonts w:ascii="Book Antiqua" w:eastAsia="Book Antiqua" w:hAnsi="Book Antiqua" w:cs="Book Antiqua"/>
          <w:noProof/>
          <w:color w:val="000000"/>
        </w:rPr>
        <w:t>-</w:t>
      </w:r>
      <w:r w:rsidRPr="008E0CA4">
        <w:rPr>
          <w:rFonts w:ascii="Book Antiqua" w:eastAsia="Book Antiqua" w:hAnsi="Book Antiqua" w:cs="Book Antiqua"/>
          <w:noProof/>
          <w:color w:val="000000"/>
        </w:rPr>
        <w:t>binding domain is a sequence of multiple zinc finger domains, each of which recognizes a specific three base pair sequence of DNA. Then, four to six zinc finger regions recognize specific 12-18 base pair nucleotide sequences. Transcription activator-like effector nucleases contain a C-terminal Fok1 endonuclease with an N-terminal DNA binding site. The DNA binding domain consists of highly conserved 33-35 amino acids with a variation at the 12</w:t>
      </w:r>
      <w:r w:rsidRPr="008E0CA4">
        <w:rPr>
          <w:rFonts w:ascii="Book Antiqua" w:eastAsia="Book Antiqua" w:hAnsi="Book Antiqua" w:cs="Book Antiqua"/>
          <w:noProof/>
          <w:color w:val="000000"/>
          <w:vertAlign w:val="superscript"/>
        </w:rPr>
        <w:t>th</w:t>
      </w:r>
      <w:r w:rsidRPr="008E0CA4">
        <w:rPr>
          <w:rFonts w:ascii="Book Antiqua" w:eastAsia="Book Antiqua" w:hAnsi="Book Antiqua" w:cs="Book Antiqua"/>
          <w:noProof/>
          <w:color w:val="000000"/>
        </w:rPr>
        <w:t xml:space="preserve"> and 13</w:t>
      </w:r>
      <w:r w:rsidRPr="008E0CA4">
        <w:rPr>
          <w:rFonts w:ascii="Book Antiqua" w:eastAsia="Book Antiqua" w:hAnsi="Book Antiqua" w:cs="Book Antiqua"/>
          <w:noProof/>
          <w:color w:val="000000"/>
          <w:vertAlign w:val="superscript"/>
        </w:rPr>
        <w:t>th</w:t>
      </w:r>
      <w:r w:rsidRPr="008E0CA4">
        <w:rPr>
          <w:rFonts w:ascii="Book Antiqua" w:eastAsia="Book Antiqua" w:hAnsi="Book Antiqua" w:cs="Book Antiqua"/>
          <w:noProof/>
          <w:color w:val="000000"/>
        </w:rPr>
        <w:t xml:space="preserve"> positions that ensure specificity against the target sequence. CRISPR/Cas9system; crRNA-tracrRNA (sgRNA) and Cas9 protein bind to DNA by forming a complex. The Cas9 enzyme has two nuclease sites. These are the HNH region (which creates a break in the complementary chain) and the RuvC region (which creates a break in the non-complementary chain). In the presence of the </w:t>
      </w:r>
      <w:r w:rsidR="00CA3A9A" w:rsidRPr="008E0CA4">
        <w:rPr>
          <w:rFonts w:ascii="Book Antiqua" w:eastAsia="Book Antiqua" w:hAnsi="Book Antiqua" w:cs="Book Antiqua"/>
          <w:noProof/>
          <w:color w:val="000000"/>
        </w:rPr>
        <w:t>Protospacer adjacent motif (</w:t>
      </w:r>
      <w:r w:rsidRPr="008E0CA4">
        <w:rPr>
          <w:rFonts w:ascii="Book Antiqua" w:eastAsia="Book Antiqua" w:hAnsi="Book Antiqua" w:cs="Book Antiqua"/>
          <w:noProof/>
          <w:color w:val="000000"/>
        </w:rPr>
        <w:t>PAM</w:t>
      </w:r>
      <w:r w:rsidR="00CA3A9A" w:rsidRPr="008E0CA4">
        <w:rPr>
          <w:rFonts w:ascii="Book Antiqua" w:eastAsia="Book Antiqua" w:hAnsi="Book Antiqua" w:cs="Book Antiqua"/>
          <w:noProof/>
          <w:color w:val="000000"/>
        </w:rPr>
        <w:t>)</w:t>
      </w:r>
      <w:r w:rsidRPr="008E0CA4">
        <w:rPr>
          <w:rFonts w:ascii="Book Antiqua" w:eastAsia="Book Antiqua" w:hAnsi="Book Antiqua" w:cs="Book Antiqua"/>
          <w:noProof/>
          <w:color w:val="000000"/>
        </w:rPr>
        <w:t xml:space="preserve"> sequence, the sgRNA-Cas9 complex binds and cuts DNA generating DSBs.</w:t>
      </w:r>
      <w:r w:rsidR="0082521B" w:rsidRPr="008E0CA4">
        <w:rPr>
          <w:rFonts w:ascii="Book Antiqua" w:eastAsia="Book Antiqua" w:hAnsi="Book Antiqua" w:cs="Book Antiqua"/>
          <w:noProof/>
          <w:color w:val="000000"/>
        </w:rPr>
        <w:t xml:space="preserve"> ZFN: Zinc Finger Nuclease; TALE: Transcription </w:t>
      </w:r>
      <w:r w:rsidR="003D1545" w:rsidRPr="008E0CA4">
        <w:rPr>
          <w:rFonts w:ascii="Book Antiqua" w:eastAsia="Book Antiqua" w:hAnsi="Book Antiqua" w:cs="Book Antiqua"/>
          <w:noProof/>
          <w:color w:val="000000"/>
        </w:rPr>
        <w:t>A</w:t>
      </w:r>
      <w:r w:rsidR="0082521B" w:rsidRPr="008E0CA4">
        <w:rPr>
          <w:rFonts w:ascii="Book Antiqua" w:eastAsia="Book Antiqua" w:hAnsi="Book Antiqua" w:cs="Book Antiqua"/>
          <w:noProof/>
          <w:color w:val="000000"/>
        </w:rPr>
        <w:t>ctivator-</w:t>
      </w:r>
      <w:r w:rsidR="003D1545" w:rsidRPr="008E0CA4">
        <w:rPr>
          <w:rFonts w:ascii="Book Antiqua" w:eastAsia="Book Antiqua" w:hAnsi="Book Antiqua" w:cs="Book Antiqua"/>
          <w:noProof/>
          <w:color w:val="000000"/>
        </w:rPr>
        <w:t>L</w:t>
      </w:r>
      <w:r w:rsidR="0082521B" w:rsidRPr="008E0CA4">
        <w:rPr>
          <w:rFonts w:ascii="Book Antiqua" w:eastAsia="Book Antiqua" w:hAnsi="Book Antiqua" w:cs="Book Antiqua"/>
          <w:noProof/>
          <w:color w:val="000000"/>
        </w:rPr>
        <w:t xml:space="preserve">ike </w:t>
      </w:r>
      <w:r w:rsidR="003D1545" w:rsidRPr="008E0CA4">
        <w:rPr>
          <w:rFonts w:ascii="Book Antiqua" w:eastAsia="Book Antiqua" w:hAnsi="Book Antiqua" w:cs="Book Antiqua"/>
          <w:noProof/>
          <w:color w:val="000000"/>
        </w:rPr>
        <w:t>E</w:t>
      </w:r>
      <w:r w:rsidR="0082521B" w:rsidRPr="008E0CA4">
        <w:rPr>
          <w:rFonts w:ascii="Book Antiqua" w:eastAsia="Book Antiqua" w:hAnsi="Book Antiqua" w:cs="Book Antiqua"/>
          <w:noProof/>
          <w:color w:val="000000"/>
        </w:rPr>
        <w:t xml:space="preserve">ffector; sgRNA: </w:t>
      </w:r>
      <w:r w:rsidR="0016213E" w:rsidRPr="008E0CA4">
        <w:rPr>
          <w:rFonts w:ascii="Book Antiqua" w:eastAsia="Book Antiqua" w:hAnsi="Book Antiqua" w:cs="Book Antiqua"/>
          <w:noProof/>
          <w:color w:val="000000"/>
        </w:rPr>
        <w:t>single</w:t>
      </w:r>
      <w:r w:rsidR="008B057A" w:rsidRPr="008E0CA4">
        <w:rPr>
          <w:rFonts w:ascii="Book Antiqua" w:eastAsia="Book Antiqua" w:hAnsi="Book Antiqua" w:cs="Book Antiqua"/>
          <w:noProof/>
          <w:color w:val="000000"/>
        </w:rPr>
        <w:t xml:space="preserve"> </w:t>
      </w:r>
      <w:r w:rsidR="0082521B" w:rsidRPr="008E0CA4">
        <w:rPr>
          <w:rFonts w:ascii="Book Antiqua" w:eastAsia="Book Antiqua" w:hAnsi="Book Antiqua" w:cs="Book Antiqua"/>
          <w:noProof/>
          <w:color w:val="000000"/>
        </w:rPr>
        <w:t>guide RNA</w:t>
      </w:r>
      <w:r w:rsidR="00894E7C" w:rsidRPr="008E0CA4">
        <w:rPr>
          <w:rFonts w:ascii="Book Antiqua" w:eastAsia="Book Antiqua" w:hAnsi="Book Antiqua" w:cs="Book Antiqua"/>
          <w:noProof/>
          <w:color w:val="000000"/>
        </w:rPr>
        <w:t xml:space="preserve">; </w:t>
      </w:r>
      <w:r w:rsidR="008E0CA4" w:rsidRPr="008E0CA4">
        <w:rPr>
          <w:rFonts w:ascii="Book Antiqua" w:eastAsia="Book Antiqua" w:hAnsi="Book Antiqua" w:cs="Book Antiqua"/>
          <w:noProof/>
          <w:color w:val="000000"/>
        </w:rPr>
        <w:t>NHEJ: Non-homologous end joining; HDR: Homology directed repair</w:t>
      </w:r>
      <w:r w:rsidR="0082521B" w:rsidRPr="008E0CA4">
        <w:rPr>
          <w:rFonts w:ascii="Book Antiqua" w:eastAsia="Book Antiqua" w:hAnsi="Book Antiqua" w:cs="Book Antiqua"/>
          <w:noProof/>
          <w:color w:val="000000"/>
        </w:rPr>
        <w:t xml:space="preserve">. </w:t>
      </w:r>
    </w:p>
    <w:p w:rsidR="008E0CA4" w:rsidRDefault="00360CF7" w:rsidP="00894E7C">
      <w:pPr>
        <w:adjustRightInd w:val="0"/>
        <w:snapToGrid w:val="0"/>
        <w:spacing w:line="360" w:lineRule="auto"/>
        <w:jc w:val="both"/>
        <w:rPr>
          <w:rFonts w:ascii="Book Antiqua" w:eastAsia="Book Antiqua" w:hAnsi="Book Antiqua" w:cs="Book Antiqua"/>
          <w:noProof/>
          <w:color w:val="000000"/>
        </w:rPr>
      </w:pPr>
      <w:r w:rsidRPr="008E0CA4">
        <w:rPr>
          <w:rFonts w:ascii="Book Antiqua" w:eastAsia="Book Antiqua" w:hAnsi="Book Antiqua" w:cs="Book Antiqua"/>
          <w:noProof/>
          <w:color w:val="000000"/>
        </w:rPr>
        <w:br w:type="page"/>
      </w:r>
      <w:r w:rsidR="002B7869">
        <w:rPr>
          <w:rFonts w:ascii="Book Antiqua" w:eastAsia="Book Antiqua" w:hAnsi="Book Antiqua" w:cs="Book Antiqua"/>
          <w:noProof/>
          <w:color w:val="000000"/>
          <w:lang w:eastAsia="zh-CN"/>
        </w:rPr>
        <w:lastRenderedPageBreak/>
        <w:drawing>
          <wp:inline distT="0" distB="0" distL="0" distR="0">
            <wp:extent cx="3928110" cy="7089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110" cy="7089140"/>
                    </a:xfrm>
                    <a:prstGeom prst="rect">
                      <a:avLst/>
                    </a:prstGeom>
                    <a:noFill/>
                  </pic:spPr>
                </pic:pic>
              </a:graphicData>
            </a:graphic>
          </wp:inline>
        </w:drawing>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b/>
          <w:bCs/>
          <w:noProof/>
          <w:color w:val="000000"/>
        </w:rPr>
        <w:t xml:space="preserve">Figure 2 Applications of CRISPR/Cas9 technology. </w:t>
      </w:r>
      <w:r w:rsidRPr="008E0CA4">
        <w:rPr>
          <w:rFonts w:ascii="Book Antiqua" w:eastAsia="Book Antiqua" w:hAnsi="Book Antiqua" w:cs="Book Antiqua"/>
          <w:noProof/>
          <w:color w:val="000000"/>
        </w:rPr>
        <w:t>CRISPR/Cas9 system, as a result of rapidly developing technology, has become the most commonly used tool in almost all gene editing fields today. The Cas9 enzyme is used for many different purposes by subjecting it to various changes and fusing it with a series of effective protei</w:t>
      </w:r>
      <w:r w:rsidRPr="007A017D">
        <w:rPr>
          <w:rFonts w:ascii="Book Antiqua" w:eastAsia="Book Antiqua" w:hAnsi="Book Antiqua" w:cs="Book Antiqua"/>
          <w:noProof/>
          <w:color w:val="000000"/>
        </w:rPr>
        <w:t>ns</w:t>
      </w:r>
      <w:r w:rsidR="005E2961" w:rsidRPr="007A017D">
        <w:rPr>
          <w:rFonts w:ascii="Book Antiqua" w:eastAsia="Book Antiqua" w:hAnsi="Book Antiqua" w:cs="Book Antiqua"/>
          <w:noProof/>
          <w:color w:val="000000"/>
          <w:vertAlign w:val="superscript"/>
        </w:rPr>
        <w:t>[</w:t>
      </w:r>
      <w:hyperlink w:anchor="_ENREF_112" w:tooltip="Sandoval, 2020 #147" w:history="1">
        <w:r w:rsidR="005E2961" w:rsidRPr="007A017D">
          <w:rPr>
            <w:rFonts w:ascii="Book Antiqua" w:eastAsia="Book Antiqua" w:hAnsi="Book Antiqua" w:cs="Book Antiqua"/>
            <w:noProof/>
            <w:color w:val="000000"/>
            <w:vertAlign w:val="superscript"/>
          </w:rPr>
          <w:t>112</w:t>
        </w:r>
      </w:hyperlink>
      <w:r w:rsidR="005E2961" w:rsidRPr="007A017D">
        <w:rPr>
          <w:rFonts w:ascii="Book Antiqua" w:eastAsia="Book Antiqua" w:hAnsi="Book Antiqua" w:cs="Book Antiqua"/>
          <w:noProof/>
          <w:color w:val="000000"/>
          <w:vertAlign w:val="superscript"/>
        </w:rPr>
        <w:t>]</w:t>
      </w:r>
      <w:r w:rsidRPr="007A017D">
        <w:rPr>
          <w:rFonts w:ascii="Book Antiqua" w:eastAsia="Book Antiqua" w:hAnsi="Book Antiqua" w:cs="Book Antiqua"/>
          <w:noProof/>
          <w:color w:val="000000"/>
        </w:rPr>
        <w:t xml:space="preserve">. </w:t>
      </w:r>
      <w:r w:rsidRPr="008E0CA4">
        <w:rPr>
          <w:rFonts w:ascii="Book Antiqua" w:eastAsia="Book Antiqua" w:hAnsi="Book Antiqua" w:cs="Book Antiqua"/>
          <w:noProof/>
          <w:color w:val="000000"/>
        </w:rPr>
        <w:lastRenderedPageBreak/>
        <w:t xml:space="preserve">Catalytically inactive Cas9 (dCas9) can be attached to numerous transcription-modifiable enzymes to achieve epigenetic and transcriptional control of targeted genes. Transcription activators are recruited to control gene expression using the CRISPR-based activators SunTag, </w:t>
      </w:r>
      <w:r w:rsidR="008E0CA4" w:rsidRPr="008E0CA4">
        <w:rPr>
          <w:rFonts w:ascii="Book Antiqua" w:eastAsia="Book Antiqua" w:hAnsi="Book Antiqua" w:cs="Book Antiqua"/>
          <w:noProof/>
          <w:color w:val="000000"/>
        </w:rPr>
        <w:t xml:space="preserve">viral protein regulatory </w:t>
      </w:r>
      <w:r w:rsidR="008E0CA4">
        <w:rPr>
          <w:rFonts w:ascii="Book Antiqua" w:eastAsia="Book Antiqua" w:hAnsi="Book Antiqua" w:cs="Book Antiqua"/>
          <w:noProof/>
          <w:color w:val="000000"/>
        </w:rPr>
        <w:t>(</w:t>
      </w:r>
      <w:r w:rsidRPr="008E0CA4">
        <w:rPr>
          <w:rFonts w:ascii="Book Antiqua" w:eastAsia="Book Antiqua" w:hAnsi="Book Antiqua" w:cs="Book Antiqua"/>
          <w:noProof/>
          <w:color w:val="000000"/>
        </w:rPr>
        <w:t>VPR</w:t>
      </w:r>
      <w:r w:rsidR="008E0CA4">
        <w:rPr>
          <w:rFonts w:ascii="Book Antiqua" w:eastAsia="Book Antiqua" w:hAnsi="Book Antiqua" w:cs="Book Antiqua"/>
          <w:noProof/>
          <w:color w:val="000000"/>
        </w:rPr>
        <w:t>)</w:t>
      </w:r>
      <w:r w:rsidRPr="008E0CA4">
        <w:rPr>
          <w:rFonts w:ascii="Book Antiqua" w:eastAsia="Book Antiqua" w:hAnsi="Book Antiqua" w:cs="Book Antiqua"/>
          <w:noProof/>
          <w:color w:val="000000"/>
        </w:rPr>
        <w:t xml:space="preserve">, and </w:t>
      </w:r>
      <w:r w:rsidR="008E0CA4" w:rsidRPr="008E0CA4">
        <w:rPr>
          <w:rFonts w:ascii="Book Antiqua" w:eastAsia="Book Antiqua" w:hAnsi="Book Antiqua" w:cs="Book Antiqua"/>
          <w:noProof/>
          <w:color w:val="000000"/>
        </w:rPr>
        <w:t>synergistic activator mediator (SAM)</w:t>
      </w:r>
      <w:r w:rsidRPr="008E0CA4">
        <w:rPr>
          <w:rFonts w:ascii="Book Antiqua" w:eastAsia="Book Antiqua" w:hAnsi="Book Antiqua" w:cs="Book Antiqua"/>
          <w:noProof/>
          <w:color w:val="000000"/>
        </w:rPr>
        <w:t xml:space="preserve">. Conventional peptide linkers are used by VPR to attach the tripartite VP64, p65, and Rta effector to dCas9. MCPs linked to a p65-HSF1 domain are directed by the SAM using the MS2 RNA aptamer to induce transcription. In the SunTag system, a GCN4-epitope array is used to recruit VP64 activators to transcription start sites. Transcription can be inhibited by the dCas9-KRAB </w:t>
      </w:r>
      <w:r w:rsidRPr="008E0CA4">
        <w:rPr>
          <w:rFonts w:ascii="Book Antiqua" w:eastAsia="Book Antiqua" w:hAnsi="Book Antiqua" w:cs="Book Antiqua"/>
          <w:i/>
          <w:iCs/>
          <w:noProof/>
          <w:color w:val="000000"/>
        </w:rPr>
        <w:t>via</w:t>
      </w:r>
      <w:r w:rsidRPr="008E0CA4">
        <w:rPr>
          <w:rFonts w:ascii="Book Antiqua" w:eastAsia="Book Antiqua" w:hAnsi="Book Antiqua" w:cs="Book Antiqua"/>
          <w:noProof/>
          <w:color w:val="000000"/>
        </w:rPr>
        <w:t xml:space="preserve"> deploying similar strategies. CpG dinucleotides can be </w:t>
      </w:r>
      <w:r w:rsidRPr="008E0CA4">
        <w:rPr>
          <w:rFonts w:ascii="Book Antiqua" w:eastAsia="Book Antiqua" w:hAnsi="Book Antiqua" w:cs="Book Antiqua"/>
          <w:i/>
          <w:iCs/>
          <w:noProof/>
          <w:color w:val="000000"/>
        </w:rPr>
        <w:t>de-novo</w:t>
      </w:r>
      <w:r w:rsidRPr="008E0CA4">
        <w:rPr>
          <w:rFonts w:ascii="Book Antiqua" w:eastAsia="Book Antiqua" w:hAnsi="Book Antiqua" w:cs="Book Antiqua"/>
          <w:noProof/>
          <w:color w:val="000000"/>
        </w:rPr>
        <w:t xml:space="preserve"> methylated by the DNA methyltransferase 3A (DNMT3A) attached to dCas9 in a programmable manner. Methylated CpG sites can be demethylated </w:t>
      </w:r>
      <w:r w:rsidRPr="008E0CA4">
        <w:rPr>
          <w:rFonts w:ascii="Book Antiqua" w:eastAsia="Book Antiqua" w:hAnsi="Book Antiqua" w:cs="Book Antiqua"/>
          <w:i/>
          <w:iCs/>
          <w:noProof/>
          <w:color w:val="000000"/>
        </w:rPr>
        <w:t>via</w:t>
      </w:r>
      <w:r w:rsidRPr="008E0CA4">
        <w:rPr>
          <w:rFonts w:ascii="Book Antiqua" w:eastAsia="Book Antiqua" w:hAnsi="Book Antiqua" w:cs="Book Antiqua"/>
          <w:noProof/>
          <w:color w:val="000000"/>
        </w:rPr>
        <w:t xml:space="preserve"> ten-eleven translocation’s (TET1) catalytic domain linked to dCas9. By aiming CpG-containing promoter regions for epigenetic alteration, dCas9-DNMT3A/TET1 can successfully control gene transcription. The human p300 acetyltransferase (p300core) I or histone deacetylase 8</w:t>
      </w:r>
      <w:r w:rsidR="002D3978">
        <w:rPr>
          <w:rFonts w:ascii="Book Antiqua" w:eastAsia="Book Antiqua" w:hAnsi="Book Antiqua" w:cs="Book Antiqua"/>
          <w:noProof/>
          <w:color w:val="000000"/>
        </w:rPr>
        <w:t xml:space="preserve"> </w:t>
      </w:r>
      <w:r w:rsidRPr="008E0CA4">
        <w:rPr>
          <w:rFonts w:ascii="Book Antiqua" w:eastAsia="Book Antiqua" w:hAnsi="Book Antiqua" w:cs="Book Antiqua"/>
          <w:noProof/>
          <w:color w:val="000000"/>
        </w:rPr>
        <w:t>linked to dCas9 can regulate the acetylation status of histone 3 Lysine 27</w:t>
      </w:r>
      <w:r w:rsidR="002D3978">
        <w:rPr>
          <w:rFonts w:ascii="Book Antiqua" w:eastAsia="Book Antiqua" w:hAnsi="Book Antiqua" w:cs="Book Antiqua"/>
          <w:noProof/>
          <w:color w:val="000000"/>
        </w:rPr>
        <w:t xml:space="preserve"> </w:t>
      </w:r>
      <w:r w:rsidRPr="008E0CA4">
        <w:rPr>
          <w:rFonts w:ascii="Book Antiqua" w:eastAsia="Book Antiqua" w:hAnsi="Book Antiqua" w:cs="Book Antiqua"/>
          <w:noProof/>
          <w:color w:val="000000"/>
        </w:rPr>
        <w:t>residues to control transcription from promoters and enhancers. Moreover, in recent years, it has been used with base regulatory proteins for base editing and fluorescent proteins such as GFP to monitor a specific region on the chromosome. In another application, the nuclear organization of chromosomes can be rearranged in 3D in a temporary and inducible manner (CRISPR GO).</w:t>
      </w:r>
      <w:r w:rsidR="00946584" w:rsidRPr="008E0CA4">
        <w:rPr>
          <w:rFonts w:ascii="Book Antiqua" w:eastAsia="Book Antiqua" w:hAnsi="Book Antiqua" w:cs="Book Antiqua"/>
          <w:noProof/>
          <w:color w:val="000000"/>
        </w:rPr>
        <w:t xml:space="preserve"> dCas9: dead Cas9; SAM: Synergis</w:t>
      </w:r>
      <w:r w:rsidR="008E0CA4" w:rsidRPr="008E0CA4">
        <w:rPr>
          <w:rFonts w:ascii="Book Antiqua" w:eastAsia="Book Antiqua" w:hAnsi="Book Antiqua" w:cs="Book Antiqua"/>
          <w:noProof/>
          <w:color w:val="000000"/>
        </w:rPr>
        <w:t>tic activator mediato</w:t>
      </w:r>
      <w:r w:rsidR="00946584" w:rsidRPr="008E0CA4">
        <w:rPr>
          <w:rFonts w:ascii="Book Antiqua" w:eastAsia="Book Antiqua" w:hAnsi="Book Antiqua" w:cs="Book Antiqua"/>
          <w:noProof/>
          <w:color w:val="000000"/>
        </w:rPr>
        <w:t xml:space="preserve">r; DNMT: DNA methyltransferase; </w:t>
      </w:r>
      <w:r w:rsidR="009E2267" w:rsidRPr="008E0CA4">
        <w:rPr>
          <w:rFonts w:ascii="Book Antiqua" w:eastAsia="Book Antiqua" w:hAnsi="Book Antiqua" w:cs="Book Antiqua"/>
          <w:noProof/>
          <w:color w:val="000000"/>
        </w:rPr>
        <w:t xml:space="preserve">ABE: Adenine </w:t>
      </w:r>
      <w:r w:rsidR="002D3978" w:rsidRPr="008E0CA4">
        <w:rPr>
          <w:rFonts w:ascii="Book Antiqua" w:eastAsia="Book Antiqua" w:hAnsi="Book Antiqua" w:cs="Book Antiqua"/>
          <w:noProof/>
          <w:color w:val="000000"/>
        </w:rPr>
        <w:t>base edit</w:t>
      </w:r>
      <w:r w:rsidR="009E2267" w:rsidRPr="008E0CA4">
        <w:rPr>
          <w:rFonts w:ascii="Book Antiqua" w:eastAsia="Book Antiqua" w:hAnsi="Book Antiqua" w:cs="Book Antiqua"/>
          <w:noProof/>
          <w:color w:val="000000"/>
        </w:rPr>
        <w:t xml:space="preserve">or; </w:t>
      </w:r>
      <w:r w:rsidR="00F746F1" w:rsidRPr="008E0CA4">
        <w:rPr>
          <w:rFonts w:ascii="Book Antiqua" w:eastAsia="Book Antiqua" w:hAnsi="Book Antiqua" w:cs="Book Antiqua"/>
          <w:noProof/>
          <w:color w:val="000000"/>
        </w:rPr>
        <w:t>CBE: Cytosin</w:t>
      </w:r>
      <w:r w:rsidR="002D3978" w:rsidRPr="008E0CA4">
        <w:rPr>
          <w:rFonts w:ascii="Book Antiqua" w:eastAsia="Book Antiqua" w:hAnsi="Book Antiqua" w:cs="Book Antiqua"/>
          <w:noProof/>
          <w:color w:val="000000"/>
        </w:rPr>
        <w:t>e base ed</w:t>
      </w:r>
      <w:r w:rsidR="00F746F1" w:rsidRPr="008E0CA4">
        <w:rPr>
          <w:rFonts w:ascii="Book Antiqua" w:eastAsia="Book Antiqua" w:hAnsi="Book Antiqua" w:cs="Book Antiqua"/>
          <w:noProof/>
          <w:color w:val="000000"/>
        </w:rPr>
        <w:t>itor</w:t>
      </w:r>
      <w:r w:rsidR="00E27D41" w:rsidRPr="008E0CA4">
        <w:rPr>
          <w:rFonts w:ascii="Book Antiqua" w:eastAsia="Book Antiqua" w:hAnsi="Book Antiqua" w:cs="Book Antiqua"/>
          <w:noProof/>
          <w:color w:val="000000"/>
        </w:rPr>
        <w:t>; GFP: Green fluorescent protein</w:t>
      </w:r>
      <w:r w:rsidR="008E0CA4">
        <w:rPr>
          <w:rFonts w:ascii="Book Antiqua" w:eastAsia="Book Antiqua" w:hAnsi="Book Antiqua" w:cs="Book Antiqua"/>
          <w:noProof/>
          <w:color w:val="000000"/>
        </w:rPr>
        <w:t>;</w:t>
      </w:r>
      <w:r w:rsidR="008E0CA4" w:rsidRPr="008E0CA4">
        <w:rPr>
          <w:rFonts w:ascii="Book Antiqua" w:eastAsia="Book Antiqua" w:hAnsi="Book Antiqua" w:cs="Book Antiqua"/>
          <w:noProof/>
          <w:color w:val="000000"/>
        </w:rPr>
        <w:t xml:space="preserve"> VPR</w:t>
      </w:r>
      <w:r w:rsidR="008E0CA4">
        <w:rPr>
          <w:rFonts w:ascii="Book Antiqua" w:eastAsia="Book Antiqua" w:hAnsi="Book Antiqua" w:cs="Book Antiqua"/>
          <w:noProof/>
          <w:color w:val="000000"/>
        </w:rPr>
        <w:t>: V</w:t>
      </w:r>
      <w:r w:rsidR="008E0CA4" w:rsidRPr="008E0CA4">
        <w:rPr>
          <w:rFonts w:ascii="Book Antiqua" w:eastAsia="Book Antiqua" w:hAnsi="Book Antiqua" w:cs="Book Antiqua"/>
          <w:noProof/>
          <w:color w:val="000000"/>
        </w:rPr>
        <w:t>iral protein regulatory</w:t>
      </w:r>
      <w:r w:rsidR="00E27D41" w:rsidRPr="008E0CA4">
        <w:rPr>
          <w:rFonts w:ascii="Book Antiqua" w:eastAsia="Book Antiqua" w:hAnsi="Book Antiqua" w:cs="Book Antiqua"/>
          <w:noProof/>
          <w:color w:val="000000"/>
        </w:rPr>
        <w:t xml:space="preserve">. </w:t>
      </w:r>
    </w:p>
    <w:p w:rsidR="00311CCE" w:rsidRPr="008E0CA4" w:rsidRDefault="002D3978" w:rsidP="00894E7C">
      <w:pPr>
        <w:adjustRightInd w:val="0"/>
        <w:snapToGrid w:val="0"/>
        <w:spacing w:line="360" w:lineRule="auto"/>
        <w:jc w:val="both"/>
        <w:rPr>
          <w:rFonts w:ascii="Book Antiqua" w:hAnsi="Book Antiqua"/>
          <w:noProof/>
        </w:rPr>
      </w:pPr>
      <w:r>
        <w:rPr>
          <w:rFonts w:ascii="Book Antiqua" w:eastAsia="Book Antiqua" w:hAnsi="Book Antiqua" w:cs="Book Antiqua"/>
          <w:noProof/>
          <w:color w:val="000000"/>
        </w:rPr>
        <w:br w:type="page"/>
      </w:r>
      <w:r w:rsidR="002B7869">
        <w:rPr>
          <w:rFonts w:ascii="Book Antiqua" w:eastAsia="Book Antiqua" w:hAnsi="Book Antiqua" w:cs="Book Antiqua"/>
          <w:noProof/>
          <w:color w:val="000000"/>
          <w:lang w:eastAsia="zh-CN"/>
        </w:rPr>
        <w:lastRenderedPageBreak/>
        <w:drawing>
          <wp:inline distT="0" distB="0" distL="0" distR="0">
            <wp:extent cx="5946775" cy="35236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775" cy="3523615"/>
                    </a:xfrm>
                    <a:prstGeom prst="rect">
                      <a:avLst/>
                    </a:prstGeom>
                    <a:noFill/>
                  </pic:spPr>
                </pic:pic>
              </a:graphicData>
            </a:graphic>
          </wp:inline>
        </w:drawing>
      </w:r>
    </w:p>
    <w:p w:rsidR="004378EA" w:rsidRPr="008E0CA4" w:rsidRDefault="00360CF7" w:rsidP="00894E7C">
      <w:pPr>
        <w:adjustRightInd w:val="0"/>
        <w:snapToGrid w:val="0"/>
        <w:spacing w:line="360" w:lineRule="auto"/>
        <w:jc w:val="both"/>
        <w:rPr>
          <w:rFonts w:ascii="Book Antiqua" w:eastAsia="Book Antiqua" w:hAnsi="Book Antiqua" w:cs="Book Antiqua"/>
          <w:noProof/>
          <w:color w:val="000000"/>
        </w:rPr>
      </w:pPr>
      <w:r w:rsidRPr="008E0CA4">
        <w:rPr>
          <w:rFonts w:ascii="Book Antiqua" w:eastAsia="Book Antiqua" w:hAnsi="Book Antiqua" w:cs="Book Antiqua"/>
          <w:b/>
          <w:bCs/>
          <w:noProof/>
          <w:color w:val="000000"/>
        </w:rPr>
        <w:t xml:space="preserve">Figure 3 Production of CRISPR/Cas9-mediated insulin-deficient pancreatic beta cell line for testing the therapeutic efficacy of insulin gene therapy vectors. </w:t>
      </w:r>
      <w:r w:rsidRPr="008E0CA4">
        <w:rPr>
          <w:rFonts w:ascii="Book Antiqua" w:eastAsia="Book Antiqua" w:hAnsi="Book Antiqua" w:cs="Book Antiqua"/>
          <w:noProof/>
          <w:color w:val="000000"/>
        </w:rPr>
        <w:t>In this scenario, the CRISPR/Cas9 knockout plasmid carries a Cas9 protein-encoding sequence, sgRNA, and green fluorescein protein as a reporter. Homology</w:t>
      </w:r>
      <w:r w:rsidR="00AC1C2C" w:rsidRPr="008E0CA4">
        <w:rPr>
          <w:rFonts w:ascii="Book Antiqua" w:eastAsia="Book Antiqua" w:hAnsi="Book Antiqua" w:cs="Book Antiqua"/>
          <w:noProof/>
          <w:color w:val="000000"/>
        </w:rPr>
        <w:t>-</w:t>
      </w:r>
      <w:r w:rsidR="002D3978" w:rsidRPr="008E0CA4">
        <w:rPr>
          <w:rFonts w:ascii="Book Antiqua" w:eastAsia="Book Antiqua" w:hAnsi="Book Antiqua" w:cs="Book Antiqua"/>
          <w:noProof/>
          <w:color w:val="000000"/>
        </w:rPr>
        <w:t>directed re</w:t>
      </w:r>
      <w:r w:rsidRPr="008E0CA4">
        <w:rPr>
          <w:rFonts w:ascii="Book Antiqua" w:eastAsia="Book Antiqua" w:hAnsi="Book Antiqua" w:cs="Book Antiqua"/>
          <w:noProof/>
          <w:color w:val="000000"/>
        </w:rPr>
        <w:t xml:space="preserve">pair (HDR) plasmid contains two genomic fragments of DNA complementary to insulin gene (3’ Arm and 5’ Arm) and red fluorescein protein-encoding DNA sequences. Both CRISPR/Cas9 knockout plasmid and HDR plasmid are transfected into a pancreatic beta-cell line such as MIN6 cells. After several passages and antibiotic selection, beta cells expressing red fluorescent protein remain alive suggesting successful knockout </w:t>
      </w:r>
      <w:r w:rsidR="00BF35F7" w:rsidRPr="008E0CA4">
        <w:rPr>
          <w:rFonts w:ascii="Book Antiqua" w:eastAsia="Book Antiqua" w:hAnsi="Book Antiqua" w:cs="Book Antiqua"/>
          <w:noProof/>
          <w:color w:val="000000"/>
        </w:rPr>
        <w:t xml:space="preserve">(KO) </w:t>
      </w:r>
      <w:r w:rsidRPr="008E0CA4">
        <w:rPr>
          <w:rFonts w:ascii="Book Antiqua" w:eastAsia="Book Antiqua" w:hAnsi="Book Antiqua" w:cs="Book Antiqua"/>
          <w:noProof/>
          <w:color w:val="000000"/>
        </w:rPr>
        <w:t xml:space="preserve">of the insulin </w:t>
      </w:r>
      <w:r w:rsidR="00BF35F7" w:rsidRPr="008E0CA4">
        <w:rPr>
          <w:rFonts w:ascii="Book Antiqua" w:eastAsia="Book Antiqua" w:hAnsi="Book Antiqua" w:cs="Book Antiqua"/>
          <w:noProof/>
          <w:color w:val="000000"/>
        </w:rPr>
        <w:t xml:space="preserve">(INS) </w:t>
      </w:r>
      <w:r w:rsidRPr="008E0CA4">
        <w:rPr>
          <w:rFonts w:ascii="Book Antiqua" w:eastAsia="Book Antiqua" w:hAnsi="Book Antiqua" w:cs="Book Antiqua"/>
          <w:noProof/>
          <w:color w:val="000000"/>
        </w:rPr>
        <w:t xml:space="preserve">gene. INS KO cells can be cloned by limited dilution and further expanded in cell culture. INS KO cells can be used in </w:t>
      </w:r>
      <w:r w:rsidRPr="008E0CA4">
        <w:rPr>
          <w:rFonts w:ascii="Book Antiqua" w:eastAsia="Book Antiqua" w:hAnsi="Book Antiqua" w:cs="Book Antiqua"/>
          <w:i/>
          <w:iCs/>
          <w:noProof/>
          <w:color w:val="000000"/>
        </w:rPr>
        <w:t>in vitro</w:t>
      </w:r>
      <w:r w:rsidRPr="008E0CA4">
        <w:rPr>
          <w:rFonts w:ascii="Book Antiqua" w:eastAsia="Book Antiqua" w:hAnsi="Book Antiqua" w:cs="Book Antiqua"/>
          <w:noProof/>
          <w:color w:val="000000"/>
        </w:rPr>
        <w:t xml:space="preserve"> complementation assays as well as transplanted under the kidney capsule of diabetic rats to assess the therapeutic efficacy of gene therapy vectors.</w:t>
      </w:r>
      <w:r w:rsidR="00AC1C2C" w:rsidRPr="008E0CA4">
        <w:rPr>
          <w:rFonts w:ascii="Book Antiqua" w:eastAsia="Book Antiqua" w:hAnsi="Book Antiqua" w:cs="Book Antiqua"/>
          <w:noProof/>
          <w:color w:val="000000"/>
        </w:rPr>
        <w:t xml:space="preserve"> KO: </w:t>
      </w:r>
      <w:r w:rsidR="002D3978">
        <w:rPr>
          <w:rFonts w:ascii="Book Antiqua" w:eastAsia="Book Antiqua" w:hAnsi="Book Antiqua" w:cs="Book Antiqua"/>
          <w:noProof/>
          <w:color w:val="000000"/>
        </w:rPr>
        <w:t>K</w:t>
      </w:r>
      <w:r w:rsidR="00AC1C2C" w:rsidRPr="008E0CA4">
        <w:rPr>
          <w:rFonts w:ascii="Book Antiqua" w:eastAsia="Book Antiqua" w:hAnsi="Book Antiqua" w:cs="Book Antiqua"/>
          <w:noProof/>
          <w:color w:val="000000"/>
        </w:rPr>
        <w:t>nockout; HDR: Homo</w:t>
      </w:r>
      <w:r w:rsidR="002D3978" w:rsidRPr="008E0CA4">
        <w:rPr>
          <w:rFonts w:ascii="Book Antiqua" w:eastAsia="Book Antiqua" w:hAnsi="Book Antiqua" w:cs="Book Antiqua"/>
          <w:noProof/>
          <w:color w:val="000000"/>
        </w:rPr>
        <w:t>logy-directed rep</w:t>
      </w:r>
      <w:r w:rsidR="00AC1C2C" w:rsidRPr="008E0CA4">
        <w:rPr>
          <w:rFonts w:ascii="Book Antiqua" w:eastAsia="Book Antiqua" w:hAnsi="Book Antiqua" w:cs="Book Antiqua"/>
          <w:noProof/>
          <w:color w:val="000000"/>
        </w:rPr>
        <w:t>air</w:t>
      </w:r>
      <w:r w:rsidR="002D3978">
        <w:rPr>
          <w:rFonts w:ascii="Book Antiqua" w:eastAsia="Book Antiqua" w:hAnsi="Book Antiqua" w:cs="Book Antiqua"/>
          <w:noProof/>
          <w:color w:val="000000"/>
        </w:rPr>
        <w:t>.</w:t>
      </w:r>
    </w:p>
    <w:p w:rsidR="004378EA" w:rsidRPr="008E0CA4" w:rsidRDefault="00360CF7" w:rsidP="00894E7C">
      <w:pPr>
        <w:adjustRightInd w:val="0"/>
        <w:snapToGrid w:val="0"/>
        <w:spacing w:line="360" w:lineRule="auto"/>
        <w:jc w:val="both"/>
        <w:rPr>
          <w:rFonts w:ascii="Book Antiqua" w:hAnsi="Book Antiqua"/>
          <w:noProof/>
        </w:rPr>
      </w:pPr>
      <w:r w:rsidRPr="008E0CA4">
        <w:rPr>
          <w:rFonts w:ascii="Book Antiqua" w:eastAsia="Book Antiqua" w:hAnsi="Book Antiqua" w:cs="Book Antiqua"/>
          <w:noProof/>
          <w:color w:val="000000"/>
        </w:rPr>
        <w:br w:type="page"/>
      </w:r>
      <w:r w:rsidR="002B7869">
        <w:rPr>
          <w:rFonts w:ascii="Book Antiqua" w:eastAsia="Book Antiqua" w:hAnsi="Book Antiqua" w:cs="Book Antiqua"/>
          <w:noProof/>
          <w:color w:val="000000"/>
          <w:lang w:eastAsia="zh-CN"/>
        </w:rPr>
        <w:lastRenderedPageBreak/>
        <w:drawing>
          <wp:inline distT="0" distB="0" distL="0" distR="0">
            <wp:extent cx="5978525" cy="351472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8525" cy="3514725"/>
                    </a:xfrm>
                    <a:prstGeom prst="rect">
                      <a:avLst/>
                    </a:prstGeom>
                    <a:noFill/>
                  </pic:spPr>
                </pic:pic>
              </a:graphicData>
            </a:graphic>
          </wp:inline>
        </w:drawing>
      </w:r>
    </w:p>
    <w:p w:rsidR="005A7C4F" w:rsidRDefault="00360CF7" w:rsidP="00894E7C">
      <w:pPr>
        <w:adjustRightInd w:val="0"/>
        <w:snapToGrid w:val="0"/>
        <w:spacing w:line="360" w:lineRule="auto"/>
        <w:jc w:val="both"/>
        <w:rPr>
          <w:rFonts w:ascii="Book Antiqua" w:eastAsia="Book Antiqua" w:hAnsi="Book Antiqua" w:cs="Book Antiqua"/>
          <w:noProof/>
          <w:color w:val="000000"/>
        </w:rPr>
      </w:pPr>
      <w:r w:rsidRPr="008E0CA4">
        <w:rPr>
          <w:rFonts w:ascii="Book Antiqua" w:eastAsia="Book Antiqua" w:hAnsi="Book Antiqua" w:cs="Book Antiqua"/>
          <w:b/>
          <w:bCs/>
          <w:noProof/>
          <w:color w:val="000000"/>
        </w:rPr>
        <w:t>Figure 4</w:t>
      </w:r>
      <w:r w:rsidR="002D3978">
        <w:rPr>
          <w:rFonts w:ascii="Book Antiqua" w:eastAsia="Book Antiqua" w:hAnsi="Book Antiqua" w:cs="Book Antiqua"/>
          <w:noProof/>
          <w:color w:val="000000"/>
        </w:rPr>
        <w:t xml:space="preserve"> </w:t>
      </w:r>
      <w:r w:rsidRPr="008E0CA4">
        <w:rPr>
          <w:rFonts w:ascii="Book Antiqua" w:eastAsia="Book Antiqua" w:hAnsi="Book Antiqua" w:cs="Book Antiqua"/>
          <w:b/>
          <w:bCs/>
          <w:noProof/>
          <w:color w:val="000000"/>
        </w:rPr>
        <w:t>Testing the therapeutic efficacy of the lentivirus vector carrying insulin gene (LentiINS).</w:t>
      </w:r>
      <w:r w:rsidR="002D3978">
        <w:rPr>
          <w:rStyle w:val="apple-converted-space"/>
          <w:rFonts w:ascii="Book Antiqua" w:eastAsia="Book Antiqua" w:hAnsi="Book Antiqua" w:cs="Book Antiqua"/>
          <w:noProof/>
          <w:color w:val="000000"/>
        </w:rPr>
        <w:t xml:space="preserve"> </w:t>
      </w:r>
      <w:r w:rsidR="00C256EA" w:rsidRPr="008E0CA4">
        <w:rPr>
          <w:rStyle w:val="apple-converted-space"/>
          <w:rFonts w:ascii="Book Antiqua" w:eastAsia="Book Antiqua" w:hAnsi="Book Antiqua" w:cs="Book Antiqua"/>
          <w:noProof/>
          <w:color w:val="000000"/>
        </w:rPr>
        <w:t>The</w:t>
      </w:r>
      <w:r w:rsidRPr="008E0CA4">
        <w:rPr>
          <w:rFonts w:ascii="Book Antiqua" w:eastAsia="Book Antiqua" w:hAnsi="Book Antiqua" w:cs="Book Antiqua"/>
          <w:noProof/>
          <w:color w:val="000000"/>
        </w:rPr>
        <w:t xml:space="preserve"> chemotherapeutic agent </w:t>
      </w:r>
      <w:r w:rsidR="00C256EA" w:rsidRPr="008E0CA4">
        <w:rPr>
          <w:rFonts w:ascii="Book Antiqua" w:eastAsia="Book Antiqua" w:hAnsi="Book Antiqua" w:cs="Book Antiqua"/>
          <w:noProof/>
          <w:color w:val="000000"/>
        </w:rPr>
        <w:t xml:space="preserve">Streptozotocin </w:t>
      </w:r>
      <w:r w:rsidRPr="008E0CA4">
        <w:rPr>
          <w:rFonts w:ascii="Book Antiqua" w:eastAsia="Book Antiqua" w:hAnsi="Book Antiqua" w:cs="Book Antiqua"/>
          <w:noProof/>
          <w:color w:val="000000"/>
        </w:rPr>
        <w:t xml:space="preserve">can be used to destroy endogenous pancreatic beta cells to induce an experimental animal model of diabetes. </w:t>
      </w:r>
      <w:r w:rsidR="002D3978">
        <w:rPr>
          <w:rFonts w:ascii="Book Antiqua" w:eastAsia="Book Antiqua" w:hAnsi="Book Antiqua" w:cs="Book Antiqua"/>
          <w:noProof/>
          <w:color w:val="000000"/>
        </w:rPr>
        <w:t>I</w:t>
      </w:r>
      <w:r w:rsidR="002D3978" w:rsidRPr="008E0CA4">
        <w:rPr>
          <w:rFonts w:ascii="Book Antiqua" w:eastAsia="Book Antiqua" w:hAnsi="Book Antiqua" w:cs="Book Antiqua"/>
          <w:noProof/>
          <w:color w:val="000000"/>
        </w:rPr>
        <w:t>nsulin knock</w:t>
      </w:r>
      <w:r w:rsidR="002F1874" w:rsidRPr="008E0CA4">
        <w:rPr>
          <w:rFonts w:ascii="Book Antiqua" w:eastAsia="Book Antiqua" w:hAnsi="Book Antiqua" w:cs="Book Antiqua"/>
          <w:noProof/>
          <w:color w:val="000000"/>
        </w:rPr>
        <w:t>out (</w:t>
      </w:r>
      <w:r w:rsidRPr="008E0CA4">
        <w:rPr>
          <w:rFonts w:ascii="Book Antiqua" w:eastAsia="Book Antiqua" w:hAnsi="Book Antiqua" w:cs="Book Antiqua"/>
          <w:noProof/>
          <w:color w:val="000000"/>
        </w:rPr>
        <w:t>INS KO</w:t>
      </w:r>
      <w:r w:rsidR="002F1874" w:rsidRPr="008E0CA4">
        <w:rPr>
          <w:rFonts w:ascii="Book Antiqua" w:eastAsia="Book Antiqua" w:hAnsi="Book Antiqua" w:cs="Book Antiqua"/>
          <w:noProof/>
          <w:color w:val="000000"/>
        </w:rPr>
        <w:t>)</w:t>
      </w:r>
      <w:r w:rsidRPr="008E0CA4">
        <w:rPr>
          <w:rFonts w:ascii="Book Antiqua" w:eastAsia="Book Antiqua" w:hAnsi="Book Antiqua" w:cs="Book Antiqua"/>
          <w:noProof/>
          <w:color w:val="000000"/>
        </w:rPr>
        <w:t xml:space="preserve"> pancreatic beta cells after transduction with the LentiINS can be transplanted under the kidney capsule of diabetic animals. Diabetic animals transplanted with the LentiINS-transduced INS KO pancreatic beta cells are expected to lower the blood glucose. On the other hand, hyperglycemia is anticipated in diabetic animals transplanted with INS KO pancreatic beta cells alone.</w:t>
      </w:r>
      <w:r w:rsidR="002F1874" w:rsidRPr="008E0CA4">
        <w:rPr>
          <w:rFonts w:ascii="Book Antiqua" w:eastAsia="Book Antiqua" w:hAnsi="Book Antiqua" w:cs="Book Antiqua"/>
          <w:noProof/>
          <w:color w:val="000000"/>
        </w:rPr>
        <w:t xml:space="preserve"> STZ: Streptozotocin</w:t>
      </w:r>
      <w:r w:rsidR="002D3978">
        <w:rPr>
          <w:rFonts w:ascii="Book Antiqua" w:eastAsia="Book Antiqua" w:hAnsi="Book Antiqua" w:cs="Book Antiqua"/>
          <w:noProof/>
          <w:color w:val="000000"/>
        </w:rPr>
        <w:t>;</w:t>
      </w:r>
      <w:r w:rsidR="002D3978" w:rsidRPr="002D3978">
        <w:rPr>
          <w:rFonts w:ascii="Book Antiqua" w:eastAsia="Book Antiqua" w:hAnsi="Book Antiqua" w:cs="Book Antiqua"/>
          <w:noProof/>
          <w:color w:val="000000"/>
        </w:rPr>
        <w:t xml:space="preserve"> </w:t>
      </w:r>
      <w:r w:rsidR="002D3978" w:rsidRPr="008E0CA4">
        <w:rPr>
          <w:rFonts w:ascii="Book Antiqua" w:eastAsia="Book Antiqua" w:hAnsi="Book Antiqua" w:cs="Book Antiqua"/>
          <w:noProof/>
          <w:color w:val="000000"/>
        </w:rPr>
        <w:t xml:space="preserve">KO: </w:t>
      </w:r>
      <w:r w:rsidR="002D3978">
        <w:rPr>
          <w:rFonts w:ascii="Book Antiqua" w:eastAsia="Book Antiqua" w:hAnsi="Book Antiqua" w:cs="Book Antiqua"/>
          <w:noProof/>
          <w:color w:val="000000"/>
        </w:rPr>
        <w:t>K</w:t>
      </w:r>
      <w:r w:rsidR="002D3978" w:rsidRPr="008E0CA4">
        <w:rPr>
          <w:rFonts w:ascii="Book Antiqua" w:eastAsia="Book Antiqua" w:hAnsi="Book Antiqua" w:cs="Book Antiqua"/>
          <w:noProof/>
          <w:color w:val="000000"/>
        </w:rPr>
        <w:t>nockout</w:t>
      </w:r>
      <w:r w:rsidR="002F1874" w:rsidRPr="008E0CA4">
        <w:rPr>
          <w:rFonts w:ascii="Book Antiqua" w:eastAsia="Book Antiqua" w:hAnsi="Book Antiqua" w:cs="Book Antiqua"/>
          <w:noProof/>
          <w:color w:val="000000"/>
        </w:rPr>
        <w:t>.</w:t>
      </w:r>
      <w:r w:rsidR="002F1874" w:rsidRPr="00894E7C">
        <w:rPr>
          <w:rFonts w:ascii="Book Antiqua" w:eastAsia="Book Antiqua" w:hAnsi="Book Antiqua" w:cs="Book Antiqua"/>
          <w:noProof/>
          <w:color w:val="000000"/>
        </w:rPr>
        <w:t xml:space="preserve"> </w:t>
      </w:r>
    </w:p>
    <w:p w:rsidR="005A7C4F" w:rsidRDefault="005A7C4F">
      <w:pPr>
        <w:rPr>
          <w:rFonts w:ascii="Book Antiqua" w:eastAsia="Book Antiqua" w:hAnsi="Book Antiqua" w:cs="Book Antiqua"/>
          <w:noProof/>
          <w:color w:val="000000"/>
        </w:rPr>
      </w:pPr>
      <w:r>
        <w:rPr>
          <w:rFonts w:ascii="Book Antiqua" w:eastAsia="Book Antiqua" w:hAnsi="Book Antiqua" w:cs="Book Antiqua"/>
          <w:noProof/>
          <w:color w:val="000000"/>
        </w:rPr>
        <w:br w:type="page"/>
      </w: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r>
        <w:rPr>
          <w:rFonts w:ascii="Book Antiqua" w:hAnsi="Book Antiqua"/>
          <w:noProof/>
          <w:lang w:eastAsia="zh-CN"/>
        </w:rPr>
        <w:drawing>
          <wp:inline distT="0" distB="0" distL="0" distR="0">
            <wp:extent cx="2501900" cy="1441450"/>
            <wp:effectExtent l="0" t="0" r="0" b="635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441450"/>
                    </a:xfrm>
                    <a:prstGeom prst="rect">
                      <a:avLst/>
                    </a:prstGeom>
                    <a:noFill/>
                    <a:ln>
                      <a:noFill/>
                    </a:ln>
                  </pic:spPr>
                </pic:pic>
              </a:graphicData>
            </a:graphic>
          </wp:inline>
        </w:drawing>
      </w:r>
    </w:p>
    <w:p w:rsidR="00D9484E" w:rsidRDefault="00D9484E" w:rsidP="00D9484E">
      <w:pPr>
        <w:jc w:val="center"/>
        <w:rPr>
          <w:rFonts w:ascii="Book Antiqua" w:hAnsi="Book Antiqua"/>
        </w:rPr>
      </w:pPr>
    </w:p>
    <w:p w:rsidR="00D9484E" w:rsidRDefault="00D9484E" w:rsidP="00D9484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D9484E" w:rsidRDefault="00D9484E" w:rsidP="00D9484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D9484E" w:rsidRDefault="00D9484E" w:rsidP="00D9484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D9484E" w:rsidRDefault="00D9484E" w:rsidP="00D9484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D9484E" w:rsidRDefault="00D9484E" w:rsidP="00D9484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D9484E" w:rsidRDefault="00D9484E" w:rsidP="00D9484E">
      <w:pPr>
        <w:jc w:val="center"/>
        <w:rPr>
          <w:rFonts w:ascii="Book Antiqua" w:eastAsiaTheme="minorEastAsia" w:hAnsi="Book Antiqua"/>
        </w:rPr>
      </w:pPr>
      <w:r>
        <w:rPr>
          <w:rFonts w:ascii="Book Antiqua" w:eastAsia="TimesNewRomanPSMT" w:hAnsi="Book Antiqua" w:cs="Garamond"/>
          <w:color w:val="D56400"/>
          <w:sz w:val="28"/>
          <w:szCs w:val="28"/>
        </w:rPr>
        <w:t>https://www.wjgnet.com</w:t>
      </w: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r>
        <w:rPr>
          <w:rFonts w:ascii="Book Antiqua" w:hAnsi="Book Antiqua"/>
          <w:noProof/>
          <w:lang w:eastAsia="zh-CN"/>
        </w:rPr>
        <w:drawing>
          <wp:inline distT="0" distB="0" distL="0" distR="0">
            <wp:extent cx="1447800" cy="1441450"/>
            <wp:effectExtent l="0" t="0" r="0" b="6350"/>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center"/>
        <w:rPr>
          <w:rFonts w:ascii="Book Antiqua" w:hAnsi="Book Antiqua"/>
        </w:rPr>
      </w:pPr>
    </w:p>
    <w:p w:rsidR="00D9484E" w:rsidRDefault="00D9484E" w:rsidP="00D9484E">
      <w:pPr>
        <w:jc w:val="right"/>
        <w:rPr>
          <w:rFonts w:ascii="Book Antiqua" w:hAnsi="Book Antiqua"/>
          <w:color w:val="000000" w:themeColor="text1"/>
        </w:rPr>
      </w:pPr>
    </w:p>
    <w:p w:rsidR="00D9484E" w:rsidRDefault="00D9484E" w:rsidP="00D9484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4378EA" w:rsidRPr="00894E7C" w:rsidRDefault="004378EA" w:rsidP="00894E7C">
      <w:pPr>
        <w:adjustRightInd w:val="0"/>
        <w:snapToGrid w:val="0"/>
        <w:spacing w:line="360" w:lineRule="auto"/>
        <w:jc w:val="both"/>
        <w:rPr>
          <w:rFonts w:ascii="Book Antiqua" w:hAnsi="Book Antiqua"/>
          <w:noProof/>
        </w:rPr>
      </w:pPr>
      <w:bookmarkStart w:id="0" w:name="_GoBack"/>
      <w:bookmarkEnd w:id="0"/>
    </w:p>
    <w:sectPr w:rsidR="004378EA" w:rsidRPr="00894E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553" w:rsidRDefault="00160553" w:rsidP="00D807AF">
      <w:r>
        <w:separator/>
      </w:r>
    </w:p>
  </w:endnote>
  <w:endnote w:type="continuationSeparator" w:id="0">
    <w:p w:rsidR="00160553" w:rsidRDefault="00160553" w:rsidP="00D80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7AF" w:rsidRPr="00D807AF" w:rsidRDefault="00D807AF" w:rsidP="00D807AF">
    <w:pPr>
      <w:pStyle w:val="a4"/>
      <w:jc w:val="right"/>
      <w:rPr>
        <w:rFonts w:ascii="Book Antiqua" w:hAnsi="Book Antiqua"/>
        <w:sz w:val="24"/>
        <w:szCs w:val="24"/>
      </w:rPr>
    </w:pPr>
    <w:r w:rsidRPr="00D807AF">
      <w:rPr>
        <w:rFonts w:ascii="Book Antiqua" w:hAnsi="Book Antiqua"/>
        <w:sz w:val="24"/>
        <w:szCs w:val="24"/>
        <w:lang w:val="zh-CN" w:eastAsia="zh-CN"/>
      </w:rPr>
      <w:t xml:space="preserve"> </w:t>
    </w:r>
    <w:r w:rsidRPr="00D807AF">
      <w:rPr>
        <w:rFonts w:ascii="Book Antiqua" w:hAnsi="Book Antiqua"/>
        <w:b/>
        <w:bCs/>
        <w:sz w:val="24"/>
        <w:szCs w:val="24"/>
      </w:rPr>
      <w:fldChar w:fldCharType="begin"/>
    </w:r>
    <w:r w:rsidRPr="00D807AF">
      <w:rPr>
        <w:rFonts w:ascii="Book Antiqua" w:hAnsi="Book Antiqua"/>
        <w:b/>
        <w:bCs/>
        <w:sz w:val="24"/>
        <w:szCs w:val="24"/>
      </w:rPr>
      <w:instrText>PAGE</w:instrText>
    </w:r>
    <w:r w:rsidRPr="00D807AF">
      <w:rPr>
        <w:rFonts w:ascii="Book Antiqua" w:hAnsi="Book Antiqua"/>
        <w:b/>
        <w:bCs/>
        <w:sz w:val="24"/>
        <w:szCs w:val="24"/>
      </w:rPr>
      <w:fldChar w:fldCharType="separate"/>
    </w:r>
    <w:r w:rsidR="00D9484E">
      <w:rPr>
        <w:rFonts w:ascii="Book Antiqua" w:hAnsi="Book Antiqua"/>
        <w:b/>
        <w:bCs/>
        <w:noProof/>
        <w:sz w:val="24"/>
        <w:szCs w:val="24"/>
      </w:rPr>
      <w:t>42</w:t>
    </w:r>
    <w:r w:rsidRPr="00D807AF">
      <w:rPr>
        <w:rFonts w:ascii="Book Antiqua" w:hAnsi="Book Antiqua"/>
        <w:b/>
        <w:bCs/>
        <w:sz w:val="24"/>
        <w:szCs w:val="24"/>
      </w:rPr>
      <w:fldChar w:fldCharType="end"/>
    </w:r>
    <w:r w:rsidRPr="00D807AF">
      <w:rPr>
        <w:rFonts w:ascii="Book Antiqua" w:hAnsi="Book Antiqua"/>
        <w:sz w:val="24"/>
        <w:szCs w:val="24"/>
        <w:lang w:val="zh-CN" w:eastAsia="zh-CN"/>
      </w:rPr>
      <w:t xml:space="preserve"> / </w:t>
    </w:r>
    <w:r w:rsidRPr="00D807AF">
      <w:rPr>
        <w:rFonts w:ascii="Book Antiqua" w:hAnsi="Book Antiqua"/>
        <w:b/>
        <w:bCs/>
        <w:sz w:val="24"/>
        <w:szCs w:val="24"/>
      </w:rPr>
      <w:fldChar w:fldCharType="begin"/>
    </w:r>
    <w:r w:rsidRPr="00D807AF">
      <w:rPr>
        <w:rFonts w:ascii="Book Antiqua" w:hAnsi="Book Antiqua"/>
        <w:b/>
        <w:bCs/>
        <w:sz w:val="24"/>
        <w:szCs w:val="24"/>
      </w:rPr>
      <w:instrText>NUMPAGES</w:instrText>
    </w:r>
    <w:r w:rsidRPr="00D807AF">
      <w:rPr>
        <w:rFonts w:ascii="Book Antiqua" w:hAnsi="Book Antiqua"/>
        <w:b/>
        <w:bCs/>
        <w:sz w:val="24"/>
        <w:szCs w:val="24"/>
      </w:rPr>
      <w:fldChar w:fldCharType="separate"/>
    </w:r>
    <w:r w:rsidR="00D9484E">
      <w:rPr>
        <w:rFonts w:ascii="Book Antiqua" w:hAnsi="Book Antiqua"/>
        <w:b/>
        <w:bCs/>
        <w:noProof/>
        <w:sz w:val="24"/>
        <w:szCs w:val="24"/>
      </w:rPr>
      <w:t>43</w:t>
    </w:r>
    <w:r w:rsidRPr="00D807AF">
      <w:rPr>
        <w:rFonts w:ascii="Book Antiqua" w:hAnsi="Book Antiqua"/>
        <w:b/>
        <w:bCs/>
        <w:sz w:val="24"/>
        <w:szCs w:val="24"/>
      </w:rPr>
      <w:fldChar w:fldCharType="end"/>
    </w:r>
  </w:p>
  <w:p w:rsidR="00D807AF" w:rsidRDefault="00D807A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553" w:rsidRDefault="00160553" w:rsidP="00D807AF">
      <w:r>
        <w:separator/>
      </w:r>
    </w:p>
  </w:footnote>
  <w:footnote w:type="continuationSeparator" w:id="0">
    <w:p w:rsidR="00160553" w:rsidRDefault="00160553" w:rsidP="00D807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cwNjc2MDEwMTG1NDVQ0lEKTi0uzszPAykwrAUAOGsATCwAAAA="/>
  </w:docVars>
  <w:rsids>
    <w:rsidRoot w:val="00A77B3E"/>
    <w:rsid w:val="00053495"/>
    <w:rsid w:val="0005764E"/>
    <w:rsid w:val="000630AD"/>
    <w:rsid w:val="000A0D03"/>
    <w:rsid w:val="000E2002"/>
    <w:rsid w:val="00110E19"/>
    <w:rsid w:val="00122D15"/>
    <w:rsid w:val="00144C8C"/>
    <w:rsid w:val="001501C9"/>
    <w:rsid w:val="00160553"/>
    <w:rsid w:val="0016213E"/>
    <w:rsid w:val="0016635A"/>
    <w:rsid w:val="00185587"/>
    <w:rsid w:val="00186BD5"/>
    <w:rsid w:val="001908EA"/>
    <w:rsid w:val="00194545"/>
    <w:rsid w:val="001F2C72"/>
    <w:rsid w:val="00207584"/>
    <w:rsid w:val="0021148B"/>
    <w:rsid w:val="0023135E"/>
    <w:rsid w:val="002630E4"/>
    <w:rsid w:val="0026558A"/>
    <w:rsid w:val="002B7869"/>
    <w:rsid w:val="002D2537"/>
    <w:rsid w:val="002D3978"/>
    <w:rsid w:val="002E38E3"/>
    <w:rsid w:val="002E76FB"/>
    <w:rsid w:val="002F1874"/>
    <w:rsid w:val="00311775"/>
    <w:rsid w:val="00311CCE"/>
    <w:rsid w:val="003337D3"/>
    <w:rsid w:val="003507CD"/>
    <w:rsid w:val="00360CF7"/>
    <w:rsid w:val="0037150A"/>
    <w:rsid w:val="003A7B3F"/>
    <w:rsid w:val="003D0B4F"/>
    <w:rsid w:val="003D1545"/>
    <w:rsid w:val="003E47A3"/>
    <w:rsid w:val="0040192C"/>
    <w:rsid w:val="0041672D"/>
    <w:rsid w:val="004378EA"/>
    <w:rsid w:val="0045730D"/>
    <w:rsid w:val="004752FD"/>
    <w:rsid w:val="004768D8"/>
    <w:rsid w:val="00492187"/>
    <w:rsid w:val="00497803"/>
    <w:rsid w:val="004C769D"/>
    <w:rsid w:val="004D0EFF"/>
    <w:rsid w:val="004E0A57"/>
    <w:rsid w:val="004F36E5"/>
    <w:rsid w:val="00513842"/>
    <w:rsid w:val="00522C03"/>
    <w:rsid w:val="00524A13"/>
    <w:rsid w:val="00540D56"/>
    <w:rsid w:val="00565B66"/>
    <w:rsid w:val="005925B6"/>
    <w:rsid w:val="005A7C4F"/>
    <w:rsid w:val="005C0B6A"/>
    <w:rsid w:val="005E2961"/>
    <w:rsid w:val="00611B6D"/>
    <w:rsid w:val="00626800"/>
    <w:rsid w:val="0063105A"/>
    <w:rsid w:val="00631B86"/>
    <w:rsid w:val="00634EB6"/>
    <w:rsid w:val="006622FE"/>
    <w:rsid w:val="006648A5"/>
    <w:rsid w:val="00681BBA"/>
    <w:rsid w:val="00683F5A"/>
    <w:rsid w:val="00684585"/>
    <w:rsid w:val="00684943"/>
    <w:rsid w:val="00685CF6"/>
    <w:rsid w:val="006A28B7"/>
    <w:rsid w:val="006B40CD"/>
    <w:rsid w:val="006B5896"/>
    <w:rsid w:val="006C3367"/>
    <w:rsid w:val="007022F2"/>
    <w:rsid w:val="0076127B"/>
    <w:rsid w:val="00772DBA"/>
    <w:rsid w:val="00797466"/>
    <w:rsid w:val="007A017D"/>
    <w:rsid w:val="007A6125"/>
    <w:rsid w:val="0080754F"/>
    <w:rsid w:val="008159A8"/>
    <w:rsid w:val="0082521B"/>
    <w:rsid w:val="008774E8"/>
    <w:rsid w:val="0088014F"/>
    <w:rsid w:val="00880467"/>
    <w:rsid w:val="008911A5"/>
    <w:rsid w:val="00894E7C"/>
    <w:rsid w:val="008A5B13"/>
    <w:rsid w:val="008B057A"/>
    <w:rsid w:val="008B4237"/>
    <w:rsid w:val="008E0CA4"/>
    <w:rsid w:val="00914E7B"/>
    <w:rsid w:val="00920FA7"/>
    <w:rsid w:val="00927C8A"/>
    <w:rsid w:val="00946584"/>
    <w:rsid w:val="00973AC9"/>
    <w:rsid w:val="0098284A"/>
    <w:rsid w:val="009929F6"/>
    <w:rsid w:val="00996FCD"/>
    <w:rsid w:val="009A312A"/>
    <w:rsid w:val="009B0701"/>
    <w:rsid w:val="009E1520"/>
    <w:rsid w:val="009E2267"/>
    <w:rsid w:val="00A12911"/>
    <w:rsid w:val="00A3264A"/>
    <w:rsid w:val="00A36E3D"/>
    <w:rsid w:val="00A55123"/>
    <w:rsid w:val="00A55B19"/>
    <w:rsid w:val="00A60F6D"/>
    <w:rsid w:val="00A64F71"/>
    <w:rsid w:val="00A77B3E"/>
    <w:rsid w:val="00A83110"/>
    <w:rsid w:val="00AB6182"/>
    <w:rsid w:val="00AC1C2C"/>
    <w:rsid w:val="00AE0495"/>
    <w:rsid w:val="00AE7F8E"/>
    <w:rsid w:val="00B06B9F"/>
    <w:rsid w:val="00B12B69"/>
    <w:rsid w:val="00B219AB"/>
    <w:rsid w:val="00B21E88"/>
    <w:rsid w:val="00B34296"/>
    <w:rsid w:val="00B76EFB"/>
    <w:rsid w:val="00B84F07"/>
    <w:rsid w:val="00B97947"/>
    <w:rsid w:val="00BA6A21"/>
    <w:rsid w:val="00BB600E"/>
    <w:rsid w:val="00BD00C3"/>
    <w:rsid w:val="00BE58C8"/>
    <w:rsid w:val="00BF35F7"/>
    <w:rsid w:val="00C05082"/>
    <w:rsid w:val="00C052D8"/>
    <w:rsid w:val="00C12F84"/>
    <w:rsid w:val="00C14E5F"/>
    <w:rsid w:val="00C17534"/>
    <w:rsid w:val="00C256EA"/>
    <w:rsid w:val="00C34984"/>
    <w:rsid w:val="00C52146"/>
    <w:rsid w:val="00C54401"/>
    <w:rsid w:val="00C65CFF"/>
    <w:rsid w:val="00C66D0F"/>
    <w:rsid w:val="00C81946"/>
    <w:rsid w:val="00CA2A55"/>
    <w:rsid w:val="00CA3A9A"/>
    <w:rsid w:val="00CC5DE8"/>
    <w:rsid w:val="00CC6431"/>
    <w:rsid w:val="00CD4E21"/>
    <w:rsid w:val="00CE2D6E"/>
    <w:rsid w:val="00CE5689"/>
    <w:rsid w:val="00D0516A"/>
    <w:rsid w:val="00D05CC4"/>
    <w:rsid w:val="00D20BBC"/>
    <w:rsid w:val="00D241EF"/>
    <w:rsid w:val="00D807AF"/>
    <w:rsid w:val="00D9484E"/>
    <w:rsid w:val="00DB132B"/>
    <w:rsid w:val="00DC1355"/>
    <w:rsid w:val="00DD444B"/>
    <w:rsid w:val="00DE799D"/>
    <w:rsid w:val="00E20A7F"/>
    <w:rsid w:val="00E27D41"/>
    <w:rsid w:val="00E54F8F"/>
    <w:rsid w:val="00E6447D"/>
    <w:rsid w:val="00E7115E"/>
    <w:rsid w:val="00E75F23"/>
    <w:rsid w:val="00E84B26"/>
    <w:rsid w:val="00E87F25"/>
    <w:rsid w:val="00EA66E0"/>
    <w:rsid w:val="00EA73AD"/>
    <w:rsid w:val="00EB24F0"/>
    <w:rsid w:val="00EC1D3E"/>
    <w:rsid w:val="00EC3A16"/>
    <w:rsid w:val="00ED04A7"/>
    <w:rsid w:val="00ED06D1"/>
    <w:rsid w:val="00ED2A5D"/>
    <w:rsid w:val="00ED61FE"/>
    <w:rsid w:val="00F07644"/>
    <w:rsid w:val="00F242C5"/>
    <w:rsid w:val="00F53C1A"/>
    <w:rsid w:val="00F746F1"/>
    <w:rsid w:val="00F959AF"/>
    <w:rsid w:val="00FC0658"/>
    <w:rsid w:val="00FD5604"/>
    <w:rsid w:val="00FF5BF8"/>
    <w:rsid w:val="08C70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semiHidden/>
    <w:unhideWhenUsed/>
    <w:qFormat/>
    <w:rPr>
      <w:sz w:val="21"/>
      <w:szCs w:val="21"/>
    </w:rPr>
  </w:style>
  <w:style w:type="character" w:customStyle="1" w:styleId="apple-converted-space">
    <w:name w:val="apple-converted-space"/>
    <w:basedOn w:val="a0"/>
  </w:style>
  <w:style w:type="character" w:customStyle="1" w:styleId="Char1">
    <w:name w:val="页眉 Char"/>
    <w:link w:val="a5"/>
    <w:rPr>
      <w:sz w:val="18"/>
      <w:szCs w:val="18"/>
    </w:rPr>
  </w:style>
  <w:style w:type="character" w:customStyle="1" w:styleId="Char0">
    <w:name w:val="页脚 Char"/>
    <w:link w:val="a4"/>
    <w:uiPriority w:val="99"/>
    <w:qFormat/>
    <w:rPr>
      <w:sz w:val="18"/>
      <w:szCs w:val="18"/>
    </w:rPr>
  </w:style>
  <w:style w:type="character" w:customStyle="1" w:styleId="Char">
    <w:name w:val="批注文字 Char"/>
    <w:link w:val="a3"/>
    <w:semiHidden/>
    <w:qFormat/>
    <w:rPr>
      <w:sz w:val="24"/>
      <w:szCs w:val="24"/>
    </w:rPr>
  </w:style>
  <w:style w:type="character" w:customStyle="1" w:styleId="Char2">
    <w:name w:val="批注主题 Char"/>
    <w:link w:val="a6"/>
    <w:semiHidden/>
    <w:qFormat/>
    <w:rPr>
      <w:b/>
      <w:bCs/>
      <w:sz w:val="24"/>
      <w:szCs w:val="24"/>
    </w:rPr>
  </w:style>
  <w:style w:type="character" w:styleId="a8">
    <w:name w:val="Hyperlink"/>
    <w:uiPriority w:val="99"/>
    <w:semiHidden/>
    <w:unhideWhenUsed/>
    <w:rsid w:val="005C0B6A"/>
    <w:rPr>
      <w:color w:val="0000FF"/>
      <w:u w:val="single"/>
    </w:rPr>
  </w:style>
  <w:style w:type="paragraph" w:styleId="a9">
    <w:name w:val="Revision"/>
    <w:hidden/>
    <w:uiPriority w:val="99"/>
    <w:semiHidden/>
    <w:rsid w:val="00AE7F8E"/>
    <w:rPr>
      <w:sz w:val="24"/>
      <w:szCs w:val="24"/>
      <w:lang w:eastAsia="en-US"/>
    </w:rPr>
  </w:style>
  <w:style w:type="paragraph" w:styleId="aa">
    <w:name w:val="Balloon Text"/>
    <w:basedOn w:val="a"/>
    <w:link w:val="Char3"/>
    <w:rsid w:val="005A7C4F"/>
    <w:rPr>
      <w:sz w:val="18"/>
      <w:szCs w:val="18"/>
    </w:rPr>
  </w:style>
  <w:style w:type="character" w:customStyle="1" w:styleId="Char3">
    <w:name w:val="批注框文本 Char"/>
    <w:basedOn w:val="a0"/>
    <w:link w:val="aa"/>
    <w:rsid w:val="005A7C4F"/>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semiHidden/>
    <w:unhideWhenUsed/>
    <w:qFormat/>
    <w:rPr>
      <w:sz w:val="21"/>
      <w:szCs w:val="21"/>
    </w:rPr>
  </w:style>
  <w:style w:type="character" w:customStyle="1" w:styleId="apple-converted-space">
    <w:name w:val="apple-converted-space"/>
    <w:basedOn w:val="a0"/>
  </w:style>
  <w:style w:type="character" w:customStyle="1" w:styleId="Char1">
    <w:name w:val="页眉 Char"/>
    <w:link w:val="a5"/>
    <w:rPr>
      <w:sz w:val="18"/>
      <w:szCs w:val="18"/>
    </w:rPr>
  </w:style>
  <w:style w:type="character" w:customStyle="1" w:styleId="Char0">
    <w:name w:val="页脚 Char"/>
    <w:link w:val="a4"/>
    <w:uiPriority w:val="99"/>
    <w:qFormat/>
    <w:rPr>
      <w:sz w:val="18"/>
      <w:szCs w:val="18"/>
    </w:rPr>
  </w:style>
  <w:style w:type="character" w:customStyle="1" w:styleId="Char">
    <w:name w:val="批注文字 Char"/>
    <w:link w:val="a3"/>
    <w:semiHidden/>
    <w:qFormat/>
    <w:rPr>
      <w:sz w:val="24"/>
      <w:szCs w:val="24"/>
    </w:rPr>
  </w:style>
  <w:style w:type="character" w:customStyle="1" w:styleId="Char2">
    <w:name w:val="批注主题 Char"/>
    <w:link w:val="a6"/>
    <w:semiHidden/>
    <w:qFormat/>
    <w:rPr>
      <w:b/>
      <w:bCs/>
      <w:sz w:val="24"/>
      <w:szCs w:val="24"/>
    </w:rPr>
  </w:style>
  <w:style w:type="character" w:styleId="a8">
    <w:name w:val="Hyperlink"/>
    <w:uiPriority w:val="99"/>
    <w:semiHidden/>
    <w:unhideWhenUsed/>
    <w:rsid w:val="005C0B6A"/>
    <w:rPr>
      <w:color w:val="0000FF"/>
      <w:u w:val="single"/>
    </w:rPr>
  </w:style>
  <w:style w:type="paragraph" w:styleId="a9">
    <w:name w:val="Revision"/>
    <w:hidden/>
    <w:uiPriority w:val="99"/>
    <w:semiHidden/>
    <w:rsid w:val="00AE7F8E"/>
    <w:rPr>
      <w:sz w:val="24"/>
      <w:szCs w:val="24"/>
      <w:lang w:eastAsia="en-US"/>
    </w:rPr>
  </w:style>
  <w:style w:type="paragraph" w:styleId="aa">
    <w:name w:val="Balloon Text"/>
    <w:basedOn w:val="a"/>
    <w:link w:val="Char3"/>
    <w:rsid w:val="005A7C4F"/>
    <w:rPr>
      <w:sz w:val="18"/>
      <w:szCs w:val="18"/>
    </w:rPr>
  </w:style>
  <w:style w:type="character" w:customStyle="1" w:styleId="Char3">
    <w:name w:val="批注框文本 Char"/>
    <w:basedOn w:val="a0"/>
    <w:link w:val="aa"/>
    <w:rsid w:val="005A7C4F"/>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89373">
      <w:bodyDiv w:val="1"/>
      <w:marLeft w:val="0"/>
      <w:marRight w:val="0"/>
      <w:marTop w:val="0"/>
      <w:marBottom w:val="0"/>
      <w:divBdr>
        <w:top w:val="none" w:sz="0" w:space="0" w:color="auto"/>
        <w:left w:val="none" w:sz="0" w:space="0" w:color="auto"/>
        <w:bottom w:val="none" w:sz="0" w:space="0" w:color="auto"/>
        <w:right w:val="none" w:sz="0" w:space="0" w:color="auto"/>
      </w:divBdr>
    </w:div>
    <w:div w:id="827676084">
      <w:bodyDiv w:val="1"/>
      <w:marLeft w:val="0"/>
      <w:marRight w:val="0"/>
      <w:marTop w:val="0"/>
      <w:marBottom w:val="0"/>
      <w:divBdr>
        <w:top w:val="none" w:sz="0" w:space="0" w:color="auto"/>
        <w:left w:val="none" w:sz="0" w:space="0" w:color="auto"/>
        <w:bottom w:val="none" w:sz="0" w:space="0" w:color="auto"/>
        <w:right w:val="none" w:sz="0" w:space="0" w:color="auto"/>
      </w:divBdr>
    </w:div>
    <w:div w:id="833185115">
      <w:bodyDiv w:val="1"/>
      <w:marLeft w:val="0"/>
      <w:marRight w:val="0"/>
      <w:marTop w:val="0"/>
      <w:marBottom w:val="0"/>
      <w:divBdr>
        <w:top w:val="none" w:sz="0" w:space="0" w:color="auto"/>
        <w:left w:val="none" w:sz="0" w:space="0" w:color="auto"/>
        <w:bottom w:val="none" w:sz="0" w:space="0" w:color="auto"/>
        <w:right w:val="none" w:sz="0" w:space="0" w:color="auto"/>
      </w:divBdr>
    </w:div>
    <w:div w:id="1410813156">
      <w:bodyDiv w:val="1"/>
      <w:marLeft w:val="0"/>
      <w:marRight w:val="0"/>
      <w:marTop w:val="0"/>
      <w:marBottom w:val="0"/>
      <w:divBdr>
        <w:top w:val="none" w:sz="0" w:space="0" w:color="auto"/>
        <w:left w:val="none" w:sz="0" w:space="0" w:color="auto"/>
        <w:bottom w:val="none" w:sz="0" w:space="0" w:color="auto"/>
        <w:right w:val="none" w:sz="0" w:space="0" w:color="auto"/>
      </w:divBdr>
    </w:div>
    <w:div w:id="1448156366">
      <w:bodyDiv w:val="1"/>
      <w:marLeft w:val="0"/>
      <w:marRight w:val="0"/>
      <w:marTop w:val="0"/>
      <w:marBottom w:val="0"/>
      <w:divBdr>
        <w:top w:val="none" w:sz="0" w:space="0" w:color="auto"/>
        <w:left w:val="none" w:sz="0" w:space="0" w:color="auto"/>
        <w:bottom w:val="none" w:sz="0" w:space="0" w:color="auto"/>
        <w:right w:val="none" w:sz="0" w:space="0" w:color="auto"/>
      </w:divBdr>
    </w:div>
    <w:div w:id="1658532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12767</Words>
  <Characters>72774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85371</CharactersWithSpaces>
  <SharedDoc>false</SharedDoc>
  <HLinks>
    <vt:vector size="582" baseType="variant">
      <vt:variant>
        <vt:i4>7471162</vt:i4>
      </vt:variant>
      <vt:variant>
        <vt:i4>294</vt:i4>
      </vt:variant>
      <vt:variant>
        <vt:i4>0</vt:i4>
      </vt:variant>
      <vt:variant>
        <vt:i4>5</vt:i4>
      </vt:variant>
      <vt:variant>
        <vt:lpwstr/>
      </vt:variant>
      <vt:variant>
        <vt:lpwstr>_ENREF_112</vt:lpwstr>
      </vt:variant>
      <vt:variant>
        <vt:i4>7405626</vt:i4>
      </vt:variant>
      <vt:variant>
        <vt:i4>288</vt:i4>
      </vt:variant>
      <vt:variant>
        <vt:i4>0</vt:i4>
      </vt:variant>
      <vt:variant>
        <vt:i4>5</vt:i4>
      </vt:variant>
      <vt:variant>
        <vt:lpwstr/>
      </vt:variant>
      <vt:variant>
        <vt:lpwstr>_ENREF_111</vt:lpwstr>
      </vt:variant>
      <vt:variant>
        <vt:i4>7798843</vt:i4>
      </vt:variant>
      <vt:variant>
        <vt:i4>282</vt:i4>
      </vt:variant>
      <vt:variant>
        <vt:i4>0</vt:i4>
      </vt:variant>
      <vt:variant>
        <vt:i4>5</vt:i4>
      </vt:variant>
      <vt:variant>
        <vt:lpwstr/>
      </vt:variant>
      <vt:variant>
        <vt:lpwstr>_ENREF_107</vt:lpwstr>
      </vt:variant>
      <vt:variant>
        <vt:i4>7405627</vt:i4>
      </vt:variant>
      <vt:variant>
        <vt:i4>279</vt:i4>
      </vt:variant>
      <vt:variant>
        <vt:i4>0</vt:i4>
      </vt:variant>
      <vt:variant>
        <vt:i4>5</vt:i4>
      </vt:variant>
      <vt:variant>
        <vt:lpwstr/>
      </vt:variant>
      <vt:variant>
        <vt:lpwstr>_ENREF_101</vt:lpwstr>
      </vt:variant>
      <vt:variant>
        <vt:i4>4194315</vt:i4>
      </vt:variant>
      <vt:variant>
        <vt:i4>276</vt:i4>
      </vt:variant>
      <vt:variant>
        <vt:i4>0</vt:i4>
      </vt:variant>
      <vt:variant>
        <vt:i4>5</vt:i4>
      </vt:variant>
      <vt:variant>
        <vt:lpwstr/>
      </vt:variant>
      <vt:variant>
        <vt:lpwstr>_ENREF_18</vt:lpwstr>
      </vt:variant>
      <vt:variant>
        <vt:i4>4653067</vt:i4>
      </vt:variant>
      <vt:variant>
        <vt:i4>273</vt:i4>
      </vt:variant>
      <vt:variant>
        <vt:i4>0</vt:i4>
      </vt:variant>
      <vt:variant>
        <vt:i4>5</vt:i4>
      </vt:variant>
      <vt:variant>
        <vt:lpwstr/>
      </vt:variant>
      <vt:variant>
        <vt:lpwstr>_ENREF_67</vt:lpwstr>
      </vt:variant>
      <vt:variant>
        <vt:i4>7340091</vt:i4>
      </vt:variant>
      <vt:variant>
        <vt:i4>270</vt:i4>
      </vt:variant>
      <vt:variant>
        <vt:i4>0</vt:i4>
      </vt:variant>
      <vt:variant>
        <vt:i4>5</vt:i4>
      </vt:variant>
      <vt:variant>
        <vt:lpwstr/>
      </vt:variant>
      <vt:variant>
        <vt:lpwstr>_ENREF_100</vt:lpwstr>
      </vt:variant>
      <vt:variant>
        <vt:i4>4587531</vt:i4>
      </vt:variant>
      <vt:variant>
        <vt:i4>267</vt:i4>
      </vt:variant>
      <vt:variant>
        <vt:i4>0</vt:i4>
      </vt:variant>
      <vt:variant>
        <vt:i4>5</vt:i4>
      </vt:variant>
      <vt:variant>
        <vt:lpwstr/>
      </vt:variant>
      <vt:variant>
        <vt:lpwstr>_ENREF_72</vt:lpwstr>
      </vt:variant>
      <vt:variant>
        <vt:i4>4718603</vt:i4>
      </vt:variant>
      <vt:variant>
        <vt:i4>264</vt:i4>
      </vt:variant>
      <vt:variant>
        <vt:i4>0</vt:i4>
      </vt:variant>
      <vt:variant>
        <vt:i4>5</vt:i4>
      </vt:variant>
      <vt:variant>
        <vt:lpwstr/>
      </vt:variant>
      <vt:variant>
        <vt:lpwstr>_ENREF_99</vt:lpwstr>
      </vt:variant>
      <vt:variant>
        <vt:i4>4718603</vt:i4>
      </vt:variant>
      <vt:variant>
        <vt:i4>261</vt:i4>
      </vt:variant>
      <vt:variant>
        <vt:i4>0</vt:i4>
      </vt:variant>
      <vt:variant>
        <vt:i4>5</vt:i4>
      </vt:variant>
      <vt:variant>
        <vt:lpwstr/>
      </vt:variant>
      <vt:variant>
        <vt:lpwstr>_ENREF_98</vt:lpwstr>
      </vt:variant>
      <vt:variant>
        <vt:i4>4718603</vt:i4>
      </vt:variant>
      <vt:variant>
        <vt:i4>258</vt:i4>
      </vt:variant>
      <vt:variant>
        <vt:i4>0</vt:i4>
      </vt:variant>
      <vt:variant>
        <vt:i4>5</vt:i4>
      </vt:variant>
      <vt:variant>
        <vt:lpwstr/>
      </vt:variant>
      <vt:variant>
        <vt:lpwstr>_ENREF_97</vt:lpwstr>
      </vt:variant>
      <vt:variant>
        <vt:i4>4718603</vt:i4>
      </vt:variant>
      <vt:variant>
        <vt:i4>255</vt:i4>
      </vt:variant>
      <vt:variant>
        <vt:i4>0</vt:i4>
      </vt:variant>
      <vt:variant>
        <vt:i4>5</vt:i4>
      </vt:variant>
      <vt:variant>
        <vt:lpwstr/>
      </vt:variant>
      <vt:variant>
        <vt:lpwstr>_ENREF_96</vt:lpwstr>
      </vt:variant>
      <vt:variant>
        <vt:i4>4718603</vt:i4>
      </vt:variant>
      <vt:variant>
        <vt:i4>252</vt:i4>
      </vt:variant>
      <vt:variant>
        <vt:i4>0</vt:i4>
      </vt:variant>
      <vt:variant>
        <vt:i4>5</vt:i4>
      </vt:variant>
      <vt:variant>
        <vt:lpwstr/>
      </vt:variant>
      <vt:variant>
        <vt:lpwstr>_ENREF_95</vt:lpwstr>
      </vt:variant>
      <vt:variant>
        <vt:i4>4718603</vt:i4>
      </vt:variant>
      <vt:variant>
        <vt:i4>249</vt:i4>
      </vt:variant>
      <vt:variant>
        <vt:i4>0</vt:i4>
      </vt:variant>
      <vt:variant>
        <vt:i4>5</vt:i4>
      </vt:variant>
      <vt:variant>
        <vt:lpwstr/>
      </vt:variant>
      <vt:variant>
        <vt:lpwstr>_ENREF_94</vt:lpwstr>
      </vt:variant>
      <vt:variant>
        <vt:i4>4718603</vt:i4>
      </vt:variant>
      <vt:variant>
        <vt:i4>246</vt:i4>
      </vt:variant>
      <vt:variant>
        <vt:i4>0</vt:i4>
      </vt:variant>
      <vt:variant>
        <vt:i4>5</vt:i4>
      </vt:variant>
      <vt:variant>
        <vt:lpwstr/>
      </vt:variant>
      <vt:variant>
        <vt:lpwstr>_ENREF_93</vt:lpwstr>
      </vt:variant>
      <vt:variant>
        <vt:i4>4718603</vt:i4>
      </vt:variant>
      <vt:variant>
        <vt:i4>243</vt:i4>
      </vt:variant>
      <vt:variant>
        <vt:i4>0</vt:i4>
      </vt:variant>
      <vt:variant>
        <vt:i4>5</vt:i4>
      </vt:variant>
      <vt:variant>
        <vt:lpwstr/>
      </vt:variant>
      <vt:variant>
        <vt:lpwstr>_ENREF_92</vt:lpwstr>
      </vt:variant>
      <vt:variant>
        <vt:i4>4718603</vt:i4>
      </vt:variant>
      <vt:variant>
        <vt:i4>240</vt:i4>
      </vt:variant>
      <vt:variant>
        <vt:i4>0</vt:i4>
      </vt:variant>
      <vt:variant>
        <vt:i4>5</vt:i4>
      </vt:variant>
      <vt:variant>
        <vt:lpwstr/>
      </vt:variant>
      <vt:variant>
        <vt:lpwstr>_ENREF_91</vt:lpwstr>
      </vt:variant>
      <vt:variant>
        <vt:i4>4718603</vt:i4>
      </vt:variant>
      <vt:variant>
        <vt:i4>237</vt:i4>
      </vt:variant>
      <vt:variant>
        <vt:i4>0</vt:i4>
      </vt:variant>
      <vt:variant>
        <vt:i4>5</vt:i4>
      </vt:variant>
      <vt:variant>
        <vt:lpwstr/>
      </vt:variant>
      <vt:variant>
        <vt:lpwstr>_ENREF_90</vt:lpwstr>
      </vt:variant>
      <vt:variant>
        <vt:i4>4784139</vt:i4>
      </vt:variant>
      <vt:variant>
        <vt:i4>234</vt:i4>
      </vt:variant>
      <vt:variant>
        <vt:i4>0</vt:i4>
      </vt:variant>
      <vt:variant>
        <vt:i4>5</vt:i4>
      </vt:variant>
      <vt:variant>
        <vt:lpwstr/>
      </vt:variant>
      <vt:variant>
        <vt:lpwstr>_ENREF_89</vt:lpwstr>
      </vt:variant>
      <vt:variant>
        <vt:i4>4653067</vt:i4>
      </vt:variant>
      <vt:variant>
        <vt:i4>231</vt:i4>
      </vt:variant>
      <vt:variant>
        <vt:i4>0</vt:i4>
      </vt:variant>
      <vt:variant>
        <vt:i4>5</vt:i4>
      </vt:variant>
      <vt:variant>
        <vt:lpwstr/>
      </vt:variant>
      <vt:variant>
        <vt:lpwstr>_ENREF_68</vt:lpwstr>
      </vt:variant>
      <vt:variant>
        <vt:i4>4784139</vt:i4>
      </vt:variant>
      <vt:variant>
        <vt:i4>228</vt:i4>
      </vt:variant>
      <vt:variant>
        <vt:i4>0</vt:i4>
      </vt:variant>
      <vt:variant>
        <vt:i4>5</vt:i4>
      </vt:variant>
      <vt:variant>
        <vt:lpwstr/>
      </vt:variant>
      <vt:variant>
        <vt:lpwstr>_ENREF_88</vt:lpwstr>
      </vt:variant>
      <vt:variant>
        <vt:i4>4784139</vt:i4>
      </vt:variant>
      <vt:variant>
        <vt:i4>225</vt:i4>
      </vt:variant>
      <vt:variant>
        <vt:i4>0</vt:i4>
      </vt:variant>
      <vt:variant>
        <vt:i4>5</vt:i4>
      </vt:variant>
      <vt:variant>
        <vt:lpwstr/>
      </vt:variant>
      <vt:variant>
        <vt:lpwstr>_ENREF_87</vt:lpwstr>
      </vt:variant>
      <vt:variant>
        <vt:i4>4784139</vt:i4>
      </vt:variant>
      <vt:variant>
        <vt:i4>222</vt:i4>
      </vt:variant>
      <vt:variant>
        <vt:i4>0</vt:i4>
      </vt:variant>
      <vt:variant>
        <vt:i4>5</vt:i4>
      </vt:variant>
      <vt:variant>
        <vt:lpwstr/>
      </vt:variant>
      <vt:variant>
        <vt:lpwstr>_ENREF_83</vt:lpwstr>
      </vt:variant>
      <vt:variant>
        <vt:i4>4784139</vt:i4>
      </vt:variant>
      <vt:variant>
        <vt:i4>219</vt:i4>
      </vt:variant>
      <vt:variant>
        <vt:i4>0</vt:i4>
      </vt:variant>
      <vt:variant>
        <vt:i4>5</vt:i4>
      </vt:variant>
      <vt:variant>
        <vt:lpwstr/>
      </vt:variant>
      <vt:variant>
        <vt:lpwstr>_ENREF_82</vt:lpwstr>
      </vt:variant>
      <vt:variant>
        <vt:i4>4784139</vt:i4>
      </vt:variant>
      <vt:variant>
        <vt:i4>216</vt:i4>
      </vt:variant>
      <vt:variant>
        <vt:i4>0</vt:i4>
      </vt:variant>
      <vt:variant>
        <vt:i4>5</vt:i4>
      </vt:variant>
      <vt:variant>
        <vt:lpwstr/>
      </vt:variant>
      <vt:variant>
        <vt:lpwstr>_ENREF_81</vt:lpwstr>
      </vt:variant>
      <vt:variant>
        <vt:i4>4784139</vt:i4>
      </vt:variant>
      <vt:variant>
        <vt:i4>213</vt:i4>
      </vt:variant>
      <vt:variant>
        <vt:i4>0</vt:i4>
      </vt:variant>
      <vt:variant>
        <vt:i4>5</vt:i4>
      </vt:variant>
      <vt:variant>
        <vt:lpwstr/>
      </vt:variant>
      <vt:variant>
        <vt:lpwstr>_ENREF_80</vt:lpwstr>
      </vt:variant>
      <vt:variant>
        <vt:i4>4587531</vt:i4>
      </vt:variant>
      <vt:variant>
        <vt:i4>210</vt:i4>
      </vt:variant>
      <vt:variant>
        <vt:i4>0</vt:i4>
      </vt:variant>
      <vt:variant>
        <vt:i4>5</vt:i4>
      </vt:variant>
      <vt:variant>
        <vt:lpwstr/>
      </vt:variant>
      <vt:variant>
        <vt:lpwstr>_ENREF_79</vt:lpwstr>
      </vt:variant>
      <vt:variant>
        <vt:i4>4587531</vt:i4>
      </vt:variant>
      <vt:variant>
        <vt:i4>207</vt:i4>
      </vt:variant>
      <vt:variant>
        <vt:i4>0</vt:i4>
      </vt:variant>
      <vt:variant>
        <vt:i4>5</vt:i4>
      </vt:variant>
      <vt:variant>
        <vt:lpwstr/>
      </vt:variant>
      <vt:variant>
        <vt:lpwstr>_ENREF_78</vt:lpwstr>
      </vt:variant>
      <vt:variant>
        <vt:i4>4587531</vt:i4>
      </vt:variant>
      <vt:variant>
        <vt:i4>204</vt:i4>
      </vt:variant>
      <vt:variant>
        <vt:i4>0</vt:i4>
      </vt:variant>
      <vt:variant>
        <vt:i4>5</vt:i4>
      </vt:variant>
      <vt:variant>
        <vt:lpwstr/>
      </vt:variant>
      <vt:variant>
        <vt:lpwstr>_ENREF_77</vt:lpwstr>
      </vt:variant>
      <vt:variant>
        <vt:i4>4587531</vt:i4>
      </vt:variant>
      <vt:variant>
        <vt:i4>201</vt:i4>
      </vt:variant>
      <vt:variant>
        <vt:i4>0</vt:i4>
      </vt:variant>
      <vt:variant>
        <vt:i4>5</vt:i4>
      </vt:variant>
      <vt:variant>
        <vt:lpwstr/>
      </vt:variant>
      <vt:variant>
        <vt:lpwstr>_ENREF_74</vt:lpwstr>
      </vt:variant>
      <vt:variant>
        <vt:i4>4587531</vt:i4>
      </vt:variant>
      <vt:variant>
        <vt:i4>198</vt:i4>
      </vt:variant>
      <vt:variant>
        <vt:i4>0</vt:i4>
      </vt:variant>
      <vt:variant>
        <vt:i4>5</vt:i4>
      </vt:variant>
      <vt:variant>
        <vt:lpwstr/>
      </vt:variant>
      <vt:variant>
        <vt:lpwstr>_ENREF_71</vt:lpwstr>
      </vt:variant>
      <vt:variant>
        <vt:i4>4587531</vt:i4>
      </vt:variant>
      <vt:variant>
        <vt:i4>195</vt:i4>
      </vt:variant>
      <vt:variant>
        <vt:i4>0</vt:i4>
      </vt:variant>
      <vt:variant>
        <vt:i4>5</vt:i4>
      </vt:variant>
      <vt:variant>
        <vt:lpwstr/>
      </vt:variant>
      <vt:variant>
        <vt:lpwstr>_ENREF_70</vt:lpwstr>
      </vt:variant>
      <vt:variant>
        <vt:i4>4653067</vt:i4>
      </vt:variant>
      <vt:variant>
        <vt:i4>192</vt:i4>
      </vt:variant>
      <vt:variant>
        <vt:i4>0</vt:i4>
      </vt:variant>
      <vt:variant>
        <vt:i4>5</vt:i4>
      </vt:variant>
      <vt:variant>
        <vt:lpwstr/>
      </vt:variant>
      <vt:variant>
        <vt:lpwstr>_ENREF_69</vt:lpwstr>
      </vt:variant>
      <vt:variant>
        <vt:i4>4653067</vt:i4>
      </vt:variant>
      <vt:variant>
        <vt:i4>189</vt:i4>
      </vt:variant>
      <vt:variant>
        <vt:i4>0</vt:i4>
      </vt:variant>
      <vt:variant>
        <vt:i4>5</vt:i4>
      </vt:variant>
      <vt:variant>
        <vt:lpwstr/>
      </vt:variant>
      <vt:variant>
        <vt:lpwstr>_ENREF_68</vt:lpwstr>
      </vt:variant>
      <vt:variant>
        <vt:i4>4653067</vt:i4>
      </vt:variant>
      <vt:variant>
        <vt:i4>186</vt:i4>
      </vt:variant>
      <vt:variant>
        <vt:i4>0</vt:i4>
      </vt:variant>
      <vt:variant>
        <vt:i4>5</vt:i4>
      </vt:variant>
      <vt:variant>
        <vt:lpwstr/>
      </vt:variant>
      <vt:variant>
        <vt:lpwstr>_ENREF_67</vt:lpwstr>
      </vt:variant>
      <vt:variant>
        <vt:i4>4653067</vt:i4>
      </vt:variant>
      <vt:variant>
        <vt:i4>183</vt:i4>
      </vt:variant>
      <vt:variant>
        <vt:i4>0</vt:i4>
      </vt:variant>
      <vt:variant>
        <vt:i4>5</vt:i4>
      </vt:variant>
      <vt:variant>
        <vt:lpwstr/>
      </vt:variant>
      <vt:variant>
        <vt:lpwstr>_ENREF_64</vt:lpwstr>
      </vt:variant>
      <vt:variant>
        <vt:i4>4653067</vt:i4>
      </vt:variant>
      <vt:variant>
        <vt:i4>180</vt:i4>
      </vt:variant>
      <vt:variant>
        <vt:i4>0</vt:i4>
      </vt:variant>
      <vt:variant>
        <vt:i4>5</vt:i4>
      </vt:variant>
      <vt:variant>
        <vt:lpwstr/>
      </vt:variant>
      <vt:variant>
        <vt:lpwstr>_ENREF_63</vt:lpwstr>
      </vt:variant>
      <vt:variant>
        <vt:i4>4653067</vt:i4>
      </vt:variant>
      <vt:variant>
        <vt:i4>177</vt:i4>
      </vt:variant>
      <vt:variant>
        <vt:i4>0</vt:i4>
      </vt:variant>
      <vt:variant>
        <vt:i4>5</vt:i4>
      </vt:variant>
      <vt:variant>
        <vt:lpwstr/>
      </vt:variant>
      <vt:variant>
        <vt:lpwstr>_ENREF_62</vt:lpwstr>
      </vt:variant>
      <vt:variant>
        <vt:i4>4653067</vt:i4>
      </vt:variant>
      <vt:variant>
        <vt:i4>174</vt:i4>
      </vt:variant>
      <vt:variant>
        <vt:i4>0</vt:i4>
      </vt:variant>
      <vt:variant>
        <vt:i4>5</vt:i4>
      </vt:variant>
      <vt:variant>
        <vt:lpwstr/>
      </vt:variant>
      <vt:variant>
        <vt:lpwstr>_ENREF_61</vt:lpwstr>
      </vt:variant>
      <vt:variant>
        <vt:i4>4653067</vt:i4>
      </vt:variant>
      <vt:variant>
        <vt:i4>171</vt:i4>
      </vt:variant>
      <vt:variant>
        <vt:i4>0</vt:i4>
      </vt:variant>
      <vt:variant>
        <vt:i4>5</vt:i4>
      </vt:variant>
      <vt:variant>
        <vt:lpwstr/>
      </vt:variant>
      <vt:variant>
        <vt:lpwstr>_ENREF_60</vt:lpwstr>
      </vt:variant>
      <vt:variant>
        <vt:i4>4456459</vt:i4>
      </vt:variant>
      <vt:variant>
        <vt:i4>168</vt:i4>
      </vt:variant>
      <vt:variant>
        <vt:i4>0</vt:i4>
      </vt:variant>
      <vt:variant>
        <vt:i4>5</vt:i4>
      </vt:variant>
      <vt:variant>
        <vt:lpwstr/>
      </vt:variant>
      <vt:variant>
        <vt:lpwstr>_ENREF_56</vt:lpwstr>
      </vt:variant>
      <vt:variant>
        <vt:i4>4456459</vt:i4>
      </vt:variant>
      <vt:variant>
        <vt:i4>165</vt:i4>
      </vt:variant>
      <vt:variant>
        <vt:i4>0</vt:i4>
      </vt:variant>
      <vt:variant>
        <vt:i4>5</vt:i4>
      </vt:variant>
      <vt:variant>
        <vt:lpwstr/>
      </vt:variant>
      <vt:variant>
        <vt:lpwstr>_ENREF_57</vt:lpwstr>
      </vt:variant>
      <vt:variant>
        <vt:i4>4456459</vt:i4>
      </vt:variant>
      <vt:variant>
        <vt:i4>162</vt:i4>
      </vt:variant>
      <vt:variant>
        <vt:i4>0</vt:i4>
      </vt:variant>
      <vt:variant>
        <vt:i4>5</vt:i4>
      </vt:variant>
      <vt:variant>
        <vt:lpwstr/>
      </vt:variant>
      <vt:variant>
        <vt:lpwstr>_ENREF_56</vt:lpwstr>
      </vt:variant>
      <vt:variant>
        <vt:i4>4456459</vt:i4>
      </vt:variant>
      <vt:variant>
        <vt:i4>159</vt:i4>
      </vt:variant>
      <vt:variant>
        <vt:i4>0</vt:i4>
      </vt:variant>
      <vt:variant>
        <vt:i4>5</vt:i4>
      </vt:variant>
      <vt:variant>
        <vt:lpwstr/>
      </vt:variant>
      <vt:variant>
        <vt:lpwstr>_ENREF_55</vt:lpwstr>
      </vt:variant>
      <vt:variant>
        <vt:i4>4456459</vt:i4>
      </vt:variant>
      <vt:variant>
        <vt:i4>156</vt:i4>
      </vt:variant>
      <vt:variant>
        <vt:i4>0</vt:i4>
      </vt:variant>
      <vt:variant>
        <vt:i4>5</vt:i4>
      </vt:variant>
      <vt:variant>
        <vt:lpwstr/>
      </vt:variant>
      <vt:variant>
        <vt:lpwstr>_ENREF_54</vt:lpwstr>
      </vt:variant>
      <vt:variant>
        <vt:i4>4456459</vt:i4>
      </vt:variant>
      <vt:variant>
        <vt:i4>153</vt:i4>
      </vt:variant>
      <vt:variant>
        <vt:i4>0</vt:i4>
      </vt:variant>
      <vt:variant>
        <vt:i4>5</vt:i4>
      </vt:variant>
      <vt:variant>
        <vt:lpwstr/>
      </vt:variant>
      <vt:variant>
        <vt:lpwstr>_ENREF_52</vt:lpwstr>
      </vt:variant>
      <vt:variant>
        <vt:i4>4456459</vt:i4>
      </vt:variant>
      <vt:variant>
        <vt:i4>150</vt:i4>
      </vt:variant>
      <vt:variant>
        <vt:i4>0</vt:i4>
      </vt:variant>
      <vt:variant>
        <vt:i4>5</vt:i4>
      </vt:variant>
      <vt:variant>
        <vt:lpwstr/>
      </vt:variant>
      <vt:variant>
        <vt:lpwstr>_ENREF_51</vt:lpwstr>
      </vt:variant>
      <vt:variant>
        <vt:i4>4456459</vt:i4>
      </vt:variant>
      <vt:variant>
        <vt:i4>147</vt:i4>
      </vt:variant>
      <vt:variant>
        <vt:i4>0</vt:i4>
      </vt:variant>
      <vt:variant>
        <vt:i4>5</vt:i4>
      </vt:variant>
      <vt:variant>
        <vt:lpwstr/>
      </vt:variant>
      <vt:variant>
        <vt:lpwstr>_ENREF_53</vt:lpwstr>
      </vt:variant>
      <vt:variant>
        <vt:i4>4456459</vt:i4>
      </vt:variant>
      <vt:variant>
        <vt:i4>144</vt:i4>
      </vt:variant>
      <vt:variant>
        <vt:i4>0</vt:i4>
      </vt:variant>
      <vt:variant>
        <vt:i4>5</vt:i4>
      </vt:variant>
      <vt:variant>
        <vt:lpwstr/>
      </vt:variant>
      <vt:variant>
        <vt:lpwstr>_ENREF_52</vt:lpwstr>
      </vt:variant>
      <vt:variant>
        <vt:i4>4521995</vt:i4>
      </vt:variant>
      <vt:variant>
        <vt:i4>141</vt:i4>
      </vt:variant>
      <vt:variant>
        <vt:i4>0</vt:i4>
      </vt:variant>
      <vt:variant>
        <vt:i4>5</vt:i4>
      </vt:variant>
      <vt:variant>
        <vt:lpwstr/>
      </vt:variant>
      <vt:variant>
        <vt:lpwstr>_ENREF_48</vt:lpwstr>
      </vt:variant>
      <vt:variant>
        <vt:i4>4521995</vt:i4>
      </vt:variant>
      <vt:variant>
        <vt:i4>138</vt:i4>
      </vt:variant>
      <vt:variant>
        <vt:i4>0</vt:i4>
      </vt:variant>
      <vt:variant>
        <vt:i4>5</vt:i4>
      </vt:variant>
      <vt:variant>
        <vt:lpwstr/>
      </vt:variant>
      <vt:variant>
        <vt:lpwstr>_ENREF_47</vt:lpwstr>
      </vt:variant>
      <vt:variant>
        <vt:i4>4521995</vt:i4>
      </vt:variant>
      <vt:variant>
        <vt:i4>135</vt:i4>
      </vt:variant>
      <vt:variant>
        <vt:i4>0</vt:i4>
      </vt:variant>
      <vt:variant>
        <vt:i4>5</vt:i4>
      </vt:variant>
      <vt:variant>
        <vt:lpwstr/>
      </vt:variant>
      <vt:variant>
        <vt:lpwstr>_ENREF_46</vt:lpwstr>
      </vt:variant>
      <vt:variant>
        <vt:i4>4521995</vt:i4>
      </vt:variant>
      <vt:variant>
        <vt:i4>132</vt:i4>
      </vt:variant>
      <vt:variant>
        <vt:i4>0</vt:i4>
      </vt:variant>
      <vt:variant>
        <vt:i4>5</vt:i4>
      </vt:variant>
      <vt:variant>
        <vt:lpwstr/>
      </vt:variant>
      <vt:variant>
        <vt:lpwstr>_ENREF_45</vt:lpwstr>
      </vt:variant>
      <vt:variant>
        <vt:i4>4521995</vt:i4>
      </vt:variant>
      <vt:variant>
        <vt:i4>129</vt:i4>
      </vt:variant>
      <vt:variant>
        <vt:i4>0</vt:i4>
      </vt:variant>
      <vt:variant>
        <vt:i4>5</vt:i4>
      </vt:variant>
      <vt:variant>
        <vt:lpwstr/>
      </vt:variant>
      <vt:variant>
        <vt:lpwstr>_ENREF_44</vt:lpwstr>
      </vt:variant>
      <vt:variant>
        <vt:i4>4521995</vt:i4>
      </vt:variant>
      <vt:variant>
        <vt:i4>126</vt:i4>
      </vt:variant>
      <vt:variant>
        <vt:i4>0</vt:i4>
      </vt:variant>
      <vt:variant>
        <vt:i4>5</vt:i4>
      </vt:variant>
      <vt:variant>
        <vt:lpwstr/>
      </vt:variant>
      <vt:variant>
        <vt:lpwstr>_ENREF_43</vt:lpwstr>
      </vt:variant>
      <vt:variant>
        <vt:i4>4521995</vt:i4>
      </vt:variant>
      <vt:variant>
        <vt:i4>123</vt:i4>
      </vt:variant>
      <vt:variant>
        <vt:i4>0</vt:i4>
      </vt:variant>
      <vt:variant>
        <vt:i4>5</vt:i4>
      </vt:variant>
      <vt:variant>
        <vt:lpwstr/>
      </vt:variant>
      <vt:variant>
        <vt:lpwstr>_ENREF_40</vt:lpwstr>
      </vt:variant>
      <vt:variant>
        <vt:i4>4325387</vt:i4>
      </vt:variant>
      <vt:variant>
        <vt:i4>120</vt:i4>
      </vt:variant>
      <vt:variant>
        <vt:i4>0</vt:i4>
      </vt:variant>
      <vt:variant>
        <vt:i4>5</vt:i4>
      </vt:variant>
      <vt:variant>
        <vt:lpwstr/>
      </vt:variant>
      <vt:variant>
        <vt:lpwstr>_ENREF_39</vt:lpwstr>
      </vt:variant>
      <vt:variant>
        <vt:i4>4325387</vt:i4>
      </vt:variant>
      <vt:variant>
        <vt:i4>117</vt:i4>
      </vt:variant>
      <vt:variant>
        <vt:i4>0</vt:i4>
      </vt:variant>
      <vt:variant>
        <vt:i4>5</vt:i4>
      </vt:variant>
      <vt:variant>
        <vt:lpwstr/>
      </vt:variant>
      <vt:variant>
        <vt:lpwstr>_ENREF_38</vt:lpwstr>
      </vt:variant>
      <vt:variant>
        <vt:i4>4325387</vt:i4>
      </vt:variant>
      <vt:variant>
        <vt:i4>114</vt:i4>
      </vt:variant>
      <vt:variant>
        <vt:i4>0</vt:i4>
      </vt:variant>
      <vt:variant>
        <vt:i4>5</vt:i4>
      </vt:variant>
      <vt:variant>
        <vt:lpwstr/>
      </vt:variant>
      <vt:variant>
        <vt:lpwstr>_ENREF_37</vt:lpwstr>
      </vt:variant>
      <vt:variant>
        <vt:i4>4325387</vt:i4>
      </vt:variant>
      <vt:variant>
        <vt:i4>111</vt:i4>
      </vt:variant>
      <vt:variant>
        <vt:i4>0</vt:i4>
      </vt:variant>
      <vt:variant>
        <vt:i4>5</vt:i4>
      </vt:variant>
      <vt:variant>
        <vt:lpwstr/>
      </vt:variant>
      <vt:variant>
        <vt:lpwstr>_ENREF_36</vt:lpwstr>
      </vt:variant>
      <vt:variant>
        <vt:i4>4325387</vt:i4>
      </vt:variant>
      <vt:variant>
        <vt:i4>108</vt:i4>
      </vt:variant>
      <vt:variant>
        <vt:i4>0</vt:i4>
      </vt:variant>
      <vt:variant>
        <vt:i4>5</vt:i4>
      </vt:variant>
      <vt:variant>
        <vt:lpwstr/>
      </vt:variant>
      <vt:variant>
        <vt:lpwstr>_ENREF_31</vt:lpwstr>
      </vt:variant>
      <vt:variant>
        <vt:i4>4325387</vt:i4>
      </vt:variant>
      <vt:variant>
        <vt:i4>105</vt:i4>
      </vt:variant>
      <vt:variant>
        <vt:i4>0</vt:i4>
      </vt:variant>
      <vt:variant>
        <vt:i4>5</vt:i4>
      </vt:variant>
      <vt:variant>
        <vt:lpwstr/>
      </vt:variant>
      <vt:variant>
        <vt:lpwstr>_ENREF_35</vt:lpwstr>
      </vt:variant>
      <vt:variant>
        <vt:i4>4325387</vt:i4>
      </vt:variant>
      <vt:variant>
        <vt:i4>102</vt:i4>
      </vt:variant>
      <vt:variant>
        <vt:i4>0</vt:i4>
      </vt:variant>
      <vt:variant>
        <vt:i4>5</vt:i4>
      </vt:variant>
      <vt:variant>
        <vt:lpwstr/>
      </vt:variant>
      <vt:variant>
        <vt:lpwstr>_ENREF_34</vt:lpwstr>
      </vt:variant>
      <vt:variant>
        <vt:i4>4325387</vt:i4>
      </vt:variant>
      <vt:variant>
        <vt:i4>99</vt:i4>
      </vt:variant>
      <vt:variant>
        <vt:i4>0</vt:i4>
      </vt:variant>
      <vt:variant>
        <vt:i4>5</vt:i4>
      </vt:variant>
      <vt:variant>
        <vt:lpwstr/>
      </vt:variant>
      <vt:variant>
        <vt:lpwstr>_ENREF_33</vt:lpwstr>
      </vt:variant>
      <vt:variant>
        <vt:i4>4325387</vt:i4>
      </vt:variant>
      <vt:variant>
        <vt:i4>96</vt:i4>
      </vt:variant>
      <vt:variant>
        <vt:i4>0</vt:i4>
      </vt:variant>
      <vt:variant>
        <vt:i4>5</vt:i4>
      </vt:variant>
      <vt:variant>
        <vt:lpwstr/>
      </vt:variant>
      <vt:variant>
        <vt:lpwstr>_ENREF_32</vt:lpwstr>
      </vt:variant>
      <vt:variant>
        <vt:i4>4390923</vt:i4>
      </vt:variant>
      <vt:variant>
        <vt:i4>93</vt:i4>
      </vt:variant>
      <vt:variant>
        <vt:i4>0</vt:i4>
      </vt:variant>
      <vt:variant>
        <vt:i4>5</vt:i4>
      </vt:variant>
      <vt:variant>
        <vt:lpwstr/>
      </vt:variant>
      <vt:variant>
        <vt:lpwstr>_ENREF_28</vt:lpwstr>
      </vt:variant>
      <vt:variant>
        <vt:i4>4325387</vt:i4>
      </vt:variant>
      <vt:variant>
        <vt:i4>90</vt:i4>
      </vt:variant>
      <vt:variant>
        <vt:i4>0</vt:i4>
      </vt:variant>
      <vt:variant>
        <vt:i4>5</vt:i4>
      </vt:variant>
      <vt:variant>
        <vt:lpwstr/>
      </vt:variant>
      <vt:variant>
        <vt:lpwstr>_ENREF_31</vt:lpwstr>
      </vt:variant>
      <vt:variant>
        <vt:i4>4325387</vt:i4>
      </vt:variant>
      <vt:variant>
        <vt:i4>87</vt:i4>
      </vt:variant>
      <vt:variant>
        <vt:i4>0</vt:i4>
      </vt:variant>
      <vt:variant>
        <vt:i4>5</vt:i4>
      </vt:variant>
      <vt:variant>
        <vt:lpwstr/>
      </vt:variant>
      <vt:variant>
        <vt:lpwstr>_ENREF_30</vt:lpwstr>
      </vt:variant>
      <vt:variant>
        <vt:i4>4390923</vt:i4>
      </vt:variant>
      <vt:variant>
        <vt:i4>84</vt:i4>
      </vt:variant>
      <vt:variant>
        <vt:i4>0</vt:i4>
      </vt:variant>
      <vt:variant>
        <vt:i4>5</vt:i4>
      </vt:variant>
      <vt:variant>
        <vt:lpwstr/>
      </vt:variant>
      <vt:variant>
        <vt:lpwstr>_ENREF_29</vt:lpwstr>
      </vt:variant>
      <vt:variant>
        <vt:i4>4390923</vt:i4>
      </vt:variant>
      <vt:variant>
        <vt:i4>81</vt:i4>
      </vt:variant>
      <vt:variant>
        <vt:i4>0</vt:i4>
      </vt:variant>
      <vt:variant>
        <vt:i4>5</vt:i4>
      </vt:variant>
      <vt:variant>
        <vt:lpwstr/>
      </vt:variant>
      <vt:variant>
        <vt:lpwstr>_ENREF_28</vt:lpwstr>
      </vt:variant>
      <vt:variant>
        <vt:i4>4390923</vt:i4>
      </vt:variant>
      <vt:variant>
        <vt:i4>78</vt:i4>
      </vt:variant>
      <vt:variant>
        <vt:i4>0</vt:i4>
      </vt:variant>
      <vt:variant>
        <vt:i4>5</vt:i4>
      </vt:variant>
      <vt:variant>
        <vt:lpwstr/>
      </vt:variant>
      <vt:variant>
        <vt:lpwstr>_ENREF_27</vt:lpwstr>
      </vt:variant>
      <vt:variant>
        <vt:i4>4390923</vt:i4>
      </vt:variant>
      <vt:variant>
        <vt:i4>75</vt:i4>
      </vt:variant>
      <vt:variant>
        <vt:i4>0</vt:i4>
      </vt:variant>
      <vt:variant>
        <vt:i4>5</vt:i4>
      </vt:variant>
      <vt:variant>
        <vt:lpwstr/>
      </vt:variant>
      <vt:variant>
        <vt:lpwstr>_ENREF_26</vt:lpwstr>
      </vt:variant>
      <vt:variant>
        <vt:i4>4390923</vt:i4>
      </vt:variant>
      <vt:variant>
        <vt:i4>72</vt:i4>
      </vt:variant>
      <vt:variant>
        <vt:i4>0</vt:i4>
      </vt:variant>
      <vt:variant>
        <vt:i4>5</vt:i4>
      </vt:variant>
      <vt:variant>
        <vt:lpwstr/>
      </vt:variant>
      <vt:variant>
        <vt:lpwstr>_ENREF_25</vt:lpwstr>
      </vt:variant>
      <vt:variant>
        <vt:i4>4390923</vt:i4>
      </vt:variant>
      <vt:variant>
        <vt:i4>69</vt:i4>
      </vt:variant>
      <vt:variant>
        <vt:i4>0</vt:i4>
      </vt:variant>
      <vt:variant>
        <vt:i4>5</vt:i4>
      </vt:variant>
      <vt:variant>
        <vt:lpwstr/>
      </vt:variant>
      <vt:variant>
        <vt:lpwstr>_ENREF_23</vt:lpwstr>
      </vt:variant>
      <vt:variant>
        <vt:i4>4390923</vt:i4>
      </vt:variant>
      <vt:variant>
        <vt:i4>66</vt:i4>
      </vt:variant>
      <vt:variant>
        <vt:i4>0</vt:i4>
      </vt:variant>
      <vt:variant>
        <vt:i4>5</vt:i4>
      </vt:variant>
      <vt:variant>
        <vt:lpwstr/>
      </vt:variant>
      <vt:variant>
        <vt:lpwstr>_ENREF_22</vt:lpwstr>
      </vt:variant>
      <vt:variant>
        <vt:i4>4390923</vt:i4>
      </vt:variant>
      <vt:variant>
        <vt:i4>63</vt:i4>
      </vt:variant>
      <vt:variant>
        <vt:i4>0</vt:i4>
      </vt:variant>
      <vt:variant>
        <vt:i4>5</vt:i4>
      </vt:variant>
      <vt:variant>
        <vt:lpwstr/>
      </vt:variant>
      <vt:variant>
        <vt:lpwstr>_ENREF_21</vt:lpwstr>
      </vt:variant>
      <vt:variant>
        <vt:i4>4390923</vt:i4>
      </vt:variant>
      <vt:variant>
        <vt:i4>60</vt:i4>
      </vt:variant>
      <vt:variant>
        <vt:i4>0</vt:i4>
      </vt:variant>
      <vt:variant>
        <vt:i4>5</vt:i4>
      </vt:variant>
      <vt:variant>
        <vt:lpwstr/>
      </vt:variant>
      <vt:variant>
        <vt:lpwstr>_ENREF_20</vt:lpwstr>
      </vt:variant>
      <vt:variant>
        <vt:i4>4194315</vt:i4>
      </vt:variant>
      <vt:variant>
        <vt:i4>57</vt:i4>
      </vt:variant>
      <vt:variant>
        <vt:i4>0</vt:i4>
      </vt:variant>
      <vt:variant>
        <vt:i4>5</vt:i4>
      </vt:variant>
      <vt:variant>
        <vt:lpwstr/>
      </vt:variant>
      <vt:variant>
        <vt:lpwstr>_ENREF_19</vt:lpwstr>
      </vt:variant>
      <vt:variant>
        <vt:i4>4194315</vt:i4>
      </vt:variant>
      <vt:variant>
        <vt:i4>54</vt:i4>
      </vt:variant>
      <vt:variant>
        <vt:i4>0</vt:i4>
      </vt:variant>
      <vt:variant>
        <vt:i4>5</vt:i4>
      </vt:variant>
      <vt:variant>
        <vt:lpwstr/>
      </vt:variant>
      <vt:variant>
        <vt:lpwstr>_ENREF_18</vt:lpwstr>
      </vt:variant>
      <vt:variant>
        <vt:i4>4194315</vt:i4>
      </vt:variant>
      <vt:variant>
        <vt:i4>51</vt:i4>
      </vt:variant>
      <vt:variant>
        <vt:i4>0</vt:i4>
      </vt:variant>
      <vt:variant>
        <vt:i4>5</vt:i4>
      </vt:variant>
      <vt:variant>
        <vt:lpwstr/>
      </vt:variant>
      <vt:variant>
        <vt:lpwstr>_ENREF_17</vt:lpwstr>
      </vt:variant>
      <vt:variant>
        <vt:i4>4194315</vt:i4>
      </vt:variant>
      <vt:variant>
        <vt:i4>48</vt:i4>
      </vt:variant>
      <vt:variant>
        <vt:i4>0</vt:i4>
      </vt:variant>
      <vt:variant>
        <vt:i4>5</vt:i4>
      </vt:variant>
      <vt:variant>
        <vt:lpwstr/>
      </vt:variant>
      <vt:variant>
        <vt:lpwstr>_ENREF_16</vt:lpwstr>
      </vt:variant>
      <vt:variant>
        <vt:i4>4194315</vt:i4>
      </vt:variant>
      <vt:variant>
        <vt:i4>45</vt:i4>
      </vt:variant>
      <vt:variant>
        <vt:i4>0</vt:i4>
      </vt:variant>
      <vt:variant>
        <vt:i4>5</vt:i4>
      </vt:variant>
      <vt:variant>
        <vt:lpwstr/>
      </vt:variant>
      <vt:variant>
        <vt:lpwstr>_ENREF_15</vt:lpwstr>
      </vt:variant>
      <vt:variant>
        <vt:i4>4194315</vt:i4>
      </vt:variant>
      <vt:variant>
        <vt:i4>42</vt:i4>
      </vt:variant>
      <vt:variant>
        <vt:i4>0</vt:i4>
      </vt:variant>
      <vt:variant>
        <vt:i4>5</vt:i4>
      </vt:variant>
      <vt:variant>
        <vt:lpwstr/>
      </vt:variant>
      <vt:variant>
        <vt:lpwstr>_ENREF_14</vt:lpwstr>
      </vt:variant>
      <vt:variant>
        <vt:i4>4194315</vt:i4>
      </vt:variant>
      <vt:variant>
        <vt:i4>39</vt:i4>
      </vt:variant>
      <vt:variant>
        <vt:i4>0</vt:i4>
      </vt:variant>
      <vt:variant>
        <vt:i4>5</vt:i4>
      </vt:variant>
      <vt:variant>
        <vt:lpwstr/>
      </vt:variant>
      <vt:variant>
        <vt:lpwstr>_ENREF_13</vt:lpwstr>
      </vt:variant>
      <vt:variant>
        <vt:i4>4194315</vt:i4>
      </vt:variant>
      <vt:variant>
        <vt:i4>36</vt:i4>
      </vt:variant>
      <vt:variant>
        <vt:i4>0</vt:i4>
      </vt:variant>
      <vt:variant>
        <vt:i4>5</vt:i4>
      </vt:variant>
      <vt:variant>
        <vt:lpwstr/>
      </vt:variant>
      <vt:variant>
        <vt:lpwstr>_ENREF_12</vt:lpwstr>
      </vt:variant>
      <vt:variant>
        <vt:i4>4194315</vt:i4>
      </vt:variant>
      <vt:variant>
        <vt:i4>33</vt:i4>
      </vt:variant>
      <vt:variant>
        <vt:i4>0</vt:i4>
      </vt:variant>
      <vt:variant>
        <vt:i4>5</vt:i4>
      </vt:variant>
      <vt:variant>
        <vt:lpwstr/>
      </vt:variant>
      <vt:variant>
        <vt:lpwstr>_ENREF_11</vt:lpwstr>
      </vt:variant>
      <vt:variant>
        <vt:i4>4194315</vt:i4>
      </vt:variant>
      <vt:variant>
        <vt:i4>30</vt:i4>
      </vt:variant>
      <vt:variant>
        <vt:i4>0</vt:i4>
      </vt:variant>
      <vt:variant>
        <vt:i4>5</vt:i4>
      </vt:variant>
      <vt:variant>
        <vt:lpwstr/>
      </vt:variant>
      <vt:variant>
        <vt:lpwstr>_ENREF_10</vt:lpwstr>
      </vt:variant>
      <vt:variant>
        <vt:i4>4718603</vt:i4>
      </vt:variant>
      <vt:variant>
        <vt:i4>27</vt:i4>
      </vt:variant>
      <vt:variant>
        <vt:i4>0</vt:i4>
      </vt:variant>
      <vt:variant>
        <vt:i4>5</vt:i4>
      </vt:variant>
      <vt:variant>
        <vt:lpwstr/>
      </vt:variant>
      <vt:variant>
        <vt:lpwstr>_ENREF_9</vt:lpwstr>
      </vt:variant>
      <vt:variant>
        <vt:i4>4784139</vt:i4>
      </vt:variant>
      <vt:variant>
        <vt:i4>24</vt:i4>
      </vt:variant>
      <vt:variant>
        <vt:i4>0</vt:i4>
      </vt:variant>
      <vt:variant>
        <vt:i4>5</vt:i4>
      </vt:variant>
      <vt:variant>
        <vt:lpwstr/>
      </vt:variant>
      <vt:variant>
        <vt:lpwstr>_ENREF_8</vt:lpwstr>
      </vt:variant>
      <vt:variant>
        <vt:i4>4587531</vt:i4>
      </vt:variant>
      <vt:variant>
        <vt:i4>21</vt:i4>
      </vt:variant>
      <vt:variant>
        <vt:i4>0</vt:i4>
      </vt:variant>
      <vt:variant>
        <vt:i4>5</vt:i4>
      </vt:variant>
      <vt:variant>
        <vt:lpwstr/>
      </vt:variant>
      <vt:variant>
        <vt:lpwstr>_ENREF_7</vt:lpwstr>
      </vt:variant>
      <vt:variant>
        <vt:i4>4587531</vt:i4>
      </vt:variant>
      <vt:variant>
        <vt:i4>18</vt:i4>
      </vt:variant>
      <vt:variant>
        <vt:i4>0</vt:i4>
      </vt:variant>
      <vt:variant>
        <vt:i4>5</vt:i4>
      </vt:variant>
      <vt:variant>
        <vt:lpwstr/>
      </vt:variant>
      <vt:variant>
        <vt:lpwstr>_ENREF_7</vt:lpwstr>
      </vt:variant>
      <vt:variant>
        <vt:i4>4653067</vt:i4>
      </vt:variant>
      <vt:variant>
        <vt:i4>15</vt:i4>
      </vt:variant>
      <vt:variant>
        <vt:i4>0</vt:i4>
      </vt:variant>
      <vt:variant>
        <vt:i4>5</vt:i4>
      </vt:variant>
      <vt:variant>
        <vt:lpwstr/>
      </vt:variant>
      <vt:variant>
        <vt:lpwstr>_ENREF_6</vt:lpwstr>
      </vt:variant>
      <vt:variant>
        <vt:i4>4456459</vt:i4>
      </vt:variant>
      <vt:variant>
        <vt:i4>12</vt:i4>
      </vt:variant>
      <vt:variant>
        <vt:i4>0</vt:i4>
      </vt:variant>
      <vt:variant>
        <vt:i4>5</vt:i4>
      </vt:variant>
      <vt:variant>
        <vt:lpwstr/>
      </vt:variant>
      <vt:variant>
        <vt:lpwstr>_ENREF_5</vt:lpwstr>
      </vt:variant>
      <vt:variant>
        <vt:i4>4521995</vt:i4>
      </vt:variant>
      <vt:variant>
        <vt:i4>9</vt:i4>
      </vt:variant>
      <vt:variant>
        <vt:i4>0</vt:i4>
      </vt:variant>
      <vt:variant>
        <vt:i4>5</vt:i4>
      </vt:variant>
      <vt:variant>
        <vt:lpwstr/>
      </vt:variant>
      <vt:variant>
        <vt:lpwstr>_ENREF_4</vt:lpwstr>
      </vt:variant>
      <vt:variant>
        <vt:i4>4325387</vt:i4>
      </vt:variant>
      <vt:variant>
        <vt:i4>6</vt:i4>
      </vt:variant>
      <vt:variant>
        <vt:i4>0</vt:i4>
      </vt:variant>
      <vt:variant>
        <vt:i4>5</vt:i4>
      </vt:variant>
      <vt:variant>
        <vt:lpwstr/>
      </vt:variant>
      <vt:variant>
        <vt:lpwstr>_ENREF_3</vt:lpwstr>
      </vt:variant>
      <vt:variant>
        <vt:i4>4390923</vt:i4>
      </vt:variant>
      <vt:variant>
        <vt:i4>3</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邢燕霞</cp:lastModifiedBy>
  <cp:revision>5</cp:revision>
  <dcterms:created xsi:type="dcterms:W3CDTF">2021-06-21T09:30:00Z</dcterms:created>
  <dcterms:modified xsi:type="dcterms:W3CDTF">2021-06-24T13:54:00Z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1061863D324F42D6AA39CF5295C9B594</vt:lpwstr>
  </property>
</Properties>
</file>