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13AB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Name of Journal: </w:t>
      </w:r>
      <w:r w:rsidRPr="00600BEF">
        <w:rPr>
          <w:rFonts w:ascii="Book Antiqua" w:eastAsia="Book Antiqua" w:hAnsi="Book Antiqua" w:cs="Book Antiqua"/>
          <w:i/>
          <w:color w:val="000000" w:themeColor="text1"/>
        </w:rPr>
        <w:t>World Journal of Gastroenterology</w:t>
      </w:r>
    </w:p>
    <w:p w14:paraId="5B8710F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Manuscript NO: </w:t>
      </w:r>
      <w:r w:rsidRPr="00600BEF">
        <w:rPr>
          <w:rFonts w:ascii="Book Antiqua" w:eastAsia="Book Antiqua" w:hAnsi="Book Antiqua" w:cs="Book Antiqua"/>
          <w:color w:val="000000" w:themeColor="text1"/>
        </w:rPr>
        <w:t>63362</w:t>
      </w:r>
    </w:p>
    <w:p w14:paraId="67A1D4CD"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Manuscript Type: </w:t>
      </w:r>
      <w:r w:rsidRPr="00600BEF">
        <w:rPr>
          <w:rFonts w:ascii="Book Antiqua" w:eastAsia="Book Antiqua" w:hAnsi="Book Antiqua" w:cs="Book Antiqua"/>
          <w:color w:val="000000" w:themeColor="text1"/>
        </w:rPr>
        <w:t>MINIREVIEWS</w:t>
      </w:r>
    </w:p>
    <w:p w14:paraId="466DA1DA" w14:textId="77777777" w:rsidR="00A77B3E" w:rsidRPr="00600BEF" w:rsidRDefault="00A77B3E">
      <w:pPr>
        <w:spacing w:line="360" w:lineRule="auto"/>
        <w:jc w:val="both"/>
        <w:rPr>
          <w:color w:val="000000" w:themeColor="text1"/>
        </w:rPr>
      </w:pPr>
    </w:p>
    <w:p w14:paraId="76E6F8D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Genetic variant of cyclooxygenase-2 in gastric cancer: More inflammation and susceptibility</w:t>
      </w:r>
    </w:p>
    <w:p w14:paraId="15E454DA" w14:textId="77777777" w:rsidR="00A77B3E" w:rsidRPr="00600BEF" w:rsidRDefault="00A77B3E">
      <w:pPr>
        <w:spacing w:line="360" w:lineRule="auto"/>
        <w:jc w:val="both"/>
        <w:rPr>
          <w:color w:val="000000" w:themeColor="text1"/>
        </w:rPr>
      </w:pPr>
    </w:p>
    <w:p w14:paraId="7397EA76" w14:textId="49664307" w:rsidR="00A77B3E" w:rsidRPr="00600BEF" w:rsidRDefault="00817FEC">
      <w:pPr>
        <w:spacing w:line="360" w:lineRule="auto"/>
        <w:jc w:val="both"/>
        <w:rPr>
          <w:color w:val="000000" w:themeColor="text1"/>
        </w:rPr>
      </w:pPr>
      <w:proofErr w:type="spellStart"/>
      <w:r w:rsidRPr="00600BEF">
        <w:rPr>
          <w:rFonts w:ascii="Book Antiqua" w:eastAsia="Book Antiqua" w:hAnsi="Book Antiqua" w:cs="Book Antiqua"/>
          <w:color w:val="000000" w:themeColor="text1"/>
        </w:rPr>
        <w:t>Ji</w:t>
      </w:r>
      <w:proofErr w:type="spellEnd"/>
      <w:r w:rsidRPr="00600BEF">
        <w:rPr>
          <w:rFonts w:ascii="Book Antiqua" w:eastAsia="Book Antiqua" w:hAnsi="Book Antiqua" w:cs="Book Antiqua"/>
          <w:color w:val="000000" w:themeColor="text1"/>
        </w:rPr>
        <w:t xml:space="preserve"> </w:t>
      </w:r>
      <w:r w:rsidRPr="00600BEF">
        <w:rPr>
          <w:rFonts w:ascii="Book Antiqua" w:hAnsi="Book Antiqua" w:cs="Book Antiqua" w:hint="eastAsia"/>
          <w:color w:val="000000" w:themeColor="text1"/>
          <w:lang w:eastAsia="zh-CN"/>
        </w:rPr>
        <w:t xml:space="preserve">XK </w:t>
      </w:r>
      <w:r w:rsidRPr="00600BEF">
        <w:rPr>
          <w:rFonts w:ascii="Book Antiqua" w:hAnsi="Book Antiqua" w:cs="Book Antiqua" w:hint="eastAsia"/>
          <w:i/>
          <w:color w:val="000000" w:themeColor="text1"/>
          <w:lang w:eastAsia="zh-CN"/>
        </w:rPr>
        <w:t>et al</w:t>
      </w:r>
      <w:r w:rsidRPr="00600BEF">
        <w:rPr>
          <w:rFonts w:ascii="Book Antiqua" w:hAnsi="Book Antiqua" w:cs="Book Antiqua" w:hint="eastAsia"/>
          <w:color w:val="000000" w:themeColor="text1"/>
          <w:lang w:eastAsia="zh-CN"/>
        </w:rPr>
        <w:t xml:space="preserve">. </w:t>
      </w:r>
      <w:r w:rsidR="00B958F7" w:rsidRPr="00600BEF">
        <w:rPr>
          <w:rFonts w:ascii="Book Antiqua" w:eastAsia="Book Antiqua" w:hAnsi="Book Antiqua" w:cs="Book Antiqua"/>
          <w:color w:val="000000" w:themeColor="text1"/>
        </w:rPr>
        <w:t>Role</w:t>
      </w:r>
      <w:r w:rsidR="00446197" w:rsidRPr="00600BEF">
        <w:rPr>
          <w:rFonts w:ascii="Book Antiqua" w:eastAsia="Book Antiqua" w:hAnsi="Book Antiqua" w:cs="Book Antiqua"/>
          <w:color w:val="000000" w:themeColor="text1"/>
        </w:rPr>
        <w:t xml:space="preserve"> of cyclooxygenase-2 in gastric cancer</w:t>
      </w:r>
    </w:p>
    <w:p w14:paraId="260AA4B5" w14:textId="77777777" w:rsidR="00A77B3E" w:rsidRPr="00600BEF" w:rsidRDefault="00A77B3E">
      <w:pPr>
        <w:spacing w:line="360" w:lineRule="auto"/>
        <w:jc w:val="both"/>
        <w:rPr>
          <w:color w:val="000000" w:themeColor="text1"/>
        </w:rPr>
      </w:pPr>
    </w:p>
    <w:p w14:paraId="015D86B4" w14:textId="77777777" w:rsidR="00A77B3E" w:rsidRPr="00600BEF" w:rsidRDefault="00446197">
      <w:pPr>
        <w:spacing w:line="360" w:lineRule="auto"/>
        <w:jc w:val="both"/>
        <w:rPr>
          <w:color w:val="000000" w:themeColor="text1"/>
        </w:rPr>
      </w:pPr>
      <w:proofErr w:type="spellStart"/>
      <w:r w:rsidRPr="00600BEF">
        <w:rPr>
          <w:rFonts w:ascii="Book Antiqua" w:eastAsia="Book Antiqua" w:hAnsi="Book Antiqua" w:cs="Book Antiqua"/>
          <w:color w:val="000000" w:themeColor="text1"/>
        </w:rPr>
        <w:t>Xuan-Ke</w:t>
      </w:r>
      <w:proofErr w:type="spell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Ji</w:t>
      </w:r>
      <w:proofErr w:type="spell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Sailaja</w:t>
      </w:r>
      <w:proofErr w:type="spell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Vatsalya</w:t>
      </w:r>
      <w:proofErr w:type="spell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Madhurapantula</w:t>
      </w:r>
      <w:proofErr w:type="spell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Gui</w:t>
      </w:r>
      <w:proofErr w:type="spellEnd"/>
      <w:r w:rsidRPr="00600BEF">
        <w:rPr>
          <w:rFonts w:ascii="Book Antiqua" w:eastAsia="Book Antiqua" w:hAnsi="Book Antiqua" w:cs="Book Antiqua"/>
          <w:color w:val="000000" w:themeColor="text1"/>
        </w:rPr>
        <w:t xml:space="preserve"> He, Kun-Yan Wang, Chun-</w:t>
      </w:r>
      <w:proofErr w:type="spellStart"/>
      <w:r w:rsidRPr="00600BEF">
        <w:rPr>
          <w:rFonts w:ascii="Book Antiqua" w:eastAsia="Book Antiqua" w:hAnsi="Book Antiqua" w:cs="Book Antiqua"/>
          <w:color w:val="000000" w:themeColor="text1"/>
        </w:rPr>
        <w:t>Hua</w:t>
      </w:r>
      <w:proofErr w:type="spellEnd"/>
      <w:r w:rsidRPr="00600BEF">
        <w:rPr>
          <w:rFonts w:ascii="Book Antiqua" w:eastAsia="Book Antiqua" w:hAnsi="Book Antiqua" w:cs="Book Antiqua"/>
          <w:color w:val="000000" w:themeColor="text1"/>
        </w:rPr>
        <w:t xml:space="preserve"> Song, </w:t>
      </w:r>
      <w:proofErr w:type="spellStart"/>
      <w:r w:rsidRPr="00600BEF">
        <w:rPr>
          <w:rFonts w:ascii="Book Antiqua" w:eastAsia="Book Antiqua" w:hAnsi="Book Antiqua" w:cs="Book Antiqua"/>
          <w:color w:val="000000" w:themeColor="text1"/>
        </w:rPr>
        <w:t>Jian</w:t>
      </w:r>
      <w:proofErr w:type="spellEnd"/>
      <w:r w:rsidRPr="00600BEF">
        <w:rPr>
          <w:rFonts w:ascii="Book Antiqua" w:eastAsia="Book Antiqua" w:hAnsi="Book Antiqua" w:cs="Book Antiqua"/>
          <w:color w:val="000000" w:themeColor="text1"/>
        </w:rPr>
        <w:t>-Ying Zhang, Kai-Juan Wang</w:t>
      </w:r>
    </w:p>
    <w:p w14:paraId="7C055DC9" w14:textId="77777777" w:rsidR="00A77B3E" w:rsidRPr="00600BEF" w:rsidRDefault="00A77B3E">
      <w:pPr>
        <w:spacing w:line="360" w:lineRule="auto"/>
        <w:jc w:val="both"/>
        <w:rPr>
          <w:color w:val="000000" w:themeColor="text1"/>
        </w:rPr>
      </w:pPr>
    </w:p>
    <w:p w14:paraId="187AF888" w14:textId="434D3CB5" w:rsidR="00A77B3E" w:rsidRPr="00600BEF" w:rsidRDefault="00446197">
      <w:pPr>
        <w:spacing w:line="360" w:lineRule="auto"/>
        <w:jc w:val="both"/>
        <w:rPr>
          <w:rFonts w:ascii="Book Antiqua" w:hAnsi="Book Antiqua" w:cs="Book Antiqua"/>
          <w:color w:val="000000" w:themeColor="text1"/>
          <w:lang w:eastAsia="zh-CN"/>
        </w:rPr>
      </w:pPr>
      <w:proofErr w:type="spellStart"/>
      <w:r w:rsidRPr="00600BEF">
        <w:rPr>
          <w:rFonts w:ascii="Book Antiqua" w:eastAsia="Book Antiqua" w:hAnsi="Book Antiqua" w:cs="Book Antiqua"/>
          <w:b/>
          <w:bCs/>
          <w:color w:val="000000" w:themeColor="text1"/>
        </w:rPr>
        <w:t>Xuan-Ke</w:t>
      </w:r>
      <w:proofErr w:type="spellEnd"/>
      <w:r w:rsidRPr="00600BEF">
        <w:rPr>
          <w:rFonts w:ascii="Book Antiqua" w:eastAsia="Book Antiqua" w:hAnsi="Book Antiqua" w:cs="Book Antiqua"/>
          <w:b/>
          <w:bCs/>
          <w:color w:val="000000" w:themeColor="text1"/>
        </w:rPr>
        <w:t xml:space="preserve"> </w:t>
      </w:r>
      <w:proofErr w:type="spellStart"/>
      <w:r w:rsidRPr="00600BEF">
        <w:rPr>
          <w:rFonts w:ascii="Book Antiqua" w:eastAsia="Book Antiqua" w:hAnsi="Book Antiqua" w:cs="Book Antiqua"/>
          <w:b/>
          <w:bCs/>
          <w:color w:val="000000" w:themeColor="text1"/>
        </w:rPr>
        <w:t>Ji</w:t>
      </w:r>
      <w:proofErr w:type="spellEnd"/>
      <w:r w:rsidRPr="00600BEF">
        <w:rPr>
          <w:rFonts w:ascii="Book Antiqua" w:eastAsia="Book Antiqua" w:hAnsi="Book Antiqua" w:cs="Book Antiqua"/>
          <w:b/>
          <w:bCs/>
          <w:color w:val="000000" w:themeColor="text1"/>
        </w:rPr>
        <w:t xml:space="preserve">, </w:t>
      </w:r>
      <w:proofErr w:type="spellStart"/>
      <w:r w:rsidRPr="00600BEF">
        <w:rPr>
          <w:rFonts w:ascii="Book Antiqua" w:eastAsia="Book Antiqua" w:hAnsi="Book Antiqua" w:cs="Book Antiqua"/>
          <w:b/>
          <w:bCs/>
          <w:color w:val="000000" w:themeColor="text1"/>
        </w:rPr>
        <w:t>Sailaja</w:t>
      </w:r>
      <w:proofErr w:type="spellEnd"/>
      <w:r w:rsidRPr="00600BEF">
        <w:rPr>
          <w:rFonts w:ascii="Book Antiqua" w:eastAsia="Book Antiqua" w:hAnsi="Book Antiqua" w:cs="Book Antiqua"/>
          <w:b/>
          <w:bCs/>
          <w:color w:val="000000" w:themeColor="text1"/>
        </w:rPr>
        <w:t xml:space="preserve"> </w:t>
      </w:r>
      <w:proofErr w:type="spellStart"/>
      <w:r w:rsidRPr="00600BEF">
        <w:rPr>
          <w:rFonts w:ascii="Book Antiqua" w:eastAsia="Book Antiqua" w:hAnsi="Book Antiqua" w:cs="Book Antiqua"/>
          <w:b/>
          <w:bCs/>
          <w:color w:val="000000" w:themeColor="text1"/>
        </w:rPr>
        <w:t>Vatsalya</w:t>
      </w:r>
      <w:proofErr w:type="spellEnd"/>
      <w:r w:rsidRPr="00600BEF">
        <w:rPr>
          <w:rFonts w:ascii="Book Antiqua" w:eastAsia="Book Antiqua" w:hAnsi="Book Antiqua" w:cs="Book Antiqua"/>
          <w:b/>
          <w:bCs/>
          <w:color w:val="000000" w:themeColor="text1"/>
        </w:rPr>
        <w:t xml:space="preserve"> </w:t>
      </w:r>
      <w:proofErr w:type="spellStart"/>
      <w:r w:rsidRPr="00600BEF">
        <w:rPr>
          <w:rFonts w:ascii="Book Antiqua" w:eastAsia="Book Antiqua" w:hAnsi="Book Antiqua" w:cs="Book Antiqua"/>
          <w:b/>
          <w:bCs/>
          <w:color w:val="000000" w:themeColor="text1"/>
        </w:rPr>
        <w:t>Madhurapantula</w:t>
      </w:r>
      <w:proofErr w:type="spellEnd"/>
      <w:r w:rsidRPr="00600BEF">
        <w:rPr>
          <w:rFonts w:ascii="Book Antiqua" w:eastAsia="Book Antiqua" w:hAnsi="Book Antiqua" w:cs="Book Antiqua"/>
          <w:b/>
          <w:bCs/>
          <w:color w:val="000000" w:themeColor="text1"/>
        </w:rPr>
        <w:t xml:space="preserve">, </w:t>
      </w:r>
      <w:proofErr w:type="spellStart"/>
      <w:r w:rsidRPr="00600BEF">
        <w:rPr>
          <w:rFonts w:ascii="Book Antiqua" w:eastAsia="Book Antiqua" w:hAnsi="Book Antiqua" w:cs="Book Antiqua"/>
          <w:b/>
          <w:bCs/>
          <w:color w:val="000000" w:themeColor="text1"/>
        </w:rPr>
        <w:t>Gui</w:t>
      </w:r>
      <w:proofErr w:type="spellEnd"/>
      <w:r w:rsidRPr="00600BEF">
        <w:rPr>
          <w:rFonts w:ascii="Book Antiqua" w:eastAsia="Book Antiqua" w:hAnsi="Book Antiqua" w:cs="Book Antiqua"/>
          <w:b/>
          <w:bCs/>
          <w:color w:val="000000" w:themeColor="text1"/>
        </w:rPr>
        <w:t xml:space="preserve"> He, Kun-Yan Wang, Chun-</w:t>
      </w:r>
      <w:proofErr w:type="spellStart"/>
      <w:r w:rsidRPr="00600BEF">
        <w:rPr>
          <w:rFonts w:ascii="Book Antiqua" w:eastAsia="Book Antiqua" w:hAnsi="Book Antiqua" w:cs="Book Antiqua"/>
          <w:b/>
          <w:bCs/>
          <w:color w:val="000000" w:themeColor="text1"/>
        </w:rPr>
        <w:t>Hua</w:t>
      </w:r>
      <w:proofErr w:type="spellEnd"/>
      <w:r w:rsidRPr="00600BEF">
        <w:rPr>
          <w:rFonts w:ascii="Book Antiqua" w:eastAsia="Book Antiqua" w:hAnsi="Book Antiqua" w:cs="Book Antiqua"/>
          <w:b/>
          <w:bCs/>
          <w:color w:val="000000" w:themeColor="text1"/>
        </w:rPr>
        <w:t xml:space="preserve"> Song, </w:t>
      </w:r>
      <w:proofErr w:type="spellStart"/>
      <w:r w:rsidRPr="00600BEF">
        <w:rPr>
          <w:rFonts w:ascii="Book Antiqua" w:eastAsia="Book Antiqua" w:hAnsi="Book Antiqua" w:cs="Book Antiqua"/>
          <w:b/>
          <w:bCs/>
          <w:color w:val="000000" w:themeColor="text1"/>
        </w:rPr>
        <w:t>Jian</w:t>
      </w:r>
      <w:proofErr w:type="spellEnd"/>
      <w:r w:rsidRPr="00600BEF">
        <w:rPr>
          <w:rFonts w:ascii="Book Antiqua" w:eastAsia="Book Antiqua" w:hAnsi="Book Antiqua" w:cs="Book Antiqua"/>
          <w:b/>
          <w:bCs/>
          <w:color w:val="000000" w:themeColor="text1"/>
        </w:rPr>
        <w:t xml:space="preserve">-Ying Zhang, Kai-Juan Wang, </w:t>
      </w:r>
      <w:r w:rsidRPr="00600BEF">
        <w:rPr>
          <w:rFonts w:ascii="Book Antiqua" w:eastAsia="Book Antiqua" w:hAnsi="Book Antiqua" w:cs="Book Antiqua"/>
          <w:color w:val="000000" w:themeColor="text1"/>
        </w:rPr>
        <w:t>College of Public Health, Zhengzhou University, Zhengzhou 450001, Henan Province, China</w:t>
      </w:r>
    </w:p>
    <w:p w14:paraId="051EB4E3" w14:textId="77777777" w:rsidR="00C65F18" w:rsidRPr="00600BEF" w:rsidRDefault="00C65F18">
      <w:pPr>
        <w:spacing w:line="360" w:lineRule="auto"/>
        <w:jc w:val="both"/>
        <w:rPr>
          <w:rFonts w:ascii="Book Antiqua" w:eastAsia="Book Antiqua" w:hAnsi="Book Antiqua" w:cs="Book Antiqua"/>
          <w:color w:val="000000" w:themeColor="text1"/>
        </w:rPr>
      </w:pPr>
    </w:p>
    <w:p w14:paraId="3CE970A6" w14:textId="77777777" w:rsidR="00C65F18" w:rsidRPr="00600BEF" w:rsidRDefault="00C65F18" w:rsidP="00C65F18">
      <w:pPr>
        <w:spacing w:line="360" w:lineRule="auto"/>
        <w:jc w:val="both"/>
        <w:rPr>
          <w:rFonts w:ascii="Book Antiqua" w:eastAsia="Book Antiqua" w:hAnsi="Book Antiqua" w:cs="Book Antiqua"/>
          <w:color w:val="000000" w:themeColor="text1"/>
        </w:rPr>
      </w:pPr>
      <w:proofErr w:type="spellStart"/>
      <w:r w:rsidRPr="00600BEF">
        <w:rPr>
          <w:rFonts w:ascii="Book Antiqua" w:eastAsia="Book Antiqua" w:hAnsi="Book Antiqua" w:cs="Book Antiqua"/>
          <w:b/>
          <w:color w:val="000000" w:themeColor="text1"/>
        </w:rPr>
        <w:t>Xuan-Ke</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Ji</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Sailaja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Vatsalya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Madhurapantula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Gui</w:t>
      </w:r>
      <w:proofErr w:type="spellEnd"/>
      <w:r w:rsidRPr="00600BEF">
        <w:rPr>
          <w:rFonts w:ascii="Book Antiqua" w:eastAsia="Book Antiqua" w:hAnsi="Book Antiqua" w:cs="Book Antiqua"/>
          <w:b/>
          <w:color w:val="000000" w:themeColor="text1"/>
        </w:rPr>
        <w:t xml:space="preserve"> He, Kun-Yan Wang, Chun-</w:t>
      </w:r>
      <w:proofErr w:type="spellStart"/>
      <w:r w:rsidRPr="00600BEF">
        <w:rPr>
          <w:rFonts w:ascii="Book Antiqua" w:eastAsia="Book Antiqua" w:hAnsi="Book Antiqua" w:cs="Book Antiqua"/>
          <w:b/>
          <w:color w:val="000000" w:themeColor="text1"/>
        </w:rPr>
        <w:t>Hua</w:t>
      </w:r>
      <w:proofErr w:type="spellEnd"/>
      <w:r w:rsidRPr="00600BEF">
        <w:rPr>
          <w:rFonts w:ascii="Book Antiqua" w:eastAsia="Book Antiqua" w:hAnsi="Book Antiqua" w:cs="Book Antiqua"/>
          <w:b/>
          <w:color w:val="000000" w:themeColor="text1"/>
        </w:rPr>
        <w:t xml:space="preserve"> Song, </w:t>
      </w:r>
      <w:proofErr w:type="spellStart"/>
      <w:r w:rsidRPr="00600BEF">
        <w:rPr>
          <w:rFonts w:ascii="Book Antiqua" w:eastAsia="Book Antiqua" w:hAnsi="Book Antiqua" w:cs="Book Antiqua"/>
          <w:b/>
          <w:color w:val="000000" w:themeColor="text1"/>
        </w:rPr>
        <w:t>Jian</w:t>
      </w:r>
      <w:proofErr w:type="spellEnd"/>
      <w:r w:rsidRPr="00600BEF">
        <w:rPr>
          <w:rFonts w:ascii="Book Antiqua" w:eastAsia="Book Antiqua" w:hAnsi="Book Antiqua" w:cs="Book Antiqua"/>
          <w:b/>
          <w:color w:val="000000" w:themeColor="text1"/>
        </w:rPr>
        <w:t>-Ying Zhang, Kai-Juan Wang,</w:t>
      </w:r>
      <w:r w:rsidRPr="00600BEF">
        <w:rPr>
          <w:rFonts w:ascii="Book Antiqua" w:eastAsia="Book Antiqua" w:hAnsi="Book Antiqua" w:cs="Book Antiqua"/>
          <w:color w:val="000000" w:themeColor="text1"/>
        </w:rPr>
        <w:t xml:space="preserve"> Department of Epidemiology, College of Public Health, Zhengzhou University, Zhengzhou 450001, Henan Province, China</w:t>
      </w:r>
    </w:p>
    <w:p w14:paraId="108F6082" w14:textId="77777777" w:rsidR="00C65F18" w:rsidRPr="00600BEF" w:rsidRDefault="00C65F18" w:rsidP="00C65F18">
      <w:pPr>
        <w:spacing w:line="360" w:lineRule="auto"/>
        <w:jc w:val="both"/>
        <w:rPr>
          <w:rFonts w:ascii="Book Antiqua" w:hAnsi="Book Antiqua" w:cs="Book Antiqua"/>
          <w:color w:val="000000" w:themeColor="text1"/>
          <w:lang w:eastAsia="zh-CN"/>
        </w:rPr>
      </w:pPr>
    </w:p>
    <w:p w14:paraId="629373CF" w14:textId="77777777" w:rsidR="00C65F18" w:rsidRPr="00600BEF" w:rsidRDefault="00C65F18" w:rsidP="00C65F18">
      <w:pPr>
        <w:spacing w:line="360" w:lineRule="auto"/>
        <w:jc w:val="both"/>
        <w:rPr>
          <w:rFonts w:ascii="Book Antiqua" w:eastAsia="Book Antiqua" w:hAnsi="Book Antiqua" w:cs="Book Antiqua"/>
          <w:color w:val="000000" w:themeColor="text1"/>
        </w:rPr>
      </w:pPr>
      <w:proofErr w:type="spellStart"/>
      <w:r w:rsidRPr="00600BEF">
        <w:rPr>
          <w:rFonts w:ascii="Book Antiqua" w:eastAsia="Book Antiqua" w:hAnsi="Book Antiqua" w:cs="Book Antiqua"/>
          <w:b/>
          <w:color w:val="000000" w:themeColor="text1"/>
        </w:rPr>
        <w:t>Xuan-Ke</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Ji</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Sailaja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Vatsalya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Madhurapantula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Gui</w:t>
      </w:r>
      <w:proofErr w:type="spellEnd"/>
      <w:r w:rsidRPr="00600BEF">
        <w:rPr>
          <w:rFonts w:ascii="Book Antiqua" w:eastAsia="Book Antiqua" w:hAnsi="Book Antiqua" w:cs="Book Antiqua"/>
          <w:b/>
          <w:color w:val="000000" w:themeColor="text1"/>
        </w:rPr>
        <w:t xml:space="preserve"> He, Kun-Yan Wang, Chun-</w:t>
      </w:r>
      <w:proofErr w:type="spellStart"/>
      <w:r w:rsidRPr="00600BEF">
        <w:rPr>
          <w:rFonts w:ascii="Book Antiqua" w:eastAsia="Book Antiqua" w:hAnsi="Book Antiqua" w:cs="Book Antiqua"/>
          <w:b/>
          <w:color w:val="000000" w:themeColor="text1"/>
        </w:rPr>
        <w:t>Hua</w:t>
      </w:r>
      <w:proofErr w:type="spellEnd"/>
      <w:r w:rsidRPr="00600BEF">
        <w:rPr>
          <w:rFonts w:ascii="Book Antiqua" w:eastAsia="Book Antiqua" w:hAnsi="Book Antiqua" w:cs="Book Antiqua"/>
          <w:b/>
          <w:color w:val="000000" w:themeColor="text1"/>
        </w:rPr>
        <w:t xml:space="preserve"> Song, </w:t>
      </w:r>
      <w:proofErr w:type="spellStart"/>
      <w:r w:rsidRPr="00600BEF">
        <w:rPr>
          <w:rFonts w:ascii="Book Antiqua" w:eastAsia="Book Antiqua" w:hAnsi="Book Antiqua" w:cs="Book Antiqua"/>
          <w:b/>
          <w:color w:val="000000" w:themeColor="text1"/>
        </w:rPr>
        <w:t>Jian</w:t>
      </w:r>
      <w:proofErr w:type="spellEnd"/>
      <w:r w:rsidRPr="00600BEF">
        <w:rPr>
          <w:rFonts w:ascii="Book Antiqua" w:eastAsia="Book Antiqua" w:hAnsi="Book Antiqua" w:cs="Book Antiqua"/>
          <w:b/>
          <w:color w:val="000000" w:themeColor="text1"/>
        </w:rPr>
        <w:t>-Ying Zhang, Kai-Juan Wang,</w:t>
      </w:r>
      <w:r w:rsidRPr="00600BEF">
        <w:rPr>
          <w:rFonts w:ascii="Book Antiqua" w:eastAsia="Book Antiqua" w:hAnsi="Book Antiqua" w:cs="Book Antiqua"/>
          <w:color w:val="000000" w:themeColor="text1"/>
        </w:rPr>
        <w:t xml:space="preserve"> Key Laboratory of Tumor Epidemiology of Henan Province, Zhengzhou University, Zhengzhou 450001, Henan Province, China</w:t>
      </w:r>
    </w:p>
    <w:p w14:paraId="67761C30" w14:textId="77777777" w:rsidR="00C65F18" w:rsidRPr="00600BEF" w:rsidRDefault="00C65F18" w:rsidP="00C65F18">
      <w:pPr>
        <w:spacing w:line="360" w:lineRule="auto"/>
        <w:jc w:val="both"/>
        <w:rPr>
          <w:rFonts w:ascii="Book Antiqua" w:hAnsi="Book Antiqua" w:cs="Book Antiqua"/>
          <w:color w:val="000000" w:themeColor="text1"/>
          <w:lang w:eastAsia="zh-CN"/>
        </w:rPr>
      </w:pPr>
    </w:p>
    <w:p w14:paraId="060E26BC" w14:textId="4DCEAE6E" w:rsidR="00C65F18" w:rsidRPr="00600BEF" w:rsidRDefault="00C65F18" w:rsidP="00C65F18">
      <w:pPr>
        <w:spacing w:line="360" w:lineRule="auto"/>
        <w:jc w:val="both"/>
        <w:rPr>
          <w:rFonts w:ascii="Book Antiqua" w:eastAsia="Book Antiqua" w:hAnsi="Book Antiqua" w:cs="Book Antiqua"/>
          <w:color w:val="000000" w:themeColor="text1"/>
        </w:rPr>
      </w:pPr>
      <w:proofErr w:type="spellStart"/>
      <w:r w:rsidRPr="00600BEF">
        <w:rPr>
          <w:rFonts w:ascii="Book Antiqua" w:eastAsia="Book Antiqua" w:hAnsi="Book Antiqua" w:cs="Book Antiqua"/>
          <w:b/>
          <w:color w:val="000000" w:themeColor="text1"/>
        </w:rPr>
        <w:t>Xuan-Ke</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Ji</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Sailaja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Vatsalya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Madhurapantula</w:t>
      </w:r>
      <w:proofErr w:type="spellEnd"/>
      <w:r w:rsidRPr="00600BEF">
        <w:rPr>
          <w:rFonts w:ascii="Book Antiqua" w:eastAsia="Book Antiqua" w:hAnsi="Book Antiqua" w:cs="Book Antiqua"/>
          <w:b/>
          <w:color w:val="000000" w:themeColor="text1"/>
        </w:rPr>
        <w:t xml:space="preserve">, </w:t>
      </w:r>
      <w:proofErr w:type="spellStart"/>
      <w:r w:rsidRPr="00600BEF">
        <w:rPr>
          <w:rFonts w:ascii="Book Antiqua" w:eastAsia="Book Antiqua" w:hAnsi="Book Antiqua" w:cs="Book Antiqua"/>
          <w:b/>
          <w:color w:val="000000" w:themeColor="text1"/>
        </w:rPr>
        <w:t>Gui</w:t>
      </w:r>
      <w:proofErr w:type="spellEnd"/>
      <w:r w:rsidRPr="00600BEF">
        <w:rPr>
          <w:rFonts w:ascii="Book Antiqua" w:eastAsia="Book Antiqua" w:hAnsi="Book Antiqua" w:cs="Book Antiqua"/>
          <w:b/>
          <w:color w:val="000000" w:themeColor="text1"/>
        </w:rPr>
        <w:t xml:space="preserve"> He, Kun-Yan Wang, Chun-</w:t>
      </w:r>
      <w:proofErr w:type="spellStart"/>
      <w:r w:rsidRPr="00600BEF">
        <w:rPr>
          <w:rFonts w:ascii="Book Antiqua" w:eastAsia="Book Antiqua" w:hAnsi="Book Antiqua" w:cs="Book Antiqua"/>
          <w:b/>
          <w:color w:val="000000" w:themeColor="text1"/>
        </w:rPr>
        <w:t>Hua</w:t>
      </w:r>
      <w:proofErr w:type="spellEnd"/>
      <w:r w:rsidRPr="00600BEF">
        <w:rPr>
          <w:rFonts w:ascii="Book Antiqua" w:eastAsia="Book Antiqua" w:hAnsi="Book Antiqua" w:cs="Book Antiqua"/>
          <w:b/>
          <w:color w:val="000000" w:themeColor="text1"/>
        </w:rPr>
        <w:t xml:space="preserve"> Song, </w:t>
      </w:r>
      <w:proofErr w:type="spellStart"/>
      <w:r w:rsidRPr="00600BEF">
        <w:rPr>
          <w:rFonts w:ascii="Book Antiqua" w:eastAsia="Book Antiqua" w:hAnsi="Book Antiqua" w:cs="Book Antiqua"/>
          <w:b/>
          <w:color w:val="000000" w:themeColor="text1"/>
        </w:rPr>
        <w:t>Jian</w:t>
      </w:r>
      <w:proofErr w:type="spellEnd"/>
      <w:r w:rsidRPr="00600BEF">
        <w:rPr>
          <w:rFonts w:ascii="Book Antiqua" w:eastAsia="Book Antiqua" w:hAnsi="Book Antiqua" w:cs="Book Antiqua"/>
          <w:b/>
          <w:color w:val="000000" w:themeColor="text1"/>
        </w:rPr>
        <w:t>-Ying Zhang, Kai-Juan Wang,</w:t>
      </w:r>
      <w:r w:rsidRPr="00600BEF">
        <w:rPr>
          <w:rFonts w:ascii="Book Antiqua" w:eastAsia="Book Antiqua" w:hAnsi="Book Antiqua" w:cs="Book Antiqua"/>
          <w:color w:val="000000" w:themeColor="text1"/>
        </w:rPr>
        <w:t xml:space="preserve"> State Key Laboratory of Esophageal Cancer Prevention and Treatment, Zhengzhou University, Zhengzhou 450001, Henan Province, China</w:t>
      </w:r>
    </w:p>
    <w:p w14:paraId="409D35E0" w14:textId="0D02BA5E"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szCs w:val="21"/>
        </w:rPr>
        <w:lastRenderedPageBreak/>
        <w:t>Author contributions:</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Ji</w:t>
      </w:r>
      <w:proofErr w:type="spellEnd"/>
      <w:r w:rsidR="00BD7DBD" w:rsidRPr="00600BEF">
        <w:rPr>
          <w:rFonts w:ascii="Book Antiqua" w:hAnsi="Book Antiqua" w:cs="Book Antiqua" w:hint="eastAsia"/>
          <w:color w:val="000000" w:themeColor="text1"/>
          <w:lang w:eastAsia="zh-CN"/>
        </w:rPr>
        <w:t xml:space="preserve"> XK</w:t>
      </w:r>
      <w:r w:rsidRPr="00600BEF">
        <w:rPr>
          <w:rFonts w:ascii="Book Antiqua" w:eastAsia="Book Antiqua" w:hAnsi="Book Antiqua" w:cs="Book Antiqua"/>
          <w:color w:val="000000" w:themeColor="text1"/>
        </w:rPr>
        <w:t>, He</w:t>
      </w:r>
      <w:r w:rsidR="00BD7DBD" w:rsidRPr="00600BEF">
        <w:rPr>
          <w:rFonts w:ascii="Book Antiqua" w:hAnsi="Book Antiqua" w:cs="Book Antiqua" w:hint="eastAsia"/>
          <w:color w:val="000000" w:themeColor="text1"/>
          <w:lang w:eastAsia="zh-CN"/>
        </w:rPr>
        <w:t xml:space="preserve"> G</w:t>
      </w:r>
      <w:r w:rsidRPr="00600BEF">
        <w:rPr>
          <w:rFonts w:ascii="Book Antiqua" w:eastAsia="Book Antiqua" w:hAnsi="Book Antiqua" w:cs="Book Antiqua"/>
          <w:color w:val="000000" w:themeColor="text1"/>
        </w:rPr>
        <w:t>, Wang</w:t>
      </w:r>
      <w:r w:rsidR="00BD7DBD" w:rsidRPr="00600BEF">
        <w:rPr>
          <w:rFonts w:ascii="Book Antiqua" w:hAnsi="Book Antiqua" w:cs="Book Antiqua" w:hint="eastAsia"/>
          <w:color w:val="000000" w:themeColor="text1"/>
          <w:lang w:eastAsia="zh-CN"/>
        </w:rPr>
        <w:t xml:space="preserve"> KY</w:t>
      </w:r>
      <w:r w:rsidRPr="00600BEF">
        <w:rPr>
          <w:rFonts w:ascii="Book Antiqua" w:eastAsia="Book Antiqua" w:hAnsi="Book Antiqua" w:cs="Book Antiqua"/>
          <w:color w:val="000000" w:themeColor="text1"/>
        </w:rPr>
        <w:t>, Song</w:t>
      </w:r>
      <w:r w:rsidR="00BD7DBD" w:rsidRPr="00600BEF">
        <w:rPr>
          <w:rFonts w:ascii="Book Antiqua" w:hAnsi="Book Antiqua" w:cs="Book Antiqua" w:hint="eastAsia"/>
          <w:color w:val="000000" w:themeColor="text1"/>
          <w:lang w:eastAsia="zh-CN"/>
        </w:rPr>
        <w:t xml:space="preserve"> CH</w:t>
      </w:r>
      <w:r w:rsidRPr="00600BEF">
        <w:rPr>
          <w:rFonts w:ascii="Book Antiqua" w:eastAsia="Book Antiqua" w:hAnsi="Book Antiqua" w:cs="Book Antiqua"/>
          <w:color w:val="000000" w:themeColor="text1"/>
        </w:rPr>
        <w:t>, Zhang</w:t>
      </w:r>
      <w:r w:rsidR="00BD7DBD" w:rsidRPr="00600BEF">
        <w:rPr>
          <w:rFonts w:ascii="Book Antiqua" w:hAnsi="Book Antiqua" w:cs="Book Antiqua" w:hint="eastAsia"/>
          <w:color w:val="000000" w:themeColor="text1"/>
          <w:lang w:eastAsia="zh-CN"/>
        </w:rPr>
        <w:t xml:space="preserve"> JY</w:t>
      </w:r>
      <w:r w:rsidRPr="00600BEF">
        <w:rPr>
          <w:rFonts w:ascii="Book Antiqua" w:eastAsia="Book Antiqua" w:hAnsi="Book Antiqua" w:cs="Book Antiqua"/>
          <w:color w:val="000000" w:themeColor="text1"/>
        </w:rPr>
        <w:t xml:space="preserve">, </w:t>
      </w:r>
      <w:r w:rsidR="006A14E5" w:rsidRPr="00600BEF">
        <w:rPr>
          <w:rFonts w:ascii="Book Antiqua" w:eastAsia="Book Antiqua" w:hAnsi="Book Antiqua" w:cs="Book Antiqua"/>
          <w:color w:val="000000" w:themeColor="text1"/>
        </w:rPr>
        <w:t xml:space="preserve">and </w:t>
      </w:r>
      <w:r w:rsidRPr="00600BEF">
        <w:rPr>
          <w:rFonts w:ascii="Book Antiqua" w:eastAsia="Book Antiqua" w:hAnsi="Book Antiqua" w:cs="Book Antiqua"/>
          <w:color w:val="000000" w:themeColor="text1"/>
        </w:rPr>
        <w:t>Wang</w:t>
      </w:r>
      <w:r w:rsidRPr="00600BEF">
        <w:rPr>
          <w:rFonts w:ascii="Book Antiqua" w:eastAsia="Book Antiqua" w:hAnsi="Book Antiqua" w:cs="Book Antiqua"/>
          <w:color w:val="000000" w:themeColor="text1"/>
          <w:szCs w:val="20"/>
        </w:rPr>
        <w:t xml:space="preserve"> </w:t>
      </w:r>
      <w:r w:rsidR="00BD7DBD" w:rsidRPr="00600BEF">
        <w:rPr>
          <w:rFonts w:ascii="Book Antiqua" w:hAnsi="Book Antiqua" w:cs="Book Antiqua" w:hint="eastAsia"/>
          <w:color w:val="000000" w:themeColor="text1"/>
          <w:szCs w:val="20"/>
          <w:lang w:eastAsia="zh-CN"/>
        </w:rPr>
        <w:t xml:space="preserve">KJ </w:t>
      </w:r>
      <w:r w:rsidR="00BD7DBD" w:rsidRPr="00600BEF">
        <w:rPr>
          <w:rFonts w:ascii="Book Antiqua" w:hAnsi="Book Antiqua" w:cs="Book Antiqua"/>
          <w:color w:val="000000" w:themeColor="text1"/>
          <w:szCs w:val="20"/>
          <w:lang w:eastAsia="zh-CN"/>
        </w:rPr>
        <w:t>contribut</w:t>
      </w:r>
      <w:r w:rsidR="00BD7DBD" w:rsidRPr="00600BEF">
        <w:rPr>
          <w:rFonts w:ascii="Book Antiqua" w:hAnsi="Book Antiqua" w:cs="Book Antiqua" w:hint="eastAsia"/>
          <w:color w:val="000000" w:themeColor="text1"/>
          <w:szCs w:val="20"/>
          <w:lang w:eastAsia="zh-CN"/>
        </w:rPr>
        <w:t xml:space="preserve">ed </w:t>
      </w:r>
      <w:r w:rsidR="006A14E5" w:rsidRPr="00600BEF">
        <w:rPr>
          <w:rFonts w:ascii="Book Antiqua" w:hAnsi="Book Antiqua" w:cs="Book Antiqua"/>
          <w:color w:val="000000" w:themeColor="text1"/>
          <w:szCs w:val="20"/>
          <w:lang w:eastAsia="zh-CN"/>
        </w:rPr>
        <w:t xml:space="preserve">to </w:t>
      </w:r>
      <w:r w:rsidR="00BD7DBD" w:rsidRPr="00600BEF">
        <w:rPr>
          <w:rFonts w:ascii="Book Antiqua" w:hAnsi="Book Antiqua" w:cs="Book Antiqua" w:hint="eastAsia"/>
          <w:color w:val="000000" w:themeColor="text1"/>
          <w:lang w:eastAsia="zh-CN"/>
        </w:rPr>
        <w:t>c</w:t>
      </w:r>
      <w:r w:rsidR="00BD7DBD" w:rsidRPr="00600BEF">
        <w:rPr>
          <w:rFonts w:ascii="Book Antiqua" w:eastAsia="Book Antiqua" w:hAnsi="Book Antiqua" w:cs="Book Antiqua"/>
          <w:color w:val="000000" w:themeColor="text1"/>
        </w:rPr>
        <w:t xml:space="preserve">onception or design of </w:t>
      </w:r>
      <w:r w:rsidR="006A14E5" w:rsidRPr="00600BEF">
        <w:rPr>
          <w:rFonts w:ascii="Book Antiqua" w:eastAsia="Book Antiqua" w:hAnsi="Book Antiqua" w:cs="Book Antiqua"/>
          <w:color w:val="000000" w:themeColor="text1"/>
        </w:rPr>
        <w:t xml:space="preserve">the </w:t>
      </w:r>
      <w:r w:rsidR="00BD7DBD" w:rsidRPr="00600BEF">
        <w:rPr>
          <w:rFonts w:ascii="Book Antiqua" w:eastAsia="Book Antiqua" w:hAnsi="Book Antiqua" w:cs="Book Antiqua"/>
          <w:color w:val="000000" w:themeColor="text1"/>
        </w:rPr>
        <w:t>study</w:t>
      </w:r>
      <w:r w:rsidR="00BD7DBD" w:rsidRPr="00600BEF">
        <w:rPr>
          <w:rFonts w:ascii="Book Antiqua" w:hAnsi="Book Antiqua" w:cs="Book Antiqua" w:hint="eastAsia"/>
          <w:color w:val="000000" w:themeColor="text1"/>
          <w:lang w:eastAsia="zh-CN"/>
        </w:rPr>
        <w:t xml:space="preserve">; </w:t>
      </w:r>
      <w:proofErr w:type="spellStart"/>
      <w:r w:rsidR="00BD7DBD" w:rsidRPr="00600BEF">
        <w:rPr>
          <w:rFonts w:ascii="Book Antiqua" w:eastAsia="Book Antiqua" w:hAnsi="Book Antiqua" w:cs="Book Antiqua"/>
          <w:color w:val="000000" w:themeColor="text1"/>
        </w:rPr>
        <w:t>Ji</w:t>
      </w:r>
      <w:proofErr w:type="spellEnd"/>
      <w:r w:rsidR="00BD7DBD" w:rsidRPr="00600BEF">
        <w:rPr>
          <w:rFonts w:ascii="Book Antiqua" w:hAnsi="Book Antiqua" w:cs="Book Antiqua" w:hint="eastAsia"/>
          <w:color w:val="000000" w:themeColor="text1"/>
          <w:lang w:eastAsia="zh-CN"/>
        </w:rPr>
        <w:t xml:space="preserve"> XK</w:t>
      </w:r>
      <w:r w:rsidR="00BD7DBD" w:rsidRPr="00600BEF">
        <w:rPr>
          <w:rFonts w:ascii="Book Antiqua" w:eastAsia="Book Antiqua" w:hAnsi="Book Antiqua" w:cs="Book Antiqua"/>
          <w:color w:val="000000" w:themeColor="text1"/>
        </w:rPr>
        <w:t>, He</w:t>
      </w:r>
      <w:r w:rsidR="00BD7DBD" w:rsidRPr="00600BEF">
        <w:rPr>
          <w:rFonts w:ascii="Book Antiqua" w:hAnsi="Book Antiqua" w:cs="Book Antiqua" w:hint="eastAsia"/>
          <w:color w:val="000000" w:themeColor="text1"/>
          <w:lang w:eastAsia="zh-CN"/>
        </w:rPr>
        <w:t xml:space="preserve"> G</w:t>
      </w:r>
      <w:r w:rsidR="006A14E5" w:rsidRPr="00600BEF">
        <w:rPr>
          <w:rFonts w:ascii="Book Antiqua" w:hAnsi="Book Antiqua" w:cs="Book Antiqua"/>
          <w:color w:val="000000" w:themeColor="text1"/>
          <w:lang w:eastAsia="zh-CN"/>
        </w:rPr>
        <w:t>,</w:t>
      </w:r>
      <w:r w:rsidR="00BD7DBD" w:rsidRPr="00600BEF">
        <w:rPr>
          <w:rFonts w:ascii="Book Antiqua" w:hAnsi="Book Antiqua" w:cs="Book Antiqua" w:hint="eastAsia"/>
          <w:color w:val="000000" w:themeColor="text1"/>
          <w:lang w:eastAsia="zh-CN"/>
        </w:rPr>
        <w:t xml:space="preserve"> and</w:t>
      </w:r>
      <w:r w:rsidR="00BD7DBD" w:rsidRPr="00600BEF">
        <w:rPr>
          <w:rFonts w:ascii="Book Antiqua" w:eastAsia="Book Antiqua" w:hAnsi="Book Antiqua" w:cs="Book Antiqua"/>
          <w:color w:val="000000" w:themeColor="text1"/>
        </w:rPr>
        <w:t xml:space="preserve"> Wang</w:t>
      </w:r>
      <w:r w:rsidR="00BD7DBD" w:rsidRPr="00600BEF">
        <w:rPr>
          <w:rFonts w:ascii="Book Antiqua" w:hAnsi="Book Antiqua" w:cs="Book Antiqua" w:hint="eastAsia"/>
          <w:color w:val="000000" w:themeColor="text1"/>
          <w:lang w:eastAsia="zh-CN"/>
        </w:rPr>
        <w:t xml:space="preserve"> KY</w:t>
      </w:r>
      <w:r w:rsidR="00BD7DBD" w:rsidRPr="00600BEF">
        <w:rPr>
          <w:rFonts w:ascii="Book Antiqua" w:hAnsi="Book Antiqua" w:cs="Book Antiqua"/>
          <w:color w:val="000000" w:themeColor="text1"/>
          <w:szCs w:val="20"/>
          <w:lang w:eastAsia="zh-CN"/>
        </w:rPr>
        <w:t xml:space="preserve"> contribut</w:t>
      </w:r>
      <w:r w:rsidR="00BD7DBD" w:rsidRPr="00600BEF">
        <w:rPr>
          <w:rFonts w:ascii="Book Antiqua" w:hAnsi="Book Antiqua" w:cs="Book Antiqua" w:hint="eastAsia"/>
          <w:color w:val="000000" w:themeColor="text1"/>
          <w:szCs w:val="20"/>
          <w:lang w:eastAsia="zh-CN"/>
        </w:rPr>
        <w:t>ed</w:t>
      </w:r>
      <w:r w:rsidR="00BD7DBD" w:rsidRPr="00600BEF">
        <w:rPr>
          <w:rFonts w:ascii="Book Antiqua" w:eastAsia="Book Antiqua" w:hAnsi="Book Antiqua" w:cs="Book Antiqua"/>
          <w:color w:val="000000" w:themeColor="text1"/>
        </w:rPr>
        <w:t xml:space="preserve"> </w:t>
      </w:r>
      <w:r w:rsidR="006A14E5" w:rsidRPr="00600BEF">
        <w:rPr>
          <w:rFonts w:ascii="Book Antiqua" w:eastAsia="Book Antiqua" w:hAnsi="Book Antiqua" w:cs="Book Antiqua"/>
          <w:color w:val="000000" w:themeColor="text1"/>
        </w:rPr>
        <w:t xml:space="preserve">to </w:t>
      </w:r>
      <w:r w:rsidR="00BD7DBD" w:rsidRPr="00600BEF">
        <w:rPr>
          <w:rFonts w:ascii="Book Antiqua" w:hAnsi="Book Antiqua" w:cs="Book Antiqua" w:hint="eastAsia"/>
          <w:color w:val="000000" w:themeColor="text1"/>
          <w:lang w:eastAsia="zh-CN"/>
        </w:rPr>
        <w:t>a</w:t>
      </w:r>
      <w:r w:rsidRPr="00600BEF">
        <w:rPr>
          <w:rFonts w:ascii="Book Antiqua" w:eastAsia="Book Antiqua" w:hAnsi="Book Antiqua" w:cs="Book Antiqua"/>
          <w:color w:val="000000" w:themeColor="text1"/>
        </w:rPr>
        <w:t xml:space="preserve">cquisition of </w:t>
      </w:r>
      <w:r w:rsidR="006A14E5"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data</w:t>
      </w:r>
      <w:r w:rsidR="00BD7DBD" w:rsidRPr="00600BEF">
        <w:rPr>
          <w:rFonts w:ascii="Book Antiqua" w:hAnsi="Book Antiqua" w:cs="Book Antiqua" w:hint="eastAsia"/>
          <w:color w:val="000000" w:themeColor="text1"/>
          <w:lang w:eastAsia="zh-CN"/>
        </w:rPr>
        <w:t xml:space="preserve">; </w:t>
      </w:r>
      <w:proofErr w:type="spellStart"/>
      <w:r w:rsidR="00BD7DBD" w:rsidRPr="00600BEF">
        <w:rPr>
          <w:rFonts w:ascii="Book Antiqua" w:eastAsia="Book Antiqua" w:hAnsi="Book Antiqua" w:cs="Book Antiqua"/>
          <w:color w:val="000000" w:themeColor="text1"/>
        </w:rPr>
        <w:t>Ji</w:t>
      </w:r>
      <w:proofErr w:type="spellEnd"/>
      <w:r w:rsidR="00BD7DBD" w:rsidRPr="00600BEF">
        <w:rPr>
          <w:rFonts w:ascii="Book Antiqua" w:hAnsi="Book Antiqua" w:cs="Book Antiqua" w:hint="eastAsia"/>
          <w:color w:val="000000" w:themeColor="text1"/>
          <w:lang w:eastAsia="zh-CN"/>
        </w:rPr>
        <w:t xml:space="preserve"> XK</w:t>
      </w:r>
      <w:r w:rsidR="00BD7DBD" w:rsidRPr="00600BEF">
        <w:rPr>
          <w:rFonts w:ascii="Book Antiqua" w:eastAsia="Book Antiqua" w:hAnsi="Book Antiqua" w:cs="Book Antiqua"/>
          <w:color w:val="000000" w:themeColor="text1"/>
        </w:rPr>
        <w:t>, He</w:t>
      </w:r>
      <w:r w:rsidR="00BD7DBD" w:rsidRPr="00600BEF">
        <w:rPr>
          <w:rFonts w:ascii="Book Antiqua" w:hAnsi="Book Antiqua" w:cs="Book Antiqua" w:hint="eastAsia"/>
          <w:color w:val="000000" w:themeColor="text1"/>
          <w:lang w:eastAsia="zh-CN"/>
        </w:rPr>
        <w:t xml:space="preserve"> G</w:t>
      </w:r>
      <w:r w:rsidR="00BD7DBD" w:rsidRPr="00600BEF">
        <w:rPr>
          <w:rFonts w:ascii="Book Antiqua" w:eastAsia="Book Antiqua" w:hAnsi="Book Antiqua" w:cs="Book Antiqua"/>
          <w:color w:val="000000" w:themeColor="text1"/>
        </w:rPr>
        <w:t>, Wang</w:t>
      </w:r>
      <w:r w:rsidR="00BD7DBD" w:rsidRPr="00600BEF">
        <w:rPr>
          <w:rFonts w:ascii="Book Antiqua" w:hAnsi="Book Antiqua" w:cs="Book Antiqua" w:hint="eastAsia"/>
          <w:color w:val="000000" w:themeColor="text1"/>
          <w:lang w:eastAsia="zh-CN"/>
        </w:rPr>
        <w:t xml:space="preserve"> KY</w:t>
      </w:r>
      <w:r w:rsidR="006A14E5" w:rsidRPr="00600BEF">
        <w:rPr>
          <w:rFonts w:ascii="Book Antiqua" w:hAnsi="Book Antiqua" w:cs="Book Antiqua"/>
          <w:color w:val="000000" w:themeColor="text1"/>
          <w:lang w:eastAsia="zh-CN"/>
        </w:rPr>
        <w:t>,</w:t>
      </w:r>
      <w:r w:rsidR="00BD7DBD" w:rsidRPr="00600BEF">
        <w:rPr>
          <w:rFonts w:ascii="Book Antiqua" w:hAnsi="Book Antiqua" w:cs="Book Antiqua" w:hint="eastAsia"/>
          <w:color w:val="000000" w:themeColor="text1"/>
          <w:lang w:eastAsia="zh-CN"/>
        </w:rPr>
        <w:t xml:space="preserve"> and </w:t>
      </w:r>
      <w:r w:rsidR="00BD7DBD" w:rsidRPr="00600BEF">
        <w:rPr>
          <w:rFonts w:ascii="Book Antiqua" w:eastAsia="Book Antiqua" w:hAnsi="Book Antiqua" w:cs="Book Antiqua"/>
          <w:color w:val="000000" w:themeColor="text1"/>
        </w:rPr>
        <w:t>Wang</w:t>
      </w:r>
      <w:r w:rsidR="00BD7DBD" w:rsidRPr="00600BEF">
        <w:rPr>
          <w:rFonts w:ascii="Book Antiqua" w:eastAsia="Book Antiqua" w:hAnsi="Book Antiqua" w:cs="Book Antiqua"/>
          <w:color w:val="000000" w:themeColor="text1"/>
          <w:szCs w:val="20"/>
        </w:rPr>
        <w:t xml:space="preserve"> </w:t>
      </w:r>
      <w:r w:rsidR="00BD7DBD" w:rsidRPr="00600BEF">
        <w:rPr>
          <w:rFonts w:ascii="Book Antiqua" w:hAnsi="Book Antiqua" w:cs="Book Antiqua" w:hint="eastAsia"/>
          <w:color w:val="000000" w:themeColor="text1"/>
          <w:szCs w:val="20"/>
          <w:lang w:eastAsia="zh-CN"/>
        </w:rPr>
        <w:t xml:space="preserve">KJ </w:t>
      </w:r>
      <w:r w:rsidR="00BD7DBD" w:rsidRPr="00600BEF">
        <w:rPr>
          <w:rFonts w:ascii="Book Antiqua" w:hAnsi="Book Antiqua" w:cs="Book Antiqua"/>
          <w:color w:val="000000" w:themeColor="text1"/>
          <w:szCs w:val="20"/>
          <w:lang w:eastAsia="zh-CN"/>
        </w:rPr>
        <w:t>contribut</w:t>
      </w:r>
      <w:r w:rsidR="00BD7DBD" w:rsidRPr="00600BEF">
        <w:rPr>
          <w:rFonts w:ascii="Book Antiqua" w:hAnsi="Book Antiqua" w:cs="Book Antiqua" w:hint="eastAsia"/>
          <w:color w:val="000000" w:themeColor="text1"/>
          <w:szCs w:val="20"/>
          <w:lang w:eastAsia="zh-CN"/>
        </w:rPr>
        <w:t>ed</w:t>
      </w:r>
      <w:r w:rsidR="00BD7DBD" w:rsidRPr="00600BEF">
        <w:rPr>
          <w:rFonts w:ascii="Book Antiqua" w:hAnsi="Book Antiqua" w:cs="Book Antiqua" w:hint="eastAsia"/>
          <w:color w:val="000000" w:themeColor="text1"/>
          <w:lang w:eastAsia="zh-CN"/>
        </w:rPr>
        <w:t xml:space="preserve"> </w:t>
      </w:r>
      <w:r w:rsidR="006A14E5" w:rsidRPr="00600BEF">
        <w:rPr>
          <w:rFonts w:ascii="Book Antiqua" w:hAnsi="Book Antiqua" w:cs="Book Antiqua"/>
          <w:color w:val="000000" w:themeColor="text1"/>
          <w:lang w:eastAsia="zh-CN"/>
        </w:rPr>
        <w:t xml:space="preserve">to </w:t>
      </w:r>
      <w:r w:rsidR="00BD7DBD" w:rsidRPr="00600BEF">
        <w:rPr>
          <w:rFonts w:ascii="Book Antiqua" w:hAnsi="Book Antiqua" w:cs="Book Antiqua" w:hint="eastAsia"/>
          <w:color w:val="000000" w:themeColor="text1"/>
          <w:lang w:eastAsia="zh-CN"/>
        </w:rPr>
        <w:t>a</w:t>
      </w:r>
      <w:r w:rsidRPr="00600BEF">
        <w:rPr>
          <w:rFonts w:ascii="Book Antiqua" w:eastAsia="Book Antiqua" w:hAnsi="Book Antiqua" w:cs="Book Antiqua"/>
          <w:color w:val="000000" w:themeColor="text1"/>
        </w:rPr>
        <w:t>nalysis or interpretation of</w:t>
      </w:r>
      <w:r w:rsidR="006A14E5" w:rsidRPr="00600BEF">
        <w:rPr>
          <w:rFonts w:ascii="Book Antiqua" w:eastAsia="Book Antiqua" w:hAnsi="Book Antiqua" w:cs="Book Antiqua"/>
          <w:color w:val="000000" w:themeColor="text1"/>
        </w:rPr>
        <w:t xml:space="preserve"> the</w:t>
      </w:r>
      <w:r w:rsidRPr="00600BEF">
        <w:rPr>
          <w:rFonts w:ascii="Book Antiqua" w:eastAsia="Book Antiqua" w:hAnsi="Book Antiqua" w:cs="Book Antiqua"/>
          <w:color w:val="000000" w:themeColor="text1"/>
        </w:rPr>
        <w:t xml:space="preserve"> data</w:t>
      </w:r>
      <w:r w:rsidR="00BD7DBD" w:rsidRPr="00600BEF">
        <w:rPr>
          <w:rFonts w:ascii="Book Antiqua" w:hAnsi="Book Antiqua" w:cs="Book Antiqua" w:hint="eastAsia"/>
          <w:color w:val="000000" w:themeColor="text1"/>
          <w:lang w:eastAsia="zh-CN"/>
        </w:rPr>
        <w:t>;</w:t>
      </w:r>
      <w:r w:rsidR="00BD7DBD" w:rsidRPr="00600BEF">
        <w:rPr>
          <w:rFonts w:ascii="Book Antiqua" w:eastAsia="Book Antiqua" w:hAnsi="Book Antiqua" w:cs="Book Antiqua"/>
          <w:color w:val="000000" w:themeColor="text1"/>
        </w:rPr>
        <w:t xml:space="preserve"> </w:t>
      </w:r>
      <w:proofErr w:type="spellStart"/>
      <w:r w:rsidR="00BD7DBD" w:rsidRPr="00600BEF">
        <w:rPr>
          <w:rFonts w:ascii="Book Antiqua" w:eastAsia="Book Antiqua" w:hAnsi="Book Antiqua" w:cs="Book Antiqua"/>
          <w:color w:val="000000" w:themeColor="text1"/>
        </w:rPr>
        <w:t>Ji</w:t>
      </w:r>
      <w:proofErr w:type="spellEnd"/>
      <w:r w:rsidR="00BD7DBD" w:rsidRPr="00600BEF">
        <w:rPr>
          <w:rFonts w:ascii="Book Antiqua" w:hAnsi="Book Antiqua" w:cs="Book Antiqua" w:hint="eastAsia"/>
          <w:color w:val="000000" w:themeColor="text1"/>
          <w:lang w:eastAsia="zh-CN"/>
        </w:rPr>
        <w:t xml:space="preserve"> XK </w:t>
      </w:r>
      <w:r w:rsidR="00BD7DBD" w:rsidRPr="00600BEF">
        <w:rPr>
          <w:rFonts w:ascii="Book Antiqua" w:hAnsi="Book Antiqua" w:cs="Book Antiqua"/>
          <w:color w:val="000000" w:themeColor="text1"/>
          <w:szCs w:val="20"/>
          <w:lang w:eastAsia="zh-CN"/>
        </w:rPr>
        <w:t>contribut</w:t>
      </w:r>
      <w:r w:rsidR="00BD7DBD" w:rsidRPr="00600BEF">
        <w:rPr>
          <w:rFonts w:ascii="Book Antiqua" w:hAnsi="Book Antiqua" w:cs="Book Antiqua" w:hint="eastAsia"/>
          <w:color w:val="000000" w:themeColor="text1"/>
          <w:szCs w:val="20"/>
          <w:lang w:eastAsia="zh-CN"/>
        </w:rPr>
        <w:t>ed</w:t>
      </w:r>
      <w:r w:rsidR="00BD7DBD" w:rsidRPr="00600BEF">
        <w:rPr>
          <w:rFonts w:ascii="Book Antiqua" w:hAnsi="Book Antiqua" w:cs="Book Antiqua" w:hint="eastAsia"/>
          <w:color w:val="000000" w:themeColor="text1"/>
          <w:lang w:eastAsia="zh-CN"/>
        </w:rPr>
        <w:t xml:space="preserve"> </w:t>
      </w:r>
      <w:r w:rsidR="006A14E5" w:rsidRPr="00600BEF">
        <w:rPr>
          <w:rFonts w:ascii="Book Antiqua" w:hAnsi="Book Antiqua" w:cs="Book Antiqua"/>
          <w:color w:val="000000" w:themeColor="text1"/>
          <w:lang w:eastAsia="zh-CN"/>
        </w:rPr>
        <w:t xml:space="preserve">to </w:t>
      </w:r>
      <w:r w:rsidR="00BD7DBD" w:rsidRPr="00600BEF">
        <w:rPr>
          <w:rFonts w:ascii="Book Antiqua" w:hAnsi="Book Antiqua" w:cs="Book Antiqua" w:hint="eastAsia"/>
          <w:color w:val="000000" w:themeColor="text1"/>
          <w:lang w:eastAsia="zh-CN"/>
        </w:rPr>
        <w:t>d</w:t>
      </w:r>
      <w:r w:rsidRPr="00600BEF">
        <w:rPr>
          <w:rFonts w:ascii="Book Antiqua" w:eastAsia="Book Antiqua" w:hAnsi="Book Antiqua" w:cs="Book Antiqua"/>
          <w:color w:val="000000" w:themeColor="text1"/>
        </w:rPr>
        <w:t>rafting of the manuscript</w:t>
      </w:r>
      <w:r w:rsidR="00BD7DBD" w:rsidRPr="00600BEF">
        <w:rPr>
          <w:rFonts w:ascii="Book Antiqua" w:hAnsi="Book Antiqua" w:cs="Book Antiqua" w:hint="eastAsia"/>
          <w:color w:val="000000" w:themeColor="text1"/>
          <w:lang w:eastAsia="zh-CN"/>
        </w:rPr>
        <w:t xml:space="preserve">; </w:t>
      </w:r>
      <w:proofErr w:type="spellStart"/>
      <w:r w:rsidR="00BD7DBD" w:rsidRPr="00600BEF">
        <w:rPr>
          <w:rFonts w:ascii="Book Antiqua" w:eastAsia="Book Antiqua" w:hAnsi="Book Antiqua" w:cs="Book Antiqua"/>
          <w:color w:val="000000" w:themeColor="text1"/>
        </w:rPr>
        <w:t>Madhurapantula</w:t>
      </w:r>
      <w:proofErr w:type="spellEnd"/>
      <w:r w:rsidR="00BD7DBD" w:rsidRPr="00600BEF">
        <w:rPr>
          <w:rFonts w:ascii="Book Antiqua" w:hAnsi="Book Antiqua" w:cs="Book Antiqua" w:hint="eastAsia"/>
          <w:color w:val="000000" w:themeColor="text1"/>
          <w:lang w:eastAsia="zh-CN"/>
        </w:rPr>
        <w:t xml:space="preserve"> </w:t>
      </w:r>
      <w:r w:rsidR="003656C4" w:rsidRPr="00600BEF">
        <w:rPr>
          <w:rFonts w:ascii="Book Antiqua" w:hAnsi="Book Antiqua" w:cs="Book Antiqua"/>
          <w:color w:val="000000" w:themeColor="text1"/>
          <w:lang w:eastAsia="zh-CN"/>
        </w:rPr>
        <w:t>S</w:t>
      </w:r>
      <w:r w:rsidR="00BD7DBD" w:rsidRPr="00600BEF">
        <w:rPr>
          <w:rFonts w:ascii="Book Antiqua" w:hAnsi="Book Antiqua" w:cs="Book Antiqua" w:hint="eastAsia"/>
          <w:color w:val="000000" w:themeColor="text1"/>
          <w:lang w:eastAsia="zh-CN"/>
        </w:rPr>
        <w:t>V and</w:t>
      </w:r>
      <w:r w:rsidR="00BD7DBD" w:rsidRPr="00600BEF">
        <w:rPr>
          <w:rFonts w:ascii="Book Antiqua" w:eastAsia="Book Antiqua" w:hAnsi="Book Antiqua" w:cs="Book Antiqua"/>
          <w:color w:val="000000" w:themeColor="text1"/>
        </w:rPr>
        <w:t xml:space="preserve"> Wang</w:t>
      </w:r>
      <w:r w:rsidR="00BD7DBD" w:rsidRPr="00600BEF">
        <w:rPr>
          <w:rFonts w:ascii="Book Antiqua" w:hAnsi="Book Antiqua" w:cs="Book Antiqua" w:hint="eastAsia"/>
          <w:color w:val="000000" w:themeColor="text1"/>
          <w:lang w:eastAsia="zh-CN"/>
        </w:rPr>
        <w:t xml:space="preserve"> KJ</w:t>
      </w:r>
      <w:r w:rsidR="00BD7DBD" w:rsidRPr="00600BEF">
        <w:rPr>
          <w:rFonts w:ascii="Book Antiqua" w:hAnsi="Book Antiqua" w:cs="Book Antiqua"/>
          <w:color w:val="000000" w:themeColor="text1"/>
          <w:szCs w:val="20"/>
          <w:lang w:eastAsia="zh-CN"/>
        </w:rPr>
        <w:t xml:space="preserve"> contribut</w:t>
      </w:r>
      <w:r w:rsidR="00BD7DBD" w:rsidRPr="00600BEF">
        <w:rPr>
          <w:rFonts w:ascii="Book Antiqua" w:hAnsi="Book Antiqua" w:cs="Book Antiqua" w:hint="eastAsia"/>
          <w:color w:val="000000" w:themeColor="text1"/>
          <w:szCs w:val="20"/>
          <w:lang w:eastAsia="zh-CN"/>
        </w:rPr>
        <w:t>ed</w:t>
      </w:r>
      <w:r w:rsidR="00BD7DBD" w:rsidRPr="00600BEF">
        <w:rPr>
          <w:rFonts w:ascii="Book Antiqua" w:hAnsi="Book Antiqua" w:cs="Book Antiqua" w:hint="eastAsia"/>
          <w:color w:val="000000" w:themeColor="text1"/>
          <w:lang w:eastAsia="zh-CN"/>
        </w:rPr>
        <w:t xml:space="preserve"> </w:t>
      </w:r>
      <w:r w:rsidR="006A14E5" w:rsidRPr="00600BEF">
        <w:rPr>
          <w:rFonts w:ascii="Book Antiqua" w:hAnsi="Book Antiqua" w:cs="Book Antiqua"/>
          <w:color w:val="000000" w:themeColor="text1"/>
          <w:lang w:eastAsia="zh-CN"/>
        </w:rPr>
        <w:t xml:space="preserve">to </w:t>
      </w:r>
      <w:r w:rsidR="00BD7DBD" w:rsidRPr="00600BEF">
        <w:rPr>
          <w:rFonts w:ascii="Book Antiqua" w:hAnsi="Book Antiqua" w:cs="Book Antiqua" w:hint="eastAsia"/>
          <w:color w:val="000000" w:themeColor="text1"/>
          <w:lang w:eastAsia="zh-CN"/>
        </w:rPr>
        <w:t>c</w:t>
      </w:r>
      <w:r w:rsidRPr="00600BEF">
        <w:rPr>
          <w:rFonts w:ascii="Book Antiqua" w:eastAsia="Book Antiqua" w:hAnsi="Book Antiqua" w:cs="Book Antiqua"/>
          <w:color w:val="000000" w:themeColor="text1"/>
        </w:rPr>
        <w:t xml:space="preserve">ritical revision of </w:t>
      </w:r>
      <w:r w:rsidR="006A14E5"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manuscript for important intellectual content.</w:t>
      </w:r>
    </w:p>
    <w:p w14:paraId="6A289C41" w14:textId="77777777" w:rsidR="00A77B3E" w:rsidRPr="00600BEF" w:rsidRDefault="00A77B3E">
      <w:pPr>
        <w:spacing w:line="360" w:lineRule="auto"/>
        <w:jc w:val="both"/>
        <w:rPr>
          <w:color w:val="000000" w:themeColor="text1"/>
        </w:rPr>
      </w:pPr>
    </w:p>
    <w:p w14:paraId="32FF4733"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b/>
          <w:bCs/>
          <w:color w:val="000000" w:themeColor="text1"/>
        </w:rPr>
        <w:t xml:space="preserve">Supported by </w:t>
      </w:r>
      <w:r w:rsidRPr="00600BEF">
        <w:rPr>
          <w:rFonts w:ascii="Book Antiqua" w:eastAsia="Book Antiqua" w:hAnsi="Book Antiqua" w:cs="Book Antiqua"/>
          <w:color w:val="000000" w:themeColor="text1"/>
        </w:rPr>
        <w:t>National Natural Science Foundation of China, No. 81373097.</w:t>
      </w:r>
      <w:proofErr w:type="gramEnd"/>
    </w:p>
    <w:p w14:paraId="065B445A" w14:textId="77777777" w:rsidR="00A77B3E" w:rsidRPr="00600BEF" w:rsidRDefault="00A77B3E">
      <w:pPr>
        <w:spacing w:line="360" w:lineRule="auto"/>
        <w:jc w:val="both"/>
        <w:rPr>
          <w:color w:val="000000" w:themeColor="text1"/>
        </w:rPr>
      </w:pPr>
    </w:p>
    <w:p w14:paraId="7659D57B"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rPr>
        <w:t xml:space="preserve">Corresponding author: Kai-Juan Wang, PhD, Professor, </w:t>
      </w:r>
      <w:r w:rsidRPr="00600BEF">
        <w:rPr>
          <w:rFonts w:ascii="Book Antiqua" w:eastAsia="Book Antiqua" w:hAnsi="Book Antiqua" w:cs="Book Antiqua"/>
          <w:color w:val="000000" w:themeColor="text1"/>
        </w:rPr>
        <w:t xml:space="preserve">College of Public Health, Zhengzhou University, No. 100 </w:t>
      </w:r>
      <w:proofErr w:type="spellStart"/>
      <w:r w:rsidRPr="00600BEF">
        <w:rPr>
          <w:rFonts w:ascii="Book Antiqua" w:eastAsia="Book Antiqua" w:hAnsi="Book Antiqua" w:cs="Book Antiqua"/>
          <w:color w:val="000000" w:themeColor="text1"/>
        </w:rPr>
        <w:t>Kexue</w:t>
      </w:r>
      <w:proofErr w:type="spellEnd"/>
      <w:r w:rsidRPr="00600BEF">
        <w:rPr>
          <w:rFonts w:ascii="Book Antiqua" w:eastAsia="Book Antiqua" w:hAnsi="Book Antiqua" w:cs="Book Antiqua"/>
          <w:color w:val="000000" w:themeColor="text1"/>
        </w:rPr>
        <w:t xml:space="preserve"> Avenue, Zhengzhou 450001, Henan Province, China. kjwang@163.com</w:t>
      </w:r>
    </w:p>
    <w:p w14:paraId="6F5FD700" w14:textId="77777777" w:rsidR="00A77B3E" w:rsidRPr="00600BEF" w:rsidRDefault="00A77B3E">
      <w:pPr>
        <w:spacing w:line="360" w:lineRule="auto"/>
        <w:jc w:val="both"/>
        <w:rPr>
          <w:color w:val="000000" w:themeColor="text1"/>
        </w:rPr>
      </w:pPr>
    </w:p>
    <w:p w14:paraId="4AC81D00"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rPr>
        <w:t xml:space="preserve">Received: </w:t>
      </w:r>
      <w:r w:rsidRPr="00600BEF">
        <w:rPr>
          <w:rFonts w:ascii="Book Antiqua" w:eastAsia="Book Antiqua" w:hAnsi="Book Antiqua" w:cs="Book Antiqua"/>
          <w:color w:val="000000" w:themeColor="text1"/>
        </w:rPr>
        <w:t>January 27, 2021</w:t>
      </w:r>
    </w:p>
    <w:p w14:paraId="7A0D688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rPr>
        <w:t xml:space="preserve">Revised: </w:t>
      </w:r>
      <w:r w:rsidRPr="00600BEF">
        <w:rPr>
          <w:rFonts w:ascii="Book Antiqua" w:eastAsia="Book Antiqua" w:hAnsi="Book Antiqua" w:cs="Book Antiqua"/>
          <w:color w:val="000000" w:themeColor="text1"/>
        </w:rPr>
        <w:t>March 17, 2021</w:t>
      </w:r>
    </w:p>
    <w:p w14:paraId="6F7019F2" w14:textId="49048060"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rPr>
        <w:t xml:space="preserve">Accepted: </w:t>
      </w:r>
      <w:bookmarkStart w:id="0" w:name="OLE_LINK15"/>
      <w:bookmarkStart w:id="1" w:name="OLE_LINK33"/>
      <w:r w:rsidR="000B1187" w:rsidRPr="00600BEF">
        <w:rPr>
          <w:rFonts w:ascii="Book Antiqua" w:eastAsia="宋体" w:hAnsi="Book Antiqua"/>
          <w:color w:val="000000" w:themeColor="text1"/>
        </w:rPr>
        <w:t>J</w:t>
      </w:r>
      <w:r w:rsidR="000B1187" w:rsidRPr="00600BEF">
        <w:rPr>
          <w:rFonts w:ascii="Book Antiqua" w:eastAsia="宋体" w:hAnsi="Book Antiqua" w:hint="eastAsia"/>
          <w:color w:val="000000" w:themeColor="text1"/>
        </w:rPr>
        <w:t>u</w:t>
      </w:r>
      <w:r w:rsidR="000B1187" w:rsidRPr="00600BEF">
        <w:rPr>
          <w:rFonts w:ascii="Book Antiqua" w:eastAsia="宋体" w:hAnsi="Book Antiqua"/>
          <w:color w:val="000000" w:themeColor="text1"/>
        </w:rPr>
        <w:t>ly 2, 2021</w:t>
      </w:r>
      <w:bookmarkEnd w:id="0"/>
      <w:bookmarkEnd w:id="1"/>
    </w:p>
    <w:p w14:paraId="3AA05286" w14:textId="6DD470E0"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rPr>
        <w:t xml:space="preserve">Published online: </w:t>
      </w:r>
      <w:r w:rsidR="00C8599E" w:rsidRPr="00600BEF">
        <w:rPr>
          <w:rFonts w:ascii="Book Antiqua" w:eastAsia="Book Antiqua" w:hAnsi="Book Antiqua" w:cs="Book Antiqua"/>
          <w:bCs/>
          <w:color w:val="000000" w:themeColor="text1"/>
        </w:rPr>
        <w:t xml:space="preserve">July </w:t>
      </w:r>
      <w:r w:rsidR="00C8599E" w:rsidRPr="00600BEF">
        <w:rPr>
          <w:rFonts w:ascii="Book Antiqua" w:hAnsi="Book Antiqua" w:cs="Book Antiqua" w:hint="eastAsia"/>
          <w:bCs/>
          <w:color w:val="000000" w:themeColor="text1"/>
          <w:lang w:eastAsia="zh-CN"/>
        </w:rPr>
        <w:t>2</w:t>
      </w:r>
      <w:r w:rsidR="00500275" w:rsidRPr="00600BEF">
        <w:rPr>
          <w:rFonts w:ascii="Book Antiqua" w:hAnsi="Book Antiqua" w:cs="Book Antiqua" w:hint="eastAsia"/>
          <w:bCs/>
          <w:color w:val="000000" w:themeColor="text1"/>
          <w:lang w:eastAsia="zh-CN"/>
        </w:rPr>
        <w:t>7</w:t>
      </w:r>
      <w:r w:rsidR="00C8599E" w:rsidRPr="00600BEF">
        <w:rPr>
          <w:rFonts w:ascii="Book Antiqua" w:eastAsia="Book Antiqua" w:hAnsi="Book Antiqua" w:cs="Book Antiqua"/>
          <w:color w:val="000000" w:themeColor="text1"/>
        </w:rPr>
        <w:t>, 2021</w:t>
      </w:r>
    </w:p>
    <w:p w14:paraId="338AB107" w14:textId="77777777" w:rsidR="00A77B3E" w:rsidRPr="00600BEF" w:rsidRDefault="00A77B3E">
      <w:pPr>
        <w:spacing w:line="360" w:lineRule="auto"/>
        <w:jc w:val="both"/>
        <w:rPr>
          <w:color w:val="000000" w:themeColor="text1"/>
        </w:rPr>
        <w:sectPr w:rsidR="00A77B3E" w:rsidRPr="00600BEF">
          <w:footerReference w:type="default" r:id="rId7"/>
          <w:pgSz w:w="12240" w:h="15840"/>
          <w:pgMar w:top="1440" w:right="1440" w:bottom="1440" w:left="1440" w:header="720" w:footer="720" w:gutter="0"/>
          <w:cols w:space="720"/>
          <w:docGrid w:linePitch="360"/>
        </w:sectPr>
      </w:pPr>
    </w:p>
    <w:p w14:paraId="6AB624EB"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lastRenderedPageBreak/>
        <w:t>Abstract</w:t>
      </w:r>
    </w:p>
    <w:p w14:paraId="68B3413B" w14:textId="799A5260"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Gastric cancer accounts for the majority cancer-related deaths worldwide. Although various methods have considerably improved the screening, diagnosis</w:t>
      </w:r>
      <w:r w:rsidR="006A14E5"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treatment of gastric cancer, its incidence is still high in Asia, and the 5-year survival rate of </w:t>
      </w:r>
      <w:r w:rsidR="006A14E5" w:rsidRPr="00600BEF">
        <w:rPr>
          <w:rFonts w:ascii="Book Antiqua" w:eastAsia="Book Antiqua" w:hAnsi="Book Antiqua" w:cs="Book Antiqua"/>
          <w:color w:val="000000" w:themeColor="text1"/>
        </w:rPr>
        <w:t>advanced gastric cancer</w:t>
      </w:r>
      <w:r w:rsidR="006A14E5" w:rsidRPr="00600BEF" w:rsidDel="006A14E5">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patients is only 10</w:t>
      </w:r>
      <w:r w:rsidR="00B315DB"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 xml:space="preserve">-20%. Therefore, more effective drugs and better screening strategies are needed for reducing the incidence and mortality of gastric cancer. </w:t>
      </w:r>
      <w:r w:rsidR="006A14E5" w:rsidRPr="00600BEF">
        <w:rPr>
          <w:rFonts w:ascii="Book Antiqua" w:eastAsia="Book Antiqua" w:hAnsi="Book Antiqua" w:cs="Book Antiqua"/>
          <w:color w:val="000000" w:themeColor="text1"/>
        </w:rPr>
        <w:t>C</w:t>
      </w:r>
      <w:r w:rsidRPr="00600BEF">
        <w:rPr>
          <w:rFonts w:ascii="Book Antiqua" w:eastAsia="Book Antiqua" w:hAnsi="Book Antiqua" w:cs="Book Antiqua"/>
          <w:color w:val="000000" w:themeColor="text1"/>
        </w:rPr>
        <w:t xml:space="preserve">yclooxygenase-2 (COX-2) is considered to be the key inducible enzyme in prostaglandins (PGs) synthesis, which is involved in multiple pathways in </w:t>
      </w:r>
      <w:r w:rsidR="006A14E5"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inflammatory response. </w:t>
      </w:r>
      <w:r w:rsidR="006A14E5" w:rsidRPr="00600BEF">
        <w:rPr>
          <w:rFonts w:ascii="Book Antiqua" w:eastAsia="Book Antiqua" w:hAnsi="Book Antiqua" w:cs="Book Antiqua"/>
          <w:color w:val="000000" w:themeColor="text1"/>
        </w:rPr>
        <w:t>For example,</w:t>
      </w:r>
      <w:r w:rsidRPr="00600BEF">
        <w:rPr>
          <w:rFonts w:ascii="Book Antiqua" w:eastAsia="Book Antiqua" w:hAnsi="Book Antiqua" w:cs="Book Antiqua"/>
          <w:color w:val="000000" w:themeColor="text1"/>
        </w:rPr>
        <w:t xml:space="preserve"> inflammatory cytokines stimulate innate immune responses </w:t>
      </w:r>
      <w:r w:rsidRPr="00600BEF">
        <w:rPr>
          <w:rFonts w:ascii="Book Antiqua" w:eastAsia="Book Antiqua" w:hAnsi="Book Antiqua" w:cs="Book Antiqua"/>
          <w:i/>
          <w:iCs/>
          <w:color w:val="000000" w:themeColor="text1"/>
        </w:rPr>
        <w:t>via</w:t>
      </w:r>
      <w:r w:rsidRPr="00600BEF">
        <w:rPr>
          <w:rFonts w:ascii="Book Antiqua" w:eastAsia="Book Antiqua" w:hAnsi="Book Antiqua" w:cs="Book Antiqua"/>
          <w:color w:val="000000" w:themeColor="text1"/>
        </w:rPr>
        <w:t xml:space="preserve"> Toll-like receptors</w:t>
      </w:r>
      <w:r w:rsidR="00B315DB"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and nuclear factor-</w:t>
      </w:r>
      <w:r w:rsidR="00B315DB" w:rsidRPr="00600BEF">
        <w:rPr>
          <w:rFonts w:ascii="Book Antiqua" w:eastAsia="Book Antiqua" w:hAnsi="Book Antiqua" w:cs="Book Antiqua"/>
          <w:color w:val="000000" w:themeColor="text1"/>
        </w:rPr>
        <w:t>kappa B</w:t>
      </w:r>
      <w:r w:rsidR="00B315DB" w:rsidRPr="00600BEF">
        <w:rPr>
          <w:rFonts w:ascii="Book Antiqua" w:hAnsi="Book Antiqua" w:cs="Book Antiqua" w:hint="eastAsia"/>
          <w:color w:val="000000" w:themeColor="text1"/>
          <w:lang w:eastAsia="zh-CN"/>
        </w:rPr>
        <w:t xml:space="preserve"> </w:t>
      </w:r>
      <w:r w:rsidR="00B315DB" w:rsidRPr="00600BEF">
        <w:rPr>
          <w:rFonts w:ascii="Book Antiqua" w:eastAsia="Book Antiqua" w:hAnsi="Book Antiqua" w:cs="Book Antiqua"/>
          <w:color w:val="000000" w:themeColor="text1"/>
        </w:rPr>
        <w:t>to induce COX-2</w:t>
      </w:r>
      <w:r w:rsidR="00B315DB"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 xml:space="preserve">PGE2 pathway. In these processes, the production of </w:t>
      </w:r>
      <w:r w:rsidR="00DF1551" w:rsidRPr="00600BEF">
        <w:rPr>
          <w:rFonts w:ascii="Book Antiqua" w:eastAsia="Book Antiqua" w:hAnsi="Book Antiqua" w:cs="Book Antiqua"/>
          <w:color w:val="000000" w:themeColor="text1"/>
        </w:rPr>
        <w:t xml:space="preserve">an </w:t>
      </w:r>
      <w:r w:rsidRPr="00600BEF">
        <w:rPr>
          <w:rFonts w:ascii="Book Antiqua" w:eastAsia="Book Antiqua" w:hAnsi="Book Antiqua" w:cs="Book Antiqua"/>
          <w:color w:val="000000" w:themeColor="text1"/>
        </w:rPr>
        <w:t>inflammatory microenvironment promotes the occurrence of gastric cancer. Epidemiological studies have also indicated that</w:t>
      </w:r>
      <w:r w:rsidR="006A14E5"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non-steroidal anti-inflammatory drugs</w:t>
      </w:r>
      <w:r w:rsidR="00B315DB"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can reduce the risk of malignant tumors </w:t>
      </w:r>
      <w:r w:rsidR="006A14E5" w:rsidRPr="00600BEF">
        <w:rPr>
          <w:rFonts w:ascii="Book Antiqua" w:eastAsia="Book Antiqua" w:hAnsi="Book Antiqua" w:cs="Book Antiqua"/>
          <w:color w:val="000000" w:themeColor="text1"/>
        </w:rPr>
        <w:t xml:space="preserve">of the </w:t>
      </w:r>
      <w:r w:rsidRPr="00600BEF">
        <w:rPr>
          <w:rFonts w:ascii="Book Antiqua" w:eastAsia="Book Antiqua" w:hAnsi="Book Antiqua" w:cs="Book Antiqua"/>
          <w:color w:val="000000" w:themeColor="text1"/>
        </w:rPr>
        <w:t>digestive system by blocking the effect of COX-2. However, clinical use of COX-2 inhibitors to prevent or treat gastric cancer may be limited because of potential side effects, especially in the cardiovascular system. Given these side effects and low treatment efficacy, new therapeutic approaches and early screening strategies are urgently needed.</w:t>
      </w:r>
      <w:r w:rsidR="00B315DB"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Some studies have shown that genetic </w:t>
      </w:r>
      <w:proofErr w:type="gramStart"/>
      <w:r w:rsidRPr="00600BEF">
        <w:rPr>
          <w:rFonts w:ascii="Book Antiqua" w:eastAsia="Book Antiqua" w:hAnsi="Book Antiqua" w:cs="Book Antiqua"/>
          <w:color w:val="000000" w:themeColor="text1"/>
        </w:rPr>
        <w:t xml:space="preserve">variation in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also play</w:t>
      </w:r>
      <w:proofErr w:type="gramEnd"/>
      <w:r w:rsidRPr="00600BEF">
        <w:rPr>
          <w:rFonts w:ascii="Book Antiqua" w:eastAsia="Book Antiqua" w:hAnsi="Book Antiqua" w:cs="Book Antiqua"/>
          <w:color w:val="000000" w:themeColor="text1"/>
        </w:rPr>
        <w:t xml:space="preserve"> an important role in carcinogenesis. However, the genetic variation analysis </w:t>
      </w:r>
      <w:r w:rsidR="006A14E5" w:rsidRPr="00600BEF">
        <w:rPr>
          <w:rFonts w:ascii="Book Antiqua" w:eastAsia="Book Antiqua" w:hAnsi="Book Antiqua" w:cs="Book Antiqua"/>
          <w:color w:val="000000" w:themeColor="text1"/>
        </w:rPr>
        <w:t xml:space="preserve">in </w:t>
      </w:r>
      <w:r w:rsidRPr="00600BEF">
        <w:rPr>
          <w:rFonts w:ascii="Book Antiqua" w:eastAsia="Book Antiqua" w:hAnsi="Book Antiqua" w:cs="Book Antiqua"/>
          <w:color w:val="000000" w:themeColor="text1"/>
        </w:rPr>
        <w:t>these studies is incomplete</w:t>
      </w:r>
      <w:r w:rsidR="006A14E5" w:rsidRPr="00600BEF">
        <w:rPr>
          <w:rFonts w:ascii="Book Antiqua" w:eastAsia="Book Antiqua" w:hAnsi="Book Antiqua" w:cs="Book Antiqua"/>
          <w:color w:val="000000" w:themeColor="text1"/>
        </w:rPr>
        <w:t xml:space="preserve"> and </w:t>
      </w:r>
      <w:r w:rsidRPr="00600BEF">
        <w:rPr>
          <w:rFonts w:ascii="Book Antiqua" w:eastAsia="Book Antiqua" w:hAnsi="Book Antiqua" w:cs="Book Antiqua"/>
          <w:color w:val="000000" w:themeColor="text1"/>
        </w:rPr>
        <w:t>isolated</w:t>
      </w:r>
      <w:r w:rsidR="006A14E5"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pointing out only a few</w:t>
      </w:r>
      <w:r w:rsidR="006A14E5"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single nucleotide polymorphisms (SNPs) and the risk of gastric cancer, and no comprehensive study covering the whole gene region has been carried out. </w:t>
      </w:r>
      <w:r w:rsidR="006A14E5" w:rsidRPr="00600BEF">
        <w:rPr>
          <w:rFonts w:ascii="Book Antiqua" w:eastAsia="Book Antiqua" w:hAnsi="Book Antiqua" w:cs="Book Antiqua"/>
          <w:color w:val="000000" w:themeColor="text1"/>
        </w:rPr>
        <w:t xml:space="preserve">In addition, </w:t>
      </w:r>
      <w:r w:rsidRPr="00600BEF">
        <w:rPr>
          <w:rFonts w:ascii="Book Antiqua" w:eastAsia="Book Antiqua" w:hAnsi="Book Antiqua" w:cs="Book Antiqua"/>
          <w:color w:val="000000" w:themeColor="text1"/>
        </w:rPr>
        <w:t xml:space="preserve">copy number variation (CNV) is not mentioned. In this review, we summarize the SNPs in </w:t>
      </w:r>
      <w:r w:rsidR="006A14E5"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whole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w:t>
      </w:r>
      <w:r w:rsidR="006A14E5" w:rsidRPr="00600BEF">
        <w:rPr>
          <w:rFonts w:ascii="Book Antiqua" w:eastAsia="Book Antiqua" w:hAnsi="Book Antiqua" w:cs="Book Antiqua"/>
          <w:color w:val="000000" w:themeColor="text1"/>
        </w:rPr>
        <w:t xml:space="preserve">gene </w:t>
      </w:r>
      <w:r w:rsidRPr="00600BEF">
        <w:rPr>
          <w:rFonts w:ascii="Book Antiqua" w:eastAsia="Book Antiqua" w:hAnsi="Book Antiqua" w:cs="Book Antiqua"/>
          <w:color w:val="000000" w:themeColor="text1"/>
        </w:rPr>
        <w:t>sequence, including exons, introns</w:t>
      </w:r>
      <w:r w:rsidR="006A14E5"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both the 5’ and 3’ </w:t>
      </w:r>
      <w:proofErr w:type="spellStart"/>
      <w:r w:rsidRPr="00600BEF">
        <w:rPr>
          <w:rFonts w:ascii="Book Antiqua" w:eastAsia="Book Antiqua" w:hAnsi="Book Antiqua" w:cs="Book Antiqua"/>
          <w:color w:val="000000" w:themeColor="text1"/>
        </w:rPr>
        <w:t>untranslated</w:t>
      </w:r>
      <w:proofErr w:type="spellEnd"/>
      <w:r w:rsidRPr="00600BEF">
        <w:rPr>
          <w:rFonts w:ascii="Book Antiqua" w:eastAsia="Book Antiqua" w:hAnsi="Book Antiqua" w:cs="Book Antiqua"/>
          <w:color w:val="000000" w:themeColor="text1"/>
        </w:rPr>
        <w:t xml:space="preserve"> regions. Results suggest that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w:t>
      </w:r>
      <w:r w:rsidR="006A14E5" w:rsidRPr="00600BEF">
        <w:rPr>
          <w:rFonts w:ascii="Book Antiqua" w:eastAsia="Book Antiqua" w:hAnsi="Book Antiqua" w:cs="Book Antiqua"/>
          <w:color w:val="000000" w:themeColor="text1"/>
        </w:rPr>
        <w:t xml:space="preserve">does </w:t>
      </w:r>
      <w:r w:rsidRPr="00600BEF">
        <w:rPr>
          <w:rFonts w:ascii="Book Antiqua" w:eastAsia="Book Antiqua" w:hAnsi="Book Antiqua" w:cs="Book Antiqua"/>
          <w:color w:val="000000" w:themeColor="text1"/>
        </w:rPr>
        <w:t xml:space="preserve">not increase its expression through the </w:t>
      </w:r>
      <w:r w:rsidR="00B315DB" w:rsidRPr="00600BEF">
        <w:rPr>
          <w:rFonts w:ascii="Book Antiqua" w:eastAsia="Book Antiqua" w:hAnsi="Book Antiqua" w:cs="Book Antiqua"/>
          <w:color w:val="000000" w:themeColor="text1"/>
        </w:rPr>
        <w:t>CNV</w:t>
      </w:r>
      <w:r w:rsidRPr="00600BEF">
        <w:rPr>
          <w:rFonts w:ascii="Book Antiqua" w:eastAsia="Book Antiqua" w:hAnsi="Book Antiqua" w:cs="Book Antiqua"/>
          <w:color w:val="000000" w:themeColor="text1"/>
        </w:rPr>
        <w:t xml:space="preserve"> and the SNPs in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may serve as the potential marker to establish risk </w:t>
      </w:r>
      <w:r w:rsidR="006A14E5" w:rsidRPr="00600BEF">
        <w:rPr>
          <w:rFonts w:ascii="Book Antiqua" w:eastAsia="Book Antiqua" w:hAnsi="Book Antiqua" w:cs="Book Antiqua"/>
          <w:color w:val="000000" w:themeColor="text1"/>
        </w:rPr>
        <w:t xml:space="preserve">stratification </w:t>
      </w:r>
      <w:r w:rsidRPr="00600BEF">
        <w:rPr>
          <w:rFonts w:ascii="Book Antiqua" w:eastAsia="Book Antiqua" w:hAnsi="Book Antiqua" w:cs="Book Antiqua"/>
          <w:color w:val="000000" w:themeColor="text1"/>
        </w:rPr>
        <w:t>in the general population.</w:t>
      </w:r>
      <w:r w:rsidR="00B315DB"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This review synthesizes emerging insights of COX-2 as </w:t>
      </w:r>
      <w:r w:rsidR="006A14E5" w:rsidRPr="00600BEF">
        <w:rPr>
          <w:rFonts w:ascii="Book Antiqua" w:eastAsia="Book Antiqua" w:hAnsi="Book Antiqua" w:cs="Book Antiqua"/>
          <w:color w:val="000000" w:themeColor="text1"/>
        </w:rPr>
        <w:t xml:space="preserve">a </w:t>
      </w:r>
      <w:r w:rsidRPr="00600BEF">
        <w:rPr>
          <w:rFonts w:ascii="Book Antiqua" w:eastAsia="Book Antiqua" w:hAnsi="Book Antiqua" w:cs="Book Antiqua"/>
          <w:color w:val="000000" w:themeColor="text1"/>
        </w:rPr>
        <w:t xml:space="preserve">biomarker in multiple studies, summarizes the association between whole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sequence variation and susceptibility </w:t>
      </w:r>
      <w:r w:rsidR="006A14E5" w:rsidRPr="00600BEF">
        <w:rPr>
          <w:rFonts w:ascii="Book Antiqua" w:eastAsia="Book Antiqua" w:hAnsi="Book Antiqua" w:cs="Book Antiqua"/>
          <w:color w:val="000000" w:themeColor="text1"/>
        </w:rPr>
        <w:t xml:space="preserve">to </w:t>
      </w:r>
      <w:r w:rsidRPr="00600BEF">
        <w:rPr>
          <w:rFonts w:ascii="Book Antiqua" w:eastAsia="Book Antiqua" w:hAnsi="Book Antiqua" w:cs="Book Antiqua"/>
          <w:color w:val="000000" w:themeColor="text1"/>
        </w:rPr>
        <w:t>gastric cancer</w:t>
      </w:r>
      <w:r w:rsidR="006A14E5"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discuss</w:t>
      </w:r>
      <w:r w:rsidR="006A14E5" w:rsidRPr="00600BEF">
        <w:rPr>
          <w:rFonts w:ascii="Book Antiqua" w:eastAsia="Book Antiqua" w:hAnsi="Book Antiqua" w:cs="Book Antiqua"/>
          <w:color w:val="000000" w:themeColor="text1"/>
        </w:rPr>
        <w:t>es</w:t>
      </w:r>
      <w:r w:rsidRPr="00600BEF">
        <w:rPr>
          <w:rFonts w:ascii="Book Antiqua" w:eastAsia="Book Antiqua" w:hAnsi="Book Antiqua" w:cs="Book Antiqua"/>
          <w:color w:val="000000" w:themeColor="text1"/>
        </w:rPr>
        <w:t xml:space="preserve"> the future </w:t>
      </w:r>
      <w:r w:rsidRPr="00600BEF">
        <w:rPr>
          <w:rFonts w:ascii="Book Antiqua" w:eastAsia="Book Antiqua" w:hAnsi="Book Antiqua" w:cs="Book Antiqua"/>
          <w:color w:val="000000" w:themeColor="text1"/>
        </w:rPr>
        <w:lastRenderedPageBreak/>
        <w:t>prospect of therapeutic intervention</w:t>
      </w:r>
      <w:r w:rsidR="006A14E5" w:rsidRPr="00600BEF">
        <w:rPr>
          <w:rFonts w:ascii="Book Antiqua" w:eastAsia="Book Antiqua" w:hAnsi="Book Antiqua" w:cs="Book Antiqua"/>
          <w:color w:val="000000" w:themeColor="text1"/>
        </w:rPr>
        <w:t xml:space="preserve">, which will be </w:t>
      </w:r>
      <w:r w:rsidRPr="00600BEF">
        <w:rPr>
          <w:rFonts w:ascii="Book Antiqua" w:eastAsia="Book Antiqua" w:hAnsi="Book Antiqua" w:cs="Book Antiqua"/>
          <w:color w:val="000000" w:themeColor="text1"/>
        </w:rPr>
        <w:t>helpful for early screening and further research to find new approaches to gastric cancer treatment.</w:t>
      </w:r>
    </w:p>
    <w:p w14:paraId="3FDA69EC" w14:textId="77777777" w:rsidR="00A77B3E" w:rsidRPr="00600BEF" w:rsidRDefault="00A77B3E">
      <w:pPr>
        <w:spacing w:line="360" w:lineRule="auto"/>
        <w:jc w:val="both"/>
        <w:rPr>
          <w:color w:val="000000" w:themeColor="text1"/>
        </w:rPr>
      </w:pPr>
    </w:p>
    <w:p w14:paraId="391E5562" w14:textId="77777777" w:rsidR="00A77B3E" w:rsidRPr="00600BEF" w:rsidRDefault="00446197">
      <w:pPr>
        <w:spacing w:line="360" w:lineRule="auto"/>
        <w:jc w:val="both"/>
        <w:rPr>
          <w:color w:val="000000" w:themeColor="text1"/>
          <w:lang w:eastAsia="zh-CN"/>
        </w:rPr>
      </w:pPr>
      <w:r w:rsidRPr="00600BEF">
        <w:rPr>
          <w:rFonts w:ascii="Book Antiqua" w:eastAsia="Book Antiqua" w:hAnsi="Book Antiqua" w:cs="Book Antiqua"/>
          <w:b/>
          <w:bCs/>
          <w:color w:val="000000" w:themeColor="text1"/>
        </w:rPr>
        <w:t xml:space="preserve">Key Words: </w:t>
      </w:r>
      <w:r w:rsidRPr="00600BEF">
        <w:rPr>
          <w:rFonts w:ascii="Book Antiqua" w:eastAsia="Book Antiqua" w:hAnsi="Book Antiqua" w:cs="Book Antiqua"/>
          <w:color w:val="000000" w:themeColor="text1"/>
        </w:rPr>
        <w:t>C</w:t>
      </w:r>
      <w:r w:rsidR="00B315DB" w:rsidRPr="00600BEF">
        <w:rPr>
          <w:rFonts w:ascii="Book Antiqua" w:eastAsia="Book Antiqua" w:hAnsi="Book Antiqua" w:cs="Book Antiqua"/>
          <w:color w:val="000000" w:themeColor="text1"/>
        </w:rPr>
        <w:t>yclooxygenase-2</w:t>
      </w:r>
      <w:r w:rsidRPr="00600BEF">
        <w:rPr>
          <w:rFonts w:ascii="Book Antiqua" w:eastAsia="Book Antiqua" w:hAnsi="Book Antiqua" w:cs="Book Antiqua"/>
          <w:color w:val="000000" w:themeColor="text1"/>
        </w:rPr>
        <w:t xml:space="preserve">; </w:t>
      </w:r>
      <w:r w:rsidR="00B315DB" w:rsidRPr="00600BEF">
        <w:rPr>
          <w:rFonts w:ascii="Book Antiqua" w:hAnsi="Book Antiqua" w:cs="Book Antiqua" w:hint="eastAsia"/>
          <w:color w:val="000000" w:themeColor="text1"/>
          <w:lang w:eastAsia="zh-CN"/>
        </w:rPr>
        <w:t>I</w:t>
      </w:r>
      <w:r w:rsidRPr="00600BEF">
        <w:rPr>
          <w:rFonts w:ascii="Book Antiqua" w:eastAsia="Book Antiqua" w:hAnsi="Book Antiqua" w:cs="Book Antiqua"/>
          <w:color w:val="000000" w:themeColor="text1"/>
        </w:rPr>
        <w:t>nflammation; Genetic variant; Gastric cancer</w:t>
      </w:r>
      <w:r w:rsidR="00B315DB" w:rsidRPr="00600BEF">
        <w:rPr>
          <w:rFonts w:ascii="Book Antiqua" w:hAnsi="Book Antiqua" w:cs="Book Antiqua" w:hint="eastAsia"/>
          <w:color w:val="000000" w:themeColor="text1"/>
          <w:lang w:eastAsia="zh-CN"/>
        </w:rPr>
        <w:t>; P</w:t>
      </w:r>
      <w:r w:rsidR="00B315DB" w:rsidRPr="00600BEF">
        <w:rPr>
          <w:rFonts w:ascii="Book Antiqua" w:hAnsi="Book Antiqua" w:cs="Book Antiqua"/>
          <w:color w:val="000000" w:themeColor="text1"/>
          <w:lang w:eastAsia="zh-CN"/>
        </w:rPr>
        <w:t>rostaglandin E2</w:t>
      </w:r>
    </w:p>
    <w:p w14:paraId="5BBE517D" w14:textId="77777777" w:rsidR="00A77B3E" w:rsidRPr="00600BEF" w:rsidRDefault="00A77B3E">
      <w:pPr>
        <w:spacing w:line="360" w:lineRule="auto"/>
        <w:jc w:val="both"/>
        <w:rPr>
          <w:rFonts w:hint="eastAsia"/>
          <w:color w:val="000000" w:themeColor="text1"/>
          <w:lang w:eastAsia="zh-CN"/>
        </w:rPr>
      </w:pPr>
    </w:p>
    <w:p w14:paraId="48F60582" w14:textId="77777777" w:rsidR="00600BEF" w:rsidRPr="00600BEF" w:rsidRDefault="00600BEF" w:rsidP="00600BEF">
      <w:pPr>
        <w:spacing w:line="360" w:lineRule="auto"/>
        <w:jc w:val="both"/>
        <w:rPr>
          <w:rFonts w:ascii="Book Antiqua" w:eastAsia="Book Antiqua" w:hAnsi="Book Antiqua" w:cs="Book Antiqua"/>
          <w:color w:val="000000" w:themeColor="text1"/>
        </w:rPr>
      </w:pPr>
      <w:proofErr w:type="gramStart"/>
      <w:r w:rsidRPr="00600BEF">
        <w:rPr>
          <w:rFonts w:ascii="Book Antiqua" w:eastAsia="Book Antiqua" w:hAnsi="Book Antiqua" w:cs="Book Antiqua"/>
          <w:b/>
          <w:color w:val="000000" w:themeColor="text1"/>
        </w:rPr>
        <w:t>©The</w:t>
      </w:r>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b/>
          <w:color w:val="000000" w:themeColor="text1"/>
        </w:rPr>
        <w:t>Author(s) 2021.</w:t>
      </w:r>
      <w:proofErr w:type="gramEnd"/>
      <w:r w:rsidRPr="00600BEF">
        <w:rPr>
          <w:rFonts w:ascii="Book Antiqua" w:eastAsia="Book Antiqua" w:hAnsi="Book Antiqua" w:cs="Book Antiqua"/>
          <w:b/>
          <w:color w:val="000000" w:themeColor="text1"/>
        </w:rPr>
        <w:t xml:space="preserve"> </w:t>
      </w:r>
      <w:proofErr w:type="gramStart"/>
      <w:r w:rsidRPr="00600BEF">
        <w:rPr>
          <w:rFonts w:ascii="Book Antiqua" w:eastAsia="Book Antiqua" w:hAnsi="Book Antiqua" w:cs="Book Antiqua"/>
          <w:color w:val="000000" w:themeColor="text1"/>
        </w:rPr>
        <w:t xml:space="preserve">Published by </w:t>
      </w:r>
      <w:proofErr w:type="spellStart"/>
      <w:r w:rsidRPr="00600BEF">
        <w:rPr>
          <w:rFonts w:ascii="Book Antiqua" w:eastAsia="Book Antiqua" w:hAnsi="Book Antiqua" w:cs="Book Antiqua"/>
          <w:color w:val="000000" w:themeColor="text1"/>
        </w:rPr>
        <w:t>Baishideng</w:t>
      </w:r>
      <w:proofErr w:type="spellEnd"/>
      <w:r w:rsidRPr="00600BEF">
        <w:rPr>
          <w:rFonts w:ascii="Book Antiqua" w:eastAsia="Book Antiqua" w:hAnsi="Book Antiqua" w:cs="Book Antiqua"/>
          <w:color w:val="000000" w:themeColor="text1"/>
        </w:rPr>
        <w:t xml:space="preserve"> Publishing Group Inc.</w:t>
      </w:r>
      <w:proofErr w:type="gramEnd"/>
      <w:r w:rsidRPr="00600BEF">
        <w:rPr>
          <w:rFonts w:ascii="Book Antiqua" w:eastAsia="Book Antiqua" w:hAnsi="Book Antiqua" w:cs="Book Antiqua"/>
          <w:color w:val="000000" w:themeColor="text1"/>
        </w:rPr>
        <w:t xml:space="preserve"> All rights reserved. </w:t>
      </w:r>
    </w:p>
    <w:p w14:paraId="773B0A66" w14:textId="77777777" w:rsidR="00600BEF" w:rsidRPr="00600BEF" w:rsidRDefault="00600BEF">
      <w:pPr>
        <w:spacing w:line="360" w:lineRule="auto"/>
        <w:jc w:val="both"/>
        <w:rPr>
          <w:rFonts w:hint="eastAsia"/>
          <w:color w:val="000000" w:themeColor="text1"/>
          <w:lang w:eastAsia="zh-CN"/>
        </w:rPr>
      </w:pPr>
    </w:p>
    <w:p w14:paraId="1F471BAE" w14:textId="50530C1A" w:rsidR="00600BEF" w:rsidRPr="00600BEF" w:rsidRDefault="00600BEF">
      <w:pPr>
        <w:spacing w:line="360" w:lineRule="auto"/>
        <w:jc w:val="both"/>
        <w:rPr>
          <w:rFonts w:ascii="Book Antiqua" w:hAnsi="Book Antiqua" w:cs="Book Antiqua" w:hint="eastAsia"/>
          <w:color w:val="000000" w:themeColor="text1"/>
          <w:lang w:eastAsia="zh-CN"/>
        </w:rPr>
      </w:pPr>
      <w:r w:rsidRPr="00600BEF">
        <w:rPr>
          <w:rFonts w:ascii="Book Antiqua" w:hAnsi="Book Antiqua" w:cs="Book Antiqua"/>
          <w:b/>
          <w:color w:val="000000" w:themeColor="text1"/>
          <w:lang w:eastAsia="zh-CN"/>
        </w:rPr>
        <w:t>Citation:</w:t>
      </w:r>
      <w:r w:rsidRPr="00600BEF">
        <w:rPr>
          <w:rFonts w:asciiTheme="minorEastAsia" w:hAnsiTheme="minorEastAsia" w:cs="Book Antiqua" w:hint="eastAsia"/>
          <w:color w:val="000000" w:themeColor="text1"/>
          <w:lang w:eastAsia="zh-CN"/>
        </w:rPr>
        <w:t xml:space="preserve"> </w:t>
      </w:r>
      <w:proofErr w:type="spellStart"/>
      <w:r w:rsidR="00446197" w:rsidRPr="00600BEF">
        <w:rPr>
          <w:rFonts w:ascii="Book Antiqua" w:eastAsia="Book Antiqua" w:hAnsi="Book Antiqua" w:cs="Book Antiqua"/>
          <w:color w:val="000000" w:themeColor="text1"/>
        </w:rPr>
        <w:t>Ji</w:t>
      </w:r>
      <w:proofErr w:type="spellEnd"/>
      <w:r w:rsidR="00446197" w:rsidRPr="00600BEF">
        <w:rPr>
          <w:rFonts w:ascii="Book Antiqua" w:eastAsia="Book Antiqua" w:hAnsi="Book Antiqua" w:cs="Book Antiqua"/>
          <w:color w:val="000000" w:themeColor="text1"/>
        </w:rPr>
        <w:t xml:space="preserve"> XK, </w:t>
      </w:r>
      <w:proofErr w:type="spellStart"/>
      <w:r w:rsidR="00446197" w:rsidRPr="00600BEF">
        <w:rPr>
          <w:rFonts w:ascii="Book Antiqua" w:eastAsia="Book Antiqua" w:hAnsi="Book Antiqua" w:cs="Book Antiqua"/>
          <w:color w:val="000000" w:themeColor="text1"/>
        </w:rPr>
        <w:t>Madhurapantula</w:t>
      </w:r>
      <w:proofErr w:type="spellEnd"/>
      <w:r w:rsidR="00446197" w:rsidRPr="00600BEF">
        <w:rPr>
          <w:rFonts w:ascii="Book Antiqua" w:eastAsia="Book Antiqua" w:hAnsi="Book Antiqua" w:cs="Book Antiqua"/>
          <w:color w:val="000000" w:themeColor="text1"/>
        </w:rPr>
        <w:t xml:space="preserve"> SV, He G, Wang KY, Song CH, Zhang JY, Wang KJ. Genetic variant of cyclooxygenase-2 in gastric cancer: More inflammation and susceptibility. </w:t>
      </w:r>
      <w:r w:rsidR="00446197" w:rsidRPr="00600BEF">
        <w:rPr>
          <w:rFonts w:ascii="Book Antiqua" w:eastAsia="Book Antiqua" w:hAnsi="Book Antiqua" w:cs="Book Antiqua"/>
          <w:i/>
          <w:iCs/>
          <w:color w:val="000000" w:themeColor="text1"/>
        </w:rPr>
        <w:t xml:space="preserve">World J </w:t>
      </w:r>
      <w:proofErr w:type="spellStart"/>
      <w:r w:rsidR="00446197" w:rsidRPr="00600BEF">
        <w:rPr>
          <w:rFonts w:ascii="Book Antiqua" w:eastAsia="Book Antiqua" w:hAnsi="Book Antiqua" w:cs="Book Antiqua"/>
          <w:i/>
          <w:iCs/>
          <w:color w:val="000000" w:themeColor="text1"/>
        </w:rPr>
        <w:t>Gastroenterol</w:t>
      </w:r>
      <w:proofErr w:type="spellEnd"/>
      <w:r w:rsidR="00446197" w:rsidRPr="00600BEF">
        <w:rPr>
          <w:rFonts w:ascii="Book Antiqua" w:eastAsia="Book Antiqua" w:hAnsi="Book Antiqua" w:cs="Book Antiqua"/>
          <w:color w:val="000000" w:themeColor="text1"/>
        </w:rPr>
        <w:t xml:space="preserve"> </w:t>
      </w:r>
      <w:r w:rsidR="00782470" w:rsidRPr="00600BEF">
        <w:rPr>
          <w:rFonts w:ascii="Book Antiqua" w:eastAsia="Book Antiqua" w:hAnsi="Book Antiqua" w:cs="Book Antiqua"/>
          <w:color w:val="000000" w:themeColor="text1"/>
        </w:rPr>
        <w:t>202</w:t>
      </w:r>
      <w:r w:rsidR="00782470" w:rsidRPr="00600BEF">
        <w:rPr>
          <w:rFonts w:ascii="Book Antiqua" w:hAnsi="Book Antiqua" w:cs="Book Antiqua" w:hint="eastAsia"/>
          <w:color w:val="000000" w:themeColor="text1"/>
        </w:rPr>
        <w:t>1</w:t>
      </w:r>
      <w:r w:rsidR="00782470" w:rsidRPr="00600BEF">
        <w:rPr>
          <w:rFonts w:ascii="Book Antiqua" w:eastAsia="Book Antiqua" w:hAnsi="Book Antiqua" w:cs="Book Antiqua"/>
          <w:color w:val="000000" w:themeColor="text1"/>
        </w:rPr>
        <w:t>; 2</w:t>
      </w:r>
      <w:r w:rsidR="00782470" w:rsidRPr="00600BEF">
        <w:rPr>
          <w:rFonts w:ascii="Book Antiqua" w:hAnsi="Book Antiqua" w:cs="Book Antiqua" w:hint="eastAsia"/>
          <w:color w:val="000000" w:themeColor="text1"/>
        </w:rPr>
        <w:t>7</w:t>
      </w:r>
      <w:r w:rsidR="00782470" w:rsidRPr="00600BEF">
        <w:rPr>
          <w:rFonts w:ascii="Book Antiqua" w:eastAsia="Book Antiqua" w:hAnsi="Book Antiqua" w:cs="Book Antiqua"/>
          <w:color w:val="000000" w:themeColor="text1"/>
        </w:rPr>
        <w:t>(</w:t>
      </w:r>
      <w:r w:rsidR="00782470" w:rsidRPr="00600BEF">
        <w:rPr>
          <w:rFonts w:ascii="Book Antiqua" w:hAnsi="Book Antiqua" w:cs="Book Antiqua" w:hint="eastAsia"/>
          <w:color w:val="000000" w:themeColor="text1"/>
        </w:rPr>
        <w:t>2</w:t>
      </w:r>
      <w:r w:rsidRPr="00600BEF">
        <w:rPr>
          <w:rFonts w:ascii="Book Antiqua" w:hAnsi="Book Antiqua" w:cs="Book Antiqua" w:hint="eastAsia"/>
          <w:color w:val="000000" w:themeColor="text1"/>
          <w:lang w:eastAsia="zh-CN"/>
        </w:rPr>
        <w:t>8</w:t>
      </w:r>
      <w:r w:rsidR="00782470" w:rsidRPr="00600BEF">
        <w:rPr>
          <w:rFonts w:ascii="Book Antiqua" w:eastAsia="Book Antiqua" w:hAnsi="Book Antiqua" w:cs="Book Antiqua"/>
          <w:color w:val="000000" w:themeColor="text1"/>
        </w:rPr>
        <w:t xml:space="preserve">): </w:t>
      </w:r>
      <w:r w:rsidRPr="00600BEF">
        <w:rPr>
          <w:rFonts w:ascii="Book Antiqua" w:hAnsi="Book Antiqua" w:cs="Book Antiqua" w:hint="eastAsia"/>
          <w:color w:val="000000" w:themeColor="text1"/>
          <w:lang w:eastAsia="zh-CN"/>
        </w:rPr>
        <w:t>4653</w:t>
      </w:r>
      <w:r w:rsidR="00782470" w:rsidRPr="00600BEF">
        <w:rPr>
          <w:rFonts w:ascii="Book Antiqua" w:eastAsia="Book Antiqua" w:hAnsi="Book Antiqua" w:cs="Book Antiqua"/>
          <w:color w:val="000000" w:themeColor="text1"/>
        </w:rPr>
        <w:t>-</w:t>
      </w:r>
      <w:r w:rsidRPr="00600BEF">
        <w:rPr>
          <w:rFonts w:ascii="Book Antiqua" w:hAnsi="Book Antiqua" w:cs="Book Antiqua" w:hint="eastAsia"/>
          <w:color w:val="000000" w:themeColor="text1"/>
          <w:lang w:eastAsia="zh-CN"/>
        </w:rPr>
        <w:t>4666</w:t>
      </w:r>
    </w:p>
    <w:p w14:paraId="6D55C7BE" w14:textId="17D7D864" w:rsidR="00600BEF" w:rsidRPr="00600BEF" w:rsidRDefault="00782470">
      <w:pPr>
        <w:spacing w:line="360" w:lineRule="auto"/>
        <w:jc w:val="both"/>
        <w:rPr>
          <w:rFonts w:ascii="Book Antiqua" w:hAnsi="Book Antiqua" w:cs="Book Antiqua" w:hint="eastAsia"/>
          <w:color w:val="000000" w:themeColor="text1"/>
          <w:lang w:eastAsia="zh-CN"/>
        </w:rPr>
      </w:pPr>
      <w:r w:rsidRPr="00600BEF">
        <w:rPr>
          <w:rFonts w:ascii="Book Antiqua" w:hAnsi="Book Antiqua" w:cs="Book Antiqua"/>
          <w:b/>
          <w:color w:val="000000" w:themeColor="text1"/>
          <w:lang w:eastAsia="zh-CN"/>
        </w:rPr>
        <w:t>URL:</w:t>
      </w:r>
      <w:r w:rsidRPr="00600BEF">
        <w:rPr>
          <w:rFonts w:ascii="Book Antiqua" w:eastAsia="Book Antiqua" w:hAnsi="Book Antiqua" w:cs="Book Antiqua"/>
          <w:color w:val="000000" w:themeColor="text1"/>
        </w:rPr>
        <w:t xml:space="preserve"> https://www.wjgnet.com/1007-9327/full/v2</w:t>
      </w:r>
      <w:r w:rsidRPr="00600BEF">
        <w:rPr>
          <w:rFonts w:ascii="Book Antiqua" w:hAnsi="Book Antiqua" w:cs="Book Antiqua" w:hint="eastAsia"/>
          <w:color w:val="000000" w:themeColor="text1"/>
        </w:rPr>
        <w:t>7</w:t>
      </w:r>
      <w:r w:rsidRPr="00600BEF">
        <w:rPr>
          <w:rFonts w:ascii="Book Antiqua" w:eastAsia="Book Antiqua" w:hAnsi="Book Antiqua" w:cs="Book Antiqua"/>
          <w:color w:val="000000" w:themeColor="text1"/>
        </w:rPr>
        <w:t>/i</w:t>
      </w:r>
      <w:r w:rsidRPr="00600BEF">
        <w:rPr>
          <w:rFonts w:ascii="Book Antiqua" w:hAnsi="Book Antiqua" w:cs="Book Antiqua" w:hint="eastAsia"/>
          <w:color w:val="000000" w:themeColor="text1"/>
        </w:rPr>
        <w:t>2</w:t>
      </w:r>
      <w:r w:rsidR="00600BEF" w:rsidRPr="00600BEF">
        <w:rPr>
          <w:rFonts w:ascii="Book Antiqua" w:hAnsi="Book Antiqua" w:cs="Book Antiqua" w:hint="eastAsia"/>
          <w:color w:val="000000" w:themeColor="text1"/>
          <w:lang w:eastAsia="zh-CN"/>
        </w:rPr>
        <w:t>8</w:t>
      </w:r>
      <w:r w:rsidRPr="00600BEF">
        <w:rPr>
          <w:rFonts w:ascii="Book Antiqua" w:eastAsia="Book Antiqua" w:hAnsi="Book Antiqua" w:cs="Book Antiqua"/>
          <w:color w:val="000000" w:themeColor="text1"/>
        </w:rPr>
        <w:t>/</w:t>
      </w:r>
      <w:r w:rsidR="00600BEF" w:rsidRPr="00600BEF">
        <w:rPr>
          <w:rFonts w:ascii="Book Antiqua" w:hAnsi="Book Antiqua" w:cs="Book Antiqua" w:hint="eastAsia"/>
          <w:color w:val="000000" w:themeColor="text1"/>
          <w:lang w:eastAsia="zh-CN"/>
        </w:rPr>
        <w:t>4653</w:t>
      </w:r>
      <w:r w:rsidRPr="00600BEF">
        <w:rPr>
          <w:rFonts w:ascii="Book Antiqua" w:eastAsia="Book Antiqua" w:hAnsi="Book Antiqua" w:cs="Book Antiqua"/>
          <w:color w:val="000000" w:themeColor="text1"/>
        </w:rPr>
        <w:t xml:space="preserve">.htm  </w:t>
      </w:r>
    </w:p>
    <w:p w14:paraId="2F490DCA" w14:textId="0E44F27F" w:rsidR="00A77B3E" w:rsidRPr="00600BEF" w:rsidRDefault="00782470">
      <w:pPr>
        <w:spacing w:line="360" w:lineRule="auto"/>
        <w:jc w:val="both"/>
        <w:rPr>
          <w:color w:val="000000" w:themeColor="text1"/>
          <w:lang w:eastAsia="zh-CN"/>
        </w:rPr>
      </w:pPr>
      <w:r w:rsidRPr="00600BEF">
        <w:rPr>
          <w:rFonts w:ascii="Book Antiqua" w:eastAsia="Book Antiqua" w:hAnsi="Book Antiqua" w:cs="Book Antiqua"/>
          <w:b/>
          <w:color w:val="000000" w:themeColor="text1"/>
        </w:rPr>
        <w:t xml:space="preserve">DOI: </w:t>
      </w:r>
      <w:r w:rsidRPr="00600BEF">
        <w:rPr>
          <w:rFonts w:ascii="Book Antiqua" w:eastAsia="Book Antiqua" w:hAnsi="Book Antiqua" w:cs="Book Antiqua"/>
          <w:color w:val="000000" w:themeColor="text1"/>
        </w:rPr>
        <w:t>https://dx.doi.org/10.3748/wjg.v2</w:t>
      </w:r>
      <w:r w:rsidRPr="00600BEF">
        <w:rPr>
          <w:rFonts w:ascii="Book Antiqua" w:hAnsi="Book Antiqua" w:cs="Book Antiqua" w:hint="eastAsia"/>
          <w:color w:val="000000" w:themeColor="text1"/>
        </w:rPr>
        <w:t>7</w:t>
      </w:r>
      <w:r w:rsidRPr="00600BEF">
        <w:rPr>
          <w:rFonts w:ascii="Book Antiqua" w:eastAsia="Book Antiqua" w:hAnsi="Book Antiqua" w:cs="Book Antiqua"/>
          <w:color w:val="000000" w:themeColor="text1"/>
        </w:rPr>
        <w:t>.i</w:t>
      </w:r>
      <w:r w:rsidRPr="00600BEF">
        <w:rPr>
          <w:rFonts w:ascii="Book Antiqua" w:hAnsi="Book Antiqua" w:cs="Book Antiqua" w:hint="eastAsia"/>
          <w:color w:val="000000" w:themeColor="text1"/>
        </w:rPr>
        <w:t>2</w:t>
      </w:r>
      <w:r w:rsidR="00600BEF" w:rsidRPr="00600BEF">
        <w:rPr>
          <w:rFonts w:ascii="Book Antiqua" w:hAnsi="Book Antiqua" w:cs="Book Antiqua" w:hint="eastAsia"/>
          <w:color w:val="000000" w:themeColor="text1"/>
          <w:lang w:eastAsia="zh-CN"/>
        </w:rPr>
        <w:t>8</w:t>
      </w:r>
      <w:r w:rsidRPr="00600BEF">
        <w:rPr>
          <w:rFonts w:ascii="Book Antiqua" w:eastAsia="Book Antiqua" w:hAnsi="Book Antiqua" w:cs="Book Antiqua"/>
          <w:color w:val="000000" w:themeColor="text1"/>
        </w:rPr>
        <w:t>.</w:t>
      </w:r>
      <w:r w:rsidR="00600BEF" w:rsidRPr="00600BEF">
        <w:rPr>
          <w:rFonts w:ascii="Book Antiqua" w:hAnsi="Book Antiqua" w:cs="Book Antiqua" w:hint="eastAsia"/>
          <w:color w:val="000000" w:themeColor="text1"/>
          <w:lang w:eastAsia="zh-CN"/>
        </w:rPr>
        <w:t>4653</w:t>
      </w:r>
    </w:p>
    <w:p w14:paraId="20A2CF02" w14:textId="77777777" w:rsidR="00A77B3E" w:rsidRPr="00600BEF" w:rsidRDefault="00A77B3E">
      <w:pPr>
        <w:spacing w:line="360" w:lineRule="auto"/>
        <w:jc w:val="both"/>
        <w:rPr>
          <w:color w:val="000000" w:themeColor="text1"/>
        </w:rPr>
      </w:pPr>
    </w:p>
    <w:p w14:paraId="20EC444A" w14:textId="5E85A1BF"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rPr>
        <w:t xml:space="preserve">Core Tip: </w:t>
      </w:r>
      <w:r w:rsidR="006A14E5" w:rsidRPr="00600BEF">
        <w:rPr>
          <w:rFonts w:ascii="Book Antiqua" w:eastAsia="Book Antiqua" w:hAnsi="Book Antiqua" w:cs="Book Antiqua"/>
          <w:color w:val="000000" w:themeColor="text1"/>
        </w:rPr>
        <w:t>C</w:t>
      </w:r>
      <w:r w:rsidRPr="00600BEF">
        <w:rPr>
          <w:rFonts w:ascii="Book Antiqua" w:eastAsia="Book Antiqua" w:hAnsi="Book Antiqua" w:cs="Book Antiqua"/>
          <w:color w:val="000000" w:themeColor="text1"/>
        </w:rPr>
        <w:t>yclooxygenase-2 (COX-2) is considered to be the key inducible enzyme in prostaglandins</w:t>
      </w:r>
      <w:r w:rsidR="00B315DB"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synthesis, and non-steroidal anti-inflammatory drugs</w:t>
      </w:r>
      <w:r w:rsidR="00B315DB"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can reduce the risk of malignant tumors </w:t>
      </w:r>
      <w:r w:rsidR="002F07D8" w:rsidRPr="00600BEF">
        <w:rPr>
          <w:rFonts w:ascii="Book Antiqua" w:eastAsia="Book Antiqua" w:hAnsi="Book Antiqua" w:cs="Book Antiqua"/>
          <w:color w:val="000000" w:themeColor="text1"/>
        </w:rPr>
        <w:t xml:space="preserve">of the </w:t>
      </w:r>
      <w:r w:rsidRPr="00600BEF">
        <w:rPr>
          <w:rFonts w:ascii="Book Antiqua" w:eastAsia="Book Antiqua" w:hAnsi="Book Antiqua" w:cs="Book Antiqua"/>
          <w:color w:val="000000" w:themeColor="text1"/>
        </w:rPr>
        <w:t xml:space="preserve">digestive system by blocking the effect of COX-2. However, COX-2 inhibitors to prevent or treat gastric cancer may be limited because of their cardiovascular side effects. This review </w:t>
      </w:r>
      <w:r w:rsidR="002F07D8" w:rsidRPr="00600BEF">
        <w:rPr>
          <w:rFonts w:ascii="Book Antiqua" w:eastAsia="Book Antiqua" w:hAnsi="Book Antiqua" w:cs="Book Antiqua"/>
          <w:color w:val="000000" w:themeColor="text1"/>
        </w:rPr>
        <w:t xml:space="preserve">will be </w:t>
      </w:r>
      <w:r w:rsidRPr="00600BEF">
        <w:rPr>
          <w:rFonts w:ascii="Book Antiqua" w:eastAsia="Book Antiqua" w:hAnsi="Book Antiqua" w:cs="Book Antiqua"/>
          <w:color w:val="000000" w:themeColor="text1"/>
        </w:rPr>
        <w:t xml:space="preserve">helpful for early screening and further research to find new approaches to gastric cancer treatment by summarizing the association between whole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sequence variation and susceptibility </w:t>
      </w:r>
      <w:r w:rsidR="002F07D8" w:rsidRPr="00600BEF">
        <w:rPr>
          <w:rFonts w:ascii="Book Antiqua" w:eastAsia="Book Antiqua" w:hAnsi="Book Antiqua" w:cs="Book Antiqua"/>
          <w:color w:val="000000" w:themeColor="text1"/>
        </w:rPr>
        <w:t xml:space="preserve">to </w:t>
      </w:r>
      <w:r w:rsidRPr="00600BEF">
        <w:rPr>
          <w:rFonts w:ascii="Book Antiqua" w:eastAsia="Book Antiqua" w:hAnsi="Book Antiqua" w:cs="Book Antiqua"/>
          <w:color w:val="000000" w:themeColor="text1"/>
        </w:rPr>
        <w:t xml:space="preserve">gastric cancer and synthesizing the new progress in </w:t>
      </w:r>
      <w:r w:rsidR="002F07D8" w:rsidRPr="00600BEF">
        <w:rPr>
          <w:rFonts w:ascii="Book Antiqua" w:eastAsia="Book Antiqua" w:hAnsi="Book Antiqua" w:cs="Book Antiqua"/>
          <w:color w:val="000000" w:themeColor="text1"/>
        </w:rPr>
        <w:t xml:space="preserve">understanding </w:t>
      </w:r>
      <w:r w:rsidRPr="00600BEF">
        <w:rPr>
          <w:rFonts w:ascii="Book Antiqua" w:eastAsia="Book Antiqua" w:hAnsi="Book Antiqua" w:cs="Book Antiqua"/>
          <w:color w:val="000000" w:themeColor="text1"/>
        </w:rPr>
        <w:t>the role of COX-2 in gastric carcinogenesis.</w:t>
      </w:r>
    </w:p>
    <w:p w14:paraId="23048614" w14:textId="77777777" w:rsidR="00A77B3E" w:rsidRPr="00600BEF" w:rsidRDefault="00B315DB">
      <w:pPr>
        <w:spacing w:line="360" w:lineRule="auto"/>
        <w:jc w:val="both"/>
        <w:rPr>
          <w:color w:val="000000" w:themeColor="text1"/>
        </w:rPr>
      </w:pPr>
      <w:r w:rsidRPr="00600BEF">
        <w:rPr>
          <w:color w:val="000000" w:themeColor="text1"/>
        </w:rPr>
        <w:br w:type="page"/>
      </w:r>
      <w:r w:rsidR="00446197" w:rsidRPr="00600BEF">
        <w:rPr>
          <w:rFonts w:ascii="Book Antiqua" w:eastAsia="Book Antiqua" w:hAnsi="Book Antiqua" w:cs="Book Antiqua"/>
          <w:b/>
          <w:caps/>
          <w:color w:val="000000" w:themeColor="text1"/>
          <w:u w:val="single"/>
        </w:rPr>
        <w:lastRenderedPageBreak/>
        <w:t>INTRODUCTION</w:t>
      </w:r>
    </w:p>
    <w:p w14:paraId="7F9873C5" w14:textId="41A5DB11"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Gastric cancer is </w:t>
      </w:r>
      <w:r w:rsidR="006A6FDF"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fifth </w:t>
      </w:r>
      <w:r w:rsidR="006A6FDF" w:rsidRPr="00600BEF">
        <w:rPr>
          <w:rFonts w:ascii="Book Antiqua" w:eastAsia="Book Antiqua" w:hAnsi="Book Antiqua" w:cs="Book Antiqua"/>
          <w:color w:val="000000" w:themeColor="text1"/>
        </w:rPr>
        <w:t xml:space="preserve">most commonly </w:t>
      </w:r>
      <w:r w:rsidRPr="00600BEF">
        <w:rPr>
          <w:rFonts w:ascii="Book Antiqua" w:eastAsia="Book Antiqua" w:hAnsi="Book Antiqua" w:cs="Book Antiqua"/>
          <w:color w:val="000000" w:themeColor="text1"/>
        </w:rPr>
        <w:t xml:space="preserve">diagnosed cancer and </w:t>
      </w:r>
      <w:r w:rsidR="006A6FDF"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third leading cause of cancer-related deaths worldwide. The incidence of gastric cancer remains high in Eastern Asian despite its global decrease in the last few </w:t>
      </w:r>
      <w:proofErr w:type="gramStart"/>
      <w:r w:rsidRPr="00600BEF">
        <w:rPr>
          <w:rFonts w:ascii="Book Antiqua" w:eastAsia="Book Antiqua" w:hAnsi="Book Antiqua" w:cs="Book Antiqua"/>
          <w:color w:val="000000" w:themeColor="text1"/>
        </w:rPr>
        <w:t>years</w:t>
      </w:r>
      <w:r w:rsidR="00B315DB" w:rsidRPr="00600BEF">
        <w:rPr>
          <w:rFonts w:ascii="Book Antiqua" w:eastAsia="Book Antiqua" w:hAnsi="Book Antiqua" w:cs="Book Antiqua"/>
          <w:color w:val="000000" w:themeColor="text1"/>
          <w:szCs w:val="30"/>
          <w:vertAlign w:val="superscript"/>
        </w:rPr>
        <w:t>[</w:t>
      </w:r>
      <w:proofErr w:type="gramEnd"/>
      <w:r w:rsidR="00B315DB" w:rsidRPr="00600BEF">
        <w:rPr>
          <w:rFonts w:ascii="Book Antiqua" w:eastAsia="Book Antiqua" w:hAnsi="Book Antiqua" w:cs="Book Antiqua"/>
          <w:color w:val="000000" w:themeColor="text1"/>
          <w:szCs w:val="30"/>
          <w:vertAlign w:val="superscript"/>
        </w:rPr>
        <w:t>1,</w:t>
      </w:r>
      <w:r w:rsidRPr="00600BEF">
        <w:rPr>
          <w:rFonts w:ascii="Book Antiqua" w:eastAsia="Book Antiqua" w:hAnsi="Book Antiqua" w:cs="Book Antiqua"/>
          <w:color w:val="000000" w:themeColor="text1"/>
          <w:szCs w:val="30"/>
          <w:vertAlign w:val="superscript"/>
        </w:rPr>
        <w:t>2]</w:t>
      </w:r>
      <w:r w:rsidRPr="00600BEF">
        <w:rPr>
          <w:rFonts w:ascii="Book Antiqua" w:eastAsia="Book Antiqua" w:hAnsi="Book Antiqua" w:cs="Book Antiqua"/>
          <w:color w:val="000000" w:themeColor="text1"/>
        </w:rPr>
        <w:t xml:space="preserve">. </w:t>
      </w:r>
      <w:r w:rsidR="006A6FDF" w:rsidRPr="00600BEF">
        <w:rPr>
          <w:rFonts w:ascii="Book Antiqua" w:hAnsi="Book Antiqua" w:cs="Book Antiqua"/>
          <w:color w:val="000000" w:themeColor="text1"/>
          <w:lang w:eastAsia="zh-CN"/>
        </w:rPr>
        <w:t>Approximately</w:t>
      </w:r>
      <w:r w:rsidR="006A6FDF"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75% of patients with gastric cancer </w:t>
      </w:r>
      <w:r w:rsidR="006A6FDF" w:rsidRPr="00600BEF">
        <w:rPr>
          <w:rFonts w:ascii="Book Antiqua" w:eastAsia="Book Antiqua" w:hAnsi="Book Antiqua" w:cs="Book Antiqua"/>
          <w:color w:val="000000" w:themeColor="text1"/>
        </w:rPr>
        <w:t xml:space="preserve">are </w:t>
      </w:r>
      <w:r w:rsidRPr="00600BEF">
        <w:rPr>
          <w:rFonts w:ascii="Book Antiqua" w:eastAsia="Book Antiqua" w:hAnsi="Book Antiqua" w:cs="Book Antiqua"/>
          <w:color w:val="000000" w:themeColor="text1"/>
        </w:rPr>
        <w:t xml:space="preserve">diagnosed at advanced stage and the median survival </w:t>
      </w:r>
      <w:r w:rsidR="006A6FDF" w:rsidRPr="00600BEF">
        <w:rPr>
          <w:rFonts w:ascii="Book Antiqua" w:eastAsia="Book Antiqua" w:hAnsi="Book Antiqua" w:cs="Book Antiqua"/>
          <w:color w:val="000000" w:themeColor="text1"/>
        </w:rPr>
        <w:t xml:space="preserve">is </w:t>
      </w:r>
      <w:r w:rsidRPr="00600BEF">
        <w:rPr>
          <w:rFonts w:ascii="Book Antiqua" w:eastAsia="Book Antiqua" w:hAnsi="Book Antiqua" w:cs="Book Antiqua"/>
          <w:color w:val="000000" w:themeColor="text1"/>
        </w:rPr>
        <w:t xml:space="preserve">7-10 </w:t>
      </w:r>
      <w:proofErr w:type="spellStart"/>
      <w:proofErr w:type="gramStart"/>
      <w:r w:rsidRPr="00600BEF">
        <w:rPr>
          <w:rFonts w:ascii="Book Antiqua" w:eastAsia="Book Antiqua" w:hAnsi="Book Antiqua" w:cs="Book Antiqua"/>
          <w:color w:val="000000" w:themeColor="text1"/>
        </w:rPr>
        <w:t>mo</w:t>
      </w:r>
      <w:proofErr w:type="spellEnd"/>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3]</w:t>
      </w:r>
      <w:r w:rsidRPr="00600BEF">
        <w:rPr>
          <w:rFonts w:ascii="Book Antiqua" w:eastAsia="Book Antiqua" w:hAnsi="Book Antiqua" w:cs="Book Antiqua"/>
          <w:color w:val="000000" w:themeColor="text1"/>
        </w:rPr>
        <w:t>. Therefore, individualized prevention</w:t>
      </w:r>
      <w:r w:rsidR="006A6FDF" w:rsidRPr="00600BEF">
        <w:rPr>
          <w:rFonts w:ascii="Book Antiqua" w:eastAsia="Book Antiqua" w:hAnsi="Book Antiqua" w:cs="Book Antiqua"/>
          <w:color w:val="000000" w:themeColor="text1"/>
        </w:rPr>
        <w:t xml:space="preserve"> and </w:t>
      </w:r>
      <w:r w:rsidRPr="00600BEF">
        <w:rPr>
          <w:rFonts w:ascii="Book Antiqua" w:eastAsia="Book Antiqua" w:hAnsi="Book Antiqua" w:cs="Book Antiqua"/>
          <w:color w:val="000000" w:themeColor="text1"/>
        </w:rPr>
        <w:t xml:space="preserve">early detection and treatment are </w:t>
      </w:r>
      <w:r w:rsidR="006A6FDF" w:rsidRPr="00600BEF">
        <w:rPr>
          <w:rFonts w:ascii="Book Antiqua" w:eastAsia="Book Antiqua" w:hAnsi="Book Antiqua" w:cs="Book Antiqua"/>
          <w:color w:val="000000" w:themeColor="text1"/>
        </w:rPr>
        <w:t>of clinical significance in</w:t>
      </w:r>
      <w:r w:rsidRPr="00600BEF">
        <w:rPr>
          <w:rFonts w:ascii="Book Antiqua" w:eastAsia="Book Antiqua" w:hAnsi="Book Antiqua" w:cs="Book Antiqua"/>
          <w:color w:val="000000" w:themeColor="text1"/>
        </w:rPr>
        <w:t xml:space="preserve"> </w:t>
      </w:r>
      <w:r w:rsidR="006A6FDF" w:rsidRPr="00600BEF">
        <w:rPr>
          <w:rFonts w:ascii="Book Antiqua" w:eastAsia="Book Antiqua" w:hAnsi="Book Antiqua" w:cs="Book Antiqua"/>
          <w:color w:val="000000" w:themeColor="text1"/>
        </w:rPr>
        <w:t xml:space="preserve">improving the </w:t>
      </w:r>
      <w:r w:rsidRPr="00600BEF">
        <w:rPr>
          <w:rFonts w:ascii="Book Antiqua" w:eastAsia="Book Antiqua" w:hAnsi="Book Antiqua" w:cs="Book Antiqua"/>
          <w:color w:val="000000" w:themeColor="text1"/>
        </w:rPr>
        <w:t xml:space="preserve">survival time and </w:t>
      </w:r>
      <w:r w:rsidR="006A6FDF" w:rsidRPr="00600BEF">
        <w:rPr>
          <w:rFonts w:ascii="Book Antiqua" w:eastAsia="Book Antiqua" w:hAnsi="Book Antiqua" w:cs="Book Antiqua"/>
          <w:color w:val="000000" w:themeColor="text1"/>
        </w:rPr>
        <w:t xml:space="preserve">reducing the </w:t>
      </w:r>
      <w:r w:rsidRPr="00600BEF">
        <w:rPr>
          <w:rFonts w:ascii="Book Antiqua" w:eastAsia="Book Antiqua" w:hAnsi="Book Antiqua" w:cs="Book Antiqua"/>
          <w:color w:val="000000" w:themeColor="text1"/>
        </w:rPr>
        <w:t>mortality of gastric cancer.</w:t>
      </w:r>
    </w:p>
    <w:p w14:paraId="169E49D9" w14:textId="36D43048" w:rsidR="00A77B3E" w:rsidRPr="00600BEF" w:rsidRDefault="00446197" w:rsidP="00B315DB">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t>Environmental factors including smoking, drinking</w:t>
      </w:r>
      <w:r w:rsidR="00265A56"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w:t>
      </w:r>
      <w:r w:rsidRPr="00600BEF">
        <w:rPr>
          <w:rFonts w:ascii="Book Antiqua" w:eastAsia="Book Antiqua" w:hAnsi="Book Antiqua" w:cs="Book Antiqua"/>
          <w:i/>
          <w:iCs/>
          <w:color w:val="000000" w:themeColor="text1"/>
        </w:rPr>
        <w:t>Helicobacter pylori</w:t>
      </w:r>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 and genetic alterations such as susceptible genetic variants and epigenetic alterations have been associated with gastric </w:t>
      </w:r>
      <w:proofErr w:type="gramStart"/>
      <w:r w:rsidRPr="00600BEF">
        <w:rPr>
          <w:rFonts w:ascii="Book Antiqua" w:eastAsia="Book Antiqua" w:hAnsi="Book Antiqua" w:cs="Book Antiqua"/>
          <w:color w:val="000000" w:themeColor="text1"/>
        </w:rPr>
        <w:t>carcinogenesis</w:t>
      </w:r>
      <w:r w:rsidR="00B315DB" w:rsidRPr="00600BEF">
        <w:rPr>
          <w:rFonts w:ascii="Book Antiqua" w:eastAsia="Book Antiqua" w:hAnsi="Book Antiqua" w:cs="Book Antiqua"/>
          <w:color w:val="000000" w:themeColor="text1"/>
          <w:szCs w:val="30"/>
          <w:vertAlign w:val="superscript"/>
        </w:rPr>
        <w:t>[</w:t>
      </w:r>
      <w:proofErr w:type="gramEnd"/>
      <w:r w:rsidR="00B315DB" w:rsidRPr="00600BEF">
        <w:rPr>
          <w:rFonts w:ascii="Book Antiqua" w:eastAsia="Book Antiqua" w:hAnsi="Book Antiqua" w:cs="Book Antiqua"/>
          <w:color w:val="000000" w:themeColor="text1"/>
          <w:szCs w:val="30"/>
          <w:vertAlign w:val="superscript"/>
        </w:rPr>
        <w:t>4,</w:t>
      </w:r>
      <w:r w:rsidRPr="00600BEF">
        <w:rPr>
          <w:rFonts w:ascii="Book Antiqua" w:eastAsia="Book Antiqua" w:hAnsi="Book Antiqua" w:cs="Book Antiqua"/>
          <w:color w:val="000000" w:themeColor="text1"/>
          <w:szCs w:val="30"/>
          <w:vertAlign w:val="superscript"/>
        </w:rPr>
        <w:t>5]</w:t>
      </w:r>
      <w:r w:rsidRPr="00600BEF">
        <w:rPr>
          <w:rFonts w:ascii="Book Antiqua" w:eastAsia="Book Antiqua" w:hAnsi="Book Antiqua" w:cs="Book Antiqua"/>
          <w:color w:val="000000" w:themeColor="text1"/>
        </w:rPr>
        <w:t xml:space="preserve">. </w:t>
      </w:r>
      <w:r w:rsidR="00265A56" w:rsidRPr="00600BEF">
        <w:rPr>
          <w:rFonts w:ascii="Book Antiqua" w:eastAsia="Book Antiqua" w:hAnsi="Book Antiqua" w:cs="Book Antiqua"/>
          <w:color w:val="000000" w:themeColor="text1"/>
        </w:rPr>
        <w:t>C</w:t>
      </w:r>
      <w:r w:rsidRPr="00600BEF">
        <w:rPr>
          <w:rFonts w:ascii="Book Antiqua" w:eastAsia="Book Antiqua" w:hAnsi="Book Antiqua" w:cs="Book Antiqua"/>
          <w:color w:val="000000" w:themeColor="text1"/>
        </w:rPr>
        <w:t>yclooxygenase-2 (COX-2)</w:t>
      </w:r>
      <w:r w:rsidR="00265A56"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has been extensively studied</w:t>
      </w:r>
      <w:r w:rsidR="00265A56" w:rsidRPr="00600BEF">
        <w:rPr>
          <w:rFonts w:ascii="Book Antiqua" w:eastAsia="Book Antiqua" w:hAnsi="Book Antiqua" w:cs="Book Antiqua"/>
          <w:color w:val="000000" w:themeColor="text1"/>
        </w:rPr>
        <w:t xml:space="preserve"> in carcinogenesis</w:t>
      </w:r>
      <w:r w:rsidRPr="00600BEF">
        <w:rPr>
          <w:rFonts w:ascii="Book Antiqua" w:eastAsia="Book Antiqua" w:hAnsi="Book Antiqua" w:cs="Book Antiqua"/>
          <w:color w:val="000000" w:themeColor="text1"/>
        </w:rPr>
        <w:t xml:space="preserve">, and its participation in chronic inflammation and various infections (such as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w:t>
      </w:r>
      <w:r w:rsidR="00265A56" w:rsidRPr="00600BEF">
        <w:rPr>
          <w:rFonts w:ascii="Book Antiqua" w:eastAsia="Book Antiqua" w:hAnsi="Book Antiqua" w:cs="Book Antiqua"/>
          <w:color w:val="000000" w:themeColor="text1"/>
        </w:rPr>
        <w:t xml:space="preserve"> and </w:t>
      </w:r>
      <w:r w:rsidRPr="00600BEF">
        <w:rPr>
          <w:rFonts w:ascii="Book Antiqua" w:eastAsia="Book Antiqua" w:hAnsi="Book Antiqua" w:cs="Book Antiqua"/>
          <w:color w:val="000000" w:themeColor="text1"/>
        </w:rPr>
        <w:t>chronic viral hepatitis) significantly increase</w:t>
      </w:r>
      <w:r w:rsidR="00265A56" w:rsidRPr="00600BEF">
        <w:rPr>
          <w:rFonts w:ascii="Book Antiqua" w:eastAsia="Book Antiqua" w:hAnsi="Book Antiqua" w:cs="Book Antiqua"/>
          <w:color w:val="000000" w:themeColor="text1"/>
        </w:rPr>
        <w:t>s</w:t>
      </w:r>
      <w:r w:rsidRPr="00600BEF">
        <w:rPr>
          <w:rFonts w:ascii="Book Antiqua" w:eastAsia="Book Antiqua" w:hAnsi="Book Antiqua" w:cs="Book Antiqua"/>
          <w:color w:val="000000" w:themeColor="text1"/>
        </w:rPr>
        <w:t xml:space="preserve"> the risk of </w:t>
      </w:r>
      <w:proofErr w:type="gramStart"/>
      <w:r w:rsidRPr="00600BEF">
        <w:rPr>
          <w:rFonts w:ascii="Book Antiqua" w:eastAsia="Book Antiqua" w:hAnsi="Book Antiqua" w:cs="Book Antiqua"/>
          <w:color w:val="000000" w:themeColor="text1"/>
        </w:rPr>
        <w:t>cancer</w:t>
      </w:r>
      <w:r w:rsidR="00B315DB" w:rsidRPr="00600BEF">
        <w:rPr>
          <w:rFonts w:ascii="Book Antiqua" w:eastAsia="Book Antiqua" w:hAnsi="Book Antiqua" w:cs="Book Antiqua"/>
          <w:color w:val="000000" w:themeColor="text1"/>
          <w:szCs w:val="30"/>
          <w:vertAlign w:val="superscript"/>
        </w:rPr>
        <w:t>[</w:t>
      </w:r>
      <w:proofErr w:type="gramEnd"/>
      <w:r w:rsidR="00B315DB" w:rsidRPr="00600BEF">
        <w:rPr>
          <w:rFonts w:ascii="Book Antiqua" w:eastAsia="Book Antiqua" w:hAnsi="Book Antiqua" w:cs="Book Antiqua"/>
          <w:color w:val="000000" w:themeColor="text1"/>
          <w:szCs w:val="30"/>
          <w:vertAlign w:val="superscript"/>
        </w:rPr>
        <w:t>6,</w:t>
      </w:r>
      <w:r w:rsidRPr="00600BEF">
        <w:rPr>
          <w:rFonts w:ascii="Book Antiqua" w:eastAsia="Book Antiqua" w:hAnsi="Book Antiqua" w:cs="Book Antiqua"/>
          <w:color w:val="000000" w:themeColor="text1"/>
          <w:szCs w:val="30"/>
          <w:vertAlign w:val="superscript"/>
        </w:rPr>
        <w:t>7]</w:t>
      </w:r>
      <w:r w:rsidRPr="00600BEF">
        <w:rPr>
          <w:rFonts w:ascii="Book Antiqua" w:eastAsia="Book Antiqua" w:hAnsi="Book Antiqua" w:cs="Book Antiqua"/>
          <w:color w:val="000000" w:themeColor="text1"/>
        </w:rPr>
        <w:t xml:space="preserve">. In this review, </w:t>
      </w:r>
      <w:r w:rsidR="00265A56" w:rsidRPr="00600BEF">
        <w:rPr>
          <w:rFonts w:ascii="Book Antiqua" w:eastAsia="Book Antiqua" w:hAnsi="Book Antiqua" w:cs="Book Antiqua"/>
          <w:color w:val="000000" w:themeColor="text1"/>
        </w:rPr>
        <w:t xml:space="preserve">we will summarize the association between </w:t>
      </w:r>
      <w:r w:rsidRPr="00600BEF">
        <w:rPr>
          <w:rFonts w:ascii="Book Antiqua" w:eastAsia="Book Antiqua" w:hAnsi="Book Antiqua" w:cs="Book Antiqua"/>
          <w:color w:val="000000" w:themeColor="text1"/>
        </w:rPr>
        <w:t xml:space="preserve">whole </w:t>
      </w:r>
      <w:r w:rsidRPr="00600BEF">
        <w:rPr>
          <w:rFonts w:ascii="Book Antiqua" w:eastAsia="Book Antiqua" w:hAnsi="Book Antiqua" w:cs="Book Antiqua"/>
          <w:i/>
          <w:iCs/>
          <w:color w:val="000000" w:themeColor="text1"/>
        </w:rPr>
        <w:t>COX-2</w:t>
      </w:r>
      <w:r w:rsidRPr="00600BEF">
        <w:rPr>
          <w:rFonts w:ascii="Book Antiqua" w:eastAsia="Book Antiqua" w:hAnsi="Book Antiqua" w:cs="Book Antiqua"/>
          <w:color w:val="000000" w:themeColor="text1"/>
        </w:rPr>
        <w:t xml:space="preserve"> sequence variation and susceptibility </w:t>
      </w:r>
      <w:r w:rsidR="00265A56" w:rsidRPr="00600BEF">
        <w:rPr>
          <w:rFonts w:ascii="Book Antiqua" w:eastAsia="Book Antiqua" w:hAnsi="Book Antiqua" w:cs="Book Antiqua"/>
          <w:color w:val="000000" w:themeColor="text1"/>
        </w:rPr>
        <w:t xml:space="preserve">to </w:t>
      </w:r>
      <w:r w:rsidRPr="00600BEF">
        <w:rPr>
          <w:rFonts w:ascii="Book Antiqua" w:eastAsia="Book Antiqua" w:hAnsi="Book Antiqua" w:cs="Book Antiqua"/>
          <w:color w:val="000000" w:themeColor="text1"/>
        </w:rPr>
        <w:t xml:space="preserve">gastric cancer. </w:t>
      </w:r>
      <w:r w:rsidR="00265A56" w:rsidRPr="00600BEF">
        <w:rPr>
          <w:rFonts w:ascii="Book Antiqua" w:eastAsia="Book Antiqua" w:hAnsi="Book Antiqua" w:cs="Book Antiqua"/>
          <w:color w:val="000000" w:themeColor="text1"/>
        </w:rPr>
        <w:t>W</w:t>
      </w:r>
      <w:r w:rsidRPr="00600BEF">
        <w:rPr>
          <w:rFonts w:ascii="Book Antiqua" w:eastAsia="Book Antiqua" w:hAnsi="Book Antiqua" w:cs="Book Antiqua"/>
          <w:color w:val="000000" w:themeColor="text1"/>
        </w:rPr>
        <w:t>e</w:t>
      </w:r>
      <w:r w:rsidR="00265A56" w:rsidRPr="00600BEF">
        <w:rPr>
          <w:rFonts w:ascii="Book Antiqua" w:eastAsia="Book Antiqua" w:hAnsi="Book Antiqua" w:cs="Book Antiqua"/>
          <w:color w:val="000000" w:themeColor="text1"/>
        </w:rPr>
        <w:t xml:space="preserve"> will also</w:t>
      </w:r>
      <w:r w:rsidRPr="00600BEF">
        <w:rPr>
          <w:rFonts w:ascii="Book Antiqua" w:eastAsia="Book Antiqua" w:hAnsi="Book Antiqua" w:cs="Book Antiqua"/>
          <w:color w:val="000000" w:themeColor="text1"/>
        </w:rPr>
        <w:t xml:space="preserve"> discuss the crucial role of </w:t>
      </w:r>
      <w:r w:rsidRPr="00600BEF">
        <w:rPr>
          <w:rFonts w:ascii="Book Antiqua" w:eastAsia="Book Antiqua" w:hAnsi="Book Antiqua" w:cs="Book Antiqua"/>
          <w:i/>
          <w:iCs/>
          <w:color w:val="000000" w:themeColor="text1"/>
        </w:rPr>
        <w:t>COX-2</w:t>
      </w:r>
      <w:r w:rsidRPr="00600BEF">
        <w:rPr>
          <w:rFonts w:ascii="Book Antiqua" w:eastAsia="Book Antiqua" w:hAnsi="Book Antiqua" w:cs="Book Antiqua"/>
          <w:color w:val="000000" w:themeColor="text1"/>
        </w:rPr>
        <w:t xml:space="preserve"> in </w:t>
      </w:r>
      <w:r w:rsidR="00265A56"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occurrence of gastric cancer and its mechanisms.</w:t>
      </w:r>
    </w:p>
    <w:p w14:paraId="5183D848" w14:textId="77777777" w:rsidR="00A77B3E" w:rsidRPr="00600BEF" w:rsidRDefault="00A77B3E">
      <w:pPr>
        <w:spacing w:line="360" w:lineRule="auto"/>
        <w:jc w:val="both"/>
        <w:rPr>
          <w:color w:val="000000" w:themeColor="text1"/>
        </w:rPr>
      </w:pPr>
    </w:p>
    <w:p w14:paraId="4A0D22D0"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bCs/>
          <w:caps/>
          <w:color w:val="000000" w:themeColor="text1"/>
          <w:szCs w:val="28"/>
          <w:u w:val="single"/>
        </w:rPr>
        <w:t>Molecular characteristics of COX-2</w:t>
      </w:r>
    </w:p>
    <w:p w14:paraId="74FD6B89" w14:textId="0293670B" w:rsidR="00A77B3E" w:rsidRPr="00600BEF" w:rsidRDefault="00265A56">
      <w:pPr>
        <w:spacing w:line="360" w:lineRule="auto"/>
        <w:jc w:val="both"/>
        <w:rPr>
          <w:color w:val="000000" w:themeColor="text1"/>
        </w:rPr>
      </w:pPr>
      <w:r w:rsidRPr="00600BEF">
        <w:rPr>
          <w:rFonts w:ascii="Book Antiqua" w:eastAsia="Book Antiqua" w:hAnsi="Book Antiqua" w:cs="Book Antiqua"/>
          <w:color w:val="000000" w:themeColor="text1"/>
        </w:rPr>
        <w:t>C</w:t>
      </w:r>
      <w:r w:rsidR="00446197" w:rsidRPr="00600BEF">
        <w:rPr>
          <w:rFonts w:ascii="Book Antiqua" w:eastAsia="Book Antiqua" w:hAnsi="Book Antiqua" w:cs="Book Antiqua"/>
          <w:color w:val="000000" w:themeColor="text1"/>
        </w:rPr>
        <w:t xml:space="preserve">OX-2 is known as the key inducible enzyme in prostaglandins (PGs) synthesis, and </w:t>
      </w:r>
      <w:r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w:t>
      </w:r>
      <w:r w:rsidR="00446197" w:rsidRPr="00600BEF">
        <w:rPr>
          <w:rFonts w:ascii="Book Antiqua" w:eastAsia="Book Antiqua" w:hAnsi="Book Antiqua" w:cs="Book Antiqua"/>
          <w:color w:val="000000" w:themeColor="text1"/>
        </w:rPr>
        <w:t xml:space="preserve">gene </w:t>
      </w:r>
      <w:r w:rsidRPr="00600BEF">
        <w:rPr>
          <w:rFonts w:ascii="Book Antiqua" w:eastAsia="Book Antiqua" w:hAnsi="Book Antiqua" w:cs="Book Antiqua"/>
          <w:color w:val="000000" w:themeColor="text1"/>
        </w:rPr>
        <w:t xml:space="preserve">is located at chromosome 1q25.2-25.3 and </w:t>
      </w:r>
      <w:r w:rsidR="00446197" w:rsidRPr="00600BEF">
        <w:rPr>
          <w:rFonts w:ascii="Book Antiqua" w:eastAsia="Book Antiqua" w:hAnsi="Book Antiqua" w:cs="Book Antiqua"/>
          <w:color w:val="000000" w:themeColor="text1"/>
        </w:rPr>
        <w:t xml:space="preserve">composed of 9 introns and 10 </w:t>
      </w:r>
      <w:proofErr w:type="gramStart"/>
      <w:r w:rsidR="00446197" w:rsidRPr="00600BEF">
        <w:rPr>
          <w:rFonts w:ascii="Book Antiqua" w:eastAsia="Book Antiqua" w:hAnsi="Book Antiqua" w:cs="Book Antiqua"/>
          <w:color w:val="000000" w:themeColor="text1"/>
        </w:rPr>
        <w:t>exons</w:t>
      </w:r>
      <w:r w:rsidR="00446197" w:rsidRPr="00600BEF">
        <w:rPr>
          <w:rFonts w:ascii="Book Antiqua" w:eastAsia="Book Antiqua" w:hAnsi="Book Antiqua" w:cs="Book Antiqua"/>
          <w:color w:val="000000" w:themeColor="text1"/>
          <w:szCs w:val="30"/>
          <w:vertAlign w:val="superscript"/>
        </w:rPr>
        <w:t>[</w:t>
      </w:r>
      <w:proofErr w:type="gramEnd"/>
      <w:r w:rsidR="00446197" w:rsidRPr="00600BEF">
        <w:rPr>
          <w:rFonts w:ascii="Book Antiqua" w:eastAsia="Book Antiqua" w:hAnsi="Book Antiqua" w:cs="Book Antiqua"/>
          <w:color w:val="000000" w:themeColor="text1"/>
          <w:szCs w:val="30"/>
          <w:vertAlign w:val="superscript"/>
        </w:rPr>
        <w:t>8]</w:t>
      </w:r>
      <w:r w:rsidR="00446197" w:rsidRPr="00600BEF">
        <w:rPr>
          <w:rFonts w:ascii="Book Antiqua" w:eastAsia="Book Antiqua" w:hAnsi="Book Antiqua" w:cs="Book Antiqua"/>
          <w:color w:val="000000" w:themeColor="text1"/>
        </w:rPr>
        <w:t xml:space="preserve">. </w:t>
      </w:r>
      <w:r w:rsidR="00E10B4F" w:rsidRPr="00600BEF">
        <w:rPr>
          <w:rFonts w:ascii="Book Antiqua" w:eastAsia="Book Antiqua" w:hAnsi="Book Antiqua" w:cs="Book Antiqua"/>
          <w:color w:val="000000" w:themeColor="text1"/>
        </w:rPr>
        <w:t xml:space="preserve">The </w:t>
      </w:r>
      <w:r w:rsidR="00446197" w:rsidRPr="00600BEF">
        <w:rPr>
          <w:rFonts w:ascii="Book Antiqua" w:eastAsia="Book Antiqua" w:hAnsi="Book Antiqua" w:cs="Book Antiqua"/>
          <w:color w:val="000000" w:themeColor="text1"/>
        </w:rPr>
        <w:t xml:space="preserve">5’ region </w:t>
      </w:r>
      <w:r w:rsidR="00E10B4F" w:rsidRPr="00600BEF">
        <w:rPr>
          <w:rFonts w:ascii="Book Antiqua" w:eastAsia="Book Antiqua" w:hAnsi="Book Antiqua" w:cs="Book Antiqua"/>
          <w:color w:val="000000" w:themeColor="text1"/>
        </w:rPr>
        <w:t xml:space="preserve">of the </w:t>
      </w:r>
      <w:r w:rsidR="00E10B4F" w:rsidRPr="00600BEF">
        <w:rPr>
          <w:rFonts w:ascii="Book Antiqua" w:eastAsia="Book Antiqua" w:hAnsi="Book Antiqua" w:cs="Book Antiqua"/>
          <w:i/>
          <w:color w:val="000000" w:themeColor="text1"/>
        </w:rPr>
        <w:t>COX-2</w:t>
      </w:r>
      <w:r w:rsidR="00E10B4F" w:rsidRPr="00600BEF">
        <w:rPr>
          <w:rFonts w:ascii="Book Antiqua" w:eastAsia="Book Antiqua" w:hAnsi="Book Antiqua" w:cs="Book Antiqua"/>
          <w:color w:val="000000" w:themeColor="text1"/>
        </w:rPr>
        <w:t xml:space="preserve"> gene </w:t>
      </w:r>
      <w:r w:rsidR="00446197" w:rsidRPr="00600BEF">
        <w:rPr>
          <w:rFonts w:ascii="Book Antiqua" w:eastAsia="Book Antiqua" w:hAnsi="Book Antiqua" w:cs="Book Antiqua"/>
          <w:color w:val="000000" w:themeColor="text1"/>
        </w:rPr>
        <w:t>has</w:t>
      </w:r>
      <w:r w:rsidRPr="00600BEF">
        <w:rPr>
          <w:rFonts w:ascii="Book Antiqua" w:eastAsia="Book Antiqua" w:hAnsi="Book Antiqua" w:cs="Book Antiqua"/>
          <w:color w:val="000000" w:themeColor="text1"/>
        </w:rPr>
        <w:t xml:space="preserve"> binding sites for</w:t>
      </w:r>
      <w:r w:rsidR="00446197" w:rsidRPr="00600BEF">
        <w:rPr>
          <w:rFonts w:ascii="Book Antiqua" w:eastAsia="Book Antiqua" w:hAnsi="Book Antiqua" w:cs="Book Antiqua"/>
          <w:color w:val="000000" w:themeColor="text1"/>
        </w:rPr>
        <w:t xml:space="preserve"> several activated transcriptional factors, such as nuclear factor-kappa B (NF-</w:t>
      </w:r>
      <w:proofErr w:type="spellStart"/>
      <w:r w:rsidR="00446197" w:rsidRPr="00600BEF">
        <w:rPr>
          <w:rFonts w:ascii="Book Antiqua" w:eastAsia="Book Antiqua" w:hAnsi="Book Antiqua" w:cs="Book Antiqua"/>
          <w:color w:val="000000" w:themeColor="text1"/>
        </w:rPr>
        <w:t>κB</w:t>
      </w:r>
      <w:proofErr w:type="spellEnd"/>
      <w:r w:rsidR="00446197" w:rsidRPr="00600BEF">
        <w:rPr>
          <w:rFonts w:ascii="Book Antiqua" w:eastAsia="Book Antiqua" w:hAnsi="Book Antiqua" w:cs="Book Antiqua"/>
          <w:color w:val="000000" w:themeColor="text1"/>
        </w:rPr>
        <w:t>), stimulatory protein</w:t>
      </w:r>
      <w:r w:rsidR="00B315DB"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1</w:t>
      </w:r>
      <w:r w:rsidR="00B315DB"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(SP1), activator protein-2 (AP-2),</w:t>
      </w:r>
      <w:r w:rsidRPr="00600BEF">
        <w:rPr>
          <w:rFonts w:ascii="Book Antiqua" w:eastAsia="Book Antiqua" w:hAnsi="Book Antiqua" w:cs="Book Antiqua"/>
          <w:color w:val="000000" w:themeColor="text1"/>
        </w:rPr>
        <w:t xml:space="preserve"> </w:t>
      </w:r>
      <w:r w:rsidR="00446197" w:rsidRPr="00600BEF">
        <w:rPr>
          <w:rFonts w:ascii="Book Antiqua" w:eastAsia="Book Antiqua" w:hAnsi="Book Antiqua" w:cs="Book Antiqua"/>
          <w:color w:val="000000" w:themeColor="text1"/>
        </w:rPr>
        <w:t xml:space="preserve">and transforming growth factor. In order to explore the expression of </w:t>
      </w:r>
      <w:r w:rsidR="00446197" w:rsidRPr="00600BEF">
        <w:rPr>
          <w:rFonts w:ascii="Book Antiqua" w:eastAsia="Book Antiqua" w:hAnsi="Book Antiqua" w:cs="Book Antiqua"/>
          <w:i/>
          <w:iCs/>
          <w:color w:val="000000" w:themeColor="text1"/>
        </w:rPr>
        <w:t>COX-2</w:t>
      </w:r>
      <w:r w:rsidR="00446197" w:rsidRPr="00600BEF">
        <w:rPr>
          <w:rFonts w:ascii="Book Antiqua" w:eastAsia="Book Antiqua" w:hAnsi="Book Antiqua" w:cs="Book Antiqua"/>
          <w:color w:val="000000" w:themeColor="text1"/>
        </w:rPr>
        <w:t xml:space="preserve"> in normal tissues, the expression data of </w:t>
      </w:r>
      <w:r w:rsidR="00446197" w:rsidRPr="00600BEF">
        <w:rPr>
          <w:rFonts w:ascii="Book Antiqua" w:eastAsia="Book Antiqua" w:hAnsi="Book Antiqua" w:cs="Book Antiqua"/>
          <w:i/>
          <w:iCs/>
          <w:color w:val="000000" w:themeColor="text1"/>
        </w:rPr>
        <w:t>COX-2</w:t>
      </w:r>
      <w:r w:rsidR="00446197" w:rsidRPr="00600BEF">
        <w:rPr>
          <w:rFonts w:ascii="Book Antiqua" w:eastAsia="Book Antiqua" w:hAnsi="Book Antiqua" w:cs="Book Antiqua"/>
          <w:color w:val="000000" w:themeColor="text1"/>
        </w:rPr>
        <w:t xml:space="preserve"> were downloaded from the genotypic tissue expression (</w:t>
      </w:r>
      <w:proofErr w:type="spellStart"/>
      <w:r w:rsidR="00446197" w:rsidRPr="00600BEF">
        <w:rPr>
          <w:rFonts w:ascii="Book Antiqua" w:eastAsia="Book Antiqua" w:hAnsi="Book Antiqua" w:cs="Book Antiqua"/>
          <w:color w:val="000000" w:themeColor="text1"/>
        </w:rPr>
        <w:t>GTEx</w:t>
      </w:r>
      <w:proofErr w:type="spellEnd"/>
      <w:r w:rsidR="00446197" w:rsidRPr="00600BEF">
        <w:rPr>
          <w:rFonts w:ascii="Book Antiqua" w:eastAsia="Book Antiqua" w:hAnsi="Book Antiqua" w:cs="Book Antiqua"/>
          <w:color w:val="000000" w:themeColor="text1"/>
        </w:rPr>
        <w:t>) database</w:t>
      </w:r>
      <w:r w:rsidR="00B315DB"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 xml:space="preserve">(https://xenabrowser.net/datapages/) and the distribution of </w:t>
      </w:r>
      <w:r w:rsidR="00446197" w:rsidRPr="00600BEF">
        <w:rPr>
          <w:rFonts w:ascii="Book Antiqua" w:eastAsia="Book Antiqua" w:hAnsi="Book Antiqua" w:cs="Book Antiqua"/>
          <w:i/>
          <w:iCs/>
          <w:color w:val="000000" w:themeColor="text1"/>
        </w:rPr>
        <w:t>COX-2</w:t>
      </w:r>
      <w:r w:rsidR="00446197" w:rsidRPr="00600BEF">
        <w:rPr>
          <w:rFonts w:ascii="Book Antiqua" w:eastAsia="Book Antiqua" w:hAnsi="Book Antiqua" w:cs="Book Antiqua"/>
          <w:color w:val="000000" w:themeColor="text1"/>
        </w:rPr>
        <w:t xml:space="preserve"> expression in different tissues </w:t>
      </w:r>
      <w:r w:rsidRPr="00600BEF">
        <w:rPr>
          <w:rFonts w:ascii="Book Antiqua" w:eastAsia="Book Antiqua" w:hAnsi="Book Antiqua" w:cs="Book Antiqua"/>
          <w:color w:val="000000" w:themeColor="text1"/>
        </w:rPr>
        <w:t xml:space="preserve">was </w:t>
      </w:r>
      <w:r w:rsidR="00446197" w:rsidRPr="00600BEF">
        <w:rPr>
          <w:rFonts w:ascii="Book Antiqua" w:eastAsia="Book Antiqua" w:hAnsi="Book Antiqua" w:cs="Book Antiqua"/>
          <w:color w:val="000000" w:themeColor="text1"/>
        </w:rPr>
        <w:t xml:space="preserve">visualized </w:t>
      </w:r>
      <w:r w:rsidRPr="00600BEF">
        <w:rPr>
          <w:rFonts w:ascii="Book Antiqua" w:eastAsia="Book Antiqua" w:hAnsi="Book Antiqua" w:cs="Book Antiqua"/>
          <w:color w:val="000000" w:themeColor="text1"/>
        </w:rPr>
        <w:t xml:space="preserve">by plotting </w:t>
      </w:r>
      <w:r w:rsidR="00446197" w:rsidRPr="00600BEF">
        <w:rPr>
          <w:rFonts w:ascii="Book Antiqua" w:eastAsia="Book Antiqua" w:hAnsi="Book Antiqua" w:cs="Book Antiqua"/>
          <w:color w:val="000000" w:themeColor="text1"/>
        </w:rPr>
        <w:t xml:space="preserve">an anatomical map </w:t>
      </w:r>
      <w:r w:rsidRPr="00600BEF">
        <w:rPr>
          <w:rFonts w:ascii="Book Antiqua" w:eastAsia="Book Antiqua" w:hAnsi="Book Antiqua" w:cs="Book Antiqua"/>
          <w:color w:val="000000" w:themeColor="text1"/>
        </w:rPr>
        <w:t>with</w:t>
      </w:r>
      <w:r w:rsidR="00446197" w:rsidRPr="00600BEF">
        <w:rPr>
          <w:rFonts w:ascii="Book Antiqua" w:eastAsia="Book Antiqua" w:hAnsi="Book Antiqua" w:cs="Book Antiqua"/>
          <w:color w:val="000000" w:themeColor="text1"/>
        </w:rPr>
        <w:t xml:space="preserve"> R-3.5.3 software.</w:t>
      </w:r>
      <w:r w:rsidR="00446197" w:rsidRPr="00600BEF">
        <w:rPr>
          <w:rFonts w:ascii="Book Antiqua" w:eastAsia="Book Antiqua" w:hAnsi="Book Antiqua" w:cs="Book Antiqua"/>
          <w:color w:val="000000" w:themeColor="text1"/>
          <w:szCs w:val="21"/>
        </w:rPr>
        <w:t xml:space="preserve"> </w:t>
      </w:r>
      <w:r w:rsidR="00446197" w:rsidRPr="00600BEF">
        <w:rPr>
          <w:rFonts w:ascii="Book Antiqua" w:eastAsia="Book Antiqua" w:hAnsi="Book Antiqua" w:cs="Book Antiqua"/>
          <w:color w:val="000000" w:themeColor="text1"/>
        </w:rPr>
        <w:t xml:space="preserve">Detailed data are shown in Supplementary </w:t>
      </w:r>
      <w:r w:rsidR="00B315DB" w:rsidRPr="00600BEF">
        <w:rPr>
          <w:rFonts w:ascii="Book Antiqua" w:hAnsi="Book Antiqua" w:cs="Book Antiqua" w:hint="eastAsia"/>
          <w:color w:val="000000" w:themeColor="text1"/>
          <w:lang w:eastAsia="zh-CN"/>
        </w:rPr>
        <w:t>m</w:t>
      </w:r>
      <w:r w:rsidR="00446197" w:rsidRPr="00600BEF">
        <w:rPr>
          <w:rFonts w:ascii="Book Antiqua" w:eastAsia="Book Antiqua" w:hAnsi="Book Antiqua" w:cs="Book Antiqua"/>
          <w:color w:val="000000" w:themeColor="text1"/>
        </w:rPr>
        <w:t xml:space="preserve">aterial 1. Previous studies have shown </w:t>
      </w:r>
      <w:r w:rsidR="00446197" w:rsidRPr="00600BEF">
        <w:rPr>
          <w:rFonts w:ascii="Book Antiqua" w:eastAsia="Book Antiqua" w:hAnsi="Book Antiqua" w:cs="Book Antiqua"/>
          <w:color w:val="000000" w:themeColor="text1"/>
        </w:rPr>
        <w:lastRenderedPageBreak/>
        <w:t xml:space="preserve">that </w:t>
      </w:r>
      <w:r w:rsidR="00446197" w:rsidRPr="00600BEF">
        <w:rPr>
          <w:rFonts w:ascii="Book Antiqua" w:eastAsia="Book Antiqua" w:hAnsi="Book Antiqua" w:cs="Book Antiqua"/>
          <w:i/>
          <w:iCs/>
          <w:color w:val="000000" w:themeColor="text1"/>
        </w:rPr>
        <w:t>COX-2</w:t>
      </w:r>
      <w:r w:rsidR="005E1B91" w:rsidRPr="00600BEF">
        <w:rPr>
          <w:rFonts w:ascii="Book Antiqua" w:eastAsia="Book Antiqua" w:hAnsi="Book Antiqua" w:cs="Book Antiqua"/>
          <w:color w:val="000000" w:themeColor="text1"/>
        </w:rPr>
        <w:t xml:space="preserve"> has</w:t>
      </w:r>
      <w:r w:rsidR="00446197" w:rsidRPr="00600BEF">
        <w:rPr>
          <w:rFonts w:ascii="Book Antiqua" w:eastAsia="Book Antiqua" w:hAnsi="Book Antiqua" w:cs="Book Antiqua"/>
          <w:color w:val="000000" w:themeColor="text1"/>
        </w:rPr>
        <w:t xml:space="preserve"> negative expression in normal tissues and organs under physiological conditions, </w:t>
      </w:r>
      <w:r w:rsidR="005E1B91" w:rsidRPr="00600BEF">
        <w:rPr>
          <w:rFonts w:ascii="Book Antiqua" w:eastAsia="Book Antiqua" w:hAnsi="Book Antiqua" w:cs="Book Antiqua"/>
          <w:color w:val="000000" w:themeColor="text1"/>
        </w:rPr>
        <w:t xml:space="preserve">though it is </w:t>
      </w:r>
      <w:r w:rsidR="00446197" w:rsidRPr="00600BEF">
        <w:rPr>
          <w:rFonts w:ascii="Book Antiqua" w:eastAsia="Book Antiqua" w:hAnsi="Book Antiqua" w:cs="Book Antiqua"/>
          <w:color w:val="000000" w:themeColor="text1"/>
        </w:rPr>
        <w:t xml:space="preserve">constitutively expressed in </w:t>
      </w:r>
      <w:r w:rsidR="005E1B91" w:rsidRPr="00600BEF">
        <w:rPr>
          <w:rFonts w:ascii="Book Antiqua" w:eastAsia="Book Antiqua" w:hAnsi="Book Antiqua" w:cs="Book Antiqua"/>
          <w:color w:val="000000" w:themeColor="text1"/>
        </w:rPr>
        <w:t xml:space="preserve">the </w:t>
      </w:r>
      <w:r w:rsidR="00446197" w:rsidRPr="00600BEF">
        <w:rPr>
          <w:rFonts w:ascii="Book Antiqua" w:eastAsia="Book Antiqua" w:hAnsi="Book Antiqua" w:cs="Book Antiqua"/>
          <w:color w:val="000000" w:themeColor="text1"/>
        </w:rPr>
        <w:t xml:space="preserve">brain and kidney. We also found that </w:t>
      </w:r>
      <w:r w:rsidR="00446197" w:rsidRPr="00600BEF">
        <w:rPr>
          <w:rFonts w:ascii="Book Antiqua" w:eastAsia="Book Antiqua" w:hAnsi="Book Antiqua" w:cs="Book Antiqua"/>
          <w:i/>
          <w:color w:val="000000" w:themeColor="text1"/>
        </w:rPr>
        <w:t>COX-2</w:t>
      </w:r>
      <w:r w:rsidR="00446197" w:rsidRPr="00600BEF">
        <w:rPr>
          <w:rFonts w:ascii="Book Antiqua" w:eastAsia="Book Antiqua" w:hAnsi="Book Antiqua" w:cs="Book Antiqua"/>
          <w:color w:val="000000" w:themeColor="text1"/>
        </w:rPr>
        <w:t xml:space="preserve"> gene was rarely expressed in normal tissues</w:t>
      </w:r>
      <w:r w:rsidR="00B315DB"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 xml:space="preserve">(including the stomach), but distributed more in the colon and lungs, both </w:t>
      </w:r>
      <w:r w:rsidR="005E1B91" w:rsidRPr="00600BEF">
        <w:rPr>
          <w:rFonts w:ascii="Book Antiqua" w:eastAsia="Book Antiqua" w:hAnsi="Book Antiqua" w:cs="Book Antiqua"/>
          <w:color w:val="000000" w:themeColor="text1"/>
        </w:rPr>
        <w:t xml:space="preserve">in </w:t>
      </w:r>
      <w:r w:rsidR="00446197" w:rsidRPr="00600BEF">
        <w:rPr>
          <w:rFonts w:ascii="Book Antiqua" w:eastAsia="Book Antiqua" w:hAnsi="Book Antiqua" w:cs="Book Antiqua"/>
          <w:color w:val="000000" w:themeColor="text1"/>
        </w:rPr>
        <w:t>male</w:t>
      </w:r>
      <w:r w:rsidR="005E1B91" w:rsidRPr="00600BEF">
        <w:rPr>
          <w:rFonts w:ascii="Book Antiqua" w:eastAsia="Book Antiqua" w:hAnsi="Book Antiqua" w:cs="Book Antiqua"/>
          <w:color w:val="000000" w:themeColor="text1"/>
        </w:rPr>
        <w:t>s</w:t>
      </w:r>
      <w:r w:rsidR="00446197" w:rsidRPr="00600BEF">
        <w:rPr>
          <w:rFonts w:ascii="Book Antiqua" w:eastAsia="Book Antiqua" w:hAnsi="Book Antiqua" w:cs="Book Antiqua"/>
          <w:color w:val="000000" w:themeColor="text1"/>
        </w:rPr>
        <w:t xml:space="preserve"> and female</w:t>
      </w:r>
      <w:r w:rsidR="005E1B91" w:rsidRPr="00600BEF">
        <w:rPr>
          <w:rFonts w:ascii="Book Antiqua" w:eastAsia="Book Antiqua" w:hAnsi="Book Antiqua" w:cs="Book Antiqua"/>
          <w:color w:val="000000" w:themeColor="text1"/>
        </w:rPr>
        <w:t>s</w:t>
      </w:r>
      <w:r w:rsidR="00B315DB"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Figure</w:t>
      </w:r>
      <w:r w:rsidR="00B315DB"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1</w:t>
      </w:r>
      <w:r w:rsidR="00B315DB" w:rsidRPr="00600BEF">
        <w:rPr>
          <w:rFonts w:ascii="Book Antiqua" w:hAnsi="Book Antiqua" w:cs="Book Antiqua" w:hint="eastAsia"/>
          <w:color w:val="000000" w:themeColor="text1"/>
          <w:lang w:eastAsia="zh-CN"/>
        </w:rPr>
        <w:t>)</w:t>
      </w:r>
      <w:r w:rsidR="00446197" w:rsidRPr="00600BEF">
        <w:rPr>
          <w:rFonts w:ascii="Book Antiqua" w:eastAsia="Book Antiqua" w:hAnsi="Book Antiqua" w:cs="Book Antiqua"/>
          <w:color w:val="000000" w:themeColor="text1"/>
        </w:rPr>
        <w:t>. However, its expression is increased dramatically in response to certain</w:t>
      </w:r>
      <w:r w:rsidR="00446197" w:rsidRPr="00600BEF">
        <w:rPr>
          <w:rFonts w:ascii="Book Antiqua" w:eastAsia="Book Antiqua" w:hAnsi="Book Antiqua" w:cs="Book Antiqua"/>
          <w:color w:val="000000" w:themeColor="text1"/>
          <w:szCs w:val="21"/>
        </w:rPr>
        <w:t xml:space="preserve"> </w:t>
      </w:r>
      <w:r w:rsidR="00446197" w:rsidRPr="00600BEF">
        <w:rPr>
          <w:rFonts w:ascii="Book Antiqua" w:eastAsia="Book Antiqua" w:hAnsi="Book Antiqua" w:cs="Book Antiqua"/>
          <w:color w:val="000000" w:themeColor="text1"/>
        </w:rPr>
        <w:t xml:space="preserve">inflammatory </w:t>
      </w:r>
      <w:r w:rsidR="005E1B91" w:rsidRPr="00600BEF">
        <w:rPr>
          <w:rFonts w:ascii="Book Antiqua" w:eastAsia="Book Antiqua" w:hAnsi="Book Antiqua" w:cs="Book Antiqua"/>
          <w:color w:val="000000" w:themeColor="text1"/>
        </w:rPr>
        <w:t xml:space="preserve">stimuli </w:t>
      </w:r>
      <w:r w:rsidR="00446197" w:rsidRPr="00600BEF">
        <w:rPr>
          <w:rFonts w:ascii="Book Antiqua" w:eastAsia="Book Antiqua" w:hAnsi="Book Antiqua" w:cs="Book Antiqua"/>
          <w:color w:val="000000" w:themeColor="text1"/>
        </w:rPr>
        <w:t>such as cytokines, oncogenes</w:t>
      </w:r>
      <w:r w:rsidR="005E1B91" w:rsidRPr="00600BEF">
        <w:rPr>
          <w:rFonts w:ascii="Book Antiqua" w:eastAsia="Book Antiqua" w:hAnsi="Book Antiqua" w:cs="Book Antiqua"/>
          <w:color w:val="000000" w:themeColor="text1"/>
        </w:rPr>
        <w:t>,</w:t>
      </w:r>
      <w:r w:rsidR="00446197" w:rsidRPr="00600BEF">
        <w:rPr>
          <w:rFonts w:ascii="Book Antiqua" w:eastAsia="Book Antiqua" w:hAnsi="Book Antiqua" w:cs="Book Antiqua"/>
          <w:color w:val="000000" w:themeColor="text1"/>
        </w:rPr>
        <w:t xml:space="preserve"> and tumor </w:t>
      </w:r>
      <w:proofErr w:type="gramStart"/>
      <w:r w:rsidR="00446197" w:rsidRPr="00600BEF">
        <w:rPr>
          <w:rFonts w:ascii="Book Antiqua" w:eastAsia="Book Antiqua" w:hAnsi="Book Antiqua" w:cs="Book Antiqua"/>
          <w:color w:val="000000" w:themeColor="text1"/>
        </w:rPr>
        <w:t>inducers</w:t>
      </w:r>
      <w:r w:rsidR="00446197" w:rsidRPr="00600BEF">
        <w:rPr>
          <w:rFonts w:ascii="Book Antiqua" w:eastAsia="Book Antiqua" w:hAnsi="Book Antiqua" w:cs="Book Antiqua"/>
          <w:color w:val="000000" w:themeColor="text1"/>
          <w:szCs w:val="30"/>
          <w:vertAlign w:val="superscript"/>
        </w:rPr>
        <w:t>[</w:t>
      </w:r>
      <w:proofErr w:type="gramEnd"/>
      <w:r w:rsidR="00446197" w:rsidRPr="00600BEF">
        <w:rPr>
          <w:rFonts w:ascii="Book Antiqua" w:eastAsia="Book Antiqua" w:hAnsi="Book Antiqua" w:cs="Book Antiqua"/>
          <w:color w:val="000000" w:themeColor="text1"/>
          <w:szCs w:val="30"/>
          <w:vertAlign w:val="superscript"/>
        </w:rPr>
        <w:t>9]</w:t>
      </w:r>
      <w:r w:rsidR="00446197" w:rsidRPr="00600BEF">
        <w:rPr>
          <w:rFonts w:ascii="Book Antiqua" w:eastAsia="Book Antiqua" w:hAnsi="Book Antiqua" w:cs="Book Antiqua"/>
          <w:color w:val="000000" w:themeColor="text1"/>
        </w:rPr>
        <w:t xml:space="preserve">. COX-2 have been </w:t>
      </w:r>
      <w:r w:rsidR="005E1B91" w:rsidRPr="00600BEF">
        <w:rPr>
          <w:rFonts w:ascii="Book Antiqua" w:eastAsia="Book Antiqua" w:hAnsi="Book Antiqua" w:cs="Book Antiqua"/>
          <w:color w:val="000000" w:themeColor="text1"/>
        </w:rPr>
        <w:t xml:space="preserve">shown </w:t>
      </w:r>
      <w:r w:rsidR="00446197" w:rsidRPr="00600BEF">
        <w:rPr>
          <w:rFonts w:ascii="Book Antiqua" w:eastAsia="Book Antiqua" w:hAnsi="Book Antiqua" w:cs="Book Antiqua"/>
          <w:color w:val="000000" w:themeColor="text1"/>
        </w:rPr>
        <w:t xml:space="preserve">to play crucial roles in </w:t>
      </w:r>
      <w:proofErr w:type="spellStart"/>
      <w:proofErr w:type="gramStart"/>
      <w:r w:rsidR="00446197" w:rsidRPr="00600BEF">
        <w:rPr>
          <w:rFonts w:ascii="Book Antiqua" w:eastAsia="Book Antiqua" w:hAnsi="Book Antiqua" w:cs="Book Antiqua"/>
          <w:color w:val="000000" w:themeColor="text1"/>
        </w:rPr>
        <w:t>tumorigenesis</w:t>
      </w:r>
      <w:proofErr w:type="spellEnd"/>
      <w:r w:rsidR="00446197" w:rsidRPr="00600BEF">
        <w:rPr>
          <w:rFonts w:ascii="Book Antiqua" w:eastAsia="Book Antiqua" w:hAnsi="Book Antiqua" w:cs="Book Antiqua"/>
          <w:color w:val="000000" w:themeColor="text1"/>
          <w:szCs w:val="30"/>
          <w:vertAlign w:val="superscript"/>
        </w:rPr>
        <w:t>[</w:t>
      </w:r>
      <w:proofErr w:type="gramEnd"/>
      <w:r w:rsidR="00446197" w:rsidRPr="00600BEF">
        <w:rPr>
          <w:rFonts w:ascii="Book Antiqua" w:eastAsia="Book Antiqua" w:hAnsi="Book Antiqua" w:cs="Book Antiqua"/>
          <w:color w:val="000000" w:themeColor="text1"/>
          <w:szCs w:val="30"/>
          <w:vertAlign w:val="superscript"/>
        </w:rPr>
        <w:t>10]</w:t>
      </w:r>
      <w:r w:rsidR="00446197" w:rsidRPr="00600BEF">
        <w:rPr>
          <w:rFonts w:ascii="Book Antiqua" w:eastAsia="Book Antiqua" w:hAnsi="Book Antiqua" w:cs="Book Antiqua"/>
          <w:color w:val="000000" w:themeColor="text1"/>
        </w:rPr>
        <w:t>. The COX-2/PGE2 pathway activate</w:t>
      </w:r>
      <w:r w:rsidR="005E1B91" w:rsidRPr="00600BEF">
        <w:rPr>
          <w:rFonts w:ascii="Book Antiqua" w:eastAsia="Book Antiqua" w:hAnsi="Book Antiqua" w:cs="Book Antiqua"/>
          <w:color w:val="000000" w:themeColor="text1"/>
        </w:rPr>
        <w:t>s</w:t>
      </w:r>
      <w:r w:rsidR="00446197" w:rsidRPr="00600BEF">
        <w:rPr>
          <w:rFonts w:ascii="Book Antiqua" w:eastAsia="Book Antiqua" w:hAnsi="Book Antiqua" w:cs="Book Antiqua"/>
          <w:color w:val="000000" w:themeColor="text1"/>
        </w:rPr>
        <w:t xml:space="preserve"> macrophage </w:t>
      </w:r>
      <w:r w:rsidR="005E1B91" w:rsidRPr="00600BEF">
        <w:rPr>
          <w:rFonts w:ascii="Book Antiqua" w:eastAsia="Book Antiqua" w:hAnsi="Book Antiqua" w:cs="Book Antiqua"/>
          <w:color w:val="000000" w:themeColor="text1"/>
        </w:rPr>
        <w:t xml:space="preserve">infiltration </w:t>
      </w:r>
      <w:r w:rsidR="00446197" w:rsidRPr="00600BEF">
        <w:rPr>
          <w:rFonts w:ascii="Book Antiqua" w:eastAsia="Book Antiqua" w:hAnsi="Book Antiqua" w:cs="Book Antiqua"/>
          <w:color w:val="000000" w:themeColor="text1"/>
        </w:rPr>
        <w:t>and further induces cytokine signaling to activate the transcription factors NF-</w:t>
      </w:r>
      <w:proofErr w:type="spellStart"/>
      <w:r w:rsidR="00446197" w:rsidRPr="00600BEF">
        <w:rPr>
          <w:rFonts w:ascii="Book Antiqua" w:eastAsia="Book Antiqua" w:hAnsi="Book Antiqua" w:cs="Book Antiqua"/>
          <w:color w:val="000000" w:themeColor="text1"/>
        </w:rPr>
        <w:t>κB</w:t>
      </w:r>
      <w:proofErr w:type="spellEnd"/>
      <w:r w:rsidR="00446197" w:rsidRPr="00600BEF">
        <w:rPr>
          <w:rFonts w:ascii="Book Antiqua" w:eastAsia="Book Antiqua" w:hAnsi="Book Antiqua" w:cs="Book Antiqua"/>
          <w:color w:val="000000" w:themeColor="text1"/>
        </w:rPr>
        <w:t xml:space="preserve"> and signal transducer and activator of transcription 3 (Stat3</w:t>
      </w:r>
      <w:proofErr w:type="gramStart"/>
      <w:r w:rsidR="00446197" w:rsidRPr="00600BEF">
        <w:rPr>
          <w:rFonts w:ascii="Book Antiqua" w:eastAsia="Book Antiqua" w:hAnsi="Book Antiqua" w:cs="Book Antiqua"/>
          <w:color w:val="000000" w:themeColor="text1"/>
        </w:rPr>
        <w:t>)</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11,</w:t>
      </w:r>
      <w:r w:rsidR="00446197" w:rsidRPr="00600BEF">
        <w:rPr>
          <w:rFonts w:ascii="Book Antiqua" w:eastAsia="Book Antiqua" w:hAnsi="Book Antiqua" w:cs="Book Antiqua"/>
          <w:color w:val="000000" w:themeColor="text1"/>
          <w:szCs w:val="30"/>
          <w:vertAlign w:val="superscript"/>
        </w:rPr>
        <w:t>12]</w:t>
      </w:r>
      <w:r w:rsidR="00446197" w:rsidRPr="00600BEF">
        <w:rPr>
          <w:rFonts w:ascii="Book Antiqua" w:eastAsia="Book Antiqua" w:hAnsi="Book Antiqua" w:cs="Book Antiqua"/>
          <w:color w:val="000000" w:themeColor="text1"/>
        </w:rPr>
        <w:t>, which can change the tumor microenvironment and affect the occurrence of cancer.</w:t>
      </w:r>
    </w:p>
    <w:p w14:paraId="39136F24" w14:textId="77777777" w:rsidR="00A77B3E" w:rsidRPr="00600BEF" w:rsidRDefault="00A77B3E">
      <w:pPr>
        <w:spacing w:line="360" w:lineRule="auto"/>
        <w:jc w:val="both"/>
        <w:rPr>
          <w:color w:val="000000" w:themeColor="text1"/>
        </w:rPr>
      </w:pPr>
    </w:p>
    <w:p w14:paraId="399B8208" w14:textId="41FF62C1" w:rsidR="00A77B3E" w:rsidRPr="00600BEF" w:rsidRDefault="00446197">
      <w:pPr>
        <w:spacing w:line="360" w:lineRule="auto"/>
        <w:jc w:val="both"/>
        <w:rPr>
          <w:color w:val="000000" w:themeColor="text1"/>
        </w:rPr>
      </w:pPr>
      <w:r w:rsidRPr="00600BEF">
        <w:rPr>
          <w:rFonts w:ascii="Book Antiqua" w:eastAsia="Book Antiqua" w:hAnsi="Book Antiqua" w:cs="Book Antiqua"/>
          <w:b/>
          <w:bCs/>
          <w:caps/>
          <w:color w:val="000000" w:themeColor="text1"/>
          <w:szCs w:val="28"/>
          <w:u w:val="single"/>
        </w:rPr>
        <w:t>Genetic variant</w:t>
      </w:r>
      <w:r w:rsidR="005E1B91" w:rsidRPr="00600BEF">
        <w:rPr>
          <w:rFonts w:ascii="Book Antiqua" w:eastAsia="Book Antiqua" w:hAnsi="Book Antiqua" w:cs="Book Antiqua"/>
          <w:b/>
          <w:bCs/>
          <w:caps/>
          <w:color w:val="000000" w:themeColor="text1"/>
          <w:szCs w:val="28"/>
          <w:u w:val="single"/>
        </w:rPr>
        <w:t>s</w:t>
      </w:r>
      <w:r w:rsidRPr="00600BEF">
        <w:rPr>
          <w:rFonts w:ascii="Book Antiqua" w:eastAsia="Book Antiqua" w:hAnsi="Book Antiqua" w:cs="Book Antiqua"/>
          <w:b/>
          <w:bCs/>
          <w:caps/>
          <w:color w:val="000000" w:themeColor="text1"/>
          <w:szCs w:val="28"/>
          <w:u w:val="single"/>
        </w:rPr>
        <w:t xml:space="preserve"> of COX-2 in tumorigenesis</w:t>
      </w:r>
    </w:p>
    <w:p w14:paraId="1DD85176" w14:textId="6C54D0C5"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COX-2 has been implicated in the etiology of cancer and its expression has been confirmed to be increased in gastric cancer. Genetic variants may lead to </w:t>
      </w:r>
      <w:r w:rsidR="005E1B91" w:rsidRPr="00600BEF">
        <w:rPr>
          <w:rFonts w:ascii="Book Antiqua" w:eastAsia="Book Antiqua" w:hAnsi="Book Antiqua" w:cs="Book Antiqua"/>
          <w:color w:val="000000" w:themeColor="text1"/>
        </w:rPr>
        <w:t xml:space="preserve">an </w:t>
      </w:r>
      <w:r w:rsidRPr="00600BEF">
        <w:rPr>
          <w:rFonts w:ascii="Book Antiqua" w:eastAsia="Book Antiqua" w:hAnsi="Book Antiqua" w:cs="Book Antiqua"/>
          <w:color w:val="000000" w:themeColor="text1"/>
        </w:rPr>
        <w:t xml:space="preserve">increase </w:t>
      </w:r>
      <w:r w:rsidR="005E1B91" w:rsidRPr="00600BEF">
        <w:rPr>
          <w:rFonts w:ascii="Book Antiqua" w:eastAsia="Book Antiqua" w:hAnsi="Book Antiqua" w:cs="Book Antiqua"/>
          <w:color w:val="000000" w:themeColor="text1"/>
        </w:rPr>
        <w:t xml:space="preserve">in </w:t>
      </w:r>
      <w:r w:rsidRPr="00600BEF">
        <w:rPr>
          <w:rFonts w:ascii="Book Antiqua" w:eastAsia="Book Antiqua" w:hAnsi="Book Antiqua" w:cs="Book Antiqua"/>
          <w:color w:val="000000" w:themeColor="text1"/>
        </w:rPr>
        <w:t>expression and change in the function of</w:t>
      </w:r>
      <w:r w:rsidR="005E1B91"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COX-2</w:t>
      </w:r>
      <w:r w:rsidRPr="00600BEF">
        <w:rPr>
          <w:rFonts w:ascii="Book Antiqua" w:eastAsia="Book Antiqua" w:hAnsi="Book Antiqua" w:cs="Book Antiqua"/>
          <w:color w:val="000000" w:themeColor="text1"/>
        </w:rPr>
        <w:t xml:space="preserve">, which may affect the occurrence of cancer. </w:t>
      </w:r>
      <w:r w:rsidR="005E1B91" w:rsidRPr="00600BEF">
        <w:rPr>
          <w:rFonts w:ascii="Book Antiqua" w:eastAsia="Book Antiqua" w:hAnsi="Book Antiqua" w:cs="Book Antiqua"/>
          <w:color w:val="000000" w:themeColor="text1"/>
        </w:rPr>
        <w:t>S</w:t>
      </w:r>
      <w:r w:rsidRPr="00600BEF">
        <w:rPr>
          <w:rFonts w:ascii="Book Antiqua" w:eastAsia="Book Antiqua" w:hAnsi="Book Antiqua" w:cs="Book Antiqua"/>
          <w:color w:val="000000" w:themeColor="text1"/>
        </w:rPr>
        <w:t>tudies have suggested that</w:t>
      </w:r>
      <w:r w:rsidR="005E1B91"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single nucleotide polymorphisms (SNPs) may affect the gastric </w:t>
      </w:r>
      <w:proofErr w:type="spellStart"/>
      <w:r w:rsidRPr="00600BEF">
        <w:rPr>
          <w:rFonts w:ascii="Book Antiqua" w:eastAsia="Book Antiqua" w:hAnsi="Book Antiqua" w:cs="Book Antiqua"/>
          <w:color w:val="000000" w:themeColor="text1"/>
        </w:rPr>
        <w:t>tumorigenesis</w:t>
      </w:r>
      <w:proofErr w:type="spellEnd"/>
      <w:r w:rsidRPr="00600BEF">
        <w:rPr>
          <w:rFonts w:ascii="Book Antiqua" w:eastAsia="Book Antiqua" w:hAnsi="Book Antiqua" w:cs="Book Antiqua"/>
          <w:color w:val="000000" w:themeColor="text1"/>
        </w:rPr>
        <w:t>. However, these studies only focus</w:t>
      </w:r>
      <w:r w:rsidR="005E1B91" w:rsidRPr="00600BEF">
        <w:rPr>
          <w:rFonts w:ascii="Book Antiqua" w:eastAsia="Book Antiqua" w:hAnsi="Book Antiqua" w:cs="Book Antiqua"/>
          <w:color w:val="000000" w:themeColor="text1"/>
        </w:rPr>
        <w:t>ed</w:t>
      </w:r>
      <w:r w:rsidRPr="00600BEF">
        <w:rPr>
          <w:rFonts w:ascii="Book Antiqua" w:eastAsia="Book Antiqua" w:hAnsi="Book Antiqua" w:cs="Book Antiqua"/>
          <w:color w:val="000000" w:themeColor="text1"/>
        </w:rPr>
        <w:t xml:space="preserve"> on a few or particular region SNPs, and lack</w:t>
      </w:r>
      <w:r w:rsidR="005E1B91" w:rsidRPr="00600BEF">
        <w:rPr>
          <w:rFonts w:ascii="Book Antiqua" w:eastAsia="Book Antiqua" w:hAnsi="Book Antiqua" w:cs="Book Antiqua"/>
          <w:color w:val="000000" w:themeColor="text1"/>
        </w:rPr>
        <w:t>ed</w:t>
      </w:r>
      <w:r w:rsidRPr="00600BEF">
        <w:rPr>
          <w:rFonts w:ascii="Book Antiqua" w:eastAsia="Book Antiqua" w:hAnsi="Book Antiqua" w:cs="Book Antiqua"/>
          <w:color w:val="000000" w:themeColor="text1"/>
        </w:rPr>
        <w:t xml:space="preserve"> an overall description of the whole sequence variation of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In this review, we summarize the SNPs in </w:t>
      </w:r>
      <w:r w:rsidR="005E1B91"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whole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w:t>
      </w:r>
      <w:r w:rsidR="005E1B91" w:rsidRPr="00600BEF">
        <w:rPr>
          <w:rFonts w:ascii="Book Antiqua" w:eastAsia="Book Antiqua" w:hAnsi="Book Antiqua" w:cs="Book Antiqua"/>
          <w:color w:val="000000" w:themeColor="text1"/>
        </w:rPr>
        <w:t xml:space="preserve">gene </w:t>
      </w:r>
      <w:r w:rsidRPr="00600BEF">
        <w:rPr>
          <w:rFonts w:ascii="Book Antiqua" w:eastAsia="Book Antiqua" w:hAnsi="Book Antiqua" w:cs="Book Antiqua"/>
          <w:color w:val="000000" w:themeColor="text1"/>
        </w:rPr>
        <w:t>sequence, including exons, introns</w:t>
      </w:r>
      <w:r w:rsidR="005E1B91"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both the 5’ and 3’ </w:t>
      </w:r>
      <w:proofErr w:type="spellStart"/>
      <w:r w:rsidRPr="00600BEF">
        <w:rPr>
          <w:rFonts w:ascii="Book Antiqua" w:eastAsia="Book Antiqua" w:hAnsi="Book Antiqua" w:cs="Book Antiqua"/>
          <w:color w:val="000000" w:themeColor="text1"/>
        </w:rPr>
        <w:t>untranslated</w:t>
      </w:r>
      <w:proofErr w:type="spellEnd"/>
      <w:r w:rsidRPr="00600BEF">
        <w:rPr>
          <w:rFonts w:ascii="Book Antiqua" w:eastAsia="Book Antiqua" w:hAnsi="Book Antiqua" w:cs="Book Antiqua"/>
          <w:color w:val="000000" w:themeColor="text1"/>
        </w:rPr>
        <w:t xml:space="preserve"> regions (UTR). In addition, we also analyze the copy number variation (CNV) information of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in gastric cancer.</w:t>
      </w:r>
    </w:p>
    <w:p w14:paraId="0EB9EC91" w14:textId="77777777" w:rsidR="00A77B3E" w:rsidRPr="00600BEF" w:rsidRDefault="00A77B3E">
      <w:pPr>
        <w:spacing w:line="360" w:lineRule="auto"/>
        <w:jc w:val="both"/>
        <w:rPr>
          <w:color w:val="000000" w:themeColor="text1"/>
        </w:rPr>
      </w:pPr>
    </w:p>
    <w:p w14:paraId="0DB54235" w14:textId="0CDA19AB" w:rsidR="00A77B3E" w:rsidRPr="00600BEF" w:rsidRDefault="00B315DB">
      <w:pPr>
        <w:spacing w:line="360" w:lineRule="auto"/>
        <w:jc w:val="both"/>
        <w:rPr>
          <w:i/>
          <w:color w:val="000000" w:themeColor="text1"/>
        </w:rPr>
      </w:pPr>
      <w:r w:rsidRPr="00600BEF">
        <w:rPr>
          <w:rFonts w:ascii="Book Antiqua" w:eastAsia="Book Antiqua" w:hAnsi="Book Antiqua" w:cs="Book Antiqua"/>
          <w:b/>
          <w:bCs/>
          <w:i/>
          <w:color w:val="000000" w:themeColor="text1"/>
        </w:rPr>
        <w:t>CNV</w:t>
      </w:r>
      <w:r w:rsidR="00446197" w:rsidRPr="00600BEF">
        <w:rPr>
          <w:rFonts w:ascii="Book Antiqua" w:eastAsia="Book Antiqua" w:hAnsi="Book Antiqua" w:cs="Book Antiqua"/>
          <w:b/>
          <w:bCs/>
          <w:i/>
          <w:color w:val="000000" w:themeColor="text1"/>
        </w:rPr>
        <w:t xml:space="preserve"> of COX-2 in gastric cancer</w:t>
      </w:r>
    </w:p>
    <w:p w14:paraId="7DB9A253" w14:textId="4C3A66FF" w:rsidR="00A77B3E" w:rsidRPr="00600BEF" w:rsidRDefault="00446197">
      <w:pPr>
        <w:spacing w:line="360" w:lineRule="auto"/>
        <w:jc w:val="both"/>
        <w:rPr>
          <w:rFonts w:ascii="Book Antiqua" w:hAnsi="Book Antiqua" w:cs="Book Antiqua"/>
          <w:color w:val="000000" w:themeColor="text1"/>
          <w:lang w:eastAsia="zh-CN"/>
        </w:rPr>
      </w:pPr>
      <w:r w:rsidRPr="00600BEF">
        <w:rPr>
          <w:rFonts w:ascii="Book Antiqua" w:eastAsia="Book Antiqua" w:hAnsi="Book Antiqua" w:cs="Book Antiqua"/>
          <w:color w:val="000000" w:themeColor="text1"/>
        </w:rPr>
        <w:t xml:space="preserve">The SNPs of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w:t>
      </w:r>
      <w:r w:rsidR="005E1B91" w:rsidRPr="00600BEF">
        <w:rPr>
          <w:rFonts w:ascii="Book Antiqua" w:eastAsia="Book Antiqua" w:hAnsi="Book Antiqua" w:cs="Book Antiqua"/>
          <w:color w:val="000000" w:themeColor="text1"/>
        </w:rPr>
        <w:t xml:space="preserve">have </w:t>
      </w:r>
      <w:r w:rsidRPr="00600BEF">
        <w:rPr>
          <w:rFonts w:ascii="Book Antiqua" w:eastAsia="Book Antiqua" w:hAnsi="Book Antiqua" w:cs="Book Antiqua"/>
          <w:color w:val="000000" w:themeColor="text1"/>
        </w:rPr>
        <w:t xml:space="preserve">been widely studied, but its CNV </w:t>
      </w:r>
      <w:r w:rsidR="005E1B91" w:rsidRPr="00600BEF">
        <w:rPr>
          <w:rFonts w:ascii="Book Antiqua" w:eastAsia="Book Antiqua" w:hAnsi="Book Antiqua" w:cs="Book Antiqua"/>
          <w:color w:val="000000" w:themeColor="text1"/>
        </w:rPr>
        <w:t xml:space="preserve">was </w:t>
      </w:r>
      <w:r w:rsidRPr="00600BEF">
        <w:rPr>
          <w:rFonts w:ascii="Book Antiqua" w:eastAsia="Book Antiqua" w:hAnsi="Book Antiqua" w:cs="Book Antiqua"/>
          <w:color w:val="000000" w:themeColor="text1"/>
        </w:rPr>
        <w:t xml:space="preserve">rarely mentioned. We downloaded the copy number data of </w:t>
      </w:r>
      <w:r w:rsidR="005E1B91"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gene in gastric cancer from The Cancer Genome Atlas (TCGA) database</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(https://www.cancer.gov/about-nci/organization/ccg/research/structural-genomics/tcga), and then visualized the </w:t>
      </w:r>
      <w:r w:rsidRPr="00600BEF">
        <w:rPr>
          <w:rFonts w:ascii="Book Antiqua" w:eastAsia="Book Antiqua" w:hAnsi="Book Antiqua" w:cs="Book Antiqua"/>
          <w:color w:val="000000" w:themeColor="text1"/>
        </w:rPr>
        <w:lastRenderedPageBreak/>
        <w:t>data with</w:t>
      </w:r>
      <w:r w:rsidR="005E1B91"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R-3.5.3 software (</w:t>
      </w:r>
      <w:r w:rsidR="00EC4CF0" w:rsidRPr="00600BEF">
        <w:rPr>
          <w:rFonts w:ascii="Book Antiqua" w:hAnsi="Book Antiqua" w:cs="Book Antiqua" w:hint="eastAsia"/>
          <w:color w:val="000000" w:themeColor="text1"/>
          <w:lang w:eastAsia="zh-CN"/>
        </w:rPr>
        <w:t>d</w:t>
      </w:r>
      <w:r w:rsidRPr="00600BEF">
        <w:rPr>
          <w:rFonts w:ascii="Book Antiqua" w:eastAsia="Book Antiqua" w:hAnsi="Book Antiqua" w:cs="Book Antiqua"/>
          <w:color w:val="000000" w:themeColor="text1"/>
        </w:rPr>
        <w:t xml:space="preserve">etailed data in Supplementary </w:t>
      </w:r>
      <w:r w:rsidR="00EC4CF0" w:rsidRPr="00600BEF">
        <w:rPr>
          <w:rFonts w:ascii="Book Antiqua" w:hAnsi="Book Antiqua" w:cs="Book Antiqua" w:hint="eastAsia"/>
          <w:color w:val="000000" w:themeColor="text1"/>
          <w:lang w:eastAsia="zh-CN"/>
        </w:rPr>
        <w:t>m</w:t>
      </w:r>
      <w:r w:rsidRPr="00600BEF">
        <w:rPr>
          <w:rFonts w:ascii="Book Antiqua" w:eastAsia="Book Antiqua" w:hAnsi="Book Antiqua" w:cs="Book Antiqua"/>
          <w:color w:val="000000" w:themeColor="text1"/>
        </w:rPr>
        <w:t xml:space="preserve">aterial 2). </w:t>
      </w:r>
      <w:r w:rsidR="005E1B91" w:rsidRPr="00600BEF">
        <w:rPr>
          <w:rFonts w:ascii="Book Antiqua" w:eastAsia="Book Antiqua" w:hAnsi="Book Antiqua" w:cs="Book Antiqua"/>
          <w:color w:val="000000" w:themeColor="text1"/>
        </w:rPr>
        <w:t>T</w:t>
      </w:r>
      <w:r w:rsidRPr="00600BEF">
        <w:rPr>
          <w:rFonts w:ascii="Book Antiqua" w:eastAsia="Book Antiqua" w:hAnsi="Book Antiqua" w:cs="Book Antiqua"/>
          <w:color w:val="000000" w:themeColor="text1"/>
        </w:rPr>
        <w:t xml:space="preserve">he genes displayed are all genes with CNV, but no CNV of </w:t>
      </w:r>
      <w:r w:rsidR="005E1B91"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gene was found.</w:t>
      </w:r>
    </w:p>
    <w:p w14:paraId="55953766" w14:textId="77777777" w:rsidR="00EC4CF0" w:rsidRPr="00600BEF" w:rsidRDefault="00EC4CF0">
      <w:pPr>
        <w:spacing w:line="360" w:lineRule="auto"/>
        <w:jc w:val="both"/>
        <w:rPr>
          <w:color w:val="000000" w:themeColor="text1"/>
          <w:lang w:eastAsia="zh-CN"/>
        </w:rPr>
      </w:pPr>
    </w:p>
    <w:p w14:paraId="587B1799" w14:textId="4AF716FC" w:rsidR="00A77B3E" w:rsidRPr="00600BEF" w:rsidRDefault="00446197">
      <w:pPr>
        <w:spacing w:line="360" w:lineRule="auto"/>
        <w:jc w:val="both"/>
        <w:rPr>
          <w:i/>
          <w:color w:val="000000" w:themeColor="text1"/>
        </w:rPr>
      </w:pPr>
      <w:r w:rsidRPr="00600BEF">
        <w:rPr>
          <w:rFonts w:ascii="Book Antiqua" w:eastAsia="Book Antiqua" w:hAnsi="Book Antiqua" w:cs="Book Antiqua"/>
          <w:b/>
          <w:bCs/>
          <w:i/>
          <w:color w:val="000000" w:themeColor="text1"/>
        </w:rPr>
        <w:t xml:space="preserve">Association between COX-2 </w:t>
      </w:r>
      <w:r w:rsidR="00B315DB" w:rsidRPr="00600BEF">
        <w:rPr>
          <w:rFonts w:ascii="Book Antiqua" w:eastAsia="Book Antiqua" w:hAnsi="Book Antiqua" w:cs="Book Antiqua"/>
          <w:b/>
          <w:bCs/>
          <w:i/>
          <w:color w:val="000000" w:themeColor="text1"/>
        </w:rPr>
        <w:t>SNP</w:t>
      </w:r>
      <w:r w:rsidR="005E1B91" w:rsidRPr="00600BEF">
        <w:rPr>
          <w:rFonts w:ascii="Book Antiqua" w:eastAsia="Book Antiqua" w:hAnsi="Book Antiqua" w:cs="Book Antiqua"/>
          <w:b/>
          <w:bCs/>
          <w:i/>
          <w:color w:val="000000" w:themeColor="text1"/>
        </w:rPr>
        <w:t>s</w:t>
      </w:r>
      <w:r w:rsidRPr="00600BEF">
        <w:rPr>
          <w:rFonts w:ascii="Book Antiqua" w:eastAsia="Book Antiqua" w:hAnsi="Book Antiqua" w:cs="Book Antiqua"/>
          <w:b/>
          <w:bCs/>
          <w:i/>
          <w:color w:val="000000" w:themeColor="text1"/>
        </w:rPr>
        <w:t xml:space="preserve"> and gastric cancer</w:t>
      </w:r>
    </w:p>
    <w:p w14:paraId="054536BB" w14:textId="65490863"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The SNPs of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may </w:t>
      </w:r>
      <w:r w:rsidR="005E1B91" w:rsidRPr="00600BEF">
        <w:rPr>
          <w:rFonts w:ascii="Book Antiqua" w:eastAsia="Book Antiqua" w:hAnsi="Book Antiqua" w:cs="Book Antiqua"/>
          <w:color w:val="000000" w:themeColor="text1"/>
        </w:rPr>
        <w:t xml:space="preserve">have </w:t>
      </w:r>
      <w:r w:rsidRPr="00600BEF">
        <w:rPr>
          <w:rFonts w:ascii="Book Antiqua" w:eastAsia="Book Antiqua" w:hAnsi="Book Antiqua" w:cs="Book Antiqua"/>
          <w:color w:val="000000" w:themeColor="text1"/>
        </w:rPr>
        <w:t xml:space="preserve">a functional effect on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transcription and cause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overexpression to change the response to various inflammatory stimuli. However, only a single locus of SNP can explain the occurrence of cancer very little, which is not enough to fully demonstrate the association between</w:t>
      </w:r>
      <w:r w:rsidR="005E1B91" w:rsidRPr="00600BEF">
        <w:rPr>
          <w:rFonts w:ascii="Book Antiqua" w:eastAsia="Book Antiqua" w:hAnsi="Book Antiqua" w:cs="Book Antiqua"/>
          <w:color w:val="000000" w:themeColor="text1"/>
        </w:rPr>
        <w:t xml:space="preserve"> </w:t>
      </w:r>
      <w:r w:rsidR="005E1B91"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SNPs</w:t>
      </w:r>
      <w:r w:rsidR="005E1B91"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and gastric cancer. We combined</w:t>
      </w:r>
      <w:r w:rsidR="00B11310" w:rsidRPr="00600BEF">
        <w:rPr>
          <w:rFonts w:ascii="Book Antiqua" w:eastAsia="Book Antiqua" w:hAnsi="Book Antiqua" w:cs="Book Antiqua"/>
          <w:color w:val="000000" w:themeColor="text1"/>
        </w:rPr>
        <w:t xml:space="preserve"> data from</w:t>
      </w:r>
      <w:r w:rsidRPr="00600BEF">
        <w:rPr>
          <w:rFonts w:ascii="Book Antiqua" w:eastAsia="Book Antiqua" w:hAnsi="Book Antiqua" w:cs="Book Antiqua"/>
          <w:color w:val="000000" w:themeColor="text1"/>
        </w:rPr>
        <w:t xml:space="preserve"> the TCGA</w:t>
      </w:r>
      <w:r w:rsidR="005E1B91"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(https://portal.gdc.cancer.gov/repository</w:t>
      </w:r>
      <w:r w:rsidR="005E1B91"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downloaded data in Supplementary </w:t>
      </w:r>
      <w:r w:rsidR="00EC4CF0" w:rsidRPr="00600BEF">
        <w:rPr>
          <w:rFonts w:ascii="Book Antiqua" w:hAnsi="Book Antiqua" w:cs="Book Antiqua" w:hint="eastAsia"/>
          <w:color w:val="000000" w:themeColor="text1"/>
          <w:lang w:eastAsia="zh-CN"/>
        </w:rPr>
        <w:t>m</w:t>
      </w:r>
      <w:r w:rsidRPr="00600BEF">
        <w:rPr>
          <w:rFonts w:ascii="Book Antiqua" w:eastAsia="Book Antiqua" w:hAnsi="Book Antiqua" w:cs="Book Antiqua"/>
          <w:color w:val="000000" w:themeColor="text1"/>
        </w:rPr>
        <w:t xml:space="preserve">aterial 3) and </w:t>
      </w:r>
      <w:proofErr w:type="spellStart"/>
      <w:r w:rsidRPr="00600BEF">
        <w:rPr>
          <w:rFonts w:ascii="Book Antiqua" w:eastAsia="Book Antiqua" w:hAnsi="Book Antiqua" w:cs="Book Antiqua"/>
          <w:color w:val="000000" w:themeColor="text1"/>
        </w:rPr>
        <w:t>Ensembl</w:t>
      </w:r>
      <w:proofErr w:type="spellEnd"/>
      <w:r w:rsidR="005E1B91"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(http://grch37.ensembl.org/Homo_sapiens/Tools/VcftoPed?db=core)</w:t>
      </w:r>
      <w:r w:rsidR="00B11310"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using </w:t>
      </w:r>
      <w:proofErr w:type="spellStart"/>
      <w:r w:rsidRPr="00600BEF">
        <w:rPr>
          <w:rFonts w:ascii="Book Antiqua" w:eastAsia="Book Antiqua" w:hAnsi="Book Antiqua" w:cs="Book Antiqua"/>
          <w:color w:val="000000" w:themeColor="text1"/>
        </w:rPr>
        <w:t>Haploview</w:t>
      </w:r>
      <w:proofErr w:type="spellEnd"/>
      <w:r w:rsidRPr="00600BEF">
        <w:rPr>
          <w:rFonts w:ascii="Book Antiqua" w:eastAsia="Book Antiqua" w:hAnsi="Book Antiqua" w:cs="Book Antiqua"/>
          <w:color w:val="000000" w:themeColor="text1"/>
        </w:rPr>
        <w:t xml:space="preserve"> 4.2 software to screen SNPs. The criteria for screening SNPs were minor allele frequency ≥ 0.05 and pairwise </w:t>
      </w:r>
      <w:r w:rsidRPr="00600BEF">
        <w:rPr>
          <w:rFonts w:ascii="Book Antiqua" w:eastAsia="Book Antiqua" w:hAnsi="Book Antiqua" w:cs="Book Antiqua"/>
          <w:i/>
          <w:color w:val="000000" w:themeColor="text1"/>
        </w:rPr>
        <w:t>r</w:t>
      </w:r>
      <w:r w:rsidRPr="00600BEF">
        <w:rPr>
          <w:rFonts w:ascii="Book Antiqua" w:eastAsia="Book Antiqua" w:hAnsi="Book Antiqua" w:cs="Book Antiqua"/>
          <w:color w:val="000000" w:themeColor="text1"/>
          <w:szCs w:val="30"/>
          <w:vertAlign w:val="superscript"/>
        </w:rPr>
        <w:t>2</w:t>
      </w:r>
      <w:r w:rsidRPr="00600BEF">
        <w:rPr>
          <w:rFonts w:ascii="Book Antiqua" w:eastAsia="Book Antiqua" w:hAnsi="Book Antiqua" w:cs="Book Antiqua"/>
          <w:color w:val="000000" w:themeColor="text1"/>
        </w:rPr>
        <w:t xml:space="preserve"> &lt; 0.8.</w:t>
      </w:r>
      <w:r w:rsidRPr="00600BEF">
        <w:rPr>
          <w:rFonts w:ascii="Book Antiqua" w:eastAsia="Book Antiqua" w:hAnsi="Book Antiqua" w:cs="Book Antiqua"/>
          <w:color w:val="000000" w:themeColor="text1"/>
          <w:szCs w:val="21"/>
        </w:rPr>
        <w:t xml:space="preserve"> </w:t>
      </w:r>
      <w:r w:rsidRPr="00600BEF">
        <w:rPr>
          <w:rFonts w:ascii="Book Antiqua" w:eastAsia="Book Antiqua" w:hAnsi="Book Antiqua" w:cs="Book Antiqua"/>
          <w:color w:val="000000" w:themeColor="text1"/>
        </w:rPr>
        <w:t xml:space="preserve">All obtained SNPs </w:t>
      </w:r>
      <w:r w:rsidR="008D29A7" w:rsidRPr="00600BEF">
        <w:rPr>
          <w:rFonts w:ascii="Book Antiqua" w:eastAsia="Book Antiqua" w:hAnsi="Book Antiqua" w:cs="Book Antiqua"/>
          <w:color w:val="000000" w:themeColor="text1"/>
        </w:rPr>
        <w:t xml:space="preserve">are </w:t>
      </w:r>
      <w:r w:rsidRPr="00600BEF">
        <w:rPr>
          <w:rFonts w:ascii="Book Antiqua" w:eastAsia="Book Antiqua" w:hAnsi="Book Antiqua" w:cs="Book Antiqua"/>
          <w:color w:val="000000" w:themeColor="text1"/>
        </w:rPr>
        <w:t xml:space="preserve">shown in </w:t>
      </w:r>
      <w:r w:rsidR="00EC4CF0" w:rsidRPr="00600BEF">
        <w:rPr>
          <w:rFonts w:ascii="Book Antiqua" w:hAnsi="Book Antiqua" w:cs="Book Antiqua" w:hint="eastAsia"/>
          <w:color w:val="000000" w:themeColor="text1"/>
          <w:lang w:eastAsia="zh-CN"/>
        </w:rPr>
        <w:t>F</w:t>
      </w:r>
      <w:r w:rsidRPr="00600BEF">
        <w:rPr>
          <w:rFonts w:ascii="Book Antiqua" w:eastAsia="Book Antiqua" w:hAnsi="Book Antiqua" w:cs="Book Antiqua"/>
          <w:color w:val="000000" w:themeColor="text1"/>
        </w:rPr>
        <w:t>igure 2.</w:t>
      </w:r>
      <w:r w:rsidRPr="00600BEF">
        <w:rPr>
          <w:rFonts w:ascii="Book Antiqua" w:eastAsia="Book Antiqua" w:hAnsi="Book Antiqua" w:cs="Book Antiqua"/>
          <w:color w:val="000000" w:themeColor="text1"/>
          <w:szCs w:val="21"/>
        </w:rPr>
        <w:t xml:space="preserve"> </w:t>
      </w:r>
      <w:r w:rsidRPr="00600BEF">
        <w:rPr>
          <w:rFonts w:ascii="Book Antiqua" w:eastAsia="Book Antiqua" w:hAnsi="Book Antiqua" w:cs="Book Antiqua"/>
          <w:color w:val="000000" w:themeColor="text1"/>
        </w:rPr>
        <w:t>At the same time, we retrieve</w:t>
      </w:r>
      <w:r w:rsidR="008D29A7" w:rsidRPr="00600BEF">
        <w:rPr>
          <w:rFonts w:ascii="Book Antiqua" w:eastAsia="Book Antiqua" w:hAnsi="Book Antiqua" w:cs="Book Antiqua"/>
          <w:color w:val="000000" w:themeColor="text1"/>
        </w:rPr>
        <w:t>d</w:t>
      </w:r>
      <w:r w:rsidRPr="00600BEF">
        <w:rPr>
          <w:rFonts w:ascii="Book Antiqua" w:eastAsia="Book Antiqua" w:hAnsi="Book Antiqua" w:cs="Book Antiqua"/>
          <w:color w:val="000000" w:themeColor="text1"/>
        </w:rPr>
        <w:t xml:space="preserve"> the SNPs that </w:t>
      </w:r>
      <w:r w:rsidR="008D29A7" w:rsidRPr="00600BEF">
        <w:rPr>
          <w:rFonts w:ascii="Book Antiqua" w:eastAsia="Book Antiqua" w:hAnsi="Book Antiqua" w:cs="Book Antiqua"/>
          <w:color w:val="000000" w:themeColor="text1"/>
        </w:rPr>
        <w:t xml:space="preserve">have </w:t>
      </w:r>
      <w:r w:rsidRPr="00600BEF">
        <w:rPr>
          <w:rFonts w:ascii="Book Antiqua" w:eastAsia="Book Antiqua" w:hAnsi="Book Antiqua" w:cs="Book Antiqua"/>
          <w:color w:val="000000" w:themeColor="text1"/>
        </w:rPr>
        <w:t xml:space="preserve">been studied. The results showed that 14 SNPs </w:t>
      </w:r>
      <w:r w:rsidR="00B11310" w:rsidRPr="00600BEF">
        <w:rPr>
          <w:rFonts w:ascii="Book Antiqua" w:eastAsia="Book Antiqua" w:hAnsi="Book Antiqua" w:cs="Book Antiqua"/>
          <w:color w:val="000000" w:themeColor="text1"/>
        </w:rPr>
        <w:t xml:space="preserve">were associated </w:t>
      </w:r>
      <w:r w:rsidRPr="00600BEF">
        <w:rPr>
          <w:rFonts w:ascii="Book Antiqua" w:eastAsia="Book Antiqua" w:hAnsi="Book Antiqua" w:cs="Book Antiqua"/>
          <w:color w:val="000000" w:themeColor="text1"/>
        </w:rPr>
        <w:t xml:space="preserve">with cancer in </w:t>
      </w:r>
      <w:r w:rsidR="00B11310"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whole sequence of</w:t>
      </w:r>
      <w:r w:rsidRPr="00600BEF">
        <w:rPr>
          <w:rFonts w:ascii="Book Antiqua" w:eastAsia="Book Antiqua" w:hAnsi="Book Antiqua" w:cs="Book Antiqua"/>
          <w:i/>
          <w:color w:val="000000" w:themeColor="text1"/>
        </w:rPr>
        <w:t xml:space="preserve"> COX-2</w:t>
      </w:r>
      <w:r w:rsidRPr="00600BEF">
        <w:rPr>
          <w:rFonts w:ascii="Book Antiqua" w:eastAsia="Book Antiqua" w:hAnsi="Book Antiqua" w:cs="Book Antiqua"/>
          <w:color w:val="000000" w:themeColor="text1"/>
        </w:rPr>
        <w:t xml:space="preserve">, including 9 SNPs associated with gastric cancer (Table 1). At present, </w:t>
      </w:r>
      <w:r w:rsidR="008D29A7" w:rsidRPr="00600BEF">
        <w:rPr>
          <w:rFonts w:ascii="Book Antiqua" w:eastAsia="Book Antiqua" w:hAnsi="Book Antiqua" w:cs="Book Antiqua"/>
          <w:color w:val="000000" w:themeColor="text1"/>
        </w:rPr>
        <w:t xml:space="preserve">five </w:t>
      </w:r>
      <w:r w:rsidR="008D29A7" w:rsidRPr="00600BEF">
        <w:rPr>
          <w:rFonts w:ascii="Book Antiqua" w:eastAsia="Book Antiqua" w:hAnsi="Book Antiqua" w:cs="Book Antiqua"/>
          <w:i/>
          <w:color w:val="000000" w:themeColor="text1"/>
        </w:rPr>
        <w:t>COX-2</w:t>
      </w:r>
      <w:r w:rsidR="008D29A7"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polymorphisms</w:t>
      </w:r>
      <w:r w:rsidR="008D29A7"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have been extensively studied, including</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rs5275 and rs689470T&gt;C </w:t>
      </w:r>
      <w:r w:rsidR="00E667AE" w:rsidRPr="00600BEF">
        <w:rPr>
          <w:rFonts w:ascii="Book Antiqua" w:eastAsia="Book Antiqua" w:hAnsi="Book Antiqua" w:cs="Book Antiqua"/>
          <w:color w:val="000000" w:themeColor="text1"/>
        </w:rPr>
        <w:t xml:space="preserve">that </w:t>
      </w:r>
      <w:r w:rsidRPr="00600BEF">
        <w:rPr>
          <w:rFonts w:ascii="Book Antiqua" w:eastAsia="Book Antiqua" w:hAnsi="Book Antiqua" w:cs="Book Antiqua"/>
          <w:color w:val="000000" w:themeColor="text1"/>
        </w:rPr>
        <w:t>are located in the 3’ UTR</w:t>
      </w:r>
      <w:r w:rsidR="00E667AE" w:rsidRPr="00600BEF">
        <w:rPr>
          <w:rFonts w:ascii="Book Antiqua" w:eastAsia="Book Antiqua" w:hAnsi="Book Antiqua" w:cs="Book Antiqua"/>
          <w:color w:val="000000" w:themeColor="text1"/>
        </w:rPr>
        <w:t xml:space="preserve">, as </w:t>
      </w:r>
      <w:r w:rsidRPr="00600BEF">
        <w:rPr>
          <w:rFonts w:ascii="Book Antiqua" w:eastAsia="Book Antiqua" w:hAnsi="Book Antiqua" w:cs="Book Antiqua"/>
          <w:color w:val="000000" w:themeColor="text1"/>
        </w:rPr>
        <w:t xml:space="preserve">well as rs689466G&gt;A and rs20417G&gt;C mutations </w:t>
      </w:r>
      <w:r w:rsidR="00E667AE" w:rsidRPr="00600BEF">
        <w:rPr>
          <w:rFonts w:ascii="Book Antiqua" w:eastAsia="Book Antiqua" w:hAnsi="Book Antiqua" w:cs="Book Antiqua"/>
          <w:color w:val="000000" w:themeColor="text1"/>
        </w:rPr>
        <w:t xml:space="preserve">that </w:t>
      </w:r>
      <w:r w:rsidRPr="00600BEF">
        <w:rPr>
          <w:rFonts w:ascii="Book Antiqua" w:eastAsia="Book Antiqua" w:hAnsi="Book Antiqua" w:cs="Book Antiqua"/>
          <w:color w:val="000000" w:themeColor="text1"/>
        </w:rPr>
        <w:t xml:space="preserve">are located in the promoter region with multiple enhancers and transcriptional regulatory elements. SNPs </w:t>
      </w:r>
      <w:r w:rsidR="00E667AE" w:rsidRPr="00600BEF">
        <w:rPr>
          <w:rFonts w:ascii="Book Antiqua" w:eastAsia="Book Antiqua" w:hAnsi="Book Antiqua" w:cs="Book Antiqua"/>
          <w:color w:val="000000" w:themeColor="text1"/>
        </w:rPr>
        <w:t xml:space="preserve">in the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promoter region may change the activity of </w:t>
      </w:r>
      <w:r w:rsidR="00E667AE"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promoter and C-reactive protein (CRP), which may be related to acute or chronic </w:t>
      </w:r>
      <w:proofErr w:type="gramStart"/>
      <w:r w:rsidRPr="00600BEF">
        <w:rPr>
          <w:rFonts w:ascii="Book Antiqua" w:eastAsia="Book Antiqua" w:hAnsi="Book Antiqua" w:cs="Book Antiqua"/>
          <w:color w:val="000000" w:themeColor="text1"/>
        </w:rPr>
        <w:t>inflammation</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13]</w:t>
      </w:r>
      <w:r w:rsidRPr="00600BEF">
        <w:rPr>
          <w:rFonts w:ascii="Book Antiqua" w:eastAsia="Book Antiqua" w:hAnsi="Book Antiqua" w:cs="Book Antiqua"/>
          <w:color w:val="000000" w:themeColor="text1"/>
        </w:rPr>
        <w:t xml:space="preserve">. Although SNPs may have functional effects, there are still a large number of functional features of SNPs that have not been discovered, and </w:t>
      </w:r>
      <w:r w:rsidR="00E667AE" w:rsidRPr="00600BEF">
        <w:rPr>
          <w:rFonts w:ascii="Book Antiqua" w:eastAsia="Book Antiqua" w:hAnsi="Book Antiqua" w:cs="Book Antiqua"/>
          <w:color w:val="000000" w:themeColor="text1"/>
        </w:rPr>
        <w:t xml:space="preserve">their </w:t>
      </w:r>
      <w:r w:rsidRPr="00600BEF">
        <w:rPr>
          <w:rFonts w:ascii="Book Antiqua" w:eastAsia="Book Antiqua" w:hAnsi="Book Antiqua" w:cs="Book Antiqua"/>
          <w:color w:val="000000" w:themeColor="text1"/>
        </w:rPr>
        <w:t>mechanism needs to be further studied. Meanwhile, risk estimates of previous studies have been inconsistent. Therefore, we</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made a summary and pooled analysis of the extracted data. The results showed that rs689466G&gt;A, rs20417G&gt;C</w:t>
      </w:r>
      <w:r w:rsidR="00E667AE"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rs3218625G&gt;A in the promoter region confer</w:t>
      </w:r>
      <w:r w:rsidR="00E667AE" w:rsidRPr="00600BEF">
        <w:rPr>
          <w:rFonts w:ascii="Book Antiqua" w:eastAsia="Book Antiqua" w:hAnsi="Book Antiqua" w:cs="Book Antiqua"/>
          <w:color w:val="000000" w:themeColor="text1"/>
        </w:rPr>
        <w:t>red</w:t>
      </w:r>
      <w:r w:rsidRPr="00600BEF">
        <w:rPr>
          <w:rFonts w:ascii="Book Antiqua" w:eastAsia="Book Antiqua" w:hAnsi="Book Antiqua" w:cs="Book Antiqua"/>
          <w:color w:val="000000" w:themeColor="text1"/>
        </w:rPr>
        <w:t xml:space="preserve"> a higher risk of gastric cancer </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 xml:space="preserve">A </w:t>
      </w:r>
      <w:proofErr w:type="spellStart"/>
      <w:r w:rsidR="00EC4CF0"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G: </w:t>
      </w:r>
      <w:bookmarkStart w:id="2" w:name="_Hlk50367577"/>
      <w:r w:rsidR="00EC4CF0" w:rsidRPr="00600BEF">
        <w:rPr>
          <w:rFonts w:ascii="Book Antiqua" w:eastAsia="Malgun Gothic" w:hAnsi="Book Antiqua"/>
          <w:color w:val="000000" w:themeColor="text1"/>
        </w:rPr>
        <w:t>odds ratio</w:t>
      </w:r>
      <w:bookmarkEnd w:id="2"/>
      <w:r w:rsidR="00EC4CF0" w:rsidRPr="00600BEF">
        <w:rPr>
          <w:rFonts w:ascii="Book Antiqua" w:eastAsia="Book Antiqua" w:hAnsi="Book Antiqua" w:cs="Book Antiqua"/>
          <w:color w:val="000000" w:themeColor="text1"/>
        </w:rPr>
        <w:t xml:space="preserve"> </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1.19</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95%</w:t>
      </w:r>
      <w:bookmarkStart w:id="3" w:name="_Hlk58003882"/>
      <w:r w:rsidR="00EC4CF0" w:rsidRPr="00600BEF">
        <w:rPr>
          <w:rFonts w:ascii="Book Antiqua" w:eastAsia="Malgun Gothic" w:hAnsi="Book Antiqua"/>
          <w:color w:val="000000" w:themeColor="text1"/>
        </w:rPr>
        <w:t xml:space="preserve"> confidence interval</w:t>
      </w:r>
      <w:bookmarkEnd w:id="3"/>
      <w:r w:rsidR="00EC4CF0" w:rsidRPr="00600BEF">
        <w:rPr>
          <w:rFonts w:ascii="Book Antiqua" w:eastAsia="Book Antiqua" w:hAnsi="Book Antiqua" w:cs="Book Antiqua"/>
          <w:color w:val="000000" w:themeColor="text1"/>
        </w:rPr>
        <w:t xml:space="preserve"> </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1.10-1.29</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C </w:t>
      </w:r>
      <w:proofErr w:type="spellStart"/>
      <w:r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G: 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1.26</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95%CI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1.12-1.41</w:t>
      </w:r>
      <w:r w:rsidR="00E667AE"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A </w:t>
      </w:r>
      <w:proofErr w:type="spellStart"/>
      <w:r w:rsidR="00EC4CF0"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G: 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1.62; 95%CI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1.02-2.56</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lastRenderedPageBreak/>
        <w:t xml:space="preserve">Similarly, rs5275T&gt;C and rs689470T&gt;C in </w:t>
      </w:r>
      <w:r w:rsidR="00E667AE"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3’UTR were significantly </w:t>
      </w:r>
      <w:r w:rsidR="00E667AE" w:rsidRPr="00600BEF">
        <w:rPr>
          <w:rFonts w:ascii="Book Antiqua" w:eastAsia="Book Antiqua" w:hAnsi="Book Antiqua" w:cs="Book Antiqua"/>
          <w:color w:val="000000" w:themeColor="text1"/>
        </w:rPr>
        <w:t xml:space="preserve">associated </w:t>
      </w:r>
      <w:r w:rsidRPr="00600BEF">
        <w:rPr>
          <w:rFonts w:ascii="Book Antiqua" w:eastAsia="Book Antiqua" w:hAnsi="Book Antiqua" w:cs="Book Antiqua"/>
          <w:color w:val="000000" w:themeColor="text1"/>
        </w:rPr>
        <w:t xml:space="preserve">with gastric cancer (C </w:t>
      </w:r>
      <w:proofErr w:type="spellStart"/>
      <w:r w:rsidR="00EC4CF0"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T: 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1.14</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95%CI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1.01-1.29 and TC </w:t>
      </w:r>
      <w:proofErr w:type="spellStart"/>
      <w:r w:rsidR="00EC4CF0"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TT: 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7.49; 95%CI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1.21-46.2). As to the rs2066826 G&gt;A polymorphism, </w:t>
      </w:r>
      <w:r w:rsidR="00E667AE" w:rsidRPr="00600BEF">
        <w:rPr>
          <w:rFonts w:ascii="Book Antiqua" w:eastAsia="Book Antiqua" w:hAnsi="Book Antiqua" w:cs="Book Antiqua"/>
          <w:color w:val="000000" w:themeColor="text1"/>
        </w:rPr>
        <w:t xml:space="preserve">a </w:t>
      </w:r>
      <w:r w:rsidRPr="00600BEF">
        <w:rPr>
          <w:rFonts w:ascii="Book Antiqua" w:eastAsia="Book Antiqua" w:hAnsi="Book Antiqua" w:cs="Book Antiqua"/>
          <w:color w:val="000000" w:themeColor="text1"/>
        </w:rPr>
        <w:t xml:space="preserve">significant association was detected in pancreatic cancer (A </w:t>
      </w:r>
      <w:proofErr w:type="spellStart"/>
      <w:r w:rsidR="00EC4CF0"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G: 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1.60</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95%CI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1.06-2.40, </w:t>
      </w:r>
      <w:r w:rsidRPr="00600BEF">
        <w:rPr>
          <w:rFonts w:ascii="Book Antiqua" w:eastAsia="Book Antiqua" w:hAnsi="Book Antiqua" w:cs="Book Antiqua"/>
          <w:i/>
          <w:iCs/>
          <w:color w:val="000000" w:themeColor="text1"/>
        </w:rPr>
        <w:t>P</w:t>
      </w:r>
      <w:r w:rsidRPr="00600BEF">
        <w:rPr>
          <w:rFonts w:ascii="Book Antiqua" w:eastAsia="Book Antiqua" w:hAnsi="Book Antiqua" w:cs="Book Antiqua"/>
          <w:color w:val="000000" w:themeColor="text1"/>
        </w:rPr>
        <w:t xml:space="preserve"> = 0.026). However, rs5279 T&gt;C in the exon region and rs4648298A&gt;G in the 3′</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UTR may reduce the risk of gastric and colorectal cancer</w:t>
      </w:r>
      <w:r w:rsidR="00E667AE" w:rsidRPr="00600BEF">
        <w:rPr>
          <w:rFonts w:ascii="Book Antiqua" w:eastAsia="Book Antiqua" w:hAnsi="Book Antiqua" w:cs="Book Antiqua"/>
          <w:color w:val="000000" w:themeColor="text1"/>
        </w:rPr>
        <w:t>s</w:t>
      </w:r>
      <w:r w:rsidRPr="00600BEF">
        <w:rPr>
          <w:rFonts w:ascii="Book Antiqua" w:eastAsia="Book Antiqua" w:hAnsi="Book Antiqua" w:cs="Book Antiqua"/>
          <w:color w:val="000000" w:themeColor="text1"/>
        </w:rPr>
        <w:t xml:space="preserve"> (TC </w:t>
      </w:r>
      <w:proofErr w:type="spellStart"/>
      <w:r w:rsidR="00EC4CF0"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TT: 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0.24</w:t>
      </w:r>
      <w:r w:rsidR="00E667AE"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95%CI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0.08-0.73 and G </w:t>
      </w:r>
      <w:proofErr w:type="spellStart"/>
      <w:r w:rsidR="00EC4CF0" w:rsidRPr="00600BEF">
        <w:rPr>
          <w:rFonts w:ascii="Book Antiqua" w:eastAsia="Book Antiqua" w:hAnsi="Book Antiqua" w:cs="Book Antiqua"/>
          <w:i/>
          <w:color w:val="000000" w:themeColor="text1"/>
        </w:rPr>
        <w:t>vs</w:t>
      </w:r>
      <w:proofErr w:type="spellEnd"/>
      <w:r w:rsidRPr="00600BEF">
        <w:rPr>
          <w:rFonts w:ascii="Book Antiqua" w:eastAsia="Book Antiqua" w:hAnsi="Book Antiqua" w:cs="Book Antiqua"/>
          <w:color w:val="000000" w:themeColor="text1"/>
        </w:rPr>
        <w:t xml:space="preserve"> A: OR</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0.24; 95%CI</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0.10-0.56).</w:t>
      </w:r>
    </w:p>
    <w:p w14:paraId="4B5157DC" w14:textId="00F7707E" w:rsidR="00A77B3E" w:rsidRPr="00600BEF" w:rsidRDefault="00B11310" w:rsidP="00EC4CF0">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t xml:space="preserve">In our </w:t>
      </w:r>
      <w:r w:rsidR="00446197" w:rsidRPr="00600BEF">
        <w:rPr>
          <w:rFonts w:ascii="Book Antiqua" w:eastAsia="Book Antiqua" w:hAnsi="Book Antiqua" w:cs="Book Antiqua"/>
          <w:color w:val="000000" w:themeColor="text1"/>
        </w:rPr>
        <w:t xml:space="preserve">previous study of 296 gastric cancer patients and 319 control family members </w:t>
      </w:r>
      <w:r w:rsidRPr="00600BEF">
        <w:rPr>
          <w:rFonts w:ascii="Book Antiqua" w:eastAsia="Book Antiqua" w:hAnsi="Book Antiqua" w:cs="Book Antiqua"/>
          <w:color w:val="000000" w:themeColor="text1"/>
        </w:rPr>
        <w:t xml:space="preserve">in </w:t>
      </w:r>
      <w:r w:rsidR="00446197" w:rsidRPr="00600BEF">
        <w:rPr>
          <w:rFonts w:ascii="Book Antiqua" w:eastAsia="Book Antiqua" w:hAnsi="Book Antiqua" w:cs="Book Antiqua"/>
          <w:color w:val="000000" w:themeColor="text1"/>
        </w:rPr>
        <w:t xml:space="preserve">the Chinese Han population, an increased risk was observed in individuals with the </w:t>
      </w:r>
      <w:r w:rsidR="00446197" w:rsidRPr="00600BEF">
        <w:rPr>
          <w:rFonts w:ascii="Book Antiqua" w:eastAsia="Book Antiqua" w:hAnsi="Book Antiqua" w:cs="Book Antiqua"/>
          <w:i/>
          <w:color w:val="000000" w:themeColor="text1"/>
        </w:rPr>
        <w:t>COX-2</w:t>
      </w:r>
      <w:r w:rsidR="00446197" w:rsidRPr="00600BEF">
        <w:rPr>
          <w:rFonts w:ascii="Book Antiqua" w:eastAsia="Book Antiqua" w:hAnsi="Book Antiqua" w:cs="Book Antiqua"/>
          <w:color w:val="000000" w:themeColor="text1"/>
        </w:rPr>
        <w:t xml:space="preserve"> rs689466AA genotype (OR</w:t>
      </w:r>
      <w:r w:rsidR="00EC4CF0"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2.03; 95%CI</w:t>
      </w:r>
      <w:r w:rsidR="00EC4CF0"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1.27-3.22), and the association decreased as the degree of relationship decreased</w:t>
      </w:r>
      <w:r w:rsidR="00446197" w:rsidRPr="00600BEF">
        <w:rPr>
          <w:rFonts w:ascii="Book Antiqua" w:eastAsia="Book Antiqua" w:hAnsi="Book Antiqua" w:cs="Book Antiqua"/>
          <w:color w:val="000000" w:themeColor="text1"/>
          <w:szCs w:val="30"/>
          <w:vertAlign w:val="superscript"/>
        </w:rPr>
        <w:t>[14]</w:t>
      </w:r>
      <w:r w:rsidR="00446197" w:rsidRPr="00600BEF">
        <w:rPr>
          <w:rFonts w:ascii="Book Antiqua" w:eastAsia="Book Antiqua" w:hAnsi="Book Antiqua" w:cs="Book Antiqua"/>
          <w:color w:val="000000" w:themeColor="text1"/>
        </w:rPr>
        <w:t xml:space="preserve">. Recently, we further performed genotyping in 660 gastric cancer cases form the First Affiliated Hospital of Zhengzhou University </w:t>
      </w:r>
      <w:r w:rsidRPr="00600BEF">
        <w:rPr>
          <w:rFonts w:ascii="Book Antiqua" w:eastAsia="Book Antiqua" w:hAnsi="Book Antiqua" w:cs="Book Antiqua"/>
          <w:color w:val="000000" w:themeColor="text1"/>
        </w:rPr>
        <w:t xml:space="preserve">from </w:t>
      </w:r>
      <w:r w:rsidR="00446197" w:rsidRPr="00600BEF">
        <w:rPr>
          <w:rFonts w:ascii="Book Antiqua" w:eastAsia="Book Antiqua" w:hAnsi="Book Antiqua" w:cs="Book Antiqua"/>
          <w:color w:val="000000" w:themeColor="text1"/>
        </w:rPr>
        <w:t xml:space="preserve">2013 to 2015 and 660 control individuals from a community-based cardiovascular diseases survey in the same time. Our results found that individuals with rs20417 GC genotype </w:t>
      </w:r>
      <w:r w:rsidRPr="00600BEF">
        <w:rPr>
          <w:rFonts w:ascii="Book Antiqua" w:eastAsia="Book Antiqua" w:hAnsi="Book Antiqua" w:cs="Book Antiqua"/>
          <w:color w:val="000000" w:themeColor="text1"/>
        </w:rPr>
        <w:t xml:space="preserve">were </w:t>
      </w:r>
      <w:r w:rsidR="00446197" w:rsidRPr="00600BEF">
        <w:rPr>
          <w:rFonts w:ascii="Book Antiqua" w:eastAsia="Book Antiqua" w:hAnsi="Book Antiqua" w:cs="Book Antiqua"/>
          <w:color w:val="000000" w:themeColor="text1"/>
        </w:rPr>
        <w:t>more likely to develop gastric cancer (OR</w:t>
      </w:r>
      <w:r w:rsidR="00EC4CF0"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w:t>
      </w:r>
      <w:r w:rsidR="00EC4CF0"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1.54, 95%CI</w:t>
      </w:r>
      <w:r w:rsidR="00EC4CF0" w:rsidRPr="00600BEF">
        <w:rPr>
          <w:rFonts w:ascii="Book Antiqua" w:hAnsi="Book Antiqua" w:cs="Book Antiqua" w:hint="eastAsia"/>
          <w:color w:val="000000" w:themeColor="text1"/>
          <w:lang w:eastAsia="zh-CN"/>
        </w:rPr>
        <w:t xml:space="preserve">: </w:t>
      </w:r>
      <w:r w:rsidR="00446197" w:rsidRPr="00600BEF">
        <w:rPr>
          <w:rFonts w:ascii="Book Antiqua" w:eastAsia="Book Antiqua" w:hAnsi="Book Antiqua" w:cs="Book Antiqua"/>
          <w:color w:val="000000" w:themeColor="text1"/>
        </w:rPr>
        <w:t xml:space="preserve">1.08-2.19). Meanwhile, Zhang </w:t>
      </w:r>
      <w:r w:rsidR="00446197" w:rsidRPr="00600BEF">
        <w:rPr>
          <w:rFonts w:ascii="Book Antiqua" w:eastAsia="Book Antiqua" w:hAnsi="Book Antiqua" w:cs="Book Antiqua"/>
          <w:i/>
          <w:iCs/>
          <w:color w:val="000000" w:themeColor="text1"/>
        </w:rPr>
        <w:t xml:space="preserve">et </w:t>
      </w:r>
      <w:proofErr w:type="gramStart"/>
      <w:r w:rsidR="00446197" w:rsidRPr="00600BEF">
        <w:rPr>
          <w:rFonts w:ascii="Book Antiqua" w:eastAsia="Book Antiqua" w:hAnsi="Book Antiqua" w:cs="Book Antiqua"/>
          <w:i/>
          <w:iCs/>
          <w:color w:val="000000" w:themeColor="text1"/>
        </w:rPr>
        <w:t>al</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15]</w:t>
      </w:r>
      <w:r w:rsidR="00446197" w:rsidRPr="00600BEF">
        <w:rPr>
          <w:rFonts w:ascii="Book Antiqua" w:eastAsia="Book Antiqua" w:hAnsi="Book Antiqua" w:cs="Book Antiqua"/>
          <w:color w:val="000000" w:themeColor="text1"/>
        </w:rPr>
        <w:t xml:space="preserve"> found that rs689466 G&gt;A enhanced </w:t>
      </w:r>
      <w:r w:rsidRPr="00600BEF">
        <w:rPr>
          <w:rFonts w:ascii="Book Antiqua" w:eastAsia="Book Antiqua" w:hAnsi="Book Antiqua" w:cs="Book Antiqua"/>
          <w:color w:val="000000" w:themeColor="text1"/>
        </w:rPr>
        <w:t xml:space="preserve">the </w:t>
      </w:r>
      <w:r w:rsidR="00446197" w:rsidRPr="00600BEF">
        <w:rPr>
          <w:rFonts w:ascii="Book Antiqua" w:eastAsia="Book Antiqua" w:hAnsi="Book Antiqua" w:cs="Book Antiqua"/>
          <w:color w:val="000000" w:themeColor="text1"/>
        </w:rPr>
        <w:t xml:space="preserve">transcriptional activity and thus increased </w:t>
      </w:r>
      <w:r w:rsidRPr="00600BEF">
        <w:rPr>
          <w:rFonts w:ascii="Book Antiqua" w:eastAsia="Book Antiqua" w:hAnsi="Book Antiqua" w:cs="Book Antiqua"/>
          <w:color w:val="000000" w:themeColor="text1"/>
        </w:rPr>
        <w:t xml:space="preserve">the </w:t>
      </w:r>
      <w:r w:rsidR="00446197" w:rsidRPr="00600BEF">
        <w:rPr>
          <w:rFonts w:ascii="Book Antiqua" w:eastAsia="Book Antiqua" w:hAnsi="Book Antiqua" w:cs="Book Antiqua"/>
          <w:color w:val="000000" w:themeColor="text1"/>
        </w:rPr>
        <w:t xml:space="preserve">expression of </w:t>
      </w:r>
      <w:r w:rsidR="00446197" w:rsidRPr="00600BEF">
        <w:rPr>
          <w:rFonts w:ascii="Book Antiqua" w:eastAsia="Book Antiqua" w:hAnsi="Book Antiqua" w:cs="Book Antiqua"/>
          <w:i/>
          <w:color w:val="000000" w:themeColor="text1"/>
        </w:rPr>
        <w:t>COX-2</w:t>
      </w:r>
      <w:r w:rsidR="00446197" w:rsidRPr="00600BEF">
        <w:rPr>
          <w:rFonts w:ascii="Book Antiqua" w:eastAsia="Book Antiqua" w:hAnsi="Book Antiqua" w:cs="Book Antiqua"/>
          <w:color w:val="000000" w:themeColor="text1"/>
        </w:rPr>
        <w:t xml:space="preserve"> by creating a</w:t>
      </w:r>
      <w:r w:rsidR="00033564" w:rsidRPr="00600BEF">
        <w:rPr>
          <w:rFonts w:ascii="Book Antiqua" w:eastAsia="Book Antiqua" w:hAnsi="Book Antiqua" w:cs="Book Antiqua"/>
          <w:color w:val="000000" w:themeColor="text1"/>
        </w:rPr>
        <w:t xml:space="preserve"> </w:t>
      </w:r>
      <w:r w:rsidR="00033564" w:rsidRPr="00600BEF">
        <w:rPr>
          <w:rFonts w:ascii="Book Antiqua" w:hAnsi="Book Antiqua"/>
          <w:color w:val="000000" w:themeColor="text1"/>
        </w:rPr>
        <w:t>c-MYB</w:t>
      </w:r>
      <w:r w:rsidR="00446197" w:rsidRPr="00600BEF">
        <w:rPr>
          <w:rFonts w:ascii="Book Antiqua" w:eastAsia="Book Antiqua" w:hAnsi="Book Antiqua" w:cs="Book Antiqua"/>
          <w:color w:val="000000" w:themeColor="text1"/>
        </w:rPr>
        <w:t xml:space="preserve"> binding site.</w:t>
      </w:r>
    </w:p>
    <w:p w14:paraId="0AA4680B" w14:textId="232EF63F" w:rsidR="00A77B3E" w:rsidRPr="00600BEF" w:rsidRDefault="00446197" w:rsidP="00EC4CF0">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t xml:space="preserve">These results suggest that the SNPs of </w:t>
      </w:r>
      <w:r w:rsidR="00B11310"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gene </w:t>
      </w:r>
      <w:proofErr w:type="gramStart"/>
      <w:r w:rsidRPr="00600BEF">
        <w:rPr>
          <w:rFonts w:ascii="Book Antiqua" w:eastAsia="Book Antiqua" w:hAnsi="Book Antiqua" w:cs="Book Antiqua"/>
          <w:color w:val="000000" w:themeColor="text1"/>
        </w:rPr>
        <w:t>plays</w:t>
      </w:r>
      <w:proofErr w:type="gramEnd"/>
      <w:r w:rsidRPr="00600BEF">
        <w:rPr>
          <w:rFonts w:ascii="Book Antiqua" w:eastAsia="Book Antiqua" w:hAnsi="Book Antiqua" w:cs="Book Antiqua"/>
          <w:color w:val="000000" w:themeColor="text1"/>
        </w:rPr>
        <w:t xml:space="preserve"> an important role in the carcinogenesis of gastric cancer, especially the variation </w:t>
      </w:r>
      <w:r w:rsidR="0089370B" w:rsidRPr="00600BEF">
        <w:rPr>
          <w:rFonts w:ascii="Book Antiqua" w:eastAsia="Book Antiqua" w:hAnsi="Book Antiqua" w:cs="Book Antiqua"/>
          <w:color w:val="000000" w:themeColor="text1"/>
        </w:rPr>
        <w:t xml:space="preserve">in </w:t>
      </w:r>
      <w:r w:rsidRPr="00600BEF">
        <w:rPr>
          <w:rFonts w:ascii="Book Antiqua" w:eastAsia="Book Antiqua" w:hAnsi="Book Antiqua" w:cs="Book Antiqua"/>
          <w:color w:val="000000" w:themeColor="text1"/>
        </w:rPr>
        <w:t xml:space="preserve">the promoter region which may have functional consequences. In addition, SNPs in the promoter region could enhance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gene transcription, affect the stability of mRNA, regulate </w:t>
      </w:r>
      <w:r w:rsidR="0089370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inflammatory response, and consequently lead to individual variation in susceptibility to gastric </w:t>
      </w:r>
      <w:proofErr w:type="gramStart"/>
      <w:r w:rsidRPr="00600BEF">
        <w:rPr>
          <w:rFonts w:ascii="Book Antiqua" w:eastAsia="Book Antiqua" w:hAnsi="Book Antiqua" w:cs="Book Antiqua"/>
          <w:color w:val="000000" w:themeColor="text1"/>
        </w:rPr>
        <w:t>cancer</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16,</w:t>
      </w:r>
      <w:r w:rsidRPr="00600BEF">
        <w:rPr>
          <w:rFonts w:ascii="Book Antiqua" w:eastAsia="Book Antiqua" w:hAnsi="Book Antiqua" w:cs="Book Antiqua"/>
          <w:color w:val="000000" w:themeColor="text1"/>
          <w:szCs w:val="30"/>
          <w:vertAlign w:val="superscript"/>
        </w:rPr>
        <w:t>17]</w:t>
      </w:r>
      <w:r w:rsidRPr="00600BEF">
        <w:rPr>
          <w:rFonts w:ascii="Book Antiqua" w:eastAsia="Book Antiqua" w:hAnsi="Book Antiqua" w:cs="Book Antiqua"/>
          <w:color w:val="000000" w:themeColor="text1"/>
        </w:rPr>
        <w:t>. Our study provides a basis for</w:t>
      </w:r>
      <w:r w:rsidR="0089370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more thorough</w:t>
      </w:r>
      <w:r w:rsidR="0089370B" w:rsidRPr="00600BEF">
        <w:rPr>
          <w:rFonts w:ascii="Book Antiqua" w:eastAsia="Book Antiqua" w:hAnsi="Book Antiqua" w:cs="Book Antiqua"/>
          <w:color w:val="000000" w:themeColor="text1"/>
        </w:rPr>
        <w:t>ly</w:t>
      </w:r>
      <w:r w:rsidRPr="00600BEF">
        <w:rPr>
          <w:rFonts w:ascii="Book Antiqua" w:eastAsia="Book Antiqua" w:hAnsi="Book Antiqua" w:cs="Book Antiqua"/>
          <w:color w:val="000000" w:themeColor="text1"/>
        </w:rPr>
        <w:t xml:space="preserve"> exploring the exact function of </w:t>
      </w:r>
      <w:r w:rsidRPr="00600BEF">
        <w:rPr>
          <w:rFonts w:ascii="Book Antiqua" w:eastAsia="Book Antiqua" w:hAnsi="Book Antiqua" w:cs="Book Antiqua"/>
          <w:i/>
          <w:iCs/>
          <w:color w:val="000000" w:themeColor="text1"/>
        </w:rPr>
        <w:t>COX-2</w:t>
      </w:r>
      <w:r w:rsidRPr="00600BEF">
        <w:rPr>
          <w:rFonts w:ascii="Book Antiqua" w:eastAsia="Book Antiqua" w:hAnsi="Book Antiqua" w:cs="Book Antiqua"/>
          <w:color w:val="000000" w:themeColor="text1"/>
        </w:rPr>
        <w:t xml:space="preserve"> in the occurrence of gastric cancer. Further functional studies will be considered and be elaborated in another study.</w:t>
      </w:r>
    </w:p>
    <w:p w14:paraId="60382EA8" w14:textId="77777777" w:rsidR="00A77B3E" w:rsidRPr="00600BEF" w:rsidRDefault="00A77B3E">
      <w:pPr>
        <w:spacing w:line="360" w:lineRule="auto"/>
        <w:jc w:val="both"/>
        <w:rPr>
          <w:color w:val="000000" w:themeColor="text1"/>
        </w:rPr>
      </w:pPr>
    </w:p>
    <w:p w14:paraId="6662D9DE"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bCs/>
          <w:caps/>
          <w:color w:val="000000" w:themeColor="text1"/>
          <w:szCs w:val="28"/>
          <w:u w:val="single"/>
        </w:rPr>
        <w:t>Inflammatory mechanism of COX-2 in gastric cancer</w:t>
      </w:r>
    </w:p>
    <w:p w14:paraId="794CF6A2" w14:textId="64A2392B" w:rsidR="00A77B3E" w:rsidRPr="00600BEF" w:rsidRDefault="00446197">
      <w:pPr>
        <w:spacing w:line="360" w:lineRule="auto"/>
        <w:jc w:val="both"/>
        <w:rPr>
          <w:color w:val="000000" w:themeColor="text1"/>
          <w:lang w:eastAsia="zh-CN"/>
        </w:rPr>
      </w:pPr>
      <w:r w:rsidRPr="00600BEF">
        <w:rPr>
          <w:rFonts w:ascii="Book Antiqua" w:eastAsia="Book Antiqua" w:hAnsi="Book Antiqua" w:cs="Book Antiqua"/>
          <w:color w:val="000000" w:themeColor="text1"/>
        </w:rPr>
        <w:lastRenderedPageBreak/>
        <w:t xml:space="preserve">COX-2 overexpression has been found in a variety of cancers, including gastric </w:t>
      </w:r>
      <w:proofErr w:type="gramStart"/>
      <w:r w:rsidRPr="00600BEF">
        <w:rPr>
          <w:rFonts w:ascii="Book Antiqua" w:eastAsia="Book Antiqua" w:hAnsi="Book Antiqua" w:cs="Book Antiqua"/>
          <w:color w:val="000000" w:themeColor="text1"/>
        </w:rPr>
        <w:t>cancer</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18,19]</w:t>
      </w:r>
      <w:r w:rsidRPr="00600BEF">
        <w:rPr>
          <w:rFonts w:ascii="Book Antiqua" w:eastAsia="Book Antiqua" w:hAnsi="Book Antiqua" w:cs="Book Antiqua"/>
          <w:color w:val="000000" w:themeColor="text1"/>
        </w:rPr>
        <w:t>. A large number of studies have shown that many factors (such as</w:t>
      </w:r>
      <w:r w:rsidRPr="00600BEF">
        <w:rPr>
          <w:rFonts w:ascii="Book Antiqua" w:eastAsia="Book Antiqua" w:hAnsi="Book Antiqua" w:cs="Book Antiqua"/>
          <w:color w:val="000000" w:themeColor="text1"/>
          <w:szCs w:val="21"/>
        </w:rPr>
        <w:t xml:space="preserve">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 NF-</w:t>
      </w:r>
      <w:proofErr w:type="spellStart"/>
      <w:r w:rsidRPr="00600BEF">
        <w:rPr>
          <w:rFonts w:ascii="Book Antiqua" w:eastAsia="Book Antiqua" w:hAnsi="Book Antiqua" w:cs="Book Antiqua"/>
          <w:color w:val="000000" w:themeColor="text1"/>
        </w:rPr>
        <w:t>κB</w:t>
      </w:r>
      <w:proofErr w:type="spellEnd"/>
      <w:r w:rsidRPr="00600BEF">
        <w:rPr>
          <w:rFonts w:ascii="Book Antiqua" w:eastAsia="Book Antiqua" w:hAnsi="Book Antiqua" w:cs="Book Antiqua"/>
          <w:color w:val="000000" w:themeColor="text1"/>
        </w:rPr>
        <w:t xml:space="preserve"> activation,</w:t>
      </w:r>
      <w:r w:rsidRPr="00600BEF">
        <w:rPr>
          <w:rFonts w:ascii="Book Antiqua" w:eastAsia="Book Antiqua" w:hAnsi="Book Antiqua" w:cs="Book Antiqua"/>
          <w:color w:val="000000" w:themeColor="text1"/>
          <w:szCs w:val="21"/>
        </w:rPr>
        <w:t xml:space="preserve"> </w:t>
      </w:r>
      <w:r w:rsidRPr="00600BEF">
        <w:rPr>
          <w:rFonts w:ascii="Book Antiqua" w:eastAsia="Book Antiqua" w:hAnsi="Book Antiqua" w:cs="Book Antiqua"/>
          <w:color w:val="000000" w:themeColor="text1"/>
        </w:rPr>
        <w:t>K-</w:t>
      </w:r>
      <w:proofErr w:type="spellStart"/>
      <w:r w:rsidRPr="00600BEF">
        <w:rPr>
          <w:rFonts w:ascii="Book Antiqua" w:eastAsia="Book Antiqua" w:hAnsi="Book Antiqua" w:cs="Book Antiqua"/>
          <w:color w:val="000000" w:themeColor="text1"/>
        </w:rPr>
        <w:t>ras</w:t>
      </w:r>
      <w:proofErr w:type="spellEnd"/>
      <w:r w:rsidRPr="00600BEF">
        <w:rPr>
          <w:rFonts w:ascii="Book Antiqua" w:eastAsia="Book Antiqua" w:hAnsi="Book Antiqua" w:cs="Book Antiqua"/>
          <w:color w:val="000000" w:themeColor="text1"/>
        </w:rPr>
        <w:t xml:space="preserve"> expression</w:t>
      </w:r>
      <w:r w:rsidR="0089370B"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the </w:t>
      </w:r>
      <w:proofErr w:type="spellStart"/>
      <w:r w:rsidRPr="00600BEF">
        <w:rPr>
          <w:rFonts w:ascii="Book Antiqua" w:eastAsia="Book Antiqua" w:hAnsi="Book Antiqua" w:cs="Book Antiqua"/>
          <w:color w:val="000000" w:themeColor="text1"/>
        </w:rPr>
        <w:t>dysregulation</w:t>
      </w:r>
      <w:proofErr w:type="spellEnd"/>
      <w:r w:rsidRPr="00600BEF">
        <w:rPr>
          <w:rFonts w:ascii="Book Antiqua" w:eastAsia="Book Antiqua" w:hAnsi="Book Antiqua" w:cs="Book Antiqua"/>
          <w:color w:val="000000" w:themeColor="text1"/>
        </w:rPr>
        <w:t xml:space="preserve"> of some trans-acting regulatory factors)</w:t>
      </w:r>
      <w:r w:rsidR="003656C4"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can lead to overexpression of COX-2 and more inflammation in </w:t>
      </w:r>
      <w:proofErr w:type="spellStart"/>
      <w:proofErr w:type="gramStart"/>
      <w:r w:rsidRPr="00600BEF">
        <w:rPr>
          <w:rFonts w:ascii="Book Antiqua" w:eastAsia="Book Antiqua" w:hAnsi="Book Antiqua" w:cs="Book Antiqua"/>
          <w:color w:val="000000" w:themeColor="text1"/>
        </w:rPr>
        <w:t>neoplasia</w:t>
      </w:r>
      <w:proofErr w:type="spellEnd"/>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20-23]</w:t>
      </w:r>
      <w:r w:rsidRPr="00600BEF">
        <w:rPr>
          <w:rFonts w:ascii="Book Antiqua" w:eastAsia="Book Antiqua" w:hAnsi="Book Antiqua" w:cs="Book Antiqua"/>
          <w:color w:val="000000" w:themeColor="text1"/>
        </w:rPr>
        <w:t>.</w:t>
      </w:r>
    </w:p>
    <w:p w14:paraId="189E8EA7" w14:textId="77777777" w:rsidR="00A77B3E" w:rsidRPr="00600BEF" w:rsidRDefault="00A77B3E">
      <w:pPr>
        <w:spacing w:line="360" w:lineRule="auto"/>
        <w:jc w:val="both"/>
        <w:rPr>
          <w:color w:val="000000" w:themeColor="text1"/>
        </w:rPr>
      </w:pPr>
    </w:p>
    <w:p w14:paraId="15D3626E" w14:textId="77777777" w:rsidR="00A77B3E" w:rsidRPr="00600BEF" w:rsidRDefault="00446197">
      <w:pPr>
        <w:spacing w:line="360" w:lineRule="auto"/>
        <w:jc w:val="both"/>
        <w:rPr>
          <w:i/>
          <w:color w:val="000000" w:themeColor="text1"/>
        </w:rPr>
      </w:pPr>
      <w:proofErr w:type="gramStart"/>
      <w:r w:rsidRPr="00600BEF">
        <w:rPr>
          <w:rFonts w:ascii="Book Antiqua" w:eastAsia="Book Antiqua" w:hAnsi="Book Antiqua" w:cs="Book Antiqua"/>
          <w:b/>
          <w:bCs/>
          <w:i/>
          <w:iCs/>
          <w:color w:val="000000" w:themeColor="text1"/>
        </w:rPr>
        <w:t>H</w:t>
      </w:r>
      <w:r w:rsidR="00EC4CF0" w:rsidRPr="00600BEF">
        <w:rPr>
          <w:rFonts w:ascii="Book Antiqua" w:hAnsi="Book Antiqua" w:cs="Book Antiqua" w:hint="eastAsia"/>
          <w:b/>
          <w:bCs/>
          <w:i/>
          <w:iCs/>
          <w:color w:val="000000" w:themeColor="text1"/>
          <w:lang w:eastAsia="zh-CN"/>
        </w:rPr>
        <w:t xml:space="preserve">. </w:t>
      </w:r>
      <w:r w:rsidRPr="00600BEF">
        <w:rPr>
          <w:rFonts w:ascii="Book Antiqua" w:eastAsia="Book Antiqua" w:hAnsi="Book Antiqua" w:cs="Book Antiqua"/>
          <w:b/>
          <w:bCs/>
          <w:i/>
          <w:iCs/>
          <w:color w:val="000000" w:themeColor="text1"/>
        </w:rPr>
        <w:t xml:space="preserve"> pylori</w:t>
      </w:r>
      <w:proofErr w:type="gramEnd"/>
      <w:r w:rsidRPr="00600BEF">
        <w:rPr>
          <w:rFonts w:ascii="Book Antiqua" w:eastAsia="Book Antiqua" w:hAnsi="Book Antiqua" w:cs="Book Antiqua"/>
          <w:b/>
          <w:bCs/>
          <w:i/>
          <w:color w:val="000000" w:themeColor="text1"/>
        </w:rPr>
        <w:t xml:space="preserve"> infection and COX-2 expression</w:t>
      </w:r>
    </w:p>
    <w:p w14:paraId="6973CD8E" w14:textId="5B1CC1D4"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It is generally accepted </w:t>
      </w:r>
      <w:r w:rsidR="0089370B" w:rsidRPr="00600BEF">
        <w:rPr>
          <w:rFonts w:ascii="Book Antiqua" w:eastAsia="Book Antiqua" w:hAnsi="Book Antiqua" w:cs="Book Antiqua"/>
          <w:color w:val="000000" w:themeColor="text1"/>
        </w:rPr>
        <w:t xml:space="preserve">that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 is an important risk factor for gastric cancer and </w:t>
      </w:r>
      <w:r w:rsidR="0089370B" w:rsidRPr="00600BEF">
        <w:rPr>
          <w:rFonts w:ascii="Book Antiqua" w:eastAsia="Book Antiqua" w:hAnsi="Book Antiqua" w:cs="Book Antiqua"/>
          <w:i/>
          <w:iCs/>
          <w:color w:val="000000" w:themeColor="text1"/>
        </w:rPr>
        <w:t>H. pylori</w:t>
      </w:r>
      <w:r w:rsidR="0089370B" w:rsidRPr="00600BEF">
        <w:rPr>
          <w:rFonts w:ascii="Book Antiqua" w:eastAsia="Book Antiqua" w:hAnsi="Book Antiqua" w:cs="Book Antiqua"/>
          <w:color w:val="000000" w:themeColor="text1"/>
        </w:rPr>
        <w:t xml:space="preserve"> has been </w:t>
      </w:r>
      <w:r w:rsidRPr="00600BEF">
        <w:rPr>
          <w:rFonts w:ascii="Book Antiqua" w:eastAsia="Book Antiqua" w:hAnsi="Book Antiqua" w:cs="Book Antiqua"/>
          <w:color w:val="000000" w:themeColor="text1"/>
        </w:rPr>
        <w:t xml:space="preserve">classified as a class </w:t>
      </w:r>
      <w:r w:rsidR="00EC4CF0" w:rsidRPr="00600BEF">
        <w:rPr>
          <w:rFonts w:ascii="Book Antiqua" w:hAnsi="Book Antiqua" w:cs="Book Antiqua" w:hint="eastAsia"/>
          <w:color w:val="000000" w:themeColor="text1"/>
          <w:lang w:eastAsia="zh-CN"/>
        </w:rPr>
        <w:t>I</w:t>
      </w:r>
      <w:r w:rsidRPr="00600BEF">
        <w:rPr>
          <w:rFonts w:ascii="Book Antiqua" w:eastAsia="Book Antiqua" w:hAnsi="Book Antiqua" w:cs="Book Antiqua"/>
          <w:color w:val="000000" w:themeColor="text1"/>
        </w:rPr>
        <w:t xml:space="preserve"> carcinogen. </w:t>
      </w:r>
      <w:r w:rsidR="0089370B" w:rsidRPr="00600BEF">
        <w:rPr>
          <w:rFonts w:ascii="Book Antiqua" w:eastAsia="Book Antiqua" w:hAnsi="Book Antiqua" w:cs="Book Antiqua"/>
          <w:i/>
          <w:iCs/>
          <w:color w:val="000000" w:themeColor="text1"/>
        </w:rPr>
        <w:t>H. pylori</w:t>
      </w:r>
      <w:r w:rsidR="0089370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infection may trigger various inflammatory pathways to increase cancer risk. </w:t>
      </w:r>
      <w:r w:rsidR="0089370B" w:rsidRPr="00600BEF">
        <w:rPr>
          <w:rFonts w:ascii="Book Antiqua" w:eastAsia="Book Antiqua" w:hAnsi="Book Antiqua" w:cs="Book Antiqua"/>
          <w:color w:val="000000" w:themeColor="text1"/>
        </w:rPr>
        <w:t xml:space="preserve">A </w:t>
      </w:r>
      <w:r w:rsidRPr="00600BEF">
        <w:rPr>
          <w:rFonts w:ascii="Book Antiqua" w:eastAsia="Book Antiqua" w:hAnsi="Book Antiqua" w:cs="Book Antiqua"/>
          <w:color w:val="000000" w:themeColor="text1"/>
        </w:rPr>
        <w:t xml:space="preserve">study </w:t>
      </w:r>
      <w:r w:rsidR="0089370B" w:rsidRPr="00600BEF">
        <w:rPr>
          <w:rFonts w:ascii="Book Antiqua" w:eastAsia="Book Antiqua" w:hAnsi="Book Antiqua" w:cs="Book Antiqua"/>
          <w:color w:val="000000" w:themeColor="text1"/>
        </w:rPr>
        <w:t xml:space="preserve">has </w:t>
      </w:r>
      <w:r w:rsidRPr="00600BEF">
        <w:rPr>
          <w:rFonts w:ascii="Book Antiqua" w:eastAsia="Book Antiqua" w:hAnsi="Book Antiqua" w:cs="Book Antiqua"/>
          <w:color w:val="000000" w:themeColor="text1"/>
        </w:rPr>
        <w:t xml:space="preserve">shown that 24 h after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 </w:t>
      </w:r>
      <w:r w:rsidR="0089370B" w:rsidRPr="00600BEF">
        <w:rPr>
          <w:rFonts w:ascii="Book Antiqua" w:eastAsia="Book Antiqua" w:hAnsi="Book Antiqua" w:cs="Book Antiqua"/>
          <w:color w:val="000000" w:themeColor="text1"/>
        </w:rPr>
        <w:t xml:space="preserve">of the </w:t>
      </w:r>
      <w:r w:rsidRPr="00600BEF">
        <w:rPr>
          <w:rFonts w:ascii="Book Antiqua" w:eastAsia="Book Antiqua" w:hAnsi="Book Antiqua" w:cs="Book Antiqua"/>
          <w:color w:val="000000" w:themeColor="text1"/>
        </w:rPr>
        <w:t xml:space="preserve">MKN 28 cell line, the level of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mRNA transcription and PGE2 expression increased 5-fold and 3-fold, </w:t>
      </w:r>
      <w:proofErr w:type="gramStart"/>
      <w:r w:rsidRPr="00600BEF">
        <w:rPr>
          <w:rFonts w:ascii="Book Antiqua" w:eastAsia="Book Antiqua" w:hAnsi="Book Antiqua" w:cs="Book Antiqua"/>
          <w:color w:val="000000" w:themeColor="text1"/>
        </w:rPr>
        <w:t>respectively</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24]</w:t>
      </w:r>
      <w:r w:rsidRPr="00600BEF">
        <w:rPr>
          <w:rFonts w:ascii="Book Antiqua" w:eastAsia="Book Antiqua" w:hAnsi="Book Antiqua" w:cs="Book Antiqua"/>
          <w:color w:val="000000" w:themeColor="text1"/>
        </w:rPr>
        <w:t>. However, the exact molecular mechanisms underlying</w:t>
      </w:r>
      <w:r w:rsidR="0089370B" w:rsidRPr="00600BEF">
        <w:rPr>
          <w:rFonts w:ascii="Book Antiqua" w:eastAsia="Book Antiqua" w:hAnsi="Book Antiqua" w:cs="Book Antiqua"/>
          <w:color w:val="000000" w:themeColor="text1"/>
        </w:rPr>
        <w:t xml:space="preserve"> the</w:t>
      </w:r>
      <w:r w:rsidRPr="00600BEF">
        <w:rPr>
          <w:rFonts w:ascii="Book Antiqua" w:eastAsia="Book Antiqua" w:hAnsi="Book Antiqua" w:cs="Book Antiqua"/>
          <w:color w:val="000000" w:themeColor="text1"/>
        </w:rPr>
        <w:t xml:space="preserve"> increased expression of COX-2 in gastric cancer patients with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 remains unclear.</w:t>
      </w:r>
    </w:p>
    <w:p w14:paraId="1AA1B840" w14:textId="54D3CEFF" w:rsidR="00A77B3E" w:rsidRPr="00600BEF" w:rsidRDefault="00446197" w:rsidP="00EC4CF0">
      <w:pPr>
        <w:spacing w:line="360" w:lineRule="auto"/>
        <w:ind w:firstLineChars="100" w:firstLine="240"/>
        <w:jc w:val="both"/>
        <w:rPr>
          <w:color w:val="000000" w:themeColor="text1"/>
          <w:lang w:eastAsia="zh-CN"/>
        </w:rPr>
      </w:pPr>
      <w:r w:rsidRPr="00600BEF">
        <w:rPr>
          <w:rFonts w:ascii="Book Antiqua" w:eastAsia="Book Antiqua" w:hAnsi="Book Antiqua" w:cs="Book Antiqua"/>
          <w:color w:val="000000" w:themeColor="text1"/>
        </w:rPr>
        <w:t>A study found that</w:t>
      </w:r>
      <w:r w:rsidRPr="00600BEF">
        <w:rPr>
          <w:rFonts w:ascii="Book Antiqua" w:eastAsia="Book Antiqua" w:hAnsi="Book Antiqua" w:cs="Book Antiqua"/>
          <w:i/>
          <w:iCs/>
          <w:color w:val="000000" w:themeColor="text1"/>
        </w:rPr>
        <w:t xml:space="preserve"> H. pylori</w:t>
      </w:r>
      <w:r w:rsidRPr="00600BEF">
        <w:rPr>
          <w:rFonts w:ascii="Book Antiqua" w:eastAsia="Book Antiqua" w:hAnsi="Book Antiqua" w:cs="Book Antiqua"/>
          <w:color w:val="000000" w:themeColor="text1"/>
        </w:rPr>
        <w:t xml:space="preserve"> infection stimulates Toll-like receptors (TLRs), to acti</w:t>
      </w:r>
      <w:r w:rsidR="00EC4CF0" w:rsidRPr="00600BEF">
        <w:rPr>
          <w:rFonts w:ascii="Book Antiqua" w:eastAsia="Book Antiqua" w:hAnsi="Book Antiqua" w:cs="Book Antiqua"/>
          <w:color w:val="000000" w:themeColor="text1"/>
        </w:rPr>
        <w:t xml:space="preserve">vate innate immunity and </w:t>
      </w:r>
      <w:r w:rsidR="0089370B" w:rsidRPr="00600BEF">
        <w:rPr>
          <w:rFonts w:ascii="Book Antiqua" w:eastAsia="Book Antiqua" w:hAnsi="Book Antiqua" w:cs="Book Antiqua"/>
          <w:color w:val="000000" w:themeColor="text1"/>
        </w:rPr>
        <w:t xml:space="preserve">the </w:t>
      </w:r>
      <w:r w:rsidR="00EC4CF0" w:rsidRPr="00600BEF">
        <w:rPr>
          <w:rFonts w:ascii="Book Antiqua" w:eastAsia="Book Antiqua" w:hAnsi="Book Antiqua" w:cs="Book Antiqua"/>
          <w:color w:val="000000" w:themeColor="text1"/>
        </w:rPr>
        <w:t>COX-2</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PGE2 pathway, which induces "infection-associated inflammation"</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 xml:space="preserve">such as CXCL1, 2, </w:t>
      </w:r>
      <w:r w:rsidR="0089370B" w:rsidRPr="00600BEF">
        <w:rPr>
          <w:rFonts w:ascii="Book Antiqua" w:eastAsia="Book Antiqua" w:hAnsi="Book Antiqua" w:cs="Book Antiqua"/>
          <w:color w:val="000000" w:themeColor="text1"/>
        </w:rPr>
        <w:t xml:space="preserve">and </w:t>
      </w:r>
      <w:r w:rsidRPr="00600BEF">
        <w:rPr>
          <w:rFonts w:ascii="Book Antiqua" w:eastAsia="Book Antiqua" w:hAnsi="Book Antiqua" w:cs="Book Antiqua"/>
          <w:color w:val="000000" w:themeColor="text1"/>
        </w:rPr>
        <w:t>5, CCL3</w:t>
      </w:r>
      <w:r w:rsidR="0089370B" w:rsidRPr="00600BEF">
        <w:rPr>
          <w:rFonts w:ascii="Book Antiqua" w:eastAsia="Book Antiqua" w:hAnsi="Book Antiqua" w:cs="Book Antiqua"/>
          <w:color w:val="000000" w:themeColor="text1"/>
        </w:rPr>
        <w:t xml:space="preserve"> and </w:t>
      </w:r>
      <w:r w:rsidRPr="00600BEF">
        <w:rPr>
          <w:rFonts w:ascii="Book Antiqua" w:eastAsia="Book Antiqua" w:hAnsi="Book Antiqua" w:cs="Book Antiqua"/>
          <w:color w:val="000000" w:themeColor="text1"/>
        </w:rPr>
        <w:t xml:space="preserve">4, </w:t>
      </w:r>
      <w:bookmarkStart w:id="4" w:name="_Hlk58003126"/>
      <w:r w:rsidR="00EC4CF0" w:rsidRPr="00600BEF">
        <w:rPr>
          <w:rFonts w:ascii="Book Antiqua" w:eastAsia="Book Antiqua" w:hAnsi="Book Antiqua" w:cs="Book Antiqua"/>
          <w:color w:val="000000" w:themeColor="text1"/>
        </w:rPr>
        <w:t>interleukin</w:t>
      </w:r>
      <w:bookmarkEnd w:id="4"/>
      <w:r w:rsidR="00EC4CF0" w:rsidRPr="00600BEF">
        <w:rPr>
          <w:rFonts w:ascii="Book Antiqua" w:eastAsia="Book Antiqua" w:hAnsi="Book Antiqua" w:cs="Book Antiqua"/>
          <w:color w:val="000000" w:themeColor="text1"/>
        </w:rPr>
        <w:t xml:space="preserve"> </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IL</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-11, IL-23</w:t>
      </w:r>
      <w:r w:rsidR="0089370B"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w:t>
      </w:r>
      <w:bookmarkStart w:id="5" w:name="_Hlk58003098"/>
      <w:r w:rsidR="00EC4CF0" w:rsidRPr="00600BEF">
        <w:rPr>
          <w:rFonts w:ascii="Book Antiqua" w:eastAsia="Book Antiqua" w:hAnsi="Book Antiqua" w:cs="Book Antiqua"/>
          <w:color w:val="000000" w:themeColor="text1"/>
        </w:rPr>
        <w:t>tumor necrosis factor alpha</w:t>
      </w:r>
      <w:bookmarkEnd w:id="5"/>
      <w:r w:rsidR="00EC4CF0" w:rsidRPr="00600BEF">
        <w:rPr>
          <w:rFonts w:ascii="Book Antiqua" w:eastAsia="Book Antiqua" w:hAnsi="Book Antiqua" w:cs="Book Antiqua"/>
          <w:color w:val="000000" w:themeColor="text1"/>
        </w:rPr>
        <w:t xml:space="preserve"> </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TNF-α)</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 xml:space="preserve">, to generate </w:t>
      </w:r>
      <w:r w:rsidR="00DF1551" w:rsidRPr="00600BEF">
        <w:rPr>
          <w:rFonts w:ascii="Book Antiqua" w:eastAsia="Book Antiqua" w:hAnsi="Book Antiqua" w:cs="Book Antiqua"/>
          <w:color w:val="000000" w:themeColor="text1"/>
        </w:rPr>
        <w:t xml:space="preserve">an </w:t>
      </w:r>
      <w:r w:rsidRPr="00600BEF">
        <w:rPr>
          <w:rFonts w:ascii="Book Antiqua" w:eastAsia="Book Antiqua" w:hAnsi="Book Antiqua" w:cs="Book Antiqua"/>
          <w:color w:val="000000" w:themeColor="text1"/>
        </w:rPr>
        <w:t xml:space="preserve">inflammatory microenvironment and further lead to gastric </w:t>
      </w:r>
      <w:proofErr w:type="spellStart"/>
      <w:r w:rsidRPr="00600BEF">
        <w:rPr>
          <w:rFonts w:ascii="Book Antiqua" w:eastAsia="Book Antiqua" w:hAnsi="Book Antiqua" w:cs="Book Antiqua"/>
          <w:color w:val="000000" w:themeColor="text1"/>
        </w:rPr>
        <w:t>tumorigenesis</w:t>
      </w:r>
      <w:proofErr w:type="spellEnd"/>
      <w:r w:rsidR="00EC4CF0" w:rsidRPr="00600BEF">
        <w:rPr>
          <w:rFonts w:ascii="Book Antiqua" w:eastAsia="Book Antiqua" w:hAnsi="Book Antiqua" w:cs="Book Antiqua"/>
          <w:color w:val="000000" w:themeColor="text1"/>
          <w:szCs w:val="30"/>
          <w:vertAlign w:val="superscript"/>
        </w:rPr>
        <w:t>[25,</w:t>
      </w:r>
      <w:r w:rsidRPr="00600BEF">
        <w:rPr>
          <w:rFonts w:ascii="Book Antiqua" w:eastAsia="Book Antiqua" w:hAnsi="Book Antiqua" w:cs="Book Antiqua"/>
          <w:color w:val="000000" w:themeColor="text1"/>
          <w:szCs w:val="30"/>
          <w:vertAlign w:val="superscript"/>
        </w:rPr>
        <w:t>26]</w:t>
      </w:r>
      <w:r w:rsidRPr="00600BEF">
        <w:rPr>
          <w:rFonts w:ascii="Book Antiqua" w:eastAsia="Book Antiqua" w:hAnsi="Book Antiqua" w:cs="Book Antiqua"/>
          <w:color w:val="000000" w:themeColor="text1"/>
        </w:rPr>
        <w:t xml:space="preserve">. Another study using AGS gastric cancer cells showed that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(patient isolate) promotes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transcription, </w:t>
      </w:r>
      <w:r w:rsidR="0089370B" w:rsidRPr="00600BEF">
        <w:rPr>
          <w:rFonts w:ascii="Book Antiqua" w:eastAsia="Book Antiqua" w:hAnsi="Book Antiqua" w:cs="Book Antiqua"/>
          <w:color w:val="000000" w:themeColor="text1"/>
        </w:rPr>
        <w:t>which</w:t>
      </w:r>
      <w:r w:rsidRPr="00600BEF">
        <w:rPr>
          <w:rFonts w:ascii="Book Antiqua" w:eastAsia="Book Antiqua" w:hAnsi="Book Antiqua" w:cs="Book Antiqua"/>
          <w:color w:val="000000" w:themeColor="text1"/>
        </w:rPr>
        <w:t xml:space="preserve"> may be due to the activation of mitogen-activated protein kinase (MAPK) pathways (ERK1/2, p38, </w:t>
      </w:r>
      <w:r w:rsidR="0089370B" w:rsidRPr="00600BEF">
        <w:rPr>
          <w:rFonts w:ascii="Book Antiqua" w:eastAsia="Book Antiqua" w:hAnsi="Book Antiqua" w:cs="Book Antiqua"/>
          <w:color w:val="000000" w:themeColor="text1"/>
        </w:rPr>
        <w:t xml:space="preserve">and </w:t>
      </w:r>
      <w:r w:rsidRPr="00600BEF">
        <w:rPr>
          <w:rFonts w:ascii="Book Antiqua" w:eastAsia="Book Antiqua" w:hAnsi="Book Antiqua" w:cs="Book Antiqua"/>
          <w:color w:val="000000" w:themeColor="text1"/>
        </w:rPr>
        <w:t xml:space="preserve">JNK) and </w:t>
      </w:r>
      <w:r w:rsidR="0089370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activation of </w:t>
      </w:r>
      <w:proofErr w:type="spellStart"/>
      <w:r w:rsidRPr="00600BEF">
        <w:rPr>
          <w:rFonts w:ascii="Book Antiqua" w:eastAsia="Book Antiqua" w:hAnsi="Book Antiqua" w:cs="Book Antiqua"/>
          <w:color w:val="000000" w:themeColor="text1"/>
        </w:rPr>
        <w:t>cAMP</w:t>
      </w:r>
      <w:proofErr w:type="spellEnd"/>
      <w:r w:rsidRPr="00600BEF">
        <w:rPr>
          <w:rFonts w:ascii="Book Antiqua" w:eastAsia="Book Antiqua" w:hAnsi="Book Antiqua" w:cs="Book Antiqua"/>
          <w:color w:val="000000" w:themeColor="text1"/>
        </w:rPr>
        <w:t xml:space="preserve"> response element (CRE) and AP-1 on the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promoter by TLR2/TRL9</w:t>
      </w:r>
      <w:r w:rsidRPr="00600BEF">
        <w:rPr>
          <w:rFonts w:ascii="Book Antiqua" w:eastAsia="Book Antiqua" w:hAnsi="Book Antiqua" w:cs="Book Antiqua"/>
          <w:color w:val="000000" w:themeColor="text1"/>
          <w:szCs w:val="30"/>
          <w:vertAlign w:val="superscript"/>
        </w:rPr>
        <w:t>[27]</w:t>
      </w:r>
      <w:r w:rsidRPr="00600BEF">
        <w:rPr>
          <w:rFonts w:ascii="Book Antiqua" w:eastAsia="Book Antiqua" w:hAnsi="Book Antiqua" w:cs="Book Antiqua"/>
          <w:color w:val="000000" w:themeColor="text1"/>
        </w:rPr>
        <w:t xml:space="preserve">. </w:t>
      </w:r>
      <w:proofErr w:type="spellStart"/>
      <w:r w:rsidR="00EC4CF0" w:rsidRPr="00600BEF">
        <w:rPr>
          <w:rFonts w:ascii="Book Antiqua" w:eastAsia="Book Antiqua" w:hAnsi="Book Antiqua" w:cs="Book Antiqua"/>
          <w:color w:val="000000" w:themeColor="text1"/>
        </w:rPr>
        <w:t>Jüttner</w:t>
      </w:r>
      <w:proofErr w:type="spell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et </w:t>
      </w:r>
      <w:proofErr w:type="gramStart"/>
      <w:r w:rsidRPr="00600BEF">
        <w:rPr>
          <w:rFonts w:ascii="Book Antiqua" w:eastAsia="Book Antiqua" w:hAnsi="Book Antiqua" w:cs="Book Antiqua"/>
          <w:i/>
          <w:iCs/>
          <w:color w:val="000000" w:themeColor="text1"/>
        </w:rPr>
        <w:t>al</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28]</w:t>
      </w:r>
      <w:r w:rsidRPr="00600BEF">
        <w:rPr>
          <w:rFonts w:ascii="Book Antiqua" w:eastAsia="Book Antiqua" w:hAnsi="Book Antiqua" w:cs="Book Antiqua"/>
          <w:color w:val="000000" w:themeColor="text1"/>
        </w:rPr>
        <w:t xml:space="preserve"> found that the binding of upstream stimulatory factor 1/2 (USF1</w:t>
      </w:r>
      <w:r w:rsidR="0089370B" w:rsidRPr="00600BEF">
        <w:rPr>
          <w:rFonts w:ascii="Book Antiqua" w:eastAsia="Book Antiqua" w:hAnsi="Book Antiqua" w:cs="Book Antiqua"/>
          <w:color w:val="000000" w:themeColor="text1"/>
        </w:rPr>
        <w:t xml:space="preserve"> and </w:t>
      </w:r>
      <w:r w:rsidRPr="00600BEF">
        <w:rPr>
          <w:rFonts w:ascii="Book Antiqua" w:eastAsia="Book Antiqua" w:hAnsi="Book Antiqua" w:cs="Book Antiqua"/>
          <w:color w:val="000000" w:themeColor="text1"/>
        </w:rPr>
        <w:t>2)</w:t>
      </w:r>
      <w:r w:rsidR="0089370B" w:rsidRPr="00600BEF">
        <w:rPr>
          <w:rFonts w:ascii="Book Antiqua" w:eastAsia="Book Antiqua" w:hAnsi="Book Antiqua" w:cs="Book Antiqua"/>
          <w:color w:val="000000" w:themeColor="text1"/>
        </w:rPr>
        <w:t xml:space="preserve"> to</w:t>
      </w:r>
      <w:r w:rsidRPr="00600BEF">
        <w:rPr>
          <w:rFonts w:ascii="Book Antiqua" w:eastAsia="Book Antiqua" w:hAnsi="Book Antiqua" w:cs="Book Antiqua"/>
          <w:color w:val="000000" w:themeColor="text1"/>
        </w:rPr>
        <w:t xml:space="preserve"> the CRE/</w:t>
      </w:r>
      <w:proofErr w:type="spellStart"/>
      <w:r w:rsidRPr="00600BEF">
        <w:rPr>
          <w:rFonts w:ascii="Book Antiqua" w:eastAsia="Book Antiqua" w:hAnsi="Book Antiqua" w:cs="Book Antiqua"/>
          <w:color w:val="000000" w:themeColor="text1"/>
        </w:rPr>
        <w:t>Ebox</w:t>
      </w:r>
      <w:proofErr w:type="spellEnd"/>
      <w:r w:rsidRPr="00600BEF">
        <w:rPr>
          <w:rFonts w:ascii="Book Antiqua" w:eastAsia="Book Antiqua" w:hAnsi="Book Antiqua" w:cs="Book Antiqua"/>
          <w:color w:val="000000" w:themeColor="text1"/>
        </w:rPr>
        <w:t xml:space="preserve"> site of the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promoter promotes the </w:t>
      </w:r>
      <w:proofErr w:type="spellStart"/>
      <w:r w:rsidRPr="00600BEF">
        <w:rPr>
          <w:rFonts w:ascii="Book Antiqua" w:eastAsia="Book Antiqua" w:hAnsi="Book Antiqua" w:cs="Book Antiqua"/>
          <w:color w:val="000000" w:themeColor="text1"/>
        </w:rPr>
        <w:t>upregulation</w:t>
      </w:r>
      <w:proofErr w:type="spellEnd"/>
      <w:r w:rsidRPr="00600BEF">
        <w:rPr>
          <w:rFonts w:ascii="Book Antiqua" w:eastAsia="Book Antiqua" w:hAnsi="Book Antiqua" w:cs="Book Antiqua"/>
          <w:color w:val="000000" w:themeColor="text1"/>
        </w:rPr>
        <w:t xml:space="preserve"> of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after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w:t>
      </w:r>
      <w:r w:rsidRPr="00600BEF">
        <w:rPr>
          <w:rFonts w:ascii="Book Antiqua" w:eastAsia="Book Antiqua" w:hAnsi="Book Antiqua" w:cs="Book Antiqua"/>
          <w:color w:val="000000" w:themeColor="text1"/>
          <w:szCs w:val="21"/>
        </w:rPr>
        <w:t xml:space="preserve"> </w:t>
      </w:r>
      <w:r w:rsidR="0089370B" w:rsidRPr="00600BEF">
        <w:rPr>
          <w:rFonts w:ascii="Book Antiqua" w:eastAsia="Book Antiqua" w:hAnsi="Book Antiqua" w:cs="Book Antiqua"/>
          <w:color w:val="000000" w:themeColor="text1"/>
        </w:rPr>
        <w:t xml:space="preserve">Another </w:t>
      </w:r>
      <w:r w:rsidRPr="00600BEF">
        <w:rPr>
          <w:rFonts w:ascii="Book Antiqua" w:eastAsia="Book Antiqua" w:hAnsi="Book Antiqua" w:cs="Book Antiqua"/>
          <w:color w:val="000000" w:themeColor="text1"/>
        </w:rPr>
        <w:t xml:space="preserve">study demonstrated that </w:t>
      </w:r>
      <w:r w:rsidRPr="00600BEF">
        <w:rPr>
          <w:rFonts w:ascii="Book Antiqua" w:eastAsia="Book Antiqua" w:hAnsi="Book Antiqua" w:cs="Book Antiqua"/>
          <w:i/>
          <w:color w:val="000000" w:themeColor="text1"/>
        </w:rPr>
        <w:t>H. pylori</w:t>
      </w:r>
      <w:r w:rsidRPr="00600BEF">
        <w:rPr>
          <w:rFonts w:ascii="Book Antiqua" w:eastAsia="Book Antiqua" w:hAnsi="Book Antiqua" w:cs="Book Antiqua"/>
          <w:color w:val="000000" w:themeColor="text1"/>
        </w:rPr>
        <w:t xml:space="preserve"> infection may lead to the phosphorylation of p38 MAPK and its downstream activating transcription factor 2 (ATF-2), which affects the expression of COX-2</w:t>
      </w:r>
      <w:r w:rsidRPr="00600BEF">
        <w:rPr>
          <w:rFonts w:ascii="Book Antiqua" w:eastAsia="Book Antiqua" w:hAnsi="Book Antiqua" w:cs="Book Antiqua"/>
          <w:color w:val="000000" w:themeColor="text1"/>
          <w:szCs w:val="30"/>
          <w:vertAlign w:val="superscript"/>
        </w:rPr>
        <w:t>[29]</w:t>
      </w:r>
      <w:r w:rsidRPr="00600BEF">
        <w:rPr>
          <w:rFonts w:ascii="Book Antiqua" w:eastAsia="Book Antiqua" w:hAnsi="Book Antiqua" w:cs="Book Antiqua"/>
          <w:color w:val="000000" w:themeColor="text1"/>
        </w:rPr>
        <w:t>. Some studies have pointed out that the express</w:t>
      </w:r>
      <w:r w:rsidR="00EC4CF0" w:rsidRPr="00600BEF">
        <w:rPr>
          <w:rFonts w:ascii="Book Antiqua" w:eastAsia="Book Antiqua" w:hAnsi="Book Antiqua" w:cs="Book Antiqua"/>
          <w:color w:val="000000" w:themeColor="text1"/>
        </w:rPr>
        <w:t>ion of COX-2 is induced by NF-</w:t>
      </w:r>
      <w:proofErr w:type="spellStart"/>
      <w:r w:rsidR="00EC4CF0" w:rsidRPr="00600BEF">
        <w:rPr>
          <w:rFonts w:ascii="Book Antiqua" w:eastAsia="Book Antiqua" w:hAnsi="Book Antiqua" w:cs="Book Antiqua"/>
          <w:color w:val="000000" w:themeColor="text1"/>
        </w:rPr>
        <w:t>κ</w:t>
      </w:r>
      <w:r w:rsidRPr="00600BEF">
        <w:rPr>
          <w:rFonts w:ascii="Book Antiqua" w:eastAsia="Book Antiqua" w:hAnsi="Book Antiqua" w:cs="Book Antiqua"/>
          <w:color w:val="000000" w:themeColor="text1"/>
        </w:rPr>
        <w:t>B</w:t>
      </w:r>
      <w:proofErr w:type="spellEnd"/>
      <w:r w:rsidRPr="00600BEF">
        <w:rPr>
          <w:rFonts w:ascii="Book Antiqua" w:eastAsia="Book Antiqua" w:hAnsi="Book Antiqua" w:cs="Book Antiqua"/>
          <w:color w:val="000000" w:themeColor="text1"/>
        </w:rPr>
        <w:t>, which is recognized and activated by c-</w:t>
      </w:r>
      <w:proofErr w:type="spellStart"/>
      <w:r w:rsidRPr="00600BEF">
        <w:rPr>
          <w:rFonts w:ascii="Book Antiqua" w:eastAsia="Book Antiqua" w:hAnsi="Book Antiqua" w:cs="Book Antiqua"/>
          <w:color w:val="000000" w:themeColor="text1"/>
        </w:rPr>
        <w:t>Src</w:t>
      </w:r>
      <w:proofErr w:type="spellEnd"/>
      <w:r w:rsidRPr="00600BEF">
        <w:rPr>
          <w:rFonts w:ascii="Book Antiqua" w:eastAsia="Book Antiqua" w:hAnsi="Book Antiqua" w:cs="Book Antiqua"/>
          <w:color w:val="000000" w:themeColor="text1"/>
        </w:rPr>
        <w:t xml:space="preserve"> or TLR2/TLR9 and </w:t>
      </w:r>
      <w:r w:rsidR="00EC4CF0" w:rsidRPr="00600BEF">
        <w:rPr>
          <w:rFonts w:ascii="Book Antiqua" w:eastAsia="Book Antiqua" w:hAnsi="Book Antiqua" w:cs="Book Antiqua"/>
          <w:color w:val="000000" w:themeColor="text1"/>
        </w:rPr>
        <w:lastRenderedPageBreak/>
        <w:t>MAPK</w:t>
      </w:r>
      <w:r w:rsidRPr="00600BEF">
        <w:rPr>
          <w:rFonts w:ascii="Book Antiqua" w:eastAsia="Book Antiqua" w:hAnsi="Book Antiqua" w:cs="Book Antiqua"/>
          <w:color w:val="000000" w:themeColor="text1"/>
        </w:rPr>
        <w:t xml:space="preserve"> kinase </w:t>
      </w:r>
      <w:proofErr w:type="spellStart"/>
      <w:r w:rsidRPr="00600BEF">
        <w:rPr>
          <w:rFonts w:ascii="Book Antiqua" w:eastAsia="Book Antiqua" w:hAnsi="Book Antiqua" w:cs="Book Antiqua"/>
          <w:color w:val="000000" w:themeColor="text1"/>
        </w:rPr>
        <w:t>kinase</w:t>
      </w:r>
      <w:proofErr w:type="spellEnd"/>
      <w:r w:rsidRPr="00600BEF">
        <w:rPr>
          <w:rFonts w:ascii="Book Antiqua" w:eastAsia="Book Antiqua" w:hAnsi="Book Antiqua" w:cs="Book Antiqua"/>
          <w:color w:val="000000" w:themeColor="text1"/>
        </w:rPr>
        <w:t xml:space="preserve"> 14</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(MAP3K =</w:t>
      </w:r>
      <w:r w:rsidR="00EC4CF0" w:rsidRPr="00600BEF">
        <w:rPr>
          <w:rFonts w:ascii="Book Antiqua" w:hAnsi="Book Antiqua" w:cs="Book Antiqua" w:hint="eastAsia"/>
          <w:color w:val="000000" w:themeColor="text1"/>
          <w:lang w:eastAsia="zh-CN"/>
        </w:rPr>
        <w:t xml:space="preserve"> </w:t>
      </w:r>
      <w:r w:rsidRPr="00600BEF">
        <w:rPr>
          <w:rFonts w:ascii="Book Antiqua" w:eastAsia="Book Antiqua" w:hAnsi="Book Antiqua" w:cs="Book Antiqua"/>
          <w:color w:val="000000" w:themeColor="text1"/>
        </w:rPr>
        <w:t>NIK)</w:t>
      </w:r>
      <w:r w:rsidRPr="00600BEF">
        <w:rPr>
          <w:rFonts w:ascii="Book Antiqua" w:eastAsia="Book Antiqua" w:hAnsi="Book Antiqua" w:cs="Book Antiqua"/>
          <w:color w:val="000000" w:themeColor="text1"/>
          <w:szCs w:val="30"/>
          <w:vertAlign w:val="superscript"/>
        </w:rPr>
        <w:t>[30]</w:t>
      </w:r>
      <w:r w:rsidRPr="00600BEF">
        <w:rPr>
          <w:rFonts w:ascii="Book Antiqua" w:eastAsia="Book Antiqua" w:hAnsi="Book Antiqua" w:cs="Book Antiqua"/>
          <w:color w:val="000000" w:themeColor="text1"/>
        </w:rPr>
        <w:t xml:space="preserve">. In addition,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 promoted </w:t>
      </w:r>
      <w:r w:rsidR="0089370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secretion of gastrin</w:t>
      </w:r>
      <w:r w:rsidR="0089370B"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which extended </w:t>
      </w:r>
      <w:r w:rsidR="0089370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half-life of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mRNA and increased </w:t>
      </w:r>
      <w:r w:rsidR="0089370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expression of COX-2</w:t>
      </w:r>
      <w:r w:rsidRPr="00600BEF">
        <w:rPr>
          <w:rFonts w:ascii="Book Antiqua" w:eastAsia="Book Antiqua" w:hAnsi="Book Antiqua" w:cs="Book Antiqua"/>
          <w:color w:val="000000" w:themeColor="text1"/>
          <w:szCs w:val="30"/>
          <w:vertAlign w:val="superscript"/>
        </w:rPr>
        <w:t>[31]</w:t>
      </w:r>
      <w:r w:rsidRPr="00600BEF">
        <w:rPr>
          <w:rFonts w:ascii="Book Antiqua" w:eastAsia="Book Antiqua" w:hAnsi="Book Antiqua" w:cs="Book Antiqua"/>
          <w:color w:val="000000" w:themeColor="text1"/>
        </w:rPr>
        <w:t xml:space="preserve">. </w:t>
      </w:r>
      <w:proofErr w:type="spellStart"/>
      <w:r w:rsidR="00EC4CF0" w:rsidRPr="00600BEF">
        <w:rPr>
          <w:rFonts w:ascii="Book Antiqua" w:eastAsia="Book Antiqua" w:hAnsi="Book Antiqua" w:cs="Book Antiqua"/>
          <w:color w:val="000000" w:themeColor="text1"/>
        </w:rPr>
        <w:t>Semple</w:t>
      </w:r>
      <w:proofErr w:type="spell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et </w:t>
      </w:r>
      <w:proofErr w:type="gramStart"/>
      <w:r w:rsidRPr="00600BEF">
        <w:rPr>
          <w:rFonts w:ascii="Book Antiqua" w:eastAsia="Book Antiqua" w:hAnsi="Book Antiqua" w:cs="Book Antiqua"/>
          <w:i/>
          <w:iCs/>
          <w:color w:val="000000" w:themeColor="text1"/>
        </w:rPr>
        <w:t>al</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32]</w:t>
      </w:r>
      <w:r w:rsidRPr="00600BEF">
        <w:rPr>
          <w:rFonts w:ascii="Book Antiqua" w:eastAsia="Book Antiqua" w:hAnsi="Book Antiqua" w:cs="Book Antiqua"/>
          <w:color w:val="000000" w:themeColor="text1"/>
        </w:rPr>
        <w:t xml:space="preserve"> reported that gastrin </w:t>
      </w:r>
      <w:proofErr w:type="spellStart"/>
      <w:r w:rsidRPr="00600BEF">
        <w:rPr>
          <w:rFonts w:ascii="Book Antiqua" w:eastAsia="Book Antiqua" w:hAnsi="Book Antiqua" w:cs="Book Antiqua"/>
          <w:color w:val="000000" w:themeColor="text1"/>
        </w:rPr>
        <w:t>upregulates</w:t>
      </w:r>
      <w:proofErr w:type="spellEnd"/>
      <w:r w:rsidRPr="00600BEF">
        <w:rPr>
          <w:rFonts w:ascii="Book Antiqua" w:eastAsia="Book Antiqua" w:hAnsi="Book Antiqua" w:cs="Book Antiqua"/>
          <w:color w:val="000000" w:themeColor="text1"/>
        </w:rPr>
        <w:t xml:space="preserve"> </w:t>
      </w:r>
      <w:r w:rsidR="0089370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expression of COX-2 by CCK-2R-mediated JAK2/Stat3 and subsequent PI3K/</w:t>
      </w:r>
      <w:proofErr w:type="spellStart"/>
      <w:r w:rsidRPr="00600BEF">
        <w:rPr>
          <w:rFonts w:ascii="Book Antiqua" w:eastAsia="Book Antiqua" w:hAnsi="Book Antiqua" w:cs="Book Antiqua"/>
          <w:color w:val="000000" w:themeColor="text1"/>
        </w:rPr>
        <w:t>Akt</w:t>
      </w:r>
      <w:proofErr w:type="spellEnd"/>
      <w:r w:rsidRPr="00600BEF">
        <w:rPr>
          <w:rFonts w:ascii="Book Antiqua" w:eastAsia="Book Antiqua" w:hAnsi="Book Antiqua" w:cs="Book Antiqua"/>
          <w:color w:val="000000" w:themeColor="text1"/>
        </w:rPr>
        <w:t xml:space="preserve"> activation in gastric cancer cell lines. Meanwhile,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infection may also activate NF-</w:t>
      </w:r>
      <w:proofErr w:type="spellStart"/>
      <w:r w:rsidRPr="00600BEF">
        <w:rPr>
          <w:rFonts w:ascii="Book Antiqua" w:eastAsia="Book Antiqua" w:hAnsi="Book Antiqua" w:cs="Book Antiqua"/>
          <w:color w:val="000000" w:themeColor="text1"/>
        </w:rPr>
        <w:t>κB</w:t>
      </w:r>
      <w:proofErr w:type="spellEnd"/>
      <w:r w:rsidR="0089370B"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which </w:t>
      </w:r>
      <w:r w:rsidR="0089370B" w:rsidRPr="00600BEF">
        <w:rPr>
          <w:rFonts w:ascii="Book Antiqua" w:eastAsia="Book Antiqua" w:hAnsi="Book Antiqua" w:cs="Book Antiqua"/>
          <w:color w:val="000000" w:themeColor="text1"/>
        </w:rPr>
        <w:t xml:space="preserve">can </w:t>
      </w:r>
      <w:r w:rsidRPr="00600BEF">
        <w:rPr>
          <w:rFonts w:ascii="Book Antiqua" w:eastAsia="Book Antiqua" w:hAnsi="Book Antiqua" w:cs="Book Antiqua"/>
          <w:color w:val="000000" w:themeColor="text1"/>
        </w:rPr>
        <w:t xml:space="preserve">induce COX-2 </w:t>
      </w:r>
      <w:proofErr w:type="gramStart"/>
      <w:r w:rsidRPr="00600BEF">
        <w:rPr>
          <w:rFonts w:ascii="Book Antiqua" w:eastAsia="Book Antiqua" w:hAnsi="Book Antiqua" w:cs="Book Antiqua"/>
          <w:color w:val="000000" w:themeColor="text1"/>
        </w:rPr>
        <w:t>expression</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33]</w:t>
      </w:r>
      <w:r w:rsidRPr="00600BEF">
        <w:rPr>
          <w:rFonts w:ascii="Book Antiqua" w:eastAsia="Book Antiqua" w:hAnsi="Book Antiqua" w:cs="Book Antiqua"/>
          <w:color w:val="000000" w:themeColor="text1"/>
        </w:rPr>
        <w:t>. Moreover, another study showed that eradication</w:t>
      </w:r>
      <w:r w:rsidR="0089370B" w:rsidRPr="00600BEF">
        <w:rPr>
          <w:rFonts w:ascii="Book Antiqua" w:eastAsia="Book Antiqua" w:hAnsi="Book Antiqua" w:cs="Book Antiqua"/>
          <w:color w:val="000000" w:themeColor="text1"/>
        </w:rPr>
        <w:t xml:space="preserve"> of</w:t>
      </w:r>
      <w:r w:rsidRPr="00600BEF">
        <w:rPr>
          <w:rFonts w:ascii="Book Antiqua" w:eastAsia="Book Antiqua" w:hAnsi="Book Antiqua" w:cs="Book Antiqua"/>
          <w:i/>
          <w:iCs/>
          <w:color w:val="000000" w:themeColor="text1"/>
        </w:rPr>
        <w:t xml:space="preserve"> H. pylori </w:t>
      </w:r>
      <w:r w:rsidRPr="00600BEF">
        <w:rPr>
          <w:rFonts w:ascii="Book Antiqua" w:eastAsia="Book Antiqua" w:hAnsi="Book Antiqua" w:cs="Book Antiqua"/>
          <w:color w:val="000000" w:themeColor="text1"/>
        </w:rPr>
        <w:t xml:space="preserve">infection significantly reduced COX-2 </w:t>
      </w:r>
      <w:proofErr w:type="gramStart"/>
      <w:r w:rsidRPr="00600BEF">
        <w:rPr>
          <w:rFonts w:ascii="Book Antiqua" w:eastAsia="Book Antiqua" w:hAnsi="Book Antiqua" w:cs="Book Antiqua"/>
          <w:color w:val="000000" w:themeColor="text1"/>
        </w:rPr>
        <w:t>expression</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34]</w:t>
      </w:r>
      <w:r w:rsidRPr="00600BEF">
        <w:rPr>
          <w:rFonts w:ascii="Book Antiqua" w:eastAsia="Book Antiqua" w:hAnsi="Book Antiqua" w:cs="Book Antiqua"/>
          <w:color w:val="000000" w:themeColor="text1"/>
        </w:rPr>
        <w:t>.</w:t>
      </w:r>
    </w:p>
    <w:p w14:paraId="492625CC" w14:textId="6CD4CBB0" w:rsidR="00A77B3E" w:rsidRPr="00600BEF" w:rsidRDefault="00446197" w:rsidP="00EC4CF0">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t xml:space="preserve">Noteworthy, COX-2 is overexpressed not only in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 positive gastritis and gastric cancer, but also in precancerous lesions such as intestinal metaplasia and atrophic gastritis, suggesting that COX-2 plays a key role in the early gastric </w:t>
      </w:r>
      <w:proofErr w:type="gramStart"/>
      <w:r w:rsidRPr="00600BEF">
        <w:rPr>
          <w:rFonts w:ascii="Book Antiqua" w:eastAsia="Book Antiqua" w:hAnsi="Book Antiqua" w:cs="Book Antiqua"/>
          <w:color w:val="000000" w:themeColor="text1"/>
        </w:rPr>
        <w:t>carcinogenesis</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35,</w:t>
      </w:r>
      <w:r w:rsidRPr="00600BEF">
        <w:rPr>
          <w:rFonts w:ascii="Book Antiqua" w:eastAsia="Book Antiqua" w:hAnsi="Book Antiqua" w:cs="Book Antiqua"/>
          <w:color w:val="000000" w:themeColor="text1"/>
          <w:szCs w:val="30"/>
          <w:vertAlign w:val="superscript"/>
        </w:rPr>
        <w:t>36]</w:t>
      </w:r>
      <w:r w:rsidRPr="00600BEF">
        <w:rPr>
          <w:rFonts w:ascii="Book Antiqua" w:eastAsia="Book Antiqua" w:hAnsi="Book Antiqua" w:cs="Book Antiqua"/>
          <w:color w:val="000000" w:themeColor="text1"/>
        </w:rPr>
        <w:t xml:space="preserve">. These may be associated with individual genetic susceptibility, especially inflammatory genes, such as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color w:val="000000" w:themeColor="text1"/>
        </w:rPr>
        <w:t>IL-1b</w:t>
      </w:r>
      <w:r w:rsidR="0089370B"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w:t>
      </w:r>
      <w:r w:rsidRPr="00600BEF">
        <w:rPr>
          <w:rFonts w:ascii="Book Antiqua" w:eastAsia="Book Antiqua" w:hAnsi="Book Antiqua" w:cs="Book Antiqua"/>
          <w:i/>
          <w:color w:val="000000" w:themeColor="text1"/>
        </w:rPr>
        <w:t>TNF-α</w:t>
      </w:r>
      <w:r w:rsidRPr="00600BEF">
        <w:rPr>
          <w:rFonts w:ascii="Book Antiqua" w:eastAsia="Book Antiqua" w:hAnsi="Book Antiqua" w:cs="Book Antiqua"/>
          <w:color w:val="000000" w:themeColor="text1"/>
        </w:rPr>
        <w:t xml:space="preserve"> gene polymorphism</w:t>
      </w:r>
      <w:r w:rsidR="0089370B" w:rsidRPr="00600BEF">
        <w:rPr>
          <w:rFonts w:ascii="Book Antiqua" w:eastAsia="Book Antiqua" w:hAnsi="Book Antiqua" w:cs="Book Antiqua"/>
          <w:color w:val="000000" w:themeColor="text1"/>
        </w:rPr>
        <w:t>s</w:t>
      </w:r>
      <w:r w:rsidRPr="00600BEF">
        <w:rPr>
          <w:rFonts w:ascii="Book Antiqua" w:eastAsia="Book Antiqua" w:hAnsi="Book Antiqua" w:cs="Book Antiqua"/>
          <w:color w:val="000000" w:themeColor="text1"/>
        </w:rPr>
        <w:t xml:space="preserve"> in our previous </w:t>
      </w:r>
      <w:proofErr w:type="gramStart"/>
      <w:r w:rsidRPr="00600BEF">
        <w:rPr>
          <w:rFonts w:ascii="Book Antiqua" w:eastAsia="Book Antiqua" w:hAnsi="Book Antiqua" w:cs="Book Antiqua"/>
          <w:color w:val="000000" w:themeColor="text1"/>
        </w:rPr>
        <w:t>reports</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14,</w:t>
      </w:r>
      <w:r w:rsidRPr="00600BEF">
        <w:rPr>
          <w:rFonts w:ascii="Book Antiqua" w:eastAsia="Book Antiqua" w:hAnsi="Book Antiqua" w:cs="Book Antiqua"/>
          <w:color w:val="000000" w:themeColor="text1"/>
          <w:szCs w:val="30"/>
          <w:vertAlign w:val="superscript"/>
        </w:rPr>
        <w:t>37]</w:t>
      </w:r>
      <w:r w:rsidRPr="00600BEF">
        <w:rPr>
          <w:rFonts w:ascii="Book Antiqua" w:eastAsia="Book Antiqua" w:hAnsi="Book Antiqua" w:cs="Book Antiqua"/>
          <w:color w:val="000000" w:themeColor="text1"/>
        </w:rPr>
        <w:t>.</w:t>
      </w:r>
    </w:p>
    <w:p w14:paraId="5784E5F0" w14:textId="77777777" w:rsidR="00A77B3E" w:rsidRPr="00600BEF" w:rsidRDefault="00A77B3E">
      <w:pPr>
        <w:spacing w:line="360" w:lineRule="auto"/>
        <w:jc w:val="both"/>
        <w:rPr>
          <w:color w:val="000000" w:themeColor="text1"/>
        </w:rPr>
      </w:pPr>
    </w:p>
    <w:p w14:paraId="2076186F" w14:textId="77777777" w:rsidR="00A77B3E" w:rsidRPr="00600BEF" w:rsidRDefault="00446197">
      <w:pPr>
        <w:spacing w:line="360" w:lineRule="auto"/>
        <w:jc w:val="both"/>
        <w:rPr>
          <w:i/>
          <w:color w:val="000000" w:themeColor="text1"/>
        </w:rPr>
      </w:pPr>
      <w:r w:rsidRPr="00600BEF">
        <w:rPr>
          <w:rFonts w:ascii="Book Antiqua" w:eastAsia="Book Antiqua" w:hAnsi="Book Antiqua" w:cs="Book Antiqua"/>
          <w:b/>
          <w:bCs/>
          <w:i/>
          <w:color w:val="000000" w:themeColor="text1"/>
        </w:rPr>
        <w:t>Inflammatory pathway of COX-2</w:t>
      </w:r>
    </w:p>
    <w:p w14:paraId="6D94118B" w14:textId="484E24DD" w:rsidR="00A77B3E" w:rsidRPr="00600BEF" w:rsidRDefault="00446197">
      <w:pPr>
        <w:spacing w:line="360" w:lineRule="auto"/>
        <w:jc w:val="both"/>
        <w:rPr>
          <w:color w:val="000000" w:themeColor="text1"/>
          <w:lang w:eastAsia="zh-CN"/>
        </w:rPr>
      </w:pPr>
      <w:r w:rsidRPr="00600BEF">
        <w:rPr>
          <w:rFonts w:ascii="Book Antiqua" w:eastAsia="Book Antiqua" w:hAnsi="Book Antiqua" w:cs="Book Antiqua"/>
          <w:color w:val="000000" w:themeColor="text1"/>
        </w:rPr>
        <w:t xml:space="preserve">COX-2 is regulated by multiple pathways in gastric cancer cell lines. The pathway of COX-2/PGE2 </w:t>
      </w:r>
      <w:r w:rsidR="00796A2B" w:rsidRPr="00600BEF">
        <w:rPr>
          <w:rFonts w:ascii="Book Antiqua" w:eastAsia="Book Antiqua" w:hAnsi="Book Antiqua" w:cs="Book Antiqua"/>
          <w:color w:val="000000" w:themeColor="text1"/>
        </w:rPr>
        <w:t xml:space="preserve">has </w:t>
      </w:r>
      <w:r w:rsidRPr="00600BEF">
        <w:rPr>
          <w:rFonts w:ascii="Book Antiqua" w:eastAsia="Book Antiqua" w:hAnsi="Book Antiqua" w:cs="Book Antiqua"/>
          <w:color w:val="000000" w:themeColor="text1"/>
        </w:rPr>
        <w:t xml:space="preserve">been </w:t>
      </w:r>
      <w:r w:rsidR="00796A2B" w:rsidRPr="00600BEF">
        <w:rPr>
          <w:rFonts w:ascii="Book Antiqua" w:eastAsia="Book Antiqua" w:hAnsi="Book Antiqua" w:cs="Book Antiqua"/>
          <w:color w:val="000000" w:themeColor="text1"/>
        </w:rPr>
        <w:t xml:space="preserve">shown </w:t>
      </w:r>
      <w:r w:rsidRPr="00600BEF">
        <w:rPr>
          <w:rFonts w:ascii="Book Antiqua" w:eastAsia="Book Antiqua" w:hAnsi="Book Antiqua" w:cs="Book Antiqua"/>
          <w:color w:val="000000" w:themeColor="text1"/>
        </w:rPr>
        <w:t xml:space="preserve">to play crucial roles in </w:t>
      </w:r>
      <w:proofErr w:type="spellStart"/>
      <w:r w:rsidRPr="00600BEF">
        <w:rPr>
          <w:rFonts w:ascii="Book Antiqua" w:eastAsia="Book Antiqua" w:hAnsi="Book Antiqua" w:cs="Book Antiqua"/>
          <w:color w:val="000000" w:themeColor="text1"/>
        </w:rPr>
        <w:t>tumorigenesis</w:t>
      </w:r>
      <w:proofErr w:type="spellEnd"/>
      <w:r w:rsidRPr="00600BEF">
        <w:rPr>
          <w:rFonts w:ascii="Book Antiqua" w:eastAsia="Book Antiqua" w:hAnsi="Book Antiqua" w:cs="Book Antiqua"/>
          <w:color w:val="000000" w:themeColor="text1"/>
        </w:rPr>
        <w:t xml:space="preserve"> by triggering the production of </w:t>
      </w:r>
      <w:r w:rsidR="00DF1551" w:rsidRPr="00600BEF">
        <w:rPr>
          <w:rFonts w:ascii="Book Antiqua" w:eastAsia="Book Antiqua" w:hAnsi="Book Antiqua" w:cs="Book Antiqua"/>
          <w:color w:val="000000" w:themeColor="text1"/>
        </w:rPr>
        <w:t xml:space="preserve">an </w:t>
      </w:r>
      <w:r w:rsidRPr="00600BEF">
        <w:rPr>
          <w:rFonts w:ascii="Book Antiqua" w:eastAsia="Book Antiqua" w:hAnsi="Book Antiqua" w:cs="Book Antiqua"/>
          <w:color w:val="000000" w:themeColor="text1"/>
        </w:rPr>
        <w:t xml:space="preserve">inflammatory </w:t>
      </w:r>
      <w:proofErr w:type="gramStart"/>
      <w:r w:rsidRPr="00600BEF">
        <w:rPr>
          <w:rFonts w:ascii="Book Antiqua" w:eastAsia="Book Antiqua" w:hAnsi="Book Antiqua" w:cs="Book Antiqua"/>
          <w:color w:val="000000" w:themeColor="text1"/>
        </w:rPr>
        <w:t>microenvironment</w:t>
      </w:r>
      <w:r w:rsidR="00EC4CF0" w:rsidRPr="00600BEF">
        <w:rPr>
          <w:rFonts w:ascii="Book Antiqua" w:eastAsia="Book Antiqua" w:hAnsi="Book Antiqua" w:cs="Book Antiqua"/>
          <w:color w:val="000000" w:themeColor="text1"/>
          <w:szCs w:val="30"/>
          <w:vertAlign w:val="superscript"/>
        </w:rPr>
        <w:t>[</w:t>
      </w:r>
      <w:proofErr w:type="gramEnd"/>
      <w:r w:rsidR="00EC4CF0" w:rsidRPr="00600BEF">
        <w:rPr>
          <w:rFonts w:ascii="Book Antiqua" w:eastAsia="Book Antiqua" w:hAnsi="Book Antiqua" w:cs="Book Antiqua"/>
          <w:color w:val="000000" w:themeColor="text1"/>
          <w:szCs w:val="30"/>
          <w:vertAlign w:val="superscript"/>
        </w:rPr>
        <w:t>10,38,</w:t>
      </w:r>
      <w:r w:rsidRPr="00600BEF">
        <w:rPr>
          <w:rFonts w:ascii="Book Antiqua" w:eastAsia="Book Antiqua" w:hAnsi="Book Antiqua" w:cs="Book Antiqua"/>
          <w:color w:val="000000" w:themeColor="text1"/>
          <w:szCs w:val="30"/>
          <w:vertAlign w:val="superscript"/>
        </w:rPr>
        <w:t>39]</w:t>
      </w:r>
      <w:r w:rsidRPr="00600BEF">
        <w:rPr>
          <w:rFonts w:ascii="Book Antiqua" w:eastAsia="Book Antiqua" w:hAnsi="Book Antiqua" w:cs="Book Antiqua"/>
          <w:color w:val="000000" w:themeColor="text1"/>
        </w:rPr>
        <w:t xml:space="preserve">. However, the exact tumor-promoting mechanism of PGE2 remains unclear. It has been reported that TLR signaling through the adaptor molecule MyD88 induces </w:t>
      </w:r>
      <w:r w:rsidR="00796A2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COX-2</w:t>
      </w:r>
      <w:r w:rsidR="00EC4CF0"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 xml:space="preserve">PGE2 pathway to promote the </w:t>
      </w:r>
      <w:r w:rsidR="00796A2B" w:rsidRPr="00600BEF">
        <w:rPr>
          <w:rFonts w:ascii="Book Antiqua" w:eastAsia="Book Antiqua" w:hAnsi="Book Antiqua" w:cs="Book Antiqua"/>
          <w:color w:val="000000" w:themeColor="text1"/>
        </w:rPr>
        <w:t xml:space="preserve">occurrence of </w:t>
      </w:r>
      <w:r w:rsidRPr="00600BEF">
        <w:rPr>
          <w:rFonts w:ascii="Book Antiqua" w:eastAsia="Book Antiqua" w:hAnsi="Book Antiqua" w:cs="Book Antiqua"/>
          <w:color w:val="000000" w:themeColor="text1"/>
        </w:rPr>
        <w:t>gastritis and</w:t>
      </w:r>
      <w:r w:rsidR="00796A2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gastric </w:t>
      </w:r>
      <w:proofErr w:type="gramStart"/>
      <w:r w:rsidRPr="00600BEF">
        <w:rPr>
          <w:rFonts w:ascii="Book Antiqua" w:eastAsia="Book Antiqua" w:hAnsi="Book Antiqua" w:cs="Book Antiqua"/>
          <w:color w:val="000000" w:themeColor="text1"/>
        </w:rPr>
        <w:t>cancer</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26]</w:t>
      </w:r>
      <w:r w:rsidRPr="00600BEF">
        <w:rPr>
          <w:rFonts w:ascii="Book Antiqua" w:eastAsia="Book Antiqua" w:hAnsi="Book Antiqua" w:cs="Book Antiqua"/>
          <w:color w:val="000000" w:themeColor="text1"/>
        </w:rPr>
        <w:t>. Meanwhile, the expression of COX-2 was significantly reduced when NF-</w:t>
      </w:r>
      <w:proofErr w:type="spellStart"/>
      <w:r w:rsidRPr="00600BEF">
        <w:rPr>
          <w:rFonts w:ascii="Book Antiqua" w:eastAsia="Book Antiqua" w:hAnsi="Book Antiqua" w:cs="Book Antiqua"/>
          <w:color w:val="000000" w:themeColor="text1"/>
        </w:rPr>
        <w:t>κB</w:t>
      </w:r>
      <w:proofErr w:type="spellEnd"/>
      <w:r w:rsidRPr="00600BEF">
        <w:rPr>
          <w:rFonts w:ascii="Book Antiqua" w:eastAsia="Book Antiqua" w:hAnsi="Book Antiqua" w:cs="Book Antiqua"/>
          <w:color w:val="000000" w:themeColor="text1"/>
        </w:rPr>
        <w:t xml:space="preserve"> signal was blocked by chondroitin </w:t>
      </w:r>
      <w:proofErr w:type="gramStart"/>
      <w:r w:rsidRPr="00600BEF">
        <w:rPr>
          <w:rFonts w:ascii="Book Antiqua" w:eastAsia="Book Antiqua" w:hAnsi="Book Antiqua" w:cs="Book Antiqua"/>
          <w:color w:val="000000" w:themeColor="text1"/>
        </w:rPr>
        <w:t>sulfate</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40]</w:t>
      </w:r>
      <w:r w:rsidRPr="00600BEF">
        <w:rPr>
          <w:rFonts w:ascii="Book Antiqua" w:eastAsia="Book Antiqua" w:hAnsi="Book Antiqua" w:cs="Book Antiqua"/>
          <w:color w:val="000000" w:themeColor="text1"/>
        </w:rPr>
        <w:t>. Some inflammatory cytokines, such as IL-6, IL-8</w:t>
      </w:r>
      <w:r w:rsidR="00796A2B"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TNF-α, can activate NF-</w:t>
      </w:r>
      <w:proofErr w:type="spellStart"/>
      <w:r w:rsidRPr="00600BEF">
        <w:rPr>
          <w:rFonts w:ascii="Book Antiqua" w:eastAsia="Book Antiqua" w:hAnsi="Book Antiqua" w:cs="Book Antiqua"/>
          <w:color w:val="000000" w:themeColor="text1"/>
        </w:rPr>
        <w:t>κB</w:t>
      </w:r>
      <w:proofErr w:type="spellEnd"/>
      <w:r w:rsidRPr="00600BEF">
        <w:rPr>
          <w:rFonts w:ascii="Book Antiqua" w:eastAsia="Book Antiqua" w:hAnsi="Book Antiqua" w:cs="Book Antiqua"/>
          <w:color w:val="000000" w:themeColor="text1"/>
        </w:rPr>
        <w:t xml:space="preserve"> to induce overexpression of COX-2</w:t>
      </w:r>
      <w:r w:rsidRPr="00600BEF">
        <w:rPr>
          <w:rFonts w:ascii="Book Antiqua" w:eastAsia="Book Antiqua" w:hAnsi="Book Antiqua" w:cs="Book Antiqua"/>
          <w:color w:val="000000" w:themeColor="text1"/>
          <w:szCs w:val="30"/>
          <w:vertAlign w:val="superscript"/>
        </w:rPr>
        <w:t>[41]</w:t>
      </w:r>
      <w:r w:rsidRPr="00600BEF">
        <w:rPr>
          <w:rFonts w:ascii="Book Antiqua" w:eastAsia="Book Antiqua" w:hAnsi="Book Antiqua" w:cs="Book Antiqua"/>
          <w:color w:val="000000" w:themeColor="text1"/>
        </w:rPr>
        <w:t>.</w:t>
      </w:r>
    </w:p>
    <w:p w14:paraId="6471FCAD" w14:textId="78E915C9" w:rsidR="00A77B3E" w:rsidRPr="00600BEF" w:rsidRDefault="00446197" w:rsidP="00EC4CF0">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t xml:space="preserve">It has also been reported that </w:t>
      </w:r>
      <w:r w:rsidR="00796A2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expression of K-</w:t>
      </w:r>
      <w:proofErr w:type="spellStart"/>
      <w:r w:rsidRPr="00600BEF">
        <w:rPr>
          <w:rFonts w:ascii="Book Antiqua" w:eastAsia="Book Antiqua" w:hAnsi="Book Antiqua" w:cs="Book Antiqua"/>
          <w:color w:val="000000" w:themeColor="text1"/>
        </w:rPr>
        <w:t>ras</w:t>
      </w:r>
      <w:proofErr w:type="spellEnd"/>
      <w:r w:rsidR="00796A2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and the activation of matrix metalloproteinase-2 (MMP-2) and </w:t>
      </w:r>
      <w:r w:rsidR="00EC4CF0" w:rsidRPr="00600BEF">
        <w:rPr>
          <w:rFonts w:ascii="Book Antiqua" w:eastAsia="Book Antiqua" w:hAnsi="Book Antiqua" w:cs="Book Antiqua"/>
          <w:color w:val="000000" w:themeColor="text1"/>
        </w:rPr>
        <w:t>MMP-9</w:t>
      </w:r>
      <w:r w:rsidRPr="00600BEF">
        <w:rPr>
          <w:rFonts w:ascii="Book Antiqua" w:eastAsia="Book Antiqua" w:hAnsi="Book Antiqua" w:cs="Book Antiqua"/>
          <w:color w:val="000000" w:themeColor="text1"/>
        </w:rPr>
        <w:t xml:space="preserve"> are significantly related to the increased expression of COX-2</w:t>
      </w:r>
      <w:r w:rsidRPr="00600BEF">
        <w:rPr>
          <w:rFonts w:ascii="Book Antiqua" w:eastAsia="Book Antiqua" w:hAnsi="Book Antiqua" w:cs="Book Antiqua"/>
          <w:color w:val="000000" w:themeColor="text1"/>
          <w:szCs w:val="30"/>
          <w:vertAlign w:val="superscript"/>
        </w:rPr>
        <w:t>[42]</w:t>
      </w:r>
      <w:r w:rsidRPr="00600BEF">
        <w:rPr>
          <w:rFonts w:ascii="Book Antiqua" w:eastAsia="Book Antiqua" w:hAnsi="Book Antiqua" w:cs="Book Antiqua"/>
          <w:color w:val="000000" w:themeColor="text1"/>
        </w:rPr>
        <w:t>. They may jointly promote the occurrence of gastric cancer, but the mechanism is not clear.</w:t>
      </w:r>
    </w:p>
    <w:p w14:paraId="03F76A5E" w14:textId="6C0AC240" w:rsidR="00A77B3E" w:rsidRPr="00600BEF" w:rsidRDefault="00446197" w:rsidP="00EC4CF0">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lastRenderedPageBreak/>
        <w:t>Recent studies suggest that the cooperation of the COX-2 ⁄PGE2 pathways and TLR⁄MyD88 signaling through NF-</w:t>
      </w:r>
      <w:proofErr w:type="spellStart"/>
      <w:r w:rsidRPr="00600BEF">
        <w:rPr>
          <w:rFonts w:ascii="Book Antiqua" w:eastAsia="Book Antiqua" w:hAnsi="Book Antiqua" w:cs="Book Antiqua"/>
          <w:color w:val="000000" w:themeColor="text1"/>
        </w:rPr>
        <w:t>κB</w:t>
      </w:r>
      <w:proofErr w:type="spellEnd"/>
      <w:r w:rsidRPr="00600BEF">
        <w:rPr>
          <w:rFonts w:ascii="Book Antiqua" w:eastAsia="Book Antiqua" w:hAnsi="Book Antiqua" w:cs="Book Antiqua"/>
          <w:color w:val="000000" w:themeColor="text1"/>
        </w:rPr>
        <w:t xml:space="preserve"> activation is crucial in </w:t>
      </w:r>
      <w:proofErr w:type="spellStart"/>
      <w:proofErr w:type="gramStart"/>
      <w:r w:rsidRPr="00600BEF">
        <w:rPr>
          <w:rFonts w:ascii="Book Antiqua" w:eastAsia="Book Antiqua" w:hAnsi="Book Antiqua" w:cs="Book Antiqua"/>
          <w:color w:val="000000" w:themeColor="text1"/>
        </w:rPr>
        <w:t>tumorigenesis</w:t>
      </w:r>
      <w:proofErr w:type="spellEnd"/>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26]</w:t>
      </w:r>
      <w:r w:rsidRPr="00600BEF">
        <w:rPr>
          <w:rFonts w:ascii="Book Antiqua" w:eastAsia="Book Antiqua" w:hAnsi="Book Antiqua" w:cs="Book Antiqua"/>
          <w:color w:val="000000" w:themeColor="text1"/>
        </w:rPr>
        <w:t xml:space="preserve">. Some genetic studies have shown that the activation of carcinogenic </w:t>
      </w:r>
      <w:proofErr w:type="spellStart"/>
      <w:r w:rsidRPr="00600BEF">
        <w:rPr>
          <w:rFonts w:ascii="Book Antiqua" w:eastAsia="Book Antiqua" w:hAnsi="Book Antiqua" w:cs="Book Antiqua"/>
          <w:color w:val="000000" w:themeColor="text1"/>
        </w:rPr>
        <w:t>Wnt</w:t>
      </w:r>
      <w:proofErr w:type="spellEnd"/>
      <w:r w:rsidRPr="00600BEF">
        <w:rPr>
          <w:rFonts w:ascii="Book Antiqua" w:eastAsia="Book Antiqua" w:hAnsi="Book Antiqua" w:cs="Book Antiqua"/>
          <w:color w:val="000000" w:themeColor="text1"/>
        </w:rPr>
        <w:t xml:space="preserve"> is related to the occurrence of gastric tumors induced by COX-2</w:t>
      </w:r>
      <w:r w:rsidR="00EC4CF0" w:rsidRPr="00600BEF">
        <w:rPr>
          <w:rFonts w:ascii="Book Antiqua" w:eastAsia="Book Antiqua" w:hAnsi="Book Antiqua" w:cs="Book Antiqua"/>
          <w:color w:val="000000" w:themeColor="text1"/>
          <w:szCs w:val="30"/>
          <w:vertAlign w:val="superscript"/>
        </w:rPr>
        <w:t>[10</w:t>
      </w:r>
      <w:proofErr w:type="gramStart"/>
      <w:r w:rsidR="00EC4CF0" w:rsidRPr="00600BEF">
        <w:rPr>
          <w:rFonts w:ascii="Book Antiqua" w:eastAsia="Book Antiqua" w:hAnsi="Book Antiqua" w:cs="Book Antiqua"/>
          <w:color w:val="000000" w:themeColor="text1"/>
          <w:szCs w:val="30"/>
          <w:vertAlign w:val="superscript"/>
        </w:rPr>
        <w:t>,</w:t>
      </w:r>
      <w:r w:rsidRPr="00600BEF">
        <w:rPr>
          <w:rFonts w:ascii="Book Antiqua" w:eastAsia="Book Antiqua" w:hAnsi="Book Antiqua" w:cs="Book Antiqua"/>
          <w:color w:val="000000" w:themeColor="text1"/>
          <w:szCs w:val="30"/>
          <w:vertAlign w:val="superscript"/>
        </w:rPr>
        <w:t>38</w:t>
      </w:r>
      <w:proofErr w:type="gramEnd"/>
      <w:r w:rsidRPr="00600BEF">
        <w:rPr>
          <w:rFonts w:ascii="Book Antiqua" w:eastAsia="Book Antiqua" w:hAnsi="Book Antiqua" w:cs="Book Antiqua"/>
          <w:color w:val="000000" w:themeColor="text1"/>
          <w:szCs w:val="30"/>
          <w:vertAlign w:val="superscript"/>
        </w:rPr>
        <w:t>]</w:t>
      </w:r>
      <w:r w:rsidRPr="00600BEF">
        <w:rPr>
          <w:rFonts w:ascii="Book Antiqua" w:eastAsia="Book Antiqua" w:hAnsi="Book Antiqua" w:cs="Book Antiqua"/>
          <w:color w:val="000000" w:themeColor="text1"/>
        </w:rPr>
        <w:t xml:space="preserve">. In </w:t>
      </w:r>
      <w:r w:rsidR="00796A2B" w:rsidRPr="00600BEF">
        <w:rPr>
          <w:rFonts w:ascii="Book Antiqua" w:eastAsia="Book Antiqua" w:hAnsi="Book Antiqua" w:cs="Book Antiqua"/>
          <w:color w:val="000000" w:themeColor="text1"/>
        </w:rPr>
        <w:t xml:space="preserve">the </w:t>
      </w:r>
      <w:r w:rsidR="00EC4CF0" w:rsidRPr="00600BEF">
        <w:rPr>
          <w:rFonts w:ascii="Book Antiqua" w:eastAsia="Book Antiqua" w:hAnsi="Book Antiqua" w:cs="Book Antiqua"/>
          <w:color w:val="000000" w:themeColor="text1"/>
        </w:rPr>
        <w:t>TCGA</w:t>
      </w:r>
      <w:r w:rsidRPr="00600BEF">
        <w:rPr>
          <w:rFonts w:ascii="Book Antiqua" w:eastAsia="Book Antiqua" w:hAnsi="Book Antiqua" w:cs="Book Antiqua"/>
          <w:color w:val="000000" w:themeColor="text1"/>
        </w:rPr>
        <w:t xml:space="preserve"> database, the </w:t>
      </w:r>
      <w:proofErr w:type="spellStart"/>
      <w:r w:rsidRPr="00600BEF">
        <w:rPr>
          <w:rFonts w:ascii="Book Antiqua" w:eastAsia="Book Antiqua" w:hAnsi="Book Antiqua" w:cs="Book Antiqua"/>
          <w:color w:val="000000" w:themeColor="text1"/>
        </w:rPr>
        <w:t>Wnt</w:t>
      </w:r>
      <w:proofErr w:type="spellEnd"/>
      <w:r w:rsidRPr="00600BEF">
        <w:rPr>
          <w:rFonts w:ascii="Book Antiqua" w:eastAsia="Book Antiqua" w:hAnsi="Book Antiqua" w:cs="Book Antiqua"/>
          <w:color w:val="000000" w:themeColor="text1"/>
        </w:rPr>
        <w:t xml:space="preserve"> signal</w:t>
      </w:r>
      <w:r w:rsidR="00796A2B" w:rsidRPr="00600BEF">
        <w:rPr>
          <w:rFonts w:ascii="Book Antiqua" w:eastAsia="Book Antiqua" w:hAnsi="Book Antiqua" w:cs="Book Antiqua"/>
          <w:color w:val="000000" w:themeColor="text1"/>
        </w:rPr>
        <w:t xml:space="preserve"> and the </w:t>
      </w:r>
      <w:r w:rsidRPr="00600BEF">
        <w:rPr>
          <w:rFonts w:ascii="Book Antiqua" w:eastAsia="Book Antiqua" w:hAnsi="Book Antiqua" w:cs="Book Antiqua"/>
          <w:color w:val="000000" w:themeColor="text1"/>
        </w:rPr>
        <w:t xml:space="preserve">NF-κ B and COX-2 inflammatory pathways were observed to be activated simultaneously in intestinal gastric </w:t>
      </w:r>
      <w:proofErr w:type="gramStart"/>
      <w:r w:rsidRPr="00600BEF">
        <w:rPr>
          <w:rFonts w:ascii="Book Antiqua" w:eastAsia="Book Antiqua" w:hAnsi="Book Antiqua" w:cs="Book Antiqua"/>
          <w:color w:val="000000" w:themeColor="text1"/>
        </w:rPr>
        <w:t>cancer</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26]</w:t>
      </w:r>
      <w:r w:rsidRPr="00600BEF">
        <w:rPr>
          <w:rFonts w:ascii="Book Antiqua" w:eastAsia="Book Antiqua" w:hAnsi="Book Antiqua" w:cs="Book Antiqua"/>
          <w:color w:val="000000" w:themeColor="text1"/>
        </w:rPr>
        <w:t xml:space="preserve">. The adenomatous polyposis coli (APC) regulates the expression of COX-2 through </w:t>
      </w:r>
      <w:r w:rsidR="00796A2B" w:rsidRPr="00600BEF">
        <w:rPr>
          <w:rFonts w:ascii="Book Antiqua" w:eastAsia="Book Antiqua" w:hAnsi="Book Antiqua" w:cs="Book Antiqua"/>
          <w:color w:val="000000" w:themeColor="text1"/>
        </w:rPr>
        <w:t>a β</w:t>
      </w:r>
      <w:r w:rsidRPr="00600BEF">
        <w:rPr>
          <w:rFonts w:ascii="Book Antiqua" w:eastAsia="Book Antiqua" w:hAnsi="Book Antiqua" w:cs="Book Antiqua"/>
          <w:color w:val="000000" w:themeColor="text1"/>
        </w:rPr>
        <w:t xml:space="preserve">-catenin-independent </w:t>
      </w:r>
      <w:proofErr w:type="gramStart"/>
      <w:r w:rsidRPr="00600BEF">
        <w:rPr>
          <w:rFonts w:ascii="Book Antiqua" w:eastAsia="Book Antiqua" w:hAnsi="Book Antiqua" w:cs="Book Antiqua"/>
          <w:color w:val="000000" w:themeColor="text1"/>
        </w:rPr>
        <w:t>mechanism</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43]</w:t>
      </w:r>
      <w:r w:rsidRPr="00600BEF">
        <w:rPr>
          <w:rFonts w:ascii="Book Antiqua" w:eastAsia="Book Antiqua" w:hAnsi="Book Antiqua" w:cs="Book Antiqua"/>
          <w:color w:val="000000" w:themeColor="text1"/>
        </w:rPr>
        <w:t>. Inducible nitric oxide synthase (</w:t>
      </w:r>
      <w:proofErr w:type="spellStart"/>
      <w:r w:rsidRPr="00600BEF">
        <w:rPr>
          <w:rFonts w:ascii="Book Antiqua" w:eastAsia="Book Antiqua" w:hAnsi="Book Antiqua" w:cs="Book Antiqua"/>
          <w:color w:val="000000" w:themeColor="text1"/>
        </w:rPr>
        <w:t>iNOS</w:t>
      </w:r>
      <w:proofErr w:type="spellEnd"/>
      <w:r w:rsidRPr="00600BEF">
        <w:rPr>
          <w:rFonts w:ascii="Book Antiqua" w:eastAsia="Book Antiqua" w:hAnsi="Book Antiqua" w:cs="Book Antiqua"/>
          <w:color w:val="000000" w:themeColor="text1"/>
        </w:rPr>
        <w:t xml:space="preserve">) can increase the activity of COX-2 to </w:t>
      </w:r>
      <w:proofErr w:type="spellStart"/>
      <w:r w:rsidRPr="00600BEF">
        <w:rPr>
          <w:rFonts w:ascii="Book Antiqua" w:eastAsia="Book Antiqua" w:hAnsi="Book Antiqua" w:cs="Book Antiqua"/>
          <w:color w:val="000000" w:themeColor="text1"/>
        </w:rPr>
        <w:t>upregulate</w:t>
      </w:r>
      <w:proofErr w:type="spellEnd"/>
      <w:r w:rsidRPr="00600BEF">
        <w:rPr>
          <w:rFonts w:ascii="Book Antiqua" w:eastAsia="Book Antiqua" w:hAnsi="Book Antiqua" w:cs="Book Antiqua"/>
          <w:color w:val="000000" w:themeColor="text1"/>
        </w:rPr>
        <w:t xml:space="preserve"> the production of </w:t>
      </w:r>
      <w:proofErr w:type="gramStart"/>
      <w:r w:rsidRPr="00600BEF">
        <w:rPr>
          <w:rFonts w:ascii="Book Antiqua" w:eastAsia="Book Antiqua" w:hAnsi="Book Antiqua" w:cs="Book Antiqua"/>
          <w:color w:val="000000" w:themeColor="text1"/>
        </w:rPr>
        <w:t>PGs</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44]</w:t>
      </w:r>
      <w:r w:rsidRPr="00600BEF">
        <w:rPr>
          <w:rFonts w:ascii="Book Antiqua" w:eastAsia="Book Antiqua" w:hAnsi="Book Antiqua" w:cs="Book Antiqua"/>
          <w:color w:val="000000" w:themeColor="text1"/>
        </w:rPr>
        <w:t>.</w:t>
      </w:r>
    </w:p>
    <w:p w14:paraId="45B852BE" w14:textId="4DFDE856" w:rsidR="00A77B3E" w:rsidRPr="00600BEF" w:rsidRDefault="00446197" w:rsidP="00EC4CF0">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t>These results suggest that COX-2 promotes</w:t>
      </w:r>
      <w:r w:rsidR="00796A2B" w:rsidRPr="00600BEF">
        <w:rPr>
          <w:rFonts w:ascii="Book Antiqua" w:eastAsia="Book Antiqua" w:hAnsi="Book Antiqua" w:cs="Book Antiqua"/>
          <w:color w:val="000000" w:themeColor="text1"/>
        </w:rPr>
        <w:t xml:space="preserve"> the</w:t>
      </w:r>
      <w:r w:rsidRPr="00600BEF">
        <w:rPr>
          <w:rFonts w:ascii="Book Antiqua" w:eastAsia="Book Antiqua" w:hAnsi="Book Antiqua" w:cs="Book Antiqua"/>
          <w:color w:val="000000" w:themeColor="text1"/>
        </w:rPr>
        <w:t xml:space="preserve"> occurrence of cancer through induction of various inflammatory pathway signaling and generation of </w:t>
      </w:r>
      <w:r w:rsidR="00DF1551" w:rsidRPr="00600BEF">
        <w:rPr>
          <w:rFonts w:ascii="Book Antiqua" w:eastAsia="Book Antiqua" w:hAnsi="Book Antiqua" w:cs="Book Antiqua"/>
          <w:color w:val="000000" w:themeColor="text1"/>
        </w:rPr>
        <w:t xml:space="preserve">an </w:t>
      </w:r>
      <w:r w:rsidRPr="00600BEF">
        <w:rPr>
          <w:rFonts w:ascii="Book Antiqua" w:eastAsia="Book Antiqua" w:hAnsi="Book Antiqua" w:cs="Book Antiqua"/>
          <w:color w:val="000000" w:themeColor="text1"/>
        </w:rPr>
        <w:t>inflammatory microenvironment (Figure 3).</w:t>
      </w:r>
    </w:p>
    <w:p w14:paraId="4B4B1E83" w14:textId="77777777" w:rsidR="00A77B3E" w:rsidRPr="00600BEF" w:rsidRDefault="00A77B3E">
      <w:pPr>
        <w:spacing w:line="360" w:lineRule="auto"/>
        <w:jc w:val="both"/>
        <w:rPr>
          <w:color w:val="000000" w:themeColor="text1"/>
        </w:rPr>
      </w:pPr>
    </w:p>
    <w:p w14:paraId="1BDE591D" w14:textId="4E97B5D6" w:rsidR="00A77B3E" w:rsidRPr="00600BEF" w:rsidRDefault="00796A2B">
      <w:pPr>
        <w:spacing w:line="360" w:lineRule="auto"/>
        <w:jc w:val="both"/>
        <w:rPr>
          <w:color w:val="000000" w:themeColor="text1"/>
        </w:rPr>
      </w:pPr>
      <w:r w:rsidRPr="00600BEF">
        <w:rPr>
          <w:rFonts w:ascii="Book Antiqua" w:eastAsia="Book Antiqua" w:hAnsi="Book Antiqua" w:cs="Book Antiqua"/>
          <w:b/>
          <w:bCs/>
          <w:caps/>
          <w:color w:val="000000" w:themeColor="text1"/>
          <w:szCs w:val="28"/>
          <w:u w:val="single"/>
        </w:rPr>
        <w:t xml:space="preserve">Role </w:t>
      </w:r>
      <w:r w:rsidR="00446197" w:rsidRPr="00600BEF">
        <w:rPr>
          <w:rFonts w:ascii="Book Antiqua" w:eastAsia="Book Antiqua" w:hAnsi="Book Antiqua" w:cs="Book Antiqua"/>
          <w:b/>
          <w:bCs/>
          <w:caps/>
          <w:color w:val="000000" w:themeColor="text1"/>
          <w:szCs w:val="28"/>
          <w:u w:val="single"/>
        </w:rPr>
        <w:t>of COX-2 in cancer preventions and therapeutics</w:t>
      </w:r>
    </w:p>
    <w:p w14:paraId="3C0D78FD" w14:textId="77A184CB" w:rsidR="00A77B3E" w:rsidRPr="00600BEF" w:rsidRDefault="00446197">
      <w:pPr>
        <w:spacing w:line="360" w:lineRule="auto"/>
        <w:jc w:val="both"/>
        <w:rPr>
          <w:color w:val="000000" w:themeColor="text1"/>
          <w:lang w:eastAsia="zh-CN"/>
        </w:rPr>
      </w:pPr>
      <w:r w:rsidRPr="00600BEF">
        <w:rPr>
          <w:rFonts w:ascii="Book Antiqua" w:eastAsia="Book Antiqua" w:hAnsi="Book Antiqua" w:cs="Book Antiqua"/>
          <w:color w:val="000000" w:themeColor="text1"/>
        </w:rPr>
        <w:t>Epidemiological studies have indicated that the application of COX-2 inhibitors can reduce</w:t>
      </w:r>
      <w:r w:rsidR="00796A2B" w:rsidRPr="00600BEF">
        <w:rPr>
          <w:rFonts w:ascii="Book Antiqua" w:eastAsia="Book Antiqua" w:hAnsi="Book Antiqua" w:cs="Book Antiqua"/>
          <w:color w:val="000000" w:themeColor="text1"/>
        </w:rPr>
        <w:t xml:space="preserve"> the</w:t>
      </w:r>
      <w:r w:rsidRPr="00600BEF">
        <w:rPr>
          <w:rFonts w:ascii="Book Antiqua" w:eastAsia="Book Antiqua" w:hAnsi="Book Antiqua" w:cs="Book Antiqua"/>
          <w:color w:val="000000" w:themeColor="text1"/>
        </w:rPr>
        <w:t xml:space="preserve"> inflammatory response and suppresses gastrointestinal </w:t>
      </w:r>
      <w:proofErr w:type="spellStart"/>
      <w:r w:rsidRPr="00600BEF">
        <w:rPr>
          <w:rFonts w:ascii="Book Antiqua" w:eastAsia="Book Antiqua" w:hAnsi="Book Antiqua" w:cs="Book Antiqua"/>
          <w:color w:val="000000" w:themeColor="text1"/>
        </w:rPr>
        <w:t>cancerization</w:t>
      </w:r>
      <w:proofErr w:type="spellEnd"/>
      <w:r w:rsidRPr="00600BEF">
        <w:rPr>
          <w:rFonts w:ascii="Book Antiqua" w:eastAsia="Book Antiqua" w:hAnsi="Book Antiqua" w:cs="Book Antiqua"/>
          <w:color w:val="000000" w:themeColor="text1"/>
        </w:rPr>
        <w:t xml:space="preserve">. It may be an effective and crucial target to treat patients with atrophic gastritis and reduce the risk of </w:t>
      </w:r>
      <w:r w:rsidRPr="00600BEF">
        <w:rPr>
          <w:rFonts w:ascii="Book Antiqua" w:eastAsia="Book Antiqua" w:hAnsi="Book Antiqua" w:cs="Book Antiqua"/>
          <w:i/>
          <w:iCs/>
          <w:color w:val="000000" w:themeColor="text1"/>
        </w:rPr>
        <w:t>H. pylori</w:t>
      </w:r>
      <w:r w:rsidRPr="00600BEF">
        <w:rPr>
          <w:rFonts w:ascii="Book Antiqua" w:eastAsia="Book Antiqua" w:hAnsi="Book Antiqua" w:cs="Book Antiqua"/>
          <w:color w:val="000000" w:themeColor="text1"/>
        </w:rPr>
        <w:t xml:space="preserve">-related gastric </w:t>
      </w:r>
      <w:proofErr w:type="gramStart"/>
      <w:r w:rsidRPr="00600BEF">
        <w:rPr>
          <w:rFonts w:ascii="Book Antiqua" w:eastAsia="Book Antiqua" w:hAnsi="Book Antiqua" w:cs="Book Antiqua"/>
          <w:color w:val="000000" w:themeColor="text1"/>
        </w:rPr>
        <w:t>cancer</w:t>
      </w:r>
      <w:r w:rsidR="00613D19" w:rsidRPr="00600BEF">
        <w:rPr>
          <w:rFonts w:ascii="Book Antiqua" w:eastAsia="Book Antiqua" w:hAnsi="Book Antiqua" w:cs="Book Antiqua"/>
          <w:color w:val="000000" w:themeColor="text1"/>
          <w:szCs w:val="30"/>
          <w:vertAlign w:val="superscript"/>
        </w:rPr>
        <w:t>[</w:t>
      </w:r>
      <w:proofErr w:type="gramEnd"/>
      <w:r w:rsidR="00613D19" w:rsidRPr="00600BEF">
        <w:rPr>
          <w:rFonts w:ascii="Book Antiqua" w:eastAsia="Book Antiqua" w:hAnsi="Book Antiqua" w:cs="Book Antiqua"/>
          <w:color w:val="000000" w:themeColor="text1"/>
          <w:szCs w:val="30"/>
          <w:vertAlign w:val="superscript"/>
        </w:rPr>
        <w:t>22,</w:t>
      </w:r>
      <w:r w:rsidRPr="00600BEF">
        <w:rPr>
          <w:rFonts w:ascii="Book Antiqua" w:eastAsia="Book Antiqua" w:hAnsi="Book Antiqua" w:cs="Book Antiqua"/>
          <w:color w:val="000000" w:themeColor="text1"/>
          <w:szCs w:val="30"/>
          <w:vertAlign w:val="superscript"/>
        </w:rPr>
        <w:t>45]</w:t>
      </w:r>
      <w:r w:rsidRPr="00600BEF">
        <w:rPr>
          <w:rFonts w:ascii="Book Antiqua" w:eastAsia="Book Antiqua" w:hAnsi="Book Antiqua" w:cs="Book Antiqua"/>
          <w:color w:val="000000" w:themeColor="text1"/>
        </w:rPr>
        <w:t xml:space="preserve">. The use of non-steroidal anti-inflammatory drugs (NSAIDs) such as aspirin can reduce the risk of malignant tumors </w:t>
      </w:r>
      <w:r w:rsidR="00796A2B" w:rsidRPr="00600BEF">
        <w:rPr>
          <w:rFonts w:ascii="Book Antiqua" w:eastAsia="Book Antiqua" w:hAnsi="Book Antiqua" w:cs="Book Antiqua"/>
          <w:color w:val="000000" w:themeColor="text1"/>
        </w:rPr>
        <w:t xml:space="preserve">of the </w:t>
      </w:r>
      <w:r w:rsidRPr="00600BEF">
        <w:rPr>
          <w:rFonts w:ascii="Book Antiqua" w:eastAsia="Book Antiqua" w:hAnsi="Book Antiqua" w:cs="Book Antiqua"/>
          <w:color w:val="000000" w:themeColor="text1"/>
        </w:rPr>
        <w:t>digestive system by blocking the effect of COX-2</w:t>
      </w:r>
      <w:r w:rsidRPr="00600BEF">
        <w:rPr>
          <w:rFonts w:ascii="Book Antiqua" w:eastAsia="Book Antiqua" w:hAnsi="Book Antiqua" w:cs="Book Antiqua"/>
          <w:color w:val="000000" w:themeColor="text1"/>
          <w:szCs w:val="30"/>
          <w:vertAlign w:val="superscript"/>
        </w:rPr>
        <w:t>[46]</w:t>
      </w:r>
      <w:r w:rsidRPr="00600BEF">
        <w:rPr>
          <w:rFonts w:ascii="Book Antiqua" w:eastAsia="Book Antiqua" w:hAnsi="Book Antiqua" w:cs="Book Antiqua"/>
          <w:color w:val="000000" w:themeColor="text1"/>
        </w:rPr>
        <w:t>.</w:t>
      </w:r>
    </w:p>
    <w:p w14:paraId="6BE75860" w14:textId="014B673E" w:rsidR="00A77B3E" w:rsidRPr="00600BEF" w:rsidRDefault="00446197" w:rsidP="00613D19">
      <w:pPr>
        <w:spacing w:line="360" w:lineRule="auto"/>
        <w:ind w:firstLineChars="100" w:firstLine="240"/>
        <w:jc w:val="both"/>
        <w:rPr>
          <w:color w:val="000000" w:themeColor="text1"/>
        </w:rPr>
      </w:pPr>
      <w:r w:rsidRPr="00600BEF">
        <w:rPr>
          <w:rFonts w:ascii="Book Antiqua" w:eastAsia="Book Antiqua" w:hAnsi="Book Antiqua" w:cs="Book Antiqua"/>
          <w:color w:val="000000" w:themeColor="text1"/>
        </w:rPr>
        <w:t>NSAIDs can reduce the number and size of colorectal carcinoma</w:t>
      </w:r>
      <w:r w:rsidR="00796A2B" w:rsidRPr="00600BEF">
        <w:rPr>
          <w:rFonts w:ascii="Book Antiqua" w:eastAsia="Book Antiqua" w:hAnsi="Book Antiqua" w:cs="Book Antiqua"/>
          <w:color w:val="000000" w:themeColor="text1"/>
        </w:rPr>
        <w:t>s</w:t>
      </w:r>
      <w:r w:rsidRPr="00600BEF">
        <w:rPr>
          <w:rFonts w:ascii="Book Antiqua" w:eastAsia="Book Antiqua" w:hAnsi="Book Antiqua" w:cs="Book Antiqua"/>
          <w:color w:val="000000" w:themeColor="text1"/>
        </w:rPr>
        <w:t xml:space="preserve"> in patients with familial adenomatous polyposis.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w:t>
      </w:r>
      <w:r w:rsidR="00796A2B" w:rsidRPr="00600BEF">
        <w:rPr>
          <w:rFonts w:ascii="Book Antiqua" w:eastAsia="Book Antiqua" w:hAnsi="Book Antiqua" w:cs="Book Antiqua"/>
          <w:color w:val="000000" w:themeColor="text1"/>
        </w:rPr>
        <w:t xml:space="preserve">an </w:t>
      </w:r>
      <w:r w:rsidRPr="00600BEF">
        <w:rPr>
          <w:rFonts w:ascii="Book Antiqua" w:eastAsia="Book Antiqua" w:hAnsi="Book Antiqua" w:cs="Book Antiqua"/>
          <w:color w:val="000000" w:themeColor="text1"/>
        </w:rPr>
        <w:t>selective COX-2 inhibitor</w:t>
      </w:r>
      <w:r w:rsidR="00796A2B"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w:t>
      </w:r>
      <w:r w:rsidR="00B315DB" w:rsidRPr="00600BEF">
        <w:rPr>
          <w:rFonts w:ascii="Book Antiqua" w:eastAsia="Book Antiqua" w:hAnsi="Book Antiqua" w:cs="Book Antiqua"/>
          <w:color w:val="000000" w:themeColor="text1"/>
        </w:rPr>
        <w:t>NSAID</w:t>
      </w:r>
      <w:r w:rsidRPr="00600BEF">
        <w:rPr>
          <w:rFonts w:ascii="Book Antiqua" w:eastAsia="Book Antiqua" w:hAnsi="Book Antiqua" w:cs="Book Antiqua"/>
          <w:color w:val="000000" w:themeColor="text1"/>
        </w:rPr>
        <w:t xml:space="preserve"> can also reduce the occurrence of digestive system cancers, such as inhibiting the proliferation of gastric, esophageal</w:t>
      </w:r>
      <w:r w:rsidR="00796A2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and colorectal cancer </w:t>
      </w:r>
      <w:proofErr w:type="gramStart"/>
      <w:r w:rsidRPr="00600BEF">
        <w:rPr>
          <w:rFonts w:ascii="Book Antiqua" w:eastAsia="Book Antiqua" w:hAnsi="Book Antiqua" w:cs="Book Antiqua"/>
          <w:color w:val="000000" w:themeColor="text1"/>
        </w:rPr>
        <w:t>cell</w:t>
      </w:r>
      <w:r w:rsidR="004C0B14" w:rsidRPr="00600BEF">
        <w:rPr>
          <w:rFonts w:ascii="Book Antiqua" w:eastAsia="Book Antiqua" w:hAnsi="Book Antiqua" w:cs="Book Antiqua"/>
          <w:color w:val="000000" w:themeColor="text1"/>
        </w:rPr>
        <w:t>s</w:t>
      </w:r>
      <w:r w:rsidR="00613D19" w:rsidRPr="00600BEF">
        <w:rPr>
          <w:rFonts w:ascii="Book Antiqua" w:eastAsia="Book Antiqua" w:hAnsi="Book Antiqua" w:cs="Book Antiqua"/>
          <w:color w:val="000000" w:themeColor="text1"/>
          <w:szCs w:val="30"/>
          <w:vertAlign w:val="superscript"/>
        </w:rPr>
        <w:t>[</w:t>
      </w:r>
      <w:proofErr w:type="gramEnd"/>
      <w:r w:rsidR="00613D19" w:rsidRPr="00600BEF">
        <w:rPr>
          <w:rFonts w:ascii="Book Antiqua" w:eastAsia="Book Antiqua" w:hAnsi="Book Antiqua" w:cs="Book Antiqua"/>
          <w:color w:val="000000" w:themeColor="text1"/>
          <w:szCs w:val="30"/>
          <w:vertAlign w:val="superscript"/>
        </w:rPr>
        <w:t>47,</w:t>
      </w:r>
      <w:r w:rsidRPr="00600BEF">
        <w:rPr>
          <w:rFonts w:ascii="Book Antiqua" w:eastAsia="Book Antiqua" w:hAnsi="Book Antiqua" w:cs="Book Antiqua"/>
          <w:color w:val="000000" w:themeColor="text1"/>
          <w:szCs w:val="30"/>
          <w:vertAlign w:val="superscript"/>
        </w:rPr>
        <w:t>48]</w:t>
      </w:r>
      <w:r w:rsidRPr="00600BEF">
        <w:rPr>
          <w:rFonts w:ascii="Book Antiqua" w:eastAsia="Book Antiqua" w:hAnsi="Book Antiqua" w:cs="Book Antiqua"/>
          <w:color w:val="000000" w:themeColor="text1"/>
        </w:rPr>
        <w:t>. It is estimated that long-term use of NSAIDs can reduce the incidence of colon cancer by 40</w:t>
      </w:r>
      <w:r w:rsidR="00613D19" w:rsidRPr="00600BEF">
        <w:rPr>
          <w:rFonts w:ascii="Book Antiqua" w:hAnsi="Book Antiqua" w:cs="Book Antiqua" w:hint="eastAsia"/>
          <w:color w:val="000000" w:themeColor="text1"/>
          <w:lang w:eastAsia="zh-CN"/>
        </w:rPr>
        <w:t>%</w:t>
      </w:r>
      <w:r w:rsidRPr="00600BEF">
        <w:rPr>
          <w:rFonts w:ascii="Book Antiqua" w:eastAsia="Book Antiqua" w:hAnsi="Book Antiqua" w:cs="Book Antiqua"/>
          <w:color w:val="000000" w:themeColor="text1"/>
        </w:rPr>
        <w:t>-50</w:t>
      </w:r>
      <w:proofErr w:type="gramStart"/>
      <w:r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49]</w:t>
      </w:r>
      <w:r w:rsidRPr="00600BEF">
        <w:rPr>
          <w:rFonts w:ascii="Book Antiqua" w:eastAsia="Book Antiqua" w:hAnsi="Book Antiqua" w:cs="Book Antiqua"/>
          <w:color w:val="000000" w:themeColor="text1"/>
        </w:rPr>
        <w:t xml:space="preserve">. However, studies have shown that the use of </w:t>
      </w:r>
      <w:r w:rsidR="00B315DB" w:rsidRPr="00600BEF">
        <w:rPr>
          <w:rFonts w:ascii="Book Antiqua" w:eastAsia="Book Antiqua" w:hAnsi="Book Antiqua" w:cs="Book Antiqua"/>
          <w:color w:val="000000" w:themeColor="text1"/>
        </w:rPr>
        <w:t>NSAID</w:t>
      </w:r>
      <w:r w:rsidRPr="00600BEF">
        <w:rPr>
          <w:rFonts w:ascii="Book Antiqua" w:eastAsia="Book Antiqua" w:hAnsi="Book Antiqua" w:cs="Book Antiqua"/>
          <w:color w:val="000000" w:themeColor="text1"/>
        </w:rPr>
        <w:t xml:space="preserve">s is not an effective chemoprophylaxis for all cancer patients, as aspirin has no effect on the incidence of colorectal adenoma or cancer in patients with Lynch </w:t>
      </w:r>
      <w:proofErr w:type="gramStart"/>
      <w:r w:rsidRPr="00600BEF">
        <w:rPr>
          <w:rFonts w:ascii="Book Antiqua" w:eastAsia="Book Antiqua" w:hAnsi="Book Antiqua" w:cs="Book Antiqua"/>
          <w:color w:val="000000" w:themeColor="text1"/>
        </w:rPr>
        <w:t>syndrome</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50]</w:t>
      </w:r>
      <w:r w:rsidRPr="00600BEF">
        <w:rPr>
          <w:rFonts w:ascii="Book Antiqua" w:eastAsia="Book Antiqua" w:hAnsi="Book Antiqua" w:cs="Book Antiqua"/>
          <w:color w:val="000000" w:themeColor="text1"/>
        </w:rPr>
        <w:t xml:space="preserve">. Therefore, the combined use of COX-2 inhibitors and the development of new inhibitors have </w:t>
      </w:r>
      <w:r w:rsidRPr="00600BEF">
        <w:rPr>
          <w:rFonts w:ascii="Book Antiqua" w:eastAsia="Book Antiqua" w:hAnsi="Book Antiqua" w:cs="Book Antiqua"/>
          <w:color w:val="000000" w:themeColor="text1"/>
        </w:rPr>
        <w:lastRenderedPageBreak/>
        <w:t xml:space="preserve">gradually emerged and have better antitumor activity. More detailed results are shown in Table 2. Moreover, clinical use of COX-2 inhibitors to prevent or treat gastric cancer may be limited because of potential side effects, especially in the cardiovascular system, such as elevated blood pressure and myocardial </w:t>
      </w:r>
      <w:proofErr w:type="gramStart"/>
      <w:r w:rsidRPr="00600BEF">
        <w:rPr>
          <w:rFonts w:ascii="Book Antiqua" w:eastAsia="Book Antiqua" w:hAnsi="Book Antiqua" w:cs="Book Antiqua"/>
          <w:color w:val="000000" w:themeColor="text1"/>
        </w:rPr>
        <w:t>infarction</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51,52]</w:t>
      </w:r>
      <w:r w:rsidRPr="00600BEF">
        <w:rPr>
          <w:rFonts w:ascii="Book Antiqua" w:eastAsia="Book Antiqua" w:hAnsi="Book Antiqua" w:cs="Book Antiqua"/>
          <w:color w:val="000000" w:themeColor="text1"/>
        </w:rPr>
        <w:t xml:space="preserve">. Recently, a systematic review of 329 studies suggested that in addition to COX-2-selective inhibitors, NSAIDs also increase the risk of cardiovascular </w:t>
      </w:r>
      <w:proofErr w:type="gramStart"/>
      <w:r w:rsidRPr="00600BEF">
        <w:rPr>
          <w:rFonts w:ascii="Book Antiqua" w:eastAsia="Book Antiqua" w:hAnsi="Book Antiqua" w:cs="Book Antiqua"/>
          <w:color w:val="000000" w:themeColor="text1"/>
        </w:rPr>
        <w:t>morbidity</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53]</w:t>
      </w:r>
      <w:r w:rsidRPr="00600BEF">
        <w:rPr>
          <w:rFonts w:ascii="Book Antiqua" w:eastAsia="Book Antiqua" w:hAnsi="Book Antiqua" w:cs="Book Antiqua"/>
          <w:color w:val="000000" w:themeColor="text1"/>
        </w:rPr>
        <w:t xml:space="preserve">. These side effects and low treatment efficacy hinder the application of NSAIDs and COX-2 selective inhibitors as </w:t>
      </w:r>
      <w:proofErr w:type="spellStart"/>
      <w:r w:rsidR="00796A2B" w:rsidRPr="00600BEF">
        <w:rPr>
          <w:rFonts w:ascii="Book Antiqua" w:eastAsia="Book Antiqua" w:hAnsi="Book Antiqua" w:cs="Book Antiqua"/>
          <w:color w:val="000000" w:themeColor="text1"/>
        </w:rPr>
        <w:t>chemopreventive</w:t>
      </w:r>
      <w:proofErr w:type="spellEnd"/>
      <w:r w:rsidR="00796A2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 xml:space="preserve">drugs to prevent cancer. At the same time, a study </w:t>
      </w:r>
      <w:r w:rsidR="00796A2B" w:rsidRPr="00600BEF">
        <w:rPr>
          <w:rFonts w:ascii="Book Antiqua" w:eastAsia="Book Antiqua" w:hAnsi="Book Antiqua" w:cs="Book Antiqua"/>
          <w:color w:val="000000" w:themeColor="text1"/>
        </w:rPr>
        <w:t xml:space="preserve">indicated </w:t>
      </w:r>
      <w:r w:rsidRPr="00600BEF">
        <w:rPr>
          <w:rFonts w:ascii="Book Antiqua" w:eastAsia="Book Antiqua" w:hAnsi="Book Antiqua" w:cs="Book Antiqua"/>
          <w:color w:val="000000" w:themeColor="text1"/>
        </w:rPr>
        <w:t>that the combined regulation of</w:t>
      </w:r>
      <w:r w:rsidR="00DF1551" w:rsidRPr="00600BEF">
        <w:rPr>
          <w:rFonts w:ascii="Book Antiqua" w:eastAsia="Book Antiqua" w:hAnsi="Book Antiqua" w:cs="Book Antiqua"/>
          <w:color w:val="000000" w:themeColor="text1"/>
        </w:rPr>
        <w:t xml:space="preserve"> the</w:t>
      </w:r>
      <w:r w:rsidRPr="00600BEF">
        <w:rPr>
          <w:rFonts w:ascii="Book Antiqua" w:eastAsia="Book Antiqua" w:hAnsi="Book Antiqua" w:cs="Book Antiqua"/>
          <w:color w:val="000000" w:themeColor="text1"/>
        </w:rPr>
        <w:t xml:space="preserve"> inflammatory microenvironment by inhibiting </w:t>
      </w:r>
      <w:r w:rsidR="00796A2B"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COX-2/PGE2 and TLR/MyD88 pathways may be an effective strategy to prevent or treat the development and malignant progression of gastrointestinal cancer, especially those with p53 gain-of-function </w:t>
      </w:r>
      <w:proofErr w:type="gramStart"/>
      <w:r w:rsidRPr="00600BEF">
        <w:rPr>
          <w:rFonts w:ascii="Book Antiqua" w:eastAsia="Book Antiqua" w:hAnsi="Book Antiqua" w:cs="Book Antiqua"/>
          <w:color w:val="000000" w:themeColor="text1"/>
        </w:rPr>
        <w:t>mutations</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54]</w:t>
      </w:r>
      <w:r w:rsidR="00613D19" w:rsidRPr="00600BEF">
        <w:rPr>
          <w:rFonts w:ascii="Book Antiqua" w:eastAsia="Book Antiqua" w:hAnsi="Book Antiqua" w:cs="Book Antiqua"/>
          <w:color w:val="000000" w:themeColor="text1"/>
        </w:rPr>
        <w:t xml:space="preserve">. Therefore, targeting </w:t>
      </w:r>
      <w:r w:rsidR="00796A2B" w:rsidRPr="00600BEF">
        <w:rPr>
          <w:rFonts w:ascii="Book Antiqua" w:eastAsia="Book Antiqua" w:hAnsi="Book Antiqua" w:cs="Book Antiqua"/>
          <w:color w:val="000000" w:themeColor="text1"/>
        </w:rPr>
        <w:t xml:space="preserve">the </w:t>
      </w:r>
      <w:r w:rsidR="00613D19" w:rsidRPr="00600BEF">
        <w:rPr>
          <w:rFonts w:ascii="Book Antiqua" w:eastAsia="Book Antiqua" w:hAnsi="Book Antiqua" w:cs="Book Antiqua"/>
          <w:color w:val="000000" w:themeColor="text1"/>
        </w:rPr>
        <w:t>COX-2/PGE2 pathway combined with TLR/</w:t>
      </w:r>
      <w:r w:rsidRPr="00600BEF">
        <w:rPr>
          <w:rFonts w:ascii="Book Antiqua" w:eastAsia="Book Antiqua" w:hAnsi="Book Antiqua" w:cs="Book Antiqua"/>
          <w:color w:val="000000" w:themeColor="text1"/>
        </w:rPr>
        <w:t xml:space="preserve">MyD88 signal pathway may inhibit the inflammatory microenvironment and the </w:t>
      </w:r>
      <w:proofErr w:type="spellStart"/>
      <w:r w:rsidRPr="00600BEF">
        <w:rPr>
          <w:rFonts w:ascii="Book Antiqua" w:eastAsia="Book Antiqua" w:hAnsi="Book Antiqua" w:cs="Book Antiqua"/>
          <w:color w:val="000000" w:themeColor="text1"/>
        </w:rPr>
        <w:t>stemness</w:t>
      </w:r>
      <w:proofErr w:type="spellEnd"/>
      <w:r w:rsidRPr="00600BEF">
        <w:rPr>
          <w:rFonts w:ascii="Book Antiqua" w:eastAsia="Book Antiqua" w:hAnsi="Book Antiqua" w:cs="Book Antiqua"/>
          <w:color w:val="000000" w:themeColor="text1"/>
        </w:rPr>
        <w:t xml:space="preserve"> of gastric tumor cells, which may be an effective strategy for the prevention and treatment of gastric cancer and need</w:t>
      </w:r>
      <w:r w:rsidR="00796A2B" w:rsidRPr="00600BEF">
        <w:rPr>
          <w:rFonts w:ascii="Book Antiqua" w:eastAsia="Book Antiqua" w:hAnsi="Book Antiqua" w:cs="Book Antiqua"/>
          <w:color w:val="000000" w:themeColor="text1"/>
        </w:rPr>
        <w:t>s</w:t>
      </w:r>
      <w:r w:rsidRPr="00600BEF">
        <w:rPr>
          <w:rFonts w:ascii="Book Antiqua" w:eastAsia="Book Antiqua" w:hAnsi="Book Antiqua" w:cs="Book Antiqua"/>
          <w:color w:val="000000" w:themeColor="text1"/>
        </w:rPr>
        <w:t xml:space="preserve"> further clinical </w:t>
      </w:r>
      <w:proofErr w:type="gramStart"/>
      <w:r w:rsidRPr="00600BEF">
        <w:rPr>
          <w:rFonts w:ascii="Book Antiqua" w:eastAsia="Book Antiqua" w:hAnsi="Book Antiqua" w:cs="Book Antiqua"/>
          <w:color w:val="000000" w:themeColor="text1"/>
        </w:rPr>
        <w:t>evaluation</w:t>
      </w:r>
      <w:r w:rsidRPr="00600BEF">
        <w:rPr>
          <w:rFonts w:ascii="Book Antiqua" w:eastAsia="Book Antiqua" w:hAnsi="Book Antiqua" w:cs="Book Antiqua"/>
          <w:color w:val="000000" w:themeColor="text1"/>
          <w:szCs w:val="30"/>
          <w:vertAlign w:val="superscript"/>
        </w:rPr>
        <w:t>[</w:t>
      </w:r>
      <w:proofErr w:type="gramEnd"/>
      <w:r w:rsidRPr="00600BEF">
        <w:rPr>
          <w:rFonts w:ascii="Book Antiqua" w:eastAsia="Book Antiqua" w:hAnsi="Book Antiqua" w:cs="Book Antiqua"/>
          <w:color w:val="000000" w:themeColor="text1"/>
          <w:szCs w:val="30"/>
          <w:vertAlign w:val="superscript"/>
        </w:rPr>
        <w:t>26]</w:t>
      </w:r>
      <w:r w:rsidRPr="00600BEF">
        <w:rPr>
          <w:rFonts w:ascii="Book Antiqua" w:eastAsia="Book Antiqua" w:hAnsi="Book Antiqua" w:cs="Book Antiqua"/>
          <w:color w:val="000000" w:themeColor="text1"/>
        </w:rPr>
        <w:t>. In addition, as the information of genetic susceptibility</w:t>
      </w:r>
      <w:r w:rsidR="00796A2B" w:rsidRPr="00600BEF">
        <w:rPr>
          <w:rFonts w:ascii="Book Antiqua" w:eastAsia="Book Antiqua" w:hAnsi="Book Antiqua" w:cs="Book Antiqua"/>
          <w:color w:val="000000" w:themeColor="text1"/>
        </w:rPr>
        <w:t xml:space="preserve"> and </w:t>
      </w:r>
      <w:r w:rsidR="00796A2B" w:rsidRPr="00600BEF">
        <w:rPr>
          <w:rFonts w:ascii="Book Antiqua" w:eastAsia="Book Antiqua" w:hAnsi="Book Antiqua" w:cs="Book Antiqua"/>
          <w:i/>
          <w:color w:val="000000" w:themeColor="text1"/>
        </w:rPr>
        <w:t>COX-2</w:t>
      </w:r>
      <w:r w:rsidR="00796A2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SNPs</w:t>
      </w:r>
      <w:r w:rsidR="00796A2B"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color w:val="000000" w:themeColor="text1"/>
        </w:rPr>
        <w:t>may have the potential to establish risk stratified markers in the general population</w:t>
      </w:r>
      <w:r w:rsidR="00796A2B" w:rsidRPr="00600BEF">
        <w:rPr>
          <w:rFonts w:ascii="Book Antiqua" w:eastAsia="Book Antiqua" w:hAnsi="Book Antiqua" w:cs="Book Antiqua"/>
          <w:color w:val="000000" w:themeColor="text1"/>
        </w:rPr>
        <w:t xml:space="preserve">, it </w:t>
      </w:r>
      <w:r w:rsidRPr="00600BEF">
        <w:rPr>
          <w:rFonts w:ascii="Book Antiqua" w:eastAsia="Book Antiqua" w:hAnsi="Book Antiqua" w:cs="Book Antiqua"/>
          <w:color w:val="000000" w:themeColor="text1"/>
        </w:rPr>
        <w:t>is helpful for early screening and treatment of precancerous lesions in high-risk population groups to reduce the incidence of gastric cancer and avoid unnecessary treatment.</w:t>
      </w:r>
    </w:p>
    <w:p w14:paraId="25364C3E" w14:textId="77777777" w:rsidR="00A77B3E" w:rsidRPr="00600BEF" w:rsidRDefault="00A77B3E">
      <w:pPr>
        <w:spacing w:line="360" w:lineRule="auto"/>
        <w:jc w:val="both"/>
        <w:rPr>
          <w:color w:val="000000" w:themeColor="text1"/>
        </w:rPr>
      </w:pPr>
    </w:p>
    <w:p w14:paraId="2F17B99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aps/>
          <w:color w:val="000000" w:themeColor="text1"/>
          <w:u w:val="single"/>
        </w:rPr>
        <w:t>CONCLUSION</w:t>
      </w:r>
    </w:p>
    <w:p w14:paraId="3C38CD19" w14:textId="3D142126"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It has been established that the expression of COX-2 in gastric cancer cells</w:t>
      </w:r>
      <w:r w:rsidR="00796A2B" w:rsidRPr="00600BEF">
        <w:rPr>
          <w:rFonts w:ascii="Book Antiqua" w:eastAsia="Book Antiqua" w:hAnsi="Book Antiqua" w:cs="Book Antiqua"/>
          <w:color w:val="000000" w:themeColor="text1"/>
        </w:rPr>
        <w:t xml:space="preserve"> is</w:t>
      </w:r>
      <w:r w:rsidRPr="00600BEF">
        <w:rPr>
          <w:rFonts w:ascii="Book Antiqua" w:eastAsia="Book Antiqua" w:hAnsi="Book Antiqua" w:cs="Book Antiqua"/>
          <w:color w:val="000000" w:themeColor="text1"/>
        </w:rPr>
        <w:t xml:space="preserve"> induced by various pathways including </w:t>
      </w:r>
      <w:r w:rsidRPr="00600BEF">
        <w:rPr>
          <w:rFonts w:ascii="Book Antiqua" w:eastAsia="Book Antiqua" w:hAnsi="Book Antiqua" w:cs="Book Antiqua"/>
          <w:i/>
          <w:color w:val="000000" w:themeColor="text1"/>
        </w:rPr>
        <w:t>H. pylori</w:t>
      </w:r>
      <w:r w:rsidRPr="00600BEF">
        <w:rPr>
          <w:rFonts w:ascii="Book Antiqua" w:eastAsia="Book Antiqua" w:hAnsi="Book Antiqua" w:cs="Book Antiqua"/>
          <w:color w:val="000000" w:themeColor="text1"/>
        </w:rPr>
        <w:t xml:space="preserve"> infection and COX-2 overexpression </w:t>
      </w:r>
      <w:r w:rsidR="00796A2B" w:rsidRPr="00600BEF">
        <w:rPr>
          <w:rFonts w:ascii="Book Antiqua" w:eastAsia="Book Antiqua" w:hAnsi="Book Antiqua" w:cs="Book Antiqua"/>
          <w:color w:val="000000" w:themeColor="text1"/>
        </w:rPr>
        <w:t xml:space="preserve">results in the generation of an </w:t>
      </w:r>
      <w:r w:rsidRPr="00600BEF">
        <w:rPr>
          <w:rFonts w:ascii="Book Antiqua" w:eastAsia="Book Antiqua" w:hAnsi="Book Antiqua" w:cs="Book Antiqua"/>
          <w:color w:val="000000" w:themeColor="text1"/>
        </w:rPr>
        <w:t xml:space="preserve">inflammatory microenvironment to promote </w:t>
      </w:r>
      <w:r w:rsidR="00796A2B" w:rsidRPr="00600BEF">
        <w:rPr>
          <w:rFonts w:ascii="Book Antiqua" w:eastAsia="Book Antiqua" w:hAnsi="Book Antiqua" w:cs="Book Antiqua"/>
          <w:color w:val="000000" w:themeColor="text1"/>
        </w:rPr>
        <w:t xml:space="preserve">the occurrence of </w:t>
      </w:r>
      <w:r w:rsidRPr="00600BEF">
        <w:rPr>
          <w:rFonts w:ascii="Book Antiqua" w:eastAsia="Book Antiqua" w:hAnsi="Book Antiqua" w:cs="Book Antiqua"/>
          <w:color w:val="000000" w:themeColor="text1"/>
        </w:rPr>
        <w:t>gastric carcinomas. The polymorphisms including rs689466G&gt;A, rs20417G&gt;C, rs3218625G&gt;A, rs5275T&gt;C</w:t>
      </w:r>
      <w:r w:rsidR="00DF1551" w:rsidRPr="00600BEF">
        <w:rPr>
          <w:rFonts w:ascii="Book Antiqua" w:eastAsia="Book Antiqua" w:hAnsi="Book Antiqua" w:cs="Book Antiqua"/>
          <w:color w:val="000000" w:themeColor="text1"/>
        </w:rPr>
        <w:t>,</w:t>
      </w:r>
      <w:r w:rsidRPr="00600BEF">
        <w:rPr>
          <w:rFonts w:ascii="Book Antiqua" w:eastAsia="Book Antiqua" w:hAnsi="Book Antiqua" w:cs="Book Antiqua"/>
          <w:color w:val="000000" w:themeColor="text1"/>
        </w:rPr>
        <w:t xml:space="preserve"> and rs689470T&gt;C in </w:t>
      </w:r>
      <w:r w:rsidRPr="00600BEF">
        <w:rPr>
          <w:rFonts w:ascii="Book Antiqua" w:eastAsia="Book Antiqua" w:hAnsi="Book Antiqua" w:cs="Book Antiqua"/>
          <w:i/>
          <w:color w:val="000000" w:themeColor="text1"/>
        </w:rPr>
        <w:t>COX-2</w:t>
      </w:r>
      <w:r w:rsidRPr="00600BEF">
        <w:rPr>
          <w:rFonts w:ascii="Book Antiqua" w:eastAsia="Book Antiqua" w:hAnsi="Book Antiqua" w:cs="Book Antiqua"/>
          <w:color w:val="000000" w:themeColor="text1"/>
        </w:rPr>
        <w:t xml:space="preserve"> confer individuals a higher susceptibility to gastric cancer. NSAIDs can reduce the risk of digestive system malignant tumors. In addition, the combined regulation of </w:t>
      </w:r>
      <w:r w:rsidR="00DF1551" w:rsidRPr="00600BEF">
        <w:rPr>
          <w:rFonts w:ascii="Book Antiqua" w:eastAsia="Book Antiqua" w:hAnsi="Book Antiqua" w:cs="Book Antiqua"/>
          <w:color w:val="000000" w:themeColor="text1"/>
        </w:rPr>
        <w:t xml:space="preserve">the </w:t>
      </w:r>
      <w:r w:rsidRPr="00600BEF">
        <w:rPr>
          <w:rFonts w:ascii="Book Antiqua" w:eastAsia="Book Antiqua" w:hAnsi="Book Antiqua" w:cs="Book Antiqua"/>
          <w:color w:val="000000" w:themeColor="text1"/>
        </w:rPr>
        <w:t xml:space="preserve">COX-2/PGE2 and TLR/MyD88 signaling </w:t>
      </w:r>
      <w:r w:rsidRPr="00600BEF">
        <w:rPr>
          <w:rFonts w:ascii="Book Antiqua" w:eastAsia="Book Antiqua" w:hAnsi="Book Antiqua" w:cs="Book Antiqua"/>
          <w:color w:val="000000" w:themeColor="text1"/>
        </w:rPr>
        <w:lastRenderedPageBreak/>
        <w:t>pathway</w:t>
      </w:r>
      <w:r w:rsidR="00DF1551" w:rsidRPr="00600BEF">
        <w:rPr>
          <w:rFonts w:ascii="Book Antiqua" w:eastAsia="Book Antiqua" w:hAnsi="Book Antiqua" w:cs="Book Antiqua"/>
          <w:color w:val="000000" w:themeColor="text1"/>
        </w:rPr>
        <w:t>s</w:t>
      </w:r>
      <w:r w:rsidRPr="00600BEF">
        <w:rPr>
          <w:rFonts w:ascii="Book Antiqua" w:eastAsia="Book Antiqua" w:hAnsi="Book Antiqua" w:cs="Book Antiqua"/>
          <w:color w:val="000000" w:themeColor="text1"/>
        </w:rPr>
        <w:t xml:space="preserve"> may be an effective strategy to prevent or treat the occurrence and development of gastrointestinal tumors. However, these treatments may increase the incidence of cardiovascular diseases. The above results encourage further functional research to find more accurate individualized prevention strategies and better therapies for gastric cancer.</w:t>
      </w:r>
    </w:p>
    <w:p w14:paraId="6A2104BB" w14:textId="77777777" w:rsidR="00A77B3E" w:rsidRPr="00600BEF" w:rsidRDefault="00A77B3E">
      <w:pPr>
        <w:spacing w:line="360" w:lineRule="auto"/>
        <w:jc w:val="both"/>
        <w:rPr>
          <w:color w:val="000000" w:themeColor="text1"/>
        </w:rPr>
      </w:pPr>
    </w:p>
    <w:p w14:paraId="0FBF732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aps/>
          <w:color w:val="000000" w:themeColor="text1"/>
          <w:u w:val="single"/>
        </w:rPr>
        <w:t>ACKNOWLEDGEMENTS</w:t>
      </w:r>
    </w:p>
    <w:p w14:paraId="3EB20E6A"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The authors express their gratitude to Dr. Liu</w:t>
      </w:r>
      <w:r w:rsidR="00613D19" w:rsidRPr="00600BEF">
        <w:rPr>
          <w:rFonts w:ascii="Book Antiqua" w:hAnsi="Book Antiqua" w:cs="Book Antiqua" w:hint="eastAsia"/>
          <w:color w:val="000000" w:themeColor="text1"/>
          <w:lang w:eastAsia="zh-CN"/>
        </w:rPr>
        <w:t xml:space="preserve"> M and</w:t>
      </w:r>
      <w:r w:rsidR="00613D19" w:rsidRPr="00600BEF">
        <w:rPr>
          <w:rFonts w:ascii="Book Antiqua" w:eastAsia="Book Antiqua" w:hAnsi="Book Antiqua" w:cs="Book Antiqua"/>
          <w:color w:val="000000" w:themeColor="text1"/>
        </w:rPr>
        <w:t xml:space="preserve"> Dr.</w:t>
      </w:r>
      <w:r w:rsidRPr="00600BEF">
        <w:rPr>
          <w:rFonts w:ascii="Book Antiqua" w:eastAsia="Book Antiqua" w:hAnsi="Book Antiqua" w:cs="Book Antiqua"/>
          <w:color w:val="000000" w:themeColor="text1"/>
        </w:rPr>
        <w:t xml:space="preserve"> Zhang </w:t>
      </w:r>
      <w:r w:rsidR="00613D19" w:rsidRPr="00600BEF">
        <w:rPr>
          <w:rFonts w:ascii="Book Antiqua" w:hAnsi="Book Antiqua" w:cs="Book Antiqua" w:hint="eastAsia"/>
          <w:color w:val="000000" w:themeColor="text1"/>
          <w:lang w:eastAsia="zh-CN"/>
        </w:rPr>
        <w:t xml:space="preserve">X </w:t>
      </w:r>
      <w:r w:rsidRPr="00600BEF">
        <w:rPr>
          <w:rFonts w:ascii="Book Antiqua" w:eastAsia="Book Antiqua" w:hAnsi="Book Antiqua" w:cs="Book Antiqua"/>
          <w:color w:val="000000" w:themeColor="text1"/>
        </w:rPr>
        <w:t>for giving excellent advice for modification.</w:t>
      </w:r>
    </w:p>
    <w:p w14:paraId="4FDFD186" w14:textId="77777777" w:rsidR="00A77B3E" w:rsidRPr="00600BEF" w:rsidRDefault="00A77B3E">
      <w:pPr>
        <w:spacing w:line="360" w:lineRule="auto"/>
        <w:jc w:val="both"/>
        <w:rPr>
          <w:color w:val="000000" w:themeColor="text1"/>
        </w:rPr>
      </w:pPr>
    </w:p>
    <w:p w14:paraId="5875D36D"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REFERENCES</w:t>
      </w:r>
    </w:p>
    <w:p w14:paraId="3B3CDCF5" w14:textId="77777777" w:rsidR="00A77B3E" w:rsidRPr="00600BEF" w:rsidRDefault="00446197">
      <w:pPr>
        <w:spacing w:line="360" w:lineRule="auto"/>
        <w:jc w:val="both"/>
        <w:rPr>
          <w:color w:val="000000" w:themeColor="text1"/>
        </w:rPr>
      </w:pPr>
      <w:bookmarkStart w:id="6" w:name="OLE_LINK8"/>
      <w:r w:rsidRPr="00600BEF">
        <w:rPr>
          <w:rFonts w:ascii="Book Antiqua" w:eastAsia="Book Antiqua" w:hAnsi="Book Antiqua" w:cs="Book Antiqua"/>
          <w:color w:val="000000" w:themeColor="text1"/>
        </w:rPr>
        <w:t xml:space="preserve">1 </w:t>
      </w:r>
      <w:r w:rsidRPr="00600BEF">
        <w:rPr>
          <w:rFonts w:ascii="Book Antiqua" w:eastAsia="Book Antiqua" w:hAnsi="Book Antiqua" w:cs="Book Antiqua"/>
          <w:b/>
          <w:bCs/>
          <w:color w:val="000000" w:themeColor="text1"/>
        </w:rPr>
        <w:t>Bray F</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Ferlay</w:t>
      </w:r>
      <w:proofErr w:type="spellEnd"/>
      <w:r w:rsidRPr="00600BEF">
        <w:rPr>
          <w:rFonts w:ascii="Book Antiqua" w:eastAsia="Book Antiqua" w:hAnsi="Book Antiqua" w:cs="Book Antiqua"/>
          <w:color w:val="000000" w:themeColor="text1"/>
        </w:rPr>
        <w:t xml:space="preserve"> J, </w:t>
      </w:r>
      <w:proofErr w:type="spellStart"/>
      <w:r w:rsidRPr="00600BEF">
        <w:rPr>
          <w:rFonts w:ascii="Book Antiqua" w:eastAsia="Book Antiqua" w:hAnsi="Book Antiqua" w:cs="Book Antiqua"/>
          <w:color w:val="000000" w:themeColor="text1"/>
        </w:rPr>
        <w:t>Soerjomataram</w:t>
      </w:r>
      <w:proofErr w:type="spellEnd"/>
      <w:r w:rsidRPr="00600BEF">
        <w:rPr>
          <w:rFonts w:ascii="Book Antiqua" w:eastAsia="Book Antiqua" w:hAnsi="Book Antiqua" w:cs="Book Antiqua"/>
          <w:color w:val="000000" w:themeColor="text1"/>
        </w:rPr>
        <w:t xml:space="preserve"> I, Siegel RL, Torre LA, </w:t>
      </w:r>
      <w:proofErr w:type="spellStart"/>
      <w:proofErr w:type="gramStart"/>
      <w:r w:rsidRPr="00600BEF">
        <w:rPr>
          <w:rFonts w:ascii="Book Antiqua" w:eastAsia="Book Antiqua" w:hAnsi="Book Antiqua" w:cs="Book Antiqua"/>
          <w:color w:val="000000" w:themeColor="text1"/>
        </w:rPr>
        <w:t>Jemal</w:t>
      </w:r>
      <w:proofErr w:type="spellEnd"/>
      <w:proofErr w:type="gramEnd"/>
      <w:r w:rsidRPr="00600BEF">
        <w:rPr>
          <w:rFonts w:ascii="Book Antiqua" w:eastAsia="Book Antiqua" w:hAnsi="Book Antiqua" w:cs="Book Antiqua"/>
          <w:color w:val="000000" w:themeColor="text1"/>
        </w:rPr>
        <w:t xml:space="preserve"> A. Global cancer statistics 2018: GLOBOCAN estimates of incidence and mortality worldwide for 36 cancers in 185 countries. </w:t>
      </w:r>
      <w:r w:rsidRPr="00600BEF">
        <w:rPr>
          <w:rFonts w:ascii="Book Antiqua" w:eastAsia="Book Antiqua" w:hAnsi="Book Antiqua" w:cs="Book Antiqua"/>
          <w:i/>
          <w:iCs/>
          <w:color w:val="000000" w:themeColor="text1"/>
        </w:rPr>
        <w:t xml:space="preserve">CA Cancer J </w:t>
      </w:r>
      <w:proofErr w:type="spellStart"/>
      <w:r w:rsidRPr="00600BEF">
        <w:rPr>
          <w:rFonts w:ascii="Book Antiqua" w:eastAsia="Book Antiqua" w:hAnsi="Book Antiqua" w:cs="Book Antiqua"/>
          <w:i/>
          <w:iCs/>
          <w:color w:val="000000" w:themeColor="text1"/>
        </w:rPr>
        <w:t>Clin</w:t>
      </w:r>
      <w:proofErr w:type="spellEnd"/>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68</w:t>
      </w:r>
      <w:r w:rsidRPr="00600BEF">
        <w:rPr>
          <w:rFonts w:ascii="Book Antiqua" w:eastAsia="Book Antiqua" w:hAnsi="Book Antiqua" w:cs="Book Antiqua"/>
          <w:color w:val="000000" w:themeColor="text1"/>
        </w:rPr>
        <w:t>: 394-424 [PMID: 30207593 DOI: 10.3322/caac.21492]</w:t>
      </w:r>
    </w:p>
    <w:p w14:paraId="28F56D1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2 </w:t>
      </w:r>
      <w:proofErr w:type="spellStart"/>
      <w:r w:rsidRPr="00600BEF">
        <w:rPr>
          <w:rFonts w:ascii="Book Antiqua" w:eastAsia="Book Antiqua" w:hAnsi="Book Antiqua" w:cs="Book Antiqua"/>
          <w:b/>
          <w:bCs/>
          <w:color w:val="000000" w:themeColor="text1"/>
        </w:rPr>
        <w:t>Ferlay</w:t>
      </w:r>
      <w:proofErr w:type="spellEnd"/>
      <w:r w:rsidRPr="00600BEF">
        <w:rPr>
          <w:rFonts w:ascii="Book Antiqua" w:eastAsia="Book Antiqua" w:hAnsi="Book Antiqua" w:cs="Book Antiqua"/>
          <w:b/>
          <w:bCs/>
          <w:color w:val="000000" w:themeColor="text1"/>
        </w:rPr>
        <w:t xml:space="preserve"> J</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Colombet</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Soerjomataram</w:t>
      </w:r>
      <w:proofErr w:type="spellEnd"/>
      <w:r w:rsidRPr="00600BEF">
        <w:rPr>
          <w:rFonts w:ascii="Book Antiqua" w:eastAsia="Book Antiqua" w:hAnsi="Book Antiqua" w:cs="Book Antiqua"/>
          <w:color w:val="000000" w:themeColor="text1"/>
        </w:rPr>
        <w:t xml:space="preserve"> I, </w:t>
      </w:r>
      <w:proofErr w:type="spellStart"/>
      <w:r w:rsidRPr="00600BEF">
        <w:rPr>
          <w:rFonts w:ascii="Book Antiqua" w:eastAsia="Book Antiqua" w:hAnsi="Book Antiqua" w:cs="Book Antiqua"/>
          <w:color w:val="000000" w:themeColor="text1"/>
        </w:rPr>
        <w:t>Dyba</w:t>
      </w:r>
      <w:proofErr w:type="spellEnd"/>
      <w:r w:rsidRPr="00600BEF">
        <w:rPr>
          <w:rFonts w:ascii="Book Antiqua" w:eastAsia="Book Antiqua" w:hAnsi="Book Antiqua" w:cs="Book Antiqua"/>
          <w:color w:val="000000" w:themeColor="text1"/>
        </w:rPr>
        <w:t xml:space="preserve"> T, Randi G, </w:t>
      </w:r>
      <w:proofErr w:type="spellStart"/>
      <w:r w:rsidRPr="00600BEF">
        <w:rPr>
          <w:rFonts w:ascii="Book Antiqua" w:eastAsia="Book Antiqua" w:hAnsi="Book Antiqua" w:cs="Book Antiqua"/>
          <w:color w:val="000000" w:themeColor="text1"/>
        </w:rPr>
        <w:t>Bettio</w:t>
      </w:r>
      <w:proofErr w:type="spellEnd"/>
      <w:r w:rsidRPr="00600BEF">
        <w:rPr>
          <w:rFonts w:ascii="Book Antiqua" w:eastAsia="Book Antiqua" w:hAnsi="Book Antiqua" w:cs="Book Antiqua"/>
          <w:color w:val="000000" w:themeColor="text1"/>
        </w:rPr>
        <w:t xml:space="preserve"> M, Gavin A, </w:t>
      </w:r>
      <w:proofErr w:type="spellStart"/>
      <w:r w:rsidRPr="00600BEF">
        <w:rPr>
          <w:rFonts w:ascii="Book Antiqua" w:eastAsia="Book Antiqua" w:hAnsi="Book Antiqua" w:cs="Book Antiqua"/>
          <w:color w:val="000000" w:themeColor="text1"/>
        </w:rPr>
        <w:t>Visser</w:t>
      </w:r>
      <w:proofErr w:type="spellEnd"/>
      <w:r w:rsidRPr="00600BEF">
        <w:rPr>
          <w:rFonts w:ascii="Book Antiqua" w:eastAsia="Book Antiqua" w:hAnsi="Book Antiqua" w:cs="Book Antiqua"/>
          <w:color w:val="000000" w:themeColor="text1"/>
        </w:rPr>
        <w:t xml:space="preserve"> O, Bray F. Cancer incidence and mortality patterns in Europe: Estimates for 40 countries and 25 major cancers in 2018. </w:t>
      </w:r>
      <w:proofErr w:type="spellStart"/>
      <w:r w:rsidRPr="00600BEF">
        <w:rPr>
          <w:rFonts w:ascii="Book Antiqua" w:eastAsia="Book Antiqua" w:hAnsi="Book Antiqua" w:cs="Book Antiqua"/>
          <w:i/>
          <w:iCs/>
          <w:color w:val="000000" w:themeColor="text1"/>
        </w:rPr>
        <w:t>Eur</w:t>
      </w:r>
      <w:proofErr w:type="spellEnd"/>
      <w:r w:rsidRPr="00600BEF">
        <w:rPr>
          <w:rFonts w:ascii="Book Antiqua" w:eastAsia="Book Antiqua" w:hAnsi="Book Antiqua" w:cs="Book Antiqua"/>
          <w:i/>
          <w:iCs/>
          <w:color w:val="000000" w:themeColor="text1"/>
        </w:rPr>
        <w:t xml:space="preserve"> J Cancer</w:t>
      </w:r>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103</w:t>
      </w:r>
      <w:r w:rsidRPr="00600BEF">
        <w:rPr>
          <w:rFonts w:ascii="Book Antiqua" w:eastAsia="Book Antiqua" w:hAnsi="Book Antiqua" w:cs="Book Antiqua"/>
          <w:color w:val="000000" w:themeColor="text1"/>
        </w:rPr>
        <w:t>: 356-387 [PMID: 30100160 DOI: 10.1016/j.ejca.2018.07.005]</w:t>
      </w:r>
    </w:p>
    <w:p w14:paraId="6A67974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 </w:t>
      </w:r>
      <w:r w:rsidRPr="00600BEF">
        <w:rPr>
          <w:rFonts w:ascii="Book Antiqua" w:eastAsia="Book Antiqua" w:hAnsi="Book Antiqua" w:cs="Book Antiqua"/>
          <w:b/>
          <w:bCs/>
          <w:color w:val="000000" w:themeColor="text1"/>
        </w:rPr>
        <w:t>Wagner AD</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Grothe</w:t>
      </w:r>
      <w:proofErr w:type="spellEnd"/>
      <w:r w:rsidRPr="00600BEF">
        <w:rPr>
          <w:rFonts w:ascii="Book Antiqua" w:eastAsia="Book Antiqua" w:hAnsi="Book Antiqua" w:cs="Book Antiqua"/>
          <w:color w:val="000000" w:themeColor="text1"/>
        </w:rPr>
        <w:t xml:space="preserve"> W, </w:t>
      </w:r>
      <w:proofErr w:type="spellStart"/>
      <w:r w:rsidRPr="00600BEF">
        <w:rPr>
          <w:rFonts w:ascii="Book Antiqua" w:eastAsia="Book Antiqua" w:hAnsi="Book Antiqua" w:cs="Book Antiqua"/>
          <w:color w:val="000000" w:themeColor="text1"/>
        </w:rPr>
        <w:t>Haerting</w:t>
      </w:r>
      <w:proofErr w:type="spellEnd"/>
      <w:r w:rsidRPr="00600BEF">
        <w:rPr>
          <w:rFonts w:ascii="Book Antiqua" w:eastAsia="Book Antiqua" w:hAnsi="Book Antiqua" w:cs="Book Antiqua"/>
          <w:color w:val="000000" w:themeColor="text1"/>
        </w:rPr>
        <w:t xml:space="preserve"> J, </w:t>
      </w:r>
      <w:proofErr w:type="spellStart"/>
      <w:r w:rsidRPr="00600BEF">
        <w:rPr>
          <w:rFonts w:ascii="Book Antiqua" w:eastAsia="Book Antiqua" w:hAnsi="Book Antiqua" w:cs="Book Antiqua"/>
          <w:color w:val="000000" w:themeColor="text1"/>
        </w:rPr>
        <w:t>Kleber</w:t>
      </w:r>
      <w:proofErr w:type="spellEnd"/>
      <w:r w:rsidRPr="00600BEF">
        <w:rPr>
          <w:rFonts w:ascii="Book Antiqua" w:eastAsia="Book Antiqua" w:hAnsi="Book Antiqua" w:cs="Book Antiqua"/>
          <w:color w:val="000000" w:themeColor="text1"/>
        </w:rPr>
        <w:t xml:space="preserve"> G, </w:t>
      </w:r>
      <w:proofErr w:type="spellStart"/>
      <w:r w:rsidRPr="00600BEF">
        <w:rPr>
          <w:rFonts w:ascii="Book Antiqua" w:eastAsia="Book Antiqua" w:hAnsi="Book Antiqua" w:cs="Book Antiqua"/>
          <w:color w:val="000000" w:themeColor="text1"/>
        </w:rPr>
        <w:t>Grothey</w:t>
      </w:r>
      <w:proofErr w:type="spellEnd"/>
      <w:r w:rsidRPr="00600BEF">
        <w:rPr>
          <w:rFonts w:ascii="Book Antiqua" w:eastAsia="Book Antiqua" w:hAnsi="Book Antiqua" w:cs="Book Antiqua"/>
          <w:color w:val="000000" w:themeColor="text1"/>
        </w:rPr>
        <w:t xml:space="preserve"> A, </w:t>
      </w:r>
      <w:proofErr w:type="spellStart"/>
      <w:r w:rsidRPr="00600BEF">
        <w:rPr>
          <w:rFonts w:ascii="Book Antiqua" w:eastAsia="Book Antiqua" w:hAnsi="Book Antiqua" w:cs="Book Antiqua"/>
          <w:color w:val="000000" w:themeColor="text1"/>
        </w:rPr>
        <w:t>Fleig</w:t>
      </w:r>
      <w:proofErr w:type="spellEnd"/>
      <w:r w:rsidRPr="00600BEF">
        <w:rPr>
          <w:rFonts w:ascii="Book Antiqua" w:eastAsia="Book Antiqua" w:hAnsi="Book Antiqua" w:cs="Book Antiqua"/>
          <w:color w:val="000000" w:themeColor="text1"/>
        </w:rPr>
        <w:t xml:space="preserve"> WE. Chemotherapy in advanced gastric cancer: a systematic review and meta-analysis based on aggregate data.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Clin</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color w:val="000000" w:themeColor="text1"/>
        </w:rPr>
        <w:t xml:space="preserve"> 2006; </w:t>
      </w:r>
      <w:r w:rsidRPr="00600BEF">
        <w:rPr>
          <w:rFonts w:ascii="Book Antiqua" w:eastAsia="Book Antiqua" w:hAnsi="Book Antiqua" w:cs="Book Antiqua"/>
          <w:b/>
          <w:bCs/>
          <w:color w:val="000000" w:themeColor="text1"/>
        </w:rPr>
        <w:t>24</w:t>
      </w:r>
      <w:r w:rsidRPr="00600BEF">
        <w:rPr>
          <w:rFonts w:ascii="Book Antiqua" w:eastAsia="Book Antiqua" w:hAnsi="Book Antiqua" w:cs="Book Antiqua"/>
          <w:color w:val="000000" w:themeColor="text1"/>
        </w:rPr>
        <w:t>: 2903-2909 [PMID: 16782930 DOI: 10.1200/jco.2005.05.0245]</w:t>
      </w:r>
    </w:p>
    <w:p w14:paraId="23242D6E"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 </w:t>
      </w:r>
      <w:proofErr w:type="spellStart"/>
      <w:r w:rsidRPr="00600BEF">
        <w:rPr>
          <w:rFonts w:ascii="Book Antiqua" w:eastAsia="Book Antiqua" w:hAnsi="Book Antiqua" w:cs="Book Antiqua"/>
          <w:b/>
          <w:bCs/>
          <w:color w:val="000000" w:themeColor="text1"/>
        </w:rPr>
        <w:t>Duan</w:t>
      </w:r>
      <w:proofErr w:type="spellEnd"/>
      <w:r w:rsidRPr="00600BEF">
        <w:rPr>
          <w:rFonts w:ascii="Book Antiqua" w:eastAsia="Book Antiqua" w:hAnsi="Book Antiqua" w:cs="Book Antiqua"/>
          <w:b/>
          <w:bCs/>
          <w:color w:val="000000" w:themeColor="text1"/>
        </w:rPr>
        <w:t xml:space="preserve"> F</w:t>
      </w:r>
      <w:r w:rsidRPr="00600BEF">
        <w:rPr>
          <w:rFonts w:ascii="Book Antiqua" w:eastAsia="Book Antiqua" w:hAnsi="Book Antiqua" w:cs="Book Antiqua"/>
          <w:color w:val="000000" w:themeColor="text1"/>
        </w:rPr>
        <w:t xml:space="preserve">, Song C, Zhang J, Wang P, Ye H, Dai L, Zhang J, Wang K. Evaluation of the Epidemiologic Efficacy of Eradicating Helicobacter pylori on Development of Gastric Cancer. </w:t>
      </w:r>
      <w:proofErr w:type="spellStart"/>
      <w:r w:rsidRPr="00600BEF">
        <w:rPr>
          <w:rFonts w:ascii="Book Antiqua" w:eastAsia="Book Antiqua" w:hAnsi="Book Antiqua" w:cs="Book Antiqua"/>
          <w:i/>
          <w:iCs/>
          <w:color w:val="000000" w:themeColor="text1"/>
        </w:rPr>
        <w:t>Epidemiol</w:t>
      </w:r>
      <w:proofErr w:type="spellEnd"/>
      <w:r w:rsidRPr="00600BEF">
        <w:rPr>
          <w:rFonts w:ascii="Book Antiqua" w:eastAsia="Book Antiqua" w:hAnsi="Book Antiqua" w:cs="Book Antiqua"/>
          <w:i/>
          <w:iCs/>
          <w:color w:val="000000" w:themeColor="text1"/>
        </w:rPr>
        <w:t xml:space="preserve"> Rev</w:t>
      </w:r>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41</w:t>
      </w:r>
      <w:r w:rsidRPr="00600BEF">
        <w:rPr>
          <w:rFonts w:ascii="Book Antiqua" w:eastAsia="Book Antiqua" w:hAnsi="Book Antiqua" w:cs="Book Antiqua"/>
          <w:color w:val="000000" w:themeColor="text1"/>
        </w:rPr>
        <w:t>: 97-108 [PMID: 31497856 DOI: 10.1093/</w:t>
      </w:r>
      <w:proofErr w:type="spellStart"/>
      <w:r w:rsidRPr="00600BEF">
        <w:rPr>
          <w:rFonts w:ascii="Book Antiqua" w:eastAsia="Book Antiqua" w:hAnsi="Book Antiqua" w:cs="Book Antiqua"/>
          <w:color w:val="000000" w:themeColor="text1"/>
        </w:rPr>
        <w:t>epirev</w:t>
      </w:r>
      <w:proofErr w:type="spellEnd"/>
      <w:r w:rsidRPr="00600BEF">
        <w:rPr>
          <w:rFonts w:ascii="Book Antiqua" w:eastAsia="Book Antiqua" w:hAnsi="Book Antiqua" w:cs="Book Antiqua"/>
          <w:color w:val="000000" w:themeColor="text1"/>
        </w:rPr>
        <w:t>/mxz006]</w:t>
      </w:r>
    </w:p>
    <w:p w14:paraId="3DEFA13D"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5 </w:t>
      </w:r>
      <w:r w:rsidRPr="00600BEF">
        <w:rPr>
          <w:rFonts w:ascii="Book Antiqua" w:eastAsia="Book Antiqua" w:hAnsi="Book Antiqua" w:cs="Book Antiqua"/>
          <w:b/>
          <w:bCs/>
          <w:color w:val="000000" w:themeColor="text1"/>
        </w:rPr>
        <w:t>Jin G</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Lv</w:t>
      </w:r>
      <w:proofErr w:type="spellEnd"/>
      <w:r w:rsidRPr="00600BEF">
        <w:rPr>
          <w:rFonts w:ascii="Book Antiqua" w:eastAsia="Book Antiqua" w:hAnsi="Book Antiqua" w:cs="Book Antiqua"/>
          <w:color w:val="000000" w:themeColor="text1"/>
        </w:rPr>
        <w:t xml:space="preserve"> J, Yang M, Wang M, Zhu M, Wang T, Yan C, Yu C, Ding Y, Li G, </w:t>
      </w:r>
      <w:proofErr w:type="spellStart"/>
      <w:r w:rsidRPr="00600BEF">
        <w:rPr>
          <w:rFonts w:ascii="Book Antiqua" w:eastAsia="Book Antiqua" w:hAnsi="Book Antiqua" w:cs="Book Antiqua"/>
          <w:color w:val="000000" w:themeColor="text1"/>
        </w:rPr>
        <w:t>Ren</w:t>
      </w:r>
      <w:proofErr w:type="spellEnd"/>
      <w:r w:rsidRPr="00600BEF">
        <w:rPr>
          <w:rFonts w:ascii="Book Antiqua" w:eastAsia="Book Antiqua" w:hAnsi="Book Antiqua" w:cs="Book Antiqua"/>
          <w:color w:val="000000" w:themeColor="text1"/>
        </w:rPr>
        <w:t xml:space="preserve"> C, Ni J, Zhang R, </w:t>
      </w:r>
      <w:proofErr w:type="spellStart"/>
      <w:r w:rsidRPr="00600BEF">
        <w:rPr>
          <w:rFonts w:ascii="Book Antiqua" w:eastAsia="Book Antiqua" w:hAnsi="Book Antiqua" w:cs="Book Antiqua"/>
          <w:color w:val="000000" w:themeColor="text1"/>
        </w:rPr>
        <w:t>Guo</w:t>
      </w:r>
      <w:proofErr w:type="spellEnd"/>
      <w:r w:rsidRPr="00600BEF">
        <w:rPr>
          <w:rFonts w:ascii="Book Antiqua" w:eastAsia="Book Antiqua" w:hAnsi="Book Antiqua" w:cs="Book Antiqua"/>
          <w:color w:val="000000" w:themeColor="text1"/>
        </w:rPr>
        <w:t xml:space="preserve"> Y, </w:t>
      </w:r>
      <w:proofErr w:type="spellStart"/>
      <w:r w:rsidRPr="00600BEF">
        <w:rPr>
          <w:rFonts w:ascii="Book Antiqua" w:eastAsia="Book Antiqua" w:hAnsi="Book Antiqua" w:cs="Book Antiqua"/>
          <w:color w:val="000000" w:themeColor="text1"/>
        </w:rPr>
        <w:t>Bian</w:t>
      </w:r>
      <w:proofErr w:type="spellEnd"/>
      <w:r w:rsidRPr="00600BEF">
        <w:rPr>
          <w:rFonts w:ascii="Book Antiqua" w:eastAsia="Book Antiqua" w:hAnsi="Book Antiqua" w:cs="Book Antiqua"/>
          <w:color w:val="000000" w:themeColor="text1"/>
        </w:rPr>
        <w:t xml:space="preserve"> Z, </w:t>
      </w:r>
      <w:proofErr w:type="spellStart"/>
      <w:r w:rsidRPr="00600BEF">
        <w:rPr>
          <w:rFonts w:ascii="Book Antiqua" w:eastAsia="Book Antiqua" w:hAnsi="Book Antiqua" w:cs="Book Antiqua"/>
          <w:color w:val="000000" w:themeColor="text1"/>
        </w:rPr>
        <w:t>Zheng</w:t>
      </w:r>
      <w:proofErr w:type="spellEnd"/>
      <w:r w:rsidRPr="00600BEF">
        <w:rPr>
          <w:rFonts w:ascii="Book Antiqua" w:eastAsia="Book Antiqua" w:hAnsi="Book Antiqua" w:cs="Book Antiqua"/>
          <w:color w:val="000000" w:themeColor="text1"/>
        </w:rPr>
        <w:t xml:space="preserve"> Y, Zhang N, Jiang Y, Chen J, Wang Y, </w:t>
      </w:r>
      <w:proofErr w:type="spellStart"/>
      <w:r w:rsidRPr="00600BEF">
        <w:rPr>
          <w:rFonts w:ascii="Book Antiqua" w:eastAsia="Book Antiqua" w:hAnsi="Book Antiqua" w:cs="Book Antiqua"/>
          <w:color w:val="000000" w:themeColor="text1"/>
        </w:rPr>
        <w:t>Xu</w:t>
      </w:r>
      <w:proofErr w:type="spellEnd"/>
      <w:r w:rsidRPr="00600BEF">
        <w:rPr>
          <w:rFonts w:ascii="Book Antiqua" w:eastAsia="Book Antiqua" w:hAnsi="Book Antiqua" w:cs="Book Antiqua"/>
          <w:color w:val="000000" w:themeColor="text1"/>
        </w:rPr>
        <w:t xml:space="preserve"> D, </w:t>
      </w:r>
      <w:proofErr w:type="spellStart"/>
      <w:r w:rsidRPr="00600BEF">
        <w:rPr>
          <w:rFonts w:ascii="Book Antiqua" w:eastAsia="Book Antiqua" w:hAnsi="Book Antiqua" w:cs="Book Antiqua"/>
          <w:color w:val="000000" w:themeColor="text1"/>
        </w:rPr>
        <w:t>Zheng</w:t>
      </w:r>
      <w:proofErr w:type="spellEnd"/>
      <w:r w:rsidRPr="00600BEF">
        <w:rPr>
          <w:rFonts w:ascii="Book Antiqua" w:eastAsia="Book Antiqua" w:hAnsi="Book Antiqua" w:cs="Book Antiqua"/>
          <w:color w:val="000000" w:themeColor="text1"/>
        </w:rPr>
        <w:t xml:space="preserve"> H, Yang L, Chen Y, Walters R, Millwood IY, Dai J, Ma H, Chen K, Chen Z, Hu Z, Wei Q,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H, Li L. Genetic risk, incident gastric cancer, and healthy lifestyle: a meta-analysis </w:t>
      </w:r>
      <w:r w:rsidRPr="00600BEF">
        <w:rPr>
          <w:rFonts w:ascii="Book Antiqua" w:eastAsia="Book Antiqua" w:hAnsi="Book Antiqua" w:cs="Book Antiqua"/>
          <w:color w:val="000000" w:themeColor="text1"/>
        </w:rPr>
        <w:lastRenderedPageBreak/>
        <w:t xml:space="preserve">of genome-wide association studies and prospective cohort study. </w:t>
      </w:r>
      <w:r w:rsidRPr="00600BEF">
        <w:rPr>
          <w:rFonts w:ascii="Book Antiqua" w:eastAsia="Book Antiqua" w:hAnsi="Book Antiqua" w:cs="Book Antiqua"/>
          <w:i/>
          <w:iCs/>
          <w:color w:val="000000" w:themeColor="text1"/>
        </w:rPr>
        <w:t xml:space="preserve">Lancet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color w:val="000000" w:themeColor="text1"/>
        </w:rPr>
        <w:t xml:space="preserve"> 2020; </w:t>
      </w:r>
      <w:r w:rsidRPr="00600BEF">
        <w:rPr>
          <w:rFonts w:ascii="Book Antiqua" w:eastAsia="Book Antiqua" w:hAnsi="Book Antiqua" w:cs="Book Antiqua"/>
          <w:b/>
          <w:bCs/>
          <w:color w:val="000000" w:themeColor="text1"/>
        </w:rPr>
        <w:t>21</w:t>
      </w:r>
      <w:r w:rsidRPr="00600BEF">
        <w:rPr>
          <w:rFonts w:ascii="Book Antiqua" w:eastAsia="Book Antiqua" w:hAnsi="Book Antiqua" w:cs="Book Antiqua"/>
          <w:color w:val="000000" w:themeColor="text1"/>
        </w:rPr>
        <w:t>: 1378-1386 [PMID: 33002439 DOI: 10.1016/S1470-2045(20)30460-5]</w:t>
      </w:r>
    </w:p>
    <w:p w14:paraId="2D09778E"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 </w:t>
      </w:r>
      <w:r w:rsidRPr="00600BEF">
        <w:rPr>
          <w:rFonts w:ascii="Book Antiqua" w:eastAsia="Book Antiqua" w:hAnsi="Book Antiqua" w:cs="Book Antiqua"/>
          <w:b/>
          <w:bCs/>
          <w:color w:val="000000" w:themeColor="text1"/>
        </w:rPr>
        <w:t>Clemente M</w:t>
      </w:r>
      <w:r w:rsidRPr="00600BEF">
        <w:rPr>
          <w:rFonts w:ascii="Book Antiqua" w:eastAsia="Book Antiqua" w:hAnsi="Book Antiqua" w:cs="Book Antiqua"/>
          <w:color w:val="000000" w:themeColor="text1"/>
        </w:rPr>
        <w:t>, Sánchez-</w:t>
      </w:r>
      <w:proofErr w:type="spellStart"/>
      <w:r w:rsidRPr="00600BEF">
        <w:rPr>
          <w:rFonts w:ascii="Book Antiqua" w:eastAsia="Book Antiqua" w:hAnsi="Book Antiqua" w:cs="Book Antiqua"/>
          <w:color w:val="000000" w:themeColor="text1"/>
        </w:rPr>
        <w:t>Archidona</w:t>
      </w:r>
      <w:proofErr w:type="spellEnd"/>
      <w:r w:rsidRPr="00600BEF">
        <w:rPr>
          <w:rFonts w:ascii="Book Antiqua" w:eastAsia="Book Antiqua" w:hAnsi="Book Antiqua" w:cs="Book Antiqua"/>
          <w:color w:val="000000" w:themeColor="text1"/>
        </w:rPr>
        <w:t xml:space="preserve"> AR, </w:t>
      </w:r>
      <w:proofErr w:type="spellStart"/>
      <w:r w:rsidRPr="00600BEF">
        <w:rPr>
          <w:rFonts w:ascii="Book Antiqua" w:eastAsia="Book Antiqua" w:hAnsi="Book Antiqua" w:cs="Book Antiqua"/>
          <w:color w:val="000000" w:themeColor="text1"/>
        </w:rPr>
        <w:t>Sardón</w:t>
      </w:r>
      <w:proofErr w:type="spellEnd"/>
      <w:r w:rsidRPr="00600BEF">
        <w:rPr>
          <w:rFonts w:ascii="Book Antiqua" w:eastAsia="Book Antiqua" w:hAnsi="Book Antiqua" w:cs="Book Antiqua"/>
          <w:color w:val="000000" w:themeColor="text1"/>
        </w:rPr>
        <w:t xml:space="preserve"> D, </w:t>
      </w:r>
      <w:proofErr w:type="spellStart"/>
      <w:r w:rsidRPr="00600BEF">
        <w:rPr>
          <w:rFonts w:ascii="Book Antiqua" w:eastAsia="Book Antiqua" w:hAnsi="Book Antiqua" w:cs="Book Antiqua"/>
          <w:color w:val="000000" w:themeColor="text1"/>
        </w:rPr>
        <w:t>Díez</w:t>
      </w:r>
      <w:proofErr w:type="spellEnd"/>
      <w:r w:rsidRPr="00600BEF">
        <w:rPr>
          <w:rFonts w:ascii="Book Antiqua" w:eastAsia="Book Antiqua" w:hAnsi="Book Antiqua" w:cs="Book Antiqua"/>
          <w:color w:val="000000" w:themeColor="text1"/>
        </w:rPr>
        <w:t xml:space="preserve"> L, Martín-Ruiz A, Caceres S, </w:t>
      </w:r>
      <w:proofErr w:type="spellStart"/>
      <w:r w:rsidRPr="00600BEF">
        <w:rPr>
          <w:rFonts w:ascii="Book Antiqua" w:eastAsia="Book Antiqua" w:hAnsi="Book Antiqua" w:cs="Book Antiqua"/>
          <w:color w:val="000000" w:themeColor="text1"/>
        </w:rPr>
        <w:t>Sassi</w:t>
      </w:r>
      <w:proofErr w:type="spellEnd"/>
      <w:r w:rsidRPr="00600BEF">
        <w:rPr>
          <w:rFonts w:ascii="Book Antiqua" w:eastAsia="Book Antiqua" w:hAnsi="Book Antiqua" w:cs="Book Antiqua"/>
          <w:color w:val="000000" w:themeColor="text1"/>
        </w:rPr>
        <w:t xml:space="preserve"> F, Dolores Pérez-</w:t>
      </w:r>
      <w:proofErr w:type="spellStart"/>
      <w:r w:rsidRPr="00600BEF">
        <w:rPr>
          <w:rFonts w:ascii="Book Antiqua" w:eastAsia="Book Antiqua" w:hAnsi="Book Antiqua" w:cs="Book Antiqua"/>
          <w:color w:val="000000" w:themeColor="text1"/>
        </w:rPr>
        <w:t>Alenza</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Illera</w:t>
      </w:r>
      <w:proofErr w:type="spellEnd"/>
      <w:r w:rsidRPr="00600BEF">
        <w:rPr>
          <w:rFonts w:ascii="Book Antiqua" w:eastAsia="Book Antiqua" w:hAnsi="Book Antiqua" w:cs="Book Antiqua"/>
          <w:color w:val="000000" w:themeColor="text1"/>
        </w:rPr>
        <w:t xml:space="preserve"> JC, </w:t>
      </w:r>
      <w:proofErr w:type="spellStart"/>
      <w:r w:rsidRPr="00600BEF">
        <w:rPr>
          <w:rFonts w:ascii="Book Antiqua" w:eastAsia="Book Antiqua" w:hAnsi="Book Antiqua" w:cs="Book Antiqua"/>
          <w:color w:val="000000" w:themeColor="text1"/>
        </w:rPr>
        <w:t>Dunner</w:t>
      </w:r>
      <w:proofErr w:type="spellEnd"/>
      <w:r w:rsidRPr="00600BEF">
        <w:rPr>
          <w:rFonts w:ascii="Book Antiqua" w:eastAsia="Book Antiqua" w:hAnsi="Book Antiqua" w:cs="Book Antiqua"/>
          <w:color w:val="000000" w:themeColor="text1"/>
        </w:rPr>
        <w:t xml:space="preserve"> S, Peña L. Different role of COX-2 and angiogenesis in canine inflammatory and non-inflammatory mammary cancer. </w:t>
      </w:r>
      <w:r w:rsidRPr="00600BEF">
        <w:rPr>
          <w:rFonts w:ascii="Book Antiqua" w:eastAsia="Book Antiqua" w:hAnsi="Book Antiqua" w:cs="Book Antiqua"/>
          <w:i/>
          <w:iCs/>
          <w:color w:val="000000" w:themeColor="text1"/>
        </w:rPr>
        <w:t>Vet J</w:t>
      </w:r>
      <w:r w:rsidRPr="00600BEF">
        <w:rPr>
          <w:rFonts w:ascii="Book Antiqua" w:eastAsia="Book Antiqua" w:hAnsi="Book Antiqua" w:cs="Book Antiqua"/>
          <w:color w:val="000000" w:themeColor="text1"/>
        </w:rPr>
        <w:t xml:space="preserve"> 2013; </w:t>
      </w:r>
      <w:r w:rsidRPr="00600BEF">
        <w:rPr>
          <w:rFonts w:ascii="Book Antiqua" w:eastAsia="Book Antiqua" w:hAnsi="Book Antiqua" w:cs="Book Antiqua"/>
          <w:b/>
          <w:bCs/>
          <w:color w:val="000000" w:themeColor="text1"/>
        </w:rPr>
        <w:t>197</w:t>
      </w:r>
      <w:r w:rsidRPr="00600BEF">
        <w:rPr>
          <w:rFonts w:ascii="Book Antiqua" w:eastAsia="Book Antiqua" w:hAnsi="Book Antiqua" w:cs="Book Antiqua"/>
          <w:color w:val="000000" w:themeColor="text1"/>
        </w:rPr>
        <w:t>: 427-432 [PMID: 23489848 DOI: 10.1016/j.tvjl.2013.02.009]</w:t>
      </w:r>
    </w:p>
    <w:p w14:paraId="5F3C469F"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7 </w:t>
      </w:r>
      <w:r w:rsidRPr="00600BEF">
        <w:rPr>
          <w:rFonts w:ascii="Book Antiqua" w:eastAsia="Book Antiqua" w:hAnsi="Book Antiqua" w:cs="Book Antiqua"/>
          <w:b/>
          <w:bCs/>
          <w:color w:val="000000" w:themeColor="text1"/>
        </w:rPr>
        <w:t>Liu D</w:t>
      </w:r>
      <w:r w:rsidRPr="00600BEF">
        <w:rPr>
          <w:rFonts w:ascii="Book Antiqua" w:eastAsia="Book Antiqua" w:hAnsi="Book Antiqua" w:cs="Book Antiqua"/>
          <w:color w:val="000000" w:themeColor="text1"/>
        </w:rPr>
        <w:t>, He Q, Liu C. Correlations among Helicobacter pylori infection and the expression of cyclooxygenase-2 and vascular endothelial growth factor in gastric mucosa with intestinal metaplasia or dysplasia.</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Gastroenterol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Hepatol</w:t>
      </w:r>
      <w:proofErr w:type="spellEnd"/>
      <w:r w:rsidRPr="00600BEF">
        <w:rPr>
          <w:rFonts w:ascii="Book Antiqua" w:eastAsia="Book Antiqua" w:hAnsi="Book Antiqua" w:cs="Book Antiqua"/>
          <w:color w:val="000000" w:themeColor="text1"/>
        </w:rPr>
        <w:t xml:space="preserve"> 2010; </w:t>
      </w:r>
      <w:r w:rsidRPr="00600BEF">
        <w:rPr>
          <w:rFonts w:ascii="Book Antiqua" w:eastAsia="Book Antiqua" w:hAnsi="Book Antiqua" w:cs="Book Antiqua"/>
          <w:b/>
          <w:bCs/>
          <w:color w:val="000000" w:themeColor="text1"/>
        </w:rPr>
        <w:t>25</w:t>
      </w:r>
      <w:r w:rsidRPr="00600BEF">
        <w:rPr>
          <w:rFonts w:ascii="Book Antiqua" w:eastAsia="Book Antiqua" w:hAnsi="Book Antiqua" w:cs="Book Antiqua"/>
          <w:color w:val="000000" w:themeColor="text1"/>
        </w:rPr>
        <w:t>: 795-799 [PMID: 20492336 DOI: 10.1111/j.1440-1746.2009.06168.x]</w:t>
      </w:r>
    </w:p>
    <w:p w14:paraId="266E18E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 </w:t>
      </w:r>
      <w:proofErr w:type="spellStart"/>
      <w:r w:rsidRPr="00600BEF">
        <w:rPr>
          <w:rFonts w:ascii="Book Antiqua" w:eastAsia="Book Antiqua" w:hAnsi="Book Antiqua" w:cs="Book Antiqua"/>
          <w:b/>
          <w:bCs/>
          <w:color w:val="000000" w:themeColor="text1"/>
        </w:rPr>
        <w:t>Hamy</w:t>
      </w:r>
      <w:proofErr w:type="spellEnd"/>
      <w:r w:rsidRPr="00600BEF">
        <w:rPr>
          <w:rFonts w:ascii="Book Antiqua" w:eastAsia="Book Antiqua" w:hAnsi="Book Antiqua" w:cs="Book Antiqua"/>
          <w:b/>
          <w:bCs/>
          <w:color w:val="000000" w:themeColor="text1"/>
        </w:rPr>
        <w:t xml:space="preserve"> AS</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Tury</w:t>
      </w:r>
      <w:proofErr w:type="spellEnd"/>
      <w:r w:rsidRPr="00600BEF">
        <w:rPr>
          <w:rFonts w:ascii="Book Antiqua" w:eastAsia="Book Antiqua" w:hAnsi="Book Antiqua" w:cs="Book Antiqua"/>
          <w:color w:val="000000" w:themeColor="text1"/>
        </w:rPr>
        <w:t xml:space="preserve"> S, Wang X, </w:t>
      </w:r>
      <w:proofErr w:type="spellStart"/>
      <w:r w:rsidRPr="00600BEF">
        <w:rPr>
          <w:rFonts w:ascii="Book Antiqua" w:eastAsia="Book Antiqua" w:hAnsi="Book Antiqua" w:cs="Book Antiqua"/>
          <w:color w:val="000000" w:themeColor="text1"/>
        </w:rPr>
        <w:t>Gao</w:t>
      </w:r>
      <w:proofErr w:type="spellEnd"/>
      <w:r w:rsidRPr="00600BEF">
        <w:rPr>
          <w:rFonts w:ascii="Book Antiqua" w:eastAsia="Book Antiqua" w:hAnsi="Book Antiqua" w:cs="Book Antiqua"/>
          <w:color w:val="000000" w:themeColor="text1"/>
        </w:rPr>
        <w:t xml:space="preserve"> J, </w:t>
      </w:r>
      <w:proofErr w:type="spellStart"/>
      <w:r w:rsidRPr="00600BEF">
        <w:rPr>
          <w:rFonts w:ascii="Book Antiqua" w:eastAsia="Book Antiqua" w:hAnsi="Book Antiqua" w:cs="Book Antiqua"/>
          <w:color w:val="000000" w:themeColor="text1"/>
        </w:rPr>
        <w:t>Pierga</w:t>
      </w:r>
      <w:proofErr w:type="spellEnd"/>
      <w:r w:rsidRPr="00600BEF">
        <w:rPr>
          <w:rFonts w:ascii="Book Antiqua" w:eastAsia="Book Antiqua" w:hAnsi="Book Antiqua" w:cs="Book Antiqua"/>
          <w:color w:val="000000" w:themeColor="text1"/>
        </w:rPr>
        <w:t xml:space="preserve"> JY, </w:t>
      </w:r>
      <w:proofErr w:type="spellStart"/>
      <w:r w:rsidRPr="00600BEF">
        <w:rPr>
          <w:rFonts w:ascii="Book Antiqua" w:eastAsia="Book Antiqua" w:hAnsi="Book Antiqua" w:cs="Book Antiqua"/>
          <w:color w:val="000000" w:themeColor="text1"/>
        </w:rPr>
        <w:t>Giacchetti</w:t>
      </w:r>
      <w:proofErr w:type="spellEnd"/>
      <w:r w:rsidRPr="00600BEF">
        <w:rPr>
          <w:rFonts w:ascii="Book Antiqua" w:eastAsia="Book Antiqua" w:hAnsi="Book Antiqua" w:cs="Book Antiqua"/>
          <w:color w:val="000000" w:themeColor="text1"/>
        </w:rPr>
        <w:t xml:space="preserve"> S, Brain E, </w:t>
      </w:r>
      <w:proofErr w:type="spellStart"/>
      <w:r w:rsidRPr="00600BEF">
        <w:rPr>
          <w:rFonts w:ascii="Book Antiqua" w:eastAsia="Book Antiqua" w:hAnsi="Book Antiqua" w:cs="Book Antiqua"/>
          <w:color w:val="000000" w:themeColor="text1"/>
        </w:rPr>
        <w:t>Pistilli</w:t>
      </w:r>
      <w:proofErr w:type="spellEnd"/>
      <w:r w:rsidRPr="00600BEF">
        <w:rPr>
          <w:rFonts w:ascii="Book Antiqua" w:eastAsia="Book Antiqua" w:hAnsi="Book Antiqua" w:cs="Book Antiqua"/>
          <w:color w:val="000000" w:themeColor="text1"/>
        </w:rPr>
        <w:t xml:space="preserve"> B, Marty M, </w:t>
      </w:r>
      <w:proofErr w:type="spellStart"/>
      <w:r w:rsidRPr="00600BEF">
        <w:rPr>
          <w:rFonts w:ascii="Book Antiqua" w:eastAsia="Book Antiqua" w:hAnsi="Book Antiqua" w:cs="Book Antiqua"/>
          <w:color w:val="000000" w:themeColor="text1"/>
        </w:rPr>
        <w:t>Espié</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Benchimol</w:t>
      </w:r>
      <w:proofErr w:type="spellEnd"/>
      <w:r w:rsidRPr="00600BEF">
        <w:rPr>
          <w:rFonts w:ascii="Book Antiqua" w:eastAsia="Book Antiqua" w:hAnsi="Book Antiqua" w:cs="Book Antiqua"/>
          <w:color w:val="000000" w:themeColor="text1"/>
        </w:rPr>
        <w:t xml:space="preserve"> G, </w:t>
      </w:r>
      <w:proofErr w:type="spellStart"/>
      <w:r w:rsidRPr="00600BEF">
        <w:rPr>
          <w:rFonts w:ascii="Book Antiqua" w:eastAsia="Book Antiqua" w:hAnsi="Book Antiqua" w:cs="Book Antiqua"/>
          <w:color w:val="000000" w:themeColor="text1"/>
        </w:rPr>
        <w:t>Laas</w:t>
      </w:r>
      <w:proofErr w:type="spellEnd"/>
      <w:r w:rsidRPr="00600BEF">
        <w:rPr>
          <w:rFonts w:ascii="Book Antiqua" w:eastAsia="Book Antiqua" w:hAnsi="Book Antiqua" w:cs="Book Antiqua"/>
          <w:color w:val="000000" w:themeColor="text1"/>
        </w:rPr>
        <w:t xml:space="preserve"> E, </w:t>
      </w:r>
      <w:proofErr w:type="spellStart"/>
      <w:r w:rsidRPr="00600BEF">
        <w:rPr>
          <w:rFonts w:ascii="Book Antiqua" w:eastAsia="Book Antiqua" w:hAnsi="Book Antiqua" w:cs="Book Antiqua"/>
          <w:color w:val="000000" w:themeColor="text1"/>
        </w:rPr>
        <w:t>Laé</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Asselain</w:t>
      </w:r>
      <w:proofErr w:type="spellEnd"/>
      <w:r w:rsidRPr="00600BEF">
        <w:rPr>
          <w:rFonts w:ascii="Book Antiqua" w:eastAsia="Book Antiqua" w:hAnsi="Book Antiqua" w:cs="Book Antiqua"/>
          <w:color w:val="000000" w:themeColor="text1"/>
        </w:rPr>
        <w:t xml:space="preserve"> B, </w:t>
      </w:r>
      <w:proofErr w:type="spellStart"/>
      <w:r w:rsidRPr="00600BEF">
        <w:rPr>
          <w:rFonts w:ascii="Book Antiqua" w:eastAsia="Book Antiqua" w:hAnsi="Book Antiqua" w:cs="Book Antiqua"/>
          <w:color w:val="000000" w:themeColor="text1"/>
        </w:rPr>
        <w:t>Aouchiche</w:t>
      </w:r>
      <w:proofErr w:type="spellEnd"/>
      <w:r w:rsidRPr="00600BEF">
        <w:rPr>
          <w:rFonts w:ascii="Book Antiqua" w:eastAsia="Book Antiqua" w:hAnsi="Book Antiqua" w:cs="Book Antiqua"/>
          <w:color w:val="000000" w:themeColor="text1"/>
        </w:rPr>
        <w:t xml:space="preserve"> B, Edelman M, </w:t>
      </w:r>
      <w:proofErr w:type="spellStart"/>
      <w:r w:rsidRPr="00600BEF">
        <w:rPr>
          <w:rFonts w:ascii="Book Antiqua" w:eastAsia="Book Antiqua" w:hAnsi="Book Antiqua" w:cs="Book Antiqua"/>
          <w:color w:val="000000" w:themeColor="text1"/>
        </w:rPr>
        <w:t>Reyal</w:t>
      </w:r>
      <w:proofErr w:type="spellEnd"/>
      <w:r w:rsidRPr="00600BEF">
        <w:rPr>
          <w:rFonts w:ascii="Book Antiqua" w:eastAsia="Book Antiqua" w:hAnsi="Book Antiqua" w:cs="Book Antiqua"/>
          <w:color w:val="000000" w:themeColor="text1"/>
        </w:rPr>
        <w:t xml:space="preserve"> F.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With </w:t>
      </w:r>
      <w:proofErr w:type="spellStart"/>
      <w:r w:rsidRPr="00600BEF">
        <w:rPr>
          <w:rFonts w:ascii="Book Antiqua" w:eastAsia="Book Antiqua" w:hAnsi="Book Antiqua" w:cs="Book Antiqua"/>
          <w:color w:val="000000" w:themeColor="text1"/>
        </w:rPr>
        <w:t>Neoadjuvant</w:t>
      </w:r>
      <w:proofErr w:type="spellEnd"/>
      <w:r w:rsidRPr="00600BEF">
        <w:rPr>
          <w:rFonts w:ascii="Book Antiqua" w:eastAsia="Book Antiqua" w:hAnsi="Book Antiqua" w:cs="Book Antiqua"/>
          <w:color w:val="000000" w:themeColor="text1"/>
        </w:rPr>
        <w:t xml:space="preserve"> Chemotherapy for Breast Cancer Might Worsen Outcomes Differentially by COX-2 Expression and ER Status: Exploratory Analysis of the REMAGUS02 Trial.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Clin</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37</w:t>
      </w:r>
      <w:r w:rsidRPr="00600BEF">
        <w:rPr>
          <w:rFonts w:ascii="Book Antiqua" w:eastAsia="Book Antiqua" w:hAnsi="Book Antiqua" w:cs="Book Antiqua"/>
          <w:color w:val="000000" w:themeColor="text1"/>
        </w:rPr>
        <w:t>: 624-635 [PMID: 30702971 DOI: 10.1200/JCO.18.00636]</w:t>
      </w:r>
    </w:p>
    <w:p w14:paraId="68BE394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9 </w:t>
      </w:r>
      <w:r w:rsidRPr="00600BEF">
        <w:rPr>
          <w:rFonts w:ascii="Book Antiqua" w:eastAsia="Book Antiqua" w:hAnsi="Book Antiqua" w:cs="Book Antiqua"/>
          <w:b/>
          <w:bCs/>
          <w:color w:val="000000" w:themeColor="text1"/>
        </w:rPr>
        <w:t>Zhou TJ</w:t>
      </w:r>
      <w:r w:rsidRPr="00600BEF">
        <w:rPr>
          <w:rFonts w:ascii="Book Antiqua" w:eastAsia="Book Antiqua" w:hAnsi="Book Antiqua" w:cs="Book Antiqua"/>
          <w:color w:val="000000" w:themeColor="text1"/>
        </w:rPr>
        <w:t xml:space="preserve">, Zhang SL, He CY, </w:t>
      </w:r>
      <w:proofErr w:type="spellStart"/>
      <w:r w:rsidRPr="00600BEF">
        <w:rPr>
          <w:rFonts w:ascii="Book Antiqua" w:eastAsia="Book Antiqua" w:hAnsi="Book Antiqua" w:cs="Book Antiqua"/>
          <w:color w:val="000000" w:themeColor="text1"/>
        </w:rPr>
        <w:t>Zhuang</w:t>
      </w:r>
      <w:proofErr w:type="spellEnd"/>
      <w:r w:rsidRPr="00600BEF">
        <w:rPr>
          <w:rFonts w:ascii="Book Antiqua" w:eastAsia="Book Antiqua" w:hAnsi="Book Antiqua" w:cs="Book Antiqua"/>
          <w:color w:val="000000" w:themeColor="text1"/>
        </w:rPr>
        <w:t xml:space="preserve"> QY, Han PY, Jiang SW, Yao H, Huang YJ, Ling WH, Lin YC, Lin ZN. </w:t>
      </w:r>
      <w:proofErr w:type="spellStart"/>
      <w:r w:rsidRPr="00600BEF">
        <w:rPr>
          <w:rFonts w:ascii="Book Antiqua" w:eastAsia="Book Antiqua" w:hAnsi="Book Antiqua" w:cs="Book Antiqua"/>
          <w:color w:val="000000" w:themeColor="text1"/>
        </w:rPr>
        <w:t>Downregulation</w:t>
      </w:r>
      <w:proofErr w:type="spellEnd"/>
      <w:r w:rsidRPr="00600BEF">
        <w:rPr>
          <w:rFonts w:ascii="Book Antiqua" w:eastAsia="Book Antiqua" w:hAnsi="Book Antiqua" w:cs="Book Antiqua"/>
          <w:color w:val="000000" w:themeColor="text1"/>
        </w:rPr>
        <w:t xml:space="preserve"> of mitochondrial cyclooxygenase-2 inhibits the </w:t>
      </w:r>
      <w:proofErr w:type="spellStart"/>
      <w:r w:rsidRPr="00600BEF">
        <w:rPr>
          <w:rFonts w:ascii="Book Antiqua" w:eastAsia="Book Antiqua" w:hAnsi="Book Antiqua" w:cs="Book Antiqua"/>
          <w:color w:val="000000" w:themeColor="text1"/>
        </w:rPr>
        <w:t>stemness</w:t>
      </w:r>
      <w:proofErr w:type="spellEnd"/>
      <w:r w:rsidRPr="00600BEF">
        <w:rPr>
          <w:rFonts w:ascii="Book Antiqua" w:eastAsia="Book Antiqua" w:hAnsi="Book Antiqua" w:cs="Book Antiqua"/>
          <w:color w:val="000000" w:themeColor="text1"/>
        </w:rPr>
        <w:t xml:space="preserve"> of nasopharyngeal carcinoma by decreasing the activity of </w:t>
      </w:r>
      <w:proofErr w:type="spellStart"/>
      <w:r w:rsidRPr="00600BEF">
        <w:rPr>
          <w:rFonts w:ascii="Book Antiqua" w:eastAsia="Book Antiqua" w:hAnsi="Book Antiqua" w:cs="Book Antiqua"/>
          <w:color w:val="000000" w:themeColor="text1"/>
        </w:rPr>
        <w:t>dynamin</w:t>
      </w:r>
      <w:proofErr w:type="spellEnd"/>
      <w:r w:rsidRPr="00600BEF">
        <w:rPr>
          <w:rFonts w:ascii="Book Antiqua" w:eastAsia="Book Antiqua" w:hAnsi="Book Antiqua" w:cs="Book Antiqua"/>
          <w:color w:val="000000" w:themeColor="text1"/>
        </w:rPr>
        <w:t xml:space="preserve">-related protein 1. </w:t>
      </w:r>
      <w:proofErr w:type="spellStart"/>
      <w:r w:rsidRPr="00600BEF">
        <w:rPr>
          <w:rFonts w:ascii="Book Antiqua" w:eastAsia="Book Antiqua" w:hAnsi="Book Antiqua" w:cs="Book Antiqua"/>
          <w:i/>
          <w:iCs/>
          <w:color w:val="000000" w:themeColor="text1"/>
        </w:rPr>
        <w:t>Theranostics</w:t>
      </w:r>
      <w:proofErr w:type="spellEnd"/>
      <w:r w:rsidRPr="00600BEF">
        <w:rPr>
          <w:rFonts w:ascii="Book Antiqua" w:eastAsia="Book Antiqua" w:hAnsi="Book Antiqua" w:cs="Book Antiqua"/>
          <w:color w:val="000000" w:themeColor="text1"/>
        </w:rPr>
        <w:t xml:space="preserve"> 2017; </w:t>
      </w:r>
      <w:r w:rsidRPr="00600BEF">
        <w:rPr>
          <w:rFonts w:ascii="Book Antiqua" w:eastAsia="Book Antiqua" w:hAnsi="Book Antiqua" w:cs="Book Antiqua"/>
          <w:b/>
          <w:bCs/>
          <w:color w:val="000000" w:themeColor="text1"/>
        </w:rPr>
        <w:t>7</w:t>
      </w:r>
      <w:r w:rsidRPr="00600BEF">
        <w:rPr>
          <w:rFonts w:ascii="Book Antiqua" w:eastAsia="Book Antiqua" w:hAnsi="Book Antiqua" w:cs="Book Antiqua"/>
          <w:color w:val="000000" w:themeColor="text1"/>
        </w:rPr>
        <w:t>: 1389-1406 [PMID: 28435473 DOI: 10.7150/thno.17647]</w:t>
      </w:r>
    </w:p>
    <w:p w14:paraId="64A806B9"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10 </w:t>
      </w:r>
      <w:proofErr w:type="spellStart"/>
      <w:r w:rsidRPr="00600BEF">
        <w:rPr>
          <w:rFonts w:ascii="Book Antiqua" w:eastAsia="Book Antiqua" w:hAnsi="Book Antiqua" w:cs="Book Antiqua"/>
          <w:b/>
          <w:bCs/>
          <w:color w:val="000000" w:themeColor="text1"/>
        </w:rPr>
        <w:t>Oshima</w:t>
      </w:r>
      <w:proofErr w:type="spellEnd"/>
      <w:r w:rsidRPr="00600BEF">
        <w:rPr>
          <w:rFonts w:ascii="Book Antiqua" w:eastAsia="Book Antiqua" w:hAnsi="Book Antiqua" w:cs="Book Antiqua"/>
          <w:b/>
          <w:bCs/>
          <w:color w:val="000000" w:themeColor="text1"/>
        </w:rPr>
        <w:t xml:space="preserve"> H</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Matsunaga</w:t>
      </w:r>
      <w:proofErr w:type="spellEnd"/>
      <w:r w:rsidRPr="00600BEF">
        <w:rPr>
          <w:rFonts w:ascii="Book Antiqua" w:eastAsia="Book Antiqua" w:hAnsi="Book Antiqua" w:cs="Book Antiqua"/>
          <w:color w:val="000000" w:themeColor="text1"/>
        </w:rPr>
        <w:t xml:space="preserve"> A, Fujimura T, Tsukamoto T, Taketo MM, </w:t>
      </w:r>
      <w:proofErr w:type="spellStart"/>
      <w:r w:rsidRPr="00600BEF">
        <w:rPr>
          <w:rFonts w:ascii="Book Antiqua" w:eastAsia="Book Antiqua" w:hAnsi="Book Antiqua" w:cs="Book Antiqua"/>
          <w:color w:val="000000" w:themeColor="text1"/>
        </w:rPr>
        <w:t>Oshima</w:t>
      </w:r>
      <w:proofErr w:type="spellEnd"/>
      <w:r w:rsidRPr="00600BEF">
        <w:rPr>
          <w:rFonts w:ascii="Book Antiqua" w:eastAsia="Book Antiqua" w:hAnsi="Book Antiqua" w:cs="Book Antiqua"/>
          <w:color w:val="000000" w:themeColor="text1"/>
        </w:rPr>
        <w:t xml:space="preserve"> M. Carcinogenesis in mouse stomach by simultaneous activation of the </w:t>
      </w:r>
      <w:proofErr w:type="spellStart"/>
      <w:r w:rsidRPr="00600BEF">
        <w:rPr>
          <w:rFonts w:ascii="Book Antiqua" w:eastAsia="Book Antiqua" w:hAnsi="Book Antiqua" w:cs="Book Antiqua"/>
          <w:color w:val="000000" w:themeColor="text1"/>
        </w:rPr>
        <w:t>Wnt</w:t>
      </w:r>
      <w:proofErr w:type="spellEnd"/>
      <w:r w:rsidRPr="00600BEF">
        <w:rPr>
          <w:rFonts w:ascii="Book Antiqua" w:eastAsia="Book Antiqua" w:hAnsi="Book Antiqua" w:cs="Book Antiqua"/>
          <w:color w:val="000000" w:themeColor="text1"/>
        </w:rPr>
        <w:t xml:space="preserve"> signaling and prostaglandin E2 pathway. </w:t>
      </w:r>
      <w:r w:rsidRPr="00600BEF">
        <w:rPr>
          <w:rFonts w:ascii="Book Antiqua" w:eastAsia="Book Antiqua" w:hAnsi="Book Antiqua" w:cs="Book Antiqua"/>
          <w:i/>
          <w:iCs/>
          <w:color w:val="000000" w:themeColor="text1"/>
        </w:rPr>
        <w:t>Gastroenterology</w:t>
      </w:r>
      <w:r w:rsidRPr="00600BEF">
        <w:rPr>
          <w:rFonts w:ascii="Book Antiqua" w:eastAsia="Book Antiqua" w:hAnsi="Book Antiqua" w:cs="Book Antiqua"/>
          <w:color w:val="000000" w:themeColor="text1"/>
        </w:rPr>
        <w:t xml:space="preserve"> 2006; </w:t>
      </w:r>
      <w:r w:rsidRPr="00600BEF">
        <w:rPr>
          <w:rFonts w:ascii="Book Antiqua" w:eastAsia="Book Antiqua" w:hAnsi="Book Antiqua" w:cs="Book Antiqua"/>
          <w:b/>
          <w:bCs/>
          <w:color w:val="000000" w:themeColor="text1"/>
        </w:rPr>
        <w:t>131</w:t>
      </w:r>
      <w:r w:rsidRPr="00600BEF">
        <w:rPr>
          <w:rFonts w:ascii="Book Antiqua" w:eastAsia="Book Antiqua" w:hAnsi="Book Antiqua" w:cs="Book Antiqua"/>
          <w:color w:val="000000" w:themeColor="text1"/>
        </w:rPr>
        <w:t>: 1086-1095 [PMID: 17030179 DOI: 10.1053/j.gastro.2006.07.014]</w:t>
      </w:r>
    </w:p>
    <w:p w14:paraId="1D16CE50"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11 </w:t>
      </w:r>
      <w:proofErr w:type="spellStart"/>
      <w:r w:rsidRPr="00600BEF">
        <w:rPr>
          <w:rFonts w:ascii="Book Antiqua" w:eastAsia="Book Antiqua" w:hAnsi="Book Antiqua" w:cs="Book Antiqua"/>
          <w:b/>
          <w:bCs/>
          <w:color w:val="000000" w:themeColor="text1"/>
        </w:rPr>
        <w:t>Grivennikov</w:t>
      </w:r>
      <w:proofErr w:type="spellEnd"/>
      <w:r w:rsidRPr="00600BEF">
        <w:rPr>
          <w:rFonts w:ascii="Book Antiqua" w:eastAsia="Book Antiqua" w:hAnsi="Book Antiqua" w:cs="Book Antiqua"/>
          <w:b/>
          <w:bCs/>
          <w:color w:val="000000" w:themeColor="text1"/>
        </w:rPr>
        <w:t xml:space="preserve"> S</w:t>
      </w:r>
      <w:r w:rsidRPr="00600BEF">
        <w:rPr>
          <w:rFonts w:ascii="Book Antiqua" w:eastAsia="Book Antiqua" w:hAnsi="Book Antiqua" w:cs="Book Antiqua"/>
          <w:color w:val="000000" w:themeColor="text1"/>
        </w:rPr>
        <w:t xml:space="preserve">, Karin E, </w:t>
      </w:r>
      <w:proofErr w:type="spellStart"/>
      <w:r w:rsidRPr="00600BEF">
        <w:rPr>
          <w:rFonts w:ascii="Book Antiqua" w:eastAsia="Book Antiqua" w:hAnsi="Book Antiqua" w:cs="Book Antiqua"/>
          <w:color w:val="000000" w:themeColor="text1"/>
        </w:rPr>
        <w:t>Terzic</w:t>
      </w:r>
      <w:proofErr w:type="spellEnd"/>
      <w:r w:rsidRPr="00600BEF">
        <w:rPr>
          <w:rFonts w:ascii="Book Antiqua" w:eastAsia="Book Antiqua" w:hAnsi="Book Antiqua" w:cs="Book Antiqua"/>
          <w:color w:val="000000" w:themeColor="text1"/>
        </w:rPr>
        <w:t xml:space="preserve"> J, </w:t>
      </w:r>
      <w:proofErr w:type="spellStart"/>
      <w:r w:rsidRPr="00600BEF">
        <w:rPr>
          <w:rFonts w:ascii="Book Antiqua" w:eastAsia="Book Antiqua" w:hAnsi="Book Antiqua" w:cs="Book Antiqua"/>
          <w:color w:val="000000" w:themeColor="text1"/>
        </w:rPr>
        <w:t>Mucida</w:t>
      </w:r>
      <w:proofErr w:type="spellEnd"/>
      <w:r w:rsidRPr="00600BEF">
        <w:rPr>
          <w:rFonts w:ascii="Book Antiqua" w:eastAsia="Book Antiqua" w:hAnsi="Book Antiqua" w:cs="Book Antiqua"/>
          <w:color w:val="000000" w:themeColor="text1"/>
        </w:rPr>
        <w:t xml:space="preserve"> D, Yu GY, </w:t>
      </w:r>
      <w:proofErr w:type="spellStart"/>
      <w:r w:rsidRPr="00600BEF">
        <w:rPr>
          <w:rFonts w:ascii="Book Antiqua" w:eastAsia="Book Antiqua" w:hAnsi="Book Antiqua" w:cs="Book Antiqua"/>
          <w:color w:val="000000" w:themeColor="text1"/>
        </w:rPr>
        <w:t>Vallabhapurapu</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Scheller</w:t>
      </w:r>
      <w:proofErr w:type="spellEnd"/>
      <w:r w:rsidRPr="00600BEF">
        <w:rPr>
          <w:rFonts w:ascii="Book Antiqua" w:eastAsia="Book Antiqua" w:hAnsi="Book Antiqua" w:cs="Book Antiqua"/>
          <w:color w:val="000000" w:themeColor="text1"/>
        </w:rPr>
        <w:t xml:space="preserve"> J, Rose-John S, </w:t>
      </w:r>
      <w:proofErr w:type="spellStart"/>
      <w:r w:rsidRPr="00600BEF">
        <w:rPr>
          <w:rFonts w:ascii="Book Antiqua" w:eastAsia="Book Antiqua" w:hAnsi="Book Antiqua" w:cs="Book Antiqua"/>
          <w:color w:val="000000" w:themeColor="text1"/>
        </w:rPr>
        <w:t>Cheroutre</w:t>
      </w:r>
      <w:proofErr w:type="spellEnd"/>
      <w:r w:rsidRPr="00600BEF">
        <w:rPr>
          <w:rFonts w:ascii="Book Antiqua" w:eastAsia="Book Antiqua" w:hAnsi="Book Antiqua" w:cs="Book Antiqua"/>
          <w:color w:val="000000" w:themeColor="text1"/>
        </w:rPr>
        <w:t xml:space="preserve"> H, </w:t>
      </w:r>
      <w:proofErr w:type="spellStart"/>
      <w:r w:rsidRPr="00600BEF">
        <w:rPr>
          <w:rFonts w:ascii="Book Antiqua" w:eastAsia="Book Antiqua" w:hAnsi="Book Antiqua" w:cs="Book Antiqua"/>
          <w:color w:val="000000" w:themeColor="text1"/>
        </w:rPr>
        <w:t>Eckmann</w:t>
      </w:r>
      <w:proofErr w:type="spellEnd"/>
      <w:r w:rsidRPr="00600BEF">
        <w:rPr>
          <w:rFonts w:ascii="Book Antiqua" w:eastAsia="Book Antiqua" w:hAnsi="Book Antiqua" w:cs="Book Antiqua"/>
          <w:color w:val="000000" w:themeColor="text1"/>
        </w:rPr>
        <w:t xml:space="preserve"> L, Karin M. IL-6 and Stat3 are required for survival of intestinal epithelial cells and development of colitis-associated cancer. </w:t>
      </w:r>
      <w:r w:rsidRPr="00600BEF">
        <w:rPr>
          <w:rFonts w:ascii="Book Antiqua" w:eastAsia="Book Antiqua" w:hAnsi="Book Antiqua" w:cs="Book Antiqua"/>
          <w:i/>
          <w:iCs/>
          <w:color w:val="000000" w:themeColor="text1"/>
        </w:rPr>
        <w:t>Cancer Cell</w:t>
      </w:r>
      <w:r w:rsidRPr="00600BEF">
        <w:rPr>
          <w:rFonts w:ascii="Book Antiqua" w:eastAsia="Book Antiqua" w:hAnsi="Book Antiqua" w:cs="Book Antiqua"/>
          <w:color w:val="000000" w:themeColor="text1"/>
        </w:rPr>
        <w:t xml:space="preserve"> 2009; </w:t>
      </w:r>
      <w:r w:rsidRPr="00600BEF">
        <w:rPr>
          <w:rFonts w:ascii="Book Antiqua" w:eastAsia="Book Antiqua" w:hAnsi="Book Antiqua" w:cs="Book Antiqua"/>
          <w:b/>
          <w:bCs/>
          <w:color w:val="000000" w:themeColor="text1"/>
        </w:rPr>
        <w:t>15</w:t>
      </w:r>
      <w:r w:rsidRPr="00600BEF">
        <w:rPr>
          <w:rFonts w:ascii="Book Antiqua" w:eastAsia="Book Antiqua" w:hAnsi="Book Antiqua" w:cs="Book Antiqua"/>
          <w:color w:val="000000" w:themeColor="text1"/>
        </w:rPr>
        <w:t>: 103-113 [PMID: 19185845 DOI: 10.1016/j.ccr.2009.01.001]</w:t>
      </w:r>
    </w:p>
    <w:p w14:paraId="0EF5842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lastRenderedPageBreak/>
        <w:t xml:space="preserve">12 </w:t>
      </w:r>
      <w:proofErr w:type="spellStart"/>
      <w:r w:rsidRPr="00600BEF">
        <w:rPr>
          <w:rFonts w:ascii="Book Antiqua" w:eastAsia="Book Antiqua" w:hAnsi="Book Antiqua" w:cs="Book Antiqua"/>
          <w:b/>
          <w:bCs/>
          <w:color w:val="000000" w:themeColor="text1"/>
        </w:rPr>
        <w:t>Bollrath</w:t>
      </w:r>
      <w:proofErr w:type="spellEnd"/>
      <w:r w:rsidRPr="00600BEF">
        <w:rPr>
          <w:rFonts w:ascii="Book Antiqua" w:eastAsia="Book Antiqua" w:hAnsi="Book Antiqua" w:cs="Book Antiqua"/>
          <w:b/>
          <w:bCs/>
          <w:color w:val="000000" w:themeColor="text1"/>
        </w:rPr>
        <w:t xml:space="preserve"> J</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Phesse</w:t>
      </w:r>
      <w:proofErr w:type="spellEnd"/>
      <w:r w:rsidRPr="00600BEF">
        <w:rPr>
          <w:rFonts w:ascii="Book Antiqua" w:eastAsia="Book Antiqua" w:hAnsi="Book Antiqua" w:cs="Book Antiqua"/>
          <w:color w:val="000000" w:themeColor="text1"/>
        </w:rPr>
        <w:t xml:space="preserve"> TJ, von </w:t>
      </w:r>
      <w:proofErr w:type="spellStart"/>
      <w:r w:rsidRPr="00600BEF">
        <w:rPr>
          <w:rFonts w:ascii="Book Antiqua" w:eastAsia="Book Antiqua" w:hAnsi="Book Antiqua" w:cs="Book Antiqua"/>
          <w:color w:val="000000" w:themeColor="text1"/>
        </w:rPr>
        <w:t>Burstin</w:t>
      </w:r>
      <w:proofErr w:type="spellEnd"/>
      <w:r w:rsidRPr="00600BEF">
        <w:rPr>
          <w:rFonts w:ascii="Book Antiqua" w:eastAsia="Book Antiqua" w:hAnsi="Book Antiqua" w:cs="Book Antiqua"/>
          <w:color w:val="000000" w:themeColor="text1"/>
        </w:rPr>
        <w:t xml:space="preserve"> VA, </w:t>
      </w:r>
      <w:proofErr w:type="spellStart"/>
      <w:r w:rsidRPr="00600BEF">
        <w:rPr>
          <w:rFonts w:ascii="Book Antiqua" w:eastAsia="Book Antiqua" w:hAnsi="Book Antiqua" w:cs="Book Antiqua"/>
          <w:color w:val="000000" w:themeColor="text1"/>
        </w:rPr>
        <w:t>Putoczki</w:t>
      </w:r>
      <w:proofErr w:type="spellEnd"/>
      <w:r w:rsidRPr="00600BEF">
        <w:rPr>
          <w:rFonts w:ascii="Book Antiqua" w:eastAsia="Book Antiqua" w:hAnsi="Book Antiqua" w:cs="Book Antiqua"/>
          <w:color w:val="000000" w:themeColor="text1"/>
        </w:rPr>
        <w:t xml:space="preserve"> T, </w:t>
      </w:r>
      <w:proofErr w:type="spellStart"/>
      <w:r w:rsidRPr="00600BEF">
        <w:rPr>
          <w:rFonts w:ascii="Book Antiqua" w:eastAsia="Book Antiqua" w:hAnsi="Book Antiqua" w:cs="Book Antiqua"/>
          <w:color w:val="000000" w:themeColor="text1"/>
        </w:rPr>
        <w:t>Bennecke</w:t>
      </w:r>
      <w:proofErr w:type="spellEnd"/>
      <w:r w:rsidRPr="00600BEF">
        <w:rPr>
          <w:rFonts w:ascii="Book Antiqua" w:eastAsia="Book Antiqua" w:hAnsi="Book Antiqua" w:cs="Book Antiqua"/>
          <w:color w:val="000000" w:themeColor="text1"/>
        </w:rPr>
        <w:t xml:space="preserve"> M, Bateman T, </w:t>
      </w:r>
      <w:proofErr w:type="spellStart"/>
      <w:r w:rsidRPr="00600BEF">
        <w:rPr>
          <w:rFonts w:ascii="Book Antiqua" w:eastAsia="Book Antiqua" w:hAnsi="Book Antiqua" w:cs="Book Antiqua"/>
          <w:color w:val="000000" w:themeColor="text1"/>
        </w:rPr>
        <w:t>Nebelsiek</w:t>
      </w:r>
      <w:proofErr w:type="spellEnd"/>
      <w:r w:rsidRPr="00600BEF">
        <w:rPr>
          <w:rFonts w:ascii="Book Antiqua" w:eastAsia="Book Antiqua" w:hAnsi="Book Antiqua" w:cs="Book Antiqua"/>
          <w:color w:val="000000" w:themeColor="text1"/>
        </w:rPr>
        <w:t xml:space="preserve"> T, Lundgren-May T, </w:t>
      </w:r>
      <w:proofErr w:type="spellStart"/>
      <w:r w:rsidRPr="00600BEF">
        <w:rPr>
          <w:rFonts w:ascii="Book Antiqua" w:eastAsia="Book Antiqua" w:hAnsi="Book Antiqua" w:cs="Book Antiqua"/>
          <w:color w:val="000000" w:themeColor="text1"/>
        </w:rPr>
        <w:t>Canli</w:t>
      </w:r>
      <w:proofErr w:type="spellEnd"/>
      <w:r w:rsidRPr="00600BEF">
        <w:rPr>
          <w:rFonts w:ascii="Book Antiqua" w:eastAsia="Book Antiqua" w:hAnsi="Book Antiqua" w:cs="Book Antiqua"/>
          <w:color w:val="000000" w:themeColor="text1"/>
        </w:rPr>
        <w:t xml:space="preserve"> O, </w:t>
      </w:r>
      <w:proofErr w:type="spellStart"/>
      <w:r w:rsidRPr="00600BEF">
        <w:rPr>
          <w:rFonts w:ascii="Book Antiqua" w:eastAsia="Book Antiqua" w:hAnsi="Book Antiqua" w:cs="Book Antiqua"/>
          <w:color w:val="000000" w:themeColor="text1"/>
        </w:rPr>
        <w:t>Schwitalla</w:t>
      </w:r>
      <w:proofErr w:type="spellEnd"/>
      <w:r w:rsidRPr="00600BEF">
        <w:rPr>
          <w:rFonts w:ascii="Book Antiqua" w:eastAsia="Book Antiqua" w:hAnsi="Book Antiqua" w:cs="Book Antiqua"/>
          <w:color w:val="000000" w:themeColor="text1"/>
        </w:rPr>
        <w:t xml:space="preserve"> S, Matthews V, </w:t>
      </w:r>
      <w:proofErr w:type="spellStart"/>
      <w:r w:rsidRPr="00600BEF">
        <w:rPr>
          <w:rFonts w:ascii="Book Antiqua" w:eastAsia="Book Antiqua" w:hAnsi="Book Antiqua" w:cs="Book Antiqua"/>
          <w:color w:val="000000" w:themeColor="text1"/>
        </w:rPr>
        <w:t>Schmid</w:t>
      </w:r>
      <w:proofErr w:type="spellEnd"/>
      <w:r w:rsidRPr="00600BEF">
        <w:rPr>
          <w:rFonts w:ascii="Book Antiqua" w:eastAsia="Book Antiqua" w:hAnsi="Book Antiqua" w:cs="Book Antiqua"/>
          <w:color w:val="000000" w:themeColor="text1"/>
        </w:rPr>
        <w:t xml:space="preserve"> RM, Kirchner T, </w:t>
      </w:r>
      <w:proofErr w:type="spellStart"/>
      <w:r w:rsidRPr="00600BEF">
        <w:rPr>
          <w:rFonts w:ascii="Book Antiqua" w:eastAsia="Book Antiqua" w:hAnsi="Book Antiqua" w:cs="Book Antiqua"/>
          <w:color w:val="000000" w:themeColor="text1"/>
        </w:rPr>
        <w:t>Arkan</w:t>
      </w:r>
      <w:proofErr w:type="spellEnd"/>
      <w:r w:rsidRPr="00600BEF">
        <w:rPr>
          <w:rFonts w:ascii="Book Antiqua" w:eastAsia="Book Antiqua" w:hAnsi="Book Antiqua" w:cs="Book Antiqua"/>
          <w:color w:val="000000" w:themeColor="text1"/>
        </w:rPr>
        <w:t xml:space="preserve"> MC, Ernst M, </w:t>
      </w:r>
      <w:proofErr w:type="spellStart"/>
      <w:r w:rsidRPr="00600BEF">
        <w:rPr>
          <w:rFonts w:ascii="Book Antiqua" w:eastAsia="Book Antiqua" w:hAnsi="Book Antiqua" w:cs="Book Antiqua"/>
          <w:color w:val="000000" w:themeColor="text1"/>
        </w:rPr>
        <w:t>Greten</w:t>
      </w:r>
      <w:proofErr w:type="spellEnd"/>
      <w:r w:rsidRPr="00600BEF">
        <w:rPr>
          <w:rFonts w:ascii="Book Antiqua" w:eastAsia="Book Antiqua" w:hAnsi="Book Antiqua" w:cs="Book Antiqua"/>
          <w:color w:val="000000" w:themeColor="text1"/>
        </w:rPr>
        <w:t xml:space="preserve"> FR. gp130-mediated Stat3 activation in enterocytes regulates cell survival and cell-cycle progression during colitis-associated </w:t>
      </w:r>
      <w:proofErr w:type="spellStart"/>
      <w:r w:rsidRPr="00600BEF">
        <w:rPr>
          <w:rFonts w:ascii="Book Antiqua" w:eastAsia="Book Antiqua" w:hAnsi="Book Antiqua" w:cs="Book Antiqua"/>
          <w:color w:val="000000" w:themeColor="text1"/>
        </w:rPr>
        <w:t>tumorigenesis</w:t>
      </w:r>
      <w:proofErr w:type="spell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Cancer Cell</w:t>
      </w:r>
      <w:r w:rsidRPr="00600BEF">
        <w:rPr>
          <w:rFonts w:ascii="Book Antiqua" w:eastAsia="Book Antiqua" w:hAnsi="Book Antiqua" w:cs="Book Antiqua"/>
          <w:color w:val="000000" w:themeColor="text1"/>
        </w:rPr>
        <w:t xml:space="preserve"> 2009; </w:t>
      </w:r>
      <w:r w:rsidRPr="00600BEF">
        <w:rPr>
          <w:rFonts w:ascii="Book Antiqua" w:eastAsia="Book Antiqua" w:hAnsi="Book Antiqua" w:cs="Book Antiqua"/>
          <w:b/>
          <w:bCs/>
          <w:color w:val="000000" w:themeColor="text1"/>
        </w:rPr>
        <w:t>15</w:t>
      </w:r>
      <w:r w:rsidRPr="00600BEF">
        <w:rPr>
          <w:rFonts w:ascii="Book Antiqua" w:eastAsia="Book Antiqua" w:hAnsi="Book Antiqua" w:cs="Book Antiqua"/>
          <w:color w:val="000000" w:themeColor="text1"/>
        </w:rPr>
        <w:t>: 91-102 [PMID: 19185844 DOI: 10.1016/j.ccr.2009.01.002]</w:t>
      </w:r>
    </w:p>
    <w:p w14:paraId="7BDB31F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13 </w:t>
      </w:r>
      <w:proofErr w:type="spellStart"/>
      <w:r w:rsidRPr="00600BEF">
        <w:rPr>
          <w:rFonts w:ascii="Book Antiqua" w:eastAsia="Book Antiqua" w:hAnsi="Book Antiqua" w:cs="Book Antiqua"/>
          <w:b/>
          <w:bCs/>
          <w:color w:val="000000" w:themeColor="text1"/>
        </w:rPr>
        <w:t>Papafili</w:t>
      </w:r>
      <w:proofErr w:type="spellEnd"/>
      <w:r w:rsidRPr="00600BEF">
        <w:rPr>
          <w:rFonts w:ascii="Book Antiqua" w:eastAsia="Book Antiqua" w:hAnsi="Book Antiqua" w:cs="Book Antiqua"/>
          <w:b/>
          <w:bCs/>
          <w:color w:val="000000" w:themeColor="text1"/>
        </w:rPr>
        <w:t xml:space="preserve"> A</w:t>
      </w:r>
      <w:r w:rsidRPr="00600BEF">
        <w:rPr>
          <w:rFonts w:ascii="Book Antiqua" w:eastAsia="Book Antiqua" w:hAnsi="Book Antiqua" w:cs="Book Antiqua"/>
          <w:color w:val="000000" w:themeColor="text1"/>
        </w:rPr>
        <w:t xml:space="preserve">, Hill MR, </w:t>
      </w:r>
      <w:proofErr w:type="spellStart"/>
      <w:r w:rsidRPr="00600BEF">
        <w:rPr>
          <w:rFonts w:ascii="Book Antiqua" w:eastAsia="Book Antiqua" w:hAnsi="Book Antiqua" w:cs="Book Antiqua"/>
          <w:color w:val="000000" w:themeColor="text1"/>
        </w:rPr>
        <w:t>Brull</w:t>
      </w:r>
      <w:proofErr w:type="spellEnd"/>
      <w:r w:rsidRPr="00600BEF">
        <w:rPr>
          <w:rFonts w:ascii="Book Antiqua" w:eastAsia="Book Antiqua" w:hAnsi="Book Antiqua" w:cs="Book Antiqua"/>
          <w:color w:val="000000" w:themeColor="text1"/>
        </w:rPr>
        <w:t xml:space="preserve"> DJ, </w:t>
      </w:r>
      <w:proofErr w:type="spellStart"/>
      <w:r w:rsidRPr="00600BEF">
        <w:rPr>
          <w:rFonts w:ascii="Book Antiqua" w:eastAsia="Book Antiqua" w:hAnsi="Book Antiqua" w:cs="Book Antiqua"/>
          <w:color w:val="000000" w:themeColor="text1"/>
        </w:rPr>
        <w:t>McAnulty</w:t>
      </w:r>
      <w:proofErr w:type="spellEnd"/>
      <w:r w:rsidRPr="00600BEF">
        <w:rPr>
          <w:rFonts w:ascii="Book Antiqua" w:eastAsia="Book Antiqua" w:hAnsi="Book Antiqua" w:cs="Book Antiqua"/>
          <w:color w:val="000000" w:themeColor="text1"/>
        </w:rPr>
        <w:t xml:space="preserve"> RJ, Marshall RP, Humphries SE, Laurent GJ. Common promoter variant in cyclooxygenase-2 represses gene expression: evidence of role in acute-phase inflammatory response. </w:t>
      </w:r>
      <w:proofErr w:type="spellStart"/>
      <w:r w:rsidRPr="00600BEF">
        <w:rPr>
          <w:rFonts w:ascii="Book Antiqua" w:eastAsia="Book Antiqua" w:hAnsi="Book Antiqua" w:cs="Book Antiqua"/>
          <w:i/>
          <w:iCs/>
          <w:color w:val="000000" w:themeColor="text1"/>
        </w:rPr>
        <w:t>Arterioscler</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Thromb</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Vasc</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Biol</w:t>
      </w:r>
      <w:proofErr w:type="spellEnd"/>
      <w:r w:rsidRPr="00600BEF">
        <w:rPr>
          <w:rFonts w:ascii="Book Antiqua" w:eastAsia="Book Antiqua" w:hAnsi="Book Antiqua" w:cs="Book Antiqua"/>
          <w:color w:val="000000" w:themeColor="text1"/>
        </w:rPr>
        <w:t xml:space="preserve"> 2002; </w:t>
      </w:r>
      <w:r w:rsidRPr="00600BEF">
        <w:rPr>
          <w:rFonts w:ascii="Book Antiqua" w:eastAsia="Book Antiqua" w:hAnsi="Book Antiqua" w:cs="Book Antiqua"/>
          <w:b/>
          <w:bCs/>
          <w:color w:val="000000" w:themeColor="text1"/>
        </w:rPr>
        <w:t>22</w:t>
      </w:r>
      <w:r w:rsidRPr="00600BEF">
        <w:rPr>
          <w:rFonts w:ascii="Book Antiqua" w:eastAsia="Book Antiqua" w:hAnsi="Book Antiqua" w:cs="Book Antiqua"/>
          <w:color w:val="000000" w:themeColor="text1"/>
        </w:rPr>
        <w:t>: 1631-1636 [PMID: 12377741 DOI: 10.1161/01.atv.0000030340.80207.c5]</w:t>
      </w:r>
    </w:p>
    <w:p w14:paraId="2317D4BA"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14 </w:t>
      </w:r>
      <w:r w:rsidRPr="00600BEF">
        <w:rPr>
          <w:rFonts w:ascii="Book Antiqua" w:eastAsia="Book Antiqua" w:hAnsi="Book Antiqua" w:cs="Book Antiqua"/>
          <w:b/>
          <w:bCs/>
          <w:color w:val="000000" w:themeColor="text1"/>
        </w:rPr>
        <w:t>Li Y</w:t>
      </w:r>
      <w:r w:rsidRPr="00600BEF">
        <w:rPr>
          <w:rFonts w:ascii="Book Antiqua" w:eastAsia="Book Antiqua" w:hAnsi="Book Antiqua" w:cs="Book Antiqua"/>
          <w:color w:val="000000" w:themeColor="text1"/>
        </w:rPr>
        <w:t xml:space="preserve">, Dai L, Zhang J, Wang P, Chai Y, Ye H, Zhang J, Wang K. Cyclooxygenase-2 polymorphisms and the risk of gastric cancer in various degrees of relationship in the Chinese Han population.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Lett</w:t>
      </w:r>
      <w:proofErr w:type="spellEnd"/>
      <w:r w:rsidRPr="00600BEF">
        <w:rPr>
          <w:rFonts w:ascii="Book Antiqua" w:eastAsia="Book Antiqua" w:hAnsi="Book Antiqua" w:cs="Book Antiqua"/>
          <w:color w:val="000000" w:themeColor="text1"/>
        </w:rPr>
        <w:t xml:space="preserve"> 2012; </w:t>
      </w:r>
      <w:r w:rsidRPr="00600BEF">
        <w:rPr>
          <w:rFonts w:ascii="Book Antiqua" w:eastAsia="Book Antiqua" w:hAnsi="Book Antiqua" w:cs="Book Antiqua"/>
          <w:b/>
          <w:bCs/>
          <w:color w:val="000000" w:themeColor="text1"/>
        </w:rPr>
        <w:t>3</w:t>
      </w:r>
      <w:r w:rsidRPr="00600BEF">
        <w:rPr>
          <w:rFonts w:ascii="Book Antiqua" w:eastAsia="Book Antiqua" w:hAnsi="Book Antiqua" w:cs="Book Antiqua"/>
          <w:color w:val="000000" w:themeColor="text1"/>
        </w:rPr>
        <w:t>: 107-112 [PMID: 22740864 DOI: 10.3892/ol.2011.426]</w:t>
      </w:r>
    </w:p>
    <w:p w14:paraId="6448A5E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15 </w:t>
      </w:r>
      <w:r w:rsidRPr="00600BEF">
        <w:rPr>
          <w:rFonts w:ascii="Book Antiqua" w:eastAsia="Book Antiqua" w:hAnsi="Book Antiqua" w:cs="Book Antiqua"/>
          <w:b/>
          <w:bCs/>
          <w:color w:val="000000" w:themeColor="text1"/>
        </w:rPr>
        <w:t>Zhang X</w:t>
      </w:r>
      <w:r w:rsidRPr="00600BEF">
        <w:rPr>
          <w:rFonts w:ascii="Book Antiqua" w:eastAsia="Book Antiqua" w:hAnsi="Book Antiqua" w:cs="Book Antiqua"/>
          <w:color w:val="000000" w:themeColor="text1"/>
        </w:rPr>
        <w:t xml:space="preserve">, Miao X, Tan W, </w:t>
      </w:r>
      <w:proofErr w:type="spellStart"/>
      <w:r w:rsidRPr="00600BEF">
        <w:rPr>
          <w:rFonts w:ascii="Book Antiqua" w:eastAsia="Book Antiqua" w:hAnsi="Book Antiqua" w:cs="Book Antiqua"/>
          <w:color w:val="000000" w:themeColor="text1"/>
        </w:rPr>
        <w:t>Ning</w:t>
      </w:r>
      <w:proofErr w:type="spellEnd"/>
      <w:r w:rsidRPr="00600BEF">
        <w:rPr>
          <w:rFonts w:ascii="Book Antiqua" w:eastAsia="Book Antiqua" w:hAnsi="Book Antiqua" w:cs="Book Antiqua"/>
          <w:color w:val="000000" w:themeColor="text1"/>
        </w:rPr>
        <w:t xml:space="preserve"> B, Liu Z, Hong Y, Song W, </w:t>
      </w:r>
      <w:proofErr w:type="spellStart"/>
      <w:r w:rsidRPr="00600BEF">
        <w:rPr>
          <w:rFonts w:ascii="Book Antiqua" w:eastAsia="Book Antiqua" w:hAnsi="Book Antiqua" w:cs="Book Antiqua"/>
          <w:color w:val="000000" w:themeColor="text1"/>
        </w:rPr>
        <w:t>Guo</w:t>
      </w:r>
      <w:proofErr w:type="spellEnd"/>
      <w:r w:rsidRPr="00600BEF">
        <w:rPr>
          <w:rFonts w:ascii="Book Antiqua" w:eastAsia="Book Antiqua" w:hAnsi="Book Antiqua" w:cs="Book Antiqua"/>
          <w:color w:val="000000" w:themeColor="text1"/>
        </w:rPr>
        <w:t xml:space="preserve"> Y, Zhang X,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Y, </w:t>
      </w:r>
      <w:proofErr w:type="spellStart"/>
      <w:r w:rsidRPr="00600BEF">
        <w:rPr>
          <w:rFonts w:ascii="Book Antiqua" w:eastAsia="Book Antiqua" w:hAnsi="Book Antiqua" w:cs="Book Antiqua"/>
          <w:color w:val="000000" w:themeColor="text1"/>
        </w:rPr>
        <w:t>Qiang</w:t>
      </w:r>
      <w:proofErr w:type="spellEnd"/>
      <w:r w:rsidRPr="00600BEF">
        <w:rPr>
          <w:rFonts w:ascii="Book Antiqua" w:eastAsia="Book Antiqua" w:hAnsi="Book Antiqua" w:cs="Book Antiqua"/>
          <w:color w:val="000000" w:themeColor="text1"/>
        </w:rPr>
        <w:t xml:space="preserve"> B, </w:t>
      </w:r>
      <w:proofErr w:type="spellStart"/>
      <w:r w:rsidRPr="00600BEF">
        <w:rPr>
          <w:rFonts w:ascii="Book Antiqua" w:eastAsia="Book Antiqua" w:hAnsi="Book Antiqua" w:cs="Book Antiqua"/>
          <w:color w:val="000000" w:themeColor="text1"/>
        </w:rPr>
        <w:t>Kadlubar</w:t>
      </w:r>
      <w:proofErr w:type="spellEnd"/>
      <w:r w:rsidRPr="00600BEF">
        <w:rPr>
          <w:rFonts w:ascii="Book Antiqua" w:eastAsia="Book Antiqua" w:hAnsi="Book Antiqua" w:cs="Book Antiqua"/>
          <w:color w:val="000000" w:themeColor="text1"/>
        </w:rPr>
        <w:t xml:space="preserve"> FF, Lin D. Identification of functional genetic variants in cyclooxygenase-2 and their association with risk of esophageal cancer. </w:t>
      </w:r>
      <w:r w:rsidRPr="00600BEF">
        <w:rPr>
          <w:rFonts w:ascii="Book Antiqua" w:eastAsia="Book Antiqua" w:hAnsi="Book Antiqua" w:cs="Book Antiqua"/>
          <w:i/>
          <w:iCs/>
          <w:color w:val="000000" w:themeColor="text1"/>
        </w:rPr>
        <w:t>Gastroenterology</w:t>
      </w:r>
      <w:r w:rsidRPr="00600BEF">
        <w:rPr>
          <w:rFonts w:ascii="Book Antiqua" w:eastAsia="Book Antiqua" w:hAnsi="Book Antiqua" w:cs="Book Antiqua"/>
          <w:color w:val="000000" w:themeColor="text1"/>
        </w:rPr>
        <w:t xml:space="preserve"> 2005; </w:t>
      </w:r>
      <w:r w:rsidRPr="00600BEF">
        <w:rPr>
          <w:rFonts w:ascii="Book Antiqua" w:eastAsia="Book Antiqua" w:hAnsi="Book Antiqua" w:cs="Book Antiqua"/>
          <w:b/>
          <w:bCs/>
          <w:color w:val="000000" w:themeColor="text1"/>
        </w:rPr>
        <w:t>129</w:t>
      </w:r>
      <w:r w:rsidRPr="00600BEF">
        <w:rPr>
          <w:rFonts w:ascii="Book Antiqua" w:eastAsia="Book Antiqua" w:hAnsi="Book Antiqua" w:cs="Book Antiqua"/>
          <w:color w:val="000000" w:themeColor="text1"/>
        </w:rPr>
        <w:t>: 565-576 [PMID: 16083713 DOI: 10.1016/j.gastro.2005.05.003]</w:t>
      </w:r>
    </w:p>
    <w:p w14:paraId="52109F6D"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16 </w:t>
      </w:r>
      <w:proofErr w:type="spellStart"/>
      <w:r w:rsidRPr="00600BEF">
        <w:rPr>
          <w:rFonts w:ascii="Book Antiqua" w:eastAsia="Book Antiqua" w:hAnsi="Book Antiqua" w:cs="Book Antiqua"/>
          <w:b/>
          <w:bCs/>
          <w:color w:val="000000" w:themeColor="text1"/>
        </w:rPr>
        <w:t>Piranda</w:t>
      </w:r>
      <w:proofErr w:type="spellEnd"/>
      <w:r w:rsidRPr="00600BEF">
        <w:rPr>
          <w:rFonts w:ascii="Book Antiqua" w:eastAsia="Book Antiqua" w:hAnsi="Book Antiqua" w:cs="Book Antiqua"/>
          <w:b/>
          <w:bCs/>
          <w:color w:val="000000" w:themeColor="text1"/>
        </w:rPr>
        <w:t xml:space="preserve"> DN</w:t>
      </w:r>
      <w:r w:rsidRPr="00600BEF">
        <w:rPr>
          <w:rFonts w:ascii="Book Antiqua" w:eastAsia="Book Antiqua" w:hAnsi="Book Antiqua" w:cs="Book Antiqua"/>
          <w:color w:val="000000" w:themeColor="text1"/>
        </w:rPr>
        <w:t xml:space="preserve">, Abreu RBV, </w:t>
      </w:r>
      <w:proofErr w:type="spellStart"/>
      <w:r w:rsidRPr="00600BEF">
        <w:rPr>
          <w:rFonts w:ascii="Book Antiqua" w:eastAsia="Book Antiqua" w:hAnsi="Book Antiqua" w:cs="Book Antiqua"/>
          <w:color w:val="000000" w:themeColor="text1"/>
        </w:rPr>
        <w:t>Freitas-Alves</w:t>
      </w:r>
      <w:proofErr w:type="spellEnd"/>
      <w:r w:rsidRPr="00600BEF">
        <w:rPr>
          <w:rFonts w:ascii="Book Antiqua" w:eastAsia="Book Antiqua" w:hAnsi="Book Antiqua" w:cs="Book Antiqua"/>
          <w:color w:val="000000" w:themeColor="text1"/>
        </w:rPr>
        <w:t xml:space="preserve"> DR, de </w:t>
      </w:r>
      <w:proofErr w:type="spellStart"/>
      <w:r w:rsidRPr="00600BEF">
        <w:rPr>
          <w:rFonts w:ascii="Book Antiqua" w:eastAsia="Book Antiqua" w:hAnsi="Book Antiqua" w:cs="Book Antiqua"/>
          <w:color w:val="000000" w:themeColor="text1"/>
        </w:rPr>
        <w:t>Carvalho</w:t>
      </w:r>
      <w:proofErr w:type="spellEnd"/>
      <w:r w:rsidRPr="00600BEF">
        <w:rPr>
          <w:rFonts w:ascii="Book Antiqua" w:eastAsia="Book Antiqua" w:hAnsi="Book Antiqua" w:cs="Book Antiqua"/>
          <w:color w:val="000000" w:themeColor="text1"/>
        </w:rPr>
        <w:t xml:space="preserve"> MA, </w:t>
      </w:r>
      <w:proofErr w:type="spellStart"/>
      <w:r w:rsidRPr="00600BEF">
        <w:rPr>
          <w:rFonts w:ascii="Book Antiqua" w:eastAsia="Book Antiqua" w:hAnsi="Book Antiqua" w:cs="Book Antiqua"/>
          <w:color w:val="000000" w:themeColor="text1"/>
        </w:rPr>
        <w:t>Vianna</w:t>
      </w:r>
      <w:proofErr w:type="spellEnd"/>
      <w:r w:rsidRPr="00600BEF">
        <w:rPr>
          <w:rFonts w:ascii="Book Antiqua" w:eastAsia="Book Antiqua" w:hAnsi="Book Antiqua" w:cs="Book Antiqua"/>
          <w:color w:val="000000" w:themeColor="text1"/>
        </w:rPr>
        <w:t>-Jorge R. Modulation of the prostaglandin-</w:t>
      </w:r>
      <w:proofErr w:type="spellStart"/>
      <w:r w:rsidRPr="00600BEF">
        <w:rPr>
          <w:rFonts w:ascii="Book Antiqua" w:eastAsia="Book Antiqua" w:hAnsi="Book Antiqua" w:cs="Book Antiqua"/>
          <w:color w:val="000000" w:themeColor="text1"/>
        </w:rPr>
        <w:t>endoperoxide</w:t>
      </w:r>
      <w:proofErr w:type="spellEnd"/>
      <w:r w:rsidRPr="00600BEF">
        <w:rPr>
          <w:rFonts w:ascii="Book Antiqua" w:eastAsia="Book Antiqua" w:hAnsi="Book Antiqua" w:cs="Book Antiqua"/>
          <w:color w:val="000000" w:themeColor="text1"/>
        </w:rPr>
        <w:t xml:space="preserve"> synthase 2 gene expression by variant haplotypes: influence of the 3'-untranslated region. </w:t>
      </w:r>
      <w:proofErr w:type="spellStart"/>
      <w:r w:rsidRPr="00600BEF">
        <w:rPr>
          <w:rFonts w:ascii="Book Antiqua" w:eastAsia="Book Antiqua" w:hAnsi="Book Antiqua" w:cs="Book Antiqua"/>
          <w:i/>
          <w:iCs/>
          <w:color w:val="000000" w:themeColor="text1"/>
        </w:rPr>
        <w:t>Braz</w:t>
      </w:r>
      <w:proofErr w:type="spellEnd"/>
      <w:r w:rsidRPr="00600BEF">
        <w:rPr>
          <w:rFonts w:ascii="Book Antiqua" w:eastAsia="Book Antiqua" w:hAnsi="Book Antiqua" w:cs="Book Antiqua"/>
          <w:i/>
          <w:iCs/>
          <w:color w:val="000000" w:themeColor="text1"/>
        </w:rPr>
        <w:t xml:space="preserve"> J Med </w:t>
      </w:r>
      <w:proofErr w:type="spellStart"/>
      <w:r w:rsidRPr="00600BEF">
        <w:rPr>
          <w:rFonts w:ascii="Book Antiqua" w:eastAsia="Book Antiqua" w:hAnsi="Book Antiqua" w:cs="Book Antiqua"/>
          <w:i/>
          <w:iCs/>
          <w:color w:val="000000" w:themeColor="text1"/>
        </w:rPr>
        <w:t>Biol</w:t>
      </w:r>
      <w:proofErr w:type="spellEnd"/>
      <w:r w:rsidRPr="00600BEF">
        <w:rPr>
          <w:rFonts w:ascii="Book Antiqua" w:eastAsia="Book Antiqua" w:hAnsi="Book Antiqua" w:cs="Book Antiqua"/>
          <w:i/>
          <w:iCs/>
          <w:color w:val="000000" w:themeColor="text1"/>
        </w:rPr>
        <w:t xml:space="preserve"> Res</w:t>
      </w:r>
      <w:r w:rsidRPr="00600BEF">
        <w:rPr>
          <w:rFonts w:ascii="Book Antiqua" w:eastAsia="Book Antiqua" w:hAnsi="Book Antiqua" w:cs="Book Antiqua"/>
          <w:color w:val="000000" w:themeColor="text1"/>
        </w:rPr>
        <w:t xml:space="preserve"> 2017; </w:t>
      </w:r>
      <w:r w:rsidRPr="00600BEF">
        <w:rPr>
          <w:rFonts w:ascii="Book Antiqua" w:eastAsia="Book Antiqua" w:hAnsi="Book Antiqua" w:cs="Book Antiqua"/>
          <w:b/>
          <w:bCs/>
          <w:color w:val="000000" w:themeColor="text1"/>
        </w:rPr>
        <w:t>51</w:t>
      </w:r>
      <w:r w:rsidRPr="00600BEF">
        <w:rPr>
          <w:rFonts w:ascii="Book Antiqua" w:eastAsia="Book Antiqua" w:hAnsi="Book Antiqua" w:cs="Book Antiqua"/>
          <w:color w:val="000000" w:themeColor="text1"/>
        </w:rPr>
        <w:t>: e6546 [PMID: 29211250 DOI: 10.1590/1414-431X20176546]</w:t>
      </w:r>
    </w:p>
    <w:p w14:paraId="62C0E7A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17 </w:t>
      </w:r>
      <w:r w:rsidRPr="00600BEF">
        <w:rPr>
          <w:rFonts w:ascii="Book Antiqua" w:eastAsia="Book Antiqua" w:hAnsi="Book Antiqua" w:cs="Book Antiqua"/>
          <w:b/>
          <w:bCs/>
          <w:color w:val="000000" w:themeColor="text1"/>
        </w:rPr>
        <w:t>Liu F</w:t>
      </w:r>
      <w:r w:rsidRPr="00600BEF">
        <w:rPr>
          <w:rFonts w:ascii="Book Antiqua" w:eastAsia="Book Antiqua" w:hAnsi="Book Antiqua" w:cs="Book Antiqua"/>
          <w:color w:val="000000" w:themeColor="text1"/>
        </w:rPr>
        <w:t xml:space="preserve">, Pan K, Zhang X, Zhang Y, Zhang L, Ma J, Dong C,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L, Li J, Deng D, Lin D, You W. Genetic variants in cyclooxygenase-2: Expression and risk of gastric cancer and its precursors in a Chinese population. </w:t>
      </w:r>
      <w:r w:rsidRPr="00600BEF">
        <w:rPr>
          <w:rFonts w:ascii="Book Antiqua" w:eastAsia="Book Antiqua" w:hAnsi="Book Antiqua" w:cs="Book Antiqua"/>
          <w:i/>
          <w:iCs/>
          <w:color w:val="000000" w:themeColor="text1"/>
        </w:rPr>
        <w:t>Gastroenterology</w:t>
      </w:r>
      <w:r w:rsidRPr="00600BEF">
        <w:rPr>
          <w:rFonts w:ascii="Book Antiqua" w:eastAsia="Book Antiqua" w:hAnsi="Book Antiqua" w:cs="Book Antiqua"/>
          <w:color w:val="000000" w:themeColor="text1"/>
        </w:rPr>
        <w:t xml:space="preserve"> 2006; </w:t>
      </w:r>
      <w:r w:rsidRPr="00600BEF">
        <w:rPr>
          <w:rFonts w:ascii="Book Antiqua" w:eastAsia="Book Antiqua" w:hAnsi="Book Antiqua" w:cs="Book Antiqua"/>
          <w:b/>
          <w:bCs/>
          <w:color w:val="000000" w:themeColor="text1"/>
        </w:rPr>
        <w:t>130</w:t>
      </w:r>
      <w:r w:rsidRPr="00600BEF">
        <w:rPr>
          <w:rFonts w:ascii="Book Antiqua" w:eastAsia="Book Antiqua" w:hAnsi="Book Antiqua" w:cs="Book Antiqua"/>
          <w:color w:val="000000" w:themeColor="text1"/>
        </w:rPr>
        <w:t>: 1975-1984 [PMID: 16762620 DOI: 10.1053/j.gastro.2006.03.021]</w:t>
      </w:r>
    </w:p>
    <w:p w14:paraId="1D8396F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18 </w:t>
      </w:r>
      <w:r w:rsidRPr="00600BEF">
        <w:rPr>
          <w:rFonts w:ascii="Book Antiqua" w:eastAsia="Book Antiqua" w:hAnsi="Book Antiqua" w:cs="Book Antiqua"/>
          <w:b/>
          <w:bCs/>
          <w:color w:val="000000" w:themeColor="text1"/>
        </w:rPr>
        <w:t>Wu WK</w:t>
      </w:r>
      <w:r w:rsidRPr="00600BEF">
        <w:rPr>
          <w:rFonts w:ascii="Book Antiqua" w:eastAsia="Book Antiqua" w:hAnsi="Book Antiqua" w:cs="Book Antiqua"/>
          <w:color w:val="000000" w:themeColor="text1"/>
        </w:rPr>
        <w:t xml:space="preserve">, Sung JJ, Yu L, Li ZJ, Chu KM, Cho CH. Constitutive </w:t>
      </w:r>
      <w:proofErr w:type="spellStart"/>
      <w:r w:rsidRPr="00600BEF">
        <w:rPr>
          <w:rFonts w:ascii="Book Antiqua" w:eastAsia="Book Antiqua" w:hAnsi="Book Antiqua" w:cs="Book Antiqua"/>
          <w:color w:val="000000" w:themeColor="text1"/>
        </w:rPr>
        <w:t>hypophosphorylation</w:t>
      </w:r>
      <w:proofErr w:type="spellEnd"/>
      <w:r w:rsidRPr="00600BEF">
        <w:rPr>
          <w:rFonts w:ascii="Book Antiqua" w:eastAsia="Book Antiqua" w:hAnsi="Book Antiqua" w:cs="Book Antiqua"/>
          <w:color w:val="000000" w:themeColor="text1"/>
        </w:rPr>
        <w:t xml:space="preserve"> of extracellular signal-regulated kinases-1/2 and down-regulation of c-Jun in human gastric adenocarcinoma. </w:t>
      </w:r>
      <w:proofErr w:type="spellStart"/>
      <w:r w:rsidRPr="00600BEF">
        <w:rPr>
          <w:rFonts w:ascii="Book Antiqua" w:eastAsia="Book Antiqua" w:hAnsi="Book Antiqua" w:cs="Book Antiqua"/>
          <w:i/>
          <w:iCs/>
          <w:color w:val="000000" w:themeColor="text1"/>
        </w:rPr>
        <w:t>Biochem</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Biophys</w:t>
      </w:r>
      <w:proofErr w:type="spellEnd"/>
      <w:r w:rsidRPr="00600BEF">
        <w:rPr>
          <w:rFonts w:ascii="Book Antiqua" w:eastAsia="Book Antiqua" w:hAnsi="Book Antiqua" w:cs="Book Antiqua"/>
          <w:i/>
          <w:iCs/>
          <w:color w:val="000000" w:themeColor="text1"/>
        </w:rPr>
        <w:t xml:space="preserve"> Res </w:t>
      </w:r>
      <w:proofErr w:type="spellStart"/>
      <w:r w:rsidRPr="00600BEF">
        <w:rPr>
          <w:rFonts w:ascii="Book Antiqua" w:eastAsia="Book Antiqua" w:hAnsi="Book Antiqua" w:cs="Book Antiqua"/>
          <w:i/>
          <w:iCs/>
          <w:color w:val="000000" w:themeColor="text1"/>
        </w:rPr>
        <w:t>Commun</w:t>
      </w:r>
      <w:proofErr w:type="spellEnd"/>
      <w:r w:rsidRPr="00600BEF">
        <w:rPr>
          <w:rFonts w:ascii="Book Antiqua" w:eastAsia="Book Antiqua" w:hAnsi="Book Antiqua" w:cs="Book Antiqua"/>
          <w:color w:val="000000" w:themeColor="text1"/>
        </w:rPr>
        <w:t xml:space="preserve"> 2008; </w:t>
      </w:r>
      <w:r w:rsidRPr="00600BEF">
        <w:rPr>
          <w:rFonts w:ascii="Book Antiqua" w:eastAsia="Book Antiqua" w:hAnsi="Book Antiqua" w:cs="Book Antiqua"/>
          <w:b/>
          <w:bCs/>
          <w:color w:val="000000" w:themeColor="text1"/>
        </w:rPr>
        <w:t>373</w:t>
      </w:r>
      <w:r w:rsidRPr="00600BEF">
        <w:rPr>
          <w:rFonts w:ascii="Book Antiqua" w:eastAsia="Book Antiqua" w:hAnsi="Book Antiqua" w:cs="Book Antiqua"/>
          <w:color w:val="000000" w:themeColor="text1"/>
        </w:rPr>
        <w:t>: 330-334 [PMID: 18570890 DOI: 10.1016/j.bbrc.2008.06.025]</w:t>
      </w:r>
    </w:p>
    <w:p w14:paraId="5C44068E"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lastRenderedPageBreak/>
        <w:t xml:space="preserve">19 </w:t>
      </w:r>
      <w:proofErr w:type="spellStart"/>
      <w:r w:rsidRPr="00600BEF">
        <w:rPr>
          <w:rFonts w:ascii="Book Antiqua" w:eastAsia="Book Antiqua" w:hAnsi="Book Antiqua" w:cs="Book Antiqua"/>
          <w:b/>
          <w:bCs/>
          <w:color w:val="000000" w:themeColor="text1"/>
        </w:rPr>
        <w:t>Brodie</w:t>
      </w:r>
      <w:proofErr w:type="spellEnd"/>
      <w:r w:rsidRPr="00600BEF">
        <w:rPr>
          <w:rFonts w:ascii="Book Antiqua" w:eastAsia="Book Antiqua" w:hAnsi="Book Antiqua" w:cs="Book Antiqua"/>
          <w:b/>
          <w:bCs/>
          <w:color w:val="000000" w:themeColor="text1"/>
        </w:rPr>
        <w:t xml:space="preserve"> AM</w:t>
      </w:r>
      <w:r w:rsidRPr="00600BEF">
        <w:rPr>
          <w:rFonts w:ascii="Book Antiqua" w:eastAsia="Book Antiqua" w:hAnsi="Book Antiqua" w:cs="Book Antiqua"/>
          <w:color w:val="000000" w:themeColor="text1"/>
        </w:rPr>
        <w:t xml:space="preserve">, Lu Q, Long BJ, Fulton A, Chen T, Macpherson N, </w:t>
      </w:r>
      <w:proofErr w:type="spellStart"/>
      <w:r w:rsidRPr="00600BEF">
        <w:rPr>
          <w:rFonts w:ascii="Book Antiqua" w:eastAsia="Book Antiqua" w:hAnsi="Book Antiqua" w:cs="Book Antiqua"/>
          <w:color w:val="000000" w:themeColor="text1"/>
        </w:rPr>
        <w:t>DeJong</w:t>
      </w:r>
      <w:proofErr w:type="spellEnd"/>
      <w:r w:rsidRPr="00600BEF">
        <w:rPr>
          <w:rFonts w:ascii="Book Antiqua" w:eastAsia="Book Antiqua" w:hAnsi="Book Antiqua" w:cs="Book Antiqua"/>
          <w:color w:val="000000" w:themeColor="text1"/>
        </w:rPr>
        <w:t xml:space="preserve"> PC, </w:t>
      </w:r>
      <w:proofErr w:type="spellStart"/>
      <w:r w:rsidRPr="00600BEF">
        <w:rPr>
          <w:rFonts w:ascii="Book Antiqua" w:eastAsia="Book Antiqua" w:hAnsi="Book Antiqua" w:cs="Book Antiqua"/>
          <w:color w:val="000000" w:themeColor="text1"/>
        </w:rPr>
        <w:t>Blankenstein</w:t>
      </w:r>
      <w:proofErr w:type="spellEnd"/>
      <w:r w:rsidRPr="00600BEF">
        <w:rPr>
          <w:rFonts w:ascii="Book Antiqua" w:eastAsia="Book Antiqua" w:hAnsi="Book Antiqua" w:cs="Book Antiqua"/>
          <w:color w:val="000000" w:themeColor="text1"/>
        </w:rPr>
        <w:t xml:space="preserve"> MA, </w:t>
      </w:r>
      <w:proofErr w:type="spellStart"/>
      <w:r w:rsidRPr="00600BEF">
        <w:rPr>
          <w:rFonts w:ascii="Book Antiqua" w:eastAsia="Book Antiqua" w:hAnsi="Book Antiqua" w:cs="Book Antiqua"/>
          <w:color w:val="000000" w:themeColor="text1"/>
        </w:rPr>
        <w:t>Nortier</w:t>
      </w:r>
      <w:proofErr w:type="spellEnd"/>
      <w:r w:rsidRPr="00600BEF">
        <w:rPr>
          <w:rFonts w:ascii="Book Antiqua" w:eastAsia="Book Antiqua" w:hAnsi="Book Antiqua" w:cs="Book Antiqua"/>
          <w:color w:val="000000" w:themeColor="text1"/>
        </w:rPr>
        <w:t xml:space="preserve"> JW, </w:t>
      </w:r>
      <w:proofErr w:type="spellStart"/>
      <w:r w:rsidRPr="00600BEF">
        <w:rPr>
          <w:rFonts w:ascii="Book Antiqua" w:eastAsia="Book Antiqua" w:hAnsi="Book Antiqua" w:cs="Book Antiqua"/>
          <w:color w:val="000000" w:themeColor="text1"/>
        </w:rPr>
        <w:t>Slee</w:t>
      </w:r>
      <w:proofErr w:type="spellEnd"/>
      <w:r w:rsidRPr="00600BEF">
        <w:rPr>
          <w:rFonts w:ascii="Book Antiqua" w:eastAsia="Book Antiqua" w:hAnsi="Book Antiqua" w:cs="Book Antiqua"/>
          <w:color w:val="000000" w:themeColor="text1"/>
        </w:rPr>
        <w:t xml:space="preserve"> PH, van de </w:t>
      </w:r>
      <w:proofErr w:type="spellStart"/>
      <w:r w:rsidRPr="00600BEF">
        <w:rPr>
          <w:rFonts w:ascii="Book Antiqua" w:eastAsia="Book Antiqua" w:hAnsi="Book Antiqua" w:cs="Book Antiqua"/>
          <w:color w:val="000000" w:themeColor="text1"/>
        </w:rPr>
        <w:t>Ven</w:t>
      </w:r>
      <w:proofErr w:type="spellEnd"/>
      <w:r w:rsidRPr="00600BEF">
        <w:rPr>
          <w:rFonts w:ascii="Book Antiqua" w:eastAsia="Book Antiqua" w:hAnsi="Book Antiqua" w:cs="Book Antiqua"/>
          <w:color w:val="000000" w:themeColor="text1"/>
        </w:rPr>
        <w:t xml:space="preserve"> J, van </w:t>
      </w:r>
      <w:proofErr w:type="spellStart"/>
      <w:r w:rsidRPr="00600BEF">
        <w:rPr>
          <w:rFonts w:ascii="Book Antiqua" w:eastAsia="Book Antiqua" w:hAnsi="Book Antiqua" w:cs="Book Antiqua"/>
          <w:color w:val="000000" w:themeColor="text1"/>
        </w:rPr>
        <w:t>Gorp</w:t>
      </w:r>
      <w:proofErr w:type="spellEnd"/>
      <w:r w:rsidRPr="00600BEF">
        <w:rPr>
          <w:rFonts w:ascii="Book Antiqua" w:eastAsia="Book Antiqua" w:hAnsi="Book Antiqua" w:cs="Book Antiqua"/>
          <w:color w:val="000000" w:themeColor="text1"/>
        </w:rPr>
        <w:t xml:space="preserve"> JM, </w:t>
      </w:r>
      <w:proofErr w:type="spellStart"/>
      <w:r w:rsidRPr="00600BEF">
        <w:rPr>
          <w:rFonts w:ascii="Book Antiqua" w:eastAsia="Book Antiqua" w:hAnsi="Book Antiqua" w:cs="Book Antiqua"/>
          <w:color w:val="000000" w:themeColor="text1"/>
        </w:rPr>
        <w:t>Elbers</w:t>
      </w:r>
      <w:proofErr w:type="spellEnd"/>
      <w:r w:rsidRPr="00600BEF">
        <w:rPr>
          <w:rFonts w:ascii="Book Antiqua" w:eastAsia="Book Antiqua" w:hAnsi="Book Antiqua" w:cs="Book Antiqua"/>
          <w:color w:val="000000" w:themeColor="text1"/>
        </w:rPr>
        <w:t xml:space="preserve"> JR, </w:t>
      </w:r>
      <w:proofErr w:type="spellStart"/>
      <w:r w:rsidRPr="00600BEF">
        <w:rPr>
          <w:rFonts w:ascii="Book Antiqua" w:eastAsia="Book Antiqua" w:hAnsi="Book Antiqua" w:cs="Book Antiqua"/>
          <w:color w:val="000000" w:themeColor="text1"/>
        </w:rPr>
        <w:t>Schipper</w:t>
      </w:r>
      <w:proofErr w:type="spellEnd"/>
      <w:r w:rsidRPr="00600BEF">
        <w:rPr>
          <w:rFonts w:ascii="Book Antiqua" w:eastAsia="Book Antiqua" w:hAnsi="Book Antiqua" w:cs="Book Antiqua"/>
          <w:color w:val="000000" w:themeColor="text1"/>
        </w:rPr>
        <w:t xml:space="preserve"> ME, </w:t>
      </w:r>
      <w:proofErr w:type="spellStart"/>
      <w:r w:rsidRPr="00600BEF">
        <w:rPr>
          <w:rFonts w:ascii="Book Antiqua" w:eastAsia="Book Antiqua" w:hAnsi="Book Antiqua" w:cs="Book Antiqua"/>
          <w:color w:val="000000" w:themeColor="text1"/>
        </w:rPr>
        <w:t>Blijham</w:t>
      </w:r>
      <w:proofErr w:type="spellEnd"/>
      <w:r w:rsidRPr="00600BEF">
        <w:rPr>
          <w:rFonts w:ascii="Book Antiqua" w:eastAsia="Book Antiqua" w:hAnsi="Book Antiqua" w:cs="Book Antiqua"/>
          <w:color w:val="000000" w:themeColor="text1"/>
        </w:rPr>
        <w:t xml:space="preserve"> GH, </w:t>
      </w:r>
      <w:proofErr w:type="spellStart"/>
      <w:r w:rsidRPr="00600BEF">
        <w:rPr>
          <w:rFonts w:ascii="Book Antiqua" w:eastAsia="Book Antiqua" w:hAnsi="Book Antiqua" w:cs="Book Antiqua"/>
          <w:color w:val="000000" w:themeColor="text1"/>
        </w:rPr>
        <w:t>Thijssen</w:t>
      </w:r>
      <w:proofErr w:type="spellEnd"/>
      <w:r w:rsidRPr="00600BEF">
        <w:rPr>
          <w:rFonts w:ascii="Book Antiqua" w:eastAsia="Book Antiqua" w:hAnsi="Book Antiqua" w:cs="Book Antiqua"/>
          <w:color w:val="000000" w:themeColor="text1"/>
        </w:rPr>
        <w:t xml:space="preserve"> JH. </w:t>
      </w:r>
      <w:proofErr w:type="gramStart"/>
      <w:r w:rsidRPr="00600BEF">
        <w:rPr>
          <w:rFonts w:ascii="Book Antiqua" w:eastAsia="Book Antiqua" w:hAnsi="Book Antiqua" w:cs="Book Antiqua"/>
          <w:color w:val="000000" w:themeColor="text1"/>
        </w:rPr>
        <w:t>Aromatase and COX-2 expression in human breast cancers.</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J Steroid </w:t>
      </w:r>
      <w:proofErr w:type="spellStart"/>
      <w:r w:rsidRPr="00600BEF">
        <w:rPr>
          <w:rFonts w:ascii="Book Antiqua" w:eastAsia="Book Antiqua" w:hAnsi="Book Antiqua" w:cs="Book Antiqua"/>
          <w:i/>
          <w:iCs/>
          <w:color w:val="000000" w:themeColor="text1"/>
        </w:rPr>
        <w:t>Biochem</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Mol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Biol</w:t>
      </w:r>
      <w:proofErr w:type="spellEnd"/>
      <w:r w:rsidRPr="00600BEF">
        <w:rPr>
          <w:rFonts w:ascii="Book Antiqua" w:eastAsia="Book Antiqua" w:hAnsi="Book Antiqua" w:cs="Book Antiqua"/>
          <w:color w:val="000000" w:themeColor="text1"/>
        </w:rPr>
        <w:t xml:space="preserve"> 2001; </w:t>
      </w:r>
      <w:r w:rsidRPr="00600BEF">
        <w:rPr>
          <w:rFonts w:ascii="Book Antiqua" w:eastAsia="Book Antiqua" w:hAnsi="Book Antiqua" w:cs="Book Antiqua"/>
          <w:b/>
          <w:bCs/>
          <w:color w:val="000000" w:themeColor="text1"/>
        </w:rPr>
        <w:t>79</w:t>
      </w:r>
      <w:r w:rsidRPr="00600BEF">
        <w:rPr>
          <w:rFonts w:ascii="Book Antiqua" w:eastAsia="Book Antiqua" w:hAnsi="Book Antiqua" w:cs="Book Antiqua"/>
          <w:color w:val="000000" w:themeColor="text1"/>
        </w:rPr>
        <w:t>: 41-47 [PMID: 11850206 DOI: 10.1016/s0960-0760(01)00131-5]</w:t>
      </w:r>
    </w:p>
    <w:p w14:paraId="38BC5A97"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20 </w:t>
      </w:r>
      <w:r w:rsidRPr="00600BEF">
        <w:rPr>
          <w:rFonts w:ascii="Book Antiqua" w:eastAsia="Book Antiqua" w:hAnsi="Book Antiqua" w:cs="Book Antiqua"/>
          <w:b/>
          <w:bCs/>
          <w:color w:val="000000" w:themeColor="text1"/>
        </w:rPr>
        <w:t>Dai M</w:t>
      </w:r>
      <w:r w:rsidRPr="00600BEF">
        <w:rPr>
          <w:rFonts w:ascii="Book Antiqua" w:eastAsia="Book Antiqua" w:hAnsi="Book Antiqua" w:cs="Book Antiqua"/>
          <w:color w:val="000000" w:themeColor="text1"/>
        </w:rPr>
        <w:t xml:space="preserve">, Hu S, Liu CF, Jiang L, Yu W, Li ZL, </w:t>
      </w:r>
      <w:proofErr w:type="spellStart"/>
      <w:r w:rsidRPr="00600BEF">
        <w:rPr>
          <w:rFonts w:ascii="Book Antiqua" w:eastAsia="Book Antiqua" w:hAnsi="Book Antiqua" w:cs="Book Antiqua"/>
          <w:color w:val="000000" w:themeColor="text1"/>
        </w:rPr>
        <w:t>Guo</w:t>
      </w:r>
      <w:proofErr w:type="spellEnd"/>
      <w:r w:rsidRPr="00600BEF">
        <w:rPr>
          <w:rFonts w:ascii="Book Antiqua" w:eastAsia="Book Antiqua" w:hAnsi="Book Antiqua" w:cs="Book Antiqua"/>
          <w:color w:val="000000" w:themeColor="text1"/>
        </w:rPr>
        <w:t xml:space="preserve"> W, Tang R, Dong CY, Wu TH, Deng WG. BPTF cooperates with p50 NF-</w:t>
      </w:r>
      <w:proofErr w:type="spellStart"/>
      <w:r w:rsidRPr="00600BEF">
        <w:rPr>
          <w:rFonts w:ascii="Book Antiqua" w:eastAsia="Book Antiqua" w:hAnsi="Book Antiqua" w:cs="Book Antiqua"/>
          <w:color w:val="000000" w:themeColor="text1"/>
        </w:rPr>
        <w:t>κB</w:t>
      </w:r>
      <w:proofErr w:type="spellEnd"/>
      <w:r w:rsidRPr="00600BEF">
        <w:rPr>
          <w:rFonts w:ascii="Book Antiqua" w:eastAsia="Book Antiqua" w:hAnsi="Book Antiqua" w:cs="Book Antiqua"/>
          <w:color w:val="000000" w:themeColor="text1"/>
        </w:rPr>
        <w:t xml:space="preserve"> to promote COX-2 expression and tumor cell growth in lung cancer. </w:t>
      </w:r>
      <w:r w:rsidRPr="00600BEF">
        <w:rPr>
          <w:rFonts w:ascii="Book Antiqua" w:eastAsia="Book Antiqua" w:hAnsi="Book Antiqua" w:cs="Book Antiqua"/>
          <w:i/>
          <w:iCs/>
          <w:color w:val="000000" w:themeColor="text1"/>
        </w:rPr>
        <w:t xml:space="preserve">Am J </w:t>
      </w:r>
      <w:proofErr w:type="spellStart"/>
      <w:r w:rsidRPr="00600BEF">
        <w:rPr>
          <w:rFonts w:ascii="Book Antiqua" w:eastAsia="Book Antiqua" w:hAnsi="Book Antiqua" w:cs="Book Antiqua"/>
          <w:i/>
          <w:iCs/>
          <w:color w:val="000000" w:themeColor="text1"/>
        </w:rPr>
        <w:t>Transl</w:t>
      </w:r>
      <w:proofErr w:type="spellEnd"/>
      <w:r w:rsidRPr="00600BEF">
        <w:rPr>
          <w:rFonts w:ascii="Book Antiqua" w:eastAsia="Book Antiqua" w:hAnsi="Book Antiqua" w:cs="Book Antiqua"/>
          <w:i/>
          <w:iCs/>
          <w:color w:val="000000" w:themeColor="text1"/>
        </w:rPr>
        <w:t xml:space="preserve"> Res</w:t>
      </w:r>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11</w:t>
      </w:r>
      <w:r w:rsidRPr="00600BEF">
        <w:rPr>
          <w:rFonts w:ascii="Book Antiqua" w:eastAsia="Book Antiqua" w:hAnsi="Book Antiqua" w:cs="Book Antiqua"/>
          <w:color w:val="000000" w:themeColor="text1"/>
        </w:rPr>
        <w:t>: 7398-7409 [PMID: 31934287]</w:t>
      </w:r>
    </w:p>
    <w:p w14:paraId="2CEC2700"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21 </w:t>
      </w:r>
      <w:r w:rsidRPr="00600BEF">
        <w:rPr>
          <w:rFonts w:ascii="Book Antiqua" w:eastAsia="Book Antiqua" w:hAnsi="Book Antiqua" w:cs="Book Antiqua"/>
          <w:b/>
          <w:bCs/>
          <w:color w:val="000000" w:themeColor="text1"/>
        </w:rPr>
        <w:t>Cheng J</w:t>
      </w:r>
      <w:r w:rsidRPr="00600BEF">
        <w:rPr>
          <w:rFonts w:ascii="Book Antiqua" w:eastAsia="Book Antiqua" w:hAnsi="Book Antiqua" w:cs="Book Antiqua"/>
          <w:color w:val="000000" w:themeColor="text1"/>
        </w:rPr>
        <w:t xml:space="preserve">, Fan XM. </w:t>
      </w:r>
      <w:proofErr w:type="gramStart"/>
      <w:r w:rsidRPr="00600BEF">
        <w:rPr>
          <w:rFonts w:ascii="Book Antiqua" w:eastAsia="Book Antiqua" w:hAnsi="Book Antiqua" w:cs="Book Antiqua"/>
          <w:color w:val="000000" w:themeColor="text1"/>
        </w:rPr>
        <w:t>Role of cyclooxygenase-2 in gastric cancer development and progression.</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World J </w:t>
      </w:r>
      <w:proofErr w:type="spellStart"/>
      <w:r w:rsidRPr="00600BEF">
        <w:rPr>
          <w:rFonts w:ascii="Book Antiqua" w:eastAsia="Book Antiqua" w:hAnsi="Book Antiqua" w:cs="Book Antiqua"/>
          <w:i/>
          <w:iCs/>
          <w:color w:val="000000" w:themeColor="text1"/>
        </w:rPr>
        <w:t>Gastroenterol</w:t>
      </w:r>
      <w:proofErr w:type="spellEnd"/>
      <w:r w:rsidRPr="00600BEF">
        <w:rPr>
          <w:rFonts w:ascii="Book Antiqua" w:eastAsia="Book Antiqua" w:hAnsi="Book Antiqua" w:cs="Book Antiqua"/>
          <w:color w:val="000000" w:themeColor="text1"/>
        </w:rPr>
        <w:t xml:space="preserve"> 2013; </w:t>
      </w:r>
      <w:r w:rsidRPr="00600BEF">
        <w:rPr>
          <w:rFonts w:ascii="Book Antiqua" w:eastAsia="Book Antiqua" w:hAnsi="Book Antiqua" w:cs="Book Antiqua"/>
          <w:b/>
          <w:bCs/>
          <w:color w:val="000000" w:themeColor="text1"/>
        </w:rPr>
        <w:t>19</w:t>
      </w:r>
      <w:r w:rsidRPr="00600BEF">
        <w:rPr>
          <w:rFonts w:ascii="Book Antiqua" w:eastAsia="Book Antiqua" w:hAnsi="Book Antiqua" w:cs="Book Antiqua"/>
          <w:color w:val="000000" w:themeColor="text1"/>
        </w:rPr>
        <w:t>: 7361-7368 [PMID: 24259966 DOI: 10.3748/wjg.v19.i42.7361]</w:t>
      </w:r>
    </w:p>
    <w:p w14:paraId="7AA10429"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22 </w:t>
      </w:r>
      <w:proofErr w:type="spellStart"/>
      <w:r w:rsidRPr="00600BEF">
        <w:rPr>
          <w:rFonts w:ascii="Book Antiqua" w:eastAsia="Book Antiqua" w:hAnsi="Book Antiqua" w:cs="Book Antiqua"/>
          <w:b/>
          <w:bCs/>
          <w:color w:val="000000" w:themeColor="text1"/>
        </w:rPr>
        <w:t>Ren</w:t>
      </w:r>
      <w:proofErr w:type="spellEnd"/>
      <w:r w:rsidRPr="00600BEF">
        <w:rPr>
          <w:rFonts w:ascii="Book Antiqua" w:eastAsia="Book Antiqua" w:hAnsi="Book Antiqua" w:cs="Book Antiqua"/>
          <w:b/>
          <w:bCs/>
          <w:color w:val="000000" w:themeColor="text1"/>
        </w:rPr>
        <w:t xml:space="preserve"> J</w:t>
      </w:r>
      <w:r w:rsidRPr="00600BEF">
        <w:rPr>
          <w:rFonts w:ascii="Book Antiqua" w:eastAsia="Book Antiqua" w:hAnsi="Book Antiqua" w:cs="Book Antiqua"/>
          <w:color w:val="000000" w:themeColor="text1"/>
        </w:rPr>
        <w:t>, Liu J, Sui X. Correlation of COX-2 and MMP-13 expressions with gastric cancer and their effects on prognosis.</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J BUON</w:t>
      </w:r>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24</w:t>
      </w:r>
      <w:r w:rsidRPr="00600BEF">
        <w:rPr>
          <w:rFonts w:ascii="Book Antiqua" w:eastAsia="Book Antiqua" w:hAnsi="Book Antiqua" w:cs="Book Antiqua"/>
          <w:color w:val="000000" w:themeColor="text1"/>
        </w:rPr>
        <w:t>: 187-193 [PMID: 30941969]</w:t>
      </w:r>
    </w:p>
    <w:p w14:paraId="0E299EF2"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23 </w:t>
      </w:r>
      <w:r w:rsidRPr="00600BEF">
        <w:rPr>
          <w:rFonts w:ascii="Book Antiqua" w:eastAsia="Book Antiqua" w:hAnsi="Book Antiqua" w:cs="Book Antiqua"/>
          <w:b/>
          <w:bCs/>
          <w:color w:val="000000" w:themeColor="text1"/>
        </w:rPr>
        <w:t>Clemente SM</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Martínez</w:t>
      </w:r>
      <w:proofErr w:type="spellEnd"/>
      <w:r w:rsidRPr="00600BEF">
        <w:rPr>
          <w:rFonts w:ascii="Book Antiqua" w:eastAsia="Book Antiqua" w:hAnsi="Book Antiqua" w:cs="Book Antiqua"/>
          <w:color w:val="000000" w:themeColor="text1"/>
        </w:rPr>
        <w:t xml:space="preserve">-Costa OH, </w:t>
      </w:r>
      <w:proofErr w:type="spellStart"/>
      <w:r w:rsidRPr="00600BEF">
        <w:rPr>
          <w:rFonts w:ascii="Book Antiqua" w:eastAsia="Book Antiqua" w:hAnsi="Book Antiqua" w:cs="Book Antiqua"/>
          <w:color w:val="000000" w:themeColor="text1"/>
        </w:rPr>
        <w:t>Monsalve</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Samhan</w:t>
      </w:r>
      <w:proofErr w:type="spellEnd"/>
      <w:r w:rsidRPr="00600BEF">
        <w:rPr>
          <w:rFonts w:ascii="Book Antiqua" w:eastAsia="Book Antiqua" w:hAnsi="Book Antiqua" w:cs="Book Antiqua"/>
          <w:color w:val="000000" w:themeColor="text1"/>
        </w:rPr>
        <w:t>-Arias AK.</w:t>
      </w:r>
      <w:proofErr w:type="gramEnd"/>
      <w:r w:rsidRPr="00600BEF">
        <w:rPr>
          <w:rFonts w:ascii="Book Antiqua" w:eastAsia="Book Antiqua" w:hAnsi="Book Antiqua" w:cs="Book Antiqua"/>
          <w:color w:val="000000" w:themeColor="text1"/>
        </w:rPr>
        <w:t xml:space="preserve"> </w:t>
      </w:r>
      <w:proofErr w:type="gramStart"/>
      <w:r w:rsidRPr="00600BEF">
        <w:rPr>
          <w:rFonts w:ascii="Book Antiqua" w:eastAsia="Book Antiqua" w:hAnsi="Book Antiqua" w:cs="Book Antiqua"/>
          <w:color w:val="000000" w:themeColor="text1"/>
        </w:rPr>
        <w:t>Targeting Lipid Peroxidation for Cancer Treatment.</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Molecules</w:t>
      </w:r>
      <w:r w:rsidRPr="00600BEF">
        <w:rPr>
          <w:rFonts w:ascii="Book Antiqua" w:eastAsia="Book Antiqua" w:hAnsi="Book Antiqua" w:cs="Book Antiqua"/>
          <w:color w:val="000000" w:themeColor="text1"/>
        </w:rPr>
        <w:t xml:space="preserve"> 2020; </w:t>
      </w:r>
      <w:r w:rsidRPr="00600BEF">
        <w:rPr>
          <w:rFonts w:ascii="Book Antiqua" w:eastAsia="Book Antiqua" w:hAnsi="Book Antiqua" w:cs="Book Antiqua"/>
          <w:b/>
          <w:bCs/>
          <w:color w:val="000000" w:themeColor="text1"/>
        </w:rPr>
        <w:t>25</w:t>
      </w:r>
      <w:r w:rsidRPr="00600BEF">
        <w:rPr>
          <w:rFonts w:ascii="Book Antiqua" w:eastAsia="Book Antiqua" w:hAnsi="Book Antiqua" w:cs="Book Antiqua"/>
          <w:color w:val="000000" w:themeColor="text1"/>
        </w:rPr>
        <w:t xml:space="preserve"> [PMID: 33167334 DOI: 10.3390/molecules25215144]</w:t>
      </w:r>
    </w:p>
    <w:p w14:paraId="6DC35BBD"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24 </w:t>
      </w:r>
      <w:r w:rsidRPr="00600BEF">
        <w:rPr>
          <w:rFonts w:ascii="Book Antiqua" w:eastAsia="Book Antiqua" w:hAnsi="Book Antiqua" w:cs="Book Antiqua"/>
          <w:b/>
          <w:bCs/>
          <w:color w:val="000000" w:themeColor="text1"/>
        </w:rPr>
        <w:t>Xiao F</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Furuta</w:t>
      </w:r>
      <w:proofErr w:type="spellEnd"/>
      <w:r w:rsidRPr="00600BEF">
        <w:rPr>
          <w:rFonts w:ascii="Book Antiqua" w:eastAsia="Book Antiqua" w:hAnsi="Book Antiqua" w:cs="Book Antiqua"/>
          <w:color w:val="000000" w:themeColor="text1"/>
        </w:rPr>
        <w:t xml:space="preserve"> T, Takashima M, </w:t>
      </w:r>
      <w:proofErr w:type="spellStart"/>
      <w:r w:rsidRPr="00600BEF">
        <w:rPr>
          <w:rFonts w:ascii="Book Antiqua" w:eastAsia="Book Antiqua" w:hAnsi="Book Antiqua" w:cs="Book Antiqua"/>
          <w:color w:val="000000" w:themeColor="text1"/>
        </w:rPr>
        <w:t>Shirai</w:t>
      </w:r>
      <w:proofErr w:type="spellEnd"/>
      <w:r w:rsidRPr="00600BEF">
        <w:rPr>
          <w:rFonts w:ascii="Book Antiqua" w:eastAsia="Book Antiqua" w:hAnsi="Book Antiqua" w:cs="Book Antiqua"/>
          <w:color w:val="000000" w:themeColor="text1"/>
        </w:rPr>
        <w:t xml:space="preserve"> N, </w:t>
      </w:r>
      <w:proofErr w:type="spellStart"/>
      <w:r w:rsidRPr="00600BEF">
        <w:rPr>
          <w:rFonts w:ascii="Book Antiqua" w:eastAsia="Book Antiqua" w:hAnsi="Book Antiqua" w:cs="Book Antiqua"/>
          <w:color w:val="000000" w:themeColor="text1"/>
        </w:rPr>
        <w:t>Hanai</w:t>
      </w:r>
      <w:proofErr w:type="spellEnd"/>
      <w:r w:rsidRPr="00600BEF">
        <w:rPr>
          <w:rFonts w:ascii="Book Antiqua" w:eastAsia="Book Antiqua" w:hAnsi="Book Antiqua" w:cs="Book Antiqua"/>
          <w:color w:val="000000" w:themeColor="text1"/>
        </w:rPr>
        <w:t xml:space="preserve"> H. Involvement of cyclooxygenase-2 in hyperplastic gastritis induced by Helicobacter pylori infection in C57BL/6 mice. </w:t>
      </w:r>
      <w:r w:rsidRPr="00600BEF">
        <w:rPr>
          <w:rFonts w:ascii="Book Antiqua" w:eastAsia="Book Antiqua" w:hAnsi="Book Antiqua" w:cs="Book Antiqua"/>
          <w:i/>
          <w:iCs/>
          <w:color w:val="000000" w:themeColor="text1"/>
        </w:rPr>
        <w:t xml:space="preserve">Aliment </w:t>
      </w:r>
      <w:proofErr w:type="spellStart"/>
      <w:r w:rsidRPr="00600BEF">
        <w:rPr>
          <w:rFonts w:ascii="Book Antiqua" w:eastAsia="Book Antiqua" w:hAnsi="Book Antiqua" w:cs="Book Antiqua"/>
          <w:i/>
          <w:iCs/>
          <w:color w:val="000000" w:themeColor="text1"/>
        </w:rPr>
        <w:t>Pharmacol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Ther</w:t>
      </w:r>
      <w:proofErr w:type="spellEnd"/>
      <w:r w:rsidRPr="00600BEF">
        <w:rPr>
          <w:rFonts w:ascii="Book Antiqua" w:eastAsia="Book Antiqua" w:hAnsi="Book Antiqua" w:cs="Book Antiqua"/>
          <w:color w:val="000000" w:themeColor="text1"/>
        </w:rPr>
        <w:t xml:space="preserve"> 2001; </w:t>
      </w:r>
      <w:r w:rsidRPr="00600BEF">
        <w:rPr>
          <w:rFonts w:ascii="Book Antiqua" w:eastAsia="Book Antiqua" w:hAnsi="Book Antiqua" w:cs="Book Antiqua"/>
          <w:b/>
          <w:bCs/>
          <w:color w:val="000000" w:themeColor="text1"/>
        </w:rPr>
        <w:t>15</w:t>
      </w:r>
      <w:r w:rsidRPr="00600BEF">
        <w:rPr>
          <w:rFonts w:ascii="Book Antiqua" w:eastAsia="Book Antiqua" w:hAnsi="Book Antiqua" w:cs="Book Antiqua"/>
          <w:color w:val="000000" w:themeColor="text1"/>
        </w:rPr>
        <w:t>: 875-886 [PMID: 11380326 DOI: 10.1046/j.1365-2036.2001.00965.x]</w:t>
      </w:r>
    </w:p>
    <w:p w14:paraId="7AA359D8"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25 </w:t>
      </w:r>
      <w:r w:rsidRPr="00600BEF">
        <w:rPr>
          <w:rFonts w:ascii="Book Antiqua" w:eastAsia="Book Antiqua" w:hAnsi="Book Antiqua" w:cs="Book Antiqua"/>
          <w:b/>
          <w:bCs/>
          <w:color w:val="000000" w:themeColor="text1"/>
        </w:rPr>
        <w:t>Wang K</w:t>
      </w:r>
      <w:r w:rsidRPr="00600BEF">
        <w:rPr>
          <w:rFonts w:ascii="Book Antiqua" w:eastAsia="Book Antiqua" w:hAnsi="Book Antiqua" w:cs="Book Antiqua"/>
          <w:color w:val="000000" w:themeColor="text1"/>
        </w:rPr>
        <w:t>, Karin M. Tumor-Elicited Inflammation and Colorectal Cancer.</w:t>
      </w:r>
      <w:proofErr w:type="gram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i/>
          <w:iCs/>
          <w:color w:val="000000" w:themeColor="text1"/>
        </w:rPr>
        <w:t>Adv</w:t>
      </w:r>
      <w:proofErr w:type="spellEnd"/>
      <w:r w:rsidRPr="00600BEF">
        <w:rPr>
          <w:rFonts w:ascii="Book Antiqua" w:eastAsia="Book Antiqua" w:hAnsi="Book Antiqua" w:cs="Book Antiqua"/>
          <w:i/>
          <w:iCs/>
          <w:color w:val="000000" w:themeColor="text1"/>
        </w:rPr>
        <w:t xml:space="preserve"> Cancer Res</w:t>
      </w:r>
      <w:r w:rsidRPr="00600BEF">
        <w:rPr>
          <w:rFonts w:ascii="Book Antiqua" w:eastAsia="Book Antiqua" w:hAnsi="Book Antiqua" w:cs="Book Antiqua"/>
          <w:color w:val="000000" w:themeColor="text1"/>
        </w:rPr>
        <w:t xml:space="preserve"> 2015; </w:t>
      </w:r>
      <w:r w:rsidRPr="00600BEF">
        <w:rPr>
          <w:rFonts w:ascii="Book Antiqua" w:eastAsia="Book Antiqua" w:hAnsi="Book Antiqua" w:cs="Book Antiqua"/>
          <w:b/>
          <w:bCs/>
          <w:color w:val="000000" w:themeColor="text1"/>
        </w:rPr>
        <w:t>128</w:t>
      </w:r>
      <w:r w:rsidRPr="00600BEF">
        <w:rPr>
          <w:rFonts w:ascii="Book Antiqua" w:eastAsia="Book Antiqua" w:hAnsi="Book Antiqua" w:cs="Book Antiqua"/>
          <w:color w:val="000000" w:themeColor="text1"/>
        </w:rPr>
        <w:t>: 173-196 [PMID: 26216633 DOI: 10.1016/bs.acr.2015.04.014]</w:t>
      </w:r>
    </w:p>
    <w:p w14:paraId="67BA9ACB"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26 </w:t>
      </w:r>
      <w:proofErr w:type="spellStart"/>
      <w:r w:rsidRPr="00600BEF">
        <w:rPr>
          <w:rFonts w:ascii="Book Antiqua" w:eastAsia="Book Antiqua" w:hAnsi="Book Antiqua" w:cs="Book Antiqua"/>
          <w:b/>
          <w:bCs/>
          <w:color w:val="000000" w:themeColor="text1"/>
        </w:rPr>
        <w:t>Echizen</w:t>
      </w:r>
      <w:proofErr w:type="spellEnd"/>
      <w:r w:rsidRPr="00600BEF">
        <w:rPr>
          <w:rFonts w:ascii="Book Antiqua" w:eastAsia="Book Antiqua" w:hAnsi="Book Antiqua" w:cs="Book Antiqua"/>
          <w:b/>
          <w:bCs/>
          <w:color w:val="000000" w:themeColor="text1"/>
        </w:rPr>
        <w:t xml:space="preserve"> K</w:t>
      </w:r>
      <w:r w:rsidRPr="00600BEF">
        <w:rPr>
          <w:rFonts w:ascii="Book Antiqua" w:eastAsia="Book Antiqua" w:hAnsi="Book Antiqua" w:cs="Book Antiqua"/>
          <w:color w:val="000000" w:themeColor="text1"/>
        </w:rPr>
        <w:t xml:space="preserve">, Hirose O, Maeda Y, </w:t>
      </w:r>
      <w:proofErr w:type="spellStart"/>
      <w:r w:rsidRPr="00600BEF">
        <w:rPr>
          <w:rFonts w:ascii="Book Antiqua" w:eastAsia="Book Antiqua" w:hAnsi="Book Antiqua" w:cs="Book Antiqua"/>
          <w:color w:val="000000" w:themeColor="text1"/>
        </w:rPr>
        <w:t>Oshima</w:t>
      </w:r>
      <w:proofErr w:type="spellEnd"/>
      <w:r w:rsidRPr="00600BEF">
        <w:rPr>
          <w:rFonts w:ascii="Book Antiqua" w:eastAsia="Book Antiqua" w:hAnsi="Book Antiqua" w:cs="Book Antiqua"/>
          <w:color w:val="000000" w:themeColor="text1"/>
        </w:rPr>
        <w:t xml:space="preserve"> M. Inflammation in gastric cancer: Interplay of the COX-2/prostaglandin E2 and Toll-like receptor/MyD88 pathways. </w:t>
      </w:r>
      <w:r w:rsidRPr="00600BEF">
        <w:rPr>
          <w:rFonts w:ascii="Book Antiqua" w:eastAsia="Book Antiqua" w:hAnsi="Book Antiqua" w:cs="Book Antiqua"/>
          <w:i/>
          <w:iCs/>
          <w:color w:val="000000" w:themeColor="text1"/>
        </w:rPr>
        <w:t xml:space="preserve">Cancer </w:t>
      </w:r>
      <w:proofErr w:type="spellStart"/>
      <w:r w:rsidRPr="00600BEF">
        <w:rPr>
          <w:rFonts w:ascii="Book Antiqua" w:eastAsia="Book Antiqua" w:hAnsi="Book Antiqua" w:cs="Book Antiqua"/>
          <w:i/>
          <w:iCs/>
          <w:color w:val="000000" w:themeColor="text1"/>
        </w:rPr>
        <w:t>Sci</w:t>
      </w:r>
      <w:proofErr w:type="spellEnd"/>
      <w:r w:rsidRPr="00600BEF">
        <w:rPr>
          <w:rFonts w:ascii="Book Antiqua" w:eastAsia="Book Antiqua" w:hAnsi="Book Antiqua" w:cs="Book Antiqua"/>
          <w:color w:val="000000" w:themeColor="text1"/>
        </w:rPr>
        <w:t xml:space="preserve"> 2016; </w:t>
      </w:r>
      <w:r w:rsidRPr="00600BEF">
        <w:rPr>
          <w:rFonts w:ascii="Book Antiqua" w:eastAsia="Book Antiqua" w:hAnsi="Book Antiqua" w:cs="Book Antiqua"/>
          <w:b/>
          <w:bCs/>
          <w:color w:val="000000" w:themeColor="text1"/>
        </w:rPr>
        <w:t>107</w:t>
      </w:r>
      <w:r w:rsidRPr="00600BEF">
        <w:rPr>
          <w:rFonts w:ascii="Book Antiqua" w:eastAsia="Book Antiqua" w:hAnsi="Book Antiqua" w:cs="Book Antiqua"/>
          <w:color w:val="000000" w:themeColor="text1"/>
        </w:rPr>
        <w:t>: 391-397 [PMID: 27079437 DOI: 10.1111/cas.12901]</w:t>
      </w:r>
    </w:p>
    <w:p w14:paraId="7CD14A2A"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27 </w:t>
      </w:r>
      <w:r w:rsidRPr="00600BEF">
        <w:rPr>
          <w:rFonts w:ascii="Book Antiqua" w:eastAsia="Book Antiqua" w:hAnsi="Book Antiqua" w:cs="Book Antiqua"/>
          <w:b/>
          <w:bCs/>
          <w:color w:val="000000" w:themeColor="text1"/>
        </w:rPr>
        <w:t>Chang YJ</w:t>
      </w:r>
      <w:r w:rsidRPr="00600BEF">
        <w:rPr>
          <w:rFonts w:ascii="Book Antiqua" w:eastAsia="Book Antiqua" w:hAnsi="Book Antiqua" w:cs="Book Antiqua"/>
          <w:color w:val="000000" w:themeColor="text1"/>
        </w:rPr>
        <w:t xml:space="preserve">, Wu MS, Lin JT, </w:t>
      </w:r>
      <w:proofErr w:type="spellStart"/>
      <w:r w:rsidRPr="00600BEF">
        <w:rPr>
          <w:rFonts w:ascii="Book Antiqua" w:eastAsia="Book Antiqua" w:hAnsi="Book Antiqua" w:cs="Book Antiqua"/>
          <w:color w:val="000000" w:themeColor="text1"/>
        </w:rPr>
        <w:t>Sheu</w:t>
      </w:r>
      <w:proofErr w:type="spellEnd"/>
      <w:r w:rsidRPr="00600BEF">
        <w:rPr>
          <w:rFonts w:ascii="Book Antiqua" w:eastAsia="Book Antiqua" w:hAnsi="Book Antiqua" w:cs="Book Antiqua"/>
          <w:color w:val="000000" w:themeColor="text1"/>
        </w:rPr>
        <w:t xml:space="preserve"> BS, </w:t>
      </w:r>
      <w:proofErr w:type="spellStart"/>
      <w:r w:rsidRPr="00600BEF">
        <w:rPr>
          <w:rFonts w:ascii="Book Antiqua" w:eastAsia="Book Antiqua" w:hAnsi="Book Antiqua" w:cs="Book Antiqua"/>
          <w:color w:val="000000" w:themeColor="text1"/>
        </w:rPr>
        <w:t>Muta</w:t>
      </w:r>
      <w:proofErr w:type="spellEnd"/>
      <w:r w:rsidRPr="00600BEF">
        <w:rPr>
          <w:rFonts w:ascii="Book Antiqua" w:eastAsia="Book Antiqua" w:hAnsi="Book Antiqua" w:cs="Book Antiqua"/>
          <w:color w:val="000000" w:themeColor="text1"/>
        </w:rPr>
        <w:t xml:space="preserve"> T, Inoue H, Chen CC. Induction of cyclooxygenase-2 overexpression in human gastric epithelial cells by Helicobacter pylori involves TLR2/TLR9 and c-</w:t>
      </w:r>
      <w:proofErr w:type="spellStart"/>
      <w:r w:rsidRPr="00600BEF">
        <w:rPr>
          <w:rFonts w:ascii="Book Antiqua" w:eastAsia="Book Antiqua" w:hAnsi="Book Antiqua" w:cs="Book Antiqua"/>
          <w:color w:val="000000" w:themeColor="text1"/>
        </w:rPr>
        <w:t>Src</w:t>
      </w:r>
      <w:proofErr w:type="spellEnd"/>
      <w:r w:rsidRPr="00600BEF">
        <w:rPr>
          <w:rFonts w:ascii="Book Antiqua" w:eastAsia="Book Antiqua" w:hAnsi="Book Antiqua" w:cs="Book Antiqua"/>
          <w:color w:val="000000" w:themeColor="text1"/>
        </w:rPr>
        <w:t>-dependent nuclear factor-</w:t>
      </w:r>
      <w:proofErr w:type="spellStart"/>
      <w:r w:rsidRPr="00600BEF">
        <w:rPr>
          <w:rFonts w:ascii="Book Antiqua" w:eastAsia="Book Antiqua" w:hAnsi="Book Antiqua" w:cs="Book Antiqua"/>
          <w:color w:val="000000" w:themeColor="text1"/>
        </w:rPr>
        <w:t>kappaB</w:t>
      </w:r>
      <w:proofErr w:type="spellEnd"/>
      <w:r w:rsidRPr="00600BEF">
        <w:rPr>
          <w:rFonts w:ascii="Book Antiqua" w:eastAsia="Book Antiqua" w:hAnsi="Book Antiqua" w:cs="Book Antiqua"/>
          <w:color w:val="000000" w:themeColor="text1"/>
        </w:rPr>
        <w:t xml:space="preserve"> activation. </w:t>
      </w:r>
      <w:proofErr w:type="spellStart"/>
      <w:r w:rsidRPr="00600BEF">
        <w:rPr>
          <w:rFonts w:ascii="Book Antiqua" w:eastAsia="Book Antiqua" w:hAnsi="Book Antiqua" w:cs="Book Antiqua"/>
          <w:i/>
          <w:iCs/>
          <w:color w:val="000000" w:themeColor="text1"/>
        </w:rPr>
        <w:t>Mol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Pharmacol</w:t>
      </w:r>
      <w:proofErr w:type="spellEnd"/>
      <w:r w:rsidRPr="00600BEF">
        <w:rPr>
          <w:rFonts w:ascii="Book Antiqua" w:eastAsia="Book Antiqua" w:hAnsi="Book Antiqua" w:cs="Book Antiqua"/>
          <w:color w:val="000000" w:themeColor="text1"/>
        </w:rPr>
        <w:t xml:space="preserve"> 2004; </w:t>
      </w:r>
      <w:r w:rsidRPr="00600BEF">
        <w:rPr>
          <w:rFonts w:ascii="Book Antiqua" w:eastAsia="Book Antiqua" w:hAnsi="Book Antiqua" w:cs="Book Antiqua"/>
          <w:b/>
          <w:bCs/>
          <w:color w:val="000000" w:themeColor="text1"/>
        </w:rPr>
        <w:t>66</w:t>
      </w:r>
      <w:r w:rsidRPr="00600BEF">
        <w:rPr>
          <w:rFonts w:ascii="Book Antiqua" w:eastAsia="Book Antiqua" w:hAnsi="Book Antiqua" w:cs="Book Antiqua"/>
          <w:color w:val="000000" w:themeColor="text1"/>
        </w:rPr>
        <w:t>: 1465-1477 [PMID: 15456896 DOI: 10.1124/mol.104.005199]</w:t>
      </w:r>
    </w:p>
    <w:p w14:paraId="0417271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lastRenderedPageBreak/>
        <w:t xml:space="preserve">28 </w:t>
      </w:r>
      <w:proofErr w:type="spellStart"/>
      <w:r w:rsidRPr="00600BEF">
        <w:rPr>
          <w:rFonts w:ascii="Book Antiqua" w:eastAsia="Book Antiqua" w:hAnsi="Book Antiqua" w:cs="Book Antiqua"/>
          <w:b/>
          <w:bCs/>
          <w:color w:val="000000" w:themeColor="text1"/>
        </w:rPr>
        <w:t>Jüttner</w:t>
      </w:r>
      <w:proofErr w:type="spellEnd"/>
      <w:r w:rsidRPr="00600BEF">
        <w:rPr>
          <w:rFonts w:ascii="Book Antiqua" w:eastAsia="Book Antiqua" w:hAnsi="Book Antiqua" w:cs="Book Antiqua"/>
          <w:b/>
          <w:bCs/>
          <w:color w:val="000000" w:themeColor="text1"/>
        </w:rPr>
        <w:t xml:space="preserve"> S</w:t>
      </w:r>
      <w:r w:rsidRPr="00600BEF">
        <w:rPr>
          <w:rFonts w:ascii="Book Antiqua" w:eastAsia="Book Antiqua" w:hAnsi="Book Antiqua" w:cs="Book Antiqua"/>
          <w:color w:val="000000" w:themeColor="text1"/>
        </w:rPr>
        <w:t xml:space="preserve">, Cramer T, </w:t>
      </w:r>
      <w:proofErr w:type="spellStart"/>
      <w:r w:rsidRPr="00600BEF">
        <w:rPr>
          <w:rFonts w:ascii="Book Antiqua" w:eastAsia="Book Antiqua" w:hAnsi="Book Antiqua" w:cs="Book Antiqua"/>
          <w:color w:val="000000" w:themeColor="text1"/>
        </w:rPr>
        <w:t>Wessler</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Walduck</w:t>
      </w:r>
      <w:proofErr w:type="spellEnd"/>
      <w:r w:rsidRPr="00600BEF">
        <w:rPr>
          <w:rFonts w:ascii="Book Antiqua" w:eastAsia="Book Antiqua" w:hAnsi="Book Antiqua" w:cs="Book Antiqua"/>
          <w:color w:val="000000" w:themeColor="text1"/>
        </w:rPr>
        <w:t xml:space="preserve"> A, </w:t>
      </w:r>
      <w:proofErr w:type="spellStart"/>
      <w:r w:rsidRPr="00600BEF">
        <w:rPr>
          <w:rFonts w:ascii="Book Antiqua" w:eastAsia="Book Antiqua" w:hAnsi="Book Antiqua" w:cs="Book Antiqua"/>
          <w:color w:val="000000" w:themeColor="text1"/>
        </w:rPr>
        <w:t>Gao</w:t>
      </w:r>
      <w:proofErr w:type="spellEnd"/>
      <w:r w:rsidRPr="00600BEF">
        <w:rPr>
          <w:rFonts w:ascii="Book Antiqua" w:eastAsia="Book Antiqua" w:hAnsi="Book Antiqua" w:cs="Book Antiqua"/>
          <w:color w:val="000000" w:themeColor="text1"/>
        </w:rPr>
        <w:t xml:space="preserve"> F, Schmitz F, </w:t>
      </w:r>
      <w:proofErr w:type="spellStart"/>
      <w:r w:rsidRPr="00600BEF">
        <w:rPr>
          <w:rFonts w:ascii="Book Antiqua" w:eastAsia="Book Antiqua" w:hAnsi="Book Antiqua" w:cs="Book Antiqua"/>
          <w:color w:val="000000" w:themeColor="text1"/>
        </w:rPr>
        <w:t>Wunder</w:t>
      </w:r>
      <w:proofErr w:type="spellEnd"/>
      <w:r w:rsidRPr="00600BEF">
        <w:rPr>
          <w:rFonts w:ascii="Book Antiqua" w:eastAsia="Book Antiqua" w:hAnsi="Book Antiqua" w:cs="Book Antiqua"/>
          <w:color w:val="000000" w:themeColor="text1"/>
        </w:rPr>
        <w:t xml:space="preserve"> C, Weber M, Fischer SM, Schmidt WE, </w:t>
      </w:r>
      <w:proofErr w:type="spellStart"/>
      <w:r w:rsidRPr="00600BEF">
        <w:rPr>
          <w:rFonts w:ascii="Book Antiqua" w:eastAsia="Book Antiqua" w:hAnsi="Book Antiqua" w:cs="Book Antiqua"/>
          <w:color w:val="000000" w:themeColor="text1"/>
        </w:rPr>
        <w:t>Wiedenmann</w:t>
      </w:r>
      <w:proofErr w:type="spellEnd"/>
      <w:r w:rsidRPr="00600BEF">
        <w:rPr>
          <w:rFonts w:ascii="Book Antiqua" w:eastAsia="Book Antiqua" w:hAnsi="Book Antiqua" w:cs="Book Antiqua"/>
          <w:color w:val="000000" w:themeColor="text1"/>
        </w:rPr>
        <w:t xml:space="preserve"> B, Meyer TF, </w:t>
      </w:r>
      <w:proofErr w:type="spellStart"/>
      <w:r w:rsidRPr="00600BEF">
        <w:rPr>
          <w:rFonts w:ascii="Book Antiqua" w:eastAsia="Book Antiqua" w:hAnsi="Book Antiqua" w:cs="Book Antiqua"/>
          <w:color w:val="000000" w:themeColor="text1"/>
        </w:rPr>
        <w:t>Naumann</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Höcker</w:t>
      </w:r>
      <w:proofErr w:type="spellEnd"/>
      <w:r w:rsidRPr="00600BEF">
        <w:rPr>
          <w:rFonts w:ascii="Book Antiqua" w:eastAsia="Book Antiqua" w:hAnsi="Book Antiqua" w:cs="Book Antiqua"/>
          <w:color w:val="000000" w:themeColor="text1"/>
        </w:rPr>
        <w:t xml:space="preserve"> M. Helicobacter pylori stimulates host cyclooxygenase-2 gene transcription: critical importance of MEK/ERK-dependent activation of USF1/-2 and CREB transcription factors. </w:t>
      </w:r>
      <w:r w:rsidRPr="00600BEF">
        <w:rPr>
          <w:rFonts w:ascii="Book Antiqua" w:eastAsia="Book Antiqua" w:hAnsi="Book Antiqua" w:cs="Book Antiqua"/>
          <w:i/>
          <w:iCs/>
          <w:color w:val="000000" w:themeColor="text1"/>
        </w:rPr>
        <w:t xml:space="preserve">Cell </w:t>
      </w:r>
      <w:proofErr w:type="spellStart"/>
      <w:r w:rsidRPr="00600BEF">
        <w:rPr>
          <w:rFonts w:ascii="Book Antiqua" w:eastAsia="Book Antiqua" w:hAnsi="Book Antiqua" w:cs="Book Antiqua"/>
          <w:i/>
          <w:iCs/>
          <w:color w:val="000000" w:themeColor="text1"/>
        </w:rPr>
        <w:t>Microbiol</w:t>
      </w:r>
      <w:proofErr w:type="spellEnd"/>
      <w:r w:rsidRPr="00600BEF">
        <w:rPr>
          <w:rFonts w:ascii="Book Antiqua" w:eastAsia="Book Antiqua" w:hAnsi="Book Antiqua" w:cs="Book Antiqua"/>
          <w:color w:val="000000" w:themeColor="text1"/>
        </w:rPr>
        <w:t xml:space="preserve"> 2003; </w:t>
      </w:r>
      <w:r w:rsidRPr="00600BEF">
        <w:rPr>
          <w:rFonts w:ascii="Book Antiqua" w:eastAsia="Book Antiqua" w:hAnsi="Book Antiqua" w:cs="Book Antiqua"/>
          <w:b/>
          <w:bCs/>
          <w:color w:val="000000" w:themeColor="text1"/>
        </w:rPr>
        <w:t>5</w:t>
      </w:r>
      <w:r w:rsidRPr="00600BEF">
        <w:rPr>
          <w:rFonts w:ascii="Book Antiqua" w:eastAsia="Book Antiqua" w:hAnsi="Book Antiqua" w:cs="Book Antiqua"/>
          <w:color w:val="000000" w:themeColor="text1"/>
        </w:rPr>
        <w:t>: 821-834 [PMID: 14531897 DOI: 10.1046/j.1462-5822.2003.00324.x]</w:t>
      </w:r>
    </w:p>
    <w:p w14:paraId="074384A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29 </w:t>
      </w:r>
      <w:r w:rsidRPr="00600BEF">
        <w:rPr>
          <w:rFonts w:ascii="Book Antiqua" w:eastAsia="Book Antiqua" w:hAnsi="Book Antiqua" w:cs="Book Antiqua"/>
          <w:b/>
          <w:bCs/>
          <w:color w:val="000000" w:themeColor="text1"/>
        </w:rPr>
        <w:t>Li Q</w:t>
      </w:r>
      <w:r w:rsidRPr="00600BEF">
        <w:rPr>
          <w:rFonts w:ascii="Book Antiqua" w:eastAsia="Book Antiqua" w:hAnsi="Book Antiqua" w:cs="Book Antiqua"/>
          <w:color w:val="000000" w:themeColor="text1"/>
        </w:rPr>
        <w:t xml:space="preserve">, Liu N,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B, Zhou L, Wang Y, Wang Y, Sun J, Fan Z, Liu RH. Helicobacter </w:t>
      </w:r>
      <w:proofErr w:type="gramStart"/>
      <w:r w:rsidRPr="00600BEF">
        <w:rPr>
          <w:rFonts w:ascii="Book Antiqua" w:eastAsia="Book Antiqua" w:hAnsi="Book Antiqua" w:cs="Book Antiqua"/>
          <w:color w:val="000000" w:themeColor="text1"/>
        </w:rPr>
        <w:t>pylori enhances</w:t>
      </w:r>
      <w:proofErr w:type="gramEnd"/>
      <w:r w:rsidRPr="00600BEF">
        <w:rPr>
          <w:rFonts w:ascii="Book Antiqua" w:eastAsia="Book Antiqua" w:hAnsi="Book Antiqua" w:cs="Book Antiqua"/>
          <w:color w:val="000000" w:themeColor="text1"/>
        </w:rPr>
        <w:t xml:space="preserve"> cyclooxygenase 2 expression </w:t>
      </w:r>
      <w:r w:rsidRPr="00600BEF">
        <w:rPr>
          <w:rFonts w:ascii="Book Antiqua" w:eastAsia="Book Antiqua" w:hAnsi="Book Antiqua" w:cs="Book Antiqua"/>
          <w:i/>
          <w:iCs/>
          <w:color w:val="000000" w:themeColor="text1"/>
        </w:rPr>
        <w:t>via</w:t>
      </w:r>
      <w:r w:rsidRPr="00600BEF">
        <w:rPr>
          <w:rFonts w:ascii="Book Antiqua" w:eastAsia="Book Antiqua" w:hAnsi="Book Antiqua" w:cs="Book Antiqua"/>
          <w:color w:val="000000" w:themeColor="text1"/>
        </w:rPr>
        <w:t xml:space="preserve"> p38MAPK/ATF-2 signaling pathway in MKN45 cells. </w:t>
      </w:r>
      <w:r w:rsidRPr="00600BEF">
        <w:rPr>
          <w:rFonts w:ascii="Book Antiqua" w:eastAsia="Book Antiqua" w:hAnsi="Book Antiqua" w:cs="Book Antiqua"/>
          <w:i/>
          <w:iCs/>
          <w:color w:val="000000" w:themeColor="text1"/>
        </w:rPr>
        <w:t xml:space="preserve">Cancer </w:t>
      </w:r>
      <w:proofErr w:type="spellStart"/>
      <w:r w:rsidRPr="00600BEF">
        <w:rPr>
          <w:rFonts w:ascii="Book Antiqua" w:eastAsia="Book Antiqua" w:hAnsi="Book Antiqua" w:cs="Book Antiqua"/>
          <w:i/>
          <w:iCs/>
          <w:color w:val="000000" w:themeColor="text1"/>
        </w:rPr>
        <w:t>Lett</w:t>
      </w:r>
      <w:proofErr w:type="spellEnd"/>
      <w:r w:rsidRPr="00600BEF">
        <w:rPr>
          <w:rFonts w:ascii="Book Antiqua" w:eastAsia="Book Antiqua" w:hAnsi="Book Antiqua" w:cs="Book Antiqua"/>
          <w:color w:val="000000" w:themeColor="text1"/>
        </w:rPr>
        <w:t xml:space="preserve"> 2009; </w:t>
      </w:r>
      <w:r w:rsidRPr="00600BEF">
        <w:rPr>
          <w:rFonts w:ascii="Book Antiqua" w:eastAsia="Book Antiqua" w:hAnsi="Book Antiqua" w:cs="Book Antiqua"/>
          <w:b/>
          <w:bCs/>
          <w:color w:val="000000" w:themeColor="text1"/>
        </w:rPr>
        <w:t>278</w:t>
      </w:r>
      <w:r w:rsidRPr="00600BEF">
        <w:rPr>
          <w:rFonts w:ascii="Book Antiqua" w:eastAsia="Book Antiqua" w:hAnsi="Book Antiqua" w:cs="Book Antiqua"/>
          <w:color w:val="000000" w:themeColor="text1"/>
        </w:rPr>
        <w:t>: 97-103 [PMID: 19201083 DOI: 10.1016/j.canlet.2008.12.032]</w:t>
      </w:r>
    </w:p>
    <w:p w14:paraId="4445F38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30 </w:t>
      </w:r>
      <w:r w:rsidRPr="00600BEF">
        <w:rPr>
          <w:rFonts w:ascii="Book Antiqua" w:eastAsia="Book Antiqua" w:hAnsi="Book Antiqua" w:cs="Book Antiqua"/>
          <w:b/>
          <w:bCs/>
          <w:color w:val="000000" w:themeColor="text1"/>
        </w:rPr>
        <w:t>Chang YJ</w:t>
      </w:r>
      <w:r w:rsidRPr="00600BEF">
        <w:rPr>
          <w:rFonts w:ascii="Book Antiqua" w:eastAsia="Book Antiqua" w:hAnsi="Book Antiqua" w:cs="Book Antiqua"/>
          <w:color w:val="000000" w:themeColor="text1"/>
        </w:rPr>
        <w:t xml:space="preserve">, Wu MS, Lin JT, Chen CC. Helicobacter pylori-Induced invasion and angiogenesis of gastric cells is mediated by cyclooxygenase-2 induction through TLR2/TLR9 and promoter regulation.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Immunol</w:t>
      </w:r>
      <w:proofErr w:type="spellEnd"/>
      <w:r w:rsidRPr="00600BEF">
        <w:rPr>
          <w:rFonts w:ascii="Book Antiqua" w:eastAsia="Book Antiqua" w:hAnsi="Book Antiqua" w:cs="Book Antiqua"/>
          <w:color w:val="000000" w:themeColor="text1"/>
        </w:rPr>
        <w:t xml:space="preserve"> 2005; </w:t>
      </w:r>
      <w:r w:rsidRPr="00600BEF">
        <w:rPr>
          <w:rFonts w:ascii="Book Antiqua" w:eastAsia="Book Antiqua" w:hAnsi="Book Antiqua" w:cs="Book Antiqua"/>
          <w:b/>
          <w:bCs/>
          <w:color w:val="000000" w:themeColor="text1"/>
        </w:rPr>
        <w:t>175</w:t>
      </w:r>
      <w:r w:rsidRPr="00600BEF">
        <w:rPr>
          <w:rFonts w:ascii="Book Antiqua" w:eastAsia="Book Antiqua" w:hAnsi="Book Antiqua" w:cs="Book Antiqua"/>
          <w:color w:val="000000" w:themeColor="text1"/>
        </w:rPr>
        <w:t>: 8242-8252 [PMID: 16339564 DOI: 10.4049/jimmunol.175.12.8242]</w:t>
      </w:r>
    </w:p>
    <w:p w14:paraId="4A9D8173"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31 </w:t>
      </w:r>
      <w:proofErr w:type="spellStart"/>
      <w:r w:rsidRPr="00600BEF">
        <w:rPr>
          <w:rFonts w:ascii="Book Antiqua" w:eastAsia="Book Antiqua" w:hAnsi="Book Antiqua" w:cs="Book Antiqua"/>
          <w:b/>
          <w:bCs/>
          <w:color w:val="000000" w:themeColor="text1"/>
        </w:rPr>
        <w:t>Subramaniam</w:t>
      </w:r>
      <w:proofErr w:type="spellEnd"/>
      <w:r w:rsidRPr="00600BEF">
        <w:rPr>
          <w:rFonts w:ascii="Book Antiqua" w:eastAsia="Book Antiqua" w:hAnsi="Book Antiqua" w:cs="Book Antiqua"/>
          <w:b/>
          <w:bCs/>
          <w:color w:val="000000" w:themeColor="text1"/>
        </w:rPr>
        <w:t xml:space="preserve"> D</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Ramalingam</w:t>
      </w:r>
      <w:proofErr w:type="spellEnd"/>
      <w:r w:rsidRPr="00600BEF">
        <w:rPr>
          <w:rFonts w:ascii="Book Antiqua" w:eastAsia="Book Antiqua" w:hAnsi="Book Antiqua" w:cs="Book Antiqua"/>
          <w:color w:val="000000" w:themeColor="text1"/>
        </w:rPr>
        <w:t xml:space="preserve"> S, May R, </w:t>
      </w:r>
      <w:proofErr w:type="spellStart"/>
      <w:r w:rsidRPr="00600BEF">
        <w:rPr>
          <w:rFonts w:ascii="Book Antiqua" w:eastAsia="Book Antiqua" w:hAnsi="Book Antiqua" w:cs="Book Antiqua"/>
          <w:color w:val="000000" w:themeColor="text1"/>
        </w:rPr>
        <w:t>Dieckgraefe</w:t>
      </w:r>
      <w:proofErr w:type="spellEnd"/>
      <w:r w:rsidRPr="00600BEF">
        <w:rPr>
          <w:rFonts w:ascii="Book Antiqua" w:eastAsia="Book Antiqua" w:hAnsi="Book Antiqua" w:cs="Book Antiqua"/>
          <w:color w:val="000000" w:themeColor="text1"/>
        </w:rPr>
        <w:t xml:space="preserve"> BK, Berg DE, </w:t>
      </w:r>
      <w:proofErr w:type="spellStart"/>
      <w:r w:rsidRPr="00600BEF">
        <w:rPr>
          <w:rFonts w:ascii="Book Antiqua" w:eastAsia="Book Antiqua" w:hAnsi="Book Antiqua" w:cs="Book Antiqua"/>
          <w:color w:val="000000" w:themeColor="text1"/>
        </w:rPr>
        <w:t>Pothoulakis</w:t>
      </w:r>
      <w:proofErr w:type="spellEnd"/>
      <w:r w:rsidRPr="00600BEF">
        <w:rPr>
          <w:rFonts w:ascii="Book Antiqua" w:eastAsia="Book Antiqua" w:hAnsi="Book Antiqua" w:cs="Book Antiqua"/>
          <w:color w:val="000000" w:themeColor="text1"/>
        </w:rPr>
        <w:t xml:space="preserve"> C, </w:t>
      </w:r>
      <w:proofErr w:type="spellStart"/>
      <w:r w:rsidRPr="00600BEF">
        <w:rPr>
          <w:rFonts w:ascii="Book Antiqua" w:eastAsia="Book Antiqua" w:hAnsi="Book Antiqua" w:cs="Book Antiqua"/>
          <w:color w:val="000000" w:themeColor="text1"/>
        </w:rPr>
        <w:t>Houchen</w:t>
      </w:r>
      <w:proofErr w:type="spellEnd"/>
      <w:r w:rsidRPr="00600BEF">
        <w:rPr>
          <w:rFonts w:ascii="Book Antiqua" w:eastAsia="Book Antiqua" w:hAnsi="Book Antiqua" w:cs="Book Antiqua"/>
          <w:color w:val="000000" w:themeColor="text1"/>
        </w:rPr>
        <w:t xml:space="preserve"> CW, Wang TC, </w:t>
      </w:r>
      <w:proofErr w:type="spellStart"/>
      <w:r w:rsidRPr="00600BEF">
        <w:rPr>
          <w:rFonts w:ascii="Book Antiqua" w:eastAsia="Book Antiqua" w:hAnsi="Book Antiqua" w:cs="Book Antiqua"/>
          <w:color w:val="000000" w:themeColor="text1"/>
        </w:rPr>
        <w:t>Anant</w:t>
      </w:r>
      <w:proofErr w:type="spellEnd"/>
      <w:r w:rsidRPr="00600BEF">
        <w:rPr>
          <w:rFonts w:ascii="Book Antiqua" w:eastAsia="Book Antiqua" w:hAnsi="Book Antiqua" w:cs="Book Antiqua"/>
          <w:color w:val="000000" w:themeColor="text1"/>
        </w:rPr>
        <w:t xml:space="preserve"> S. Gastrin-mediated interleukin-8 and cyclooxygenase-2 gene expression: differential transcriptional and posttranscriptional mechanisms. </w:t>
      </w:r>
      <w:r w:rsidRPr="00600BEF">
        <w:rPr>
          <w:rFonts w:ascii="Book Antiqua" w:eastAsia="Book Antiqua" w:hAnsi="Book Antiqua" w:cs="Book Antiqua"/>
          <w:i/>
          <w:iCs/>
          <w:color w:val="000000" w:themeColor="text1"/>
        </w:rPr>
        <w:t>Gastroenterology</w:t>
      </w:r>
      <w:r w:rsidRPr="00600BEF">
        <w:rPr>
          <w:rFonts w:ascii="Book Antiqua" w:eastAsia="Book Antiqua" w:hAnsi="Book Antiqua" w:cs="Book Antiqua"/>
          <w:color w:val="000000" w:themeColor="text1"/>
        </w:rPr>
        <w:t xml:space="preserve"> 2008; </w:t>
      </w:r>
      <w:r w:rsidRPr="00600BEF">
        <w:rPr>
          <w:rFonts w:ascii="Book Antiqua" w:eastAsia="Book Antiqua" w:hAnsi="Book Antiqua" w:cs="Book Antiqua"/>
          <w:b/>
          <w:bCs/>
          <w:color w:val="000000" w:themeColor="text1"/>
        </w:rPr>
        <w:t>134</w:t>
      </w:r>
      <w:r w:rsidRPr="00600BEF">
        <w:rPr>
          <w:rFonts w:ascii="Book Antiqua" w:eastAsia="Book Antiqua" w:hAnsi="Book Antiqua" w:cs="Book Antiqua"/>
          <w:color w:val="000000" w:themeColor="text1"/>
        </w:rPr>
        <w:t>: 1070-1082 [PMID: 18395088 DOI: 10.1053/j.gastro.2008.01.040]</w:t>
      </w:r>
    </w:p>
    <w:p w14:paraId="177C0414"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32 </w:t>
      </w:r>
      <w:proofErr w:type="spellStart"/>
      <w:r w:rsidRPr="00600BEF">
        <w:rPr>
          <w:rFonts w:ascii="Book Antiqua" w:eastAsia="Book Antiqua" w:hAnsi="Book Antiqua" w:cs="Book Antiqua"/>
          <w:b/>
          <w:bCs/>
          <w:color w:val="000000" w:themeColor="text1"/>
        </w:rPr>
        <w:t>Semple</w:t>
      </w:r>
      <w:proofErr w:type="spellEnd"/>
      <w:r w:rsidRPr="00600BEF">
        <w:rPr>
          <w:rFonts w:ascii="Book Antiqua" w:eastAsia="Book Antiqua" w:hAnsi="Book Antiqua" w:cs="Book Antiqua"/>
          <w:b/>
          <w:bCs/>
          <w:color w:val="000000" w:themeColor="text1"/>
        </w:rPr>
        <w:t xml:space="preserve"> G</w:t>
      </w:r>
      <w:r w:rsidRPr="00600BEF">
        <w:rPr>
          <w:rFonts w:ascii="Book Antiqua" w:eastAsia="Book Antiqua" w:hAnsi="Book Antiqua" w:cs="Book Antiqua"/>
          <w:color w:val="000000" w:themeColor="text1"/>
        </w:rPr>
        <w:t xml:space="preserve">, Ryder H, </w:t>
      </w:r>
      <w:proofErr w:type="spellStart"/>
      <w:r w:rsidRPr="00600BEF">
        <w:rPr>
          <w:rFonts w:ascii="Book Antiqua" w:eastAsia="Book Antiqua" w:hAnsi="Book Antiqua" w:cs="Book Antiqua"/>
          <w:color w:val="000000" w:themeColor="text1"/>
        </w:rPr>
        <w:t>Rooker</w:t>
      </w:r>
      <w:proofErr w:type="spellEnd"/>
      <w:r w:rsidRPr="00600BEF">
        <w:rPr>
          <w:rFonts w:ascii="Book Antiqua" w:eastAsia="Book Antiqua" w:hAnsi="Book Antiqua" w:cs="Book Antiqua"/>
          <w:color w:val="000000" w:themeColor="text1"/>
        </w:rPr>
        <w:t xml:space="preserve"> DP, </w:t>
      </w:r>
      <w:proofErr w:type="spellStart"/>
      <w:r w:rsidRPr="00600BEF">
        <w:rPr>
          <w:rFonts w:ascii="Book Antiqua" w:eastAsia="Book Antiqua" w:hAnsi="Book Antiqua" w:cs="Book Antiqua"/>
          <w:color w:val="000000" w:themeColor="text1"/>
        </w:rPr>
        <w:t>Batt</w:t>
      </w:r>
      <w:proofErr w:type="spellEnd"/>
      <w:r w:rsidRPr="00600BEF">
        <w:rPr>
          <w:rFonts w:ascii="Book Antiqua" w:eastAsia="Book Antiqua" w:hAnsi="Book Antiqua" w:cs="Book Antiqua"/>
          <w:color w:val="000000" w:themeColor="text1"/>
        </w:rPr>
        <w:t xml:space="preserve"> AR, Kendrick DA, </w:t>
      </w:r>
      <w:proofErr w:type="spellStart"/>
      <w:r w:rsidRPr="00600BEF">
        <w:rPr>
          <w:rFonts w:ascii="Book Antiqua" w:eastAsia="Book Antiqua" w:hAnsi="Book Antiqua" w:cs="Book Antiqua"/>
          <w:color w:val="000000" w:themeColor="text1"/>
        </w:rPr>
        <w:t>Szelke</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Ohta</w:t>
      </w:r>
      <w:proofErr w:type="spellEnd"/>
      <w:r w:rsidRPr="00600BEF">
        <w:rPr>
          <w:rFonts w:ascii="Book Antiqua" w:eastAsia="Book Antiqua" w:hAnsi="Book Antiqua" w:cs="Book Antiqua"/>
          <w:color w:val="000000" w:themeColor="text1"/>
        </w:rPr>
        <w:t xml:space="preserve"> M, Satoh M, Nishida A, </w:t>
      </w:r>
      <w:proofErr w:type="spellStart"/>
      <w:r w:rsidRPr="00600BEF">
        <w:rPr>
          <w:rFonts w:ascii="Book Antiqua" w:eastAsia="Book Antiqua" w:hAnsi="Book Antiqua" w:cs="Book Antiqua"/>
          <w:color w:val="000000" w:themeColor="text1"/>
        </w:rPr>
        <w:t>Akuzawa</w:t>
      </w:r>
      <w:proofErr w:type="spellEnd"/>
      <w:r w:rsidRPr="00600BEF">
        <w:rPr>
          <w:rFonts w:ascii="Book Antiqua" w:eastAsia="Book Antiqua" w:hAnsi="Book Antiqua" w:cs="Book Antiqua"/>
          <w:color w:val="000000" w:themeColor="text1"/>
        </w:rPr>
        <w:t xml:space="preserve"> S, Miyata K. (3R)-N-(1-(tert-butylcarbonylmethyl)-2,3-dihydro-2-oxo-5-(2-pyridyl)-1H-1,4-benzodiazepin-3-yl)-N'-(3-(methylamino)phenyl)urea (YF476): a potent and orally active gastrin/CCK-B antagonist. </w:t>
      </w:r>
      <w:r w:rsidRPr="00600BEF">
        <w:rPr>
          <w:rFonts w:ascii="Book Antiqua" w:eastAsia="Book Antiqua" w:hAnsi="Book Antiqua" w:cs="Book Antiqua"/>
          <w:i/>
          <w:iCs/>
          <w:color w:val="000000" w:themeColor="text1"/>
        </w:rPr>
        <w:t xml:space="preserve">J Med </w:t>
      </w:r>
      <w:proofErr w:type="spellStart"/>
      <w:r w:rsidRPr="00600BEF">
        <w:rPr>
          <w:rFonts w:ascii="Book Antiqua" w:eastAsia="Book Antiqua" w:hAnsi="Book Antiqua" w:cs="Book Antiqua"/>
          <w:i/>
          <w:iCs/>
          <w:color w:val="000000" w:themeColor="text1"/>
        </w:rPr>
        <w:t>Chem</w:t>
      </w:r>
      <w:proofErr w:type="spellEnd"/>
      <w:r w:rsidRPr="00600BEF">
        <w:rPr>
          <w:rFonts w:ascii="Book Antiqua" w:eastAsia="Book Antiqua" w:hAnsi="Book Antiqua" w:cs="Book Antiqua"/>
          <w:color w:val="000000" w:themeColor="text1"/>
        </w:rPr>
        <w:t xml:space="preserve"> 1997; </w:t>
      </w:r>
      <w:r w:rsidRPr="00600BEF">
        <w:rPr>
          <w:rFonts w:ascii="Book Antiqua" w:eastAsia="Book Antiqua" w:hAnsi="Book Antiqua" w:cs="Book Antiqua"/>
          <w:b/>
          <w:bCs/>
          <w:color w:val="000000" w:themeColor="text1"/>
        </w:rPr>
        <w:t>40</w:t>
      </w:r>
      <w:r w:rsidRPr="00600BEF">
        <w:rPr>
          <w:rFonts w:ascii="Book Antiqua" w:eastAsia="Book Antiqua" w:hAnsi="Book Antiqua" w:cs="Book Antiqua"/>
          <w:color w:val="000000" w:themeColor="text1"/>
        </w:rPr>
        <w:t>: 331-341 [PMID: 9022799 DOI: 10.1021/jm960669+]</w:t>
      </w:r>
    </w:p>
    <w:p w14:paraId="0BB52AF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33 </w:t>
      </w:r>
      <w:proofErr w:type="spellStart"/>
      <w:r w:rsidRPr="00600BEF">
        <w:rPr>
          <w:rFonts w:ascii="Book Antiqua" w:eastAsia="Book Antiqua" w:hAnsi="Book Antiqua" w:cs="Book Antiqua"/>
          <w:b/>
          <w:bCs/>
          <w:color w:val="000000" w:themeColor="text1"/>
        </w:rPr>
        <w:t>Konturek</w:t>
      </w:r>
      <w:proofErr w:type="spellEnd"/>
      <w:r w:rsidRPr="00600BEF">
        <w:rPr>
          <w:rFonts w:ascii="Book Antiqua" w:eastAsia="Book Antiqua" w:hAnsi="Book Antiqua" w:cs="Book Antiqua"/>
          <w:b/>
          <w:bCs/>
          <w:color w:val="000000" w:themeColor="text1"/>
        </w:rPr>
        <w:t xml:space="preserve"> PC</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Konturek</w:t>
      </w:r>
      <w:proofErr w:type="spellEnd"/>
      <w:r w:rsidRPr="00600BEF">
        <w:rPr>
          <w:rFonts w:ascii="Book Antiqua" w:eastAsia="Book Antiqua" w:hAnsi="Book Antiqua" w:cs="Book Antiqua"/>
          <w:color w:val="000000" w:themeColor="text1"/>
        </w:rPr>
        <w:t xml:space="preserve"> SJ, </w:t>
      </w:r>
      <w:proofErr w:type="spellStart"/>
      <w:r w:rsidRPr="00600BEF">
        <w:rPr>
          <w:rFonts w:ascii="Book Antiqua" w:eastAsia="Book Antiqua" w:hAnsi="Book Antiqua" w:cs="Book Antiqua"/>
          <w:color w:val="000000" w:themeColor="text1"/>
        </w:rPr>
        <w:t>Brzozowski</w:t>
      </w:r>
      <w:proofErr w:type="spellEnd"/>
      <w:r w:rsidRPr="00600BEF">
        <w:rPr>
          <w:rFonts w:ascii="Book Antiqua" w:eastAsia="Book Antiqua" w:hAnsi="Book Antiqua" w:cs="Book Antiqua"/>
          <w:color w:val="000000" w:themeColor="text1"/>
        </w:rPr>
        <w:t xml:space="preserve"> T. Helicobacter pylori infection in gastric </w:t>
      </w:r>
      <w:proofErr w:type="spellStart"/>
      <w:r w:rsidRPr="00600BEF">
        <w:rPr>
          <w:rFonts w:ascii="Book Antiqua" w:eastAsia="Book Antiqua" w:hAnsi="Book Antiqua" w:cs="Book Antiqua"/>
          <w:color w:val="000000" w:themeColor="text1"/>
        </w:rPr>
        <w:t>cancerogenesis</w:t>
      </w:r>
      <w:proofErr w:type="spell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Physiol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Pharmacol</w:t>
      </w:r>
      <w:proofErr w:type="spellEnd"/>
      <w:r w:rsidRPr="00600BEF">
        <w:rPr>
          <w:rFonts w:ascii="Book Antiqua" w:eastAsia="Book Antiqua" w:hAnsi="Book Antiqua" w:cs="Book Antiqua"/>
          <w:color w:val="000000" w:themeColor="text1"/>
        </w:rPr>
        <w:t xml:space="preserve"> 2009; </w:t>
      </w:r>
      <w:r w:rsidRPr="00600BEF">
        <w:rPr>
          <w:rFonts w:ascii="Book Antiqua" w:eastAsia="Book Antiqua" w:hAnsi="Book Antiqua" w:cs="Book Antiqua"/>
          <w:b/>
          <w:bCs/>
          <w:color w:val="000000" w:themeColor="text1"/>
        </w:rPr>
        <w:t>60</w:t>
      </w:r>
      <w:r w:rsidRPr="00600BEF">
        <w:rPr>
          <w:rFonts w:ascii="Book Antiqua" w:eastAsia="Book Antiqua" w:hAnsi="Book Antiqua" w:cs="Book Antiqua"/>
          <w:color w:val="000000" w:themeColor="text1"/>
        </w:rPr>
        <w:t>: 3-21 [PMID: 19826177]</w:t>
      </w:r>
    </w:p>
    <w:p w14:paraId="403D1174"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34 </w:t>
      </w:r>
      <w:proofErr w:type="spellStart"/>
      <w:r w:rsidRPr="00600BEF">
        <w:rPr>
          <w:rFonts w:ascii="Book Antiqua" w:eastAsia="Book Antiqua" w:hAnsi="Book Antiqua" w:cs="Book Antiqua"/>
          <w:b/>
          <w:bCs/>
          <w:color w:val="000000" w:themeColor="text1"/>
        </w:rPr>
        <w:t>Konturek</w:t>
      </w:r>
      <w:proofErr w:type="spellEnd"/>
      <w:r w:rsidRPr="00600BEF">
        <w:rPr>
          <w:rFonts w:ascii="Book Antiqua" w:eastAsia="Book Antiqua" w:hAnsi="Book Antiqua" w:cs="Book Antiqua"/>
          <w:b/>
          <w:bCs/>
          <w:color w:val="000000" w:themeColor="text1"/>
        </w:rPr>
        <w:t xml:space="preserve"> PC</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Rembiasz</w:t>
      </w:r>
      <w:proofErr w:type="spellEnd"/>
      <w:r w:rsidRPr="00600BEF">
        <w:rPr>
          <w:rFonts w:ascii="Book Antiqua" w:eastAsia="Book Antiqua" w:hAnsi="Book Antiqua" w:cs="Book Antiqua"/>
          <w:color w:val="000000" w:themeColor="text1"/>
        </w:rPr>
        <w:t xml:space="preserve"> K, </w:t>
      </w:r>
      <w:proofErr w:type="spellStart"/>
      <w:r w:rsidRPr="00600BEF">
        <w:rPr>
          <w:rFonts w:ascii="Book Antiqua" w:eastAsia="Book Antiqua" w:hAnsi="Book Antiqua" w:cs="Book Antiqua"/>
          <w:color w:val="000000" w:themeColor="text1"/>
        </w:rPr>
        <w:t>Konturek</w:t>
      </w:r>
      <w:proofErr w:type="spellEnd"/>
      <w:r w:rsidRPr="00600BEF">
        <w:rPr>
          <w:rFonts w:ascii="Book Antiqua" w:eastAsia="Book Antiqua" w:hAnsi="Book Antiqua" w:cs="Book Antiqua"/>
          <w:color w:val="000000" w:themeColor="text1"/>
        </w:rPr>
        <w:t xml:space="preserve"> SJ, </w:t>
      </w:r>
      <w:proofErr w:type="spellStart"/>
      <w:r w:rsidRPr="00600BEF">
        <w:rPr>
          <w:rFonts w:ascii="Book Antiqua" w:eastAsia="Book Antiqua" w:hAnsi="Book Antiqua" w:cs="Book Antiqua"/>
          <w:color w:val="000000" w:themeColor="text1"/>
        </w:rPr>
        <w:t>Stachura</w:t>
      </w:r>
      <w:proofErr w:type="spellEnd"/>
      <w:r w:rsidRPr="00600BEF">
        <w:rPr>
          <w:rFonts w:ascii="Book Antiqua" w:eastAsia="Book Antiqua" w:hAnsi="Book Antiqua" w:cs="Book Antiqua"/>
          <w:color w:val="000000" w:themeColor="text1"/>
        </w:rPr>
        <w:t xml:space="preserve"> J, </w:t>
      </w:r>
      <w:proofErr w:type="spellStart"/>
      <w:r w:rsidRPr="00600BEF">
        <w:rPr>
          <w:rFonts w:ascii="Book Antiqua" w:eastAsia="Book Antiqua" w:hAnsi="Book Antiqua" w:cs="Book Antiqua"/>
          <w:color w:val="000000" w:themeColor="text1"/>
        </w:rPr>
        <w:t>Bielanski</w:t>
      </w:r>
      <w:proofErr w:type="spellEnd"/>
      <w:r w:rsidRPr="00600BEF">
        <w:rPr>
          <w:rFonts w:ascii="Book Antiqua" w:eastAsia="Book Antiqua" w:hAnsi="Book Antiqua" w:cs="Book Antiqua"/>
          <w:color w:val="000000" w:themeColor="text1"/>
        </w:rPr>
        <w:t xml:space="preserve"> W, </w:t>
      </w:r>
      <w:proofErr w:type="spellStart"/>
      <w:r w:rsidRPr="00600BEF">
        <w:rPr>
          <w:rFonts w:ascii="Book Antiqua" w:eastAsia="Book Antiqua" w:hAnsi="Book Antiqua" w:cs="Book Antiqua"/>
          <w:color w:val="000000" w:themeColor="text1"/>
        </w:rPr>
        <w:t>Galuschka</w:t>
      </w:r>
      <w:proofErr w:type="spellEnd"/>
      <w:r w:rsidRPr="00600BEF">
        <w:rPr>
          <w:rFonts w:ascii="Book Antiqua" w:eastAsia="Book Antiqua" w:hAnsi="Book Antiqua" w:cs="Book Antiqua"/>
          <w:color w:val="000000" w:themeColor="text1"/>
        </w:rPr>
        <w:t xml:space="preserve"> K, </w:t>
      </w:r>
      <w:proofErr w:type="spellStart"/>
      <w:r w:rsidRPr="00600BEF">
        <w:rPr>
          <w:rFonts w:ascii="Book Antiqua" w:eastAsia="Book Antiqua" w:hAnsi="Book Antiqua" w:cs="Book Antiqua"/>
          <w:color w:val="000000" w:themeColor="text1"/>
        </w:rPr>
        <w:t>Karcz</w:t>
      </w:r>
      <w:proofErr w:type="spellEnd"/>
      <w:r w:rsidRPr="00600BEF">
        <w:rPr>
          <w:rFonts w:ascii="Book Antiqua" w:eastAsia="Book Antiqua" w:hAnsi="Book Antiqua" w:cs="Book Antiqua"/>
          <w:color w:val="000000" w:themeColor="text1"/>
        </w:rPr>
        <w:t xml:space="preserve"> D, Hahn EG. Gene expression of ornithine decarboxylase, cyclooxygenase-2, and gastrin in atrophic gastric mucosa infected with Helicobacter pylori before and after eradication therapy. </w:t>
      </w:r>
      <w:r w:rsidRPr="00600BEF">
        <w:rPr>
          <w:rFonts w:ascii="Book Antiqua" w:eastAsia="Book Antiqua" w:hAnsi="Book Antiqua" w:cs="Book Antiqua"/>
          <w:i/>
          <w:iCs/>
          <w:color w:val="000000" w:themeColor="text1"/>
        </w:rPr>
        <w:t xml:space="preserve">Dig Dis </w:t>
      </w:r>
      <w:proofErr w:type="spellStart"/>
      <w:r w:rsidRPr="00600BEF">
        <w:rPr>
          <w:rFonts w:ascii="Book Antiqua" w:eastAsia="Book Antiqua" w:hAnsi="Book Antiqua" w:cs="Book Antiqua"/>
          <w:i/>
          <w:iCs/>
          <w:color w:val="000000" w:themeColor="text1"/>
        </w:rPr>
        <w:t>Sci</w:t>
      </w:r>
      <w:proofErr w:type="spellEnd"/>
      <w:r w:rsidRPr="00600BEF">
        <w:rPr>
          <w:rFonts w:ascii="Book Antiqua" w:eastAsia="Book Antiqua" w:hAnsi="Book Antiqua" w:cs="Book Antiqua"/>
          <w:color w:val="000000" w:themeColor="text1"/>
        </w:rPr>
        <w:t xml:space="preserve"> 2003; </w:t>
      </w:r>
      <w:r w:rsidRPr="00600BEF">
        <w:rPr>
          <w:rFonts w:ascii="Book Antiqua" w:eastAsia="Book Antiqua" w:hAnsi="Book Antiqua" w:cs="Book Antiqua"/>
          <w:b/>
          <w:bCs/>
          <w:color w:val="000000" w:themeColor="text1"/>
        </w:rPr>
        <w:t>48</w:t>
      </w:r>
      <w:r w:rsidRPr="00600BEF">
        <w:rPr>
          <w:rFonts w:ascii="Book Antiqua" w:eastAsia="Book Antiqua" w:hAnsi="Book Antiqua" w:cs="Book Antiqua"/>
          <w:color w:val="000000" w:themeColor="text1"/>
        </w:rPr>
        <w:t>: 36-46 [PMID: 12645788 DOI: 10.1023/a</w:t>
      </w:r>
      <w:proofErr w:type="gramStart"/>
      <w:r w:rsidRPr="00600BEF">
        <w:rPr>
          <w:rFonts w:ascii="Book Antiqua" w:eastAsia="Book Antiqua" w:hAnsi="Book Antiqua" w:cs="Book Antiqua"/>
          <w:color w:val="000000" w:themeColor="text1"/>
        </w:rPr>
        <w:t>:1021774029089</w:t>
      </w:r>
      <w:proofErr w:type="gramEnd"/>
      <w:r w:rsidRPr="00600BEF">
        <w:rPr>
          <w:rFonts w:ascii="Book Antiqua" w:eastAsia="Book Antiqua" w:hAnsi="Book Antiqua" w:cs="Book Antiqua"/>
          <w:color w:val="000000" w:themeColor="text1"/>
        </w:rPr>
        <w:t>]</w:t>
      </w:r>
    </w:p>
    <w:p w14:paraId="01D367E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lastRenderedPageBreak/>
        <w:t xml:space="preserve">35 </w:t>
      </w:r>
      <w:r w:rsidRPr="00600BEF">
        <w:rPr>
          <w:rFonts w:ascii="Book Antiqua" w:eastAsia="Book Antiqua" w:hAnsi="Book Antiqua" w:cs="Book Antiqua"/>
          <w:b/>
          <w:bCs/>
          <w:color w:val="000000" w:themeColor="text1"/>
        </w:rPr>
        <w:t>Shao Y</w:t>
      </w:r>
      <w:r w:rsidRPr="00600BEF">
        <w:rPr>
          <w:rFonts w:ascii="Book Antiqua" w:eastAsia="Book Antiqua" w:hAnsi="Book Antiqua" w:cs="Book Antiqua"/>
          <w:color w:val="000000" w:themeColor="text1"/>
        </w:rPr>
        <w:t xml:space="preserve">, Sun K, </w:t>
      </w:r>
      <w:proofErr w:type="spellStart"/>
      <w:r w:rsidRPr="00600BEF">
        <w:rPr>
          <w:rFonts w:ascii="Book Antiqua" w:eastAsia="Book Antiqua" w:hAnsi="Book Antiqua" w:cs="Book Antiqua"/>
          <w:color w:val="000000" w:themeColor="text1"/>
        </w:rPr>
        <w:t>Xu</w:t>
      </w:r>
      <w:proofErr w:type="spellEnd"/>
      <w:r w:rsidRPr="00600BEF">
        <w:rPr>
          <w:rFonts w:ascii="Book Antiqua" w:eastAsia="Book Antiqua" w:hAnsi="Book Antiqua" w:cs="Book Antiqua"/>
          <w:color w:val="000000" w:themeColor="text1"/>
        </w:rPr>
        <w:t xml:space="preserve"> W, Li XL,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H, Sun WH. Helicobacter pylori infection, gastrin and cyclooxygenase-2 in gastric carcinogenesis. </w:t>
      </w:r>
      <w:r w:rsidRPr="00600BEF">
        <w:rPr>
          <w:rFonts w:ascii="Book Antiqua" w:eastAsia="Book Antiqua" w:hAnsi="Book Antiqua" w:cs="Book Antiqua"/>
          <w:i/>
          <w:iCs/>
          <w:color w:val="000000" w:themeColor="text1"/>
        </w:rPr>
        <w:t xml:space="preserve">World J </w:t>
      </w:r>
      <w:proofErr w:type="spellStart"/>
      <w:r w:rsidRPr="00600BEF">
        <w:rPr>
          <w:rFonts w:ascii="Book Antiqua" w:eastAsia="Book Antiqua" w:hAnsi="Book Antiqua" w:cs="Book Antiqua"/>
          <w:i/>
          <w:iCs/>
          <w:color w:val="000000" w:themeColor="text1"/>
        </w:rPr>
        <w:t>Gastroenterol</w:t>
      </w:r>
      <w:proofErr w:type="spellEnd"/>
      <w:r w:rsidRPr="00600BEF">
        <w:rPr>
          <w:rFonts w:ascii="Book Antiqua" w:eastAsia="Book Antiqua" w:hAnsi="Book Antiqua" w:cs="Book Antiqua"/>
          <w:color w:val="000000" w:themeColor="text1"/>
        </w:rPr>
        <w:t xml:space="preserve"> 2014; </w:t>
      </w:r>
      <w:r w:rsidRPr="00600BEF">
        <w:rPr>
          <w:rFonts w:ascii="Book Antiqua" w:eastAsia="Book Antiqua" w:hAnsi="Book Antiqua" w:cs="Book Antiqua"/>
          <w:b/>
          <w:bCs/>
          <w:color w:val="000000" w:themeColor="text1"/>
        </w:rPr>
        <w:t>20</w:t>
      </w:r>
      <w:r w:rsidRPr="00600BEF">
        <w:rPr>
          <w:rFonts w:ascii="Book Antiqua" w:eastAsia="Book Antiqua" w:hAnsi="Book Antiqua" w:cs="Book Antiqua"/>
          <w:color w:val="000000" w:themeColor="text1"/>
        </w:rPr>
        <w:t>: 12860-12873 [PMID: 25278683 DOI: 10.3748/wjg.v20.i36.12860]</w:t>
      </w:r>
    </w:p>
    <w:p w14:paraId="2646F8AB"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36 </w:t>
      </w:r>
      <w:proofErr w:type="spellStart"/>
      <w:r w:rsidRPr="00600BEF">
        <w:rPr>
          <w:rFonts w:ascii="Book Antiqua" w:eastAsia="Book Antiqua" w:hAnsi="Book Antiqua" w:cs="Book Antiqua"/>
          <w:b/>
          <w:bCs/>
          <w:color w:val="000000" w:themeColor="text1"/>
        </w:rPr>
        <w:t>Nardone</w:t>
      </w:r>
      <w:proofErr w:type="spellEnd"/>
      <w:r w:rsidRPr="00600BEF">
        <w:rPr>
          <w:rFonts w:ascii="Book Antiqua" w:eastAsia="Book Antiqua" w:hAnsi="Book Antiqua" w:cs="Book Antiqua"/>
          <w:b/>
          <w:bCs/>
          <w:color w:val="000000" w:themeColor="text1"/>
        </w:rPr>
        <w:t xml:space="preserve"> G</w:t>
      </w:r>
      <w:r w:rsidRPr="00600BEF">
        <w:rPr>
          <w:rFonts w:ascii="Book Antiqua" w:eastAsia="Book Antiqua" w:hAnsi="Book Antiqua" w:cs="Book Antiqua"/>
          <w:color w:val="000000" w:themeColor="text1"/>
        </w:rPr>
        <w:t xml:space="preserve">, Rocco A, </w:t>
      </w:r>
      <w:proofErr w:type="spellStart"/>
      <w:r w:rsidRPr="00600BEF">
        <w:rPr>
          <w:rFonts w:ascii="Book Antiqua" w:eastAsia="Book Antiqua" w:hAnsi="Book Antiqua" w:cs="Book Antiqua"/>
          <w:color w:val="000000" w:themeColor="text1"/>
        </w:rPr>
        <w:t>Vaira</w:t>
      </w:r>
      <w:proofErr w:type="spellEnd"/>
      <w:r w:rsidRPr="00600BEF">
        <w:rPr>
          <w:rFonts w:ascii="Book Antiqua" w:eastAsia="Book Antiqua" w:hAnsi="Book Antiqua" w:cs="Book Antiqua"/>
          <w:color w:val="000000" w:themeColor="text1"/>
        </w:rPr>
        <w:t xml:space="preserve"> D, </w:t>
      </w:r>
      <w:proofErr w:type="spellStart"/>
      <w:r w:rsidRPr="00600BEF">
        <w:rPr>
          <w:rFonts w:ascii="Book Antiqua" w:eastAsia="Book Antiqua" w:hAnsi="Book Antiqua" w:cs="Book Antiqua"/>
          <w:color w:val="000000" w:themeColor="text1"/>
        </w:rPr>
        <w:t>Staibano</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Budillon</w:t>
      </w:r>
      <w:proofErr w:type="spellEnd"/>
      <w:r w:rsidRPr="00600BEF">
        <w:rPr>
          <w:rFonts w:ascii="Book Antiqua" w:eastAsia="Book Antiqua" w:hAnsi="Book Antiqua" w:cs="Book Antiqua"/>
          <w:color w:val="000000" w:themeColor="text1"/>
        </w:rPr>
        <w:t xml:space="preserve"> A, </w:t>
      </w:r>
      <w:proofErr w:type="spellStart"/>
      <w:r w:rsidRPr="00600BEF">
        <w:rPr>
          <w:rFonts w:ascii="Book Antiqua" w:eastAsia="Book Antiqua" w:hAnsi="Book Antiqua" w:cs="Book Antiqua"/>
          <w:color w:val="000000" w:themeColor="text1"/>
        </w:rPr>
        <w:t>Tatangelo</w:t>
      </w:r>
      <w:proofErr w:type="spellEnd"/>
      <w:r w:rsidRPr="00600BEF">
        <w:rPr>
          <w:rFonts w:ascii="Book Antiqua" w:eastAsia="Book Antiqua" w:hAnsi="Book Antiqua" w:cs="Book Antiqua"/>
          <w:color w:val="000000" w:themeColor="text1"/>
        </w:rPr>
        <w:t xml:space="preserve"> F, </w:t>
      </w:r>
      <w:proofErr w:type="spellStart"/>
      <w:r w:rsidRPr="00600BEF">
        <w:rPr>
          <w:rFonts w:ascii="Book Antiqua" w:eastAsia="Book Antiqua" w:hAnsi="Book Antiqua" w:cs="Book Antiqua"/>
          <w:color w:val="000000" w:themeColor="text1"/>
        </w:rPr>
        <w:t>Sciulli</w:t>
      </w:r>
      <w:proofErr w:type="spellEnd"/>
      <w:r w:rsidRPr="00600BEF">
        <w:rPr>
          <w:rFonts w:ascii="Book Antiqua" w:eastAsia="Book Antiqua" w:hAnsi="Book Antiqua" w:cs="Book Antiqua"/>
          <w:color w:val="000000" w:themeColor="text1"/>
        </w:rPr>
        <w:t xml:space="preserve"> MG, </w:t>
      </w:r>
      <w:proofErr w:type="spellStart"/>
      <w:r w:rsidRPr="00600BEF">
        <w:rPr>
          <w:rFonts w:ascii="Book Antiqua" w:eastAsia="Book Antiqua" w:hAnsi="Book Antiqua" w:cs="Book Antiqua"/>
          <w:color w:val="000000" w:themeColor="text1"/>
        </w:rPr>
        <w:t>Perna</w:t>
      </w:r>
      <w:proofErr w:type="spellEnd"/>
      <w:r w:rsidRPr="00600BEF">
        <w:rPr>
          <w:rFonts w:ascii="Book Antiqua" w:eastAsia="Book Antiqua" w:hAnsi="Book Antiqua" w:cs="Book Antiqua"/>
          <w:color w:val="000000" w:themeColor="text1"/>
        </w:rPr>
        <w:t xml:space="preserve"> F, Salvatore G, Di Benedetto M, De Rosa G, </w:t>
      </w:r>
      <w:proofErr w:type="spellStart"/>
      <w:r w:rsidRPr="00600BEF">
        <w:rPr>
          <w:rFonts w:ascii="Book Antiqua" w:eastAsia="Book Antiqua" w:hAnsi="Book Antiqua" w:cs="Book Antiqua"/>
          <w:color w:val="000000" w:themeColor="text1"/>
        </w:rPr>
        <w:t>Patrignani</w:t>
      </w:r>
      <w:proofErr w:type="spellEnd"/>
      <w:r w:rsidRPr="00600BEF">
        <w:rPr>
          <w:rFonts w:ascii="Book Antiqua" w:eastAsia="Book Antiqua" w:hAnsi="Book Antiqua" w:cs="Book Antiqua"/>
          <w:color w:val="000000" w:themeColor="text1"/>
        </w:rPr>
        <w:t xml:space="preserve"> P. Expression of COX-2, mPGE-synthase1, MDR-1 (P-</w:t>
      </w:r>
      <w:proofErr w:type="spellStart"/>
      <w:r w:rsidRPr="00600BEF">
        <w:rPr>
          <w:rFonts w:ascii="Book Antiqua" w:eastAsia="Book Antiqua" w:hAnsi="Book Antiqua" w:cs="Book Antiqua"/>
          <w:color w:val="000000" w:themeColor="text1"/>
        </w:rPr>
        <w:t>gp</w:t>
      </w:r>
      <w:proofErr w:type="spellEnd"/>
      <w:r w:rsidRPr="00600BEF">
        <w:rPr>
          <w:rFonts w:ascii="Book Antiqua" w:eastAsia="Book Antiqua" w:hAnsi="Book Antiqua" w:cs="Book Antiqua"/>
          <w:color w:val="000000" w:themeColor="text1"/>
        </w:rPr>
        <w:t xml:space="preserve">), and </w:t>
      </w:r>
      <w:proofErr w:type="spellStart"/>
      <w:r w:rsidRPr="00600BEF">
        <w:rPr>
          <w:rFonts w:ascii="Book Antiqua" w:eastAsia="Book Antiqua" w:hAnsi="Book Antiqua" w:cs="Book Antiqua"/>
          <w:color w:val="000000" w:themeColor="text1"/>
        </w:rPr>
        <w:t>Bcl-xL</w:t>
      </w:r>
      <w:proofErr w:type="spellEnd"/>
      <w:r w:rsidRPr="00600BEF">
        <w:rPr>
          <w:rFonts w:ascii="Book Antiqua" w:eastAsia="Book Antiqua" w:hAnsi="Book Antiqua" w:cs="Book Antiqua"/>
          <w:color w:val="000000" w:themeColor="text1"/>
        </w:rPr>
        <w:t xml:space="preserve">: a molecular pathway of H pylori-related gastric carcinogenesis.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Pathol</w:t>
      </w:r>
      <w:proofErr w:type="spellEnd"/>
      <w:r w:rsidRPr="00600BEF">
        <w:rPr>
          <w:rFonts w:ascii="Book Antiqua" w:eastAsia="Book Antiqua" w:hAnsi="Book Antiqua" w:cs="Book Antiqua"/>
          <w:color w:val="000000" w:themeColor="text1"/>
        </w:rPr>
        <w:t xml:space="preserve"> 2004; </w:t>
      </w:r>
      <w:r w:rsidRPr="00600BEF">
        <w:rPr>
          <w:rFonts w:ascii="Book Antiqua" w:eastAsia="Book Antiqua" w:hAnsi="Book Antiqua" w:cs="Book Antiqua"/>
          <w:b/>
          <w:bCs/>
          <w:color w:val="000000" w:themeColor="text1"/>
        </w:rPr>
        <w:t>202</w:t>
      </w:r>
      <w:r w:rsidRPr="00600BEF">
        <w:rPr>
          <w:rFonts w:ascii="Book Antiqua" w:eastAsia="Book Antiqua" w:hAnsi="Book Antiqua" w:cs="Book Antiqua"/>
          <w:color w:val="000000" w:themeColor="text1"/>
        </w:rPr>
        <w:t>: 305-312 [PMID: 14991895 DOI: 10.1002/path.1512]</w:t>
      </w:r>
    </w:p>
    <w:p w14:paraId="0BBE7E7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37 </w:t>
      </w:r>
      <w:proofErr w:type="spellStart"/>
      <w:r w:rsidRPr="00600BEF">
        <w:rPr>
          <w:rFonts w:ascii="Book Antiqua" w:eastAsia="Book Antiqua" w:hAnsi="Book Antiqua" w:cs="Book Antiqua"/>
          <w:b/>
          <w:bCs/>
          <w:color w:val="000000" w:themeColor="text1"/>
        </w:rPr>
        <w:t>Xu</w:t>
      </w:r>
      <w:proofErr w:type="spellEnd"/>
      <w:r w:rsidRPr="00600BEF">
        <w:rPr>
          <w:rFonts w:ascii="Book Antiqua" w:eastAsia="Book Antiqua" w:hAnsi="Book Antiqua" w:cs="Book Antiqua"/>
          <w:b/>
          <w:bCs/>
          <w:color w:val="000000" w:themeColor="text1"/>
        </w:rPr>
        <w:t xml:space="preserve"> Y</w:t>
      </w:r>
      <w:r w:rsidRPr="00600BEF">
        <w:rPr>
          <w:rFonts w:ascii="Book Antiqua" w:eastAsia="Book Antiqua" w:hAnsi="Book Antiqua" w:cs="Book Antiqua"/>
          <w:color w:val="000000" w:themeColor="text1"/>
        </w:rPr>
        <w:t xml:space="preserve">, Cao X, Jiang J, Chen Y, </w:t>
      </w:r>
      <w:proofErr w:type="gramStart"/>
      <w:r w:rsidRPr="00600BEF">
        <w:rPr>
          <w:rFonts w:ascii="Book Antiqua" w:eastAsia="Book Antiqua" w:hAnsi="Book Antiqua" w:cs="Book Antiqua"/>
          <w:color w:val="000000" w:themeColor="text1"/>
        </w:rPr>
        <w:t>Wang</w:t>
      </w:r>
      <w:proofErr w:type="gramEnd"/>
      <w:r w:rsidRPr="00600BEF">
        <w:rPr>
          <w:rFonts w:ascii="Book Antiqua" w:eastAsia="Book Antiqua" w:hAnsi="Book Antiqua" w:cs="Book Antiqua"/>
          <w:color w:val="000000" w:themeColor="text1"/>
        </w:rPr>
        <w:t xml:space="preserve"> K. TNF-α-308/-238 polymorphisms are associated with gastric cancer: A case-control family study in China. </w:t>
      </w:r>
      <w:proofErr w:type="spellStart"/>
      <w:r w:rsidRPr="00600BEF">
        <w:rPr>
          <w:rFonts w:ascii="Book Antiqua" w:eastAsia="Book Antiqua" w:hAnsi="Book Antiqua" w:cs="Book Antiqua"/>
          <w:i/>
          <w:iCs/>
          <w:color w:val="000000" w:themeColor="text1"/>
        </w:rPr>
        <w:t>Clin</w:t>
      </w:r>
      <w:proofErr w:type="spellEnd"/>
      <w:r w:rsidRPr="00600BEF">
        <w:rPr>
          <w:rFonts w:ascii="Book Antiqua" w:eastAsia="Book Antiqua" w:hAnsi="Book Antiqua" w:cs="Book Antiqua"/>
          <w:i/>
          <w:iCs/>
          <w:color w:val="000000" w:themeColor="text1"/>
        </w:rPr>
        <w:t xml:space="preserve"> Res </w:t>
      </w:r>
      <w:proofErr w:type="spellStart"/>
      <w:r w:rsidRPr="00600BEF">
        <w:rPr>
          <w:rFonts w:ascii="Book Antiqua" w:eastAsia="Book Antiqua" w:hAnsi="Book Antiqua" w:cs="Book Antiqua"/>
          <w:i/>
          <w:iCs/>
          <w:color w:val="000000" w:themeColor="text1"/>
        </w:rPr>
        <w:t>Hepatol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Gastroenterol</w:t>
      </w:r>
      <w:proofErr w:type="spellEnd"/>
      <w:r w:rsidRPr="00600BEF">
        <w:rPr>
          <w:rFonts w:ascii="Book Antiqua" w:eastAsia="Book Antiqua" w:hAnsi="Book Antiqua" w:cs="Book Antiqua"/>
          <w:color w:val="000000" w:themeColor="text1"/>
        </w:rPr>
        <w:t xml:space="preserve"> 2017; </w:t>
      </w:r>
      <w:r w:rsidRPr="00600BEF">
        <w:rPr>
          <w:rFonts w:ascii="Book Antiqua" w:eastAsia="Book Antiqua" w:hAnsi="Book Antiqua" w:cs="Book Antiqua"/>
          <w:b/>
          <w:bCs/>
          <w:color w:val="000000" w:themeColor="text1"/>
        </w:rPr>
        <w:t>41</w:t>
      </w:r>
      <w:r w:rsidRPr="00600BEF">
        <w:rPr>
          <w:rFonts w:ascii="Book Antiqua" w:eastAsia="Book Antiqua" w:hAnsi="Book Antiqua" w:cs="Book Antiqua"/>
          <w:color w:val="000000" w:themeColor="text1"/>
        </w:rPr>
        <w:t>: 103-109 [PMID: 27373488 DOI: 10.1016/j.clinre.2016.05.014]</w:t>
      </w:r>
    </w:p>
    <w:p w14:paraId="260714AB"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38 </w:t>
      </w:r>
      <w:proofErr w:type="spellStart"/>
      <w:r w:rsidRPr="00600BEF">
        <w:rPr>
          <w:rFonts w:ascii="Book Antiqua" w:eastAsia="Book Antiqua" w:hAnsi="Book Antiqua" w:cs="Book Antiqua"/>
          <w:b/>
          <w:bCs/>
          <w:color w:val="000000" w:themeColor="text1"/>
        </w:rPr>
        <w:t>Oshima</w:t>
      </w:r>
      <w:proofErr w:type="spellEnd"/>
      <w:r w:rsidRPr="00600BEF">
        <w:rPr>
          <w:rFonts w:ascii="Book Antiqua" w:eastAsia="Book Antiqua" w:hAnsi="Book Antiqua" w:cs="Book Antiqua"/>
          <w:b/>
          <w:bCs/>
          <w:color w:val="000000" w:themeColor="text1"/>
        </w:rPr>
        <w:t xml:space="preserve"> H</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Oguma</w:t>
      </w:r>
      <w:proofErr w:type="spellEnd"/>
      <w:r w:rsidRPr="00600BEF">
        <w:rPr>
          <w:rFonts w:ascii="Book Antiqua" w:eastAsia="Book Antiqua" w:hAnsi="Book Antiqua" w:cs="Book Antiqua"/>
          <w:color w:val="000000" w:themeColor="text1"/>
        </w:rPr>
        <w:t xml:space="preserve"> K, Du YC, </w:t>
      </w:r>
      <w:proofErr w:type="spellStart"/>
      <w:r w:rsidRPr="00600BEF">
        <w:rPr>
          <w:rFonts w:ascii="Book Antiqua" w:eastAsia="Book Antiqua" w:hAnsi="Book Antiqua" w:cs="Book Antiqua"/>
          <w:color w:val="000000" w:themeColor="text1"/>
        </w:rPr>
        <w:t>Oshima</w:t>
      </w:r>
      <w:proofErr w:type="spellEnd"/>
      <w:r w:rsidRPr="00600BEF">
        <w:rPr>
          <w:rFonts w:ascii="Book Antiqua" w:eastAsia="Book Antiqua" w:hAnsi="Book Antiqua" w:cs="Book Antiqua"/>
          <w:color w:val="000000" w:themeColor="text1"/>
        </w:rPr>
        <w:t xml:space="preserve"> M. Prostaglandin E2, </w:t>
      </w:r>
      <w:proofErr w:type="spellStart"/>
      <w:r w:rsidRPr="00600BEF">
        <w:rPr>
          <w:rFonts w:ascii="Book Antiqua" w:eastAsia="Book Antiqua" w:hAnsi="Book Antiqua" w:cs="Book Antiqua"/>
          <w:color w:val="000000" w:themeColor="text1"/>
        </w:rPr>
        <w:t>Wnt</w:t>
      </w:r>
      <w:proofErr w:type="spellEnd"/>
      <w:r w:rsidRPr="00600BEF">
        <w:rPr>
          <w:rFonts w:ascii="Book Antiqua" w:eastAsia="Book Antiqua" w:hAnsi="Book Antiqua" w:cs="Book Antiqua"/>
          <w:color w:val="000000" w:themeColor="text1"/>
        </w:rPr>
        <w:t xml:space="preserve">, and BMP in gastric tumor mouse models. </w:t>
      </w:r>
      <w:r w:rsidRPr="00600BEF">
        <w:rPr>
          <w:rFonts w:ascii="Book Antiqua" w:eastAsia="Book Antiqua" w:hAnsi="Book Antiqua" w:cs="Book Antiqua"/>
          <w:i/>
          <w:iCs/>
          <w:color w:val="000000" w:themeColor="text1"/>
        </w:rPr>
        <w:t xml:space="preserve">Cancer </w:t>
      </w:r>
      <w:proofErr w:type="spellStart"/>
      <w:r w:rsidRPr="00600BEF">
        <w:rPr>
          <w:rFonts w:ascii="Book Antiqua" w:eastAsia="Book Antiqua" w:hAnsi="Book Antiqua" w:cs="Book Antiqua"/>
          <w:i/>
          <w:iCs/>
          <w:color w:val="000000" w:themeColor="text1"/>
        </w:rPr>
        <w:t>Sci</w:t>
      </w:r>
      <w:proofErr w:type="spellEnd"/>
      <w:r w:rsidRPr="00600BEF">
        <w:rPr>
          <w:rFonts w:ascii="Book Antiqua" w:eastAsia="Book Antiqua" w:hAnsi="Book Antiqua" w:cs="Book Antiqua"/>
          <w:color w:val="000000" w:themeColor="text1"/>
        </w:rPr>
        <w:t xml:space="preserve"> 2009; </w:t>
      </w:r>
      <w:r w:rsidRPr="00600BEF">
        <w:rPr>
          <w:rFonts w:ascii="Book Antiqua" w:eastAsia="Book Antiqua" w:hAnsi="Book Antiqua" w:cs="Book Antiqua"/>
          <w:b/>
          <w:bCs/>
          <w:color w:val="000000" w:themeColor="text1"/>
        </w:rPr>
        <w:t>100</w:t>
      </w:r>
      <w:r w:rsidRPr="00600BEF">
        <w:rPr>
          <w:rFonts w:ascii="Book Antiqua" w:eastAsia="Book Antiqua" w:hAnsi="Book Antiqua" w:cs="Book Antiqua"/>
          <w:color w:val="000000" w:themeColor="text1"/>
        </w:rPr>
        <w:t>: 1779-1785 [PMID: 19622104 DOI: 10.1111/j.1349-7006.2009.01258.x]</w:t>
      </w:r>
    </w:p>
    <w:p w14:paraId="78B0B1BE"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39 </w:t>
      </w:r>
      <w:proofErr w:type="spellStart"/>
      <w:r w:rsidRPr="00600BEF">
        <w:rPr>
          <w:rFonts w:ascii="Book Antiqua" w:eastAsia="Book Antiqua" w:hAnsi="Book Antiqua" w:cs="Book Antiqua"/>
          <w:b/>
          <w:bCs/>
          <w:color w:val="000000" w:themeColor="text1"/>
        </w:rPr>
        <w:t>Ko</w:t>
      </w:r>
      <w:proofErr w:type="spellEnd"/>
      <w:r w:rsidRPr="00600BEF">
        <w:rPr>
          <w:rFonts w:ascii="Book Antiqua" w:eastAsia="Book Antiqua" w:hAnsi="Book Antiqua" w:cs="Book Antiqua"/>
          <w:b/>
          <w:bCs/>
          <w:color w:val="000000" w:themeColor="text1"/>
        </w:rPr>
        <w:t xml:space="preserve"> CJ</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Lan</w:t>
      </w:r>
      <w:proofErr w:type="spellEnd"/>
      <w:r w:rsidRPr="00600BEF">
        <w:rPr>
          <w:rFonts w:ascii="Book Antiqua" w:eastAsia="Book Antiqua" w:hAnsi="Book Antiqua" w:cs="Book Antiqua"/>
          <w:color w:val="000000" w:themeColor="text1"/>
        </w:rPr>
        <w:t xml:space="preserve"> SW, Lu YC, Cheng TS, Lai PF, Tsai CH, Hsu TW, Lin HY, </w:t>
      </w:r>
      <w:proofErr w:type="spellStart"/>
      <w:r w:rsidRPr="00600BEF">
        <w:rPr>
          <w:rFonts w:ascii="Book Antiqua" w:eastAsia="Book Antiqua" w:hAnsi="Book Antiqua" w:cs="Book Antiqua"/>
          <w:color w:val="000000" w:themeColor="text1"/>
        </w:rPr>
        <w:t>Shyu</w:t>
      </w:r>
      <w:proofErr w:type="spellEnd"/>
      <w:r w:rsidRPr="00600BEF">
        <w:rPr>
          <w:rFonts w:ascii="Book Antiqua" w:eastAsia="Book Antiqua" w:hAnsi="Book Antiqua" w:cs="Book Antiqua"/>
          <w:color w:val="000000" w:themeColor="text1"/>
        </w:rPr>
        <w:t xml:space="preserve"> HY, Wu SR, Lin HH, Hsiao PW, Chen CH, Huang HP, Lee MS. Inhibition of cyclooxygenase-2-mediated </w:t>
      </w:r>
      <w:proofErr w:type="spellStart"/>
      <w:r w:rsidRPr="00600BEF">
        <w:rPr>
          <w:rFonts w:ascii="Book Antiqua" w:eastAsia="Book Antiqua" w:hAnsi="Book Antiqua" w:cs="Book Antiqua"/>
          <w:color w:val="000000" w:themeColor="text1"/>
        </w:rPr>
        <w:t>matriptase</w:t>
      </w:r>
      <w:proofErr w:type="spellEnd"/>
      <w:r w:rsidRPr="00600BEF">
        <w:rPr>
          <w:rFonts w:ascii="Book Antiqua" w:eastAsia="Book Antiqua" w:hAnsi="Book Antiqua" w:cs="Book Antiqua"/>
          <w:color w:val="000000" w:themeColor="text1"/>
        </w:rPr>
        <w:t xml:space="preserve"> activation contributes to the suppression of prostate cancer cell motility and metastasis. </w:t>
      </w:r>
      <w:r w:rsidRPr="00600BEF">
        <w:rPr>
          <w:rFonts w:ascii="Book Antiqua" w:eastAsia="Book Antiqua" w:hAnsi="Book Antiqua" w:cs="Book Antiqua"/>
          <w:i/>
          <w:iCs/>
          <w:color w:val="000000" w:themeColor="text1"/>
        </w:rPr>
        <w:t>Oncogene</w:t>
      </w:r>
      <w:r w:rsidRPr="00600BEF">
        <w:rPr>
          <w:rFonts w:ascii="Book Antiqua" w:eastAsia="Book Antiqua" w:hAnsi="Book Antiqua" w:cs="Book Antiqua"/>
          <w:color w:val="000000" w:themeColor="text1"/>
        </w:rPr>
        <w:t xml:space="preserve"> 2017; </w:t>
      </w:r>
      <w:r w:rsidRPr="00600BEF">
        <w:rPr>
          <w:rFonts w:ascii="Book Antiqua" w:eastAsia="Book Antiqua" w:hAnsi="Book Antiqua" w:cs="Book Antiqua"/>
          <w:b/>
          <w:bCs/>
          <w:color w:val="000000" w:themeColor="text1"/>
        </w:rPr>
        <w:t>36</w:t>
      </w:r>
      <w:r w:rsidRPr="00600BEF">
        <w:rPr>
          <w:rFonts w:ascii="Book Antiqua" w:eastAsia="Book Antiqua" w:hAnsi="Book Antiqua" w:cs="Book Antiqua"/>
          <w:color w:val="000000" w:themeColor="text1"/>
        </w:rPr>
        <w:t>: 4597-4609 [PMID: 28368394 DOI: 10.1038/onc.2017.82]</w:t>
      </w:r>
    </w:p>
    <w:p w14:paraId="2D9FCD1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40 </w:t>
      </w:r>
      <w:proofErr w:type="spellStart"/>
      <w:r w:rsidRPr="00600BEF">
        <w:rPr>
          <w:rFonts w:ascii="Book Antiqua" w:eastAsia="Book Antiqua" w:hAnsi="Book Antiqua" w:cs="Book Antiqua"/>
          <w:b/>
          <w:bCs/>
          <w:color w:val="000000" w:themeColor="text1"/>
        </w:rPr>
        <w:t>Xu</w:t>
      </w:r>
      <w:proofErr w:type="spellEnd"/>
      <w:r w:rsidRPr="00600BEF">
        <w:rPr>
          <w:rFonts w:ascii="Book Antiqua" w:eastAsia="Book Antiqua" w:hAnsi="Book Antiqua" w:cs="Book Antiqua"/>
          <w:b/>
          <w:bCs/>
          <w:color w:val="000000" w:themeColor="text1"/>
        </w:rPr>
        <w:t xml:space="preserve"> CX</w:t>
      </w:r>
      <w:r w:rsidRPr="00600BEF">
        <w:rPr>
          <w:rFonts w:ascii="Book Antiqua" w:eastAsia="Book Antiqua" w:hAnsi="Book Antiqua" w:cs="Book Antiqua"/>
          <w:color w:val="000000" w:themeColor="text1"/>
        </w:rPr>
        <w:t xml:space="preserve">, Jin H, Chung YS, Shin JY, Lee KH, Beck GR </w:t>
      </w:r>
      <w:proofErr w:type="spellStart"/>
      <w:r w:rsidRPr="00600BEF">
        <w:rPr>
          <w:rFonts w:ascii="Book Antiqua" w:eastAsia="Book Antiqua" w:hAnsi="Book Antiqua" w:cs="Book Antiqua"/>
          <w:color w:val="000000" w:themeColor="text1"/>
        </w:rPr>
        <w:t>Jr</w:t>
      </w:r>
      <w:proofErr w:type="spell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Palmos</w:t>
      </w:r>
      <w:proofErr w:type="spellEnd"/>
      <w:r w:rsidRPr="00600BEF">
        <w:rPr>
          <w:rFonts w:ascii="Book Antiqua" w:eastAsia="Book Antiqua" w:hAnsi="Book Antiqua" w:cs="Book Antiqua"/>
          <w:color w:val="000000" w:themeColor="text1"/>
        </w:rPr>
        <w:t xml:space="preserve"> GN, Choi BD, Cho MH. Chondroitin sulfate extracted from ascidian tunic inhibits </w:t>
      </w:r>
      <w:proofErr w:type="spellStart"/>
      <w:r w:rsidRPr="00600BEF">
        <w:rPr>
          <w:rFonts w:ascii="Book Antiqua" w:eastAsia="Book Antiqua" w:hAnsi="Book Antiqua" w:cs="Book Antiqua"/>
          <w:color w:val="000000" w:themeColor="text1"/>
        </w:rPr>
        <w:t>phorbol</w:t>
      </w:r>
      <w:proofErr w:type="spellEnd"/>
      <w:r w:rsidRPr="00600BEF">
        <w:rPr>
          <w:rFonts w:ascii="Book Antiqua" w:eastAsia="Book Antiqua" w:hAnsi="Book Antiqua" w:cs="Book Antiqua"/>
          <w:color w:val="000000" w:themeColor="text1"/>
        </w:rPr>
        <w:t xml:space="preserve"> ester-induced expression of Inflammatory factors VCAM-1 and COX-2 by blocking NF-</w:t>
      </w:r>
      <w:proofErr w:type="spellStart"/>
      <w:r w:rsidRPr="00600BEF">
        <w:rPr>
          <w:rFonts w:ascii="Book Antiqua" w:eastAsia="Book Antiqua" w:hAnsi="Book Antiqua" w:cs="Book Antiqua"/>
          <w:color w:val="000000" w:themeColor="text1"/>
        </w:rPr>
        <w:t>kappaB</w:t>
      </w:r>
      <w:proofErr w:type="spellEnd"/>
      <w:r w:rsidRPr="00600BEF">
        <w:rPr>
          <w:rFonts w:ascii="Book Antiqua" w:eastAsia="Book Antiqua" w:hAnsi="Book Antiqua" w:cs="Book Antiqua"/>
          <w:color w:val="000000" w:themeColor="text1"/>
        </w:rPr>
        <w:t xml:space="preserve"> activation in mouse skin.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Agric</w:t>
      </w:r>
      <w:proofErr w:type="spellEnd"/>
      <w:r w:rsidRPr="00600BEF">
        <w:rPr>
          <w:rFonts w:ascii="Book Antiqua" w:eastAsia="Book Antiqua" w:hAnsi="Book Antiqua" w:cs="Book Antiqua"/>
          <w:i/>
          <w:iCs/>
          <w:color w:val="000000" w:themeColor="text1"/>
        </w:rPr>
        <w:t xml:space="preserve"> Food </w:t>
      </w:r>
      <w:proofErr w:type="spellStart"/>
      <w:r w:rsidRPr="00600BEF">
        <w:rPr>
          <w:rFonts w:ascii="Book Antiqua" w:eastAsia="Book Antiqua" w:hAnsi="Book Antiqua" w:cs="Book Antiqua"/>
          <w:i/>
          <w:iCs/>
          <w:color w:val="000000" w:themeColor="text1"/>
        </w:rPr>
        <w:t>Chem</w:t>
      </w:r>
      <w:proofErr w:type="spellEnd"/>
      <w:r w:rsidRPr="00600BEF">
        <w:rPr>
          <w:rFonts w:ascii="Book Antiqua" w:eastAsia="Book Antiqua" w:hAnsi="Book Antiqua" w:cs="Book Antiqua"/>
          <w:color w:val="000000" w:themeColor="text1"/>
        </w:rPr>
        <w:t xml:space="preserve"> 2008; </w:t>
      </w:r>
      <w:r w:rsidRPr="00600BEF">
        <w:rPr>
          <w:rFonts w:ascii="Book Antiqua" w:eastAsia="Book Antiqua" w:hAnsi="Book Antiqua" w:cs="Book Antiqua"/>
          <w:b/>
          <w:bCs/>
          <w:color w:val="000000" w:themeColor="text1"/>
        </w:rPr>
        <w:t>56</w:t>
      </w:r>
      <w:r w:rsidRPr="00600BEF">
        <w:rPr>
          <w:rFonts w:ascii="Book Antiqua" w:eastAsia="Book Antiqua" w:hAnsi="Book Antiqua" w:cs="Book Antiqua"/>
          <w:color w:val="000000" w:themeColor="text1"/>
        </w:rPr>
        <w:t>: 9667-9675 [PMID: 18800802 DOI: 10.1021/jf801578x]</w:t>
      </w:r>
    </w:p>
    <w:p w14:paraId="668CE4EB"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41 </w:t>
      </w:r>
      <w:proofErr w:type="spellStart"/>
      <w:r w:rsidRPr="00600BEF">
        <w:rPr>
          <w:rFonts w:ascii="Book Antiqua" w:eastAsia="Book Antiqua" w:hAnsi="Book Antiqua" w:cs="Book Antiqua"/>
          <w:b/>
          <w:bCs/>
          <w:color w:val="000000" w:themeColor="text1"/>
        </w:rPr>
        <w:t>Oshima</w:t>
      </w:r>
      <w:proofErr w:type="spellEnd"/>
      <w:r w:rsidRPr="00600BEF">
        <w:rPr>
          <w:rFonts w:ascii="Book Antiqua" w:eastAsia="Book Antiqua" w:hAnsi="Book Antiqua" w:cs="Book Antiqua"/>
          <w:b/>
          <w:bCs/>
          <w:color w:val="000000" w:themeColor="text1"/>
        </w:rPr>
        <w:t xml:space="preserve"> H</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Oshima</w:t>
      </w:r>
      <w:proofErr w:type="spellEnd"/>
      <w:r w:rsidRPr="00600BEF">
        <w:rPr>
          <w:rFonts w:ascii="Book Antiqua" w:eastAsia="Book Antiqua" w:hAnsi="Book Antiqua" w:cs="Book Antiqua"/>
          <w:color w:val="000000" w:themeColor="text1"/>
        </w:rPr>
        <w:t xml:space="preserve"> M.</w:t>
      </w:r>
      <w:proofErr w:type="gramEnd"/>
      <w:r w:rsidRPr="00600BEF">
        <w:rPr>
          <w:rFonts w:ascii="Book Antiqua" w:eastAsia="Book Antiqua" w:hAnsi="Book Antiqua" w:cs="Book Antiqua"/>
          <w:color w:val="000000" w:themeColor="text1"/>
        </w:rPr>
        <w:t xml:space="preserve"> The inflammatory network in the gastrointestinal tumor microenvironment: lessons from mouse models.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Gastroenterol</w:t>
      </w:r>
      <w:proofErr w:type="spellEnd"/>
      <w:r w:rsidRPr="00600BEF">
        <w:rPr>
          <w:rFonts w:ascii="Book Antiqua" w:eastAsia="Book Antiqua" w:hAnsi="Book Antiqua" w:cs="Book Antiqua"/>
          <w:color w:val="000000" w:themeColor="text1"/>
        </w:rPr>
        <w:t xml:space="preserve"> 2012; </w:t>
      </w:r>
      <w:r w:rsidRPr="00600BEF">
        <w:rPr>
          <w:rFonts w:ascii="Book Antiqua" w:eastAsia="Book Antiqua" w:hAnsi="Book Antiqua" w:cs="Book Antiqua"/>
          <w:b/>
          <w:bCs/>
          <w:color w:val="000000" w:themeColor="text1"/>
        </w:rPr>
        <w:t>47</w:t>
      </w:r>
      <w:r w:rsidRPr="00600BEF">
        <w:rPr>
          <w:rFonts w:ascii="Book Antiqua" w:eastAsia="Book Antiqua" w:hAnsi="Book Antiqua" w:cs="Book Antiqua"/>
          <w:color w:val="000000" w:themeColor="text1"/>
        </w:rPr>
        <w:t>: 97-106 [PMID: 22218775 DOI: 10.1007/s00535-011-0523-6]</w:t>
      </w:r>
    </w:p>
    <w:p w14:paraId="4636F039"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42 </w:t>
      </w:r>
      <w:proofErr w:type="spellStart"/>
      <w:r w:rsidRPr="00600BEF">
        <w:rPr>
          <w:rFonts w:ascii="Book Antiqua" w:eastAsia="Book Antiqua" w:hAnsi="Book Antiqua" w:cs="Book Antiqua"/>
          <w:b/>
          <w:bCs/>
          <w:color w:val="000000" w:themeColor="text1"/>
        </w:rPr>
        <w:t>Dicken</w:t>
      </w:r>
      <w:proofErr w:type="spellEnd"/>
      <w:r w:rsidRPr="00600BEF">
        <w:rPr>
          <w:rFonts w:ascii="Book Antiqua" w:eastAsia="Book Antiqua" w:hAnsi="Book Antiqua" w:cs="Book Antiqua"/>
          <w:b/>
          <w:bCs/>
          <w:color w:val="000000" w:themeColor="text1"/>
        </w:rPr>
        <w:t xml:space="preserve"> BJ</w:t>
      </w:r>
      <w:r w:rsidRPr="00600BEF">
        <w:rPr>
          <w:rFonts w:ascii="Book Antiqua" w:eastAsia="Book Antiqua" w:hAnsi="Book Antiqua" w:cs="Book Antiqua"/>
          <w:color w:val="000000" w:themeColor="text1"/>
        </w:rPr>
        <w:t xml:space="preserve">, Graham K, Hamilton SM, Andrews S, Lai R, </w:t>
      </w:r>
      <w:proofErr w:type="spellStart"/>
      <w:r w:rsidRPr="00600BEF">
        <w:rPr>
          <w:rFonts w:ascii="Book Antiqua" w:eastAsia="Book Antiqua" w:hAnsi="Book Antiqua" w:cs="Book Antiqua"/>
          <w:color w:val="000000" w:themeColor="text1"/>
        </w:rPr>
        <w:t>Listgarten</w:t>
      </w:r>
      <w:proofErr w:type="spellEnd"/>
      <w:r w:rsidRPr="00600BEF">
        <w:rPr>
          <w:rFonts w:ascii="Book Antiqua" w:eastAsia="Book Antiqua" w:hAnsi="Book Antiqua" w:cs="Book Antiqua"/>
          <w:color w:val="000000" w:themeColor="text1"/>
        </w:rPr>
        <w:t xml:space="preserve"> J, </w:t>
      </w:r>
      <w:proofErr w:type="spellStart"/>
      <w:r w:rsidRPr="00600BEF">
        <w:rPr>
          <w:rFonts w:ascii="Book Antiqua" w:eastAsia="Book Antiqua" w:hAnsi="Book Antiqua" w:cs="Book Antiqua"/>
          <w:color w:val="000000" w:themeColor="text1"/>
        </w:rPr>
        <w:t>Jhangri</w:t>
      </w:r>
      <w:proofErr w:type="spellEnd"/>
      <w:r w:rsidRPr="00600BEF">
        <w:rPr>
          <w:rFonts w:ascii="Book Antiqua" w:eastAsia="Book Antiqua" w:hAnsi="Book Antiqua" w:cs="Book Antiqua"/>
          <w:color w:val="000000" w:themeColor="text1"/>
        </w:rPr>
        <w:t xml:space="preserve"> GS, Saunders LD, </w:t>
      </w:r>
      <w:proofErr w:type="spellStart"/>
      <w:r w:rsidRPr="00600BEF">
        <w:rPr>
          <w:rFonts w:ascii="Book Antiqua" w:eastAsia="Book Antiqua" w:hAnsi="Book Antiqua" w:cs="Book Antiqua"/>
          <w:color w:val="000000" w:themeColor="text1"/>
        </w:rPr>
        <w:t>Damaraju</w:t>
      </w:r>
      <w:proofErr w:type="spellEnd"/>
      <w:r w:rsidRPr="00600BEF">
        <w:rPr>
          <w:rFonts w:ascii="Book Antiqua" w:eastAsia="Book Antiqua" w:hAnsi="Book Antiqua" w:cs="Book Antiqua"/>
          <w:color w:val="000000" w:themeColor="text1"/>
        </w:rPr>
        <w:t xml:space="preserve"> S, Cass C. </w:t>
      </w:r>
      <w:proofErr w:type="spellStart"/>
      <w:r w:rsidRPr="00600BEF">
        <w:rPr>
          <w:rFonts w:ascii="Book Antiqua" w:eastAsia="Book Antiqua" w:hAnsi="Book Antiqua" w:cs="Book Antiqua"/>
          <w:color w:val="000000" w:themeColor="text1"/>
        </w:rPr>
        <w:t>Lymphovascular</w:t>
      </w:r>
      <w:proofErr w:type="spellEnd"/>
      <w:r w:rsidRPr="00600BEF">
        <w:rPr>
          <w:rFonts w:ascii="Book Antiqua" w:eastAsia="Book Antiqua" w:hAnsi="Book Antiqua" w:cs="Book Antiqua"/>
          <w:color w:val="000000" w:themeColor="text1"/>
        </w:rPr>
        <w:t xml:space="preserve"> invasion is associated with poor </w:t>
      </w:r>
      <w:r w:rsidRPr="00600BEF">
        <w:rPr>
          <w:rFonts w:ascii="Book Antiqua" w:eastAsia="Book Antiqua" w:hAnsi="Book Antiqua" w:cs="Book Antiqua"/>
          <w:color w:val="000000" w:themeColor="text1"/>
        </w:rPr>
        <w:lastRenderedPageBreak/>
        <w:t xml:space="preserve">survival in gastric cancer: an application of gene-expression and tissue array techniques. </w:t>
      </w:r>
      <w:r w:rsidRPr="00600BEF">
        <w:rPr>
          <w:rFonts w:ascii="Book Antiqua" w:eastAsia="Book Antiqua" w:hAnsi="Book Antiqua" w:cs="Book Antiqua"/>
          <w:i/>
          <w:iCs/>
          <w:color w:val="000000" w:themeColor="text1"/>
        </w:rPr>
        <w:t xml:space="preserve">Ann </w:t>
      </w:r>
      <w:proofErr w:type="spellStart"/>
      <w:r w:rsidRPr="00600BEF">
        <w:rPr>
          <w:rFonts w:ascii="Book Antiqua" w:eastAsia="Book Antiqua" w:hAnsi="Book Antiqua" w:cs="Book Antiqua"/>
          <w:i/>
          <w:iCs/>
          <w:color w:val="000000" w:themeColor="text1"/>
        </w:rPr>
        <w:t>Surg</w:t>
      </w:r>
      <w:proofErr w:type="spellEnd"/>
      <w:r w:rsidRPr="00600BEF">
        <w:rPr>
          <w:rFonts w:ascii="Book Antiqua" w:eastAsia="Book Antiqua" w:hAnsi="Book Antiqua" w:cs="Book Antiqua"/>
          <w:color w:val="000000" w:themeColor="text1"/>
        </w:rPr>
        <w:t xml:space="preserve"> 2006; </w:t>
      </w:r>
      <w:r w:rsidRPr="00600BEF">
        <w:rPr>
          <w:rFonts w:ascii="Book Antiqua" w:eastAsia="Book Antiqua" w:hAnsi="Book Antiqua" w:cs="Book Antiqua"/>
          <w:b/>
          <w:bCs/>
          <w:color w:val="000000" w:themeColor="text1"/>
        </w:rPr>
        <w:t>243</w:t>
      </w:r>
      <w:r w:rsidRPr="00600BEF">
        <w:rPr>
          <w:rFonts w:ascii="Book Antiqua" w:eastAsia="Book Antiqua" w:hAnsi="Book Antiqua" w:cs="Book Antiqua"/>
          <w:color w:val="000000" w:themeColor="text1"/>
        </w:rPr>
        <w:t>: 64-73 [PMID: 16371738 DOI: 10.1097/01.sla.0000194087.96582.3e]</w:t>
      </w:r>
    </w:p>
    <w:p w14:paraId="44AAA747"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43 </w:t>
      </w:r>
      <w:r w:rsidRPr="00600BEF">
        <w:rPr>
          <w:rFonts w:ascii="Book Antiqua" w:eastAsia="Book Antiqua" w:hAnsi="Book Antiqua" w:cs="Book Antiqua"/>
          <w:b/>
          <w:bCs/>
          <w:color w:val="000000" w:themeColor="text1"/>
        </w:rPr>
        <w:t>Wu WK</w:t>
      </w:r>
      <w:r w:rsidRPr="00600BEF">
        <w:rPr>
          <w:rFonts w:ascii="Book Antiqua" w:eastAsia="Book Antiqua" w:hAnsi="Book Antiqua" w:cs="Book Antiqua"/>
          <w:color w:val="000000" w:themeColor="text1"/>
        </w:rPr>
        <w:t xml:space="preserve">, Sung JJ, Lee CW, Yu J, Cho CH. Cyclooxygenase-2 in </w:t>
      </w:r>
      <w:proofErr w:type="spellStart"/>
      <w:r w:rsidRPr="00600BEF">
        <w:rPr>
          <w:rFonts w:ascii="Book Antiqua" w:eastAsia="Book Antiqua" w:hAnsi="Book Antiqua" w:cs="Book Antiqua"/>
          <w:color w:val="000000" w:themeColor="text1"/>
        </w:rPr>
        <w:t>tumorigenesis</w:t>
      </w:r>
      <w:proofErr w:type="spellEnd"/>
      <w:r w:rsidRPr="00600BEF">
        <w:rPr>
          <w:rFonts w:ascii="Book Antiqua" w:eastAsia="Book Antiqua" w:hAnsi="Book Antiqua" w:cs="Book Antiqua"/>
          <w:color w:val="000000" w:themeColor="text1"/>
        </w:rPr>
        <w:t xml:space="preserve"> of gastrointestinal cancers: an update on the molecular mechanisms. </w:t>
      </w:r>
      <w:r w:rsidRPr="00600BEF">
        <w:rPr>
          <w:rFonts w:ascii="Book Antiqua" w:eastAsia="Book Antiqua" w:hAnsi="Book Antiqua" w:cs="Book Antiqua"/>
          <w:i/>
          <w:iCs/>
          <w:color w:val="000000" w:themeColor="text1"/>
        </w:rPr>
        <w:t xml:space="preserve">Cancer </w:t>
      </w:r>
      <w:proofErr w:type="spellStart"/>
      <w:r w:rsidRPr="00600BEF">
        <w:rPr>
          <w:rFonts w:ascii="Book Antiqua" w:eastAsia="Book Antiqua" w:hAnsi="Book Antiqua" w:cs="Book Antiqua"/>
          <w:i/>
          <w:iCs/>
          <w:color w:val="000000" w:themeColor="text1"/>
        </w:rPr>
        <w:t>Lett</w:t>
      </w:r>
      <w:proofErr w:type="spellEnd"/>
      <w:r w:rsidRPr="00600BEF">
        <w:rPr>
          <w:rFonts w:ascii="Book Antiqua" w:eastAsia="Book Antiqua" w:hAnsi="Book Antiqua" w:cs="Book Antiqua"/>
          <w:color w:val="000000" w:themeColor="text1"/>
        </w:rPr>
        <w:t xml:space="preserve"> 2010; </w:t>
      </w:r>
      <w:r w:rsidRPr="00600BEF">
        <w:rPr>
          <w:rFonts w:ascii="Book Antiqua" w:eastAsia="Book Antiqua" w:hAnsi="Book Antiqua" w:cs="Book Antiqua"/>
          <w:b/>
          <w:bCs/>
          <w:color w:val="000000" w:themeColor="text1"/>
        </w:rPr>
        <w:t>295</w:t>
      </w:r>
      <w:r w:rsidRPr="00600BEF">
        <w:rPr>
          <w:rFonts w:ascii="Book Antiqua" w:eastAsia="Book Antiqua" w:hAnsi="Book Antiqua" w:cs="Book Antiqua"/>
          <w:color w:val="000000" w:themeColor="text1"/>
        </w:rPr>
        <w:t>: 7-16 [PMID: 20381235 DOI: 10.1016/j.canlet.2010.03.015]</w:t>
      </w:r>
    </w:p>
    <w:p w14:paraId="61E03033"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44 </w:t>
      </w:r>
      <w:r w:rsidRPr="00600BEF">
        <w:rPr>
          <w:rFonts w:ascii="Book Antiqua" w:eastAsia="Book Antiqua" w:hAnsi="Book Antiqua" w:cs="Book Antiqua"/>
          <w:b/>
          <w:bCs/>
          <w:color w:val="000000" w:themeColor="text1"/>
        </w:rPr>
        <w:t>Kim SF</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Huri</w:t>
      </w:r>
      <w:proofErr w:type="spellEnd"/>
      <w:r w:rsidRPr="00600BEF">
        <w:rPr>
          <w:rFonts w:ascii="Book Antiqua" w:eastAsia="Book Antiqua" w:hAnsi="Book Antiqua" w:cs="Book Antiqua"/>
          <w:color w:val="000000" w:themeColor="text1"/>
        </w:rPr>
        <w:t xml:space="preserve"> DA, Snyder SH. Inducible nitric oxide synthase binds, S-</w:t>
      </w:r>
      <w:proofErr w:type="spellStart"/>
      <w:r w:rsidRPr="00600BEF">
        <w:rPr>
          <w:rFonts w:ascii="Book Antiqua" w:eastAsia="Book Antiqua" w:hAnsi="Book Antiqua" w:cs="Book Antiqua"/>
          <w:color w:val="000000" w:themeColor="text1"/>
        </w:rPr>
        <w:t>nitrosylates</w:t>
      </w:r>
      <w:proofErr w:type="spellEnd"/>
      <w:r w:rsidRPr="00600BEF">
        <w:rPr>
          <w:rFonts w:ascii="Book Antiqua" w:eastAsia="Book Antiqua" w:hAnsi="Book Antiqua" w:cs="Book Antiqua"/>
          <w:color w:val="000000" w:themeColor="text1"/>
        </w:rPr>
        <w:t xml:space="preserve">, and activates cyclooxygenase-2. </w:t>
      </w:r>
      <w:r w:rsidRPr="00600BEF">
        <w:rPr>
          <w:rFonts w:ascii="Book Antiqua" w:eastAsia="Book Antiqua" w:hAnsi="Book Antiqua" w:cs="Book Antiqua"/>
          <w:i/>
          <w:iCs/>
          <w:color w:val="000000" w:themeColor="text1"/>
        </w:rPr>
        <w:t>Science</w:t>
      </w:r>
      <w:r w:rsidRPr="00600BEF">
        <w:rPr>
          <w:rFonts w:ascii="Book Antiqua" w:eastAsia="Book Antiqua" w:hAnsi="Book Antiqua" w:cs="Book Antiqua"/>
          <w:color w:val="000000" w:themeColor="text1"/>
        </w:rPr>
        <w:t xml:space="preserve"> 2005; </w:t>
      </w:r>
      <w:r w:rsidRPr="00600BEF">
        <w:rPr>
          <w:rFonts w:ascii="Book Antiqua" w:eastAsia="Book Antiqua" w:hAnsi="Book Antiqua" w:cs="Book Antiqua"/>
          <w:b/>
          <w:bCs/>
          <w:color w:val="000000" w:themeColor="text1"/>
        </w:rPr>
        <w:t>310</w:t>
      </w:r>
      <w:r w:rsidRPr="00600BEF">
        <w:rPr>
          <w:rFonts w:ascii="Book Antiqua" w:eastAsia="Book Antiqua" w:hAnsi="Book Antiqua" w:cs="Book Antiqua"/>
          <w:color w:val="000000" w:themeColor="text1"/>
        </w:rPr>
        <w:t>: 1966-1970 [PMID: 16373578 DOI: 10.1126/science.1119407]</w:t>
      </w:r>
    </w:p>
    <w:p w14:paraId="70A5F37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45 </w:t>
      </w:r>
      <w:proofErr w:type="spellStart"/>
      <w:r w:rsidRPr="00600BEF">
        <w:rPr>
          <w:rFonts w:ascii="Book Antiqua" w:eastAsia="Book Antiqua" w:hAnsi="Book Antiqua" w:cs="Book Antiqua"/>
          <w:b/>
          <w:bCs/>
          <w:color w:val="000000" w:themeColor="text1"/>
        </w:rPr>
        <w:t>Abnet</w:t>
      </w:r>
      <w:proofErr w:type="spellEnd"/>
      <w:r w:rsidRPr="00600BEF">
        <w:rPr>
          <w:rFonts w:ascii="Book Antiqua" w:eastAsia="Book Antiqua" w:hAnsi="Book Antiqua" w:cs="Book Antiqua"/>
          <w:b/>
          <w:bCs/>
          <w:color w:val="000000" w:themeColor="text1"/>
        </w:rPr>
        <w:t xml:space="preserve"> CC</w:t>
      </w:r>
      <w:r w:rsidRPr="00600BEF">
        <w:rPr>
          <w:rFonts w:ascii="Book Antiqua" w:eastAsia="Book Antiqua" w:hAnsi="Book Antiqua" w:cs="Book Antiqua"/>
          <w:color w:val="000000" w:themeColor="text1"/>
        </w:rPr>
        <w:t xml:space="preserve">, Freedman ND, </w:t>
      </w:r>
      <w:proofErr w:type="spellStart"/>
      <w:r w:rsidRPr="00600BEF">
        <w:rPr>
          <w:rFonts w:ascii="Book Antiqua" w:eastAsia="Book Antiqua" w:hAnsi="Book Antiqua" w:cs="Book Antiqua"/>
          <w:color w:val="000000" w:themeColor="text1"/>
        </w:rPr>
        <w:t>Kamangar</w:t>
      </w:r>
      <w:proofErr w:type="spellEnd"/>
      <w:r w:rsidRPr="00600BEF">
        <w:rPr>
          <w:rFonts w:ascii="Book Antiqua" w:eastAsia="Book Antiqua" w:hAnsi="Book Antiqua" w:cs="Book Antiqua"/>
          <w:color w:val="000000" w:themeColor="text1"/>
        </w:rPr>
        <w:t xml:space="preserve"> F, </w:t>
      </w:r>
      <w:proofErr w:type="spellStart"/>
      <w:r w:rsidRPr="00600BEF">
        <w:rPr>
          <w:rFonts w:ascii="Book Antiqua" w:eastAsia="Book Antiqua" w:hAnsi="Book Antiqua" w:cs="Book Antiqua"/>
          <w:color w:val="000000" w:themeColor="text1"/>
        </w:rPr>
        <w:t>Leitzmann</w:t>
      </w:r>
      <w:proofErr w:type="spellEnd"/>
      <w:r w:rsidRPr="00600BEF">
        <w:rPr>
          <w:rFonts w:ascii="Book Antiqua" w:eastAsia="Book Antiqua" w:hAnsi="Book Antiqua" w:cs="Book Antiqua"/>
          <w:color w:val="000000" w:themeColor="text1"/>
        </w:rPr>
        <w:t xml:space="preserve"> MF, Hollenbeck AR, </w:t>
      </w:r>
      <w:proofErr w:type="spellStart"/>
      <w:r w:rsidRPr="00600BEF">
        <w:rPr>
          <w:rFonts w:ascii="Book Antiqua" w:eastAsia="Book Antiqua" w:hAnsi="Book Antiqua" w:cs="Book Antiqua"/>
          <w:color w:val="000000" w:themeColor="text1"/>
        </w:rPr>
        <w:t>Schatzkin</w:t>
      </w:r>
      <w:proofErr w:type="spellEnd"/>
      <w:r w:rsidRPr="00600BEF">
        <w:rPr>
          <w:rFonts w:ascii="Book Antiqua" w:eastAsia="Book Antiqua" w:hAnsi="Book Antiqua" w:cs="Book Antiqua"/>
          <w:color w:val="000000" w:themeColor="text1"/>
        </w:rPr>
        <w:t xml:space="preserve"> A. Non-steroidal anti-inflammatory drugs and risk of gastric and </w:t>
      </w:r>
      <w:proofErr w:type="spellStart"/>
      <w:r w:rsidRPr="00600BEF">
        <w:rPr>
          <w:rFonts w:ascii="Book Antiqua" w:eastAsia="Book Antiqua" w:hAnsi="Book Antiqua" w:cs="Book Antiqua"/>
          <w:color w:val="000000" w:themeColor="text1"/>
        </w:rPr>
        <w:t>oesophageal</w:t>
      </w:r>
      <w:proofErr w:type="spellEnd"/>
      <w:r w:rsidRPr="00600BEF">
        <w:rPr>
          <w:rFonts w:ascii="Book Antiqua" w:eastAsia="Book Antiqua" w:hAnsi="Book Antiqua" w:cs="Book Antiqua"/>
          <w:color w:val="000000" w:themeColor="text1"/>
        </w:rPr>
        <w:t xml:space="preserve"> adenocarcinomas: results from a cohort study and a meta-analysis. </w:t>
      </w:r>
      <w:r w:rsidRPr="00600BEF">
        <w:rPr>
          <w:rFonts w:ascii="Book Antiqua" w:eastAsia="Book Antiqua" w:hAnsi="Book Antiqua" w:cs="Book Antiqua"/>
          <w:i/>
          <w:iCs/>
          <w:color w:val="000000" w:themeColor="text1"/>
        </w:rPr>
        <w:t>Br J Cancer</w:t>
      </w:r>
      <w:r w:rsidRPr="00600BEF">
        <w:rPr>
          <w:rFonts w:ascii="Book Antiqua" w:eastAsia="Book Antiqua" w:hAnsi="Book Antiqua" w:cs="Book Antiqua"/>
          <w:color w:val="000000" w:themeColor="text1"/>
        </w:rPr>
        <w:t xml:space="preserve"> 2009; </w:t>
      </w:r>
      <w:r w:rsidRPr="00600BEF">
        <w:rPr>
          <w:rFonts w:ascii="Book Antiqua" w:eastAsia="Book Antiqua" w:hAnsi="Book Antiqua" w:cs="Book Antiqua"/>
          <w:b/>
          <w:bCs/>
          <w:color w:val="000000" w:themeColor="text1"/>
        </w:rPr>
        <w:t>100</w:t>
      </w:r>
      <w:r w:rsidRPr="00600BEF">
        <w:rPr>
          <w:rFonts w:ascii="Book Antiqua" w:eastAsia="Book Antiqua" w:hAnsi="Book Antiqua" w:cs="Book Antiqua"/>
          <w:color w:val="000000" w:themeColor="text1"/>
        </w:rPr>
        <w:t>: 551-557 [PMID: 19156150 DOI: 10.1038/sj.bjc.6604880]</w:t>
      </w:r>
    </w:p>
    <w:p w14:paraId="2979D507"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46 </w:t>
      </w:r>
      <w:r w:rsidRPr="00600BEF">
        <w:rPr>
          <w:rFonts w:ascii="Book Antiqua" w:eastAsia="Book Antiqua" w:hAnsi="Book Antiqua" w:cs="Book Antiqua"/>
          <w:b/>
          <w:bCs/>
          <w:color w:val="000000" w:themeColor="text1"/>
        </w:rPr>
        <w:t>Thiel A</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Narko</w:t>
      </w:r>
      <w:proofErr w:type="spellEnd"/>
      <w:r w:rsidRPr="00600BEF">
        <w:rPr>
          <w:rFonts w:ascii="Book Antiqua" w:eastAsia="Book Antiqua" w:hAnsi="Book Antiqua" w:cs="Book Antiqua"/>
          <w:color w:val="000000" w:themeColor="text1"/>
        </w:rPr>
        <w:t xml:space="preserve"> K, </w:t>
      </w:r>
      <w:proofErr w:type="spellStart"/>
      <w:r w:rsidRPr="00600BEF">
        <w:rPr>
          <w:rFonts w:ascii="Book Antiqua" w:eastAsia="Book Antiqua" w:hAnsi="Book Antiqua" w:cs="Book Antiqua"/>
          <w:color w:val="000000" w:themeColor="text1"/>
        </w:rPr>
        <w:t>Heinonen</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Hemmes</w:t>
      </w:r>
      <w:proofErr w:type="spellEnd"/>
      <w:r w:rsidRPr="00600BEF">
        <w:rPr>
          <w:rFonts w:ascii="Book Antiqua" w:eastAsia="Book Antiqua" w:hAnsi="Book Antiqua" w:cs="Book Antiqua"/>
          <w:color w:val="000000" w:themeColor="text1"/>
        </w:rPr>
        <w:t xml:space="preserve"> A, </w:t>
      </w:r>
      <w:proofErr w:type="spellStart"/>
      <w:r w:rsidRPr="00600BEF">
        <w:rPr>
          <w:rFonts w:ascii="Book Antiqua" w:eastAsia="Book Antiqua" w:hAnsi="Book Antiqua" w:cs="Book Antiqua"/>
          <w:color w:val="000000" w:themeColor="text1"/>
        </w:rPr>
        <w:t>Tomasetto</w:t>
      </w:r>
      <w:proofErr w:type="spellEnd"/>
      <w:r w:rsidRPr="00600BEF">
        <w:rPr>
          <w:rFonts w:ascii="Book Antiqua" w:eastAsia="Book Antiqua" w:hAnsi="Book Antiqua" w:cs="Book Antiqua"/>
          <w:color w:val="000000" w:themeColor="text1"/>
        </w:rPr>
        <w:t xml:space="preserve"> C, Rio MC, </w:t>
      </w:r>
      <w:proofErr w:type="spellStart"/>
      <w:r w:rsidRPr="00600BEF">
        <w:rPr>
          <w:rFonts w:ascii="Book Antiqua" w:eastAsia="Book Antiqua" w:hAnsi="Book Antiqua" w:cs="Book Antiqua"/>
          <w:color w:val="000000" w:themeColor="text1"/>
        </w:rPr>
        <w:t>Haglund</w:t>
      </w:r>
      <w:proofErr w:type="spellEnd"/>
      <w:r w:rsidRPr="00600BEF">
        <w:rPr>
          <w:rFonts w:ascii="Book Antiqua" w:eastAsia="Book Antiqua" w:hAnsi="Book Antiqua" w:cs="Book Antiqua"/>
          <w:color w:val="000000" w:themeColor="text1"/>
        </w:rPr>
        <w:t xml:space="preserve"> C, </w:t>
      </w:r>
      <w:proofErr w:type="spellStart"/>
      <w:r w:rsidRPr="00600BEF">
        <w:rPr>
          <w:rFonts w:ascii="Book Antiqua" w:eastAsia="Book Antiqua" w:hAnsi="Book Antiqua" w:cs="Book Antiqua"/>
          <w:color w:val="000000" w:themeColor="text1"/>
        </w:rPr>
        <w:t>Mäkelä</w:t>
      </w:r>
      <w:proofErr w:type="spellEnd"/>
      <w:r w:rsidRPr="00600BEF">
        <w:rPr>
          <w:rFonts w:ascii="Book Antiqua" w:eastAsia="Book Antiqua" w:hAnsi="Book Antiqua" w:cs="Book Antiqua"/>
          <w:color w:val="000000" w:themeColor="text1"/>
        </w:rPr>
        <w:t xml:space="preserve"> TP, </w:t>
      </w:r>
      <w:proofErr w:type="spellStart"/>
      <w:r w:rsidRPr="00600BEF">
        <w:rPr>
          <w:rFonts w:ascii="Book Antiqua" w:eastAsia="Book Antiqua" w:hAnsi="Book Antiqua" w:cs="Book Antiqua"/>
          <w:color w:val="000000" w:themeColor="text1"/>
        </w:rPr>
        <w:t>Ristimäki</w:t>
      </w:r>
      <w:proofErr w:type="spellEnd"/>
      <w:r w:rsidRPr="00600BEF">
        <w:rPr>
          <w:rFonts w:ascii="Book Antiqua" w:eastAsia="Book Antiqua" w:hAnsi="Book Antiqua" w:cs="Book Antiqua"/>
          <w:color w:val="000000" w:themeColor="text1"/>
        </w:rPr>
        <w:t xml:space="preserve"> A. Inhibition of cyclooxygenase-2 causes regression of gastric adenomas in trefoil factor 1 deficient mice. </w:t>
      </w:r>
      <w:proofErr w:type="spellStart"/>
      <w:r w:rsidRPr="00600BEF">
        <w:rPr>
          <w:rFonts w:ascii="Book Antiqua" w:eastAsia="Book Antiqua" w:hAnsi="Book Antiqua" w:cs="Book Antiqua"/>
          <w:i/>
          <w:iCs/>
          <w:color w:val="000000" w:themeColor="text1"/>
        </w:rPr>
        <w:t>Int</w:t>
      </w:r>
      <w:proofErr w:type="spellEnd"/>
      <w:r w:rsidRPr="00600BEF">
        <w:rPr>
          <w:rFonts w:ascii="Book Antiqua" w:eastAsia="Book Antiqua" w:hAnsi="Book Antiqua" w:cs="Book Antiqua"/>
          <w:i/>
          <w:iCs/>
          <w:color w:val="000000" w:themeColor="text1"/>
        </w:rPr>
        <w:t xml:space="preserve"> J Cancer</w:t>
      </w:r>
      <w:r w:rsidRPr="00600BEF">
        <w:rPr>
          <w:rFonts w:ascii="Book Antiqua" w:eastAsia="Book Antiqua" w:hAnsi="Book Antiqua" w:cs="Book Antiqua"/>
          <w:color w:val="000000" w:themeColor="text1"/>
        </w:rPr>
        <w:t xml:space="preserve"> 2012; </w:t>
      </w:r>
      <w:r w:rsidRPr="00600BEF">
        <w:rPr>
          <w:rFonts w:ascii="Book Antiqua" w:eastAsia="Book Antiqua" w:hAnsi="Book Antiqua" w:cs="Book Antiqua"/>
          <w:b/>
          <w:bCs/>
          <w:color w:val="000000" w:themeColor="text1"/>
        </w:rPr>
        <w:t>131</w:t>
      </w:r>
      <w:r w:rsidRPr="00600BEF">
        <w:rPr>
          <w:rFonts w:ascii="Book Antiqua" w:eastAsia="Book Antiqua" w:hAnsi="Book Antiqua" w:cs="Book Antiqua"/>
          <w:color w:val="000000" w:themeColor="text1"/>
        </w:rPr>
        <w:t>: 1032-1041 [PMID: 22034055 DOI: 10.1002/ijc.27331]</w:t>
      </w:r>
    </w:p>
    <w:p w14:paraId="41EE3B6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47 </w:t>
      </w:r>
      <w:r w:rsidRPr="00600BEF">
        <w:rPr>
          <w:rFonts w:ascii="Book Antiqua" w:eastAsia="Book Antiqua" w:hAnsi="Book Antiqua" w:cs="Book Antiqua"/>
          <w:b/>
          <w:bCs/>
          <w:color w:val="000000" w:themeColor="text1"/>
        </w:rPr>
        <w:t>Aziz F</w:t>
      </w:r>
      <w:r w:rsidRPr="00600BEF">
        <w:rPr>
          <w:rFonts w:ascii="Book Antiqua" w:eastAsia="Book Antiqua" w:hAnsi="Book Antiqua" w:cs="Book Antiqua"/>
          <w:color w:val="000000" w:themeColor="text1"/>
        </w:rPr>
        <w:t>, Yang X, Wang X, Yan Q. Anti-</w:t>
      </w:r>
      <w:proofErr w:type="spellStart"/>
      <w:r w:rsidRPr="00600BEF">
        <w:rPr>
          <w:rFonts w:ascii="Book Antiqua" w:eastAsia="Book Antiqua" w:hAnsi="Book Antiqua" w:cs="Book Antiqua"/>
          <w:color w:val="000000" w:themeColor="text1"/>
        </w:rPr>
        <w:t>LeY</w:t>
      </w:r>
      <w:proofErr w:type="spellEnd"/>
      <w:r w:rsidRPr="00600BEF">
        <w:rPr>
          <w:rFonts w:ascii="Book Antiqua" w:eastAsia="Book Antiqua" w:hAnsi="Book Antiqua" w:cs="Book Antiqua"/>
          <w:color w:val="000000" w:themeColor="text1"/>
        </w:rPr>
        <w:t xml:space="preserve"> antibody enhances therapeutic efficacy of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against gastric cancer by </w:t>
      </w:r>
      <w:proofErr w:type="spellStart"/>
      <w:r w:rsidRPr="00600BEF">
        <w:rPr>
          <w:rFonts w:ascii="Book Antiqua" w:eastAsia="Book Antiqua" w:hAnsi="Book Antiqua" w:cs="Book Antiqua"/>
          <w:color w:val="000000" w:themeColor="text1"/>
        </w:rPr>
        <w:t>downregulation</w:t>
      </w:r>
      <w:proofErr w:type="spellEnd"/>
      <w:r w:rsidRPr="00600BEF">
        <w:rPr>
          <w:rFonts w:ascii="Book Antiqua" w:eastAsia="Book Antiqua" w:hAnsi="Book Antiqua" w:cs="Book Antiqua"/>
          <w:color w:val="000000" w:themeColor="text1"/>
        </w:rPr>
        <w:t xml:space="preserve"> of MAPKs/COX-2 signaling pathway: correlation with clinical study. </w:t>
      </w:r>
      <w:r w:rsidRPr="00600BEF">
        <w:rPr>
          <w:rFonts w:ascii="Book Antiqua" w:eastAsia="Book Antiqua" w:hAnsi="Book Antiqua" w:cs="Book Antiqua"/>
          <w:i/>
          <w:iCs/>
          <w:color w:val="000000" w:themeColor="text1"/>
        </w:rPr>
        <w:t xml:space="preserve">J Cancer Res </w:t>
      </w:r>
      <w:proofErr w:type="spellStart"/>
      <w:r w:rsidRPr="00600BEF">
        <w:rPr>
          <w:rFonts w:ascii="Book Antiqua" w:eastAsia="Book Antiqua" w:hAnsi="Book Antiqua" w:cs="Book Antiqua"/>
          <w:i/>
          <w:iCs/>
          <w:color w:val="000000" w:themeColor="text1"/>
        </w:rPr>
        <w:t>Clin</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color w:val="000000" w:themeColor="text1"/>
        </w:rPr>
        <w:t xml:space="preserve"> 2015; </w:t>
      </w:r>
      <w:r w:rsidRPr="00600BEF">
        <w:rPr>
          <w:rFonts w:ascii="Book Antiqua" w:eastAsia="Book Antiqua" w:hAnsi="Book Antiqua" w:cs="Book Antiqua"/>
          <w:b/>
          <w:bCs/>
          <w:color w:val="000000" w:themeColor="text1"/>
        </w:rPr>
        <w:t>141</w:t>
      </w:r>
      <w:r w:rsidRPr="00600BEF">
        <w:rPr>
          <w:rFonts w:ascii="Book Antiqua" w:eastAsia="Book Antiqua" w:hAnsi="Book Antiqua" w:cs="Book Antiqua"/>
          <w:color w:val="000000" w:themeColor="text1"/>
        </w:rPr>
        <w:t>: 1221-1235 [PMID: 25527419 DOI: 10.1007/s00432-014-1892-z]</w:t>
      </w:r>
    </w:p>
    <w:p w14:paraId="6B6960F7"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48 </w:t>
      </w:r>
      <w:r w:rsidRPr="00600BEF">
        <w:rPr>
          <w:rFonts w:ascii="Book Antiqua" w:eastAsia="Book Antiqua" w:hAnsi="Book Antiqua" w:cs="Book Antiqua"/>
          <w:b/>
          <w:bCs/>
          <w:color w:val="000000" w:themeColor="text1"/>
        </w:rPr>
        <w:t>Thompson PA</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Ashbeck</w:t>
      </w:r>
      <w:proofErr w:type="spellEnd"/>
      <w:r w:rsidRPr="00600BEF">
        <w:rPr>
          <w:rFonts w:ascii="Book Antiqua" w:eastAsia="Book Antiqua" w:hAnsi="Book Antiqua" w:cs="Book Antiqua"/>
          <w:color w:val="000000" w:themeColor="text1"/>
        </w:rPr>
        <w:t xml:space="preserve"> EL, Roe DJ, </w:t>
      </w:r>
      <w:proofErr w:type="spellStart"/>
      <w:r w:rsidRPr="00600BEF">
        <w:rPr>
          <w:rFonts w:ascii="Book Antiqua" w:eastAsia="Book Antiqua" w:hAnsi="Book Antiqua" w:cs="Book Antiqua"/>
          <w:color w:val="000000" w:themeColor="text1"/>
        </w:rPr>
        <w:t>Fales</w:t>
      </w:r>
      <w:proofErr w:type="spellEnd"/>
      <w:r w:rsidRPr="00600BEF">
        <w:rPr>
          <w:rFonts w:ascii="Book Antiqua" w:eastAsia="Book Antiqua" w:hAnsi="Book Antiqua" w:cs="Book Antiqua"/>
          <w:color w:val="000000" w:themeColor="text1"/>
        </w:rPr>
        <w:t xml:space="preserve"> L, </w:t>
      </w:r>
      <w:proofErr w:type="spellStart"/>
      <w:r w:rsidRPr="00600BEF">
        <w:rPr>
          <w:rFonts w:ascii="Book Antiqua" w:eastAsia="Book Antiqua" w:hAnsi="Book Antiqua" w:cs="Book Antiqua"/>
          <w:color w:val="000000" w:themeColor="text1"/>
        </w:rPr>
        <w:t>Buckmeier</w:t>
      </w:r>
      <w:proofErr w:type="spellEnd"/>
      <w:r w:rsidRPr="00600BEF">
        <w:rPr>
          <w:rFonts w:ascii="Book Antiqua" w:eastAsia="Book Antiqua" w:hAnsi="Book Antiqua" w:cs="Book Antiqua"/>
          <w:color w:val="000000" w:themeColor="text1"/>
        </w:rPr>
        <w:t xml:space="preserve"> J, Wang F, Bhattacharyya A, Hsu CH, Chow SH, </w:t>
      </w:r>
      <w:proofErr w:type="spellStart"/>
      <w:r w:rsidRPr="00600BEF">
        <w:rPr>
          <w:rFonts w:ascii="Book Antiqua" w:eastAsia="Book Antiqua" w:hAnsi="Book Antiqua" w:cs="Book Antiqua"/>
          <w:color w:val="000000" w:themeColor="text1"/>
        </w:rPr>
        <w:t>Ahnen</w:t>
      </w:r>
      <w:proofErr w:type="spellEnd"/>
      <w:r w:rsidRPr="00600BEF">
        <w:rPr>
          <w:rFonts w:ascii="Book Antiqua" w:eastAsia="Book Antiqua" w:hAnsi="Book Antiqua" w:cs="Book Antiqua"/>
          <w:color w:val="000000" w:themeColor="text1"/>
        </w:rPr>
        <w:t xml:space="preserve"> DJ, Boland CR, </w:t>
      </w:r>
      <w:proofErr w:type="spellStart"/>
      <w:r w:rsidRPr="00600BEF">
        <w:rPr>
          <w:rFonts w:ascii="Book Antiqua" w:eastAsia="Book Antiqua" w:hAnsi="Book Antiqua" w:cs="Book Antiqua"/>
          <w:color w:val="000000" w:themeColor="text1"/>
        </w:rPr>
        <w:t>Heigh</w:t>
      </w:r>
      <w:proofErr w:type="spellEnd"/>
      <w:r w:rsidRPr="00600BEF">
        <w:rPr>
          <w:rFonts w:ascii="Book Antiqua" w:eastAsia="Book Antiqua" w:hAnsi="Book Antiqua" w:cs="Book Antiqua"/>
          <w:color w:val="000000" w:themeColor="text1"/>
        </w:rPr>
        <w:t xml:space="preserve"> RI, Fay DE, Hamilton SR, Jacobs ET, Martinez EM, </w:t>
      </w:r>
      <w:proofErr w:type="spellStart"/>
      <w:r w:rsidRPr="00600BEF">
        <w:rPr>
          <w:rFonts w:ascii="Book Antiqua" w:eastAsia="Book Antiqua" w:hAnsi="Book Antiqua" w:cs="Book Antiqua"/>
          <w:color w:val="000000" w:themeColor="text1"/>
        </w:rPr>
        <w:t>Alberts</w:t>
      </w:r>
      <w:proofErr w:type="spellEnd"/>
      <w:r w:rsidRPr="00600BEF">
        <w:rPr>
          <w:rFonts w:ascii="Book Antiqua" w:eastAsia="Book Antiqua" w:hAnsi="Book Antiqua" w:cs="Book Antiqua"/>
          <w:color w:val="000000" w:themeColor="text1"/>
        </w:rPr>
        <w:t xml:space="preserve"> DS, Lance P.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for the Prevention of Colorectal Adenomas: Results of a Suspended Randomized Controlled Trial.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Natl</w:t>
      </w:r>
      <w:proofErr w:type="spellEnd"/>
      <w:r w:rsidRPr="00600BEF">
        <w:rPr>
          <w:rFonts w:ascii="Book Antiqua" w:eastAsia="Book Antiqua" w:hAnsi="Book Antiqua" w:cs="Book Antiqua"/>
          <w:i/>
          <w:iCs/>
          <w:color w:val="000000" w:themeColor="text1"/>
        </w:rPr>
        <w:t xml:space="preserve"> Cancer </w:t>
      </w:r>
      <w:proofErr w:type="spellStart"/>
      <w:r w:rsidRPr="00600BEF">
        <w:rPr>
          <w:rFonts w:ascii="Book Antiqua" w:eastAsia="Book Antiqua" w:hAnsi="Book Antiqua" w:cs="Book Antiqua"/>
          <w:i/>
          <w:iCs/>
          <w:color w:val="000000" w:themeColor="text1"/>
        </w:rPr>
        <w:t>Inst</w:t>
      </w:r>
      <w:proofErr w:type="spellEnd"/>
      <w:r w:rsidRPr="00600BEF">
        <w:rPr>
          <w:rFonts w:ascii="Book Antiqua" w:eastAsia="Book Antiqua" w:hAnsi="Book Antiqua" w:cs="Book Antiqua"/>
          <w:color w:val="000000" w:themeColor="text1"/>
        </w:rPr>
        <w:t xml:space="preserve"> 2016; </w:t>
      </w:r>
      <w:r w:rsidRPr="00600BEF">
        <w:rPr>
          <w:rFonts w:ascii="Book Antiqua" w:eastAsia="Book Antiqua" w:hAnsi="Book Antiqua" w:cs="Book Antiqua"/>
          <w:b/>
          <w:bCs/>
          <w:color w:val="000000" w:themeColor="text1"/>
        </w:rPr>
        <w:t>108</w:t>
      </w:r>
      <w:r w:rsidRPr="00600BEF">
        <w:rPr>
          <w:rFonts w:ascii="Book Antiqua" w:eastAsia="Book Antiqua" w:hAnsi="Book Antiqua" w:cs="Book Antiqua"/>
          <w:color w:val="000000" w:themeColor="text1"/>
        </w:rPr>
        <w:t xml:space="preserve"> [PMID: 27530656 DOI: 10.1093/</w:t>
      </w:r>
      <w:proofErr w:type="spellStart"/>
      <w:r w:rsidRPr="00600BEF">
        <w:rPr>
          <w:rFonts w:ascii="Book Antiqua" w:eastAsia="Book Antiqua" w:hAnsi="Book Antiqua" w:cs="Book Antiqua"/>
          <w:color w:val="000000" w:themeColor="text1"/>
        </w:rPr>
        <w:t>jnci</w:t>
      </w:r>
      <w:proofErr w:type="spellEnd"/>
      <w:r w:rsidRPr="00600BEF">
        <w:rPr>
          <w:rFonts w:ascii="Book Antiqua" w:eastAsia="Book Antiqua" w:hAnsi="Book Antiqua" w:cs="Book Antiqua"/>
          <w:color w:val="000000" w:themeColor="text1"/>
        </w:rPr>
        <w:t>/djw151]</w:t>
      </w:r>
    </w:p>
    <w:p w14:paraId="44B9C450"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49 </w:t>
      </w:r>
      <w:r w:rsidRPr="00600BEF">
        <w:rPr>
          <w:rFonts w:ascii="Book Antiqua" w:eastAsia="Book Antiqua" w:hAnsi="Book Antiqua" w:cs="Book Antiqua"/>
          <w:b/>
          <w:bCs/>
          <w:color w:val="000000" w:themeColor="text1"/>
        </w:rPr>
        <w:t>Peek RM Jr</w:t>
      </w:r>
      <w:r w:rsidRPr="00600BEF">
        <w:rPr>
          <w:rFonts w:ascii="Book Antiqua" w:eastAsia="Book Antiqua" w:hAnsi="Book Antiqua" w:cs="Book Antiqua"/>
          <w:color w:val="000000" w:themeColor="text1"/>
        </w:rPr>
        <w:t>. Prevention of colorectal cancer through the use of COX-2 selective inhibitors.</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Cancer </w:t>
      </w:r>
      <w:proofErr w:type="spellStart"/>
      <w:r w:rsidRPr="00600BEF">
        <w:rPr>
          <w:rFonts w:ascii="Book Antiqua" w:eastAsia="Book Antiqua" w:hAnsi="Book Antiqua" w:cs="Book Antiqua"/>
          <w:i/>
          <w:iCs/>
          <w:color w:val="000000" w:themeColor="text1"/>
        </w:rPr>
        <w:t>Chemother</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Pharmacol</w:t>
      </w:r>
      <w:proofErr w:type="spellEnd"/>
      <w:r w:rsidRPr="00600BEF">
        <w:rPr>
          <w:rFonts w:ascii="Book Antiqua" w:eastAsia="Book Antiqua" w:hAnsi="Book Antiqua" w:cs="Book Antiqua"/>
          <w:color w:val="000000" w:themeColor="text1"/>
        </w:rPr>
        <w:t xml:space="preserve"> 2004; </w:t>
      </w:r>
      <w:r w:rsidRPr="00600BEF">
        <w:rPr>
          <w:rFonts w:ascii="Book Antiqua" w:eastAsia="Book Antiqua" w:hAnsi="Book Antiqua" w:cs="Book Antiqua"/>
          <w:b/>
          <w:bCs/>
          <w:color w:val="000000" w:themeColor="text1"/>
        </w:rPr>
        <w:t xml:space="preserve">54 </w:t>
      </w:r>
      <w:proofErr w:type="spellStart"/>
      <w:r w:rsidRPr="00600BEF">
        <w:rPr>
          <w:rFonts w:ascii="Book Antiqua" w:eastAsia="Book Antiqua" w:hAnsi="Book Antiqua" w:cs="Book Antiqua"/>
          <w:b/>
          <w:bCs/>
          <w:color w:val="000000" w:themeColor="text1"/>
        </w:rPr>
        <w:t>Suppl</w:t>
      </w:r>
      <w:proofErr w:type="spellEnd"/>
      <w:r w:rsidRPr="00600BEF">
        <w:rPr>
          <w:rFonts w:ascii="Book Antiqua" w:eastAsia="Book Antiqua" w:hAnsi="Book Antiqua" w:cs="Book Antiqua"/>
          <w:b/>
          <w:bCs/>
          <w:color w:val="000000" w:themeColor="text1"/>
        </w:rPr>
        <w:t xml:space="preserve"> 1</w:t>
      </w:r>
      <w:r w:rsidRPr="00600BEF">
        <w:rPr>
          <w:rFonts w:ascii="Book Antiqua" w:eastAsia="Book Antiqua" w:hAnsi="Book Antiqua" w:cs="Book Antiqua"/>
          <w:color w:val="000000" w:themeColor="text1"/>
        </w:rPr>
        <w:t>: S50-S56 [PMID: 15309515 DOI: 10.1007/s00280-004-0887-x]</w:t>
      </w:r>
    </w:p>
    <w:p w14:paraId="25AD1026"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lastRenderedPageBreak/>
        <w:t xml:space="preserve">50 </w:t>
      </w:r>
      <w:r w:rsidRPr="00600BEF">
        <w:rPr>
          <w:rFonts w:ascii="Book Antiqua" w:eastAsia="Book Antiqua" w:hAnsi="Book Antiqua" w:cs="Book Antiqua"/>
          <w:b/>
          <w:bCs/>
          <w:color w:val="000000" w:themeColor="text1"/>
        </w:rPr>
        <w:t>Burn J</w:t>
      </w:r>
      <w:r w:rsidRPr="00600BEF">
        <w:rPr>
          <w:rFonts w:ascii="Book Antiqua" w:eastAsia="Book Antiqua" w:hAnsi="Book Antiqua" w:cs="Book Antiqua"/>
          <w:color w:val="000000" w:themeColor="text1"/>
        </w:rPr>
        <w:t xml:space="preserve">, Bishop DT, </w:t>
      </w:r>
      <w:proofErr w:type="spellStart"/>
      <w:r w:rsidRPr="00600BEF">
        <w:rPr>
          <w:rFonts w:ascii="Book Antiqua" w:eastAsia="Book Antiqua" w:hAnsi="Book Antiqua" w:cs="Book Antiqua"/>
          <w:color w:val="000000" w:themeColor="text1"/>
        </w:rPr>
        <w:t>Mecklin</w:t>
      </w:r>
      <w:proofErr w:type="spellEnd"/>
      <w:r w:rsidRPr="00600BEF">
        <w:rPr>
          <w:rFonts w:ascii="Book Antiqua" w:eastAsia="Book Antiqua" w:hAnsi="Book Antiqua" w:cs="Book Antiqua"/>
          <w:color w:val="000000" w:themeColor="text1"/>
        </w:rPr>
        <w:t xml:space="preserve"> JP, </w:t>
      </w:r>
      <w:proofErr w:type="spellStart"/>
      <w:r w:rsidRPr="00600BEF">
        <w:rPr>
          <w:rFonts w:ascii="Book Antiqua" w:eastAsia="Book Antiqua" w:hAnsi="Book Antiqua" w:cs="Book Antiqua"/>
          <w:color w:val="000000" w:themeColor="text1"/>
        </w:rPr>
        <w:t>Macrae</w:t>
      </w:r>
      <w:proofErr w:type="spellEnd"/>
      <w:r w:rsidRPr="00600BEF">
        <w:rPr>
          <w:rFonts w:ascii="Book Antiqua" w:eastAsia="Book Antiqua" w:hAnsi="Book Antiqua" w:cs="Book Antiqua"/>
          <w:color w:val="000000" w:themeColor="text1"/>
        </w:rPr>
        <w:t xml:space="preserve"> F, </w:t>
      </w:r>
      <w:proofErr w:type="spellStart"/>
      <w:r w:rsidRPr="00600BEF">
        <w:rPr>
          <w:rFonts w:ascii="Book Antiqua" w:eastAsia="Book Antiqua" w:hAnsi="Book Antiqua" w:cs="Book Antiqua"/>
          <w:color w:val="000000" w:themeColor="text1"/>
        </w:rPr>
        <w:t>Möslein</w:t>
      </w:r>
      <w:proofErr w:type="spellEnd"/>
      <w:r w:rsidRPr="00600BEF">
        <w:rPr>
          <w:rFonts w:ascii="Book Antiqua" w:eastAsia="Book Antiqua" w:hAnsi="Book Antiqua" w:cs="Book Antiqua"/>
          <w:color w:val="000000" w:themeColor="text1"/>
        </w:rPr>
        <w:t xml:space="preserve"> G, </w:t>
      </w:r>
      <w:proofErr w:type="spellStart"/>
      <w:r w:rsidRPr="00600BEF">
        <w:rPr>
          <w:rFonts w:ascii="Book Antiqua" w:eastAsia="Book Antiqua" w:hAnsi="Book Antiqua" w:cs="Book Antiqua"/>
          <w:color w:val="000000" w:themeColor="text1"/>
        </w:rPr>
        <w:t>Olschwang</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Bisgaard</w:t>
      </w:r>
      <w:proofErr w:type="spellEnd"/>
      <w:r w:rsidRPr="00600BEF">
        <w:rPr>
          <w:rFonts w:ascii="Book Antiqua" w:eastAsia="Book Antiqua" w:hAnsi="Book Antiqua" w:cs="Book Antiqua"/>
          <w:color w:val="000000" w:themeColor="text1"/>
        </w:rPr>
        <w:t xml:space="preserve"> ML, </w:t>
      </w:r>
      <w:proofErr w:type="spellStart"/>
      <w:r w:rsidRPr="00600BEF">
        <w:rPr>
          <w:rFonts w:ascii="Book Antiqua" w:eastAsia="Book Antiqua" w:hAnsi="Book Antiqua" w:cs="Book Antiqua"/>
          <w:color w:val="000000" w:themeColor="text1"/>
        </w:rPr>
        <w:t>Ramesar</w:t>
      </w:r>
      <w:proofErr w:type="spellEnd"/>
      <w:r w:rsidRPr="00600BEF">
        <w:rPr>
          <w:rFonts w:ascii="Book Antiqua" w:eastAsia="Book Antiqua" w:hAnsi="Book Antiqua" w:cs="Book Antiqua"/>
          <w:color w:val="000000" w:themeColor="text1"/>
        </w:rPr>
        <w:t xml:space="preserve"> R, </w:t>
      </w:r>
      <w:proofErr w:type="spellStart"/>
      <w:r w:rsidRPr="00600BEF">
        <w:rPr>
          <w:rFonts w:ascii="Book Antiqua" w:eastAsia="Book Antiqua" w:hAnsi="Book Antiqua" w:cs="Book Antiqua"/>
          <w:color w:val="000000" w:themeColor="text1"/>
        </w:rPr>
        <w:t>Eccles</w:t>
      </w:r>
      <w:proofErr w:type="spellEnd"/>
      <w:r w:rsidRPr="00600BEF">
        <w:rPr>
          <w:rFonts w:ascii="Book Antiqua" w:eastAsia="Book Antiqua" w:hAnsi="Book Antiqua" w:cs="Book Antiqua"/>
          <w:color w:val="000000" w:themeColor="text1"/>
        </w:rPr>
        <w:t xml:space="preserve"> D, Maher ER, </w:t>
      </w:r>
      <w:proofErr w:type="spellStart"/>
      <w:r w:rsidRPr="00600BEF">
        <w:rPr>
          <w:rFonts w:ascii="Book Antiqua" w:eastAsia="Book Antiqua" w:hAnsi="Book Antiqua" w:cs="Book Antiqua"/>
          <w:color w:val="000000" w:themeColor="text1"/>
        </w:rPr>
        <w:t>Bertario</w:t>
      </w:r>
      <w:proofErr w:type="spellEnd"/>
      <w:r w:rsidRPr="00600BEF">
        <w:rPr>
          <w:rFonts w:ascii="Book Antiqua" w:eastAsia="Book Antiqua" w:hAnsi="Book Antiqua" w:cs="Book Antiqua"/>
          <w:color w:val="000000" w:themeColor="text1"/>
        </w:rPr>
        <w:t xml:space="preserve"> L, </w:t>
      </w:r>
      <w:proofErr w:type="spellStart"/>
      <w:r w:rsidRPr="00600BEF">
        <w:rPr>
          <w:rFonts w:ascii="Book Antiqua" w:eastAsia="Book Antiqua" w:hAnsi="Book Antiqua" w:cs="Book Antiqua"/>
          <w:color w:val="000000" w:themeColor="text1"/>
        </w:rPr>
        <w:t>Jarvinen</w:t>
      </w:r>
      <w:proofErr w:type="spellEnd"/>
      <w:r w:rsidRPr="00600BEF">
        <w:rPr>
          <w:rFonts w:ascii="Book Antiqua" w:eastAsia="Book Antiqua" w:hAnsi="Book Antiqua" w:cs="Book Antiqua"/>
          <w:color w:val="000000" w:themeColor="text1"/>
        </w:rPr>
        <w:t xml:space="preserve"> HJ, </w:t>
      </w:r>
      <w:proofErr w:type="spellStart"/>
      <w:r w:rsidRPr="00600BEF">
        <w:rPr>
          <w:rFonts w:ascii="Book Antiqua" w:eastAsia="Book Antiqua" w:hAnsi="Book Antiqua" w:cs="Book Antiqua"/>
          <w:color w:val="000000" w:themeColor="text1"/>
        </w:rPr>
        <w:t>Lindblom</w:t>
      </w:r>
      <w:proofErr w:type="spellEnd"/>
      <w:r w:rsidRPr="00600BEF">
        <w:rPr>
          <w:rFonts w:ascii="Book Antiqua" w:eastAsia="Book Antiqua" w:hAnsi="Book Antiqua" w:cs="Book Antiqua"/>
          <w:color w:val="000000" w:themeColor="text1"/>
        </w:rPr>
        <w:t xml:space="preserve"> A, Evans DG, </w:t>
      </w:r>
      <w:proofErr w:type="spellStart"/>
      <w:r w:rsidRPr="00600BEF">
        <w:rPr>
          <w:rFonts w:ascii="Book Antiqua" w:eastAsia="Book Antiqua" w:hAnsi="Book Antiqua" w:cs="Book Antiqua"/>
          <w:color w:val="000000" w:themeColor="text1"/>
        </w:rPr>
        <w:t>Lubinski</w:t>
      </w:r>
      <w:proofErr w:type="spellEnd"/>
      <w:r w:rsidRPr="00600BEF">
        <w:rPr>
          <w:rFonts w:ascii="Book Antiqua" w:eastAsia="Book Antiqua" w:hAnsi="Book Antiqua" w:cs="Book Antiqua"/>
          <w:color w:val="000000" w:themeColor="text1"/>
        </w:rPr>
        <w:t xml:space="preserve"> J, Morrison PJ, Ho JW, </w:t>
      </w:r>
      <w:proofErr w:type="spellStart"/>
      <w:r w:rsidRPr="00600BEF">
        <w:rPr>
          <w:rFonts w:ascii="Book Antiqua" w:eastAsia="Book Antiqua" w:hAnsi="Book Antiqua" w:cs="Book Antiqua"/>
          <w:color w:val="000000" w:themeColor="text1"/>
        </w:rPr>
        <w:t>Vasen</w:t>
      </w:r>
      <w:proofErr w:type="spellEnd"/>
      <w:r w:rsidRPr="00600BEF">
        <w:rPr>
          <w:rFonts w:ascii="Book Antiqua" w:eastAsia="Book Antiqua" w:hAnsi="Book Antiqua" w:cs="Book Antiqua"/>
          <w:color w:val="000000" w:themeColor="text1"/>
        </w:rPr>
        <w:t xml:space="preserve"> HF, Side L, Thomas HJ, Scott RJ, Dunlop M, Barker G, Elliott F, </w:t>
      </w:r>
      <w:proofErr w:type="spellStart"/>
      <w:r w:rsidRPr="00600BEF">
        <w:rPr>
          <w:rFonts w:ascii="Book Antiqua" w:eastAsia="Book Antiqua" w:hAnsi="Book Antiqua" w:cs="Book Antiqua"/>
          <w:color w:val="000000" w:themeColor="text1"/>
        </w:rPr>
        <w:t>Jass</w:t>
      </w:r>
      <w:proofErr w:type="spellEnd"/>
      <w:r w:rsidRPr="00600BEF">
        <w:rPr>
          <w:rFonts w:ascii="Book Antiqua" w:eastAsia="Book Antiqua" w:hAnsi="Book Antiqua" w:cs="Book Antiqua"/>
          <w:color w:val="000000" w:themeColor="text1"/>
        </w:rPr>
        <w:t xml:space="preserve"> JR, </w:t>
      </w:r>
      <w:proofErr w:type="spellStart"/>
      <w:r w:rsidRPr="00600BEF">
        <w:rPr>
          <w:rFonts w:ascii="Book Antiqua" w:eastAsia="Book Antiqua" w:hAnsi="Book Antiqua" w:cs="Book Antiqua"/>
          <w:color w:val="000000" w:themeColor="text1"/>
        </w:rPr>
        <w:t>Fodde</w:t>
      </w:r>
      <w:proofErr w:type="spellEnd"/>
      <w:r w:rsidRPr="00600BEF">
        <w:rPr>
          <w:rFonts w:ascii="Book Antiqua" w:eastAsia="Book Antiqua" w:hAnsi="Book Antiqua" w:cs="Book Antiqua"/>
          <w:color w:val="000000" w:themeColor="text1"/>
        </w:rPr>
        <w:t xml:space="preserve"> R, Lynch HT, </w:t>
      </w:r>
      <w:proofErr w:type="spellStart"/>
      <w:r w:rsidRPr="00600BEF">
        <w:rPr>
          <w:rFonts w:ascii="Book Antiqua" w:eastAsia="Book Antiqua" w:hAnsi="Book Antiqua" w:cs="Book Antiqua"/>
          <w:color w:val="000000" w:themeColor="text1"/>
        </w:rPr>
        <w:t>Mathers</w:t>
      </w:r>
      <w:proofErr w:type="spellEnd"/>
      <w:r w:rsidRPr="00600BEF">
        <w:rPr>
          <w:rFonts w:ascii="Book Antiqua" w:eastAsia="Book Antiqua" w:hAnsi="Book Antiqua" w:cs="Book Antiqua"/>
          <w:color w:val="000000" w:themeColor="text1"/>
        </w:rPr>
        <w:t xml:space="preserve"> JC; CAPP2 Investigators. </w:t>
      </w:r>
      <w:proofErr w:type="gramStart"/>
      <w:r w:rsidRPr="00600BEF">
        <w:rPr>
          <w:rFonts w:ascii="Book Antiqua" w:eastAsia="Book Antiqua" w:hAnsi="Book Antiqua" w:cs="Book Antiqua"/>
          <w:color w:val="000000" w:themeColor="text1"/>
        </w:rPr>
        <w:t xml:space="preserve">Effect of aspirin or resistant starch on colorectal </w:t>
      </w:r>
      <w:proofErr w:type="spellStart"/>
      <w:r w:rsidRPr="00600BEF">
        <w:rPr>
          <w:rFonts w:ascii="Book Antiqua" w:eastAsia="Book Antiqua" w:hAnsi="Book Antiqua" w:cs="Book Antiqua"/>
          <w:color w:val="000000" w:themeColor="text1"/>
        </w:rPr>
        <w:t>neoplasia</w:t>
      </w:r>
      <w:proofErr w:type="spellEnd"/>
      <w:r w:rsidRPr="00600BEF">
        <w:rPr>
          <w:rFonts w:ascii="Book Antiqua" w:eastAsia="Book Antiqua" w:hAnsi="Book Antiqua" w:cs="Book Antiqua"/>
          <w:color w:val="000000" w:themeColor="text1"/>
        </w:rPr>
        <w:t xml:space="preserve"> in the Lynch syndrome.</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N </w:t>
      </w:r>
      <w:proofErr w:type="spellStart"/>
      <w:r w:rsidRPr="00600BEF">
        <w:rPr>
          <w:rFonts w:ascii="Book Antiqua" w:eastAsia="Book Antiqua" w:hAnsi="Book Antiqua" w:cs="Book Antiqua"/>
          <w:i/>
          <w:iCs/>
          <w:color w:val="000000" w:themeColor="text1"/>
        </w:rPr>
        <w:t>Engl</w:t>
      </w:r>
      <w:proofErr w:type="spellEnd"/>
      <w:r w:rsidRPr="00600BEF">
        <w:rPr>
          <w:rFonts w:ascii="Book Antiqua" w:eastAsia="Book Antiqua" w:hAnsi="Book Antiqua" w:cs="Book Antiqua"/>
          <w:i/>
          <w:iCs/>
          <w:color w:val="000000" w:themeColor="text1"/>
        </w:rPr>
        <w:t xml:space="preserve"> J Med</w:t>
      </w:r>
      <w:r w:rsidRPr="00600BEF">
        <w:rPr>
          <w:rFonts w:ascii="Book Antiqua" w:eastAsia="Book Antiqua" w:hAnsi="Book Antiqua" w:cs="Book Antiqua"/>
          <w:color w:val="000000" w:themeColor="text1"/>
        </w:rPr>
        <w:t xml:space="preserve"> 2008; </w:t>
      </w:r>
      <w:r w:rsidRPr="00600BEF">
        <w:rPr>
          <w:rFonts w:ascii="Book Antiqua" w:eastAsia="Book Antiqua" w:hAnsi="Book Antiqua" w:cs="Book Antiqua"/>
          <w:b/>
          <w:bCs/>
          <w:color w:val="000000" w:themeColor="text1"/>
        </w:rPr>
        <w:t>359</w:t>
      </w:r>
      <w:r w:rsidRPr="00600BEF">
        <w:rPr>
          <w:rFonts w:ascii="Book Antiqua" w:eastAsia="Book Antiqua" w:hAnsi="Book Antiqua" w:cs="Book Antiqua"/>
          <w:color w:val="000000" w:themeColor="text1"/>
        </w:rPr>
        <w:t>: 2567-2578 [PMID: 19073976 DOI: 10.1056/NEJMoa0801297]</w:t>
      </w:r>
    </w:p>
    <w:p w14:paraId="7B514889"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51 </w:t>
      </w:r>
      <w:proofErr w:type="spellStart"/>
      <w:r w:rsidRPr="00600BEF">
        <w:rPr>
          <w:rFonts w:ascii="Book Antiqua" w:eastAsia="Book Antiqua" w:hAnsi="Book Antiqua" w:cs="Book Antiqua"/>
          <w:b/>
          <w:bCs/>
          <w:color w:val="000000" w:themeColor="text1"/>
        </w:rPr>
        <w:t>Antman</w:t>
      </w:r>
      <w:proofErr w:type="spellEnd"/>
      <w:r w:rsidRPr="00600BEF">
        <w:rPr>
          <w:rFonts w:ascii="Book Antiqua" w:eastAsia="Book Antiqua" w:hAnsi="Book Antiqua" w:cs="Book Antiqua"/>
          <w:b/>
          <w:bCs/>
          <w:color w:val="000000" w:themeColor="text1"/>
        </w:rPr>
        <w:t xml:space="preserve"> EM</w:t>
      </w:r>
      <w:r w:rsidRPr="00600BEF">
        <w:rPr>
          <w:rFonts w:ascii="Book Antiqua" w:eastAsia="Book Antiqua" w:hAnsi="Book Antiqua" w:cs="Book Antiqua"/>
          <w:color w:val="000000" w:themeColor="text1"/>
        </w:rPr>
        <w:t>.</w:t>
      </w:r>
      <w:proofErr w:type="gramEnd"/>
      <w:r w:rsidRPr="00600BEF">
        <w:rPr>
          <w:rFonts w:ascii="Book Antiqua" w:eastAsia="Book Antiqua" w:hAnsi="Book Antiqua" w:cs="Book Antiqua"/>
          <w:color w:val="000000" w:themeColor="text1"/>
        </w:rPr>
        <w:t xml:space="preserve"> </w:t>
      </w:r>
      <w:proofErr w:type="gramStart"/>
      <w:r w:rsidRPr="00600BEF">
        <w:rPr>
          <w:rFonts w:ascii="Book Antiqua" w:eastAsia="Book Antiqua" w:hAnsi="Book Antiqua" w:cs="Book Antiqua"/>
          <w:color w:val="000000" w:themeColor="text1"/>
        </w:rPr>
        <w:t xml:space="preserve">Evaluating the Cardiovascular Safety of </w:t>
      </w:r>
      <w:proofErr w:type="spellStart"/>
      <w:r w:rsidRPr="00600BEF">
        <w:rPr>
          <w:rFonts w:ascii="Book Antiqua" w:eastAsia="Book Antiqua" w:hAnsi="Book Antiqua" w:cs="Book Antiqua"/>
          <w:color w:val="000000" w:themeColor="text1"/>
        </w:rPr>
        <w:t>Nonsteroidal</w:t>
      </w:r>
      <w:proofErr w:type="spellEnd"/>
      <w:r w:rsidRPr="00600BEF">
        <w:rPr>
          <w:rFonts w:ascii="Book Antiqua" w:eastAsia="Book Antiqua" w:hAnsi="Book Antiqua" w:cs="Book Antiqua"/>
          <w:color w:val="000000" w:themeColor="text1"/>
        </w:rPr>
        <w:t xml:space="preserve"> Anti-Inflammatory Drugs.</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Circulation</w:t>
      </w:r>
      <w:r w:rsidRPr="00600BEF">
        <w:rPr>
          <w:rFonts w:ascii="Book Antiqua" w:eastAsia="Book Antiqua" w:hAnsi="Book Antiqua" w:cs="Book Antiqua"/>
          <w:color w:val="000000" w:themeColor="text1"/>
        </w:rPr>
        <w:t xml:space="preserve"> 2017; </w:t>
      </w:r>
      <w:r w:rsidRPr="00600BEF">
        <w:rPr>
          <w:rFonts w:ascii="Book Antiqua" w:eastAsia="Book Antiqua" w:hAnsi="Book Antiqua" w:cs="Book Antiqua"/>
          <w:b/>
          <w:bCs/>
          <w:color w:val="000000" w:themeColor="text1"/>
        </w:rPr>
        <w:t>135</w:t>
      </w:r>
      <w:r w:rsidRPr="00600BEF">
        <w:rPr>
          <w:rFonts w:ascii="Book Antiqua" w:eastAsia="Book Antiqua" w:hAnsi="Book Antiqua" w:cs="Book Antiqua"/>
          <w:color w:val="000000" w:themeColor="text1"/>
        </w:rPr>
        <w:t>: 2062-2072 [PMID: 28533319 DOI: 10.1161/CIRCULATIONAHA.117.027288]</w:t>
      </w:r>
    </w:p>
    <w:p w14:paraId="78589B97"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52 </w:t>
      </w:r>
      <w:proofErr w:type="spellStart"/>
      <w:r w:rsidRPr="00600BEF">
        <w:rPr>
          <w:rFonts w:ascii="Book Antiqua" w:eastAsia="Book Antiqua" w:hAnsi="Book Antiqua" w:cs="Book Antiqua"/>
          <w:b/>
          <w:bCs/>
          <w:color w:val="000000" w:themeColor="text1"/>
        </w:rPr>
        <w:t>Fanelli</w:t>
      </w:r>
      <w:proofErr w:type="spellEnd"/>
      <w:r w:rsidRPr="00600BEF">
        <w:rPr>
          <w:rFonts w:ascii="Book Antiqua" w:eastAsia="Book Antiqua" w:hAnsi="Book Antiqua" w:cs="Book Antiqua"/>
          <w:b/>
          <w:bCs/>
          <w:color w:val="000000" w:themeColor="text1"/>
        </w:rPr>
        <w:t xml:space="preserve"> A</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Ghisi</w:t>
      </w:r>
      <w:proofErr w:type="spellEnd"/>
      <w:r w:rsidRPr="00600BEF">
        <w:rPr>
          <w:rFonts w:ascii="Book Antiqua" w:eastAsia="Book Antiqua" w:hAnsi="Book Antiqua" w:cs="Book Antiqua"/>
          <w:color w:val="000000" w:themeColor="text1"/>
        </w:rPr>
        <w:t xml:space="preserve"> D, </w:t>
      </w:r>
      <w:proofErr w:type="spellStart"/>
      <w:r w:rsidRPr="00600BEF">
        <w:rPr>
          <w:rFonts w:ascii="Book Antiqua" w:eastAsia="Book Antiqua" w:hAnsi="Book Antiqua" w:cs="Book Antiqua"/>
          <w:color w:val="000000" w:themeColor="text1"/>
        </w:rPr>
        <w:t>Aprile</w:t>
      </w:r>
      <w:proofErr w:type="spellEnd"/>
      <w:r w:rsidRPr="00600BEF">
        <w:rPr>
          <w:rFonts w:ascii="Book Antiqua" w:eastAsia="Book Antiqua" w:hAnsi="Book Antiqua" w:cs="Book Antiqua"/>
          <w:color w:val="000000" w:themeColor="text1"/>
        </w:rPr>
        <w:t xml:space="preserve"> PL, </w:t>
      </w:r>
      <w:proofErr w:type="spellStart"/>
      <w:r w:rsidRPr="00600BEF">
        <w:rPr>
          <w:rFonts w:ascii="Book Antiqua" w:eastAsia="Book Antiqua" w:hAnsi="Book Antiqua" w:cs="Book Antiqua"/>
          <w:color w:val="000000" w:themeColor="text1"/>
        </w:rPr>
        <w:t>Lapi</w:t>
      </w:r>
      <w:proofErr w:type="spellEnd"/>
      <w:r w:rsidRPr="00600BEF">
        <w:rPr>
          <w:rFonts w:ascii="Book Antiqua" w:eastAsia="Book Antiqua" w:hAnsi="Book Antiqua" w:cs="Book Antiqua"/>
          <w:color w:val="000000" w:themeColor="text1"/>
        </w:rPr>
        <w:t xml:space="preserve"> F. Cardiovascular and cerebrovascular risk with </w:t>
      </w:r>
      <w:proofErr w:type="spellStart"/>
      <w:r w:rsidRPr="00600BEF">
        <w:rPr>
          <w:rFonts w:ascii="Book Antiqua" w:eastAsia="Book Antiqua" w:hAnsi="Book Antiqua" w:cs="Book Antiqua"/>
          <w:color w:val="000000" w:themeColor="text1"/>
        </w:rPr>
        <w:t>nonsteroidal</w:t>
      </w:r>
      <w:proofErr w:type="spellEnd"/>
      <w:r w:rsidRPr="00600BEF">
        <w:rPr>
          <w:rFonts w:ascii="Book Antiqua" w:eastAsia="Book Antiqua" w:hAnsi="Book Antiqua" w:cs="Book Antiqua"/>
          <w:color w:val="000000" w:themeColor="text1"/>
        </w:rPr>
        <w:t xml:space="preserve"> anti-inflammatory drugs and cyclooxygenase 2 inhibitors: latest evidence and clinical implications. </w:t>
      </w:r>
      <w:proofErr w:type="spellStart"/>
      <w:r w:rsidRPr="00600BEF">
        <w:rPr>
          <w:rFonts w:ascii="Book Antiqua" w:eastAsia="Book Antiqua" w:hAnsi="Book Antiqua" w:cs="Book Antiqua"/>
          <w:i/>
          <w:iCs/>
          <w:color w:val="000000" w:themeColor="text1"/>
        </w:rPr>
        <w:t>Ther</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Adv</w:t>
      </w:r>
      <w:proofErr w:type="spellEnd"/>
      <w:r w:rsidRPr="00600BEF">
        <w:rPr>
          <w:rFonts w:ascii="Book Antiqua" w:eastAsia="Book Antiqua" w:hAnsi="Book Antiqua" w:cs="Book Antiqua"/>
          <w:i/>
          <w:iCs/>
          <w:color w:val="000000" w:themeColor="text1"/>
        </w:rPr>
        <w:t xml:space="preserve"> Drug </w:t>
      </w:r>
      <w:proofErr w:type="spellStart"/>
      <w:r w:rsidRPr="00600BEF">
        <w:rPr>
          <w:rFonts w:ascii="Book Antiqua" w:eastAsia="Book Antiqua" w:hAnsi="Book Antiqua" w:cs="Book Antiqua"/>
          <w:i/>
          <w:iCs/>
          <w:color w:val="000000" w:themeColor="text1"/>
        </w:rPr>
        <w:t>Saf</w:t>
      </w:r>
      <w:proofErr w:type="spellEnd"/>
      <w:r w:rsidRPr="00600BEF">
        <w:rPr>
          <w:rFonts w:ascii="Book Antiqua" w:eastAsia="Book Antiqua" w:hAnsi="Book Antiqua" w:cs="Book Antiqua"/>
          <w:color w:val="000000" w:themeColor="text1"/>
        </w:rPr>
        <w:t xml:space="preserve"> 2017; </w:t>
      </w:r>
      <w:r w:rsidRPr="00600BEF">
        <w:rPr>
          <w:rFonts w:ascii="Book Antiqua" w:eastAsia="Book Antiqua" w:hAnsi="Book Antiqua" w:cs="Book Antiqua"/>
          <w:b/>
          <w:bCs/>
          <w:color w:val="000000" w:themeColor="text1"/>
        </w:rPr>
        <w:t>8</w:t>
      </w:r>
      <w:r w:rsidRPr="00600BEF">
        <w:rPr>
          <w:rFonts w:ascii="Book Antiqua" w:eastAsia="Book Antiqua" w:hAnsi="Book Antiqua" w:cs="Book Antiqua"/>
          <w:color w:val="000000" w:themeColor="text1"/>
        </w:rPr>
        <w:t>: 173-182 [PMID: 28607667 DOI: 10.1177/2042098617690485]</w:t>
      </w:r>
    </w:p>
    <w:p w14:paraId="7A55D86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53 </w:t>
      </w:r>
      <w:proofErr w:type="spellStart"/>
      <w:r w:rsidRPr="00600BEF">
        <w:rPr>
          <w:rFonts w:ascii="Book Antiqua" w:eastAsia="Book Antiqua" w:hAnsi="Book Antiqua" w:cs="Book Antiqua"/>
          <w:b/>
          <w:bCs/>
          <w:color w:val="000000" w:themeColor="text1"/>
        </w:rPr>
        <w:t>Szeto</w:t>
      </w:r>
      <w:proofErr w:type="spellEnd"/>
      <w:r w:rsidRPr="00600BEF">
        <w:rPr>
          <w:rFonts w:ascii="Book Antiqua" w:eastAsia="Book Antiqua" w:hAnsi="Book Antiqua" w:cs="Book Antiqua"/>
          <w:b/>
          <w:bCs/>
          <w:color w:val="000000" w:themeColor="text1"/>
        </w:rPr>
        <w:t xml:space="preserve"> CC</w:t>
      </w:r>
      <w:r w:rsidRPr="00600BEF">
        <w:rPr>
          <w:rFonts w:ascii="Book Antiqua" w:eastAsia="Book Antiqua" w:hAnsi="Book Antiqua" w:cs="Book Antiqua"/>
          <w:color w:val="000000" w:themeColor="text1"/>
        </w:rPr>
        <w:t xml:space="preserve">, Sugano K, Wang JG, Fujimoto K, Whittle S, </w:t>
      </w:r>
      <w:proofErr w:type="spellStart"/>
      <w:r w:rsidRPr="00600BEF">
        <w:rPr>
          <w:rFonts w:ascii="Book Antiqua" w:eastAsia="Book Antiqua" w:hAnsi="Book Antiqua" w:cs="Book Antiqua"/>
          <w:color w:val="000000" w:themeColor="text1"/>
        </w:rPr>
        <w:t>Modi</w:t>
      </w:r>
      <w:proofErr w:type="spellEnd"/>
      <w:r w:rsidRPr="00600BEF">
        <w:rPr>
          <w:rFonts w:ascii="Book Antiqua" w:eastAsia="Book Antiqua" w:hAnsi="Book Antiqua" w:cs="Book Antiqua"/>
          <w:color w:val="000000" w:themeColor="text1"/>
        </w:rPr>
        <w:t xml:space="preserve"> GK, Chen CH, Park JB, Tam LS, </w:t>
      </w:r>
      <w:proofErr w:type="spellStart"/>
      <w:r w:rsidRPr="00600BEF">
        <w:rPr>
          <w:rFonts w:ascii="Book Antiqua" w:eastAsia="Book Antiqua" w:hAnsi="Book Antiqua" w:cs="Book Antiqua"/>
          <w:color w:val="000000" w:themeColor="text1"/>
        </w:rPr>
        <w:t>Vareesangthip</w:t>
      </w:r>
      <w:proofErr w:type="spellEnd"/>
      <w:r w:rsidRPr="00600BEF">
        <w:rPr>
          <w:rFonts w:ascii="Book Antiqua" w:eastAsia="Book Antiqua" w:hAnsi="Book Antiqua" w:cs="Book Antiqua"/>
          <w:color w:val="000000" w:themeColor="text1"/>
        </w:rPr>
        <w:t xml:space="preserve"> K, </w:t>
      </w:r>
      <w:proofErr w:type="spellStart"/>
      <w:r w:rsidRPr="00600BEF">
        <w:rPr>
          <w:rFonts w:ascii="Book Antiqua" w:eastAsia="Book Antiqua" w:hAnsi="Book Antiqua" w:cs="Book Antiqua"/>
          <w:color w:val="000000" w:themeColor="text1"/>
        </w:rPr>
        <w:t>Tsoi</w:t>
      </w:r>
      <w:proofErr w:type="spellEnd"/>
      <w:r w:rsidRPr="00600BEF">
        <w:rPr>
          <w:rFonts w:ascii="Book Antiqua" w:eastAsia="Book Antiqua" w:hAnsi="Book Antiqua" w:cs="Book Antiqua"/>
          <w:color w:val="000000" w:themeColor="text1"/>
        </w:rPr>
        <w:t xml:space="preserve"> KKF, Chan FKL. Non-steroidal anti-inflammatory drug (NSAID) therapy in patients with hypertension, cardiovascular, renal or gastrointestinal comorbidities: joint APAGE/APLAR/APSDE/APSH/APSN/</w:t>
      </w:r>
      <w:proofErr w:type="spellStart"/>
      <w:r w:rsidRPr="00600BEF">
        <w:rPr>
          <w:rFonts w:ascii="Book Antiqua" w:eastAsia="Book Antiqua" w:hAnsi="Book Antiqua" w:cs="Book Antiqua"/>
          <w:color w:val="000000" w:themeColor="text1"/>
        </w:rPr>
        <w:t>PoA</w:t>
      </w:r>
      <w:proofErr w:type="spellEnd"/>
      <w:r w:rsidRPr="00600BEF">
        <w:rPr>
          <w:rFonts w:ascii="Book Antiqua" w:eastAsia="Book Antiqua" w:hAnsi="Book Antiqua" w:cs="Book Antiqua"/>
          <w:color w:val="000000" w:themeColor="text1"/>
        </w:rPr>
        <w:t xml:space="preserve"> recommendations. </w:t>
      </w:r>
      <w:r w:rsidRPr="00600BEF">
        <w:rPr>
          <w:rFonts w:ascii="Book Antiqua" w:eastAsia="Book Antiqua" w:hAnsi="Book Antiqua" w:cs="Book Antiqua"/>
          <w:i/>
          <w:iCs/>
          <w:color w:val="000000" w:themeColor="text1"/>
        </w:rPr>
        <w:t>Gut</w:t>
      </w:r>
      <w:r w:rsidRPr="00600BEF">
        <w:rPr>
          <w:rFonts w:ascii="Book Antiqua" w:eastAsia="Book Antiqua" w:hAnsi="Book Antiqua" w:cs="Book Antiqua"/>
          <w:color w:val="000000" w:themeColor="text1"/>
        </w:rPr>
        <w:t xml:space="preserve"> 2020; </w:t>
      </w:r>
      <w:r w:rsidRPr="00600BEF">
        <w:rPr>
          <w:rFonts w:ascii="Book Antiqua" w:eastAsia="Book Antiqua" w:hAnsi="Book Antiqua" w:cs="Book Antiqua"/>
          <w:b/>
          <w:bCs/>
          <w:color w:val="000000" w:themeColor="text1"/>
        </w:rPr>
        <w:t>69</w:t>
      </w:r>
      <w:r w:rsidRPr="00600BEF">
        <w:rPr>
          <w:rFonts w:ascii="Book Antiqua" w:eastAsia="Book Antiqua" w:hAnsi="Book Antiqua" w:cs="Book Antiqua"/>
          <w:color w:val="000000" w:themeColor="text1"/>
        </w:rPr>
        <w:t>: 617-629 [PMID: 31937550 DOI: 10.1136/gutjnl-2019-319300]</w:t>
      </w:r>
    </w:p>
    <w:p w14:paraId="4A5AEA10"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54 </w:t>
      </w:r>
      <w:proofErr w:type="spellStart"/>
      <w:r w:rsidRPr="00600BEF">
        <w:rPr>
          <w:rFonts w:ascii="Book Antiqua" w:eastAsia="Book Antiqua" w:hAnsi="Book Antiqua" w:cs="Book Antiqua"/>
          <w:b/>
          <w:bCs/>
          <w:color w:val="000000" w:themeColor="text1"/>
        </w:rPr>
        <w:t>Echizen</w:t>
      </w:r>
      <w:proofErr w:type="spellEnd"/>
      <w:r w:rsidRPr="00600BEF">
        <w:rPr>
          <w:rFonts w:ascii="Book Antiqua" w:eastAsia="Book Antiqua" w:hAnsi="Book Antiqua" w:cs="Book Antiqua"/>
          <w:b/>
          <w:bCs/>
          <w:color w:val="000000" w:themeColor="text1"/>
        </w:rPr>
        <w:t xml:space="preserve"> K</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Oshima</w:t>
      </w:r>
      <w:proofErr w:type="spellEnd"/>
      <w:r w:rsidRPr="00600BEF">
        <w:rPr>
          <w:rFonts w:ascii="Book Antiqua" w:eastAsia="Book Antiqua" w:hAnsi="Book Antiqua" w:cs="Book Antiqua"/>
          <w:color w:val="000000" w:themeColor="text1"/>
        </w:rPr>
        <w:t xml:space="preserve"> H, Nakayama M, </w:t>
      </w:r>
      <w:proofErr w:type="spellStart"/>
      <w:r w:rsidRPr="00600BEF">
        <w:rPr>
          <w:rFonts w:ascii="Book Antiqua" w:eastAsia="Book Antiqua" w:hAnsi="Book Antiqua" w:cs="Book Antiqua"/>
          <w:color w:val="000000" w:themeColor="text1"/>
        </w:rPr>
        <w:t>Oshima</w:t>
      </w:r>
      <w:proofErr w:type="spellEnd"/>
      <w:r w:rsidRPr="00600BEF">
        <w:rPr>
          <w:rFonts w:ascii="Book Antiqua" w:eastAsia="Book Antiqua" w:hAnsi="Book Antiqua" w:cs="Book Antiqua"/>
          <w:color w:val="000000" w:themeColor="text1"/>
        </w:rPr>
        <w:t xml:space="preserve"> M.</w:t>
      </w:r>
      <w:proofErr w:type="gramEnd"/>
      <w:r w:rsidRPr="00600BEF">
        <w:rPr>
          <w:rFonts w:ascii="Book Antiqua" w:eastAsia="Book Antiqua" w:hAnsi="Book Antiqua" w:cs="Book Antiqua"/>
          <w:color w:val="000000" w:themeColor="text1"/>
        </w:rPr>
        <w:t xml:space="preserve"> </w:t>
      </w:r>
      <w:proofErr w:type="gramStart"/>
      <w:r w:rsidRPr="00600BEF">
        <w:rPr>
          <w:rFonts w:ascii="Book Antiqua" w:eastAsia="Book Antiqua" w:hAnsi="Book Antiqua" w:cs="Book Antiqua"/>
          <w:color w:val="000000" w:themeColor="text1"/>
        </w:rPr>
        <w:t>The inflammatory microenvironment that promotes gastrointestinal cancer development and invasion.</w:t>
      </w:r>
      <w:proofErr w:type="gram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i/>
          <w:iCs/>
          <w:color w:val="000000" w:themeColor="text1"/>
        </w:rPr>
        <w:t>Adv</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Biol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Regul</w:t>
      </w:r>
      <w:proofErr w:type="spellEnd"/>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68</w:t>
      </w:r>
      <w:r w:rsidRPr="00600BEF">
        <w:rPr>
          <w:rFonts w:ascii="Book Antiqua" w:eastAsia="Book Antiqua" w:hAnsi="Book Antiqua" w:cs="Book Antiqua"/>
          <w:color w:val="000000" w:themeColor="text1"/>
        </w:rPr>
        <w:t>: 39-45 [PMID: 29428221 DOI: 10.1016/j.jbior.2018.02.001]</w:t>
      </w:r>
    </w:p>
    <w:p w14:paraId="1CD24626"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55 </w:t>
      </w:r>
      <w:r w:rsidRPr="00600BEF">
        <w:rPr>
          <w:rFonts w:ascii="Book Antiqua" w:eastAsia="Book Antiqua" w:hAnsi="Book Antiqua" w:cs="Book Antiqua"/>
          <w:b/>
          <w:bCs/>
          <w:color w:val="000000" w:themeColor="text1"/>
        </w:rPr>
        <w:t>Zhang X</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Zhong</w:t>
      </w:r>
      <w:proofErr w:type="spellEnd"/>
      <w:r w:rsidRPr="00600BEF">
        <w:rPr>
          <w:rFonts w:ascii="Book Antiqua" w:eastAsia="Book Antiqua" w:hAnsi="Book Antiqua" w:cs="Book Antiqua"/>
          <w:color w:val="000000" w:themeColor="text1"/>
        </w:rPr>
        <w:t xml:space="preserve"> R, Zhang Z, Yuan J, Liu L, Wang Y, </w:t>
      </w:r>
      <w:proofErr w:type="spellStart"/>
      <w:r w:rsidRPr="00600BEF">
        <w:rPr>
          <w:rFonts w:ascii="Book Antiqua" w:eastAsia="Book Antiqua" w:hAnsi="Book Antiqua" w:cs="Book Antiqua"/>
          <w:color w:val="000000" w:themeColor="text1"/>
        </w:rPr>
        <w:t>Kadlubar</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Feng</w:t>
      </w:r>
      <w:proofErr w:type="spellEnd"/>
      <w:r w:rsidRPr="00600BEF">
        <w:rPr>
          <w:rFonts w:ascii="Book Antiqua" w:eastAsia="Book Antiqua" w:hAnsi="Book Antiqua" w:cs="Book Antiqua"/>
          <w:color w:val="000000" w:themeColor="text1"/>
        </w:rPr>
        <w:t xml:space="preserve"> F, </w:t>
      </w:r>
      <w:proofErr w:type="gramStart"/>
      <w:r w:rsidRPr="00600BEF">
        <w:rPr>
          <w:rFonts w:ascii="Book Antiqua" w:eastAsia="Book Antiqua" w:hAnsi="Book Antiqua" w:cs="Book Antiqua"/>
          <w:color w:val="000000" w:themeColor="text1"/>
        </w:rPr>
        <w:t>Miao</w:t>
      </w:r>
      <w:proofErr w:type="gramEnd"/>
      <w:r w:rsidRPr="00600BEF">
        <w:rPr>
          <w:rFonts w:ascii="Book Antiqua" w:eastAsia="Book Antiqua" w:hAnsi="Book Antiqua" w:cs="Book Antiqua"/>
          <w:color w:val="000000" w:themeColor="text1"/>
        </w:rPr>
        <w:t xml:space="preserve"> X. Interaction of cyclooxygenase-2 promoter polymorphisms with Helicobacter pylori infection and risk of gastric cancer. </w:t>
      </w:r>
      <w:proofErr w:type="spellStart"/>
      <w:r w:rsidRPr="00600BEF">
        <w:rPr>
          <w:rFonts w:ascii="Book Antiqua" w:eastAsia="Book Antiqua" w:hAnsi="Book Antiqua" w:cs="Book Antiqua"/>
          <w:i/>
          <w:iCs/>
          <w:color w:val="000000" w:themeColor="text1"/>
        </w:rPr>
        <w:t>Mol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Carcinog</w:t>
      </w:r>
      <w:proofErr w:type="spellEnd"/>
      <w:r w:rsidRPr="00600BEF">
        <w:rPr>
          <w:rFonts w:ascii="Book Antiqua" w:eastAsia="Book Antiqua" w:hAnsi="Book Antiqua" w:cs="Book Antiqua"/>
          <w:color w:val="000000" w:themeColor="text1"/>
        </w:rPr>
        <w:t xml:space="preserve"> 2011; </w:t>
      </w:r>
      <w:r w:rsidRPr="00600BEF">
        <w:rPr>
          <w:rFonts w:ascii="Book Antiqua" w:eastAsia="Book Antiqua" w:hAnsi="Book Antiqua" w:cs="Book Antiqua"/>
          <w:b/>
          <w:bCs/>
          <w:color w:val="000000" w:themeColor="text1"/>
        </w:rPr>
        <w:t>50</w:t>
      </w:r>
      <w:r w:rsidRPr="00600BEF">
        <w:rPr>
          <w:rFonts w:ascii="Book Antiqua" w:eastAsia="Book Antiqua" w:hAnsi="Book Antiqua" w:cs="Book Antiqua"/>
          <w:color w:val="000000" w:themeColor="text1"/>
        </w:rPr>
        <w:t>: 876-883 [PMID: 21538574 DOI: 10.1002/mc.20784]</w:t>
      </w:r>
    </w:p>
    <w:p w14:paraId="49D9ED94"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56 </w:t>
      </w:r>
      <w:r w:rsidRPr="00600BEF">
        <w:rPr>
          <w:rFonts w:ascii="Book Antiqua" w:eastAsia="Book Antiqua" w:hAnsi="Book Antiqua" w:cs="Book Antiqua"/>
          <w:b/>
          <w:bCs/>
          <w:color w:val="000000" w:themeColor="text1"/>
        </w:rPr>
        <w:t>Lopes C</w:t>
      </w:r>
      <w:r w:rsidRPr="00600BEF">
        <w:rPr>
          <w:rFonts w:ascii="Book Antiqua" w:eastAsia="Book Antiqua" w:hAnsi="Book Antiqua" w:cs="Book Antiqua"/>
          <w:color w:val="000000" w:themeColor="text1"/>
        </w:rPr>
        <w:t xml:space="preserve">, Pereira C, </w:t>
      </w:r>
      <w:proofErr w:type="spellStart"/>
      <w:r w:rsidRPr="00600BEF">
        <w:rPr>
          <w:rFonts w:ascii="Book Antiqua" w:eastAsia="Book Antiqua" w:hAnsi="Book Antiqua" w:cs="Book Antiqua"/>
          <w:color w:val="000000" w:themeColor="text1"/>
        </w:rPr>
        <w:t>Farinha</w:t>
      </w:r>
      <w:proofErr w:type="spellEnd"/>
      <w:r w:rsidRPr="00600BEF">
        <w:rPr>
          <w:rFonts w:ascii="Book Antiqua" w:eastAsia="Book Antiqua" w:hAnsi="Book Antiqua" w:cs="Book Antiqua"/>
          <w:color w:val="000000" w:themeColor="text1"/>
        </w:rPr>
        <w:t xml:space="preserve"> M, Medeiros R, </w:t>
      </w:r>
      <w:proofErr w:type="spellStart"/>
      <w:r w:rsidRPr="00600BEF">
        <w:rPr>
          <w:rFonts w:ascii="Book Antiqua" w:eastAsia="Book Antiqua" w:hAnsi="Book Antiqua" w:cs="Book Antiqua"/>
          <w:color w:val="000000" w:themeColor="text1"/>
        </w:rPr>
        <w:t>Dinis-Ribeiro</w:t>
      </w:r>
      <w:proofErr w:type="spellEnd"/>
      <w:r w:rsidRPr="00600BEF">
        <w:rPr>
          <w:rFonts w:ascii="Book Antiqua" w:eastAsia="Book Antiqua" w:hAnsi="Book Antiqua" w:cs="Book Antiqua"/>
          <w:color w:val="000000" w:themeColor="text1"/>
        </w:rPr>
        <w:t xml:space="preserve"> M. Genetic Variations in Prostaglandin E</w:t>
      </w:r>
      <w:r w:rsidRPr="00600BEF">
        <w:rPr>
          <w:rFonts w:ascii="Book Antiqua" w:eastAsia="Book Antiqua" w:hAnsi="Book Antiqua" w:cs="Book Antiqua"/>
          <w:color w:val="000000" w:themeColor="text1"/>
          <w:szCs w:val="30"/>
          <w:vertAlign w:val="subscript"/>
        </w:rPr>
        <w:t>2</w:t>
      </w:r>
      <w:r w:rsidRPr="00600BEF">
        <w:rPr>
          <w:rFonts w:ascii="Book Antiqua" w:eastAsia="Book Antiqua" w:hAnsi="Book Antiqua" w:cs="Book Antiqua"/>
          <w:color w:val="000000" w:themeColor="text1"/>
        </w:rPr>
        <w:t xml:space="preserve"> Pathway Identified as Susceptibility Biomarkers for Gastric Cancer in an Intermediate Risk European Country. </w:t>
      </w:r>
      <w:proofErr w:type="spellStart"/>
      <w:r w:rsidRPr="00600BEF">
        <w:rPr>
          <w:rFonts w:ascii="Book Antiqua" w:eastAsia="Book Antiqua" w:hAnsi="Book Antiqua" w:cs="Book Antiqua"/>
          <w:i/>
          <w:iCs/>
          <w:color w:val="000000" w:themeColor="text1"/>
        </w:rPr>
        <w:t>Int</w:t>
      </w:r>
      <w:proofErr w:type="spellEnd"/>
      <w:r w:rsidRPr="00600BEF">
        <w:rPr>
          <w:rFonts w:ascii="Book Antiqua" w:eastAsia="Book Antiqua" w:hAnsi="Book Antiqua" w:cs="Book Antiqua"/>
          <w:i/>
          <w:iCs/>
          <w:color w:val="000000" w:themeColor="text1"/>
        </w:rPr>
        <w:t xml:space="preserve"> J </w:t>
      </w:r>
      <w:proofErr w:type="spellStart"/>
      <w:r w:rsidRPr="00600BEF">
        <w:rPr>
          <w:rFonts w:ascii="Book Antiqua" w:eastAsia="Book Antiqua" w:hAnsi="Book Antiqua" w:cs="Book Antiqua"/>
          <w:i/>
          <w:iCs/>
          <w:color w:val="000000" w:themeColor="text1"/>
        </w:rPr>
        <w:t>Mol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Sci</w:t>
      </w:r>
      <w:proofErr w:type="spellEnd"/>
      <w:r w:rsidRPr="00600BEF">
        <w:rPr>
          <w:rFonts w:ascii="Book Antiqua" w:eastAsia="Book Antiqua" w:hAnsi="Book Antiqua" w:cs="Book Antiqua"/>
          <w:color w:val="000000" w:themeColor="text1"/>
        </w:rPr>
        <w:t xml:space="preserve"> 2021; </w:t>
      </w:r>
      <w:r w:rsidRPr="00600BEF">
        <w:rPr>
          <w:rFonts w:ascii="Book Antiqua" w:eastAsia="Book Antiqua" w:hAnsi="Book Antiqua" w:cs="Book Antiqua"/>
          <w:b/>
          <w:bCs/>
          <w:color w:val="000000" w:themeColor="text1"/>
        </w:rPr>
        <w:t>22</w:t>
      </w:r>
      <w:r w:rsidRPr="00600BEF">
        <w:rPr>
          <w:rFonts w:ascii="Book Antiqua" w:eastAsia="Book Antiqua" w:hAnsi="Book Antiqua" w:cs="Book Antiqua"/>
          <w:color w:val="000000" w:themeColor="text1"/>
        </w:rPr>
        <w:t xml:space="preserve"> [PMID: 33440718 DOI: 10.3390/ijms22020648]</w:t>
      </w:r>
    </w:p>
    <w:p w14:paraId="487C356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lastRenderedPageBreak/>
        <w:t xml:space="preserve">57 </w:t>
      </w:r>
      <w:r w:rsidRPr="00600BEF">
        <w:rPr>
          <w:rFonts w:ascii="Book Antiqua" w:eastAsia="Book Antiqua" w:hAnsi="Book Antiqua" w:cs="Book Antiqua"/>
          <w:b/>
          <w:bCs/>
          <w:color w:val="000000" w:themeColor="text1"/>
        </w:rPr>
        <w:t>Liu Y</w:t>
      </w:r>
      <w:r w:rsidRPr="00600BEF">
        <w:rPr>
          <w:rFonts w:ascii="Book Antiqua" w:eastAsia="Book Antiqua" w:hAnsi="Book Antiqua" w:cs="Book Antiqua"/>
          <w:color w:val="000000" w:themeColor="text1"/>
        </w:rPr>
        <w:t xml:space="preserve">, Sun H, Hu M, Zhang Y, Chen S, </w:t>
      </w:r>
      <w:proofErr w:type="spellStart"/>
      <w:r w:rsidRPr="00600BEF">
        <w:rPr>
          <w:rFonts w:ascii="Book Antiqua" w:eastAsia="Book Antiqua" w:hAnsi="Book Antiqua" w:cs="Book Antiqua"/>
          <w:color w:val="000000" w:themeColor="text1"/>
        </w:rPr>
        <w:t>Tighe</w:t>
      </w:r>
      <w:proofErr w:type="spellEnd"/>
      <w:r w:rsidRPr="00600BEF">
        <w:rPr>
          <w:rFonts w:ascii="Book Antiqua" w:eastAsia="Book Antiqua" w:hAnsi="Book Antiqua" w:cs="Book Antiqua"/>
          <w:color w:val="000000" w:themeColor="text1"/>
        </w:rPr>
        <w:t xml:space="preserve"> S, Zhu Y. </w:t>
      </w:r>
      <w:proofErr w:type="gramStart"/>
      <w:r w:rsidRPr="00600BEF">
        <w:rPr>
          <w:rFonts w:ascii="Book Antiqua" w:eastAsia="Book Antiqua" w:hAnsi="Book Antiqua" w:cs="Book Antiqua"/>
          <w:color w:val="000000" w:themeColor="text1"/>
        </w:rPr>
        <w:t>The Role of Cyclooxygenase-2 in Colorectal Carcinogenesis.</w:t>
      </w:r>
      <w:proofErr w:type="gram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i/>
          <w:iCs/>
          <w:color w:val="000000" w:themeColor="text1"/>
        </w:rPr>
        <w:t>Clin</w:t>
      </w:r>
      <w:proofErr w:type="spellEnd"/>
      <w:r w:rsidRPr="00600BEF">
        <w:rPr>
          <w:rFonts w:ascii="Book Antiqua" w:eastAsia="Book Antiqua" w:hAnsi="Book Antiqua" w:cs="Book Antiqua"/>
          <w:i/>
          <w:iCs/>
          <w:color w:val="000000" w:themeColor="text1"/>
        </w:rPr>
        <w:t xml:space="preserve"> Colorectal Cancer</w:t>
      </w:r>
      <w:r w:rsidRPr="00600BEF">
        <w:rPr>
          <w:rFonts w:ascii="Book Antiqua" w:eastAsia="Book Antiqua" w:hAnsi="Book Antiqua" w:cs="Book Antiqua"/>
          <w:color w:val="000000" w:themeColor="text1"/>
        </w:rPr>
        <w:t xml:space="preserve"> 2017; </w:t>
      </w:r>
      <w:r w:rsidRPr="00600BEF">
        <w:rPr>
          <w:rFonts w:ascii="Book Antiqua" w:eastAsia="Book Antiqua" w:hAnsi="Book Antiqua" w:cs="Book Antiqua"/>
          <w:b/>
          <w:bCs/>
          <w:color w:val="000000" w:themeColor="text1"/>
        </w:rPr>
        <w:t>16</w:t>
      </w:r>
      <w:r w:rsidRPr="00600BEF">
        <w:rPr>
          <w:rFonts w:ascii="Book Antiqua" w:eastAsia="Book Antiqua" w:hAnsi="Book Antiqua" w:cs="Book Antiqua"/>
          <w:color w:val="000000" w:themeColor="text1"/>
        </w:rPr>
        <w:t>: 165-172 [PMID: 27810226 DOI: 10.1016/j.clcc.2016.09.012]</w:t>
      </w:r>
    </w:p>
    <w:p w14:paraId="601AC807"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58 </w:t>
      </w:r>
      <w:r w:rsidRPr="00600BEF">
        <w:rPr>
          <w:rFonts w:ascii="Book Antiqua" w:eastAsia="Book Antiqua" w:hAnsi="Book Antiqua" w:cs="Book Antiqua"/>
          <w:b/>
          <w:bCs/>
          <w:color w:val="000000" w:themeColor="text1"/>
        </w:rPr>
        <w:t>Shin WG</w:t>
      </w:r>
      <w:r w:rsidRPr="00600BEF">
        <w:rPr>
          <w:rFonts w:ascii="Book Antiqua" w:eastAsia="Book Antiqua" w:hAnsi="Book Antiqua" w:cs="Book Antiqua"/>
          <w:color w:val="000000" w:themeColor="text1"/>
        </w:rPr>
        <w:t>, Kim HJ, Cho SJ, Kim HS, Kim KH, Jang MK, Lee JH, Kim HY.</w:t>
      </w:r>
      <w:proofErr w:type="gramEnd"/>
      <w:r w:rsidRPr="00600BEF">
        <w:rPr>
          <w:rFonts w:ascii="Book Antiqua" w:eastAsia="Book Antiqua" w:hAnsi="Book Antiqua" w:cs="Book Antiqua"/>
          <w:color w:val="000000" w:themeColor="text1"/>
        </w:rPr>
        <w:t xml:space="preserve"> The COX-2-1195AA Genotype Is Associated with Diffuse-Type Gastric Cancer in Korea. </w:t>
      </w:r>
      <w:r w:rsidRPr="00600BEF">
        <w:rPr>
          <w:rFonts w:ascii="Book Antiqua" w:eastAsia="Book Antiqua" w:hAnsi="Book Antiqua" w:cs="Book Antiqua"/>
          <w:i/>
          <w:iCs/>
          <w:color w:val="000000" w:themeColor="text1"/>
        </w:rPr>
        <w:t>Gut Liver</w:t>
      </w:r>
      <w:r w:rsidRPr="00600BEF">
        <w:rPr>
          <w:rFonts w:ascii="Book Antiqua" w:eastAsia="Book Antiqua" w:hAnsi="Book Antiqua" w:cs="Book Antiqua"/>
          <w:color w:val="000000" w:themeColor="text1"/>
        </w:rPr>
        <w:t xml:space="preserve"> 2012; </w:t>
      </w:r>
      <w:r w:rsidRPr="00600BEF">
        <w:rPr>
          <w:rFonts w:ascii="Book Antiqua" w:eastAsia="Book Antiqua" w:hAnsi="Book Antiqua" w:cs="Book Antiqua"/>
          <w:b/>
          <w:bCs/>
          <w:color w:val="000000" w:themeColor="text1"/>
        </w:rPr>
        <w:t>6</w:t>
      </w:r>
      <w:r w:rsidRPr="00600BEF">
        <w:rPr>
          <w:rFonts w:ascii="Book Antiqua" w:eastAsia="Book Antiqua" w:hAnsi="Book Antiqua" w:cs="Book Antiqua"/>
          <w:color w:val="000000" w:themeColor="text1"/>
        </w:rPr>
        <w:t>: 321-327 [PMID: 22844559 DOI: 10.5009/gnl.2012.6.3.321]</w:t>
      </w:r>
    </w:p>
    <w:p w14:paraId="7E78932D"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59 </w:t>
      </w:r>
      <w:proofErr w:type="spellStart"/>
      <w:r w:rsidRPr="00600BEF">
        <w:rPr>
          <w:rFonts w:ascii="Book Antiqua" w:eastAsia="Book Antiqua" w:hAnsi="Book Antiqua" w:cs="Book Antiqua"/>
          <w:b/>
          <w:bCs/>
          <w:color w:val="000000" w:themeColor="text1"/>
        </w:rPr>
        <w:t>Guo</w:t>
      </w:r>
      <w:proofErr w:type="spellEnd"/>
      <w:r w:rsidRPr="00600BEF">
        <w:rPr>
          <w:rFonts w:ascii="Book Antiqua" w:eastAsia="Book Antiqua" w:hAnsi="Book Antiqua" w:cs="Book Antiqua"/>
          <w:b/>
          <w:bCs/>
          <w:color w:val="000000" w:themeColor="text1"/>
        </w:rPr>
        <w:t xml:space="preserve"> CC</w:t>
      </w:r>
      <w:r w:rsidRPr="00600BEF">
        <w:rPr>
          <w:rFonts w:ascii="Book Antiqua" w:eastAsia="Book Antiqua" w:hAnsi="Book Antiqua" w:cs="Book Antiqua"/>
          <w:color w:val="000000" w:themeColor="text1"/>
        </w:rPr>
        <w:t xml:space="preserve">, Wei N, Liang SH, Wang BL, </w:t>
      </w:r>
      <w:proofErr w:type="spellStart"/>
      <w:r w:rsidRPr="00600BEF">
        <w:rPr>
          <w:rFonts w:ascii="Book Antiqua" w:eastAsia="Book Antiqua" w:hAnsi="Book Antiqua" w:cs="Book Antiqua"/>
          <w:color w:val="000000" w:themeColor="text1"/>
        </w:rPr>
        <w:t>Sha</w:t>
      </w:r>
      <w:proofErr w:type="spellEnd"/>
      <w:r w:rsidRPr="00600BEF">
        <w:rPr>
          <w:rFonts w:ascii="Book Antiqua" w:eastAsia="Book Antiqua" w:hAnsi="Book Antiqua" w:cs="Book Antiqua"/>
          <w:color w:val="000000" w:themeColor="text1"/>
        </w:rPr>
        <w:t xml:space="preserve"> SM, Wu KC. Population-specific genome-wide mapping of expression quantitative trait loci in the colon of Han Chinese. </w:t>
      </w:r>
      <w:r w:rsidRPr="00600BEF">
        <w:rPr>
          <w:rFonts w:ascii="Book Antiqua" w:eastAsia="Book Antiqua" w:hAnsi="Book Antiqua" w:cs="Book Antiqua"/>
          <w:i/>
          <w:iCs/>
          <w:color w:val="000000" w:themeColor="text1"/>
        </w:rPr>
        <w:t>J Dig Dis</w:t>
      </w:r>
      <w:r w:rsidRPr="00600BEF">
        <w:rPr>
          <w:rFonts w:ascii="Book Antiqua" w:eastAsia="Book Antiqua" w:hAnsi="Book Antiqua" w:cs="Book Antiqua"/>
          <w:color w:val="000000" w:themeColor="text1"/>
        </w:rPr>
        <w:t xml:space="preserve"> 2016; </w:t>
      </w:r>
      <w:r w:rsidRPr="00600BEF">
        <w:rPr>
          <w:rFonts w:ascii="Book Antiqua" w:eastAsia="Book Antiqua" w:hAnsi="Book Antiqua" w:cs="Book Antiqua"/>
          <w:b/>
          <w:bCs/>
          <w:color w:val="000000" w:themeColor="text1"/>
        </w:rPr>
        <w:t>17</w:t>
      </w:r>
      <w:r w:rsidRPr="00600BEF">
        <w:rPr>
          <w:rFonts w:ascii="Book Antiqua" w:eastAsia="Book Antiqua" w:hAnsi="Book Antiqua" w:cs="Book Antiqua"/>
          <w:color w:val="000000" w:themeColor="text1"/>
        </w:rPr>
        <w:t>: 600-609 [PMID: 27534592 DOI: 10.1111/1751-2980.12399]</w:t>
      </w:r>
    </w:p>
    <w:p w14:paraId="72B30EFE"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60 </w:t>
      </w:r>
      <w:proofErr w:type="spellStart"/>
      <w:r w:rsidRPr="00600BEF">
        <w:rPr>
          <w:rFonts w:ascii="Book Antiqua" w:eastAsia="Book Antiqua" w:hAnsi="Book Antiqua" w:cs="Book Antiqua"/>
          <w:b/>
          <w:bCs/>
          <w:color w:val="000000" w:themeColor="text1"/>
        </w:rPr>
        <w:t>Zamudio</w:t>
      </w:r>
      <w:proofErr w:type="spellEnd"/>
      <w:r w:rsidRPr="00600BEF">
        <w:rPr>
          <w:rFonts w:ascii="Book Antiqua" w:eastAsia="Book Antiqua" w:hAnsi="Book Antiqua" w:cs="Book Antiqua"/>
          <w:b/>
          <w:bCs/>
          <w:color w:val="000000" w:themeColor="text1"/>
        </w:rPr>
        <w:t xml:space="preserve"> R</w:t>
      </w:r>
      <w:r w:rsidRPr="00600BEF">
        <w:rPr>
          <w:rFonts w:ascii="Book Antiqua" w:eastAsia="Book Antiqua" w:hAnsi="Book Antiqua" w:cs="Book Antiqua"/>
          <w:color w:val="000000" w:themeColor="text1"/>
        </w:rPr>
        <w:t>, Pereira L, Rocha CD, Berg DE, Muniz-</w:t>
      </w:r>
      <w:proofErr w:type="spellStart"/>
      <w:r w:rsidRPr="00600BEF">
        <w:rPr>
          <w:rFonts w:ascii="Book Antiqua" w:eastAsia="Book Antiqua" w:hAnsi="Book Antiqua" w:cs="Book Antiqua"/>
          <w:color w:val="000000" w:themeColor="text1"/>
        </w:rPr>
        <w:t>Queiroz</w:t>
      </w:r>
      <w:proofErr w:type="spellEnd"/>
      <w:r w:rsidRPr="00600BEF">
        <w:rPr>
          <w:rFonts w:ascii="Book Antiqua" w:eastAsia="Book Antiqua" w:hAnsi="Book Antiqua" w:cs="Book Antiqua"/>
          <w:color w:val="000000" w:themeColor="text1"/>
        </w:rPr>
        <w:t xml:space="preserve"> T, </w:t>
      </w:r>
      <w:proofErr w:type="spellStart"/>
      <w:r w:rsidRPr="00600BEF">
        <w:rPr>
          <w:rFonts w:ascii="Book Antiqua" w:eastAsia="Book Antiqua" w:hAnsi="Book Antiqua" w:cs="Book Antiqua"/>
          <w:color w:val="000000" w:themeColor="text1"/>
        </w:rPr>
        <w:t>Sant</w:t>
      </w:r>
      <w:proofErr w:type="spellEnd"/>
      <w:r w:rsidRPr="00600BEF">
        <w:rPr>
          <w:rFonts w:ascii="Book Antiqua" w:eastAsia="Book Antiqua" w:hAnsi="Book Antiqua" w:cs="Book Antiqua"/>
          <w:color w:val="000000" w:themeColor="text1"/>
        </w:rPr>
        <w:t xml:space="preserve"> Anna HP, Cabrera L, </w:t>
      </w:r>
      <w:proofErr w:type="spellStart"/>
      <w:r w:rsidRPr="00600BEF">
        <w:rPr>
          <w:rFonts w:ascii="Book Antiqua" w:eastAsia="Book Antiqua" w:hAnsi="Book Antiqua" w:cs="Book Antiqua"/>
          <w:color w:val="000000" w:themeColor="text1"/>
        </w:rPr>
        <w:t>Combe</w:t>
      </w:r>
      <w:proofErr w:type="spellEnd"/>
      <w:r w:rsidRPr="00600BEF">
        <w:rPr>
          <w:rFonts w:ascii="Book Antiqua" w:eastAsia="Book Antiqua" w:hAnsi="Book Antiqua" w:cs="Book Antiqua"/>
          <w:color w:val="000000" w:themeColor="text1"/>
        </w:rPr>
        <w:t xml:space="preserve"> JM, Herrera P, </w:t>
      </w:r>
      <w:proofErr w:type="spellStart"/>
      <w:r w:rsidRPr="00600BEF">
        <w:rPr>
          <w:rFonts w:ascii="Book Antiqua" w:eastAsia="Book Antiqua" w:hAnsi="Book Antiqua" w:cs="Book Antiqua"/>
          <w:color w:val="000000" w:themeColor="text1"/>
        </w:rPr>
        <w:t>Jahuira</w:t>
      </w:r>
      <w:proofErr w:type="spellEnd"/>
      <w:r w:rsidRPr="00600BEF">
        <w:rPr>
          <w:rFonts w:ascii="Book Antiqua" w:eastAsia="Book Antiqua" w:hAnsi="Book Antiqua" w:cs="Book Antiqua"/>
          <w:color w:val="000000" w:themeColor="text1"/>
        </w:rPr>
        <w:t xml:space="preserve"> MH, </w:t>
      </w:r>
      <w:proofErr w:type="spellStart"/>
      <w:r w:rsidRPr="00600BEF">
        <w:rPr>
          <w:rFonts w:ascii="Book Antiqua" w:eastAsia="Book Antiqua" w:hAnsi="Book Antiqua" w:cs="Book Antiqua"/>
          <w:color w:val="000000" w:themeColor="text1"/>
        </w:rPr>
        <w:t>Leão</w:t>
      </w:r>
      <w:proofErr w:type="spellEnd"/>
      <w:r w:rsidRPr="00600BEF">
        <w:rPr>
          <w:rFonts w:ascii="Book Antiqua" w:eastAsia="Book Antiqua" w:hAnsi="Book Antiqua" w:cs="Book Antiqua"/>
          <w:color w:val="000000" w:themeColor="text1"/>
        </w:rPr>
        <w:t xml:space="preserve"> FB, Lyon F, Prado WA, Rodrigues MR, Rodrigues-</w:t>
      </w:r>
      <w:proofErr w:type="spellStart"/>
      <w:r w:rsidRPr="00600BEF">
        <w:rPr>
          <w:rFonts w:ascii="Book Antiqua" w:eastAsia="Book Antiqua" w:hAnsi="Book Antiqua" w:cs="Book Antiqua"/>
          <w:color w:val="000000" w:themeColor="text1"/>
        </w:rPr>
        <w:t>Soares</w:t>
      </w:r>
      <w:proofErr w:type="spellEnd"/>
      <w:r w:rsidRPr="00600BEF">
        <w:rPr>
          <w:rFonts w:ascii="Book Antiqua" w:eastAsia="Book Antiqua" w:hAnsi="Book Antiqua" w:cs="Book Antiqua"/>
          <w:color w:val="000000" w:themeColor="text1"/>
        </w:rPr>
        <w:t xml:space="preserve"> F, </w:t>
      </w:r>
      <w:proofErr w:type="spellStart"/>
      <w:r w:rsidRPr="00600BEF">
        <w:rPr>
          <w:rFonts w:ascii="Book Antiqua" w:eastAsia="Book Antiqua" w:hAnsi="Book Antiqua" w:cs="Book Antiqua"/>
          <w:color w:val="000000" w:themeColor="text1"/>
        </w:rPr>
        <w:t>Santolalla</w:t>
      </w:r>
      <w:proofErr w:type="spellEnd"/>
      <w:r w:rsidRPr="00600BEF">
        <w:rPr>
          <w:rFonts w:ascii="Book Antiqua" w:eastAsia="Book Antiqua" w:hAnsi="Book Antiqua" w:cs="Book Antiqua"/>
          <w:color w:val="000000" w:themeColor="text1"/>
        </w:rPr>
        <w:t xml:space="preserve"> ML, </w:t>
      </w:r>
      <w:proofErr w:type="spellStart"/>
      <w:r w:rsidRPr="00600BEF">
        <w:rPr>
          <w:rFonts w:ascii="Book Antiqua" w:eastAsia="Book Antiqua" w:hAnsi="Book Antiqua" w:cs="Book Antiqua"/>
          <w:color w:val="000000" w:themeColor="text1"/>
        </w:rPr>
        <w:t>Zolini</w:t>
      </w:r>
      <w:proofErr w:type="spellEnd"/>
      <w:r w:rsidRPr="00600BEF">
        <w:rPr>
          <w:rFonts w:ascii="Book Antiqua" w:eastAsia="Book Antiqua" w:hAnsi="Book Antiqua" w:cs="Book Antiqua"/>
          <w:color w:val="000000" w:themeColor="text1"/>
        </w:rPr>
        <w:t xml:space="preserve"> C, Silva AM, Gilman RH, </w:t>
      </w:r>
      <w:proofErr w:type="spellStart"/>
      <w:r w:rsidRPr="00600BEF">
        <w:rPr>
          <w:rFonts w:ascii="Book Antiqua" w:eastAsia="Book Antiqua" w:hAnsi="Book Antiqua" w:cs="Book Antiqua"/>
          <w:color w:val="000000" w:themeColor="text1"/>
        </w:rPr>
        <w:t>Tarazona</w:t>
      </w:r>
      <w:proofErr w:type="spellEnd"/>
      <w:r w:rsidRPr="00600BEF">
        <w:rPr>
          <w:rFonts w:ascii="Book Antiqua" w:eastAsia="Book Antiqua" w:hAnsi="Book Antiqua" w:cs="Book Antiqua"/>
          <w:color w:val="000000" w:themeColor="text1"/>
        </w:rPr>
        <w:t xml:space="preserve">-Santos E, </w:t>
      </w:r>
      <w:proofErr w:type="spellStart"/>
      <w:r w:rsidRPr="00600BEF">
        <w:rPr>
          <w:rFonts w:ascii="Book Antiqua" w:eastAsia="Book Antiqua" w:hAnsi="Book Antiqua" w:cs="Book Antiqua"/>
          <w:color w:val="000000" w:themeColor="text1"/>
        </w:rPr>
        <w:t>Kehdy</w:t>
      </w:r>
      <w:proofErr w:type="spellEnd"/>
      <w:r w:rsidRPr="00600BEF">
        <w:rPr>
          <w:rFonts w:ascii="Book Antiqua" w:eastAsia="Book Antiqua" w:hAnsi="Book Antiqua" w:cs="Book Antiqua"/>
          <w:color w:val="000000" w:themeColor="text1"/>
        </w:rPr>
        <w:t xml:space="preserve"> FS. </w:t>
      </w:r>
      <w:proofErr w:type="gramStart"/>
      <w:r w:rsidRPr="00600BEF">
        <w:rPr>
          <w:rFonts w:ascii="Book Antiqua" w:eastAsia="Book Antiqua" w:hAnsi="Book Antiqua" w:cs="Book Antiqua"/>
          <w:color w:val="000000" w:themeColor="text1"/>
        </w:rPr>
        <w:t>Population, Epidemiological, and Functional Genetics of Gastric Cancer Candidate Genes in Peruvians with Predominant Amerindian Ancestry.</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 xml:space="preserve">Dig Dis </w:t>
      </w:r>
      <w:proofErr w:type="spellStart"/>
      <w:r w:rsidRPr="00600BEF">
        <w:rPr>
          <w:rFonts w:ascii="Book Antiqua" w:eastAsia="Book Antiqua" w:hAnsi="Book Antiqua" w:cs="Book Antiqua"/>
          <w:i/>
          <w:iCs/>
          <w:color w:val="000000" w:themeColor="text1"/>
        </w:rPr>
        <w:t>Sci</w:t>
      </w:r>
      <w:proofErr w:type="spellEnd"/>
      <w:r w:rsidRPr="00600BEF">
        <w:rPr>
          <w:rFonts w:ascii="Book Antiqua" w:eastAsia="Book Antiqua" w:hAnsi="Book Antiqua" w:cs="Book Antiqua"/>
          <w:color w:val="000000" w:themeColor="text1"/>
        </w:rPr>
        <w:t xml:space="preserve"> 2016; </w:t>
      </w:r>
      <w:r w:rsidRPr="00600BEF">
        <w:rPr>
          <w:rFonts w:ascii="Book Antiqua" w:eastAsia="Book Antiqua" w:hAnsi="Book Antiqua" w:cs="Book Antiqua"/>
          <w:b/>
          <w:bCs/>
          <w:color w:val="000000" w:themeColor="text1"/>
        </w:rPr>
        <w:t>61</w:t>
      </w:r>
      <w:r w:rsidRPr="00600BEF">
        <w:rPr>
          <w:rFonts w:ascii="Book Antiqua" w:eastAsia="Book Antiqua" w:hAnsi="Book Antiqua" w:cs="Book Antiqua"/>
          <w:color w:val="000000" w:themeColor="text1"/>
        </w:rPr>
        <w:t>: 107-116 [PMID: 26391267 DOI: 10.1007/s10620-015-3859-6]</w:t>
      </w:r>
    </w:p>
    <w:p w14:paraId="5A532AF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61 </w:t>
      </w:r>
      <w:proofErr w:type="spellStart"/>
      <w:r w:rsidRPr="00600BEF">
        <w:rPr>
          <w:rFonts w:ascii="Book Antiqua" w:eastAsia="Book Antiqua" w:hAnsi="Book Antiqua" w:cs="Book Antiqua"/>
          <w:b/>
          <w:bCs/>
          <w:color w:val="000000" w:themeColor="text1"/>
        </w:rPr>
        <w:t>Luo</w:t>
      </w:r>
      <w:proofErr w:type="spellEnd"/>
      <w:r w:rsidRPr="00600BEF">
        <w:rPr>
          <w:rFonts w:ascii="Book Antiqua" w:eastAsia="Book Antiqua" w:hAnsi="Book Antiqua" w:cs="Book Antiqua"/>
          <w:b/>
          <w:bCs/>
          <w:color w:val="000000" w:themeColor="text1"/>
        </w:rPr>
        <w:t xml:space="preserve"> MX</w:t>
      </w:r>
      <w:r w:rsidRPr="00600BEF">
        <w:rPr>
          <w:rFonts w:ascii="Book Antiqua" w:eastAsia="Book Antiqua" w:hAnsi="Book Antiqua" w:cs="Book Antiqua"/>
          <w:color w:val="000000" w:themeColor="text1"/>
        </w:rPr>
        <w:t xml:space="preserve">, Long BB, Li F, Zhang C, Pan MT, Huang YQ, Chen B. Roles of Cyclooxygenase-2 gene -765G &gt; C (rs20417) and -1195G &gt; A (rs689466) polymorphisms in gastric cancer: A systematic review and meta-analysis. </w:t>
      </w:r>
      <w:r w:rsidRPr="00600BEF">
        <w:rPr>
          <w:rFonts w:ascii="Book Antiqua" w:eastAsia="Book Antiqua" w:hAnsi="Book Antiqua" w:cs="Book Antiqua"/>
          <w:i/>
          <w:iCs/>
          <w:color w:val="000000" w:themeColor="text1"/>
        </w:rPr>
        <w:t>Gene</w:t>
      </w:r>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685</w:t>
      </w:r>
      <w:r w:rsidRPr="00600BEF">
        <w:rPr>
          <w:rFonts w:ascii="Book Antiqua" w:eastAsia="Book Antiqua" w:hAnsi="Book Antiqua" w:cs="Book Antiqua"/>
          <w:color w:val="000000" w:themeColor="text1"/>
        </w:rPr>
        <w:t>: 125-135 [PMID: 30391440 DOI: 10.1016/j.gene.2018.10.077]</w:t>
      </w:r>
    </w:p>
    <w:p w14:paraId="43A4604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62 </w:t>
      </w:r>
      <w:proofErr w:type="spellStart"/>
      <w:r w:rsidRPr="00600BEF">
        <w:rPr>
          <w:rFonts w:ascii="Book Antiqua" w:eastAsia="Book Antiqua" w:hAnsi="Book Antiqua" w:cs="Book Antiqua"/>
          <w:b/>
          <w:bCs/>
          <w:color w:val="000000" w:themeColor="text1"/>
        </w:rPr>
        <w:t>Sitarz</w:t>
      </w:r>
      <w:proofErr w:type="spellEnd"/>
      <w:r w:rsidRPr="00600BEF">
        <w:rPr>
          <w:rFonts w:ascii="Book Antiqua" w:eastAsia="Book Antiqua" w:hAnsi="Book Antiqua" w:cs="Book Antiqua"/>
          <w:b/>
          <w:bCs/>
          <w:color w:val="000000" w:themeColor="text1"/>
        </w:rPr>
        <w:t xml:space="preserve"> R</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Leguit</w:t>
      </w:r>
      <w:proofErr w:type="spellEnd"/>
      <w:r w:rsidRPr="00600BEF">
        <w:rPr>
          <w:rFonts w:ascii="Book Antiqua" w:eastAsia="Book Antiqua" w:hAnsi="Book Antiqua" w:cs="Book Antiqua"/>
          <w:color w:val="000000" w:themeColor="text1"/>
        </w:rPr>
        <w:t xml:space="preserve"> RJ, de </w:t>
      </w:r>
      <w:proofErr w:type="spellStart"/>
      <w:r w:rsidRPr="00600BEF">
        <w:rPr>
          <w:rFonts w:ascii="Book Antiqua" w:eastAsia="Book Antiqua" w:hAnsi="Book Antiqua" w:cs="Book Antiqua"/>
          <w:color w:val="000000" w:themeColor="text1"/>
        </w:rPr>
        <w:t>Leng</w:t>
      </w:r>
      <w:proofErr w:type="spellEnd"/>
      <w:r w:rsidRPr="00600BEF">
        <w:rPr>
          <w:rFonts w:ascii="Book Antiqua" w:eastAsia="Book Antiqua" w:hAnsi="Book Antiqua" w:cs="Book Antiqua"/>
          <w:color w:val="000000" w:themeColor="text1"/>
        </w:rPr>
        <w:t xml:space="preserve"> WW, </w:t>
      </w:r>
      <w:proofErr w:type="spellStart"/>
      <w:r w:rsidRPr="00600BEF">
        <w:rPr>
          <w:rFonts w:ascii="Book Antiqua" w:eastAsia="Book Antiqua" w:hAnsi="Book Antiqua" w:cs="Book Antiqua"/>
          <w:color w:val="000000" w:themeColor="text1"/>
        </w:rPr>
        <w:t>Polak</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Morsink</w:t>
      </w:r>
      <w:proofErr w:type="spellEnd"/>
      <w:r w:rsidRPr="00600BEF">
        <w:rPr>
          <w:rFonts w:ascii="Book Antiqua" w:eastAsia="Book Antiqua" w:hAnsi="Book Antiqua" w:cs="Book Antiqua"/>
          <w:color w:val="000000" w:themeColor="text1"/>
        </w:rPr>
        <w:t xml:space="preserve"> FM, Bakker O, </w:t>
      </w:r>
      <w:proofErr w:type="spellStart"/>
      <w:r w:rsidRPr="00600BEF">
        <w:rPr>
          <w:rFonts w:ascii="Book Antiqua" w:eastAsia="Book Antiqua" w:hAnsi="Book Antiqua" w:cs="Book Antiqua"/>
          <w:color w:val="000000" w:themeColor="text1"/>
        </w:rPr>
        <w:t>Maciejewski</w:t>
      </w:r>
      <w:proofErr w:type="spellEnd"/>
      <w:r w:rsidRPr="00600BEF">
        <w:rPr>
          <w:rFonts w:ascii="Book Antiqua" w:eastAsia="Book Antiqua" w:hAnsi="Book Antiqua" w:cs="Book Antiqua"/>
          <w:color w:val="000000" w:themeColor="text1"/>
        </w:rPr>
        <w:t xml:space="preserve"> R, </w:t>
      </w:r>
      <w:proofErr w:type="spellStart"/>
      <w:r w:rsidRPr="00600BEF">
        <w:rPr>
          <w:rFonts w:ascii="Book Antiqua" w:eastAsia="Book Antiqua" w:hAnsi="Book Antiqua" w:cs="Book Antiqua"/>
          <w:color w:val="000000" w:themeColor="text1"/>
        </w:rPr>
        <w:t>Offerhaus</w:t>
      </w:r>
      <w:proofErr w:type="spellEnd"/>
      <w:r w:rsidRPr="00600BEF">
        <w:rPr>
          <w:rFonts w:ascii="Book Antiqua" w:eastAsia="Book Antiqua" w:hAnsi="Book Antiqua" w:cs="Book Antiqua"/>
          <w:color w:val="000000" w:themeColor="text1"/>
        </w:rPr>
        <w:t xml:space="preserve"> GJ, Milne AN. The COX-2 promoter polymorphism -765 G&gt;C is associated with early-onset, conventional and stump gastric cancers. </w:t>
      </w:r>
      <w:r w:rsidRPr="00600BEF">
        <w:rPr>
          <w:rFonts w:ascii="Book Antiqua" w:eastAsia="Book Antiqua" w:hAnsi="Book Antiqua" w:cs="Book Antiqua"/>
          <w:i/>
          <w:iCs/>
          <w:color w:val="000000" w:themeColor="text1"/>
        </w:rPr>
        <w:t xml:space="preserve">Mod </w:t>
      </w:r>
      <w:proofErr w:type="spellStart"/>
      <w:r w:rsidRPr="00600BEF">
        <w:rPr>
          <w:rFonts w:ascii="Book Antiqua" w:eastAsia="Book Antiqua" w:hAnsi="Book Antiqua" w:cs="Book Antiqua"/>
          <w:i/>
          <w:iCs/>
          <w:color w:val="000000" w:themeColor="text1"/>
        </w:rPr>
        <w:t>Pathol</w:t>
      </w:r>
      <w:proofErr w:type="spellEnd"/>
      <w:r w:rsidRPr="00600BEF">
        <w:rPr>
          <w:rFonts w:ascii="Book Antiqua" w:eastAsia="Book Antiqua" w:hAnsi="Book Antiqua" w:cs="Book Antiqua"/>
          <w:color w:val="000000" w:themeColor="text1"/>
        </w:rPr>
        <w:t xml:space="preserve"> 2008; </w:t>
      </w:r>
      <w:r w:rsidRPr="00600BEF">
        <w:rPr>
          <w:rFonts w:ascii="Book Antiqua" w:eastAsia="Book Antiqua" w:hAnsi="Book Antiqua" w:cs="Book Antiqua"/>
          <w:b/>
          <w:bCs/>
          <w:color w:val="000000" w:themeColor="text1"/>
        </w:rPr>
        <w:t>21</w:t>
      </w:r>
      <w:r w:rsidRPr="00600BEF">
        <w:rPr>
          <w:rFonts w:ascii="Book Antiqua" w:eastAsia="Book Antiqua" w:hAnsi="Book Antiqua" w:cs="Book Antiqua"/>
          <w:color w:val="000000" w:themeColor="text1"/>
        </w:rPr>
        <w:t>: 685-690 [PMID: 18311113 DOI: 10.1038/modpathol.2008.36]</w:t>
      </w:r>
    </w:p>
    <w:p w14:paraId="140F85FA"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63 </w:t>
      </w:r>
      <w:proofErr w:type="spellStart"/>
      <w:r w:rsidRPr="00600BEF">
        <w:rPr>
          <w:rFonts w:ascii="Book Antiqua" w:eastAsia="Book Antiqua" w:hAnsi="Book Antiqua" w:cs="Book Antiqua"/>
          <w:b/>
          <w:bCs/>
          <w:color w:val="000000" w:themeColor="text1"/>
        </w:rPr>
        <w:t>Saxena</w:t>
      </w:r>
      <w:proofErr w:type="spellEnd"/>
      <w:r w:rsidRPr="00600BEF">
        <w:rPr>
          <w:rFonts w:ascii="Book Antiqua" w:eastAsia="Book Antiqua" w:hAnsi="Book Antiqua" w:cs="Book Antiqua"/>
          <w:b/>
          <w:bCs/>
          <w:color w:val="000000" w:themeColor="text1"/>
        </w:rPr>
        <w:t xml:space="preserve"> A</w:t>
      </w:r>
      <w:r w:rsidRPr="00600BEF">
        <w:rPr>
          <w:rFonts w:ascii="Book Antiqua" w:eastAsia="Book Antiqua" w:hAnsi="Book Antiqua" w:cs="Book Antiqua"/>
          <w:color w:val="000000" w:themeColor="text1"/>
        </w:rPr>
        <w:t xml:space="preserve">, Prasad KN, </w:t>
      </w:r>
      <w:proofErr w:type="spellStart"/>
      <w:r w:rsidRPr="00600BEF">
        <w:rPr>
          <w:rFonts w:ascii="Book Antiqua" w:eastAsia="Book Antiqua" w:hAnsi="Book Antiqua" w:cs="Book Antiqua"/>
          <w:color w:val="000000" w:themeColor="text1"/>
        </w:rPr>
        <w:t>Ghoshal</w:t>
      </w:r>
      <w:proofErr w:type="spellEnd"/>
      <w:r w:rsidRPr="00600BEF">
        <w:rPr>
          <w:rFonts w:ascii="Book Antiqua" w:eastAsia="Book Antiqua" w:hAnsi="Book Antiqua" w:cs="Book Antiqua"/>
          <w:color w:val="000000" w:themeColor="text1"/>
        </w:rPr>
        <w:t xml:space="preserve"> UC, </w:t>
      </w:r>
      <w:proofErr w:type="spellStart"/>
      <w:r w:rsidRPr="00600BEF">
        <w:rPr>
          <w:rFonts w:ascii="Book Antiqua" w:eastAsia="Book Antiqua" w:hAnsi="Book Antiqua" w:cs="Book Antiqua"/>
          <w:color w:val="000000" w:themeColor="text1"/>
        </w:rPr>
        <w:t>Bhagat</w:t>
      </w:r>
      <w:proofErr w:type="spellEnd"/>
      <w:r w:rsidRPr="00600BEF">
        <w:rPr>
          <w:rFonts w:ascii="Book Antiqua" w:eastAsia="Book Antiqua" w:hAnsi="Book Antiqua" w:cs="Book Antiqua"/>
          <w:color w:val="000000" w:themeColor="text1"/>
        </w:rPr>
        <w:t xml:space="preserve"> MR, </w:t>
      </w:r>
      <w:proofErr w:type="spellStart"/>
      <w:r w:rsidRPr="00600BEF">
        <w:rPr>
          <w:rFonts w:ascii="Book Antiqua" w:eastAsia="Book Antiqua" w:hAnsi="Book Antiqua" w:cs="Book Antiqua"/>
          <w:color w:val="000000" w:themeColor="text1"/>
        </w:rPr>
        <w:t>Krishnani</w:t>
      </w:r>
      <w:proofErr w:type="spellEnd"/>
      <w:r w:rsidRPr="00600BEF">
        <w:rPr>
          <w:rFonts w:ascii="Book Antiqua" w:eastAsia="Book Antiqua" w:hAnsi="Book Antiqua" w:cs="Book Antiqua"/>
          <w:color w:val="000000" w:themeColor="text1"/>
        </w:rPr>
        <w:t xml:space="preserve"> N, Husain N. Polymorphism of -765G &gt; C COX-2 is a risk factor for gastric adenocarcinoma and peptic ulcer disease in addition to H pylori infection: a study from northern India. </w:t>
      </w:r>
      <w:r w:rsidRPr="00600BEF">
        <w:rPr>
          <w:rFonts w:ascii="Book Antiqua" w:eastAsia="Book Antiqua" w:hAnsi="Book Antiqua" w:cs="Book Antiqua"/>
          <w:i/>
          <w:iCs/>
          <w:color w:val="000000" w:themeColor="text1"/>
        </w:rPr>
        <w:t xml:space="preserve">World J </w:t>
      </w:r>
      <w:proofErr w:type="spellStart"/>
      <w:r w:rsidRPr="00600BEF">
        <w:rPr>
          <w:rFonts w:ascii="Book Antiqua" w:eastAsia="Book Antiqua" w:hAnsi="Book Antiqua" w:cs="Book Antiqua"/>
          <w:i/>
          <w:iCs/>
          <w:color w:val="000000" w:themeColor="text1"/>
        </w:rPr>
        <w:t>Gastroenterol</w:t>
      </w:r>
      <w:proofErr w:type="spellEnd"/>
      <w:r w:rsidRPr="00600BEF">
        <w:rPr>
          <w:rFonts w:ascii="Book Antiqua" w:eastAsia="Book Antiqua" w:hAnsi="Book Antiqua" w:cs="Book Antiqua"/>
          <w:color w:val="000000" w:themeColor="text1"/>
        </w:rPr>
        <w:t xml:space="preserve"> 2008; </w:t>
      </w:r>
      <w:r w:rsidRPr="00600BEF">
        <w:rPr>
          <w:rFonts w:ascii="Book Antiqua" w:eastAsia="Book Antiqua" w:hAnsi="Book Antiqua" w:cs="Book Antiqua"/>
          <w:b/>
          <w:bCs/>
          <w:color w:val="000000" w:themeColor="text1"/>
        </w:rPr>
        <w:t>14</w:t>
      </w:r>
      <w:r w:rsidRPr="00600BEF">
        <w:rPr>
          <w:rFonts w:ascii="Book Antiqua" w:eastAsia="Book Antiqua" w:hAnsi="Book Antiqua" w:cs="Book Antiqua"/>
          <w:color w:val="000000" w:themeColor="text1"/>
        </w:rPr>
        <w:t>: 1498-1503 [PMID: 18330937 DOI: 10.3748/wjg.14.1498]</w:t>
      </w:r>
    </w:p>
    <w:p w14:paraId="3293820A"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lastRenderedPageBreak/>
        <w:t xml:space="preserve">64 </w:t>
      </w:r>
      <w:proofErr w:type="spellStart"/>
      <w:r w:rsidRPr="00600BEF">
        <w:rPr>
          <w:rFonts w:ascii="Book Antiqua" w:eastAsia="Book Antiqua" w:hAnsi="Book Antiqua" w:cs="Book Antiqua"/>
          <w:b/>
          <w:bCs/>
          <w:color w:val="000000" w:themeColor="text1"/>
        </w:rPr>
        <w:t>Hou</w:t>
      </w:r>
      <w:proofErr w:type="spellEnd"/>
      <w:r w:rsidRPr="00600BEF">
        <w:rPr>
          <w:rFonts w:ascii="Book Antiqua" w:eastAsia="Book Antiqua" w:hAnsi="Book Antiqua" w:cs="Book Antiqua"/>
          <w:b/>
          <w:bCs/>
          <w:color w:val="000000" w:themeColor="text1"/>
        </w:rPr>
        <w:t xml:space="preserve"> L</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Grillo</w:t>
      </w:r>
      <w:proofErr w:type="spellEnd"/>
      <w:r w:rsidRPr="00600BEF">
        <w:rPr>
          <w:rFonts w:ascii="Book Antiqua" w:eastAsia="Book Antiqua" w:hAnsi="Book Antiqua" w:cs="Book Antiqua"/>
          <w:color w:val="000000" w:themeColor="text1"/>
        </w:rPr>
        <w:t xml:space="preserve"> P, Zhu ZZ, </w:t>
      </w:r>
      <w:proofErr w:type="spellStart"/>
      <w:r w:rsidRPr="00600BEF">
        <w:rPr>
          <w:rFonts w:ascii="Book Antiqua" w:eastAsia="Book Antiqua" w:hAnsi="Book Antiqua" w:cs="Book Antiqua"/>
          <w:color w:val="000000" w:themeColor="text1"/>
        </w:rPr>
        <w:t>Lissowska</w:t>
      </w:r>
      <w:proofErr w:type="spellEnd"/>
      <w:r w:rsidRPr="00600BEF">
        <w:rPr>
          <w:rFonts w:ascii="Book Antiqua" w:eastAsia="Book Antiqua" w:hAnsi="Book Antiqua" w:cs="Book Antiqua"/>
          <w:color w:val="000000" w:themeColor="text1"/>
        </w:rPr>
        <w:t xml:space="preserve"> J, Yeager M, </w:t>
      </w:r>
      <w:proofErr w:type="spellStart"/>
      <w:r w:rsidRPr="00600BEF">
        <w:rPr>
          <w:rFonts w:ascii="Book Antiqua" w:eastAsia="Book Antiqua" w:hAnsi="Book Antiqua" w:cs="Book Antiqua"/>
          <w:color w:val="000000" w:themeColor="text1"/>
        </w:rPr>
        <w:t>Zatonski</w:t>
      </w:r>
      <w:proofErr w:type="spellEnd"/>
      <w:r w:rsidRPr="00600BEF">
        <w:rPr>
          <w:rFonts w:ascii="Book Antiqua" w:eastAsia="Book Antiqua" w:hAnsi="Book Antiqua" w:cs="Book Antiqua"/>
          <w:color w:val="000000" w:themeColor="text1"/>
        </w:rPr>
        <w:t xml:space="preserve"> W, Zhu G, </w:t>
      </w:r>
      <w:proofErr w:type="spellStart"/>
      <w:r w:rsidRPr="00600BEF">
        <w:rPr>
          <w:rFonts w:ascii="Book Antiqua" w:eastAsia="Book Antiqua" w:hAnsi="Book Antiqua" w:cs="Book Antiqua"/>
          <w:color w:val="000000" w:themeColor="text1"/>
        </w:rPr>
        <w:t>Baccarelli</w:t>
      </w:r>
      <w:proofErr w:type="spellEnd"/>
      <w:r w:rsidRPr="00600BEF">
        <w:rPr>
          <w:rFonts w:ascii="Book Antiqua" w:eastAsia="Book Antiqua" w:hAnsi="Book Antiqua" w:cs="Book Antiqua"/>
          <w:color w:val="000000" w:themeColor="text1"/>
        </w:rPr>
        <w:t xml:space="preserve"> A, </w:t>
      </w:r>
      <w:proofErr w:type="spellStart"/>
      <w:r w:rsidRPr="00600BEF">
        <w:rPr>
          <w:rFonts w:ascii="Book Antiqua" w:eastAsia="Book Antiqua" w:hAnsi="Book Antiqua" w:cs="Book Antiqua"/>
          <w:color w:val="000000" w:themeColor="text1"/>
        </w:rPr>
        <w:t>Chanock</w:t>
      </w:r>
      <w:proofErr w:type="spellEnd"/>
      <w:r w:rsidRPr="00600BEF">
        <w:rPr>
          <w:rFonts w:ascii="Book Antiqua" w:eastAsia="Book Antiqua" w:hAnsi="Book Antiqua" w:cs="Book Antiqua"/>
          <w:color w:val="000000" w:themeColor="text1"/>
        </w:rPr>
        <w:t xml:space="preserve"> SJ, </w:t>
      </w:r>
      <w:proofErr w:type="spellStart"/>
      <w:r w:rsidRPr="00600BEF">
        <w:rPr>
          <w:rFonts w:ascii="Book Antiqua" w:eastAsia="Book Antiqua" w:hAnsi="Book Antiqua" w:cs="Book Antiqua"/>
          <w:color w:val="000000" w:themeColor="text1"/>
        </w:rPr>
        <w:t>Fraumeni</w:t>
      </w:r>
      <w:proofErr w:type="spellEnd"/>
      <w:r w:rsidRPr="00600BEF">
        <w:rPr>
          <w:rFonts w:ascii="Book Antiqua" w:eastAsia="Book Antiqua" w:hAnsi="Book Antiqua" w:cs="Book Antiqua"/>
          <w:color w:val="000000" w:themeColor="text1"/>
        </w:rPr>
        <w:t xml:space="preserve"> JF </w:t>
      </w:r>
      <w:proofErr w:type="spellStart"/>
      <w:r w:rsidRPr="00600BEF">
        <w:rPr>
          <w:rFonts w:ascii="Book Antiqua" w:eastAsia="Book Antiqua" w:hAnsi="Book Antiqua" w:cs="Book Antiqua"/>
          <w:color w:val="000000" w:themeColor="text1"/>
        </w:rPr>
        <w:t>Jr</w:t>
      </w:r>
      <w:proofErr w:type="spellEnd"/>
      <w:r w:rsidRPr="00600BEF">
        <w:rPr>
          <w:rFonts w:ascii="Book Antiqua" w:eastAsia="Book Antiqua" w:hAnsi="Book Antiqua" w:cs="Book Antiqua"/>
          <w:color w:val="000000" w:themeColor="text1"/>
        </w:rPr>
        <w:t xml:space="preserve">, Chow WH. COX1 and COX2 polymorphisms and gastric cancer risk in a Polish population. </w:t>
      </w:r>
      <w:r w:rsidRPr="00600BEF">
        <w:rPr>
          <w:rFonts w:ascii="Book Antiqua" w:eastAsia="Book Antiqua" w:hAnsi="Book Antiqua" w:cs="Book Antiqua"/>
          <w:i/>
          <w:iCs/>
          <w:color w:val="000000" w:themeColor="text1"/>
        </w:rPr>
        <w:t>Anticancer Res</w:t>
      </w:r>
      <w:r w:rsidRPr="00600BEF">
        <w:rPr>
          <w:rFonts w:ascii="Book Antiqua" w:eastAsia="Book Antiqua" w:hAnsi="Book Antiqua" w:cs="Book Antiqua"/>
          <w:color w:val="000000" w:themeColor="text1"/>
        </w:rPr>
        <w:t xml:space="preserve"> 2007; </w:t>
      </w:r>
      <w:r w:rsidRPr="00600BEF">
        <w:rPr>
          <w:rFonts w:ascii="Book Antiqua" w:eastAsia="Book Antiqua" w:hAnsi="Book Antiqua" w:cs="Book Antiqua"/>
          <w:b/>
          <w:bCs/>
          <w:color w:val="000000" w:themeColor="text1"/>
        </w:rPr>
        <w:t>27</w:t>
      </w:r>
      <w:r w:rsidRPr="00600BEF">
        <w:rPr>
          <w:rFonts w:ascii="Book Antiqua" w:eastAsia="Book Antiqua" w:hAnsi="Book Antiqua" w:cs="Book Antiqua"/>
          <w:color w:val="000000" w:themeColor="text1"/>
        </w:rPr>
        <w:t>: 4243-4247 [PMID: 18214026]</w:t>
      </w:r>
    </w:p>
    <w:p w14:paraId="5FF098A4"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65 </w:t>
      </w:r>
      <w:r w:rsidRPr="00600BEF">
        <w:rPr>
          <w:rFonts w:ascii="Book Antiqua" w:eastAsia="Book Antiqua" w:hAnsi="Book Antiqua" w:cs="Book Antiqua"/>
          <w:b/>
          <w:bCs/>
          <w:color w:val="000000" w:themeColor="text1"/>
        </w:rPr>
        <w:t>Zhang XM</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Zhong</w:t>
      </w:r>
      <w:proofErr w:type="spellEnd"/>
      <w:r w:rsidRPr="00600BEF">
        <w:rPr>
          <w:rFonts w:ascii="Book Antiqua" w:eastAsia="Book Antiqua" w:hAnsi="Book Antiqua" w:cs="Book Antiqua"/>
          <w:color w:val="000000" w:themeColor="text1"/>
        </w:rPr>
        <w:t xml:space="preserve"> R, Liu L, Wang Y, Yuan JX, Wang P, Sun C, Zhang Z, Song WG, Miao XP.</w:t>
      </w:r>
      <w:proofErr w:type="gramEnd"/>
      <w:r w:rsidRPr="00600BEF">
        <w:rPr>
          <w:rFonts w:ascii="Book Antiqua" w:eastAsia="Book Antiqua" w:hAnsi="Book Antiqua" w:cs="Book Antiqua"/>
          <w:color w:val="000000" w:themeColor="text1"/>
        </w:rPr>
        <w:t xml:space="preserve"> Smoking and COX-2 functional polymorphisms interact to increase the risk of gastric </w:t>
      </w:r>
      <w:proofErr w:type="spellStart"/>
      <w:r w:rsidRPr="00600BEF">
        <w:rPr>
          <w:rFonts w:ascii="Book Antiqua" w:eastAsia="Book Antiqua" w:hAnsi="Book Antiqua" w:cs="Book Antiqua"/>
          <w:color w:val="000000" w:themeColor="text1"/>
        </w:rPr>
        <w:t>cardia</w:t>
      </w:r>
      <w:proofErr w:type="spellEnd"/>
      <w:r w:rsidRPr="00600BEF">
        <w:rPr>
          <w:rFonts w:ascii="Book Antiqua" w:eastAsia="Book Antiqua" w:hAnsi="Book Antiqua" w:cs="Book Antiqua"/>
          <w:color w:val="000000" w:themeColor="text1"/>
        </w:rPr>
        <w:t xml:space="preserve"> adenocarcinoma in Chinese population. </w:t>
      </w:r>
      <w:proofErr w:type="spellStart"/>
      <w:r w:rsidRPr="00600BEF">
        <w:rPr>
          <w:rFonts w:ascii="Book Antiqua" w:eastAsia="Book Antiqua" w:hAnsi="Book Antiqua" w:cs="Book Antiqua"/>
          <w:i/>
          <w:iCs/>
          <w:color w:val="000000" w:themeColor="text1"/>
        </w:rPr>
        <w:t>PLoS</w:t>
      </w:r>
      <w:proofErr w:type="spellEnd"/>
      <w:r w:rsidRPr="00600BEF">
        <w:rPr>
          <w:rFonts w:ascii="Book Antiqua" w:eastAsia="Book Antiqua" w:hAnsi="Book Antiqua" w:cs="Book Antiqua"/>
          <w:i/>
          <w:iCs/>
          <w:color w:val="000000" w:themeColor="text1"/>
        </w:rPr>
        <w:t xml:space="preserve"> One</w:t>
      </w:r>
      <w:r w:rsidRPr="00600BEF">
        <w:rPr>
          <w:rFonts w:ascii="Book Antiqua" w:eastAsia="Book Antiqua" w:hAnsi="Book Antiqua" w:cs="Book Antiqua"/>
          <w:color w:val="000000" w:themeColor="text1"/>
        </w:rPr>
        <w:t xml:space="preserve"> 2011; </w:t>
      </w:r>
      <w:r w:rsidRPr="00600BEF">
        <w:rPr>
          <w:rFonts w:ascii="Book Antiqua" w:eastAsia="Book Antiqua" w:hAnsi="Book Antiqua" w:cs="Book Antiqua"/>
          <w:b/>
          <w:bCs/>
          <w:color w:val="000000" w:themeColor="text1"/>
        </w:rPr>
        <w:t>6</w:t>
      </w:r>
      <w:r w:rsidRPr="00600BEF">
        <w:rPr>
          <w:rFonts w:ascii="Book Antiqua" w:eastAsia="Book Antiqua" w:hAnsi="Book Antiqua" w:cs="Book Antiqua"/>
          <w:color w:val="000000" w:themeColor="text1"/>
        </w:rPr>
        <w:t>: e21894 [PMID: 21779349 DOI: 10.1371/journal.pone.0021894]</w:t>
      </w:r>
    </w:p>
    <w:p w14:paraId="2C1CB1B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66 </w:t>
      </w:r>
      <w:proofErr w:type="spellStart"/>
      <w:r w:rsidRPr="00600BEF">
        <w:rPr>
          <w:rFonts w:ascii="Book Antiqua" w:eastAsia="Book Antiqua" w:hAnsi="Book Antiqua" w:cs="Book Antiqua"/>
          <w:b/>
          <w:bCs/>
          <w:color w:val="000000" w:themeColor="text1"/>
        </w:rPr>
        <w:t>Campanholo</w:t>
      </w:r>
      <w:proofErr w:type="spellEnd"/>
      <w:r w:rsidRPr="00600BEF">
        <w:rPr>
          <w:rFonts w:ascii="Book Antiqua" w:eastAsia="Book Antiqua" w:hAnsi="Book Antiqua" w:cs="Book Antiqua"/>
          <w:b/>
          <w:bCs/>
          <w:color w:val="000000" w:themeColor="text1"/>
        </w:rPr>
        <w:t xml:space="preserve"> VM</w:t>
      </w:r>
      <w:r w:rsidRPr="00600BEF">
        <w:rPr>
          <w:rFonts w:ascii="Book Antiqua" w:eastAsia="Book Antiqua" w:hAnsi="Book Antiqua" w:cs="Book Antiqua"/>
          <w:color w:val="000000" w:themeColor="text1"/>
        </w:rPr>
        <w:t xml:space="preserve">, Felipe AV, de Lima JM, </w:t>
      </w:r>
      <w:proofErr w:type="spellStart"/>
      <w:r w:rsidRPr="00600BEF">
        <w:rPr>
          <w:rFonts w:ascii="Book Antiqua" w:eastAsia="Book Antiqua" w:hAnsi="Book Antiqua" w:cs="Book Antiqua"/>
          <w:color w:val="000000" w:themeColor="text1"/>
        </w:rPr>
        <w:t>Pimenta</w:t>
      </w:r>
      <w:proofErr w:type="spellEnd"/>
      <w:r w:rsidRPr="00600BEF">
        <w:rPr>
          <w:rFonts w:ascii="Book Antiqua" w:eastAsia="Book Antiqua" w:hAnsi="Book Antiqua" w:cs="Book Antiqua"/>
          <w:color w:val="000000" w:themeColor="text1"/>
        </w:rPr>
        <w:t xml:space="preserve"> CA, Ventura RM, </w:t>
      </w:r>
      <w:proofErr w:type="spellStart"/>
      <w:r w:rsidRPr="00600BEF">
        <w:rPr>
          <w:rFonts w:ascii="Book Antiqua" w:eastAsia="Book Antiqua" w:hAnsi="Book Antiqua" w:cs="Book Antiqua"/>
          <w:color w:val="000000" w:themeColor="text1"/>
        </w:rPr>
        <w:t>Forones</w:t>
      </w:r>
      <w:proofErr w:type="spellEnd"/>
      <w:r w:rsidRPr="00600BEF">
        <w:rPr>
          <w:rFonts w:ascii="Book Antiqua" w:eastAsia="Book Antiqua" w:hAnsi="Book Antiqua" w:cs="Book Antiqua"/>
          <w:color w:val="000000" w:themeColor="text1"/>
        </w:rPr>
        <w:t xml:space="preserve"> NM. </w:t>
      </w:r>
      <w:proofErr w:type="gramStart"/>
      <w:r w:rsidRPr="00600BEF">
        <w:rPr>
          <w:rFonts w:ascii="Book Antiqua" w:eastAsia="Book Antiqua" w:hAnsi="Book Antiqua" w:cs="Book Antiqua"/>
          <w:color w:val="000000" w:themeColor="text1"/>
        </w:rPr>
        <w:t>-765 g&gt;c polymorphism of the cox-2 gene and gastric cancer risk in Brazilian population.</w:t>
      </w:r>
      <w:proofErr w:type="gram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i/>
          <w:iCs/>
          <w:color w:val="000000" w:themeColor="text1"/>
        </w:rPr>
        <w:t>Arq</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Gastroenterol</w:t>
      </w:r>
      <w:proofErr w:type="spellEnd"/>
      <w:r w:rsidRPr="00600BEF">
        <w:rPr>
          <w:rFonts w:ascii="Book Antiqua" w:eastAsia="Book Antiqua" w:hAnsi="Book Antiqua" w:cs="Book Antiqua"/>
          <w:color w:val="000000" w:themeColor="text1"/>
        </w:rPr>
        <w:t xml:space="preserve"> 2014; </w:t>
      </w:r>
      <w:r w:rsidRPr="00600BEF">
        <w:rPr>
          <w:rFonts w:ascii="Book Antiqua" w:eastAsia="Book Antiqua" w:hAnsi="Book Antiqua" w:cs="Book Antiqua"/>
          <w:b/>
          <w:bCs/>
          <w:color w:val="000000" w:themeColor="text1"/>
        </w:rPr>
        <w:t>51</w:t>
      </w:r>
      <w:r w:rsidRPr="00600BEF">
        <w:rPr>
          <w:rFonts w:ascii="Book Antiqua" w:eastAsia="Book Antiqua" w:hAnsi="Book Antiqua" w:cs="Book Antiqua"/>
          <w:color w:val="000000" w:themeColor="text1"/>
        </w:rPr>
        <w:t>: 79-83 [PMID: 25003256 DOI: 10.1590/s0004-28032014000200002]</w:t>
      </w:r>
    </w:p>
    <w:p w14:paraId="63DA365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67 </w:t>
      </w:r>
      <w:r w:rsidRPr="00600BEF">
        <w:rPr>
          <w:rFonts w:ascii="Book Antiqua" w:eastAsia="Book Antiqua" w:hAnsi="Book Antiqua" w:cs="Book Antiqua"/>
          <w:b/>
          <w:bCs/>
          <w:color w:val="000000" w:themeColor="text1"/>
        </w:rPr>
        <w:t>He WT</w:t>
      </w:r>
      <w:r w:rsidRPr="00600BEF">
        <w:rPr>
          <w:rFonts w:ascii="Book Antiqua" w:eastAsia="Book Antiqua" w:hAnsi="Book Antiqua" w:cs="Book Antiqua"/>
          <w:color w:val="000000" w:themeColor="text1"/>
        </w:rPr>
        <w:t xml:space="preserve">, Liu T, Tang XF, Li YM. The COX-2 -765 G&gt;C polymorphism is associated with increased risk of gastric carcinogenesis in the Chinese </w:t>
      </w:r>
      <w:proofErr w:type="spellStart"/>
      <w:r w:rsidRPr="00600BEF">
        <w:rPr>
          <w:rFonts w:ascii="Book Antiqua" w:eastAsia="Book Antiqua" w:hAnsi="Book Antiqua" w:cs="Book Antiqua"/>
          <w:color w:val="000000" w:themeColor="text1"/>
        </w:rPr>
        <w:t>Hui</w:t>
      </w:r>
      <w:proofErr w:type="spellEnd"/>
      <w:r w:rsidRPr="00600BEF">
        <w:rPr>
          <w:rFonts w:ascii="Book Antiqua" w:eastAsia="Book Antiqua" w:hAnsi="Book Antiqua" w:cs="Book Antiqua"/>
          <w:color w:val="000000" w:themeColor="text1"/>
        </w:rPr>
        <w:t xml:space="preserve"> ethnic population. </w:t>
      </w:r>
      <w:r w:rsidRPr="00600BEF">
        <w:rPr>
          <w:rFonts w:ascii="Book Antiqua" w:eastAsia="Book Antiqua" w:hAnsi="Book Antiqua" w:cs="Book Antiqua"/>
          <w:i/>
          <w:iCs/>
          <w:color w:val="000000" w:themeColor="text1"/>
        </w:rPr>
        <w:t xml:space="preserve">Asian Pac J Cancer </w:t>
      </w:r>
      <w:proofErr w:type="spellStart"/>
      <w:r w:rsidRPr="00600BEF">
        <w:rPr>
          <w:rFonts w:ascii="Book Antiqua" w:eastAsia="Book Antiqua" w:hAnsi="Book Antiqua" w:cs="Book Antiqua"/>
          <w:i/>
          <w:iCs/>
          <w:color w:val="000000" w:themeColor="text1"/>
        </w:rPr>
        <w:t>Prev</w:t>
      </w:r>
      <w:proofErr w:type="spellEnd"/>
      <w:r w:rsidRPr="00600BEF">
        <w:rPr>
          <w:rFonts w:ascii="Book Antiqua" w:eastAsia="Book Antiqua" w:hAnsi="Book Antiqua" w:cs="Book Antiqua"/>
          <w:color w:val="000000" w:themeColor="text1"/>
        </w:rPr>
        <w:t xml:space="preserve"> 2014; </w:t>
      </w:r>
      <w:r w:rsidRPr="00600BEF">
        <w:rPr>
          <w:rFonts w:ascii="Book Antiqua" w:eastAsia="Book Antiqua" w:hAnsi="Book Antiqua" w:cs="Book Antiqua"/>
          <w:b/>
          <w:bCs/>
          <w:color w:val="000000" w:themeColor="text1"/>
        </w:rPr>
        <w:t>15</w:t>
      </w:r>
      <w:r w:rsidRPr="00600BEF">
        <w:rPr>
          <w:rFonts w:ascii="Book Antiqua" w:eastAsia="Book Antiqua" w:hAnsi="Book Antiqua" w:cs="Book Antiqua"/>
          <w:color w:val="000000" w:themeColor="text1"/>
        </w:rPr>
        <w:t>: 4067-4070 [PMID: 24935598 DOI: 10.7314/apjcp.2014.15.9.4067]</w:t>
      </w:r>
    </w:p>
    <w:p w14:paraId="456342F4"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68 </w:t>
      </w:r>
      <w:r w:rsidRPr="00600BEF">
        <w:rPr>
          <w:rFonts w:ascii="Book Antiqua" w:eastAsia="Book Antiqua" w:hAnsi="Book Antiqua" w:cs="Book Antiqua"/>
          <w:b/>
          <w:bCs/>
          <w:color w:val="000000" w:themeColor="text1"/>
        </w:rPr>
        <w:t>Di Marco S</w:t>
      </w:r>
      <w:r w:rsidRPr="00600BEF">
        <w:rPr>
          <w:rFonts w:ascii="Book Antiqua" w:eastAsia="Book Antiqua" w:hAnsi="Book Antiqua" w:cs="Book Antiqua"/>
          <w:color w:val="000000" w:themeColor="text1"/>
        </w:rPr>
        <w:t xml:space="preserve">, Hel Z, </w:t>
      </w:r>
      <w:proofErr w:type="spellStart"/>
      <w:r w:rsidRPr="00600BEF">
        <w:rPr>
          <w:rFonts w:ascii="Book Antiqua" w:eastAsia="Book Antiqua" w:hAnsi="Book Antiqua" w:cs="Book Antiqua"/>
          <w:color w:val="000000" w:themeColor="text1"/>
        </w:rPr>
        <w:t>Lachance</w:t>
      </w:r>
      <w:proofErr w:type="spellEnd"/>
      <w:r w:rsidRPr="00600BEF">
        <w:rPr>
          <w:rFonts w:ascii="Book Antiqua" w:eastAsia="Book Antiqua" w:hAnsi="Book Antiqua" w:cs="Book Antiqua"/>
          <w:color w:val="000000" w:themeColor="text1"/>
        </w:rPr>
        <w:t xml:space="preserve"> C, </w:t>
      </w:r>
      <w:proofErr w:type="spellStart"/>
      <w:r w:rsidRPr="00600BEF">
        <w:rPr>
          <w:rFonts w:ascii="Book Antiqua" w:eastAsia="Book Antiqua" w:hAnsi="Book Antiqua" w:cs="Book Antiqua"/>
          <w:color w:val="000000" w:themeColor="text1"/>
        </w:rPr>
        <w:t>Furneaux</w:t>
      </w:r>
      <w:proofErr w:type="spellEnd"/>
      <w:r w:rsidRPr="00600BEF">
        <w:rPr>
          <w:rFonts w:ascii="Book Antiqua" w:eastAsia="Book Antiqua" w:hAnsi="Book Antiqua" w:cs="Book Antiqua"/>
          <w:color w:val="000000" w:themeColor="text1"/>
        </w:rPr>
        <w:t xml:space="preserve"> H, </w:t>
      </w:r>
      <w:proofErr w:type="spellStart"/>
      <w:r w:rsidRPr="00600BEF">
        <w:rPr>
          <w:rFonts w:ascii="Book Antiqua" w:eastAsia="Book Antiqua" w:hAnsi="Book Antiqua" w:cs="Book Antiqua"/>
          <w:color w:val="000000" w:themeColor="text1"/>
        </w:rPr>
        <w:t>Radzioch</w:t>
      </w:r>
      <w:proofErr w:type="spellEnd"/>
      <w:r w:rsidRPr="00600BEF">
        <w:rPr>
          <w:rFonts w:ascii="Book Antiqua" w:eastAsia="Book Antiqua" w:hAnsi="Book Antiqua" w:cs="Book Antiqua"/>
          <w:color w:val="000000" w:themeColor="text1"/>
        </w:rPr>
        <w:t xml:space="preserve"> D. Polymorphism in the 3'-untranslated region of </w:t>
      </w:r>
      <w:proofErr w:type="spellStart"/>
      <w:r w:rsidRPr="00600BEF">
        <w:rPr>
          <w:rFonts w:ascii="Book Antiqua" w:eastAsia="Book Antiqua" w:hAnsi="Book Antiqua" w:cs="Book Antiqua"/>
          <w:color w:val="000000" w:themeColor="text1"/>
        </w:rPr>
        <w:t>TNFalpha</w:t>
      </w:r>
      <w:proofErr w:type="spellEnd"/>
      <w:r w:rsidRPr="00600BEF">
        <w:rPr>
          <w:rFonts w:ascii="Book Antiqua" w:eastAsia="Book Antiqua" w:hAnsi="Book Antiqua" w:cs="Book Antiqua"/>
          <w:color w:val="000000" w:themeColor="text1"/>
        </w:rPr>
        <w:t xml:space="preserve"> mRNA impairs binding of the post-transcriptional regulatory protein </w:t>
      </w:r>
      <w:proofErr w:type="spellStart"/>
      <w:r w:rsidRPr="00600BEF">
        <w:rPr>
          <w:rFonts w:ascii="Book Antiqua" w:eastAsia="Book Antiqua" w:hAnsi="Book Antiqua" w:cs="Book Antiqua"/>
          <w:color w:val="000000" w:themeColor="text1"/>
        </w:rPr>
        <w:t>HuR</w:t>
      </w:r>
      <w:proofErr w:type="spellEnd"/>
      <w:r w:rsidRPr="00600BEF">
        <w:rPr>
          <w:rFonts w:ascii="Book Antiqua" w:eastAsia="Book Antiqua" w:hAnsi="Book Antiqua" w:cs="Book Antiqua"/>
          <w:color w:val="000000" w:themeColor="text1"/>
        </w:rPr>
        <w:t xml:space="preserve"> to </w:t>
      </w:r>
      <w:proofErr w:type="spellStart"/>
      <w:r w:rsidRPr="00600BEF">
        <w:rPr>
          <w:rFonts w:ascii="Book Antiqua" w:eastAsia="Book Antiqua" w:hAnsi="Book Antiqua" w:cs="Book Antiqua"/>
          <w:color w:val="000000" w:themeColor="text1"/>
        </w:rPr>
        <w:t>TNFalpha</w:t>
      </w:r>
      <w:proofErr w:type="spellEnd"/>
      <w:r w:rsidRPr="00600BEF">
        <w:rPr>
          <w:rFonts w:ascii="Book Antiqua" w:eastAsia="Book Antiqua" w:hAnsi="Book Antiqua" w:cs="Book Antiqua"/>
          <w:color w:val="000000" w:themeColor="text1"/>
        </w:rPr>
        <w:t xml:space="preserve"> mRNA. </w:t>
      </w:r>
      <w:r w:rsidRPr="00600BEF">
        <w:rPr>
          <w:rFonts w:ascii="Book Antiqua" w:eastAsia="Book Antiqua" w:hAnsi="Book Antiqua" w:cs="Book Antiqua"/>
          <w:i/>
          <w:iCs/>
          <w:color w:val="000000" w:themeColor="text1"/>
        </w:rPr>
        <w:t>Nucleic Acids Res</w:t>
      </w:r>
      <w:r w:rsidRPr="00600BEF">
        <w:rPr>
          <w:rFonts w:ascii="Book Antiqua" w:eastAsia="Book Antiqua" w:hAnsi="Book Antiqua" w:cs="Book Antiqua"/>
          <w:color w:val="000000" w:themeColor="text1"/>
        </w:rPr>
        <w:t xml:space="preserve"> 2001; </w:t>
      </w:r>
      <w:r w:rsidRPr="00600BEF">
        <w:rPr>
          <w:rFonts w:ascii="Book Antiqua" w:eastAsia="Book Antiqua" w:hAnsi="Book Antiqua" w:cs="Book Antiqua"/>
          <w:b/>
          <w:bCs/>
          <w:color w:val="000000" w:themeColor="text1"/>
        </w:rPr>
        <w:t>29</w:t>
      </w:r>
      <w:r w:rsidRPr="00600BEF">
        <w:rPr>
          <w:rFonts w:ascii="Book Antiqua" w:eastAsia="Book Antiqua" w:hAnsi="Book Antiqua" w:cs="Book Antiqua"/>
          <w:color w:val="000000" w:themeColor="text1"/>
        </w:rPr>
        <w:t>: 863-871 [PMID: 11160917 DOI: 10.1093/</w:t>
      </w:r>
      <w:proofErr w:type="spellStart"/>
      <w:r w:rsidRPr="00600BEF">
        <w:rPr>
          <w:rFonts w:ascii="Book Antiqua" w:eastAsia="Book Antiqua" w:hAnsi="Book Antiqua" w:cs="Book Antiqua"/>
          <w:color w:val="000000" w:themeColor="text1"/>
        </w:rPr>
        <w:t>nar</w:t>
      </w:r>
      <w:proofErr w:type="spellEnd"/>
      <w:r w:rsidRPr="00600BEF">
        <w:rPr>
          <w:rFonts w:ascii="Book Antiqua" w:eastAsia="Book Antiqua" w:hAnsi="Book Antiqua" w:cs="Book Antiqua"/>
          <w:color w:val="000000" w:themeColor="text1"/>
        </w:rPr>
        <w:t>/29.4.863]</w:t>
      </w:r>
    </w:p>
    <w:p w14:paraId="0C0C6FF2"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69 </w:t>
      </w:r>
      <w:proofErr w:type="spellStart"/>
      <w:r w:rsidRPr="00600BEF">
        <w:rPr>
          <w:rFonts w:ascii="Book Antiqua" w:eastAsia="Book Antiqua" w:hAnsi="Book Antiqua" w:cs="Book Antiqua"/>
          <w:b/>
          <w:bCs/>
          <w:color w:val="000000" w:themeColor="text1"/>
        </w:rPr>
        <w:t>Hussain</w:t>
      </w:r>
      <w:proofErr w:type="spellEnd"/>
      <w:r w:rsidRPr="00600BEF">
        <w:rPr>
          <w:rFonts w:ascii="Book Antiqua" w:eastAsia="Book Antiqua" w:hAnsi="Book Antiqua" w:cs="Book Antiqua"/>
          <w:b/>
          <w:bCs/>
          <w:color w:val="000000" w:themeColor="text1"/>
        </w:rPr>
        <w:t xml:space="preserve"> SK</w:t>
      </w:r>
      <w:r w:rsidRPr="00600BEF">
        <w:rPr>
          <w:rFonts w:ascii="Book Antiqua" w:eastAsia="Book Antiqua" w:hAnsi="Book Antiqua" w:cs="Book Antiqua"/>
          <w:color w:val="000000" w:themeColor="text1"/>
        </w:rPr>
        <w:t xml:space="preserve">, Mu LN, </w:t>
      </w:r>
      <w:proofErr w:type="spellStart"/>
      <w:r w:rsidRPr="00600BEF">
        <w:rPr>
          <w:rFonts w:ascii="Book Antiqua" w:eastAsia="Book Antiqua" w:hAnsi="Book Antiqua" w:cs="Book Antiqua"/>
          <w:color w:val="000000" w:themeColor="text1"/>
        </w:rPr>
        <w:t>Cai</w:t>
      </w:r>
      <w:proofErr w:type="spellEnd"/>
      <w:r w:rsidRPr="00600BEF">
        <w:rPr>
          <w:rFonts w:ascii="Book Antiqua" w:eastAsia="Book Antiqua" w:hAnsi="Book Antiqua" w:cs="Book Antiqua"/>
          <w:color w:val="000000" w:themeColor="text1"/>
        </w:rPr>
        <w:t xml:space="preserve"> L, Chang SC, Park SL, Oh SS, Wang Y, Goldstein BY, Ding BG, Jiang Q, </w:t>
      </w:r>
      <w:proofErr w:type="spellStart"/>
      <w:r w:rsidRPr="00600BEF">
        <w:rPr>
          <w:rFonts w:ascii="Book Antiqua" w:eastAsia="Book Antiqua" w:hAnsi="Book Antiqua" w:cs="Book Antiqua"/>
          <w:color w:val="000000" w:themeColor="text1"/>
        </w:rPr>
        <w:t>Rao</w:t>
      </w:r>
      <w:proofErr w:type="spellEnd"/>
      <w:r w:rsidRPr="00600BEF">
        <w:rPr>
          <w:rFonts w:ascii="Book Antiqua" w:eastAsia="Book Antiqua" w:hAnsi="Book Antiqua" w:cs="Book Antiqua"/>
          <w:color w:val="000000" w:themeColor="text1"/>
        </w:rPr>
        <w:t xml:space="preserve"> J, You NC, Yu SZ, Papp JC, Zhao JK, Wang H, Zhang ZF. Genetic variation in immune regulation and DNA repair pathways and stomach cancer in China. </w:t>
      </w:r>
      <w:r w:rsidRPr="00600BEF">
        <w:rPr>
          <w:rFonts w:ascii="Book Antiqua" w:eastAsia="Book Antiqua" w:hAnsi="Book Antiqua" w:cs="Book Antiqua"/>
          <w:i/>
          <w:iCs/>
          <w:color w:val="000000" w:themeColor="text1"/>
        </w:rPr>
        <w:t xml:space="preserve">Cancer </w:t>
      </w:r>
      <w:proofErr w:type="spellStart"/>
      <w:r w:rsidRPr="00600BEF">
        <w:rPr>
          <w:rFonts w:ascii="Book Antiqua" w:eastAsia="Book Antiqua" w:hAnsi="Book Antiqua" w:cs="Book Antiqua"/>
          <w:i/>
          <w:iCs/>
          <w:color w:val="000000" w:themeColor="text1"/>
        </w:rPr>
        <w:t>Epidemiol</w:t>
      </w:r>
      <w:proofErr w:type="spellEnd"/>
      <w:r w:rsidRPr="00600BEF">
        <w:rPr>
          <w:rFonts w:ascii="Book Antiqua" w:eastAsia="Book Antiqua" w:hAnsi="Book Antiqua" w:cs="Book Antiqua"/>
          <w:i/>
          <w:iCs/>
          <w:color w:val="000000" w:themeColor="text1"/>
        </w:rPr>
        <w:t xml:space="preserve"> Biomarkers </w:t>
      </w:r>
      <w:proofErr w:type="spellStart"/>
      <w:r w:rsidRPr="00600BEF">
        <w:rPr>
          <w:rFonts w:ascii="Book Antiqua" w:eastAsia="Book Antiqua" w:hAnsi="Book Antiqua" w:cs="Book Antiqua"/>
          <w:i/>
          <w:iCs/>
          <w:color w:val="000000" w:themeColor="text1"/>
        </w:rPr>
        <w:t>Prev</w:t>
      </w:r>
      <w:proofErr w:type="spellEnd"/>
      <w:r w:rsidRPr="00600BEF">
        <w:rPr>
          <w:rFonts w:ascii="Book Antiqua" w:eastAsia="Book Antiqua" w:hAnsi="Book Antiqua" w:cs="Book Antiqua"/>
          <w:color w:val="000000" w:themeColor="text1"/>
        </w:rPr>
        <w:t xml:space="preserve"> 2009; </w:t>
      </w:r>
      <w:r w:rsidRPr="00600BEF">
        <w:rPr>
          <w:rFonts w:ascii="Book Antiqua" w:eastAsia="Book Antiqua" w:hAnsi="Book Antiqua" w:cs="Book Antiqua"/>
          <w:b/>
          <w:bCs/>
          <w:color w:val="000000" w:themeColor="text1"/>
        </w:rPr>
        <w:t>18</w:t>
      </w:r>
      <w:r w:rsidRPr="00600BEF">
        <w:rPr>
          <w:rFonts w:ascii="Book Antiqua" w:eastAsia="Book Antiqua" w:hAnsi="Book Antiqua" w:cs="Book Antiqua"/>
          <w:color w:val="000000" w:themeColor="text1"/>
        </w:rPr>
        <w:t>: 2304-2309 [PMID: 19661089 DOI: 10.1158/1055-9965.EPI-09-0233]</w:t>
      </w:r>
    </w:p>
    <w:p w14:paraId="542F6091"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70 </w:t>
      </w:r>
      <w:proofErr w:type="spellStart"/>
      <w:r w:rsidRPr="00600BEF">
        <w:rPr>
          <w:rFonts w:ascii="Book Antiqua" w:eastAsia="Book Antiqua" w:hAnsi="Book Antiqua" w:cs="Book Antiqua"/>
          <w:b/>
          <w:bCs/>
          <w:color w:val="000000" w:themeColor="text1"/>
        </w:rPr>
        <w:t>Özhan</w:t>
      </w:r>
      <w:proofErr w:type="spellEnd"/>
      <w:r w:rsidRPr="00600BEF">
        <w:rPr>
          <w:rFonts w:ascii="Book Antiqua" w:eastAsia="Book Antiqua" w:hAnsi="Book Antiqua" w:cs="Book Antiqua"/>
          <w:b/>
          <w:bCs/>
          <w:color w:val="000000" w:themeColor="text1"/>
        </w:rPr>
        <w:t xml:space="preserve"> G</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Lochan</w:t>
      </w:r>
      <w:proofErr w:type="spellEnd"/>
      <w:r w:rsidRPr="00600BEF">
        <w:rPr>
          <w:rFonts w:ascii="Book Antiqua" w:eastAsia="Book Antiqua" w:hAnsi="Book Antiqua" w:cs="Book Antiqua"/>
          <w:color w:val="000000" w:themeColor="text1"/>
        </w:rPr>
        <w:t xml:space="preserve"> R, </w:t>
      </w:r>
      <w:proofErr w:type="spellStart"/>
      <w:r w:rsidRPr="00600BEF">
        <w:rPr>
          <w:rFonts w:ascii="Book Antiqua" w:eastAsia="Book Antiqua" w:hAnsi="Book Antiqua" w:cs="Book Antiqua"/>
          <w:color w:val="000000" w:themeColor="text1"/>
        </w:rPr>
        <w:t>Leathart</w:t>
      </w:r>
      <w:proofErr w:type="spellEnd"/>
      <w:r w:rsidRPr="00600BEF">
        <w:rPr>
          <w:rFonts w:ascii="Book Antiqua" w:eastAsia="Book Antiqua" w:hAnsi="Book Antiqua" w:cs="Book Antiqua"/>
          <w:color w:val="000000" w:themeColor="text1"/>
        </w:rPr>
        <w:t xml:space="preserve"> JB, </w:t>
      </w:r>
      <w:proofErr w:type="spellStart"/>
      <w:r w:rsidRPr="00600BEF">
        <w:rPr>
          <w:rFonts w:ascii="Book Antiqua" w:eastAsia="Book Antiqua" w:hAnsi="Book Antiqua" w:cs="Book Antiqua"/>
          <w:color w:val="000000" w:themeColor="text1"/>
        </w:rPr>
        <w:t>Charnley</w:t>
      </w:r>
      <w:proofErr w:type="spellEnd"/>
      <w:r w:rsidRPr="00600BEF">
        <w:rPr>
          <w:rFonts w:ascii="Book Antiqua" w:eastAsia="Book Antiqua" w:hAnsi="Book Antiqua" w:cs="Book Antiqua"/>
          <w:color w:val="000000" w:themeColor="text1"/>
        </w:rPr>
        <w:t xml:space="preserve"> R, Daly AK.</w:t>
      </w:r>
      <w:proofErr w:type="gramEnd"/>
      <w:r w:rsidRPr="00600BEF">
        <w:rPr>
          <w:rFonts w:ascii="Book Antiqua" w:eastAsia="Book Antiqua" w:hAnsi="Book Antiqua" w:cs="Book Antiqua"/>
          <w:color w:val="000000" w:themeColor="text1"/>
        </w:rPr>
        <w:t xml:space="preserve"> </w:t>
      </w:r>
      <w:proofErr w:type="gramStart"/>
      <w:r w:rsidRPr="00600BEF">
        <w:rPr>
          <w:rFonts w:ascii="Book Antiqua" w:eastAsia="Book Antiqua" w:hAnsi="Book Antiqua" w:cs="Book Antiqua"/>
          <w:color w:val="000000" w:themeColor="text1"/>
        </w:rPr>
        <w:t>Cyclooxygenase-2 polymorphisms and pancreatic cancer susceptibility.</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Pancreas</w:t>
      </w:r>
      <w:r w:rsidRPr="00600BEF">
        <w:rPr>
          <w:rFonts w:ascii="Book Antiqua" w:eastAsia="Book Antiqua" w:hAnsi="Book Antiqua" w:cs="Book Antiqua"/>
          <w:color w:val="000000" w:themeColor="text1"/>
        </w:rPr>
        <w:t xml:space="preserve"> 2011; </w:t>
      </w:r>
      <w:r w:rsidRPr="00600BEF">
        <w:rPr>
          <w:rFonts w:ascii="Book Antiqua" w:eastAsia="Book Antiqua" w:hAnsi="Book Antiqua" w:cs="Book Antiqua"/>
          <w:b/>
          <w:bCs/>
          <w:color w:val="000000" w:themeColor="text1"/>
        </w:rPr>
        <w:t>40</w:t>
      </w:r>
      <w:r w:rsidRPr="00600BEF">
        <w:rPr>
          <w:rFonts w:ascii="Book Antiqua" w:eastAsia="Book Antiqua" w:hAnsi="Book Antiqua" w:cs="Book Antiqua"/>
          <w:color w:val="000000" w:themeColor="text1"/>
        </w:rPr>
        <w:t>: 1289-1294 [PMID: 21705955 DOI: 10.1097/MPA.0b013e31821fcc3b]</w:t>
      </w:r>
    </w:p>
    <w:p w14:paraId="389889B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71 </w:t>
      </w:r>
      <w:proofErr w:type="spellStart"/>
      <w:r w:rsidRPr="00600BEF">
        <w:rPr>
          <w:rFonts w:ascii="Book Antiqua" w:eastAsia="Book Antiqua" w:hAnsi="Book Antiqua" w:cs="Book Antiqua"/>
          <w:b/>
          <w:bCs/>
          <w:color w:val="000000" w:themeColor="text1"/>
        </w:rPr>
        <w:t>Gholami</w:t>
      </w:r>
      <w:proofErr w:type="spellEnd"/>
      <w:r w:rsidRPr="00600BEF">
        <w:rPr>
          <w:rFonts w:ascii="Book Antiqua" w:eastAsia="Book Antiqua" w:hAnsi="Book Antiqua" w:cs="Book Antiqua"/>
          <w:b/>
          <w:bCs/>
          <w:color w:val="000000" w:themeColor="text1"/>
        </w:rPr>
        <w:t xml:space="preserve"> M</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Larijani</w:t>
      </w:r>
      <w:proofErr w:type="spellEnd"/>
      <w:r w:rsidRPr="00600BEF">
        <w:rPr>
          <w:rFonts w:ascii="Book Antiqua" w:eastAsia="Book Antiqua" w:hAnsi="Book Antiqua" w:cs="Book Antiqua"/>
          <w:color w:val="000000" w:themeColor="text1"/>
        </w:rPr>
        <w:t xml:space="preserve"> B, </w:t>
      </w:r>
      <w:proofErr w:type="spellStart"/>
      <w:r w:rsidRPr="00600BEF">
        <w:rPr>
          <w:rFonts w:ascii="Book Antiqua" w:eastAsia="Book Antiqua" w:hAnsi="Book Antiqua" w:cs="Book Antiqua"/>
          <w:color w:val="000000" w:themeColor="text1"/>
        </w:rPr>
        <w:t>Sharifi</w:t>
      </w:r>
      <w:proofErr w:type="spellEnd"/>
      <w:r w:rsidRPr="00600BEF">
        <w:rPr>
          <w:rFonts w:ascii="Book Antiqua" w:eastAsia="Book Antiqua" w:hAnsi="Book Antiqua" w:cs="Book Antiqua"/>
          <w:color w:val="000000" w:themeColor="text1"/>
        </w:rPr>
        <w:t xml:space="preserve"> F, </w:t>
      </w:r>
      <w:proofErr w:type="spellStart"/>
      <w:r w:rsidRPr="00600BEF">
        <w:rPr>
          <w:rFonts w:ascii="Book Antiqua" w:eastAsia="Book Antiqua" w:hAnsi="Book Antiqua" w:cs="Book Antiqua"/>
          <w:color w:val="000000" w:themeColor="text1"/>
        </w:rPr>
        <w:t>Hasani-Ranjbar</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Taslimi</w:t>
      </w:r>
      <w:proofErr w:type="spellEnd"/>
      <w:r w:rsidRPr="00600BEF">
        <w:rPr>
          <w:rFonts w:ascii="Book Antiqua" w:eastAsia="Book Antiqua" w:hAnsi="Book Antiqua" w:cs="Book Antiqua"/>
          <w:color w:val="000000" w:themeColor="text1"/>
        </w:rPr>
        <w:t xml:space="preserve"> R, </w:t>
      </w:r>
      <w:proofErr w:type="spellStart"/>
      <w:r w:rsidRPr="00600BEF">
        <w:rPr>
          <w:rFonts w:ascii="Book Antiqua" w:eastAsia="Book Antiqua" w:hAnsi="Book Antiqua" w:cs="Book Antiqua"/>
          <w:color w:val="000000" w:themeColor="text1"/>
        </w:rPr>
        <w:t>Bastami</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Atlasi</w:t>
      </w:r>
      <w:proofErr w:type="spellEnd"/>
      <w:r w:rsidRPr="00600BEF">
        <w:rPr>
          <w:rFonts w:ascii="Book Antiqua" w:eastAsia="Book Antiqua" w:hAnsi="Book Antiqua" w:cs="Book Antiqua"/>
          <w:color w:val="000000" w:themeColor="text1"/>
        </w:rPr>
        <w:t xml:space="preserve"> R, </w:t>
      </w:r>
      <w:proofErr w:type="spellStart"/>
      <w:r w:rsidRPr="00600BEF">
        <w:rPr>
          <w:rFonts w:ascii="Book Antiqua" w:eastAsia="Book Antiqua" w:hAnsi="Book Antiqua" w:cs="Book Antiqua"/>
          <w:color w:val="000000" w:themeColor="text1"/>
        </w:rPr>
        <w:t>Amoli</w:t>
      </w:r>
      <w:proofErr w:type="spellEnd"/>
      <w:r w:rsidRPr="00600BEF">
        <w:rPr>
          <w:rFonts w:ascii="Book Antiqua" w:eastAsia="Book Antiqua" w:hAnsi="Book Antiqua" w:cs="Book Antiqua"/>
          <w:color w:val="000000" w:themeColor="text1"/>
        </w:rPr>
        <w:t xml:space="preserve"> MM. MicroRNA-binding site polymorphisms and risk of colorectal cancer: A </w:t>
      </w:r>
      <w:r w:rsidRPr="00600BEF">
        <w:rPr>
          <w:rFonts w:ascii="Book Antiqua" w:eastAsia="Book Antiqua" w:hAnsi="Book Antiqua" w:cs="Book Antiqua"/>
          <w:color w:val="000000" w:themeColor="text1"/>
        </w:rPr>
        <w:lastRenderedPageBreak/>
        <w:t xml:space="preserve">systematic review and meta-analysis. </w:t>
      </w:r>
      <w:r w:rsidRPr="00600BEF">
        <w:rPr>
          <w:rFonts w:ascii="Book Antiqua" w:eastAsia="Book Antiqua" w:hAnsi="Book Antiqua" w:cs="Book Antiqua"/>
          <w:i/>
          <w:iCs/>
          <w:color w:val="000000" w:themeColor="text1"/>
        </w:rPr>
        <w:t>Cancer Med</w:t>
      </w:r>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8</w:t>
      </w:r>
      <w:r w:rsidRPr="00600BEF">
        <w:rPr>
          <w:rFonts w:ascii="Book Antiqua" w:eastAsia="Book Antiqua" w:hAnsi="Book Antiqua" w:cs="Book Antiqua"/>
          <w:color w:val="000000" w:themeColor="text1"/>
        </w:rPr>
        <w:t>: 7477-7499 [PMID: 31637880 DOI: 10.1002/cam4.2600]</w:t>
      </w:r>
    </w:p>
    <w:p w14:paraId="4EE83906"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72 </w:t>
      </w:r>
      <w:proofErr w:type="spellStart"/>
      <w:r w:rsidRPr="00600BEF">
        <w:rPr>
          <w:rFonts w:ascii="Book Antiqua" w:eastAsia="Book Antiqua" w:hAnsi="Book Antiqua" w:cs="Book Antiqua"/>
          <w:b/>
          <w:bCs/>
          <w:color w:val="000000" w:themeColor="text1"/>
        </w:rPr>
        <w:t>Mosallaei</w:t>
      </w:r>
      <w:proofErr w:type="spellEnd"/>
      <w:r w:rsidRPr="00600BEF">
        <w:rPr>
          <w:rFonts w:ascii="Book Antiqua" w:eastAsia="Book Antiqua" w:hAnsi="Book Antiqua" w:cs="Book Antiqua"/>
          <w:b/>
          <w:bCs/>
          <w:color w:val="000000" w:themeColor="text1"/>
        </w:rPr>
        <w:t xml:space="preserve"> M</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Simonian</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Ahangari</w:t>
      </w:r>
      <w:proofErr w:type="spellEnd"/>
      <w:r w:rsidRPr="00600BEF">
        <w:rPr>
          <w:rFonts w:ascii="Book Antiqua" w:eastAsia="Book Antiqua" w:hAnsi="Book Antiqua" w:cs="Book Antiqua"/>
          <w:color w:val="000000" w:themeColor="text1"/>
        </w:rPr>
        <w:t xml:space="preserve"> F, </w:t>
      </w:r>
      <w:proofErr w:type="spellStart"/>
      <w:r w:rsidRPr="00600BEF">
        <w:rPr>
          <w:rFonts w:ascii="Book Antiqua" w:eastAsia="Book Antiqua" w:hAnsi="Book Antiqua" w:cs="Book Antiqua"/>
          <w:color w:val="000000" w:themeColor="text1"/>
        </w:rPr>
        <w:t>Miraghajani</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Mortazavi</w:t>
      </w:r>
      <w:proofErr w:type="spellEnd"/>
      <w:r w:rsidRPr="00600BEF">
        <w:rPr>
          <w:rFonts w:ascii="Book Antiqua" w:eastAsia="Book Antiqua" w:hAnsi="Book Antiqua" w:cs="Book Antiqua"/>
          <w:color w:val="000000" w:themeColor="text1"/>
        </w:rPr>
        <w:t xml:space="preserve"> D, </w:t>
      </w:r>
      <w:proofErr w:type="spellStart"/>
      <w:r w:rsidRPr="00600BEF">
        <w:rPr>
          <w:rFonts w:ascii="Book Antiqua" w:eastAsia="Book Antiqua" w:hAnsi="Book Antiqua" w:cs="Book Antiqua"/>
          <w:color w:val="000000" w:themeColor="text1"/>
        </w:rPr>
        <w:t>Salehi</w:t>
      </w:r>
      <w:proofErr w:type="spellEnd"/>
      <w:r w:rsidRPr="00600BEF">
        <w:rPr>
          <w:rFonts w:ascii="Book Antiqua" w:eastAsia="Book Antiqua" w:hAnsi="Book Antiqua" w:cs="Book Antiqua"/>
          <w:color w:val="000000" w:themeColor="text1"/>
        </w:rPr>
        <w:t xml:space="preserve"> AR, </w:t>
      </w:r>
      <w:proofErr w:type="spellStart"/>
      <w:r w:rsidRPr="00600BEF">
        <w:rPr>
          <w:rFonts w:ascii="Book Antiqua" w:eastAsia="Book Antiqua" w:hAnsi="Book Antiqua" w:cs="Book Antiqua"/>
          <w:color w:val="000000" w:themeColor="text1"/>
        </w:rPr>
        <w:t>Khosravi</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Salehi</w:t>
      </w:r>
      <w:proofErr w:type="spellEnd"/>
      <w:r w:rsidRPr="00600BEF">
        <w:rPr>
          <w:rFonts w:ascii="Book Antiqua" w:eastAsia="Book Antiqua" w:hAnsi="Book Antiqua" w:cs="Book Antiqua"/>
          <w:color w:val="000000" w:themeColor="text1"/>
        </w:rPr>
        <w:t xml:space="preserve"> R. Single nucleotide polymorphism rs4648298 in </w:t>
      </w:r>
      <w:proofErr w:type="spellStart"/>
      <w:r w:rsidRPr="00600BEF">
        <w:rPr>
          <w:rFonts w:ascii="Book Antiqua" w:eastAsia="Book Antiqua" w:hAnsi="Book Antiqua" w:cs="Book Antiqua"/>
          <w:color w:val="000000" w:themeColor="text1"/>
        </w:rPr>
        <w:t>miRNAs</w:t>
      </w:r>
      <w:proofErr w:type="spellEnd"/>
      <w:r w:rsidRPr="00600BEF">
        <w:rPr>
          <w:rFonts w:ascii="Book Antiqua" w:eastAsia="Book Antiqua" w:hAnsi="Book Antiqua" w:cs="Book Antiqua"/>
          <w:color w:val="000000" w:themeColor="text1"/>
        </w:rPr>
        <w:t xml:space="preserve"> hsa-miR21 and hsa-miR590 binding site of </w:t>
      </w:r>
      <w:r w:rsidRPr="00600BEF">
        <w:rPr>
          <w:rFonts w:ascii="Book Antiqua" w:eastAsia="Book Antiqua" w:hAnsi="Book Antiqua" w:cs="Book Antiqua"/>
          <w:i/>
          <w:iCs/>
          <w:color w:val="000000" w:themeColor="text1"/>
        </w:rPr>
        <w:t>COX</w:t>
      </w:r>
      <w:r w:rsidRPr="00600BEF">
        <w:rPr>
          <w:rFonts w:ascii="Book Antiqua" w:eastAsia="Book Antiqua" w:hAnsi="Book Antiqua" w:cs="Book Antiqua"/>
          <w:color w:val="000000" w:themeColor="text1"/>
        </w:rPr>
        <w:t xml:space="preserve"> gene is a strong colorectal cancer determinant. </w:t>
      </w:r>
      <w:r w:rsidRPr="00600BEF">
        <w:rPr>
          <w:rFonts w:ascii="Book Antiqua" w:eastAsia="Book Antiqua" w:hAnsi="Book Antiqua" w:cs="Book Antiqua"/>
          <w:i/>
          <w:iCs/>
          <w:color w:val="000000" w:themeColor="text1"/>
        </w:rPr>
        <w:t xml:space="preserve">J </w:t>
      </w:r>
      <w:proofErr w:type="spellStart"/>
      <w:r w:rsidRPr="00600BEF">
        <w:rPr>
          <w:rFonts w:ascii="Book Antiqua" w:eastAsia="Book Antiqua" w:hAnsi="Book Antiqua" w:cs="Book Antiqua"/>
          <w:i/>
          <w:iCs/>
          <w:color w:val="000000" w:themeColor="text1"/>
        </w:rPr>
        <w:t>Gastrointest</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9</w:t>
      </w:r>
      <w:r w:rsidRPr="00600BEF">
        <w:rPr>
          <w:rFonts w:ascii="Book Antiqua" w:eastAsia="Book Antiqua" w:hAnsi="Book Antiqua" w:cs="Book Antiqua"/>
          <w:color w:val="000000" w:themeColor="text1"/>
        </w:rPr>
        <w:t>: 448-457 [PMID: 29998010 DOI: 10.21037/jgo.2017.11.01]</w:t>
      </w:r>
    </w:p>
    <w:p w14:paraId="3DE08B93"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73 </w:t>
      </w:r>
      <w:r w:rsidRPr="00600BEF">
        <w:rPr>
          <w:rFonts w:ascii="Book Antiqua" w:eastAsia="Book Antiqua" w:hAnsi="Book Antiqua" w:cs="Book Antiqua"/>
          <w:b/>
          <w:bCs/>
          <w:color w:val="000000" w:themeColor="text1"/>
        </w:rPr>
        <w:t>Cox DG</w:t>
      </w:r>
      <w:r w:rsidRPr="00600BEF">
        <w:rPr>
          <w:rFonts w:ascii="Book Antiqua" w:eastAsia="Book Antiqua" w:hAnsi="Book Antiqua" w:cs="Book Antiqua"/>
          <w:color w:val="000000" w:themeColor="text1"/>
        </w:rPr>
        <w:t xml:space="preserve">, Pontes C, </w:t>
      </w:r>
      <w:proofErr w:type="spellStart"/>
      <w:r w:rsidRPr="00600BEF">
        <w:rPr>
          <w:rFonts w:ascii="Book Antiqua" w:eastAsia="Book Antiqua" w:hAnsi="Book Antiqua" w:cs="Book Antiqua"/>
          <w:color w:val="000000" w:themeColor="text1"/>
        </w:rPr>
        <w:t>Guino</w:t>
      </w:r>
      <w:proofErr w:type="spellEnd"/>
      <w:r w:rsidRPr="00600BEF">
        <w:rPr>
          <w:rFonts w:ascii="Book Antiqua" w:eastAsia="Book Antiqua" w:hAnsi="Book Antiqua" w:cs="Book Antiqua"/>
          <w:color w:val="000000" w:themeColor="text1"/>
        </w:rPr>
        <w:t xml:space="preserve"> E, Navarro M, Osorio A, </w:t>
      </w:r>
      <w:proofErr w:type="spellStart"/>
      <w:r w:rsidRPr="00600BEF">
        <w:rPr>
          <w:rFonts w:ascii="Book Antiqua" w:eastAsia="Book Antiqua" w:hAnsi="Book Antiqua" w:cs="Book Antiqua"/>
          <w:color w:val="000000" w:themeColor="text1"/>
        </w:rPr>
        <w:t>Canzian</w:t>
      </w:r>
      <w:proofErr w:type="spellEnd"/>
      <w:r w:rsidRPr="00600BEF">
        <w:rPr>
          <w:rFonts w:ascii="Book Antiqua" w:eastAsia="Book Antiqua" w:hAnsi="Book Antiqua" w:cs="Book Antiqua"/>
          <w:color w:val="000000" w:themeColor="text1"/>
        </w:rPr>
        <w:t xml:space="preserve"> F, Moreno V; </w:t>
      </w:r>
      <w:proofErr w:type="spellStart"/>
      <w:r w:rsidRPr="00600BEF">
        <w:rPr>
          <w:rFonts w:ascii="Book Antiqua" w:eastAsia="Book Antiqua" w:hAnsi="Book Antiqua" w:cs="Book Antiqua"/>
          <w:color w:val="000000" w:themeColor="text1"/>
        </w:rPr>
        <w:t>Bellvitge</w:t>
      </w:r>
      <w:proofErr w:type="spellEnd"/>
      <w:r w:rsidRPr="00600BEF">
        <w:rPr>
          <w:rFonts w:ascii="Book Antiqua" w:eastAsia="Book Antiqua" w:hAnsi="Book Antiqua" w:cs="Book Antiqua"/>
          <w:color w:val="000000" w:themeColor="text1"/>
        </w:rPr>
        <w:t xml:space="preserve"> Colorectal Cancer Study Group. </w:t>
      </w:r>
      <w:proofErr w:type="gramStart"/>
      <w:r w:rsidRPr="00600BEF">
        <w:rPr>
          <w:rFonts w:ascii="Book Antiqua" w:eastAsia="Book Antiqua" w:hAnsi="Book Antiqua" w:cs="Book Antiqua"/>
          <w:color w:val="000000" w:themeColor="text1"/>
        </w:rPr>
        <w:t>Polymorphisms in prostaglandin synthase 2/cyclooxygenase 2 (PTGS2/COX2) and risk of colorectal cancer.</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Br J Cancer</w:t>
      </w:r>
      <w:r w:rsidRPr="00600BEF">
        <w:rPr>
          <w:rFonts w:ascii="Book Antiqua" w:eastAsia="Book Antiqua" w:hAnsi="Book Antiqua" w:cs="Book Antiqua"/>
          <w:color w:val="000000" w:themeColor="text1"/>
        </w:rPr>
        <w:t xml:space="preserve"> 2004; </w:t>
      </w:r>
      <w:r w:rsidRPr="00600BEF">
        <w:rPr>
          <w:rFonts w:ascii="Book Antiqua" w:eastAsia="Book Antiqua" w:hAnsi="Book Antiqua" w:cs="Book Antiqua"/>
          <w:b/>
          <w:bCs/>
          <w:color w:val="000000" w:themeColor="text1"/>
        </w:rPr>
        <w:t>91</w:t>
      </w:r>
      <w:r w:rsidRPr="00600BEF">
        <w:rPr>
          <w:rFonts w:ascii="Book Antiqua" w:eastAsia="Book Antiqua" w:hAnsi="Book Antiqua" w:cs="Book Antiqua"/>
          <w:color w:val="000000" w:themeColor="text1"/>
        </w:rPr>
        <w:t>: 339-343 [PMID: 15173859 DOI: 10.1038/sj.bjc.6601906]</w:t>
      </w:r>
    </w:p>
    <w:p w14:paraId="6A574B8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74 </w:t>
      </w:r>
      <w:r w:rsidRPr="00600BEF">
        <w:rPr>
          <w:rFonts w:ascii="Book Antiqua" w:eastAsia="Book Antiqua" w:hAnsi="Book Antiqua" w:cs="Book Antiqua"/>
          <w:b/>
          <w:bCs/>
          <w:color w:val="000000" w:themeColor="text1"/>
        </w:rPr>
        <w:t>Li H</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Ren</w:t>
      </w:r>
      <w:proofErr w:type="spellEnd"/>
      <w:r w:rsidRPr="00600BEF">
        <w:rPr>
          <w:rFonts w:ascii="Book Antiqua" w:eastAsia="Book Antiqua" w:hAnsi="Book Antiqua" w:cs="Book Antiqua"/>
          <w:color w:val="000000" w:themeColor="text1"/>
        </w:rPr>
        <w:t xml:space="preserve"> C, Fan Z, Jin G, Du J, Liu L, Zhu C, Lu F, Ding Y, Deng B, Hu Z, </w:t>
      </w:r>
      <w:proofErr w:type="spellStart"/>
      <w:r w:rsidRPr="00600BEF">
        <w:rPr>
          <w:rFonts w:ascii="Book Antiqua" w:eastAsia="Book Antiqua" w:hAnsi="Book Antiqua" w:cs="Book Antiqua"/>
          <w:color w:val="000000" w:themeColor="text1"/>
        </w:rPr>
        <w:t>Xu</w:t>
      </w:r>
      <w:proofErr w:type="spellEnd"/>
      <w:r w:rsidRPr="00600BEF">
        <w:rPr>
          <w:rFonts w:ascii="Book Antiqua" w:eastAsia="Book Antiqua" w:hAnsi="Book Antiqua" w:cs="Book Antiqua"/>
          <w:color w:val="000000" w:themeColor="text1"/>
        </w:rPr>
        <w:t xml:space="preserve"> Y,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H. A genetic variant in 3'-untranslated region of cyclooxygenases-2 gene is associated with risk of gastric cancer in a Chinese population. </w:t>
      </w:r>
      <w:r w:rsidRPr="00600BEF">
        <w:rPr>
          <w:rFonts w:ascii="Book Antiqua" w:eastAsia="Book Antiqua" w:hAnsi="Book Antiqua" w:cs="Book Antiqua"/>
          <w:i/>
          <w:iCs/>
          <w:color w:val="000000" w:themeColor="text1"/>
        </w:rPr>
        <w:t xml:space="preserve">DNA Cell </w:t>
      </w:r>
      <w:proofErr w:type="spellStart"/>
      <w:r w:rsidRPr="00600BEF">
        <w:rPr>
          <w:rFonts w:ascii="Book Antiqua" w:eastAsia="Book Antiqua" w:hAnsi="Book Antiqua" w:cs="Book Antiqua"/>
          <w:i/>
          <w:iCs/>
          <w:color w:val="000000" w:themeColor="text1"/>
        </w:rPr>
        <w:t>Biol</w:t>
      </w:r>
      <w:proofErr w:type="spellEnd"/>
      <w:r w:rsidRPr="00600BEF">
        <w:rPr>
          <w:rFonts w:ascii="Book Antiqua" w:eastAsia="Book Antiqua" w:hAnsi="Book Antiqua" w:cs="Book Antiqua"/>
          <w:color w:val="000000" w:themeColor="text1"/>
        </w:rPr>
        <w:t xml:space="preserve"> 2012; </w:t>
      </w:r>
      <w:r w:rsidRPr="00600BEF">
        <w:rPr>
          <w:rFonts w:ascii="Book Antiqua" w:eastAsia="Book Antiqua" w:hAnsi="Book Antiqua" w:cs="Book Antiqua"/>
          <w:b/>
          <w:bCs/>
          <w:color w:val="000000" w:themeColor="text1"/>
        </w:rPr>
        <w:t>31</w:t>
      </w:r>
      <w:r w:rsidRPr="00600BEF">
        <w:rPr>
          <w:rFonts w:ascii="Book Antiqua" w:eastAsia="Book Antiqua" w:hAnsi="Book Antiqua" w:cs="Book Antiqua"/>
          <w:color w:val="000000" w:themeColor="text1"/>
        </w:rPr>
        <w:t>: 1252-1257 [PMID: 22385256 DOI: 10.1089/dna.2012.1615]</w:t>
      </w:r>
    </w:p>
    <w:p w14:paraId="31FA9FE4"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75 </w:t>
      </w:r>
      <w:proofErr w:type="spellStart"/>
      <w:r w:rsidRPr="00600BEF">
        <w:rPr>
          <w:rFonts w:ascii="Book Antiqua" w:eastAsia="Book Antiqua" w:hAnsi="Book Antiqua" w:cs="Book Antiqua"/>
          <w:b/>
          <w:bCs/>
          <w:color w:val="000000" w:themeColor="text1"/>
        </w:rPr>
        <w:t>Furuya</w:t>
      </w:r>
      <w:proofErr w:type="spellEnd"/>
      <w:r w:rsidRPr="00600BEF">
        <w:rPr>
          <w:rFonts w:ascii="Book Antiqua" w:eastAsia="Book Antiqua" w:hAnsi="Book Antiqua" w:cs="Book Antiqua"/>
          <w:b/>
          <w:bCs/>
          <w:color w:val="000000" w:themeColor="text1"/>
        </w:rPr>
        <w:t xml:space="preserve"> TK</w:t>
      </w:r>
      <w:r w:rsidRPr="00600BEF">
        <w:rPr>
          <w:rFonts w:ascii="Book Antiqua" w:eastAsia="Book Antiqua" w:hAnsi="Book Antiqua" w:cs="Book Antiqua"/>
          <w:color w:val="000000" w:themeColor="text1"/>
        </w:rPr>
        <w:t xml:space="preserve">, Jacob CE, </w:t>
      </w:r>
      <w:proofErr w:type="spellStart"/>
      <w:r w:rsidRPr="00600BEF">
        <w:rPr>
          <w:rFonts w:ascii="Book Antiqua" w:eastAsia="Book Antiqua" w:hAnsi="Book Antiqua" w:cs="Book Antiqua"/>
          <w:color w:val="000000" w:themeColor="text1"/>
        </w:rPr>
        <w:t>Tomitão</w:t>
      </w:r>
      <w:proofErr w:type="spellEnd"/>
      <w:r w:rsidRPr="00600BEF">
        <w:rPr>
          <w:rFonts w:ascii="Book Antiqua" w:eastAsia="Book Antiqua" w:hAnsi="Book Antiqua" w:cs="Book Antiqua"/>
          <w:color w:val="000000" w:themeColor="text1"/>
        </w:rPr>
        <w:t xml:space="preserve"> MTP, Camacho LCC, Ramos MFKP, </w:t>
      </w:r>
      <w:proofErr w:type="spellStart"/>
      <w:r w:rsidRPr="00600BEF">
        <w:rPr>
          <w:rFonts w:ascii="Book Antiqua" w:eastAsia="Book Antiqua" w:hAnsi="Book Antiqua" w:cs="Book Antiqua"/>
          <w:color w:val="000000" w:themeColor="text1"/>
        </w:rPr>
        <w:t>Eluf-Neto</w:t>
      </w:r>
      <w:proofErr w:type="spellEnd"/>
      <w:r w:rsidRPr="00600BEF">
        <w:rPr>
          <w:rFonts w:ascii="Book Antiqua" w:eastAsia="Book Antiqua" w:hAnsi="Book Antiqua" w:cs="Book Antiqua"/>
          <w:color w:val="000000" w:themeColor="text1"/>
        </w:rPr>
        <w:t xml:space="preserve"> J, </w:t>
      </w:r>
      <w:proofErr w:type="spellStart"/>
      <w:r w:rsidRPr="00600BEF">
        <w:rPr>
          <w:rFonts w:ascii="Book Antiqua" w:eastAsia="Book Antiqua" w:hAnsi="Book Antiqua" w:cs="Book Antiqua"/>
          <w:color w:val="000000" w:themeColor="text1"/>
        </w:rPr>
        <w:t>Alves</w:t>
      </w:r>
      <w:proofErr w:type="spellEnd"/>
      <w:r w:rsidRPr="00600BEF">
        <w:rPr>
          <w:rFonts w:ascii="Book Antiqua" w:eastAsia="Book Antiqua" w:hAnsi="Book Antiqua" w:cs="Book Antiqua"/>
          <w:color w:val="000000" w:themeColor="text1"/>
        </w:rPr>
        <w:t xml:space="preserve"> VAF, </w:t>
      </w:r>
      <w:proofErr w:type="spellStart"/>
      <w:r w:rsidRPr="00600BEF">
        <w:rPr>
          <w:rFonts w:ascii="Book Antiqua" w:eastAsia="Book Antiqua" w:hAnsi="Book Antiqua" w:cs="Book Antiqua"/>
          <w:color w:val="000000" w:themeColor="text1"/>
        </w:rPr>
        <w:t>Zilberstein</w:t>
      </w:r>
      <w:proofErr w:type="spellEnd"/>
      <w:r w:rsidRPr="00600BEF">
        <w:rPr>
          <w:rFonts w:ascii="Book Antiqua" w:eastAsia="Book Antiqua" w:hAnsi="Book Antiqua" w:cs="Book Antiqua"/>
          <w:color w:val="000000" w:themeColor="text1"/>
        </w:rPr>
        <w:t xml:space="preserve"> B, </w:t>
      </w:r>
      <w:proofErr w:type="spellStart"/>
      <w:r w:rsidRPr="00600BEF">
        <w:rPr>
          <w:rFonts w:ascii="Book Antiqua" w:eastAsia="Book Antiqua" w:hAnsi="Book Antiqua" w:cs="Book Antiqua"/>
          <w:color w:val="000000" w:themeColor="text1"/>
        </w:rPr>
        <w:t>Cecconello</w:t>
      </w:r>
      <w:proofErr w:type="spellEnd"/>
      <w:r w:rsidRPr="00600BEF">
        <w:rPr>
          <w:rFonts w:ascii="Book Antiqua" w:eastAsia="Book Antiqua" w:hAnsi="Book Antiqua" w:cs="Book Antiqua"/>
          <w:color w:val="000000" w:themeColor="text1"/>
        </w:rPr>
        <w:t xml:space="preserve"> I, </w:t>
      </w:r>
      <w:proofErr w:type="spellStart"/>
      <w:r w:rsidRPr="00600BEF">
        <w:rPr>
          <w:rFonts w:ascii="Book Antiqua" w:eastAsia="Book Antiqua" w:hAnsi="Book Antiqua" w:cs="Book Antiqua"/>
          <w:color w:val="000000" w:themeColor="text1"/>
        </w:rPr>
        <w:t>Ribeiro</w:t>
      </w:r>
      <w:proofErr w:type="spellEnd"/>
      <w:r w:rsidRPr="00600BEF">
        <w:rPr>
          <w:rFonts w:ascii="Book Antiqua" w:eastAsia="Book Antiqua" w:hAnsi="Book Antiqua" w:cs="Book Antiqua"/>
          <w:color w:val="000000" w:themeColor="text1"/>
        </w:rPr>
        <w:t xml:space="preserve"> U </w:t>
      </w:r>
      <w:proofErr w:type="spellStart"/>
      <w:r w:rsidRPr="00600BEF">
        <w:rPr>
          <w:rFonts w:ascii="Book Antiqua" w:eastAsia="Book Antiqua" w:hAnsi="Book Antiqua" w:cs="Book Antiqua"/>
          <w:color w:val="000000" w:themeColor="text1"/>
        </w:rPr>
        <w:t>Jr</w:t>
      </w:r>
      <w:proofErr w:type="spell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Chammas</w:t>
      </w:r>
      <w:proofErr w:type="spellEnd"/>
      <w:r w:rsidRPr="00600BEF">
        <w:rPr>
          <w:rFonts w:ascii="Book Antiqua" w:eastAsia="Book Antiqua" w:hAnsi="Book Antiqua" w:cs="Book Antiqua"/>
          <w:color w:val="000000" w:themeColor="text1"/>
        </w:rPr>
        <w:t xml:space="preserve"> R. Association between Polymorphisms in Inflammatory Response-Related Genes and the Susceptibility, Progression and Prognosis of the Diffuse Histological Subtype of Gastric Cancer. </w:t>
      </w:r>
      <w:r w:rsidRPr="00600BEF">
        <w:rPr>
          <w:rFonts w:ascii="Book Antiqua" w:eastAsia="Book Antiqua" w:hAnsi="Book Antiqua" w:cs="Book Antiqua"/>
          <w:i/>
          <w:iCs/>
          <w:color w:val="000000" w:themeColor="text1"/>
        </w:rPr>
        <w:t>Genes (Basel)</w:t>
      </w:r>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9</w:t>
      </w:r>
      <w:r w:rsidRPr="00600BEF">
        <w:rPr>
          <w:rFonts w:ascii="Book Antiqua" w:eastAsia="Book Antiqua" w:hAnsi="Book Antiqua" w:cs="Book Antiqua"/>
          <w:color w:val="000000" w:themeColor="text1"/>
        </w:rPr>
        <w:t xml:space="preserve"> [PMID: 30551681 DOI: 10.3390/genes9120631]</w:t>
      </w:r>
    </w:p>
    <w:p w14:paraId="76D4B9BA"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76 </w:t>
      </w:r>
      <w:r w:rsidRPr="00600BEF">
        <w:rPr>
          <w:rFonts w:ascii="Book Antiqua" w:eastAsia="Book Antiqua" w:hAnsi="Book Antiqua" w:cs="Book Antiqua"/>
          <w:b/>
          <w:bCs/>
          <w:color w:val="000000" w:themeColor="text1"/>
        </w:rPr>
        <w:t>Hu Z</w:t>
      </w:r>
      <w:r w:rsidRPr="00600BEF">
        <w:rPr>
          <w:rFonts w:ascii="Book Antiqua" w:eastAsia="Book Antiqua" w:hAnsi="Book Antiqua" w:cs="Book Antiqua"/>
          <w:color w:val="000000" w:themeColor="text1"/>
        </w:rPr>
        <w:t xml:space="preserve">, Miao X, Ma H, Wang X, Tan W, Wei Q, Lin D,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H. </w:t>
      </w:r>
      <w:proofErr w:type="gramStart"/>
      <w:r w:rsidRPr="00600BEF">
        <w:rPr>
          <w:rFonts w:ascii="Book Antiqua" w:eastAsia="Book Antiqua" w:hAnsi="Book Antiqua" w:cs="Book Antiqua"/>
          <w:color w:val="000000" w:themeColor="text1"/>
        </w:rPr>
        <w:t>A common polymorphism in the 3'UTR of cyclooxygenase 2/prostaglandin synthase 2 gene and risk of lung cancer in a Chinese population.</w:t>
      </w:r>
      <w:proofErr w:type="gram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Lung Cancer</w:t>
      </w:r>
      <w:r w:rsidRPr="00600BEF">
        <w:rPr>
          <w:rFonts w:ascii="Book Antiqua" w:eastAsia="Book Antiqua" w:hAnsi="Book Antiqua" w:cs="Book Antiqua"/>
          <w:color w:val="000000" w:themeColor="text1"/>
        </w:rPr>
        <w:t xml:space="preserve"> 2005; </w:t>
      </w:r>
      <w:r w:rsidRPr="00600BEF">
        <w:rPr>
          <w:rFonts w:ascii="Book Antiqua" w:eastAsia="Book Antiqua" w:hAnsi="Book Antiqua" w:cs="Book Antiqua"/>
          <w:b/>
          <w:bCs/>
          <w:color w:val="000000" w:themeColor="text1"/>
        </w:rPr>
        <w:t>48</w:t>
      </w:r>
      <w:r w:rsidRPr="00600BEF">
        <w:rPr>
          <w:rFonts w:ascii="Book Antiqua" w:eastAsia="Book Antiqua" w:hAnsi="Book Antiqua" w:cs="Book Antiqua"/>
          <w:color w:val="000000" w:themeColor="text1"/>
        </w:rPr>
        <w:t>: 11-17 [PMID: 15777967 DOI: 10.1016/j.lungcan.2004.09.004]</w:t>
      </w:r>
    </w:p>
    <w:p w14:paraId="59E614D9"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77 </w:t>
      </w:r>
      <w:r w:rsidRPr="00600BEF">
        <w:rPr>
          <w:rFonts w:ascii="Book Antiqua" w:eastAsia="Book Antiqua" w:hAnsi="Book Antiqua" w:cs="Book Antiqua"/>
          <w:b/>
          <w:bCs/>
          <w:color w:val="000000" w:themeColor="text1"/>
        </w:rPr>
        <w:t>Li Q</w:t>
      </w:r>
      <w:r w:rsidRPr="00600BEF">
        <w:rPr>
          <w:rFonts w:ascii="Book Antiqua" w:eastAsia="Book Antiqua" w:hAnsi="Book Antiqua" w:cs="Book Antiqua"/>
          <w:color w:val="000000" w:themeColor="text1"/>
        </w:rPr>
        <w:t xml:space="preserve">, Liu L, Liu Y, Zhou H, Yang Z, Yuan K, Min W. Five COX-2 gene polymorphisms and risk of breast cancer: an updated meta-analysis based on 19 case-control studies. </w:t>
      </w:r>
      <w:r w:rsidRPr="00600BEF">
        <w:rPr>
          <w:rFonts w:ascii="Book Antiqua" w:eastAsia="Book Antiqua" w:hAnsi="Book Antiqua" w:cs="Book Antiqua"/>
          <w:i/>
          <w:iCs/>
          <w:color w:val="000000" w:themeColor="text1"/>
        </w:rPr>
        <w:t xml:space="preserve">Med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color w:val="000000" w:themeColor="text1"/>
        </w:rPr>
        <w:t xml:space="preserve"> 2015; </w:t>
      </w:r>
      <w:r w:rsidRPr="00600BEF">
        <w:rPr>
          <w:rFonts w:ascii="Book Antiqua" w:eastAsia="Book Antiqua" w:hAnsi="Book Antiqua" w:cs="Book Antiqua"/>
          <w:b/>
          <w:bCs/>
          <w:color w:val="000000" w:themeColor="text1"/>
        </w:rPr>
        <w:t>32</w:t>
      </w:r>
      <w:r w:rsidRPr="00600BEF">
        <w:rPr>
          <w:rFonts w:ascii="Book Antiqua" w:eastAsia="Book Antiqua" w:hAnsi="Book Antiqua" w:cs="Book Antiqua"/>
          <w:color w:val="000000" w:themeColor="text1"/>
        </w:rPr>
        <w:t>: 397 [PMID: 25433948 DOI: 10.1007/s12032-014-0397-6]</w:t>
      </w:r>
    </w:p>
    <w:p w14:paraId="6ABAA17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78 </w:t>
      </w:r>
      <w:proofErr w:type="spellStart"/>
      <w:r w:rsidRPr="00600BEF">
        <w:rPr>
          <w:rFonts w:ascii="Book Antiqua" w:eastAsia="Book Antiqua" w:hAnsi="Book Antiqua" w:cs="Book Antiqua"/>
          <w:b/>
          <w:bCs/>
          <w:color w:val="000000" w:themeColor="text1"/>
        </w:rPr>
        <w:t>Niikura</w:t>
      </w:r>
      <w:proofErr w:type="spellEnd"/>
      <w:r w:rsidRPr="00600BEF">
        <w:rPr>
          <w:rFonts w:ascii="Book Antiqua" w:eastAsia="Book Antiqua" w:hAnsi="Book Antiqua" w:cs="Book Antiqua"/>
          <w:b/>
          <w:bCs/>
          <w:color w:val="000000" w:themeColor="text1"/>
        </w:rPr>
        <w:t xml:space="preserve"> R</w:t>
      </w:r>
      <w:r w:rsidRPr="00600BEF">
        <w:rPr>
          <w:rFonts w:ascii="Book Antiqua" w:eastAsia="Book Antiqua" w:hAnsi="Book Antiqua" w:cs="Book Antiqua"/>
          <w:color w:val="000000" w:themeColor="text1"/>
        </w:rPr>
        <w:t xml:space="preserve">, Hayakawa Y, Hirata Y, </w:t>
      </w:r>
      <w:proofErr w:type="spellStart"/>
      <w:r w:rsidRPr="00600BEF">
        <w:rPr>
          <w:rFonts w:ascii="Book Antiqua" w:eastAsia="Book Antiqua" w:hAnsi="Book Antiqua" w:cs="Book Antiqua"/>
          <w:color w:val="000000" w:themeColor="text1"/>
        </w:rPr>
        <w:t>Konishi</w:t>
      </w:r>
      <w:proofErr w:type="spellEnd"/>
      <w:r w:rsidRPr="00600BEF">
        <w:rPr>
          <w:rFonts w:ascii="Book Antiqua" w:eastAsia="Book Antiqua" w:hAnsi="Book Antiqua" w:cs="Book Antiqua"/>
          <w:color w:val="000000" w:themeColor="text1"/>
        </w:rPr>
        <w:t xml:space="preserve"> M, Suzuki N, Ihara S, Yamada A, </w:t>
      </w:r>
      <w:proofErr w:type="spellStart"/>
      <w:r w:rsidRPr="00600BEF">
        <w:rPr>
          <w:rFonts w:ascii="Book Antiqua" w:eastAsia="Book Antiqua" w:hAnsi="Book Antiqua" w:cs="Book Antiqua"/>
          <w:color w:val="000000" w:themeColor="text1"/>
        </w:rPr>
        <w:t>Ushiku</w:t>
      </w:r>
      <w:proofErr w:type="spellEnd"/>
      <w:r w:rsidRPr="00600BEF">
        <w:rPr>
          <w:rFonts w:ascii="Book Antiqua" w:eastAsia="Book Antiqua" w:hAnsi="Book Antiqua" w:cs="Book Antiqua"/>
          <w:color w:val="000000" w:themeColor="text1"/>
        </w:rPr>
        <w:t xml:space="preserve"> T, </w:t>
      </w:r>
      <w:proofErr w:type="spellStart"/>
      <w:r w:rsidRPr="00600BEF">
        <w:rPr>
          <w:rFonts w:ascii="Book Antiqua" w:eastAsia="Book Antiqua" w:hAnsi="Book Antiqua" w:cs="Book Antiqua"/>
          <w:color w:val="000000" w:themeColor="text1"/>
        </w:rPr>
        <w:t>Fujishiro</w:t>
      </w:r>
      <w:proofErr w:type="spellEnd"/>
      <w:r w:rsidRPr="00600BEF">
        <w:rPr>
          <w:rFonts w:ascii="Book Antiqua" w:eastAsia="Book Antiqua" w:hAnsi="Book Antiqua" w:cs="Book Antiqua"/>
          <w:color w:val="000000" w:themeColor="text1"/>
        </w:rPr>
        <w:t xml:space="preserve"> M, </w:t>
      </w:r>
      <w:proofErr w:type="spellStart"/>
      <w:r w:rsidRPr="00600BEF">
        <w:rPr>
          <w:rFonts w:ascii="Book Antiqua" w:eastAsia="Book Antiqua" w:hAnsi="Book Antiqua" w:cs="Book Antiqua"/>
          <w:color w:val="000000" w:themeColor="text1"/>
        </w:rPr>
        <w:t>Fukayama</w:t>
      </w:r>
      <w:proofErr w:type="spellEnd"/>
      <w:r w:rsidRPr="00600BEF">
        <w:rPr>
          <w:rFonts w:ascii="Book Antiqua" w:eastAsia="Book Antiqua" w:hAnsi="Book Antiqua" w:cs="Book Antiqua"/>
          <w:color w:val="000000" w:themeColor="text1"/>
        </w:rPr>
        <w:t xml:space="preserve"> M, Koike K. Distinct </w:t>
      </w:r>
      <w:proofErr w:type="spellStart"/>
      <w:r w:rsidRPr="00600BEF">
        <w:rPr>
          <w:rFonts w:ascii="Book Antiqua" w:eastAsia="Book Antiqua" w:hAnsi="Book Antiqua" w:cs="Book Antiqua"/>
          <w:color w:val="000000" w:themeColor="text1"/>
        </w:rPr>
        <w:t>Chemopreventive</w:t>
      </w:r>
      <w:proofErr w:type="spellEnd"/>
      <w:r w:rsidRPr="00600BEF">
        <w:rPr>
          <w:rFonts w:ascii="Book Antiqua" w:eastAsia="Book Antiqua" w:hAnsi="Book Antiqua" w:cs="Book Antiqua"/>
          <w:color w:val="000000" w:themeColor="text1"/>
        </w:rPr>
        <w:t xml:space="preserve"> Effects of Aspirin in </w:t>
      </w:r>
      <w:r w:rsidRPr="00600BEF">
        <w:rPr>
          <w:rFonts w:ascii="Book Antiqua" w:eastAsia="Book Antiqua" w:hAnsi="Book Antiqua" w:cs="Book Antiqua"/>
          <w:color w:val="000000" w:themeColor="text1"/>
        </w:rPr>
        <w:lastRenderedPageBreak/>
        <w:t xml:space="preserve">Diffuse and Intestinal-Type Gastric Cancer. </w:t>
      </w:r>
      <w:r w:rsidRPr="00600BEF">
        <w:rPr>
          <w:rFonts w:ascii="Book Antiqua" w:eastAsia="Book Antiqua" w:hAnsi="Book Antiqua" w:cs="Book Antiqua"/>
          <w:i/>
          <w:iCs/>
          <w:color w:val="000000" w:themeColor="text1"/>
        </w:rPr>
        <w:t xml:space="preserve">Cancer </w:t>
      </w:r>
      <w:proofErr w:type="spellStart"/>
      <w:r w:rsidRPr="00600BEF">
        <w:rPr>
          <w:rFonts w:ascii="Book Antiqua" w:eastAsia="Book Antiqua" w:hAnsi="Book Antiqua" w:cs="Book Antiqua"/>
          <w:i/>
          <w:iCs/>
          <w:color w:val="000000" w:themeColor="text1"/>
        </w:rPr>
        <w:t>Prev</w:t>
      </w:r>
      <w:proofErr w:type="spellEnd"/>
      <w:r w:rsidRPr="00600BEF">
        <w:rPr>
          <w:rFonts w:ascii="Book Antiqua" w:eastAsia="Book Antiqua" w:hAnsi="Book Antiqua" w:cs="Book Antiqua"/>
          <w:i/>
          <w:iCs/>
          <w:color w:val="000000" w:themeColor="text1"/>
        </w:rPr>
        <w:t xml:space="preserve"> Res (</w:t>
      </w:r>
      <w:proofErr w:type="spellStart"/>
      <w:r w:rsidRPr="00600BEF">
        <w:rPr>
          <w:rFonts w:ascii="Book Antiqua" w:eastAsia="Book Antiqua" w:hAnsi="Book Antiqua" w:cs="Book Antiqua"/>
          <w:i/>
          <w:iCs/>
          <w:color w:val="000000" w:themeColor="text1"/>
        </w:rPr>
        <w:t>Phila</w:t>
      </w:r>
      <w:proofErr w:type="spellEnd"/>
      <w:r w:rsidRPr="00600BEF">
        <w:rPr>
          <w:rFonts w:ascii="Book Antiqua" w:eastAsia="Book Antiqua" w:hAnsi="Book Antiqua" w:cs="Book Antiqua"/>
          <w:i/>
          <w:iCs/>
          <w:color w:val="000000" w:themeColor="text1"/>
        </w:rPr>
        <w:t>)</w:t>
      </w:r>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11</w:t>
      </w:r>
      <w:r w:rsidRPr="00600BEF">
        <w:rPr>
          <w:rFonts w:ascii="Book Antiqua" w:eastAsia="Book Antiqua" w:hAnsi="Book Antiqua" w:cs="Book Antiqua"/>
          <w:color w:val="000000" w:themeColor="text1"/>
        </w:rPr>
        <w:t>: 279-286 [PMID: 29453233 DOI: 10.1158/1940-6207.CAPR-17-0276]</w:t>
      </w:r>
    </w:p>
    <w:p w14:paraId="14D1743A"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79 </w:t>
      </w:r>
      <w:r w:rsidRPr="00600BEF">
        <w:rPr>
          <w:rFonts w:ascii="Book Antiqua" w:eastAsia="Book Antiqua" w:hAnsi="Book Antiqua" w:cs="Book Antiqua"/>
          <w:b/>
          <w:bCs/>
          <w:color w:val="000000" w:themeColor="text1"/>
        </w:rPr>
        <w:t>El-</w:t>
      </w:r>
      <w:proofErr w:type="spellStart"/>
      <w:r w:rsidRPr="00600BEF">
        <w:rPr>
          <w:rFonts w:ascii="Book Antiqua" w:eastAsia="Book Antiqua" w:hAnsi="Book Antiqua" w:cs="Book Antiqua"/>
          <w:b/>
          <w:bCs/>
          <w:color w:val="000000" w:themeColor="text1"/>
        </w:rPr>
        <w:t>Husseiny</w:t>
      </w:r>
      <w:proofErr w:type="spellEnd"/>
      <w:r w:rsidRPr="00600BEF">
        <w:rPr>
          <w:rFonts w:ascii="Book Antiqua" w:eastAsia="Book Antiqua" w:hAnsi="Book Antiqua" w:cs="Book Antiqua"/>
          <w:b/>
          <w:bCs/>
          <w:color w:val="000000" w:themeColor="text1"/>
        </w:rPr>
        <w:t xml:space="preserve"> WM</w:t>
      </w:r>
      <w:r w:rsidRPr="00600BEF">
        <w:rPr>
          <w:rFonts w:ascii="Book Antiqua" w:eastAsia="Book Antiqua" w:hAnsi="Book Antiqua" w:cs="Book Antiqua"/>
          <w:color w:val="000000" w:themeColor="text1"/>
        </w:rPr>
        <w:t>, El-</w:t>
      </w:r>
      <w:proofErr w:type="spellStart"/>
      <w:r w:rsidRPr="00600BEF">
        <w:rPr>
          <w:rFonts w:ascii="Book Antiqua" w:eastAsia="Book Antiqua" w:hAnsi="Book Antiqua" w:cs="Book Antiqua"/>
          <w:color w:val="000000" w:themeColor="text1"/>
        </w:rPr>
        <w:t>Sayed</w:t>
      </w:r>
      <w:proofErr w:type="spellEnd"/>
      <w:r w:rsidRPr="00600BEF">
        <w:rPr>
          <w:rFonts w:ascii="Book Antiqua" w:eastAsia="Book Antiqua" w:hAnsi="Book Antiqua" w:cs="Book Antiqua"/>
          <w:color w:val="000000" w:themeColor="text1"/>
        </w:rPr>
        <w:t xml:space="preserve"> MA, Abdel-Aziz NI, El-</w:t>
      </w:r>
      <w:proofErr w:type="spellStart"/>
      <w:r w:rsidRPr="00600BEF">
        <w:rPr>
          <w:rFonts w:ascii="Book Antiqua" w:eastAsia="Book Antiqua" w:hAnsi="Book Antiqua" w:cs="Book Antiqua"/>
          <w:color w:val="000000" w:themeColor="text1"/>
        </w:rPr>
        <w:t>Azab</w:t>
      </w:r>
      <w:proofErr w:type="spellEnd"/>
      <w:r w:rsidRPr="00600BEF">
        <w:rPr>
          <w:rFonts w:ascii="Book Antiqua" w:eastAsia="Book Antiqua" w:hAnsi="Book Antiqua" w:cs="Book Antiqua"/>
          <w:color w:val="000000" w:themeColor="text1"/>
        </w:rPr>
        <w:t xml:space="preserve"> AS, </w:t>
      </w:r>
      <w:proofErr w:type="spellStart"/>
      <w:r w:rsidRPr="00600BEF">
        <w:rPr>
          <w:rFonts w:ascii="Book Antiqua" w:eastAsia="Book Antiqua" w:hAnsi="Book Antiqua" w:cs="Book Antiqua"/>
          <w:color w:val="000000" w:themeColor="text1"/>
        </w:rPr>
        <w:t>Asiri</w:t>
      </w:r>
      <w:proofErr w:type="spellEnd"/>
      <w:r w:rsidRPr="00600BEF">
        <w:rPr>
          <w:rFonts w:ascii="Book Antiqua" w:eastAsia="Book Antiqua" w:hAnsi="Book Antiqua" w:cs="Book Antiqua"/>
          <w:color w:val="000000" w:themeColor="text1"/>
        </w:rPr>
        <w:t xml:space="preserve"> YA, Abdel-Aziz AA.</w:t>
      </w:r>
      <w:proofErr w:type="gramEnd"/>
      <w:r w:rsidRPr="00600BEF">
        <w:rPr>
          <w:rFonts w:ascii="Book Antiqua" w:eastAsia="Book Antiqua" w:hAnsi="Book Antiqua" w:cs="Book Antiqua"/>
          <w:color w:val="000000" w:themeColor="text1"/>
        </w:rPr>
        <w:t xml:space="preserve"> Structural alterations based on naproxen scaffold: Synthesis, evaluation of antitumor activity and COX-2 inhibition, and molecular docking. </w:t>
      </w:r>
      <w:proofErr w:type="spellStart"/>
      <w:r w:rsidRPr="00600BEF">
        <w:rPr>
          <w:rFonts w:ascii="Book Antiqua" w:eastAsia="Book Antiqua" w:hAnsi="Book Antiqua" w:cs="Book Antiqua"/>
          <w:i/>
          <w:iCs/>
          <w:color w:val="000000" w:themeColor="text1"/>
        </w:rPr>
        <w:t>Eur</w:t>
      </w:r>
      <w:proofErr w:type="spellEnd"/>
      <w:r w:rsidRPr="00600BEF">
        <w:rPr>
          <w:rFonts w:ascii="Book Antiqua" w:eastAsia="Book Antiqua" w:hAnsi="Book Antiqua" w:cs="Book Antiqua"/>
          <w:i/>
          <w:iCs/>
          <w:color w:val="000000" w:themeColor="text1"/>
        </w:rPr>
        <w:t xml:space="preserve"> J Med </w:t>
      </w:r>
      <w:proofErr w:type="spellStart"/>
      <w:r w:rsidRPr="00600BEF">
        <w:rPr>
          <w:rFonts w:ascii="Book Antiqua" w:eastAsia="Book Antiqua" w:hAnsi="Book Antiqua" w:cs="Book Antiqua"/>
          <w:i/>
          <w:iCs/>
          <w:color w:val="000000" w:themeColor="text1"/>
        </w:rPr>
        <w:t>Chem</w:t>
      </w:r>
      <w:proofErr w:type="spellEnd"/>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158</w:t>
      </w:r>
      <w:r w:rsidRPr="00600BEF">
        <w:rPr>
          <w:rFonts w:ascii="Book Antiqua" w:eastAsia="Book Antiqua" w:hAnsi="Book Antiqua" w:cs="Book Antiqua"/>
          <w:color w:val="000000" w:themeColor="text1"/>
        </w:rPr>
        <w:t>: 134-143 [PMID: 30216848 DOI: 10.1016/j.ejmech.2018.09.007]</w:t>
      </w:r>
    </w:p>
    <w:p w14:paraId="4264A3A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80 </w:t>
      </w:r>
      <w:proofErr w:type="spellStart"/>
      <w:r w:rsidRPr="00600BEF">
        <w:rPr>
          <w:rFonts w:ascii="Book Antiqua" w:eastAsia="Book Antiqua" w:hAnsi="Book Antiqua" w:cs="Book Antiqua"/>
          <w:b/>
          <w:bCs/>
          <w:color w:val="000000" w:themeColor="text1"/>
        </w:rPr>
        <w:t>Guo</w:t>
      </w:r>
      <w:proofErr w:type="spellEnd"/>
      <w:r w:rsidRPr="00600BEF">
        <w:rPr>
          <w:rFonts w:ascii="Book Antiqua" w:eastAsia="Book Antiqua" w:hAnsi="Book Antiqua" w:cs="Book Antiqua"/>
          <w:b/>
          <w:bCs/>
          <w:color w:val="000000" w:themeColor="text1"/>
        </w:rPr>
        <w:t xml:space="preserve"> Q</w:t>
      </w:r>
      <w:r w:rsidRPr="00600BEF">
        <w:rPr>
          <w:rFonts w:ascii="Book Antiqua" w:eastAsia="Book Antiqua" w:hAnsi="Book Antiqua" w:cs="Book Antiqua"/>
          <w:color w:val="000000" w:themeColor="text1"/>
        </w:rPr>
        <w:t xml:space="preserve">, Li Q, Wang J, Liu M, Wang Y, Chen Z, Ye Y, Guan Q, Zhou Y. A comprehensive evaluation of clinical efficacy and safety of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in combination with chemotherapy in metastatic or postoperative recurrent gastric cancer patients: A preliminary, three-center, clinical trial study. </w:t>
      </w:r>
      <w:r w:rsidRPr="00600BEF">
        <w:rPr>
          <w:rFonts w:ascii="Book Antiqua" w:eastAsia="Book Antiqua" w:hAnsi="Book Antiqua" w:cs="Book Antiqua"/>
          <w:i/>
          <w:iCs/>
          <w:color w:val="000000" w:themeColor="text1"/>
        </w:rPr>
        <w:t>Medicine (Baltimore)</w:t>
      </w:r>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98</w:t>
      </w:r>
      <w:r w:rsidRPr="00600BEF">
        <w:rPr>
          <w:rFonts w:ascii="Book Antiqua" w:eastAsia="Book Antiqua" w:hAnsi="Book Antiqua" w:cs="Book Antiqua"/>
          <w:color w:val="000000" w:themeColor="text1"/>
        </w:rPr>
        <w:t>: e16234 [PMID: 31277138 DOI: 10.1097/MD.0000000000016234]</w:t>
      </w:r>
    </w:p>
    <w:p w14:paraId="29E7C5B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81 </w:t>
      </w:r>
      <w:r w:rsidRPr="00600BEF">
        <w:rPr>
          <w:rFonts w:ascii="Book Antiqua" w:eastAsia="Book Antiqua" w:hAnsi="Book Antiqua" w:cs="Book Antiqua"/>
          <w:b/>
          <w:bCs/>
          <w:color w:val="000000" w:themeColor="text1"/>
        </w:rPr>
        <w:t>Cao Y</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Qu</w:t>
      </w:r>
      <w:proofErr w:type="spellEnd"/>
      <w:r w:rsidRPr="00600BEF">
        <w:rPr>
          <w:rFonts w:ascii="Book Antiqua" w:eastAsia="Book Antiqua" w:hAnsi="Book Antiqua" w:cs="Book Antiqua"/>
          <w:color w:val="000000" w:themeColor="text1"/>
        </w:rPr>
        <w:t xml:space="preserve"> J, Li C, Yang D, </w:t>
      </w:r>
      <w:proofErr w:type="spellStart"/>
      <w:r w:rsidRPr="00600BEF">
        <w:rPr>
          <w:rFonts w:ascii="Book Antiqua" w:eastAsia="Book Antiqua" w:hAnsi="Book Antiqua" w:cs="Book Antiqua"/>
          <w:color w:val="000000" w:themeColor="text1"/>
        </w:rPr>
        <w:t>Hou</w:t>
      </w:r>
      <w:proofErr w:type="spellEnd"/>
      <w:r w:rsidRPr="00600BEF">
        <w:rPr>
          <w:rFonts w:ascii="Book Antiqua" w:eastAsia="Book Antiqua" w:hAnsi="Book Antiqua" w:cs="Book Antiqua"/>
          <w:color w:val="000000" w:themeColor="text1"/>
        </w:rPr>
        <w:t xml:space="preserve"> K, </w:t>
      </w:r>
      <w:proofErr w:type="spellStart"/>
      <w:r w:rsidRPr="00600BEF">
        <w:rPr>
          <w:rFonts w:ascii="Book Antiqua" w:eastAsia="Book Antiqua" w:hAnsi="Book Antiqua" w:cs="Book Antiqua"/>
          <w:color w:val="000000" w:themeColor="text1"/>
        </w:rPr>
        <w:t>Zheng</w:t>
      </w:r>
      <w:proofErr w:type="spellEnd"/>
      <w:r w:rsidRPr="00600BEF">
        <w:rPr>
          <w:rFonts w:ascii="Book Antiqua" w:eastAsia="Book Antiqua" w:hAnsi="Book Antiqua" w:cs="Book Antiqua"/>
          <w:color w:val="000000" w:themeColor="text1"/>
        </w:rPr>
        <w:t xml:space="preserve"> H, Liu Y, </w:t>
      </w:r>
      <w:proofErr w:type="spellStart"/>
      <w:r w:rsidRPr="00600BEF">
        <w:rPr>
          <w:rFonts w:ascii="Book Antiqua" w:eastAsia="Book Antiqua" w:hAnsi="Book Antiqua" w:cs="Book Antiqua"/>
          <w:color w:val="000000" w:themeColor="text1"/>
        </w:rPr>
        <w:t>Qu</w:t>
      </w:r>
      <w:proofErr w:type="spellEnd"/>
      <w:r w:rsidRPr="00600BEF">
        <w:rPr>
          <w:rFonts w:ascii="Book Antiqua" w:eastAsia="Book Antiqua" w:hAnsi="Book Antiqua" w:cs="Book Antiqua"/>
          <w:color w:val="000000" w:themeColor="text1"/>
        </w:rPr>
        <w:t xml:space="preserve"> X.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sensitizes gastric cancer to </w:t>
      </w:r>
      <w:proofErr w:type="spellStart"/>
      <w:r w:rsidRPr="00600BEF">
        <w:rPr>
          <w:rFonts w:ascii="Book Antiqua" w:eastAsia="Book Antiqua" w:hAnsi="Book Antiqua" w:cs="Book Antiqua"/>
          <w:color w:val="000000" w:themeColor="text1"/>
        </w:rPr>
        <w:t>rapamycin</w:t>
      </w:r>
      <w:proofErr w:type="spellEnd"/>
      <w:r w:rsidRPr="00600BEF">
        <w:rPr>
          <w:rFonts w:ascii="Book Antiqua" w:eastAsia="Book Antiqua" w:hAnsi="Book Antiqua" w:cs="Book Antiqua"/>
          <w:color w:val="000000" w:themeColor="text1"/>
        </w:rPr>
        <w:t xml:space="preserve"> </w:t>
      </w:r>
      <w:r w:rsidRPr="00600BEF">
        <w:rPr>
          <w:rFonts w:ascii="Book Antiqua" w:eastAsia="Book Antiqua" w:hAnsi="Book Antiqua" w:cs="Book Antiqua"/>
          <w:i/>
          <w:iCs/>
          <w:color w:val="000000" w:themeColor="text1"/>
        </w:rPr>
        <w:t>via</w:t>
      </w:r>
      <w:r w:rsidRPr="00600BEF">
        <w:rPr>
          <w:rFonts w:ascii="Book Antiqua" w:eastAsia="Book Antiqua" w:hAnsi="Book Antiqua" w:cs="Book Antiqua"/>
          <w:color w:val="000000" w:themeColor="text1"/>
        </w:rPr>
        <w:t xml:space="preserve"> inhibition of the </w:t>
      </w:r>
      <w:proofErr w:type="spellStart"/>
      <w:r w:rsidRPr="00600BEF">
        <w:rPr>
          <w:rFonts w:ascii="Book Antiqua" w:eastAsia="Book Antiqua" w:hAnsi="Book Antiqua" w:cs="Book Antiqua"/>
          <w:color w:val="000000" w:themeColor="text1"/>
        </w:rPr>
        <w:t>Cbl</w:t>
      </w:r>
      <w:proofErr w:type="spellEnd"/>
      <w:r w:rsidRPr="00600BEF">
        <w:rPr>
          <w:rFonts w:ascii="Book Antiqua" w:eastAsia="Book Antiqua" w:hAnsi="Book Antiqua" w:cs="Book Antiqua"/>
          <w:color w:val="000000" w:themeColor="text1"/>
        </w:rPr>
        <w:t>-b-regulated PI3K/</w:t>
      </w:r>
      <w:proofErr w:type="spellStart"/>
      <w:r w:rsidRPr="00600BEF">
        <w:rPr>
          <w:rFonts w:ascii="Book Antiqua" w:eastAsia="Book Antiqua" w:hAnsi="Book Antiqua" w:cs="Book Antiqua"/>
          <w:color w:val="000000" w:themeColor="text1"/>
        </w:rPr>
        <w:t>Akt</w:t>
      </w:r>
      <w:proofErr w:type="spellEnd"/>
      <w:r w:rsidRPr="00600BEF">
        <w:rPr>
          <w:rFonts w:ascii="Book Antiqua" w:eastAsia="Book Antiqua" w:hAnsi="Book Antiqua" w:cs="Book Antiqua"/>
          <w:color w:val="000000" w:themeColor="text1"/>
        </w:rPr>
        <w:t xml:space="preserve"> pathway. </w:t>
      </w:r>
      <w:proofErr w:type="spellStart"/>
      <w:r w:rsidRPr="00600BEF">
        <w:rPr>
          <w:rFonts w:ascii="Book Antiqua" w:eastAsia="Book Antiqua" w:hAnsi="Book Antiqua" w:cs="Book Antiqua"/>
          <w:i/>
          <w:iCs/>
          <w:color w:val="000000" w:themeColor="text1"/>
        </w:rPr>
        <w:t>Tumour</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Biol</w:t>
      </w:r>
      <w:proofErr w:type="spellEnd"/>
      <w:r w:rsidRPr="00600BEF">
        <w:rPr>
          <w:rFonts w:ascii="Book Antiqua" w:eastAsia="Book Antiqua" w:hAnsi="Book Antiqua" w:cs="Book Antiqua"/>
          <w:color w:val="000000" w:themeColor="text1"/>
        </w:rPr>
        <w:t xml:space="preserve"> 2015; </w:t>
      </w:r>
      <w:r w:rsidRPr="00600BEF">
        <w:rPr>
          <w:rFonts w:ascii="Book Antiqua" w:eastAsia="Book Antiqua" w:hAnsi="Book Antiqua" w:cs="Book Antiqua"/>
          <w:b/>
          <w:bCs/>
          <w:color w:val="000000" w:themeColor="text1"/>
        </w:rPr>
        <w:t>36</w:t>
      </w:r>
      <w:r w:rsidRPr="00600BEF">
        <w:rPr>
          <w:rFonts w:ascii="Book Antiqua" w:eastAsia="Book Antiqua" w:hAnsi="Book Antiqua" w:cs="Book Antiqua"/>
          <w:color w:val="000000" w:themeColor="text1"/>
        </w:rPr>
        <w:t>: 5607-5615 [PMID: 25701378 DOI: 10.1007/s13277-015-3232-6]</w:t>
      </w:r>
    </w:p>
    <w:p w14:paraId="3B98DB37" w14:textId="77777777" w:rsidR="00A77B3E" w:rsidRPr="00600BEF" w:rsidRDefault="00446197">
      <w:pPr>
        <w:spacing w:line="360" w:lineRule="auto"/>
        <w:jc w:val="both"/>
        <w:rPr>
          <w:color w:val="000000" w:themeColor="text1"/>
        </w:rPr>
      </w:pPr>
      <w:proofErr w:type="gramStart"/>
      <w:r w:rsidRPr="00600BEF">
        <w:rPr>
          <w:rFonts w:ascii="Book Antiqua" w:eastAsia="Book Antiqua" w:hAnsi="Book Antiqua" w:cs="Book Antiqua"/>
          <w:color w:val="000000" w:themeColor="text1"/>
        </w:rPr>
        <w:t xml:space="preserve">82 </w:t>
      </w:r>
      <w:proofErr w:type="spellStart"/>
      <w:r w:rsidRPr="00600BEF">
        <w:rPr>
          <w:rFonts w:ascii="Book Antiqua" w:eastAsia="Book Antiqua" w:hAnsi="Book Antiqua" w:cs="Book Antiqua"/>
          <w:b/>
          <w:bCs/>
          <w:color w:val="000000" w:themeColor="text1"/>
        </w:rPr>
        <w:t>Tołoczko-Iwaniuk</w:t>
      </w:r>
      <w:proofErr w:type="spellEnd"/>
      <w:r w:rsidRPr="00600BEF">
        <w:rPr>
          <w:rFonts w:ascii="Book Antiqua" w:eastAsia="Book Antiqua" w:hAnsi="Book Antiqua" w:cs="Book Antiqua"/>
          <w:b/>
          <w:bCs/>
          <w:color w:val="000000" w:themeColor="text1"/>
        </w:rPr>
        <w:t xml:space="preserve"> N</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Dziemiańczyk-Pakieła</w:t>
      </w:r>
      <w:proofErr w:type="spellEnd"/>
      <w:r w:rsidRPr="00600BEF">
        <w:rPr>
          <w:rFonts w:ascii="Book Antiqua" w:eastAsia="Book Antiqua" w:hAnsi="Book Antiqua" w:cs="Book Antiqua"/>
          <w:color w:val="000000" w:themeColor="text1"/>
        </w:rPr>
        <w:t xml:space="preserve"> D, </w:t>
      </w:r>
      <w:proofErr w:type="spellStart"/>
      <w:r w:rsidRPr="00600BEF">
        <w:rPr>
          <w:rFonts w:ascii="Book Antiqua" w:eastAsia="Book Antiqua" w:hAnsi="Book Antiqua" w:cs="Book Antiqua"/>
          <w:color w:val="000000" w:themeColor="text1"/>
        </w:rPr>
        <w:t>Nowaszewska</w:t>
      </w:r>
      <w:proofErr w:type="spellEnd"/>
      <w:r w:rsidRPr="00600BEF">
        <w:rPr>
          <w:rFonts w:ascii="Book Antiqua" w:eastAsia="Book Antiqua" w:hAnsi="Book Antiqua" w:cs="Book Antiqua"/>
          <w:color w:val="000000" w:themeColor="text1"/>
        </w:rPr>
        <w:t xml:space="preserve"> BK, </w:t>
      </w:r>
      <w:proofErr w:type="spellStart"/>
      <w:r w:rsidRPr="00600BEF">
        <w:rPr>
          <w:rFonts w:ascii="Book Antiqua" w:eastAsia="Book Antiqua" w:hAnsi="Book Antiqua" w:cs="Book Antiqua"/>
          <w:color w:val="000000" w:themeColor="text1"/>
        </w:rPr>
        <w:t>Celińska-Janowicz</w:t>
      </w:r>
      <w:proofErr w:type="spellEnd"/>
      <w:r w:rsidRPr="00600BEF">
        <w:rPr>
          <w:rFonts w:ascii="Book Antiqua" w:eastAsia="Book Antiqua" w:hAnsi="Book Antiqua" w:cs="Book Antiqua"/>
          <w:color w:val="000000" w:themeColor="text1"/>
        </w:rPr>
        <w:t xml:space="preserve"> K, </w:t>
      </w:r>
      <w:proofErr w:type="spellStart"/>
      <w:r w:rsidRPr="00600BEF">
        <w:rPr>
          <w:rFonts w:ascii="Book Antiqua" w:eastAsia="Book Antiqua" w:hAnsi="Book Antiqua" w:cs="Book Antiqua"/>
          <w:color w:val="000000" w:themeColor="text1"/>
        </w:rPr>
        <w:t>Miltyk</w:t>
      </w:r>
      <w:proofErr w:type="spellEnd"/>
      <w:r w:rsidRPr="00600BEF">
        <w:rPr>
          <w:rFonts w:ascii="Book Antiqua" w:eastAsia="Book Antiqua" w:hAnsi="Book Antiqua" w:cs="Book Antiqua"/>
          <w:color w:val="000000" w:themeColor="text1"/>
        </w:rPr>
        <w:t xml:space="preserve"> W.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in Cancer Therapy and Prevention - Review.</w:t>
      </w:r>
      <w:proofErr w:type="gram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i/>
          <w:iCs/>
          <w:color w:val="000000" w:themeColor="text1"/>
        </w:rPr>
        <w:t>Curr</w:t>
      </w:r>
      <w:proofErr w:type="spellEnd"/>
      <w:r w:rsidRPr="00600BEF">
        <w:rPr>
          <w:rFonts w:ascii="Book Antiqua" w:eastAsia="Book Antiqua" w:hAnsi="Book Antiqua" w:cs="Book Antiqua"/>
          <w:i/>
          <w:iCs/>
          <w:color w:val="000000" w:themeColor="text1"/>
        </w:rPr>
        <w:t xml:space="preserve"> Drug Targets</w:t>
      </w:r>
      <w:r w:rsidRPr="00600BEF">
        <w:rPr>
          <w:rFonts w:ascii="Book Antiqua" w:eastAsia="Book Antiqua" w:hAnsi="Book Antiqua" w:cs="Book Antiqua"/>
          <w:color w:val="000000" w:themeColor="text1"/>
        </w:rPr>
        <w:t xml:space="preserve"> 2019; </w:t>
      </w:r>
      <w:r w:rsidRPr="00600BEF">
        <w:rPr>
          <w:rFonts w:ascii="Book Antiqua" w:eastAsia="Book Antiqua" w:hAnsi="Book Antiqua" w:cs="Book Antiqua"/>
          <w:b/>
          <w:bCs/>
          <w:color w:val="000000" w:themeColor="text1"/>
        </w:rPr>
        <w:t>20</w:t>
      </w:r>
      <w:r w:rsidRPr="00600BEF">
        <w:rPr>
          <w:rFonts w:ascii="Book Antiqua" w:eastAsia="Book Antiqua" w:hAnsi="Book Antiqua" w:cs="Book Antiqua"/>
          <w:color w:val="000000" w:themeColor="text1"/>
        </w:rPr>
        <w:t>: 302-315 [PMID: 30073924 DOI: 10.2174/1389450119666180803121737]</w:t>
      </w:r>
    </w:p>
    <w:p w14:paraId="721EAFB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83 </w:t>
      </w:r>
      <w:r w:rsidRPr="00600BEF">
        <w:rPr>
          <w:rFonts w:ascii="Book Antiqua" w:eastAsia="Book Antiqua" w:hAnsi="Book Antiqua" w:cs="Book Antiqua"/>
          <w:b/>
          <w:bCs/>
          <w:color w:val="000000" w:themeColor="text1"/>
        </w:rPr>
        <w:t>Roberts RB</w:t>
      </w:r>
      <w:r w:rsidRPr="00600BEF">
        <w:rPr>
          <w:rFonts w:ascii="Book Antiqua" w:eastAsia="Book Antiqua" w:hAnsi="Book Antiqua" w:cs="Book Antiqua"/>
          <w:color w:val="000000" w:themeColor="text1"/>
        </w:rPr>
        <w:t xml:space="preserve">, Min L, Washington MK, Olsen SJ, Settle SH, Coffey RJ, </w:t>
      </w:r>
      <w:proofErr w:type="spellStart"/>
      <w:r w:rsidRPr="00600BEF">
        <w:rPr>
          <w:rFonts w:ascii="Book Antiqua" w:eastAsia="Book Antiqua" w:hAnsi="Book Antiqua" w:cs="Book Antiqua"/>
          <w:color w:val="000000" w:themeColor="text1"/>
        </w:rPr>
        <w:t>Threadgill</w:t>
      </w:r>
      <w:proofErr w:type="spellEnd"/>
      <w:r w:rsidRPr="00600BEF">
        <w:rPr>
          <w:rFonts w:ascii="Book Antiqua" w:eastAsia="Book Antiqua" w:hAnsi="Book Antiqua" w:cs="Book Antiqua"/>
          <w:color w:val="000000" w:themeColor="text1"/>
        </w:rPr>
        <w:t xml:space="preserve"> DW. </w:t>
      </w:r>
      <w:proofErr w:type="gramStart"/>
      <w:r w:rsidRPr="00600BEF">
        <w:rPr>
          <w:rFonts w:ascii="Book Antiqua" w:eastAsia="Book Antiqua" w:hAnsi="Book Antiqua" w:cs="Book Antiqua"/>
          <w:color w:val="000000" w:themeColor="text1"/>
        </w:rPr>
        <w:t xml:space="preserve">Importance of epidermal growth factor receptor signaling in establishment of adenomas and maintenance of carcinomas during intestinal </w:t>
      </w:r>
      <w:proofErr w:type="spellStart"/>
      <w:r w:rsidRPr="00600BEF">
        <w:rPr>
          <w:rFonts w:ascii="Book Antiqua" w:eastAsia="Book Antiqua" w:hAnsi="Book Antiqua" w:cs="Book Antiqua"/>
          <w:color w:val="000000" w:themeColor="text1"/>
        </w:rPr>
        <w:t>tumorigenesis</w:t>
      </w:r>
      <w:proofErr w:type="spellEnd"/>
      <w:r w:rsidRPr="00600BEF">
        <w:rPr>
          <w:rFonts w:ascii="Book Antiqua" w:eastAsia="Book Antiqua" w:hAnsi="Book Antiqua" w:cs="Book Antiqua"/>
          <w:color w:val="000000" w:themeColor="text1"/>
        </w:rPr>
        <w:t>.</w:t>
      </w:r>
      <w:proofErr w:type="gram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i/>
          <w:iCs/>
          <w:color w:val="000000" w:themeColor="text1"/>
        </w:rPr>
        <w:t>Proc</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Natl</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Acad</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Sci</w:t>
      </w:r>
      <w:proofErr w:type="spellEnd"/>
      <w:r w:rsidRPr="00600BEF">
        <w:rPr>
          <w:rFonts w:ascii="Book Antiqua" w:eastAsia="Book Antiqua" w:hAnsi="Book Antiqua" w:cs="Book Antiqua"/>
          <w:i/>
          <w:iCs/>
          <w:color w:val="000000" w:themeColor="text1"/>
        </w:rPr>
        <w:t xml:space="preserve"> U S </w:t>
      </w:r>
      <w:proofErr w:type="gramStart"/>
      <w:r w:rsidRPr="00600BEF">
        <w:rPr>
          <w:rFonts w:ascii="Book Antiqua" w:eastAsia="Book Antiqua" w:hAnsi="Book Antiqua" w:cs="Book Antiqua"/>
          <w:i/>
          <w:iCs/>
          <w:color w:val="000000" w:themeColor="text1"/>
        </w:rPr>
        <w:t>A</w:t>
      </w:r>
      <w:proofErr w:type="gramEnd"/>
      <w:r w:rsidRPr="00600BEF">
        <w:rPr>
          <w:rFonts w:ascii="Book Antiqua" w:eastAsia="Book Antiqua" w:hAnsi="Book Antiqua" w:cs="Book Antiqua"/>
          <w:color w:val="000000" w:themeColor="text1"/>
        </w:rPr>
        <w:t xml:space="preserve"> 2002; </w:t>
      </w:r>
      <w:r w:rsidRPr="00600BEF">
        <w:rPr>
          <w:rFonts w:ascii="Book Antiqua" w:eastAsia="Book Antiqua" w:hAnsi="Book Antiqua" w:cs="Book Antiqua"/>
          <w:b/>
          <w:bCs/>
          <w:color w:val="000000" w:themeColor="text1"/>
        </w:rPr>
        <w:t>99</w:t>
      </w:r>
      <w:r w:rsidRPr="00600BEF">
        <w:rPr>
          <w:rFonts w:ascii="Book Antiqua" w:eastAsia="Book Antiqua" w:hAnsi="Book Antiqua" w:cs="Book Antiqua"/>
          <w:color w:val="000000" w:themeColor="text1"/>
        </w:rPr>
        <w:t>: 1521-1526 [PMID: 11818567 DOI: 10.1073/pnas.032678499]</w:t>
      </w:r>
    </w:p>
    <w:p w14:paraId="1E48A893"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84 </w:t>
      </w:r>
      <w:proofErr w:type="spellStart"/>
      <w:r w:rsidRPr="00600BEF">
        <w:rPr>
          <w:rFonts w:ascii="Book Antiqua" w:eastAsia="Book Antiqua" w:hAnsi="Book Antiqua" w:cs="Book Antiqua"/>
          <w:b/>
          <w:bCs/>
          <w:color w:val="000000" w:themeColor="text1"/>
        </w:rPr>
        <w:t>Abdallah</w:t>
      </w:r>
      <w:proofErr w:type="spellEnd"/>
      <w:r w:rsidRPr="00600BEF">
        <w:rPr>
          <w:rFonts w:ascii="Book Antiqua" w:eastAsia="Book Antiqua" w:hAnsi="Book Antiqua" w:cs="Book Antiqua"/>
          <w:b/>
          <w:bCs/>
          <w:color w:val="000000" w:themeColor="text1"/>
        </w:rPr>
        <w:t xml:space="preserve"> FM</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Helmy</w:t>
      </w:r>
      <w:proofErr w:type="spellEnd"/>
      <w:r w:rsidRPr="00600BEF">
        <w:rPr>
          <w:rFonts w:ascii="Book Antiqua" w:eastAsia="Book Antiqua" w:hAnsi="Book Antiqua" w:cs="Book Antiqua"/>
          <w:color w:val="000000" w:themeColor="text1"/>
        </w:rPr>
        <w:t xml:space="preserve"> MW, </w:t>
      </w:r>
      <w:proofErr w:type="spellStart"/>
      <w:r w:rsidRPr="00600BEF">
        <w:rPr>
          <w:rFonts w:ascii="Book Antiqua" w:eastAsia="Book Antiqua" w:hAnsi="Book Antiqua" w:cs="Book Antiqua"/>
          <w:color w:val="000000" w:themeColor="text1"/>
        </w:rPr>
        <w:t>Katary</w:t>
      </w:r>
      <w:proofErr w:type="spellEnd"/>
      <w:r w:rsidRPr="00600BEF">
        <w:rPr>
          <w:rFonts w:ascii="Book Antiqua" w:eastAsia="Book Antiqua" w:hAnsi="Book Antiqua" w:cs="Book Antiqua"/>
          <w:color w:val="000000" w:themeColor="text1"/>
        </w:rPr>
        <w:t xml:space="preserve"> MA, </w:t>
      </w:r>
      <w:proofErr w:type="spellStart"/>
      <w:r w:rsidRPr="00600BEF">
        <w:rPr>
          <w:rFonts w:ascii="Book Antiqua" w:eastAsia="Book Antiqua" w:hAnsi="Book Antiqua" w:cs="Book Antiqua"/>
          <w:color w:val="000000" w:themeColor="text1"/>
        </w:rPr>
        <w:t>Ghoneim</w:t>
      </w:r>
      <w:proofErr w:type="spellEnd"/>
      <w:r w:rsidRPr="00600BEF">
        <w:rPr>
          <w:rFonts w:ascii="Book Antiqua" w:eastAsia="Book Antiqua" w:hAnsi="Book Antiqua" w:cs="Book Antiqua"/>
          <w:color w:val="000000" w:themeColor="text1"/>
        </w:rPr>
        <w:t xml:space="preserve"> AI. Synergistic </w:t>
      </w:r>
      <w:proofErr w:type="spellStart"/>
      <w:r w:rsidRPr="00600BEF">
        <w:rPr>
          <w:rFonts w:ascii="Book Antiqua" w:eastAsia="Book Antiqua" w:hAnsi="Book Antiqua" w:cs="Book Antiqua"/>
          <w:color w:val="000000" w:themeColor="text1"/>
        </w:rPr>
        <w:t>antiproliferative</w:t>
      </w:r>
      <w:proofErr w:type="spellEnd"/>
      <w:r w:rsidRPr="00600BEF">
        <w:rPr>
          <w:rFonts w:ascii="Book Antiqua" w:eastAsia="Book Antiqua" w:hAnsi="Book Antiqua" w:cs="Book Antiqua"/>
          <w:color w:val="000000" w:themeColor="text1"/>
        </w:rPr>
        <w:t xml:space="preserve"> effects of </w:t>
      </w:r>
      <w:proofErr w:type="spellStart"/>
      <w:r w:rsidRPr="00600BEF">
        <w:rPr>
          <w:rFonts w:ascii="Book Antiqua" w:eastAsia="Book Antiqua" w:hAnsi="Book Antiqua" w:cs="Book Antiqua"/>
          <w:color w:val="000000" w:themeColor="text1"/>
        </w:rPr>
        <w:t>curcumin</w:t>
      </w:r>
      <w:proofErr w:type="spellEnd"/>
      <w:r w:rsidRPr="00600BEF">
        <w:rPr>
          <w:rFonts w:ascii="Book Antiqua" w:eastAsia="Book Antiqua" w:hAnsi="Book Antiqua" w:cs="Book Antiqua"/>
          <w:color w:val="000000" w:themeColor="text1"/>
        </w:rPr>
        <w:t xml:space="preserve"> and </w:t>
      </w:r>
      <w:proofErr w:type="spellStart"/>
      <w:r w:rsidRPr="00600BEF">
        <w:rPr>
          <w:rFonts w:ascii="Book Antiqua" w:eastAsia="Book Antiqua" w:hAnsi="Book Antiqua" w:cs="Book Antiqua"/>
          <w:color w:val="000000" w:themeColor="text1"/>
        </w:rPr>
        <w:t>celecoxib</w:t>
      </w:r>
      <w:proofErr w:type="spellEnd"/>
      <w:r w:rsidRPr="00600BEF">
        <w:rPr>
          <w:rFonts w:ascii="Book Antiqua" w:eastAsia="Book Antiqua" w:hAnsi="Book Antiqua" w:cs="Book Antiqua"/>
          <w:color w:val="000000" w:themeColor="text1"/>
        </w:rPr>
        <w:t xml:space="preserve"> in hepatocellular carcinoma HepG2 cells. </w:t>
      </w:r>
      <w:proofErr w:type="spellStart"/>
      <w:r w:rsidRPr="00600BEF">
        <w:rPr>
          <w:rFonts w:ascii="Book Antiqua" w:eastAsia="Book Antiqua" w:hAnsi="Book Antiqua" w:cs="Book Antiqua"/>
          <w:i/>
          <w:iCs/>
          <w:color w:val="000000" w:themeColor="text1"/>
        </w:rPr>
        <w:t>Naunyn</w:t>
      </w:r>
      <w:proofErr w:type="spellEnd"/>
      <w:r w:rsidRPr="00600BEF">
        <w:rPr>
          <w:rFonts w:ascii="Book Antiqua" w:eastAsia="Book Antiqua" w:hAnsi="Book Antiqua" w:cs="Book Antiqua"/>
          <w:i/>
          <w:iCs/>
          <w:color w:val="000000" w:themeColor="text1"/>
        </w:rPr>
        <w:t xml:space="preserve"> </w:t>
      </w:r>
      <w:proofErr w:type="spellStart"/>
      <w:r w:rsidRPr="00600BEF">
        <w:rPr>
          <w:rFonts w:ascii="Book Antiqua" w:eastAsia="Book Antiqua" w:hAnsi="Book Antiqua" w:cs="Book Antiqua"/>
          <w:i/>
          <w:iCs/>
          <w:color w:val="000000" w:themeColor="text1"/>
        </w:rPr>
        <w:t>Schmiedebergs</w:t>
      </w:r>
      <w:proofErr w:type="spellEnd"/>
      <w:r w:rsidRPr="00600BEF">
        <w:rPr>
          <w:rFonts w:ascii="Book Antiqua" w:eastAsia="Book Antiqua" w:hAnsi="Book Antiqua" w:cs="Book Antiqua"/>
          <w:i/>
          <w:iCs/>
          <w:color w:val="000000" w:themeColor="text1"/>
        </w:rPr>
        <w:t xml:space="preserve"> Arch </w:t>
      </w:r>
      <w:proofErr w:type="spellStart"/>
      <w:r w:rsidRPr="00600BEF">
        <w:rPr>
          <w:rFonts w:ascii="Book Antiqua" w:eastAsia="Book Antiqua" w:hAnsi="Book Antiqua" w:cs="Book Antiqua"/>
          <w:i/>
          <w:iCs/>
          <w:color w:val="000000" w:themeColor="text1"/>
        </w:rPr>
        <w:t>Pharmacol</w:t>
      </w:r>
      <w:proofErr w:type="spellEnd"/>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391</w:t>
      </w:r>
      <w:r w:rsidRPr="00600BEF">
        <w:rPr>
          <w:rFonts w:ascii="Book Antiqua" w:eastAsia="Book Antiqua" w:hAnsi="Book Antiqua" w:cs="Book Antiqua"/>
          <w:color w:val="000000" w:themeColor="text1"/>
        </w:rPr>
        <w:t>: 1399-1410 [PMID: 30155693 DOI: 10.1007/s00210-018-1557-6]</w:t>
      </w:r>
    </w:p>
    <w:p w14:paraId="6477CAD2"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85 </w:t>
      </w:r>
      <w:proofErr w:type="spellStart"/>
      <w:r w:rsidRPr="00600BEF">
        <w:rPr>
          <w:rFonts w:ascii="Book Antiqua" w:eastAsia="Book Antiqua" w:hAnsi="Book Antiqua" w:cs="Book Antiqua"/>
          <w:b/>
          <w:bCs/>
          <w:color w:val="000000" w:themeColor="text1"/>
        </w:rPr>
        <w:t>Zhong</w:t>
      </w:r>
      <w:proofErr w:type="spellEnd"/>
      <w:r w:rsidRPr="00600BEF">
        <w:rPr>
          <w:rFonts w:ascii="Book Antiqua" w:eastAsia="Book Antiqua" w:hAnsi="Book Antiqua" w:cs="Book Antiqua"/>
          <w:b/>
          <w:bCs/>
          <w:color w:val="000000" w:themeColor="text1"/>
        </w:rPr>
        <w:t xml:space="preserve"> J</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Xiu</w:t>
      </w:r>
      <w:proofErr w:type="spellEnd"/>
      <w:r w:rsidRPr="00600BEF">
        <w:rPr>
          <w:rFonts w:ascii="Book Antiqua" w:eastAsia="Book Antiqua" w:hAnsi="Book Antiqua" w:cs="Book Antiqua"/>
          <w:color w:val="000000" w:themeColor="text1"/>
        </w:rPr>
        <w:t xml:space="preserve"> P, Dong X, Wang F, Wei H, Wang X, </w:t>
      </w:r>
      <w:proofErr w:type="spellStart"/>
      <w:r w:rsidRPr="00600BEF">
        <w:rPr>
          <w:rFonts w:ascii="Book Antiqua" w:eastAsia="Book Antiqua" w:hAnsi="Book Antiqua" w:cs="Book Antiqua"/>
          <w:color w:val="000000" w:themeColor="text1"/>
        </w:rPr>
        <w:t>Xu</w:t>
      </w:r>
      <w:proofErr w:type="spellEnd"/>
      <w:r w:rsidRPr="00600BEF">
        <w:rPr>
          <w:rFonts w:ascii="Book Antiqua" w:eastAsia="Book Antiqua" w:hAnsi="Book Antiqua" w:cs="Book Antiqua"/>
          <w:color w:val="000000" w:themeColor="text1"/>
        </w:rPr>
        <w:t xml:space="preserve"> Z, Liu F, Li T, Wang Y, Li J. Meloxicam combined with </w:t>
      </w:r>
      <w:proofErr w:type="spellStart"/>
      <w:r w:rsidRPr="00600BEF">
        <w:rPr>
          <w:rFonts w:ascii="Book Antiqua" w:eastAsia="Book Antiqua" w:hAnsi="Book Antiqua" w:cs="Book Antiqua"/>
          <w:color w:val="000000" w:themeColor="text1"/>
        </w:rPr>
        <w:t>sorafenib</w:t>
      </w:r>
      <w:proofErr w:type="spellEnd"/>
      <w:r w:rsidRPr="00600BEF">
        <w:rPr>
          <w:rFonts w:ascii="Book Antiqua" w:eastAsia="Book Antiqua" w:hAnsi="Book Antiqua" w:cs="Book Antiqua"/>
          <w:color w:val="000000" w:themeColor="text1"/>
        </w:rPr>
        <w:t xml:space="preserve"> synergistically inhibits tumor growth of human </w:t>
      </w:r>
      <w:r w:rsidRPr="00600BEF">
        <w:rPr>
          <w:rFonts w:ascii="Book Antiqua" w:eastAsia="Book Antiqua" w:hAnsi="Book Antiqua" w:cs="Book Antiqua"/>
          <w:color w:val="000000" w:themeColor="text1"/>
        </w:rPr>
        <w:lastRenderedPageBreak/>
        <w:t xml:space="preserve">hepatocellular carcinoma cells </w:t>
      </w:r>
      <w:r w:rsidRPr="00600BEF">
        <w:rPr>
          <w:rFonts w:ascii="Book Antiqua" w:eastAsia="Book Antiqua" w:hAnsi="Book Antiqua" w:cs="Book Antiqua"/>
          <w:i/>
          <w:iCs/>
          <w:color w:val="000000" w:themeColor="text1"/>
        </w:rPr>
        <w:t>via</w:t>
      </w:r>
      <w:r w:rsidRPr="00600BEF">
        <w:rPr>
          <w:rFonts w:ascii="Book Antiqua" w:eastAsia="Book Antiqua" w:hAnsi="Book Antiqua" w:cs="Book Antiqua"/>
          <w:color w:val="000000" w:themeColor="text1"/>
        </w:rPr>
        <w:t xml:space="preserve"> ER stress-related apoptosis. </w:t>
      </w:r>
      <w:proofErr w:type="spellStart"/>
      <w:r w:rsidRPr="00600BEF">
        <w:rPr>
          <w:rFonts w:ascii="Book Antiqua" w:eastAsia="Book Antiqua" w:hAnsi="Book Antiqua" w:cs="Book Antiqua"/>
          <w:i/>
          <w:iCs/>
          <w:color w:val="000000" w:themeColor="text1"/>
        </w:rPr>
        <w:t>Oncol</w:t>
      </w:r>
      <w:proofErr w:type="spellEnd"/>
      <w:r w:rsidRPr="00600BEF">
        <w:rPr>
          <w:rFonts w:ascii="Book Antiqua" w:eastAsia="Book Antiqua" w:hAnsi="Book Antiqua" w:cs="Book Antiqua"/>
          <w:i/>
          <w:iCs/>
          <w:color w:val="000000" w:themeColor="text1"/>
        </w:rPr>
        <w:t xml:space="preserve"> Rep</w:t>
      </w:r>
      <w:r w:rsidRPr="00600BEF">
        <w:rPr>
          <w:rFonts w:ascii="Book Antiqua" w:eastAsia="Book Antiqua" w:hAnsi="Book Antiqua" w:cs="Book Antiqua"/>
          <w:color w:val="000000" w:themeColor="text1"/>
        </w:rPr>
        <w:t xml:space="preserve"> 2015; </w:t>
      </w:r>
      <w:r w:rsidRPr="00600BEF">
        <w:rPr>
          <w:rFonts w:ascii="Book Antiqua" w:eastAsia="Book Antiqua" w:hAnsi="Book Antiqua" w:cs="Book Antiqua"/>
          <w:b/>
          <w:bCs/>
          <w:color w:val="000000" w:themeColor="text1"/>
        </w:rPr>
        <w:t>34</w:t>
      </w:r>
      <w:r w:rsidRPr="00600BEF">
        <w:rPr>
          <w:rFonts w:ascii="Book Antiqua" w:eastAsia="Book Antiqua" w:hAnsi="Book Antiqua" w:cs="Book Antiqua"/>
          <w:color w:val="000000" w:themeColor="text1"/>
        </w:rPr>
        <w:t>: 2142-2150 [PMID: 26252057 DOI: 10.3892/or.2015.4181]</w:t>
      </w:r>
    </w:p>
    <w:p w14:paraId="62ACB5B3"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86 </w:t>
      </w:r>
      <w:proofErr w:type="spellStart"/>
      <w:r w:rsidRPr="00600BEF">
        <w:rPr>
          <w:rFonts w:ascii="Book Antiqua" w:eastAsia="Book Antiqua" w:hAnsi="Book Antiqua" w:cs="Book Antiqua"/>
          <w:b/>
          <w:bCs/>
          <w:color w:val="000000" w:themeColor="text1"/>
        </w:rPr>
        <w:t>Ren</w:t>
      </w:r>
      <w:proofErr w:type="spellEnd"/>
      <w:r w:rsidRPr="00600BEF">
        <w:rPr>
          <w:rFonts w:ascii="Book Antiqua" w:eastAsia="Book Antiqua" w:hAnsi="Book Antiqua" w:cs="Book Antiqua"/>
          <w:b/>
          <w:bCs/>
          <w:color w:val="000000" w:themeColor="text1"/>
        </w:rPr>
        <w:t xml:space="preserve"> SZ</w:t>
      </w:r>
      <w:r w:rsidRPr="00600BEF">
        <w:rPr>
          <w:rFonts w:ascii="Book Antiqua" w:eastAsia="Book Antiqua" w:hAnsi="Book Antiqua" w:cs="Book Antiqua"/>
          <w:color w:val="000000" w:themeColor="text1"/>
        </w:rPr>
        <w:t xml:space="preserve">, Wang ZC, Zhu D, Zhu XH, </w:t>
      </w:r>
      <w:proofErr w:type="spellStart"/>
      <w:r w:rsidRPr="00600BEF">
        <w:rPr>
          <w:rFonts w:ascii="Book Antiqua" w:eastAsia="Book Antiqua" w:hAnsi="Book Antiqua" w:cs="Book Antiqua"/>
          <w:color w:val="000000" w:themeColor="text1"/>
        </w:rPr>
        <w:t>Shen</w:t>
      </w:r>
      <w:proofErr w:type="spellEnd"/>
      <w:r w:rsidRPr="00600BEF">
        <w:rPr>
          <w:rFonts w:ascii="Book Antiqua" w:eastAsia="Book Antiqua" w:hAnsi="Book Antiqua" w:cs="Book Antiqua"/>
          <w:color w:val="000000" w:themeColor="text1"/>
        </w:rPr>
        <w:t xml:space="preserve"> FQ, Wu SY, Chen JJ, </w:t>
      </w:r>
      <w:proofErr w:type="spellStart"/>
      <w:r w:rsidRPr="00600BEF">
        <w:rPr>
          <w:rFonts w:ascii="Book Antiqua" w:eastAsia="Book Antiqua" w:hAnsi="Book Antiqua" w:cs="Book Antiqua"/>
          <w:color w:val="000000" w:themeColor="text1"/>
        </w:rPr>
        <w:t>Xu</w:t>
      </w:r>
      <w:proofErr w:type="spellEnd"/>
      <w:r w:rsidRPr="00600BEF">
        <w:rPr>
          <w:rFonts w:ascii="Book Antiqua" w:eastAsia="Book Antiqua" w:hAnsi="Book Antiqua" w:cs="Book Antiqua"/>
          <w:color w:val="000000" w:themeColor="text1"/>
        </w:rPr>
        <w:t xml:space="preserve"> C, Zhu HL. </w:t>
      </w:r>
      <w:proofErr w:type="gramStart"/>
      <w:r w:rsidRPr="00600BEF">
        <w:rPr>
          <w:rFonts w:ascii="Book Antiqua" w:eastAsia="Book Antiqua" w:hAnsi="Book Antiqua" w:cs="Book Antiqua"/>
          <w:color w:val="000000" w:themeColor="text1"/>
        </w:rPr>
        <w:t xml:space="preserve">Design, synthesis and biological evaluation of novel </w:t>
      </w:r>
      <w:proofErr w:type="spellStart"/>
      <w:r w:rsidRPr="00600BEF">
        <w:rPr>
          <w:rFonts w:ascii="Book Antiqua" w:eastAsia="Book Antiqua" w:hAnsi="Book Antiqua" w:cs="Book Antiqua"/>
          <w:color w:val="000000" w:themeColor="text1"/>
        </w:rPr>
        <w:t>ferrocene-pyrazole</w:t>
      </w:r>
      <w:proofErr w:type="spellEnd"/>
      <w:r w:rsidRPr="00600BEF">
        <w:rPr>
          <w:rFonts w:ascii="Book Antiqua" w:eastAsia="Book Antiqua" w:hAnsi="Book Antiqua" w:cs="Book Antiqua"/>
          <w:color w:val="000000" w:themeColor="text1"/>
        </w:rPr>
        <w:t xml:space="preserve"> derivatives containing nitric oxide donors as COX-2 inhibitors for cancer therapy.</w:t>
      </w:r>
      <w:proofErr w:type="gramEnd"/>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i/>
          <w:iCs/>
          <w:color w:val="000000" w:themeColor="text1"/>
        </w:rPr>
        <w:t>Eur</w:t>
      </w:r>
      <w:proofErr w:type="spellEnd"/>
      <w:r w:rsidRPr="00600BEF">
        <w:rPr>
          <w:rFonts w:ascii="Book Antiqua" w:eastAsia="Book Antiqua" w:hAnsi="Book Antiqua" w:cs="Book Antiqua"/>
          <w:i/>
          <w:iCs/>
          <w:color w:val="000000" w:themeColor="text1"/>
        </w:rPr>
        <w:t xml:space="preserve"> J Med </w:t>
      </w:r>
      <w:proofErr w:type="spellStart"/>
      <w:r w:rsidRPr="00600BEF">
        <w:rPr>
          <w:rFonts w:ascii="Book Antiqua" w:eastAsia="Book Antiqua" w:hAnsi="Book Antiqua" w:cs="Book Antiqua"/>
          <w:i/>
          <w:iCs/>
          <w:color w:val="000000" w:themeColor="text1"/>
        </w:rPr>
        <w:t>Chem</w:t>
      </w:r>
      <w:proofErr w:type="spellEnd"/>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157</w:t>
      </w:r>
      <w:r w:rsidRPr="00600BEF">
        <w:rPr>
          <w:rFonts w:ascii="Book Antiqua" w:eastAsia="Book Antiqua" w:hAnsi="Book Antiqua" w:cs="Book Antiqua"/>
          <w:color w:val="000000" w:themeColor="text1"/>
        </w:rPr>
        <w:t>: 909-924 [PMID: 30149323 DOI: 10.1016/j.ejmech.2018.08.048]</w:t>
      </w:r>
    </w:p>
    <w:p w14:paraId="16C384F2"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87 </w:t>
      </w:r>
      <w:proofErr w:type="spellStart"/>
      <w:r w:rsidRPr="00600BEF">
        <w:rPr>
          <w:rFonts w:ascii="Book Antiqua" w:eastAsia="Book Antiqua" w:hAnsi="Book Antiqua" w:cs="Book Antiqua"/>
          <w:b/>
          <w:bCs/>
          <w:color w:val="000000" w:themeColor="text1"/>
        </w:rPr>
        <w:t>Farzaneh</w:t>
      </w:r>
      <w:proofErr w:type="spellEnd"/>
      <w:r w:rsidRPr="00600BEF">
        <w:rPr>
          <w:rFonts w:ascii="Book Antiqua" w:eastAsia="Book Antiqua" w:hAnsi="Book Antiqua" w:cs="Book Antiqua"/>
          <w:b/>
          <w:bCs/>
          <w:color w:val="000000" w:themeColor="text1"/>
        </w:rPr>
        <w:t xml:space="preserve"> S</w:t>
      </w:r>
      <w:r w:rsidRPr="00600BEF">
        <w:rPr>
          <w:rFonts w:ascii="Book Antiqua" w:eastAsia="Book Antiqua" w:hAnsi="Book Antiqua" w:cs="Book Antiqua"/>
          <w:color w:val="000000" w:themeColor="text1"/>
        </w:rPr>
        <w:t xml:space="preserve">, </w:t>
      </w:r>
      <w:proofErr w:type="spellStart"/>
      <w:r w:rsidRPr="00600BEF">
        <w:rPr>
          <w:rFonts w:ascii="Book Antiqua" w:eastAsia="Book Antiqua" w:hAnsi="Book Antiqua" w:cs="Book Antiqua"/>
          <w:color w:val="000000" w:themeColor="text1"/>
        </w:rPr>
        <w:t>Zeinalzadeh</w:t>
      </w:r>
      <w:proofErr w:type="spellEnd"/>
      <w:r w:rsidRPr="00600BEF">
        <w:rPr>
          <w:rFonts w:ascii="Book Antiqua" w:eastAsia="Book Antiqua" w:hAnsi="Book Antiqua" w:cs="Book Antiqua"/>
          <w:color w:val="000000" w:themeColor="text1"/>
        </w:rPr>
        <w:t xml:space="preserve"> E, </w:t>
      </w:r>
      <w:proofErr w:type="spellStart"/>
      <w:r w:rsidRPr="00600BEF">
        <w:rPr>
          <w:rFonts w:ascii="Book Antiqua" w:eastAsia="Book Antiqua" w:hAnsi="Book Antiqua" w:cs="Book Antiqua"/>
          <w:color w:val="000000" w:themeColor="text1"/>
        </w:rPr>
        <w:t>Daraei</w:t>
      </w:r>
      <w:proofErr w:type="spellEnd"/>
      <w:r w:rsidRPr="00600BEF">
        <w:rPr>
          <w:rFonts w:ascii="Book Antiqua" w:eastAsia="Book Antiqua" w:hAnsi="Book Antiqua" w:cs="Book Antiqua"/>
          <w:color w:val="000000" w:themeColor="text1"/>
        </w:rPr>
        <w:t xml:space="preserve"> B, </w:t>
      </w:r>
      <w:proofErr w:type="spellStart"/>
      <w:r w:rsidRPr="00600BEF">
        <w:rPr>
          <w:rFonts w:ascii="Book Antiqua" w:eastAsia="Book Antiqua" w:hAnsi="Book Antiqua" w:cs="Book Antiqua"/>
          <w:color w:val="000000" w:themeColor="text1"/>
        </w:rPr>
        <w:t>Shahhosseini</w:t>
      </w:r>
      <w:proofErr w:type="spellEnd"/>
      <w:r w:rsidRPr="00600BEF">
        <w:rPr>
          <w:rFonts w:ascii="Book Antiqua" w:eastAsia="Book Antiqua" w:hAnsi="Book Antiqua" w:cs="Book Antiqua"/>
          <w:color w:val="000000" w:themeColor="text1"/>
        </w:rPr>
        <w:t xml:space="preserve"> S, </w:t>
      </w:r>
      <w:proofErr w:type="spellStart"/>
      <w:r w:rsidRPr="00600BEF">
        <w:rPr>
          <w:rFonts w:ascii="Book Antiqua" w:eastAsia="Book Antiqua" w:hAnsi="Book Antiqua" w:cs="Book Antiqua"/>
          <w:color w:val="000000" w:themeColor="text1"/>
        </w:rPr>
        <w:t>Zarghi</w:t>
      </w:r>
      <w:proofErr w:type="spellEnd"/>
      <w:r w:rsidRPr="00600BEF">
        <w:rPr>
          <w:rFonts w:ascii="Book Antiqua" w:eastAsia="Book Antiqua" w:hAnsi="Book Antiqua" w:cs="Book Antiqua"/>
          <w:color w:val="000000" w:themeColor="text1"/>
        </w:rPr>
        <w:t xml:space="preserve"> A. New </w:t>
      </w:r>
      <w:proofErr w:type="spellStart"/>
      <w:r w:rsidRPr="00600BEF">
        <w:rPr>
          <w:rFonts w:ascii="Book Antiqua" w:eastAsia="Book Antiqua" w:hAnsi="Book Antiqua" w:cs="Book Antiqua"/>
          <w:color w:val="000000" w:themeColor="text1"/>
        </w:rPr>
        <w:t>Ferrocene</w:t>
      </w:r>
      <w:proofErr w:type="spellEnd"/>
      <w:r w:rsidRPr="00600BEF">
        <w:rPr>
          <w:rFonts w:ascii="Book Antiqua" w:eastAsia="Book Antiqua" w:hAnsi="Book Antiqua" w:cs="Book Antiqua"/>
          <w:color w:val="000000" w:themeColor="text1"/>
        </w:rPr>
        <w:t xml:space="preserve"> Compounds as Selective Cyclooxygenase (COX-2) Inhibitors: Design, Synthesis, Cytotoxicity and Enzyme-inhibitory Activity. </w:t>
      </w:r>
      <w:r w:rsidRPr="00600BEF">
        <w:rPr>
          <w:rFonts w:ascii="Book Antiqua" w:eastAsia="Book Antiqua" w:hAnsi="Book Antiqua" w:cs="Book Antiqua"/>
          <w:i/>
          <w:iCs/>
          <w:color w:val="000000" w:themeColor="text1"/>
        </w:rPr>
        <w:t xml:space="preserve">Anticancer Agents Med </w:t>
      </w:r>
      <w:proofErr w:type="spellStart"/>
      <w:r w:rsidRPr="00600BEF">
        <w:rPr>
          <w:rFonts w:ascii="Book Antiqua" w:eastAsia="Book Antiqua" w:hAnsi="Book Antiqua" w:cs="Book Antiqua"/>
          <w:i/>
          <w:iCs/>
          <w:color w:val="000000" w:themeColor="text1"/>
        </w:rPr>
        <w:t>Chem</w:t>
      </w:r>
      <w:proofErr w:type="spellEnd"/>
      <w:r w:rsidRPr="00600BEF">
        <w:rPr>
          <w:rFonts w:ascii="Book Antiqua" w:eastAsia="Book Antiqua" w:hAnsi="Book Antiqua" w:cs="Book Antiqua"/>
          <w:color w:val="000000" w:themeColor="text1"/>
        </w:rPr>
        <w:t xml:space="preserve"> 2018; </w:t>
      </w:r>
      <w:r w:rsidRPr="00600BEF">
        <w:rPr>
          <w:rFonts w:ascii="Book Antiqua" w:eastAsia="Book Antiqua" w:hAnsi="Book Antiqua" w:cs="Book Antiqua"/>
          <w:b/>
          <w:bCs/>
          <w:color w:val="000000" w:themeColor="text1"/>
        </w:rPr>
        <w:t>18</w:t>
      </w:r>
      <w:r w:rsidRPr="00600BEF">
        <w:rPr>
          <w:rFonts w:ascii="Book Antiqua" w:eastAsia="Book Antiqua" w:hAnsi="Book Antiqua" w:cs="Book Antiqua"/>
          <w:color w:val="000000" w:themeColor="text1"/>
        </w:rPr>
        <w:t>: 295-301 [PMID: 28971779 DOI: 10.2174/1871520617666171003145533]</w:t>
      </w:r>
    </w:p>
    <w:bookmarkEnd w:id="6"/>
    <w:p w14:paraId="65D0077C" w14:textId="77777777" w:rsidR="00A77B3E" w:rsidRPr="00600BEF" w:rsidRDefault="00A77B3E">
      <w:pPr>
        <w:spacing w:line="360" w:lineRule="auto"/>
        <w:jc w:val="both"/>
        <w:rPr>
          <w:color w:val="000000" w:themeColor="text1"/>
        </w:rPr>
        <w:sectPr w:rsidR="00A77B3E" w:rsidRPr="00600BEF">
          <w:pgSz w:w="12240" w:h="15840"/>
          <w:pgMar w:top="1440" w:right="1440" w:bottom="1440" w:left="1440" w:header="720" w:footer="720" w:gutter="0"/>
          <w:cols w:space="720"/>
          <w:docGrid w:linePitch="360"/>
        </w:sectPr>
      </w:pPr>
    </w:p>
    <w:p w14:paraId="78BC1C80"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lastRenderedPageBreak/>
        <w:t>Footnotes</w:t>
      </w:r>
    </w:p>
    <w:p w14:paraId="639E4F63" w14:textId="45924C63" w:rsidR="00A77B3E" w:rsidRPr="00600BEF" w:rsidRDefault="00446197">
      <w:pPr>
        <w:spacing w:line="360" w:lineRule="auto"/>
        <w:jc w:val="both"/>
        <w:rPr>
          <w:color w:val="000000" w:themeColor="text1"/>
          <w:lang w:eastAsia="zh-CN"/>
        </w:rPr>
      </w:pPr>
      <w:r w:rsidRPr="00600BEF">
        <w:rPr>
          <w:rFonts w:ascii="Book Antiqua" w:eastAsia="Book Antiqua" w:hAnsi="Book Antiqua" w:cs="Book Antiqua"/>
          <w:b/>
          <w:bCs/>
          <w:color w:val="000000" w:themeColor="text1"/>
        </w:rPr>
        <w:t xml:space="preserve">Conflict-of-interest statement: </w:t>
      </w:r>
      <w:r w:rsidRPr="00600BEF">
        <w:rPr>
          <w:rFonts w:ascii="Book Antiqua" w:eastAsia="Book Antiqua" w:hAnsi="Book Antiqua" w:cs="Book Antiqua"/>
          <w:color w:val="000000" w:themeColor="text1"/>
        </w:rPr>
        <w:t>The authors declare that they have no conflict of interest</w:t>
      </w:r>
      <w:r w:rsidR="00DF1551" w:rsidRPr="00600BEF">
        <w:rPr>
          <w:rFonts w:ascii="Book Antiqua" w:eastAsia="Book Antiqua" w:hAnsi="Book Antiqua" w:cs="Book Antiqua"/>
          <w:color w:val="000000" w:themeColor="text1"/>
        </w:rPr>
        <w:t xml:space="preserve"> to disclose</w:t>
      </w:r>
      <w:r w:rsidR="00613D19" w:rsidRPr="00600BEF">
        <w:rPr>
          <w:rFonts w:ascii="Book Antiqua" w:hAnsi="Book Antiqua" w:cs="Book Antiqua" w:hint="eastAsia"/>
          <w:color w:val="000000" w:themeColor="text1"/>
          <w:lang w:eastAsia="zh-CN"/>
        </w:rPr>
        <w:t>.</w:t>
      </w:r>
    </w:p>
    <w:p w14:paraId="4B587097" w14:textId="77777777" w:rsidR="00A77B3E" w:rsidRPr="00600BEF" w:rsidRDefault="00A77B3E">
      <w:pPr>
        <w:spacing w:line="360" w:lineRule="auto"/>
        <w:jc w:val="both"/>
        <w:rPr>
          <w:color w:val="000000" w:themeColor="text1"/>
        </w:rPr>
      </w:pPr>
    </w:p>
    <w:p w14:paraId="1AE432B7"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bCs/>
          <w:color w:val="000000" w:themeColor="text1"/>
        </w:rPr>
        <w:t xml:space="preserve">Open-Access: </w:t>
      </w:r>
      <w:r w:rsidRPr="00600BE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00BEF">
        <w:rPr>
          <w:rFonts w:ascii="Book Antiqua" w:eastAsia="Book Antiqua" w:hAnsi="Book Antiqua" w:cs="Book Antiqua"/>
          <w:color w:val="000000" w:themeColor="text1"/>
        </w:rPr>
        <w:t>NonCommercial</w:t>
      </w:r>
      <w:proofErr w:type="spellEnd"/>
      <w:r w:rsidRPr="00600BE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7A5280" w14:textId="77777777" w:rsidR="00A77B3E" w:rsidRPr="00600BEF" w:rsidRDefault="00A77B3E">
      <w:pPr>
        <w:spacing w:line="360" w:lineRule="auto"/>
        <w:jc w:val="both"/>
        <w:rPr>
          <w:color w:val="000000" w:themeColor="text1"/>
        </w:rPr>
      </w:pPr>
    </w:p>
    <w:p w14:paraId="52BBBEEF"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Manuscript source: </w:t>
      </w:r>
      <w:r w:rsidRPr="00600BEF">
        <w:rPr>
          <w:rFonts w:ascii="Book Antiqua" w:eastAsia="Book Antiqua" w:hAnsi="Book Antiqua" w:cs="Book Antiqua"/>
          <w:color w:val="000000" w:themeColor="text1"/>
        </w:rPr>
        <w:t xml:space="preserve">Invited </w:t>
      </w:r>
      <w:r w:rsidR="00817FEC" w:rsidRPr="00600BEF">
        <w:rPr>
          <w:rFonts w:ascii="Book Antiqua" w:hAnsi="Book Antiqua" w:cs="Book Antiqua" w:hint="eastAsia"/>
          <w:color w:val="000000" w:themeColor="text1"/>
          <w:lang w:eastAsia="zh-CN"/>
        </w:rPr>
        <w:t>m</w:t>
      </w:r>
      <w:r w:rsidRPr="00600BEF">
        <w:rPr>
          <w:rFonts w:ascii="Book Antiqua" w:eastAsia="Book Antiqua" w:hAnsi="Book Antiqua" w:cs="Book Antiqua"/>
          <w:color w:val="000000" w:themeColor="text1"/>
        </w:rPr>
        <w:t>anuscript</w:t>
      </w:r>
    </w:p>
    <w:p w14:paraId="0798A6C7" w14:textId="77777777" w:rsidR="00A77B3E" w:rsidRPr="00600BEF" w:rsidRDefault="00A77B3E">
      <w:pPr>
        <w:spacing w:line="360" w:lineRule="auto"/>
        <w:jc w:val="both"/>
        <w:rPr>
          <w:color w:val="000000" w:themeColor="text1"/>
        </w:rPr>
      </w:pPr>
    </w:p>
    <w:p w14:paraId="0642CC8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Peer-review started: </w:t>
      </w:r>
      <w:r w:rsidRPr="00600BEF">
        <w:rPr>
          <w:rFonts w:ascii="Book Antiqua" w:eastAsia="Book Antiqua" w:hAnsi="Book Antiqua" w:cs="Book Antiqua"/>
          <w:color w:val="000000" w:themeColor="text1"/>
        </w:rPr>
        <w:t>January 27, 2021</w:t>
      </w:r>
    </w:p>
    <w:p w14:paraId="4BAC2AC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First decision: </w:t>
      </w:r>
      <w:r w:rsidRPr="00600BEF">
        <w:rPr>
          <w:rFonts w:ascii="Book Antiqua" w:eastAsia="Book Antiqua" w:hAnsi="Book Antiqua" w:cs="Book Antiqua"/>
          <w:color w:val="000000" w:themeColor="text1"/>
        </w:rPr>
        <w:t>March 7, 2021</w:t>
      </w:r>
    </w:p>
    <w:p w14:paraId="26F22428" w14:textId="3EDD75AA"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Article in press: </w:t>
      </w:r>
      <w:r w:rsidR="00C8599E" w:rsidRPr="00600BEF">
        <w:rPr>
          <w:rFonts w:ascii="Book Antiqua" w:eastAsia="宋体" w:hAnsi="Book Antiqua"/>
          <w:color w:val="000000" w:themeColor="text1"/>
        </w:rPr>
        <w:t>J</w:t>
      </w:r>
      <w:r w:rsidR="00C8599E" w:rsidRPr="00600BEF">
        <w:rPr>
          <w:rFonts w:ascii="Book Antiqua" w:eastAsia="宋体" w:hAnsi="Book Antiqua" w:hint="eastAsia"/>
          <w:color w:val="000000" w:themeColor="text1"/>
        </w:rPr>
        <w:t>u</w:t>
      </w:r>
      <w:r w:rsidR="00C8599E" w:rsidRPr="00600BEF">
        <w:rPr>
          <w:rFonts w:ascii="Book Antiqua" w:eastAsia="宋体" w:hAnsi="Book Antiqua"/>
          <w:color w:val="000000" w:themeColor="text1"/>
        </w:rPr>
        <w:t>ly 2, 2021</w:t>
      </w:r>
    </w:p>
    <w:p w14:paraId="3261E2C8" w14:textId="77777777" w:rsidR="00A77B3E" w:rsidRPr="00600BEF" w:rsidRDefault="00A77B3E">
      <w:pPr>
        <w:spacing w:line="360" w:lineRule="auto"/>
        <w:jc w:val="both"/>
        <w:rPr>
          <w:color w:val="000000" w:themeColor="text1"/>
        </w:rPr>
      </w:pPr>
    </w:p>
    <w:p w14:paraId="7045DAB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Specialty type: </w:t>
      </w:r>
      <w:r w:rsidR="00817FEC" w:rsidRPr="00600BEF">
        <w:rPr>
          <w:rFonts w:ascii="Book Antiqua" w:eastAsia="微软雅黑" w:hAnsi="Book Antiqua" w:cs="宋体"/>
          <w:color w:val="000000" w:themeColor="text1"/>
        </w:rPr>
        <w:t xml:space="preserve">Gastroenterology and </w:t>
      </w:r>
      <w:proofErr w:type="spellStart"/>
      <w:r w:rsidR="00817FEC" w:rsidRPr="00600BEF">
        <w:rPr>
          <w:rFonts w:ascii="Book Antiqua" w:eastAsia="微软雅黑" w:hAnsi="Book Antiqua" w:cs="宋体"/>
          <w:color w:val="000000" w:themeColor="text1"/>
        </w:rPr>
        <w:t>hepatology</w:t>
      </w:r>
      <w:proofErr w:type="spellEnd"/>
    </w:p>
    <w:p w14:paraId="42E55475"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 xml:space="preserve">Country/Territory of origin: </w:t>
      </w:r>
      <w:r w:rsidRPr="00600BEF">
        <w:rPr>
          <w:rFonts w:ascii="Book Antiqua" w:eastAsia="Book Antiqua" w:hAnsi="Book Antiqua" w:cs="Book Antiqua"/>
          <w:color w:val="000000" w:themeColor="text1"/>
        </w:rPr>
        <w:t>China</w:t>
      </w:r>
    </w:p>
    <w:p w14:paraId="72E5F793"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b/>
          <w:color w:val="000000" w:themeColor="text1"/>
        </w:rPr>
        <w:t>Peer-review report’s scientific quality classification</w:t>
      </w:r>
    </w:p>
    <w:p w14:paraId="7B57B1E4"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 xml:space="preserve">Grade </w:t>
      </w:r>
      <w:proofErr w:type="gramStart"/>
      <w:r w:rsidRPr="00600BEF">
        <w:rPr>
          <w:rFonts w:ascii="Book Antiqua" w:eastAsia="Book Antiqua" w:hAnsi="Book Antiqua" w:cs="Book Antiqua"/>
          <w:color w:val="000000" w:themeColor="text1"/>
        </w:rPr>
        <w:t>A</w:t>
      </w:r>
      <w:proofErr w:type="gramEnd"/>
      <w:r w:rsidRPr="00600BEF">
        <w:rPr>
          <w:rFonts w:ascii="Book Antiqua" w:eastAsia="Book Antiqua" w:hAnsi="Book Antiqua" w:cs="Book Antiqua"/>
          <w:color w:val="000000" w:themeColor="text1"/>
        </w:rPr>
        <w:t xml:space="preserve"> (Excellent): 0</w:t>
      </w:r>
    </w:p>
    <w:p w14:paraId="6E5082D1"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Grade B (Very good): B</w:t>
      </w:r>
    </w:p>
    <w:p w14:paraId="21B78A08"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Grade C (Good): C</w:t>
      </w:r>
    </w:p>
    <w:p w14:paraId="1937235C"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Grade D (Fair): 0</w:t>
      </w:r>
    </w:p>
    <w:p w14:paraId="73543AB7" w14:textId="77777777" w:rsidR="00A77B3E" w:rsidRPr="00600BEF" w:rsidRDefault="00446197">
      <w:pPr>
        <w:spacing w:line="360" w:lineRule="auto"/>
        <w:jc w:val="both"/>
        <w:rPr>
          <w:color w:val="000000" w:themeColor="text1"/>
        </w:rPr>
      </w:pPr>
      <w:r w:rsidRPr="00600BEF">
        <w:rPr>
          <w:rFonts w:ascii="Book Antiqua" w:eastAsia="Book Antiqua" w:hAnsi="Book Antiqua" w:cs="Book Antiqua"/>
          <w:color w:val="000000" w:themeColor="text1"/>
        </w:rPr>
        <w:t>Grade E (Poor): 0</w:t>
      </w:r>
    </w:p>
    <w:p w14:paraId="015D6476" w14:textId="77777777" w:rsidR="00A77B3E" w:rsidRPr="00600BEF" w:rsidRDefault="00A77B3E">
      <w:pPr>
        <w:spacing w:line="360" w:lineRule="auto"/>
        <w:jc w:val="both"/>
        <w:rPr>
          <w:color w:val="000000" w:themeColor="text1"/>
        </w:rPr>
      </w:pPr>
    </w:p>
    <w:p w14:paraId="6ADD87C6" w14:textId="61655931" w:rsidR="001D5645" w:rsidRPr="00600BEF" w:rsidRDefault="00446197">
      <w:pPr>
        <w:spacing w:line="360" w:lineRule="auto"/>
        <w:jc w:val="both"/>
        <w:rPr>
          <w:rFonts w:ascii="Book Antiqua" w:hAnsi="Book Antiqua" w:cs="Book Antiqua"/>
          <w:b/>
          <w:color w:val="000000" w:themeColor="text1"/>
          <w:lang w:eastAsia="zh-CN"/>
        </w:rPr>
      </w:pPr>
      <w:r w:rsidRPr="00600BEF">
        <w:rPr>
          <w:rFonts w:ascii="Book Antiqua" w:eastAsia="Book Antiqua" w:hAnsi="Book Antiqua" w:cs="Book Antiqua"/>
          <w:b/>
          <w:color w:val="000000" w:themeColor="text1"/>
        </w:rPr>
        <w:t xml:space="preserve">P-Reviewer: </w:t>
      </w:r>
      <w:r w:rsidRPr="00600BEF">
        <w:rPr>
          <w:rFonts w:ascii="Book Antiqua" w:eastAsia="Book Antiqua" w:hAnsi="Book Antiqua" w:cs="Book Antiqua"/>
          <w:color w:val="000000" w:themeColor="text1"/>
        </w:rPr>
        <w:t>Shang Y</w:t>
      </w:r>
      <w:r w:rsidRPr="00600BEF">
        <w:rPr>
          <w:rFonts w:ascii="Book Antiqua" w:eastAsia="Book Antiqua" w:hAnsi="Book Antiqua" w:cs="Book Antiqua"/>
          <w:b/>
          <w:color w:val="000000" w:themeColor="text1"/>
        </w:rPr>
        <w:t xml:space="preserve"> S-Editor: </w:t>
      </w:r>
      <w:proofErr w:type="spellStart"/>
      <w:proofErr w:type="gramStart"/>
      <w:r w:rsidRPr="00600BEF">
        <w:rPr>
          <w:rFonts w:ascii="Book Antiqua" w:eastAsia="Book Antiqua" w:hAnsi="Book Antiqua" w:cs="Book Antiqua"/>
          <w:color w:val="000000" w:themeColor="text1"/>
        </w:rPr>
        <w:t>Gao</w:t>
      </w:r>
      <w:proofErr w:type="spellEnd"/>
      <w:proofErr w:type="gramEnd"/>
      <w:r w:rsidRPr="00600BEF">
        <w:rPr>
          <w:rFonts w:ascii="Book Antiqua" w:eastAsia="Book Antiqua" w:hAnsi="Book Antiqua" w:cs="Book Antiqua"/>
          <w:color w:val="000000" w:themeColor="text1"/>
        </w:rPr>
        <w:t xml:space="preserve"> CC</w:t>
      </w:r>
      <w:r w:rsidRPr="00600BEF">
        <w:rPr>
          <w:rFonts w:ascii="Book Antiqua" w:eastAsia="Book Antiqua" w:hAnsi="Book Antiqua" w:cs="Book Antiqua"/>
          <w:b/>
          <w:color w:val="000000" w:themeColor="text1"/>
        </w:rPr>
        <w:t xml:space="preserve"> L-Editor: </w:t>
      </w:r>
      <w:r w:rsidR="00DF1551" w:rsidRPr="00600BEF">
        <w:rPr>
          <w:rFonts w:ascii="Book Antiqua" w:eastAsia="Book Antiqua" w:hAnsi="Book Antiqua" w:cs="Book Antiqua"/>
          <w:color w:val="000000" w:themeColor="text1"/>
        </w:rPr>
        <w:t>Wang TQ</w:t>
      </w:r>
      <w:r w:rsidRPr="00600BEF">
        <w:rPr>
          <w:rFonts w:ascii="Book Antiqua" w:eastAsia="Book Antiqua" w:hAnsi="Book Antiqua" w:cs="Book Antiqua"/>
          <w:b/>
          <w:color w:val="000000" w:themeColor="text1"/>
        </w:rPr>
        <w:t xml:space="preserve"> P-Editor:</w:t>
      </w:r>
      <w:r w:rsidR="001D5645" w:rsidRPr="00600BEF">
        <w:rPr>
          <w:rFonts w:ascii="Book Antiqua" w:hAnsi="Book Antiqua" w:cs="Book Antiqua" w:hint="eastAsia"/>
          <w:b/>
          <w:color w:val="000000" w:themeColor="text1"/>
          <w:lang w:eastAsia="zh-CN"/>
        </w:rPr>
        <w:t xml:space="preserve"> </w:t>
      </w:r>
      <w:r w:rsidR="001D5645" w:rsidRPr="00600BEF">
        <w:rPr>
          <w:rFonts w:ascii="Book Antiqua" w:hAnsi="Book Antiqua" w:cs="Book Antiqua" w:hint="eastAsia"/>
          <w:color w:val="000000" w:themeColor="text1"/>
          <w:lang w:eastAsia="zh-CN"/>
        </w:rPr>
        <w:t>Liu JH</w:t>
      </w:r>
    </w:p>
    <w:p w14:paraId="76E3BE95" w14:textId="4FAEB436" w:rsidR="00A77B3E" w:rsidRPr="00600BEF" w:rsidRDefault="00446197">
      <w:pPr>
        <w:spacing w:line="360" w:lineRule="auto"/>
        <w:jc w:val="both"/>
        <w:rPr>
          <w:color w:val="000000" w:themeColor="text1"/>
        </w:rPr>
        <w:sectPr w:rsidR="00A77B3E" w:rsidRPr="00600BEF">
          <w:pgSz w:w="12240" w:h="15840"/>
          <w:pgMar w:top="1440" w:right="1440" w:bottom="1440" w:left="1440" w:header="720" w:footer="720" w:gutter="0"/>
          <w:cols w:space="720"/>
          <w:docGrid w:linePitch="360"/>
        </w:sectPr>
      </w:pPr>
      <w:r w:rsidRPr="00600BEF">
        <w:rPr>
          <w:rFonts w:ascii="Book Antiqua" w:eastAsia="Book Antiqua" w:hAnsi="Book Antiqua" w:cs="Book Antiqua"/>
          <w:b/>
          <w:color w:val="000000" w:themeColor="text1"/>
        </w:rPr>
        <w:t xml:space="preserve"> </w:t>
      </w:r>
    </w:p>
    <w:p w14:paraId="1A13516B" w14:textId="77777777" w:rsidR="00A77B3E" w:rsidRPr="00600BEF" w:rsidRDefault="00446197">
      <w:pPr>
        <w:spacing w:line="360" w:lineRule="auto"/>
        <w:jc w:val="both"/>
        <w:rPr>
          <w:rFonts w:ascii="Book Antiqua" w:hAnsi="Book Antiqua" w:cs="Book Antiqua"/>
          <w:b/>
          <w:color w:val="000000" w:themeColor="text1"/>
          <w:lang w:eastAsia="zh-CN"/>
        </w:rPr>
      </w:pPr>
      <w:r w:rsidRPr="00600BEF">
        <w:rPr>
          <w:rFonts w:ascii="Book Antiqua" w:eastAsia="Book Antiqua" w:hAnsi="Book Antiqua" w:cs="Book Antiqua"/>
          <w:b/>
          <w:color w:val="000000" w:themeColor="text1"/>
        </w:rPr>
        <w:lastRenderedPageBreak/>
        <w:t>Figure Legends</w:t>
      </w:r>
    </w:p>
    <w:p w14:paraId="72273B7A" w14:textId="77777777" w:rsidR="00613D19" w:rsidRPr="00600BEF" w:rsidRDefault="00613D19">
      <w:pPr>
        <w:spacing w:line="360" w:lineRule="auto"/>
        <w:jc w:val="both"/>
        <w:rPr>
          <w:color w:val="000000" w:themeColor="text1"/>
          <w:lang w:eastAsia="zh-CN"/>
        </w:rPr>
      </w:pPr>
      <w:r w:rsidRPr="00600BEF">
        <w:rPr>
          <w:noProof/>
          <w:color w:val="000000" w:themeColor="text1"/>
          <w:lang w:eastAsia="zh-CN"/>
        </w:rPr>
        <w:drawing>
          <wp:inline distT="0" distB="0" distL="0" distR="0" wp14:anchorId="5B818FF9" wp14:editId="147D27DD">
            <wp:extent cx="5486400" cy="27222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722245"/>
                    </a:xfrm>
                    <a:prstGeom prst="rect">
                      <a:avLst/>
                    </a:prstGeom>
                  </pic:spPr>
                </pic:pic>
              </a:graphicData>
            </a:graphic>
          </wp:inline>
        </w:drawing>
      </w:r>
    </w:p>
    <w:p w14:paraId="6621ADB4" w14:textId="1F9C1052" w:rsidR="00613D19" w:rsidRPr="00600BEF" w:rsidRDefault="00446197">
      <w:pPr>
        <w:spacing w:line="360" w:lineRule="auto"/>
        <w:jc w:val="both"/>
        <w:rPr>
          <w:rFonts w:ascii="Book Antiqua" w:eastAsia="Book Antiqua" w:hAnsi="Book Antiqua" w:cs="Book Antiqua"/>
          <w:color w:val="000000" w:themeColor="text1"/>
          <w:szCs w:val="20"/>
        </w:rPr>
      </w:pPr>
      <w:proofErr w:type="gramStart"/>
      <w:r w:rsidRPr="00600BEF">
        <w:rPr>
          <w:rFonts w:ascii="Book Antiqua" w:eastAsia="Book Antiqua" w:hAnsi="Book Antiqua" w:cs="Book Antiqua"/>
          <w:b/>
          <w:bCs/>
          <w:color w:val="000000" w:themeColor="text1"/>
          <w:szCs w:val="20"/>
        </w:rPr>
        <w:t>Figure 1</w:t>
      </w:r>
      <w:r w:rsidR="00613D19" w:rsidRPr="00600BEF">
        <w:rPr>
          <w:rFonts w:ascii="Book Antiqua" w:hAnsi="Book Antiqua" w:cs="Book Antiqua" w:hint="eastAsia"/>
          <w:b/>
          <w:bCs/>
          <w:color w:val="000000" w:themeColor="text1"/>
          <w:szCs w:val="20"/>
          <w:lang w:eastAsia="zh-CN"/>
        </w:rPr>
        <w:t xml:space="preserve"> </w:t>
      </w:r>
      <w:r w:rsidRPr="00600BEF">
        <w:rPr>
          <w:rFonts w:ascii="Book Antiqua" w:eastAsia="Book Antiqua" w:hAnsi="Book Antiqua" w:cs="Book Antiqua"/>
          <w:b/>
          <w:color w:val="000000" w:themeColor="text1"/>
          <w:szCs w:val="20"/>
        </w:rPr>
        <w:t xml:space="preserve">Visualization of </w:t>
      </w:r>
      <w:r w:rsidR="00613D19" w:rsidRPr="00600BEF">
        <w:rPr>
          <w:rFonts w:ascii="Book Antiqua" w:eastAsia="Book Antiqua" w:hAnsi="Book Antiqua" w:cs="Book Antiqua"/>
          <w:b/>
          <w:color w:val="000000" w:themeColor="text1"/>
          <w:szCs w:val="20"/>
        </w:rPr>
        <w:t>cyclooxygenase-2</w:t>
      </w:r>
      <w:r w:rsidRPr="00600BEF">
        <w:rPr>
          <w:rFonts w:ascii="Book Antiqua" w:eastAsia="Book Antiqua" w:hAnsi="Book Antiqua" w:cs="Book Antiqua"/>
          <w:b/>
          <w:color w:val="000000" w:themeColor="text1"/>
          <w:szCs w:val="20"/>
        </w:rPr>
        <w:t xml:space="preserve"> expression in normal tissues from the </w:t>
      </w:r>
      <w:r w:rsidR="00613D19" w:rsidRPr="00600BEF">
        <w:rPr>
          <w:rFonts w:ascii="Book Antiqua" w:eastAsia="Book Antiqua" w:hAnsi="Book Antiqua" w:cs="Book Antiqua"/>
          <w:b/>
          <w:color w:val="000000" w:themeColor="text1"/>
        </w:rPr>
        <w:t>genotypic tissue expression</w:t>
      </w:r>
      <w:r w:rsidRPr="00600BEF">
        <w:rPr>
          <w:rFonts w:ascii="Book Antiqua" w:eastAsia="Book Antiqua" w:hAnsi="Book Antiqua" w:cs="Book Antiqua"/>
          <w:b/>
          <w:color w:val="000000" w:themeColor="text1"/>
          <w:szCs w:val="20"/>
        </w:rPr>
        <w:t xml:space="preserve"> database.</w:t>
      </w:r>
      <w:proofErr w:type="gramEnd"/>
      <w:r w:rsidRPr="00600BEF">
        <w:rPr>
          <w:rFonts w:ascii="Book Antiqua" w:eastAsia="Book Antiqua" w:hAnsi="Book Antiqua" w:cs="Book Antiqua"/>
          <w:color w:val="000000" w:themeColor="text1"/>
          <w:szCs w:val="20"/>
        </w:rPr>
        <w:t xml:space="preserve"> </w:t>
      </w:r>
      <w:r w:rsidR="00DF1551" w:rsidRPr="00600BEF">
        <w:rPr>
          <w:rFonts w:ascii="Book Antiqua" w:eastAsia="Book Antiqua" w:hAnsi="Book Antiqua" w:cs="Book Antiqua"/>
          <w:color w:val="000000" w:themeColor="text1"/>
          <w:szCs w:val="20"/>
        </w:rPr>
        <w:t xml:space="preserve">The red parts </w:t>
      </w:r>
      <w:r w:rsidRPr="00600BEF">
        <w:rPr>
          <w:rFonts w:ascii="Book Antiqua" w:eastAsia="Book Antiqua" w:hAnsi="Book Antiqua" w:cs="Book Antiqua"/>
          <w:color w:val="000000" w:themeColor="text1"/>
          <w:szCs w:val="20"/>
        </w:rPr>
        <w:t>indicate the organ</w:t>
      </w:r>
      <w:r w:rsidR="00DF1551" w:rsidRPr="00600BEF">
        <w:rPr>
          <w:rFonts w:ascii="Book Antiqua" w:eastAsia="Book Antiqua" w:hAnsi="Book Antiqua" w:cs="Book Antiqua"/>
          <w:color w:val="000000" w:themeColor="text1"/>
          <w:szCs w:val="20"/>
        </w:rPr>
        <w:t>s</w:t>
      </w:r>
      <w:r w:rsidRPr="00600BEF">
        <w:rPr>
          <w:rFonts w:ascii="Book Antiqua" w:eastAsia="Book Antiqua" w:hAnsi="Book Antiqua" w:cs="Book Antiqua"/>
          <w:color w:val="000000" w:themeColor="text1"/>
          <w:szCs w:val="20"/>
        </w:rPr>
        <w:t xml:space="preserve"> with more </w:t>
      </w:r>
      <w:r w:rsidR="00613D19" w:rsidRPr="00600BEF">
        <w:rPr>
          <w:rFonts w:ascii="Book Antiqua" w:eastAsia="Book Antiqua" w:hAnsi="Book Antiqua" w:cs="Book Antiqua"/>
          <w:color w:val="000000" w:themeColor="text1"/>
          <w:szCs w:val="20"/>
        </w:rPr>
        <w:t>cyclooxygenase-2</w:t>
      </w:r>
      <w:r w:rsidRPr="00600BEF">
        <w:rPr>
          <w:rFonts w:ascii="Book Antiqua" w:eastAsia="Book Antiqua" w:hAnsi="Book Antiqua" w:cs="Book Antiqua"/>
          <w:color w:val="000000" w:themeColor="text1"/>
          <w:szCs w:val="20"/>
        </w:rPr>
        <w:t xml:space="preserve"> distribution, while the green par</w:t>
      </w:r>
      <w:r w:rsidR="00613D19" w:rsidRPr="00600BEF">
        <w:rPr>
          <w:rFonts w:ascii="Book Antiqua" w:eastAsia="Book Antiqua" w:hAnsi="Book Antiqua" w:cs="Book Antiqua"/>
          <w:color w:val="000000" w:themeColor="text1"/>
          <w:szCs w:val="20"/>
        </w:rPr>
        <w:t>t</w:t>
      </w:r>
      <w:r w:rsidR="00DF1551" w:rsidRPr="00600BEF">
        <w:rPr>
          <w:rFonts w:ascii="Book Antiqua" w:eastAsia="Book Antiqua" w:hAnsi="Book Antiqua" w:cs="Book Antiqua"/>
          <w:color w:val="000000" w:themeColor="text1"/>
          <w:szCs w:val="20"/>
        </w:rPr>
        <w:t>s</w:t>
      </w:r>
      <w:r w:rsidR="00613D19" w:rsidRPr="00600BEF">
        <w:rPr>
          <w:rFonts w:ascii="Book Antiqua" w:eastAsia="Book Antiqua" w:hAnsi="Book Antiqua" w:cs="Book Antiqua"/>
          <w:color w:val="000000" w:themeColor="text1"/>
          <w:szCs w:val="20"/>
        </w:rPr>
        <w:t xml:space="preserve"> indicate less distribution. </w:t>
      </w:r>
      <w:r w:rsidRPr="00600BEF">
        <w:rPr>
          <w:rFonts w:ascii="Book Antiqua" w:eastAsia="Book Antiqua" w:hAnsi="Book Antiqua" w:cs="Book Antiqua"/>
          <w:color w:val="000000" w:themeColor="text1"/>
          <w:szCs w:val="20"/>
        </w:rPr>
        <w:t>A</w:t>
      </w:r>
      <w:r w:rsidR="00613D19" w:rsidRPr="00600BEF">
        <w:rPr>
          <w:rFonts w:ascii="Book Antiqua" w:hAnsi="Book Antiqua" w:cs="Book Antiqua" w:hint="eastAsia"/>
          <w:color w:val="000000" w:themeColor="text1"/>
          <w:szCs w:val="20"/>
          <w:lang w:eastAsia="zh-CN"/>
        </w:rPr>
        <w:t>:</w:t>
      </w:r>
      <w:r w:rsidRPr="00600BEF">
        <w:rPr>
          <w:rFonts w:ascii="Book Antiqua" w:eastAsia="Book Antiqua" w:hAnsi="Book Antiqua" w:cs="Book Antiqua"/>
          <w:color w:val="000000" w:themeColor="text1"/>
          <w:szCs w:val="20"/>
        </w:rPr>
        <w:t xml:space="preserve"> </w:t>
      </w:r>
      <w:r w:rsidR="00613D19" w:rsidRPr="00600BEF">
        <w:rPr>
          <w:rFonts w:ascii="Book Antiqua" w:hAnsi="Book Antiqua" w:cs="Book Antiqua" w:hint="eastAsia"/>
          <w:color w:val="000000" w:themeColor="text1"/>
          <w:szCs w:val="20"/>
          <w:lang w:eastAsia="zh-CN"/>
        </w:rPr>
        <w:t>D</w:t>
      </w:r>
      <w:r w:rsidRPr="00600BEF">
        <w:rPr>
          <w:rFonts w:ascii="Book Antiqua" w:eastAsia="Book Antiqua" w:hAnsi="Book Antiqua" w:cs="Book Antiqua"/>
          <w:color w:val="000000" w:themeColor="text1"/>
          <w:szCs w:val="20"/>
        </w:rPr>
        <w:t>istribution of</w:t>
      </w:r>
      <w:r w:rsidR="00DF1551" w:rsidRPr="00600BEF">
        <w:rPr>
          <w:rFonts w:ascii="Book Antiqua" w:eastAsia="Book Antiqua" w:hAnsi="Book Antiqua" w:cs="Book Antiqua"/>
          <w:color w:val="000000" w:themeColor="text1"/>
          <w:szCs w:val="20"/>
        </w:rPr>
        <w:t xml:space="preserve"> </w:t>
      </w:r>
      <w:r w:rsidRPr="00600BEF">
        <w:rPr>
          <w:rFonts w:ascii="Book Antiqua" w:eastAsia="Book Antiqua" w:hAnsi="Book Antiqua" w:cs="Book Antiqua"/>
          <w:color w:val="000000" w:themeColor="text1"/>
          <w:szCs w:val="20"/>
        </w:rPr>
        <w:t>expression in male</w:t>
      </w:r>
      <w:r w:rsidR="00DF1551" w:rsidRPr="00600BEF">
        <w:rPr>
          <w:rFonts w:ascii="Book Antiqua" w:eastAsia="Book Antiqua" w:hAnsi="Book Antiqua" w:cs="Book Antiqua"/>
          <w:color w:val="000000" w:themeColor="text1"/>
          <w:szCs w:val="20"/>
        </w:rPr>
        <w:t>s</w:t>
      </w:r>
      <w:r w:rsidRPr="00600BEF">
        <w:rPr>
          <w:rFonts w:ascii="Book Antiqua" w:eastAsia="Book Antiqua" w:hAnsi="Book Antiqua" w:cs="Book Antiqua"/>
          <w:color w:val="000000" w:themeColor="text1"/>
          <w:szCs w:val="20"/>
        </w:rPr>
        <w:t>; B</w:t>
      </w:r>
      <w:r w:rsidR="00613D19" w:rsidRPr="00600BEF">
        <w:rPr>
          <w:rFonts w:ascii="Book Antiqua" w:hAnsi="Book Antiqua" w:cs="Book Antiqua" w:hint="eastAsia"/>
          <w:color w:val="000000" w:themeColor="text1"/>
          <w:szCs w:val="20"/>
          <w:lang w:eastAsia="zh-CN"/>
        </w:rPr>
        <w:t>:</w:t>
      </w:r>
      <w:r w:rsidRPr="00600BEF">
        <w:rPr>
          <w:rFonts w:ascii="Book Antiqua" w:eastAsia="Book Antiqua" w:hAnsi="Book Antiqua" w:cs="Book Antiqua"/>
          <w:color w:val="000000" w:themeColor="text1"/>
          <w:szCs w:val="20"/>
        </w:rPr>
        <w:t xml:space="preserve"> </w:t>
      </w:r>
      <w:r w:rsidR="00613D19" w:rsidRPr="00600BEF">
        <w:rPr>
          <w:rFonts w:ascii="Book Antiqua" w:hAnsi="Book Antiqua" w:cs="Book Antiqua" w:hint="eastAsia"/>
          <w:color w:val="000000" w:themeColor="text1"/>
          <w:szCs w:val="20"/>
          <w:lang w:eastAsia="zh-CN"/>
        </w:rPr>
        <w:t>D</w:t>
      </w:r>
      <w:r w:rsidRPr="00600BEF">
        <w:rPr>
          <w:rFonts w:ascii="Book Antiqua" w:eastAsia="Book Antiqua" w:hAnsi="Book Antiqua" w:cs="Book Antiqua"/>
          <w:color w:val="000000" w:themeColor="text1"/>
          <w:szCs w:val="20"/>
        </w:rPr>
        <w:t>istribution of</w:t>
      </w:r>
      <w:r w:rsidR="00DF1551" w:rsidRPr="00600BEF">
        <w:rPr>
          <w:rFonts w:ascii="Book Antiqua" w:eastAsia="Book Antiqua" w:hAnsi="Book Antiqua" w:cs="Book Antiqua"/>
          <w:color w:val="000000" w:themeColor="text1"/>
          <w:szCs w:val="20"/>
        </w:rPr>
        <w:t xml:space="preserve"> </w:t>
      </w:r>
      <w:r w:rsidRPr="00600BEF">
        <w:rPr>
          <w:rFonts w:ascii="Book Antiqua" w:eastAsia="Book Antiqua" w:hAnsi="Book Antiqua" w:cs="Book Antiqua"/>
          <w:color w:val="000000" w:themeColor="text1"/>
          <w:szCs w:val="20"/>
        </w:rPr>
        <w:t>expression in female</w:t>
      </w:r>
      <w:r w:rsidR="00DF1551" w:rsidRPr="00600BEF">
        <w:rPr>
          <w:rFonts w:ascii="Book Antiqua" w:eastAsia="Book Antiqua" w:hAnsi="Book Antiqua" w:cs="Book Antiqua"/>
          <w:color w:val="000000" w:themeColor="text1"/>
          <w:szCs w:val="20"/>
        </w:rPr>
        <w:t>s</w:t>
      </w:r>
      <w:r w:rsidRPr="00600BEF">
        <w:rPr>
          <w:rFonts w:ascii="Book Antiqua" w:eastAsia="Book Antiqua" w:hAnsi="Book Antiqua" w:cs="Book Antiqua"/>
          <w:color w:val="000000" w:themeColor="text1"/>
          <w:szCs w:val="20"/>
        </w:rPr>
        <w:t>.</w:t>
      </w:r>
    </w:p>
    <w:p w14:paraId="3511D24B" w14:textId="77777777" w:rsidR="00A77B3E" w:rsidRPr="00600BEF" w:rsidRDefault="00613D19">
      <w:pPr>
        <w:spacing w:line="360" w:lineRule="auto"/>
        <w:jc w:val="both"/>
        <w:rPr>
          <w:color w:val="000000" w:themeColor="text1"/>
        </w:rPr>
      </w:pPr>
      <w:r w:rsidRPr="00600BEF">
        <w:rPr>
          <w:rFonts w:ascii="Book Antiqua" w:eastAsia="Book Antiqua" w:hAnsi="Book Antiqua" w:cs="Book Antiqua"/>
          <w:color w:val="000000" w:themeColor="text1"/>
          <w:szCs w:val="20"/>
        </w:rPr>
        <w:br w:type="page"/>
      </w:r>
      <w:r w:rsidRPr="00600BEF">
        <w:rPr>
          <w:noProof/>
          <w:color w:val="000000" w:themeColor="text1"/>
          <w:lang w:eastAsia="zh-CN"/>
        </w:rPr>
        <w:lastRenderedPageBreak/>
        <w:drawing>
          <wp:inline distT="0" distB="0" distL="0" distR="0" wp14:anchorId="206F0C0C" wp14:editId="5F2DFC21">
            <wp:extent cx="5486400" cy="977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977900"/>
                    </a:xfrm>
                    <a:prstGeom prst="rect">
                      <a:avLst/>
                    </a:prstGeom>
                  </pic:spPr>
                </pic:pic>
              </a:graphicData>
            </a:graphic>
          </wp:inline>
        </w:drawing>
      </w:r>
    </w:p>
    <w:p w14:paraId="07BD6369" w14:textId="18D67BCC" w:rsidR="00613D19" w:rsidRPr="00600BEF" w:rsidRDefault="00446197">
      <w:pPr>
        <w:spacing w:line="360" w:lineRule="auto"/>
        <w:jc w:val="both"/>
        <w:rPr>
          <w:rFonts w:ascii="Book Antiqua" w:eastAsia="Book Antiqua" w:hAnsi="Book Antiqua" w:cs="Book Antiqua"/>
          <w:b/>
          <w:color w:val="000000" w:themeColor="text1"/>
          <w:szCs w:val="20"/>
        </w:rPr>
      </w:pPr>
      <w:r w:rsidRPr="00600BEF">
        <w:rPr>
          <w:rFonts w:ascii="Book Antiqua" w:eastAsia="Book Antiqua" w:hAnsi="Book Antiqua" w:cs="Book Antiqua"/>
          <w:b/>
          <w:bCs/>
          <w:color w:val="000000" w:themeColor="text1"/>
          <w:szCs w:val="20"/>
        </w:rPr>
        <w:t>Figure 2</w:t>
      </w:r>
      <w:r w:rsidR="00613D19" w:rsidRPr="00600BEF">
        <w:rPr>
          <w:rFonts w:ascii="Book Antiqua" w:hAnsi="Book Antiqua" w:cs="Book Antiqua" w:hint="eastAsia"/>
          <w:b/>
          <w:bCs/>
          <w:color w:val="000000" w:themeColor="text1"/>
          <w:szCs w:val="20"/>
          <w:lang w:eastAsia="zh-CN"/>
        </w:rPr>
        <w:t xml:space="preserve"> </w:t>
      </w:r>
      <w:r w:rsidRPr="00600BEF">
        <w:rPr>
          <w:rFonts w:ascii="Book Antiqua" w:eastAsia="Book Antiqua" w:hAnsi="Book Antiqua" w:cs="Book Antiqua"/>
          <w:b/>
          <w:color w:val="000000" w:themeColor="text1"/>
          <w:szCs w:val="20"/>
        </w:rPr>
        <w:t xml:space="preserve">General location of </w:t>
      </w:r>
      <w:r w:rsidR="00613D19" w:rsidRPr="00600BEF">
        <w:rPr>
          <w:rFonts w:ascii="Book Antiqua" w:eastAsia="Book Antiqua" w:hAnsi="Book Antiqua" w:cs="Book Antiqua"/>
          <w:b/>
          <w:color w:val="000000" w:themeColor="text1"/>
          <w:szCs w:val="20"/>
        </w:rPr>
        <w:t>cyclooxygenase-2</w:t>
      </w:r>
      <w:r w:rsidRPr="00600BEF">
        <w:rPr>
          <w:rFonts w:ascii="Book Antiqua" w:eastAsia="Book Antiqua" w:hAnsi="Book Antiqua" w:cs="Book Antiqua"/>
          <w:b/>
          <w:color w:val="000000" w:themeColor="text1"/>
          <w:szCs w:val="20"/>
        </w:rPr>
        <w:t xml:space="preserve"> </w:t>
      </w:r>
      <w:r w:rsidR="00613D19" w:rsidRPr="00600BEF">
        <w:rPr>
          <w:rFonts w:ascii="Book Antiqua" w:eastAsia="Book Antiqua" w:hAnsi="Book Antiqua" w:cs="Book Antiqua"/>
          <w:b/>
          <w:color w:val="000000" w:themeColor="text1"/>
        </w:rPr>
        <w:t>single nucleotide polymorphism</w:t>
      </w:r>
      <w:r w:rsidRPr="00600BEF">
        <w:rPr>
          <w:rFonts w:ascii="Book Antiqua" w:eastAsia="Book Antiqua" w:hAnsi="Book Antiqua" w:cs="Book Antiqua"/>
          <w:b/>
          <w:color w:val="000000" w:themeColor="text1"/>
          <w:szCs w:val="20"/>
        </w:rPr>
        <w:t xml:space="preserve">s searched by bioinformatics (based on </w:t>
      </w:r>
      <w:r w:rsidR="00613D19" w:rsidRPr="00600BEF">
        <w:rPr>
          <w:rFonts w:ascii="Book Antiqua" w:eastAsia="Book Antiqua" w:hAnsi="Book Antiqua" w:cs="Book Antiqua"/>
          <w:b/>
          <w:color w:val="000000" w:themeColor="text1"/>
        </w:rPr>
        <w:t>The Cancer Genome Atlas</w:t>
      </w:r>
      <w:r w:rsidRPr="00600BEF">
        <w:rPr>
          <w:rFonts w:ascii="Book Antiqua" w:eastAsia="Book Antiqua" w:hAnsi="Book Antiqua" w:cs="Book Antiqua"/>
          <w:b/>
          <w:color w:val="000000" w:themeColor="text1"/>
          <w:szCs w:val="20"/>
        </w:rPr>
        <w:t>, NCBI</w:t>
      </w:r>
      <w:r w:rsidR="00DF1551" w:rsidRPr="00600BEF">
        <w:rPr>
          <w:rFonts w:ascii="Book Antiqua" w:eastAsia="Book Antiqua" w:hAnsi="Book Antiqua" w:cs="Book Antiqua"/>
          <w:b/>
          <w:color w:val="000000" w:themeColor="text1"/>
          <w:szCs w:val="20"/>
        </w:rPr>
        <w:t>,</w:t>
      </w:r>
      <w:r w:rsidRPr="00600BEF">
        <w:rPr>
          <w:rFonts w:ascii="Book Antiqua" w:eastAsia="Book Antiqua" w:hAnsi="Book Antiqua" w:cs="Book Antiqua"/>
          <w:b/>
          <w:color w:val="000000" w:themeColor="text1"/>
          <w:szCs w:val="20"/>
        </w:rPr>
        <w:t xml:space="preserve"> and UCSC).</w:t>
      </w:r>
    </w:p>
    <w:p w14:paraId="079B76A9" w14:textId="77777777" w:rsidR="00A77B3E" w:rsidRPr="00600BEF" w:rsidRDefault="00613D19">
      <w:pPr>
        <w:spacing w:line="360" w:lineRule="auto"/>
        <w:jc w:val="both"/>
        <w:rPr>
          <w:color w:val="000000" w:themeColor="text1"/>
        </w:rPr>
      </w:pPr>
      <w:r w:rsidRPr="00600BEF">
        <w:rPr>
          <w:rFonts w:ascii="Book Antiqua" w:eastAsia="Book Antiqua" w:hAnsi="Book Antiqua" w:cs="Book Antiqua"/>
          <w:b/>
          <w:color w:val="000000" w:themeColor="text1"/>
          <w:szCs w:val="20"/>
        </w:rPr>
        <w:br w:type="page"/>
      </w:r>
      <w:r w:rsidRPr="00600BEF">
        <w:rPr>
          <w:rFonts w:ascii="Book Antiqua" w:eastAsia="Book Antiqua" w:hAnsi="Book Antiqua" w:cs="Book Antiqua"/>
          <w:b/>
          <w:noProof/>
          <w:color w:val="000000" w:themeColor="text1"/>
          <w:szCs w:val="20"/>
          <w:lang w:eastAsia="zh-CN"/>
        </w:rPr>
        <w:lastRenderedPageBreak/>
        <w:drawing>
          <wp:inline distT="0" distB="0" distL="0" distR="0" wp14:anchorId="022E5AAE" wp14:editId="47596CC6">
            <wp:extent cx="4404996" cy="44304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581" cy="4432080"/>
                    </a:xfrm>
                    <a:prstGeom prst="rect">
                      <a:avLst/>
                    </a:prstGeom>
                    <a:noFill/>
                  </pic:spPr>
                </pic:pic>
              </a:graphicData>
            </a:graphic>
          </wp:inline>
        </w:drawing>
      </w:r>
    </w:p>
    <w:p w14:paraId="7223D7C1" w14:textId="01238969" w:rsidR="00446197" w:rsidRPr="00600BEF" w:rsidRDefault="00446197">
      <w:pPr>
        <w:spacing w:line="360" w:lineRule="auto"/>
        <w:jc w:val="both"/>
        <w:rPr>
          <w:rFonts w:ascii="Book Antiqua" w:hAnsi="Book Antiqua" w:cs="Book Antiqua"/>
          <w:color w:val="000000" w:themeColor="text1"/>
          <w:szCs w:val="20"/>
          <w:lang w:eastAsia="zh-CN"/>
        </w:rPr>
      </w:pPr>
      <w:r w:rsidRPr="00600BEF">
        <w:rPr>
          <w:rFonts w:ascii="Book Antiqua" w:eastAsia="Book Antiqua" w:hAnsi="Book Antiqua" w:cs="Book Antiqua"/>
          <w:b/>
          <w:bCs/>
          <w:color w:val="000000" w:themeColor="text1"/>
          <w:szCs w:val="20"/>
        </w:rPr>
        <w:t>Figure 3</w:t>
      </w:r>
      <w:r w:rsidR="00613D19" w:rsidRPr="00600BEF">
        <w:rPr>
          <w:rFonts w:ascii="Book Antiqua" w:hAnsi="Book Antiqua" w:cs="Book Antiqua" w:hint="eastAsia"/>
          <w:b/>
          <w:color w:val="000000" w:themeColor="text1"/>
          <w:szCs w:val="20"/>
          <w:lang w:eastAsia="zh-CN"/>
        </w:rPr>
        <w:t xml:space="preserve"> </w:t>
      </w:r>
      <w:r w:rsidRPr="00600BEF">
        <w:rPr>
          <w:rFonts w:ascii="Book Antiqua" w:eastAsia="Book Antiqua" w:hAnsi="Book Antiqua" w:cs="Book Antiqua"/>
          <w:b/>
          <w:color w:val="000000" w:themeColor="text1"/>
          <w:szCs w:val="20"/>
        </w:rPr>
        <w:t xml:space="preserve">Schematic </w:t>
      </w:r>
      <w:proofErr w:type="gramStart"/>
      <w:r w:rsidRPr="00600BEF">
        <w:rPr>
          <w:rFonts w:ascii="Book Antiqua" w:eastAsia="Book Antiqua" w:hAnsi="Book Antiqua" w:cs="Book Antiqua"/>
          <w:b/>
          <w:color w:val="000000" w:themeColor="text1"/>
          <w:szCs w:val="20"/>
        </w:rPr>
        <w:t>representation</w:t>
      </w:r>
      <w:proofErr w:type="gramEnd"/>
      <w:r w:rsidRPr="00600BEF">
        <w:rPr>
          <w:rFonts w:ascii="Book Antiqua" w:eastAsia="Book Antiqua" w:hAnsi="Book Antiqua" w:cs="Book Antiqua"/>
          <w:b/>
          <w:color w:val="000000" w:themeColor="text1"/>
          <w:szCs w:val="20"/>
        </w:rPr>
        <w:t xml:space="preserve"> of interaction</w:t>
      </w:r>
      <w:r w:rsidR="00DF1551" w:rsidRPr="00600BEF">
        <w:rPr>
          <w:rFonts w:ascii="Book Antiqua" w:eastAsia="Book Antiqua" w:hAnsi="Book Antiqua" w:cs="Book Antiqua"/>
          <w:b/>
          <w:color w:val="000000" w:themeColor="text1"/>
          <w:szCs w:val="20"/>
        </w:rPr>
        <w:t>s</w:t>
      </w:r>
      <w:r w:rsidRPr="00600BEF">
        <w:rPr>
          <w:rFonts w:ascii="Book Antiqua" w:eastAsia="Book Antiqua" w:hAnsi="Book Antiqua" w:cs="Book Antiqua"/>
          <w:b/>
          <w:color w:val="000000" w:themeColor="text1"/>
          <w:szCs w:val="20"/>
        </w:rPr>
        <w:t xml:space="preserve"> in regulation of cyclooxygenase-2 to generat</w:t>
      </w:r>
      <w:r w:rsidR="00DF1551" w:rsidRPr="00600BEF">
        <w:rPr>
          <w:rFonts w:ascii="Book Antiqua" w:eastAsia="Book Antiqua" w:hAnsi="Book Antiqua" w:cs="Book Antiqua"/>
          <w:b/>
          <w:color w:val="000000" w:themeColor="text1"/>
          <w:szCs w:val="20"/>
        </w:rPr>
        <w:t>e an</w:t>
      </w:r>
      <w:r w:rsidRPr="00600BEF">
        <w:rPr>
          <w:rFonts w:ascii="Book Antiqua" w:eastAsia="Book Antiqua" w:hAnsi="Book Antiqua" w:cs="Book Antiqua"/>
          <w:b/>
          <w:color w:val="000000" w:themeColor="text1"/>
          <w:szCs w:val="20"/>
        </w:rPr>
        <w:t xml:space="preserve"> inflammatory microenvironment that ha</w:t>
      </w:r>
      <w:r w:rsidR="00613D19" w:rsidRPr="00600BEF">
        <w:rPr>
          <w:rFonts w:ascii="Book Antiqua" w:hAnsi="Book Antiqua" w:cs="Book Antiqua" w:hint="eastAsia"/>
          <w:b/>
          <w:color w:val="000000" w:themeColor="text1"/>
          <w:szCs w:val="20"/>
          <w:lang w:eastAsia="zh-CN"/>
        </w:rPr>
        <w:t>s</w:t>
      </w:r>
      <w:r w:rsidRPr="00600BEF">
        <w:rPr>
          <w:rFonts w:ascii="Book Antiqua" w:eastAsia="Book Antiqua" w:hAnsi="Book Antiqua" w:cs="Book Antiqua"/>
          <w:b/>
          <w:color w:val="000000" w:themeColor="text1"/>
          <w:szCs w:val="20"/>
        </w:rPr>
        <w:t xml:space="preserve"> been described in the review.</w:t>
      </w:r>
      <w:r w:rsidRPr="00600BEF">
        <w:rPr>
          <w:rFonts w:ascii="Book Antiqua" w:eastAsia="Book Antiqua" w:hAnsi="Book Antiqua" w:cs="Book Antiqua"/>
          <w:color w:val="000000" w:themeColor="text1"/>
          <w:szCs w:val="20"/>
        </w:rPr>
        <w:t xml:space="preserve"> The active pathway of </w:t>
      </w:r>
      <w:r w:rsidRPr="00600BEF">
        <w:rPr>
          <w:rFonts w:ascii="Book Antiqua" w:eastAsia="Book Antiqua" w:hAnsi="Book Antiqua" w:cs="Book Antiqua"/>
          <w:i/>
          <w:color w:val="000000" w:themeColor="text1"/>
          <w:szCs w:val="20"/>
        </w:rPr>
        <w:t>Helicobacter pylori</w:t>
      </w:r>
      <w:r w:rsidRPr="00600BEF">
        <w:rPr>
          <w:rFonts w:ascii="Book Antiqua" w:eastAsia="Book Antiqua" w:hAnsi="Book Antiqua" w:cs="Book Antiqua"/>
          <w:color w:val="000000" w:themeColor="text1"/>
          <w:szCs w:val="20"/>
        </w:rPr>
        <w:t xml:space="preserve"> infection is shown on the right. TLR</w:t>
      </w:r>
      <w:r w:rsidR="00613D19" w:rsidRPr="00600BEF">
        <w:rPr>
          <w:rFonts w:ascii="Book Antiqua" w:hAnsi="Book Antiqua" w:cs="Book Antiqua" w:hint="eastAsia"/>
          <w:color w:val="000000" w:themeColor="text1"/>
          <w:szCs w:val="20"/>
          <w:lang w:eastAsia="zh-CN"/>
        </w:rPr>
        <w:t xml:space="preserve">: </w:t>
      </w:r>
      <w:r w:rsidR="00613D19" w:rsidRPr="00600BEF">
        <w:rPr>
          <w:rFonts w:ascii="Book Antiqua" w:eastAsia="Book Antiqua" w:hAnsi="Book Antiqua" w:cs="Book Antiqua"/>
          <w:color w:val="000000" w:themeColor="text1"/>
          <w:szCs w:val="20"/>
        </w:rPr>
        <w:t>Toll-like receptor</w:t>
      </w:r>
      <w:r w:rsidRPr="00600BEF">
        <w:rPr>
          <w:rFonts w:ascii="Book Antiqua" w:eastAsia="Book Antiqua" w:hAnsi="Book Antiqua" w:cs="Book Antiqua"/>
          <w:color w:val="000000" w:themeColor="text1"/>
          <w:szCs w:val="20"/>
        </w:rPr>
        <w:t xml:space="preserve">; </w:t>
      </w:r>
      <w:r w:rsidR="00613D19" w:rsidRPr="00600BEF">
        <w:rPr>
          <w:rFonts w:ascii="Book Antiqua" w:eastAsia="Book Antiqua" w:hAnsi="Book Antiqua" w:cs="Book Antiqua"/>
          <w:color w:val="000000" w:themeColor="text1"/>
          <w:szCs w:val="20"/>
        </w:rPr>
        <w:t>NF-</w:t>
      </w:r>
      <w:proofErr w:type="spellStart"/>
      <w:r w:rsidR="00613D19" w:rsidRPr="00600BEF">
        <w:rPr>
          <w:rFonts w:ascii="Book Antiqua" w:eastAsia="Book Antiqua" w:hAnsi="Book Antiqua" w:cs="Book Antiqua"/>
          <w:color w:val="000000" w:themeColor="text1"/>
          <w:szCs w:val="20"/>
        </w:rPr>
        <w:t>κB</w:t>
      </w:r>
      <w:proofErr w:type="spellEnd"/>
      <w:r w:rsidR="00613D19" w:rsidRPr="00600BEF">
        <w:rPr>
          <w:rFonts w:ascii="Book Antiqua" w:hAnsi="Book Antiqua" w:cs="Book Antiqua" w:hint="eastAsia"/>
          <w:color w:val="000000" w:themeColor="text1"/>
          <w:szCs w:val="20"/>
          <w:lang w:eastAsia="zh-CN"/>
        </w:rPr>
        <w:t>:</w:t>
      </w:r>
      <w:r w:rsidR="00613D19" w:rsidRPr="00600BEF">
        <w:rPr>
          <w:rFonts w:ascii="Book Antiqua" w:eastAsia="Book Antiqua" w:hAnsi="Book Antiqua" w:cs="Book Antiqua"/>
          <w:color w:val="000000" w:themeColor="text1"/>
          <w:szCs w:val="20"/>
        </w:rPr>
        <w:t xml:space="preserve"> </w:t>
      </w:r>
      <w:r w:rsidR="00613D19" w:rsidRPr="00600BEF">
        <w:rPr>
          <w:rFonts w:ascii="Book Antiqua" w:hAnsi="Book Antiqua" w:cs="Book Antiqua" w:hint="eastAsia"/>
          <w:color w:val="000000" w:themeColor="text1"/>
          <w:szCs w:val="20"/>
          <w:lang w:eastAsia="zh-CN"/>
        </w:rPr>
        <w:t>N</w:t>
      </w:r>
      <w:r w:rsidRPr="00600BEF">
        <w:rPr>
          <w:rFonts w:ascii="Book Antiqua" w:eastAsia="Book Antiqua" w:hAnsi="Book Antiqua" w:cs="Book Antiqua"/>
          <w:color w:val="000000" w:themeColor="text1"/>
          <w:szCs w:val="20"/>
        </w:rPr>
        <w:t xml:space="preserve">uclear factor </w:t>
      </w:r>
      <w:proofErr w:type="spellStart"/>
      <w:r w:rsidRPr="00600BEF">
        <w:rPr>
          <w:rFonts w:ascii="Book Antiqua" w:eastAsia="Book Antiqua" w:hAnsi="Book Antiqua" w:cs="Book Antiqua"/>
          <w:color w:val="000000" w:themeColor="text1"/>
          <w:szCs w:val="20"/>
        </w:rPr>
        <w:t>κB</w:t>
      </w:r>
      <w:proofErr w:type="spellEnd"/>
      <w:r w:rsidRPr="00600BEF">
        <w:rPr>
          <w:rFonts w:ascii="Book Antiqua" w:eastAsia="Book Antiqua" w:hAnsi="Book Antiqua" w:cs="Book Antiqua"/>
          <w:color w:val="000000" w:themeColor="text1"/>
          <w:szCs w:val="20"/>
        </w:rPr>
        <w:t xml:space="preserve">; </w:t>
      </w:r>
      <w:r w:rsidR="00613D19" w:rsidRPr="00600BEF">
        <w:rPr>
          <w:rFonts w:ascii="Book Antiqua" w:eastAsia="Book Antiqua" w:hAnsi="Book Antiqua" w:cs="Book Antiqua"/>
          <w:color w:val="000000" w:themeColor="text1"/>
          <w:szCs w:val="20"/>
        </w:rPr>
        <w:t>PGE2</w:t>
      </w:r>
      <w:r w:rsidR="00613D19" w:rsidRPr="00600BEF">
        <w:rPr>
          <w:rFonts w:ascii="Book Antiqua" w:hAnsi="Book Antiqua" w:cs="Book Antiqua" w:hint="eastAsia"/>
          <w:color w:val="000000" w:themeColor="text1"/>
          <w:szCs w:val="20"/>
          <w:lang w:eastAsia="zh-CN"/>
        </w:rPr>
        <w:t>: P</w:t>
      </w:r>
      <w:r w:rsidRPr="00600BEF">
        <w:rPr>
          <w:rFonts w:ascii="Book Antiqua" w:eastAsia="Book Antiqua" w:hAnsi="Book Antiqua" w:cs="Book Antiqua"/>
          <w:color w:val="000000" w:themeColor="text1"/>
          <w:szCs w:val="20"/>
        </w:rPr>
        <w:t xml:space="preserve">rostaglandin E2; </w:t>
      </w:r>
      <w:r w:rsidR="00613D19" w:rsidRPr="00600BEF">
        <w:rPr>
          <w:rFonts w:ascii="Book Antiqua" w:eastAsia="Book Antiqua" w:hAnsi="Book Antiqua" w:cs="Book Antiqua"/>
          <w:color w:val="000000" w:themeColor="text1"/>
          <w:szCs w:val="20"/>
        </w:rPr>
        <w:t>EP4</w:t>
      </w:r>
      <w:r w:rsidR="00613D19" w:rsidRPr="00600BEF">
        <w:rPr>
          <w:rFonts w:ascii="Book Antiqua" w:hAnsi="Book Antiqua" w:cs="Book Antiqua" w:hint="eastAsia"/>
          <w:color w:val="000000" w:themeColor="text1"/>
          <w:szCs w:val="20"/>
          <w:lang w:eastAsia="zh-CN"/>
        </w:rPr>
        <w:t>: P</w:t>
      </w:r>
      <w:r w:rsidRPr="00600BEF">
        <w:rPr>
          <w:rFonts w:ascii="Book Antiqua" w:eastAsia="Book Antiqua" w:hAnsi="Book Antiqua" w:cs="Book Antiqua"/>
          <w:color w:val="000000" w:themeColor="text1"/>
          <w:szCs w:val="20"/>
        </w:rPr>
        <w:t xml:space="preserve">rostaglandin E receptor subtype 4; </w:t>
      </w:r>
      <w:r w:rsidR="00613D19" w:rsidRPr="00600BEF">
        <w:rPr>
          <w:rFonts w:ascii="Book Antiqua" w:eastAsia="Book Antiqua" w:hAnsi="Book Antiqua" w:cs="Book Antiqua"/>
          <w:color w:val="000000" w:themeColor="text1"/>
          <w:szCs w:val="20"/>
        </w:rPr>
        <w:t>C-</w:t>
      </w:r>
      <w:proofErr w:type="spellStart"/>
      <w:r w:rsidR="00613D19" w:rsidRPr="00600BEF">
        <w:rPr>
          <w:rFonts w:ascii="Book Antiqua" w:eastAsia="Book Antiqua" w:hAnsi="Book Antiqua" w:cs="Book Antiqua"/>
          <w:color w:val="000000" w:themeColor="text1"/>
          <w:szCs w:val="20"/>
        </w:rPr>
        <w:t>Src</w:t>
      </w:r>
      <w:proofErr w:type="spellEnd"/>
      <w:r w:rsidR="00613D19" w:rsidRPr="00600BEF">
        <w:rPr>
          <w:rFonts w:ascii="Book Antiqua" w:hAnsi="Book Antiqua" w:cs="Book Antiqua" w:hint="eastAsia"/>
          <w:color w:val="000000" w:themeColor="text1"/>
          <w:szCs w:val="20"/>
          <w:lang w:eastAsia="zh-CN"/>
        </w:rPr>
        <w:t>:</w:t>
      </w:r>
      <w:r w:rsidR="00613D19" w:rsidRPr="00600BEF">
        <w:rPr>
          <w:rFonts w:ascii="Book Antiqua" w:eastAsia="Book Antiqua" w:hAnsi="Book Antiqua" w:cs="Book Antiqua"/>
          <w:color w:val="000000" w:themeColor="text1"/>
          <w:szCs w:val="20"/>
        </w:rPr>
        <w:t xml:space="preserve"> </w:t>
      </w:r>
      <w:r w:rsidR="00613D19" w:rsidRPr="00600BEF">
        <w:rPr>
          <w:rFonts w:ascii="Book Antiqua" w:hAnsi="Book Antiqua" w:cs="Book Antiqua" w:hint="eastAsia"/>
          <w:color w:val="000000" w:themeColor="text1"/>
          <w:szCs w:val="20"/>
          <w:lang w:eastAsia="zh-CN"/>
        </w:rPr>
        <w:t>C</w:t>
      </w:r>
      <w:r w:rsidRPr="00600BEF">
        <w:rPr>
          <w:rFonts w:ascii="Book Antiqua" w:eastAsia="Book Antiqua" w:hAnsi="Book Antiqua" w:cs="Book Antiqua"/>
          <w:color w:val="000000" w:themeColor="text1"/>
          <w:szCs w:val="20"/>
        </w:rPr>
        <w:t xml:space="preserve">ellular </w:t>
      </w:r>
      <w:proofErr w:type="spellStart"/>
      <w:r w:rsidRPr="00600BEF">
        <w:rPr>
          <w:rFonts w:ascii="Book Antiqua" w:eastAsia="Book Antiqua" w:hAnsi="Book Antiqua" w:cs="Book Antiqua"/>
          <w:color w:val="000000" w:themeColor="text1"/>
          <w:szCs w:val="20"/>
        </w:rPr>
        <w:t>src</w:t>
      </w:r>
      <w:proofErr w:type="spellEnd"/>
      <w:r w:rsidRPr="00600BEF">
        <w:rPr>
          <w:rFonts w:ascii="Book Antiqua" w:eastAsia="Book Antiqua" w:hAnsi="Book Antiqua" w:cs="Book Antiqua"/>
          <w:color w:val="000000" w:themeColor="text1"/>
          <w:szCs w:val="20"/>
        </w:rPr>
        <w:t xml:space="preserve">; </w:t>
      </w:r>
      <w:proofErr w:type="spellStart"/>
      <w:r w:rsidR="00613D19" w:rsidRPr="00600BEF">
        <w:rPr>
          <w:rFonts w:ascii="Book Antiqua" w:eastAsia="Book Antiqua" w:hAnsi="Book Antiqua" w:cs="Book Antiqua"/>
          <w:color w:val="000000" w:themeColor="text1"/>
          <w:szCs w:val="20"/>
        </w:rPr>
        <w:t>Akt</w:t>
      </w:r>
      <w:proofErr w:type="spellEnd"/>
      <w:r w:rsidR="00613D19" w:rsidRPr="00600BEF">
        <w:rPr>
          <w:rFonts w:ascii="Book Antiqua" w:hAnsi="Book Antiqua" w:cs="Book Antiqua" w:hint="eastAsia"/>
          <w:color w:val="000000" w:themeColor="text1"/>
          <w:szCs w:val="20"/>
          <w:lang w:eastAsia="zh-CN"/>
        </w:rPr>
        <w:t>:</w:t>
      </w:r>
      <w:r w:rsidR="00613D19" w:rsidRPr="00600BEF">
        <w:rPr>
          <w:rFonts w:ascii="Book Antiqua" w:eastAsia="Book Antiqua" w:hAnsi="Book Antiqua" w:cs="Book Antiqua"/>
          <w:color w:val="000000" w:themeColor="text1"/>
          <w:szCs w:val="20"/>
        </w:rPr>
        <w:t xml:space="preserve"> </w:t>
      </w:r>
      <w:r w:rsidR="00613D19" w:rsidRPr="00600BEF">
        <w:rPr>
          <w:rFonts w:ascii="Book Antiqua" w:hAnsi="Book Antiqua" w:cs="Book Antiqua" w:hint="eastAsia"/>
          <w:color w:val="000000" w:themeColor="text1"/>
          <w:szCs w:val="20"/>
          <w:lang w:eastAsia="zh-CN"/>
        </w:rPr>
        <w:t>P</w:t>
      </w:r>
      <w:r w:rsidRPr="00600BEF">
        <w:rPr>
          <w:rFonts w:ascii="Book Antiqua" w:eastAsia="Book Antiqua" w:hAnsi="Book Antiqua" w:cs="Book Antiqua"/>
          <w:color w:val="000000" w:themeColor="text1"/>
          <w:szCs w:val="20"/>
        </w:rPr>
        <w:t xml:space="preserve">rotein kinase B; </w:t>
      </w:r>
      <w:r w:rsidR="00613D19" w:rsidRPr="00600BEF">
        <w:rPr>
          <w:rFonts w:ascii="Book Antiqua" w:eastAsia="Book Antiqua" w:hAnsi="Book Antiqua" w:cs="Book Antiqua"/>
          <w:color w:val="000000" w:themeColor="text1"/>
          <w:szCs w:val="20"/>
        </w:rPr>
        <w:t>AP-1</w:t>
      </w:r>
      <w:r w:rsidR="00613D19" w:rsidRPr="00600BEF">
        <w:rPr>
          <w:rFonts w:ascii="Book Antiqua" w:hAnsi="Book Antiqua" w:cs="Book Antiqua" w:hint="eastAsia"/>
          <w:color w:val="000000" w:themeColor="text1"/>
          <w:szCs w:val="20"/>
          <w:lang w:eastAsia="zh-CN"/>
        </w:rPr>
        <w:t>: A</w:t>
      </w:r>
      <w:r w:rsidR="00613D19" w:rsidRPr="00600BEF">
        <w:rPr>
          <w:rFonts w:ascii="Book Antiqua" w:eastAsia="Book Antiqua" w:hAnsi="Book Antiqua" w:cs="Book Antiqua"/>
          <w:color w:val="000000" w:themeColor="text1"/>
          <w:szCs w:val="20"/>
        </w:rPr>
        <w:t>ctivator protein 1</w:t>
      </w:r>
      <w:r w:rsidRPr="00600BEF">
        <w:rPr>
          <w:rFonts w:ascii="Book Antiqua" w:eastAsia="Book Antiqua" w:hAnsi="Book Antiqua" w:cs="Book Antiqua"/>
          <w:color w:val="000000" w:themeColor="text1"/>
          <w:szCs w:val="20"/>
        </w:rPr>
        <w:t xml:space="preserve">; </w:t>
      </w:r>
      <w:r w:rsidR="00613D19" w:rsidRPr="00600BEF">
        <w:rPr>
          <w:rFonts w:ascii="Book Antiqua" w:eastAsia="Book Antiqua" w:hAnsi="Book Antiqua" w:cs="Book Antiqua"/>
          <w:color w:val="000000" w:themeColor="text1"/>
          <w:szCs w:val="20"/>
        </w:rPr>
        <w:t>MEK1</w:t>
      </w:r>
      <w:r w:rsidR="00613D19" w:rsidRPr="00600BEF">
        <w:rPr>
          <w:rFonts w:ascii="Book Antiqua" w:hAnsi="Book Antiqua" w:cs="Book Antiqua" w:hint="eastAsia"/>
          <w:color w:val="000000" w:themeColor="text1"/>
          <w:szCs w:val="20"/>
          <w:lang w:eastAsia="zh-CN"/>
        </w:rPr>
        <w:t xml:space="preserve">: </w:t>
      </w:r>
      <w:r w:rsidRPr="00600BEF">
        <w:rPr>
          <w:rFonts w:ascii="Book Antiqua" w:eastAsia="Book Antiqua" w:hAnsi="Book Antiqua" w:cs="Book Antiqua"/>
          <w:color w:val="000000" w:themeColor="text1"/>
          <w:szCs w:val="20"/>
        </w:rPr>
        <w:t xml:space="preserve">MAP kinase </w:t>
      </w:r>
      <w:proofErr w:type="spellStart"/>
      <w:r w:rsidRPr="00600BEF">
        <w:rPr>
          <w:rFonts w:ascii="Book Antiqua" w:eastAsia="Book Antiqua" w:hAnsi="Book Antiqua" w:cs="Book Antiqua"/>
          <w:color w:val="000000" w:themeColor="text1"/>
          <w:szCs w:val="20"/>
        </w:rPr>
        <w:t>kinase</w:t>
      </w:r>
      <w:proofErr w:type="spellEnd"/>
      <w:r w:rsidRPr="00600BEF">
        <w:rPr>
          <w:rFonts w:ascii="Book Antiqua" w:eastAsia="Book Antiqua" w:hAnsi="Book Antiqua" w:cs="Book Antiqua"/>
          <w:color w:val="000000" w:themeColor="text1"/>
          <w:szCs w:val="20"/>
        </w:rPr>
        <w:t xml:space="preserve"> 1; </w:t>
      </w:r>
      <w:r w:rsidR="00613D19" w:rsidRPr="00600BEF">
        <w:rPr>
          <w:rFonts w:ascii="Book Antiqua" w:eastAsia="Book Antiqua" w:hAnsi="Book Antiqua" w:cs="Book Antiqua"/>
          <w:color w:val="000000" w:themeColor="text1"/>
          <w:szCs w:val="20"/>
        </w:rPr>
        <w:t>USF</w:t>
      </w:r>
      <w:r w:rsidR="00613D19" w:rsidRPr="00600BEF">
        <w:rPr>
          <w:rFonts w:ascii="Book Antiqua" w:hAnsi="Book Antiqua" w:cs="Book Antiqua" w:hint="eastAsia"/>
          <w:color w:val="000000" w:themeColor="text1"/>
          <w:szCs w:val="20"/>
          <w:lang w:eastAsia="zh-CN"/>
        </w:rPr>
        <w:t>:</w:t>
      </w:r>
      <w:r w:rsidR="00613D19" w:rsidRPr="00600BEF">
        <w:rPr>
          <w:rFonts w:ascii="Book Antiqua" w:eastAsia="Book Antiqua" w:hAnsi="Book Antiqua" w:cs="Book Antiqua"/>
          <w:color w:val="000000" w:themeColor="text1"/>
          <w:szCs w:val="20"/>
        </w:rPr>
        <w:t xml:space="preserve"> </w:t>
      </w:r>
      <w:r w:rsidR="00613D19" w:rsidRPr="00600BEF">
        <w:rPr>
          <w:rFonts w:ascii="Book Antiqua" w:hAnsi="Book Antiqua" w:cs="Book Antiqua" w:hint="eastAsia"/>
          <w:color w:val="000000" w:themeColor="text1"/>
          <w:szCs w:val="20"/>
          <w:lang w:eastAsia="zh-CN"/>
        </w:rPr>
        <w:t>U</w:t>
      </w:r>
      <w:r w:rsidR="00613D19" w:rsidRPr="00600BEF">
        <w:rPr>
          <w:rFonts w:ascii="Book Antiqua" w:eastAsia="Book Antiqua" w:hAnsi="Book Antiqua" w:cs="Book Antiqua"/>
          <w:color w:val="000000" w:themeColor="text1"/>
          <w:szCs w:val="20"/>
        </w:rPr>
        <w:t>pstream stimulatory factor</w:t>
      </w:r>
      <w:r w:rsidRPr="00600BEF">
        <w:rPr>
          <w:rFonts w:ascii="Book Antiqua" w:eastAsia="Book Antiqua" w:hAnsi="Book Antiqua" w:cs="Book Antiqua"/>
          <w:color w:val="000000" w:themeColor="text1"/>
          <w:szCs w:val="20"/>
        </w:rPr>
        <w:t xml:space="preserve">; </w:t>
      </w:r>
      <w:r w:rsidR="00613D19" w:rsidRPr="00600BEF">
        <w:rPr>
          <w:rFonts w:ascii="Book Antiqua" w:eastAsia="Book Antiqua" w:hAnsi="Book Antiqua" w:cs="Book Antiqua"/>
          <w:color w:val="000000" w:themeColor="text1"/>
          <w:szCs w:val="20"/>
        </w:rPr>
        <w:t>NIK</w:t>
      </w:r>
      <w:r w:rsidR="00613D19" w:rsidRPr="00600BEF">
        <w:rPr>
          <w:rFonts w:ascii="Book Antiqua" w:hAnsi="Book Antiqua" w:cs="Book Antiqua" w:hint="eastAsia"/>
          <w:color w:val="000000" w:themeColor="text1"/>
          <w:szCs w:val="20"/>
          <w:lang w:eastAsia="zh-CN"/>
        </w:rPr>
        <w:t>:</w:t>
      </w:r>
      <w:r w:rsidR="00613D19" w:rsidRPr="00600BEF">
        <w:rPr>
          <w:rFonts w:ascii="Book Antiqua" w:eastAsia="Book Antiqua" w:hAnsi="Book Antiqua" w:cs="Book Antiqua"/>
          <w:color w:val="000000" w:themeColor="text1"/>
          <w:szCs w:val="20"/>
        </w:rPr>
        <w:t xml:space="preserve"> </w:t>
      </w:r>
      <w:r w:rsidR="00CA363C" w:rsidRPr="00600BEF">
        <w:rPr>
          <w:rFonts w:ascii="Book Antiqua" w:hAnsi="Book Antiqua" w:cs="Book Antiqua" w:hint="eastAsia"/>
          <w:color w:val="000000" w:themeColor="text1"/>
          <w:szCs w:val="20"/>
          <w:lang w:eastAsia="zh-CN"/>
        </w:rPr>
        <w:t>M</w:t>
      </w:r>
      <w:r w:rsidRPr="00600BEF">
        <w:rPr>
          <w:rFonts w:ascii="Book Antiqua" w:eastAsia="Book Antiqua" w:hAnsi="Book Antiqua" w:cs="Book Antiqua"/>
          <w:color w:val="000000" w:themeColor="text1"/>
          <w:szCs w:val="20"/>
        </w:rPr>
        <w:t xml:space="preserve">itogen-activated protein kinase </w:t>
      </w:r>
      <w:proofErr w:type="spellStart"/>
      <w:r w:rsidRPr="00600BEF">
        <w:rPr>
          <w:rFonts w:ascii="Book Antiqua" w:eastAsia="Book Antiqua" w:hAnsi="Book Antiqua" w:cs="Book Antiqua"/>
          <w:color w:val="000000" w:themeColor="text1"/>
          <w:szCs w:val="20"/>
        </w:rPr>
        <w:t>kinase</w:t>
      </w:r>
      <w:proofErr w:type="spellEnd"/>
      <w:r w:rsidRPr="00600BEF">
        <w:rPr>
          <w:rFonts w:ascii="Book Antiqua" w:eastAsia="Book Antiqua" w:hAnsi="Book Antiqua" w:cs="Book Antiqua"/>
          <w:color w:val="000000" w:themeColor="text1"/>
          <w:szCs w:val="20"/>
        </w:rPr>
        <w:t xml:space="preserve"> </w:t>
      </w:r>
      <w:proofErr w:type="spellStart"/>
      <w:r w:rsidRPr="00600BEF">
        <w:rPr>
          <w:rFonts w:ascii="Book Antiqua" w:eastAsia="Book Antiqua" w:hAnsi="Book Antiqua" w:cs="Book Antiqua"/>
          <w:color w:val="000000" w:themeColor="text1"/>
          <w:szCs w:val="20"/>
        </w:rPr>
        <w:t>kinase</w:t>
      </w:r>
      <w:proofErr w:type="spellEnd"/>
      <w:r w:rsidRPr="00600BEF">
        <w:rPr>
          <w:rFonts w:ascii="Book Antiqua" w:eastAsia="Book Antiqua" w:hAnsi="Book Antiqua" w:cs="Book Antiqua"/>
          <w:color w:val="000000" w:themeColor="text1"/>
          <w:szCs w:val="20"/>
        </w:rPr>
        <w:t xml:space="preserve"> 14; </w:t>
      </w:r>
      <w:proofErr w:type="spellStart"/>
      <w:r w:rsidR="00CA363C" w:rsidRPr="00600BEF">
        <w:rPr>
          <w:rFonts w:ascii="Book Antiqua" w:eastAsia="Book Antiqua" w:hAnsi="Book Antiqua" w:cs="Book Antiqua"/>
          <w:color w:val="000000" w:themeColor="text1"/>
          <w:szCs w:val="20"/>
        </w:rPr>
        <w:t>Inos</w:t>
      </w:r>
      <w:proofErr w:type="spellEnd"/>
      <w:r w:rsidR="00CA363C" w:rsidRPr="00600BEF">
        <w:rPr>
          <w:rFonts w:ascii="Book Antiqua" w:hAnsi="Book Antiqua" w:cs="Book Antiqua" w:hint="eastAsia"/>
          <w:color w:val="000000" w:themeColor="text1"/>
          <w:szCs w:val="20"/>
          <w:lang w:eastAsia="zh-CN"/>
        </w:rPr>
        <w:t>:</w:t>
      </w:r>
      <w:r w:rsidR="00CA363C" w:rsidRPr="00600BEF">
        <w:rPr>
          <w:rFonts w:ascii="Book Antiqua" w:eastAsia="Book Antiqua" w:hAnsi="Book Antiqua" w:cs="Book Antiqua"/>
          <w:color w:val="000000" w:themeColor="text1"/>
          <w:szCs w:val="20"/>
        </w:rPr>
        <w:t xml:space="preserve"> </w:t>
      </w:r>
      <w:r w:rsidR="00CA363C" w:rsidRPr="00600BEF">
        <w:rPr>
          <w:rFonts w:ascii="Book Antiqua" w:hAnsi="Book Antiqua" w:cs="Book Antiqua" w:hint="eastAsia"/>
          <w:color w:val="000000" w:themeColor="text1"/>
          <w:szCs w:val="20"/>
          <w:lang w:eastAsia="zh-CN"/>
        </w:rPr>
        <w:t>I</w:t>
      </w:r>
      <w:r w:rsidRPr="00600BEF">
        <w:rPr>
          <w:rFonts w:ascii="Book Antiqua" w:eastAsia="Book Antiqua" w:hAnsi="Book Antiqua" w:cs="Book Antiqua"/>
          <w:color w:val="000000" w:themeColor="text1"/>
          <w:szCs w:val="20"/>
        </w:rPr>
        <w:t xml:space="preserve">nducible nitric oxide synthase; </w:t>
      </w:r>
      <w:r w:rsidR="00CA363C" w:rsidRPr="00600BEF">
        <w:rPr>
          <w:rFonts w:ascii="Book Antiqua" w:eastAsia="Book Antiqua" w:hAnsi="Book Antiqua" w:cs="Book Antiqua"/>
          <w:color w:val="000000" w:themeColor="text1"/>
          <w:szCs w:val="20"/>
        </w:rPr>
        <w:t>MAPK</w:t>
      </w:r>
      <w:r w:rsidR="00CA363C" w:rsidRPr="00600BEF">
        <w:rPr>
          <w:rFonts w:ascii="Book Antiqua" w:hAnsi="Book Antiqua" w:cs="Book Antiqua" w:hint="eastAsia"/>
          <w:color w:val="000000" w:themeColor="text1"/>
          <w:szCs w:val="20"/>
          <w:lang w:eastAsia="zh-CN"/>
        </w:rPr>
        <w:t>:</w:t>
      </w:r>
      <w:r w:rsidR="00CA363C" w:rsidRPr="00600BEF">
        <w:rPr>
          <w:rFonts w:ascii="Book Antiqua" w:eastAsia="Book Antiqua" w:hAnsi="Book Antiqua" w:cs="Book Antiqua"/>
          <w:color w:val="000000" w:themeColor="text1"/>
          <w:szCs w:val="20"/>
        </w:rPr>
        <w:t xml:space="preserve"> </w:t>
      </w:r>
      <w:r w:rsidR="00CA363C" w:rsidRPr="00600BEF">
        <w:rPr>
          <w:rFonts w:ascii="Book Antiqua" w:hAnsi="Book Antiqua" w:cs="Book Antiqua" w:hint="eastAsia"/>
          <w:color w:val="000000" w:themeColor="text1"/>
          <w:szCs w:val="20"/>
          <w:lang w:eastAsia="zh-CN"/>
        </w:rPr>
        <w:t>M</w:t>
      </w:r>
      <w:r w:rsidRPr="00600BEF">
        <w:rPr>
          <w:rFonts w:ascii="Book Antiqua" w:eastAsia="Book Antiqua" w:hAnsi="Book Antiqua" w:cs="Book Antiqua"/>
          <w:color w:val="000000" w:themeColor="text1"/>
          <w:szCs w:val="20"/>
        </w:rPr>
        <w:t xml:space="preserve">itogen-activated protein kinase; </w:t>
      </w:r>
      <w:r w:rsidR="00CA363C" w:rsidRPr="00600BEF">
        <w:rPr>
          <w:rFonts w:ascii="Book Antiqua" w:eastAsia="Book Antiqua" w:hAnsi="Book Antiqua" w:cs="Book Antiqua"/>
          <w:color w:val="000000" w:themeColor="text1"/>
          <w:szCs w:val="20"/>
        </w:rPr>
        <w:t>ATF-2</w:t>
      </w:r>
      <w:r w:rsidR="00CA363C" w:rsidRPr="00600BEF">
        <w:rPr>
          <w:rFonts w:ascii="Book Antiqua" w:hAnsi="Book Antiqua" w:cs="Book Antiqua" w:hint="eastAsia"/>
          <w:color w:val="000000" w:themeColor="text1"/>
          <w:szCs w:val="20"/>
          <w:lang w:eastAsia="zh-CN"/>
        </w:rPr>
        <w:t xml:space="preserve">: </w:t>
      </w:r>
      <w:r w:rsidR="00DF1551" w:rsidRPr="00600BEF">
        <w:rPr>
          <w:rFonts w:ascii="Book Antiqua" w:hAnsi="Book Antiqua" w:cs="Book Antiqua"/>
          <w:color w:val="000000" w:themeColor="text1"/>
          <w:szCs w:val="20"/>
          <w:lang w:eastAsia="zh-CN"/>
        </w:rPr>
        <w:t>A</w:t>
      </w:r>
      <w:r w:rsidR="00DF1551" w:rsidRPr="00600BEF">
        <w:rPr>
          <w:rFonts w:ascii="Book Antiqua" w:eastAsia="Book Antiqua" w:hAnsi="Book Antiqua" w:cs="Book Antiqua"/>
          <w:color w:val="000000" w:themeColor="text1"/>
          <w:szCs w:val="20"/>
        </w:rPr>
        <w:t xml:space="preserve">ctivating </w:t>
      </w:r>
      <w:r w:rsidRPr="00600BEF">
        <w:rPr>
          <w:rFonts w:ascii="Book Antiqua" w:eastAsia="Book Antiqua" w:hAnsi="Book Antiqua" w:cs="Book Antiqua"/>
          <w:color w:val="000000" w:themeColor="text1"/>
          <w:szCs w:val="20"/>
        </w:rPr>
        <w:t xml:space="preserve">transcription factor 2; </w:t>
      </w:r>
      <w:r w:rsidR="00CA363C" w:rsidRPr="00600BEF">
        <w:rPr>
          <w:rFonts w:ascii="Book Antiqua" w:eastAsia="Book Antiqua" w:hAnsi="Book Antiqua" w:cs="Book Antiqua"/>
          <w:color w:val="000000" w:themeColor="text1"/>
          <w:szCs w:val="20"/>
        </w:rPr>
        <w:t>TNF-α</w:t>
      </w:r>
      <w:r w:rsidR="00CA363C" w:rsidRPr="00600BEF">
        <w:rPr>
          <w:rFonts w:ascii="Book Antiqua" w:hAnsi="Book Antiqua" w:cs="Book Antiqua" w:hint="eastAsia"/>
          <w:color w:val="000000" w:themeColor="text1"/>
          <w:szCs w:val="20"/>
          <w:lang w:eastAsia="zh-CN"/>
        </w:rPr>
        <w:t>: t</w:t>
      </w:r>
      <w:r w:rsidRPr="00600BEF">
        <w:rPr>
          <w:rFonts w:ascii="Book Antiqua" w:eastAsia="Book Antiqua" w:hAnsi="Book Antiqua" w:cs="Book Antiqua"/>
          <w:color w:val="000000" w:themeColor="text1"/>
          <w:szCs w:val="20"/>
        </w:rPr>
        <w:t xml:space="preserve">umor necrosis factor-α; </w:t>
      </w:r>
      <w:r w:rsidR="00CA363C" w:rsidRPr="00600BEF">
        <w:rPr>
          <w:rFonts w:ascii="Book Antiqua" w:eastAsia="Book Antiqua" w:hAnsi="Book Antiqua" w:cs="Book Antiqua"/>
          <w:color w:val="000000" w:themeColor="text1"/>
        </w:rPr>
        <w:t xml:space="preserve">IL: </w:t>
      </w:r>
      <w:r w:rsidR="00CA363C" w:rsidRPr="00600BEF">
        <w:rPr>
          <w:rFonts w:ascii="Book Antiqua" w:hAnsi="Book Antiqua" w:cs="Book Antiqua" w:hint="eastAsia"/>
          <w:color w:val="000000" w:themeColor="text1"/>
          <w:lang w:eastAsia="zh-CN"/>
        </w:rPr>
        <w:t>I</w:t>
      </w:r>
      <w:r w:rsidR="00CA363C" w:rsidRPr="00600BEF">
        <w:rPr>
          <w:rFonts w:ascii="Book Antiqua" w:eastAsia="Book Antiqua" w:hAnsi="Book Antiqua" w:cs="Book Antiqua"/>
          <w:color w:val="000000" w:themeColor="text1"/>
        </w:rPr>
        <w:t>nterleukin;</w:t>
      </w:r>
      <w:r w:rsidR="00CA363C" w:rsidRPr="00600BEF">
        <w:rPr>
          <w:rFonts w:ascii="Book Antiqua" w:hAnsi="Book Antiqua" w:cs="Book Antiqua" w:hint="eastAsia"/>
          <w:color w:val="000000" w:themeColor="text1"/>
          <w:lang w:eastAsia="zh-CN"/>
        </w:rPr>
        <w:t xml:space="preserve"> </w:t>
      </w:r>
      <w:r w:rsidR="00CA363C" w:rsidRPr="00600BEF">
        <w:rPr>
          <w:rFonts w:ascii="Book Antiqua" w:eastAsia="Book Antiqua" w:hAnsi="Book Antiqua" w:cs="Book Antiqua"/>
          <w:color w:val="000000" w:themeColor="text1"/>
          <w:szCs w:val="20"/>
        </w:rPr>
        <w:t>CXCL</w:t>
      </w:r>
      <w:r w:rsidR="00CA363C" w:rsidRPr="00600BEF">
        <w:rPr>
          <w:rFonts w:ascii="Book Antiqua" w:hAnsi="Book Antiqua" w:cs="Book Antiqua" w:hint="eastAsia"/>
          <w:color w:val="000000" w:themeColor="text1"/>
          <w:szCs w:val="20"/>
          <w:lang w:eastAsia="zh-CN"/>
        </w:rPr>
        <w:t>:</w:t>
      </w:r>
      <w:r w:rsidR="00CA363C" w:rsidRPr="00600BEF">
        <w:rPr>
          <w:rFonts w:ascii="Book Antiqua" w:eastAsia="Book Antiqua" w:hAnsi="Book Antiqua" w:cs="Book Antiqua"/>
          <w:color w:val="000000" w:themeColor="text1"/>
          <w:szCs w:val="20"/>
        </w:rPr>
        <w:t xml:space="preserve"> </w:t>
      </w:r>
      <w:r w:rsidR="00CA363C" w:rsidRPr="00600BEF">
        <w:rPr>
          <w:rFonts w:ascii="Book Antiqua" w:hAnsi="Book Antiqua" w:cs="Book Antiqua" w:hint="eastAsia"/>
          <w:color w:val="000000" w:themeColor="text1"/>
          <w:szCs w:val="20"/>
          <w:lang w:eastAsia="zh-CN"/>
        </w:rPr>
        <w:t>C</w:t>
      </w:r>
      <w:r w:rsidRPr="00600BEF">
        <w:rPr>
          <w:rFonts w:ascii="Book Antiqua" w:eastAsia="Book Antiqua" w:hAnsi="Book Antiqua" w:cs="Book Antiqua"/>
          <w:color w:val="000000" w:themeColor="text1"/>
          <w:szCs w:val="20"/>
        </w:rPr>
        <w:t xml:space="preserve">hemokine (CXC motif) ligand; </w:t>
      </w:r>
      <w:r w:rsidR="00CA363C" w:rsidRPr="00600BEF">
        <w:rPr>
          <w:rFonts w:ascii="Book Antiqua" w:eastAsia="Book Antiqua" w:hAnsi="Book Antiqua" w:cs="Book Antiqua"/>
          <w:color w:val="000000" w:themeColor="text1"/>
          <w:szCs w:val="20"/>
        </w:rPr>
        <w:t>CCL</w:t>
      </w:r>
      <w:r w:rsidR="00CA363C" w:rsidRPr="00600BEF">
        <w:rPr>
          <w:rFonts w:ascii="Book Antiqua" w:hAnsi="Book Antiqua" w:cs="Book Antiqua" w:hint="eastAsia"/>
          <w:color w:val="000000" w:themeColor="text1"/>
          <w:szCs w:val="20"/>
          <w:lang w:eastAsia="zh-CN"/>
        </w:rPr>
        <w:t>:</w:t>
      </w:r>
      <w:r w:rsidR="00CA363C" w:rsidRPr="00600BEF">
        <w:rPr>
          <w:rFonts w:ascii="Book Antiqua" w:eastAsia="Book Antiqua" w:hAnsi="Book Antiqua" w:cs="Book Antiqua"/>
          <w:color w:val="000000" w:themeColor="text1"/>
          <w:szCs w:val="20"/>
        </w:rPr>
        <w:t xml:space="preserve"> </w:t>
      </w:r>
      <w:r w:rsidR="00CA363C" w:rsidRPr="00600BEF">
        <w:rPr>
          <w:rFonts w:ascii="Book Antiqua" w:hAnsi="Book Antiqua" w:cs="Book Antiqua" w:hint="eastAsia"/>
          <w:color w:val="000000" w:themeColor="text1"/>
          <w:szCs w:val="20"/>
          <w:lang w:eastAsia="zh-CN"/>
        </w:rPr>
        <w:t>C</w:t>
      </w:r>
      <w:r w:rsidRPr="00600BEF">
        <w:rPr>
          <w:rFonts w:ascii="Book Antiqua" w:eastAsia="Book Antiqua" w:hAnsi="Book Antiqua" w:cs="Book Antiqua"/>
          <w:color w:val="000000" w:themeColor="text1"/>
          <w:szCs w:val="20"/>
        </w:rPr>
        <w:t>hemokine (C-C motif) ligand</w:t>
      </w:r>
      <w:r w:rsidR="00CA363C" w:rsidRPr="00600BEF">
        <w:rPr>
          <w:rFonts w:ascii="Book Antiqua" w:hAnsi="Book Antiqua" w:cs="Book Antiqua" w:hint="eastAsia"/>
          <w:color w:val="000000" w:themeColor="text1"/>
          <w:szCs w:val="20"/>
          <w:lang w:eastAsia="zh-CN"/>
        </w:rPr>
        <w:t>;</w:t>
      </w:r>
      <w:r w:rsidR="00613D19" w:rsidRPr="00600BEF">
        <w:rPr>
          <w:rFonts w:ascii="Book Antiqua" w:hAnsi="Book Antiqua" w:cs="Book Antiqua" w:hint="eastAsia"/>
          <w:color w:val="000000" w:themeColor="text1"/>
          <w:szCs w:val="20"/>
          <w:lang w:eastAsia="zh-CN"/>
        </w:rPr>
        <w:t xml:space="preserve"> </w:t>
      </w:r>
      <w:r w:rsidR="00613D19" w:rsidRPr="00600BEF">
        <w:rPr>
          <w:rFonts w:ascii="Book Antiqua" w:eastAsia="Book Antiqua" w:hAnsi="Book Antiqua" w:cs="Book Antiqua"/>
          <w:color w:val="000000" w:themeColor="text1"/>
          <w:szCs w:val="20"/>
        </w:rPr>
        <w:t>COX-2</w:t>
      </w:r>
      <w:r w:rsidR="00613D19" w:rsidRPr="00600BEF">
        <w:rPr>
          <w:rFonts w:ascii="Book Antiqua" w:hAnsi="Book Antiqua" w:cs="Book Antiqua" w:hint="eastAsia"/>
          <w:color w:val="000000" w:themeColor="text1"/>
          <w:szCs w:val="20"/>
          <w:lang w:eastAsia="zh-CN"/>
        </w:rPr>
        <w:t>: C</w:t>
      </w:r>
      <w:r w:rsidR="00613D19" w:rsidRPr="00600BEF">
        <w:rPr>
          <w:rFonts w:ascii="Book Antiqua" w:eastAsia="Book Antiqua" w:hAnsi="Book Antiqua" w:cs="Book Antiqua"/>
          <w:color w:val="000000" w:themeColor="text1"/>
          <w:szCs w:val="20"/>
        </w:rPr>
        <w:t>yclooxygenase-2</w:t>
      </w:r>
      <w:r w:rsidR="00CA363C" w:rsidRPr="00600BEF">
        <w:rPr>
          <w:rFonts w:ascii="Book Antiqua" w:hAnsi="Book Antiqua" w:cs="Book Antiqua" w:hint="eastAsia"/>
          <w:color w:val="000000" w:themeColor="text1"/>
          <w:szCs w:val="20"/>
          <w:lang w:eastAsia="zh-CN"/>
        </w:rPr>
        <w:t>.</w:t>
      </w:r>
    </w:p>
    <w:p w14:paraId="64190750" w14:textId="77777777" w:rsidR="00446197" w:rsidRPr="00600BEF" w:rsidRDefault="00446197">
      <w:pPr>
        <w:spacing w:line="360" w:lineRule="auto"/>
        <w:jc w:val="both"/>
        <w:rPr>
          <w:rFonts w:ascii="Book Antiqua" w:hAnsi="Book Antiqua" w:cs="Book Antiqua"/>
          <w:color w:val="000000" w:themeColor="text1"/>
          <w:szCs w:val="20"/>
          <w:lang w:eastAsia="zh-CN"/>
        </w:rPr>
        <w:sectPr w:rsidR="00446197" w:rsidRPr="00600BEF">
          <w:pgSz w:w="12240" w:h="15840"/>
          <w:pgMar w:top="1440" w:right="1440" w:bottom="1440" w:left="1440" w:header="720" w:footer="720" w:gutter="0"/>
          <w:cols w:space="720"/>
          <w:docGrid w:linePitch="360"/>
        </w:sectPr>
      </w:pPr>
    </w:p>
    <w:p w14:paraId="2F3A802D" w14:textId="4B5B3A64" w:rsidR="00A77B3E" w:rsidRPr="00600BEF" w:rsidRDefault="00446197">
      <w:pPr>
        <w:spacing w:line="360" w:lineRule="auto"/>
        <w:jc w:val="both"/>
        <w:rPr>
          <w:rFonts w:ascii="Book Antiqua" w:hAnsi="Book Antiqua" w:cs="Book Antiqua"/>
          <w:b/>
          <w:color w:val="000000" w:themeColor="text1"/>
          <w:szCs w:val="20"/>
          <w:lang w:eastAsia="zh-CN"/>
        </w:rPr>
      </w:pPr>
      <w:r w:rsidRPr="00600BEF">
        <w:rPr>
          <w:rFonts w:ascii="Book Antiqua" w:eastAsia="Book Antiqua" w:hAnsi="Book Antiqua" w:cs="Book Antiqua"/>
          <w:b/>
          <w:color w:val="000000" w:themeColor="text1"/>
          <w:szCs w:val="20"/>
        </w:rPr>
        <w:lastRenderedPageBreak/>
        <w:t>Table 1 S</w:t>
      </w:r>
      <w:r w:rsidR="00DF1551" w:rsidRPr="00600BEF">
        <w:rPr>
          <w:rFonts w:ascii="Book Antiqua" w:eastAsia="Book Antiqua" w:hAnsi="Book Antiqua" w:cs="Book Antiqua"/>
          <w:b/>
          <w:color w:val="000000" w:themeColor="text1"/>
          <w:szCs w:val="20"/>
        </w:rPr>
        <w:t>ummary of s</w:t>
      </w:r>
      <w:r w:rsidRPr="00600BEF">
        <w:rPr>
          <w:rFonts w:ascii="Book Antiqua" w:eastAsia="Book Antiqua" w:hAnsi="Book Antiqua" w:cs="Book Antiqua"/>
          <w:b/>
          <w:color w:val="000000" w:themeColor="text1"/>
          <w:szCs w:val="20"/>
        </w:rPr>
        <w:t>ingle nucleotide polymorphism</w:t>
      </w:r>
      <w:r w:rsidR="00DF1551" w:rsidRPr="00600BEF">
        <w:rPr>
          <w:rFonts w:ascii="Book Antiqua" w:eastAsia="Book Antiqua" w:hAnsi="Book Antiqua" w:cs="Book Antiqua"/>
          <w:b/>
          <w:color w:val="000000" w:themeColor="text1"/>
          <w:szCs w:val="20"/>
        </w:rPr>
        <w:t>s</w:t>
      </w:r>
      <w:r w:rsidRPr="00600BEF">
        <w:rPr>
          <w:rFonts w:ascii="Book Antiqua" w:eastAsia="Book Antiqua" w:hAnsi="Book Antiqua" w:cs="Book Antiqua"/>
          <w:b/>
          <w:color w:val="000000" w:themeColor="text1"/>
          <w:szCs w:val="20"/>
        </w:rPr>
        <w:t xml:space="preserve"> in whole region of </w:t>
      </w:r>
      <w:r w:rsidRPr="00600BEF">
        <w:rPr>
          <w:rFonts w:ascii="Book Antiqua" w:hAnsi="Book Antiqua" w:cs="Book Antiqua" w:hint="eastAsia"/>
          <w:b/>
          <w:color w:val="000000" w:themeColor="text1"/>
          <w:szCs w:val="20"/>
          <w:lang w:eastAsia="zh-CN"/>
        </w:rPr>
        <w:t>c</w:t>
      </w:r>
      <w:r w:rsidRPr="00600BEF">
        <w:rPr>
          <w:rFonts w:ascii="Book Antiqua" w:eastAsia="Book Antiqua" w:hAnsi="Book Antiqua" w:cs="Book Antiqua"/>
          <w:b/>
          <w:color w:val="000000" w:themeColor="text1"/>
          <w:szCs w:val="20"/>
        </w:rPr>
        <w:t>yclooxygenase-2</w:t>
      </w:r>
      <w:r w:rsidRPr="00600BEF">
        <w:rPr>
          <w:rFonts w:ascii="Book Antiqua" w:hAnsi="Book Antiqua" w:cs="Book Antiqua" w:hint="eastAsia"/>
          <w:b/>
          <w:color w:val="000000" w:themeColor="text1"/>
          <w:szCs w:val="20"/>
          <w:lang w:eastAsia="zh-CN"/>
        </w:rPr>
        <w:t xml:space="preserve"> </w:t>
      </w:r>
      <w:r w:rsidRPr="00600BEF">
        <w:rPr>
          <w:rFonts w:ascii="Book Antiqua" w:eastAsia="Book Antiqua" w:hAnsi="Book Antiqua" w:cs="Book Antiqua"/>
          <w:b/>
          <w:color w:val="000000" w:themeColor="text1"/>
          <w:szCs w:val="20"/>
        </w:rPr>
        <w:t>and their association with risk of cancer</w:t>
      </w:r>
    </w:p>
    <w:tbl>
      <w:tblPr>
        <w:tblStyle w:val="4-31"/>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041"/>
        <w:gridCol w:w="958"/>
        <w:gridCol w:w="872"/>
        <w:gridCol w:w="611"/>
        <w:gridCol w:w="698"/>
        <w:gridCol w:w="1914"/>
        <w:gridCol w:w="611"/>
        <w:gridCol w:w="1131"/>
        <w:gridCol w:w="695"/>
        <w:gridCol w:w="1045"/>
      </w:tblGrid>
      <w:tr w:rsidR="00600BEF" w:rsidRPr="00600BEF" w14:paraId="52CBF492" w14:textId="77777777" w:rsidTr="00C65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bottom w:val="single" w:sz="4" w:space="0" w:color="auto"/>
            </w:tcBorders>
            <w:shd w:val="clear" w:color="auto" w:fill="auto"/>
          </w:tcPr>
          <w:p w14:paraId="1A6B1213" w14:textId="402F7086" w:rsidR="00446197" w:rsidRPr="00600BEF" w:rsidRDefault="00446197" w:rsidP="00C65F18">
            <w:pPr>
              <w:snapToGrid w:val="0"/>
              <w:spacing w:line="360" w:lineRule="auto"/>
              <w:jc w:val="both"/>
              <w:rPr>
                <w:rFonts w:ascii="Book Antiqua" w:hAnsi="Book Antiqua" w:cs="Times New Roman"/>
                <w:b w:val="0"/>
                <w:color w:val="000000" w:themeColor="text1"/>
              </w:rPr>
            </w:pPr>
            <w:r w:rsidRPr="00600BEF">
              <w:rPr>
                <w:rFonts w:ascii="Book Antiqua" w:hAnsi="Book Antiqua" w:cs="Times New Roman"/>
                <w:color w:val="000000" w:themeColor="text1"/>
              </w:rPr>
              <w:t xml:space="preserve">SNP </w:t>
            </w:r>
            <w:r w:rsidRPr="00600BEF">
              <w:rPr>
                <w:rFonts w:ascii="Book Antiqua" w:hAnsi="Book Antiqua" w:cs="Times New Roman" w:hint="eastAsia"/>
                <w:color w:val="000000" w:themeColor="text1"/>
              </w:rPr>
              <w:t>ID</w:t>
            </w:r>
            <w:r w:rsidR="00C65F18"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w:t>
            </w:r>
            <w:proofErr w:type="spellStart"/>
            <w:r w:rsidRPr="00600BEF">
              <w:rPr>
                <w:rFonts w:ascii="Book Antiqua" w:hAnsi="Book Antiqua" w:cs="Times New Roman"/>
                <w:color w:val="000000" w:themeColor="text1"/>
              </w:rPr>
              <w:t>rs</w:t>
            </w:r>
            <w:proofErr w:type="spellEnd"/>
            <w:r w:rsidRPr="00600BEF">
              <w:rPr>
                <w:rFonts w:ascii="Book Antiqua" w:hAnsi="Book Antiqua" w:cs="Times New Roman"/>
                <w:color w:val="000000" w:themeColor="text1"/>
              </w:rPr>
              <w:t xml:space="preserve"> number)</w:t>
            </w:r>
          </w:p>
        </w:tc>
        <w:tc>
          <w:tcPr>
            <w:tcW w:w="1318" w:type="dxa"/>
            <w:tcBorders>
              <w:top w:val="single" w:sz="4" w:space="0" w:color="auto"/>
              <w:bottom w:val="single" w:sz="4" w:space="0" w:color="auto"/>
            </w:tcBorders>
            <w:shd w:val="clear" w:color="auto" w:fill="auto"/>
          </w:tcPr>
          <w:p w14:paraId="18A12F1B"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Chromosome</w:t>
            </w:r>
          </w:p>
          <w:p w14:paraId="7A98EE3B"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location (GRCh38)</w:t>
            </w:r>
          </w:p>
        </w:tc>
        <w:tc>
          <w:tcPr>
            <w:tcW w:w="1189" w:type="dxa"/>
            <w:tcBorders>
              <w:top w:val="single" w:sz="4" w:space="0" w:color="auto"/>
              <w:bottom w:val="single" w:sz="4" w:space="0" w:color="auto"/>
            </w:tcBorders>
            <w:shd w:val="clear" w:color="auto" w:fill="auto"/>
          </w:tcPr>
          <w:p w14:paraId="57F83BF4"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Cancer type</w:t>
            </w:r>
          </w:p>
        </w:tc>
        <w:tc>
          <w:tcPr>
            <w:tcW w:w="798" w:type="dxa"/>
            <w:tcBorders>
              <w:top w:val="single" w:sz="4" w:space="0" w:color="auto"/>
              <w:bottom w:val="single" w:sz="4" w:space="0" w:color="auto"/>
            </w:tcBorders>
            <w:shd w:val="clear" w:color="auto" w:fill="auto"/>
          </w:tcPr>
          <w:p w14:paraId="6920D67B"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hint="eastAsia"/>
                <w:color w:val="000000" w:themeColor="text1"/>
              </w:rPr>
              <w:t>M</w:t>
            </w:r>
            <w:r w:rsidRPr="00600BEF">
              <w:rPr>
                <w:rFonts w:ascii="Book Antiqua" w:hAnsi="Book Antiqua" w:cs="Times New Roman"/>
                <w:color w:val="000000" w:themeColor="text1"/>
              </w:rPr>
              <w:t>odel</w:t>
            </w:r>
          </w:p>
        </w:tc>
        <w:tc>
          <w:tcPr>
            <w:tcW w:w="929" w:type="dxa"/>
            <w:tcBorders>
              <w:top w:val="single" w:sz="4" w:space="0" w:color="auto"/>
              <w:bottom w:val="single" w:sz="4" w:space="0" w:color="auto"/>
            </w:tcBorders>
            <w:shd w:val="clear" w:color="auto" w:fill="auto"/>
          </w:tcPr>
          <w:p w14:paraId="2BD11A88"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Region</w:t>
            </w:r>
          </w:p>
        </w:tc>
        <w:tc>
          <w:tcPr>
            <w:tcW w:w="2751" w:type="dxa"/>
            <w:tcBorders>
              <w:top w:val="single" w:sz="4" w:space="0" w:color="auto"/>
              <w:bottom w:val="single" w:sz="4" w:space="0" w:color="auto"/>
            </w:tcBorders>
            <w:shd w:val="clear" w:color="auto" w:fill="auto"/>
          </w:tcPr>
          <w:p w14:paraId="0FF391D3"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Effect</w:t>
            </w:r>
          </w:p>
        </w:tc>
        <w:tc>
          <w:tcPr>
            <w:tcW w:w="798" w:type="dxa"/>
            <w:tcBorders>
              <w:top w:val="single" w:sz="4" w:space="0" w:color="auto"/>
              <w:bottom w:val="single" w:sz="4" w:space="0" w:color="auto"/>
            </w:tcBorders>
            <w:shd w:val="clear" w:color="auto" w:fill="auto"/>
          </w:tcPr>
          <w:p w14:paraId="0E2E0AE5"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MAF</w:t>
            </w:r>
          </w:p>
        </w:tc>
        <w:tc>
          <w:tcPr>
            <w:tcW w:w="1578" w:type="dxa"/>
            <w:tcBorders>
              <w:top w:val="single" w:sz="4" w:space="0" w:color="auto"/>
              <w:bottom w:val="single" w:sz="4" w:space="0" w:color="auto"/>
            </w:tcBorders>
            <w:shd w:val="clear" w:color="auto" w:fill="auto"/>
          </w:tcPr>
          <w:p w14:paraId="1764B25C"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OR (95</w:t>
            </w:r>
            <w:r w:rsidRPr="00600BEF">
              <w:rPr>
                <w:rFonts w:ascii="Book Antiqua" w:hAnsi="Book Antiqua" w:cs="Times New Roman" w:hint="eastAsia"/>
                <w:color w:val="000000" w:themeColor="text1"/>
              </w:rPr>
              <w:t>%</w:t>
            </w:r>
            <w:r w:rsidRPr="00600BEF">
              <w:rPr>
                <w:rFonts w:ascii="Book Antiqua" w:hAnsi="Book Antiqua" w:cs="Times New Roman"/>
                <w:color w:val="000000" w:themeColor="text1"/>
              </w:rPr>
              <w:t>CI)</w:t>
            </w:r>
          </w:p>
        </w:tc>
        <w:tc>
          <w:tcPr>
            <w:tcW w:w="924" w:type="dxa"/>
            <w:tcBorders>
              <w:top w:val="single" w:sz="4" w:space="0" w:color="auto"/>
              <w:bottom w:val="single" w:sz="4" w:space="0" w:color="auto"/>
            </w:tcBorders>
            <w:shd w:val="clear" w:color="auto" w:fill="auto"/>
          </w:tcPr>
          <w:p w14:paraId="0D1B2B9F"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i/>
                <w:color w:val="000000" w:themeColor="text1"/>
              </w:rPr>
              <w:t>P</w:t>
            </w:r>
            <w:r w:rsidRPr="00600BEF">
              <w:rPr>
                <w:rFonts w:ascii="Book Antiqua" w:hAnsi="Book Antiqua" w:cs="Times New Roman" w:hint="eastAsia"/>
                <w:color w:val="000000" w:themeColor="text1"/>
              </w:rPr>
              <w:t xml:space="preserve"> value</w:t>
            </w:r>
          </w:p>
        </w:tc>
        <w:tc>
          <w:tcPr>
            <w:tcW w:w="1448" w:type="dxa"/>
            <w:tcBorders>
              <w:top w:val="single" w:sz="4" w:space="0" w:color="auto"/>
              <w:bottom w:val="single" w:sz="4" w:space="0" w:color="auto"/>
            </w:tcBorders>
            <w:shd w:val="clear" w:color="auto" w:fill="auto"/>
          </w:tcPr>
          <w:p w14:paraId="66652F14" w14:textId="77777777" w:rsidR="00446197" w:rsidRPr="00600BEF" w:rsidRDefault="00446197" w:rsidP="004461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Ref</w:t>
            </w:r>
            <w:r w:rsidRPr="00600BEF">
              <w:rPr>
                <w:rFonts w:ascii="Book Antiqua" w:hAnsi="Book Antiqua" w:cs="Times New Roman" w:hint="eastAsia"/>
                <w:color w:val="000000" w:themeColor="text1"/>
              </w:rPr>
              <w:t>.</w:t>
            </w:r>
          </w:p>
        </w:tc>
      </w:tr>
      <w:tr w:rsidR="00600BEF" w:rsidRPr="00600BEF" w14:paraId="795184E6"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tcBorders>
            <w:shd w:val="clear" w:color="auto" w:fill="auto"/>
          </w:tcPr>
          <w:p w14:paraId="75726ADD" w14:textId="5958452E" w:rsidR="00446197" w:rsidRPr="00600BEF" w:rsidRDefault="00446197" w:rsidP="00446197">
            <w:pPr>
              <w:spacing w:line="360" w:lineRule="auto"/>
              <w:jc w:val="both"/>
              <w:rPr>
                <w:rFonts w:ascii="Book Antiqua" w:hAnsi="Book Antiqua" w:cs="Times New Roman"/>
                <w:b w:val="0"/>
                <w:color w:val="000000" w:themeColor="text1"/>
              </w:rPr>
            </w:pPr>
            <w:bookmarkStart w:id="7" w:name="_Hlk66648830"/>
            <w:r w:rsidRPr="00600BEF">
              <w:rPr>
                <w:rFonts w:ascii="Book Antiqua" w:hAnsi="Book Antiqua" w:cs="Times New Roman"/>
                <w:b w:val="0"/>
                <w:color w:val="000000" w:themeColor="text1"/>
              </w:rPr>
              <w:t>rs689465A&gt;G</w:t>
            </w:r>
          </w:p>
        </w:tc>
        <w:tc>
          <w:tcPr>
            <w:tcW w:w="1318" w:type="dxa"/>
            <w:tcBorders>
              <w:top w:val="single" w:sz="4" w:space="0" w:color="auto"/>
            </w:tcBorders>
            <w:shd w:val="clear" w:color="auto" w:fill="auto"/>
          </w:tcPr>
          <w:p w14:paraId="417A9AB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1:186681714</w:t>
            </w:r>
          </w:p>
        </w:tc>
        <w:tc>
          <w:tcPr>
            <w:tcW w:w="1189" w:type="dxa"/>
            <w:tcBorders>
              <w:top w:val="single" w:sz="4" w:space="0" w:color="auto"/>
            </w:tcBorders>
            <w:shd w:val="clear" w:color="auto" w:fill="auto"/>
          </w:tcPr>
          <w:p w14:paraId="178E5731" w14:textId="05DBDF7B" w:rsidR="00446197" w:rsidRPr="00600BEF"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tcBorders>
              <w:top w:val="single" w:sz="4" w:space="0" w:color="auto"/>
            </w:tcBorders>
            <w:shd w:val="clear" w:color="auto" w:fill="auto"/>
          </w:tcPr>
          <w:p w14:paraId="4AB3BE2E"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w:t>
            </w:r>
          </w:p>
        </w:tc>
        <w:tc>
          <w:tcPr>
            <w:tcW w:w="929" w:type="dxa"/>
            <w:tcBorders>
              <w:top w:val="single" w:sz="4" w:space="0" w:color="auto"/>
            </w:tcBorders>
            <w:shd w:val="clear" w:color="auto" w:fill="auto"/>
          </w:tcPr>
          <w:p w14:paraId="6C93BA35"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Promoter</w:t>
            </w:r>
          </w:p>
        </w:tc>
        <w:tc>
          <w:tcPr>
            <w:tcW w:w="2751" w:type="dxa"/>
            <w:tcBorders>
              <w:top w:val="single" w:sz="4" w:space="0" w:color="auto"/>
            </w:tcBorders>
            <w:shd w:val="clear" w:color="auto" w:fill="auto"/>
          </w:tcPr>
          <w:p w14:paraId="7A5B78BD"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Significant interaction with </w:t>
            </w:r>
            <w:r w:rsidRPr="00600BEF">
              <w:rPr>
                <w:rFonts w:ascii="Book Antiqua" w:hAnsi="Book Antiqua"/>
                <w:i/>
                <w:color w:val="000000" w:themeColor="text1"/>
              </w:rPr>
              <w:t>H. pylori</w:t>
            </w:r>
            <w:r w:rsidRPr="00600BEF">
              <w:rPr>
                <w:rFonts w:ascii="Book Antiqua" w:hAnsi="Book Antiqua" w:cs="Times New Roman"/>
                <w:color w:val="000000" w:themeColor="text1"/>
              </w:rPr>
              <w:t xml:space="preserve"> infection</w:t>
            </w:r>
          </w:p>
        </w:tc>
        <w:tc>
          <w:tcPr>
            <w:tcW w:w="798" w:type="dxa"/>
            <w:tcBorders>
              <w:top w:val="single" w:sz="4" w:space="0" w:color="auto"/>
            </w:tcBorders>
            <w:shd w:val="clear" w:color="auto" w:fill="auto"/>
          </w:tcPr>
          <w:p w14:paraId="2233E3AC"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0.143</w:t>
            </w:r>
          </w:p>
        </w:tc>
        <w:tc>
          <w:tcPr>
            <w:tcW w:w="1578" w:type="dxa"/>
            <w:tcBorders>
              <w:top w:val="single" w:sz="4" w:space="0" w:color="auto"/>
            </w:tcBorders>
            <w:shd w:val="clear" w:color="auto" w:fill="auto"/>
          </w:tcPr>
          <w:p w14:paraId="3BB1FE73"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0.84</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(0.57-1.24)</w:t>
            </w:r>
          </w:p>
        </w:tc>
        <w:tc>
          <w:tcPr>
            <w:tcW w:w="924" w:type="dxa"/>
            <w:tcBorders>
              <w:top w:val="single" w:sz="4" w:space="0" w:color="auto"/>
            </w:tcBorders>
            <w:shd w:val="clear" w:color="auto" w:fill="auto"/>
          </w:tcPr>
          <w:p w14:paraId="367B47C3" w14:textId="77777777" w:rsidR="00446197" w:rsidRPr="00600BEF" w:rsidRDefault="00446197" w:rsidP="00446197">
            <w:pPr>
              <w:wordWrap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0.381</w:t>
            </w:r>
          </w:p>
        </w:tc>
        <w:tc>
          <w:tcPr>
            <w:tcW w:w="1448" w:type="dxa"/>
            <w:tcBorders>
              <w:top w:val="single" w:sz="4" w:space="0" w:color="auto"/>
            </w:tcBorders>
            <w:shd w:val="clear" w:color="auto" w:fill="auto"/>
          </w:tcPr>
          <w:p w14:paraId="327CD05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Zhang</w:t>
            </w:r>
            <w:r w:rsidRPr="00600BEF">
              <w:rPr>
                <w:rFonts w:ascii="Book Antiqua" w:hAnsi="Book Antiqua" w:cs="Book Antiqua" w:hint="eastAsia"/>
                <w:bCs/>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[55]</w:t>
            </w:r>
          </w:p>
        </w:tc>
      </w:tr>
      <w:tr w:rsidR="00600BEF" w:rsidRPr="00600BEF" w14:paraId="6D834212"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47646FF4" w14:textId="044267ED" w:rsidR="00446197" w:rsidRPr="00600BEF" w:rsidRDefault="00446197" w:rsidP="00446197">
            <w:pPr>
              <w:spacing w:line="360" w:lineRule="auto"/>
              <w:jc w:val="both"/>
              <w:rPr>
                <w:rFonts w:ascii="Book Antiqua" w:hAnsi="Book Antiqua" w:cs="Times New Roman"/>
                <w:b w:val="0"/>
                <w:color w:val="000000" w:themeColor="text1"/>
              </w:rPr>
            </w:pPr>
            <w:bookmarkStart w:id="8" w:name="_Hlk62484578"/>
            <w:bookmarkEnd w:id="7"/>
            <w:r w:rsidRPr="00600BEF">
              <w:rPr>
                <w:rFonts w:ascii="Book Antiqua" w:hAnsi="Book Antiqua" w:cs="Times New Roman"/>
                <w:b w:val="0"/>
                <w:color w:val="000000" w:themeColor="text1"/>
              </w:rPr>
              <w:t>rs689466</w:t>
            </w:r>
            <w:bookmarkEnd w:id="8"/>
            <w:r w:rsidRPr="00600BEF">
              <w:rPr>
                <w:rFonts w:ascii="Book Antiqua" w:hAnsi="Book Antiqua" w:cs="Times New Roman"/>
                <w:b w:val="0"/>
                <w:color w:val="000000" w:themeColor="text1"/>
              </w:rPr>
              <w:t>G&gt;A</w:t>
            </w:r>
          </w:p>
        </w:tc>
        <w:tc>
          <w:tcPr>
            <w:tcW w:w="1318" w:type="dxa"/>
            <w:shd w:val="clear" w:color="auto" w:fill="auto"/>
          </w:tcPr>
          <w:p w14:paraId="7327BBFA"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1:186681619</w:t>
            </w:r>
          </w:p>
        </w:tc>
        <w:tc>
          <w:tcPr>
            <w:tcW w:w="1189" w:type="dxa"/>
            <w:shd w:val="clear" w:color="auto" w:fill="auto"/>
          </w:tcPr>
          <w:p w14:paraId="56636BF1" w14:textId="2875DF20" w:rsidR="00446197" w:rsidRPr="00600BEF"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3F30DBC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A/G</w:t>
            </w:r>
          </w:p>
        </w:tc>
        <w:tc>
          <w:tcPr>
            <w:tcW w:w="929" w:type="dxa"/>
            <w:shd w:val="clear" w:color="auto" w:fill="auto"/>
          </w:tcPr>
          <w:p w14:paraId="506C82B0"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Promoter</w:t>
            </w:r>
          </w:p>
        </w:tc>
        <w:tc>
          <w:tcPr>
            <w:tcW w:w="2751" w:type="dxa"/>
            <w:shd w:val="clear" w:color="auto" w:fill="auto"/>
          </w:tcPr>
          <w:p w14:paraId="6DDE7D84" w14:textId="358A8AE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Increase</w:t>
            </w:r>
            <w:r w:rsidR="00DF1551" w:rsidRPr="00600BEF">
              <w:rPr>
                <w:rFonts w:ascii="Book Antiqua" w:hAnsi="Book Antiqua" w:cs="Times New Roman"/>
                <w:color w:val="000000" w:themeColor="text1"/>
              </w:rPr>
              <w:t>s</w:t>
            </w:r>
            <w:r w:rsidRPr="00600BEF">
              <w:rPr>
                <w:rFonts w:ascii="Book Antiqua" w:hAnsi="Book Antiqua" w:cs="Times New Roman"/>
                <w:color w:val="000000" w:themeColor="text1"/>
              </w:rPr>
              <w:t xml:space="preserve"> transcriptional activity by creating a c-MYB binding site</w:t>
            </w:r>
          </w:p>
        </w:tc>
        <w:tc>
          <w:tcPr>
            <w:tcW w:w="798" w:type="dxa"/>
            <w:shd w:val="clear" w:color="auto" w:fill="auto"/>
          </w:tcPr>
          <w:p w14:paraId="0B821A28"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0.176</w:t>
            </w:r>
          </w:p>
        </w:tc>
        <w:tc>
          <w:tcPr>
            <w:tcW w:w="1578" w:type="dxa"/>
            <w:shd w:val="clear" w:color="auto" w:fill="auto"/>
          </w:tcPr>
          <w:p w14:paraId="193224E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1.19 (1.10-1.29)</w:t>
            </w:r>
          </w:p>
        </w:tc>
        <w:tc>
          <w:tcPr>
            <w:tcW w:w="924" w:type="dxa"/>
            <w:shd w:val="clear" w:color="auto" w:fill="auto"/>
          </w:tcPr>
          <w:p w14:paraId="33BEB0D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0.002</w:t>
            </w:r>
            <w:r w:rsidRPr="00600BEF">
              <w:rPr>
                <w:rFonts w:ascii="Book Antiqua" w:hAnsi="Book Antiqua" w:cs="Times New Roman" w:hint="eastAsia"/>
                <w:color w:val="000000" w:themeColor="text1"/>
                <w:vertAlign w:val="superscript"/>
              </w:rPr>
              <w:t>a</w:t>
            </w:r>
          </w:p>
        </w:tc>
        <w:tc>
          <w:tcPr>
            <w:tcW w:w="1448" w:type="dxa"/>
            <w:shd w:val="clear" w:color="auto" w:fill="auto"/>
          </w:tcPr>
          <w:p w14:paraId="35934322"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hint="eastAsia"/>
                <w:color w:val="000000" w:themeColor="text1"/>
              </w:rPr>
              <w:t xml:space="preserve">Li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[14]</w:t>
            </w:r>
            <w:r w:rsidRPr="00600BEF">
              <w:rPr>
                <w:rFonts w:ascii="Book Antiqua" w:hAnsi="Book Antiqua" w:cs="Book Antiqua" w:hint="eastAsia"/>
                <w:bCs/>
                <w:color w:val="000000" w:themeColor="text1"/>
              </w:rPr>
              <w:t>,</w:t>
            </w:r>
            <w:r w:rsidRPr="00600BEF">
              <w:rPr>
                <w:rFonts w:ascii="Book Antiqua" w:eastAsia="Book Antiqua" w:hAnsi="Book Antiqua" w:cs="Book Antiqua"/>
                <w:bCs/>
                <w:color w:val="000000" w:themeColor="text1"/>
              </w:rPr>
              <w:t xml:space="preserve"> </w:t>
            </w:r>
            <w:proofErr w:type="spellStart"/>
            <w:r w:rsidRPr="00600BEF">
              <w:rPr>
                <w:rFonts w:ascii="Book Antiqua" w:eastAsia="Book Antiqua" w:hAnsi="Book Antiqua" w:cs="Book Antiqua"/>
                <w:bCs/>
                <w:color w:val="000000" w:themeColor="text1"/>
              </w:rPr>
              <w:t>Piranda</w:t>
            </w:r>
            <w:proofErr w:type="spellEnd"/>
            <w:r w:rsidRPr="00600BEF">
              <w:rPr>
                <w:rFonts w:ascii="Book Antiqua" w:hAnsi="Book Antiqua" w:cs="Book Antiqua" w:hint="eastAsia"/>
                <w:bCs/>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[16]</w:t>
            </w:r>
            <w:r w:rsidRPr="00600BEF">
              <w:rPr>
                <w:rFonts w:ascii="Book Antiqua" w:hAnsi="Book Antiqua" w:cs="Book Antiqua" w:hint="eastAsia"/>
                <w:bCs/>
                <w:color w:val="000000" w:themeColor="text1"/>
              </w:rPr>
              <w:t xml:space="preserve">, </w:t>
            </w:r>
            <w:r w:rsidRPr="00600BEF">
              <w:rPr>
                <w:rFonts w:ascii="Book Antiqua" w:eastAsia="Book Antiqua" w:hAnsi="Book Antiqua" w:cs="Book Antiqua"/>
                <w:bCs/>
                <w:color w:val="000000" w:themeColor="text1"/>
              </w:rPr>
              <w:t>Zhang</w:t>
            </w:r>
            <w:r w:rsidRPr="00600BEF">
              <w:rPr>
                <w:rFonts w:ascii="Book Antiqua" w:hAnsi="Book Antiqua" w:cs="Book Antiqua" w:hint="eastAsia"/>
                <w:bCs/>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[55]</w:t>
            </w:r>
            <w:r w:rsidRPr="00600BEF">
              <w:rPr>
                <w:rFonts w:ascii="Book Antiqua" w:hAnsi="Book Antiqua" w:cs="Book Antiqua" w:hint="eastAsia"/>
                <w:bCs/>
                <w:color w:val="000000" w:themeColor="text1"/>
              </w:rPr>
              <w:t xml:space="preserve">, </w:t>
            </w:r>
            <w:r w:rsidRPr="00600BEF">
              <w:rPr>
                <w:rFonts w:ascii="Book Antiqua" w:eastAsia="Book Antiqua" w:hAnsi="Book Antiqua" w:cs="Book Antiqua"/>
                <w:bCs/>
                <w:color w:val="000000" w:themeColor="text1"/>
              </w:rPr>
              <w:t>Lopes</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[56]</w:t>
            </w:r>
            <w:r w:rsidRPr="00600BEF">
              <w:rPr>
                <w:rFonts w:ascii="Book Antiqua" w:hAnsi="Book Antiqua" w:cs="Times New Roman" w:hint="eastAsia"/>
                <w:color w:val="000000" w:themeColor="text1"/>
              </w:rPr>
              <w:t>,</w:t>
            </w:r>
            <w:r w:rsidRPr="00600BEF">
              <w:rPr>
                <w:rFonts w:ascii="Book Antiqua" w:eastAsia="Book Antiqua" w:hAnsi="Book Antiqua" w:cs="Book Antiqua"/>
                <w:bCs/>
                <w:color w:val="000000" w:themeColor="text1"/>
              </w:rPr>
              <w:t xml:space="preserve"> Liu</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[57]</w:t>
            </w:r>
            <w:r w:rsidRPr="00600BEF">
              <w:rPr>
                <w:rFonts w:ascii="Book Antiqua" w:hAnsi="Book Antiqua" w:cs="Times New Roman" w:hint="eastAsia"/>
                <w:color w:val="000000" w:themeColor="text1"/>
              </w:rPr>
              <w:t xml:space="preserve">, </w:t>
            </w:r>
            <w:r w:rsidRPr="00600BEF">
              <w:rPr>
                <w:rFonts w:ascii="Book Antiqua" w:eastAsia="Book Antiqua" w:hAnsi="Book Antiqua" w:cs="Book Antiqua"/>
                <w:bCs/>
                <w:color w:val="000000" w:themeColor="text1"/>
              </w:rPr>
              <w:t>Shin</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[58]</w:t>
            </w:r>
            <w:r w:rsidRPr="00600BEF">
              <w:rPr>
                <w:rFonts w:ascii="Book Antiqua" w:hAnsi="Book Antiqua" w:cs="Times New Roman" w:hint="eastAsia"/>
                <w:color w:val="000000" w:themeColor="text1"/>
              </w:rPr>
              <w:t>,</w:t>
            </w:r>
            <w:r w:rsidRPr="00600BEF">
              <w:rPr>
                <w:rFonts w:ascii="Book Antiqua" w:eastAsia="Book Antiqua" w:hAnsi="Book Antiqua" w:cs="Book Antiqua"/>
                <w:bCs/>
                <w:color w:val="000000" w:themeColor="text1"/>
              </w:rPr>
              <w:t xml:space="preserve"> </w:t>
            </w:r>
            <w:proofErr w:type="spellStart"/>
            <w:r w:rsidRPr="00600BEF">
              <w:rPr>
                <w:rFonts w:ascii="Book Antiqua" w:eastAsia="Book Antiqua" w:hAnsi="Book Antiqua" w:cs="Book Antiqua"/>
                <w:bCs/>
                <w:color w:val="000000" w:themeColor="text1"/>
              </w:rPr>
              <w:t>Guo</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[59]</w:t>
            </w:r>
            <w:r w:rsidRPr="00600BEF">
              <w:rPr>
                <w:rFonts w:ascii="Book Antiqua" w:hAnsi="Book Antiqua" w:cs="Times New Roman" w:hint="eastAsia"/>
                <w:color w:val="000000" w:themeColor="text1"/>
              </w:rPr>
              <w:t xml:space="preserve">, </w:t>
            </w:r>
            <w:proofErr w:type="spellStart"/>
            <w:r w:rsidRPr="00600BEF">
              <w:rPr>
                <w:rFonts w:ascii="Book Antiqua" w:eastAsia="Book Antiqua" w:hAnsi="Book Antiqua" w:cs="Book Antiqua"/>
                <w:bCs/>
                <w:color w:val="000000" w:themeColor="text1"/>
              </w:rPr>
              <w:t>Zamud</w:t>
            </w:r>
            <w:r w:rsidRPr="00600BEF">
              <w:rPr>
                <w:rFonts w:ascii="Book Antiqua" w:eastAsia="Book Antiqua" w:hAnsi="Book Antiqua" w:cs="Book Antiqua"/>
                <w:bCs/>
                <w:color w:val="000000" w:themeColor="text1"/>
              </w:rPr>
              <w:lastRenderedPageBreak/>
              <w:t>io</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[60]</w:t>
            </w:r>
            <w:r w:rsidRPr="00600BEF">
              <w:rPr>
                <w:rFonts w:ascii="Book Antiqua" w:hAnsi="Book Antiqua" w:cs="Times New Roman" w:hint="eastAsia"/>
                <w:color w:val="000000" w:themeColor="text1"/>
              </w:rPr>
              <w:t xml:space="preserve">, and </w:t>
            </w:r>
            <w:proofErr w:type="spellStart"/>
            <w:r w:rsidRPr="00600BEF">
              <w:rPr>
                <w:rFonts w:ascii="Book Antiqua" w:eastAsia="Book Antiqua" w:hAnsi="Book Antiqua" w:cs="Book Antiqua"/>
                <w:bCs/>
                <w:color w:val="000000" w:themeColor="text1"/>
              </w:rPr>
              <w:t>Luo</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[61]</w:t>
            </w:r>
          </w:p>
        </w:tc>
      </w:tr>
      <w:tr w:rsidR="00600BEF" w:rsidRPr="00600BEF" w14:paraId="7365EA1F"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F8A9AC2" w14:textId="0299911F" w:rsidR="00446197" w:rsidRPr="00600BEF" w:rsidRDefault="00446197" w:rsidP="00446197">
            <w:pPr>
              <w:spacing w:line="360" w:lineRule="auto"/>
              <w:jc w:val="both"/>
              <w:rPr>
                <w:rFonts w:ascii="Book Antiqua" w:hAnsi="Book Antiqua" w:cs="Times New Roman"/>
                <w:b w:val="0"/>
                <w:color w:val="000000" w:themeColor="text1"/>
              </w:rPr>
            </w:pPr>
            <w:bookmarkStart w:id="9" w:name="_Hlk62484596"/>
            <w:r w:rsidRPr="00600BEF">
              <w:rPr>
                <w:rFonts w:ascii="Book Antiqua" w:hAnsi="Book Antiqua" w:cs="Times New Roman"/>
                <w:b w:val="0"/>
                <w:color w:val="000000" w:themeColor="text1"/>
              </w:rPr>
              <w:lastRenderedPageBreak/>
              <w:t>rs20417</w:t>
            </w:r>
            <w:bookmarkEnd w:id="9"/>
            <w:r w:rsidRPr="00600BEF">
              <w:rPr>
                <w:rFonts w:ascii="Book Antiqua" w:hAnsi="Book Antiqua" w:cs="Times New Roman"/>
                <w:b w:val="0"/>
                <w:color w:val="000000" w:themeColor="text1"/>
              </w:rPr>
              <w:t>G&gt;C</w:t>
            </w:r>
          </w:p>
        </w:tc>
        <w:tc>
          <w:tcPr>
            <w:tcW w:w="1318" w:type="dxa"/>
            <w:shd w:val="clear" w:color="auto" w:fill="auto"/>
          </w:tcPr>
          <w:p w14:paraId="635FE5CE"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1:186681189</w:t>
            </w:r>
          </w:p>
        </w:tc>
        <w:tc>
          <w:tcPr>
            <w:tcW w:w="1189" w:type="dxa"/>
            <w:shd w:val="clear" w:color="auto" w:fill="auto"/>
          </w:tcPr>
          <w:p w14:paraId="71000E2A" w14:textId="4CFD8F4A" w:rsidR="00446197" w:rsidRPr="00600BEF"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2A2C448A"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C/G</w:t>
            </w:r>
          </w:p>
        </w:tc>
        <w:tc>
          <w:tcPr>
            <w:tcW w:w="929" w:type="dxa"/>
            <w:shd w:val="clear" w:color="auto" w:fill="auto"/>
          </w:tcPr>
          <w:p w14:paraId="7F4E2F8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Promoter</w:t>
            </w:r>
          </w:p>
        </w:tc>
        <w:tc>
          <w:tcPr>
            <w:tcW w:w="2751" w:type="dxa"/>
            <w:shd w:val="clear" w:color="auto" w:fill="auto"/>
          </w:tcPr>
          <w:p w14:paraId="75826698" w14:textId="366EDA5B" w:rsidR="00446197" w:rsidRPr="00600BEF" w:rsidRDefault="00446197" w:rsidP="00DF155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Reduce</w:t>
            </w:r>
            <w:r w:rsidR="00DF1551" w:rsidRPr="00600BEF">
              <w:rPr>
                <w:rFonts w:ascii="Book Antiqua" w:hAnsi="Book Antiqua" w:cs="Times New Roman"/>
                <w:color w:val="000000" w:themeColor="text1"/>
              </w:rPr>
              <w:t>s</w:t>
            </w:r>
            <w:r w:rsidRPr="00600BEF">
              <w:rPr>
                <w:rFonts w:ascii="Book Antiqua" w:hAnsi="Book Antiqua" w:cs="Times New Roman"/>
                <w:color w:val="000000" w:themeColor="text1"/>
              </w:rPr>
              <w:t xml:space="preserve"> promoter activity by </w:t>
            </w:r>
            <w:r w:rsidR="00DF1551" w:rsidRPr="00600BEF">
              <w:rPr>
                <w:rFonts w:ascii="Book Antiqua" w:hAnsi="Book Antiqua" w:cs="Times New Roman"/>
                <w:color w:val="000000" w:themeColor="text1"/>
              </w:rPr>
              <w:t xml:space="preserve">creating </w:t>
            </w:r>
            <w:r w:rsidRPr="00600BEF">
              <w:rPr>
                <w:rFonts w:ascii="Book Antiqua" w:hAnsi="Book Antiqua" w:cs="Times New Roman"/>
                <w:color w:val="000000" w:themeColor="text1"/>
              </w:rPr>
              <w:t>a binding site for NPM and P-NPM</w:t>
            </w:r>
          </w:p>
        </w:tc>
        <w:tc>
          <w:tcPr>
            <w:tcW w:w="798" w:type="dxa"/>
            <w:shd w:val="clear" w:color="auto" w:fill="auto"/>
          </w:tcPr>
          <w:p w14:paraId="26A6CE8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0.109</w:t>
            </w:r>
          </w:p>
        </w:tc>
        <w:tc>
          <w:tcPr>
            <w:tcW w:w="1578" w:type="dxa"/>
            <w:shd w:val="clear" w:color="auto" w:fill="auto"/>
          </w:tcPr>
          <w:p w14:paraId="684DEDE1"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1.26 (1.12-1.41)</w:t>
            </w:r>
          </w:p>
        </w:tc>
        <w:tc>
          <w:tcPr>
            <w:tcW w:w="924" w:type="dxa"/>
            <w:shd w:val="clear" w:color="auto" w:fill="auto"/>
          </w:tcPr>
          <w:p w14:paraId="10ABAC9B"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&lt;</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0.001</w:t>
            </w:r>
            <w:r w:rsidRPr="00600BEF">
              <w:rPr>
                <w:rFonts w:ascii="Book Antiqua" w:hAnsi="Book Antiqua" w:cs="Times New Roman" w:hint="eastAsia"/>
                <w:color w:val="000000" w:themeColor="text1"/>
                <w:vertAlign w:val="superscript"/>
              </w:rPr>
              <w:t>a</w:t>
            </w:r>
          </w:p>
        </w:tc>
        <w:tc>
          <w:tcPr>
            <w:tcW w:w="1448" w:type="dxa"/>
            <w:shd w:val="clear" w:color="auto" w:fill="auto"/>
          </w:tcPr>
          <w:p w14:paraId="25095DF3" w14:textId="77777777" w:rsidR="00446197" w:rsidRPr="00600BEF" w:rsidRDefault="00636DE6" w:rsidP="0063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hint="eastAsia"/>
                <w:color w:val="000000" w:themeColor="text1"/>
              </w:rPr>
              <w:t xml:space="preserve">Li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[14]</w:t>
            </w:r>
            <w:r w:rsidRPr="00600BEF">
              <w:rPr>
                <w:rFonts w:ascii="Book Antiqua" w:hAnsi="Book Antiqua" w:cs="Book Antiqua" w:hint="eastAsia"/>
                <w:bCs/>
                <w:color w:val="000000" w:themeColor="text1"/>
              </w:rPr>
              <w:t>,</w:t>
            </w:r>
            <w:r w:rsidRPr="00600BEF">
              <w:rPr>
                <w:rFonts w:ascii="Book Antiqua" w:eastAsia="Book Antiqua" w:hAnsi="Book Antiqua" w:cs="Book Antiqua"/>
                <w:bCs/>
                <w:color w:val="000000" w:themeColor="text1"/>
              </w:rPr>
              <w:t xml:space="preserve"> </w:t>
            </w:r>
            <w:proofErr w:type="spellStart"/>
            <w:r w:rsidRPr="00600BEF">
              <w:rPr>
                <w:rFonts w:ascii="Book Antiqua" w:eastAsia="Book Antiqua" w:hAnsi="Book Antiqua" w:cs="Book Antiqua"/>
                <w:bCs/>
                <w:color w:val="000000" w:themeColor="text1"/>
              </w:rPr>
              <w:t>Piranda</w:t>
            </w:r>
            <w:proofErr w:type="spellEnd"/>
            <w:r w:rsidRPr="00600BEF">
              <w:rPr>
                <w:rFonts w:ascii="Book Antiqua" w:hAnsi="Book Antiqua" w:cs="Book Antiqua" w:hint="eastAsia"/>
                <w:bCs/>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[16]</w:t>
            </w:r>
            <w:r w:rsidRPr="00600BEF">
              <w:rPr>
                <w:rFonts w:ascii="Book Antiqua" w:hAnsi="Book Antiqua" w:cs="Book Antiqua" w:hint="eastAsia"/>
                <w:bCs/>
                <w:color w:val="000000" w:themeColor="text1"/>
              </w:rPr>
              <w:t xml:space="preserve">, </w:t>
            </w:r>
            <w:r w:rsidRPr="00600BEF">
              <w:rPr>
                <w:rFonts w:ascii="Book Antiqua" w:eastAsia="Book Antiqua" w:hAnsi="Book Antiqua" w:cs="Book Antiqua"/>
                <w:bCs/>
                <w:color w:val="000000" w:themeColor="text1"/>
              </w:rPr>
              <w:t>Liu</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[17]</w:t>
            </w:r>
            <w:r w:rsidRPr="00600BEF">
              <w:rPr>
                <w:rFonts w:ascii="Book Antiqua" w:hAnsi="Book Antiqua" w:cs="Times New Roman" w:hint="eastAsia"/>
                <w:color w:val="000000" w:themeColor="text1"/>
              </w:rPr>
              <w:t>,</w:t>
            </w:r>
            <w:r w:rsidRPr="00600BEF">
              <w:rPr>
                <w:rFonts w:ascii="Book Antiqua" w:eastAsia="Book Antiqua" w:hAnsi="Book Antiqua" w:cs="Book Antiqua"/>
                <w:bCs/>
                <w:color w:val="000000" w:themeColor="text1"/>
              </w:rPr>
              <w:t xml:space="preserve"> Zhang</w:t>
            </w:r>
            <w:r w:rsidRPr="00600BEF">
              <w:rPr>
                <w:rFonts w:ascii="Book Antiqua" w:hAnsi="Book Antiqua" w:cs="Book Antiqua" w:hint="eastAsia"/>
                <w:bCs/>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[55]</w:t>
            </w:r>
            <w:r w:rsidRPr="00600BEF">
              <w:rPr>
                <w:rFonts w:ascii="Book Antiqua" w:hAnsi="Book Antiqua" w:cs="Book Antiqua" w:hint="eastAsia"/>
                <w:bCs/>
                <w:color w:val="000000" w:themeColor="text1"/>
              </w:rPr>
              <w:t>,</w:t>
            </w:r>
            <w:r w:rsidRPr="00600BEF">
              <w:rPr>
                <w:rFonts w:ascii="Book Antiqua" w:eastAsia="Book Antiqua" w:hAnsi="Book Antiqua" w:cs="Book Antiqua"/>
                <w:bCs/>
                <w:color w:val="000000" w:themeColor="text1"/>
              </w:rPr>
              <w:t xml:space="preserve"> Shin</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[58]</w:t>
            </w:r>
            <w:r w:rsidRPr="00600BEF">
              <w:rPr>
                <w:rFonts w:ascii="Book Antiqua" w:hAnsi="Book Antiqua" w:cs="Times New Roman" w:hint="eastAsia"/>
                <w:color w:val="000000" w:themeColor="text1"/>
              </w:rPr>
              <w:t>,</w:t>
            </w:r>
            <w:r w:rsidRPr="00600BEF">
              <w:rPr>
                <w:rFonts w:ascii="Book Antiqua" w:eastAsia="Book Antiqua" w:hAnsi="Book Antiqua" w:cs="Book Antiqua"/>
                <w:bCs/>
                <w:color w:val="000000" w:themeColor="text1"/>
              </w:rPr>
              <w:t xml:space="preserve"> </w:t>
            </w:r>
            <w:proofErr w:type="spellStart"/>
            <w:r w:rsidRPr="00600BEF">
              <w:rPr>
                <w:rFonts w:ascii="Book Antiqua" w:eastAsia="Book Antiqua" w:hAnsi="Book Antiqua" w:cs="Book Antiqua"/>
                <w:bCs/>
                <w:color w:val="000000" w:themeColor="text1"/>
              </w:rPr>
              <w:t>Sitarz</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[62]</w:t>
            </w:r>
            <w:r w:rsidRPr="00600BEF">
              <w:rPr>
                <w:rFonts w:ascii="Book Antiqua" w:hAnsi="Book Antiqua" w:cs="Times New Roman" w:hint="eastAsia"/>
                <w:color w:val="000000" w:themeColor="text1"/>
              </w:rPr>
              <w:t>,</w:t>
            </w:r>
            <w:r w:rsidRPr="00600BEF">
              <w:rPr>
                <w:rFonts w:ascii="Book Antiqua" w:eastAsia="Book Antiqua" w:hAnsi="Book Antiqua" w:cs="Book Antiqua"/>
                <w:bCs/>
                <w:color w:val="000000" w:themeColor="text1"/>
              </w:rPr>
              <w:t xml:space="preserve"> </w:t>
            </w:r>
            <w:proofErr w:type="spellStart"/>
            <w:r w:rsidRPr="00600BEF">
              <w:rPr>
                <w:rFonts w:ascii="Book Antiqua" w:eastAsia="Book Antiqua" w:hAnsi="Book Antiqua" w:cs="Book Antiqua"/>
                <w:bCs/>
                <w:color w:val="000000" w:themeColor="text1"/>
              </w:rPr>
              <w:t>Saxena</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[63]</w:t>
            </w:r>
            <w:r w:rsidRPr="00600BEF">
              <w:rPr>
                <w:rFonts w:ascii="Book Antiqua" w:hAnsi="Book Antiqua" w:cs="Times New Roman" w:hint="eastAsia"/>
                <w:color w:val="000000" w:themeColor="text1"/>
              </w:rPr>
              <w:t>,</w:t>
            </w:r>
            <w:r w:rsidRPr="00600BEF">
              <w:rPr>
                <w:rFonts w:ascii="Book Antiqua" w:eastAsia="Book Antiqua" w:hAnsi="Book Antiqua" w:cs="Book Antiqua"/>
                <w:bCs/>
                <w:color w:val="000000" w:themeColor="text1"/>
              </w:rPr>
              <w:t xml:space="preserve"> </w:t>
            </w:r>
            <w:proofErr w:type="spellStart"/>
            <w:r w:rsidRPr="00600BEF">
              <w:rPr>
                <w:rFonts w:ascii="Book Antiqua" w:eastAsia="Book Antiqua" w:hAnsi="Book Antiqua" w:cs="Book Antiqua"/>
                <w:bCs/>
                <w:color w:val="000000" w:themeColor="text1"/>
              </w:rPr>
              <w:t>Hou</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[64]</w:t>
            </w:r>
            <w:r w:rsidRPr="00600BEF">
              <w:rPr>
                <w:rFonts w:ascii="Book Antiqua" w:hAnsi="Book Antiqua" w:cs="Times New Roman" w:hint="eastAsia"/>
                <w:color w:val="000000" w:themeColor="text1"/>
              </w:rPr>
              <w:t xml:space="preserve">, </w:t>
            </w:r>
            <w:r w:rsidRPr="00600BEF">
              <w:rPr>
                <w:rFonts w:ascii="Book Antiqua" w:eastAsia="Book Antiqua" w:hAnsi="Book Antiqua" w:cs="Book Antiqua"/>
                <w:bCs/>
                <w:color w:val="000000" w:themeColor="text1"/>
              </w:rPr>
              <w:t>Zhang</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[65]</w:t>
            </w:r>
            <w:r w:rsidRPr="00600BEF">
              <w:rPr>
                <w:rFonts w:ascii="Book Antiqua" w:hAnsi="Book Antiqua" w:cs="Times New Roman" w:hint="eastAsia"/>
                <w:color w:val="000000" w:themeColor="text1"/>
              </w:rPr>
              <w:t xml:space="preserve">, </w:t>
            </w:r>
            <w:proofErr w:type="spellStart"/>
            <w:r w:rsidRPr="00600BEF">
              <w:rPr>
                <w:rFonts w:ascii="Book Antiqua" w:eastAsia="Book Antiqua" w:hAnsi="Book Antiqua" w:cs="Book Antiqua"/>
                <w:bCs/>
                <w:color w:val="000000" w:themeColor="text1"/>
              </w:rPr>
              <w:t>Campanholo</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[66]</w:t>
            </w:r>
            <w:r w:rsidRPr="00600BEF">
              <w:rPr>
                <w:rFonts w:ascii="Book Antiqua" w:hAnsi="Book Antiqua" w:cs="Times New Roman" w:hint="eastAsia"/>
                <w:color w:val="000000" w:themeColor="text1"/>
              </w:rPr>
              <w:t xml:space="preserve">, </w:t>
            </w:r>
            <w:r w:rsidRPr="00600BEF">
              <w:rPr>
                <w:rFonts w:ascii="Book Antiqua" w:eastAsia="Book Antiqua" w:hAnsi="Book Antiqua" w:cs="Book Antiqua"/>
                <w:bCs/>
                <w:color w:val="000000" w:themeColor="text1"/>
              </w:rPr>
              <w:t>He</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 xml:space="preserve">et </w:t>
            </w:r>
            <w:r w:rsidRPr="00600BEF">
              <w:rPr>
                <w:rFonts w:ascii="Book Antiqua" w:hAnsi="Book Antiqua" w:cs="Book Antiqua" w:hint="eastAsia"/>
                <w:bCs/>
                <w:i/>
                <w:color w:val="000000" w:themeColor="text1"/>
              </w:rPr>
              <w:lastRenderedPageBreak/>
              <w:t>al</w:t>
            </w:r>
            <w:r w:rsidRPr="00600BEF">
              <w:rPr>
                <w:rFonts w:ascii="Book Antiqua" w:hAnsi="Book Antiqua" w:cs="Book Antiqua" w:hint="eastAsia"/>
                <w:bCs/>
                <w:color w:val="000000" w:themeColor="text1"/>
                <w:vertAlign w:val="superscript"/>
              </w:rPr>
              <w:t>[67]</w:t>
            </w:r>
            <w:r w:rsidRPr="00600BEF">
              <w:rPr>
                <w:rFonts w:ascii="Book Antiqua" w:hAnsi="Book Antiqua" w:cs="Times New Roman" w:hint="eastAsia"/>
                <w:color w:val="000000" w:themeColor="text1"/>
              </w:rPr>
              <w:t xml:space="preserve">, and </w:t>
            </w:r>
            <w:r w:rsidRPr="00600BEF">
              <w:rPr>
                <w:rFonts w:ascii="Book Antiqua" w:eastAsia="Book Antiqua" w:hAnsi="Book Antiqua" w:cs="Book Antiqua"/>
                <w:bCs/>
                <w:color w:val="000000" w:themeColor="text1"/>
              </w:rPr>
              <w:t>Di Marco</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[68]</w:t>
            </w:r>
          </w:p>
        </w:tc>
      </w:tr>
      <w:tr w:rsidR="00600BEF" w:rsidRPr="00600BEF" w14:paraId="440921D8"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7D3A5F8" w14:textId="5860F135" w:rsidR="00446197" w:rsidRPr="00600BEF" w:rsidRDefault="00446197" w:rsidP="00446197">
            <w:pPr>
              <w:spacing w:line="360" w:lineRule="auto"/>
              <w:jc w:val="both"/>
              <w:rPr>
                <w:rFonts w:ascii="Book Antiqua" w:hAnsi="Book Antiqua" w:cs="Times New Roman"/>
                <w:b w:val="0"/>
                <w:color w:val="000000" w:themeColor="text1"/>
              </w:rPr>
            </w:pPr>
            <w:bookmarkStart w:id="10" w:name="OLE_LINK47"/>
            <w:bookmarkStart w:id="11" w:name="OLE_LINK48"/>
            <w:bookmarkStart w:id="12" w:name="_Hlk62486647"/>
            <w:r w:rsidRPr="00600BEF">
              <w:rPr>
                <w:rFonts w:ascii="Book Antiqua" w:hAnsi="Book Antiqua" w:cs="Times New Roman"/>
                <w:b w:val="0"/>
                <w:color w:val="000000" w:themeColor="text1"/>
              </w:rPr>
              <w:lastRenderedPageBreak/>
              <w:t>rs3218625</w:t>
            </w:r>
            <w:bookmarkEnd w:id="10"/>
            <w:bookmarkEnd w:id="11"/>
            <w:r w:rsidRPr="00600BEF">
              <w:rPr>
                <w:rFonts w:ascii="Book Antiqua" w:hAnsi="Book Antiqua" w:cs="Times New Roman"/>
                <w:b w:val="0"/>
                <w:color w:val="000000" w:themeColor="text1"/>
              </w:rPr>
              <w:t>G&gt;A</w:t>
            </w:r>
            <w:bookmarkEnd w:id="12"/>
          </w:p>
        </w:tc>
        <w:tc>
          <w:tcPr>
            <w:tcW w:w="1318" w:type="dxa"/>
            <w:shd w:val="clear" w:color="auto" w:fill="auto"/>
          </w:tcPr>
          <w:p w14:paraId="7D92D48F"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1:186674409</w:t>
            </w:r>
          </w:p>
        </w:tc>
        <w:tc>
          <w:tcPr>
            <w:tcW w:w="1189" w:type="dxa"/>
            <w:shd w:val="clear" w:color="auto" w:fill="auto"/>
          </w:tcPr>
          <w:p w14:paraId="04F17E5E" w14:textId="55BBB20B" w:rsidR="00446197" w:rsidRPr="00600BEF"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3F899EE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A/G</w:t>
            </w:r>
          </w:p>
        </w:tc>
        <w:tc>
          <w:tcPr>
            <w:tcW w:w="929" w:type="dxa"/>
            <w:shd w:val="clear" w:color="auto" w:fill="auto"/>
          </w:tcPr>
          <w:p w14:paraId="1DA2246B"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Promoter</w:t>
            </w:r>
          </w:p>
        </w:tc>
        <w:tc>
          <w:tcPr>
            <w:tcW w:w="2751" w:type="dxa"/>
            <w:shd w:val="clear" w:color="auto" w:fill="auto"/>
          </w:tcPr>
          <w:p w14:paraId="705BD331" w14:textId="49780CDE" w:rsidR="00446197" w:rsidRPr="00600BEF" w:rsidRDefault="00DF1551" w:rsidP="00DF155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Enhances </w:t>
            </w:r>
            <w:r w:rsidR="00446197" w:rsidRPr="00600BEF">
              <w:rPr>
                <w:rFonts w:ascii="Book Antiqua" w:hAnsi="Book Antiqua" w:cs="Times New Roman"/>
                <w:color w:val="000000" w:themeColor="text1"/>
              </w:rPr>
              <w:t xml:space="preserve">activity of </w:t>
            </w:r>
            <w:r w:rsidR="00446197" w:rsidRPr="00600BEF">
              <w:rPr>
                <w:rFonts w:ascii="Book Antiqua" w:hAnsi="Book Antiqua"/>
                <w:i/>
                <w:iCs/>
                <w:color w:val="000000" w:themeColor="text1"/>
              </w:rPr>
              <w:t>COX-2</w:t>
            </w:r>
            <w:r w:rsidR="00446197" w:rsidRPr="00600BEF">
              <w:rPr>
                <w:rFonts w:ascii="Book Antiqua" w:hAnsi="Book Antiqua" w:cs="Times New Roman"/>
                <w:color w:val="000000" w:themeColor="text1"/>
              </w:rPr>
              <w:t xml:space="preserve"> </w:t>
            </w:r>
            <w:r w:rsidR="00446197" w:rsidRPr="00600BEF">
              <w:rPr>
                <w:rFonts w:ascii="Book Antiqua" w:hAnsi="Book Antiqua" w:cs="Times New Roman"/>
                <w:i/>
                <w:color w:val="000000" w:themeColor="text1"/>
              </w:rPr>
              <w:t>in vitro</w:t>
            </w:r>
            <w:r w:rsidR="00446197" w:rsidRPr="00600BEF">
              <w:rPr>
                <w:rFonts w:ascii="Book Antiqua" w:hAnsi="Book Antiqua" w:cs="Times New Roman"/>
                <w:color w:val="000000" w:themeColor="text1"/>
              </w:rPr>
              <w:t xml:space="preserve"> by causing the </w:t>
            </w:r>
            <w:r w:rsidRPr="00600BEF">
              <w:rPr>
                <w:rFonts w:ascii="Book Antiqua" w:hAnsi="Book Antiqua" w:cs="Times New Roman"/>
                <w:color w:val="000000" w:themeColor="text1"/>
              </w:rPr>
              <w:t xml:space="preserve">transition of </w:t>
            </w:r>
            <w:proofErr w:type="spellStart"/>
            <w:r w:rsidR="00446197" w:rsidRPr="00600BEF">
              <w:rPr>
                <w:rFonts w:ascii="Book Antiqua" w:hAnsi="Book Antiqua" w:cs="Times New Roman"/>
                <w:color w:val="000000" w:themeColor="text1"/>
              </w:rPr>
              <w:t>Gly</w:t>
            </w:r>
            <w:proofErr w:type="spellEnd"/>
            <w:r w:rsidR="00446197" w:rsidRPr="00600BEF">
              <w:rPr>
                <w:rFonts w:ascii="Book Antiqua" w:hAnsi="Book Antiqua" w:cs="Times New Roman"/>
                <w:color w:val="000000" w:themeColor="text1"/>
              </w:rPr>
              <w:t xml:space="preserve"> to </w:t>
            </w:r>
            <w:proofErr w:type="spellStart"/>
            <w:r w:rsidR="00446197" w:rsidRPr="00600BEF">
              <w:rPr>
                <w:rFonts w:ascii="Book Antiqua" w:hAnsi="Book Antiqua" w:cs="Times New Roman"/>
                <w:color w:val="000000" w:themeColor="text1"/>
              </w:rPr>
              <w:t>Aly</w:t>
            </w:r>
            <w:proofErr w:type="spellEnd"/>
            <w:r w:rsidR="00446197" w:rsidRPr="00600BEF">
              <w:rPr>
                <w:rFonts w:ascii="Book Antiqua" w:hAnsi="Book Antiqua" w:cs="Times New Roman"/>
                <w:color w:val="000000" w:themeColor="text1"/>
              </w:rPr>
              <w:t xml:space="preserve"> </w:t>
            </w:r>
          </w:p>
        </w:tc>
        <w:tc>
          <w:tcPr>
            <w:tcW w:w="798" w:type="dxa"/>
            <w:shd w:val="clear" w:color="auto" w:fill="auto"/>
          </w:tcPr>
          <w:p w14:paraId="0DC1F318"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&lt;</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0.001</w:t>
            </w:r>
          </w:p>
        </w:tc>
        <w:tc>
          <w:tcPr>
            <w:tcW w:w="1578" w:type="dxa"/>
            <w:shd w:val="clear" w:color="auto" w:fill="auto"/>
          </w:tcPr>
          <w:p w14:paraId="64978F9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1.62 (1.02-2.56)</w:t>
            </w:r>
          </w:p>
        </w:tc>
        <w:tc>
          <w:tcPr>
            <w:tcW w:w="924" w:type="dxa"/>
            <w:shd w:val="clear" w:color="auto" w:fill="auto"/>
          </w:tcPr>
          <w:p w14:paraId="256CBD0C"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0.039</w:t>
            </w:r>
            <w:r w:rsidRPr="00600BEF">
              <w:rPr>
                <w:rFonts w:ascii="Book Antiqua" w:hAnsi="Book Antiqua" w:cs="Times New Roman" w:hint="eastAsia"/>
                <w:color w:val="000000" w:themeColor="text1"/>
                <w:vertAlign w:val="superscript"/>
              </w:rPr>
              <w:t>a</w:t>
            </w:r>
          </w:p>
        </w:tc>
        <w:tc>
          <w:tcPr>
            <w:tcW w:w="1448" w:type="dxa"/>
            <w:shd w:val="clear" w:color="auto" w:fill="auto"/>
          </w:tcPr>
          <w:p w14:paraId="579D2E61" w14:textId="180FF7F9" w:rsidR="00446197" w:rsidRPr="00600BEF" w:rsidRDefault="00636DE6" w:rsidP="00DF155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Zhang</w:t>
            </w:r>
            <w:r w:rsidRPr="00600BEF">
              <w:rPr>
                <w:rFonts w:ascii="Book Antiqua" w:hAnsi="Book Antiqua" w:cs="Book Antiqua" w:hint="eastAsia"/>
                <w:bCs/>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[55</w:t>
            </w:r>
            <w:r w:rsidR="00DF1551" w:rsidRPr="00600BEF">
              <w:rPr>
                <w:rFonts w:ascii="Book Antiqua" w:hAnsi="Book Antiqua" w:cs="Book Antiqua" w:hint="eastAsia"/>
                <w:bCs/>
                <w:color w:val="000000" w:themeColor="text1"/>
                <w:vertAlign w:val="superscript"/>
              </w:rPr>
              <w:t>]</w:t>
            </w:r>
            <w:r w:rsidR="00DF1551" w:rsidRPr="00600BEF">
              <w:rPr>
                <w:rFonts w:ascii="Book Antiqua" w:hAnsi="Book Antiqua" w:cs="Book Antiqua"/>
                <w:bCs/>
                <w:color w:val="000000" w:themeColor="text1"/>
              </w:rPr>
              <w:t xml:space="preserve"> </w:t>
            </w:r>
            <w:r w:rsidRPr="00600BEF">
              <w:rPr>
                <w:rFonts w:ascii="Book Antiqua" w:hAnsi="Book Antiqua" w:cs="Book Antiqua" w:hint="eastAsia"/>
                <w:bCs/>
                <w:color w:val="000000" w:themeColor="text1"/>
              </w:rPr>
              <w:t xml:space="preserve">and </w:t>
            </w:r>
            <w:r w:rsidRPr="00600BEF">
              <w:rPr>
                <w:rFonts w:ascii="Book Antiqua" w:eastAsia="Book Antiqua" w:hAnsi="Book Antiqua" w:cs="Book Antiqua"/>
                <w:bCs/>
                <w:color w:val="000000" w:themeColor="text1"/>
              </w:rPr>
              <w:t>Zhang</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[65]</w:t>
            </w:r>
          </w:p>
        </w:tc>
      </w:tr>
      <w:tr w:rsidR="00600BEF" w:rsidRPr="00600BEF" w14:paraId="1451C64A"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D6436CF" w14:textId="1A1258C6" w:rsidR="00446197" w:rsidRPr="00600BEF" w:rsidRDefault="00446197" w:rsidP="00446197">
            <w:pPr>
              <w:spacing w:line="360" w:lineRule="auto"/>
              <w:jc w:val="both"/>
              <w:rPr>
                <w:rFonts w:ascii="Book Antiqua" w:hAnsi="Book Antiqua" w:cs="Times New Roman"/>
                <w:b w:val="0"/>
                <w:color w:val="000000" w:themeColor="text1"/>
              </w:rPr>
            </w:pPr>
            <w:bookmarkStart w:id="13" w:name="OLE_LINK51"/>
            <w:bookmarkStart w:id="14" w:name="OLE_LINK52"/>
            <w:bookmarkStart w:id="15" w:name="OLE_LINK54"/>
            <w:r w:rsidRPr="00600BEF">
              <w:rPr>
                <w:rFonts w:ascii="Book Antiqua" w:hAnsi="Book Antiqua" w:cs="Times New Roman"/>
                <w:b w:val="0"/>
                <w:color w:val="000000" w:themeColor="text1"/>
              </w:rPr>
              <w:t>rs5277</w:t>
            </w:r>
            <w:bookmarkEnd w:id="13"/>
            <w:bookmarkEnd w:id="14"/>
            <w:bookmarkEnd w:id="15"/>
            <w:r w:rsidRPr="00600BEF">
              <w:rPr>
                <w:rFonts w:ascii="Book Antiqua" w:hAnsi="Book Antiqua" w:cs="Times New Roman"/>
                <w:b w:val="0"/>
                <w:color w:val="000000" w:themeColor="text1"/>
              </w:rPr>
              <w:t>G&gt;C</w:t>
            </w:r>
          </w:p>
        </w:tc>
        <w:tc>
          <w:tcPr>
            <w:tcW w:w="1318" w:type="dxa"/>
            <w:shd w:val="clear" w:color="auto" w:fill="auto"/>
          </w:tcPr>
          <w:p w14:paraId="789766C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1:186679065</w:t>
            </w:r>
          </w:p>
        </w:tc>
        <w:tc>
          <w:tcPr>
            <w:tcW w:w="1189" w:type="dxa"/>
            <w:shd w:val="clear" w:color="auto" w:fill="auto"/>
          </w:tcPr>
          <w:p w14:paraId="634F00B6" w14:textId="37A8C201" w:rsidR="00446197" w:rsidRPr="00600BEF"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68DB4245"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GC/GG</w:t>
            </w:r>
          </w:p>
        </w:tc>
        <w:tc>
          <w:tcPr>
            <w:tcW w:w="929" w:type="dxa"/>
            <w:shd w:val="clear" w:color="auto" w:fill="auto"/>
          </w:tcPr>
          <w:p w14:paraId="3E8A5072"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Exon</w:t>
            </w:r>
          </w:p>
        </w:tc>
        <w:tc>
          <w:tcPr>
            <w:tcW w:w="2751" w:type="dxa"/>
            <w:shd w:val="clear" w:color="auto" w:fill="auto"/>
          </w:tcPr>
          <w:p w14:paraId="5B3CF729"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798" w:type="dxa"/>
            <w:shd w:val="clear" w:color="auto" w:fill="auto"/>
          </w:tcPr>
          <w:p w14:paraId="4CE2C040"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0.108</w:t>
            </w:r>
          </w:p>
        </w:tc>
        <w:tc>
          <w:tcPr>
            <w:tcW w:w="1578" w:type="dxa"/>
            <w:shd w:val="clear" w:color="auto" w:fill="auto"/>
          </w:tcPr>
          <w:p w14:paraId="31F647B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0.42</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(0.13-1.28)</w:t>
            </w:r>
          </w:p>
        </w:tc>
        <w:tc>
          <w:tcPr>
            <w:tcW w:w="924" w:type="dxa"/>
            <w:shd w:val="clear" w:color="auto" w:fill="auto"/>
          </w:tcPr>
          <w:p w14:paraId="502A29F8" w14:textId="77777777" w:rsidR="00446197" w:rsidRPr="00600BEF" w:rsidRDefault="00446197" w:rsidP="00446197">
            <w:pPr>
              <w:wordWrap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0.127</w:t>
            </w:r>
          </w:p>
        </w:tc>
        <w:tc>
          <w:tcPr>
            <w:tcW w:w="1448" w:type="dxa"/>
            <w:shd w:val="clear" w:color="auto" w:fill="auto"/>
          </w:tcPr>
          <w:p w14:paraId="7C98FDE9" w14:textId="77777777" w:rsidR="00446197" w:rsidRPr="00600BEF" w:rsidRDefault="00636DE6" w:rsidP="00636DE6">
            <w:pPr>
              <w:wordWrap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Hussain</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[69]</w:t>
            </w:r>
          </w:p>
        </w:tc>
      </w:tr>
      <w:tr w:rsidR="00600BEF" w:rsidRPr="00600BEF" w14:paraId="4D6AF04D"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030B510" w14:textId="4CE4583B" w:rsidR="00446197" w:rsidRPr="00600BEF" w:rsidRDefault="00446197" w:rsidP="00446197">
            <w:pPr>
              <w:spacing w:line="360" w:lineRule="auto"/>
              <w:jc w:val="both"/>
              <w:rPr>
                <w:rFonts w:ascii="Book Antiqua" w:hAnsi="Book Antiqua" w:cs="Times New Roman"/>
                <w:b w:val="0"/>
                <w:color w:val="000000" w:themeColor="text1"/>
              </w:rPr>
            </w:pPr>
            <w:bookmarkStart w:id="16" w:name="OLE_LINK42"/>
            <w:r w:rsidRPr="00600BEF">
              <w:rPr>
                <w:rFonts w:ascii="Book Antiqua" w:hAnsi="Book Antiqua" w:cs="Times New Roman"/>
                <w:b w:val="0"/>
                <w:color w:val="000000" w:themeColor="text1"/>
              </w:rPr>
              <w:t>rs5278</w:t>
            </w:r>
            <w:bookmarkEnd w:id="16"/>
            <w:r w:rsidRPr="00600BEF">
              <w:rPr>
                <w:rFonts w:ascii="Book Antiqua" w:hAnsi="Book Antiqua" w:cs="Times New Roman"/>
                <w:b w:val="0"/>
                <w:color w:val="000000" w:themeColor="text1"/>
              </w:rPr>
              <w:t>T&gt;C</w:t>
            </w:r>
          </w:p>
        </w:tc>
        <w:tc>
          <w:tcPr>
            <w:tcW w:w="1318" w:type="dxa"/>
            <w:shd w:val="clear" w:color="auto" w:fill="auto"/>
          </w:tcPr>
          <w:p w14:paraId="079EF8CA"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1:186676537</w:t>
            </w:r>
          </w:p>
        </w:tc>
        <w:tc>
          <w:tcPr>
            <w:tcW w:w="1189" w:type="dxa"/>
            <w:shd w:val="clear" w:color="auto" w:fill="auto"/>
          </w:tcPr>
          <w:p w14:paraId="78BB05EA" w14:textId="60278331" w:rsidR="00446197" w:rsidRPr="00600BEF"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39DEEC7A"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TC/TT</w:t>
            </w:r>
          </w:p>
        </w:tc>
        <w:tc>
          <w:tcPr>
            <w:tcW w:w="929" w:type="dxa"/>
            <w:shd w:val="clear" w:color="auto" w:fill="auto"/>
          </w:tcPr>
          <w:p w14:paraId="3822D192"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Exon</w:t>
            </w:r>
          </w:p>
        </w:tc>
        <w:tc>
          <w:tcPr>
            <w:tcW w:w="2751" w:type="dxa"/>
            <w:shd w:val="clear" w:color="auto" w:fill="auto"/>
          </w:tcPr>
          <w:p w14:paraId="2ACEB24B"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798" w:type="dxa"/>
            <w:shd w:val="clear" w:color="auto" w:fill="auto"/>
          </w:tcPr>
          <w:p w14:paraId="569AC26F"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0.021</w:t>
            </w:r>
          </w:p>
        </w:tc>
        <w:tc>
          <w:tcPr>
            <w:tcW w:w="1578" w:type="dxa"/>
            <w:shd w:val="clear" w:color="auto" w:fill="auto"/>
          </w:tcPr>
          <w:p w14:paraId="0A21F857"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2.27</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(0.53-9.69)</w:t>
            </w:r>
          </w:p>
        </w:tc>
        <w:tc>
          <w:tcPr>
            <w:tcW w:w="924" w:type="dxa"/>
            <w:shd w:val="clear" w:color="auto" w:fill="auto"/>
          </w:tcPr>
          <w:p w14:paraId="5440D72E" w14:textId="77777777" w:rsidR="00446197" w:rsidRPr="00600BEF"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0.270</w:t>
            </w:r>
          </w:p>
        </w:tc>
        <w:tc>
          <w:tcPr>
            <w:tcW w:w="1448" w:type="dxa"/>
            <w:shd w:val="clear" w:color="auto" w:fill="auto"/>
          </w:tcPr>
          <w:p w14:paraId="568BD4AE" w14:textId="77777777" w:rsidR="00446197" w:rsidRPr="00600BEF" w:rsidRDefault="00636DE6"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Hussain</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[69]</w:t>
            </w:r>
          </w:p>
        </w:tc>
      </w:tr>
      <w:tr w:rsidR="00600BEF" w:rsidRPr="00600BEF" w14:paraId="1925240F"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1A9192B1" w14:textId="6F19A107" w:rsidR="00446197" w:rsidRPr="00600BEF" w:rsidRDefault="00446197" w:rsidP="00446197">
            <w:pPr>
              <w:spacing w:line="360" w:lineRule="auto"/>
              <w:jc w:val="both"/>
              <w:rPr>
                <w:rFonts w:ascii="Book Antiqua" w:hAnsi="Book Antiqua" w:cs="Times New Roman"/>
                <w:b w:val="0"/>
                <w:color w:val="000000" w:themeColor="text1"/>
              </w:rPr>
            </w:pPr>
            <w:bookmarkStart w:id="17" w:name="_Hlk62486008"/>
            <w:r w:rsidRPr="00600BEF">
              <w:rPr>
                <w:rFonts w:ascii="Book Antiqua" w:hAnsi="Book Antiqua" w:cs="Times New Roman"/>
                <w:b w:val="0"/>
                <w:color w:val="000000" w:themeColor="text1"/>
              </w:rPr>
              <w:t>rs5279T&gt;C</w:t>
            </w:r>
            <w:bookmarkEnd w:id="17"/>
          </w:p>
        </w:tc>
        <w:tc>
          <w:tcPr>
            <w:tcW w:w="1318" w:type="dxa"/>
            <w:shd w:val="clear" w:color="auto" w:fill="auto"/>
          </w:tcPr>
          <w:p w14:paraId="5DB5462C"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1:186675946</w:t>
            </w:r>
          </w:p>
        </w:tc>
        <w:tc>
          <w:tcPr>
            <w:tcW w:w="1189" w:type="dxa"/>
            <w:shd w:val="clear" w:color="auto" w:fill="auto"/>
          </w:tcPr>
          <w:p w14:paraId="0E51F6D4" w14:textId="66E0DF0B" w:rsidR="00446197" w:rsidRPr="00600BEF"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7976EB9E"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TC/TT</w:t>
            </w:r>
          </w:p>
        </w:tc>
        <w:tc>
          <w:tcPr>
            <w:tcW w:w="929" w:type="dxa"/>
            <w:shd w:val="clear" w:color="auto" w:fill="auto"/>
          </w:tcPr>
          <w:p w14:paraId="623A0CF9"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Exon</w:t>
            </w:r>
          </w:p>
        </w:tc>
        <w:tc>
          <w:tcPr>
            <w:tcW w:w="2751" w:type="dxa"/>
            <w:shd w:val="clear" w:color="auto" w:fill="auto"/>
          </w:tcPr>
          <w:p w14:paraId="6810A0F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798" w:type="dxa"/>
            <w:shd w:val="clear" w:color="auto" w:fill="auto"/>
          </w:tcPr>
          <w:p w14:paraId="60FC353D"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0.015</w:t>
            </w:r>
          </w:p>
        </w:tc>
        <w:tc>
          <w:tcPr>
            <w:tcW w:w="1578" w:type="dxa"/>
            <w:shd w:val="clear" w:color="auto" w:fill="auto"/>
          </w:tcPr>
          <w:p w14:paraId="46935B9F"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0.24</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(0.08-0.73)</w:t>
            </w:r>
          </w:p>
        </w:tc>
        <w:tc>
          <w:tcPr>
            <w:tcW w:w="924" w:type="dxa"/>
            <w:shd w:val="clear" w:color="auto" w:fill="auto"/>
          </w:tcPr>
          <w:p w14:paraId="1E2EC346"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0.012</w:t>
            </w:r>
            <w:r w:rsidR="00636DE6" w:rsidRPr="00600BEF">
              <w:rPr>
                <w:rFonts w:ascii="Book Antiqua" w:hAnsi="Book Antiqua" w:cs="Times New Roman" w:hint="eastAsia"/>
                <w:color w:val="000000" w:themeColor="text1"/>
                <w:vertAlign w:val="superscript"/>
              </w:rPr>
              <w:t>a</w:t>
            </w:r>
          </w:p>
        </w:tc>
        <w:tc>
          <w:tcPr>
            <w:tcW w:w="1448" w:type="dxa"/>
            <w:shd w:val="clear" w:color="auto" w:fill="auto"/>
          </w:tcPr>
          <w:p w14:paraId="0306061C" w14:textId="77777777" w:rsidR="00446197" w:rsidRPr="00600BEF" w:rsidRDefault="00636DE6"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Hussain</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[69]</w:t>
            </w:r>
          </w:p>
        </w:tc>
      </w:tr>
      <w:tr w:rsidR="00600BEF" w:rsidRPr="00600BEF" w14:paraId="5737C32E"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40E51CA8" w14:textId="45438254" w:rsidR="00446197" w:rsidRPr="00600BEF" w:rsidRDefault="00446197" w:rsidP="00446197">
            <w:pPr>
              <w:spacing w:line="360" w:lineRule="auto"/>
              <w:jc w:val="both"/>
              <w:rPr>
                <w:rFonts w:ascii="Book Antiqua" w:hAnsi="Book Antiqua" w:cs="Times New Roman"/>
                <w:b w:val="0"/>
                <w:color w:val="000000" w:themeColor="text1"/>
              </w:rPr>
            </w:pPr>
            <w:bookmarkStart w:id="18" w:name="OLE_LINK55"/>
            <w:bookmarkStart w:id="19" w:name="OLE_LINK56"/>
            <w:bookmarkStart w:id="20" w:name="OLE_LINK57"/>
            <w:r w:rsidRPr="00600BEF">
              <w:rPr>
                <w:rFonts w:ascii="Book Antiqua" w:hAnsi="Book Antiqua" w:cs="Times New Roman"/>
                <w:b w:val="0"/>
                <w:color w:val="000000" w:themeColor="text1"/>
              </w:rPr>
              <w:t>rs2745557</w:t>
            </w:r>
            <w:bookmarkEnd w:id="18"/>
            <w:bookmarkEnd w:id="19"/>
            <w:bookmarkEnd w:id="20"/>
            <w:r w:rsidRPr="00600BEF">
              <w:rPr>
                <w:rFonts w:ascii="Book Antiqua" w:hAnsi="Book Antiqua" w:cs="Times New Roman"/>
                <w:b w:val="0"/>
                <w:color w:val="000000" w:themeColor="text1"/>
              </w:rPr>
              <w:t>G&gt;A</w:t>
            </w:r>
          </w:p>
        </w:tc>
        <w:tc>
          <w:tcPr>
            <w:tcW w:w="1318" w:type="dxa"/>
            <w:shd w:val="clear" w:color="auto" w:fill="auto"/>
          </w:tcPr>
          <w:p w14:paraId="30893545"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1:186680089</w:t>
            </w:r>
          </w:p>
        </w:tc>
        <w:tc>
          <w:tcPr>
            <w:tcW w:w="1189" w:type="dxa"/>
            <w:shd w:val="clear" w:color="auto" w:fill="auto"/>
          </w:tcPr>
          <w:p w14:paraId="1ACD628C" w14:textId="5BD98695" w:rsidR="00446197" w:rsidRPr="00600BEF"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Pancreatic</w:t>
            </w:r>
          </w:p>
        </w:tc>
        <w:tc>
          <w:tcPr>
            <w:tcW w:w="798" w:type="dxa"/>
            <w:shd w:val="clear" w:color="auto" w:fill="auto"/>
          </w:tcPr>
          <w:p w14:paraId="544A5D77"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A/G</w:t>
            </w:r>
          </w:p>
        </w:tc>
        <w:tc>
          <w:tcPr>
            <w:tcW w:w="929" w:type="dxa"/>
            <w:shd w:val="clear" w:color="auto" w:fill="auto"/>
          </w:tcPr>
          <w:p w14:paraId="43F07872"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Intron</w:t>
            </w:r>
          </w:p>
        </w:tc>
        <w:tc>
          <w:tcPr>
            <w:tcW w:w="2751" w:type="dxa"/>
            <w:shd w:val="clear" w:color="auto" w:fill="auto"/>
          </w:tcPr>
          <w:p w14:paraId="7B497B90"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798" w:type="dxa"/>
            <w:shd w:val="clear" w:color="auto" w:fill="auto"/>
          </w:tcPr>
          <w:p w14:paraId="4D162E76"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0.164</w:t>
            </w:r>
          </w:p>
        </w:tc>
        <w:tc>
          <w:tcPr>
            <w:tcW w:w="1578" w:type="dxa"/>
            <w:shd w:val="clear" w:color="auto" w:fill="auto"/>
          </w:tcPr>
          <w:p w14:paraId="6701351D"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0.94 (0.64-1.39)</w:t>
            </w:r>
          </w:p>
        </w:tc>
        <w:tc>
          <w:tcPr>
            <w:tcW w:w="924" w:type="dxa"/>
            <w:shd w:val="clear" w:color="auto" w:fill="auto"/>
          </w:tcPr>
          <w:p w14:paraId="345F87FB" w14:textId="77777777" w:rsidR="00446197" w:rsidRPr="00600BEF"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0.764</w:t>
            </w:r>
          </w:p>
        </w:tc>
        <w:tc>
          <w:tcPr>
            <w:tcW w:w="1448" w:type="dxa"/>
            <w:shd w:val="clear" w:color="auto" w:fill="auto"/>
          </w:tcPr>
          <w:p w14:paraId="4FF077FB" w14:textId="77777777" w:rsidR="00446197" w:rsidRPr="00600BEF" w:rsidRDefault="00636DE6" w:rsidP="00636DE6">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Özhan</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[70]</w:t>
            </w:r>
          </w:p>
        </w:tc>
      </w:tr>
      <w:tr w:rsidR="00600BEF" w:rsidRPr="00600BEF" w14:paraId="4862E0DA"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1147A43D" w14:textId="49EBA2DD" w:rsidR="00446197" w:rsidRPr="00600BEF" w:rsidRDefault="00446197" w:rsidP="00446197">
            <w:pPr>
              <w:spacing w:line="360" w:lineRule="auto"/>
              <w:jc w:val="both"/>
              <w:rPr>
                <w:rFonts w:ascii="Book Antiqua" w:hAnsi="Book Antiqua" w:cs="Times New Roman"/>
                <w:b w:val="0"/>
                <w:color w:val="000000" w:themeColor="text1"/>
              </w:rPr>
            </w:pPr>
            <w:bookmarkStart w:id="21" w:name="_Hlk62485442"/>
            <w:r w:rsidRPr="00600BEF">
              <w:rPr>
                <w:rFonts w:ascii="Book Antiqua" w:hAnsi="Book Antiqua" w:cs="Times New Roman"/>
                <w:b w:val="0"/>
                <w:color w:val="000000" w:themeColor="text1"/>
              </w:rPr>
              <w:t>rs2066826G&gt;A</w:t>
            </w:r>
            <w:bookmarkEnd w:id="21"/>
          </w:p>
        </w:tc>
        <w:tc>
          <w:tcPr>
            <w:tcW w:w="1318" w:type="dxa"/>
            <w:shd w:val="clear" w:color="auto" w:fill="auto"/>
          </w:tcPr>
          <w:p w14:paraId="04747A8D"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1:186676795</w:t>
            </w:r>
          </w:p>
        </w:tc>
        <w:tc>
          <w:tcPr>
            <w:tcW w:w="1189" w:type="dxa"/>
            <w:shd w:val="clear" w:color="auto" w:fill="auto"/>
          </w:tcPr>
          <w:p w14:paraId="038E2428" w14:textId="430CD6F3" w:rsidR="00446197" w:rsidRPr="00600BEF"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Pancreatic</w:t>
            </w:r>
          </w:p>
        </w:tc>
        <w:tc>
          <w:tcPr>
            <w:tcW w:w="798" w:type="dxa"/>
            <w:shd w:val="clear" w:color="auto" w:fill="auto"/>
          </w:tcPr>
          <w:p w14:paraId="7F0DB71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A/G</w:t>
            </w:r>
          </w:p>
        </w:tc>
        <w:tc>
          <w:tcPr>
            <w:tcW w:w="929" w:type="dxa"/>
            <w:shd w:val="clear" w:color="auto" w:fill="auto"/>
          </w:tcPr>
          <w:p w14:paraId="4C360622"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Intron</w:t>
            </w:r>
          </w:p>
        </w:tc>
        <w:tc>
          <w:tcPr>
            <w:tcW w:w="2751" w:type="dxa"/>
            <w:shd w:val="clear" w:color="auto" w:fill="auto"/>
          </w:tcPr>
          <w:p w14:paraId="4F962E47"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798" w:type="dxa"/>
            <w:shd w:val="clear" w:color="auto" w:fill="auto"/>
          </w:tcPr>
          <w:p w14:paraId="4F7A3129"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0.188</w:t>
            </w:r>
          </w:p>
        </w:tc>
        <w:tc>
          <w:tcPr>
            <w:tcW w:w="1578" w:type="dxa"/>
            <w:shd w:val="clear" w:color="auto" w:fill="auto"/>
          </w:tcPr>
          <w:p w14:paraId="1DBCC3CB"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1.60 (1.06-2.40)</w:t>
            </w:r>
          </w:p>
        </w:tc>
        <w:tc>
          <w:tcPr>
            <w:tcW w:w="924" w:type="dxa"/>
            <w:shd w:val="clear" w:color="auto" w:fill="auto"/>
          </w:tcPr>
          <w:p w14:paraId="6DB00AAD"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0.026</w:t>
            </w:r>
            <w:r w:rsidR="00636DE6" w:rsidRPr="00600BEF">
              <w:rPr>
                <w:rFonts w:ascii="Book Antiqua" w:hAnsi="Book Antiqua" w:cs="Times New Roman" w:hint="eastAsia"/>
                <w:color w:val="000000" w:themeColor="text1"/>
                <w:vertAlign w:val="superscript"/>
              </w:rPr>
              <w:t>a</w:t>
            </w:r>
          </w:p>
        </w:tc>
        <w:tc>
          <w:tcPr>
            <w:tcW w:w="1448" w:type="dxa"/>
            <w:shd w:val="clear" w:color="auto" w:fill="auto"/>
          </w:tcPr>
          <w:p w14:paraId="15967713" w14:textId="77777777" w:rsidR="00446197" w:rsidRPr="00600BEF" w:rsidRDefault="00636DE6"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Özhan</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[70]</w:t>
            </w:r>
          </w:p>
        </w:tc>
      </w:tr>
      <w:tr w:rsidR="00600BEF" w:rsidRPr="00600BEF" w14:paraId="4C9B4D0E"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1458F9F1" w14:textId="6FD3C3A9" w:rsidR="00446197" w:rsidRPr="00600BEF" w:rsidRDefault="00446197" w:rsidP="00446197">
            <w:pPr>
              <w:spacing w:line="360" w:lineRule="auto"/>
              <w:jc w:val="both"/>
              <w:rPr>
                <w:rFonts w:ascii="Book Antiqua" w:hAnsi="Book Antiqua" w:cs="Times New Roman"/>
                <w:b w:val="0"/>
                <w:color w:val="000000" w:themeColor="text1"/>
              </w:rPr>
            </w:pPr>
            <w:r w:rsidRPr="00600BEF">
              <w:rPr>
                <w:rFonts w:ascii="Book Antiqua" w:hAnsi="Book Antiqua" w:cs="Times New Roman"/>
                <w:b w:val="0"/>
                <w:color w:val="000000" w:themeColor="text1"/>
              </w:rPr>
              <w:t>rs4648262G&gt;T</w:t>
            </w:r>
          </w:p>
        </w:tc>
        <w:tc>
          <w:tcPr>
            <w:tcW w:w="1318" w:type="dxa"/>
            <w:shd w:val="clear" w:color="auto" w:fill="auto"/>
          </w:tcPr>
          <w:p w14:paraId="347957DC"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1:186679617</w:t>
            </w:r>
          </w:p>
        </w:tc>
        <w:tc>
          <w:tcPr>
            <w:tcW w:w="1189" w:type="dxa"/>
            <w:shd w:val="clear" w:color="auto" w:fill="auto"/>
          </w:tcPr>
          <w:p w14:paraId="2E2C6D70" w14:textId="093C4E73" w:rsidR="00446197" w:rsidRPr="00600BEF"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Pancreatic</w:t>
            </w:r>
          </w:p>
        </w:tc>
        <w:tc>
          <w:tcPr>
            <w:tcW w:w="798" w:type="dxa"/>
            <w:shd w:val="clear" w:color="auto" w:fill="auto"/>
          </w:tcPr>
          <w:p w14:paraId="796F2558"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T/G</w:t>
            </w:r>
          </w:p>
        </w:tc>
        <w:tc>
          <w:tcPr>
            <w:tcW w:w="929" w:type="dxa"/>
            <w:shd w:val="clear" w:color="auto" w:fill="auto"/>
          </w:tcPr>
          <w:p w14:paraId="37F8A1FF"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Intron</w:t>
            </w:r>
          </w:p>
        </w:tc>
        <w:tc>
          <w:tcPr>
            <w:tcW w:w="2751" w:type="dxa"/>
            <w:shd w:val="clear" w:color="auto" w:fill="auto"/>
          </w:tcPr>
          <w:p w14:paraId="586B8562"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798" w:type="dxa"/>
            <w:shd w:val="clear" w:color="auto" w:fill="auto"/>
          </w:tcPr>
          <w:p w14:paraId="2FE8E0F6"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&lt;</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0.001</w:t>
            </w:r>
          </w:p>
        </w:tc>
        <w:tc>
          <w:tcPr>
            <w:tcW w:w="1578" w:type="dxa"/>
            <w:shd w:val="clear" w:color="auto" w:fill="auto"/>
          </w:tcPr>
          <w:p w14:paraId="140B077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0.62 (0.22-1.73)</w:t>
            </w:r>
          </w:p>
        </w:tc>
        <w:tc>
          <w:tcPr>
            <w:tcW w:w="924" w:type="dxa"/>
            <w:shd w:val="clear" w:color="auto" w:fill="auto"/>
          </w:tcPr>
          <w:p w14:paraId="062A7917" w14:textId="77777777" w:rsidR="00446197" w:rsidRPr="00600BEF"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0.364</w:t>
            </w:r>
          </w:p>
        </w:tc>
        <w:tc>
          <w:tcPr>
            <w:tcW w:w="1448" w:type="dxa"/>
            <w:shd w:val="clear" w:color="auto" w:fill="auto"/>
          </w:tcPr>
          <w:p w14:paraId="26740973" w14:textId="77777777" w:rsidR="00446197" w:rsidRPr="00600BEF" w:rsidRDefault="00636DE6"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Özhan</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[70]</w:t>
            </w:r>
          </w:p>
        </w:tc>
      </w:tr>
      <w:tr w:rsidR="00600BEF" w:rsidRPr="00600BEF" w14:paraId="5E0934DE"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7CE7E87A" w14:textId="2A062042" w:rsidR="00446197" w:rsidRPr="00600BEF" w:rsidRDefault="00446197" w:rsidP="00446197">
            <w:pPr>
              <w:spacing w:line="360" w:lineRule="auto"/>
              <w:jc w:val="both"/>
              <w:rPr>
                <w:rFonts w:ascii="Book Antiqua" w:hAnsi="Book Antiqua" w:cs="Times New Roman"/>
                <w:b w:val="0"/>
                <w:color w:val="000000" w:themeColor="text1"/>
              </w:rPr>
            </w:pPr>
            <w:bookmarkStart w:id="22" w:name="_Hlk62486027"/>
            <w:r w:rsidRPr="00600BEF">
              <w:rPr>
                <w:rFonts w:ascii="Book Antiqua" w:hAnsi="Book Antiqua" w:cs="Times New Roman"/>
                <w:b w:val="0"/>
                <w:color w:val="000000" w:themeColor="text1"/>
              </w:rPr>
              <w:lastRenderedPageBreak/>
              <w:t>rs4648298A&gt;G</w:t>
            </w:r>
            <w:bookmarkEnd w:id="22"/>
          </w:p>
        </w:tc>
        <w:tc>
          <w:tcPr>
            <w:tcW w:w="1318" w:type="dxa"/>
            <w:shd w:val="clear" w:color="auto" w:fill="auto"/>
          </w:tcPr>
          <w:p w14:paraId="67CE7AB7"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1:186672550</w:t>
            </w:r>
          </w:p>
        </w:tc>
        <w:tc>
          <w:tcPr>
            <w:tcW w:w="1189" w:type="dxa"/>
            <w:shd w:val="clear" w:color="auto" w:fill="auto"/>
          </w:tcPr>
          <w:p w14:paraId="7746BBFB" w14:textId="699A36DD" w:rsidR="00446197" w:rsidRPr="00600BEF"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Colorectal</w:t>
            </w:r>
          </w:p>
        </w:tc>
        <w:tc>
          <w:tcPr>
            <w:tcW w:w="798" w:type="dxa"/>
            <w:shd w:val="clear" w:color="auto" w:fill="auto"/>
          </w:tcPr>
          <w:p w14:paraId="6FA695E6"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w:t>
            </w:r>
          </w:p>
        </w:tc>
        <w:tc>
          <w:tcPr>
            <w:tcW w:w="929" w:type="dxa"/>
            <w:shd w:val="clear" w:color="auto" w:fill="auto"/>
          </w:tcPr>
          <w:p w14:paraId="64D1935C"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bookmarkStart w:id="23" w:name="_Hlk62486053"/>
            <w:r w:rsidRPr="00600BEF">
              <w:rPr>
                <w:rFonts w:ascii="Book Antiqua" w:hAnsi="Book Antiqua" w:cs="Times New Roman"/>
                <w:color w:val="000000" w:themeColor="text1"/>
              </w:rPr>
              <w:t>3′-UTR</w:t>
            </w:r>
            <w:bookmarkEnd w:id="23"/>
          </w:p>
        </w:tc>
        <w:tc>
          <w:tcPr>
            <w:tcW w:w="2751" w:type="dxa"/>
            <w:shd w:val="clear" w:color="auto" w:fill="auto"/>
          </w:tcPr>
          <w:p w14:paraId="570F2589" w14:textId="512278EB" w:rsidR="00446197" w:rsidRPr="00600BEF" w:rsidRDefault="00DF1551" w:rsidP="00DF155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Creates </w:t>
            </w:r>
            <w:r w:rsidR="00446197" w:rsidRPr="00600BEF">
              <w:rPr>
                <w:rFonts w:ascii="Book Antiqua" w:hAnsi="Book Antiqua" w:cs="Times New Roman"/>
                <w:color w:val="000000" w:themeColor="text1"/>
              </w:rPr>
              <w:t>a longer and possibly more stable species of mRNA</w:t>
            </w:r>
          </w:p>
        </w:tc>
        <w:tc>
          <w:tcPr>
            <w:tcW w:w="798" w:type="dxa"/>
            <w:shd w:val="clear" w:color="auto" w:fill="auto"/>
          </w:tcPr>
          <w:p w14:paraId="7B1FCEEF"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0.021</w:t>
            </w:r>
          </w:p>
        </w:tc>
        <w:tc>
          <w:tcPr>
            <w:tcW w:w="1578" w:type="dxa"/>
            <w:shd w:val="clear" w:color="auto" w:fill="auto"/>
          </w:tcPr>
          <w:p w14:paraId="0E52A2AF"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0.44 (0.25-0.75)</w:t>
            </w:r>
          </w:p>
        </w:tc>
        <w:tc>
          <w:tcPr>
            <w:tcW w:w="924" w:type="dxa"/>
            <w:shd w:val="clear" w:color="auto" w:fill="auto"/>
          </w:tcPr>
          <w:p w14:paraId="1337D0CB"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0.003</w:t>
            </w:r>
            <w:r w:rsidR="00636DE6" w:rsidRPr="00600BEF">
              <w:rPr>
                <w:rFonts w:ascii="Book Antiqua" w:hAnsi="Book Antiqua" w:cs="Times New Roman" w:hint="eastAsia"/>
                <w:color w:val="000000" w:themeColor="text1"/>
                <w:vertAlign w:val="superscript"/>
              </w:rPr>
              <w:t>a</w:t>
            </w:r>
          </w:p>
        </w:tc>
        <w:tc>
          <w:tcPr>
            <w:tcW w:w="1448" w:type="dxa"/>
            <w:shd w:val="clear" w:color="auto" w:fill="auto"/>
          </w:tcPr>
          <w:p w14:paraId="5F51BE95" w14:textId="77777777" w:rsidR="00446197" w:rsidRPr="00600BEF" w:rsidRDefault="00636DE6" w:rsidP="00636DE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Gholami</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[71]</w:t>
            </w:r>
            <w:r w:rsidRPr="00600BEF">
              <w:rPr>
                <w:rFonts w:ascii="Book Antiqua" w:hAnsi="Book Antiqua" w:cs="Times New Roman" w:hint="eastAsia"/>
                <w:color w:val="000000" w:themeColor="text1"/>
              </w:rPr>
              <w:t xml:space="preserve">, </w:t>
            </w:r>
            <w:proofErr w:type="spellStart"/>
            <w:r w:rsidRPr="00600BEF">
              <w:rPr>
                <w:rFonts w:ascii="Book Antiqua" w:eastAsia="Book Antiqua" w:hAnsi="Book Antiqua" w:cs="Book Antiqua"/>
                <w:bCs/>
                <w:color w:val="000000" w:themeColor="text1"/>
              </w:rPr>
              <w:t>Mosallaei</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[72]</w:t>
            </w:r>
            <w:r w:rsidRPr="00600BEF">
              <w:rPr>
                <w:rFonts w:ascii="Book Antiqua" w:hAnsi="Book Antiqua" w:cs="Times New Roman" w:hint="eastAsia"/>
                <w:color w:val="000000" w:themeColor="text1"/>
              </w:rPr>
              <w:t xml:space="preserve">, and </w:t>
            </w:r>
            <w:r w:rsidRPr="00600BEF">
              <w:rPr>
                <w:rFonts w:ascii="Book Antiqua" w:eastAsia="Book Antiqua" w:hAnsi="Book Antiqua" w:cs="Book Antiqua"/>
                <w:bCs/>
                <w:color w:val="000000" w:themeColor="text1"/>
              </w:rPr>
              <w:t>Cox</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[73]</w:t>
            </w:r>
          </w:p>
        </w:tc>
      </w:tr>
      <w:tr w:rsidR="00600BEF" w:rsidRPr="00600BEF" w14:paraId="7A52CE27" w14:textId="77777777" w:rsidTr="00C65F18">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223E0137" w14:textId="4810532D" w:rsidR="00446197" w:rsidRPr="00600BEF" w:rsidRDefault="00446197" w:rsidP="00446197">
            <w:pPr>
              <w:spacing w:line="360" w:lineRule="auto"/>
              <w:jc w:val="both"/>
              <w:rPr>
                <w:rFonts w:ascii="Book Antiqua" w:hAnsi="Book Antiqua" w:cs="Times New Roman"/>
                <w:b w:val="0"/>
                <w:color w:val="000000" w:themeColor="text1"/>
              </w:rPr>
            </w:pPr>
            <w:bookmarkStart w:id="24" w:name="_Hlk62485057"/>
            <w:r w:rsidRPr="00600BEF">
              <w:rPr>
                <w:rFonts w:ascii="Book Antiqua" w:hAnsi="Book Antiqua" w:cs="Times New Roman"/>
                <w:b w:val="0"/>
                <w:color w:val="000000" w:themeColor="text1"/>
              </w:rPr>
              <w:t>rs5275T&gt;C</w:t>
            </w:r>
            <w:bookmarkEnd w:id="24"/>
          </w:p>
        </w:tc>
        <w:tc>
          <w:tcPr>
            <w:tcW w:w="1318" w:type="dxa"/>
            <w:shd w:val="clear" w:color="auto" w:fill="auto"/>
          </w:tcPr>
          <w:p w14:paraId="3FC16948"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1:186673926</w:t>
            </w:r>
          </w:p>
        </w:tc>
        <w:tc>
          <w:tcPr>
            <w:tcW w:w="1189" w:type="dxa"/>
            <w:shd w:val="clear" w:color="auto" w:fill="auto"/>
          </w:tcPr>
          <w:p w14:paraId="79F0C1E0" w14:textId="3285A025" w:rsidR="00446197" w:rsidRPr="00600BEF"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244A9C9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C/T</w:t>
            </w:r>
          </w:p>
        </w:tc>
        <w:tc>
          <w:tcPr>
            <w:tcW w:w="929" w:type="dxa"/>
            <w:shd w:val="clear" w:color="auto" w:fill="auto"/>
          </w:tcPr>
          <w:p w14:paraId="5D66548D"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3′-UTR</w:t>
            </w:r>
          </w:p>
        </w:tc>
        <w:tc>
          <w:tcPr>
            <w:tcW w:w="2751" w:type="dxa"/>
            <w:shd w:val="clear" w:color="auto" w:fill="auto"/>
          </w:tcPr>
          <w:p w14:paraId="39C67D30"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Stabilizes mRNA of </w:t>
            </w:r>
            <w:r w:rsidRPr="00600BEF">
              <w:rPr>
                <w:rFonts w:ascii="Book Antiqua" w:hAnsi="Book Antiqua"/>
                <w:i/>
                <w:color w:val="000000" w:themeColor="text1"/>
              </w:rPr>
              <w:t>COX-2</w:t>
            </w:r>
            <w:r w:rsidRPr="00600BEF">
              <w:rPr>
                <w:rFonts w:ascii="Book Antiqua" w:hAnsi="Book Antiqua" w:cs="Times New Roman"/>
                <w:color w:val="000000" w:themeColor="text1"/>
              </w:rPr>
              <w:t xml:space="preserve"> by potential </w:t>
            </w:r>
            <w:proofErr w:type="spellStart"/>
            <w:r w:rsidRPr="00600BEF">
              <w:rPr>
                <w:rFonts w:ascii="Book Antiqua" w:hAnsi="Book Antiqua" w:cs="Times New Roman"/>
                <w:color w:val="000000" w:themeColor="text1"/>
              </w:rPr>
              <w:t>miRNA</w:t>
            </w:r>
            <w:proofErr w:type="spellEnd"/>
            <w:r w:rsidRPr="00600BEF">
              <w:rPr>
                <w:rFonts w:ascii="Book Antiqua" w:hAnsi="Book Antiqua" w:cs="Times New Roman"/>
                <w:color w:val="000000" w:themeColor="text1"/>
              </w:rPr>
              <w:t>-binding sites</w:t>
            </w:r>
          </w:p>
        </w:tc>
        <w:tc>
          <w:tcPr>
            <w:tcW w:w="798" w:type="dxa"/>
            <w:shd w:val="clear" w:color="auto" w:fill="auto"/>
          </w:tcPr>
          <w:p w14:paraId="0EBD7DB9"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0.351</w:t>
            </w:r>
          </w:p>
        </w:tc>
        <w:tc>
          <w:tcPr>
            <w:tcW w:w="1578" w:type="dxa"/>
            <w:shd w:val="clear" w:color="auto" w:fill="auto"/>
          </w:tcPr>
          <w:p w14:paraId="168CC92C"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1.14</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(1.01-1.29)</w:t>
            </w:r>
          </w:p>
        </w:tc>
        <w:tc>
          <w:tcPr>
            <w:tcW w:w="924" w:type="dxa"/>
            <w:shd w:val="clear" w:color="auto" w:fill="auto"/>
          </w:tcPr>
          <w:p w14:paraId="320E61D8"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0.030</w:t>
            </w:r>
            <w:r w:rsidR="00636DE6" w:rsidRPr="00600BEF">
              <w:rPr>
                <w:rFonts w:ascii="Book Antiqua" w:hAnsi="Book Antiqua" w:cs="Times New Roman" w:hint="eastAsia"/>
                <w:color w:val="000000" w:themeColor="text1"/>
                <w:vertAlign w:val="superscript"/>
              </w:rPr>
              <w:t>a</w:t>
            </w:r>
          </w:p>
        </w:tc>
        <w:tc>
          <w:tcPr>
            <w:tcW w:w="1448" w:type="dxa"/>
            <w:shd w:val="clear" w:color="auto" w:fill="auto"/>
          </w:tcPr>
          <w:p w14:paraId="6CCC7288" w14:textId="77777777" w:rsidR="00446197" w:rsidRPr="00600BEF" w:rsidRDefault="00636DE6" w:rsidP="00636DE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Piranda</w:t>
            </w:r>
            <w:proofErr w:type="spellEnd"/>
            <w:r w:rsidRPr="00600BEF">
              <w:rPr>
                <w:rFonts w:ascii="Book Antiqua" w:hAnsi="Book Antiqua" w:cs="Book Antiqua" w:hint="eastAsia"/>
                <w:bCs/>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[16]</w:t>
            </w:r>
            <w:r w:rsidRPr="00600BEF">
              <w:rPr>
                <w:rFonts w:ascii="Book Antiqua" w:hAnsi="Book Antiqua" w:cs="Book Antiqua" w:hint="eastAsia"/>
                <w:bCs/>
                <w:color w:val="000000" w:themeColor="text1"/>
              </w:rPr>
              <w:t xml:space="preserve">, </w:t>
            </w:r>
            <w:r w:rsidRPr="00600BEF">
              <w:rPr>
                <w:rFonts w:ascii="Book Antiqua" w:eastAsia="Book Antiqua" w:hAnsi="Book Antiqua" w:cs="Book Antiqua"/>
                <w:bCs/>
                <w:color w:val="000000" w:themeColor="text1"/>
              </w:rPr>
              <w:t>Li</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[74]</w:t>
            </w:r>
            <w:r w:rsidRPr="00600BEF">
              <w:rPr>
                <w:rFonts w:ascii="Book Antiqua" w:hAnsi="Book Antiqua" w:cs="Times New Roman" w:hint="eastAsia"/>
                <w:color w:val="000000" w:themeColor="text1"/>
              </w:rPr>
              <w:t xml:space="preserve">, and </w:t>
            </w:r>
            <w:proofErr w:type="spellStart"/>
            <w:r w:rsidRPr="00600BEF">
              <w:rPr>
                <w:rFonts w:ascii="Book Antiqua" w:eastAsia="Book Antiqua" w:hAnsi="Book Antiqua" w:cs="Book Antiqua"/>
                <w:bCs/>
                <w:color w:val="000000" w:themeColor="text1"/>
              </w:rPr>
              <w:t>Furuya</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[75]</w:t>
            </w:r>
          </w:p>
        </w:tc>
      </w:tr>
      <w:tr w:rsidR="00600BEF" w:rsidRPr="00600BEF" w14:paraId="503B8119"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14:paraId="55BBAD05" w14:textId="3553BEF6" w:rsidR="00446197" w:rsidRPr="00600BEF" w:rsidRDefault="00446197" w:rsidP="00446197">
            <w:pPr>
              <w:spacing w:line="360" w:lineRule="auto"/>
              <w:jc w:val="both"/>
              <w:rPr>
                <w:rFonts w:ascii="Book Antiqua" w:hAnsi="Book Antiqua" w:cs="Times New Roman"/>
                <w:b w:val="0"/>
                <w:color w:val="000000" w:themeColor="text1"/>
              </w:rPr>
            </w:pPr>
            <w:bookmarkStart w:id="25" w:name="_Hlk62485070"/>
            <w:r w:rsidRPr="00600BEF">
              <w:rPr>
                <w:rFonts w:ascii="Book Antiqua" w:hAnsi="Book Antiqua" w:cs="Times New Roman"/>
                <w:b w:val="0"/>
                <w:color w:val="000000" w:themeColor="text1"/>
              </w:rPr>
              <w:t>rs689470T&gt;C</w:t>
            </w:r>
            <w:bookmarkEnd w:id="25"/>
          </w:p>
        </w:tc>
        <w:tc>
          <w:tcPr>
            <w:tcW w:w="1318" w:type="dxa"/>
            <w:shd w:val="clear" w:color="auto" w:fill="auto"/>
          </w:tcPr>
          <w:p w14:paraId="1BE98697"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1:186671926</w:t>
            </w:r>
          </w:p>
        </w:tc>
        <w:tc>
          <w:tcPr>
            <w:tcW w:w="1189" w:type="dxa"/>
            <w:shd w:val="clear" w:color="auto" w:fill="auto"/>
          </w:tcPr>
          <w:p w14:paraId="68DD064D" w14:textId="4B5D7DF0" w:rsidR="00446197" w:rsidRPr="00600BEF" w:rsidRDefault="00DF1551"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798" w:type="dxa"/>
            <w:shd w:val="clear" w:color="auto" w:fill="auto"/>
          </w:tcPr>
          <w:p w14:paraId="0247A1B3"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TC/TT</w:t>
            </w:r>
          </w:p>
        </w:tc>
        <w:tc>
          <w:tcPr>
            <w:tcW w:w="929" w:type="dxa"/>
            <w:shd w:val="clear" w:color="auto" w:fill="auto"/>
          </w:tcPr>
          <w:p w14:paraId="11130ED2"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3′-UTR</w:t>
            </w:r>
          </w:p>
        </w:tc>
        <w:tc>
          <w:tcPr>
            <w:tcW w:w="2751" w:type="dxa"/>
            <w:shd w:val="clear" w:color="auto" w:fill="auto"/>
          </w:tcPr>
          <w:p w14:paraId="232C4A03"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Degradation of the mRNA</w:t>
            </w:r>
          </w:p>
        </w:tc>
        <w:tc>
          <w:tcPr>
            <w:tcW w:w="798" w:type="dxa"/>
            <w:shd w:val="clear" w:color="auto" w:fill="auto"/>
          </w:tcPr>
          <w:p w14:paraId="752016A6"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0.039</w:t>
            </w:r>
          </w:p>
        </w:tc>
        <w:tc>
          <w:tcPr>
            <w:tcW w:w="1578" w:type="dxa"/>
            <w:shd w:val="clear" w:color="auto" w:fill="auto"/>
          </w:tcPr>
          <w:p w14:paraId="6B11DC08"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7.49</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(1.21-46.20)</w:t>
            </w:r>
          </w:p>
        </w:tc>
        <w:tc>
          <w:tcPr>
            <w:tcW w:w="924" w:type="dxa"/>
            <w:shd w:val="clear" w:color="auto" w:fill="auto"/>
          </w:tcPr>
          <w:p w14:paraId="27331751" w14:textId="77777777" w:rsidR="00446197" w:rsidRPr="00600BEF" w:rsidRDefault="00446197" w:rsidP="004461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0.030</w:t>
            </w:r>
            <w:r w:rsidR="00D138A6" w:rsidRPr="00600BEF">
              <w:rPr>
                <w:rFonts w:ascii="Book Antiqua" w:hAnsi="Book Antiqua" w:cs="Times New Roman" w:hint="eastAsia"/>
                <w:color w:val="000000" w:themeColor="text1"/>
                <w:vertAlign w:val="superscript"/>
              </w:rPr>
              <w:t>a</w:t>
            </w:r>
          </w:p>
        </w:tc>
        <w:tc>
          <w:tcPr>
            <w:tcW w:w="1448" w:type="dxa"/>
            <w:shd w:val="clear" w:color="auto" w:fill="auto"/>
          </w:tcPr>
          <w:p w14:paraId="6E12545E" w14:textId="2F6BD11F" w:rsidR="00446197" w:rsidRPr="00600BEF" w:rsidRDefault="00D138A6" w:rsidP="00DF155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Hussain</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[69</w:t>
            </w:r>
            <w:r w:rsidR="00DF1551" w:rsidRPr="00600BEF">
              <w:rPr>
                <w:rFonts w:ascii="Book Antiqua" w:hAnsi="Book Antiqua" w:cs="Book Antiqua" w:hint="eastAsia"/>
                <w:bCs/>
                <w:color w:val="000000" w:themeColor="text1"/>
                <w:vertAlign w:val="superscript"/>
              </w:rPr>
              <w:t>]</w:t>
            </w:r>
            <w:r w:rsidR="00DF1551" w:rsidRPr="00600BEF">
              <w:rPr>
                <w:rFonts w:ascii="Book Antiqua" w:hAnsi="Book Antiqua" w:cs="Book Antiqua"/>
                <w:bCs/>
                <w:color w:val="000000" w:themeColor="text1"/>
              </w:rPr>
              <w:t xml:space="preserve"> </w:t>
            </w:r>
            <w:r w:rsidRPr="00600BEF">
              <w:rPr>
                <w:rFonts w:ascii="Book Antiqua" w:hAnsi="Book Antiqua" w:cs="Book Antiqua" w:hint="eastAsia"/>
                <w:bCs/>
                <w:color w:val="000000" w:themeColor="text1"/>
              </w:rPr>
              <w:t xml:space="preserve">and </w:t>
            </w:r>
            <w:r w:rsidRPr="00600BEF">
              <w:rPr>
                <w:rFonts w:ascii="Book Antiqua" w:eastAsia="Book Antiqua" w:hAnsi="Book Antiqua" w:cs="Book Antiqua"/>
                <w:bCs/>
                <w:color w:val="000000" w:themeColor="text1"/>
              </w:rPr>
              <w:t>Hu</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[76]</w:t>
            </w:r>
          </w:p>
        </w:tc>
      </w:tr>
      <w:tr w:rsidR="00600BEF" w:rsidRPr="00600BEF" w14:paraId="15774531" w14:textId="77777777" w:rsidTr="00C65F18">
        <w:tc>
          <w:tcPr>
            <w:cnfStyle w:val="001000000000" w:firstRow="0" w:lastRow="0" w:firstColumn="1" w:lastColumn="0" w:oddVBand="0" w:evenVBand="0" w:oddHBand="0" w:evenHBand="0" w:firstRowFirstColumn="0" w:firstRowLastColumn="0" w:lastRowFirstColumn="0" w:lastRowLastColumn="0"/>
            <w:tcW w:w="1443" w:type="dxa"/>
            <w:tcBorders>
              <w:bottom w:val="single" w:sz="4" w:space="0" w:color="auto"/>
            </w:tcBorders>
            <w:shd w:val="clear" w:color="auto" w:fill="auto"/>
          </w:tcPr>
          <w:p w14:paraId="15D48C1A" w14:textId="68D1C67F" w:rsidR="00446197" w:rsidRPr="00600BEF" w:rsidRDefault="00446197" w:rsidP="00446197">
            <w:pPr>
              <w:spacing w:line="360" w:lineRule="auto"/>
              <w:jc w:val="both"/>
              <w:rPr>
                <w:rFonts w:ascii="Book Antiqua" w:hAnsi="Book Antiqua" w:cs="Times New Roman"/>
                <w:b w:val="0"/>
                <w:color w:val="000000" w:themeColor="text1"/>
              </w:rPr>
            </w:pPr>
            <w:bookmarkStart w:id="26" w:name="OLE_LINK59"/>
            <w:bookmarkStart w:id="27" w:name="OLE_LINK60"/>
            <w:r w:rsidRPr="00600BEF">
              <w:rPr>
                <w:rFonts w:ascii="Book Antiqua" w:hAnsi="Book Antiqua" w:cs="Times New Roman"/>
                <w:b w:val="0"/>
                <w:color w:val="000000" w:themeColor="text1"/>
              </w:rPr>
              <w:t>rs2206593</w:t>
            </w:r>
            <w:bookmarkEnd w:id="26"/>
            <w:bookmarkEnd w:id="27"/>
            <w:r w:rsidRPr="00600BEF">
              <w:rPr>
                <w:rFonts w:ascii="Book Antiqua" w:hAnsi="Book Antiqua" w:cs="Times New Roman"/>
                <w:b w:val="0"/>
                <w:color w:val="000000" w:themeColor="text1"/>
              </w:rPr>
              <w:t>A&gt;G</w:t>
            </w:r>
          </w:p>
        </w:tc>
        <w:tc>
          <w:tcPr>
            <w:tcW w:w="1318" w:type="dxa"/>
            <w:tcBorders>
              <w:bottom w:val="single" w:sz="4" w:space="0" w:color="auto"/>
            </w:tcBorders>
            <w:shd w:val="clear" w:color="auto" w:fill="auto"/>
          </w:tcPr>
          <w:p w14:paraId="160F8A21"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1:186673297</w:t>
            </w:r>
          </w:p>
        </w:tc>
        <w:tc>
          <w:tcPr>
            <w:tcW w:w="1189" w:type="dxa"/>
            <w:tcBorders>
              <w:bottom w:val="single" w:sz="4" w:space="0" w:color="auto"/>
            </w:tcBorders>
            <w:shd w:val="clear" w:color="auto" w:fill="auto"/>
          </w:tcPr>
          <w:p w14:paraId="6D32CECE" w14:textId="56426222" w:rsidR="00446197" w:rsidRPr="00600BEF" w:rsidRDefault="00DF1551"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Breast</w:t>
            </w:r>
          </w:p>
        </w:tc>
        <w:tc>
          <w:tcPr>
            <w:tcW w:w="798" w:type="dxa"/>
            <w:tcBorders>
              <w:bottom w:val="single" w:sz="4" w:space="0" w:color="auto"/>
            </w:tcBorders>
            <w:shd w:val="clear" w:color="auto" w:fill="auto"/>
          </w:tcPr>
          <w:p w14:paraId="5134A53A"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w:t>
            </w:r>
          </w:p>
        </w:tc>
        <w:tc>
          <w:tcPr>
            <w:tcW w:w="929" w:type="dxa"/>
            <w:tcBorders>
              <w:bottom w:val="single" w:sz="4" w:space="0" w:color="auto"/>
            </w:tcBorders>
            <w:shd w:val="clear" w:color="auto" w:fill="auto"/>
          </w:tcPr>
          <w:p w14:paraId="6BB38D97"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3′-UTR</w:t>
            </w:r>
          </w:p>
        </w:tc>
        <w:tc>
          <w:tcPr>
            <w:tcW w:w="2751" w:type="dxa"/>
            <w:tcBorders>
              <w:bottom w:val="single" w:sz="4" w:space="0" w:color="auto"/>
            </w:tcBorders>
            <w:shd w:val="clear" w:color="auto" w:fill="auto"/>
          </w:tcPr>
          <w:p w14:paraId="624BCCCB"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798" w:type="dxa"/>
            <w:tcBorders>
              <w:bottom w:val="single" w:sz="4" w:space="0" w:color="auto"/>
            </w:tcBorders>
            <w:shd w:val="clear" w:color="auto" w:fill="auto"/>
          </w:tcPr>
          <w:p w14:paraId="10FC7A2A"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0.060</w:t>
            </w:r>
          </w:p>
        </w:tc>
        <w:tc>
          <w:tcPr>
            <w:tcW w:w="1578" w:type="dxa"/>
            <w:tcBorders>
              <w:bottom w:val="single" w:sz="4" w:space="0" w:color="auto"/>
            </w:tcBorders>
            <w:shd w:val="clear" w:color="auto" w:fill="auto"/>
          </w:tcPr>
          <w:p w14:paraId="40E75EBF" w14:textId="77777777" w:rsidR="00446197" w:rsidRPr="00600BEF" w:rsidRDefault="00446197" w:rsidP="004461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0.92</w:t>
            </w:r>
            <w:r w:rsidR="00636DE6" w:rsidRPr="00600BEF">
              <w:rPr>
                <w:rFonts w:ascii="Book Antiqua" w:hAnsi="Book Antiqua" w:cs="Times New Roman" w:hint="eastAsia"/>
                <w:color w:val="000000" w:themeColor="text1"/>
              </w:rPr>
              <w:t xml:space="preserve"> </w:t>
            </w:r>
            <w:r w:rsidRPr="00600BEF">
              <w:rPr>
                <w:rFonts w:ascii="Book Antiqua" w:hAnsi="Book Antiqua" w:cs="Times New Roman"/>
                <w:color w:val="000000" w:themeColor="text1"/>
              </w:rPr>
              <w:t>(0.84-1.91)</w:t>
            </w:r>
          </w:p>
        </w:tc>
        <w:tc>
          <w:tcPr>
            <w:tcW w:w="924" w:type="dxa"/>
            <w:tcBorders>
              <w:bottom w:val="single" w:sz="4" w:space="0" w:color="auto"/>
            </w:tcBorders>
            <w:shd w:val="clear" w:color="auto" w:fill="auto"/>
          </w:tcPr>
          <w:p w14:paraId="072A95CA" w14:textId="77777777" w:rsidR="00446197" w:rsidRPr="00600BEF" w:rsidRDefault="00446197" w:rsidP="00446197">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0.088</w:t>
            </w:r>
          </w:p>
        </w:tc>
        <w:tc>
          <w:tcPr>
            <w:tcW w:w="1448" w:type="dxa"/>
            <w:tcBorders>
              <w:bottom w:val="single" w:sz="4" w:space="0" w:color="auto"/>
            </w:tcBorders>
            <w:shd w:val="clear" w:color="auto" w:fill="auto"/>
          </w:tcPr>
          <w:p w14:paraId="07C1160A" w14:textId="77777777" w:rsidR="00446197" w:rsidRPr="00600BEF" w:rsidRDefault="00D138A6" w:rsidP="00D138A6">
            <w:pPr>
              <w:wordWrap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Li</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[77]</w:t>
            </w:r>
          </w:p>
        </w:tc>
      </w:tr>
    </w:tbl>
    <w:p w14:paraId="1BA62E30" w14:textId="77777777" w:rsidR="00906C96" w:rsidRPr="00600BEF" w:rsidRDefault="00D138A6" w:rsidP="00446197">
      <w:pPr>
        <w:spacing w:line="360" w:lineRule="auto"/>
        <w:jc w:val="both"/>
        <w:rPr>
          <w:rFonts w:ascii="Book Antiqua" w:hAnsi="Book Antiqua" w:cs="Book Antiqua"/>
          <w:color w:val="000000" w:themeColor="text1"/>
          <w:szCs w:val="20"/>
          <w:lang w:eastAsia="zh-CN"/>
        </w:rPr>
      </w:pPr>
      <w:proofErr w:type="spellStart"/>
      <w:proofErr w:type="gramStart"/>
      <w:r w:rsidRPr="00600BEF">
        <w:rPr>
          <w:rFonts w:ascii="Book Antiqua" w:hAnsi="Book Antiqua" w:cs="Book Antiqua" w:hint="eastAsia"/>
          <w:color w:val="000000" w:themeColor="text1"/>
          <w:szCs w:val="20"/>
          <w:vertAlign w:val="superscript"/>
          <w:lang w:eastAsia="zh-CN"/>
        </w:rPr>
        <w:t>a</w:t>
      </w:r>
      <w:r w:rsidRPr="00600BEF">
        <w:rPr>
          <w:rFonts w:ascii="Book Antiqua" w:hAnsi="Book Antiqua" w:cs="Book Antiqua"/>
          <w:i/>
          <w:color w:val="000000" w:themeColor="text1"/>
          <w:szCs w:val="20"/>
          <w:lang w:eastAsia="zh-CN"/>
        </w:rPr>
        <w:t>P</w:t>
      </w:r>
      <w:proofErr w:type="spellEnd"/>
      <w:proofErr w:type="gramEnd"/>
      <w:r w:rsidRPr="00600BEF">
        <w:rPr>
          <w:rFonts w:ascii="Book Antiqua" w:hAnsi="Book Antiqua" w:cs="Book Antiqua" w:hint="eastAsia"/>
          <w:color w:val="000000" w:themeColor="text1"/>
          <w:szCs w:val="20"/>
          <w:lang w:eastAsia="zh-CN"/>
        </w:rPr>
        <w:t xml:space="preserve"> </w:t>
      </w:r>
      <w:r w:rsidRPr="00600BEF">
        <w:rPr>
          <w:rFonts w:ascii="Book Antiqua" w:hAnsi="Book Antiqua" w:cs="Book Antiqua"/>
          <w:color w:val="000000" w:themeColor="text1"/>
          <w:szCs w:val="20"/>
          <w:lang w:eastAsia="zh-CN"/>
        </w:rPr>
        <w:t>&lt;</w:t>
      </w:r>
      <w:r w:rsidRPr="00600BEF">
        <w:rPr>
          <w:rFonts w:ascii="Book Antiqua" w:hAnsi="Book Antiqua" w:cs="Book Antiqua" w:hint="eastAsia"/>
          <w:color w:val="000000" w:themeColor="text1"/>
          <w:szCs w:val="20"/>
          <w:lang w:eastAsia="zh-CN"/>
        </w:rPr>
        <w:t xml:space="preserve"> </w:t>
      </w:r>
      <w:r w:rsidRPr="00600BEF">
        <w:rPr>
          <w:rFonts w:ascii="Book Antiqua" w:hAnsi="Book Antiqua" w:cs="Book Antiqua"/>
          <w:color w:val="000000" w:themeColor="text1"/>
          <w:szCs w:val="20"/>
          <w:lang w:eastAsia="zh-CN"/>
        </w:rPr>
        <w:t>0.05</w:t>
      </w:r>
      <w:r w:rsidRPr="00600BEF">
        <w:rPr>
          <w:rFonts w:ascii="Book Antiqua" w:hAnsi="Book Antiqua" w:cs="Book Antiqua" w:hint="eastAsia"/>
          <w:color w:val="000000" w:themeColor="text1"/>
          <w:szCs w:val="20"/>
          <w:lang w:eastAsia="zh-CN"/>
        </w:rPr>
        <w:t xml:space="preserve">. </w:t>
      </w:r>
      <w:r w:rsidRPr="00600BEF">
        <w:rPr>
          <w:rFonts w:ascii="Book Antiqua" w:hAnsi="Book Antiqua" w:cs="Book Antiqua"/>
          <w:color w:val="000000" w:themeColor="text1"/>
          <w:szCs w:val="20"/>
          <w:lang w:eastAsia="zh-CN"/>
        </w:rPr>
        <w:t xml:space="preserve">SNP: </w:t>
      </w:r>
      <w:r w:rsidRPr="00600BEF">
        <w:rPr>
          <w:rFonts w:ascii="Book Antiqua" w:hAnsi="Book Antiqua" w:cs="Book Antiqua" w:hint="eastAsia"/>
          <w:color w:val="000000" w:themeColor="text1"/>
          <w:szCs w:val="20"/>
          <w:lang w:eastAsia="zh-CN"/>
        </w:rPr>
        <w:t>S</w:t>
      </w:r>
      <w:r w:rsidRPr="00600BEF">
        <w:rPr>
          <w:rFonts w:ascii="Book Antiqua" w:hAnsi="Book Antiqua" w:cs="Book Antiqua"/>
          <w:color w:val="000000" w:themeColor="text1"/>
          <w:szCs w:val="20"/>
          <w:lang w:eastAsia="zh-CN"/>
        </w:rPr>
        <w:t xml:space="preserve">ingle nucleotide polymorphism; NPM: </w:t>
      </w:r>
      <w:proofErr w:type="spellStart"/>
      <w:r w:rsidRPr="00600BEF">
        <w:rPr>
          <w:rFonts w:ascii="Book Antiqua" w:hAnsi="Book Antiqua" w:cs="Book Antiqua" w:hint="eastAsia"/>
          <w:color w:val="000000" w:themeColor="text1"/>
          <w:szCs w:val="20"/>
          <w:lang w:eastAsia="zh-CN"/>
        </w:rPr>
        <w:t>N</w:t>
      </w:r>
      <w:r w:rsidRPr="00600BEF">
        <w:rPr>
          <w:rFonts w:ascii="Book Antiqua" w:hAnsi="Book Antiqua" w:cs="Book Antiqua"/>
          <w:color w:val="000000" w:themeColor="text1"/>
          <w:szCs w:val="20"/>
          <w:lang w:eastAsia="zh-CN"/>
        </w:rPr>
        <w:t>uceophosmin</w:t>
      </w:r>
      <w:proofErr w:type="spellEnd"/>
      <w:r w:rsidRPr="00600BEF">
        <w:rPr>
          <w:rFonts w:ascii="Book Antiqua" w:hAnsi="Book Antiqua" w:cs="Book Antiqua"/>
          <w:color w:val="000000" w:themeColor="text1"/>
          <w:szCs w:val="20"/>
          <w:lang w:eastAsia="zh-CN"/>
        </w:rPr>
        <w:t xml:space="preserve">; P-NPM: </w:t>
      </w:r>
      <w:r w:rsidRPr="00600BEF">
        <w:rPr>
          <w:rFonts w:ascii="Book Antiqua" w:hAnsi="Book Antiqua" w:cs="Book Antiqua" w:hint="eastAsia"/>
          <w:color w:val="000000" w:themeColor="text1"/>
          <w:szCs w:val="20"/>
          <w:lang w:eastAsia="zh-CN"/>
        </w:rPr>
        <w:t>P</w:t>
      </w:r>
      <w:r w:rsidRPr="00600BEF">
        <w:rPr>
          <w:rFonts w:ascii="Book Antiqua" w:hAnsi="Book Antiqua" w:cs="Book Antiqua"/>
          <w:color w:val="000000" w:themeColor="text1"/>
          <w:szCs w:val="20"/>
          <w:lang w:eastAsia="zh-CN"/>
        </w:rPr>
        <w:t xml:space="preserve">hosphorylated NPM; OR: </w:t>
      </w:r>
      <w:r w:rsidRPr="00600BEF">
        <w:rPr>
          <w:rFonts w:ascii="Book Antiqua" w:hAnsi="Book Antiqua" w:cs="Book Antiqua" w:hint="eastAsia"/>
          <w:color w:val="000000" w:themeColor="text1"/>
          <w:szCs w:val="20"/>
          <w:lang w:eastAsia="zh-CN"/>
        </w:rPr>
        <w:t>O</w:t>
      </w:r>
      <w:r w:rsidRPr="00600BEF">
        <w:rPr>
          <w:rFonts w:ascii="Book Antiqua" w:hAnsi="Book Antiqua" w:cs="Book Antiqua"/>
          <w:color w:val="000000" w:themeColor="text1"/>
          <w:szCs w:val="20"/>
          <w:lang w:eastAsia="zh-CN"/>
        </w:rPr>
        <w:t xml:space="preserve">dds ratio; CI: </w:t>
      </w:r>
      <w:r w:rsidRPr="00600BEF">
        <w:rPr>
          <w:rFonts w:ascii="Book Antiqua" w:hAnsi="Book Antiqua" w:cs="Book Antiqua" w:hint="eastAsia"/>
          <w:color w:val="000000" w:themeColor="text1"/>
          <w:szCs w:val="20"/>
          <w:lang w:eastAsia="zh-CN"/>
        </w:rPr>
        <w:t>C</w:t>
      </w:r>
      <w:r w:rsidRPr="00600BEF">
        <w:rPr>
          <w:rFonts w:ascii="Book Antiqua" w:hAnsi="Book Antiqua" w:cs="Book Antiqua"/>
          <w:color w:val="000000" w:themeColor="text1"/>
          <w:szCs w:val="20"/>
          <w:lang w:eastAsia="zh-CN"/>
        </w:rPr>
        <w:t>onfidence interval</w:t>
      </w:r>
      <w:r w:rsidR="00906C96" w:rsidRPr="00600BEF">
        <w:rPr>
          <w:rFonts w:ascii="Book Antiqua" w:hAnsi="Book Antiqua" w:cs="Book Antiqua" w:hint="eastAsia"/>
          <w:color w:val="000000" w:themeColor="text1"/>
          <w:szCs w:val="20"/>
          <w:lang w:eastAsia="zh-CN"/>
        </w:rPr>
        <w:t xml:space="preserve">; </w:t>
      </w:r>
      <w:r w:rsidR="00906C96" w:rsidRPr="00600BEF">
        <w:rPr>
          <w:rFonts w:ascii="Book Antiqua" w:eastAsia="Book Antiqua" w:hAnsi="Book Antiqua" w:cs="Book Antiqua"/>
          <w:color w:val="000000" w:themeColor="text1"/>
          <w:szCs w:val="20"/>
        </w:rPr>
        <w:t>COX-2</w:t>
      </w:r>
      <w:r w:rsidR="00906C96" w:rsidRPr="00600BEF">
        <w:rPr>
          <w:rFonts w:ascii="Book Antiqua" w:hAnsi="Book Antiqua" w:cs="Book Antiqua" w:hint="eastAsia"/>
          <w:color w:val="000000" w:themeColor="text1"/>
          <w:szCs w:val="20"/>
          <w:lang w:eastAsia="zh-CN"/>
        </w:rPr>
        <w:t>: C</w:t>
      </w:r>
      <w:r w:rsidR="00906C96" w:rsidRPr="00600BEF">
        <w:rPr>
          <w:rFonts w:ascii="Book Antiqua" w:eastAsia="Book Antiqua" w:hAnsi="Book Antiqua" w:cs="Book Antiqua"/>
          <w:color w:val="000000" w:themeColor="text1"/>
          <w:szCs w:val="20"/>
        </w:rPr>
        <w:t>yclooxygenase-2</w:t>
      </w:r>
      <w:r w:rsidR="00906C96" w:rsidRPr="00600BEF">
        <w:rPr>
          <w:rFonts w:ascii="Book Antiqua" w:hAnsi="Book Antiqua" w:cs="Book Antiqua" w:hint="eastAsia"/>
          <w:color w:val="000000" w:themeColor="text1"/>
          <w:szCs w:val="20"/>
          <w:lang w:eastAsia="zh-CN"/>
        </w:rPr>
        <w:t>.</w:t>
      </w:r>
    </w:p>
    <w:p w14:paraId="5146A28E" w14:textId="4874FC59" w:rsidR="00446197" w:rsidRPr="00600BEF" w:rsidRDefault="00906C96" w:rsidP="00446197">
      <w:pPr>
        <w:spacing w:line="360" w:lineRule="auto"/>
        <w:jc w:val="both"/>
        <w:rPr>
          <w:rFonts w:ascii="Book Antiqua" w:hAnsi="Book Antiqua" w:cs="Book Antiqua"/>
          <w:b/>
          <w:color w:val="000000" w:themeColor="text1"/>
          <w:szCs w:val="20"/>
          <w:lang w:eastAsia="zh-CN"/>
        </w:rPr>
      </w:pPr>
      <w:r w:rsidRPr="00600BEF">
        <w:rPr>
          <w:rFonts w:ascii="Book Antiqua" w:hAnsi="Book Antiqua" w:cs="Book Antiqua"/>
          <w:color w:val="000000" w:themeColor="text1"/>
          <w:szCs w:val="20"/>
          <w:lang w:eastAsia="zh-CN"/>
        </w:rPr>
        <w:br w:type="page"/>
      </w:r>
      <w:r w:rsidRPr="00600BEF">
        <w:rPr>
          <w:rFonts w:ascii="Book Antiqua" w:hAnsi="Book Antiqua" w:cs="Book Antiqua"/>
          <w:b/>
          <w:color w:val="000000" w:themeColor="text1"/>
          <w:szCs w:val="20"/>
          <w:lang w:eastAsia="zh-CN"/>
        </w:rPr>
        <w:lastRenderedPageBreak/>
        <w:t xml:space="preserve">Table 2 Application of </w:t>
      </w:r>
      <w:r w:rsidRPr="00600BEF">
        <w:rPr>
          <w:rFonts w:ascii="Book Antiqua" w:hAnsi="Book Antiqua" w:cs="Book Antiqua" w:hint="eastAsia"/>
          <w:b/>
          <w:color w:val="000000" w:themeColor="text1"/>
          <w:szCs w:val="20"/>
          <w:lang w:eastAsia="zh-CN"/>
        </w:rPr>
        <w:t>c</w:t>
      </w:r>
      <w:r w:rsidRPr="00600BEF">
        <w:rPr>
          <w:rFonts w:ascii="Book Antiqua" w:eastAsia="Book Antiqua" w:hAnsi="Book Antiqua" w:cs="Book Antiqua"/>
          <w:b/>
          <w:color w:val="000000" w:themeColor="text1"/>
          <w:szCs w:val="20"/>
        </w:rPr>
        <w:t>yclooxygenase-2</w:t>
      </w:r>
      <w:r w:rsidRPr="00600BEF">
        <w:rPr>
          <w:rFonts w:ascii="Book Antiqua" w:hAnsi="Book Antiqua" w:cs="Book Antiqua" w:hint="eastAsia"/>
          <w:b/>
          <w:color w:val="000000" w:themeColor="text1"/>
          <w:szCs w:val="20"/>
          <w:lang w:eastAsia="zh-CN"/>
        </w:rPr>
        <w:t xml:space="preserve"> </w:t>
      </w:r>
      <w:r w:rsidRPr="00600BEF">
        <w:rPr>
          <w:rFonts w:ascii="Book Antiqua" w:hAnsi="Book Antiqua" w:cs="Book Antiqua"/>
          <w:b/>
          <w:color w:val="000000" w:themeColor="text1"/>
          <w:szCs w:val="20"/>
          <w:lang w:eastAsia="zh-CN"/>
        </w:rPr>
        <w:t>inhibitor</w:t>
      </w:r>
      <w:r w:rsidR="00DF1551" w:rsidRPr="00600BEF">
        <w:rPr>
          <w:rFonts w:ascii="Book Antiqua" w:hAnsi="Book Antiqua" w:cs="Book Antiqua"/>
          <w:b/>
          <w:color w:val="000000" w:themeColor="text1"/>
          <w:szCs w:val="20"/>
          <w:lang w:eastAsia="zh-CN"/>
        </w:rPr>
        <w:t>s</w:t>
      </w:r>
      <w:r w:rsidRPr="00600BEF">
        <w:rPr>
          <w:rFonts w:ascii="Book Antiqua" w:hAnsi="Book Antiqua" w:cs="Book Antiqua"/>
          <w:b/>
          <w:color w:val="000000" w:themeColor="text1"/>
          <w:szCs w:val="20"/>
          <w:lang w:eastAsia="zh-CN"/>
        </w:rPr>
        <w:t xml:space="preserve"> in cancer</w:t>
      </w:r>
    </w:p>
    <w:tbl>
      <w:tblPr>
        <w:tblStyle w:val="4-31"/>
        <w:tblW w:w="5000"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954"/>
        <w:gridCol w:w="1224"/>
        <w:gridCol w:w="2273"/>
        <w:gridCol w:w="2901"/>
        <w:gridCol w:w="1224"/>
      </w:tblGrid>
      <w:tr w:rsidR="00600BEF" w:rsidRPr="00600BEF" w14:paraId="776CD8D9" w14:textId="77777777" w:rsidTr="00C65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tcBorders>
              <w:top w:val="single" w:sz="4" w:space="0" w:color="auto"/>
              <w:bottom w:val="single" w:sz="4" w:space="0" w:color="auto"/>
            </w:tcBorders>
            <w:shd w:val="clear" w:color="auto" w:fill="auto"/>
          </w:tcPr>
          <w:p w14:paraId="1DD7077E" w14:textId="4BBBA451" w:rsidR="00906C96" w:rsidRPr="00600BEF" w:rsidRDefault="00906C96" w:rsidP="00906C96">
            <w:pPr>
              <w:snapToGrid w:val="0"/>
              <w:spacing w:line="360" w:lineRule="auto"/>
              <w:jc w:val="both"/>
              <w:rPr>
                <w:rFonts w:ascii="Book Antiqua" w:hAnsi="Book Antiqua" w:cs="Times New Roman"/>
                <w:color w:val="000000" w:themeColor="text1"/>
              </w:rPr>
            </w:pPr>
            <w:bookmarkStart w:id="28" w:name="_Hlk66220861"/>
            <w:r w:rsidRPr="00600BEF">
              <w:rPr>
                <w:rFonts w:ascii="Book Antiqua" w:hAnsi="Book Antiqua" w:cs="Times New Roman"/>
                <w:color w:val="000000" w:themeColor="text1"/>
              </w:rPr>
              <w:t>Drug</w:t>
            </w:r>
          </w:p>
        </w:tc>
        <w:tc>
          <w:tcPr>
            <w:tcW w:w="1647" w:type="dxa"/>
            <w:tcBorders>
              <w:top w:val="single" w:sz="4" w:space="0" w:color="auto"/>
              <w:bottom w:val="single" w:sz="4" w:space="0" w:color="auto"/>
            </w:tcBorders>
            <w:shd w:val="clear" w:color="auto" w:fill="auto"/>
          </w:tcPr>
          <w:p w14:paraId="5D472172" w14:textId="77777777" w:rsidR="00906C96" w:rsidRPr="00600BEF"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Cancer type</w:t>
            </w:r>
          </w:p>
        </w:tc>
        <w:tc>
          <w:tcPr>
            <w:tcW w:w="3146" w:type="dxa"/>
            <w:tcBorders>
              <w:top w:val="single" w:sz="4" w:space="0" w:color="auto"/>
              <w:bottom w:val="single" w:sz="4" w:space="0" w:color="auto"/>
            </w:tcBorders>
            <w:shd w:val="clear" w:color="auto" w:fill="auto"/>
          </w:tcPr>
          <w:p w14:paraId="0CDB06DB" w14:textId="77777777" w:rsidR="00906C96" w:rsidRPr="00600BEF"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Effect(s)</w:t>
            </w:r>
          </w:p>
        </w:tc>
        <w:tc>
          <w:tcPr>
            <w:tcW w:w="4044" w:type="dxa"/>
            <w:tcBorders>
              <w:top w:val="single" w:sz="4" w:space="0" w:color="auto"/>
              <w:bottom w:val="single" w:sz="4" w:space="0" w:color="auto"/>
            </w:tcBorders>
            <w:shd w:val="clear" w:color="auto" w:fill="auto"/>
          </w:tcPr>
          <w:p w14:paraId="49A2BD60" w14:textId="77777777" w:rsidR="00906C96" w:rsidRPr="00600BEF"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Mechanism</w:t>
            </w:r>
          </w:p>
        </w:tc>
        <w:tc>
          <w:tcPr>
            <w:tcW w:w="1647" w:type="dxa"/>
            <w:tcBorders>
              <w:top w:val="single" w:sz="4" w:space="0" w:color="auto"/>
              <w:bottom w:val="single" w:sz="4" w:space="0" w:color="auto"/>
            </w:tcBorders>
            <w:shd w:val="clear" w:color="auto" w:fill="auto"/>
          </w:tcPr>
          <w:p w14:paraId="0347E019" w14:textId="77777777" w:rsidR="00906C96" w:rsidRPr="00600BEF" w:rsidRDefault="00906C96" w:rsidP="00906C96">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Ref</w:t>
            </w:r>
            <w:r w:rsidRPr="00600BEF">
              <w:rPr>
                <w:rFonts w:ascii="Book Antiqua" w:hAnsi="Book Antiqua" w:cs="Times New Roman" w:hint="eastAsia"/>
                <w:color w:val="000000" w:themeColor="text1"/>
              </w:rPr>
              <w:t>.</w:t>
            </w:r>
          </w:p>
        </w:tc>
      </w:tr>
      <w:tr w:rsidR="00600BEF" w:rsidRPr="00600BEF" w14:paraId="7524F2D5"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tcBorders>
              <w:top w:val="single" w:sz="4" w:space="0" w:color="auto"/>
            </w:tcBorders>
            <w:shd w:val="clear" w:color="auto" w:fill="auto"/>
          </w:tcPr>
          <w:p w14:paraId="25C7FEC3"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Celecoxib</w:t>
            </w:r>
            <w:proofErr w:type="spellEnd"/>
          </w:p>
        </w:tc>
        <w:tc>
          <w:tcPr>
            <w:tcW w:w="1647" w:type="dxa"/>
            <w:tcBorders>
              <w:top w:val="single" w:sz="4" w:space="0" w:color="auto"/>
            </w:tcBorders>
            <w:shd w:val="clear" w:color="auto" w:fill="auto"/>
          </w:tcPr>
          <w:p w14:paraId="0485480C"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3146" w:type="dxa"/>
            <w:tcBorders>
              <w:top w:val="single" w:sz="4" w:space="0" w:color="auto"/>
            </w:tcBorders>
            <w:shd w:val="clear" w:color="auto" w:fill="auto"/>
          </w:tcPr>
          <w:p w14:paraId="0829B999" w14:textId="409433A6"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Inhibit</w:t>
            </w:r>
            <w:r w:rsidR="00A37FF8" w:rsidRPr="00600BEF">
              <w:rPr>
                <w:rFonts w:ascii="Book Antiqua" w:hAnsi="Book Antiqua" w:cs="Times New Roman"/>
                <w:color w:val="000000" w:themeColor="text1"/>
              </w:rPr>
              <w:t>s</w:t>
            </w:r>
            <w:r w:rsidRPr="00600BEF">
              <w:rPr>
                <w:rFonts w:ascii="Book Antiqua" w:hAnsi="Book Antiqua" w:cs="Times New Roman"/>
                <w:color w:val="000000" w:themeColor="text1"/>
              </w:rPr>
              <w:t xml:space="preserve"> tumor growth</w:t>
            </w:r>
          </w:p>
        </w:tc>
        <w:tc>
          <w:tcPr>
            <w:tcW w:w="4044" w:type="dxa"/>
            <w:tcBorders>
              <w:top w:val="single" w:sz="4" w:space="0" w:color="auto"/>
            </w:tcBorders>
            <w:shd w:val="clear" w:color="auto" w:fill="auto"/>
          </w:tcPr>
          <w:p w14:paraId="43C1CFC4" w14:textId="73C798F3"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Increase</w:t>
            </w:r>
            <w:r w:rsidR="00A37FF8" w:rsidRPr="00600BEF">
              <w:rPr>
                <w:rFonts w:ascii="Book Antiqua" w:hAnsi="Book Antiqua" w:cs="Times New Roman"/>
                <w:color w:val="000000" w:themeColor="text1"/>
              </w:rPr>
              <w:t>s</w:t>
            </w:r>
            <w:r w:rsidRPr="00600BEF">
              <w:rPr>
                <w:rFonts w:ascii="Book Antiqua" w:hAnsi="Book Antiqua" w:cs="Times New Roman"/>
                <w:color w:val="000000" w:themeColor="text1"/>
              </w:rPr>
              <w:t xml:space="preserve"> CD206 and activate</w:t>
            </w:r>
            <w:r w:rsidR="00A37FF8" w:rsidRPr="00600BEF">
              <w:rPr>
                <w:rFonts w:ascii="Book Antiqua" w:hAnsi="Book Antiqua" w:cs="Times New Roman"/>
                <w:color w:val="000000" w:themeColor="text1"/>
              </w:rPr>
              <w:t>s</w:t>
            </w:r>
            <w:r w:rsidRPr="00600BEF">
              <w:rPr>
                <w:rFonts w:ascii="Book Antiqua" w:hAnsi="Book Antiqua" w:cs="Times New Roman"/>
                <w:color w:val="000000" w:themeColor="text1"/>
              </w:rPr>
              <w:t xml:space="preserve"> macrophages</w:t>
            </w:r>
          </w:p>
        </w:tc>
        <w:tc>
          <w:tcPr>
            <w:tcW w:w="1647" w:type="dxa"/>
            <w:tcBorders>
              <w:top w:val="single" w:sz="4" w:space="0" w:color="auto"/>
            </w:tcBorders>
            <w:shd w:val="clear" w:color="auto" w:fill="auto"/>
          </w:tcPr>
          <w:p w14:paraId="7D4C59FB"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Thiel</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[46]</w:t>
            </w:r>
          </w:p>
        </w:tc>
      </w:tr>
      <w:tr w:rsidR="00600BEF" w:rsidRPr="00600BEF" w14:paraId="65FB0BF9"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2584D0F0" w14:textId="77777777" w:rsidR="00906C96" w:rsidRPr="00600BEF" w:rsidRDefault="00906C96" w:rsidP="00906C96">
            <w:pPr>
              <w:spacing w:line="360" w:lineRule="auto"/>
              <w:jc w:val="both"/>
              <w:rPr>
                <w:rFonts w:ascii="Book Antiqua" w:hAnsi="Book Antiqua" w:cs="Times New Roman"/>
                <w:b w:val="0"/>
                <w:color w:val="000000" w:themeColor="text1"/>
              </w:rPr>
            </w:pPr>
            <w:r w:rsidRPr="00600BEF">
              <w:rPr>
                <w:rFonts w:ascii="Book Antiqua" w:hAnsi="Book Antiqua" w:cs="Times New Roman"/>
                <w:b w:val="0"/>
                <w:color w:val="000000" w:themeColor="text1"/>
              </w:rPr>
              <w:t>Aspirin</w:t>
            </w:r>
          </w:p>
        </w:tc>
        <w:tc>
          <w:tcPr>
            <w:tcW w:w="1647" w:type="dxa"/>
            <w:shd w:val="clear" w:color="auto" w:fill="auto"/>
          </w:tcPr>
          <w:p w14:paraId="73504EE4"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3146" w:type="dxa"/>
            <w:shd w:val="clear" w:color="auto" w:fill="auto"/>
          </w:tcPr>
          <w:p w14:paraId="6AEF7A82" w14:textId="54BD21EC" w:rsidR="00906C96" w:rsidRPr="00600BEF"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Induc</w:t>
            </w:r>
            <w:r w:rsidR="00A37FF8" w:rsidRPr="00600BEF">
              <w:rPr>
                <w:rFonts w:ascii="Book Antiqua" w:hAnsi="Book Antiqua" w:cs="Times New Roman"/>
                <w:color w:val="000000" w:themeColor="text1"/>
              </w:rPr>
              <w:t>es</w:t>
            </w:r>
            <w:r w:rsidRPr="00600BEF">
              <w:rPr>
                <w:rFonts w:ascii="Book Antiqua" w:hAnsi="Book Antiqua" w:cs="Times New Roman"/>
                <w:color w:val="000000" w:themeColor="text1"/>
              </w:rPr>
              <w:t xml:space="preserve"> apoptosis</w:t>
            </w:r>
            <w:r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inhibits </w:t>
            </w:r>
            <w:r w:rsidRPr="00600BEF">
              <w:rPr>
                <w:rFonts w:ascii="Book Antiqua" w:hAnsi="Book Antiqua" w:cs="Times New Roman"/>
                <w:color w:val="000000" w:themeColor="text1"/>
              </w:rPr>
              <w:t>proliferation</w:t>
            </w:r>
            <w:r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inhibits </w:t>
            </w:r>
            <w:r w:rsidRPr="00600BEF">
              <w:rPr>
                <w:rFonts w:ascii="Book Antiqua" w:hAnsi="Book Antiqua" w:cs="Times New Roman"/>
                <w:color w:val="000000" w:themeColor="text1"/>
              </w:rPr>
              <w:t>angiogenesis</w:t>
            </w:r>
          </w:p>
        </w:tc>
        <w:tc>
          <w:tcPr>
            <w:tcW w:w="4044" w:type="dxa"/>
            <w:shd w:val="clear" w:color="auto" w:fill="auto"/>
          </w:tcPr>
          <w:p w14:paraId="003BCCD5" w14:textId="5512D024"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Acetylates the active site of COX-2</w:t>
            </w:r>
            <w:r w:rsidR="00A37FF8" w:rsidRPr="00600BEF">
              <w:rPr>
                <w:rFonts w:ascii="Book Antiqua" w:hAnsi="Book Antiqua" w:cs="Times New Roman"/>
                <w:color w:val="000000" w:themeColor="text1"/>
              </w:rPr>
              <w:t>;</w:t>
            </w:r>
          </w:p>
          <w:p w14:paraId="24549EFD" w14:textId="527104FA" w:rsidR="00906C96" w:rsidRPr="00600BEF" w:rsidRDefault="00A37FF8"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inhibits </w:t>
            </w:r>
            <w:r w:rsidR="00906C96" w:rsidRPr="00600BEF">
              <w:rPr>
                <w:rFonts w:ascii="Book Antiqua" w:hAnsi="Book Antiqua" w:cs="Times New Roman"/>
                <w:color w:val="000000" w:themeColor="text1"/>
              </w:rPr>
              <w:t>PG synthesis</w:t>
            </w:r>
            <w:r w:rsidRPr="00600BEF">
              <w:rPr>
                <w:rFonts w:ascii="Book Antiqua" w:hAnsi="Book Antiqua" w:cs="Times New Roman"/>
                <w:color w:val="000000" w:themeColor="text1"/>
              </w:rPr>
              <w:t>; a</w:t>
            </w:r>
            <w:r w:rsidR="00906C96" w:rsidRPr="00600BEF">
              <w:rPr>
                <w:rFonts w:ascii="Book Antiqua" w:hAnsi="Book Antiqua" w:cs="Times New Roman"/>
                <w:color w:val="000000" w:themeColor="text1"/>
              </w:rPr>
              <w:t>ctivat</w:t>
            </w:r>
            <w:r w:rsidRPr="00600BEF">
              <w:rPr>
                <w:rFonts w:ascii="Book Antiqua" w:hAnsi="Book Antiqua" w:cs="Times New Roman"/>
                <w:color w:val="000000" w:themeColor="text1"/>
              </w:rPr>
              <w:t>es</w:t>
            </w:r>
            <w:r w:rsidR="00906C96" w:rsidRPr="00600BEF">
              <w:rPr>
                <w:rFonts w:ascii="Book Antiqua" w:hAnsi="Book Antiqua" w:cs="Times New Roman"/>
                <w:color w:val="000000" w:themeColor="text1"/>
              </w:rPr>
              <w:t xml:space="preserve"> caspase-8/Bid and caspase-3</w:t>
            </w:r>
          </w:p>
        </w:tc>
        <w:tc>
          <w:tcPr>
            <w:tcW w:w="1647" w:type="dxa"/>
            <w:shd w:val="clear" w:color="auto" w:fill="auto"/>
          </w:tcPr>
          <w:p w14:paraId="5D642562"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Liu</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[57]</w:t>
            </w:r>
            <w:r w:rsidRPr="00600BEF">
              <w:rPr>
                <w:rFonts w:ascii="Book Antiqua" w:hAnsi="Book Antiqua" w:cs="Times New Roman" w:hint="eastAsia"/>
                <w:color w:val="000000" w:themeColor="text1"/>
              </w:rPr>
              <w:t xml:space="preserve">, and </w:t>
            </w:r>
            <w:proofErr w:type="spellStart"/>
            <w:r w:rsidRPr="00600BEF">
              <w:rPr>
                <w:rFonts w:ascii="Book Antiqua" w:eastAsia="Book Antiqua" w:hAnsi="Book Antiqua" w:cs="Book Antiqua"/>
                <w:bCs/>
                <w:color w:val="000000" w:themeColor="text1"/>
              </w:rPr>
              <w:t>Niikura</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[78]</w:t>
            </w:r>
          </w:p>
        </w:tc>
      </w:tr>
      <w:tr w:rsidR="00600BEF" w:rsidRPr="00600BEF" w14:paraId="39CA41A1"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6B073475"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Oxadiazole</w:t>
            </w:r>
            <w:proofErr w:type="spellEnd"/>
            <w:r w:rsidRPr="00600BEF">
              <w:rPr>
                <w:rFonts w:ascii="Book Antiqua" w:hAnsi="Book Antiqua" w:cs="Times New Roman"/>
                <w:b w:val="0"/>
                <w:color w:val="000000" w:themeColor="text1"/>
              </w:rPr>
              <w:t xml:space="preserve"> 10c</w:t>
            </w:r>
          </w:p>
        </w:tc>
        <w:tc>
          <w:tcPr>
            <w:tcW w:w="1647" w:type="dxa"/>
            <w:shd w:val="clear" w:color="auto" w:fill="auto"/>
          </w:tcPr>
          <w:p w14:paraId="0E746704"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Colon</w:t>
            </w:r>
          </w:p>
        </w:tc>
        <w:tc>
          <w:tcPr>
            <w:tcW w:w="3146" w:type="dxa"/>
            <w:shd w:val="clear" w:color="auto" w:fill="auto"/>
          </w:tcPr>
          <w:p w14:paraId="22A0B755" w14:textId="54D8DECF" w:rsidR="00906C96" w:rsidRPr="00600BEF"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Increase</w:t>
            </w:r>
            <w:r w:rsidR="00A37FF8" w:rsidRPr="00600BEF">
              <w:rPr>
                <w:rFonts w:ascii="Book Antiqua" w:hAnsi="Book Antiqua" w:cs="Times New Roman"/>
                <w:color w:val="000000" w:themeColor="text1"/>
              </w:rPr>
              <w:t>s</w:t>
            </w:r>
            <w:r w:rsidRPr="00600BEF">
              <w:rPr>
                <w:rFonts w:ascii="Book Antiqua" w:hAnsi="Book Antiqua" w:cs="Times New Roman"/>
                <w:color w:val="000000" w:themeColor="text1"/>
              </w:rPr>
              <w:t xml:space="preserve"> antitumor activity</w:t>
            </w:r>
            <w:r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increases </w:t>
            </w:r>
            <w:r w:rsidRPr="00600BEF">
              <w:rPr>
                <w:rFonts w:ascii="Book Antiqua" w:hAnsi="Book Antiqua" w:cs="Times New Roman"/>
                <w:color w:val="000000" w:themeColor="text1"/>
              </w:rPr>
              <w:t>sensitivity</w:t>
            </w:r>
          </w:p>
        </w:tc>
        <w:tc>
          <w:tcPr>
            <w:tcW w:w="4044" w:type="dxa"/>
            <w:shd w:val="clear" w:color="auto" w:fill="auto"/>
          </w:tcPr>
          <w:p w14:paraId="0AA5F82C"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Docked into the COX-2 bind site</w:t>
            </w:r>
          </w:p>
        </w:tc>
        <w:tc>
          <w:tcPr>
            <w:tcW w:w="1647" w:type="dxa"/>
            <w:shd w:val="clear" w:color="auto" w:fill="auto"/>
          </w:tcPr>
          <w:p w14:paraId="1C2E5D9E"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El-</w:t>
            </w:r>
            <w:proofErr w:type="spellStart"/>
            <w:r w:rsidRPr="00600BEF">
              <w:rPr>
                <w:rFonts w:ascii="Book Antiqua" w:eastAsia="Book Antiqua" w:hAnsi="Book Antiqua" w:cs="Book Antiqua"/>
                <w:bCs/>
                <w:color w:val="000000" w:themeColor="text1"/>
              </w:rPr>
              <w:t>Husseiny</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[79]</w:t>
            </w:r>
          </w:p>
        </w:tc>
      </w:tr>
      <w:tr w:rsidR="00600BEF" w:rsidRPr="00600BEF" w14:paraId="3CA91B95"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1F447F0E"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Celecoxib</w:t>
            </w:r>
            <w:proofErr w:type="spellEnd"/>
            <w:r w:rsidRPr="00600BEF">
              <w:rPr>
                <w:rFonts w:ascii="Book Antiqua" w:hAnsi="Book Antiqua" w:cs="Times New Roman"/>
                <w:b w:val="0"/>
                <w:color w:val="000000" w:themeColor="text1"/>
              </w:rPr>
              <w:t xml:space="preserve"> and platinum</w:t>
            </w:r>
          </w:p>
        </w:tc>
        <w:tc>
          <w:tcPr>
            <w:tcW w:w="1647" w:type="dxa"/>
            <w:shd w:val="clear" w:color="auto" w:fill="auto"/>
          </w:tcPr>
          <w:p w14:paraId="21CAED17"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3146" w:type="dxa"/>
            <w:shd w:val="clear" w:color="auto" w:fill="auto"/>
          </w:tcPr>
          <w:p w14:paraId="00F65D42" w14:textId="5A6171AA" w:rsidR="00906C96" w:rsidRPr="00600BEF" w:rsidRDefault="00A37FF8"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Prolong </w:t>
            </w:r>
            <w:r w:rsidR="00906C96" w:rsidRPr="00600BEF">
              <w:rPr>
                <w:rFonts w:ascii="Book Antiqua" w:hAnsi="Book Antiqua" w:cs="Times New Roman"/>
                <w:color w:val="000000" w:themeColor="text1"/>
              </w:rPr>
              <w:t>overall survival</w:t>
            </w:r>
            <w:r w:rsidRPr="00600BEF">
              <w:rPr>
                <w:rFonts w:ascii="Book Antiqua" w:hAnsi="Book Antiqua" w:cs="Times New Roman"/>
                <w:color w:val="000000" w:themeColor="text1"/>
              </w:rPr>
              <w:t xml:space="preserve"> and </w:t>
            </w:r>
            <w:r w:rsidR="00906C96" w:rsidRPr="00600BEF">
              <w:rPr>
                <w:rFonts w:ascii="Book Antiqua" w:hAnsi="Book Antiqua" w:cs="Times New Roman"/>
                <w:color w:val="000000" w:themeColor="text1"/>
              </w:rPr>
              <w:t>progression-free survival</w:t>
            </w:r>
          </w:p>
        </w:tc>
        <w:tc>
          <w:tcPr>
            <w:tcW w:w="4044" w:type="dxa"/>
            <w:shd w:val="clear" w:color="auto" w:fill="auto"/>
          </w:tcPr>
          <w:p w14:paraId="06644E8C"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w:t>
            </w:r>
          </w:p>
        </w:tc>
        <w:tc>
          <w:tcPr>
            <w:tcW w:w="1647" w:type="dxa"/>
            <w:shd w:val="clear" w:color="auto" w:fill="auto"/>
          </w:tcPr>
          <w:p w14:paraId="512612B9"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Guo</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[80]</w:t>
            </w:r>
            <w:r w:rsidRPr="00600BEF">
              <w:rPr>
                <w:rFonts w:ascii="Book Antiqua" w:hAnsi="Book Antiqua" w:cs="Times New Roman"/>
                <w:color w:val="000000" w:themeColor="text1"/>
              </w:rPr>
              <w:t xml:space="preserve"> </w:t>
            </w:r>
          </w:p>
        </w:tc>
      </w:tr>
      <w:tr w:rsidR="00600BEF" w:rsidRPr="00600BEF" w14:paraId="4606A44E"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3E93EB96"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Celecoxib</w:t>
            </w:r>
            <w:proofErr w:type="spellEnd"/>
            <w:r w:rsidRPr="00600BEF">
              <w:rPr>
                <w:rFonts w:ascii="Book Antiqua" w:hAnsi="Book Antiqua" w:cs="Times New Roman"/>
                <w:b w:val="0"/>
                <w:color w:val="000000" w:themeColor="text1"/>
              </w:rPr>
              <w:t xml:space="preserve"> and </w:t>
            </w:r>
            <w:proofErr w:type="spellStart"/>
            <w:r w:rsidRPr="00600BEF">
              <w:rPr>
                <w:rFonts w:ascii="Book Antiqua" w:hAnsi="Book Antiqua" w:cs="Times New Roman"/>
                <w:b w:val="0"/>
                <w:color w:val="000000" w:themeColor="text1"/>
              </w:rPr>
              <w:t>rapamycin</w:t>
            </w:r>
            <w:proofErr w:type="spellEnd"/>
          </w:p>
        </w:tc>
        <w:tc>
          <w:tcPr>
            <w:tcW w:w="1647" w:type="dxa"/>
            <w:shd w:val="clear" w:color="auto" w:fill="auto"/>
          </w:tcPr>
          <w:p w14:paraId="4BC1A5C5"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3146" w:type="dxa"/>
            <w:shd w:val="clear" w:color="auto" w:fill="auto"/>
          </w:tcPr>
          <w:p w14:paraId="5F014CF5" w14:textId="058E48FA"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Increase sensitivity</w:t>
            </w:r>
          </w:p>
        </w:tc>
        <w:tc>
          <w:tcPr>
            <w:tcW w:w="4044" w:type="dxa"/>
            <w:shd w:val="clear" w:color="auto" w:fill="auto"/>
          </w:tcPr>
          <w:p w14:paraId="4FF23D67" w14:textId="12A84721"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Inhibit PI3K/AKT pathway</w:t>
            </w:r>
          </w:p>
        </w:tc>
        <w:tc>
          <w:tcPr>
            <w:tcW w:w="1647" w:type="dxa"/>
            <w:shd w:val="clear" w:color="auto" w:fill="auto"/>
          </w:tcPr>
          <w:p w14:paraId="1B2A6F90"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Cao</w:t>
            </w:r>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[81]</w:t>
            </w:r>
          </w:p>
        </w:tc>
      </w:tr>
      <w:tr w:rsidR="00600BEF" w:rsidRPr="00600BEF" w14:paraId="527999AA"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07DA18A2"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Celecoxib</w:t>
            </w:r>
            <w:proofErr w:type="spellEnd"/>
            <w:r w:rsidRPr="00600BEF">
              <w:rPr>
                <w:rFonts w:ascii="Book Antiqua" w:hAnsi="Book Antiqua" w:cs="Times New Roman"/>
                <w:b w:val="0"/>
                <w:color w:val="000000" w:themeColor="text1"/>
              </w:rPr>
              <w:t xml:space="preserve"> and FOLFOX4</w:t>
            </w:r>
          </w:p>
        </w:tc>
        <w:tc>
          <w:tcPr>
            <w:tcW w:w="1647" w:type="dxa"/>
            <w:shd w:val="clear" w:color="auto" w:fill="auto"/>
          </w:tcPr>
          <w:p w14:paraId="54EFBF97"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Gastric</w:t>
            </w:r>
          </w:p>
        </w:tc>
        <w:tc>
          <w:tcPr>
            <w:tcW w:w="3146" w:type="dxa"/>
            <w:shd w:val="clear" w:color="auto" w:fill="auto"/>
          </w:tcPr>
          <w:p w14:paraId="0C95DB4D" w14:textId="67527773" w:rsidR="00906C96" w:rsidRPr="00600BEF" w:rsidRDefault="00A37FF8"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Inhibit </w:t>
            </w:r>
            <w:r w:rsidR="00906C96" w:rsidRPr="00600BEF">
              <w:rPr>
                <w:rFonts w:ascii="Book Antiqua" w:hAnsi="Book Antiqua" w:cs="Times New Roman"/>
                <w:color w:val="000000" w:themeColor="text1"/>
              </w:rPr>
              <w:t>angiogenesis</w:t>
            </w:r>
          </w:p>
        </w:tc>
        <w:tc>
          <w:tcPr>
            <w:tcW w:w="4044" w:type="dxa"/>
            <w:shd w:val="clear" w:color="auto" w:fill="auto"/>
          </w:tcPr>
          <w:p w14:paraId="6C0ACB79" w14:textId="59C4CFF9"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Down-regulate VEGF level</w:t>
            </w:r>
          </w:p>
        </w:tc>
        <w:tc>
          <w:tcPr>
            <w:tcW w:w="1647" w:type="dxa"/>
            <w:shd w:val="clear" w:color="auto" w:fill="auto"/>
          </w:tcPr>
          <w:p w14:paraId="752CCB21"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Tołoczko-Iwaniuk</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[82]</w:t>
            </w:r>
          </w:p>
        </w:tc>
      </w:tr>
      <w:tr w:rsidR="00600BEF" w:rsidRPr="00600BEF" w14:paraId="0514B871"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1E08DF29"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Celecoxib</w:t>
            </w:r>
            <w:proofErr w:type="spellEnd"/>
            <w:r w:rsidRPr="00600BEF">
              <w:rPr>
                <w:rFonts w:ascii="Book Antiqua" w:hAnsi="Book Antiqua" w:cs="Times New Roman"/>
                <w:b w:val="0"/>
                <w:color w:val="000000" w:themeColor="text1"/>
              </w:rPr>
              <w:t xml:space="preserve"> and </w:t>
            </w:r>
            <w:proofErr w:type="spellStart"/>
            <w:r w:rsidRPr="00600BEF">
              <w:rPr>
                <w:rFonts w:ascii="Book Antiqua" w:hAnsi="Book Antiqua" w:cs="Times New Roman"/>
                <w:b w:val="0"/>
                <w:color w:val="000000" w:themeColor="text1"/>
              </w:rPr>
              <w:t>erlotinib</w:t>
            </w:r>
            <w:proofErr w:type="spellEnd"/>
          </w:p>
        </w:tc>
        <w:tc>
          <w:tcPr>
            <w:tcW w:w="1647" w:type="dxa"/>
            <w:shd w:val="clear" w:color="auto" w:fill="auto"/>
          </w:tcPr>
          <w:p w14:paraId="5565D78C"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Colorectal</w:t>
            </w:r>
          </w:p>
        </w:tc>
        <w:tc>
          <w:tcPr>
            <w:tcW w:w="3146" w:type="dxa"/>
            <w:shd w:val="clear" w:color="auto" w:fill="auto"/>
          </w:tcPr>
          <w:p w14:paraId="3F0B03C8" w14:textId="6E47346E" w:rsidR="00906C96" w:rsidRPr="00600BEF"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 xml:space="preserve">Reduce </w:t>
            </w:r>
            <w:r w:rsidR="00A37FF8" w:rsidRPr="00600BEF">
              <w:rPr>
                <w:rFonts w:ascii="Book Antiqua" w:hAnsi="Book Antiqua" w:cs="Times New Roman"/>
                <w:color w:val="000000" w:themeColor="text1"/>
              </w:rPr>
              <w:t>angiogenesis</w:t>
            </w:r>
            <w:r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inhibit </w:t>
            </w:r>
            <w:r w:rsidRPr="00600BEF">
              <w:rPr>
                <w:rFonts w:ascii="Book Antiqua" w:hAnsi="Book Antiqua" w:cs="Times New Roman"/>
                <w:color w:val="000000" w:themeColor="text1"/>
              </w:rPr>
              <w:t>formation</w:t>
            </w:r>
            <w:r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inhibit </w:t>
            </w:r>
            <w:r w:rsidRPr="00600BEF">
              <w:rPr>
                <w:rFonts w:ascii="Book Antiqua" w:hAnsi="Book Antiqua" w:cs="Times New Roman"/>
                <w:color w:val="000000" w:themeColor="text1"/>
              </w:rPr>
              <w:t>expansion</w:t>
            </w:r>
          </w:p>
        </w:tc>
        <w:tc>
          <w:tcPr>
            <w:tcW w:w="4044" w:type="dxa"/>
            <w:shd w:val="clear" w:color="auto" w:fill="auto"/>
          </w:tcPr>
          <w:p w14:paraId="249CD50B" w14:textId="3CB35227" w:rsidR="00906C96" w:rsidRPr="00600BEF"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Inhibit</w:t>
            </w:r>
            <w:r w:rsidR="00A37FF8" w:rsidRPr="00600BEF">
              <w:rPr>
                <w:rFonts w:ascii="Book Antiqua" w:hAnsi="Book Antiqua" w:cs="Times New Roman"/>
                <w:color w:val="000000" w:themeColor="text1"/>
              </w:rPr>
              <w:t xml:space="preserve"> </w:t>
            </w:r>
            <w:r w:rsidRPr="00600BEF">
              <w:rPr>
                <w:rFonts w:ascii="Book Antiqua" w:hAnsi="Book Antiqua" w:cs="Times New Roman"/>
                <w:color w:val="000000" w:themeColor="text1"/>
              </w:rPr>
              <w:t>EGFR signaling</w:t>
            </w:r>
          </w:p>
        </w:tc>
        <w:tc>
          <w:tcPr>
            <w:tcW w:w="1647" w:type="dxa"/>
            <w:shd w:val="clear" w:color="auto" w:fill="auto"/>
          </w:tcPr>
          <w:p w14:paraId="2FA5C21E"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eastAsia="Book Antiqua" w:hAnsi="Book Antiqua" w:cs="Book Antiqua"/>
                <w:bCs/>
                <w:color w:val="000000" w:themeColor="text1"/>
              </w:rPr>
              <w:t>Roberts</w:t>
            </w:r>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[83]</w:t>
            </w:r>
          </w:p>
        </w:tc>
      </w:tr>
      <w:tr w:rsidR="00600BEF" w:rsidRPr="00600BEF" w14:paraId="5B192061" w14:textId="77777777" w:rsidTr="00C65F18">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14:paraId="06F47BBB"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Celecoxib</w:t>
            </w:r>
            <w:proofErr w:type="spellEnd"/>
            <w:r w:rsidRPr="00600BEF">
              <w:rPr>
                <w:rFonts w:ascii="Book Antiqua" w:hAnsi="Book Antiqua" w:cs="Times New Roman"/>
                <w:b w:val="0"/>
                <w:color w:val="000000" w:themeColor="text1"/>
              </w:rPr>
              <w:t xml:space="preserve"> and </w:t>
            </w:r>
            <w:proofErr w:type="spellStart"/>
            <w:r w:rsidRPr="00600BEF">
              <w:rPr>
                <w:rFonts w:ascii="Book Antiqua" w:hAnsi="Book Antiqua" w:cs="Times New Roman"/>
                <w:b w:val="0"/>
                <w:color w:val="000000" w:themeColor="text1"/>
              </w:rPr>
              <w:t>Curcumin</w:t>
            </w:r>
            <w:proofErr w:type="spellEnd"/>
          </w:p>
        </w:tc>
        <w:tc>
          <w:tcPr>
            <w:tcW w:w="1647" w:type="dxa"/>
            <w:shd w:val="clear" w:color="auto" w:fill="auto"/>
          </w:tcPr>
          <w:p w14:paraId="6C3B5CA5" w14:textId="7777777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Hepatocellular</w:t>
            </w:r>
          </w:p>
        </w:tc>
        <w:tc>
          <w:tcPr>
            <w:tcW w:w="3146" w:type="dxa"/>
            <w:shd w:val="clear" w:color="auto" w:fill="auto"/>
          </w:tcPr>
          <w:p w14:paraId="3C5E0A1F" w14:textId="7090B64B" w:rsidR="00906C96" w:rsidRPr="00600BEF"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Inhibit angiogenesis</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lastRenderedPageBreak/>
              <w:t xml:space="preserve">inhibit </w:t>
            </w:r>
            <w:r w:rsidRPr="00600BEF">
              <w:rPr>
                <w:rFonts w:ascii="Book Antiqua" w:hAnsi="Book Antiqua" w:cs="Times New Roman"/>
                <w:color w:val="000000" w:themeColor="text1"/>
              </w:rPr>
              <w:t>proliferation</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induce </w:t>
            </w:r>
            <w:r w:rsidRPr="00600BEF">
              <w:rPr>
                <w:rFonts w:ascii="Book Antiqua" w:hAnsi="Book Antiqua" w:cs="Times New Roman"/>
                <w:color w:val="000000" w:themeColor="text1"/>
              </w:rPr>
              <w:t>apoptosis</w:t>
            </w:r>
          </w:p>
        </w:tc>
        <w:tc>
          <w:tcPr>
            <w:tcW w:w="4044" w:type="dxa"/>
            <w:shd w:val="clear" w:color="auto" w:fill="auto"/>
          </w:tcPr>
          <w:p w14:paraId="7EB71B8D" w14:textId="0D396510" w:rsidR="00906C96" w:rsidRPr="00600BEF"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lastRenderedPageBreak/>
              <w:t xml:space="preserve">Inhibit </w:t>
            </w:r>
            <w:proofErr w:type="spellStart"/>
            <w:r w:rsidRPr="00600BEF">
              <w:rPr>
                <w:rFonts w:ascii="Book Antiqua" w:hAnsi="Book Antiqua" w:cs="Times New Roman"/>
                <w:color w:val="000000" w:themeColor="text1"/>
              </w:rPr>
              <w:t>Akt</w:t>
            </w:r>
            <w:proofErr w:type="spellEnd"/>
            <w:r w:rsidRPr="00600BEF">
              <w:rPr>
                <w:rFonts w:ascii="Book Antiqua" w:hAnsi="Book Antiqua" w:cs="Times New Roman"/>
                <w:color w:val="000000" w:themeColor="text1"/>
              </w:rPr>
              <w:t>/NF-</w:t>
            </w:r>
            <w:proofErr w:type="spellStart"/>
            <w:r w:rsidRPr="00600BEF">
              <w:rPr>
                <w:rFonts w:ascii="Book Antiqua" w:hAnsi="Book Antiqua" w:cs="Times New Roman"/>
                <w:color w:val="000000" w:themeColor="text1"/>
              </w:rPr>
              <w:t>κB</w:t>
            </w:r>
            <w:proofErr w:type="spellEnd"/>
            <w:r w:rsidRPr="00600BEF">
              <w:rPr>
                <w:rFonts w:ascii="Book Antiqua" w:hAnsi="Book Antiqua" w:cs="Times New Roman"/>
                <w:color w:val="000000" w:themeColor="text1"/>
              </w:rPr>
              <w:t xml:space="preserve">/PGE2/ROS </w:t>
            </w:r>
            <w:r w:rsidRPr="00600BEF">
              <w:rPr>
                <w:rFonts w:ascii="Book Antiqua" w:hAnsi="Book Antiqua" w:cs="Times New Roman"/>
                <w:color w:val="000000" w:themeColor="text1"/>
              </w:rPr>
              <w:lastRenderedPageBreak/>
              <w:t>pathway</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inhibit </w:t>
            </w:r>
            <w:r w:rsidRPr="00600BEF">
              <w:rPr>
                <w:rFonts w:ascii="Book Antiqua" w:hAnsi="Book Antiqua" w:cs="Times New Roman"/>
                <w:color w:val="000000" w:themeColor="text1"/>
              </w:rPr>
              <w:t>COX-2/PGE2 pathway</w:t>
            </w:r>
          </w:p>
        </w:tc>
        <w:tc>
          <w:tcPr>
            <w:tcW w:w="1647" w:type="dxa"/>
            <w:shd w:val="clear" w:color="auto" w:fill="auto"/>
          </w:tcPr>
          <w:p w14:paraId="51A8FDB0" w14:textId="77777777" w:rsidR="00906C96" w:rsidRPr="00600BEF" w:rsidRDefault="005B2F0C" w:rsidP="005B2F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lastRenderedPageBreak/>
              <w:t>Abdallah</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[84]</w:t>
            </w:r>
          </w:p>
        </w:tc>
      </w:tr>
      <w:tr w:rsidR="00600BEF" w:rsidRPr="00600BEF" w14:paraId="31E6D2D5" w14:textId="77777777" w:rsidTr="00C65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hideMark/>
          </w:tcPr>
          <w:p w14:paraId="6DFC021A"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lastRenderedPageBreak/>
              <w:t>Sorafenib</w:t>
            </w:r>
            <w:proofErr w:type="spellEnd"/>
            <w:r w:rsidRPr="00600BEF">
              <w:rPr>
                <w:rFonts w:ascii="Book Antiqua" w:hAnsi="Book Antiqua" w:cs="Times New Roman"/>
                <w:b w:val="0"/>
                <w:color w:val="000000" w:themeColor="text1"/>
              </w:rPr>
              <w:t xml:space="preserve"> and meloxicam</w:t>
            </w:r>
          </w:p>
        </w:tc>
        <w:tc>
          <w:tcPr>
            <w:tcW w:w="1647" w:type="dxa"/>
            <w:shd w:val="clear" w:color="auto" w:fill="auto"/>
            <w:hideMark/>
          </w:tcPr>
          <w:p w14:paraId="77E9899E" w14:textId="77777777" w:rsidR="00906C96" w:rsidRPr="00600BEF" w:rsidRDefault="00906C96" w:rsidP="00906C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Hepatocellular</w:t>
            </w:r>
          </w:p>
        </w:tc>
        <w:tc>
          <w:tcPr>
            <w:tcW w:w="3146" w:type="dxa"/>
            <w:shd w:val="clear" w:color="auto" w:fill="auto"/>
            <w:hideMark/>
          </w:tcPr>
          <w:p w14:paraId="55515B13" w14:textId="4B6C793A" w:rsidR="00906C96" w:rsidRPr="00600BEF"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Inhibit tumor cell growth</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inhibit </w:t>
            </w:r>
            <w:r w:rsidRPr="00600BEF">
              <w:rPr>
                <w:rFonts w:ascii="Book Antiqua" w:hAnsi="Book Antiqua" w:cs="Times New Roman"/>
                <w:color w:val="000000" w:themeColor="text1"/>
              </w:rPr>
              <w:t>proliferation</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enhance </w:t>
            </w:r>
            <w:r w:rsidRPr="00600BEF">
              <w:rPr>
                <w:rFonts w:ascii="Book Antiqua" w:hAnsi="Book Antiqua" w:cs="Times New Roman"/>
                <w:color w:val="000000" w:themeColor="text1"/>
              </w:rPr>
              <w:t>apoptosis</w:t>
            </w:r>
          </w:p>
        </w:tc>
        <w:tc>
          <w:tcPr>
            <w:tcW w:w="4044" w:type="dxa"/>
            <w:shd w:val="clear" w:color="auto" w:fill="auto"/>
            <w:hideMark/>
          </w:tcPr>
          <w:p w14:paraId="2D1FB84D" w14:textId="1B737054" w:rsidR="00906C96" w:rsidRPr="00600BEF" w:rsidRDefault="00906C96" w:rsidP="00A37FF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Activate endoplasmic reticulum stress</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enhance </w:t>
            </w:r>
            <w:r w:rsidRPr="00600BEF">
              <w:rPr>
                <w:rFonts w:ascii="Book Antiqua" w:hAnsi="Book Antiqua" w:cs="Times New Roman"/>
                <w:color w:val="000000" w:themeColor="text1"/>
              </w:rPr>
              <w:t>the cytotoxicity</w:t>
            </w:r>
          </w:p>
        </w:tc>
        <w:tc>
          <w:tcPr>
            <w:tcW w:w="1647" w:type="dxa"/>
            <w:shd w:val="clear" w:color="auto" w:fill="auto"/>
            <w:hideMark/>
          </w:tcPr>
          <w:p w14:paraId="34EE37FE" w14:textId="77777777" w:rsidR="00906C96" w:rsidRPr="00600BEF" w:rsidRDefault="005B2F0C" w:rsidP="005B2F0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Zhong</w:t>
            </w:r>
            <w:proofErr w:type="spellEnd"/>
            <w:r w:rsidRPr="00600BEF">
              <w:rPr>
                <w:rFonts w:ascii="Book Antiqua" w:hAnsi="Book Antiqua" w:cs="Book Antiqua" w:hint="eastAsia"/>
                <w:bCs/>
                <w:i/>
                <w:color w:val="000000" w:themeColor="text1"/>
              </w:rPr>
              <w:t xml:space="preserve"> et al</w:t>
            </w:r>
            <w:r w:rsidRPr="00600BEF">
              <w:rPr>
                <w:rFonts w:ascii="Book Antiqua" w:hAnsi="Book Antiqua" w:cs="Book Antiqua" w:hint="eastAsia"/>
                <w:bCs/>
                <w:color w:val="000000" w:themeColor="text1"/>
                <w:vertAlign w:val="superscript"/>
              </w:rPr>
              <w:t>[85]</w:t>
            </w:r>
          </w:p>
        </w:tc>
      </w:tr>
      <w:tr w:rsidR="00600BEF" w:rsidRPr="00600BEF" w14:paraId="7D1D2297" w14:textId="77777777" w:rsidTr="00C65F18">
        <w:tc>
          <w:tcPr>
            <w:cnfStyle w:val="001000000000" w:firstRow="0" w:lastRow="0" w:firstColumn="1" w:lastColumn="0" w:oddVBand="0" w:evenVBand="0" w:oddHBand="0" w:evenHBand="0" w:firstRowFirstColumn="0" w:firstRowLastColumn="0" w:lastRowFirstColumn="0" w:lastRowLastColumn="0"/>
            <w:tcW w:w="2692" w:type="dxa"/>
            <w:tcBorders>
              <w:bottom w:val="single" w:sz="4" w:space="0" w:color="auto"/>
            </w:tcBorders>
            <w:shd w:val="clear" w:color="auto" w:fill="auto"/>
            <w:hideMark/>
          </w:tcPr>
          <w:p w14:paraId="7F32FAC2" w14:textId="77777777" w:rsidR="00906C96" w:rsidRPr="00600BEF" w:rsidRDefault="00906C96" w:rsidP="00906C96">
            <w:pPr>
              <w:spacing w:line="360" w:lineRule="auto"/>
              <w:jc w:val="both"/>
              <w:rPr>
                <w:rFonts w:ascii="Book Antiqua" w:hAnsi="Book Antiqua" w:cs="Times New Roman"/>
                <w:b w:val="0"/>
                <w:color w:val="000000" w:themeColor="text1"/>
              </w:rPr>
            </w:pPr>
            <w:proofErr w:type="spellStart"/>
            <w:r w:rsidRPr="00600BEF">
              <w:rPr>
                <w:rFonts w:ascii="Book Antiqua" w:hAnsi="Book Antiqua" w:cs="Times New Roman"/>
                <w:b w:val="0"/>
                <w:color w:val="000000" w:themeColor="text1"/>
              </w:rPr>
              <w:t>Ferrocene</w:t>
            </w:r>
            <w:proofErr w:type="spellEnd"/>
            <w:r w:rsidRPr="00600BEF">
              <w:rPr>
                <w:rFonts w:ascii="Book Antiqua" w:hAnsi="Book Antiqua" w:cs="Times New Roman"/>
                <w:b w:val="0"/>
                <w:color w:val="000000" w:themeColor="text1"/>
              </w:rPr>
              <w:t xml:space="preserve"> derivatives</w:t>
            </w:r>
          </w:p>
        </w:tc>
        <w:tc>
          <w:tcPr>
            <w:tcW w:w="1647" w:type="dxa"/>
            <w:tcBorders>
              <w:bottom w:val="single" w:sz="4" w:space="0" w:color="auto"/>
            </w:tcBorders>
            <w:shd w:val="clear" w:color="auto" w:fill="auto"/>
            <w:hideMark/>
          </w:tcPr>
          <w:p w14:paraId="61CAEC52" w14:textId="45BD2EC7" w:rsidR="00906C96" w:rsidRPr="00600BEF" w:rsidRDefault="00906C96" w:rsidP="00906C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Breast/</w:t>
            </w:r>
            <w:r w:rsidR="00BD130D" w:rsidRPr="00600BEF">
              <w:rPr>
                <w:rFonts w:ascii="Book Antiqua" w:hAnsi="Book Antiqua" w:cs="Times New Roman"/>
                <w:color w:val="000000" w:themeColor="text1"/>
              </w:rPr>
              <w:t>c</w:t>
            </w:r>
            <w:r w:rsidRPr="00600BEF">
              <w:rPr>
                <w:rFonts w:ascii="Book Antiqua" w:hAnsi="Book Antiqua" w:cs="Times New Roman"/>
                <w:color w:val="000000" w:themeColor="text1"/>
              </w:rPr>
              <w:t>ervical</w:t>
            </w:r>
          </w:p>
        </w:tc>
        <w:tc>
          <w:tcPr>
            <w:tcW w:w="3146" w:type="dxa"/>
            <w:tcBorders>
              <w:bottom w:val="single" w:sz="4" w:space="0" w:color="auto"/>
            </w:tcBorders>
            <w:shd w:val="clear" w:color="auto" w:fill="auto"/>
            <w:hideMark/>
          </w:tcPr>
          <w:p w14:paraId="40D8EBC4" w14:textId="466698FA" w:rsidR="00906C96" w:rsidRPr="00600BEF"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Suppress tumor growth</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increase </w:t>
            </w:r>
            <w:proofErr w:type="spellStart"/>
            <w:r w:rsidR="00A37FF8" w:rsidRPr="00600BEF">
              <w:rPr>
                <w:rFonts w:ascii="Book Antiqua" w:hAnsi="Book Antiqua" w:cs="Times New Roman"/>
                <w:color w:val="000000" w:themeColor="text1"/>
              </w:rPr>
              <w:t>antiproliferative</w:t>
            </w:r>
            <w:proofErr w:type="spellEnd"/>
            <w:r w:rsidR="00A37FF8" w:rsidRPr="00600BEF">
              <w:rPr>
                <w:rFonts w:ascii="Book Antiqua" w:hAnsi="Book Antiqua" w:cs="Times New Roman"/>
                <w:color w:val="000000" w:themeColor="text1"/>
              </w:rPr>
              <w:t xml:space="preserve"> </w:t>
            </w:r>
            <w:r w:rsidRPr="00600BEF">
              <w:rPr>
                <w:rFonts w:ascii="Book Antiqua" w:hAnsi="Book Antiqua" w:cs="Times New Roman"/>
                <w:color w:val="000000" w:themeColor="text1"/>
              </w:rPr>
              <w:t>activity</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induce </w:t>
            </w:r>
            <w:r w:rsidRPr="00600BEF">
              <w:rPr>
                <w:rFonts w:ascii="Book Antiqua" w:hAnsi="Book Antiqua" w:cs="Times New Roman"/>
                <w:color w:val="000000" w:themeColor="text1"/>
              </w:rPr>
              <w:t>apoptosis</w:t>
            </w:r>
          </w:p>
        </w:tc>
        <w:tc>
          <w:tcPr>
            <w:tcW w:w="4044" w:type="dxa"/>
            <w:tcBorders>
              <w:bottom w:val="single" w:sz="4" w:space="0" w:color="auto"/>
            </w:tcBorders>
            <w:shd w:val="clear" w:color="auto" w:fill="auto"/>
            <w:hideMark/>
          </w:tcPr>
          <w:p w14:paraId="5CD9A035" w14:textId="69077E2B" w:rsidR="00906C96" w:rsidRPr="00600BEF" w:rsidRDefault="00906C96" w:rsidP="00A37FF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600BEF">
              <w:rPr>
                <w:rFonts w:ascii="Book Antiqua" w:hAnsi="Book Antiqua" w:cs="Times New Roman"/>
                <w:color w:val="000000" w:themeColor="text1"/>
              </w:rPr>
              <w:t>Increase the levels of cytotoxicity and reactive oxygen species</w:t>
            </w:r>
            <w:r w:rsidR="005B2F0C" w:rsidRPr="00600BEF">
              <w:rPr>
                <w:rFonts w:ascii="Book Antiqua" w:hAnsi="Book Antiqua" w:cs="Times New Roman" w:hint="eastAsia"/>
                <w:color w:val="000000" w:themeColor="text1"/>
              </w:rPr>
              <w:t xml:space="preserve">; </w:t>
            </w:r>
            <w:r w:rsidR="00A37FF8" w:rsidRPr="00600BEF">
              <w:rPr>
                <w:rFonts w:ascii="Book Antiqua" w:hAnsi="Book Antiqua" w:cs="Times New Roman"/>
                <w:color w:val="000000" w:themeColor="text1"/>
              </w:rPr>
              <w:t xml:space="preserve">reduce </w:t>
            </w:r>
            <w:r w:rsidRPr="00600BEF">
              <w:rPr>
                <w:rFonts w:ascii="Book Antiqua" w:hAnsi="Book Antiqua" w:cs="Times New Roman"/>
                <w:color w:val="000000" w:themeColor="text1"/>
              </w:rPr>
              <w:t>the level of PGE2</w:t>
            </w:r>
          </w:p>
        </w:tc>
        <w:tc>
          <w:tcPr>
            <w:tcW w:w="1647" w:type="dxa"/>
            <w:tcBorders>
              <w:bottom w:val="single" w:sz="4" w:space="0" w:color="auto"/>
            </w:tcBorders>
            <w:shd w:val="clear" w:color="auto" w:fill="auto"/>
            <w:hideMark/>
          </w:tcPr>
          <w:p w14:paraId="23E40193" w14:textId="77777777" w:rsidR="00906C96" w:rsidRPr="00600BEF" w:rsidRDefault="005B2F0C" w:rsidP="005B2F0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600BEF">
              <w:rPr>
                <w:rFonts w:ascii="Book Antiqua" w:eastAsia="Book Antiqua" w:hAnsi="Book Antiqua" w:cs="Book Antiqua"/>
                <w:bCs/>
                <w:color w:val="000000" w:themeColor="text1"/>
              </w:rPr>
              <w:t>Ren</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[86]</w:t>
            </w:r>
            <w:r w:rsidRPr="00600BEF">
              <w:rPr>
                <w:rFonts w:ascii="Book Antiqua" w:hAnsi="Book Antiqua" w:cs="Times New Roman" w:hint="eastAsia"/>
                <w:color w:val="000000" w:themeColor="text1"/>
              </w:rPr>
              <w:t xml:space="preserve">, and </w:t>
            </w:r>
            <w:proofErr w:type="spellStart"/>
            <w:r w:rsidRPr="00600BEF">
              <w:rPr>
                <w:rFonts w:ascii="Book Antiqua" w:eastAsia="Book Antiqua" w:hAnsi="Book Antiqua" w:cs="Book Antiqua"/>
                <w:bCs/>
                <w:color w:val="000000" w:themeColor="text1"/>
              </w:rPr>
              <w:t>Farzaneh</w:t>
            </w:r>
            <w:proofErr w:type="spellEnd"/>
            <w:r w:rsidRPr="00600BEF">
              <w:rPr>
                <w:rFonts w:ascii="Book Antiqua" w:hAnsi="Book Antiqua" w:cs="Times New Roman"/>
                <w:color w:val="000000" w:themeColor="text1"/>
              </w:rPr>
              <w:t xml:space="preserve"> </w:t>
            </w:r>
            <w:r w:rsidRPr="00600BEF">
              <w:rPr>
                <w:rFonts w:ascii="Book Antiqua" w:hAnsi="Book Antiqua" w:cs="Book Antiqua" w:hint="eastAsia"/>
                <w:bCs/>
                <w:i/>
                <w:color w:val="000000" w:themeColor="text1"/>
              </w:rPr>
              <w:t>et al</w:t>
            </w:r>
            <w:r w:rsidRPr="00600BEF">
              <w:rPr>
                <w:rFonts w:ascii="Book Antiqua" w:hAnsi="Book Antiqua" w:cs="Book Antiqua" w:hint="eastAsia"/>
                <w:bCs/>
                <w:color w:val="000000" w:themeColor="text1"/>
                <w:vertAlign w:val="superscript"/>
              </w:rPr>
              <w:t>[87]</w:t>
            </w:r>
          </w:p>
        </w:tc>
      </w:tr>
    </w:tbl>
    <w:bookmarkEnd w:id="28"/>
    <w:p w14:paraId="61C4F1EA" w14:textId="48058AD0" w:rsidR="00600BEF" w:rsidRDefault="0083598F" w:rsidP="00446197">
      <w:pPr>
        <w:spacing w:line="360" w:lineRule="auto"/>
        <w:jc w:val="both"/>
        <w:rPr>
          <w:rFonts w:ascii="Book Antiqua" w:hAnsi="Book Antiqua" w:cs="Book Antiqua"/>
          <w:color w:val="000000" w:themeColor="text1"/>
          <w:szCs w:val="20"/>
          <w:lang w:eastAsia="zh-CN"/>
        </w:rPr>
      </w:pPr>
      <w:r w:rsidRPr="00600BEF">
        <w:rPr>
          <w:rFonts w:ascii="Book Antiqua" w:hAnsi="Book Antiqua" w:cs="Book Antiqua" w:hint="eastAsia"/>
          <w:color w:val="000000" w:themeColor="text1"/>
          <w:szCs w:val="20"/>
          <w:lang w:eastAsia="zh-CN"/>
        </w:rPr>
        <w:t xml:space="preserve">COX-2: Cyclooxygenase-2; PGs: Prostaglandins; PI3K: Phosphatidylinositol 3 kinase; </w:t>
      </w:r>
      <w:proofErr w:type="spellStart"/>
      <w:r w:rsidRPr="00600BEF">
        <w:rPr>
          <w:rFonts w:ascii="Book Antiqua" w:hAnsi="Book Antiqua" w:cs="Book Antiqua" w:hint="eastAsia"/>
          <w:color w:val="000000" w:themeColor="text1"/>
          <w:szCs w:val="20"/>
          <w:lang w:eastAsia="zh-CN"/>
        </w:rPr>
        <w:t>Akt</w:t>
      </w:r>
      <w:proofErr w:type="spellEnd"/>
      <w:r w:rsidRPr="00600BEF">
        <w:rPr>
          <w:rFonts w:ascii="Book Antiqua" w:hAnsi="Book Antiqua" w:cs="Book Antiqua" w:hint="eastAsia"/>
          <w:color w:val="000000" w:themeColor="text1"/>
          <w:szCs w:val="20"/>
          <w:lang w:eastAsia="zh-CN"/>
        </w:rPr>
        <w:t xml:space="preserve"> (PKB): Protein kinase B; VEGF: Vascular endothelial growth factor; PGE2: Prostaglandin E2; ROS (MDA): Reactive oxygen species measured as </w:t>
      </w:r>
      <w:proofErr w:type="spellStart"/>
      <w:r w:rsidRPr="00600BEF">
        <w:rPr>
          <w:rFonts w:ascii="Book Antiqua" w:hAnsi="Book Antiqua" w:cs="Book Antiqua" w:hint="eastAsia"/>
          <w:color w:val="000000" w:themeColor="text1"/>
          <w:szCs w:val="20"/>
          <w:lang w:eastAsia="zh-CN"/>
        </w:rPr>
        <w:t>malondialdehyde</w:t>
      </w:r>
      <w:proofErr w:type="spellEnd"/>
      <w:r w:rsidRPr="00600BEF">
        <w:rPr>
          <w:rFonts w:ascii="Book Antiqua" w:hAnsi="Book Antiqua" w:cs="Book Antiqua" w:hint="eastAsia"/>
          <w:color w:val="000000" w:themeColor="text1"/>
          <w:szCs w:val="20"/>
          <w:lang w:eastAsia="zh-CN"/>
        </w:rPr>
        <w:t>.</w:t>
      </w:r>
    </w:p>
    <w:p w14:paraId="17AB1665" w14:textId="77777777" w:rsidR="00600BEF" w:rsidRDefault="00600BEF">
      <w:pPr>
        <w:rPr>
          <w:rFonts w:ascii="Book Antiqua" w:hAnsi="Book Antiqua" w:cs="Book Antiqua"/>
          <w:color w:val="000000" w:themeColor="text1"/>
          <w:szCs w:val="20"/>
          <w:lang w:eastAsia="zh-CN"/>
        </w:rPr>
      </w:pPr>
      <w:r>
        <w:rPr>
          <w:rFonts w:ascii="Book Antiqua" w:hAnsi="Book Antiqua" w:cs="Book Antiqua"/>
          <w:color w:val="000000" w:themeColor="text1"/>
          <w:szCs w:val="20"/>
          <w:lang w:eastAsia="zh-CN"/>
        </w:rPr>
        <w:br w:type="page"/>
      </w:r>
    </w:p>
    <w:p w14:paraId="32176281" w14:textId="77777777" w:rsidR="00600BEF" w:rsidRDefault="00600BEF" w:rsidP="00600BEF">
      <w:pPr>
        <w:jc w:val="center"/>
        <w:rPr>
          <w:rFonts w:ascii="Book Antiqua" w:hAnsi="Book Antiqua"/>
          <w:lang w:eastAsia="zh-CN"/>
        </w:rPr>
      </w:pPr>
    </w:p>
    <w:p w14:paraId="462ACF4C" w14:textId="77777777" w:rsidR="00600BEF" w:rsidRDefault="00600BEF" w:rsidP="00600BEF">
      <w:pPr>
        <w:jc w:val="center"/>
        <w:rPr>
          <w:rFonts w:ascii="Book Antiqua" w:hAnsi="Book Antiqua"/>
          <w:lang w:eastAsia="zh-CN"/>
        </w:rPr>
      </w:pPr>
    </w:p>
    <w:p w14:paraId="735F67AE" w14:textId="77777777" w:rsidR="00600BEF" w:rsidRDefault="00600BEF" w:rsidP="00600BEF">
      <w:pPr>
        <w:jc w:val="center"/>
        <w:rPr>
          <w:rFonts w:ascii="Book Antiqua" w:hAnsi="Book Antiqua"/>
          <w:lang w:eastAsia="zh-CN"/>
        </w:rPr>
      </w:pPr>
    </w:p>
    <w:p w14:paraId="2E196C95" w14:textId="77777777" w:rsidR="00600BEF" w:rsidRDefault="00600BEF" w:rsidP="00600BEF">
      <w:pPr>
        <w:jc w:val="center"/>
        <w:rPr>
          <w:rFonts w:ascii="Book Antiqua" w:hAnsi="Book Antiqua"/>
          <w:lang w:eastAsia="zh-CN"/>
        </w:rPr>
      </w:pPr>
    </w:p>
    <w:p w14:paraId="20675909" w14:textId="77777777" w:rsidR="00600BEF" w:rsidRDefault="00600BEF" w:rsidP="00600BEF">
      <w:pPr>
        <w:jc w:val="center"/>
        <w:rPr>
          <w:rFonts w:ascii="Book Antiqua" w:hAnsi="Book Antiqua"/>
          <w:lang w:eastAsia="zh-CN"/>
        </w:rPr>
      </w:pPr>
    </w:p>
    <w:p w14:paraId="37CF7DFE" w14:textId="5AEA70EC" w:rsidR="00600BEF" w:rsidRDefault="00600BEF" w:rsidP="00600BEF">
      <w:pPr>
        <w:jc w:val="center"/>
        <w:rPr>
          <w:rFonts w:ascii="Book Antiqua" w:hAnsi="Book Antiqua"/>
          <w:lang w:eastAsia="zh-CN"/>
        </w:rPr>
      </w:pPr>
      <w:r>
        <w:rPr>
          <w:rFonts w:ascii="Book Antiqua" w:hAnsi="Book Antiqua"/>
          <w:noProof/>
          <w:lang w:eastAsia="zh-CN"/>
        </w:rPr>
        <w:drawing>
          <wp:inline distT="0" distB="0" distL="0" distR="0" wp14:anchorId="3860AC54" wp14:editId="206B9972">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215D4E" w14:textId="77777777" w:rsidR="00600BEF" w:rsidRDefault="00600BEF" w:rsidP="00600BEF">
      <w:pPr>
        <w:jc w:val="center"/>
        <w:rPr>
          <w:rFonts w:ascii="Book Antiqua" w:hAnsi="Book Antiqua"/>
          <w:lang w:eastAsia="zh-CN"/>
        </w:rPr>
      </w:pPr>
    </w:p>
    <w:p w14:paraId="51053F9E" w14:textId="77777777" w:rsidR="00600BEF" w:rsidRDefault="00600BEF" w:rsidP="00600BE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16678C6" w14:textId="77777777" w:rsidR="00600BEF" w:rsidRDefault="00600BEF" w:rsidP="00600BE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341EBE" w14:textId="77777777" w:rsidR="00600BEF" w:rsidRDefault="00600BEF" w:rsidP="00600BE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8C3E8E" w14:textId="77777777" w:rsidR="00600BEF" w:rsidRDefault="00600BEF" w:rsidP="00600B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48BE20" w14:textId="77777777" w:rsidR="00600BEF" w:rsidRDefault="00600BEF" w:rsidP="00600B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DB2CB15" w14:textId="77777777" w:rsidR="00600BEF" w:rsidRDefault="00600BEF" w:rsidP="00600BE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F25CF53" w14:textId="77777777" w:rsidR="00600BEF" w:rsidRDefault="00600BEF" w:rsidP="00600BEF">
      <w:pPr>
        <w:jc w:val="center"/>
        <w:rPr>
          <w:rFonts w:ascii="Book Antiqua" w:hAnsi="Book Antiqua"/>
          <w:lang w:eastAsia="zh-CN"/>
        </w:rPr>
      </w:pPr>
    </w:p>
    <w:p w14:paraId="688F962A" w14:textId="77777777" w:rsidR="00600BEF" w:rsidRDefault="00600BEF" w:rsidP="00600BEF">
      <w:pPr>
        <w:jc w:val="center"/>
        <w:rPr>
          <w:rFonts w:ascii="Book Antiqua" w:hAnsi="Book Antiqua"/>
          <w:lang w:eastAsia="zh-CN"/>
        </w:rPr>
      </w:pPr>
    </w:p>
    <w:p w14:paraId="6780C291" w14:textId="77777777" w:rsidR="00600BEF" w:rsidRDefault="00600BEF" w:rsidP="00600BEF">
      <w:pPr>
        <w:jc w:val="center"/>
        <w:rPr>
          <w:rFonts w:ascii="Book Antiqua" w:hAnsi="Book Antiqua"/>
          <w:lang w:eastAsia="zh-CN"/>
        </w:rPr>
      </w:pPr>
    </w:p>
    <w:p w14:paraId="51B51170" w14:textId="253342D3" w:rsidR="00600BEF" w:rsidRDefault="00600BEF" w:rsidP="00600BEF">
      <w:pPr>
        <w:jc w:val="center"/>
        <w:rPr>
          <w:rFonts w:ascii="Book Antiqua" w:hAnsi="Book Antiqua"/>
          <w:lang w:eastAsia="zh-CN"/>
        </w:rPr>
      </w:pPr>
      <w:r>
        <w:rPr>
          <w:rFonts w:ascii="Book Antiqua" w:hAnsi="Book Antiqua"/>
          <w:noProof/>
          <w:lang w:eastAsia="zh-CN"/>
        </w:rPr>
        <w:drawing>
          <wp:inline distT="0" distB="0" distL="0" distR="0" wp14:anchorId="6FBFF498" wp14:editId="13FE7DF8">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6ACA95" w14:textId="77777777" w:rsidR="00600BEF" w:rsidRDefault="00600BEF" w:rsidP="00600BEF">
      <w:pPr>
        <w:jc w:val="center"/>
        <w:rPr>
          <w:rFonts w:ascii="Book Antiqua" w:hAnsi="Book Antiqua"/>
          <w:lang w:eastAsia="zh-CN"/>
        </w:rPr>
      </w:pPr>
    </w:p>
    <w:p w14:paraId="5DEA8840" w14:textId="77777777" w:rsidR="00600BEF" w:rsidRDefault="00600BEF" w:rsidP="00600BEF">
      <w:pPr>
        <w:jc w:val="center"/>
        <w:rPr>
          <w:rFonts w:ascii="Book Antiqua" w:hAnsi="Book Antiqua"/>
          <w:lang w:eastAsia="zh-CN"/>
        </w:rPr>
      </w:pPr>
    </w:p>
    <w:p w14:paraId="0979DC17" w14:textId="77777777" w:rsidR="00600BEF" w:rsidRDefault="00600BEF" w:rsidP="00600BEF">
      <w:pPr>
        <w:jc w:val="center"/>
        <w:rPr>
          <w:rFonts w:ascii="Book Antiqua" w:hAnsi="Book Antiqua"/>
          <w:lang w:eastAsia="zh-CN"/>
        </w:rPr>
      </w:pPr>
    </w:p>
    <w:p w14:paraId="22FD13DB" w14:textId="77777777" w:rsidR="00600BEF" w:rsidRDefault="00600BEF" w:rsidP="00600BEF">
      <w:pPr>
        <w:jc w:val="center"/>
        <w:rPr>
          <w:rFonts w:ascii="Book Antiqua" w:hAnsi="Book Antiqua"/>
          <w:lang w:eastAsia="zh-CN"/>
        </w:rPr>
      </w:pPr>
    </w:p>
    <w:p w14:paraId="61EF868F" w14:textId="77777777" w:rsidR="00600BEF" w:rsidRDefault="00600BEF" w:rsidP="00600BEF">
      <w:pPr>
        <w:jc w:val="center"/>
        <w:rPr>
          <w:rFonts w:ascii="Book Antiqua" w:hAnsi="Book Antiqua"/>
          <w:lang w:eastAsia="zh-CN"/>
        </w:rPr>
      </w:pPr>
    </w:p>
    <w:p w14:paraId="3D09F929" w14:textId="77777777" w:rsidR="00600BEF" w:rsidRDefault="00600BEF" w:rsidP="00600BEF">
      <w:pPr>
        <w:jc w:val="center"/>
        <w:rPr>
          <w:rFonts w:ascii="Book Antiqua" w:hAnsi="Book Antiqua"/>
          <w:lang w:eastAsia="zh-CN"/>
        </w:rPr>
      </w:pPr>
    </w:p>
    <w:p w14:paraId="42A8723C" w14:textId="77777777" w:rsidR="00600BEF" w:rsidRDefault="00600BEF" w:rsidP="00600BEF">
      <w:pPr>
        <w:jc w:val="center"/>
        <w:rPr>
          <w:rFonts w:ascii="Book Antiqua" w:hAnsi="Book Antiqua"/>
          <w:lang w:eastAsia="zh-CN"/>
        </w:rPr>
      </w:pPr>
    </w:p>
    <w:p w14:paraId="5333478E" w14:textId="77777777" w:rsidR="00600BEF" w:rsidRDefault="00600BEF" w:rsidP="00600BEF">
      <w:pPr>
        <w:jc w:val="center"/>
        <w:rPr>
          <w:rFonts w:ascii="Book Antiqua" w:hAnsi="Book Antiqua"/>
          <w:lang w:eastAsia="zh-CN"/>
        </w:rPr>
      </w:pPr>
    </w:p>
    <w:p w14:paraId="714CF1AB" w14:textId="77777777" w:rsidR="00600BEF" w:rsidRDefault="00600BEF" w:rsidP="00600BEF">
      <w:pPr>
        <w:jc w:val="center"/>
        <w:rPr>
          <w:rFonts w:ascii="Book Antiqua" w:hAnsi="Book Antiqua"/>
          <w:lang w:eastAsia="zh-CN"/>
        </w:rPr>
      </w:pPr>
    </w:p>
    <w:p w14:paraId="2FE01A38" w14:textId="77777777" w:rsidR="00600BEF" w:rsidRDefault="00600BEF" w:rsidP="00600BEF">
      <w:pPr>
        <w:jc w:val="right"/>
        <w:rPr>
          <w:rFonts w:ascii="Book Antiqua" w:hAnsi="Book Antiqua"/>
          <w:color w:val="000000" w:themeColor="text1"/>
          <w:lang w:eastAsia="zh-CN"/>
        </w:rPr>
      </w:pPr>
    </w:p>
    <w:p w14:paraId="435A9BCD" w14:textId="77777777" w:rsidR="00600BEF" w:rsidRDefault="00600BEF" w:rsidP="00600BE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B4C4525" w14:textId="77777777" w:rsidR="00906C96" w:rsidRPr="00600BEF" w:rsidRDefault="00906C96" w:rsidP="00446197">
      <w:pPr>
        <w:spacing w:line="360" w:lineRule="auto"/>
        <w:jc w:val="both"/>
        <w:rPr>
          <w:rFonts w:ascii="Book Antiqua" w:hAnsi="Book Antiqua" w:cs="Book Antiqua"/>
          <w:color w:val="000000" w:themeColor="text1"/>
          <w:szCs w:val="20"/>
          <w:lang w:eastAsia="zh-CN"/>
        </w:rPr>
      </w:pPr>
      <w:bookmarkStart w:id="29" w:name="_GoBack"/>
      <w:bookmarkEnd w:id="29"/>
    </w:p>
    <w:sectPr w:rsidR="00906C96" w:rsidRPr="00600BEF" w:rsidSect="00600BE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C9B3EB" w16cid:durableId="24934C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F25B0" w14:textId="77777777" w:rsidR="00FC1256" w:rsidRDefault="00FC1256" w:rsidP="005114F6">
      <w:r>
        <w:separator/>
      </w:r>
    </w:p>
  </w:endnote>
  <w:endnote w:type="continuationSeparator" w:id="0">
    <w:p w14:paraId="525EBD1B" w14:textId="77777777" w:rsidR="00FC1256" w:rsidRDefault="00FC1256" w:rsidP="0051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9260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9D8D9F1" w14:textId="77777777" w:rsidR="00DF1551" w:rsidRPr="005114F6" w:rsidRDefault="00DF1551" w:rsidP="005114F6">
            <w:pPr>
              <w:pStyle w:val="a8"/>
              <w:jc w:val="right"/>
              <w:rPr>
                <w:rFonts w:ascii="Book Antiqua" w:hAnsi="Book Antiqua"/>
                <w:sz w:val="24"/>
                <w:szCs w:val="24"/>
              </w:rPr>
            </w:pPr>
            <w:r w:rsidRPr="005114F6">
              <w:rPr>
                <w:rFonts w:ascii="Book Antiqua" w:hAnsi="Book Antiqua"/>
                <w:sz w:val="24"/>
                <w:szCs w:val="24"/>
                <w:lang w:val="zh-CN" w:eastAsia="zh-CN"/>
              </w:rPr>
              <w:t xml:space="preserve"> </w:t>
            </w:r>
            <w:r w:rsidRPr="005114F6">
              <w:rPr>
                <w:rFonts w:ascii="Book Antiqua" w:hAnsi="Book Antiqua"/>
                <w:bCs/>
                <w:sz w:val="24"/>
                <w:szCs w:val="24"/>
              </w:rPr>
              <w:fldChar w:fldCharType="begin"/>
            </w:r>
            <w:r w:rsidRPr="005114F6">
              <w:rPr>
                <w:rFonts w:ascii="Book Antiqua" w:hAnsi="Book Antiqua"/>
                <w:bCs/>
                <w:sz w:val="24"/>
                <w:szCs w:val="24"/>
              </w:rPr>
              <w:instrText>PAGE</w:instrText>
            </w:r>
            <w:r w:rsidRPr="005114F6">
              <w:rPr>
                <w:rFonts w:ascii="Book Antiqua" w:hAnsi="Book Antiqua"/>
                <w:bCs/>
                <w:sz w:val="24"/>
                <w:szCs w:val="24"/>
              </w:rPr>
              <w:fldChar w:fldCharType="separate"/>
            </w:r>
            <w:r w:rsidR="00600BEF">
              <w:rPr>
                <w:rFonts w:ascii="Book Antiqua" w:hAnsi="Book Antiqua"/>
                <w:bCs/>
                <w:noProof/>
                <w:sz w:val="24"/>
                <w:szCs w:val="24"/>
              </w:rPr>
              <w:t>36</w:t>
            </w:r>
            <w:r w:rsidRPr="005114F6">
              <w:rPr>
                <w:rFonts w:ascii="Book Antiqua" w:hAnsi="Book Antiqua"/>
                <w:bCs/>
                <w:sz w:val="24"/>
                <w:szCs w:val="24"/>
              </w:rPr>
              <w:fldChar w:fldCharType="end"/>
            </w:r>
            <w:r w:rsidRPr="005114F6">
              <w:rPr>
                <w:rFonts w:ascii="Book Antiqua" w:hAnsi="Book Antiqua"/>
                <w:sz w:val="24"/>
                <w:szCs w:val="24"/>
                <w:lang w:val="zh-CN" w:eastAsia="zh-CN"/>
              </w:rPr>
              <w:t xml:space="preserve"> / </w:t>
            </w:r>
            <w:r w:rsidRPr="005114F6">
              <w:rPr>
                <w:rFonts w:ascii="Book Antiqua" w:hAnsi="Book Antiqua"/>
                <w:bCs/>
                <w:sz w:val="24"/>
                <w:szCs w:val="24"/>
              </w:rPr>
              <w:fldChar w:fldCharType="begin"/>
            </w:r>
            <w:r w:rsidRPr="005114F6">
              <w:rPr>
                <w:rFonts w:ascii="Book Antiqua" w:hAnsi="Book Antiqua"/>
                <w:bCs/>
                <w:sz w:val="24"/>
                <w:szCs w:val="24"/>
              </w:rPr>
              <w:instrText>NUMPAGES</w:instrText>
            </w:r>
            <w:r w:rsidRPr="005114F6">
              <w:rPr>
                <w:rFonts w:ascii="Book Antiqua" w:hAnsi="Book Antiqua"/>
                <w:bCs/>
                <w:sz w:val="24"/>
                <w:szCs w:val="24"/>
              </w:rPr>
              <w:fldChar w:fldCharType="separate"/>
            </w:r>
            <w:r w:rsidR="00600BEF">
              <w:rPr>
                <w:rFonts w:ascii="Book Antiqua" w:hAnsi="Book Antiqua"/>
                <w:bCs/>
                <w:noProof/>
                <w:sz w:val="24"/>
                <w:szCs w:val="24"/>
              </w:rPr>
              <w:t>37</w:t>
            </w:r>
            <w:r w:rsidRPr="005114F6">
              <w:rPr>
                <w:rFonts w:ascii="Book Antiqua" w:hAnsi="Book Antiqua"/>
                <w:bCs/>
                <w:sz w:val="24"/>
                <w:szCs w:val="24"/>
              </w:rPr>
              <w:fldChar w:fldCharType="end"/>
            </w:r>
          </w:p>
        </w:sdtContent>
      </w:sdt>
    </w:sdtContent>
  </w:sdt>
  <w:p w14:paraId="7F2DBFA6" w14:textId="77777777" w:rsidR="00DF1551" w:rsidRPr="005114F6" w:rsidRDefault="00DF1551" w:rsidP="005114F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1A6F3" w14:textId="77777777" w:rsidR="00FC1256" w:rsidRDefault="00FC1256" w:rsidP="005114F6">
      <w:r>
        <w:separator/>
      </w:r>
    </w:p>
  </w:footnote>
  <w:footnote w:type="continuationSeparator" w:id="0">
    <w:p w14:paraId="01432DEB" w14:textId="77777777" w:rsidR="00FC1256" w:rsidRDefault="00FC1256" w:rsidP="00511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778"/>
    <w:rsid w:val="00033564"/>
    <w:rsid w:val="000B1187"/>
    <w:rsid w:val="001B01A9"/>
    <w:rsid w:val="001B62EB"/>
    <w:rsid w:val="001D5645"/>
    <w:rsid w:val="0026056C"/>
    <w:rsid w:val="00265A56"/>
    <w:rsid w:val="002E0984"/>
    <w:rsid w:val="002F07D8"/>
    <w:rsid w:val="003656C4"/>
    <w:rsid w:val="003D2BCB"/>
    <w:rsid w:val="00446197"/>
    <w:rsid w:val="00466645"/>
    <w:rsid w:val="004C0B14"/>
    <w:rsid w:val="00500275"/>
    <w:rsid w:val="005114F6"/>
    <w:rsid w:val="005135C7"/>
    <w:rsid w:val="005A4FDE"/>
    <w:rsid w:val="005B2F0C"/>
    <w:rsid w:val="005E1B91"/>
    <w:rsid w:val="00600BEF"/>
    <w:rsid w:val="00613D19"/>
    <w:rsid w:val="00636DE6"/>
    <w:rsid w:val="006A14E5"/>
    <w:rsid w:val="006A6FDF"/>
    <w:rsid w:val="00782470"/>
    <w:rsid w:val="00796A2B"/>
    <w:rsid w:val="00817FEC"/>
    <w:rsid w:val="0083598F"/>
    <w:rsid w:val="00867E02"/>
    <w:rsid w:val="008749CA"/>
    <w:rsid w:val="0089370B"/>
    <w:rsid w:val="00894042"/>
    <w:rsid w:val="008D29A7"/>
    <w:rsid w:val="00900617"/>
    <w:rsid w:val="00906C96"/>
    <w:rsid w:val="00926105"/>
    <w:rsid w:val="0096119C"/>
    <w:rsid w:val="009654E1"/>
    <w:rsid w:val="00A37FF8"/>
    <w:rsid w:val="00A545A5"/>
    <w:rsid w:val="00A77B3E"/>
    <w:rsid w:val="00AF51D2"/>
    <w:rsid w:val="00B11310"/>
    <w:rsid w:val="00B315DB"/>
    <w:rsid w:val="00B958F7"/>
    <w:rsid w:val="00BC59E4"/>
    <w:rsid w:val="00BD130D"/>
    <w:rsid w:val="00BD1FCD"/>
    <w:rsid w:val="00BD43CF"/>
    <w:rsid w:val="00BD7DBD"/>
    <w:rsid w:val="00C65F18"/>
    <w:rsid w:val="00C85105"/>
    <w:rsid w:val="00C8599E"/>
    <w:rsid w:val="00CA2A55"/>
    <w:rsid w:val="00CA363C"/>
    <w:rsid w:val="00D138A6"/>
    <w:rsid w:val="00DF1551"/>
    <w:rsid w:val="00E021BC"/>
    <w:rsid w:val="00E10B4F"/>
    <w:rsid w:val="00E55605"/>
    <w:rsid w:val="00E667AE"/>
    <w:rsid w:val="00E948F0"/>
    <w:rsid w:val="00EA1EC0"/>
    <w:rsid w:val="00EC4CF0"/>
    <w:rsid w:val="00F233DD"/>
    <w:rsid w:val="00F80F67"/>
    <w:rsid w:val="00F814E6"/>
    <w:rsid w:val="00FC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5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17FEC"/>
    <w:rPr>
      <w:sz w:val="21"/>
      <w:szCs w:val="21"/>
    </w:rPr>
  </w:style>
  <w:style w:type="paragraph" w:styleId="a4">
    <w:name w:val="annotation text"/>
    <w:basedOn w:val="a"/>
    <w:link w:val="Char"/>
    <w:rsid w:val="00817FEC"/>
  </w:style>
  <w:style w:type="character" w:customStyle="1" w:styleId="Char">
    <w:name w:val="批注文字 Char"/>
    <w:basedOn w:val="a0"/>
    <w:link w:val="a4"/>
    <w:rsid w:val="00817FEC"/>
    <w:rPr>
      <w:sz w:val="24"/>
      <w:szCs w:val="24"/>
    </w:rPr>
  </w:style>
  <w:style w:type="paragraph" w:styleId="a5">
    <w:name w:val="annotation subject"/>
    <w:basedOn w:val="a4"/>
    <w:next w:val="a4"/>
    <w:link w:val="Char0"/>
    <w:rsid w:val="00817FEC"/>
    <w:rPr>
      <w:b/>
      <w:bCs/>
    </w:rPr>
  </w:style>
  <w:style w:type="character" w:customStyle="1" w:styleId="Char0">
    <w:name w:val="批注主题 Char"/>
    <w:basedOn w:val="Char"/>
    <w:link w:val="a5"/>
    <w:rsid w:val="00817FEC"/>
    <w:rPr>
      <w:b/>
      <w:bCs/>
      <w:sz w:val="24"/>
      <w:szCs w:val="24"/>
    </w:rPr>
  </w:style>
  <w:style w:type="paragraph" w:styleId="a6">
    <w:name w:val="Balloon Text"/>
    <w:basedOn w:val="a"/>
    <w:link w:val="Char1"/>
    <w:rsid w:val="00817FEC"/>
    <w:rPr>
      <w:sz w:val="18"/>
      <w:szCs w:val="18"/>
    </w:rPr>
  </w:style>
  <w:style w:type="character" w:customStyle="1" w:styleId="Char1">
    <w:name w:val="批注框文本 Char"/>
    <w:basedOn w:val="a0"/>
    <w:link w:val="a6"/>
    <w:rsid w:val="00817FEC"/>
    <w:rPr>
      <w:sz w:val="18"/>
      <w:szCs w:val="18"/>
    </w:rPr>
  </w:style>
  <w:style w:type="paragraph" w:styleId="a7">
    <w:name w:val="header"/>
    <w:basedOn w:val="a"/>
    <w:link w:val="Char2"/>
    <w:uiPriority w:val="99"/>
    <w:unhideWhenUsed/>
    <w:rsid w:val="00F80F6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F80F67"/>
    <w:rPr>
      <w:rFonts w:asciiTheme="minorHAnsi" w:hAnsiTheme="minorHAnsi" w:cstheme="minorBidi"/>
      <w:kern w:val="2"/>
      <w:sz w:val="18"/>
      <w:szCs w:val="18"/>
      <w:lang w:eastAsia="zh-CN"/>
    </w:rPr>
  </w:style>
  <w:style w:type="table" w:customStyle="1" w:styleId="4-31">
    <w:name w:val="清单表 4 - 着色 31"/>
    <w:basedOn w:val="a1"/>
    <w:uiPriority w:val="49"/>
    <w:rsid w:val="00446197"/>
    <w:rPr>
      <w:rFonts w:asciiTheme="minorHAnsi" w:hAnsiTheme="minorHAnsi" w:cstheme="minorBidi"/>
      <w:kern w:val="2"/>
      <w:sz w:val="21"/>
      <w:szCs w:val="22"/>
      <w:lang w:eastAsia="zh-C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8">
    <w:name w:val="footer"/>
    <w:basedOn w:val="a"/>
    <w:link w:val="Char3"/>
    <w:uiPriority w:val="99"/>
    <w:rsid w:val="005114F6"/>
    <w:pPr>
      <w:tabs>
        <w:tab w:val="center" w:pos="4153"/>
        <w:tab w:val="right" w:pos="8306"/>
      </w:tabs>
      <w:snapToGrid w:val="0"/>
    </w:pPr>
    <w:rPr>
      <w:sz w:val="18"/>
      <w:szCs w:val="18"/>
    </w:rPr>
  </w:style>
  <w:style w:type="character" w:customStyle="1" w:styleId="Char3">
    <w:name w:val="页脚 Char"/>
    <w:basedOn w:val="a0"/>
    <w:link w:val="a8"/>
    <w:uiPriority w:val="99"/>
    <w:rsid w:val="005114F6"/>
    <w:rPr>
      <w:sz w:val="18"/>
      <w:szCs w:val="18"/>
    </w:rPr>
  </w:style>
  <w:style w:type="character" w:styleId="a9">
    <w:name w:val="Hyperlink"/>
    <w:basedOn w:val="a0"/>
    <w:unhideWhenUsed/>
    <w:rsid w:val="00B11310"/>
    <w:rPr>
      <w:color w:val="0000FF" w:themeColor="hyperlink"/>
      <w:u w:val="single"/>
    </w:rPr>
  </w:style>
  <w:style w:type="paragraph" w:styleId="aa">
    <w:name w:val="Revision"/>
    <w:hidden/>
    <w:uiPriority w:val="99"/>
    <w:semiHidden/>
    <w:rsid w:val="00B113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17FEC"/>
    <w:rPr>
      <w:sz w:val="21"/>
      <w:szCs w:val="21"/>
    </w:rPr>
  </w:style>
  <w:style w:type="paragraph" w:styleId="a4">
    <w:name w:val="annotation text"/>
    <w:basedOn w:val="a"/>
    <w:link w:val="Char"/>
    <w:rsid w:val="00817FEC"/>
  </w:style>
  <w:style w:type="character" w:customStyle="1" w:styleId="Char">
    <w:name w:val="批注文字 Char"/>
    <w:basedOn w:val="a0"/>
    <w:link w:val="a4"/>
    <w:rsid w:val="00817FEC"/>
    <w:rPr>
      <w:sz w:val="24"/>
      <w:szCs w:val="24"/>
    </w:rPr>
  </w:style>
  <w:style w:type="paragraph" w:styleId="a5">
    <w:name w:val="annotation subject"/>
    <w:basedOn w:val="a4"/>
    <w:next w:val="a4"/>
    <w:link w:val="Char0"/>
    <w:rsid w:val="00817FEC"/>
    <w:rPr>
      <w:b/>
      <w:bCs/>
    </w:rPr>
  </w:style>
  <w:style w:type="character" w:customStyle="1" w:styleId="Char0">
    <w:name w:val="批注主题 Char"/>
    <w:basedOn w:val="Char"/>
    <w:link w:val="a5"/>
    <w:rsid w:val="00817FEC"/>
    <w:rPr>
      <w:b/>
      <w:bCs/>
      <w:sz w:val="24"/>
      <w:szCs w:val="24"/>
    </w:rPr>
  </w:style>
  <w:style w:type="paragraph" w:styleId="a6">
    <w:name w:val="Balloon Text"/>
    <w:basedOn w:val="a"/>
    <w:link w:val="Char1"/>
    <w:rsid w:val="00817FEC"/>
    <w:rPr>
      <w:sz w:val="18"/>
      <w:szCs w:val="18"/>
    </w:rPr>
  </w:style>
  <w:style w:type="character" w:customStyle="1" w:styleId="Char1">
    <w:name w:val="批注框文本 Char"/>
    <w:basedOn w:val="a0"/>
    <w:link w:val="a6"/>
    <w:rsid w:val="00817FEC"/>
    <w:rPr>
      <w:sz w:val="18"/>
      <w:szCs w:val="18"/>
    </w:rPr>
  </w:style>
  <w:style w:type="paragraph" w:styleId="a7">
    <w:name w:val="header"/>
    <w:basedOn w:val="a"/>
    <w:link w:val="Char2"/>
    <w:uiPriority w:val="99"/>
    <w:unhideWhenUsed/>
    <w:rsid w:val="00F80F67"/>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F80F67"/>
    <w:rPr>
      <w:rFonts w:asciiTheme="minorHAnsi" w:hAnsiTheme="minorHAnsi" w:cstheme="minorBidi"/>
      <w:kern w:val="2"/>
      <w:sz w:val="18"/>
      <w:szCs w:val="18"/>
      <w:lang w:eastAsia="zh-CN"/>
    </w:rPr>
  </w:style>
  <w:style w:type="table" w:customStyle="1" w:styleId="4-31">
    <w:name w:val="清单表 4 - 着色 31"/>
    <w:basedOn w:val="a1"/>
    <w:uiPriority w:val="49"/>
    <w:rsid w:val="00446197"/>
    <w:rPr>
      <w:rFonts w:asciiTheme="minorHAnsi" w:hAnsiTheme="minorHAnsi" w:cstheme="minorBidi"/>
      <w:kern w:val="2"/>
      <w:sz w:val="21"/>
      <w:szCs w:val="22"/>
      <w:lang w:eastAsia="zh-C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8">
    <w:name w:val="footer"/>
    <w:basedOn w:val="a"/>
    <w:link w:val="Char3"/>
    <w:uiPriority w:val="99"/>
    <w:rsid w:val="005114F6"/>
    <w:pPr>
      <w:tabs>
        <w:tab w:val="center" w:pos="4153"/>
        <w:tab w:val="right" w:pos="8306"/>
      </w:tabs>
      <w:snapToGrid w:val="0"/>
    </w:pPr>
    <w:rPr>
      <w:sz w:val="18"/>
      <w:szCs w:val="18"/>
    </w:rPr>
  </w:style>
  <w:style w:type="character" w:customStyle="1" w:styleId="Char3">
    <w:name w:val="页脚 Char"/>
    <w:basedOn w:val="a0"/>
    <w:link w:val="a8"/>
    <w:uiPriority w:val="99"/>
    <w:rsid w:val="005114F6"/>
    <w:rPr>
      <w:sz w:val="18"/>
      <w:szCs w:val="18"/>
    </w:rPr>
  </w:style>
  <w:style w:type="character" w:styleId="a9">
    <w:name w:val="Hyperlink"/>
    <w:basedOn w:val="a0"/>
    <w:unhideWhenUsed/>
    <w:rsid w:val="00B11310"/>
    <w:rPr>
      <w:color w:val="0000FF" w:themeColor="hyperlink"/>
      <w:u w:val="single"/>
    </w:rPr>
  </w:style>
  <w:style w:type="paragraph" w:styleId="aa">
    <w:name w:val="Revision"/>
    <w:hidden/>
    <w:uiPriority w:val="99"/>
    <w:semiHidden/>
    <w:rsid w:val="00B11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58211">
      <w:bodyDiv w:val="1"/>
      <w:marLeft w:val="0"/>
      <w:marRight w:val="0"/>
      <w:marTop w:val="0"/>
      <w:marBottom w:val="0"/>
      <w:divBdr>
        <w:top w:val="none" w:sz="0" w:space="0" w:color="auto"/>
        <w:left w:val="none" w:sz="0" w:space="0" w:color="auto"/>
        <w:bottom w:val="none" w:sz="0" w:space="0" w:color="auto"/>
        <w:right w:val="none" w:sz="0" w:space="0" w:color="auto"/>
      </w:divBdr>
    </w:div>
    <w:div w:id="202631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36</Pages>
  <Words>8287</Words>
  <Characters>47241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马玉杰</cp:lastModifiedBy>
  <cp:revision>10</cp:revision>
  <dcterms:created xsi:type="dcterms:W3CDTF">2021-07-10T23:40:00Z</dcterms:created>
  <dcterms:modified xsi:type="dcterms:W3CDTF">2021-07-22T14:17:00Z</dcterms:modified>
</cp:coreProperties>
</file>