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972C" w14:textId="77777777" w:rsidR="00A77B3E" w:rsidRDefault="00437067" w:rsidP="00795F60">
      <w:pPr>
        <w:spacing w:line="360" w:lineRule="auto"/>
        <w:jc w:val="both"/>
      </w:pPr>
      <w:bookmarkStart w:id="0" w:name="_Hlk79669458"/>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FBF3DC4" w14:textId="77777777" w:rsidR="00A77B3E" w:rsidRDefault="00437067" w:rsidP="00795F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63409</w:t>
      </w:r>
    </w:p>
    <w:p w14:paraId="56B14651" w14:textId="77777777" w:rsidR="00A77B3E" w:rsidRDefault="00437067" w:rsidP="00795F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9E38184" w14:textId="77777777" w:rsidR="00A77B3E" w:rsidRDefault="00A77B3E" w:rsidP="00795F60">
      <w:pPr>
        <w:spacing w:line="360" w:lineRule="auto"/>
        <w:jc w:val="both"/>
      </w:pPr>
    </w:p>
    <w:p w14:paraId="57EC9AF7" w14:textId="53A19463" w:rsidR="00A77B3E" w:rsidRDefault="00437067" w:rsidP="00795F60">
      <w:pPr>
        <w:spacing w:line="360" w:lineRule="auto"/>
        <w:jc w:val="both"/>
      </w:pPr>
      <w:bookmarkStart w:id="1" w:name="OLE_LINK363"/>
      <w:bookmarkStart w:id="2" w:name="OLE_LINK364"/>
      <w:r>
        <w:rPr>
          <w:rFonts w:ascii="Book Antiqua" w:eastAsia="Book Antiqua" w:hAnsi="Book Antiqua" w:cs="Book Antiqua"/>
          <w:b/>
          <w:bCs/>
          <w:color w:val="000000"/>
        </w:rPr>
        <w:t>Clinical perspectives, assessment, and mechanisms of metabolic</w:t>
      </w:r>
      <w:r w:rsidR="00130D42">
        <w:rPr>
          <w:rFonts w:ascii="Book Antiqua" w:eastAsia="Book Antiqua" w:hAnsi="Book Antiqua" w:cs="Book Antiqua"/>
          <w:b/>
          <w:bCs/>
          <w:color w:val="000000"/>
        </w:rPr>
        <w:t>-</w:t>
      </w:r>
      <w:r>
        <w:rPr>
          <w:rFonts w:ascii="Book Antiqua" w:eastAsia="Book Antiqua" w:hAnsi="Book Antiqua" w:cs="Book Antiqua"/>
          <w:b/>
          <w:bCs/>
          <w:color w:val="000000"/>
        </w:rPr>
        <w:t>associated fatty liver disease in patients with COVID-19</w:t>
      </w:r>
    </w:p>
    <w:bookmarkEnd w:id="1"/>
    <w:bookmarkEnd w:id="2"/>
    <w:p w14:paraId="2B01D2CB" w14:textId="77777777" w:rsidR="00A77B3E" w:rsidRDefault="00A77B3E" w:rsidP="00795F60">
      <w:pPr>
        <w:spacing w:line="360" w:lineRule="auto"/>
        <w:jc w:val="both"/>
      </w:pPr>
    </w:p>
    <w:p w14:paraId="00008027" w14:textId="7A0CB8FA" w:rsidR="00A77B3E" w:rsidRDefault="00D4271E" w:rsidP="00795F60">
      <w:pPr>
        <w:spacing w:line="360" w:lineRule="auto"/>
        <w:jc w:val="both"/>
      </w:pPr>
      <w:r w:rsidRPr="00F2128B">
        <w:rPr>
          <w:rFonts w:ascii="Book Antiqua" w:eastAsia="Book Antiqua" w:hAnsi="Book Antiqua" w:cs="Book Antiqua"/>
          <w:color w:val="000000"/>
          <w:lang w:val="es-MX"/>
        </w:rPr>
        <w:t xml:space="preserve">Campos-Murguía </w:t>
      </w:r>
      <w:r w:rsidRPr="00F2128B">
        <w:rPr>
          <w:rFonts w:ascii="Book Antiqua" w:hAnsi="Book Antiqua" w:cs="Book Antiqua" w:hint="eastAsia"/>
          <w:color w:val="000000"/>
          <w:lang w:val="es-MX" w:eastAsia="zh-CN"/>
        </w:rPr>
        <w:t xml:space="preserve">A </w:t>
      </w:r>
      <w:r w:rsidRPr="00F2128B">
        <w:rPr>
          <w:rFonts w:ascii="Book Antiqua" w:hAnsi="Book Antiqua" w:cs="Book Antiqua" w:hint="eastAsia"/>
          <w:i/>
          <w:color w:val="000000"/>
          <w:lang w:val="es-MX" w:eastAsia="zh-CN"/>
        </w:rPr>
        <w:t>et al</w:t>
      </w:r>
      <w:r w:rsidRPr="00F2128B">
        <w:rPr>
          <w:rFonts w:ascii="Book Antiqua" w:hAnsi="Book Antiqua" w:cs="Book Antiqua" w:hint="eastAsia"/>
          <w:color w:val="000000"/>
          <w:lang w:val="es-MX" w:eastAsia="zh-CN"/>
        </w:rPr>
        <w:t xml:space="preserve">. </w:t>
      </w:r>
      <w:r w:rsidR="00437067">
        <w:rPr>
          <w:rFonts w:ascii="Book Antiqua" w:eastAsia="Book Antiqua" w:hAnsi="Book Antiqua" w:cs="Book Antiqua"/>
          <w:color w:val="000000"/>
        </w:rPr>
        <w:t>Metabolic</w:t>
      </w:r>
      <w:r w:rsidR="00130D42">
        <w:rPr>
          <w:rFonts w:ascii="Book Antiqua" w:eastAsia="Book Antiqua" w:hAnsi="Book Antiqua" w:cs="Book Antiqua"/>
          <w:color w:val="000000"/>
        </w:rPr>
        <w:t>-</w:t>
      </w:r>
      <w:r w:rsidR="00437067">
        <w:rPr>
          <w:rFonts w:ascii="Book Antiqua" w:eastAsia="Book Antiqua" w:hAnsi="Book Antiqua" w:cs="Book Antiqua"/>
          <w:color w:val="000000"/>
        </w:rPr>
        <w:t>associated fatty liver disease and COVID-19</w:t>
      </w:r>
    </w:p>
    <w:p w14:paraId="2E4119CE" w14:textId="77777777" w:rsidR="00A77B3E" w:rsidRDefault="00A77B3E" w:rsidP="00795F60">
      <w:pPr>
        <w:spacing w:line="360" w:lineRule="auto"/>
        <w:jc w:val="both"/>
      </w:pPr>
    </w:p>
    <w:p w14:paraId="1287D22D" w14:textId="77777777" w:rsidR="00A77B3E" w:rsidRPr="00F2128B" w:rsidRDefault="00437067" w:rsidP="00795F60">
      <w:pPr>
        <w:spacing w:line="360" w:lineRule="auto"/>
        <w:jc w:val="both"/>
        <w:rPr>
          <w:lang w:val="es-MX"/>
        </w:rPr>
      </w:pPr>
      <w:r w:rsidRPr="00F2128B">
        <w:rPr>
          <w:rFonts w:ascii="Book Antiqua" w:eastAsia="Book Antiqua" w:hAnsi="Book Antiqua" w:cs="Book Antiqua"/>
          <w:color w:val="000000"/>
          <w:lang w:val="es-MX"/>
        </w:rPr>
        <w:t>Alejandro Campos-Murguía, Berenice M Román-Calleja, José A González-Regueiro, Ivonne Hurtado-Díaz-de-León, Alberto Adrián Solís-Ortega, Nayelli C Flores-García, Ignacio García-Juárez, Astrid Ruiz-Margáin, Ricardo Ulises Macías-Rodríguez</w:t>
      </w:r>
    </w:p>
    <w:p w14:paraId="7F96BD8B" w14:textId="77777777" w:rsidR="00A77B3E" w:rsidRPr="00F2128B" w:rsidRDefault="00A77B3E" w:rsidP="00795F60">
      <w:pPr>
        <w:spacing w:line="360" w:lineRule="auto"/>
        <w:jc w:val="both"/>
        <w:rPr>
          <w:lang w:val="es-MX"/>
        </w:rPr>
      </w:pPr>
    </w:p>
    <w:p w14:paraId="54F27C59" w14:textId="1304E2D8" w:rsidR="00A77B3E" w:rsidRPr="00384F1B" w:rsidRDefault="00437067" w:rsidP="00795F60">
      <w:pPr>
        <w:spacing w:line="360" w:lineRule="auto"/>
        <w:jc w:val="both"/>
        <w:rPr>
          <w:rFonts w:ascii="Book Antiqua" w:hAnsi="Book Antiqua" w:cs="Book Antiqua"/>
          <w:color w:val="000000"/>
          <w:lang w:val="es-MX" w:eastAsia="zh-CN"/>
        </w:rPr>
      </w:pPr>
      <w:r w:rsidRPr="00F2128B">
        <w:rPr>
          <w:rFonts w:ascii="Book Antiqua" w:eastAsia="Book Antiqua" w:hAnsi="Book Antiqua" w:cs="Book Antiqua"/>
          <w:b/>
          <w:bCs/>
          <w:color w:val="000000"/>
          <w:lang w:val="es-MX"/>
        </w:rPr>
        <w:t xml:space="preserve">Alejandro Campos-Murguía, Berenice M Román-Calleja, José A González-Regueiro, Ivonne Hurtado-Díaz-de-León, Alberto Adrián Solís-Ortega, Nayelli C Flores-García, Ignacio García-Juárez, Astrid Ruiz-Margáin, Ricardo Ulises Macías-Rodríguez, </w:t>
      </w:r>
      <w:r w:rsidRPr="00F2128B">
        <w:rPr>
          <w:rFonts w:ascii="Book Antiqua" w:eastAsia="Book Antiqua" w:hAnsi="Book Antiqua" w:cs="Book Antiqua"/>
          <w:color w:val="000000"/>
          <w:lang w:val="es-MX"/>
        </w:rPr>
        <w:t xml:space="preserve">Department of Gastroenterology, Instituto Nacional de Ciencias Médicas y Nutrición Salvador Zubirán, Mexico City 14080, </w:t>
      </w:r>
      <w:bookmarkStart w:id="3" w:name="OLE_LINK359"/>
      <w:bookmarkStart w:id="4" w:name="OLE_LINK360"/>
      <w:bookmarkStart w:id="5" w:name="OLE_LINK365"/>
      <w:r w:rsidRPr="00F2128B">
        <w:rPr>
          <w:rFonts w:ascii="Book Antiqua" w:eastAsia="Book Antiqua" w:hAnsi="Book Antiqua" w:cs="Book Antiqua"/>
          <w:color w:val="000000"/>
          <w:lang w:val="es-MX"/>
        </w:rPr>
        <w:t>Mexico</w:t>
      </w:r>
      <w:bookmarkEnd w:id="3"/>
      <w:bookmarkEnd w:id="4"/>
      <w:bookmarkEnd w:id="5"/>
    </w:p>
    <w:p w14:paraId="03386092" w14:textId="77777777" w:rsidR="00A013B8" w:rsidRDefault="00A013B8" w:rsidP="00795F60">
      <w:pPr>
        <w:spacing w:line="360" w:lineRule="auto"/>
        <w:jc w:val="both"/>
        <w:rPr>
          <w:rFonts w:ascii="Book Antiqua" w:eastAsia="Book Antiqua" w:hAnsi="Book Antiqua" w:cs="Book Antiqua"/>
          <w:b/>
          <w:bCs/>
          <w:color w:val="000000"/>
          <w:lang w:val="es-ES"/>
        </w:rPr>
      </w:pPr>
    </w:p>
    <w:p w14:paraId="7461568B" w14:textId="7B921D42" w:rsidR="00A013B8" w:rsidRPr="006F0E06" w:rsidRDefault="006F0E06" w:rsidP="00795F60">
      <w:pPr>
        <w:spacing w:line="360" w:lineRule="auto"/>
        <w:jc w:val="both"/>
        <w:rPr>
          <w:rFonts w:ascii="Book Antiqua" w:hAnsi="Book Antiqua" w:cs="Book Antiqua"/>
          <w:color w:val="000000"/>
          <w:lang w:eastAsia="zh-CN"/>
        </w:rPr>
      </w:pPr>
      <w:r w:rsidRPr="005D5A61">
        <w:rPr>
          <w:rFonts w:ascii="Book Antiqua" w:eastAsia="Book Antiqua" w:hAnsi="Book Antiqua" w:cs="Book Antiqua"/>
          <w:b/>
          <w:bCs/>
          <w:color w:val="000000"/>
        </w:rPr>
        <w:t>Astrid Ruiz-</w:t>
      </w:r>
      <w:proofErr w:type="spellStart"/>
      <w:r w:rsidRPr="005D5A61">
        <w:rPr>
          <w:rFonts w:ascii="Book Antiqua" w:eastAsia="Book Antiqua" w:hAnsi="Book Antiqua" w:cs="Book Antiqua"/>
          <w:b/>
          <w:bCs/>
          <w:color w:val="000000"/>
        </w:rPr>
        <w:t>Margáin</w:t>
      </w:r>
      <w:proofErr w:type="spellEnd"/>
      <w:r w:rsidRPr="005D5A61">
        <w:rPr>
          <w:rFonts w:ascii="Book Antiqua" w:hAnsi="Book Antiqua" w:cs="Book Antiqua" w:hint="eastAsia"/>
          <w:b/>
          <w:bCs/>
          <w:color w:val="000000"/>
          <w:lang w:eastAsia="zh-CN"/>
        </w:rPr>
        <w:t>,</w:t>
      </w:r>
      <w:r w:rsidRPr="005D5A61">
        <w:rPr>
          <w:rFonts w:ascii="Book Antiqua" w:eastAsia="Book Antiqua" w:hAnsi="Book Antiqua" w:cs="Book Antiqua"/>
          <w:b/>
          <w:bCs/>
          <w:color w:val="000000"/>
        </w:rPr>
        <w:t xml:space="preserve"> </w:t>
      </w:r>
      <w:r w:rsidR="00A013B8" w:rsidRPr="005D5A61">
        <w:rPr>
          <w:rFonts w:ascii="Book Antiqua" w:eastAsia="Book Antiqua" w:hAnsi="Book Antiqua" w:cs="Book Antiqua"/>
          <w:b/>
          <w:bCs/>
          <w:color w:val="000000"/>
        </w:rPr>
        <w:t xml:space="preserve">Ricardo </w:t>
      </w:r>
      <w:proofErr w:type="spellStart"/>
      <w:r w:rsidR="00A013B8" w:rsidRPr="005D5A61">
        <w:rPr>
          <w:rFonts w:ascii="Book Antiqua" w:eastAsia="Book Antiqua" w:hAnsi="Book Antiqua" w:cs="Book Antiqua"/>
          <w:b/>
          <w:bCs/>
          <w:color w:val="000000"/>
        </w:rPr>
        <w:t>Ulises</w:t>
      </w:r>
      <w:proofErr w:type="spellEnd"/>
      <w:r w:rsidR="00A013B8" w:rsidRPr="005D5A61">
        <w:rPr>
          <w:rFonts w:ascii="Book Antiqua" w:eastAsia="Book Antiqua" w:hAnsi="Book Antiqua" w:cs="Book Antiqua"/>
          <w:b/>
          <w:bCs/>
          <w:color w:val="000000"/>
        </w:rPr>
        <w:t xml:space="preserve"> </w:t>
      </w:r>
      <w:proofErr w:type="spellStart"/>
      <w:r w:rsidR="00A013B8" w:rsidRPr="005D5A61">
        <w:rPr>
          <w:rFonts w:ascii="Book Antiqua" w:eastAsia="Book Antiqua" w:hAnsi="Book Antiqua" w:cs="Book Antiqua"/>
          <w:b/>
          <w:bCs/>
          <w:color w:val="000000"/>
        </w:rPr>
        <w:t>Macías</w:t>
      </w:r>
      <w:proofErr w:type="spellEnd"/>
      <w:r w:rsidR="00A013B8" w:rsidRPr="005D5A61">
        <w:rPr>
          <w:rFonts w:ascii="Book Antiqua" w:eastAsia="Book Antiqua" w:hAnsi="Book Antiqua" w:cs="Book Antiqua"/>
          <w:b/>
          <w:bCs/>
          <w:color w:val="000000"/>
        </w:rPr>
        <w:t>-Rodríguez,</w:t>
      </w:r>
      <w:r w:rsidR="00A013B8" w:rsidRPr="005D5A61">
        <w:rPr>
          <w:rFonts w:ascii="Book Antiqua" w:eastAsia="Book Antiqua" w:hAnsi="Book Antiqua" w:cs="Book Antiqua"/>
          <w:color w:val="000000"/>
        </w:rPr>
        <w:t xml:space="preserve"> </w:t>
      </w:r>
      <w:r w:rsidR="00A013B8" w:rsidRPr="006F0E06">
        <w:rPr>
          <w:rFonts w:ascii="Book Antiqua" w:eastAsia="Book Antiqua" w:hAnsi="Book Antiqua" w:cs="Book Antiqua"/>
          <w:color w:val="000000"/>
        </w:rPr>
        <w:t>Liver Fibrosis and Nutrition Lab (LFN-Lab)</w:t>
      </w:r>
      <w:r>
        <w:rPr>
          <w:rFonts w:ascii="Book Antiqua" w:hAnsi="Book Antiqua" w:cs="Book Antiqua" w:hint="eastAsia"/>
          <w:color w:val="000000"/>
          <w:lang w:eastAsia="zh-CN"/>
        </w:rPr>
        <w:t>,</w:t>
      </w:r>
      <w:r w:rsidR="00A013B8" w:rsidRPr="006F0E06">
        <w:rPr>
          <w:rFonts w:ascii="Book Antiqua" w:eastAsia="Book Antiqua" w:hAnsi="Book Antiqua" w:cs="Book Antiqua"/>
          <w:color w:val="000000"/>
        </w:rPr>
        <w:t xml:space="preserve"> </w:t>
      </w:r>
      <w:r w:rsidR="00A013B8" w:rsidRPr="006F0E06">
        <w:rPr>
          <w:rFonts w:ascii="Book Antiqua" w:eastAsia="Times New Roman" w:hAnsi="Book Antiqua"/>
          <w:color w:val="000000"/>
          <w:lang w:eastAsia="es-MX"/>
        </w:rPr>
        <w:t>MICTLÁN-Network (Mechanisms of Liver Injury, Cell Death and Translational Nutrition in Liver Diseases- Research Network), Mexico City</w:t>
      </w:r>
      <w:r>
        <w:rPr>
          <w:rFonts w:ascii="Book Antiqua" w:hAnsi="Book Antiqua" w:hint="eastAsia"/>
          <w:color w:val="000000"/>
          <w:lang w:eastAsia="zh-CN"/>
        </w:rPr>
        <w:t xml:space="preserve"> </w:t>
      </w:r>
      <w:r w:rsidRPr="005D5A61">
        <w:rPr>
          <w:rFonts w:ascii="Book Antiqua" w:eastAsia="Book Antiqua" w:hAnsi="Book Antiqua" w:cs="Book Antiqua"/>
          <w:color w:val="000000"/>
        </w:rPr>
        <w:t>14080</w:t>
      </w:r>
      <w:r w:rsidR="00A013B8" w:rsidRPr="006F0E06">
        <w:rPr>
          <w:rFonts w:ascii="Book Antiqua" w:eastAsia="Times New Roman" w:hAnsi="Book Antiqua"/>
          <w:color w:val="000000"/>
          <w:lang w:eastAsia="es-MX"/>
        </w:rPr>
        <w:t xml:space="preserve">, </w:t>
      </w:r>
      <w:bookmarkStart w:id="6" w:name="OLE_LINK357"/>
      <w:bookmarkStart w:id="7" w:name="OLE_LINK358"/>
      <w:r w:rsidR="00A013B8" w:rsidRPr="006F0E06">
        <w:rPr>
          <w:rFonts w:ascii="Book Antiqua" w:eastAsia="Times New Roman" w:hAnsi="Book Antiqua"/>
          <w:color w:val="000000"/>
          <w:lang w:eastAsia="es-MX"/>
        </w:rPr>
        <w:t>Mexico</w:t>
      </w:r>
      <w:bookmarkEnd w:id="6"/>
      <w:bookmarkEnd w:id="7"/>
    </w:p>
    <w:p w14:paraId="75995019" w14:textId="77777777" w:rsidR="00A77B3E" w:rsidRPr="006F0E06" w:rsidRDefault="00A77B3E" w:rsidP="00795F60">
      <w:pPr>
        <w:spacing w:line="360" w:lineRule="auto"/>
        <w:jc w:val="both"/>
        <w:rPr>
          <w:lang w:eastAsia="zh-CN"/>
        </w:rPr>
      </w:pPr>
    </w:p>
    <w:p w14:paraId="15A2D342" w14:textId="77777777" w:rsidR="00A77B3E" w:rsidRDefault="00437067" w:rsidP="00795F6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Campos-</w:t>
      </w:r>
      <w:proofErr w:type="spellStart"/>
      <w:r>
        <w:rPr>
          <w:rFonts w:ascii="Book Antiqua" w:eastAsia="Book Antiqua" w:hAnsi="Book Antiqua" w:cs="Book Antiqua"/>
          <w:color w:val="000000"/>
        </w:rPr>
        <w:t>Murguía</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Román-Calleja</w:t>
      </w:r>
      <w:proofErr w:type="spellEnd"/>
      <w:r>
        <w:rPr>
          <w:rFonts w:ascii="Book Antiqua" w:eastAsia="Book Antiqua" w:hAnsi="Book Antiqua" w:cs="Book Antiqua"/>
          <w:color w:val="000000"/>
        </w:rPr>
        <w:t xml:space="preserve"> BM contributed equally to this article; 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-Rodríguez RU contributed equally to the study conception and design; All authors contributed to acquisition of data, analysis of data, interpretation of data, drafting the article, making critical revisions for the content of the manuscript, writing and approving the final version of the article to be published.</w:t>
      </w:r>
    </w:p>
    <w:p w14:paraId="228F4E57" w14:textId="77777777" w:rsidR="00A77B3E" w:rsidRDefault="00A77B3E" w:rsidP="00795F60">
      <w:pPr>
        <w:spacing w:line="360" w:lineRule="auto"/>
        <w:jc w:val="both"/>
      </w:pPr>
    </w:p>
    <w:p w14:paraId="6EBD1E65" w14:textId="7055FE03" w:rsidR="00A77B3E" w:rsidRPr="005D5A61" w:rsidRDefault="00437067" w:rsidP="00795F60">
      <w:pPr>
        <w:spacing w:line="360" w:lineRule="auto"/>
        <w:jc w:val="both"/>
        <w:rPr>
          <w:lang w:val="es-MX"/>
        </w:rPr>
      </w:pPr>
      <w:r w:rsidRPr="00F2128B">
        <w:rPr>
          <w:rFonts w:ascii="Book Antiqua" w:eastAsia="Book Antiqua" w:hAnsi="Book Antiqua" w:cs="Book Antiqua"/>
          <w:b/>
          <w:bCs/>
          <w:color w:val="000000"/>
          <w:lang w:val="es-MX"/>
        </w:rPr>
        <w:t xml:space="preserve">Corresponding author: Ricardo Ulises Macías-Rodríguez, MD, MSc, PhD, Assistant Professor, </w:t>
      </w:r>
      <w:r w:rsidRPr="00F2128B">
        <w:rPr>
          <w:rFonts w:ascii="Book Antiqua" w:eastAsia="Book Antiqua" w:hAnsi="Book Antiqua" w:cs="Book Antiqua"/>
          <w:color w:val="000000"/>
          <w:lang w:val="es-MX"/>
        </w:rPr>
        <w:t xml:space="preserve">Department of Gastroenterology, Instituto Nacional de Ciencias Médicas y Nutrición Salvador Zubirán, Vasco de Quiroga 15, Col. Belisario Domínguez Sección XVI, Mexico City 14080, Mexico. </w:t>
      </w:r>
      <w:r w:rsidRPr="005D5A61">
        <w:rPr>
          <w:rFonts w:ascii="Book Antiqua" w:eastAsia="Book Antiqua" w:hAnsi="Book Antiqua" w:cs="Book Antiqua"/>
          <w:color w:val="000000"/>
          <w:lang w:val="es-MX"/>
        </w:rPr>
        <w:t>ricardomacro@yahoo.com.mx</w:t>
      </w:r>
    </w:p>
    <w:p w14:paraId="6843EAC5" w14:textId="77777777" w:rsidR="00A77B3E" w:rsidRPr="005D5A61" w:rsidRDefault="00A77B3E" w:rsidP="00795F60">
      <w:pPr>
        <w:spacing w:line="360" w:lineRule="auto"/>
        <w:jc w:val="both"/>
        <w:rPr>
          <w:lang w:val="es-MX"/>
        </w:rPr>
      </w:pPr>
    </w:p>
    <w:p w14:paraId="10927EEE" w14:textId="77777777" w:rsidR="00A77B3E" w:rsidRDefault="00437067" w:rsidP="00795F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F1C317F" w14:textId="77777777" w:rsidR="00A77B3E" w:rsidRDefault="00437067" w:rsidP="00795F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2021</w:t>
      </w:r>
    </w:p>
    <w:p w14:paraId="57A3C873" w14:textId="5E7A13AE" w:rsidR="00A77B3E" w:rsidRDefault="00437067" w:rsidP="00795F60">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F30788">
        <w:rPr>
          <w:rFonts w:ascii="Book Antiqua" w:eastAsia="宋体" w:hAnsi="Book Antiqua" w:hint="eastAsia"/>
          <w:color w:val="000000" w:themeColor="text1"/>
        </w:rPr>
        <w:t>Au</w:t>
      </w:r>
      <w:r w:rsidR="00F30788">
        <w:rPr>
          <w:rFonts w:ascii="Book Antiqua" w:eastAsia="宋体" w:hAnsi="Book Antiqua"/>
          <w:color w:val="000000" w:themeColor="text1"/>
        </w:rPr>
        <w:t>gust</w:t>
      </w:r>
      <w:r w:rsidR="00F30788" w:rsidRPr="00F06907">
        <w:rPr>
          <w:rFonts w:ascii="Book Antiqua" w:eastAsia="宋体" w:hAnsi="Book Antiqua"/>
          <w:color w:val="000000" w:themeColor="text1"/>
        </w:rPr>
        <w:t xml:space="preserve"> </w:t>
      </w:r>
      <w:r w:rsidR="00F30788">
        <w:rPr>
          <w:rFonts w:ascii="Book Antiqua" w:eastAsia="宋体" w:hAnsi="Book Antiqua"/>
          <w:color w:val="000000" w:themeColor="text1"/>
        </w:rPr>
        <w:t>5</w:t>
      </w:r>
      <w:r w:rsidR="00F30788" w:rsidRPr="00F06907">
        <w:rPr>
          <w:rFonts w:ascii="Book Antiqua" w:eastAsia="宋体" w:hAnsi="Book Antiqua"/>
          <w:color w:val="000000" w:themeColor="text1"/>
        </w:rPr>
        <w:t>, 2021</w:t>
      </w:r>
      <w:bookmarkEnd w:id="8"/>
      <w:bookmarkEnd w:id="9"/>
      <w:bookmarkEnd w:id="10"/>
    </w:p>
    <w:p w14:paraId="414DD286" w14:textId="6DFFD6A7" w:rsidR="00A77B3E" w:rsidRPr="00454FA9" w:rsidRDefault="00437067" w:rsidP="00795F60">
      <w:pPr>
        <w:spacing w:line="360" w:lineRule="auto"/>
        <w:jc w:val="both"/>
        <w:rPr>
          <w:lang w:eastAsia="zh-CN"/>
        </w:rPr>
      </w:pPr>
      <w:r>
        <w:rPr>
          <w:rFonts w:ascii="Book Antiqua" w:eastAsia="Book Antiqua" w:hAnsi="Book Antiqua" w:cs="Book Antiqua"/>
          <w:b/>
          <w:bCs/>
          <w:color w:val="000000"/>
        </w:rPr>
        <w:t>Published online:</w:t>
      </w:r>
      <w:r w:rsidR="00454FA9">
        <w:rPr>
          <w:rFonts w:ascii="Book Antiqua" w:hAnsi="Book Antiqua" w:cs="Book Antiqua" w:hint="eastAsia"/>
          <w:b/>
          <w:bCs/>
          <w:color w:val="000000"/>
          <w:lang w:eastAsia="zh-CN"/>
        </w:rPr>
        <w:t xml:space="preserve"> </w:t>
      </w:r>
      <w:r w:rsidR="00454FA9" w:rsidRPr="001E1EBA">
        <w:rPr>
          <w:rFonts w:ascii="Book Antiqua" w:eastAsia="Book Antiqua" w:hAnsi="Book Antiqua" w:cs="Book Antiqua"/>
          <w:bCs/>
          <w:color w:val="000000"/>
        </w:rPr>
        <w:t>September 7, 2021</w:t>
      </w:r>
    </w:p>
    <w:p w14:paraId="619223FD" w14:textId="77777777" w:rsidR="00A77B3E" w:rsidRDefault="00A77B3E" w:rsidP="00795F60">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3E7B7B6D" w14:textId="77777777" w:rsidR="00A77B3E" w:rsidRDefault="00437067" w:rsidP="00795F60">
      <w:pPr>
        <w:spacing w:line="360" w:lineRule="auto"/>
        <w:jc w:val="both"/>
      </w:pPr>
      <w:r>
        <w:rPr>
          <w:rFonts w:ascii="Book Antiqua" w:eastAsia="Book Antiqua" w:hAnsi="Book Antiqua" w:cs="Book Antiqua"/>
          <w:b/>
          <w:color w:val="000000"/>
        </w:rPr>
        <w:lastRenderedPageBreak/>
        <w:t>Abstract</w:t>
      </w:r>
    </w:p>
    <w:p w14:paraId="223AC843" w14:textId="7E6C2188" w:rsidR="00A77B3E" w:rsidRDefault="00437067" w:rsidP="00795F60">
      <w:pPr>
        <w:spacing w:line="360" w:lineRule="auto"/>
        <w:jc w:val="both"/>
      </w:pPr>
      <w:r>
        <w:rPr>
          <w:rFonts w:ascii="Book Antiqua" w:eastAsia="Book Antiqua" w:hAnsi="Book Antiqua" w:cs="Book Antiqua"/>
          <w:color w:val="000000"/>
          <w:shd w:val="clear" w:color="auto" w:fill="FFFFFF"/>
        </w:rPr>
        <w:t>Metabolic diseases are highly prevalent world</w:t>
      </w:r>
      <w:r w:rsidR="0054487C">
        <w:rPr>
          <w:rFonts w:ascii="Book Antiqua" w:eastAsia="Book Antiqua" w:hAnsi="Book Antiqua" w:cs="Book Antiqua"/>
          <w:color w:val="000000"/>
          <w:shd w:val="clear" w:color="auto" w:fill="FFFFFF"/>
        </w:rPr>
        <w:t>wide</w:t>
      </w:r>
      <w:r>
        <w:rPr>
          <w:rFonts w:ascii="Book Antiqua" w:eastAsia="Book Antiqua" w:hAnsi="Book Antiqua" w:cs="Book Antiqua"/>
          <w:color w:val="000000"/>
          <w:shd w:val="clear" w:color="auto" w:fill="FFFFFF"/>
        </w:rPr>
        <w:t xml:space="preserve"> and have been associated with adverse clinical outcomes, including mortality, in patients developing coronavirus disease (COVID-19). </w:t>
      </w:r>
      <w:r w:rsidR="00DE28FA">
        <w:rPr>
          <w:rFonts w:ascii="Book Antiqua" w:eastAsia="Book Antiqua" w:hAnsi="Book Antiqua" w:cs="Book Antiqua"/>
          <w:color w:val="000000"/>
          <w:shd w:val="clear" w:color="auto" w:fill="FFFFFF"/>
        </w:rPr>
        <w:t>Because of</w:t>
      </w:r>
      <w:r>
        <w:rPr>
          <w:rFonts w:ascii="Book Antiqua" w:eastAsia="Book Antiqua" w:hAnsi="Book Antiqua" w:cs="Book Antiqua"/>
          <w:color w:val="000000"/>
          <w:shd w:val="clear" w:color="auto" w:fill="FFFFFF"/>
        </w:rPr>
        <w:t xml:space="preserve"> the close relationship between metabolic diseases such as type 2 diabetes mellitus and obesity and the presence of metabolic</w:t>
      </w:r>
      <w:r w:rsidR="00130D4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associated fatty liver disease (MAFLD), a high number of cases of patients affected by </w:t>
      </w:r>
      <w:r w:rsidR="00DE28FA">
        <w:rPr>
          <w:rFonts w:ascii="Book Antiqua" w:eastAsia="Book Antiqua" w:hAnsi="Book Antiqua" w:cs="Book Antiqua"/>
          <w:color w:val="000000"/>
          <w:shd w:val="clear" w:color="auto" w:fill="FFFFFF"/>
        </w:rPr>
        <w:t xml:space="preserve">both </w:t>
      </w:r>
      <w:r>
        <w:rPr>
          <w:rFonts w:ascii="Book Antiqua" w:eastAsia="Book Antiqua" w:hAnsi="Book Antiqua" w:cs="Book Antiqua"/>
          <w:color w:val="000000"/>
          <w:shd w:val="clear" w:color="auto" w:fill="FFFFFF"/>
        </w:rPr>
        <w:t>MAFLD and COVID-19</w:t>
      </w:r>
      <w:r w:rsidR="00DE28FA">
        <w:rPr>
          <w:rFonts w:ascii="Book Antiqua" w:eastAsia="Book Antiqua" w:hAnsi="Book Antiqua" w:cs="Book Antiqua"/>
          <w:color w:val="000000"/>
          <w:shd w:val="clear" w:color="auto" w:fill="FFFFFF"/>
        </w:rPr>
        <w:t xml:space="preserve"> would be expected</w:t>
      </w:r>
      <w:r>
        <w:rPr>
          <w:rFonts w:ascii="Book Antiqua" w:eastAsia="Book Antiqua" w:hAnsi="Book Antiqua" w:cs="Book Antiqua"/>
          <w:color w:val="000000"/>
          <w:shd w:val="clear" w:color="auto" w:fill="FFFFFF"/>
        </w:rPr>
        <w:t xml:space="preserve">, especially in high-risk populations. Some studies </w:t>
      </w:r>
      <w:r w:rsidR="005D5A61">
        <w:rPr>
          <w:rFonts w:ascii="Book Antiqua" w:eastAsia="Book Antiqua" w:hAnsi="Book Antiqua" w:cs="Book Antiqua"/>
          <w:color w:val="000000"/>
          <w:shd w:val="clear" w:color="auto" w:fill="FFFFFF"/>
        </w:rPr>
        <w:t>have shown</w:t>
      </w:r>
      <w:r>
        <w:rPr>
          <w:rFonts w:ascii="Book Antiqua" w:eastAsia="Book Antiqua" w:hAnsi="Book Antiqua" w:cs="Book Antiqua"/>
          <w:color w:val="000000"/>
          <w:shd w:val="clear" w:color="auto" w:fill="FFFFFF"/>
        </w:rPr>
        <w:t xml:space="preserve"> a</w:t>
      </w:r>
      <w:r w:rsidR="005D5A61">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 </w:t>
      </w:r>
      <w:r w:rsidR="00DE28FA">
        <w:rPr>
          <w:rFonts w:ascii="Book Antiqua" w:eastAsia="Book Antiqua" w:hAnsi="Book Antiqua" w:cs="Book Antiqua"/>
          <w:color w:val="000000"/>
          <w:shd w:val="clear" w:color="auto" w:fill="FFFFFF"/>
        </w:rPr>
        <w:t xml:space="preserve">increased </w:t>
      </w:r>
      <w:r>
        <w:rPr>
          <w:rFonts w:ascii="Book Antiqua" w:eastAsia="Book Antiqua" w:hAnsi="Book Antiqua" w:cs="Book Antiqua"/>
          <w:color w:val="000000"/>
          <w:shd w:val="clear" w:color="auto" w:fill="FFFFFF"/>
        </w:rPr>
        <w:t>risk of adverse clinical outcomes, viral shedding, and deep vein thrombosis, especially in patients with MAFLD- related liver fibrosis. Th</w:t>
      </w:r>
      <w:r w:rsidR="00DE28FA">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 predisposition to poor outcomes </w:t>
      </w:r>
      <w:r w:rsidR="00DE28FA">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rPr>
        <w:t xml:space="preserve">severe acute respiratory syndrome coronavirus 2 </w:t>
      </w:r>
      <w:proofErr w:type="gramStart"/>
      <w:r>
        <w:rPr>
          <w:rFonts w:ascii="Book Antiqua" w:eastAsia="Book Antiqua" w:hAnsi="Book Antiqua" w:cs="Book Antiqua"/>
          <w:color w:val="000000"/>
          <w:shd w:val="clear" w:color="auto" w:fill="FFFFFF"/>
        </w:rPr>
        <w:t>infection</w:t>
      </w:r>
      <w:proofErr w:type="gramEnd"/>
      <w:r>
        <w:rPr>
          <w:rFonts w:ascii="Book Antiqua" w:eastAsia="Book Antiqua" w:hAnsi="Book Antiqua" w:cs="Book Antiqua"/>
          <w:color w:val="000000"/>
          <w:shd w:val="clear" w:color="auto" w:fill="FFFFFF"/>
        </w:rPr>
        <w:t xml:space="preserve"> in patients with MAFLD could be secondary to mechanisms </w:t>
      </w:r>
      <w:r w:rsidR="00DE28FA">
        <w:rPr>
          <w:rFonts w:ascii="Book Antiqua" w:eastAsia="Book Antiqua" w:hAnsi="Book Antiqua" w:cs="Book Antiqua"/>
          <w:color w:val="000000"/>
          <w:shd w:val="clear" w:color="auto" w:fill="FFFFFF"/>
        </w:rPr>
        <w:t xml:space="preserve">common to both, </w:t>
      </w:r>
      <w:r>
        <w:rPr>
          <w:rFonts w:ascii="Book Antiqua" w:eastAsia="Book Antiqua" w:hAnsi="Book Antiqua" w:cs="Book Antiqua"/>
          <w:color w:val="000000"/>
          <w:shd w:val="clear" w:color="auto" w:fill="FFFFFF"/>
        </w:rPr>
        <w:t>including pre</w:t>
      </w:r>
      <w:r w:rsidR="00130D42">
        <w:rPr>
          <w:rFonts w:ascii="Book Antiqua" w:eastAsia="Book Antiqua" w:hAnsi="Book Antiqua" w:cs="Book Antiqua"/>
          <w:color w:val="000000"/>
          <w:shd w:val="clear" w:color="auto" w:fill="FFFFFF"/>
        </w:rPr>
        <w:t>existing</w:t>
      </w:r>
      <w:r>
        <w:rPr>
          <w:rFonts w:ascii="Book Antiqua" w:eastAsia="Book Antiqua" w:hAnsi="Book Antiqua" w:cs="Book Antiqua"/>
          <w:color w:val="000000"/>
          <w:shd w:val="clear" w:color="auto" w:fill="FFFFFF"/>
        </w:rPr>
        <w:t xml:space="preserve"> systemic chronic inflammation</w:t>
      </w:r>
      <w:r w:rsidR="00DE28F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endothelial dysfunction, </w:t>
      </w:r>
      <w:r w:rsidR="00DE28FA">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involvement of the renin-angiotensin system. </w:t>
      </w:r>
      <w:r w:rsidR="00DE28FA">
        <w:rPr>
          <w:rFonts w:ascii="Book Antiqua" w:eastAsia="Book Antiqua" w:hAnsi="Book Antiqua" w:cs="Book Antiqua"/>
          <w:color w:val="000000"/>
          <w:shd w:val="clear" w:color="auto" w:fill="FFFFFF"/>
        </w:rPr>
        <w:t>Because</w:t>
      </w:r>
      <w:r>
        <w:rPr>
          <w:rFonts w:ascii="Book Antiqua" w:eastAsia="Book Antiqua" w:hAnsi="Book Antiqua" w:cs="Book Antiqua"/>
          <w:color w:val="000000"/>
          <w:shd w:val="clear" w:color="auto" w:fill="FFFFFF"/>
        </w:rPr>
        <w:t xml:space="preserve"> </w:t>
      </w:r>
      <w:r w:rsidR="00DE28FA">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the increased risk of adverse outcomes, MAFLD should be screened in all patients admitted for COVID-19</w:t>
      </w:r>
      <w:r w:rsidR="00DE28F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DE28FA">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vailable computed tomography scan</w:t>
      </w:r>
      <w:r w:rsidR="00DE28F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could </w:t>
      </w:r>
      <w:r w:rsidR="00DE28FA">
        <w:rPr>
          <w:rFonts w:ascii="Book Antiqua" w:eastAsia="Book Antiqua" w:hAnsi="Book Antiqua" w:cs="Book Antiqua"/>
          <w:color w:val="000000"/>
          <w:shd w:val="clear" w:color="auto" w:fill="FFFFFF"/>
        </w:rPr>
        <w:t>be of help</w:t>
      </w:r>
      <w:r>
        <w:rPr>
          <w:rFonts w:ascii="Book Antiqua" w:eastAsia="Book Antiqua" w:hAnsi="Book Antiqua" w:cs="Book Antiqua"/>
          <w:color w:val="000000"/>
          <w:shd w:val="clear" w:color="auto" w:fill="FFFFFF"/>
        </w:rPr>
        <w:t>, assessment of liver fibrosis is also recommended</w:t>
      </w:r>
      <w:r w:rsidR="00DE28F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favoring noninvasive methods to limit the exposure of healthcare workers. Liver involvement in this population ranges from abnormalities in liver chemistry to hepatic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in postmortem biopsies. Finally, preventive measures should be strongly advocated in patients already known to have MAFLD, including the use of telemedicine and vaccination in addition to general measures.</w:t>
      </w:r>
    </w:p>
    <w:p w14:paraId="442166A4" w14:textId="77777777" w:rsidR="00A77B3E" w:rsidRDefault="00A77B3E" w:rsidP="00795F60">
      <w:pPr>
        <w:spacing w:line="360" w:lineRule="auto"/>
        <w:jc w:val="both"/>
      </w:pPr>
    </w:p>
    <w:p w14:paraId="506B732D" w14:textId="17923388" w:rsidR="00A77B3E" w:rsidRDefault="00437067" w:rsidP="00795F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m</w:t>
      </w:r>
      <w:r>
        <w:rPr>
          <w:rFonts w:ascii="Book Antiqua" w:eastAsia="Book Antiqua" w:hAnsi="Book Antiqua" w:cs="Book Antiqua"/>
          <w:color w:val="000000"/>
        </w:rPr>
        <w:t>etabolic</w:t>
      </w:r>
      <w:r w:rsidR="00130D42">
        <w:rPr>
          <w:rFonts w:ascii="Book Antiqua" w:eastAsia="Book Antiqua" w:hAnsi="Book Antiqua" w:cs="Book Antiqua"/>
          <w:color w:val="000000"/>
        </w:rPr>
        <w:t>-</w:t>
      </w:r>
      <w:r>
        <w:rPr>
          <w:rFonts w:ascii="Book Antiqua" w:eastAsia="Book Antiqua" w:hAnsi="Book Antiqua" w:cs="Book Antiqua"/>
          <w:color w:val="000000"/>
        </w:rPr>
        <w:t>associated fatty liver disease; COVID-19; Mortality; Fibrosis; Histology; Epidemiology</w:t>
      </w:r>
    </w:p>
    <w:p w14:paraId="452E57C5" w14:textId="77777777" w:rsidR="00A77B3E" w:rsidRDefault="00A77B3E" w:rsidP="00795F60">
      <w:pPr>
        <w:spacing w:line="360" w:lineRule="auto"/>
        <w:jc w:val="both"/>
        <w:rPr>
          <w:lang w:eastAsia="zh-CN"/>
        </w:rPr>
      </w:pPr>
    </w:p>
    <w:p w14:paraId="6DA2FBC1" w14:textId="77777777" w:rsidR="00BF05B4" w:rsidRDefault="00BF05B4" w:rsidP="00BF05B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A7DD6BD" w14:textId="77777777" w:rsidR="00BF05B4" w:rsidRPr="00BF05B4" w:rsidRDefault="00BF05B4" w:rsidP="00795F60">
      <w:pPr>
        <w:spacing w:line="360" w:lineRule="auto"/>
        <w:jc w:val="both"/>
        <w:rPr>
          <w:lang w:eastAsia="zh-CN"/>
        </w:rPr>
      </w:pPr>
    </w:p>
    <w:p w14:paraId="5F4911A2" w14:textId="3391466C" w:rsidR="00BF05B4" w:rsidRDefault="00B05877" w:rsidP="00795F60">
      <w:pPr>
        <w:spacing w:line="360" w:lineRule="auto"/>
        <w:jc w:val="both"/>
        <w:rPr>
          <w:rFonts w:ascii="Book Antiqua" w:hAnsi="Book Antiqua" w:cs="Book Antiqua"/>
          <w:color w:val="000000"/>
          <w:lang w:eastAsia="zh-CN"/>
        </w:rPr>
      </w:pPr>
      <w:r w:rsidRPr="005F6527">
        <w:rPr>
          <w:rFonts w:ascii="Book Antiqua" w:eastAsia="Book Antiqua" w:hAnsi="Book Antiqua" w:cs="Book Antiqua"/>
          <w:b/>
          <w:color w:val="000000"/>
        </w:rPr>
        <w:t xml:space="preserve">Citation: </w:t>
      </w:r>
      <w:r w:rsidR="00437067" w:rsidRPr="00F2128B">
        <w:rPr>
          <w:rFonts w:ascii="Book Antiqua" w:eastAsia="Book Antiqua" w:hAnsi="Book Antiqua" w:cs="Book Antiqua"/>
          <w:color w:val="000000"/>
          <w:lang w:val="es-MX"/>
        </w:rPr>
        <w:t xml:space="preserve">Campos-Murguía A, Román-Calleja BM, González-Regueiro JA, Hurtado-Díaz-de-León I, Solís-Ortega AA, Flores-García NC, García-Juárez I, Ruiz-Margáin A, </w:t>
      </w:r>
      <w:r w:rsidR="00437067" w:rsidRPr="00F2128B">
        <w:rPr>
          <w:rFonts w:ascii="Book Antiqua" w:eastAsia="Book Antiqua" w:hAnsi="Book Antiqua" w:cs="Book Antiqua"/>
          <w:color w:val="000000"/>
          <w:lang w:val="es-MX"/>
        </w:rPr>
        <w:lastRenderedPageBreak/>
        <w:t xml:space="preserve">Macías-Rodríguez RU. </w:t>
      </w:r>
      <w:proofErr w:type="gramStart"/>
      <w:r w:rsidR="00437067">
        <w:rPr>
          <w:rFonts w:ascii="Book Antiqua" w:eastAsia="Book Antiqua" w:hAnsi="Book Antiqua" w:cs="Book Antiqua"/>
          <w:color w:val="000000"/>
        </w:rPr>
        <w:t>Clinical perspectives, assessment, and mechanisms of metabolic</w:t>
      </w:r>
      <w:r w:rsidR="00130D42">
        <w:rPr>
          <w:rFonts w:ascii="Book Antiqua" w:eastAsia="Book Antiqua" w:hAnsi="Book Antiqua" w:cs="Book Antiqua"/>
          <w:color w:val="000000"/>
        </w:rPr>
        <w:t>-</w:t>
      </w:r>
      <w:r w:rsidR="00437067">
        <w:rPr>
          <w:rFonts w:ascii="Book Antiqua" w:eastAsia="Book Antiqua" w:hAnsi="Book Antiqua" w:cs="Book Antiqua"/>
          <w:color w:val="000000"/>
        </w:rPr>
        <w:t>associated fatty liver disease in patients with COVID-19.</w:t>
      </w:r>
      <w:proofErr w:type="gramEnd"/>
      <w:r w:rsidR="00437067">
        <w:rPr>
          <w:rFonts w:ascii="Book Antiqua" w:eastAsia="Book Antiqua" w:hAnsi="Book Antiqua" w:cs="Book Antiqua"/>
          <w:color w:val="000000"/>
        </w:rPr>
        <w:t xml:space="preserve"> </w:t>
      </w:r>
      <w:r w:rsidR="00437067">
        <w:rPr>
          <w:rFonts w:ascii="Book Antiqua" w:eastAsia="Book Antiqua" w:hAnsi="Book Antiqua" w:cs="Book Antiqua"/>
          <w:i/>
          <w:iCs/>
          <w:color w:val="000000"/>
        </w:rPr>
        <w:t xml:space="preserve">World J </w:t>
      </w:r>
      <w:proofErr w:type="spellStart"/>
      <w:r w:rsidR="00437067">
        <w:rPr>
          <w:rFonts w:ascii="Book Antiqua" w:eastAsia="Book Antiqua" w:hAnsi="Book Antiqua" w:cs="Book Antiqua"/>
          <w:i/>
          <w:iCs/>
          <w:color w:val="000000"/>
        </w:rPr>
        <w:t>Gastroenterol</w:t>
      </w:r>
      <w:proofErr w:type="spellEnd"/>
      <w:r w:rsidR="00437067">
        <w:rPr>
          <w:rFonts w:ascii="Book Antiqua" w:eastAsia="Book Antiqua" w:hAnsi="Book Antiqua" w:cs="Book Antiqua"/>
          <w:color w:val="000000"/>
        </w:rPr>
        <w:t xml:space="preserve"> 2021; </w:t>
      </w:r>
      <w:r w:rsidR="00454FA9" w:rsidRPr="00454FA9">
        <w:rPr>
          <w:rFonts w:ascii="Book Antiqua" w:eastAsia="Book Antiqua" w:hAnsi="Book Antiqua" w:cs="Book Antiqua"/>
          <w:color w:val="000000"/>
        </w:rPr>
        <w:t xml:space="preserve">27(33): </w:t>
      </w:r>
      <w:r w:rsidR="00325EED" w:rsidRPr="00325EED">
        <w:rPr>
          <w:rFonts w:ascii="Book Antiqua" w:eastAsia="Book Antiqua" w:hAnsi="Book Antiqua" w:cs="Book Antiqua"/>
          <w:color w:val="000000"/>
        </w:rPr>
        <w:t>5502</w:t>
      </w:r>
      <w:r w:rsidR="00454FA9" w:rsidRPr="00454FA9">
        <w:rPr>
          <w:rFonts w:ascii="Book Antiqua" w:eastAsia="Book Antiqua" w:hAnsi="Book Antiqua" w:cs="Book Antiqua"/>
          <w:color w:val="000000"/>
        </w:rPr>
        <w:t>-</w:t>
      </w:r>
      <w:r w:rsidR="00325EED" w:rsidRPr="00325EED">
        <w:rPr>
          <w:rFonts w:ascii="Book Antiqua" w:eastAsia="Book Antiqua" w:hAnsi="Book Antiqua" w:cs="Book Antiqua"/>
          <w:color w:val="000000"/>
        </w:rPr>
        <w:t>5519</w:t>
      </w:r>
    </w:p>
    <w:p w14:paraId="40EB80C7" w14:textId="14F87955" w:rsidR="00BF05B4" w:rsidRDefault="00454FA9" w:rsidP="00795F60">
      <w:pPr>
        <w:spacing w:line="360" w:lineRule="auto"/>
        <w:jc w:val="both"/>
        <w:rPr>
          <w:rFonts w:ascii="Book Antiqua" w:hAnsi="Book Antiqua" w:cs="Book Antiqua"/>
          <w:color w:val="000000"/>
          <w:lang w:eastAsia="zh-CN"/>
        </w:rPr>
      </w:pPr>
      <w:r w:rsidRPr="00BF05B4">
        <w:rPr>
          <w:rFonts w:ascii="Book Antiqua" w:eastAsia="Book Antiqua" w:hAnsi="Book Antiqua" w:cs="Book Antiqua"/>
          <w:b/>
          <w:color w:val="000000"/>
        </w:rPr>
        <w:t xml:space="preserve">URL: </w:t>
      </w:r>
      <w:r w:rsidRPr="00454FA9">
        <w:rPr>
          <w:rFonts w:ascii="Book Antiqua" w:eastAsia="Book Antiqua" w:hAnsi="Book Antiqua" w:cs="Book Antiqua"/>
          <w:color w:val="000000"/>
        </w:rPr>
        <w:t>https://www.wjgnet.com/1007-9327/full/v27/i33/</w:t>
      </w:r>
      <w:r w:rsidR="00325EED" w:rsidRPr="00325EED">
        <w:rPr>
          <w:rFonts w:ascii="Book Antiqua" w:eastAsia="Book Antiqua" w:hAnsi="Book Antiqua" w:cs="Book Antiqua"/>
          <w:color w:val="000000"/>
        </w:rPr>
        <w:t>5502</w:t>
      </w:r>
      <w:r w:rsidRPr="00454FA9">
        <w:rPr>
          <w:rFonts w:ascii="Book Antiqua" w:eastAsia="Book Antiqua" w:hAnsi="Book Antiqua" w:cs="Book Antiqua"/>
          <w:color w:val="000000"/>
        </w:rPr>
        <w:t>.htm</w:t>
      </w:r>
    </w:p>
    <w:p w14:paraId="3318C663" w14:textId="450707BA" w:rsidR="00A77B3E" w:rsidRDefault="00454FA9" w:rsidP="00795F60">
      <w:pPr>
        <w:spacing w:line="360" w:lineRule="auto"/>
        <w:jc w:val="both"/>
        <w:rPr>
          <w:rFonts w:ascii="Book Antiqua" w:hAnsi="Book Antiqua" w:cs="Book Antiqua"/>
          <w:color w:val="000000"/>
          <w:lang w:eastAsia="zh-CN"/>
        </w:rPr>
      </w:pPr>
      <w:r w:rsidRPr="00BF05B4">
        <w:rPr>
          <w:rFonts w:ascii="Book Antiqua" w:eastAsia="Book Antiqua" w:hAnsi="Book Antiqua" w:cs="Book Antiqua"/>
          <w:b/>
          <w:color w:val="000000"/>
        </w:rPr>
        <w:t xml:space="preserve">DOI: </w:t>
      </w:r>
      <w:r w:rsidRPr="00926F1C">
        <w:rPr>
          <w:rFonts w:ascii="Book Antiqua" w:eastAsia="Book Antiqua" w:hAnsi="Book Antiqua" w:cs="Book Antiqua"/>
        </w:rPr>
        <w:t>https://dx.doi.org/10.3748/wjg.v27.i33.</w:t>
      </w:r>
      <w:r w:rsidR="00325EED" w:rsidRPr="00325EED">
        <w:rPr>
          <w:rFonts w:ascii="Book Antiqua" w:eastAsia="Book Antiqua" w:hAnsi="Book Antiqua" w:cs="Book Antiqua"/>
        </w:rPr>
        <w:t>5502</w:t>
      </w:r>
    </w:p>
    <w:p w14:paraId="03BD5A53" w14:textId="77777777" w:rsidR="00454FA9" w:rsidRPr="00454FA9" w:rsidRDefault="00454FA9" w:rsidP="00795F60">
      <w:pPr>
        <w:spacing w:line="360" w:lineRule="auto"/>
        <w:jc w:val="both"/>
        <w:rPr>
          <w:lang w:eastAsia="zh-CN"/>
        </w:rPr>
      </w:pPr>
    </w:p>
    <w:p w14:paraId="587F9376" w14:textId="723E8820" w:rsidR="00A77B3E" w:rsidRDefault="00437067" w:rsidP="00795F6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coronavirus disease 2019 (COVID-19) pandemic </w:t>
      </w:r>
      <w:r w:rsidR="00A10FE3">
        <w:rPr>
          <w:rFonts w:ascii="Book Antiqua" w:eastAsia="Book Antiqua" w:hAnsi="Book Antiqua" w:cs="Book Antiqua"/>
          <w:color w:val="000000"/>
        </w:rPr>
        <w:t xml:space="preserve">arrived </w:t>
      </w:r>
      <w:r>
        <w:rPr>
          <w:rFonts w:ascii="Book Antiqua" w:eastAsia="Book Antiqua" w:hAnsi="Book Antiqua" w:cs="Book Antiqua"/>
          <w:color w:val="000000"/>
        </w:rPr>
        <w:t xml:space="preserve">amid a population increasingly affected by metabolic diseases such as </w:t>
      </w:r>
      <w:r w:rsidR="003B0D85">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and metabolic</w:t>
      </w:r>
      <w:r w:rsidR="00130D42">
        <w:rPr>
          <w:rFonts w:ascii="Book Antiqua" w:eastAsia="Book Antiqua" w:hAnsi="Book Antiqua" w:cs="Book Antiqua"/>
          <w:color w:val="000000"/>
        </w:rPr>
        <w:t>-</w:t>
      </w:r>
      <w:r>
        <w:rPr>
          <w:rFonts w:ascii="Book Antiqua" w:eastAsia="Book Antiqua" w:hAnsi="Book Antiqua" w:cs="Book Antiqua"/>
          <w:color w:val="000000"/>
        </w:rPr>
        <w:t xml:space="preserve">associated fatty liver disease (MAFLD). Patients with MAFLD can have chronic inflammation, endothelial dysfunction, and </w:t>
      </w:r>
      <w:r w:rsidR="003B0D85">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expression of angiotensin-converting enzyme 2 receptor, which could synergize with severe acute respiratory syndrome coronavirus </w:t>
      </w:r>
      <w:proofErr w:type="gramStart"/>
      <w:r>
        <w:rPr>
          <w:rFonts w:ascii="Book Antiqua" w:eastAsia="Book Antiqua" w:hAnsi="Book Antiqua" w:cs="Book Antiqua"/>
          <w:color w:val="000000"/>
        </w:rPr>
        <w:t>2 pathophysiology,</w:t>
      </w:r>
      <w:proofErr w:type="gramEnd"/>
      <w:r>
        <w:rPr>
          <w:rFonts w:ascii="Book Antiqua" w:eastAsia="Book Antiqua" w:hAnsi="Book Antiqua" w:cs="Book Antiqua"/>
          <w:color w:val="000000"/>
        </w:rPr>
        <w:t xml:space="preserve"> predisposing </w:t>
      </w:r>
      <w:r w:rsidR="003B0D85">
        <w:rPr>
          <w:rFonts w:ascii="Book Antiqua" w:eastAsia="Book Antiqua" w:hAnsi="Book Antiqua" w:cs="Book Antiqua"/>
          <w:color w:val="000000"/>
        </w:rPr>
        <w:t xml:space="preserve">to </w:t>
      </w:r>
      <w:r>
        <w:rPr>
          <w:rFonts w:ascii="Book Antiqua" w:eastAsia="Book Antiqua" w:hAnsi="Book Antiqua" w:cs="Book Antiqua"/>
          <w:color w:val="000000"/>
        </w:rPr>
        <w:t xml:space="preserve">a greater risk of adverse outcomes. Interestingly a high prevalence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postmortem samples of patients who had COVID-19 has been found. Moreover, the presence of liver fibrosis has been shown to worsen prognosis in th</w:t>
      </w:r>
      <w:r w:rsidR="003B0D85">
        <w:rPr>
          <w:rFonts w:ascii="Book Antiqua" w:eastAsia="Book Antiqua" w:hAnsi="Book Antiqua" w:cs="Book Antiqua"/>
          <w:color w:val="000000"/>
        </w:rPr>
        <w:t>o</w:t>
      </w:r>
      <w:r>
        <w:rPr>
          <w:rFonts w:ascii="Book Antiqua" w:eastAsia="Book Antiqua" w:hAnsi="Book Antiqua" w:cs="Book Antiqua"/>
          <w:color w:val="000000"/>
        </w:rPr>
        <w:t>se patients</w:t>
      </w:r>
      <w:r w:rsidR="003B0D85">
        <w:rPr>
          <w:rFonts w:ascii="Book Antiqua" w:eastAsia="Book Antiqua" w:hAnsi="Book Antiqua" w:cs="Book Antiqua"/>
          <w:color w:val="000000"/>
        </w:rPr>
        <w:t>.</w:t>
      </w:r>
      <w:r>
        <w:rPr>
          <w:rFonts w:ascii="Book Antiqua" w:eastAsia="Book Antiqua" w:hAnsi="Book Antiqua" w:cs="Book Antiqua"/>
          <w:color w:val="000000"/>
        </w:rPr>
        <w:t xml:space="preserve"> </w:t>
      </w:r>
      <w:r w:rsidR="003B0D85">
        <w:rPr>
          <w:rFonts w:ascii="Book Antiqua" w:eastAsia="Book Antiqua" w:hAnsi="Book Antiqua" w:cs="Book Antiqua"/>
          <w:color w:val="000000"/>
        </w:rPr>
        <w:t>A</w:t>
      </w:r>
      <w:r>
        <w:rPr>
          <w:rFonts w:ascii="Book Antiqua" w:eastAsia="Book Antiqua" w:hAnsi="Book Antiqua" w:cs="Book Antiqua"/>
          <w:color w:val="000000"/>
        </w:rPr>
        <w:t>s a result, all patients with COVID-19 should be assessed for the presence of these comorbidities and close</w:t>
      </w:r>
      <w:r w:rsidR="003B0D85">
        <w:rPr>
          <w:rFonts w:ascii="Book Antiqua" w:eastAsia="Book Antiqua" w:hAnsi="Book Antiqua" w:cs="Book Antiqua"/>
          <w:color w:val="000000"/>
        </w:rPr>
        <w:t>ly</w:t>
      </w:r>
      <w:r>
        <w:rPr>
          <w:rFonts w:ascii="Book Antiqua" w:eastAsia="Book Antiqua" w:hAnsi="Book Antiqua" w:cs="Book Antiqua"/>
          <w:color w:val="000000"/>
        </w:rPr>
        <w:t xml:space="preserve"> follow-up.</w:t>
      </w:r>
    </w:p>
    <w:p w14:paraId="31490B5B" w14:textId="5C634AE2" w:rsidR="00752923" w:rsidRDefault="00752923">
      <w:r>
        <w:br w:type="page"/>
      </w:r>
    </w:p>
    <w:p w14:paraId="5A4574B4" w14:textId="77777777" w:rsidR="00A77B3E" w:rsidRDefault="00437067" w:rsidP="00795F60">
      <w:pPr>
        <w:spacing w:line="360" w:lineRule="auto"/>
        <w:jc w:val="both"/>
      </w:pPr>
      <w:r>
        <w:rPr>
          <w:rFonts w:ascii="Book Antiqua" w:eastAsia="Book Antiqua" w:hAnsi="Book Antiqua" w:cs="Book Antiqua"/>
          <w:b/>
          <w:caps/>
          <w:color w:val="000000"/>
          <w:u w:val="single"/>
        </w:rPr>
        <w:lastRenderedPageBreak/>
        <w:t>INTRODUCTION</w:t>
      </w:r>
    </w:p>
    <w:p w14:paraId="359B04A5" w14:textId="1511A444" w:rsidR="00A77B3E" w:rsidRDefault="00437067" w:rsidP="00795F60">
      <w:pPr>
        <w:spacing w:line="360" w:lineRule="auto"/>
        <w:jc w:val="both"/>
      </w:pPr>
      <w:r>
        <w:rPr>
          <w:rFonts w:ascii="Book Antiqua" w:eastAsia="Book Antiqua" w:hAnsi="Book Antiqua" w:cs="Book Antiqua"/>
          <w:color w:val="000000"/>
        </w:rPr>
        <w:t xml:space="preserve">In late 2019, a new coronavirus disease 2019 (COVID-19) caused by severe acute respiratory syndrome coronavirus 2 (SARS-CoV-2) was first described in Wuhan,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B3221B">
        <w:rPr>
          <w:rFonts w:ascii="Book Antiqua" w:eastAsia="Book Antiqua" w:hAnsi="Book Antiqua" w:cs="Book Antiqua"/>
          <w:color w:val="000000"/>
        </w:rPr>
        <w:t xml:space="preserve">and </w:t>
      </w:r>
      <w:r>
        <w:rPr>
          <w:rFonts w:ascii="Book Antiqua" w:eastAsia="Book Antiqua" w:hAnsi="Book Antiqua" w:cs="Book Antiqua"/>
          <w:color w:val="000000"/>
        </w:rPr>
        <w:t xml:space="preserve">has </w:t>
      </w:r>
      <w:r w:rsidR="00B3221B">
        <w:rPr>
          <w:rFonts w:ascii="Book Antiqua" w:eastAsia="Book Antiqua" w:hAnsi="Book Antiqua" w:cs="Book Antiqua"/>
          <w:color w:val="000000"/>
        </w:rPr>
        <w:t xml:space="preserve">since </w:t>
      </w:r>
      <w:r>
        <w:rPr>
          <w:rFonts w:ascii="Book Antiqua" w:eastAsia="Book Antiqua" w:hAnsi="Book Antiqua" w:cs="Book Antiqua"/>
          <w:color w:val="000000"/>
        </w:rPr>
        <w:t>spread to the rest of the world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dimension of this pandemic can be partly explained by the higher level of transmissibility of SARS-CoV-2 and a higher number of asymptomatic carriers, compared </w:t>
      </w:r>
      <w:r w:rsidR="00B3221B">
        <w:rPr>
          <w:rFonts w:ascii="Book Antiqua" w:eastAsia="Book Antiqua" w:hAnsi="Book Antiqua" w:cs="Book Antiqua"/>
          <w:color w:val="000000"/>
        </w:rPr>
        <w:t xml:space="preserve">with </w:t>
      </w:r>
      <w:r>
        <w:rPr>
          <w:rFonts w:ascii="Book Antiqua" w:eastAsia="Book Antiqua" w:hAnsi="Book Antiqua" w:cs="Book Antiqua"/>
          <w:color w:val="000000"/>
        </w:rPr>
        <w:t xml:space="preserve">other viruses such as </w:t>
      </w:r>
      <w:r w:rsidR="001626EB" w:rsidRPr="001626EB">
        <w:rPr>
          <w:rFonts w:ascii="Book Antiqua" w:eastAsia="Book Antiqua" w:hAnsi="Book Antiqua" w:cs="Book Antiqua"/>
          <w:color w:val="000000"/>
        </w:rPr>
        <w:t xml:space="preserve">Middle East Respiratory Syndrome </w:t>
      </w:r>
      <w:r w:rsidR="001626EB">
        <w:rPr>
          <w:rFonts w:ascii="Book Antiqua" w:eastAsia="Book Antiqua" w:hAnsi="Book Antiqua" w:cs="Book Antiqua"/>
          <w:color w:val="000000"/>
        </w:rPr>
        <w:t>(</w:t>
      </w:r>
      <w:r>
        <w:rPr>
          <w:rFonts w:ascii="Book Antiqua" w:eastAsia="Book Antiqua" w:hAnsi="Book Antiqua" w:cs="Book Antiqua"/>
          <w:color w:val="000000"/>
        </w:rPr>
        <w:t>MERS</w:t>
      </w:r>
      <w:r w:rsidR="001626EB">
        <w:rPr>
          <w:rFonts w:ascii="Book Antiqua" w:eastAsia="Book Antiqua" w:hAnsi="Book Antiqua" w:cs="Book Antiqua"/>
          <w:color w:val="000000"/>
        </w:rPr>
        <w:t>)</w:t>
      </w:r>
      <w:r>
        <w:rPr>
          <w:rFonts w:ascii="Book Antiqua" w:eastAsia="Book Antiqua" w:hAnsi="Book Antiqua" w:cs="Book Antiqua"/>
          <w:color w:val="000000"/>
        </w:rPr>
        <w:t xml:space="preserve"> and SARS-</w:t>
      </w:r>
      <w:proofErr w:type="spellStart"/>
      <w:proofErr w:type="gramStart"/>
      <w:r>
        <w:rPr>
          <w:rFonts w:ascii="Book Antiqua" w:eastAsia="Book Antiqua" w:hAnsi="Book Antiqua" w:cs="Book Antiqua"/>
          <w:color w:val="000000"/>
        </w:rPr>
        <w:t>CoV</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SARS-CoV-2 belongs to the beta-coronavirus family, and together with MERS and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virus, </w:t>
      </w:r>
      <w:r w:rsidR="00B3221B">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responsible for a high fatality rate during </w:t>
      </w:r>
      <w:proofErr w:type="gramStart"/>
      <w:r>
        <w:rPr>
          <w:rFonts w:ascii="Book Antiqua" w:eastAsia="Book Antiqua" w:hAnsi="Book Antiqua" w:cs="Book Antiqua"/>
          <w:color w:val="000000"/>
        </w:rPr>
        <w:t>outbreaks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0C4843A1" w14:textId="393B5110"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The clinical manifestations of SARS-CoV-2 infection are extensive, ranging from asymptomatic disease, mild respiratory symptoms, to severe disease that may require mechanical ventilation </w:t>
      </w:r>
      <w:r w:rsidR="00B3221B">
        <w:rPr>
          <w:rFonts w:ascii="Book Antiqua" w:eastAsia="Book Antiqua" w:hAnsi="Book Antiqua" w:cs="Book Antiqua"/>
          <w:color w:val="000000"/>
        </w:rPr>
        <w:t>because of</w:t>
      </w:r>
      <w:r>
        <w:rPr>
          <w:rFonts w:ascii="Book Antiqua" w:eastAsia="Book Antiqua" w:hAnsi="Book Antiqua" w:cs="Book Antiqua"/>
          <w:color w:val="000000"/>
        </w:rPr>
        <w:t xml:space="preserve"> severe acute respiratory syndrome, with a high risk of death. Most patients dying from COVID-19 are clustered </w:t>
      </w:r>
      <w:r w:rsidR="00B3221B">
        <w:rPr>
          <w:rFonts w:ascii="Book Antiqua" w:eastAsia="Book Antiqua" w:hAnsi="Book Antiqua" w:cs="Book Antiqua"/>
          <w:color w:val="000000"/>
        </w:rPr>
        <w:t>by the presence of</w:t>
      </w:r>
      <w:r>
        <w:rPr>
          <w:rFonts w:ascii="Book Antiqua" w:eastAsia="Book Antiqua" w:hAnsi="Book Antiqua" w:cs="Book Antiqua"/>
          <w:color w:val="000000"/>
        </w:rPr>
        <w:t xml:space="preserve"> risk</w:t>
      </w:r>
      <w:r w:rsidR="00B3221B">
        <w:rPr>
          <w:rFonts w:ascii="Book Antiqua" w:eastAsia="Book Antiqua" w:hAnsi="Book Antiqua" w:cs="Book Antiqua"/>
          <w:color w:val="000000"/>
        </w:rPr>
        <w:t xml:space="preserve"> </w:t>
      </w:r>
      <w:r>
        <w:rPr>
          <w:rFonts w:ascii="Book Antiqua" w:eastAsia="Book Antiqua" w:hAnsi="Book Antiqua" w:cs="Book Antiqua"/>
          <w:color w:val="000000"/>
        </w:rPr>
        <w:t>factors including older age, obesity</w:t>
      </w:r>
      <w:r w:rsidR="00B3221B">
        <w:rPr>
          <w:rFonts w:ascii="Book Antiqua" w:eastAsia="Book Antiqua" w:hAnsi="Book Antiqua" w:cs="Book Antiqua"/>
          <w:color w:val="000000"/>
        </w:rPr>
        <w:t>,</w:t>
      </w:r>
      <w:r>
        <w:rPr>
          <w:rFonts w:ascii="Book Antiqua" w:eastAsia="Book Antiqua" w:hAnsi="Book Antiqua" w:cs="Book Antiqua"/>
          <w:color w:val="000000"/>
        </w:rPr>
        <w:t xml:space="preserve"> </w:t>
      </w:r>
      <w:r w:rsidR="00B3221B">
        <w:rPr>
          <w:rFonts w:ascii="Book Antiqua" w:eastAsia="Book Antiqua" w:hAnsi="Book Antiqua" w:cs="Book Antiqua"/>
          <w:color w:val="000000"/>
        </w:rPr>
        <w:t xml:space="preserve">and </w:t>
      </w:r>
      <w:r>
        <w:rPr>
          <w:rFonts w:ascii="Book Antiqua" w:eastAsia="Book Antiqua" w:hAnsi="Book Antiqua" w:cs="Book Antiqua"/>
          <w:color w:val="000000"/>
        </w:rPr>
        <w:t xml:space="preserve">chronic and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Among the risk</w:t>
      </w:r>
      <w:r w:rsidR="00B3221B">
        <w:rPr>
          <w:rFonts w:ascii="Book Antiqua" w:eastAsia="Book Antiqua" w:hAnsi="Book Antiqua" w:cs="Book Antiqua"/>
          <w:color w:val="000000"/>
        </w:rPr>
        <w:t xml:space="preserve"> </w:t>
      </w:r>
      <w:r>
        <w:rPr>
          <w:rFonts w:ascii="Book Antiqua" w:eastAsia="Book Antiqua" w:hAnsi="Book Antiqua" w:cs="Book Antiqua"/>
          <w:color w:val="000000"/>
        </w:rPr>
        <w:t>factors, highly prevalent metabolic diseases such as type 2 diabetes mellitus (T2DM), hypertension</w:t>
      </w:r>
      <w:r w:rsidR="00B3221B">
        <w:rPr>
          <w:rFonts w:ascii="Book Antiqua" w:eastAsia="Book Antiqua" w:hAnsi="Book Antiqua" w:cs="Book Antiqua"/>
          <w:color w:val="000000"/>
        </w:rPr>
        <w:t>,</w:t>
      </w:r>
      <w:r>
        <w:rPr>
          <w:rFonts w:ascii="Book Antiqua" w:eastAsia="Book Antiqua" w:hAnsi="Book Antiqua" w:cs="Book Antiqua"/>
          <w:color w:val="000000"/>
        </w:rPr>
        <w:t xml:space="preserve"> and obesity, are of utmost importance, being associated with </w:t>
      </w:r>
      <w:r w:rsidR="00B3221B">
        <w:rPr>
          <w:rFonts w:ascii="Book Antiqua" w:eastAsia="Book Antiqua" w:hAnsi="Book Antiqua" w:cs="Book Antiqua"/>
          <w:color w:val="000000"/>
        </w:rPr>
        <w:t xml:space="preserve">a </w:t>
      </w:r>
      <w:r>
        <w:rPr>
          <w:rFonts w:ascii="Book Antiqua" w:eastAsia="Book Antiqua" w:hAnsi="Book Antiqua" w:cs="Book Antiqua"/>
          <w:color w:val="000000"/>
        </w:rPr>
        <w:t xml:space="preserve">more severe clinical course </w:t>
      </w:r>
      <w:r w:rsidR="00B3221B">
        <w:rPr>
          <w:rFonts w:ascii="Book Antiqua" w:eastAsia="Book Antiqua" w:hAnsi="Book Antiqua" w:cs="Book Antiqua"/>
          <w:color w:val="000000"/>
        </w:rPr>
        <w:t xml:space="preserve">that </w:t>
      </w:r>
      <w:r>
        <w:rPr>
          <w:rFonts w:ascii="Book Antiqua" w:eastAsia="Book Antiqua" w:hAnsi="Book Antiqua" w:cs="Book Antiqua"/>
          <w:color w:val="000000"/>
        </w:rPr>
        <w:t>includ</w:t>
      </w:r>
      <w:r w:rsidR="00B3221B">
        <w:rPr>
          <w:rFonts w:ascii="Book Antiqua" w:eastAsia="Book Antiqua" w:hAnsi="Book Antiqua" w:cs="Book Antiqua"/>
          <w:color w:val="000000"/>
        </w:rPr>
        <w:t>es</w:t>
      </w:r>
      <w:r>
        <w:rPr>
          <w:rFonts w:ascii="Book Antiqua" w:eastAsia="Book Antiqua" w:hAnsi="Book Antiqua" w:cs="Book Antiqua"/>
          <w:color w:val="000000"/>
        </w:rPr>
        <w:t xml:space="preserve"> </w:t>
      </w:r>
      <w:r w:rsidR="005D5A61">
        <w:rPr>
          <w:rFonts w:ascii="Book Antiqua" w:eastAsia="Book Antiqua" w:hAnsi="Book Antiqua" w:cs="Book Antiqua"/>
          <w:color w:val="000000"/>
        </w:rPr>
        <w:t>the</w:t>
      </w:r>
      <w:r w:rsidR="00B3221B">
        <w:rPr>
          <w:rFonts w:ascii="Book Antiqua" w:eastAsia="Book Antiqua" w:hAnsi="Book Antiqua" w:cs="Book Antiqua"/>
          <w:color w:val="000000"/>
        </w:rPr>
        <w:t xml:space="preserve"> </w:t>
      </w:r>
      <w:r w:rsidR="005D5A61">
        <w:rPr>
          <w:rFonts w:ascii="Book Antiqua" w:eastAsia="Book Antiqua" w:hAnsi="Book Antiqua" w:cs="Book Antiqua"/>
          <w:color w:val="000000"/>
        </w:rPr>
        <w:t>need for</w:t>
      </w:r>
      <w:r>
        <w:rPr>
          <w:rFonts w:ascii="Book Antiqua" w:eastAsia="Book Antiqua" w:hAnsi="Book Antiqua" w:cs="Book Antiqua"/>
          <w:color w:val="000000"/>
        </w:rPr>
        <w:t xml:space="preserve"> intubation</w:t>
      </w:r>
      <w:r w:rsidR="00B3221B">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Nonalcoholic fatty liver disease (NAFLD), recently renamed as metabolic-associated fatty liver disease (MAFLD), is strongly related to metabolic comorbidities and insulin resistance</w:t>
      </w:r>
      <w:r w:rsidR="00B3221B">
        <w:rPr>
          <w:rFonts w:ascii="Book Antiqua" w:eastAsia="Book Antiqua" w:hAnsi="Book Antiqua" w:cs="Book Antiqua"/>
          <w:color w:val="000000"/>
        </w:rPr>
        <w:t>.</w:t>
      </w:r>
      <w:r>
        <w:rPr>
          <w:rFonts w:ascii="Book Antiqua" w:eastAsia="Book Antiqua" w:hAnsi="Book Antiqua" w:cs="Book Antiqua"/>
          <w:color w:val="000000"/>
        </w:rPr>
        <w:t xml:space="preserve"> </w:t>
      </w:r>
      <w:r w:rsidR="00B3221B">
        <w:rPr>
          <w:rFonts w:ascii="Book Antiqua" w:eastAsia="Book Antiqua" w:hAnsi="Book Antiqua" w:cs="Book Antiqua"/>
          <w:color w:val="000000"/>
        </w:rPr>
        <w:t>I</w:t>
      </w:r>
      <w:r>
        <w:rPr>
          <w:rFonts w:ascii="Book Antiqua" w:eastAsia="Book Antiqua" w:hAnsi="Book Antiqua" w:cs="Book Antiqua"/>
          <w:color w:val="000000"/>
        </w:rPr>
        <w:t xml:space="preserve">t is regarded as the hepatic manifestation of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 most important predictor of liver and non-liver-related outcomes in patients with MAFLD is the presence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B3221B">
        <w:rPr>
          <w:rFonts w:ascii="Book Antiqua" w:eastAsia="Book Antiqua" w:hAnsi="Book Antiqua" w:cs="Book Antiqua"/>
          <w:color w:val="000000"/>
        </w:rPr>
        <w:t xml:space="preserve"> T</w:t>
      </w:r>
      <w:r>
        <w:rPr>
          <w:rFonts w:ascii="Book Antiqua" w:eastAsia="Book Antiqua" w:hAnsi="Book Antiqua" w:cs="Book Antiqua"/>
          <w:color w:val="000000"/>
        </w:rPr>
        <w:t xml:space="preserve">he association between metabolic risk factors such as obesity and diabetes, and MAFLD, </w:t>
      </w:r>
      <w:r w:rsidR="00B3221B">
        <w:rPr>
          <w:rFonts w:ascii="Book Antiqua" w:eastAsia="Book Antiqua" w:hAnsi="Book Antiqua" w:cs="Book Antiqua"/>
          <w:color w:val="000000"/>
        </w:rPr>
        <w:t xml:space="preserve">means that </w:t>
      </w:r>
      <w:r>
        <w:rPr>
          <w:rFonts w:ascii="Book Antiqua" w:eastAsia="Book Antiqua" w:hAnsi="Book Antiqua" w:cs="Book Antiqua"/>
          <w:color w:val="000000"/>
        </w:rPr>
        <w:t>the probability of facing patients with MAFLD and COVID-19 is high</w:t>
      </w:r>
      <w:r w:rsidR="00B3221B">
        <w:rPr>
          <w:rFonts w:ascii="Book Antiqua" w:eastAsia="Book Antiqua" w:hAnsi="Book Antiqua" w:cs="Book Antiqua"/>
          <w:color w:val="000000"/>
        </w:rPr>
        <w:t>.</w:t>
      </w:r>
      <w:r>
        <w:rPr>
          <w:rFonts w:ascii="Book Antiqua" w:eastAsia="Book Antiqua" w:hAnsi="Book Antiqua" w:cs="Book Antiqua"/>
          <w:color w:val="000000"/>
        </w:rPr>
        <w:t xml:space="preserve"> </w:t>
      </w:r>
      <w:r w:rsidR="005D5A61">
        <w:rPr>
          <w:rFonts w:ascii="Book Antiqua" w:eastAsia="Book Antiqua" w:hAnsi="Book Antiqua" w:cs="Book Antiqua"/>
          <w:color w:val="000000"/>
        </w:rPr>
        <w:t>Therefore,</w:t>
      </w:r>
      <w:r>
        <w:rPr>
          <w:rFonts w:ascii="Book Antiqua" w:eastAsia="Book Antiqua" w:hAnsi="Book Antiqua" w:cs="Book Antiqua"/>
          <w:color w:val="000000"/>
        </w:rPr>
        <w:t xml:space="preserve"> understanding the possible mechanisms of synergism between these entities, epidemiology, risk factors, clinical assessment, and prevention is of great clinical relevance. This review address</w:t>
      </w:r>
      <w:r w:rsidR="00B3221B">
        <w:rPr>
          <w:rFonts w:ascii="Book Antiqua" w:eastAsia="Book Antiqua" w:hAnsi="Book Antiqua" w:cs="Book Antiqua"/>
          <w:color w:val="000000"/>
        </w:rPr>
        <w:t>es</w:t>
      </w:r>
      <w:r>
        <w:rPr>
          <w:rFonts w:ascii="Book Antiqua" w:eastAsia="Book Antiqua" w:hAnsi="Book Antiqua" w:cs="Book Antiqua"/>
          <w:color w:val="000000"/>
        </w:rPr>
        <w:t xml:space="preserve"> these topics</w:t>
      </w:r>
      <w:r w:rsidR="00B3221B">
        <w:rPr>
          <w:rFonts w:ascii="Book Antiqua" w:eastAsia="Book Antiqua" w:hAnsi="Book Antiqua" w:cs="Book Antiqua"/>
          <w:color w:val="000000"/>
        </w:rPr>
        <w:t>,</w:t>
      </w:r>
      <w:r>
        <w:rPr>
          <w:rFonts w:ascii="Book Antiqua" w:eastAsia="Book Antiqua" w:hAnsi="Book Antiqua" w:cs="Book Antiqua"/>
          <w:color w:val="000000"/>
        </w:rPr>
        <w:t xml:space="preserve"> focusing on proposing </w:t>
      </w:r>
      <w:r w:rsidR="00B3221B">
        <w:rPr>
          <w:rFonts w:ascii="Book Antiqua" w:eastAsia="Book Antiqua" w:hAnsi="Book Antiqua" w:cs="Book Antiqua"/>
          <w:color w:val="000000"/>
        </w:rPr>
        <w:t>ways to identify</w:t>
      </w:r>
      <w:r w:rsidR="00F65EA7">
        <w:rPr>
          <w:rFonts w:ascii="Book Antiqua" w:eastAsia="Book Antiqua" w:hAnsi="Book Antiqua" w:cs="Book Antiqua"/>
          <w:color w:val="000000"/>
        </w:rPr>
        <w:t xml:space="preserve"> </w:t>
      </w:r>
      <w:r>
        <w:rPr>
          <w:rFonts w:ascii="Book Antiqua" w:eastAsia="Book Antiqua" w:hAnsi="Book Antiqua" w:cs="Book Antiqua"/>
          <w:color w:val="000000"/>
        </w:rPr>
        <w:t>and manage MAFLD in patients with COVID-19.</w:t>
      </w:r>
    </w:p>
    <w:p w14:paraId="4B573C0C" w14:textId="77777777" w:rsidR="00A77B3E" w:rsidRDefault="00A77B3E" w:rsidP="00795F60">
      <w:pPr>
        <w:spacing w:line="360" w:lineRule="auto"/>
        <w:ind w:firstLine="720"/>
        <w:jc w:val="both"/>
      </w:pPr>
    </w:p>
    <w:p w14:paraId="6CA779EA" w14:textId="77777777" w:rsidR="00A77B3E" w:rsidRDefault="00437067" w:rsidP="00795F60">
      <w:pPr>
        <w:spacing w:line="360" w:lineRule="auto"/>
        <w:jc w:val="both"/>
      </w:pPr>
      <w:r>
        <w:rPr>
          <w:rFonts w:ascii="Book Antiqua" w:eastAsia="Book Antiqua" w:hAnsi="Book Antiqua" w:cs="Book Antiqua"/>
          <w:b/>
          <w:bCs/>
          <w:caps/>
          <w:color w:val="000000"/>
          <w:u w:val="single"/>
        </w:rPr>
        <w:lastRenderedPageBreak/>
        <w:t>Epidemiology of MAFLD</w:t>
      </w:r>
    </w:p>
    <w:p w14:paraId="6FFCF2E0" w14:textId="234D17B5" w:rsidR="00A77B3E" w:rsidRDefault="00437067" w:rsidP="00795F60">
      <w:pPr>
        <w:spacing w:line="360" w:lineRule="auto"/>
        <w:jc w:val="both"/>
      </w:pPr>
      <w:r>
        <w:rPr>
          <w:rFonts w:ascii="Book Antiqua" w:eastAsia="Book Antiqua" w:hAnsi="Book Antiqua" w:cs="Book Antiqua"/>
          <w:color w:val="000000"/>
        </w:rPr>
        <w:t xml:space="preserve">MAFLD is the most prevalent chronic liver disease worldwide, found in 10%-30% of the general population. The prevalence varies across countries and at the same time it varies among different regions from the same </w:t>
      </w:r>
      <w:proofErr w:type="gramStart"/>
      <w:r>
        <w:rPr>
          <w:rFonts w:ascii="Book Antiqua" w:eastAsia="Book Antiqua" w:hAnsi="Book Antiqua" w:cs="Book Antiqua"/>
          <w:color w:val="000000"/>
        </w:rPr>
        <w:t>countr</w:t>
      </w:r>
      <w:r w:rsidR="00B3221B">
        <w:rPr>
          <w:rFonts w:ascii="Book Antiqua" w:eastAsia="Book Antiqua" w:hAnsi="Book Antiqua" w:cs="Book Antiqua"/>
          <w:color w:val="000000"/>
        </w:rPr>
        <w: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Several factors </w:t>
      </w:r>
      <w:r w:rsidR="00B3221B">
        <w:rPr>
          <w:rFonts w:ascii="Book Antiqua" w:eastAsia="Book Antiqua" w:hAnsi="Book Antiqua" w:cs="Book Antiqua"/>
          <w:color w:val="000000"/>
        </w:rPr>
        <w:t xml:space="preserve">can </w:t>
      </w:r>
      <w:r>
        <w:rPr>
          <w:rFonts w:ascii="Book Antiqua" w:eastAsia="Book Antiqua" w:hAnsi="Book Antiqua" w:cs="Book Antiqua"/>
          <w:color w:val="000000"/>
        </w:rPr>
        <w:t xml:space="preserve">explain the variability in the prevalence of MAFLD, including age, </w:t>
      </w:r>
      <w:r w:rsidR="00B3221B">
        <w:rPr>
          <w:rFonts w:ascii="Book Antiqua" w:eastAsia="Book Antiqua" w:hAnsi="Book Antiqua" w:cs="Book Antiqua"/>
          <w:color w:val="000000"/>
        </w:rPr>
        <w:t>sex</w:t>
      </w:r>
      <w:r>
        <w:rPr>
          <w:rFonts w:ascii="Book Antiqua" w:eastAsia="Book Antiqua" w:hAnsi="Book Antiqua" w:cs="Book Antiqua"/>
          <w:color w:val="000000"/>
        </w:rPr>
        <w:t>, genetic factors such as the PNPL3 allele, environmental factors such as the typical western diet and sedentary lifestyle, access to health care, and the diagnostic methods used in epidemiological studies, especially with its recent re-</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w:t>
      </w:r>
    </w:p>
    <w:p w14:paraId="55FE78BB" w14:textId="77777777" w:rsidR="00A77B3E" w:rsidRDefault="00A77B3E" w:rsidP="00795F60">
      <w:pPr>
        <w:spacing w:line="360" w:lineRule="auto"/>
        <w:jc w:val="both"/>
      </w:pPr>
    </w:p>
    <w:p w14:paraId="1E6A736E" w14:textId="77777777" w:rsidR="00A77B3E" w:rsidRDefault="00437067" w:rsidP="00795F60">
      <w:pPr>
        <w:spacing w:line="360" w:lineRule="auto"/>
        <w:jc w:val="both"/>
      </w:pPr>
      <w:r>
        <w:rPr>
          <w:rFonts w:ascii="Book Antiqua" w:eastAsia="Book Antiqua" w:hAnsi="Book Antiqua" w:cs="Book Antiqua"/>
          <w:b/>
          <w:bCs/>
          <w:caps/>
          <w:color w:val="000000"/>
          <w:u w:val="single"/>
        </w:rPr>
        <w:t>Epidemiology of SARS-CoV-2 infection</w:t>
      </w:r>
    </w:p>
    <w:p w14:paraId="74DB0019" w14:textId="63F92F54" w:rsidR="00A77B3E" w:rsidRDefault="00437067" w:rsidP="00795F60">
      <w:pPr>
        <w:spacing w:line="360" w:lineRule="auto"/>
        <w:jc w:val="both"/>
      </w:pPr>
      <w:r>
        <w:rPr>
          <w:rFonts w:ascii="Book Antiqua" w:eastAsia="Book Antiqua" w:hAnsi="Book Antiqua" w:cs="Book Antiqua"/>
          <w:color w:val="000000"/>
        </w:rPr>
        <w:t>As of July 29</w:t>
      </w:r>
      <w:r w:rsidR="00B3221B">
        <w:rPr>
          <w:rFonts w:ascii="Book Antiqua" w:eastAsia="Book Antiqua" w:hAnsi="Book Antiqua" w:cs="Book Antiqua"/>
          <w:color w:val="000000"/>
        </w:rPr>
        <w:t>,</w:t>
      </w:r>
      <w:r>
        <w:rPr>
          <w:rFonts w:ascii="Book Antiqua" w:eastAsia="Book Antiqua" w:hAnsi="Book Antiqua" w:cs="Book Antiqua"/>
          <w:color w:val="000000"/>
        </w:rPr>
        <w:t xml:space="preserve"> 2021 the World Health Organization report</w:t>
      </w:r>
      <w:r w:rsidR="00B3221B">
        <w:rPr>
          <w:rFonts w:ascii="Book Antiqua" w:eastAsia="Book Antiqua" w:hAnsi="Book Antiqua" w:cs="Book Antiqua"/>
          <w:color w:val="000000"/>
        </w:rPr>
        <w:t>ed</w:t>
      </w:r>
      <w:r>
        <w:rPr>
          <w:rFonts w:ascii="Book Antiqua" w:eastAsia="Book Antiqua" w:hAnsi="Book Antiqua" w:cs="Book Antiqua"/>
          <w:color w:val="000000"/>
        </w:rPr>
        <w:t xml:space="preserve"> more than 195 million confirmed cases of COVID-19 infection</w:t>
      </w:r>
      <w:r w:rsidR="00B3221B">
        <w:rPr>
          <w:rFonts w:ascii="Book Antiqua" w:eastAsia="Book Antiqua" w:hAnsi="Book Antiqua" w:cs="Book Antiqua"/>
          <w:color w:val="000000"/>
        </w:rPr>
        <w:t xml:space="preserve"> worldwide,</w:t>
      </w:r>
      <w:r>
        <w:rPr>
          <w:rFonts w:ascii="Book Antiqua" w:eastAsia="Book Antiqua" w:hAnsi="Book Antiqua" w:cs="Book Antiqua"/>
          <w:color w:val="000000"/>
        </w:rPr>
        <w:t xml:space="preserve"> with a death toll of more than 4 million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United States is the country with the most confirmed cases, followed by India, Brazil, Russia, and France, and the United Kingdom. </w:t>
      </w:r>
      <w:r w:rsidR="00411296">
        <w:rPr>
          <w:rFonts w:ascii="Book Antiqua" w:eastAsia="Book Antiqua" w:hAnsi="Book Antiqua" w:cs="Book Antiqua"/>
          <w:color w:val="000000"/>
        </w:rPr>
        <w:t>T</w:t>
      </w:r>
      <w:r>
        <w:rPr>
          <w:rFonts w:ascii="Book Antiqua" w:eastAsia="Book Antiqua" w:hAnsi="Book Antiqua" w:cs="Book Antiqua"/>
          <w:color w:val="000000"/>
        </w:rPr>
        <w:t>he countries with the highest mortality are the United States, Brazil, India, Mexico, and Italy</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I</w:t>
      </w:r>
      <w:r>
        <w:rPr>
          <w:rFonts w:ascii="Book Antiqua" w:eastAsia="Book Antiqua" w:hAnsi="Book Antiqua" w:cs="Book Antiqua"/>
          <w:color w:val="000000"/>
        </w:rPr>
        <w:t xml:space="preserve">nterestingly the fatality rate is considerably higher in countries like Mexico, Iran, and Peru. The disparity in mortality could have several explanations including population characteristics </w:t>
      </w:r>
      <w:r w:rsidR="00411296">
        <w:rPr>
          <w:rFonts w:ascii="Book Antiqua" w:eastAsia="Book Antiqua" w:hAnsi="Book Antiqua" w:cs="Book Antiqua"/>
          <w:color w:val="000000"/>
        </w:rPr>
        <w:t>(</w:t>
      </w:r>
      <w:r w:rsidR="00411296" w:rsidRPr="005D5A61">
        <w:rPr>
          <w:rFonts w:ascii="Book Antiqua" w:eastAsia="Book Antiqua" w:hAnsi="Book Antiqua" w:cs="Book Antiqua"/>
          <w:i/>
          <w:iCs/>
          <w:color w:val="000000"/>
        </w:rPr>
        <w:t>e.g.</w:t>
      </w:r>
      <w:r w:rsidR="00411296">
        <w:rPr>
          <w:rFonts w:ascii="Book Antiqua" w:eastAsia="Book Antiqua" w:hAnsi="Book Antiqua" w:cs="Book Antiqua"/>
          <w:color w:val="000000"/>
        </w:rPr>
        <w:t xml:space="preserve">, </w:t>
      </w:r>
      <w:r>
        <w:rPr>
          <w:rFonts w:ascii="Book Antiqua" w:eastAsia="Book Antiqua" w:hAnsi="Book Antiqua" w:cs="Book Antiqua"/>
          <w:color w:val="000000"/>
        </w:rPr>
        <w:t>sex, age, presence of comorbidities</w:t>
      </w:r>
      <w:r w:rsidR="00411296">
        <w:rPr>
          <w:rFonts w:ascii="Book Antiqua" w:eastAsia="Book Antiqua" w:hAnsi="Book Antiqua" w:cs="Book Antiqua"/>
          <w:color w:val="000000"/>
        </w:rPr>
        <w:t>,</w:t>
      </w:r>
      <w:r>
        <w:rPr>
          <w:rFonts w:ascii="Book Antiqua" w:eastAsia="Book Antiqua" w:hAnsi="Book Antiqua" w:cs="Book Antiqua"/>
          <w:color w:val="000000"/>
        </w:rPr>
        <w:t xml:space="preserve"> and genetic factors), time since the initial outbreak, outbreak management, quality of the healthcare system, </w:t>
      </w:r>
      <w:r w:rsidR="00411296">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w:t>
      </w:r>
      <w:r w:rsidR="00411296">
        <w:rPr>
          <w:rFonts w:ascii="Book Antiqua" w:eastAsia="Book Antiqua" w:hAnsi="Book Antiqua" w:cs="Book Antiqua"/>
          <w:color w:val="000000"/>
        </w:rPr>
        <w:t xml:space="preserve">number </w:t>
      </w:r>
      <w:r>
        <w:rPr>
          <w:rFonts w:ascii="Book Antiqua" w:eastAsia="Book Antiqua" w:hAnsi="Book Antiqua" w:cs="Book Antiqua"/>
          <w:color w:val="000000"/>
        </w:rPr>
        <w:t xml:space="preserve">of testing and treatment options, including </w:t>
      </w:r>
      <w:r w:rsidR="00411296">
        <w:rPr>
          <w:rFonts w:ascii="Book Antiqua" w:eastAsia="Book Antiqua" w:hAnsi="Book Antiqua" w:cs="Book Antiqua"/>
          <w:color w:val="000000"/>
        </w:rPr>
        <w:t>the availability</w:t>
      </w:r>
      <w:r w:rsidR="00A10FE3">
        <w:rPr>
          <w:rFonts w:ascii="Book Antiqua" w:eastAsia="Book Antiqua" w:hAnsi="Book Antiqua" w:cs="Book Antiqua"/>
          <w:color w:val="000000"/>
        </w:rPr>
        <w:t xml:space="preserve"> of</w:t>
      </w:r>
      <w:r w:rsidR="00411296">
        <w:rPr>
          <w:rFonts w:ascii="Book Antiqua" w:eastAsia="Book Antiqua" w:hAnsi="Book Antiqua" w:cs="Book Antiqua"/>
          <w:color w:val="000000"/>
        </w:rPr>
        <w:t xml:space="preserve"> </w:t>
      </w:r>
      <w:r>
        <w:rPr>
          <w:rFonts w:ascii="Book Antiqua" w:eastAsia="Book Antiqua" w:hAnsi="Book Antiqua" w:cs="Book Antiqua"/>
          <w:color w:val="000000"/>
        </w:rPr>
        <w:t>mechanical ventilation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09FC7AE" w14:textId="6801A173" w:rsidR="00A77B3E" w:rsidRDefault="00437067" w:rsidP="00795F60">
      <w:pPr>
        <w:spacing w:line="360" w:lineRule="auto"/>
        <w:jc w:val="both"/>
      </w:pPr>
      <w:r>
        <w:rPr>
          <w:rFonts w:ascii="Book Antiqua" w:eastAsia="Book Antiqua" w:hAnsi="Book Antiqua" w:cs="Book Antiqua"/>
          <w:color w:val="000000"/>
        </w:rPr>
        <w:t xml:space="preserve">Figure 1 shows the ten countries with the most COVID-19 cases </w:t>
      </w:r>
      <w:r w:rsidR="00411296">
        <w:rPr>
          <w:rFonts w:ascii="Book Antiqua" w:eastAsia="Book Antiqua" w:hAnsi="Book Antiqua" w:cs="Book Antiqua"/>
          <w:color w:val="000000"/>
        </w:rPr>
        <w:t>and</w:t>
      </w:r>
      <w:r>
        <w:rPr>
          <w:rFonts w:ascii="Book Antiqua" w:eastAsia="Book Antiqua" w:hAnsi="Book Antiqua" w:cs="Book Antiqua"/>
          <w:color w:val="000000"/>
        </w:rPr>
        <w:t xml:space="preserve"> the prevalence of NAFLD reported </w:t>
      </w:r>
      <w:r w:rsidR="00411296">
        <w:rPr>
          <w:rFonts w:ascii="Book Antiqua" w:eastAsia="Book Antiqua" w:hAnsi="Book Antiqua" w:cs="Book Antiqua"/>
          <w:color w:val="000000"/>
        </w:rPr>
        <w:t xml:space="preserve">by </w:t>
      </w:r>
      <w:r>
        <w:rPr>
          <w:rFonts w:ascii="Book Antiqua" w:eastAsia="Book Antiqua" w:hAnsi="Book Antiqua" w:cs="Book Antiqua"/>
          <w:color w:val="000000"/>
        </w:rPr>
        <w:t xml:space="preserve">each </w:t>
      </w:r>
      <w:proofErr w:type="gramStart"/>
      <w:r>
        <w:rPr>
          <w:rFonts w:ascii="Book Antiqua" w:eastAsia="Book Antiqua" w:hAnsi="Book Antiqua" w:cs="Book Antiqua"/>
          <w:color w:val="000000"/>
        </w:rPr>
        <w:t>country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13,18–21]</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I</w:t>
      </w:r>
      <w:r>
        <w:rPr>
          <w:rFonts w:ascii="Book Antiqua" w:eastAsia="Book Antiqua" w:hAnsi="Book Antiqua" w:cs="Book Antiqua"/>
          <w:color w:val="000000"/>
        </w:rPr>
        <w:t xml:space="preserve">t its noteworthy that </w:t>
      </w:r>
      <w:r w:rsidR="00411296">
        <w:rPr>
          <w:rFonts w:ascii="Book Antiqua" w:eastAsia="Book Antiqua" w:hAnsi="Book Antiqua" w:cs="Book Antiqua"/>
          <w:color w:val="000000"/>
        </w:rPr>
        <w:t xml:space="preserve">of </w:t>
      </w:r>
      <w:r>
        <w:rPr>
          <w:rFonts w:ascii="Book Antiqua" w:eastAsia="Book Antiqua" w:hAnsi="Book Antiqua" w:cs="Book Antiqua"/>
          <w:color w:val="000000"/>
        </w:rPr>
        <w:t xml:space="preserve">the ten countries </w:t>
      </w:r>
      <w:r w:rsidR="00411296">
        <w:rPr>
          <w:rFonts w:ascii="Book Antiqua" w:eastAsia="Book Antiqua" w:hAnsi="Book Antiqua" w:cs="Book Antiqua"/>
          <w:color w:val="000000"/>
        </w:rPr>
        <w:t xml:space="preserve">five </w:t>
      </w:r>
      <w:r>
        <w:rPr>
          <w:rFonts w:ascii="Book Antiqua" w:eastAsia="Book Antiqua" w:hAnsi="Book Antiqua" w:cs="Book Antiqua"/>
          <w:color w:val="000000"/>
        </w:rPr>
        <w:t xml:space="preserve">have a prevalence of NAFLD &gt; 30%, </w:t>
      </w:r>
      <w:r w:rsidR="00411296">
        <w:rPr>
          <w:rFonts w:ascii="Book Antiqua" w:eastAsia="Book Antiqua" w:hAnsi="Book Antiqua" w:cs="Book Antiqua"/>
          <w:color w:val="000000"/>
        </w:rPr>
        <w:t xml:space="preserve">four </w:t>
      </w:r>
      <w:r>
        <w:rPr>
          <w:rFonts w:ascii="Book Antiqua" w:eastAsia="Book Antiqua" w:hAnsi="Book Antiqua" w:cs="Book Antiqua"/>
          <w:color w:val="000000"/>
        </w:rPr>
        <w:t xml:space="preserve">between </w:t>
      </w:r>
      <w:r w:rsidRPr="006347C8">
        <w:rPr>
          <w:rFonts w:ascii="Book Antiqua" w:eastAsia="Book Antiqua" w:hAnsi="Book Antiqua" w:cs="Book Antiqua"/>
          <w:color w:val="000000"/>
        </w:rPr>
        <w:t>20%</w:t>
      </w:r>
      <w:r w:rsidR="00411296">
        <w:rPr>
          <w:rFonts w:ascii="Book Antiqua" w:eastAsia="Book Antiqua" w:hAnsi="Book Antiqua" w:cs="Book Antiqua"/>
          <w:color w:val="000000"/>
        </w:rPr>
        <w:t xml:space="preserve"> and </w:t>
      </w:r>
      <w:r w:rsidRPr="006347C8">
        <w:rPr>
          <w:rFonts w:ascii="Book Antiqua" w:eastAsia="Book Antiqua" w:hAnsi="Book Antiqua" w:cs="Book Antiqua"/>
          <w:color w:val="000000"/>
        </w:rPr>
        <w:t>29.9%</w:t>
      </w:r>
      <w:r w:rsidR="00411296">
        <w:rPr>
          <w:rFonts w:ascii="Book Antiqua" w:eastAsia="Book Antiqua" w:hAnsi="Book Antiqua" w:cs="Book Antiqua"/>
          <w:color w:val="000000"/>
        </w:rPr>
        <w:t>,</w:t>
      </w:r>
      <w:r>
        <w:rPr>
          <w:rFonts w:ascii="Book Antiqua" w:eastAsia="Book Antiqua" w:hAnsi="Book Antiqua" w:cs="Book Antiqua"/>
          <w:color w:val="000000"/>
        </w:rPr>
        <w:t xml:space="preserve"> and only one country has a prevalence &lt; 10%. </w:t>
      </w:r>
      <w:r w:rsidR="00411296">
        <w:rPr>
          <w:rFonts w:ascii="Book Antiqua" w:eastAsia="Book Antiqua" w:hAnsi="Book Antiqua" w:cs="Book Antiqua"/>
          <w:color w:val="000000"/>
        </w:rPr>
        <w:t xml:space="preserve">Figure 2 shows the countries with the highest case fatality rate, </w:t>
      </w:r>
      <w:r>
        <w:rPr>
          <w:rFonts w:ascii="Book Antiqua" w:eastAsia="Book Antiqua" w:hAnsi="Book Antiqua" w:cs="Book Antiqua"/>
          <w:color w:val="000000"/>
        </w:rPr>
        <w:t>which refers to the proportion of deaths in the population diagnosed with the disease</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 xml:space="preserve">The rate is </w:t>
      </w:r>
      <w:r>
        <w:rPr>
          <w:rFonts w:ascii="Book Antiqua" w:eastAsia="Book Antiqua" w:hAnsi="Book Antiqua" w:cs="Book Antiqua"/>
          <w:color w:val="000000"/>
        </w:rPr>
        <w:t>disproportionally higher in Mexico</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 xml:space="preserve">once more, </w:t>
      </w:r>
      <w:r w:rsidR="00411296">
        <w:rPr>
          <w:rFonts w:ascii="Book Antiqua" w:eastAsia="Book Antiqua" w:hAnsi="Book Antiqua" w:cs="Book Antiqua"/>
          <w:color w:val="000000"/>
        </w:rPr>
        <w:t xml:space="preserve">five </w:t>
      </w:r>
      <w:r>
        <w:rPr>
          <w:rFonts w:ascii="Book Antiqua" w:eastAsia="Book Antiqua" w:hAnsi="Book Antiqua" w:cs="Book Antiqua"/>
          <w:color w:val="000000"/>
        </w:rPr>
        <w:t xml:space="preserve">of the countries have a prevalence of NAFLD &gt; 30% and </w:t>
      </w:r>
      <w:r w:rsidR="00411296">
        <w:rPr>
          <w:rFonts w:ascii="Book Antiqua" w:eastAsia="Book Antiqua" w:hAnsi="Book Antiqua" w:cs="Book Antiqua"/>
          <w:color w:val="000000"/>
        </w:rPr>
        <w:t xml:space="preserve">three have </w:t>
      </w:r>
      <w:proofErr w:type="gramStart"/>
      <w:r w:rsidR="00411296">
        <w:rPr>
          <w:rFonts w:ascii="Book Antiqua" w:eastAsia="Book Antiqua" w:hAnsi="Book Antiqua" w:cs="Book Antiqua"/>
          <w:color w:val="000000"/>
        </w:rPr>
        <w:t>a prevalence</w:t>
      </w:r>
      <w:proofErr w:type="gramEnd"/>
      <w:r w:rsidR="00411296">
        <w:rPr>
          <w:rFonts w:ascii="Book Antiqua" w:eastAsia="Book Antiqua" w:hAnsi="Book Antiqua" w:cs="Book Antiqua"/>
          <w:color w:val="000000"/>
        </w:rPr>
        <w:t xml:space="preserve"> </w:t>
      </w:r>
      <w:r>
        <w:rPr>
          <w:rFonts w:ascii="Book Antiqua" w:eastAsia="Book Antiqua" w:hAnsi="Book Antiqua" w:cs="Book Antiqua"/>
          <w:color w:val="000000"/>
        </w:rPr>
        <w:t>between 20%</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29.9%</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A</w:t>
      </w:r>
      <w:r>
        <w:rPr>
          <w:rFonts w:ascii="Book Antiqua" w:eastAsia="Book Antiqua" w:hAnsi="Book Antiqua" w:cs="Book Antiqua"/>
          <w:color w:val="000000"/>
        </w:rPr>
        <w:t xml:space="preserve">lthough this is not a causal explanation, it is certainly an interesting </w:t>
      </w:r>
      <w:r>
        <w:rPr>
          <w:rFonts w:ascii="Book Antiqua" w:eastAsia="Book Antiqua" w:hAnsi="Book Antiqua" w:cs="Book Antiqua"/>
          <w:color w:val="000000"/>
        </w:rPr>
        <w:lastRenderedPageBreak/>
        <w:t>association. Finally</w:t>
      </w:r>
      <w:r w:rsidR="00411296">
        <w:rPr>
          <w:rFonts w:ascii="Book Antiqua" w:eastAsia="Book Antiqua" w:hAnsi="Book Antiqua" w:cs="Book Antiqua"/>
          <w:color w:val="000000"/>
        </w:rPr>
        <w:t>,</w:t>
      </w:r>
      <w:r>
        <w:rPr>
          <w:rFonts w:ascii="Book Antiqua" w:eastAsia="Book Antiqua" w:hAnsi="Book Antiqua" w:cs="Book Antiqua"/>
          <w:color w:val="000000"/>
        </w:rPr>
        <w:t xml:space="preserve"> Figure 3 shows </w:t>
      </w:r>
      <w:r w:rsidR="00411296">
        <w:rPr>
          <w:rFonts w:ascii="Book Antiqua" w:eastAsia="Book Antiqua" w:hAnsi="Book Antiqua" w:cs="Book Antiqua"/>
          <w:color w:val="000000"/>
        </w:rPr>
        <w:t xml:space="preserve">the </w:t>
      </w:r>
      <w:r>
        <w:rPr>
          <w:rFonts w:ascii="Book Antiqua" w:eastAsia="Book Antiqua" w:hAnsi="Book Antiqua" w:cs="Book Antiqua"/>
          <w:color w:val="000000"/>
        </w:rPr>
        <w:t>number of deaths adjusted for every 100</w:t>
      </w:r>
      <w:r w:rsidR="00411296">
        <w:rPr>
          <w:rFonts w:ascii="Book Antiqua" w:eastAsia="Book Antiqua" w:hAnsi="Book Antiqua" w:cs="Book Antiqua"/>
          <w:color w:val="000000"/>
        </w:rPr>
        <w:t>,</w:t>
      </w:r>
      <w:r>
        <w:rPr>
          <w:rFonts w:ascii="Book Antiqua" w:eastAsia="Book Antiqua" w:hAnsi="Book Antiqua" w:cs="Book Antiqua"/>
          <w:color w:val="000000"/>
        </w:rPr>
        <w:t>000 habitants in order to standardize the comparison</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 xml:space="preserve">Two </w:t>
      </w:r>
      <w:r>
        <w:rPr>
          <w:rFonts w:ascii="Book Antiqua" w:eastAsia="Book Antiqua" w:hAnsi="Book Antiqua" w:cs="Book Antiqua"/>
          <w:color w:val="000000"/>
        </w:rPr>
        <w:t>countries have</w:t>
      </w:r>
      <w:r w:rsidR="00411296">
        <w:rPr>
          <w:rFonts w:ascii="Book Antiqua" w:eastAsia="Book Antiqua" w:hAnsi="Book Antiqua" w:cs="Book Antiqua"/>
          <w:color w:val="000000"/>
        </w:rPr>
        <w:t xml:space="preserve"> rates</w:t>
      </w:r>
      <w:r>
        <w:rPr>
          <w:rFonts w:ascii="Book Antiqua" w:eastAsia="Book Antiqua" w:hAnsi="Book Antiqua" w:cs="Book Antiqua"/>
          <w:color w:val="000000"/>
        </w:rPr>
        <w:t xml:space="preserve"> &gt; 30% and </w:t>
      </w:r>
      <w:r w:rsidR="00411296">
        <w:rPr>
          <w:rFonts w:ascii="Book Antiqua" w:eastAsia="Book Antiqua" w:hAnsi="Book Antiqua" w:cs="Book Antiqua"/>
          <w:color w:val="000000"/>
        </w:rPr>
        <w:t>four</w:t>
      </w:r>
      <w:r>
        <w:rPr>
          <w:rFonts w:ascii="Book Antiqua" w:eastAsia="Book Antiqua" w:hAnsi="Book Antiqua" w:cs="Book Antiqua"/>
          <w:color w:val="000000"/>
        </w:rPr>
        <w:t xml:space="preserve"> </w:t>
      </w:r>
      <w:r w:rsidR="00411296">
        <w:rPr>
          <w:rFonts w:ascii="Book Antiqua" w:eastAsia="Book Antiqua" w:hAnsi="Book Antiqua" w:cs="Book Antiqua"/>
          <w:color w:val="000000"/>
        </w:rPr>
        <w:t xml:space="preserve">have rates </w:t>
      </w:r>
      <w:r>
        <w:rPr>
          <w:rFonts w:ascii="Book Antiqua" w:eastAsia="Book Antiqua" w:hAnsi="Book Antiqua" w:cs="Book Antiqua"/>
          <w:color w:val="000000"/>
        </w:rPr>
        <w:t>between 20%</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 xml:space="preserve">29.9% while the rest </w:t>
      </w:r>
      <w:r w:rsidR="00411296">
        <w:rPr>
          <w:rFonts w:ascii="Book Antiqua" w:eastAsia="Book Antiqua" w:hAnsi="Book Antiqua" w:cs="Book Antiqua"/>
          <w:color w:val="000000"/>
        </w:rPr>
        <w:t xml:space="preserve">have rates </w:t>
      </w:r>
      <w:r>
        <w:rPr>
          <w:rFonts w:ascii="Book Antiqua" w:eastAsia="Book Antiqua" w:hAnsi="Book Antiqua" w:cs="Book Antiqua"/>
          <w:color w:val="000000"/>
        </w:rPr>
        <w:t>between 10</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19.9%.</w:t>
      </w:r>
    </w:p>
    <w:p w14:paraId="5CBC16C8" w14:textId="77777777" w:rsidR="00A77B3E" w:rsidRDefault="00A77B3E" w:rsidP="00795F60">
      <w:pPr>
        <w:spacing w:line="360" w:lineRule="auto"/>
        <w:jc w:val="both"/>
      </w:pPr>
    </w:p>
    <w:p w14:paraId="36C2D5D1" w14:textId="5D7CACB5" w:rsidR="00A77B3E" w:rsidRDefault="00437067" w:rsidP="00795F60">
      <w:pPr>
        <w:spacing w:line="360" w:lineRule="auto"/>
        <w:jc w:val="both"/>
      </w:pPr>
      <w:r>
        <w:rPr>
          <w:rFonts w:ascii="Book Antiqua" w:eastAsia="Book Antiqua" w:hAnsi="Book Antiqua" w:cs="Book Antiqua"/>
          <w:b/>
          <w:bCs/>
          <w:caps/>
          <w:color w:val="000000"/>
          <w:u w:val="single"/>
        </w:rPr>
        <w:t>Proposed mechanisms of liver injury in patients with MAFLD and SARS-CoV-2 infection</w:t>
      </w:r>
    </w:p>
    <w:p w14:paraId="6B9180A0" w14:textId="4FAFD002" w:rsidR="00A77B3E" w:rsidRDefault="00437067" w:rsidP="00795F60">
      <w:pPr>
        <w:spacing w:line="360" w:lineRule="auto"/>
        <w:jc w:val="both"/>
      </w:pPr>
      <w:r>
        <w:rPr>
          <w:rFonts w:ascii="Book Antiqua" w:eastAsia="Book Antiqua" w:hAnsi="Book Antiqua" w:cs="Book Antiqua"/>
          <w:color w:val="000000"/>
        </w:rPr>
        <w:t xml:space="preserve">Multiple factors in MAFLD contribute to liver damage and progression of the disease, beyond insulin resistance and oxidative stress alone, as </w:t>
      </w:r>
      <w:r w:rsidR="004A2B42">
        <w:rPr>
          <w:rFonts w:ascii="Book Antiqua" w:eastAsia="Book Antiqua" w:hAnsi="Book Antiqua" w:cs="Book Antiqua"/>
          <w:color w:val="000000"/>
        </w:rPr>
        <w:t xml:space="preserve">was </w:t>
      </w:r>
      <w:r>
        <w:rPr>
          <w:rFonts w:ascii="Book Antiqua" w:eastAsia="Book Antiqua" w:hAnsi="Book Antiqua" w:cs="Book Antiqua"/>
          <w:color w:val="000000"/>
        </w:rPr>
        <w:t xml:space="preserve">previously </w:t>
      </w:r>
      <w:proofErr w:type="gramStart"/>
      <w:r>
        <w:rPr>
          <w:rFonts w:ascii="Book Antiqua" w:eastAsia="Book Antiqua" w:hAnsi="Book Antiqua" w:cs="Book Antiqua"/>
          <w:color w:val="000000"/>
        </w:rPr>
        <w:t>thought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general, three mechanisms </w:t>
      </w:r>
      <w:r w:rsidR="004A2B42">
        <w:rPr>
          <w:rFonts w:ascii="Book Antiqua" w:eastAsia="Book Antiqua" w:hAnsi="Book Antiqua" w:cs="Book Antiqua"/>
          <w:color w:val="000000"/>
        </w:rPr>
        <w:t>are</w:t>
      </w:r>
      <w:r>
        <w:rPr>
          <w:rFonts w:ascii="Book Antiqua" w:eastAsia="Book Antiqua" w:hAnsi="Book Antiqua" w:cs="Book Antiqua"/>
          <w:color w:val="000000"/>
        </w:rPr>
        <w:t xml:space="preserve"> associated with a higher risk of adverse outcomes in patients with MAFLD </w:t>
      </w:r>
      <w:r w:rsidR="004A2B42">
        <w:rPr>
          <w:rFonts w:ascii="Book Antiqua" w:eastAsia="Book Antiqua" w:hAnsi="Book Antiqua" w:cs="Book Antiqua"/>
          <w:color w:val="000000"/>
        </w:rPr>
        <w:t xml:space="preserve">who </w:t>
      </w:r>
      <w:r>
        <w:rPr>
          <w:rFonts w:ascii="Book Antiqua" w:eastAsia="Book Antiqua" w:hAnsi="Book Antiqua" w:cs="Book Antiqua"/>
          <w:color w:val="000000"/>
        </w:rPr>
        <w:t>develop COVID-19</w:t>
      </w:r>
      <w:r w:rsidR="004A2B42">
        <w:rPr>
          <w:rFonts w:ascii="Book Antiqua" w:eastAsia="Book Antiqua" w:hAnsi="Book Antiqua" w:cs="Book Antiqua"/>
          <w:color w:val="000000"/>
        </w:rPr>
        <w:t>.</w:t>
      </w:r>
      <w:r>
        <w:rPr>
          <w:rFonts w:ascii="Book Antiqua" w:eastAsia="Book Antiqua" w:hAnsi="Book Antiqua" w:cs="Book Antiqua"/>
          <w:color w:val="000000"/>
        </w:rPr>
        <w:t xml:space="preserve"> </w:t>
      </w:r>
      <w:r w:rsidR="004A2B42">
        <w:rPr>
          <w:rFonts w:ascii="Book Antiqua" w:eastAsia="Book Antiqua" w:hAnsi="Book Antiqua" w:cs="Book Antiqua"/>
          <w:color w:val="000000"/>
        </w:rPr>
        <w:t xml:space="preserve">The relationship stems from </w:t>
      </w:r>
      <w:r>
        <w:rPr>
          <w:rFonts w:ascii="Book Antiqua" w:eastAsia="Book Antiqua" w:hAnsi="Book Antiqua" w:cs="Book Antiqua"/>
          <w:color w:val="000000"/>
        </w:rPr>
        <w:t>the fact that MAFLD is a part of the metabolic syndrome, and shares the following characteristics: (1)</w:t>
      </w:r>
      <w:r>
        <w:rPr>
          <w:rFonts w:ascii="Book Antiqua" w:eastAsia="Book Antiqua" w:hAnsi="Book Antiqua" w:cs="Book Antiqua"/>
          <w:caps/>
          <w:color w:val="000000"/>
        </w:rPr>
        <w:t xml:space="preserve"> a</w:t>
      </w:r>
      <w:r>
        <w:rPr>
          <w:rFonts w:ascii="Book Antiqua" w:eastAsia="Book Antiqua" w:hAnsi="Book Antiqua" w:cs="Book Antiqua"/>
          <w:color w:val="000000"/>
        </w:rPr>
        <w:t xml:space="preserve"> preexisting systemic inflammatory milieu (</w:t>
      </w:r>
      <w:r w:rsidR="004A2B42" w:rsidRPr="005D5A61">
        <w:rPr>
          <w:rFonts w:ascii="Book Antiqua" w:eastAsia="Book Antiqua" w:hAnsi="Book Antiqua" w:cs="Book Antiqua"/>
          <w:i/>
          <w:iCs/>
          <w:color w:val="000000"/>
        </w:rPr>
        <w:t>i.e.</w:t>
      </w:r>
      <w:r w:rsidR="004A2B42">
        <w:rPr>
          <w:rFonts w:ascii="Book Antiqua" w:eastAsia="Book Antiqua" w:hAnsi="Book Antiqua" w:cs="Book Antiqua"/>
          <w:color w:val="000000"/>
        </w:rPr>
        <w:t xml:space="preserve"> </w:t>
      </w:r>
      <w:r>
        <w:rPr>
          <w:rFonts w:ascii="Book Antiqua" w:eastAsia="Book Antiqua" w:hAnsi="Book Antiqua" w:cs="Book Antiqua"/>
          <w:color w:val="000000"/>
        </w:rPr>
        <w:t xml:space="preserve">systemic chronic inflammation and insulin resistance); (2) </w:t>
      </w:r>
      <w:r>
        <w:rPr>
          <w:rFonts w:ascii="Book Antiqua" w:eastAsia="Book Antiqua" w:hAnsi="Book Antiqua" w:cs="Book Antiqua"/>
          <w:caps/>
          <w:color w:val="000000"/>
        </w:rPr>
        <w:t>e</w:t>
      </w:r>
      <w:r>
        <w:rPr>
          <w:rFonts w:ascii="Book Antiqua" w:eastAsia="Book Antiqua" w:hAnsi="Book Antiqua" w:cs="Book Antiqua"/>
          <w:color w:val="000000"/>
        </w:rPr>
        <w:t xml:space="preserve">ndothelial dysfunction; </w:t>
      </w:r>
      <w:r w:rsidR="00F52B8E">
        <w:rPr>
          <w:rFonts w:ascii="Book Antiqua" w:hAnsi="Book Antiqua" w:cs="Book Antiqua" w:hint="eastAsia"/>
          <w:color w:val="000000"/>
          <w:lang w:eastAsia="zh-CN"/>
        </w:rPr>
        <w:t>a</w:t>
      </w:r>
      <w:r>
        <w:rPr>
          <w:rFonts w:ascii="Book Antiqua" w:eastAsia="Book Antiqua" w:hAnsi="Book Antiqua" w:cs="Book Antiqua"/>
          <w:color w:val="000000"/>
        </w:rPr>
        <w:t xml:space="preserve">nd (3) </w:t>
      </w:r>
      <w:r w:rsidR="00A10FE3">
        <w:rPr>
          <w:rFonts w:ascii="Book Antiqua" w:eastAsia="Book Antiqua" w:hAnsi="Book Antiqua" w:cs="Book Antiqua"/>
          <w:caps/>
          <w:color w:val="000000"/>
        </w:rPr>
        <w:t>d</w:t>
      </w:r>
      <w:r>
        <w:rPr>
          <w:rFonts w:ascii="Book Antiqua" w:eastAsia="Book Antiqua" w:hAnsi="Book Antiqua" w:cs="Book Antiqua"/>
          <w:color w:val="000000"/>
        </w:rPr>
        <w:t xml:space="preserve">ifferential regulation of </w:t>
      </w:r>
      <w:r w:rsidR="004A2B42">
        <w:rPr>
          <w:rFonts w:ascii="Book Antiqua" w:eastAsia="Book Antiqua" w:hAnsi="Book Antiqua" w:cs="Book Antiqua"/>
          <w:color w:val="000000"/>
        </w:rPr>
        <w:t>the r</w:t>
      </w:r>
      <w:r>
        <w:rPr>
          <w:rFonts w:ascii="Book Antiqua" w:eastAsia="Book Antiqua" w:hAnsi="Book Antiqua" w:cs="Book Antiqua"/>
          <w:color w:val="000000"/>
        </w:rPr>
        <w:t>enin-angiotensin-aldosterone system (RAAS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23–29]</w:t>
      </w:r>
      <w:r>
        <w:rPr>
          <w:rFonts w:ascii="Book Antiqua" w:eastAsia="Book Antiqua" w:hAnsi="Book Antiqua" w:cs="Book Antiqua"/>
          <w:color w:val="000000"/>
        </w:rPr>
        <w:t>.</w:t>
      </w:r>
    </w:p>
    <w:p w14:paraId="480061D3" w14:textId="6A688648"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Long-term inflammation is a common denominator in chronic metabolic diseases, including </w:t>
      </w:r>
      <w:proofErr w:type="gramStart"/>
      <w:r>
        <w:rPr>
          <w:rFonts w:ascii="Book Antiqua" w:eastAsia="Book Antiqua" w:hAnsi="Book Antiqua" w:cs="Book Antiqua"/>
          <w:color w:val="000000"/>
        </w:rPr>
        <w:t>MAFLD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Obese patients express 2.5-fold more </w:t>
      </w:r>
      <w:r w:rsidR="004A2B42">
        <w:rPr>
          <w:rFonts w:ascii="Book Antiqua" w:eastAsia="Book Antiqua" w:hAnsi="Book Antiqua" w:cs="Book Antiqua"/>
          <w:color w:val="000000"/>
        </w:rPr>
        <w:t>tumor necrosis factor (</w:t>
      </w:r>
      <w:r>
        <w:rPr>
          <w:rFonts w:ascii="Book Antiqua" w:eastAsia="Book Antiqua" w:hAnsi="Book Antiqua" w:cs="Book Antiqua"/>
          <w:color w:val="000000"/>
        </w:rPr>
        <w:t>TNF</w:t>
      </w:r>
      <w:r w:rsidR="004A2B42">
        <w:rPr>
          <w:rFonts w:ascii="Book Antiqua" w:eastAsia="Book Antiqua" w:hAnsi="Book Antiqua" w:cs="Book Antiqua"/>
          <w:color w:val="000000"/>
        </w:rPr>
        <w:t>)</w:t>
      </w:r>
      <w:r>
        <w:rPr>
          <w:rFonts w:ascii="Book Antiqua" w:eastAsia="Book Antiqua" w:hAnsi="Book Antiqua" w:cs="Book Antiqua"/>
          <w:color w:val="000000"/>
        </w:rPr>
        <w:t xml:space="preserve">-α in fat tissue compared </w:t>
      </w:r>
      <w:r w:rsidR="004A2B42">
        <w:rPr>
          <w:rFonts w:ascii="Book Antiqua" w:eastAsia="Book Antiqua" w:hAnsi="Book Antiqua" w:cs="Book Antiqua"/>
          <w:color w:val="000000"/>
        </w:rPr>
        <w:t xml:space="preserve">with </w:t>
      </w:r>
      <w:r>
        <w:rPr>
          <w:rFonts w:ascii="Book Antiqua" w:eastAsia="Book Antiqua" w:hAnsi="Book Antiqua" w:cs="Book Antiqua"/>
          <w:color w:val="000000"/>
        </w:rPr>
        <w:t xml:space="preserve">lean controls, and weight loss </w:t>
      </w:r>
      <w:r w:rsidR="004A2B42">
        <w:rPr>
          <w:rFonts w:ascii="Book Antiqua" w:eastAsia="Book Antiqua" w:hAnsi="Book Antiqua" w:cs="Book Antiqua"/>
          <w:color w:val="000000"/>
        </w:rPr>
        <w:t xml:space="preserve">is accompanied by </w:t>
      </w:r>
      <w:r>
        <w:rPr>
          <w:rFonts w:ascii="Book Antiqua" w:eastAsia="Book Antiqua" w:hAnsi="Book Antiqua" w:cs="Book Antiqua"/>
          <w:color w:val="000000"/>
        </w:rPr>
        <w:t xml:space="preserve">a decrease in TNF-α mRNA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Contrary to the belief that patients with simple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do not have inflammation, some studies have shown otherwise. In murine models, it has been shown that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leads to inflammation through NF-</w:t>
      </w:r>
      <w:proofErr w:type="spellStart"/>
      <w:r>
        <w:rPr>
          <w:rFonts w:ascii="Book Antiqua" w:eastAsia="Book Antiqua" w:hAnsi="Book Antiqua" w:cs="Book Antiqua"/>
          <w:color w:val="000000"/>
        </w:rPr>
        <w:t>kB</w:t>
      </w:r>
      <w:proofErr w:type="spellEnd"/>
      <w:r>
        <w:rPr>
          <w:rFonts w:ascii="Book Antiqua" w:eastAsia="Book Antiqua" w:hAnsi="Book Antiqua" w:cs="Book Antiqua"/>
          <w:color w:val="000000"/>
        </w:rPr>
        <w:t xml:space="preserve"> activation and downstream cytokine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Patients with both NAFLD and </w:t>
      </w:r>
      <w:r w:rsidRPr="00437067">
        <w:rPr>
          <w:rFonts w:ascii="Book Antiqua" w:eastAsia="Book Antiqua" w:hAnsi="Book Antiqua" w:cs="Book Antiqua"/>
          <w:color w:val="000000"/>
        </w:rPr>
        <w:t xml:space="preserve">nonalcoholic </w:t>
      </w:r>
      <w:proofErr w:type="spellStart"/>
      <w:r w:rsidRPr="00437067">
        <w:rPr>
          <w:rFonts w:ascii="Book Antiqua" w:eastAsia="Book Antiqua" w:hAnsi="Book Antiqua" w:cs="Book Antiqua"/>
          <w:color w:val="000000"/>
        </w:rPr>
        <w:t>steatohepatitis</w:t>
      </w:r>
      <w:proofErr w:type="spellEnd"/>
      <w:r w:rsidRPr="00437067">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NASH</w:t>
      </w:r>
      <w:r>
        <w:rPr>
          <w:rFonts w:ascii="Book Antiqua" w:hAnsi="Book Antiqua" w:cs="Book Antiqua" w:hint="eastAsia"/>
          <w:color w:val="000000"/>
          <w:lang w:eastAsia="zh-CN"/>
        </w:rPr>
        <w:t>)</w:t>
      </w:r>
      <w:r>
        <w:rPr>
          <w:rFonts w:ascii="Book Antiqua" w:eastAsia="Book Antiqua" w:hAnsi="Book Antiqua" w:cs="Book Antiqua"/>
          <w:color w:val="000000"/>
        </w:rPr>
        <w:t xml:space="preserve"> have significantly higher serum levels of IL-6 and CRP compared with healthy controls, where inflammation levels are similar in both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Also CCL2/MCP-1</w:t>
      </w:r>
      <w:r w:rsidR="004A2B42">
        <w:rPr>
          <w:rFonts w:ascii="Book Antiqua" w:eastAsia="Book Antiqua" w:hAnsi="Book Antiqua" w:cs="Book Antiqua"/>
          <w:color w:val="000000"/>
        </w:rPr>
        <w:t>,</w:t>
      </w:r>
      <w:r>
        <w:rPr>
          <w:rFonts w:ascii="Book Antiqua" w:eastAsia="Book Antiqua" w:hAnsi="Book Antiqua" w:cs="Book Antiqua"/>
          <w:color w:val="000000"/>
        </w:rPr>
        <w:t xml:space="preserve"> which regulates migration and infiltration of monocytes/macrophages was found to be increased in both NAFLD and NASH</w:t>
      </w:r>
      <w:r w:rsidR="004A2B42">
        <w:rPr>
          <w:rFonts w:ascii="Book Antiqua" w:eastAsia="Book Antiqua" w:hAnsi="Book Antiqua" w:cs="Book Antiqua"/>
          <w:color w:val="000000"/>
        </w:rPr>
        <w:t xml:space="preserve"> </w:t>
      </w:r>
      <w:proofErr w:type="gramStart"/>
      <w:r w:rsidR="004A2B42">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studies </w:t>
      </w:r>
      <w:r w:rsidR="00C62764">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patients with NAFLD </w:t>
      </w:r>
      <w:r w:rsidR="00C62764">
        <w:rPr>
          <w:rFonts w:ascii="Book Antiqua" w:eastAsia="Book Antiqua" w:hAnsi="Book Antiqua" w:cs="Book Antiqua"/>
          <w:color w:val="000000"/>
        </w:rPr>
        <w:t xml:space="preserve">were </w:t>
      </w:r>
      <w:r>
        <w:rPr>
          <w:rFonts w:ascii="Book Antiqua" w:eastAsia="Book Antiqua" w:hAnsi="Book Antiqua" w:cs="Book Antiqua"/>
          <w:color w:val="000000"/>
        </w:rPr>
        <w:t xml:space="preserve">characterized by low-grade systemic inflammation; furthermore, compared with healthy individuals, the presence of advanced liver fibrosis </w:t>
      </w:r>
      <w:r w:rsidR="00C62764">
        <w:rPr>
          <w:rFonts w:ascii="Book Antiqua" w:eastAsia="Book Antiqua" w:hAnsi="Book Antiqua" w:cs="Book Antiqua"/>
          <w:color w:val="000000"/>
        </w:rPr>
        <w:t>was accompanied by</w:t>
      </w:r>
      <w:r>
        <w:rPr>
          <w:rFonts w:ascii="Book Antiqua" w:eastAsia="Book Antiqua" w:hAnsi="Book Antiqua" w:cs="Book Antiqua"/>
          <w:color w:val="000000"/>
        </w:rPr>
        <w:t xml:space="preserve"> significantly higher markers of </w:t>
      </w:r>
      <w:r>
        <w:rPr>
          <w:rFonts w:ascii="Book Antiqua" w:eastAsia="Book Antiqua" w:hAnsi="Book Antiqua" w:cs="Book Antiqua"/>
          <w:color w:val="000000"/>
        </w:rPr>
        <w:lastRenderedPageBreak/>
        <w:t xml:space="preserve">systemic circulatory dysfunction and higher levels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such as </w:t>
      </w:r>
      <w:r w:rsidR="00F65EA7">
        <w:rPr>
          <w:rFonts w:ascii="Book Antiqua" w:eastAsia="Book Antiqua" w:hAnsi="Book Antiqua" w:cs="Book Antiqua"/>
          <w:color w:val="000000"/>
        </w:rPr>
        <w:t>tumor necrosis factor (</w:t>
      </w:r>
      <w:r>
        <w:rPr>
          <w:rFonts w:ascii="Book Antiqua" w:eastAsia="Book Antiqua" w:hAnsi="Book Antiqua" w:cs="Book Antiqua"/>
          <w:color w:val="000000"/>
        </w:rPr>
        <w:t>TNF</w:t>
      </w:r>
      <w:r w:rsidR="00F65EA7">
        <w:rPr>
          <w:rFonts w:ascii="Book Antiqua" w:eastAsia="Book Antiqua" w:hAnsi="Book Antiqua" w:cs="Book Antiqua"/>
          <w:color w:val="000000"/>
        </w:rPr>
        <w:t>)-α</w:t>
      </w:r>
      <w:r>
        <w:rPr>
          <w:rFonts w:ascii="Book Antiqua" w:eastAsia="Book Antiqua" w:hAnsi="Book Antiqua" w:cs="Book Antiqua"/>
          <w:color w:val="000000"/>
        </w:rPr>
        <w:t xml:space="preserve">, </w:t>
      </w:r>
      <w:r w:rsidR="00C62764">
        <w:rPr>
          <w:rFonts w:ascii="Book Antiqua" w:eastAsia="Book Antiqua" w:hAnsi="Book Antiqua" w:cs="Book Antiqua"/>
          <w:color w:val="000000"/>
        </w:rPr>
        <w:t>interleukin (</w:t>
      </w:r>
      <w:r>
        <w:rPr>
          <w:rFonts w:ascii="Book Antiqua" w:eastAsia="Book Antiqua" w:hAnsi="Book Antiqua" w:cs="Book Antiqua"/>
          <w:color w:val="000000"/>
        </w:rPr>
        <w:t>IL</w:t>
      </w:r>
      <w:r w:rsidR="00C62764">
        <w:rPr>
          <w:rFonts w:ascii="Book Antiqua" w:eastAsia="Book Antiqua" w:hAnsi="Book Antiqua" w:cs="Book Antiqua"/>
          <w:color w:val="000000"/>
        </w:rPr>
        <w:t>)</w:t>
      </w:r>
      <w:r>
        <w:rPr>
          <w:rFonts w:ascii="Book Antiqua" w:eastAsia="Book Antiqua" w:hAnsi="Book Antiqua" w:cs="Book Antiqua"/>
          <w:color w:val="000000"/>
        </w:rPr>
        <w:t xml:space="preserve">-6, IL-8, </w:t>
      </w:r>
      <w:r w:rsidR="00C62764">
        <w:rPr>
          <w:rFonts w:ascii="Book Antiqua" w:eastAsia="Book Antiqua" w:hAnsi="Book Antiqua" w:cs="Book Antiqua"/>
          <w:color w:val="000000"/>
        </w:rPr>
        <w:t>m</w:t>
      </w:r>
      <w:r w:rsidR="00C62764" w:rsidRPr="00C62764">
        <w:rPr>
          <w:rFonts w:ascii="Book Antiqua" w:eastAsia="Book Antiqua" w:hAnsi="Book Antiqua" w:cs="Book Antiqua"/>
          <w:color w:val="000000"/>
        </w:rPr>
        <w:t xml:space="preserve">onocyte </w:t>
      </w:r>
      <w:proofErr w:type="spellStart"/>
      <w:r w:rsidR="00C62764" w:rsidRPr="00C62764">
        <w:rPr>
          <w:rFonts w:ascii="Book Antiqua" w:eastAsia="Book Antiqua" w:hAnsi="Book Antiqua" w:cs="Book Antiqua"/>
          <w:color w:val="000000"/>
        </w:rPr>
        <w:t>chemoattractant</w:t>
      </w:r>
      <w:proofErr w:type="spellEnd"/>
      <w:r w:rsidR="00C62764" w:rsidRPr="00C62764">
        <w:rPr>
          <w:rFonts w:ascii="Book Antiqua" w:eastAsia="Book Antiqua" w:hAnsi="Book Antiqua" w:cs="Book Antiqua"/>
          <w:color w:val="000000"/>
        </w:rPr>
        <w:t xml:space="preserve"> protein</w:t>
      </w:r>
      <w:r w:rsidR="00C62764">
        <w:rPr>
          <w:rFonts w:ascii="Book Antiqua" w:eastAsia="Book Antiqua" w:hAnsi="Book Antiqua" w:cs="Book Antiqua"/>
          <w:color w:val="000000"/>
        </w:rPr>
        <w:t xml:space="preserve"> (</w:t>
      </w:r>
      <w:r>
        <w:rPr>
          <w:rFonts w:ascii="Book Antiqua" w:eastAsia="Book Antiqua" w:hAnsi="Book Antiqua" w:cs="Book Antiqua"/>
          <w:color w:val="000000"/>
        </w:rPr>
        <w:t>MCP</w:t>
      </w:r>
      <w:r w:rsidR="00C62764">
        <w:rPr>
          <w:rFonts w:ascii="Book Antiqua" w:eastAsia="Book Antiqua" w:hAnsi="Book Antiqua" w:cs="Book Antiqua"/>
          <w:color w:val="000000"/>
        </w:rPr>
        <w:t>)</w:t>
      </w:r>
      <w:r>
        <w:rPr>
          <w:rFonts w:ascii="Book Antiqua" w:eastAsia="Book Antiqua" w:hAnsi="Book Antiqua" w:cs="Book Antiqua"/>
          <w:color w:val="000000"/>
        </w:rPr>
        <w:t>-1,</w:t>
      </w:r>
      <w:r w:rsidR="00F65EA7">
        <w:rPr>
          <w:rFonts w:ascii="Book Antiqua" w:eastAsia="Book Antiqua" w:hAnsi="Book Antiqua" w:cs="Book Antiqua"/>
          <w:color w:val="000000"/>
        </w:rPr>
        <w:t xml:space="preserve"> </w:t>
      </w:r>
      <w:r w:rsidR="00C62764">
        <w:rPr>
          <w:rFonts w:ascii="Book Antiqua" w:eastAsia="Book Antiqua" w:hAnsi="Book Antiqua" w:cs="Book Antiqua"/>
          <w:color w:val="000000"/>
        </w:rPr>
        <w:t>i</w:t>
      </w:r>
      <w:r w:rsidR="00F65EA7">
        <w:rPr>
          <w:rFonts w:ascii="Book Antiqua" w:eastAsia="Book Antiqua" w:hAnsi="Book Antiqua" w:cs="Book Antiqua"/>
          <w:color w:val="000000"/>
        </w:rPr>
        <w:t>n</w:t>
      </w:r>
      <w:r w:rsidR="00C62764" w:rsidRPr="00C62764">
        <w:rPr>
          <w:rFonts w:ascii="Book Antiqua" w:eastAsia="Book Antiqua" w:hAnsi="Book Antiqua" w:cs="Book Antiqua"/>
          <w:color w:val="000000"/>
        </w:rPr>
        <w:t xml:space="preserve">terferon-γ–inducible protein </w:t>
      </w:r>
      <w:r w:rsidR="00C62764">
        <w:rPr>
          <w:rFonts w:ascii="Book Antiqua" w:eastAsia="Book Antiqua" w:hAnsi="Book Antiqua" w:cs="Book Antiqua"/>
          <w:color w:val="000000"/>
        </w:rPr>
        <w:t>(</w:t>
      </w:r>
      <w:r>
        <w:rPr>
          <w:rFonts w:ascii="Book Antiqua" w:eastAsia="Book Antiqua" w:hAnsi="Book Antiqua" w:cs="Book Antiqua"/>
          <w:color w:val="000000"/>
        </w:rPr>
        <w:t>IP</w:t>
      </w:r>
      <w:r w:rsidR="00C62764">
        <w:rPr>
          <w:rFonts w:ascii="Book Antiqua" w:eastAsia="Book Antiqua" w:hAnsi="Book Antiqua" w:cs="Book Antiqua"/>
          <w:color w:val="000000"/>
        </w:rPr>
        <w:t>)</w:t>
      </w:r>
      <w:r>
        <w:rPr>
          <w:rFonts w:ascii="Book Antiqua" w:eastAsia="Book Antiqua" w:hAnsi="Book Antiqua" w:cs="Book Antiqua"/>
          <w:color w:val="000000"/>
        </w:rPr>
        <w:t xml:space="preserve">-10, and </w:t>
      </w:r>
      <w:r w:rsidR="00C62764">
        <w:rPr>
          <w:rFonts w:ascii="Book Antiqua" w:eastAsia="Book Antiqua" w:hAnsi="Book Antiqua" w:cs="Book Antiqua"/>
          <w:color w:val="000000"/>
        </w:rPr>
        <w:t>m</w:t>
      </w:r>
      <w:r w:rsidR="00C62764" w:rsidRPr="00C62764">
        <w:rPr>
          <w:rFonts w:ascii="Book Antiqua" w:eastAsia="Book Antiqua" w:hAnsi="Book Antiqua" w:cs="Book Antiqua"/>
          <w:color w:val="000000"/>
        </w:rPr>
        <w:t>acrophage inflammatory protein</w:t>
      </w:r>
      <w:r w:rsidR="00C62764">
        <w:rPr>
          <w:rFonts w:ascii="Book Antiqua" w:eastAsia="Book Antiqua" w:hAnsi="Book Antiqua" w:cs="Book Antiqua"/>
          <w:color w:val="000000"/>
        </w:rPr>
        <w:t xml:space="preserve"> (</w:t>
      </w:r>
      <w:r>
        <w:rPr>
          <w:rFonts w:ascii="Book Antiqua" w:eastAsia="Book Antiqua" w:hAnsi="Book Antiqua" w:cs="Book Antiqua"/>
          <w:color w:val="000000"/>
        </w:rPr>
        <w:t>MIP</w:t>
      </w:r>
      <w:r w:rsidR="00C62764">
        <w:rPr>
          <w:rFonts w:ascii="Book Antiqua" w:eastAsia="Book Antiqua" w:hAnsi="Book Antiqua" w:cs="Book Antiqua"/>
          <w:color w:val="000000"/>
        </w:rPr>
        <w:t>)</w:t>
      </w:r>
      <w:r>
        <w:rPr>
          <w:rFonts w:ascii="Book Antiqua" w:eastAsia="Book Antiqua" w:hAnsi="Book Antiqua" w:cs="Book Antiqua"/>
          <w:color w:val="000000"/>
        </w:rPr>
        <w:t>-1b</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On the other hand, in patients with COVID-19, the presence of </w:t>
      </w:r>
      <w:proofErr w:type="spellStart"/>
      <w:r>
        <w:rPr>
          <w:rFonts w:ascii="Book Antiqua" w:eastAsia="Book Antiqua" w:hAnsi="Book Antiqua" w:cs="Book Antiqua"/>
          <w:color w:val="000000"/>
        </w:rPr>
        <w:t>hyperinflammation</w:t>
      </w:r>
      <w:proofErr w:type="spellEnd"/>
      <w:r w:rsidR="00C62764">
        <w:rPr>
          <w:rFonts w:ascii="Book Antiqua" w:eastAsia="Book Antiqua" w:hAnsi="Book Antiqua" w:cs="Book Antiqua"/>
          <w:color w:val="000000"/>
        </w:rPr>
        <w:t>,</w:t>
      </w:r>
      <w:r>
        <w:rPr>
          <w:rFonts w:ascii="Book Antiqua" w:eastAsia="Book Antiqua" w:hAnsi="Book Antiqua" w:cs="Book Antiqua"/>
          <w:color w:val="000000"/>
        </w:rPr>
        <w:t xml:space="preserve"> described</w:t>
      </w:r>
      <w:r w:rsidR="00C62764">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w:t>
      </w:r>
      <w:r w:rsidR="00C62764">
        <w:rPr>
          <w:rFonts w:ascii="Book Antiqua" w:eastAsia="Book Antiqua" w:hAnsi="Book Antiqua" w:cs="Book Antiqua"/>
          <w:color w:val="000000"/>
        </w:rPr>
        <w:t xml:space="preserve">or </w:t>
      </w:r>
      <w:r>
        <w:rPr>
          <w:rFonts w:ascii="Book Antiqua" w:eastAsia="Book Antiqua" w:hAnsi="Book Antiqua" w:cs="Book Antiqua"/>
          <w:color w:val="000000"/>
        </w:rPr>
        <w:t>“cytokine storm”</w:t>
      </w:r>
      <w:r w:rsidR="00C62764">
        <w:rPr>
          <w:rFonts w:ascii="Book Antiqua" w:eastAsia="Book Antiqua" w:hAnsi="Book Antiqua" w:cs="Book Antiqua"/>
          <w:color w:val="000000"/>
        </w:rPr>
        <w:t>,</w:t>
      </w:r>
      <w:r>
        <w:rPr>
          <w:rFonts w:ascii="Book Antiqua" w:eastAsia="Book Antiqua" w:hAnsi="Book Antiqua" w:cs="Book Antiqua"/>
          <w:color w:val="000000"/>
        </w:rPr>
        <w:t xml:space="preserve"> immune </w:t>
      </w:r>
      <w:proofErr w:type="spellStart"/>
      <w:r>
        <w:rPr>
          <w:rFonts w:ascii="Book Antiqua" w:eastAsia="Book Antiqua" w:hAnsi="Book Antiqua" w:cs="Book Antiqua"/>
          <w:color w:val="000000"/>
        </w:rPr>
        <w:t>hyperactivation</w:t>
      </w:r>
      <w:proofErr w:type="spellEnd"/>
      <w:r>
        <w:rPr>
          <w:rFonts w:ascii="Book Antiqua" w:eastAsia="Book Antiqua" w:hAnsi="Book Antiqua" w:cs="Book Antiqua"/>
          <w:color w:val="000000"/>
        </w:rPr>
        <w:t xml:space="preserve">, and even in some cases secondary </w:t>
      </w:r>
      <w:proofErr w:type="spellStart"/>
      <w:r w:rsidR="00F65EA7">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sidR="00C62764">
        <w:rPr>
          <w:rFonts w:ascii="Book Antiqua" w:eastAsia="Book Antiqua" w:hAnsi="Book Antiqua" w:cs="Book Antiqua"/>
          <w:color w:val="000000"/>
        </w:rPr>
        <w:t xml:space="preserve"> have been </w:t>
      </w:r>
      <w:proofErr w:type="gramStart"/>
      <w:r w:rsidR="00C62764">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1,36–38]</w:t>
      </w:r>
      <w:r>
        <w:rPr>
          <w:rFonts w:ascii="Book Antiqua" w:eastAsia="Book Antiqua" w:hAnsi="Book Antiqua" w:cs="Book Antiqua"/>
          <w:color w:val="000000"/>
        </w:rPr>
        <w:t xml:space="preserve">. One of the cytokines reported to be elevated in patients with COVID-19 is IL-1B, which is the final effector of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a known mechanism of liver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Apart from IL-1B, other cytokines have been found to increase in COVID-19, including IL-6, IP-10, TNF, interferon-γ, </w:t>
      </w:r>
      <w:r w:rsidR="00BC624D">
        <w:rPr>
          <w:rFonts w:ascii="Book Antiqua" w:eastAsia="Book Antiqua" w:hAnsi="Book Antiqua" w:cs="Book Antiqua"/>
          <w:color w:val="000000"/>
        </w:rPr>
        <w:t>v</w:t>
      </w:r>
      <w:r w:rsidR="00BC624D" w:rsidRPr="00BC624D">
        <w:rPr>
          <w:rFonts w:ascii="Book Antiqua" w:eastAsia="Book Antiqua" w:hAnsi="Book Antiqua" w:cs="Book Antiqua"/>
          <w:color w:val="000000"/>
        </w:rPr>
        <w:t>ascular endothelial growth factor</w:t>
      </w:r>
      <w:r>
        <w:rPr>
          <w:rFonts w:ascii="Book Antiqua" w:eastAsia="Book Antiqua" w:hAnsi="Book Antiqua" w:cs="Book Antiqua"/>
          <w:color w:val="000000"/>
        </w:rPr>
        <w:t>, and MIP 1α and 1β</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Obese patients with COVID-19 present a more prominent inflammatory profile than </w:t>
      </w:r>
      <w:proofErr w:type="spellStart"/>
      <w:r>
        <w:rPr>
          <w:rFonts w:ascii="Book Antiqua" w:eastAsia="Book Antiqua" w:hAnsi="Book Antiqua" w:cs="Book Antiqua"/>
          <w:color w:val="000000"/>
        </w:rPr>
        <w:t>nonobese</w:t>
      </w:r>
      <w:proofErr w:type="spellEnd"/>
      <w:r>
        <w:rPr>
          <w:rFonts w:ascii="Book Antiqua" w:eastAsia="Book Antiqua" w:hAnsi="Book Antiqua" w:cs="Book Antiqua"/>
          <w:color w:val="000000"/>
        </w:rPr>
        <w:t xml:space="preserve"> COVID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Dexamethasone has shown </w:t>
      </w:r>
      <w:r w:rsidR="00BC624D">
        <w:rPr>
          <w:rFonts w:ascii="Book Antiqua" w:eastAsia="Book Antiqua" w:hAnsi="Book Antiqua" w:cs="Book Antiqua"/>
          <w:color w:val="000000"/>
        </w:rPr>
        <w:t xml:space="preserve">a </w:t>
      </w:r>
      <w:r>
        <w:rPr>
          <w:rFonts w:ascii="Book Antiqua" w:eastAsia="Book Antiqua" w:hAnsi="Book Antiqua" w:cs="Book Antiqua"/>
          <w:color w:val="000000"/>
        </w:rPr>
        <w:t xml:space="preserve">mortality benefit in patients with severe COVID-19 </w:t>
      </w:r>
      <w:r w:rsidR="00BC624D">
        <w:rPr>
          <w:rFonts w:ascii="Book Antiqua" w:eastAsia="Book Antiqua" w:hAnsi="Book Antiqua" w:cs="Book Antiqua"/>
          <w:color w:val="000000"/>
        </w:rPr>
        <w:t>because of</w:t>
      </w:r>
      <w:r>
        <w:rPr>
          <w:rFonts w:ascii="Book Antiqua" w:eastAsia="Book Antiqua" w:hAnsi="Book Antiqua" w:cs="Book Antiqua"/>
          <w:color w:val="000000"/>
        </w:rPr>
        <w:t xml:space="preserve"> its ability to inhibit the generation of cytokines and their deleterious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possible effect of an “acute-on-chronic inflammation” process in patients with MAFLD, including those with or without liver fibrosis, and COVID-19</w:t>
      </w:r>
      <w:r w:rsidR="00BC624D">
        <w:rPr>
          <w:rFonts w:ascii="Book Antiqua" w:eastAsia="Book Antiqua" w:hAnsi="Book Antiqua" w:cs="Book Antiqua"/>
          <w:color w:val="000000"/>
        </w:rPr>
        <w:t>,</w:t>
      </w:r>
      <w:r>
        <w:rPr>
          <w:rFonts w:ascii="Book Antiqua" w:eastAsia="Book Antiqua" w:hAnsi="Book Antiqua" w:cs="Book Antiqua"/>
          <w:color w:val="000000"/>
        </w:rPr>
        <w:t xml:space="preserve"> deserves further research, including the possibility of different anti-inflammatory responses to corticosteroids such as dexamethasone.</w:t>
      </w:r>
    </w:p>
    <w:p w14:paraId="51B5C47A" w14:textId="5A84D55D" w:rsidR="00A77B3E" w:rsidRDefault="00437067" w:rsidP="00D87CCF">
      <w:pPr>
        <w:tabs>
          <w:tab w:val="left" w:pos="3969"/>
        </w:tabs>
        <w:spacing w:line="360" w:lineRule="auto"/>
        <w:ind w:firstLineChars="100" w:firstLine="240"/>
        <w:jc w:val="both"/>
      </w:pPr>
      <w:r>
        <w:rPr>
          <w:rFonts w:ascii="Book Antiqua" w:eastAsia="Book Antiqua" w:hAnsi="Book Antiqua" w:cs="Book Antiqua"/>
          <w:color w:val="000000"/>
        </w:rPr>
        <w:t xml:space="preserve">Another point of convergence between COVID-19 and metabolic diseases such as MAFLD is endothelial dysfunction. Endothelial dysfunction has been described in patients with liver </w:t>
      </w:r>
      <w:proofErr w:type="spellStart"/>
      <w:r>
        <w:rPr>
          <w:rFonts w:ascii="Book Antiqua" w:eastAsia="Book Antiqua" w:hAnsi="Book Antiqua" w:cs="Book Antiqua"/>
          <w:color w:val="000000"/>
        </w:rPr>
        <w:t>steatosis</w:t>
      </w:r>
      <w:proofErr w:type="spellEnd"/>
      <w:r w:rsidR="00BC624D">
        <w:rPr>
          <w:rFonts w:ascii="Book Antiqua" w:eastAsia="Book Antiqua" w:hAnsi="Book Antiqua" w:cs="Book Antiqua"/>
          <w:color w:val="000000"/>
        </w:rPr>
        <w:t>.</w:t>
      </w:r>
      <w:r>
        <w:rPr>
          <w:rFonts w:ascii="Book Antiqua" w:eastAsia="Book Antiqua" w:hAnsi="Book Antiqua" w:cs="Book Antiqua"/>
          <w:color w:val="000000"/>
        </w:rPr>
        <w:t xml:space="preserve"> </w:t>
      </w:r>
      <w:r w:rsidR="00BC624D">
        <w:rPr>
          <w:rFonts w:ascii="Book Antiqua" w:eastAsia="Book Antiqua" w:hAnsi="Book Antiqua" w:cs="Book Antiqua"/>
          <w:color w:val="000000"/>
        </w:rPr>
        <w:t>H</w:t>
      </w:r>
      <w:r>
        <w:rPr>
          <w:rFonts w:ascii="Book Antiqua" w:eastAsia="Book Antiqua" w:hAnsi="Book Antiqua" w:cs="Book Antiqua"/>
          <w:color w:val="000000"/>
        </w:rPr>
        <w:t>ealthy individuals have better endothelial function than biopsy-proven NAFLD patients</w:t>
      </w:r>
      <w:r>
        <w:rPr>
          <w:rFonts w:ascii="Book Antiqua" w:eastAsia="Book Antiqua" w:hAnsi="Book Antiqua" w:cs="Book Antiqua"/>
          <w:color w:val="000000"/>
          <w:szCs w:val="30"/>
          <w:vertAlign w:val="superscript"/>
        </w:rPr>
        <w:t>[27]</w:t>
      </w:r>
      <w:r w:rsidR="00BC624D">
        <w:rPr>
          <w:rFonts w:ascii="Book Antiqua" w:eastAsia="Book Antiqua" w:hAnsi="Book Antiqua" w:cs="Book Antiqua"/>
          <w:color w:val="000000"/>
        </w:rPr>
        <w:t>,</w:t>
      </w:r>
      <w:r>
        <w:rPr>
          <w:rFonts w:ascii="Book Antiqua" w:eastAsia="Book Antiqua" w:hAnsi="Book Antiqua" w:cs="Book Antiqua"/>
          <w:color w:val="000000"/>
        </w:rPr>
        <w:t xml:space="preserve"> </w:t>
      </w:r>
      <w:r w:rsidR="00BC624D">
        <w:rPr>
          <w:rFonts w:ascii="Book Antiqua" w:eastAsia="Book Antiqua" w:hAnsi="Book Antiqua" w:cs="Book Antiqua"/>
          <w:color w:val="000000"/>
        </w:rPr>
        <w:t>w</w:t>
      </w:r>
      <w:r>
        <w:rPr>
          <w:rFonts w:ascii="Book Antiqua" w:eastAsia="Book Antiqua" w:hAnsi="Book Antiqua" w:cs="Book Antiqua"/>
          <w:color w:val="000000"/>
        </w:rPr>
        <w:t>hich partially explains the increased risk of cardiovascular disease in th</w:t>
      </w:r>
      <w:r w:rsidR="00BC624D">
        <w:rPr>
          <w:rFonts w:ascii="Book Antiqua" w:eastAsia="Book Antiqua" w:hAnsi="Book Antiqua" w:cs="Book Antiqua"/>
          <w:color w:val="000000"/>
        </w:rPr>
        <w:t>at</w:t>
      </w:r>
      <w:r>
        <w:rPr>
          <w:rFonts w:ascii="Book Antiqua" w:eastAsia="Book Antiqua" w:hAnsi="Book Antiqua" w:cs="Book Antiqua"/>
          <w:color w:val="000000"/>
        </w:rPr>
        <w:t xml:space="preserve"> population</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Endothelial dysfunction results in a </w:t>
      </w:r>
      <w:proofErr w:type="spellStart"/>
      <w:r>
        <w:rPr>
          <w:rFonts w:ascii="Book Antiqua" w:eastAsia="Book Antiqua" w:hAnsi="Book Antiqua" w:cs="Book Antiqua"/>
          <w:color w:val="000000"/>
        </w:rPr>
        <w:t>prothrombotic</w:t>
      </w:r>
      <w:proofErr w:type="spellEnd"/>
      <w:r>
        <w:rPr>
          <w:rFonts w:ascii="Book Antiqua" w:eastAsia="Book Antiqua" w:hAnsi="Book Antiqua" w:cs="Book Antiqua"/>
          <w:color w:val="000000"/>
        </w:rPr>
        <w:t xml:space="preserve"> state leading to occlusion and micro thrombi formation in patients with COVID-19</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Moreover, endothelial dysfunction can result in insufficient nitric oxide and consequent vessel </w:t>
      </w:r>
      <w:proofErr w:type="gramStart"/>
      <w:r>
        <w:rPr>
          <w:rFonts w:ascii="Book Antiqua" w:eastAsia="Book Antiqua" w:hAnsi="Book Antiqua" w:cs="Book Antiqua"/>
          <w:color w:val="000000"/>
        </w:rPr>
        <w:t>constriction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Taken together, </w:t>
      </w:r>
      <w:r w:rsidR="00BC624D">
        <w:rPr>
          <w:rFonts w:ascii="Book Antiqua" w:eastAsia="Book Antiqua" w:hAnsi="Book Antiqua" w:cs="Book Antiqua"/>
          <w:color w:val="000000"/>
        </w:rPr>
        <w:t xml:space="preserve">the studies show that </w:t>
      </w:r>
      <w:r>
        <w:rPr>
          <w:rFonts w:ascii="Book Antiqua" w:eastAsia="Book Antiqua" w:hAnsi="Book Antiqua" w:cs="Book Antiqua"/>
          <w:color w:val="000000"/>
        </w:rPr>
        <w:t xml:space="preserve">preexisting endothelial dysfunction </w:t>
      </w:r>
      <w:r w:rsidR="00AA1DB6">
        <w:rPr>
          <w:rFonts w:ascii="Book Antiqua" w:eastAsia="Book Antiqua" w:hAnsi="Book Antiqua" w:cs="Book Antiqua"/>
          <w:color w:val="000000"/>
        </w:rPr>
        <w:t>could</w:t>
      </w:r>
      <w:r w:rsidR="00BC624D">
        <w:rPr>
          <w:rFonts w:ascii="Book Antiqua" w:eastAsia="Book Antiqua" w:hAnsi="Book Antiqua" w:cs="Book Antiqua"/>
          <w:color w:val="000000"/>
        </w:rPr>
        <w:t xml:space="preserve"> </w:t>
      </w:r>
      <w:r>
        <w:rPr>
          <w:rFonts w:ascii="Book Antiqua" w:eastAsia="Book Antiqua" w:hAnsi="Book Antiqua" w:cs="Book Antiqua"/>
          <w:color w:val="000000"/>
        </w:rPr>
        <w:t xml:space="preserve">explain the high prevalence of thrombosis in patients with COVID-19 and </w:t>
      </w:r>
      <w:proofErr w:type="gramStart"/>
      <w:r>
        <w:rPr>
          <w:rFonts w:ascii="Book Antiqua" w:eastAsia="Book Antiqua" w:hAnsi="Book Antiqua" w:cs="Book Antiqua"/>
          <w:color w:val="000000"/>
        </w:rPr>
        <w:t>MAFLD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A82CCF0" w14:textId="5EC3CAE4" w:rsidR="00A77B3E" w:rsidRDefault="00437067" w:rsidP="00D87CCF">
      <w:pPr>
        <w:spacing w:line="360" w:lineRule="auto"/>
        <w:ind w:firstLineChars="100" w:firstLine="240"/>
        <w:jc w:val="both"/>
      </w:pPr>
      <w:r>
        <w:rPr>
          <w:rFonts w:ascii="Book Antiqua" w:eastAsia="Book Antiqua" w:hAnsi="Book Antiqua" w:cs="Book Antiqua"/>
          <w:color w:val="000000"/>
        </w:rPr>
        <w:lastRenderedPageBreak/>
        <w:t xml:space="preserve">Finally, some of the pathways involved in liver fibrosis, which is the key event determining the outcome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are specially relevant and could </w:t>
      </w:r>
      <w:r w:rsidR="00BC624D">
        <w:rPr>
          <w:rFonts w:ascii="Book Antiqua" w:eastAsia="Book Antiqua" w:hAnsi="Book Antiqua" w:cs="Book Antiqua"/>
          <w:color w:val="000000"/>
        </w:rPr>
        <w:t xml:space="preserve">have </w:t>
      </w:r>
      <w:r>
        <w:rPr>
          <w:rFonts w:ascii="Book Antiqua" w:eastAsia="Book Antiqua" w:hAnsi="Book Antiqua" w:cs="Book Antiqua"/>
          <w:color w:val="000000"/>
        </w:rPr>
        <w:t xml:space="preserve">an important role in patients with COVID-19. One of them, the RAAS, is involved in liver fibrosis development, where angiotensin II induces a </w:t>
      </w:r>
      <w:proofErr w:type="spellStart"/>
      <w:r>
        <w:rPr>
          <w:rFonts w:ascii="Book Antiqua" w:eastAsia="Book Antiqua" w:hAnsi="Book Antiqua" w:cs="Book Antiqua"/>
          <w:color w:val="000000"/>
        </w:rPr>
        <w:t>profibrogenic</w:t>
      </w:r>
      <w:proofErr w:type="spellEnd"/>
      <w:r>
        <w:rPr>
          <w:rFonts w:ascii="Book Antiqua" w:eastAsia="Book Antiqua" w:hAnsi="Book Antiqua" w:cs="Book Antiqua"/>
          <w:color w:val="000000"/>
        </w:rPr>
        <w:t xml:space="preserve"> phenotype in stellate cells and </w:t>
      </w:r>
      <w:r w:rsidR="00BC624D">
        <w:rPr>
          <w:rFonts w:ascii="Book Antiqua" w:eastAsia="Book Antiqua" w:hAnsi="Book Antiqua" w:cs="Book Antiqua"/>
          <w:color w:val="000000"/>
        </w:rPr>
        <w:t>has</w:t>
      </w:r>
      <w:r>
        <w:rPr>
          <w:rFonts w:ascii="Book Antiqua" w:eastAsia="Book Antiqua" w:hAnsi="Book Antiqua" w:cs="Book Antiqua"/>
          <w:color w:val="000000"/>
        </w:rPr>
        <w:t xml:space="preserve"> an important role in the pathophysiology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Similarly, RAAS has a role in the pathogenesis of</w:t>
      </w:r>
      <w:r w:rsidR="00BC624D">
        <w:rPr>
          <w:rFonts w:ascii="Book Antiqua" w:eastAsia="Book Antiqua" w:hAnsi="Book Antiqua" w:cs="Book Antiqua"/>
          <w:color w:val="000000"/>
        </w:rPr>
        <w:t xml:space="preserve"> </w:t>
      </w:r>
      <w:r>
        <w:rPr>
          <w:rFonts w:ascii="Book Antiqua" w:eastAsia="Book Antiqua" w:hAnsi="Book Antiqua" w:cs="Book Antiqua"/>
          <w:color w:val="000000"/>
        </w:rPr>
        <w:t xml:space="preserve">NAFLD, where </w:t>
      </w:r>
      <w:r w:rsidR="005B7DB5">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hepatic local RAAS is </w:t>
      </w:r>
      <w:proofErr w:type="spellStart"/>
      <w:r>
        <w:rPr>
          <w:rFonts w:ascii="Book Antiqua" w:eastAsia="Book Antiqua" w:hAnsi="Book Antiqua" w:cs="Book Antiqua"/>
          <w:color w:val="000000"/>
        </w:rPr>
        <w:t>overactivated</w:t>
      </w:r>
      <w:proofErr w:type="spellEnd"/>
      <w:r>
        <w:rPr>
          <w:rFonts w:ascii="Book Antiqua" w:eastAsia="Book Antiqua" w:hAnsi="Book Antiqua" w:cs="Book Antiqua"/>
          <w:color w:val="000000"/>
        </w:rPr>
        <w:t>, and more importantly, patients with NASH have significantly higher expression of angiotensin-converting enzyme 2 (</w:t>
      </w:r>
      <w:r>
        <w:rPr>
          <w:rFonts w:ascii="Book Antiqua" w:eastAsia="Book Antiqua" w:hAnsi="Book Antiqua" w:cs="Book Antiqua"/>
          <w:i/>
          <w:iCs/>
          <w:color w:val="000000"/>
        </w:rPr>
        <w:t>ACE2</w:t>
      </w:r>
      <w:r>
        <w:rPr>
          <w:rFonts w:ascii="Book Antiqua" w:eastAsia="Book Antiqua" w:hAnsi="Book Antiqua" w:cs="Book Antiqua"/>
          <w:color w:val="000000"/>
        </w:rPr>
        <w:t>) gene, suggesting that th</w:t>
      </w:r>
      <w:r w:rsidR="005B7DB5">
        <w:rPr>
          <w:rFonts w:ascii="Book Antiqua" w:eastAsia="Book Antiqua" w:hAnsi="Book Antiqua" w:cs="Book Antiqua"/>
          <w:color w:val="000000"/>
        </w:rPr>
        <w:t>o</w:t>
      </w:r>
      <w:r>
        <w:rPr>
          <w:rFonts w:ascii="Book Antiqua" w:eastAsia="Book Antiqua" w:hAnsi="Book Antiqua" w:cs="Book Antiqua"/>
          <w:color w:val="000000"/>
        </w:rPr>
        <w:t>se patients have a greater risk of liver affection by SARS-CoV-2</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given the fact that SARS-CoV-2 entry into the cell is accomplished through the </w:t>
      </w:r>
      <w:r w:rsidR="005B7DB5">
        <w:rPr>
          <w:rFonts w:ascii="Book Antiqua" w:eastAsia="Book Antiqua" w:hAnsi="Book Antiqua" w:cs="Book Antiqua"/>
          <w:color w:val="000000"/>
        </w:rPr>
        <w:t xml:space="preserve">binding and </w:t>
      </w:r>
      <w:r>
        <w:rPr>
          <w:rFonts w:ascii="Book Antiqua" w:eastAsia="Book Antiqua" w:hAnsi="Book Antiqua" w:cs="Book Antiqua"/>
          <w:color w:val="000000"/>
        </w:rPr>
        <w:t xml:space="preserve">interaction </w:t>
      </w:r>
      <w:r w:rsidR="005B7DB5">
        <w:rPr>
          <w:rFonts w:ascii="Book Antiqua" w:eastAsia="Book Antiqua" w:hAnsi="Book Antiqua" w:cs="Book Antiqua"/>
          <w:color w:val="000000"/>
        </w:rPr>
        <w:t xml:space="preserve">of </w:t>
      </w:r>
      <w:r>
        <w:rPr>
          <w:rFonts w:ascii="Book Antiqua" w:eastAsia="Book Antiqua" w:hAnsi="Book Antiqua" w:cs="Book Antiqua"/>
          <w:color w:val="000000"/>
        </w:rPr>
        <w:t>the spike glycoprotein (S-glycoprotein)</w:t>
      </w:r>
      <w:r w:rsidR="005B7DB5">
        <w:rPr>
          <w:rFonts w:ascii="Book Antiqua" w:eastAsia="Book Antiqua" w:hAnsi="Book Antiqua" w:cs="Book Antiqua"/>
          <w:color w:val="000000"/>
        </w:rPr>
        <w:t xml:space="preserve"> </w:t>
      </w:r>
      <w:proofErr w:type="gramStart"/>
      <w:r w:rsidR="005B7DB5">
        <w:rPr>
          <w:rFonts w:ascii="Book Antiqua" w:eastAsia="Book Antiqua" w:hAnsi="Book Antiqua" w:cs="Book Antiqua"/>
          <w:color w:val="000000"/>
        </w:rPr>
        <w:t>and</w:t>
      </w:r>
      <w:r>
        <w:rPr>
          <w:rFonts w:ascii="Book Antiqua" w:eastAsia="Book Antiqua" w:hAnsi="Book Antiqua" w:cs="Book Antiqua"/>
          <w:color w:val="000000"/>
        </w:rPr>
        <w:t>ACE2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w:t>
      </w:r>
      <w:r w:rsidR="005B7DB5">
        <w:rPr>
          <w:rFonts w:ascii="Book Antiqua" w:eastAsia="Book Antiqua" w:hAnsi="Book Antiqua" w:cs="Book Antiqua"/>
          <w:color w:val="000000"/>
        </w:rPr>
        <w:t>is</w:t>
      </w:r>
      <w:r>
        <w:rPr>
          <w:rFonts w:ascii="Book Antiqua" w:eastAsia="Book Antiqua" w:hAnsi="Book Antiqua" w:cs="Book Antiqua"/>
          <w:color w:val="000000"/>
        </w:rPr>
        <w:t xml:space="preserve"> could partially explain the relationship between adverse outcomes and liver fibrosis in patients with MAFLD and COVID-19.</w:t>
      </w:r>
    </w:p>
    <w:p w14:paraId="76FCDF9D" w14:textId="3EC5E6FD"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In conclusion, </w:t>
      </w:r>
      <w:r w:rsidR="005B7DB5">
        <w:rPr>
          <w:rFonts w:ascii="Book Antiqua" w:eastAsia="Book Antiqua" w:hAnsi="Book Antiqua" w:cs="Book Antiqua"/>
          <w:color w:val="000000"/>
        </w:rPr>
        <w:t xml:space="preserve">various </w:t>
      </w:r>
      <w:r>
        <w:rPr>
          <w:rFonts w:ascii="Book Antiqua" w:eastAsia="Book Antiqua" w:hAnsi="Book Antiqua" w:cs="Book Antiqua"/>
          <w:color w:val="000000"/>
        </w:rPr>
        <w:t>mechanisms explain the association observed in different studies between MAFLD and/or fibrosis and adverse outcomes in patients with COVID-19, where its directionality is important to explain what happens in the liver. One is that a previous chronic state (</w:t>
      </w:r>
      <w:r w:rsidR="005B7DB5" w:rsidRPr="00AA1DB6">
        <w:rPr>
          <w:rFonts w:ascii="Book Antiqua" w:eastAsia="Book Antiqua" w:hAnsi="Book Antiqua" w:cs="Book Antiqua"/>
          <w:i/>
          <w:iCs/>
          <w:color w:val="000000"/>
        </w:rPr>
        <w:t>e.g.</w:t>
      </w:r>
      <w:r w:rsidR="005B7DB5">
        <w:rPr>
          <w:rFonts w:ascii="Book Antiqua" w:eastAsia="Book Antiqua" w:hAnsi="Book Antiqua" w:cs="Book Antiqua"/>
          <w:color w:val="000000"/>
        </w:rPr>
        <w:t>,</w:t>
      </w:r>
      <w:r>
        <w:rPr>
          <w:rFonts w:ascii="Book Antiqua" w:eastAsia="Book Antiqua" w:hAnsi="Book Antiqua" w:cs="Book Antiqua"/>
          <w:color w:val="000000"/>
        </w:rPr>
        <w:t xml:space="preserve"> inflammation, endothelial dysfunction, differential regulation of the RAAS, </w:t>
      </w:r>
      <w:r>
        <w:rPr>
          <w:rFonts w:ascii="Book Antiqua" w:eastAsia="Book Antiqua" w:hAnsi="Book Antiqua" w:cs="Book Antiqua"/>
          <w:i/>
          <w:iCs/>
          <w:color w:val="000000"/>
        </w:rPr>
        <w:t>etc</w:t>
      </w:r>
      <w:r>
        <w:rPr>
          <w:rFonts w:ascii="Book Antiqua" w:eastAsia="Book Antiqua" w:hAnsi="Book Antiqua" w:cs="Book Antiqua"/>
          <w:color w:val="000000"/>
        </w:rPr>
        <w:t>.) “</w:t>
      </w:r>
      <w:proofErr w:type="gramStart"/>
      <w:r>
        <w:rPr>
          <w:rFonts w:ascii="Book Antiqua" w:eastAsia="Book Antiqua" w:hAnsi="Book Antiqua" w:cs="Book Antiqua"/>
          <w:color w:val="000000"/>
        </w:rPr>
        <w:t>primes</w:t>
      </w:r>
      <w:proofErr w:type="gramEnd"/>
      <w:r>
        <w:rPr>
          <w:rFonts w:ascii="Book Antiqua" w:eastAsia="Book Antiqua" w:hAnsi="Book Antiqua" w:cs="Book Antiqua"/>
          <w:color w:val="000000"/>
        </w:rPr>
        <w:t xml:space="preserve">” the body to develop a stronger response upon SARS-CoV-2 infection, thereby increasing its lethality. Another possible scenario is </w:t>
      </w:r>
      <w:r w:rsidR="005B7DB5">
        <w:rPr>
          <w:rFonts w:ascii="Book Antiqua" w:eastAsia="Book Antiqua" w:hAnsi="Book Antiqua" w:cs="Book Antiqua"/>
          <w:color w:val="000000"/>
        </w:rPr>
        <w:t xml:space="preserve">that </w:t>
      </w:r>
      <w:r>
        <w:rPr>
          <w:rFonts w:ascii="Book Antiqua" w:eastAsia="Book Antiqua" w:hAnsi="Book Antiqua" w:cs="Book Antiqua"/>
          <w:color w:val="000000"/>
        </w:rPr>
        <w:t>acute systemic inflammation induc</w:t>
      </w:r>
      <w:r w:rsidR="005B7DB5">
        <w:rPr>
          <w:rFonts w:ascii="Book Antiqua" w:eastAsia="Book Antiqua" w:hAnsi="Book Antiqua" w:cs="Book Antiqua"/>
          <w:color w:val="000000"/>
        </w:rPr>
        <w:t>es</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prosteatotic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profibrogenic</w:t>
      </w:r>
      <w:proofErr w:type="spellEnd"/>
      <w:r>
        <w:rPr>
          <w:rFonts w:ascii="Book Antiqua" w:eastAsia="Book Antiqua" w:hAnsi="Book Antiqua" w:cs="Book Antiqua"/>
          <w:color w:val="000000"/>
        </w:rPr>
        <w:t xml:space="preserve"> response in patients with COVID-19. These mechanisms need further study in order to shed light on the main pathways explaining the relevance of MAFLD in patients with COVID-19.</w:t>
      </w:r>
    </w:p>
    <w:p w14:paraId="5E1B6E5D" w14:textId="77777777" w:rsidR="00A77B3E" w:rsidRDefault="00A77B3E" w:rsidP="00795F60">
      <w:pPr>
        <w:spacing w:line="360" w:lineRule="auto"/>
        <w:ind w:firstLine="720"/>
        <w:jc w:val="both"/>
      </w:pPr>
    </w:p>
    <w:p w14:paraId="5D65C804" w14:textId="77777777" w:rsidR="00A77B3E" w:rsidRDefault="00437067" w:rsidP="00795F60">
      <w:pPr>
        <w:spacing w:line="360" w:lineRule="auto"/>
        <w:jc w:val="both"/>
      </w:pPr>
      <w:r>
        <w:rPr>
          <w:rFonts w:ascii="Book Antiqua" w:eastAsia="Book Antiqua" w:hAnsi="Book Antiqua" w:cs="Book Antiqua"/>
          <w:b/>
          <w:bCs/>
          <w:caps/>
          <w:color w:val="000000"/>
          <w:u w:val="single"/>
        </w:rPr>
        <w:t>Metabolic risk factors associated with severe COVID-19</w:t>
      </w:r>
    </w:p>
    <w:p w14:paraId="205F7541" w14:textId="0581FC4E" w:rsidR="00A77B3E" w:rsidRDefault="00437067" w:rsidP="00AA1DB6">
      <w:pPr>
        <w:spacing w:line="360" w:lineRule="auto"/>
        <w:jc w:val="both"/>
      </w:pPr>
      <w:r>
        <w:rPr>
          <w:rFonts w:ascii="Book Antiqua" w:eastAsia="Book Antiqua" w:hAnsi="Book Antiqua" w:cs="Book Antiqua"/>
          <w:color w:val="000000"/>
        </w:rPr>
        <w:t xml:space="preserve">The risk of severe COVID-19 is higher in older individuals and </w:t>
      </w:r>
      <w:r w:rsidR="005B7DB5">
        <w:rPr>
          <w:rFonts w:ascii="Book Antiqua" w:eastAsia="Book Antiqua" w:hAnsi="Book Antiqua" w:cs="Book Antiqua"/>
          <w:color w:val="000000"/>
        </w:rPr>
        <w:t xml:space="preserve">in </w:t>
      </w:r>
      <w:r>
        <w:rPr>
          <w:rFonts w:ascii="Book Antiqua" w:eastAsia="Book Antiqua" w:hAnsi="Book Antiqua" w:cs="Book Antiqua"/>
          <w:color w:val="000000"/>
        </w:rPr>
        <w:t xml:space="preserve">those with underlying medical comorbidities. The established risk factors for severe COVID-19, according to the </w:t>
      </w:r>
      <w:r w:rsidR="001626EB">
        <w:rPr>
          <w:rFonts w:ascii="Book Antiqua" w:eastAsia="Book Antiqua" w:hAnsi="Book Antiqua" w:cs="Book Antiqua"/>
          <w:color w:val="000000"/>
        </w:rPr>
        <w:t>Centers for Disease Control and Prevention (</w:t>
      </w:r>
      <w:r>
        <w:rPr>
          <w:rFonts w:ascii="Book Antiqua" w:eastAsia="Book Antiqua" w:hAnsi="Book Antiqua" w:cs="Book Antiqua"/>
          <w:color w:val="000000"/>
        </w:rPr>
        <w:t>CDC</w:t>
      </w:r>
      <w:r w:rsidR="001626EB">
        <w:rPr>
          <w:rFonts w:ascii="Book Antiqua" w:eastAsia="Book Antiqua" w:hAnsi="Book Antiqua" w:cs="Book Antiqua"/>
          <w:color w:val="000000"/>
        </w:rPr>
        <w:t>)</w:t>
      </w:r>
      <w:r>
        <w:rPr>
          <w:rFonts w:ascii="Book Antiqua" w:eastAsia="Book Antiqua" w:hAnsi="Book Antiqua" w:cs="Book Antiqua"/>
          <w:color w:val="000000"/>
        </w:rPr>
        <w:t>, are T2</w:t>
      </w:r>
      <w:r w:rsidR="005B7DB5">
        <w:rPr>
          <w:rFonts w:ascii="Book Antiqua" w:eastAsia="Book Antiqua" w:hAnsi="Book Antiqua" w:cs="Book Antiqua"/>
          <w:color w:val="000000"/>
        </w:rPr>
        <w:t>DM</w:t>
      </w:r>
      <w:r>
        <w:rPr>
          <w:rFonts w:ascii="Book Antiqua" w:eastAsia="Book Antiqua" w:hAnsi="Book Antiqua" w:cs="Book Antiqua"/>
          <w:color w:val="000000"/>
        </w:rPr>
        <w:t xml:space="preserve">, serious cardiovascular disease, obesity, chronic kidney disease, cancer, chronic obstructive </w:t>
      </w:r>
      <w:r>
        <w:rPr>
          <w:rFonts w:ascii="Book Antiqua" w:eastAsia="Book Antiqua" w:hAnsi="Book Antiqua" w:cs="Book Antiqua"/>
          <w:color w:val="000000"/>
        </w:rPr>
        <w:lastRenderedPageBreak/>
        <w:t xml:space="preserve">pulmonary disease,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state from solid organ transplant, smoking and sickle cell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r w:rsidR="00866098">
        <w:rPr>
          <w:rFonts w:ascii="Book Antiqua" w:eastAsia="Book Antiqua" w:hAnsi="Book Antiqua" w:cs="Book Antiqua"/>
          <w:color w:val="000000"/>
        </w:rPr>
        <w:t xml:space="preserve"> </w:t>
      </w:r>
      <w:r>
        <w:rPr>
          <w:rFonts w:ascii="Book Antiqua" w:eastAsia="Book Antiqua" w:hAnsi="Book Antiqua" w:cs="Book Antiqua"/>
          <w:color w:val="000000"/>
        </w:rPr>
        <w:t xml:space="preserve">Given the association between MAFLD, obesity, and diabetes mellitus, it could be proposed as a high-risk metabolic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w:t>
      </w:r>
    </w:p>
    <w:p w14:paraId="09221070" w14:textId="77777777" w:rsidR="00A77B3E" w:rsidRDefault="00A77B3E" w:rsidP="00795F60">
      <w:pPr>
        <w:spacing w:line="360" w:lineRule="auto"/>
        <w:ind w:firstLine="720"/>
        <w:jc w:val="both"/>
      </w:pPr>
    </w:p>
    <w:p w14:paraId="7ADD59A6" w14:textId="77777777" w:rsidR="00A77B3E" w:rsidRDefault="00437067" w:rsidP="00795F60">
      <w:pPr>
        <w:spacing w:line="360" w:lineRule="auto"/>
        <w:jc w:val="both"/>
      </w:pPr>
      <w:r>
        <w:rPr>
          <w:rFonts w:ascii="Book Antiqua" w:eastAsia="Book Antiqua" w:hAnsi="Book Antiqua" w:cs="Book Antiqua"/>
          <w:b/>
          <w:bCs/>
          <w:i/>
          <w:iCs/>
          <w:color w:val="000000"/>
        </w:rPr>
        <w:t>Obesity</w:t>
      </w:r>
    </w:p>
    <w:p w14:paraId="5DA8D051" w14:textId="11C4F004" w:rsidR="00A77B3E" w:rsidRDefault="00437067" w:rsidP="00A51F6A">
      <w:pPr>
        <w:spacing w:line="360" w:lineRule="auto"/>
        <w:jc w:val="both"/>
      </w:pPr>
      <w:r>
        <w:rPr>
          <w:rFonts w:ascii="Book Antiqua" w:eastAsia="Book Antiqua" w:hAnsi="Book Antiqua" w:cs="Book Antiqua"/>
          <w:color w:val="000000"/>
        </w:rPr>
        <w:t xml:space="preserve">Obesity is a fast-growing public health problem. In 2016, 39% of the adult </w:t>
      </w:r>
      <w:proofErr w:type="gramStart"/>
      <w:r>
        <w:rPr>
          <w:rFonts w:ascii="Book Antiqua" w:eastAsia="Book Antiqua" w:hAnsi="Book Antiqua" w:cs="Book Antiqua"/>
          <w:color w:val="000000"/>
        </w:rPr>
        <w:t>population worldwide were</w:t>
      </w:r>
      <w:proofErr w:type="gramEnd"/>
      <w:r>
        <w:rPr>
          <w:rFonts w:ascii="Book Antiqua" w:eastAsia="Book Antiqua" w:hAnsi="Book Antiqua" w:cs="Book Antiqua"/>
          <w:color w:val="000000"/>
        </w:rPr>
        <w:t xml:space="preserve"> overweight and 13% were obese. There is a direct relationship between obesity and adverse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sidR="00866098">
        <w:rPr>
          <w:rFonts w:ascii="Book Antiqua" w:eastAsia="Book Antiqua" w:hAnsi="Book Antiqua" w:cs="Book Antiqua"/>
          <w:color w:val="000000"/>
        </w:rPr>
        <w:t>. The</w:t>
      </w:r>
      <w:r>
        <w:rPr>
          <w:rFonts w:ascii="Book Antiqua" w:eastAsia="Book Antiqua" w:hAnsi="Book Antiqua" w:cs="Book Antiqua"/>
          <w:color w:val="000000"/>
        </w:rPr>
        <w:t xml:space="preserve"> association has also been observed in patients with SARS CoV2 infection, where observational data links obesity with an increased risk </w:t>
      </w:r>
      <w:r w:rsidR="00866098">
        <w:rPr>
          <w:rFonts w:ascii="Book Antiqua" w:eastAsia="Book Antiqua" w:hAnsi="Book Antiqua" w:cs="Book Antiqua"/>
          <w:color w:val="000000"/>
        </w:rPr>
        <w:t xml:space="preserve">of </w:t>
      </w:r>
      <w:r>
        <w:rPr>
          <w:rFonts w:ascii="Book Antiqua" w:eastAsia="Book Antiqua" w:hAnsi="Book Antiqua" w:cs="Book Antiqua"/>
          <w:color w:val="000000"/>
        </w:rPr>
        <w:t xml:space="preserve">severe disease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55–61]</w:t>
      </w:r>
      <w:r>
        <w:rPr>
          <w:rFonts w:ascii="Book Antiqua" w:eastAsia="Book Antiqua" w:hAnsi="Book Antiqua" w:cs="Book Antiqua"/>
          <w:color w:val="000000"/>
        </w:rPr>
        <w:t>.</w:t>
      </w:r>
      <w:r w:rsidR="0086609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addition to </w:t>
      </w:r>
      <w:r w:rsidR="001626EB">
        <w:rPr>
          <w:rFonts w:ascii="Book Antiqua" w:eastAsia="Book Antiqua" w:hAnsi="Book Antiqua" w:cs="Book Antiqua"/>
          <w:color w:val="000000"/>
        </w:rPr>
        <w:t>the body mass index (</w:t>
      </w:r>
      <w:r>
        <w:rPr>
          <w:rFonts w:ascii="Book Antiqua" w:eastAsia="Book Antiqua" w:hAnsi="Book Antiqua" w:cs="Book Antiqua"/>
          <w:color w:val="000000"/>
        </w:rPr>
        <w:t>BMI</w:t>
      </w:r>
      <w:r w:rsidR="001626EB">
        <w:rPr>
          <w:rFonts w:ascii="Book Antiqua" w:eastAsia="Book Antiqua" w:hAnsi="Book Antiqua" w:cs="Book Antiqua"/>
          <w:color w:val="000000"/>
        </w:rPr>
        <w:t>)</w:t>
      </w:r>
      <w:r>
        <w:rPr>
          <w:rFonts w:ascii="Book Antiqua" w:eastAsia="Book Antiqua" w:hAnsi="Book Antiqua" w:cs="Book Antiqua"/>
          <w:color w:val="000000"/>
        </w:rPr>
        <w:t>, visceral adiposity probably favors the development of severe COVID-19</w:t>
      </w:r>
      <w:r w:rsidR="00866098">
        <w:rPr>
          <w:rFonts w:ascii="Book Antiqua" w:eastAsia="Book Antiqua" w:hAnsi="Book Antiqua" w:cs="Book Antiqua"/>
          <w:color w:val="000000"/>
        </w:rPr>
        <w:t>. Th</w:t>
      </w:r>
      <w:r w:rsidR="00AA1DB6">
        <w:rPr>
          <w:rFonts w:ascii="Book Antiqua" w:eastAsia="Book Antiqua" w:hAnsi="Book Antiqua" w:cs="Book Antiqua"/>
          <w:color w:val="000000"/>
        </w:rPr>
        <w:t>is</w:t>
      </w:r>
      <w:r w:rsidR="00866098">
        <w:rPr>
          <w:rFonts w:ascii="Book Antiqua" w:eastAsia="Book Antiqua" w:hAnsi="Book Antiqua" w:cs="Book Antiqua"/>
          <w:color w:val="000000"/>
        </w:rPr>
        <w:t xml:space="preserve"> </w:t>
      </w:r>
      <w:r>
        <w:rPr>
          <w:rFonts w:ascii="Book Antiqua" w:eastAsia="Book Antiqua" w:hAnsi="Book Antiqua" w:cs="Book Antiqua"/>
          <w:color w:val="000000"/>
        </w:rPr>
        <w:t xml:space="preserve">was addressed in a single-center cohort study in Italy, where the investigators found that abdominal adipose tissue distribution positively correlated with the risk of </w:t>
      </w:r>
      <w:r w:rsidR="001626EB">
        <w:rPr>
          <w:rFonts w:ascii="Book Antiqua" w:eastAsia="Book Antiqua" w:hAnsi="Book Antiqua" w:cs="Book Antiqua"/>
          <w:color w:val="000000"/>
        </w:rPr>
        <w:t>intensive care unit (</w:t>
      </w:r>
      <w:r>
        <w:rPr>
          <w:rFonts w:ascii="Book Antiqua" w:eastAsia="Book Antiqua" w:hAnsi="Book Antiqua" w:cs="Book Antiqua"/>
          <w:color w:val="000000"/>
        </w:rPr>
        <w:t>ICU</w:t>
      </w:r>
      <w:r w:rsidR="001626EB">
        <w:rPr>
          <w:rFonts w:ascii="Book Antiqua" w:eastAsia="Book Antiqua" w:hAnsi="Book Antiqua" w:cs="Book Antiqua"/>
          <w:color w:val="000000"/>
        </w:rPr>
        <w:t>)</w:t>
      </w:r>
      <w:r>
        <w:rPr>
          <w:rFonts w:ascii="Book Antiqua" w:eastAsia="Book Antiqua" w:hAnsi="Book Antiqua" w:cs="Book Antiqua"/>
          <w:color w:val="000000"/>
        </w:rPr>
        <w:t xml:space="preserve"> admission in patients with COVID-19</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304CACA9" w14:textId="77777777" w:rsidR="00A77B3E" w:rsidRDefault="00A77B3E" w:rsidP="00795F60">
      <w:pPr>
        <w:spacing w:line="360" w:lineRule="auto"/>
        <w:ind w:firstLine="720"/>
        <w:jc w:val="both"/>
      </w:pPr>
    </w:p>
    <w:p w14:paraId="0888A531" w14:textId="4A60BEBF" w:rsidR="00A77B3E" w:rsidRDefault="00437067" w:rsidP="00795F60">
      <w:pPr>
        <w:spacing w:line="360" w:lineRule="auto"/>
        <w:jc w:val="both"/>
      </w:pPr>
      <w:r>
        <w:rPr>
          <w:rFonts w:ascii="Book Antiqua" w:eastAsia="Book Antiqua" w:hAnsi="Book Antiqua" w:cs="Book Antiqua"/>
          <w:b/>
          <w:bCs/>
          <w:i/>
          <w:iCs/>
          <w:color w:val="000000"/>
        </w:rPr>
        <w:t>Diabetes mellitus</w:t>
      </w:r>
    </w:p>
    <w:p w14:paraId="1AFC62E4" w14:textId="72B346A1" w:rsidR="00A77B3E" w:rsidRDefault="00437067" w:rsidP="00AA1DB6">
      <w:pPr>
        <w:spacing w:line="360" w:lineRule="auto"/>
        <w:jc w:val="both"/>
      </w:pPr>
      <w:r>
        <w:rPr>
          <w:rFonts w:ascii="Book Antiqua" w:eastAsia="Book Antiqua" w:hAnsi="Book Antiqua" w:cs="Book Antiqua"/>
          <w:color w:val="000000"/>
        </w:rPr>
        <w:t xml:space="preserve">Diabetes is </w:t>
      </w:r>
      <w:r w:rsidR="00866098">
        <w:rPr>
          <w:rFonts w:ascii="Book Antiqua" w:eastAsia="Book Antiqua" w:hAnsi="Book Antiqua" w:cs="Book Antiqua"/>
          <w:color w:val="000000"/>
        </w:rPr>
        <w:t>among</w:t>
      </w:r>
      <w:r>
        <w:rPr>
          <w:rFonts w:ascii="Book Antiqua" w:eastAsia="Book Antiqua" w:hAnsi="Book Antiqua" w:cs="Book Antiqua"/>
          <w:color w:val="000000"/>
        </w:rPr>
        <w:t xml:space="preserve"> the </w:t>
      </w:r>
      <w:r w:rsidR="00130D42">
        <w:rPr>
          <w:rFonts w:ascii="Book Antiqua" w:eastAsia="Book Antiqua" w:hAnsi="Book Antiqua" w:cs="Book Antiqua"/>
          <w:color w:val="000000"/>
        </w:rPr>
        <w:t>ten</w:t>
      </w:r>
      <w:r>
        <w:rPr>
          <w:rFonts w:ascii="Book Antiqua" w:eastAsia="Book Antiqua" w:hAnsi="Book Antiqua" w:cs="Book Antiqua"/>
          <w:color w:val="000000"/>
        </w:rPr>
        <w:t xml:space="preserve"> </w:t>
      </w:r>
      <w:r w:rsidR="00866098">
        <w:rPr>
          <w:rFonts w:ascii="Book Antiqua" w:eastAsia="Book Antiqua" w:hAnsi="Book Antiqua" w:cs="Book Antiqua"/>
          <w:color w:val="000000"/>
        </w:rPr>
        <w:t xml:space="preserve">leading </w:t>
      </w:r>
      <w:r>
        <w:rPr>
          <w:rFonts w:ascii="Book Antiqua" w:eastAsia="Book Antiqua" w:hAnsi="Book Antiqua" w:cs="Book Antiqua"/>
          <w:color w:val="000000"/>
        </w:rPr>
        <w:t xml:space="preserve">causes of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There is a relation between diabetes mellitus and the development of severe COVID-19</w:t>
      </w:r>
      <w:r>
        <w:rPr>
          <w:rFonts w:ascii="Book Antiqua" w:eastAsia="Book Antiqua" w:hAnsi="Book Antiqua" w:cs="Book Antiqua"/>
          <w:color w:val="000000"/>
          <w:szCs w:val="30"/>
          <w:vertAlign w:val="superscript"/>
        </w:rPr>
        <w:t>[64–69]</w:t>
      </w:r>
      <w:r>
        <w:rPr>
          <w:rFonts w:ascii="Book Antiqua" w:eastAsia="Book Antiqua" w:hAnsi="Book Antiqua" w:cs="Book Antiqua"/>
          <w:color w:val="000000"/>
        </w:rPr>
        <w:t xml:space="preserve">. In an observational cohort study, COVID-19-related mortality in people with diabetes mellitus was associated with the preceding </w:t>
      </w:r>
      <w:r w:rsidR="00866098">
        <w:rPr>
          <w:rFonts w:ascii="Book Antiqua" w:eastAsia="Book Antiqua" w:hAnsi="Book Antiqua" w:cs="Book Antiqua"/>
          <w:color w:val="000000"/>
        </w:rPr>
        <w:t xml:space="preserve">level of </w:t>
      </w:r>
      <w:r>
        <w:rPr>
          <w:rFonts w:ascii="Book Antiqua" w:eastAsia="Book Antiqua" w:hAnsi="Book Antiqua" w:cs="Book Antiqua"/>
          <w:color w:val="000000"/>
        </w:rPr>
        <w:t xml:space="preserve">hyperglycemia (HbA1c). In T2DM patients, the risk was significantly higher in those with an HbA1c &gt; 7.5% </w:t>
      </w:r>
      <w:r w:rsidR="00866098">
        <w:rPr>
          <w:rFonts w:ascii="Book Antiqua" w:eastAsia="Book Antiqua" w:hAnsi="Book Antiqua" w:cs="Book Antiqua"/>
          <w:color w:val="000000"/>
        </w:rPr>
        <w:t xml:space="preserve">and the risk </w:t>
      </w:r>
      <w:r>
        <w:rPr>
          <w:rFonts w:ascii="Book Antiqua" w:eastAsia="Book Antiqua" w:hAnsi="Book Antiqua" w:cs="Book Antiqua"/>
          <w:color w:val="000000"/>
        </w:rPr>
        <w:t>increas</w:t>
      </w:r>
      <w:r w:rsidR="00866098">
        <w:rPr>
          <w:rFonts w:ascii="Book Antiqua" w:eastAsia="Book Antiqua" w:hAnsi="Book Antiqua" w:cs="Book Antiqua"/>
          <w:color w:val="000000"/>
        </w:rPr>
        <w:t>ed</w:t>
      </w:r>
      <w:r>
        <w:rPr>
          <w:rFonts w:ascii="Book Antiqua" w:eastAsia="Book Antiqua" w:hAnsi="Book Antiqua" w:cs="Book Antiqua"/>
          <w:color w:val="000000"/>
        </w:rPr>
        <w:t xml:space="preserve"> as HbA1c levels </w:t>
      </w:r>
      <w:proofErr w:type="gramStart"/>
      <w:r>
        <w:rPr>
          <w:rFonts w:ascii="Book Antiqua" w:eastAsia="Book Antiqua" w:hAnsi="Book Antiqua" w:cs="Book Antiqua"/>
          <w:color w:val="000000"/>
        </w:rPr>
        <w:t>did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Another study found lower mortality in hospitalized patients with COVID-19 and T2DM with better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Conversely,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30788">
        <w:rPr>
          <w:rFonts w:ascii="Book Antiqua" w:eastAsia="Book Antiqua" w:hAnsi="Book Antiqua" w:cs="Book Antiqua"/>
          <w:color w:val="000000"/>
          <w:szCs w:val="30"/>
          <w:vertAlign w:val="superscript"/>
        </w:rPr>
        <w:t>[</w:t>
      </w:r>
      <w:proofErr w:type="gramEnd"/>
      <w:r w:rsidR="00F30788">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t>
      </w:r>
      <w:r w:rsidR="00AA1DB6">
        <w:rPr>
          <w:rFonts w:ascii="Book Antiqua" w:eastAsia="Book Antiqua" w:hAnsi="Book Antiqua" w:cs="Book Antiqua"/>
          <w:color w:val="000000"/>
        </w:rPr>
        <w:t>did</w:t>
      </w:r>
      <w:r w:rsidR="00866098">
        <w:rPr>
          <w:rFonts w:ascii="Book Antiqua" w:eastAsia="Book Antiqua" w:hAnsi="Book Antiqua" w:cs="Book Antiqua"/>
          <w:color w:val="000000"/>
        </w:rPr>
        <w:t xml:space="preserve"> not find a </w:t>
      </w:r>
      <w:r>
        <w:rPr>
          <w:rFonts w:ascii="Book Antiqua" w:eastAsia="Book Antiqua" w:hAnsi="Book Antiqua" w:cs="Book Antiqua"/>
          <w:color w:val="000000"/>
        </w:rPr>
        <w:t>clear association between HbA1c level and mortality in patients with diabetes and COVID-19, but the risk of mortality was greater in patients on previous insulin therapy.</w:t>
      </w:r>
    </w:p>
    <w:p w14:paraId="5F6A7EE5" w14:textId="7BEC4477" w:rsidR="00A77B3E" w:rsidRDefault="002558F0" w:rsidP="00D87CCF">
      <w:pPr>
        <w:spacing w:line="360" w:lineRule="auto"/>
        <w:ind w:firstLineChars="100" w:firstLine="240"/>
        <w:jc w:val="both"/>
      </w:pPr>
      <w:r>
        <w:rPr>
          <w:rFonts w:ascii="Book Antiqua" w:eastAsia="Book Antiqua" w:hAnsi="Book Antiqua" w:cs="Book Antiqua"/>
          <w:color w:val="000000"/>
        </w:rPr>
        <w:t>The p</w:t>
      </w:r>
      <w:r w:rsidR="00437067">
        <w:rPr>
          <w:rFonts w:ascii="Book Antiqua" w:eastAsia="Book Antiqua" w:hAnsi="Book Antiqua" w:cs="Book Antiqua"/>
          <w:color w:val="000000"/>
        </w:rPr>
        <w:t xml:space="preserve">athophysiological mechanisms that increase the risk of mortality in people with COVID 19 and obesity/diabetes mellitus </w:t>
      </w:r>
      <w:r>
        <w:rPr>
          <w:rFonts w:ascii="Book Antiqua" w:eastAsia="Book Antiqua" w:hAnsi="Book Antiqua" w:cs="Book Antiqua"/>
          <w:color w:val="000000"/>
        </w:rPr>
        <w:t xml:space="preserve">are </w:t>
      </w:r>
      <w:r w:rsidR="00437067">
        <w:rPr>
          <w:rFonts w:ascii="Book Antiqua" w:eastAsia="Book Antiqua" w:hAnsi="Book Antiqua" w:cs="Book Antiqua"/>
          <w:color w:val="000000"/>
        </w:rPr>
        <w:t xml:space="preserve">complex and not completely clear. The two factors have immune dysfunction characterized by a state of chronic low-grade </w:t>
      </w:r>
      <w:r w:rsidR="00437067">
        <w:rPr>
          <w:rFonts w:ascii="Book Antiqua" w:eastAsia="Book Antiqua" w:hAnsi="Book Antiqua" w:cs="Book Antiqua"/>
          <w:color w:val="000000"/>
        </w:rPr>
        <w:lastRenderedPageBreak/>
        <w:t>inflammation</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common</w:t>
      </w:r>
      <w:r w:rsidR="00437067">
        <w:rPr>
          <w:rFonts w:ascii="Book Antiqua" w:eastAsia="Book Antiqua" w:hAnsi="Book Antiqua" w:cs="Book Antiqua"/>
          <w:color w:val="000000"/>
          <w:szCs w:val="30"/>
          <w:vertAlign w:val="superscript"/>
        </w:rPr>
        <w:t>[</w:t>
      </w:r>
      <w:proofErr w:type="gramEnd"/>
      <w:r w:rsidR="00437067">
        <w:rPr>
          <w:rFonts w:ascii="Book Antiqua" w:eastAsia="Book Antiqua" w:hAnsi="Book Antiqua" w:cs="Book Antiqua"/>
          <w:color w:val="000000"/>
          <w:szCs w:val="30"/>
          <w:vertAlign w:val="superscript"/>
        </w:rPr>
        <w:t>72,73]</w:t>
      </w:r>
      <w:r w:rsidR="00437067">
        <w:rPr>
          <w:rFonts w:ascii="Book Antiqua" w:eastAsia="Book Antiqua" w:hAnsi="Book Antiqua" w:cs="Book Antiqua"/>
          <w:color w:val="000000"/>
        </w:rPr>
        <w:t xml:space="preserve">. There is evidence that </w:t>
      </w:r>
      <w:r w:rsidR="00AA1DB6">
        <w:rPr>
          <w:rFonts w:ascii="Book Antiqua" w:eastAsia="Book Antiqua" w:hAnsi="Book Antiqua" w:cs="Book Antiqua"/>
          <w:color w:val="000000"/>
        </w:rPr>
        <w:t xml:space="preserve">patients </w:t>
      </w:r>
      <w:r w:rsidR="00E963C7">
        <w:rPr>
          <w:rFonts w:ascii="Book Antiqua" w:eastAsia="Book Antiqua" w:hAnsi="Book Antiqua" w:cs="Book Antiqua"/>
          <w:color w:val="000000"/>
        </w:rPr>
        <w:t>with obesity and</w:t>
      </w:r>
      <w:r w:rsidR="00437067">
        <w:rPr>
          <w:rFonts w:ascii="Book Antiqua" w:eastAsia="Book Antiqua" w:hAnsi="Book Antiqua" w:cs="Book Antiqua"/>
          <w:color w:val="000000"/>
        </w:rPr>
        <w:t xml:space="preserve"> SARS CoV2 infection have a higher expression of inflammatory markers </w:t>
      </w:r>
      <w:r>
        <w:rPr>
          <w:rFonts w:ascii="Book Antiqua" w:eastAsia="Book Antiqua" w:hAnsi="Book Antiqua" w:cs="Book Antiqua"/>
          <w:color w:val="000000"/>
        </w:rPr>
        <w:t xml:space="preserve">including </w:t>
      </w:r>
      <w:r w:rsidR="00437067">
        <w:rPr>
          <w:rFonts w:ascii="Book Antiqua" w:eastAsia="Book Antiqua" w:hAnsi="Book Antiqua" w:cs="Book Antiqua"/>
          <w:color w:val="000000"/>
        </w:rPr>
        <w:t xml:space="preserve">IL6, IL-4, </w:t>
      </w:r>
      <w:r w:rsidR="00F65EA7">
        <w:rPr>
          <w:rFonts w:ascii="Book Antiqua" w:eastAsia="Book Antiqua" w:hAnsi="Book Antiqua" w:cs="Book Antiqua"/>
          <w:color w:val="000000"/>
        </w:rPr>
        <w:t>erythrocyte sedimentation rate</w:t>
      </w:r>
      <w:r w:rsidR="00437067">
        <w:rPr>
          <w:rFonts w:ascii="Book Antiqua" w:eastAsia="Book Antiqua" w:hAnsi="Book Antiqua" w:cs="Book Antiqua"/>
          <w:color w:val="000000"/>
        </w:rPr>
        <w:t xml:space="preserve">, and </w:t>
      </w:r>
      <w:r w:rsidR="00F65EA7">
        <w:rPr>
          <w:rFonts w:ascii="Book Antiqua" w:eastAsia="Book Antiqua" w:hAnsi="Book Antiqua" w:cs="Book Antiqua"/>
          <w:color w:val="000000"/>
        </w:rPr>
        <w:t>high-sensitivity C-reactive protein (</w:t>
      </w:r>
      <w:proofErr w:type="spellStart"/>
      <w:r w:rsidR="00F65EA7">
        <w:rPr>
          <w:rFonts w:ascii="Book Antiqua" w:eastAsia="Book Antiqua" w:hAnsi="Book Antiqua" w:cs="Book Antiqua"/>
          <w:color w:val="000000"/>
        </w:rPr>
        <w:t>hs</w:t>
      </w:r>
      <w:r w:rsidR="00437067">
        <w:rPr>
          <w:rFonts w:ascii="Book Antiqua" w:eastAsia="Book Antiqua" w:hAnsi="Book Antiqua" w:cs="Book Antiqua"/>
          <w:color w:val="000000"/>
        </w:rPr>
        <w:t>CRP</w:t>
      </w:r>
      <w:proofErr w:type="spellEnd"/>
      <w:r w:rsidR="00F65EA7">
        <w:rPr>
          <w:rFonts w:ascii="Book Antiqua" w:eastAsia="Book Antiqua" w:hAnsi="Book Antiqua" w:cs="Book Antiqua"/>
          <w:color w:val="000000"/>
        </w:rPr>
        <w:t>)</w:t>
      </w:r>
      <w:r>
        <w:rPr>
          <w:rFonts w:ascii="Book Antiqua" w:eastAsia="Book Antiqua" w:hAnsi="Book Antiqua" w:cs="Book Antiqua"/>
          <w:color w:val="000000"/>
        </w:rPr>
        <w:t xml:space="preserve"> than </w:t>
      </w:r>
      <w:proofErr w:type="spellStart"/>
      <w:r>
        <w:rPr>
          <w:rFonts w:ascii="Book Antiqua" w:eastAsia="Book Antiqua" w:hAnsi="Book Antiqua" w:cs="Book Antiqua"/>
          <w:color w:val="000000"/>
        </w:rPr>
        <w:t>nonobese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w:t>
      </w:r>
      <w:r w:rsidR="00E963C7">
        <w:rPr>
          <w:rFonts w:ascii="Book Antiqua" w:eastAsia="Book Antiqua" w:hAnsi="Book Antiqua" w:cs="Book Antiqua"/>
          <w:color w:val="000000"/>
        </w:rPr>
        <w:t>ts</w:t>
      </w:r>
      <w:r w:rsidR="00437067">
        <w:rPr>
          <w:rFonts w:ascii="Book Antiqua" w:eastAsia="Book Antiqua" w:hAnsi="Book Antiqua" w:cs="Book Antiqua"/>
          <w:color w:val="000000"/>
          <w:szCs w:val="30"/>
          <w:vertAlign w:val="superscript"/>
        </w:rPr>
        <w:t>[</w:t>
      </w:r>
      <w:proofErr w:type="gramEnd"/>
      <w:r w:rsidR="00437067">
        <w:rPr>
          <w:rFonts w:ascii="Book Antiqua" w:eastAsia="Book Antiqua" w:hAnsi="Book Antiqua" w:cs="Book Antiqua"/>
          <w:color w:val="000000"/>
          <w:szCs w:val="30"/>
          <w:vertAlign w:val="superscript"/>
        </w:rPr>
        <w:t>74]</w:t>
      </w:r>
      <w:r w:rsidR="00437067">
        <w:rPr>
          <w:rFonts w:ascii="Book Antiqua" w:eastAsia="Book Antiqua" w:hAnsi="Book Antiqua" w:cs="Book Antiqua"/>
          <w:color w:val="000000"/>
        </w:rPr>
        <w:t>.</w:t>
      </w:r>
    </w:p>
    <w:p w14:paraId="13930EA1" w14:textId="77777777" w:rsidR="00A77B3E" w:rsidRDefault="00A77B3E" w:rsidP="00795F60">
      <w:pPr>
        <w:spacing w:line="360" w:lineRule="auto"/>
        <w:ind w:firstLine="720"/>
        <w:jc w:val="both"/>
      </w:pPr>
    </w:p>
    <w:p w14:paraId="0BA4FE7F" w14:textId="77777777" w:rsidR="00A77B3E" w:rsidRDefault="00437067" w:rsidP="00795F60">
      <w:pPr>
        <w:spacing w:line="360" w:lineRule="auto"/>
        <w:jc w:val="both"/>
      </w:pPr>
      <w:r>
        <w:rPr>
          <w:rFonts w:ascii="Book Antiqua" w:eastAsia="Book Antiqua" w:hAnsi="Book Antiqua" w:cs="Book Antiqua"/>
          <w:b/>
          <w:bCs/>
          <w:caps/>
          <w:color w:val="000000"/>
          <w:u w:val="single"/>
        </w:rPr>
        <w:t>spectrum of liver damage in patients with MAFLD and COVID-19</w:t>
      </w:r>
    </w:p>
    <w:p w14:paraId="24B1F0DA" w14:textId="4AA87C77" w:rsidR="00A77B3E" w:rsidRDefault="00437067" w:rsidP="00E963C7">
      <w:pPr>
        <w:spacing w:line="360" w:lineRule="auto"/>
        <w:jc w:val="both"/>
      </w:pPr>
      <w:r>
        <w:rPr>
          <w:rFonts w:ascii="Book Antiqua" w:eastAsia="Book Antiqua" w:hAnsi="Book Antiqua" w:cs="Book Antiqua"/>
          <w:color w:val="000000"/>
        </w:rPr>
        <w:t xml:space="preserve">Several studies have been conducted to elucidate whether MAFLD is a risk factor for adverse clinical outcomes in patients with COVID-19. A summary of all of the studies, published </w:t>
      </w:r>
      <w:r w:rsidR="00E963C7">
        <w:rPr>
          <w:rFonts w:ascii="Book Antiqua" w:eastAsia="Book Antiqua" w:hAnsi="Book Antiqua" w:cs="Book Antiqua"/>
          <w:color w:val="000000"/>
        </w:rPr>
        <w:t>until</w:t>
      </w:r>
      <w:r>
        <w:rPr>
          <w:rFonts w:ascii="Book Antiqua" w:eastAsia="Book Antiqua" w:hAnsi="Book Antiqua" w:cs="Book Antiqua"/>
          <w:color w:val="000000"/>
        </w:rPr>
        <w:t xml:space="preserve"> December 7, 2020</w:t>
      </w:r>
      <w:r w:rsidR="002558F0">
        <w:rPr>
          <w:rFonts w:ascii="Book Antiqua" w:eastAsia="Book Antiqua" w:hAnsi="Book Antiqua" w:cs="Book Antiqua"/>
          <w:color w:val="000000"/>
        </w:rPr>
        <w:t xml:space="preserve"> </w:t>
      </w:r>
      <w:r>
        <w:rPr>
          <w:rFonts w:ascii="Book Antiqua" w:eastAsia="Book Antiqua" w:hAnsi="Book Antiqua" w:cs="Book Antiqua"/>
          <w:color w:val="000000"/>
        </w:rPr>
        <w:t xml:space="preserve">evaluating the association between MAFLD and clinical outcomes in patients with COVID-19 </w:t>
      </w:r>
      <w:r w:rsidR="00A10FE3">
        <w:rPr>
          <w:rFonts w:ascii="Book Antiqua" w:eastAsia="Book Antiqua" w:hAnsi="Book Antiqua" w:cs="Book Antiqua"/>
          <w:color w:val="000000"/>
        </w:rPr>
        <w:t>is</w:t>
      </w:r>
      <w:r>
        <w:rPr>
          <w:rFonts w:ascii="Book Antiqua" w:eastAsia="Book Antiqua" w:hAnsi="Book Antiqua" w:cs="Book Antiqua"/>
          <w:color w:val="000000"/>
        </w:rPr>
        <w:t xml:space="preserve"> presented in Table 1. It is important to acknowledge that comparison of the studies is limited</w:t>
      </w:r>
      <w:r w:rsidR="002558F0">
        <w:rPr>
          <w:rFonts w:ascii="Book Antiqua" w:eastAsia="Book Antiqua" w:hAnsi="Book Antiqua" w:cs="Book Antiqua"/>
          <w:color w:val="000000"/>
        </w:rPr>
        <w:t xml:space="preserve"> by </w:t>
      </w:r>
      <w:r>
        <w:rPr>
          <w:rFonts w:ascii="Book Antiqua" w:eastAsia="Book Antiqua" w:hAnsi="Book Antiqua" w:cs="Book Antiqua"/>
          <w:color w:val="000000"/>
        </w:rPr>
        <w:t xml:space="preserve">differences such as the number of available cases, the clinical outcomes evaluated, definitions of severity, demographic characteristics and comorbidities, and </w:t>
      </w:r>
      <w:r w:rsidR="002558F0">
        <w:rPr>
          <w:rFonts w:ascii="Book Antiqua" w:eastAsia="Book Antiqua" w:hAnsi="Book Antiqua" w:cs="Book Antiqua"/>
          <w:color w:val="000000"/>
        </w:rPr>
        <w:t xml:space="preserve">the </w:t>
      </w:r>
      <w:r>
        <w:rPr>
          <w:rFonts w:ascii="Book Antiqua" w:eastAsia="Book Antiqua" w:hAnsi="Book Antiqua" w:cs="Book Antiqua"/>
          <w:color w:val="000000"/>
        </w:rPr>
        <w:t>methods of assessing both MAFLD and liver fibrosis. Despite th</w:t>
      </w:r>
      <w:r w:rsidR="002558F0">
        <w:rPr>
          <w:rFonts w:ascii="Book Antiqua" w:eastAsia="Book Antiqua" w:hAnsi="Book Antiqua" w:cs="Book Antiqua"/>
          <w:color w:val="000000"/>
        </w:rPr>
        <w:t>is</w:t>
      </w:r>
      <w:r>
        <w:rPr>
          <w:rFonts w:ascii="Book Antiqua" w:eastAsia="Book Antiqua" w:hAnsi="Book Antiqua" w:cs="Book Antiqua"/>
          <w:color w:val="000000"/>
        </w:rPr>
        <w:t xml:space="preserve"> limitation, there are consistent results among the published data. All studies compared patients with or without MAFLD and </w:t>
      </w:r>
      <w:r w:rsidR="002558F0">
        <w:rPr>
          <w:rFonts w:ascii="Book Antiqua" w:eastAsia="Book Antiqua" w:hAnsi="Book Antiqua" w:cs="Book Antiqua"/>
          <w:color w:val="000000"/>
        </w:rPr>
        <w:t xml:space="preserve">all </w:t>
      </w:r>
      <w:r>
        <w:rPr>
          <w:rFonts w:ascii="Book Antiqua" w:eastAsia="Book Antiqua" w:hAnsi="Book Antiqua" w:cs="Book Antiqua"/>
          <w:color w:val="000000"/>
        </w:rPr>
        <w:t xml:space="preserve">found different risk factors for the development of various poor clinical outcomes. Most </w:t>
      </w:r>
      <w:r w:rsidR="002558F0">
        <w:rPr>
          <w:rFonts w:ascii="Book Antiqua" w:eastAsia="Book Antiqua" w:hAnsi="Book Antiqua" w:cs="Book Antiqua"/>
          <w:color w:val="000000"/>
        </w:rPr>
        <w:t>studies</w:t>
      </w:r>
      <w:r>
        <w:rPr>
          <w:rFonts w:ascii="Book Antiqua" w:eastAsia="Book Antiqua" w:hAnsi="Book Antiqua" w:cs="Book Antiqua"/>
          <w:color w:val="000000"/>
        </w:rPr>
        <w:t xml:space="preserve"> concluded that MAFLD patients have an increased risk of developing abnormal liver function test</w:t>
      </w:r>
      <w:r w:rsidR="002558F0">
        <w:rPr>
          <w:rFonts w:ascii="Book Antiqua" w:eastAsia="Book Antiqua" w:hAnsi="Book Antiqua" w:cs="Book Antiqua"/>
          <w:color w:val="000000"/>
        </w:rPr>
        <w:t>s,</w:t>
      </w:r>
      <w:r>
        <w:rPr>
          <w:rFonts w:ascii="Book Antiqua" w:eastAsia="Book Antiqua" w:hAnsi="Book Antiqua" w:cs="Book Antiqua"/>
          <w:color w:val="000000"/>
        </w:rPr>
        <w:t xml:space="preserve"> liver injury</w:t>
      </w:r>
      <w:r w:rsidR="002558F0">
        <w:rPr>
          <w:rFonts w:ascii="Book Antiqua" w:eastAsia="Book Antiqua" w:hAnsi="Book Antiqua" w:cs="Book Antiqua"/>
          <w:color w:val="000000"/>
        </w:rPr>
        <w:t>,</w:t>
      </w:r>
      <w:r>
        <w:rPr>
          <w:rFonts w:ascii="Book Antiqua" w:eastAsia="Book Antiqua" w:hAnsi="Book Antiqua" w:cs="Book Antiqua"/>
          <w:color w:val="000000"/>
        </w:rPr>
        <w:t xml:space="preserve"> and severe disease in the acute setting of COVID-19. In addition, some studies found no difference</w:t>
      </w:r>
      <w:r w:rsidR="002558F0">
        <w:rPr>
          <w:rFonts w:ascii="Book Antiqua" w:eastAsia="Book Antiqua" w:hAnsi="Book Antiqua" w:cs="Book Antiqua"/>
          <w:color w:val="000000"/>
        </w:rPr>
        <w:t>s</w:t>
      </w:r>
      <w:r>
        <w:rPr>
          <w:rFonts w:ascii="Book Antiqua" w:eastAsia="Book Antiqua" w:hAnsi="Book Antiqua" w:cs="Book Antiqua"/>
          <w:color w:val="000000"/>
        </w:rPr>
        <w:t xml:space="preserve"> in disease severity, disease progression, complications</w:t>
      </w:r>
      <w:r w:rsidR="002558F0">
        <w:rPr>
          <w:rFonts w:ascii="Book Antiqua" w:eastAsia="Book Antiqua" w:hAnsi="Book Antiqua" w:cs="Book Antiqua"/>
          <w:color w:val="000000"/>
        </w:rPr>
        <w:t>,</w:t>
      </w:r>
      <w:r>
        <w:rPr>
          <w:rFonts w:ascii="Book Antiqua" w:eastAsia="Book Antiqua" w:hAnsi="Book Antiqua" w:cs="Book Antiqua"/>
          <w:color w:val="000000"/>
        </w:rPr>
        <w:t xml:space="preserve"> or mortality among patients with or without MAFLD</w:t>
      </w:r>
      <w:r w:rsidR="002558F0">
        <w:rPr>
          <w:rFonts w:ascii="Book Antiqua" w:eastAsia="Book Antiqua" w:hAnsi="Book Antiqua" w:cs="Book Antiqua"/>
          <w:color w:val="000000"/>
        </w:rPr>
        <w:t>.</w:t>
      </w:r>
      <w:r>
        <w:rPr>
          <w:rFonts w:ascii="Book Antiqua" w:eastAsia="Book Antiqua" w:hAnsi="Book Antiqua" w:cs="Book Antiqua"/>
          <w:color w:val="000000"/>
        </w:rPr>
        <w:t xml:space="preserve"> </w:t>
      </w:r>
      <w:r w:rsidR="002558F0">
        <w:rPr>
          <w:rFonts w:ascii="Book Antiqua" w:eastAsia="Book Antiqua" w:hAnsi="Book Antiqua" w:cs="Book Antiqua"/>
          <w:color w:val="000000"/>
        </w:rPr>
        <w:t>O</w:t>
      </w:r>
      <w:r w:rsidR="00E963C7">
        <w:rPr>
          <w:rFonts w:ascii="Book Antiqua" w:eastAsia="Book Antiqua" w:hAnsi="Book Antiqua" w:cs="Book Antiqua"/>
          <w:color w:val="000000"/>
        </w:rPr>
        <w:t xml:space="preserve">thers </w:t>
      </w:r>
      <w:r>
        <w:rPr>
          <w:rFonts w:ascii="Book Antiqua" w:eastAsia="Book Antiqua" w:hAnsi="Book Antiqua" w:cs="Book Antiqua"/>
          <w:color w:val="000000"/>
        </w:rPr>
        <w:t>emphasized that MAFLD only confer</w:t>
      </w:r>
      <w:r w:rsidR="00D20EBB">
        <w:rPr>
          <w:rFonts w:ascii="Book Antiqua" w:eastAsia="Book Antiqua" w:hAnsi="Book Antiqua" w:cs="Book Antiqua"/>
          <w:color w:val="000000"/>
        </w:rPr>
        <w:t>red</w:t>
      </w:r>
      <w:r>
        <w:rPr>
          <w:rFonts w:ascii="Book Antiqua" w:eastAsia="Book Antiqua" w:hAnsi="Book Antiqua" w:cs="Book Antiqua"/>
          <w:color w:val="000000"/>
        </w:rPr>
        <w:t xml:space="preserve"> an increased risk of severe disease in younger patients &lt; 60 years of age, in those with advanced fibrosis </w:t>
      </w:r>
      <w:r w:rsidR="00D20EBB">
        <w:rPr>
          <w:rFonts w:ascii="Book Antiqua" w:eastAsia="Book Antiqua" w:hAnsi="Book Antiqua" w:cs="Book Antiqua"/>
          <w:color w:val="000000"/>
        </w:rPr>
        <w:t xml:space="preserve">detected by </w:t>
      </w:r>
      <w:r>
        <w:rPr>
          <w:rFonts w:ascii="Book Antiqua" w:eastAsia="Book Antiqua" w:hAnsi="Book Antiqua" w:cs="Book Antiqua"/>
          <w:color w:val="000000"/>
        </w:rPr>
        <w:t xml:space="preserve">noninvasive methods </w:t>
      </w:r>
      <w:r w:rsidR="00D20EBB">
        <w:rPr>
          <w:rFonts w:ascii="Book Antiqua" w:eastAsia="Book Antiqua" w:hAnsi="Book Antiqua" w:cs="Book Antiqua"/>
          <w:color w:val="000000"/>
        </w:rPr>
        <w:t xml:space="preserve">such as the </w:t>
      </w:r>
      <w:r>
        <w:rPr>
          <w:rFonts w:ascii="Book Antiqua" w:eastAsia="Book Antiqua" w:hAnsi="Book Antiqua" w:cs="Book Antiqua"/>
          <w:color w:val="000000"/>
        </w:rPr>
        <w:t xml:space="preserve">FIB-4 </w:t>
      </w:r>
      <w:r w:rsidR="00D20EBB">
        <w:rPr>
          <w:rFonts w:ascii="Book Antiqua" w:eastAsia="Book Antiqua" w:hAnsi="Book Antiqua" w:cs="Book Antiqua"/>
          <w:color w:val="000000"/>
        </w:rPr>
        <w:t xml:space="preserve">score </w:t>
      </w:r>
      <w:r>
        <w:rPr>
          <w:rFonts w:ascii="Book Antiqua" w:eastAsia="Book Antiqua" w:hAnsi="Book Antiqua" w:cs="Book Antiqua"/>
          <w:color w:val="000000"/>
        </w:rPr>
        <w:t>or N</w:t>
      </w:r>
      <w:r w:rsidR="00130D42">
        <w:rPr>
          <w:rFonts w:ascii="Book Antiqua" w:eastAsia="Book Antiqua" w:hAnsi="Book Antiqua" w:cs="Book Antiqua"/>
          <w:color w:val="000000"/>
        </w:rPr>
        <w:t>AFLD fibrosis score (NFS)</w:t>
      </w:r>
      <w:r>
        <w:rPr>
          <w:rFonts w:ascii="Book Antiqua" w:eastAsia="Book Antiqua" w:hAnsi="Book Antiqua" w:cs="Book Antiqua"/>
          <w:color w:val="000000"/>
        </w:rPr>
        <w:t xml:space="preserve"> or with an elevated neutrophil</w:t>
      </w:r>
      <w:r w:rsidR="00130D42">
        <w:rPr>
          <w:rFonts w:ascii="Book Antiqua" w:eastAsia="Book Antiqua" w:hAnsi="Book Antiqua" w:cs="Book Antiqua"/>
          <w:color w:val="000000"/>
        </w:rPr>
        <w:t>/</w:t>
      </w:r>
      <w:r>
        <w:rPr>
          <w:rFonts w:ascii="Book Antiqua" w:eastAsia="Book Antiqua" w:hAnsi="Book Antiqua" w:cs="Book Antiqua"/>
          <w:color w:val="000000"/>
        </w:rPr>
        <w:t>lymphocyte ratio (NLR</w:t>
      </w:r>
      <w:r w:rsidR="00D20EBB">
        <w:rPr>
          <w:rFonts w:ascii="Book Antiqua" w:eastAsia="Book Antiqua" w:hAnsi="Book Antiqua" w:cs="Book Antiqua"/>
          <w:color w:val="000000"/>
        </w:rPr>
        <w:t>) of</w:t>
      </w:r>
      <w:r>
        <w:rPr>
          <w:rFonts w:ascii="Book Antiqua" w:eastAsia="Book Antiqua" w:hAnsi="Book Antiqua" w:cs="Book Antiqua"/>
          <w:color w:val="000000"/>
        </w:rPr>
        <w:t xml:space="preserve"> &gt; 2.8. </w:t>
      </w:r>
      <w:r w:rsidR="00D20EBB">
        <w:rPr>
          <w:rFonts w:ascii="Book Antiqua" w:eastAsia="Book Antiqua" w:hAnsi="Book Antiqua" w:cs="Book Antiqua"/>
          <w:color w:val="000000"/>
        </w:rPr>
        <w:t>O</w:t>
      </w:r>
      <w:r>
        <w:rPr>
          <w:rFonts w:ascii="Book Antiqua" w:eastAsia="Book Antiqua" w:hAnsi="Book Antiqua" w:cs="Book Antiqua"/>
          <w:color w:val="000000"/>
        </w:rPr>
        <w:t xml:space="preserve">ne study found that MAFLD patients had </w:t>
      </w:r>
      <w:r w:rsidR="00D20EBB">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viral shedding time and another identified an increased risk of deep vein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46,52,53,75–88]</w:t>
      </w:r>
      <w:r>
        <w:rPr>
          <w:rFonts w:ascii="Book Antiqua" w:eastAsia="Book Antiqua" w:hAnsi="Book Antiqua" w:cs="Book Antiqua"/>
          <w:color w:val="000000"/>
        </w:rPr>
        <w:t>.</w:t>
      </w:r>
    </w:p>
    <w:p w14:paraId="76A03574" w14:textId="77777777" w:rsidR="00A77B3E" w:rsidRDefault="00A77B3E" w:rsidP="00F30788">
      <w:pPr>
        <w:spacing w:line="360" w:lineRule="auto"/>
        <w:jc w:val="both"/>
      </w:pPr>
    </w:p>
    <w:p w14:paraId="7B2F8F09" w14:textId="45280D96" w:rsidR="00A77B3E" w:rsidRDefault="00437067" w:rsidP="00795F60">
      <w:pPr>
        <w:spacing w:line="360" w:lineRule="auto"/>
        <w:jc w:val="both"/>
      </w:pPr>
      <w:r>
        <w:rPr>
          <w:rFonts w:ascii="Book Antiqua" w:eastAsia="Book Antiqua" w:hAnsi="Book Antiqua" w:cs="Book Antiqua"/>
          <w:b/>
          <w:bCs/>
          <w:caps/>
          <w:color w:val="000000"/>
          <w:u w:val="single"/>
        </w:rPr>
        <w:t>Histological findings</w:t>
      </w:r>
    </w:p>
    <w:p w14:paraId="6A8F3BB0" w14:textId="75B8D02C" w:rsidR="00A77B3E" w:rsidRDefault="00437067" w:rsidP="00795F60">
      <w:pPr>
        <w:spacing w:line="360" w:lineRule="auto"/>
        <w:jc w:val="both"/>
      </w:pPr>
      <w:r>
        <w:rPr>
          <w:rFonts w:ascii="Book Antiqua" w:eastAsia="Book Antiqua" w:hAnsi="Book Antiqua" w:cs="Book Antiqua"/>
          <w:color w:val="000000"/>
        </w:rPr>
        <w:lastRenderedPageBreak/>
        <w:t xml:space="preserve">Information regarding liver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findings in COVID-19 is scarce. Some case series have reported a high prevalence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postmortem biopsies and autopsies, ranging between 48% and 75%.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i/>
          <w:iCs/>
          <w:color w:val="000000"/>
        </w:rPr>
        <w:t xml:space="preserve"> </w:t>
      </w:r>
      <w:r>
        <w:rPr>
          <w:rFonts w:ascii="Book Antiqua" w:eastAsia="Book Antiqua" w:hAnsi="Book Antiqua" w:cs="Book Antiqua"/>
          <w:color w:val="000000"/>
        </w:rPr>
        <w:t>reported liver biopsies from 48 patients who died from COVID-19 in northern Italy, no</w:t>
      </w:r>
      <w:r w:rsidR="00D20EBB">
        <w:rPr>
          <w:rFonts w:ascii="Book Antiqua" w:eastAsia="Book Antiqua" w:hAnsi="Book Antiqua" w:cs="Book Antiqua"/>
          <w:color w:val="000000"/>
        </w:rPr>
        <w:t>ne</w:t>
      </w:r>
      <w:r>
        <w:rPr>
          <w:rFonts w:ascii="Book Antiqua" w:eastAsia="Book Antiqua" w:hAnsi="Book Antiqua" w:cs="Book Antiqua"/>
          <w:color w:val="000000"/>
        </w:rPr>
        <w:t xml:space="preserve"> </w:t>
      </w:r>
      <w:r w:rsidR="00D20EBB">
        <w:rPr>
          <w:rFonts w:ascii="Book Antiqua" w:eastAsia="Book Antiqua" w:hAnsi="Book Antiqua" w:cs="Book Antiqua"/>
          <w:color w:val="000000"/>
        </w:rPr>
        <w:t xml:space="preserve">of whom </w:t>
      </w:r>
      <w:r>
        <w:rPr>
          <w:rFonts w:ascii="Book Antiqua" w:eastAsia="Book Antiqua" w:hAnsi="Book Antiqua" w:cs="Book Antiqua"/>
          <w:color w:val="000000"/>
        </w:rPr>
        <w:t xml:space="preserve">had signs or symptoms of liver disease before and during hospitalization. Obesity was present in 16% of the patients, hypertension in 53%, and diabetes in 29%.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observed in 48% of the samples</w:t>
      </w:r>
      <w:r w:rsidR="00D20EBB">
        <w:rPr>
          <w:rFonts w:ascii="Book Antiqua" w:eastAsia="Book Antiqua" w:hAnsi="Book Antiqua" w:cs="Book Antiqua"/>
          <w:color w:val="000000"/>
        </w:rPr>
        <w:t xml:space="preserve">; </w:t>
      </w:r>
      <w:r>
        <w:rPr>
          <w:rFonts w:ascii="Book Antiqua" w:eastAsia="Book Antiqua" w:hAnsi="Book Antiqua" w:cs="Book Antiqua"/>
          <w:color w:val="000000"/>
        </w:rPr>
        <w:t xml:space="preserve">all </w:t>
      </w:r>
      <w:r w:rsidR="00E963C7">
        <w:rPr>
          <w:rFonts w:ascii="Book Antiqua" w:eastAsia="Book Antiqua" w:hAnsi="Book Antiqua" w:cs="Book Antiqua"/>
          <w:color w:val="000000"/>
        </w:rPr>
        <w:t>patients with obesity</w:t>
      </w:r>
      <w:r>
        <w:rPr>
          <w:rFonts w:ascii="Book Antiqua" w:eastAsia="Book Antiqua" w:hAnsi="Book Antiqua" w:cs="Book Antiqua"/>
          <w:color w:val="000000"/>
        </w:rPr>
        <w:t xml:space="preserve"> </w:t>
      </w:r>
      <w:r w:rsidR="00D20EBB">
        <w:rPr>
          <w:rFonts w:ascii="Book Antiqua" w:eastAsia="Book Antiqua" w:hAnsi="Book Antiqua" w:cs="Book Antiqua"/>
          <w:color w:val="000000"/>
        </w:rPr>
        <w:t xml:space="preserve">had </w:t>
      </w:r>
      <w:r>
        <w:rPr>
          <w:rFonts w:ascii="Book Antiqua" w:eastAsia="Book Antiqua" w:hAnsi="Book Antiqua" w:cs="Book Antiqua"/>
          <w:color w:val="000000"/>
        </w:rPr>
        <w:t xml:space="preserve">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The use of steroids was not reported in this paper. </w:t>
      </w:r>
      <w:proofErr w:type="spellStart"/>
      <w:r>
        <w:rPr>
          <w:rFonts w:ascii="Book Antiqua" w:eastAsia="Book Antiqua" w:hAnsi="Book Antiqua" w:cs="Book Antiqua"/>
          <w:color w:val="000000"/>
        </w:rPr>
        <w:t>Lagana</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reported the liver histology of 40 patients who died of COVID-19 in New York, 50% had diabetes and 75% </w:t>
      </w:r>
      <w:r w:rsidR="00D20EBB">
        <w:rPr>
          <w:rFonts w:ascii="Book Antiqua" w:eastAsia="Book Antiqua" w:hAnsi="Book Antiqua" w:cs="Book Antiqua"/>
          <w:color w:val="000000"/>
        </w:rPr>
        <w:t xml:space="preserve">had </w:t>
      </w:r>
      <w:r>
        <w:rPr>
          <w:rFonts w:ascii="Book Antiqua" w:eastAsia="Book Antiqua" w:hAnsi="Book Antiqua" w:cs="Book Antiqua"/>
          <w:color w:val="000000"/>
        </w:rPr>
        <w:t xml:space="preserve">hypertension. The most common finding was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present in 75% of the patients. Interestingly, the distribution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not typical </w:t>
      </w:r>
      <w:r w:rsidR="00D20EBB">
        <w:rPr>
          <w:rFonts w:ascii="Book Antiqua" w:eastAsia="Book Antiqua" w:hAnsi="Book Antiqua" w:cs="Book Antiqua"/>
          <w:color w:val="000000"/>
        </w:rPr>
        <w:t xml:space="preserve">of </w:t>
      </w:r>
      <w:r>
        <w:rPr>
          <w:rFonts w:ascii="Book Antiqua" w:eastAsia="Book Antiqua" w:hAnsi="Book Antiqua" w:cs="Book Antiqua"/>
          <w:color w:val="000000"/>
        </w:rPr>
        <w:t xml:space="preserve">MAFLD and did not correlate with BMI or T2DM. Twenty-two patients (55%) received steroids during their </w:t>
      </w:r>
      <w:r w:rsidR="00D20EBB">
        <w:rPr>
          <w:rFonts w:ascii="Book Antiqua" w:eastAsia="Book Antiqua" w:hAnsi="Book Antiqua" w:cs="Book Antiqua"/>
          <w:color w:val="000000"/>
        </w:rPr>
        <w:t>hospital stay</w:t>
      </w:r>
      <w:r>
        <w:rPr>
          <w:rFonts w:ascii="Book Antiqua" w:eastAsia="Book Antiqua" w:hAnsi="Book Antiqua" w:cs="Book Antiqua"/>
          <w:color w:val="000000"/>
        </w:rPr>
        <w:t>. Bradley</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postmortem examinations performed on 14 patients who died </w:t>
      </w:r>
      <w:r w:rsidR="00FF70EE">
        <w:rPr>
          <w:rFonts w:ascii="Book Antiqua" w:eastAsia="Book Antiqua" w:hAnsi="Book Antiqua" w:cs="Book Antiqua"/>
          <w:color w:val="000000"/>
        </w:rPr>
        <w:t xml:space="preserve">of </w:t>
      </w:r>
      <w:r>
        <w:rPr>
          <w:rFonts w:ascii="Book Antiqua" w:eastAsia="Book Antiqua" w:hAnsi="Book Antiqua" w:cs="Book Antiqua"/>
          <w:color w:val="000000"/>
        </w:rPr>
        <w:t>COVID-19 in Washington state</w:t>
      </w:r>
      <w:r w:rsidR="00FF70EE">
        <w:rPr>
          <w:rFonts w:ascii="Book Antiqua" w:eastAsia="Book Antiqua" w:hAnsi="Book Antiqua" w:cs="Book Antiqua"/>
          <w:color w:val="000000"/>
        </w:rPr>
        <w:t>.</w:t>
      </w:r>
      <w:r>
        <w:rPr>
          <w:rFonts w:ascii="Book Antiqua" w:eastAsia="Book Antiqua" w:hAnsi="Book Antiqua" w:cs="Book Antiqua"/>
          <w:color w:val="000000"/>
        </w:rPr>
        <w:t xml:space="preserve"> </w:t>
      </w:r>
      <w:r w:rsidR="00FF70EE">
        <w:rPr>
          <w:rFonts w:ascii="Book Antiqua" w:eastAsia="Book Antiqua" w:hAnsi="Book Antiqua" w:cs="Book Antiqua"/>
          <w:color w:val="000000"/>
        </w:rPr>
        <w:t>L</w:t>
      </w:r>
      <w:r>
        <w:rPr>
          <w:rFonts w:ascii="Book Antiqua" w:eastAsia="Book Antiqua" w:hAnsi="Book Antiqua" w:cs="Book Antiqua"/>
          <w:color w:val="000000"/>
        </w:rPr>
        <w:t xml:space="preserve">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reported in 64% of the patients. Ten of the 14 patients had at least one metabolic disease (</w:t>
      </w:r>
      <w:r w:rsidR="00FF70EE" w:rsidRPr="00E963C7">
        <w:rPr>
          <w:rFonts w:ascii="Book Antiqua" w:eastAsia="Book Antiqua" w:hAnsi="Book Antiqua" w:cs="Book Antiqua"/>
          <w:i/>
          <w:iCs/>
          <w:color w:val="000000"/>
        </w:rPr>
        <w:t>i.e.</w:t>
      </w:r>
      <w:r w:rsidR="00FF70EE">
        <w:rPr>
          <w:rFonts w:ascii="Book Antiqua" w:eastAsia="Book Antiqua" w:hAnsi="Book Antiqua" w:cs="Book Antiqua"/>
          <w:color w:val="000000"/>
        </w:rPr>
        <w:t xml:space="preserve"> </w:t>
      </w:r>
      <w:r>
        <w:rPr>
          <w:rFonts w:ascii="Book Antiqua" w:eastAsia="Book Antiqua" w:hAnsi="Book Antiqua" w:cs="Book Antiqua"/>
          <w:color w:val="000000"/>
        </w:rPr>
        <w:t xml:space="preserve">hypertension TD2M, dyslipidemia, </w:t>
      </w:r>
      <w:r w:rsidR="00FF70EE">
        <w:rPr>
          <w:rFonts w:ascii="Book Antiqua" w:eastAsia="Book Antiqua" w:hAnsi="Book Antiqua" w:cs="Book Antiqua"/>
          <w:color w:val="000000"/>
        </w:rPr>
        <w:t xml:space="preserve">or </w:t>
      </w:r>
      <w:r>
        <w:rPr>
          <w:rFonts w:ascii="Book Antiqua" w:eastAsia="Book Antiqua" w:hAnsi="Book Antiqua" w:cs="Book Antiqua"/>
          <w:color w:val="000000"/>
        </w:rPr>
        <w:t xml:space="preserve">obesity), steroid use was not reported. </w:t>
      </w:r>
      <w:r w:rsidR="00FF70EE">
        <w:rPr>
          <w:rFonts w:ascii="Book Antiqua" w:eastAsia="Book Antiqua" w:hAnsi="Book Antiqua" w:cs="Book Antiqua"/>
          <w:color w:val="000000"/>
        </w:rPr>
        <w:t>A report of</w:t>
      </w:r>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autopsy findings </w:t>
      </w:r>
      <w:r>
        <w:rPr>
          <w:rFonts w:ascii="Book Antiqua" w:eastAsia="Book Antiqua" w:hAnsi="Book Antiqua" w:cs="Book Antiqua"/>
          <w:color w:val="000000"/>
        </w:rPr>
        <w:t xml:space="preserve">of 22 </w:t>
      </w:r>
      <w:r w:rsidR="00FF70EE">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patients in Italy revealed </w:t>
      </w:r>
      <w:proofErr w:type="spellStart"/>
      <w:r>
        <w:rPr>
          <w:rFonts w:ascii="Book Antiqua" w:eastAsia="Book Antiqua" w:hAnsi="Book Antiqua" w:cs="Book Antiqua"/>
          <w:color w:val="000000"/>
        </w:rPr>
        <w:t>microvacuolar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microvacuolar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54%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Table 2 further describes the studies.</w:t>
      </w:r>
    </w:p>
    <w:p w14:paraId="397A253E" w14:textId="28220FE6"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Two explanations can be made </w:t>
      </w:r>
      <w:r w:rsidR="00FF70EE">
        <w:rPr>
          <w:rFonts w:ascii="Book Antiqua" w:eastAsia="Book Antiqua" w:hAnsi="Book Antiqua" w:cs="Book Antiqua"/>
          <w:color w:val="000000"/>
        </w:rPr>
        <w:t xml:space="preserve">of </w:t>
      </w:r>
      <w:r>
        <w:rPr>
          <w:rFonts w:ascii="Book Antiqua" w:eastAsia="Book Antiqua" w:hAnsi="Book Antiqua" w:cs="Book Antiqua"/>
          <w:color w:val="000000"/>
        </w:rPr>
        <w:t xml:space="preserve">the high-frequency of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patients who died </w:t>
      </w:r>
      <w:r w:rsidR="00FF70EE">
        <w:rPr>
          <w:rFonts w:ascii="Book Antiqua" w:eastAsia="Book Antiqua" w:hAnsi="Book Antiqua" w:cs="Book Antiqua"/>
          <w:color w:val="000000"/>
        </w:rPr>
        <w:t>with</w:t>
      </w:r>
      <w:r>
        <w:rPr>
          <w:rFonts w:ascii="Book Antiqua" w:eastAsia="Book Antiqua" w:hAnsi="Book Antiqua" w:cs="Book Antiqua"/>
          <w:color w:val="000000"/>
        </w:rPr>
        <w:t xml:space="preserve"> severe COVID-19. The first is that the patients had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before they acquired COVID-19</w:t>
      </w:r>
      <w:r w:rsidR="00FF70EE">
        <w:rPr>
          <w:rFonts w:ascii="Book Antiqua" w:eastAsia="Book Antiqua" w:hAnsi="Book Antiqua" w:cs="Book Antiqua"/>
          <w:color w:val="000000"/>
        </w:rPr>
        <w:t>,</w:t>
      </w:r>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which </w:t>
      </w:r>
      <w:r>
        <w:rPr>
          <w:rFonts w:ascii="Book Antiqua" w:eastAsia="Book Antiqua" w:hAnsi="Book Antiqua" w:cs="Book Antiqua"/>
          <w:color w:val="000000"/>
        </w:rPr>
        <w:t xml:space="preserve">represents a risk factor for mortality </w:t>
      </w:r>
      <w:r w:rsidR="00FF70EE">
        <w:rPr>
          <w:rFonts w:ascii="Book Antiqua" w:eastAsia="Book Antiqua" w:hAnsi="Book Antiqua" w:cs="Book Antiqua"/>
          <w:color w:val="000000"/>
        </w:rPr>
        <w:t xml:space="preserve">as </w:t>
      </w:r>
      <w:r>
        <w:rPr>
          <w:rFonts w:ascii="Book Antiqua" w:eastAsia="Book Antiqua" w:hAnsi="Book Antiqua" w:cs="Book Antiqua"/>
          <w:color w:val="000000"/>
        </w:rPr>
        <w:t xml:space="preserve">the prevalence </w:t>
      </w:r>
      <w:r w:rsidR="00FF70EE">
        <w:rPr>
          <w:rFonts w:ascii="Book Antiqua" w:eastAsia="Book Antiqua" w:hAnsi="Book Antiqua" w:cs="Book Antiqua"/>
          <w:color w:val="000000"/>
        </w:rPr>
        <w:t xml:space="preserve">was </w:t>
      </w:r>
      <w:r>
        <w:rPr>
          <w:rFonts w:ascii="Book Antiqua" w:eastAsia="Book Antiqua" w:hAnsi="Book Antiqua" w:cs="Book Antiqua"/>
          <w:color w:val="000000"/>
        </w:rPr>
        <w:t xml:space="preserve">higher than </w:t>
      </w:r>
      <w:r w:rsidR="00FF70EE">
        <w:rPr>
          <w:rFonts w:ascii="Book Antiqua" w:eastAsia="Book Antiqua" w:hAnsi="Book Antiqua" w:cs="Book Antiqua"/>
          <w:color w:val="000000"/>
        </w:rPr>
        <w:t xml:space="preserve">that </w:t>
      </w:r>
      <w:r>
        <w:rPr>
          <w:rFonts w:ascii="Book Antiqua" w:eastAsia="Book Antiqua" w:hAnsi="Book Antiqua" w:cs="Book Antiqua"/>
          <w:color w:val="000000"/>
        </w:rPr>
        <w:t xml:space="preserve">reported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MAFLD might contribute to the COVID-19-induced inflammatory “storm” through the hepatic release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thereby contributing to the severity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second explanation is that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developed in some patients </w:t>
      </w:r>
      <w:r>
        <w:rPr>
          <w:rFonts w:ascii="Book Antiqua" w:eastAsia="Book Antiqua" w:hAnsi="Book Antiqua" w:cs="Book Antiqua"/>
          <w:color w:val="000000"/>
        </w:rPr>
        <w:t xml:space="preserve">during the course of the infection, </w:t>
      </w:r>
      <w:r w:rsidR="00FF70EE">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etiology being </w:t>
      </w:r>
      <w:proofErr w:type="gramStart"/>
      <w:r>
        <w:rPr>
          <w:rFonts w:ascii="Book Antiqua" w:eastAsia="Book Antiqua" w:hAnsi="Book Antiqua" w:cs="Book Antiqua"/>
          <w:color w:val="000000"/>
        </w:rPr>
        <w:t>multifactorial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Hypoxia is associated with lipid homeostasis </w:t>
      </w:r>
      <w:r w:rsidR="00FF70EE">
        <w:rPr>
          <w:rFonts w:ascii="Book Antiqua" w:eastAsia="Book Antiqua" w:hAnsi="Book Antiqua" w:cs="Book Antiqua"/>
          <w:color w:val="000000"/>
        </w:rPr>
        <w:t xml:space="preserve">maintained by </w:t>
      </w:r>
      <w:r>
        <w:rPr>
          <w:rFonts w:ascii="Book Antiqua" w:eastAsia="Book Antiqua" w:hAnsi="Book Antiqua" w:cs="Book Antiqua"/>
          <w:color w:val="000000"/>
        </w:rPr>
        <w:t xml:space="preserve">hypoxia-inducible factors (HIFs). HIFs regulate hepatic lipid metabolism </w:t>
      </w:r>
      <w:r w:rsidR="00FF70EE">
        <w:rPr>
          <w:rFonts w:ascii="Book Antiqua" w:eastAsia="Book Antiqua" w:hAnsi="Book Antiqua" w:cs="Book Antiqua"/>
          <w:color w:val="000000"/>
        </w:rPr>
        <w:t xml:space="preserve">to </w:t>
      </w:r>
      <w:r>
        <w:rPr>
          <w:rFonts w:ascii="Book Antiqua" w:eastAsia="Book Antiqua" w:hAnsi="Book Antiqua" w:cs="Book Antiqua"/>
          <w:color w:val="000000"/>
        </w:rPr>
        <w:t>increas</w:t>
      </w:r>
      <w:r w:rsidR="00FF70EE">
        <w:rPr>
          <w:rFonts w:ascii="Book Antiqua" w:eastAsia="Book Antiqua" w:hAnsi="Book Antiqua" w:cs="Book Antiqua"/>
          <w:color w:val="000000"/>
        </w:rPr>
        <w:t xml:space="preserve">e </w:t>
      </w:r>
      <w:r>
        <w:rPr>
          <w:rFonts w:ascii="Book Antiqua" w:eastAsia="Book Antiqua" w:hAnsi="Book Antiqua" w:cs="Book Antiqua"/>
          <w:color w:val="000000"/>
        </w:rPr>
        <w:t xml:space="preserve">the liver lipid storage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The </w:t>
      </w:r>
      <w:r w:rsidR="00FF70EE">
        <w:rPr>
          <w:rFonts w:ascii="Book Antiqua" w:eastAsia="Book Antiqua" w:hAnsi="Book Antiqua" w:cs="Book Antiqua"/>
          <w:color w:val="000000"/>
        </w:rPr>
        <w:lastRenderedPageBreak/>
        <w:t>c</w:t>
      </w:r>
      <w:r>
        <w:rPr>
          <w:rFonts w:ascii="Book Antiqua" w:eastAsia="Book Antiqua" w:hAnsi="Book Antiqua" w:cs="Book Antiqua"/>
          <w:color w:val="000000"/>
        </w:rPr>
        <w:t xml:space="preserve">orticosteroid therapy </w:t>
      </w:r>
      <w:r w:rsidR="00FF70EE">
        <w:rPr>
          <w:rFonts w:ascii="Book Antiqua" w:eastAsia="Book Antiqua" w:hAnsi="Book Antiqua" w:cs="Book Antiqua"/>
          <w:color w:val="000000"/>
        </w:rPr>
        <w:t xml:space="preserve">that is </w:t>
      </w:r>
      <w:r>
        <w:rPr>
          <w:rFonts w:ascii="Book Antiqua" w:eastAsia="Book Antiqua" w:hAnsi="Book Antiqua" w:cs="Book Antiqua"/>
          <w:color w:val="000000"/>
        </w:rPr>
        <w:t xml:space="preserve">frequently </w:t>
      </w:r>
      <w:r w:rsidR="00FF70EE">
        <w:rPr>
          <w:rFonts w:ascii="Book Antiqua" w:eastAsia="Book Antiqua" w:hAnsi="Book Antiqua" w:cs="Book Antiqua"/>
          <w:color w:val="000000"/>
        </w:rPr>
        <w:t xml:space="preserve">given to </w:t>
      </w:r>
      <w:r>
        <w:rPr>
          <w:rFonts w:ascii="Book Antiqua" w:eastAsia="Book Antiqua" w:hAnsi="Book Antiqua" w:cs="Book Antiqua"/>
          <w:color w:val="000000"/>
        </w:rPr>
        <w:t xml:space="preserve">patients with severe COVID-19 can cause hepatic </w:t>
      </w:r>
      <w:proofErr w:type="spellStart"/>
      <w:r>
        <w:rPr>
          <w:rFonts w:ascii="Book Antiqua" w:eastAsia="Book Antiqua" w:hAnsi="Book Antiqua" w:cs="Book Antiqua"/>
          <w:color w:val="000000"/>
        </w:rPr>
        <w:t>steatosis</w:t>
      </w:r>
      <w:proofErr w:type="spellEnd"/>
      <w:r w:rsidR="00FF70EE">
        <w:rPr>
          <w:rFonts w:ascii="Book Antiqua" w:eastAsia="Book Antiqua" w:hAnsi="Book Antiqua" w:cs="Book Antiqua"/>
          <w:color w:val="000000"/>
        </w:rPr>
        <w:t>.</w:t>
      </w:r>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The </w:t>
      </w:r>
      <w:r>
        <w:rPr>
          <w:rFonts w:ascii="Book Antiqua" w:eastAsia="Book Antiqua" w:hAnsi="Book Antiqua" w:cs="Book Antiqua"/>
          <w:color w:val="000000"/>
        </w:rPr>
        <w:t>effect can occur rapidly and is no</w:t>
      </w:r>
      <w:r w:rsidR="00FF70EE">
        <w:rPr>
          <w:rFonts w:ascii="Book Antiqua" w:eastAsia="Book Antiqua" w:hAnsi="Book Antiqua" w:cs="Book Antiqua"/>
          <w:color w:val="000000"/>
        </w:rPr>
        <w:t>t</w:t>
      </w:r>
      <w:r>
        <w:rPr>
          <w:rFonts w:ascii="Book Antiqua" w:eastAsia="Book Antiqua" w:hAnsi="Book Antiqua" w:cs="Book Antiqua"/>
          <w:color w:val="000000"/>
        </w:rPr>
        <w:t xml:space="preserve"> usually clinically </w:t>
      </w:r>
      <w:proofErr w:type="gramStart"/>
      <w:r>
        <w:rPr>
          <w:rFonts w:ascii="Book Antiqua" w:eastAsia="Book Antiqua" w:hAnsi="Book Antiqua" w:cs="Book Antiqua"/>
          <w:color w:val="000000"/>
        </w:rPr>
        <w:t>relevant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w:t>
      </w:r>
      <w:r w:rsidR="00FF70EE">
        <w:rPr>
          <w:rFonts w:ascii="Book Antiqua" w:eastAsia="Book Antiqua" w:hAnsi="Book Antiqua" w:cs="Book Antiqua"/>
          <w:color w:val="000000"/>
        </w:rPr>
        <w:t>L</w:t>
      </w:r>
      <w:r>
        <w:rPr>
          <w:rFonts w:ascii="Book Antiqua" w:eastAsia="Book Antiqua" w:hAnsi="Book Antiqua" w:cs="Book Antiqua"/>
          <w:color w:val="000000"/>
        </w:rPr>
        <w:t xml:space="preserve">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has been associated with viral infections, specifically hepatitis C virus</w:t>
      </w:r>
      <w:r w:rsidR="00FF70EE">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through impaired secretion, increased </w:t>
      </w:r>
      <w:proofErr w:type="spellStart"/>
      <w:r>
        <w:rPr>
          <w:rFonts w:ascii="Book Antiqua" w:eastAsia="Book Antiqua" w:hAnsi="Book Antiqua" w:cs="Book Antiqua"/>
          <w:color w:val="000000"/>
        </w:rPr>
        <w:t>neosynthesis</w:t>
      </w:r>
      <w:proofErr w:type="spellEnd"/>
      <w:r>
        <w:rPr>
          <w:rFonts w:ascii="Book Antiqua" w:eastAsia="Book Antiqua" w:hAnsi="Book Antiqua" w:cs="Book Antiqua"/>
          <w:color w:val="000000"/>
        </w:rPr>
        <w:t xml:space="preserve">, and impaired </w:t>
      </w:r>
      <w:proofErr w:type="gramStart"/>
      <w:r>
        <w:rPr>
          <w:rFonts w:ascii="Book Antiqua" w:eastAsia="Book Antiqua" w:hAnsi="Book Antiqua" w:cs="Book Antiqua"/>
          <w:color w:val="000000"/>
        </w:rPr>
        <w:t>degradation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In summary, there is no pathophysiological evidence supporting SARS-CoV-2 as a direct cause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However, as seen above</w:t>
      </w:r>
      <w:r w:rsidR="00FF70EE">
        <w:rPr>
          <w:rFonts w:ascii="Book Antiqua" w:eastAsia="Book Antiqua" w:hAnsi="Book Antiqua" w:cs="Book Antiqua"/>
          <w:color w:val="000000"/>
        </w:rPr>
        <w:t>,</w:t>
      </w:r>
      <w:r>
        <w:rPr>
          <w:rFonts w:ascii="Book Antiqua" w:eastAsia="Book Antiqua" w:hAnsi="Book Antiqua" w:cs="Book Antiqua"/>
          <w:color w:val="000000"/>
        </w:rPr>
        <w:t xml:space="preserve">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is a common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finding in patients who died </w:t>
      </w:r>
      <w:r w:rsidR="00FF70EE">
        <w:rPr>
          <w:rFonts w:ascii="Book Antiqua" w:eastAsia="Book Antiqua" w:hAnsi="Book Antiqua" w:cs="Book Antiqua"/>
          <w:color w:val="000000"/>
        </w:rPr>
        <w:t>from</w:t>
      </w:r>
      <w:r>
        <w:rPr>
          <w:rFonts w:ascii="Book Antiqua" w:eastAsia="Book Antiqua" w:hAnsi="Book Antiqua" w:cs="Book Antiqua"/>
          <w:color w:val="000000"/>
        </w:rPr>
        <w:t xml:space="preserve"> severe COVID-19. The explanation of the findings is undoubtedly multifactorial, including </w:t>
      </w:r>
      <w:r w:rsidR="00FF70EE">
        <w:rPr>
          <w:rFonts w:ascii="Book Antiqua" w:eastAsia="Book Antiqua" w:hAnsi="Book Antiqua" w:cs="Book Antiqua"/>
          <w:color w:val="000000"/>
        </w:rPr>
        <w:t xml:space="preserve">a </w:t>
      </w:r>
      <w:r>
        <w:rPr>
          <w:rFonts w:ascii="Book Antiqua" w:eastAsia="Book Antiqua" w:hAnsi="Book Antiqua" w:cs="Book Antiqua"/>
          <w:color w:val="000000"/>
        </w:rPr>
        <w:t>history of metabolic risk factors, use of corticosteroid therapy, and the universal presence of hypoxia in these patients.</w:t>
      </w:r>
    </w:p>
    <w:p w14:paraId="1DF37E70" w14:textId="77777777" w:rsidR="00A77B3E" w:rsidRDefault="00A77B3E" w:rsidP="00795F60">
      <w:pPr>
        <w:spacing w:line="360" w:lineRule="auto"/>
        <w:ind w:firstLine="720"/>
        <w:jc w:val="both"/>
      </w:pPr>
    </w:p>
    <w:p w14:paraId="21464A08" w14:textId="77777777" w:rsidR="00A77B3E" w:rsidRDefault="00437067" w:rsidP="00795F60">
      <w:pPr>
        <w:spacing w:line="360" w:lineRule="auto"/>
        <w:jc w:val="both"/>
      </w:pPr>
      <w:r>
        <w:rPr>
          <w:rFonts w:ascii="Book Antiqua" w:eastAsia="Book Antiqua" w:hAnsi="Book Antiqua" w:cs="Book Antiqua"/>
          <w:b/>
          <w:bCs/>
          <w:caps/>
          <w:color w:val="000000"/>
          <w:u w:val="single"/>
        </w:rPr>
        <w:t>Future perspectives in patients with MAFLD and COVID-19</w:t>
      </w:r>
    </w:p>
    <w:p w14:paraId="2092E95A" w14:textId="6A2B9BEB" w:rsidR="00A77B3E" w:rsidRDefault="00437067" w:rsidP="00795F60">
      <w:pPr>
        <w:spacing w:line="360" w:lineRule="auto"/>
        <w:jc w:val="both"/>
      </w:pPr>
      <w:r>
        <w:rPr>
          <w:rFonts w:ascii="Book Antiqua" w:eastAsia="Book Antiqua" w:hAnsi="Book Antiqua" w:cs="Book Antiqua"/>
          <w:color w:val="000000"/>
        </w:rPr>
        <w:t>MAFLD patients can be vulnerable to SARS-CoV</w:t>
      </w:r>
      <w:r w:rsidR="00675D98">
        <w:rPr>
          <w:rFonts w:ascii="Book Antiqua" w:hAnsi="Book Antiqua" w:cs="Book Antiqua" w:hint="eastAsia"/>
          <w:color w:val="000000"/>
          <w:lang w:eastAsia="zh-CN"/>
        </w:rPr>
        <w:t>-</w:t>
      </w:r>
      <w:r>
        <w:rPr>
          <w:rFonts w:ascii="Book Antiqua" w:eastAsia="Book Antiqua" w:hAnsi="Book Antiqua" w:cs="Book Antiqua"/>
          <w:color w:val="000000"/>
        </w:rPr>
        <w:t xml:space="preserve">2 infection and COVID-19 complications </w:t>
      </w:r>
      <w:r w:rsidR="00FF70EE">
        <w:rPr>
          <w:rFonts w:ascii="Book Antiqua" w:eastAsia="Book Antiqua" w:hAnsi="Book Antiqua" w:cs="Book Antiqua"/>
          <w:color w:val="000000"/>
        </w:rPr>
        <w:t>because of</w:t>
      </w:r>
      <w:r>
        <w:rPr>
          <w:rFonts w:ascii="Book Antiqua" w:eastAsia="Book Antiqua" w:hAnsi="Book Antiqua" w:cs="Book Antiqua"/>
          <w:color w:val="000000"/>
        </w:rPr>
        <w:t xml:space="preserve"> the deleterious interaction of complex inflammatory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As we show in this review, based on currently available clinical evidence, patients with MAFLD have an increased risk of developing abnormal liver function tests and are more likely to progress to severe COVID-19</w:t>
      </w:r>
      <w:r>
        <w:rPr>
          <w:rFonts w:ascii="Book Antiqua" w:eastAsia="Book Antiqua" w:hAnsi="Book Antiqua" w:cs="Book Antiqua"/>
          <w:color w:val="000000"/>
          <w:szCs w:val="30"/>
          <w:vertAlign w:val="superscript"/>
        </w:rPr>
        <w:t>[52,53,80–82,84,86–88]</w:t>
      </w:r>
      <w:r>
        <w:rPr>
          <w:rFonts w:ascii="Book Antiqua" w:eastAsia="Book Antiqua" w:hAnsi="Book Antiqua" w:cs="Book Antiqua"/>
          <w:color w:val="000000"/>
        </w:rPr>
        <w:t>. Therefore, MAFLD should be considered a prognostic indicator for COVID-19.</w:t>
      </w:r>
    </w:p>
    <w:p w14:paraId="3F0EF05F" w14:textId="1C7D9533" w:rsidR="00A77B3E" w:rsidRDefault="00437067" w:rsidP="00F30788">
      <w:pPr>
        <w:spacing w:line="360" w:lineRule="auto"/>
        <w:ind w:firstLineChars="100" w:firstLine="240"/>
        <w:jc w:val="both"/>
      </w:pPr>
      <w:r>
        <w:rPr>
          <w:rFonts w:ascii="Book Antiqua" w:eastAsia="Book Antiqua" w:hAnsi="Book Antiqua" w:cs="Book Antiqua"/>
          <w:color w:val="000000"/>
        </w:rPr>
        <w:t xml:space="preserve">We recommend taking these observations into account when assessing </w:t>
      </w:r>
      <w:r w:rsidR="00E7556D">
        <w:rPr>
          <w:rFonts w:ascii="Book Antiqua" w:eastAsia="Book Antiqua" w:hAnsi="Book Antiqua" w:cs="Book Antiqua"/>
          <w:color w:val="000000"/>
        </w:rPr>
        <w:t xml:space="preserve">such </w:t>
      </w:r>
      <w:r>
        <w:rPr>
          <w:rFonts w:ascii="Book Antiqua" w:eastAsia="Book Antiqua" w:hAnsi="Book Antiqua" w:cs="Book Antiqua"/>
          <w:color w:val="000000"/>
        </w:rPr>
        <w:t>patients</w:t>
      </w:r>
      <w:r w:rsidR="00E7556D">
        <w:rPr>
          <w:rFonts w:ascii="Book Antiqua" w:eastAsia="Book Antiqua" w:hAnsi="Book Antiqua" w:cs="Book Antiqua"/>
          <w:color w:val="000000"/>
        </w:rPr>
        <w:t>. I</w:t>
      </w:r>
      <w:r>
        <w:rPr>
          <w:rFonts w:ascii="Book Antiqua" w:eastAsia="Book Antiqua" w:hAnsi="Book Antiqua" w:cs="Book Antiqua"/>
          <w:color w:val="000000"/>
        </w:rPr>
        <w:t xml:space="preserve">t is important to identify and closely monitor patients with preexisting liver diseases, including those with MAFLD. An Asia-Pacific position statement also recommends proper monitoring and management of blood pressure and glycemic control in MAFLD patients who have COVID-19, as it is associated with poor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w:t>
      </w:r>
      <w:r w:rsidR="00E7556D">
        <w:rPr>
          <w:rFonts w:ascii="Book Antiqua" w:eastAsia="Book Antiqua" w:hAnsi="Book Antiqua" w:cs="Book Antiqua"/>
          <w:color w:val="000000"/>
        </w:rPr>
        <w:t>As</w:t>
      </w:r>
      <w:r>
        <w:rPr>
          <w:rFonts w:ascii="Book Antiqua" w:eastAsia="Book Antiqua" w:hAnsi="Book Antiqua" w:cs="Book Antiqua"/>
          <w:color w:val="000000"/>
        </w:rPr>
        <w:t xml:space="preserve"> we do not </w:t>
      </w:r>
      <w:r w:rsidR="00E7556D">
        <w:rPr>
          <w:rFonts w:ascii="Book Antiqua" w:eastAsia="Book Antiqua" w:hAnsi="Book Antiqua" w:cs="Book Antiqua"/>
          <w:color w:val="000000"/>
        </w:rPr>
        <w:t xml:space="preserve">yet </w:t>
      </w:r>
      <w:r>
        <w:rPr>
          <w:rFonts w:ascii="Book Antiqua" w:eastAsia="Book Antiqua" w:hAnsi="Book Antiqua" w:cs="Book Antiqua"/>
          <w:color w:val="000000"/>
        </w:rPr>
        <w:t>know the long-term effects that COVID-19 can have on patients with MAFLD with respect to fibrosis, we also encourage long-term monitoring. Below</w:t>
      </w:r>
      <w:r w:rsidR="00E7556D">
        <w:rPr>
          <w:rFonts w:ascii="Book Antiqua" w:eastAsia="Book Antiqua" w:hAnsi="Book Antiqua" w:cs="Book Antiqua"/>
          <w:color w:val="000000"/>
        </w:rPr>
        <w:t>,</w:t>
      </w:r>
      <w:r>
        <w:rPr>
          <w:rFonts w:ascii="Book Antiqua" w:eastAsia="Book Antiqua" w:hAnsi="Book Antiqua" w:cs="Book Antiqua"/>
          <w:color w:val="000000"/>
        </w:rPr>
        <w:t xml:space="preserve"> we discuss the available options for clinical assessment and prevention.</w:t>
      </w:r>
    </w:p>
    <w:p w14:paraId="3B283BB6" w14:textId="77777777" w:rsidR="00A77B3E" w:rsidRDefault="00A77B3E" w:rsidP="00795F60">
      <w:pPr>
        <w:spacing w:line="360" w:lineRule="auto"/>
        <w:jc w:val="both"/>
      </w:pPr>
    </w:p>
    <w:p w14:paraId="11878EBC" w14:textId="77777777" w:rsidR="00A77B3E" w:rsidRDefault="00437067" w:rsidP="00795F60">
      <w:pPr>
        <w:spacing w:line="360" w:lineRule="auto"/>
        <w:jc w:val="both"/>
      </w:pPr>
      <w:r>
        <w:rPr>
          <w:rFonts w:ascii="Book Antiqua" w:eastAsia="Book Antiqua" w:hAnsi="Book Antiqua" w:cs="Book Antiqua"/>
          <w:b/>
          <w:bCs/>
          <w:i/>
          <w:iCs/>
          <w:color w:val="000000"/>
        </w:rPr>
        <w:t>Clinical assessment</w:t>
      </w:r>
    </w:p>
    <w:p w14:paraId="5B8C7DC7" w14:textId="327146DE" w:rsidR="00A77B3E" w:rsidRPr="00A51F6A" w:rsidRDefault="00437067" w:rsidP="00A51F6A">
      <w:pPr>
        <w:spacing w:line="360" w:lineRule="auto"/>
        <w:jc w:val="both"/>
      </w:pPr>
      <w:r>
        <w:rPr>
          <w:rFonts w:ascii="Book Antiqua" w:eastAsia="Book Antiqua" w:hAnsi="Book Antiqua" w:cs="Book Antiqua"/>
          <w:color w:val="000000"/>
        </w:rPr>
        <w:lastRenderedPageBreak/>
        <w:t>Given the high prevalence of MAFLD</w:t>
      </w:r>
      <w:r w:rsidR="00E7556D">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implications of liver fibrosis </w:t>
      </w:r>
      <w:r w:rsidR="00E7556D">
        <w:rPr>
          <w:rFonts w:ascii="Book Antiqua" w:eastAsia="Book Antiqua" w:hAnsi="Book Antiqua" w:cs="Book Antiqua"/>
          <w:color w:val="000000"/>
        </w:rPr>
        <w:t xml:space="preserve">for </w:t>
      </w:r>
      <w:r>
        <w:rPr>
          <w:rFonts w:ascii="Book Antiqua" w:eastAsia="Book Antiqua" w:hAnsi="Book Antiqua" w:cs="Book Antiqua"/>
          <w:color w:val="000000"/>
        </w:rPr>
        <w:t>the risk of adverse outcomes in patients with COVID-19</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all patients admitted to hospital should be evaluated for the presence of MAFLD and assess</w:t>
      </w:r>
      <w:r w:rsidR="00E7556D">
        <w:rPr>
          <w:rFonts w:ascii="Book Antiqua" w:eastAsia="Book Antiqua" w:hAnsi="Book Antiqua" w:cs="Book Antiqua"/>
          <w:color w:val="000000"/>
        </w:rPr>
        <w:t>ed for</w:t>
      </w:r>
      <w:r>
        <w:rPr>
          <w:rFonts w:ascii="Book Antiqua" w:eastAsia="Book Antiqua" w:hAnsi="Book Antiqua" w:cs="Book Antiqua"/>
          <w:color w:val="000000"/>
        </w:rPr>
        <w:t xml:space="preserve"> the risk of liver fibrosis. Most patients with MAFLD are asymptomatic</w:t>
      </w:r>
      <w:r w:rsidR="00E7556D">
        <w:rPr>
          <w:rFonts w:ascii="Book Antiqua" w:eastAsia="Book Antiqua" w:hAnsi="Book Antiqua" w:cs="Book Antiqua"/>
          <w:color w:val="000000"/>
        </w:rPr>
        <w:t>,</w:t>
      </w:r>
      <w:r>
        <w:rPr>
          <w:rFonts w:ascii="Book Antiqua" w:eastAsia="Book Antiqua" w:hAnsi="Book Antiqua" w:cs="Book Antiqua"/>
          <w:color w:val="000000"/>
        </w:rPr>
        <w:t xml:space="preserve"> and therefore, are not aware of their disease. Establishing the diagnosis of MAFLD requires the presence of metabolic risk factors such as overweight/obesity, T2DM, or evidence of metabolic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in addition to evidence of fat accumulation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r w:rsidR="00E7556D">
        <w:rPr>
          <w:rFonts w:ascii="Book Antiqua" w:eastAsia="Book Antiqua" w:hAnsi="Book Antiqua" w:cs="Book Antiqua"/>
          <w:color w:val="000000"/>
        </w:rPr>
        <w:t xml:space="preserve"> </w:t>
      </w:r>
      <w:r>
        <w:rPr>
          <w:rFonts w:ascii="Book Antiqua" w:eastAsia="Book Antiqua" w:hAnsi="Book Antiqua" w:cs="Book Antiqua"/>
          <w:color w:val="000000"/>
        </w:rPr>
        <w:t xml:space="preserve">The first step in the evaluation of MAFLD and fibrosis in patients with COVID-19 should be to determine </w:t>
      </w:r>
      <w:r w:rsidR="00E7556D">
        <w:rPr>
          <w:rFonts w:ascii="Book Antiqua" w:eastAsia="Book Antiqua" w:hAnsi="Book Antiqua" w:cs="Book Antiqua"/>
          <w:color w:val="000000"/>
        </w:rPr>
        <w:t xml:space="preserve">the presence of </w:t>
      </w:r>
      <w:r>
        <w:rPr>
          <w:rFonts w:ascii="Book Antiqua" w:eastAsia="Book Antiqua" w:hAnsi="Book Antiqua" w:cs="Book Antiqua"/>
          <w:color w:val="000000"/>
        </w:rPr>
        <w:t xml:space="preserve">metabolic risk factors such as insulin resistance, T2DM, hypertension, obesity, and dyslipidemia. In those patients, the presence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should be </w:t>
      </w:r>
      <w:r w:rsidR="00E7556D">
        <w:rPr>
          <w:rFonts w:ascii="Book Antiqua" w:eastAsia="Book Antiqua" w:hAnsi="Book Antiqua" w:cs="Book Antiqua"/>
          <w:color w:val="000000"/>
        </w:rPr>
        <w:t>determined</w:t>
      </w:r>
      <w:r>
        <w:rPr>
          <w:rFonts w:ascii="Book Antiqua" w:eastAsia="Book Antiqua" w:hAnsi="Book Antiqua" w:cs="Book Antiqua"/>
          <w:color w:val="000000"/>
        </w:rPr>
        <w:t xml:space="preserve"> either by imaging or by risk scores. The ideal imaging methods to assess liver fat content </w:t>
      </w:r>
      <w:r w:rsidR="00E963C7">
        <w:rPr>
          <w:rFonts w:ascii="Book Antiqua" w:eastAsia="Book Antiqua" w:hAnsi="Book Antiqua" w:cs="Book Antiqua"/>
          <w:color w:val="000000"/>
        </w:rPr>
        <w:t xml:space="preserve">are ultrasound, transient </w:t>
      </w:r>
      <w:proofErr w:type="spellStart"/>
      <w:r w:rsidR="00E963C7">
        <w:rPr>
          <w:rFonts w:ascii="Book Antiqua" w:eastAsia="Book Antiqua" w:hAnsi="Book Antiqua" w:cs="Book Antiqua"/>
          <w:color w:val="000000"/>
        </w:rPr>
        <w:t>elast</w:t>
      </w:r>
      <w:r>
        <w:rPr>
          <w:rFonts w:ascii="Book Antiqua" w:eastAsia="Book Antiqua" w:hAnsi="Book Antiqua" w:cs="Book Antiqua"/>
          <w:color w:val="000000"/>
        </w:rPr>
        <w:t>ography</w:t>
      </w:r>
      <w:proofErr w:type="spellEnd"/>
      <w:r w:rsidR="00E7556D">
        <w:rPr>
          <w:rFonts w:ascii="Book Antiqua" w:eastAsia="Book Antiqua" w:hAnsi="Book Antiqua" w:cs="Book Antiqua"/>
          <w:color w:val="000000"/>
        </w:rPr>
        <w:t>,</w:t>
      </w:r>
      <w:r>
        <w:rPr>
          <w:rFonts w:ascii="Book Antiqua" w:eastAsia="Book Antiqua" w:hAnsi="Book Antiqua" w:cs="Book Antiqua"/>
          <w:color w:val="000000"/>
        </w:rPr>
        <w:t xml:space="preserve"> or </w:t>
      </w:r>
      <w:r w:rsidR="00E7556D">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however in the context of COVID-19 patients, the use of available images such as those derived from chest </w:t>
      </w:r>
      <w:r w:rsidR="001626EB">
        <w:rPr>
          <w:rFonts w:ascii="Book Antiqua" w:eastAsia="Book Antiqua" w:hAnsi="Book Antiqua" w:cs="Book Antiqua"/>
          <w:color w:val="000000"/>
        </w:rPr>
        <w:t>computed tomography (</w:t>
      </w:r>
      <w:r>
        <w:rPr>
          <w:rFonts w:ascii="Book Antiqua" w:eastAsia="Book Antiqua" w:hAnsi="Book Antiqua" w:cs="Book Antiqua"/>
          <w:color w:val="000000"/>
        </w:rPr>
        <w:t>CT</w:t>
      </w:r>
      <w:r w:rsidR="001626EB">
        <w:rPr>
          <w:rFonts w:ascii="Book Antiqua" w:eastAsia="Book Antiqua" w:hAnsi="Book Antiqua" w:cs="Book Antiqua"/>
          <w:color w:val="000000"/>
        </w:rPr>
        <w:t>)</w:t>
      </w:r>
      <w:r>
        <w:rPr>
          <w:rFonts w:ascii="Book Antiqua" w:eastAsia="Book Antiqua" w:hAnsi="Book Antiqua" w:cs="Book Antiqua"/>
          <w:color w:val="000000"/>
        </w:rPr>
        <w:t xml:space="preserve"> scan</w:t>
      </w:r>
      <w:r w:rsidR="001626EB">
        <w:rPr>
          <w:rFonts w:ascii="Book Antiqua" w:eastAsia="Book Antiqua" w:hAnsi="Book Antiqua" w:cs="Book Antiqua"/>
          <w:color w:val="000000"/>
        </w:rPr>
        <w:t>s</w:t>
      </w:r>
      <w:r>
        <w:rPr>
          <w:rFonts w:ascii="Book Antiqua" w:eastAsia="Book Antiqua" w:hAnsi="Book Antiqua" w:cs="Book Antiqua"/>
          <w:color w:val="000000"/>
        </w:rPr>
        <w:t xml:space="preserve"> can be useful</w:t>
      </w:r>
      <w:r w:rsidR="00E7556D">
        <w:rPr>
          <w:rFonts w:ascii="Book Antiqua" w:eastAsia="Book Antiqua" w:hAnsi="Book Antiqua" w:cs="Book Antiqua"/>
          <w:color w:val="000000"/>
        </w:rPr>
        <w:t>,</w:t>
      </w:r>
      <w:r>
        <w:rPr>
          <w:rFonts w:ascii="Book Antiqua" w:eastAsia="Book Antiqua" w:hAnsi="Book Antiqua" w:cs="Book Antiqua"/>
          <w:color w:val="000000"/>
        </w:rPr>
        <w:t xml:space="preserve"> shorten the evaluation time, and limit the exposure of healthcare workers. Chest CT has high sensitivity and specificity for </w:t>
      </w:r>
      <w:r w:rsidRPr="00A51F6A">
        <w:rPr>
          <w:rFonts w:ascii="Book Antiqua" w:eastAsia="Book Antiqua" w:hAnsi="Book Antiqua" w:cs="Book Antiqua"/>
          <w:color w:val="000000"/>
        </w:rPr>
        <w:t xml:space="preserve">detecting lung lesions in patients with COVID-19 and is performed frequently in patients with severe </w:t>
      </w:r>
      <w:proofErr w:type="gramStart"/>
      <w:r w:rsidRPr="00A51F6A">
        <w:rPr>
          <w:rFonts w:ascii="Book Antiqua" w:eastAsia="Book Antiqua" w:hAnsi="Book Antiqua" w:cs="Book Antiqua"/>
          <w:color w:val="000000"/>
        </w:rPr>
        <w:t>disease</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102]</w:t>
      </w:r>
      <w:r w:rsidRPr="00A51F6A">
        <w:rPr>
          <w:rFonts w:ascii="Book Antiqua" w:eastAsia="Book Antiqua" w:hAnsi="Book Antiqua" w:cs="Book Antiqua"/>
          <w:color w:val="000000"/>
        </w:rPr>
        <w:t xml:space="preserve">. Images </w:t>
      </w:r>
      <w:r w:rsidR="00E7556D"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 xml:space="preserve">the liver and the upper pole of the spleen can be seen in chest CT scans. In those cases, the CT scan can be used to diagnose moderate and severe </w:t>
      </w:r>
      <w:proofErr w:type="spellStart"/>
      <w:proofErr w:type="gram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101]</w:t>
      </w:r>
      <w:r w:rsidRPr="00A51F6A">
        <w:rPr>
          <w:rFonts w:ascii="Book Antiqua" w:eastAsia="Book Antiqua" w:hAnsi="Book Antiqua" w:cs="Book Antiqua"/>
          <w:color w:val="000000"/>
        </w:rPr>
        <w:t xml:space="preserve">. CT diagnostic criteria for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are liver attenuation </w:t>
      </w:r>
      <w:proofErr w:type="gramStart"/>
      <w:r w:rsidR="00E7556D"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 xml:space="preserve">at least </w:t>
      </w:r>
      <w:r w:rsidR="00130D42" w:rsidRPr="00A51F6A">
        <w:rPr>
          <w:rFonts w:ascii="Book Antiqua" w:eastAsia="Book Antiqua" w:hAnsi="Book Antiqua" w:cs="Book Antiqua"/>
          <w:color w:val="000000"/>
        </w:rPr>
        <w:t>ten</w:t>
      </w:r>
      <w:r w:rsidRPr="00A51F6A">
        <w:rPr>
          <w:rFonts w:ascii="Book Antiqua" w:eastAsia="Book Antiqua" w:hAnsi="Book Antiqua" w:cs="Book Antiqua"/>
          <w:color w:val="000000"/>
        </w:rPr>
        <w:t xml:space="preserve"> Hounsfield Units (HU)</w:t>
      </w:r>
      <w:proofErr w:type="gramEnd"/>
      <w:r w:rsidRPr="00A51F6A">
        <w:rPr>
          <w:rFonts w:ascii="Book Antiqua" w:eastAsia="Book Antiqua" w:hAnsi="Book Antiqua" w:cs="Book Antiqua"/>
          <w:color w:val="000000"/>
        </w:rPr>
        <w:t xml:space="preserve"> less than that of the spleen or </w:t>
      </w:r>
      <w:r w:rsidR="00E7556D" w:rsidRPr="00A51F6A">
        <w:rPr>
          <w:rFonts w:ascii="Book Antiqua" w:eastAsia="Book Antiqua" w:hAnsi="Book Antiqua" w:cs="Book Antiqua"/>
          <w:color w:val="000000"/>
        </w:rPr>
        <w:t xml:space="preserve">an </w:t>
      </w:r>
      <w:r w:rsidRPr="00A51F6A">
        <w:rPr>
          <w:rFonts w:ascii="Book Antiqua" w:eastAsia="Book Antiqua" w:hAnsi="Book Antiqua" w:cs="Book Antiqua"/>
          <w:color w:val="000000"/>
        </w:rPr>
        <w:t>absolute liver attenuation of less than 40 HU. These criteria have variable specificity (43%-95%) and high sensitivity (90%–100%</w:t>
      </w:r>
      <w:proofErr w:type="gramStart"/>
      <w:r w:rsidRPr="00A51F6A">
        <w:rPr>
          <w:rFonts w:ascii="Book Antiqua" w:eastAsia="Book Antiqua" w:hAnsi="Book Antiqua" w:cs="Book Antiqua"/>
          <w:color w:val="000000"/>
        </w:rPr>
        <w:t>)</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103]</w:t>
      </w:r>
      <w:r w:rsidRPr="00A51F6A">
        <w:rPr>
          <w:rFonts w:ascii="Book Antiqua" w:eastAsia="Book Antiqua" w:hAnsi="Book Antiqua" w:cs="Book Antiqua"/>
          <w:color w:val="000000"/>
        </w:rPr>
        <w:t xml:space="preserve">. When </w:t>
      </w:r>
      <w:r w:rsidR="00E7556D" w:rsidRPr="00A51F6A">
        <w:rPr>
          <w:rFonts w:ascii="Book Antiqua" w:eastAsia="Book Antiqua" w:hAnsi="Book Antiqua" w:cs="Book Antiqua"/>
          <w:color w:val="000000"/>
        </w:rPr>
        <w:t xml:space="preserve">a </w:t>
      </w:r>
      <w:r w:rsidRPr="00A51F6A">
        <w:rPr>
          <w:rFonts w:ascii="Book Antiqua" w:eastAsia="Book Antiqua" w:hAnsi="Book Antiqua" w:cs="Book Antiqua"/>
          <w:color w:val="000000"/>
        </w:rPr>
        <w:t>chest CT is not available or the image is not ideal, risk scores are a useful alternative</w:t>
      </w:r>
      <w:r w:rsidR="009260B7"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9260B7" w:rsidRPr="00A51F6A">
        <w:rPr>
          <w:rFonts w:ascii="Book Antiqua" w:eastAsia="Book Antiqua" w:hAnsi="Book Antiqua" w:cs="Book Antiqua"/>
          <w:color w:val="000000"/>
        </w:rPr>
        <w:t>S</w:t>
      </w:r>
      <w:r w:rsidRPr="00A51F6A">
        <w:rPr>
          <w:rFonts w:ascii="Book Antiqua" w:eastAsia="Book Antiqua" w:hAnsi="Book Antiqua" w:cs="Book Antiqua"/>
          <w:color w:val="000000"/>
        </w:rPr>
        <w:t xml:space="preserve">everal scores have been developed for </w:t>
      </w:r>
      <w:r w:rsidR="009260B7" w:rsidRPr="00A51F6A">
        <w:rPr>
          <w:rFonts w:ascii="Book Antiqua" w:eastAsia="Book Antiqua" w:hAnsi="Book Antiqua" w:cs="Book Antiqua"/>
          <w:color w:val="000000"/>
        </w:rPr>
        <w:t xml:space="preserve">that </w:t>
      </w:r>
      <w:r w:rsidRPr="00A51F6A">
        <w:rPr>
          <w:rFonts w:ascii="Book Antiqua" w:eastAsia="Book Antiqua" w:hAnsi="Book Antiqua" w:cs="Book Antiqua"/>
          <w:color w:val="000000"/>
        </w:rPr>
        <w:t xml:space="preserve">purpose, </w:t>
      </w:r>
      <w:r w:rsidR="009260B7" w:rsidRPr="00A51F6A">
        <w:rPr>
          <w:rFonts w:ascii="Book Antiqua" w:eastAsia="Book Antiqua" w:hAnsi="Book Antiqua" w:cs="Book Antiqua"/>
          <w:color w:val="000000"/>
        </w:rPr>
        <w:t>including</w:t>
      </w:r>
      <w:r w:rsidRPr="00A51F6A">
        <w:rPr>
          <w:rFonts w:ascii="Book Antiqua" w:eastAsia="Book Antiqua" w:hAnsi="Book Antiqua" w:cs="Book Antiqua"/>
          <w:color w:val="000000"/>
        </w:rPr>
        <w:t xml:space="preserve"> the NAFLD </w:t>
      </w:r>
      <w:r w:rsidR="009260B7" w:rsidRPr="00A51F6A">
        <w:rPr>
          <w:rFonts w:ascii="Book Antiqua" w:eastAsia="Book Antiqua" w:hAnsi="Book Antiqua" w:cs="Book Antiqua"/>
          <w:color w:val="000000"/>
        </w:rPr>
        <w:t>l</w:t>
      </w:r>
      <w:r w:rsidRPr="00A51F6A">
        <w:rPr>
          <w:rFonts w:ascii="Book Antiqua" w:eastAsia="Book Antiqua" w:hAnsi="Book Antiqua" w:cs="Book Antiqua"/>
          <w:color w:val="000000"/>
        </w:rPr>
        <w:t xml:space="preserve">iver </w:t>
      </w:r>
      <w:r w:rsidR="009260B7" w:rsidRPr="00A51F6A">
        <w:rPr>
          <w:rFonts w:ascii="Book Antiqua" w:eastAsia="Book Antiqua" w:hAnsi="Book Antiqua" w:cs="Book Antiqua"/>
          <w:color w:val="000000"/>
        </w:rPr>
        <w:t>f</w:t>
      </w:r>
      <w:r w:rsidRPr="00A51F6A">
        <w:rPr>
          <w:rFonts w:ascii="Book Antiqua" w:eastAsia="Book Antiqua" w:hAnsi="Book Antiqua" w:cs="Book Antiqua"/>
          <w:color w:val="000000"/>
        </w:rPr>
        <w:t xml:space="preserve">at </w:t>
      </w:r>
      <w:r w:rsidR="009260B7" w:rsidRPr="00A51F6A">
        <w:rPr>
          <w:rFonts w:ascii="Book Antiqua" w:eastAsia="Book Antiqua" w:hAnsi="Book Antiqua" w:cs="Book Antiqua"/>
          <w:color w:val="000000"/>
        </w:rPr>
        <w:t>s</w:t>
      </w:r>
      <w:r w:rsidRPr="00A51F6A">
        <w:rPr>
          <w:rFonts w:ascii="Book Antiqua" w:eastAsia="Book Antiqua" w:hAnsi="Book Antiqua" w:cs="Book Antiqua"/>
          <w:color w:val="000000"/>
        </w:rPr>
        <w:t xml:space="preserve">core, the Framingham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index (FSI), and the Dallas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Index. The NAFLD </w:t>
      </w:r>
      <w:r w:rsidR="009260B7" w:rsidRPr="00A51F6A">
        <w:rPr>
          <w:rFonts w:ascii="Book Antiqua" w:eastAsia="Book Antiqua" w:hAnsi="Book Antiqua" w:cs="Book Antiqua"/>
          <w:color w:val="000000"/>
        </w:rPr>
        <w:t>l</w:t>
      </w:r>
      <w:r w:rsidRPr="00A51F6A">
        <w:rPr>
          <w:rFonts w:ascii="Book Antiqua" w:eastAsia="Book Antiqua" w:hAnsi="Book Antiqua" w:cs="Book Antiqua"/>
          <w:color w:val="000000"/>
        </w:rPr>
        <w:t xml:space="preserve">iver </w:t>
      </w:r>
      <w:r w:rsidR="009260B7" w:rsidRPr="00A51F6A">
        <w:rPr>
          <w:rFonts w:ascii="Book Antiqua" w:eastAsia="Book Antiqua" w:hAnsi="Book Antiqua" w:cs="Book Antiqua"/>
          <w:color w:val="000000"/>
        </w:rPr>
        <w:t>f</w:t>
      </w:r>
      <w:r w:rsidRPr="00A51F6A">
        <w:rPr>
          <w:rFonts w:ascii="Book Antiqua" w:eastAsia="Book Antiqua" w:hAnsi="Book Antiqua" w:cs="Book Antiqua"/>
          <w:color w:val="000000"/>
        </w:rPr>
        <w:t xml:space="preserve">at </w:t>
      </w:r>
      <w:r w:rsidR="009260B7" w:rsidRPr="00A51F6A">
        <w:rPr>
          <w:rFonts w:ascii="Book Antiqua" w:eastAsia="Book Antiqua" w:hAnsi="Book Antiqua" w:cs="Book Antiqua"/>
          <w:color w:val="000000"/>
        </w:rPr>
        <w:t>s</w:t>
      </w:r>
      <w:r w:rsidRPr="00A51F6A">
        <w:rPr>
          <w:rFonts w:ascii="Book Antiqua" w:eastAsia="Book Antiqua" w:hAnsi="Book Antiqua" w:cs="Book Antiqua"/>
          <w:color w:val="000000"/>
        </w:rPr>
        <w:t xml:space="preserve">core is calculated using the presence of metabolic syndrome, T2DM, fasting serum insulin, fasting serum </w:t>
      </w:r>
      <w:r w:rsidR="00130D42" w:rsidRPr="00A51F6A">
        <w:rPr>
          <w:rFonts w:ascii="Book Antiqua" w:eastAsia="Book Antiqua" w:hAnsi="Book Antiqua" w:cs="Book Antiqua"/>
          <w:color w:val="000000"/>
        </w:rPr>
        <w:t>aspartate transaminase</w:t>
      </w:r>
      <w:r w:rsidR="001626EB" w:rsidRPr="00A51F6A">
        <w:rPr>
          <w:rFonts w:ascii="Book Antiqua" w:eastAsia="Book Antiqua" w:hAnsi="Book Antiqua" w:cs="Book Antiqua"/>
          <w:color w:val="000000"/>
        </w:rPr>
        <w:t xml:space="preserve"> (AST)</w:t>
      </w:r>
      <w:r w:rsidR="00130D42" w:rsidRPr="00A51F6A">
        <w:rPr>
          <w:rFonts w:ascii="Book Antiqua" w:eastAsia="Book Antiqua" w:hAnsi="Book Antiqua" w:cs="Book Antiqua"/>
          <w:color w:val="000000"/>
        </w:rPr>
        <w:t>/</w:t>
      </w:r>
      <w:r w:rsidR="001626EB" w:rsidRPr="00A51F6A">
        <w:rPr>
          <w:rFonts w:ascii="Book Antiqua" w:eastAsia="Book Antiqua" w:hAnsi="Book Antiqua" w:cs="Book Antiqua"/>
          <w:color w:val="000000"/>
        </w:rPr>
        <w:t xml:space="preserve">alanine transaminase (ALT) </w:t>
      </w:r>
      <w:r w:rsidRPr="00A51F6A">
        <w:rPr>
          <w:rFonts w:ascii="Book Antiqua" w:eastAsia="Book Antiqua" w:hAnsi="Book Antiqua" w:cs="Book Antiqua"/>
          <w:color w:val="000000"/>
        </w:rPr>
        <w:t>ratio. A cutoff of 0.640 predicts increased liver fat content with a sensitivity of 86% and specificity of 71</w:t>
      </w:r>
      <w:proofErr w:type="gramStart"/>
      <w:r w:rsidRPr="00A51F6A">
        <w:rPr>
          <w:rFonts w:ascii="Book Antiqua" w:eastAsia="Book Antiqua" w:hAnsi="Book Antiqua" w:cs="Book Antiqua"/>
          <w:color w:val="000000"/>
        </w:rPr>
        <w:t>%</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104]</w:t>
      </w:r>
      <w:r w:rsidRPr="00A51F6A">
        <w:rPr>
          <w:rFonts w:ascii="Book Antiqua" w:eastAsia="Book Antiqua" w:hAnsi="Book Antiqua" w:cs="Book Antiqua"/>
          <w:color w:val="000000"/>
        </w:rPr>
        <w:t xml:space="preserve">. The need of </w:t>
      </w:r>
      <w:r w:rsidR="009260B7" w:rsidRPr="00A51F6A">
        <w:rPr>
          <w:rFonts w:ascii="Book Antiqua" w:eastAsia="Book Antiqua" w:hAnsi="Book Antiqua" w:cs="Book Antiqua"/>
          <w:color w:val="000000"/>
        </w:rPr>
        <w:t xml:space="preserve">a </w:t>
      </w:r>
      <w:r w:rsidRPr="00A51F6A">
        <w:rPr>
          <w:rFonts w:ascii="Book Antiqua" w:eastAsia="Book Antiqua" w:hAnsi="Book Antiqua" w:cs="Book Antiqua"/>
          <w:color w:val="000000"/>
        </w:rPr>
        <w:t xml:space="preserve">serum insulin </w:t>
      </w:r>
      <w:r w:rsidR="009260B7" w:rsidRPr="00A51F6A">
        <w:rPr>
          <w:rFonts w:ascii="Book Antiqua" w:eastAsia="Book Antiqua" w:hAnsi="Book Antiqua" w:cs="Book Antiqua"/>
          <w:color w:val="000000"/>
        </w:rPr>
        <w:t xml:space="preserve">assay </w:t>
      </w:r>
      <w:r w:rsidRPr="00A51F6A">
        <w:rPr>
          <w:rFonts w:ascii="Book Antiqua" w:eastAsia="Book Antiqua" w:hAnsi="Book Antiqua" w:cs="Book Antiqua"/>
          <w:color w:val="000000"/>
        </w:rPr>
        <w:t xml:space="preserve">makes this score </w:t>
      </w:r>
      <w:r w:rsidR="009260B7" w:rsidRPr="00A51F6A">
        <w:rPr>
          <w:rFonts w:ascii="Book Antiqua" w:eastAsia="Book Antiqua" w:hAnsi="Book Antiqua" w:cs="Book Antiqua"/>
          <w:color w:val="000000"/>
        </w:rPr>
        <w:t xml:space="preserve">impractical </w:t>
      </w:r>
      <w:r w:rsidRPr="00A51F6A">
        <w:rPr>
          <w:rFonts w:ascii="Book Antiqua" w:eastAsia="Book Antiqua" w:hAnsi="Book Antiqua" w:cs="Book Antiqua"/>
          <w:color w:val="000000"/>
        </w:rPr>
        <w:t xml:space="preserve">in </w:t>
      </w:r>
      <w:r w:rsidRPr="00A51F6A">
        <w:rPr>
          <w:rFonts w:ascii="Book Antiqua" w:eastAsia="Book Antiqua" w:hAnsi="Book Antiqua" w:cs="Book Antiqua"/>
          <w:color w:val="000000"/>
        </w:rPr>
        <w:lastRenderedPageBreak/>
        <w:t>some hospitals. The FSI</w:t>
      </w:r>
      <w:r w:rsidR="009260B7" w:rsidRPr="00A51F6A">
        <w:rPr>
          <w:rFonts w:ascii="Book Antiqua" w:eastAsia="Book Antiqua" w:hAnsi="Book Antiqua" w:cs="Book Antiqua"/>
          <w:color w:val="000000"/>
        </w:rPr>
        <w:t xml:space="preserve"> includes the</w:t>
      </w:r>
      <w:r w:rsidRPr="00A51F6A">
        <w:rPr>
          <w:rFonts w:ascii="Book Antiqua" w:eastAsia="Book Antiqua" w:hAnsi="Book Antiqua" w:cs="Book Antiqua"/>
          <w:color w:val="000000"/>
        </w:rPr>
        <w:t xml:space="preserve"> patient age, sex, </w:t>
      </w:r>
      <w:r w:rsidR="009260B7" w:rsidRPr="00A51F6A">
        <w:rPr>
          <w:rFonts w:ascii="Book Antiqua" w:eastAsia="Book Antiqua" w:hAnsi="Book Antiqua" w:cs="Book Antiqua"/>
          <w:color w:val="000000"/>
        </w:rPr>
        <w:t>BMI</w:t>
      </w:r>
      <w:r w:rsidRPr="00A51F6A">
        <w:rPr>
          <w:rFonts w:ascii="Book Antiqua" w:eastAsia="Book Antiqua" w:hAnsi="Book Antiqua" w:cs="Book Antiqua"/>
          <w:color w:val="000000"/>
        </w:rPr>
        <w:t>, triglyceride</w:t>
      </w:r>
      <w:r w:rsidR="009260B7" w:rsidRPr="00A51F6A">
        <w:rPr>
          <w:rFonts w:ascii="Book Antiqua" w:eastAsia="Book Antiqua" w:hAnsi="Book Antiqua" w:cs="Book Antiqua"/>
          <w:color w:val="000000"/>
        </w:rPr>
        <w:t xml:space="preserve"> level</w:t>
      </w:r>
      <w:r w:rsidRPr="00A51F6A">
        <w:rPr>
          <w:rFonts w:ascii="Book Antiqua" w:eastAsia="Book Antiqua" w:hAnsi="Book Antiqua" w:cs="Book Antiqua"/>
          <w:color w:val="000000"/>
        </w:rPr>
        <w:t>, hypertension, T2DM, and the ALT/AST</w:t>
      </w:r>
      <w:r w:rsidR="009260B7" w:rsidRPr="00A51F6A">
        <w:rPr>
          <w:rFonts w:ascii="Book Antiqua" w:eastAsia="Book Antiqua" w:hAnsi="Book Antiqua" w:cs="Book Antiqua"/>
          <w:color w:val="000000"/>
        </w:rPr>
        <w:t xml:space="preserve"> ratio</w:t>
      </w:r>
      <w:r w:rsidRPr="00A51F6A">
        <w:rPr>
          <w:rFonts w:ascii="Book Antiqua" w:eastAsia="Book Antiqua" w:hAnsi="Book Antiqua" w:cs="Book Antiqua"/>
          <w:color w:val="000000"/>
        </w:rPr>
        <w:t>. At a cut</w:t>
      </w:r>
      <w:r w:rsidR="00F65EA7" w:rsidRPr="00A51F6A">
        <w:rPr>
          <w:rFonts w:ascii="Book Antiqua" w:eastAsia="Book Antiqua" w:hAnsi="Book Antiqua" w:cs="Book Antiqua"/>
          <w:color w:val="000000"/>
        </w:rPr>
        <w:t>off</w:t>
      </w:r>
      <w:r w:rsidRPr="00A51F6A">
        <w:rPr>
          <w:rFonts w:ascii="Book Antiqua" w:eastAsia="Book Antiqua" w:hAnsi="Book Antiqua" w:cs="Book Antiqua"/>
          <w:color w:val="000000"/>
        </w:rPr>
        <w:t xml:space="preserve"> </w:t>
      </w:r>
      <w:r w:rsidR="00E963C7" w:rsidRPr="00A51F6A">
        <w:rPr>
          <w:rFonts w:ascii="Book Antiqua" w:eastAsia="Book Antiqua" w:hAnsi="Book Antiqua" w:cs="Book Antiqua"/>
          <w:color w:val="000000"/>
        </w:rPr>
        <w:t>point</w:t>
      </w:r>
      <w:r w:rsidR="009260B7"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 xml:space="preserve">of 23, the FSI has a sensitivity of 79%, a specificity of 71%, a </w:t>
      </w:r>
      <w:r w:rsidR="009260B7" w:rsidRPr="00A51F6A">
        <w:rPr>
          <w:rFonts w:ascii="Book Antiqua" w:eastAsia="Book Antiqua" w:hAnsi="Book Antiqua" w:cs="Book Antiqua"/>
          <w:color w:val="000000"/>
        </w:rPr>
        <w:t>positive predictive value</w:t>
      </w:r>
      <w:r w:rsidR="001626EB" w:rsidRPr="00A51F6A">
        <w:rPr>
          <w:rFonts w:ascii="Book Antiqua" w:eastAsia="Book Antiqua" w:hAnsi="Book Antiqua" w:cs="Book Antiqua"/>
          <w:color w:val="000000"/>
        </w:rPr>
        <w:t xml:space="preserve"> (PPV)</w:t>
      </w:r>
      <w:r w:rsidR="009260B7"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of 50%, and a</w:t>
      </w:r>
      <w:r w:rsidR="009260B7" w:rsidRPr="00A51F6A">
        <w:rPr>
          <w:rFonts w:ascii="Book Antiqua" w:eastAsia="Book Antiqua" w:hAnsi="Book Antiqua" w:cs="Book Antiqua"/>
          <w:color w:val="000000"/>
        </w:rPr>
        <w:t xml:space="preserve"> negative predictive value</w:t>
      </w:r>
      <w:r w:rsidR="001626EB" w:rsidRPr="00A51F6A">
        <w:rPr>
          <w:rFonts w:ascii="Book Antiqua" w:eastAsia="Book Antiqua" w:hAnsi="Book Antiqua" w:cs="Book Antiqua"/>
          <w:color w:val="000000"/>
        </w:rPr>
        <w:t xml:space="preserve"> (NPV)</w:t>
      </w:r>
      <w:r w:rsidRPr="00A51F6A">
        <w:rPr>
          <w:rFonts w:ascii="Book Antiqua" w:eastAsia="Book Antiqua" w:hAnsi="Book Antiqua" w:cs="Book Antiqua"/>
          <w:color w:val="000000"/>
        </w:rPr>
        <w:t xml:space="preserve"> of 90% for hepatic </w:t>
      </w:r>
      <w:proofErr w:type="spellStart"/>
      <w:proofErr w:type="gram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105]</w:t>
      </w:r>
      <w:r w:rsidRPr="00A51F6A">
        <w:rPr>
          <w:rFonts w:ascii="Book Antiqua" w:eastAsia="Book Antiqua" w:hAnsi="Book Antiqua" w:cs="Book Antiqua"/>
          <w:color w:val="000000"/>
        </w:rPr>
        <w:t xml:space="preserve">. </w:t>
      </w:r>
      <w:r w:rsidR="009260B7" w:rsidRPr="00A51F6A">
        <w:rPr>
          <w:rFonts w:ascii="Book Antiqua" w:eastAsia="Book Antiqua" w:hAnsi="Book Antiqua" w:cs="Book Antiqua"/>
          <w:color w:val="000000"/>
        </w:rPr>
        <w:t>The disease severity index is a novel, r</w:t>
      </w:r>
      <w:r w:rsidRPr="00A51F6A">
        <w:rPr>
          <w:rFonts w:ascii="Book Antiqua" w:eastAsia="Book Antiqua" w:hAnsi="Book Antiqua" w:cs="Book Antiqua"/>
          <w:color w:val="000000"/>
        </w:rPr>
        <w:t>ecently</w:t>
      </w:r>
      <w:r w:rsidR="009260B7" w:rsidRPr="00A51F6A">
        <w:rPr>
          <w:rFonts w:ascii="Book Antiqua" w:eastAsia="Book Antiqua" w:hAnsi="Book Antiqua" w:cs="Book Antiqua"/>
          <w:color w:val="000000"/>
        </w:rPr>
        <w:t xml:space="preserve"> developed</w:t>
      </w:r>
      <w:r w:rsidRPr="00A51F6A">
        <w:rPr>
          <w:rFonts w:ascii="Book Antiqua" w:eastAsia="Book Antiqua" w:hAnsi="Book Antiqua" w:cs="Book Antiqua"/>
          <w:color w:val="000000"/>
        </w:rPr>
        <w:t xml:space="preserve"> score</w:t>
      </w:r>
      <w:r w:rsidR="009260B7"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based on ALT</w:t>
      </w:r>
      <w:r w:rsidR="005D558E" w:rsidRPr="00A51F6A">
        <w:rPr>
          <w:rFonts w:ascii="Book Antiqua" w:eastAsia="Book Antiqua" w:hAnsi="Book Antiqua" w:cs="Book Antiqua"/>
          <w:color w:val="000000"/>
        </w:rPr>
        <w:t xml:space="preserve"> level</w:t>
      </w:r>
      <w:r w:rsidRPr="00A51F6A">
        <w:rPr>
          <w:rFonts w:ascii="Book Antiqua" w:eastAsia="Book Antiqua" w:hAnsi="Book Antiqua" w:cs="Book Antiqua"/>
          <w:color w:val="000000"/>
        </w:rPr>
        <w:t xml:space="preserve">, DMI, age, sex, triglyceride and glucose levels, T2DM, hypertension, and ethnicity. At a threshold of &lt; 20% risk, MAFLD can be excluded with 86% sensitivity and 90% </w:t>
      </w:r>
      <w:proofErr w:type="gramStart"/>
      <w:r w:rsidR="001626EB" w:rsidRPr="00A51F6A">
        <w:rPr>
          <w:rFonts w:ascii="Book Antiqua" w:eastAsia="Book Antiqua" w:hAnsi="Book Antiqua" w:cs="Book Antiqua"/>
          <w:color w:val="000000"/>
        </w:rPr>
        <w:t>NPV</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106]</w:t>
      </w:r>
      <w:r w:rsidRPr="00A51F6A">
        <w:rPr>
          <w:rFonts w:ascii="Book Antiqua" w:eastAsia="Book Antiqua" w:hAnsi="Book Antiqua" w:cs="Book Antiqua"/>
          <w:color w:val="000000"/>
        </w:rPr>
        <w:t xml:space="preserve">. A major drawback of these scores is that all of them require transaminase values, which </w:t>
      </w:r>
      <w:r w:rsidR="005D558E" w:rsidRPr="00A51F6A">
        <w:rPr>
          <w:rFonts w:ascii="Book Antiqua" w:eastAsia="Book Antiqua" w:hAnsi="Book Antiqua" w:cs="Book Antiqua"/>
          <w:color w:val="000000"/>
        </w:rPr>
        <w:t xml:space="preserve">may </w:t>
      </w:r>
      <w:r w:rsidRPr="00A51F6A">
        <w:rPr>
          <w:rFonts w:ascii="Book Antiqua" w:eastAsia="Book Antiqua" w:hAnsi="Book Antiqua" w:cs="Book Antiqua"/>
          <w:color w:val="000000"/>
        </w:rPr>
        <w:t>be elevated in patients with COVID-19</w:t>
      </w:r>
      <w:r w:rsidRPr="00A51F6A">
        <w:rPr>
          <w:rFonts w:ascii="Book Antiqua" w:eastAsia="Book Antiqua" w:hAnsi="Book Antiqua" w:cs="Book Antiqua"/>
          <w:color w:val="000000"/>
          <w:szCs w:val="30"/>
          <w:vertAlign w:val="superscript"/>
        </w:rPr>
        <w:t>[107]</w:t>
      </w:r>
      <w:r w:rsidRPr="00A51F6A">
        <w:rPr>
          <w:rFonts w:ascii="Book Antiqua" w:eastAsia="Book Antiqua" w:hAnsi="Book Antiqua" w:cs="Book Antiqua"/>
          <w:color w:val="000000"/>
        </w:rPr>
        <w:t xml:space="preserve">, increasing the risk of overestimating the risk of liver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w:t>
      </w:r>
    </w:p>
    <w:p w14:paraId="2B2A711A" w14:textId="17241247" w:rsidR="00A77B3E" w:rsidRPr="00A51F6A" w:rsidRDefault="00437067" w:rsidP="00D87CCF">
      <w:pPr>
        <w:spacing w:line="360" w:lineRule="auto"/>
        <w:ind w:firstLineChars="100" w:firstLine="240"/>
        <w:jc w:val="both"/>
      </w:pPr>
      <w:r w:rsidRPr="00A51F6A">
        <w:rPr>
          <w:rFonts w:ascii="Book Antiqua" w:eastAsia="Book Antiqua" w:hAnsi="Book Antiqua" w:cs="Book Antiqua"/>
          <w:color w:val="000000"/>
        </w:rPr>
        <w:t>For patients who meet the criteria for MAFLD, evaluation of fibrosis is essential</w:t>
      </w:r>
      <w:r w:rsidR="005D558E"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558E" w:rsidRPr="00A51F6A">
        <w:rPr>
          <w:rFonts w:ascii="Book Antiqua" w:eastAsia="Book Antiqua" w:hAnsi="Book Antiqua" w:cs="Book Antiqua"/>
          <w:color w:val="000000"/>
        </w:rPr>
        <w:t>T</w:t>
      </w:r>
      <w:r w:rsidRPr="00A51F6A">
        <w:rPr>
          <w:rFonts w:ascii="Book Antiqua" w:eastAsia="Book Antiqua" w:hAnsi="Book Antiqua" w:cs="Book Antiqua"/>
          <w:color w:val="000000"/>
        </w:rPr>
        <w:t xml:space="preserve">he gold standard for the evaluation of liver fibrosis is liver biopsy, however, as it is an invasive procedure, is not suitable for this clinical scenario. </w:t>
      </w:r>
      <w:proofErr w:type="spellStart"/>
      <w:r w:rsidRPr="00A51F6A">
        <w:rPr>
          <w:rFonts w:ascii="Book Antiqua" w:eastAsia="Book Antiqua" w:hAnsi="Book Antiqua" w:cs="Book Antiqua"/>
          <w:color w:val="000000"/>
        </w:rPr>
        <w:t>Elastography</w:t>
      </w:r>
      <w:proofErr w:type="spellEnd"/>
      <w:r w:rsidRPr="00A51F6A">
        <w:rPr>
          <w:rFonts w:ascii="Book Antiqua" w:eastAsia="Book Antiqua" w:hAnsi="Book Antiqua" w:cs="Book Antiqua"/>
          <w:color w:val="000000"/>
        </w:rPr>
        <w:t xml:space="preserve"> is another useful method</w:t>
      </w:r>
      <w:r w:rsidR="005D558E"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558E" w:rsidRPr="00A51F6A">
        <w:rPr>
          <w:rFonts w:ascii="Book Antiqua" w:eastAsia="Book Antiqua" w:hAnsi="Book Antiqua" w:cs="Book Antiqua"/>
          <w:color w:val="000000"/>
        </w:rPr>
        <w:t xml:space="preserve">and it </w:t>
      </w:r>
      <w:r w:rsidRPr="00A51F6A">
        <w:rPr>
          <w:rFonts w:ascii="Book Antiqua" w:eastAsia="Book Antiqua" w:hAnsi="Book Antiqua" w:cs="Book Antiqua"/>
          <w:color w:val="000000"/>
        </w:rPr>
        <w:t>has become the noninvasive method of choice to quantify liver stiffness</w:t>
      </w:r>
      <w:r w:rsidR="005D558E"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558E" w:rsidRPr="00A51F6A">
        <w:rPr>
          <w:rFonts w:ascii="Book Antiqua" w:eastAsia="Book Antiqua" w:hAnsi="Book Antiqua" w:cs="Book Antiqua"/>
          <w:color w:val="000000"/>
        </w:rPr>
        <w:t>H</w:t>
      </w:r>
      <w:r w:rsidRPr="00A51F6A">
        <w:rPr>
          <w:rFonts w:ascii="Book Antiqua" w:eastAsia="Book Antiqua" w:hAnsi="Book Antiqua" w:cs="Book Antiqua"/>
          <w:color w:val="000000"/>
        </w:rPr>
        <w:t xml:space="preserve">owever, liver inflammation caused by SARS-CoV-2 can </w:t>
      </w:r>
      <w:r w:rsidR="005D4C75" w:rsidRPr="00A51F6A">
        <w:rPr>
          <w:rFonts w:ascii="Book Antiqua" w:eastAsia="Book Antiqua" w:hAnsi="Book Antiqua" w:cs="Book Antiqua"/>
          <w:color w:val="000000"/>
        </w:rPr>
        <w:t xml:space="preserve">by itself </w:t>
      </w:r>
      <w:r w:rsidRPr="00A51F6A">
        <w:rPr>
          <w:rFonts w:ascii="Book Antiqua" w:eastAsia="Book Antiqua" w:hAnsi="Book Antiqua" w:cs="Book Antiqua"/>
          <w:color w:val="000000"/>
        </w:rPr>
        <w:t xml:space="preserve">increase liver </w:t>
      </w:r>
      <w:proofErr w:type="gramStart"/>
      <w:r w:rsidRPr="00A51F6A">
        <w:rPr>
          <w:rFonts w:ascii="Book Antiqua" w:eastAsia="Book Antiqua" w:hAnsi="Book Antiqua" w:cs="Book Antiqua"/>
          <w:color w:val="000000"/>
        </w:rPr>
        <w:t>stiffness</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108]</w:t>
      </w:r>
      <w:r w:rsidR="005D4C75"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4C75" w:rsidRPr="00A51F6A">
        <w:rPr>
          <w:rFonts w:ascii="Book Antiqua" w:eastAsia="Book Antiqua" w:hAnsi="Book Antiqua" w:cs="Book Antiqua"/>
          <w:color w:val="000000"/>
        </w:rPr>
        <w:t>F</w:t>
      </w:r>
      <w:r w:rsidRPr="00A51F6A">
        <w:rPr>
          <w:rFonts w:ascii="Book Antiqua" w:eastAsia="Book Antiqua" w:hAnsi="Book Antiqua" w:cs="Book Antiqua"/>
          <w:color w:val="000000"/>
        </w:rPr>
        <w:t xml:space="preserve">urthermore, </w:t>
      </w:r>
      <w:proofErr w:type="spellStart"/>
      <w:r w:rsidRPr="00A51F6A">
        <w:rPr>
          <w:rFonts w:ascii="Book Antiqua" w:eastAsia="Book Antiqua" w:hAnsi="Book Antiqua" w:cs="Book Antiqua"/>
          <w:color w:val="000000"/>
        </w:rPr>
        <w:t>elastography</w:t>
      </w:r>
      <w:proofErr w:type="spellEnd"/>
      <w:r w:rsidRPr="00A51F6A">
        <w:rPr>
          <w:rFonts w:ascii="Book Antiqua" w:eastAsia="Book Antiqua" w:hAnsi="Book Antiqua" w:cs="Book Antiqua"/>
          <w:color w:val="000000"/>
        </w:rPr>
        <w:t xml:space="preserve"> is not widely available in all hospitals, and biosecurity measures could make it difficult to perform this evaluation of patients with COVID-19 and MAFLD. Noninvasive tools for the assessment of liver fibrosis include serologic tests, risk scores, and imaging </w:t>
      </w:r>
      <w:proofErr w:type="gramStart"/>
      <w:r w:rsidRPr="00A51F6A">
        <w:rPr>
          <w:rFonts w:ascii="Book Antiqua" w:eastAsia="Book Antiqua" w:hAnsi="Book Antiqua" w:cs="Book Antiqua"/>
          <w:color w:val="000000"/>
        </w:rPr>
        <w:t>studies</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12]</w:t>
      </w:r>
      <w:r w:rsidRPr="00A51F6A">
        <w:rPr>
          <w:rFonts w:ascii="Book Antiqua" w:eastAsia="Book Antiqua" w:hAnsi="Book Antiqua" w:cs="Book Antiqua"/>
          <w:color w:val="000000"/>
        </w:rPr>
        <w:t xml:space="preserve">. None of the currently available biomarkers by itself has sufficient accuracy for diagnosing </w:t>
      </w:r>
      <w:proofErr w:type="gramStart"/>
      <w:r w:rsidRPr="00A51F6A">
        <w:rPr>
          <w:rFonts w:ascii="Book Antiqua" w:eastAsia="Book Antiqua" w:hAnsi="Book Antiqua" w:cs="Book Antiqua"/>
          <w:color w:val="000000"/>
        </w:rPr>
        <w:t>fibrosis,</w:t>
      </w:r>
      <w:proofErr w:type="gramEnd"/>
      <w:r w:rsidRPr="00A51F6A">
        <w:rPr>
          <w:rFonts w:ascii="Book Antiqua" w:eastAsia="Book Antiqua" w:hAnsi="Book Antiqua" w:cs="Book Antiqua"/>
          <w:color w:val="000000"/>
        </w:rPr>
        <w:t xml:space="preserve"> therefore, predictive scores have an important role in </w:t>
      </w:r>
      <w:r w:rsidR="005D4C75" w:rsidRPr="00A51F6A">
        <w:rPr>
          <w:rFonts w:ascii="Book Antiqua" w:eastAsia="Book Antiqua" w:hAnsi="Book Antiqua" w:cs="Book Antiqua"/>
          <w:color w:val="000000"/>
        </w:rPr>
        <w:t xml:space="preserve">evaluating </w:t>
      </w:r>
      <w:r w:rsidRPr="00A51F6A">
        <w:rPr>
          <w:rFonts w:ascii="Book Antiqua" w:eastAsia="Book Antiqua" w:hAnsi="Book Antiqua" w:cs="Book Antiqua"/>
          <w:color w:val="000000"/>
        </w:rPr>
        <w:t>the risk of advanced fibrosis in patients with MAFLD. Among the prediction scores, FIB-4 index, N</w:t>
      </w:r>
      <w:r w:rsidR="00130D42" w:rsidRPr="00A51F6A">
        <w:rPr>
          <w:rFonts w:ascii="Book Antiqua" w:eastAsia="Book Antiqua" w:hAnsi="Book Antiqua" w:cs="Book Antiqua"/>
          <w:color w:val="000000"/>
        </w:rPr>
        <w:t>FS</w:t>
      </w:r>
      <w:r w:rsidRPr="00A51F6A">
        <w:rPr>
          <w:rFonts w:ascii="Book Antiqua" w:eastAsia="Book Antiqua" w:hAnsi="Book Antiqua" w:cs="Book Antiqua"/>
          <w:color w:val="000000"/>
        </w:rPr>
        <w:t xml:space="preserve">, the BARD score, </w:t>
      </w:r>
      <w:proofErr w:type="spellStart"/>
      <w:r w:rsidRPr="00A51F6A">
        <w:rPr>
          <w:rFonts w:ascii="Book Antiqua" w:eastAsia="Book Antiqua" w:hAnsi="Book Antiqua" w:cs="Book Antiqua"/>
          <w:color w:val="000000"/>
        </w:rPr>
        <w:t>FibroTest</w:t>
      </w:r>
      <w:proofErr w:type="spell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HepatoScore</w:t>
      </w:r>
      <w:proofErr w:type="spellEnd"/>
      <w:r w:rsidRPr="00A51F6A">
        <w:rPr>
          <w:rFonts w:ascii="Book Antiqua" w:eastAsia="Book Antiqua" w:hAnsi="Book Antiqua" w:cs="Book Antiqua"/>
          <w:color w:val="000000"/>
        </w:rPr>
        <w:t xml:space="preserve">, </w:t>
      </w:r>
      <w:proofErr w:type="spellStart"/>
      <w:r w:rsidR="00786DBA" w:rsidRPr="00A51F6A">
        <w:rPr>
          <w:rFonts w:ascii="Book Antiqua" w:eastAsia="Book Antiqua" w:hAnsi="Book Antiqua" w:cs="Book Antiqua"/>
          <w:color w:val="000000"/>
        </w:rPr>
        <w:t>H</w:t>
      </w:r>
      <w:r w:rsidRPr="00A51F6A">
        <w:rPr>
          <w:rFonts w:ascii="Book Antiqua" w:eastAsia="Book Antiqua" w:hAnsi="Book Antiqua" w:cs="Book Antiqua"/>
          <w:color w:val="000000"/>
        </w:rPr>
        <w:t>epamet</w:t>
      </w:r>
      <w:proofErr w:type="spellEnd"/>
      <w:r w:rsidRPr="00A51F6A">
        <w:rPr>
          <w:rFonts w:ascii="Book Antiqua" w:eastAsia="Book Antiqua" w:hAnsi="Book Antiqua" w:cs="Book Antiqua"/>
          <w:color w:val="000000"/>
        </w:rPr>
        <w:t xml:space="preserve"> fibrosis score (HFS), and AST</w:t>
      </w:r>
      <w:r w:rsidR="005D4C75" w:rsidRPr="00A51F6A">
        <w:rPr>
          <w:rFonts w:ascii="Book Antiqua" w:eastAsia="Book Antiqua" w:hAnsi="Book Antiqua" w:cs="Book Antiqua"/>
          <w:color w:val="000000"/>
        </w:rPr>
        <w:t>/</w:t>
      </w:r>
      <w:r w:rsidRPr="00A51F6A">
        <w:rPr>
          <w:rFonts w:ascii="Book Antiqua" w:eastAsia="Book Antiqua" w:hAnsi="Book Antiqua" w:cs="Book Antiqua"/>
          <w:color w:val="000000"/>
        </w:rPr>
        <w:t>platelet ratio index (APRI) score, are the most widely used. Overall, predictive scores for fibrosis have high NPVs for excluding advanced fibrosis with</w:t>
      </w:r>
      <w:r w:rsidR="00A10FE3">
        <w:rPr>
          <w:rFonts w:ascii="Book Antiqua" w:eastAsia="Book Antiqua" w:hAnsi="Book Antiqua" w:cs="Book Antiqua"/>
          <w:color w:val="000000"/>
        </w:rPr>
        <w:t xml:space="preserve"> low</w:t>
      </w:r>
      <w:r w:rsidRPr="00A51F6A">
        <w:rPr>
          <w:rFonts w:ascii="Book Antiqua" w:eastAsia="Book Antiqua" w:hAnsi="Book Antiqua" w:cs="Book Antiqua"/>
          <w:color w:val="000000"/>
        </w:rPr>
        <w:t xml:space="preserve"> PPVs. Therefore, these scores may be confidently used for baseline risk stratification to exclude advanced fibrosis</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786DBA" w:rsidRPr="00A51F6A">
        <w:rPr>
          <w:rFonts w:ascii="Book Antiqua" w:eastAsia="Book Antiqua" w:hAnsi="Book Antiqua" w:cs="Book Antiqua"/>
          <w:color w:val="000000"/>
        </w:rPr>
        <w:t>A</w:t>
      </w:r>
      <w:r w:rsidRPr="00A51F6A">
        <w:rPr>
          <w:rFonts w:ascii="Book Antiqua" w:eastAsia="Book Antiqua" w:hAnsi="Book Antiqua" w:cs="Book Antiqua"/>
          <w:color w:val="000000"/>
        </w:rPr>
        <w:t xml:space="preserve"> Fagan</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s </w:t>
      </w:r>
      <w:proofErr w:type="spellStart"/>
      <w:r w:rsidR="00786DBA" w:rsidRPr="00A51F6A">
        <w:rPr>
          <w:rFonts w:ascii="Book Antiqua" w:eastAsia="Book Antiqua" w:hAnsi="Book Antiqua" w:cs="Book Antiqua"/>
          <w:color w:val="000000"/>
        </w:rPr>
        <w:t>n</w:t>
      </w:r>
      <w:r w:rsidRPr="00A51F6A">
        <w:rPr>
          <w:rFonts w:ascii="Book Antiqua" w:eastAsia="Book Antiqua" w:hAnsi="Book Antiqua" w:cs="Book Antiqua"/>
          <w:color w:val="000000"/>
        </w:rPr>
        <w:t>omogram</w:t>
      </w:r>
      <w:proofErr w:type="spellEnd"/>
      <w:r w:rsidRPr="00A51F6A">
        <w:rPr>
          <w:rFonts w:ascii="Book Antiqua" w:eastAsia="Book Antiqua" w:hAnsi="Book Antiqua" w:cs="Book Antiqua"/>
          <w:color w:val="000000"/>
        </w:rPr>
        <w:t xml:space="preserve"> analysis of post-test probability for detecting advanced fibrosis found </w:t>
      </w:r>
      <w:r w:rsidR="00786DBA" w:rsidRPr="00A51F6A">
        <w:rPr>
          <w:rFonts w:ascii="Book Antiqua" w:eastAsia="Book Antiqua" w:hAnsi="Book Antiqua" w:cs="Book Antiqua"/>
          <w:color w:val="000000"/>
        </w:rPr>
        <w:t xml:space="preserve">that the </w:t>
      </w:r>
      <w:r w:rsidRPr="00A51F6A">
        <w:rPr>
          <w:rFonts w:ascii="Book Antiqua" w:eastAsia="Book Antiqua" w:hAnsi="Book Antiqua" w:cs="Book Antiqua"/>
          <w:color w:val="000000"/>
        </w:rPr>
        <w:t>H</w:t>
      </w:r>
      <w:r w:rsidR="00F65EA7" w:rsidRPr="00A51F6A">
        <w:rPr>
          <w:rFonts w:ascii="Book Antiqua" w:eastAsia="Book Antiqua" w:hAnsi="Book Antiqua" w:cs="Book Antiqua"/>
          <w:color w:val="000000"/>
        </w:rPr>
        <w:t>FS</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HepatoScore</w:t>
      </w:r>
      <w:proofErr w:type="spellEnd"/>
      <w:r w:rsidRPr="00A51F6A">
        <w:rPr>
          <w:rFonts w:ascii="Book Antiqua" w:eastAsia="Book Antiqua" w:hAnsi="Book Antiqua" w:cs="Book Antiqua"/>
          <w:color w:val="000000"/>
        </w:rPr>
        <w:t xml:space="preserve"> and </w:t>
      </w:r>
      <w:proofErr w:type="spellStart"/>
      <w:r w:rsidR="00786DBA" w:rsidRPr="00A51F6A">
        <w:rPr>
          <w:rFonts w:ascii="Book Antiqua" w:eastAsia="Book Antiqua" w:hAnsi="Book Antiqua" w:cs="Book Antiqua"/>
          <w:color w:val="000000"/>
        </w:rPr>
        <w:t>F</w:t>
      </w:r>
      <w:r w:rsidRPr="00A51F6A">
        <w:rPr>
          <w:rFonts w:ascii="Book Antiqua" w:eastAsia="Book Antiqua" w:hAnsi="Book Antiqua" w:cs="Book Antiqua"/>
          <w:color w:val="000000"/>
        </w:rPr>
        <w:t>ibro</w:t>
      </w:r>
      <w:r w:rsidR="00786DBA" w:rsidRPr="00A51F6A">
        <w:rPr>
          <w:rFonts w:ascii="Book Antiqua" w:eastAsia="Book Antiqua" w:hAnsi="Book Antiqua" w:cs="Book Antiqua"/>
          <w:color w:val="000000"/>
        </w:rPr>
        <w:t>M</w:t>
      </w:r>
      <w:r w:rsidRPr="00A51F6A">
        <w:rPr>
          <w:rFonts w:ascii="Book Antiqua" w:eastAsia="Book Antiqua" w:hAnsi="Book Antiqua" w:cs="Book Antiqua"/>
          <w:color w:val="000000"/>
        </w:rPr>
        <w:t>eter</w:t>
      </w:r>
      <w:proofErr w:type="spellEnd"/>
      <w:r w:rsidRPr="00A51F6A">
        <w:rPr>
          <w:rFonts w:ascii="Book Antiqua" w:eastAsia="Book Antiqua" w:hAnsi="Book Antiqua" w:cs="Book Antiqua"/>
          <w:color w:val="000000"/>
        </w:rPr>
        <w:t xml:space="preserve"> </w:t>
      </w:r>
      <w:r w:rsidR="00786DBA" w:rsidRPr="00A51F6A">
        <w:rPr>
          <w:rFonts w:ascii="Book Antiqua" w:eastAsia="Book Antiqua" w:hAnsi="Book Antiqua" w:cs="Book Antiqua"/>
          <w:color w:val="000000"/>
        </w:rPr>
        <w:t xml:space="preserve">test </w:t>
      </w:r>
      <w:r w:rsidRPr="00A51F6A">
        <w:rPr>
          <w:rFonts w:ascii="Book Antiqua" w:eastAsia="Book Antiqua" w:hAnsi="Book Antiqua" w:cs="Book Antiqua"/>
          <w:color w:val="000000"/>
        </w:rPr>
        <w:t xml:space="preserve">to be the best noninvasive </w:t>
      </w:r>
      <w:proofErr w:type="gramStart"/>
      <w:r w:rsidR="00786DBA" w:rsidRPr="00A51F6A">
        <w:rPr>
          <w:rFonts w:ascii="Book Antiqua" w:eastAsia="Book Antiqua" w:hAnsi="Book Antiqua" w:cs="Book Antiqua"/>
          <w:color w:val="000000"/>
        </w:rPr>
        <w:t>measures</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12]</w:t>
      </w:r>
      <w:r w:rsidRPr="00A51F6A">
        <w:rPr>
          <w:rFonts w:ascii="Book Antiqua" w:eastAsia="Book Antiqua" w:hAnsi="Book Antiqua" w:cs="Book Antiqua"/>
          <w:color w:val="000000"/>
        </w:rPr>
        <w:t xml:space="preserve">. As mentioned before, a major disadvantage of these scores is the use of liver transaminases </w:t>
      </w:r>
      <w:r w:rsidRPr="00A51F6A">
        <w:rPr>
          <w:rFonts w:ascii="Book Antiqua" w:eastAsia="Book Antiqua" w:hAnsi="Book Antiqua" w:cs="Book Antiqua"/>
          <w:color w:val="000000"/>
        </w:rPr>
        <w:lastRenderedPageBreak/>
        <w:t xml:space="preserve">as a variable, and as previously known, patients with COVID-19 frequently have </w:t>
      </w:r>
      <w:proofErr w:type="spellStart"/>
      <w:r w:rsidRPr="00A51F6A">
        <w:rPr>
          <w:rFonts w:ascii="Book Antiqua" w:eastAsia="Book Antiqua" w:hAnsi="Book Antiqua" w:cs="Book Antiqua"/>
          <w:color w:val="000000"/>
        </w:rPr>
        <w:t>hypertransaminasemia</w:t>
      </w:r>
      <w:proofErr w:type="spellEnd"/>
      <w:r w:rsidRPr="00A51F6A">
        <w:rPr>
          <w:rFonts w:ascii="Book Antiqua" w:eastAsia="Book Antiqua" w:hAnsi="Book Antiqua" w:cs="Book Antiqua"/>
          <w:color w:val="000000"/>
        </w:rPr>
        <w:t xml:space="preserve">, </w:t>
      </w:r>
      <w:r w:rsidR="00F65EA7" w:rsidRPr="00A51F6A">
        <w:rPr>
          <w:rFonts w:ascii="Book Antiqua" w:eastAsia="Book Antiqua" w:hAnsi="Book Antiqua" w:cs="Book Antiqua"/>
          <w:color w:val="000000"/>
        </w:rPr>
        <w:t>which</w:t>
      </w:r>
      <w:r w:rsidR="00786DBA" w:rsidRPr="00A51F6A">
        <w:rPr>
          <w:rFonts w:ascii="Book Antiqua" w:eastAsia="Book Antiqua" w:hAnsi="Book Antiqua" w:cs="Book Antiqua"/>
          <w:color w:val="000000"/>
        </w:rPr>
        <w:t xml:space="preserve"> wou</w:t>
      </w:r>
      <w:r w:rsidR="00F65EA7" w:rsidRPr="00A51F6A">
        <w:rPr>
          <w:rFonts w:ascii="Book Antiqua" w:eastAsia="Book Antiqua" w:hAnsi="Book Antiqua" w:cs="Book Antiqua"/>
          <w:color w:val="000000"/>
        </w:rPr>
        <w:t>l</w:t>
      </w:r>
      <w:r w:rsidR="00786DBA" w:rsidRPr="00A51F6A">
        <w:rPr>
          <w:rFonts w:ascii="Book Antiqua" w:eastAsia="Book Antiqua" w:hAnsi="Book Antiqua" w:cs="Book Antiqua"/>
          <w:color w:val="000000"/>
        </w:rPr>
        <w:t>d</w:t>
      </w:r>
      <w:r w:rsidRPr="00A51F6A">
        <w:rPr>
          <w:rFonts w:ascii="Book Antiqua" w:eastAsia="Book Antiqua" w:hAnsi="Book Antiqua" w:cs="Book Antiqua"/>
          <w:color w:val="000000"/>
        </w:rPr>
        <w:t xml:space="preserve"> </w:t>
      </w:r>
      <w:r w:rsidR="00786DBA" w:rsidRPr="00A51F6A">
        <w:rPr>
          <w:rFonts w:ascii="Book Antiqua" w:eastAsia="Book Antiqua" w:hAnsi="Book Antiqua" w:cs="Book Antiqua"/>
          <w:color w:val="000000"/>
        </w:rPr>
        <w:t xml:space="preserve">increase </w:t>
      </w:r>
      <w:r w:rsidRPr="00A51F6A">
        <w:rPr>
          <w:rFonts w:ascii="Book Antiqua" w:eastAsia="Book Antiqua" w:hAnsi="Book Antiqua" w:cs="Book Antiqua"/>
          <w:color w:val="000000"/>
        </w:rPr>
        <w:t xml:space="preserve">the risk of overestimating the </w:t>
      </w:r>
      <w:r w:rsidR="00786DBA" w:rsidRPr="00A51F6A">
        <w:rPr>
          <w:rFonts w:ascii="Book Antiqua" w:eastAsia="Book Antiqua" w:hAnsi="Book Antiqua" w:cs="Book Antiqua"/>
          <w:color w:val="000000"/>
        </w:rPr>
        <w:t xml:space="preserve">presence of </w:t>
      </w:r>
      <w:r w:rsidRPr="00A51F6A">
        <w:rPr>
          <w:rFonts w:ascii="Book Antiqua" w:eastAsia="Book Antiqua" w:hAnsi="Book Antiqua" w:cs="Book Antiqua"/>
          <w:color w:val="000000"/>
        </w:rPr>
        <w:t xml:space="preserve">liver fibrosis. A confirmatory test should be made after the patient </w:t>
      </w:r>
      <w:r w:rsidR="00786DBA" w:rsidRPr="00A51F6A">
        <w:rPr>
          <w:rFonts w:ascii="Book Antiqua" w:eastAsia="Book Antiqua" w:hAnsi="Book Antiqua" w:cs="Book Antiqua"/>
          <w:color w:val="000000"/>
        </w:rPr>
        <w:t xml:space="preserve">has </w:t>
      </w:r>
      <w:r w:rsidRPr="00A51F6A">
        <w:rPr>
          <w:rFonts w:ascii="Book Antiqua" w:eastAsia="Book Antiqua" w:hAnsi="Book Antiqua" w:cs="Book Antiqua"/>
          <w:color w:val="000000"/>
        </w:rPr>
        <w:t>been discharged and close follow-up should be</w:t>
      </w:r>
      <w:r w:rsidR="00786DBA" w:rsidRPr="00A51F6A">
        <w:rPr>
          <w:rFonts w:ascii="Book Antiqua" w:eastAsia="Book Antiqua" w:hAnsi="Book Antiqua" w:cs="Book Antiqua"/>
          <w:color w:val="000000"/>
        </w:rPr>
        <w:t xml:space="preserve"> continued</w:t>
      </w:r>
      <w:r w:rsidRPr="00A51F6A">
        <w:rPr>
          <w:rFonts w:ascii="Book Antiqua" w:eastAsia="Book Antiqua" w:hAnsi="Book Antiqua" w:cs="Book Antiqua"/>
          <w:color w:val="000000"/>
        </w:rPr>
        <w:t>.</w:t>
      </w:r>
    </w:p>
    <w:p w14:paraId="1641CDB6" w14:textId="77777777" w:rsidR="00A77B3E" w:rsidRPr="00A51F6A" w:rsidRDefault="00A77B3E" w:rsidP="00795F60">
      <w:pPr>
        <w:spacing w:line="360" w:lineRule="auto"/>
        <w:ind w:firstLine="720"/>
        <w:jc w:val="both"/>
      </w:pPr>
    </w:p>
    <w:p w14:paraId="757D7BBB" w14:textId="77777777" w:rsidR="00A77B3E" w:rsidRPr="00A51F6A" w:rsidRDefault="00437067" w:rsidP="00795F60">
      <w:pPr>
        <w:spacing w:line="360" w:lineRule="auto"/>
        <w:jc w:val="both"/>
      </w:pPr>
      <w:r w:rsidRPr="00A51F6A">
        <w:rPr>
          <w:rFonts w:ascii="Book Antiqua" w:eastAsia="Book Antiqua" w:hAnsi="Book Antiqua" w:cs="Book Antiqua"/>
          <w:b/>
          <w:bCs/>
          <w:i/>
          <w:iCs/>
          <w:color w:val="000000"/>
        </w:rPr>
        <w:t>Preventive measures</w:t>
      </w:r>
    </w:p>
    <w:p w14:paraId="37E434E1" w14:textId="53F8A40B" w:rsidR="00A77B3E" w:rsidRPr="00A51F6A" w:rsidRDefault="00437067" w:rsidP="00A51F6A">
      <w:pPr>
        <w:spacing w:line="360" w:lineRule="auto"/>
        <w:jc w:val="both"/>
      </w:pPr>
      <w:r w:rsidRPr="00A51F6A">
        <w:rPr>
          <w:rFonts w:ascii="Book Antiqua" w:eastAsia="Book Antiqua" w:hAnsi="Book Antiqua" w:cs="Book Antiqua"/>
          <w:color w:val="000000"/>
        </w:rPr>
        <w:t xml:space="preserve">The general preventive recommendations for patients with MAFLD and liver fibrosis are those given for the general population, </w:t>
      </w:r>
      <w:r w:rsidR="00786DBA" w:rsidRPr="00A51F6A">
        <w:rPr>
          <w:rFonts w:ascii="Book Antiqua" w:eastAsia="Book Antiqua" w:hAnsi="Book Antiqua" w:cs="Book Antiqua"/>
          <w:color w:val="000000"/>
        </w:rPr>
        <w:t xml:space="preserve">and </w:t>
      </w:r>
      <w:r w:rsidRPr="00A51F6A">
        <w:rPr>
          <w:rFonts w:ascii="Book Antiqua" w:eastAsia="Book Antiqua" w:hAnsi="Book Antiqua" w:cs="Book Antiqua"/>
          <w:color w:val="000000"/>
        </w:rPr>
        <w:t>includ</w:t>
      </w:r>
      <w:r w:rsidR="00786DBA" w:rsidRPr="00A51F6A">
        <w:rPr>
          <w:rFonts w:ascii="Book Antiqua" w:eastAsia="Book Antiqua" w:hAnsi="Book Antiqua" w:cs="Book Antiqua"/>
          <w:color w:val="000000"/>
        </w:rPr>
        <w:t>e</w:t>
      </w:r>
      <w:r w:rsidRPr="00A51F6A">
        <w:rPr>
          <w:rFonts w:ascii="Book Antiqua" w:eastAsia="Book Antiqua" w:hAnsi="Book Antiqua" w:cs="Book Antiqua"/>
          <w:color w:val="000000"/>
        </w:rPr>
        <w:t xml:space="preserve">, wearing </w:t>
      </w:r>
      <w:r w:rsidR="00786DBA" w:rsidRPr="00A51F6A">
        <w:rPr>
          <w:rFonts w:ascii="Book Antiqua" w:eastAsia="Book Antiqua" w:hAnsi="Book Antiqua" w:cs="Book Antiqua"/>
          <w:color w:val="000000"/>
        </w:rPr>
        <w:t xml:space="preserve">a </w:t>
      </w:r>
      <w:r w:rsidRPr="00A51F6A">
        <w:rPr>
          <w:rFonts w:ascii="Book Antiqua" w:eastAsia="Book Antiqua" w:hAnsi="Book Antiqua" w:cs="Book Antiqua"/>
          <w:color w:val="000000"/>
        </w:rPr>
        <w:t>mask when out in public or in areas without ventilation, practic</w:t>
      </w:r>
      <w:r w:rsidR="00786DBA" w:rsidRPr="00A51F6A">
        <w:rPr>
          <w:rFonts w:ascii="Book Antiqua" w:eastAsia="Book Antiqua" w:hAnsi="Book Antiqua" w:cs="Book Antiqua"/>
          <w:color w:val="000000"/>
        </w:rPr>
        <w:t>ing</w:t>
      </w:r>
      <w:r w:rsidRPr="00A51F6A">
        <w:rPr>
          <w:rFonts w:ascii="Book Antiqua" w:eastAsia="Book Antiqua" w:hAnsi="Book Antiqua" w:cs="Book Antiqua"/>
          <w:color w:val="000000"/>
        </w:rPr>
        <w:t xml:space="preserve"> social distancing, and </w:t>
      </w:r>
      <w:r w:rsidR="00786DBA" w:rsidRPr="00A51F6A">
        <w:rPr>
          <w:rFonts w:ascii="Book Antiqua" w:eastAsia="Book Antiqua" w:hAnsi="Book Antiqua" w:cs="Book Antiqua"/>
          <w:color w:val="000000"/>
        </w:rPr>
        <w:t xml:space="preserve">performing </w:t>
      </w:r>
      <w:r w:rsidRPr="00A51F6A">
        <w:rPr>
          <w:rFonts w:ascii="Book Antiqua" w:eastAsia="Book Antiqua" w:hAnsi="Book Antiqua" w:cs="Book Antiqua"/>
          <w:color w:val="000000"/>
        </w:rPr>
        <w:t>frequent hand hygiene. If possible, healthcare visits should be avoided</w:t>
      </w:r>
      <w:r w:rsidR="00786DBA" w:rsidRPr="00A51F6A">
        <w:rPr>
          <w:rFonts w:ascii="Book Antiqua" w:eastAsia="Book Antiqua" w:hAnsi="Book Antiqua" w:cs="Book Antiqua"/>
          <w:color w:val="000000"/>
        </w:rPr>
        <w:t xml:space="preserve"> in favor of</w:t>
      </w:r>
      <w:r w:rsidRPr="00A51F6A">
        <w:rPr>
          <w:rFonts w:ascii="Book Antiqua" w:eastAsia="Book Antiqua" w:hAnsi="Book Antiqua" w:cs="Book Antiqua"/>
          <w:color w:val="000000"/>
        </w:rPr>
        <w:t xml:space="preserve"> telemedicine </w:t>
      </w:r>
      <w:proofErr w:type="gramStart"/>
      <w:r w:rsidRPr="00A51F6A">
        <w:rPr>
          <w:rFonts w:ascii="Book Antiqua" w:eastAsia="Book Antiqua" w:hAnsi="Book Antiqua" w:cs="Book Antiqua"/>
          <w:color w:val="000000"/>
        </w:rPr>
        <w:t>consultation</w:t>
      </w:r>
      <w:r w:rsidR="00786DBA" w:rsidRPr="00A51F6A">
        <w:rPr>
          <w:rFonts w:ascii="Book Antiqua" w:eastAsia="Book Antiqua" w:hAnsi="Book Antiqua" w:cs="Book Antiqua"/>
          <w:color w:val="000000"/>
        </w:rPr>
        <w:t>s</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109]</w:t>
      </w:r>
      <w:r w:rsidRPr="00A51F6A">
        <w:rPr>
          <w:rFonts w:ascii="Book Antiqua" w:eastAsia="Book Antiqua" w:hAnsi="Book Antiqua" w:cs="Book Antiqua"/>
          <w:color w:val="000000"/>
        </w:rPr>
        <w:t>. It is important to mention that vaccination against SARS-CoV</w:t>
      </w:r>
      <w:r w:rsidR="00675D98">
        <w:rPr>
          <w:rFonts w:ascii="Book Antiqua" w:hAnsi="Book Antiqua" w:cs="Book Antiqua" w:hint="eastAsia"/>
          <w:color w:val="000000"/>
          <w:lang w:eastAsia="zh-CN"/>
        </w:rPr>
        <w:t>-</w:t>
      </w:r>
      <w:r w:rsidRPr="00A51F6A">
        <w:rPr>
          <w:rFonts w:ascii="Book Antiqua" w:eastAsia="Book Antiqua" w:hAnsi="Book Antiqua" w:cs="Book Antiqua"/>
          <w:color w:val="000000"/>
        </w:rPr>
        <w:t xml:space="preserve">2 has started worldwide and there are many doubts to be clarified regarding patients with liver diseases. We must keep in mind that several thousand people have participated in clinical trials </w:t>
      </w:r>
      <w:r w:rsidR="00786DBA"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the different vaccines against SARS-CoV</w:t>
      </w:r>
      <w:r w:rsidR="00675D98">
        <w:rPr>
          <w:rFonts w:ascii="Book Antiqua" w:hAnsi="Book Antiqua" w:cs="Book Antiqua" w:hint="eastAsia"/>
          <w:color w:val="000000"/>
          <w:lang w:eastAsia="zh-CN"/>
        </w:rPr>
        <w:t>-</w:t>
      </w:r>
      <w:r w:rsidRPr="00A51F6A">
        <w:rPr>
          <w:rFonts w:ascii="Book Antiqua" w:eastAsia="Book Antiqua" w:hAnsi="Book Antiqua" w:cs="Book Antiqua"/>
          <w:color w:val="000000"/>
        </w:rPr>
        <w:t>2</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786DBA" w:rsidRPr="00A51F6A">
        <w:rPr>
          <w:rFonts w:ascii="Book Antiqua" w:eastAsia="Book Antiqua" w:hAnsi="Book Antiqua" w:cs="Book Antiqua"/>
          <w:color w:val="000000"/>
        </w:rPr>
        <w:t>H</w:t>
      </w:r>
      <w:r w:rsidRPr="00A51F6A">
        <w:rPr>
          <w:rFonts w:ascii="Book Antiqua" w:eastAsia="Book Antiqua" w:hAnsi="Book Antiqua" w:cs="Book Antiqua"/>
          <w:color w:val="000000"/>
        </w:rPr>
        <w:t>owever, there are few data on patients with liver diseases</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and some trials </w:t>
      </w:r>
      <w:r w:rsidR="00786DBA" w:rsidRPr="00A51F6A">
        <w:rPr>
          <w:rFonts w:ascii="Book Antiqua" w:eastAsia="Book Antiqua" w:hAnsi="Book Antiqua" w:cs="Book Antiqua"/>
          <w:color w:val="000000"/>
        </w:rPr>
        <w:t xml:space="preserve">have excluded such </w:t>
      </w:r>
      <w:proofErr w:type="gramStart"/>
      <w:r w:rsidRPr="00A51F6A">
        <w:rPr>
          <w:rFonts w:ascii="Book Antiqua" w:eastAsia="Book Antiqua" w:hAnsi="Book Antiqua" w:cs="Book Antiqua"/>
          <w:color w:val="000000"/>
        </w:rPr>
        <w:t>patients</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110]</w:t>
      </w:r>
      <w:r w:rsidRPr="00A51F6A">
        <w:rPr>
          <w:rFonts w:ascii="Book Antiqua" w:eastAsia="Book Antiqua" w:hAnsi="Book Antiqua" w:cs="Book Antiqua"/>
          <w:color w:val="000000"/>
        </w:rPr>
        <w:t xml:space="preserve">. </w:t>
      </w:r>
    </w:p>
    <w:p w14:paraId="48CD714E" w14:textId="4DFDF90C" w:rsidR="00A77B3E" w:rsidRPr="00A51F6A" w:rsidRDefault="00437067" w:rsidP="00A51F6A">
      <w:pPr>
        <w:spacing w:line="360" w:lineRule="auto"/>
        <w:ind w:firstLineChars="100" w:firstLine="240"/>
        <w:jc w:val="both"/>
        <w:rPr>
          <w:rFonts w:ascii="Book Antiqua" w:eastAsia="Book Antiqua" w:hAnsi="Book Antiqua" w:cs="Book Antiqua"/>
          <w:color w:val="000000"/>
        </w:rPr>
      </w:pPr>
      <w:r w:rsidRPr="00A51F6A">
        <w:rPr>
          <w:rFonts w:ascii="Book Antiqua" w:eastAsia="Book Antiqua" w:hAnsi="Book Antiqua" w:cs="Book Antiqua"/>
          <w:color w:val="000000"/>
        </w:rPr>
        <w:t>Three SARS-CoV-2 vaccines have been approved recently. The BNT162b2 vaccine (Pfizer-</w:t>
      </w:r>
      <w:proofErr w:type="spellStart"/>
      <w:r w:rsidRPr="00A51F6A">
        <w:rPr>
          <w:rFonts w:ascii="Book Antiqua" w:eastAsia="Book Antiqua" w:hAnsi="Book Antiqua" w:cs="Book Antiqua"/>
          <w:color w:val="000000"/>
        </w:rPr>
        <w:t>BioNTech</w:t>
      </w:r>
      <w:proofErr w:type="spellEnd"/>
      <w:r w:rsidRPr="00A51F6A">
        <w:rPr>
          <w:rFonts w:ascii="Book Antiqua" w:eastAsia="Book Antiqua" w:hAnsi="Book Antiqua" w:cs="Book Antiqua"/>
          <w:color w:val="000000"/>
        </w:rPr>
        <w:t xml:space="preserve">) was evaluated in 43,448 participants of </w:t>
      </w:r>
      <w:r w:rsidR="006B270B" w:rsidRPr="00A51F6A">
        <w:rPr>
          <w:rFonts w:ascii="Book Antiqua" w:eastAsia="Book Antiqua" w:hAnsi="Book Antiqua" w:cs="Book Antiqua"/>
          <w:color w:val="000000"/>
        </w:rPr>
        <w:t xml:space="preserve">whom </w:t>
      </w:r>
      <w:r w:rsidRPr="00A51F6A">
        <w:rPr>
          <w:rFonts w:ascii="Book Antiqua" w:eastAsia="Book Antiqua" w:hAnsi="Book Antiqua" w:cs="Book Antiqua"/>
          <w:color w:val="000000"/>
        </w:rPr>
        <w:t>0.6%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214) had mild liver disease</w:t>
      </w:r>
      <w:r w:rsidR="006B270B"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only three had moderate or severe liver disease, 31% (</w:t>
      </w:r>
      <w:r w:rsidRPr="00A51F6A">
        <w:rPr>
          <w:rFonts w:ascii="Book Antiqua" w:eastAsia="Book Antiqua" w:hAnsi="Book Antiqua" w:cs="Book Antiqua"/>
          <w:i/>
          <w:iCs/>
          <w:color w:val="000000"/>
        </w:rPr>
        <w:t xml:space="preserve">n </w:t>
      </w:r>
      <w:r w:rsidRPr="00A51F6A">
        <w:rPr>
          <w:rFonts w:ascii="Book Antiqua" w:eastAsia="Book Antiqua" w:hAnsi="Book Antiqua" w:cs="Book Antiqua"/>
          <w:color w:val="000000"/>
        </w:rPr>
        <w:t xml:space="preserve">= 13218) of the participants </w:t>
      </w:r>
      <w:r w:rsidR="00E963C7" w:rsidRPr="00A51F6A">
        <w:rPr>
          <w:rFonts w:ascii="Book Antiqua" w:eastAsia="Book Antiqua" w:hAnsi="Book Antiqua" w:cs="Book Antiqua"/>
          <w:color w:val="000000"/>
        </w:rPr>
        <w:t>had obesity</w:t>
      </w:r>
      <w:r w:rsidRPr="00A51F6A">
        <w:rPr>
          <w:rFonts w:ascii="Book Antiqua" w:eastAsia="Book Antiqua" w:hAnsi="Book Antiqua" w:cs="Book Antiqua"/>
          <w:color w:val="000000"/>
        </w:rPr>
        <w:t>, and 8.4%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3163) </w:t>
      </w:r>
      <w:r w:rsidR="006B270B" w:rsidRPr="00A51F6A">
        <w:rPr>
          <w:rFonts w:ascii="Book Antiqua" w:eastAsia="Book Antiqua" w:hAnsi="Book Antiqua" w:cs="Book Antiqua"/>
          <w:color w:val="000000"/>
        </w:rPr>
        <w:t xml:space="preserve">had </w:t>
      </w:r>
      <w:r w:rsidRPr="00A51F6A">
        <w:rPr>
          <w:rFonts w:ascii="Book Antiqua" w:eastAsia="Book Antiqua" w:hAnsi="Book Antiqua" w:cs="Book Antiqua"/>
          <w:color w:val="000000"/>
        </w:rPr>
        <w:t>diabetes</w:t>
      </w:r>
      <w:r w:rsidR="006B270B"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6B270B" w:rsidRPr="00A51F6A">
        <w:rPr>
          <w:rFonts w:ascii="Book Antiqua" w:eastAsia="Book Antiqua" w:hAnsi="Book Antiqua" w:cs="Book Antiqua"/>
          <w:color w:val="000000"/>
        </w:rPr>
        <w:t xml:space="preserve">In </w:t>
      </w:r>
      <w:r w:rsidRPr="00A51F6A">
        <w:rPr>
          <w:rFonts w:ascii="Book Antiqua" w:eastAsia="Book Antiqua" w:hAnsi="Book Antiqua" w:cs="Book Antiqua"/>
          <w:color w:val="000000"/>
        </w:rPr>
        <w:t xml:space="preserve">both conditions associated with MAFLD </w:t>
      </w:r>
      <w:r w:rsidR="006B270B" w:rsidRPr="00A51F6A">
        <w:rPr>
          <w:rFonts w:ascii="Book Antiqua" w:eastAsia="Book Antiqua" w:hAnsi="Book Antiqua" w:cs="Book Antiqua"/>
          <w:color w:val="000000"/>
        </w:rPr>
        <w:t>the vaccine</w:t>
      </w:r>
      <w:r w:rsidRPr="00A51F6A">
        <w:rPr>
          <w:rFonts w:ascii="Book Antiqua" w:eastAsia="Book Antiqua" w:hAnsi="Book Antiqua" w:cs="Book Antiqua"/>
          <w:color w:val="000000"/>
        </w:rPr>
        <w:t xml:space="preserve"> safety and efficacy</w:t>
      </w:r>
      <w:r w:rsidR="00E963C7" w:rsidRPr="00A51F6A">
        <w:rPr>
          <w:rFonts w:ascii="Book Antiqua" w:eastAsia="Book Antiqua" w:hAnsi="Book Antiqua" w:cs="Book Antiqua"/>
          <w:color w:val="000000"/>
        </w:rPr>
        <w:t xml:space="preserve"> </w:t>
      </w:r>
      <w:r w:rsidR="006B270B" w:rsidRPr="00A51F6A">
        <w:rPr>
          <w:rFonts w:ascii="Book Antiqua" w:eastAsia="Book Antiqua" w:hAnsi="Book Antiqua" w:cs="Book Antiqua"/>
          <w:color w:val="000000"/>
        </w:rPr>
        <w:t xml:space="preserve">were </w:t>
      </w:r>
      <w:proofErr w:type="gramStart"/>
      <w:r w:rsidR="006B270B" w:rsidRPr="00A51F6A">
        <w:rPr>
          <w:rFonts w:ascii="Book Antiqua" w:eastAsia="Book Antiqua" w:hAnsi="Book Antiqua" w:cs="Book Antiqua"/>
          <w:color w:val="000000"/>
        </w:rPr>
        <w:t>high</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111]</w:t>
      </w:r>
      <w:r w:rsidRPr="00A51F6A">
        <w:rPr>
          <w:rFonts w:ascii="Book Antiqua" w:eastAsia="Book Antiqua" w:hAnsi="Book Antiqua" w:cs="Book Antiqua"/>
          <w:color w:val="000000"/>
        </w:rPr>
        <w:t xml:space="preserve">. The ChAdOx1 nCoV-19 vaccine (AstraZeneca/University of Oxford), excluded individuals with chronic liver diseases, and only 135 (0.5%) patients with diabetes were </w:t>
      </w:r>
      <w:proofErr w:type="gramStart"/>
      <w:r w:rsidRPr="00A51F6A">
        <w:rPr>
          <w:rFonts w:ascii="Book Antiqua" w:eastAsia="Book Antiqua" w:hAnsi="Book Antiqua" w:cs="Book Antiqua"/>
          <w:color w:val="000000"/>
        </w:rPr>
        <w:t>included</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112]</w:t>
      </w:r>
      <w:r w:rsidRPr="00A51F6A">
        <w:rPr>
          <w:rFonts w:ascii="Book Antiqua" w:eastAsia="Book Antiqua" w:hAnsi="Book Antiqua" w:cs="Book Antiqua"/>
          <w:color w:val="000000"/>
        </w:rPr>
        <w:t xml:space="preserve">. </w:t>
      </w:r>
      <w:r w:rsidR="006B270B" w:rsidRPr="00A51F6A">
        <w:rPr>
          <w:rFonts w:ascii="Book Antiqua" w:eastAsia="Book Antiqua" w:hAnsi="Book Antiqua" w:cs="Book Antiqua"/>
          <w:color w:val="000000"/>
        </w:rPr>
        <w:t>T</w:t>
      </w:r>
      <w:r w:rsidRPr="00A51F6A">
        <w:rPr>
          <w:rFonts w:ascii="Book Antiqua" w:eastAsia="Book Antiqua" w:hAnsi="Book Antiqua" w:cs="Book Antiqua"/>
          <w:color w:val="000000"/>
        </w:rPr>
        <w:t>he mRNA-1273 vaccine (</w:t>
      </w:r>
      <w:proofErr w:type="spellStart"/>
      <w:r w:rsidRPr="00A51F6A">
        <w:rPr>
          <w:rFonts w:ascii="Book Antiqua" w:eastAsia="Book Antiqua" w:hAnsi="Book Antiqua" w:cs="Book Antiqua"/>
          <w:color w:val="000000"/>
        </w:rPr>
        <w:t>ModernaTX</w:t>
      </w:r>
      <w:proofErr w:type="spellEnd"/>
      <w:r w:rsidRPr="00A51F6A">
        <w:rPr>
          <w:rFonts w:ascii="Book Antiqua" w:eastAsia="Book Antiqua" w:hAnsi="Book Antiqua" w:cs="Book Antiqua"/>
          <w:color w:val="000000"/>
        </w:rPr>
        <w:t>) was evaluated in 30</w:t>
      </w:r>
      <w:r w:rsidR="006B270B"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420 volunteers of </w:t>
      </w:r>
      <w:r w:rsidR="006B270B" w:rsidRPr="00A51F6A">
        <w:rPr>
          <w:rFonts w:ascii="Book Antiqua" w:eastAsia="Book Antiqua" w:hAnsi="Book Antiqua" w:cs="Book Antiqua"/>
          <w:color w:val="000000"/>
        </w:rPr>
        <w:t xml:space="preserve">whom </w:t>
      </w:r>
      <w:r w:rsidRPr="00A51F6A">
        <w:rPr>
          <w:rFonts w:ascii="Book Antiqua" w:eastAsia="Book Antiqua" w:hAnsi="Book Antiqua" w:cs="Book Antiqua"/>
          <w:color w:val="000000"/>
        </w:rPr>
        <w:t>0.6%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96) had </w:t>
      </w:r>
      <w:r w:rsidR="006B270B" w:rsidRPr="00A51F6A">
        <w:rPr>
          <w:rFonts w:ascii="Book Antiqua" w:eastAsia="Book Antiqua" w:hAnsi="Book Antiqua" w:cs="Book Antiqua"/>
          <w:color w:val="000000"/>
        </w:rPr>
        <w:t xml:space="preserve">unspecified </w:t>
      </w:r>
      <w:r w:rsidRPr="00A51F6A">
        <w:rPr>
          <w:rFonts w:ascii="Book Antiqua" w:eastAsia="Book Antiqua" w:hAnsi="Book Antiqua" w:cs="Book Antiqua"/>
          <w:color w:val="000000"/>
        </w:rPr>
        <w:t>liver disease, 9.5%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2874) </w:t>
      </w:r>
      <w:r w:rsidR="006B270B" w:rsidRPr="00A51F6A">
        <w:rPr>
          <w:rFonts w:ascii="Book Antiqua" w:eastAsia="Book Antiqua" w:hAnsi="Book Antiqua" w:cs="Book Antiqua"/>
          <w:color w:val="000000"/>
        </w:rPr>
        <w:t xml:space="preserve">had </w:t>
      </w:r>
      <w:r w:rsidRPr="00A51F6A">
        <w:rPr>
          <w:rFonts w:ascii="Book Antiqua" w:eastAsia="Book Antiqua" w:hAnsi="Book Antiqua" w:cs="Book Antiqua"/>
          <w:color w:val="000000"/>
        </w:rPr>
        <w:t xml:space="preserve">diabetes, </w:t>
      </w:r>
      <w:r w:rsidR="006B270B" w:rsidRPr="00A51F6A">
        <w:rPr>
          <w:rFonts w:ascii="Book Antiqua" w:eastAsia="Book Antiqua" w:hAnsi="Book Antiqua" w:cs="Book Antiqua"/>
          <w:color w:val="000000"/>
        </w:rPr>
        <w:t xml:space="preserve">and </w:t>
      </w:r>
      <w:r w:rsidRPr="00A51F6A">
        <w:rPr>
          <w:rFonts w:ascii="Book Antiqua" w:eastAsia="Book Antiqua" w:hAnsi="Book Antiqua" w:cs="Book Antiqua"/>
          <w:color w:val="000000"/>
        </w:rPr>
        <w:t>6.7% (</w:t>
      </w:r>
      <w:r w:rsidRPr="00A51F6A">
        <w:rPr>
          <w:rFonts w:ascii="Book Antiqua" w:eastAsia="Book Antiqua" w:hAnsi="Book Antiqua" w:cs="Book Antiqua"/>
          <w:i/>
          <w:iCs/>
          <w:color w:val="000000"/>
        </w:rPr>
        <w:t xml:space="preserve">n </w:t>
      </w:r>
      <w:r w:rsidRPr="00A51F6A">
        <w:rPr>
          <w:rFonts w:ascii="Book Antiqua" w:eastAsia="Book Antiqua" w:hAnsi="Book Antiqua" w:cs="Book Antiqua"/>
          <w:color w:val="000000"/>
        </w:rPr>
        <w:t xml:space="preserve">= 2046) had severe </w:t>
      </w:r>
      <w:proofErr w:type="gramStart"/>
      <w:r w:rsidRPr="00A51F6A">
        <w:rPr>
          <w:rFonts w:ascii="Book Antiqua" w:eastAsia="Book Antiqua" w:hAnsi="Book Antiqua" w:cs="Book Antiqua"/>
          <w:color w:val="000000"/>
        </w:rPr>
        <w:t>obesity</w:t>
      </w:r>
      <w:r w:rsidRPr="00A51F6A">
        <w:rPr>
          <w:rFonts w:ascii="Book Antiqua" w:eastAsia="Book Antiqua" w:hAnsi="Book Antiqua" w:cs="Book Antiqua"/>
          <w:color w:val="000000"/>
          <w:szCs w:val="30"/>
          <w:vertAlign w:val="superscript"/>
        </w:rPr>
        <w:t>[</w:t>
      </w:r>
      <w:proofErr w:type="gramEnd"/>
      <w:r w:rsidRPr="00A51F6A">
        <w:rPr>
          <w:rFonts w:ascii="Book Antiqua" w:eastAsia="Book Antiqua" w:hAnsi="Book Antiqua" w:cs="Book Antiqua"/>
          <w:color w:val="000000"/>
          <w:szCs w:val="30"/>
          <w:vertAlign w:val="superscript"/>
        </w:rPr>
        <w:t>113]</w:t>
      </w:r>
      <w:r w:rsidRPr="00A51F6A">
        <w:rPr>
          <w:rFonts w:ascii="Book Antiqua" w:eastAsia="Book Antiqua" w:hAnsi="Book Antiqua" w:cs="Book Antiqua"/>
          <w:color w:val="000000"/>
        </w:rPr>
        <w:t>. Considering the high risk of severe COVID-19 in patients with chronic liver and metabolic diseases, the potential benefit of the newly developed vacci</w:t>
      </w:r>
      <w:r w:rsidR="00E963C7" w:rsidRPr="00A51F6A">
        <w:rPr>
          <w:rFonts w:ascii="Book Antiqua" w:eastAsia="Book Antiqua" w:hAnsi="Book Antiqua" w:cs="Book Antiqua"/>
          <w:color w:val="000000"/>
        </w:rPr>
        <w:t>nes outweigh the possible risks, therefore all</w:t>
      </w:r>
      <w:r w:rsidRPr="00A51F6A">
        <w:rPr>
          <w:rFonts w:ascii="Book Antiqua" w:eastAsia="Book Antiqua" w:hAnsi="Book Antiqua" w:cs="Book Antiqua"/>
          <w:color w:val="000000"/>
        </w:rPr>
        <w:t xml:space="preserve"> patients </w:t>
      </w:r>
      <w:r w:rsidR="00A51F6A" w:rsidRPr="00A51F6A">
        <w:rPr>
          <w:rFonts w:ascii="Book Antiqua" w:eastAsia="Book Antiqua" w:hAnsi="Book Antiqua" w:cs="Book Antiqua"/>
          <w:color w:val="000000"/>
        </w:rPr>
        <w:t xml:space="preserve">should have the recommendation to get vaccinated and in those with </w:t>
      </w:r>
      <w:proofErr w:type="spellStart"/>
      <w:r w:rsidRPr="00A51F6A">
        <w:rPr>
          <w:rFonts w:ascii="Book Antiqua" w:eastAsia="Book Antiqua" w:hAnsi="Book Antiqua" w:cs="Book Antiqua"/>
          <w:color w:val="000000"/>
        </w:rPr>
        <w:t>with</w:t>
      </w:r>
      <w:proofErr w:type="spellEnd"/>
      <w:r w:rsidRPr="00A51F6A">
        <w:rPr>
          <w:rFonts w:ascii="Book Antiqua" w:eastAsia="Book Antiqua" w:hAnsi="Book Antiqua" w:cs="Book Antiqua"/>
          <w:color w:val="000000"/>
        </w:rPr>
        <w:t xml:space="preserve"> chronic liver diseases </w:t>
      </w:r>
      <w:r w:rsidR="00A51F6A" w:rsidRPr="00A51F6A">
        <w:rPr>
          <w:rFonts w:ascii="Book Antiqua" w:eastAsia="Book Antiqua" w:hAnsi="Book Antiqua" w:cs="Book Antiqua"/>
          <w:color w:val="000000"/>
        </w:rPr>
        <w:t xml:space="preserve">they </w:t>
      </w:r>
      <w:r w:rsidRPr="00A51F6A">
        <w:rPr>
          <w:rFonts w:ascii="Book Antiqua" w:eastAsia="Book Antiqua" w:hAnsi="Book Antiqua" w:cs="Book Antiqua"/>
          <w:color w:val="000000"/>
        </w:rPr>
        <w:lastRenderedPageBreak/>
        <w:t xml:space="preserve">should be counseled about the potential </w:t>
      </w:r>
      <w:r w:rsidR="006B270B" w:rsidRPr="00A51F6A">
        <w:rPr>
          <w:rFonts w:ascii="Book Antiqua" w:eastAsia="Book Antiqua" w:hAnsi="Book Antiqua" w:cs="Book Antiqua"/>
          <w:color w:val="000000"/>
        </w:rPr>
        <w:t xml:space="preserve">reduction in the </w:t>
      </w:r>
      <w:r w:rsidRPr="00A51F6A">
        <w:rPr>
          <w:rFonts w:ascii="Book Antiqua" w:eastAsia="Book Antiqua" w:hAnsi="Book Antiqua" w:cs="Book Antiqua"/>
          <w:color w:val="000000"/>
        </w:rPr>
        <w:t xml:space="preserve">immune response to the vaccine and the importance of continuing with the general preventive measures </w:t>
      </w:r>
      <w:r w:rsidR="00A51F6A" w:rsidRPr="00A51F6A">
        <w:rPr>
          <w:rFonts w:ascii="Book Antiqua" w:eastAsia="Book Antiqua" w:hAnsi="Book Antiqua" w:cs="Book Antiqua"/>
          <w:color w:val="000000"/>
        </w:rPr>
        <w:t xml:space="preserve">even </w:t>
      </w:r>
      <w:r w:rsidRPr="00A51F6A">
        <w:rPr>
          <w:rFonts w:ascii="Book Antiqua" w:eastAsia="Book Antiqua" w:hAnsi="Book Antiqua" w:cs="Book Antiqua"/>
          <w:color w:val="000000"/>
        </w:rPr>
        <w:t>after vaccination.</w:t>
      </w:r>
    </w:p>
    <w:p w14:paraId="0C80A7D0" w14:textId="77777777" w:rsidR="00A77B3E" w:rsidRPr="00A51F6A" w:rsidRDefault="00A77B3E" w:rsidP="00795F60">
      <w:pPr>
        <w:spacing w:line="360" w:lineRule="auto"/>
        <w:ind w:firstLine="720"/>
        <w:jc w:val="both"/>
      </w:pPr>
    </w:p>
    <w:p w14:paraId="3EB28E4F" w14:textId="77777777" w:rsidR="00A77B3E" w:rsidRPr="00A51F6A" w:rsidRDefault="00437067" w:rsidP="00795F60">
      <w:pPr>
        <w:spacing w:line="360" w:lineRule="auto"/>
        <w:jc w:val="both"/>
      </w:pPr>
      <w:r w:rsidRPr="00A51F6A">
        <w:rPr>
          <w:rFonts w:ascii="Book Antiqua" w:eastAsia="Book Antiqua" w:hAnsi="Book Antiqua" w:cs="Book Antiqua"/>
          <w:b/>
          <w:caps/>
          <w:color w:val="000000"/>
          <w:u w:val="single"/>
        </w:rPr>
        <w:t>CONCLUSION</w:t>
      </w:r>
    </w:p>
    <w:p w14:paraId="630A4BEE" w14:textId="59624353" w:rsidR="00A77B3E" w:rsidRPr="00A51F6A" w:rsidRDefault="00437067" w:rsidP="00795F60">
      <w:pPr>
        <w:spacing w:line="360" w:lineRule="auto"/>
        <w:jc w:val="both"/>
      </w:pPr>
      <w:r w:rsidRPr="00A51F6A">
        <w:rPr>
          <w:rFonts w:ascii="Book Antiqua" w:eastAsia="Book Antiqua" w:hAnsi="Book Antiqua" w:cs="Book Antiqua"/>
          <w:color w:val="000000"/>
        </w:rPr>
        <w:t>MAFLD is the most common liver disease world</w:t>
      </w:r>
      <w:r w:rsidR="006B270B" w:rsidRPr="00A51F6A">
        <w:rPr>
          <w:rFonts w:ascii="Book Antiqua" w:eastAsia="Book Antiqua" w:hAnsi="Book Antiqua" w:cs="Book Antiqua"/>
          <w:color w:val="000000"/>
        </w:rPr>
        <w:t>wide</w:t>
      </w:r>
      <w:r w:rsidRPr="00A51F6A">
        <w:rPr>
          <w:rFonts w:ascii="Book Antiqua" w:eastAsia="Book Antiqua" w:hAnsi="Book Antiqua" w:cs="Book Antiqua"/>
          <w:color w:val="000000"/>
        </w:rPr>
        <w:t xml:space="preserve"> and conveys a</w:t>
      </w:r>
      <w:r w:rsidR="008C7DCD" w:rsidRPr="00A51F6A">
        <w:rPr>
          <w:rFonts w:ascii="Book Antiqua" w:eastAsia="Book Antiqua" w:hAnsi="Book Antiqua" w:cs="Book Antiqua"/>
          <w:color w:val="000000"/>
        </w:rPr>
        <w:t>n</w:t>
      </w:r>
      <w:r w:rsidRPr="00A51F6A">
        <w:rPr>
          <w:rFonts w:ascii="Book Antiqua" w:eastAsia="Book Antiqua" w:hAnsi="Book Antiqua" w:cs="Book Antiqua"/>
          <w:color w:val="000000"/>
        </w:rPr>
        <w:t xml:space="preserve"> </w:t>
      </w:r>
      <w:r w:rsidR="008C7DCD" w:rsidRPr="00A51F6A">
        <w:rPr>
          <w:rFonts w:ascii="Book Antiqua" w:eastAsia="Book Antiqua" w:hAnsi="Book Antiqua" w:cs="Book Antiqua"/>
          <w:color w:val="000000"/>
        </w:rPr>
        <w:t xml:space="preserve">increased </w:t>
      </w:r>
      <w:r w:rsidRPr="00A51F6A">
        <w:rPr>
          <w:rFonts w:ascii="Book Antiqua" w:eastAsia="Book Antiqua" w:hAnsi="Book Antiqua" w:cs="Book Antiqua"/>
          <w:color w:val="000000"/>
        </w:rPr>
        <w:t xml:space="preserve">risk </w:t>
      </w:r>
      <w:r w:rsidR="008C7DCD"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adverse clinical outcomes in patients with COVID-19, especially in those patients with a high-risk of liver fibrosis. All patients with COVID-19, and principally those admitted</w:t>
      </w:r>
      <w:r w:rsidR="008C7DCD" w:rsidRPr="00A51F6A">
        <w:rPr>
          <w:rFonts w:ascii="Book Antiqua" w:eastAsia="Book Antiqua" w:hAnsi="Book Antiqua" w:cs="Book Antiqua"/>
          <w:color w:val="000000"/>
        </w:rPr>
        <w:t xml:space="preserve"> to </w:t>
      </w:r>
      <w:r w:rsidR="00A10FE3">
        <w:rPr>
          <w:rFonts w:ascii="Book Antiqua" w:eastAsia="Book Antiqua" w:hAnsi="Book Antiqua" w:cs="Book Antiqua"/>
          <w:color w:val="000000"/>
        </w:rPr>
        <w:t xml:space="preserve">the </w:t>
      </w:r>
      <w:r w:rsidR="008C7DCD" w:rsidRPr="00A51F6A">
        <w:rPr>
          <w:rFonts w:ascii="Book Antiqua" w:eastAsia="Book Antiqua" w:hAnsi="Book Antiqua" w:cs="Book Antiqua"/>
          <w:color w:val="000000"/>
        </w:rPr>
        <w:t>hospital</w:t>
      </w:r>
      <w:r w:rsidRPr="00A51F6A">
        <w:rPr>
          <w:rFonts w:ascii="Book Antiqua" w:eastAsia="Book Antiqua" w:hAnsi="Book Antiqua" w:cs="Book Antiqua"/>
          <w:color w:val="000000"/>
        </w:rPr>
        <w:t xml:space="preserve">, should be screened for the presence of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and fibrosis, and efforts should be made to </w:t>
      </w:r>
      <w:r w:rsidR="008C7DCD" w:rsidRPr="00A51F6A">
        <w:rPr>
          <w:rFonts w:ascii="Book Antiqua" w:eastAsia="Book Antiqua" w:hAnsi="Book Antiqua" w:cs="Book Antiqua"/>
          <w:color w:val="000000"/>
        </w:rPr>
        <w:t xml:space="preserve">promptly </w:t>
      </w:r>
      <w:r w:rsidRPr="00A51F6A">
        <w:rPr>
          <w:rFonts w:ascii="Book Antiqua" w:eastAsia="Book Antiqua" w:hAnsi="Book Antiqua" w:cs="Book Antiqua"/>
          <w:color w:val="000000"/>
        </w:rPr>
        <w:t xml:space="preserve">detect patients at risk for </w:t>
      </w:r>
      <w:r w:rsidR="008C7DCD" w:rsidRPr="00A51F6A">
        <w:rPr>
          <w:rFonts w:ascii="Book Antiqua" w:eastAsia="Book Antiqua" w:hAnsi="Book Antiqua" w:cs="Book Antiqua"/>
          <w:color w:val="000000"/>
        </w:rPr>
        <w:t xml:space="preserve">the provision of </w:t>
      </w:r>
      <w:r w:rsidRPr="00A51F6A">
        <w:rPr>
          <w:rFonts w:ascii="Book Antiqua" w:eastAsia="Book Antiqua" w:hAnsi="Book Antiqua" w:cs="Book Antiqua"/>
          <w:color w:val="000000"/>
        </w:rPr>
        <w:t>early treatment</w:t>
      </w:r>
      <w:r w:rsidR="008C7DCD"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8C7DCD" w:rsidRPr="00A51F6A">
        <w:rPr>
          <w:rFonts w:ascii="Book Antiqua" w:eastAsia="Book Antiqua" w:hAnsi="Book Antiqua" w:cs="Book Antiqua"/>
          <w:color w:val="000000"/>
        </w:rPr>
        <w:t xml:space="preserve">Close follow-up is encouraged after </w:t>
      </w:r>
      <w:r w:rsidRPr="00A51F6A">
        <w:rPr>
          <w:rFonts w:ascii="Book Antiqua" w:eastAsia="Book Antiqua" w:hAnsi="Book Antiqua" w:cs="Book Antiqua"/>
          <w:color w:val="000000"/>
        </w:rPr>
        <w:t>discharge</w:t>
      </w:r>
      <w:r w:rsidR="008C7DCD"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New studies </w:t>
      </w:r>
      <w:r w:rsidR="008C7DCD" w:rsidRPr="00A51F6A">
        <w:rPr>
          <w:rFonts w:ascii="Book Antiqua" w:eastAsia="Book Antiqua" w:hAnsi="Book Antiqua" w:cs="Book Antiqua"/>
          <w:color w:val="000000"/>
        </w:rPr>
        <w:t xml:space="preserve">of the </w:t>
      </w:r>
      <w:r w:rsidRPr="00A51F6A">
        <w:rPr>
          <w:rFonts w:ascii="Book Antiqua" w:eastAsia="Book Antiqua" w:hAnsi="Book Antiqua" w:cs="Book Antiqua"/>
          <w:color w:val="000000"/>
        </w:rPr>
        <w:t xml:space="preserve">pathophysiology, diagnostic approach, </w:t>
      </w:r>
      <w:r w:rsidR="008C7DCD" w:rsidRPr="00A51F6A">
        <w:rPr>
          <w:rFonts w:ascii="Book Antiqua" w:eastAsia="Book Antiqua" w:hAnsi="Book Antiqua" w:cs="Book Antiqua"/>
          <w:color w:val="000000"/>
        </w:rPr>
        <w:t xml:space="preserve">and </w:t>
      </w:r>
      <w:r w:rsidRPr="00A51F6A">
        <w:rPr>
          <w:rFonts w:ascii="Book Antiqua" w:eastAsia="Book Antiqua" w:hAnsi="Book Antiqua" w:cs="Book Antiqua"/>
          <w:color w:val="000000"/>
        </w:rPr>
        <w:t>the effectiveness of the available therapy and prevention are needed</w:t>
      </w:r>
      <w:r w:rsidR="008C7DCD"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aiming to improve the overall outcome in patients with MAFLD and COVID-19.</w:t>
      </w:r>
    </w:p>
    <w:p w14:paraId="1D0FE47F" w14:textId="77777777" w:rsidR="00A77B3E" w:rsidRPr="00A51F6A" w:rsidRDefault="00A77B3E" w:rsidP="00795F60">
      <w:pPr>
        <w:spacing w:line="360" w:lineRule="auto"/>
        <w:jc w:val="both"/>
      </w:pPr>
    </w:p>
    <w:p w14:paraId="05BD995B" w14:textId="77777777" w:rsidR="00A77B3E" w:rsidRPr="00A51F6A" w:rsidRDefault="00437067" w:rsidP="00795F60">
      <w:pPr>
        <w:spacing w:line="360" w:lineRule="auto"/>
        <w:jc w:val="both"/>
      </w:pPr>
      <w:r w:rsidRPr="00A51F6A">
        <w:rPr>
          <w:rFonts w:ascii="Book Antiqua" w:eastAsia="Book Antiqua" w:hAnsi="Book Antiqua" w:cs="Book Antiqua"/>
          <w:b/>
          <w:color w:val="000000"/>
        </w:rPr>
        <w:t>REFERENCES</w:t>
      </w:r>
    </w:p>
    <w:p w14:paraId="55B0FAE5" w14:textId="77777777" w:rsidR="00A77B3E" w:rsidRPr="00A51F6A" w:rsidRDefault="00437067" w:rsidP="00795F60">
      <w:pPr>
        <w:spacing w:line="360" w:lineRule="auto"/>
        <w:jc w:val="both"/>
      </w:pPr>
      <w:bookmarkStart w:id="11" w:name="OLE_LINK361"/>
      <w:bookmarkStart w:id="12" w:name="OLE_LINK362"/>
      <w:r w:rsidRPr="00A51F6A">
        <w:rPr>
          <w:rFonts w:ascii="Book Antiqua" w:eastAsia="Book Antiqua" w:hAnsi="Book Antiqua" w:cs="Book Antiqua"/>
          <w:color w:val="000000"/>
        </w:rPr>
        <w:t xml:space="preserve">1 </w:t>
      </w:r>
      <w:r w:rsidRPr="00A51F6A">
        <w:rPr>
          <w:rFonts w:ascii="Book Antiqua" w:eastAsia="Book Antiqua" w:hAnsi="Book Antiqua" w:cs="Book Antiqua"/>
          <w:b/>
          <w:bCs/>
          <w:color w:val="000000"/>
        </w:rPr>
        <w:t>Huang C</w:t>
      </w:r>
      <w:r w:rsidRPr="00A51F6A">
        <w:rPr>
          <w:rFonts w:ascii="Book Antiqua" w:eastAsia="Book Antiqua" w:hAnsi="Book Antiqua" w:cs="Book Antiqua"/>
          <w:color w:val="000000"/>
        </w:rPr>
        <w:t xml:space="preserve">, Wang Y, Li X, </w:t>
      </w:r>
      <w:proofErr w:type="spellStart"/>
      <w:r w:rsidRPr="00A51F6A">
        <w:rPr>
          <w:rFonts w:ascii="Book Antiqua" w:eastAsia="Book Antiqua" w:hAnsi="Book Antiqua" w:cs="Book Antiqua"/>
          <w:color w:val="000000"/>
        </w:rPr>
        <w:t>Ren</w:t>
      </w:r>
      <w:proofErr w:type="spellEnd"/>
      <w:r w:rsidRPr="00A51F6A">
        <w:rPr>
          <w:rFonts w:ascii="Book Antiqua" w:eastAsia="Book Antiqua" w:hAnsi="Book Antiqua" w:cs="Book Antiqua"/>
          <w:color w:val="000000"/>
        </w:rPr>
        <w:t xml:space="preserve"> L, Zhao J, Hu Y, Zhang L, Fan G,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Gu</w:t>
      </w:r>
      <w:proofErr w:type="spellEnd"/>
      <w:r w:rsidRPr="00A51F6A">
        <w:rPr>
          <w:rFonts w:ascii="Book Antiqua" w:eastAsia="Book Antiqua" w:hAnsi="Book Antiqua" w:cs="Book Antiqua"/>
          <w:color w:val="000000"/>
        </w:rPr>
        <w:t xml:space="preserve"> X, Cheng Z, Yu T, Xia J, Wei Y, Wu W, </w:t>
      </w:r>
      <w:proofErr w:type="spellStart"/>
      <w:r w:rsidRPr="00A51F6A">
        <w:rPr>
          <w:rFonts w:ascii="Book Antiqua" w:eastAsia="Book Antiqua" w:hAnsi="Book Antiqua" w:cs="Book Antiqua"/>
          <w:color w:val="000000"/>
        </w:rPr>
        <w:t>Xie</w:t>
      </w:r>
      <w:proofErr w:type="spellEnd"/>
      <w:r w:rsidRPr="00A51F6A">
        <w:rPr>
          <w:rFonts w:ascii="Book Antiqua" w:eastAsia="Book Antiqua" w:hAnsi="Book Antiqua" w:cs="Book Antiqua"/>
          <w:color w:val="000000"/>
        </w:rPr>
        <w:t xml:space="preserve"> X, Yin W, Li H, Liu M, Xiao Y, </w:t>
      </w:r>
      <w:proofErr w:type="spellStart"/>
      <w:r w:rsidRPr="00A51F6A">
        <w:rPr>
          <w:rFonts w:ascii="Book Antiqua" w:eastAsia="Book Antiqua" w:hAnsi="Book Antiqua" w:cs="Book Antiqua"/>
          <w:color w:val="000000"/>
        </w:rPr>
        <w:t>Gao</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Guo</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Xie</w:t>
      </w:r>
      <w:proofErr w:type="spellEnd"/>
      <w:r w:rsidRPr="00A51F6A">
        <w:rPr>
          <w:rFonts w:ascii="Book Antiqua" w:eastAsia="Book Antiqua" w:hAnsi="Book Antiqua" w:cs="Book Antiqua"/>
          <w:color w:val="000000"/>
        </w:rPr>
        <w:t xml:space="preserve"> J, Wang G, Jiang R, </w:t>
      </w:r>
      <w:proofErr w:type="spellStart"/>
      <w:r w:rsidRPr="00A51F6A">
        <w:rPr>
          <w:rFonts w:ascii="Book Antiqua" w:eastAsia="Book Antiqua" w:hAnsi="Book Antiqua" w:cs="Book Antiqua"/>
          <w:color w:val="000000"/>
        </w:rPr>
        <w:t>Gao</w:t>
      </w:r>
      <w:proofErr w:type="spellEnd"/>
      <w:r w:rsidRPr="00A51F6A">
        <w:rPr>
          <w:rFonts w:ascii="Book Antiqua" w:eastAsia="Book Antiqua" w:hAnsi="Book Antiqua" w:cs="Book Antiqua"/>
          <w:color w:val="000000"/>
        </w:rPr>
        <w:t xml:space="preserve"> Z, Jin Q, Wang J, Cao B. Clinical features of patients infected with 2019 novel coronavirus in Wuhan, China.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395</w:t>
      </w:r>
      <w:r w:rsidRPr="00A51F6A">
        <w:rPr>
          <w:rFonts w:ascii="Book Antiqua" w:eastAsia="Book Antiqua" w:hAnsi="Book Antiqua" w:cs="Book Antiqua"/>
          <w:color w:val="000000"/>
        </w:rPr>
        <w:t>: 497-506 [PMID: 31986264 DOI: 10.1016/S0140-6736(20)30183-5]</w:t>
      </w:r>
    </w:p>
    <w:p w14:paraId="0195FDEF" w14:textId="340AEA79" w:rsidR="00A77B3E" w:rsidRPr="00A51F6A" w:rsidRDefault="00D4271E" w:rsidP="00795F60">
      <w:pPr>
        <w:spacing w:line="360" w:lineRule="auto"/>
        <w:jc w:val="both"/>
      </w:pPr>
      <w:proofErr w:type="gramStart"/>
      <w:r w:rsidRPr="00A51F6A">
        <w:rPr>
          <w:rFonts w:ascii="Book Antiqua" w:eastAsia="Book Antiqua" w:hAnsi="Book Antiqua" w:cs="Book Antiqua"/>
          <w:color w:val="000000"/>
        </w:rPr>
        <w:t xml:space="preserve">2 </w:t>
      </w:r>
      <w:r w:rsidR="00437067" w:rsidRPr="00A51F6A">
        <w:rPr>
          <w:rFonts w:ascii="Book Antiqua" w:eastAsia="Book Antiqua" w:hAnsi="Book Antiqua" w:cs="Book Antiqua"/>
          <w:b/>
          <w:color w:val="000000"/>
        </w:rPr>
        <w:t>Johns Hopkins Coronavirus Resource Center</w:t>
      </w:r>
      <w:r w:rsidR="00437067" w:rsidRPr="00A51F6A">
        <w:rPr>
          <w:rFonts w:ascii="Book Antiqua" w:eastAsia="Book Antiqua" w:hAnsi="Book Antiqua" w:cs="Book Antiqua"/>
          <w:color w:val="000000"/>
        </w:rPr>
        <w:t>.</w:t>
      </w:r>
      <w:proofErr w:type="gramEnd"/>
      <w:r w:rsidR="00437067" w:rsidRPr="00A51F6A">
        <w:rPr>
          <w:rFonts w:ascii="Book Antiqua" w:eastAsia="Book Antiqua" w:hAnsi="Book Antiqua" w:cs="Book Antiqua"/>
          <w:color w:val="000000"/>
        </w:rPr>
        <w:t xml:space="preserve"> </w:t>
      </w:r>
      <w:proofErr w:type="gramStart"/>
      <w:r w:rsidR="00437067" w:rsidRPr="00A51F6A">
        <w:rPr>
          <w:rFonts w:ascii="Book Antiqua" w:eastAsia="Book Antiqua" w:hAnsi="Book Antiqua" w:cs="Book Antiqua"/>
          <w:color w:val="000000"/>
        </w:rPr>
        <w:t>COVID-19 Map.</w:t>
      </w:r>
      <w:proofErr w:type="gramEnd"/>
      <w:r w:rsidR="00437067" w:rsidRPr="00A51F6A">
        <w:rPr>
          <w:rFonts w:ascii="Book Antiqua" w:eastAsia="Book Antiqua" w:hAnsi="Book Antiqua" w:cs="Book Antiqua"/>
          <w:color w:val="000000"/>
        </w:rPr>
        <w:t xml:space="preserve"> Johns Hopkins Coronavirus </w:t>
      </w:r>
      <w:proofErr w:type="spellStart"/>
      <w:r w:rsidR="00437067" w:rsidRPr="00A51F6A">
        <w:rPr>
          <w:rFonts w:ascii="Book Antiqua" w:eastAsia="Book Antiqua" w:hAnsi="Book Antiqua" w:cs="Book Antiqua"/>
          <w:color w:val="000000"/>
        </w:rPr>
        <w:t>Resour</w:t>
      </w:r>
      <w:proofErr w:type="spellEnd"/>
      <w:r w:rsidR="00437067" w:rsidRPr="00A51F6A">
        <w:rPr>
          <w:rFonts w:ascii="Book Antiqua" w:eastAsia="Book Antiqua" w:hAnsi="Book Antiqua" w:cs="Book Antiqua"/>
          <w:color w:val="000000"/>
        </w:rPr>
        <w:t xml:space="preserve">. </w:t>
      </w:r>
      <w:proofErr w:type="gramStart"/>
      <w:r w:rsidR="00437067" w:rsidRPr="00A51F6A">
        <w:rPr>
          <w:rFonts w:ascii="Book Antiqua" w:eastAsia="Book Antiqua" w:hAnsi="Book Antiqua" w:cs="Book Antiqua"/>
          <w:color w:val="000000"/>
        </w:rPr>
        <w:t>Cent.</w:t>
      </w:r>
      <w:proofErr w:type="gramEnd"/>
      <w:r w:rsidR="00437067" w:rsidRPr="00A51F6A">
        <w:rPr>
          <w:rFonts w:ascii="Book Antiqua" w:eastAsia="Book Antiqua" w:hAnsi="Book Antiqua" w:cs="Book Antiqua"/>
          <w:color w:val="000000"/>
        </w:rPr>
        <w:t xml:space="preserve"> 2020 [cited 15 July 2020]</w:t>
      </w:r>
      <w:r w:rsidR="00F30788" w:rsidRPr="00A51F6A">
        <w:rPr>
          <w:rFonts w:ascii="Book Antiqua" w:eastAsia="Book Antiqua" w:hAnsi="Book Antiqua" w:cs="Book Antiqua"/>
          <w:color w:val="000000"/>
        </w:rPr>
        <w:t>.</w:t>
      </w:r>
      <w:r w:rsidR="00437067" w:rsidRPr="00A51F6A">
        <w:rPr>
          <w:rFonts w:ascii="Book Antiqua" w:eastAsia="Book Antiqua" w:hAnsi="Book Antiqua" w:cs="Book Antiqua"/>
          <w:color w:val="000000"/>
        </w:rPr>
        <w:t xml:space="preserve"> Available from: https://coronavirus.jhu.edu/map.html</w:t>
      </w:r>
    </w:p>
    <w:p w14:paraId="723B6C06"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 </w:t>
      </w:r>
      <w:proofErr w:type="spellStart"/>
      <w:r w:rsidRPr="00A51F6A">
        <w:rPr>
          <w:rFonts w:ascii="Book Antiqua" w:eastAsia="Book Antiqua" w:hAnsi="Book Antiqua" w:cs="Book Antiqua"/>
          <w:b/>
          <w:bCs/>
          <w:color w:val="000000"/>
        </w:rPr>
        <w:t>Romagnoli</w:t>
      </w:r>
      <w:proofErr w:type="spellEnd"/>
      <w:r w:rsidRPr="00A51F6A">
        <w:rPr>
          <w:rFonts w:ascii="Book Antiqua" w:eastAsia="Book Antiqua" w:hAnsi="Book Antiqua" w:cs="Book Antiqua"/>
          <w:b/>
          <w:bCs/>
          <w:color w:val="000000"/>
        </w:rPr>
        <w:t xml:space="preserve"> S</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Peris</w:t>
      </w:r>
      <w:proofErr w:type="spellEnd"/>
      <w:r w:rsidRPr="00A51F6A">
        <w:rPr>
          <w:rFonts w:ascii="Book Antiqua" w:eastAsia="Book Antiqua" w:hAnsi="Book Antiqua" w:cs="Book Antiqua"/>
          <w:color w:val="000000"/>
        </w:rPr>
        <w:t xml:space="preserve"> A, De </w:t>
      </w:r>
      <w:proofErr w:type="spellStart"/>
      <w:r w:rsidRPr="00A51F6A">
        <w:rPr>
          <w:rFonts w:ascii="Book Antiqua" w:eastAsia="Book Antiqua" w:hAnsi="Book Antiqua" w:cs="Book Antiqua"/>
          <w:color w:val="000000"/>
        </w:rPr>
        <w:t>Gaudio</w:t>
      </w:r>
      <w:proofErr w:type="spellEnd"/>
      <w:r w:rsidRPr="00A51F6A">
        <w:rPr>
          <w:rFonts w:ascii="Book Antiqua" w:eastAsia="Book Antiqua" w:hAnsi="Book Antiqua" w:cs="Book Antiqua"/>
          <w:color w:val="000000"/>
        </w:rPr>
        <w:t xml:space="preserve"> AR, </w:t>
      </w:r>
      <w:proofErr w:type="spellStart"/>
      <w:r w:rsidRPr="00A51F6A">
        <w:rPr>
          <w:rFonts w:ascii="Book Antiqua" w:eastAsia="Book Antiqua" w:hAnsi="Book Antiqua" w:cs="Book Antiqua"/>
          <w:color w:val="000000"/>
        </w:rPr>
        <w:t>Geppetti</w:t>
      </w:r>
      <w:proofErr w:type="spellEnd"/>
      <w:r w:rsidRPr="00A51F6A">
        <w:rPr>
          <w:rFonts w:ascii="Book Antiqua" w:eastAsia="Book Antiqua" w:hAnsi="Book Antiqua" w:cs="Book Antiqua"/>
          <w:color w:val="000000"/>
        </w:rPr>
        <w:t xml:space="preserve"> P. SARS-CoV-2 and COVID-19: From the Bench to the Bedside. </w:t>
      </w:r>
      <w:proofErr w:type="spellStart"/>
      <w:r w:rsidRPr="00A51F6A">
        <w:rPr>
          <w:rFonts w:ascii="Book Antiqua" w:eastAsia="Book Antiqua" w:hAnsi="Book Antiqua" w:cs="Book Antiqua"/>
          <w:i/>
          <w:iCs/>
          <w:color w:val="000000"/>
        </w:rPr>
        <w:t>Physiol</w:t>
      </w:r>
      <w:proofErr w:type="spellEnd"/>
      <w:r w:rsidRPr="00A51F6A">
        <w:rPr>
          <w:rFonts w:ascii="Book Antiqua" w:eastAsia="Book Antiqua" w:hAnsi="Book Antiqua" w:cs="Book Antiqua"/>
          <w:i/>
          <w:iCs/>
          <w:color w:val="000000"/>
        </w:rPr>
        <w:t xml:space="preserve"> Rev</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100</w:t>
      </w:r>
      <w:r w:rsidRPr="00A51F6A">
        <w:rPr>
          <w:rFonts w:ascii="Book Antiqua" w:eastAsia="Book Antiqua" w:hAnsi="Book Antiqua" w:cs="Book Antiqua"/>
          <w:color w:val="000000"/>
        </w:rPr>
        <w:t>: 1455-1466 [PMID: 32496872 DOI: 10.1152/physrev.00020.2020]</w:t>
      </w:r>
    </w:p>
    <w:p w14:paraId="6CAC16D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 </w:t>
      </w:r>
      <w:r w:rsidRPr="00A51F6A">
        <w:rPr>
          <w:rFonts w:ascii="Book Antiqua" w:eastAsia="Book Antiqua" w:hAnsi="Book Antiqua" w:cs="Book Antiqua"/>
          <w:b/>
          <w:bCs/>
          <w:color w:val="000000"/>
        </w:rPr>
        <w:t>Lu R</w:t>
      </w:r>
      <w:r w:rsidRPr="00A51F6A">
        <w:rPr>
          <w:rFonts w:ascii="Book Antiqua" w:eastAsia="Book Antiqua" w:hAnsi="Book Antiqua" w:cs="Book Antiqua"/>
          <w:color w:val="000000"/>
        </w:rPr>
        <w:t xml:space="preserve">, Zhao X, Li J, </w:t>
      </w:r>
      <w:proofErr w:type="spellStart"/>
      <w:r w:rsidRPr="00A51F6A">
        <w:rPr>
          <w:rFonts w:ascii="Book Antiqua" w:eastAsia="Book Antiqua" w:hAnsi="Book Antiqua" w:cs="Book Antiqua"/>
          <w:color w:val="000000"/>
        </w:rPr>
        <w:t>Niu</w:t>
      </w:r>
      <w:proofErr w:type="spellEnd"/>
      <w:r w:rsidRPr="00A51F6A">
        <w:rPr>
          <w:rFonts w:ascii="Book Antiqua" w:eastAsia="Book Antiqua" w:hAnsi="Book Antiqua" w:cs="Book Antiqua"/>
          <w:color w:val="000000"/>
        </w:rPr>
        <w:t xml:space="preserve"> P, Yang B, Wu H, Wang W, Song H, Huang B, Zhu N, Bi Y, Ma X, Zhan F, Wang L, Hu T, Zhou H, Hu Z, Zhou W, Zhao L, Chen J, </w:t>
      </w:r>
      <w:proofErr w:type="spellStart"/>
      <w:r w:rsidRPr="00A51F6A">
        <w:rPr>
          <w:rFonts w:ascii="Book Antiqua" w:eastAsia="Book Antiqua" w:hAnsi="Book Antiqua" w:cs="Book Antiqua"/>
          <w:color w:val="000000"/>
        </w:rPr>
        <w:t>Meng</w:t>
      </w:r>
      <w:proofErr w:type="spellEnd"/>
      <w:r w:rsidRPr="00A51F6A">
        <w:rPr>
          <w:rFonts w:ascii="Book Antiqua" w:eastAsia="Book Antiqua" w:hAnsi="Book Antiqua" w:cs="Book Antiqua"/>
          <w:color w:val="000000"/>
        </w:rPr>
        <w:t xml:space="preserve"> Y, Wang J, Lin Y, Yuan J, </w:t>
      </w:r>
      <w:proofErr w:type="spellStart"/>
      <w:r w:rsidRPr="00A51F6A">
        <w:rPr>
          <w:rFonts w:ascii="Book Antiqua" w:eastAsia="Book Antiqua" w:hAnsi="Book Antiqua" w:cs="Book Antiqua"/>
          <w:color w:val="000000"/>
        </w:rPr>
        <w:t>Xie</w:t>
      </w:r>
      <w:proofErr w:type="spellEnd"/>
      <w:r w:rsidRPr="00A51F6A">
        <w:rPr>
          <w:rFonts w:ascii="Book Antiqua" w:eastAsia="Book Antiqua" w:hAnsi="Book Antiqua" w:cs="Book Antiqua"/>
          <w:color w:val="000000"/>
        </w:rPr>
        <w:t xml:space="preserve"> Z, Ma J, Liu WJ, Wang D,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W, Holmes EC, </w:t>
      </w:r>
      <w:proofErr w:type="spellStart"/>
      <w:r w:rsidRPr="00A51F6A">
        <w:rPr>
          <w:rFonts w:ascii="Book Antiqua" w:eastAsia="Book Antiqua" w:hAnsi="Book Antiqua" w:cs="Book Antiqua"/>
          <w:color w:val="000000"/>
        </w:rPr>
        <w:t>Gao</w:t>
      </w:r>
      <w:proofErr w:type="spellEnd"/>
      <w:r w:rsidRPr="00A51F6A">
        <w:rPr>
          <w:rFonts w:ascii="Book Antiqua" w:eastAsia="Book Antiqua" w:hAnsi="Book Antiqua" w:cs="Book Antiqua"/>
          <w:color w:val="000000"/>
        </w:rPr>
        <w:t xml:space="preserve"> GF, Wu G, Chen W, Shi </w:t>
      </w:r>
      <w:r w:rsidRPr="00A51F6A">
        <w:rPr>
          <w:rFonts w:ascii="Book Antiqua" w:eastAsia="Book Antiqua" w:hAnsi="Book Antiqua" w:cs="Book Antiqua"/>
          <w:color w:val="000000"/>
        </w:rPr>
        <w:lastRenderedPageBreak/>
        <w:t xml:space="preserve">W, Tan W. Genomic </w:t>
      </w:r>
      <w:proofErr w:type="spellStart"/>
      <w:r w:rsidRPr="00A51F6A">
        <w:rPr>
          <w:rFonts w:ascii="Book Antiqua" w:eastAsia="Book Antiqua" w:hAnsi="Book Antiqua" w:cs="Book Antiqua"/>
          <w:color w:val="000000"/>
        </w:rPr>
        <w:t>characterisation</w:t>
      </w:r>
      <w:proofErr w:type="spellEnd"/>
      <w:r w:rsidRPr="00A51F6A">
        <w:rPr>
          <w:rFonts w:ascii="Book Antiqua" w:eastAsia="Book Antiqua" w:hAnsi="Book Antiqua" w:cs="Book Antiqua"/>
          <w:color w:val="000000"/>
        </w:rPr>
        <w:t xml:space="preserve"> and epidemiology of 2019 novel coronavirus: implications for virus origins and receptor binding.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395</w:t>
      </w:r>
      <w:r w:rsidRPr="00A51F6A">
        <w:rPr>
          <w:rFonts w:ascii="Book Antiqua" w:eastAsia="Book Antiqua" w:hAnsi="Book Antiqua" w:cs="Book Antiqua"/>
          <w:color w:val="000000"/>
        </w:rPr>
        <w:t>: 565-574 [PMID: 32007145 DOI: 10.1016/S0140-6736(20)30251-8]</w:t>
      </w:r>
    </w:p>
    <w:p w14:paraId="20F53ACE"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 </w:t>
      </w:r>
      <w:r w:rsidRPr="00A51F6A">
        <w:rPr>
          <w:rFonts w:ascii="Book Antiqua" w:eastAsia="Book Antiqua" w:hAnsi="Book Antiqua" w:cs="Book Antiqua"/>
          <w:b/>
          <w:bCs/>
          <w:color w:val="000000"/>
        </w:rPr>
        <w:t>Fan VS</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Dominitz</w:t>
      </w:r>
      <w:proofErr w:type="spellEnd"/>
      <w:r w:rsidRPr="00A51F6A">
        <w:rPr>
          <w:rFonts w:ascii="Book Antiqua" w:eastAsia="Book Antiqua" w:hAnsi="Book Antiqua" w:cs="Book Antiqua"/>
          <w:color w:val="000000"/>
        </w:rPr>
        <w:t xml:space="preserve"> JA, </w:t>
      </w:r>
      <w:proofErr w:type="spellStart"/>
      <w:r w:rsidRPr="00A51F6A">
        <w:rPr>
          <w:rFonts w:ascii="Book Antiqua" w:eastAsia="Book Antiqua" w:hAnsi="Book Antiqua" w:cs="Book Antiqua"/>
          <w:color w:val="000000"/>
        </w:rPr>
        <w:t>Eastment</w:t>
      </w:r>
      <w:proofErr w:type="spellEnd"/>
      <w:r w:rsidRPr="00A51F6A">
        <w:rPr>
          <w:rFonts w:ascii="Book Antiqua" w:eastAsia="Book Antiqua" w:hAnsi="Book Antiqua" w:cs="Book Antiqua"/>
          <w:color w:val="000000"/>
        </w:rPr>
        <w:t xml:space="preserve"> MC, Locke E, Green P, Berry K, O'Hare AM, Shah JA, Crothers K, </w:t>
      </w:r>
      <w:proofErr w:type="spellStart"/>
      <w:r w:rsidRPr="00A51F6A">
        <w:rPr>
          <w:rFonts w:ascii="Book Antiqua" w:eastAsia="Book Antiqua" w:hAnsi="Book Antiqua" w:cs="Book Antiqua"/>
          <w:color w:val="000000"/>
        </w:rPr>
        <w:t>Ioannou</w:t>
      </w:r>
      <w:proofErr w:type="spellEnd"/>
      <w:r w:rsidRPr="00A51F6A">
        <w:rPr>
          <w:rFonts w:ascii="Book Antiqua" w:eastAsia="Book Antiqua" w:hAnsi="Book Antiqua" w:cs="Book Antiqua"/>
          <w:color w:val="000000"/>
        </w:rPr>
        <w:t xml:space="preserve"> GN. </w:t>
      </w:r>
      <w:proofErr w:type="gramStart"/>
      <w:r w:rsidRPr="00A51F6A">
        <w:rPr>
          <w:rFonts w:ascii="Book Antiqua" w:eastAsia="Book Antiqua" w:hAnsi="Book Antiqua" w:cs="Book Antiqua"/>
          <w:color w:val="000000"/>
        </w:rPr>
        <w:t>Risk Factors for testing positive for SARS-CoV-2 in a national US healthcare system.</w:t>
      </w:r>
      <w:proofErr w:type="gram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Infect Dis</w:t>
      </w:r>
      <w:r w:rsidRPr="00A51F6A">
        <w:rPr>
          <w:rFonts w:ascii="Book Antiqua" w:eastAsia="Book Antiqua" w:hAnsi="Book Antiqua" w:cs="Book Antiqua"/>
          <w:color w:val="000000"/>
        </w:rPr>
        <w:t xml:space="preserve"> 2020 [PMID: 33105485 DOI: 10.1093/</w:t>
      </w:r>
      <w:proofErr w:type="spellStart"/>
      <w:r w:rsidRPr="00A51F6A">
        <w:rPr>
          <w:rFonts w:ascii="Book Antiqua" w:eastAsia="Book Antiqua" w:hAnsi="Book Antiqua" w:cs="Book Antiqua"/>
          <w:color w:val="000000"/>
        </w:rPr>
        <w:t>cid</w:t>
      </w:r>
      <w:proofErr w:type="spellEnd"/>
      <w:r w:rsidRPr="00A51F6A">
        <w:rPr>
          <w:rFonts w:ascii="Book Antiqua" w:eastAsia="Book Antiqua" w:hAnsi="Book Antiqua" w:cs="Book Antiqua"/>
          <w:color w:val="000000"/>
        </w:rPr>
        <w:t>/ciaa1624]</w:t>
      </w:r>
    </w:p>
    <w:p w14:paraId="7ADDBEA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 </w:t>
      </w:r>
      <w:proofErr w:type="spellStart"/>
      <w:r w:rsidRPr="00A51F6A">
        <w:rPr>
          <w:rFonts w:ascii="Book Antiqua" w:eastAsia="Book Antiqua" w:hAnsi="Book Antiqua" w:cs="Book Antiqua"/>
          <w:b/>
          <w:bCs/>
          <w:color w:val="000000"/>
        </w:rPr>
        <w:t>Drefahl</w:t>
      </w:r>
      <w:proofErr w:type="spellEnd"/>
      <w:r w:rsidRPr="00A51F6A">
        <w:rPr>
          <w:rFonts w:ascii="Book Antiqua" w:eastAsia="Book Antiqua" w:hAnsi="Book Antiqua" w:cs="Book Antiqua"/>
          <w:b/>
          <w:bCs/>
          <w:color w:val="000000"/>
        </w:rPr>
        <w:t xml:space="preserve"> S</w:t>
      </w:r>
      <w:r w:rsidRPr="00A51F6A">
        <w:rPr>
          <w:rFonts w:ascii="Book Antiqua" w:eastAsia="Book Antiqua" w:hAnsi="Book Antiqua" w:cs="Book Antiqua"/>
          <w:color w:val="000000"/>
        </w:rPr>
        <w:t xml:space="preserve">, Wallace M, </w:t>
      </w:r>
      <w:proofErr w:type="spellStart"/>
      <w:r w:rsidRPr="00A51F6A">
        <w:rPr>
          <w:rFonts w:ascii="Book Antiqua" w:eastAsia="Book Antiqua" w:hAnsi="Book Antiqua" w:cs="Book Antiqua"/>
          <w:color w:val="000000"/>
        </w:rPr>
        <w:t>Mussino</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Aradhya</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Kolk</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Brandén</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Malmberg</w:t>
      </w:r>
      <w:proofErr w:type="spellEnd"/>
      <w:r w:rsidRPr="00A51F6A">
        <w:rPr>
          <w:rFonts w:ascii="Book Antiqua" w:eastAsia="Book Antiqua" w:hAnsi="Book Antiqua" w:cs="Book Antiqua"/>
          <w:color w:val="000000"/>
        </w:rPr>
        <w:t xml:space="preserve"> B, </w:t>
      </w:r>
      <w:proofErr w:type="spellStart"/>
      <w:r w:rsidRPr="00A51F6A">
        <w:rPr>
          <w:rFonts w:ascii="Book Antiqua" w:eastAsia="Book Antiqua" w:hAnsi="Book Antiqua" w:cs="Book Antiqua"/>
          <w:color w:val="000000"/>
        </w:rPr>
        <w:t>Andersson</w:t>
      </w:r>
      <w:proofErr w:type="spellEnd"/>
      <w:r w:rsidRPr="00A51F6A">
        <w:rPr>
          <w:rFonts w:ascii="Book Antiqua" w:eastAsia="Book Antiqua" w:hAnsi="Book Antiqua" w:cs="Book Antiqua"/>
          <w:color w:val="000000"/>
        </w:rPr>
        <w:t xml:space="preserve"> G. </w:t>
      </w:r>
      <w:proofErr w:type="gramStart"/>
      <w:r w:rsidRPr="00A51F6A">
        <w:rPr>
          <w:rFonts w:ascii="Book Antiqua" w:eastAsia="Book Antiqua" w:hAnsi="Book Antiqua" w:cs="Book Antiqua"/>
          <w:color w:val="000000"/>
        </w:rPr>
        <w:t>A population-based cohort study of socio-demographic risk factors for COVID-19 deaths in Sweden.</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Nat </w:t>
      </w:r>
      <w:proofErr w:type="spellStart"/>
      <w:r w:rsidRPr="00A51F6A">
        <w:rPr>
          <w:rFonts w:ascii="Book Antiqua" w:eastAsia="Book Antiqua" w:hAnsi="Book Antiqua" w:cs="Book Antiqua"/>
          <w:i/>
          <w:iCs/>
          <w:color w:val="000000"/>
        </w:rPr>
        <w:t>Commun</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11</w:t>
      </w:r>
      <w:r w:rsidRPr="00A51F6A">
        <w:rPr>
          <w:rFonts w:ascii="Book Antiqua" w:eastAsia="Book Antiqua" w:hAnsi="Book Antiqua" w:cs="Book Antiqua"/>
          <w:color w:val="000000"/>
        </w:rPr>
        <w:t>: 5097 [PMID: 33037218 DOI: 10.1038/s41467-020-18926-3]</w:t>
      </w:r>
    </w:p>
    <w:p w14:paraId="27E9353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 </w:t>
      </w:r>
      <w:r w:rsidRPr="00A51F6A">
        <w:rPr>
          <w:rFonts w:ascii="Book Antiqua" w:eastAsia="Book Antiqua" w:hAnsi="Book Antiqua" w:cs="Book Antiqua"/>
          <w:b/>
          <w:bCs/>
          <w:color w:val="000000"/>
        </w:rPr>
        <w:t>Garibaldi BT</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Fiksel</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Muschelli</w:t>
      </w:r>
      <w:proofErr w:type="spellEnd"/>
      <w:r w:rsidRPr="00A51F6A">
        <w:rPr>
          <w:rFonts w:ascii="Book Antiqua" w:eastAsia="Book Antiqua" w:hAnsi="Book Antiqua" w:cs="Book Antiqua"/>
          <w:color w:val="000000"/>
        </w:rPr>
        <w:t xml:space="preserve"> J, Robinson ML, </w:t>
      </w:r>
      <w:proofErr w:type="spellStart"/>
      <w:r w:rsidRPr="00A51F6A">
        <w:rPr>
          <w:rFonts w:ascii="Book Antiqua" w:eastAsia="Book Antiqua" w:hAnsi="Book Antiqua" w:cs="Book Antiqua"/>
          <w:color w:val="000000"/>
        </w:rPr>
        <w:t>Rouhizadeh</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Perin</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Schumock</w:t>
      </w:r>
      <w:proofErr w:type="spellEnd"/>
      <w:r w:rsidRPr="00A51F6A">
        <w:rPr>
          <w:rFonts w:ascii="Book Antiqua" w:eastAsia="Book Antiqua" w:hAnsi="Book Antiqua" w:cs="Book Antiqua"/>
          <w:color w:val="000000"/>
        </w:rPr>
        <w:t xml:space="preserve"> G, Nagy P, Gray JH, </w:t>
      </w:r>
      <w:proofErr w:type="spellStart"/>
      <w:r w:rsidRPr="00A51F6A">
        <w:rPr>
          <w:rFonts w:ascii="Book Antiqua" w:eastAsia="Book Antiqua" w:hAnsi="Book Antiqua" w:cs="Book Antiqua"/>
          <w:color w:val="000000"/>
        </w:rPr>
        <w:t>Malapati</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Ghobadi</w:t>
      </w:r>
      <w:proofErr w:type="spellEnd"/>
      <w:r w:rsidRPr="00A51F6A">
        <w:rPr>
          <w:rFonts w:ascii="Book Antiqua" w:eastAsia="Book Antiqua" w:hAnsi="Book Antiqua" w:cs="Book Antiqua"/>
          <w:color w:val="000000"/>
        </w:rPr>
        <w:t xml:space="preserve">-Krueger M, </w:t>
      </w:r>
      <w:proofErr w:type="spellStart"/>
      <w:r w:rsidRPr="00A51F6A">
        <w:rPr>
          <w:rFonts w:ascii="Book Antiqua" w:eastAsia="Book Antiqua" w:hAnsi="Book Antiqua" w:cs="Book Antiqua"/>
          <w:color w:val="000000"/>
        </w:rPr>
        <w:t>Niessen</w:t>
      </w:r>
      <w:proofErr w:type="spellEnd"/>
      <w:r w:rsidRPr="00A51F6A">
        <w:rPr>
          <w:rFonts w:ascii="Book Antiqua" w:eastAsia="Book Antiqua" w:hAnsi="Book Antiqua" w:cs="Book Antiqua"/>
          <w:color w:val="000000"/>
        </w:rPr>
        <w:t xml:space="preserve"> TM, Kim BS, Hill PM, Ahmed MS, </w:t>
      </w:r>
      <w:proofErr w:type="spellStart"/>
      <w:r w:rsidRPr="00A51F6A">
        <w:rPr>
          <w:rFonts w:ascii="Book Antiqua" w:eastAsia="Book Antiqua" w:hAnsi="Book Antiqua" w:cs="Book Antiqua"/>
          <w:color w:val="000000"/>
        </w:rPr>
        <w:t>Dobkin</w:t>
      </w:r>
      <w:proofErr w:type="spellEnd"/>
      <w:r w:rsidRPr="00A51F6A">
        <w:rPr>
          <w:rFonts w:ascii="Book Antiqua" w:eastAsia="Book Antiqua" w:hAnsi="Book Antiqua" w:cs="Book Antiqua"/>
          <w:color w:val="000000"/>
        </w:rPr>
        <w:t xml:space="preserve"> ED, Blanding R, Abele J, Woods B, </w:t>
      </w:r>
      <w:proofErr w:type="spellStart"/>
      <w:r w:rsidRPr="00A51F6A">
        <w:rPr>
          <w:rFonts w:ascii="Book Antiqua" w:eastAsia="Book Antiqua" w:hAnsi="Book Antiqua" w:cs="Book Antiqua"/>
          <w:color w:val="000000"/>
        </w:rPr>
        <w:t>Harkness</w:t>
      </w:r>
      <w:proofErr w:type="spellEnd"/>
      <w:r w:rsidRPr="00A51F6A">
        <w:rPr>
          <w:rFonts w:ascii="Book Antiqua" w:eastAsia="Book Antiqua" w:hAnsi="Book Antiqua" w:cs="Book Antiqua"/>
          <w:color w:val="000000"/>
        </w:rPr>
        <w:t xml:space="preserve"> K, Thiemann DR, Bowring MG, Shah AB, Wang MC, </w:t>
      </w:r>
      <w:proofErr w:type="spellStart"/>
      <w:r w:rsidRPr="00A51F6A">
        <w:rPr>
          <w:rFonts w:ascii="Book Antiqua" w:eastAsia="Book Antiqua" w:hAnsi="Book Antiqua" w:cs="Book Antiqua"/>
          <w:color w:val="000000"/>
        </w:rPr>
        <w:t>Bandeen</w:t>
      </w:r>
      <w:proofErr w:type="spellEnd"/>
      <w:r w:rsidRPr="00A51F6A">
        <w:rPr>
          <w:rFonts w:ascii="Book Antiqua" w:eastAsia="Book Antiqua" w:hAnsi="Book Antiqua" w:cs="Book Antiqua"/>
          <w:color w:val="000000"/>
        </w:rPr>
        <w:t xml:space="preserve">-Roche K, Rosen A, </w:t>
      </w:r>
      <w:proofErr w:type="spellStart"/>
      <w:r w:rsidRPr="00A51F6A">
        <w:rPr>
          <w:rFonts w:ascii="Book Antiqua" w:eastAsia="Book Antiqua" w:hAnsi="Book Antiqua" w:cs="Book Antiqua"/>
          <w:color w:val="000000"/>
        </w:rPr>
        <w:t>Zeger</w:t>
      </w:r>
      <w:proofErr w:type="spellEnd"/>
      <w:r w:rsidRPr="00A51F6A">
        <w:rPr>
          <w:rFonts w:ascii="Book Antiqua" w:eastAsia="Book Antiqua" w:hAnsi="Book Antiqua" w:cs="Book Antiqua"/>
          <w:color w:val="000000"/>
        </w:rPr>
        <w:t xml:space="preserve"> SL, Gupta A. Patient Trajectories Among Persons Hospitalized for COVID-19 : A Cohort Study. </w:t>
      </w:r>
      <w:r w:rsidRPr="00A51F6A">
        <w:rPr>
          <w:rFonts w:ascii="Book Antiqua" w:eastAsia="Book Antiqua" w:hAnsi="Book Antiqua" w:cs="Book Antiqua"/>
          <w:i/>
          <w:iCs/>
          <w:color w:val="000000"/>
        </w:rPr>
        <w:t>Ann Intern Med</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174</w:t>
      </w:r>
      <w:r w:rsidRPr="00A51F6A">
        <w:rPr>
          <w:rFonts w:ascii="Book Antiqua" w:eastAsia="Book Antiqua" w:hAnsi="Book Antiqua" w:cs="Book Antiqua"/>
          <w:color w:val="000000"/>
        </w:rPr>
        <w:t>: 33-41 [PMID: 32960645 DOI: 10.7326/M20-3905]</w:t>
      </w:r>
    </w:p>
    <w:p w14:paraId="38AB395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 </w:t>
      </w:r>
      <w:proofErr w:type="spellStart"/>
      <w:r w:rsidRPr="00A51F6A">
        <w:rPr>
          <w:rFonts w:ascii="Book Antiqua" w:eastAsia="Book Antiqua" w:hAnsi="Book Antiqua" w:cs="Book Antiqua"/>
          <w:b/>
          <w:bCs/>
          <w:color w:val="000000"/>
        </w:rPr>
        <w:t>Munblit</w:t>
      </w:r>
      <w:proofErr w:type="spellEnd"/>
      <w:r w:rsidRPr="00A51F6A">
        <w:rPr>
          <w:rFonts w:ascii="Book Antiqua" w:eastAsia="Book Antiqua" w:hAnsi="Book Antiqua" w:cs="Book Antiqua"/>
          <w:b/>
          <w:bCs/>
          <w:color w:val="000000"/>
        </w:rPr>
        <w:t xml:space="preserve"> D</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Nekliudov</w:t>
      </w:r>
      <w:proofErr w:type="spellEnd"/>
      <w:r w:rsidRPr="00A51F6A">
        <w:rPr>
          <w:rFonts w:ascii="Book Antiqua" w:eastAsia="Book Antiqua" w:hAnsi="Book Antiqua" w:cs="Book Antiqua"/>
          <w:color w:val="000000"/>
        </w:rPr>
        <w:t xml:space="preserve"> NA, </w:t>
      </w:r>
      <w:proofErr w:type="spellStart"/>
      <w:r w:rsidRPr="00A51F6A">
        <w:rPr>
          <w:rFonts w:ascii="Book Antiqua" w:eastAsia="Book Antiqua" w:hAnsi="Book Antiqua" w:cs="Book Antiqua"/>
          <w:color w:val="000000"/>
        </w:rPr>
        <w:t>Bugaeva</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Blyuss</w:t>
      </w:r>
      <w:proofErr w:type="spellEnd"/>
      <w:r w:rsidRPr="00A51F6A">
        <w:rPr>
          <w:rFonts w:ascii="Book Antiqua" w:eastAsia="Book Antiqua" w:hAnsi="Book Antiqua" w:cs="Book Antiqua"/>
          <w:color w:val="000000"/>
        </w:rPr>
        <w:t xml:space="preserve"> O, </w:t>
      </w:r>
      <w:proofErr w:type="spellStart"/>
      <w:r w:rsidRPr="00A51F6A">
        <w:rPr>
          <w:rFonts w:ascii="Book Antiqua" w:eastAsia="Book Antiqua" w:hAnsi="Book Antiqua" w:cs="Book Antiqua"/>
          <w:color w:val="000000"/>
        </w:rPr>
        <w:t>Kislova</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Listovskaya</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Gamirova</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Shikhaleva</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Belyaev</w:t>
      </w:r>
      <w:proofErr w:type="spellEnd"/>
      <w:r w:rsidRPr="00A51F6A">
        <w:rPr>
          <w:rFonts w:ascii="Book Antiqua" w:eastAsia="Book Antiqua" w:hAnsi="Book Antiqua" w:cs="Book Antiqua"/>
          <w:color w:val="000000"/>
        </w:rPr>
        <w:t xml:space="preserve"> V, </w:t>
      </w:r>
      <w:proofErr w:type="spellStart"/>
      <w:r w:rsidRPr="00A51F6A">
        <w:rPr>
          <w:rFonts w:ascii="Book Antiqua" w:eastAsia="Book Antiqua" w:hAnsi="Book Antiqua" w:cs="Book Antiqua"/>
          <w:color w:val="000000"/>
        </w:rPr>
        <w:t>Timashev</w:t>
      </w:r>
      <w:proofErr w:type="spellEnd"/>
      <w:r w:rsidRPr="00A51F6A">
        <w:rPr>
          <w:rFonts w:ascii="Book Antiqua" w:eastAsia="Book Antiqua" w:hAnsi="Book Antiqua" w:cs="Book Antiqua"/>
          <w:color w:val="000000"/>
        </w:rPr>
        <w:t xml:space="preserve"> P, Warner JO, </w:t>
      </w:r>
      <w:proofErr w:type="spellStart"/>
      <w:r w:rsidRPr="00A51F6A">
        <w:rPr>
          <w:rFonts w:ascii="Book Antiqua" w:eastAsia="Book Antiqua" w:hAnsi="Book Antiqua" w:cs="Book Antiqua"/>
          <w:color w:val="000000"/>
        </w:rPr>
        <w:t>Comberiati</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Apfelbacher</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Bezrukov</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Politov</w:t>
      </w:r>
      <w:proofErr w:type="spellEnd"/>
      <w:r w:rsidRPr="00A51F6A">
        <w:rPr>
          <w:rFonts w:ascii="Book Antiqua" w:eastAsia="Book Antiqua" w:hAnsi="Book Antiqua" w:cs="Book Antiqua"/>
          <w:color w:val="000000"/>
        </w:rPr>
        <w:t xml:space="preserve"> ME, </w:t>
      </w:r>
      <w:proofErr w:type="spellStart"/>
      <w:r w:rsidRPr="00A51F6A">
        <w:rPr>
          <w:rFonts w:ascii="Book Antiqua" w:eastAsia="Book Antiqua" w:hAnsi="Book Antiqua" w:cs="Book Antiqua"/>
          <w:color w:val="000000"/>
        </w:rPr>
        <w:t>Yavorovskiy</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Bulanova</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Tsareva</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Avdeev</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Kapustina</w:t>
      </w:r>
      <w:proofErr w:type="spellEnd"/>
      <w:r w:rsidRPr="00A51F6A">
        <w:rPr>
          <w:rFonts w:ascii="Book Antiqua" w:eastAsia="Book Antiqua" w:hAnsi="Book Antiqua" w:cs="Book Antiqua"/>
          <w:color w:val="000000"/>
        </w:rPr>
        <w:t xml:space="preserve"> VA, </w:t>
      </w:r>
      <w:proofErr w:type="spellStart"/>
      <w:r w:rsidRPr="00A51F6A">
        <w:rPr>
          <w:rFonts w:ascii="Book Antiqua" w:eastAsia="Book Antiqua" w:hAnsi="Book Antiqua" w:cs="Book Antiqua"/>
          <w:color w:val="000000"/>
        </w:rPr>
        <w:t>Pigolkin</w:t>
      </w:r>
      <w:proofErr w:type="spellEnd"/>
      <w:r w:rsidRPr="00A51F6A">
        <w:rPr>
          <w:rFonts w:ascii="Book Antiqua" w:eastAsia="Book Antiqua" w:hAnsi="Book Antiqua" w:cs="Book Antiqua"/>
          <w:color w:val="000000"/>
        </w:rPr>
        <w:t xml:space="preserve"> YI, </w:t>
      </w:r>
      <w:proofErr w:type="spellStart"/>
      <w:r w:rsidRPr="00A51F6A">
        <w:rPr>
          <w:rFonts w:ascii="Book Antiqua" w:eastAsia="Book Antiqua" w:hAnsi="Book Antiqua" w:cs="Book Antiqua"/>
          <w:color w:val="000000"/>
        </w:rPr>
        <w:t>Dankwa</w:t>
      </w:r>
      <w:proofErr w:type="spellEnd"/>
      <w:r w:rsidRPr="00A51F6A">
        <w:rPr>
          <w:rFonts w:ascii="Book Antiqua" w:eastAsia="Book Antiqua" w:hAnsi="Book Antiqua" w:cs="Book Antiqua"/>
          <w:color w:val="000000"/>
        </w:rPr>
        <w:t xml:space="preserve"> EA, </w:t>
      </w:r>
      <w:proofErr w:type="spellStart"/>
      <w:r w:rsidRPr="00A51F6A">
        <w:rPr>
          <w:rFonts w:ascii="Book Antiqua" w:eastAsia="Book Antiqua" w:hAnsi="Book Antiqua" w:cs="Book Antiqua"/>
          <w:color w:val="000000"/>
        </w:rPr>
        <w:t>Kartsonaki</w:t>
      </w:r>
      <w:proofErr w:type="spellEnd"/>
      <w:r w:rsidRPr="00A51F6A">
        <w:rPr>
          <w:rFonts w:ascii="Book Antiqua" w:eastAsia="Book Antiqua" w:hAnsi="Book Antiqua" w:cs="Book Antiqua"/>
          <w:color w:val="000000"/>
        </w:rPr>
        <w:t xml:space="preserve"> C, Pritchard MG, </w:t>
      </w:r>
      <w:proofErr w:type="spellStart"/>
      <w:r w:rsidRPr="00A51F6A">
        <w:rPr>
          <w:rFonts w:ascii="Book Antiqua" w:eastAsia="Book Antiqua" w:hAnsi="Book Antiqua" w:cs="Book Antiqua"/>
          <w:color w:val="000000"/>
        </w:rPr>
        <w:t>Fomin</w:t>
      </w:r>
      <w:proofErr w:type="spellEnd"/>
      <w:r w:rsidRPr="00A51F6A">
        <w:rPr>
          <w:rFonts w:ascii="Book Antiqua" w:eastAsia="Book Antiqua" w:hAnsi="Book Antiqua" w:cs="Book Antiqua"/>
          <w:color w:val="000000"/>
        </w:rPr>
        <w:t xml:space="preserve"> V, </w:t>
      </w:r>
      <w:proofErr w:type="spellStart"/>
      <w:r w:rsidRPr="00A51F6A">
        <w:rPr>
          <w:rFonts w:ascii="Book Antiqua" w:eastAsia="Book Antiqua" w:hAnsi="Book Antiqua" w:cs="Book Antiqua"/>
          <w:color w:val="000000"/>
        </w:rPr>
        <w:t>Svistunov</w:t>
      </w:r>
      <w:proofErr w:type="spellEnd"/>
      <w:r w:rsidRPr="00A51F6A">
        <w:rPr>
          <w:rFonts w:ascii="Book Antiqua" w:eastAsia="Book Antiqua" w:hAnsi="Book Antiqua" w:cs="Book Antiqua"/>
          <w:color w:val="000000"/>
        </w:rPr>
        <w:t xml:space="preserve"> AA, </w:t>
      </w:r>
      <w:proofErr w:type="spellStart"/>
      <w:r w:rsidRPr="00A51F6A">
        <w:rPr>
          <w:rFonts w:ascii="Book Antiqua" w:eastAsia="Book Antiqua" w:hAnsi="Book Antiqua" w:cs="Book Antiqua"/>
          <w:color w:val="000000"/>
        </w:rPr>
        <w:t>Butnaru</w:t>
      </w:r>
      <w:proofErr w:type="spellEnd"/>
      <w:r w:rsidRPr="00A51F6A">
        <w:rPr>
          <w:rFonts w:ascii="Book Antiqua" w:eastAsia="Book Antiqua" w:hAnsi="Book Antiqua" w:cs="Book Antiqua"/>
          <w:color w:val="000000"/>
        </w:rPr>
        <w:t xml:space="preserve"> D, </w:t>
      </w:r>
      <w:proofErr w:type="spellStart"/>
      <w:r w:rsidRPr="00A51F6A">
        <w:rPr>
          <w:rFonts w:ascii="Book Antiqua" w:eastAsia="Book Antiqua" w:hAnsi="Book Antiqua" w:cs="Book Antiqua"/>
          <w:color w:val="000000"/>
        </w:rPr>
        <w:t>Glybochko</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Sechenov</w:t>
      </w:r>
      <w:proofErr w:type="spell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StopCOVID</w:t>
      </w:r>
      <w:proofErr w:type="spellEnd"/>
      <w:r w:rsidRPr="00A51F6A">
        <w:rPr>
          <w:rFonts w:ascii="Book Antiqua" w:eastAsia="Book Antiqua" w:hAnsi="Book Antiqua" w:cs="Book Antiqua"/>
          <w:color w:val="000000"/>
        </w:rPr>
        <w:t xml:space="preserve"> Research Team. Stop COVID Cohort: An Observational Study of 3480 Patients Admitted to the </w:t>
      </w:r>
      <w:proofErr w:type="spellStart"/>
      <w:r w:rsidRPr="00A51F6A">
        <w:rPr>
          <w:rFonts w:ascii="Book Antiqua" w:eastAsia="Book Antiqua" w:hAnsi="Book Antiqua" w:cs="Book Antiqua"/>
          <w:color w:val="000000"/>
        </w:rPr>
        <w:t>Sechenov</w:t>
      </w:r>
      <w:proofErr w:type="spellEnd"/>
      <w:r w:rsidRPr="00A51F6A">
        <w:rPr>
          <w:rFonts w:ascii="Book Antiqua" w:eastAsia="Book Antiqua" w:hAnsi="Book Antiqua" w:cs="Book Antiqua"/>
          <w:color w:val="000000"/>
        </w:rPr>
        <w:t xml:space="preserve"> University Hospital Network in Moscow City for Suspected Coronavirus Disease 2019 (COVID-19) Infection.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Infect Dis</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1-11 [PMID: 33035307 DOI: 10.1093/</w:t>
      </w:r>
      <w:proofErr w:type="spellStart"/>
      <w:r w:rsidRPr="00A51F6A">
        <w:rPr>
          <w:rFonts w:ascii="Book Antiqua" w:eastAsia="Book Antiqua" w:hAnsi="Book Antiqua" w:cs="Book Antiqua"/>
          <w:color w:val="000000"/>
        </w:rPr>
        <w:t>cid</w:t>
      </w:r>
      <w:proofErr w:type="spellEnd"/>
      <w:r w:rsidRPr="00A51F6A">
        <w:rPr>
          <w:rFonts w:ascii="Book Antiqua" w:eastAsia="Book Antiqua" w:hAnsi="Book Antiqua" w:cs="Book Antiqua"/>
          <w:color w:val="000000"/>
        </w:rPr>
        <w:t>/ciaa1535]</w:t>
      </w:r>
    </w:p>
    <w:p w14:paraId="1BC3F848"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9 </w:t>
      </w:r>
      <w:r w:rsidRPr="00A51F6A">
        <w:rPr>
          <w:rFonts w:ascii="Book Antiqua" w:eastAsia="Book Antiqua" w:hAnsi="Book Antiqua" w:cs="Book Antiqua"/>
          <w:b/>
          <w:bCs/>
          <w:color w:val="000000"/>
        </w:rPr>
        <w:t>Ayres JS</w:t>
      </w:r>
      <w:r w:rsidRPr="00A51F6A">
        <w:rPr>
          <w:rFonts w:ascii="Book Antiqua" w:eastAsia="Book Antiqua" w:hAnsi="Book Antiqua" w:cs="Book Antiqua"/>
          <w:color w:val="000000"/>
        </w:rPr>
        <w:t>.</w:t>
      </w:r>
      <w:proofErr w:type="gramEnd"/>
      <w:r w:rsidRPr="00A51F6A">
        <w:rPr>
          <w:rFonts w:ascii="Book Antiqua" w:eastAsia="Book Antiqua" w:hAnsi="Book Antiqua" w:cs="Book Antiqua"/>
          <w:color w:val="000000"/>
        </w:rPr>
        <w:t xml:space="preserve"> </w:t>
      </w:r>
      <w:proofErr w:type="gramStart"/>
      <w:r w:rsidRPr="00A51F6A">
        <w:rPr>
          <w:rFonts w:ascii="Book Antiqua" w:eastAsia="Book Antiqua" w:hAnsi="Book Antiqua" w:cs="Book Antiqua"/>
          <w:color w:val="000000"/>
        </w:rPr>
        <w:t>A metabolic handbook for the COVID-19 pandemic.</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Nat </w:t>
      </w:r>
      <w:proofErr w:type="spellStart"/>
      <w:r w:rsidRPr="00A51F6A">
        <w:rPr>
          <w:rFonts w:ascii="Book Antiqua" w:eastAsia="Book Antiqua" w:hAnsi="Book Antiqua" w:cs="Book Antiqua"/>
          <w:i/>
          <w:iCs/>
          <w:color w:val="000000"/>
        </w:rPr>
        <w:t>Metab</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w:t>
      </w:r>
      <w:r w:rsidRPr="00A51F6A">
        <w:rPr>
          <w:rFonts w:ascii="Book Antiqua" w:eastAsia="Book Antiqua" w:hAnsi="Book Antiqua" w:cs="Book Antiqua"/>
          <w:color w:val="000000"/>
        </w:rPr>
        <w:t>: 572-585 [PMID: 32694793 DOI: 10.1038/s42255-020-0237-2]</w:t>
      </w:r>
    </w:p>
    <w:p w14:paraId="481899AE"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10 </w:t>
      </w:r>
      <w:proofErr w:type="spellStart"/>
      <w:r w:rsidRPr="00A51F6A">
        <w:rPr>
          <w:rFonts w:ascii="Book Antiqua" w:eastAsia="Book Antiqua" w:hAnsi="Book Antiqua" w:cs="Book Antiqua"/>
          <w:b/>
          <w:bCs/>
          <w:color w:val="000000"/>
        </w:rPr>
        <w:t>Sheka</w:t>
      </w:r>
      <w:proofErr w:type="spellEnd"/>
      <w:r w:rsidRPr="00A51F6A">
        <w:rPr>
          <w:rFonts w:ascii="Book Antiqua" w:eastAsia="Book Antiqua" w:hAnsi="Book Antiqua" w:cs="Book Antiqua"/>
          <w:b/>
          <w:bCs/>
          <w:color w:val="000000"/>
        </w:rPr>
        <w:t xml:space="preserve"> AC</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Adeyi</w:t>
      </w:r>
      <w:proofErr w:type="spellEnd"/>
      <w:r w:rsidRPr="00A51F6A">
        <w:rPr>
          <w:rFonts w:ascii="Book Antiqua" w:eastAsia="Book Antiqua" w:hAnsi="Book Antiqua" w:cs="Book Antiqua"/>
          <w:color w:val="000000"/>
        </w:rPr>
        <w:t xml:space="preserve"> O, Thompson J, </w:t>
      </w:r>
      <w:proofErr w:type="spellStart"/>
      <w:r w:rsidRPr="00A51F6A">
        <w:rPr>
          <w:rFonts w:ascii="Book Antiqua" w:eastAsia="Book Antiqua" w:hAnsi="Book Antiqua" w:cs="Book Antiqua"/>
          <w:color w:val="000000"/>
        </w:rPr>
        <w:t>Hameed</w:t>
      </w:r>
      <w:proofErr w:type="spellEnd"/>
      <w:r w:rsidRPr="00A51F6A">
        <w:rPr>
          <w:rFonts w:ascii="Book Antiqua" w:eastAsia="Book Antiqua" w:hAnsi="Book Antiqua" w:cs="Book Antiqua"/>
          <w:color w:val="000000"/>
        </w:rPr>
        <w:t xml:space="preserve"> B, Crawford PA, </w:t>
      </w:r>
      <w:proofErr w:type="spellStart"/>
      <w:r w:rsidRPr="00A51F6A">
        <w:rPr>
          <w:rFonts w:ascii="Book Antiqua" w:eastAsia="Book Antiqua" w:hAnsi="Book Antiqua" w:cs="Book Antiqua"/>
          <w:color w:val="000000"/>
        </w:rPr>
        <w:t>Ikramuddin</w:t>
      </w:r>
      <w:proofErr w:type="spellEnd"/>
      <w:r w:rsidRPr="00A51F6A">
        <w:rPr>
          <w:rFonts w:ascii="Book Antiqua" w:eastAsia="Book Antiqua" w:hAnsi="Book Antiqua" w:cs="Book Antiqua"/>
          <w:color w:val="000000"/>
        </w:rPr>
        <w:t xml:space="preserve"> S. Nonalcoholic </w:t>
      </w:r>
      <w:proofErr w:type="spellStart"/>
      <w:r w:rsidRPr="00A51F6A">
        <w:rPr>
          <w:rFonts w:ascii="Book Antiqua" w:eastAsia="Book Antiqua" w:hAnsi="Book Antiqua" w:cs="Book Antiqua"/>
          <w:color w:val="000000"/>
        </w:rPr>
        <w:t>Steatohepatitis</w:t>
      </w:r>
      <w:proofErr w:type="spellEnd"/>
      <w:r w:rsidRPr="00A51F6A">
        <w:rPr>
          <w:rFonts w:ascii="Book Antiqua" w:eastAsia="Book Antiqua" w:hAnsi="Book Antiqua" w:cs="Book Antiqua"/>
          <w:color w:val="000000"/>
        </w:rPr>
        <w:t xml:space="preserve">: A Review. </w:t>
      </w:r>
      <w:r w:rsidRPr="00A51F6A">
        <w:rPr>
          <w:rFonts w:ascii="Book Antiqua" w:eastAsia="Book Antiqua" w:hAnsi="Book Antiqua" w:cs="Book Antiqua"/>
          <w:i/>
          <w:iCs/>
          <w:color w:val="000000"/>
        </w:rPr>
        <w:t>JAMA</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323</w:t>
      </w:r>
      <w:r w:rsidRPr="00A51F6A">
        <w:rPr>
          <w:rFonts w:ascii="Book Antiqua" w:eastAsia="Book Antiqua" w:hAnsi="Book Antiqua" w:cs="Book Antiqua"/>
          <w:color w:val="000000"/>
        </w:rPr>
        <w:t>: 1175-1183 [PMID: 32207804 DOI: 10.1001/jama.2020.2298]</w:t>
      </w:r>
    </w:p>
    <w:p w14:paraId="72CC7289" w14:textId="77777777" w:rsidR="00A77B3E" w:rsidRPr="00A51F6A" w:rsidRDefault="00437067" w:rsidP="00795F60">
      <w:pPr>
        <w:spacing w:line="360" w:lineRule="auto"/>
        <w:jc w:val="both"/>
        <w:rPr>
          <w:lang w:val="es-MX"/>
        </w:rPr>
      </w:pPr>
      <w:proofErr w:type="gramStart"/>
      <w:r w:rsidRPr="00A51F6A">
        <w:rPr>
          <w:rFonts w:ascii="Book Antiqua" w:eastAsia="Book Antiqua" w:hAnsi="Book Antiqua" w:cs="Book Antiqua"/>
          <w:color w:val="000000"/>
        </w:rPr>
        <w:t xml:space="preserve">11 </w:t>
      </w:r>
      <w:r w:rsidRPr="00A51F6A">
        <w:rPr>
          <w:rFonts w:ascii="Book Antiqua" w:eastAsia="Book Antiqua" w:hAnsi="Book Antiqua" w:cs="Book Antiqua"/>
          <w:b/>
          <w:bCs/>
          <w:color w:val="000000"/>
        </w:rPr>
        <w:t>Watt MJ</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Miotto</w:t>
      </w:r>
      <w:proofErr w:type="spellEnd"/>
      <w:r w:rsidRPr="00A51F6A">
        <w:rPr>
          <w:rFonts w:ascii="Book Antiqua" w:eastAsia="Book Antiqua" w:hAnsi="Book Antiqua" w:cs="Book Antiqua"/>
          <w:color w:val="000000"/>
        </w:rPr>
        <w:t xml:space="preserve"> PM, De </w:t>
      </w:r>
      <w:proofErr w:type="spellStart"/>
      <w:r w:rsidRPr="00A51F6A">
        <w:rPr>
          <w:rFonts w:ascii="Book Antiqua" w:eastAsia="Book Antiqua" w:hAnsi="Book Antiqua" w:cs="Book Antiqua"/>
          <w:color w:val="000000"/>
        </w:rPr>
        <w:t>Nardo</w:t>
      </w:r>
      <w:proofErr w:type="spellEnd"/>
      <w:r w:rsidRPr="00A51F6A">
        <w:rPr>
          <w:rFonts w:ascii="Book Antiqua" w:eastAsia="Book Antiqua" w:hAnsi="Book Antiqua" w:cs="Book Antiqua"/>
          <w:color w:val="000000"/>
        </w:rPr>
        <w:t xml:space="preserve"> W, Montgomery MK.</w:t>
      </w:r>
      <w:proofErr w:type="gramEnd"/>
      <w:r w:rsidRPr="00A51F6A">
        <w:rPr>
          <w:rFonts w:ascii="Book Antiqua" w:eastAsia="Book Antiqua" w:hAnsi="Book Antiqua" w:cs="Book Antiqua"/>
          <w:color w:val="000000"/>
        </w:rPr>
        <w:t xml:space="preserve"> </w:t>
      </w:r>
      <w:proofErr w:type="gramStart"/>
      <w:r w:rsidRPr="00A51F6A">
        <w:rPr>
          <w:rFonts w:ascii="Book Antiqua" w:eastAsia="Book Antiqua" w:hAnsi="Book Antiqua" w:cs="Book Antiqua"/>
          <w:color w:val="000000"/>
        </w:rPr>
        <w:t>The Liver as an Endocrine Organ-Linking NAFLD and Insulin Resistance.</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lang w:val="es-MX"/>
        </w:rPr>
        <w:t>Endocr Rev</w:t>
      </w:r>
      <w:r w:rsidRPr="00A51F6A">
        <w:rPr>
          <w:rFonts w:ascii="Book Antiqua" w:eastAsia="Book Antiqua" w:hAnsi="Book Antiqua" w:cs="Book Antiqua"/>
          <w:color w:val="000000"/>
          <w:lang w:val="es-MX"/>
        </w:rPr>
        <w:t xml:space="preserve"> 2019; </w:t>
      </w:r>
      <w:r w:rsidRPr="00A51F6A">
        <w:rPr>
          <w:rFonts w:ascii="Book Antiqua" w:eastAsia="Book Antiqua" w:hAnsi="Book Antiqua" w:cs="Book Antiqua"/>
          <w:b/>
          <w:bCs/>
          <w:color w:val="000000"/>
          <w:lang w:val="es-MX"/>
        </w:rPr>
        <w:t>40</w:t>
      </w:r>
      <w:r w:rsidRPr="00A51F6A">
        <w:rPr>
          <w:rFonts w:ascii="Book Antiqua" w:eastAsia="Book Antiqua" w:hAnsi="Book Antiqua" w:cs="Book Antiqua"/>
          <w:color w:val="000000"/>
          <w:lang w:val="es-MX"/>
        </w:rPr>
        <w:t>: 1367-1393 [PMID: 31098621 DOI: 10.1210/er.2019-00034]</w:t>
      </w:r>
    </w:p>
    <w:p w14:paraId="2852F92B" w14:textId="77777777" w:rsidR="00A77B3E" w:rsidRPr="00A51F6A" w:rsidRDefault="00437067" w:rsidP="00795F60">
      <w:pPr>
        <w:spacing w:line="360" w:lineRule="auto"/>
        <w:jc w:val="both"/>
      </w:pPr>
      <w:r w:rsidRPr="00A51F6A">
        <w:rPr>
          <w:rFonts w:ascii="Book Antiqua" w:eastAsia="Book Antiqua" w:hAnsi="Book Antiqua" w:cs="Book Antiqua"/>
          <w:color w:val="000000"/>
          <w:lang w:val="es-MX"/>
        </w:rPr>
        <w:t xml:space="preserve">12 </w:t>
      </w:r>
      <w:r w:rsidRPr="00A51F6A">
        <w:rPr>
          <w:rFonts w:ascii="Book Antiqua" w:eastAsia="Book Antiqua" w:hAnsi="Book Antiqua" w:cs="Book Antiqua"/>
          <w:b/>
          <w:bCs/>
          <w:color w:val="000000"/>
          <w:lang w:val="es-MX"/>
        </w:rPr>
        <w:t>Campos-Murguía A</w:t>
      </w:r>
      <w:r w:rsidRPr="00A51F6A">
        <w:rPr>
          <w:rFonts w:ascii="Book Antiqua" w:eastAsia="Book Antiqua" w:hAnsi="Book Antiqua" w:cs="Book Antiqua"/>
          <w:color w:val="000000"/>
          <w:lang w:val="es-MX"/>
        </w:rPr>
        <w:t xml:space="preserve">, Ruiz-Margáin A, González-Regueiro JA, Macías-Rodríguez RU. </w:t>
      </w:r>
      <w:proofErr w:type="gramStart"/>
      <w:r w:rsidRPr="00A51F6A">
        <w:rPr>
          <w:rFonts w:ascii="Book Antiqua" w:eastAsia="Book Antiqua" w:hAnsi="Book Antiqua" w:cs="Book Antiqua"/>
          <w:color w:val="000000"/>
        </w:rPr>
        <w:t>Clinical assessment and management of liver fibrosis in non-alcoholic fatty liver disease.</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World J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26</w:t>
      </w:r>
      <w:r w:rsidRPr="00A51F6A">
        <w:rPr>
          <w:rFonts w:ascii="Book Antiqua" w:eastAsia="Book Antiqua" w:hAnsi="Book Antiqua" w:cs="Book Antiqua"/>
          <w:color w:val="000000"/>
        </w:rPr>
        <w:t>: 5919-5943 [PMID: 33132645 DOI: 10.3748/wjg.v26.i39.5919]</w:t>
      </w:r>
    </w:p>
    <w:p w14:paraId="122DA2C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13 </w:t>
      </w:r>
      <w:proofErr w:type="spellStart"/>
      <w:r w:rsidRPr="00A51F6A">
        <w:rPr>
          <w:rFonts w:ascii="Book Antiqua" w:eastAsia="Book Antiqua" w:hAnsi="Book Antiqua" w:cs="Book Antiqua"/>
          <w:b/>
          <w:bCs/>
          <w:color w:val="000000"/>
        </w:rPr>
        <w:t>Younossi</w:t>
      </w:r>
      <w:proofErr w:type="spellEnd"/>
      <w:r w:rsidRPr="00A51F6A">
        <w:rPr>
          <w:rFonts w:ascii="Book Antiqua" w:eastAsia="Book Antiqua" w:hAnsi="Book Antiqua" w:cs="Book Antiqua"/>
          <w:b/>
          <w:bCs/>
          <w:color w:val="000000"/>
        </w:rPr>
        <w:t xml:space="preserve"> Z</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Anstee</w:t>
      </w:r>
      <w:proofErr w:type="spellEnd"/>
      <w:r w:rsidRPr="00A51F6A">
        <w:rPr>
          <w:rFonts w:ascii="Book Antiqua" w:eastAsia="Book Antiqua" w:hAnsi="Book Antiqua" w:cs="Book Antiqua"/>
          <w:color w:val="000000"/>
        </w:rPr>
        <w:t xml:space="preserve"> QM, </w:t>
      </w:r>
      <w:proofErr w:type="spellStart"/>
      <w:r w:rsidRPr="00A51F6A">
        <w:rPr>
          <w:rFonts w:ascii="Book Antiqua" w:eastAsia="Book Antiqua" w:hAnsi="Book Antiqua" w:cs="Book Antiqua"/>
          <w:color w:val="000000"/>
        </w:rPr>
        <w:t>Marietti</w:t>
      </w:r>
      <w:proofErr w:type="spellEnd"/>
      <w:r w:rsidRPr="00A51F6A">
        <w:rPr>
          <w:rFonts w:ascii="Book Antiqua" w:eastAsia="Book Antiqua" w:hAnsi="Book Antiqua" w:cs="Book Antiqua"/>
          <w:color w:val="000000"/>
        </w:rPr>
        <w:t xml:space="preserve"> M, Hardy T, Henry L, </w:t>
      </w:r>
      <w:proofErr w:type="spellStart"/>
      <w:r w:rsidRPr="00A51F6A">
        <w:rPr>
          <w:rFonts w:ascii="Book Antiqua" w:eastAsia="Book Antiqua" w:hAnsi="Book Antiqua" w:cs="Book Antiqua"/>
          <w:color w:val="000000"/>
        </w:rPr>
        <w:t>Eslam</w:t>
      </w:r>
      <w:proofErr w:type="spellEnd"/>
      <w:r w:rsidRPr="00A51F6A">
        <w:rPr>
          <w:rFonts w:ascii="Book Antiqua" w:eastAsia="Book Antiqua" w:hAnsi="Book Antiqua" w:cs="Book Antiqua"/>
          <w:color w:val="000000"/>
        </w:rPr>
        <w:t xml:space="preserve"> M, George J, </w:t>
      </w:r>
      <w:proofErr w:type="spellStart"/>
      <w:r w:rsidRPr="00A51F6A">
        <w:rPr>
          <w:rFonts w:ascii="Book Antiqua" w:eastAsia="Book Antiqua" w:hAnsi="Book Antiqua" w:cs="Book Antiqua"/>
          <w:color w:val="000000"/>
        </w:rPr>
        <w:t>Bugianesi</w:t>
      </w:r>
      <w:proofErr w:type="spellEnd"/>
      <w:r w:rsidRPr="00A51F6A">
        <w:rPr>
          <w:rFonts w:ascii="Book Antiqua" w:eastAsia="Book Antiqua" w:hAnsi="Book Antiqua" w:cs="Book Antiqua"/>
          <w:color w:val="000000"/>
        </w:rPr>
        <w:t xml:space="preserve"> E. Global burden of NAFLD and NASH: trends, predictions, risk factors and prevention. </w:t>
      </w:r>
      <w:r w:rsidRPr="00A51F6A">
        <w:rPr>
          <w:rFonts w:ascii="Book Antiqua" w:eastAsia="Book Antiqua" w:hAnsi="Book Antiqua" w:cs="Book Antiqua"/>
          <w:i/>
          <w:iCs/>
          <w:color w:val="000000"/>
        </w:rPr>
        <w:t xml:space="preserve">Nat Rev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2018; </w:t>
      </w:r>
      <w:r w:rsidRPr="00A51F6A">
        <w:rPr>
          <w:rFonts w:ascii="Book Antiqua" w:eastAsia="Book Antiqua" w:hAnsi="Book Antiqua" w:cs="Book Antiqua"/>
          <w:b/>
          <w:bCs/>
          <w:color w:val="000000"/>
        </w:rPr>
        <w:t>15</w:t>
      </w:r>
      <w:r w:rsidRPr="00A51F6A">
        <w:rPr>
          <w:rFonts w:ascii="Book Antiqua" w:eastAsia="Book Antiqua" w:hAnsi="Book Antiqua" w:cs="Book Antiqua"/>
          <w:color w:val="000000"/>
        </w:rPr>
        <w:t>: 11-20 [PMID: 28930295 DOI: 10.1038/nrgastro.2017.109]</w:t>
      </w:r>
    </w:p>
    <w:p w14:paraId="7BCAF3C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14 </w:t>
      </w:r>
      <w:r w:rsidRPr="00A51F6A">
        <w:rPr>
          <w:rFonts w:ascii="Book Antiqua" w:eastAsia="Book Antiqua" w:hAnsi="Book Antiqua" w:cs="Book Antiqua"/>
          <w:b/>
          <w:bCs/>
          <w:color w:val="000000"/>
        </w:rPr>
        <w:t>Sharma P</w:t>
      </w:r>
      <w:r w:rsidRPr="00A51F6A">
        <w:rPr>
          <w:rFonts w:ascii="Book Antiqua" w:eastAsia="Book Antiqua" w:hAnsi="Book Antiqua" w:cs="Book Antiqua"/>
          <w:color w:val="000000"/>
        </w:rPr>
        <w:t xml:space="preserve">, Kumar A. Metabolic dysfunction associated fatty liver disease increases risk of severe Covid-19. </w:t>
      </w:r>
      <w:r w:rsidRPr="00A51F6A">
        <w:rPr>
          <w:rFonts w:ascii="Book Antiqua" w:eastAsia="Book Antiqua" w:hAnsi="Book Antiqua" w:cs="Book Antiqua"/>
          <w:i/>
          <w:iCs/>
          <w:color w:val="000000"/>
        </w:rPr>
        <w:t xml:space="preserve">Diabetes </w:t>
      </w:r>
      <w:proofErr w:type="spellStart"/>
      <w:r w:rsidRPr="00A51F6A">
        <w:rPr>
          <w:rFonts w:ascii="Book Antiqua" w:eastAsia="Book Antiqua" w:hAnsi="Book Antiqua" w:cs="Book Antiqua"/>
          <w:i/>
          <w:iCs/>
          <w:color w:val="000000"/>
        </w:rPr>
        <w:t>Metab</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Syndr</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14</w:t>
      </w:r>
      <w:r w:rsidRPr="00A51F6A">
        <w:rPr>
          <w:rFonts w:ascii="Book Antiqua" w:eastAsia="Book Antiqua" w:hAnsi="Book Antiqua" w:cs="Book Antiqua"/>
          <w:color w:val="000000"/>
        </w:rPr>
        <w:t>: 825-827 [PMID: 32540736 DOI: 10.1016/j.dsx.2020.06.013]</w:t>
      </w:r>
    </w:p>
    <w:p w14:paraId="33F5FAD2"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15 </w:t>
      </w:r>
      <w:proofErr w:type="spellStart"/>
      <w:r w:rsidRPr="00A51F6A">
        <w:rPr>
          <w:rFonts w:ascii="Book Antiqua" w:eastAsia="Book Antiqua" w:hAnsi="Book Antiqua" w:cs="Book Antiqua"/>
          <w:b/>
          <w:bCs/>
          <w:color w:val="000000"/>
        </w:rPr>
        <w:t>Eslam</w:t>
      </w:r>
      <w:proofErr w:type="spellEnd"/>
      <w:r w:rsidRPr="00A51F6A">
        <w:rPr>
          <w:rFonts w:ascii="Book Antiqua" w:eastAsia="Book Antiqua" w:hAnsi="Book Antiqua" w:cs="Book Antiqua"/>
          <w:b/>
          <w:bCs/>
          <w:color w:val="000000"/>
        </w:rPr>
        <w:t xml:space="preserve"> M</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Sanyal</w:t>
      </w:r>
      <w:proofErr w:type="spellEnd"/>
      <w:r w:rsidRPr="00A51F6A">
        <w:rPr>
          <w:rFonts w:ascii="Book Antiqua" w:eastAsia="Book Antiqua" w:hAnsi="Book Antiqua" w:cs="Book Antiqua"/>
          <w:color w:val="000000"/>
        </w:rPr>
        <w:t xml:space="preserve"> AJ, George J; International Consensus Panel.</w:t>
      </w:r>
      <w:proofErr w:type="gramEnd"/>
      <w:r w:rsidRPr="00A51F6A">
        <w:rPr>
          <w:rFonts w:ascii="Book Antiqua" w:eastAsia="Book Antiqua" w:hAnsi="Book Antiqua" w:cs="Book Antiqua"/>
          <w:color w:val="000000"/>
        </w:rPr>
        <w:t xml:space="preserve"> MAFLD: A Consensus-Driven Proposed Nomenclature for Metabolic Associated Fatty Liver Disease.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158</w:t>
      </w:r>
      <w:r w:rsidRPr="00A51F6A">
        <w:rPr>
          <w:rFonts w:ascii="Book Antiqua" w:eastAsia="Book Antiqua" w:hAnsi="Book Antiqua" w:cs="Book Antiqua"/>
          <w:color w:val="000000"/>
        </w:rPr>
        <w:t>: 1999-2014.e1 [PMID: 32044314 DOI: 10.1053/j.gastro.2019.11.312]</w:t>
      </w:r>
    </w:p>
    <w:p w14:paraId="7EA41DAE" w14:textId="21D1ECDD" w:rsidR="00A77B3E" w:rsidRPr="00A51F6A" w:rsidRDefault="00D4271E" w:rsidP="00795F60">
      <w:pPr>
        <w:spacing w:line="360" w:lineRule="auto"/>
        <w:jc w:val="both"/>
      </w:pPr>
      <w:r w:rsidRPr="00A51F6A">
        <w:rPr>
          <w:rFonts w:ascii="Book Antiqua" w:eastAsia="Book Antiqua" w:hAnsi="Book Antiqua" w:cs="Book Antiqua"/>
          <w:color w:val="000000"/>
        </w:rPr>
        <w:t xml:space="preserve">16 </w:t>
      </w:r>
      <w:r w:rsidR="00437067" w:rsidRPr="00A51F6A">
        <w:rPr>
          <w:rFonts w:ascii="Book Antiqua" w:eastAsia="Book Antiqua" w:hAnsi="Book Antiqua" w:cs="Book Antiqua"/>
          <w:b/>
          <w:color w:val="000000"/>
        </w:rPr>
        <w:t xml:space="preserve">World Health </w:t>
      </w:r>
      <w:proofErr w:type="gramStart"/>
      <w:r w:rsidR="00437067" w:rsidRPr="00A51F6A">
        <w:rPr>
          <w:rFonts w:ascii="Book Antiqua" w:eastAsia="Book Antiqua" w:hAnsi="Book Antiqua" w:cs="Book Antiqua"/>
          <w:b/>
          <w:color w:val="000000"/>
        </w:rPr>
        <w:t>Organization</w:t>
      </w:r>
      <w:proofErr w:type="gramEnd"/>
      <w:r w:rsidR="00437067" w:rsidRPr="004776B8">
        <w:rPr>
          <w:rFonts w:ascii="Book Antiqua" w:eastAsia="Book Antiqua" w:hAnsi="Book Antiqua" w:cs="Book Antiqua"/>
          <w:color w:val="000000"/>
        </w:rPr>
        <w:t xml:space="preserve">. </w:t>
      </w:r>
      <w:proofErr w:type="gramStart"/>
      <w:r w:rsidR="00437067" w:rsidRPr="00A51F6A">
        <w:rPr>
          <w:rFonts w:ascii="Book Antiqua" w:eastAsia="Book Antiqua" w:hAnsi="Book Antiqua" w:cs="Book Antiqua"/>
          <w:color w:val="000000"/>
        </w:rPr>
        <w:t>WHO Coronavirus Disease (COVID-19) Dashboard.</w:t>
      </w:r>
      <w:proofErr w:type="gramEnd"/>
      <w:r w:rsidR="00437067" w:rsidRPr="00A51F6A">
        <w:rPr>
          <w:rFonts w:ascii="Book Antiqua" w:eastAsia="Book Antiqua" w:hAnsi="Book Antiqua" w:cs="Book Antiqua"/>
          <w:color w:val="000000"/>
        </w:rPr>
        <w:t xml:space="preserve"> [</w:t>
      </w:r>
      <w:proofErr w:type="gramStart"/>
      <w:r w:rsidR="00437067" w:rsidRPr="00A51F6A">
        <w:rPr>
          <w:rFonts w:ascii="Book Antiqua" w:eastAsia="Book Antiqua" w:hAnsi="Book Antiqua" w:cs="Book Antiqua"/>
          <w:color w:val="000000"/>
        </w:rPr>
        <w:t>cited</w:t>
      </w:r>
      <w:proofErr w:type="gramEnd"/>
      <w:r w:rsidR="00437067" w:rsidRPr="00A51F6A">
        <w:rPr>
          <w:rFonts w:ascii="Book Antiqua" w:eastAsia="Book Antiqua" w:hAnsi="Book Antiqua" w:cs="Book Antiqua"/>
          <w:color w:val="000000"/>
        </w:rPr>
        <w:t xml:space="preserve"> 16 January 2021]</w:t>
      </w:r>
      <w:r w:rsidR="00F30788" w:rsidRPr="00A51F6A">
        <w:rPr>
          <w:rFonts w:ascii="Book Antiqua" w:eastAsia="Book Antiqua" w:hAnsi="Book Antiqua" w:cs="Book Antiqua"/>
          <w:color w:val="000000"/>
        </w:rPr>
        <w:t>.</w:t>
      </w:r>
      <w:r w:rsidR="00437067" w:rsidRPr="00A51F6A">
        <w:rPr>
          <w:rFonts w:ascii="Book Antiqua" w:eastAsia="Book Antiqua" w:hAnsi="Book Antiqua" w:cs="Book Antiqua"/>
          <w:color w:val="000000"/>
        </w:rPr>
        <w:t xml:space="preserve"> Available from: https://covid19.who.int/?gclid=EAIaIQobChMIq56a95Gi7gIVfTizAB3n3gdHEAAYASAAEgLx3fD_BwE</w:t>
      </w:r>
    </w:p>
    <w:p w14:paraId="7913A2C7"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17 </w:t>
      </w:r>
      <w:proofErr w:type="spellStart"/>
      <w:r w:rsidRPr="00A51F6A">
        <w:rPr>
          <w:rFonts w:ascii="Book Antiqua" w:eastAsia="Book Antiqua" w:hAnsi="Book Antiqua" w:cs="Book Antiqua"/>
          <w:b/>
          <w:bCs/>
          <w:color w:val="000000"/>
        </w:rPr>
        <w:t>Roser</w:t>
      </w:r>
      <w:proofErr w:type="spellEnd"/>
      <w:r w:rsidRPr="00A51F6A">
        <w:rPr>
          <w:rFonts w:ascii="Book Antiqua" w:eastAsia="Book Antiqua" w:hAnsi="Book Antiqua" w:cs="Book Antiqua"/>
          <w:b/>
          <w:bCs/>
          <w:color w:val="000000"/>
        </w:rPr>
        <w:t xml:space="preserve"> M,</w:t>
      </w:r>
      <w:r w:rsidRPr="00A51F6A">
        <w:rPr>
          <w:rFonts w:ascii="Book Antiqua" w:eastAsia="Book Antiqua" w:hAnsi="Book Antiqua" w:cs="Book Antiqua"/>
          <w:color w:val="000000"/>
        </w:rPr>
        <w:t xml:space="preserve"> Ritchie H, Ortiz-</w:t>
      </w:r>
      <w:proofErr w:type="spellStart"/>
      <w:r w:rsidRPr="00A51F6A">
        <w:rPr>
          <w:rFonts w:ascii="Book Antiqua" w:eastAsia="Book Antiqua" w:hAnsi="Book Antiqua" w:cs="Book Antiqua"/>
          <w:color w:val="000000"/>
        </w:rPr>
        <w:t>Ospina</w:t>
      </w:r>
      <w:proofErr w:type="spellEnd"/>
      <w:r w:rsidRPr="00A51F6A">
        <w:rPr>
          <w:rFonts w:ascii="Book Antiqua" w:eastAsia="Book Antiqua" w:hAnsi="Book Antiqua" w:cs="Book Antiqua"/>
          <w:color w:val="000000"/>
        </w:rPr>
        <w:t xml:space="preserve"> E. Coronavirus Disease (COVID-19)-Statistics and Research.</w:t>
      </w:r>
      <w:proofErr w:type="gramEnd"/>
      <w:r w:rsidRPr="00A51F6A">
        <w:rPr>
          <w:rFonts w:ascii="Book Antiqua" w:eastAsia="Book Antiqua" w:hAnsi="Book Antiqua" w:cs="Book Antiqua"/>
          <w:color w:val="000000"/>
        </w:rPr>
        <w:t xml:space="preserve"> [</w:t>
      </w:r>
      <w:proofErr w:type="gramStart"/>
      <w:r w:rsidRPr="00A51F6A">
        <w:rPr>
          <w:rFonts w:ascii="Book Antiqua" w:eastAsia="Book Antiqua" w:hAnsi="Book Antiqua" w:cs="Book Antiqua"/>
          <w:color w:val="000000"/>
        </w:rPr>
        <w:t>cited</w:t>
      </w:r>
      <w:proofErr w:type="gramEnd"/>
      <w:r w:rsidRPr="00A51F6A">
        <w:rPr>
          <w:rFonts w:ascii="Book Antiqua" w:eastAsia="Book Antiqua" w:hAnsi="Book Antiqua" w:cs="Book Antiqua"/>
          <w:color w:val="000000"/>
        </w:rPr>
        <w:t xml:space="preserve"> 17 January 2021]. Available from: https://www.sipotra.it/wp-content/uploads/2020/03/Coronavirus-Disease-COVID-19-–-Statistics-and-Research.pdf</w:t>
      </w:r>
    </w:p>
    <w:p w14:paraId="0158B531"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18 </w:t>
      </w:r>
      <w:proofErr w:type="spellStart"/>
      <w:r w:rsidRPr="00A51F6A">
        <w:rPr>
          <w:rFonts w:ascii="Book Antiqua" w:eastAsia="Book Antiqua" w:hAnsi="Book Antiqua" w:cs="Book Antiqua"/>
          <w:b/>
          <w:bCs/>
          <w:color w:val="000000"/>
        </w:rPr>
        <w:t>Leitão</w:t>
      </w:r>
      <w:proofErr w:type="spellEnd"/>
      <w:r w:rsidRPr="00A51F6A">
        <w:rPr>
          <w:rFonts w:ascii="Book Antiqua" w:eastAsia="Book Antiqua" w:hAnsi="Book Antiqua" w:cs="Book Antiqua"/>
          <w:b/>
          <w:bCs/>
          <w:color w:val="000000"/>
        </w:rPr>
        <w:t xml:space="preserve"> J</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Carvalhana</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Cochicho</w:t>
      </w:r>
      <w:proofErr w:type="spellEnd"/>
      <w:r w:rsidRPr="00A51F6A">
        <w:rPr>
          <w:rFonts w:ascii="Book Antiqua" w:eastAsia="Book Antiqua" w:hAnsi="Book Antiqua" w:cs="Book Antiqua"/>
          <w:color w:val="000000"/>
        </w:rPr>
        <w:t xml:space="preserve"> J, Silva AP, Velasco F, Medeiros I, </w:t>
      </w:r>
      <w:proofErr w:type="spellStart"/>
      <w:r w:rsidRPr="00A51F6A">
        <w:rPr>
          <w:rFonts w:ascii="Book Antiqua" w:eastAsia="Book Antiqua" w:hAnsi="Book Antiqua" w:cs="Book Antiqua"/>
          <w:color w:val="000000"/>
        </w:rPr>
        <w:t>Alves</w:t>
      </w:r>
      <w:proofErr w:type="spellEnd"/>
      <w:r w:rsidRPr="00A51F6A">
        <w:rPr>
          <w:rFonts w:ascii="Book Antiqua" w:eastAsia="Book Antiqua" w:hAnsi="Book Antiqua" w:cs="Book Antiqua"/>
          <w:color w:val="000000"/>
        </w:rPr>
        <w:t xml:space="preserve"> AC, Bourbon M, </w:t>
      </w:r>
      <w:proofErr w:type="spellStart"/>
      <w:r w:rsidRPr="00A51F6A">
        <w:rPr>
          <w:rFonts w:ascii="Book Antiqua" w:eastAsia="Book Antiqua" w:hAnsi="Book Antiqua" w:cs="Book Antiqua"/>
          <w:color w:val="000000"/>
        </w:rPr>
        <w:t>Oliveiros</w:t>
      </w:r>
      <w:proofErr w:type="spellEnd"/>
      <w:r w:rsidRPr="00A51F6A">
        <w:rPr>
          <w:rFonts w:ascii="Book Antiqua" w:eastAsia="Book Antiqua" w:hAnsi="Book Antiqua" w:cs="Book Antiqua"/>
          <w:color w:val="000000"/>
        </w:rPr>
        <w:t xml:space="preserve"> B, Rodrigues V, Sousa R, </w:t>
      </w:r>
      <w:proofErr w:type="spellStart"/>
      <w:r w:rsidRPr="00A51F6A">
        <w:rPr>
          <w:rFonts w:ascii="Book Antiqua" w:eastAsia="Book Antiqua" w:hAnsi="Book Antiqua" w:cs="Book Antiqua"/>
          <w:color w:val="000000"/>
        </w:rPr>
        <w:t>Sampaio</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Carvalho</w:t>
      </w:r>
      <w:proofErr w:type="spellEnd"/>
      <w:r w:rsidRPr="00A51F6A">
        <w:rPr>
          <w:rFonts w:ascii="Book Antiqua" w:eastAsia="Book Antiqua" w:hAnsi="Book Antiqua" w:cs="Book Antiqua"/>
          <w:color w:val="000000"/>
        </w:rPr>
        <w:t xml:space="preserve"> A, Cortez-Pinto H. Prevalence and risk factors of fatty liver in Portuguese adults. </w:t>
      </w:r>
      <w:proofErr w:type="spellStart"/>
      <w:r w:rsidRPr="00A51F6A">
        <w:rPr>
          <w:rFonts w:ascii="Book Antiqua" w:eastAsia="Book Antiqua" w:hAnsi="Book Antiqua" w:cs="Book Antiqua"/>
          <w:i/>
          <w:iCs/>
          <w:color w:val="000000"/>
        </w:rPr>
        <w:t>Eur</w:t>
      </w:r>
      <w:proofErr w:type="spellEnd"/>
      <w:r w:rsidRPr="00A51F6A">
        <w:rPr>
          <w:rFonts w:ascii="Book Antiqua" w:eastAsia="Book Antiqua" w:hAnsi="Book Antiqua" w:cs="Book Antiqua"/>
          <w:i/>
          <w:iCs/>
          <w:color w:val="000000"/>
        </w:rPr>
        <w:t xml:space="preserve"> J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Invest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50</w:t>
      </w:r>
      <w:r w:rsidRPr="00A51F6A">
        <w:rPr>
          <w:rFonts w:ascii="Book Antiqua" w:eastAsia="Book Antiqua" w:hAnsi="Book Antiqua" w:cs="Book Antiqua"/>
          <w:color w:val="000000"/>
        </w:rPr>
        <w:t>: e13235 [PMID: 32289180 DOI: 10.1111/eci.13235]</w:t>
      </w:r>
    </w:p>
    <w:p w14:paraId="432BC6E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19 </w:t>
      </w:r>
      <w:proofErr w:type="spellStart"/>
      <w:r w:rsidRPr="00A51F6A">
        <w:rPr>
          <w:rFonts w:ascii="Book Antiqua" w:eastAsia="Book Antiqua" w:hAnsi="Book Antiqua" w:cs="Book Antiqua"/>
          <w:b/>
          <w:bCs/>
          <w:color w:val="000000"/>
        </w:rPr>
        <w:t>López</w:t>
      </w:r>
      <w:proofErr w:type="spellEnd"/>
      <w:r w:rsidRPr="00A51F6A">
        <w:rPr>
          <w:rFonts w:ascii="Book Antiqua" w:eastAsia="Book Antiqua" w:hAnsi="Book Antiqua" w:cs="Book Antiqua"/>
          <w:b/>
          <w:bCs/>
          <w:color w:val="000000"/>
        </w:rPr>
        <w:t>-Velázquez JA</w:t>
      </w:r>
      <w:r w:rsidRPr="00A51F6A">
        <w:rPr>
          <w:rFonts w:ascii="Book Antiqua" w:eastAsia="Book Antiqua" w:hAnsi="Book Antiqua" w:cs="Book Antiqua"/>
          <w:color w:val="000000"/>
        </w:rPr>
        <w:t xml:space="preserve">, Silva-Vidal KV, </w:t>
      </w:r>
      <w:proofErr w:type="spellStart"/>
      <w:r w:rsidRPr="00A51F6A">
        <w:rPr>
          <w:rFonts w:ascii="Book Antiqua" w:eastAsia="Book Antiqua" w:hAnsi="Book Antiqua" w:cs="Book Antiqua"/>
          <w:color w:val="000000"/>
        </w:rPr>
        <w:t>Ponciano</w:t>
      </w:r>
      <w:proofErr w:type="spellEnd"/>
      <w:r w:rsidRPr="00A51F6A">
        <w:rPr>
          <w:rFonts w:ascii="Book Antiqua" w:eastAsia="Book Antiqua" w:hAnsi="Book Antiqua" w:cs="Book Antiqua"/>
          <w:color w:val="000000"/>
        </w:rPr>
        <w:t xml:space="preserve">-Rodríguez G, Chávez-Tapia NC, </w:t>
      </w:r>
      <w:proofErr w:type="spellStart"/>
      <w:r w:rsidRPr="00A51F6A">
        <w:rPr>
          <w:rFonts w:ascii="Book Antiqua" w:eastAsia="Book Antiqua" w:hAnsi="Book Antiqua" w:cs="Book Antiqua"/>
          <w:color w:val="000000"/>
        </w:rPr>
        <w:t>Arrese</w:t>
      </w:r>
      <w:proofErr w:type="spellEnd"/>
      <w:r w:rsidRPr="00A51F6A">
        <w:rPr>
          <w:rFonts w:ascii="Book Antiqua" w:eastAsia="Book Antiqua" w:hAnsi="Book Antiqua" w:cs="Book Antiqua"/>
          <w:color w:val="000000"/>
        </w:rPr>
        <w:t xml:space="preserve"> M, Uribe M, Méndez-Sánchez N. </w:t>
      </w:r>
      <w:proofErr w:type="gramStart"/>
      <w:r w:rsidRPr="00A51F6A">
        <w:rPr>
          <w:rFonts w:ascii="Book Antiqua" w:eastAsia="Book Antiqua" w:hAnsi="Book Antiqua" w:cs="Book Antiqua"/>
          <w:color w:val="000000"/>
        </w:rPr>
        <w:t>The prevalence of nonalcoholic fatty liver disease in the Americas.</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Ann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2014; </w:t>
      </w:r>
      <w:r w:rsidRPr="00A51F6A">
        <w:rPr>
          <w:rFonts w:ascii="Book Antiqua" w:eastAsia="Book Antiqua" w:hAnsi="Book Antiqua" w:cs="Book Antiqua"/>
          <w:b/>
          <w:bCs/>
          <w:color w:val="000000"/>
        </w:rPr>
        <w:t>13</w:t>
      </w:r>
      <w:r w:rsidRPr="00A51F6A">
        <w:rPr>
          <w:rFonts w:ascii="Book Antiqua" w:eastAsia="Book Antiqua" w:hAnsi="Book Antiqua" w:cs="Book Antiqua"/>
          <w:color w:val="000000"/>
        </w:rPr>
        <w:t>: 166-178 [PMID: 24552858 DOI: 10.1186/1471-230X-14-42]</w:t>
      </w:r>
    </w:p>
    <w:p w14:paraId="01799AC8" w14:textId="77777777" w:rsidR="00A77B3E" w:rsidRPr="00A10FE3" w:rsidRDefault="00437067" w:rsidP="00795F60">
      <w:pPr>
        <w:spacing w:line="360" w:lineRule="auto"/>
        <w:jc w:val="both"/>
      </w:pPr>
      <w:r w:rsidRPr="00A51F6A">
        <w:rPr>
          <w:rFonts w:ascii="Book Antiqua" w:eastAsia="Book Antiqua" w:hAnsi="Book Antiqua" w:cs="Book Antiqua"/>
          <w:color w:val="000000"/>
        </w:rPr>
        <w:t xml:space="preserve">20 </w:t>
      </w:r>
      <w:r w:rsidRPr="00A51F6A">
        <w:rPr>
          <w:rFonts w:ascii="Book Antiqua" w:eastAsia="Book Antiqua" w:hAnsi="Book Antiqua" w:cs="Book Antiqua"/>
          <w:b/>
          <w:bCs/>
          <w:color w:val="000000"/>
        </w:rPr>
        <w:t>Ye Q</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Zou</w:t>
      </w:r>
      <w:proofErr w:type="spellEnd"/>
      <w:r w:rsidRPr="00A51F6A">
        <w:rPr>
          <w:rFonts w:ascii="Book Antiqua" w:eastAsia="Book Antiqua" w:hAnsi="Book Antiqua" w:cs="Book Antiqua"/>
          <w:color w:val="000000"/>
        </w:rPr>
        <w:t xml:space="preserve"> B, Yeo YH, Li J, Huang DQ, Wu Y, Yang H, Liu C, </w:t>
      </w:r>
      <w:proofErr w:type="spellStart"/>
      <w:r w:rsidRPr="00A51F6A">
        <w:rPr>
          <w:rFonts w:ascii="Book Antiqua" w:eastAsia="Book Antiqua" w:hAnsi="Book Antiqua" w:cs="Book Antiqua"/>
          <w:color w:val="000000"/>
        </w:rPr>
        <w:t>Kam</w:t>
      </w:r>
      <w:proofErr w:type="spellEnd"/>
      <w:r w:rsidRPr="00A51F6A">
        <w:rPr>
          <w:rFonts w:ascii="Book Antiqua" w:eastAsia="Book Antiqua" w:hAnsi="Book Antiqua" w:cs="Book Antiqua"/>
          <w:color w:val="000000"/>
        </w:rPr>
        <w:t xml:space="preserve"> LY, Tan XXE, </w:t>
      </w:r>
      <w:proofErr w:type="spellStart"/>
      <w:r w:rsidRPr="00A51F6A">
        <w:rPr>
          <w:rFonts w:ascii="Book Antiqua" w:eastAsia="Book Antiqua" w:hAnsi="Book Antiqua" w:cs="Book Antiqua"/>
          <w:color w:val="000000"/>
        </w:rPr>
        <w:t>Chien</w:t>
      </w:r>
      <w:proofErr w:type="spellEnd"/>
      <w:r w:rsidRPr="00A51F6A">
        <w:rPr>
          <w:rFonts w:ascii="Book Antiqua" w:eastAsia="Book Antiqua" w:hAnsi="Book Antiqua" w:cs="Book Antiqua"/>
          <w:color w:val="000000"/>
        </w:rPr>
        <w:t xml:space="preserve"> N, Trinh S, Henry L, Stave CD, </w:t>
      </w:r>
      <w:proofErr w:type="spellStart"/>
      <w:r w:rsidRPr="00A51F6A">
        <w:rPr>
          <w:rFonts w:ascii="Book Antiqua" w:eastAsia="Book Antiqua" w:hAnsi="Book Antiqua" w:cs="Book Antiqua"/>
          <w:color w:val="000000"/>
        </w:rPr>
        <w:t>Hosaka</w:t>
      </w:r>
      <w:proofErr w:type="spellEnd"/>
      <w:r w:rsidRPr="00A51F6A">
        <w:rPr>
          <w:rFonts w:ascii="Book Antiqua" w:eastAsia="Book Antiqua" w:hAnsi="Book Antiqua" w:cs="Book Antiqua"/>
          <w:color w:val="000000"/>
        </w:rPr>
        <w:t xml:space="preserve"> T, Cheung RC, Nguyen MH. Global prevalence, incidence, and outcomes of non-obese or lean non-alcoholic fatty liver disease: a systematic review and meta-analysis. </w:t>
      </w:r>
      <w:r w:rsidRPr="00A10FE3">
        <w:rPr>
          <w:rFonts w:ascii="Book Antiqua" w:eastAsia="Book Antiqua" w:hAnsi="Book Antiqua" w:cs="Book Antiqua"/>
          <w:i/>
          <w:iCs/>
          <w:color w:val="000000"/>
        </w:rPr>
        <w:t xml:space="preserve">Lancet </w:t>
      </w:r>
      <w:proofErr w:type="spellStart"/>
      <w:r w:rsidRPr="00A10FE3">
        <w:rPr>
          <w:rFonts w:ascii="Book Antiqua" w:eastAsia="Book Antiqua" w:hAnsi="Book Antiqua" w:cs="Book Antiqua"/>
          <w:i/>
          <w:iCs/>
          <w:color w:val="000000"/>
        </w:rPr>
        <w:t>Gastroenterol</w:t>
      </w:r>
      <w:proofErr w:type="spellEnd"/>
      <w:r w:rsidRPr="00A10FE3">
        <w:rPr>
          <w:rFonts w:ascii="Book Antiqua" w:eastAsia="Book Antiqua" w:hAnsi="Book Antiqua" w:cs="Book Antiqua"/>
          <w:i/>
          <w:iCs/>
          <w:color w:val="000000"/>
        </w:rPr>
        <w:t xml:space="preserve"> </w:t>
      </w:r>
      <w:proofErr w:type="spellStart"/>
      <w:r w:rsidRPr="00A10FE3">
        <w:rPr>
          <w:rFonts w:ascii="Book Antiqua" w:eastAsia="Book Antiqua" w:hAnsi="Book Antiqua" w:cs="Book Antiqua"/>
          <w:i/>
          <w:iCs/>
          <w:color w:val="000000"/>
        </w:rPr>
        <w:t>Hepatol</w:t>
      </w:r>
      <w:proofErr w:type="spellEnd"/>
      <w:r w:rsidRPr="00A10FE3">
        <w:rPr>
          <w:rFonts w:ascii="Book Antiqua" w:eastAsia="Book Antiqua" w:hAnsi="Book Antiqua" w:cs="Book Antiqua"/>
          <w:color w:val="000000"/>
        </w:rPr>
        <w:t xml:space="preserve"> 2020; </w:t>
      </w:r>
      <w:r w:rsidRPr="00A10FE3">
        <w:rPr>
          <w:rFonts w:ascii="Book Antiqua" w:eastAsia="Book Antiqua" w:hAnsi="Book Antiqua" w:cs="Book Antiqua"/>
          <w:b/>
          <w:bCs/>
          <w:color w:val="000000"/>
        </w:rPr>
        <w:t>5</w:t>
      </w:r>
      <w:r w:rsidRPr="00A10FE3">
        <w:rPr>
          <w:rFonts w:ascii="Book Antiqua" w:eastAsia="Book Antiqua" w:hAnsi="Book Antiqua" w:cs="Book Antiqua"/>
          <w:color w:val="000000"/>
        </w:rPr>
        <w:t>: 739-752 [PMID: 32413340 DOI: 10.1016/S2468-1253(20)30077-7]</w:t>
      </w:r>
    </w:p>
    <w:p w14:paraId="31339EF5" w14:textId="77777777" w:rsidR="00A77B3E" w:rsidRPr="00A51F6A" w:rsidRDefault="00437067" w:rsidP="00795F60">
      <w:pPr>
        <w:spacing w:line="360" w:lineRule="auto"/>
        <w:jc w:val="both"/>
      </w:pPr>
      <w:r w:rsidRPr="00A10FE3">
        <w:rPr>
          <w:rFonts w:ascii="Book Antiqua" w:eastAsia="Book Antiqua" w:hAnsi="Book Antiqua" w:cs="Book Antiqua"/>
          <w:color w:val="000000"/>
        </w:rPr>
        <w:t xml:space="preserve">21 </w:t>
      </w:r>
      <w:r w:rsidRPr="00A10FE3">
        <w:rPr>
          <w:rFonts w:ascii="Book Antiqua" w:eastAsia="Book Antiqua" w:hAnsi="Book Antiqua" w:cs="Book Antiqua"/>
          <w:b/>
          <w:bCs/>
          <w:color w:val="000000"/>
        </w:rPr>
        <w:t>Bernal-Reyes R</w:t>
      </w:r>
      <w:r w:rsidRPr="00A10FE3">
        <w:rPr>
          <w:rFonts w:ascii="Book Antiqua" w:eastAsia="Book Antiqua" w:hAnsi="Book Antiqua" w:cs="Book Antiqua"/>
          <w:color w:val="000000"/>
        </w:rPr>
        <w:t>, Castro-</w:t>
      </w:r>
      <w:proofErr w:type="spellStart"/>
      <w:r w:rsidRPr="00A10FE3">
        <w:rPr>
          <w:rFonts w:ascii="Book Antiqua" w:eastAsia="Book Antiqua" w:hAnsi="Book Antiqua" w:cs="Book Antiqua"/>
          <w:color w:val="000000"/>
        </w:rPr>
        <w:t>Narro</w:t>
      </w:r>
      <w:proofErr w:type="spellEnd"/>
      <w:r w:rsidRPr="00A10FE3">
        <w:rPr>
          <w:rFonts w:ascii="Book Antiqua" w:eastAsia="Book Antiqua" w:hAnsi="Book Antiqua" w:cs="Book Antiqua"/>
          <w:color w:val="000000"/>
        </w:rPr>
        <w:t xml:space="preserve"> G, </w:t>
      </w:r>
      <w:proofErr w:type="spellStart"/>
      <w:r w:rsidRPr="00A10FE3">
        <w:rPr>
          <w:rFonts w:ascii="Book Antiqua" w:eastAsia="Book Antiqua" w:hAnsi="Book Antiqua" w:cs="Book Antiqua"/>
          <w:color w:val="000000"/>
        </w:rPr>
        <w:t>Malé</w:t>
      </w:r>
      <w:proofErr w:type="spellEnd"/>
      <w:r w:rsidRPr="00A10FE3">
        <w:rPr>
          <w:rFonts w:ascii="Book Antiqua" w:eastAsia="Book Antiqua" w:hAnsi="Book Antiqua" w:cs="Book Antiqua"/>
          <w:color w:val="000000"/>
        </w:rPr>
        <w:t>-Velázquez R, Carmona-Sánchez R, González-</w:t>
      </w:r>
      <w:proofErr w:type="spellStart"/>
      <w:r w:rsidRPr="00A10FE3">
        <w:rPr>
          <w:rFonts w:ascii="Book Antiqua" w:eastAsia="Book Antiqua" w:hAnsi="Book Antiqua" w:cs="Book Antiqua"/>
          <w:color w:val="000000"/>
        </w:rPr>
        <w:t>Huezo</w:t>
      </w:r>
      <w:proofErr w:type="spellEnd"/>
      <w:r w:rsidRPr="00A10FE3">
        <w:rPr>
          <w:rFonts w:ascii="Book Antiqua" w:eastAsia="Book Antiqua" w:hAnsi="Book Antiqua" w:cs="Book Antiqua"/>
          <w:color w:val="000000"/>
        </w:rPr>
        <w:t xml:space="preserve"> MS, </w:t>
      </w:r>
      <w:proofErr w:type="spellStart"/>
      <w:r w:rsidRPr="00A10FE3">
        <w:rPr>
          <w:rFonts w:ascii="Book Antiqua" w:eastAsia="Book Antiqua" w:hAnsi="Book Antiqua" w:cs="Book Antiqua"/>
          <w:color w:val="000000"/>
        </w:rPr>
        <w:t>García-Juárez</w:t>
      </w:r>
      <w:proofErr w:type="spellEnd"/>
      <w:r w:rsidRPr="00A10FE3">
        <w:rPr>
          <w:rFonts w:ascii="Book Antiqua" w:eastAsia="Book Antiqua" w:hAnsi="Book Antiqua" w:cs="Book Antiqua"/>
          <w:color w:val="000000"/>
        </w:rPr>
        <w:t xml:space="preserve"> I, Chávez-Tapia N, Aguilar-Salinas C, </w:t>
      </w:r>
      <w:proofErr w:type="spellStart"/>
      <w:r w:rsidRPr="00A10FE3">
        <w:rPr>
          <w:rFonts w:ascii="Book Antiqua" w:eastAsia="Book Antiqua" w:hAnsi="Book Antiqua" w:cs="Book Antiqua"/>
          <w:color w:val="000000"/>
        </w:rPr>
        <w:t>Aiza</w:t>
      </w:r>
      <w:proofErr w:type="spellEnd"/>
      <w:r w:rsidRPr="00A10FE3">
        <w:rPr>
          <w:rFonts w:ascii="Book Antiqua" w:eastAsia="Book Antiqua" w:hAnsi="Book Antiqua" w:cs="Book Antiqua"/>
          <w:color w:val="000000"/>
        </w:rPr>
        <w:t>-Haddad I, Ballesteros-</w:t>
      </w:r>
      <w:proofErr w:type="spellStart"/>
      <w:r w:rsidRPr="00A10FE3">
        <w:rPr>
          <w:rFonts w:ascii="Book Antiqua" w:eastAsia="Book Antiqua" w:hAnsi="Book Antiqua" w:cs="Book Antiqua"/>
          <w:color w:val="000000"/>
        </w:rPr>
        <w:t>Amozurrutia</w:t>
      </w:r>
      <w:proofErr w:type="spellEnd"/>
      <w:r w:rsidRPr="00A10FE3">
        <w:rPr>
          <w:rFonts w:ascii="Book Antiqua" w:eastAsia="Book Antiqua" w:hAnsi="Book Antiqua" w:cs="Book Antiqua"/>
          <w:color w:val="000000"/>
        </w:rPr>
        <w:t xml:space="preserve"> MA, </w:t>
      </w:r>
      <w:proofErr w:type="spellStart"/>
      <w:r w:rsidRPr="00A10FE3">
        <w:rPr>
          <w:rFonts w:ascii="Book Antiqua" w:eastAsia="Book Antiqua" w:hAnsi="Book Antiqua" w:cs="Book Antiqua"/>
          <w:color w:val="000000"/>
        </w:rPr>
        <w:t>Bosques</w:t>
      </w:r>
      <w:proofErr w:type="spellEnd"/>
      <w:r w:rsidRPr="00A10FE3">
        <w:rPr>
          <w:rFonts w:ascii="Book Antiqua" w:eastAsia="Book Antiqua" w:hAnsi="Book Antiqua" w:cs="Book Antiqua"/>
          <w:color w:val="000000"/>
        </w:rPr>
        <w:t>-Padilla F, Castillo-</w:t>
      </w:r>
      <w:proofErr w:type="spellStart"/>
      <w:r w:rsidRPr="00A10FE3">
        <w:rPr>
          <w:rFonts w:ascii="Book Antiqua" w:eastAsia="Book Antiqua" w:hAnsi="Book Antiqua" w:cs="Book Antiqua"/>
          <w:color w:val="000000"/>
        </w:rPr>
        <w:t>Barradas</w:t>
      </w:r>
      <w:proofErr w:type="spellEnd"/>
      <w:r w:rsidRPr="00A10FE3">
        <w:rPr>
          <w:rFonts w:ascii="Book Antiqua" w:eastAsia="Book Antiqua" w:hAnsi="Book Antiqua" w:cs="Book Antiqua"/>
          <w:color w:val="000000"/>
        </w:rPr>
        <w:t xml:space="preserve"> M, Chávez-Barrera JA, Cisneros-Garza L, Flores-</w:t>
      </w:r>
      <w:proofErr w:type="spellStart"/>
      <w:r w:rsidRPr="00A10FE3">
        <w:rPr>
          <w:rFonts w:ascii="Book Antiqua" w:eastAsia="Book Antiqua" w:hAnsi="Book Antiqua" w:cs="Book Antiqua"/>
          <w:color w:val="000000"/>
        </w:rPr>
        <w:t>Calderón</w:t>
      </w:r>
      <w:proofErr w:type="spellEnd"/>
      <w:r w:rsidRPr="00A10FE3">
        <w:rPr>
          <w:rFonts w:ascii="Book Antiqua" w:eastAsia="Book Antiqua" w:hAnsi="Book Antiqua" w:cs="Book Antiqua"/>
          <w:color w:val="000000"/>
        </w:rPr>
        <w:t xml:space="preserve"> J, </w:t>
      </w:r>
      <w:proofErr w:type="spellStart"/>
      <w:r w:rsidRPr="00A10FE3">
        <w:rPr>
          <w:rFonts w:ascii="Book Antiqua" w:eastAsia="Book Antiqua" w:hAnsi="Book Antiqua" w:cs="Book Antiqua"/>
          <w:color w:val="000000"/>
        </w:rPr>
        <w:t>García-Compeán</w:t>
      </w:r>
      <w:proofErr w:type="spellEnd"/>
      <w:r w:rsidRPr="00A10FE3">
        <w:rPr>
          <w:rFonts w:ascii="Book Antiqua" w:eastAsia="Book Antiqua" w:hAnsi="Book Antiqua" w:cs="Book Antiqua"/>
          <w:color w:val="000000"/>
        </w:rPr>
        <w:t xml:space="preserve"> D, Gutiérrez-</w:t>
      </w:r>
      <w:proofErr w:type="spellStart"/>
      <w:r w:rsidRPr="00A10FE3">
        <w:rPr>
          <w:rFonts w:ascii="Book Antiqua" w:eastAsia="Book Antiqua" w:hAnsi="Book Antiqua" w:cs="Book Antiqua"/>
          <w:color w:val="000000"/>
        </w:rPr>
        <w:t>Grobe</w:t>
      </w:r>
      <w:proofErr w:type="spellEnd"/>
      <w:r w:rsidRPr="00A10FE3">
        <w:rPr>
          <w:rFonts w:ascii="Book Antiqua" w:eastAsia="Book Antiqua" w:hAnsi="Book Antiqua" w:cs="Book Antiqua"/>
          <w:color w:val="000000"/>
        </w:rPr>
        <w:t xml:space="preserve"> Y, </w:t>
      </w:r>
      <w:proofErr w:type="spellStart"/>
      <w:r w:rsidRPr="00A10FE3">
        <w:rPr>
          <w:rFonts w:ascii="Book Antiqua" w:eastAsia="Book Antiqua" w:hAnsi="Book Antiqua" w:cs="Book Antiqua"/>
          <w:color w:val="000000"/>
        </w:rPr>
        <w:t>Higuera</w:t>
      </w:r>
      <w:proofErr w:type="spellEnd"/>
      <w:r w:rsidRPr="00A10FE3">
        <w:rPr>
          <w:rFonts w:ascii="Book Antiqua" w:eastAsia="Book Antiqua" w:hAnsi="Book Antiqua" w:cs="Book Antiqua"/>
          <w:color w:val="000000"/>
        </w:rPr>
        <w:t xml:space="preserve"> de la </w:t>
      </w:r>
      <w:proofErr w:type="spellStart"/>
      <w:r w:rsidRPr="00A10FE3">
        <w:rPr>
          <w:rFonts w:ascii="Book Antiqua" w:eastAsia="Book Antiqua" w:hAnsi="Book Antiqua" w:cs="Book Antiqua"/>
          <w:color w:val="000000"/>
        </w:rPr>
        <w:t>Tijera</w:t>
      </w:r>
      <w:proofErr w:type="spellEnd"/>
      <w:r w:rsidRPr="00A10FE3">
        <w:rPr>
          <w:rFonts w:ascii="Book Antiqua" w:eastAsia="Book Antiqua" w:hAnsi="Book Antiqua" w:cs="Book Antiqua"/>
          <w:color w:val="000000"/>
        </w:rPr>
        <w:t xml:space="preserve"> MF, </w:t>
      </w:r>
      <w:proofErr w:type="spellStart"/>
      <w:r w:rsidRPr="00A10FE3">
        <w:rPr>
          <w:rFonts w:ascii="Book Antiqua" w:eastAsia="Book Antiqua" w:hAnsi="Book Antiqua" w:cs="Book Antiqua"/>
          <w:color w:val="000000"/>
        </w:rPr>
        <w:t>Kershenobich-Stalnikowitz</w:t>
      </w:r>
      <w:proofErr w:type="spellEnd"/>
      <w:r w:rsidRPr="00A10FE3">
        <w:rPr>
          <w:rFonts w:ascii="Book Antiqua" w:eastAsia="Book Antiqua" w:hAnsi="Book Antiqua" w:cs="Book Antiqua"/>
          <w:color w:val="000000"/>
        </w:rPr>
        <w:t xml:space="preserve"> D, </w:t>
      </w:r>
      <w:proofErr w:type="spellStart"/>
      <w:r w:rsidRPr="00A10FE3">
        <w:rPr>
          <w:rFonts w:ascii="Book Antiqua" w:eastAsia="Book Antiqua" w:hAnsi="Book Antiqua" w:cs="Book Antiqua"/>
          <w:color w:val="000000"/>
        </w:rPr>
        <w:t>Ladrón</w:t>
      </w:r>
      <w:proofErr w:type="spellEnd"/>
      <w:r w:rsidRPr="00A10FE3">
        <w:rPr>
          <w:rFonts w:ascii="Book Antiqua" w:eastAsia="Book Antiqua" w:hAnsi="Book Antiqua" w:cs="Book Antiqua"/>
          <w:color w:val="000000"/>
        </w:rPr>
        <w:t xml:space="preserve"> de Guevara-</w:t>
      </w:r>
      <w:proofErr w:type="spellStart"/>
      <w:r w:rsidRPr="00A10FE3">
        <w:rPr>
          <w:rFonts w:ascii="Book Antiqua" w:eastAsia="Book Antiqua" w:hAnsi="Book Antiqua" w:cs="Book Antiqua"/>
          <w:color w:val="000000"/>
        </w:rPr>
        <w:t>Cetina</w:t>
      </w:r>
      <w:proofErr w:type="spellEnd"/>
      <w:r w:rsidRPr="00A10FE3">
        <w:rPr>
          <w:rFonts w:ascii="Book Antiqua" w:eastAsia="Book Antiqua" w:hAnsi="Book Antiqua" w:cs="Book Antiqua"/>
          <w:color w:val="000000"/>
        </w:rPr>
        <w:t xml:space="preserve"> L, </w:t>
      </w:r>
      <w:proofErr w:type="spellStart"/>
      <w:r w:rsidRPr="00A10FE3">
        <w:rPr>
          <w:rFonts w:ascii="Book Antiqua" w:eastAsia="Book Antiqua" w:hAnsi="Book Antiqua" w:cs="Book Antiqua"/>
          <w:color w:val="000000"/>
        </w:rPr>
        <w:t>Lizardi-Cervera</w:t>
      </w:r>
      <w:proofErr w:type="spellEnd"/>
      <w:r w:rsidRPr="00A10FE3">
        <w:rPr>
          <w:rFonts w:ascii="Book Antiqua" w:eastAsia="Book Antiqua" w:hAnsi="Book Antiqua" w:cs="Book Antiqua"/>
          <w:color w:val="000000"/>
        </w:rPr>
        <w:t xml:space="preserve"> J, </w:t>
      </w:r>
      <w:proofErr w:type="spellStart"/>
      <w:r w:rsidRPr="00A10FE3">
        <w:rPr>
          <w:rFonts w:ascii="Book Antiqua" w:eastAsia="Book Antiqua" w:hAnsi="Book Antiqua" w:cs="Book Antiqua"/>
          <w:color w:val="000000"/>
        </w:rPr>
        <w:t>López-Cossio</w:t>
      </w:r>
      <w:proofErr w:type="spellEnd"/>
      <w:r w:rsidRPr="00A10FE3">
        <w:rPr>
          <w:rFonts w:ascii="Book Antiqua" w:eastAsia="Book Antiqua" w:hAnsi="Book Antiqua" w:cs="Book Antiqua"/>
          <w:color w:val="000000"/>
        </w:rPr>
        <w:t xml:space="preserve"> JA, </w:t>
      </w:r>
      <w:proofErr w:type="spellStart"/>
      <w:r w:rsidRPr="00A10FE3">
        <w:rPr>
          <w:rFonts w:ascii="Book Antiqua" w:eastAsia="Book Antiqua" w:hAnsi="Book Antiqua" w:cs="Book Antiqua"/>
          <w:color w:val="000000"/>
        </w:rPr>
        <w:t>Martínez-Vázquez</w:t>
      </w:r>
      <w:proofErr w:type="spellEnd"/>
      <w:r w:rsidRPr="00A10FE3">
        <w:rPr>
          <w:rFonts w:ascii="Book Antiqua" w:eastAsia="Book Antiqua" w:hAnsi="Book Antiqua" w:cs="Book Antiqua"/>
          <w:color w:val="000000"/>
        </w:rPr>
        <w:t xml:space="preserve"> S, </w:t>
      </w:r>
      <w:proofErr w:type="spellStart"/>
      <w:r w:rsidRPr="00A10FE3">
        <w:rPr>
          <w:rFonts w:ascii="Book Antiqua" w:eastAsia="Book Antiqua" w:hAnsi="Book Antiqua" w:cs="Book Antiqua"/>
          <w:color w:val="000000"/>
        </w:rPr>
        <w:t>Márquez-Guillén</w:t>
      </w:r>
      <w:proofErr w:type="spellEnd"/>
      <w:r w:rsidRPr="00A10FE3">
        <w:rPr>
          <w:rFonts w:ascii="Book Antiqua" w:eastAsia="Book Antiqua" w:hAnsi="Book Antiqua" w:cs="Book Antiqua"/>
          <w:color w:val="000000"/>
        </w:rPr>
        <w:t xml:space="preserve"> E, Méndez-Sánchez N, Moreno-</w:t>
      </w:r>
      <w:proofErr w:type="spellStart"/>
      <w:r w:rsidRPr="00A10FE3">
        <w:rPr>
          <w:rFonts w:ascii="Book Antiqua" w:eastAsia="Book Antiqua" w:hAnsi="Book Antiqua" w:cs="Book Antiqua"/>
          <w:color w:val="000000"/>
        </w:rPr>
        <w:t>Alcantar</w:t>
      </w:r>
      <w:proofErr w:type="spellEnd"/>
      <w:r w:rsidRPr="00A10FE3">
        <w:rPr>
          <w:rFonts w:ascii="Book Antiqua" w:eastAsia="Book Antiqua" w:hAnsi="Book Antiqua" w:cs="Book Antiqua"/>
          <w:color w:val="000000"/>
        </w:rPr>
        <w:t xml:space="preserve"> R, Poo-</w:t>
      </w:r>
      <w:proofErr w:type="spellStart"/>
      <w:r w:rsidRPr="00A10FE3">
        <w:rPr>
          <w:rFonts w:ascii="Book Antiqua" w:eastAsia="Book Antiqua" w:hAnsi="Book Antiqua" w:cs="Book Antiqua"/>
          <w:color w:val="000000"/>
        </w:rPr>
        <w:t>Ramírez</w:t>
      </w:r>
      <w:proofErr w:type="spellEnd"/>
      <w:r w:rsidRPr="00A10FE3">
        <w:rPr>
          <w:rFonts w:ascii="Book Antiqua" w:eastAsia="Book Antiqua" w:hAnsi="Book Antiqua" w:cs="Book Antiqua"/>
          <w:color w:val="000000"/>
        </w:rPr>
        <w:t xml:space="preserve"> JL, Ramos-</w:t>
      </w:r>
      <w:proofErr w:type="spellStart"/>
      <w:r w:rsidRPr="00A10FE3">
        <w:rPr>
          <w:rFonts w:ascii="Book Antiqua" w:eastAsia="Book Antiqua" w:hAnsi="Book Antiqua" w:cs="Book Antiqua"/>
          <w:color w:val="000000"/>
        </w:rPr>
        <w:t>Martínez</w:t>
      </w:r>
      <w:proofErr w:type="spellEnd"/>
      <w:r w:rsidRPr="00A10FE3">
        <w:rPr>
          <w:rFonts w:ascii="Book Antiqua" w:eastAsia="Book Antiqua" w:hAnsi="Book Antiqua" w:cs="Book Antiqua"/>
          <w:color w:val="000000"/>
        </w:rPr>
        <w:t xml:space="preserve"> P, Rodríguez-Hernández H, Sánchez-Ávila JF, </w:t>
      </w:r>
      <w:proofErr w:type="spellStart"/>
      <w:r w:rsidRPr="00A10FE3">
        <w:rPr>
          <w:rFonts w:ascii="Book Antiqua" w:eastAsia="Book Antiqua" w:hAnsi="Book Antiqua" w:cs="Book Antiqua"/>
          <w:color w:val="000000"/>
        </w:rPr>
        <w:t>Stoopen-Rometti</w:t>
      </w:r>
      <w:proofErr w:type="spellEnd"/>
      <w:r w:rsidRPr="00A10FE3">
        <w:rPr>
          <w:rFonts w:ascii="Book Antiqua" w:eastAsia="Book Antiqua" w:hAnsi="Book Antiqua" w:cs="Book Antiqua"/>
          <w:color w:val="000000"/>
        </w:rPr>
        <w:t xml:space="preserve"> M, Torre-</w:t>
      </w:r>
      <w:proofErr w:type="spellStart"/>
      <w:r w:rsidRPr="00A10FE3">
        <w:rPr>
          <w:rFonts w:ascii="Book Antiqua" w:eastAsia="Book Antiqua" w:hAnsi="Book Antiqua" w:cs="Book Antiqua"/>
          <w:color w:val="000000"/>
        </w:rPr>
        <w:t>Delgadillo</w:t>
      </w:r>
      <w:proofErr w:type="spellEnd"/>
      <w:r w:rsidRPr="00A10FE3">
        <w:rPr>
          <w:rFonts w:ascii="Book Antiqua" w:eastAsia="Book Antiqua" w:hAnsi="Book Antiqua" w:cs="Book Antiqua"/>
          <w:color w:val="000000"/>
        </w:rPr>
        <w:t xml:space="preserve"> A, Torres-Villalobos G, Trejo-Estrada R, Uribe-Esquivel M, </w:t>
      </w:r>
      <w:proofErr w:type="spellStart"/>
      <w:r w:rsidRPr="00A10FE3">
        <w:rPr>
          <w:rFonts w:ascii="Book Antiqua" w:eastAsia="Book Antiqua" w:hAnsi="Book Antiqua" w:cs="Book Antiqua"/>
          <w:color w:val="000000"/>
        </w:rPr>
        <w:t>Velarde</w:t>
      </w:r>
      <w:proofErr w:type="spellEnd"/>
      <w:r w:rsidRPr="00A10FE3">
        <w:rPr>
          <w:rFonts w:ascii="Book Antiqua" w:eastAsia="Book Antiqua" w:hAnsi="Book Antiqua" w:cs="Book Antiqua"/>
          <w:color w:val="000000"/>
        </w:rPr>
        <w:t xml:space="preserve">-Ruiz Velasco JA. </w:t>
      </w:r>
      <w:proofErr w:type="gramStart"/>
      <w:r w:rsidRPr="00A51F6A">
        <w:rPr>
          <w:rFonts w:ascii="Book Antiqua" w:eastAsia="Book Antiqua" w:hAnsi="Book Antiqua" w:cs="Book Antiqua"/>
          <w:color w:val="000000"/>
        </w:rPr>
        <w:t>The Mexican consensus on nonalcoholic fatty liver disease.</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Rev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Mex</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Engl</w:t>
      </w:r>
      <w:proofErr w:type="spellEnd"/>
      <w:r w:rsidRPr="00A51F6A">
        <w:rPr>
          <w:rFonts w:ascii="Book Antiqua" w:eastAsia="Book Antiqua" w:hAnsi="Book Antiqua" w:cs="Book Antiqua"/>
          <w:i/>
          <w:iCs/>
          <w:color w:val="000000"/>
        </w:rPr>
        <w:t xml:space="preserve"> Ed)</w:t>
      </w:r>
      <w:r w:rsidRPr="00A51F6A">
        <w:rPr>
          <w:rFonts w:ascii="Book Antiqua" w:eastAsia="Book Antiqua" w:hAnsi="Book Antiqua" w:cs="Book Antiqua"/>
          <w:color w:val="000000"/>
        </w:rPr>
        <w:t xml:space="preserve"> 2019; </w:t>
      </w:r>
      <w:r w:rsidRPr="00A51F6A">
        <w:rPr>
          <w:rFonts w:ascii="Book Antiqua" w:eastAsia="Book Antiqua" w:hAnsi="Book Antiqua" w:cs="Book Antiqua"/>
          <w:b/>
          <w:bCs/>
          <w:color w:val="000000"/>
        </w:rPr>
        <w:t>84</w:t>
      </w:r>
      <w:r w:rsidRPr="00A51F6A">
        <w:rPr>
          <w:rFonts w:ascii="Book Antiqua" w:eastAsia="Book Antiqua" w:hAnsi="Book Antiqua" w:cs="Book Antiqua"/>
          <w:color w:val="000000"/>
        </w:rPr>
        <w:t>: 69-99 [PMID: 30711302 DOI: 10.1016/j.rgmx.2018.11.007]</w:t>
      </w:r>
    </w:p>
    <w:p w14:paraId="2465EE9B" w14:textId="77777777" w:rsidR="00A77B3E" w:rsidRPr="00A51F6A" w:rsidRDefault="00437067" w:rsidP="00795F60">
      <w:pPr>
        <w:spacing w:line="360" w:lineRule="auto"/>
        <w:jc w:val="both"/>
      </w:pPr>
      <w:r w:rsidRPr="00A10FE3">
        <w:rPr>
          <w:rFonts w:ascii="Book Antiqua" w:eastAsia="Book Antiqua" w:hAnsi="Book Antiqua" w:cs="Book Antiqua"/>
          <w:color w:val="000000"/>
          <w:lang w:val="de-DE"/>
        </w:rPr>
        <w:t xml:space="preserve">22 </w:t>
      </w:r>
      <w:r w:rsidRPr="00A10FE3">
        <w:rPr>
          <w:rFonts w:ascii="Book Antiqua" w:eastAsia="Book Antiqua" w:hAnsi="Book Antiqua" w:cs="Book Antiqua"/>
          <w:b/>
          <w:bCs/>
          <w:color w:val="000000"/>
          <w:lang w:val="de-DE"/>
        </w:rPr>
        <w:t>Friedman SL</w:t>
      </w:r>
      <w:r w:rsidRPr="00A10FE3">
        <w:rPr>
          <w:rFonts w:ascii="Book Antiqua" w:eastAsia="Book Antiqua" w:hAnsi="Book Antiqua" w:cs="Book Antiqua"/>
          <w:color w:val="000000"/>
          <w:lang w:val="de-DE"/>
        </w:rPr>
        <w:t xml:space="preserve">, Neuschwander-Tetri BA, Rinella M, Sanyal AJ. </w:t>
      </w:r>
      <w:proofErr w:type="gramStart"/>
      <w:r w:rsidRPr="00A51F6A">
        <w:rPr>
          <w:rFonts w:ascii="Book Antiqua" w:eastAsia="Book Antiqua" w:hAnsi="Book Antiqua" w:cs="Book Antiqua"/>
          <w:color w:val="000000"/>
        </w:rPr>
        <w:t>Mechanisms of NAFLD development and therapeutic strategies.</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Nat Med</w:t>
      </w:r>
      <w:r w:rsidRPr="00A51F6A">
        <w:rPr>
          <w:rFonts w:ascii="Book Antiqua" w:eastAsia="Book Antiqua" w:hAnsi="Book Antiqua" w:cs="Book Antiqua"/>
          <w:color w:val="000000"/>
        </w:rPr>
        <w:t xml:space="preserve"> 2018; </w:t>
      </w:r>
      <w:r w:rsidRPr="00A51F6A">
        <w:rPr>
          <w:rFonts w:ascii="Book Antiqua" w:eastAsia="Book Antiqua" w:hAnsi="Book Antiqua" w:cs="Book Antiqua"/>
          <w:b/>
          <w:bCs/>
          <w:color w:val="000000"/>
        </w:rPr>
        <w:t>24</w:t>
      </w:r>
      <w:r w:rsidRPr="00A51F6A">
        <w:rPr>
          <w:rFonts w:ascii="Book Antiqua" w:eastAsia="Book Antiqua" w:hAnsi="Book Antiqua" w:cs="Book Antiqua"/>
          <w:color w:val="000000"/>
        </w:rPr>
        <w:t>: 908-922 [PMID: 29967350 DOI: 10.1038/s41591-018-0104-9]</w:t>
      </w:r>
    </w:p>
    <w:p w14:paraId="757F67DD"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23 </w:t>
      </w:r>
      <w:proofErr w:type="spellStart"/>
      <w:proofErr w:type="gramStart"/>
      <w:r w:rsidRPr="00A51F6A">
        <w:rPr>
          <w:rFonts w:ascii="Book Antiqua" w:eastAsia="Book Antiqua" w:hAnsi="Book Antiqua" w:cs="Book Antiqua"/>
          <w:b/>
          <w:bCs/>
          <w:color w:val="000000"/>
        </w:rPr>
        <w:t>Gao</w:t>
      </w:r>
      <w:proofErr w:type="spellEnd"/>
      <w:proofErr w:type="gramEnd"/>
      <w:r w:rsidRPr="00A51F6A">
        <w:rPr>
          <w:rFonts w:ascii="Book Antiqua" w:eastAsia="Book Antiqua" w:hAnsi="Book Antiqua" w:cs="Book Antiqua"/>
          <w:b/>
          <w:bCs/>
          <w:color w:val="000000"/>
        </w:rPr>
        <w:t xml:space="preserve"> B</w:t>
      </w:r>
      <w:r w:rsidRPr="00A51F6A">
        <w:rPr>
          <w:rFonts w:ascii="Book Antiqua" w:eastAsia="Book Antiqua" w:hAnsi="Book Antiqua" w:cs="Book Antiqua"/>
          <w:color w:val="000000"/>
        </w:rPr>
        <w:t xml:space="preserve">, Tsukamoto H. Inflammation in Alcoholic and Nonalcoholic Fatty Liver Disease: Friend or Foe?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150</w:t>
      </w:r>
      <w:r w:rsidRPr="00A51F6A">
        <w:rPr>
          <w:rFonts w:ascii="Book Antiqua" w:eastAsia="Book Antiqua" w:hAnsi="Book Antiqua" w:cs="Book Antiqua"/>
          <w:color w:val="000000"/>
        </w:rPr>
        <w:t>: 1704-1709 [PMID: 26826669 DOI: 10.1053/j.gastro.2016.01.025]</w:t>
      </w:r>
    </w:p>
    <w:p w14:paraId="33C090A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24 </w:t>
      </w:r>
      <w:r w:rsidRPr="00A51F6A">
        <w:rPr>
          <w:rFonts w:ascii="Book Antiqua" w:eastAsia="Book Antiqua" w:hAnsi="Book Antiqua" w:cs="Book Antiqua"/>
          <w:b/>
          <w:bCs/>
          <w:color w:val="000000"/>
        </w:rPr>
        <w:t>Furman D</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Campisi</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Verdin</w:t>
      </w:r>
      <w:proofErr w:type="spellEnd"/>
      <w:r w:rsidRPr="00A51F6A">
        <w:rPr>
          <w:rFonts w:ascii="Book Antiqua" w:eastAsia="Book Antiqua" w:hAnsi="Book Antiqua" w:cs="Book Antiqua"/>
          <w:color w:val="000000"/>
        </w:rPr>
        <w:t xml:space="preserve"> E, Carrera-</w:t>
      </w:r>
      <w:proofErr w:type="spellStart"/>
      <w:r w:rsidRPr="00A51F6A">
        <w:rPr>
          <w:rFonts w:ascii="Book Antiqua" w:eastAsia="Book Antiqua" w:hAnsi="Book Antiqua" w:cs="Book Antiqua"/>
          <w:color w:val="000000"/>
        </w:rPr>
        <w:t>Bastos</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Targ</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Franceschi</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Ferrucci</w:t>
      </w:r>
      <w:proofErr w:type="spellEnd"/>
      <w:r w:rsidRPr="00A51F6A">
        <w:rPr>
          <w:rFonts w:ascii="Book Antiqua" w:eastAsia="Book Antiqua" w:hAnsi="Book Antiqua" w:cs="Book Antiqua"/>
          <w:color w:val="000000"/>
        </w:rPr>
        <w:t xml:space="preserve"> L, Gilroy DW, </w:t>
      </w:r>
      <w:proofErr w:type="spellStart"/>
      <w:r w:rsidRPr="00A51F6A">
        <w:rPr>
          <w:rFonts w:ascii="Book Antiqua" w:eastAsia="Book Antiqua" w:hAnsi="Book Antiqua" w:cs="Book Antiqua"/>
          <w:color w:val="000000"/>
        </w:rPr>
        <w:t>Fasano</w:t>
      </w:r>
      <w:proofErr w:type="spellEnd"/>
      <w:r w:rsidRPr="00A51F6A">
        <w:rPr>
          <w:rFonts w:ascii="Book Antiqua" w:eastAsia="Book Antiqua" w:hAnsi="Book Antiqua" w:cs="Book Antiqua"/>
          <w:color w:val="000000"/>
        </w:rPr>
        <w:t xml:space="preserve"> A, Miller GW, Miller AH, </w:t>
      </w:r>
      <w:proofErr w:type="spellStart"/>
      <w:r w:rsidRPr="00A51F6A">
        <w:rPr>
          <w:rFonts w:ascii="Book Antiqua" w:eastAsia="Book Antiqua" w:hAnsi="Book Antiqua" w:cs="Book Antiqua"/>
          <w:color w:val="000000"/>
        </w:rPr>
        <w:t>Mantovani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Weyand</w:t>
      </w:r>
      <w:proofErr w:type="spellEnd"/>
      <w:r w:rsidRPr="00A51F6A">
        <w:rPr>
          <w:rFonts w:ascii="Book Antiqua" w:eastAsia="Book Antiqua" w:hAnsi="Book Antiqua" w:cs="Book Antiqua"/>
          <w:color w:val="000000"/>
        </w:rPr>
        <w:t xml:space="preserve"> CM, </w:t>
      </w:r>
      <w:proofErr w:type="spellStart"/>
      <w:r w:rsidRPr="00A51F6A">
        <w:rPr>
          <w:rFonts w:ascii="Book Antiqua" w:eastAsia="Book Antiqua" w:hAnsi="Book Antiqua" w:cs="Book Antiqua"/>
          <w:color w:val="000000"/>
        </w:rPr>
        <w:t>Barzilai</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Goronzy</w:t>
      </w:r>
      <w:proofErr w:type="spellEnd"/>
      <w:r w:rsidRPr="00A51F6A">
        <w:rPr>
          <w:rFonts w:ascii="Book Antiqua" w:eastAsia="Book Antiqua" w:hAnsi="Book Antiqua" w:cs="Book Antiqua"/>
          <w:color w:val="000000"/>
        </w:rPr>
        <w:t xml:space="preserve"> JJ, </w:t>
      </w:r>
      <w:proofErr w:type="spellStart"/>
      <w:r w:rsidRPr="00A51F6A">
        <w:rPr>
          <w:rFonts w:ascii="Book Antiqua" w:eastAsia="Book Antiqua" w:hAnsi="Book Antiqua" w:cs="Book Antiqua"/>
          <w:color w:val="000000"/>
        </w:rPr>
        <w:t>Rando</w:t>
      </w:r>
      <w:proofErr w:type="spellEnd"/>
      <w:r w:rsidRPr="00A51F6A">
        <w:rPr>
          <w:rFonts w:ascii="Book Antiqua" w:eastAsia="Book Antiqua" w:hAnsi="Book Antiqua" w:cs="Book Antiqua"/>
          <w:color w:val="000000"/>
        </w:rPr>
        <w:t xml:space="preserve"> TA, </w:t>
      </w:r>
      <w:proofErr w:type="spellStart"/>
      <w:r w:rsidRPr="00A51F6A">
        <w:rPr>
          <w:rFonts w:ascii="Book Antiqua" w:eastAsia="Book Antiqua" w:hAnsi="Book Antiqua" w:cs="Book Antiqua"/>
          <w:color w:val="000000"/>
        </w:rPr>
        <w:t>Effros</w:t>
      </w:r>
      <w:proofErr w:type="spellEnd"/>
      <w:r w:rsidRPr="00A51F6A">
        <w:rPr>
          <w:rFonts w:ascii="Book Antiqua" w:eastAsia="Book Antiqua" w:hAnsi="Book Antiqua" w:cs="Book Antiqua"/>
          <w:color w:val="000000"/>
        </w:rPr>
        <w:t xml:space="preserve"> RB, Lucia A, </w:t>
      </w:r>
      <w:proofErr w:type="spellStart"/>
      <w:r w:rsidRPr="00A51F6A">
        <w:rPr>
          <w:rFonts w:ascii="Book Antiqua" w:eastAsia="Book Antiqua" w:hAnsi="Book Antiqua" w:cs="Book Antiqua"/>
          <w:color w:val="000000"/>
        </w:rPr>
        <w:t>Kleinstreuer</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Slavich</w:t>
      </w:r>
      <w:proofErr w:type="spellEnd"/>
      <w:r w:rsidRPr="00A51F6A">
        <w:rPr>
          <w:rFonts w:ascii="Book Antiqua" w:eastAsia="Book Antiqua" w:hAnsi="Book Antiqua" w:cs="Book Antiqua"/>
          <w:color w:val="000000"/>
        </w:rPr>
        <w:t xml:space="preserve"> GM. Chronic inflammation in the etiology of disease across the life span. </w:t>
      </w:r>
      <w:r w:rsidRPr="00A51F6A">
        <w:rPr>
          <w:rFonts w:ascii="Book Antiqua" w:eastAsia="Book Antiqua" w:hAnsi="Book Antiqua" w:cs="Book Antiqua"/>
          <w:i/>
          <w:iCs/>
          <w:color w:val="000000"/>
        </w:rPr>
        <w:t>Nat Med</w:t>
      </w:r>
      <w:r w:rsidRPr="00A51F6A">
        <w:rPr>
          <w:rFonts w:ascii="Book Antiqua" w:eastAsia="Book Antiqua" w:hAnsi="Book Antiqua" w:cs="Book Antiqua"/>
          <w:color w:val="000000"/>
        </w:rPr>
        <w:t xml:space="preserve"> 2019; </w:t>
      </w:r>
      <w:r w:rsidRPr="00A51F6A">
        <w:rPr>
          <w:rFonts w:ascii="Book Antiqua" w:eastAsia="Book Antiqua" w:hAnsi="Book Antiqua" w:cs="Book Antiqua"/>
          <w:b/>
          <w:bCs/>
          <w:color w:val="000000"/>
        </w:rPr>
        <w:t>25</w:t>
      </w:r>
      <w:r w:rsidRPr="00A51F6A">
        <w:rPr>
          <w:rFonts w:ascii="Book Antiqua" w:eastAsia="Book Antiqua" w:hAnsi="Book Antiqua" w:cs="Book Antiqua"/>
          <w:color w:val="000000"/>
        </w:rPr>
        <w:t>: 1822-1832 [PMID: 31806905 DOI: 10.1038/s41591-019-0675-0]</w:t>
      </w:r>
    </w:p>
    <w:p w14:paraId="7D79D5D7"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25 </w:t>
      </w:r>
      <w:proofErr w:type="spellStart"/>
      <w:r w:rsidRPr="00A51F6A">
        <w:rPr>
          <w:rFonts w:ascii="Book Antiqua" w:eastAsia="Book Antiqua" w:hAnsi="Book Antiqua" w:cs="Book Antiqua"/>
          <w:b/>
          <w:bCs/>
          <w:color w:val="000000"/>
        </w:rPr>
        <w:t>Shoelson</w:t>
      </w:r>
      <w:proofErr w:type="spellEnd"/>
      <w:r w:rsidRPr="00A51F6A">
        <w:rPr>
          <w:rFonts w:ascii="Book Antiqua" w:eastAsia="Book Antiqua" w:hAnsi="Book Antiqua" w:cs="Book Antiqua"/>
          <w:b/>
          <w:bCs/>
          <w:color w:val="000000"/>
        </w:rPr>
        <w:t xml:space="preserve"> SE</w:t>
      </w:r>
      <w:r w:rsidRPr="00A51F6A">
        <w:rPr>
          <w:rFonts w:ascii="Book Antiqua" w:eastAsia="Book Antiqua" w:hAnsi="Book Antiqua" w:cs="Book Antiqua"/>
          <w:color w:val="000000"/>
        </w:rPr>
        <w:t xml:space="preserve">, Lee J, </w:t>
      </w:r>
      <w:proofErr w:type="spellStart"/>
      <w:r w:rsidRPr="00A51F6A">
        <w:rPr>
          <w:rFonts w:ascii="Book Antiqua" w:eastAsia="Book Antiqua" w:hAnsi="Book Antiqua" w:cs="Book Antiqua"/>
          <w:color w:val="000000"/>
        </w:rPr>
        <w:t>Goldfine</w:t>
      </w:r>
      <w:proofErr w:type="spellEnd"/>
      <w:r w:rsidRPr="00A51F6A">
        <w:rPr>
          <w:rFonts w:ascii="Book Antiqua" w:eastAsia="Book Antiqua" w:hAnsi="Book Antiqua" w:cs="Book Antiqua"/>
          <w:color w:val="000000"/>
        </w:rPr>
        <w:t xml:space="preserve"> AB. Inflammation and insulin resistance.</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Invest</w:t>
      </w:r>
      <w:r w:rsidRPr="00A51F6A">
        <w:rPr>
          <w:rFonts w:ascii="Book Antiqua" w:eastAsia="Book Antiqua" w:hAnsi="Book Antiqua" w:cs="Book Antiqua"/>
          <w:color w:val="000000"/>
        </w:rPr>
        <w:t xml:space="preserve"> 2006; </w:t>
      </w:r>
      <w:r w:rsidRPr="00A51F6A">
        <w:rPr>
          <w:rFonts w:ascii="Book Antiqua" w:eastAsia="Book Antiqua" w:hAnsi="Book Antiqua" w:cs="Book Antiqua"/>
          <w:b/>
          <w:bCs/>
          <w:color w:val="000000"/>
        </w:rPr>
        <w:t>116</w:t>
      </w:r>
      <w:r w:rsidRPr="00A51F6A">
        <w:rPr>
          <w:rFonts w:ascii="Book Antiqua" w:eastAsia="Book Antiqua" w:hAnsi="Book Antiqua" w:cs="Book Antiqua"/>
          <w:color w:val="000000"/>
        </w:rPr>
        <w:t>: 1793-1801 [PMID: 16823477 DOI: 10.1172/JCI29069]</w:t>
      </w:r>
    </w:p>
    <w:p w14:paraId="460D996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26 </w:t>
      </w:r>
      <w:proofErr w:type="spellStart"/>
      <w:r w:rsidRPr="00A51F6A">
        <w:rPr>
          <w:rFonts w:ascii="Book Antiqua" w:eastAsia="Book Antiqua" w:hAnsi="Book Antiqua" w:cs="Book Antiqua"/>
          <w:b/>
          <w:bCs/>
          <w:color w:val="000000"/>
        </w:rPr>
        <w:t>Dandona</w:t>
      </w:r>
      <w:proofErr w:type="spellEnd"/>
      <w:r w:rsidRPr="00A51F6A">
        <w:rPr>
          <w:rFonts w:ascii="Book Antiqua" w:eastAsia="Book Antiqua" w:hAnsi="Book Antiqua" w:cs="Book Antiqua"/>
          <w:b/>
          <w:bCs/>
          <w:color w:val="000000"/>
        </w:rPr>
        <w:t xml:space="preserve"> P</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Aljada</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Bandyopadhyay</w:t>
      </w:r>
      <w:proofErr w:type="spellEnd"/>
      <w:r w:rsidRPr="00A51F6A">
        <w:rPr>
          <w:rFonts w:ascii="Book Antiqua" w:eastAsia="Book Antiqua" w:hAnsi="Book Antiqua" w:cs="Book Antiqua"/>
          <w:color w:val="000000"/>
        </w:rPr>
        <w:t xml:space="preserve"> A. Inflammation: the link between insulin resistance, obesity and diabetes. </w:t>
      </w:r>
      <w:r w:rsidRPr="00A51F6A">
        <w:rPr>
          <w:rFonts w:ascii="Book Antiqua" w:eastAsia="Book Antiqua" w:hAnsi="Book Antiqua" w:cs="Book Antiqua"/>
          <w:i/>
          <w:iCs/>
          <w:color w:val="000000"/>
        </w:rPr>
        <w:t xml:space="preserve">Trends </w:t>
      </w:r>
      <w:proofErr w:type="spellStart"/>
      <w:r w:rsidRPr="00A51F6A">
        <w:rPr>
          <w:rFonts w:ascii="Book Antiqua" w:eastAsia="Book Antiqua" w:hAnsi="Book Antiqua" w:cs="Book Antiqua"/>
          <w:i/>
          <w:iCs/>
          <w:color w:val="000000"/>
        </w:rPr>
        <w:t>Immunol</w:t>
      </w:r>
      <w:proofErr w:type="spellEnd"/>
      <w:r w:rsidRPr="00A51F6A">
        <w:rPr>
          <w:rFonts w:ascii="Book Antiqua" w:eastAsia="Book Antiqua" w:hAnsi="Book Antiqua" w:cs="Book Antiqua"/>
          <w:color w:val="000000"/>
        </w:rPr>
        <w:t xml:space="preserve"> 2004; </w:t>
      </w:r>
      <w:r w:rsidRPr="00A51F6A">
        <w:rPr>
          <w:rFonts w:ascii="Book Antiqua" w:eastAsia="Book Antiqua" w:hAnsi="Book Antiqua" w:cs="Book Antiqua"/>
          <w:b/>
          <w:bCs/>
          <w:color w:val="000000"/>
        </w:rPr>
        <w:t>25</w:t>
      </w:r>
      <w:r w:rsidRPr="00A51F6A">
        <w:rPr>
          <w:rFonts w:ascii="Book Antiqua" w:eastAsia="Book Antiqua" w:hAnsi="Book Antiqua" w:cs="Book Antiqua"/>
          <w:color w:val="000000"/>
        </w:rPr>
        <w:t>: 4-7 [PMID: 14698276 DOI: 10.1016/j.it.2003.10.013]</w:t>
      </w:r>
    </w:p>
    <w:p w14:paraId="12C21D3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27 </w:t>
      </w:r>
      <w:r w:rsidRPr="00A51F6A">
        <w:rPr>
          <w:rFonts w:ascii="Book Antiqua" w:eastAsia="Book Antiqua" w:hAnsi="Book Antiqua" w:cs="Book Antiqua"/>
          <w:b/>
          <w:bCs/>
          <w:color w:val="000000"/>
        </w:rPr>
        <w:t>Al-</w:t>
      </w:r>
      <w:proofErr w:type="spellStart"/>
      <w:r w:rsidRPr="00A51F6A">
        <w:rPr>
          <w:rFonts w:ascii="Book Antiqua" w:eastAsia="Book Antiqua" w:hAnsi="Book Antiqua" w:cs="Book Antiqua"/>
          <w:b/>
          <w:bCs/>
          <w:color w:val="000000"/>
        </w:rPr>
        <w:t>Hamoudi</w:t>
      </w:r>
      <w:proofErr w:type="spellEnd"/>
      <w:r w:rsidRPr="00A51F6A">
        <w:rPr>
          <w:rFonts w:ascii="Book Antiqua" w:eastAsia="Book Antiqua" w:hAnsi="Book Antiqua" w:cs="Book Antiqua"/>
          <w:b/>
          <w:bCs/>
          <w:color w:val="000000"/>
        </w:rPr>
        <w:t xml:space="preserve"> W</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Alsadoon</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Hassanian</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Alkhalidi</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Abdo</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Nour</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Halwani</w:t>
      </w:r>
      <w:proofErr w:type="spellEnd"/>
      <w:r w:rsidRPr="00A51F6A">
        <w:rPr>
          <w:rFonts w:ascii="Book Antiqua" w:eastAsia="Book Antiqua" w:hAnsi="Book Antiqua" w:cs="Book Antiqua"/>
          <w:color w:val="000000"/>
        </w:rPr>
        <w:t xml:space="preserve"> R, </w:t>
      </w:r>
      <w:proofErr w:type="spellStart"/>
      <w:r w:rsidRPr="00A51F6A">
        <w:rPr>
          <w:rFonts w:ascii="Book Antiqua" w:eastAsia="Book Antiqua" w:hAnsi="Book Antiqua" w:cs="Book Antiqua"/>
          <w:color w:val="000000"/>
        </w:rPr>
        <w:t>Sanai</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Alsharaabi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Alswat</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Hersi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Albenmousa</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Alsaif</w:t>
      </w:r>
      <w:proofErr w:type="spellEnd"/>
      <w:r w:rsidRPr="00A51F6A">
        <w:rPr>
          <w:rFonts w:ascii="Book Antiqua" w:eastAsia="Book Antiqua" w:hAnsi="Book Antiqua" w:cs="Book Antiqua"/>
          <w:color w:val="000000"/>
        </w:rPr>
        <w:t xml:space="preserve"> F. Endothelial dysfunction in nonalcoholic </w:t>
      </w:r>
      <w:proofErr w:type="spellStart"/>
      <w:r w:rsidRPr="00A51F6A">
        <w:rPr>
          <w:rFonts w:ascii="Book Antiqua" w:eastAsia="Book Antiqua" w:hAnsi="Book Antiqua" w:cs="Book Antiqua"/>
          <w:color w:val="000000"/>
        </w:rPr>
        <w:t>steatohepatitis</w:t>
      </w:r>
      <w:proofErr w:type="spellEnd"/>
      <w:r w:rsidRPr="00A51F6A">
        <w:rPr>
          <w:rFonts w:ascii="Book Antiqua" w:eastAsia="Book Antiqua" w:hAnsi="Book Antiqua" w:cs="Book Antiqua"/>
          <w:color w:val="000000"/>
        </w:rPr>
        <w:t xml:space="preserve"> with low cardiac disease risk. </w:t>
      </w:r>
      <w:proofErr w:type="spellStart"/>
      <w:r w:rsidRPr="00A51F6A">
        <w:rPr>
          <w:rFonts w:ascii="Book Antiqua" w:eastAsia="Book Antiqua" w:hAnsi="Book Antiqua" w:cs="Book Antiqua"/>
          <w:i/>
          <w:iCs/>
          <w:color w:val="000000"/>
        </w:rPr>
        <w:t>Sci</w:t>
      </w:r>
      <w:proofErr w:type="spellEnd"/>
      <w:r w:rsidRPr="00A51F6A">
        <w:rPr>
          <w:rFonts w:ascii="Book Antiqua" w:eastAsia="Book Antiqua" w:hAnsi="Book Antiqua" w:cs="Book Antiqua"/>
          <w:i/>
          <w:iCs/>
          <w:color w:val="000000"/>
        </w:rPr>
        <w:t xml:space="preserve"> Rep</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10</w:t>
      </w:r>
      <w:r w:rsidRPr="00A51F6A">
        <w:rPr>
          <w:rFonts w:ascii="Book Antiqua" w:eastAsia="Book Antiqua" w:hAnsi="Book Antiqua" w:cs="Book Antiqua"/>
          <w:color w:val="000000"/>
        </w:rPr>
        <w:t>: 8825 [PMID: 32483260 DOI: 10.1038/s41598-020-65835-y]</w:t>
      </w:r>
    </w:p>
    <w:p w14:paraId="3BE8A8C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28 </w:t>
      </w:r>
      <w:r w:rsidRPr="00A51F6A">
        <w:rPr>
          <w:rFonts w:ascii="Book Antiqua" w:eastAsia="Book Antiqua" w:hAnsi="Book Antiqua" w:cs="Book Antiqua"/>
          <w:b/>
          <w:bCs/>
          <w:color w:val="000000"/>
        </w:rPr>
        <w:t>Villanova N</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Moscatiello</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Ramilli</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Bugianesi</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Magalotti</w:t>
      </w:r>
      <w:proofErr w:type="spellEnd"/>
      <w:r w:rsidRPr="00A51F6A">
        <w:rPr>
          <w:rFonts w:ascii="Book Antiqua" w:eastAsia="Book Antiqua" w:hAnsi="Book Antiqua" w:cs="Book Antiqua"/>
          <w:color w:val="000000"/>
        </w:rPr>
        <w:t xml:space="preserve"> D, </w:t>
      </w:r>
      <w:proofErr w:type="spellStart"/>
      <w:r w:rsidRPr="00A51F6A">
        <w:rPr>
          <w:rFonts w:ascii="Book Antiqua" w:eastAsia="Book Antiqua" w:hAnsi="Book Antiqua" w:cs="Book Antiqua"/>
          <w:color w:val="000000"/>
        </w:rPr>
        <w:t>Vanni</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Zoli</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Marchesini</w:t>
      </w:r>
      <w:proofErr w:type="spellEnd"/>
      <w:r w:rsidRPr="00A51F6A">
        <w:rPr>
          <w:rFonts w:ascii="Book Antiqua" w:eastAsia="Book Antiqua" w:hAnsi="Book Antiqua" w:cs="Book Antiqua"/>
          <w:color w:val="000000"/>
        </w:rPr>
        <w:t xml:space="preserve"> G. Endothelial dysfunction and cardiovascular risk profile in nonalcoholic fatty liver disease. </w:t>
      </w:r>
      <w:proofErr w:type="spellStart"/>
      <w:r w:rsidRPr="00A51F6A">
        <w:rPr>
          <w:rFonts w:ascii="Book Antiqua" w:eastAsia="Book Antiqua" w:hAnsi="Book Antiqua" w:cs="Book Antiqua"/>
          <w:i/>
          <w:iCs/>
          <w:color w:val="000000"/>
        </w:rPr>
        <w:t>Hepatology</w:t>
      </w:r>
      <w:proofErr w:type="spellEnd"/>
      <w:r w:rsidRPr="00A51F6A">
        <w:rPr>
          <w:rFonts w:ascii="Book Antiqua" w:eastAsia="Book Antiqua" w:hAnsi="Book Antiqua" w:cs="Book Antiqua"/>
          <w:color w:val="000000"/>
        </w:rPr>
        <w:t xml:space="preserve"> 2005; </w:t>
      </w:r>
      <w:r w:rsidRPr="00A51F6A">
        <w:rPr>
          <w:rFonts w:ascii="Book Antiqua" w:eastAsia="Book Antiqua" w:hAnsi="Book Antiqua" w:cs="Book Antiqua"/>
          <w:b/>
          <w:bCs/>
          <w:color w:val="000000"/>
        </w:rPr>
        <w:t>42</w:t>
      </w:r>
      <w:r w:rsidRPr="00A51F6A">
        <w:rPr>
          <w:rFonts w:ascii="Book Antiqua" w:eastAsia="Book Antiqua" w:hAnsi="Book Antiqua" w:cs="Book Antiqua"/>
          <w:color w:val="000000"/>
        </w:rPr>
        <w:t>: 473-480 [PMID: 15981216 DOI: 10.1002/hep.20781]</w:t>
      </w:r>
    </w:p>
    <w:p w14:paraId="67A0425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29 </w:t>
      </w:r>
      <w:proofErr w:type="spellStart"/>
      <w:r w:rsidRPr="00A51F6A">
        <w:rPr>
          <w:rFonts w:ascii="Book Antiqua" w:eastAsia="Book Antiqua" w:hAnsi="Book Antiqua" w:cs="Book Antiqua"/>
          <w:b/>
          <w:bCs/>
          <w:color w:val="000000"/>
        </w:rPr>
        <w:t>Francque</w:t>
      </w:r>
      <w:proofErr w:type="spellEnd"/>
      <w:r w:rsidRPr="00A51F6A">
        <w:rPr>
          <w:rFonts w:ascii="Book Antiqua" w:eastAsia="Book Antiqua" w:hAnsi="Book Antiqua" w:cs="Book Antiqua"/>
          <w:b/>
          <w:bCs/>
          <w:color w:val="000000"/>
        </w:rPr>
        <w:t xml:space="preserve"> SM</w:t>
      </w:r>
      <w:r w:rsidRPr="00A51F6A">
        <w:rPr>
          <w:rFonts w:ascii="Book Antiqua" w:eastAsia="Book Antiqua" w:hAnsi="Book Antiqua" w:cs="Book Antiqua"/>
          <w:color w:val="000000"/>
        </w:rPr>
        <w:t xml:space="preserve">, van der </w:t>
      </w:r>
      <w:proofErr w:type="spellStart"/>
      <w:r w:rsidRPr="00A51F6A">
        <w:rPr>
          <w:rFonts w:ascii="Book Antiqua" w:eastAsia="Book Antiqua" w:hAnsi="Book Antiqua" w:cs="Book Antiqua"/>
          <w:color w:val="000000"/>
        </w:rPr>
        <w:t>Graaff</w:t>
      </w:r>
      <w:proofErr w:type="spellEnd"/>
      <w:r w:rsidRPr="00A51F6A">
        <w:rPr>
          <w:rFonts w:ascii="Book Antiqua" w:eastAsia="Book Antiqua" w:hAnsi="Book Antiqua" w:cs="Book Antiqua"/>
          <w:color w:val="000000"/>
        </w:rPr>
        <w:t xml:space="preserve"> D, </w:t>
      </w:r>
      <w:proofErr w:type="spellStart"/>
      <w:r w:rsidRPr="00A51F6A">
        <w:rPr>
          <w:rFonts w:ascii="Book Antiqua" w:eastAsia="Book Antiqua" w:hAnsi="Book Antiqua" w:cs="Book Antiqua"/>
          <w:color w:val="000000"/>
        </w:rPr>
        <w:t>Kwanten</w:t>
      </w:r>
      <w:proofErr w:type="spellEnd"/>
      <w:r w:rsidRPr="00A51F6A">
        <w:rPr>
          <w:rFonts w:ascii="Book Antiqua" w:eastAsia="Book Antiqua" w:hAnsi="Book Antiqua" w:cs="Book Antiqua"/>
          <w:color w:val="000000"/>
        </w:rPr>
        <w:t xml:space="preserve"> WJ. Non-alcoholic fatty liver disease and cardiovascular risk: Pathophysiological mechanisms and implications.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65</w:t>
      </w:r>
      <w:r w:rsidRPr="00A51F6A">
        <w:rPr>
          <w:rFonts w:ascii="Book Antiqua" w:eastAsia="Book Antiqua" w:hAnsi="Book Antiqua" w:cs="Book Antiqua"/>
          <w:color w:val="000000"/>
        </w:rPr>
        <w:t>: 425-443 [PMID: 27091791 DOI: 10.1016/j.jhep.2016.04.005]</w:t>
      </w:r>
    </w:p>
    <w:p w14:paraId="0A1E1891"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30 </w:t>
      </w:r>
      <w:proofErr w:type="spellStart"/>
      <w:r w:rsidRPr="00A51F6A">
        <w:rPr>
          <w:rFonts w:ascii="Book Antiqua" w:eastAsia="Book Antiqua" w:hAnsi="Book Antiqua" w:cs="Book Antiqua"/>
          <w:b/>
          <w:bCs/>
          <w:color w:val="000000"/>
        </w:rPr>
        <w:t>Monteiro</w:t>
      </w:r>
      <w:proofErr w:type="spellEnd"/>
      <w:r w:rsidRPr="00A51F6A">
        <w:rPr>
          <w:rFonts w:ascii="Book Antiqua" w:eastAsia="Book Antiqua" w:hAnsi="Book Antiqua" w:cs="Book Antiqua"/>
          <w:b/>
          <w:bCs/>
          <w:color w:val="000000"/>
        </w:rPr>
        <w:t xml:space="preserve"> R</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Azevedo</w:t>
      </w:r>
      <w:proofErr w:type="spellEnd"/>
      <w:r w:rsidRPr="00A51F6A">
        <w:rPr>
          <w:rFonts w:ascii="Book Antiqua" w:eastAsia="Book Antiqua" w:hAnsi="Book Antiqua" w:cs="Book Antiqua"/>
          <w:color w:val="000000"/>
        </w:rPr>
        <w:t xml:space="preserve"> I. Chronic inflammation in obesity and the metabolic syndrome.</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Mediators </w:t>
      </w:r>
      <w:proofErr w:type="spellStart"/>
      <w:r w:rsidRPr="00A51F6A">
        <w:rPr>
          <w:rFonts w:ascii="Book Antiqua" w:eastAsia="Book Antiqua" w:hAnsi="Book Antiqua" w:cs="Book Antiqua"/>
          <w:i/>
          <w:iCs/>
          <w:color w:val="000000"/>
        </w:rPr>
        <w:t>Inflamm</w:t>
      </w:r>
      <w:proofErr w:type="spellEnd"/>
      <w:r w:rsidRPr="00A51F6A">
        <w:rPr>
          <w:rFonts w:ascii="Book Antiqua" w:eastAsia="Book Antiqua" w:hAnsi="Book Antiqua" w:cs="Book Antiqua"/>
          <w:color w:val="000000"/>
        </w:rPr>
        <w:t xml:space="preserve"> 2010; </w:t>
      </w:r>
      <w:r w:rsidRPr="00A51F6A">
        <w:rPr>
          <w:rFonts w:ascii="Book Antiqua" w:eastAsia="Book Antiqua" w:hAnsi="Book Antiqua" w:cs="Book Antiqua"/>
          <w:b/>
          <w:bCs/>
          <w:color w:val="000000"/>
        </w:rPr>
        <w:t>2010</w:t>
      </w:r>
      <w:r w:rsidRPr="00A51F6A">
        <w:rPr>
          <w:rFonts w:ascii="Book Antiqua" w:eastAsia="Book Antiqua" w:hAnsi="Book Antiqua" w:cs="Book Antiqua"/>
          <w:color w:val="000000"/>
        </w:rPr>
        <w:t xml:space="preserve"> [PMID: 20706689 DOI: 10.1155/2010/289645]</w:t>
      </w:r>
    </w:p>
    <w:p w14:paraId="3FA12A0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31 </w:t>
      </w:r>
      <w:proofErr w:type="spellStart"/>
      <w:r w:rsidRPr="00A51F6A">
        <w:rPr>
          <w:rFonts w:ascii="Book Antiqua" w:eastAsia="Book Antiqua" w:hAnsi="Book Antiqua" w:cs="Book Antiqua"/>
          <w:b/>
          <w:bCs/>
          <w:color w:val="000000"/>
        </w:rPr>
        <w:t>Hotamisligil</w:t>
      </w:r>
      <w:proofErr w:type="spellEnd"/>
      <w:r w:rsidRPr="00A51F6A">
        <w:rPr>
          <w:rFonts w:ascii="Book Antiqua" w:eastAsia="Book Antiqua" w:hAnsi="Book Antiqua" w:cs="Book Antiqua"/>
          <w:b/>
          <w:bCs/>
          <w:color w:val="000000"/>
        </w:rPr>
        <w:t xml:space="preserve"> GS</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Arner</w:t>
      </w:r>
      <w:proofErr w:type="spellEnd"/>
      <w:r w:rsidRPr="00A51F6A">
        <w:rPr>
          <w:rFonts w:ascii="Book Antiqua" w:eastAsia="Book Antiqua" w:hAnsi="Book Antiqua" w:cs="Book Antiqua"/>
          <w:color w:val="000000"/>
        </w:rPr>
        <w:t xml:space="preserve"> P, Caro JF, Atkinson RL, </w:t>
      </w:r>
      <w:proofErr w:type="spellStart"/>
      <w:r w:rsidRPr="00A51F6A">
        <w:rPr>
          <w:rFonts w:ascii="Book Antiqua" w:eastAsia="Book Antiqua" w:hAnsi="Book Antiqua" w:cs="Book Antiqua"/>
          <w:color w:val="000000"/>
        </w:rPr>
        <w:t>Spiegelman</w:t>
      </w:r>
      <w:proofErr w:type="spellEnd"/>
      <w:r w:rsidRPr="00A51F6A">
        <w:rPr>
          <w:rFonts w:ascii="Book Antiqua" w:eastAsia="Book Antiqua" w:hAnsi="Book Antiqua" w:cs="Book Antiqua"/>
          <w:color w:val="000000"/>
        </w:rPr>
        <w:t xml:space="preserve"> BM. Increased adipose tissue expression of tumor necrosis factor-alpha in human obesity and insulin resistance.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Invest</w:t>
      </w:r>
      <w:r w:rsidRPr="00A51F6A">
        <w:rPr>
          <w:rFonts w:ascii="Book Antiqua" w:eastAsia="Book Antiqua" w:hAnsi="Book Antiqua" w:cs="Book Antiqua"/>
          <w:color w:val="000000"/>
        </w:rPr>
        <w:t xml:space="preserve"> 1995; </w:t>
      </w:r>
      <w:r w:rsidRPr="00A51F6A">
        <w:rPr>
          <w:rFonts w:ascii="Book Antiqua" w:eastAsia="Book Antiqua" w:hAnsi="Book Antiqua" w:cs="Book Antiqua"/>
          <w:b/>
          <w:bCs/>
          <w:color w:val="000000"/>
        </w:rPr>
        <w:t>95</w:t>
      </w:r>
      <w:r w:rsidRPr="00A51F6A">
        <w:rPr>
          <w:rFonts w:ascii="Book Antiqua" w:eastAsia="Book Antiqua" w:hAnsi="Book Antiqua" w:cs="Book Antiqua"/>
          <w:color w:val="000000"/>
        </w:rPr>
        <w:t>: 2409-2415 [PMID: 7738205 DOI: 10.1172/JCI117936]</w:t>
      </w:r>
    </w:p>
    <w:p w14:paraId="24D6F11E"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32 </w:t>
      </w:r>
      <w:proofErr w:type="spellStart"/>
      <w:r w:rsidRPr="00A51F6A">
        <w:rPr>
          <w:rFonts w:ascii="Book Antiqua" w:eastAsia="Book Antiqua" w:hAnsi="Book Antiqua" w:cs="Book Antiqua"/>
          <w:b/>
          <w:bCs/>
          <w:color w:val="000000"/>
        </w:rPr>
        <w:t>Cai</w:t>
      </w:r>
      <w:proofErr w:type="spellEnd"/>
      <w:r w:rsidRPr="00A51F6A">
        <w:rPr>
          <w:rFonts w:ascii="Book Antiqua" w:eastAsia="Book Antiqua" w:hAnsi="Book Antiqua" w:cs="Book Antiqua"/>
          <w:b/>
          <w:bCs/>
          <w:color w:val="000000"/>
        </w:rPr>
        <w:t xml:space="preserve"> D</w:t>
      </w:r>
      <w:r w:rsidRPr="00A51F6A">
        <w:rPr>
          <w:rFonts w:ascii="Book Antiqua" w:eastAsia="Book Antiqua" w:hAnsi="Book Antiqua" w:cs="Book Antiqua"/>
          <w:color w:val="000000"/>
        </w:rPr>
        <w:t xml:space="preserve">, Yuan M, Frantz DF, Melendez PA, Hansen L, Lee J, </w:t>
      </w:r>
      <w:proofErr w:type="spellStart"/>
      <w:r w:rsidRPr="00A51F6A">
        <w:rPr>
          <w:rFonts w:ascii="Book Antiqua" w:eastAsia="Book Antiqua" w:hAnsi="Book Antiqua" w:cs="Book Antiqua"/>
          <w:color w:val="000000"/>
        </w:rPr>
        <w:t>Shoelson</w:t>
      </w:r>
      <w:proofErr w:type="spellEnd"/>
      <w:r w:rsidRPr="00A51F6A">
        <w:rPr>
          <w:rFonts w:ascii="Book Antiqua" w:eastAsia="Book Antiqua" w:hAnsi="Book Antiqua" w:cs="Book Antiqua"/>
          <w:color w:val="000000"/>
        </w:rPr>
        <w:t xml:space="preserve"> SE. Local and systemic insulin resistance resulting from hepatic activation of IKK-beta and NF-</w:t>
      </w:r>
      <w:proofErr w:type="spellStart"/>
      <w:r w:rsidRPr="00A51F6A">
        <w:rPr>
          <w:rFonts w:ascii="Book Antiqua" w:eastAsia="Book Antiqua" w:hAnsi="Book Antiqua" w:cs="Book Antiqua"/>
          <w:color w:val="000000"/>
        </w:rPr>
        <w:t>kappaB</w:t>
      </w:r>
      <w:proofErr w:type="spell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Nat Med</w:t>
      </w:r>
      <w:r w:rsidRPr="00A51F6A">
        <w:rPr>
          <w:rFonts w:ascii="Book Antiqua" w:eastAsia="Book Antiqua" w:hAnsi="Book Antiqua" w:cs="Book Antiqua"/>
          <w:color w:val="000000"/>
        </w:rPr>
        <w:t xml:space="preserve"> 2005; </w:t>
      </w:r>
      <w:r w:rsidRPr="00A51F6A">
        <w:rPr>
          <w:rFonts w:ascii="Book Antiqua" w:eastAsia="Book Antiqua" w:hAnsi="Book Antiqua" w:cs="Book Antiqua"/>
          <w:b/>
          <w:bCs/>
          <w:color w:val="000000"/>
        </w:rPr>
        <w:t>11</w:t>
      </w:r>
      <w:r w:rsidRPr="00A51F6A">
        <w:rPr>
          <w:rFonts w:ascii="Book Antiqua" w:eastAsia="Book Antiqua" w:hAnsi="Book Antiqua" w:cs="Book Antiqua"/>
          <w:color w:val="000000"/>
        </w:rPr>
        <w:t>: 183-190 [PMID: 15685173 DOI: 10.1038/nm1166]</w:t>
      </w:r>
    </w:p>
    <w:p w14:paraId="64ECCEC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33 </w:t>
      </w:r>
      <w:proofErr w:type="spellStart"/>
      <w:r w:rsidRPr="00A51F6A">
        <w:rPr>
          <w:rFonts w:ascii="Book Antiqua" w:eastAsia="Book Antiqua" w:hAnsi="Book Antiqua" w:cs="Book Antiqua"/>
          <w:b/>
          <w:bCs/>
          <w:color w:val="000000"/>
        </w:rPr>
        <w:t>Haukeland</w:t>
      </w:r>
      <w:proofErr w:type="spellEnd"/>
      <w:r w:rsidRPr="00A51F6A">
        <w:rPr>
          <w:rFonts w:ascii="Book Antiqua" w:eastAsia="Book Antiqua" w:hAnsi="Book Antiqua" w:cs="Book Antiqua"/>
          <w:b/>
          <w:bCs/>
          <w:color w:val="000000"/>
        </w:rPr>
        <w:t xml:space="preserve"> JW</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Damås</w:t>
      </w:r>
      <w:proofErr w:type="spellEnd"/>
      <w:r w:rsidRPr="00A51F6A">
        <w:rPr>
          <w:rFonts w:ascii="Book Antiqua" w:eastAsia="Book Antiqua" w:hAnsi="Book Antiqua" w:cs="Book Antiqua"/>
          <w:color w:val="000000"/>
        </w:rPr>
        <w:t xml:space="preserve"> JK, </w:t>
      </w:r>
      <w:proofErr w:type="spellStart"/>
      <w:r w:rsidRPr="00A51F6A">
        <w:rPr>
          <w:rFonts w:ascii="Book Antiqua" w:eastAsia="Book Antiqua" w:hAnsi="Book Antiqua" w:cs="Book Antiqua"/>
          <w:color w:val="000000"/>
        </w:rPr>
        <w:t>Konopski</w:t>
      </w:r>
      <w:proofErr w:type="spellEnd"/>
      <w:r w:rsidRPr="00A51F6A">
        <w:rPr>
          <w:rFonts w:ascii="Book Antiqua" w:eastAsia="Book Antiqua" w:hAnsi="Book Antiqua" w:cs="Book Antiqua"/>
          <w:color w:val="000000"/>
        </w:rPr>
        <w:t xml:space="preserve"> Z, </w:t>
      </w:r>
      <w:proofErr w:type="spellStart"/>
      <w:r w:rsidRPr="00A51F6A">
        <w:rPr>
          <w:rFonts w:ascii="Book Antiqua" w:eastAsia="Book Antiqua" w:hAnsi="Book Antiqua" w:cs="Book Antiqua"/>
          <w:color w:val="000000"/>
        </w:rPr>
        <w:t>Løberg</w:t>
      </w:r>
      <w:proofErr w:type="spellEnd"/>
      <w:r w:rsidRPr="00A51F6A">
        <w:rPr>
          <w:rFonts w:ascii="Book Antiqua" w:eastAsia="Book Antiqua" w:hAnsi="Book Antiqua" w:cs="Book Antiqua"/>
          <w:color w:val="000000"/>
        </w:rPr>
        <w:t xml:space="preserve"> EM, </w:t>
      </w:r>
      <w:proofErr w:type="spellStart"/>
      <w:r w:rsidRPr="00A51F6A">
        <w:rPr>
          <w:rFonts w:ascii="Book Antiqua" w:eastAsia="Book Antiqua" w:hAnsi="Book Antiqua" w:cs="Book Antiqua"/>
          <w:color w:val="000000"/>
        </w:rPr>
        <w:t>Haaland</w:t>
      </w:r>
      <w:proofErr w:type="spellEnd"/>
      <w:r w:rsidRPr="00A51F6A">
        <w:rPr>
          <w:rFonts w:ascii="Book Antiqua" w:eastAsia="Book Antiqua" w:hAnsi="Book Antiqua" w:cs="Book Antiqua"/>
          <w:color w:val="000000"/>
        </w:rPr>
        <w:t xml:space="preserve"> T, </w:t>
      </w:r>
      <w:proofErr w:type="spellStart"/>
      <w:r w:rsidRPr="00A51F6A">
        <w:rPr>
          <w:rFonts w:ascii="Book Antiqua" w:eastAsia="Book Antiqua" w:hAnsi="Book Antiqua" w:cs="Book Antiqua"/>
          <w:color w:val="000000"/>
        </w:rPr>
        <w:t>Goverud</w:t>
      </w:r>
      <w:proofErr w:type="spellEnd"/>
      <w:r w:rsidRPr="00A51F6A">
        <w:rPr>
          <w:rFonts w:ascii="Book Antiqua" w:eastAsia="Book Antiqua" w:hAnsi="Book Antiqua" w:cs="Book Antiqua"/>
          <w:color w:val="000000"/>
        </w:rPr>
        <w:t xml:space="preserve"> I, </w:t>
      </w:r>
      <w:proofErr w:type="spellStart"/>
      <w:r w:rsidRPr="00A51F6A">
        <w:rPr>
          <w:rFonts w:ascii="Book Antiqua" w:eastAsia="Book Antiqua" w:hAnsi="Book Antiqua" w:cs="Book Antiqua"/>
          <w:color w:val="000000"/>
        </w:rPr>
        <w:t>Torjesen</w:t>
      </w:r>
      <w:proofErr w:type="spellEnd"/>
      <w:r w:rsidRPr="00A51F6A">
        <w:rPr>
          <w:rFonts w:ascii="Book Antiqua" w:eastAsia="Book Antiqua" w:hAnsi="Book Antiqua" w:cs="Book Antiqua"/>
          <w:color w:val="000000"/>
        </w:rPr>
        <w:t xml:space="preserve"> PA, </w:t>
      </w:r>
      <w:proofErr w:type="spellStart"/>
      <w:r w:rsidRPr="00A51F6A">
        <w:rPr>
          <w:rFonts w:ascii="Book Antiqua" w:eastAsia="Book Antiqua" w:hAnsi="Book Antiqua" w:cs="Book Antiqua"/>
          <w:color w:val="000000"/>
        </w:rPr>
        <w:t>Birkeland</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Bjøro</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Aukrust</w:t>
      </w:r>
      <w:proofErr w:type="spellEnd"/>
      <w:r w:rsidRPr="00A51F6A">
        <w:rPr>
          <w:rFonts w:ascii="Book Antiqua" w:eastAsia="Book Antiqua" w:hAnsi="Book Antiqua" w:cs="Book Antiqua"/>
          <w:color w:val="000000"/>
        </w:rPr>
        <w:t xml:space="preserve"> P. Systemic inflammation in nonalcoholic fatty liver disease is characterized by elevated levels of CCL2.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2006; </w:t>
      </w:r>
      <w:r w:rsidRPr="00A51F6A">
        <w:rPr>
          <w:rFonts w:ascii="Book Antiqua" w:eastAsia="Book Antiqua" w:hAnsi="Book Antiqua" w:cs="Book Antiqua"/>
          <w:b/>
          <w:bCs/>
          <w:color w:val="000000"/>
        </w:rPr>
        <w:t>44</w:t>
      </w:r>
      <w:r w:rsidRPr="00A51F6A">
        <w:rPr>
          <w:rFonts w:ascii="Book Antiqua" w:eastAsia="Book Antiqua" w:hAnsi="Book Antiqua" w:cs="Book Antiqua"/>
          <w:color w:val="000000"/>
        </w:rPr>
        <w:t>: 1167-1174 [PMID: 16618517 DOI: 10.1016/j.jhep.2006.02.011]</w:t>
      </w:r>
    </w:p>
    <w:p w14:paraId="6BC6BCE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34 </w:t>
      </w:r>
      <w:r w:rsidRPr="00A51F6A">
        <w:rPr>
          <w:rFonts w:ascii="Book Antiqua" w:eastAsia="Book Antiqua" w:hAnsi="Book Antiqua" w:cs="Book Antiqua"/>
          <w:b/>
          <w:bCs/>
          <w:color w:val="000000"/>
        </w:rPr>
        <w:t>Tarantino G</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Colicchio</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Conca</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Finelli</w:t>
      </w:r>
      <w:proofErr w:type="spellEnd"/>
      <w:r w:rsidRPr="00A51F6A">
        <w:rPr>
          <w:rFonts w:ascii="Book Antiqua" w:eastAsia="Book Antiqua" w:hAnsi="Book Antiqua" w:cs="Book Antiqua"/>
          <w:color w:val="000000"/>
        </w:rPr>
        <w:t xml:space="preserve"> C, Di </w:t>
      </w:r>
      <w:proofErr w:type="spellStart"/>
      <w:r w:rsidRPr="00A51F6A">
        <w:rPr>
          <w:rFonts w:ascii="Book Antiqua" w:eastAsia="Book Antiqua" w:hAnsi="Book Antiqua" w:cs="Book Antiqua"/>
          <w:color w:val="000000"/>
        </w:rPr>
        <w:t>Minno</w:t>
      </w:r>
      <w:proofErr w:type="spellEnd"/>
      <w:r w:rsidRPr="00A51F6A">
        <w:rPr>
          <w:rFonts w:ascii="Book Antiqua" w:eastAsia="Book Antiqua" w:hAnsi="Book Antiqua" w:cs="Book Antiqua"/>
          <w:color w:val="000000"/>
        </w:rPr>
        <w:t xml:space="preserve"> MN, Tarantino M, Capone D, </w:t>
      </w:r>
      <w:proofErr w:type="spellStart"/>
      <w:r w:rsidRPr="00A51F6A">
        <w:rPr>
          <w:rFonts w:ascii="Book Antiqua" w:eastAsia="Book Antiqua" w:hAnsi="Book Antiqua" w:cs="Book Antiqua"/>
          <w:color w:val="000000"/>
        </w:rPr>
        <w:t>Pasanisi</w:t>
      </w:r>
      <w:proofErr w:type="spellEnd"/>
      <w:r w:rsidRPr="00A51F6A">
        <w:rPr>
          <w:rFonts w:ascii="Book Antiqua" w:eastAsia="Book Antiqua" w:hAnsi="Book Antiqua" w:cs="Book Antiqua"/>
          <w:color w:val="000000"/>
        </w:rPr>
        <w:t xml:space="preserve"> F. Young adult obese subjects with and without insulin resistance: what is the role of chronic inflammation and how to weigh it non-invasively?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Inflamm</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Lond</w:t>
      </w:r>
      <w:proofErr w:type="spellEnd"/>
      <w:r w:rsidRPr="00A51F6A">
        <w:rPr>
          <w:rFonts w:ascii="Book Antiqua" w:eastAsia="Book Antiqua" w:hAnsi="Book Antiqua" w:cs="Book Antiqua"/>
          <w:i/>
          <w:iCs/>
          <w:color w:val="000000"/>
        </w:rPr>
        <w:t>)</w:t>
      </w:r>
      <w:r w:rsidRPr="00A51F6A">
        <w:rPr>
          <w:rFonts w:ascii="Book Antiqua" w:eastAsia="Book Antiqua" w:hAnsi="Book Antiqua" w:cs="Book Antiqua"/>
          <w:color w:val="000000"/>
        </w:rPr>
        <w:t xml:space="preserve"> 2009; </w:t>
      </w:r>
      <w:r w:rsidRPr="00A51F6A">
        <w:rPr>
          <w:rFonts w:ascii="Book Antiqua" w:eastAsia="Book Antiqua" w:hAnsi="Book Antiqua" w:cs="Book Antiqua"/>
          <w:b/>
          <w:bCs/>
          <w:color w:val="000000"/>
        </w:rPr>
        <w:t>6</w:t>
      </w:r>
      <w:r w:rsidRPr="00A51F6A">
        <w:rPr>
          <w:rFonts w:ascii="Book Antiqua" w:eastAsia="Book Antiqua" w:hAnsi="Book Antiqua" w:cs="Book Antiqua"/>
          <w:color w:val="000000"/>
        </w:rPr>
        <w:t>: 6 [PMID: 19291292 DOI: 10.1186/1476-9255-6-6]</w:t>
      </w:r>
    </w:p>
    <w:p w14:paraId="4249E4B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35 </w:t>
      </w:r>
      <w:proofErr w:type="spellStart"/>
      <w:r w:rsidRPr="00A51F6A">
        <w:rPr>
          <w:rFonts w:ascii="Book Antiqua" w:eastAsia="Book Antiqua" w:hAnsi="Book Antiqua" w:cs="Book Antiqua"/>
          <w:b/>
          <w:bCs/>
          <w:color w:val="000000"/>
        </w:rPr>
        <w:t>Clària</w:t>
      </w:r>
      <w:proofErr w:type="spellEnd"/>
      <w:r w:rsidRPr="00A51F6A">
        <w:rPr>
          <w:rFonts w:ascii="Book Antiqua" w:eastAsia="Book Antiqua" w:hAnsi="Book Antiqua" w:cs="Book Antiqua"/>
          <w:b/>
          <w:bCs/>
          <w:color w:val="000000"/>
        </w:rPr>
        <w:t xml:space="preserve"> J</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Stauber</w:t>
      </w:r>
      <w:proofErr w:type="spellEnd"/>
      <w:r w:rsidRPr="00A51F6A">
        <w:rPr>
          <w:rFonts w:ascii="Book Antiqua" w:eastAsia="Book Antiqua" w:hAnsi="Book Antiqua" w:cs="Book Antiqua"/>
          <w:color w:val="000000"/>
        </w:rPr>
        <w:t xml:space="preserve"> RE, </w:t>
      </w:r>
      <w:proofErr w:type="spellStart"/>
      <w:r w:rsidRPr="00A51F6A">
        <w:rPr>
          <w:rFonts w:ascii="Book Antiqua" w:eastAsia="Book Antiqua" w:hAnsi="Book Antiqua" w:cs="Book Antiqua"/>
          <w:color w:val="000000"/>
        </w:rPr>
        <w:t>Coenraad</w:t>
      </w:r>
      <w:proofErr w:type="spellEnd"/>
      <w:r w:rsidRPr="00A51F6A">
        <w:rPr>
          <w:rFonts w:ascii="Book Antiqua" w:eastAsia="Book Antiqua" w:hAnsi="Book Antiqua" w:cs="Book Antiqua"/>
          <w:color w:val="000000"/>
        </w:rPr>
        <w:t xml:space="preserve"> MJ, Moreau R, </w:t>
      </w:r>
      <w:proofErr w:type="spellStart"/>
      <w:r w:rsidRPr="00A51F6A">
        <w:rPr>
          <w:rFonts w:ascii="Book Antiqua" w:eastAsia="Book Antiqua" w:hAnsi="Book Antiqua" w:cs="Book Antiqua"/>
          <w:color w:val="000000"/>
        </w:rPr>
        <w:t>Jalan</w:t>
      </w:r>
      <w:proofErr w:type="spellEnd"/>
      <w:r w:rsidRPr="00A51F6A">
        <w:rPr>
          <w:rFonts w:ascii="Book Antiqua" w:eastAsia="Book Antiqua" w:hAnsi="Book Antiqua" w:cs="Book Antiqua"/>
          <w:color w:val="000000"/>
        </w:rPr>
        <w:t xml:space="preserve"> R, </w:t>
      </w:r>
      <w:proofErr w:type="spellStart"/>
      <w:r w:rsidRPr="00A51F6A">
        <w:rPr>
          <w:rFonts w:ascii="Book Antiqua" w:eastAsia="Book Antiqua" w:hAnsi="Book Antiqua" w:cs="Book Antiqua"/>
          <w:color w:val="000000"/>
        </w:rPr>
        <w:t>Pavesi</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Amorós</w:t>
      </w:r>
      <w:proofErr w:type="spellEnd"/>
      <w:r w:rsidRPr="00A51F6A">
        <w:rPr>
          <w:rFonts w:ascii="Book Antiqua" w:eastAsia="Book Antiqua" w:hAnsi="Book Antiqua" w:cs="Book Antiqua"/>
          <w:color w:val="000000"/>
        </w:rPr>
        <w:t xml:space="preserve"> À, </w:t>
      </w:r>
      <w:proofErr w:type="spellStart"/>
      <w:r w:rsidRPr="00A51F6A">
        <w:rPr>
          <w:rFonts w:ascii="Book Antiqua" w:eastAsia="Book Antiqua" w:hAnsi="Book Antiqua" w:cs="Book Antiqua"/>
          <w:color w:val="000000"/>
        </w:rPr>
        <w:t>Titos</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Alcaraz-Quiles</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Oettl</w:t>
      </w:r>
      <w:proofErr w:type="spellEnd"/>
      <w:r w:rsidRPr="00A51F6A">
        <w:rPr>
          <w:rFonts w:ascii="Book Antiqua" w:eastAsia="Book Antiqua" w:hAnsi="Book Antiqua" w:cs="Book Antiqua"/>
          <w:color w:val="000000"/>
        </w:rPr>
        <w:t xml:space="preserve"> K, Morales-Ruiz M, </w:t>
      </w:r>
      <w:proofErr w:type="spellStart"/>
      <w:r w:rsidRPr="00A51F6A">
        <w:rPr>
          <w:rFonts w:ascii="Book Antiqua" w:eastAsia="Book Antiqua" w:hAnsi="Book Antiqua" w:cs="Book Antiqua"/>
          <w:color w:val="000000"/>
        </w:rPr>
        <w:t>Angeli</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Domenicali</w:t>
      </w:r>
      <w:proofErr w:type="spellEnd"/>
      <w:r w:rsidRPr="00A51F6A">
        <w:rPr>
          <w:rFonts w:ascii="Book Antiqua" w:eastAsia="Book Antiqua" w:hAnsi="Book Antiqua" w:cs="Book Antiqua"/>
          <w:color w:val="000000"/>
        </w:rPr>
        <w:t xml:space="preserve"> M, Alessandria C, </w:t>
      </w:r>
      <w:proofErr w:type="spellStart"/>
      <w:r w:rsidRPr="00A51F6A">
        <w:rPr>
          <w:rFonts w:ascii="Book Antiqua" w:eastAsia="Book Antiqua" w:hAnsi="Book Antiqua" w:cs="Book Antiqua"/>
          <w:color w:val="000000"/>
        </w:rPr>
        <w:t>Gerbes</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Wendon</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Nevens</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Trebicka</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Laleman</w:t>
      </w:r>
      <w:proofErr w:type="spellEnd"/>
      <w:r w:rsidRPr="00A51F6A">
        <w:rPr>
          <w:rFonts w:ascii="Book Antiqua" w:eastAsia="Book Antiqua" w:hAnsi="Book Antiqua" w:cs="Book Antiqua"/>
          <w:color w:val="000000"/>
        </w:rPr>
        <w:t xml:space="preserve"> W, </w:t>
      </w:r>
      <w:proofErr w:type="spellStart"/>
      <w:r w:rsidRPr="00A51F6A">
        <w:rPr>
          <w:rFonts w:ascii="Book Antiqua" w:eastAsia="Book Antiqua" w:hAnsi="Book Antiqua" w:cs="Book Antiqua"/>
          <w:color w:val="000000"/>
        </w:rPr>
        <w:t>Saliba</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Welzel</w:t>
      </w:r>
      <w:proofErr w:type="spellEnd"/>
      <w:r w:rsidRPr="00A51F6A">
        <w:rPr>
          <w:rFonts w:ascii="Book Antiqua" w:eastAsia="Book Antiqua" w:hAnsi="Book Antiqua" w:cs="Book Antiqua"/>
          <w:color w:val="000000"/>
        </w:rPr>
        <w:t xml:space="preserve"> TM, </w:t>
      </w:r>
      <w:proofErr w:type="spellStart"/>
      <w:r w:rsidRPr="00A51F6A">
        <w:rPr>
          <w:rFonts w:ascii="Book Antiqua" w:eastAsia="Book Antiqua" w:hAnsi="Book Antiqua" w:cs="Book Antiqua"/>
          <w:color w:val="000000"/>
        </w:rPr>
        <w:t>Albillos</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Gustot</w:t>
      </w:r>
      <w:proofErr w:type="spellEnd"/>
      <w:r w:rsidRPr="00A51F6A">
        <w:rPr>
          <w:rFonts w:ascii="Book Antiqua" w:eastAsia="Book Antiqua" w:hAnsi="Book Antiqua" w:cs="Book Antiqua"/>
          <w:color w:val="000000"/>
        </w:rPr>
        <w:t xml:space="preserve"> T, </w:t>
      </w:r>
      <w:proofErr w:type="spellStart"/>
      <w:r w:rsidRPr="00A51F6A">
        <w:rPr>
          <w:rFonts w:ascii="Book Antiqua" w:eastAsia="Book Antiqua" w:hAnsi="Book Antiqua" w:cs="Book Antiqua"/>
          <w:color w:val="000000"/>
        </w:rPr>
        <w:t>Benten</w:t>
      </w:r>
      <w:proofErr w:type="spellEnd"/>
      <w:r w:rsidRPr="00A51F6A">
        <w:rPr>
          <w:rFonts w:ascii="Book Antiqua" w:eastAsia="Book Antiqua" w:hAnsi="Book Antiqua" w:cs="Book Antiqua"/>
          <w:color w:val="000000"/>
        </w:rPr>
        <w:t xml:space="preserve"> D, Durand F, </w:t>
      </w:r>
      <w:proofErr w:type="spellStart"/>
      <w:r w:rsidRPr="00A51F6A">
        <w:rPr>
          <w:rFonts w:ascii="Book Antiqua" w:eastAsia="Book Antiqua" w:hAnsi="Book Antiqua" w:cs="Book Antiqua"/>
          <w:color w:val="000000"/>
        </w:rPr>
        <w:t>Ginès</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Bernardi</w:t>
      </w:r>
      <w:proofErr w:type="spellEnd"/>
      <w:r w:rsidRPr="00A51F6A">
        <w:rPr>
          <w:rFonts w:ascii="Book Antiqua" w:eastAsia="Book Antiqua" w:hAnsi="Book Antiqua" w:cs="Book Antiqua"/>
          <w:color w:val="000000"/>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proofErr w:type="spellStart"/>
      <w:r w:rsidRPr="00A51F6A">
        <w:rPr>
          <w:rFonts w:ascii="Book Antiqua" w:eastAsia="Book Antiqua" w:hAnsi="Book Antiqua" w:cs="Book Antiqua"/>
          <w:i/>
          <w:iCs/>
          <w:color w:val="000000"/>
        </w:rPr>
        <w:t>Hepatology</w:t>
      </w:r>
      <w:proofErr w:type="spellEnd"/>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64</w:t>
      </w:r>
      <w:r w:rsidRPr="00A51F6A">
        <w:rPr>
          <w:rFonts w:ascii="Book Antiqua" w:eastAsia="Book Antiqua" w:hAnsi="Book Antiqua" w:cs="Book Antiqua"/>
          <w:color w:val="000000"/>
        </w:rPr>
        <w:t>: 1249-1264 [PMID: 27483394 DOI: 10.1002/hep.28740]</w:t>
      </w:r>
    </w:p>
    <w:p w14:paraId="27D88252"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36 </w:t>
      </w:r>
      <w:proofErr w:type="spellStart"/>
      <w:r w:rsidRPr="00A51F6A">
        <w:rPr>
          <w:rFonts w:ascii="Book Antiqua" w:eastAsia="Book Antiqua" w:hAnsi="Book Antiqua" w:cs="Book Antiqua"/>
          <w:b/>
          <w:bCs/>
          <w:color w:val="000000"/>
        </w:rPr>
        <w:t>Fajgenbaum</w:t>
      </w:r>
      <w:proofErr w:type="spellEnd"/>
      <w:r w:rsidRPr="00A51F6A">
        <w:rPr>
          <w:rFonts w:ascii="Book Antiqua" w:eastAsia="Book Antiqua" w:hAnsi="Book Antiqua" w:cs="Book Antiqua"/>
          <w:b/>
          <w:bCs/>
          <w:color w:val="000000"/>
        </w:rPr>
        <w:t xml:space="preserve"> DC</w:t>
      </w:r>
      <w:r w:rsidRPr="00A51F6A">
        <w:rPr>
          <w:rFonts w:ascii="Book Antiqua" w:eastAsia="Book Antiqua" w:hAnsi="Book Antiqua" w:cs="Book Antiqua"/>
          <w:color w:val="000000"/>
        </w:rPr>
        <w:t>, June CH. Cytokine Storm.</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N </w:t>
      </w:r>
      <w:proofErr w:type="spellStart"/>
      <w:r w:rsidRPr="00A51F6A">
        <w:rPr>
          <w:rFonts w:ascii="Book Antiqua" w:eastAsia="Book Antiqua" w:hAnsi="Book Antiqua" w:cs="Book Antiqua"/>
          <w:i/>
          <w:iCs/>
          <w:color w:val="000000"/>
        </w:rPr>
        <w:t>Engl</w:t>
      </w:r>
      <w:proofErr w:type="spellEnd"/>
      <w:r w:rsidRPr="00A51F6A">
        <w:rPr>
          <w:rFonts w:ascii="Book Antiqua" w:eastAsia="Book Antiqua" w:hAnsi="Book Antiqua" w:cs="Book Antiqua"/>
          <w:i/>
          <w:iCs/>
          <w:color w:val="000000"/>
        </w:rPr>
        <w:t xml:space="preserve"> J Med</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383</w:t>
      </w:r>
      <w:r w:rsidRPr="00A51F6A">
        <w:rPr>
          <w:rFonts w:ascii="Book Antiqua" w:eastAsia="Book Antiqua" w:hAnsi="Book Antiqua" w:cs="Book Antiqua"/>
          <w:color w:val="000000"/>
        </w:rPr>
        <w:t>: 2255-2273 [PMID: 33264547 DOI: 10.1056/NEJMra2026131]</w:t>
      </w:r>
    </w:p>
    <w:p w14:paraId="380C59F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37 </w:t>
      </w:r>
      <w:proofErr w:type="spellStart"/>
      <w:r w:rsidRPr="00A51F6A">
        <w:rPr>
          <w:rFonts w:ascii="Book Antiqua" w:eastAsia="Book Antiqua" w:hAnsi="Book Antiqua" w:cs="Book Antiqua"/>
          <w:b/>
          <w:bCs/>
          <w:color w:val="000000"/>
        </w:rPr>
        <w:t>Kalfaoglu</w:t>
      </w:r>
      <w:proofErr w:type="spellEnd"/>
      <w:r w:rsidRPr="00A51F6A">
        <w:rPr>
          <w:rFonts w:ascii="Book Antiqua" w:eastAsia="Book Antiqua" w:hAnsi="Book Antiqua" w:cs="Book Antiqua"/>
          <w:b/>
          <w:bCs/>
          <w:color w:val="000000"/>
        </w:rPr>
        <w:t xml:space="preserve"> B</w:t>
      </w:r>
      <w:r w:rsidRPr="00A51F6A">
        <w:rPr>
          <w:rFonts w:ascii="Book Antiqua" w:eastAsia="Book Antiqua" w:hAnsi="Book Antiqua" w:cs="Book Antiqua"/>
          <w:color w:val="000000"/>
        </w:rPr>
        <w:t xml:space="preserve">, Almeida-Santos J, </w:t>
      </w:r>
      <w:proofErr w:type="spellStart"/>
      <w:r w:rsidRPr="00A51F6A">
        <w:rPr>
          <w:rFonts w:ascii="Book Antiqua" w:eastAsia="Book Antiqua" w:hAnsi="Book Antiqua" w:cs="Book Antiqua"/>
          <w:color w:val="000000"/>
        </w:rPr>
        <w:t>Tye</w:t>
      </w:r>
      <w:proofErr w:type="spellEnd"/>
      <w:r w:rsidRPr="00A51F6A">
        <w:rPr>
          <w:rFonts w:ascii="Book Antiqua" w:eastAsia="Book Antiqua" w:hAnsi="Book Antiqua" w:cs="Book Antiqua"/>
          <w:color w:val="000000"/>
        </w:rPr>
        <w:t xml:space="preserve"> CA, </w:t>
      </w:r>
      <w:proofErr w:type="spellStart"/>
      <w:r w:rsidRPr="00A51F6A">
        <w:rPr>
          <w:rFonts w:ascii="Book Antiqua" w:eastAsia="Book Antiqua" w:hAnsi="Book Antiqua" w:cs="Book Antiqua"/>
          <w:color w:val="000000"/>
        </w:rPr>
        <w:t>Satou</w:t>
      </w:r>
      <w:proofErr w:type="spellEnd"/>
      <w:r w:rsidRPr="00A51F6A">
        <w:rPr>
          <w:rFonts w:ascii="Book Antiqua" w:eastAsia="Book Antiqua" w:hAnsi="Book Antiqua" w:cs="Book Antiqua"/>
          <w:color w:val="000000"/>
        </w:rPr>
        <w:t xml:space="preserve"> Y, Ono M. T-cell </w:t>
      </w:r>
      <w:proofErr w:type="spellStart"/>
      <w:r w:rsidRPr="00A51F6A">
        <w:rPr>
          <w:rFonts w:ascii="Book Antiqua" w:eastAsia="Book Antiqua" w:hAnsi="Book Antiqua" w:cs="Book Antiqua"/>
          <w:color w:val="000000"/>
        </w:rPr>
        <w:t>dysregulation</w:t>
      </w:r>
      <w:proofErr w:type="spellEnd"/>
      <w:r w:rsidRPr="00A51F6A">
        <w:rPr>
          <w:rFonts w:ascii="Book Antiqua" w:eastAsia="Book Antiqua" w:hAnsi="Book Antiqua" w:cs="Book Antiqua"/>
          <w:color w:val="000000"/>
        </w:rPr>
        <w:t xml:space="preserve"> in COVID-19. </w:t>
      </w:r>
      <w:proofErr w:type="spellStart"/>
      <w:r w:rsidRPr="00A51F6A">
        <w:rPr>
          <w:rFonts w:ascii="Book Antiqua" w:eastAsia="Book Antiqua" w:hAnsi="Book Antiqua" w:cs="Book Antiqua"/>
          <w:i/>
          <w:iCs/>
          <w:color w:val="000000"/>
        </w:rPr>
        <w:t>Biochem</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Biophys</w:t>
      </w:r>
      <w:proofErr w:type="spellEnd"/>
      <w:r w:rsidRPr="00A51F6A">
        <w:rPr>
          <w:rFonts w:ascii="Book Antiqua" w:eastAsia="Book Antiqua" w:hAnsi="Book Antiqua" w:cs="Book Antiqua"/>
          <w:i/>
          <w:iCs/>
          <w:color w:val="000000"/>
        </w:rPr>
        <w:t xml:space="preserve"> Res </w:t>
      </w:r>
      <w:proofErr w:type="spellStart"/>
      <w:r w:rsidRPr="00A51F6A">
        <w:rPr>
          <w:rFonts w:ascii="Book Antiqua" w:eastAsia="Book Antiqua" w:hAnsi="Book Antiqua" w:cs="Book Antiqua"/>
          <w:i/>
          <w:iCs/>
          <w:color w:val="000000"/>
        </w:rPr>
        <w:t>Commun</w:t>
      </w:r>
      <w:proofErr w:type="spellEnd"/>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538</w:t>
      </w:r>
      <w:r w:rsidRPr="00A51F6A">
        <w:rPr>
          <w:rFonts w:ascii="Book Antiqua" w:eastAsia="Book Antiqua" w:hAnsi="Book Antiqua" w:cs="Book Antiqua"/>
          <w:color w:val="000000"/>
        </w:rPr>
        <w:t>: 204-210 [PMID: 33220925 DOI: 10.1016/j.bbrc.2020.10.079]</w:t>
      </w:r>
    </w:p>
    <w:p w14:paraId="4CE3E17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38 </w:t>
      </w:r>
      <w:r w:rsidRPr="00A51F6A">
        <w:rPr>
          <w:rFonts w:ascii="Book Antiqua" w:eastAsia="Book Antiqua" w:hAnsi="Book Antiqua" w:cs="Book Antiqua"/>
          <w:b/>
          <w:bCs/>
          <w:color w:val="000000"/>
        </w:rPr>
        <w:t>Mehta P</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McAuley</w:t>
      </w:r>
      <w:proofErr w:type="spellEnd"/>
      <w:r w:rsidRPr="00A51F6A">
        <w:rPr>
          <w:rFonts w:ascii="Book Antiqua" w:eastAsia="Book Antiqua" w:hAnsi="Book Antiqua" w:cs="Book Antiqua"/>
          <w:color w:val="000000"/>
        </w:rPr>
        <w:t xml:space="preserve"> DF, Brown M, Sanchez E, Tattersall RS, Manson JJ; HLH Across </w:t>
      </w:r>
      <w:proofErr w:type="spellStart"/>
      <w:r w:rsidRPr="00A51F6A">
        <w:rPr>
          <w:rFonts w:ascii="Book Antiqua" w:eastAsia="Book Antiqua" w:hAnsi="Book Antiqua" w:cs="Book Antiqua"/>
          <w:color w:val="000000"/>
        </w:rPr>
        <w:t>Speciality</w:t>
      </w:r>
      <w:proofErr w:type="spellEnd"/>
      <w:r w:rsidRPr="00A51F6A">
        <w:rPr>
          <w:rFonts w:ascii="Book Antiqua" w:eastAsia="Book Antiqua" w:hAnsi="Book Antiqua" w:cs="Book Antiqua"/>
          <w:color w:val="000000"/>
        </w:rPr>
        <w:t xml:space="preserve"> Collaboration, UK. COVID-19: consider cytokine storm syndromes and immunosuppression.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395</w:t>
      </w:r>
      <w:r w:rsidRPr="00A51F6A">
        <w:rPr>
          <w:rFonts w:ascii="Book Antiqua" w:eastAsia="Book Antiqua" w:hAnsi="Book Antiqua" w:cs="Book Antiqua"/>
          <w:color w:val="000000"/>
        </w:rPr>
        <w:t>: 1033-1034 [PMID: 32192578 DOI: 10.1016/S0140-6736(20)30628-0]</w:t>
      </w:r>
    </w:p>
    <w:p w14:paraId="5D4EA8A4" w14:textId="77777777" w:rsidR="00A77B3E" w:rsidRPr="00A51F6A" w:rsidRDefault="00437067" w:rsidP="00795F60">
      <w:pPr>
        <w:spacing w:line="360" w:lineRule="auto"/>
        <w:jc w:val="both"/>
      </w:pPr>
      <w:r w:rsidRPr="00A10FE3">
        <w:rPr>
          <w:rFonts w:ascii="Book Antiqua" w:eastAsia="Book Antiqua" w:hAnsi="Book Antiqua" w:cs="Book Antiqua"/>
          <w:color w:val="000000"/>
          <w:lang w:val="es-MX"/>
        </w:rPr>
        <w:lastRenderedPageBreak/>
        <w:t xml:space="preserve">39 </w:t>
      </w:r>
      <w:r w:rsidRPr="00A10FE3">
        <w:rPr>
          <w:rFonts w:ascii="Book Antiqua" w:eastAsia="Book Antiqua" w:hAnsi="Book Antiqua" w:cs="Book Antiqua"/>
          <w:b/>
          <w:bCs/>
          <w:color w:val="000000"/>
          <w:lang w:val="es-MX"/>
        </w:rPr>
        <w:t>Tay MZ</w:t>
      </w:r>
      <w:r w:rsidRPr="00A10FE3">
        <w:rPr>
          <w:rFonts w:ascii="Book Antiqua" w:eastAsia="Book Antiqua" w:hAnsi="Book Antiqua" w:cs="Book Antiqua"/>
          <w:color w:val="000000"/>
          <w:lang w:val="es-MX"/>
        </w:rPr>
        <w:t xml:space="preserve">, Poh CM, Rénia L, MacAry PA, Ng LFP. </w:t>
      </w:r>
      <w:r w:rsidRPr="00A51F6A">
        <w:rPr>
          <w:rFonts w:ascii="Book Antiqua" w:eastAsia="Book Antiqua" w:hAnsi="Book Antiqua" w:cs="Book Antiqua"/>
          <w:color w:val="000000"/>
        </w:rPr>
        <w:t xml:space="preserve">The trinity of COVID-19: immunity, inflammation and intervention. </w:t>
      </w:r>
      <w:r w:rsidRPr="00A51F6A">
        <w:rPr>
          <w:rFonts w:ascii="Book Antiqua" w:eastAsia="Book Antiqua" w:hAnsi="Book Antiqua" w:cs="Book Antiqua"/>
          <w:i/>
          <w:iCs/>
          <w:color w:val="000000"/>
        </w:rPr>
        <w:t xml:space="preserve">Nat Rev </w:t>
      </w:r>
      <w:proofErr w:type="spellStart"/>
      <w:r w:rsidRPr="00A51F6A">
        <w:rPr>
          <w:rFonts w:ascii="Book Antiqua" w:eastAsia="Book Antiqua" w:hAnsi="Book Antiqua" w:cs="Book Antiqua"/>
          <w:i/>
          <w:iCs/>
          <w:color w:val="000000"/>
        </w:rPr>
        <w:t>Immunol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20</w:t>
      </w:r>
      <w:r w:rsidRPr="00A51F6A">
        <w:rPr>
          <w:rFonts w:ascii="Book Antiqua" w:eastAsia="Book Antiqua" w:hAnsi="Book Antiqua" w:cs="Book Antiqua"/>
          <w:color w:val="000000"/>
        </w:rPr>
        <w:t>: 363-374 [PMID: 32346093 DOI: 10.1038/s41577-020-0311-8]</w:t>
      </w:r>
    </w:p>
    <w:p w14:paraId="2DA87DD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40 </w:t>
      </w:r>
      <w:proofErr w:type="spellStart"/>
      <w:r w:rsidRPr="00A51F6A">
        <w:rPr>
          <w:rFonts w:ascii="Book Antiqua" w:eastAsia="Book Antiqua" w:hAnsi="Book Antiqua" w:cs="Book Antiqua"/>
          <w:b/>
          <w:bCs/>
          <w:color w:val="000000"/>
        </w:rPr>
        <w:t>Macías</w:t>
      </w:r>
      <w:proofErr w:type="spellEnd"/>
      <w:r w:rsidRPr="00A51F6A">
        <w:rPr>
          <w:rFonts w:ascii="Book Antiqua" w:eastAsia="Book Antiqua" w:hAnsi="Book Antiqua" w:cs="Book Antiqua"/>
          <w:b/>
          <w:bCs/>
          <w:color w:val="000000"/>
        </w:rPr>
        <w:t>-Rodríguez RU</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Inzaugarat</w:t>
      </w:r>
      <w:proofErr w:type="spellEnd"/>
      <w:r w:rsidRPr="00A51F6A">
        <w:rPr>
          <w:rFonts w:ascii="Book Antiqua" w:eastAsia="Book Antiqua" w:hAnsi="Book Antiqua" w:cs="Book Antiqua"/>
          <w:color w:val="000000"/>
        </w:rPr>
        <w:t xml:space="preserve"> ME, Ruiz-</w:t>
      </w:r>
      <w:proofErr w:type="spellStart"/>
      <w:r w:rsidRPr="00A51F6A">
        <w:rPr>
          <w:rFonts w:ascii="Book Antiqua" w:eastAsia="Book Antiqua" w:hAnsi="Book Antiqua" w:cs="Book Antiqua"/>
          <w:color w:val="000000"/>
        </w:rPr>
        <w:t>Margáin</w:t>
      </w:r>
      <w:proofErr w:type="spellEnd"/>
      <w:r w:rsidRPr="00A51F6A">
        <w:rPr>
          <w:rFonts w:ascii="Book Antiqua" w:eastAsia="Book Antiqua" w:hAnsi="Book Antiqua" w:cs="Book Antiqua"/>
          <w:color w:val="000000"/>
        </w:rPr>
        <w:t xml:space="preserve"> A, Nelson LJ, </w:t>
      </w:r>
      <w:proofErr w:type="spellStart"/>
      <w:r w:rsidRPr="00A51F6A">
        <w:rPr>
          <w:rFonts w:ascii="Book Antiqua" w:eastAsia="Book Antiqua" w:hAnsi="Book Antiqua" w:cs="Book Antiqua"/>
          <w:color w:val="000000"/>
        </w:rPr>
        <w:t>Trautwein</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Cubero</w:t>
      </w:r>
      <w:proofErr w:type="spellEnd"/>
      <w:r w:rsidRPr="00A51F6A">
        <w:rPr>
          <w:rFonts w:ascii="Book Antiqua" w:eastAsia="Book Antiqua" w:hAnsi="Book Antiqua" w:cs="Book Antiqua"/>
          <w:color w:val="000000"/>
        </w:rPr>
        <w:t xml:space="preserve"> FJ. Reclassifying Hepatic Cell Death during Liver Damage: </w:t>
      </w:r>
      <w:proofErr w:type="spellStart"/>
      <w:r w:rsidRPr="00A51F6A">
        <w:rPr>
          <w:rFonts w:ascii="Book Antiqua" w:eastAsia="Book Antiqua" w:hAnsi="Book Antiqua" w:cs="Book Antiqua"/>
          <w:color w:val="000000"/>
        </w:rPr>
        <w:t>Ferroptosis</w:t>
      </w:r>
      <w:proofErr w:type="spellEnd"/>
      <w:r w:rsidRPr="00A51F6A">
        <w:rPr>
          <w:rFonts w:ascii="Book Antiqua" w:eastAsia="Book Antiqua" w:hAnsi="Book Antiqua" w:cs="Book Antiqua"/>
          <w:color w:val="000000"/>
        </w:rPr>
        <w:t xml:space="preserve">-A Novel Form of Non-Apoptotic Cell Death? </w:t>
      </w:r>
      <w:proofErr w:type="spellStart"/>
      <w:r w:rsidRPr="00A51F6A">
        <w:rPr>
          <w:rFonts w:ascii="Book Antiqua" w:eastAsia="Book Antiqua" w:hAnsi="Book Antiqua" w:cs="Book Antiqua"/>
          <w:i/>
          <w:iCs/>
          <w:color w:val="000000"/>
        </w:rPr>
        <w:t>Int</w:t>
      </w:r>
      <w:proofErr w:type="spellEnd"/>
      <w:r w:rsidRPr="00A51F6A">
        <w:rPr>
          <w:rFonts w:ascii="Book Antiqua" w:eastAsia="Book Antiqua" w:hAnsi="Book Antiqua" w:cs="Book Antiqua"/>
          <w:i/>
          <w:iCs/>
          <w:color w:val="000000"/>
        </w:rPr>
        <w:t xml:space="preserve"> J </w:t>
      </w:r>
      <w:proofErr w:type="spellStart"/>
      <w:r w:rsidRPr="00A51F6A">
        <w:rPr>
          <w:rFonts w:ascii="Book Antiqua" w:eastAsia="Book Antiqua" w:hAnsi="Book Antiqua" w:cs="Book Antiqua"/>
          <w:i/>
          <w:iCs/>
          <w:color w:val="000000"/>
        </w:rPr>
        <w:t>Mol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Sci</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21</w:t>
      </w:r>
      <w:r w:rsidRPr="00A51F6A">
        <w:rPr>
          <w:rFonts w:ascii="Book Antiqua" w:eastAsia="Book Antiqua" w:hAnsi="Book Antiqua" w:cs="Book Antiqua"/>
          <w:color w:val="000000"/>
        </w:rPr>
        <w:t xml:space="preserve"> [PMID: 32121273 DOI: 10.3390/ijms21051651]</w:t>
      </w:r>
    </w:p>
    <w:p w14:paraId="33EF4D0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41 </w:t>
      </w:r>
      <w:r w:rsidRPr="00A51F6A">
        <w:rPr>
          <w:rFonts w:ascii="Book Antiqua" w:eastAsia="Book Antiqua" w:hAnsi="Book Antiqua" w:cs="Book Antiqua"/>
          <w:b/>
          <w:bCs/>
          <w:color w:val="000000"/>
        </w:rPr>
        <w:t>McNeill JN</w:t>
      </w:r>
      <w:r w:rsidRPr="00A51F6A">
        <w:rPr>
          <w:rFonts w:ascii="Book Antiqua" w:eastAsia="Book Antiqua" w:hAnsi="Book Antiqua" w:cs="Book Antiqua"/>
          <w:color w:val="000000"/>
        </w:rPr>
        <w:t xml:space="preserve">, Lau ES, </w:t>
      </w:r>
      <w:proofErr w:type="spellStart"/>
      <w:r w:rsidRPr="00A51F6A">
        <w:rPr>
          <w:rFonts w:ascii="Book Antiqua" w:eastAsia="Book Antiqua" w:hAnsi="Book Antiqua" w:cs="Book Antiqua"/>
          <w:color w:val="000000"/>
        </w:rPr>
        <w:t>Paniagua</w:t>
      </w:r>
      <w:proofErr w:type="spellEnd"/>
      <w:r w:rsidRPr="00A51F6A">
        <w:rPr>
          <w:rFonts w:ascii="Book Antiqua" w:eastAsia="Book Antiqua" w:hAnsi="Book Antiqua" w:cs="Book Antiqua"/>
          <w:color w:val="000000"/>
        </w:rPr>
        <w:t xml:space="preserve"> SM, Liu EE, Wang JK, Bassett IV, </w:t>
      </w:r>
      <w:proofErr w:type="spellStart"/>
      <w:r w:rsidRPr="00A51F6A">
        <w:rPr>
          <w:rFonts w:ascii="Book Antiqua" w:eastAsia="Book Antiqua" w:hAnsi="Book Antiqua" w:cs="Book Antiqua"/>
          <w:color w:val="000000"/>
        </w:rPr>
        <w:t>Selvaggi</w:t>
      </w:r>
      <w:proofErr w:type="spellEnd"/>
      <w:r w:rsidRPr="00A51F6A">
        <w:rPr>
          <w:rFonts w:ascii="Book Antiqua" w:eastAsia="Book Antiqua" w:hAnsi="Book Antiqua" w:cs="Book Antiqua"/>
          <w:color w:val="000000"/>
        </w:rPr>
        <w:t xml:space="preserve"> CA, </w:t>
      </w:r>
      <w:proofErr w:type="spellStart"/>
      <w:r w:rsidRPr="00A51F6A">
        <w:rPr>
          <w:rFonts w:ascii="Book Antiqua" w:eastAsia="Book Antiqua" w:hAnsi="Book Antiqua" w:cs="Book Antiqua"/>
          <w:color w:val="000000"/>
        </w:rPr>
        <w:t>Lubitz</w:t>
      </w:r>
      <w:proofErr w:type="spellEnd"/>
      <w:r w:rsidRPr="00A51F6A">
        <w:rPr>
          <w:rFonts w:ascii="Book Antiqua" w:eastAsia="Book Antiqua" w:hAnsi="Book Antiqua" w:cs="Book Antiqua"/>
          <w:color w:val="000000"/>
        </w:rPr>
        <w:t xml:space="preserve"> SA, </w:t>
      </w:r>
      <w:proofErr w:type="spellStart"/>
      <w:r w:rsidRPr="00A51F6A">
        <w:rPr>
          <w:rFonts w:ascii="Book Antiqua" w:eastAsia="Book Antiqua" w:hAnsi="Book Antiqua" w:cs="Book Antiqua"/>
          <w:color w:val="000000"/>
        </w:rPr>
        <w:t>Foulkes</w:t>
      </w:r>
      <w:proofErr w:type="spellEnd"/>
      <w:r w:rsidRPr="00A51F6A">
        <w:rPr>
          <w:rFonts w:ascii="Book Antiqua" w:eastAsia="Book Antiqua" w:hAnsi="Book Antiqua" w:cs="Book Antiqua"/>
          <w:color w:val="000000"/>
        </w:rPr>
        <w:t xml:space="preserve"> AS, Ho JE. </w:t>
      </w:r>
      <w:proofErr w:type="gramStart"/>
      <w:r w:rsidRPr="00A51F6A">
        <w:rPr>
          <w:rFonts w:ascii="Book Antiqua" w:eastAsia="Book Antiqua" w:hAnsi="Book Antiqua" w:cs="Book Antiqua"/>
          <w:color w:val="000000"/>
        </w:rPr>
        <w:t>The role of obesity in inflammatory markers in COVID-19 patients.</w:t>
      </w:r>
      <w:proofErr w:type="gram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i/>
          <w:iCs/>
          <w:color w:val="000000"/>
        </w:rPr>
        <w:t>Obes</w:t>
      </w:r>
      <w:proofErr w:type="spellEnd"/>
      <w:r w:rsidRPr="00A51F6A">
        <w:rPr>
          <w:rFonts w:ascii="Book Antiqua" w:eastAsia="Book Antiqua" w:hAnsi="Book Antiqua" w:cs="Book Antiqua"/>
          <w:i/>
          <w:iCs/>
          <w:color w:val="000000"/>
        </w:rPr>
        <w:t xml:space="preserve"> Res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Pract</w:t>
      </w:r>
      <w:proofErr w:type="spellEnd"/>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15</w:t>
      </w:r>
      <w:r w:rsidRPr="00A51F6A">
        <w:rPr>
          <w:rFonts w:ascii="Book Antiqua" w:eastAsia="Book Antiqua" w:hAnsi="Book Antiqua" w:cs="Book Antiqua"/>
          <w:color w:val="000000"/>
        </w:rPr>
        <w:t>: 96-99 [PMID: 33390322 DOI: 10.1016/j.orcp.2020.12.004]</w:t>
      </w:r>
    </w:p>
    <w:p w14:paraId="7E6C10A3" w14:textId="07DB7873" w:rsidR="00A77B3E" w:rsidRPr="00A51F6A" w:rsidRDefault="00437067" w:rsidP="00795F60">
      <w:pPr>
        <w:spacing w:line="360" w:lineRule="auto"/>
        <w:jc w:val="both"/>
        <w:rPr>
          <w:rFonts w:ascii="Book Antiqua" w:eastAsia="Book Antiqua" w:hAnsi="Book Antiqua" w:cs="Book Antiqua"/>
          <w:color w:val="000000"/>
        </w:rPr>
      </w:pPr>
      <w:r w:rsidRPr="00A51F6A">
        <w:rPr>
          <w:rFonts w:ascii="Book Antiqua" w:eastAsia="Book Antiqua" w:hAnsi="Book Antiqua" w:cs="Book Antiqua"/>
          <w:color w:val="000000"/>
        </w:rPr>
        <w:t xml:space="preserve">42 </w:t>
      </w:r>
      <w:proofErr w:type="spellStart"/>
      <w:r w:rsidRPr="00A51F6A">
        <w:rPr>
          <w:rFonts w:ascii="Book Antiqua" w:eastAsia="Book Antiqua" w:hAnsi="Book Antiqua" w:cs="Book Antiqua"/>
          <w:b/>
          <w:bCs/>
          <w:color w:val="000000"/>
        </w:rPr>
        <w:t>Sharun</w:t>
      </w:r>
      <w:proofErr w:type="spellEnd"/>
      <w:r w:rsidRPr="00A51F6A">
        <w:rPr>
          <w:rFonts w:ascii="Book Antiqua" w:eastAsia="Book Antiqua" w:hAnsi="Book Antiqua" w:cs="Book Antiqua"/>
          <w:b/>
          <w:bCs/>
          <w:color w:val="000000"/>
        </w:rPr>
        <w:t xml:space="preserve"> K</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Tiwari</w:t>
      </w:r>
      <w:proofErr w:type="spellEnd"/>
      <w:r w:rsidRPr="00A51F6A">
        <w:rPr>
          <w:rFonts w:ascii="Book Antiqua" w:eastAsia="Book Antiqua" w:hAnsi="Book Antiqua" w:cs="Book Antiqua"/>
          <w:color w:val="000000"/>
        </w:rPr>
        <w:t xml:space="preserve"> R, </w:t>
      </w:r>
      <w:proofErr w:type="spellStart"/>
      <w:r w:rsidRPr="00A51F6A">
        <w:rPr>
          <w:rFonts w:ascii="Book Antiqua" w:eastAsia="Book Antiqua" w:hAnsi="Book Antiqua" w:cs="Book Antiqua"/>
          <w:color w:val="000000"/>
        </w:rPr>
        <w:t>Dhama</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Dhama</w:t>
      </w:r>
      <w:proofErr w:type="spellEnd"/>
      <w:r w:rsidRPr="00A51F6A">
        <w:rPr>
          <w:rFonts w:ascii="Book Antiqua" w:eastAsia="Book Antiqua" w:hAnsi="Book Antiqua" w:cs="Book Antiqua"/>
          <w:color w:val="000000"/>
        </w:rPr>
        <w:t xml:space="preserve"> K. Dexamethasone to combat cytokine storm in COVID-19: Clinical trials and preliminary evidence. </w:t>
      </w:r>
      <w:proofErr w:type="spellStart"/>
      <w:r w:rsidRPr="00A51F6A">
        <w:rPr>
          <w:rFonts w:ascii="Book Antiqua" w:eastAsia="Book Antiqua" w:hAnsi="Book Antiqua" w:cs="Book Antiqua"/>
          <w:i/>
          <w:iCs/>
          <w:color w:val="000000"/>
        </w:rPr>
        <w:t>Int</w:t>
      </w:r>
      <w:proofErr w:type="spellEnd"/>
      <w:r w:rsidRPr="00A51F6A">
        <w:rPr>
          <w:rFonts w:ascii="Book Antiqua" w:eastAsia="Book Antiqua" w:hAnsi="Book Antiqua" w:cs="Book Antiqua"/>
          <w:i/>
          <w:iCs/>
          <w:color w:val="000000"/>
        </w:rPr>
        <w:t xml:space="preserve"> J </w:t>
      </w:r>
      <w:proofErr w:type="spellStart"/>
      <w:r w:rsidRPr="00A51F6A">
        <w:rPr>
          <w:rFonts w:ascii="Book Antiqua" w:eastAsia="Book Antiqua" w:hAnsi="Book Antiqua" w:cs="Book Antiqua"/>
          <w:i/>
          <w:iCs/>
          <w:color w:val="000000"/>
        </w:rPr>
        <w:t>Surg</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82</w:t>
      </w:r>
      <w:r w:rsidRPr="00A51F6A">
        <w:rPr>
          <w:rFonts w:ascii="Book Antiqua" w:eastAsia="Book Antiqua" w:hAnsi="Book Antiqua" w:cs="Book Antiqua"/>
          <w:color w:val="000000"/>
        </w:rPr>
        <w:t>: 179-181 [PMID: 32896649 DOI: 10.1016/j.ijsu.2020.08.038]</w:t>
      </w:r>
    </w:p>
    <w:p w14:paraId="09A893C5" w14:textId="1D18BD72" w:rsidR="00F2128B" w:rsidRPr="00A51F6A" w:rsidRDefault="00F2128B" w:rsidP="00795F60">
      <w:pPr>
        <w:spacing w:line="360" w:lineRule="auto"/>
        <w:jc w:val="both"/>
        <w:rPr>
          <w:rFonts w:ascii="Book Antiqua" w:eastAsia="Book Antiqua" w:hAnsi="Book Antiqua" w:cs="Book Antiqua"/>
          <w:color w:val="000000"/>
        </w:rPr>
      </w:pPr>
      <w:r w:rsidRPr="00A51F6A">
        <w:rPr>
          <w:rFonts w:ascii="Book Antiqua" w:eastAsia="Book Antiqua" w:hAnsi="Book Antiqua" w:cs="Book Antiqua"/>
          <w:color w:val="000000"/>
        </w:rPr>
        <w:t xml:space="preserve">43 </w:t>
      </w:r>
      <w:proofErr w:type="spellStart"/>
      <w:r w:rsidR="00137750" w:rsidRPr="00A51F6A">
        <w:rPr>
          <w:rFonts w:ascii="Book Antiqua" w:eastAsia="Book Antiqua" w:hAnsi="Book Antiqua" w:cs="Book Antiqua"/>
          <w:b/>
          <w:bCs/>
          <w:color w:val="000000"/>
        </w:rPr>
        <w:t>Forlano</w:t>
      </w:r>
      <w:proofErr w:type="spellEnd"/>
      <w:r w:rsidR="00137750" w:rsidRPr="00A51F6A">
        <w:rPr>
          <w:rFonts w:ascii="Book Antiqua" w:eastAsia="Book Antiqua" w:hAnsi="Book Antiqua" w:cs="Book Antiqua"/>
          <w:b/>
          <w:bCs/>
          <w:color w:val="000000"/>
        </w:rPr>
        <w:t xml:space="preserve"> R, </w:t>
      </w:r>
      <w:proofErr w:type="spellStart"/>
      <w:r w:rsidR="00137750" w:rsidRPr="00A51F6A">
        <w:rPr>
          <w:rFonts w:ascii="Book Antiqua" w:eastAsia="Book Antiqua" w:hAnsi="Book Antiqua" w:cs="Book Antiqua"/>
          <w:color w:val="000000"/>
        </w:rPr>
        <w:t>Mullish</w:t>
      </w:r>
      <w:proofErr w:type="spellEnd"/>
      <w:r w:rsidR="00137750" w:rsidRPr="00A51F6A">
        <w:rPr>
          <w:rFonts w:ascii="Book Antiqua" w:eastAsia="Book Antiqua" w:hAnsi="Book Antiqua" w:cs="Book Antiqua"/>
          <w:color w:val="000000"/>
        </w:rPr>
        <w:t xml:space="preserve"> BH, </w:t>
      </w:r>
      <w:proofErr w:type="spellStart"/>
      <w:r w:rsidR="00137750" w:rsidRPr="00A51F6A">
        <w:rPr>
          <w:rFonts w:ascii="Book Antiqua" w:eastAsia="Book Antiqua" w:hAnsi="Book Antiqua" w:cs="Book Antiqua"/>
          <w:color w:val="000000"/>
        </w:rPr>
        <w:t>Nathwani</w:t>
      </w:r>
      <w:proofErr w:type="spellEnd"/>
      <w:r w:rsidR="00137750" w:rsidRPr="00A51F6A">
        <w:rPr>
          <w:rFonts w:ascii="Book Antiqua" w:eastAsia="Book Antiqua" w:hAnsi="Book Antiqua" w:cs="Book Antiqua"/>
          <w:color w:val="000000"/>
        </w:rPr>
        <w:t xml:space="preserve"> R, </w:t>
      </w:r>
      <w:proofErr w:type="spellStart"/>
      <w:r w:rsidR="00137750" w:rsidRPr="00A51F6A">
        <w:rPr>
          <w:rFonts w:ascii="Book Antiqua" w:eastAsia="Book Antiqua" w:hAnsi="Book Antiqua" w:cs="Book Antiqua"/>
          <w:color w:val="000000"/>
        </w:rPr>
        <w:t>Dhar</w:t>
      </w:r>
      <w:proofErr w:type="spellEnd"/>
      <w:r w:rsidR="00137750" w:rsidRPr="00A51F6A">
        <w:rPr>
          <w:rFonts w:ascii="Book Antiqua" w:eastAsia="Book Antiqua" w:hAnsi="Book Antiqua" w:cs="Book Antiqua"/>
          <w:color w:val="000000"/>
        </w:rPr>
        <w:t xml:space="preserve"> A, </w:t>
      </w:r>
      <w:proofErr w:type="spellStart"/>
      <w:r w:rsidR="00137750" w:rsidRPr="00A51F6A">
        <w:rPr>
          <w:rFonts w:ascii="Book Antiqua" w:eastAsia="Book Antiqua" w:hAnsi="Book Antiqua" w:cs="Book Antiqua"/>
          <w:color w:val="000000"/>
        </w:rPr>
        <w:t>Thursz</w:t>
      </w:r>
      <w:proofErr w:type="spellEnd"/>
      <w:r w:rsidR="00137750" w:rsidRPr="00A51F6A">
        <w:rPr>
          <w:rFonts w:ascii="Book Antiqua" w:eastAsia="Book Antiqua" w:hAnsi="Book Antiqua" w:cs="Book Antiqua"/>
          <w:color w:val="000000"/>
        </w:rPr>
        <w:t xml:space="preserve"> MR, </w:t>
      </w:r>
      <w:proofErr w:type="spellStart"/>
      <w:r w:rsidR="00137750" w:rsidRPr="00A51F6A">
        <w:rPr>
          <w:rFonts w:ascii="Book Antiqua" w:eastAsia="Book Antiqua" w:hAnsi="Book Antiqua" w:cs="Book Antiqua"/>
          <w:color w:val="000000"/>
        </w:rPr>
        <w:t>Manousou</w:t>
      </w:r>
      <w:proofErr w:type="spellEnd"/>
      <w:r w:rsidR="00137750" w:rsidRPr="00A51F6A">
        <w:rPr>
          <w:rFonts w:ascii="Book Antiqua" w:eastAsia="Book Antiqua" w:hAnsi="Book Antiqua" w:cs="Book Antiqua"/>
          <w:color w:val="000000"/>
        </w:rPr>
        <w:t xml:space="preserve"> P.</w:t>
      </w:r>
      <w:r w:rsidR="00E14702" w:rsidRPr="00A51F6A">
        <w:t xml:space="preserve"> </w:t>
      </w:r>
      <w:r w:rsidR="00137750" w:rsidRPr="00A51F6A">
        <w:rPr>
          <w:rFonts w:ascii="Book Antiqua" w:eastAsia="Book Antiqua" w:hAnsi="Book Antiqua" w:cs="Book Antiqua"/>
          <w:color w:val="000000"/>
        </w:rPr>
        <w:t xml:space="preserve">Non-Alcoholic Fatty Liver Disease and Vascular Disease. </w:t>
      </w:r>
      <w:proofErr w:type="spellStart"/>
      <w:r w:rsidR="00137750" w:rsidRPr="00A51F6A">
        <w:rPr>
          <w:rFonts w:ascii="Book Antiqua" w:eastAsia="Book Antiqua" w:hAnsi="Book Antiqua" w:cs="Book Antiqua"/>
          <w:i/>
          <w:iCs/>
          <w:color w:val="000000"/>
        </w:rPr>
        <w:t>Curr</w:t>
      </w:r>
      <w:proofErr w:type="spellEnd"/>
      <w:r w:rsidR="00E14702" w:rsidRPr="00A51F6A">
        <w:rPr>
          <w:rFonts w:ascii="Book Antiqua" w:eastAsia="Book Antiqua" w:hAnsi="Book Antiqua" w:cs="Book Antiqua"/>
          <w:color w:val="000000"/>
        </w:rPr>
        <w:t xml:space="preserve"> </w:t>
      </w:r>
      <w:proofErr w:type="spellStart"/>
      <w:r w:rsidR="00E14702" w:rsidRPr="00A51F6A">
        <w:rPr>
          <w:rFonts w:ascii="Book Antiqua" w:eastAsia="Book Antiqua" w:hAnsi="Book Antiqua" w:cs="Book Antiqua"/>
          <w:i/>
          <w:iCs/>
          <w:color w:val="000000"/>
        </w:rPr>
        <w:t>Vascul</w:t>
      </w:r>
      <w:proofErr w:type="spellEnd"/>
      <w:r w:rsidR="00E14702" w:rsidRPr="00A51F6A">
        <w:rPr>
          <w:rFonts w:ascii="Book Antiqua" w:eastAsia="Book Antiqua" w:hAnsi="Book Antiqua" w:cs="Book Antiqua"/>
          <w:i/>
          <w:iCs/>
          <w:color w:val="000000"/>
        </w:rPr>
        <w:t xml:space="preserve"> </w:t>
      </w:r>
      <w:proofErr w:type="spellStart"/>
      <w:r w:rsidR="00E14702" w:rsidRPr="00A51F6A">
        <w:rPr>
          <w:rFonts w:ascii="Book Antiqua" w:eastAsia="Book Antiqua" w:hAnsi="Book Antiqua" w:cs="Book Antiqua"/>
          <w:i/>
          <w:iCs/>
          <w:color w:val="000000"/>
        </w:rPr>
        <w:t>Pharmacol</w:t>
      </w:r>
      <w:proofErr w:type="spellEnd"/>
      <w:r w:rsidR="00E14702" w:rsidRPr="00A51F6A">
        <w:rPr>
          <w:rFonts w:ascii="Book Antiqua" w:eastAsia="Book Antiqua" w:hAnsi="Book Antiqua" w:cs="Book Antiqua"/>
          <w:color w:val="000000"/>
        </w:rPr>
        <w:t xml:space="preserve"> </w:t>
      </w:r>
      <w:r w:rsidR="00137750" w:rsidRPr="00A51F6A">
        <w:rPr>
          <w:rFonts w:ascii="Book Antiqua" w:eastAsia="Book Antiqua" w:hAnsi="Book Antiqua" w:cs="Book Antiqua"/>
          <w:color w:val="000000"/>
        </w:rPr>
        <w:t>2021;</w:t>
      </w:r>
      <w:r w:rsidR="00B87D08" w:rsidRPr="00A51F6A">
        <w:rPr>
          <w:rFonts w:ascii="Book Antiqua" w:eastAsia="Book Antiqua" w:hAnsi="Book Antiqua" w:cs="Book Antiqua"/>
          <w:color w:val="000000"/>
        </w:rPr>
        <w:t xml:space="preserve"> </w:t>
      </w:r>
      <w:r w:rsidR="00137750" w:rsidRPr="00A51F6A">
        <w:rPr>
          <w:rFonts w:ascii="Book Antiqua" w:eastAsia="Book Antiqua" w:hAnsi="Book Antiqua" w:cs="Book Antiqua"/>
          <w:b/>
          <w:bCs/>
          <w:color w:val="000000"/>
        </w:rPr>
        <w:t>19</w:t>
      </w:r>
      <w:r w:rsidR="00137750" w:rsidRPr="00A51F6A">
        <w:rPr>
          <w:rFonts w:ascii="Book Antiqua" w:eastAsia="Book Antiqua" w:hAnsi="Book Antiqua" w:cs="Book Antiqua"/>
          <w:color w:val="000000"/>
        </w:rPr>
        <w:t>:</w:t>
      </w:r>
      <w:r w:rsidR="00B87D08" w:rsidRPr="00A51F6A">
        <w:rPr>
          <w:rFonts w:ascii="Book Antiqua" w:eastAsia="Book Antiqua" w:hAnsi="Book Antiqua" w:cs="Book Antiqua"/>
          <w:color w:val="000000"/>
        </w:rPr>
        <w:t xml:space="preserve"> </w:t>
      </w:r>
      <w:r w:rsidR="00137750" w:rsidRPr="00A51F6A">
        <w:rPr>
          <w:rFonts w:ascii="Book Antiqua" w:eastAsia="Book Antiqua" w:hAnsi="Book Antiqua" w:cs="Book Antiqua"/>
          <w:color w:val="000000"/>
        </w:rPr>
        <w:t>269</w:t>
      </w:r>
      <w:r w:rsidR="00E14702"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 xml:space="preserve">[PMID: </w:t>
      </w:r>
      <w:r w:rsidR="00137750" w:rsidRPr="00A51F6A">
        <w:rPr>
          <w:rFonts w:ascii="Book Antiqua" w:eastAsia="Book Antiqua" w:hAnsi="Book Antiqua" w:cs="Book Antiqua"/>
          <w:color w:val="000000"/>
        </w:rPr>
        <w:t>32188385</w:t>
      </w:r>
      <w:r w:rsidR="006F0E06" w:rsidRPr="00A51F6A">
        <w:rPr>
          <w:rFonts w:ascii="Book Antiqua" w:hAnsi="Book Antiqua" w:cs="Book Antiqua" w:hint="eastAsia"/>
          <w:color w:val="000000"/>
          <w:lang w:eastAsia="zh-CN"/>
        </w:rPr>
        <w:t xml:space="preserve"> </w:t>
      </w:r>
      <w:r w:rsidR="00E14702" w:rsidRPr="00A51F6A">
        <w:rPr>
          <w:rFonts w:ascii="Book Antiqua" w:eastAsia="Book Antiqua" w:hAnsi="Book Antiqua" w:cs="Book Antiqua"/>
          <w:color w:val="000000"/>
        </w:rPr>
        <w:t xml:space="preserve">DOI: </w:t>
      </w:r>
      <w:r w:rsidR="00137750" w:rsidRPr="00A51F6A">
        <w:rPr>
          <w:rFonts w:ascii="Book Antiqua" w:eastAsia="Book Antiqua" w:hAnsi="Book Antiqua" w:cs="Book Antiqua"/>
          <w:color w:val="000000"/>
        </w:rPr>
        <w:t>10.2174/1570161118666200318103001</w:t>
      </w:r>
      <w:r w:rsidRPr="00A51F6A">
        <w:rPr>
          <w:rFonts w:ascii="Book Antiqua" w:eastAsia="Book Antiqua" w:hAnsi="Book Antiqua" w:cs="Book Antiqua"/>
          <w:color w:val="000000"/>
        </w:rPr>
        <w:t>]</w:t>
      </w:r>
    </w:p>
    <w:p w14:paraId="7F587161"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44 </w:t>
      </w:r>
      <w:r w:rsidRPr="00A51F6A">
        <w:rPr>
          <w:rFonts w:ascii="Book Antiqua" w:eastAsia="Book Antiqua" w:hAnsi="Book Antiqua" w:cs="Book Antiqua"/>
          <w:b/>
          <w:bCs/>
          <w:color w:val="000000"/>
        </w:rPr>
        <w:t>Pons S</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Fodil</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Azoulay</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Zafrani</w:t>
      </w:r>
      <w:proofErr w:type="spellEnd"/>
      <w:r w:rsidRPr="00A51F6A">
        <w:rPr>
          <w:rFonts w:ascii="Book Antiqua" w:eastAsia="Book Antiqua" w:hAnsi="Book Antiqua" w:cs="Book Antiqua"/>
          <w:color w:val="000000"/>
        </w:rPr>
        <w:t xml:space="preserve"> L.</w:t>
      </w:r>
      <w:proofErr w:type="gramEnd"/>
      <w:r w:rsidRPr="00A51F6A">
        <w:rPr>
          <w:rFonts w:ascii="Book Antiqua" w:eastAsia="Book Antiqua" w:hAnsi="Book Antiqua" w:cs="Book Antiqua"/>
          <w:color w:val="000000"/>
        </w:rPr>
        <w:t xml:space="preserve"> The vascular endothelium: the cornerstone of organ dysfunction in severe SARS-CoV-2 infection. </w:t>
      </w:r>
      <w:proofErr w:type="spellStart"/>
      <w:r w:rsidRPr="00A51F6A">
        <w:rPr>
          <w:rFonts w:ascii="Book Antiqua" w:eastAsia="Book Antiqua" w:hAnsi="Book Antiqua" w:cs="Book Antiqua"/>
          <w:i/>
          <w:iCs/>
          <w:color w:val="000000"/>
        </w:rPr>
        <w:t>Crit</w:t>
      </w:r>
      <w:proofErr w:type="spellEnd"/>
      <w:r w:rsidRPr="00A51F6A">
        <w:rPr>
          <w:rFonts w:ascii="Book Antiqua" w:eastAsia="Book Antiqua" w:hAnsi="Book Antiqua" w:cs="Book Antiqua"/>
          <w:i/>
          <w:iCs/>
          <w:color w:val="000000"/>
        </w:rPr>
        <w:t xml:space="preserve">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24</w:t>
      </w:r>
      <w:r w:rsidRPr="00A51F6A">
        <w:rPr>
          <w:rFonts w:ascii="Book Antiqua" w:eastAsia="Book Antiqua" w:hAnsi="Book Antiqua" w:cs="Book Antiqua"/>
          <w:color w:val="000000"/>
        </w:rPr>
        <w:t>: 353 [PMID: 32546188 DOI: 10.1186/s13054-020-03062-7]</w:t>
      </w:r>
    </w:p>
    <w:p w14:paraId="7F02829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45 </w:t>
      </w:r>
      <w:r w:rsidRPr="00A51F6A">
        <w:rPr>
          <w:rFonts w:ascii="Book Antiqua" w:eastAsia="Book Antiqua" w:hAnsi="Book Antiqua" w:cs="Book Antiqua"/>
          <w:b/>
          <w:bCs/>
          <w:color w:val="000000"/>
        </w:rPr>
        <w:t>Jin Y</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Ji</w:t>
      </w:r>
      <w:proofErr w:type="spellEnd"/>
      <w:r w:rsidRPr="00A51F6A">
        <w:rPr>
          <w:rFonts w:ascii="Book Antiqua" w:eastAsia="Book Antiqua" w:hAnsi="Book Antiqua" w:cs="Book Antiqua"/>
          <w:color w:val="000000"/>
        </w:rPr>
        <w:t xml:space="preserve"> W, Yang H, Chen S, Zhang W, </w:t>
      </w:r>
      <w:proofErr w:type="spellStart"/>
      <w:r w:rsidRPr="00A51F6A">
        <w:rPr>
          <w:rFonts w:ascii="Book Antiqua" w:eastAsia="Book Antiqua" w:hAnsi="Book Antiqua" w:cs="Book Antiqua"/>
          <w:color w:val="000000"/>
        </w:rPr>
        <w:t>Duan</w:t>
      </w:r>
      <w:proofErr w:type="spellEnd"/>
      <w:r w:rsidRPr="00A51F6A">
        <w:rPr>
          <w:rFonts w:ascii="Book Antiqua" w:eastAsia="Book Antiqua" w:hAnsi="Book Antiqua" w:cs="Book Antiqua"/>
          <w:color w:val="000000"/>
        </w:rPr>
        <w:t xml:space="preserve"> G. Endothelial activation and dysfunction in COVID-19: from basic mechanisms to potential therapeutic approaches. </w:t>
      </w:r>
      <w:r w:rsidRPr="00A51F6A">
        <w:rPr>
          <w:rFonts w:ascii="Book Antiqua" w:eastAsia="Book Antiqua" w:hAnsi="Book Antiqua" w:cs="Book Antiqua"/>
          <w:i/>
          <w:iCs/>
          <w:color w:val="000000"/>
        </w:rPr>
        <w:t xml:space="preserve">Signal </w:t>
      </w:r>
      <w:proofErr w:type="spellStart"/>
      <w:r w:rsidRPr="00A51F6A">
        <w:rPr>
          <w:rFonts w:ascii="Book Antiqua" w:eastAsia="Book Antiqua" w:hAnsi="Book Antiqua" w:cs="Book Antiqua"/>
          <w:i/>
          <w:iCs/>
          <w:color w:val="000000"/>
        </w:rPr>
        <w:t>Transduct</w:t>
      </w:r>
      <w:proofErr w:type="spellEnd"/>
      <w:r w:rsidRPr="00A51F6A">
        <w:rPr>
          <w:rFonts w:ascii="Book Antiqua" w:eastAsia="Book Antiqua" w:hAnsi="Book Antiqua" w:cs="Book Antiqua"/>
          <w:i/>
          <w:iCs/>
          <w:color w:val="000000"/>
        </w:rPr>
        <w:t xml:space="preserve"> Target </w:t>
      </w:r>
      <w:proofErr w:type="spellStart"/>
      <w:r w:rsidRPr="00A51F6A">
        <w:rPr>
          <w:rFonts w:ascii="Book Antiqua" w:eastAsia="Book Antiqua" w:hAnsi="Book Antiqua" w:cs="Book Antiqua"/>
          <w:i/>
          <w:iCs/>
          <w:color w:val="000000"/>
        </w:rPr>
        <w:t>Ther</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w:t>
      </w:r>
      <w:r w:rsidRPr="00A51F6A">
        <w:rPr>
          <w:rFonts w:ascii="Book Antiqua" w:eastAsia="Book Antiqua" w:hAnsi="Book Antiqua" w:cs="Book Antiqua"/>
          <w:color w:val="000000"/>
        </w:rPr>
        <w:t>: 293 [PMID: 33361764 DOI: 10.1038/s41392-020-00454-7]</w:t>
      </w:r>
    </w:p>
    <w:p w14:paraId="1E58812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46 </w:t>
      </w:r>
      <w:proofErr w:type="spellStart"/>
      <w:r w:rsidRPr="00A51F6A">
        <w:rPr>
          <w:rFonts w:ascii="Book Antiqua" w:eastAsia="Book Antiqua" w:hAnsi="Book Antiqua" w:cs="Book Antiqua"/>
          <w:b/>
          <w:bCs/>
          <w:color w:val="000000"/>
        </w:rPr>
        <w:t>Ji</w:t>
      </w:r>
      <w:proofErr w:type="spellEnd"/>
      <w:r w:rsidRPr="00A51F6A">
        <w:rPr>
          <w:rFonts w:ascii="Book Antiqua" w:eastAsia="Book Antiqua" w:hAnsi="Book Antiqua" w:cs="Book Antiqua"/>
          <w:b/>
          <w:bCs/>
          <w:color w:val="000000"/>
        </w:rPr>
        <w:t xml:space="preserve"> D</w:t>
      </w:r>
      <w:r w:rsidRPr="00A51F6A">
        <w:rPr>
          <w:rFonts w:ascii="Book Antiqua" w:eastAsia="Book Antiqua" w:hAnsi="Book Antiqua" w:cs="Book Antiqua"/>
          <w:color w:val="000000"/>
        </w:rPr>
        <w:t xml:space="preserve">, Zhang M, Qin E, Zhang L,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J, Wang Y, Cheng G, Wang F, Lau G. Letter to the Editor: Obesity, diabetes, non-alcoholic fatty liver disease and metabolic dysfunction associated fatty liver disease are </w:t>
      </w:r>
      <w:proofErr w:type="spellStart"/>
      <w:r w:rsidRPr="00A51F6A">
        <w:rPr>
          <w:rFonts w:ascii="Book Antiqua" w:eastAsia="Book Antiqua" w:hAnsi="Book Antiqua" w:cs="Book Antiqua"/>
          <w:color w:val="000000"/>
        </w:rPr>
        <w:t>proinflammatory</w:t>
      </w:r>
      <w:proofErr w:type="spell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hypercoagulable</w:t>
      </w:r>
      <w:proofErr w:type="spellEnd"/>
      <w:r w:rsidRPr="00A51F6A">
        <w:rPr>
          <w:rFonts w:ascii="Book Antiqua" w:eastAsia="Book Antiqua" w:hAnsi="Book Antiqua" w:cs="Book Antiqua"/>
          <w:color w:val="000000"/>
        </w:rPr>
        <w:t xml:space="preserve"> states associated with severe disease and thrombosis in Covid-19. </w:t>
      </w:r>
      <w:r w:rsidRPr="00A51F6A">
        <w:rPr>
          <w:rFonts w:ascii="Book Antiqua" w:eastAsia="Book Antiqua" w:hAnsi="Book Antiqua" w:cs="Book Antiqua"/>
          <w:i/>
          <w:iCs/>
          <w:color w:val="000000"/>
        </w:rPr>
        <w:t>Metabolism</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115</w:t>
      </w:r>
      <w:r w:rsidRPr="00A51F6A">
        <w:rPr>
          <w:rFonts w:ascii="Book Antiqua" w:eastAsia="Book Antiqua" w:hAnsi="Book Antiqua" w:cs="Book Antiqua"/>
          <w:color w:val="000000"/>
        </w:rPr>
        <w:t>: 154437 [PMID: 33220249 DOI: 10.1016/j.metabol.2020.154437]</w:t>
      </w:r>
    </w:p>
    <w:p w14:paraId="445F3B63"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47 </w:t>
      </w:r>
      <w:proofErr w:type="spellStart"/>
      <w:r w:rsidRPr="00A51F6A">
        <w:rPr>
          <w:rFonts w:ascii="Book Antiqua" w:eastAsia="Book Antiqua" w:hAnsi="Book Antiqua" w:cs="Book Antiqua"/>
          <w:b/>
          <w:bCs/>
          <w:color w:val="000000"/>
        </w:rPr>
        <w:t>Bataller</w:t>
      </w:r>
      <w:proofErr w:type="spellEnd"/>
      <w:r w:rsidRPr="00A51F6A">
        <w:rPr>
          <w:rFonts w:ascii="Book Antiqua" w:eastAsia="Book Antiqua" w:hAnsi="Book Antiqua" w:cs="Book Antiqua"/>
          <w:b/>
          <w:bCs/>
          <w:color w:val="000000"/>
        </w:rPr>
        <w:t xml:space="preserve"> R</w:t>
      </w:r>
      <w:r w:rsidRPr="00A51F6A">
        <w:rPr>
          <w:rFonts w:ascii="Book Antiqua" w:eastAsia="Book Antiqua" w:hAnsi="Book Antiqua" w:cs="Book Antiqua"/>
          <w:color w:val="000000"/>
        </w:rPr>
        <w:t>, Sancho-</w:t>
      </w:r>
      <w:proofErr w:type="spellStart"/>
      <w:r w:rsidRPr="00A51F6A">
        <w:rPr>
          <w:rFonts w:ascii="Book Antiqua" w:eastAsia="Book Antiqua" w:hAnsi="Book Antiqua" w:cs="Book Antiqua"/>
          <w:color w:val="000000"/>
        </w:rPr>
        <w:t>Bru</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Ginès</w:t>
      </w:r>
      <w:proofErr w:type="spellEnd"/>
      <w:r w:rsidRPr="00A51F6A">
        <w:rPr>
          <w:rFonts w:ascii="Book Antiqua" w:eastAsia="Book Antiqua" w:hAnsi="Book Antiqua" w:cs="Book Antiqua"/>
          <w:color w:val="000000"/>
        </w:rPr>
        <w:t xml:space="preserve"> P, Lora JM, Al-</w:t>
      </w:r>
      <w:proofErr w:type="spellStart"/>
      <w:r w:rsidRPr="00A51F6A">
        <w:rPr>
          <w:rFonts w:ascii="Book Antiqua" w:eastAsia="Book Antiqua" w:hAnsi="Book Antiqua" w:cs="Book Antiqua"/>
          <w:color w:val="000000"/>
        </w:rPr>
        <w:t>Garawi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Solé</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Colmenero</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Nicolás</w:t>
      </w:r>
      <w:proofErr w:type="spellEnd"/>
      <w:r w:rsidRPr="00A51F6A">
        <w:rPr>
          <w:rFonts w:ascii="Book Antiqua" w:eastAsia="Book Antiqua" w:hAnsi="Book Antiqua" w:cs="Book Antiqua"/>
          <w:color w:val="000000"/>
        </w:rPr>
        <w:t xml:space="preserve"> JM, Jiménez W, </w:t>
      </w:r>
      <w:proofErr w:type="spellStart"/>
      <w:r w:rsidRPr="00A51F6A">
        <w:rPr>
          <w:rFonts w:ascii="Book Antiqua" w:eastAsia="Book Antiqua" w:hAnsi="Book Antiqua" w:cs="Book Antiqua"/>
          <w:color w:val="000000"/>
        </w:rPr>
        <w:t>Weich</w:t>
      </w:r>
      <w:proofErr w:type="spellEnd"/>
      <w:r w:rsidRPr="00A51F6A">
        <w:rPr>
          <w:rFonts w:ascii="Book Antiqua" w:eastAsia="Book Antiqua" w:hAnsi="Book Antiqua" w:cs="Book Antiqua"/>
          <w:color w:val="000000"/>
        </w:rPr>
        <w:t xml:space="preserve"> N, Gutiérrez-Ramos JC, Arroyo V, </w:t>
      </w:r>
      <w:proofErr w:type="spellStart"/>
      <w:r w:rsidRPr="00A51F6A">
        <w:rPr>
          <w:rFonts w:ascii="Book Antiqua" w:eastAsia="Book Antiqua" w:hAnsi="Book Antiqua" w:cs="Book Antiqua"/>
          <w:color w:val="000000"/>
        </w:rPr>
        <w:t>Rodés</w:t>
      </w:r>
      <w:proofErr w:type="spellEnd"/>
      <w:r w:rsidRPr="00A51F6A">
        <w:rPr>
          <w:rFonts w:ascii="Book Antiqua" w:eastAsia="Book Antiqua" w:hAnsi="Book Antiqua" w:cs="Book Antiqua"/>
          <w:color w:val="000000"/>
        </w:rPr>
        <w:t xml:space="preserve"> J. Activated human hepatic stellate cells express the renin-angiotensin system and synthesize angiotensin II.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2003; </w:t>
      </w:r>
      <w:r w:rsidRPr="00A51F6A">
        <w:rPr>
          <w:rFonts w:ascii="Book Antiqua" w:eastAsia="Book Antiqua" w:hAnsi="Book Antiqua" w:cs="Book Antiqua"/>
          <w:b/>
          <w:bCs/>
          <w:color w:val="000000"/>
        </w:rPr>
        <w:t>125</w:t>
      </w:r>
      <w:r w:rsidRPr="00A51F6A">
        <w:rPr>
          <w:rFonts w:ascii="Book Antiqua" w:eastAsia="Book Antiqua" w:hAnsi="Book Antiqua" w:cs="Book Antiqua"/>
          <w:color w:val="000000"/>
        </w:rPr>
        <w:t>: 117-125 [PMID: 12851877 DOI: 10.1016/S0016-5085(03)00695-4]</w:t>
      </w:r>
    </w:p>
    <w:p w14:paraId="147621BB" w14:textId="0BFE31CE" w:rsidR="00A77B3E" w:rsidRPr="00A51F6A" w:rsidRDefault="00437067" w:rsidP="00795F60">
      <w:pPr>
        <w:spacing w:line="360" w:lineRule="auto"/>
        <w:jc w:val="both"/>
        <w:rPr>
          <w:rFonts w:ascii="Book Antiqua" w:hAnsi="Book Antiqua"/>
        </w:rPr>
      </w:pPr>
      <w:r w:rsidRPr="00A51F6A">
        <w:rPr>
          <w:rFonts w:ascii="Book Antiqua" w:eastAsia="Book Antiqua" w:hAnsi="Book Antiqua" w:cs="Book Antiqua"/>
          <w:color w:val="000000"/>
        </w:rPr>
        <w:t xml:space="preserve">48 </w:t>
      </w:r>
      <w:r w:rsidR="00795F60" w:rsidRPr="00A51F6A">
        <w:rPr>
          <w:rFonts w:ascii="Book Antiqua" w:hAnsi="Book Antiqua"/>
          <w:b/>
          <w:bCs/>
        </w:rPr>
        <w:t xml:space="preserve">Di </w:t>
      </w:r>
      <w:proofErr w:type="spellStart"/>
      <w:r w:rsidR="00795F60" w:rsidRPr="00A51F6A">
        <w:rPr>
          <w:rFonts w:ascii="Book Antiqua" w:hAnsi="Book Antiqua"/>
          <w:b/>
          <w:bCs/>
        </w:rPr>
        <w:t>Pascoli</w:t>
      </w:r>
      <w:proofErr w:type="spellEnd"/>
      <w:r w:rsidR="00795F60" w:rsidRPr="00A51F6A">
        <w:rPr>
          <w:rFonts w:ascii="Book Antiqua" w:hAnsi="Book Antiqua"/>
          <w:b/>
          <w:bCs/>
        </w:rPr>
        <w:t xml:space="preserve"> M</w:t>
      </w:r>
      <w:r w:rsidR="00795F60" w:rsidRPr="00A51F6A">
        <w:rPr>
          <w:rFonts w:ascii="Book Antiqua" w:hAnsi="Book Antiqua"/>
        </w:rPr>
        <w:t xml:space="preserve">, La Mura V. Renin-angiotensin-aldosterone system in cirrhosis: There's room to try! </w:t>
      </w:r>
      <w:r w:rsidR="00795F60" w:rsidRPr="00A51F6A">
        <w:rPr>
          <w:rFonts w:ascii="Book Antiqua" w:hAnsi="Book Antiqua"/>
          <w:i/>
          <w:iCs/>
        </w:rPr>
        <w:t>Dig Liver Dis</w:t>
      </w:r>
      <w:r w:rsidR="00795F60" w:rsidRPr="00A51F6A">
        <w:rPr>
          <w:rFonts w:ascii="Book Antiqua" w:hAnsi="Book Antiqua"/>
        </w:rPr>
        <w:t xml:space="preserve"> 2019; </w:t>
      </w:r>
      <w:r w:rsidR="00795F60" w:rsidRPr="00A51F6A">
        <w:rPr>
          <w:rFonts w:ascii="Book Antiqua" w:hAnsi="Book Antiqua"/>
          <w:b/>
          <w:bCs/>
        </w:rPr>
        <w:t>51</w:t>
      </w:r>
      <w:r w:rsidR="00795F60" w:rsidRPr="00A51F6A">
        <w:rPr>
          <w:rFonts w:ascii="Book Antiqua" w:hAnsi="Book Antiqua"/>
        </w:rPr>
        <w:t>: 297-298 [PMID: 30220630 DOI: 10.1016/j.dld.2018.07.038]</w:t>
      </w:r>
    </w:p>
    <w:p w14:paraId="12F8B17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49 </w:t>
      </w:r>
      <w:proofErr w:type="spellStart"/>
      <w:r w:rsidRPr="00A51F6A">
        <w:rPr>
          <w:rFonts w:ascii="Book Antiqua" w:eastAsia="Book Antiqua" w:hAnsi="Book Antiqua" w:cs="Book Antiqua"/>
          <w:b/>
          <w:bCs/>
          <w:color w:val="000000"/>
        </w:rPr>
        <w:t>Fondevila</w:t>
      </w:r>
      <w:proofErr w:type="spellEnd"/>
      <w:r w:rsidRPr="00A51F6A">
        <w:rPr>
          <w:rFonts w:ascii="Book Antiqua" w:eastAsia="Book Antiqua" w:hAnsi="Book Antiqua" w:cs="Book Antiqua"/>
          <w:b/>
          <w:bCs/>
          <w:color w:val="000000"/>
        </w:rPr>
        <w:t xml:space="preserve"> MF</w:t>
      </w:r>
      <w:r w:rsidRPr="00A51F6A">
        <w:rPr>
          <w:rFonts w:ascii="Book Antiqua" w:eastAsia="Book Antiqua" w:hAnsi="Book Antiqua" w:cs="Book Antiqua"/>
          <w:color w:val="000000"/>
        </w:rPr>
        <w:t>, Mercado-Gómez M, Rodríguez A, Gonzalez-</w:t>
      </w:r>
      <w:proofErr w:type="spellStart"/>
      <w:r w:rsidRPr="00A51F6A">
        <w:rPr>
          <w:rFonts w:ascii="Book Antiqua" w:eastAsia="Book Antiqua" w:hAnsi="Book Antiqua" w:cs="Book Antiqua"/>
          <w:color w:val="000000"/>
        </w:rPr>
        <w:t>Rellan</w:t>
      </w:r>
      <w:proofErr w:type="spellEnd"/>
      <w:r w:rsidRPr="00A51F6A">
        <w:rPr>
          <w:rFonts w:ascii="Book Antiqua" w:eastAsia="Book Antiqua" w:hAnsi="Book Antiqua" w:cs="Book Antiqua"/>
          <w:color w:val="000000"/>
        </w:rPr>
        <w:t xml:space="preserve"> MJ, </w:t>
      </w:r>
      <w:proofErr w:type="spellStart"/>
      <w:r w:rsidRPr="00A51F6A">
        <w:rPr>
          <w:rFonts w:ascii="Book Antiqua" w:eastAsia="Book Antiqua" w:hAnsi="Book Antiqua" w:cs="Book Antiqua"/>
          <w:color w:val="000000"/>
        </w:rPr>
        <w:t>Iruzubieta</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Valentí</w:t>
      </w:r>
      <w:proofErr w:type="spellEnd"/>
      <w:r w:rsidRPr="00A51F6A">
        <w:rPr>
          <w:rFonts w:ascii="Book Antiqua" w:eastAsia="Book Antiqua" w:hAnsi="Book Antiqua" w:cs="Book Antiqua"/>
          <w:color w:val="000000"/>
        </w:rPr>
        <w:t xml:space="preserve"> V, </w:t>
      </w:r>
      <w:proofErr w:type="spellStart"/>
      <w:r w:rsidRPr="00A51F6A">
        <w:rPr>
          <w:rFonts w:ascii="Book Antiqua" w:eastAsia="Book Antiqua" w:hAnsi="Book Antiqua" w:cs="Book Antiqua"/>
          <w:color w:val="000000"/>
        </w:rPr>
        <w:t>Escalada</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Schwaninger</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Prevot</w:t>
      </w:r>
      <w:proofErr w:type="spellEnd"/>
      <w:r w:rsidRPr="00A51F6A">
        <w:rPr>
          <w:rFonts w:ascii="Book Antiqua" w:eastAsia="Book Antiqua" w:hAnsi="Book Antiqua" w:cs="Book Antiqua"/>
          <w:color w:val="000000"/>
        </w:rPr>
        <w:t xml:space="preserve"> V, </w:t>
      </w:r>
      <w:proofErr w:type="spellStart"/>
      <w:r w:rsidRPr="00A51F6A">
        <w:rPr>
          <w:rFonts w:ascii="Book Antiqua" w:eastAsia="Book Antiqua" w:hAnsi="Book Antiqua" w:cs="Book Antiqua"/>
          <w:color w:val="000000"/>
        </w:rPr>
        <w:t>Dieguez</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Crespo</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Frühbeck</w:t>
      </w:r>
      <w:proofErr w:type="spellEnd"/>
      <w:r w:rsidRPr="00A51F6A">
        <w:rPr>
          <w:rFonts w:ascii="Book Antiqua" w:eastAsia="Book Antiqua" w:hAnsi="Book Antiqua" w:cs="Book Antiqua"/>
          <w:color w:val="000000"/>
        </w:rPr>
        <w:t xml:space="preserve"> G, Martinez-</w:t>
      </w:r>
      <w:proofErr w:type="spellStart"/>
      <w:r w:rsidRPr="00A51F6A">
        <w:rPr>
          <w:rFonts w:ascii="Book Antiqua" w:eastAsia="Book Antiqua" w:hAnsi="Book Antiqua" w:cs="Book Antiqua"/>
          <w:color w:val="000000"/>
        </w:rPr>
        <w:t>Chantar</w:t>
      </w:r>
      <w:proofErr w:type="spellEnd"/>
      <w:r w:rsidRPr="00A51F6A">
        <w:rPr>
          <w:rFonts w:ascii="Book Antiqua" w:eastAsia="Book Antiqua" w:hAnsi="Book Antiqua" w:cs="Book Antiqua"/>
          <w:color w:val="000000"/>
        </w:rPr>
        <w:t xml:space="preserve"> ML, </w:t>
      </w:r>
      <w:proofErr w:type="spellStart"/>
      <w:r w:rsidRPr="00A51F6A">
        <w:rPr>
          <w:rFonts w:ascii="Book Antiqua" w:eastAsia="Book Antiqua" w:hAnsi="Book Antiqua" w:cs="Book Antiqua"/>
          <w:color w:val="000000"/>
        </w:rPr>
        <w:t>Nogueiras</w:t>
      </w:r>
      <w:proofErr w:type="spellEnd"/>
      <w:r w:rsidRPr="00A51F6A">
        <w:rPr>
          <w:rFonts w:ascii="Book Antiqua" w:eastAsia="Book Antiqua" w:hAnsi="Book Antiqua" w:cs="Book Antiqua"/>
          <w:color w:val="000000"/>
        </w:rPr>
        <w:t xml:space="preserve"> R. Obese patients with NASH have increased hepatic expression of SARS-CoV-2 critical entry points.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74</w:t>
      </w:r>
      <w:r w:rsidRPr="00A51F6A">
        <w:rPr>
          <w:rFonts w:ascii="Book Antiqua" w:eastAsia="Book Antiqua" w:hAnsi="Book Antiqua" w:cs="Book Antiqua"/>
          <w:color w:val="000000"/>
        </w:rPr>
        <w:t>: 469-471 [PMID: 33096086 DOI: 10.1016/j.jhep.2020.09.027]</w:t>
      </w:r>
    </w:p>
    <w:p w14:paraId="69BCF45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50 </w:t>
      </w:r>
      <w:r w:rsidRPr="00A51F6A">
        <w:rPr>
          <w:rFonts w:ascii="Book Antiqua" w:eastAsia="Book Antiqua" w:hAnsi="Book Antiqua" w:cs="Book Antiqua"/>
          <w:b/>
          <w:bCs/>
          <w:color w:val="000000"/>
        </w:rPr>
        <w:t>Yang J</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Petitjean</w:t>
      </w:r>
      <w:proofErr w:type="spellEnd"/>
      <w:r w:rsidRPr="00A51F6A">
        <w:rPr>
          <w:rFonts w:ascii="Book Antiqua" w:eastAsia="Book Antiqua" w:hAnsi="Book Antiqua" w:cs="Book Antiqua"/>
          <w:color w:val="000000"/>
        </w:rPr>
        <w:t xml:space="preserve"> SJL, Koehler M, Zhang Q, </w:t>
      </w:r>
      <w:proofErr w:type="spellStart"/>
      <w:r w:rsidRPr="00A51F6A">
        <w:rPr>
          <w:rFonts w:ascii="Book Antiqua" w:eastAsia="Book Antiqua" w:hAnsi="Book Antiqua" w:cs="Book Antiqua"/>
          <w:color w:val="000000"/>
        </w:rPr>
        <w:t>Dumitru</w:t>
      </w:r>
      <w:proofErr w:type="spellEnd"/>
      <w:r w:rsidRPr="00A51F6A">
        <w:rPr>
          <w:rFonts w:ascii="Book Antiqua" w:eastAsia="Book Antiqua" w:hAnsi="Book Antiqua" w:cs="Book Antiqua"/>
          <w:color w:val="000000"/>
        </w:rPr>
        <w:t xml:space="preserve"> AC, Chen W, </w:t>
      </w:r>
      <w:proofErr w:type="spellStart"/>
      <w:r w:rsidRPr="00A51F6A">
        <w:rPr>
          <w:rFonts w:ascii="Book Antiqua" w:eastAsia="Book Antiqua" w:hAnsi="Book Antiqua" w:cs="Book Antiqua"/>
          <w:color w:val="000000"/>
        </w:rPr>
        <w:t>Derclaye</w:t>
      </w:r>
      <w:proofErr w:type="spellEnd"/>
      <w:r w:rsidRPr="00A51F6A">
        <w:rPr>
          <w:rFonts w:ascii="Book Antiqua" w:eastAsia="Book Antiqua" w:hAnsi="Book Antiqua" w:cs="Book Antiqua"/>
          <w:color w:val="000000"/>
        </w:rPr>
        <w:t xml:space="preserve"> S, Vincent SP, </w:t>
      </w:r>
      <w:proofErr w:type="spellStart"/>
      <w:r w:rsidRPr="00A51F6A">
        <w:rPr>
          <w:rFonts w:ascii="Book Antiqua" w:eastAsia="Book Antiqua" w:hAnsi="Book Antiqua" w:cs="Book Antiqua"/>
          <w:color w:val="000000"/>
        </w:rPr>
        <w:t>Soumillion</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Alsteens</w:t>
      </w:r>
      <w:proofErr w:type="spellEnd"/>
      <w:r w:rsidRPr="00A51F6A">
        <w:rPr>
          <w:rFonts w:ascii="Book Antiqua" w:eastAsia="Book Antiqua" w:hAnsi="Book Antiqua" w:cs="Book Antiqua"/>
          <w:color w:val="000000"/>
        </w:rPr>
        <w:t xml:space="preserve"> D. Molecular interaction and inhibition of SARS-CoV-2 binding to the ACE2 receptor. </w:t>
      </w:r>
      <w:r w:rsidRPr="00A51F6A">
        <w:rPr>
          <w:rFonts w:ascii="Book Antiqua" w:eastAsia="Book Antiqua" w:hAnsi="Book Antiqua" w:cs="Book Antiqua"/>
          <w:i/>
          <w:iCs/>
          <w:color w:val="000000"/>
        </w:rPr>
        <w:t xml:space="preserve">Nat </w:t>
      </w:r>
      <w:proofErr w:type="spellStart"/>
      <w:r w:rsidRPr="00A51F6A">
        <w:rPr>
          <w:rFonts w:ascii="Book Antiqua" w:eastAsia="Book Antiqua" w:hAnsi="Book Antiqua" w:cs="Book Antiqua"/>
          <w:i/>
          <w:iCs/>
          <w:color w:val="000000"/>
        </w:rPr>
        <w:t>Commun</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11</w:t>
      </w:r>
      <w:r w:rsidRPr="00A51F6A">
        <w:rPr>
          <w:rFonts w:ascii="Book Antiqua" w:eastAsia="Book Antiqua" w:hAnsi="Book Antiqua" w:cs="Book Antiqua"/>
          <w:color w:val="000000"/>
        </w:rPr>
        <w:t>: 4541 [PMID: 32917884 DOI: 10.1038/s41467-020-18319-6]</w:t>
      </w:r>
    </w:p>
    <w:p w14:paraId="10F6FD89" w14:textId="0D78AA03" w:rsidR="00A77B3E" w:rsidRPr="00A51F6A" w:rsidRDefault="00D4271E" w:rsidP="00795F60">
      <w:pPr>
        <w:spacing w:line="360" w:lineRule="auto"/>
        <w:jc w:val="both"/>
      </w:pPr>
      <w:proofErr w:type="gramStart"/>
      <w:r w:rsidRPr="00A51F6A">
        <w:rPr>
          <w:rFonts w:ascii="Book Antiqua" w:eastAsia="Book Antiqua" w:hAnsi="Book Antiqua" w:cs="Book Antiqua"/>
          <w:color w:val="000000"/>
        </w:rPr>
        <w:t xml:space="preserve">51 </w:t>
      </w:r>
      <w:r w:rsidR="00437067" w:rsidRPr="00A51F6A">
        <w:rPr>
          <w:rFonts w:ascii="Book Antiqua" w:eastAsia="Book Antiqua" w:hAnsi="Book Antiqua" w:cs="Book Antiqua"/>
          <w:b/>
          <w:color w:val="000000"/>
        </w:rPr>
        <w:t>Centers for Disease Control and Prevention</w:t>
      </w:r>
      <w:r w:rsidR="00437067" w:rsidRPr="00A51F6A">
        <w:rPr>
          <w:rFonts w:ascii="Book Antiqua" w:eastAsia="Book Antiqua" w:hAnsi="Book Antiqua" w:cs="Book Antiqua"/>
          <w:color w:val="000000"/>
        </w:rPr>
        <w:t>.</w:t>
      </w:r>
      <w:proofErr w:type="gramEnd"/>
      <w:r w:rsidR="00437067" w:rsidRPr="00A51F6A">
        <w:rPr>
          <w:rFonts w:ascii="Book Antiqua" w:eastAsia="Book Antiqua" w:hAnsi="Book Antiqua" w:cs="Book Antiqua"/>
          <w:color w:val="000000"/>
        </w:rPr>
        <w:t xml:space="preserve"> Science Brief: Evidence used to update the list of underlying medical conditions that increase a person’s risk of severe illness from COVID-19. [</w:t>
      </w:r>
      <w:proofErr w:type="gramStart"/>
      <w:r w:rsidR="00437067" w:rsidRPr="00A51F6A">
        <w:rPr>
          <w:rFonts w:ascii="Book Antiqua" w:eastAsia="Book Antiqua" w:hAnsi="Book Antiqua" w:cs="Book Antiqua"/>
          <w:color w:val="000000"/>
        </w:rPr>
        <w:t>cited</w:t>
      </w:r>
      <w:proofErr w:type="gramEnd"/>
      <w:r w:rsidR="00437067" w:rsidRPr="00A51F6A">
        <w:rPr>
          <w:rFonts w:ascii="Book Antiqua" w:eastAsia="Book Antiqua" w:hAnsi="Book Antiqua" w:cs="Book Antiqua"/>
          <w:color w:val="000000"/>
        </w:rPr>
        <w:t xml:space="preserve"> 17 January 2021]</w:t>
      </w:r>
      <w:r w:rsidR="00F30788" w:rsidRPr="00A51F6A">
        <w:rPr>
          <w:rFonts w:ascii="Book Antiqua" w:eastAsia="Book Antiqua" w:hAnsi="Book Antiqua" w:cs="Book Antiqua"/>
          <w:color w:val="000000"/>
        </w:rPr>
        <w:t>.</w:t>
      </w:r>
      <w:r w:rsidR="00437067" w:rsidRPr="00A51F6A">
        <w:rPr>
          <w:rFonts w:ascii="Book Antiqua" w:eastAsia="Book Antiqua" w:hAnsi="Book Antiqua" w:cs="Book Antiqua"/>
          <w:color w:val="000000"/>
        </w:rPr>
        <w:t xml:space="preserve"> Available from: https://www.cdc.gov/coronavirus/2019-ncov/need-extra-precautions/evidence-table.html</w:t>
      </w:r>
    </w:p>
    <w:p w14:paraId="6E69264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52 </w:t>
      </w:r>
      <w:proofErr w:type="spellStart"/>
      <w:r w:rsidRPr="00A51F6A">
        <w:rPr>
          <w:rFonts w:ascii="Book Antiqua" w:eastAsia="Book Antiqua" w:hAnsi="Book Antiqua" w:cs="Book Antiqua"/>
          <w:b/>
          <w:bCs/>
          <w:color w:val="000000"/>
        </w:rPr>
        <w:t>Ji</w:t>
      </w:r>
      <w:proofErr w:type="spellEnd"/>
      <w:r w:rsidRPr="00A51F6A">
        <w:rPr>
          <w:rFonts w:ascii="Book Antiqua" w:eastAsia="Book Antiqua" w:hAnsi="Book Antiqua" w:cs="Book Antiqua"/>
          <w:b/>
          <w:bCs/>
          <w:color w:val="000000"/>
        </w:rPr>
        <w:t xml:space="preserve"> D</w:t>
      </w:r>
      <w:r w:rsidRPr="00A51F6A">
        <w:rPr>
          <w:rFonts w:ascii="Book Antiqua" w:eastAsia="Book Antiqua" w:hAnsi="Book Antiqua" w:cs="Book Antiqua"/>
          <w:color w:val="000000"/>
        </w:rPr>
        <w:t xml:space="preserve">, Qin E,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J, Zhang D, Cheng G, Wang Y, Lau G. Non-alcoholic fatty liver diseases in patients with COVID-19: A retrospective study.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451-453 [PMID: 32278005 DOI: 10.1016/j.jhep.2020.03.044]</w:t>
      </w:r>
    </w:p>
    <w:p w14:paraId="52EDF311"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53 </w:t>
      </w:r>
      <w:proofErr w:type="spellStart"/>
      <w:r w:rsidRPr="00A51F6A">
        <w:rPr>
          <w:rFonts w:ascii="Book Antiqua" w:eastAsia="Book Antiqua" w:hAnsi="Book Antiqua" w:cs="Book Antiqua"/>
          <w:b/>
          <w:bCs/>
          <w:color w:val="000000"/>
        </w:rPr>
        <w:t>Targher</w:t>
      </w:r>
      <w:proofErr w:type="spellEnd"/>
      <w:r w:rsidRPr="00A51F6A">
        <w:rPr>
          <w:rFonts w:ascii="Book Antiqua" w:eastAsia="Book Antiqua" w:hAnsi="Book Antiqua" w:cs="Book Antiqua"/>
          <w:b/>
          <w:bCs/>
          <w:color w:val="000000"/>
        </w:rPr>
        <w:t xml:space="preserve"> G</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Mantovani</w:t>
      </w:r>
      <w:proofErr w:type="spellEnd"/>
      <w:r w:rsidRPr="00A51F6A">
        <w:rPr>
          <w:rFonts w:ascii="Book Antiqua" w:eastAsia="Book Antiqua" w:hAnsi="Book Antiqua" w:cs="Book Antiqua"/>
          <w:color w:val="000000"/>
        </w:rPr>
        <w:t xml:space="preserve"> A, Byrne CD, Wang XB, Yan HD, Sun QF, Pan KH,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KI, Chen YP, </w:t>
      </w:r>
      <w:proofErr w:type="spellStart"/>
      <w:r w:rsidRPr="00A51F6A">
        <w:rPr>
          <w:rFonts w:ascii="Book Antiqua" w:eastAsia="Book Antiqua" w:hAnsi="Book Antiqua" w:cs="Book Antiqua"/>
          <w:color w:val="000000"/>
        </w:rPr>
        <w:t>Eslam</w:t>
      </w:r>
      <w:proofErr w:type="spellEnd"/>
      <w:r w:rsidRPr="00A51F6A">
        <w:rPr>
          <w:rFonts w:ascii="Book Antiqua" w:eastAsia="Book Antiqua" w:hAnsi="Book Antiqua" w:cs="Book Antiqua"/>
          <w:color w:val="000000"/>
        </w:rPr>
        <w:t xml:space="preserve"> M, George J,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MH. </w:t>
      </w:r>
      <w:proofErr w:type="gramStart"/>
      <w:r w:rsidRPr="00A51F6A">
        <w:rPr>
          <w:rFonts w:ascii="Book Antiqua" w:eastAsia="Book Antiqua" w:hAnsi="Book Antiqua" w:cs="Book Antiqua"/>
          <w:color w:val="000000"/>
        </w:rPr>
        <w:t>Risk of severe illness from COVID-19 in patients with metabolic dysfunction-associated fatty liver disease and increased fibrosis scores.</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Gut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69</w:t>
      </w:r>
      <w:r w:rsidRPr="00A51F6A">
        <w:rPr>
          <w:rFonts w:ascii="Book Antiqua" w:eastAsia="Book Antiqua" w:hAnsi="Book Antiqua" w:cs="Book Antiqua"/>
          <w:color w:val="000000"/>
        </w:rPr>
        <w:t>: 1545-1547 [PMID: 32414813 DOI: 10.1136/gutjnl-2020-321611]</w:t>
      </w:r>
    </w:p>
    <w:p w14:paraId="0D92B077"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lastRenderedPageBreak/>
        <w:t xml:space="preserve">54 </w:t>
      </w:r>
      <w:proofErr w:type="spellStart"/>
      <w:r w:rsidRPr="00A51F6A">
        <w:rPr>
          <w:rFonts w:ascii="Book Antiqua" w:eastAsia="Book Antiqua" w:hAnsi="Book Antiqua" w:cs="Book Antiqua"/>
          <w:b/>
          <w:bCs/>
          <w:color w:val="000000"/>
        </w:rPr>
        <w:t>Flegal</w:t>
      </w:r>
      <w:proofErr w:type="spellEnd"/>
      <w:r w:rsidRPr="00A51F6A">
        <w:rPr>
          <w:rFonts w:ascii="Book Antiqua" w:eastAsia="Book Antiqua" w:hAnsi="Book Antiqua" w:cs="Book Antiqua"/>
          <w:b/>
          <w:bCs/>
          <w:color w:val="000000"/>
        </w:rPr>
        <w:t xml:space="preserve"> KM</w:t>
      </w:r>
      <w:r w:rsidRPr="00A51F6A">
        <w:rPr>
          <w:rFonts w:ascii="Book Antiqua" w:eastAsia="Book Antiqua" w:hAnsi="Book Antiqua" w:cs="Book Antiqua"/>
          <w:color w:val="000000"/>
        </w:rPr>
        <w:t xml:space="preserve">, Kit BK, </w:t>
      </w:r>
      <w:proofErr w:type="spellStart"/>
      <w:r w:rsidRPr="00A51F6A">
        <w:rPr>
          <w:rFonts w:ascii="Book Antiqua" w:eastAsia="Book Antiqua" w:hAnsi="Book Antiqua" w:cs="Book Antiqua"/>
          <w:color w:val="000000"/>
        </w:rPr>
        <w:t>Orpana</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Graubard</w:t>
      </w:r>
      <w:proofErr w:type="spellEnd"/>
      <w:r w:rsidRPr="00A51F6A">
        <w:rPr>
          <w:rFonts w:ascii="Book Antiqua" w:eastAsia="Book Antiqua" w:hAnsi="Book Antiqua" w:cs="Book Antiqua"/>
          <w:color w:val="000000"/>
        </w:rPr>
        <w:t xml:space="preserve"> BI.</w:t>
      </w:r>
      <w:proofErr w:type="gramEnd"/>
      <w:r w:rsidRPr="00A51F6A">
        <w:rPr>
          <w:rFonts w:ascii="Book Antiqua" w:eastAsia="Book Antiqua" w:hAnsi="Book Antiqua" w:cs="Book Antiqua"/>
          <w:color w:val="000000"/>
        </w:rPr>
        <w:t xml:space="preserve"> Association of all-cause mortality with overweight and obesity using standard body mass index categories: a systematic review and meta-analysis. </w:t>
      </w:r>
      <w:r w:rsidRPr="00A51F6A">
        <w:rPr>
          <w:rFonts w:ascii="Book Antiqua" w:eastAsia="Book Antiqua" w:hAnsi="Book Antiqua" w:cs="Book Antiqua"/>
          <w:i/>
          <w:iCs/>
          <w:color w:val="000000"/>
        </w:rPr>
        <w:t>JAMA</w:t>
      </w:r>
      <w:r w:rsidRPr="00A51F6A">
        <w:rPr>
          <w:rFonts w:ascii="Book Antiqua" w:eastAsia="Book Antiqua" w:hAnsi="Book Antiqua" w:cs="Book Antiqua"/>
          <w:color w:val="000000"/>
        </w:rPr>
        <w:t xml:space="preserve"> 2013; </w:t>
      </w:r>
      <w:r w:rsidRPr="00A51F6A">
        <w:rPr>
          <w:rFonts w:ascii="Book Antiqua" w:eastAsia="Book Antiqua" w:hAnsi="Book Antiqua" w:cs="Book Antiqua"/>
          <w:b/>
          <w:bCs/>
          <w:color w:val="000000"/>
        </w:rPr>
        <w:t>309</w:t>
      </w:r>
      <w:r w:rsidRPr="00A51F6A">
        <w:rPr>
          <w:rFonts w:ascii="Book Antiqua" w:eastAsia="Book Antiqua" w:hAnsi="Book Antiqua" w:cs="Book Antiqua"/>
          <w:color w:val="000000"/>
        </w:rPr>
        <w:t>: 71-82 [PMID: 23280227 DOI: 10.1001/jama.2012.113905]</w:t>
      </w:r>
    </w:p>
    <w:p w14:paraId="4F887E2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55 </w:t>
      </w:r>
      <w:r w:rsidRPr="00A51F6A">
        <w:rPr>
          <w:rFonts w:ascii="Book Antiqua" w:eastAsia="Book Antiqua" w:hAnsi="Book Antiqua" w:cs="Book Antiqua"/>
          <w:b/>
          <w:bCs/>
          <w:color w:val="000000"/>
        </w:rPr>
        <w:t>Lighter J</w:t>
      </w:r>
      <w:r w:rsidRPr="00A51F6A">
        <w:rPr>
          <w:rFonts w:ascii="Book Antiqua" w:eastAsia="Book Antiqua" w:hAnsi="Book Antiqua" w:cs="Book Antiqua"/>
          <w:color w:val="000000"/>
        </w:rPr>
        <w:t xml:space="preserve">, Phillips M, </w:t>
      </w:r>
      <w:proofErr w:type="spellStart"/>
      <w:r w:rsidRPr="00A51F6A">
        <w:rPr>
          <w:rFonts w:ascii="Book Antiqua" w:eastAsia="Book Antiqua" w:hAnsi="Book Antiqua" w:cs="Book Antiqua"/>
          <w:color w:val="000000"/>
        </w:rPr>
        <w:t>Hochman</w:t>
      </w:r>
      <w:proofErr w:type="spellEnd"/>
      <w:r w:rsidRPr="00A51F6A">
        <w:rPr>
          <w:rFonts w:ascii="Book Antiqua" w:eastAsia="Book Antiqua" w:hAnsi="Book Antiqua" w:cs="Book Antiqua"/>
          <w:color w:val="000000"/>
        </w:rPr>
        <w:t xml:space="preserve"> S, Sterling S, Johnson D, Francois F, </w:t>
      </w:r>
      <w:proofErr w:type="spellStart"/>
      <w:r w:rsidRPr="00A51F6A">
        <w:rPr>
          <w:rFonts w:ascii="Book Antiqua" w:eastAsia="Book Antiqua" w:hAnsi="Book Antiqua" w:cs="Book Antiqua"/>
          <w:color w:val="000000"/>
        </w:rPr>
        <w:t>Stachel</w:t>
      </w:r>
      <w:proofErr w:type="spellEnd"/>
      <w:r w:rsidRPr="00A51F6A">
        <w:rPr>
          <w:rFonts w:ascii="Book Antiqua" w:eastAsia="Book Antiqua" w:hAnsi="Book Antiqua" w:cs="Book Antiqua"/>
          <w:color w:val="000000"/>
        </w:rPr>
        <w:t xml:space="preserve"> A. Obesity in Patients Younger Than 60 Years Is a Risk Factor for COVID-19 Hospital Admission.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Infect Dis</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71</w:t>
      </w:r>
      <w:r w:rsidRPr="00A51F6A">
        <w:rPr>
          <w:rFonts w:ascii="Book Antiqua" w:eastAsia="Book Antiqua" w:hAnsi="Book Antiqua" w:cs="Book Antiqua"/>
          <w:color w:val="000000"/>
        </w:rPr>
        <w:t>: 896-897 [PMID: 32271368 DOI: 10.1093/</w:t>
      </w:r>
      <w:proofErr w:type="spellStart"/>
      <w:r w:rsidRPr="00A51F6A">
        <w:rPr>
          <w:rFonts w:ascii="Book Antiqua" w:eastAsia="Book Antiqua" w:hAnsi="Book Antiqua" w:cs="Book Antiqua"/>
          <w:color w:val="000000"/>
        </w:rPr>
        <w:t>cid</w:t>
      </w:r>
      <w:proofErr w:type="spellEnd"/>
      <w:r w:rsidRPr="00A51F6A">
        <w:rPr>
          <w:rFonts w:ascii="Book Antiqua" w:eastAsia="Book Antiqua" w:hAnsi="Book Antiqua" w:cs="Book Antiqua"/>
          <w:color w:val="000000"/>
        </w:rPr>
        <w:t>/ciaa415]</w:t>
      </w:r>
    </w:p>
    <w:p w14:paraId="425D5FF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56 </w:t>
      </w:r>
      <w:r w:rsidRPr="00A51F6A">
        <w:rPr>
          <w:rFonts w:ascii="Book Antiqua" w:eastAsia="Book Antiqua" w:hAnsi="Book Antiqua" w:cs="Book Antiqua"/>
          <w:b/>
          <w:bCs/>
          <w:color w:val="000000"/>
        </w:rPr>
        <w:t>Frank RC</w:t>
      </w:r>
      <w:r w:rsidRPr="00A51F6A">
        <w:rPr>
          <w:rFonts w:ascii="Book Antiqua" w:eastAsia="Book Antiqua" w:hAnsi="Book Antiqua" w:cs="Book Antiqua"/>
          <w:color w:val="000000"/>
        </w:rPr>
        <w:t xml:space="preserve">, Mendez SR, Stevenson EK, </w:t>
      </w:r>
      <w:proofErr w:type="spellStart"/>
      <w:r w:rsidRPr="00A51F6A">
        <w:rPr>
          <w:rFonts w:ascii="Book Antiqua" w:eastAsia="Book Antiqua" w:hAnsi="Book Antiqua" w:cs="Book Antiqua"/>
          <w:color w:val="000000"/>
        </w:rPr>
        <w:t>Guseh</w:t>
      </w:r>
      <w:proofErr w:type="spellEnd"/>
      <w:r w:rsidRPr="00A51F6A">
        <w:rPr>
          <w:rFonts w:ascii="Book Antiqua" w:eastAsia="Book Antiqua" w:hAnsi="Book Antiqua" w:cs="Book Antiqua"/>
          <w:color w:val="000000"/>
        </w:rPr>
        <w:t xml:space="preserve"> JS, Chung M, Silverman MG. Obesity and the Risk of Intubation or Death in Patients </w:t>
      </w:r>
      <w:proofErr w:type="gramStart"/>
      <w:r w:rsidRPr="00A51F6A">
        <w:rPr>
          <w:rFonts w:ascii="Book Antiqua" w:eastAsia="Book Antiqua" w:hAnsi="Book Antiqua" w:cs="Book Antiqua"/>
          <w:color w:val="000000"/>
        </w:rPr>
        <w:t>With</w:t>
      </w:r>
      <w:proofErr w:type="gramEnd"/>
      <w:r w:rsidRPr="00A51F6A">
        <w:rPr>
          <w:rFonts w:ascii="Book Antiqua" w:eastAsia="Book Antiqua" w:hAnsi="Book Antiqua" w:cs="Book Antiqua"/>
          <w:color w:val="000000"/>
        </w:rPr>
        <w:t xml:space="preserve"> Coronavirus Disease 2019. </w:t>
      </w:r>
      <w:proofErr w:type="spellStart"/>
      <w:r w:rsidRPr="00A51F6A">
        <w:rPr>
          <w:rFonts w:ascii="Book Antiqua" w:eastAsia="Book Antiqua" w:hAnsi="Book Antiqua" w:cs="Book Antiqua"/>
          <w:i/>
          <w:iCs/>
          <w:color w:val="000000"/>
        </w:rPr>
        <w:t>Crit</w:t>
      </w:r>
      <w:proofErr w:type="spellEnd"/>
      <w:r w:rsidRPr="00A51F6A">
        <w:rPr>
          <w:rFonts w:ascii="Book Antiqua" w:eastAsia="Book Antiqua" w:hAnsi="Book Antiqua" w:cs="Book Antiqua"/>
          <w:i/>
          <w:iCs/>
          <w:color w:val="000000"/>
        </w:rPr>
        <w:t xml:space="preserve"> Care Med</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48</w:t>
      </w:r>
      <w:r w:rsidRPr="00A51F6A">
        <w:rPr>
          <w:rFonts w:ascii="Book Antiqua" w:eastAsia="Book Antiqua" w:hAnsi="Book Antiqua" w:cs="Book Antiqua"/>
          <w:color w:val="000000"/>
        </w:rPr>
        <w:t>: e1097-e1101 [PMID: 33045152 DOI: 10.1097/CCM.0000000000004553]</w:t>
      </w:r>
    </w:p>
    <w:p w14:paraId="1338260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57 </w:t>
      </w:r>
      <w:proofErr w:type="spellStart"/>
      <w:r w:rsidRPr="00A51F6A">
        <w:rPr>
          <w:rFonts w:ascii="Book Antiqua" w:eastAsia="Book Antiqua" w:hAnsi="Book Antiqua" w:cs="Book Antiqua"/>
          <w:b/>
          <w:bCs/>
          <w:color w:val="000000"/>
        </w:rPr>
        <w:t>Hur</w:t>
      </w:r>
      <w:proofErr w:type="spellEnd"/>
      <w:r w:rsidRPr="00A51F6A">
        <w:rPr>
          <w:rFonts w:ascii="Book Antiqua" w:eastAsia="Book Antiqua" w:hAnsi="Book Antiqua" w:cs="Book Antiqua"/>
          <w:b/>
          <w:bCs/>
          <w:color w:val="000000"/>
        </w:rPr>
        <w:t xml:space="preserve"> K</w:t>
      </w:r>
      <w:r w:rsidRPr="00A51F6A">
        <w:rPr>
          <w:rFonts w:ascii="Book Antiqua" w:eastAsia="Book Antiqua" w:hAnsi="Book Antiqua" w:cs="Book Antiqua"/>
          <w:color w:val="000000"/>
        </w:rPr>
        <w:t xml:space="preserve">, Price CPE, Gray EL, </w:t>
      </w:r>
      <w:proofErr w:type="spellStart"/>
      <w:r w:rsidRPr="00A51F6A">
        <w:rPr>
          <w:rFonts w:ascii="Book Antiqua" w:eastAsia="Book Antiqua" w:hAnsi="Book Antiqua" w:cs="Book Antiqua"/>
          <w:color w:val="000000"/>
        </w:rPr>
        <w:t>Gulati</w:t>
      </w:r>
      <w:proofErr w:type="spellEnd"/>
      <w:r w:rsidRPr="00A51F6A">
        <w:rPr>
          <w:rFonts w:ascii="Book Antiqua" w:eastAsia="Book Antiqua" w:hAnsi="Book Antiqua" w:cs="Book Antiqua"/>
          <w:color w:val="000000"/>
        </w:rPr>
        <w:t xml:space="preserve"> RK, </w:t>
      </w:r>
      <w:proofErr w:type="spellStart"/>
      <w:r w:rsidRPr="00A51F6A">
        <w:rPr>
          <w:rFonts w:ascii="Book Antiqua" w:eastAsia="Book Antiqua" w:hAnsi="Book Antiqua" w:cs="Book Antiqua"/>
          <w:color w:val="000000"/>
        </w:rPr>
        <w:t>Maksimoski</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Racette</w:t>
      </w:r>
      <w:proofErr w:type="spellEnd"/>
      <w:r w:rsidRPr="00A51F6A">
        <w:rPr>
          <w:rFonts w:ascii="Book Antiqua" w:eastAsia="Book Antiqua" w:hAnsi="Book Antiqua" w:cs="Book Antiqua"/>
          <w:color w:val="000000"/>
        </w:rPr>
        <w:t xml:space="preserve"> SD, Schneider AL, </w:t>
      </w:r>
      <w:proofErr w:type="spellStart"/>
      <w:r w:rsidRPr="00A51F6A">
        <w:rPr>
          <w:rFonts w:ascii="Book Antiqua" w:eastAsia="Book Antiqua" w:hAnsi="Book Antiqua" w:cs="Book Antiqua"/>
          <w:color w:val="000000"/>
        </w:rPr>
        <w:t>Khanwalkar</w:t>
      </w:r>
      <w:proofErr w:type="spellEnd"/>
      <w:r w:rsidRPr="00A51F6A">
        <w:rPr>
          <w:rFonts w:ascii="Book Antiqua" w:eastAsia="Book Antiqua" w:hAnsi="Book Antiqua" w:cs="Book Antiqua"/>
          <w:color w:val="000000"/>
        </w:rPr>
        <w:t xml:space="preserve"> AR. Factors Associated With Intubation and Prolonged Intubation in Hospitalized Patients With COVID-19. </w:t>
      </w:r>
      <w:proofErr w:type="spellStart"/>
      <w:r w:rsidRPr="00A51F6A">
        <w:rPr>
          <w:rFonts w:ascii="Book Antiqua" w:eastAsia="Book Antiqua" w:hAnsi="Book Antiqua" w:cs="Book Antiqua"/>
          <w:i/>
          <w:iCs/>
          <w:color w:val="000000"/>
        </w:rPr>
        <w:t>Otolaryngol</w:t>
      </w:r>
      <w:proofErr w:type="spellEnd"/>
      <w:r w:rsidRPr="00A51F6A">
        <w:rPr>
          <w:rFonts w:ascii="Book Antiqua" w:eastAsia="Book Antiqua" w:hAnsi="Book Antiqua" w:cs="Book Antiqua"/>
          <w:i/>
          <w:iCs/>
          <w:color w:val="000000"/>
        </w:rPr>
        <w:t xml:space="preserve"> Head Neck </w:t>
      </w:r>
      <w:proofErr w:type="spellStart"/>
      <w:r w:rsidRPr="00A51F6A">
        <w:rPr>
          <w:rFonts w:ascii="Book Antiqua" w:eastAsia="Book Antiqua" w:hAnsi="Book Antiqua" w:cs="Book Antiqua"/>
          <w:i/>
          <w:iCs/>
          <w:color w:val="000000"/>
        </w:rPr>
        <w:t>Surg</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163</w:t>
      </w:r>
      <w:r w:rsidRPr="00A51F6A">
        <w:rPr>
          <w:rFonts w:ascii="Book Antiqua" w:eastAsia="Book Antiqua" w:hAnsi="Book Antiqua" w:cs="Book Antiqua"/>
          <w:color w:val="000000"/>
        </w:rPr>
        <w:t>: 170-178 [PMID: 32423368 DOI: 10.1177/0194599820929640]</w:t>
      </w:r>
    </w:p>
    <w:p w14:paraId="6C16DDE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58 </w:t>
      </w:r>
      <w:proofErr w:type="spellStart"/>
      <w:r w:rsidRPr="00A51F6A">
        <w:rPr>
          <w:rFonts w:ascii="Book Antiqua" w:eastAsia="Book Antiqua" w:hAnsi="Book Antiqua" w:cs="Book Antiqua"/>
          <w:b/>
          <w:bCs/>
          <w:color w:val="000000"/>
        </w:rPr>
        <w:t>Simonnet</w:t>
      </w:r>
      <w:proofErr w:type="spellEnd"/>
      <w:r w:rsidRPr="00A51F6A">
        <w:rPr>
          <w:rFonts w:ascii="Book Antiqua" w:eastAsia="Book Antiqua" w:hAnsi="Book Antiqua" w:cs="Book Antiqua"/>
          <w:b/>
          <w:bCs/>
          <w:color w:val="000000"/>
        </w:rPr>
        <w:t xml:space="preserve"> A</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Chetboun</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Poissy</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Raverdy</w:t>
      </w:r>
      <w:proofErr w:type="spellEnd"/>
      <w:r w:rsidRPr="00A51F6A">
        <w:rPr>
          <w:rFonts w:ascii="Book Antiqua" w:eastAsia="Book Antiqua" w:hAnsi="Book Antiqua" w:cs="Book Antiqua"/>
          <w:color w:val="000000"/>
        </w:rPr>
        <w:t xml:space="preserve"> V, </w:t>
      </w:r>
      <w:proofErr w:type="spellStart"/>
      <w:r w:rsidRPr="00A51F6A">
        <w:rPr>
          <w:rFonts w:ascii="Book Antiqua" w:eastAsia="Book Antiqua" w:hAnsi="Book Antiqua" w:cs="Book Antiqua"/>
          <w:color w:val="000000"/>
        </w:rPr>
        <w:t>Noulette</w:t>
      </w:r>
      <w:proofErr w:type="spellEnd"/>
      <w:r w:rsidRPr="00A51F6A">
        <w:rPr>
          <w:rFonts w:ascii="Book Antiqua" w:eastAsia="Book Antiqua" w:hAnsi="Book Antiqua" w:cs="Book Antiqua"/>
          <w:color w:val="000000"/>
        </w:rPr>
        <w:t xml:space="preserve"> J, Duhamel A, </w:t>
      </w:r>
      <w:proofErr w:type="spellStart"/>
      <w:r w:rsidRPr="00A51F6A">
        <w:rPr>
          <w:rFonts w:ascii="Book Antiqua" w:eastAsia="Book Antiqua" w:hAnsi="Book Antiqua" w:cs="Book Antiqua"/>
          <w:color w:val="000000"/>
        </w:rPr>
        <w:t>Labreuche</w:t>
      </w:r>
      <w:proofErr w:type="spellEnd"/>
      <w:r w:rsidRPr="00A51F6A">
        <w:rPr>
          <w:rFonts w:ascii="Book Antiqua" w:eastAsia="Book Antiqua" w:hAnsi="Book Antiqua" w:cs="Book Antiqua"/>
          <w:color w:val="000000"/>
        </w:rPr>
        <w:t xml:space="preserve"> J, Mathieu D, </w:t>
      </w:r>
      <w:proofErr w:type="spellStart"/>
      <w:r w:rsidRPr="00A51F6A">
        <w:rPr>
          <w:rFonts w:ascii="Book Antiqua" w:eastAsia="Book Antiqua" w:hAnsi="Book Antiqua" w:cs="Book Antiqua"/>
          <w:color w:val="000000"/>
        </w:rPr>
        <w:t>Pattou</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Jourdain</w:t>
      </w:r>
      <w:proofErr w:type="spellEnd"/>
      <w:r w:rsidRPr="00A51F6A">
        <w:rPr>
          <w:rFonts w:ascii="Book Antiqua" w:eastAsia="Book Antiqua" w:hAnsi="Book Antiqua" w:cs="Book Antiqua"/>
          <w:color w:val="000000"/>
        </w:rPr>
        <w:t xml:space="preserve"> M; LICORN and the Lille COVID-19 and Obesity study group. High Prevalence of Obesity in Severe Acute Respiratory Syndrome Coronavirus-2 (SARS-CoV-2) Requiring Invasive Mechanical Ventilation. </w:t>
      </w:r>
      <w:r w:rsidRPr="00A51F6A">
        <w:rPr>
          <w:rFonts w:ascii="Book Antiqua" w:eastAsia="Book Antiqua" w:hAnsi="Book Antiqua" w:cs="Book Antiqua"/>
          <w:i/>
          <w:iCs/>
          <w:color w:val="000000"/>
        </w:rPr>
        <w:t>Obesity (Silver Spring)</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28</w:t>
      </w:r>
      <w:r w:rsidRPr="00A51F6A">
        <w:rPr>
          <w:rFonts w:ascii="Book Antiqua" w:eastAsia="Book Antiqua" w:hAnsi="Book Antiqua" w:cs="Book Antiqua"/>
          <w:color w:val="000000"/>
        </w:rPr>
        <w:t>: 1195-1199 [PMID: 32271993 DOI: 10.1002/oby.22831]</w:t>
      </w:r>
    </w:p>
    <w:p w14:paraId="444D176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59 </w:t>
      </w:r>
      <w:proofErr w:type="spellStart"/>
      <w:r w:rsidRPr="00A51F6A">
        <w:rPr>
          <w:rFonts w:ascii="Book Antiqua" w:eastAsia="Book Antiqua" w:hAnsi="Book Antiqua" w:cs="Book Antiqua"/>
          <w:b/>
          <w:bCs/>
          <w:color w:val="000000"/>
        </w:rPr>
        <w:t>Kalligeros</w:t>
      </w:r>
      <w:proofErr w:type="spellEnd"/>
      <w:r w:rsidRPr="00A51F6A">
        <w:rPr>
          <w:rFonts w:ascii="Book Antiqua" w:eastAsia="Book Antiqua" w:hAnsi="Book Antiqua" w:cs="Book Antiqua"/>
          <w:b/>
          <w:bCs/>
          <w:color w:val="000000"/>
        </w:rPr>
        <w:t xml:space="preserve"> M</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Shehadeh</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Mylona</w:t>
      </w:r>
      <w:proofErr w:type="spellEnd"/>
      <w:r w:rsidRPr="00A51F6A">
        <w:rPr>
          <w:rFonts w:ascii="Book Antiqua" w:eastAsia="Book Antiqua" w:hAnsi="Book Antiqua" w:cs="Book Antiqua"/>
          <w:color w:val="000000"/>
        </w:rPr>
        <w:t xml:space="preserve"> EK, Benitez G, Beckwith CG, Chan PA, </w:t>
      </w:r>
      <w:proofErr w:type="spellStart"/>
      <w:r w:rsidRPr="00A51F6A">
        <w:rPr>
          <w:rFonts w:ascii="Book Antiqua" w:eastAsia="Book Antiqua" w:hAnsi="Book Antiqua" w:cs="Book Antiqua"/>
          <w:color w:val="000000"/>
        </w:rPr>
        <w:t>Mylonakis</w:t>
      </w:r>
      <w:proofErr w:type="spellEnd"/>
      <w:r w:rsidRPr="00A51F6A">
        <w:rPr>
          <w:rFonts w:ascii="Book Antiqua" w:eastAsia="Book Antiqua" w:hAnsi="Book Antiqua" w:cs="Book Antiqua"/>
          <w:color w:val="000000"/>
        </w:rPr>
        <w:t xml:space="preserve"> E. Association of Obesity with Disease Severity Among Patients with Coronavirus Disease 2019. </w:t>
      </w:r>
      <w:r w:rsidRPr="00A51F6A">
        <w:rPr>
          <w:rFonts w:ascii="Book Antiqua" w:eastAsia="Book Antiqua" w:hAnsi="Book Antiqua" w:cs="Book Antiqua"/>
          <w:i/>
          <w:iCs/>
          <w:color w:val="000000"/>
        </w:rPr>
        <w:t>Obesity (Silver Spring)</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28</w:t>
      </w:r>
      <w:r w:rsidRPr="00A51F6A">
        <w:rPr>
          <w:rFonts w:ascii="Book Antiqua" w:eastAsia="Book Antiqua" w:hAnsi="Book Antiqua" w:cs="Book Antiqua"/>
          <w:color w:val="000000"/>
        </w:rPr>
        <w:t>: 1200-1204 [PMID: 32352637 DOI: 10.1002/oby.22859]</w:t>
      </w:r>
    </w:p>
    <w:p w14:paraId="5C87B4B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60 </w:t>
      </w:r>
      <w:proofErr w:type="spellStart"/>
      <w:r w:rsidRPr="00A51F6A">
        <w:rPr>
          <w:rFonts w:ascii="Book Antiqua" w:eastAsia="Book Antiqua" w:hAnsi="Book Antiqua" w:cs="Book Antiqua"/>
          <w:b/>
          <w:bCs/>
          <w:color w:val="000000"/>
        </w:rPr>
        <w:t>Palaiodimos</w:t>
      </w:r>
      <w:proofErr w:type="spellEnd"/>
      <w:r w:rsidRPr="00A51F6A">
        <w:rPr>
          <w:rFonts w:ascii="Book Antiqua" w:eastAsia="Book Antiqua" w:hAnsi="Book Antiqua" w:cs="Book Antiqua"/>
          <w:b/>
          <w:bCs/>
          <w:color w:val="000000"/>
        </w:rPr>
        <w:t xml:space="preserve"> L</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Kokkinidis</w:t>
      </w:r>
      <w:proofErr w:type="spellEnd"/>
      <w:r w:rsidRPr="00A51F6A">
        <w:rPr>
          <w:rFonts w:ascii="Book Antiqua" w:eastAsia="Book Antiqua" w:hAnsi="Book Antiqua" w:cs="Book Antiqua"/>
          <w:color w:val="000000"/>
        </w:rPr>
        <w:t xml:space="preserve"> DG, Li W, </w:t>
      </w:r>
      <w:proofErr w:type="spellStart"/>
      <w:r w:rsidRPr="00A51F6A">
        <w:rPr>
          <w:rFonts w:ascii="Book Antiqua" w:eastAsia="Book Antiqua" w:hAnsi="Book Antiqua" w:cs="Book Antiqua"/>
          <w:color w:val="000000"/>
        </w:rPr>
        <w:t>Karamanis</w:t>
      </w:r>
      <w:proofErr w:type="spellEnd"/>
      <w:r w:rsidRPr="00A51F6A">
        <w:rPr>
          <w:rFonts w:ascii="Book Antiqua" w:eastAsia="Book Antiqua" w:hAnsi="Book Antiqua" w:cs="Book Antiqua"/>
          <w:color w:val="000000"/>
        </w:rPr>
        <w:t xml:space="preserve"> D, </w:t>
      </w:r>
      <w:proofErr w:type="spellStart"/>
      <w:r w:rsidRPr="00A51F6A">
        <w:rPr>
          <w:rFonts w:ascii="Book Antiqua" w:eastAsia="Book Antiqua" w:hAnsi="Book Antiqua" w:cs="Book Antiqua"/>
          <w:color w:val="000000"/>
        </w:rPr>
        <w:t>Ognibene</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Arora</w:t>
      </w:r>
      <w:proofErr w:type="spellEnd"/>
      <w:r w:rsidRPr="00A51F6A">
        <w:rPr>
          <w:rFonts w:ascii="Book Antiqua" w:eastAsia="Book Antiqua" w:hAnsi="Book Antiqua" w:cs="Book Antiqua"/>
          <w:color w:val="000000"/>
        </w:rPr>
        <w:t xml:space="preserve"> S, Southern WN, </w:t>
      </w:r>
      <w:proofErr w:type="spellStart"/>
      <w:r w:rsidRPr="00A51F6A">
        <w:rPr>
          <w:rFonts w:ascii="Book Antiqua" w:eastAsia="Book Antiqua" w:hAnsi="Book Antiqua" w:cs="Book Antiqua"/>
          <w:color w:val="000000"/>
        </w:rPr>
        <w:t>Mantzoros</w:t>
      </w:r>
      <w:proofErr w:type="spellEnd"/>
      <w:r w:rsidRPr="00A51F6A">
        <w:rPr>
          <w:rFonts w:ascii="Book Antiqua" w:eastAsia="Book Antiqua" w:hAnsi="Book Antiqua" w:cs="Book Antiqua"/>
          <w:color w:val="000000"/>
        </w:rPr>
        <w:t xml:space="preserve"> CS. Severe obesity, increasing age and male sex are independently associated with worse in-hospital outcomes, and higher in-hospital mortality, in a cohort of patients with COVID-19 in the Bronx, New York. </w:t>
      </w:r>
      <w:r w:rsidRPr="00A51F6A">
        <w:rPr>
          <w:rFonts w:ascii="Book Antiqua" w:eastAsia="Book Antiqua" w:hAnsi="Book Antiqua" w:cs="Book Antiqua"/>
          <w:i/>
          <w:iCs/>
          <w:color w:val="000000"/>
        </w:rPr>
        <w:t>Metabolism</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108</w:t>
      </w:r>
      <w:r w:rsidRPr="00A51F6A">
        <w:rPr>
          <w:rFonts w:ascii="Book Antiqua" w:eastAsia="Book Antiqua" w:hAnsi="Book Antiqua" w:cs="Book Antiqua"/>
          <w:color w:val="000000"/>
        </w:rPr>
        <w:t>: 154262 [PMID: 32422233 DOI: 10.1016/j.metabol.2020.154262]</w:t>
      </w:r>
    </w:p>
    <w:p w14:paraId="5D2DAD32"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61 </w:t>
      </w:r>
      <w:proofErr w:type="spellStart"/>
      <w:r w:rsidRPr="00A51F6A">
        <w:rPr>
          <w:rFonts w:ascii="Book Antiqua" w:eastAsia="Book Antiqua" w:hAnsi="Book Antiqua" w:cs="Book Antiqua"/>
          <w:b/>
          <w:bCs/>
          <w:color w:val="000000"/>
        </w:rPr>
        <w:t>Gao</w:t>
      </w:r>
      <w:proofErr w:type="spellEnd"/>
      <w:r w:rsidRPr="00A51F6A">
        <w:rPr>
          <w:rFonts w:ascii="Book Antiqua" w:eastAsia="Book Antiqua" w:hAnsi="Book Antiqua" w:cs="Book Antiqua"/>
          <w:b/>
          <w:bCs/>
          <w:color w:val="000000"/>
        </w:rPr>
        <w:t xml:space="preserve"> F</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KI, Wang XB, Sun QF, Pan KH, Wang TY, Chen YP, </w:t>
      </w:r>
      <w:proofErr w:type="spellStart"/>
      <w:r w:rsidRPr="00A51F6A">
        <w:rPr>
          <w:rFonts w:ascii="Book Antiqua" w:eastAsia="Book Antiqua" w:hAnsi="Book Antiqua" w:cs="Book Antiqua"/>
          <w:color w:val="000000"/>
        </w:rPr>
        <w:t>Targher</w:t>
      </w:r>
      <w:proofErr w:type="spellEnd"/>
      <w:r w:rsidRPr="00A51F6A">
        <w:rPr>
          <w:rFonts w:ascii="Book Antiqua" w:eastAsia="Book Antiqua" w:hAnsi="Book Antiqua" w:cs="Book Antiqua"/>
          <w:color w:val="000000"/>
        </w:rPr>
        <w:t xml:space="preserve"> G, Byrne CD, George J,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MH. Obesity Is a Risk Factor for Greater COVID-19 Severity.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e72-e74 [PMID: 32409499 DOI: 10.2337/dc20-0682]</w:t>
      </w:r>
    </w:p>
    <w:p w14:paraId="3C5A3EA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62 </w:t>
      </w:r>
      <w:proofErr w:type="spellStart"/>
      <w:r w:rsidRPr="00A51F6A">
        <w:rPr>
          <w:rFonts w:ascii="Book Antiqua" w:eastAsia="Book Antiqua" w:hAnsi="Book Antiqua" w:cs="Book Antiqua"/>
          <w:b/>
          <w:bCs/>
          <w:color w:val="000000"/>
        </w:rPr>
        <w:t>Battisti</w:t>
      </w:r>
      <w:proofErr w:type="spellEnd"/>
      <w:r w:rsidRPr="00A51F6A">
        <w:rPr>
          <w:rFonts w:ascii="Book Antiqua" w:eastAsia="Book Antiqua" w:hAnsi="Book Antiqua" w:cs="Book Antiqua"/>
          <w:b/>
          <w:bCs/>
          <w:color w:val="000000"/>
        </w:rPr>
        <w:t xml:space="preserve"> S</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Pedone</w:t>
      </w:r>
      <w:proofErr w:type="spellEnd"/>
      <w:r w:rsidRPr="00A51F6A">
        <w:rPr>
          <w:rFonts w:ascii="Book Antiqua" w:eastAsia="Book Antiqua" w:hAnsi="Book Antiqua" w:cs="Book Antiqua"/>
          <w:color w:val="000000"/>
        </w:rPr>
        <w:t xml:space="preserve"> C, Napoli N, Russo E, </w:t>
      </w:r>
      <w:proofErr w:type="spellStart"/>
      <w:r w:rsidRPr="00A51F6A">
        <w:rPr>
          <w:rFonts w:ascii="Book Antiqua" w:eastAsia="Book Antiqua" w:hAnsi="Book Antiqua" w:cs="Book Antiqua"/>
          <w:color w:val="000000"/>
        </w:rPr>
        <w:t>Agnoletti</w:t>
      </w:r>
      <w:proofErr w:type="spellEnd"/>
      <w:r w:rsidRPr="00A51F6A">
        <w:rPr>
          <w:rFonts w:ascii="Book Antiqua" w:eastAsia="Book Antiqua" w:hAnsi="Book Antiqua" w:cs="Book Antiqua"/>
          <w:color w:val="000000"/>
        </w:rPr>
        <w:t xml:space="preserve"> V, </w:t>
      </w:r>
      <w:proofErr w:type="spellStart"/>
      <w:r w:rsidRPr="00A51F6A">
        <w:rPr>
          <w:rFonts w:ascii="Book Antiqua" w:eastAsia="Book Antiqua" w:hAnsi="Book Antiqua" w:cs="Book Antiqua"/>
          <w:color w:val="000000"/>
        </w:rPr>
        <w:t>Nigra</w:t>
      </w:r>
      <w:proofErr w:type="spellEnd"/>
      <w:r w:rsidRPr="00A51F6A">
        <w:rPr>
          <w:rFonts w:ascii="Book Antiqua" w:eastAsia="Book Antiqua" w:hAnsi="Book Antiqua" w:cs="Book Antiqua"/>
          <w:color w:val="000000"/>
        </w:rPr>
        <w:t xml:space="preserve"> SG, </w:t>
      </w:r>
      <w:proofErr w:type="spellStart"/>
      <w:r w:rsidRPr="00A51F6A">
        <w:rPr>
          <w:rFonts w:ascii="Book Antiqua" w:eastAsia="Book Antiqua" w:hAnsi="Book Antiqua" w:cs="Book Antiqua"/>
          <w:color w:val="000000"/>
        </w:rPr>
        <w:t>Dengo</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Mughetti</w:t>
      </w:r>
      <w:proofErr w:type="spellEnd"/>
      <w:r w:rsidRPr="00A51F6A">
        <w:rPr>
          <w:rFonts w:ascii="Book Antiqua" w:eastAsia="Book Antiqua" w:hAnsi="Book Antiqua" w:cs="Book Antiqua"/>
          <w:color w:val="000000"/>
        </w:rPr>
        <w:t xml:space="preserve"> M, Conte C, </w:t>
      </w:r>
      <w:proofErr w:type="spellStart"/>
      <w:r w:rsidRPr="00A51F6A">
        <w:rPr>
          <w:rFonts w:ascii="Book Antiqua" w:eastAsia="Book Antiqua" w:hAnsi="Book Antiqua" w:cs="Book Antiqua"/>
          <w:color w:val="000000"/>
        </w:rPr>
        <w:t>Pozzilli</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Giampalma</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Strollo</w:t>
      </w:r>
      <w:proofErr w:type="spellEnd"/>
      <w:r w:rsidRPr="00A51F6A">
        <w:rPr>
          <w:rFonts w:ascii="Book Antiqua" w:eastAsia="Book Antiqua" w:hAnsi="Book Antiqua" w:cs="Book Antiqua"/>
          <w:color w:val="000000"/>
        </w:rPr>
        <w:t xml:space="preserve"> R. Computed Tomography Highlights Increased Visceral Adiposity Associated With Critical Illness in COVID-19.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e129-e130 [PMID: 32753457 DOI: 10.2337/dc20-1333]</w:t>
      </w:r>
    </w:p>
    <w:p w14:paraId="6D21ED7F" w14:textId="2C119DBF"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63 </w:t>
      </w:r>
      <w:r w:rsidRPr="00A51F6A">
        <w:rPr>
          <w:rFonts w:ascii="Book Antiqua" w:eastAsia="Book Antiqua" w:hAnsi="Book Antiqua" w:cs="Book Antiqua"/>
          <w:b/>
          <w:bCs/>
          <w:color w:val="000000"/>
        </w:rPr>
        <w:t>GBD 2017 Causes of Death Collaborators</w:t>
      </w:r>
      <w:r w:rsidRPr="004776B8">
        <w:rPr>
          <w:rFonts w:ascii="Book Antiqua" w:eastAsia="Book Antiqua" w:hAnsi="Book Antiqua" w:cs="Book Antiqua"/>
          <w:bCs/>
          <w:color w:val="000000"/>
        </w:rPr>
        <w:t>.</w:t>
      </w:r>
      <w:proofErr w:type="gramEnd"/>
      <w:r w:rsidR="004C4DE1" w:rsidRPr="004776B8">
        <w:rPr>
          <w:rFonts w:ascii="Book Antiqua" w:hAnsi="Book Antiqua" w:cs="Book Antiqua" w:hint="eastAsia"/>
          <w:color w:val="000000"/>
          <w:lang w:eastAsia="zh-CN"/>
        </w:rPr>
        <w:t xml:space="preserve"> </w:t>
      </w:r>
      <w:r w:rsidRPr="00A51F6A">
        <w:rPr>
          <w:rFonts w:ascii="Book Antiqua" w:eastAsia="Book Antiqua" w:hAnsi="Book Antiqua" w:cs="Book Antiqua"/>
          <w:color w:val="000000"/>
        </w:rPr>
        <w:t xml:space="preserve">Global, regional, and national age-sex-specific mortality for 282 causes of death in 195 countries and territories, 1980-2017: a systematic analysis for the Global Burden of Disease Study 2017.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2018; </w:t>
      </w:r>
      <w:r w:rsidRPr="00A51F6A">
        <w:rPr>
          <w:rFonts w:ascii="Book Antiqua" w:eastAsia="Book Antiqua" w:hAnsi="Book Antiqua" w:cs="Book Antiqua"/>
          <w:b/>
          <w:bCs/>
          <w:color w:val="000000"/>
        </w:rPr>
        <w:t>392</w:t>
      </w:r>
      <w:r w:rsidRPr="00A51F6A">
        <w:rPr>
          <w:rFonts w:ascii="Book Antiqua" w:eastAsia="Book Antiqua" w:hAnsi="Book Antiqua" w:cs="Book Antiqua"/>
          <w:color w:val="000000"/>
        </w:rPr>
        <w:t>: 1736-1788 [PMID: 30496103 DOI: 10.1016/S0140-6736(18)32203-7]</w:t>
      </w:r>
    </w:p>
    <w:p w14:paraId="49A10BC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64 </w:t>
      </w:r>
      <w:r w:rsidRPr="00A51F6A">
        <w:rPr>
          <w:rFonts w:ascii="Book Antiqua" w:eastAsia="Book Antiqua" w:hAnsi="Book Antiqua" w:cs="Book Antiqua"/>
          <w:b/>
          <w:bCs/>
          <w:color w:val="000000"/>
        </w:rPr>
        <w:t>Richardson S</w:t>
      </w:r>
      <w:r w:rsidRPr="00A51F6A">
        <w:rPr>
          <w:rFonts w:ascii="Book Antiqua" w:eastAsia="Book Antiqua" w:hAnsi="Book Antiqua" w:cs="Book Antiqua"/>
          <w:color w:val="000000"/>
        </w:rPr>
        <w:t xml:space="preserve">, Hirsch JS, </w:t>
      </w:r>
      <w:proofErr w:type="spellStart"/>
      <w:r w:rsidRPr="00A51F6A">
        <w:rPr>
          <w:rFonts w:ascii="Book Antiqua" w:eastAsia="Book Antiqua" w:hAnsi="Book Antiqua" w:cs="Book Antiqua"/>
          <w:color w:val="000000"/>
        </w:rPr>
        <w:t>Narasimhan</w:t>
      </w:r>
      <w:proofErr w:type="spellEnd"/>
      <w:r w:rsidRPr="00A51F6A">
        <w:rPr>
          <w:rFonts w:ascii="Book Antiqua" w:eastAsia="Book Antiqua" w:hAnsi="Book Antiqua" w:cs="Book Antiqua"/>
          <w:color w:val="000000"/>
        </w:rPr>
        <w:t xml:space="preserve"> M, Crawford JM, </w:t>
      </w:r>
      <w:proofErr w:type="spellStart"/>
      <w:r w:rsidRPr="00A51F6A">
        <w:rPr>
          <w:rFonts w:ascii="Book Antiqua" w:eastAsia="Book Antiqua" w:hAnsi="Book Antiqua" w:cs="Book Antiqua"/>
          <w:color w:val="000000"/>
        </w:rPr>
        <w:t>McGinn</w:t>
      </w:r>
      <w:proofErr w:type="spellEnd"/>
      <w:r w:rsidRPr="00A51F6A">
        <w:rPr>
          <w:rFonts w:ascii="Book Antiqua" w:eastAsia="Book Antiqua" w:hAnsi="Book Antiqua" w:cs="Book Antiqua"/>
          <w:color w:val="000000"/>
        </w:rPr>
        <w:t xml:space="preserve"> T, Davidson KW; the </w:t>
      </w:r>
      <w:proofErr w:type="spellStart"/>
      <w:r w:rsidRPr="00A51F6A">
        <w:rPr>
          <w:rFonts w:ascii="Book Antiqua" w:eastAsia="Book Antiqua" w:hAnsi="Book Antiqua" w:cs="Book Antiqua"/>
          <w:color w:val="000000"/>
        </w:rPr>
        <w:t>Northwell</w:t>
      </w:r>
      <w:proofErr w:type="spellEnd"/>
      <w:r w:rsidRPr="00A51F6A">
        <w:rPr>
          <w:rFonts w:ascii="Book Antiqua" w:eastAsia="Book Antiqua" w:hAnsi="Book Antiqua" w:cs="Book Antiqua"/>
          <w:color w:val="000000"/>
        </w:rPr>
        <w:t xml:space="preserve"> COVID-19 Research Consortium, Barnaby DP, Becker LB, </w:t>
      </w:r>
      <w:proofErr w:type="spellStart"/>
      <w:r w:rsidRPr="00A51F6A">
        <w:rPr>
          <w:rFonts w:ascii="Book Antiqua" w:eastAsia="Book Antiqua" w:hAnsi="Book Antiqua" w:cs="Book Antiqua"/>
          <w:color w:val="000000"/>
        </w:rPr>
        <w:t>Chelico</w:t>
      </w:r>
      <w:proofErr w:type="spellEnd"/>
      <w:r w:rsidRPr="00A51F6A">
        <w:rPr>
          <w:rFonts w:ascii="Book Antiqua" w:eastAsia="Book Antiqua" w:hAnsi="Book Antiqua" w:cs="Book Antiqua"/>
          <w:color w:val="000000"/>
        </w:rPr>
        <w:t xml:space="preserve"> JD, Cohen SL, </w:t>
      </w:r>
      <w:proofErr w:type="spellStart"/>
      <w:r w:rsidRPr="00A51F6A">
        <w:rPr>
          <w:rFonts w:ascii="Book Antiqua" w:eastAsia="Book Antiqua" w:hAnsi="Book Antiqua" w:cs="Book Antiqua"/>
          <w:color w:val="000000"/>
        </w:rPr>
        <w:t>Cookingham</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Coppa</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Diefenbach</w:t>
      </w:r>
      <w:proofErr w:type="spellEnd"/>
      <w:r w:rsidRPr="00A51F6A">
        <w:rPr>
          <w:rFonts w:ascii="Book Antiqua" w:eastAsia="Book Antiqua" w:hAnsi="Book Antiqua" w:cs="Book Antiqua"/>
          <w:color w:val="000000"/>
        </w:rPr>
        <w:t xml:space="preserve"> MA, </w:t>
      </w:r>
      <w:proofErr w:type="spellStart"/>
      <w:r w:rsidRPr="00A51F6A">
        <w:rPr>
          <w:rFonts w:ascii="Book Antiqua" w:eastAsia="Book Antiqua" w:hAnsi="Book Antiqua" w:cs="Book Antiqua"/>
          <w:color w:val="000000"/>
        </w:rPr>
        <w:t>Dominello</w:t>
      </w:r>
      <w:proofErr w:type="spellEnd"/>
      <w:r w:rsidRPr="00A51F6A">
        <w:rPr>
          <w:rFonts w:ascii="Book Antiqua" w:eastAsia="Book Antiqua" w:hAnsi="Book Antiqua" w:cs="Book Antiqua"/>
          <w:color w:val="000000"/>
        </w:rPr>
        <w:t xml:space="preserve"> AJ, </w:t>
      </w:r>
      <w:proofErr w:type="spellStart"/>
      <w:r w:rsidRPr="00A51F6A">
        <w:rPr>
          <w:rFonts w:ascii="Book Antiqua" w:eastAsia="Book Antiqua" w:hAnsi="Book Antiqua" w:cs="Book Antiqua"/>
          <w:color w:val="000000"/>
        </w:rPr>
        <w:t>Duer-Hefele</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Falzon</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Gitlin</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Hajizadeh</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Harvin</w:t>
      </w:r>
      <w:proofErr w:type="spellEnd"/>
      <w:r w:rsidRPr="00A51F6A">
        <w:rPr>
          <w:rFonts w:ascii="Book Antiqua" w:eastAsia="Book Antiqua" w:hAnsi="Book Antiqua" w:cs="Book Antiqua"/>
          <w:color w:val="000000"/>
        </w:rPr>
        <w:t xml:space="preserve"> TG, </w:t>
      </w:r>
      <w:proofErr w:type="spellStart"/>
      <w:r w:rsidRPr="00A51F6A">
        <w:rPr>
          <w:rFonts w:ascii="Book Antiqua" w:eastAsia="Book Antiqua" w:hAnsi="Book Antiqua" w:cs="Book Antiqua"/>
          <w:color w:val="000000"/>
        </w:rPr>
        <w:t>Hirschwerk</w:t>
      </w:r>
      <w:proofErr w:type="spellEnd"/>
      <w:r w:rsidRPr="00A51F6A">
        <w:rPr>
          <w:rFonts w:ascii="Book Antiqua" w:eastAsia="Book Antiqua" w:hAnsi="Book Antiqua" w:cs="Book Antiqua"/>
          <w:color w:val="000000"/>
        </w:rPr>
        <w:t xml:space="preserve"> DA, Kim EJ, </w:t>
      </w:r>
      <w:proofErr w:type="spellStart"/>
      <w:r w:rsidRPr="00A51F6A">
        <w:rPr>
          <w:rFonts w:ascii="Book Antiqua" w:eastAsia="Book Antiqua" w:hAnsi="Book Antiqua" w:cs="Book Antiqua"/>
          <w:color w:val="000000"/>
        </w:rPr>
        <w:t>Kozel</w:t>
      </w:r>
      <w:proofErr w:type="spellEnd"/>
      <w:r w:rsidRPr="00A51F6A">
        <w:rPr>
          <w:rFonts w:ascii="Book Antiqua" w:eastAsia="Book Antiqua" w:hAnsi="Book Antiqua" w:cs="Book Antiqua"/>
          <w:color w:val="000000"/>
        </w:rPr>
        <w:t xml:space="preserve"> ZM, </w:t>
      </w:r>
      <w:proofErr w:type="spellStart"/>
      <w:r w:rsidRPr="00A51F6A">
        <w:rPr>
          <w:rFonts w:ascii="Book Antiqua" w:eastAsia="Book Antiqua" w:hAnsi="Book Antiqua" w:cs="Book Antiqua"/>
          <w:color w:val="000000"/>
        </w:rPr>
        <w:t>Marrast</w:t>
      </w:r>
      <w:proofErr w:type="spellEnd"/>
      <w:r w:rsidRPr="00A51F6A">
        <w:rPr>
          <w:rFonts w:ascii="Book Antiqua" w:eastAsia="Book Antiqua" w:hAnsi="Book Antiqua" w:cs="Book Antiqua"/>
          <w:color w:val="000000"/>
        </w:rPr>
        <w:t xml:space="preserve"> LM, </w:t>
      </w:r>
      <w:proofErr w:type="spellStart"/>
      <w:r w:rsidRPr="00A51F6A">
        <w:rPr>
          <w:rFonts w:ascii="Book Antiqua" w:eastAsia="Book Antiqua" w:hAnsi="Book Antiqua" w:cs="Book Antiqua"/>
          <w:color w:val="000000"/>
        </w:rPr>
        <w:t>Mogavero</w:t>
      </w:r>
      <w:proofErr w:type="spellEnd"/>
      <w:r w:rsidRPr="00A51F6A">
        <w:rPr>
          <w:rFonts w:ascii="Book Antiqua" w:eastAsia="Book Antiqua" w:hAnsi="Book Antiqua" w:cs="Book Antiqua"/>
          <w:color w:val="000000"/>
        </w:rPr>
        <w:t xml:space="preserve"> JN, Osorio GA, </w:t>
      </w:r>
      <w:proofErr w:type="spellStart"/>
      <w:r w:rsidRPr="00A51F6A">
        <w:rPr>
          <w:rFonts w:ascii="Book Antiqua" w:eastAsia="Book Antiqua" w:hAnsi="Book Antiqua" w:cs="Book Antiqua"/>
          <w:color w:val="000000"/>
        </w:rPr>
        <w:t>Qiu</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Zanos</w:t>
      </w:r>
      <w:proofErr w:type="spellEnd"/>
      <w:r w:rsidRPr="00A51F6A">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A51F6A">
        <w:rPr>
          <w:rFonts w:ascii="Book Antiqua" w:eastAsia="Book Antiqua" w:hAnsi="Book Antiqua" w:cs="Book Antiqua"/>
          <w:i/>
          <w:iCs/>
          <w:color w:val="000000"/>
        </w:rPr>
        <w:t>JAMA</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323</w:t>
      </w:r>
      <w:r w:rsidRPr="00A51F6A">
        <w:rPr>
          <w:rFonts w:ascii="Book Antiqua" w:eastAsia="Book Antiqua" w:hAnsi="Book Antiqua" w:cs="Book Antiqua"/>
          <w:color w:val="000000"/>
        </w:rPr>
        <w:t>: 2052-2059 [PMID: 32320003 DOI: 10.1001/jama.2020.6775]</w:t>
      </w:r>
    </w:p>
    <w:p w14:paraId="424CFD9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65 </w:t>
      </w:r>
      <w:r w:rsidRPr="00A51F6A">
        <w:rPr>
          <w:rFonts w:ascii="Book Antiqua" w:eastAsia="Book Antiqua" w:hAnsi="Book Antiqua" w:cs="Book Antiqua"/>
          <w:b/>
          <w:bCs/>
          <w:color w:val="000000"/>
        </w:rPr>
        <w:t>Zhu L</w:t>
      </w:r>
      <w:r w:rsidRPr="00A51F6A">
        <w:rPr>
          <w:rFonts w:ascii="Book Antiqua" w:eastAsia="Book Antiqua" w:hAnsi="Book Antiqua" w:cs="Book Antiqua"/>
          <w:color w:val="000000"/>
        </w:rPr>
        <w:t xml:space="preserve">, She ZG, Cheng X, Qin JJ, Zhang XJ, </w:t>
      </w:r>
      <w:proofErr w:type="spellStart"/>
      <w:r w:rsidRPr="00A51F6A">
        <w:rPr>
          <w:rFonts w:ascii="Book Antiqua" w:eastAsia="Book Antiqua" w:hAnsi="Book Antiqua" w:cs="Book Antiqua"/>
          <w:color w:val="000000"/>
        </w:rPr>
        <w:t>Cai</w:t>
      </w:r>
      <w:proofErr w:type="spellEnd"/>
      <w:r w:rsidRPr="00A51F6A">
        <w:rPr>
          <w:rFonts w:ascii="Book Antiqua" w:eastAsia="Book Antiqua" w:hAnsi="Book Antiqua" w:cs="Book Antiqua"/>
          <w:color w:val="000000"/>
        </w:rPr>
        <w:t xml:space="preserve"> J, Lei F, Wang H, </w:t>
      </w:r>
      <w:proofErr w:type="spellStart"/>
      <w:r w:rsidRPr="00A51F6A">
        <w:rPr>
          <w:rFonts w:ascii="Book Antiqua" w:eastAsia="Book Antiqua" w:hAnsi="Book Antiqua" w:cs="Book Antiqua"/>
          <w:color w:val="000000"/>
        </w:rPr>
        <w:t>Xie</w:t>
      </w:r>
      <w:proofErr w:type="spellEnd"/>
      <w:r w:rsidRPr="00A51F6A">
        <w:rPr>
          <w:rFonts w:ascii="Book Antiqua" w:eastAsia="Book Antiqua" w:hAnsi="Book Antiqua" w:cs="Book Antiqua"/>
          <w:color w:val="000000"/>
        </w:rPr>
        <w:t xml:space="preserve"> J, Wang W, Li H, Zhang P, Song X, Chen X, Xiang M, Zhang C, </w:t>
      </w:r>
      <w:proofErr w:type="spellStart"/>
      <w:r w:rsidRPr="00A51F6A">
        <w:rPr>
          <w:rFonts w:ascii="Book Antiqua" w:eastAsia="Book Antiqua" w:hAnsi="Book Antiqua" w:cs="Book Antiqua"/>
          <w:color w:val="000000"/>
        </w:rPr>
        <w:t>Bai</w:t>
      </w:r>
      <w:proofErr w:type="spellEnd"/>
      <w:r w:rsidRPr="00A51F6A">
        <w:rPr>
          <w:rFonts w:ascii="Book Antiqua" w:eastAsia="Book Antiqua" w:hAnsi="Book Antiqua" w:cs="Book Antiqua"/>
          <w:color w:val="000000"/>
        </w:rPr>
        <w:t xml:space="preserve"> L, Xiang D, Chen MM, Liu Y, Yan Y, Liu M, Mao W, </w:t>
      </w:r>
      <w:proofErr w:type="spellStart"/>
      <w:r w:rsidRPr="00A51F6A">
        <w:rPr>
          <w:rFonts w:ascii="Book Antiqua" w:eastAsia="Book Antiqua" w:hAnsi="Book Antiqua" w:cs="Book Antiqua"/>
          <w:color w:val="000000"/>
        </w:rPr>
        <w:t>Zou</w:t>
      </w:r>
      <w:proofErr w:type="spellEnd"/>
      <w:r w:rsidRPr="00A51F6A">
        <w:rPr>
          <w:rFonts w:ascii="Book Antiqua" w:eastAsia="Book Antiqua" w:hAnsi="Book Antiqua" w:cs="Book Antiqua"/>
          <w:color w:val="000000"/>
        </w:rPr>
        <w:t xml:space="preserve"> J, Liu L, Chen G, </w:t>
      </w:r>
      <w:proofErr w:type="spellStart"/>
      <w:r w:rsidRPr="00A51F6A">
        <w:rPr>
          <w:rFonts w:ascii="Book Antiqua" w:eastAsia="Book Antiqua" w:hAnsi="Book Antiqua" w:cs="Book Antiqua"/>
          <w:color w:val="000000"/>
        </w:rPr>
        <w:t>Luo</w:t>
      </w:r>
      <w:proofErr w:type="spellEnd"/>
      <w:r w:rsidRPr="00A51F6A">
        <w:rPr>
          <w:rFonts w:ascii="Book Antiqua" w:eastAsia="Book Antiqua" w:hAnsi="Book Antiqua" w:cs="Book Antiqua"/>
          <w:color w:val="000000"/>
        </w:rPr>
        <w:t xml:space="preserve"> P, Xiao B, Zhang C, Zhang Z, Lu Z, Wang J, Lu H, Xia X, Wang D, Liao X, </w:t>
      </w:r>
      <w:proofErr w:type="spellStart"/>
      <w:r w:rsidRPr="00A51F6A">
        <w:rPr>
          <w:rFonts w:ascii="Book Antiqua" w:eastAsia="Book Antiqua" w:hAnsi="Book Antiqua" w:cs="Book Antiqua"/>
          <w:color w:val="000000"/>
        </w:rPr>
        <w:t>Peng</w:t>
      </w:r>
      <w:proofErr w:type="spellEnd"/>
      <w:r w:rsidRPr="00A51F6A">
        <w:rPr>
          <w:rFonts w:ascii="Book Antiqua" w:eastAsia="Book Antiqua" w:hAnsi="Book Antiqua" w:cs="Book Antiqua"/>
          <w:color w:val="000000"/>
        </w:rPr>
        <w:t xml:space="preserve"> G, Ye P, Yang J, Yuan Y, Huang X, </w:t>
      </w:r>
      <w:proofErr w:type="spellStart"/>
      <w:r w:rsidRPr="00A51F6A">
        <w:rPr>
          <w:rFonts w:ascii="Book Antiqua" w:eastAsia="Book Antiqua" w:hAnsi="Book Antiqua" w:cs="Book Antiqua"/>
          <w:color w:val="000000"/>
        </w:rPr>
        <w:t>Guo</w:t>
      </w:r>
      <w:proofErr w:type="spellEnd"/>
      <w:r w:rsidRPr="00A51F6A">
        <w:rPr>
          <w:rFonts w:ascii="Book Antiqua" w:eastAsia="Book Antiqua" w:hAnsi="Book Antiqua" w:cs="Book Antiqua"/>
          <w:color w:val="000000"/>
        </w:rPr>
        <w:t xml:space="preserve"> J, Zhang BH, Li H. Association of Blood Glucose Control and Outcomes in Patients with COVID-19 and Pre-existing Type 2 Diabetes. </w:t>
      </w:r>
      <w:r w:rsidRPr="00A51F6A">
        <w:rPr>
          <w:rFonts w:ascii="Book Antiqua" w:eastAsia="Book Antiqua" w:hAnsi="Book Antiqua" w:cs="Book Antiqua"/>
          <w:i/>
          <w:iCs/>
          <w:color w:val="000000"/>
        </w:rPr>
        <w:t xml:space="preserve">Cell </w:t>
      </w:r>
      <w:proofErr w:type="spellStart"/>
      <w:r w:rsidRPr="00A51F6A">
        <w:rPr>
          <w:rFonts w:ascii="Book Antiqua" w:eastAsia="Book Antiqua" w:hAnsi="Book Antiqua" w:cs="Book Antiqua"/>
          <w:i/>
          <w:iCs/>
          <w:color w:val="000000"/>
        </w:rPr>
        <w:t>Metab</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31</w:t>
      </w:r>
      <w:r w:rsidRPr="00A51F6A">
        <w:rPr>
          <w:rFonts w:ascii="Book Antiqua" w:eastAsia="Book Antiqua" w:hAnsi="Book Antiqua" w:cs="Book Antiqua"/>
          <w:color w:val="000000"/>
        </w:rPr>
        <w:t>: 1068-1077.e3 [PMID: 32369736 DOI: 10.1016/j.cmet.2020.04.021]</w:t>
      </w:r>
    </w:p>
    <w:p w14:paraId="1EA9B48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66 </w:t>
      </w:r>
      <w:r w:rsidRPr="00A51F6A">
        <w:rPr>
          <w:rFonts w:ascii="Book Antiqua" w:eastAsia="Book Antiqua" w:hAnsi="Book Antiqua" w:cs="Book Antiqua"/>
          <w:b/>
          <w:bCs/>
          <w:color w:val="000000"/>
        </w:rPr>
        <w:t>Bode B</w:t>
      </w:r>
      <w:r w:rsidRPr="00A51F6A">
        <w:rPr>
          <w:rFonts w:ascii="Book Antiqua" w:eastAsia="Book Antiqua" w:hAnsi="Book Antiqua" w:cs="Book Antiqua"/>
          <w:color w:val="000000"/>
        </w:rPr>
        <w:t xml:space="preserve">, Garrett V, </w:t>
      </w:r>
      <w:proofErr w:type="spellStart"/>
      <w:r w:rsidRPr="00A51F6A">
        <w:rPr>
          <w:rFonts w:ascii="Book Antiqua" w:eastAsia="Book Antiqua" w:hAnsi="Book Antiqua" w:cs="Book Antiqua"/>
          <w:color w:val="000000"/>
        </w:rPr>
        <w:t>Messler</w:t>
      </w:r>
      <w:proofErr w:type="spellEnd"/>
      <w:r w:rsidRPr="00A51F6A">
        <w:rPr>
          <w:rFonts w:ascii="Book Antiqua" w:eastAsia="Book Antiqua" w:hAnsi="Book Antiqua" w:cs="Book Antiqua"/>
          <w:color w:val="000000"/>
        </w:rPr>
        <w:t xml:space="preserve"> J, McFarland R, Crowe J, Booth R, </w:t>
      </w:r>
      <w:proofErr w:type="spellStart"/>
      <w:r w:rsidRPr="00A51F6A">
        <w:rPr>
          <w:rFonts w:ascii="Book Antiqua" w:eastAsia="Book Antiqua" w:hAnsi="Book Antiqua" w:cs="Book Antiqua"/>
          <w:color w:val="000000"/>
        </w:rPr>
        <w:t>Klonoff</w:t>
      </w:r>
      <w:proofErr w:type="spellEnd"/>
      <w:r w:rsidRPr="00A51F6A">
        <w:rPr>
          <w:rFonts w:ascii="Book Antiqua" w:eastAsia="Book Antiqua" w:hAnsi="Book Antiqua" w:cs="Book Antiqua"/>
          <w:color w:val="000000"/>
        </w:rPr>
        <w:t xml:space="preserve"> DC. </w:t>
      </w:r>
      <w:proofErr w:type="gramStart"/>
      <w:r w:rsidRPr="00A51F6A">
        <w:rPr>
          <w:rFonts w:ascii="Book Antiqua" w:eastAsia="Book Antiqua" w:hAnsi="Book Antiqua" w:cs="Book Antiqua"/>
          <w:color w:val="000000"/>
        </w:rPr>
        <w:t xml:space="preserve">Glycemic Characteristics and Clinical Outcomes of COVID-19 Patients Hospitalized in the United </w:t>
      </w:r>
      <w:r w:rsidRPr="00A51F6A">
        <w:rPr>
          <w:rFonts w:ascii="Book Antiqua" w:eastAsia="Book Antiqua" w:hAnsi="Book Antiqua" w:cs="Book Antiqua"/>
          <w:color w:val="000000"/>
        </w:rPr>
        <w:lastRenderedPageBreak/>
        <w:t>States.</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J Diabetes </w:t>
      </w:r>
      <w:proofErr w:type="spellStart"/>
      <w:r w:rsidRPr="00A51F6A">
        <w:rPr>
          <w:rFonts w:ascii="Book Antiqua" w:eastAsia="Book Antiqua" w:hAnsi="Book Antiqua" w:cs="Book Antiqua"/>
          <w:i/>
          <w:iCs/>
          <w:color w:val="000000"/>
        </w:rPr>
        <w:t>Sci</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Technol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14</w:t>
      </w:r>
      <w:r w:rsidRPr="00A51F6A">
        <w:rPr>
          <w:rFonts w:ascii="Book Antiqua" w:eastAsia="Book Antiqua" w:hAnsi="Book Antiqua" w:cs="Book Antiqua"/>
          <w:color w:val="000000"/>
        </w:rPr>
        <w:t>: 813-821 [PMID: 32389027 DOI: 10.1177/1932296820924469]</w:t>
      </w:r>
    </w:p>
    <w:p w14:paraId="6F8009C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67 </w:t>
      </w:r>
      <w:r w:rsidRPr="00A51F6A">
        <w:rPr>
          <w:rFonts w:ascii="Book Antiqua" w:eastAsia="Book Antiqua" w:hAnsi="Book Antiqua" w:cs="Book Antiqua"/>
          <w:b/>
          <w:bCs/>
          <w:color w:val="000000"/>
        </w:rPr>
        <w:t>Chen Y</w:t>
      </w:r>
      <w:r w:rsidRPr="00A51F6A">
        <w:rPr>
          <w:rFonts w:ascii="Book Antiqua" w:eastAsia="Book Antiqua" w:hAnsi="Book Antiqua" w:cs="Book Antiqua"/>
          <w:color w:val="000000"/>
        </w:rPr>
        <w:t xml:space="preserve">, Yang D, Cheng B, Chen J, </w:t>
      </w:r>
      <w:proofErr w:type="spellStart"/>
      <w:r w:rsidRPr="00A51F6A">
        <w:rPr>
          <w:rFonts w:ascii="Book Antiqua" w:eastAsia="Book Antiqua" w:hAnsi="Book Antiqua" w:cs="Book Antiqua"/>
          <w:color w:val="000000"/>
        </w:rPr>
        <w:t>Peng</w:t>
      </w:r>
      <w:proofErr w:type="spellEnd"/>
      <w:r w:rsidRPr="00A51F6A">
        <w:rPr>
          <w:rFonts w:ascii="Book Antiqua" w:eastAsia="Book Antiqua" w:hAnsi="Book Antiqua" w:cs="Book Antiqua"/>
          <w:color w:val="000000"/>
        </w:rPr>
        <w:t xml:space="preserve"> A, Yang C, Liu C, </w:t>
      </w:r>
      <w:proofErr w:type="spellStart"/>
      <w:r w:rsidRPr="00A51F6A">
        <w:rPr>
          <w:rFonts w:ascii="Book Antiqua" w:eastAsia="Book Antiqua" w:hAnsi="Book Antiqua" w:cs="Book Antiqua"/>
          <w:color w:val="000000"/>
        </w:rPr>
        <w:t>Xiong</w:t>
      </w:r>
      <w:proofErr w:type="spellEnd"/>
      <w:r w:rsidRPr="00A51F6A">
        <w:rPr>
          <w:rFonts w:ascii="Book Antiqua" w:eastAsia="Book Antiqua" w:hAnsi="Book Antiqua" w:cs="Book Antiqua"/>
          <w:color w:val="000000"/>
        </w:rPr>
        <w:t xml:space="preserve"> M, Deng A, Zhang Y,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L, Huang K. Clinical Characteristics and Outcomes of Patients With Diabetes and COVID-19 in Association With Glucose-Lowering Medication.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1399-1407 [PMID: 32409498 DOI: 10.2337/dc20-0660]</w:t>
      </w:r>
    </w:p>
    <w:p w14:paraId="1E048DA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68 </w:t>
      </w:r>
      <w:proofErr w:type="spellStart"/>
      <w:r w:rsidRPr="00A51F6A">
        <w:rPr>
          <w:rFonts w:ascii="Book Antiqua" w:eastAsia="Book Antiqua" w:hAnsi="Book Antiqua" w:cs="Book Antiqua"/>
          <w:b/>
          <w:bCs/>
          <w:color w:val="000000"/>
        </w:rPr>
        <w:t>Fadini</w:t>
      </w:r>
      <w:proofErr w:type="spellEnd"/>
      <w:r w:rsidRPr="00A51F6A">
        <w:rPr>
          <w:rFonts w:ascii="Book Antiqua" w:eastAsia="Book Antiqua" w:hAnsi="Book Antiqua" w:cs="Book Antiqua"/>
          <w:b/>
          <w:bCs/>
          <w:color w:val="000000"/>
        </w:rPr>
        <w:t xml:space="preserve"> GP</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Morieri</w:t>
      </w:r>
      <w:proofErr w:type="spellEnd"/>
      <w:r w:rsidRPr="00A51F6A">
        <w:rPr>
          <w:rFonts w:ascii="Book Antiqua" w:eastAsia="Book Antiqua" w:hAnsi="Book Antiqua" w:cs="Book Antiqua"/>
          <w:color w:val="000000"/>
        </w:rPr>
        <w:t xml:space="preserve"> ML, </w:t>
      </w:r>
      <w:proofErr w:type="spellStart"/>
      <w:r w:rsidRPr="00A51F6A">
        <w:rPr>
          <w:rFonts w:ascii="Book Antiqua" w:eastAsia="Book Antiqua" w:hAnsi="Book Antiqua" w:cs="Book Antiqua"/>
          <w:color w:val="000000"/>
        </w:rPr>
        <w:t>Longato</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Avogaro</w:t>
      </w:r>
      <w:proofErr w:type="spellEnd"/>
      <w:r w:rsidRPr="00A51F6A">
        <w:rPr>
          <w:rFonts w:ascii="Book Antiqua" w:eastAsia="Book Antiqua" w:hAnsi="Book Antiqua" w:cs="Book Antiqua"/>
          <w:color w:val="000000"/>
        </w:rPr>
        <w:t xml:space="preserve"> A. Prevalence and impact of diabetes among people infected with SARS-CoV-2.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Endocrinol</w:t>
      </w:r>
      <w:proofErr w:type="spellEnd"/>
      <w:r w:rsidRPr="00A51F6A">
        <w:rPr>
          <w:rFonts w:ascii="Book Antiqua" w:eastAsia="Book Antiqua" w:hAnsi="Book Antiqua" w:cs="Book Antiqua"/>
          <w:i/>
          <w:iCs/>
          <w:color w:val="000000"/>
        </w:rPr>
        <w:t xml:space="preserve"> Invest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867-869 [PMID: 32222956 DOI: 10.1007/s40618-020-01236-2]</w:t>
      </w:r>
    </w:p>
    <w:p w14:paraId="2FBB48D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69 </w:t>
      </w:r>
      <w:r w:rsidRPr="00A51F6A">
        <w:rPr>
          <w:rFonts w:ascii="Book Antiqua" w:eastAsia="Book Antiqua" w:hAnsi="Book Antiqua" w:cs="Book Antiqua"/>
          <w:b/>
          <w:bCs/>
          <w:color w:val="000000"/>
        </w:rPr>
        <w:t>Barron E</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Bakhai</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Kar</w:t>
      </w:r>
      <w:proofErr w:type="spellEnd"/>
      <w:r w:rsidRPr="00A51F6A">
        <w:rPr>
          <w:rFonts w:ascii="Book Antiqua" w:eastAsia="Book Antiqua" w:hAnsi="Book Antiqua" w:cs="Book Antiqua"/>
          <w:color w:val="000000"/>
        </w:rPr>
        <w:t xml:space="preserve"> P, Weaver A, Bradley D, Ismail H, </w:t>
      </w:r>
      <w:proofErr w:type="spellStart"/>
      <w:r w:rsidRPr="00A51F6A">
        <w:rPr>
          <w:rFonts w:ascii="Book Antiqua" w:eastAsia="Book Antiqua" w:hAnsi="Book Antiqua" w:cs="Book Antiqua"/>
          <w:color w:val="000000"/>
        </w:rPr>
        <w:t>Knighton</w:t>
      </w:r>
      <w:proofErr w:type="spellEnd"/>
      <w:r w:rsidRPr="00A51F6A">
        <w:rPr>
          <w:rFonts w:ascii="Book Antiqua" w:eastAsia="Book Antiqua" w:hAnsi="Book Antiqua" w:cs="Book Antiqua"/>
          <w:color w:val="000000"/>
        </w:rPr>
        <w:t xml:space="preserve"> P, Holman N, </w:t>
      </w:r>
      <w:proofErr w:type="spellStart"/>
      <w:r w:rsidRPr="00A51F6A">
        <w:rPr>
          <w:rFonts w:ascii="Book Antiqua" w:eastAsia="Book Antiqua" w:hAnsi="Book Antiqua" w:cs="Book Antiqua"/>
          <w:color w:val="000000"/>
        </w:rPr>
        <w:t>Khunti</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Sattar</w:t>
      </w:r>
      <w:proofErr w:type="spellEnd"/>
      <w:r w:rsidRPr="00A51F6A">
        <w:rPr>
          <w:rFonts w:ascii="Book Antiqua" w:eastAsia="Book Antiqua" w:hAnsi="Book Antiqua" w:cs="Book Antiqua"/>
          <w:color w:val="000000"/>
        </w:rPr>
        <w:t xml:space="preserve"> N, Wareham NJ, Young B, </w:t>
      </w:r>
      <w:proofErr w:type="spellStart"/>
      <w:r w:rsidRPr="00A51F6A">
        <w:rPr>
          <w:rFonts w:ascii="Book Antiqua" w:eastAsia="Book Antiqua" w:hAnsi="Book Antiqua" w:cs="Book Antiqua"/>
          <w:color w:val="000000"/>
        </w:rPr>
        <w:t>Valabhji</w:t>
      </w:r>
      <w:proofErr w:type="spellEnd"/>
      <w:r w:rsidRPr="00A51F6A">
        <w:rPr>
          <w:rFonts w:ascii="Book Antiqua" w:eastAsia="Book Antiqua" w:hAnsi="Book Antiqua" w:cs="Book Antiqua"/>
          <w:color w:val="000000"/>
        </w:rPr>
        <w:t xml:space="preserve"> J. Associations of type 1 and type 2 diabetes with COVID-19-related mortality in England: a whole-population study. </w:t>
      </w:r>
      <w:r w:rsidRPr="00A51F6A">
        <w:rPr>
          <w:rFonts w:ascii="Book Antiqua" w:eastAsia="Book Antiqua" w:hAnsi="Book Antiqua" w:cs="Book Antiqua"/>
          <w:i/>
          <w:iCs/>
          <w:color w:val="000000"/>
        </w:rPr>
        <w:t xml:space="preserve">Lancet Diabetes </w:t>
      </w:r>
      <w:proofErr w:type="spellStart"/>
      <w:r w:rsidRPr="00A51F6A">
        <w:rPr>
          <w:rFonts w:ascii="Book Antiqua" w:eastAsia="Book Antiqua" w:hAnsi="Book Antiqua" w:cs="Book Antiqua"/>
          <w:i/>
          <w:iCs/>
          <w:color w:val="000000"/>
        </w:rPr>
        <w:t>Endocrinol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8</w:t>
      </w:r>
      <w:r w:rsidRPr="00A51F6A">
        <w:rPr>
          <w:rFonts w:ascii="Book Antiqua" w:eastAsia="Book Antiqua" w:hAnsi="Book Antiqua" w:cs="Book Antiqua"/>
          <w:color w:val="000000"/>
        </w:rPr>
        <w:t>: 813-822 [PMID: 32798472 DOI: 10.1016/S2213-8587(20)30272-2]</w:t>
      </w:r>
    </w:p>
    <w:p w14:paraId="3EE7102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70 </w:t>
      </w:r>
      <w:r w:rsidRPr="00A51F6A">
        <w:rPr>
          <w:rFonts w:ascii="Book Antiqua" w:eastAsia="Book Antiqua" w:hAnsi="Book Antiqua" w:cs="Book Antiqua"/>
          <w:b/>
          <w:bCs/>
          <w:color w:val="000000"/>
        </w:rPr>
        <w:t>Holman N</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Knighton</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Kar</w:t>
      </w:r>
      <w:proofErr w:type="spellEnd"/>
      <w:r w:rsidRPr="00A51F6A">
        <w:rPr>
          <w:rFonts w:ascii="Book Antiqua" w:eastAsia="Book Antiqua" w:hAnsi="Book Antiqua" w:cs="Book Antiqua"/>
          <w:color w:val="000000"/>
        </w:rPr>
        <w:t xml:space="preserve"> P, O'Keefe J, Curley M, Weaver A, Barron E, </w:t>
      </w:r>
      <w:proofErr w:type="spellStart"/>
      <w:r w:rsidRPr="00A51F6A">
        <w:rPr>
          <w:rFonts w:ascii="Book Antiqua" w:eastAsia="Book Antiqua" w:hAnsi="Book Antiqua" w:cs="Book Antiqua"/>
          <w:color w:val="000000"/>
        </w:rPr>
        <w:t>Bakhai</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Khunti</w:t>
      </w:r>
      <w:proofErr w:type="spellEnd"/>
      <w:r w:rsidRPr="00A51F6A">
        <w:rPr>
          <w:rFonts w:ascii="Book Antiqua" w:eastAsia="Book Antiqua" w:hAnsi="Book Antiqua" w:cs="Book Antiqua"/>
          <w:color w:val="000000"/>
        </w:rPr>
        <w:t xml:space="preserve"> K, Wareham NJ, </w:t>
      </w:r>
      <w:proofErr w:type="spellStart"/>
      <w:r w:rsidRPr="00A51F6A">
        <w:rPr>
          <w:rFonts w:ascii="Book Antiqua" w:eastAsia="Book Antiqua" w:hAnsi="Book Antiqua" w:cs="Book Antiqua"/>
          <w:color w:val="000000"/>
        </w:rPr>
        <w:t>Sattar</w:t>
      </w:r>
      <w:proofErr w:type="spellEnd"/>
      <w:r w:rsidRPr="00A51F6A">
        <w:rPr>
          <w:rFonts w:ascii="Book Antiqua" w:eastAsia="Book Antiqua" w:hAnsi="Book Antiqua" w:cs="Book Antiqua"/>
          <w:color w:val="000000"/>
        </w:rPr>
        <w:t xml:space="preserve"> N, Young B, </w:t>
      </w:r>
      <w:proofErr w:type="spellStart"/>
      <w:r w:rsidRPr="00A51F6A">
        <w:rPr>
          <w:rFonts w:ascii="Book Antiqua" w:eastAsia="Book Antiqua" w:hAnsi="Book Antiqua" w:cs="Book Antiqua"/>
          <w:color w:val="000000"/>
        </w:rPr>
        <w:t>Valabhji</w:t>
      </w:r>
      <w:proofErr w:type="spellEnd"/>
      <w:r w:rsidRPr="00A51F6A">
        <w:rPr>
          <w:rFonts w:ascii="Book Antiqua" w:eastAsia="Book Antiqua" w:hAnsi="Book Antiqua" w:cs="Book Antiqua"/>
          <w:color w:val="000000"/>
        </w:rPr>
        <w:t xml:space="preserve"> J. Risk factors for COVID-19-related mortality in people with type 1 and type 2 diabetes in England: a population-based cohort study. </w:t>
      </w:r>
      <w:r w:rsidRPr="00A51F6A">
        <w:rPr>
          <w:rFonts w:ascii="Book Antiqua" w:eastAsia="Book Antiqua" w:hAnsi="Book Antiqua" w:cs="Book Antiqua"/>
          <w:i/>
          <w:iCs/>
          <w:color w:val="000000"/>
        </w:rPr>
        <w:t xml:space="preserve">Lancet Diabetes </w:t>
      </w:r>
      <w:proofErr w:type="spellStart"/>
      <w:r w:rsidRPr="00A51F6A">
        <w:rPr>
          <w:rFonts w:ascii="Book Antiqua" w:eastAsia="Book Antiqua" w:hAnsi="Book Antiqua" w:cs="Book Antiqua"/>
          <w:i/>
          <w:iCs/>
          <w:color w:val="000000"/>
        </w:rPr>
        <w:t>Endocrinol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8</w:t>
      </w:r>
      <w:r w:rsidRPr="00A51F6A">
        <w:rPr>
          <w:rFonts w:ascii="Book Antiqua" w:eastAsia="Book Antiqua" w:hAnsi="Book Antiqua" w:cs="Book Antiqua"/>
          <w:color w:val="000000"/>
        </w:rPr>
        <w:t>: 823-833 [PMID: 32798471 DOI: 10.1016/S2213-8587(20)30271-0]</w:t>
      </w:r>
    </w:p>
    <w:p w14:paraId="4163F8D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71 </w:t>
      </w:r>
      <w:proofErr w:type="spellStart"/>
      <w:r w:rsidRPr="00A51F6A">
        <w:rPr>
          <w:rFonts w:ascii="Book Antiqua" w:eastAsia="Book Antiqua" w:hAnsi="Book Antiqua" w:cs="Book Antiqua"/>
          <w:b/>
          <w:bCs/>
          <w:color w:val="000000"/>
        </w:rPr>
        <w:t>Agarwal</w:t>
      </w:r>
      <w:proofErr w:type="spellEnd"/>
      <w:r w:rsidRPr="00A51F6A">
        <w:rPr>
          <w:rFonts w:ascii="Book Antiqua" w:eastAsia="Book Antiqua" w:hAnsi="Book Antiqua" w:cs="Book Antiqua"/>
          <w:b/>
          <w:bCs/>
          <w:color w:val="000000"/>
        </w:rPr>
        <w:t xml:space="preserve"> S</w:t>
      </w:r>
      <w:r w:rsidRPr="00A51F6A">
        <w:rPr>
          <w:rFonts w:ascii="Book Antiqua" w:eastAsia="Book Antiqua" w:hAnsi="Book Antiqua" w:cs="Book Antiqua"/>
          <w:color w:val="000000"/>
        </w:rPr>
        <w:t xml:space="preserve">, Schechter C, Southern W, Crandall JP, </w:t>
      </w:r>
      <w:proofErr w:type="spellStart"/>
      <w:r w:rsidRPr="00A51F6A">
        <w:rPr>
          <w:rFonts w:ascii="Book Antiqua" w:eastAsia="Book Antiqua" w:hAnsi="Book Antiqua" w:cs="Book Antiqua"/>
          <w:color w:val="000000"/>
        </w:rPr>
        <w:t>Tomer</w:t>
      </w:r>
      <w:proofErr w:type="spellEnd"/>
      <w:r w:rsidRPr="00A51F6A">
        <w:rPr>
          <w:rFonts w:ascii="Book Antiqua" w:eastAsia="Book Antiqua" w:hAnsi="Book Antiqua" w:cs="Book Antiqua"/>
          <w:color w:val="000000"/>
        </w:rPr>
        <w:t xml:space="preserve"> Y. Preadmission Diabetes-Specific Risk Factors for Mortality in Hospitalized Patients </w:t>
      </w:r>
      <w:proofErr w:type="gramStart"/>
      <w:r w:rsidRPr="00A51F6A">
        <w:rPr>
          <w:rFonts w:ascii="Book Antiqua" w:eastAsia="Book Antiqua" w:hAnsi="Book Antiqua" w:cs="Book Antiqua"/>
          <w:color w:val="000000"/>
        </w:rPr>
        <w:t>With</w:t>
      </w:r>
      <w:proofErr w:type="gramEnd"/>
      <w:r w:rsidRPr="00A51F6A">
        <w:rPr>
          <w:rFonts w:ascii="Book Antiqua" w:eastAsia="Book Antiqua" w:hAnsi="Book Antiqua" w:cs="Book Antiqua"/>
          <w:color w:val="000000"/>
        </w:rPr>
        <w:t xml:space="preserve"> Diabetes and Coronavirus Disease 2019.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2339-2344 [PMID: 32769128 DOI: 10.2337/dc20-1543]</w:t>
      </w:r>
    </w:p>
    <w:p w14:paraId="334E4B4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72 </w:t>
      </w:r>
      <w:r w:rsidRPr="00A51F6A">
        <w:rPr>
          <w:rFonts w:ascii="Book Antiqua" w:eastAsia="Book Antiqua" w:hAnsi="Book Antiqua" w:cs="Book Antiqua"/>
          <w:b/>
          <w:bCs/>
          <w:color w:val="000000"/>
        </w:rPr>
        <w:t>Andersen CJ</w:t>
      </w:r>
      <w:r w:rsidRPr="00A51F6A">
        <w:rPr>
          <w:rFonts w:ascii="Book Antiqua" w:eastAsia="Book Antiqua" w:hAnsi="Book Antiqua" w:cs="Book Antiqua"/>
          <w:color w:val="000000"/>
        </w:rPr>
        <w:t xml:space="preserve">, Murphy KE, Fernandez ML. Impact of Obesity and Metabolic Syndrome on Immunity. </w:t>
      </w:r>
      <w:proofErr w:type="spellStart"/>
      <w:r w:rsidRPr="00A51F6A">
        <w:rPr>
          <w:rFonts w:ascii="Book Antiqua" w:eastAsia="Book Antiqua" w:hAnsi="Book Antiqua" w:cs="Book Antiqua"/>
          <w:i/>
          <w:iCs/>
          <w:color w:val="000000"/>
        </w:rPr>
        <w:t>Adv</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Nutr</w:t>
      </w:r>
      <w:proofErr w:type="spellEnd"/>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7</w:t>
      </w:r>
      <w:r w:rsidRPr="00A51F6A">
        <w:rPr>
          <w:rFonts w:ascii="Book Antiqua" w:eastAsia="Book Antiqua" w:hAnsi="Book Antiqua" w:cs="Book Antiqua"/>
          <w:color w:val="000000"/>
        </w:rPr>
        <w:t>: 66-75 [PMID: 26773015 DOI: 10.3945/an.115.010207]</w:t>
      </w:r>
    </w:p>
    <w:p w14:paraId="5DAB2109"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73 </w:t>
      </w:r>
      <w:proofErr w:type="spellStart"/>
      <w:r w:rsidRPr="00A51F6A">
        <w:rPr>
          <w:rFonts w:ascii="Book Antiqua" w:eastAsia="Book Antiqua" w:hAnsi="Book Antiqua" w:cs="Book Antiqua"/>
          <w:b/>
          <w:bCs/>
          <w:color w:val="000000"/>
        </w:rPr>
        <w:t>Dhurandhar</w:t>
      </w:r>
      <w:proofErr w:type="spellEnd"/>
      <w:r w:rsidRPr="00A51F6A">
        <w:rPr>
          <w:rFonts w:ascii="Book Antiqua" w:eastAsia="Book Antiqua" w:hAnsi="Book Antiqua" w:cs="Book Antiqua"/>
          <w:b/>
          <w:bCs/>
          <w:color w:val="000000"/>
        </w:rPr>
        <w:t xml:space="preserve"> NV</w:t>
      </w:r>
      <w:r w:rsidRPr="00A51F6A">
        <w:rPr>
          <w:rFonts w:ascii="Book Antiqua" w:eastAsia="Book Antiqua" w:hAnsi="Book Antiqua" w:cs="Book Antiqua"/>
          <w:color w:val="000000"/>
        </w:rPr>
        <w:t>, Bailey D, Thomas D. Interaction of obesity and infections.</w:t>
      </w:r>
      <w:proofErr w:type="gram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i/>
          <w:iCs/>
          <w:color w:val="000000"/>
        </w:rPr>
        <w:t>Obes</w:t>
      </w:r>
      <w:proofErr w:type="spellEnd"/>
      <w:r w:rsidRPr="00A51F6A">
        <w:rPr>
          <w:rFonts w:ascii="Book Antiqua" w:eastAsia="Book Antiqua" w:hAnsi="Book Antiqua" w:cs="Book Antiqua"/>
          <w:i/>
          <w:iCs/>
          <w:color w:val="000000"/>
        </w:rPr>
        <w:t xml:space="preserve"> Rev</w:t>
      </w:r>
      <w:r w:rsidRPr="00A51F6A">
        <w:rPr>
          <w:rFonts w:ascii="Book Antiqua" w:eastAsia="Book Antiqua" w:hAnsi="Book Antiqua" w:cs="Book Antiqua"/>
          <w:color w:val="000000"/>
        </w:rPr>
        <w:t xml:space="preserve"> 2015; </w:t>
      </w:r>
      <w:r w:rsidRPr="00A51F6A">
        <w:rPr>
          <w:rFonts w:ascii="Book Antiqua" w:eastAsia="Book Antiqua" w:hAnsi="Book Antiqua" w:cs="Book Antiqua"/>
          <w:b/>
          <w:bCs/>
          <w:color w:val="000000"/>
        </w:rPr>
        <w:t>16</w:t>
      </w:r>
      <w:r w:rsidRPr="00A51F6A">
        <w:rPr>
          <w:rFonts w:ascii="Book Antiqua" w:eastAsia="Book Antiqua" w:hAnsi="Book Antiqua" w:cs="Book Antiqua"/>
          <w:color w:val="000000"/>
        </w:rPr>
        <w:t>: 1017-1029 [PMID: 26354800 DOI: 10.1111/obr.12320]</w:t>
      </w:r>
    </w:p>
    <w:p w14:paraId="091F373B"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74 </w:t>
      </w:r>
      <w:r w:rsidRPr="00A51F6A">
        <w:rPr>
          <w:rFonts w:ascii="Book Antiqua" w:eastAsia="Book Antiqua" w:hAnsi="Book Antiqua" w:cs="Book Antiqua"/>
          <w:b/>
          <w:bCs/>
          <w:color w:val="000000"/>
        </w:rPr>
        <w:t>Kang Z</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Luo</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Gui</w:t>
      </w:r>
      <w:proofErr w:type="spellEnd"/>
      <w:r w:rsidRPr="00A51F6A">
        <w:rPr>
          <w:rFonts w:ascii="Book Antiqua" w:eastAsia="Book Antiqua" w:hAnsi="Book Antiqua" w:cs="Book Antiqua"/>
          <w:color w:val="000000"/>
        </w:rPr>
        <w:t xml:space="preserve"> Y, Zhou H, Zhang Z, </w:t>
      </w:r>
      <w:proofErr w:type="spellStart"/>
      <w:r w:rsidRPr="00A51F6A">
        <w:rPr>
          <w:rFonts w:ascii="Book Antiqua" w:eastAsia="Book Antiqua" w:hAnsi="Book Antiqua" w:cs="Book Antiqua"/>
          <w:color w:val="000000"/>
        </w:rPr>
        <w:t>Tian</w:t>
      </w:r>
      <w:proofErr w:type="spellEnd"/>
      <w:r w:rsidRPr="00A51F6A">
        <w:rPr>
          <w:rFonts w:ascii="Book Antiqua" w:eastAsia="Book Antiqua" w:hAnsi="Book Antiqua" w:cs="Book Antiqua"/>
          <w:color w:val="000000"/>
        </w:rPr>
        <w:t xml:space="preserve"> C, Zhou Q, Wang Q, Hu Y, Fan H, Hu D. Obesity is a potential risk factor contributing to clinical manifestations of COVID-19. </w:t>
      </w:r>
      <w:proofErr w:type="spellStart"/>
      <w:r w:rsidRPr="00A51F6A">
        <w:rPr>
          <w:rFonts w:ascii="Book Antiqua" w:eastAsia="Book Antiqua" w:hAnsi="Book Antiqua" w:cs="Book Antiqua"/>
          <w:i/>
          <w:iCs/>
          <w:color w:val="000000"/>
        </w:rPr>
        <w:t>Int</w:t>
      </w:r>
      <w:proofErr w:type="spellEnd"/>
      <w:r w:rsidRPr="00A51F6A">
        <w:rPr>
          <w:rFonts w:ascii="Book Antiqua" w:eastAsia="Book Antiqua" w:hAnsi="Book Antiqua" w:cs="Book Antiqua"/>
          <w:i/>
          <w:iCs/>
          <w:color w:val="000000"/>
        </w:rPr>
        <w:t xml:space="preserve"> J </w:t>
      </w:r>
      <w:proofErr w:type="spellStart"/>
      <w:r w:rsidRPr="00A51F6A">
        <w:rPr>
          <w:rFonts w:ascii="Book Antiqua" w:eastAsia="Book Antiqua" w:hAnsi="Book Antiqua" w:cs="Book Antiqua"/>
          <w:i/>
          <w:iCs/>
          <w:color w:val="000000"/>
        </w:rPr>
        <w:t>Obes</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Lond</w:t>
      </w:r>
      <w:proofErr w:type="spellEnd"/>
      <w:r w:rsidRPr="00A51F6A">
        <w:rPr>
          <w:rFonts w:ascii="Book Antiqua" w:eastAsia="Book Antiqua" w:hAnsi="Book Antiqua" w:cs="Book Antiqua"/>
          <w:i/>
          <w:iCs/>
          <w:color w:val="000000"/>
        </w:rPr>
        <w: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44</w:t>
      </w:r>
      <w:r w:rsidRPr="00A51F6A">
        <w:rPr>
          <w:rFonts w:ascii="Book Antiqua" w:eastAsia="Book Antiqua" w:hAnsi="Book Antiqua" w:cs="Book Antiqua"/>
          <w:color w:val="000000"/>
        </w:rPr>
        <w:t>: 2479-2485 [PMID: 32921796 DOI: 10.1038/s41366-020-00677-2]</w:t>
      </w:r>
    </w:p>
    <w:p w14:paraId="0D96879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75 </w:t>
      </w:r>
      <w:r w:rsidRPr="00A51F6A">
        <w:rPr>
          <w:rFonts w:ascii="Book Antiqua" w:eastAsia="Book Antiqua" w:hAnsi="Book Antiqua" w:cs="Book Antiqua"/>
          <w:b/>
          <w:bCs/>
          <w:color w:val="000000"/>
        </w:rPr>
        <w:t>Bramante C</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Tignanelli</w:t>
      </w:r>
      <w:proofErr w:type="spellEnd"/>
      <w:r w:rsidRPr="00A51F6A">
        <w:rPr>
          <w:rFonts w:ascii="Book Antiqua" w:eastAsia="Book Antiqua" w:hAnsi="Book Antiqua" w:cs="Book Antiqua"/>
          <w:color w:val="000000"/>
        </w:rPr>
        <w:t xml:space="preserve"> CJ, </w:t>
      </w:r>
      <w:proofErr w:type="spellStart"/>
      <w:r w:rsidRPr="00A51F6A">
        <w:rPr>
          <w:rFonts w:ascii="Book Antiqua" w:eastAsia="Book Antiqua" w:hAnsi="Book Antiqua" w:cs="Book Antiqua"/>
          <w:color w:val="000000"/>
        </w:rPr>
        <w:t>Dutta</w:t>
      </w:r>
      <w:proofErr w:type="spellEnd"/>
      <w:r w:rsidRPr="00A51F6A">
        <w:rPr>
          <w:rFonts w:ascii="Book Antiqua" w:eastAsia="Book Antiqua" w:hAnsi="Book Antiqua" w:cs="Book Antiqua"/>
          <w:color w:val="000000"/>
        </w:rPr>
        <w:t xml:space="preserve"> N, Jones E, </w:t>
      </w:r>
      <w:proofErr w:type="spellStart"/>
      <w:r w:rsidRPr="00A51F6A">
        <w:rPr>
          <w:rFonts w:ascii="Book Antiqua" w:eastAsia="Book Antiqua" w:hAnsi="Book Antiqua" w:cs="Book Antiqua"/>
          <w:color w:val="000000"/>
        </w:rPr>
        <w:t>Tamariz</w:t>
      </w:r>
      <w:proofErr w:type="spellEnd"/>
      <w:r w:rsidRPr="00A51F6A">
        <w:rPr>
          <w:rFonts w:ascii="Book Antiqua" w:eastAsia="Book Antiqua" w:hAnsi="Book Antiqua" w:cs="Book Antiqua"/>
          <w:color w:val="000000"/>
        </w:rPr>
        <w:t xml:space="preserve"> L, Clark JM, Usher M, </w:t>
      </w:r>
      <w:proofErr w:type="spellStart"/>
      <w:r w:rsidRPr="00A51F6A">
        <w:rPr>
          <w:rFonts w:ascii="Book Antiqua" w:eastAsia="Book Antiqua" w:hAnsi="Book Antiqua" w:cs="Book Antiqua"/>
          <w:color w:val="000000"/>
        </w:rPr>
        <w:t>Metlon-Meaux</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Ikramuddin</w:t>
      </w:r>
      <w:proofErr w:type="spellEnd"/>
      <w:r w:rsidRPr="00A51F6A">
        <w:rPr>
          <w:rFonts w:ascii="Book Antiqua" w:eastAsia="Book Antiqua" w:hAnsi="Book Antiqua" w:cs="Book Antiqua"/>
          <w:color w:val="000000"/>
        </w:rPr>
        <w:t xml:space="preserve"> S. Non-alcoholic fatty liver disease (NAFLD) and risk of hospitalization for Covid-19. </w:t>
      </w:r>
      <w:proofErr w:type="spellStart"/>
      <w:proofErr w:type="gramStart"/>
      <w:r w:rsidRPr="00A51F6A">
        <w:rPr>
          <w:rFonts w:ascii="Book Antiqua" w:eastAsia="Book Antiqua" w:hAnsi="Book Antiqua" w:cs="Book Antiqua"/>
          <w:i/>
          <w:iCs/>
          <w:color w:val="000000"/>
        </w:rPr>
        <w:t>medRxiv</w:t>
      </w:r>
      <w:proofErr w:type="spellEnd"/>
      <w:proofErr w:type="gramEnd"/>
      <w:r w:rsidRPr="00A51F6A">
        <w:rPr>
          <w:rFonts w:ascii="Book Antiqua" w:eastAsia="Book Antiqua" w:hAnsi="Book Antiqua" w:cs="Book Antiqua"/>
          <w:color w:val="000000"/>
        </w:rPr>
        <w:t xml:space="preserve"> 2020 [PMID: 32909011 DOI: 10.1101/2020.09.01.20185850]</w:t>
      </w:r>
    </w:p>
    <w:p w14:paraId="62DB4A7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76 </w:t>
      </w:r>
      <w:r w:rsidRPr="00A51F6A">
        <w:rPr>
          <w:rFonts w:ascii="Book Antiqua" w:eastAsia="Book Antiqua" w:hAnsi="Book Antiqua" w:cs="Book Antiqua"/>
          <w:b/>
          <w:bCs/>
          <w:color w:val="000000"/>
        </w:rPr>
        <w:t>Lopez-Mendez I</w:t>
      </w:r>
      <w:r w:rsidRPr="00A51F6A">
        <w:rPr>
          <w:rFonts w:ascii="Book Antiqua" w:eastAsia="Book Antiqua" w:hAnsi="Book Antiqua" w:cs="Book Antiqua"/>
          <w:color w:val="000000"/>
        </w:rPr>
        <w:t>, Aquino-</w:t>
      </w:r>
      <w:proofErr w:type="spellStart"/>
      <w:r w:rsidRPr="00A51F6A">
        <w:rPr>
          <w:rFonts w:ascii="Book Antiqua" w:eastAsia="Book Antiqua" w:hAnsi="Book Antiqua" w:cs="Book Antiqua"/>
          <w:color w:val="000000"/>
        </w:rPr>
        <w:t>Matus</w:t>
      </w:r>
      <w:proofErr w:type="spellEnd"/>
      <w:r w:rsidRPr="00A51F6A">
        <w:rPr>
          <w:rFonts w:ascii="Book Antiqua" w:eastAsia="Book Antiqua" w:hAnsi="Book Antiqua" w:cs="Book Antiqua"/>
          <w:color w:val="000000"/>
        </w:rPr>
        <w:t xml:space="preserve"> J, Gall SM, </w:t>
      </w:r>
      <w:proofErr w:type="spellStart"/>
      <w:r w:rsidRPr="00A51F6A">
        <w:rPr>
          <w:rFonts w:ascii="Book Antiqua" w:eastAsia="Book Antiqua" w:hAnsi="Book Antiqua" w:cs="Book Antiqua"/>
          <w:color w:val="000000"/>
        </w:rPr>
        <w:t>Prieto</w:t>
      </w:r>
      <w:proofErr w:type="spellEnd"/>
      <w:r w:rsidRPr="00A51F6A">
        <w:rPr>
          <w:rFonts w:ascii="Book Antiqua" w:eastAsia="Book Antiqua" w:hAnsi="Book Antiqua" w:cs="Book Antiqua"/>
          <w:color w:val="000000"/>
        </w:rPr>
        <w:t>-Nava JD, Juarez-Hernandez E, Uribe M, Castro-</w:t>
      </w:r>
      <w:proofErr w:type="spellStart"/>
      <w:r w:rsidRPr="00A51F6A">
        <w:rPr>
          <w:rFonts w:ascii="Book Antiqua" w:eastAsia="Book Antiqua" w:hAnsi="Book Antiqua" w:cs="Book Antiqua"/>
          <w:color w:val="000000"/>
        </w:rPr>
        <w:t>Narro</w:t>
      </w:r>
      <w:proofErr w:type="spellEnd"/>
      <w:r w:rsidRPr="00A51F6A">
        <w:rPr>
          <w:rFonts w:ascii="Book Antiqua" w:eastAsia="Book Antiqua" w:hAnsi="Book Antiqua" w:cs="Book Antiqua"/>
          <w:color w:val="000000"/>
        </w:rPr>
        <w:t xml:space="preserve"> G. Association of liver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and fibrosis with clinical outcomes in patients with SARS-CoV-2 infection (COVID-19). </w:t>
      </w:r>
      <w:r w:rsidRPr="00A51F6A">
        <w:rPr>
          <w:rFonts w:ascii="Book Antiqua" w:eastAsia="Book Antiqua" w:hAnsi="Book Antiqua" w:cs="Book Antiqua"/>
          <w:i/>
          <w:iCs/>
          <w:color w:val="000000"/>
        </w:rPr>
        <w:t xml:space="preserve">Ann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20</w:t>
      </w:r>
      <w:r w:rsidRPr="00A51F6A">
        <w:rPr>
          <w:rFonts w:ascii="Book Antiqua" w:eastAsia="Book Antiqua" w:hAnsi="Book Antiqua" w:cs="Book Antiqua"/>
          <w:color w:val="000000"/>
        </w:rPr>
        <w:t>: 100271 [PMID: 33099028 DOI: 10.1016/j.aohep.2020.09.015]</w:t>
      </w:r>
    </w:p>
    <w:p w14:paraId="11C4CF6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77 </w:t>
      </w:r>
      <w:proofErr w:type="spellStart"/>
      <w:r w:rsidRPr="00A51F6A">
        <w:rPr>
          <w:rFonts w:ascii="Book Antiqua" w:eastAsia="Book Antiqua" w:hAnsi="Book Antiqua" w:cs="Book Antiqua"/>
          <w:b/>
          <w:bCs/>
          <w:color w:val="000000"/>
        </w:rPr>
        <w:t>Forlano</w:t>
      </w:r>
      <w:proofErr w:type="spellEnd"/>
      <w:r w:rsidRPr="00A51F6A">
        <w:rPr>
          <w:rFonts w:ascii="Book Antiqua" w:eastAsia="Book Antiqua" w:hAnsi="Book Antiqua" w:cs="Book Antiqua"/>
          <w:b/>
          <w:bCs/>
          <w:color w:val="000000"/>
        </w:rPr>
        <w:t xml:space="preserve"> R</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Mullish</w:t>
      </w:r>
      <w:proofErr w:type="spellEnd"/>
      <w:r w:rsidRPr="00A51F6A">
        <w:rPr>
          <w:rFonts w:ascii="Book Antiqua" w:eastAsia="Book Antiqua" w:hAnsi="Book Antiqua" w:cs="Book Antiqua"/>
          <w:color w:val="000000"/>
        </w:rPr>
        <w:t xml:space="preserve"> BH, Mukherjee SK, </w:t>
      </w:r>
      <w:proofErr w:type="spellStart"/>
      <w:r w:rsidRPr="00A51F6A">
        <w:rPr>
          <w:rFonts w:ascii="Book Antiqua" w:eastAsia="Book Antiqua" w:hAnsi="Book Antiqua" w:cs="Book Antiqua"/>
          <w:color w:val="000000"/>
        </w:rPr>
        <w:t>Nathwani</w:t>
      </w:r>
      <w:proofErr w:type="spellEnd"/>
      <w:r w:rsidRPr="00A51F6A">
        <w:rPr>
          <w:rFonts w:ascii="Book Antiqua" w:eastAsia="Book Antiqua" w:hAnsi="Book Antiqua" w:cs="Book Antiqua"/>
          <w:color w:val="000000"/>
        </w:rPr>
        <w:t xml:space="preserve"> R, Harlow C, Crook P, Judge R, </w:t>
      </w:r>
      <w:proofErr w:type="spellStart"/>
      <w:r w:rsidRPr="00A51F6A">
        <w:rPr>
          <w:rFonts w:ascii="Book Antiqua" w:eastAsia="Book Antiqua" w:hAnsi="Book Antiqua" w:cs="Book Antiqua"/>
          <w:color w:val="000000"/>
        </w:rPr>
        <w:t>Soubieres</w:t>
      </w:r>
      <w:proofErr w:type="spellEnd"/>
      <w:r w:rsidRPr="00A51F6A">
        <w:rPr>
          <w:rFonts w:ascii="Book Antiqua" w:eastAsia="Book Antiqua" w:hAnsi="Book Antiqua" w:cs="Book Antiqua"/>
          <w:color w:val="000000"/>
        </w:rPr>
        <w:t xml:space="preserve"> A, Middleton P, Daunt A, Perez-Guzman P, </w:t>
      </w:r>
      <w:proofErr w:type="spellStart"/>
      <w:r w:rsidRPr="00A51F6A">
        <w:rPr>
          <w:rFonts w:ascii="Book Antiqua" w:eastAsia="Book Antiqua" w:hAnsi="Book Antiqua" w:cs="Book Antiqua"/>
          <w:color w:val="000000"/>
        </w:rPr>
        <w:t>Selvapatt</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Lemoine</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Dhar</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Thursz</w:t>
      </w:r>
      <w:proofErr w:type="spellEnd"/>
      <w:r w:rsidRPr="00A51F6A">
        <w:rPr>
          <w:rFonts w:ascii="Book Antiqua" w:eastAsia="Book Antiqua" w:hAnsi="Book Antiqua" w:cs="Book Antiqua"/>
          <w:color w:val="000000"/>
        </w:rPr>
        <w:t xml:space="preserve"> MR, </w:t>
      </w:r>
      <w:proofErr w:type="spellStart"/>
      <w:r w:rsidRPr="00A51F6A">
        <w:rPr>
          <w:rFonts w:ascii="Book Antiqua" w:eastAsia="Book Antiqua" w:hAnsi="Book Antiqua" w:cs="Book Antiqua"/>
          <w:color w:val="000000"/>
        </w:rPr>
        <w:t>Nayagam</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Manousou</w:t>
      </w:r>
      <w:proofErr w:type="spellEnd"/>
      <w:r w:rsidRPr="00A51F6A">
        <w:rPr>
          <w:rFonts w:ascii="Book Antiqua" w:eastAsia="Book Antiqua" w:hAnsi="Book Antiqua" w:cs="Book Antiqua"/>
          <w:color w:val="000000"/>
        </w:rPr>
        <w:t xml:space="preserve"> P. In-hospital mortality is associated with inflammatory response in NAFLD patients admitted for COVID-19. </w:t>
      </w:r>
      <w:proofErr w:type="spellStart"/>
      <w:r w:rsidRPr="00A51F6A">
        <w:rPr>
          <w:rFonts w:ascii="Book Antiqua" w:eastAsia="Book Antiqua" w:hAnsi="Book Antiqua" w:cs="Book Antiqua"/>
          <w:i/>
          <w:iCs/>
          <w:color w:val="000000"/>
        </w:rPr>
        <w:t>PLoS</w:t>
      </w:r>
      <w:proofErr w:type="spellEnd"/>
      <w:r w:rsidRPr="00A51F6A">
        <w:rPr>
          <w:rFonts w:ascii="Book Antiqua" w:eastAsia="Book Antiqua" w:hAnsi="Book Antiqua" w:cs="Book Antiqua"/>
          <w:i/>
          <w:iCs/>
          <w:color w:val="000000"/>
        </w:rPr>
        <w:t xml:space="preserve"> One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15</w:t>
      </w:r>
      <w:r w:rsidRPr="00A51F6A">
        <w:rPr>
          <w:rFonts w:ascii="Book Antiqua" w:eastAsia="Book Antiqua" w:hAnsi="Book Antiqua" w:cs="Book Antiqua"/>
          <w:color w:val="000000"/>
        </w:rPr>
        <w:t>: e0240400 [PMID: 33031439 DOI: 10.1371/journal.pone.0240400]</w:t>
      </w:r>
    </w:p>
    <w:p w14:paraId="4655C59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78 </w:t>
      </w:r>
      <w:proofErr w:type="spellStart"/>
      <w:r w:rsidRPr="00A51F6A">
        <w:rPr>
          <w:rFonts w:ascii="Book Antiqua" w:eastAsia="Book Antiqua" w:hAnsi="Book Antiqua" w:cs="Book Antiqua"/>
          <w:b/>
          <w:bCs/>
          <w:color w:val="000000"/>
        </w:rPr>
        <w:t>Mushtaq</w:t>
      </w:r>
      <w:proofErr w:type="spellEnd"/>
      <w:r w:rsidRPr="00A51F6A">
        <w:rPr>
          <w:rFonts w:ascii="Book Antiqua" w:eastAsia="Book Antiqua" w:hAnsi="Book Antiqua" w:cs="Book Antiqua"/>
          <w:b/>
          <w:bCs/>
          <w:color w:val="000000"/>
        </w:rPr>
        <w:t xml:space="preserve"> K</w:t>
      </w:r>
      <w:r w:rsidRPr="00A51F6A">
        <w:rPr>
          <w:rFonts w:ascii="Book Antiqua" w:eastAsia="Book Antiqua" w:hAnsi="Book Antiqua" w:cs="Book Antiqua"/>
          <w:color w:val="000000"/>
        </w:rPr>
        <w:t xml:space="preserve">, Khan MU, </w:t>
      </w:r>
      <w:proofErr w:type="spellStart"/>
      <w:r w:rsidRPr="00A51F6A">
        <w:rPr>
          <w:rFonts w:ascii="Book Antiqua" w:eastAsia="Book Antiqua" w:hAnsi="Book Antiqua" w:cs="Book Antiqua"/>
          <w:color w:val="000000"/>
        </w:rPr>
        <w:t>Iqbal</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Alsoub</w:t>
      </w:r>
      <w:proofErr w:type="spellEnd"/>
      <w:r w:rsidRPr="00A51F6A">
        <w:rPr>
          <w:rFonts w:ascii="Book Antiqua" w:eastAsia="Book Antiqua" w:hAnsi="Book Antiqua" w:cs="Book Antiqua"/>
          <w:color w:val="000000"/>
        </w:rPr>
        <w:t xml:space="preserve"> DH, </w:t>
      </w:r>
      <w:proofErr w:type="spellStart"/>
      <w:r w:rsidRPr="00A51F6A">
        <w:rPr>
          <w:rFonts w:ascii="Book Antiqua" w:eastAsia="Book Antiqua" w:hAnsi="Book Antiqua" w:cs="Book Antiqua"/>
          <w:color w:val="000000"/>
        </w:rPr>
        <w:t>Chaudhry</w:t>
      </w:r>
      <w:proofErr w:type="spellEnd"/>
      <w:r w:rsidRPr="00A51F6A">
        <w:rPr>
          <w:rFonts w:ascii="Book Antiqua" w:eastAsia="Book Antiqua" w:hAnsi="Book Antiqua" w:cs="Book Antiqua"/>
          <w:color w:val="000000"/>
        </w:rPr>
        <w:t xml:space="preserve"> HS, Ata F, </w:t>
      </w:r>
      <w:proofErr w:type="spellStart"/>
      <w:r w:rsidRPr="00A51F6A">
        <w:rPr>
          <w:rFonts w:ascii="Book Antiqua" w:eastAsia="Book Antiqua" w:hAnsi="Book Antiqua" w:cs="Book Antiqua"/>
          <w:color w:val="000000"/>
        </w:rPr>
        <w:t>Iqbal</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Elfert</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Balaraju</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Almaslamani</w:t>
      </w:r>
      <w:proofErr w:type="spellEnd"/>
      <w:r w:rsidRPr="00A51F6A">
        <w:rPr>
          <w:rFonts w:ascii="Book Antiqua" w:eastAsia="Book Antiqua" w:hAnsi="Book Antiqua" w:cs="Book Antiqua"/>
          <w:color w:val="000000"/>
        </w:rPr>
        <w:t xml:space="preserve"> M, Al-</w:t>
      </w:r>
      <w:proofErr w:type="spellStart"/>
      <w:r w:rsidRPr="00A51F6A">
        <w:rPr>
          <w:rFonts w:ascii="Book Antiqua" w:eastAsia="Book Antiqua" w:hAnsi="Book Antiqua" w:cs="Book Antiqua"/>
          <w:color w:val="000000"/>
        </w:rPr>
        <w:t>Ejji</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AlKaabi</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Kamel</w:t>
      </w:r>
      <w:proofErr w:type="spellEnd"/>
      <w:r w:rsidRPr="00A51F6A">
        <w:rPr>
          <w:rFonts w:ascii="Book Antiqua" w:eastAsia="Book Antiqua" w:hAnsi="Book Antiqua" w:cs="Book Antiqua"/>
          <w:color w:val="000000"/>
        </w:rPr>
        <w:t xml:space="preserve"> YM. NAFLD is a predictor of liver injury in COVID-19 hospitalized patients but not of mortality, disease severity on the presentation or progression - The debate continues.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74</w:t>
      </w:r>
      <w:r w:rsidRPr="00A51F6A">
        <w:rPr>
          <w:rFonts w:ascii="Book Antiqua" w:eastAsia="Book Antiqua" w:hAnsi="Book Antiqua" w:cs="Book Antiqua"/>
          <w:color w:val="000000"/>
        </w:rPr>
        <w:t>: 482-484 [PMID: 33223215 DOI: 10.1016/j.jhep.2020.09.006]</w:t>
      </w:r>
    </w:p>
    <w:p w14:paraId="638AE30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79 </w:t>
      </w:r>
      <w:proofErr w:type="spellStart"/>
      <w:r w:rsidRPr="00A51F6A">
        <w:rPr>
          <w:rFonts w:ascii="Book Antiqua" w:eastAsia="Book Antiqua" w:hAnsi="Book Antiqua" w:cs="Book Antiqua"/>
          <w:b/>
          <w:bCs/>
          <w:color w:val="000000"/>
        </w:rPr>
        <w:t>Targher</w:t>
      </w:r>
      <w:proofErr w:type="spellEnd"/>
      <w:r w:rsidRPr="00A51F6A">
        <w:rPr>
          <w:rFonts w:ascii="Book Antiqua" w:eastAsia="Book Antiqua" w:hAnsi="Book Antiqua" w:cs="Book Antiqua"/>
          <w:b/>
          <w:bCs/>
          <w:color w:val="000000"/>
        </w:rPr>
        <w:t xml:space="preserve"> G</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Mantovani</w:t>
      </w:r>
      <w:proofErr w:type="spellEnd"/>
      <w:r w:rsidRPr="00A51F6A">
        <w:rPr>
          <w:rFonts w:ascii="Book Antiqua" w:eastAsia="Book Antiqua" w:hAnsi="Book Antiqua" w:cs="Book Antiqua"/>
          <w:color w:val="000000"/>
        </w:rPr>
        <w:t xml:space="preserve"> A, Byrne CD, Wang XB, Yan HD, Sun QF, Pan KH,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KI, Chen YP, </w:t>
      </w:r>
      <w:proofErr w:type="spellStart"/>
      <w:r w:rsidRPr="00A51F6A">
        <w:rPr>
          <w:rFonts w:ascii="Book Antiqua" w:eastAsia="Book Antiqua" w:hAnsi="Book Antiqua" w:cs="Book Antiqua"/>
          <w:color w:val="000000"/>
        </w:rPr>
        <w:t>Eslam</w:t>
      </w:r>
      <w:proofErr w:type="spellEnd"/>
      <w:r w:rsidRPr="00A51F6A">
        <w:rPr>
          <w:rFonts w:ascii="Book Antiqua" w:eastAsia="Book Antiqua" w:hAnsi="Book Antiqua" w:cs="Book Antiqua"/>
          <w:color w:val="000000"/>
        </w:rPr>
        <w:t xml:space="preserve"> M, George J,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MH. </w:t>
      </w:r>
      <w:proofErr w:type="gramStart"/>
      <w:r w:rsidRPr="00A51F6A">
        <w:rPr>
          <w:rFonts w:ascii="Book Antiqua" w:eastAsia="Book Antiqua" w:hAnsi="Book Antiqua" w:cs="Book Antiqua"/>
          <w:color w:val="000000"/>
        </w:rPr>
        <w:t>Detrimental effects of metabolic dysfunction-associated fatty liver disease and increased neutrophil-to-lymphocyte ratio on severity of COVID-19.</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Diabetes </w:t>
      </w:r>
      <w:proofErr w:type="spellStart"/>
      <w:r w:rsidRPr="00A51F6A">
        <w:rPr>
          <w:rFonts w:ascii="Book Antiqua" w:eastAsia="Book Antiqua" w:hAnsi="Book Antiqua" w:cs="Book Antiqua"/>
          <w:i/>
          <w:iCs/>
          <w:color w:val="000000"/>
        </w:rPr>
        <w:t>Metab</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46</w:t>
      </w:r>
      <w:r w:rsidRPr="00A51F6A">
        <w:rPr>
          <w:rFonts w:ascii="Book Antiqua" w:eastAsia="Book Antiqua" w:hAnsi="Book Antiqua" w:cs="Book Antiqua"/>
          <w:color w:val="000000"/>
        </w:rPr>
        <w:t>: 505-507 [PMID: 32505652 DOI: 10.1016/j.diabet.2020.06.001]</w:t>
      </w:r>
    </w:p>
    <w:p w14:paraId="6234C9A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80 </w:t>
      </w:r>
      <w:proofErr w:type="spellStart"/>
      <w:r w:rsidRPr="00A51F6A">
        <w:rPr>
          <w:rFonts w:ascii="Book Antiqua" w:eastAsia="Book Antiqua" w:hAnsi="Book Antiqua" w:cs="Book Antiqua"/>
          <w:b/>
          <w:bCs/>
          <w:color w:val="000000"/>
        </w:rPr>
        <w:t>Sachdeva</w:t>
      </w:r>
      <w:proofErr w:type="spellEnd"/>
      <w:r w:rsidRPr="00A51F6A">
        <w:rPr>
          <w:rFonts w:ascii="Book Antiqua" w:eastAsia="Book Antiqua" w:hAnsi="Book Antiqua" w:cs="Book Antiqua"/>
          <w:b/>
          <w:bCs/>
          <w:color w:val="000000"/>
        </w:rPr>
        <w:t xml:space="preserve"> S</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Khandait</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Kopel</w:t>
      </w:r>
      <w:proofErr w:type="spellEnd"/>
      <w:r w:rsidRPr="00A51F6A">
        <w:rPr>
          <w:rFonts w:ascii="Book Antiqua" w:eastAsia="Book Antiqua" w:hAnsi="Book Antiqua" w:cs="Book Antiqua"/>
          <w:color w:val="000000"/>
        </w:rPr>
        <w:t xml:space="preserve"> J, Aloysius MM, Desai R, </w:t>
      </w:r>
      <w:proofErr w:type="spellStart"/>
      <w:r w:rsidRPr="00A51F6A">
        <w:rPr>
          <w:rFonts w:ascii="Book Antiqua" w:eastAsia="Book Antiqua" w:hAnsi="Book Antiqua" w:cs="Book Antiqua"/>
          <w:color w:val="000000"/>
        </w:rPr>
        <w:t>Goyal</w:t>
      </w:r>
      <w:proofErr w:type="spellEnd"/>
      <w:r w:rsidRPr="00A51F6A">
        <w:rPr>
          <w:rFonts w:ascii="Book Antiqua" w:eastAsia="Book Antiqua" w:hAnsi="Book Antiqua" w:cs="Book Antiqua"/>
          <w:color w:val="000000"/>
        </w:rPr>
        <w:t xml:space="preserve"> H. NAFLD and COVID-19: a Pooled Analysis. </w:t>
      </w:r>
      <w:r w:rsidRPr="00A51F6A">
        <w:rPr>
          <w:rFonts w:ascii="Book Antiqua" w:eastAsia="Book Antiqua" w:hAnsi="Book Antiqua" w:cs="Book Antiqua"/>
          <w:i/>
          <w:iCs/>
          <w:color w:val="000000"/>
        </w:rPr>
        <w:t xml:space="preserve">SN </w:t>
      </w:r>
      <w:proofErr w:type="spellStart"/>
      <w:r w:rsidRPr="00A51F6A">
        <w:rPr>
          <w:rFonts w:ascii="Book Antiqua" w:eastAsia="Book Antiqua" w:hAnsi="Book Antiqua" w:cs="Book Antiqua"/>
          <w:i/>
          <w:iCs/>
          <w:color w:val="000000"/>
        </w:rPr>
        <w:t>Compr</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Med</w:t>
      </w:r>
      <w:r w:rsidRPr="00A51F6A">
        <w:rPr>
          <w:rFonts w:ascii="Book Antiqua" w:eastAsia="Book Antiqua" w:hAnsi="Book Antiqua" w:cs="Book Antiqua"/>
          <w:color w:val="000000"/>
        </w:rPr>
        <w:t xml:space="preserve"> 2020: 1-4 [PMID: 33173850 DOI: 10.1007/s42399-020-00631-3]</w:t>
      </w:r>
    </w:p>
    <w:p w14:paraId="1E28EF66" w14:textId="321B8055"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81 </w:t>
      </w:r>
      <w:proofErr w:type="spellStart"/>
      <w:r w:rsidRPr="00A51F6A">
        <w:rPr>
          <w:rFonts w:ascii="Book Antiqua" w:eastAsia="Book Antiqua" w:hAnsi="Book Antiqua" w:cs="Book Antiqua"/>
          <w:b/>
          <w:bCs/>
          <w:color w:val="000000"/>
        </w:rPr>
        <w:t>Hashemi</w:t>
      </w:r>
      <w:proofErr w:type="spellEnd"/>
      <w:r w:rsidRPr="00A51F6A">
        <w:rPr>
          <w:rFonts w:ascii="Book Antiqua" w:eastAsia="Book Antiqua" w:hAnsi="Book Antiqua" w:cs="Book Antiqua"/>
          <w:b/>
          <w:bCs/>
          <w:color w:val="000000"/>
        </w:rPr>
        <w:t xml:space="preserve"> N</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Viveiros</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Redd</w:t>
      </w:r>
      <w:proofErr w:type="spellEnd"/>
      <w:r w:rsidRPr="00A51F6A">
        <w:rPr>
          <w:rFonts w:ascii="Book Antiqua" w:eastAsia="Book Antiqua" w:hAnsi="Book Antiqua" w:cs="Book Antiqua"/>
          <w:color w:val="000000"/>
        </w:rPr>
        <w:t xml:space="preserve"> WD, Zhou JC, McCarty TR, </w:t>
      </w:r>
      <w:proofErr w:type="spellStart"/>
      <w:r w:rsidRPr="00A51F6A">
        <w:rPr>
          <w:rFonts w:ascii="Book Antiqua" w:eastAsia="Book Antiqua" w:hAnsi="Book Antiqua" w:cs="Book Antiqua"/>
          <w:color w:val="000000"/>
        </w:rPr>
        <w:t>Bazarbashi</w:t>
      </w:r>
      <w:proofErr w:type="spellEnd"/>
      <w:r w:rsidRPr="00A51F6A">
        <w:rPr>
          <w:rFonts w:ascii="Book Antiqua" w:eastAsia="Book Antiqua" w:hAnsi="Book Antiqua" w:cs="Book Antiqua"/>
          <w:color w:val="000000"/>
        </w:rPr>
        <w:t xml:space="preserve"> AN, </w:t>
      </w:r>
      <w:proofErr w:type="spellStart"/>
      <w:r w:rsidRPr="00A51F6A">
        <w:rPr>
          <w:rFonts w:ascii="Book Antiqua" w:eastAsia="Book Antiqua" w:hAnsi="Book Antiqua" w:cs="Book Antiqua"/>
          <w:color w:val="000000"/>
        </w:rPr>
        <w:t>Hathorn</w:t>
      </w:r>
      <w:proofErr w:type="spellEnd"/>
      <w:r w:rsidRPr="00A51F6A">
        <w:rPr>
          <w:rFonts w:ascii="Book Antiqua" w:eastAsia="Book Antiqua" w:hAnsi="Book Antiqua" w:cs="Book Antiqua"/>
          <w:color w:val="000000"/>
        </w:rPr>
        <w:t xml:space="preserve"> KE, Wong D, </w:t>
      </w:r>
      <w:proofErr w:type="spellStart"/>
      <w:r w:rsidRPr="00A51F6A">
        <w:rPr>
          <w:rFonts w:ascii="Book Antiqua" w:eastAsia="Book Antiqua" w:hAnsi="Book Antiqua" w:cs="Book Antiqua"/>
          <w:color w:val="000000"/>
        </w:rPr>
        <w:t>Njie</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Shen</w:t>
      </w:r>
      <w:proofErr w:type="spellEnd"/>
      <w:r w:rsidRPr="00A51F6A">
        <w:rPr>
          <w:rFonts w:ascii="Book Antiqua" w:eastAsia="Book Antiqua" w:hAnsi="Book Antiqua" w:cs="Book Antiqua"/>
          <w:color w:val="000000"/>
        </w:rPr>
        <w:t xml:space="preserve"> L, Chan WW. Impact of chronic liver disease on outcomes of hospitalized patients with COVID-19: A </w:t>
      </w:r>
      <w:proofErr w:type="spellStart"/>
      <w:r w:rsidRPr="00A51F6A">
        <w:rPr>
          <w:rFonts w:ascii="Book Antiqua" w:eastAsia="Book Antiqua" w:hAnsi="Book Antiqua" w:cs="Book Antiqua"/>
          <w:color w:val="000000"/>
        </w:rPr>
        <w:t>multicentre</w:t>
      </w:r>
      <w:proofErr w:type="spellEnd"/>
      <w:r w:rsidRPr="00A51F6A">
        <w:rPr>
          <w:rFonts w:ascii="Book Antiqua" w:eastAsia="Book Antiqua" w:hAnsi="Book Antiqua" w:cs="Book Antiqua"/>
          <w:color w:val="000000"/>
        </w:rPr>
        <w:t xml:space="preserve"> United States experience. </w:t>
      </w:r>
      <w:r w:rsidRPr="00A51F6A">
        <w:rPr>
          <w:rFonts w:ascii="Book Antiqua" w:eastAsia="Book Antiqua" w:hAnsi="Book Antiqua" w:cs="Book Antiqua"/>
          <w:i/>
          <w:iCs/>
          <w:color w:val="000000"/>
        </w:rPr>
        <w:t xml:space="preserve">Liver </w:t>
      </w:r>
      <w:proofErr w:type="spellStart"/>
      <w:r w:rsidRPr="00A51F6A">
        <w:rPr>
          <w:rFonts w:ascii="Book Antiqua" w:eastAsia="Book Antiqua" w:hAnsi="Book Antiqua" w:cs="Book Antiqua"/>
          <w:i/>
          <w:iCs/>
          <w:color w:val="000000"/>
        </w:rPr>
        <w:t>Int</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2515-2521 [PMID: 32585065 DOI: 10.1111/</w:t>
      </w:r>
      <w:r w:rsidR="00795F60" w:rsidRPr="00A51F6A">
        <w:rPr>
          <w:rFonts w:ascii="Book Antiqua" w:eastAsia="Book Antiqua" w:hAnsi="Book Antiqua" w:cs="Book Antiqua"/>
          <w:color w:val="000000"/>
        </w:rPr>
        <w:t>l</w:t>
      </w:r>
      <w:r w:rsidRPr="00A51F6A">
        <w:rPr>
          <w:rFonts w:ascii="Book Antiqua" w:eastAsia="Book Antiqua" w:hAnsi="Book Antiqua" w:cs="Book Antiqua"/>
          <w:color w:val="000000"/>
        </w:rPr>
        <w:t>iv.14583]</w:t>
      </w:r>
    </w:p>
    <w:p w14:paraId="2374ECD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82 </w:t>
      </w:r>
      <w:proofErr w:type="spellStart"/>
      <w:r w:rsidRPr="00A51F6A">
        <w:rPr>
          <w:rFonts w:ascii="Book Antiqua" w:eastAsia="Book Antiqua" w:hAnsi="Book Antiqua" w:cs="Book Antiqua"/>
          <w:b/>
          <w:bCs/>
          <w:color w:val="000000"/>
        </w:rPr>
        <w:t>Gao</w:t>
      </w:r>
      <w:proofErr w:type="spellEnd"/>
      <w:r w:rsidRPr="00A51F6A">
        <w:rPr>
          <w:rFonts w:ascii="Book Antiqua" w:eastAsia="Book Antiqua" w:hAnsi="Book Antiqua" w:cs="Book Antiqua"/>
          <w:b/>
          <w:bCs/>
          <w:color w:val="000000"/>
        </w:rPr>
        <w:t xml:space="preserve"> F</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KI, Wang XB, Yan HD, Sun QF, Pan KH, Wang TY, Chen YP, George J,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MH. Metabolic associated fatty liver disease increases coronavirus disease 2019 disease severity in </w:t>
      </w:r>
      <w:proofErr w:type="spellStart"/>
      <w:r w:rsidRPr="00A51F6A">
        <w:rPr>
          <w:rFonts w:ascii="Book Antiqua" w:eastAsia="Book Antiqua" w:hAnsi="Book Antiqua" w:cs="Book Antiqua"/>
          <w:color w:val="000000"/>
        </w:rPr>
        <w:t>nondiabetic</w:t>
      </w:r>
      <w:proofErr w:type="spellEnd"/>
      <w:r w:rsidRPr="00A51F6A">
        <w:rPr>
          <w:rFonts w:ascii="Book Antiqua" w:eastAsia="Book Antiqua" w:hAnsi="Book Antiqua" w:cs="Book Antiqua"/>
          <w:color w:val="000000"/>
        </w:rPr>
        <w:t xml:space="preserve"> patients.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36</w:t>
      </w:r>
      <w:r w:rsidRPr="00A51F6A">
        <w:rPr>
          <w:rFonts w:ascii="Book Antiqua" w:eastAsia="Book Antiqua" w:hAnsi="Book Antiqua" w:cs="Book Antiqua"/>
          <w:color w:val="000000"/>
        </w:rPr>
        <w:t>: 204-207 [PMID: 32436622 DOI: 10.1111/jgh.15112]</w:t>
      </w:r>
    </w:p>
    <w:p w14:paraId="57AE5383"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83 </w:t>
      </w:r>
      <w:r w:rsidRPr="00A51F6A">
        <w:rPr>
          <w:rFonts w:ascii="Book Antiqua" w:eastAsia="Book Antiqua" w:hAnsi="Book Antiqua" w:cs="Book Antiqua"/>
          <w:b/>
          <w:bCs/>
          <w:color w:val="000000"/>
        </w:rPr>
        <w:t>Huang R</w:t>
      </w:r>
      <w:r w:rsidRPr="00A51F6A">
        <w:rPr>
          <w:rFonts w:ascii="Book Antiqua" w:eastAsia="Book Antiqua" w:hAnsi="Book Antiqua" w:cs="Book Antiqua"/>
          <w:color w:val="000000"/>
        </w:rPr>
        <w:t xml:space="preserve">, Zhu L, Wang J, </w:t>
      </w:r>
      <w:proofErr w:type="spellStart"/>
      <w:r w:rsidRPr="00A51F6A">
        <w:rPr>
          <w:rFonts w:ascii="Book Antiqua" w:eastAsia="Book Antiqua" w:hAnsi="Book Antiqua" w:cs="Book Antiqua"/>
          <w:color w:val="000000"/>
        </w:rPr>
        <w:t>Xue</w:t>
      </w:r>
      <w:proofErr w:type="spellEnd"/>
      <w:r w:rsidRPr="00A51F6A">
        <w:rPr>
          <w:rFonts w:ascii="Book Antiqua" w:eastAsia="Book Antiqua" w:hAnsi="Book Antiqua" w:cs="Book Antiqua"/>
          <w:color w:val="000000"/>
        </w:rPr>
        <w:t xml:space="preserve"> L, Liu L, Yan X, Huang S, Li Y, Yan X, Zhang B,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T, Li C, </w:t>
      </w:r>
      <w:proofErr w:type="spellStart"/>
      <w:r w:rsidRPr="00A51F6A">
        <w:rPr>
          <w:rFonts w:ascii="Book Antiqua" w:eastAsia="Book Antiqua" w:hAnsi="Book Antiqua" w:cs="Book Antiqua"/>
          <w:color w:val="000000"/>
        </w:rPr>
        <w:t>Ji</w:t>
      </w:r>
      <w:proofErr w:type="spellEnd"/>
      <w:r w:rsidRPr="00A51F6A">
        <w:rPr>
          <w:rFonts w:ascii="Book Antiqua" w:eastAsia="Book Antiqua" w:hAnsi="Book Antiqua" w:cs="Book Antiqua"/>
          <w:color w:val="000000"/>
        </w:rPr>
        <w:t xml:space="preserve"> F, Ming F, Zhao Y, Cheng J, Wang Y, Zhao H, Hong S, Chen K, Zhao XA, </w:t>
      </w:r>
      <w:proofErr w:type="spellStart"/>
      <w:r w:rsidRPr="00A51F6A">
        <w:rPr>
          <w:rFonts w:ascii="Book Antiqua" w:eastAsia="Book Antiqua" w:hAnsi="Book Antiqua" w:cs="Book Antiqua"/>
          <w:color w:val="000000"/>
        </w:rPr>
        <w:t>Zou</w:t>
      </w:r>
      <w:proofErr w:type="spellEnd"/>
      <w:r w:rsidRPr="00A51F6A">
        <w:rPr>
          <w:rFonts w:ascii="Book Antiqua" w:eastAsia="Book Antiqua" w:hAnsi="Book Antiqua" w:cs="Book Antiqua"/>
          <w:color w:val="000000"/>
        </w:rPr>
        <w:t xml:space="preserve"> L, Sang D, Shao H, Guan X, Chen X, Chen Y, Wei J, Zhu C, Wu C. Clinical features of COVID-19 patients with non-alcoholic fatty liver disease.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Commun</w:t>
      </w:r>
      <w:proofErr w:type="spellEnd"/>
      <w:r w:rsidRPr="00A51F6A">
        <w:rPr>
          <w:rFonts w:ascii="Book Antiqua" w:eastAsia="Book Antiqua" w:hAnsi="Book Antiqua" w:cs="Book Antiqua"/>
          <w:color w:val="000000"/>
        </w:rPr>
        <w:t xml:space="preserve"> 2020 [PMID: 32838108 DOI: 10.1002/hep4.1592]</w:t>
      </w:r>
    </w:p>
    <w:p w14:paraId="55C6A1E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84 </w:t>
      </w:r>
      <w:proofErr w:type="spellStart"/>
      <w:r w:rsidRPr="00A51F6A">
        <w:rPr>
          <w:rFonts w:ascii="Book Antiqua" w:eastAsia="Book Antiqua" w:hAnsi="Book Antiqua" w:cs="Book Antiqua"/>
          <w:b/>
          <w:bCs/>
          <w:color w:val="000000"/>
        </w:rPr>
        <w:t>Mahamid</w:t>
      </w:r>
      <w:proofErr w:type="spellEnd"/>
      <w:r w:rsidRPr="00A51F6A">
        <w:rPr>
          <w:rFonts w:ascii="Book Antiqua" w:eastAsia="Book Antiqua" w:hAnsi="Book Antiqua" w:cs="Book Antiqua"/>
          <w:b/>
          <w:bCs/>
          <w:color w:val="000000"/>
        </w:rPr>
        <w:t xml:space="preserve"> M</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Nseir</w:t>
      </w:r>
      <w:proofErr w:type="spellEnd"/>
      <w:r w:rsidRPr="00A51F6A">
        <w:rPr>
          <w:rFonts w:ascii="Book Antiqua" w:eastAsia="Book Antiqua" w:hAnsi="Book Antiqua" w:cs="Book Antiqua"/>
          <w:color w:val="000000"/>
        </w:rPr>
        <w:t xml:space="preserve"> W, </w:t>
      </w:r>
      <w:proofErr w:type="spellStart"/>
      <w:r w:rsidRPr="00A51F6A">
        <w:rPr>
          <w:rFonts w:ascii="Book Antiqua" w:eastAsia="Book Antiqua" w:hAnsi="Book Antiqua" w:cs="Book Antiqua"/>
          <w:color w:val="000000"/>
        </w:rPr>
        <w:t>Khoury</w:t>
      </w:r>
      <w:proofErr w:type="spellEnd"/>
      <w:r w:rsidRPr="00A51F6A">
        <w:rPr>
          <w:rFonts w:ascii="Book Antiqua" w:eastAsia="Book Antiqua" w:hAnsi="Book Antiqua" w:cs="Book Antiqua"/>
          <w:color w:val="000000"/>
        </w:rPr>
        <w:t xml:space="preserve"> T, </w:t>
      </w:r>
      <w:proofErr w:type="spellStart"/>
      <w:r w:rsidRPr="00A51F6A">
        <w:rPr>
          <w:rFonts w:ascii="Book Antiqua" w:eastAsia="Book Antiqua" w:hAnsi="Book Antiqua" w:cs="Book Antiqua"/>
          <w:color w:val="000000"/>
        </w:rPr>
        <w:t>Mahamid</w:t>
      </w:r>
      <w:proofErr w:type="spellEnd"/>
      <w:r w:rsidRPr="00A51F6A">
        <w:rPr>
          <w:rFonts w:ascii="Book Antiqua" w:eastAsia="Book Antiqua" w:hAnsi="Book Antiqua" w:cs="Book Antiqua"/>
          <w:color w:val="000000"/>
        </w:rPr>
        <w:t xml:space="preserve"> B, </w:t>
      </w:r>
      <w:proofErr w:type="spellStart"/>
      <w:r w:rsidRPr="00A51F6A">
        <w:rPr>
          <w:rFonts w:ascii="Book Antiqua" w:eastAsia="Book Antiqua" w:hAnsi="Book Antiqua" w:cs="Book Antiqua"/>
          <w:color w:val="000000"/>
        </w:rPr>
        <w:t>Nubania</w:t>
      </w:r>
      <w:proofErr w:type="spellEnd"/>
      <w:r w:rsidRPr="00A51F6A">
        <w:rPr>
          <w:rFonts w:ascii="Book Antiqua" w:eastAsia="Book Antiqua" w:hAnsi="Book Antiqua" w:cs="Book Antiqua"/>
          <w:color w:val="000000"/>
        </w:rPr>
        <w:t xml:space="preserve"> A, Sub-Laban K, </w:t>
      </w:r>
      <w:proofErr w:type="spellStart"/>
      <w:r w:rsidRPr="00A51F6A">
        <w:rPr>
          <w:rFonts w:ascii="Book Antiqua" w:eastAsia="Book Antiqua" w:hAnsi="Book Antiqua" w:cs="Book Antiqua"/>
          <w:color w:val="000000"/>
        </w:rPr>
        <w:t>Schifter</w:t>
      </w:r>
      <w:proofErr w:type="spellEnd"/>
      <w:r w:rsidRPr="00A51F6A">
        <w:rPr>
          <w:rFonts w:ascii="Book Antiqua" w:eastAsia="Book Antiqua" w:hAnsi="Book Antiqua" w:cs="Book Antiqua"/>
          <w:color w:val="000000"/>
        </w:rPr>
        <w:t xml:space="preserve"> J, Mari A, </w:t>
      </w:r>
      <w:proofErr w:type="spellStart"/>
      <w:r w:rsidRPr="00A51F6A">
        <w:rPr>
          <w:rFonts w:ascii="Book Antiqua" w:eastAsia="Book Antiqua" w:hAnsi="Book Antiqua" w:cs="Book Antiqua"/>
          <w:color w:val="000000"/>
        </w:rPr>
        <w:t>Sbeit</w:t>
      </w:r>
      <w:proofErr w:type="spellEnd"/>
      <w:r w:rsidRPr="00A51F6A">
        <w:rPr>
          <w:rFonts w:ascii="Book Antiqua" w:eastAsia="Book Antiqua" w:hAnsi="Book Antiqua" w:cs="Book Antiqua"/>
          <w:color w:val="000000"/>
        </w:rPr>
        <w:t xml:space="preserve"> W, </w:t>
      </w:r>
      <w:proofErr w:type="spellStart"/>
      <w:r w:rsidRPr="00A51F6A">
        <w:rPr>
          <w:rFonts w:ascii="Book Antiqua" w:eastAsia="Book Antiqua" w:hAnsi="Book Antiqua" w:cs="Book Antiqua"/>
          <w:color w:val="000000"/>
        </w:rPr>
        <w:t>Goldin</w:t>
      </w:r>
      <w:proofErr w:type="spellEnd"/>
      <w:r w:rsidRPr="00A51F6A">
        <w:rPr>
          <w:rFonts w:ascii="Book Antiqua" w:eastAsia="Book Antiqua" w:hAnsi="Book Antiqua" w:cs="Book Antiqua"/>
          <w:color w:val="000000"/>
        </w:rPr>
        <w:t xml:space="preserve"> E. Nonalcoholic fatty liver disease is associated with COVID-19 severity independently of metabolic syndrome: a retrospective case-control study. </w:t>
      </w:r>
      <w:proofErr w:type="spellStart"/>
      <w:r w:rsidRPr="00A51F6A">
        <w:rPr>
          <w:rFonts w:ascii="Book Antiqua" w:eastAsia="Book Antiqua" w:hAnsi="Book Antiqua" w:cs="Book Antiqua"/>
          <w:i/>
          <w:iCs/>
          <w:color w:val="000000"/>
        </w:rPr>
        <w:t>Eur</w:t>
      </w:r>
      <w:proofErr w:type="spellEnd"/>
      <w:r w:rsidRPr="00A51F6A">
        <w:rPr>
          <w:rFonts w:ascii="Book Antiqua" w:eastAsia="Book Antiqua" w:hAnsi="Book Antiqua" w:cs="Book Antiqua"/>
          <w:i/>
          <w:iCs/>
          <w:color w:val="000000"/>
        </w:rPr>
        <w:t xml:space="preserve"> J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2020 [PMID: 32868652 DOI: 10.1097/MEG.0000000000001902]</w:t>
      </w:r>
    </w:p>
    <w:p w14:paraId="403E088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85 </w:t>
      </w:r>
      <w:r w:rsidRPr="00A51F6A">
        <w:rPr>
          <w:rFonts w:ascii="Book Antiqua" w:eastAsia="Book Antiqua" w:hAnsi="Book Antiqua" w:cs="Book Antiqua"/>
          <w:b/>
          <w:bCs/>
          <w:color w:val="000000"/>
        </w:rPr>
        <w:t>Zhou YJ</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KI, Wang XB, Yan HD, Sun QF, Pan KH, Wang TY, Ma HL, Chen YP, George J,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MH. Younger patients with MAFLD are at increased risk of severe COVID-19 illness: A multicenter preliminary analysis.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719-721 [PMID: 32348790 DOI: 10.1016/j.jhep.2020.04.027]</w:t>
      </w:r>
    </w:p>
    <w:p w14:paraId="26DA660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86 </w:t>
      </w:r>
      <w:r w:rsidRPr="00A51F6A">
        <w:rPr>
          <w:rFonts w:ascii="Book Antiqua" w:eastAsia="Book Antiqua" w:hAnsi="Book Antiqua" w:cs="Book Antiqua"/>
          <w:b/>
          <w:bCs/>
          <w:color w:val="000000"/>
        </w:rPr>
        <w:t>Chen VL</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Hawa</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Berinstein</w:t>
      </w:r>
      <w:proofErr w:type="spellEnd"/>
      <w:r w:rsidRPr="00A51F6A">
        <w:rPr>
          <w:rFonts w:ascii="Book Antiqua" w:eastAsia="Book Antiqua" w:hAnsi="Book Antiqua" w:cs="Book Antiqua"/>
          <w:color w:val="000000"/>
        </w:rPr>
        <w:t xml:space="preserve"> JA, Reddy CA, </w:t>
      </w:r>
      <w:proofErr w:type="spellStart"/>
      <w:r w:rsidRPr="00A51F6A">
        <w:rPr>
          <w:rFonts w:ascii="Book Antiqua" w:eastAsia="Book Antiqua" w:hAnsi="Book Antiqua" w:cs="Book Antiqua"/>
          <w:color w:val="000000"/>
        </w:rPr>
        <w:t>Kassab</w:t>
      </w:r>
      <w:proofErr w:type="spellEnd"/>
      <w:r w:rsidRPr="00A51F6A">
        <w:rPr>
          <w:rFonts w:ascii="Book Antiqua" w:eastAsia="Book Antiqua" w:hAnsi="Book Antiqua" w:cs="Book Antiqua"/>
          <w:color w:val="000000"/>
        </w:rPr>
        <w:t xml:space="preserve"> I, Platt KD, Hsu CY, Steiner CA, </w:t>
      </w:r>
      <w:proofErr w:type="spellStart"/>
      <w:r w:rsidRPr="00A51F6A">
        <w:rPr>
          <w:rFonts w:ascii="Book Antiqua" w:eastAsia="Book Antiqua" w:hAnsi="Book Antiqua" w:cs="Book Antiqua"/>
          <w:color w:val="000000"/>
        </w:rPr>
        <w:t>Louissaint</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Gunaratnam</w:t>
      </w:r>
      <w:proofErr w:type="spellEnd"/>
      <w:r w:rsidRPr="00A51F6A">
        <w:rPr>
          <w:rFonts w:ascii="Book Antiqua" w:eastAsia="Book Antiqua" w:hAnsi="Book Antiqua" w:cs="Book Antiqua"/>
          <w:color w:val="000000"/>
        </w:rPr>
        <w:t xml:space="preserve"> NT, Sharma P. Hepatic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Is Associated with Increased Disease Severity and Liver Injury in Coronavirus Disease-19. </w:t>
      </w:r>
      <w:r w:rsidRPr="00A51F6A">
        <w:rPr>
          <w:rFonts w:ascii="Book Antiqua" w:eastAsia="Book Antiqua" w:hAnsi="Book Antiqua" w:cs="Book Antiqua"/>
          <w:i/>
          <w:iCs/>
          <w:color w:val="000000"/>
        </w:rPr>
        <w:t xml:space="preserve">Dig Dis </w:t>
      </w:r>
      <w:proofErr w:type="spellStart"/>
      <w:r w:rsidRPr="00A51F6A">
        <w:rPr>
          <w:rFonts w:ascii="Book Antiqua" w:eastAsia="Book Antiqua" w:hAnsi="Book Antiqua" w:cs="Book Antiqua"/>
          <w:i/>
          <w:iCs/>
          <w:color w:val="000000"/>
        </w:rPr>
        <w:t>Sci</w:t>
      </w:r>
      <w:proofErr w:type="spellEnd"/>
      <w:r w:rsidRPr="00A51F6A">
        <w:rPr>
          <w:rFonts w:ascii="Book Antiqua" w:eastAsia="Book Antiqua" w:hAnsi="Book Antiqua" w:cs="Book Antiqua"/>
          <w:color w:val="000000"/>
        </w:rPr>
        <w:t xml:space="preserve"> 2020 [PMID: 32980956 DOI: 10.1007/s10620-020-06618-3]</w:t>
      </w:r>
    </w:p>
    <w:p w14:paraId="23882655" w14:textId="60490DA3" w:rsidR="00A77B3E" w:rsidRPr="00A51F6A" w:rsidRDefault="00437067" w:rsidP="00795F60">
      <w:pPr>
        <w:spacing w:line="360" w:lineRule="auto"/>
        <w:jc w:val="both"/>
      </w:pPr>
      <w:r w:rsidRPr="00A51F6A">
        <w:rPr>
          <w:rFonts w:ascii="Book Antiqua" w:eastAsia="Book Antiqua" w:hAnsi="Book Antiqua" w:cs="Book Antiqua"/>
          <w:color w:val="000000"/>
        </w:rPr>
        <w:t xml:space="preserve">87 </w:t>
      </w:r>
      <w:r w:rsidRPr="00A51F6A">
        <w:rPr>
          <w:rFonts w:ascii="Book Antiqua" w:eastAsia="Book Antiqua" w:hAnsi="Book Antiqua" w:cs="Book Antiqua"/>
          <w:b/>
          <w:bCs/>
          <w:color w:val="000000"/>
        </w:rPr>
        <w:t>Zhou YJ</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KI, Wang XB, Sun QF, Pan KH, Wang TY, Ma HL, Chen YP, George J,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MH. Metabolic-associated fatty liver disease is associated with severity of COVID-19. </w:t>
      </w:r>
      <w:r w:rsidRPr="00A51F6A">
        <w:rPr>
          <w:rFonts w:ascii="Book Antiqua" w:eastAsia="Book Antiqua" w:hAnsi="Book Antiqua" w:cs="Book Antiqua"/>
          <w:i/>
          <w:iCs/>
          <w:color w:val="000000"/>
        </w:rPr>
        <w:t xml:space="preserve">Liver </w:t>
      </w:r>
      <w:proofErr w:type="spellStart"/>
      <w:r w:rsidRPr="00A51F6A">
        <w:rPr>
          <w:rFonts w:ascii="Book Antiqua" w:eastAsia="Book Antiqua" w:hAnsi="Book Antiqua" w:cs="Book Antiqua"/>
          <w:i/>
          <w:iCs/>
          <w:color w:val="000000"/>
        </w:rPr>
        <w:t>Int</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2160-2163 [PMID: 32573883 DOI: 10.1111/</w:t>
      </w:r>
      <w:r w:rsidR="00795F60" w:rsidRPr="00A51F6A">
        <w:rPr>
          <w:rFonts w:ascii="Book Antiqua" w:eastAsia="Book Antiqua" w:hAnsi="Book Antiqua" w:cs="Book Antiqua"/>
          <w:color w:val="000000"/>
        </w:rPr>
        <w:t>li</w:t>
      </w:r>
      <w:r w:rsidRPr="00A51F6A">
        <w:rPr>
          <w:rFonts w:ascii="Book Antiqua" w:eastAsia="Book Antiqua" w:hAnsi="Book Antiqua" w:cs="Book Antiqua"/>
          <w:color w:val="000000"/>
        </w:rPr>
        <w:t>v.14575]</w:t>
      </w:r>
    </w:p>
    <w:p w14:paraId="393348EC"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88 </w:t>
      </w:r>
      <w:r w:rsidRPr="00A51F6A">
        <w:rPr>
          <w:rFonts w:ascii="Book Antiqua" w:eastAsia="Book Antiqua" w:hAnsi="Book Antiqua" w:cs="Book Antiqua"/>
          <w:b/>
          <w:bCs/>
          <w:color w:val="000000"/>
        </w:rPr>
        <w:t>Pan L</w:t>
      </w:r>
      <w:r w:rsidRPr="00A51F6A">
        <w:rPr>
          <w:rFonts w:ascii="Book Antiqua" w:eastAsia="Book Antiqua" w:hAnsi="Book Antiqua" w:cs="Book Antiqua"/>
          <w:color w:val="000000"/>
        </w:rPr>
        <w:t xml:space="preserve">, Huang P, </w:t>
      </w:r>
      <w:proofErr w:type="spellStart"/>
      <w:r w:rsidRPr="00A51F6A">
        <w:rPr>
          <w:rFonts w:ascii="Book Antiqua" w:eastAsia="Book Antiqua" w:hAnsi="Book Antiqua" w:cs="Book Antiqua"/>
          <w:color w:val="000000"/>
        </w:rPr>
        <w:t>Xie</w:t>
      </w:r>
      <w:proofErr w:type="spellEnd"/>
      <w:r w:rsidRPr="00A51F6A">
        <w:rPr>
          <w:rFonts w:ascii="Book Antiqua" w:eastAsia="Book Antiqua" w:hAnsi="Book Antiqua" w:cs="Book Antiqua"/>
          <w:color w:val="000000"/>
        </w:rPr>
        <w:t xml:space="preserve"> X,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Guo</w:t>
      </w:r>
      <w:proofErr w:type="spellEnd"/>
      <w:r w:rsidRPr="00A51F6A">
        <w:rPr>
          <w:rFonts w:ascii="Book Antiqua" w:eastAsia="Book Antiqua" w:hAnsi="Book Antiqua" w:cs="Book Antiqua"/>
          <w:color w:val="000000"/>
        </w:rPr>
        <w:t xml:space="preserve"> D, </w:t>
      </w:r>
      <w:proofErr w:type="gramStart"/>
      <w:r w:rsidRPr="00A51F6A">
        <w:rPr>
          <w:rFonts w:ascii="Book Antiqua" w:eastAsia="Book Antiqua" w:hAnsi="Book Antiqua" w:cs="Book Antiqua"/>
          <w:color w:val="000000"/>
        </w:rPr>
        <w:t>Jiang</w:t>
      </w:r>
      <w:proofErr w:type="gramEnd"/>
      <w:r w:rsidRPr="00A51F6A">
        <w:rPr>
          <w:rFonts w:ascii="Book Antiqua" w:eastAsia="Book Antiqua" w:hAnsi="Book Antiqua" w:cs="Book Antiqua"/>
          <w:color w:val="000000"/>
        </w:rPr>
        <w:t xml:space="preserve"> Y. Metabolic associated fatty liver disease increases the severity of COVID-19: A meta-analysis. </w:t>
      </w:r>
      <w:r w:rsidRPr="00A51F6A">
        <w:rPr>
          <w:rFonts w:ascii="Book Antiqua" w:eastAsia="Book Antiqua" w:hAnsi="Book Antiqua" w:cs="Book Antiqua"/>
          <w:i/>
          <w:iCs/>
          <w:color w:val="000000"/>
        </w:rPr>
        <w:t>Dig Liver Dis</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53</w:t>
      </w:r>
      <w:r w:rsidRPr="00A51F6A">
        <w:rPr>
          <w:rFonts w:ascii="Book Antiqua" w:eastAsia="Book Antiqua" w:hAnsi="Book Antiqua" w:cs="Book Antiqua"/>
          <w:color w:val="000000"/>
        </w:rPr>
        <w:t>: 153-157 [PMID: 33011088 DOI: 10.1016/j.dld.2020.09.007]</w:t>
      </w:r>
    </w:p>
    <w:p w14:paraId="7F81487E" w14:textId="3B5727EA" w:rsidR="00A77B3E" w:rsidRPr="00A51F6A" w:rsidRDefault="00437067" w:rsidP="00795F60">
      <w:pPr>
        <w:spacing w:line="360" w:lineRule="auto"/>
        <w:jc w:val="both"/>
      </w:pPr>
      <w:r w:rsidRPr="00A51F6A">
        <w:rPr>
          <w:rFonts w:ascii="Book Antiqua" w:eastAsia="Book Antiqua" w:hAnsi="Book Antiqua" w:cs="Book Antiqua"/>
          <w:color w:val="000000"/>
        </w:rPr>
        <w:t xml:space="preserve">89 </w:t>
      </w:r>
      <w:proofErr w:type="spellStart"/>
      <w:r w:rsidRPr="00A51F6A">
        <w:rPr>
          <w:rFonts w:ascii="Book Antiqua" w:eastAsia="Book Antiqua" w:hAnsi="Book Antiqua" w:cs="Book Antiqua"/>
          <w:b/>
          <w:bCs/>
          <w:color w:val="000000"/>
        </w:rPr>
        <w:t>Sonzogni</w:t>
      </w:r>
      <w:proofErr w:type="spellEnd"/>
      <w:r w:rsidRPr="00A51F6A">
        <w:rPr>
          <w:rFonts w:ascii="Book Antiqua" w:eastAsia="Book Antiqua" w:hAnsi="Book Antiqua" w:cs="Book Antiqua"/>
          <w:b/>
          <w:bCs/>
          <w:color w:val="000000"/>
        </w:rPr>
        <w:t xml:space="preserve"> A</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Previtali</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Seghezzi</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Grazia</w:t>
      </w:r>
      <w:proofErr w:type="spell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Alessio</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Gianatti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Licini</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Morotti</w:t>
      </w:r>
      <w:proofErr w:type="spellEnd"/>
      <w:r w:rsidRPr="00A51F6A">
        <w:rPr>
          <w:rFonts w:ascii="Book Antiqua" w:eastAsia="Book Antiqua" w:hAnsi="Book Antiqua" w:cs="Book Antiqua"/>
          <w:color w:val="000000"/>
        </w:rPr>
        <w:t xml:space="preserve"> D, </w:t>
      </w:r>
      <w:proofErr w:type="spellStart"/>
      <w:r w:rsidRPr="00A51F6A">
        <w:rPr>
          <w:rFonts w:ascii="Book Antiqua" w:eastAsia="Book Antiqua" w:hAnsi="Book Antiqua" w:cs="Book Antiqua"/>
          <w:color w:val="000000"/>
        </w:rPr>
        <w:t>Zerbi</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Carsana</w:t>
      </w:r>
      <w:proofErr w:type="spellEnd"/>
      <w:r w:rsidRPr="00A51F6A">
        <w:rPr>
          <w:rFonts w:ascii="Book Antiqua" w:eastAsia="Book Antiqua" w:hAnsi="Book Antiqua" w:cs="Book Antiqua"/>
          <w:color w:val="000000"/>
        </w:rPr>
        <w:t xml:space="preserve"> L, Rossi R, </w:t>
      </w:r>
      <w:proofErr w:type="spellStart"/>
      <w:r w:rsidRPr="00A51F6A">
        <w:rPr>
          <w:rFonts w:ascii="Book Antiqua" w:eastAsia="Book Antiqua" w:hAnsi="Book Antiqua" w:cs="Book Antiqua"/>
          <w:color w:val="000000"/>
        </w:rPr>
        <w:t>Lauri</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Pellegrinelli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Nebuloni</w:t>
      </w:r>
      <w:proofErr w:type="spellEnd"/>
      <w:r w:rsidRPr="00A51F6A">
        <w:rPr>
          <w:rFonts w:ascii="Book Antiqua" w:eastAsia="Book Antiqua" w:hAnsi="Book Antiqua" w:cs="Book Antiqua"/>
          <w:color w:val="000000"/>
        </w:rPr>
        <w:t xml:space="preserve"> M. Liver histopathology in severe COVID 19 respiratory failure is suggestive of vascular alterations. </w:t>
      </w:r>
      <w:r w:rsidRPr="00A51F6A">
        <w:rPr>
          <w:rFonts w:ascii="Book Antiqua" w:eastAsia="Book Antiqua" w:hAnsi="Book Antiqua" w:cs="Book Antiqua"/>
          <w:i/>
          <w:iCs/>
          <w:color w:val="000000"/>
        </w:rPr>
        <w:t xml:space="preserve">Liver </w:t>
      </w:r>
      <w:proofErr w:type="spellStart"/>
      <w:r w:rsidRPr="00A51F6A">
        <w:rPr>
          <w:rFonts w:ascii="Book Antiqua" w:eastAsia="Book Antiqua" w:hAnsi="Book Antiqua" w:cs="Book Antiqua"/>
          <w:i/>
          <w:iCs/>
          <w:color w:val="000000"/>
        </w:rPr>
        <w:t>Int</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2110-2116 [PMID: 32654359 DOI: 10.1111/</w:t>
      </w:r>
      <w:r w:rsidR="00795F60" w:rsidRPr="00A51F6A">
        <w:rPr>
          <w:rFonts w:ascii="Book Antiqua" w:eastAsia="Book Antiqua" w:hAnsi="Book Antiqua" w:cs="Book Antiqua"/>
          <w:color w:val="000000"/>
        </w:rPr>
        <w:t>l</w:t>
      </w:r>
      <w:r w:rsidRPr="00A51F6A">
        <w:rPr>
          <w:rFonts w:ascii="Book Antiqua" w:eastAsia="Book Antiqua" w:hAnsi="Book Antiqua" w:cs="Book Antiqua"/>
          <w:color w:val="000000"/>
        </w:rPr>
        <w:t>iv.14601]</w:t>
      </w:r>
    </w:p>
    <w:p w14:paraId="1DC703E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90 </w:t>
      </w:r>
      <w:proofErr w:type="spellStart"/>
      <w:r w:rsidRPr="00A51F6A">
        <w:rPr>
          <w:rFonts w:ascii="Book Antiqua" w:eastAsia="Book Antiqua" w:hAnsi="Book Antiqua" w:cs="Book Antiqua"/>
          <w:b/>
          <w:bCs/>
          <w:color w:val="000000"/>
        </w:rPr>
        <w:t>Lagana</w:t>
      </w:r>
      <w:proofErr w:type="spellEnd"/>
      <w:r w:rsidRPr="00A51F6A">
        <w:rPr>
          <w:rFonts w:ascii="Book Antiqua" w:eastAsia="Book Antiqua" w:hAnsi="Book Antiqua" w:cs="Book Antiqua"/>
          <w:b/>
          <w:bCs/>
          <w:color w:val="000000"/>
        </w:rPr>
        <w:t xml:space="preserve"> SM</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Kudose</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Iuga</w:t>
      </w:r>
      <w:proofErr w:type="spellEnd"/>
      <w:r w:rsidRPr="00A51F6A">
        <w:rPr>
          <w:rFonts w:ascii="Book Antiqua" w:eastAsia="Book Antiqua" w:hAnsi="Book Antiqua" w:cs="Book Antiqua"/>
          <w:color w:val="000000"/>
        </w:rPr>
        <w:t xml:space="preserve"> AC, Lee MJ, </w:t>
      </w:r>
      <w:proofErr w:type="spellStart"/>
      <w:r w:rsidRPr="00A51F6A">
        <w:rPr>
          <w:rFonts w:ascii="Book Antiqua" w:eastAsia="Book Antiqua" w:hAnsi="Book Antiqua" w:cs="Book Antiqua"/>
          <w:color w:val="000000"/>
        </w:rPr>
        <w:t>Fazlollahi</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Remotti</w:t>
      </w:r>
      <w:proofErr w:type="spellEnd"/>
      <w:r w:rsidRPr="00A51F6A">
        <w:rPr>
          <w:rFonts w:ascii="Book Antiqua" w:eastAsia="Book Antiqua" w:hAnsi="Book Antiqua" w:cs="Book Antiqua"/>
          <w:color w:val="000000"/>
        </w:rPr>
        <w:t xml:space="preserve"> HE, Del Portillo A, De Michele S, de Gonzalez AK, </w:t>
      </w:r>
      <w:proofErr w:type="spellStart"/>
      <w:r w:rsidRPr="00A51F6A">
        <w:rPr>
          <w:rFonts w:ascii="Book Antiqua" w:eastAsia="Book Antiqua" w:hAnsi="Book Antiqua" w:cs="Book Antiqua"/>
          <w:color w:val="000000"/>
        </w:rPr>
        <w:t>Saqi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Khairallah</w:t>
      </w:r>
      <w:proofErr w:type="spellEnd"/>
      <w:r w:rsidRPr="00A51F6A">
        <w:rPr>
          <w:rFonts w:ascii="Book Antiqua" w:eastAsia="Book Antiqua" w:hAnsi="Book Antiqua" w:cs="Book Antiqua"/>
          <w:color w:val="000000"/>
        </w:rPr>
        <w:t xml:space="preserve"> P, Chong AM, Park H, </w:t>
      </w:r>
      <w:proofErr w:type="spellStart"/>
      <w:r w:rsidRPr="00A51F6A">
        <w:rPr>
          <w:rFonts w:ascii="Book Antiqua" w:eastAsia="Book Antiqua" w:hAnsi="Book Antiqua" w:cs="Book Antiqua"/>
          <w:color w:val="000000"/>
        </w:rPr>
        <w:t>Uhlemann</w:t>
      </w:r>
      <w:proofErr w:type="spellEnd"/>
      <w:r w:rsidRPr="00A51F6A">
        <w:rPr>
          <w:rFonts w:ascii="Book Antiqua" w:eastAsia="Book Antiqua" w:hAnsi="Book Antiqua" w:cs="Book Antiqua"/>
          <w:color w:val="000000"/>
        </w:rPr>
        <w:t xml:space="preserve"> AC, </w:t>
      </w:r>
      <w:proofErr w:type="spellStart"/>
      <w:r w:rsidRPr="00A51F6A">
        <w:rPr>
          <w:rFonts w:ascii="Book Antiqua" w:eastAsia="Book Antiqua" w:hAnsi="Book Antiqua" w:cs="Book Antiqua"/>
          <w:color w:val="000000"/>
        </w:rPr>
        <w:t>Lefkowitch</w:t>
      </w:r>
      <w:proofErr w:type="spellEnd"/>
      <w:r w:rsidRPr="00A51F6A">
        <w:rPr>
          <w:rFonts w:ascii="Book Antiqua" w:eastAsia="Book Antiqua" w:hAnsi="Book Antiqua" w:cs="Book Antiqua"/>
          <w:color w:val="000000"/>
        </w:rPr>
        <w:t xml:space="preserve"> JH, Verna EC. Hepatic pathology in patients dying of COVID-19: a series of 40 cases including clinical, histologic, and </w:t>
      </w:r>
      <w:proofErr w:type="spellStart"/>
      <w:r w:rsidRPr="00A51F6A">
        <w:rPr>
          <w:rFonts w:ascii="Book Antiqua" w:eastAsia="Book Antiqua" w:hAnsi="Book Antiqua" w:cs="Book Antiqua"/>
          <w:color w:val="000000"/>
        </w:rPr>
        <w:t>virologic</w:t>
      </w:r>
      <w:proofErr w:type="spellEnd"/>
      <w:r w:rsidRPr="00A51F6A">
        <w:rPr>
          <w:rFonts w:ascii="Book Antiqua" w:eastAsia="Book Antiqua" w:hAnsi="Book Antiqua" w:cs="Book Antiqua"/>
          <w:color w:val="000000"/>
        </w:rPr>
        <w:t xml:space="preserve"> data. </w:t>
      </w:r>
      <w:r w:rsidRPr="00A51F6A">
        <w:rPr>
          <w:rFonts w:ascii="Book Antiqua" w:eastAsia="Book Antiqua" w:hAnsi="Book Antiqua" w:cs="Book Antiqua"/>
          <w:i/>
          <w:iCs/>
          <w:color w:val="000000"/>
        </w:rPr>
        <w:t xml:space="preserve">Mod </w:t>
      </w:r>
      <w:proofErr w:type="spellStart"/>
      <w:r w:rsidRPr="00A51F6A">
        <w:rPr>
          <w:rFonts w:ascii="Book Antiqua" w:eastAsia="Book Antiqua" w:hAnsi="Book Antiqua" w:cs="Book Antiqua"/>
          <w:i/>
          <w:iCs/>
          <w:color w:val="000000"/>
        </w:rPr>
        <w:t>Pathol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33</w:t>
      </w:r>
      <w:r w:rsidRPr="00A51F6A">
        <w:rPr>
          <w:rFonts w:ascii="Book Antiqua" w:eastAsia="Book Antiqua" w:hAnsi="Book Antiqua" w:cs="Book Antiqua"/>
          <w:color w:val="000000"/>
        </w:rPr>
        <w:t>: 2147-2155 [PMID: 32792598 DOI: 10.1038/s41379-020-00649-x]</w:t>
      </w:r>
    </w:p>
    <w:p w14:paraId="76EDB81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91 </w:t>
      </w:r>
      <w:r w:rsidRPr="00A51F6A">
        <w:rPr>
          <w:rFonts w:ascii="Book Antiqua" w:eastAsia="Book Antiqua" w:hAnsi="Book Antiqua" w:cs="Book Antiqua"/>
          <w:b/>
          <w:bCs/>
          <w:color w:val="000000"/>
        </w:rPr>
        <w:t>Bradley BT</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Maioli</w:t>
      </w:r>
      <w:proofErr w:type="spellEnd"/>
      <w:r w:rsidRPr="00A51F6A">
        <w:rPr>
          <w:rFonts w:ascii="Book Antiqua" w:eastAsia="Book Antiqua" w:hAnsi="Book Antiqua" w:cs="Book Antiqua"/>
          <w:color w:val="000000"/>
        </w:rPr>
        <w:t xml:space="preserve"> H, Johnston R, </w:t>
      </w:r>
      <w:proofErr w:type="spellStart"/>
      <w:r w:rsidRPr="00A51F6A">
        <w:rPr>
          <w:rFonts w:ascii="Book Antiqua" w:eastAsia="Book Antiqua" w:hAnsi="Book Antiqua" w:cs="Book Antiqua"/>
          <w:color w:val="000000"/>
        </w:rPr>
        <w:t>Chaudhry</w:t>
      </w:r>
      <w:proofErr w:type="spellEnd"/>
      <w:r w:rsidRPr="00A51F6A">
        <w:rPr>
          <w:rFonts w:ascii="Book Antiqua" w:eastAsia="Book Antiqua" w:hAnsi="Book Antiqua" w:cs="Book Antiqua"/>
          <w:color w:val="000000"/>
        </w:rPr>
        <w:t xml:space="preserve"> I, Fink SL,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Najafian</w:t>
      </w:r>
      <w:proofErr w:type="spellEnd"/>
      <w:r w:rsidRPr="00A51F6A">
        <w:rPr>
          <w:rFonts w:ascii="Book Antiqua" w:eastAsia="Book Antiqua" w:hAnsi="Book Antiqua" w:cs="Book Antiqua"/>
          <w:color w:val="000000"/>
        </w:rPr>
        <w:t xml:space="preserve"> B, Deutsch G, Lacy JM, Williams T, </w:t>
      </w:r>
      <w:proofErr w:type="spellStart"/>
      <w:r w:rsidRPr="00A51F6A">
        <w:rPr>
          <w:rFonts w:ascii="Book Antiqua" w:eastAsia="Book Antiqua" w:hAnsi="Book Antiqua" w:cs="Book Antiqua"/>
          <w:color w:val="000000"/>
        </w:rPr>
        <w:t>Yarid</w:t>
      </w:r>
      <w:proofErr w:type="spellEnd"/>
      <w:r w:rsidRPr="00A51F6A">
        <w:rPr>
          <w:rFonts w:ascii="Book Antiqua" w:eastAsia="Book Antiqua" w:hAnsi="Book Antiqua" w:cs="Book Antiqua"/>
          <w:color w:val="000000"/>
        </w:rPr>
        <w:t xml:space="preserve"> N, Marshall DA. Histopathology and </w:t>
      </w:r>
      <w:proofErr w:type="spellStart"/>
      <w:r w:rsidRPr="00A51F6A">
        <w:rPr>
          <w:rFonts w:ascii="Book Antiqua" w:eastAsia="Book Antiqua" w:hAnsi="Book Antiqua" w:cs="Book Antiqua"/>
          <w:color w:val="000000"/>
        </w:rPr>
        <w:t>ultrastructural</w:t>
      </w:r>
      <w:proofErr w:type="spellEnd"/>
      <w:r w:rsidRPr="00A51F6A">
        <w:rPr>
          <w:rFonts w:ascii="Book Antiqua" w:eastAsia="Book Antiqua" w:hAnsi="Book Antiqua" w:cs="Book Antiqua"/>
          <w:color w:val="000000"/>
        </w:rPr>
        <w:t xml:space="preserve"> findings of fatal COVID-19 infections in Washington State: a case series.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396</w:t>
      </w:r>
      <w:r w:rsidRPr="00A51F6A">
        <w:rPr>
          <w:rFonts w:ascii="Book Antiqua" w:eastAsia="Book Antiqua" w:hAnsi="Book Antiqua" w:cs="Book Antiqua"/>
          <w:color w:val="000000"/>
        </w:rPr>
        <w:t>: 320-332 [PMID: 32682491 DOI: 10.1016/S0140-6736(20)31305-2]</w:t>
      </w:r>
    </w:p>
    <w:p w14:paraId="18BD32C3"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92 </w:t>
      </w:r>
      <w:proofErr w:type="spellStart"/>
      <w:r w:rsidRPr="00A51F6A">
        <w:rPr>
          <w:rFonts w:ascii="Book Antiqua" w:eastAsia="Book Antiqua" w:hAnsi="Book Antiqua" w:cs="Book Antiqua"/>
          <w:b/>
          <w:bCs/>
          <w:color w:val="000000"/>
        </w:rPr>
        <w:t>Falasca</w:t>
      </w:r>
      <w:proofErr w:type="spellEnd"/>
      <w:r w:rsidRPr="00A51F6A">
        <w:rPr>
          <w:rFonts w:ascii="Book Antiqua" w:eastAsia="Book Antiqua" w:hAnsi="Book Antiqua" w:cs="Book Antiqua"/>
          <w:b/>
          <w:bCs/>
          <w:color w:val="000000"/>
        </w:rPr>
        <w:t xml:space="preserve"> L</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Nardacci</w:t>
      </w:r>
      <w:proofErr w:type="spellEnd"/>
      <w:r w:rsidRPr="00A51F6A">
        <w:rPr>
          <w:rFonts w:ascii="Book Antiqua" w:eastAsia="Book Antiqua" w:hAnsi="Book Antiqua" w:cs="Book Antiqua"/>
          <w:color w:val="000000"/>
        </w:rPr>
        <w:t xml:space="preserve"> R, Colombo D, </w:t>
      </w:r>
      <w:proofErr w:type="spellStart"/>
      <w:r w:rsidRPr="00A51F6A">
        <w:rPr>
          <w:rFonts w:ascii="Book Antiqua" w:eastAsia="Book Antiqua" w:hAnsi="Book Antiqua" w:cs="Book Antiqua"/>
          <w:color w:val="000000"/>
        </w:rPr>
        <w:t>Lalle</w:t>
      </w:r>
      <w:proofErr w:type="spellEnd"/>
      <w:r w:rsidRPr="00A51F6A">
        <w:rPr>
          <w:rFonts w:ascii="Book Antiqua" w:eastAsia="Book Antiqua" w:hAnsi="Book Antiqua" w:cs="Book Antiqua"/>
          <w:color w:val="000000"/>
        </w:rPr>
        <w:t xml:space="preserve"> E, Di Caro A, </w:t>
      </w:r>
      <w:proofErr w:type="spellStart"/>
      <w:r w:rsidRPr="00A51F6A">
        <w:rPr>
          <w:rFonts w:ascii="Book Antiqua" w:eastAsia="Book Antiqua" w:hAnsi="Book Antiqua" w:cs="Book Antiqua"/>
          <w:color w:val="000000"/>
        </w:rPr>
        <w:t>Nicastri</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Antinori</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Petrosillo</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Marchioni</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Biava</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D'Offizi</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Palmieri</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Goletti</w:t>
      </w:r>
      <w:proofErr w:type="spellEnd"/>
      <w:r w:rsidRPr="00A51F6A">
        <w:rPr>
          <w:rFonts w:ascii="Book Antiqua" w:eastAsia="Book Antiqua" w:hAnsi="Book Antiqua" w:cs="Book Antiqua"/>
          <w:color w:val="000000"/>
        </w:rPr>
        <w:t xml:space="preserve"> D, </w:t>
      </w:r>
      <w:proofErr w:type="spellStart"/>
      <w:r w:rsidRPr="00A51F6A">
        <w:rPr>
          <w:rFonts w:ascii="Book Antiqua" w:eastAsia="Book Antiqua" w:hAnsi="Book Antiqua" w:cs="Book Antiqua"/>
          <w:color w:val="000000"/>
        </w:rPr>
        <w:t>Zumla</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Ippolito</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Piacentini</w:t>
      </w:r>
      <w:proofErr w:type="spellEnd"/>
      <w:r w:rsidRPr="00A51F6A">
        <w:rPr>
          <w:rFonts w:ascii="Book Antiqua" w:eastAsia="Book Antiqua" w:hAnsi="Book Antiqua" w:cs="Book Antiqua"/>
          <w:color w:val="000000"/>
        </w:rPr>
        <w:t xml:space="preserve"> M, Del </w:t>
      </w:r>
      <w:proofErr w:type="spellStart"/>
      <w:r w:rsidRPr="00A51F6A">
        <w:rPr>
          <w:rFonts w:ascii="Book Antiqua" w:eastAsia="Book Antiqua" w:hAnsi="Book Antiqua" w:cs="Book Antiqua"/>
          <w:color w:val="000000"/>
        </w:rPr>
        <w:t>Nonno</w:t>
      </w:r>
      <w:proofErr w:type="spellEnd"/>
      <w:r w:rsidRPr="00A51F6A">
        <w:rPr>
          <w:rFonts w:ascii="Book Antiqua" w:eastAsia="Book Antiqua" w:hAnsi="Book Antiqua" w:cs="Book Antiqua"/>
          <w:color w:val="000000"/>
        </w:rPr>
        <w:t xml:space="preserve"> F. Postmortem Findings in Italian Patients With COVID-19: A Descriptive Full Autopsy Study of Cases With and Without Comorbidities. </w:t>
      </w:r>
      <w:r w:rsidRPr="00A51F6A">
        <w:rPr>
          <w:rFonts w:ascii="Book Antiqua" w:eastAsia="Book Antiqua" w:hAnsi="Book Antiqua" w:cs="Book Antiqua"/>
          <w:i/>
          <w:iCs/>
          <w:color w:val="000000"/>
        </w:rPr>
        <w:t>J Infect Dis</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222</w:t>
      </w:r>
      <w:r w:rsidRPr="00A51F6A">
        <w:rPr>
          <w:rFonts w:ascii="Book Antiqua" w:eastAsia="Book Antiqua" w:hAnsi="Book Antiqua" w:cs="Book Antiqua"/>
          <w:color w:val="000000"/>
        </w:rPr>
        <w:t>: 1807-1815 [PMID: 32914853 DOI: 10.1093/</w:t>
      </w:r>
      <w:proofErr w:type="spellStart"/>
      <w:r w:rsidRPr="00A51F6A">
        <w:rPr>
          <w:rFonts w:ascii="Book Antiqua" w:eastAsia="Book Antiqua" w:hAnsi="Book Antiqua" w:cs="Book Antiqua"/>
          <w:color w:val="000000"/>
        </w:rPr>
        <w:t>infdis</w:t>
      </w:r>
      <w:proofErr w:type="spellEnd"/>
      <w:r w:rsidRPr="00A51F6A">
        <w:rPr>
          <w:rFonts w:ascii="Book Antiqua" w:eastAsia="Book Antiqua" w:hAnsi="Book Antiqua" w:cs="Book Antiqua"/>
          <w:color w:val="000000"/>
        </w:rPr>
        <w:t>/jiaa578]</w:t>
      </w:r>
    </w:p>
    <w:p w14:paraId="2D5130FE"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93 </w:t>
      </w:r>
      <w:r w:rsidRPr="00A51F6A">
        <w:rPr>
          <w:rFonts w:ascii="Book Antiqua" w:eastAsia="Book Antiqua" w:hAnsi="Book Antiqua" w:cs="Book Antiqua"/>
          <w:b/>
          <w:bCs/>
          <w:color w:val="000000"/>
        </w:rPr>
        <w:t>Browning JD</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Szczepaniak</w:t>
      </w:r>
      <w:proofErr w:type="spellEnd"/>
      <w:r w:rsidRPr="00A51F6A">
        <w:rPr>
          <w:rFonts w:ascii="Book Antiqua" w:eastAsia="Book Antiqua" w:hAnsi="Book Antiqua" w:cs="Book Antiqua"/>
          <w:color w:val="000000"/>
        </w:rPr>
        <w:t xml:space="preserve"> LS, Dobbins R, Nuremberg P, Horton JD, Cohen JC, Grundy SM, Hobbs HH.</w:t>
      </w:r>
      <w:proofErr w:type="gramEnd"/>
      <w:r w:rsidRPr="00A51F6A">
        <w:rPr>
          <w:rFonts w:ascii="Book Antiqua" w:eastAsia="Book Antiqua" w:hAnsi="Book Antiqua" w:cs="Book Antiqua"/>
          <w:color w:val="000000"/>
        </w:rPr>
        <w:t xml:space="preserve"> Prevalence of hepatic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in an urban population in the United States: impact of ethnicity. </w:t>
      </w:r>
      <w:proofErr w:type="spellStart"/>
      <w:r w:rsidRPr="00A51F6A">
        <w:rPr>
          <w:rFonts w:ascii="Book Antiqua" w:eastAsia="Book Antiqua" w:hAnsi="Book Antiqua" w:cs="Book Antiqua"/>
          <w:i/>
          <w:iCs/>
          <w:color w:val="000000"/>
        </w:rPr>
        <w:t>Hepatology</w:t>
      </w:r>
      <w:proofErr w:type="spellEnd"/>
      <w:r w:rsidRPr="00A51F6A">
        <w:rPr>
          <w:rFonts w:ascii="Book Antiqua" w:eastAsia="Book Antiqua" w:hAnsi="Book Antiqua" w:cs="Book Antiqua"/>
          <w:color w:val="000000"/>
        </w:rPr>
        <w:t xml:space="preserve"> 2004;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1387-1395 [PMID: 15565570 DOI: 10.1002/hep.20466]</w:t>
      </w:r>
    </w:p>
    <w:p w14:paraId="1ED1450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94 </w:t>
      </w:r>
      <w:r w:rsidRPr="00A51F6A">
        <w:rPr>
          <w:rFonts w:ascii="Book Antiqua" w:eastAsia="Book Antiqua" w:hAnsi="Book Antiqua" w:cs="Book Antiqua"/>
          <w:b/>
          <w:bCs/>
          <w:color w:val="000000"/>
        </w:rPr>
        <w:t>Suzuki T</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Shinjo</w:t>
      </w:r>
      <w:proofErr w:type="spellEnd"/>
      <w:r w:rsidRPr="00A51F6A">
        <w:rPr>
          <w:rFonts w:ascii="Book Antiqua" w:eastAsia="Book Antiqua" w:hAnsi="Book Antiqua" w:cs="Book Antiqua"/>
          <w:color w:val="000000"/>
        </w:rPr>
        <w:t xml:space="preserve"> S, Arai T, Kanai M, </w:t>
      </w:r>
      <w:proofErr w:type="spellStart"/>
      <w:r w:rsidRPr="00A51F6A">
        <w:rPr>
          <w:rFonts w:ascii="Book Antiqua" w:eastAsia="Book Antiqua" w:hAnsi="Book Antiqua" w:cs="Book Antiqua"/>
          <w:color w:val="000000"/>
        </w:rPr>
        <w:t>Goda</w:t>
      </w:r>
      <w:proofErr w:type="spellEnd"/>
      <w:r w:rsidRPr="00A51F6A">
        <w:rPr>
          <w:rFonts w:ascii="Book Antiqua" w:eastAsia="Book Antiqua" w:hAnsi="Book Antiqua" w:cs="Book Antiqua"/>
          <w:color w:val="000000"/>
        </w:rPr>
        <w:t xml:space="preserve"> N. Hypoxia and fatty liver. </w:t>
      </w:r>
      <w:r w:rsidRPr="00A51F6A">
        <w:rPr>
          <w:rFonts w:ascii="Book Antiqua" w:eastAsia="Book Antiqua" w:hAnsi="Book Antiqua" w:cs="Book Antiqua"/>
          <w:i/>
          <w:iCs/>
          <w:color w:val="000000"/>
        </w:rPr>
        <w:t xml:space="preserve">World J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color w:val="000000"/>
        </w:rPr>
        <w:t xml:space="preserve"> 2014; </w:t>
      </w:r>
      <w:r w:rsidRPr="00A51F6A">
        <w:rPr>
          <w:rFonts w:ascii="Book Antiqua" w:eastAsia="Book Antiqua" w:hAnsi="Book Antiqua" w:cs="Book Antiqua"/>
          <w:b/>
          <w:bCs/>
          <w:color w:val="000000"/>
        </w:rPr>
        <w:t>20</w:t>
      </w:r>
      <w:r w:rsidRPr="00A51F6A">
        <w:rPr>
          <w:rFonts w:ascii="Book Antiqua" w:eastAsia="Book Antiqua" w:hAnsi="Book Antiqua" w:cs="Book Antiqua"/>
          <w:color w:val="000000"/>
        </w:rPr>
        <w:t>: 15087-15097 [PMID: 25386057 DOI: 10.3748/wjg.v20.i41.15087]</w:t>
      </w:r>
    </w:p>
    <w:p w14:paraId="5D53208C"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95 </w:t>
      </w:r>
      <w:r w:rsidRPr="00A51F6A">
        <w:rPr>
          <w:rFonts w:ascii="Book Antiqua" w:eastAsia="Book Antiqua" w:hAnsi="Book Antiqua" w:cs="Book Antiqua"/>
          <w:b/>
          <w:bCs/>
          <w:color w:val="000000"/>
        </w:rPr>
        <w:t>Rankin EB</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Rha</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Selak</w:t>
      </w:r>
      <w:proofErr w:type="spellEnd"/>
      <w:r w:rsidRPr="00A51F6A">
        <w:rPr>
          <w:rFonts w:ascii="Book Antiqua" w:eastAsia="Book Antiqua" w:hAnsi="Book Antiqua" w:cs="Book Antiqua"/>
          <w:color w:val="000000"/>
        </w:rPr>
        <w:t xml:space="preserve"> MA, Unger TL, Keith B, Liu Q, </w:t>
      </w:r>
      <w:proofErr w:type="spellStart"/>
      <w:r w:rsidRPr="00A51F6A">
        <w:rPr>
          <w:rFonts w:ascii="Book Antiqua" w:eastAsia="Book Antiqua" w:hAnsi="Book Antiqua" w:cs="Book Antiqua"/>
          <w:color w:val="000000"/>
        </w:rPr>
        <w:t>Haase</w:t>
      </w:r>
      <w:proofErr w:type="spellEnd"/>
      <w:r w:rsidRPr="00A51F6A">
        <w:rPr>
          <w:rFonts w:ascii="Book Antiqua" w:eastAsia="Book Antiqua" w:hAnsi="Book Antiqua" w:cs="Book Antiqua"/>
          <w:color w:val="000000"/>
        </w:rPr>
        <w:t xml:space="preserve"> VH. Hypoxia-inducible factor 2 regulates hepatic lipid metabolism. </w:t>
      </w:r>
      <w:proofErr w:type="spellStart"/>
      <w:r w:rsidRPr="00A51F6A">
        <w:rPr>
          <w:rFonts w:ascii="Book Antiqua" w:eastAsia="Book Antiqua" w:hAnsi="Book Antiqua" w:cs="Book Antiqua"/>
          <w:i/>
          <w:iCs/>
          <w:color w:val="000000"/>
        </w:rPr>
        <w:t>Mol</w:t>
      </w:r>
      <w:proofErr w:type="spellEnd"/>
      <w:r w:rsidRPr="00A51F6A">
        <w:rPr>
          <w:rFonts w:ascii="Book Antiqua" w:eastAsia="Book Antiqua" w:hAnsi="Book Antiqua" w:cs="Book Antiqua"/>
          <w:i/>
          <w:iCs/>
          <w:color w:val="000000"/>
        </w:rPr>
        <w:t xml:space="preserve"> Cell </w:t>
      </w:r>
      <w:proofErr w:type="spellStart"/>
      <w:r w:rsidRPr="00A51F6A">
        <w:rPr>
          <w:rFonts w:ascii="Book Antiqua" w:eastAsia="Book Antiqua" w:hAnsi="Book Antiqua" w:cs="Book Antiqua"/>
          <w:i/>
          <w:iCs/>
          <w:color w:val="000000"/>
        </w:rPr>
        <w:t>Biol</w:t>
      </w:r>
      <w:proofErr w:type="spellEnd"/>
      <w:r w:rsidRPr="00A51F6A">
        <w:rPr>
          <w:rFonts w:ascii="Book Antiqua" w:eastAsia="Book Antiqua" w:hAnsi="Book Antiqua" w:cs="Book Antiqua"/>
          <w:color w:val="000000"/>
        </w:rPr>
        <w:t xml:space="preserve"> 2009; </w:t>
      </w:r>
      <w:r w:rsidRPr="00A51F6A">
        <w:rPr>
          <w:rFonts w:ascii="Book Antiqua" w:eastAsia="Book Antiqua" w:hAnsi="Book Antiqua" w:cs="Book Antiqua"/>
          <w:b/>
          <w:bCs/>
          <w:color w:val="000000"/>
        </w:rPr>
        <w:t>29</w:t>
      </w:r>
      <w:r w:rsidRPr="00A51F6A">
        <w:rPr>
          <w:rFonts w:ascii="Book Antiqua" w:eastAsia="Book Antiqua" w:hAnsi="Book Antiqua" w:cs="Book Antiqua"/>
          <w:color w:val="000000"/>
        </w:rPr>
        <w:t>: 4527-4538 [PMID: 19528226 DOI: 10.1128/MCB.00200-09]</w:t>
      </w:r>
    </w:p>
    <w:p w14:paraId="59147B5E" w14:textId="77777777" w:rsidR="00A77B3E" w:rsidRPr="00A51F6A" w:rsidRDefault="00D4271E" w:rsidP="00795F60">
      <w:pPr>
        <w:spacing w:line="360" w:lineRule="auto"/>
        <w:jc w:val="both"/>
      </w:pPr>
      <w:r w:rsidRPr="00A51F6A">
        <w:rPr>
          <w:rFonts w:ascii="Book Antiqua" w:eastAsia="Book Antiqua" w:hAnsi="Book Antiqua" w:cs="Book Antiqua"/>
          <w:color w:val="000000"/>
        </w:rPr>
        <w:t xml:space="preserve">96 </w:t>
      </w:r>
      <w:r w:rsidR="00437067" w:rsidRPr="00A51F6A">
        <w:rPr>
          <w:rFonts w:ascii="Book Antiqua" w:eastAsia="Book Antiqua" w:hAnsi="Book Antiqua" w:cs="Book Antiqua"/>
          <w:b/>
          <w:color w:val="000000"/>
        </w:rPr>
        <w:t xml:space="preserve">National </w:t>
      </w:r>
      <w:proofErr w:type="gramStart"/>
      <w:r w:rsidR="00437067" w:rsidRPr="00A51F6A">
        <w:rPr>
          <w:rFonts w:ascii="Book Antiqua" w:eastAsia="Book Antiqua" w:hAnsi="Book Antiqua" w:cs="Book Antiqua"/>
          <w:b/>
          <w:color w:val="000000"/>
        </w:rPr>
        <w:t>Institute</w:t>
      </w:r>
      <w:proofErr w:type="gramEnd"/>
      <w:r w:rsidR="00437067" w:rsidRPr="00A51F6A">
        <w:rPr>
          <w:rFonts w:ascii="Book Antiqua" w:eastAsia="Book Antiqua" w:hAnsi="Book Antiqua" w:cs="Book Antiqua"/>
          <w:b/>
          <w:color w:val="000000"/>
        </w:rPr>
        <w:t xml:space="preserve"> of Diabetes and Digestive and Kidney Diseases</w:t>
      </w:r>
      <w:r w:rsidR="00437067" w:rsidRPr="00A51F6A">
        <w:rPr>
          <w:rFonts w:ascii="Book Antiqua" w:eastAsia="Book Antiqua" w:hAnsi="Book Antiqua" w:cs="Book Antiqua"/>
          <w:color w:val="000000"/>
        </w:rPr>
        <w:t xml:space="preserve">. </w:t>
      </w:r>
      <w:proofErr w:type="gramStart"/>
      <w:r w:rsidR="00437067" w:rsidRPr="00A51F6A">
        <w:rPr>
          <w:rFonts w:ascii="Book Antiqua" w:eastAsia="Book Antiqua" w:hAnsi="Book Antiqua" w:cs="Book Antiqua"/>
          <w:color w:val="000000"/>
        </w:rPr>
        <w:t>Corticosteroids.</w:t>
      </w:r>
      <w:proofErr w:type="gramEnd"/>
      <w:r w:rsidR="00437067" w:rsidRPr="00A51F6A">
        <w:rPr>
          <w:rFonts w:ascii="Book Antiqua" w:eastAsia="Book Antiqua" w:hAnsi="Book Antiqua" w:cs="Book Antiqua"/>
          <w:color w:val="000000"/>
        </w:rPr>
        <w:t xml:space="preserve"> 2012. Available from: https://www.niddk.nih.gov/</w:t>
      </w:r>
    </w:p>
    <w:p w14:paraId="01CD9D31" w14:textId="77777777" w:rsidR="00A77B3E" w:rsidRPr="00A51F6A" w:rsidRDefault="00437067" w:rsidP="00795F60">
      <w:pPr>
        <w:spacing w:line="360" w:lineRule="auto"/>
        <w:jc w:val="both"/>
      </w:pPr>
      <w:proofErr w:type="gramStart"/>
      <w:r w:rsidRPr="00A51F6A">
        <w:rPr>
          <w:rFonts w:ascii="Book Antiqua" w:eastAsia="Book Antiqua" w:hAnsi="Book Antiqua" w:cs="Book Antiqua"/>
          <w:color w:val="000000"/>
        </w:rPr>
        <w:t xml:space="preserve">97 </w:t>
      </w:r>
      <w:r w:rsidRPr="00A51F6A">
        <w:rPr>
          <w:rFonts w:ascii="Book Antiqua" w:eastAsia="Book Antiqua" w:hAnsi="Book Antiqua" w:cs="Book Antiqua"/>
          <w:b/>
          <w:bCs/>
          <w:color w:val="000000"/>
        </w:rPr>
        <w:t>Negro F</w:t>
      </w:r>
      <w:r w:rsidRPr="00A51F6A">
        <w:rPr>
          <w:rFonts w:ascii="Book Antiqua" w:eastAsia="Book Antiqua" w:hAnsi="Book Antiqua" w:cs="Book Antiqua"/>
          <w:color w:val="000000"/>
        </w:rPr>
        <w:t xml:space="preserve">. Mechanisms and significance of liver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in hepatitis C virus infection.</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World J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color w:val="000000"/>
        </w:rPr>
        <w:t xml:space="preserve"> 2006; </w:t>
      </w:r>
      <w:r w:rsidRPr="00A51F6A">
        <w:rPr>
          <w:rFonts w:ascii="Book Antiqua" w:eastAsia="Book Antiqua" w:hAnsi="Book Antiqua" w:cs="Book Antiqua"/>
          <w:b/>
          <w:bCs/>
          <w:color w:val="000000"/>
        </w:rPr>
        <w:t>12</w:t>
      </w:r>
      <w:r w:rsidRPr="00A51F6A">
        <w:rPr>
          <w:rFonts w:ascii="Book Antiqua" w:eastAsia="Book Antiqua" w:hAnsi="Book Antiqua" w:cs="Book Antiqua"/>
          <w:color w:val="000000"/>
        </w:rPr>
        <w:t>: 6756-6765 [PMID: 17106922 DOI: 10.3748/wjg.v12.i42.6756]</w:t>
      </w:r>
    </w:p>
    <w:p w14:paraId="481424B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98 </w:t>
      </w:r>
      <w:proofErr w:type="spellStart"/>
      <w:r w:rsidRPr="00A51F6A">
        <w:rPr>
          <w:rFonts w:ascii="Book Antiqua" w:eastAsia="Book Antiqua" w:hAnsi="Book Antiqua" w:cs="Book Antiqua"/>
          <w:b/>
          <w:bCs/>
          <w:color w:val="000000"/>
        </w:rPr>
        <w:t>Portincasa</w:t>
      </w:r>
      <w:proofErr w:type="spellEnd"/>
      <w:r w:rsidRPr="00A51F6A">
        <w:rPr>
          <w:rFonts w:ascii="Book Antiqua" w:eastAsia="Book Antiqua" w:hAnsi="Book Antiqua" w:cs="Book Antiqua"/>
          <w:b/>
          <w:bCs/>
          <w:color w:val="000000"/>
        </w:rPr>
        <w:t xml:space="preserve"> P</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Krawczyk</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Smyk</w:t>
      </w:r>
      <w:proofErr w:type="spellEnd"/>
      <w:r w:rsidRPr="00A51F6A">
        <w:rPr>
          <w:rFonts w:ascii="Book Antiqua" w:eastAsia="Book Antiqua" w:hAnsi="Book Antiqua" w:cs="Book Antiqua"/>
          <w:color w:val="000000"/>
        </w:rPr>
        <w:t xml:space="preserve"> W, </w:t>
      </w:r>
      <w:proofErr w:type="spellStart"/>
      <w:r w:rsidRPr="00A51F6A">
        <w:rPr>
          <w:rFonts w:ascii="Book Antiqua" w:eastAsia="Book Antiqua" w:hAnsi="Book Antiqua" w:cs="Book Antiqua"/>
          <w:color w:val="000000"/>
        </w:rPr>
        <w:t>Lammert</w:t>
      </w:r>
      <w:proofErr w:type="spellEnd"/>
      <w:r w:rsidRPr="00A51F6A">
        <w:rPr>
          <w:rFonts w:ascii="Book Antiqua" w:eastAsia="Book Antiqua" w:hAnsi="Book Antiqua" w:cs="Book Antiqua"/>
          <w:color w:val="000000"/>
        </w:rPr>
        <w:t xml:space="preserve"> F, Di </w:t>
      </w:r>
      <w:proofErr w:type="spellStart"/>
      <w:r w:rsidRPr="00A51F6A">
        <w:rPr>
          <w:rFonts w:ascii="Book Antiqua" w:eastAsia="Book Antiqua" w:hAnsi="Book Antiqua" w:cs="Book Antiqua"/>
          <w:color w:val="000000"/>
        </w:rPr>
        <w:t>Ciaula</w:t>
      </w:r>
      <w:proofErr w:type="spellEnd"/>
      <w:r w:rsidRPr="00A51F6A">
        <w:rPr>
          <w:rFonts w:ascii="Book Antiqua" w:eastAsia="Book Antiqua" w:hAnsi="Book Antiqua" w:cs="Book Antiqua"/>
          <w:color w:val="000000"/>
        </w:rPr>
        <w:t xml:space="preserve"> A. COVID-19 and non-alcoholic fatty liver disease: Two intersecting pandemics. </w:t>
      </w:r>
      <w:proofErr w:type="spellStart"/>
      <w:r w:rsidRPr="00A51F6A">
        <w:rPr>
          <w:rFonts w:ascii="Book Antiqua" w:eastAsia="Book Antiqua" w:hAnsi="Book Antiqua" w:cs="Book Antiqua"/>
          <w:i/>
          <w:iCs/>
          <w:color w:val="000000"/>
        </w:rPr>
        <w:t>Eur</w:t>
      </w:r>
      <w:proofErr w:type="spellEnd"/>
      <w:r w:rsidRPr="00A51F6A">
        <w:rPr>
          <w:rFonts w:ascii="Book Antiqua" w:eastAsia="Book Antiqua" w:hAnsi="Book Antiqua" w:cs="Book Antiqua"/>
          <w:i/>
          <w:iCs/>
          <w:color w:val="000000"/>
        </w:rPr>
        <w:t xml:space="preserve"> J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Invest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50</w:t>
      </w:r>
      <w:r w:rsidRPr="00A51F6A">
        <w:rPr>
          <w:rFonts w:ascii="Book Antiqua" w:eastAsia="Book Antiqua" w:hAnsi="Book Antiqua" w:cs="Book Antiqua"/>
          <w:color w:val="000000"/>
        </w:rPr>
        <w:t>: e13338 [PMID: 32589264 DOI: 10.1111/eci.13338]</w:t>
      </w:r>
    </w:p>
    <w:p w14:paraId="47D03D2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99 </w:t>
      </w:r>
      <w:r w:rsidRPr="00A51F6A">
        <w:rPr>
          <w:rFonts w:ascii="Book Antiqua" w:eastAsia="Book Antiqua" w:hAnsi="Book Antiqua" w:cs="Book Antiqua"/>
          <w:b/>
          <w:bCs/>
          <w:color w:val="000000"/>
        </w:rPr>
        <w:t>Wong GL</w:t>
      </w:r>
      <w:r w:rsidRPr="00A51F6A">
        <w:rPr>
          <w:rFonts w:ascii="Book Antiqua" w:eastAsia="Book Antiqua" w:hAnsi="Book Antiqua" w:cs="Book Antiqua"/>
          <w:color w:val="000000"/>
        </w:rPr>
        <w:t xml:space="preserve">, Wong VW, Thompson A, </w:t>
      </w:r>
      <w:proofErr w:type="spellStart"/>
      <w:r w:rsidRPr="00A51F6A">
        <w:rPr>
          <w:rFonts w:ascii="Book Antiqua" w:eastAsia="Book Antiqua" w:hAnsi="Book Antiqua" w:cs="Book Antiqua"/>
          <w:color w:val="000000"/>
        </w:rPr>
        <w:t>Jia</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Hou</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Lesmana</w:t>
      </w:r>
      <w:proofErr w:type="spellEnd"/>
      <w:r w:rsidRPr="00A51F6A">
        <w:rPr>
          <w:rFonts w:ascii="Book Antiqua" w:eastAsia="Book Antiqua" w:hAnsi="Book Antiqua" w:cs="Book Antiqua"/>
          <w:color w:val="000000"/>
        </w:rPr>
        <w:t xml:space="preserve"> CRA, </w:t>
      </w:r>
      <w:proofErr w:type="spellStart"/>
      <w:r w:rsidRPr="00A51F6A">
        <w:rPr>
          <w:rFonts w:ascii="Book Antiqua" w:eastAsia="Book Antiqua" w:hAnsi="Book Antiqua" w:cs="Book Antiqua"/>
          <w:color w:val="000000"/>
        </w:rPr>
        <w:t>Susilo</w:t>
      </w:r>
      <w:proofErr w:type="spellEnd"/>
      <w:r w:rsidRPr="00A51F6A">
        <w:rPr>
          <w:rFonts w:ascii="Book Antiqua" w:eastAsia="Book Antiqua" w:hAnsi="Book Antiqua" w:cs="Book Antiqua"/>
          <w:color w:val="000000"/>
        </w:rPr>
        <w:t xml:space="preserve"> A, Tanaka Y, Chan WK, </w:t>
      </w:r>
      <w:proofErr w:type="spellStart"/>
      <w:r w:rsidRPr="00A51F6A">
        <w:rPr>
          <w:rFonts w:ascii="Book Antiqua" w:eastAsia="Book Antiqua" w:hAnsi="Book Antiqua" w:cs="Book Antiqua"/>
          <w:color w:val="000000"/>
        </w:rPr>
        <w:t>Gane</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Ong</w:t>
      </w:r>
      <w:proofErr w:type="spellEnd"/>
      <w:r w:rsidRPr="00A51F6A">
        <w:rPr>
          <w:rFonts w:ascii="Book Antiqua" w:eastAsia="Book Antiqua" w:hAnsi="Book Antiqua" w:cs="Book Antiqua"/>
          <w:color w:val="000000"/>
        </w:rPr>
        <w:t xml:space="preserve">-Go AK, Lim SG, </w:t>
      </w:r>
      <w:proofErr w:type="spellStart"/>
      <w:r w:rsidRPr="00A51F6A">
        <w:rPr>
          <w:rFonts w:ascii="Book Antiqua" w:eastAsia="Book Antiqua" w:hAnsi="Book Antiqua" w:cs="Book Antiqua"/>
          <w:color w:val="000000"/>
        </w:rPr>
        <w:t>Ahn</w:t>
      </w:r>
      <w:proofErr w:type="spellEnd"/>
      <w:r w:rsidRPr="00A51F6A">
        <w:rPr>
          <w:rFonts w:ascii="Book Antiqua" w:eastAsia="Book Antiqua" w:hAnsi="Book Antiqua" w:cs="Book Antiqua"/>
          <w:color w:val="000000"/>
        </w:rPr>
        <w:t xml:space="preserve"> SH, Yu ML, </w:t>
      </w:r>
      <w:proofErr w:type="spellStart"/>
      <w:r w:rsidRPr="00A51F6A">
        <w:rPr>
          <w:rFonts w:ascii="Book Antiqua" w:eastAsia="Book Antiqua" w:hAnsi="Book Antiqua" w:cs="Book Antiqua"/>
          <w:color w:val="000000"/>
        </w:rPr>
        <w:t>Piratvisuth</w:t>
      </w:r>
      <w:proofErr w:type="spellEnd"/>
      <w:r w:rsidRPr="00A51F6A">
        <w:rPr>
          <w:rFonts w:ascii="Book Antiqua" w:eastAsia="Book Antiqua" w:hAnsi="Book Antiqua" w:cs="Book Antiqua"/>
          <w:color w:val="000000"/>
        </w:rPr>
        <w:t xml:space="preserve"> T, Chan HL; Asia-Pacific Working Group for Liver Derangement during the COVID-19 Pandemic. Management of patients with liver derangement during the COVID-19 pandemic: an Asia-Pacific position statement. </w:t>
      </w:r>
      <w:r w:rsidRPr="00A51F6A">
        <w:rPr>
          <w:rFonts w:ascii="Book Antiqua" w:eastAsia="Book Antiqua" w:hAnsi="Book Antiqua" w:cs="Book Antiqua"/>
          <w:i/>
          <w:iCs/>
          <w:color w:val="000000"/>
        </w:rPr>
        <w:t xml:space="preserve">Lancet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w:t>
      </w:r>
      <w:r w:rsidRPr="00A51F6A">
        <w:rPr>
          <w:rFonts w:ascii="Book Antiqua" w:eastAsia="Book Antiqua" w:hAnsi="Book Antiqua" w:cs="Book Antiqua"/>
          <w:color w:val="000000"/>
        </w:rPr>
        <w:t>: 776-787 [PMID: 32585136 DOI: 10.1016/S2468-1253(20)30190-4]</w:t>
      </w:r>
    </w:p>
    <w:p w14:paraId="1AC690AE"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100 </w:t>
      </w:r>
      <w:r w:rsidRPr="00A51F6A">
        <w:rPr>
          <w:rFonts w:ascii="Book Antiqua" w:eastAsia="Book Antiqua" w:hAnsi="Book Antiqua" w:cs="Book Antiqua"/>
          <w:b/>
          <w:bCs/>
          <w:color w:val="000000"/>
        </w:rPr>
        <w:t>Ibáñez-</w:t>
      </w:r>
      <w:proofErr w:type="spellStart"/>
      <w:r w:rsidRPr="00A51F6A">
        <w:rPr>
          <w:rFonts w:ascii="Book Antiqua" w:eastAsia="Book Antiqua" w:hAnsi="Book Antiqua" w:cs="Book Antiqua"/>
          <w:b/>
          <w:bCs/>
          <w:color w:val="000000"/>
        </w:rPr>
        <w:t>Samaniego</w:t>
      </w:r>
      <w:proofErr w:type="spellEnd"/>
      <w:r w:rsidRPr="00A51F6A">
        <w:rPr>
          <w:rFonts w:ascii="Book Antiqua" w:eastAsia="Book Antiqua" w:hAnsi="Book Antiqua" w:cs="Book Antiqua"/>
          <w:b/>
          <w:bCs/>
          <w:color w:val="000000"/>
        </w:rPr>
        <w:t xml:space="preserve"> L</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Bighelli</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Usón</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Caravaca</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Fernández</w:t>
      </w:r>
      <w:proofErr w:type="spellEnd"/>
      <w:r w:rsidRPr="00A51F6A">
        <w:rPr>
          <w:rFonts w:ascii="Book Antiqua" w:eastAsia="Book Antiqua" w:hAnsi="Book Antiqua" w:cs="Book Antiqua"/>
          <w:color w:val="000000"/>
        </w:rPr>
        <w:t xml:space="preserve"> Carrillo C, Romero M, </w:t>
      </w:r>
      <w:proofErr w:type="spellStart"/>
      <w:r w:rsidRPr="00A51F6A">
        <w:rPr>
          <w:rFonts w:ascii="Book Antiqua" w:eastAsia="Book Antiqua" w:hAnsi="Book Antiqua" w:cs="Book Antiqua"/>
          <w:color w:val="000000"/>
        </w:rPr>
        <w:t>Barreales</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Perelló</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Madejón</w:t>
      </w:r>
      <w:proofErr w:type="spellEnd"/>
      <w:r w:rsidRPr="00A51F6A">
        <w:rPr>
          <w:rFonts w:ascii="Book Antiqua" w:eastAsia="Book Antiqua" w:hAnsi="Book Antiqua" w:cs="Book Antiqua"/>
          <w:color w:val="000000"/>
        </w:rPr>
        <w:t xml:space="preserve"> A, Marcos AC, </w:t>
      </w:r>
      <w:proofErr w:type="spellStart"/>
      <w:r w:rsidRPr="00A51F6A">
        <w:rPr>
          <w:rFonts w:ascii="Book Antiqua" w:eastAsia="Book Antiqua" w:hAnsi="Book Antiqua" w:cs="Book Antiqua"/>
          <w:color w:val="000000"/>
        </w:rPr>
        <w:t>Albillos</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Fernández</w:t>
      </w:r>
      <w:proofErr w:type="spellEnd"/>
      <w:r w:rsidRPr="00A51F6A">
        <w:rPr>
          <w:rFonts w:ascii="Book Antiqua" w:eastAsia="Book Antiqua" w:hAnsi="Book Antiqua" w:cs="Book Antiqua"/>
          <w:color w:val="000000"/>
        </w:rPr>
        <w:t xml:space="preserve"> I, </w:t>
      </w:r>
      <w:proofErr w:type="spellStart"/>
      <w:r w:rsidRPr="00A51F6A">
        <w:rPr>
          <w:rFonts w:ascii="Book Antiqua" w:eastAsia="Book Antiqua" w:hAnsi="Book Antiqua" w:cs="Book Antiqua"/>
          <w:color w:val="000000"/>
        </w:rPr>
        <w:t>García-Samaniego</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Calleja</w:t>
      </w:r>
      <w:proofErr w:type="spellEnd"/>
      <w:r w:rsidRPr="00A51F6A">
        <w:rPr>
          <w:rFonts w:ascii="Book Antiqua" w:eastAsia="Book Antiqua" w:hAnsi="Book Antiqua" w:cs="Book Antiqua"/>
          <w:color w:val="000000"/>
        </w:rPr>
        <w:t xml:space="preserve"> JL, </w:t>
      </w:r>
      <w:proofErr w:type="spellStart"/>
      <w:r w:rsidRPr="00A51F6A">
        <w:rPr>
          <w:rFonts w:ascii="Book Antiqua" w:eastAsia="Book Antiqua" w:hAnsi="Book Antiqua" w:cs="Book Antiqua"/>
          <w:color w:val="000000"/>
        </w:rPr>
        <w:t>Bañares</w:t>
      </w:r>
      <w:proofErr w:type="spellEnd"/>
      <w:r w:rsidRPr="00A51F6A">
        <w:rPr>
          <w:rFonts w:ascii="Book Antiqua" w:eastAsia="Book Antiqua" w:hAnsi="Book Antiqua" w:cs="Book Antiqua"/>
          <w:color w:val="000000"/>
        </w:rPr>
        <w:t xml:space="preserve"> R. Elevation of Liver Fibrosis Index FIB-4 Is Associated With Poor Clinical Outcomes in Patients With COVID-19. </w:t>
      </w:r>
      <w:r w:rsidRPr="00A51F6A">
        <w:rPr>
          <w:rFonts w:ascii="Book Antiqua" w:eastAsia="Book Antiqua" w:hAnsi="Book Antiqua" w:cs="Book Antiqua"/>
          <w:i/>
          <w:iCs/>
          <w:color w:val="000000"/>
        </w:rPr>
        <w:t>J Infect Dis</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222</w:t>
      </w:r>
      <w:r w:rsidRPr="00A51F6A">
        <w:rPr>
          <w:rFonts w:ascii="Book Antiqua" w:eastAsia="Book Antiqua" w:hAnsi="Book Antiqua" w:cs="Book Antiqua"/>
          <w:color w:val="000000"/>
        </w:rPr>
        <w:t>: 726-733 [PMID: 32563190 DOI: 10.1093/</w:t>
      </w:r>
      <w:proofErr w:type="spellStart"/>
      <w:r w:rsidRPr="00A51F6A">
        <w:rPr>
          <w:rFonts w:ascii="Book Antiqua" w:eastAsia="Book Antiqua" w:hAnsi="Book Antiqua" w:cs="Book Antiqua"/>
          <w:color w:val="000000"/>
        </w:rPr>
        <w:t>infdis</w:t>
      </w:r>
      <w:proofErr w:type="spellEnd"/>
      <w:r w:rsidRPr="00A51F6A">
        <w:rPr>
          <w:rFonts w:ascii="Book Antiqua" w:eastAsia="Book Antiqua" w:hAnsi="Book Antiqua" w:cs="Book Antiqua"/>
          <w:color w:val="000000"/>
        </w:rPr>
        <w:t>/jiaa355]</w:t>
      </w:r>
    </w:p>
    <w:p w14:paraId="4EA92DB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101 </w:t>
      </w:r>
      <w:proofErr w:type="spellStart"/>
      <w:r w:rsidRPr="00A51F6A">
        <w:rPr>
          <w:rFonts w:ascii="Book Antiqua" w:eastAsia="Book Antiqua" w:hAnsi="Book Antiqua" w:cs="Book Antiqua"/>
          <w:b/>
          <w:bCs/>
          <w:color w:val="000000"/>
        </w:rPr>
        <w:t>Eslam</w:t>
      </w:r>
      <w:proofErr w:type="spellEnd"/>
      <w:r w:rsidRPr="00A51F6A">
        <w:rPr>
          <w:rFonts w:ascii="Book Antiqua" w:eastAsia="Book Antiqua" w:hAnsi="Book Antiqua" w:cs="Book Antiqua"/>
          <w:b/>
          <w:bCs/>
          <w:color w:val="000000"/>
        </w:rPr>
        <w:t xml:space="preserve"> M</w:t>
      </w:r>
      <w:r w:rsidRPr="00A51F6A">
        <w:rPr>
          <w:rFonts w:ascii="Book Antiqua" w:eastAsia="Book Antiqua" w:hAnsi="Book Antiqua" w:cs="Book Antiqua"/>
          <w:color w:val="000000"/>
        </w:rPr>
        <w:t xml:space="preserve">, Newsome PN, </w:t>
      </w:r>
      <w:proofErr w:type="spellStart"/>
      <w:r w:rsidRPr="00A51F6A">
        <w:rPr>
          <w:rFonts w:ascii="Book Antiqua" w:eastAsia="Book Antiqua" w:hAnsi="Book Antiqua" w:cs="Book Antiqua"/>
          <w:color w:val="000000"/>
        </w:rPr>
        <w:t>Sarin</w:t>
      </w:r>
      <w:proofErr w:type="spellEnd"/>
      <w:r w:rsidRPr="00A51F6A">
        <w:rPr>
          <w:rFonts w:ascii="Book Antiqua" w:eastAsia="Book Antiqua" w:hAnsi="Book Antiqua" w:cs="Book Antiqua"/>
          <w:color w:val="000000"/>
        </w:rPr>
        <w:t xml:space="preserve"> SK, </w:t>
      </w:r>
      <w:proofErr w:type="spellStart"/>
      <w:r w:rsidRPr="00A51F6A">
        <w:rPr>
          <w:rFonts w:ascii="Book Antiqua" w:eastAsia="Book Antiqua" w:hAnsi="Book Antiqua" w:cs="Book Antiqua"/>
          <w:color w:val="000000"/>
        </w:rPr>
        <w:t>Anstee</w:t>
      </w:r>
      <w:proofErr w:type="spellEnd"/>
      <w:r w:rsidRPr="00A51F6A">
        <w:rPr>
          <w:rFonts w:ascii="Book Antiqua" w:eastAsia="Book Antiqua" w:hAnsi="Book Antiqua" w:cs="Book Antiqua"/>
          <w:color w:val="000000"/>
        </w:rPr>
        <w:t xml:space="preserve"> QM, </w:t>
      </w:r>
      <w:proofErr w:type="spellStart"/>
      <w:r w:rsidRPr="00A51F6A">
        <w:rPr>
          <w:rFonts w:ascii="Book Antiqua" w:eastAsia="Book Antiqua" w:hAnsi="Book Antiqua" w:cs="Book Antiqua"/>
          <w:color w:val="000000"/>
        </w:rPr>
        <w:t>Targher</w:t>
      </w:r>
      <w:proofErr w:type="spellEnd"/>
      <w:r w:rsidRPr="00A51F6A">
        <w:rPr>
          <w:rFonts w:ascii="Book Antiqua" w:eastAsia="Book Antiqua" w:hAnsi="Book Antiqua" w:cs="Book Antiqua"/>
          <w:color w:val="000000"/>
        </w:rPr>
        <w:t xml:space="preserve"> G, Romero-Gomez M, </w:t>
      </w:r>
      <w:proofErr w:type="spellStart"/>
      <w:r w:rsidRPr="00A51F6A">
        <w:rPr>
          <w:rFonts w:ascii="Book Antiqua" w:eastAsia="Book Antiqua" w:hAnsi="Book Antiqua" w:cs="Book Antiqua"/>
          <w:color w:val="000000"/>
        </w:rPr>
        <w:t>Zelber-Sagi</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Wai</w:t>
      </w:r>
      <w:proofErr w:type="spellEnd"/>
      <w:r w:rsidRPr="00A51F6A">
        <w:rPr>
          <w:rFonts w:ascii="Book Antiqua" w:eastAsia="Book Antiqua" w:hAnsi="Book Antiqua" w:cs="Book Antiqua"/>
          <w:color w:val="000000"/>
        </w:rPr>
        <w:t xml:space="preserve">-Sun Wong V, </w:t>
      </w:r>
      <w:proofErr w:type="spellStart"/>
      <w:r w:rsidRPr="00A51F6A">
        <w:rPr>
          <w:rFonts w:ascii="Book Antiqua" w:eastAsia="Book Antiqua" w:hAnsi="Book Antiqua" w:cs="Book Antiqua"/>
          <w:color w:val="000000"/>
        </w:rPr>
        <w:t>Dufour</w:t>
      </w:r>
      <w:proofErr w:type="spellEnd"/>
      <w:r w:rsidRPr="00A51F6A">
        <w:rPr>
          <w:rFonts w:ascii="Book Antiqua" w:eastAsia="Book Antiqua" w:hAnsi="Book Antiqua" w:cs="Book Antiqua"/>
          <w:color w:val="000000"/>
        </w:rPr>
        <w:t xml:space="preserve"> JF, </w:t>
      </w:r>
      <w:proofErr w:type="spellStart"/>
      <w:r w:rsidRPr="00A51F6A">
        <w:rPr>
          <w:rFonts w:ascii="Book Antiqua" w:eastAsia="Book Antiqua" w:hAnsi="Book Antiqua" w:cs="Book Antiqua"/>
          <w:color w:val="000000"/>
        </w:rPr>
        <w:t>Schattenberg</w:t>
      </w:r>
      <w:proofErr w:type="spellEnd"/>
      <w:r w:rsidRPr="00A51F6A">
        <w:rPr>
          <w:rFonts w:ascii="Book Antiqua" w:eastAsia="Book Antiqua" w:hAnsi="Book Antiqua" w:cs="Book Antiqua"/>
          <w:color w:val="000000"/>
        </w:rPr>
        <w:t xml:space="preserve"> JM, Kawaguchi T, </w:t>
      </w:r>
      <w:proofErr w:type="spellStart"/>
      <w:r w:rsidRPr="00A51F6A">
        <w:rPr>
          <w:rFonts w:ascii="Book Antiqua" w:eastAsia="Book Antiqua" w:hAnsi="Book Antiqua" w:cs="Book Antiqua"/>
          <w:color w:val="000000"/>
        </w:rPr>
        <w:t>Arrese</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Valenti</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Shiha</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Tiribelli</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Yki-Järvinen</w:t>
      </w:r>
      <w:proofErr w:type="spellEnd"/>
      <w:r w:rsidRPr="00A51F6A">
        <w:rPr>
          <w:rFonts w:ascii="Book Antiqua" w:eastAsia="Book Antiqua" w:hAnsi="Book Antiqua" w:cs="Book Antiqua"/>
          <w:color w:val="000000"/>
        </w:rPr>
        <w:t xml:space="preserve"> H, Fan JG, </w:t>
      </w:r>
      <w:proofErr w:type="spellStart"/>
      <w:r w:rsidRPr="00A51F6A">
        <w:rPr>
          <w:rFonts w:ascii="Book Antiqua" w:eastAsia="Book Antiqua" w:hAnsi="Book Antiqua" w:cs="Book Antiqua"/>
          <w:color w:val="000000"/>
        </w:rPr>
        <w:t>Grønbæk</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Yilmaz</w:t>
      </w:r>
      <w:proofErr w:type="spellEnd"/>
      <w:r w:rsidRPr="00A51F6A">
        <w:rPr>
          <w:rFonts w:ascii="Book Antiqua" w:eastAsia="Book Antiqua" w:hAnsi="Book Antiqua" w:cs="Book Antiqua"/>
          <w:color w:val="000000"/>
        </w:rPr>
        <w:t xml:space="preserve"> Y, Cortez-Pinto H, Oliveira CP, </w:t>
      </w:r>
      <w:proofErr w:type="spellStart"/>
      <w:r w:rsidRPr="00A51F6A">
        <w:rPr>
          <w:rFonts w:ascii="Book Antiqua" w:eastAsia="Book Antiqua" w:hAnsi="Book Antiqua" w:cs="Book Antiqua"/>
          <w:color w:val="000000"/>
        </w:rPr>
        <w:t>Bedossa</w:t>
      </w:r>
      <w:proofErr w:type="spellEnd"/>
      <w:r w:rsidRPr="00A51F6A">
        <w:rPr>
          <w:rFonts w:ascii="Book Antiqua" w:eastAsia="Book Antiqua" w:hAnsi="Book Antiqua" w:cs="Book Antiqua"/>
          <w:color w:val="000000"/>
        </w:rPr>
        <w:t xml:space="preserve"> P, Adams LA,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MH, </w:t>
      </w:r>
      <w:proofErr w:type="spellStart"/>
      <w:r w:rsidRPr="00A51F6A">
        <w:rPr>
          <w:rFonts w:ascii="Book Antiqua" w:eastAsia="Book Antiqua" w:hAnsi="Book Antiqua" w:cs="Book Antiqua"/>
          <w:color w:val="000000"/>
        </w:rPr>
        <w:t>Fouad</w:t>
      </w:r>
      <w:proofErr w:type="spellEnd"/>
      <w:r w:rsidRPr="00A51F6A">
        <w:rPr>
          <w:rFonts w:ascii="Book Antiqua" w:eastAsia="Book Antiqua" w:hAnsi="Book Antiqua" w:cs="Book Antiqua"/>
          <w:color w:val="000000"/>
        </w:rPr>
        <w:t xml:space="preserve"> Y, Chan WK, Mendez-Sanchez N, </w:t>
      </w:r>
      <w:proofErr w:type="spellStart"/>
      <w:r w:rsidRPr="00A51F6A">
        <w:rPr>
          <w:rFonts w:ascii="Book Antiqua" w:eastAsia="Book Antiqua" w:hAnsi="Book Antiqua" w:cs="Book Antiqua"/>
          <w:color w:val="000000"/>
        </w:rPr>
        <w:t>Ahn</w:t>
      </w:r>
      <w:proofErr w:type="spellEnd"/>
      <w:r w:rsidRPr="00A51F6A">
        <w:rPr>
          <w:rFonts w:ascii="Book Antiqua" w:eastAsia="Book Antiqua" w:hAnsi="Book Antiqua" w:cs="Book Antiqua"/>
          <w:color w:val="000000"/>
        </w:rPr>
        <w:t xml:space="preserve"> SH, </w:t>
      </w:r>
      <w:proofErr w:type="spellStart"/>
      <w:r w:rsidRPr="00A51F6A">
        <w:rPr>
          <w:rFonts w:ascii="Book Antiqua" w:eastAsia="Book Antiqua" w:hAnsi="Book Antiqua" w:cs="Book Antiqua"/>
          <w:color w:val="000000"/>
        </w:rPr>
        <w:t>Castera</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Bugianesi</w:t>
      </w:r>
      <w:proofErr w:type="spellEnd"/>
      <w:r w:rsidRPr="00A51F6A">
        <w:rPr>
          <w:rFonts w:ascii="Book Antiqua" w:eastAsia="Book Antiqua" w:hAnsi="Book Antiqua" w:cs="Book Antiqua"/>
          <w:color w:val="000000"/>
        </w:rPr>
        <w:t xml:space="preserve"> E, </w:t>
      </w:r>
      <w:proofErr w:type="spellStart"/>
      <w:r w:rsidRPr="00A51F6A">
        <w:rPr>
          <w:rFonts w:ascii="Book Antiqua" w:eastAsia="Book Antiqua" w:hAnsi="Book Antiqua" w:cs="Book Antiqua"/>
          <w:color w:val="000000"/>
        </w:rPr>
        <w:t>Ratziu</w:t>
      </w:r>
      <w:proofErr w:type="spellEnd"/>
      <w:r w:rsidRPr="00A51F6A">
        <w:rPr>
          <w:rFonts w:ascii="Book Antiqua" w:eastAsia="Book Antiqua" w:hAnsi="Book Antiqua" w:cs="Book Antiqua"/>
          <w:color w:val="000000"/>
        </w:rPr>
        <w:t xml:space="preserve"> V, George J. A new definition for metabolic dysfunction-associated fatty liver disease: An international expert consensus statement. </w:t>
      </w:r>
      <w:r w:rsidRPr="00A51F6A">
        <w:rPr>
          <w:rFonts w:ascii="Book Antiqua" w:eastAsia="Book Antiqua" w:hAnsi="Book Antiqua" w:cs="Book Antiqua"/>
          <w:i/>
          <w:iCs/>
          <w:color w:val="000000"/>
        </w:rPr>
        <w:t xml:space="preserve">J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202-209 [PMID: 32278004 DOI: 10.1016/j.jhep.2020.03.039]</w:t>
      </w:r>
    </w:p>
    <w:p w14:paraId="4B4AA7E8"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102 </w:t>
      </w:r>
      <w:proofErr w:type="spellStart"/>
      <w:r w:rsidRPr="00A51F6A">
        <w:rPr>
          <w:rFonts w:ascii="Book Antiqua" w:eastAsia="Book Antiqua" w:hAnsi="Book Antiqua" w:cs="Book Antiqua"/>
          <w:b/>
          <w:bCs/>
          <w:color w:val="000000"/>
        </w:rPr>
        <w:t>Xu</w:t>
      </w:r>
      <w:proofErr w:type="spellEnd"/>
      <w:r w:rsidRPr="00A51F6A">
        <w:rPr>
          <w:rFonts w:ascii="Book Antiqua" w:eastAsia="Book Antiqua" w:hAnsi="Book Antiqua" w:cs="Book Antiqua"/>
          <w:b/>
          <w:bCs/>
          <w:color w:val="000000"/>
        </w:rPr>
        <w:t xml:space="preserve"> B</w:t>
      </w:r>
      <w:r w:rsidRPr="00A51F6A">
        <w:rPr>
          <w:rFonts w:ascii="Book Antiqua" w:eastAsia="Book Antiqua" w:hAnsi="Book Antiqua" w:cs="Book Antiqua"/>
          <w:color w:val="000000"/>
        </w:rPr>
        <w:t xml:space="preserve">, Xing Y, </w:t>
      </w:r>
      <w:proofErr w:type="spellStart"/>
      <w:r w:rsidRPr="00A51F6A">
        <w:rPr>
          <w:rFonts w:ascii="Book Antiqua" w:eastAsia="Book Antiqua" w:hAnsi="Book Antiqua" w:cs="Book Antiqua"/>
          <w:color w:val="000000"/>
        </w:rPr>
        <w:t>Peng</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Zheng</w:t>
      </w:r>
      <w:proofErr w:type="spellEnd"/>
      <w:r w:rsidRPr="00A51F6A">
        <w:rPr>
          <w:rFonts w:ascii="Book Antiqua" w:eastAsia="Book Antiqua" w:hAnsi="Book Antiqua" w:cs="Book Antiqua"/>
          <w:color w:val="000000"/>
        </w:rPr>
        <w:t xml:space="preserve"> Z, Tang W, Sun Y, </w:t>
      </w:r>
      <w:proofErr w:type="spellStart"/>
      <w:r w:rsidRPr="00A51F6A">
        <w:rPr>
          <w:rFonts w:ascii="Book Antiqua" w:eastAsia="Book Antiqua" w:hAnsi="Book Antiqua" w:cs="Book Antiqua"/>
          <w:color w:val="000000"/>
        </w:rPr>
        <w:t>Xu</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Peng</w:t>
      </w:r>
      <w:proofErr w:type="spellEnd"/>
      <w:r w:rsidRPr="00A51F6A">
        <w:rPr>
          <w:rFonts w:ascii="Book Antiqua" w:eastAsia="Book Antiqua" w:hAnsi="Book Antiqua" w:cs="Book Antiqua"/>
          <w:color w:val="000000"/>
        </w:rPr>
        <w:t xml:space="preserve"> F. Chest CT for detecting COVID-19: a systematic review and meta-analysis of diagnostic accuracy. </w:t>
      </w:r>
      <w:proofErr w:type="spellStart"/>
      <w:r w:rsidRPr="00A51F6A">
        <w:rPr>
          <w:rFonts w:ascii="Book Antiqua" w:eastAsia="Book Antiqua" w:hAnsi="Book Antiqua" w:cs="Book Antiqua"/>
          <w:i/>
          <w:iCs/>
          <w:color w:val="000000"/>
        </w:rPr>
        <w:t>Eur</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Radiol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30</w:t>
      </w:r>
      <w:r w:rsidRPr="00A51F6A">
        <w:rPr>
          <w:rFonts w:ascii="Book Antiqua" w:eastAsia="Book Antiqua" w:hAnsi="Book Antiqua" w:cs="Book Antiqua"/>
          <w:color w:val="000000"/>
        </w:rPr>
        <w:t>: 5720-5727 [PMID: 32415585 DOI: 10.1007/s00330-020-06934-2]</w:t>
      </w:r>
    </w:p>
    <w:p w14:paraId="0A18498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103 </w:t>
      </w:r>
      <w:r w:rsidRPr="00A51F6A">
        <w:rPr>
          <w:rFonts w:ascii="Book Antiqua" w:eastAsia="Book Antiqua" w:hAnsi="Book Antiqua" w:cs="Book Antiqua"/>
          <w:b/>
          <w:bCs/>
          <w:color w:val="000000"/>
        </w:rPr>
        <w:t>Wells MM</w:t>
      </w:r>
      <w:r w:rsidRPr="00A51F6A">
        <w:rPr>
          <w:rFonts w:ascii="Book Antiqua" w:eastAsia="Book Antiqua" w:hAnsi="Book Antiqua" w:cs="Book Antiqua"/>
          <w:color w:val="000000"/>
        </w:rPr>
        <w:t xml:space="preserve">, Li Z, </w:t>
      </w:r>
      <w:proofErr w:type="spellStart"/>
      <w:r w:rsidRPr="00A51F6A">
        <w:rPr>
          <w:rFonts w:ascii="Book Antiqua" w:eastAsia="Book Antiqua" w:hAnsi="Book Antiqua" w:cs="Book Antiqua"/>
          <w:color w:val="000000"/>
        </w:rPr>
        <w:t>Addeman</w:t>
      </w:r>
      <w:proofErr w:type="spellEnd"/>
      <w:r w:rsidRPr="00A51F6A">
        <w:rPr>
          <w:rFonts w:ascii="Book Antiqua" w:eastAsia="Book Antiqua" w:hAnsi="Book Antiqua" w:cs="Book Antiqua"/>
          <w:color w:val="000000"/>
        </w:rPr>
        <w:t xml:space="preserve"> B, McKenzie CA, </w:t>
      </w:r>
      <w:proofErr w:type="spellStart"/>
      <w:r w:rsidRPr="00A51F6A">
        <w:rPr>
          <w:rFonts w:ascii="Book Antiqua" w:eastAsia="Book Antiqua" w:hAnsi="Book Antiqua" w:cs="Book Antiqua"/>
          <w:color w:val="000000"/>
        </w:rPr>
        <w:t>Mujoomdar</w:t>
      </w:r>
      <w:proofErr w:type="spellEnd"/>
      <w:r w:rsidRPr="00A51F6A">
        <w:rPr>
          <w:rFonts w:ascii="Book Antiqua" w:eastAsia="Book Antiqua" w:hAnsi="Book Antiqua" w:cs="Book Antiqua"/>
          <w:color w:val="000000"/>
        </w:rPr>
        <w:t xml:space="preserve"> A, Beaton M, Bird J. Computed Tomography Measurement of Hepatic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Prevalence of Hepatic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in a Canadian Population. </w:t>
      </w:r>
      <w:r w:rsidRPr="00A51F6A">
        <w:rPr>
          <w:rFonts w:ascii="Book Antiqua" w:eastAsia="Book Antiqua" w:hAnsi="Book Antiqua" w:cs="Book Antiqua"/>
          <w:i/>
          <w:iCs/>
          <w:color w:val="000000"/>
        </w:rPr>
        <w:t xml:space="preserve">Can J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2016</w:t>
      </w:r>
      <w:r w:rsidRPr="00A51F6A">
        <w:rPr>
          <w:rFonts w:ascii="Book Antiqua" w:eastAsia="Book Antiqua" w:hAnsi="Book Antiqua" w:cs="Book Antiqua"/>
          <w:color w:val="000000"/>
        </w:rPr>
        <w:t>: 4930987 [PMID: 27446844 DOI: 10.1155/2016/4930987]</w:t>
      </w:r>
    </w:p>
    <w:p w14:paraId="60C85B4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104 </w:t>
      </w:r>
      <w:proofErr w:type="spellStart"/>
      <w:r w:rsidRPr="00A51F6A">
        <w:rPr>
          <w:rFonts w:ascii="Book Antiqua" w:eastAsia="Book Antiqua" w:hAnsi="Book Antiqua" w:cs="Book Antiqua"/>
          <w:b/>
          <w:bCs/>
          <w:color w:val="000000"/>
        </w:rPr>
        <w:t>Kotronen</w:t>
      </w:r>
      <w:proofErr w:type="spellEnd"/>
      <w:r w:rsidRPr="00A51F6A">
        <w:rPr>
          <w:rFonts w:ascii="Book Antiqua" w:eastAsia="Book Antiqua" w:hAnsi="Book Antiqua" w:cs="Book Antiqua"/>
          <w:b/>
          <w:bCs/>
          <w:color w:val="000000"/>
        </w:rPr>
        <w:t xml:space="preserve"> A</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Peltonen</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Hakkarainen</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Sevastianova</w:t>
      </w:r>
      <w:proofErr w:type="spellEnd"/>
      <w:r w:rsidRPr="00A51F6A">
        <w:rPr>
          <w:rFonts w:ascii="Book Antiqua" w:eastAsia="Book Antiqua" w:hAnsi="Book Antiqua" w:cs="Book Antiqua"/>
          <w:color w:val="000000"/>
        </w:rPr>
        <w:t xml:space="preserve"> K, </w:t>
      </w:r>
      <w:proofErr w:type="spellStart"/>
      <w:r w:rsidRPr="00A51F6A">
        <w:rPr>
          <w:rFonts w:ascii="Book Antiqua" w:eastAsia="Book Antiqua" w:hAnsi="Book Antiqua" w:cs="Book Antiqua"/>
          <w:color w:val="000000"/>
        </w:rPr>
        <w:t>Bergholm</w:t>
      </w:r>
      <w:proofErr w:type="spellEnd"/>
      <w:r w:rsidRPr="00A51F6A">
        <w:rPr>
          <w:rFonts w:ascii="Book Antiqua" w:eastAsia="Book Antiqua" w:hAnsi="Book Antiqua" w:cs="Book Antiqua"/>
          <w:color w:val="000000"/>
        </w:rPr>
        <w:t xml:space="preserve"> R, Johansson LM, </w:t>
      </w:r>
      <w:proofErr w:type="spellStart"/>
      <w:r w:rsidRPr="00A51F6A">
        <w:rPr>
          <w:rFonts w:ascii="Book Antiqua" w:eastAsia="Book Antiqua" w:hAnsi="Book Antiqua" w:cs="Book Antiqua"/>
          <w:color w:val="000000"/>
        </w:rPr>
        <w:t>Lundbom</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Rissanen</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Ridderstråle</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Groop</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Orho-Melander</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Yki-Järvinen</w:t>
      </w:r>
      <w:proofErr w:type="spellEnd"/>
      <w:r w:rsidRPr="00A51F6A">
        <w:rPr>
          <w:rFonts w:ascii="Book Antiqua" w:eastAsia="Book Antiqua" w:hAnsi="Book Antiqua" w:cs="Book Antiqua"/>
          <w:color w:val="000000"/>
        </w:rPr>
        <w:t xml:space="preserve"> H. Prediction of non-alcoholic fatty liver disease and liver fat using metabolic and genetic factors.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2009; </w:t>
      </w:r>
      <w:r w:rsidRPr="00A51F6A">
        <w:rPr>
          <w:rFonts w:ascii="Book Antiqua" w:eastAsia="Book Antiqua" w:hAnsi="Book Antiqua" w:cs="Book Antiqua"/>
          <w:b/>
          <w:bCs/>
          <w:color w:val="000000"/>
        </w:rPr>
        <w:t>137</w:t>
      </w:r>
      <w:r w:rsidRPr="00A51F6A">
        <w:rPr>
          <w:rFonts w:ascii="Book Antiqua" w:eastAsia="Book Antiqua" w:hAnsi="Book Antiqua" w:cs="Book Antiqua"/>
          <w:color w:val="000000"/>
        </w:rPr>
        <w:t>: 865-872 [PMID: 19524579 DOI: 10.1053/j.gastro.2009.06.005]</w:t>
      </w:r>
    </w:p>
    <w:p w14:paraId="0162EAA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105 </w:t>
      </w:r>
      <w:r w:rsidRPr="00A51F6A">
        <w:rPr>
          <w:rFonts w:ascii="Book Antiqua" w:eastAsia="Book Antiqua" w:hAnsi="Book Antiqua" w:cs="Book Antiqua"/>
          <w:b/>
          <w:bCs/>
          <w:color w:val="000000"/>
        </w:rPr>
        <w:t>Long MT</w:t>
      </w:r>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Pedley</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Colantonio</w:t>
      </w:r>
      <w:proofErr w:type="spellEnd"/>
      <w:r w:rsidRPr="00A51F6A">
        <w:rPr>
          <w:rFonts w:ascii="Book Antiqua" w:eastAsia="Book Antiqua" w:hAnsi="Book Antiqua" w:cs="Book Antiqua"/>
          <w:color w:val="000000"/>
        </w:rPr>
        <w:t xml:space="preserve"> LD, </w:t>
      </w:r>
      <w:proofErr w:type="spellStart"/>
      <w:r w:rsidRPr="00A51F6A">
        <w:rPr>
          <w:rFonts w:ascii="Book Antiqua" w:eastAsia="Book Antiqua" w:hAnsi="Book Antiqua" w:cs="Book Antiqua"/>
          <w:color w:val="000000"/>
        </w:rPr>
        <w:t>Massaro</w:t>
      </w:r>
      <w:proofErr w:type="spellEnd"/>
      <w:r w:rsidRPr="00A51F6A">
        <w:rPr>
          <w:rFonts w:ascii="Book Antiqua" w:eastAsia="Book Antiqua" w:hAnsi="Book Antiqua" w:cs="Book Antiqua"/>
          <w:color w:val="000000"/>
        </w:rPr>
        <w:t xml:space="preserve"> JM, Hoffmann U, </w:t>
      </w:r>
      <w:proofErr w:type="spellStart"/>
      <w:r w:rsidRPr="00A51F6A">
        <w:rPr>
          <w:rFonts w:ascii="Book Antiqua" w:eastAsia="Book Antiqua" w:hAnsi="Book Antiqua" w:cs="Book Antiqua"/>
          <w:color w:val="000000"/>
        </w:rPr>
        <w:t>Muntner</w:t>
      </w:r>
      <w:proofErr w:type="spellEnd"/>
      <w:r w:rsidRPr="00A51F6A">
        <w:rPr>
          <w:rFonts w:ascii="Book Antiqua" w:eastAsia="Book Antiqua" w:hAnsi="Book Antiqua" w:cs="Book Antiqua"/>
          <w:color w:val="000000"/>
        </w:rPr>
        <w:t xml:space="preserve"> P, Fox CS. Development and Validation of the Framingham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Index to Identify Persons With Hepatic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14</w:t>
      </w:r>
      <w:r w:rsidRPr="00A51F6A">
        <w:rPr>
          <w:rFonts w:ascii="Book Antiqua" w:eastAsia="Book Antiqua" w:hAnsi="Book Antiqua" w:cs="Book Antiqua"/>
          <w:color w:val="000000"/>
        </w:rPr>
        <w:t>: 1172-1180.e2 [PMID: 27046482 DOI: 10.1016/j.cgh.2016.03.034]</w:t>
      </w:r>
    </w:p>
    <w:p w14:paraId="4AD1723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106 </w:t>
      </w:r>
      <w:r w:rsidRPr="00A51F6A">
        <w:rPr>
          <w:rFonts w:ascii="Book Antiqua" w:eastAsia="Book Antiqua" w:hAnsi="Book Antiqua" w:cs="Book Antiqua"/>
          <w:b/>
          <w:bCs/>
          <w:color w:val="000000"/>
        </w:rPr>
        <w:t>McHenry S</w:t>
      </w:r>
      <w:r w:rsidRPr="00A51F6A">
        <w:rPr>
          <w:rFonts w:ascii="Book Antiqua" w:eastAsia="Book Antiqua" w:hAnsi="Book Antiqua" w:cs="Book Antiqua"/>
          <w:color w:val="000000"/>
        </w:rPr>
        <w:t xml:space="preserve">, Park Y, Browning JD, </w:t>
      </w:r>
      <w:proofErr w:type="spellStart"/>
      <w:r w:rsidRPr="00A51F6A">
        <w:rPr>
          <w:rFonts w:ascii="Book Antiqua" w:eastAsia="Book Antiqua" w:hAnsi="Book Antiqua" w:cs="Book Antiqua"/>
          <w:color w:val="000000"/>
        </w:rPr>
        <w:t>Sayuk</w:t>
      </w:r>
      <w:proofErr w:type="spellEnd"/>
      <w:r w:rsidRPr="00A51F6A">
        <w:rPr>
          <w:rFonts w:ascii="Book Antiqua" w:eastAsia="Book Antiqua" w:hAnsi="Book Antiqua" w:cs="Book Antiqua"/>
          <w:color w:val="000000"/>
        </w:rPr>
        <w:t xml:space="preserve"> G, Davidson NO. Dallas </w:t>
      </w:r>
      <w:proofErr w:type="spellStart"/>
      <w:r w:rsidRPr="00A51F6A">
        <w:rPr>
          <w:rFonts w:ascii="Book Antiqua" w:eastAsia="Book Antiqua" w:hAnsi="Book Antiqua" w:cs="Book Antiqua"/>
          <w:color w:val="000000"/>
        </w:rPr>
        <w:t>Steatosis</w:t>
      </w:r>
      <w:proofErr w:type="spellEnd"/>
      <w:r w:rsidRPr="00A51F6A">
        <w:rPr>
          <w:rFonts w:ascii="Book Antiqua" w:eastAsia="Book Antiqua" w:hAnsi="Book Antiqua" w:cs="Book Antiqua"/>
          <w:color w:val="000000"/>
        </w:rPr>
        <w:t xml:space="preserve"> Index Identifies Patients With Nonalcoholic Fatty Liver Disease. </w:t>
      </w:r>
      <w:proofErr w:type="spellStart"/>
      <w:r w:rsidRPr="00A51F6A">
        <w:rPr>
          <w:rFonts w:ascii="Book Antiqua" w:eastAsia="Book Antiqua" w:hAnsi="Book Antiqua" w:cs="Book Antiqua"/>
          <w:i/>
          <w:iCs/>
          <w:color w:val="000000"/>
        </w:rPr>
        <w:t>Clin</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18</w:t>
      </w:r>
      <w:r w:rsidRPr="00A51F6A">
        <w:rPr>
          <w:rFonts w:ascii="Book Antiqua" w:eastAsia="Book Antiqua" w:hAnsi="Book Antiqua" w:cs="Book Antiqua"/>
          <w:color w:val="000000"/>
        </w:rPr>
        <w:t>: 2073-2080.e7 [PMID: 31982611 DOI: 10.1016/j.cgh.2020.01.020]</w:t>
      </w:r>
    </w:p>
    <w:p w14:paraId="6017AED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107 </w:t>
      </w:r>
      <w:proofErr w:type="spellStart"/>
      <w:r w:rsidRPr="00A51F6A">
        <w:rPr>
          <w:rFonts w:ascii="Book Antiqua" w:eastAsia="Book Antiqua" w:hAnsi="Book Antiqua" w:cs="Book Antiqua"/>
          <w:b/>
          <w:bCs/>
          <w:color w:val="000000"/>
        </w:rPr>
        <w:t>Kulkarni</w:t>
      </w:r>
      <w:proofErr w:type="spellEnd"/>
      <w:r w:rsidRPr="00A51F6A">
        <w:rPr>
          <w:rFonts w:ascii="Book Antiqua" w:eastAsia="Book Antiqua" w:hAnsi="Book Antiqua" w:cs="Book Antiqua"/>
          <w:b/>
          <w:bCs/>
          <w:color w:val="000000"/>
        </w:rPr>
        <w:t xml:space="preserve"> AV</w:t>
      </w:r>
      <w:r w:rsidRPr="00A51F6A">
        <w:rPr>
          <w:rFonts w:ascii="Book Antiqua" w:eastAsia="Book Antiqua" w:hAnsi="Book Antiqua" w:cs="Book Antiqua"/>
          <w:color w:val="000000"/>
        </w:rPr>
        <w:t xml:space="preserve">, Kumar P, </w:t>
      </w:r>
      <w:proofErr w:type="spellStart"/>
      <w:r w:rsidRPr="00A51F6A">
        <w:rPr>
          <w:rFonts w:ascii="Book Antiqua" w:eastAsia="Book Antiqua" w:hAnsi="Book Antiqua" w:cs="Book Antiqua"/>
          <w:color w:val="000000"/>
        </w:rPr>
        <w:t>Tevethia</w:t>
      </w:r>
      <w:proofErr w:type="spellEnd"/>
      <w:r w:rsidRPr="00A51F6A">
        <w:rPr>
          <w:rFonts w:ascii="Book Antiqua" w:eastAsia="Book Antiqua" w:hAnsi="Book Antiqua" w:cs="Book Antiqua"/>
          <w:color w:val="000000"/>
        </w:rPr>
        <w:t xml:space="preserve"> HV, </w:t>
      </w:r>
      <w:proofErr w:type="spellStart"/>
      <w:r w:rsidRPr="00A51F6A">
        <w:rPr>
          <w:rFonts w:ascii="Book Antiqua" w:eastAsia="Book Antiqua" w:hAnsi="Book Antiqua" w:cs="Book Antiqua"/>
          <w:color w:val="000000"/>
        </w:rPr>
        <w:t>Premkumar</w:t>
      </w:r>
      <w:proofErr w:type="spellEnd"/>
      <w:r w:rsidRPr="00A51F6A">
        <w:rPr>
          <w:rFonts w:ascii="Book Antiqua" w:eastAsia="Book Antiqua" w:hAnsi="Book Antiqua" w:cs="Book Antiqua"/>
          <w:color w:val="000000"/>
        </w:rPr>
        <w:t xml:space="preserve"> M, Arab JP, Candia R, </w:t>
      </w:r>
      <w:proofErr w:type="spellStart"/>
      <w:r w:rsidRPr="00A51F6A">
        <w:rPr>
          <w:rFonts w:ascii="Book Antiqua" w:eastAsia="Book Antiqua" w:hAnsi="Book Antiqua" w:cs="Book Antiqua"/>
          <w:color w:val="000000"/>
        </w:rPr>
        <w:t>Talukdar</w:t>
      </w:r>
      <w:proofErr w:type="spellEnd"/>
      <w:r w:rsidRPr="00A51F6A">
        <w:rPr>
          <w:rFonts w:ascii="Book Antiqua" w:eastAsia="Book Antiqua" w:hAnsi="Book Antiqua" w:cs="Book Antiqua"/>
          <w:color w:val="000000"/>
        </w:rPr>
        <w:t xml:space="preserve"> R, Sharma M, Qi X, </w:t>
      </w:r>
      <w:proofErr w:type="spellStart"/>
      <w:r w:rsidRPr="00A51F6A">
        <w:rPr>
          <w:rFonts w:ascii="Book Antiqua" w:eastAsia="Book Antiqua" w:hAnsi="Book Antiqua" w:cs="Book Antiqua"/>
          <w:color w:val="000000"/>
        </w:rPr>
        <w:t>Rao</w:t>
      </w:r>
      <w:proofErr w:type="spellEnd"/>
      <w:r w:rsidRPr="00A51F6A">
        <w:rPr>
          <w:rFonts w:ascii="Book Antiqua" w:eastAsia="Book Antiqua" w:hAnsi="Book Antiqua" w:cs="Book Antiqua"/>
          <w:color w:val="000000"/>
        </w:rPr>
        <w:t xml:space="preserve"> PN, Reddy DN. Systematic review with meta-analysis: liver manifestations and outcomes in COVID-19. </w:t>
      </w:r>
      <w:r w:rsidRPr="00A51F6A">
        <w:rPr>
          <w:rFonts w:ascii="Book Antiqua" w:eastAsia="Book Antiqua" w:hAnsi="Book Antiqua" w:cs="Book Antiqua"/>
          <w:i/>
          <w:iCs/>
          <w:color w:val="000000"/>
        </w:rPr>
        <w:t xml:space="preserve">Aliment </w:t>
      </w:r>
      <w:proofErr w:type="spellStart"/>
      <w:r w:rsidRPr="00A51F6A">
        <w:rPr>
          <w:rFonts w:ascii="Book Antiqua" w:eastAsia="Book Antiqua" w:hAnsi="Book Antiqua" w:cs="Book Antiqua"/>
          <w:i/>
          <w:iCs/>
          <w:color w:val="000000"/>
        </w:rPr>
        <w:t>Pharmacol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Ther</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52</w:t>
      </w:r>
      <w:r w:rsidRPr="00A51F6A">
        <w:rPr>
          <w:rFonts w:ascii="Book Antiqua" w:eastAsia="Book Antiqua" w:hAnsi="Book Antiqua" w:cs="Book Antiqua"/>
          <w:color w:val="000000"/>
        </w:rPr>
        <w:t>: 584-599 [PMID: 32638436 DOI: 10.1111/apt.15916]</w:t>
      </w:r>
    </w:p>
    <w:p w14:paraId="079BC4B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108 </w:t>
      </w:r>
      <w:proofErr w:type="spellStart"/>
      <w:r w:rsidRPr="00A51F6A">
        <w:rPr>
          <w:rFonts w:ascii="Book Antiqua" w:eastAsia="Book Antiqua" w:hAnsi="Book Antiqua" w:cs="Book Antiqua"/>
          <w:b/>
          <w:bCs/>
          <w:color w:val="000000"/>
        </w:rPr>
        <w:t>Effenberger</w:t>
      </w:r>
      <w:proofErr w:type="spellEnd"/>
      <w:r w:rsidRPr="00A51F6A">
        <w:rPr>
          <w:rFonts w:ascii="Book Antiqua" w:eastAsia="Book Antiqua" w:hAnsi="Book Antiqua" w:cs="Book Antiqua"/>
          <w:b/>
          <w:bCs/>
          <w:color w:val="000000"/>
        </w:rPr>
        <w:t xml:space="preserve"> M</w:t>
      </w:r>
      <w:r w:rsidRPr="00A51F6A">
        <w:rPr>
          <w:rFonts w:ascii="Book Antiqua" w:eastAsia="Book Antiqua" w:hAnsi="Book Antiqua" w:cs="Book Antiqua"/>
          <w:color w:val="000000"/>
        </w:rPr>
        <w:t xml:space="preserve">, Grander C, </w:t>
      </w:r>
      <w:proofErr w:type="spellStart"/>
      <w:r w:rsidRPr="00A51F6A">
        <w:rPr>
          <w:rFonts w:ascii="Book Antiqua" w:eastAsia="Book Antiqua" w:hAnsi="Book Antiqua" w:cs="Book Antiqua"/>
          <w:color w:val="000000"/>
        </w:rPr>
        <w:t>Fritsche</w:t>
      </w:r>
      <w:proofErr w:type="spellEnd"/>
      <w:r w:rsidRPr="00A51F6A">
        <w:rPr>
          <w:rFonts w:ascii="Book Antiqua" w:eastAsia="Book Antiqua" w:hAnsi="Book Antiqua" w:cs="Book Antiqua"/>
          <w:color w:val="000000"/>
        </w:rPr>
        <w:t xml:space="preserve"> G, </w:t>
      </w:r>
      <w:proofErr w:type="spellStart"/>
      <w:r w:rsidRPr="00A51F6A">
        <w:rPr>
          <w:rFonts w:ascii="Book Antiqua" w:eastAsia="Book Antiqua" w:hAnsi="Book Antiqua" w:cs="Book Antiqua"/>
          <w:color w:val="000000"/>
        </w:rPr>
        <w:t>Bellmann-Weiler</w:t>
      </w:r>
      <w:proofErr w:type="spellEnd"/>
      <w:r w:rsidRPr="00A51F6A">
        <w:rPr>
          <w:rFonts w:ascii="Book Antiqua" w:eastAsia="Book Antiqua" w:hAnsi="Book Antiqua" w:cs="Book Antiqua"/>
          <w:color w:val="000000"/>
        </w:rPr>
        <w:t xml:space="preserve"> R, </w:t>
      </w:r>
      <w:proofErr w:type="spellStart"/>
      <w:r w:rsidRPr="00A51F6A">
        <w:rPr>
          <w:rFonts w:ascii="Book Antiqua" w:eastAsia="Book Antiqua" w:hAnsi="Book Antiqua" w:cs="Book Antiqua"/>
          <w:color w:val="000000"/>
        </w:rPr>
        <w:t>Hartig</w:t>
      </w:r>
      <w:proofErr w:type="spellEnd"/>
      <w:r w:rsidRPr="00A51F6A">
        <w:rPr>
          <w:rFonts w:ascii="Book Antiqua" w:eastAsia="Book Antiqua" w:hAnsi="Book Antiqua" w:cs="Book Antiqua"/>
          <w:color w:val="000000"/>
        </w:rPr>
        <w:t xml:space="preserve"> F, </w:t>
      </w:r>
      <w:proofErr w:type="spellStart"/>
      <w:r w:rsidRPr="00A51F6A">
        <w:rPr>
          <w:rFonts w:ascii="Book Antiqua" w:eastAsia="Book Antiqua" w:hAnsi="Book Antiqua" w:cs="Book Antiqua"/>
          <w:color w:val="000000"/>
        </w:rPr>
        <w:t>Wildner</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Seiwald</w:t>
      </w:r>
      <w:proofErr w:type="spellEnd"/>
      <w:r w:rsidRPr="00A51F6A">
        <w:rPr>
          <w:rFonts w:ascii="Book Antiqua" w:eastAsia="Book Antiqua" w:hAnsi="Book Antiqua" w:cs="Book Antiqua"/>
          <w:color w:val="000000"/>
        </w:rPr>
        <w:t xml:space="preserve"> S, Adolph TE, </w:t>
      </w:r>
      <w:proofErr w:type="spellStart"/>
      <w:r w:rsidRPr="00A51F6A">
        <w:rPr>
          <w:rFonts w:ascii="Book Antiqua" w:eastAsia="Book Antiqua" w:hAnsi="Book Antiqua" w:cs="Book Antiqua"/>
          <w:color w:val="000000"/>
        </w:rPr>
        <w:t>Zoller</w:t>
      </w:r>
      <w:proofErr w:type="spellEnd"/>
      <w:r w:rsidRPr="00A51F6A">
        <w:rPr>
          <w:rFonts w:ascii="Book Antiqua" w:eastAsia="Book Antiqua" w:hAnsi="Book Antiqua" w:cs="Book Antiqua"/>
          <w:color w:val="000000"/>
        </w:rPr>
        <w:t xml:space="preserve"> H, Weiss G, </w:t>
      </w:r>
      <w:proofErr w:type="spellStart"/>
      <w:r w:rsidRPr="00A51F6A">
        <w:rPr>
          <w:rFonts w:ascii="Book Antiqua" w:eastAsia="Book Antiqua" w:hAnsi="Book Antiqua" w:cs="Book Antiqua"/>
          <w:color w:val="000000"/>
        </w:rPr>
        <w:t>Tilg</w:t>
      </w:r>
      <w:proofErr w:type="spellEnd"/>
      <w:r w:rsidRPr="00A51F6A">
        <w:rPr>
          <w:rFonts w:ascii="Book Antiqua" w:eastAsia="Book Antiqua" w:hAnsi="Book Antiqua" w:cs="Book Antiqua"/>
          <w:color w:val="000000"/>
        </w:rPr>
        <w:t xml:space="preserve"> H. Liver stiffness by transient </w:t>
      </w:r>
      <w:proofErr w:type="spellStart"/>
      <w:r w:rsidRPr="00A51F6A">
        <w:rPr>
          <w:rFonts w:ascii="Book Antiqua" w:eastAsia="Book Antiqua" w:hAnsi="Book Antiqua" w:cs="Book Antiqua"/>
          <w:color w:val="000000"/>
        </w:rPr>
        <w:t>elastography</w:t>
      </w:r>
      <w:proofErr w:type="spellEnd"/>
      <w:r w:rsidRPr="00A51F6A">
        <w:rPr>
          <w:rFonts w:ascii="Book Antiqua" w:eastAsia="Book Antiqua" w:hAnsi="Book Antiqua" w:cs="Book Antiqua"/>
          <w:color w:val="000000"/>
        </w:rPr>
        <w:t xml:space="preserve"> accompanies illness severity in COVID-19. </w:t>
      </w:r>
      <w:r w:rsidRPr="00A51F6A">
        <w:rPr>
          <w:rFonts w:ascii="Book Antiqua" w:eastAsia="Book Antiqua" w:hAnsi="Book Antiqua" w:cs="Book Antiqua"/>
          <w:i/>
          <w:iCs/>
          <w:color w:val="000000"/>
        </w:rPr>
        <w:t xml:space="preserve">BMJ Open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w:t>
      </w:r>
      <w:r w:rsidRPr="00A51F6A">
        <w:rPr>
          <w:rFonts w:ascii="Book Antiqua" w:eastAsia="Book Antiqua" w:hAnsi="Book Antiqua" w:cs="Book Antiqua"/>
          <w:color w:val="000000"/>
        </w:rPr>
        <w:t xml:space="preserve"> [PMID: 32665398 DOI: 10.1136/bmjgast-2020-000445]</w:t>
      </w:r>
    </w:p>
    <w:p w14:paraId="7DD5E941" w14:textId="77777777" w:rsidR="00A77B3E" w:rsidRPr="00A51F6A" w:rsidRDefault="00D4271E" w:rsidP="00795F60">
      <w:pPr>
        <w:spacing w:line="360" w:lineRule="auto"/>
        <w:jc w:val="both"/>
      </w:pPr>
      <w:proofErr w:type="gramStart"/>
      <w:r w:rsidRPr="00A51F6A">
        <w:rPr>
          <w:rFonts w:ascii="Book Antiqua" w:eastAsia="Book Antiqua" w:hAnsi="Book Antiqua" w:cs="Book Antiqua"/>
          <w:color w:val="000000"/>
        </w:rPr>
        <w:lastRenderedPageBreak/>
        <w:t xml:space="preserve">109 </w:t>
      </w:r>
      <w:r w:rsidR="00437067" w:rsidRPr="00A51F6A">
        <w:rPr>
          <w:rFonts w:ascii="Book Antiqua" w:eastAsia="Book Antiqua" w:hAnsi="Book Antiqua" w:cs="Book Antiqua"/>
          <w:b/>
          <w:color w:val="000000"/>
        </w:rPr>
        <w:t>Centers for Disease Control and Prevention</w:t>
      </w:r>
      <w:bookmarkStart w:id="13" w:name="_GoBack"/>
      <w:r w:rsidR="00437067" w:rsidRPr="00A51F6A">
        <w:rPr>
          <w:rFonts w:ascii="Book Antiqua" w:eastAsia="Book Antiqua" w:hAnsi="Book Antiqua" w:cs="Book Antiqua"/>
          <w:color w:val="000000"/>
        </w:rPr>
        <w:t>.</w:t>
      </w:r>
      <w:proofErr w:type="gramEnd"/>
      <w:r w:rsidR="00437067" w:rsidRPr="00A51F6A">
        <w:rPr>
          <w:rFonts w:ascii="Book Antiqua" w:eastAsia="Book Antiqua" w:hAnsi="Book Antiqua" w:cs="Book Antiqua"/>
          <w:color w:val="000000"/>
        </w:rPr>
        <w:t xml:space="preserve"> </w:t>
      </w:r>
      <w:bookmarkEnd w:id="13"/>
      <w:r w:rsidR="00437067" w:rsidRPr="00A51F6A">
        <w:rPr>
          <w:rFonts w:ascii="Book Antiqua" w:eastAsia="Book Antiqua" w:hAnsi="Book Antiqua" w:cs="Book Antiqua"/>
          <w:color w:val="000000"/>
        </w:rPr>
        <w:t>Certain Medical Conditions and Risk for Severe COVID-19 Illness. Available from: https://www.cdc.gov/coronavirus/2019-ncov/need-extra-precautions/people-with-medical-conditions.html</w:t>
      </w:r>
    </w:p>
    <w:p w14:paraId="126267D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110 </w:t>
      </w:r>
      <w:proofErr w:type="spellStart"/>
      <w:r w:rsidRPr="00A51F6A">
        <w:rPr>
          <w:rFonts w:ascii="Book Antiqua" w:eastAsia="Book Antiqua" w:hAnsi="Book Antiqua" w:cs="Book Antiqua"/>
          <w:b/>
          <w:bCs/>
          <w:color w:val="000000"/>
        </w:rPr>
        <w:t>Marjot</w:t>
      </w:r>
      <w:proofErr w:type="spellEnd"/>
      <w:r w:rsidRPr="00A51F6A">
        <w:rPr>
          <w:rFonts w:ascii="Book Antiqua" w:eastAsia="Book Antiqua" w:hAnsi="Book Antiqua" w:cs="Book Antiqua"/>
          <w:b/>
          <w:bCs/>
          <w:color w:val="000000"/>
        </w:rPr>
        <w:t xml:space="preserve"> T</w:t>
      </w:r>
      <w:r w:rsidRPr="00A51F6A">
        <w:rPr>
          <w:rFonts w:ascii="Book Antiqua" w:eastAsia="Book Antiqua" w:hAnsi="Book Antiqua" w:cs="Book Antiqua"/>
          <w:color w:val="000000"/>
        </w:rPr>
        <w:t xml:space="preserve">, Webb GJ, </w:t>
      </w:r>
      <w:proofErr w:type="spellStart"/>
      <w:r w:rsidRPr="00A51F6A">
        <w:rPr>
          <w:rFonts w:ascii="Book Antiqua" w:eastAsia="Book Antiqua" w:hAnsi="Book Antiqua" w:cs="Book Antiqua"/>
          <w:color w:val="000000"/>
        </w:rPr>
        <w:t>Barritt</w:t>
      </w:r>
      <w:proofErr w:type="spellEnd"/>
      <w:r w:rsidRPr="00A51F6A">
        <w:rPr>
          <w:rFonts w:ascii="Book Antiqua" w:eastAsia="Book Antiqua" w:hAnsi="Book Antiqua" w:cs="Book Antiqua"/>
          <w:color w:val="000000"/>
        </w:rPr>
        <w:t xml:space="preserve"> AS, </w:t>
      </w:r>
      <w:proofErr w:type="spellStart"/>
      <w:r w:rsidRPr="00A51F6A">
        <w:rPr>
          <w:rFonts w:ascii="Book Antiqua" w:eastAsia="Book Antiqua" w:hAnsi="Book Antiqua" w:cs="Book Antiqua"/>
          <w:color w:val="000000"/>
        </w:rPr>
        <w:t>Ginès</w:t>
      </w:r>
      <w:proofErr w:type="spellEnd"/>
      <w:r w:rsidRPr="00A51F6A">
        <w:rPr>
          <w:rFonts w:ascii="Book Antiqua" w:eastAsia="Book Antiqua" w:hAnsi="Book Antiqua" w:cs="Book Antiqua"/>
          <w:color w:val="000000"/>
        </w:rPr>
        <w:t xml:space="preserve"> P, </w:t>
      </w:r>
      <w:proofErr w:type="spellStart"/>
      <w:r w:rsidRPr="00A51F6A">
        <w:rPr>
          <w:rFonts w:ascii="Book Antiqua" w:eastAsia="Book Antiqua" w:hAnsi="Book Antiqua" w:cs="Book Antiqua"/>
          <w:color w:val="000000"/>
        </w:rPr>
        <w:t>Lohse</w:t>
      </w:r>
      <w:proofErr w:type="spellEnd"/>
      <w:r w:rsidRPr="00A51F6A">
        <w:rPr>
          <w:rFonts w:ascii="Book Antiqua" w:eastAsia="Book Antiqua" w:hAnsi="Book Antiqua" w:cs="Book Antiqua"/>
          <w:color w:val="000000"/>
        </w:rPr>
        <w:t xml:space="preserve"> AW, Moon AM, Pose E, </w:t>
      </w:r>
      <w:proofErr w:type="spellStart"/>
      <w:r w:rsidRPr="00A51F6A">
        <w:rPr>
          <w:rFonts w:ascii="Book Antiqua" w:eastAsia="Book Antiqua" w:hAnsi="Book Antiqua" w:cs="Book Antiqua"/>
          <w:color w:val="000000"/>
        </w:rPr>
        <w:t>Trivedi</w:t>
      </w:r>
      <w:proofErr w:type="spellEnd"/>
      <w:r w:rsidRPr="00A51F6A">
        <w:rPr>
          <w:rFonts w:ascii="Book Antiqua" w:eastAsia="Book Antiqua" w:hAnsi="Book Antiqua" w:cs="Book Antiqua"/>
          <w:color w:val="000000"/>
        </w:rPr>
        <w:t xml:space="preserve"> P, Barnes E. SARS-CoV-2 vaccination in patients with liver disease: responding to the next big question. </w:t>
      </w:r>
      <w:r w:rsidRPr="00A51F6A">
        <w:rPr>
          <w:rFonts w:ascii="Book Antiqua" w:eastAsia="Book Antiqua" w:hAnsi="Book Antiqua" w:cs="Book Antiqua"/>
          <w:i/>
          <w:iCs/>
          <w:color w:val="000000"/>
        </w:rPr>
        <w:t xml:space="preserve">Lancet </w:t>
      </w:r>
      <w:proofErr w:type="spellStart"/>
      <w:r w:rsidRPr="00A51F6A">
        <w:rPr>
          <w:rFonts w:ascii="Book Antiqua" w:eastAsia="Book Antiqua" w:hAnsi="Book Antiqua" w:cs="Book Antiqua"/>
          <w:i/>
          <w:iCs/>
          <w:color w:val="000000"/>
        </w:rPr>
        <w:t>Gastroenterol</w:t>
      </w:r>
      <w:proofErr w:type="spellEnd"/>
      <w:r w:rsidRPr="00A51F6A">
        <w:rPr>
          <w:rFonts w:ascii="Book Antiqua" w:eastAsia="Book Antiqua" w:hAnsi="Book Antiqua" w:cs="Book Antiqua"/>
          <w:i/>
          <w:iCs/>
          <w:color w:val="000000"/>
        </w:rPr>
        <w:t xml:space="preserve"> </w:t>
      </w:r>
      <w:proofErr w:type="spellStart"/>
      <w:r w:rsidRPr="00A51F6A">
        <w:rPr>
          <w:rFonts w:ascii="Book Antiqua" w:eastAsia="Book Antiqua" w:hAnsi="Book Antiqua" w:cs="Book Antiqua"/>
          <w:i/>
          <w:iCs/>
          <w:color w:val="000000"/>
        </w:rPr>
        <w:t>Hepatol</w:t>
      </w:r>
      <w:proofErr w:type="spellEnd"/>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6</w:t>
      </w:r>
      <w:r w:rsidRPr="00A51F6A">
        <w:rPr>
          <w:rFonts w:ascii="Book Antiqua" w:eastAsia="Book Antiqua" w:hAnsi="Book Antiqua" w:cs="Book Antiqua"/>
          <w:color w:val="000000"/>
        </w:rPr>
        <w:t>: 156-158 [PMID: 33444545 DOI: 10.1016/S2468-1253(21)00008-X]</w:t>
      </w:r>
    </w:p>
    <w:p w14:paraId="6436551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111 </w:t>
      </w:r>
      <w:r w:rsidRPr="00A51F6A">
        <w:rPr>
          <w:rFonts w:ascii="Book Antiqua" w:eastAsia="Book Antiqua" w:hAnsi="Book Antiqua" w:cs="Book Antiqua"/>
          <w:b/>
          <w:bCs/>
          <w:color w:val="000000"/>
        </w:rPr>
        <w:t>Polack FP</w:t>
      </w:r>
      <w:r w:rsidRPr="00A51F6A">
        <w:rPr>
          <w:rFonts w:ascii="Book Antiqua" w:eastAsia="Book Antiqua" w:hAnsi="Book Antiqua" w:cs="Book Antiqua"/>
          <w:color w:val="000000"/>
        </w:rPr>
        <w:t xml:space="preserve">, Thomas SJ, </w:t>
      </w:r>
      <w:proofErr w:type="spellStart"/>
      <w:r w:rsidRPr="00A51F6A">
        <w:rPr>
          <w:rFonts w:ascii="Book Antiqua" w:eastAsia="Book Antiqua" w:hAnsi="Book Antiqua" w:cs="Book Antiqua"/>
          <w:color w:val="000000"/>
        </w:rPr>
        <w:t>Kitchin</w:t>
      </w:r>
      <w:proofErr w:type="spellEnd"/>
      <w:r w:rsidRPr="00A51F6A">
        <w:rPr>
          <w:rFonts w:ascii="Book Antiqua" w:eastAsia="Book Antiqua" w:hAnsi="Book Antiqua" w:cs="Book Antiqua"/>
          <w:color w:val="000000"/>
        </w:rPr>
        <w:t xml:space="preserve"> N, </w:t>
      </w:r>
      <w:proofErr w:type="spellStart"/>
      <w:r w:rsidRPr="00A51F6A">
        <w:rPr>
          <w:rFonts w:ascii="Book Antiqua" w:eastAsia="Book Antiqua" w:hAnsi="Book Antiqua" w:cs="Book Antiqua"/>
          <w:color w:val="000000"/>
        </w:rPr>
        <w:t>Absalon</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Gurtman</w:t>
      </w:r>
      <w:proofErr w:type="spellEnd"/>
      <w:r w:rsidRPr="00A51F6A">
        <w:rPr>
          <w:rFonts w:ascii="Book Antiqua" w:eastAsia="Book Antiqua" w:hAnsi="Book Antiqua" w:cs="Book Antiqua"/>
          <w:color w:val="000000"/>
        </w:rPr>
        <w:t xml:space="preserve"> A, Lockhart S, Perez JL, Pérez Marc G, Moreira ED, </w:t>
      </w:r>
      <w:proofErr w:type="spellStart"/>
      <w:r w:rsidRPr="00A51F6A">
        <w:rPr>
          <w:rFonts w:ascii="Book Antiqua" w:eastAsia="Book Antiqua" w:hAnsi="Book Antiqua" w:cs="Book Antiqua"/>
          <w:color w:val="000000"/>
        </w:rPr>
        <w:t>Zerbini</w:t>
      </w:r>
      <w:proofErr w:type="spellEnd"/>
      <w:r w:rsidRPr="00A51F6A">
        <w:rPr>
          <w:rFonts w:ascii="Book Antiqua" w:eastAsia="Book Antiqua" w:hAnsi="Book Antiqua" w:cs="Book Antiqua"/>
          <w:color w:val="000000"/>
        </w:rPr>
        <w:t xml:space="preserve"> C, Bailey R, Swanson KA, </w:t>
      </w:r>
      <w:proofErr w:type="spellStart"/>
      <w:r w:rsidRPr="00A51F6A">
        <w:rPr>
          <w:rFonts w:ascii="Book Antiqua" w:eastAsia="Book Antiqua" w:hAnsi="Book Antiqua" w:cs="Book Antiqua"/>
          <w:color w:val="000000"/>
        </w:rPr>
        <w:t>Roychoudhury</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Koury</w:t>
      </w:r>
      <w:proofErr w:type="spellEnd"/>
      <w:r w:rsidRPr="00A51F6A">
        <w:rPr>
          <w:rFonts w:ascii="Book Antiqua" w:eastAsia="Book Antiqua" w:hAnsi="Book Antiqua" w:cs="Book Antiqua"/>
          <w:color w:val="000000"/>
        </w:rPr>
        <w:t xml:space="preserve"> K, Li P, </w:t>
      </w:r>
      <w:proofErr w:type="spellStart"/>
      <w:r w:rsidRPr="00A51F6A">
        <w:rPr>
          <w:rFonts w:ascii="Book Antiqua" w:eastAsia="Book Antiqua" w:hAnsi="Book Antiqua" w:cs="Book Antiqua"/>
          <w:color w:val="000000"/>
        </w:rPr>
        <w:t>Kalina</w:t>
      </w:r>
      <w:proofErr w:type="spellEnd"/>
      <w:r w:rsidRPr="00A51F6A">
        <w:rPr>
          <w:rFonts w:ascii="Book Antiqua" w:eastAsia="Book Antiqua" w:hAnsi="Book Antiqua" w:cs="Book Antiqua"/>
          <w:color w:val="000000"/>
        </w:rPr>
        <w:t xml:space="preserve"> WV, Cooper D, </w:t>
      </w:r>
      <w:proofErr w:type="spellStart"/>
      <w:r w:rsidRPr="00A51F6A">
        <w:rPr>
          <w:rFonts w:ascii="Book Antiqua" w:eastAsia="Book Antiqua" w:hAnsi="Book Antiqua" w:cs="Book Antiqua"/>
          <w:color w:val="000000"/>
        </w:rPr>
        <w:t>Frenck</w:t>
      </w:r>
      <w:proofErr w:type="spellEnd"/>
      <w:r w:rsidRPr="00A51F6A">
        <w:rPr>
          <w:rFonts w:ascii="Book Antiqua" w:eastAsia="Book Antiqua" w:hAnsi="Book Antiqua" w:cs="Book Antiqua"/>
          <w:color w:val="000000"/>
        </w:rPr>
        <w:t xml:space="preserve"> RW </w:t>
      </w:r>
      <w:proofErr w:type="spellStart"/>
      <w:r w:rsidRPr="00A51F6A">
        <w:rPr>
          <w:rFonts w:ascii="Book Antiqua" w:eastAsia="Book Antiqua" w:hAnsi="Book Antiqua" w:cs="Book Antiqua"/>
          <w:color w:val="000000"/>
        </w:rPr>
        <w:t>Jr</w:t>
      </w:r>
      <w:proofErr w:type="spellEnd"/>
      <w:r w:rsidRPr="00A51F6A">
        <w:rPr>
          <w:rFonts w:ascii="Book Antiqua" w:eastAsia="Book Antiqua" w:hAnsi="Book Antiqua" w:cs="Book Antiqua"/>
          <w:color w:val="000000"/>
        </w:rPr>
        <w:t xml:space="preserve">, </w:t>
      </w:r>
      <w:proofErr w:type="spellStart"/>
      <w:r w:rsidRPr="00A51F6A">
        <w:rPr>
          <w:rFonts w:ascii="Book Antiqua" w:eastAsia="Book Antiqua" w:hAnsi="Book Antiqua" w:cs="Book Antiqua"/>
          <w:color w:val="000000"/>
        </w:rPr>
        <w:t>Hammitt</w:t>
      </w:r>
      <w:proofErr w:type="spellEnd"/>
      <w:r w:rsidRPr="00A51F6A">
        <w:rPr>
          <w:rFonts w:ascii="Book Antiqua" w:eastAsia="Book Antiqua" w:hAnsi="Book Antiqua" w:cs="Book Antiqua"/>
          <w:color w:val="000000"/>
        </w:rPr>
        <w:t xml:space="preserve"> LL, </w:t>
      </w:r>
      <w:proofErr w:type="spellStart"/>
      <w:r w:rsidRPr="00A51F6A">
        <w:rPr>
          <w:rFonts w:ascii="Book Antiqua" w:eastAsia="Book Antiqua" w:hAnsi="Book Antiqua" w:cs="Book Antiqua"/>
          <w:color w:val="000000"/>
        </w:rPr>
        <w:t>Türeci</w:t>
      </w:r>
      <w:proofErr w:type="spellEnd"/>
      <w:r w:rsidRPr="00A51F6A">
        <w:rPr>
          <w:rFonts w:ascii="Book Antiqua" w:eastAsia="Book Antiqua" w:hAnsi="Book Antiqua" w:cs="Book Antiqua"/>
          <w:color w:val="000000"/>
        </w:rPr>
        <w:t xml:space="preserve"> Ö, Nell H, Schaefer A, </w:t>
      </w:r>
      <w:proofErr w:type="spellStart"/>
      <w:r w:rsidRPr="00A51F6A">
        <w:rPr>
          <w:rFonts w:ascii="Book Antiqua" w:eastAsia="Book Antiqua" w:hAnsi="Book Antiqua" w:cs="Book Antiqua"/>
          <w:color w:val="000000"/>
        </w:rPr>
        <w:t>Ünal</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Tresnan</w:t>
      </w:r>
      <w:proofErr w:type="spellEnd"/>
      <w:r w:rsidRPr="00A51F6A">
        <w:rPr>
          <w:rFonts w:ascii="Book Antiqua" w:eastAsia="Book Antiqua" w:hAnsi="Book Antiqua" w:cs="Book Antiqua"/>
          <w:color w:val="000000"/>
        </w:rPr>
        <w:t xml:space="preserve"> DB, Mather S, </w:t>
      </w:r>
      <w:proofErr w:type="spellStart"/>
      <w:r w:rsidRPr="00A51F6A">
        <w:rPr>
          <w:rFonts w:ascii="Book Antiqua" w:eastAsia="Book Antiqua" w:hAnsi="Book Antiqua" w:cs="Book Antiqua"/>
          <w:color w:val="000000"/>
        </w:rPr>
        <w:t>Dormitzer</w:t>
      </w:r>
      <w:proofErr w:type="spellEnd"/>
      <w:r w:rsidRPr="00A51F6A">
        <w:rPr>
          <w:rFonts w:ascii="Book Antiqua" w:eastAsia="Book Antiqua" w:hAnsi="Book Antiqua" w:cs="Book Antiqua"/>
          <w:color w:val="000000"/>
        </w:rPr>
        <w:t xml:space="preserve"> PR, </w:t>
      </w:r>
      <w:proofErr w:type="spellStart"/>
      <w:r w:rsidRPr="00A51F6A">
        <w:rPr>
          <w:rFonts w:ascii="Book Antiqua" w:eastAsia="Book Antiqua" w:hAnsi="Book Antiqua" w:cs="Book Antiqua"/>
          <w:color w:val="000000"/>
        </w:rPr>
        <w:t>Şahin</w:t>
      </w:r>
      <w:proofErr w:type="spellEnd"/>
      <w:r w:rsidRPr="00A51F6A">
        <w:rPr>
          <w:rFonts w:ascii="Book Antiqua" w:eastAsia="Book Antiqua" w:hAnsi="Book Antiqua" w:cs="Book Antiqua"/>
          <w:color w:val="000000"/>
        </w:rPr>
        <w:t xml:space="preserve"> U, Jansen KU, Gruber WC; C4591001 Clinical Trial Group. </w:t>
      </w:r>
      <w:proofErr w:type="gramStart"/>
      <w:r w:rsidRPr="00A51F6A">
        <w:rPr>
          <w:rFonts w:ascii="Book Antiqua" w:eastAsia="Book Antiqua" w:hAnsi="Book Antiqua" w:cs="Book Antiqua"/>
          <w:color w:val="000000"/>
        </w:rPr>
        <w:t>Safety and Efficacy of the BNT162b2 mRNA Covid-19 Vaccine.</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N </w:t>
      </w:r>
      <w:proofErr w:type="spellStart"/>
      <w:r w:rsidRPr="00A51F6A">
        <w:rPr>
          <w:rFonts w:ascii="Book Antiqua" w:eastAsia="Book Antiqua" w:hAnsi="Book Antiqua" w:cs="Book Antiqua"/>
          <w:i/>
          <w:iCs/>
          <w:color w:val="000000"/>
        </w:rPr>
        <w:t>Engl</w:t>
      </w:r>
      <w:proofErr w:type="spellEnd"/>
      <w:r w:rsidRPr="00A51F6A">
        <w:rPr>
          <w:rFonts w:ascii="Book Antiqua" w:eastAsia="Book Antiqua" w:hAnsi="Book Antiqua" w:cs="Book Antiqua"/>
          <w:i/>
          <w:iCs/>
          <w:color w:val="000000"/>
        </w:rPr>
        <w:t xml:space="preserve"> J Med</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383</w:t>
      </w:r>
      <w:r w:rsidRPr="00A51F6A">
        <w:rPr>
          <w:rFonts w:ascii="Book Antiqua" w:eastAsia="Book Antiqua" w:hAnsi="Book Antiqua" w:cs="Book Antiqua"/>
          <w:color w:val="000000"/>
        </w:rPr>
        <w:t>: 2603-2615 [PMID: 33301246 DOI: 10.1056/NEJMoa2034577]</w:t>
      </w:r>
    </w:p>
    <w:p w14:paraId="136AE66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112 </w:t>
      </w:r>
      <w:proofErr w:type="spellStart"/>
      <w:r w:rsidRPr="00A51F6A">
        <w:rPr>
          <w:rFonts w:ascii="Book Antiqua" w:eastAsia="Book Antiqua" w:hAnsi="Book Antiqua" w:cs="Book Antiqua"/>
          <w:b/>
          <w:bCs/>
          <w:color w:val="000000"/>
        </w:rPr>
        <w:t>Voysey</w:t>
      </w:r>
      <w:proofErr w:type="spellEnd"/>
      <w:r w:rsidRPr="00A51F6A">
        <w:rPr>
          <w:rFonts w:ascii="Book Antiqua" w:eastAsia="Book Antiqua" w:hAnsi="Book Antiqua" w:cs="Book Antiqua"/>
          <w:b/>
          <w:bCs/>
          <w:color w:val="000000"/>
        </w:rPr>
        <w:t xml:space="preserve"> M</w:t>
      </w:r>
      <w:r w:rsidRPr="00A51F6A">
        <w:rPr>
          <w:rFonts w:ascii="Book Antiqua" w:eastAsia="Book Antiqua" w:hAnsi="Book Antiqua" w:cs="Book Antiqua"/>
          <w:color w:val="000000"/>
        </w:rPr>
        <w:t xml:space="preserve">, Clemens SAC, </w:t>
      </w:r>
      <w:proofErr w:type="spellStart"/>
      <w:r w:rsidRPr="00A51F6A">
        <w:rPr>
          <w:rFonts w:ascii="Book Antiqua" w:eastAsia="Book Antiqua" w:hAnsi="Book Antiqua" w:cs="Book Antiqua"/>
          <w:color w:val="000000"/>
        </w:rPr>
        <w:t>Madhi</w:t>
      </w:r>
      <w:proofErr w:type="spellEnd"/>
      <w:r w:rsidRPr="00A51F6A">
        <w:rPr>
          <w:rFonts w:ascii="Book Antiqua" w:eastAsia="Book Antiqua" w:hAnsi="Book Antiqua" w:cs="Book Antiqua"/>
          <w:color w:val="000000"/>
        </w:rPr>
        <w:t xml:space="preserve"> SA, </w:t>
      </w:r>
      <w:proofErr w:type="spellStart"/>
      <w:r w:rsidRPr="00A51F6A">
        <w:rPr>
          <w:rFonts w:ascii="Book Antiqua" w:eastAsia="Book Antiqua" w:hAnsi="Book Antiqua" w:cs="Book Antiqua"/>
          <w:color w:val="000000"/>
        </w:rPr>
        <w:t>Weckx</w:t>
      </w:r>
      <w:proofErr w:type="spellEnd"/>
      <w:r w:rsidRPr="00A51F6A">
        <w:rPr>
          <w:rFonts w:ascii="Book Antiqua" w:eastAsia="Book Antiqua" w:hAnsi="Book Antiqua" w:cs="Book Antiqua"/>
          <w:color w:val="000000"/>
        </w:rPr>
        <w:t xml:space="preserve"> LY, </w:t>
      </w:r>
      <w:proofErr w:type="spellStart"/>
      <w:r w:rsidRPr="00A51F6A">
        <w:rPr>
          <w:rFonts w:ascii="Book Antiqua" w:eastAsia="Book Antiqua" w:hAnsi="Book Antiqua" w:cs="Book Antiqua"/>
          <w:color w:val="000000"/>
        </w:rPr>
        <w:t>Folegatti</w:t>
      </w:r>
      <w:proofErr w:type="spellEnd"/>
      <w:r w:rsidRPr="00A51F6A">
        <w:rPr>
          <w:rFonts w:ascii="Book Antiqua" w:eastAsia="Book Antiqua" w:hAnsi="Book Antiqua" w:cs="Book Antiqua"/>
          <w:color w:val="000000"/>
        </w:rPr>
        <w:t xml:space="preserve"> PM, </w:t>
      </w:r>
      <w:proofErr w:type="spellStart"/>
      <w:r w:rsidRPr="00A51F6A">
        <w:rPr>
          <w:rFonts w:ascii="Book Antiqua" w:eastAsia="Book Antiqua" w:hAnsi="Book Antiqua" w:cs="Book Antiqua"/>
          <w:color w:val="000000"/>
        </w:rPr>
        <w:t>Aley</w:t>
      </w:r>
      <w:proofErr w:type="spellEnd"/>
      <w:r w:rsidRPr="00A51F6A">
        <w:rPr>
          <w:rFonts w:ascii="Book Antiqua" w:eastAsia="Book Antiqua" w:hAnsi="Book Antiqua" w:cs="Book Antiqua"/>
          <w:color w:val="000000"/>
        </w:rPr>
        <w:t xml:space="preserve"> PK, Angus B, Baillie VL, Barnabas SL, </w:t>
      </w:r>
      <w:proofErr w:type="spellStart"/>
      <w:r w:rsidRPr="00A51F6A">
        <w:rPr>
          <w:rFonts w:ascii="Book Antiqua" w:eastAsia="Book Antiqua" w:hAnsi="Book Antiqua" w:cs="Book Antiqua"/>
          <w:color w:val="000000"/>
        </w:rPr>
        <w:t>Bhorat</w:t>
      </w:r>
      <w:proofErr w:type="spellEnd"/>
      <w:r w:rsidRPr="00A51F6A">
        <w:rPr>
          <w:rFonts w:ascii="Book Antiqua" w:eastAsia="Book Antiqua" w:hAnsi="Book Antiqua" w:cs="Book Antiqua"/>
          <w:color w:val="000000"/>
        </w:rPr>
        <w:t xml:space="preserve"> QE, </w:t>
      </w:r>
      <w:proofErr w:type="spellStart"/>
      <w:r w:rsidRPr="00A51F6A">
        <w:rPr>
          <w:rFonts w:ascii="Book Antiqua" w:eastAsia="Book Antiqua" w:hAnsi="Book Antiqua" w:cs="Book Antiqua"/>
          <w:color w:val="000000"/>
        </w:rPr>
        <w:t>Bibi</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Briner</w:t>
      </w:r>
      <w:proofErr w:type="spellEnd"/>
      <w:r w:rsidRPr="00A51F6A">
        <w:rPr>
          <w:rFonts w:ascii="Book Antiqua" w:eastAsia="Book Antiqua" w:hAnsi="Book Antiqua" w:cs="Book Antiqua"/>
          <w:color w:val="000000"/>
        </w:rPr>
        <w:t xml:space="preserve"> C, </w:t>
      </w:r>
      <w:proofErr w:type="spellStart"/>
      <w:r w:rsidRPr="00A51F6A">
        <w:rPr>
          <w:rFonts w:ascii="Book Antiqua" w:eastAsia="Book Antiqua" w:hAnsi="Book Antiqua" w:cs="Book Antiqua"/>
          <w:color w:val="000000"/>
        </w:rPr>
        <w:t>Cicconi</w:t>
      </w:r>
      <w:proofErr w:type="spellEnd"/>
      <w:r w:rsidRPr="00A51F6A">
        <w:rPr>
          <w:rFonts w:ascii="Book Antiqua" w:eastAsia="Book Antiqua" w:hAnsi="Book Antiqua" w:cs="Book Antiqua"/>
          <w:color w:val="000000"/>
        </w:rPr>
        <w:t xml:space="preserve"> P, Collins AM, Colin-Jones R, </w:t>
      </w:r>
      <w:proofErr w:type="spellStart"/>
      <w:r w:rsidRPr="00A51F6A">
        <w:rPr>
          <w:rFonts w:ascii="Book Antiqua" w:eastAsia="Book Antiqua" w:hAnsi="Book Antiqua" w:cs="Book Antiqua"/>
          <w:color w:val="000000"/>
        </w:rPr>
        <w:t>Cutland</w:t>
      </w:r>
      <w:proofErr w:type="spellEnd"/>
      <w:r w:rsidRPr="00A51F6A">
        <w:rPr>
          <w:rFonts w:ascii="Book Antiqua" w:eastAsia="Book Antiqua" w:hAnsi="Book Antiqua" w:cs="Book Antiqua"/>
          <w:color w:val="000000"/>
        </w:rPr>
        <w:t xml:space="preserve"> CL, </w:t>
      </w:r>
      <w:proofErr w:type="spellStart"/>
      <w:r w:rsidRPr="00A51F6A">
        <w:rPr>
          <w:rFonts w:ascii="Book Antiqua" w:eastAsia="Book Antiqua" w:hAnsi="Book Antiqua" w:cs="Book Antiqua"/>
          <w:color w:val="000000"/>
        </w:rPr>
        <w:t>Darton</w:t>
      </w:r>
      <w:proofErr w:type="spellEnd"/>
      <w:r w:rsidRPr="00A51F6A">
        <w:rPr>
          <w:rFonts w:ascii="Book Antiqua" w:eastAsia="Book Antiqua" w:hAnsi="Book Antiqua" w:cs="Book Antiqua"/>
          <w:color w:val="000000"/>
        </w:rPr>
        <w:t xml:space="preserve"> TC, </w:t>
      </w:r>
      <w:proofErr w:type="spellStart"/>
      <w:r w:rsidRPr="00A51F6A">
        <w:rPr>
          <w:rFonts w:ascii="Book Antiqua" w:eastAsia="Book Antiqua" w:hAnsi="Book Antiqua" w:cs="Book Antiqua"/>
          <w:color w:val="000000"/>
        </w:rPr>
        <w:t>Dheda</w:t>
      </w:r>
      <w:proofErr w:type="spellEnd"/>
      <w:r w:rsidRPr="00A51F6A">
        <w:rPr>
          <w:rFonts w:ascii="Book Antiqua" w:eastAsia="Book Antiqua" w:hAnsi="Book Antiqua" w:cs="Book Antiqua"/>
          <w:color w:val="000000"/>
        </w:rPr>
        <w:t xml:space="preserve"> K, Duncan CJA, </w:t>
      </w:r>
      <w:proofErr w:type="spellStart"/>
      <w:r w:rsidRPr="00A51F6A">
        <w:rPr>
          <w:rFonts w:ascii="Book Antiqua" w:eastAsia="Book Antiqua" w:hAnsi="Book Antiqua" w:cs="Book Antiqua"/>
          <w:color w:val="000000"/>
        </w:rPr>
        <w:t>Emary</w:t>
      </w:r>
      <w:proofErr w:type="spellEnd"/>
      <w:r w:rsidRPr="00A51F6A">
        <w:rPr>
          <w:rFonts w:ascii="Book Antiqua" w:eastAsia="Book Antiqua" w:hAnsi="Book Antiqua" w:cs="Book Antiqua"/>
          <w:color w:val="000000"/>
        </w:rPr>
        <w:t xml:space="preserve"> KRW, Ewer KJ, </w:t>
      </w:r>
      <w:proofErr w:type="spellStart"/>
      <w:r w:rsidRPr="00A51F6A">
        <w:rPr>
          <w:rFonts w:ascii="Book Antiqua" w:eastAsia="Book Antiqua" w:hAnsi="Book Antiqua" w:cs="Book Antiqua"/>
          <w:color w:val="000000"/>
        </w:rPr>
        <w:t>Fairlie</w:t>
      </w:r>
      <w:proofErr w:type="spellEnd"/>
      <w:r w:rsidRPr="00A51F6A">
        <w:rPr>
          <w:rFonts w:ascii="Book Antiqua" w:eastAsia="Book Antiqua" w:hAnsi="Book Antiqua" w:cs="Book Antiqua"/>
          <w:color w:val="000000"/>
        </w:rPr>
        <w:t xml:space="preserve"> L, Faust SN, </w:t>
      </w:r>
      <w:proofErr w:type="spellStart"/>
      <w:r w:rsidRPr="00A51F6A">
        <w:rPr>
          <w:rFonts w:ascii="Book Antiqua" w:eastAsia="Book Antiqua" w:hAnsi="Book Antiqua" w:cs="Book Antiqua"/>
          <w:color w:val="000000"/>
        </w:rPr>
        <w:t>Feng</w:t>
      </w:r>
      <w:proofErr w:type="spellEnd"/>
      <w:r w:rsidRPr="00A51F6A">
        <w:rPr>
          <w:rFonts w:ascii="Book Antiqua" w:eastAsia="Book Antiqua" w:hAnsi="Book Antiqua" w:cs="Book Antiqua"/>
          <w:color w:val="000000"/>
        </w:rPr>
        <w:t xml:space="preserve"> S, Ferreira DM, Finn A, Goodman AL, Green CM, Green CA, Heath PT, Hill C, Hill H, Hirsch I, Hodgson SHC, </w:t>
      </w:r>
      <w:proofErr w:type="spellStart"/>
      <w:r w:rsidRPr="00A51F6A">
        <w:rPr>
          <w:rFonts w:ascii="Book Antiqua" w:eastAsia="Book Antiqua" w:hAnsi="Book Antiqua" w:cs="Book Antiqua"/>
          <w:color w:val="000000"/>
        </w:rPr>
        <w:t>Izu</w:t>
      </w:r>
      <w:proofErr w:type="spellEnd"/>
      <w:r w:rsidRPr="00A51F6A">
        <w:rPr>
          <w:rFonts w:ascii="Book Antiqua" w:eastAsia="Book Antiqua" w:hAnsi="Book Antiqua" w:cs="Book Antiqua"/>
          <w:color w:val="000000"/>
        </w:rPr>
        <w:t xml:space="preserve"> A, Jackson S, </w:t>
      </w:r>
      <w:proofErr w:type="spellStart"/>
      <w:r w:rsidRPr="00A51F6A">
        <w:rPr>
          <w:rFonts w:ascii="Book Antiqua" w:eastAsia="Book Antiqua" w:hAnsi="Book Antiqua" w:cs="Book Antiqua"/>
          <w:color w:val="000000"/>
        </w:rPr>
        <w:t>Jenkin</w:t>
      </w:r>
      <w:proofErr w:type="spellEnd"/>
      <w:r w:rsidRPr="00A51F6A">
        <w:rPr>
          <w:rFonts w:ascii="Book Antiqua" w:eastAsia="Book Antiqua" w:hAnsi="Book Antiqua" w:cs="Book Antiqua"/>
          <w:color w:val="000000"/>
        </w:rPr>
        <w:t xml:space="preserve"> D, Joe CCD, </w:t>
      </w:r>
      <w:proofErr w:type="spellStart"/>
      <w:r w:rsidRPr="00A51F6A">
        <w:rPr>
          <w:rFonts w:ascii="Book Antiqua" w:eastAsia="Book Antiqua" w:hAnsi="Book Antiqua" w:cs="Book Antiqua"/>
          <w:color w:val="000000"/>
        </w:rPr>
        <w:t>Kerridge</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Koen</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Kwatra</w:t>
      </w:r>
      <w:proofErr w:type="spellEnd"/>
      <w:r w:rsidRPr="00A51F6A">
        <w:rPr>
          <w:rFonts w:ascii="Book Antiqua" w:eastAsia="Book Antiqua" w:hAnsi="Book Antiqua" w:cs="Book Antiqua"/>
          <w:color w:val="000000"/>
        </w:rPr>
        <w:t xml:space="preserve"> G, Lazarus R, </w:t>
      </w:r>
      <w:proofErr w:type="spellStart"/>
      <w:r w:rsidRPr="00A51F6A">
        <w:rPr>
          <w:rFonts w:ascii="Book Antiqua" w:eastAsia="Book Antiqua" w:hAnsi="Book Antiqua" w:cs="Book Antiqua"/>
          <w:color w:val="000000"/>
        </w:rPr>
        <w:t>Lawrie</w:t>
      </w:r>
      <w:proofErr w:type="spellEnd"/>
      <w:r w:rsidRPr="00A51F6A">
        <w:rPr>
          <w:rFonts w:ascii="Book Antiqua" w:eastAsia="Book Antiqua" w:hAnsi="Book Antiqua" w:cs="Book Antiqua"/>
          <w:color w:val="000000"/>
        </w:rPr>
        <w:t xml:space="preserve"> AM, </w:t>
      </w:r>
      <w:proofErr w:type="spellStart"/>
      <w:r w:rsidRPr="00A51F6A">
        <w:rPr>
          <w:rFonts w:ascii="Book Antiqua" w:eastAsia="Book Antiqua" w:hAnsi="Book Antiqua" w:cs="Book Antiqua"/>
          <w:color w:val="000000"/>
        </w:rPr>
        <w:t>Lelliott</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Libri</w:t>
      </w:r>
      <w:proofErr w:type="spellEnd"/>
      <w:r w:rsidRPr="00A51F6A">
        <w:rPr>
          <w:rFonts w:ascii="Book Antiqua" w:eastAsia="Book Antiqua" w:hAnsi="Book Antiqua" w:cs="Book Antiqua"/>
          <w:color w:val="000000"/>
        </w:rPr>
        <w:t xml:space="preserve"> V, Lillie PJ, Mallory R, Mendes AVA, Milan EP, </w:t>
      </w:r>
      <w:proofErr w:type="spellStart"/>
      <w:r w:rsidRPr="00A51F6A">
        <w:rPr>
          <w:rFonts w:ascii="Book Antiqua" w:eastAsia="Book Antiqua" w:hAnsi="Book Antiqua" w:cs="Book Antiqua"/>
          <w:color w:val="000000"/>
        </w:rPr>
        <w:t>Minassian</w:t>
      </w:r>
      <w:proofErr w:type="spellEnd"/>
      <w:r w:rsidRPr="00A51F6A">
        <w:rPr>
          <w:rFonts w:ascii="Book Antiqua" w:eastAsia="Book Antiqua" w:hAnsi="Book Antiqua" w:cs="Book Antiqua"/>
          <w:color w:val="000000"/>
        </w:rPr>
        <w:t xml:space="preserve"> AM, McGregor A, Morrison H, </w:t>
      </w:r>
      <w:proofErr w:type="spellStart"/>
      <w:r w:rsidRPr="00A51F6A">
        <w:rPr>
          <w:rFonts w:ascii="Book Antiqua" w:eastAsia="Book Antiqua" w:hAnsi="Book Antiqua" w:cs="Book Antiqua"/>
          <w:color w:val="000000"/>
        </w:rPr>
        <w:t>Mujadidi</w:t>
      </w:r>
      <w:proofErr w:type="spellEnd"/>
      <w:r w:rsidRPr="00A51F6A">
        <w:rPr>
          <w:rFonts w:ascii="Book Antiqua" w:eastAsia="Book Antiqua" w:hAnsi="Book Antiqua" w:cs="Book Antiqua"/>
          <w:color w:val="000000"/>
        </w:rPr>
        <w:t xml:space="preserve"> YF, Nana A, O'Reilly PJ, </w:t>
      </w:r>
      <w:proofErr w:type="spellStart"/>
      <w:r w:rsidRPr="00A51F6A">
        <w:rPr>
          <w:rFonts w:ascii="Book Antiqua" w:eastAsia="Book Antiqua" w:hAnsi="Book Antiqua" w:cs="Book Antiqua"/>
          <w:color w:val="000000"/>
        </w:rPr>
        <w:t>Padayachee</w:t>
      </w:r>
      <w:proofErr w:type="spellEnd"/>
      <w:r w:rsidRPr="00A51F6A">
        <w:rPr>
          <w:rFonts w:ascii="Book Antiqua" w:eastAsia="Book Antiqua" w:hAnsi="Book Antiqua" w:cs="Book Antiqua"/>
          <w:color w:val="000000"/>
        </w:rPr>
        <w:t xml:space="preserve"> SD, </w:t>
      </w:r>
      <w:proofErr w:type="spellStart"/>
      <w:r w:rsidRPr="00A51F6A">
        <w:rPr>
          <w:rFonts w:ascii="Book Antiqua" w:eastAsia="Book Antiqua" w:hAnsi="Book Antiqua" w:cs="Book Antiqua"/>
          <w:color w:val="000000"/>
        </w:rPr>
        <w:t>Pittella</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Plested</w:t>
      </w:r>
      <w:proofErr w:type="spellEnd"/>
      <w:r w:rsidRPr="00A51F6A">
        <w:rPr>
          <w:rFonts w:ascii="Book Antiqua" w:eastAsia="Book Antiqua" w:hAnsi="Book Antiqua" w:cs="Book Antiqua"/>
          <w:color w:val="000000"/>
        </w:rPr>
        <w:t xml:space="preserve"> E, Pollock KM, </w:t>
      </w:r>
      <w:proofErr w:type="spellStart"/>
      <w:r w:rsidRPr="00A51F6A">
        <w:rPr>
          <w:rFonts w:ascii="Book Antiqua" w:eastAsia="Book Antiqua" w:hAnsi="Book Antiqua" w:cs="Book Antiqua"/>
          <w:color w:val="000000"/>
        </w:rPr>
        <w:t>Ramasamy</w:t>
      </w:r>
      <w:proofErr w:type="spellEnd"/>
      <w:r w:rsidRPr="00A51F6A">
        <w:rPr>
          <w:rFonts w:ascii="Book Antiqua" w:eastAsia="Book Antiqua" w:hAnsi="Book Antiqua" w:cs="Book Antiqua"/>
          <w:color w:val="000000"/>
        </w:rPr>
        <w:t xml:space="preserve"> MN, </w:t>
      </w:r>
      <w:proofErr w:type="spellStart"/>
      <w:r w:rsidRPr="00A51F6A">
        <w:rPr>
          <w:rFonts w:ascii="Book Antiqua" w:eastAsia="Book Antiqua" w:hAnsi="Book Antiqua" w:cs="Book Antiqua"/>
          <w:color w:val="000000"/>
        </w:rPr>
        <w:t>Rhead</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Schwarzbold</w:t>
      </w:r>
      <w:proofErr w:type="spellEnd"/>
      <w:r w:rsidRPr="00A51F6A">
        <w:rPr>
          <w:rFonts w:ascii="Book Antiqua" w:eastAsia="Book Antiqua" w:hAnsi="Book Antiqua" w:cs="Book Antiqua"/>
          <w:color w:val="000000"/>
        </w:rPr>
        <w:t xml:space="preserve"> AV, Singh N, Smith A, Song R, </w:t>
      </w:r>
      <w:proofErr w:type="spellStart"/>
      <w:r w:rsidRPr="00A51F6A">
        <w:rPr>
          <w:rFonts w:ascii="Book Antiqua" w:eastAsia="Book Antiqua" w:hAnsi="Book Antiqua" w:cs="Book Antiqua"/>
          <w:color w:val="000000"/>
        </w:rPr>
        <w:t>Snape</w:t>
      </w:r>
      <w:proofErr w:type="spellEnd"/>
      <w:r w:rsidRPr="00A51F6A">
        <w:rPr>
          <w:rFonts w:ascii="Book Antiqua" w:eastAsia="Book Antiqua" w:hAnsi="Book Antiqua" w:cs="Book Antiqua"/>
          <w:color w:val="000000"/>
        </w:rPr>
        <w:t xml:space="preserve"> MD, </w:t>
      </w:r>
      <w:proofErr w:type="spellStart"/>
      <w:r w:rsidRPr="00A51F6A">
        <w:rPr>
          <w:rFonts w:ascii="Book Antiqua" w:eastAsia="Book Antiqua" w:hAnsi="Book Antiqua" w:cs="Book Antiqua"/>
          <w:color w:val="000000"/>
        </w:rPr>
        <w:t>Sprinz</w:t>
      </w:r>
      <w:proofErr w:type="spellEnd"/>
      <w:r w:rsidRPr="00A51F6A">
        <w:rPr>
          <w:rFonts w:ascii="Book Antiqua" w:eastAsia="Book Antiqua" w:hAnsi="Book Antiqua" w:cs="Book Antiqua"/>
          <w:color w:val="000000"/>
        </w:rPr>
        <w:t xml:space="preserve"> E, Sutherland RK, Tarrant R, Thomson EC, </w:t>
      </w:r>
      <w:proofErr w:type="spellStart"/>
      <w:r w:rsidRPr="00A51F6A">
        <w:rPr>
          <w:rFonts w:ascii="Book Antiqua" w:eastAsia="Book Antiqua" w:hAnsi="Book Antiqua" w:cs="Book Antiqua"/>
          <w:color w:val="000000"/>
        </w:rPr>
        <w:t>Török</w:t>
      </w:r>
      <w:proofErr w:type="spellEnd"/>
      <w:r w:rsidRPr="00A51F6A">
        <w:rPr>
          <w:rFonts w:ascii="Book Antiqua" w:eastAsia="Book Antiqua" w:hAnsi="Book Antiqua" w:cs="Book Antiqua"/>
          <w:color w:val="000000"/>
        </w:rPr>
        <w:t xml:space="preserve"> ME, </w:t>
      </w:r>
      <w:proofErr w:type="spellStart"/>
      <w:r w:rsidRPr="00A51F6A">
        <w:rPr>
          <w:rFonts w:ascii="Book Antiqua" w:eastAsia="Book Antiqua" w:hAnsi="Book Antiqua" w:cs="Book Antiqua"/>
          <w:color w:val="000000"/>
        </w:rPr>
        <w:t>Toshner</w:t>
      </w:r>
      <w:proofErr w:type="spellEnd"/>
      <w:r w:rsidRPr="00A51F6A">
        <w:rPr>
          <w:rFonts w:ascii="Book Antiqua" w:eastAsia="Book Antiqua" w:hAnsi="Book Antiqua" w:cs="Book Antiqua"/>
          <w:color w:val="000000"/>
        </w:rPr>
        <w:t xml:space="preserve"> M, Turner DPJ, </w:t>
      </w:r>
      <w:proofErr w:type="spellStart"/>
      <w:r w:rsidRPr="00A51F6A">
        <w:rPr>
          <w:rFonts w:ascii="Book Antiqua" w:eastAsia="Book Antiqua" w:hAnsi="Book Antiqua" w:cs="Book Antiqua"/>
          <w:color w:val="000000"/>
        </w:rPr>
        <w:t>Vekemans</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Villafana</w:t>
      </w:r>
      <w:proofErr w:type="spellEnd"/>
      <w:r w:rsidRPr="00A51F6A">
        <w:rPr>
          <w:rFonts w:ascii="Book Antiqua" w:eastAsia="Book Antiqua" w:hAnsi="Book Antiqua" w:cs="Book Antiqua"/>
          <w:color w:val="000000"/>
        </w:rPr>
        <w:t xml:space="preserve"> TL, Watson MEE, Williams CJ, Douglas AD, Hill AVS, </w:t>
      </w:r>
      <w:proofErr w:type="spellStart"/>
      <w:r w:rsidRPr="00A51F6A">
        <w:rPr>
          <w:rFonts w:ascii="Book Antiqua" w:eastAsia="Book Antiqua" w:hAnsi="Book Antiqua" w:cs="Book Antiqua"/>
          <w:color w:val="000000"/>
        </w:rPr>
        <w:t>Lambe</w:t>
      </w:r>
      <w:proofErr w:type="spellEnd"/>
      <w:r w:rsidRPr="00A51F6A">
        <w:rPr>
          <w:rFonts w:ascii="Book Antiqua" w:eastAsia="Book Antiqua" w:hAnsi="Book Antiqua" w:cs="Book Antiqua"/>
          <w:color w:val="000000"/>
        </w:rPr>
        <w:t xml:space="preserve"> T, Gilbert SC, Pollard AJ; Oxford COVID Vaccine Trial Group. Safety and efficacy of the ChAdOx1 nCoV-19 vaccine (AZD1222) against SARS-CoV-2: an interim analysis of four </w:t>
      </w:r>
      <w:proofErr w:type="spellStart"/>
      <w:r w:rsidRPr="00A51F6A">
        <w:rPr>
          <w:rFonts w:ascii="Book Antiqua" w:eastAsia="Book Antiqua" w:hAnsi="Book Antiqua" w:cs="Book Antiqua"/>
          <w:color w:val="000000"/>
        </w:rPr>
        <w:t>randomised</w:t>
      </w:r>
      <w:proofErr w:type="spellEnd"/>
      <w:r w:rsidRPr="00A51F6A">
        <w:rPr>
          <w:rFonts w:ascii="Book Antiqua" w:eastAsia="Book Antiqua" w:hAnsi="Book Antiqua" w:cs="Book Antiqua"/>
          <w:color w:val="000000"/>
        </w:rPr>
        <w:t xml:space="preserve"> controlled trials in Brazil, South Africa, and the UK.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397</w:t>
      </w:r>
      <w:r w:rsidRPr="00A51F6A">
        <w:rPr>
          <w:rFonts w:ascii="Book Antiqua" w:eastAsia="Book Antiqua" w:hAnsi="Book Antiqua" w:cs="Book Antiqua"/>
          <w:color w:val="000000"/>
        </w:rPr>
        <w:t>: 99-111 [PMID: 33306989 DOI: 10.1016/S0140-6736(20)32661-1]</w:t>
      </w:r>
    </w:p>
    <w:p w14:paraId="0715430D" w14:textId="77777777" w:rsidR="00A77B3E" w:rsidRDefault="00437067" w:rsidP="00795F60">
      <w:pPr>
        <w:spacing w:line="360" w:lineRule="auto"/>
        <w:jc w:val="both"/>
      </w:pPr>
      <w:r w:rsidRPr="00A51F6A">
        <w:rPr>
          <w:rFonts w:ascii="Book Antiqua" w:eastAsia="Book Antiqua" w:hAnsi="Book Antiqua" w:cs="Book Antiqua"/>
          <w:color w:val="000000"/>
        </w:rPr>
        <w:lastRenderedPageBreak/>
        <w:t xml:space="preserve">113 </w:t>
      </w:r>
      <w:r w:rsidRPr="00A51F6A">
        <w:rPr>
          <w:rFonts w:ascii="Book Antiqua" w:eastAsia="Book Antiqua" w:hAnsi="Book Antiqua" w:cs="Book Antiqua"/>
          <w:b/>
          <w:bCs/>
          <w:color w:val="000000"/>
        </w:rPr>
        <w:t>Baden LR</w:t>
      </w:r>
      <w:r w:rsidRPr="00A51F6A">
        <w:rPr>
          <w:rFonts w:ascii="Book Antiqua" w:eastAsia="Book Antiqua" w:hAnsi="Book Antiqua" w:cs="Book Antiqua"/>
          <w:color w:val="000000"/>
        </w:rPr>
        <w:t xml:space="preserve">, El </w:t>
      </w:r>
      <w:proofErr w:type="spellStart"/>
      <w:r w:rsidRPr="00A51F6A">
        <w:rPr>
          <w:rFonts w:ascii="Book Antiqua" w:eastAsia="Book Antiqua" w:hAnsi="Book Antiqua" w:cs="Book Antiqua"/>
          <w:color w:val="000000"/>
        </w:rPr>
        <w:t>Sahly</w:t>
      </w:r>
      <w:proofErr w:type="spellEnd"/>
      <w:r w:rsidRPr="00A51F6A">
        <w:rPr>
          <w:rFonts w:ascii="Book Antiqua" w:eastAsia="Book Antiqua" w:hAnsi="Book Antiqua" w:cs="Book Antiqua"/>
          <w:color w:val="000000"/>
        </w:rPr>
        <w:t xml:space="preserve"> HM, </w:t>
      </w:r>
      <w:proofErr w:type="spellStart"/>
      <w:r w:rsidRPr="00A51F6A">
        <w:rPr>
          <w:rFonts w:ascii="Book Antiqua" w:eastAsia="Book Antiqua" w:hAnsi="Book Antiqua" w:cs="Book Antiqua"/>
          <w:color w:val="000000"/>
        </w:rPr>
        <w:t>Essink</w:t>
      </w:r>
      <w:proofErr w:type="spellEnd"/>
      <w:r w:rsidRPr="00A51F6A">
        <w:rPr>
          <w:rFonts w:ascii="Book Antiqua" w:eastAsia="Book Antiqua" w:hAnsi="Book Antiqua" w:cs="Book Antiqua"/>
          <w:color w:val="000000"/>
        </w:rPr>
        <w:t xml:space="preserve"> B, </w:t>
      </w:r>
      <w:proofErr w:type="spellStart"/>
      <w:r w:rsidRPr="00A51F6A">
        <w:rPr>
          <w:rFonts w:ascii="Book Antiqua" w:eastAsia="Book Antiqua" w:hAnsi="Book Antiqua" w:cs="Book Antiqua"/>
          <w:color w:val="000000"/>
        </w:rPr>
        <w:t>Kotloff</w:t>
      </w:r>
      <w:proofErr w:type="spellEnd"/>
      <w:r w:rsidRPr="00A51F6A">
        <w:rPr>
          <w:rFonts w:ascii="Book Antiqua" w:eastAsia="Book Antiqua" w:hAnsi="Book Antiqua" w:cs="Book Antiqua"/>
          <w:color w:val="000000"/>
        </w:rPr>
        <w:t xml:space="preserve"> K, Frey S, Novak R, </w:t>
      </w:r>
      <w:proofErr w:type="spellStart"/>
      <w:r w:rsidRPr="00A51F6A">
        <w:rPr>
          <w:rFonts w:ascii="Book Antiqua" w:eastAsia="Book Antiqua" w:hAnsi="Book Antiqua" w:cs="Book Antiqua"/>
          <w:color w:val="000000"/>
        </w:rPr>
        <w:t>Diemert</w:t>
      </w:r>
      <w:proofErr w:type="spellEnd"/>
      <w:r w:rsidRPr="00A51F6A">
        <w:rPr>
          <w:rFonts w:ascii="Book Antiqua" w:eastAsia="Book Antiqua" w:hAnsi="Book Antiqua" w:cs="Book Antiqua"/>
          <w:color w:val="000000"/>
        </w:rPr>
        <w:t xml:space="preserve"> D, Spector SA, </w:t>
      </w:r>
      <w:proofErr w:type="spellStart"/>
      <w:r w:rsidRPr="00A51F6A">
        <w:rPr>
          <w:rFonts w:ascii="Book Antiqua" w:eastAsia="Book Antiqua" w:hAnsi="Book Antiqua" w:cs="Book Antiqua"/>
          <w:color w:val="000000"/>
        </w:rPr>
        <w:t>Rouphael</w:t>
      </w:r>
      <w:proofErr w:type="spellEnd"/>
      <w:r w:rsidRPr="00A51F6A">
        <w:rPr>
          <w:rFonts w:ascii="Book Antiqua" w:eastAsia="Book Antiqua" w:hAnsi="Book Antiqua" w:cs="Book Antiqua"/>
          <w:color w:val="000000"/>
        </w:rPr>
        <w:t xml:space="preserve"> N, Creech CB, </w:t>
      </w:r>
      <w:proofErr w:type="spellStart"/>
      <w:r w:rsidRPr="00A51F6A">
        <w:rPr>
          <w:rFonts w:ascii="Book Antiqua" w:eastAsia="Book Antiqua" w:hAnsi="Book Antiqua" w:cs="Book Antiqua"/>
          <w:color w:val="000000"/>
        </w:rPr>
        <w:t>McGettigan</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Khetan</w:t>
      </w:r>
      <w:proofErr w:type="spellEnd"/>
      <w:r w:rsidRPr="00A51F6A">
        <w:rPr>
          <w:rFonts w:ascii="Book Antiqua" w:eastAsia="Book Antiqua" w:hAnsi="Book Antiqua" w:cs="Book Antiqua"/>
          <w:color w:val="000000"/>
        </w:rPr>
        <w:t xml:space="preserve"> S, </w:t>
      </w:r>
      <w:proofErr w:type="spellStart"/>
      <w:r w:rsidRPr="00A51F6A">
        <w:rPr>
          <w:rFonts w:ascii="Book Antiqua" w:eastAsia="Book Antiqua" w:hAnsi="Book Antiqua" w:cs="Book Antiqua"/>
          <w:color w:val="000000"/>
        </w:rPr>
        <w:t>Segall</w:t>
      </w:r>
      <w:proofErr w:type="spellEnd"/>
      <w:r w:rsidRPr="00A51F6A">
        <w:rPr>
          <w:rFonts w:ascii="Book Antiqua" w:eastAsia="Book Antiqua" w:hAnsi="Book Antiqua" w:cs="Book Antiqua"/>
          <w:color w:val="000000"/>
        </w:rPr>
        <w:t xml:space="preserve"> N, Solis J, </w:t>
      </w:r>
      <w:proofErr w:type="spellStart"/>
      <w:r w:rsidRPr="00A51F6A">
        <w:rPr>
          <w:rFonts w:ascii="Book Antiqua" w:eastAsia="Book Antiqua" w:hAnsi="Book Antiqua" w:cs="Book Antiqua"/>
          <w:color w:val="000000"/>
        </w:rPr>
        <w:t>Brosz</w:t>
      </w:r>
      <w:proofErr w:type="spellEnd"/>
      <w:r w:rsidRPr="00A51F6A">
        <w:rPr>
          <w:rFonts w:ascii="Book Antiqua" w:eastAsia="Book Antiqua" w:hAnsi="Book Antiqua" w:cs="Book Antiqua"/>
          <w:color w:val="000000"/>
        </w:rPr>
        <w:t xml:space="preserve"> A, </w:t>
      </w:r>
      <w:proofErr w:type="spellStart"/>
      <w:r w:rsidRPr="00A51F6A">
        <w:rPr>
          <w:rFonts w:ascii="Book Antiqua" w:eastAsia="Book Antiqua" w:hAnsi="Book Antiqua" w:cs="Book Antiqua"/>
          <w:color w:val="000000"/>
        </w:rPr>
        <w:t>Fierro</w:t>
      </w:r>
      <w:proofErr w:type="spellEnd"/>
      <w:r w:rsidRPr="00A51F6A">
        <w:rPr>
          <w:rFonts w:ascii="Book Antiqua" w:eastAsia="Book Antiqua" w:hAnsi="Book Antiqua" w:cs="Book Antiqua"/>
          <w:color w:val="000000"/>
        </w:rPr>
        <w:t xml:space="preserve"> C, Schwartz H, </w:t>
      </w:r>
      <w:proofErr w:type="spellStart"/>
      <w:r w:rsidRPr="00A51F6A">
        <w:rPr>
          <w:rFonts w:ascii="Book Antiqua" w:eastAsia="Book Antiqua" w:hAnsi="Book Antiqua" w:cs="Book Antiqua"/>
          <w:color w:val="000000"/>
        </w:rPr>
        <w:t>Neuzil</w:t>
      </w:r>
      <w:proofErr w:type="spellEnd"/>
      <w:r w:rsidRPr="00A51F6A">
        <w:rPr>
          <w:rFonts w:ascii="Book Antiqua" w:eastAsia="Book Antiqua" w:hAnsi="Book Antiqua" w:cs="Book Antiqua"/>
          <w:color w:val="000000"/>
        </w:rPr>
        <w:t xml:space="preserve"> K, Corey L, Gilbert P, </w:t>
      </w:r>
      <w:proofErr w:type="spellStart"/>
      <w:r w:rsidRPr="00A51F6A">
        <w:rPr>
          <w:rFonts w:ascii="Book Antiqua" w:eastAsia="Book Antiqua" w:hAnsi="Book Antiqua" w:cs="Book Antiqua"/>
          <w:color w:val="000000"/>
        </w:rPr>
        <w:t>Janes</w:t>
      </w:r>
      <w:proofErr w:type="spellEnd"/>
      <w:r w:rsidRPr="00A51F6A">
        <w:rPr>
          <w:rFonts w:ascii="Book Antiqua" w:eastAsia="Book Antiqua" w:hAnsi="Book Antiqua" w:cs="Book Antiqua"/>
          <w:color w:val="000000"/>
        </w:rPr>
        <w:t xml:space="preserve"> H, </w:t>
      </w:r>
      <w:proofErr w:type="spellStart"/>
      <w:r w:rsidRPr="00A51F6A">
        <w:rPr>
          <w:rFonts w:ascii="Book Antiqua" w:eastAsia="Book Antiqua" w:hAnsi="Book Antiqua" w:cs="Book Antiqua"/>
          <w:color w:val="000000"/>
        </w:rPr>
        <w:t>Follmann</w:t>
      </w:r>
      <w:proofErr w:type="spellEnd"/>
      <w:r w:rsidRPr="00A51F6A">
        <w:rPr>
          <w:rFonts w:ascii="Book Antiqua" w:eastAsia="Book Antiqua" w:hAnsi="Book Antiqua" w:cs="Book Antiqua"/>
          <w:color w:val="000000"/>
        </w:rPr>
        <w:t xml:space="preserve"> D, </w:t>
      </w:r>
      <w:proofErr w:type="spellStart"/>
      <w:r w:rsidRPr="00A51F6A">
        <w:rPr>
          <w:rFonts w:ascii="Book Antiqua" w:eastAsia="Book Antiqua" w:hAnsi="Book Antiqua" w:cs="Book Antiqua"/>
          <w:color w:val="000000"/>
        </w:rPr>
        <w:t>Marovich</w:t>
      </w:r>
      <w:proofErr w:type="spellEnd"/>
      <w:r w:rsidRPr="00A51F6A">
        <w:rPr>
          <w:rFonts w:ascii="Book Antiqua" w:eastAsia="Book Antiqua" w:hAnsi="Book Antiqua" w:cs="Book Antiqua"/>
          <w:color w:val="000000"/>
        </w:rPr>
        <w:t xml:space="preserve"> M, </w:t>
      </w:r>
      <w:proofErr w:type="spellStart"/>
      <w:r w:rsidRPr="00A51F6A">
        <w:rPr>
          <w:rFonts w:ascii="Book Antiqua" w:eastAsia="Book Antiqua" w:hAnsi="Book Antiqua" w:cs="Book Antiqua"/>
          <w:color w:val="000000"/>
        </w:rPr>
        <w:t>Mascola</w:t>
      </w:r>
      <w:proofErr w:type="spellEnd"/>
      <w:r w:rsidRPr="00A51F6A">
        <w:rPr>
          <w:rFonts w:ascii="Book Antiqua" w:eastAsia="Book Antiqua" w:hAnsi="Book Antiqua" w:cs="Book Antiqua"/>
          <w:color w:val="000000"/>
        </w:rPr>
        <w:t xml:space="preserve"> J, </w:t>
      </w:r>
      <w:proofErr w:type="spellStart"/>
      <w:r w:rsidRPr="00A51F6A">
        <w:rPr>
          <w:rFonts w:ascii="Book Antiqua" w:eastAsia="Book Antiqua" w:hAnsi="Book Antiqua" w:cs="Book Antiqua"/>
          <w:color w:val="000000"/>
        </w:rPr>
        <w:t>Polakowski</w:t>
      </w:r>
      <w:proofErr w:type="spellEnd"/>
      <w:r w:rsidRPr="00A51F6A">
        <w:rPr>
          <w:rFonts w:ascii="Book Antiqua" w:eastAsia="Book Antiqua" w:hAnsi="Book Antiqua" w:cs="Book Antiqua"/>
          <w:color w:val="000000"/>
        </w:rPr>
        <w:t xml:space="preserve"> L, </w:t>
      </w:r>
      <w:proofErr w:type="spellStart"/>
      <w:r w:rsidRPr="00A51F6A">
        <w:rPr>
          <w:rFonts w:ascii="Book Antiqua" w:eastAsia="Book Antiqua" w:hAnsi="Book Antiqua" w:cs="Book Antiqua"/>
          <w:color w:val="000000"/>
        </w:rPr>
        <w:t>Ledgerwood</w:t>
      </w:r>
      <w:proofErr w:type="spellEnd"/>
      <w:r w:rsidRPr="00A51F6A">
        <w:rPr>
          <w:rFonts w:ascii="Book Antiqua" w:eastAsia="Book Antiqua" w:hAnsi="Book Antiqua" w:cs="Book Antiqua"/>
          <w:color w:val="000000"/>
        </w:rPr>
        <w:t xml:space="preserve"> J, Graham BS, Bennett H, </w:t>
      </w:r>
      <w:proofErr w:type="spellStart"/>
      <w:r w:rsidRPr="00A51F6A">
        <w:rPr>
          <w:rFonts w:ascii="Book Antiqua" w:eastAsia="Book Antiqua" w:hAnsi="Book Antiqua" w:cs="Book Antiqua"/>
          <w:color w:val="000000"/>
        </w:rPr>
        <w:t>Pajon</w:t>
      </w:r>
      <w:proofErr w:type="spellEnd"/>
      <w:r w:rsidRPr="00A51F6A">
        <w:rPr>
          <w:rFonts w:ascii="Book Antiqua" w:eastAsia="Book Antiqua" w:hAnsi="Book Antiqua" w:cs="Book Antiqua"/>
          <w:color w:val="000000"/>
        </w:rPr>
        <w:t xml:space="preserve"> R, Knightly C, </w:t>
      </w:r>
      <w:proofErr w:type="spellStart"/>
      <w:r w:rsidRPr="00A51F6A">
        <w:rPr>
          <w:rFonts w:ascii="Book Antiqua" w:eastAsia="Book Antiqua" w:hAnsi="Book Antiqua" w:cs="Book Antiqua"/>
          <w:color w:val="000000"/>
        </w:rPr>
        <w:t>Leav</w:t>
      </w:r>
      <w:proofErr w:type="spellEnd"/>
      <w:r w:rsidRPr="00A51F6A">
        <w:rPr>
          <w:rFonts w:ascii="Book Antiqua" w:eastAsia="Book Antiqua" w:hAnsi="Book Antiqua" w:cs="Book Antiqua"/>
          <w:color w:val="000000"/>
        </w:rPr>
        <w:t xml:space="preserve"> B, Deng W, Zhou H, Han S, </w:t>
      </w:r>
      <w:proofErr w:type="spellStart"/>
      <w:r w:rsidRPr="00A51F6A">
        <w:rPr>
          <w:rFonts w:ascii="Book Antiqua" w:eastAsia="Book Antiqua" w:hAnsi="Book Antiqua" w:cs="Book Antiqua"/>
          <w:color w:val="000000"/>
        </w:rPr>
        <w:t>Ivarsson</w:t>
      </w:r>
      <w:proofErr w:type="spellEnd"/>
      <w:r w:rsidRPr="00A51F6A">
        <w:rPr>
          <w:rFonts w:ascii="Book Antiqua" w:eastAsia="Book Antiqua" w:hAnsi="Book Antiqua" w:cs="Book Antiqua"/>
          <w:color w:val="000000"/>
        </w:rPr>
        <w:t xml:space="preserve"> M, Miller J, </w:t>
      </w:r>
      <w:proofErr w:type="spellStart"/>
      <w:r w:rsidRPr="00A51F6A">
        <w:rPr>
          <w:rFonts w:ascii="Book Antiqua" w:eastAsia="Book Antiqua" w:hAnsi="Book Antiqua" w:cs="Book Antiqua"/>
          <w:color w:val="000000"/>
        </w:rPr>
        <w:t>Zaks</w:t>
      </w:r>
      <w:proofErr w:type="spellEnd"/>
      <w:r w:rsidRPr="00A51F6A">
        <w:rPr>
          <w:rFonts w:ascii="Book Antiqua" w:eastAsia="Book Antiqua" w:hAnsi="Book Antiqua" w:cs="Book Antiqua"/>
          <w:color w:val="000000"/>
        </w:rPr>
        <w:t xml:space="preserve"> T; COVE Study Group. </w:t>
      </w:r>
      <w:proofErr w:type="gramStart"/>
      <w:r w:rsidRPr="00A51F6A">
        <w:rPr>
          <w:rFonts w:ascii="Book Antiqua" w:eastAsia="Book Antiqua" w:hAnsi="Book Antiqua" w:cs="Book Antiqua"/>
          <w:color w:val="000000"/>
        </w:rPr>
        <w:t>Efficacy and Safety of the mRNA-1273 SARS-CoV-2 Vaccine.</w:t>
      </w:r>
      <w:proofErr w:type="gramEnd"/>
      <w:r w:rsidRPr="00A51F6A">
        <w:rPr>
          <w:rFonts w:ascii="Book Antiqua" w:eastAsia="Book Antiqua" w:hAnsi="Book Antiqua" w:cs="Book Antiqua"/>
          <w:color w:val="000000"/>
        </w:rPr>
        <w:t xml:space="preserve"> </w:t>
      </w:r>
      <w:r w:rsidRPr="00A51F6A">
        <w:rPr>
          <w:rFonts w:ascii="Book Antiqua" w:eastAsia="Book Antiqua" w:hAnsi="Book Antiqua" w:cs="Book Antiqua"/>
          <w:i/>
          <w:iCs/>
          <w:color w:val="000000"/>
        </w:rPr>
        <w:t xml:space="preserve">N </w:t>
      </w:r>
      <w:proofErr w:type="spellStart"/>
      <w:r w:rsidRPr="00A51F6A">
        <w:rPr>
          <w:rFonts w:ascii="Book Antiqua" w:eastAsia="Book Antiqua" w:hAnsi="Book Antiqua" w:cs="Book Antiqua"/>
          <w:i/>
          <w:iCs/>
          <w:color w:val="000000"/>
        </w:rPr>
        <w:t>Engl</w:t>
      </w:r>
      <w:proofErr w:type="spellEnd"/>
      <w:r w:rsidRPr="00A51F6A">
        <w:rPr>
          <w:rFonts w:ascii="Book Antiqua" w:eastAsia="Book Antiqua" w:hAnsi="Book Antiqua" w:cs="Book Antiqua"/>
          <w:i/>
          <w:iCs/>
          <w:color w:val="000000"/>
        </w:rPr>
        <w:t xml:space="preserve"> J Med</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384</w:t>
      </w:r>
      <w:r w:rsidRPr="00A51F6A">
        <w:rPr>
          <w:rFonts w:ascii="Book Antiqua" w:eastAsia="Book Antiqua" w:hAnsi="Book Antiqua" w:cs="Book Antiqua"/>
          <w:color w:val="000000"/>
        </w:rPr>
        <w:t>: 403-416 [PMID: 33378609 DOI: 10.1056/NEJMoa2035389]</w:t>
      </w:r>
    </w:p>
    <w:bookmarkEnd w:id="11"/>
    <w:bookmarkEnd w:id="12"/>
    <w:p w14:paraId="55BA1074" w14:textId="77777777" w:rsidR="00A77B3E" w:rsidRDefault="00A77B3E" w:rsidP="00795F60">
      <w:pPr>
        <w:spacing w:line="360" w:lineRule="auto"/>
        <w:jc w:val="both"/>
        <w:sectPr w:rsidR="00A77B3E">
          <w:pgSz w:w="12240" w:h="15840"/>
          <w:pgMar w:top="1440" w:right="1440" w:bottom="1440" w:left="1440" w:header="720" w:footer="720" w:gutter="0"/>
          <w:cols w:space="720"/>
          <w:docGrid w:linePitch="360"/>
        </w:sectPr>
      </w:pPr>
    </w:p>
    <w:p w14:paraId="5E161DF6" w14:textId="77777777" w:rsidR="00A77B3E" w:rsidRDefault="00437067" w:rsidP="00795F60">
      <w:pPr>
        <w:spacing w:line="360" w:lineRule="auto"/>
        <w:jc w:val="both"/>
      </w:pPr>
      <w:r>
        <w:rPr>
          <w:rFonts w:ascii="Book Antiqua" w:eastAsia="Book Antiqua" w:hAnsi="Book Antiqua" w:cs="Book Antiqua"/>
          <w:b/>
          <w:color w:val="000000"/>
        </w:rPr>
        <w:lastRenderedPageBreak/>
        <w:t>Footnotes</w:t>
      </w:r>
    </w:p>
    <w:p w14:paraId="11884ED2" w14:textId="101A31E5" w:rsidR="00A77B3E" w:rsidRDefault="00437067" w:rsidP="00795F60">
      <w:pPr>
        <w:spacing w:line="360" w:lineRule="auto"/>
        <w:jc w:val="both"/>
      </w:pPr>
      <w:r>
        <w:rPr>
          <w:rFonts w:ascii="Book Antiqua" w:eastAsia="Book Antiqua" w:hAnsi="Book Antiqua" w:cs="Book Antiqua"/>
          <w:b/>
          <w:bCs/>
          <w:color w:val="000000"/>
        </w:rPr>
        <w:t xml:space="preserve">Conflict-of-interest statement: </w:t>
      </w:r>
      <w:r w:rsidR="008C7DCD">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w:t>
      </w:r>
      <w:r w:rsidR="008C7DCD">
        <w:rPr>
          <w:rFonts w:ascii="Book Antiqua" w:eastAsia="Book Antiqua" w:hAnsi="Book Antiqua" w:cs="Book Antiqua"/>
          <w:color w:val="000000"/>
        </w:rPr>
        <w:t xml:space="preserve">declare that they </w:t>
      </w:r>
      <w:r>
        <w:rPr>
          <w:rFonts w:ascii="Book Antiqua" w:eastAsia="Book Antiqua" w:hAnsi="Book Antiqua" w:cs="Book Antiqua"/>
          <w:color w:val="000000"/>
        </w:rPr>
        <w:t>have no conf</w:t>
      </w:r>
      <w:r w:rsidR="00F30788">
        <w:rPr>
          <w:rFonts w:ascii="Book Antiqua" w:eastAsia="Book Antiqua" w:hAnsi="Book Antiqua" w:cs="Book Antiqua"/>
          <w:color w:val="000000"/>
        </w:rPr>
        <w:t>lict</w:t>
      </w:r>
      <w:r w:rsidR="008C7DCD">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8C7DCD">
        <w:rPr>
          <w:rFonts w:ascii="Book Antiqua" w:eastAsia="Book Antiqua" w:hAnsi="Book Antiqua" w:cs="Book Antiqua"/>
          <w:color w:val="000000"/>
        </w:rPr>
        <w:t>s</w:t>
      </w:r>
      <w:r>
        <w:rPr>
          <w:rFonts w:ascii="Book Antiqua" w:eastAsia="Book Antiqua" w:hAnsi="Book Antiqua" w:cs="Book Antiqua"/>
          <w:color w:val="000000"/>
        </w:rPr>
        <w:t>.</w:t>
      </w:r>
    </w:p>
    <w:p w14:paraId="354489B5" w14:textId="77777777" w:rsidR="00A77B3E" w:rsidRDefault="00A77B3E" w:rsidP="00795F60">
      <w:pPr>
        <w:spacing w:line="360" w:lineRule="auto"/>
        <w:jc w:val="both"/>
      </w:pPr>
    </w:p>
    <w:p w14:paraId="2163C02B" w14:textId="77777777" w:rsidR="00A77B3E" w:rsidRDefault="00437067" w:rsidP="00795F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CFFC2E" w14:textId="77777777" w:rsidR="00A77B3E" w:rsidRDefault="00A77B3E" w:rsidP="00795F60">
      <w:pPr>
        <w:spacing w:line="360" w:lineRule="auto"/>
        <w:jc w:val="both"/>
      </w:pPr>
    </w:p>
    <w:p w14:paraId="680A19EB" w14:textId="453FCD3C" w:rsidR="00A77B3E" w:rsidRDefault="00437067" w:rsidP="00795F6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25D36">
        <w:rPr>
          <w:rFonts w:ascii="Book Antiqua" w:eastAsia="Book Antiqua" w:hAnsi="Book Antiqua" w:cs="Book Antiqua"/>
          <w:color w:val="000000"/>
        </w:rPr>
        <w:t>m</w:t>
      </w:r>
      <w:r>
        <w:rPr>
          <w:rFonts w:ascii="Book Antiqua" w:eastAsia="Book Antiqua" w:hAnsi="Book Antiqua" w:cs="Book Antiqua"/>
          <w:color w:val="000000"/>
        </w:rPr>
        <w:t>anuscript</w:t>
      </w:r>
    </w:p>
    <w:p w14:paraId="3BB14300" w14:textId="77777777" w:rsidR="00F30788" w:rsidRDefault="00F30788" w:rsidP="00795F60">
      <w:pPr>
        <w:spacing w:line="360" w:lineRule="auto"/>
        <w:jc w:val="both"/>
      </w:pPr>
    </w:p>
    <w:p w14:paraId="669148D3" w14:textId="625CB0D1" w:rsidR="00A77B3E" w:rsidRDefault="00437067" w:rsidP="00795F60">
      <w:pPr>
        <w:spacing w:line="360" w:lineRule="auto"/>
        <w:jc w:val="both"/>
      </w:pPr>
      <w:r>
        <w:rPr>
          <w:rFonts w:ascii="Book Antiqua" w:eastAsia="Book Antiqua" w:hAnsi="Book Antiqua" w:cs="Book Antiqua"/>
          <w:b/>
          <w:color w:val="000000"/>
        </w:rPr>
        <w:t xml:space="preserve">Corresponding Author's Membership in Professional Societies: </w:t>
      </w:r>
      <w:r w:rsidR="006347C8">
        <w:rPr>
          <w:rFonts w:ascii="Book Antiqua" w:eastAsia="Book Antiqua" w:hAnsi="Book Antiqua" w:cs="Book Antiqua"/>
          <w:color w:val="000000"/>
        </w:rPr>
        <w:t xml:space="preserve">European Association </w:t>
      </w:r>
      <w:r w:rsidR="00F30788">
        <w:rPr>
          <w:rFonts w:ascii="Book Antiqua" w:eastAsia="Book Antiqua" w:hAnsi="Book Antiqua" w:cs="Book Antiqua"/>
          <w:color w:val="000000"/>
        </w:rPr>
        <w:t>f</w:t>
      </w:r>
      <w:r w:rsidR="006347C8">
        <w:rPr>
          <w:rFonts w:ascii="Book Antiqua" w:eastAsia="Book Antiqua" w:hAnsi="Book Antiqua" w:cs="Book Antiqua"/>
          <w:color w:val="000000"/>
        </w:rPr>
        <w:t xml:space="preserve">or </w:t>
      </w:r>
      <w:r w:rsidR="00F30788">
        <w:rPr>
          <w:rFonts w:ascii="Book Antiqua" w:eastAsia="Book Antiqua" w:hAnsi="Book Antiqua" w:cs="Book Antiqua"/>
          <w:color w:val="000000"/>
        </w:rPr>
        <w:t>t</w:t>
      </w:r>
      <w:r w:rsidR="006347C8">
        <w:rPr>
          <w:rFonts w:ascii="Book Antiqua" w:eastAsia="Book Antiqua" w:hAnsi="Book Antiqua" w:cs="Book Antiqua"/>
          <w:color w:val="000000"/>
        </w:rPr>
        <w:t>he</w:t>
      </w:r>
      <w:r w:rsidR="006347C8">
        <w:rPr>
          <w:rFonts w:ascii="Book Antiqua" w:hAnsi="Book Antiqua" w:cs="Book Antiqua" w:hint="eastAsia"/>
          <w:color w:val="000000"/>
          <w:lang w:eastAsia="zh-CN"/>
        </w:rPr>
        <w:t xml:space="preserve"> Study of</w:t>
      </w:r>
      <w:r w:rsidR="006347C8" w:rsidRPr="006347C8">
        <w:rPr>
          <w:rFonts w:ascii="Book Antiqua" w:hAnsi="Book Antiqua" w:cs="Book Antiqua" w:hint="eastAsia"/>
          <w:caps/>
          <w:color w:val="000000"/>
          <w:lang w:eastAsia="zh-CN"/>
        </w:rPr>
        <w:t xml:space="preserve"> </w:t>
      </w:r>
      <w:r w:rsidR="00F30788">
        <w:rPr>
          <w:rFonts w:ascii="Book Antiqua" w:eastAsia="Book Antiqua" w:hAnsi="Book Antiqua" w:cs="Book Antiqua"/>
          <w:color w:val="000000"/>
        </w:rPr>
        <w:t>the</w:t>
      </w:r>
      <w:r w:rsidR="006347C8">
        <w:rPr>
          <w:rFonts w:ascii="Book Antiqua" w:hAnsi="Book Antiqua" w:cs="Book Antiqua" w:hint="eastAsia"/>
          <w:color w:val="000000"/>
          <w:lang w:eastAsia="zh-CN"/>
        </w:rPr>
        <w:t xml:space="preserve"> Liver</w:t>
      </w:r>
      <w:r>
        <w:rPr>
          <w:rFonts w:ascii="Book Antiqua" w:eastAsia="Book Antiqua" w:hAnsi="Book Antiqua" w:cs="Book Antiqua"/>
          <w:color w:val="000000"/>
        </w:rPr>
        <w:t xml:space="preserve">; </w:t>
      </w:r>
      <w:r w:rsidR="006347C8" w:rsidRPr="006347C8">
        <w:rPr>
          <w:rFonts w:ascii="Book Antiqua" w:eastAsia="Book Antiqua" w:hAnsi="Book Antiqua" w:cs="Book Antiqua"/>
          <w:color w:val="000000"/>
        </w:rPr>
        <w:t xml:space="preserve">European Society for </w:t>
      </w:r>
      <w:r w:rsidR="00130D42" w:rsidRPr="006347C8">
        <w:rPr>
          <w:rFonts w:ascii="Book Antiqua" w:eastAsia="Book Antiqua" w:hAnsi="Book Antiqua" w:cs="Book Antiqua"/>
          <w:color w:val="000000"/>
        </w:rPr>
        <w:t>G</w:t>
      </w:r>
      <w:r w:rsidR="00E517DE">
        <w:rPr>
          <w:rFonts w:ascii="Book Antiqua" w:eastAsia="Book Antiqua" w:hAnsi="Book Antiqua" w:cs="Book Antiqua"/>
          <w:color w:val="000000"/>
        </w:rPr>
        <w:t>astrointestinal</w:t>
      </w:r>
      <w:r w:rsidR="006347C8" w:rsidRPr="006347C8">
        <w:rPr>
          <w:rFonts w:ascii="Book Antiqua" w:eastAsia="Book Antiqua" w:hAnsi="Book Antiqua" w:cs="Book Antiqua"/>
          <w:color w:val="000000"/>
        </w:rPr>
        <w:t xml:space="preserve"> Endoscopy</w:t>
      </w:r>
      <w:r>
        <w:rPr>
          <w:rFonts w:ascii="Book Antiqua" w:eastAsia="Book Antiqua" w:hAnsi="Book Antiqua" w:cs="Book Antiqua"/>
          <w:color w:val="000000"/>
        </w:rPr>
        <w:t xml:space="preserve">; American Association for the Study of Liver Diseases; </w:t>
      </w:r>
      <w:proofErr w:type="spellStart"/>
      <w:r>
        <w:rPr>
          <w:rFonts w:ascii="Book Antiqua" w:eastAsia="Book Antiqua" w:hAnsi="Book Antiqua" w:cs="Book Antiqua"/>
          <w:color w:val="000000"/>
        </w:rPr>
        <w:t>Asociación</w:t>
      </w:r>
      <w:proofErr w:type="spellEnd"/>
      <w:r w:rsidR="006347C8">
        <w:rPr>
          <w:rFonts w:ascii="Book Antiqua" w:eastAsia="Book Antiqua" w:hAnsi="Book Antiqua" w:cs="Book Antiqua"/>
          <w:color w:val="000000"/>
        </w:rPr>
        <w:t xml:space="preserve"> Mexicana de </w:t>
      </w:r>
      <w:proofErr w:type="spellStart"/>
      <w:r w:rsidR="006347C8">
        <w:rPr>
          <w:rFonts w:ascii="Book Antiqua" w:eastAsia="Book Antiqua" w:hAnsi="Book Antiqua" w:cs="Book Antiqua"/>
          <w:color w:val="000000"/>
        </w:rPr>
        <w:t>Gastroenterología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Asoc</w:t>
      </w:r>
      <w:r w:rsidR="006347C8">
        <w:rPr>
          <w:rFonts w:ascii="Book Antiqua" w:eastAsia="Book Antiqua" w:hAnsi="Book Antiqua" w:cs="Book Antiqua"/>
          <w:color w:val="000000"/>
        </w:rPr>
        <w:t>iación</w:t>
      </w:r>
      <w:proofErr w:type="spellEnd"/>
      <w:r w:rsidR="006347C8">
        <w:rPr>
          <w:rFonts w:ascii="Book Antiqua" w:eastAsia="Book Antiqua" w:hAnsi="Book Antiqua" w:cs="Book Antiqua"/>
          <w:color w:val="000000"/>
        </w:rPr>
        <w:t xml:space="preserve"> Mexicana de </w:t>
      </w:r>
      <w:proofErr w:type="spellStart"/>
      <w:r w:rsidR="006347C8">
        <w:rPr>
          <w:rFonts w:ascii="Book Antiqua" w:eastAsia="Book Antiqua" w:hAnsi="Book Antiqua" w:cs="Book Antiqua"/>
          <w:color w:val="000000"/>
        </w:rPr>
        <w:t>Hepatología</w:t>
      </w:r>
      <w:proofErr w:type="spellEnd"/>
      <w:r>
        <w:rPr>
          <w:rFonts w:ascii="Book Antiqua" w:eastAsia="Book Antiqua" w:hAnsi="Book Antiqua" w:cs="Book Antiqua"/>
          <w:color w:val="000000"/>
        </w:rPr>
        <w:t>.</w:t>
      </w:r>
    </w:p>
    <w:p w14:paraId="6EA3BB8A" w14:textId="77777777" w:rsidR="00A77B3E" w:rsidRDefault="00A77B3E" w:rsidP="00795F60">
      <w:pPr>
        <w:spacing w:line="360" w:lineRule="auto"/>
        <w:jc w:val="both"/>
      </w:pPr>
    </w:p>
    <w:p w14:paraId="1A5E84C3" w14:textId="77777777" w:rsidR="00A77B3E" w:rsidRDefault="00437067" w:rsidP="00795F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3717E869" w14:textId="77777777" w:rsidR="00A77B3E" w:rsidRDefault="00437067" w:rsidP="00795F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2B3BC722" w14:textId="5D8FF4D8" w:rsidR="00A77B3E" w:rsidRPr="00454FA9" w:rsidRDefault="00437067" w:rsidP="00795F60">
      <w:pPr>
        <w:spacing w:line="360" w:lineRule="auto"/>
        <w:jc w:val="both"/>
        <w:rPr>
          <w:lang w:eastAsia="zh-CN"/>
        </w:rPr>
      </w:pPr>
      <w:r>
        <w:rPr>
          <w:rFonts w:ascii="Book Antiqua" w:eastAsia="Book Antiqua" w:hAnsi="Book Antiqua" w:cs="Book Antiqua"/>
          <w:b/>
          <w:color w:val="000000"/>
        </w:rPr>
        <w:t>Article in press:</w:t>
      </w:r>
      <w:r w:rsidR="00454FA9">
        <w:rPr>
          <w:rFonts w:ascii="Book Antiqua" w:hAnsi="Book Antiqua" w:cs="Book Antiqua" w:hint="eastAsia"/>
          <w:b/>
          <w:color w:val="000000"/>
          <w:lang w:eastAsia="zh-CN"/>
        </w:rPr>
        <w:t xml:space="preserve"> </w:t>
      </w:r>
      <w:r w:rsidR="00454FA9">
        <w:rPr>
          <w:rFonts w:ascii="Book Antiqua" w:eastAsia="宋体" w:hAnsi="Book Antiqua" w:hint="eastAsia"/>
          <w:color w:val="000000" w:themeColor="text1"/>
        </w:rPr>
        <w:t>Au</w:t>
      </w:r>
      <w:r w:rsidR="00454FA9">
        <w:rPr>
          <w:rFonts w:ascii="Book Antiqua" w:eastAsia="宋体" w:hAnsi="Book Antiqua"/>
          <w:color w:val="000000" w:themeColor="text1"/>
        </w:rPr>
        <w:t>gust</w:t>
      </w:r>
      <w:r w:rsidR="00454FA9" w:rsidRPr="00F06907">
        <w:rPr>
          <w:rFonts w:ascii="Book Antiqua" w:eastAsia="宋体" w:hAnsi="Book Antiqua"/>
          <w:color w:val="000000" w:themeColor="text1"/>
        </w:rPr>
        <w:t xml:space="preserve"> </w:t>
      </w:r>
      <w:r w:rsidR="00454FA9">
        <w:rPr>
          <w:rFonts w:ascii="Book Antiqua" w:eastAsia="宋体" w:hAnsi="Book Antiqua"/>
          <w:color w:val="000000" w:themeColor="text1"/>
        </w:rPr>
        <w:t>5</w:t>
      </w:r>
      <w:r w:rsidR="00454FA9" w:rsidRPr="00F06907">
        <w:rPr>
          <w:rFonts w:ascii="Book Antiqua" w:eastAsia="宋体" w:hAnsi="Book Antiqua"/>
          <w:color w:val="000000" w:themeColor="text1"/>
        </w:rPr>
        <w:t>, 2021</w:t>
      </w:r>
    </w:p>
    <w:p w14:paraId="2F5325AA" w14:textId="77777777" w:rsidR="00A77B3E" w:rsidRDefault="00A77B3E" w:rsidP="00795F60">
      <w:pPr>
        <w:spacing w:line="360" w:lineRule="auto"/>
        <w:jc w:val="both"/>
      </w:pPr>
    </w:p>
    <w:p w14:paraId="23D8BB15" w14:textId="77777777" w:rsidR="00A77B3E" w:rsidRDefault="00437067" w:rsidP="00795F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sidR="00425D36">
        <w:rPr>
          <w:rFonts w:ascii="Book Antiqua" w:eastAsia="Book Antiqua" w:hAnsi="Book Antiqua" w:cs="Book Antiqua"/>
          <w:color w:val="000000"/>
        </w:rPr>
        <w:t>he</w:t>
      </w:r>
      <w:r>
        <w:rPr>
          <w:rFonts w:ascii="Book Antiqua" w:eastAsia="Book Antiqua" w:hAnsi="Book Antiqua" w:cs="Book Antiqua"/>
          <w:color w:val="000000"/>
        </w:rPr>
        <w:t>patology</w:t>
      </w:r>
      <w:proofErr w:type="spellEnd"/>
    </w:p>
    <w:p w14:paraId="4C8DE3AE" w14:textId="77777777" w:rsidR="00A77B3E" w:rsidRDefault="00437067" w:rsidP="00795F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7A6455E3" w14:textId="77777777" w:rsidR="00A77B3E" w:rsidRDefault="00437067" w:rsidP="00795F60">
      <w:pPr>
        <w:spacing w:line="360" w:lineRule="auto"/>
        <w:jc w:val="both"/>
      </w:pPr>
      <w:r>
        <w:rPr>
          <w:rFonts w:ascii="Book Antiqua" w:eastAsia="Book Antiqua" w:hAnsi="Book Antiqua" w:cs="Book Antiqua"/>
          <w:b/>
          <w:color w:val="000000"/>
        </w:rPr>
        <w:t>Peer-review report’s scientific quality classification</w:t>
      </w:r>
    </w:p>
    <w:p w14:paraId="763FD0D6" w14:textId="77777777" w:rsidR="00A77B3E" w:rsidRDefault="00437067" w:rsidP="00795F6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93B86D3" w14:textId="77777777" w:rsidR="00A77B3E" w:rsidRDefault="00437067" w:rsidP="00795F60">
      <w:pPr>
        <w:spacing w:line="360" w:lineRule="auto"/>
        <w:jc w:val="both"/>
      </w:pPr>
      <w:r>
        <w:rPr>
          <w:rFonts w:ascii="Book Antiqua" w:eastAsia="Book Antiqua" w:hAnsi="Book Antiqua" w:cs="Book Antiqua"/>
          <w:color w:val="000000"/>
        </w:rPr>
        <w:t>Grade B (Very good): B</w:t>
      </w:r>
    </w:p>
    <w:p w14:paraId="4BB0017A" w14:textId="77777777" w:rsidR="00A77B3E" w:rsidRDefault="00437067" w:rsidP="00795F60">
      <w:pPr>
        <w:spacing w:line="360" w:lineRule="auto"/>
        <w:jc w:val="both"/>
      </w:pPr>
      <w:r>
        <w:rPr>
          <w:rFonts w:ascii="Book Antiqua" w:eastAsia="Book Antiqua" w:hAnsi="Book Antiqua" w:cs="Book Antiqua"/>
          <w:color w:val="000000"/>
        </w:rPr>
        <w:t>Grade C (Good): C</w:t>
      </w:r>
    </w:p>
    <w:p w14:paraId="3A358155" w14:textId="77777777" w:rsidR="00A77B3E" w:rsidRDefault="00437067" w:rsidP="00795F60">
      <w:pPr>
        <w:spacing w:line="360" w:lineRule="auto"/>
        <w:jc w:val="both"/>
      </w:pPr>
      <w:r>
        <w:rPr>
          <w:rFonts w:ascii="Book Antiqua" w:eastAsia="Book Antiqua" w:hAnsi="Book Antiqua" w:cs="Book Antiqua"/>
          <w:color w:val="000000"/>
        </w:rPr>
        <w:lastRenderedPageBreak/>
        <w:t>Grade D (Fair): 0</w:t>
      </w:r>
    </w:p>
    <w:p w14:paraId="31AF75D1" w14:textId="77777777" w:rsidR="00A77B3E" w:rsidRDefault="00437067" w:rsidP="00795F60">
      <w:pPr>
        <w:spacing w:line="360" w:lineRule="auto"/>
        <w:jc w:val="both"/>
      </w:pPr>
      <w:r>
        <w:rPr>
          <w:rFonts w:ascii="Book Antiqua" w:eastAsia="Book Antiqua" w:hAnsi="Book Antiqua" w:cs="Book Antiqua"/>
          <w:color w:val="000000"/>
        </w:rPr>
        <w:t>Grade E (Poor): 0</w:t>
      </w:r>
    </w:p>
    <w:p w14:paraId="3347A7E5" w14:textId="77777777" w:rsidR="00A77B3E" w:rsidRDefault="00A77B3E" w:rsidP="00795F60">
      <w:pPr>
        <w:spacing w:line="360" w:lineRule="auto"/>
        <w:jc w:val="both"/>
      </w:pPr>
    </w:p>
    <w:p w14:paraId="5F00D548" w14:textId="1708712F" w:rsidR="00A77B3E" w:rsidRPr="00454FA9" w:rsidRDefault="00437067" w:rsidP="00795F60">
      <w:pPr>
        <w:spacing w:line="360" w:lineRule="auto"/>
        <w:jc w:val="both"/>
        <w:sectPr w:rsidR="00A77B3E" w:rsidRPr="00454FA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Du Y, </w:t>
      </w:r>
      <w:proofErr w:type="spellStart"/>
      <w:r>
        <w:rPr>
          <w:rFonts w:ascii="Book Antiqua" w:eastAsia="Book Antiqua" w:hAnsi="Book Antiqua" w:cs="Book Antiqua"/>
          <w:color w:val="000000"/>
        </w:rPr>
        <w:t>Tuo</w:t>
      </w:r>
      <w:proofErr w:type="spellEnd"/>
      <w:r>
        <w:rPr>
          <w:rFonts w:ascii="Book Antiqua" w:eastAsia="Book Antiqua" w:hAnsi="Book Antiqua" w:cs="Book Antiqua"/>
          <w:color w:val="000000"/>
        </w:rPr>
        <w:t xml:space="preserve"> BG</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proofErr w:type="spellStart"/>
      <w:r w:rsidR="002F50D3">
        <w:rPr>
          <w:rFonts w:ascii="Book Antiqua" w:eastAsia="Book Antiqua" w:hAnsi="Book Antiqua" w:cs="Book Antiqua"/>
          <w:bCs/>
          <w:color w:val="000000"/>
        </w:rPr>
        <w:t>Filipodia</w:t>
      </w:r>
      <w:proofErr w:type="spellEnd"/>
      <w:r w:rsidR="002F50D3">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454FA9" w:rsidRPr="00454FA9">
        <w:rPr>
          <w:rFonts w:ascii="Book Antiqua" w:eastAsia="Book Antiqua" w:hAnsi="Book Antiqua" w:cs="Book Antiqua"/>
          <w:color w:val="000000"/>
        </w:rPr>
        <w:t>Xing YX</w:t>
      </w:r>
    </w:p>
    <w:p w14:paraId="3E0303DF" w14:textId="77777777" w:rsidR="00A77B3E" w:rsidRDefault="00437067" w:rsidP="00795F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4B85E40" w14:textId="77777777" w:rsidR="00D4271E" w:rsidRPr="00D4271E" w:rsidRDefault="00D4271E" w:rsidP="00795F60">
      <w:pPr>
        <w:spacing w:line="360" w:lineRule="auto"/>
        <w:jc w:val="both"/>
        <w:rPr>
          <w:lang w:eastAsia="zh-CN"/>
        </w:rPr>
      </w:pPr>
      <w:r w:rsidRPr="00646750">
        <w:rPr>
          <w:rFonts w:ascii="Book Antiqua" w:hAnsi="Book Antiqua" w:cs="Arial"/>
          <w:b/>
          <w:bCs/>
          <w:noProof/>
          <w:lang w:eastAsia="zh-CN"/>
        </w:rPr>
        <w:drawing>
          <wp:inline distT="0" distB="0" distL="0" distR="0" wp14:anchorId="0D04544B" wp14:editId="7A22697B">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COVID review.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000487BC" w14:textId="7E36E767" w:rsidR="00A77B3E" w:rsidRDefault="00437067" w:rsidP="00795F60">
      <w:pPr>
        <w:spacing w:line="360" w:lineRule="auto"/>
        <w:jc w:val="both"/>
      </w:pPr>
      <w:r>
        <w:rPr>
          <w:rFonts w:ascii="Book Antiqua" w:eastAsia="Book Antiqua" w:hAnsi="Book Antiqua" w:cs="Book Antiqua"/>
          <w:b/>
          <w:bCs/>
          <w:color w:val="000000"/>
        </w:rPr>
        <w:t>Figure 1 Total coronavirus disease 2019 cases and nonalcoholic fatty liver disease prevalence.</w:t>
      </w:r>
      <w:r>
        <w:rPr>
          <w:rFonts w:ascii="Book Antiqua" w:eastAsia="Book Antiqua" w:hAnsi="Book Antiqua" w:cs="Book Antiqua"/>
          <w:color w:val="000000"/>
        </w:rPr>
        <w:t xml:space="preserve"> United States of America 25439570, India 10689527, Brazil 8933356, Russia 3716228, United Kingdom 3700268, France 3138498, Spain 2629817, Italy 2485956, Turkey 2442350, Germany 2164043.</w:t>
      </w:r>
    </w:p>
    <w:p w14:paraId="48D7D98A" w14:textId="77777777" w:rsidR="00A77B3E" w:rsidRDefault="00D4271E" w:rsidP="00795F60">
      <w:pPr>
        <w:spacing w:line="360" w:lineRule="auto"/>
        <w:jc w:val="both"/>
      </w:pPr>
      <w:r>
        <w:br w:type="page"/>
      </w:r>
      <w:r w:rsidRPr="00646750">
        <w:rPr>
          <w:rFonts w:ascii="Book Antiqua" w:hAnsi="Book Antiqua" w:cs="Arial"/>
          <w:b/>
          <w:bCs/>
          <w:noProof/>
          <w:lang w:eastAsia="zh-CN"/>
        </w:rPr>
        <w:lastRenderedPageBreak/>
        <w:drawing>
          <wp:inline distT="0" distB="0" distL="0" distR="0" wp14:anchorId="15358248" wp14:editId="40D3BB87">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COVID review.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1BC15D5A" w14:textId="19C08F11" w:rsidR="00A77B3E" w:rsidRDefault="00437067" w:rsidP="00795F60">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b/>
          <w:bCs/>
          <w:caps/>
          <w:color w:val="000000"/>
        </w:rPr>
        <w:t xml:space="preserve"> c</w:t>
      </w:r>
      <w:r>
        <w:rPr>
          <w:rFonts w:ascii="Book Antiqua" w:eastAsia="Book Antiqua" w:hAnsi="Book Antiqua" w:cs="Book Antiqua"/>
          <w:b/>
          <w:bCs/>
          <w:color w:val="000000"/>
        </w:rPr>
        <w:t xml:space="preserve">oronavirus disease 2019 case fatality rate and </w:t>
      </w:r>
      <w:bookmarkStart w:id="14" w:name="OLE_LINK355"/>
      <w:bookmarkStart w:id="15" w:name="OLE_LINK356"/>
      <w:r>
        <w:rPr>
          <w:rFonts w:ascii="Book Antiqua" w:eastAsia="Book Antiqua" w:hAnsi="Book Antiqua" w:cs="Book Antiqua"/>
          <w:b/>
          <w:bCs/>
          <w:color w:val="000000"/>
        </w:rPr>
        <w:t>nonalcoholic fatty liver disease</w:t>
      </w:r>
      <w:bookmarkEnd w:id="14"/>
      <w:bookmarkEnd w:id="15"/>
      <w:r>
        <w:rPr>
          <w:rFonts w:ascii="Book Antiqua" w:eastAsia="Book Antiqua" w:hAnsi="Book Antiqua" w:cs="Book Antiqua"/>
          <w:b/>
          <w:bCs/>
          <w:color w:val="000000"/>
        </w:rPr>
        <w:t xml:space="preserve"> prevalence.</w:t>
      </w:r>
      <w:r>
        <w:rPr>
          <w:rFonts w:ascii="Book Antiqua" w:eastAsia="Book Antiqua" w:hAnsi="Book Antiqua" w:cs="Book Antiqua"/>
          <w:color w:val="000000"/>
        </w:rPr>
        <w:t xml:space="preserve"> Mexico 8.5%, Peru 3.6%, Italy 3.5%, South Africa 2.9%, Indonesia 2.8%, United Kingdom 2.7%, Colombia 2.6%, Argentina 2.5%, Germany 2.5% and Brazil 2.5%. </w:t>
      </w:r>
      <w:r w:rsidR="008C7DCD">
        <w:rPr>
          <w:rFonts w:ascii="Book Antiqua" w:eastAsia="Book Antiqua" w:hAnsi="Book Antiqua" w:cs="Book Antiqua"/>
          <w:color w:val="000000"/>
        </w:rPr>
        <w:t>T</w:t>
      </w:r>
      <w:r>
        <w:rPr>
          <w:rFonts w:ascii="Book Antiqua" w:eastAsia="Book Antiqua" w:hAnsi="Book Antiqua" w:cs="Book Antiqua"/>
          <w:color w:val="000000"/>
        </w:rPr>
        <w:t xml:space="preserve">he </w:t>
      </w:r>
      <w:r w:rsidR="008C7DCD">
        <w:rPr>
          <w:rFonts w:ascii="Book Antiqua" w:eastAsia="Book Antiqua" w:hAnsi="Book Antiqua" w:cs="Book Antiqua"/>
          <w:color w:val="000000"/>
        </w:rPr>
        <w:t xml:space="preserve">prevalence of </w:t>
      </w:r>
      <w:r w:rsidR="006F0E06" w:rsidRPr="006F0E06">
        <w:rPr>
          <w:rFonts w:ascii="Book Antiqua" w:eastAsia="Book Antiqua" w:hAnsi="Book Antiqua" w:cs="Book Antiqua"/>
          <w:color w:val="000000"/>
        </w:rPr>
        <w:t>nonalcoholic fatty liver disease</w:t>
      </w:r>
      <w:r w:rsidR="006F0E06" w:rsidRPr="006F0E06" w:rsidDel="006F0E06">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8C7DCD">
        <w:rPr>
          <w:rFonts w:ascii="Book Antiqua" w:eastAsia="Book Antiqua" w:hAnsi="Book Antiqua" w:cs="Book Antiqua"/>
          <w:color w:val="000000"/>
        </w:rPr>
        <w:t xml:space="preserve">those </w:t>
      </w:r>
      <w:r>
        <w:rPr>
          <w:rFonts w:ascii="Book Antiqua" w:eastAsia="Book Antiqua" w:hAnsi="Book Antiqua" w:cs="Book Antiqua"/>
          <w:color w:val="000000"/>
        </w:rPr>
        <w:t>countries</w:t>
      </w:r>
      <w:r w:rsidR="008C7DCD">
        <w:rPr>
          <w:rFonts w:ascii="Book Antiqua" w:eastAsia="Book Antiqua" w:hAnsi="Book Antiqua" w:cs="Book Antiqua"/>
          <w:color w:val="000000"/>
        </w:rPr>
        <w:t xml:space="preserve"> is indicated by the colored circles</w:t>
      </w:r>
      <w:r>
        <w:rPr>
          <w:rFonts w:ascii="Book Antiqua" w:eastAsia="Book Antiqua" w:hAnsi="Book Antiqua" w:cs="Book Antiqua"/>
          <w:color w:val="000000"/>
        </w:rPr>
        <w:t>.</w:t>
      </w:r>
    </w:p>
    <w:p w14:paraId="6426FB58" w14:textId="77777777" w:rsidR="00A77B3E" w:rsidRDefault="00D4271E" w:rsidP="00795F60">
      <w:pPr>
        <w:spacing w:line="360" w:lineRule="auto"/>
        <w:jc w:val="both"/>
      </w:pPr>
      <w:r>
        <w:br w:type="page"/>
      </w:r>
      <w:r w:rsidRPr="00646750">
        <w:rPr>
          <w:rFonts w:ascii="Book Antiqua" w:hAnsi="Book Antiqua" w:cs="Arial"/>
          <w:b/>
          <w:bCs/>
          <w:noProof/>
          <w:lang w:eastAsia="zh-CN"/>
        </w:rPr>
        <w:lastRenderedPageBreak/>
        <w:drawing>
          <wp:inline distT="0" distB="0" distL="0" distR="0" wp14:anchorId="15CE0CCD" wp14:editId="1CCDD763">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 COVID review.tif"/>
                    <pic:cNvPicPr/>
                  </pic:nvPicPr>
                  <pic:blipFill>
                    <a:blip r:embed="rId12">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6853AE8" w14:textId="4C51C57E" w:rsidR="00A77B3E" w:rsidRDefault="00437067" w:rsidP="00795F6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Number of deaths from coronavirus disease 2019 per 100000 habitants and nonalcoholic fatty liver disease prevalence.</w:t>
      </w:r>
      <w:r>
        <w:rPr>
          <w:rFonts w:ascii="Book Antiqua" w:eastAsia="Book Antiqua" w:hAnsi="Book Antiqua" w:cs="Book Antiqua"/>
          <w:color w:val="000000"/>
        </w:rPr>
        <w:t xml:space="preserve"> United Kingdom 150.94, </w:t>
      </w:r>
      <w:proofErr w:type="spellStart"/>
      <w:r>
        <w:rPr>
          <w:rFonts w:ascii="Book Antiqua" w:eastAsia="Book Antiqua" w:hAnsi="Book Antiqua" w:cs="Book Antiqua"/>
          <w:color w:val="000000"/>
        </w:rPr>
        <w:t>Czechia</w:t>
      </w:r>
      <w:proofErr w:type="spellEnd"/>
      <w:r>
        <w:rPr>
          <w:rFonts w:ascii="Book Antiqua" w:eastAsia="Book Antiqua" w:hAnsi="Book Antiqua" w:cs="Book Antiqua"/>
          <w:color w:val="000000"/>
        </w:rPr>
        <w:t xml:space="preserve"> 146.98, Italy 143.01, United States of America 129.94, Peru 125.38, Spain 121.55, Mexico 120.47, France 110.84, Portugal 107.10, Argentina 106.20.</w:t>
      </w:r>
    </w:p>
    <w:p w14:paraId="0031AB41" w14:textId="77777777" w:rsidR="00D4271E" w:rsidRDefault="00D4271E" w:rsidP="00795F60">
      <w:pPr>
        <w:spacing w:line="360" w:lineRule="auto"/>
        <w:jc w:val="both"/>
        <w:rPr>
          <w:rFonts w:ascii="Book Antiqua" w:hAnsi="Book Antiqua" w:cs="Book Antiqua"/>
          <w:color w:val="000000"/>
          <w:lang w:eastAsia="zh-CN"/>
        </w:rPr>
        <w:sectPr w:rsidR="00D4271E">
          <w:pgSz w:w="12240" w:h="15840"/>
          <w:pgMar w:top="1440" w:right="1440" w:bottom="1440" w:left="1440" w:header="720" w:footer="720" w:gutter="0"/>
          <w:cols w:space="720"/>
          <w:docGrid w:linePitch="360"/>
        </w:sectPr>
      </w:pPr>
    </w:p>
    <w:p w14:paraId="0C838F58" w14:textId="4335FE2D" w:rsidR="00D4271E" w:rsidRDefault="00D4271E" w:rsidP="00795F60">
      <w:pPr>
        <w:spacing w:line="360" w:lineRule="auto"/>
        <w:jc w:val="both"/>
        <w:rPr>
          <w:rFonts w:ascii="Book Antiqua" w:hAnsi="Book Antiqua"/>
          <w:b/>
          <w:bCs/>
          <w:lang w:eastAsia="zh-CN"/>
        </w:rPr>
      </w:pPr>
      <w:r>
        <w:rPr>
          <w:rFonts w:ascii="Book Antiqua" w:hAnsi="Book Antiqua"/>
          <w:b/>
          <w:bCs/>
        </w:rPr>
        <w:lastRenderedPageBreak/>
        <w:t>Table 1</w:t>
      </w:r>
      <w:r w:rsidRPr="00646750">
        <w:rPr>
          <w:rFonts w:ascii="Book Antiqua" w:hAnsi="Book Antiqua"/>
          <w:b/>
          <w:bCs/>
        </w:rPr>
        <w:t xml:space="preserve"> Studies evaluating </w:t>
      </w:r>
      <w:r w:rsidRPr="00D4271E">
        <w:rPr>
          <w:rFonts w:ascii="Book Antiqua" w:hAnsi="Book Antiqua"/>
          <w:b/>
          <w:bCs/>
        </w:rPr>
        <w:t>metabolic</w:t>
      </w:r>
      <w:r w:rsidR="008C7DCD">
        <w:rPr>
          <w:rFonts w:ascii="Book Antiqua" w:hAnsi="Book Antiqua"/>
          <w:b/>
          <w:bCs/>
        </w:rPr>
        <w:t>-</w:t>
      </w:r>
      <w:r w:rsidRPr="00D4271E">
        <w:rPr>
          <w:rFonts w:ascii="Book Antiqua" w:hAnsi="Book Antiqua"/>
          <w:b/>
          <w:bCs/>
        </w:rPr>
        <w:t xml:space="preserve">associated fatty liver disease </w:t>
      </w:r>
      <w:r w:rsidRPr="00646750">
        <w:rPr>
          <w:rFonts w:ascii="Book Antiqua" w:hAnsi="Book Antiqua"/>
          <w:b/>
          <w:bCs/>
        </w:rPr>
        <w:t xml:space="preserve">in </w:t>
      </w:r>
      <w:r w:rsidRPr="00D4271E">
        <w:rPr>
          <w:rFonts w:ascii="Book Antiqua" w:hAnsi="Book Antiqua"/>
          <w:b/>
          <w:bCs/>
        </w:rPr>
        <w:t>coronavirus disease 2019</w:t>
      </w:r>
      <w:r w:rsidRPr="00646750">
        <w:rPr>
          <w:rFonts w:ascii="Book Antiqua" w:hAnsi="Book Antiqua"/>
          <w:b/>
          <w:bCs/>
        </w:rPr>
        <w:t xml:space="preserve"> patients</w:t>
      </w:r>
    </w:p>
    <w:tbl>
      <w:tblPr>
        <w:tblStyle w:val="a7"/>
        <w:tblW w:w="14601" w:type="dxa"/>
        <w:tblInd w:w="-5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843"/>
        <w:gridCol w:w="1134"/>
        <w:gridCol w:w="1842"/>
        <w:gridCol w:w="993"/>
        <w:gridCol w:w="2409"/>
        <w:gridCol w:w="4962"/>
      </w:tblGrid>
      <w:tr w:rsidR="00D4271E" w:rsidRPr="00646750" w14:paraId="6EE561F6" w14:textId="77777777" w:rsidTr="00437067">
        <w:trPr>
          <w:trHeight w:val="671"/>
        </w:trPr>
        <w:tc>
          <w:tcPr>
            <w:tcW w:w="1418" w:type="dxa"/>
            <w:tcBorders>
              <w:top w:val="single" w:sz="4" w:space="0" w:color="auto"/>
              <w:bottom w:val="single" w:sz="4" w:space="0" w:color="auto"/>
            </w:tcBorders>
          </w:tcPr>
          <w:p w14:paraId="2E1ED553" w14:textId="77777777" w:rsidR="00D4271E" w:rsidRPr="00646750" w:rsidRDefault="00D4271E" w:rsidP="00795F60">
            <w:pPr>
              <w:spacing w:line="360" w:lineRule="auto"/>
              <w:jc w:val="both"/>
              <w:rPr>
                <w:rFonts w:ascii="Book Antiqua" w:hAnsi="Book Antiqua"/>
                <w:b/>
                <w:bCs/>
                <w:lang w:val="en-US" w:eastAsia="zh-CN"/>
              </w:rPr>
            </w:pPr>
            <w:r>
              <w:rPr>
                <w:rFonts w:ascii="Book Antiqua" w:hAnsi="Book Antiqua" w:hint="eastAsia"/>
                <w:b/>
                <w:bCs/>
                <w:lang w:val="en-US" w:eastAsia="zh-CN"/>
              </w:rPr>
              <w:t>Ref.</w:t>
            </w:r>
          </w:p>
        </w:tc>
        <w:tc>
          <w:tcPr>
            <w:tcW w:w="1843" w:type="dxa"/>
            <w:tcBorders>
              <w:top w:val="single" w:sz="4" w:space="0" w:color="auto"/>
              <w:bottom w:val="single" w:sz="4" w:space="0" w:color="auto"/>
            </w:tcBorders>
          </w:tcPr>
          <w:p w14:paraId="6FEA9566"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Type of study and population</w:t>
            </w:r>
          </w:p>
        </w:tc>
        <w:tc>
          <w:tcPr>
            <w:tcW w:w="1134" w:type="dxa"/>
            <w:tcBorders>
              <w:top w:val="single" w:sz="4" w:space="0" w:color="auto"/>
              <w:bottom w:val="single" w:sz="4" w:space="0" w:color="auto"/>
            </w:tcBorders>
          </w:tcPr>
          <w:p w14:paraId="15726D38" w14:textId="31BF1C18"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MAFLD/</w:t>
            </w:r>
            <w:r w:rsidR="00F30788">
              <w:rPr>
                <w:rFonts w:ascii="Book Antiqua" w:hAnsi="Book Antiqua"/>
                <w:b/>
                <w:bCs/>
                <w:lang w:val="en-US"/>
              </w:rPr>
              <w:t>n</w:t>
            </w:r>
            <w:r w:rsidRPr="00646750">
              <w:rPr>
                <w:rFonts w:ascii="Book Antiqua" w:hAnsi="Book Antiqua"/>
                <w:b/>
                <w:bCs/>
                <w:lang w:val="en-US"/>
              </w:rPr>
              <w:t>on-MAFLD patients (</w:t>
            </w:r>
            <w:r w:rsidRPr="00F30788">
              <w:rPr>
                <w:rFonts w:ascii="Book Antiqua" w:hAnsi="Book Antiqua"/>
                <w:b/>
                <w:bCs/>
                <w:i/>
                <w:iCs/>
                <w:lang w:val="en-US"/>
              </w:rPr>
              <w:t>n</w:t>
            </w:r>
            <w:r w:rsidRPr="00646750">
              <w:rPr>
                <w:rFonts w:ascii="Book Antiqua" w:hAnsi="Book Antiqua"/>
                <w:b/>
                <w:bCs/>
                <w:lang w:val="en-US"/>
              </w:rPr>
              <w:t>)</w:t>
            </w:r>
          </w:p>
        </w:tc>
        <w:tc>
          <w:tcPr>
            <w:tcW w:w="1842" w:type="dxa"/>
            <w:tcBorders>
              <w:top w:val="single" w:sz="4" w:space="0" w:color="auto"/>
              <w:bottom w:val="single" w:sz="4" w:space="0" w:color="auto"/>
            </w:tcBorders>
          </w:tcPr>
          <w:p w14:paraId="61D4C2A7"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MAFLD diagnosis</w:t>
            </w:r>
          </w:p>
        </w:tc>
        <w:tc>
          <w:tcPr>
            <w:tcW w:w="993" w:type="dxa"/>
            <w:tcBorders>
              <w:top w:val="single" w:sz="4" w:space="0" w:color="auto"/>
              <w:bottom w:val="single" w:sz="4" w:space="0" w:color="auto"/>
            </w:tcBorders>
          </w:tcPr>
          <w:p w14:paraId="3A3C5B2F"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Liver fibrosis criteria</w:t>
            </w:r>
          </w:p>
        </w:tc>
        <w:tc>
          <w:tcPr>
            <w:tcW w:w="2409" w:type="dxa"/>
            <w:tcBorders>
              <w:top w:val="single" w:sz="4" w:space="0" w:color="auto"/>
              <w:bottom w:val="single" w:sz="4" w:space="0" w:color="auto"/>
            </w:tcBorders>
          </w:tcPr>
          <w:p w14:paraId="3882DDBC"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Clinical outcomes</w:t>
            </w:r>
          </w:p>
        </w:tc>
        <w:tc>
          <w:tcPr>
            <w:tcW w:w="4962" w:type="dxa"/>
            <w:tcBorders>
              <w:top w:val="single" w:sz="4" w:space="0" w:color="auto"/>
              <w:bottom w:val="single" w:sz="4" w:space="0" w:color="auto"/>
            </w:tcBorders>
          </w:tcPr>
          <w:p w14:paraId="0F814FF7"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Results</w:t>
            </w:r>
          </w:p>
        </w:tc>
      </w:tr>
      <w:tr w:rsidR="00D4271E" w:rsidRPr="00646750" w14:paraId="7A372948" w14:textId="77777777" w:rsidTr="00437067">
        <w:trPr>
          <w:trHeight w:val="588"/>
        </w:trPr>
        <w:tc>
          <w:tcPr>
            <w:tcW w:w="1418" w:type="dxa"/>
            <w:tcBorders>
              <w:top w:val="single" w:sz="4" w:space="0" w:color="auto"/>
            </w:tcBorders>
          </w:tcPr>
          <w:p w14:paraId="70EC1326" w14:textId="63DC3E1D" w:rsidR="00D4271E" w:rsidRPr="00E14702" w:rsidRDefault="00D4271E" w:rsidP="00795F60">
            <w:pPr>
              <w:spacing w:line="360" w:lineRule="auto"/>
              <w:jc w:val="both"/>
              <w:rPr>
                <w:rFonts w:ascii="Book Antiqua" w:hAnsi="Book Antiqua"/>
              </w:rPr>
            </w:pPr>
            <w:r w:rsidRPr="00E14702">
              <w:rPr>
                <w:rFonts w:ascii="Book Antiqua" w:hAnsi="Book Antiqua"/>
              </w:rPr>
              <w:t xml:space="preserve">Gao </w:t>
            </w:r>
            <w:r w:rsidRPr="00E14702">
              <w:rPr>
                <w:rFonts w:ascii="Book Antiqua" w:hAnsi="Book Antiqua" w:hint="eastAsia"/>
                <w:i/>
                <w:lang w:eastAsia="zh-CN"/>
              </w:rPr>
              <w:t>et al</w:t>
            </w:r>
            <w:r w:rsidR="00F30788" w:rsidRPr="00646750">
              <w:rPr>
                <w:rFonts w:ascii="Book Antiqua" w:hAnsi="Book Antiqua"/>
                <w:noProof/>
                <w:vertAlign w:val="superscript"/>
                <w:lang w:val="en-US"/>
              </w:rPr>
              <w:t>[</w:t>
            </w:r>
            <w:r w:rsidR="00F30788">
              <w:rPr>
                <w:rFonts w:ascii="Book Antiqua" w:hAnsi="Book Antiqua"/>
                <w:noProof/>
                <w:vertAlign w:val="superscript"/>
                <w:lang w:val="en-US" w:eastAsia="zh-CN"/>
              </w:rPr>
              <w:t>61</w:t>
            </w:r>
            <w:r w:rsidR="00F30788" w:rsidRPr="00646750">
              <w:rPr>
                <w:rFonts w:ascii="Book Antiqua" w:hAnsi="Book Antiqua"/>
                <w:noProof/>
                <w:vertAlign w:val="superscript"/>
                <w:lang w:val="en-US"/>
              </w:rPr>
              <w:t>]</w:t>
            </w:r>
          </w:p>
        </w:tc>
        <w:tc>
          <w:tcPr>
            <w:tcW w:w="1843" w:type="dxa"/>
            <w:tcBorders>
              <w:top w:val="single" w:sz="4" w:space="0" w:color="auto"/>
            </w:tcBorders>
          </w:tcPr>
          <w:p w14:paraId="7761AC3F" w14:textId="2D86FBDF"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130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Borders>
              <w:top w:val="single" w:sz="4" w:space="0" w:color="auto"/>
            </w:tcBorders>
          </w:tcPr>
          <w:p w14:paraId="7919DE4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65/65</w:t>
            </w:r>
          </w:p>
        </w:tc>
        <w:tc>
          <w:tcPr>
            <w:tcW w:w="1842" w:type="dxa"/>
            <w:tcBorders>
              <w:top w:val="single" w:sz="4" w:space="0" w:color="auto"/>
            </w:tcBorders>
          </w:tcPr>
          <w:p w14:paraId="707036B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by CT and MAFLD consensus criteria</w:t>
            </w:r>
          </w:p>
        </w:tc>
        <w:tc>
          <w:tcPr>
            <w:tcW w:w="993" w:type="dxa"/>
            <w:tcBorders>
              <w:top w:val="single" w:sz="4" w:space="0" w:color="auto"/>
            </w:tcBorders>
          </w:tcPr>
          <w:p w14:paraId="1BEFA88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Borders>
              <w:top w:val="single" w:sz="4" w:space="0" w:color="auto"/>
            </w:tcBorders>
          </w:tcPr>
          <w:p w14:paraId="542116B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Borders>
              <w:top w:val="single" w:sz="4" w:space="0" w:color="auto"/>
            </w:tcBorders>
          </w:tcPr>
          <w:p w14:paraId="14722662"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risk of severe COVID-19 (OR 4.07, </w:t>
            </w:r>
            <w:r w:rsidR="00437067">
              <w:rPr>
                <w:rFonts w:ascii="Book Antiqua" w:hAnsi="Book Antiqua"/>
                <w:lang w:val="en-US"/>
              </w:rPr>
              <w:t>95%CI:</w:t>
            </w:r>
            <w:r w:rsidRPr="00646750">
              <w:rPr>
                <w:rFonts w:ascii="Book Antiqua" w:hAnsi="Book Antiqua"/>
                <w:lang w:val="en-US"/>
              </w:rPr>
              <w:t xml:space="preserve"> 1.1-15.09, </w:t>
            </w:r>
            <w:r w:rsidR="00437067" w:rsidRPr="00437067">
              <w:rPr>
                <w:rFonts w:ascii="Book Antiqua" w:hAnsi="Book Antiqua"/>
                <w:i/>
                <w:lang w:val="en-US"/>
              </w:rPr>
              <w:t xml:space="preserve">P = </w:t>
            </w:r>
            <w:r w:rsidR="00437067">
              <w:rPr>
                <w:rFonts w:ascii="Book Antiqua" w:hAnsi="Book Antiqua"/>
                <w:lang w:val="en-US"/>
              </w:rPr>
              <w:t>0.003)</w:t>
            </w:r>
          </w:p>
        </w:tc>
      </w:tr>
      <w:tr w:rsidR="00D4271E" w:rsidRPr="00646750" w14:paraId="03EB3397" w14:textId="77777777" w:rsidTr="00437067">
        <w:trPr>
          <w:trHeight w:val="573"/>
        </w:trPr>
        <w:tc>
          <w:tcPr>
            <w:tcW w:w="1418" w:type="dxa"/>
          </w:tcPr>
          <w:p w14:paraId="3137AB63" w14:textId="4529DC78"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Ji</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5</w:t>
            </w:r>
            <w:r w:rsidRPr="00646750">
              <w:rPr>
                <w:rFonts w:ascii="Book Antiqua" w:hAnsi="Book Antiqua"/>
                <w:noProof/>
                <w:vertAlign w:val="superscript"/>
                <w:lang w:val="en-US"/>
              </w:rPr>
              <w:t>2]</w:t>
            </w:r>
          </w:p>
        </w:tc>
        <w:tc>
          <w:tcPr>
            <w:tcW w:w="1843" w:type="dxa"/>
          </w:tcPr>
          <w:p w14:paraId="6419FBA4" w14:textId="1640BB78"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Pr="00646750">
              <w:rPr>
                <w:rFonts w:ascii="Book Antiqua" w:hAnsi="Book Antiqua"/>
                <w:lang w:val="en-US"/>
              </w:rPr>
              <w:t xml:space="preserve"> </w:t>
            </w:r>
            <w:r w:rsidRPr="00D4271E">
              <w:rPr>
                <w:rFonts w:ascii="Book Antiqua" w:hAnsi="Book Antiqua"/>
                <w:i/>
                <w:lang w:val="en-US"/>
              </w:rPr>
              <w:t xml:space="preserve">n = </w:t>
            </w:r>
            <w:r w:rsidRPr="00646750">
              <w:rPr>
                <w:rFonts w:ascii="Book Antiqua" w:hAnsi="Book Antiqua"/>
                <w:lang w:val="en-US"/>
              </w:rPr>
              <w:t xml:space="preserve">202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53D7C16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76/126</w:t>
            </w:r>
          </w:p>
        </w:tc>
        <w:tc>
          <w:tcPr>
            <w:tcW w:w="1842" w:type="dxa"/>
          </w:tcPr>
          <w:p w14:paraId="172486A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 and/or abdominal US</w:t>
            </w:r>
          </w:p>
        </w:tc>
        <w:tc>
          <w:tcPr>
            <w:tcW w:w="993" w:type="dxa"/>
          </w:tcPr>
          <w:p w14:paraId="6F4EB1D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390AA5D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Liver injury and COVID-19 severity</w:t>
            </w:r>
          </w:p>
        </w:tc>
        <w:tc>
          <w:tcPr>
            <w:tcW w:w="4962" w:type="dxa"/>
          </w:tcPr>
          <w:p w14:paraId="6889A77C" w14:textId="2A9C18F8"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risk of severe COVID-19 (44.7% </w:t>
            </w:r>
            <w:proofErr w:type="spellStart"/>
            <w:r w:rsidR="00437067" w:rsidRPr="00437067">
              <w:rPr>
                <w:rFonts w:ascii="Book Antiqua" w:hAnsi="Book Antiqua"/>
                <w:i/>
                <w:iCs/>
                <w:lang w:val="en-US"/>
              </w:rPr>
              <w:t>vs</w:t>
            </w:r>
            <w:proofErr w:type="spellEnd"/>
            <w:r w:rsidRPr="00646750">
              <w:rPr>
                <w:rFonts w:ascii="Book Antiqua" w:hAnsi="Book Antiqua"/>
                <w:lang w:val="en-US"/>
              </w:rPr>
              <w:t xml:space="preserve"> 6.6%, </w:t>
            </w:r>
            <w:r w:rsidR="00437067" w:rsidRPr="00437067">
              <w:rPr>
                <w:rFonts w:ascii="Book Antiqua" w:hAnsi="Book Antiqua"/>
                <w:i/>
                <w:lang w:val="en-US"/>
              </w:rPr>
              <w:t xml:space="preserve">P &lt; </w:t>
            </w:r>
            <w:r w:rsidRPr="00646750">
              <w:rPr>
                <w:rFonts w:ascii="Book Antiqua" w:hAnsi="Book Antiqua"/>
                <w:lang w:val="en-US"/>
              </w:rPr>
              <w:t xml:space="preserve">0.0001), abnormal liver function tests from admission to discharge (70% </w:t>
            </w:r>
            <w:proofErr w:type="spellStart"/>
            <w:r w:rsidR="00437067" w:rsidRPr="00437067">
              <w:rPr>
                <w:rFonts w:ascii="Book Antiqua" w:hAnsi="Book Antiqua"/>
                <w:i/>
                <w:iCs/>
                <w:lang w:val="en-US"/>
              </w:rPr>
              <w:t>vs</w:t>
            </w:r>
            <w:proofErr w:type="spellEnd"/>
            <w:r w:rsidRPr="00646750">
              <w:rPr>
                <w:rFonts w:ascii="Book Antiqua" w:hAnsi="Book Antiqua"/>
                <w:lang w:val="en-US"/>
              </w:rPr>
              <w:t xml:space="preserve"> 11.1%, </w:t>
            </w:r>
            <w:r w:rsidR="00437067" w:rsidRPr="00437067">
              <w:rPr>
                <w:rFonts w:ascii="Book Antiqua" w:hAnsi="Book Antiqua"/>
                <w:i/>
                <w:lang w:val="en-US"/>
              </w:rPr>
              <w:t xml:space="preserve">P &lt; </w:t>
            </w:r>
            <w:r w:rsidRPr="00646750">
              <w:rPr>
                <w:rFonts w:ascii="Book Antiqua" w:hAnsi="Book Antiqua"/>
                <w:lang w:val="en-US"/>
              </w:rPr>
              <w:t xml:space="preserve">0.0001) and longer viral shedding time (17.5 </w:t>
            </w:r>
            <w:proofErr w:type="spellStart"/>
            <w:r w:rsidR="00437067" w:rsidRPr="00437067">
              <w:rPr>
                <w:rFonts w:ascii="Book Antiqua" w:hAnsi="Book Antiqua"/>
                <w:i/>
                <w:iCs/>
                <w:lang w:val="en-US"/>
              </w:rPr>
              <w:t>vs</w:t>
            </w:r>
            <w:proofErr w:type="spellEnd"/>
            <w:r w:rsidRPr="00646750">
              <w:rPr>
                <w:rFonts w:ascii="Book Antiqua" w:hAnsi="Book Antiqua"/>
                <w:lang w:val="en-US"/>
              </w:rPr>
              <w:t xml:space="preserve"> 12.1 d, </w:t>
            </w:r>
            <w:r w:rsidR="00437067" w:rsidRPr="00437067">
              <w:rPr>
                <w:rFonts w:ascii="Book Antiqua" w:hAnsi="Book Antiqua"/>
                <w:i/>
                <w:lang w:val="en-US"/>
              </w:rPr>
              <w:t xml:space="preserve">P &lt; </w:t>
            </w:r>
            <w:r w:rsidR="00437067">
              <w:rPr>
                <w:rFonts w:ascii="Book Antiqua" w:hAnsi="Book Antiqua"/>
                <w:lang w:val="en-US"/>
              </w:rPr>
              <w:t>0.0001)</w:t>
            </w:r>
          </w:p>
        </w:tc>
      </w:tr>
      <w:tr w:rsidR="00D4271E" w:rsidRPr="00646750" w14:paraId="769E3AED" w14:textId="77777777" w:rsidTr="00437067">
        <w:trPr>
          <w:trHeight w:val="573"/>
        </w:trPr>
        <w:tc>
          <w:tcPr>
            <w:tcW w:w="1418" w:type="dxa"/>
          </w:tcPr>
          <w:p w14:paraId="7126DEC6" w14:textId="02A96DDD"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Targher</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53</w:t>
            </w:r>
            <w:r w:rsidRPr="00646750">
              <w:rPr>
                <w:rFonts w:ascii="Book Antiqua" w:hAnsi="Book Antiqua"/>
                <w:noProof/>
                <w:vertAlign w:val="superscript"/>
                <w:lang w:val="en-US"/>
              </w:rPr>
              <w:t>]</w:t>
            </w:r>
          </w:p>
        </w:tc>
        <w:tc>
          <w:tcPr>
            <w:tcW w:w="1843" w:type="dxa"/>
          </w:tcPr>
          <w:p w14:paraId="420F55AA" w14:textId="4ABAAE1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310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6156250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94/216</w:t>
            </w:r>
          </w:p>
        </w:tc>
        <w:tc>
          <w:tcPr>
            <w:tcW w:w="1842" w:type="dxa"/>
          </w:tcPr>
          <w:p w14:paraId="40D6BE2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by CT and MAFLD consensus criteria</w:t>
            </w:r>
          </w:p>
        </w:tc>
        <w:tc>
          <w:tcPr>
            <w:tcW w:w="993" w:type="dxa"/>
          </w:tcPr>
          <w:p w14:paraId="6E0DA069" w14:textId="45B6297E"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FIB-4</w:t>
            </w:r>
            <w:r w:rsidR="0057487E">
              <w:rPr>
                <w:rFonts w:ascii="Book Antiqua" w:hAnsi="Book Antiqua" w:hint="eastAsia"/>
                <w:lang w:val="en-US" w:eastAsia="zh-CN"/>
              </w:rPr>
              <w:t xml:space="preserve">, </w:t>
            </w:r>
            <w:r w:rsidRPr="00646750">
              <w:rPr>
                <w:rFonts w:ascii="Book Antiqua" w:hAnsi="Book Antiqua"/>
                <w:lang w:val="en-US"/>
              </w:rPr>
              <w:t>NFS</w:t>
            </w:r>
          </w:p>
        </w:tc>
        <w:tc>
          <w:tcPr>
            <w:tcW w:w="2409" w:type="dxa"/>
          </w:tcPr>
          <w:p w14:paraId="1BCFD1D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0EB2A630"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Intermediate/high FIB-4 increased risk of severe COVID-19 (OR 2.95, </w:t>
            </w:r>
            <w:r w:rsidR="00437067">
              <w:rPr>
                <w:rFonts w:ascii="Book Antiqua" w:hAnsi="Book Antiqua"/>
                <w:lang w:val="en-US"/>
              </w:rPr>
              <w:t>95%CI:</w:t>
            </w:r>
            <w:r w:rsidRPr="00646750">
              <w:rPr>
                <w:rFonts w:ascii="Book Antiqua" w:hAnsi="Book Antiqua"/>
                <w:lang w:val="en-US"/>
              </w:rPr>
              <w:t xml:space="preserve"> 1.37-6.34, </w:t>
            </w:r>
            <w:r w:rsidR="00437067" w:rsidRPr="00437067">
              <w:rPr>
                <w:rFonts w:ascii="Book Antiqua" w:hAnsi="Book Antiqua"/>
                <w:i/>
                <w:lang w:val="en-US"/>
              </w:rPr>
              <w:t xml:space="preserve">P &lt; </w:t>
            </w:r>
            <w:r w:rsidRPr="00646750">
              <w:rPr>
                <w:rFonts w:ascii="Book Antiqua" w:hAnsi="Book Antiqua"/>
                <w:lang w:val="en-US"/>
              </w:rPr>
              <w:t xml:space="preserve">0.005), intermediate/high NFS increased risk of severe COVID-19 (OR 2.91, </w:t>
            </w:r>
            <w:r w:rsidR="00437067">
              <w:rPr>
                <w:rFonts w:ascii="Book Antiqua" w:hAnsi="Book Antiqua"/>
                <w:lang w:val="en-US"/>
              </w:rPr>
              <w:t>95%CI: 1.20-7.06)</w:t>
            </w:r>
          </w:p>
        </w:tc>
      </w:tr>
      <w:tr w:rsidR="00D4271E" w:rsidRPr="00646750" w14:paraId="29A04424" w14:textId="77777777" w:rsidTr="00437067">
        <w:trPr>
          <w:trHeight w:val="588"/>
        </w:trPr>
        <w:tc>
          <w:tcPr>
            <w:tcW w:w="1418" w:type="dxa"/>
          </w:tcPr>
          <w:p w14:paraId="2F479ED8" w14:textId="0ED7A790"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Huang</w:t>
            </w:r>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83</w:t>
            </w:r>
            <w:r w:rsidRPr="00646750">
              <w:rPr>
                <w:rFonts w:ascii="Book Antiqua" w:hAnsi="Book Antiqua"/>
                <w:noProof/>
                <w:vertAlign w:val="superscript"/>
                <w:lang w:val="en-US"/>
              </w:rPr>
              <w:t>]</w:t>
            </w:r>
          </w:p>
        </w:tc>
        <w:tc>
          <w:tcPr>
            <w:tcW w:w="1843" w:type="dxa"/>
          </w:tcPr>
          <w:p w14:paraId="13B8741D" w14:textId="17453F69"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280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264B36D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86/194</w:t>
            </w:r>
          </w:p>
        </w:tc>
        <w:tc>
          <w:tcPr>
            <w:tcW w:w="1842" w:type="dxa"/>
          </w:tcPr>
          <w:p w14:paraId="2E8348F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&gt;36 points</w:t>
            </w:r>
          </w:p>
        </w:tc>
        <w:tc>
          <w:tcPr>
            <w:tcW w:w="993" w:type="dxa"/>
          </w:tcPr>
          <w:p w14:paraId="7D941A4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35C1061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Laboratory abnormalities, liver injury, COVID-19 severity, clinical outcomes</w:t>
            </w:r>
          </w:p>
        </w:tc>
        <w:tc>
          <w:tcPr>
            <w:tcW w:w="4962" w:type="dxa"/>
          </w:tcPr>
          <w:p w14:paraId="491444CD"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levels of white blood cells (5.5 </w:t>
            </w:r>
            <w:proofErr w:type="spellStart"/>
            <w:r w:rsidR="00437067" w:rsidRPr="00437067">
              <w:rPr>
                <w:rFonts w:ascii="Book Antiqua" w:hAnsi="Book Antiqua"/>
                <w:i/>
                <w:lang w:val="en-US"/>
              </w:rPr>
              <w:t>vs</w:t>
            </w:r>
            <w:proofErr w:type="spellEnd"/>
            <w:r w:rsidRPr="00646750">
              <w:rPr>
                <w:rFonts w:ascii="Book Antiqua" w:hAnsi="Book Antiqua"/>
                <w:lang w:val="en-US"/>
              </w:rPr>
              <w:t xml:space="preserve"> 4.7, </w:t>
            </w:r>
            <w:r w:rsidR="00437067" w:rsidRPr="00437067">
              <w:rPr>
                <w:rFonts w:ascii="Book Antiqua" w:hAnsi="Book Antiqua"/>
                <w:i/>
                <w:lang w:val="en-US"/>
              </w:rPr>
              <w:t xml:space="preserve">P &lt; </w:t>
            </w:r>
            <w:r w:rsidRPr="00646750">
              <w:rPr>
                <w:rFonts w:ascii="Book Antiqua" w:hAnsi="Book Antiqua"/>
                <w:lang w:val="en-US"/>
              </w:rPr>
              <w:t xml:space="preserve">0.001), lymphocytes (1.4 </w:t>
            </w:r>
            <w:proofErr w:type="spellStart"/>
            <w:r w:rsidR="00437067" w:rsidRPr="00437067">
              <w:rPr>
                <w:rFonts w:ascii="Book Antiqua" w:hAnsi="Book Antiqua"/>
                <w:i/>
                <w:lang w:val="en-US"/>
              </w:rPr>
              <w:t>vs</w:t>
            </w:r>
            <w:proofErr w:type="spellEnd"/>
            <w:r w:rsidRPr="00646750">
              <w:rPr>
                <w:rFonts w:ascii="Book Antiqua" w:hAnsi="Book Antiqua"/>
                <w:lang w:val="en-US"/>
              </w:rPr>
              <w:t xml:space="preserve"> 1.2, p 0.041), ALT (34.5 </w:t>
            </w:r>
            <w:proofErr w:type="spellStart"/>
            <w:r w:rsidR="00437067" w:rsidRPr="00437067">
              <w:rPr>
                <w:rFonts w:ascii="Book Antiqua" w:hAnsi="Book Antiqua"/>
                <w:i/>
                <w:lang w:val="en-US"/>
              </w:rPr>
              <w:t>vs</w:t>
            </w:r>
            <w:proofErr w:type="spellEnd"/>
            <w:r w:rsidRPr="00646750">
              <w:rPr>
                <w:rFonts w:ascii="Book Antiqua" w:hAnsi="Book Antiqua"/>
                <w:lang w:val="en-US"/>
              </w:rPr>
              <w:t xml:space="preserve"> 23, </w:t>
            </w:r>
            <w:r w:rsidRPr="00437067">
              <w:rPr>
                <w:rFonts w:ascii="Book Antiqua" w:hAnsi="Book Antiqua"/>
                <w:i/>
                <w:caps/>
                <w:lang w:val="en-US"/>
              </w:rPr>
              <w:t>p</w:t>
            </w:r>
            <w:r w:rsidRPr="00646750">
              <w:rPr>
                <w:rFonts w:ascii="Book Antiqua" w:hAnsi="Book Antiqua"/>
                <w:lang w:val="en-US"/>
              </w:rPr>
              <w:t xml:space="preserve"> &lt;</w:t>
            </w:r>
            <w:r w:rsidR="00437067">
              <w:rPr>
                <w:rFonts w:ascii="Book Antiqua" w:hAnsi="Book Antiqua" w:hint="eastAsia"/>
                <w:lang w:val="en-US" w:eastAsia="zh-CN"/>
              </w:rPr>
              <w:t xml:space="preserve"> </w:t>
            </w:r>
            <w:r w:rsidRPr="00646750">
              <w:rPr>
                <w:rFonts w:ascii="Book Antiqua" w:hAnsi="Book Antiqua"/>
                <w:lang w:val="en-US"/>
              </w:rPr>
              <w:t xml:space="preserve">0.0001) and GGT (34 </w:t>
            </w:r>
            <w:proofErr w:type="spellStart"/>
            <w:r w:rsidR="00437067" w:rsidRPr="00437067">
              <w:rPr>
                <w:rFonts w:ascii="Book Antiqua" w:hAnsi="Book Antiqua"/>
                <w:i/>
                <w:lang w:val="en-US"/>
              </w:rPr>
              <w:t>vs</w:t>
            </w:r>
            <w:proofErr w:type="spellEnd"/>
            <w:r w:rsidR="00437067">
              <w:rPr>
                <w:rFonts w:ascii="Book Antiqua" w:hAnsi="Book Antiqua"/>
                <w:lang w:val="en-US"/>
              </w:rPr>
              <w:t xml:space="preserve"> 21, </w:t>
            </w:r>
            <w:r w:rsidR="00437067" w:rsidRPr="00437067">
              <w:rPr>
                <w:rFonts w:ascii="Book Antiqua" w:hAnsi="Book Antiqua"/>
                <w:i/>
                <w:lang w:val="en-US"/>
              </w:rPr>
              <w:t xml:space="preserve">P &lt; </w:t>
            </w:r>
            <w:r w:rsidRPr="00646750">
              <w:rPr>
                <w:rFonts w:ascii="Book Antiqua" w:hAnsi="Book Antiqua"/>
                <w:lang w:val="en-US"/>
              </w:rPr>
              <w:t>0.001). No difference in severity, comp</w:t>
            </w:r>
            <w:r w:rsidR="00437067">
              <w:rPr>
                <w:rFonts w:ascii="Book Antiqua" w:hAnsi="Book Antiqua"/>
                <w:lang w:val="en-US"/>
              </w:rPr>
              <w:t>lications and clinical outcomes</w:t>
            </w:r>
          </w:p>
        </w:tc>
      </w:tr>
      <w:tr w:rsidR="00D4271E" w:rsidRPr="00646750" w14:paraId="78E245BD" w14:textId="77777777" w:rsidTr="00437067">
        <w:trPr>
          <w:trHeight w:val="573"/>
        </w:trPr>
        <w:tc>
          <w:tcPr>
            <w:tcW w:w="1418" w:type="dxa"/>
          </w:tcPr>
          <w:p w14:paraId="0462E07D" w14:textId="639DE294"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Mahamid</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84</w:t>
            </w:r>
            <w:r w:rsidRPr="00646750">
              <w:rPr>
                <w:rFonts w:ascii="Book Antiqua" w:hAnsi="Book Antiqua"/>
                <w:noProof/>
                <w:vertAlign w:val="superscript"/>
                <w:lang w:val="en-US"/>
              </w:rPr>
              <w:t>]</w:t>
            </w:r>
          </w:p>
        </w:tc>
        <w:tc>
          <w:tcPr>
            <w:tcW w:w="1843" w:type="dxa"/>
          </w:tcPr>
          <w:p w14:paraId="4A3F804F" w14:textId="4A5C291C"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Case control</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71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Israel</w:t>
            </w:r>
          </w:p>
        </w:tc>
        <w:tc>
          <w:tcPr>
            <w:tcW w:w="1134" w:type="dxa"/>
          </w:tcPr>
          <w:p w14:paraId="012A38C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22/49</w:t>
            </w:r>
          </w:p>
        </w:tc>
        <w:tc>
          <w:tcPr>
            <w:tcW w:w="1842" w:type="dxa"/>
          </w:tcPr>
          <w:p w14:paraId="4BD12194"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by CT </w:t>
            </w:r>
            <w:r w:rsidRPr="00646750">
              <w:rPr>
                <w:rFonts w:ascii="Book Antiqua" w:hAnsi="Book Antiqua"/>
                <w:lang w:val="en-US"/>
              </w:rPr>
              <w:lastRenderedPageBreak/>
              <w:t>and MAFLD consensus criteria</w:t>
            </w:r>
          </w:p>
        </w:tc>
        <w:tc>
          <w:tcPr>
            <w:tcW w:w="993" w:type="dxa"/>
          </w:tcPr>
          <w:p w14:paraId="31020B3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N/A</w:t>
            </w:r>
          </w:p>
        </w:tc>
        <w:tc>
          <w:tcPr>
            <w:tcW w:w="2409" w:type="dxa"/>
          </w:tcPr>
          <w:p w14:paraId="36748011"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2E61CC2A"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risk of severe COVID-19 (men: OR 3.29, 95%CI 3.28-3.58, </w:t>
            </w:r>
            <w:r w:rsidR="00437067" w:rsidRPr="00437067">
              <w:rPr>
                <w:rFonts w:ascii="Book Antiqua" w:hAnsi="Book Antiqua"/>
                <w:i/>
                <w:lang w:val="en-US"/>
              </w:rPr>
              <w:t xml:space="preserve">P = </w:t>
            </w:r>
            <w:r w:rsidRPr="00646750">
              <w:rPr>
                <w:rFonts w:ascii="Book Antiqua" w:hAnsi="Book Antiqua"/>
                <w:lang w:val="en-US"/>
              </w:rPr>
              <w:t xml:space="preserve">0.001; </w:t>
            </w:r>
            <w:r w:rsidRPr="00646750">
              <w:rPr>
                <w:rFonts w:ascii="Book Antiqua" w:hAnsi="Book Antiqua"/>
                <w:lang w:val="en-US"/>
              </w:rPr>
              <w:lastRenderedPageBreak/>
              <w:t xml:space="preserve">women: 3.25, </w:t>
            </w:r>
            <w:r w:rsidR="00437067">
              <w:rPr>
                <w:rFonts w:ascii="Book Antiqua" w:hAnsi="Book Antiqua"/>
                <w:lang w:val="en-US"/>
              </w:rPr>
              <w:t>95%CI:</w:t>
            </w:r>
            <w:r w:rsidRPr="00646750">
              <w:rPr>
                <w:rFonts w:ascii="Book Antiqua" w:hAnsi="Book Antiqua"/>
                <w:lang w:val="en-US"/>
              </w:rPr>
              <w:t xml:space="preserve"> 3.09-3.47, </w:t>
            </w:r>
            <w:r w:rsidR="00437067" w:rsidRPr="00437067">
              <w:rPr>
                <w:rFonts w:ascii="Book Antiqua" w:hAnsi="Book Antiqua"/>
                <w:i/>
                <w:lang w:val="en-US"/>
              </w:rPr>
              <w:t xml:space="preserve">P = </w:t>
            </w:r>
            <w:r w:rsidR="00437067">
              <w:rPr>
                <w:rFonts w:ascii="Book Antiqua" w:hAnsi="Book Antiqua"/>
                <w:lang w:val="en-US"/>
              </w:rPr>
              <w:t>0.002)</w:t>
            </w:r>
          </w:p>
        </w:tc>
      </w:tr>
      <w:tr w:rsidR="00D4271E" w:rsidRPr="00646750" w14:paraId="6A4D7B5B" w14:textId="77777777" w:rsidTr="00437067">
        <w:trPr>
          <w:trHeight w:val="573"/>
        </w:trPr>
        <w:tc>
          <w:tcPr>
            <w:tcW w:w="1418" w:type="dxa"/>
          </w:tcPr>
          <w:p w14:paraId="1B9A65BD" w14:textId="6CD73BC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Zhou</w:t>
            </w:r>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85</w:t>
            </w:r>
            <w:r w:rsidRPr="00646750">
              <w:rPr>
                <w:rFonts w:ascii="Book Antiqua" w:hAnsi="Book Antiqua"/>
                <w:noProof/>
                <w:vertAlign w:val="superscript"/>
                <w:lang w:val="en-US"/>
              </w:rPr>
              <w:t>]</w:t>
            </w:r>
          </w:p>
        </w:tc>
        <w:tc>
          <w:tcPr>
            <w:tcW w:w="1843" w:type="dxa"/>
          </w:tcPr>
          <w:p w14:paraId="158A75AA" w14:textId="69C642D5"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Pr="00646750">
              <w:rPr>
                <w:rFonts w:ascii="Book Antiqua" w:hAnsi="Book Antiqua"/>
                <w:lang w:val="en-US"/>
              </w:rPr>
              <w:t xml:space="preserve"> </w:t>
            </w:r>
            <w:r w:rsidRPr="00D4271E">
              <w:rPr>
                <w:rFonts w:ascii="Book Antiqua" w:hAnsi="Book Antiqua"/>
                <w:i/>
                <w:lang w:val="en-US"/>
              </w:rPr>
              <w:t xml:space="preserve">n = </w:t>
            </w:r>
            <w:r w:rsidRPr="00646750">
              <w:rPr>
                <w:rFonts w:ascii="Book Antiqua" w:hAnsi="Book Antiqua"/>
                <w:lang w:val="en-US"/>
              </w:rPr>
              <w:t xml:space="preserve">327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7BD0ABF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59/268</w:t>
            </w:r>
          </w:p>
        </w:tc>
        <w:tc>
          <w:tcPr>
            <w:tcW w:w="1842" w:type="dxa"/>
          </w:tcPr>
          <w:p w14:paraId="0F62C95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by CT and MAFLD consensus criteria</w:t>
            </w:r>
          </w:p>
        </w:tc>
        <w:tc>
          <w:tcPr>
            <w:tcW w:w="993" w:type="dxa"/>
          </w:tcPr>
          <w:p w14:paraId="5BD33D4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51E21CB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 in younger (&lt;</w:t>
            </w:r>
            <w:r w:rsidR="00437067">
              <w:rPr>
                <w:rFonts w:ascii="Book Antiqua" w:hAnsi="Book Antiqua" w:hint="eastAsia"/>
                <w:lang w:val="en-US" w:eastAsia="zh-CN"/>
              </w:rPr>
              <w:t xml:space="preserve"> </w:t>
            </w:r>
            <w:r w:rsidRPr="00646750">
              <w:rPr>
                <w:rFonts w:ascii="Book Antiqua" w:hAnsi="Book Antiqua"/>
                <w:lang w:val="en-US"/>
              </w:rPr>
              <w:t xml:space="preserve">60 </w:t>
            </w:r>
            <w:proofErr w:type="spellStart"/>
            <w:r w:rsidRPr="00646750">
              <w:rPr>
                <w:rFonts w:ascii="Book Antiqua" w:hAnsi="Book Antiqua"/>
                <w:lang w:val="en-US"/>
              </w:rPr>
              <w:t>y</w:t>
            </w:r>
            <w:r w:rsidR="00437067">
              <w:rPr>
                <w:rFonts w:ascii="Book Antiqua" w:hAnsi="Book Antiqua"/>
                <w:lang w:val="en-US"/>
              </w:rPr>
              <w:t>r</w:t>
            </w:r>
            <w:proofErr w:type="spellEnd"/>
            <w:r w:rsidRPr="00646750">
              <w:rPr>
                <w:rFonts w:ascii="Book Antiqua" w:hAnsi="Book Antiqua"/>
                <w:lang w:val="en-US"/>
              </w:rPr>
              <w:t xml:space="preserve"> of age) and elderly (&lt;</w:t>
            </w:r>
            <w:r w:rsidR="00437067">
              <w:rPr>
                <w:rFonts w:ascii="Book Antiqua" w:hAnsi="Book Antiqua" w:hint="eastAsia"/>
                <w:lang w:val="en-US" w:eastAsia="zh-CN"/>
              </w:rPr>
              <w:t xml:space="preserve"> </w:t>
            </w:r>
            <w:r w:rsidR="00437067">
              <w:rPr>
                <w:rFonts w:ascii="Book Antiqua" w:hAnsi="Book Antiqua"/>
                <w:lang w:val="en-US"/>
              </w:rPr>
              <w:t xml:space="preserve">60 </w:t>
            </w:r>
            <w:proofErr w:type="spellStart"/>
            <w:r w:rsidR="00437067">
              <w:rPr>
                <w:rFonts w:ascii="Book Antiqua" w:hAnsi="Book Antiqua"/>
                <w:lang w:val="en-US"/>
              </w:rPr>
              <w:t>yr</w:t>
            </w:r>
            <w:proofErr w:type="spellEnd"/>
            <w:r w:rsidRPr="00646750">
              <w:rPr>
                <w:rFonts w:ascii="Book Antiqua" w:hAnsi="Book Antiqua"/>
                <w:lang w:val="en-US"/>
              </w:rPr>
              <w:t xml:space="preserve"> of age) patients</w:t>
            </w:r>
          </w:p>
        </w:tc>
        <w:tc>
          <w:tcPr>
            <w:tcW w:w="4962" w:type="dxa"/>
          </w:tcPr>
          <w:p w14:paraId="6A73749C"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Younger patients increased risk of severe COVID-19 (OR 2.67, </w:t>
            </w:r>
            <w:r w:rsidR="00437067">
              <w:rPr>
                <w:rFonts w:ascii="Book Antiqua" w:hAnsi="Book Antiqua"/>
                <w:lang w:val="en-US"/>
              </w:rPr>
              <w:t>95%CI:</w:t>
            </w:r>
            <w:r w:rsidRPr="00646750">
              <w:rPr>
                <w:rFonts w:ascii="Book Antiqua" w:hAnsi="Book Antiqua"/>
                <w:lang w:val="en-US"/>
              </w:rPr>
              <w:t xml:space="preserve"> 1.13-6.34, </w:t>
            </w:r>
            <w:r w:rsidR="00437067" w:rsidRPr="00437067">
              <w:rPr>
                <w:rFonts w:ascii="Book Antiqua" w:hAnsi="Book Antiqua"/>
                <w:i/>
                <w:lang w:val="en-US"/>
              </w:rPr>
              <w:t xml:space="preserve">P = </w:t>
            </w:r>
            <w:r w:rsidRPr="00646750">
              <w:rPr>
                <w:rFonts w:ascii="Book Antiqua" w:hAnsi="Book Antiqua"/>
                <w:lang w:val="en-US"/>
              </w:rPr>
              <w:t xml:space="preserve">0.03). Elderly patients no </w:t>
            </w:r>
            <w:r w:rsidR="00437067">
              <w:rPr>
                <w:rFonts w:ascii="Book Antiqua" w:hAnsi="Book Antiqua"/>
                <w:lang w:val="en-US"/>
              </w:rPr>
              <w:t>difference in COVID-19 severity</w:t>
            </w:r>
          </w:p>
        </w:tc>
      </w:tr>
      <w:tr w:rsidR="00D4271E" w:rsidRPr="00646750" w14:paraId="28215BA3" w14:textId="77777777" w:rsidTr="00437067">
        <w:trPr>
          <w:trHeight w:val="573"/>
        </w:trPr>
        <w:tc>
          <w:tcPr>
            <w:tcW w:w="1418" w:type="dxa"/>
          </w:tcPr>
          <w:p w14:paraId="39824779" w14:textId="59F7A343"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Chen</w:t>
            </w:r>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86</w:t>
            </w:r>
            <w:r w:rsidRPr="00646750">
              <w:rPr>
                <w:rFonts w:ascii="Book Antiqua" w:hAnsi="Book Antiqua"/>
                <w:noProof/>
                <w:vertAlign w:val="superscript"/>
                <w:lang w:val="en-US"/>
              </w:rPr>
              <w:t>]</w:t>
            </w:r>
          </w:p>
        </w:tc>
        <w:tc>
          <w:tcPr>
            <w:tcW w:w="1843" w:type="dxa"/>
          </w:tcPr>
          <w:p w14:paraId="5C4911B5" w14:textId="665519A9"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Pr="00646750">
              <w:rPr>
                <w:rFonts w:ascii="Book Antiqua" w:hAnsi="Book Antiqua"/>
                <w:lang w:val="en-US"/>
              </w:rPr>
              <w:t xml:space="preserve"> </w:t>
            </w:r>
            <w:r w:rsidRPr="00D4271E">
              <w:rPr>
                <w:rFonts w:ascii="Book Antiqua" w:hAnsi="Book Antiqua"/>
                <w:i/>
                <w:lang w:val="en-US"/>
              </w:rPr>
              <w:t xml:space="preserve">n = </w:t>
            </w:r>
            <w:r w:rsidRPr="00646750">
              <w:rPr>
                <w:rFonts w:ascii="Book Antiqua" w:hAnsi="Book Antiqua"/>
                <w:lang w:val="en-US"/>
              </w:rPr>
              <w:t xml:space="preserve">342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U</w:t>
            </w:r>
            <w:r w:rsidR="00437067">
              <w:rPr>
                <w:rFonts w:ascii="Book Antiqua" w:hAnsi="Book Antiqua" w:hint="eastAsia"/>
                <w:lang w:val="en-US" w:eastAsia="zh-CN"/>
              </w:rPr>
              <w:t>nited States</w:t>
            </w:r>
          </w:p>
        </w:tc>
        <w:tc>
          <w:tcPr>
            <w:tcW w:w="1134" w:type="dxa"/>
          </w:tcPr>
          <w:p w14:paraId="7A39474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178/164</w:t>
            </w:r>
          </w:p>
        </w:tc>
        <w:tc>
          <w:tcPr>
            <w:tcW w:w="1842" w:type="dxa"/>
          </w:tcPr>
          <w:p w14:paraId="026FAE8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 for Asians and HSI &gt;</w:t>
            </w:r>
            <w:r w:rsidR="00437067">
              <w:rPr>
                <w:rFonts w:ascii="Book Antiqua" w:hAnsi="Book Antiqua" w:hint="eastAsia"/>
                <w:lang w:val="en-US" w:eastAsia="zh-CN"/>
              </w:rPr>
              <w:t xml:space="preserve"> </w:t>
            </w:r>
            <w:r w:rsidRPr="00646750">
              <w:rPr>
                <w:rFonts w:ascii="Book Antiqua" w:hAnsi="Book Antiqua"/>
                <w:lang w:val="en-US"/>
              </w:rPr>
              <w:t xml:space="preserve">39 points for non-Asians or imaging evidence of hepatic </w:t>
            </w:r>
            <w:proofErr w:type="spellStart"/>
            <w:r w:rsidRPr="00646750">
              <w:rPr>
                <w:rFonts w:ascii="Book Antiqua" w:hAnsi="Book Antiqua"/>
                <w:lang w:val="en-US"/>
              </w:rPr>
              <w:t>steatosis</w:t>
            </w:r>
            <w:proofErr w:type="spellEnd"/>
          </w:p>
        </w:tc>
        <w:tc>
          <w:tcPr>
            <w:tcW w:w="993" w:type="dxa"/>
          </w:tcPr>
          <w:p w14:paraId="11866AB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6CB814B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Liver injury and COVID-19 severity</w:t>
            </w:r>
          </w:p>
        </w:tc>
        <w:tc>
          <w:tcPr>
            <w:tcW w:w="4962" w:type="dxa"/>
          </w:tcPr>
          <w:p w14:paraId="6CFFB075" w14:textId="4AA7CCDD"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risk of </w:t>
            </w:r>
            <w:proofErr w:type="spellStart"/>
            <w:r w:rsidRPr="00646750">
              <w:rPr>
                <w:rFonts w:ascii="Book Antiqua" w:hAnsi="Book Antiqua"/>
                <w:lang w:val="en-US"/>
              </w:rPr>
              <w:t>transaminitis</w:t>
            </w:r>
            <w:proofErr w:type="spellEnd"/>
            <w:r w:rsidRPr="00646750">
              <w:rPr>
                <w:rFonts w:ascii="Book Antiqua" w:hAnsi="Book Antiqua"/>
                <w:lang w:val="en-US"/>
              </w:rPr>
              <w:t xml:space="preserve"> (ALT &gt;</w:t>
            </w:r>
            <w:r w:rsidR="00437067">
              <w:rPr>
                <w:rFonts w:ascii="Book Antiqua" w:hAnsi="Book Antiqua" w:hint="eastAsia"/>
                <w:lang w:val="en-US" w:eastAsia="zh-CN"/>
              </w:rPr>
              <w:t xml:space="preserve"> </w:t>
            </w:r>
            <w:r w:rsidRPr="00646750">
              <w:rPr>
                <w:rFonts w:ascii="Book Antiqua" w:hAnsi="Book Antiqua"/>
                <w:lang w:val="en-US"/>
              </w:rPr>
              <w:t>5</w:t>
            </w:r>
            <w:r w:rsidR="00DE671A">
              <w:rPr>
                <w:rFonts w:ascii="Book Antiqua" w:hAnsi="Book Antiqua"/>
                <w:lang w:val="en-US"/>
              </w:rPr>
              <w:t xml:space="preserve"> × </w:t>
            </w:r>
            <w:r w:rsidRPr="00646750">
              <w:rPr>
                <w:rFonts w:ascii="Book Antiqua" w:hAnsi="Book Antiqua"/>
                <w:lang w:val="en-US"/>
              </w:rPr>
              <w:t xml:space="preserve">ULN) (OR 2.12, </w:t>
            </w:r>
            <w:r w:rsidR="00437067">
              <w:rPr>
                <w:rFonts w:ascii="Book Antiqua" w:hAnsi="Book Antiqua"/>
                <w:lang w:val="en-US"/>
              </w:rPr>
              <w:t>95%CI:</w:t>
            </w:r>
            <w:r w:rsidRPr="00646750">
              <w:rPr>
                <w:rFonts w:ascii="Book Antiqua" w:hAnsi="Book Antiqua"/>
                <w:lang w:val="en-US"/>
              </w:rPr>
              <w:t xml:space="preserve"> 1.03-4.37, </w:t>
            </w:r>
            <w:r w:rsidR="00437067" w:rsidRPr="00437067">
              <w:rPr>
                <w:rFonts w:ascii="Book Antiqua" w:hAnsi="Book Antiqua"/>
                <w:i/>
                <w:lang w:val="en-US"/>
              </w:rPr>
              <w:t xml:space="preserve">P = </w:t>
            </w:r>
            <w:r w:rsidRPr="00646750">
              <w:rPr>
                <w:rFonts w:ascii="Book Antiqua" w:hAnsi="Book Antiqua"/>
                <w:lang w:val="en-US"/>
              </w:rPr>
              <w:t xml:space="preserve">0.04), ICU admission (OR 1.60, </w:t>
            </w:r>
            <w:r w:rsidR="00437067">
              <w:rPr>
                <w:rFonts w:ascii="Book Antiqua" w:hAnsi="Book Antiqua"/>
                <w:lang w:val="en-US"/>
              </w:rPr>
              <w:t>95%CI:</w:t>
            </w:r>
            <w:r w:rsidRPr="00646750">
              <w:rPr>
                <w:rFonts w:ascii="Book Antiqua" w:hAnsi="Book Antiqua"/>
                <w:lang w:val="en-US"/>
              </w:rPr>
              <w:t xml:space="preserve"> 1.00-2.57, </w:t>
            </w:r>
            <w:r w:rsidR="00437067" w:rsidRPr="00437067">
              <w:rPr>
                <w:rFonts w:ascii="Book Antiqua" w:hAnsi="Book Antiqua"/>
                <w:i/>
                <w:lang w:val="en-US"/>
              </w:rPr>
              <w:t xml:space="preserve">P = </w:t>
            </w:r>
            <w:r w:rsidRPr="00646750">
              <w:rPr>
                <w:rFonts w:ascii="Book Antiqua" w:hAnsi="Book Antiqua"/>
                <w:lang w:val="en-US"/>
              </w:rPr>
              <w:t xml:space="preserve">0.05), intubation (OR 2.51, </w:t>
            </w:r>
            <w:r w:rsidR="00437067">
              <w:rPr>
                <w:rFonts w:ascii="Book Antiqua" w:hAnsi="Book Antiqua"/>
                <w:lang w:val="en-US"/>
              </w:rPr>
              <w:t>95%CI:</w:t>
            </w:r>
            <w:r w:rsidRPr="00646750">
              <w:rPr>
                <w:rFonts w:ascii="Book Antiqua" w:hAnsi="Book Antiqua"/>
                <w:lang w:val="en-US"/>
              </w:rPr>
              <w:t xml:space="preserve"> 1.52-4.16, </w:t>
            </w:r>
            <w:r w:rsidR="00437067" w:rsidRPr="00437067">
              <w:rPr>
                <w:rFonts w:ascii="Book Antiqua" w:hAnsi="Book Antiqua"/>
                <w:i/>
                <w:lang w:val="en-US"/>
              </w:rPr>
              <w:t xml:space="preserve">P </w:t>
            </w:r>
            <w:r w:rsidR="00437067" w:rsidRPr="00437067">
              <w:rPr>
                <w:rFonts w:ascii="Book Antiqua" w:eastAsia="宋体" w:hAnsi="Book Antiqua"/>
                <w:lang w:val="en-US"/>
              </w:rPr>
              <w:t>≤</w:t>
            </w:r>
            <w:r w:rsidR="00437067">
              <w:rPr>
                <w:rFonts w:ascii="Book Antiqua" w:hAnsi="Book Antiqua" w:hint="eastAsia"/>
                <w:lang w:val="en-US" w:eastAsia="zh-CN"/>
              </w:rPr>
              <w:t xml:space="preserve"> </w:t>
            </w:r>
            <w:r w:rsidRPr="00646750">
              <w:rPr>
                <w:rFonts w:ascii="Book Antiqua" w:hAnsi="Book Antiqua"/>
                <w:lang w:val="en-US"/>
              </w:rPr>
              <w:t xml:space="preserve">0.001), and vasopressor use (OR 1.22, </w:t>
            </w:r>
            <w:r w:rsidR="00437067">
              <w:rPr>
                <w:rFonts w:ascii="Book Antiqua" w:hAnsi="Book Antiqua"/>
                <w:lang w:val="en-US"/>
              </w:rPr>
              <w:t>95%CI:</w:t>
            </w:r>
            <w:r w:rsidRPr="00646750">
              <w:rPr>
                <w:rFonts w:ascii="Book Antiqua" w:hAnsi="Book Antiqua"/>
                <w:lang w:val="en-US"/>
              </w:rPr>
              <w:t xml:space="preserve"> 1.11-1.34, </w:t>
            </w:r>
            <w:r w:rsidR="00437067" w:rsidRPr="00437067">
              <w:rPr>
                <w:rFonts w:ascii="Book Antiqua" w:hAnsi="Book Antiqua"/>
                <w:i/>
                <w:lang w:val="en-US"/>
              </w:rPr>
              <w:t xml:space="preserve">P </w:t>
            </w:r>
            <w:r w:rsidR="00437067" w:rsidRPr="00437067">
              <w:rPr>
                <w:rFonts w:ascii="Book Antiqua" w:eastAsia="宋体" w:hAnsi="Book Antiqua"/>
                <w:lang w:val="en-US"/>
              </w:rPr>
              <w:t>≤</w:t>
            </w:r>
            <w:r w:rsidR="00437067">
              <w:rPr>
                <w:rFonts w:ascii="Book Antiqua" w:hAnsi="Book Antiqua" w:hint="eastAsia"/>
                <w:i/>
                <w:lang w:val="en-US" w:eastAsia="zh-CN"/>
              </w:rPr>
              <w:t xml:space="preserve"> </w:t>
            </w:r>
            <w:r w:rsidR="00437067">
              <w:rPr>
                <w:rFonts w:ascii="Book Antiqua" w:hAnsi="Book Antiqua"/>
                <w:lang w:val="en-US"/>
              </w:rPr>
              <w:t>0.001)</w:t>
            </w:r>
          </w:p>
        </w:tc>
      </w:tr>
      <w:tr w:rsidR="00D4271E" w:rsidRPr="00646750" w14:paraId="69E69A43" w14:textId="77777777" w:rsidTr="00437067">
        <w:trPr>
          <w:trHeight w:val="588"/>
        </w:trPr>
        <w:tc>
          <w:tcPr>
            <w:tcW w:w="1418" w:type="dxa"/>
          </w:tcPr>
          <w:p w14:paraId="22C53BAE" w14:textId="5954638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Zhou</w:t>
            </w:r>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87</w:t>
            </w:r>
            <w:r w:rsidRPr="00646750">
              <w:rPr>
                <w:rFonts w:ascii="Book Antiqua" w:hAnsi="Book Antiqua"/>
                <w:noProof/>
                <w:vertAlign w:val="superscript"/>
                <w:lang w:val="en-US"/>
              </w:rPr>
              <w:t>]</w:t>
            </w:r>
          </w:p>
        </w:tc>
        <w:tc>
          <w:tcPr>
            <w:tcW w:w="1843" w:type="dxa"/>
          </w:tcPr>
          <w:p w14:paraId="2CEDDA5B" w14:textId="4EC53EF4"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Pr="00646750">
              <w:rPr>
                <w:rFonts w:ascii="Book Antiqua" w:hAnsi="Book Antiqua"/>
                <w:lang w:val="en-US"/>
              </w:rPr>
              <w:t xml:space="preserve"> </w:t>
            </w:r>
            <w:r w:rsidRPr="00D4271E">
              <w:rPr>
                <w:rFonts w:ascii="Book Antiqua" w:hAnsi="Book Antiqua"/>
                <w:i/>
                <w:lang w:val="en-US"/>
              </w:rPr>
              <w:t xml:space="preserve">n = </w:t>
            </w:r>
            <w:r w:rsidRPr="00646750">
              <w:rPr>
                <w:rFonts w:ascii="Book Antiqua" w:hAnsi="Book Antiqua"/>
                <w:lang w:val="en-US"/>
              </w:rPr>
              <w:t xml:space="preserve">110 </w:t>
            </w:r>
            <w:proofErr w:type="spellStart"/>
            <w:r w:rsidRPr="00646750">
              <w:rPr>
                <w:rFonts w:ascii="Book Antiqua" w:hAnsi="Book Antiqua"/>
                <w:lang w:val="en-US"/>
              </w:rPr>
              <w:t>pts</w:t>
            </w:r>
            <w:proofErr w:type="spellEnd"/>
            <w:r w:rsidRPr="00646750">
              <w:rPr>
                <w:rFonts w:ascii="Book Antiqua" w:hAnsi="Book Antiqua"/>
                <w:lang w:val="en-US"/>
              </w:rPr>
              <w:t xml:space="preserve"> (all patients &lt;</w:t>
            </w:r>
            <w:r w:rsidR="00437067">
              <w:rPr>
                <w:rFonts w:ascii="Book Antiqua" w:hAnsi="Book Antiqua" w:hint="eastAsia"/>
                <w:lang w:val="en-US" w:eastAsia="zh-CN"/>
              </w:rPr>
              <w:t xml:space="preserve"> </w:t>
            </w:r>
            <w:r w:rsidR="00437067">
              <w:rPr>
                <w:rFonts w:ascii="Book Antiqua" w:hAnsi="Book Antiqua"/>
                <w:lang w:val="en-US"/>
              </w:rPr>
              <w:t xml:space="preserve">60 </w:t>
            </w:r>
            <w:proofErr w:type="spellStart"/>
            <w:r w:rsidR="00437067">
              <w:rPr>
                <w:rFonts w:ascii="Book Antiqua" w:hAnsi="Book Antiqua"/>
                <w:lang w:val="en-US"/>
              </w:rPr>
              <w:t>yr</w:t>
            </w:r>
            <w:proofErr w:type="spellEnd"/>
            <w:r w:rsidRPr="00646750">
              <w:rPr>
                <w:rFonts w:ascii="Book Antiqua" w:hAnsi="Book Antiqua"/>
                <w:lang w:val="en-US"/>
              </w:rPr>
              <w:t xml:space="preserve"> of age)</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3BDE9280" w14:textId="7862A422"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55/55</w:t>
            </w:r>
          </w:p>
        </w:tc>
        <w:tc>
          <w:tcPr>
            <w:tcW w:w="1842" w:type="dxa"/>
          </w:tcPr>
          <w:p w14:paraId="64A7103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by CT and MAFLD consensus criteria</w:t>
            </w:r>
          </w:p>
        </w:tc>
        <w:tc>
          <w:tcPr>
            <w:tcW w:w="993" w:type="dxa"/>
          </w:tcPr>
          <w:p w14:paraId="7826E8E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07C1993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2920C9B3" w14:textId="0786FE93"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severe COVID-19 (OR 4.07, </w:t>
            </w:r>
            <w:r w:rsidR="00437067">
              <w:rPr>
                <w:rFonts w:ascii="Book Antiqua" w:hAnsi="Book Antiqua"/>
                <w:lang w:val="en-US"/>
              </w:rPr>
              <w:t>95%CI:</w:t>
            </w:r>
            <w:r w:rsidRPr="00646750">
              <w:rPr>
                <w:rFonts w:ascii="Book Antiqua" w:hAnsi="Book Antiqua"/>
                <w:lang w:val="en-US"/>
              </w:rPr>
              <w:t xml:space="preserve"> 1.20-13.79, </w:t>
            </w:r>
            <w:r w:rsidR="00437067" w:rsidRPr="00437067">
              <w:rPr>
                <w:rFonts w:ascii="Book Antiqua" w:hAnsi="Book Antiqua"/>
                <w:i/>
                <w:lang w:val="en-US"/>
              </w:rPr>
              <w:t xml:space="preserve">P = </w:t>
            </w:r>
            <w:r w:rsidRPr="00646750">
              <w:rPr>
                <w:rFonts w:ascii="Book Antiqua" w:hAnsi="Book Antiqua"/>
                <w:lang w:val="en-US"/>
              </w:rPr>
              <w:t>0.02</w:t>
            </w:r>
            <w:r w:rsidR="001626EB">
              <w:rPr>
                <w:rFonts w:ascii="Book Antiqua" w:hAnsi="Book Antiqua"/>
                <w:lang w:val="en-US"/>
              </w:rPr>
              <w:t>)</w:t>
            </w:r>
          </w:p>
        </w:tc>
      </w:tr>
      <w:tr w:rsidR="00D4271E" w:rsidRPr="00646750" w14:paraId="1381381B" w14:textId="77777777" w:rsidTr="00437067">
        <w:trPr>
          <w:trHeight w:val="573"/>
        </w:trPr>
        <w:tc>
          <w:tcPr>
            <w:tcW w:w="1418" w:type="dxa"/>
          </w:tcPr>
          <w:p w14:paraId="4EB8EC0F" w14:textId="7A21AE43" w:rsidR="00D4271E" w:rsidRPr="005D5A61" w:rsidRDefault="00D4271E" w:rsidP="00795F60">
            <w:pPr>
              <w:spacing w:line="360" w:lineRule="auto"/>
              <w:jc w:val="both"/>
              <w:rPr>
                <w:rFonts w:ascii="Book Antiqua" w:hAnsi="Book Antiqua"/>
                <w:lang w:val="en-US"/>
              </w:rPr>
            </w:pPr>
            <w:r w:rsidRPr="005D5A61">
              <w:rPr>
                <w:rFonts w:ascii="Book Antiqua" w:hAnsi="Book Antiqua"/>
                <w:lang w:val="en-US"/>
              </w:rPr>
              <w:t>Pan</w:t>
            </w:r>
            <w:r w:rsidRPr="005D5A61">
              <w:rPr>
                <w:rFonts w:ascii="Book Antiqua" w:hAnsi="Book Antiqua"/>
                <w:i/>
                <w:lang w:val="en-US" w:eastAsia="zh-CN"/>
              </w:rPr>
              <w:t xml:space="preserve"> et al</w:t>
            </w:r>
            <w:r w:rsidR="00F30788" w:rsidRPr="005D5A61">
              <w:rPr>
                <w:rFonts w:ascii="Book Antiqua" w:hAnsi="Book Antiqua"/>
                <w:vertAlign w:val="superscript"/>
                <w:lang w:val="en-US"/>
              </w:rPr>
              <w:t>[88]</w:t>
            </w:r>
          </w:p>
        </w:tc>
        <w:tc>
          <w:tcPr>
            <w:tcW w:w="1843" w:type="dxa"/>
          </w:tcPr>
          <w:p w14:paraId="15B77511" w14:textId="000CE758"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Meta-analysis</w:t>
            </w:r>
            <w:r w:rsidR="00F52B8E">
              <w:rPr>
                <w:rFonts w:ascii="Book Antiqua" w:hAnsi="Book Antiqua" w:hint="eastAsia"/>
                <w:lang w:val="en-US" w:eastAsia="zh-CN"/>
              </w:rPr>
              <w:t>,</w:t>
            </w:r>
            <w:r w:rsidRPr="00646750">
              <w:rPr>
                <w:rFonts w:ascii="Book Antiqua" w:hAnsi="Book Antiqua"/>
                <w:lang w:val="en-US"/>
              </w:rPr>
              <w:t xml:space="preserve"> </w:t>
            </w:r>
            <w:r w:rsidRPr="00D4271E">
              <w:rPr>
                <w:rFonts w:ascii="Book Antiqua" w:hAnsi="Book Antiqua"/>
                <w:i/>
                <w:lang w:val="en-US"/>
              </w:rPr>
              <w:t xml:space="preserve">n = </w:t>
            </w:r>
            <w:r w:rsidRPr="00646750">
              <w:rPr>
                <w:rFonts w:ascii="Book Antiqua" w:hAnsi="Book Antiqua"/>
                <w:lang w:val="en-US"/>
              </w:rPr>
              <w:t xml:space="preserve">110 </w:t>
            </w:r>
            <w:proofErr w:type="spellStart"/>
            <w:r w:rsidRPr="00646750">
              <w:rPr>
                <w:rFonts w:ascii="Book Antiqua" w:hAnsi="Book Antiqua"/>
                <w:lang w:val="en-US"/>
              </w:rPr>
              <w:t>pts</w:t>
            </w:r>
            <w:proofErr w:type="spellEnd"/>
            <w:r w:rsidRPr="00646750">
              <w:rPr>
                <w:rFonts w:ascii="Book Antiqua" w:hAnsi="Book Antiqua"/>
                <w:lang w:val="en-US"/>
              </w:rPr>
              <w:t xml:space="preserve"> (all patients &lt;</w:t>
            </w:r>
            <w:r w:rsidR="00437067">
              <w:rPr>
                <w:rFonts w:ascii="Book Antiqua" w:hAnsi="Book Antiqua" w:hint="eastAsia"/>
                <w:lang w:val="en-US" w:eastAsia="zh-CN"/>
              </w:rPr>
              <w:t xml:space="preserve"> </w:t>
            </w:r>
            <w:r w:rsidR="00437067">
              <w:rPr>
                <w:rFonts w:ascii="Book Antiqua" w:hAnsi="Book Antiqua"/>
                <w:lang w:val="en-US"/>
              </w:rPr>
              <w:t xml:space="preserve">60 </w:t>
            </w:r>
            <w:proofErr w:type="spellStart"/>
            <w:r w:rsidR="00437067">
              <w:rPr>
                <w:rFonts w:ascii="Book Antiqua" w:hAnsi="Book Antiqua"/>
                <w:lang w:val="en-US"/>
              </w:rPr>
              <w:t>yr</w:t>
            </w:r>
            <w:proofErr w:type="spellEnd"/>
            <w:r w:rsidRPr="00646750">
              <w:rPr>
                <w:rFonts w:ascii="Book Antiqua" w:hAnsi="Book Antiqua"/>
                <w:lang w:val="en-US"/>
              </w:rPr>
              <w:t xml:space="preserve"> of age)</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3A12D5B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401/892</w:t>
            </w:r>
          </w:p>
        </w:tc>
        <w:tc>
          <w:tcPr>
            <w:tcW w:w="1842" w:type="dxa"/>
          </w:tcPr>
          <w:p w14:paraId="7F9D53F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plus one of the following: overweight, </w:t>
            </w:r>
            <w:r w:rsidRPr="00646750">
              <w:rPr>
                <w:rFonts w:ascii="Book Antiqua" w:hAnsi="Book Antiqua"/>
                <w:lang w:val="en-US"/>
              </w:rPr>
              <w:lastRenderedPageBreak/>
              <w:t xml:space="preserve">type 2 diabetes mellitus or metabolic </w:t>
            </w:r>
            <w:proofErr w:type="spellStart"/>
            <w:r w:rsidRPr="00646750">
              <w:rPr>
                <w:rFonts w:ascii="Book Antiqua" w:hAnsi="Book Antiqua"/>
                <w:lang w:val="en-US"/>
              </w:rPr>
              <w:t>dysregulation</w:t>
            </w:r>
            <w:proofErr w:type="spellEnd"/>
          </w:p>
        </w:tc>
        <w:tc>
          <w:tcPr>
            <w:tcW w:w="993" w:type="dxa"/>
          </w:tcPr>
          <w:p w14:paraId="51AC564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N/A</w:t>
            </w:r>
          </w:p>
        </w:tc>
        <w:tc>
          <w:tcPr>
            <w:tcW w:w="2409" w:type="dxa"/>
          </w:tcPr>
          <w:p w14:paraId="5B767FF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Pooled prevalence of MAFLD and COVID-19 severity</w:t>
            </w:r>
          </w:p>
        </w:tc>
        <w:tc>
          <w:tcPr>
            <w:tcW w:w="4962" w:type="dxa"/>
          </w:tcPr>
          <w:p w14:paraId="6C18EE77" w14:textId="198F515D"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Prevalence of MAFLD in COVID-19 patients (OR 0.31, </w:t>
            </w:r>
            <w:r w:rsidR="00437067">
              <w:rPr>
                <w:rFonts w:ascii="Book Antiqua" w:hAnsi="Book Antiqua"/>
                <w:lang w:val="en-US"/>
              </w:rPr>
              <w:t>95%CI:</w:t>
            </w:r>
            <w:r w:rsidRPr="00646750">
              <w:rPr>
                <w:rFonts w:ascii="Book Antiqua" w:hAnsi="Book Antiqua"/>
                <w:lang w:val="en-US"/>
              </w:rPr>
              <w:t xml:space="preserve"> 0.28-0.35, </w:t>
            </w:r>
            <w:r w:rsidRPr="00A51F6A">
              <w:rPr>
                <w:rFonts w:ascii="Book Antiqua" w:hAnsi="Book Antiqua"/>
                <w:i/>
                <w:iCs/>
                <w:lang w:val="en-US"/>
              </w:rPr>
              <w:t>I</w:t>
            </w:r>
            <w:r w:rsidRPr="0057487E">
              <w:rPr>
                <w:rFonts w:ascii="Book Antiqua" w:hAnsi="Book Antiqua"/>
                <w:iCs/>
                <w:vertAlign w:val="superscript"/>
                <w:lang w:val="en-US"/>
              </w:rPr>
              <w:t>2</w:t>
            </w:r>
            <w:r w:rsidR="00DE671A">
              <w:rPr>
                <w:rFonts w:ascii="Book Antiqua" w:hAnsi="Book Antiqua"/>
                <w:lang w:val="en-US"/>
              </w:rPr>
              <w:t xml:space="preserve"> </w:t>
            </w:r>
            <w:r w:rsidRPr="00646750">
              <w:rPr>
                <w:rFonts w:ascii="Book Antiqua" w:hAnsi="Book Antiqua"/>
                <w:lang w:val="en-US"/>
              </w:rPr>
              <w:t>=</w:t>
            </w:r>
            <w:r w:rsidR="00DE671A">
              <w:rPr>
                <w:rFonts w:ascii="Book Antiqua" w:hAnsi="Book Antiqua"/>
                <w:lang w:val="en-US"/>
              </w:rPr>
              <w:t xml:space="preserve"> </w:t>
            </w:r>
            <w:r w:rsidRPr="00646750">
              <w:rPr>
                <w:rFonts w:ascii="Book Antiqua" w:hAnsi="Book Antiqua"/>
                <w:lang w:val="en-US"/>
              </w:rPr>
              <w:t xml:space="preserve">38.8%, </w:t>
            </w:r>
            <w:r w:rsidR="00437067" w:rsidRPr="00437067">
              <w:rPr>
                <w:rFonts w:ascii="Book Antiqua" w:hAnsi="Book Antiqua"/>
                <w:i/>
                <w:lang w:val="en-US"/>
              </w:rPr>
              <w:t xml:space="preserve">P = </w:t>
            </w:r>
            <w:r w:rsidRPr="00646750">
              <w:rPr>
                <w:rFonts w:ascii="Book Antiqua" w:hAnsi="Book Antiqua"/>
                <w:lang w:val="en-US"/>
              </w:rPr>
              <w:t xml:space="preserve">0.1799). Increased risk of severe COVID-19 (OR 2.93, </w:t>
            </w:r>
            <w:r w:rsidR="00437067">
              <w:rPr>
                <w:rFonts w:ascii="Book Antiqua" w:hAnsi="Book Antiqua"/>
                <w:lang w:val="en-US"/>
              </w:rPr>
              <w:t>95%CI:</w:t>
            </w:r>
            <w:r w:rsidRPr="00646750">
              <w:rPr>
                <w:rFonts w:ascii="Book Antiqua" w:hAnsi="Book Antiqua"/>
                <w:lang w:val="en-US"/>
              </w:rPr>
              <w:t xml:space="preserve"> 1.87-4.60, </w:t>
            </w:r>
            <w:r w:rsidRPr="00A51F6A">
              <w:rPr>
                <w:rFonts w:ascii="Book Antiqua" w:hAnsi="Book Antiqua"/>
                <w:i/>
                <w:iCs/>
                <w:lang w:val="en-US"/>
              </w:rPr>
              <w:t>I</w:t>
            </w:r>
            <w:r w:rsidRPr="0057487E">
              <w:rPr>
                <w:rFonts w:ascii="Book Antiqua" w:hAnsi="Book Antiqua"/>
                <w:iCs/>
                <w:vertAlign w:val="superscript"/>
                <w:lang w:val="en-US"/>
              </w:rPr>
              <w:t>2</w:t>
            </w:r>
            <w:r w:rsidR="00DE671A">
              <w:rPr>
                <w:rFonts w:ascii="Book Antiqua" w:hAnsi="Book Antiqua"/>
                <w:lang w:val="en-US"/>
              </w:rPr>
              <w:t xml:space="preserve"> </w:t>
            </w:r>
            <w:r w:rsidRPr="00646750">
              <w:rPr>
                <w:rFonts w:ascii="Book Antiqua" w:hAnsi="Book Antiqua"/>
                <w:lang w:val="en-US"/>
              </w:rPr>
              <w:t>=</w:t>
            </w:r>
            <w:r w:rsidR="00DE671A">
              <w:rPr>
                <w:rFonts w:ascii="Book Antiqua" w:hAnsi="Book Antiqua"/>
                <w:lang w:val="en-US"/>
              </w:rPr>
              <w:t xml:space="preserve"> </w:t>
            </w:r>
            <w:r w:rsidRPr="00646750">
              <w:rPr>
                <w:rFonts w:ascii="Book Antiqua" w:hAnsi="Book Antiqua"/>
                <w:lang w:val="en-US"/>
              </w:rPr>
              <w:t xml:space="preserve">34.3%, </w:t>
            </w:r>
            <w:r w:rsidR="00437067" w:rsidRPr="00437067">
              <w:rPr>
                <w:rFonts w:ascii="Book Antiqua" w:hAnsi="Book Antiqua"/>
                <w:i/>
                <w:lang w:val="en-US"/>
              </w:rPr>
              <w:t xml:space="preserve">P = </w:t>
            </w:r>
            <w:r w:rsidRPr="00646750">
              <w:rPr>
                <w:rFonts w:ascii="Book Antiqua" w:hAnsi="Book Antiqua"/>
                <w:lang w:val="en-US"/>
              </w:rPr>
              <w:t>0.166</w:t>
            </w:r>
            <w:r w:rsidR="001626EB">
              <w:rPr>
                <w:rFonts w:ascii="Book Antiqua" w:hAnsi="Book Antiqua"/>
                <w:lang w:val="en-US"/>
              </w:rPr>
              <w:t>)</w:t>
            </w:r>
          </w:p>
        </w:tc>
      </w:tr>
      <w:tr w:rsidR="00D4271E" w:rsidRPr="00646750" w14:paraId="412CF3EE" w14:textId="77777777" w:rsidTr="00437067">
        <w:trPr>
          <w:trHeight w:val="573"/>
        </w:trPr>
        <w:tc>
          <w:tcPr>
            <w:tcW w:w="1418" w:type="dxa"/>
          </w:tcPr>
          <w:p w14:paraId="5F52146F" w14:textId="09B7ED23"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Bramante</w:t>
            </w:r>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75</w:t>
            </w:r>
            <w:r w:rsidRPr="00646750">
              <w:rPr>
                <w:rFonts w:ascii="Book Antiqua" w:hAnsi="Book Antiqua"/>
                <w:noProof/>
                <w:vertAlign w:val="superscript"/>
                <w:lang w:val="en-US"/>
              </w:rPr>
              <w:t>]</w:t>
            </w:r>
          </w:p>
        </w:tc>
        <w:tc>
          <w:tcPr>
            <w:tcW w:w="1843" w:type="dxa"/>
          </w:tcPr>
          <w:p w14:paraId="74CFD065" w14:textId="55F21F4B"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6700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00437067" w:rsidRPr="00646750">
              <w:rPr>
                <w:rFonts w:ascii="Book Antiqua" w:hAnsi="Book Antiqua"/>
                <w:lang w:val="en-US"/>
              </w:rPr>
              <w:t>U</w:t>
            </w:r>
            <w:r w:rsidR="00437067">
              <w:rPr>
                <w:rFonts w:ascii="Book Antiqua" w:hAnsi="Book Antiqua" w:hint="eastAsia"/>
                <w:lang w:val="en-US" w:eastAsia="zh-CN"/>
              </w:rPr>
              <w:t>nited States</w:t>
            </w:r>
          </w:p>
        </w:tc>
        <w:tc>
          <w:tcPr>
            <w:tcW w:w="1134" w:type="dxa"/>
          </w:tcPr>
          <w:p w14:paraId="637A9824" w14:textId="7B3F92A0"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373</w:t>
            </w:r>
          </w:p>
        </w:tc>
        <w:tc>
          <w:tcPr>
            <w:tcW w:w="1842" w:type="dxa"/>
          </w:tcPr>
          <w:p w14:paraId="712B9B2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ICD codes for NAFLD or NASH or BMI </w:t>
            </w:r>
            <w:r w:rsidRPr="00646750">
              <w:rPr>
                <w:rFonts w:ascii="Book Antiqua" w:hAnsi="Book Antiqua"/>
                <w:lang w:val="en-US"/>
              </w:rPr>
              <w:sym w:font="Symbol" w:char="F0B3"/>
            </w:r>
            <w:r w:rsidR="00437067">
              <w:rPr>
                <w:rFonts w:ascii="Book Antiqua" w:hAnsi="Book Antiqua" w:hint="eastAsia"/>
                <w:lang w:val="en-US" w:eastAsia="zh-CN"/>
              </w:rPr>
              <w:t xml:space="preserve"> </w:t>
            </w:r>
            <w:r w:rsidRPr="00646750">
              <w:rPr>
                <w:rFonts w:ascii="Book Antiqua" w:hAnsi="Book Antiqua"/>
                <w:lang w:val="en-US"/>
              </w:rPr>
              <w:t xml:space="preserve">30 </w:t>
            </w:r>
            <w:r w:rsidR="00437067" w:rsidRPr="00646750">
              <w:rPr>
                <w:rFonts w:ascii="Book Antiqua" w:hAnsi="Book Antiqua"/>
                <w:lang w:val="en-US"/>
              </w:rPr>
              <w:t>k</w:t>
            </w:r>
            <w:r w:rsidRPr="00646750">
              <w:rPr>
                <w:rFonts w:ascii="Book Antiqua" w:hAnsi="Book Antiqua"/>
                <w:lang w:val="en-US"/>
              </w:rPr>
              <w:t>g/m</w:t>
            </w:r>
            <w:r w:rsidRPr="00646750">
              <w:rPr>
                <w:rFonts w:ascii="Book Antiqua" w:hAnsi="Book Antiqua"/>
                <w:vertAlign w:val="superscript"/>
                <w:lang w:val="en-US"/>
              </w:rPr>
              <w:t>2</w:t>
            </w:r>
            <w:r w:rsidRPr="00646750">
              <w:rPr>
                <w:rFonts w:ascii="Book Antiqua" w:hAnsi="Book Antiqua"/>
                <w:lang w:val="en-US"/>
              </w:rPr>
              <w:t xml:space="preserve"> and elevated ALT</w:t>
            </w:r>
          </w:p>
        </w:tc>
        <w:tc>
          <w:tcPr>
            <w:tcW w:w="993" w:type="dxa"/>
          </w:tcPr>
          <w:p w14:paraId="30ED287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15359D9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Admission or hospitalization for COVID-19</w:t>
            </w:r>
          </w:p>
        </w:tc>
        <w:tc>
          <w:tcPr>
            <w:tcW w:w="4962" w:type="dxa"/>
          </w:tcPr>
          <w:p w14:paraId="44EC8812" w14:textId="10ABA344"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hospitalization (OR 1.43, </w:t>
            </w:r>
            <w:r w:rsidR="00437067">
              <w:rPr>
                <w:rFonts w:ascii="Book Antiqua" w:hAnsi="Book Antiqua"/>
                <w:lang w:val="en-US"/>
              </w:rPr>
              <w:t>95%CI:</w:t>
            </w:r>
            <w:r w:rsidRPr="00646750">
              <w:rPr>
                <w:rFonts w:ascii="Book Antiqua" w:hAnsi="Book Antiqua"/>
                <w:lang w:val="en-US"/>
              </w:rPr>
              <w:t xml:space="preserve"> 1.09-1.88, </w:t>
            </w:r>
            <w:r w:rsidR="00437067" w:rsidRPr="00437067">
              <w:rPr>
                <w:rFonts w:ascii="Book Antiqua" w:hAnsi="Book Antiqua"/>
                <w:i/>
                <w:lang w:val="en-US"/>
              </w:rPr>
              <w:t xml:space="preserve">P &lt; </w:t>
            </w:r>
            <w:r w:rsidRPr="00646750">
              <w:rPr>
                <w:rFonts w:ascii="Book Antiqua" w:hAnsi="Book Antiqua"/>
                <w:lang w:val="en-US"/>
              </w:rPr>
              <w:t xml:space="preserve">0.01). Patients who had undergone bariatric surgery decreased risk of hospitalization (OR 0.22, </w:t>
            </w:r>
            <w:r w:rsidR="00437067">
              <w:rPr>
                <w:rFonts w:ascii="Book Antiqua" w:hAnsi="Book Antiqua"/>
                <w:lang w:val="en-US"/>
              </w:rPr>
              <w:t>95%CI:</w:t>
            </w:r>
            <w:r w:rsidRPr="00646750">
              <w:rPr>
                <w:rFonts w:ascii="Book Antiqua" w:hAnsi="Book Antiqua"/>
                <w:lang w:val="en-US"/>
              </w:rPr>
              <w:t xml:space="preserve"> 0.05-0.98, </w:t>
            </w:r>
            <w:r w:rsidR="00437067" w:rsidRPr="00437067">
              <w:rPr>
                <w:rFonts w:ascii="Book Antiqua" w:hAnsi="Book Antiqua"/>
                <w:i/>
                <w:lang w:val="en-US"/>
              </w:rPr>
              <w:t xml:space="preserve">P &lt; </w:t>
            </w:r>
            <w:r w:rsidRPr="00646750">
              <w:rPr>
                <w:rFonts w:ascii="Book Antiqua" w:hAnsi="Book Antiqua"/>
                <w:lang w:val="en-US"/>
              </w:rPr>
              <w:t>0.05</w:t>
            </w:r>
            <w:r w:rsidR="001626EB">
              <w:rPr>
                <w:rFonts w:ascii="Book Antiqua" w:hAnsi="Book Antiqua"/>
                <w:lang w:val="en-US"/>
              </w:rPr>
              <w:t>)</w:t>
            </w:r>
          </w:p>
        </w:tc>
      </w:tr>
      <w:tr w:rsidR="00D4271E" w:rsidRPr="00646750" w14:paraId="02C59A67" w14:textId="77777777" w:rsidTr="00437067">
        <w:trPr>
          <w:trHeight w:val="588"/>
        </w:trPr>
        <w:tc>
          <w:tcPr>
            <w:tcW w:w="1418" w:type="dxa"/>
          </w:tcPr>
          <w:p w14:paraId="7496BFAF" w14:textId="1AF6FD56"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Lopez-Mendez</w:t>
            </w:r>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76</w:t>
            </w:r>
            <w:r w:rsidRPr="00646750">
              <w:rPr>
                <w:rFonts w:ascii="Book Antiqua" w:hAnsi="Book Antiqua"/>
                <w:noProof/>
                <w:vertAlign w:val="superscript"/>
                <w:lang w:val="en-US"/>
              </w:rPr>
              <w:t>]</w:t>
            </w:r>
          </w:p>
        </w:tc>
        <w:tc>
          <w:tcPr>
            <w:tcW w:w="1843" w:type="dxa"/>
          </w:tcPr>
          <w:p w14:paraId="1938AC8C" w14:textId="54350FDF"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Cross</w:t>
            </w:r>
            <w:r w:rsidR="00130D42">
              <w:rPr>
                <w:rFonts w:ascii="Book Antiqua" w:hAnsi="Book Antiqua"/>
                <w:lang w:val="en-US"/>
              </w:rPr>
              <w:t xml:space="preserve"> </w:t>
            </w:r>
            <w:r w:rsidRPr="00646750">
              <w:rPr>
                <w:rFonts w:ascii="Book Antiqua" w:hAnsi="Book Antiqua"/>
                <w:lang w:val="en-US"/>
              </w:rPr>
              <w:t>sectional</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155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Mexico</w:t>
            </w:r>
          </w:p>
        </w:tc>
        <w:tc>
          <w:tcPr>
            <w:tcW w:w="1134" w:type="dxa"/>
          </w:tcPr>
          <w:p w14:paraId="2E40474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66/89</w:t>
            </w:r>
          </w:p>
        </w:tc>
        <w:tc>
          <w:tcPr>
            <w:tcW w:w="1842" w:type="dxa"/>
          </w:tcPr>
          <w:p w14:paraId="72FA84F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w:t>
            </w:r>
          </w:p>
        </w:tc>
        <w:tc>
          <w:tcPr>
            <w:tcW w:w="993" w:type="dxa"/>
          </w:tcPr>
          <w:p w14:paraId="0FCCF23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APRI, NFS and/or FIB-4</w:t>
            </w:r>
          </w:p>
        </w:tc>
        <w:tc>
          <w:tcPr>
            <w:tcW w:w="2409" w:type="dxa"/>
          </w:tcPr>
          <w:p w14:paraId="44742D9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Prevalence of liver </w:t>
            </w:r>
            <w:proofErr w:type="spellStart"/>
            <w:r w:rsidRPr="00646750">
              <w:rPr>
                <w:rFonts w:ascii="Book Antiqua" w:hAnsi="Book Antiqua"/>
                <w:lang w:val="en-US"/>
              </w:rPr>
              <w:t>steatosis</w:t>
            </w:r>
            <w:proofErr w:type="spellEnd"/>
            <w:r w:rsidRPr="00646750">
              <w:rPr>
                <w:rFonts w:ascii="Book Antiqua" w:hAnsi="Book Antiqua"/>
                <w:lang w:val="en-US"/>
              </w:rPr>
              <w:t xml:space="preserve"> and fibrosis in COVID-19 patients, COVID-19 severity</w:t>
            </w:r>
          </w:p>
        </w:tc>
        <w:tc>
          <w:tcPr>
            <w:tcW w:w="4962" w:type="dxa"/>
          </w:tcPr>
          <w:p w14:paraId="38071536" w14:textId="44A77044"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Prevalence of </w:t>
            </w:r>
            <w:proofErr w:type="spellStart"/>
            <w:r w:rsidRPr="00646750">
              <w:rPr>
                <w:rFonts w:ascii="Book Antiqua" w:hAnsi="Book Antiqua"/>
                <w:lang w:val="en-US"/>
              </w:rPr>
              <w:t>steatosis</w:t>
            </w:r>
            <w:proofErr w:type="spellEnd"/>
            <w:r w:rsidRPr="00646750">
              <w:rPr>
                <w:rFonts w:ascii="Book Antiqua" w:hAnsi="Book Antiqua"/>
                <w:lang w:val="en-US"/>
              </w:rPr>
              <w:t xml:space="preserve"> 42.6% (66/155) and of advanced fibrosis 44.5% (69/155). Advanced liver fibrosis by FIB-4 increased risk of ICU admission (OR 1.74, </w:t>
            </w:r>
            <w:r w:rsidR="00437067">
              <w:rPr>
                <w:rFonts w:ascii="Book Antiqua" w:hAnsi="Book Antiqua"/>
                <w:lang w:val="en-US"/>
              </w:rPr>
              <w:t>95%CI:</w:t>
            </w:r>
            <w:r w:rsidRPr="00646750">
              <w:rPr>
                <w:rFonts w:ascii="Book Antiqua" w:hAnsi="Book Antiqua"/>
                <w:lang w:val="en-US"/>
              </w:rPr>
              <w:t xml:space="preserve"> 1.74-2.68, </w:t>
            </w:r>
            <w:r w:rsidR="00437067" w:rsidRPr="00437067">
              <w:rPr>
                <w:rFonts w:ascii="Book Antiqua" w:hAnsi="Book Antiqua"/>
                <w:i/>
                <w:lang w:val="en-US"/>
              </w:rPr>
              <w:t xml:space="preserve">P = </w:t>
            </w:r>
            <w:r w:rsidRPr="00646750">
              <w:rPr>
                <w:rFonts w:ascii="Book Antiqua" w:hAnsi="Book Antiqua"/>
                <w:lang w:val="en-US"/>
              </w:rPr>
              <w:t xml:space="preserve">0.023) and mortality (OR 6.45, </w:t>
            </w:r>
            <w:r w:rsidR="00437067">
              <w:rPr>
                <w:rFonts w:ascii="Book Antiqua" w:hAnsi="Book Antiqua"/>
                <w:lang w:val="en-US"/>
              </w:rPr>
              <w:t>95%CI:</w:t>
            </w:r>
            <w:r w:rsidRPr="00646750">
              <w:rPr>
                <w:rFonts w:ascii="Book Antiqua" w:hAnsi="Book Antiqua"/>
                <w:lang w:val="en-US"/>
              </w:rPr>
              <w:t xml:space="preserve"> 2.01-20.83, </w:t>
            </w:r>
            <w:r w:rsidR="00437067" w:rsidRPr="00437067">
              <w:rPr>
                <w:rFonts w:ascii="Book Antiqua" w:hAnsi="Book Antiqua"/>
                <w:i/>
                <w:lang w:val="en-US"/>
              </w:rPr>
              <w:t xml:space="preserve">P = </w:t>
            </w:r>
            <w:r w:rsidRPr="00646750">
              <w:rPr>
                <w:rFonts w:ascii="Book Antiqua" w:hAnsi="Book Antiqua"/>
                <w:lang w:val="en-US"/>
              </w:rPr>
              <w:t>0.002). No difference in disease severity</w:t>
            </w:r>
          </w:p>
        </w:tc>
      </w:tr>
      <w:tr w:rsidR="00D4271E" w:rsidRPr="00646750" w14:paraId="67D14646" w14:textId="77777777" w:rsidTr="00437067">
        <w:trPr>
          <w:trHeight w:val="573"/>
        </w:trPr>
        <w:tc>
          <w:tcPr>
            <w:tcW w:w="1418" w:type="dxa"/>
          </w:tcPr>
          <w:p w14:paraId="71C11677" w14:textId="670CD6A5"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Forlano</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77</w:t>
            </w:r>
            <w:r w:rsidRPr="00646750">
              <w:rPr>
                <w:rFonts w:ascii="Book Antiqua" w:hAnsi="Book Antiqua"/>
                <w:noProof/>
                <w:vertAlign w:val="superscript"/>
                <w:lang w:val="en-US"/>
              </w:rPr>
              <w:t>]</w:t>
            </w:r>
          </w:p>
        </w:tc>
        <w:tc>
          <w:tcPr>
            <w:tcW w:w="1843" w:type="dxa"/>
          </w:tcPr>
          <w:p w14:paraId="24B998A1" w14:textId="09ECB9E3"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193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United Kingdom</w:t>
            </w:r>
          </w:p>
        </w:tc>
        <w:tc>
          <w:tcPr>
            <w:tcW w:w="1134" w:type="dxa"/>
          </w:tcPr>
          <w:p w14:paraId="7F2127D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61/132</w:t>
            </w:r>
          </w:p>
        </w:tc>
        <w:tc>
          <w:tcPr>
            <w:tcW w:w="1842" w:type="dxa"/>
          </w:tcPr>
          <w:p w14:paraId="3602244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Imaging evidence of 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or previous diagnosis of MAFLD</w:t>
            </w:r>
          </w:p>
        </w:tc>
        <w:tc>
          <w:tcPr>
            <w:tcW w:w="993" w:type="dxa"/>
          </w:tcPr>
          <w:p w14:paraId="0B372C4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FIB-4</w:t>
            </w:r>
          </w:p>
        </w:tc>
        <w:tc>
          <w:tcPr>
            <w:tcW w:w="2409" w:type="dxa"/>
          </w:tcPr>
          <w:p w14:paraId="5EAABA98"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ICU admission and in-hospital mortality</w:t>
            </w:r>
          </w:p>
        </w:tc>
        <w:tc>
          <w:tcPr>
            <w:tcW w:w="4962" w:type="dxa"/>
          </w:tcPr>
          <w:p w14:paraId="56C53D66" w14:textId="53C7588C"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No difference in rates of ICU admission (OR 1.14, </w:t>
            </w:r>
            <w:r w:rsidR="00437067">
              <w:rPr>
                <w:rFonts w:ascii="Book Antiqua" w:hAnsi="Book Antiqua"/>
                <w:lang w:val="en-US"/>
              </w:rPr>
              <w:t>95%CI:</w:t>
            </w:r>
            <w:r w:rsidRPr="00646750">
              <w:rPr>
                <w:rFonts w:ascii="Book Antiqua" w:hAnsi="Book Antiqua"/>
                <w:lang w:val="en-US"/>
              </w:rPr>
              <w:t xml:space="preserve"> 0.53-2.5, </w:t>
            </w:r>
            <w:r w:rsidR="00437067" w:rsidRPr="00437067">
              <w:rPr>
                <w:rFonts w:ascii="Book Antiqua" w:hAnsi="Book Antiqua"/>
                <w:i/>
                <w:lang w:val="en-US"/>
              </w:rPr>
              <w:t xml:space="preserve">P = </w:t>
            </w:r>
            <w:r w:rsidRPr="00646750">
              <w:rPr>
                <w:rFonts w:ascii="Book Antiqua" w:hAnsi="Book Antiqua"/>
                <w:lang w:val="en-US"/>
              </w:rPr>
              <w:t xml:space="preserve">0.69) and in-hospital mortality (OR 0.86, </w:t>
            </w:r>
            <w:r w:rsidR="00437067">
              <w:rPr>
                <w:rFonts w:ascii="Book Antiqua" w:hAnsi="Book Antiqua"/>
                <w:lang w:val="en-US"/>
              </w:rPr>
              <w:t>95%CI:</w:t>
            </w:r>
            <w:r w:rsidRPr="00646750">
              <w:rPr>
                <w:rFonts w:ascii="Book Antiqua" w:hAnsi="Book Antiqua"/>
                <w:lang w:val="en-US"/>
              </w:rPr>
              <w:t xml:space="preserve"> 0.44-1.69, </w:t>
            </w:r>
            <w:r w:rsidR="00437067" w:rsidRPr="00437067">
              <w:rPr>
                <w:rFonts w:ascii="Book Antiqua" w:hAnsi="Book Antiqua"/>
                <w:i/>
                <w:lang w:val="en-US"/>
              </w:rPr>
              <w:t xml:space="preserve">P = </w:t>
            </w:r>
            <w:r w:rsidRPr="00646750">
              <w:rPr>
                <w:rFonts w:ascii="Book Antiqua" w:hAnsi="Book Antiqua"/>
                <w:lang w:val="en-US"/>
              </w:rPr>
              <w:t>0.67), regardless of the FIB-4 values (low &lt;1.45, intermediate 1.45-3.25 or high &gt;</w:t>
            </w:r>
            <w:r w:rsidR="00DE671A">
              <w:rPr>
                <w:rFonts w:ascii="Book Antiqua" w:hAnsi="Book Antiqua"/>
                <w:lang w:val="en-US"/>
              </w:rPr>
              <w:t xml:space="preserve"> </w:t>
            </w:r>
            <w:r w:rsidRPr="00646750">
              <w:rPr>
                <w:rFonts w:ascii="Book Antiqua" w:hAnsi="Book Antiqua"/>
                <w:lang w:val="en-US"/>
              </w:rPr>
              <w:t>3.25 risk of advanced fibrosis</w:t>
            </w:r>
            <w:r w:rsidR="001626EB">
              <w:rPr>
                <w:rFonts w:ascii="Book Antiqua" w:hAnsi="Book Antiqua"/>
                <w:lang w:val="en-US"/>
              </w:rPr>
              <w:t>)</w:t>
            </w:r>
          </w:p>
        </w:tc>
      </w:tr>
      <w:tr w:rsidR="00D4271E" w:rsidRPr="00646750" w14:paraId="4B1A649B" w14:textId="77777777" w:rsidTr="00437067">
        <w:trPr>
          <w:trHeight w:val="573"/>
        </w:trPr>
        <w:tc>
          <w:tcPr>
            <w:tcW w:w="1418" w:type="dxa"/>
          </w:tcPr>
          <w:p w14:paraId="6281CB90" w14:textId="130F328A"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Mushtaq</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78</w:t>
            </w:r>
            <w:r w:rsidRPr="00646750">
              <w:rPr>
                <w:rFonts w:ascii="Book Antiqua" w:hAnsi="Book Antiqua"/>
                <w:noProof/>
                <w:vertAlign w:val="superscript"/>
                <w:lang w:val="en-US"/>
              </w:rPr>
              <w:t>]</w:t>
            </w:r>
          </w:p>
        </w:tc>
        <w:tc>
          <w:tcPr>
            <w:tcW w:w="1843" w:type="dxa"/>
          </w:tcPr>
          <w:p w14:paraId="286B2EE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Cross sectional</w:t>
            </w:r>
          </w:p>
        </w:tc>
        <w:tc>
          <w:tcPr>
            <w:tcW w:w="1134" w:type="dxa"/>
          </w:tcPr>
          <w:p w14:paraId="32F21FD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320/269</w:t>
            </w:r>
          </w:p>
        </w:tc>
        <w:tc>
          <w:tcPr>
            <w:tcW w:w="1842" w:type="dxa"/>
          </w:tcPr>
          <w:p w14:paraId="0DBD4EF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w:t>
            </w:r>
          </w:p>
        </w:tc>
        <w:tc>
          <w:tcPr>
            <w:tcW w:w="993" w:type="dxa"/>
          </w:tcPr>
          <w:p w14:paraId="328BCA0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37D23606"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Mortality, COVID-19 severity, COVID-19 progression and liver injury</w:t>
            </w:r>
          </w:p>
        </w:tc>
        <w:tc>
          <w:tcPr>
            <w:tcW w:w="4962" w:type="dxa"/>
          </w:tcPr>
          <w:p w14:paraId="166F68F6" w14:textId="490C494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mild (OR 2.99, </w:t>
            </w:r>
            <w:r w:rsidR="00437067">
              <w:rPr>
                <w:rFonts w:ascii="Book Antiqua" w:hAnsi="Book Antiqua"/>
                <w:lang w:val="en-US"/>
              </w:rPr>
              <w:t>95%CI:</w:t>
            </w:r>
            <w:r w:rsidRPr="00646750">
              <w:rPr>
                <w:rFonts w:ascii="Book Antiqua" w:hAnsi="Book Antiqua"/>
                <w:lang w:val="en-US"/>
              </w:rPr>
              <w:t xml:space="preserve"> 1.62-4.37, </w:t>
            </w:r>
            <w:r w:rsidR="00437067" w:rsidRPr="00437067">
              <w:rPr>
                <w:rFonts w:ascii="Book Antiqua" w:hAnsi="Book Antiqua"/>
                <w:i/>
                <w:lang w:val="en-US"/>
              </w:rPr>
              <w:t xml:space="preserve">P = </w:t>
            </w:r>
            <w:r w:rsidRPr="00646750">
              <w:rPr>
                <w:rFonts w:ascii="Book Antiqua" w:hAnsi="Book Antiqua"/>
                <w:lang w:val="en-US"/>
              </w:rPr>
              <w:t xml:space="preserve">0.000) and moderate (OR 5.104, </w:t>
            </w:r>
            <w:r w:rsidR="00437067">
              <w:rPr>
                <w:rFonts w:ascii="Book Antiqua" w:hAnsi="Book Antiqua"/>
                <w:lang w:val="en-US"/>
              </w:rPr>
              <w:t>95%CI:</w:t>
            </w:r>
            <w:r w:rsidRPr="00646750">
              <w:rPr>
                <w:rFonts w:ascii="Book Antiqua" w:hAnsi="Book Antiqua"/>
                <w:lang w:val="en-US"/>
              </w:rPr>
              <w:t xml:space="preserve"> 3.21-6.99, </w:t>
            </w:r>
            <w:r w:rsidR="00437067" w:rsidRPr="00437067">
              <w:rPr>
                <w:rFonts w:ascii="Book Antiqua" w:hAnsi="Book Antiqua"/>
                <w:i/>
                <w:lang w:val="en-US"/>
              </w:rPr>
              <w:t xml:space="preserve">P = </w:t>
            </w:r>
            <w:r w:rsidRPr="00646750">
              <w:rPr>
                <w:rFonts w:ascii="Book Antiqua" w:hAnsi="Book Antiqua"/>
                <w:lang w:val="en-US"/>
              </w:rPr>
              <w:t xml:space="preserve">0.000) liver injury. No difference in disease severity, </w:t>
            </w:r>
            <w:r w:rsidRPr="00646750">
              <w:rPr>
                <w:rFonts w:ascii="Book Antiqua" w:hAnsi="Book Antiqua"/>
                <w:lang w:val="en-US"/>
              </w:rPr>
              <w:lastRenderedPageBreak/>
              <w:t>progression or mortality</w:t>
            </w:r>
          </w:p>
        </w:tc>
      </w:tr>
      <w:tr w:rsidR="00D4271E" w:rsidRPr="00646750" w14:paraId="5F845965" w14:textId="77777777" w:rsidTr="00437067">
        <w:trPr>
          <w:trHeight w:val="573"/>
        </w:trPr>
        <w:tc>
          <w:tcPr>
            <w:tcW w:w="1418" w:type="dxa"/>
          </w:tcPr>
          <w:p w14:paraId="4E9273D6" w14:textId="0FEF1789"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lastRenderedPageBreak/>
              <w:t>Targher</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79</w:t>
            </w:r>
            <w:r w:rsidRPr="00646750">
              <w:rPr>
                <w:rFonts w:ascii="Book Antiqua" w:hAnsi="Book Antiqua"/>
                <w:noProof/>
                <w:vertAlign w:val="superscript"/>
                <w:lang w:val="en-US"/>
              </w:rPr>
              <w:t>]</w:t>
            </w:r>
          </w:p>
        </w:tc>
        <w:tc>
          <w:tcPr>
            <w:tcW w:w="1843" w:type="dxa"/>
          </w:tcPr>
          <w:p w14:paraId="6239D3F9" w14:textId="765CB06A"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589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Qatar</w:t>
            </w:r>
          </w:p>
        </w:tc>
        <w:tc>
          <w:tcPr>
            <w:tcW w:w="1134" w:type="dxa"/>
          </w:tcPr>
          <w:p w14:paraId="5F85DD48"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94/216</w:t>
            </w:r>
          </w:p>
        </w:tc>
        <w:tc>
          <w:tcPr>
            <w:tcW w:w="1842" w:type="dxa"/>
          </w:tcPr>
          <w:p w14:paraId="2D870D9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by CT and MAFLD consensus criteria</w:t>
            </w:r>
          </w:p>
        </w:tc>
        <w:tc>
          <w:tcPr>
            <w:tcW w:w="993" w:type="dxa"/>
          </w:tcPr>
          <w:p w14:paraId="31212C0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60A3D28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 according to NLR</w:t>
            </w:r>
          </w:p>
        </w:tc>
        <w:tc>
          <w:tcPr>
            <w:tcW w:w="4962" w:type="dxa"/>
          </w:tcPr>
          <w:p w14:paraId="07D05CCA" w14:textId="50E90214"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MAFLD: MAFLD+NLR</w:t>
            </w:r>
            <w:r w:rsidR="00437067">
              <w:rPr>
                <w:rFonts w:ascii="Book Antiqua" w:hAnsi="Book Antiqua" w:hint="eastAsia"/>
                <w:lang w:val="en-US" w:eastAsia="zh-CN"/>
              </w:rPr>
              <w:t xml:space="preserve"> </w:t>
            </w:r>
            <w:r w:rsidRPr="00646750">
              <w:rPr>
                <w:rFonts w:ascii="Book Antiqua" w:hAnsi="Book Antiqua"/>
                <w:lang w:val="en-US"/>
              </w:rPr>
              <w:sym w:font="Symbol" w:char="F0A3"/>
            </w:r>
            <w:r w:rsidR="00437067">
              <w:rPr>
                <w:rFonts w:ascii="Book Antiqua" w:hAnsi="Book Antiqua" w:hint="eastAsia"/>
                <w:lang w:val="en-US" w:eastAsia="zh-CN"/>
              </w:rPr>
              <w:t xml:space="preserve"> </w:t>
            </w:r>
            <w:r w:rsidRPr="00646750">
              <w:rPr>
                <w:rFonts w:ascii="Book Antiqua" w:hAnsi="Book Antiqua"/>
                <w:lang w:val="en-US"/>
              </w:rPr>
              <w:t xml:space="preserve">2.8 (OR 5.32, </w:t>
            </w:r>
            <w:r w:rsidR="00437067">
              <w:rPr>
                <w:rFonts w:ascii="Book Antiqua" w:hAnsi="Book Antiqua"/>
                <w:lang w:val="en-US"/>
              </w:rPr>
              <w:t>95%CI:</w:t>
            </w:r>
            <w:r w:rsidRPr="00646750">
              <w:rPr>
                <w:rFonts w:ascii="Book Antiqua" w:hAnsi="Book Antiqua"/>
                <w:lang w:val="en-US"/>
              </w:rPr>
              <w:t xml:space="preserve"> 0.98-29.9, </w:t>
            </w:r>
            <w:r w:rsidR="00437067" w:rsidRPr="00437067">
              <w:rPr>
                <w:rFonts w:ascii="Book Antiqua" w:hAnsi="Book Antiqua"/>
                <w:i/>
                <w:lang w:val="en-US"/>
              </w:rPr>
              <w:t xml:space="preserve">P = </w:t>
            </w:r>
            <w:r w:rsidRPr="00646750">
              <w:rPr>
                <w:rFonts w:ascii="Book Antiqua" w:hAnsi="Book Antiqua"/>
                <w:lang w:val="en-US"/>
              </w:rPr>
              <w:t>0.053), non-MAFLD+NLR</w:t>
            </w:r>
            <w:r w:rsidR="00DE671A">
              <w:rPr>
                <w:rFonts w:ascii="Book Antiqua" w:hAnsi="Book Antiqua"/>
                <w:lang w:val="en-US"/>
              </w:rPr>
              <w:t xml:space="preserve"> </w:t>
            </w:r>
            <w:r w:rsidRPr="00646750">
              <w:rPr>
                <w:rFonts w:ascii="Book Antiqua" w:hAnsi="Book Antiqua"/>
                <w:lang w:val="en-US"/>
              </w:rPr>
              <w:t>&gt;</w:t>
            </w:r>
            <w:r w:rsidR="00DE671A">
              <w:rPr>
                <w:rFonts w:ascii="Book Antiqua" w:hAnsi="Book Antiqua"/>
                <w:lang w:val="en-US"/>
              </w:rPr>
              <w:t xml:space="preserve"> </w:t>
            </w:r>
            <w:r w:rsidRPr="00646750">
              <w:rPr>
                <w:rFonts w:ascii="Book Antiqua" w:hAnsi="Book Antiqua"/>
                <w:lang w:val="en-US"/>
              </w:rPr>
              <w:t xml:space="preserve">2.8 (OR 17.7, </w:t>
            </w:r>
            <w:r w:rsidR="00437067">
              <w:rPr>
                <w:rFonts w:ascii="Book Antiqua" w:hAnsi="Book Antiqua"/>
                <w:lang w:val="en-US"/>
              </w:rPr>
              <w:t>95%CI:</w:t>
            </w:r>
            <w:r w:rsidRPr="00646750">
              <w:rPr>
                <w:rFonts w:ascii="Book Antiqua" w:hAnsi="Book Antiqua"/>
                <w:lang w:val="en-US"/>
              </w:rPr>
              <w:t xml:space="preserve"> 3.89-80.6, </w:t>
            </w:r>
            <w:r w:rsidR="00437067" w:rsidRPr="00437067">
              <w:rPr>
                <w:rFonts w:ascii="Book Antiqua" w:hAnsi="Book Antiqua"/>
                <w:i/>
                <w:lang w:val="en-US"/>
              </w:rPr>
              <w:t xml:space="preserve">P &lt; </w:t>
            </w:r>
            <w:r w:rsidRPr="00646750">
              <w:rPr>
                <w:rFonts w:ascii="Book Antiqua" w:hAnsi="Book Antiqua"/>
                <w:lang w:val="en-US"/>
              </w:rPr>
              <w:t xml:space="preserve">0.001), MAFLD+NLR&gt;2.8 (OR 25.9, </w:t>
            </w:r>
            <w:r w:rsidR="00437067">
              <w:rPr>
                <w:rFonts w:ascii="Book Antiqua" w:hAnsi="Book Antiqua"/>
                <w:lang w:val="en-US"/>
              </w:rPr>
              <w:t>95%CI:</w:t>
            </w:r>
            <w:r w:rsidRPr="00646750">
              <w:rPr>
                <w:rFonts w:ascii="Book Antiqua" w:hAnsi="Book Antiqua"/>
                <w:lang w:val="en-US"/>
              </w:rPr>
              <w:t xml:space="preserve"> 5.32-127, </w:t>
            </w:r>
            <w:r w:rsidR="00437067" w:rsidRPr="00437067">
              <w:rPr>
                <w:rFonts w:ascii="Book Antiqua" w:hAnsi="Book Antiqua"/>
                <w:i/>
                <w:lang w:val="en-US"/>
              </w:rPr>
              <w:t xml:space="preserve">P &lt; </w:t>
            </w:r>
            <w:r w:rsidRPr="00646750">
              <w:rPr>
                <w:rFonts w:ascii="Book Antiqua" w:hAnsi="Book Antiqua"/>
                <w:lang w:val="en-US"/>
              </w:rPr>
              <w:t>0.001) compared to those with non-MAFLD+NLR</w:t>
            </w:r>
            <w:r w:rsidRPr="00646750">
              <w:rPr>
                <w:rFonts w:ascii="Book Antiqua" w:hAnsi="Book Antiqua"/>
                <w:lang w:val="en-US"/>
              </w:rPr>
              <w:sym w:font="Symbol" w:char="F0A3"/>
            </w:r>
            <w:r w:rsidRPr="00646750">
              <w:rPr>
                <w:rFonts w:ascii="Book Antiqua" w:hAnsi="Book Antiqua"/>
                <w:lang w:val="en-US"/>
              </w:rPr>
              <w:t>2.8. Patients with MAFLD and high NLR values have increased risk of severe COVID-</w:t>
            </w:r>
            <w:r w:rsidR="001626EB">
              <w:rPr>
                <w:rFonts w:ascii="Book Antiqua" w:hAnsi="Book Antiqua"/>
                <w:lang w:val="en-US"/>
              </w:rPr>
              <w:t>19</w:t>
            </w:r>
          </w:p>
        </w:tc>
      </w:tr>
      <w:tr w:rsidR="00D4271E" w:rsidRPr="00646750" w14:paraId="2358219C" w14:textId="77777777" w:rsidTr="00437067">
        <w:trPr>
          <w:trHeight w:val="588"/>
        </w:trPr>
        <w:tc>
          <w:tcPr>
            <w:tcW w:w="1418" w:type="dxa"/>
          </w:tcPr>
          <w:p w14:paraId="73665161" w14:textId="7E7D4FDC"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Ji</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46</w:t>
            </w:r>
            <w:r w:rsidRPr="00646750">
              <w:rPr>
                <w:rFonts w:ascii="Book Antiqua" w:hAnsi="Book Antiqua"/>
                <w:noProof/>
                <w:vertAlign w:val="superscript"/>
                <w:lang w:val="en-US"/>
              </w:rPr>
              <w:t>]</w:t>
            </w:r>
          </w:p>
        </w:tc>
        <w:tc>
          <w:tcPr>
            <w:tcW w:w="1843" w:type="dxa"/>
          </w:tcPr>
          <w:p w14:paraId="2968E7FE" w14:textId="5E896558"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200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3898CA1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125/75</w:t>
            </w:r>
          </w:p>
        </w:tc>
        <w:tc>
          <w:tcPr>
            <w:tcW w:w="1842" w:type="dxa"/>
          </w:tcPr>
          <w:p w14:paraId="588DFE37" w14:textId="1601A025"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 and/or abdominal US</w:t>
            </w:r>
          </w:p>
        </w:tc>
        <w:tc>
          <w:tcPr>
            <w:tcW w:w="993" w:type="dxa"/>
          </w:tcPr>
          <w:p w14:paraId="5A5E7BB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75BCFF5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D-dimer levels</w:t>
            </w:r>
          </w:p>
        </w:tc>
        <w:tc>
          <w:tcPr>
            <w:tcW w:w="4962" w:type="dxa"/>
          </w:tcPr>
          <w:p w14:paraId="6E9D4B21" w14:textId="1BFDAC84"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D-dimer values at admission (0.72 </w:t>
            </w:r>
            <w:proofErr w:type="spellStart"/>
            <w:r w:rsidR="00437067" w:rsidRPr="00437067">
              <w:rPr>
                <w:rFonts w:ascii="Book Antiqua" w:hAnsi="Book Antiqua"/>
                <w:i/>
                <w:iCs/>
                <w:lang w:val="en-US"/>
              </w:rPr>
              <w:t>vs</w:t>
            </w:r>
            <w:proofErr w:type="spellEnd"/>
            <w:r w:rsidRPr="00646750">
              <w:rPr>
                <w:rFonts w:ascii="Book Antiqua" w:hAnsi="Book Antiqua"/>
                <w:lang w:val="en-US"/>
              </w:rPr>
              <w:t xml:space="preserve"> 0.38 </w:t>
            </w:r>
            <w:r w:rsidRPr="00646750">
              <w:rPr>
                <w:rFonts w:ascii="Book Antiqua" w:hAnsi="Book Antiqua"/>
                <w:lang w:val="en-US"/>
              </w:rPr>
              <w:sym w:font="Symbol" w:char="F06D"/>
            </w:r>
            <w:r w:rsidRPr="00646750">
              <w:rPr>
                <w:rFonts w:ascii="Book Antiqua" w:hAnsi="Book Antiqua"/>
                <w:lang w:val="en-US"/>
              </w:rPr>
              <w:t xml:space="preserve">g/mL, </w:t>
            </w:r>
            <w:r w:rsidR="00437067" w:rsidRPr="00437067">
              <w:rPr>
                <w:rFonts w:ascii="Book Antiqua" w:hAnsi="Book Antiqua"/>
                <w:i/>
                <w:lang w:val="en-US"/>
              </w:rPr>
              <w:t xml:space="preserve">P = </w:t>
            </w:r>
            <w:r w:rsidRPr="00646750">
              <w:rPr>
                <w:rFonts w:ascii="Book Antiqua" w:hAnsi="Book Antiqua"/>
                <w:lang w:val="en-US"/>
              </w:rPr>
              <w:t xml:space="preserve">0.003) and peak levels (1.81 </w:t>
            </w:r>
            <w:proofErr w:type="spellStart"/>
            <w:r w:rsidR="00437067" w:rsidRPr="00437067">
              <w:rPr>
                <w:rFonts w:ascii="Book Antiqua" w:hAnsi="Book Antiqua"/>
                <w:i/>
                <w:iCs/>
                <w:lang w:val="en-US"/>
              </w:rPr>
              <w:t>vs</w:t>
            </w:r>
            <w:proofErr w:type="spellEnd"/>
            <w:r w:rsidRPr="00646750">
              <w:rPr>
                <w:rFonts w:ascii="Book Antiqua" w:hAnsi="Book Antiqua"/>
                <w:lang w:val="en-US"/>
              </w:rPr>
              <w:t xml:space="preserve"> 0.63 </w:t>
            </w:r>
            <w:r w:rsidRPr="00646750">
              <w:rPr>
                <w:rFonts w:ascii="Book Antiqua" w:hAnsi="Book Antiqua"/>
                <w:lang w:val="en-US"/>
              </w:rPr>
              <w:sym w:font="Symbol" w:char="F06D"/>
            </w:r>
            <w:r w:rsidRPr="00646750">
              <w:rPr>
                <w:rFonts w:ascii="Book Antiqua" w:hAnsi="Book Antiqua"/>
                <w:lang w:val="en-US"/>
              </w:rPr>
              <w:t xml:space="preserve">g/mL, </w:t>
            </w:r>
            <w:r w:rsidR="00437067" w:rsidRPr="00437067">
              <w:rPr>
                <w:rFonts w:ascii="Book Antiqua" w:hAnsi="Book Antiqua"/>
                <w:i/>
                <w:lang w:val="en-US"/>
              </w:rPr>
              <w:t xml:space="preserve">P = </w:t>
            </w:r>
            <w:r w:rsidRPr="00646750">
              <w:rPr>
                <w:rFonts w:ascii="Book Antiqua" w:hAnsi="Book Antiqua"/>
                <w:lang w:val="en-US"/>
              </w:rPr>
              <w:t>0.003</w:t>
            </w:r>
            <w:r w:rsidR="001626EB">
              <w:rPr>
                <w:rFonts w:ascii="Book Antiqua" w:hAnsi="Book Antiqua"/>
                <w:lang w:val="en-US"/>
              </w:rPr>
              <w:t>)</w:t>
            </w:r>
          </w:p>
        </w:tc>
      </w:tr>
      <w:tr w:rsidR="00D4271E" w:rsidRPr="00646750" w14:paraId="7614082B" w14:textId="77777777" w:rsidTr="00437067">
        <w:trPr>
          <w:trHeight w:val="573"/>
        </w:trPr>
        <w:tc>
          <w:tcPr>
            <w:tcW w:w="1418" w:type="dxa"/>
          </w:tcPr>
          <w:p w14:paraId="070E1173" w14:textId="06D4012F"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Ji</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46</w:t>
            </w:r>
            <w:r w:rsidRPr="00646750">
              <w:rPr>
                <w:rFonts w:ascii="Book Antiqua" w:hAnsi="Book Antiqua"/>
                <w:noProof/>
                <w:vertAlign w:val="superscript"/>
                <w:lang w:val="en-US"/>
              </w:rPr>
              <w:t>]</w:t>
            </w:r>
          </w:p>
        </w:tc>
        <w:tc>
          <w:tcPr>
            <w:tcW w:w="1843" w:type="dxa"/>
          </w:tcPr>
          <w:p w14:paraId="2966C8E3" w14:textId="22076998"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Cohort</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81 </w:t>
            </w:r>
            <w:proofErr w:type="spellStart"/>
            <w:r w:rsidRPr="00646750">
              <w:rPr>
                <w:rFonts w:ascii="Book Antiqua" w:hAnsi="Book Antiqua"/>
                <w:lang w:val="en-US"/>
              </w:rPr>
              <w:t>pts</w:t>
            </w:r>
            <w:proofErr w:type="spellEnd"/>
            <w:r w:rsidR="002C3327">
              <w:rPr>
                <w:rFonts w:ascii="Book Antiqua" w:hAnsi="Book Antiqua" w:hint="eastAsia"/>
                <w:lang w:val="en-US" w:eastAsia="zh-CN"/>
              </w:rPr>
              <w:t xml:space="preserve"> </w:t>
            </w:r>
            <w:r w:rsidRPr="00646750">
              <w:rPr>
                <w:rFonts w:ascii="Book Antiqua" w:hAnsi="Book Antiqua"/>
                <w:lang w:val="en-US"/>
              </w:rPr>
              <w:t xml:space="preserve">(DVT 21 </w:t>
            </w:r>
            <w:proofErr w:type="spellStart"/>
            <w:r w:rsidRPr="00646750">
              <w:rPr>
                <w:rFonts w:ascii="Book Antiqua" w:hAnsi="Book Antiqua"/>
                <w:lang w:val="en-US"/>
              </w:rPr>
              <w:t>pts</w:t>
            </w:r>
            <w:proofErr w:type="spellEnd"/>
            <w:r w:rsidRPr="00646750">
              <w:rPr>
                <w:rFonts w:ascii="Book Antiqua" w:hAnsi="Book Antiqua"/>
                <w:lang w:val="en-US"/>
              </w:rPr>
              <w:t xml:space="preserve"> </w:t>
            </w:r>
            <w:r w:rsidR="006347C8">
              <w:rPr>
                <w:rFonts w:ascii="Book Antiqua" w:hAnsi="Book Antiqua" w:hint="eastAsia"/>
                <w:lang w:val="en-US" w:eastAsia="zh-CN"/>
              </w:rPr>
              <w:t>and</w:t>
            </w:r>
            <w:r w:rsidRPr="00646750">
              <w:rPr>
                <w:rFonts w:ascii="Book Antiqua" w:hAnsi="Book Antiqua"/>
                <w:lang w:val="en-US"/>
              </w:rPr>
              <w:t xml:space="preserve"> non-DVT 60 </w:t>
            </w:r>
            <w:proofErr w:type="spellStart"/>
            <w:r w:rsidRPr="00646750">
              <w:rPr>
                <w:rFonts w:ascii="Book Antiqua" w:hAnsi="Book Antiqua"/>
                <w:lang w:val="en-US"/>
              </w:rPr>
              <w:t>pts</w:t>
            </w:r>
            <w:proofErr w:type="spellEnd"/>
            <w:r w:rsidRPr="00646750">
              <w:rPr>
                <w:rFonts w:ascii="Book Antiqua" w:hAnsi="Book Antiqua"/>
                <w:lang w:val="en-US"/>
              </w:rPr>
              <w:t>)</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China</w:t>
            </w:r>
          </w:p>
        </w:tc>
        <w:tc>
          <w:tcPr>
            <w:tcW w:w="1134" w:type="dxa"/>
          </w:tcPr>
          <w:p w14:paraId="6735758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43/38</w:t>
            </w:r>
          </w:p>
        </w:tc>
        <w:tc>
          <w:tcPr>
            <w:tcW w:w="1842" w:type="dxa"/>
          </w:tcPr>
          <w:p w14:paraId="08EA4CF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 and/or abdominal US + Doppler US</w:t>
            </w:r>
          </w:p>
        </w:tc>
        <w:tc>
          <w:tcPr>
            <w:tcW w:w="993" w:type="dxa"/>
          </w:tcPr>
          <w:p w14:paraId="1F97EE9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22A99DB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Prevalence of MAFLD in DVT and non-DVT patients</w:t>
            </w:r>
          </w:p>
        </w:tc>
        <w:tc>
          <w:tcPr>
            <w:tcW w:w="4962" w:type="dxa"/>
          </w:tcPr>
          <w:p w14:paraId="6013E3B9" w14:textId="59BE0575"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prevalence in patients with DVT compared to those without DVT (76% </w:t>
            </w:r>
            <w:proofErr w:type="spellStart"/>
            <w:r w:rsidR="00437067" w:rsidRPr="00437067">
              <w:rPr>
                <w:rFonts w:ascii="Book Antiqua" w:hAnsi="Book Antiqua"/>
                <w:i/>
                <w:iCs/>
                <w:lang w:val="en-US"/>
              </w:rPr>
              <w:t>vs</w:t>
            </w:r>
            <w:proofErr w:type="spellEnd"/>
            <w:r w:rsidRPr="00646750">
              <w:rPr>
                <w:rFonts w:ascii="Book Antiqua" w:hAnsi="Book Antiqua"/>
                <w:lang w:val="en-US"/>
              </w:rPr>
              <w:t xml:space="preserve"> 45%, </w:t>
            </w:r>
            <w:r w:rsidR="00437067" w:rsidRPr="00437067">
              <w:rPr>
                <w:rFonts w:ascii="Book Antiqua" w:hAnsi="Book Antiqua"/>
                <w:i/>
                <w:lang w:val="en-US"/>
              </w:rPr>
              <w:t xml:space="preserve">P = </w:t>
            </w:r>
            <w:r w:rsidRPr="00646750">
              <w:rPr>
                <w:rFonts w:ascii="Book Antiqua" w:hAnsi="Book Antiqua"/>
                <w:lang w:val="en-US"/>
              </w:rPr>
              <w:t>0.01</w:t>
            </w:r>
            <w:r w:rsidR="001626EB">
              <w:rPr>
                <w:rFonts w:ascii="Book Antiqua" w:hAnsi="Book Antiqua"/>
                <w:lang w:val="en-US"/>
              </w:rPr>
              <w:t>)</w:t>
            </w:r>
          </w:p>
        </w:tc>
      </w:tr>
      <w:tr w:rsidR="00D4271E" w:rsidRPr="00646750" w14:paraId="3B6ECC4C" w14:textId="77777777" w:rsidTr="00437067">
        <w:trPr>
          <w:trHeight w:val="573"/>
        </w:trPr>
        <w:tc>
          <w:tcPr>
            <w:tcW w:w="1418" w:type="dxa"/>
          </w:tcPr>
          <w:p w14:paraId="798A6343" w14:textId="00A94DEA"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Sachdeva</w:t>
            </w:r>
            <w:proofErr w:type="spellEnd"/>
            <w:r w:rsidRPr="00D4271E">
              <w:rPr>
                <w:rFonts w:ascii="Book Antiqua" w:hAnsi="Book Antiqua" w:hint="eastAsia"/>
                <w:i/>
                <w:lang w:val="en-US" w:eastAsia="zh-CN"/>
              </w:rPr>
              <w:t xml:space="preserve"> 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80</w:t>
            </w:r>
            <w:r w:rsidRPr="00646750">
              <w:rPr>
                <w:rFonts w:ascii="Book Antiqua" w:hAnsi="Book Antiqua"/>
                <w:noProof/>
                <w:vertAlign w:val="superscript"/>
                <w:lang w:val="en-US"/>
              </w:rPr>
              <w:t>]</w:t>
            </w:r>
          </w:p>
        </w:tc>
        <w:tc>
          <w:tcPr>
            <w:tcW w:w="1843" w:type="dxa"/>
          </w:tcPr>
          <w:p w14:paraId="2508438C" w14:textId="2101152C"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Systematic review and meta-analysis</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8142 </w:t>
            </w:r>
            <w:proofErr w:type="spellStart"/>
            <w:r w:rsidRPr="00646750">
              <w:rPr>
                <w:rFonts w:ascii="Book Antiqua" w:hAnsi="Book Antiqua"/>
                <w:lang w:val="en-US"/>
              </w:rPr>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646750">
              <w:rPr>
                <w:rFonts w:ascii="Book Antiqua" w:hAnsi="Book Antiqua"/>
                <w:lang w:val="en-US"/>
              </w:rPr>
              <w:t>8 studies</w:t>
            </w:r>
            <w:r w:rsidR="002C3327">
              <w:rPr>
                <w:rFonts w:ascii="Book Antiqua" w:hAnsi="Book Antiqua" w:hint="eastAsia"/>
                <w:lang w:val="en-US" w:eastAsia="zh-CN"/>
              </w:rPr>
              <w:t xml:space="preserve"> </w:t>
            </w:r>
            <w:r w:rsidRPr="00646750">
              <w:rPr>
                <w:rFonts w:ascii="Book Antiqua" w:hAnsi="Book Antiqua"/>
                <w:lang w:val="en-US"/>
              </w:rPr>
              <w:t>(7 studies from China and 1 study from Israel)</w:t>
            </w:r>
          </w:p>
        </w:tc>
        <w:tc>
          <w:tcPr>
            <w:tcW w:w="1134" w:type="dxa"/>
          </w:tcPr>
          <w:p w14:paraId="49142721"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833/7309</w:t>
            </w:r>
          </w:p>
        </w:tc>
        <w:tc>
          <w:tcPr>
            <w:tcW w:w="1842" w:type="dxa"/>
          </w:tcPr>
          <w:p w14:paraId="252DEB9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Imaging evidence of hepatic </w:t>
            </w:r>
            <w:proofErr w:type="spellStart"/>
            <w:r w:rsidRPr="00646750">
              <w:rPr>
                <w:rFonts w:ascii="Book Antiqua" w:hAnsi="Book Antiqua"/>
                <w:lang w:val="en-US"/>
              </w:rPr>
              <w:t>steatosis</w:t>
            </w:r>
            <w:proofErr w:type="spellEnd"/>
            <w:r w:rsidRPr="00646750">
              <w:rPr>
                <w:rFonts w:ascii="Book Antiqua" w:hAnsi="Book Antiqua"/>
                <w:lang w:val="en-US"/>
              </w:rPr>
              <w:t xml:space="preserve"> and MAFLD consensus criteria</w:t>
            </w:r>
          </w:p>
        </w:tc>
        <w:tc>
          <w:tcPr>
            <w:tcW w:w="993" w:type="dxa"/>
          </w:tcPr>
          <w:p w14:paraId="6DB3C81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250FD1B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6AEDAF66" w14:textId="215842CA"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severe COVID-19 (OR 2.358, </w:t>
            </w:r>
            <w:r w:rsidR="00437067">
              <w:rPr>
                <w:rFonts w:ascii="Book Antiqua" w:hAnsi="Book Antiqua"/>
                <w:lang w:val="en-US"/>
              </w:rPr>
              <w:t>95%CI:</w:t>
            </w:r>
            <w:r w:rsidRPr="00646750">
              <w:rPr>
                <w:rFonts w:ascii="Book Antiqua" w:hAnsi="Book Antiqua"/>
                <w:lang w:val="en-US"/>
              </w:rPr>
              <w:t xml:space="preserve"> 1.902-2.923, </w:t>
            </w:r>
            <w:r w:rsidR="00437067" w:rsidRPr="00437067">
              <w:rPr>
                <w:rFonts w:ascii="Book Antiqua" w:hAnsi="Book Antiqua"/>
                <w:i/>
                <w:lang w:val="en-US"/>
              </w:rPr>
              <w:t xml:space="preserve">P &lt; </w:t>
            </w:r>
            <w:r w:rsidRPr="00646750">
              <w:rPr>
                <w:rFonts w:ascii="Book Antiqua" w:hAnsi="Book Antiqua"/>
                <w:lang w:val="en-US"/>
              </w:rPr>
              <w:t>0.001</w:t>
            </w:r>
            <w:r w:rsidR="001626EB">
              <w:rPr>
                <w:rFonts w:ascii="Book Antiqua" w:hAnsi="Book Antiqua"/>
                <w:lang w:val="en-US"/>
              </w:rPr>
              <w:t>)</w:t>
            </w:r>
          </w:p>
        </w:tc>
      </w:tr>
      <w:tr w:rsidR="00D4271E" w:rsidRPr="00646750" w14:paraId="5F063853" w14:textId="77777777" w:rsidTr="00437067">
        <w:trPr>
          <w:trHeight w:val="588"/>
        </w:trPr>
        <w:tc>
          <w:tcPr>
            <w:tcW w:w="1418" w:type="dxa"/>
          </w:tcPr>
          <w:p w14:paraId="24A05D59" w14:textId="6234967D" w:rsidR="00D4271E" w:rsidRPr="00646750" w:rsidRDefault="00D4271E" w:rsidP="00795F60">
            <w:pPr>
              <w:spacing w:line="360" w:lineRule="auto"/>
              <w:jc w:val="both"/>
              <w:rPr>
                <w:rFonts w:ascii="Book Antiqua" w:hAnsi="Book Antiqua"/>
                <w:lang w:val="en-US"/>
              </w:rPr>
            </w:pPr>
            <w:proofErr w:type="spellStart"/>
            <w:r w:rsidRPr="00646750">
              <w:rPr>
                <w:rFonts w:ascii="Book Antiqua" w:hAnsi="Book Antiqua"/>
                <w:lang w:val="en-US"/>
              </w:rPr>
              <w:t>Hashemi</w:t>
            </w:r>
            <w:proofErr w:type="spellEnd"/>
            <w:r w:rsidRPr="00D4271E">
              <w:rPr>
                <w:rFonts w:ascii="Book Antiqua" w:hAnsi="Book Antiqua" w:hint="eastAsia"/>
                <w:i/>
                <w:lang w:val="en-US" w:eastAsia="zh-CN"/>
              </w:rPr>
              <w:t xml:space="preserve"> et </w:t>
            </w:r>
            <w:r w:rsidRPr="00D4271E">
              <w:rPr>
                <w:rFonts w:ascii="Book Antiqua" w:hAnsi="Book Antiqua" w:hint="eastAsia"/>
                <w:i/>
                <w:lang w:val="en-US" w:eastAsia="zh-CN"/>
              </w:rPr>
              <w:lastRenderedPageBreak/>
              <w:t>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81</w:t>
            </w:r>
            <w:r w:rsidRPr="00646750">
              <w:rPr>
                <w:rFonts w:ascii="Book Antiqua" w:hAnsi="Book Antiqua"/>
                <w:noProof/>
                <w:vertAlign w:val="superscript"/>
                <w:lang w:val="en-US"/>
              </w:rPr>
              <w:t>]</w:t>
            </w:r>
          </w:p>
        </w:tc>
        <w:tc>
          <w:tcPr>
            <w:tcW w:w="1843" w:type="dxa"/>
          </w:tcPr>
          <w:p w14:paraId="1C7A1D65" w14:textId="0488750E"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lastRenderedPageBreak/>
              <w:t>Cohort</w:t>
            </w:r>
            <w:r w:rsidR="00F52B8E">
              <w:rPr>
                <w:rFonts w:ascii="Book Antiqua" w:hAnsi="Book Antiqua" w:hint="eastAsia"/>
                <w:lang w:val="en-US" w:eastAsia="zh-CN"/>
              </w:rPr>
              <w:t>,</w:t>
            </w:r>
            <w:r w:rsidR="002C3327">
              <w:rPr>
                <w:rFonts w:ascii="Book Antiqua" w:hAnsi="Book Antiqua" w:hint="eastAsia"/>
                <w:lang w:val="en-US" w:eastAsia="zh-CN"/>
              </w:rPr>
              <w:t xml:space="preserve"> </w:t>
            </w:r>
            <w:r w:rsidRPr="00D4271E">
              <w:rPr>
                <w:rFonts w:ascii="Book Antiqua" w:hAnsi="Book Antiqua"/>
                <w:i/>
                <w:lang w:val="en-US"/>
              </w:rPr>
              <w:t xml:space="preserve">n = </w:t>
            </w:r>
            <w:r w:rsidRPr="00646750">
              <w:rPr>
                <w:rFonts w:ascii="Book Antiqua" w:hAnsi="Book Antiqua"/>
                <w:lang w:val="en-US"/>
              </w:rPr>
              <w:t xml:space="preserve">363 </w:t>
            </w:r>
            <w:proofErr w:type="spellStart"/>
            <w:r w:rsidRPr="00646750">
              <w:rPr>
                <w:rFonts w:ascii="Book Antiqua" w:hAnsi="Book Antiqua"/>
                <w:lang w:val="en-US"/>
              </w:rPr>
              <w:lastRenderedPageBreak/>
              <w:t>pts</w:t>
            </w:r>
            <w:proofErr w:type="spellEnd"/>
            <w:r w:rsidR="00F52B8E">
              <w:rPr>
                <w:rFonts w:ascii="Book Antiqua" w:hAnsi="Book Antiqua" w:hint="eastAsia"/>
                <w:lang w:val="en-US" w:eastAsia="zh-CN"/>
              </w:rPr>
              <w:t>,</w:t>
            </w:r>
            <w:r w:rsidR="002C3327">
              <w:rPr>
                <w:rFonts w:ascii="Book Antiqua" w:hAnsi="Book Antiqua" w:hint="eastAsia"/>
                <w:lang w:val="en-US" w:eastAsia="zh-CN"/>
              </w:rPr>
              <w:t xml:space="preserve"> </w:t>
            </w:r>
            <w:r w:rsidR="006F0E06" w:rsidRPr="00646750">
              <w:rPr>
                <w:rFonts w:ascii="Book Antiqua" w:hAnsi="Book Antiqua"/>
                <w:lang w:val="en-US"/>
              </w:rPr>
              <w:t>U</w:t>
            </w:r>
            <w:r w:rsidR="006F0E06">
              <w:rPr>
                <w:rFonts w:ascii="Book Antiqua" w:hAnsi="Book Antiqua" w:hint="eastAsia"/>
                <w:lang w:val="en-US" w:eastAsia="zh-CN"/>
              </w:rPr>
              <w:t>nited States</w:t>
            </w:r>
          </w:p>
        </w:tc>
        <w:tc>
          <w:tcPr>
            <w:tcW w:w="1134" w:type="dxa"/>
          </w:tcPr>
          <w:p w14:paraId="3B6ECF9B" w14:textId="419609E8"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lastRenderedPageBreak/>
              <w:t xml:space="preserve">55/308 </w:t>
            </w:r>
            <w:r w:rsidRPr="00646750">
              <w:rPr>
                <w:rFonts w:ascii="Book Antiqua" w:hAnsi="Book Antiqua"/>
                <w:lang w:val="en-US"/>
              </w:rPr>
              <w:lastRenderedPageBreak/>
              <w:t>(69 w/CLD)</w:t>
            </w:r>
          </w:p>
        </w:tc>
        <w:tc>
          <w:tcPr>
            <w:tcW w:w="1842" w:type="dxa"/>
          </w:tcPr>
          <w:p w14:paraId="251F3C8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 xml:space="preserve">Imaging </w:t>
            </w:r>
            <w:r w:rsidRPr="00646750">
              <w:rPr>
                <w:rFonts w:ascii="Book Antiqua" w:hAnsi="Book Antiqua"/>
                <w:lang w:val="en-US"/>
              </w:rPr>
              <w:lastRenderedPageBreak/>
              <w:t xml:space="preserve">evidence or biopsy evidence of hepatic </w:t>
            </w:r>
            <w:proofErr w:type="spellStart"/>
            <w:r w:rsidRPr="00646750">
              <w:rPr>
                <w:rFonts w:ascii="Book Antiqua" w:hAnsi="Book Antiqua"/>
                <w:lang w:val="en-US"/>
              </w:rPr>
              <w:t>steatosis</w:t>
            </w:r>
            <w:proofErr w:type="spellEnd"/>
          </w:p>
        </w:tc>
        <w:tc>
          <w:tcPr>
            <w:tcW w:w="993" w:type="dxa"/>
          </w:tcPr>
          <w:p w14:paraId="3A6120D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N/A</w:t>
            </w:r>
          </w:p>
        </w:tc>
        <w:tc>
          <w:tcPr>
            <w:tcW w:w="2409" w:type="dxa"/>
          </w:tcPr>
          <w:p w14:paraId="3B35BB3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Clinical outcomes</w:t>
            </w:r>
          </w:p>
        </w:tc>
        <w:tc>
          <w:tcPr>
            <w:tcW w:w="4962" w:type="dxa"/>
          </w:tcPr>
          <w:p w14:paraId="175CD28D" w14:textId="2A65D70C"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ICU admission </w:t>
            </w:r>
            <w:r w:rsidRPr="00646750">
              <w:rPr>
                <w:rFonts w:ascii="Book Antiqua" w:hAnsi="Book Antiqua"/>
                <w:lang w:val="en-US"/>
              </w:rPr>
              <w:lastRenderedPageBreak/>
              <w:t xml:space="preserve">(OR 2.30, </w:t>
            </w:r>
            <w:r w:rsidR="00437067">
              <w:rPr>
                <w:rFonts w:ascii="Book Antiqua" w:hAnsi="Book Antiqua"/>
                <w:lang w:val="en-US"/>
              </w:rPr>
              <w:t>95%CI:</w:t>
            </w:r>
            <w:r w:rsidRPr="00646750">
              <w:rPr>
                <w:rFonts w:ascii="Book Antiqua" w:hAnsi="Book Antiqua"/>
                <w:lang w:val="en-US"/>
              </w:rPr>
              <w:t xml:space="preserve"> 1.27-4.17, </w:t>
            </w:r>
            <w:r w:rsidR="00437067" w:rsidRPr="00437067">
              <w:rPr>
                <w:rFonts w:ascii="Book Antiqua" w:hAnsi="Book Antiqua"/>
                <w:i/>
                <w:lang w:val="en-US"/>
              </w:rPr>
              <w:t xml:space="preserve">P = </w:t>
            </w:r>
            <w:r w:rsidRPr="00646750">
              <w:rPr>
                <w:rFonts w:ascii="Book Antiqua" w:hAnsi="Book Antiqua"/>
                <w:lang w:val="en-US"/>
              </w:rPr>
              <w:t xml:space="preserve">0.03) and need of mechanical ventilation (OR 2.15, </w:t>
            </w:r>
            <w:r w:rsidR="00437067">
              <w:rPr>
                <w:rFonts w:ascii="Book Antiqua" w:hAnsi="Book Antiqua"/>
                <w:lang w:val="en-US"/>
              </w:rPr>
              <w:t>95%CI:</w:t>
            </w:r>
            <w:r w:rsidRPr="00646750">
              <w:rPr>
                <w:rFonts w:ascii="Book Antiqua" w:hAnsi="Book Antiqua"/>
                <w:lang w:val="en-US"/>
              </w:rPr>
              <w:t xml:space="preserve"> 1.18-3.91, </w:t>
            </w:r>
            <w:r w:rsidR="00437067" w:rsidRPr="00437067">
              <w:rPr>
                <w:rFonts w:ascii="Book Antiqua" w:hAnsi="Book Antiqua"/>
                <w:i/>
                <w:lang w:val="en-US"/>
              </w:rPr>
              <w:t xml:space="preserve">P = </w:t>
            </w:r>
            <w:r w:rsidRPr="00646750">
              <w:rPr>
                <w:rFonts w:ascii="Book Antiqua" w:hAnsi="Book Antiqua"/>
                <w:lang w:val="en-US"/>
              </w:rPr>
              <w:t>0.02). No difference in mortality rates</w:t>
            </w:r>
          </w:p>
        </w:tc>
      </w:tr>
    </w:tbl>
    <w:p w14:paraId="06A68D8C" w14:textId="77777777" w:rsidR="004652C7" w:rsidRDefault="001643C5" w:rsidP="00795F60">
      <w:pPr>
        <w:spacing w:line="360" w:lineRule="auto"/>
        <w:jc w:val="both"/>
        <w:rPr>
          <w:lang w:eastAsia="zh-CN"/>
        </w:rPr>
      </w:pPr>
      <w:r>
        <w:rPr>
          <w:rFonts w:ascii="Book Antiqua" w:hAnsi="Book Antiqua"/>
          <w:lang w:eastAsia="zh-CN"/>
        </w:rPr>
        <w:lastRenderedPageBreak/>
        <w:t xml:space="preserve">ALT: Alanine aminotransferase; </w:t>
      </w:r>
      <w:r w:rsidR="00DE671A" w:rsidRPr="00437067">
        <w:rPr>
          <w:rFonts w:ascii="Book Antiqua" w:hAnsi="Book Antiqua"/>
          <w:lang w:eastAsia="zh-CN"/>
        </w:rPr>
        <w:t>BMI</w:t>
      </w:r>
      <w:r w:rsidR="00DE671A">
        <w:rPr>
          <w:rFonts w:ascii="Book Antiqua" w:hAnsi="Book Antiqua" w:hint="eastAsia"/>
          <w:lang w:eastAsia="zh-CN"/>
        </w:rPr>
        <w:t>: Body mass index</w:t>
      </w:r>
      <w:r w:rsidR="00DE671A">
        <w:rPr>
          <w:rFonts w:ascii="Book Antiqua" w:hAnsi="Book Antiqua"/>
          <w:lang w:eastAsia="zh-CN"/>
        </w:rPr>
        <w:t xml:space="preserve">; CLD: Chronic liver disease; </w:t>
      </w:r>
      <w:r w:rsidR="00DE671A">
        <w:rPr>
          <w:rFonts w:ascii="Book Antiqua" w:eastAsia="Book Antiqua" w:hAnsi="Book Antiqua" w:cs="Book Antiqua"/>
          <w:color w:val="000000"/>
          <w:shd w:val="clear" w:color="auto" w:fill="FFFFFF"/>
        </w:rPr>
        <w:t>COVID-19</w:t>
      </w:r>
      <w:r w:rsidR="00DE671A">
        <w:rPr>
          <w:rFonts w:ascii="Book Antiqua" w:hAnsi="Book Antiqua" w:cs="Book Antiqua" w:hint="eastAsia"/>
          <w:color w:val="000000"/>
          <w:shd w:val="clear" w:color="auto" w:fill="FFFFFF"/>
          <w:lang w:eastAsia="zh-CN"/>
        </w:rPr>
        <w:t>:</w:t>
      </w:r>
      <w:r w:rsidR="00DE671A" w:rsidRPr="00437067">
        <w:rPr>
          <w:rFonts w:ascii="Book Antiqua" w:hAnsi="Book Antiqua" w:cs="Book Antiqua" w:hint="eastAsia"/>
          <w:caps/>
          <w:color w:val="000000"/>
          <w:shd w:val="clear" w:color="auto" w:fill="FFFFFF"/>
          <w:lang w:eastAsia="zh-CN"/>
        </w:rPr>
        <w:t xml:space="preserve"> </w:t>
      </w:r>
      <w:r w:rsidR="00DE671A" w:rsidRPr="00437067">
        <w:rPr>
          <w:rFonts w:ascii="Book Antiqua" w:eastAsia="Book Antiqua" w:hAnsi="Book Antiqua" w:cs="Book Antiqua"/>
          <w:caps/>
          <w:color w:val="000000"/>
          <w:shd w:val="clear" w:color="auto" w:fill="FFFFFF"/>
        </w:rPr>
        <w:t>c</w:t>
      </w:r>
      <w:r w:rsidR="00DE671A">
        <w:rPr>
          <w:rFonts w:ascii="Book Antiqua" w:eastAsia="Book Antiqua" w:hAnsi="Book Antiqua" w:cs="Book Antiqua"/>
          <w:color w:val="000000"/>
          <w:shd w:val="clear" w:color="auto" w:fill="FFFFFF"/>
        </w:rPr>
        <w:t xml:space="preserve">oronavirus disease; </w:t>
      </w:r>
      <w:r w:rsidR="00DE671A">
        <w:rPr>
          <w:rFonts w:ascii="Book Antiqua" w:hAnsi="Book Antiqua" w:cs="Book Antiqua" w:hint="eastAsia"/>
          <w:color w:val="000000"/>
          <w:shd w:val="clear" w:color="auto" w:fill="FFFFFF"/>
          <w:lang w:eastAsia="zh-CN"/>
        </w:rPr>
        <w:t>2019</w:t>
      </w:r>
      <w:r w:rsidR="00DE671A" w:rsidDel="00DE671A">
        <w:rPr>
          <w:rFonts w:ascii="Book Antiqua" w:hAnsi="Book Antiqua" w:cs="Book Antiqua" w:hint="eastAsia"/>
          <w:color w:val="000000"/>
          <w:shd w:val="clear" w:color="auto" w:fill="FFFFFF"/>
          <w:lang w:eastAsia="zh-CN"/>
        </w:rPr>
        <w:t>;</w:t>
      </w:r>
      <w:r w:rsidR="00DE671A">
        <w:rPr>
          <w:rFonts w:ascii="Book Antiqua" w:hAnsi="Book Antiqua" w:cs="Book Antiqua"/>
          <w:color w:val="000000"/>
          <w:shd w:val="clear" w:color="auto" w:fill="FFFFFF"/>
          <w:lang w:eastAsia="zh-CN"/>
        </w:rPr>
        <w:t xml:space="preserve"> CT: Computed tomography; DVT: Deep vein thrombosis; HSI: Hepatic </w:t>
      </w:r>
      <w:proofErr w:type="spellStart"/>
      <w:r w:rsidR="00DE671A">
        <w:rPr>
          <w:rFonts w:ascii="Book Antiqua" w:hAnsi="Book Antiqua" w:cs="Book Antiqua"/>
          <w:color w:val="000000"/>
          <w:shd w:val="clear" w:color="auto" w:fill="FFFFFF"/>
          <w:lang w:eastAsia="zh-CN"/>
        </w:rPr>
        <w:t>steatosis</w:t>
      </w:r>
      <w:proofErr w:type="spellEnd"/>
      <w:r w:rsidR="00DE671A">
        <w:rPr>
          <w:rFonts w:ascii="Book Antiqua" w:hAnsi="Book Antiqua" w:cs="Book Antiqua"/>
          <w:color w:val="000000"/>
          <w:shd w:val="clear" w:color="auto" w:fill="FFFFFF"/>
          <w:lang w:eastAsia="zh-CN"/>
        </w:rPr>
        <w:t xml:space="preserve"> index; </w:t>
      </w:r>
      <w:r w:rsidR="00DE671A">
        <w:rPr>
          <w:rFonts w:ascii="Book Antiqua" w:eastAsia="Book Antiqua" w:hAnsi="Book Antiqua" w:cs="Book Antiqua"/>
          <w:color w:val="000000"/>
          <w:shd w:val="clear" w:color="auto" w:fill="FFFFFF"/>
        </w:rPr>
        <w:t>MAFLD</w:t>
      </w:r>
      <w:r w:rsidR="00DE671A">
        <w:rPr>
          <w:rFonts w:ascii="Book Antiqua" w:hAnsi="Book Antiqua" w:cs="Book Antiqua" w:hint="eastAsia"/>
          <w:color w:val="000000"/>
          <w:shd w:val="clear" w:color="auto" w:fill="FFFFFF"/>
          <w:lang w:eastAsia="zh-CN"/>
        </w:rPr>
        <w:t>:</w:t>
      </w:r>
      <w:r w:rsidR="00DE671A">
        <w:rPr>
          <w:rFonts w:ascii="Book Antiqua" w:eastAsia="Book Antiqua" w:hAnsi="Book Antiqua" w:cs="Book Antiqua"/>
          <w:color w:val="000000"/>
          <w:shd w:val="clear" w:color="auto" w:fill="FFFFFF"/>
        </w:rPr>
        <w:t xml:space="preserve"> </w:t>
      </w:r>
      <w:r w:rsidR="00DE671A" w:rsidRPr="00437067">
        <w:rPr>
          <w:rFonts w:ascii="Book Antiqua" w:eastAsia="Book Antiqua" w:hAnsi="Book Antiqua" w:cs="Book Antiqua"/>
          <w:caps/>
          <w:color w:val="000000"/>
          <w:shd w:val="clear" w:color="auto" w:fill="FFFFFF"/>
        </w:rPr>
        <w:t>m</w:t>
      </w:r>
      <w:r w:rsidR="00DE671A">
        <w:rPr>
          <w:rFonts w:ascii="Book Antiqua" w:eastAsia="Book Antiqua" w:hAnsi="Book Antiqua" w:cs="Book Antiqua"/>
          <w:color w:val="000000"/>
          <w:shd w:val="clear" w:color="auto" w:fill="FFFFFF"/>
        </w:rPr>
        <w:t>etabolic</w:t>
      </w:r>
      <w:r w:rsidR="00130D42">
        <w:rPr>
          <w:rFonts w:ascii="Book Antiqua" w:eastAsia="Book Antiqua" w:hAnsi="Book Antiqua" w:cs="Book Antiqua"/>
          <w:color w:val="000000"/>
          <w:shd w:val="clear" w:color="auto" w:fill="FFFFFF"/>
        </w:rPr>
        <w:t>-associated</w:t>
      </w:r>
      <w:r w:rsidR="00DE671A">
        <w:rPr>
          <w:rFonts w:ascii="Book Antiqua" w:eastAsia="Book Antiqua" w:hAnsi="Book Antiqua" w:cs="Book Antiqua"/>
          <w:color w:val="000000"/>
          <w:shd w:val="clear" w:color="auto" w:fill="FFFFFF"/>
        </w:rPr>
        <w:t xml:space="preserve"> fatty liver disease</w:t>
      </w:r>
      <w:r w:rsidR="00DE671A" w:rsidDel="00DE671A">
        <w:rPr>
          <w:rFonts w:ascii="Book Antiqua" w:hAnsi="Book Antiqua" w:cs="Book Antiqua" w:hint="eastAsia"/>
          <w:color w:val="000000"/>
          <w:shd w:val="clear" w:color="auto" w:fill="FFFFFF"/>
          <w:lang w:eastAsia="zh-CN"/>
        </w:rPr>
        <w:t>;</w:t>
      </w:r>
      <w:r w:rsidR="00DE671A">
        <w:rPr>
          <w:rFonts w:ascii="Book Antiqua" w:hAnsi="Book Antiqua" w:cs="Book Antiqua" w:hint="eastAsia"/>
          <w:color w:val="000000"/>
          <w:shd w:val="clear" w:color="auto" w:fill="FFFFFF"/>
          <w:lang w:eastAsia="zh-CN"/>
        </w:rPr>
        <w:t xml:space="preserve"> N/A: Not available</w:t>
      </w:r>
      <w:r w:rsidR="00DE671A" w:rsidDel="00DE671A">
        <w:rPr>
          <w:rFonts w:ascii="Book Antiqua" w:hAnsi="Book Antiqua" w:cs="Book Antiqua" w:hint="eastAsia"/>
          <w:color w:val="000000"/>
          <w:shd w:val="clear" w:color="auto" w:fill="FFFFFF"/>
          <w:lang w:eastAsia="zh-CN"/>
        </w:rPr>
        <w:t>;</w:t>
      </w:r>
      <w:r w:rsidR="00DE671A">
        <w:rPr>
          <w:rFonts w:ascii="Book Antiqua" w:hAnsi="Book Antiqua" w:cs="Book Antiqua" w:hint="eastAsia"/>
          <w:color w:val="000000"/>
          <w:shd w:val="clear" w:color="auto" w:fill="FFFFFF"/>
          <w:lang w:eastAsia="zh-CN"/>
        </w:rPr>
        <w:t xml:space="preserve"> </w:t>
      </w:r>
      <w:r w:rsidR="00DE671A">
        <w:rPr>
          <w:rFonts w:ascii="Book Antiqua" w:eastAsia="Book Antiqua" w:hAnsi="Book Antiqua" w:cs="Book Antiqua"/>
          <w:color w:val="000000"/>
        </w:rPr>
        <w:t>NAFLD</w:t>
      </w:r>
      <w:r w:rsidR="00DE671A">
        <w:rPr>
          <w:rFonts w:ascii="Book Antiqua" w:hAnsi="Book Antiqua" w:cs="Book Antiqua" w:hint="eastAsia"/>
          <w:color w:val="000000"/>
          <w:lang w:eastAsia="zh-CN"/>
        </w:rPr>
        <w:t>:</w:t>
      </w:r>
      <w:r w:rsidR="00DE671A">
        <w:rPr>
          <w:rFonts w:ascii="Book Antiqua" w:hAnsi="Book Antiqua" w:hint="eastAsia"/>
          <w:lang w:eastAsia="zh-CN"/>
        </w:rPr>
        <w:t xml:space="preserve"> </w:t>
      </w:r>
      <w:r w:rsidR="00DE671A">
        <w:rPr>
          <w:rFonts w:ascii="Book Antiqua" w:eastAsia="Book Antiqua" w:hAnsi="Book Antiqua" w:cs="Book Antiqua"/>
          <w:color w:val="000000"/>
        </w:rPr>
        <w:t>Nonalcoholic fatty liver disease</w:t>
      </w:r>
      <w:r w:rsidR="00DE671A" w:rsidDel="00DE671A">
        <w:rPr>
          <w:rFonts w:ascii="Book Antiqua" w:hAnsi="Book Antiqua" w:cs="Book Antiqua" w:hint="eastAsia"/>
          <w:color w:val="000000"/>
          <w:lang w:eastAsia="zh-CN"/>
        </w:rPr>
        <w:t>;</w:t>
      </w:r>
      <w:r w:rsidR="00DE671A">
        <w:rPr>
          <w:rFonts w:ascii="Book Antiqua" w:hAnsi="Book Antiqua" w:cs="Book Antiqua" w:hint="eastAsia"/>
          <w:color w:val="000000"/>
          <w:lang w:eastAsia="zh-CN"/>
        </w:rPr>
        <w:t xml:space="preserve"> </w:t>
      </w:r>
      <w:r w:rsidR="00DE671A">
        <w:rPr>
          <w:rFonts w:ascii="Book Antiqua" w:hAnsi="Book Antiqua" w:hint="eastAsia"/>
          <w:lang w:eastAsia="zh-CN"/>
        </w:rPr>
        <w:t xml:space="preserve">NASH: </w:t>
      </w:r>
      <w:r w:rsidR="00DE671A" w:rsidRPr="00437067">
        <w:rPr>
          <w:rFonts w:ascii="Book Antiqua" w:hAnsi="Book Antiqua"/>
          <w:lang w:eastAsia="zh-CN"/>
        </w:rPr>
        <w:t xml:space="preserve">Nonalcoholic </w:t>
      </w:r>
      <w:proofErr w:type="spellStart"/>
      <w:r w:rsidR="00DE671A" w:rsidRPr="00437067">
        <w:rPr>
          <w:rFonts w:ascii="Book Antiqua" w:hAnsi="Book Antiqua"/>
          <w:lang w:eastAsia="zh-CN"/>
        </w:rPr>
        <w:t>steatohepatitis</w:t>
      </w:r>
      <w:proofErr w:type="spellEnd"/>
      <w:r w:rsidR="00DE671A">
        <w:rPr>
          <w:rFonts w:ascii="Book Antiqua" w:hAnsi="Book Antiqua"/>
          <w:lang w:eastAsia="zh-CN"/>
        </w:rPr>
        <w:t>; NLR: Neutrophil</w:t>
      </w:r>
      <w:r w:rsidR="00130D42">
        <w:rPr>
          <w:rFonts w:ascii="Book Antiqua" w:hAnsi="Book Antiqua"/>
          <w:lang w:eastAsia="zh-CN"/>
        </w:rPr>
        <w:t>/</w:t>
      </w:r>
      <w:r w:rsidR="00DE671A">
        <w:rPr>
          <w:rFonts w:ascii="Book Antiqua" w:hAnsi="Book Antiqua"/>
          <w:lang w:eastAsia="zh-CN"/>
        </w:rPr>
        <w:t>lymphocyte ratio; US; Ultrasound.</w:t>
      </w:r>
      <w:r w:rsidR="00D4271E">
        <w:rPr>
          <w:lang w:eastAsia="zh-CN"/>
        </w:rPr>
        <w:br w:type="page"/>
      </w:r>
    </w:p>
    <w:p w14:paraId="12C3D272" w14:textId="3E90E0AB" w:rsidR="00D4271E" w:rsidRPr="00D4271E" w:rsidRDefault="00D4271E" w:rsidP="00795F60">
      <w:pPr>
        <w:spacing w:line="360" w:lineRule="auto"/>
        <w:jc w:val="both"/>
        <w:rPr>
          <w:rFonts w:ascii="Book Antiqua" w:hAnsi="Book Antiqua"/>
          <w:b/>
          <w:lang w:eastAsia="zh-CN"/>
        </w:rPr>
      </w:pPr>
      <w:r w:rsidRPr="00D4271E">
        <w:rPr>
          <w:rFonts w:ascii="Book Antiqua" w:hAnsi="Book Antiqua"/>
          <w:b/>
        </w:rPr>
        <w:lastRenderedPageBreak/>
        <w:t xml:space="preserve">Table 2 Histological findings from liver biopsies of </w:t>
      </w:r>
      <w:r w:rsidR="00EF622A" w:rsidRPr="00EF622A">
        <w:rPr>
          <w:rFonts w:ascii="Book Antiqua" w:hAnsi="Book Antiqua"/>
          <w:b/>
        </w:rPr>
        <w:t>coronavirus disease 2019</w:t>
      </w:r>
      <w:r w:rsidRPr="00D4271E">
        <w:rPr>
          <w:rFonts w:ascii="Book Antiqua" w:hAnsi="Book Antiqua"/>
          <w:b/>
        </w:rPr>
        <w:t xml:space="preserve"> patients</w:t>
      </w:r>
    </w:p>
    <w:tbl>
      <w:tblPr>
        <w:tblStyle w:val="a7"/>
        <w:tblW w:w="13101" w:type="dxa"/>
        <w:tblInd w:w="-618" w:type="dxa"/>
        <w:tblLook w:val="04A0" w:firstRow="1" w:lastRow="0" w:firstColumn="1" w:lastColumn="0" w:noHBand="0" w:noVBand="1"/>
      </w:tblPr>
      <w:tblGrid>
        <w:gridCol w:w="1273"/>
        <w:gridCol w:w="2580"/>
        <w:gridCol w:w="3652"/>
        <w:gridCol w:w="2558"/>
        <w:gridCol w:w="3038"/>
      </w:tblGrid>
      <w:tr w:rsidR="00D4271E" w:rsidRPr="00437067" w14:paraId="40211A02" w14:textId="77777777" w:rsidTr="00225A8C">
        <w:trPr>
          <w:trHeight w:val="408"/>
        </w:trPr>
        <w:tc>
          <w:tcPr>
            <w:tcW w:w="1273" w:type="dxa"/>
            <w:tcBorders>
              <w:top w:val="single" w:sz="4" w:space="0" w:color="auto"/>
              <w:left w:val="nil"/>
              <w:bottom w:val="single" w:sz="4" w:space="0" w:color="auto"/>
              <w:right w:val="nil"/>
            </w:tcBorders>
            <w:shd w:val="clear" w:color="auto" w:fill="auto"/>
          </w:tcPr>
          <w:p w14:paraId="7D6D1C07" w14:textId="77777777" w:rsidR="00D4271E" w:rsidRPr="00F2128B" w:rsidRDefault="00D4271E" w:rsidP="00795F60">
            <w:pPr>
              <w:spacing w:line="360" w:lineRule="auto"/>
              <w:jc w:val="both"/>
              <w:rPr>
                <w:rFonts w:ascii="Book Antiqua" w:hAnsi="Book Antiqua" w:cs="Times New Roman"/>
                <w:b/>
                <w:lang w:val="en-US" w:eastAsia="zh-CN"/>
              </w:rPr>
            </w:pPr>
            <w:r w:rsidRPr="00F2128B">
              <w:rPr>
                <w:rFonts w:ascii="Book Antiqua" w:hAnsi="Book Antiqua" w:cs="Times New Roman" w:hint="eastAsia"/>
                <w:b/>
                <w:lang w:val="en-US" w:eastAsia="zh-CN"/>
              </w:rPr>
              <w:t>Ref.</w:t>
            </w:r>
          </w:p>
        </w:tc>
        <w:tc>
          <w:tcPr>
            <w:tcW w:w="2580" w:type="dxa"/>
            <w:tcBorders>
              <w:top w:val="single" w:sz="4" w:space="0" w:color="auto"/>
              <w:left w:val="nil"/>
              <w:bottom w:val="single" w:sz="4" w:space="0" w:color="auto"/>
              <w:right w:val="nil"/>
            </w:tcBorders>
            <w:shd w:val="clear" w:color="auto" w:fill="auto"/>
          </w:tcPr>
          <w:p w14:paraId="5DD936B9" w14:textId="77777777" w:rsidR="00D4271E" w:rsidRPr="00F2128B" w:rsidRDefault="00D4271E" w:rsidP="00795F60">
            <w:pPr>
              <w:spacing w:line="360" w:lineRule="auto"/>
              <w:jc w:val="both"/>
              <w:rPr>
                <w:rFonts w:ascii="Book Antiqua" w:hAnsi="Book Antiqua" w:cs="Times New Roman"/>
                <w:b/>
                <w:lang w:val="en-US"/>
              </w:rPr>
            </w:pPr>
            <w:r w:rsidRPr="00F2128B">
              <w:rPr>
                <w:rFonts w:ascii="Book Antiqua" w:hAnsi="Book Antiqua" w:cs="Times New Roman"/>
                <w:b/>
                <w:lang w:val="en-US"/>
              </w:rPr>
              <w:t>Inclusion criteria</w:t>
            </w:r>
          </w:p>
        </w:tc>
        <w:tc>
          <w:tcPr>
            <w:tcW w:w="3652" w:type="dxa"/>
            <w:tcBorders>
              <w:top w:val="single" w:sz="4" w:space="0" w:color="auto"/>
              <w:left w:val="nil"/>
              <w:bottom w:val="single" w:sz="4" w:space="0" w:color="auto"/>
              <w:right w:val="nil"/>
            </w:tcBorders>
            <w:shd w:val="clear" w:color="auto" w:fill="auto"/>
          </w:tcPr>
          <w:p w14:paraId="71152C8C" w14:textId="77777777" w:rsidR="00D4271E" w:rsidRPr="00F2128B" w:rsidRDefault="00D4271E" w:rsidP="00795F60">
            <w:pPr>
              <w:spacing w:line="360" w:lineRule="auto"/>
              <w:jc w:val="both"/>
              <w:rPr>
                <w:rFonts w:ascii="Book Antiqua" w:hAnsi="Book Antiqua" w:cs="Times New Roman"/>
                <w:b/>
                <w:lang w:val="en-US"/>
              </w:rPr>
            </w:pPr>
            <w:r w:rsidRPr="00F2128B">
              <w:rPr>
                <w:rFonts w:ascii="Book Antiqua" w:hAnsi="Book Antiqua" w:cs="Times New Roman"/>
                <w:b/>
                <w:lang w:val="en-US"/>
              </w:rPr>
              <w:t xml:space="preserve">Population characteristics </w:t>
            </w:r>
            <w:r w:rsidRPr="00384F1B">
              <w:rPr>
                <w:rFonts w:ascii="Book Antiqua" w:hAnsi="Book Antiqua" w:cs="Times New Roman"/>
                <w:b/>
                <w:i/>
                <w:lang w:val="en-US"/>
              </w:rPr>
              <w:t>n</w:t>
            </w:r>
            <w:r w:rsidRPr="00F2128B">
              <w:rPr>
                <w:rFonts w:ascii="Book Antiqua" w:hAnsi="Book Antiqua" w:cs="Times New Roman"/>
                <w:b/>
                <w:lang w:val="en-US"/>
              </w:rPr>
              <w:t xml:space="preserve"> (%)</w:t>
            </w:r>
          </w:p>
        </w:tc>
        <w:tc>
          <w:tcPr>
            <w:tcW w:w="5596" w:type="dxa"/>
            <w:gridSpan w:val="2"/>
            <w:tcBorders>
              <w:top w:val="single" w:sz="4" w:space="0" w:color="auto"/>
              <w:left w:val="nil"/>
              <w:bottom w:val="single" w:sz="4" w:space="0" w:color="auto"/>
              <w:right w:val="nil"/>
            </w:tcBorders>
            <w:shd w:val="clear" w:color="auto" w:fill="auto"/>
          </w:tcPr>
          <w:p w14:paraId="545AF2CA" w14:textId="77777777" w:rsidR="00D4271E" w:rsidRPr="00F2128B" w:rsidRDefault="00D4271E" w:rsidP="00795F60">
            <w:pPr>
              <w:spacing w:line="360" w:lineRule="auto"/>
              <w:jc w:val="both"/>
              <w:rPr>
                <w:rFonts w:ascii="Book Antiqua" w:hAnsi="Book Antiqua" w:cs="Times New Roman"/>
                <w:b/>
                <w:lang w:val="en-US"/>
              </w:rPr>
            </w:pPr>
            <w:proofErr w:type="spellStart"/>
            <w:r w:rsidRPr="00437067">
              <w:rPr>
                <w:rFonts w:ascii="Book Antiqua" w:hAnsi="Book Antiqua" w:cs="Times New Roman"/>
                <w:b/>
                <w:lang w:val="en-US"/>
              </w:rPr>
              <w:t>Histopathological</w:t>
            </w:r>
            <w:proofErr w:type="spellEnd"/>
            <w:r w:rsidRPr="00437067">
              <w:rPr>
                <w:rFonts w:ascii="Book Antiqua" w:hAnsi="Book Antiqua" w:cs="Times New Roman"/>
                <w:b/>
                <w:lang w:val="en-US"/>
              </w:rPr>
              <w:t xml:space="preserve"> results</w:t>
            </w:r>
          </w:p>
        </w:tc>
      </w:tr>
      <w:tr w:rsidR="00D4271E" w:rsidRPr="00646750" w14:paraId="22667586" w14:textId="77777777" w:rsidTr="00225A8C">
        <w:trPr>
          <w:trHeight w:val="802"/>
        </w:trPr>
        <w:tc>
          <w:tcPr>
            <w:tcW w:w="1273" w:type="dxa"/>
            <w:vMerge w:val="restart"/>
            <w:tcBorders>
              <w:top w:val="single" w:sz="4" w:space="0" w:color="auto"/>
              <w:left w:val="nil"/>
              <w:bottom w:val="nil"/>
              <w:right w:val="nil"/>
            </w:tcBorders>
            <w:shd w:val="clear" w:color="auto" w:fill="auto"/>
          </w:tcPr>
          <w:p w14:paraId="0FB78724" w14:textId="39C04244" w:rsidR="00D4271E" w:rsidRPr="00D4271E" w:rsidRDefault="00D4271E" w:rsidP="00795F60">
            <w:pPr>
              <w:spacing w:line="360" w:lineRule="auto"/>
              <w:jc w:val="both"/>
              <w:rPr>
                <w:rFonts w:ascii="Book Antiqua" w:hAnsi="Book Antiqua" w:cs="Times New Roman"/>
                <w:lang w:val="en-US"/>
              </w:rPr>
            </w:pPr>
            <w:proofErr w:type="spellStart"/>
            <w:r w:rsidRPr="00F2128B">
              <w:rPr>
                <w:rFonts w:ascii="Book Antiqua" w:hAnsi="Book Antiqua" w:cs="Times New Roman"/>
                <w:iCs/>
                <w:lang w:val="en-US"/>
              </w:rPr>
              <w:t>Sonzogni</w:t>
            </w:r>
            <w:proofErr w:type="spellEnd"/>
            <w:r w:rsidRPr="00F2128B">
              <w:rPr>
                <w:rFonts w:ascii="Book Antiqua" w:hAnsi="Book Antiqua" w:cs="Times New Roman"/>
                <w:iCs/>
                <w:lang w:val="en-US"/>
              </w:rPr>
              <w:t xml:space="preserve"> </w:t>
            </w:r>
            <w:r w:rsidRPr="00D4271E">
              <w:rPr>
                <w:rFonts w:ascii="Book Antiqua" w:hAnsi="Book Antiqua" w:hint="eastAsia"/>
                <w:i/>
                <w:lang w:val="en-US" w:eastAsia="zh-CN"/>
              </w:rPr>
              <w:t>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89</w:t>
            </w:r>
            <w:r w:rsidRPr="00646750">
              <w:rPr>
                <w:rFonts w:ascii="Book Antiqua" w:hAnsi="Book Antiqua"/>
                <w:noProof/>
                <w:vertAlign w:val="superscript"/>
                <w:lang w:val="en-US"/>
              </w:rPr>
              <w:t>]</w:t>
            </w:r>
          </w:p>
        </w:tc>
        <w:tc>
          <w:tcPr>
            <w:tcW w:w="2580" w:type="dxa"/>
            <w:vMerge w:val="restart"/>
            <w:tcBorders>
              <w:top w:val="single" w:sz="4" w:space="0" w:color="auto"/>
              <w:left w:val="nil"/>
              <w:bottom w:val="nil"/>
              <w:right w:val="nil"/>
            </w:tcBorders>
            <w:shd w:val="clear" w:color="auto" w:fill="auto"/>
          </w:tcPr>
          <w:p w14:paraId="1B201EF2" w14:textId="78C691AE" w:rsidR="00926F1C" w:rsidRDefault="00D4271E" w:rsidP="00795F60">
            <w:pPr>
              <w:spacing w:line="360" w:lineRule="auto"/>
              <w:jc w:val="both"/>
              <w:rPr>
                <w:rFonts w:ascii="Book Antiqua" w:hAnsi="Book Antiqua" w:cs="Times New Roman"/>
                <w:vertAlign w:val="superscript"/>
                <w:lang w:val="en-US" w:eastAsia="zh-CN"/>
              </w:rPr>
            </w:pPr>
            <w:r w:rsidRPr="00646750">
              <w:rPr>
                <w:rFonts w:ascii="Book Antiqua" w:hAnsi="Book Antiqua" w:cs="Times New Roman"/>
                <w:lang w:val="en-US"/>
              </w:rPr>
              <w:t>Post</w:t>
            </w:r>
            <w:r w:rsidR="00130D42">
              <w:rPr>
                <w:rFonts w:ascii="Book Antiqua" w:hAnsi="Book Antiqua" w:cs="Times New Roman"/>
                <w:lang w:val="en-US"/>
              </w:rPr>
              <w:t>mortem</w:t>
            </w:r>
            <w:r w:rsidRPr="00646750">
              <w:rPr>
                <w:rFonts w:ascii="Book Antiqua" w:hAnsi="Book Antiqua" w:cs="Times New Roman"/>
                <w:lang w:val="en-US"/>
              </w:rPr>
              <w:t xml:space="preserve"> SARS-CoV-2- positive patients.</w:t>
            </w:r>
            <w:r w:rsidR="004C4DE1">
              <w:rPr>
                <w:rFonts w:ascii="Book Antiqua" w:hAnsi="Book Antiqua" w:cs="Times New Roman" w:hint="eastAsia"/>
                <w:lang w:val="en-US" w:eastAsia="zh-CN"/>
              </w:rPr>
              <w:t xml:space="preserve"> </w:t>
            </w:r>
            <w:r w:rsidR="00225A8C">
              <w:rPr>
                <w:rFonts w:ascii="Book Antiqua" w:hAnsi="Book Antiqua" w:cs="Times New Roman" w:hint="eastAsia"/>
                <w:lang w:val="en-US" w:eastAsia="zh-CN"/>
              </w:rPr>
              <w:t xml:space="preserve"> </w:t>
            </w:r>
            <w:r w:rsidRPr="00646750">
              <w:rPr>
                <w:rFonts w:ascii="Book Antiqua" w:hAnsi="Book Antiqua" w:cs="Times New Roman"/>
                <w:lang w:val="en-US"/>
              </w:rPr>
              <w:t>(</w:t>
            </w:r>
            <w:r w:rsidRPr="00D4271E">
              <w:rPr>
                <w:rFonts w:ascii="Book Antiqua" w:hAnsi="Book Antiqua" w:cs="Times New Roman"/>
                <w:i/>
                <w:lang w:val="en-US"/>
              </w:rPr>
              <w:t xml:space="preserve">n = </w:t>
            </w:r>
            <w:r w:rsidRPr="00646750">
              <w:rPr>
                <w:rFonts w:ascii="Book Antiqua" w:hAnsi="Book Antiqua" w:cs="Times New Roman"/>
                <w:lang w:val="en-US"/>
              </w:rPr>
              <w:t>48)</w:t>
            </w:r>
            <w:r w:rsidRPr="00D4271E">
              <w:rPr>
                <w:rFonts w:ascii="Book Antiqua" w:hAnsi="Book Antiqua" w:cs="Times New Roman"/>
                <w:vertAlign w:val="superscript"/>
                <w:lang w:val="en-US"/>
              </w:rPr>
              <w:t>1</w:t>
            </w:r>
            <w:r w:rsidR="00693896" w:rsidRPr="00693896">
              <w:rPr>
                <w:rFonts w:ascii="Book Antiqua" w:hAnsi="Book Antiqua" w:cs="Times New Roman" w:hint="eastAsia"/>
                <w:lang w:val="en-US" w:eastAsia="zh-CN"/>
              </w:rPr>
              <w:t>;</w:t>
            </w:r>
            <w:r w:rsidR="00926F1C" w:rsidRPr="00693896">
              <w:rPr>
                <w:rFonts w:ascii="Book Antiqua" w:hAnsi="Book Antiqua" w:cs="Times New Roman" w:hint="eastAsia"/>
                <w:lang w:val="en-US" w:eastAsia="zh-CN"/>
              </w:rPr>
              <w:t xml:space="preserve"> </w:t>
            </w:r>
          </w:p>
          <w:p w14:paraId="0BC3934F" w14:textId="1D7BA75F" w:rsidR="004652C7" w:rsidRDefault="001643C5" w:rsidP="00795F60">
            <w:pPr>
              <w:spacing w:line="360" w:lineRule="auto"/>
              <w:jc w:val="both"/>
              <w:rPr>
                <w:rFonts w:ascii="Book Antiqua" w:hAnsi="Book Antiqua" w:cs="Times New Roman"/>
                <w:vertAlign w:val="superscript"/>
                <w:lang w:val="en-US" w:eastAsia="zh-CN"/>
              </w:rPr>
            </w:pPr>
            <w:r>
              <w:rPr>
                <w:rFonts w:ascii="Book Antiqua" w:hAnsi="Book Antiqua" w:cs="Times New Roman"/>
                <w:vertAlign w:val="superscript"/>
                <w:lang w:val="en-US"/>
              </w:rPr>
              <w:t xml:space="preserve"> </w:t>
            </w:r>
            <w:r w:rsidR="00D4271E" w:rsidRPr="00646750">
              <w:rPr>
                <w:rFonts w:ascii="Book Antiqua" w:hAnsi="Book Antiqua" w:cs="Times New Roman"/>
                <w:lang w:val="en-US"/>
              </w:rPr>
              <w:t>Male/Female (</w:t>
            </w:r>
            <w:r w:rsidR="00D4271E" w:rsidRPr="00EF622A">
              <w:rPr>
                <w:rFonts w:ascii="Book Antiqua" w:hAnsi="Book Antiqua" w:cs="Times New Roman"/>
                <w:i/>
                <w:lang w:val="en-US"/>
              </w:rPr>
              <w:t>n</w:t>
            </w:r>
            <w:r w:rsidR="00D4271E" w:rsidRPr="00646750">
              <w:rPr>
                <w:rFonts w:ascii="Book Antiqua" w:hAnsi="Book Antiqua" w:cs="Times New Roman"/>
                <w:lang w:val="en-US"/>
              </w:rPr>
              <w:t>): 35/13</w:t>
            </w:r>
            <w:r w:rsidR="00D4271E" w:rsidRPr="00D4271E">
              <w:rPr>
                <w:rFonts w:ascii="Book Antiqua" w:hAnsi="Book Antiqua" w:cs="Times New Roman"/>
                <w:vertAlign w:val="superscript"/>
                <w:lang w:val="en-US"/>
              </w:rPr>
              <w:t>1</w:t>
            </w:r>
            <w:r w:rsidR="00693896" w:rsidRPr="00693896">
              <w:rPr>
                <w:rFonts w:ascii="Book Antiqua" w:hAnsi="Book Antiqua" w:cs="Times New Roman" w:hint="eastAsia"/>
                <w:lang w:val="en-US" w:eastAsia="zh-CN"/>
              </w:rPr>
              <w:t>;</w:t>
            </w:r>
            <w:r w:rsidR="00926F1C" w:rsidRPr="00693896">
              <w:rPr>
                <w:rFonts w:ascii="Book Antiqua" w:hAnsi="Book Antiqua" w:cs="Times New Roman" w:hint="eastAsia"/>
                <w:lang w:val="en-US" w:eastAsia="zh-CN"/>
              </w:rPr>
              <w:t xml:space="preserve"> </w:t>
            </w:r>
          </w:p>
          <w:p w14:paraId="7D3F97FF" w14:textId="68F6ED94"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Age (</w:t>
            </w:r>
            <w:proofErr w:type="spellStart"/>
            <w:r w:rsidRPr="00646750">
              <w:rPr>
                <w:rFonts w:ascii="Book Antiqua" w:hAnsi="Book Antiqua" w:cs="Times New Roman"/>
                <w:lang w:val="en-US"/>
              </w:rPr>
              <w:t>y</w:t>
            </w:r>
            <w:r w:rsidR="00EF622A">
              <w:rPr>
                <w:rFonts w:ascii="Book Antiqua" w:hAnsi="Book Antiqua" w:cs="Times New Roman" w:hint="eastAsia"/>
                <w:lang w:val="en-US" w:eastAsia="zh-CN"/>
              </w:rPr>
              <w:t>r</w:t>
            </w:r>
            <w:proofErr w:type="spellEnd"/>
            <w:r w:rsidRPr="00646750">
              <w:rPr>
                <w:rFonts w:ascii="Book Antiqua" w:hAnsi="Book Antiqua" w:cs="Times New Roman"/>
                <w:lang w:val="en-US"/>
              </w:rPr>
              <w:t>): 71 (32-86)</w:t>
            </w:r>
          </w:p>
        </w:tc>
        <w:tc>
          <w:tcPr>
            <w:tcW w:w="3652" w:type="dxa"/>
            <w:vMerge w:val="restart"/>
            <w:tcBorders>
              <w:top w:val="single" w:sz="4" w:space="0" w:color="auto"/>
              <w:left w:val="nil"/>
              <w:bottom w:val="nil"/>
              <w:right w:val="nil"/>
            </w:tcBorders>
            <w:shd w:val="clear" w:color="auto" w:fill="auto"/>
          </w:tcPr>
          <w:p w14:paraId="2C0FAF75" w14:textId="2BD09632" w:rsidR="00926F1C" w:rsidRDefault="00D4271E" w:rsidP="00384F1B">
            <w:pPr>
              <w:spacing w:line="360" w:lineRule="auto"/>
              <w:jc w:val="both"/>
              <w:rPr>
                <w:rFonts w:ascii="Book Antiqua" w:hAnsi="Book Antiqua" w:cs="Times New Roman"/>
                <w:lang w:val="en-US" w:eastAsia="zh-CN"/>
              </w:rPr>
            </w:pPr>
            <w:r w:rsidRPr="00646750">
              <w:rPr>
                <w:rFonts w:ascii="Book Antiqua" w:hAnsi="Book Antiqua" w:cs="Times New Roman"/>
                <w:lang w:val="en-US"/>
              </w:rPr>
              <w:t>No comorbidities: 6</w:t>
            </w:r>
            <w:r w:rsidR="00384F1B">
              <w:rPr>
                <w:rFonts w:ascii="Book Antiqua" w:hAnsi="Book Antiqua" w:cs="Times New Roman"/>
                <w:lang w:val="en-US"/>
              </w:rPr>
              <w:t xml:space="preserve"> (13.3</w:t>
            </w:r>
            <w:r w:rsidRPr="00646750">
              <w:rPr>
                <w:rFonts w:ascii="Book Antiqua" w:hAnsi="Book Antiqua" w:cs="Times New Roman"/>
                <w:lang w:val="en-US"/>
              </w:rPr>
              <w:t>)</w:t>
            </w:r>
            <w:r w:rsidR="00693896">
              <w:rPr>
                <w:rFonts w:ascii="Book Antiqua" w:hAnsi="Book Antiqua" w:cs="Times New Roman" w:hint="eastAsia"/>
                <w:lang w:val="en-US" w:eastAsia="zh-CN"/>
              </w:rPr>
              <w:t>;</w:t>
            </w:r>
            <w:r w:rsidR="00926F1C">
              <w:rPr>
                <w:rFonts w:ascii="Book Antiqua" w:hAnsi="Book Antiqua" w:cs="Times New Roman" w:hint="eastAsia"/>
                <w:lang w:val="en-US" w:eastAsia="zh-CN"/>
              </w:rPr>
              <w:t xml:space="preserve"> </w:t>
            </w:r>
          </w:p>
          <w:p w14:paraId="7B4096CB" w14:textId="7C1EB5DB" w:rsidR="00926F1C" w:rsidRDefault="00D4271E" w:rsidP="00384F1B">
            <w:pPr>
              <w:spacing w:line="360" w:lineRule="auto"/>
              <w:jc w:val="both"/>
              <w:rPr>
                <w:rFonts w:ascii="Book Antiqua" w:hAnsi="Book Antiqua" w:cs="Times New Roman"/>
                <w:lang w:val="en-US" w:eastAsia="zh-CN"/>
              </w:rPr>
            </w:pPr>
            <w:r w:rsidRPr="00646750">
              <w:rPr>
                <w:rFonts w:ascii="Book Antiqua" w:hAnsi="Book Antiqua" w:cs="Times New Roman"/>
                <w:lang w:val="en-US"/>
              </w:rPr>
              <w:t>Hypertension</w:t>
            </w:r>
            <w:r w:rsidR="001643C5">
              <w:rPr>
                <w:rFonts w:ascii="Book Antiqua" w:hAnsi="Book Antiqua" w:cs="Times New Roman"/>
                <w:lang w:val="en-US"/>
              </w:rPr>
              <w:t xml:space="preserve"> </w:t>
            </w:r>
            <w:r w:rsidRPr="00646750">
              <w:rPr>
                <w:rFonts w:ascii="Book Antiqua" w:hAnsi="Book Antiqua" w:cs="Times New Roman"/>
                <w:lang w:val="en-US"/>
              </w:rPr>
              <w:t>24</w:t>
            </w:r>
            <w:r w:rsidR="00384F1B">
              <w:rPr>
                <w:rFonts w:ascii="Book Antiqua" w:hAnsi="Book Antiqua" w:cs="Times New Roman"/>
                <w:lang w:val="en-US"/>
              </w:rPr>
              <w:t xml:space="preserve"> (53.3</w:t>
            </w:r>
            <w:r w:rsidRPr="00646750">
              <w:rPr>
                <w:rFonts w:ascii="Book Antiqua" w:hAnsi="Book Antiqua" w:cs="Times New Roman"/>
                <w:lang w:val="en-US"/>
              </w:rPr>
              <w:t>)</w:t>
            </w:r>
            <w:r w:rsidR="00693896">
              <w:rPr>
                <w:rFonts w:ascii="Book Antiqua" w:hAnsi="Book Antiqua" w:cs="Times New Roman" w:hint="eastAsia"/>
                <w:lang w:val="en-US" w:eastAsia="zh-CN"/>
              </w:rPr>
              <w:t>;</w:t>
            </w:r>
            <w:r w:rsidR="00926F1C">
              <w:rPr>
                <w:rFonts w:ascii="Book Antiqua" w:hAnsi="Book Antiqua" w:cs="Times New Roman" w:hint="eastAsia"/>
                <w:lang w:val="en-US" w:eastAsia="zh-CN"/>
              </w:rPr>
              <w:t xml:space="preserve"> </w:t>
            </w:r>
          </w:p>
          <w:p w14:paraId="02B5E116" w14:textId="41338D84" w:rsidR="00613B75" w:rsidRDefault="00D4271E" w:rsidP="00384F1B">
            <w:pPr>
              <w:spacing w:line="360" w:lineRule="auto"/>
              <w:jc w:val="both"/>
              <w:rPr>
                <w:rFonts w:ascii="Book Antiqua" w:hAnsi="Book Antiqua" w:cs="Times New Roman"/>
                <w:lang w:val="en-US" w:eastAsia="zh-CN"/>
              </w:rPr>
            </w:pPr>
            <w:r w:rsidRPr="00646750">
              <w:rPr>
                <w:rFonts w:ascii="Book Antiqua" w:hAnsi="Book Antiqua" w:cs="Times New Roman"/>
                <w:lang w:val="en-US"/>
              </w:rPr>
              <w:t>Cardiovascular Disease (different than hypertension)</w:t>
            </w:r>
            <w:r w:rsidR="001643C5">
              <w:rPr>
                <w:rFonts w:ascii="Book Antiqua" w:hAnsi="Book Antiqua" w:cs="Times New Roman"/>
                <w:lang w:val="en-US"/>
              </w:rPr>
              <w:t xml:space="preserve"> </w:t>
            </w:r>
            <w:r w:rsidRPr="00646750">
              <w:rPr>
                <w:rFonts w:ascii="Book Antiqua" w:hAnsi="Book Antiqua" w:cs="Times New Roman"/>
                <w:lang w:val="en-US"/>
              </w:rPr>
              <w:t>17</w:t>
            </w:r>
            <w:r w:rsidR="00384F1B">
              <w:rPr>
                <w:rFonts w:ascii="Book Antiqua" w:hAnsi="Book Antiqua" w:cs="Times New Roman"/>
                <w:lang w:val="en-US"/>
              </w:rPr>
              <w:t xml:space="preserve"> (37.8</w:t>
            </w:r>
            <w:r w:rsidRPr="00646750">
              <w:rPr>
                <w:rFonts w:ascii="Book Antiqua" w:hAnsi="Book Antiqua" w:cs="Times New Roman"/>
                <w:lang w:val="en-US"/>
              </w:rPr>
              <w:t>)</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0BF30C47" w14:textId="71C8DDA3" w:rsidR="00613B75" w:rsidRDefault="00D4271E" w:rsidP="00384F1B">
            <w:pPr>
              <w:spacing w:line="360" w:lineRule="auto"/>
              <w:jc w:val="both"/>
              <w:rPr>
                <w:rFonts w:ascii="Book Antiqua" w:hAnsi="Book Antiqua" w:cs="Times New Roman"/>
                <w:lang w:val="en-US" w:eastAsia="zh-CN"/>
              </w:rPr>
            </w:pPr>
            <w:r w:rsidRPr="00646750">
              <w:rPr>
                <w:rFonts w:ascii="Book Antiqua" w:hAnsi="Book Antiqua" w:cs="Times New Roman"/>
                <w:lang w:val="en-US"/>
              </w:rPr>
              <w:t>Diabetes</w:t>
            </w:r>
            <w:r w:rsidR="00613B75">
              <w:rPr>
                <w:rFonts w:ascii="Book Antiqua" w:hAnsi="Book Antiqua" w:cs="Times New Roman" w:hint="eastAsia"/>
                <w:lang w:val="en-US" w:eastAsia="zh-CN"/>
              </w:rPr>
              <w:t xml:space="preserve"> </w:t>
            </w:r>
            <w:r w:rsidRPr="00646750">
              <w:rPr>
                <w:rFonts w:ascii="Book Antiqua" w:hAnsi="Book Antiqua" w:cs="Times New Roman"/>
                <w:lang w:val="en-US"/>
              </w:rPr>
              <w:t>13</w:t>
            </w:r>
            <w:r w:rsidR="00384F1B">
              <w:rPr>
                <w:rFonts w:ascii="Book Antiqua" w:hAnsi="Book Antiqua" w:cs="Times New Roman"/>
                <w:lang w:val="en-US"/>
              </w:rPr>
              <w:t xml:space="preserve"> (28.9</w:t>
            </w:r>
            <w:r w:rsidRPr="00646750">
              <w:rPr>
                <w:rFonts w:ascii="Book Antiqua" w:hAnsi="Book Antiqua" w:cs="Times New Roman"/>
                <w:lang w:val="en-US"/>
              </w:rPr>
              <w:t>)</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367E61AC" w14:textId="41EBAA81" w:rsidR="00613B75" w:rsidRDefault="00D4271E" w:rsidP="00384F1B">
            <w:pPr>
              <w:spacing w:line="360" w:lineRule="auto"/>
              <w:jc w:val="both"/>
              <w:rPr>
                <w:rFonts w:ascii="Book Antiqua" w:hAnsi="Book Antiqua" w:cs="Times New Roman"/>
                <w:lang w:val="en-US" w:eastAsia="zh-CN"/>
              </w:rPr>
            </w:pPr>
            <w:r w:rsidRPr="00646750">
              <w:rPr>
                <w:rFonts w:ascii="Book Antiqua" w:hAnsi="Book Antiqua" w:cs="Times New Roman"/>
                <w:lang w:val="en-US"/>
              </w:rPr>
              <w:t>Obesity</w:t>
            </w:r>
            <w:r w:rsidR="001643C5">
              <w:rPr>
                <w:rFonts w:ascii="Book Antiqua" w:hAnsi="Book Antiqua" w:cs="Times New Roman"/>
                <w:lang w:val="en-US"/>
              </w:rPr>
              <w:t xml:space="preserve"> </w:t>
            </w:r>
            <w:r w:rsidRPr="00646750">
              <w:rPr>
                <w:rFonts w:ascii="Book Antiqua" w:hAnsi="Book Antiqua" w:cs="Times New Roman"/>
                <w:lang w:val="en-US"/>
              </w:rPr>
              <w:t>7</w:t>
            </w:r>
            <w:r w:rsidR="00384F1B">
              <w:rPr>
                <w:rFonts w:ascii="Book Antiqua" w:hAnsi="Book Antiqua" w:cs="Times New Roman"/>
                <w:lang w:val="en-US"/>
              </w:rPr>
              <w:t xml:space="preserve"> (15.6</w:t>
            </w:r>
            <w:r w:rsidRPr="00646750">
              <w:rPr>
                <w:rFonts w:ascii="Book Antiqua" w:hAnsi="Book Antiqua" w:cs="Times New Roman"/>
                <w:lang w:val="en-US"/>
              </w:rPr>
              <w:t>)</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1C2E9C2C" w14:textId="08F8ED1C" w:rsidR="00613B75" w:rsidRDefault="00D4271E" w:rsidP="00384F1B">
            <w:pPr>
              <w:spacing w:line="360" w:lineRule="auto"/>
              <w:jc w:val="both"/>
              <w:rPr>
                <w:rFonts w:ascii="Book Antiqua" w:hAnsi="Book Antiqua" w:cs="Times New Roman"/>
                <w:lang w:val="en-US" w:eastAsia="zh-CN"/>
              </w:rPr>
            </w:pPr>
            <w:r w:rsidRPr="00646750">
              <w:rPr>
                <w:rFonts w:ascii="Book Antiqua" w:hAnsi="Book Antiqua" w:cs="Times New Roman"/>
                <w:lang w:val="en-US"/>
              </w:rPr>
              <w:t>Kidney disease</w:t>
            </w:r>
            <w:r w:rsidR="00613B75">
              <w:rPr>
                <w:rFonts w:ascii="Book Antiqua" w:hAnsi="Book Antiqua" w:cs="Times New Roman" w:hint="eastAsia"/>
                <w:lang w:val="en-US" w:eastAsia="zh-CN"/>
              </w:rPr>
              <w:t xml:space="preserve"> </w:t>
            </w:r>
            <w:r w:rsidRPr="00646750">
              <w:rPr>
                <w:rFonts w:ascii="Book Antiqua" w:hAnsi="Book Antiqua" w:cs="Times New Roman"/>
                <w:lang w:val="en-US"/>
              </w:rPr>
              <w:t>10</w:t>
            </w:r>
            <w:r w:rsidR="00384F1B">
              <w:rPr>
                <w:rFonts w:ascii="Book Antiqua" w:hAnsi="Book Antiqua" w:cs="Times New Roman"/>
                <w:lang w:val="en-US"/>
              </w:rPr>
              <w:t xml:space="preserve"> (22.2</w:t>
            </w:r>
            <w:r w:rsidRPr="00646750">
              <w:rPr>
                <w:rFonts w:ascii="Book Antiqua" w:hAnsi="Book Antiqua" w:cs="Times New Roman"/>
                <w:lang w:val="en-US"/>
              </w:rPr>
              <w:t>)</w:t>
            </w:r>
            <w:r w:rsidR="00693896">
              <w:rPr>
                <w:rFonts w:ascii="Book Antiqua" w:hAnsi="Book Antiqua" w:cs="Times New Roman" w:hint="eastAsia"/>
                <w:lang w:val="en-US" w:eastAsia="zh-CN"/>
              </w:rPr>
              <w:t>;</w:t>
            </w:r>
            <w:r w:rsidR="00926F1C">
              <w:rPr>
                <w:rFonts w:ascii="Book Antiqua" w:hAnsi="Book Antiqua" w:cs="Times New Roman" w:hint="eastAsia"/>
                <w:lang w:val="en-US" w:eastAsia="zh-CN"/>
              </w:rPr>
              <w:t xml:space="preserve"> </w:t>
            </w:r>
          </w:p>
          <w:p w14:paraId="7A1D879D" w14:textId="432A0B9E"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Pulmonary disease</w:t>
            </w:r>
            <w:r w:rsidR="001643C5">
              <w:rPr>
                <w:rFonts w:ascii="Book Antiqua" w:hAnsi="Book Antiqua" w:cs="Times New Roman"/>
                <w:lang w:val="en-US"/>
              </w:rPr>
              <w:t xml:space="preserve"> </w:t>
            </w:r>
            <w:r w:rsidRPr="00646750">
              <w:rPr>
                <w:rFonts w:ascii="Book Antiqua" w:hAnsi="Book Antiqua" w:cs="Times New Roman"/>
                <w:lang w:val="en-US"/>
              </w:rPr>
              <w:t>5</w:t>
            </w:r>
            <w:r w:rsidR="00384F1B">
              <w:rPr>
                <w:rFonts w:ascii="Book Antiqua" w:hAnsi="Book Antiqua" w:cs="Times New Roman"/>
                <w:lang w:val="en-US"/>
              </w:rPr>
              <w:t xml:space="preserve"> (11.1</w:t>
            </w:r>
            <w:r w:rsidRPr="00646750">
              <w:rPr>
                <w:rFonts w:ascii="Book Antiqua" w:hAnsi="Book Antiqua" w:cs="Times New Roman"/>
                <w:lang w:val="en-US"/>
              </w:rPr>
              <w:t>)</w:t>
            </w:r>
          </w:p>
        </w:tc>
        <w:tc>
          <w:tcPr>
            <w:tcW w:w="2558" w:type="dxa"/>
            <w:tcBorders>
              <w:top w:val="single" w:sz="4" w:space="0" w:color="auto"/>
              <w:left w:val="nil"/>
              <w:bottom w:val="nil"/>
              <w:right w:val="nil"/>
            </w:tcBorders>
            <w:shd w:val="clear" w:color="auto" w:fill="auto"/>
          </w:tcPr>
          <w:p w14:paraId="488A1390" w14:textId="389334F2" w:rsidR="00D4271E" w:rsidRPr="00646750" w:rsidRDefault="00D4271E" w:rsidP="00795F60">
            <w:pPr>
              <w:spacing w:line="360" w:lineRule="auto"/>
              <w:jc w:val="both"/>
              <w:rPr>
                <w:rFonts w:ascii="Book Antiqua" w:hAnsi="Book Antiqua" w:cs="Times New Roman"/>
                <w:lang w:val="en-US" w:eastAsia="zh-CN"/>
              </w:rPr>
            </w:pPr>
            <w:r w:rsidRPr="00646750">
              <w:rPr>
                <w:rFonts w:ascii="Book Antiqua" w:hAnsi="Book Antiqua" w:cs="Times New Roman"/>
                <w:lang w:val="en-US"/>
              </w:rPr>
              <w:t>Portal vein parietal fibrosis</w:t>
            </w:r>
          </w:p>
        </w:tc>
        <w:tc>
          <w:tcPr>
            <w:tcW w:w="3038" w:type="dxa"/>
            <w:tcBorders>
              <w:top w:val="single" w:sz="4" w:space="0" w:color="auto"/>
              <w:left w:val="nil"/>
              <w:bottom w:val="nil"/>
              <w:right w:val="nil"/>
            </w:tcBorders>
            <w:shd w:val="clear" w:color="auto" w:fill="auto"/>
          </w:tcPr>
          <w:p w14:paraId="25ACFE5D" w14:textId="6809EE9F" w:rsidR="00926F1C" w:rsidRDefault="00D4271E" w:rsidP="00795F60">
            <w:pPr>
              <w:pStyle w:val="a8"/>
              <w:numPr>
                <w:ilvl w:val="0"/>
                <w:numId w:val="1"/>
              </w:numPr>
              <w:spacing w:line="360" w:lineRule="auto"/>
              <w:ind w:left="0"/>
              <w:jc w:val="both"/>
              <w:rPr>
                <w:rFonts w:ascii="Book Antiqua" w:hAnsi="Book Antiqua" w:cs="Times New Roman"/>
                <w:lang w:val="en-US"/>
              </w:rPr>
            </w:pPr>
            <w:r w:rsidRPr="00646750">
              <w:rPr>
                <w:rFonts w:ascii="Book Antiqua" w:hAnsi="Book Antiqua" w:cs="Times New Roman"/>
                <w:lang w:val="en-US"/>
              </w:rPr>
              <w:t>Absent 39%</w:t>
            </w:r>
            <w:r w:rsidR="00693896">
              <w:rPr>
                <w:rFonts w:ascii="Book Antiqua" w:hAnsi="Book Antiqua" w:cs="Times New Roman" w:hint="eastAsia"/>
                <w:lang w:val="en-US" w:eastAsia="zh-CN"/>
              </w:rPr>
              <w:t>;</w:t>
            </w:r>
            <w:r w:rsidRPr="00646750">
              <w:rPr>
                <w:rFonts w:ascii="Book Antiqua" w:hAnsi="Book Antiqua" w:cs="Times New Roman"/>
                <w:lang w:val="en-US"/>
              </w:rPr>
              <w:t xml:space="preserve"> </w:t>
            </w:r>
          </w:p>
          <w:p w14:paraId="3B9F23D7" w14:textId="6C287B2A" w:rsidR="00926F1C" w:rsidRDefault="00D4271E" w:rsidP="00795F60">
            <w:pPr>
              <w:pStyle w:val="a8"/>
              <w:numPr>
                <w:ilvl w:val="0"/>
                <w:numId w:val="1"/>
              </w:numPr>
              <w:spacing w:line="360" w:lineRule="auto"/>
              <w:ind w:left="0"/>
              <w:jc w:val="both"/>
              <w:rPr>
                <w:rFonts w:ascii="Book Antiqua" w:hAnsi="Book Antiqua" w:cs="Times New Roman"/>
                <w:lang w:val="en-US"/>
              </w:rPr>
            </w:pPr>
            <w:r w:rsidRPr="00646750">
              <w:rPr>
                <w:rFonts w:ascii="Book Antiqua" w:hAnsi="Book Antiqua" w:cs="Times New Roman"/>
                <w:lang w:val="en-US"/>
              </w:rPr>
              <w:t>Focal 29%</w:t>
            </w:r>
            <w:r w:rsidR="00693896">
              <w:rPr>
                <w:rFonts w:ascii="Book Antiqua" w:hAnsi="Book Antiqua" w:cs="Times New Roman" w:hint="eastAsia"/>
                <w:lang w:val="en-US" w:eastAsia="zh-CN"/>
              </w:rPr>
              <w:t>;</w:t>
            </w:r>
            <w:r w:rsidRPr="00646750">
              <w:rPr>
                <w:rFonts w:ascii="Book Antiqua" w:hAnsi="Book Antiqua" w:cs="Times New Roman"/>
                <w:lang w:val="en-US"/>
              </w:rPr>
              <w:t xml:space="preserve"> </w:t>
            </w:r>
          </w:p>
          <w:p w14:paraId="15E831B1" w14:textId="6014270C" w:rsidR="00926F1C" w:rsidRDefault="00D4271E" w:rsidP="00795F60">
            <w:pPr>
              <w:pStyle w:val="a8"/>
              <w:numPr>
                <w:ilvl w:val="0"/>
                <w:numId w:val="1"/>
              </w:numPr>
              <w:spacing w:line="360" w:lineRule="auto"/>
              <w:ind w:left="0"/>
              <w:jc w:val="both"/>
              <w:rPr>
                <w:rFonts w:ascii="Book Antiqua" w:hAnsi="Book Antiqua" w:cs="Times New Roman"/>
                <w:lang w:val="en-US"/>
              </w:rPr>
            </w:pPr>
            <w:r w:rsidRPr="00646750">
              <w:rPr>
                <w:rFonts w:ascii="Book Antiqua" w:hAnsi="Book Antiqua" w:cs="Times New Roman"/>
                <w:lang w:val="en-US"/>
              </w:rPr>
              <w:t>Multifocal 22%</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517220F0" w14:textId="07C70AD4" w:rsidR="00D4271E" w:rsidRPr="00646750" w:rsidRDefault="00D4271E" w:rsidP="00795F60">
            <w:pPr>
              <w:pStyle w:val="a8"/>
              <w:numPr>
                <w:ilvl w:val="0"/>
                <w:numId w:val="1"/>
              </w:numPr>
              <w:spacing w:line="360" w:lineRule="auto"/>
              <w:ind w:left="0"/>
              <w:jc w:val="both"/>
              <w:rPr>
                <w:rFonts w:ascii="Book Antiqua" w:hAnsi="Book Antiqua" w:cs="Times New Roman"/>
                <w:lang w:val="en-US"/>
              </w:rPr>
            </w:pPr>
            <w:r w:rsidRPr="00646750">
              <w:rPr>
                <w:rFonts w:ascii="Book Antiqua" w:hAnsi="Book Antiqua" w:cs="Times New Roman"/>
                <w:lang w:val="en-US"/>
              </w:rPr>
              <w:t>Diffuse 8%</w:t>
            </w:r>
          </w:p>
        </w:tc>
      </w:tr>
      <w:tr w:rsidR="00D4271E" w:rsidRPr="00646750" w14:paraId="67C311EA" w14:textId="77777777" w:rsidTr="00225A8C">
        <w:trPr>
          <w:trHeight w:val="932"/>
        </w:trPr>
        <w:tc>
          <w:tcPr>
            <w:tcW w:w="1273" w:type="dxa"/>
            <w:vMerge/>
            <w:tcBorders>
              <w:top w:val="nil"/>
              <w:left w:val="nil"/>
              <w:bottom w:val="nil"/>
              <w:right w:val="nil"/>
            </w:tcBorders>
            <w:shd w:val="clear" w:color="auto" w:fill="auto"/>
          </w:tcPr>
          <w:p w14:paraId="4FB76374"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496F47CF"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4D22B4E7"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4782E08D"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 xml:space="preserve">Herniated portal vein in </w:t>
            </w:r>
            <w:proofErr w:type="spellStart"/>
            <w:r w:rsidRPr="00646750">
              <w:rPr>
                <w:rFonts w:ascii="Book Antiqua" w:hAnsi="Book Antiqua" w:cs="Times New Roman"/>
                <w:lang w:val="en-US"/>
              </w:rPr>
              <w:t>periportal</w:t>
            </w:r>
            <w:proofErr w:type="spellEnd"/>
            <w:r w:rsidRPr="00646750">
              <w:rPr>
                <w:rFonts w:ascii="Book Antiqua" w:hAnsi="Book Antiqua" w:cs="Times New Roman"/>
                <w:lang w:val="en-US"/>
              </w:rPr>
              <w:t xml:space="preserve"> parenchyma</w:t>
            </w:r>
          </w:p>
        </w:tc>
        <w:tc>
          <w:tcPr>
            <w:tcW w:w="3038" w:type="dxa"/>
            <w:tcBorders>
              <w:top w:val="nil"/>
              <w:left w:val="nil"/>
              <w:bottom w:val="nil"/>
              <w:right w:val="nil"/>
            </w:tcBorders>
            <w:shd w:val="clear" w:color="auto" w:fill="auto"/>
          </w:tcPr>
          <w:p w14:paraId="3C414A90" w14:textId="002AD6AC" w:rsidR="00926F1C" w:rsidRDefault="00D4271E" w:rsidP="00795F60">
            <w:pPr>
              <w:pStyle w:val="a8"/>
              <w:numPr>
                <w:ilvl w:val="0"/>
                <w:numId w:val="2"/>
              </w:numPr>
              <w:spacing w:line="360" w:lineRule="auto"/>
              <w:ind w:left="0"/>
              <w:jc w:val="both"/>
              <w:rPr>
                <w:rFonts w:ascii="Book Antiqua" w:hAnsi="Book Antiqua" w:cs="Times New Roman"/>
                <w:lang w:val="en-US"/>
              </w:rPr>
            </w:pPr>
            <w:r w:rsidRPr="00646750">
              <w:rPr>
                <w:rFonts w:ascii="Book Antiqua" w:hAnsi="Book Antiqua" w:cs="Times New Roman"/>
                <w:lang w:val="en-US"/>
              </w:rPr>
              <w:t>Absent 25%</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2C4DA7E7" w14:textId="067A39C3" w:rsidR="00926F1C" w:rsidRDefault="00D4271E" w:rsidP="00795F60">
            <w:pPr>
              <w:pStyle w:val="a8"/>
              <w:numPr>
                <w:ilvl w:val="0"/>
                <w:numId w:val="2"/>
              </w:numPr>
              <w:spacing w:line="360" w:lineRule="auto"/>
              <w:ind w:left="0"/>
              <w:jc w:val="both"/>
              <w:rPr>
                <w:rFonts w:ascii="Book Antiqua" w:hAnsi="Book Antiqua" w:cs="Times New Roman"/>
                <w:lang w:val="en-US"/>
              </w:rPr>
            </w:pPr>
            <w:r w:rsidRPr="00646750">
              <w:rPr>
                <w:rFonts w:ascii="Book Antiqua" w:hAnsi="Book Antiqua" w:cs="Times New Roman"/>
                <w:lang w:val="en-US"/>
              </w:rPr>
              <w:t>Focal 37%</w:t>
            </w:r>
            <w:r w:rsidR="00693896">
              <w:rPr>
                <w:rFonts w:ascii="Book Antiqua" w:hAnsi="Book Antiqua" w:cs="Times New Roman" w:hint="eastAsia"/>
                <w:lang w:val="en-US" w:eastAsia="zh-CN"/>
              </w:rPr>
              <w:t>;</w:t>
            </w:r>
            <w:r w:rsidR="00926F1C">
              <w:rPr>
                <w:rFonts w:ascii="Book Antiqua" w:hAnsi="Book Antiqua" w:cs="Times New Roman" w:hint="eastAsia"/>
                <w:lang w:val="en-US" w:eastAsia="zh-CN"/>
              </w:rPr>
              <w:t xml:space="preserve"> </w:t>
            </w:r>
          </w:p>
          <w:p w14:paraId="04BAF9A9" w14:textId="1A06A6F0" w:rsidR="00926F1C" w:rsidRDefault="00D4271E" w:rsidP="00795F60">
            <w:pPr>
              <w:pStyle w:val="a8"/>
              <w:numPr>
                <w:ilvl w:val="0"/>
                <w:numId w:val="2"/>
              </w:numPr>
              <w:spacing w:line="360" w:lineRule="auto"/>
              <w:ind w:left="0"/>
              <w:jc w:val="both"/>
              <w:rPr>
                <w:rFonts w:ascii="Book Antiqua" w:hAnsi="Book Antiqua" w:cs="Times New Roman"/>
                <w:lang w:val="en-US"/>
              </w:rPr>
            </w:pPr>
            <w:r w:rsidRPr="00646750">
              <w:rPr>
                <w:rFonts w:ascii="Book Antiqua" w:hAnsi="Book Antiqua" w:cs="Times New Roman"/>
                <w:lang w:val="en-US"/>
              </w:rPr>
              <w:t>Multifocal 27%</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5A0AB4B3" w14:textId="14088397" w:rsidR="00D4271E" w:rsidRPr="00646750" w:rsidRDefault="00D4271E" w:rsidP="00795F60">
            <w:pPr>
              <w:pStyle w:val="a8"/>
              <w:numPr>
                <w:ilvl w:val="0"/>
                <w:numId w:val="2"/>
              </w:numPr>
              <w:spacing w:line="360" w:lineRule="auto"/>
              <w:ind w:left="0"/>
              <w:jc w:val="both"/>
              <w:rPr>
                <w:rFonts w:ascii="Book Antiqua" w:hAnsi="Book Antiqua" w:cs="Times New Roman"/>
                <w:lang w:val="en-US"/>
              </w:rPr>
            </w:pPr>
            <w:r w:rsidRPr="00646750">
              <w:rPr>
                <w:rFonts w:ascii="Book Antiqua" w:hAnsi="Book Antiqua" w:cs="Times New Roman"/>
                <w:lang w:val="en-US"/>
              </w:rPr>
              <w:t>Diffuse 10%</w:t>
            </w:r>
          </w:p>
        </w:tc>
      </w:tr>
      <w:tr w:rsidR="00D4271E" w:rsidRPr="00646750" w14:paraId="5CB6F99F" w14:textId="77777777" w:rsidTr="00225A8C">
        <w:trPr>
          <w:trHeight w:val="411"/>
        </w:trPr>
        <w:tc>
          <w:tcPr>
            <w:tcW w:w="1273" w:type="dxa"/>
            <w:vMerge/>
            <w:tcBorders>
              <w:top w:val="nil"/>
              <w:left w:val="nil"/>
              <w:bottom w:val="nil"/>
              <w:right w:val="nil"/>
            </w:tcBorders>
            <w:shd w:val="clear" w:color="auto" w:fill="auto"/>
          </w:tcPr>
          <w:p w14:paraId="41932483"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44EC7BA6"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3F5062C6"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77D14337" w14:textId="6C20D5FE" w:rsidR="00D4271E" w:rsidRPr="00646750" w:rsidRDefault="00D4271E" w:rsidP="00795F60">
            <w:pPr>
              <w:spacing w:line="360" w:lineRule="auto"/>
              <w:jc w:val="both"/>
              <w:rPr>
                <w:rFonts w:ascii="Book Antiqua" w:hAnsi="Book Antiqua" w:cs="Times New Roman"/>
                <w:lang w:val="en-US"/>
              </w:rPr>
            </w:pPr>
            <w:proofErr w:type="spellStart"/>
            <w:r w:rsidRPr="00646750">
              <w:rPr>
                <w:rFonts w:ascii="Book Antiqua" w:hAnsi="Book Antiqua" w:cs="Times New Roman"/>
                <w:lang w:val="en-US"/>
              </w:rPr>
              <w:t>Periportal</w:t>
            </w:r>
            <w:proofErr w:type="spellEnd"/>
            <w:r w:rsidRPr="00646750">
              <w:rPr>
                <w:rFonts w:ascii="Book Antiqua" w:hAnsi="Book Antiqua" w:cs="Times New Roman"/>
                <w:lang w:val="en-US"/>
              </w:rPr>
              <w:t xml:space="preserve"> abnormal vessels</w:t>
            </w:r>
          </w:p>
        </w:tc>
        <w:tc>
          <w:tcPr>
            <w:tcW w:w="3038" w:type="dxa"/>
            <w:tcBorders>
              <w:top w:val="nil"/>
              <w:left w:val="nil"/>
              <w:bottom w:val="nil"/>
              <w:right w:val="nil"/>
            </w:tcBorders>
            <w:shd w:val="clear" w:color="auto" w:fill="auto"/>
          </w:tcPr>
          <w:p w14:paraId="79F70AFA" w14:textId="3329DE53" w:rsidR="00926F1C" w:rsidRDefault="00D4271E" w:rsidP="00795F60">
            <w:pPr>
              <w:pStyle w:val="a8"/>
              <w:numPr>
                <w:ilvl w:val="0"/>
                <w:numId w:val="3"/>
              </w:numPr>
              <w:spacing w:line="360" w:lineRule="auto"/>
              <w:ind w:left="0"/>
              <w:jc w:val="both"/>
              <w:rPr>
                <w:rFonts w:ascii="Book Antiqua" w:hAnsi="Book Antiqua" w:cs="Times New Roman"/>
                <w:lang w:val="en-US"/>
              </w:rPr>
            </w:pPr>
            <w:r w:rsidRPr="00646750">
              <w:rPr>
                <w:rFonts w:ascii="Book Antiqua" w:hAnsi="Book Antiqua" w:cs="Times New Roman"/>
                <w:lang w:val="en-US"/>
              </w:rPr>
              <w:t>Focal 56%</w:t>
            </w:r>
            <w:r w:rsidR="00693896">
              <w:rPr>
                <w:rFonts w:ascii="Book Antiqua" w:hAnsi="Book Antiqua" w:cs="Times New Roman" w:hint="eastAsia"/>
                <w:lang w:val="en-US" w:eastAsia="zh-CN"/>
              </w:rPr>
              <w:t>;</w:t>
            </w:r>
            <w:r w:rsidRPr="00646750">
              <w:rPr>
                <w:rFonts w:ascii="Book Antiqua" w:hAnsi="Book Antiqua" w:cs="Times New Roman"/>
                <w:lang w:val="en-US"/>
              </w:rPr>
              <w:t xml:space="preserve"> </w:t>
            </w:r>
          </w:p>
          <w:p w14:paraId="1679C084" w14:textId="6842E1FA" w:rsidR="00926F1C" w:rsidRDefault="00D4271E" w:rsidP="00795F60">
            <w:pPr>
              <w:pStyle w:val="a8"/>
              <w:numPr>
                <w:ilvl w:val="0"/>
                <w:numId w:val="3"/>
              </w:numPr>
              <w:spacing w:line="360" w:lineRule="auto"/>
              <w:ind w:left="0"/>
              <w:jc w:val="both"/>
              <w:rPr>
                <w:rFonts w:ascii="Book Antiqua" w:hAnsi="Book Antiqua" w:cs="Times New Roman"/>
                <w:lang w:val="en-US"/>
              </w:rPr>
            </w:pPr>
            <w:r w:rsidRPr="00646750">
              <w:rPr>
                <w:rFonts w:ascii="Book Antiqua" w:hAnsi="Book Antiqua" w:cs="Times New Roman"/>
                <w:lang w:val="en-US"/>
              </w:rPr>
              <w:t>Multifocal 37%</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5A392115" w14:textId="57DB35F5" w:rsidR="00D4271E" w:rsidRPr="00646750" w:rsidRDefault="00D4271E" w:rsidP="00795F60">
            <w:pPr>
              <w:pStyle w:val="a8"/>
              <w:numPr>
                <w:ilvl w:val="0"/>
                <w:numId w:val="3"/>
              </w:numPr>
              <w:spacing w:line="360" w:lineRule="auto"/>
              <w:ind w:left="0"/>
              <w:jc w:val="both"/>
              <w:rPr>
                <w:rFonts w:ascii="Book Antiqua" w:hAnsi="Book Antiqua" w:cs="Times New Roman"/>
                <w:lang w:val="en-US"/>
              </w:rPr>
            </w:pPr>
            <w:r w:rsidRPr="00646750">
              <w:rPr>
                <w:rFonts w:ascii="Book Antiqua" w:hAnsi="Book Antiqua" w:cs="Times New Roman"/>
                <w:lang w:val="en-US"/>
              </w:rPr>
              <w:t>Diffuse 6%</w:t>
            </w:r>
          </w:p>
        </w:tc>
      </w:tr>
      <w:tr w:rsidR="00D4271E" w:rsidRPr="00646750" w14:paraId="36A325C5" w14:textId="77777777" w:rsidTr="00225A8C">
        <w:trPr>
          <w:trHeight w:val="773"/>
        </w:trPr>
        <w:tc>
          <w:tcPr>
            <w:tcW w:w="1273" w:type="dxa"/>
            <w:vMerge/>
            <w:tcBorders>
              <w:top w:val="nil"/>
              <w:left w:val="nil"/>
              <w:bottom w:val="nil"/>
              <w:right w:val="nil"/>
            </w:tcBorders>
            <w:shd w:val="clear" w:color="auto" w:fill="auto"/>
          </w:tcPr>
          <w:p w14:paraId="72931E2D"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10F9A740"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54920250"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6F62FA4C" w14:textId="48B49E18"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Fibrosis</w:t>
            </w:r>
          </w:p>
        </w:tc>
        <w:tc>
          <w:tcPr>
            <w:tcW w:w="3038" w:type="dxa"/>
            <w:tcBorders>
              <w:top w:val="nil"/>
              <w:left w:val="nil"/>
              <w:bottom w:val="nil"/>
              <w:right w:val="nil"/>
            </w:tcBorders>
            <w:shd w:val="clear" w:color="auto" w:fill="auto"/>
          </w:tcPr>
          <w:p w14:paraId="0FB1E614" w14:textId="68E42D21"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24%</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06CA75F3" w14:textId="14A427C1"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Portal fibrosis 60%</w:t>
            </w:r>
            <w:r w:rsidR="00693896">
              <w:rPr>
                <w:rFonts w:ascii="Book Antiqua" w:hAnsi="Book Antiqua" w:cs="Times New Roman" w:hint="eastAsia"/>
                <w:lang w:val="en-US" w:eastAsia="zh-CN"/>
              </w:rPr>
              <w:t>;</w:t>
            </w:r>
            <w:r w:rsidR="00926F1C">
              <w:rPr>
                <w:rFonts w:ascii="Book Antiqua" w:hAnsi="Book Antiqua" w:cs="Times New Roman" w:hint="eastAsia"/>
                <w:lang w:val="en-US" w:eastAsia="zh-CN"/>
              </w:rPr>
              <w:t xml:space="preserve"> </w:t>
            </w:r>
          </w:p>
          <w:p w14:paraId="15108AA2" w14:textId="4FC06AB6" w:rsidR="00D4271E" w:rsidRPr="00646750"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Incomplete fibrous septa 16%</w:t>
            </w:r>
          </w:p>
        </w:tc>
      </w:tr>
      <w:tr w:rsidR="00D4271E" w:rsidRPr="00646750" w14:paraId="45DFC457" w14:textId="77777777" w:rsidTr="00225A8C">
        <w:trPr>
          <w:trHeight w:val="885"/>
        </w:trPr>
        <w:tc>
          <w:tcPr>
            <w:tcW w:w="1273" w:type="dxa"/>
            <w:vMerge/>
            <w:tcBorders>
              <w:top w:val="nil"/>
              <w:left w:val="nil"/>
              <w:bottom w:val="nil"/>
              <w:right w:val="nil"/>
            </w:tcBorders>
            <w:shd w:val="clear" w:color="auto" w:fill="auto"/>
          </w:tcPr>
          <w:p w14:paraId="2BECC3E5"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3523ED0D"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3E49E2CA"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7297CCFB" w14:textId="3B2BA030"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Lobular inflammation</w:t>
            </w:r>
          </w:p>
        </w:tc>
        <w:tc>
          <w:tcPr>
            <w:tcW w:w="3038" w:type="dxa"/>
            <w:tcBorders>
              <w:top w:val="nil"/>
              <w:left w:val="nil"/>
              <w:bottom w:val="nil"/>
              <w:right w:val="nil"/>
            </w:tcBorders>
            <w:shd w:val="clear" w:color="auto" w:fill="auto"/>
          </w:tcPr>
          <w:p w14:paraId="23CAB00B" w14:textId="7895C5A4"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50%</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24005AAF" w14:textId="24CC1D11"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Mild 48%</w:t>
            </w:r>
            <w:r w:rsidR="00693896">
              <w:rPr>
                <w:rFonts w:ascii="Book Antiqua" w:hAnsi="Book Antiqua" w:cs="Times New Roman" w:hint="eastAsia"/>
                <w:lang w:val="en-US" w:eastAsia="zh-CN"/>
              </w:rPr>
              <w:t>;</w:t>
            </w:r>
            <w:r w:rsidRPr="00646750">
              <w:rPr>
                <w:rFonts w:ascii="Book Antiqua" w:hAnsi="Book Antiqua" w:cs="Times New Roman"/>
                <w:lang w:val="en-US"/>
              </w:rPr>
              <w:t xml:space="preserve"> </w:t>
            </w:r>
          </w:p>
          <w:p w14:paraId="6F2A4416" w14:textId="4583CBA6"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Moderate 2%</w:t>
            </w:r>
            <w:r w:rsidR="00693896">
              <w:rPr>
                <w:rFonts w:ascii="Book Antiqua" w:hAnsi="Book Antiqua" w:cs="Times New Roman" w:hint="eastAsia"/>
                <w:lang w:val="en-US" w:eastAsia="zh-CN"/>
              </w:rPr>
              <w:t>;</w:t>
            </w:r>
            <w:r w:rsidRPr="00646750">
              <w:rPr>
                <w:rFonts w:ascii="Book Antiqua" w:hAnsi="Book Antiqua" w:cs="Times New Roman"/>
                <w:lang w:val="en-US"/>
              </w:rPr>
              <w:t xml:space="preserve"> </w:t>
            </w:r>
          </w:p>
          <w:p w14:paraId="73A6177B" w14:textId="4382F33B" w:rsidR="00D4271E" w:rsidRPr="00646750"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Severe 0%</w:t>
            </w:r>
          </w:p>
        </w:tc>
      </w:tr>
      <w:tr w:rsidR="00D4271E" w:rsidRPr="00646750" w14:paraId="64DBA3F6" w14:textId="77777777" w:rsidTr="00225A8C">
        <w:trPr>
          <w:trHeight w:val="208"/>
        </w:trPr>
        <w:tc>
          <w:tcPr>
            <w:tcW w:w="1273" w:type="dxa"/>
            <w:vMerge/>
            <w:tcBorders>
              <w:top w:val="nil"/>
              <w:left w:val="nil"/>
              <w:bottom w:val="nil"/>
              <w:right w:val="nil"/>
            </w:tcBorders>
            <w:shd w:val="clear" w:color="auto" w:fill="auto"/>
          </w:tcPr>
          <w:p w14:paraId="347C24C8"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199BEB12"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0D95BFEC"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5A281073" w14:textId="7A559000"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Portal inflammation</w:t>
            </w:r>
          </w:p>
        </w:tc>
        <w:tc>
          <w:tcPr>
            <w:tcW w:w="3038" w:type="dxa"/>
            <w:tcBorders>
              <w:top w:val="nil"/>
              <w:left w:val="nil"/>
              <w:bottom w:val="nil"/>
              <w:right w:val="nil"/>
            </w:tcBorders>
            <w:shd w:val="clear" w:color="auto" w:fill="auto"/>
          </w:tcPr>
          <w:p w14:paraId="11BA0636" w14:textId="2DCB1308"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33%</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4687197F" w14:textId="62A5D493"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Mild 66%</w:t>
            </w:r>
            <w:r w:rsidR="00693896">
              <w:rPr>
                <w:rFonts w:ascii="Book Antiqua" w:hAnsi="Book Antiqua" w:cs="Times New Roman" w:hint="eastAsia"/>
                <w:lang w:val="en-US" w:eastAsia="zh-CN"/>
              </w:rPr>
              <w:t>;</w:t>
            </w:r>
            <w:r w:rsidRPr="00646750">
              <w:rPr>
                <w:rFonts w:ascii="Book Antiqua" w:hAnsi="Book Antiqua" w:cs="Times New Roman"/>
                <w:lang w:val="en-US"/>
              </w:rPr>
              <w:t xml:space="preserve"> </w:t>
            </w:r>
          </w:p>
          <w:p w14:paraId="78A8A47A" w14:textId="0ED8EDDD"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Moderate 0%</w:t>
            </w:r>
            <w:r w:rsidR="00693896">
              <w:rPr>
                <w:rFonts w:ascii="Book Antiqua" w:hAnsi="Book Antiqua" w:cs="Times New Roman" w:hint="eastAsia"/>
                <w:lang w:val="en-US" w:eastAsia="zh-CN"/>
              </w:rPr>
              <w:t>;</w:t>
            </w:r>
            <w:r w:rsidRPr="00646750">
              <w:rPr>
                <w:rFonts w:ascii="Book Antiqua" w:hAnsi="Book Antiqua" w:cs="Times New Roman"/>
                <w:lang w:val="en-US"/>
              </w:rPr>
              <w:t xml:space="preserve"> </w:t>
            </w:r>
          </w:p>
          <w:p w14:paraId="09177B23" w14:textId="78BAD267" w:rsidR="00D4271E" w:rsidRPr="00646750"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Severe 0%</w:t>
            </w:r>
          </w:p>
        </w:tc>
      </w:tr>
      <w:tr w:rsidR="00D4271E" w:rsidRPr="00646750" w14:paraId="1B3D82FA" w14:textId="77777777" w:rsidTr="00225A8C">
        <w:trPr>
          <w:trHeight w:val="205"/>
        </w:trPr>
        <w:tc>
          <w:tcPr>
            <w:tcW w:w="1273" w:type="dxa"/>
            <w:vMerge/>
            <w:tcBorders>
              <w:top w:val="nil"/>
              <w:left w:val="nil"/>
              <w:bottom w:val="nil"/>
              <w:right w:val="nil"/>
            </w:tcBorders>
            <w:shd w:val="clear" w:color="auto" w:fill="auto"/>
          </w:tcPr>
          <w:p w14:paraId="592E01B0"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5503974D"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05D04110"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215CBF5B"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Vascular thrombosis</w:t>
            </w:r>
          </w:p>
        </w:tc>
        <w:tc>
          <w:tcPr>
            <w:tcW w:w="3038" w:type="dxa"/>
            <w:tcBorders>
              <w:top w:val="nil"/>
              <w:left w:val="nil"/>
              <w:bottom w:val="nil"/>
              <w:right w:val="nil"/>
            </w:tcBorders>
            <w:shd w:val="clear" w:color="auto" w:fill="auto"/>
          </w:tcPr>
          <w:p w14:paraId="3226C3D0" w14:textId="7B52CEB6"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Partial portal 50%</w:t>
            </w:r>
            <w:r w:rsidR="00926F1C">
              <w:rPr>
                <w:rFonts w:ascii="Book Antiqua" w:hAnsi="Book Antiqua" w:cs="Times New Roman" w:hint="eastAsia"/>
                <w:lang w:val="en-US" w:eastAsia="zh-CN"/>
              </w:rPr>
              <w:t xml:space="preserve"> </w:t>
            </w:r>
          </w:p>
          <w:p w14:paraId="1ABF8CF8" w14:textId="45BA1A93"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Complete portal 23%</w:t>
            </w:r>
            <w:r w:rsidR="00926F1C">
              <w:rPr>
                <w:rFonts w:ascii="Book Antiqua" w:hAnsi="Book Antiqua" w:cs="Times New Roman" w:hint="eastAsia"/>
                <w:lang w:val="en-US" w:eastAsia="zh-CN"/>
              </w:rPr>
              <w:t xml:space="preserve"> </w:t>
            </w:r>
          </w:p>
          <w:p w14:paraId="5E454D49" w14:textId="23311A4F" w:rsidR="00926F1C"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lastRenderedPageBreak/>
              <w:t>Incomplete sinusoidal 14%</w:t>
            </w:r>
            <w:r w:rsidR="00693896">
              <w:rPr>
                <w:rFonts w:ascii="Book Antiqua" w:hAnsi="Book Antiqua" w:cs="Times New Roman" w:hint="eastAsia"/>
                <w:lang w:val="en-US" w:eastAsia="zh-CN"/>
              </w:rPr>
              <w:t>;</w:t>
            </w:r>
            <w:r w:rsidR="00926F1C">
              <w:rPr>
                <w:rFonts w:ascii="Book Antiqua" w:hAnsi="Book Antiqua" w:cs="Times New Roman" w:hint="eastAsia"/>
                <w:lang w:val="en-US" w:eastAsia="zh-CN"/>
              </w:rPr>
              <w:t xml:space="preserve"> </w:t>
            </w:r>
          </w:p>
          <w:p w14:paraId="2AA87281" w14:textId="23B2C143" w:rsidR="00D4271E" w:rsidRPr="00646750"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Complete sinusoidal 12%</w:t>
            </w:r>
          </w:p>
        </w:tc>
      </w:tr>
      <w:tr w:rsidR="00D4271E" w:rsidRPr="00646750" w14:paraId="6F8EF4E2" w14:textId="77777777" w:rsidTr="00225A8C">
        <w:trPr>
          <w:trHeight w:val="205"/>
        </w:trPr>
        <w:tc>
          <w:tcPr>
            <w:tcW w:w="1273" w:type="dxa"/>
            <w:vMerge/>
            <w:tcBorders>
              <w:top w:val="nil"/>
              <w:left w:val="nil"/>
              <w:bottom w:val="nil"/>
              <w:right w:val="nil"/>
            </w:tcBorders>
            <w:shd w:val="clear" w:color="auto" w:fill="auto"/>
          </w:tcPr>
          <w:p w14:paraId="21D66892"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397661E9"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0D96FC51"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4C06B8C7" w14:textId="2CEBFDF1"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Parenchymal confluent necrosis</w:t>
            </w:r>
          </w:p>
        </w:tc>
        <w:tc>
          <w:tcPr>
            <w:tcW w:w="3038" w:type="dxa"/>
            <w:tcBorders>
              <w:top w:val="nil"/>
              <w:left w:val="nil"/>
              <w:bottom w:val="nil"/>
              <w:right w:val="nil"/>
            </w:tcBorders>
            <w:shd w:val="clear" w:color="auto" w:fill="auto"/>
          </w:tcPr>
          <w:p w14:paraId="0A1DB433" w14:textId="61E47A23" w:rsidR="00C346DB"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65%</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239D0E2E" w14:textId="152E7173" w:rsidR="00C346DB"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Mild 11%</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3A33A1E3" w14:textId="31C30F5C" w:rsidR="00C346DB"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Moderate 15%</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199B22B3" w14:textId="69D65FDF" w:rsidR="00D4271E" w:rsidRPr="00646750"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Severe 12%</w:t>
            </w:r>
          </w:p>
        </w:tc>
      </w:tr>
      <w:tr w:rsidR="00D4271E" w:rsidRPr="00646750" w14:paraId="117456F2" w14:textId="77777777" w:rsidTr="00225A8C">
        <w:trPr>
          <w:trHeight w:val="205"/>
        </w:trPr>
        <w:tc>
          <w:tcPr>
            <w:tcW w:w="1273" w:type="dxa"/>
            <w:vMerge/>
            <w:tcBorders>
              <w:top w:val="nil"/>
              <w:left w:val="nil"/>
              <w:bottom w:val="nil"/>
              <w:right w:val="nil"/>
            </w:tcBorders>
            <w:shd w:val="clear" w:color="auto" w:fill="auto"/>
          </w:tcPr>
          <w:p w14:paraId="5A55635B"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18D19192"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3ACA5D04"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5D6E3F63" w14:textId="6ACAE6BD" w:rsidR="00D4271E" w:rsidRPr="00646750" w:rsidRDefault="00D4271E" w:rsidP="00795F60">
            <w:pPr>
              <w:spacing w:line="360" w:lineRule="auto"/>
              <w:jc w:val="both"/>
              <w:rPr>
                <w:rFonts w:ascii="Book Antiqua" w:hAnsi="Book Antiqua" w:cs="Times New Roman"/>
                <w:lang w:val="en-US"/>
              </w:rPr>
            </w:pPr>
            <w:proofErr w:type="spellStart"/>
            <w:r w:rsidRPr="00646750">
              <w:rPr>
                <w:rFonts w:ascii="Book Antiqua" w:hAnsi="Book Antiqua" w:cs="Times New Roman"/>
                <w:lang w:val="en-US"/>
              </w:rPr>
              <w:t>Steatosis</w:t>
            </w:r>
            <w:proofErr w:type="spellEnd"/>
          </w:p>
        </w:tc>
        <w:tc>
          <w:tcPr>
            <w:tcW w:w="3038" w:type="dxa"/>
            <w:tcBorders>
              <w:top w:val="nil"/>
              <w:left w:val="nil"/>
              <w:bottom w:val="nil"/>
              <w:right w:val="nil"/>
            </w:tcBorders>
            <w:shd w:val="clear" w:color="auto" w:fill="auto"/>
          </w:tcPr>
          <w:p w14:paraId="6028E91E" w14:textId="06DAEF56" w:rsidR="00C346DB" w:rsidRDefault="00384F1B" w:rsidP="00795F60">
            <w:pPr>
              <w:pStyle w:val="a8"/>
              <w:numPr>
                <w:ilvl w:val="0"/>
                <w:numId w:val="4"/>
              </w:numPr>
              <w:spacing w:line="360" w:lineRule="auto"/>
              <w:ind w:left="0"/>
              <w:jc w:val="both"/>
              <w:rPr>
                <w:rFonts w:ascii="Book Antiqua" w:hAnsi="Book Antiqua" w:cs="Times New Roman"/>
                <w:lang w:val="en-US"/>
              </w:rPr>
            </w:pPr>
            <w:r>
              <w:rPr>
                <w:rFonts w:ascii="Book Antiqua" w:hAnsi="Book Antiqua" w:cs="Times New Roman"/>
                <w:lang w:val="en-US"/>
              </w:rPr>
              <w:t>Absent 46%</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112B107F" w14:textId="181C65C0" w:rsidR="00C346DB"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Small droplets 6%</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17691C4A" w14:textId="1478305F" w:rsidR="00C346DB" w:rsidRDefault="00D4271E" w:rsidP="00795F60">
            <w:pPr>
              <w:pStyle w:val="a8"/>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Large droplets 2%</w:t>
            </w:r>
            <w:r w:rsidR="00693896">
              <w:rPr>
                <w:rFonts w:ascii="Book Antiqua" w:hAnsi="Book Antiqua" w:cs="Times New Roman" w:hint="eastAsia"/>
                <w:lang w:val="en-US" w:eastAsia="zh-CN"/>
              </w:rPr>
              <w:t>;</w:t>
            </w:r>
            <w:r w:rsidR="00C346DB">
              <w:rPr>
                <w:rFonts w:ascii="Book Antiqua" w:hAnsi="Book Antiqua" w:cs="Times New Roman" w:hint="eastAsia"/>
                <w:lang w:val="en-US" w:eastAsia="zh-CN"/>
              </w:rPr>
              <w:t xml:space="preserve"> </w:t>
            </w:r>
          </w:p>
          <w:p w14:paraId="1FF191D5" w14:textId="366EF11D" w:rsidR="00D4271E" w:rsidRPr="00646750" w:rsidRDefault="00384F1B" w:rsidP="00795F60">
            <w:pPr>
              <w:pStyle w:val="a8"/>
              <w:numPr>
                <w:ilvl w:val="0"/>
                <w:numId w:val="4"/>
              </w:numPr>
              <w:spacing w:line="360" w:lineRule="auto"/>
              <w:ind w:left="0"/>
              <w:jc w:val="both"/>
              <w:rPr>
                <w:rFonts w:ascii="Book Antiqua" w:hAnsi="Book Antiqua" w:cs="Times New Roman"/>
                <w:lang w:val="en-US"/>
              </w:rPr>
            </w:pPr>
            <w:r>
              <w:rPr>
                <w:rFonts w:ascii="Book Antiqua" w:hAnsi="Book Antiqua" w:cs="Times New Roman"/>
                <w:lang w:val="en-US"/>
              </w:rPr>
              <w:t>Mixed small and large 46</w:t>
            </w:r>
            <w:r w:rsidR="00D4271E" w:rsidRPr="00646750">
              <w:rPr>
                <w:rFonts w:ascii="Book Antiqua" w:hAnsi="Book Antiqua" w:cs="Times New Roman"/>
                <w:lang w:val="en-US"/>
              </w:rPr>
              <w:t>%</w:t>
            </w:r>
          </w:p>
        </w:tc>
      </w:tr>
      <w:tr w:rsidR="00D4271E" w:rsidRPr="00646750" w14:paraId="770EECEA" w14:textId="77777777" w:rsidTr="00225A8C">
        <w:trPr>
          <w:trHeight w:val="373"/>
        </w:trPr>
        <w:tc>
          <w:tcPr>
            <w:tcW w:w="1273" w:type="dxa"/>
            <w:vMerge w:val="restart"/>
            <w:tcBorders>
              <w:top w:val="nil"/>
              <w:left w:val="nil"/>
              <w:bottom w:val="nil"/>
              <w:right w:val="nil"/>
            </w:tcBorders>
            <w:shd w:val="clear" w:color="auto" w:fill="auto"/>
            <w:vAlign w:val="center"/>
          </w:tcPr>
          <w:p w14:paraId="37384F17" w14:textId="71BB9DC5" w:rsidR="00D4271E" w:rsidRPr="00D4271E" w:rsidRDefault="00D4271E" w:rsidP="00795F60">
            <w:pPr>
              <w:spacing w:line="360" w:lineRule="auto"/>
              <w:jc w:val="both"/>
              <w:rPr>
                <w:rFonts w:ascii="Book Antiqua" w:hAnsi="Book Antiqua" w:cs="Times New Roman"/>
                <w:lang w:val="en-US"/>
              </w:rPr>
            </w:pPr>
            <w:proofErr w:type="spellStart"/>
            <w:r w:rsidRPr="00D4271E">
              <w:rPr>
                <w:rFonts w:ascii="Book Antiqua" w:hAnsi="Book Antiqua" w:cs="Times New Roman"/>
                <w:iCs/>
                <w:lang w:val="en-US"/>
              </w:rPr>
              <w:t>Lagana</w:t>
            </w:r>
            <w:proofErr w:type="spellEnd"/>
            <w:r w:rsidRPr="00D4271E">
              <w:rPr>
                <w:rFonts w:ascii="Book Antiqua" w:hAnsi="Book Antiqua" w:cs="Times New Roman"/>
                <w:iCs/>
                <w:lang w:val="en-US"/>
              </w:rPr>
              <w:t xml:space="preserve"> </w:t>
            </w:r>
            <w:r w:rsidRPr="00D4271E">
              <w:rPr>
                <w:rFonts w:ascii="Book Antiqua" w:hAnsi="Book Antiqua" w:hint="eastAsia"/>
                <w:i/>
                <w:lang w:val="en-US" w:eastAsia="zh-CN"/>
              </w:rPr>
              <w:t>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90</w:t>
            </w:r>
            <w:r w:rsidRPr="00646750">
              <w:rPr>
                <w:rFonts w:ascii="Book Antiqua" w:hAnsi="Book Antiqua"/>
                <w:noProof/>
                <w:vertAlign w:val="superscript"/>
                <w:lang w:val="en-US"/>
              </w:rPr>
              <w:t>]</w:t>
            </w:r>
          </w:p>
        </w:tc>
        <w:tc>
          <w:tcPr>
            <w:tcW w:w="2580" w:type="dxa"/>
            <w:vMerge w:val="restart"/>
            <w:tcBorders>
              <w:top w:val="nil"/>
              <w:left w:val="nil"/>
              <w:bottom w:val="nil"/>
              <w:right w:val="nil"/>
            </w:tcBorders>
            <w:shd w:val="clear" w:color="auto" w:fill="auto"/>
          </w:tcPr>
          <w:p w14:paraId="7FDE6D3F" w14:textId="031C8929" w:rsidR="00613B75" w:rsidRDefault="00D4271E" w:rsidP="00795F60">
            <w:pPr>
              <w:spacing w:line="360" w:lineRule="auto"/>
              <w:jc w:val="both"/>
              <w:rPr>
                <w:rFonts w:ascii="Book Antiqua" w:hAnsi="Book Antiqua" w:cs="Times New Roman"/>
                <w:vertAlign w:val="superscript"/>
                <w:lang w:val="en-US" w:eastAsia="zh-CN"/>
              </w:rPr>
            </w:pPr>
            <w:r w:rsidRPr="00646750">
              <w:rPr>
                <w:rFonts w:ascii="Book Antiqua" w:hAnsi="Book Antiqua" w:cs="Times New Roman"/>
                <w:lang w:val="en-US"/>
              </w:rPr>
              <w:t>Patients who died from illness related to COVID-19.</w:t>
            </w:r>
            <w:r w:rsidR="00225A8C">
              <w:rPr>
                <w:rFonts w:ascii="Book Antiqua" w:hAnsi="Book Antiqua" w:cs="Times New Roman" w:hint="eastAsia"/>
                <w:lang w:val="en-US" w:eastAsia="zh-CN"/>
              </w:rPr>
              <w:t xml:space="preserve"> </w:t>
            </w:r>
            <w:r w:rsidR="004C4DE1">
              <w:rPr>
                <w:rFonts w:ascii="Book Antiqua" w:hAnsi="Book Antiqua" w:cs="Times New Roman" w:hint="eastAsia"/>
                <w:lang w:val="en-US" w:eastAsia="zh-CN"/>
              </w:rPr>
              <w:t xml:space="preserve"> </w:t>
            </w:r>
            <w:r w:rsidRPr="00646750">
              <w:rPr>
                <w:rFonts w:ascii="Book Antiqua" w:hAnsi="Book Antiqua" w:cs="Times New Roman"/>
                <w:lang w:val="en-US"/>
              </w:rPr>
              <w:t>(</w:t>
            </w:r>
            <w:r w:rsidRPr="00D4271E">
              <w:rPr>
                <w:rFonts w:ascii="Book Antiqua" w:hAnsi="Book Antiqua" w:cs="Times New Roman"/>
                <w:i/>
                <w:lang w:val="en-US"/>
              </w:rPr>
              <w:t xml:space="preserve">n = </w:t>
            </w:r>
            <w:r w:rsidRPr="00646750">
              <w:rPr>
                <w:rFonts w:ascii="Book Antiqua" w:hAnsi="Book Antiqua" w:cs="Times New Roman"/>
                <w:lang w:val="en-US"/>
              </w:rPr>
              <w:t>40)</w:t>
            </w:r>
            <w:r w:rsidRPr="00D4271E">
              <w:rPr>
                <w:rFonts w:ascii="Book Antiqua" w:hAnsi="Book Antiqua" w:cs="Times New Roman"/>
                <w:vertAlign w:val="superscript"/>
                <w:lang w:val="en-US"/>
              </w:rPr>
              <w:t>1</w:t>
            </w:r>
            <w:r w:rsidR="00693896" w:rsidRPr="00693896">
              <w:rPr>
                <w:rFonts w:ascii="Book Antiqua" w:hAnsi="Book Antiqua" w:cs="Times New Roman" w:hint="eastAsia"/>
                <w:lang w:val="en-US" w:eastAsia="zh-CN"/>
              </w:rPr>
              <w:t>;</w:t>
            </w:r>
            <w:r w:rsidR="00613B75" w:rsidRPr="00693896">
              <w:rPr>
                <w:rFonts w:ascii="Book Antiqua" w:hAnsi="Book Antiqua" w:cs="Times New Roman" w:hint="eastAsia"/>
                <w:lang w:val="en-US" w:eastAsia="zh-CN"/>
              </w:rPr>
              <w:t xml:space="preserve"> </w:t>
            </w:r>
          </w:p>
          <w:p w14:paraId="5B528B9F" w14:textId="03B30BDE" w:rsidR="00613B75" w:rsidRDefault="00D4271E" w:rsidP="00795F60">
            <w:pPr>
              <w:spacing w:line="360" w:lineRule="auto"/>
              <w:jc w:val="both"/>
              <w:rPr>
                <w:rFonts w:ascii="Book Antiqua" w:hAnsi="Book Antiqua" w:cs="Times New Roman"/>
                <w:vertAlign w:val="superscript"/>
                <w:lang w:val="en-US" w:eastAsia="zh-CN"/>
              </w:rPr>
            </w:pPr>
            <w:r w:rsidRPr="00646750">
              <w:rPr>
                <w:rFonts w:ascii="Book Antiqua" w:hAnsi="Book Antiqua" w:cs="Times New Roman"/>
                <w:lang w:val="en-US"/>
              </w:rPr>
              <w:t>Male/Female (</w:t>
            </w:r>
            <w:r w:rsidRPr="00D4271E">
              <w:rPr>
                <w:rFonts w:ascii="Book Antiqua" w:hAnsi="Book Antiqua" w:cs="Times New Roman"/>
                <w:i/>
                <w:lang w:val="en-US"/>
              </w:rPr>
              <w:t>n</w:t>
            </w:r>
            <w:r w:rsidRPr="00646750">
              <w:rPr>
                <w:rFonts w:ascii="Book Antiqua" w:hAnsi="Book Antiqua" w:cs="Times New Roman"/>
                <w:lang w:val="en-US"/>
              </w:rPr>
              <w:t>): 28/12</w:t>
            </w:r>
            <w:r w:rsidRPr="00D4271E">
              <w:rPr>
                <w:rFonts w:ascii="Book Antiqua" w:hAnsi="Book Antiqua" w:cs="Times New Roman"/>
                <w:vertAlign w:val="superscript"/>
                <w:lang w:val="en-US"/>
              </w:rPr>
              <w:t>1</w:t>
            </w:r>
            <w:r w:rsidR="00693896" w:rsidRPr="00693896">
              <w:rPr>
                <w:rFonts w:ascii="Book Antiqua" w:hAnsi="Book Antiqua" w:cs="Times New Roman" w:hint="eastAsia"/>
                <w:lang w:val="en-US" w:eastAsia="zh-CN"/>
              </w:rPr>
              <w:t>;</w:t>
            </w:r>
            <w:r w:rsidR="00C346DB" w:rsidRPr="00693896">
              <w:rPr>
                <w:rFonts w:ascii="Book Antiqua" w:hAnsi="Book Antiqua" w:cs="Times New Roman" w:hint="eastAsia"/>
                <w:lang w:val="en-US" w:eastAsia="zh-CN"/>
              </w:rPr>
              <w:t xml:space="preserve"> </w:t>
            </w:r>
          </w:p>
          <w:p w14:paraId="5E96CEF5" w14:textId="08C32DF4"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Age (</w:t>
            </w:r>
            <w:proofErr w:type="spellStart"/>
            <w:r w:rsidRPr="00646750">
              <w:rPr>
                <w:rFonts w:ascii="Book Antiqua" w:hAnsi="Book Antiqua" w:cs="Times New Roman"/>
                <w:lang w:val="en-US"/>
              </w:rPr>
              <w:t>y</w:t>
            </w:r>
            <w:r>
              <w:rPr>
                <w:rFonts w:ascii="Book Antiqua" w:hAnsi="Book Antiqua" w:cs="Times New Roman" w:hint="eastAsia"/>
                <w:lang w:val="en-US" w:eastAsia="zh-CN"/>
              </w:rPr>
              <w:t>r</w:t>
            </w:r>
            <w:proofErr w:type="spellEnd"/>
            <w:r w:rsidRPr="00646750">
              <w:rPr>
                <w:rFonts w:ascii="Book Antiqua" w:hAnsi="Book Antiqua" w:cs="Times New Roman"/>
                <w:lang w:val="en-US"/>
              </w:rPr>
              <w:t>): 70 (66-80)</w:t>
            </w:r>
          </w:p>
        </w:tc>
        <w:tc>
          <w:tcPr>
            <w:tcW w:w="3652" w:type="dxa"/>
            <w:vMerge w:val="restart"/>
            <w:tcBorders>
              <w:top w:val="nil"/>
              <w:left w:val="nil"/>
              <w:bottom w:val="nil"/>
              <w:right w:val="nil"/>
            </w:tcBorders>
            <w:shd w:val="clear" w:color="auto" w:fill="auto"/>
          </w:tcPr>
          <w:p w14:paraId="3F0C78C0" w14:textId="50AD0145" w:rsidR="00613B75" w:rsidRDefault="00D4271E" w:rsidP="00384F1B">
            <w:pPr>
              <w:pStyle w:val="a8"/>
              <w:numPr>
                <w:ilvl w:val="0"/>
                <w:numId w:val="5"/>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BMI, </w:t>
            </w:r>
            <w:r w:rsidRPr="00D4271E">
              <w:rPr>
                <w:rFonts w:ascii="Book Antiqua" w:hAnsi="Book Antiqua" w:cs="Times New Roman"/>
                <w:i/>
                <w:lang w:val="en-US"/>
              </w:rPr>
              <w:t>N</w:t>
            </w:r>
            <w:r w:rsidRPr="00646750">
              <w:rPr>
                <w:rFonts w:ascii="Book Antiqua" w:hAnsi="Book Antiqua" w:cs="Times New Roman"/>
                <w:lang w:val="en-US"/>
              </w:rPr>
              <w:t xml:space="preserve"> = 32 mean (range) 26.5 (23.9-32.0)</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4CB2E3C3" w14:textId="18169374" w:rsidR="00926F1C" w:rsidRDefault="00D4271E" w:rsidP="00384F1B">
            <w:pPr>
              <w:pStyle w:val="a8"/>
              <w:numPr>
                <w:ilvl w:val="0"/>
                <w:numId w:val="5"/>
              </w:numPr>
              <w:spacing w:line="360" w:lineRule="auto"/>
              <w:ind w:left="0"/>
              <w:jc w:val="both"/>
              <w:rPr>
                <w:rFonts w:ascii="Book Antiqua" w:hAnsi="Book Antiqua" w:cs="Times New Roman"/>
                <w:lang w:val="en-US"/>
              </w:rPr>
            </w:pPr>
            <w:r w:rsidRPr="00646750">
              <w:rPr>
                <w:rFonts w:ascii="Book Antiqua" w:hAnsi="Book Antiqua" w:cs="Times New Roman"/>
                <w:lang w:val="en-US"/>
              </w:rPr>
              <w:t>Chronic liver disease: 2</w:t>
            </w:r>
            <w:r w:rsidR="00384F1B">
              <w:rPr>
                <w:rFonts w:ascii="Book Antiqua" w:hAnsi="Book Antiqua" w:cs="Times New Roman"/>
                <w:lang w:val="en-US"/>
              </w:rPr>
              <w:t xml:space="preserve"> (13</w:t>
            </w:r>
            <w:r w:rsidRPr="00646750">
              <w:rPr>
                <w:rFonts w:ascii="Book Antiqua" w:hAnsi="Book Antiqua" w:cs="Times New Roman"/>
                <w:lang w:val="en-US"/>
              </w:rPr>
              <w:t>)</w:t>
            </w:r>
            <w:r w:rsidR="00693896">
              <w:rPr>
                <w:rFonts w:ascii="Book Antiqua" w:hAnsi="Book Antiqua" w:cs="Times New Roman" w:hint="eastAsia"/>
                <w:lang w:val="en-US" w:eastAsia="zh-CN"/>
              </w:rPr>
              <w:t>;</w:t>
            </w:r>
            <w:r w:rsidR="00C346DB">
              <w:rPr>
                <w:rFonts w:ascii="Book Antiqua" w:hAnsi="Book Antiqua" w:cs="Times New Roman" w:hint="eastAsia"/>
                <w:lang w:val="en-US" w:eastAsia="zh-CN"/>
              </w:rPr>
              <w:t xml:space="preserve"> </w:t>
            </w:r>
          </w:p>
          <w:p w14:paraId="64C58772" w14:textId="35238562" w:rsidR="00613B75" w:rsidRDefault="00D4271E" w:rsidP="00926F1C">
            <w:pPr>
              <w:pStyle w:val="a8"/>
              <w:spacing w:line="360" w:lineRule="auto"/>
              <w:ind w:left="0"/>
              <w:jc w:val="both"/>
              <w:rPr>
                <w:rFonts w:ascii="Book Antiqua" w:hAnsi="Book Antiqua" w:cs="Times New Roman"/>
                <w:lang w:val="en-US"/>
              </w:rPr>
            </w:pPr>
            <w:r w:rsidRPr="00646750">
              <w:rPr>
                <w:rFonts w:ascii="Book Antiqua" w:hAnsi="Book Antiqua" w:cs="Times New Roman"/>
                <w:lang w:val="en-US"/>
              </w:rPr>
              <w:t>Diabetes: 18</w:t>
            </w:r>
            <w:r w:rsidR="00384F1B">
              <w:rPr>
                <w:rFonts w:ascii="Book Antiqua" w:hAnsi="Book Antiqua" w:cs="Times New Roman"/>
                <w:lang w:val="en-US"/>
              </w:rPr>
              <w:t xml:space="preserve"> (50</w:t>
            </w:r>
            <w:r w:rsidRPr="00646750">
              <w:rPr>
                <w:rFonts w:ascii="Book Antiqua" w:hAnsi="Book Antiqua" w:cs="Times New Roman"/>
                <w:lang w:val="en-US"/>
              </w:rPr>
              <w:t>)</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18990315" w14:textId="2EC0DBF1" w:rsidR="00613B75" w:rsidRDefault="00D4271E" w:rsidP="00384F1B">
            <w:pPr>
              <w:pStyle w:val="a8"/>
              <w:numPr>
                <w:ilvl w:val="0"/>
                <w:numId w:val="5"/>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Hypertension: 29 </w:t>
            </w:r>
            <w:r w:rsidR="00384F1B">
              <w:rPr>
                <w:rFonts w:ascii="Book Antiqua" w:hAnsi="Book Antiqua" w:cs="Times New Roman"/>
                <w:lang w:val="en-US"/>
              </w:rPr>
              <w:t>(76</w:t>
            </w:r>
            <w:r w:rsidRPr="00646750">
              <w:rPr>
                <w:rFonts w:ascii="Book Antiqua" w:hAnsi="Book Antiqua" w:cs="Times New Roman"/>
                <w:lang w:val="en-US"/>
              </w:rPr>
              <w:t>)</w:t>
            </w:r>
            <w:r w:rsidR="00693896">
              <w:rPr>
                <w:rFonts w:ascii="Book Antiqua" w:hAnsi="Book Antiqua" w:cs="Times New Roman" w:hint="eastAsia"/>
                <w:lang w:val="en-US" w:eastAsia="zh-CN"/>
              </w:rPr>
              <w:t>;</w:t>
            </w:r>
            <w:r w:rsidR="00C346DB">
              <w:rPr>
                <w:rFonts w:ascii="Book Antiqua" w:hAnsi="Book Antiqua" w:cs="Times New Roman" w:hint="eastAsia"/>
                <w:lang w:val="en-US" w:eastAsia="zh-CN"/>
              </w:rPr>
              <w:t xml:space="preserve"> </w:t>
            </w:r>
          </w:p>
          <w:p w14:paraId="58D9B5D2" w14:textId="37C27023" w:rsidR="00613B75" w:rsidRDefault="00D4271E" w:rsidP="00384F1B">
            <w:pPr>
              <w:pStyle w:val="a8"/>
              <w:numPr>
                <w:ilvl w:val="0"/>
                <w:numId w:val="5"/>
              </w:numPr>
              <w:spacing w:line="360" w:lineRule="auto"/>
              <w:ind w:left="0"/>
              <w:jc w:val="both"/>
              <w:rPr>
                <w:rFonts w:ascii="Book Antiqua" w:hAnsi="Book Antiqua" w:cs="Times New Roman"/>
                <w:lang w:val="en-US"/>
              </w:rPr>
            </w:pPr>
            <w:r w:rsidRPr="00646750">
              <w:rPr>
                <w:rFonts w:ascii="Book Antiqua" w:hAnsi="Book Antiqua" w:cs="Times New Roman"/>
                <w:lang w:val="en-US"/>
              </w:rPr>
              <w:t>Chronic kidney disease: 7</w:t>
            </w:r>
            <w:r w:rsidR="00384F1B">
              <w:rPr>
                <w:rFonts w:ascii="Book Antiqua" w:hAnsi="Book Antiqua" w:cs="Times New Roman"/>
                <w:lang w:val="en-US"/>
              </w:rPr>
              <w:t xml:space="preserve"> (22</w:t>
            </w:r>
            <w:r w:rsidRPr="00646750">
              <w:rPr>
                <w:rFonts w:ascii="Book Antiqua" w:hAnsi="Book Antiqua" w:cs="Times New Roman"/>
                <w:lang w:val="en-US"/>
              </w:rPr>
              <w:t>)</w:t>
            </w:r>
            <w:r w:rsidR="00693896">
              <w:rPr>
                <w:rFonts w:ascii="Book Antiqua" w:hAnsi="Book Antiqua" w:cs="Times New Roman" w:hint="eastAsia"/>
                <w:lang w:val="en-US" w:eastAsia="zh-CN"/>
              </w:rPr>
              <w:t>;</w:t>
            </w:r>
            <w:r w:rsidR="001643C5">
              <w:rPr>
                <w:rFonts w:ascii="Book Antiqua" w:hAnsi="Book Antiqua" w:cs="Times New Roman"/>
                <w:lang w:val="en-US"/>
              </w:rPr>
              <w:t xml:space="preserve"> </w:t>
            </w:r>
          </w:p>
          <w:p w14:paraId="7D7215E8" w14:textId="33210E42" w:rsidR="00D4271E" w:rsidRPr="00646750" w:rsidRDefault="00D4271E" w:rsidP="00384F1B">
            <w:pPr>
              <w:pStyle w:val="a8"/>
              <w:numPr>
                <w:ilvl w:val="0"/>
                <w:numId w:val="5"/>
              </w:numPr>
              <w:spacing w:line="360" w:lineRule="auto"/>
              <w:ind w:left="0"/>
              <w:jc w:val="both"/>
              <w:rPr>
                <w:rFonts w:ascii="Book Antiqua" w:hAnsi="Book Antiqua" w:cs="Times New Roman"/>
                <w:lang w:val="en-US"/>
              </w:rPr>
            </w:pPr>
            <w:r w:rsidRPr="00646750">
              <w:rPr>
                <w:rFonts w:ascii="Book Antiqua" w:hAnsi="Book Antiqua" w:cs="Times New Roman"/>
                <w:lang w:val="en-US"/>
              </w:rPr>
              <w:t>Cardiac disease: 10</w:t>
            </w:r>
            <w:r w:rsidR="00384F1B">
              <w:rPr>
                <w:rFonts w:ascii="Book Antiqua" w:hAnsi="Book Antiqua" w:cs="Times New Roman"/>
                <w:lang w:val="en-US"/>
              </w:rPr>
              <w:t xml:space="preserve"> (36</w:t>
            </w:r>
            <w:r w:rsidRPr="00646750">
              <w:rPr>
                <w:rFonts w:ascii="Book Antiqua" w:hAnsi="Book Antiqua" w:cs="Times New Roman"/>
                <w:lang w:val="en-US"/>
              </w:rPr>
              <w:t>)</w:t>
            </w:r>
          </w:p>
        </w:tc>
        <w:tc>
          <w:tcPr>
            <w:tcW w:w="2558" w:type="dxa"/>
            <w:tcBorders>
              <w:top w:val="nil"/>
              <w:left w:val="nil"/>
              <w:bottom w:val="nil"/>
              <w:right w:val="nil"/>
            </w:tcBorders>
            <w:shd w:val="clear" w:color="auto" w:fill="auto"/>
            <w:vAlign w:val="center"/>
          </w:tcPr>
          <w:p w14:paraId="1CBF66FC"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 xml:space="preserve">Lobular </w:t>
            </w:r>
            <w:proofErr w:type="spellStart"/>
            <w:r w:rsidRPr="00646750">
              <w:rPr>
                <w:rFonts w:ascii="Book Antiqua" w:hAnsi="Book Antiqua" w:cs="Times New Roman"/>
                <w:lang w:val="en-US"/>
              </w:rPr>
              <w:t>necroinflammation</w:t>
            </w:r>
            <w:proofErr w:type="spellEnd"/>
          </w:p>
        </w:tc>
        <w:tc>
          <w:tcPr>
            <w:tcW w:w="3038" w:type="dxa"/>
            <w:tcBorders>
              <w:top w:val="nil"/>
              <w:left w:val="nil"/>
              <w:bottom w:val="nil"/>
              <w:right w:val="nil"/>
            </w:tcBorders>
            <w:shd w:val="clear" w:color="auto" w:fill="auto"/>
            <w:vAlign w:val="center"/>
          </w:tcPr>
          <w:p w14:paraId="75DE9534" w14:textId="35C97A70"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20</w:t>
            </w:r>
            <w:r w:rsidR="00384F1B">
              <w:rPr>
                <w:rFonts w:ascii="Book Antiqua" w:hAnsi="Book Antiqua" w:cs="Times New Roman"/>
                <w:lang w:val="en-US"/>
              </w:rPr>
              <w:t xml:space="preserve"> (50</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15E53579" w14:textId="77777777" w:rsidTr="00225A8C">
        <w:trPr>
          <w:trHeight w:val="407"/>
        </w:trPr>
        <w:tc>
          <w:tcPr>
            <w:tcW w:w="1273" w:type="dxa"/>
            <w:vMerge/>
            <w:tcBorders>
              <w:top w:val="nil"/>
              <w:left w:val="nil"/>
              <w:bottom w:val="nil"/>
              <w:right w:val="nil"/>
            </w:tcBorders>
            <w:shd w:val="clear" w:color="auto" w:fill="auto"/>
            <w:vAlign w:val="center"/>
          </w:tcPr>
          <w:p w14:paraId="12A3C51F"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2FCDF055"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0A89BDF4"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614901A5"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Portal inflammation</w:t>
            </w:r>
          </w:p>
        </w:tc>
        <w:tc>
          <w:tcPr>
            <w:tcW w:w="3038" w:type="dxa"/>
            <w:tcBorders>
              <w:top w:val="nil"/>
              <w:left w:val="nil"/>
              <w:bottom w:val="nil"/>
              <w:right w:val="nil"/>
            </w:tcBorders>
            <w:shd w:val="clear" w:color="auto" w:fill="auto"/>
            <w:vAlign w:val="center"/>
          </w:tcPr>
          <w:p w14:paraId="48D10623" w14:textId="0D6AF7FA"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20</w:t>
            </w:r>
            <w:r w:rsidR="00384F1B">
              <w:rPr>
                <w:rFonts w:ascii="Book Antiqua" w:hAnsi="Book Antiqua" w:cs="Times New Roman"/>
                <w:lang w:val="en-US"/>
              </w:rPr>
              <w:t xml:space="preserve"> (50</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49D528E5" w14:textId="77777777" w:rsidTr="00225A8C">
        <w:trPr>
          <w:trHeight w:val="458"/>
        </w:trPr>
        <w:tc>
          <w:tcPr>
            <w:tcW w:w="1273" w:type="dxa"/>
            <w:vMerge/>
            <w:tcBorders>
              <w:top w:val="nil"/>
              <w:left w:val="nil"/>
              <w:bottom w:val="nil"/>
              <w:right w:val="nil"/>
            </w:tcBorders>
            <w:shd w:val="clear" w:color="auto" w:fill="auto"/>
            <w:vAlign w:val="center"/>
          </w:tcPr>
          <w:p w14:paraId="154124BF"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7F2B794B"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41D91E25"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41663A7F"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Lobular apoptosis (individual hepatocytes)</w:t>
            </w:r>
          </w:p>
        </w:tc>
        <w:tc>
          <w:tcPr>
            <w:tcW w:w="3038" w:type="dxa"/>
            <w:tcBorders>
              <w:top w:val="nil"/>
              <w:left w:val="nil"/>
              <w:bottom w:val="nil"/>
              <w:right w:val="nil"/>
            </w:tcBorders>
            <w:shd w:val="clear" w:color="auto" w:fill="auto"/>
            <w:vAlign w:val="center"/>
          </w:tcPr>
          <w:p w14:paraId="09DEF7CD" w14:textId="1F48E391"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10</w:t>
            </w:r>
            <w:r w:rsidR="00384F1B">
              <w:rPr>
                <w:rFonts w:ascii="Book Antiqua" w:hAnsi="Book Antiqua" w:cs="Times New Roman"/>
                <w:lang w:val="en-US"/>
              </w:rPr>
              <w:t xml:space="preserve"> (25</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29A79025" w14:textId="77777777" w:rsidTr="00225A8C">
        <w:trPr>
          <w:trHeight w:val="1079"/>
        </w:trPr>
        <w:tc>
          <w:tcPr>
            <w:tcW w:w="1273" w:type="dxa"/>
            <w:vMerge/>
            <w:tcBorders>
              <w:top w:val="nil"/>
              <w:left w:val="nil"/>
              <w:bottom w:val="nil"/>
              <w:right w:val="nil"/>
            </w:tcBorders>
            <w:shd w:val="clear" w:color="auto" w:fill="auto"/>
            <w:vAlign w:val="center"/>
          </w:tcPr>
          <w:p w14:paraId="118EC697"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2D6549D3"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21CDFB9F"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26DFA225" w14:textId="2831846E" w:rsidR="00D4271E" w:rsidRPr="00646750" w:rsidRDefault="00D4271E" w:rsidP="00795F60">
            <w:pPr>
              <w:pStyle w:val="a8"/>
              <w:numPr>
                <w:ilvl w:val="0"/>
                <w:numId w:val="6"/>
              </w:numPr>
              <w:spacing w:line="360" w:lineRule="auto"/>
              <w:ind w:left="0"/>
              <w:jc w:val="both"/>
              <w:rPr>
                <w:rFonts w:ascii="Book Antiqua" w:hAnsi="Book Antiqua" w:cs="Times New Roman"/>
                <w:lang w:val="en-US"/>
              </w:rPr>
            </w:pPr>
            <w:r w:rsidRPr="00646750">
              <w:rPr>
                <w:rFonts w:ascii="Book Antiqua" w:hAnsi="Book Antiqua" w:cs="Times New Roman"/>
                <w:lang w:val="en-US"/>
              </w:rPr>
              <w:t>Fat 0</w:t>
            </w:r>
            <w:r w:rsidR="00384F1B">
              <w:rPr>
                <w:rFonts w:ascii="Book Antiqua" w:hAnsi="Book Antiqua" w:cs="Times New Roman" w:hint="eastAsia"/>
                <w:lang w:val="en-US" w:eastAsia="zh-CN"/>
              </w:rPr>
              <w:t>%</w:t>
            </w:r>
            <w:r w:rsidRPr="00646750">
              <w:rPr>
                <w:rFonts w:ascii="Book Antiqua" w:hAnsi="Book Antiqua" w:cs="Times New Roman"/>
                <w:lang w:val="en-US"/>
              </w:rPr>
              <w:t>–5%</w:t>
            </w:r>
            <w:r w:rsidR="004248FC">
              <w:rPr>
                <w:rFonts w:ascii="Book Antiqua" w:hAnsi="Book Antiqua" w:cs="Times New Roman" w:hint="eastAsia"/>
                <w:lang w:val="en-US" w:eastAsia="zh-CN"/>
              </w:rPr>
              <w:t>;</w:t>
            </w:r>
            <w:r w:rsidRPr="00646750">
              <w:rPr>
                <w:rFonts w:ascii="Book Antiqua" w:hAnsi="Book Antiqua" w:cs="Times New Roman"/>
                <w:lang w:val="en-US"/>
              </w:rPr>
              <w:t xml:space="preserve"> 6</w:t>
            </w:r>
            <w:r w:rsidR="00384F1B">
              <w:rPr>
                <w:rFonts w:ascii="Book Antiqua" w:hAnsi="Book Antiqua" w:cs="Times New Roman" w:hint="eastAsia"/>
                <w:lang w:val="en-US" w:eastAsia="zh-CN"/>
              </w:rPr>
              <w:t>%</w:t>
            </w:r>
            <w:r w:rsidRPr="00646750">
              <w:rPr>
                <w:rFonts w:ascii="Book Antiqua" w:hAnsi="Book Antiqua" w:cs="Times New Roman"/>
                <w:lang w:val="en-US"/>
              </w:rPr>
              <w:t>–33%</w:t>
            </w:r>
            <w:r w:rsidR="004248FC">
              <w:rPr>
                <w:rFonts w:ascii="Book Antiqua" w:hAnsi="Book Antiqua" w:cs="Times New Roman" w:hint="eastAsia"/>
                <w:lang w:val="en-US" w:eastAsia="zh-CN"/>
              </w:rPr>
              <w:t>;</w:t>
            </w:r>
            <w:r w:rsidRPr="00646750">
              <w:rPr>
                <w:rFonts w:ascii="Book Antiqua" w:hAnsi="Book Antiqua" w:cs="Times New Roman"/>
                <w:lang w:val="en-US"/>
              </w:rPr>
              <w:t xml:space="preserve"> 34</w:t>
            </w:r>
            <w:r w:rsidR="00384F1B">
              <w:rPr>
                <w:rFonts w:ascii="Book Antiqua" w:hAnsi="Book Antiqua" w:cs="Times New Roman" w:hint="eastAsia"/>
                <w:lang w:val="en-US" w:eastAsia="zh-CN"/>
              </w:rPr>
              <w:t>%</w:t>
            </w:r>
            <w:r w:rsidRPr="00646750">
              <w:rPr>
                <w:rFonts w:ascii="Book Antiqua" w:hAnsi="Book Antiqua" w:cs="Times New Roman"/>
                <w:lang w:val="en-US"/>
              </w:rPr>
              <w:t>–66%</w:t>
            </w:r>
            <w:r w:rsidR="004248FC">
              <w:rPr>
                <w:rFonts w:ascii="Book Antiqua" w:hAnsi="Book Antiqua" w:cs="Times New Roman" w:hint="eastAsia"/>
                <w:lang w:val="en-US" w:eastAsia="zh-CN"/>
              </w:rPr>
              <w:t>;</w:t>
            </w:r>
            <w:r w:rsidRPr="00646750">
              <w:rPr>
                <w:rFonts w:ascii="Book Antiqua" w:hAnsi="Book Antiqua" w:cs="Times New Roman"/>
                <w:lang w:val="en-US"/>
              </w:rPr>
              <w:t xml:space="preserve"> 67</w:t>
            </w:r>
            <w:r w:rsidR="00384F1B">
              <w:rPr>
                <w:rFonts w:ascii="Book Antiqua" w:hAnsi="Book Antiqua" w:cs="Times New Roman" w:hint="eastAsia"/>
                <w:lang w:val="en-US" w:eastAsia="zh-CN"/>
              </w:rPr>
              <w:t>%</w:t>
            </w:r>
            <w:r w:rsidRPr="00646750">
              <w:rPr>
                <w:rFonts w:ascii="Book Antiqua" w:hAnsi="Book Antiqua" w:cs="Times New Roman"/>
                <w:lang w:val="en-US"/>
              </w:rPr>
              <w:t>–100%</w:t>
            </w:r>
          </w:p>
        </w:tc>
        <w:tc>
          <w:tcPr>
            <w:tcW w:w="3038" w:type="dxa"/>
            <w:tcBorders>
              <w:top w:val="nil"/>
              <w:left w:val="nil"/>
              <w:bottom w:val="nil"/>
              <w:right w:val="nil"/>
            </w:tcBorders>
            <w:shd w:val="clear" w:color="auto" w:fill="auto"/>
            <w:vAlign w:val="center"/>
          </w:tcPr>
          <w:p w14:paraId="019E1C12" w14:textId="19B533D6"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 xml:space="preserve">10 </w:t>
            </w:r>
            <w:r w:rsidR="00384F1B">
              <w:rPr>
                <w:rFonts w:ascii="Book Antiqua" w:hAnsi="Book Antiqua" w:cs="Times New Roman"/>
                <w:lang w:val="en-US"/>
              </w:rPr>
              <w:t>(25</w:t>
            </w:r>
            <w:r w:rsidR="00384F1B">
              <w:rPr>
                <w:rFonts w:ascii="Book Antiqua" w:hAnsi="Book Antiqua" w:cs="Times New Roman" w:hint="eastAsia"/>
                <w:lang w:val="en-US" w:eastAsia="zh-CN"/>
              </w:rPr>
              <w:t>%</w:t>
            </w:r>
            <w:r w:rsidRPr="00646750">
              <w:rPr>
                <w:rFonts w:ascii="Book Antiqua" w:hAnsi="Book Antiqua" w:cs="Times New Roman"/>
                <w:lang w:val="en-US"/>
              </w:rPr>
              <w:t>)</w:t>
            </w:r>
            <w:r w:rsidR="004248FC">
              <w:rPr>
                <w:rFonts w:ascii="Book Antiqua" w:hAnsi="Book Antiqua" w:cs="Times New Roman" w:hint="eastAsia"/>
                <w:lang w:val="en-US" w:eastAsia="zh-CN"/>
              </w:rPr>
              <w:t>;</w:t>
            </w:r>
            <w:r w:rsidR="001643C5">
              <w:rPr>
                <w:rFonts w:ascii="Book Antiqua" w:hAnsi="Book Antiqua" w:cs="Times New Roman"/>
                <w:lang w:val="en-US"/>
              </w:rPr>
              <w:t xml:space="preserve"> </w:t>
            </w:r>
            <w:r w:rsidR="00384F1B">
              <w:rPr>
                <w:rFonts w:ascii="Book Antiqua" w:hAnsi="Book Antiqua" w:cs="Times New Roman"/>
                <w:lang w:val="en-US"/>
              </w:rPr>
              <w:t>19 (48</w:t>
            </w:r>
            <w:r w:rsidR="00384F1B">
              <w:rPr>
                <w:rFonts w:ascii="Book Antiqua" w:hAnsi="Book Antiqua" w:cs="Times New Roman" w:hint="eastAsia"/>
                <w:lang w:val="en-US" w:eastAsia="zh-CN"/>
              </w:rPr>
              <w:t>%</w:t>
            </w:r>
            <w:r w:rsidRPr="00646750">
              <w:rPr>
                <w:rFonts w:ascii="Book Antiqua" w:hAnsi="Book Antiqua" w:cs="Times New Roman"/>
                <w:lang w:val="en-US"/>
              </w:rPr>
              <w:t>)</w:t>
            </w:r>
            <w:r w:rsidR="004248FC">
              <w:rPr>
                <w:rFonts w:ascii="Book Antiqua" w:hAnsi="Book Antiqua" w:cs="Times New Roman" w:hint="eastAsia"/>
                <w:lang w:val="en-US" w:eastAsia="zh-CN"/>
              </w:rPr>
              <w:t>;</w:t>
            </w:r>
            <w:r w:rsidR="001643C5">
              <w:rPr>
                <w:rFonts w:ascii="Book Antiqua" w:hAnsi="Book Antiqua" w:cs="Times New Roman"/>
                <w:lang w:val="en-US"/>
              </w:rPr>
              <w:t xml:space="preserve"> </w:t>
            </w:r>
            <w:r w:rsidRPr="00646750">
              <w:rPr>
                <w:rFonts w:ascii="Book Antiqua" w:hAnsi="Book Antiqua" w:cs="Times New Roman"/>
                <w:lang w:val="en-US"/>
              </w:rPr>
              <w:t>6</w:t>
            </w:r>
            <w:r w:rsidR="00384F1B">
              <w:rPr>
                <w:rFonts w:ascii="Book Antiqua" w:hAnsi="Book Antiqua" w:cs="Times New Roman"/>
                <w:lang w:val="en-US"/>
              </w:rPr>
              <w:t xml:space="preserve"> (15</w:t>
            </w:r>
            <w:r w:rsidR="00384F1B">
              <w:rPr>
                <w:rFonts w:ascii="Book Antiqua" w:hAnsi="Book Antiqua" w:cs="Times New Roman" w:hint="eastAsia"/>
                <w:lang w:val="en-US" w:eastAsia="zh-CN"/>
              </w:rPr>
              <w:t>%</w:t>
            </w:r>
            <w:r w:rsidRPr="00646750">
              <w:rPr>
                <w:rFonts w:ascii="Book Antiqua" w:hAnsi="Book Antiqua" w:cs="Times New Roman"/>
                <w:lang w:val="en-US"/>
              </w:rPr>
              <w:t>)</w:t>
            </w:r>
            <w:r w:rsidR="004248FC">
              <w:rPr>
                <w:rFonts w:ascii="Book Antiqua" w:hAnsi="Book Antiqua" w:cs="Times New Roman" w:hint="eastAsia"/>
                <w:lang w:val="en-US" w:eastAsia="zh-CN"/>
              </w:rPr>
              <w:t>;</w:t>
            </w:r>
            <w:r w:rsidR="001643C5">
              <w:rPr>
                <w:rFonts w:ascii="Book Antiqua" w:hAnsi="Book Antiqua" w:cs="Times New Roman"/>
                <w:lang w:val="en-US"/>
              </w:rPr>
              <w:t xml:space="preserve"> </w:t>
            </w:r>
            <w:r w:rsidRPr="00646750">
              <w:rPr>
                <w:rFonts w:ascii="Book Antiqua" w:hAnsi="Book Antiqua" w:cs="Times New Roman"/>
                <w:lang w:val="en-US"/>
              </w:rPr>
              <w:t>5</w:t>
            </w:r>
            <w:r w:rsidR="00384F1B">
              <w:rPr>
                <w:rFonts w:ascii="Book Antiqua" w:hAnsi="Book Antiqua" w:cs="Times New Roman"/>
                <w:lang w:val="en-US"/>
              </w:rPr>
              <w:t xml:space="preserve"> (12</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660B2610" w14:textId="77777777" w:rsidTr="00225A8C">
        <w:trPr>
          <w:trHeight w:val="395"/>
        </w:trPr>
        <w:tc>
          <w:tcPr>
            <w:tcW w:w="1273" w:type="dxa"/>
            <w:vMerge/>
            <w:tcBorders>
              <w:top w:val="nil"/>
              <w:left w:val="nil"/>
              <w:bottom w:val="nil"/>
              <w:right w:val="nil"/>
            </w:tcBorders>
            <w:shd w:val="clear" w:color="auto" w:fill="auto"/>
            <w:vAlign w:val="center"/>
          </w:tcPr>
          <w:p w14:paraId="1C51985D"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014EDA41"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49179CC2"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29E595F5" w14:textId="0262FEAF" w:rsidR="00D4271E" w:rsidRPr="00646750" w:rsidRDefault="00D4271E" w:rsidP="00795F60">
            <w:pPr>
              <w:spacing w:line="360" w:lineRule="auto"/>
              <w:jc w:val="both"/>
              <w:rPr>
                <w:rFonts w:ascii="Book Antiqua" w:hAnsi="Book Antiqua" w:cs="Times New Roman"/>
                <w:lang w:val="en-US" w:eastAsia="zh-CN"/>
              </w:rPr>
            </w:pPr>
            <w:r w:rsidRPr="00646750">
              <w:rPr>
                <w:rFonts w:ascii="Book Antiqua" w:hAnsi="Book Antiqua" w:cs="Times New Roman"/>
                <w:lang w:val="en-US"/>
              </w:rPr>
              <w:t>Cholestasis</w:t>
            </w:r>
          </w:p>
        </w:tc>
        <w:tc>
          <w:tcPr>
            <w:tcW w:w="3038" w:type="dxa"/>
            <w:tcBorders>
              <w:top w:val="nil"/>
              <w:left w:val="nil"/>
              <w:bottom w:val="nil"/>
              <w:right w:val="nil"/>
            </w:tcBorders>
            <w:shd w:val="clear" w:color="auto" w:fill="auto"/>
            <w:vAlign w:val="center"/>
          </w:tcPr>
          <w:p w14:paraId="67B6ACAC" w14:textId="5940C007"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15</w:t>
            </w:r>
            <w:r w:rsidR="00384F1B">
              <w:rPr>
                <w:rFonts w:ascii="Book Antiqua" w:hAnsi="Book Antiqua" w:cs="Times New Roman"/>
                <w:lang w:val="en-US"/>
              </w:rPr>
              <w:t xml:space="preserve"> (38</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47B96FBF" w14:textId="77777777" w:rsidTr="00225A8C">
        <w:trPr>
          <w:trHeight w:val="348"/>
        </w:trPr>
        <w:tc>
          <w:tcPr>
            <w:tcW w:w="1273" w:type="dxa"/>
            <w:vMerge w:val="restart"/>
            <w:tcBorders>
              <w:top w:val="nil"/>
              <w:left w:val="nil"/>
              <w:bottom w:val="nil"/>
              <w:right w:val="nil"/>
            </w:tcBorders>
            <w:shd w:val="clear" w:color="auto" w:fill="auto"/>
            <w:vAlign w:val="center"/>
          </w:tcPr>
          <w:p w14:paraId="54C01D03" w14:textId="0A6E267B" w:rsidR="00D4271E" w:rsidRPr="00D4271E" w:rsidRDefault="00D4271E" w:rsidP="00795F60">
            <w:pPr>
              <w:spacing w:line="360" w:lineRule="auto"/>
              <w:jc w:val="both"/>
              <w:rPr>
                <w:rFonts w:ascii="Book Antiqua" w:hAnsi="Book Antiqua" w:cs="Times New Roman"/>
                <w:lang w:val="en-US"/>
              </w:rPr>
            </w:pPr>
            <w:r w:rsidRPr="00D4271E">
              <w:rPr>
                <w:rFonts w:ascii="Book Antiqua" w:hAnsi="Book Antiqua" w:cs="Times New Roman"/>
                <w:iCs/>
                <w:lang w:val="en-US"/>
              </w:rPr>
              <w:t xml:space="preserve">Bradley </w:t>
            </w:r>
            <w:r w:rsidRPr="00D4271E">
              <w:rPr>
                <w:rFonts w:ascii="Book Antiqua" w:hAnsi="Book Antiqua" w:hint="eastAsia"/>
                <w:i/>
                <w:lang w:val="en-US" w:eastAsia="zh-CN"/>
              </w:rPr>
              <w:t>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91</w:t>
            </w:r>
            <w:r w:rsidRPr="00646750">
              <w:rPr>
                <w:rFonts w:ascii="Book Antiqua" w:hAnsi="Book Antiqua"/>
                <w:noProof/>
                <w:vertAlign w:val="superscript"/>
                <w:lang w:val="en-US"/>
              </w:rPr>
              <w:t>]</w:t>
            </w:r>
          </w:p>
        </w:tc>
        <w:tc>
          <w:tcPr>
            <w:tcW w:w="2580" w:type="dxa"/>
            <w:vMerge w:val="restart"/>
            <w:tcBorders>
              <w:top w:val="nil"/>
              <w:left w:val="nil"/>
              <w:bottom w:val="nil"/>
              <w:right w:val="nil"/>
            </w:tcBorders>
            <w:shd w:val="clear" w:color="auto" w:fill="auto"/>
          </w:tcPr>
          <w:p w14:paraId="6A0AD595" w14:textId="3235CA61" w:rsidR="00926F1C" w:rsidRPr="00903DA0" w:rsidRDefault="00D4271E" w:rsidP="00795F60">
            <w:pPr>
              <w:spacing w:line="360" w:lineRule="auto"/>
              <w:jc w:val="both"/>
              <w:rPr>
                <w:rFonts w:ascii="Book Antiqua" w:hAnsi="Book Antiqua" w:cs="Times New Roman"/>
                <w:lang w:val="en-US" w:eastAsia="zh-CN"/>
              </w:rPr>
            </w:pPr>
            <w:r w:rsidRPr="00646750">
              <w:rPr>
                <w:rFonts w:ascii="Book Antiqua" w:hAnsi="Book Antiqua" w:cs="Times New Roman"/>
                <w:lang w:val="en-US"/>
              </w:rPr>
              <w:t xml:space="preserve">Patients with a positive </w:t>
            </w:r>
            <w:proofErr w:type="spellStart"/>
            <w:r w:rsidRPr="00646750">
              <w:rPr>
                <w:rFonts w:ascii="Book Antiqua" w:hAnsi="Book Antiqua" w:cs="Times New Roman"/>
                <w:lang w:val="en-US"/>
              </w:rPr>
              <w:t>antemortem</w:t>
            </w:r>
            <w:proofErr w:type="spellEnd"/>
            <w:r w:rsidRPr="00646750">
              <w:rPr>
                <w:rFonts w:ascii="Book Antiqua" w:hAnsi="Book Antiqua" w:cs="Times New Roman"/>
                <w:lang w:val="en-US"/>
              </w:rPr>
              <w:t xml:space="preserve"> or post- mortem SARS-CoV-2.</w:t>
            </w:r>
            <w:r w:rsidR="004C4DE1">
              <w:rPr>
                <w:rFonts w:ascii="Book Antiqua" w:hAnsi="Book Antiqua" w:cs="Times New Roman" w:hint="eastAsia"/>
                <w:lang w:val="en-US" w:eastAsia="zh-CN"/>
              </w:rPr>
              <w:t xml:space="preserve"> </w:t>
            </w:r>
            <w:r w:rsidRPr="00646750">
              <w:rPr>
                <w:rFonts w:ascii="Book Antiqua" w:hAnsi="Book Antiqua" w:cs="Times New Roman"/>
                <w:lang w:val="en-US"/>
              </w:rPr>
              <w:t>(</w:t>
            </w:r>
            <w:r w:rsidRPr="00D4271E">
              <w:rPr>
                <w:rFonts w:ascii="Book Antiqua" w:hAnsi="Book Antiqua" w:cs="Times New Roman"/>
                <w:i/>
                <w:lang w:val="en-US"/>
              </w:rPr>
              <w:t xml:space="preserve">n = </w:t>
            </w:r>
            <w:r w:rsidRPr="00646750">
              <w:rPr>
                <w:rFonts w:ascii="Book Antiqua" w:hAnsi="Book Antiqua" w:cs="Times New Roman"/>
                <w:lang w:val="en-US"/>
              </w:rPr>
              <w:t>14)</w:t>
            </w:r>
            <w:r w:rsidRPr="00D4271E">
              <w:rPr>
                <w:rFonts w:ascii="Book Antiqua" w:hAnsi="Book Antiqua" w:cs="Times New Roman"/>
                <w:vertAlign w:val="superscript"/>
                <w:lang w:val="en-US"/>
              </w:rPr>
              <w:t>1</w:t>
            </w:r>
            <w:r w:rsidR="00903DA0" w:rsidRPr="00903DA0">
              <w:rPr>
                <w:rFonts w:ascii="Book Antiqua" w:hAnsi="Book Antiqua" w:cs="Times New Roman" w:hint="eastAsia"/>
                <w:lang w:val="en-US" w:eastAsia="zh-CN"/>
              </w:rPr>
              <w:t>;</w:t>
            </w:r>
            <w:r w:rsidR="00903DA0">
              <w:rPr>
                <w:rFonts w:ascii="Book Antiqua" w:hAnsi="Book Antiqua" w:cs="Times New Roman" w:hint="eastAsia"/>
                <w:lang w:val="en-US" w:eastAsia="zh-CN"/>
              </w:rPr>
              <w:t xml:space="preserve"> </w:t>
            </w:r>
          </w:p>
          <w:p w14:paraId="45F11970" w14:textId="59D6872F" w:rsidR="00926F1C" w:rsidRDefault="00EF622A" w:rsidP="00795F60">
            <w:pPr>
              <w:spacing w:line="360" w:lineRule="auto"/>
              <w:jc w:val="both"/>
              <w:rPr>
                <w:rFonts w:ascii="Book Antiqua" w:hAnsi="Book Antiqua" w:cs="Times New Roman"/>
                <w:lang w:val="en-US" w:eastAsia="zh-CN"/>
              </w:rPr>
            </w:pPr>
            <w:r>
              <w:rPr>
                <w:rFonts w:ascii="Book Antiqua" w:hAnsi="Book Antiqua" w:cs="Times New Roman"/>
                <w:lang w:val="en-US"/>
              </w:rPr>
              <w:t>Male/</w:t>
            </w:r>
            <w:r w:rsidR="00D4271E" w:rsidRPr="00646750">
              <w:rPr>
                <w:rFonts w:ascii="Book Antiqua" w:hAnsi="Book Antiqua" w:cs="Times New Roman"/>
                <w:lang w:val="en-US"/>
              </w:rPr>
              <w:t>Female: 6/8</w:t>
            </w:r>
            <w:r w:rsidR="00D4271E" w:rsidRPr="00D4271E">
              <w:rPr>
                <w:rFonts w:ascii="Book Antiqua" w:hAnsi="Book Antiqua" w:cs="Times New Roman"/>
                <w:vertAlign w:val="superscript"/>
                <w:lang w:val="en-US"/>
              </w:rPr>
              <w:t>1</w:t>
            </w:r>
            <w:r w:rsidR="00903DA0" w:rsidRPr="00903DA0">
              <w:rPr>
                <w:rFonts w:ascii="Book Antiqua" w:hAnsi="Book Antiqua" w:cs="Times New Roman" w:hint="eastAsia"/>
                <w:lang w:val="en-US" w:eastAsia="zh-CN"/>
              </w:rPr>
              <w:t>;</w:t>
            </w:r>
            <w:r w:rsidR="00903DA0">
              <w:rPr>
                <w:rFonts w:ascii="Book Antiqua" w:hAnsi="Book Antiqua" w:cs="Times New Roman" w:hint="eastAsia"/>
                <w:lang w:val="en-US" w:eastAsia="zh-CN"/>
              </w:rPr>
              <w:t xml:space="preserve"> </w:t>
            </w:r>
          </w:p>
          <w:p w14:paraId="15CA1BC2" w14:textId="4D69B5A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Age (</w:t>
            </w:r>
            <w:proofErr w:type="spellStart"/>
            <w:r w:rsidRPr="00646750">
              <w:rPr>
                <w:rFonts w:ascii="Book Antiqua" w:hAnsi="Book Antiqua" w:cs="Times New Roman"/>
                <w:lang w:val="en-US"/>
              </w:rPr>
              <w:t>y</w:t>
            </w:r>
            <w:r w:rsidR="00EF622A">
              <w:rPr>
                <w:rFonts w:ascii="Book Antiqua" w:hAnsi="Book Antiqua" w:cs="Times New Roman" w:hint="eastAsia"/>
                <w:lang w:val="en-US" w:eastAsia="zh-CN"/>
              </w:rPr>
              <w:t>r</w:t>
            </w:r>
            <w:proofErr w:type="spellEnd"/>
            <w:r w:rsidRPr="00646750">
              <w:rPr>
                <w:rFonts w:ascii="Book Antiqua" w:hAnsi="Book Antiqua" w:cs="Times New Roman"/>
                <w:lang w:val="en-US"/>
              </w:rPr>
              <w:t>): 73.5 (42-84)</w:t>
            </w:r>
          </w:p>
        </w:tc>
        <w:tc>
          <w:tcPr>
            <w:tcW w:w="3652" w:type="dxa"/>
            <w:vMerge w:val="restart"/>
            <w:tcBorders>
              <w:top w:val="nil"/>
              <w:left w:val="nil"/>
              <w:bottom w:val="nil"/>
              <w:right w:val="nil"/>
            </w:tcBorders>
            <w:shd w:val="clear" w:color="auto" w:fill="auto"/>
          </w:tcPr>
          <w:p w14:paraId="2753571C"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w:t>
            </w:r>
          </w:p>
        </w:tc>
        <w:tc>
          <w:tcPr>
            <w:tcW w:w="2558" w:type="dxa"/>
            <w:tcBorders>
              <w:top w:val="nil"/>
              <w:left w:val="nil"/>
              <w:bottom w:val="nil"/>
              <w:right w:val="nil"/>
            </w:tcBorders>
            <w:shd w:val="clear" w:color="auto" w:fill="auto"/>
          </w:tcPr>
          <w:p w14:paraId="43419E8B" w14:textId="77777777" w:rsidR="00D4271E" w:rsidRPr="00646750" w:rsidRDefault="00D4271E" w:rsidP="00795F60">
            <w:pPr>
              <w:spacing w:line="360" w:lineRule="auto"/>
              <w:jc w:val="both"/>
              <w:rPr>
                <w:rFonts w:ascii="Book Antiqua" w:hAnsi="Book Antiqua" w:cs="Times New Roman"/>
                <w:lang w:val="en-US"/>
              </w:rPr>
            </w:pPr>
            <w:proofErr w:type="spellStart"/>
            <w:r w:rsidRPr="00646750">
              <w:rPr>
                <w:rFonts w:ascii="Book Antiqua" w:hAnsi="Book Antiqua" w:cs="Times New Roman"/>
                <w:lang w:val="en-US"/>
              </w:rPr>
              <w:t>Periportal</w:t>
            </w:r>
            <w:proofErr w:type="spellEnd"/>
            <w:r w:rsidRPr="00646750">
              <w:rPr>
                <w:rFonts w:ascii="Book Antiqua" w:hAnsi="Book Antiqua" w:cs="Times New Roman"/>
                <w:lang w:val="en-US"/>
              </w:rPr>
              <w:t xml:space="preserve"> lymphocytic inflammation</w:t>
            </w:r>
          </w:p>
        </w:tc>
        <w:tc>
          <w:tcPr>
            <w:tcW w:w="3038" w:type="dxa"/>
            <w:tcBorders>
              <w:top w:val="nil"/>
              <w:left w:val="nil"/>
              <w:bottom w:val="nil"/>
              <w:right w:val="nil"/>
            </w:tcBorders>
            <w:shd w:val="clear" w:color="auto" w:fill="auto"/>
          </w:tcPr>
          <w:p w14:paraId="19D62796" w14:textId="73D4B735"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2</w:t>
            </w:r>
            <w:r w:rsidR="00384F1B">
              <w:rPr>
                <w:rFonts w:ascii="Book Antiqua" w:hAnsi="Book Antiqua" w:cs="Times New Roman"/>
                <w:lang w:val="en-US"/>
              </w:rPr>
              <w:t xml:space="preserve"> (14</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46B26792" w14:textId="77777777" w:rsidTr="00225A8C">
        <w:trPr>
          <w:trHeight w:val="395"/>
        </w:trPr>
        <w:tc>
          <w:tcPr>
            <w:tcW w:w="1273" w:type="dxa"/>
            <w:vMerge/>
            <w:tcBorders>
              <w:top w:val="nil"/>
              <w:left w:val="nil"/>
              <w:bottom w:val="nil"/>
              <w:right w:val="nil"/>
            </w:tcBorders>
            <w:shd w:val="clear" w:color="auto" w:fill="auto"/>
            <w:vAlign w:val="center"/>
          </w:tcPr>
          <w:p w14:paraId="3000CC74"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29B03E5B"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6954F615"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7B717957" w14:textId="77777777" w:rsidR="00D4271E" w:rsidRPr="00646750" w:rsidRDefault="00D4271E" w:rsidP="00795F60">
            <w:pPr>
              <w:spacing w:line="360" w:lineRule="auto"/>
              <w:jc w:val="both"/>
              <w:rPr>
                <w:rFonts w:ascii="Book Antiqua" w:hAnsi="Book Antiqua" w:cs="Times New Roman"/>
                <w:lang w:val="en-US"/>
              </w:rPr>
            </w:pPr>
            <w:proofErr w:type="spellStart"/>
            <w:r w:rsidRPr="00646750">
              <w:rPr>
                <w:rFonts w:ascii="Book Antiqua" w:hAnsi="Book Antiqua" w:cs="Times New Roman"/>
                <w:lang w:val="en-US"/>
              </w:rPr>
              <w:t>Centrilobular</w:t>
            </w:r>
            <w:proofErr w:type="spellEnd"/>
            <w:r w:rsidRPr="00646750">
              <w:rPr>
                <w:rFonts w:ascii="Book Antiqua" w:hAnsi="Book Antiqua" w:cs="Times New Roman"/>
                <w:lang w:val="en-US"/>
              </w:rPr>
              <w:t xml:space="preserve"> necrosis</w:t>
            </w:r>
          </w:p>
        </w:tc>
        <w:tc>
          <w:tcPr>
            <w:tcW w:w="3038" w:type="dxa"/>
            <w:tcBorders>
              <w:top w:val="nil"/>
              <w:left w:val="nil"/>
              <w:bottom w:val="nil"/>
              <w:right w:val="nil"/>
            </w:tcBorders>
            <w:shd w:val="clear" w:color="auto" w:fill="auto"/>
          </w:tcPr>
          <w:p w14:paraId="4B48E628" w14:textId="1FFFB97E"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4</w:t>
            </w:r>
            <w:r w:rsidR="00384F1B">
              <w:rPr>
                <w:rFonts w:ascii="Book Antiqua" w:hAnsi="Book Antiqua" w:cs="Times New Roman"/>
                <w:lang w:val="en-US"/>
              </w:rPr>
              <w:t xml:space="preserve"> (28</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1B133A26" w14:textId="77777777" w:rsidTr="00225A8C">
        <w:trPr>
          <w:trHeight w:val="345"/>
        </w:trPr>
        <w:tc>
          <w:tcPr>
            <w:tcW w:w="1273" w:type="dxa"/>
            <w:vMerge/>
            <w:tcBorders>
              <w:top w:val="nil"/>
              <w:left w:val="nil"/>
              <w:bottom w:val="nil"/>
              <w:right w:val="nil"/>
            </w:tcBorders>
            <w:shd w:val="clear" w:color="auto" w:fill="auto"/>
            <w:vAlign w:val="center"/>
          </w:tcPr>
          <w:p w14:paraId="453C1A1D"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2DC2AEB7"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20B576B4"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6C979128" w14:textId="77777777" w:rsidR="00D4271E" w:rsidRPr="00646750" w:rsidRDefault="00D4271E" w:rsidP="00795F60">
            <w:pPr>
              <w:spacing w:line="360" w:lineRule="auto"/>
              <w:jc w:val="both"/>
              <w:rPr>
                <w:rFonts w:ascii="Book Antiqua" w:hAnsi="Book Antiqua" w:cs="Times New Roman"/>
                <w:lang w:val="en-US"/>
              </w:rPr>
            </w:pPr>
            <w:proofErr w:type="spellStart"/>
            <w:r w:rsidRPr="00646750">
              <w:rPr>
                <w:rFonts w:ascii="Book Antiqua" w:hAnsi="Book Antiqua" w:cs="Times New Roman"/>
                <w:lang w:val="en-US"/>
              </w:rPr>
              <w:t>Steatosis</w:t>
            </w:r>
            <w:proofErr w:type="spellEnd"/>
          </w:p>
        </w:tc>
        <w:tc>
          <w:tcPr>
            <w:tcW w:w="3038" w:type="dxa"/>
            <w:tcBorders>
              <w:top w:val="nil"/>
              <w:left w:val="nil"/>
              <w:bottom w:val="nil"/>
              <w:right w:val="nil"/>
            </w:tcBorders>
            <w:shd w:val="clear" w:color="auto" w:fill="auto"/>
          </w:tcPr>
          <w:p w14:paraId="0DA8AD76" w14:textId="307BDC75"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9</w:t>
            </w:r>
            <w:r w:rsidR="00384F1B">
              <w:rPr>
                <w:rFonts w:ascii="Book Antiqua" w:hAnsi="Book Antiqua" w:cs="Times New Roman"/>
                <w:lang w:val="en-US"/>
              </w:rPr>
              <w:t xml:space="preserve"> (64</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3457515E" w14:textId="77777777" w:rsidTr="00225A8C">
        <w:trPr>
          <w:trHeight w:val="345"/>
        </w:trPr>
        <w:tc>
          <w:tcPr>
            <w:tcW w:w="1273" w:type="dxa"/>
            <w:vMerge/>
            <w:tcBorders>
              <w:top w:val="nil"/>
              <w:left w:val="nil"/>
              <w:bottom w:val="nil"/>
              <w:right w:val="nil"/>
            </w:tcBorders>
            <w:shd w:val="clear" w:color="auto" w:fill="auto"/>
            <w:vAlign w:val="center"/>
          </w:tcPr>
          <w:p w14:paraId="4BAA72B6"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64FF7EB7"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38AD2113" w14:textId="77777777" w:rsidR="00D4271E" w:rsidRPr="00646750" w:rsidRDefault="00D4271E" w:rsidP="00795F60">
            <w:pPr>
              <w:spacing w:line="360" w:lineRule="auto"/>
              <w:jc w:val="both"/>
              <w:rPr>
                <w:rFonts w:ascii="Book Antiqua" w:hAnsi="Book Antiqua" w:cs="Times New Roman"/>
                <w:lang w:val="en-US"/>
              </w:rPr>
            </w:pPr>
          </w:p>
        </w:tc>
        <w:tc>
          <w:tcPr>
            <w:tcW w:w="2558" w:type="dxa"/>
            <w:tcBorders>
              <w:top w:val="nil"/>
              <w:left w:val="nil"/>
              <w:bottom w:val="nil"/>
              <w:right w:val="nil"/>
            </w:tcBorders>
            <w:shd w:val="clear" w:color="auto" w:fill="auto"/>
          </w:tcPr>
          <w:p w14:paraId="64DAB3A3"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Congestion</w:t>
            </w:r>
          </w:p>
        </w:tc>
        <w:tc>
          <w:tcPr>
            <w:tcW w:w="3038" w:type="dxa"/>
            <w:tcBorders>
              <w:top w:val="nil"/>
              <w:left w:val="nil"/>
              <w:bottom w:val="nil"/>
              <w:right w:val="nil"/>
            </w:tcBorders>
            <w:shd w:val="clear" w:color="auto" w:fill="auto"/>
          </w:tcPr>
          <w:p w14:paraId="352A56F9" w14:textId="1AC54B80"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11</w:t>
            </w:r>
            <w:r w:rsidR="00384F1B">
              <w:rPr>
                <w:rFonts w:ascii="Book Antiqua" w:hAnsi="Book Antiqua" w:cs="Times New Roman"/>
                <w:lang w:val="en-US"/>
              </w:rPr>
              <w:t xml:space="preserve"> (78</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3B89BC89" w14:textId="77777777" w:rsidTr="00225A8C">
        <w:trPr>
          <w:trHeight w:val="368"/>
        </w:trPr>
        <w:tc>
          <w:tcPr>
            <w:tcW w:w="1273" w:type="dxa"/>
            <w:vMerge w:val="restart"/>
            <w:tcBorders>
              <w:top w:val="nil"/>
              <w:left w:val="nil"/>
              <w:bottom w:val="nil"/>
              <w:right w:val="nil"/>
            </w:tcBorders>
            <w:shd w:val="clear" w:color="auto" w:fill="auto"/>
            <w:vAlign w:val="center"/>
          </w:tcPr>
          <w:p w14:paraId="14D964DC" w14:textId="6C2C3E52" w:rsidR="00D4271E" w:rsidRPr="00D4271E" w:rsidRDefault="00D4271E" w:rsidP="00795F60">
            <w:pPr>
              <w:spacing w:line="360" w:lineRule="auto"/>
              <w:jc w:val="both"/>
              <w:rPr>
                <w:rFonts w:ascii="Book Antiqua" w:hAnsi="Book Antiqua" w:cs="Times New Roman"/>
                <w:iCs/>
                <w:lang w:val="en-US"/>
              </w:rPr>
            </w:pPr>
            <w:proofErr w:type="spellStart"/>
            <w:r w:rsidRPr="00D4271E">
              <w:rPr>
                <w:rFonts w:ascii="Book Antiqua" w:hAnsi="Book Antiqua" w:cs="Times New Roman"/>
                <w:iCs/>
                <w:lang w:val="en-US"/>
              </w:rPr>
              <w:lastRenderedPageBreak/>
              <w:t>Falasca</w:t>
            </w:r>
            <w:proofErr w:type="spellEnd"/>
            <w:r w:rsidRPr="00D4271E">
              <w:rPr>
                <w:rFonts w:ascii="Book Antiqua" w:hAnsi="Book Antiqua" w:cs="Times New Roman"/>
                <w:iCs/>
                <w:lang w:val="en-US"/>
              </w:rPr>
              <w:t xml:space="preserve"> </w:t>
            </w:r>
            <w:r w:rsidRPr="00D4271E">
              <w:rPr>
                <w:rFonts w:ascii="Book Antiqua" w:hAnsi="Book Antiqua" w:hint="eastAsia"/>
                <w:i/>
                <w:lang w:val="en-US" w:eastAsia="zh-CN"/>
              </w:rPr>
              <w:t>et al</w:t>
            </w:r>
            <w:r w:rsidRPr="00646750">
              <w:rPr>
                <w:rFonts w:ascii="Book Antiqua" w:hAnsi="Book Antiqua"/>
                <w:noProof/>
                <w:vertAlign w:val="superscript"/>
                <w:lang w:val="en-US"/>
              </w:rPr>
              <w:t>[</w:t>
            </w:r>
            <w:r>
              <w:rPr>
                <w:rFonts w:ascii="Book Antiqua" w:hAnsi="Book Antiqua" w:hint="eastAsia"/>
                <w:noProof/>
                <w:vertAlign w:val="superscript"/>
                <w:lang w:val="en-US" w:eastAsia="zh-CN"/>
              </w:rPr>
              <w:t>92</w:t>
            </w:r>
            <w:r w:rsidRPr="00646750">
              <w:rPr>
                <w:rFonts w:ascii="Book Antiqua" w:hAnsi="Book Antiqua"/>
                <w:noProof/>
                <w:vertAlign w:val="superscript"/>
                <w:lang w:val="en-US"/>
              </w:rPr>
              <w:t>]</w:t>
            </w:r>
          </w:p>
        </w:tc>
        <w:tc>
          <w:tcPr>
            <w:tcW w:w="2580" w:type="dxa"/>
            <w:vMerge w:val="restart"/>
            <w:tcBorders>
              <w:top w:val="nil"/>
              <w:left w:val="nil"/>
              <w:bottom w:val="nil"/>
              <w:right w:val="nil"/>
            </w:tcBorders>
            <w:shd w:val="clear" w:color="auto" w:fill="auto"/>
          </w:tcPr>
          <w:p w14:paraId="762CF99A" w14:textId="74CFAB5C" w:rsidR="00926F1C" w:rsidRDefault="00D4271E" w:rsidP="00795F60">
            <w:pPr>
              <w:spacing w:line="360" w:lineRule="auto"/>
              <w:jc w:val="both"/>
              <w:rPr>
                <w:rFonts w:ascii="Book Antiqua" w:hAnsi="Book Antiqua" w:cs="Times New Roman"/>
                <w:vertAlign w:val="superscript"/>
                <w:lang w:val="en-US" w:eastAsia="zh-CN"/>
              </w:rPr>
            </w:pPr>
            <w:r w:rsidRPr="00646750">
              <w:rPr>
                <w:rFonts w:ascii="Book Antiqua" w:hAnsi="Book Antiqua" w:cs="Times New Roman"/>
                <w:lang w:val="en-US"/>
              </w:rPr>
              <w:t>Post</w:t>
            </w:r>
            <w:r w:rsidR="00130D42">
              <w:rPr>
                <w:rFonts w:ascii="Book Antiqua" w:hAnsi="Book Antiqua" w:cs="Times New Roman"/>
                <w:lang w:val="en-US"/>
              </w:rPr>
              <w:t>mortem</w:t>
            </w:r>
            <w:r w:rsidRPr="00646750">
              <w:rPr>
                <w:rFonts w:ascii="Book Antiqua" w:hAnsi="Book Antiqua" w:cs="Times New Roman"/>
                <w:lang w:val="en-US"/>
              </w:rPr>
              <w:t xml:space="preserve"> SARS-CoV-2- positive patients.</w:t>
            </w:r>
            <w:r w:rsidR="00225A8C">
              <w:rPr>
                <w:rFonts w:ascii="Book Antiqua" w:hAnsi="Book Antiqua" w:cs="Times New Roman" w:hint="eastAsia"/>
                <w:lang w:val="en-US" w:eastAsia="zh-CN"/>
              </w:rPr>
              <w:t xml:space="preserve"> </w:t>
            </w:r>
            <w:r w:rsidRPr="00646750">
              <w:rPr>
                <w:rFonts w:ascii="Book Antiqua" w:hAnsi="Book Antiqua" w:cs="Times New Roman"/>
                <w:lang w:val="en-US"/>
              </w:rPr>
              <w:t>(</w:t>
            </w:r>
            <w:r w:rsidRPr="00D4271E">
              <w:rPr>
                <w:rFonts w:ascii="Book Antiqua" w:hAnsi="Book Antiqua" w:cs="Times New Roman"/>
                <w:i/>
                <w:lang w:val="en-US"/>
              </w:rPr>
              <w:t xml:space="preserve">n = </w:t>
            </w:r>
            <w:r w:rsidRPr="00646750">
              <w:rPr>
                <w:rFonts w:ascii="Book Antiqua" w:hAnsi="Book Antiqua" w:cs="Times New Roman"/>
                <w:lang w:val="en-US"/>
              </w:rPr>
              <w:t>22)</w:t>
            </w:r>
            <w:r w:rsidRPr="00D4271E">
              <w:rPr>
                <w:rFonts w:ascii="Book Antiqua" w:hAnsi="Book Antiqua" w:cs="Times New Roman"/>
                <w:vertAlign w:val="superscript"/>
                <w:lang w:val="en-US"/>
              </w:rPr>
              <w:t>1</w:t>
            </w:r>
            <w:r w:rsidR="00F318C0" w:rsidRPr="00F318C0">
              <w:rPr>
                <w:rFonts w:ascii="Book Antiqua" w:hAnsi="Book Antiqua" w:cs="Times New Roman" w:hint="eastAsia"/>
                <w:lang w:val="en-US" w:eastAsia="zh-CN"/>
              </w:rPr>
              <w:t xml:space="preserve">; </w:t>
            </w:r>
          </w:p>
          <w:p w14:paraId="1DCA5832" w14:textId="619F8646" w:rsidR="00926F1C" w:rsidRDefault="00EF622A" w:rsidP="00795F60">
            <w:pPr>
              <w:spacing w:line="360" w:lineRule="auto"/>
              <w:jc w:val="both"/>
              <w:rPr>
                <w:rFonts w:ascii="Book Antiqua" w:hAnsi="Book Antiqua" w:cs="Times New Roman"/>
                <w:vertAlign w:val="superscript"/>
                <w:lang w:val="en-US" w:eastAsia="zh-CN"/>
              </w:rPr>
            </w:pPr>
            <w:r>
              <w:rPr>
                <w:rFonts w:ascii="Book Antiqua" w:hAnsi="Book Antiqua" w:cs="Times New Roman"/>
                <w:lang w:val="en-US"/>
              </w:rPr>
              <w:t>Male/</w:t>
            </w:r>
            <w:r w:rsidR="00D4271E" w:rsidRPr="00646750">
              <w:rPr>
                <w:rFonts w:ascii="Book Antiqua" w:hAnsi="Book Antiqua" w:cs="Times New Roman"/>
                <w:lang w:val="en-US"/>
              </w:rPr>
              <w:t>Female: 15/7</w:t>
            </w:r>
            <w:r w:rsidR="00D4271E" w:rsidRPr="00D4271E">
              <w:rPr>
                <w:rFonts w:ascii="Book Antiqua" w:hAnsi="Book Antiqua" w:cs="Times New Roman"/>
                <w:vertAlign w:val="superscript"/>
                <w:lang w:val="en-US"/>
              </w:rPr>
              <w:t>1</w:t>
            </w:r>
            <w:r w:rsidR="00F318C0" w:rsidRPr="00F318C0">
              <w:rPr>
                <w:rFonts w:ascii="Book Antiqua" w:hAnsi="Book Antiqua" w:cs="Times New Roman" w:hint="eastAsia"/>
                <w:lang w:val="en-US" w:eastAsia="zh-CN"/>
              </w:rPr>
              <w:t>;</w:t>
            </w:r>
            <w:r w:rsidR="00F318C0">
              <w:rPr>
                <w:rFonts w:ascii="Book Antiqua" w:hAnsi="Book Antiqua" w:cs="Times New Roman" w:hint="eastAsia"/>
                <w:lang w:val="en-US" w:eastAsia="zh-CN"/>
              </w:rPr>
              <w:t xml:space="preserve"> </w:t>
            </w:r>
          </w:p>
          <w:p w14:paraId="4A551C2F" w14:textId="76A64A75"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Age (</w:t>
            </w:r>
            <w:proofErr w:type="spellStart"/>
            <w:r w:rsidRPr="00646750">
              <w:rPr>
                <w:rFonts w:ascii="Book Antiqua" w:hAnsi="Book Antiqua" w:cs="Times New Roman"/>
                <w:lang w:val="en-US"/>
              </w:rPr>
              <w:t>y</w:t>
            </w:r>
            <w:r w:rsidR="00EF622A">
              <w:rPr>
                <w:rFonts w:ascii="Book Antiqua" w:hAnsi="Book Antiqua" w:cs="Times New Roman" w:hint="eastAsia"/>
                <w:lang w:val="en-US" w:eastAsia="zh-CN"/>
              </w:rPr>
              <w:t>r</w:t>
            </w:r>
            <w:proofErr w:type="spellEnd"/>
            <w:r w:rsidRPr="00646750">
              <w:rPr>
                <w:rFonts w:ascii="Book Antiqua" w:hAnsi="Book Antiqua" w:cs="Times New Roman"/>
                <w:lang w:val="en-US"/>
              </w:rPr>
              <w:t>): 67.9 (27-92)</w:t>
            </w:r>
          </w:p>
        </w:tc>
        <w:tc>
          <w:tcPr>
            <w:tcW w:w="3652" w:type="dxa"/>
            <w:vMerge w:val="restart"/>
            <w:tcBorders>
              <w:top w:val="nil"/>
              <w:left w:val="nil"/>
              <w:bottom w:val="nil"/>
              <w:right w:val="nil"/>
            </w:tcBorders>
            <w:shd w:val="clear" w:color="auto" w:fill="auto"/>
          </w:tcPr>
          <w:p w14:paraId="1EB1649E" w14:textId="7CD9FB39" w:rsidR="00926F1C" w:rsidRDefault="00D4271E" w:rsidP="00795F60">
            <w:pPr>
              <w:pStyle w:val="a8"/>
              <w:numPr>
                <w:ilvl w:val="0"/>
                <w:numId w:val="7"/>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Chronic obstructive pulmonary disease: </w:t>
            </w:r>
            <w:r w:rsidR="00384F1B">
              <w:rPr>
                <w:rFonts w:ascii="Book Antiqua" w:hAnsi="Book Antiqua" w:cs="Times New Roman"/>
                <w:lang w:val="en-US"/>
              </w:rPr>
              <w:t>6 (27.2</w:t>
            </w:r>
            <w:r w:rsidRPr="00F2128B">
              <w:rPr>
                <w:rFonts w:ascii="Book Antiqua" w:hAnsi="Book Antiqua" w:cs="Times New Roman"/>
                <w:lang w:val="en-US"/>
              </w:rPr>
              <w:t>)</w:t>
            </w:r>
            <w:r w:rsidR="004248FC">
              <w:rPr>
                <w:rFonts w:ascii="Book Antiqua" w:hAnsi="Book Antiqua" w:cs="Times New Roman" w:hint="eastAsia"/>
                <w:lang w:val="en-US" w:eastAsia="zh-CN"/>
              </w:rPr>
              <w:t xml:space="preserve">; </w:t>
            </w:r>
          </w:p>
          <w:p w14:paraId="0C336ADB" w14:textId="5187ADEC" w:rsidR="00926F1C" w:rsidRDefault="00D4271E" w:rsidP="00795F60">
            <w:pPr>
              <w:pStyle w:val="a8"/>
              <w:numPr>
                <w:ilvl w:val="0"/>
                <w:numId w:val="7"/>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Cardiac disease: </w:t>
            </w:r>
            <w:r w:rsidR="00384F1B">
              <w:rPr>
                <w:rFonts w:ascii="Book Antiqua" w:hAnsi="Book Antiqua" w:cs="Times New Roman"/>
                <w:lang w:val="en-US"/>
              </w:rPr>
              <w:t>8 (36.3</w:t>
            </w:r>
            <w:r w:rsidRPr="00F2128B">
              <w:rPr>
                <w:rFonts w:ascii="Book Antiqua" w:hAnsi="Book Antiqua" w:cs="Times New Roman"/>
                <w:lang w:val="en-US"/>
              </w:rPr>
              <w:t>)</w:t>
            </w:r>
            <w:r w:rsidR="004248FC">
              <w:rPr>
                <w:rFonts w:ascii="Book Antiqua" w:hAnsi="Book Antiqua" w:cs="Times New Roman" w:hint="eastAsia"/>
                <w:lang w:val="en-US" w:eastAsia="zh-CN"/>
              </w:rPr>
              <w:t>;</w:t>
            </w:r>
            <w:r w:rsidR="00C346DB">
              <w:rPr>
                <w:rFonts w:ascii="Book Antiqua" w:hAnsi="Book Antiqua" w:cs="Times New Roman" w:hint="eastAsia"/>
                <w:lang w:val="en-US" w:eastAsia="zh-CN"/>
              </w:rPr>
              <w:t xml:space="preserve"> </w:t>
            </w:r>
          </w:p>
          <w:p w14:paraId="5F3D102D" w14:textId="28B78BE3" w:rsidR="00926F1C" w:rsidRDefault="00D4271E" w:rsidP="00795F60">
            <w:pPr>
              <w:pStyle w:val="a8"/>
              <w:numPr>
                <w:ilvl w:val="0"/>
                <w:numId w:val="7"/>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Malignancy: </w:t>
            </w:r>
            <w:r w:rsidR="00384F1B">
              <w:rPr>
                <w:rFonts w:ascii="Book Antiqua" w:hAnsi="Book Antiqua" w:cs="Times New Roman"/>
                <w:lang w:val="en-US"/>
              </w:rPr>
              <w:t>5 (22.7</w:t>
            </w:r>
            <w:r w:rsidRPr="00F2128B">
              <w:rPr>
                <w:rFonts w:ascii="Book Antiqua" w:hAnsi="Book Antiqua" w:cs="Times New Roman"/>
                <w:lang w:val="en-US"/>
              </w:rPr>
              <w:t>)</w:t>
            </w:r>
            <w:r w:rsidR="004248FC">
              <w:rPr>
                <w:rFonts w:ascii="Book Antiqua" w:hAnsi="Book Antiqua" w:cs="Times New Roman" w:hint="eastAsia"/>
                <w:lang w:val="en-US" w:eastAsia="zh-CN"/>
              </w:rPr>
              <w:t>;</w:t>
            </w:r>
            <w:r w:rsidR="00C346DB">
              <w:rPr>
                <w:rFonts w:ascii="Book Antiqua" w:hAnsi="Book Antiqua" w:cs="Times New Roman" w:hint="eastAsia"/>
                <w:lang w:val="en-US" w:eastAsia="zh-CN"/>
              </w:rPr>
              <w:t xml:space="preserve"> </w:t>
            </w:r>
          </w:p>
          <w:p w14:paraId="478B53CB" w14:textId="5792658B" w:rsidR="00926F1C" w:rsidRDefault="00D4271E" w:rsidP="00795F60">
            <w:pPr>
              <w:pStyle w:val="a8"/>
              <w:numPr>
                <w:ilvl w:val="0"/>
                <w:numId w:val="7"/>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Hypertension: </w:t>
            </w:r>
            <w:r w:rsidR="00384F1B">
              <w:rPr>
                <w:rFonts w:ascii="Book Antiqua" w:hAnsi="Book Antiqua" w:cs="Times New Roman"/>
                <w:lang w:val="en-US"/>
              </w:rPr>
              <w:t>4 (18.2</w:t>
            </w:r>
            <w:r w:rsidRPr="00F2128B">
              <w:rPr>
                <w:rFonts w:ascii="Book Antiqua" w:hAnsi="Book Antiqua" w:cs="Times New Roman"/>
                <w:lang w:val="en-US"/>
              </w:rPr>
              <w:t>)</w:t>
            </w:r>
            <w:r w:rsidR="004248FC">
              <w:rPr>
                <w:rFonts w:ascii="Book Antiqua" w:hAnsi="Book Antiqua" w:cs="Times New Roman" w:hint="eastAsia"/>
                <w:lang w:val="en-US" w:eastAsia="zh-CN"/>
              </w:rPr>
              <w:t>;</w:t>
            </w:r>
            <w:r w:rsidR="00DE671A">
              <w:rPr>
                <w:rFonts w:ascii="Book Antiqua" w:hAnsi="Book Antiqua" w:cs="Times New Roman"/>
                <w:lang w:val="en-US"/>
              </w:rPr>
              <w:t xml:space="preserve"> </w:t>
            </w:r>
          </w:p>
          <w:p w14:paraId="5AA2353A" w14:textId="264E664E" w:rsidR="00926F1C" w:rsidRDefault="00D4271E" w:rsidP="00795F60">
            <w:pPr>
              <w:pStyle w:val="a8"/>
              <w:numPr>
                <w:ilvl w:val="0"/>
                <w:numId w:val="7"/>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Diabetes: </w:t>
            </w:r>
            <w:r w:rsidR="00384F1B">
              <w:rPr>
                <w:rFonts w:ascii="Book Antiqua" w:hAnsi="Book Antiqua" w:cs="Times New Roman"/>
                <w:lang w:val="en-US"/>
              </w:rPr>
              <w:t>4 (18.2</w:t>
            </w:r>
            <w:r w:rsidRPr="00F2128B">
              <w:rPr>
                <w:rFonts w:ascii="Book Antiqua" w:hAnsi="Book Antiqua" w:cs="Times New Roman"/>
                <w:lang w:val="en-US"/>
              </w:rPr>
              <w:t>)</w:t>
            </w:r>
            <w:r w:rsidR="004248FC">
              <w:rPr>
                <w:rFonts w:ascii="Book Antiqua" w:hAnsi="Book Antiqua" w:cs="Times New Roman" w:hint="eastAsia"/>
                <w:lang w:val="en-US" w:eastAsia="zh-CN"/>
              </w:rPr>
              <w:t>;</w:t>
            </w:r>
            <w:r w:rsidR="00DE671A">
              <w:rPr>
                <w:rFonts w:ascii="Book Antiqua" w:hAnsi="Book Antiqua" w:cs="Times New Roman"/>
                <w:lang w:val="en-US"/>
              </w:rPr>
              <w:t xml:space="preserve"> </w:t>
            </w:r>
          </w:p>
          <w:p w14:paraId="2910547B" w14:textId="1BE0C5B1" w:rsidR="00D4271E" w:rsidRPr="00646750" w:rsidRDefault="00D4271E" w:rsidP="00795F60">
            <w:pPr>
              <w:pStyle w:val="a8"/>
              <w:numPr>
                <w:ilvl w:val="0"/>
                <w:numId w:val="7"/>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Kidney disease: </w:t>
            </w:r>
            <w:r w:rsidR="00384F1B">
              <w:rPr>
                <w:rFonts w:ascii="Book Antiqua" w:hAnsi="Book Antiqua" w:cs="Times New Roman"/>
                <w:lang w:val="en-US"/>
              </w:rPr>
              <w:t>2 (9.1</w:t>
            </w:r>
            <w:r w:rsidRPr="00F2128B">
              <w:rPr>
                <w:rFonts w:ascii="Book Antiqua" w:hAnsi="Book Antiqua" w:cs="Times New Roman"/>
                <w:lang w:val="en-US"/>
              </w:rPr>
              <w:t>)</w:t>
            </w:r>
          </w:p>
        </w:tc>
        <w:tc>
          <w:tcPr>
            <w:tcW w:w="2558" w:type="dxa"/>
            <w:tcBorders>
              <w:top w:val="nil"/>
              <w:left w:val="nil"/>
              <w:bottom w:val="nil"/>
              <w:right w:val="nil"/>
            </w:tcBorders>
            <w:shd w:val="clear" w:color="auto" w:fill="auto"/>
            <w:vAlign w:val="center"/>
          </w:tcPr>
          <w:p w14:paraId="7285B3A5"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Inflammatory infiltrate</w:t>
            </w:r>
          </w:p>
        </w:tc>
        <w:tc>
          <w:tcPr>
            <w:tcW w:w="3038" w:type="dxa"/>
            <w:tcBorders>
              <w:top w:val="nil"/>
              <w:left w:val="nil"/>
              <w:bottom w:val="nil"/>
              <w:right w:val="nil"/>
            </w:tcBorders>
            <w:shd w:val="clear" w:color="auto" w:fill="auto"/>
            <w:vAlign w:val="center"/>
          </w:tcPr>
          <w:p w14:paraId="0E49AD4B" w14:textId="1DEE1C8F"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11</w:t>
            </w:r>
            <w:r w:rsidR="00384F1B">
              <w:rPr>
                <w:rFonts w:ascii="Book Antiqua" w:hAnsi="Book Antiqua" w:cs="Times New Roman"/>
                <w:lang w:val="en-US"/>
              </w:rPr>
              <w:t xml:space="preserve"> (50</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2436EE31" w14:textId="77777777" w:rsidTr="00225A8C">
        <w:trPr>
          <w:trHeight w:val="431"/>
        </w:trPr>
        <w:tc>
          <w:tcPr>
            <w:tcW w:w="1273" w:type="dxa"/>
            <w:vMerge/>
            <w:tcBorders>
              <w:top w:val="nil"/>
              <w:left w:val="nil"/>
              <w:bottom w:val="nil"/>
              <w:right w:val="nil"/>
            </w:tcBorders>
            <w:shd w:val="clear" w:color="auto" w:fill="auto"/>
            <w:vAlign w:val="center"/>
          </w:tcPr>
          <w:p w14:paraId="2E12A6A4"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nil"/>
              <w:right w:val="nil"/>
            </w:tcBorders>
            <w:shd w:val="clear" w:color="auto" w:fill="auto"/>
          </w:tcPr>
          <w:p w14:paraId="1C8FB760"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nil"/>
              <w:right w:val="nil"/>
            </w:tcBorders>
            <w:shd w:val="clear" w:color="auto" w:fill="auto"/>
          </w:tcPr>
          <w:p w14:paraId="507A9087" w14:textId="77777777" w:rsidR="00D4271E" w:rsidRPr="00646750" w:rsidRDefault="00D4271E" w:rsidP="00795F60">
            <w:pPr>
              <w:pStyle w:val="a8"/>
              <w:numPr>
                <w:ilvl w:val="0"/>
                <w:numId w:val="7"/>
              </w:numPr>
              <w:spacing w:line="360" w:lineRule="auto"/>
              <w:ind w:left="0"/>
              <w:jc w:val="both"/>
              <w:rPr>
                <w:rFonts w:ascii="Book Antiqua" w:hAnsi="Book Antiqua" w:cs="Times New Roman"/>
                <w:lang w:val="en-US"/>
              </w:rPr>
            </w:pPr>
          </w:p>
        </w:tc>
        <w:tc>
          <w:tcPr>
            <w:tcW w:w="2558" w:type="dxa"/>
            <w:tcBorders>
              <w:top w:val="nil"/>
              <w:left w:val="nil"/>
              <w:bottom w:val="nil"/>
              <w:right w:val="nil"/>
            </w:tcBorders>
            <w:shd w:val="clear" w:color="auto" w:fill="auto"/>
            <w:vAlign w:val="center"/>
          </w:tcPr>
          <w:p w14:paraId="09075CCB"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Congestion</w:t>
            </w:r>
          </w:p>
        </w:tc>
        <w:tc>
          <w:tcPr>
            <w:tcW w:w="3038" w:type="dxa"/>
            <w:tcBorders>
              <w:top w:val="nil"/>
              <w:left w:val="nil"/>
              <w:bottom w:val="nil"/>
              <w:right w:val="nil"/>
            </w:tcBorders>
            <w:shd w:val="clear" w:color="auto" w:fill="auto"/>
            <w:vAlign w:val="center"/>
          </w:tcPr>
          <w:p w14:paraId="0B06F022" w14:textId="0DE0F594"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10</w:t>
            </w:r>
            <w:r w:rsidR="00384F1B">
              <w:rPr>
                <w:rFonts w:ascii="Book Antiqua" w:hAnsi="Book Antiqua" w:cs="Times New Roman"/>
                <w:lang w:val="en-US"/>
              </w:rPr>
              <w:t xml:space="preserve"> (45.5</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02BE179F" w14:textId="77777777" w:rsidTr="00225A8C">
        <w:trPr>
          <w:trHeight w:val="701"/>
        </w:trPr>
        <w:tc>
          <w:tcPr>
            <w:tcW w:w="1273" w:type="dxa"/>
            <w:vMerge/>
            <w:tcBorders>
              <w:top w:val="nil"/>
              <w:left w:val="nil"/>
              <w:bottom w:val="single" w:sz="4" w:space="0" w:color="auto"/>
              <w:right w:val="nil"/>
            </w:tcBorders>
            <w:shd w:val="clear" w:color="auto" w:fill="auto"/>
            <w:vAlign w:val="center"/>
          </w:tcPr>
          <w:p w14:paraId="6A5C9D39"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tcBorders>
              <w:top w:val="nil"/>
              <w:left w:val="nil"/>
              <w:bottom w:val="single" w:sz="4" w:space="0" w:color="auto"/>
              <w:right w:val="nil"/>
            </w:tcBorders>
            <w:shd w:val="clear" w:color="auto" w:fill="auto"/>
          </w:tcPr>
          <w:p w14:paraId="7E088239"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tcBorders>
              <w:top w:val="nil"/>
              <w:left w:val="nil"/>
              <w:bottom w:val="single" w:sz="4" w:space="0" w:color="auto"/>
              <w:right w:val="nil"/>
            </w:tcBorders>
            <w:shd w:val="clear" w:color="auto" w:fill="auto"/>
          </w:tcPr>
          <w:p w14:paraId="2778C1D7" w14:textId="77777777" w:rsidR="00D4271E" w:rsidRPr="00646750" w:rsidRDefault="00D4271E" w:rsidP="00795F60">
            <w:pPr>
              <w:pStyle w:val="a8"/>
              <w:numPr>
                <w:ilvl w:val="0"/>
                <w:numId w:val="7"/>
              </w:numPr>
              <w:spacing w:line="360" w:lineRule="auto"/>
              <w:ind w:left="0"/>
              <w:jc w:val="both"/>
              <w:rPr>
                <w:rFonts w:ascii="Book Antiqua" w:hAnsi="Book Antiqua" w:cs="Times New Roman"/>
                <w:lang w:val="en-US"/>
              </w:rPr>
            </w:pPr>
          </w:p>
        </w:tc>
        <w:tc>
          <w:tcPr>
            <w:tcW w:w="2558" w:type="dxa"/>
            <w:tcBorders>
              <w:top w:val="nil"/>
              <w:left w:val="nil"/>
              <w:bottom w:val="single" w:sz="4" w:space="0" w:color="auto"/>
              <w:right w:val="nil"/>
            </w:tcBorders>
            <w:shd w:val="clear" w:color="auto" w:fill="auto"/>
            <w:vAlign w:val="center"/>
          </w:tcPr>
          <w:p w14:paraId="5EB115C4" w14:textId="77777777" w:rsidR="00D4271E" w:rsidRPr="00646750" w:rsidRDefault="00D4271E" w:rsidP="00795F60">
            <w:pPr>
              <w:spacing w:line="360" w:lineRule="auto"/>
              <w:jc w:val="both"/>
              <w:rPr>
                <w:rFonts w:ascii="Book Antiqua" w:hAnsi="Book Antiqua" w:cs="Times New Roman"/>
                <w:lang w:val="en-US"/>
              </w:rPr>
            </w:pPr>
            <w:proofErr w:type="spellStart"/>
            <w:r w:rsidRPr="00646750">
              <w:rPr>
                <w:rFonts w:ascii="Book Antiqua" w:hAnsi="Book Antiqua" w:cs="Times New Roman"/>
                <w:lang w:val="en-US"/>
              </w:rPr>
              <w:t>Steatosis</w:t>
            </w:r>
            <w:proofErr w:type="spellEnd"/>
          </w:p>
        </w:tc>
        <w:tc>
          <w:tcPr>
            <w:tcW w:w="3038" w:type="dxa"/>
            <w:tcBorders>
              <w:top w:val="nil"/>
              <w:left w:val="nil"/>
              <w:bottom w:val="single" w:sz="4" w:space="0" w:color="auto"/>
              <w:right w:val="nil"/>
            </w:tcBorders>
            <w:shd w:val="clear" w:color="auto" w:fill="auto"/>
            <w:vAlign w:val="center"/>
          </w:tcPr>
          <w:p w14:paraId="4A9CF70A" w14:textId="36709B9D"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12 (54.5</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bl>
    <w:p w14:paraId="519CF232" w14:textId="4AA291E9" w:rsidR="00B05877" w:rsidRDefault="00D4271E" w:rsidP="00795F60">
      <w:pPr>
        <w:spacing w:line="360" w:lineRule="auto"/>
        <w:rPr>
          <w:rFonts w:ascii="Book Antiqua" w:hAnsi="Book Antiqua"/>
          <w:lang w:eastAsia="zh-CN"/>
        </w:rPr>
      </w:pPr>
      <w:r w:rsidRPr="00D4271E">
        <w:rPr>
          <w:rFonts w:ascii="Book Antiqua" w:hAnsi="Book Antiqua" w:hint="eastAsia"/>
          <w:vertAlign w:val="superscript"/>
          <w:lang w:eastAsia="zh-CN"/>
        </w:rPr>
        <w:t>1</w:t>
      </w:r>
      <w:r w:rsidRPr="00D4271E">
        <w:rPr>
          <w:rFonts w:ascii="Book Antiqua" w:hAnsi="Book Antiqua"/>
        </w:rPr>
        <w:t>Age was reported as median (interquartile range).</w:t>
      </w:r>
      <w:r w:rsidR="00EF622A">
        <w:rPr>
          <w:rFonts w:ascii="Book Antiqua" w:hAnsi="Book Antiqua" w:hint="eastAsia"/>
          <w:lang w:eastAsia="zh-CN"/>
        </w:rPr>
        <w:t xml:space="preserve"> </w:t>
      </w:r>
      <w:r w:rsidR="00EF622A" w:rsidRPr="00646750">
        <w:rPr>
          <w:rFonts w:ascii="Book Antiqua" w:hAnsi="Book Antiqua"/>
        </w:rPr>
        <w:t>SARS-CoV-2</w:t>
      </w:r>
      <w:r w:rsidR="00EF622A">
        <w:rPr>
          <w:rFonts w:ascii="Book Antiqua" w:hAnsi="Book Antiqua" w:hint="eastAsia"/>
          <w:lang w:eastAsia="zh-CN"/>
        </w:rPr>
        <w:t xml:space="preserve">: </w:t>
      </w:r>
      <w:r w:rsidR="00EF622A" w:rsidRPr="00EF622A">
        <w:rPr>
          <w:rFonts w:ascii="Book Antiqua" w:hAnsi="Book Antiqua"/>
          <w:caps/>
          <w:lang w:eastAsia="zh-CN"/>
        </w:rPr>
        <w:t>s</w:t>
      </w:r>
      <w:r w:rsidR="00EF622A" w:rsidRPr="00EF622A">
        <w:rPr>
          <w:rFonts w:ascii="Book Antiqua" w:hAnsi="Book Antiqua"/>
          <w:lang w:eastAsia="zh-CN"/>
        </w:rPr>
        <w:t>evere acute respiratory syndrome coronavirus 2</w:t>
      </w:r>
      <w:r w:rsidR="00EF622A">
        <w:rPr>
          <w:rFonts w:ascii="Book Antiqua" w:hAnsi="Book Antiqua" w:hint="eastAsia"/>
          <w:lang w:eastAsia="zh-CN"/>
        </w:rPr>
        <w:t xml:space="preserve">; </w:t>
      </w:r>
      <w:r w:rsidR="00EF622A" w:rsidRPr="00437067">
        <w:rPr>
          <w:rFonts w:ascii="Book Antiqua" w:hAnsi="Book Antiqua"/>
          <w:lang w:eastAsia="zh-CN"/>
        </w:rPr>
        <w:t>BMI</w:t>
      </w:r>
      <w:r w:rsidR="00EF622A">
        <w:rPr>
          <w:rFonts w:ascii="Book Antiqua" w:hAnsi="Book Antiqua" w:hint="eastAsia"/>
          <w:lang w:eastAsia="zh-CN"/>
        </w:rPr>
        <w:t>: Body mass index.</w:t>
      </w:r>
      <w:bookmarkEnd w:id="0"/>
    </w:p>
    <w:p w14:paraId="59C478AD" w14:textId="77777777" w:rsidR="00B05877" w:rsidRDefault="00B05877">
      <w:pPr>
        <w:rPr>
          <w:rFonts w:ascii="Book Antiqua" w:hAnsi="Book Antiqua"/>
          <w:lang w:eastAsia="zh-CN"/>
        </w:rPr>
      </w:pPr>
      <w:r>
        <w:rPr>
          <w:rFonts w:ascii="Book Antiqua" w:hAnsi="Book Antiqua"/>
          <w:lang w:eastAsia="zh-CN"/>
        </w:rPr>
        <w:br w:type="page"/>
      </w:r>
    </w:p>
    <w:p w14:paraId="4AC5E8BD" w14:textId="77777777" w:rsidR="00B05877" w:rsidRDefault="00B05877" w:rsidP="00B05877">
      <w:pPr>
        <w:jc w:val="center"/>
        <w:rPr>
          <w:rFonts w:ascii="Book Antiqua" w:hAnsi="Book Antiqua"/>
        </w:rPr>
      </w:pPr>
    </w:p>
    <w:p w14:paraId="257E667D" w14:textId="77777777" w:rsidR="00B05877" w:rsidRDefault="00B05877" w:rsidP="00B05877">
      <w:pPr>
        <w:jc w:val="center"/>
        <w:rPr>
          <w:rFonts w:ascii="Book Antiqua" w:hAnsi="Book Antiqua"/>
        </w:rPr>
      </w:pPr>
    </w:p>
    <w:p w14:paraId="7D2E9C5A" w14:textId="77777777" w:rsidR="00B05877" w:rsidRDefault="00B05877" w:rsidP="00B05877">
      <w:pPr>
        <w:jc w:val="center"/>
        <w:rPr>
          <w:rFonts w:ascii="Book Antiqua" w:hAnsi="Book Antiqua"/>
        </w:rPr>
      </w:pPr>
    </w:p>
    <w:p w14:paraId="00312BD3" w14:textId="77777777" w:rsidR="00B05877" w:rsidRDefault="00B05877" w:rsidP="00B05877">
      <w:pPr>
        <w:jc w:val="center"/>
        <w:rPr>
          <w:rFonts w:ascii="Book Antiqua" w:hAnsi="Book Antiqua"/>
        </w:rPr>
      </w:pPr>
    </w:p>
    <w:p w14:paraId="796AEC2E" w14:textId="77777777" w:rsidR="00B05877" w:rsidRDefault="00B05877" w:rsidP="00B05877">
      <w:pPr>
        <w:jc w:val="center"/>
        <w:rPr>
          <w:rFonts w:ascii="Book Antiqua" w:hAnsi="Book Antiqua"/>
        </w:rPr>
      </w:pPr>
    </w:p>
    <w:p w14:paraId="15F39933" w14:textId="77777777" w:rsidR="00B05877" w:rsidRDefault="00B05877" w:rsidP="00B05877">
      <w:pPr>
        <w:jc w:val="center"/>
        <w:rPr>
          <w:rFonts w:ascii="Book Antiqua" w:hAnsi="Book Antiqua"/>
        </w:rPr>
      </w:pPr>
      <w:r>
        <w:rPr>
          <w:rFonts w:ascii="Book Antiqua" w:hAnsi="Book Antiqua"/>
          <w:noProof/>
          <w:lang w:eastAsia="zh-CN"/>
        </w:rPr>
        <w:drawing>
          <wp:inline distT="0" distB="0" distL="0" distR="0" wp14:anchorId="15A4DACE" wp14:editId="706AD4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48FE63" w14:textId="77777777" w:rsidR="00B05877" w:rsidRDefault="00B05877" w:rsidP="00B05877">
      <w:pPr>
        <w:jc w:val="center"/>
        <w:rPr>
          <w:rFonts w:ascii="Book Antiqua" w:hAnsi="Book Antiqua"/>
        </w:rPr>
      </w:pPr>
    </w:p>
    <w:p w14:paraId="3453F308" w14:textId="77777777" w:rsidR="00B05877" w:rsidRPr="00763D22" w:rsidRDefault="00B05877" w:rsidP="00B0587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39F564C" w14:textId="77777777" w:rsidR="00B05877" w:rsidRPr="00763D22" w:rsidRDefault="00B05877" w:rsidP="00B058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BE53A9" w14:textId="77777777" w:rsidR="00B05877" w:rsidRPr="00763D22" w:rsidRDefault="00B05877" w:rsidP="00B058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9C611F" w14:textId="77777777" w:rsidR="00B05877" w:rsidRPr="00763D22" w:rsidRDefault="00B05877" w:rsidP="00B058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46BD3A" w14:textId="77777777" w:rsidR="00B05877" w:rsidRPr="00763D22" w:rsidRDefault="00B05877" w:rsidP="00B058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D6212D" w14:textId="77777777" w:rsidR="00B05877" w:rsidRPr="00763D22" w:rsidRDefault="00B05877" w:rsidP="00B0587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1C3A3A7" w14:textId="77777777" w:rsidR="00B05877" w:rsidRDefault="00B05877" w:rsidP="00B05877">
      <w:pPr>
        <w:jc w:val="center"/>
        <w:rPr>
          <w:rFonts w:ascii="Book Antiqua" w:hAnsi="Book Antiqua"/>
        </w:rPr>
      </w:pPr>
    </w:p>
    <w:p w14:paraId="1969EB27" w14:textId="77777777" w:rsidR="00B05877" w:rsidRDefault="00B05877" w:rsidP="00B05877">
      <w:pPr>
        <w:jc w:val="center"/>
        <w:rPr>
          <w:rFonts w:ascii="Book Antiqua" w:hAnsi="Book Antiqua"/>
        </w:rPr>
      </w:pPr>
    </w:p>
    <w:p w14:paraId="0F6EF476" w14:textId="77777777" w:rsidR="00B05877" w:rsidRDefault="00B05877" w:rsidP="00B05877">
      <w:pPr>
        <w:jc w:val="center"/>
        <w:rPr>
          <w:rFonts w:ascii="Book Antiqua" w:hAnsi="Book Antiqua"/>
        </w:rPr>
      </w:pPr>
    </w:p>
    <w:p w14:paraId="2EA51CAC" w14:textId="77777777" w:rsidR="00B05877" w:rsidRDefault="00B05877" w:rsidP="00B05877">
      <w:pPr>
        <w:jc w:val="center"/>
        <w:rPr>
          <w:rFonts w:ascii="Book Antiqua" w:hAnsi="Book Antiqua"/>
        </w:rPr>
      </w:pPr>
      <w:r>
        <w:rPr>
          <w:rFonts w:ascii="Book Antiqua" w:hAnsi="Book Antiqua"/>
          <w:noProof/>
          <w:lang w:eastAsia="zh-CN"/>
        </w:rPr>
        <w:drawing>
          <wp:inline distT="0" distB="0" distL="0" distR="0" wp14:anchorId="4D6406EE" wp14:editId="116AAE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49C91B" w14:textId="77777777" w:rsidR="00B05877" w:rsidRDefault="00B05877" w:rsidP="00B05877">
      <w:pPr>
        <w:jc w:val="center"/>
        <w:rPr>
          <w:rFonts w:ascii="Book Antiqua" w:hAnsi="Book Antiqua"/>
        </w:rPr>
      </w:pPr>
    </w:p>
    <w:p w14:paraId="1CB4C363" w14:textId="77777777" w:rsidR="00B05877" w:rsidRDefault="00B05877" w:rsidP="00B05877">
      <w:pPr>
        <w:jc w:val="center"/>
        <w:rPr>
          <w:rFonts w:ascii="Book Antiqua" w:hAnsi="Book Antiqua"/>
        </w:rPr>
      </w:pPr>
    </w:p>
    <w:p w14:paraId="5DB877BE" w14:textId="77777777" w:rsidR="00B05877" w:rsidRDefault="00B05877" w:rsidP="00B05877">
      <w:pPr>
        <w:jc w:val="center"/>
        <w:rPr>
          <w:rFonts w:ascii="Book Antiqua" w:hAnsi="Book Antiqua"/>
        </w:rPr>
      </w:pPr>
    </w:p>
    <w:p w14:paraId="08D69882" w14:textId="77777777" w:rsidR="00B05877" w:rsidRDefault="00B05877" w:rsidP="00B05877">
      <w:pPr>
        <w:jc w:val="center"/>
        <w:rPr>
          <w:rFonts w:ascii="Book Antiqua" w:hAnsi="Book Antiqua"/>
        </w:rPr>
      </w:pPr>
    </w:p>
    <w:p w14:paraId="2BA55698" w14:textId="77777777" w:rsidR="00B05877" w:rsidRDefault="00B05877" w:rsidP="00B05877">
      <w:pPr>
        <w:jc w:val="center"/>
        <w:rPr>
          <w:rFonts w:ascii="Book Antiqua" w:hAnsi="Book Antiqua"/>
        </w:rPr>
      </w:pPr>
    </w:p>
    <w:p w14:paraId="00F7D4DF" w14:textId="77777777" w:rsidR="00B05877" w:rsidRDefault="00B05877" w:rsidP="00B05877">
      <w:pPr>
        <w:jc w:val="center"/>
        <w:rPr>
          <w:rFonts w:ascii="Book Antiqua" w:hAnsi="Book Antiqua"/>
        </w:rPr>
      </w:pPr>
    </w:p>
    <w:p w14:paraId="3EAE25B6" w14:textId="77777777" w:rsidR="00B05877" w:rsidRDefault="00B05877" w:rsidP="00B05877">
      <w:pPr>
        <w:jc w:val="center"/>
        <w:rPr>
          <w:rFonts w:ascii="Book Antiqua" w:hAnsi="Book Antiqua"/>
        </w:rPr>
      </w:pPr>
    </w:p>
    <w:p w14:paraId="39E98186" w14:textId="77777777" w:rsidR="00B05877" w:rsidRDefault="00B05877" w:rsidP="00B05877">
      <w:pPr>
        <w:jc w:val="center"/>
        <w:rPr>
          <w:rFonts w:ascii="Book Antiqua" w:hAnsi="Book Antiqua"/>
        </w:rPr>
      </w:pPr>
    </w:p>
    <w:p w14:paraId="4E1ABEC8" w14:textId="77777777" w:rsidR="00B05877" w:rsidRDefault="00B05877" w:rsidP="00B05877">
      <w:pPr>
        <w:jc w:val="center"/>
        <w:rPr>
          <w:rFonts w:ascii="Book Antiqua" w:hAnsi="Book Antiqua"/>
        </w:rPr>
      </w:pPr>
    </w:p>
    <w:p w14:paraId="7315D4F9" w14:textId="77777777" w:rsidR="00B05877" w:rsidRPr="00763D22" w:rsidRDefault="00B05877" w:rsidP="00B05877">
      <w:pPr>
        <w:jc w:val="right"/>
        <w:rPr>
          <w:rFonts w:ascii="Book Antiqua" w:hAnsi="Book Antiqua"/>
          <w:color w:val="000000" w:themeColor="text1"/>
        </w:rPr>
      </w:pPr>
    </w:p>
    <w:p w14:paraId="279837E4" w14:textId="77777777" w:rsidR="00B05877" w:rsidRPr="00763D22" w:rsidRDefault="00B05877" w:rsidP="00B0587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098A299" w14:textId="77777777" w:rsidR="00D4271E" w:rsidRPr="00B05877" w:rsidRDefault="00D4271E" w:rsidP="00795F60">
      <w:pPr>
        <w:spacing w:line="360" w:lineRule="auto"/>
        <w:rPr>
          <w:lang w:eastAsia="zh-CN"/>
        </w:rPr>
      </w:pPr>
    </w:p>
    <w:sectPr w:rsidR="00D4271E" w:rsidRPr="00B05877" w:rsidSect="00D4271E">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DEAB0" w14:textId="77777777" w:rsidR="005C155D" w:rsidRDefault="005C155D" w:rsidP="0090025C">
      <w:r>
        <w:separator/>
      </w:r>
    </w:p>
  </w:endnote>
  <w:endnote w:type="continuationSeparator" w:id="0">
    <w:p w14:paraId="5F04A732" w14:textId="77777777" w:rsidR="005C155D" w:rsidRDefault="005C155D" w:rsidP="0090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74020"/>
      <w:docPartObj>
        <w:docPartGallery w:val="Page Numbers (Bottom of Page)"/>
        <w:docPartUnique/>
      </w:docPartObj>
    </w:sdtPr>
    <w:sdtEndPr/>
    <w:sdtContent>
      <w:sdt>
        <w:sdtPr>
          <w:id w:val="98381352"/>
          <w:docPartObj>
            <w:docPartGallery w:val="Page Numbers (Top of Page)"/>
            <w:docPartUnique/>
          </w:docPartObj>
        </w:sdtPr>
        <w:sdtEndPr/>
        <w:sdtContent>
          <w:p w14:paraId="1454AE05" w14:textId="17DD428F" w:rsidR="004652C7" w:rsidRPr="00752923" w:rsidRDefault="004652C7" w:rsidP="0090025C">
            <w:pPr>
              <w:pStyle w:val="aa"/>
              <w:jc w:val="right"/>
            </w:pPr>
            <w:r w:rsidRPr="0090025C">
              <w:rPr>
                <w:rFonts w:ascii="Book Antiqua" w:hAnsi="Book Antiqua"/>
                <w:sz w:val="24"/>
                <w:szCs w:val="24"/>
                <w:lang w:val="zh-CN" w:eastAsia="zh-CN"/>
              </w:rPr>
              <w:t xml:space="preserve"> </w:t>
            </w:r>
            <w:r w:rsidRPr="00752923">
              <w:rPr>
                <w:rFonts w:ascii="Book Antiqua" w:hAnsi="Book Antiqua"/>
                <w:sz w:val="24"/>
                <w:szCs w:val="24"/>
              </w:rPr>
              <w:fldChar w:fldCharType="begin"/>
            </w:r>
            <w:r w:rsidRPr="00752923">
              <w:rPr>
                <w:rFonts w:ascii="Book Antiqua" w:hAnsi="Book Antiqua"/>
                <w:sz w:val="24"/>
                <w:szCs w:val="24"/>
              </w:rPr>
              <w:instrText>PAGE</w:instrText>
            </w:r>
            <w:r w:rsidRPr="00752923">
              <w:rPr>
                <w:rFonts w:ascii="Book Antiqua" w:hAnsi="Book Antiqua"/>
                <w:sz w:val="24"/>
                <w:szCs w:val="24"/>
              </w:rPr>
              <w:fldChar w:fldCharType="separate"/>
            </w:r>
            <w:r w:rsidR="004776B8">
              <w:rPr>
                <w:rFonts w:ascii="Book Antiqua" w:hAnsi="Book Antiqua"/>
                <w:noProof/>
                <w:sz w:val="24"/>
                <w:szCs w:val="24"/>
              </w:rPr>
              <w:t>35</w:t>
            </w:r>
            <w:r w:rsidRPr="00752923">
              <w:rPr>
                <w:rFonts w:ascii="Book Antiqua" w:hAnsi="Book Antiqua"/>
                <w:sz w:val="24"/>
                <w:szCs w:val="24"/>
              </w:rPr>
              <w:fldChar w:fldCharType="end"/>
            </w:r>
            <w:r w:rsidRPr="00752923">
              <w:rPr>
                <w:rFonts w:ascii="Book Antiqua" w:hAnsi="Book Antiqua"/>
                <w:sz w:val="24"/>
                <w:szCs w:val="24"/>
                <w:lang w:val="zh-CN" w:eastAsia="zh-CN"/>
              </w:rPr>
              <w:t xml:space="preserve"> / </w:t>
            </w:r>
            <w:r w:rsidRPr="00752923">
              <w:rPr>
                <w:rFonts w:ascii="Book Antiqua" w:hAnsi="Book Antiqua"/>
                <w:sz w:val="24"/>
                <w:szCs w:val="24"/>
              </w:rPr>
              <w:fldChar w:fldCharType="begin"/>
            </w:r>
            <w:r w:rsidRPr="00752923">
              <w:rPr>
                <w:rFonts w:ascii="Book Antiqua" w:hAnsi="Book Antiqua"/>
                <w:sz w:val="24"/>
                <w:szCs w:val="24"/>
              </w:rPr>
              <w:instrText>NUMPAGES</w:instrText>
            </w:r>
            <w:r w:rsidRPr="00752923">
              <w:rPr>
                <w:rFonts w:ascii="Book Antiqua" w:hAnsi="Book Antiqua"/>
                <w:sz w:val="24"/>
                <w:szCs w:val="24"/>
              </w:rPr>
              <w:fldChar w:fldCharType="separate"/>
            </w:r>
            <w:r w:rsidR="004776B8">
              <w:rPr>
                <w:rFonts w:ascii="Book Antiqua" w:hAnsi="Book Antiqua"/>
                <w:noProof/>
                <w:sz w:val="24"/>
                <w:szCs w:val="24"/>
              </w:rPr>
              <w:t>48</w:t>
            </w:r>
            <w:r w:rsidRPr="00752923">
              <w:rPr>
                <w:rFonts w:ascii="Book Antiqua" w:hAnsi="Book Antiqua"/>
                <w:sz w:val="24"/>
                <w:szCs w:val="24"/>
              </w:rPr>
              <w:fldChar w:fldCharType="end"/>
            </w:r>
          </w:p>
        </w:sdtContent>
      </w:sdt>
    </w:sdtContent>
  </w:sdt>
  <w:p w14:paraId="0FA4BD9A" w14:textId="77777777" w:rsidR="004652C7" w:rsidRDefault="004652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B231" w14:textId="77777777" w:rsidR="005C155D" w:rsidRDefault="005C155D" w:rsidP="0090025C">
      <w:r>
        <w:separator/>
      </w:r>
    </w:p>
  </w:footnote>
  <w:footnote w:type="continuationSeparator" w:id="0">
    <w:p w14:paraId="6FD306ED" w14:textId="77777777" w:rsidR="005C155D" w:rsidRDefault="005C155D" w:rsidP="00900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4F4"/>
    <w:multiLevelType w:val="hybridMultilevel"/>
    <w:tmpl w:val="AC76DA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A5C0B35"/>
    <w:multiLevelType w:val="hybridMultilevel"/>
    <w:tmpl w:val="4F9EC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82660F"/>
    <w:multiLevelType w:val="hybridMultilevel"/>
    <w:tmpl w:val="52389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622B27"/>
    <w:multiLevelType w:val="hybridMultilevel"/>
    <w:tmpl w:val="7FCC1A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4B4F60C0"/>
    <w:multiLevelType w:val="hybridMultilevel"/>
    <w:tmpl w:val="BBC8829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5F79AB"/>
    <w:multiLevelType w:val="hybridMultilevel"/>
    <w:tmpl w:val="DF7ACE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7C54126"/>
    <w:multiLevelType w:val="hybridMultilevel"/>
    <w:tmpl w:val="FC5611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o Campos-Murguia">
    <w15:presenceInfo w15:providerId="Windows Live" w15:userId="a8757389e88da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6B3"/>
    <w:rsid w:val="00025454"/>
    <w:rsid w:val="00041375"/>
    <w:rsid w:val="00043424"/>
    <w:rsid w:val="001216BF"/>
    <w:rsid w:val="00130D42"/>
    <w:rsid w:val="00137750"/>
    <w:rsid w:val="001626EB"/>
    <w:rsid w:val="001643C5"/>
    <w:rsid w:val="001F304A"/>
    <w:rsid w:val="00225A8C"/>
    <w:rsid w:val="002558F0"/>
    <w:rsid w:val="002C3327"/>
    <w:rsid w:val="002F50D3"/>
    <w:rsid w:val="00300BAB"/>
    <w:rsid w:val="00325EED"/>
    <w:rsid w:val="00366919"/>
    <w:rsid w:val="00384F1B"/>
    <w:rsid w:val="003B0D85"/>
    <w:rsid w:val="003F00E2"/>
    <w:rsid w:val="00411296"/>
    <w:rsid w:val="004248FC"/>
    <w:rsid w:val="00425D36"/>
    <w:rsid w:val="00437067"/>
    <w:rsid w:val="00454FA9"/>
    <w:rsid w:val="004652C7"/>
    <w:rsid w:val="004776B8"/>
    <w:rsid w:val="004A2B42"/>
    <w:rsid w:val="004C4DE1"/>
    <w:rsid w:val="00517E4D"/>
    <w:rsid w:val="00517E74"/>
    <w:rsid w:val="0054487C"/>
    <w:rsid w:val="0057487E"/>
    <w:rsid w:val="00577AB8"/>
    <w:rsid w:val="005B7DB5"/>
    <w:rsid w:val="005C155D"/>
    <w:rsid w:val="005D4C75"/>
    <w:rsid w:val="005D558E"/>
    <w:rsid w:val="005D5A61"/>
    <w:rsid w:val="005D5D52"/>
    <w:rsid w:val="006019DD"/>
    <w:rsid w:val="00613B75"/>
    <w:rsid w:val="006347C8"/>
    <w:rsid w:val="00675D98"/>
    <w:rsid w:val="00693896"/>
    <w:rsid w:val="006A6CF5"/>
    <w:rsid w:val="006B270B"/>
    <w:rsid w:val="006E227F"/>
    <w:rsid w:val="006F0E06"/>
    <w:rsid w:val="006F1012"/>
    <w:rsid w:val="00752923"/>
    <w:rsid w:val="00764F8C"/>
    <w:rsid w:val="00786DBA"/>
    <w:rsid w:val="00795F60"/>
    <w:rsid w:val="008107BE"/>
    <w:rsid w:val="008112DE"/>
    <w:rsid w:val="00866098"/>
    <w:rsid w:val="00895862"/>
    <w:rsid w:val="008A0B0C"/>
    <w:rsid w:val="008C7DCD"/>
    <w:rsid w:val="0090025C"/>
    <w:rsid w:val="00903DA0"/>
    <w:rsid w:val="00925980"/>
    <w:rsid w:val="009260B7"/>
    <w:rsid w:val="00926F1C"/>
    <w:rsid w:val="009374B0"/>
    <w:rsid w:val="009523B3"/>
    <w:rsid w:val="009577E0"/>
    <w:rsid w:val="00A013B8"/>
    <w:rsid w:val="00A10FE3"/>
    <w:rsid w:val="00A33718"/>
    <w:rsid w:val="00A41FA4"/>
    <w:rsid w:val="00A51F6A"/>
    <w:rsid w:val="00A77B3E"/>
    <w:rsid w:val="00AA1363"/>
    <w:rsid w:val="00AA1DB6"/>
    <w:rsid w:val="00AE51B9"/>
    <w:rsid w:val="00B05877"/>
    <w:rsid w:val="00B3221B"/>
    <w:rsid w:val="00B41910"/>
    <w:rsid w:val="00B81D0A"/>
    <w:rsid w:val="00B87D08"/>
    <w:rsid w:val="00BC1612"/>
    <w:rsid w:val="00BC624D"/>
    <w:rsid w:val="00BE5A7D"/>
    <w:rsid w:val="00BF05B4"/>
    <w:rsid w:val="00C346DB"/>
    <w:rsid w:val="00C62764"/>
    <w:rsid w:val="00CA2A55"/>
    <w:rsid w:val="00CF1935"/>
    <w:rsid w:val="00D20EBB"/>
    <w:rsid w:val="00D404E3"/>
    <w:rsid w:val="00D4271E"/>
    <w:rsid w:val="00D617BD"/>
    <w:rsid w:val="00D87CCF"/>
    <w:rsid w:val="00DE28FA"/>
    <w:rsid w:val="00DE671A"/>
    <w:rsid w:val="00E065C7"/>
    <w:rsid w:val="00E14702"/>
    <w:rsid w:val="00E517DE"/>
    <w:rsid w:val="00E7556D"/>
    <w:rsid w:val="00E963C7"/>
    <w:rsid w:val="00EF622A"/>
    <w:rsid w:val="00F2128B"/>
    <w:rsid w:val="00F30788"/>
    <w:rsid w:val="00F318C0"/>
    <w:rsid w:val="00F52B8E"/>
    <w:rsid w:val="00F65EA7"/>
    <w:rsid w:val="00FA745E"/>
    <w:rsid w:val="00FF7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3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4271E"/>
    <w:rPr>
      <w:sz w:val="21"/>
      <w:szCs w:val="21"/>
    </w:rPr>
  </w:style>
  <w:style w:type="paragraph" w:styleId="a4">
    <w:name w:val="annotation text"/>
    <w:basedOn w:val="a"/>
    <w:link w:val="Char"/>
    <w:rsid w:val="00D4271E"/>
  </w:style>
  <w:style w:type="character" w:customStyle="1" w:styleId="Char">
    <w:name w:val="批注文字 Char"/>
    <w:basedOn w:val="a0"/>
    <w:link w:val="a4"/>
    <w:rsid w:val="00D4271E"/>
    <w:rPr>
      <w:sz w:val="24"/>
      <w:szCs w:val="24"/>
    </w:rPr>
  </w:style>
  <w:style w:type="paragraph" w:styleId="a5">
    <w:name w:val="annotation subject"/>
    <w:basedOn w:val="a4"/>
    <w:next w:val="a4"/>
    <w:link w:val="Char0"/>
    <w:rsid w:val="00D4271E"/>
    <w:rPr>
      <w:b/>
      <w:bCs/>
    </w:rPr>
  </w:style>
  <w:style w:type="character" w:customStyle="1" w:styleId="Char0">
    <w:name w:val="批注主题 Char"/>
    <w:basedOn w:val="Char"/>
    <w:link w:val="a5"/>
    <w:rsid w:val="00D4271E"/>
    <w:rPr>
      <w:b/>
      <w:bCs/>
      <w:sz w:val="24"/>
      <w:szCs w:val="24"/>
    </w:rPr>
  </w:style>
  <w:style w:type="paragraph" w:styleId="a6">
    <w:name w:val="Balloon Text"/>
    <w:basedOn w:val="a"/>
    <w:link w:val="Char1"/>
    <w:rsid w:val="00D4271E"/>
    <w:rPr>
      <w:sz w:val="18"/>
      <w:szCs w:val="18"/>
    </w:rPr>
  </w:style>
  <w:style w:type="character" w:customStyle="1" w:styleId="Char1">
    <w:name w:val="批注框文本 Char"/>
    <w:basedOn w:val="a0"/>
    <w:link w:val="a6"/>
    <w:rsid w:val="00D4271E"/>
    <w:rPr>
      <w:sz w:val="18"/>
      <w:szCs w:val="18"/>
    </w:rPr>
  </w:style>
  <w:style w:type="table" w:styleId="a7">
    <w:name w:val="Table Grid"/>
    <w:basedOn w:val="a1"/>
    <w:uiPriority w:val="39"/>
    <w:rsid w:val="00D4271E"/>
    <w:rPr>
      <w:rFonts w:asciiTheme="minorHAnsi" w:hAnsiTheme="minorHAnsi" w:cstheme="minorBidi"/>
      <w:sz w:val="24"/>
      <w:szCs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271E"/>
    <w:pPr>
      <w:ind w:left="720"/>
      <w:contextualSpacing/>
    </w:pPr>
    <w:rPr>
      <w:rFonts w:asciiTheme="minorHAnsi" w:hAnsiTheme="minorHAnsi" w:cstheme="minorBidi"/>
      <w:lang w:val="es-ES_tradnl" w:eastAsia="es-ES"/>
    </w:rPr>
  </w:style>
  <w:style w:type="paragraph" w:styleId="a9">
    <w:name w:val="header"/>
    <w:basedOn w:val="a"/>
    <w:link w:val="Char2"/>
    <w:rsid w:val="0090025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0025C"/>
    <w:rPr>
      <w:sz w:val="18"/>
      <w:szCs w:val="18"/>
    </w:rPr>
  </w:style>
  <w:style w:type="paragraph" w:styleId="aa">
    <w:name w:val="footer"/>
    <w:basedOn w:val="a"/>
    <w:link w:val="Char3"/>
    <w:uiPriority w:val="99"/>
    <w:rsid w:val="0090025C"/>
    <w:pPr>
      <w:tabs>
        <w:tab w:val="center" w:pos="4153"/>
        <w:tab w:val="right" w:pos="8306"/>
      </w:tabs>
      <w:snapToGrid w:val="0"/>
    </w:pPr>
    <w:rPr>
      <w:sz w:val="18"/>
      <w:szCs w:val="18"/>
    </w:rPr>
  </w:style>
  <w:style w:type="character" w:customStyle="1" w:styleId="Char3">
    <w:name w:val="页脚 Char"/>
    <w:basedOn w:val="a0"/>
    <w:link w:val="aa"/>
    <w:uiPriority w:val="99"/>
    <w:rsid w:val="0090025C"/>
    <w:rPr>
      <w:sz w:val="18"/>
      <w:szCs w:val="18"/>
    </w:rPr>
  </w:style>
  <w:style w:type="character" w:styleId="ab">
    <w:name w:val="Hyperlink"/>
    <w:basedOn w:val="a0"/>
    <w:unhideWhenUsed/>
    <w:rsid w:val="00454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4271E"/>
    <w:rPr>
      <w:sz w:val="21"/>
      <w:szCs w:val="21"/>
    </w:rPr>
  </w:style>
  <w:style w:type="paragraph" w:styleId="a4">
    <w:name w:val="annotation text"/>
    <w:basedOn w:val="a"/>
    <w:link w:val="Char"/>
    <w:rsid w:val="00D4271E"/>
  </w:style>
  <w:style w:type="character" w:customStyle="1" w:styleId="Char">
    <w:name w:val="批注文字 Char"/>
    <w:basedOn w:val="a0"/>
    <w:link w:val="a4"/>
    <w:rsid w:val="00D4271E"/>
    <w:rPr>
      <w:sz w:val="24"/>
      <w:szCs w:val="24"/>
    </w:rPr>
  </w:style>
  <w:style w:type="paragraph" w:styleId="a5">
    <w:name w:val="annotation subject"/>
    <w:basedOn w:val="a4"/>
    <w:next w:val="a4"/>
    <w:link w:val="Char0"/>
    <w:rsid w:val="00D4271E"/>
    <w:rPr>
      <w:b/>
      <w:bCs/>
    </w:rPr>
  </w:style>
  <w:style w:type="character" w:customStyle="1" w:styleId="Char0">
    <w:name w:val="批注主题 Char"/>
    <w:basedOn w:val="Char"/>
    <w:link w:val="a5"/>
    <w:rsid w:val="00D4271E"/>
    <w:rPr>
      <w:b/>
      <w:bCs/>
      <w:sz w:val="24"/>
      <w:szCs w:val="24"/>
    </w:rPr>
  </w:style>
  <w:style w:type="paragraph" w:styleId="a6">
    <w:name w:val="Balloon Text"/>
    <w:basedOn w:val="a"/>
    <w:link w:val="Char1"/>
    <w:rsid w:val="00D4271E"/>
    <w:rPr>
      <w:sz w:val="18"/>
      <w:szCs w:val="18"/>
    </w:rPr>
  </w:style>
  <w:style w:type="character" w:customStyle="1" w:styleId="Char1">
    <w:name w:val="批注框文本 Char"/>
    <w:basedOn w:val="a0"/>
    <w:link w:val="a6"/>
    <w:rsid w:val="00D4271E"/>
    <w:rPr>
      <w:sz w:val="18"/>
      <w:szCs w:val="18"/>
    </w:rPr>
  </w:style>
  <w:style w:type="table" w:styleId="a7">
    <w:name w:val="Table Grid"/>
    <w:basedOn w:val="a1"/>
    <w:uiPriority w:val="39"/>
    <w:rsid w:val="00D4271E"/>
    <w:rPr>
      <w:rFonts w:asciiTheme="minorHAnsi" w:hAnsiTheme="minorHAnsi" w:cstheme="minorBidi"/>
      <w:sz w:val="24"/>
      <w:szCs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271E"/>
    <w:pPr>
      <w:ind w:left="720"/>
      <w:contextualSpacing/>
    </w:pPr>
    <w:rPr>
      <w:rFonts w:asciiTheme="minorHAnsi" w:hAnsiTheme="minorHAnsi" w:cstheme="minorBidi"/>
      <w:lang w:val="es-ES_tradnl" w:eastAsia="es-ES"/>
    </w:rPr>
  </w:style>
  <w:style w:type="paragraph" w:styleId="a9">
    <w:name w:val="header"/>
    <w:basedOn w:val="a"/>
    <w:link w:val="Char2"/>
    <w:rsid w:val="0090025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0025C"/>
    <w:rPr>
      <w:sz w:val="18"/>
      <w:szCs w:val="18"/>
    </w:rPr>
  </w:style>
  <w:style w:type="paragraph" w:styleId="aa">
    <w:name w:val="footer"/>
    <w:basedOn w:val="a"/>
    <w:link w:val="Char3"/>
    <w:uiPriority w:val="99"/>
    <w:rsid w:val="0090025C"/>
    <w:pPr>
      <w:tabs>
        <w:tab w:val="center" w:pos="4153"/>
        <w:tab w:val="right" w:pos="8306"/>
      </w:tabs>
      <w:snapToGrid w:val="0"/>
    </w:pPr>
    <w:rPr>
      <w:sz w:val="18"/>
      <w:szCs w:val="18"/>
    </w:rPr>
  </w:style>
  <w:style w:type="character" w:customStyle="1" w:styleId="Char3">
    <w:name w:val="页脚 Char"/>
    <w:basedOn w:val="a0"/>
    <w:link w:val="aa"/>
    <w:uiPriority w:val="99"/>
    <w:rsid w:val="0090025C"/>
    <w:rPr>
      <w:sz w:val="18"/>
      <w:szCs w:val="18"/>
    </w:rPr>
  </w:style>
  <w:style w:type="character" w:styleId="ab">
    <w:name w:val="Hyperlink"/>
    <w:basedOn w:val="a0"/>
    <w:unhideWhenUsed/>
    <w:rsid w:val="00454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1524">
      <w:bodyDiv w:val="1"/>
      <w:marLeft w:val="0"/>
      <w:marRight w:val="0"/>
      <w:marTop w:val="0"/>
      <w:marBottom w:val="0"/>
      <w:divBdr>
        <w:top w:val="none" w:sz="0" w:space="0" w:color="auto"/>
        <w:left w:val="none" w:sz="0" w:space="0" w:color="auto"/>
        <w:bottom w:val="none" w:sz="0" w:space="0" w:color="auto"/>
        <w:right w:val="none" w:sz="0" w:space="0" w:color="auto"/>
      </w:divBdr>
    </w:div>
    <w:div w:id="125241005">
      <w:bodyDiv w:val="1"/>
      <w:marLeft w:val="0"/>
      <w:marRight w:val="0"/>
      <w:marTop w:val="0"/>
      <w:marBottom w:val="0"/>
      <w:divBdr>
        <w:top w:val="none" w:sz="0" w:space="0" w:color="auto"/>
        <w:left w:val="none" w:sz="0" w:space="0" w:color="auto"/>
        <w:bottom w:val="none" w:sz="0" w:space="0" w:color="auto"/>
        <w:right w:val="none" w:sz="0" w:space="0" w:color="auto"/>
      </w:divBdr>
    </w:div>
    <w:div w:id="161432545">
      <w:bodyDiv w:val="1"/>
      <w:marLeft w:val="0"/>
      <w:marRight w:val="0"/>
      <w:marTop w:val="0"/>
      <w:marBottom w:val="0"/>
      <w:divBdr>
        <w:top w:val="none" w:sz="0" w:space="0" w:color="auto"/>
        <w:left w:val="none" w:sz="0" w:space="0" w:color="auto"/>
        <w:bottom w:val="none" w:sz="0" w:space="0" w:color="auto"/>
        <w:right w:val="none" w:sz="0" w:space="0" w:color="auto"/>
      </w:divBdr>
    </w:div>
    <w:div w:id="212351224">
      <w:bodyDiv w:val="1"/>
      <w:marLeft w:val="0"/>
      <w:marRight w:val="0"/>
      <w:marTop w:val="0"/>
      <w:marBottom w:val="0"/>
      <w:divBdr>
        <w:top w:val="none" w:sz="0" w:space="0" w:color="auto"/>
        <w:left w:val="none" w:sz="0" w:space="0" w:color="auto"/>
        <w:bottom w:val="none" w:sz="0" w:space="0" w:color="auto"/>
        <w:right w:val="none" w:sz="0" w:space="0" w:color="auto"/>
      </w:divBdr>
    </w:div>
    <w:div w:id="271402724">
      <w:bodyDiv w:val="1"/>
      <w:marLeft w:val="0"/>
      <w:marRight w:val="0"/>
      <w:marTop w:val="0"/>
      <w:marBottom w:val="0"/>
      <w:divBdr>
        <w:top w:val="none" w:sz="0" w:space="0" w:color="auto"/>
        <w:left w:val="none" w:sz="0" w:space="0" w:color="auto"/>
        <w:bottom w:val="none" w:sz="0" w:space="0" w:color="auto"/>
        <w:right w:val="none" w:sz="0" w:space="0" w:color="auto"/>
      </w:divBdr>
    </w:div>
    <w:div w:id="282854870">
      <w:bodyDiv w:val="1"/>
      <w:marLeft w:val="0"/>
      <w:marRight w:val="0"/>
      <w:marTop w:val="0"/>
      <w:marBottom w:val="0"/>
      <w:divBdr>
        <w:top w:val="none" w:sz="0" w:space="0" w:color="auto"/>
        <w:left w:val="none" w:sz="0" w:space="0" w:color="auto"/>
        <w:bottom w:val="none" w:sz="0" w:space="0" w:color="auto"/>
        <w:right w:val="none" w:sz="0" w:space="0" w:color="auto"/>
      </w:divBdr>
      <w:divsChild>
        <w:div w:id="294989207">
          <w:marLeft w:val="0"/>
          <w:marRight w:val="0"/>
          <w:marTop w:val="0"/>
          <w:marBottom w:val="0"/>
          <w:divBdr>
            <w:top w:val="none" w:sz="0" w:space="0" w:color="auto"/>
            <w:left w:val="none" w:sz="0" w:space="0" w:color="auto"/>
            <w:bottom w:val="none" w:sz="0" w:space="0" w:color="auto"/>
            <w:right w:val="none" w:sz="0" w:space="0" w:color="auto"/>
          </w:divBdr>
          <w:divsChild>
            <w:div w:id="4771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680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60">
          <w:marLeft w:val="0"/>
          <w:marRight w:val="0"/>
          <w:marTop w:val="0"/>
          <w:marBottom w:val="0"/>
          <w:divBdr>
            <w:top w:val="none" w:sz="0" w:space="0" w:color="auto"/>
            <w:left w:val="none" w:sz="0" w:space="0" w:color="auto"/>
            <w:bottom w:val="none" w:sz="0" w:space="0" w:color="auto"/>
            <w:right w:val="none" w:sz="0" w:space="0" w:color="auto"/>
          </w:divBdr>
        </w:div>
      </w:divsChild>
    </w:div>
    <w:div w:id="670568512">
      <w:bodyDiv w:val="1"/>
      <w:marLeft w:val="0"/>
      <w:marRight w:val="0"/>
      <w:marTop w:val="0"/>
      <w:marBottom w:val="0"/>
      <w:divBdr>
        <w:top w:val="none" w:sz="0" w:space="0" w:color="auto"/>
        <w:left w:val="none" w:sz="0" w:space="0" w:color="auto"/>
        <w:bottom w:val="none" w:sz="0" w:space="0" w:color="auto"/>
        <w:right w:val="none" w:sz="0" w:space="0" w:color="auto"/>
      </w:divBdr>
    </w:div>
    <w:div w:id="762532391">
      <w:bodyDiv w:val="1"/>
      <w:marLeft w:val="0"/>
      <w:marRight w:val="0"/>
      <w:marTop w:val="0"/>
      <w:marBottom w:val="0"/>
      <w:divBdr>
        <w:top w:val="none" w:sz="0" w:space="0" w:color="auto"/>
        <w:left w:val="none" w:sz="0" w:space="0" w:color="auto"/>
        <w:bottom w:val="none" w:sz="0" w:space="0" w:color="auto"/>
        <w:right w:val="none" w:sz="0" w:space="0" w:color="auto"/>
      </w:divBdr>
    </w:div>
    <w:div w:id="814416819">
      <w:bodyDiv w:val="1"/>
      <w:marLeft w:val="0"/>
      <w:marRight w:val="0"/>
      <w:marTop w:val="0"/>
      <w:marBottom w:val="0"/>
      <w:divBdr>
        <w:top w:val="none" w:sz="0" w:space="0" w:color="auto"/>
        <w:left w:val="none" w:sz="0" w:space="0" w:color="auto"/>
        <w:bottom w:val="none" w:sz="0" w:space="0" w:color="auto"/>
        <w:right w:val="none" w:sz="0" w:space="0" w:color="auto"/>
      </w:divBdr>
    </w:div>
    <w:div w:id="862551207">
      <w:bodyDiv w:val="1"/>
      <w:marLeft w:val="0"/>
      <w:marRight w:val="0"/>
      <w:marTop w:val="0"/>
      <w:marBottom w:val="0"/>
      <w:divBdr>
        <w:top w:val="none" w:sz="0" w:space="0" w:color="auto"/>
        <w:left w:val="none" w:sz="0" w:space="0" w:color="auto"/>
        <w:bottom w:val="none" w:sz="0" w:space="0" w:color="auto"/>
        <w:right w:val="none" w:sz="0" w:space="0" w:color="auto"/>
      </w:divBdr>
    </w:div>
    <w:div w:id="971836317">
      <w:bodyDiv w:val="1"/>
      <w:marLeft w:val="0"/>
      <w:marRight w:val="0"/>
      <w:marTop w:val="0"/>
      <w:marBottom w:val="0"/>
      <w:divBdr>
        <w:top w:val="none" w:sz="0" w:space="0" w:color="auto"/>
        <w:left w:val="none" w:sz="0" w:space="0" w:color="auto"/>
        <w:bottom w:val="none" w:sz="0" w:space="0" w:color="auto"/>
        <w:right w:val="none" w:sz="0" w:space="0" w:color="auto"/>
      </w:divBdr>
    </w:div>
    <w:div w:id="998114745">
      <w:bodyDiv w:val="1"/>
      <w:marLeft w:val="0"/>
      <w:marRight w:val="0"/>
      <w:marTop w:val="0"/>
      <w:marBottom w:val="0"/>
      <w:divBdr>
        <w:top w:val="none" w:sz="0" w:space="0" w:color="auto"/>
        <w:left w:val="none" w:sz="0" w:space="0" w:color="auto"/>
        <w:bottom w:val="none" w:sz="0" w:space="0" w:color="auto"/>
        <w:right w:val="none" w:sz="0" w:space="0" w:color="auto"/>
      </w:divBdr>
    </w:div>
    <w:div w:id="1171263957">
      <w:bodyDiv w:val="1"/>
      <w:marLeft w:val="0"/>
      <w:marRight w:val="0"/>
      <w:marTop w:val="0"/>
      <w:marBottom w:val="0"/>
      <w:divBdr>
        <w:top w:val="none" w:sz="0" w:space="0" w:color="auto"/>
        <w:left w:val="none" w:sz="0" w:space="0" w:color="auto"/>
        <w:bottom w:val="none" w:sz="0" w:space="0" w:color="auto"/>
        <w:right w:val="none" w:sz="0" w:space="0" w:color="auto"/>
      </w:divBdr>
    </w:div>
    <w:div w:id="1215195418">
      <w:bodyDiv w:val="1"/>
      <w:marLeft w:val="0"/>
      <w:marRight w:val="0"/>
      <w:marTop w:val="0"/>
      <w:marBottom w:val="0"/>
      <w:divBdr>
        <w:top w:val="none" w:sz="0" w:space="0" w:color="auto"/>
        <w:left w:val="none" w:sz="0" w:space="0" w:color="auto"/>
        <w:bottom w:val="none" w:sz="0" w:space="0" w:color="auto"/>
        <w:right w:val="none" w:sz="0" w:space="0" w:color="auto"/>
      </w:divBdr>
    </w:div>
    <w:div w:id="1314288392">
      <w:bodyDiv w:val="1"/>
      <w:marLeft w:val="0"/>
      <w:marRight w:val="0"/>
      <w:marTop w:val="0"/>
      <w:marBottom w:val="0"/>
      <w:divBdr>
        <w:top w:val="none" w:sz="0" w:space="0" w:color="auto"/>
        <w:left w:val="none" w:sz="0" w:space="0" w:color="auto"/>
        <w:bottom w:val="none" w:sz="0" w:space="0" w:color="auto"/>
        <w:right w:val="none" w:sz="0" w:space="0" w:color="auto"/>
      </w:divBdr>
    </w:div>
    <w:div w:id="1368528154">
      <w:bodyDiv w:val="1"/>
      <w:marLeft w:val="0"/>
      <w:marRight w:val="0"/>
      <w:marTop w:val="0"/>
      <w:marBottom w:val="0"/>
      <w:divBdr>
        <w:top w:val="none" w:sz="0" w:space="0" w:color="auto"/>
        <w:left w:val="none" w:sz="0" w:space="0" w:color="auto"/>
        <w:bottom w:val="none" w:sz="0" w:space="0" w:color="auto"/>
        <w:right w:val="none" w:sz="0" w:space="0" w:color="auto"/>
      </w:divBdr>
    </w:div>
    <w:div w:id="1505244452">
      <w:bodyDiv w:val="1"/>
      <w:marLeft w:val="0"/>
      <w:marRight w:val="0"/>
      <w:marTop w:val="0"/>
      <w:marBottom w:val="0"/>
      <w:divBdr>
        <w:top w:val="none" w:sz="0" w:space="0" w:color="auto"/>
        <w:left w:val="none" w:sz="0" w:space="0" w:color="auto"/>
        <w:bottom w:val="none" w:sz="0" w:space="0" w:color="auto"/>
        <w:right w:val="none" w:sz="0" w:space="0" w:color="auto"/>
      </w:divBdr>
    </w:div>
    <w:div w:id="1696223812">
      <w:bodyDiv w:val="1"/>
      <w:marLeft w:val="0"/>
      <w:marRight w:val="0"/>
      <w:marTop w:val="0"/>
      <w:marBottom w:val="0"/>
      <w:divBdr>
        <w:top w:val="none" w:sz="0" w:space="0" w:color="auto"/>
        <w:left w:val="none" w:sz="0" w:space="0" w:color="auto"/>
        <w:bottom w:val="none" w:sz="0" w:space="0" w:color="auto"/>
        <w:right w:val="none" w:sz="0" w:space="0" w:color="auto"/>
      </w:divBdr>
    </w:div>
    <w:div w:id="1722559439">
      <w:bodyDiv w:val="1"/>
      <w:marLeft w:val="0"/>
      <w:marRight w:val="0"/>
      <w:marTop w:val="0"/>
      <w:marBottom w:val="0"/>
      <w:divBdr>
        <w:top w:val="none" w:sz="0" w:space="0" w:color="auto"/>
        <w:left w:val="none" w:sz="0" w:space="0" w:color="auto"/>
        <w:bottom w:val="none" w:sz="0" w:space="0" w:color="auto"/>
        <w:right w:val="none" w:sz="0" w:space="0" w:color="auto"/>
      </w:divBdr>
    </w:div>
    <w:div w:id="1728841360">
      <w:bodyDiv w:val="1"/>
      <w:marLeft w:val="0"/>
      <w:marRight w:val="0"/>
      <w:marTop w:val="0"/>
      <w:marBottom w:val="0"/>
      <w:divBdr>
        <w:top w:val="none" w:sz="0" w:space="0" w:color="auto"/>
        <w:left w:val="none" w:sz="0" w:space="0" w:color="auto"/>
        <w:bottom w:val="none" w:sz="0" w:space="0" w:color="auto"/>
        <w:right w:val="none" w:sz="0" w:space="0" w:color="auto"/>
      </w:divBdr>
    </w:div>
    <w:div w:id="17745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C49D-82A6-4A2B-8B10-A4C3F9D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11742</Words>
  <Characters>66931</Characters>
  <Application>Microsoft Office Word</Application>
  <DocSecurity>0</DocSecurity>
  <Lines>557</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31</cp:revision>
  <dcterms:created xsi:type="dcterms:W3CDTF">2021-08-15T22:51:00Z</dcterms:created>
  <dcterms:modified xsi:type="dcterms:W3CDTF">2021-09-02T10:48:00Z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2336ff78-d7bd-3ae0-a099-f96f965bd532</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