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3E851" w14:textId="77777777" w:rsidR="00A77B3E" w:rsidRPr="00935ADD" w:rsidRDefault="002C2D2E">
      <w:pPr>
        <w:spacing w:line="360" w:lineRule="auto"/>
        <w:jc w:val="both"/>
      </w:pPr>
      <w:r w:rsidRPr="00935ADD">
        <w:rPr>
          <w:rFonts w:ascii="Book Antiqua" w:eastAsia="Book Antiqua" w:hAnsi="Book Antiqua" w:cs="Book Antiqua"/>
          <w:b/>
          <w:color w:val="000000"/>
        </w:rPr>
        <w:t xml:space="preserve">Name of Journal: </w:t>
      </w:r>
      <w:r w:rsidRPr="00935ADD">
        <w:rPr>
          <w:rFonts w:ascii="Book Antiqua" w:eastAsia="Book Antiqua" w:hAnsi="Book Antiqua" w:cs="Book Antiqua"/>
          <w:i/>
          <w:color w:val="000000"/>
        </w:rPr>
        <w:t>World Journal of Gastroenterology</w:t>
      </w:r>
    </w:p>
    <w:p w14:paraId="080436E2" w14:textId="77777777" w:rsidR="00A77B3E" w:rsidRPr="00935ADD" w:rsidRDefault="002C2D2E">
      <w:pPr>
        <w:spacing w:line="360" w:lineRule="auto"/>
        <w:jc w:val="both"/>
      </w:pPr>
      <w:r w:rsidRPr="00935ADD">
        <w:rPr>
          <w:rFonts w:ascii="Book Antiqua" w:eastAsia="Book Antiqua" w:hAnsi="Book Antiqua" w:cs="Book Antiqua"/>
          <w:b/>
          <w:color w:val="000000"/>
        </w:rPr>
        <w:t xml:space="preserve">Manuscript NO: </w:t>
      </w:r>
      <w:r w:rsidRPr="00935ADD">
        <w:rPr>
          <w:rFonts w:ascii="Book Antiqua" w:eastAsia="Book Antiqua" w:hAnsi="Book Antiqua" w:cs="Book Antiqua"/>
          <w:color w:val="000000"/>
        </w:rPr>
        <w:t>63508</w:t>
      </w:r>
    </w:p>
    <w:p w14:paraId="24BA2C35" w14:textId="77777777" w:rsidR="00A77B3E" w:rsidRPr="00935ADD" w:rsidRDefault="002C2D2E">
      <w:pPr>
        <w:spacing w:line="360" w:lineRule="auto"/>
        <w:jc w:val="both"/>
      </w:pPr>
      <w:r w:rsidRPr="00935ADD">
        <w:rPr>
          <w:rFonts w:ascii="Book Antiqua" w:eastAsia="Book Antiqua" w:hAnsi="Book Antiqua" w:cs="Book Antiqua"/>
          <w:b/>
          <w:color w:val="000000"/>
        </w:rPr>
        <w:t xml:space="preserve">Manuscript Type: </w:t>
      </w:r>
      <w:r w:rsidRPr="00935ADD">
        <w:rPr>
          <w:rFonts w:ascii="Book Antiqua" w:eastAsia="Book Antiqua" w:hAnsi="Book Antiqua" w:cs="Book Antiqua"/>
          <w:color w:val="000000"/>
        </w:rPr>
        <w:t>MINIREVIEWS</w:t>
      </w:r>
    </w:p>
    <w:p w14:paraId="153EB843" w14:textId="77777777" w:rsidR="00A77B3E" w:rsidRPr="00935ADD" w:rsidRDefault="00A77B3E">
      <w:pPr>
        <w:spacing w:line="360" w:lineRule="auto"/>
        <w:jc w:val="both"/>
      </w:pPr>
    </w:p>
    <w:p w14:paraId="222F8F00" w14:textId="77777777" w:rsidR="00A77B3E" w:rsidRPr="00935ADD" w:rsidRDefault="002C2D2E">
      <w:pPr>
        <w:spacing w:line="360" w:lineRule="auto"/>
        <w:jc w:val="both"/>
      </w:pPr>
      <w:r w:rsidRPr="00935ADD">
        <w:rPr>
          <w:rFonts w:ascii="Book Antiqua" w:eastAsia="Book Antiqua" w:hAnsi="Book Antiqua" w:cs="Book Antiqua"/>
          <w:b/>
          <w:color w:val="000000"/>
        </w:rPr>
        <w:t>Neoadjuvant therapy for pancreatic ductal adenocarcinoma: Opportunities for personalized cancer care</w:t>
      </w:r>
    </w:p>
    <w:p w14:paraId="158DB05F" w14:textId="77777777" w:rsidR="00A77B3E" w:rsidRPr="00935ADD" w:rsidRDefault="00A77B3E">
      <w:pPr>
        <w:spacing w:line="360" w:lineRule="auto"/>
        <w:jc w:val="both"/>
      </w:pPr>
      <w:bookmarkStart w:id="0" w:name="_GoBack"/>
      <w:bookmarkEnd w:id="0"/>
    </w:p>
    <w:p w14:paraId="77B3D6EB" w14:textId="77777777" w:rsidR="00A77B3E" w:rsidRPr="00935ADD" w:rsidRDefault="005F15E4">
      <w:pPr>
        <w:spacing w:line="360" w:lineRule="auto"/>
        <w:jc w:val="both"/>
      </w:pPr>
      <w:r w:rsidRPr="00935ADD">
        <w:rPr>
          <w:rFonts w:ascii="Book Antiqua" w:eastAsia="Book Antiqua" w:hAnsi="Book Antiqua" w:cs="Book Antiqua"/>
          <w:color w:val="000000"/>
        </w:rPr>
        <w:t xml:space="preserve">Hamad </w:t>
      </w:r>
      <w:r w:rsidRPr="00935ADD">
        <w:rPr>
          <w:rFonts w:ascii="Book Antiqua" w:hAnsi="Book Antiqua" w:cs="Book Antiqua" w:hint="eastAsia"/>
          <w:color w:val="000000"/>
          <w:lang w:eastAsia="zh-CN"/>
        </w:rPr>
        <w:t xml:space="preserve">A </w:t>
      </w:r>
      <w:r w:rsidRPr="00935ADD">
        <w:rPr>
          <w:rFonts w:ascii="Book Antiqua" w:hAnsi="Book Antiqua" w:cs="Book Antiqua" w:hint="eastAsia"/>
          <w:i/>
          <w:color w:val="000000"/>
          <w:lang w:eastAsia="zh-CN"/>
        </w:rPr>
        <w:t>et al</w:t>
      </w:r>
      <w:r w:rsidRPr="00935ADD">
        <w:rPr>
          <w:rFonts w:ascii="Book Antiqua" w:hAnsi="Book Antiqua" w:cs="Book Antiqua" w:hint="eastAsia"/>
          <w:color w:val="000000"/>
          <w:lang w:eastAsia="zh-CN"/>
        </w:rPr>
        <w:t xml:space="preserve">. </w:t>
      </w:r>
      <w:r w:rsidR="002C2D2E" w:rsidRPr="00935ADD">
        <w:rPr>
          <w:rFonts w:ascii="Book Antiqua" w:eastAsia="Book Antiqua" w:hAnsi="Book Antiqua" w:cs="Book Antiqua"/>
          <w:color w:val="000000"/>
        </w:rPr>
        <w:t xml:space="preserve">Neoadjuvant </w:t>
      </w:r>
      <w:r w:rsidRPr="00935ADD">
        <w:rPr>
          <w:rFonts w:ascii="Book Antiqua" w:eastAsia="Book Antiqua" w:hAnsi="Book Antiqua" w:cs="Book Antiqua"/>
          <w:color w:val="000000"/>
        </w:rPr>
        <w:t>therapy for pancreatic ductal adenoca</w:t>
      </w:r>
      <w:r w:rsidR="002C2D2E" w:rsidRPr="00935ADD">
        <w:rPr>
          <w:rFonts w:ascii="Book Antiqua" w:eastAsia="Book Antiqua" w:hAnsi="Book Antiqua" w:cs="Book Antiqua"/>
          <w:color w:val="000000"/>
        </w:rPr>
        <w:t>rcinoma</w:t>
      </w:r>
    </w:p>
    <w:p w14:paraId="4948EE3B" w14:textId="77777777" w:rsidR="00A77B3E" w:rsidRPr="00935ADD" w:rsidRDefault="00A77B3E">
      <w:pPr>
        <w:spacing w:line="360" w:lineRule="auto"/>
        <w:jc w:val="both"/>
      </w:pPr>
    </w:p>
    <w:p w14:paraId="0DE826D4" w14:textId="77777777" w:rsidR="00A77B3E" w:rsidRPr="00935ADD" w:rsidRDefault="002C2D2E">
      <w:pPr>
        <w:spacing w:line="360" w:lineRule="auto"/>
        <w:jc w:val="both"/>
      </w:pPr>
      <w:r w:rsidRPr="00935ADD">
        <w:rPr>
          <w:rFonts w:ascii="Book Antiqua" w:eastAsia="Book Antiqua" w:hAnsi="Book Antiqua" w:cs="Book Antiqua"/>
          <w:color w:val="000000"/>
        </w:rPr>
        <w:t>Ahmad Hamad, Zachary J Brown, Aslam M Ejaz, Mary Dillhoff, Jordan M Cloyd</w:t>
      </w:r>
    </w:p>
    <w:p w14:paraId="1E263AE1" w14:textId="77777777" w:rsidR="00A77B3E" w:rsidRPr="00935ADD" w:rsidRDefault="00A77B3E">
      <w:pPr>
        <w:spacing w:line="360" w:lineRule="auto"/>
        <w:jc w:val="both"/>
      </w:pPr>
    </w:p>
    <w:p w14:paraId="3BAD957E" w14:textId="77777777" w:rsidR="00A77B3E" w:rsidRPr="00935ADD" w:rsidRDefault="002C2D2E">
      <w:pPr>
        <w:spacing w:line="360" w:lineRule="auto"/>
        <w:jc w:val="both"/>
      </w:pPr>
      <w:r w:rsidRPr="00935ADD">
        <w:rPr>
          <w:rFonts w:ascii="Book Antiqua" w:eastAsia="Book Antiqua" w:hAnsi="Book Antiqua" w:cs="Book Antiqua"/>
          <w:b/>
          <w:bCs/>
          <w:color w:val="000000"/>
        </w:rPr>
        <w:t xml:space="preserve">Ahmad Hamad, Zachary J Brown, Aslam M Ejaz, Mary Dillhoff, Jordan M Cloyd, </w:t>
      </w:r>
      <w:r w:rsidRPr="00935ADD">
        <w:rPr>
          <w:rFonts w:ascii="Book Antiqua" w:eastAsia="Book Antiqua" w:hAnsi="Book Antiqua" w:cs="Book Antiqua"/>
          <w:color w:val="000000"/>
        </w:rPr>
        <w:t>Department of Surgery, The Ohio State University Wexner Medical Center, Columbus, OH 43215, United States</w:t>
      </w:r>
    </w:p>
    <w:p w14:paraId="0D4CCEC1" w14:textId="77777777" w:rsidR="00A77B3E" w:rsidRPr="00935ADD" w:rsidRDefault="00A77B3E">
      <w:pPr>
        <w:spacing w:line="360" w:lineRule="auto"/>
        <w:jc w:val="both"/>
      </w:pPr>
    </w:p>
    <w:p w14:paraId="56A47CA2" w14:textId="00A0C90F" w:rsidR="00A77B3E" w:rsidRPr="00935ADD" w:rsidRDefault="002C2D2E">
      <w:pPr>
        <w:spacing w:line="360" w:lineRule="auto"/>
        <w:jc w:val="both"/>
      </w:pPr>
      <w:r w:rsidRPr="00935ADD">
        <w:rPr>
          <w:rFonts w:ascii="Book Antiqua" w:eastAsia="Book Antiqua" w:hAnsi="Book Antiqua" w:cs="Book Antiqua"/>
          <w:b/>
          <w:bCs/>
          <w:color w:val="000000"/>
        </w:rPr>
        <w:t xml:space="preserve">Author contributions: </w:t>
      </w:r>
      <w:r w:rsidRPr="00935ADD">
        <w:rPr>
          <w:rFonts w:ascii="Book Antiqua" w:eastAsia="Book Antiqua" w:hAnsi="Book Antiqua" w:cs="Book Antiqua"/>
          <w:color w:val="000000"/>
        </w:rPr>
        <w:t>Hamad A, Brown ZJ</w:t>
      </w:r>
      <w:r w:rsidR="00251E15" w:rsidRPr="00935ADD">
        <w:rPr>
          <w:rFonts w:ascii="Book Antiqua" w:hAnsi="Book Antiqua" w:cs="Book Antiqua" w:hint="eastAsia"/>
          <w:color w:val="000000"/>
          <w:lang w:eastAsia="zh-CN"/>
        </w:rPr>
        <w:t xml:space="preserve"> and</w:t>
      </w:r>
      <w:r w:rsidRPr="00935ADD">
        <w:rPr>
          <w:rFonts w:ascii="Book Antiqua" w:eastAsia="Book Antiqua" w:hAnsi="Book Antiqua" w:cs="Book Antiqua"/>
          <w:color w:val="000000"/>
        </w:rPr>
        <w:t xml:space="preserve"> Cloyd JM drafted the manuscript; </w:t>
      </w:r>
      <w:r w:rsidR="005F15E4" w:rsidRPr="00935ADD">
        <w:rPr>
          <w:rFonts w:ascii="Book Antiqua" w:hAnsi="Book Antiqua" w:cs="Book Antiqua" w:hint="eastAsia"/>
          <w:color w:val="000000"/>
          <w:lang w:eastAsia="zh-CN"/>
        </w:rPr>
        <w:t>a</w:t>
      </w:r>
      <w:r w:rsidRPr="00935ADD">
        <w:rPr>
          <w:rFonts w:ascii="Book Antiqua" w:eastAsia="Book Antiqua" w:hAnsi="Book Antiqua" w:cs="Book Antiqua"/>
          <w:color w:val="000000"/>
        </w:rPr>
        <w:t>ll authors critically revised the manuscript.</w:t>
      </w:r>
    </w:p>
    <w:p w14:paraId="7F4E275E" w14:textId="77777777" w:rsidR="00A77B3E" w:rsidRPr="00935ADD" w:rsidRDefault="00A77B3E">
      <w:pPr>
        <w:spacing w:line="360" w:lineRule="auto"/>
        <w:jc w:val="both"/>
      </w:pPr>
    </w:p>
    <w:p w14:paraId="74493D27" w14:textId="77777777" w:rsidR="00A77B3E" w:rsidRPr="00935ADD" w:rsidRDefault="002C2D2E">
      <w:pPr>
        <w:spacing w:line="360" w:lineRule="auto"/>
        <w:jc w:val="both"/>
      </w:pPr>
      <w:r w:rsidRPr="00935ADD">
        <w:rPr>
          <w:rFonts w:ascii="Book Antiqua" w:eastAsia="Book Antiqua" w:hAnsi="Book Antiqua" w:cs="Book Antiqua"/>
          <w:b/>
          <w:bCs/>
          <w:color w:val="000000"/>
        </w:rPr>
        <w:t xml:space="preserve">Corresponding author: Jordan M Cloyd, MD, Assistant Professor, </w:t>
      </w:r>
      <w:r w:rsidRPr="00935ADD">
        <w:rPr>
          <w:rFonts w:ascii="Book Antiqua" w:eastAsia="Book Antiqua" w:hAnsi="Book Antiqua" w:cs="Book Antiqua"/>
          <w:color w:val="000000"/>
        </w:rPr>
        <w:t>Department of Surgery, The Ohio State University Wexner Medical Center, 410 W 10th Ave, N907 Doan Hall, Columbus, OH 43215, United States. jordan.cloyd@osumc.edu</w:t>
      </w:r>
    </w:p>
    <w:p w14:paraId="38BBF2AF" w14:textId="77777777" w:rsidR="00A77B3E" w:rsidRPr="00935ADD" w:rsidRDefault="00A77B3E">
      <w:pPr>
        <w:spacing w:line="360" w:lineRule="auto"/>
        <w:jc w:val="both"/>
      </w:pPr>
    </w:p>
    <w:p w14:paraId="1D5A049C" w14:textId="77777777" w:rsidR="00A77B3E" w:rsidRPr="00935ADD" w:rsidRDefault="002C2D2E">
      <w:pPr>
        <w:spacing w:line="360" w:lineRule="auto"/>
        <w:jc w:val="both"/>
      </w:pPr>
      <w:r w:rsidRPr="00935ADD">
        <w:rPr>
          <w:rFonts w:ascii="Book Antiqua" w:eastAsia="Book Antiqua" w:hAnsi="Book Antiqua" w:cs="Book Antiqua"/>
          <w:b/>
          <w:bCs/>
          <w:color w:val="000000"/>
        </w:rPr>
        <w:t xml:space="preserve">Received: </w:t>
      </w:r>
      <w:r w:rsidRPr="00935ADD">
        <w:rPr>
          <w:rFonts w:ascii="Book Antiqua" w:eastAsia="Book Antiqua" w:hAnsi="Book Antiqua" w:cs="Book Antiqua"/>
          <w:color w:val="000000"/>
        </w:rPr>
        <w:t>January 28, 2021</w:t>
      </w:r>
    </w:p>
    <w:p w14:paraId="216F90C4" w14:textId="77777777" w:rsidR="00A77B3E" w:rsidRPr="00935ADD" w:rsidRDefault="002C2D2E">
      <w:pPr>
        <w:spacing w:line="360" w:lineRule="auto"/>
        <w:jc w:val="both"/>
      </w:pPr>
      <w:r w:rsidRPr="00935ADD">
        <w:rPr>
          <w:rFonts w:ascii="Book Antiqua" w:eastAsia="Book Antiqua" w:hAnsi="Book Antiqua" w:cs="Book Antiqua"/>
          <w:b/>
          <w:bCs/>
          <w:color w:val="000000"/>
        </w:rPr>
        <w:t xml:space="preserve">Revised: </w:t>
      </w:r>
      <w:r w:rsidRPr="00935ADD">
        <w:rPr>
          <w:rFonts w:ascii="Book Antiqua" w:eastAsia="Book Antiqua" w:hAnsi="Book Antiqua" w:cs="Book Antiqua"/>
          <w:color w:val="000000"/>
        </w:rPr>
        <w:t>April 12, 2021</w:t>
      </w:r>
    </w:p>
    <w:p w14:paraId="50117C9A" w14:textId="3DBBE35E" w:rsidR="00A77B3E" w:rsidRPr="00935ADD" w:rsidRDefault="002C2D2E">
      <w:pPr>
        <w:spacing w:line="360" w:lineRule="auto"/>
        <w:jc w:val="both"/>
      </w:pPr>
      <w:r w:rsidRPr="00935ADD">
        <w:rPr>
          <w:rFonts w:ascii="Book Antiqua" w:eastAsia="Book Antiqua" w:hAnsi="Book Antiqua" w:cs="Book Antiqua"/>
          <w:b/>
          <w:bCs/>
          <w:color w:val="000000"/>
        </w:rPr>
        <w:t xml:space="preserve">Accepted: </w:t>
      </w:r>
      <w:bookmarkStart w:id="1" w:name="OLE_LINK15"/>
      <w:bookmarkStart w:id="2" w:name="OLE_LINK33"/>
      <w:bookmarkStart w:id="3" w:name="OLE_LINK48"/>
      <w:r w:rsidR="00BD7BFD" w:rsidRPr="00935ADD">
        <w:rPr>
          <w:rFonts w:ascii="Book Antiqua" w:eastAsia="宋体" w:hAnsi="Book Antiqua"/>
          <w:color w:val="000000" w:themeColor="text1"/>
        </w:rPr>
        <w:t>J</w:t>
      </w:r>
      <w:r w:rsidR="00BD7BFD" w:rsidRPr="00935ADD">
        <w:rPr>
          <w:rFonts w:ascii="Book Antiqua" w:eastAsia="宋体" w:hAnsi="Book Antiqua" w:hint="eastAsia"/>
          <w:color w:val="000000" w:themeColor="text1"/>
        </w:rPr>
        <w:t>u</w:t>
      </w:r>
      <w:r w:rsidR="00BD7BFD" w:rsidRPr="00935ADD">
        <w:rPr>
          <w:rFonts w:ascii="Book Antiqua" w:eastAsia="宋体" w:hAnsi="Book Antiqua"/>
          <w:color w:val="000000" w:themeColor="text1"/>
        </w:rPr>
        <w:t>ly 5, 2021</w:t>
      </w:r>
      <w:bookmarkEnd w:id="1"/>
      <w:bookmarkEnd w:id="2"/>
      <w:bookmarkEnd w:id="3"/>
    </w:p>
    <w:p w14:paraId="49E61223" w14:textId="7194BF08" w:rsidR="00A77B3E" w:rsidRPr="00935ADD" w:rsidRDefault="002C2D2E">
      <w:pPr>
        <w:spacing w:line="360" w:lineRule="auto"/>
        <w:jc w:val="both"/>
      </w:pPr>
      <w:r w:rsidRPr="00935ADD">
        <w:rPr>
          <w:rFonts w:ascii="Book Antiqua" w:eastAsia="Book Antiqua" w:hAnsi="Book Antiqua" w:cs="Book Antiqua"/>
          <w:b/>
          <w:bCs/>
          <w:color w:val="000000"/>
        </w:rPr>
        <w:t xml:space="preserve">Published online: </w:t>
      </w:r>
      <w:r w:rsidR="007853DE" w:rsidRPr="00935ADD">
        <w:rPr>
          <w:rFonts w:ascii="Book Antiqua" w:eastAsia="Book Antiqua" w:hAnsi="Book Antiqua" w:cs="Book Antiqua"/>
          <w:bCs/>
          <w:color w:val="000000"/>
        </w:rPr>
        <w:t xml:space="preserve">July </w:t>
      </w:r>
      <w:r w:rsidR="007853DE" w:rsidRPr="00935ADD">
        <w:rPr>
          <w:rFonts w:ascii="Book Antiqua" w:hAnsi="Book Antiqua" w:cs="Book Antiqua" w:hint="eastAsia"/>
          <w:bCs/>
          <w:color w:val="000000"/>
          <w:lang w:eastAsia="zh-CN"/>
        </w:rPr>
        <w:t>21</w:t>
      </w:r>
      <w:r w:rsidR="007853DE" w:rsidRPr="00935ADD">
        <w:rPr>
          <w:rFonts w:ascii="Book Antiqua" w:eastAsia="Book Antiqua" w:hAnsi="Book Antiqua" w:cs="Book Antiqua"/>
          <w:bCs/>
          <w:color w:val="000000"/>
        </w:rPr>
        <w:t>, 2021</w:t>
      </w:r>
    </w:p>
    <w:p w14:paraId="1A529BAA" w14:textId="77777777" w:rsidR="00A77B3E" w:rsidRPr="00935ADD" w:rsidRDefault="00A77B3E">
      <w:pPr>
        <w:spacing w:line="360" w:lineRule="auto"/>
        <w:jc w:val="both"/>
        <w:sectPr w:rsidR="00A77B3E" w:rsidRPr="00935ADD">
          <w:footerReference w:type="default" r:id="rId7"/>
          <w:pgSz w:w="12240" w:h="15840"/>
          <w:pgMar w:top="1440" w:right="1440" w:bottom="1440" w:left="1440" w:header="720" w:footer="720" w:gutter="0"/>
          <w:cols w:space="720"/>
          <w:docGrid w:linePitch="360"/>
        </w:sectPr>
      </w:pPr>
    </w:p>
    <w:p w14:paraId="7C37FE20" w14:textId="77777777" w:rsidR="009B60D2" w:rsidRPr="00935ADD" w:rsidRDefault="009B60D2">
      <w:pPr>
        <w:spacing w:line="360" w:lineRule="auto"/>
        <w:jc w:val="both"/>
        <w:rPr>
          <w:rFonts w:ascii="Book Antiqua" w:hAnsi="Book Antiqua" w:cs="Book Antiqua"/>
          <w:b/>
          <w:color w:val="000000"/>
          <w:lang w:eastAsia="zh-CN"/>
        </w:rPr>
      </w:pPr>
    </w:p>
    <w:p w14:paraId="6E2A7F27" w14:textId="77777777" w:rsidR="00A77B3E" w:rsidRPr="00935ADD" w:rsidRDefault="002C2D2E">
      <w:pPr>
        <w:spacing w:line="360" w:lineRule="auto"/>
        <w:jc w:val="both"/>
      </w:pPr>
      <w:r w:rsidRPr="00935ADD">
        <w:rPr>
          <w:rFonts w:ascii="Book Antiqua" w:eastAsia="Book Antiqua" w:hAnsi="Book Antiqua" w:cs="Book Antiqua"/>
          <w:b/>
          <w:color w:val="000000"/>
        </w:rPr>
        <w:t>Abstract</w:t>
      </w:r>
    </w:p>
    <w:p w14:paraId="6F5CF66C" w14:textId="77777777" w:rsidR="00A77B3E" w:rsidRPr="00935ADD" w:rsidRDefault="005F15E4">
      <w:pPr>
        <w:spacing w:line="360" w:lineRule="auto"/>
        <w:jc w:val="both"/>
      </w:pPr>
      <w:r w:rsidRPr="00935ADD">
        <w:rPr>
          <w:rFonts w:ascii="Book Antiqua" w:eastAsia="Book Antiqua" w:hAnsi="Book Antiqua" w:cs="Book Antiqua"/>
          <w:color w:val="000000"/>
        </w:rPr>
        <w:t>Pancreatic ductal adenocarcinoma (PDAC)</w:t>
      </w:r>
      <w:r w:rsidR="002C2D2E" w:rsidRPr="00935ADD">
        <w:rPr>
          <w:rFonts w:ascii="Book Antiqua" w:eastAsia="Book Antiqua" w:hAnsi="Book Antiqua" w:cs="Book Antiqua"/>
          <w:color w:val="000000"/>
          <w:szCs w:val="17"/>
          <w:shd w:val="clear" w:color="auto" w:fill="FFFFFF"/>
        </w:rPr>
        <w:t xml:space="preserve"> is an aggressive malignancy that is best treated in a multidisciplinary fashion using surgery, chemotherapy, and radiation. Adjuvant chemotherapy has shown to have a significant survival benefit in patients with resected PDAC. However, up to 50% of patients fail to receive adjuvant chemotherapy due to postoperative complications, poor patient performance status or early disease progression. In order to ensure the delivery of chemotherapy, an alternative strategy is to administer systemic treatment prior to surgery. Precision oncology refers to the application of diverse strategies to target therapies specific to characteristics of a patient’s cancer. While traditionally emphasized in selecting targeted therapies based on molecular, genetic, and radiographic biomarkers for patients with metastatic disease, the neoadjuvant setting is a prime opportunity to utilize personalized approaches. In this article, we describe the current evidence for the use of neoadjuvant therapy (NT) and highlight unique opportunities for personalized care in patients with PDAC undergoing NT.</w:t>
      </w:r>
    </w:p>
    <w:p w14:paraId="5C6685CB" w14:textId="77777777" w:rsidR="00A77B3E" w:rsidRPr="00935ADD" w:rsidRDefault="00A77B3E">
      <w:pPr>
        <w:spacing w:line="360" w:lineRule="auto"/>
        <w:jc w:val="both"/>
      </w:pPr>
    </w:p>
    <w:p w14:paraId="6427A0A0" w14:textId="346F33C2" w:rsidR="00A77B3E" w:rsidRPr="00935ADD" w:rsidRDefault="002C2D2E">
      <w:pPr>
        <w:spacing w:line="360" w:lineRule="auto"/>
        <w:jc w:val="both"/>
      </w:pPr>
      <w:r w:rsidRPr="00935ADD">
        <w:rPr>
          <w:rFonts w:ascii="Book Antiqua" w:eastAsia="Book Antiqua" w:hAnsi="Book Antiqua" w:cs="Book Antiqua"/>
          <w:b/>
          <w:bCs/>
          <w:color w:val="000000"/>
        </w:rPr>
        <w:t xml:space="preserve">Key Words: </w:t>
      </w:r>
      <w:bookmarkStart w:id="4" w:name="OLE_LINK84"/>
      <w:r w:rsidRPr="00935ADD">
        <w:rPr>
          <w:rFonts w:ascii="Book Antiqua" w:eastAsia="Book Antiqua" w:hAnsi="Book Antiqua" w:cs="Book Antiqua"/>
          <w:color w:val="000000"/>
        </w:rPr>
        <w:t xml:space="preserve">Pancreatic cancer; Preoperative therapy; </w:t>
      </w:r>
      <w:r w:rsidR="008631D3" w:rsidRPr="00935ADD">
        <w:rPr>
          <w:rFonts w:ascii="Book Antiqua" w:eastAsia="Book Antiqua" w:hAnsi="Book Antiqua" w:cs="Book Antiqua"/>
          <w:color w:val="000000"/>
        </w:rPr>
        <w:t>FOLFIRINOX</w:t>
      </w:r>
      <w:r w:rsidR="005F15E4" w:rsidRPr="00935ADD">
        <w:rPr>
          <w:rFonts w:ascii="Book Antiqua" w:hAnsi="Book Antiqua" w:cs="Book Antiqua" w:hint="eastAsia"/>
          <w:color w:val="000000"/>
          <w:lang w:eastAsia="zh-CN"/>
        </w:rPr>
        <w:t>;</w:t>
      </w:r>
      <w:r w:rsidRPr="00935ADD">
        <w:rPr>
          <w:rFonts w:ascii="Book Antiqua" w:eastAsia="Book Antiqua" w:hAnsi="Book Antiqua" w:cs="Book Antiqua"/>
          <w:color w:val="000000"/>
        </w:rPr>
        <w:t xml:space="preserve"> Precision oncology</w:t>
      </w:r>
      <w:r w:rsidR="005F15E4" w:rsidRPr="00935ADD">
        <w:rPr>
          <w:rFonts w:ascii="Book Antiqua" w:hAnsi="Book Antiqua" w:cs="Book Antiqua" w:hint="eastAsia"/>
          <w:color w:val="000000"/>
          <w:lang w:eastAsia="zh-CN"/>
        </w:rPr>
        <w:t>;</w:t>
      </w:r>
      <w:r w:rsidRPr="00935ADD">
        <w:rPr>
          <w:rFonts w:ascii="Book Antiqua" w:eastAsia="Book Antiqua" w:hAnsi="Book Antiqua" w:cs="Book Antiqua"/>
          <w:color w:val="000000"/>
        </w:rPr>
        <w:t xml:space="preserve"> Patient-reported outcomes</w:t>
      </w:r>
      <w:r w:rsidR="005F15E4" w:rsidRPr="00935ADD">
        <w:rPr>
          <w:rFonts w:ascii="Book Antiqua" w:hAnsi="Book Antiqua" w:cs="Book Antiqua" w:hint="eastAsia"/>
          <w:color w:val="000000"/>
          <w:lang w:eastAsia="zh-CN"/>
        </w:rPr>
        <w:t>;</w:t>
      </w:r>
      <w:r w:rsidRPr="00935ADD">
        <w:rPr>
          <w:rFonts w:ascii="Book Antiqua" w:eastAsia="Book Antiqua" w:hAnsi="Book Antiqua" w:cs="Book Antiqua"/>
          <w:color w:val="000000"/>
        </w:rPr>
        <w:t xml:space="preserve"> Personalized medicine</w:t>
      </w:r>
      <w:r w:rsidR="005F15E4" w:rsidRPr="00935ADD">
        <w:rPr>
          <w:rFonts w:ascii="Book Antiqua" w:hAnsi="Book Antiqua" w:cs="Book Antiqua" w:hint="eastAsia"/>
          <w:color w:val="000000"/>
          <w:lang w:eastAsia="zh-CN"/>
        </w:rPr>
        <w:t>;</w:t>
      </w:r>
      <w:r w:rsidRPr="00935ADD">
        <w:rPr>
          <w:rFonts w:ascii="Book Antiqua" w:eastAsia="Book Antiqua" w:hAnsi="Book Antiqua" w:cs="Book Antiqua"/>
          <w:color w:val="000000"/>
        </w:rPr>
        <w:t xml:space="preserve"> Targeted therapy</w:t>
      </w:r>
      <w:r w:rsidR="005F15E4" w:rsidRPr="00935ADD">
        <w:rPr>
          <w:rFonts w:ascii="Book Antiqua" w:hAnsi="Book Antiqua" w:cs="Book Antiqua" w:hint="eastAsia"/>
          <w:color w:val="000000"/>
          <w:lang w:eastAsia="zh-CN"/>
        </w:rPr>
        <w:t>;</w:t>
      </w:r>
      <w:r w:rsidRPr="00935ADD">
        <w:rPr>
          <w:rFonts w:ascii="Book Antiqua" w:eastAsia="Book Antiqua" w:hAnsi="Book Antiqua" w:cs="Book Antiqua"/>
          <w:color w:val="000000"/>
        </w:rPr>
        <w:t xml:space="preserve"> Whipple</w:t>
      </w:r>
      <w:r w:rsidR="005F15E4" w:rsidRPr="00935ADD">
        <w:rPr>
          <w:rFonts w:ascii="Book Antiqua" w:hAnsi="Book Antiqua" w:cs="Book Antiqua" w:hint="eastAsia"/>
          <w:color w:val="000000"/>
          <w:lang w:eastAsia="zh-CN"/>
        </w:rPr>
        <w:t>;</w:t>
      </w:r>
      <w:r w:rsidRPr="00935ADD">
        <w:rPr>
          <w:rFonts w:ascii="Book Antiqua" w:eastAsia="Book Antiqua" w:hAnsi="Book Antiqua" w:cs="Book Antiqua"/>
          <w:color w:val="000000"/>
        </w:rPr>
        <w:t xml:space="preserve"> </w:t>
      </w:r>
      <w:r w:rsidR="005F15E4" w:rsidRPr="00935ADD">
        <w:rPr>
          <w:rFonts w:ascii="Book Antiqua" w:hAnsi="Book Antiqua" w:cs="Book Antiqua" w:hint="eastAsia"/>
          <w:color w:val="000000"/>
          <w:lang w:eastAsia="zh-CN"/>
        </w:rPr>
        <w:t>P</w:t>
      </w:r>
      <w:r w:rsidRPr="00935ADD">
        <w:rPr>
          <w:rFonts w:ascii="Book Antiqua" w:eastAsia="Book Antiqua" w:hAnsi="Book Antiqua" w:cs="Book Antiqua"/>
          <w:color w:val="000000"/>
        </w:rPr>
        <w:t>ancreatectomy</w:t>
      </w:r>
    </w:p>
    <w:bookmarkEnd w:id="4"/>
    <w:p w14:paraId="3373540A" w14:textId="77777777" w:rsidR="00A13B9B" w:rsidRPr="00935ADD" w:rsidRDefault="00A13B9B" w:rsidP="00A13B9B">
      <w:pPr>
        <w:spacing w:line="360" w:lineRule="auto"/>
        <w:rPr>
          <w:rFonts w:ascii="Book Antiqua" w:hAnsi="Book Antiqua" w:cs="Book Antiqua"/>
          <w:b/>
          <w:color w:val="000000"/>
        </w:rPr>
      </w:pPr>
    </w:p>
    <w:p w14:paraId="6A6BC112" w14:textId="77777777" w:rsidR="00A13B9B" w:rsidRPr="00935ADD" w:rsidRDefault="00A13B9B" w:rsidP="00A13B9B">
      <w:pPr>
        <w:spacing w:line="360" w:lineRule="auto"/>
        <w:rPr>
          <w:rFonts w:ascii="Book Antiqua" w:eastAsia="Book Antiqua" w:hAnsi="Book Antiqua" w:cs="Book Antiqua"/>
          <w:color w:val="000000"/>
        </w:rPr>
      </w:pPr>
      <w:r w:rsidRPr="00935ADD">
        <w:rPr>
          <w:rFonts w:ascii="Book Antiqua" w:eastAsia="Book Antiqua" w:hAnsi="Book Antiqua" w:cs="Book Antiqua"/>
          <w:b/>
          <w:color w:val="000000"/>
        </w:rPr>
        <w:t>©The</w:t>
      </w:r>
      <w:r w:rsidRPr="00935ADD">
        <w:rPr>
          <w:rFonts w:ascii="Book Antiqua" w:eastAsia="Book Antiqua" w:hAnsi="Book Antiqua" w:cs="Book Antiqua"/>
          <w:color w:val="000000"/>
        </w:rPr>
        <w:t xml:space="preserve"> </w:t>
      </w:r>
      <w:r w:rsidRPr="00935ADD">
        <w:rPr>
          <w:rFonts w:ascii="Book Antiqua" w:eastAsia="Book Antiqua" w:hAnsi="Book Antiqua" w:cs="Book Antiqua"/>
          <w:b/>
          <w:color w:val="000000"/>
        </w:rPr>
        <w:t xml:space="preserve">Author(s) 2021. </w:t>
      </w:r>
      <w:r w:rsidRPr="00935ADD">
        <w:rPr>
          <w:rFonts w:ascii="Book Antiqua" w:eastAsia="Book Antiqua" w:hAnsi="Book Antiqua" w:cs="Book Antiqua"/>
          <w:color w:val="000000"/>
        </w:rPr>
        <w:t xml:space="preserve">Published by Baishideng Publishing Group Inc. All rights reserved. </w:t>
      </w:r>
    </w:p>
    <w:p w14:paraId="5F49F8D5" w14:textId="77777777" w:rsidR="00A77B3E" w:rsidRPr="00935ADD" w:rsidRDefault="00A77B3E">
      <w:pPr>
        <w:spacing w:line="360" w:lineRule="auto"/>
        <w:jc w:val="both"/>
      </w:pPr>
    </w:p>
    <w:p w14:paraId="33DBF3FF" w14:textId="1A43FA4D" w:rsidR="00A77B3E" w:rsidRPr="00935ADD" w:rsidRDefault="002C2D2E" w:rsidP="007853DE">
      <w:pPr>
        <w:spacing w:line="360" w:lineRule="auto"/>
        <w:jc w:val="both"/>
        <w:rPr>
          <w:rFonts w:ascii="Book Antiqua" w:hAnsi="Book Antiqua" w:cs="Book Antiqua"/>
          <w:color w:val="000000"/>
          <w:lang w:eastAsia="zh-CN"/>
        </w:rPr>
      </w:pPr>
      <w:r w:rsidRPr="00935ADD">
        <w:rPr>
          <w:rFonts w:ascii="Book Antiqua" w:eastAsia="Book Antiqua" w:hAnsi="Book Antiqua" w:cs="Book Antiqua"/>
          <w:color w:val="000000"/>
        </w:rPr>
        <w:t xml:space="preserve">Hamad A, Brown ZJ, Ejaz AM, Dillhoff M, Cloyd JM. Neoadjuvant therapy for pancreatic ductal adenocarcinoma: Opportunities for personalized cancer care. </w:t>
      </w:r>
      <w:r w:rsidRPr="00935ADD">
        <w:rPr>
          <w:rFonts w:ascii="Book Antiqua" w:eastAsia="Book Antiqua" w:hAnsi="Book Antiqua" w:cs="Book Antiqua"/>
          <w:i/>
          <w:iCs/>
          <w:color w:val="000000"/>
        </w:rPr>
        <w:t>World J Gastroenterol</w:t>
      </w:r>
      <w:r w:rsidRPr="00935ADD">
        <w:rPr>
          <w:rFonts w:ascii="Book Antiqua" w:eastAsia="Book Antiqua" w:hAnsi="Book Antiqua" w:cs="Book Antiqua"/>
          <w:color w:val="000000"/>
        </w:rPr>
        <w:t xml:space="preserve"> 2021; </w:t>
      </w:r>
      <w:r w:rsidR="007853DE" w:rsidRPr="00935ADD">
        <w:rPr>
          <w:rFonts w:ascii="Book Antiqua" w:eastAsia="Book Antiqua" w:hAnsi="Book Antiqua" w:cs="Book Antiqua"/>
          <w:color w:val="000000"/>
        </w:rPr>
        <w:t xml:space="preserve">27(27): </w:t>
      </w:r>
      <w:r w:rsidR="00E12032" w:rsidRPr="00935ADD">
        <w:rPr>
          <w:rFonts w:ascii="Book Antiqua" w:hAnsi="Book Antiqua" w:cs="Book Antiqua" w:hint="eastAsia"/>
          <w:color w:val="000000"/>
          <w:lang w:eastAsia="zh-CN"/>
        </w:rPr>
        <w:t>4383-</w:t>
      </w:r>
      <w:r w:rsidR="00A13B9B" w:rsidRPr="00935ADD">
        <w:rPr>
          <w:rFonts w:ascii="Book Antiqua" w:hAnsi="Book Antiqua" w:cs="Book Antiqua" w:hint="eastAsia"/>
          <w:color w:val="000000"/>
          <w:lang w:eastAsia="zh-CN"/>
        </w:rPr>
        <w:t>4394</w:t>
      </w:r>
      <w:r w:rsidR="007853DE" w:rsidRPr="00935ADD">
        <w:rPr>
          <w:rFonts w:ascii="Book Antiqua" w:eastAsia="Book Antiqua" w:hAnsi="Book Antiqua" w:cs="Book Antiqua"/>
          <w:color w:val="000000"/>
        </w:rPr>
        <w:t xml:space="preserve"> URL: https://www.wjgnet.com/1007-9327/full/v27/i27/</w:t>
      </w:r>
      <w:r w:rsidR="00A13B9B" w:rsidRPr="00935ADD">
        <w:rPr>
          <w:rFonts w:ascii="Book Antiqua" w:hAnsi="Book Antiqua" w:cs="Book Antiqua" w:hint="eastAsia"/>
          <w:color w:val="000000"/>
          <w:lang w:eastAsia="zh-CN"/>
        </w:rPr>
        <w:t>4383</w:t>
      </w:r>
      <w:r w:rsidR="007853DE" w:rsidRPr="00935ADD">
        <w:rPr>
          <w:rFonts w:ascii="Book Antiqua" w:eastAsia="Book Antiqua" w:hAnsi="Book Antiqua" w:cs="Book Antiqua"/>
          <w:color w:val="000000"/>
        </w:rPr>
        <w:t>.htm DOI: https://dx.doi.org/10.3748/wjg.v27.i27.</w:t>
      </w:r>
      <w:r w:rsidR="00A13B9B" w:rsidRPr="00935ADD">
        <w:rPr>
          <w:rFonts w:ascii="Book Antiqua" w:hAnsi="Book Antiqua" w:cs="Book Antiqua" w:hint="eastAsia"/>
          <w:color w:val="000000"/>
          <w:lang w:eastAsia="zh-CN"/>
        </w:rPr>
        <w:t>4383</w:t>
      </w:r>
    </w:p>
    <w:p w14:paraId="182C57B4" w14:textId="77777777" w:rsidR="00A77B3E" w:rsidRPr="00935ADD" w:rsidRDefault="00A77B3E">
      <w:pPr>
        <w:spacing w:line="360" w:lineRule="auto"/>
        <w:jc w:val="both"/>
      </w:pPr>
    </w:p>
    <w:p w14:paraId="782D549A" w14:textId="59CBC4D9" w:rsidR="00A77B3E" w:rsidRPr="00935ADD" w:rsidRDefault="002C2D2E">
      <w:pPr>
        <w:spacing w:line="360" w:lineRule="auto"/>
        <w:jc w:val="both"/>
        <w:rPr>
          <w:lang w:eastAsia="zh-CN"/>
        </w:rPr>
      </w:pPr>
      <w:r w:rsidRPr="00935ADD">
        <w:rPr>
          <w:rFonts w:ascii="Book Antiqua" w:eastAsia="Book Antiqua" w:hAnsi="Book Antiqua" w:cs="Book Antiqua"/>
          <w:b/>
          <w:bCs/>
          <w:color w:val="000000"/>
        </w:rPr>
        <w:t xml:space="preserve">Core Tip: </w:t>
      </w:r>
      <w:r w:rsidRPr="00935ADD">
        <w:rPr>
          <w:rFonts w:ascii="Book Antiqua" w:eastAsia="Book Antiqua" w:hAnsi="Book Antiqua" w:cs="Book Antiqua"/>
          <w:color w:val="000000"/>
        </w:rPr>
        <w:t xml:space="preserve">Neoadjuvant therapy (NT) is an increasingly utilized approach that maximizes the receipt of multimodality therapy, improves margin-negative resection rates, and potentially increases survival durations. In the era of personalized medicine, the neoadjuvant period can also be used to emphasize precision oncology. Already, current methods of anatomically staging, molecularly profiling, and monitoring response to therapy can be used to personalize neoadjuvant treatment for localized </w:t>
      </w:r>
      <w:r w:rsidR="005F15E4" w:rsidRPr="00935ADD">
        <w:rPr>
          <w:rFonts w:ascii="Book Antiqua" w:hAnsi="Book Antiqua" w:cs="Book Antiqua" w:hint="eastAsia"/>
          <w:color w:val="000000"/>
          <w:lang w:eastAsia="zh-CN"/>
        </w:rPr>
        <w:t>p</w:t>
      </w:r>
      <w:r w:rsidR="005F15E4" w:rsidRPr="00935ADD">
        <w:rPr>
          <w:rFonts w:ascii="Book Antiqua" w:eastAsia="Book Antiqua" w:hAnsi="Book Antiqua" w:cs="Book Antiqua"/>
          <w:color w:val="000000"/>
        </w:rPr>
        <w:t>ancreatic ductal adenocarcinoma (PDAC)</w:t>
      </w:r>
      <w:r w:rsidRPr="00935ADD">
        <w:rPr>
          <w:rFonts w:ascii="Book Antiqua" w:eastAsia="Book Antiqua" w:hAnsi="Book Antiqua" w:cs="Book Antiqua"/>
          <w:color w:val="000000"/>
        </w:rPr>
        <w:t>. In this article, we describe the current evidence for the use of NT and highlight unique opportunities for personalized care in patients with PDAC undergoing NT</w:t>
      </w:r>
      <w:r w:rsidR="00942F20" w:rsidRPr="00935ADD">
        <w:rPr>
          <w:rFonts w:ascii="Book Antiqua" w:eastAsia="Book Antiqua" w:hAnsi="Book Antiqua" w:cs="Book Antiqua"/>
          <w:color w:val="000000"/>
        </w:rPr>
        <w:t>.</w:t>
      </w:r>
    </w:p>
    <w:p w14:paraId="7E138B55" w14:textId="77777777" w:rsidR="00A77B3E" w:rsidRPr="00935ADD" w:rsidRDefault="005F15E4">
      <w:pPr>
        <w:spacing w:line="360" w:lineRule="auto"/>
        <w:jc w:val="both"/>
      </w:pPr>
      <w:r w:rsidRPr="00935ADD">
        <w:br w:type="page"/>
      </w:r>
      <w:r w:rsidR="002C2D2E" w:rsidRPr="00935ADD">
        <w:rPr>
          <w:rFonts w:ascii="Book Antiqua" w:eastAsia="Book Antiqua" w:hAnsi="Book Antiqua" w:cs="Book Antiqua"/>
          <w:b/>
          <w:caps/>
          <w:color w:val="000000"/>
          <w:u w:val="single"/>
        </w:rPr>
        <w:t>INTRODUCTION</w:t>
      </w:r>
    </w:p>
    <w:p w14:paraId="4ED53197" w14:textId="77777777" w:rsidR="00A77B3E" w:rsidRPr="00935ADD" w:rsidRDefault="002C2D2E">
      <w:pPr>
        <w:spacing w:line="360" w:lineRule="auto"/>
        <w:jc w:val="both"/>
      </w:pPr>
      <w:r w:rsidRPr="00935ADD">
        <w:rPr>
          <w:rFonts w:ascii="Book Antiqua" w:eastAsia="Book Antiqua" w:hAnsi="Book Antiqua" w:cs="Book Antiqua"/>
          <w:color w:val="000000"/>
        </w:rPr>
        <w:t>Pancreatic ductal adenocarcinoma (PDAC) is one of the leading causes of cancer-related deaths worldwide with a 5-year overall survival (OS) rate of only 10%</w:t>
      </w:r>
      <w:r w:rsidRPr="00935ADD">
        <w:rPr>
          <w:rFonts w:ascii="Book Antiqua" w:eastAsia="Book Antiqua" w:hAnsi="Book Antiqua" w:cs="Book Antiqua"/>
          <w:color w:val="000000"/>
          <w:szCs w:val="30"/>
          <w:vertAlign w:val="superscript"/>
        </w:rPr>
        <w:t>[1]</w:t>
      </w:r>
      <w:r w:rsidRPr="00935ADD">
        <w:rPr>
          <w:rFonts w:ascii="Book Antiqua" w:eastAsia="Book Antiqua" w:hAnsi="Book Antiqua" w:cs="Book Antiqua"/>
          <w:color w:val="000000"/>
        </w:rPr>
        <w:t>. Despite surgical resection being the only hope for cure, only a small proportion of patients present with resectable disease and the majority of patients will develop locoregional or metastatic recurrence after surgery</w:t>
      </w:r>
      <w:r w:rsidRPr="00935ADD">
        <w:rPr>
          <w:rFonts w:ascii="Book Antiqua" w:eastAsia="Book Antiqua" w:hAnsi="Book Antiqua" w:cs="Book Antiqua"/>
          <w:color w:val="000000"/>
          <w:szCs w:val="30"/>
          <w:vertAlign w:val="superscript"/>
        </w:rPr>
        <w:t>[2,3]</w:t>
      </w:r>
      <w:r w:rsidRPr="00935ADD">
        <w:rPr>
          <w:rFonts w:ascii="Book Antiqua" w:eastAsia="Book Antiqua" w:hAnsi="Book Antiqua" w:cs="Book Antiqua"/>
          <w:color w:val="000000"/>
        </w:rPr>
        <w:t>. Adjuvant chemotherapy has shown to have a significant survival benefit in patients with resected PDAC</w:t>
      </w:r>
      <w:r w:rsidRPr="00935ADD">
        <w:rPr>
          <w:rFonts w:ascii="Book Antiqua" w:eastAsia="Book Antiqua" w:hAnsi="Book Antiqua" w:cs="Book Antiqua"/>
          <w:color w:val="000000"/>
          <w:szCs w:val="30"/>
          <w:vertAlign w:val="superscript"/>
        </w:rPr>
        <w:t>[3]</w:t>
      </w:r>
      <w:r w:rsidRPr="00935ADD">
        <w:rPr>
          <w:rFonts w:ascii="Book Antiqua" w:eastAsia="Book Antiqua" w:hAnsi="Book Antiqua" w:cs="Book Antiqua"/>
          <w:color w:val="000000"/>
        </w:rPr>
        <w:t>. However, up to 50% of patients fail to receive adjuvant chemotherapy due to postoperative complications, poor patient performance status or early disease progression</w:t>
      </w:r>
      <w:r w:rsidRPr="00935ADD">
        <w:rPr>
          <w:rFonts w:ascii="Book Antiqua" w:eastAsia="Book Antiqua" w:hAnsi="Book Antiqua" w:cs="Book Antiqua"/>
          <w:color w:val="000000"/>
          <w:szCs w:val="30"/>
          <w:vertAlign w:val="superscript"/>
        </w:rPr>
        <w:t>[4</w:t>
      </w:r>
      <w:r w:rsidR="005F15E4" w:rsidRPr="00935ADD">
        <w:rPr>
          <w:rFonts w:ascii="Book Antiqua" w:hAnsi="Book Antiqua" w:cs="Book Antiqua" w:hint="eastAsia"/>
          <w:color w:val="000000"/>
          <w:szCs w:val="30"/>
          <w:vertAlign w:val="superscript"/>
          <w:lang w:eastAsia="zh-CN"/>
        </w:rPr>
        <w:t>-</w:t>
      </w:r>
      <w:r w:rsidRPr="00935ADD">
        <w:rPr>
          <w:rFonts w:ascii="Book Antiqua" w:eastAsia="Book Antiqua" w:hAnsi="Book Antiqua" w:cs="Book Antiqua"/>
          <w:color w:val="000000"/>
          <w:szCs w:val="30"/>
          <w:vertAlign w:val="superscript"/>
        </w:rPr>
        <w:t>6]</w:t>
      </w:r>
      <w:r w:rsidRPr="00935ADD">
        <w:rPr>
          <w:rFonts w:ascii="Book Antiqua" w:eastAsia="Book Antiqua" w:hAnsi="Book Antiqua" w:cs="Book Antiqua"/>
          <w:color w:val="000000"/>
        </w:rPr>
        <w:t>.</w:t>
      </w:r>
    </w:p>
    <w:p w14:paraId="63DC557B" w14:textId="77777777" w:rsidR="00A77B3E" w:rsidRPr="00935ADD" w:rsidRDefault="002C2D2E" w:rsidP="005F15E4">
      <w:pPr>
        <w:spacing w:line="360" w:lineRule="auto"/>
        <w:ind w:firstLineChars="100" w:firstLine="240"/>
        <w:jc w:val="both"/>
      </w:pPr>
      <w:r w:rsidRPr="00935ADD">
        <w:rPr>
          <w:rFonts w:ascii="Book Antiqua" w:eastAsia="Book Antiqua" w:hAnsi="Book Antiqua" w:cs="Book Antiqua"/>
          <w:color w:val="000000"/>
        </w:rPr>
        <w:t xml:space="preserve">In order to ensure the delivery of chemotherapy, an alternative strategy is to administer systemic treatment prior to surgery. Neoadjuvant therapy (NT) has been shown to confer several clinical benefits such as improved margin-negative resection rates, decreased lymph node positivity, early treatment of presumed micro-metastatic disease, an optimal window of time to provide prehabilitation before surgery, and the ability to measure </w:t>
      </w:r>
      <w:r w:rsidRPr="00935ADD">
        <w:rPr>
          <w:rFonts w:ascii="Book Antiqua" w:eastAsia="Book Antiqua" w:hAnsi="Book Antiqua" w:cs="Book Antiqua"/>
          <w:i/>
          <w:iCs/>
          <w:color w:val="000000"/>
        </w:rPr>
        <w:t>in vivo</w:t>
      </w:r>
      <w:r w:rsidRPr="00935ADD">
        <w:rPr>
          <w:rFonts w:ascii="Book Antiqua" w:eastAsia="Book Antiqua" w:hAnsi="Book Antiqua" w:cs="Book Antiqua"/>
          <w:color w:val="000000"/>
        </w:rPr>
        <w:t xml:space="preserve"> response to therapy histologically after resection</w:t>
      </w:r>
      <w:r w:rsidRPr="00935ADD">
        <w:rPr>
          <w:rFonts w:ascii="Book Antiqua" w:eastAsia="Book Antiqua" w:hAnsi="Book Antiqua" w:cs="Book Antiqua"/>
          <w:color w:val="000000"/>
          <w:szCs w:val="30"/>
          <w:vertAlign w:val="superscript"/>
        </w:rPr>
        <w:t>[7</w:t>
      </w:r>
      <w:r w:rsidR="005F15E4" w:rsidRPr="00935ADD">
        <w:rPr>
          <w:rFonts w:ascii="Book Antiqua" w:hAnsi="Book Antiqua" w:cs="Book Antiqua" w:hint="eastAsia"/>
          <w:color w:val="000000"/>
          <w:szCs w:val="30"/>
          <w:vertAlign w:val="superscript"/>
          <w:lang w:eastAsia="zh-CN"/>
        </w:rPr>
        <w:t>-</w:t>
      </w:r>
      <w:r w:rsidRPr="00935ADD">
        <w:rPr>
          <w:rFonts w:ascii="Book Antiqua" w:eastAsia="Book Antiqua" w:hAnsi="Book Antiqua" w:cs="Book Antiqua"/>
          <w:color w:val="000000"/>
          <w:szCs w:val="30"/>
          <w:vertAlign w:val="superscript"/>
        </w:rPr>
        <w:t>9]</w:t>
      </w:r>
      <w:r w:rsidRPr="00935ADD">
        <w:rPr>
          <w:rFonts w:ascii="Book Antiqua" w:eastAsia="Book Antiqua" w:hAnsi="Book Antiqua" w:cs="Book Antiqua"/>
          <w:color w:val="000000"/>
        </w:rPr>
        <w:t>. Moreover, increasing evidence from randomized controlled trials</w:t>
      </w:r>
      <w:r w:rsidR="005F15E4" w:rsidRPr="00935ADD">
        <w:rPr>
          <w:rFonts w:ascii="Book Antiqua" w:hAnsi="Book Antiqua" w:cs="Book Antiqua" w:hint="eastAsia"/>
          <w:color w:val="000000"/>
          <w:lang w:eastAsia="zh-CN"/>
        </w:rPr>
        <w:t xml:space="preserve"> </w:t>
      </w:r>
      <w:r w:rsidR="005F15E4" w:rsidRPr="00935ADD">
        <w:rPr>
          <w:rFonts w:ascii="Book Antiqua" w:eastAsia="Book Antiqua" w:hAnsi="Book Antiqua" w:cs="Book Antiqua"/>
          <w:color w:val="000000"/>
        </w:rPr>
        <w:t>(RCT)</w:t>
      </w:r>
      <w:r w:rsidRPr="00935ADD">
        <w:rPr>
          <w:rFonts w:ascii="Book Antiqua" w:eastAsia="Book Antiqua" w:hAnsi="Book Antiqua" w:cs="Book Antiqua"/>
          <w:color w:val="000000"/>
        </w:rPr>
        <w:t xml:space="preserve"> suggests NT may improve OS in patients with non-metastatic PDAC compared with upfront resection</w:t>
      </w:r>
      <w:r w:rsidRPr="00935ADD">
        <w:rPr>
          <w:rFonts w:ascii="Book Antiqua" w:eastAsia="Book Antiqua" w:hAnsi="Book Antiqua" w:cs="Book Antiqua"/>
          <w:color w:val="000000"/>
          <w:szCs w:val="30"/>
          <w:vertAlign w:val="superscript"/>
        </w:rPr>
        <w:t>[10,11]</w:t>
      </w:r>
      <w:r w:rsidR="005F15E4" w:rsidRPr="00935ADD">
        <w:rPr>
          <w:rFonts w:ascii="Book Antiqua" w:eastAsia="Book Antiqua" w:hAnsi="Book Antiqua" w:cs="Book Antiqua"/>
          <w:color w:val="000000"/>
        </w:rPr>
        <w:t>.</w:t>
      </w:r>
      <w:r w:rsidR="005F15E4" w:rsidRPr="00935ADD">
        <w:rPr>
          <w:rFonts w:ascii="Book Antiqua" w:hAnsi="Book Antiqua" w:cs="Book Antiqua" w:hint="eastAsia"/>
          <w:color w:val="000000"/>
          <w:lang w:eastAsia="zh-CN"/>
        </w:rPr>
        <w:t xml:space="preserve"> </w:t>
      </w:r>
      <w:r w:rsidRPr="00935ADD">
        <w:rPr>
          <w:rFonts w:ascii="Book Antiqua" w:eastAsia="Book Antiqua" w:hAnsi="Book Antiqua" w:cs="Book Antiqua"/>
          <w:color w:val="000000"/>
        </w:rPr>
        <w:t>Despite the advantages of NT, its use in the United States has remained relatively low</w:t>
      </w:r>
      <w:r w:rsidRPr="00935ADD">
        <w:rPr>
          <w:rFonts w:ascii="Book Antiqua" w:eastAsia="Book Antiqua" w:hAnsi="Book Antiqua" w:cs="Book Antiqua"/>
          <w:color w:val="000000"/>
          <w:szCs w:val="30"/>
          <w:vertAlign w:val="superscript"/>
        </w:rPr>
        <w:t>[12,13]</w:t>
      </w:r>
      <w:r w:rsidRPr="00935ADD">
        <w:rPr>
          <w:rFonts w:ascii="Book Antiqua" w:eastAsia="Book Antiqua" w:hAnsi="Book Antiqua" w:cs="Book Antiqua"/>
          <w:color w:val="000000"/>
        </w:rPr>
        <w:t>. While NT is now the recommended treatment strategy for borderline resectab</w:t>
      </w:r>
      <w:r w:rsidR="005F15E4" w:rsidRPr="00935ADD">
        <w:rPr>
          <w:rFonts w:ascii="Book Antiqua" w:eastAsia="Book Antiqua" w:hAnsi="Book Antiqua" w:cs="Book Antiqua"/>
          <w:color w:val="000000"/>
        </w:rPr>
        <w:t>le (BR)</w:t>
      </w:r>
      <w:r w:rsidR="005F15E4" w:rsidRPr="00935ADD">
        <w:rPr>
          <w:rFonts w:ascii="Book Antiqua" w:hAnsi="Book Antiqua" w:cs="Book Antiqua" w:hint="eastAsia"/>
          <w:color w:val="000000"/>
          <w:lang w:eastAsia="zh-CN"/>
        </w:rPr>
        <w:t xml:space="preserve"> </w:t>
      </w:r>
      <w:r w:rsidR="005F15E4" w:rsidRPr="00935ADD">
        <w:rPr>
          <w:rFonts w:ascii="Book Antiqua" w:eastAsia="Book Antiqua" w:hAnsi="Book Antiqua" w:cs="Book Antiqua"/>
          <w:color w:val="000000"/>
        </w:rPr>
        <w:t xml:space="preserve">or locally advanced cancer, </w:t>
      </w:r>
      <w:r w:rsidRPr="00935ADD">
        <w:rPr>
          <w:rFonts w:ascii="Book Antiqua" w:eastAsia="Book Antiqua" w:hAnsi="Book Antiqua" w:cs="Book Antiqua"/>
          <w:color w:val="000000"/>
        </w:rPr>
        <w:t>current NCCN guidelines support either upfront surgical resection or NT for patients with resectable disease</w:t>
      </w:r>
      <w:r w:rsidRPr="00935ADD">
        <w:rPr>
          <w:rFonts w:ascii="Book Antiqua" w:eastAsia="Book Antiqua" w:hAnsi="Book Antiqua" w:cs="Book Antiqua"/>
          <w:color w:val="000000"/>
          <w:szCs w:val="30"/>
          <w:vertAlign w:val="superscript"/>
        </w:rPr>
        <w:t>[14]</w:t>
      </w:r>
      <w:r w:rsidRPr="00935ADD">
        <w:rPr>
          <w:rFonts w:ascii="Book Antiqua" w:eastAsia="Book Antiqua" w:hAnsi="Book Antiqua" w:cs="Book Antiqua"/>
          <w:color w:val="000000"/>
        </w:rPr>
        <w:t>.</w:t>
      </w:r>
    </w:p>
    <w:p w14:paraId="16C8318B" w14:textId="77777777" w:rsidR="00A77B3E" w:rsidRPr="00935ADD" w:rsidRDefault="002C2D2E" w:rsidP="005F15E4">
      <w:pPr>
        <w:spacing w:line="360" w:lineRule="auto"/>
        <w:ind w:firstLineChars="100" w:firstLine="240"/>
        <w:jc w:val="both"/>
      </w:pPr>
      <w:r w:rsidRPr="00935ADD">
        <w:rPr>
          <w:rFonts w:ascii="Book Antiqua" w:eastAsia="Book Antiqua" w:hAnsi="Book Antiqua" w:cs="Book Antiqua"/>
          <w:color w:val="000000"/>
        </w:rPr>
        <w:t>There is growing interest in emphasizing personalized approaches to multidisciplinary cancer care that reflects not only unique differences in cancer biology but also individual circumstances and treatment goals. Precision oncology refers to the application of diverse strategies to target therapies specific to characteristics of a patient’s cancer. While traditionally emphasized in selecting targeted therapies based on molecular, genetic, and radiographic biomarkers for patients with metastatic disease, the neoadjuvant setting is a prime opportunity to utilize personalized approaches. In this article, we describe the current evidence for the use of NT and highlight unique opportunities for personalized care in patients with PDAC undergoing NT.</w:t>
      </w:r>
    </w:p>
    <w:p w14:paraId="19215D84" w14:textId="77777777" w:rsidR="00A77B3E" w:rsidRPr="00935ADD" w:rsidRDefault="00A77B3E">
      <w:pPr>
        <w:spacing w:line="360" w:lineRule="auto"/>
        <w:jc w:val="both"/>
      </w:pPr>
    </w:p>
    <w:p w14:paraId="300D5763" w14:textId="77777777" w:rsidR="00A77B3E" w:rsidRPr="00935ADD" w:rsidRDefault="002C2D2E">
      <w:pPr>
        <w:spacing w:line="360" w:lineRule="auto"/>
        <w:jc w:val="both"/>
      </w:pPr>
      <w:r w:rsidRPr="00935ADD">
        <w:rPr>
          <w:rFonts w:ascii="Book Antiqua" w:eastAsia="Book Antiqua" w:hAnsi="Book Antiqua" w:cs="Book Antiqua"/>
          <w:b/>
          <w:bCs/>
          <w:caps/>
          <w:color w:val="000000"/>
          <w:u w:val="single"/>
        </w:rPr>
        <w:t xml:space="preserve">Rationale for </w:t>
      </w:r>
      <w:r w:rsidR="005F15E4" w:rsidRPr="00935ADD">
        <w:rPr>
          <w:rFonts w:ascii="Book Antiqua" w:eastAsia="Book Antiqua" w:hAnsi="Book Antiqua" w:cs="Book Antiqua"/>
          <w:b/>
          <w:bCs/>
          <w:caps/>
          <w:color w:val="000000"/>
          <w:u w:val="single"/>
        </w:rPr>
        <w:t>NT</w:t>
      </w:r>
    </w:p>
    <w:p w14:paraId="0ADE40EB" w14:textId="45A1A716" w:rsidR="00A77B3E" w:rsidRPr="00935ADD" w:rsidRDefault="002C2D2E">
      <w:pPr>
        <w:spacing w:line="360" w:lineRule="auto"/>
        <w:jc w:val="both"/>
      </w:pPr>
      <w:r w:rsidRPr="00935ADD">
        <w:rPr>
          <w:rFonts w:ascii="Book Antiqua" w:eastAsia="Book Antiqua" w:hAnsi="Book Antiqua" w:cs="Book Antiqua"/>
          <w:color w:val="000000"/>
        </w:rPr>
        <w:t>Large cohort and population-based studies have shown that as many as 50% of patients who undergo surgical resection for PDAC are unable to receive adjuvant therapy due to postoperative complications, poor performance status, or early disease progression</w:t>
      </w:r>
      <w:r w:rsidRPr="00935ADD">
        <w:rPr>
          <w:rFonts w:ascii="Book Antiqua" w:eastAsia="Book Antiqua" w:hAnsi="Book Antiqua" w:cs="Book Antiqua"/>
          <w:color w:val="000000"/>
          <w:szCs w:val="30"/>
          <w:vertAlign w:val="superscript"/>
        </w:rPr>
        <w:t>[4</w:t>
      </w:r>
      <w:r w:rsidR="005F15E4" w:rsidRPr="00935ADD">
        <w:rPr>
          <w:rFonts w:ascii="Book Antiqua" w:hAnsi="Book Antiqua" w:cs="Book Antiqua" w:hint="eastAsia"/>
          <w:color w:val="000000"/>
          <w:szCs w:val="30"/>
          <w:vertAlign w:val="superscript"/>
          <w:lang w:eastAsia="zh-CN"/>
        </w:rPr>
        <w:t>-</w:t>
      </w:r>
      <w:r w:rsidRPr="00935ADD">
        <w:rPr>
          <w:rFonts w:ascii="Book Antiqua" w:eastAsia="Book Antiqua" w:hAnsi="Book Antiqua" w:cs="Book Antiqua"/>
          <w:color w:val="000000"/>
          <w:szCs w:val="30"/>
          <w:vertAlign w:val="superscript"/>
        </w:rPr>
        <w:t>6,15,16]</w:t>
      </w:r>
      <w:r w:rsidRPr="00935ADD">
        <w:rPr>
          <w:rFonts w:ascii="Book Antiqua" w:eastAsia="Book Antiqua" w:hAnsi="Book Antiqua" w:cs="Book Antiqua"/>
          <w:color w:val="000000"/>
        </w:rPr>
        <w:t>. Even among healthy patients enrolled in clinical trials, a substantial proportion of patients are unable to initiate adjuvant therapy due to the morbidity of pancreatic surgery</w:t>
      </w:r>
      <w:r w:rsidRPr="00935ADD">
        <w:rPr>
          <w:rFonts w:ascii="Book Antiqua" w:eastAsia="Book Antiqua" w:hAnsi="Book Antiqua" w:cs="Book Antiqua"/>
          <w:color w:val="000000"/>
          <w:szCs w:val="30"/>
          <w:vertAlign w:val="superscript"/>
        </w:rPr>
        <w:t>[4]</w:t>
      </w:r>
      <w:r w:rsidRPr="00935ADD">
        <w:rPr>
          <w:rFonts w:ascii="Book Antiqua" w:eastAsia="Book Antiqua" w:hAnsi="Book Antiqua" w:cs="Book Antiqua"/>
          <w:color w:val="000000"/>
        </w:rPr>
        <w:t>. An even greater proportion of patients fail to complete all intended cycles of adjuvant therapy</w:t>
      </w:r>
      <w:r w:rsidRPr="00935ADD">
        <w:rPr>
          <w:rFonts w:ascii="Book Antiqua" w:eastAsia="Book Antiqua" w:hAnsi="Book Antiqua" w:cs="Book Antiqua"/>
          <w:color w:val="000000"/>
          <w:szCs w:val="30"/>
          <w:vertAlign w:val="superscript"/>
        </w:rPr>
        <w:t>[5]</w:t>
      </w:r>
      <w:r w:rsidRPr="00935ADD">
        <w:rPr>
          <w:rFonts w:ascii="Book Antiqua" w:eastAsia="Book Antiqua" w:hAnsi="Book Antiqua" w:cs="Book Antiqua"/>
          <w:color w:val="000000"/>
        </w:rPr>
        <w:t>. Thus, the ability to ensure receipt of systemic therapy and facilitate multimodality therapy is one of the strongest reasons to recommend NT. Other advantages that support the use of NT include the early treatment of presumed micrometastatic disease, the ability to potentially downstage BR disease improving the chances of R0 resection, and improved patient selection by avoiding surgery in those patients with rapid disease progression during preope</w:t>
      </w:r>
      <w:r w:rsidR="005F15E4" w:rsidRPr="00935ADD">
        <w:rPr>
          <w:rFonts w:ascii="Book Antiqua" w:eastAsia="Book Antiqua" w:hAnsi="Book Antiqua" w:cs="Book Antiqua"/>
          <w:color w:val="000000"/>
        </w:rPr>
        <w:t>rative treatment. Additionally,</w:t>
      </w:r>
      <w:r w:rsidRPr="00935ADD">
        <w:rPr>
          <w:rFonts w:ascii="Book Antiqua" w:eastAsia="Book Antiqua" w:hAnsi="Book Antiqua" w:cs="Book Antiqua"/>
          <w:color w:val="000000"/>
        </w:rPr>
        <w:t xml:space="preserve"> well-oxygenated</w:t>
      </w:r>
      <w:r w:rsidR="00942F20" w:rsidRPr="00935ADD">
        <w:rPr>
          <w:rFonts w:ascii="Book Antiqua" w:eastAsia="Book Antiqua" w:hAnsi="Book Antiqua" w:cs="Book Antiqua"/>
          <w:color w:val="000000"/>
        </w:rPr>
        <w:t>,</w:t>
      </w:r>
      <w:r w:rsidRPr="00935ADD">
        <w:rPr>
          <w:rFonts w:ascii="Book Antiqua" w:eastAsia="Book Antiqua" w:hAnsi="Book Antiqua" w:cs="Book Antiqua"/>
          <w:color w:val="000000"/>
        </w:rPr>
        <w:t xml:space="preserve"> non-devascularized tissue is more susceptible to the effects of chemoradiation, which theoretically increases the efficacy of chemoradiation if given prior to surgery</w:t>
      </w:r>
      <w:r w:rsidRPr="00935ADD">
        <w:rPr>
          <w:rFonts w:ascii="Book Antiqua" w:eastAsia="Book Antiqua" w:hAnsi="Book Antiqua" w:cs="Book Antiqua"/>
          <w:color w:val="000000"/>
          <w:szCs w:val="30"/>
          <w:vertAlign w:val="superscript"/>
        </w:rPr>
        <w:t>[17,18]</w:t>
      </w:r>
      <w:r w:rsidRPr="00935ADD">
        <w:rPr>
          <w:rFonts w:ascii="Book Antiqua" w:eastAsia="Book Antiqua" w:hAnsi="Book Antiqua" w:cs="Book Antiqua"/>
          <w:color w:val="000000"/>
        </w:rPr>
        <w:t>.</w:t>
      </w:r>
    </w:p>
    <w:p w14:paraId="0B6D2395" w14:textId="77777777" w:rsidR="00A77B3E" w:rsidRPr="00935ADD" w:rsidRDefault="002C2D2E" w:rsidP="005F15E4">
      <w:pPr>
        <w:spacing w:line="360" w:lineRule="auto"/>
        <w:ind w:firstLineChars="100" w:firstLine="240"/>
        <w:jc w:val="both"/>
      </w:pPr>
      <w:r w:rsidRPr="00935ADD">
        <w:rPr>
          <w:rFonts w:ascii="Book Antiqua" w:eastAsia="Book Antiqua" w:hAnsi="Book Antiqua" w:cs="Book Antiqua"/>
          <w:color w:val="000000"/>
        </w:rPr>
        <w:t>These advantages must be carefully weighed against the potential disadvantages of pursuing NT. First, unlike in a surgery-first approach, tissue diagnosis and biliary decompression are uniformly required. These procedures may delay the initiation of treatment and are associated with small, but non-zero, risks. Second, NT is inherently multi-disciplinary and require careful coordination among providers. Third, and most importantly, delivering aggressive chemotherapy and/or radiation prior to surgery can lead to severe toxicity that, in extreme cases, can preclude subsequent surgical resection.</w:t>
      </w:r>
      <w:r w:rsidRPr="00935ADD">
        <w:rPr>
          <w:rFonts w:ascii="Book Antiqua" w:eastAsia="Book Antiqua" w:hAnsi="Book Antiqua" w:cs="Book Antiqua"/>
          <w:color w:val="000000"/>
          <w:shd w:val="clear" w:color="auto" w:fill="FFFF00"/>
        </w:rPr>
        <w:t xml:space="preserve"> </w:t>
      </w:r>
      <w:r w:rsidRPr="00935ADD">
        <w:rPr>
          <w:rFonts w:ascii="Book Antiqua" w:eastAsia="Book Antiqua" w:hAnsi="Book Antiqua" w:cs="Book Antiqua"/>
          <w:color w:val="000000"/>
        </w:rPr>
        <w:t>Indeed, a systematic review by the Dutch Pancreatic Cancer Group calculated a Grade III or higher toxicity rate of 64% among patients undergoing NT</w:t>
      </w:r>
      <w:r w:rsidRPr="00935ADD">
        <w:rPr>
          <w:rFonts w:ascii="Book Antiqua" w:eastAsia="Book Antiqua" w:hAnsi="Book Antiqua" w:cs="Book Antiqua"/>
          <w:color w:val="000000"/>
          <w:vertAlign w:val="superscript"/>
        </w:rPr>
        <w:t>[19]</w:t>
      </w:r>
      <w:r w:rsidRPr="00935ADD">
        <w:rPr>
          <w:rFonts w:ascii="Book Antiqua" w:eastAsia="Book Antiqua" w:hAnsi="Book Antiqua" w:cs="Book Antiqua"/>
          <w:color w:val="000000"/>
        </w:rPr>
        <w:t>. The recent SWOG S1505 trial of NT for resectable PDAC found that nearly 13% that started NT were unable to undergo surgery because of performance status decline</w:t>
      </w:r>
      <w:r w:rsidRPr="00935ADD">
        <w:rPr>
          <w:rFonts w:ascii="Book Antiqua" w:eastAsia="Book Antiqua" w:hAnsi="Book Antiqua" w:cs="Book Antiqua"/>
          <w:color w:val="000000"/>
          <w:vertAlign w:val="superscript"/>
        </w:rPr>
        <w:t>[20]</w:t>
      </w:r>
      <w:r w:rsidRPr="00935ADD">
        <w:rPr>
          <w:rFonts w:ascii="Book Antiqua" w:eastAsia="Book Antiqua" w:hAnsi="Book Antiqua" w:cs="Book Antiqua"/>
          <w:color w:val="000000"/>
        </w:rPr>
        <w:t>. Finally, while distant progression while on NT is far more common, a small risk of local progression that leads to unresectability exists. These challenges highlight the importance not only of personalizing treatment decisions regarding NT, but also of emphasizing research that improves the delivery of NT for patients with localized PDAC.</w:t>
      </w:r>
    </w:p>
    <w:p w14:paraId="74FAC50C" w14:textId="77777777" w:rsidR="00A77B3E" w:rsidRPr="00935ADD" w:rsidRDefault="00A77B3E">
      <w:pPr>
        <w:spacing w:line="360" w:lineRule="auto"/>
        <w:jc w:val="both"/>
      </w:pPr>
    </w:p>
    <w:p w14:paraId="536646DC" w14:textId="77777777" w:rsidR="00A77B3E" w:rsidRPr="00935ADD" w:rsidRDefault="002C2D2E">
      <w:pPr>
        <w:spacing w:line="360" w:lineRule="auto"/>
        <w:jc w:val="both"/>
      </w:pPr>
      <w:r w:rsidRPr="00935ADD">
        <w:rPr>
          <w:rFonts w:ascii="Book Antiqua" w:eastAsia="Book Antiqua" w:hAnsi="Book Antiqua" w:cs="Book Antiqua"/>
          <w:b/>
          <w:bCs/>
          <w:caps/>
          <w:color w:val="000000"/>
          <w:u w:val="single"/>
        </w:rPr>
        <w:t xml:space="preserve">Current Evidence for </w:t>
      </w:r>
      <w:r w:rsidR="005F15E4" w:rsidRPr="00935ADD">
        <w:rPr>
          <w:rFonts w:ascii="Book Antiqua" w:eastAsia="Book Antiqua" w:hAnsi="Book Antiqua" w:cs="Book Antiqua"/>
          <w:b/>
          <w:bCs/>
          <w:caps/>
          <w:color w:val="000000"/>
          <w:u w:val="single"/>
        </w:rPr>
        <w:t>NT</w:t>
      </w:r>
    </w:p>
    <w:p w14:paraId="15B9362C" w14:textId="77777777" w:rsidR="00A77B3E" w:rsidRPr="00935ADD" w:rsidRDefault="002C2D2E">
      <w:pPr>
        <w:spacing w:line="360" w:lineRule="auto"/>
        <w:jc w:val="both"/>
      </w:pPr>
      <w:r w:rsidRPr="00935ADD">
        <w:rPr>
          <w:rFonts w:ascii="Book Antiqua" w:eastAsia="Book Antiqua" w:hAnsi="Book Antiqua" w:cs="Book Antiqua"/>
          <w:color w:val="000000"/>
        </w:rPr>
        <w:t>Support for the use of NT for localized PDAC has largely come from small prospective trials, single-institutional series, and cancer registries</w:t>
      </w:r>
      <w:r w:rsidRPr="00935ADD">
        <w:rPr>
          <w:rFonts w:ascii="Book Antiqua" w:eastAsia="Book Antiqua" w:hAnsi="Book Antiqua" w:cs="Book Antiqua"/>
          <w:color w:val="000000"/>
          <w:szCs w:val="30"/>
          <w:vertAlign w:val="superscript"/>
        </w:rPr>
        <w:t>[21]</w:t>
      </w:r>
      <w:r w:rsidRPr="00935ADD">
        <w:rPr>
          <w:rFonts w:ascii="Book Antiqua" w:eastAsia="Book Antiqua" w:hAnsi="Book Antiqua" w:cs="Book Antiqua"/>
          <w:color w:val="000000"/>
        </w:rPr>
        <w:t xml:space="preserve">. These studies largely demonstrated its feasibility and proposed NT as an acceptable approach for PDAC. Suggestions of improved outcomes compared to upfront surgery have been limited by study design. However, the completion of several </w:t>
      </w:r>
      <w:r w:rsidR="005F15E4" w:rsidRPr="00935ADD">
        <w:rPr>
          <w:rFonts w:ascii="Book Antiqua" w:eastAsia="Book Antiqua" w:hAnsi="Book Antiqua" w:cs="Book Antiqua"/>
          <w:color w:val="000000"/>
        </w:rPr>
        <w:t>RCT</w:t>
      </w:r>
      <w:r w:rsidRPr="00935ADD">
        <w:rPr>
          <w:rFonts w:ascii="Book Antiqua" w:eastAsia="Book Antiqua" w:hAnsi="Book Antiqua" w:cs="Book Antiqua"/>
          <w:color w:val="000000"/>
        </w:rPr>
        <w:t xml:space="preserve"> in recent years comparing NT to upfront surgery have generated increased support for NT. For example, two RCTs found improved margin-negative resection rates and OS among patients with BR PDAC</w:t>
      </w:r>
      <w:r w:rsidRPr="00935ADD">
        <w:rPr>
          <w:rFonts w:ascii="Book Antiqua" w:eastAsia="Book Antiqua" w:hAnsi="Book Antiqua" w:cs="Book Antiqua"/>
          <w:color w:val="000000"/>
          <w:szCs w:val="30"/>
          <w:vertAlign w:val="superscript"/>
        </w:rPr>
        <w:t>[22]</w:t>
      </w:r>
      <w:r w:rsidRPr="00935ADD">
        <w:rPr>
          <w:rFonts w:ascii="Book Antiqua" w:eastAsia="Book Antiqua" w:hAnsi="Book Antiqua" w:cs="Book Antiqua"/>
          <w:color w:val="000000"/>
        </w:rPr>
        <w:t xml:space="preserve"> who received neoadjuvant CRT compared to immediate surgery. Furthermore, the PACT-15 and Prep-02/JSAP-05 RCTs found improved OS among patients with resectable PDAC treated with neoadjuvant chemotherapy compared to those who underwent immediate surgery</w:t>
      </w:r>
      <w:r w:rsidRPr="00935ADD">
        <w:rPr>
          <w:rFonts w:ascii="Book Antiqua" w:eastAsia="Book Antiqua" w:hAnsi="Book Antiqua" w:cs="Book Antiqua"/>
          <w:color w:val="000000"/>
          <w:szCs w:val="30"/>
          <w:vertAlign w:val="superscript"/>
        </w:rPr>
        <w:t>[16,23]</w:t>
      </w:r>
      <w:r w:rsidRPr="00935ADD">
        <w:rPr>
          <w:rFonts w:ascii="Book Antiqua" w:eastAsia="Book Antiqua" w:hAnsi="Book Antiqua" w:cs="Book Antiqua"/>
          <w:color w:val="000000"/>
        </w:rPr>
        <w:t>.</w:t>
      </w:r>
    </w:p>
    <w:p w14:paraId="7D5FFE10" w14:textId="77777777" w:rsidR="00A77B3E" w:rsidRPr="00935ADD" w:rsidRDefault="002C2D2E" w:rsidP="00886748">
      <w:pPr>
        <w:spacing w:line="360" w:lineRule="auto"/>
        <w:ind w:firstLineChars="100" w:firstLine="240"/>
        <w:jc w:val="both"/>
      </w:pPr>
      <w:r w:rsidRPr="00935ADD">
        <w:rPr>
          <w:rFonts w:ascii="Book Antiqua" w:eastAsia="Book Antiqua" w:hAnsi="Book Antiqua" w:cs="Book Antiqua"/>
          <w:color w:val="000000"/>
        </w:rPr>
        <w:t xml:space="preserve">In a recent meta-analysis of only prospective RCTs, Cloyd </w:t>
      </w:r>
      <w:r w:rsidRPr="00935ADD">
        <w:rPr>
          <w:rFonts w:ascii="Book Antiqua" w:eastAsia="Book Antiqua" w:hAnsi="Book Antiqua" w:cs="Book Antiqua"/>
          <w:i/>
          <w:iCs/>
          <w:color w:val="000000"/>
        </w:rPr>
        <w:t>et al</w:t>
      </w:r>
      <w:r w:rsidR="00886748" w:rsidRPr="00935ADD">
        <w:rPr>
          <w:rFonts w:ascii="Book Antiqua" w:eastAsia="Book Antiqua" w:hAnsi="Book Antiqua" w:cs="Book Antiqua"/>
          <w:color w:val="000000"/>
          <w:szCs w:val="30"/>
          <w:vertAlign w:val="superscript"/>
        </w:rPr>
        <w:t>[13]</w:t>
      </w:r>
      <w:r w:rsidRPr="00935ADD">
        <w:rPr>
          <w:rFonts w:ascii="Book Antiqua" w:eastAsia="Book Antiqua" w:hAnsi="Book Antiqua" w:cs="Book Antiqua"/>
          <w:color w:val="000000"/>
        </w:rPr>
        <w:t xml:space="preserve"> showed that the OS of patients with resectable or BR PDAC who received NT was nearly 30% better than that of patients who underwent surgery upfront using an intention-to-treat design. Furthermore, the meta-analysis found that NT improved R0 resection rate and decreased lymph node positivity rate. Since then, preliminary results from the ESPAC-5 trial, a four-arm RCT comparing patients undergoing surgery upfront, neoadjuvant gemcitabine/capecitabine (GEMCAP), neoadjuvant FOLFIRINOX, and neoadjuvant capecitabine-based radiation, showed improved one-year OS among patients receiving NT</w:t>
      </w:r>
      <w:r w:rsidRPr="00935ADD">
        <w:rPr>
          <w:rFonts w:ascii="Book Antiqua" w:eastAsia="Book Antiqua" w:hAnsi="Book Antiqua" w:cs="Book Antiqua"/>
          <w:color w:val="000000"/>
          <w:szCs w:val="30"/>
          <w:vertAlign w:val="superscript"/>
        </w:rPr>
        <w:t>[24]</w:t>
      </w:r>
      <w:r w:rsidRPr="00935ADD">
        <w:rPr>
          <w:rFonts w:ascii="Book Antiqua" w:eastAsia="Book Antiqua" w:hAnsi="Book Antiqua" w:cs="Book Antiqua"/>
          <w:color w:val="000000"/>
        </w:rPr>
        <w:t>. As a limitation of previous RCTs is the use of non-traditional neoadjuvant regimens (</w:t>
      </w:r>
      <w:r w:rsidRPr="00935ADD">
        <w:rPr>
          <w:rFonts w:ascii="Book Antiqua" w:eastAsia="Book Antiqua" w:hAnsi="Book Antiqua" w:cs="Book Antiqua"/>
          <w:i/>
          <w:color w:val="000000"/>
        </w:rPr>
        <w:t>e.g.</w:t>
      </w:r>
      <w:r w:rsidR="00886748" w:rsidRPr="00935ADD">
        <w:rPr>
          <w:rFonts w:ascii="Book Antiqua" w:hAnsi="Book Antiqua" w:cs="Book Antiqua" w:hint="eastAsia"/>
          <w:color w:val="000000"/>
          <w:lang w:eastAsia="zh-CN"/>
        </w:rPr>
        <w:t>,</w:t>
      </w:r>
      <w:r w:rsidRPr="00935ADD">
        <w:rPr>
          <w:rFonts w:ascii="Book Antiqua" w:eastAsia="Book Antiqua" w:hAnsi="Book Antiqua" w:cs="Book Antiqua"/>
          <w:color w:val="000000"/>
        </w:rPr>
        <w:t xml:space="preserve"> folfirinox or gemcitabine-abraxane), the long-term results of this trial and other contemporary studies comparing NT to immediate surgery are anxiously awaited.</w:t>
      </w:r>
    </w:p>
    <w:p w14:paraId="66A2A1F9" w14:textId="77777777" w:rsidR="00A77B3E" w:rsidRPr="00935ADD" w:rsidRDefault="00A77B3E">
      <w:pPr>
        <w:spacing w:line="360" w:lineRule="auto"/>
        <w:jc w:val="both"/>
      </w:pPr>
    </w:p>
    <w:p w14:paraId="082CB889" w14:textId="77777777" w:rsidR="00A77B3E" w:rsidRPr="00935ADD" w:rsidRDefault="002C2D2E">
      <w:pPr>
        <w:spacing w:line="360" w:lineRule="auto"/>
        <w:jc w:val="both"/>
      </w:pPr>
      <w:r w:rsidRPr="00935ADD">
        <w:rPr>
          <w:rFonts w:ascii="Book Antiqua" w:eastAsia="Book Antiqua" w:hAnsi="Book Antiqua" w:cs="Book Antiqua"/>
          <w:b/>
          <w:bCs/>
          <w:caps/>
          <w:color w:val="000000"/>
          <w:u w:val="single"/>
        </w:rPr>
        <w:t>Opportunities for Personalized Cancer Care</w:t>
      </w:r>
    </w:p>
    <w:p w14:paraId="36B0028A" w14:textId="77777777" w:rsidR="00A77B3E" w:rsidRPr="00935ADD" w:rsidRDefault="002C2D2E">
      <w:pPr>
        <w:spacing w:line="360" w:lineRule="auto"/>
        <w:jc w:val="both"/>
      </w:pPr>
      <w:r w:rsidRPr="00935ADD">
        <w:rPr>
          <w:rFonts w:ascii="Book Antiqua" w:eastAsia="Book Antiqua" w:hAnsi="Book Antiqua" w:cs="Book Antiqua"/>
          <w:color w:val="000000"/>
        </w:rPr>
        <w:t>Several factors make the neoadjuvant period an optimal scenario to emphasize precision oncology (Table 1). First, PDAC is anatomically and genetically heterogeneous as is the clinical presentation of patients with localized disease. Second, patient and tumor response to NT differs significantly. Evaluating and responding to this dynamic staging offers an opportunity to personalize subsequent treatment.</w:t>
      </w:r>
    </w:p>
    <w:p w14:paraId="195E2667" w14:textId="77777777" w:rsidR="00A77B3E" w:rsidRPr="00935ADD" w:rsidRDefault="00A77B3E">
      <w:pPr>
        <w:spacing w:line="360" w:lineRule="auto"/>
        <w:jc w:val="both"/>
      </w:pPr>
    </w:p>
    <w:p w14:paraId="4BF3EEB8" w14:textId="77777777" w:rsidR="00A77B3E" w:rsidRPr="00935ADD" w:rsidRDefault="002C2D2E">
      <w:pPr>
        <w:spacing w:line="360" w:lineRule="auto"/>
        <w:jc w:val="both"/>
        <w:rPr>
          <w:b/>
        </w:rPr>
      </w:pPr>
      <w:r w:rsidRPr="00935ADD">
        <w:rPr>
          <w:rFonts w:ascii="Book Antiqua" w:eastAsia="Book Antiqua" w:hAnsi="Book Antiqua" w:cs="Book Antiqua"/>
          <w:b/>
          <w:i/>
          <w:iCs/>
          <w:color w:val="000000"/>
        </w:rPr>
        <w:t xml:space="preserve">Anatomic </w:t>
      </w:r>
      <w:r w:rsidR="00886748" w:rsidRPr="00935ADD">
        <w:rPr>
          <w:rFonts w:ascii="Book Antiqua" w:hAnsi="Book Antiqua" w:cs="Book Antiqua" w:hint="eastAsia"/>
          <w:b/>
          <w:i/>
          <w:iCs/>
          <w:color w:val="000000"/>
          <w:lang w:eastAsia="zh-CN"/>
        </w:rPr>
        <w:t>s</w:t>
      </w:r>
      <w:r w:rsidRPr="00935ADD">
        <w:rPr>
          <w:rFonts w:ascii="Book Antiqua" w:eastAsia="Book Antiqua" w:hAnsi="Book Antiqua" w:cs="Book Antiqua"/>
          <w:b/>
          <w:i/>
          <w:iCs/>
          <w:color w:val="000000"/>
        </w:rPr>
        <w:t>taging</w:t>
      </w:r>
    </w:p>
    <w:p w14:paraId="6819F69D" w14:textId="77777777" w:rsidR="00A77B3E" w:rsidRPr="00935ADD" w:rsidRDefault="002C2D2E">
      <w:pPr>
        <w:spacing w:line="360" w:lineRule="auto"/>
        <w:jc w:val="both"/>
      </w:pPr>
      <w:r w:rsidRPr="00935ADD">
        <w:rPr>
          <w:rFonts w:ascii="Book Antiqua" w:eastAsia="Book Antiqua" w:hAnsi="Book Antiqua" w:cs="Book Antiqua"/>
          <w:color w:val="000000"/>
        </w:rPr>
        <w:t>Using high-quality cross-sectional imaging, localized PDAC is classified as resectable, BR or locally advanced (LA; also termed unresectable) according to its relationship with major vascular structures. While several organizations have published staging criteria with only sl</w:t>
      </w:r>
      <w:r w:rsidR="00242E41" w:rsidRPr="00935ADD">
        <w:rPr>
          <w:rFonts w:ascii="Book Antiqua" w:eastAsia="Book Antiqua" w:hAnsi="Book Antiqua" w:cs="Book Antiqua"/>
          <w:color w:val="000000"/>
        </w:rPr>
        <w:t>ight differences, the SSO/SSAT/</w:t>
      </w:r>
      <w:r w:rsidRPr="00935ADD">
        <w:rPr>
          <w:rFonts w:ascii="Book Antiqua" w:eastAsia="Book Antiqua" w:hAnsi="Book Antiqua" w:cs="Book Antiqua"/>
          <w:color w:val="000000"/>
        </w:rPr>
        <w:t>AHPBA consensus definitions are commonly employed. As these criteria reflect the likelihood of achieving a margin-negative resection with upfront surgery, the development of a uniform anatomic staging system has been pivotal for improved clinical protocol standardization specifically concerning the use of NT</w:t>
      </w:r>
      <w:r w:rsidRPr="00935ADD">
        <w:rPr>
          <w:rFonts w:ascii="Book Antiqua" w:eastAsia="Book Antiqua" w:hAnsi="Book Antiqua" w:cs="Book Antiqua"/>
          <w:color w:val="000000"/>
          <w:szCs w:val="30"/>
          <w:vertAlign w:val="superscript"/>
        </w:rPr>
        <w:t>[25]</w:t>
      </w:r>
      <w:r w:rsidRPr="00935ADD">
        <w:rPr>
          <w:rFonts w:ascii="Book Antiqua" w:eastAsia="Book Antiqua" w:hAnsi="Book Antiqua" w:cs="Book Antiqua"/>
          <w:color w:val="000000"/>
        </w:rPr>
        <w:t xml:space="preserve"> (Table 2).</w:t>
      </w:r>
    </w:p>
    <w:p w14:paraId="4716C2D8" w14:textId="4A9F4CAE" w:rsidR="00A77B3E" w:rsidRPr="00935ADD" w:rsidRDefault="002C2D2E" w:rsidP="00886748">
      <w:pPr>
        <w:spacing w:line="360" w:lineRule="auto"/>
        <w:ind w:firstLineChars="100" w:firstLine="240"/>
        <w:jc w:val="both"/>
      </w:pPr>
      <w:r w:rsidRPr="00935ADD">
        <w:rPr>
          <w:rFonts w:ascii="Book Antiqua" w:eastAsia="Book Antiqua" w:hAnsi="Book Antiqua" w:cs="Book Antiqua"/>
          <w:color w:val="000000"/>
        </w:rPr>
        <w:t>LA PDAC truly represents unresectable disease, typically because of arterial encasement or non-reconstructable venous involvement. Still, recent studies have found that a small but significant proportion of patients can be converted to resectable disease after aggressive NT</w:t>
      </w:r>
      <w:r w:rsidRPr="00935ADD">
        <w:rPr>
          <w:rFonts w:ascii="Book Antiqua" w:eastAsia="Book Antiqua" w:hAnsi="Book Antiqua" w:cs="Book Antiqua"/>
          <w:color w:val="000000"/>
          <w:szCs w:val="30"/>
          <w:vertAlign w:val="superscript"/>
        </w:rPr>
        <w:t>[26]</w:t>
      </w:r>
      <w:r w:rsidRPr="00935ADD">
        <w:rPr>
          <w:rFonts w:ascii="Book Antiqua" w:eastAsia="Book Antiqua" w:hAnsi="Book Antiqua" w:cs="Book Antiqua"/>
          <w:color w:val="000000"/>
        </w:rPr>
        <w:t xml:space="preserve">. For example, a large retrospective study by Hackert </w:t>
      </w:r>
      <w:r w:rsidRPr="00935ADD">
        <w:rPr>
          <w:rFonts w:ascii="Book Antiqua" w:eastAsia="Book Antiqua" w:hAnsi="Book Antiqua" w:cs="Book Antiqua"/>
          <w:i/>
          <w:iCs/>
          <w:color w:val="000000"/>
        </w:rPr>
        <w:t>et al</w:t>
      </w:r>
      <w:r w:rsidR="00886748" w:rsidRPr="00935ADD">
        <w:rPr>
          <w:rFonts w:ascii="Book Antiqua" w:eastAsia="Book Antiqua" w:hAnsi="Book Antiqua" w:cs="Book Antiqua"/>
          <w:color w:val="000000"/>
          <w:szCs w:val="30"/>
          <w:vertAlign w:val="superscript"/>
        </w:rPr>
        <w:t>[27]</w:t>
      </w:r>
      <w:r w:rsidRPr="00935ADD">
        <w:rPr>
          <w:rFonts w:ascii="Book Antiqua" w:eastAsia="Book Antiqua" w:hAnsi="Book Antiqua" w:cs="Book Antiqua"/>
          <w:color w:val="000000"/>
        </w:rPr>
        <w:t xml:space="preserve"> showed that 61% of patients with LA PADC receiving FOLFIRINOX as NT underwent successful surgical resection with a 40.8% R0 resection rate. Another study by Gemenetzis </w:t>
      </w:r>
      <w:r w:rsidRPr="00935ADD">
        <w:rPr>
          <w:rFonts w:ascii="Book Antiqua" w:eastAsia="Book Antiqua" w:hAnsi="Book Antiqua" w:cs="Book Antiqua"/>
          <w:i/>
          <w:iCs/>
          <w:color w:val="000000"/>
        </w:rPr>
        <w:t>et al</w:t>
      </w:r>
      <w:r w:rsidR="00886748" w:rsidRPr="00935ADD">
        <w:rPr>
          <w:rFonts w:ascii="Book Antiqua" w:eastAsia="Book Antiqua" w:hAnsi="Book Antiqua" w:cs="Book Antiqua"/>
          <w:color w:val="000000"/>
          <w:szCs w:val="30"/>
          <w:vertAlign w:val="superscript"/>
        </w:rPr>
        <w:t>[28]</w:t>
      </w:r>
      <w:r w:rsidRPr="00935ADD">
        <w:rPr>
          <w:rFonts w:ascii="Book Antiqua" w:eastAsia="Book Antiqua" w:hAnsi="Book Antiqua" w:cs="Book Antiqua"/>
          <w:color w:val="000000"/>
        </w:rPr>
        <w:t xml:space="preserve"> showed that FOLFIRINOX-based therapy and stereotactic body radiation therapy correlated with increased probability of resection (</w:t>
      </w:r>
      <w:r w:rsidRPr="00935ADD">
        <w:rPr>
          <w:rFonts w:ascii="Book Antiqua" w:eastAsia="Book Antiqua" w:hAnsi="Book Antiqua" w:cs="Book Antiqua"/>
          <w:i/>
          <w:iCs/>
          <w:color w:val="000000"/>
        </w:rPr>
        <w:t>P</w:t>
      </w:r>
      <w:r w:rsidRPr="00935ADD">
        <w:rPr>
          <w:rFonts w:ascii="Book Antiqua" w:eastAsia="Book Antiqua" w:hAnsi="Book Antiqua" w:cs="Book Antiqua"/>
          <w:color w:val="000000"/>
        </w:rPr>
        <w:t xml:space="preserve"> = 0.006); patients who eventually underwent surgical resection had higher median OS compared with those who did not (35.3 mo </w:t>
      </w:r>
      <w:r w:rsidRPr="00935ADD">
        <w:rPr>
          <w:rFonts w:ascii="Book Antiqua" w:eastAsia="Book Antiqua" w:hAnsi="Book Antiqua" w:cs="Book Antiqua"/>
          <w:i/>
          <w:color w:val="000000"/>
        </w:rPr>
        <w:t>vs</w:t>
      </w:r>
      <w:r w:rsidRPr="00935ADD">
        <w:rPr>
          <w:rFonts w:ascii="Book Antiqua" w:eastAsia="Book Antiqua" w:hAnsi="Book Antiqua" w:cs="Book Antiqua"/>
          <w:color w:val="000000"/>
        </w:rPr>
        <w:t xml:space="preserve"> 16.3 mo</w:t>
      </w:r>
      <w:r w:rsidR="009B116B" w:rsidRPr="00935ADD">
        <w:rPr>
          <w:rFonts w:ascii="Book Antiqua" w:eastAsia="Book Antiqua" w:hAnsi="Book Antiqua" w:cs="Book Antiqua"/>
          <w:color w:val="000000"/>
        </w:rPr>
        <w:t>;</w:t>
      </w:r>
      <w:r w:rsidRPr="00935ADD">
        <w:rPr>
          <w:rFonts w:ascii="Book Antiqua" w:eastAsia="Book Antiqua" w:hAnsi="Book Antiqua" w:cs="Book Antiqua"/>
          <w:color w:val="000000"/>
        </w:rPr>
        <w:t xml:space="preserve"> </w:t>
      </w:r>
      <w:r w:rsidR="00886748" w:rsidRPr="00935ADD">
        <w:rPr>
          <w:rFonts w:ascii="Book Antiqua" w:hAnsi="Book Antiqua" w:cs="Book Antiqua" w:hint="eastAsia"/>
          <w:i/>
          <w:color w:val="000000"/>
          <w:lang w:eastAsia="zh-CN"/>
        </w:rPr>
        <w:t>P</w:t>
      </w:r>
      <w:r w:rsidR="00886748" w:rsidRPr="00935ADD">
        <w:rPr>
          <w:rFonts w:ascii="Book Antiqua" w:hAnsi="Book Antiqua" w:cs="Book Antiqua" w:hint="eastAsia"/>
          <w:color w:val="000000"/>
          <w:lang w:eastAsia="zh-CN"/>
        </w:rPr>
        <w:t xml:space="preserve"> </w:t>
      </w:r>
      <w:r w:rsidRPr="00935ADD">
        <w:rPr>
          <w:rFonts w:ascii="Book Antiqua" w:eastAsia="Book Antiqua" w:hAnsi="Book Antiqua" w:cs="Book Antiqua"/>
          <w:color w:val="000000"/>
        </w:rPr>
        <w:t>&lt;</w:t>
      </w:r>
      <w:r w:rsidR="00886748" w:rsidRPr="00935ADD">
        <w:rPr>
          <w:rFonts w:ascii="Book Antiqua" w:hAnsi="Book Antiqua" w:cs="Book Antiqua" w:hint="eastAsia"/>
          <w:color w:val="000000"/>
          <w:lang w:eastAsia="zh-CN"/>
        </w:rPr>
        <w:t xml:space="preserve"> </w:t>
      </w:r>
      <w:r w:rsidRPr="00935ADD">
        <w:rPr>
          <w:rFonts w:ascii="Book Antiqua" w:eastAsia="Book Antiqua" w:hAnsi="Book Antiqua" w:cs="Book Antiqua"/>
          <w:color w:val="000000"/>
        </w:rPr>
        <w:t>0.0001). Given the vascular involvement and low likelihood of achieving negative microscopic margins, preoperative radiation therapy is commonly employed after induction systemic chemotherapy prior to attempts at surgical resection. This approach is logical since consolidative radiation is frequently administered for patients with LA disease who are not surgical candidates to enhance locoregional control</w:t>
      </w:r>
      <w:r w:rsidRPr="00935ADD">
        <w:rPr>
          <w:rFonts w:ascii="Book Antiqua" w:eastAsia="Book Antiqua" w:hAnsi="Book Antiqua" w:cs="Book Antiqua"/>
          <w:color w:val="000000"/>
          <w:szCs w:val="30"/>
          <w:vertAlign w:val="superscript"/>
        </w:rPr>
        <w:t>[29]</w:t>
      </w:r>
      <w:r w:rsidRPr="00935ADD">
        <w:rPr>
          <w:rFonts w:ascii="Book Antiqua" w:eastAsia="Book Antiqua" w:hAnsi="Book Antiqua" w:cs="Book Antiqua"/>
          <w:color w:val="000000"/>
        </w:rPr>
        <w:t>.</w:t>
      </w:r>
    </w:p>
    <w:p w14:paraId="4F3DC231" w14:textId="77777777" w:rsidR="00A77B3E" w:rsidRPr="00935ADD" w:rsidRDefault="002C2D2E" w:rsidP="00886748">
      <w:pPr>
        <w:spacing w:line="360" w:lineRule="auto"/>
        <w:ind w:firstLineChars="100" w:firstLine="240"/>
        <w:jc w:val="both"/>
      </w:pPr>
      <w:r w:rsidRPr="00935ADD">
        <w:rPr>
          <w:rFonts w:ascii="Book Antiqua" w:eastAsia="Book Antiqua" w:hAnsi="Book Antiqua" w:cs="Book Antiqua"/>
          <w:color w:val="000000"/>
        </w:rPr>
        <w:t>A similar approach should be considered for patients with BR PDAC yet with higher likelihood of undergoing surgical resection.</w:t>
      </w:r>
      <w:r w:rsidR="00886748" w:rsidRPr="00935ADD">
        <w:rPr>
          <w:rFonts w:ascii="Book Antiqua" w:hAnsi="Book Antiqua" w:cs="Book Antiqua" w:hint="eastAsia"/>
          <w:color w:val="000000"/>
          <w:lang w:eastAsia="zh-CN"/>
        </w:rPr>
        <w:t xml:space="preserve"> </w:t>
      </w:r>
      <w:r w:rsidRPr="00935ADD">
        <w:rPr>
          <w:rFonts w:ascii="Book Antiqua" w:eastAsia="Book Antiqua" w:hAnsi="Book Antiqua" w:cs="Book Antiqua"/>
          <w:color w:val="000000"/>
        </w:rPr>
        <w:t>Current practice is to typically begin with induction systemic chemotherapy. For example, the Alliance for Clinical Trials in Oncology group A021101, demonstrated a 93% R0 resection rate for patients with BR PDAC after receiving FOLFIRINOX followed by capecitabine-based chemoradiation as NT</w:t>
      </w:r>
      <w:r w:rsidRPr="00935ADD">
        <w:rPr>
          <w:rFonts w:ascii="Book Antiqua" w:eastAsia="Book Antiqua" w:hAnsi="Book Antiqua" w:cs="Book Antiqua"/>
          <w:color w:val="000000"/>
          <w:szCs w:val="30"/>
          <w:vertAlign w:val="superscript"/>
        </w:rPr>
        <w:t>[30]</w:t>
      </w:r>
      <w:r w:rsidRPr="00935ADD">
        <w:rPr>
          <w:rFonts w:ascii="Book Antiqua" w:eastAsia="Book Antiqua" w:hAnsi="Book Antiqua" w:cs="Book Antiqua"/>
          <w:color w:val="000000"/>
        </w:rPr>
        <w:t>. Similarly, a single-arm prospective trial of neoadjuvant FOLFIRINOX followed by radiation resulted in a high degree of R0 resection in those who underwent surgery with impressive progression-free survival (PFS) and OS durations</w:t>
      </w:r>
      <w:r w:rsidRPr="00935ADD">
        <w:rPr>
          <w:rFonts w:ascii="Book Antiqua" w:eastAsia="Book Antiqua" w:hAnsi="Book Antiqua" w:cs="Book Antiqua"/>
          <w:color w:val="000000"/>
          <w:szCs w:val="30"/>
          <w:vertAlign w:val="superscript"/>
        </w:rPr>
        <w:t>[31]</w:t>
      </w:r>
      <w:r w:rsidRPr="00935ADD">
        <w:rPr>
          <w:rFonts w:ascii="Book Antiqua" w:eastAsia="Book Antiqua" w:hAnsi="Book Antiqua" w:cs="Book Antiqua"/>
          <w:color w:val="000000"/>
        </w:rPr>
        <w:t>. Despite these results, the role of radiation following induction chemotherapy remains controversial for BR PDAC. The Alliance A021501 trial, randomized patients with BR PDAC to either 8 cycles of FOLFIRINOX or 7 cycles of FOLFIRINOX followed by hypofractionated radiation before surgery. Patients who received radiation therapy were less likely to undergo surgical resection and experienced shorter OS</w:t>
      </w:r>
      <w:r w:rsidRPr="00935ADD">
        <w:rPr>
          <w:rFonts w:ascii="Book Antiqua" w:eastAsia="Book Antiqua" w:hAnsi="Book Antiqua" w:cs="Book Antiqua"/>
          <w:color w:val="000000"/>
          <w:szCs w:val="30"/>
          <w:vertAlign w:val="superscript"/>
        </w:rPr>
        <w:t>[32]</w:t>
      </w:r>
      <w:r w:rsidRPr="00935ADD">
        <w:rPr>
          <w:rFonts w:ascii="Book Antiqua" w:eastAsia="Book Antiqua" w:hAnsi="Book Antiqua" w:cs="Book Antiqua"/>
          <w:color w:val="000000"/>
        </w:rPr>
        <w:t>. In summary, NT with systemic chemotherapy with selective use of preoperative radiation is currently the preferred approach for BR PDAC.</w:t>
      </w:r>
    </w:p>
    <w:p w14:paraId="0F4FB6F5" w14:textId="77777777" w:rsidR="00A77B3E" w:rsidRPr="00935ADD" w:rsidRDefault="002C2D2E" w:rsidP="00886748">
      <w:pPr>
        <w:spacing w:line="360" w:lineRule="auto"/>
        <w:ind w:firstLineChars="100" w:firstLine="240"/>
        <w:jc w:val="both"/>
        <w:rPr>
          <w:lang w:eastAsia="zh-CN"/>
        </w:rPr>
      </w:pPr>
      <w:r w:rsidRPr="00935ADD">
        <w:rPr>
          <w:rFonts w:ascii="Book Antiqua" w:eastAsia="Book Antiqua" w:hAnsi="Book Antiqua" w:cs="Book Antiqua"/>
          <w:color w:val="000000"/>
        </w:rPr>
        <w:t>The use of NT remains the most controversial in patients with resectable PDAC and wide variation in practices exist</w:t>
      </w:r>
      <w:r w:rsidRPr="00935ADD">
        <w:rPr>
          <w:rFonts w:ascii="Book Antiqua" w:eastAsia="Book Antiqua" w:hAnsi="Book Antiqua" w:cs="Book Antiqua"/>
          <w:color w:val="000000"/>
          <w:szCs w:val="30"/>
          <w:vertAlign w:val="superscript"/>
        </w:rPr>
        <w:t>[21]</w:t>
      </w:r>
      <w:r w:rsidRPr="00935ADD">
        <w:rPr>
          <w:rFonts w:ascii="Book Antiqua" w:eastAsia="Book Antiqua" w:hAnsi="Book Antiqua" w:cs="Book Antiqua"/>
          <w:color w:val="000000"/>
        </w:rPr>
        <w:t>. Nevertheless, the use of NT continues to increase given the previously described rationale and increasing evidence that highlights improved outcomes. However, given the lesser need for downstaging and higher likelihood of achieving an R0 resection, current neoadjuvant approaches tend to utilize systemic chemotherapy alone. For example, the SWOG S1505 trial was a recent RCT of either neoadjuvant mFOLFIRINOX or gemcitabine/nab-paclitaxel prior to surgical resection for resectable PDAC as NT</w:t>
      </w:r>
      <w:r w:rsidRPr="00935ADD">
        <w:rPr>
          <w:rFonts w:ascii="Book Antiqua" w:eastAsia="Book Antiqua" w:hAnsi="Book Antiqua" w:cs="Book Antiqua"/>
          <w:color w:val="000000"/>
          <w:szCs w:val="30"/>
          <w:vertAlign w:val="superscript"/>
        </w:rPr>
        <w:t>[33]</w:t>
      </w:r>
      <w:r w:rsidRPr="00935ADD">
        <w:rPr>
          <w:rFonts w:ascii="Book Antiqua" w:eastAsia="Book Antiqua" w:hAnsi="Book Antiqua" w:cs="Book Antiqua"/>
          <w:color w:val="000000"/>
        </w:rPr>
        <w:t>. In addition, the recently opened Alliance A021806 will randomize patients with resectable PDAC to either perioperative mFOLFIRINOX or surgery upfront followed by adjuvant mFOLFIRINOX</w:t>
      </w:r>
      <w:r w:rsidRPr="00935ADD">
        <w:rPr>
          <w:rFonts w:ascii="Book Antiqua" w:eastAsia="Book Antiqua" w:hAnsi="Book Antiqua" w:cs="Book Antiqua"/>
          <w:color w:val="000000"/>
          <w:szCs w:val="30"/>
          <w:vertAlign w:val="superscript"/>
        </w:rPr>
        <w:t>[34]</w:t>
      </w:r>
      <w:r w:rsidRPr="00935ADD">
        <w:rPr>
          <w:rFonts w:ascii="Book Antiqua" w:eastAsia="Book Antiqua" w:hAnsi="Book Antiqua" w:cs="Book Antiqua"/>
          <w:color w:val="000000"/>
        </w:rPr>
        <w:t>.</w:t>
      </w:r>
    </w:p>
    <w:p w14:paraId="002A90BA" w14:textId="77777777" w:rsidR="00A77B3E" w:rsidRPr="00935ADD" w:rsidRDefault="00A77B3E">
      <w:pPr>
        <w:spacing w:line="360" w:lineRule="auto"/>
        <w:jc w:val="both"/>
      </w:pPr>
    </w:p>
    <w:p w14:paraId="7BFEDA20" w14:textId="77777777" w:rsidR="00A77B3E" w:rsidRPr="00935ADD" w:rsidRDefault="002C2D2E">
      <w:pPr>
        <w:spacing w:line="360" w:lineRule="auto"/>
        <w:jc w:val="both"/>
        <w:rPr>
          <w:b/>
        </w:rPr>
      </w:pPr>
      <w:r w:rsidRPr="00935ADD">
        <w:rPr>
          <w:rFonts w:ascii="Book Antiqua" w:eastAsia="Book Antiqua" w:hAnsi="Book Antiqua" w:cs="Book Antiqua"/>
          <w:b/>
          <w:i/>
          <w:iCs/>
          <w:color w:val="000000"/>
        </w:rPr>
        <w:t xml:space="preserve">Molecular </w:t>
      </w:r>
      <w:r w:rsidR="00886748" w:rsidRPr="00935ADD">
        <w:rPr>
          <w:rFonts w:ascii="Book Antiqua" w:hAnsi="Book Antiqua" w:cs="Book Antiqua" w:hint="eastAsia"/>
          <w:b/>
          <w:i/>
          <w:iCs/>
          <w:color w:val="000000"/>
          <w:lang w:eastAsia="zh-CN"/>
        </w:rPr>
        <w:t>s</w:t>
      </w:r>
      <w:r w:rsidRPr="00935ADD">
        <w:rPr>
          <w:rFonts w:ascii="Book Antiqua" w:eastAsia="Book Antiqua" w:hAnsi="Book Antiqua" w:cs="Book Antiqua"/>
          <w:b/>
          <w:i/>
          <w:iCs/>
          <w:color w:val="000000"/>
        </w:rPr>
        <w:t>taging</w:t>
      </w:r>
    </w:p>
    <w:p w14:paraId="7B03046B" w14:textId="77777777" w:rsidR="00A77B3E" w:rsidRPr="00935ADD" w:rsidRDefault="002C2D2E">
      <w:pPr>
        <w:spacing w:line="360" w:lineRule="auto"/>
        <w:jc w:val="both"/>
        <w:rPr>
          <w:lang w:eastAsia="zh-CN"/>
        </w:rPr>
      </w:pPr>
      <w:r w:rsidRPr="00935ADD">
        <w:rPr>
          <w:rFonts w:ascii="Book Antiqua" w:eastAsia="Book Antiqua" w:hAnsi="Book Antiqua" w:cs="Book Antiqua"/>
          <w:color w:val="000000"/>
        </w:rPr>
        <w:t>The last decade has seen dramatic advances in our understanding of the genetic underpinnings of PDAC pathogenesis. With advanced tumor profiling and next-generation sequencing, recent studies have characterized the frequency of genetic and molecular alterations in PDAC tumors</w:t>
      </w:r>
      <w:r w:rsidRPr="00935ADD">
        <w:rPr>
          <w:rFonts w:ascii="Book Antiqua" w:eastAsia="Book Antiqua" w:hAnsi="Book Antiqua" w:cs="Book Antiqua"/>
          <w:color w:val="000000"/>
          <w:szCs w:val="30"/>
          <w:vertAlign w:val="superscript"/>
        </w:rPr>
        <w:t>[35]</w:t>
      </w:r>
      <w:r w:rsidRPr="00935ADD">
        <w:rPr>
          <w:rFonts w:ascii="Book Antiqua" w:eastAsia="Book Antiqua" w:hAnsi="Book Antiqua" w:cs="Book Antiqua"/>
          <w:color w:val="000000"/>
        </w:rPr>
        <w:t xml:space="preserve">. This information, if obtained routinely </w:t>
      </w:r>
      <w:r w:rsidRPr="00935ADD">
        <w:rPr>
          <w:rFonts w:ascii="Book Antiqua" w:eastAsia="Book Antiqua" w:hAnsi="Book Antiqua" w:cs="Book Antiqua"/>
          <w:i/>
          <w:iCs/>
          <w:color w:val="000000"/>
        </w:rPr>
        <w:t>via</w:t>
      </w:r>
      <w:r w:rsidRPr="00935ADD">
        <w:rPr>
          <w:rFonts w:ascii="Book Antiqua" w:eastAsia="Book Antiqua" w:hAnsi="Book Antiqua" w:cs="Book Antiqua"/>
          <w:color w:val="000000"/>
        </w:rPr>
        <w:t xml:space="preserve"> tissue biopsy or surgical specimen, can contribute to a more personalized approach to treatment </w:t>
      </w:r>
      <w:r w:rsidRPr="00935ADD">
        <w:rPr>
          <w:rFonts w:ascii="Book Antiqua" w:eastAsia="Book Antiqua" w:hAnsi="Book Antiqua" w:cs="Book Antiqua"/>
          <w:i/>
          <w:iCs/>
          <w:color w:val="000000"/>
        </w:rPr>
        <w:t>via</w:t>
      </w:r>
      <w:r w:rsidRPr="00935ADD">
        <w:rPr>
          <w:rFonts w:ascii="Book Antiqua" w:eastAsia="Book Antiqua" w:hAnsi="Book Antiqua" w:cs="Book Antiqua"/>
          <w:color w:val="000000"/>
        </w:rPr>
        <w:t xml:space="preserve"> molecular profiling</w:t>
      </w:r>
      <w:r w:rsidRPr="00935ADD">
        <w:rPr>
          <w:rFonts w:ascii="Book Antiqua" w:eastAsia="Book Antiqua" w:hAnsi="Book Antiqua" w:cs="Book Antiqua"/>
          <w:color w:val="000000"/>
          <w:szCs w:val="30"/>
          <w:vertAlign w:val="superscript"/>
        </w:rPr>
        <w:t>[36]</w:t>
      </w:r>
      <w:r w:rsidRPr="00935ADD">
        <w:rPr>
          <w:rFonts w:ascii="Book Antiqua" w:eastAsia="Book Antiqua" w:hAnsi="Book Antiqua" w:cs="Book Antiqua"/>
          <w:color w:val="000000"/>
        </w:rPr>
        <w:t xml:space="preserve">. In a study by Krepline </w:t>
      </w:r>
      <w:r w:rsidRPr="00935ADD">
        <w:rPr>
          <w:rFonts w:ascii="Book Antiqua" w:eastAsia="Book Antiqua" w:hAnsi="Book Antiqua" w:cs="Book Antiqua"/>
          <w:i/>
          <w:color w:val="000000"/>
        </w:rPr>
        <w:t>et al</w:t>
      </w:r>
      <w:r w:rsidR="00886748" w:rsidRPr="00935ADD">
        <w:rPr>
          <w:rFonts w:ascii="Book Antiqua" w:eastAsia="Book Antiqua" w:hAnsi="Book Antiqua" w:cs="Book Antiqua"/>
          <w:color w:val="000000"/>
          <w:szCs w:val="30"/>
          <w:vertAlign w:val="superscript"/>
        </w:rPr>
        <w:t>[37]</w:t>
      </w:r>
      <w:r w:rsidRPr="00935ADD">
        <w:rPr>
          <w:rFonts w:ascii="Book Antiqua" w:eastAsia="Book Antiqua" w:hAnsi="Book Antiqua" w:cs="Book Antiqua"/>
          <w:color w:val="000000"/>
        </w:rPr>
        <w:t>, 73 out of 78 resected PDAC specimens were found to have a pathogenic variant on NGS of which 18% were potentially actionable. For example, patients with BRCA1/BRCA2 mutations are known to benefit from platinum-based chemotherapy and PARP inhibitors</w:t>
      </w:r>
      <w:r w:rsidRPr="00935ADD">
        <w:rPr>
          <w:rFonts w:ascii="Book Antiqua" w:eastAsia="Book Antiqua" w:hAnsi="Book Antiqua" w:cs="Book Antiqua"/>
          <w:color w:val="000000"/>
          <w:szCs w:val="30"/>
          <w:vertAlign w:val="superscript"/>
        </w:rPr>
        <w:t>[38,39]</w:t>
      </w:r>
      <w:r w:rsidRPr="00935ADD">
        <w:rPr>
          <w:rFonts w:ascii="Book Antiqua" w:eastAsia="Book Antiqua" w:hAnsi="Book Antiqua" w:cs="Book Antiqua"/>
          <w:color w:val="000000"/>
        </w:rPr>
        <w:t>. Pancreatic cancer that is mismatch repair-deficient (dMMR), a small but clinically relevant proportion, are known to respond to immunotherapy</w:t>
      </w:r>
      <w:r w:rsidRPr="00935ADD">
        <w:rPr>
          <w:rFonts w:ascii="Book Antiqua" w:eastAsia="Book Antiqua" w:hAnsi="Book Antiqua" w:cs="Book Antiqua"/>
          <w:color w:val="000000"/>
          <w:szCs w:val="30"/>
          <w:vertAlign w:val="superscript"/>
        </w:rPr>
        <w:t>[40,41]</w:t>
      </w:r>
      <w:r w:rsidRPr="00935ADD">
        <w:rPr>
          <w:rFonts w:ascii="Book Antiqua" w:eastAsia="Book Antiqua" w:hAnsi="Book Antiqua" w:cs="Book Antiqua"/>
          <w:color w:val="000000"/>
        </w:rPr>
        <w:t>. Finally, the efficacy of standard chemotherapy regimens can be modified depending on thymidylate synthase (TYMS), excision repair cross-complementing (ERCC1) protein, ribonucleotide reductase M1 (RMM1), secreted protein acid and rich in cysteine (SPARC), topoisomerase I (TOP1), and human equilibrative nucleoside transported 1 (hENT1) levels. Low TYMS, ERCC1 protein, and RRM1 Levels predict efficacy of 5-FU based therapies and capecitabine, cisplatin, and gemcitabine respectively</w:t>
      </w:r>
      <w:r w:rsidRPr="00935ADD">
        <w:rPr>
          <w:rFonts w:ascii="Book Antiqua" w:eastAsia="Book Antiqua" w:hAnsi="Book Antiqua" w:cs="Book Antiqua"/>
          <w:color w:val="000000"/>
          <w:szCs w:val="30"/>
          <w:vertAlign w:val="superscript"/>
        </w:rPr>
        <w:t>[42</w:t>
      </w:r>
      <w:r w:rsidR="00886748" w:rsidRPr="00935ADD">
        <w:rPr>
          <w:rFonts w:ascii="Book Antiqua" w:hAnsi="Book Antiqua" w:cs="Book Antiqua" w:hint="eastAsia"/>
          <w:color w:val="000000"/>
          <w:szCs w:val="30"/>
          <w:vertAlign w:val="superscript"/>
          <w:lang w:eastAsia="zh-CN"/>
        </w:rPr>
        <w:t>-</w:t>
      </w:r>
      <w:r w:rsidRPr="00935ADD">
        <w:rPr>
          <w:rFonts w:ascii="Book Antiqua" w:eastAsia="Book Antiqua" w:hAnsi="Book Antiqua" w:cs="Book Antiqua"/>
          <w:color w:val="000000"/>
          <w:szCs w:val="30"/>
          <w:vertAlign w:val="superscript"/>
        </w:rPr>
        <w:t>44]</w:t>
      </w:r>
      <w:r w:rsidRPr="00935ADD">
        <w:rPr>
          <w:rFonts w:ascii="Book Antiqua" w:eastAsia="Book Antiqua" w:hAnsi="Book Antiqua" w:cs="Book Antiqua"/>
          <w:color w:val="000000"/>
        </w:rPr>
        <w:t>. Elevated SPARC level predicted sensitivity to nab-paclitaxel while low levels of hENT1 have been associated with gemcitabine resistance</w:t>
      </w:r>
      <w:r w:rsidRPr="00935ADD">
        <w:rPr>
          <w:rFonts w:ascii="Book Antiqua" w:eastAsia="Book Antiqua" w:hAnsi="Book Antiqua" w:cs="Book Antiqua"/>
          <w:color w:val="000000"/>
          <w:szCs w:val="30"/>
          <w:vertAlign w:val="superscript"/>
        </w:rPr>
        <w:t>[43,45]</w:t>
      </w:r>
      <w:r w:rsidRPr="00935ADD">
        <w:rPr>
          <w:rFonts w:ascii="Book Antiqua" w:eastAsia="Book Antiqua" w:hAnsi="Book Antiqua" w:cs="Book Antiqua"/>
          <w:color w:val="000000"/>
        </w:rPr>
        <w:t>.</w:t>
      </w:r>
    </w:p>
    <w:p w14:paraId="3DCD82C5" w14:textId="63C8C53E" w:rsidR="00A77B3E" w:rsidRPr="00935ADD" w:rsidRDefault="002C2D2E" w:rsidP="00886748">
      <w:pPr>
        <w:spacing w:line="360" w:lineRule="auto"/>
        <w:ind w:firstLineChars="100" w:firstLine="240"/>
        <w:jc w:val="both"/>
      </w:pPr>
      <w:r w:rsidRPr="00935ADD">
        <w:rPr>
          <w:rFonts w:ascii="Book Antiqua" w:eastAsia="Book Antiqua" w:hAnsi="Book Antiqua" w:cs="Book Antiqua"/>
          <w:color w:val="000000"/>
        </w:rPr>
        <w:t xml:space="preserve">These molecular biomarkers, if obtained from preoperative endoscopic ultrasound biopsies, can thus be used to tailor NT. In a recent prospective trial, Tsai </w:t>
      </w:r>
      <w:r w:rsidRPr="00935ADD">
        <w:rPr>
          <w:rFonts w:ascii="Book Antiqua" w:eastAsia="Book Antiqua" w:hAnsi="Book Antiqua" w:cs="Book Antiqua"/>
          <w:i/>
          <w:iCs/>
          <w:color w:val="000000"/>
        </w:rPr>
        <w:t>et al</w:t>
      </w:r>
      <w:r w:rsidR="00886748" w:rsidRPr="00935ADD">
        <w:rPr>
          <w:rFonts w:ascii="Book Antiqua" w:eastAsia="Book Antiqua" w:hAnsi="Book Antiqua" w:cs="Book Antiqua"/>
          <w:color w:val="000000"/>
          <w:szCs w:val="30"/>
          <w:vertAlign w:val="superscript"/>
        </w:rPr>
        <w:t>[46]</w:t>
      </w:r>
      <w:r w:rsidRPr="00935ADD">
        <w:rPr>
          <w:rFonts w:ascii="Book Antiqua" w:eastAsia="Book Antiqua" w:hAnsi="Book Antiqua" w:cs="Book Antiqua"/>
          <w:color w:val="000000"/>
        </w:rPr>
        <w:t xml:space="preserve"> delivered neoadjuvant systemic therapy to 130 patients based on the molecular profile results. In this trial, 6 molecular targets were utilized to predict chemosensitivity: TYMS, ERCC1, RMM1, SPARC, TOP1, and hENT1. Of the 92 patients with predictive molecular profiling, 74 (80%) received fluoropyrimidine-based systemic therapy and 18 (20%) received gemcitabine-based systemic therapy</w:t>
      </w:r>
      <w:r w:rsidRPr="00935ADD">
        <w:rPr>
          <w:rFonts w:ascii="Book Antiqua" w:eastAsia="Book Antiqua" w:hAnsi="Book Antiqua" w:cs="Book Antiqua"/>
          <w:color w:val="000000"/>
          <w:szCs w:val="30"/>
          <w:vertAlign w:val="superscript"/>
        </w:rPr>
        <w:t>[46]</w:t>
      </w:r>
      <w:r w:rsidRPr="00935ADD">
        <w:rPr>
          <w:rFonts w:ascii="Book Antiqua" w:eastAsia="Book Antiqua" w:hAnsi="Book Antiqua" w:cs="Book Antiqua"/>
          <w:color w:val="000000"/>
        </w:rPr>
        <w:t>. Of the 130 overall patients enrolled, 107 (82%) completed all intended NT followed by surgical resection including 56 (92%) with resectable PDAC and 51 (74%) with BR PDAC. The importance of this trial was to demonstrate the increased rate of resectability</w:t>
      </w:r>
      <w:r w:rsidR="009B116B" w:rsidRPr="00935ADD">
        <w:rPr>
          <w:rFonts w:ascii="Book Antiqua" w:eastAsia="Book Antiqua" w:hAnsi="Book Antiqua" w:cs="Book Antiqua"/>
          <w:color w:val="000000"/>
        </w:rPr>
        <w:t>,</w:t>
      </w:r>
      <w:r w:rsidRPr="00935ADD">
        <w:rPr>
          <w:rFonts w:ascii="Book Antiqua" w:eastAsia="Book Antiqua" w:hAnsi="Book Antiqua" w:cs="Book Antiqua"/>
          <w:color w:val="000000"/>
        </w:rPr>
        <w:t xml:space="preserve"> which suggests that molecular profiling potentially improved the efficacy of NT</w:t>
      </w:r>
      <w:r w:rsidRPr="00935ADD">
        <w:rPr>
          <w:rFonts w:ascii="Book Antiqua" w:eastAsia="Book Antiqua" w:hAnsi="Book Antiqua" w:cs="Book Antiqua"/>
          <w:color w:val="000000"/>
          <w:szCs w:val="30"/>
          <w:vertAlign w:val="superscript"/>
        </w:rPr>
        <w:t>[46]</w:t>
      </w:r>
      <w:r w:rsidRPr="00935ADD">
        <w:rPr>
          <w:rFonts w:ascii="Book Antiqua" w:eastAsia="Book Antiqua" w:hAnsi="Book Antiqua" w:cs="Book Antiqua"/>
          <w:color w:val="000000"/>
        </w:rPr>
        <w:t>. Furthermore, the Individualized Molecular Pancreatic Cancer Therapy (IMPaCT) trial documented the feasibility of acquiring and screening pancreatic tumor tissue for HER2 amplification, KRAS mutation, and mutations in BRCA1, BRCA2, PALB2, and ATM</w:t>
      </w:r>
      <w:r w:rsidRPr="00935ADD">
        <w:rPr>
          <w:rFonts w:ascii="Book Antiqua" w:eastAsia="Book Antiqua" w:hAnsi="Book Antiqua" w:cs="Book Antiqua"/>
          <w:color w:val="000000"/>
          <w:szCs w:val="30"/>
          <w:vertAlign w:val="superscript"/>
        </w:rPr>
        <w:t>[47]</w:t>
      </w:r>
      <w:r w:rsidRPr="00935ADD">
        <w:rPr>
          <w:rFonts w:ascii="Book Antiqua" w:eastAsia="Book Antiqua" w:hAnsi="Book Antiqua" w:cs="Book Antiqua"/>
          <w:color w:val="000000"/>
        </w:rPr>
        <w:t>. A pilot study using molecular profiling in a wide variety of metastatic cancers demonstrated a longer PFS in 27% of patients receiving molecular profiling-based systemic therapy</w:t>
      </w:r>
      <w:r w:rsidRPr="00935ADD">
        <w:rPr>
          <w:rFonts w:ascii="Book Antiqua" w:eastAsia="Book Antiqua" w:hAnsi="Book Antiqua" w:cs="Book Antiqua"/>
          <w:color w:val="000000"/>
          <w:szCs w:val="30"/>
          <w:vertAlign w:val="superscript"/>
        </w:rPr>
        <w:t>[36]</w:t>
      </w:r>
      <w:r w:rsidRPr="00935ADD">
        <w:rPr>
          <w:rFonts w:ascii="Book Antiqua" w:eastAsia="Book Antiqua" w:hAnsi="Book Antiqua" w:cs="Book Antiqua"/>
          <w:color w:val="000000"/>
        </w:rPr>
        <w:t>. The scarcity of studies in this field suggest that this method of personalized care is under-utilized and warrants further investigation.</w:t>
      </w:r>
    </w:p>
    <w:p w14:paraId="101E89D3" w14:textId="77777777" w:rsidR="00A77B3E" w:rsidRPr="00935ADD" w:rsidRDefault="00A77B3E">
      <w:pPr>
        <w:spacing w:line="360" w:lineRule="auto"/>
        <w:jc w:val="both"/>
      </w:pPr>
    </w:p>
    <w:p w14:paraId="7E9A1759" w14:textId="77777777" w:rsidR="00A77B3E" w:rsidRPr="00935ADD" w:rsidRDefault="002C2D2E">
      <w:pPr>
        <w:spacing w:line="360" w:lineRule="auto"/>
        <w:jc w:val="both"/>
        <w:rPr>
          <w:b/>
        </w:rPr>
      </w:pPr>
      <w:r w:rsidRPr="00935ADD">
        <w:rPr>
          <w:rFonts w:ascii="Book Antiqua" w:eastAsia="Book Antiqua" w:hAnsi="Book Antiqua" w:cs="Book Antiqua"/>
          <w:b/>
          <w:i/>
          <w:iCs/>
          <w:color w:val="000000"/>
        </w:rPr>
        <w:t xml:space="preserve">Dynamic </w:t>
      </w:r>
      <w:r w:rsidR="00886748" w:rsidRPr="00935ADD">
        <w:rPr>
          <w:rFonts w:ascii="Book Antiqua" w:hAnsi="Book Antiqua" w:cs="Book Antiqua" w:hint="eastAsia"/>
          <w:b/>
          <w:i/>
          <w:iCs/>
          <w:color w:val="000000"/>
          <w:lang w:eastAsia="zh-CN"/>
        </w:rPr>
        <w:t>s</w:t>
      </w:r>
      <w:r w:rsidRPr="00935ADD">
        <w:rPr>
          <w:rFonts w:ascii="Book Antiqua" w:eastAsia="Book Antiqua" w:hAnsi="Book Antiqua" w:cs="Book Antiqua"/>
          <w:b/>
          <w:i/>
          <w:iCs/>
          <w:color w:val="000000"/>
        </w:rPr>
        <w:t>taging</w:t>
      </w:r>
    </w:p>
    <w:p w14:paraId="787EBE45" w14:textId="77777777" w:rsidR="00A77B3E" w:rsidRPr="00935ADD" w:rsidRDefault="002C2D2E">
      <w:pPr>
        <w:spacing w:line="360" w:lineRule="auto"/>
        <w:jc w:val="both"/>
        <w:rPr>
          <w:lang w:eastAsia="zh-CN"/>
        </w:rPr>
      </w:pPr>
      <w:r w:rsidRPr="00935ADD">
        <w:rPr>
          <w:rFonts w:ascii="Book Antiqua" w:eastAsia="Book Antiqua" w:hAnsi="Book Antiqua" w:cs="Book Antiqua"/>
          <w:color w:val="000000"/>
        </w:rPr>
        <w:t xml:space="preserve">In contrast to standard adjuvant therapy, administering nonoperative therapies prior to surgery provides a unique opportunity to measure the tumor response to treatment </w:t>
      </w:r>
      <w:r w:rsidRPr="00935ADD">
        <w:rPr>
          <w:rFonts w:ascii="Book Antiqua" w:eastAsia="Book Antiqua" w:hAnsi="Book Antiqua" w:cs="Book Antiqua"/>
          <w:i/>
          <w:iCs/>
          <w:color w:val="000000"/>
        </w:rPr>
        <w:t>in vivo</w:t>
      </w:r>
      <w:r w:rsidRPr="00935ADD">
        <w:rPr>
          <w:rFonts w:ascii="Book Antiqua" w:eastAsia="Book Antiqua" w:hAnsi="Book Antiqua" w:cs="Book Antiqua"/>
          <w:color w:val="000000"/>
        </w:rPr>
        <w:t>. Traditional measures of tumor response to NT include biochemical, radiographic, and histologic. There is abundant data supporting the use of carbohydrate antigen 19-9 (CA 19-9) in the clinical management of patients with PDAC. While baseline CA 19-9 is an important measure of disease burden, numerous studies have highlighted the prognostic significance of CA 19-9 response to NT</w:t>
      </w:r>
      <w:r w:rsidRPr="00935ADD">
        <w:rPr>
          <w:rFonts w:ascii="Book Antiqua" w:eastAsia="Book Antiqua" w:hAnsi="Book Antiqua" w:cs="Book Antiqua"/>
          <w:color w:val="000000"/>
          <w:szCs w:val="30"/>
          <w:vertAlign w:val="superscript"/>
        </w:rPr>
        <w:t>[48</w:t>
      </w:r>
      <w:r w:rsidR="00886748" w:rsidRPr="00935ADD">
        <w:rPr>
          <w:rFonts w:ascii="Book Antiqua" w:hAnsi="Book Antiqua" w:cs="Book Antiqua" w:hint="eastAsia"/>
          <w:color w:val="000000"/>
          <w:szCs w:val="30"/>
          <w:vertAlign w:val="superscript"/>
          <w:lang w:eastAsia="zh-CN"/>
        </w:rPr>
        <w:t>-</w:t>
      </w:r>
      <w:r w:rsidRPr="00935ADD">
        <w:rPr>
          <w:rFonts w:ascii="Book Antiqua" w:eastAsia="Book Antiqua" w:hAnsi="Book Antiqua" w:cs="Book Antiqua"/>
          <w:color w:val="000000"/>
          <w:szCs w:val="30"/>
          <w:vertAlign w:val="superscript"/>
        </w:rPr>
        <w:t>52]</w:t>
      </w:r>
      <w:r w:rsidRPr="00935ADD">
        <w:rPr>
          <w:rFonts w:ascii="Book Antiqua" w:eastAsia="Book Antiqua" w:hAnsi="Book Antiqua" w:cs="Book Antiqua"/>
          <w:color w:val="000000"/>
        </w:rPr>
        <w:t xml:space="preserve">. For example, Boone </w:t>
      </w:r>
      <w:r w:rsidRPr="00935ADD">
        <w:rPr>
          <w:rFonts w:ascii="Book Antiqua" w:eastAsia="Book Antiqua" w:hAnsi="Book Antiqua" w:cs="Book Antiqua"/>
          <w:i/>
          <w:iCs/>
          <w:color w:val="000000"/>
        </w:rPr>
        <w:t>et al</w:t>
      </w:r>
      <w:r w:rsidR="00886748" w:rsidRPr="00935ADD">
        <w:rPr>
          <w:rFonts w:ascii="Book Antiqua" w:eastAsia="Book Antiqua" w:hAnsi="Book Antiqua" w:cs="Book Antiqua"/>
          <w:color w:val="000000"/>
          <w:szCs w:val="30"/>
          <w:vertAlign w:val="superscript"/>
        </w:rPr>
        <w:t>[49]</w:t>
      </w:r>
      <w:r w:rsidRPr="00935ADD">
        <w:rPr>
          <w:rFonts w:ascii="Book Antiqua" w:eastAsia="Book Antiqua" w:hAnsi="Book Antiqua" w:cs="Book Antiqua"/>
          <w:color w:val="000000"/>
        </w:rPr>
        <w:t xml:space="preserve"> found that CA 19-9 response to NT was associated with R0 resection rate, histopathological response, and OS.</w:t>
      </w:r>
    </w:p>
    <w:p w14:paraId="31565088" w14:textId="77777777" w:rsidR="00A77B3E" w:rsidRPr="00935ADD" w:rsidRDefault="002C2D2E" w:rsidP="00886748">
      <w:pPr>
        <w:spacing w:line="360" w:lineRule="auto"/>
        <w:ind w:firstLineChars="100" w:firstLine="240"/>
        <w:jc w:val="both"/>
      </w:pPr>
      <w:r w:rsidRPr="00935ADD">
        <w:rPr>
          <w:rFonts w:ascii="Book Antiqua" w:eastAsia="Book Antiqua" w:hAnsi="Book Antiqua" w:cs="Book Antiqua"/>
          <w:color w:val="000000"/>
        </w:rPr>
        <w:t>Restaging with cross-sectional imaging is routinely performed during and following NT, mostly to rule out disease progression but also to assess the response of the primary tumor to treatment. While the Response Evaluation Criteria in Solid Tumors (RECIST) grading system has historically felt to under-represent treatment response</w:t>
      </w:r>
      <w:r w:rsidRPr="00935ADD">
        <w:rPr>
          <w:rFonts w:ascii="Book Antiqua" w:eastAsia="Book Antiqua" w:hAnsi="Book Antiqua" w:cs="Book Antiqua"/>
          <w:color w:val="000000"/>
          <w:szCs w:val="30"/>
          <w:vertAlign w:val="superscript"/>
        </w:rPr>
        <w:t>[53]</w:t>
      </w:r>
      <w:r w:rsidRPr="00935ADD">
        <w:rPr>
          <w:rFonts w:ascii="Book Antiqua" w:eastAsia="Book Antiqua" w:hAnsi="Book Antiqua" w:cs="Book Antiqua"/>
          <w:color w:val="000000"/>
        </w:rPr>
        <w:t xml:space="preserve">, Perri </w:t>
      </w:r>
      <w:r w:rsidRPr="00935ADD">
        <w:rPr>
          <w:rFonts w:ascii="Book Antiqua" w:eastAsia="Book Antiqua" w:hAnsi="Book Antiqua" w:cs="Book Antiqua"/>
          <w:i/>
          <w:iCs/>
          <w:color w:val="000000"/>
        </w:rPr>
        <w:t>et al</w:t>
      </w:r>
      <w:r w:rsidR="00886748" w:rsidRPr="00935ADD">
        <w:rPr>
          <w:rFonts w:ascii="Book Antiqua" w:eastAsia="Book Antiqua" w:hAnsi="Book Antiqua" w:cs="Book Antiqua"/>
          <w:color w:val="000000"/>
          <w:szCs w:val="30"/>
          <w:vertAlign w:val="superscript"/>
        </w:rPr>
        <w:t>[54]</w:t>
      </w:r>
      <w:r w:rsidRPr="00935ADD">
        <w:rPr>
          <w:rFonts w:ascii="Book Antiqua" w:eastAsia="Book Antiqua" w:hAnsi="Book Antiqua" w:cs="Book Antiqua"/>
          <w:color w:val="000000"/>
        </w:rPr>
        <w:t xml:space="preserve"> recently found in a large retrospective study that RECIST partial response and a reduction in tumor volume after NT were independently associated with pathologic response in patients with localized PDAC. In addition to serologic and radiographic measures, the response to NT can be measured histologically in surgical specimens as the proportion of active cancer cells. Unfortunately, previous studies have found that only a major pathologic response (defined as &lt;</w:t>
      </w:r>
      <w:r w:rsidR="00886748" w:rsidRPr="00935ADD">
        <w:rPr>
          <w:rFonts w:ascii="Book Antiqua" w:hAnsi="Book Antiqua" w:cs="Book Antiqua" w:hint="eastAsia"/>
          <w:color w:val="000000"/>
          <w:lang w:eastAsia="zh-CN"/>
        </w:rPr>
        <w:t xml:space="preserve"> </w:t>
      </w:r>
      <w:r w:rsidRPr="00935ADD">
        <w:rPr>
          <w:rFonts w:ascii="Book Antiqua" w:eastAsia="Book Antiqua" w:hAnsi="Book Antiqua" w:cs="Book Antiqua"/>
          <w:color w:val="000000"/>
        </w:rPr>
        <w:t>5% active cancer cells) is associated with improved prognosis</w:t>
      </w:r>
      <w:r w:rsidRPr="00935ADD">
        <w:rPr>
          <w:rFonts w:ascii="Book Antiqua" w:eastAsia="Book Antiqua" w:hAnsi="Book Antiqua" w:cs="Book Antiqua"/>
          <w:color w:val="000000"/>
          <w:szCs w:val="30"/>
          <w:vertAlign w:val="superscript"/>
        </w:rPr>
        <w:t>[8]</w:t>
      </w:r>
      <w:r w:rsidRPr="00935ADD">
        <w:rPr>
          <w:rFonts w:ascii="Book Antiqua" w:eastAsia="Book Antiqua" w:hAnsi="Book Antiqua" w:cs="Book Antiqua"/>
          <w:color w:val="000000"/>
        </w:rPr>
        <w:t xml:space="preserve"> and that pathologic complete responses are rare</w:t>
      </w:r>
      <w:r w:rsidRPr="00935ADD">
        <w:rPr>
          <w:rFonts w:ascii="Book Antiqua" w:eastAsia="Book Antiqua" w:hAnsi="Book Antiqua" w:cs="Book Antiqua"/>
          <w:color w:val="000000"/>
          <w:szCs w:val="30"/>
          <w:vertAlign w:val="superscript"/>
        </w:rPr>
        <w:t>[55]</w:t>
      </w:r>
      <w:r w:rsidRPr="00935ADD">
        <w:rPr>
          <w:rFonts w:ascii="Book Antiqua" w:eastAsia="Book Antiqua" w:hAnsi="Book Antiqua" w:cs="Book Antiqua"/>
          <w:color w:val="000000"/>
        </w:rPr>
        <w:t>.</w:t>
      </w:r>
    </w:p>
    <w:p w14:paraId="575C47CC" w14:textId="77777777" w:rsidR="00A77B3E" w:rsidRPr="00935ADD" w:rsidRDefault="002C2D2E" w:rsidP="00886748">
      <w:pPr>
        <w:spacing w:line="360" w:lineRule="auto"/>
        <w:ind w:firstLineChars="100" w:firstLine="240"/>
        <w:jc w:val="both"/>
      </w:pPr>
      <w:r w:rsidRPr="00935ADD">
        <w:rPr>
          <w:rFonts w:ascii="Book Antiqua" w:eastAsia="Book Antiqua" w:hAnsi="Book Antiqua" w:cs="Book Antiqua"/>
          <w:color w:val="000000"/>
        </w:rPr>
        <w:t xml:space="preserve">A dynamic assessment of tumor response to treatment may help personalize treatment in several ways. First, non-responders to induction systemic chemotherapy can be switched to alternative regimens. In a study by Vreeland </w:t>
      </w:r>
      <w:r w:rsidRPr="00935ADD">
        <w:rPr>
          <w:rFonts w:ascii="Book Antiqua" w:eastAsia="Book Antiqua" w:hAnsi="Book Antiqua" w:cs="Book Antiqua"/>
          <w:i/>
          <w:iCs/>
          <w:color w:val="000000"/>
        </w:rPr>
        <w:t>et al</w:t>
      </w:r>
      <w:r w:rsidR="00886748" w:rsidRPr="00935ADD">
        <w:rPr>
          <w:rFonts w:ascii="Book Antiqua" w:eastAsia="Book Antiqua" w:hAnsi="Book Antiqua" w:cs="Book Antiqua"/>
          <w:color w:val="000000"/>
          <w:szCs w:val="30"/>
          <w:vertAlign w:val="superscript"/>
        </w:rPr>
        <w:t>[56]</w:t>
      </w:r>
      <w:r w:rsidRPr="00935ADD">
        <w:rPr>
          <w:rFonts w:ascii="Book Antiqua" w:eastAsia="Book Antiqua" w:hAnsi="Book Antiqua" w:cs="Book Antiqua"/>
          <w:color w:val="000000"/>
        </w:rPr>
        <w:t xml:space="preserve">, of 25 BR or LA PDAC patients who did not respond to FOLFIRINOX after 4 mo of treatment as NT, 21 (84%) showed a serologic or radiographic response after switching to gemcitabine/nab-paclitaxel and 11 of them underwent surgical resection (Figure 1). In contrast, responders who are tolerating therapy may be selected to continue this regimen particularly if CA 19-9 has not normalized yet or additional downstaging is required. Second, reassessment of anatomic location may assist decision making regarding the role of preoperative radiation. Third, information on response to NT may guide the use of adjuvant therapy. For example, Liu </w:t>
      </w:r>
      <w:r w:rsidRPr="00935ADD">
        <w:rPr>
          <w:rFonts w:ascii="Book Antiqua" w:eastAsia="Book Antiqua" w:hAnsi="Book Antiqua" w:cs="Book Antiqua"/>
          <w:i/>
          <w:iCs/>
          <w:color w:val="000000"/>
        </w:rPr>
        <w:t>et al</w:t>
      </w:r>
      <w:r w:rsidR="00886748" w:rsidRPr="00935ADD">
        <w:rPr>
          <w:rFonts w:ascii="Book Antiqua" w:eastAsia="Book Antiqua" w:hAnsi="Book Antiqua" w:cs="Book Antiqua"/>
          <w:color w:val="000000"/>
          <w:szCs w:val="30"/>
          <w:vertAlign w:val="superscript"/>
        </w:rPr>
        <w:t>[50]</w:t>
      </w:r>
      <w:r w:rsidRPr="00935ADD">
        <w:rPr>
          <w:rFonts w:ascii="Book Antiqua" w:eastAsia="Book Antiqua" w:hAnsi="Book Antiqua" w:cs="Book Antiqua"/>
          <w:color w:val="000000"/>
        </w:rPr>
        <w:t xml:space="preserve"> showed that in a cohort of patients in whom CA 19-9 normalized with a decrease &gt;</w:t>
      </w:r>
      <w:r w:rsidR="00886748" w:rsidRPr="00935ADD">
        <w:rPr>
          <w:rFonts w:ascii="Book Antiqua" w:hAnsi="Book Antiqua" w:cs="Book Antiqua" w:hint="eastAsia"/>
          <w:color w:val="000000"/>
          <w:lang w:eastAsia="zh-CN"/>
        </w:rPr>
        <w:t xml:space="preserve"> </w:t>
      </w:r>
      <w:r w:rsidRPr="00935ADD">
        <w:rPr>
          <w:rFonts w:ascii="Book Antiqua" w:eastAsia="Book Antiqua" w:hAnsi="Book Antiqua" w:cs="Book Antiqua"/>
          <w:color w:val="000000"/>
        </w:rPr>
        <w:t>50% after NT, adjuvant therapy was not associated with additional survival benefit whereas in patients with no normalization of CA 19-9 or decrease of &gt;</w:t>
      </w:r>
      <w:r w:rsidR="00886748" w:rsidRPr="00935ADD">
        <w:rPr>
          <w:rFonts w:ascii="Book Antiqua" w:hAnsi="Book Antiqua" w:cs="Book Antiqua" w:hint="eastAsia"/>
          <w:color w:val="000000"/>
          <w:lang w:eastAsia="zh-CN"/>
        </w:rPr>
        <w:t xml:space="preserve"> </w:t>
      </w:r>
      <w:r w:rsidRPr="00935ADD">
        <w:rPr>
          <w:rFonts w:ascii="Book Antiqua" w:eastAsia="Book Antiqua" w:hAnsi="Book Antiqua" w:cs="Book Antiqua"/>
          <w:color w:val="000000"/>
        </w:rPr>
        <w:t>50%, receipt of adjuvant therapy was in fact associated with a survival benefit</w:t>
      </w:r>
      <w:r w:rsidRPr="00935ADD">
        <w:rPr>
          <w:rFonts w:ascii="Book Antiqua" w:eastAsia="Book Antiqua" w:hAnsi="Book Antiqua" w:cs="Book Antiqua"/>
          <w:color w:val="000000"/>
          <w:szCs w:val="30"/>
          <w:vertAlign w:val="superscript"/>
        </w:rPr>
        <w:t>[50]</w:t>
      </w:r>
      <w:r w:rsidRPr="00935ADD">
        <w:rPr>
          <w:rFonts w:ascii="Book Antiqua" w:eastAsia="Book Antiqua" w:hAnsi="Book Antiqua" w:cs="Book Antiqua"/>
          <w:color w:val="000000"/>
        </w:rPr>
        <w:t>. Additional research is needed to determine whether alternative adjuvant regimens (</w:t>
      </w:r>
      <w:r w:rsidR="00886748" w:rsidRPr="00935ADD">
        <w:rPr>
          <w:rFonts w:ascii="Book Antiqua" w:eastAsia="Book Antiqua" w:hAnsi="Book Antiqua" w:cs="Book Antiqua"/>
          <w:i/>
          <w:color w:val="000000"/>
        </w:rPr>
        <w:t>e.g.</w:t>
      </w:r>
      <w:r w:rsidR="00886748" w:rsidRPr="00935ADD">
        <w:rPr>
          <w:rFonts w:ascii="Book Antiqua" w:hAnsi="Book Antiqua" w:cs="Book Antiqua" w:hint="eastAsia"/>
          <w:color w:val="000000"/>
          <w:lang w:eastAsia="zh-CN"/>
        </w:rPr>
        <w:t>,</w:t>
      </w:r>
      <w:r w:rsidRPr="00935ADD">
        <w:rPr>
          <w:rFonts w:ascii="Book Antiqua" w:eastAsia="Book Antiqua" w:hAnsi="Book Antiqua" w:cs="Book Antiqua"/>
          <w:color w:val="000000"/>
        </w:rPr>
        <w:t xml:space="preserve"> gemcitabine-based chemotherapy) should be utilized in patients who do not respond to first-line neoadjuvant chemotherapy (</w:t>
      </w:r>
      <w:r w:rsidR="00886748" w:rsidRPr="00935ADD">
        <w:rPr>
          <w:rFonts w:ascii="Book Antiqua" w:eastAsia="Book Antiqua" w:hAnsi="Book Antiqua" w:cs="Book Antiqua"/>
          <w:i/>
          <w:color w:val="000000"/>
        </w:rPr>
        <w:t>e.g.</w:t>
      </w:r>
      <w:r w:rsidR="00886748" w:rsidRPr="00935ADD">
        <w:rPr>
          <w:rFonts w:ascii="Book Antiqua" w:hAnsi="Book Antiqua" w:cs="Book Antiqua" w:hint="eastAsia"/>
          <w:color w:val="000000"/>
          <w:lang w:eastAsia="zh-CN"/>
        </w:rPr>
        <w:t>,</w:t>
      </w:r>
      <w:r w:rsidRPr="00935ADD">
        <w:rPr>
          <w:rFonts w:ascii="Book Antiqua" w:eastAsia="Book Antiqua" w:hAnsi="Book Antiqua" w:cs="Book Antiqua"/>
          <w:color w:val="000000"/>
        </w:rPr>
        <w:t xml:space="preserve"> FOLFIRINOX).</w:t>
      </w:r>
    </w:p>
    <w:p w14:paraId="0A3B4783" w14:textId="77777777" w:rsidR="00A77B3E" w:rsidRPr="00935ADD" w:rsidRDefault="00A77B3E">
      <w:pPr>
        <w:spacing w:line="360" w:lineRule="auto"/>
        <w:jc w:val="both"/>
      </w:pPr>
    </w:p>
    <w:p w14:paraId="1F331D5F" w14:textId="77777777" w:rsidR="00A77B3E" w:rsidRPr="00935ADD" w:rsidRDefault="002C2D2E">
      <w:pPr>
        <w:spacing w:line="360" w:lineRule="auto"/>
        <w:jc w:val="both"/>
      </w:pPr>
      <w:r w:rsidRPr="00935ADD">
        <w:rPr>
          <w:rFonts w:ascii="Book Antiqua" w:eastAsia="Book Antiqua" w:hAnsi="Book Antiqua" w:cs="Book Antiqua"/>
          <w:b/>
          <w:bCs/>
          <w:caps/>
          <w:color w:val="000000"/>
          <w:u w:val="single"/>
        </w:rPr>
        <w:t>Future Directions</w:t>
      </w:r>
    </w:p>
    <w:p w14:paraId="06FA8282" w14:textId="77777777" w:rsidR="00A77B3E" w:rsidRPr="00935ADD" w:rsidRDefault="002C2D2E">
      <w:pPr>
        <w:spacing w:line="360" w:lineRule="auto"/>
        <w:jc w:val="both"/>
        <w:rPr>
          <w:b/>
        </w:rPr>
      </w:pPr>
      <w:r w:rsidRPr="00935ADD">
        <w:rPr>
          <w:rFonts w:ascii="Book Antiqua" w:eastAsia="Book Antiqua" w:hAnsi="Book Antiqua" w:cs="Book Antiqua"/>
          <w:b/>
          <w:i/>
          <w:iCs/>
          <w:color w:val="000000"/>
        </w:rPr>
        <w:t xml:space="preserve">Novel </w:t>
      </w:r>
      <w:r w:rsidR="00886748" w:rsidRPr="00935ADD">
        <w:rPr>
          <w:rFonts w:ascii="Book Antiqua" w:hAnsi="Book Antiqua" w:cs="Book Antiqua" w:hint="eastAsia"/>
          <w:b/>
          <w:i/>
          <w:iCs/>
          <w:color w:val="000000"/>
          <w:lang w:eastAsia="zh-CN"/>
        </w:rPr>
        <w:t>b</w:t>
      </w:r>
      <w:r w:rsidRPr="00935ADD">
        <w:rPr>
          <w:rFonts w:ascii="Book Antiqua" w:eastAsia="Book Antiqua" w:hAnsi="Book Antiqua" w:cs="Book Antiqua"/>
          <w:b/>
          <w:i/>
          <w:iCs/>
          <w:color w:val="000000"/>
        </w:rPr>
        <w:t>iomarkers</w:t>
      </w:r>
    </w:p>
    <w:p w14:paraId="536D6328" w14:textId="77777777" w:rsidR="00A77B3E" w:rsidRPr="00935ADD" w:rsidRDefault="002C2D2E">
      <w:pPr>
        <w:spacing w:line="360" w:lineRule="auto"/>
        <w:jc w:val="both"/>
        <w:rPr>
          <w:lang w:eastAsia="zh-CN"/>
        </w:rPr>
      </w:pPr>
      <w:r w:rsidRPr="00935ADD">
        <w:rPr>
          <w:rFonts w:ascii="Book Antiqua" w:eastAsia="Book Antiqua" w:hAnsi="Book Antiqua" w:cs="Book Antiqua"/>
          <w:color w:val="000000"/>
        </w:rPr>
        <w:t>With an improved understanding of tumor biology, cancer care is becoming increasingly personalized. Integrated genomic analysis has revealed several molecular tumor subtypes of PDAC as well as subsets of the tumor microenviroment (TME)</w:t>
      </w:r>
      <w:r w:rsidRPr="00935ADD">
        <w:rPr>
          <w:rFonts w:ascii="Book Antiqua" w:eastAsia="Book Antiqua" w:hAnsi="Book Antiqua" w:cs="Book Antiqua"/>
          <w:color w:val="000000"/>
          <w:szCs w:val="30"/>
          <w:vertAlign w:val="superscript"/>
        </w:rPr>
        <w:t>[57,58]</w:t>
      </w:r>
      <w:r w:rsidRPr="00935ADD">
        <w:rPr>
          <w:rFonts w:ascii="Book Antiqua" w:eastAsia="Book Antiqua" w:hAnsi="Book Antiqua" w:cs="Book Antiqua"/>
          <w:color w:val="000000"/>
        </w:rPr>
        <w:t>. The clinical applications of such classification systems are still in development but perhaps this data can be used to inform about prognosis or aid in treatment decisions</w:t>
      </w:r>
      <w:r w:rsidRPr="00935ADD">
        <w:rPr>
          <w:rFonts w:ascii="Book Antiqua" w:eastAsia="Book Antiqua" w:hAnsi="Book Antiqua" w:cs="Book Antiqua"/>
          <w:color w:val="000000"/>
          <w:szCs w:val="30"/>
          <w:vertAlign w:val="superscript"/>
        </w:rPr>
        <w:t>[59]</w:t>
      </w:r>
      <w:r w:rsidRPr="00935ADD">
        <w:rPr>
          <w:rFonts w:ascii="Book Antiqua" w:eastAsia="Book Antiqua" w:hAnsi="Book Antiqua" w:cs="Book Antiqua"/>
          <w:color w:val="000000"/>
        </w:rPr>
        <w:t>. A shift toward personalized NT will depend greatly on the development and validation of novel biomarkers. As an example, SPARC is a protein that is overly expressed in the TME of PDAC tumors. SPARC expression was associated with an inferior survival in patients receiving gemcitabine-based chemotherapy while no association was detected for patients receiving fluoropyrimidine-based chemotherapy suggesting SPARC expression might act as a negative predictive biomarker in patients treated with gemcitabine-based chemotherapy</w:t>
      </w:r>
      <w:r w:rsidRPr="00935ADD">
        <w:rPr>
          <w:rFonts w:ascii="Book Antiqua" w:eastAsia="Book Antiqua" w:hAnsi="Book Antiqua" w:cs="Book Antiqua"/>
          <w:color w:val="000000"/>
          <w:szCs w:val="30"/>
          <w:vertAlign w:val="superscript"/>
        </w:rPr>
        <w:t>[60]</w:t>
      </w:r>
      <w:r w:rsidRPr="00935ADD">
        <w:rPr>
          <w:rFonts w:ascii="Book Antiqua" w:eastAsia="Book Antiqua" w:hAnsi="Book Antiqua" w:cs="Book Antiqua"/>
          <w:color w:val="000000"/>
        </w:rPr>
        <w:t>. However, SPARC expression was not associated with survival or response to gemcitabine-based chemotherapy in patients with metastatic PDAC</w:t>
      </w:r>
      <w:r w:rsidRPr="00935ADD">
        <w:rPr>
          <w:rFonts w:ascii="Book Antiqua" w:eastAsia="Book Antiqua" w:hAnsi="Book Antiqua" w:cs="Book Antiqua"/>
          <w:color w:val="000000"/>
          <w:szCs w:val="30"/>
          <w:vertAlign w:val="superscript"/>
        </w:rPr>
        <w:t>[61]</w:t>
      </w:r>
      <w:r w:rsidRPr="00935ADD">
        <w:rPr>
          <w:rFonts w:ascii="Book Antiqua" w:eastAsia="Book Antiqua" w:hAnsi="Book Antiqua" w:cs="Book Antiqua"/>
          <w:color w:val="000000"/>
        </w:rPr>
        <w:t>. Similarly, hENT1 is a receptor that is upregulated on the surface of PDAC cells. Gemcitabine exerts its cytotoxic effects after its cellular uptake by hENT1. Therefore, hENT1 expression could potentially predict therapeutic activity of gemcitabine while its under-expression would be a mechanism for resistance</w:t>
      </w:r>
      <w:r w:rsidRPr="00935ADD">
        <w:rPr>
          <w:rFonts w:ascii="Book Antiqua" w:eastAsia="Book Antiqua" w:hAnsi="Book Antiqua" w:cs="Book Antiqua"/>
          <w:color w:val="000000"/>
          <w:szCs w:val="30"/>
          <w:vertAlign w:val="superscript"/>
        </w:rPr>
        <w:t>[62,63]</w:t>
      </w:r>
      <w:r w:rsidRPr="00935ADD">
        <w:rPr>
          <w:rFonts w:ascii="Book Antiqua" w:eastAsia="Book Antiqua" w:hAnsi="Book Antiqua" w:cs="Book Antiqua"/>
          <w:color w:val="000000"/>
        </w:rPr>
        <w:t>. hENT1 was studied as a predictor of response to gemcitabine in the adjuvant setting</w:t>
      </w:r>
      <w:r w:rsidRPr="00935ADD">
        <w:rPr>
          <w:rFonts w:ascii="Book Antiqua" w:eastAsia="Book Antiqua" w:hAnsi="Book Antiqua" w:cs="Book Antiqua"/>
          <w:color w:val="000000"/>
          <w:szCs w:val="30"/>
          <w:vertAlign w:val="superscript"/>
        </w:rPr>
        <w:t>[64,65]</w:t>
      </w:r>
      <w:r w:rsidRPr="00935ADD">
        <w:rPr>
          <w:rFonts w:ascii="Book Antiqua" w:eastAsia="Book Antiqua" w:hAnsi="Book Antiqua" w:cs="Book Antiqua"/>
          <w:color w:val="000000"/>
        </w:rPr>
        <w:t>, but again could not be validated in the metastatic setting</w:t>
      </w:r>
      <w:r w:rsidRPr="00935ADD">
        <w:rPr>
          <w:rFonts w:ascii="Book Antiqua" w:eastAsia="Book Antiqua" w:hAnsi="Book Antiqua" w:cs="Book Antiqua"/>
          <w:color w:val="000000"/>
          <w:szCs w:val="30"/>
          <w:vertAlign w:val="superscript"/>
        </w:rPr>
        <w:t>[66]</w:t>
      </w:r>
      <w:r w:rsidRPr="00935ADD">
        <w:rPr>
          <w:rFonts w:ascii="Book Antiqua" w:eastAsia="Book Antiqua" w:hAnsi="Book Antiqua" w:cs="Book Antiqua"/>
          <w:color w:val="000000"/>
        </w:rPr>
        <w:t>. Additionally, microRNA, serum metabolism profiling, or methylation patterns may prove to be useful biomarkers for diagnosis and potential response to therapy in PDAC</w:t>
      </w:r>
      <w:r w:rsidRPr="00935ADD">
        <w:rPr>
          <w:rFonts w:ascii="Book Antiqua" w:eastAsia="Book Antiqua" w:hAnsi="Book Antiqua" w:cs="Book Antiqua"/>
          <w:color w:val="000000"/>
          <w:szCs w:val="30"/>
          <w:vertAlign w:val="superscript"/>
        </w:rPr>
        <w:t>[67</w:t>
      </w:r>
      <w:r w:rsidR="00886748" w:rsidRPr="00935ADD">
        <w:rPr>
          <w:rFonts w:ascii="Book Antiqua" w:hAnsi="Book Antiqua" w:cs="Book Antiqua" w:hint="eastAsia"/>
          <w:color w:val="000000"/>
          <w:szCs w:val="30"/>
          <w:vertAlign w:val="superscript"/>
          <w:lang w:eastAsia="zh-CN"/>
        </w:rPr>
        <w:t>-</w:t>
      </w:r>
      <w:r w:rsidRPr="00935ADD">
        <w:rPr>
          <w:rFonts w:ascii="Book Antiqua" w:eastAsia="Book Antiqua" w:hAnsi="Book Antiqua" w:cs="Book Antiqua"/>
          <w:color w:val="000000"/>
          <w:szCs w:val="30"/>
          <w:vertAlign w:val="superscript"/>
        </w:rPr>
        <w:t>69]</w:t>
      </w:r>
      <w:r w:rsidRPr="00935ADD">
        <w:rPr>
          <w:rFonts w:ascii="Book Antiqua" w:eastAsia="Book Antiqua" w:hAnsi="Book Antiqua" w:cs="Book Antiqua"/>
          <w:color w:val="000000"/>
        </w:rPr>
        <w:t>.</w:t>
      </w:r>
    </w:p>
    <w:p w14:paraId="2681DCA2" w14:textId="77777777" w:rsidR="00A77B3E" w:rsidRPr="00935ADD" w:rsidRDefault="00A77B3E">
      <w:pPr>
        <w:spacing w:line="360" w:lineRule="auto"/>
        <w:jc w:val="both"/>
      </w:pPr>
    </w:p>
    <w:p w14:paraId="5EFA0A4B" w14:textId="77777777" w:rsidR="00A77B3E" w:rsidRPr="00935ADD" w:rsidRDefault="002C2D2E">
      <w:pPr>
        <w:spacing w:line="360" w:lineRule="auto"/>
        <w:jc w:val="both"/>
        <w:rPr>
          <w:b/>
        </w:rPr>
      </w:pPr>
      <w:r w:rsidRPr="00935ADD">
        <w:rPr>
          <w:rFonts w:ascii="Book Antiqua" w:eastAsia="Book Antiqua" w:hAnsi="Book Antiqua" w:cs="Book Antiqua"/>
          <w:b/>
          <w:i/>
          <w:iCs/>
          <w:color w:val="000000"/>
        </w:rPr>
        <w:t>Improv</w:t>
      </w:r>
      <w:r w:rsidR="00886748" w:rsidRPr="00935ADD">
        <w:rPr>
          <w:rFonts w:ascii="Book Antiqua" w:eastAsia="Book Antiqua" w:hAnsi="Book Antiqua" w:cs="Book Antiqua"/>
          <w:b/>
          <w:i/>
          <w:iCs/>
          <w:color w:val="000000"/>
        </w:rPr>
        <w:t>ed methods of measuring resp</w:t>
      </w:r>
      <w:r w:rsidRPr="00935ADD">
        <w:rPr>
          <w:rFonts w:ascii="Book Antiqua" w:eastAsia="Book Antiqua" w:hAnsi="Book Antiqua" w:cs="Book Antiqua"/>
          <w:b/>
          <w:i/>
          <w:iCs/>
          <w:color w:val="000000"/>
        </w:rPr>
        <w:t>onse</w:t>
      </w:r>
    </w:p>
    <w:p w14:paraId="3969B81D" w14:textId="77777777" w:rsidR="00A77B3E" w:rsidRPr="00935ADD" w:rsidRDefault="002C2D2E">
      <w:pPr>
        <w:spacing w:line="360" w:lineRule="auto"/>
        <w:jc w:val="both"/>
        <w:rPr>
          <w:lang w:eastAsia="zh-CN"/>
        </w:rPr>
      </w:pPr>
      <w:r w:rsidRPr="00935ADD">
        <w:rPr>
          <w:rFonts w:ascii="Book Antiqua" w:eastAsia="Book Antiqua" w:hAnsi="Book Antiqua" w:cs="Book Antiqua"/>
          <w:color w:val="000000"/>
        </w:rPr>
        <w:t xml:space="preserve">As systemic therapies for PDAC improves, more novel and sophisticated methods of monitoring tumor response are needed. Response to therapy is routinely based on imaging obtained during the course of treatment. Changes in the tumor-parenchyma interface may serve as an early predictor of response to therapy based on </w:t>
      </w:r>
      <w:bookmarkStart w:id="5" w:name="_Hlk54004097"/>
      <w:r w:rsidR="00886748" w:rsidRPr="00935ADD">
        <w:rPr>
          <w:rFonts w:ascii="Book Antiqua" w:eastAsia="Book Antiqua" w:hAnsi="Book Antiqua" w:cs="Book Antiqua"/>
          <w:color w:val="000000"/>
        </w:rPr>
        <w:t>computed tomography</w:t>
      </w:r>
      <w:bookmarkEnd w:id="5"/>
      <w:r w:rsidRPr="00935ADD">
        <w:rPr>
          <w:rFonts w:ascii="Book Antiqua" w:eastAsia="Book Antiqua" w:hAnsi="Book Antiqua" w:cs="Book Antiqua"/>
          <w:color w:val="000000"/>
        </w:rPr>
        <w:t xml:space="preserve"> imaging</w:t>
      </w:r>
      <w:r w:rsidRPr="00935ADD">
        <w:rPr>
          <w:rFonts w:ascii="Book Antiqua" w:eastAsia="Book Antiqua" w:hAnsi="Book Antiqua" w:cs="Book Antiqua"/>
          <w:color w:val="000000"/>
          <w:szCs w:val="30"/>
          <w:vertAlign w:val="superscript"/>
        </w:rPr>
        <w:t>[70]</w:t>
      </w:r>
      <w:r w:rsidRPr="00935ADD">
        <w:rPr>
          <w:rFonts w:ascii="Book Antiqua" w:eastAsia="Book Antiqua" w:hAnsi="Book Antiqua" w:cs="Book Antiqua"/>
          <w:color w:val="000000"/>
        </w:rPr>
        <w:t>. Other novel methods such as detection of circulating tumor cells and circulating tumor DNA (ctDNA) are on the horizon for both diagnosis and markers of response to therapy</w:t>
      </w:r>
      <w:r w:rsidRPr="00935ADD">
        <w:rPr>
          <w:rFonts w:ascii="Book Antiqua" w:eastAsia="Book Antiqua" w:hAnsi="Book Antiqua" w:cs="Book Antiqua"/>
          <w:color w:val="000000"/>
          <w:szCs w:val="30"/>
          <w:vertAlign w:val="superscript"/>
        </w:rPr>
        <w:t>[71,72]</w:t>
      </w:r>
      <w:r w:rsidRPr="00935ADD">
        <w:rPr>
          <w:rFonts w:ascii="Book Antiqua" w:eastAsia="Book Antiqua" w:hAnsi="Book Antiqua" w:cs="Book Antiqua"/>
          <w:color w:val="000000"/>
        </w:rPr>
        <w:t>. In patients with PDAC, ctDNA levels have been found to correlate with tumor burden and serial monitoring of ctDNA may provide a method to monitor early response to chemotherapy</w:t>
      </w:r>
      <w:r w:rsidRPr="00935ADD">
        <w:rPr>
          <w:rFonts w:ascii="Book Antiqua" w:eastAsia="Book Antiqua" w:hAnsi="Book Antiqua" w:cs="Book Antiqua"/>
          <w:color w:val="000000"/>
          <w:szCs w:val="30"/>
          <w:vertAlign w:val="superscript"/>
        </w:rPr>
        <w:t>[73]</w:t>
      </w:r>
      <w:r w:rsidRPr="00935ADD">
        <w:rPr>
          <w:rFonts w:ascii="Book Antiqua" w:eastAsia="Book Antiqua" w:hAnsi="Book Antiqua" w:cs="Book Antiqua"/>
          <w:color w:val="000000"/>
        </w:rPr>
        <w:t>. Patients who received NT had significantly lower circulating tumor cells compared to patients who were eligible for upfront resection who did not receive NT. Interestingly, alterations in circulating tumor cells were not only observed in response to treatment but also seen before disease recurrence</w:t>
      </w:r>
      <w:r w:rsidRPr="00935ADD">
        <w:rPr>
          <w:rFonts w:ascii="Book Antiqua" w:eastAsia="Book Antiqua" w:hAnsi="Book Antiqua" w:cs="Book Antiqua"/>
          <w:color w:val="000000"/>
          <w:szCs w:val="30"/>
          <w:vertAlign w:val="superscript"/>
        </w:rPr>
        <w:t>[74]</w:t>
      </w:r>
      <w:r w:rsidRPr="00935ADD">
        <w:rPr>
          <w:rFonts w:ascii="Book Antiqua" w:eastAsia="Book Antiqua" w:hAnsi="Book Antiqua" w:cs="Book Antiqua"/>
          <w:color w:val="000000"/>
        </w:rPr>
        <w:t>. Future studies will be needed to apply and validate them in the neoadjuvant setting.</w:t>
      </w:r>
    </w:p>
    <w:p w14:paraId="27C8F459" w14:textId="77777777" w:rsidR="00A77B3E" w:rsidRPr="00935ADD" w:rsidRDefault="00A77B3E">
      <w:pPr>
        <w:spacing w:line="360" w:lineRule="auto"/>
        <w:jc w:val="both"/>
      </w:pPr>
    </w:p>
    <w:p w14:paraId="6352BC91" w14:textId="77777777" w:rsidR="00A77B3E" w:rsidRPr="00935ADD" w:rsidRDefault="002C2D2E">
      <w:pPr>
        <w:spacing w:line="360" w:lineRule="auto"/>
        <w:jc w:val="both"/>
        <w:rPr>
          <w:b/>
        </w:rPr>
      </w:pPr>
      <w:r w:rsidRPr="00935ADD">
        <w:rPr>
          <w:rFonts w:ascii="Book Antiqua" w:eastAsia="Book Antiqua" w:hAnsi="Book Antiqua" w:cs="Book Antiqua"/>
          <w:b/>
          <w:i/>
          <w:iCs/>
          <w:color w:val="000000"/>
        </w:rPr>
        <w:t>Patient-</w:t>
      </w:r>
      <w:r w:rsidR="00886748" w:rsidRPr="00935ADD">
        <w:rPr>
          <w:rFonts w:ascii="Book Antiqua" w:eastAsia="Book Antiqua" w:hAnsi="Book Antiqua" w:cs="Book Antiqua"/>
          <w:b/>
          <w:i/>
          <w:iCs/>
          <w:color w:val="000000"/>
        </w:rPr>
        <w:t>centered outc</w:t>
      </w:r>
      <w:r w:rsidRPr="00935ADD">
        <w:rPr>
          <w:rFonts w:ascii="Book Antiqua" w:eastAsia="Book Antiqua" w:hAnsi="Book Antiqua" w:cs="Book Antiqua"/>
          <w:b/>
          <w:i/>
          <w:iCs/>
          <w:color w:val="000000"/>
        </w:rPr>
        <w:t>omes</w:t>
      </w:r>
    </w:p>
    <w:p w14:paraId="7818F664" w14:textId="77777777" w:rsidR="00A77B3E" w:rsidRPr="00935ADD" w:rsidRDefault="002C2D2E">
      <w:pPr>
        <w:spacing w:line="360" w:lineRule="auto"/>
        <w:jc w:val="both"/>
      </w:pPr>
      <w:r w:rsidRPr="00935ADD">
        <w:rPr>
          <w:rFonts w:ascii="Book Antiqua" w:eastAsia="Book Antiqua" w:hAnsi="Book Antiqua" w:cs="Book Antiqua"/>
          <w:color w:val="000000"/>
        </w:rPr>
        <w:t>As the use of NT increases for all stages of PDAC, a greater emphasis on optimizing patient-centered outcomes is necessary and likely to be best achieved through a personalized approach</w:t>
      </w:r>
      <w:r w:rsidRPr="00935ADD">
        <w:rPr>
          <w:rFonts w:ascii="Book Antiqua" w:eastAsia="Book Antiqua" w:hAnsi="Book Antiqua" w:cs="Book Antiqua"/>
          <w:color w:val="000000"/>
          <w:szCs w:val="30"/>
          <w:vertAlign w:val="superscript"/>
        </w:rPr>
        <w:t>[75]</w:t>
      </w:r>
      <w:r w:rsidRPr="00935ADD">
        <w:rPr>
          <w:rFonts w:ascii="Book Antiqua" w:eastAsia="Book Antiqua" w:hAnsi="Book Antiqua" w:cs="Book Antiqua"/>
          <w:color w:val="000000"/>
        </w:rPr>
        <w:t>. Despite the advantages of NT, recent evidence has highlighted that some patients will be unable to complete NT and undergo surgery, most commonly because of disease progression or a decrease in their performance status. Recent interest in prehabilitation and advanced nutritional strategies prior to pancreatectomy could be applied to this patient population to improve readiness for surgery</w:t>
      </w:r>
      <w:r w:rsidRPr="00935ADD">
        <w:rPr>
          <w:rFonts w:ascii="Book Antiqua" w:eastAsia="Book Antiqua" w:hAnsi="Book Antiqua" w:cs="Book Antiqua"/>
          <w:color w:val="000000"/>
          <w:szCs w:val="30"/>
          <w:vertAlign w:val="superscript"/>
        </w:rPr>
        <w:t>[76,77]</w:t>
      </w:r>
      <w:r w:rsidRPr="00935ADD">
        <w:rPr>
          <w:rFonts w:ascii="Book Antiqua" w:eastAsia="Book Antiqua" w:hAnsi="Book Antiqua" w:cs="Book Antiqua"/>
          <w:color w:val="000000"/>
        </w:rPr>
        <w:t>. Furthermore, although health-related quality of life appears to be preserved during NT, patient symptoms are common during treatment</w:t>
      </w:r>
      <w:r w:rsidRPr="00935ADD">
        <w:rPr>
          <w:rFonts w:ascii="Book Antiqua" w:eastAsia="Book Antiqua" w:hAnsi="Book Antiqua" w:cs="Book Antiqua"/>
          <w:color w:val="000000"/>
          <w:szCs w:val="30"/>
          <w:vertAlign w:val="superscript"/>
        </w:rPr>
        <w:t>[78]</w:t>
      </w:r>
      <w:r w:rsidRPr="00935ADD">
        <w:rPr>
          <w:rFonts w:ascii="Book Antiqua" w:eastAsia="Book Antiqua" w:hAnsi="Book Antiqua" w:cs="Book Antiqua"/>
          <w:color w:val="000000"/>
        </w:rPr>
        <w:t>. Prior literature has highlighted the value of monitoring and responding to changes in patient-reported outcomes which could be used to improve and personalize NT</w:t>
      </w:r>
      <w:r w:rsidRPr="00935ADD">
        <w:rPr>
          <w:rFonts w:ascii="Book Antiqua" w:eastAsia="Book Antiqua" w:hAnsi="Book Antiqua" w:cs="Book Antiqua"/>
          <w:color w:val="000000"/>
          <w:szCs w:val="30"/>
          <w:vertAlign w:val="superscript"/>
        </w:rPr>
        <w:t>[79]</w:t>
      </w:r>
      <w:r w:rsidRPr="00935ADD">
        <w:rPr>
          <w:rFonts w:ascii="Book Antiqua" w:eastAsia="Book Antiqua" w:hAnsi="Book Antiqua" w:cs="Book Antiqua"/>
          <w:color w:val="000000"/>
        </w:rPr>
        <w:t>.</w:t>
      </w:r>
    </w:p>
    <w:p w14:paraId="70B153DC" w14:textId="77777777" w:rsidR="00A77B3E" w:rsidRPr="00935ADD" w:rsidRDefault="00A77B3E">
      <w:pPr>
        <w:spacing w:line="360" w:lineRule="auto"/>
        <w:jc w:val="both"/>
      </w:pPr>
    </w:p>
    <w:p w14:paraId="5DEB10BD" w14:textId="77777777" w:rsidR="00A77B3E" w:rsidRPr="00935ADD" w:rsidRDefault="002C2D2E">
      <w:pPr>
        <w:spacing w:line="360" w:lineRule="auto"/>
        <w:jc w:val="both"/>
      </w:pPr>
      <w:r w:rsidRPr="00935ADD">
        <w:rPr>
          <w:rFonts w:ascii="Book Antiqua" w:eastAsia="Book Antiqua" w:hAnsi="Book Antiqua" w:cs="Book Antiqua"/>
          <w:b/>
          <w:caps/>
          <w:color w:val="000000"/>
          <w:u w:val="single"/>
        </w:rPr>
        <w:t>CONCLUSION</w:t>
      </w:r>
    </w:p>
    <w:p w14:paraId="1DEDF934" w14:textId="77777777" w:rsidR="00A77B3E" w:rsidRPr="00935ADD" w:rsidRDefault="002C2D2E">
      <w:pPr>
        <w:spacing w:line="360" w:lineRule="auto"/>
        <w:jc w:val="both"/>
      </w:pPr>
      <w:r w:rsidRPr="00935ADD">
        <w:rPr>
          <w:rFonts w:ascii="Book Antiqua" w:eastAsia="Book Antiqua" w:hAnsi="Book Antiqua" w:cs="Book Antiqua"/>
          <w:color w:val="000000"/>
        </w:rPr>
        <w:t>PDAC is an aggressive malignancy that is best treated in a multidisciplinary fashion using surgery, chemotherapy, and radiation. NT is an increasingly utilized approach that maximizes the receipt of multimodality therapy, improves margin-negative resection rates, and potentially increases survival durations. In the era of personalized medicine, the neoadjuvant period can also be used to emphasize precision oncology. Already, current methods of anatomically staging, molecularly profiling, and monitoring response to therapy can be used to personalize neoadjuvant treatment for localized PDAC. Ongoing efforts in developing novel biomarkers, innovative methods of measuring response, and patient-reported outcome measurements will expand opportunities for precision oncology during NT. These efforts, along with the development of novel treatment options for this aggressive disease, offer hope for improved multidisciplinary, patient-centered, cancer care.</w:t>
      </w:r>
    </w:p>
    <w:p w14:paraId="4D7E11DD" w14:textId="77777777" w:rsidR="00A77B3E" w:rsidRPr="00935ADD" w:rsidRDefault="00A77B3E">
      <w:pPr>
        <w:spacing w:line="360" w:lineRule="auto"/>
        <w:jc w:val="both"/>
      </w:pPr>
    </w:p>
    <w:p w14:paraId="78801A2E" w14:textId="77777777" w:rsidR="00A77B3E" w:rsidRPr="00935ADD" w:rsidRDefault="002C2D2E">
      <w:pPr>
        <w:spacing w:line="360" w:lineRule="auto"/>
        <w:jc w:val="both"/>
      </w:pPr>
      <w:r w:rsidRPr="00935ADD">
        <w:rPr>
          <w:rFonts w:ascii="Book Antiqua" w:eastAsia="Book Antiqua" w:hAnsi="Book Antiqua" w:cs="Book Antiqua"/>
          <w:b/>
          <w:color w:val="000000"/>
        </w:rPr>
        <w:t>REFERENCES</w:t>
      </w:r>
    </w:p>
    <w:p w14:paraId="6579612D" w14:textId="77777777" w:rsidR="00A77B3E" w:rsidRPr="00935ADD" w:rsidRDefault="002C2D2E">
      <w:pPr>
        <w:spacing w:line="360" w:lineRule="auto"/>
        <w:jc w:val="both"/>
      </w:pPr>
      <w:bookmarkStart w:id="6" w:name="OLE_LINK83"/>
      <w:r w:rsidRPr="00935ADD">
        <w:rPr>
          <w:rFonts w:ascii="Book Antiqua" w:eastAsia="Book Antiqua" w:hAnsi="Book Antiqua" w:cs="Book Antiqua"/>
          <w:color w:val="000000"/>
        </w:rPr>
        <w:t xml:space="preserve">1 </w:t>
      </w:r>
      <w:r w:rsidRPr="00935ADD">
        <w:rPr>
          <w:rFonts w:ascii="Book Antiqua" w:eastAsia="Book Antiqua" w:hAnsi="Book Antiqua" w:cs="Book Antiqua"/>
          <w:b/>
          <w:bCs/>
          <w:color w:val="000000"/>
        </w:rPr>
        <w:t>Siegel RL</w:t>
      </w:r>
      <w:r w:rsidRPr="00935ADD">
        <w:rPr>
          <w:rFonts w:ascii="Book Antiqua" w:eastAsia="Book Antiqua" w:hAnsi="Book Antiqua" w:cs="Book Antiqua"/>
          <w:color w:val="000000"/>
        </w:rPr>
        <w:t xml:space="preserve">, Miller KD, Jemal A. Cancer statistics, 2019. </w:t>
      </w:r>
      <w:r w:rsidRPr="00935ADD">
        <w:rPr>
          <w:rFonts w:ascii="Book Antiqua" w:eastAsia="Book Antiqua" w:hAnsi="Book Antiqua" w:cs="Book Antiqua"/>
          <w:i/>
          <w:iCs/>
          <w:color w:val="000000"/>
        </w:rPr>
        <w:t>CA Cancer J Clin</w:t>
      </w:r>
      <w:r w:rsidRPr="00935ADD">
        <w:rPr>
          <w:rFonts w:ascii="Book Antiqua" w:eastAsia="Book Antiqua" w:hAnsi="Book Antiqua" w:cs="Book Antiqua"/>
          <w:color w:val="000000"/>
        </w:rPr>
        <w:t xml:space="preserve"> 2019; </w:t>
      </w:r>
      <w:r w:rsidRPr="00935ADD">
        <w:rPr>
          <w:rFonts w:ascii="Book Antiqua" w:eastAsia="Book Antiqua" w:hAnsi="Book Antiqua" w:cs="Book Antiqua"/>
          <w:b/>
          <w:bCs/>
          <w:color w:val="000000"/>
        </w:rPr>
        <w:t>69</w:t>
      </w:r>
      <w:r w:rsidRPr="00935ADD">
        <w:rPr>
          <w:rFonts w:ascii="Book Antiqua" w:eastAsia="Book Antiqua" w:hAnsi="Book Antiqua" w:cs="Book Antiqua"/>
          <w:color w:val="000000"/>
        </w:rPr>
        <w:t>: 7-34 [PMID: 30620402 DOI: 10.3322/caac.21551]</w:t>
      </w:r>
    </w:p>
    <w:p w14:paraId="7C91EEF5" w14:textId="77777777" w:rsidR="00A77B3E" w:rsidRPr="00935ADD" w:rsidRDefault="002C2D2E">
      <w:pPr>
        <w:spacing w:line="360" w:lineRule="auto"/>
        <w:jc w:val="both"/>
      </w:pPr>
      <w:r w:rsidRPr="00935ADD">
        <w:rPr>
          <w:rFonts w:ascii="Book Antiqua" w:eastAsia="Book Antiqua" w:hAnsi="Book Antiqua" w:cs="Book Antiqua"/>
          <w:color w:val="000000"/>
        </w:rPr>
        <w:t xml:space="preserve">2 </w:t>
      </w:r>
      <w:r w:rsidRPr="00935ADD">
        <w:rPr>
          <w:rFonts w:ascii="Book Antiqua" w:eastAsia="Book Antiqua" w:hAnsi="Book Antiqua" w:cs="Book Antiqua"/>
          <w:b/>
          <w:bCs/>
          <w:color w:val="000000"/>
        </w:rPr>
        <w:t>Groot VP</w:t>
      </w:r>
      <w:r w:rsidRPr="00935ADD">
        <w:rPr>
          <w:rFonts w:ascii="Book Antiqua" w:eastAsia="Book Antiqua" w:hAnsi="Book Antiqua" w:cs="Book Antiqua"/>
          <w:color w:val="000000"/>
        </w:rPr>
        <w:t xml:space="preserve">, Rezaee N, Wu W, Cameron JL, Fishman EK, Hruban RH, Weiss MJ, Zheng L, Wolfgang CL, He J. Patterns, Timing, and Predictors of Recurrence Following Pancreatectomy for Pancreatic Ductal Adenocarcinoma. </w:t>
      </w:r>
      <w:r w:rsidRPr="00935ADD">
        <w:rPr>
          <w:rFonts w:ascii="Book Antiqua" w:eastAsia="Book Antiqua" w:hAnsi="Book Antiqua" w:cs="Book Antiqua"/>
          <w:i/>
          <w:iCs/>
          <w:color w:val="000000"/>
        </w:rPr>
        <w:t>Ann Surg</w:t>
      </w:r>
      <w:r w:rsidRPr="00935ADD">
        <w:rPr>
          <w:rFonts w:ascii="Book Antiqua" w:eastAsia="Book Antiqua" w:hAnsi="Book Antiqua" w:cs="Book Antiqua"/>
          <w:color w:val="000000"/>
        </w:rPr>
        <w:t xml:space="preserve"> 2018; </w:t>
      </w:r>
      <w:r w:rsidRPr="00935ADD">
        <w:rPr>
          <w:rFonts w:ascii="Book Antiqua" w:eastAsia="Book Antiqua" w:hAnsi="Book Antiqua" w:cs="Book Antiqua"/>
          <w:b/>
          <w:bCs/>
          <w:color w:val="000000"/>
        </w:rPr>
        <w:t>267</w:t>
      </w:r>
      <w:r w:rsidRPr="00935ADD">
        <w:rPr>
          <w:rFonts w:ascii="Book Antiqua" w:eastAsia="Book Antiqua" w:hAnsi="Book Antiqua" w:cs="Book Antiqua"/>
          <w:color w:val="000000"/>
        </w:rPr>
        <w:t>: 936-945 [PMID: 28338509 DOI: 10.1097/SLA.0000000000002234]</w:t>
      </w:r>
    </w:p>
    <w:p w14:paraId="058937A0" w14:textId="77777777" w:rsidR="00A77B3E" w:rsidRPr="00935ADD" w:rsidRDefault="002C2D2E">
      <w:pPr>
        <w:spacing w:line="360" w:lineRule="auto"/>
        <w:jc w:val="both"/>
      </w:pPr>
      <w:r w:rsidRPr="00935ADD">
        <w:rPr>
          <w:rFonts w:ascii="Book Antiqua" w:eastAsia="Book Antiqua" w:hAnsi="Book Antiqua" w:cs="Book Antiqua"/>
          <w:color w:val="000000"/>
        </w:rPr>
        <w:t xml:space="preserve">3 </w:t>
      </w:r>
      <w:r w:rsidRPr="00935ADD">
        <w:rPr>
          <w:rFonts w:ascii="Book Antiqua" w:eastAsia="Book Antiqua" w:hAnsi="Book Antiqua" w:cs="Book Antiqua"/>
          <w:b/>
          <w:bCs/>
          <w:color w:val="000000"/>
        </w:rPr>
        <w:t>Neoptolemos JP</w:t>
      </w:r>
      <w:r w:rsidRPr="00935ADD">
        <w:rPr>
          <w:rFonts w:ascii="Book Antiqua" w:eastAsia="Book Antiqua" w:hAnsi="Book Antiqua" w:cs="Book Antiqua"/>
          <w:color w:val="000000"/>
        </w:rPr>
        <w:t xml:space="preserve">, Stocken DD, Friess H, Bassi C, Dunn JA, Hickey H, Beger H, Fernandez-Cruz L, Dervenis C, Lacaine F, Falconi M, Pederzoli P, Pap A, Spooner D, Kerr DJ, Büchler MW; European Study Group for Pancreatic Cancer. A randomized trial of chemoradiotherapy and chemotherapy after resection of pancreatic cancer. </w:t>
      </w:r>
      <w:r w:rsidRPr="00935ADD">
        <w:rPr>
          <w:rFonts w:ascii="Book Antiqua" w:eastAsia="Book Antiqua" w:hAnsi="Book Antiqua" w:cs="Book Antiqua"/>
          <w:i/>
          <w:iCs/>
          <w:color w:val="000000"/>
        </w:rPr>
        <w:t>N Engl J Med</w:t>
      </w:r>
      <w:r w:rsidRPr="00935ADD">
        <w:rPr>
          <w:rFonts w:ascii="Book Antiqua" w:eastAsia="Book Antiqua" w:hAnsi="Book Antiqua" w:cs="Book Antiqua"/>
          <w:color w:val="000000"/>
        </w:rPr>
        <w:t xml:space="preserve"> 2004; </w:t>
      </w:r>
      <w:r w:rsidRPr="00935ADD">
        <w:rPr>
          <w:rFonts w:ascii="Book Antiqua" w:eastAsia="Book Antiqua" w:hAnsi="Book Antiqua" w:cs="Book Antiqua"/>
          <w:b/>
          <w:bCs/>
          <w:color w:val="000000"/>
        </w:rPr>
        <w:t>350</w:t>
      </w:r>
      <w:r w:rsidRPr="00935ADD">
        <w:rPr>
          <w:rFonts w:ascii="Book Antiqua" w:eastAsia="Book Antiqua" w:hAnsi="Book Antiqua" w:cs="Book Antiqua"/>
          <w:color w:val="000000"/>
        </w:rPr>
        <w:t>: 1200-1210 [PMID: 15028824 DOI: 10.1056/nejmoa032295]</w:t>
      </w:r>
    </w:p>
    <w:p w14:paraId="7C27AA19" w14:textId="77777777" w:rsidR="00A77B3E" w:rsidRPr="00935ADD" w:rsidRDefault="002C2D2E">
      <w:pPr>
        <w:spacing w:line="360" w:lineRule="auto"/>
        <w:jc w:val="both"/>
      </w:pPr>
      <w:r w:rsidRPr="00935ADD">
        <w:rPr>
          <w:rFonts w:ascii="Book Antiqua" w:eastAsia="Book Antiqua" w:hAnsi="Book Antiqua" w:cs="Book Antiqua"/>
          <w:color w:val="000000"/>
        </w:rPr>
        <w:t xml:space="preserve">4 </w:t>
      </w:r>
      <w:r w:rsidRPr="00935ADD">
        <w:rPr>
          <w:rFonts w:ascii="Book Antiqua" w:eastAsia="Book Antiqua" w:hAnsi="Book Antiqua" w:cs="Book Antiqua"/>
          <w:b/>
          <w:bCs/>
          <w:color w:val="000000"/>
        </w:rPr>
        <w:t>Bilimoria KY</w:t>
      </w:r>
      <w:r w:rsidRPr="00935ADD">
        <w:rPr>
          <w:rFonts w:ascii="Book Antiqua" w:eastAsia="Book Antiqua" w:hAnsi="Book Antiqua" w:cs="Book Antiqua"/>
          <w:color w:val="000000"/>
        </w:rPr>
        <w:t xml:space="preserve">, Bentrem DJ, Ko CY, Tomlinson JS, Stewart AK, Winchester DP, Talamonti MS. Multimodality therapy for pancreatic cancer in the U.S. : utilization, outcomes, and the effect of hospital volume. </w:t>
      </w:r>
      <w:r w:rsidRPr="00935ADD">
        <w:rPr>
          <w:rFonts w:ascii="Book Antiqua" w:eastAsia="Book Antiqua" w:hAnsi="Book Antiqua" w:cs="Book Antiqua"/>
          <w:i/>
          <w:iCs/>
          <w:color w:val="000000"/>
        </w:rPr>
        <w:t>Cancer</w:t>
      </w:r>
      <w:r w:rsidRPr="00935ADD">
        <w:rPr>
          <w:rFonts w:ascii="Book Antiqua" w:eastAsia="Book Antiqua" w:hAnsi="Book Antiqua" w:cs="Book Antiqua"/>
          <w:color w:val="000000"/>
        </w:rPr>
        <w:t xml:space="preserve"> 2007; </w:t>
      </w:r>
      <w:r w:rsidRPr="00935ADD">
        <w:rPr>
          <w:rFonts w:ascii="Book Antiqua" w:eastAsia="Book Antiqua" w:hAnsi="Book Antiqua" w:cs="Book Antiqua"/>
          <w:b/>
          <w:bCs/>
          <w:color w:val="000000"/>
        </w:rPr>
        <w:t>110</w:t>
      </w:r>
      <w:r w:rsidRPr="00935ADD">
        <w:rPr>
          <w:rFonts w:ascii="Book Antiqua" w:eastAsia="Book Antiqua" w:hAnsi="Book Antiqua" w:cs="Book Antiqua"/>
          <w:color w:val="000000"/>
        </w:rPr>
        <w:t>: 1227-1234 [PMID: 17654662 DOI: 10.1002/cncr.22916]</w:t>
      </w:r>
    </w:p>
    <w:p w14:paraId="18B56B09" w14:textId="77777777" w:rsidR="00A77B3E" w:rsidRPr="00935ADD" w:rsidRDefault="002C2D2E">
      <w:pPr>
        <w:spacing w:line="360" w:lineRule="auto"/>
        <w:jc w:val="both"/>
      </w:pPr>
      <w:r w:rsidRPr="00935ADD">
        <w:rPr>
          <w:rFonts w:ascii="Book Antiqua" w:eastAsia="Book Antiqua" w:hAnsi="Book Antiqua" w:cs="Book Antiqua"/>
          <w:color w:val="000000"/>
        </w:rPr>
        <w:t xml:space="preserve">5 </w:t>
      </w:r>
      <w:r w:rsidRPr="00935ADD">
        <w:rPr>
          <w:rFonts w:ascii="Book Antiqua" w:eastAsia="Book Antiqua" w:hAnsi="Book Antiqua" w:cs="Book Antiqua"/>
          <w:b/>
          <w:bCs/>
          <w:color w:val="000000"/>
        </w:rPr>
        <w:t>Altman AM</w:t>
      </w:r>
      <w:r w:rsidRPr="00935ADD">
        <w:rPr>
          <w:rFonts w:ascii="Book Antiqua" w:eastAsia="Book Antiqua" w:hAnsi="Book Antiqua" w:cs="Book Antiqua"/>
          <w:color w:val="000000"/>
        </w:rPr>
        <w:t xml:space="preserve">, Wirth K, Marmor S, Lou E, Chang K, Hui JYC, Tuttle TM, Jensen EH, Denbo JW. Completion of Adjuvant Chemotherapy After Upfront Surgical Resection for Pancreatic Cancer Is Uncommon Yet Associated With Improved Survival. </w:t>
      </w:r>
      <w:r w:rsidRPr="00935ADD">
        <w:rPr>
          <w:rFonts w:ascii="Book Antiqua" w:eastAsia="Book Antiqua" w:hAnsi="Book Antiqua" w:cs="Book Antiqua"/>
          <w:i/>
          <w:iCs/>
          <w:color w:val="000000"/>
        </w:rPr>
        <w:t>Ann Surg Oncol</w:t>
      </w:r>
      <w:r w:rsidRPr="00935ADD">
        <w:rPr>
          <w:rFonts w:ascii="Book Antiqua" w:eastAsia="Book Antiqua" w:hAnsi="Book Antiqua" w:cs="Book Antiqua"/>
          <w:color w:val="000000"/>
        </w:rPr>
        <w:t xml:space="preserve"> 2019; </w:t>
      </w:r>
      <w:r w:rsidRPr="00935ADD">
        <w:rPr>
          <w:rFonts w:ascii="Book Antiqua" w:eastAsia="Book Antiqua" w:hAnsi="Book Antiqua" w:cs="Book Antiqua"/>
          <w:b/>
          <w:bCs/>
          <w:color w:val="000000"/>
        </w:rPr>
        <w:t>26</w:t>
      </w:r>
      <w:r w:rsidRPr="00935ADD">
        <w:rPr>
          <w:rFonts w:ascii="Book Antiqua" w:eastAsia="Book Antiqua" w:hAnsi="Book Antiqua" w:cs="Book Antiqua"/>
          <w:color w:val="000000"/>
        </w:rPr>
        <w:t>: 4108-4116 [PMID: 31313044 DOI: 10.1245/s10434-019-07602-6]</w:t>
      </w:r>
    </w:p>
    <w:p w14:paraId="02D7E5C1" w14:textId="77777777" w:rsidR="00A77B3E" w:rsidRPr="00935ADD" w:rsidRDefault="002C2D2E">
      <w:pPr>
        <w:spacing w:line="360" w:lineRule="auto"/>
        <w:jc w:val="both"/>
      </w:pPr>
      <w:r w:rsidRPr="00935ADD">
        <w:rPr>
          <w:rFonts w:ascii="Book Antiqua" w:eastAsia="Book Antiqua" w:hAnsi="Book Antiqua" w:cs="Book Antiqua"/>
          <w:color w:val="000000"/>
        </w:rPr>
        <w:t xml:space="preserve">6 </w:t>
      </w:r>
      <w:r w:rsidRPr="00935ADD">
        <w:rPr>
          <w:rFonts w:ascii="Book Antiqua" w:eastAsia="Book Antiqua" w:hAnsi="Book Antiqua" w:cs="Book Antiqua"/>
          <w:b/>
          <w:bCs/>
          <w:color w:val="000000"/>
        </w:rPr>
        <w:t>Aloia TA</w:t>
      </w:r>
      <w:r w:rsidRPr="00935ADD">
        <w:rPr>
          <w:rFonts w:ascii="Book Antiqua" w:eastAsia="Book Antiqua" w:hAnsi="Book Antiqua" w:cs="Book Antiqua"/>
          <w:color w:val="000000"/>
        </w:rPr>
        <w:t xml:space="preserve">, Lee JE, Vauthey JN, Abdalla EK, Wolff RA, Varadhachary GR, Abbruzzese JL, Crane CH, Evans DB, Pisters PW. Delayed recovery after pancreaticoduodenectomy: a major factor impairing the delivery of adjuvant therapy? </w:t>
      </w:r>
      <w:r w:rsidRPr="00935ADD">
        <w:rPr>
          <w:rFonts w:ascii="Book Antiqua" w:eastAsia="Book Antiqua" w:hAnsi="Book Antiqua" w:cs="Book Antiqua"/>
          <w:i/>
          <w:iCs/>
          <w:color w:val="000000"/>
        </w:rPr>
        <w:t>J Am Coll Surg</w:t>
      </w:r>
      <w:r w:rsidRPr="00935ADD">
        <w:rPr>
          <w:rFonts w:ascii="Book Antiqua" w:eastAsia="Book Antiqua" w:hAnsi="Book Antiqua" w:cs="Book Antiqua"/>
          <w:color w:val="000000"/>
        </w:rPr>
        <w:t xml:space="preserve"> 2007; </w:t>
      </w:r>
      <w:r w:rsidRPr="00935ADD">
        <w:rPr>
          <w:rFonts w:ascii="Book Antiqua" w:eastAsia="Book Antiqua" w:hAnsi="Book Antiqua" w:cs="Book Antiqua"/>
          <w:b/>
          <w:bCs/>
          <w:color w:val="000000"/>
        </w:rPr>
        <w:t>204</w:t>
      </w:r>
      <w:r w:rsidRPr="00935ADD">
        <w:rPr>
          <w:rFonts w:ascii="Book Antiqua" w:eastAsia="Book Antiqua" w:hAnsi="Book Antiqua" w:cs="Book Antiqua"/>
          <w:color w:val="000000"/>
        </w:rPr>
        <w:t>: 347-355 [PMID: 17324767 DOI: 10.1016/j.jamcollsurg.2006.12.011]</w:t>
      </w:r>
    </w:p>
    <w:p w14:paraId="2F95DA68" w14:textId="77777777" w:rsidR="00A77B3E" w:rsidRPr="00935ADD" w:rsidRDefault="002C2D2E">
      <w:pPr>
        <w:spacing w:line="360" w:lineRule="auto"/>
        <w:jc w:val="both"/>
      </w:pPr>
      <w:r w:rsidRPr="00935ADD">
        <w:rPr>
          <w:rFonts w:ascii="Book Antiqua" w:eastAsia="Book Antiqua" w:hAnsi="Book Antiqua" w:cs="Book Antiqua"/>
          <w:color w:val="000000"/>
        </w:rPr>
        <w:t xml:space="preserve">7 </w:t>
      </w:r>
      <w:r w:rsidRPr="00935ADD">
        <w:rPr>
          <w:rFonts w:ascii="Book Antiqua" w:eastAsia="Book Antiqua" w:hAnsi="Book Antiqua" w:cs="Book Antiqua"/>
          <w:b/>
          <w:bCs/>
          <w:color w:val="000000"/>
        </w:rPr>
        <w:t>Cloyd JM</w:t>
      </w:r>
      <w:r w:rsidRPr="00935ADD">
        <w:rPr>
          <w:rFonts w:ascii="Book Antiqua" w:eastAsia="Book Antiqua" w:hAnsi="Book Antiqua" w:cs="Book Antiqua"/>
          <w:color w:val="000000"/>
        </w:rPr>
        <w:t xml:space="preserve">, Katz MH, Prakash L, Varadhachary GR, Wolff RA, Shroff RT, Javle M, Fogelman D, Overman M, Crane CH, Koay EJ, Das P, Krishnan S, Minsky BD, Lee JH, Bhutani MS, Weston B, Ross W, Bhosale P, Tamm EP, Wang H, Maitra A, Kim MP, Aloia TA, Vauthey JN, Fleming JB, Abbruzzese JL, Pisters PW, Evans DB, Lee JE. Preoperative Therapy and Pancreatoduodenectomy for Pancreatic Ductal Adenocarcinoma: a 25-Year Single-Institution Experience. </w:t>
      </w:r>
      <w:r w:rsidRPr="00935ADD">
        <w:rPr>
          <w:rFonts w:ascii="Book Antiqua" w:eastAsia="Book Antiqua" w:hAnsi="Book Antiqua" w:cs="Book Antiqua"/>
          <w:i/>
          <w:iCs/>
          <w:color w:val="000000"/>
        </w:rPr>
        <w:t>J Gastrointest Surg</w:t>
      </w:r>
      <w:r w:rsidRPr="00935ADD">
        <w:rPr>
          <w:rFonts w:ascii="Book Antiqua" w:eastAsia="Book Antiqua" w:hAnsi="Book Antiqua" w:cs="Book Antiqua"/>
          <w:color w:val="000000"/>
        </w:rPr>
        <w:t xml:space="preserve"> 2017; </w:t>
      </w:r>
      <w:r w:rsidRPr="00935ADD">
        <w:rPr>
          <w:rFonts w:ascii="Book Antiqua" w:eastAsia="Book Antiqua" w:hAnsi="Book Antiqua" w:cs="Book Antiqua"/>
          <w:b/>
          <w:bCs/>
          <w:color w:val="000000"/>
        </w:rPr>
        <w:t>21</w:t>
      </w:r>
      <w:r w:rsidRPr="00935ADD">
        <w:rPr>
          <w:rFonts w:ascii="Book Antiqua" w:eastAsia="Book Antiqua" w:hAnsi="Book Antiqua" w:cs="Book Antiqua"/>
          <w:color w:val="000000"/>
        </w:rPr>
        <w:t>: 164-174 [PMID: 27778257 DOI: 10.1007/s11605-016-3265-1]</w:t>
      </w:r>
    </w:p>
    <w:p w14:paraId="22E89197" w14:textId="77777777" w:rsidR="00A77B3E" w:rsidRPr="00935ADD" w:rsidRDefault="002C2D2E">
      <w:pPr>
        <w:spacing w:line="360" w:lineRule="auto"/>
        <w:jc w:val="both"/>
      </w:pPr>
      <w:r w:rsidRPr="00935ADD">
        <w:rPr>
          <w:rFonts w:ascii="Book Antiqua" w:eastAsia="Book Antiqua" w:hAnsi="Book Antiqua" w:cs="Book Antiqua"/>
          <w:color w:val="000000"/>
        </w:rPr>
        <w:t xml:space="preserve">8 </w:t>
      </w:r>
      <w:r w:rsidRPr="00935ADD">
        <w:rPr>
          <w:rFonts w:ascii="Book Antiqua" w:eastAsia="Book Antiqua" w:hAnsi="Book Antiqua" w:cs="Book Antiqua"/>
          <w:b/>
          <w:bCs/>
          <w:color w:val="000000"/>
        </w:rPr>
        <w:t>Cloyd JM</w:t>
      </w:r>
      <w:r w:rsidRPr="00935ADD">
        <w:rPr>
          <w:rFonts w:ascii="Book Antiqua" w:eastAsia="Book Antiqua" w:hAnsi="Book Antiqua" w:cs="Book Antiqua"/>
          <w:color w:val="000000"/>
        </w:rPr>
        <w:t xml:space="preserve">, Wang H, Egger ME, Tzeng CD, Prakash LR, Maitra A, Varadhachary GR, Shroff R, Javle M, Fogelman D, Wolff RA, Overman MJ, Koay EJ, Das P, Herman JM, Kim MP, Vauthey JN, Aloia TA, Fleming JB, Lee JE, Katz MHG. Association of Clinical Factors With a Major Pathologic Response Following Preoperative Therapy for Pancreatic Ductal Adenocarcinoma. </w:t>
      </w:r>
      <w:r w:rsidRPr="00935ADD">
        <w:rPr>
          <w:rFonts w:ascii="Book Antiqua" w:eastAsia="Book Antiqua" w:hAnsi="Book Antiqua" w:cs="Book Antiqua"/>
          <w:i/>
          <w:iCs/>
          <w:color w:val="000000"/>
        </w:rPr>
        <w:t>JAMA Surg</w:t>
      </w:r>
      <w:r w:rsidRPr="00935ADD">
        <w:rPr>
          <w:rFonts w:ascii="Book Antiqua" w:eastAsia="Book Antiqua" w:hAnsi="Book Antiqua" w:cs="Book Antiqua"/>
          <w:color w:val="000000"/>
        </w:rPr>
        <w:t xml:space="preserve"> 2017; </w:t>
      </w:r>
      <w:r w:rsidRPr="00935ADD">
        <w:rPr>
          <w:rFonts w:ascii="Book Antiqua" w:eastAsia="Book Antiqua" w:hAnsi="Book Antiqua" w:cs="Book Antiqua"/>
          <w:b/>
          <w:bCs/>
          <w:color w:val="000000"/>
        </w:rPr>
        <w:t>152</w:t>
      </w:r>
      <w:r w:rsidRPr="00935ADD">
        <w:rPr>
          <w:rFonts w:ascii="Book Antiqua" w:eastAsia="Book Antiqua" w:hAnsi="Book Antiqua" w:cs="Book Antiqua"/>
          <w:color w:val="000000"/>
        </w:rPr>
        <w:t>: 1048-1056 [PMID: 28700784 DOI: 10.1001/jamasurg.2017.2227]</w:t>
      </w:r>
    </w:p>
    <w:p w14:paraId="4F26151D" w14:textId="77777777" w:rsidR="00A77B3E" w:rsidRPr="00935ADD" w:rsidRDefault="002C2D2E">
      <w:pPr>
        <w:spacing w:line="360" w:lineRule="auto"/>
        <w:jc w:val="both"/>
      </w:pPr>
      <w:r w:rsidRPr="00935ADD">
        <w:rPr>
          <w:rFonts w:ascii="Book Antiqua" w:eastAsia="Book Antiqua" w:hAnsi="Book Antiqua" w:cs="Book Antiqua"/>
          <w:color w:val="000000"/>
        </w:rPr>
        <w:t xml:space="preserve">9 </w:t>
      </w:r>
      <w:r w:rsidRPr="00935ADD">
        <w:rPr>
          <w:rFonts w:ascii="Book Antiqua" w:eastAsia="Book Antiqua" w:hAnsi="Book Antiqua" w:cs="Book Antiqua"/>
          <w:b/>
          <w:bCs/>
          <w:color w:val="000000"/>
        </w:rPr>
        <w:t>Cloyd JM</w:t>
      </w:r>
      <w:r w:rsidRPr="00935ADD">
        <w:rPr>
          <w:rFonts w:ascii="Book Antiqua" w:eastAsia="Book Antiqua" w:hAnsi="Book Antiqua" w:cs="Book Antiqua"/>
          <w:color w:val="000000"/>
        </w:rPr>
        <w:t xml:space="preserve">, Nogueras-González GM, Prakash LR, Petzel MQB, Parker NH, Ngo-Huang AT, Fogelman D, Denbo JW, Garg N, Kim MP, Lee JE, Tzeng CD, Fleming JB, Katz MHG. Anthropometric Changes in Patients with Pancreatic Cancer Undergoing Preoperative Therapy and Pancreatoduodenectomy. </w:t>
      </w:r>
      <w:r w:rsidRPr="00935ADD">
        <w:rPr>
          <w:rFonts w:ascii="Book Antiqua" w:eastAsia="Book Antiqua" w:hAnsi="Book Antiqua" w:cs="Book Antiqua"/>
          <w:i/>
          <w:iCs/>
          <w:color w:val="000000"/>
        </w:rPr>
        <w:t>J Gastrointest Surg</w:t>
      </w:r>
      <w:r w:rsidRPr="00935ADD">
        <w:rPr>
          <w:rFonts w:ascii="Book Antiqua" w:eastAsia="Book Antiqua" w:hAnsi="Book Antiqua" w:cs="Book Antiqua"/>
          <w:color w:val="000000"/>
        </w:rPr>
        <w:t xml:space="preserve"> 2018; </w:t>
      </w:r>
      <w:r w:rsidRPr="00935ADD">
        <w:rPr>
          <w:rFonts w:ascii="Book Antiqua" w:eastAsia="Book Antiqua" w:hAnsi="Book Antiqua" w:cs="Book Antiqua"/>
          <w:b/>
          <w:bCs/>
          <w:color w:val="000000"/>
        </w:rPr>
        <w:t>22</w:t>
      </w:r>
      <w:r w:rsidRPr="00935ADD">
        <w:rPr>
          <w:rFonts w:ascii="Book Antiqua" w:eastAsia="Book Antiqua" w:hAnsi="Book Antiqua" w:cs="Book Antiqua"/>
          <w:color w:val="000000"/>
        </w:rPr>
        <w:t>: 703-712 [PMID: 29230694 DOI: 10.1007/s11605-017-3618-4]</w:t>
      </w:r>
    </w:p>
    <w:p w14:paraId="0304C96A" w14:textId="77777777" w:rsidR="00A77B3E" w:rsidRPr="00935ADD" w:rsidRDefault="002C2D2E">
      <w:pPr>
        <w:spacing w:line="360" w:lineRule="auto"/>
        <w:jc w:val="both"/>
      </w:pPr>
      <w:r w:rsidRPr="00935ADD">
        <w:rPr>
          <w:rFonts w:ascii="Book Antiqua" w:eastAsia="Book Antiqua" w:hAnsi="Book Antiqua" w:cs="Book Antiqua"/>
          <w:color w:val="000000"/>
        </w:rPr>
        <w:t xml:space="preserve">10 </w:t>
      </w:r>
      <w:r w:rsidRPr="00935ADD">
        <w:rPr>
          <w:rFonts w:ascii="Book Antiqua" w:eastAsia="Book Antiqua" w:hAnsi="Book Antiqua" w:cs="Book Antiqua"/>
          <w:b/>
          <w:bCs/>
          <w:color w:val="000000"/>
        </w:rPr>
        <w:t>Mokdad AA</w:t>
      </w:r>
      <w:r w:rsidRPr="00935ADD">
        <w:rPr>
          <w:rFonts w:ascii="Book Antiqua" w:eastAsia="Book Antiqua" w:hAnsi="Book Antiqua" w:cs="Book Antiqua"/>
          <w:color w:val="000000"/>
        </w:rPr>
        <w:t xml:space="preserve">, Minter RM, Zhu H, Augustine MM, Porembka MR, Wang SC, Yopp AC, Mansour JC, Choti MA, Polanco PM. Neoadjuvant Therapy Followed by Resection Versus Upfront Resection for Resectable Pancreatic Cancer: A Propensity Score Matched Analysis. </w:t>
      </w:r>
      <w:r w:rsidRPr="00935ADD">
        <w:rPr>
          <w:rFonts w:ascii="Book Antiqua" w:eastAsia="Book Antiqua" w:hAnsi="Book Antiqua" w:cs="Book Antiqua"/>
          <w:i/>
          <w:iCs/>
          <w:color w:val="000000"/>
        </w:rPr>
        <w:t>J Clin Oncol</w:t>
      </w:r>
      <w:r w:rsidRPr="00935ADD">
        <w:rPr>
          <w:rFonts w:ascii="Book Antiqua" w:eastAsia="Book Antiqua" w:hAnsi="Book Antiqua" w:cs="Book Antiqua"/>
          <w:color w:val="000000"/>
        </w:rPr>
        <w:t xml:space="preserve"> 2017; </w:t>
      </w:r>
      <w:r w:rsidRPr="00935ADD">
        <w:rPr>
          <w:rFonts w:ascii="Book Antiqua" w:eastAsia="Book Antiqua" w:hAnsi="Book Antiqua" w:cs="Book Antiqua"/>
          <w:b/>
          <w:bCs/>
          <w:color w:val="000000"/>
        </w:rPr>
        <w:t>35</w:t>
      </w:r>
      <w:r w:rsidRPr="00935ADD">
        <w:rPr>
          <w:rFonts w:ascii="Book Antiqua" w:eastAsia="Book Antiqua" w:hAnsi="Book Antiqua" w:cs="Book Antiqua"/>
          <w:color w:val="000000"/>
        </w:rPr>
        <w:t>: 515-522 [PMID: 27621388 DOI: 10.1200/JCO.2016.68.5081]</w:t>
      </w:r>
    </w:p>
    <w:p w14:paraId="69AF8CBF" w14:textId="77777777" w:rsidR="00A77B3E" w:rsidRPr="00935ADD" w:rsidRDefault="002C2D2E">
      <w:pPr>
        <w:spacing w:line="360" w:lineRule="auto"/>
        <w:jc w:val="both"/>
      </w:pPr>
      <w:r w:rsidRPr="00935ADD">
        <w:rPr>
          <w:rFonts w:ascii="Book Antiqua" w:eastAsia="Book Antiqua" w:hAnsi="Book Antiqua" w:cs="Book Antiqua"/>
          <w:color w:val="000000"/>
        </w:rPr>
        <w:t xml:space="preserve">11 </w:t>
      </w:r>
      <w:r w:rsidRPr="00935ADD">
        <w:rPr>
          <w:rFonts w:ascii="Book Antiqua" w:eastAsia="Book Antiqua" w:hAnsi="Book Antiqua" w:cs="Book Antiqua"/>
          <w:b/>
          <w:bCs/>
          <w:color w:val="000000"/>
        </w:rPr>
        <w:t>Sugimoto M</w:t>
      </w:r>
      <w:r w:rsidRPr="00935ADD">
        <w:rPr>
          <w:rFonts w:ascii="Book Antiqua" w:eastAsia="Book Antiqua" w:hAnsi="Book Antiqua" w:cs="Book Antiqua"/>
          <w:color w:val="000000"/>
        </w:rPr>
        <w:t xml:space="preserve">, Takahashi N, Farnell MB, Smyrk TC, Truty MJ, Nagorney DM, Smoot RL, Chari ST, Carter RE, Kendrick ML. Survival benefit of neoadjuvant therapy in patients with non-metastatic pancreatic ductal adenocarcinoma: A propensity matching and intention-to-treat analysis. </w:t>
      </w:r>
      <w:r w:rsidRPr="00935ADD">
        <w:rPr>
          <w:rFonts w:ascii="Book Antiqua" w:eastAsia="Book Antiqua" w:hAnsi="Book Antiqua" w:cs="Book Antiqua"/>
          <w:i/>
          <w:iCs/>
          <w:color w:val="000000"/>
        </w:rPr>
        <w:t>J Surg Oncol</w:t>
      </w:r>
      <w:r w:rsidRPr="00935ADD">
        <w:rPr>
          <w:rFonts w:ascii="Book Antiqua" w:eastAsia="Book Antiqua" w:hAnsi="Book Antiqua" w:cs="Book Antiqua"/>
          <w:color w:val="000000"/>
        </w:rPr>
        <w:t xml:space="preserve"> 2019; </w:t>
      </w:r>
      <w:r w:rsidRPr="00935ADD">
        <w:rPr>
          <w:rFonts w:ascii="Book Antiqua" w:eastAsia="Book Antiqua" w:hAnsi="Book Antiqua" w:cs="Book Antiqua"/>
          <w:b/>
          <w:bCs/>
          <w:color w:val="000000"/>
        </w:rPr>
        <w:t>120</w:t>
      </w:r>
      <w:r w:rsidRPr="00935ADD">
        <w:rPr>
          <w:rFonts w:ascii="Book Antiqua" w:eastAsia="Book Antiqua" w:hAnsi="Book Antiqua" w:cs="Book Antiqua"/>
          <w:color w:val="000000"/>
        </w:rPr>
        <w:t>: 976-984 [PMID: 31452208 DOI: 10.1002/jso.25681]</w:t>
      </w:r>
    </w:p>
    <w:p w14:paraId="0EB75FCC" w14:textId="77777777" w:rsidR="00A77B3E" w:rsidRPr="00935ADD" w:rsidRDefault="002C2D2E">
      <w:pPr>
        <w:spacing w:line="360" w:lineRule="auto"/>
        <w:jc w:val="both"/>
      </w:pPr>
      <w:r w:rsidRPr="00935ADD">
        <w:rPr>
          <w:rFonts w:ascii="Book Antiqua" w:eastAsia="Book Antiqua" w:hAnsi="Book Antiqua" w:cs="Book Antiqua"/>
          <w:color w:val="000000"/>
        </w:rPr>
        <w:t xml:space="preserve">12 </w:t>
      </w:r>
      <w:r w:rsidRPr="00935ADD">
        <w:rPr>
          <w:rFonts w:ascii="Book Antiqua" w:eastAsia="Book Antiqua" w:hAnsi="Book Antiqua" w:cs="Book Antiqua"/>
          <w:b/>
          <w:bCs/>
          <w:color w:val="000000"/>
        </w:rPr>
        <w:t>Youngwirth LM</w:t>
      </w:r>
      <w:r w:rsidRPr="00935ADD">
        <w:rPr>
          <w:rFonts w:ascii="Book Antiqua" w:eastAsia="Book Antiqua" w:hAnsi="Book Antiqua" w:cs="Book Antiqua"/>
          <w:color w:val="000000"/>
        </w:rPr>
        <w:t xml:space="preserve">, Nussbaum DP, Thomas S, Adam MA, Blazer DG 3rd, Roman SA, Sosa JA. Nationwide trends and outcomes associated with neoadjuvant therapy in pancreatic cancer: An analysis of 18 243 patients. </w:t>
      </w:r>
      <w:r w:rsidRPr="00935ADD">
        <w:rPr>
          <w:rFonts w:ascii="Book Antiqua" w:eastAsia="Book Antiqua" w:hAnsi="Book Antiqua" w:cs="Book Antiqua"/>
          <w:i/>
          <w:iCs/>
          <w:color w:val="000000"/>
        </w:rPr>
        <w:t>J Surg Oncol</w:t>
      </w:r>
      <w:r w:rsidRPr="00935ADD">
        <w:rPr>
          <w:rFonts w:ascii="Book Antiqua" w:eastAsia="Book Antiqua" w:hAnsi="Book Antiqua" w:cs="Book Antiqua"/>
          <w:color w:val="000000"/>
        </w:rPr>
        <w:t xml:space="preserve"> 2017; </w:t>
      </w:r>
      <w:r w:rsidRPr="00935ADD">
        <w:rPr>
          <w:rFonts w:ascii="Book Antiqua" w:eastAsia="Book Antiqua" w:hAnsi="Book Antiqua" w:cs="Book Antiqua"/>
          <w:b/>
          <w:bCs/>
          <w:color w:val="000000"/>
        </w:rPr>
        <w:t>116</w:t>
      </w:r>
      <w:r w:rsidRPr="00935ADD">
        <w:rPr>
          <w:rFonts w:ascii="Book Antiqua" w:eastAsia="Book Antiqua" w:hAnsi="Book Antiqua" w:cs="Book Antiqua"/>
          <w:color w:val="000000"/>
        </w:rPr>
        <w:t>: 127-132 [PMID: 28407261 DOI: 10.1002/jso.24630]</w:t>
      </w:r>
    </w:p>
    <w:p w14:paraId="2BE2C883" w14:textId="77777777" w:rsidR="00A77B3E" w:rsidRPr="00935ADD" w:rsidRDefault="002C2D2E">
      <w:pPr>
        <w:spacing w:line="360" w:lineRule="auto"/>
        <w:jc w:val="both"/>
      </w:pPr>
      <w:r w:rsidRPr="00935ADD">
        <w:rPr>
          <w:rFonts w:ascii="Book Antiqua" w:eastAsia="Book Antiqua" w:hAnsi="Book Antiqua" w:cs="Book Antiqua"/>
          <w:color w:val="000000"/>
        </w:rPr>
        <w:t xml:space="preserve">13 </w:t>
      </w:r>
      <w:r w:rsidRPr="00935ADD">
        <w:rPr>
          <w:rFonts w:ascii="Book Antiqua" w:eastAsia="Book Antiqua" w:hAnsi="Book Antiqua" w:cs="Book Antiqua"/>
          <w:b/>
          <w:bCs/>
          <w:color w:val="000000"/>
        </w:rPr>
        <w:t>Cloyd JM</w:t>
      </w:r>
      <w:r w:rsidRPr="00935ADD">
        <w:rPr>
          <w:rFonts w:ascii="Book Antiqua" w:eastAsia="Book Antiqua" w:hAnsi="Book Antiqua" w:cs="Book Antiqua"/>
          <w:color w:val="000000"/>
        </w:rPr>
        <w:t xml:space="preserve">, Heh V, Pawlik TM, Ejaz A, Dillhoff M, Tsung A, Williams T, Abushahin L, Bridges JFP, Santry H. Neoadjuvant Therapy for Resectable and Borderline Resectable Pancreatic Cancer: A Meta-Analysis of Randomized Controlled Trials. </w:t>
      </w:r>
      <w:r w:rsidRPr="00935ADD">
        <w:rPr>
          <w:rFonts w:ascii="Book Antiqua" w:eastAsia="Book Antiqua" w:hAnsi="Book Antiqua" w:cs="Book Antiqua"/>
          <w:i/>
          <w:iCs/>
          <w:color w:val="000000"/>
        </w:rPr>
        <w:t>J Clin Med</w:t>
      </w:r>
      <w:r w:rsidRPr="00935ADD">
        <w:rPr>
          <w:rFonts w:ascii="Book Antiqua" w:eastAsia="Book Antiqua" w:hAnsi="Book Antiqua" w:cs="Book Antiqua"/>
          <w:color w:val="000000"/>
        </w:rPr>
        <w:t xml:space="preserve"> 2020; </w:t>
      </w:r>
      <w:r w:rsidRPr="00935ADD">
        <w:rPr>
          <w:rFonts w:ascii="Book Antiqua" w:eastAsia="Book Antiqua" w:hAnsi="Book Antiqua" w:cs="Book Antiqua"/>
          <w:b/>
          <w:bCs/>
          <w:color w:val="000000"/>
        </w:rPr>
        <w:t>9</w:t>
      </w:r>
      <w:r w:rsidRPr="00935ADD">
        <w:rPr>
          <w:rFonts w:ascii="Book Antiqua" w:eastAsia="Book Antiqua" w:hAnsi="Book Antiqua" w:cs="Book Antiqua"/>
          <w:color w:val="000000"/>
        </w:rPr>
        <w:t xml:space="preserve"> [PMID: 32326559 DOI: 10.3390/jcm9041129]</w:t>
      </w:r>
    </w:p>
    <w:p w14:paraId="3633144B" w14:textId="77777777" w:rsidR="00A77B3E" w:rsidRPr="00935ADD" w:rsidRDefault="002C2D2E">
      <w:pPr>
        <w:spacing w:line="360" w:lineRule="auto"/>
        <w:jc w:val="both"/>
      </w:pPr>
      <w:r w:rsidRPr="00935ADD">
        <w:rPr>
          <w:rFonts w:ascii="Book Antiqua" w:eastAsia="Book Antiqua" w:hAnsi="Book Antiqua" w:cs="Book Antiqua"/>
          <w:color w:val="000000"/>
        </w:rPr>
        <w:t xml:space="preserve">14 </w:t>
      </w:r>
      <w:r w:rsidRPr="00935ADD">
        <w:rPr>
          <w:rFonts w:ascii="Book Antiqua" w:eastAsia="Book Antiqua" w:hAnsi="Book Antiqua" w:cs="Book Antiqua"/>
          <w:b/>
          <w:bCs/>
          <w:color w:val="000000"/>
        </w:rPr>
        <w:t>Tempero MA</w:t>
      </w:r>
      <w:r w:rsidRPr="00935ADD">
        <w:rPr>
          <w:rFonts w:ascii="Book Antiqua" w:eastAsia="Book Antiqua" w:hAnsi="Book Antiqua" w:cs="Book Antiqua"/>
          <w:color w:val="000000"/>
        </w:rPr>
        <w:t xml:space="preserve">, Malafa MP, Al-Hawary M, Asbun H, Bain A, Behrman SW, Benson AB 3rd, Binder E, Cardin DB, Cha C, Chiorean EG, Chung V, Czito B, Dillhoff M, Dotan E, Ferrone CR, Hardacre J, Hawkins WG, Herman J, Ko AH, Komanduri S, Koong A, LoConte N, Lowy AM, Moravek C, Nakakura EK, O'Reilly EM, Obando J, Reddy S, Scaife C, Thayer S, Weekes CD, Wolff RA, Wolpin BM, Burns J, Darlow S. Pancreatic Adenocarcinoma, Version 2.2017, NCCN Clinical Practice Guidelines in Oncology. </w:t>
      </w:r>
      <w:r w:rsidRPr="00935ADD">
        <w:rPr>
          <w:rFonts w:ascii="Book Antiqua" w:eastAsia="Book Antiqua" w:hAnsi="Book Antiqua" w:cs="Book Antiqua"/>
          <w:i/>
          <w:iCs/>
          <w:color w:val="000000"/>
        </w:rPr>
        <w:t>J Natl Compr Canc Netw</w:t>
      </w:r>
      <w:r w:rsidRPr="00935ADD">
        <w:rPr>
          <w:rFonts w:ascii="Book Antiqua" w:eastAsia="Book Antiqua" w:hAnsi="Book Antiqua" w:cs="Book Antiqua"/>
          <w:color w:val="000000"/>
        </w:rPr>
        <w:t xml:space="preserve"> 2017; </w:t>
      </w:r>
      <w:r w:rsidRPr="00935ADD">
        <w:rPr>
          <w:rFonts w:ascii="Book Antiqua" w:eastAsia="Book Antiqua" w:hAnsi="Book Antiqua" w:cs="Book Antiqua"/>
          <w:b/>
          <w:bCs/>
          <w:color w:val="000000"/>
        </w:rPr>
        <w:t>15</w:t>
      </w:r>
      <w:r w:rsidRPr="00935ADD">
        <w:rPr>
          <w:rFonts w:ascii="Book Antiqua" w:eastAsia="Book Antiqua" w:hAnsi="Book Antiqua" w:cs="Book Antiqua"/>
          <w:color w:val="000000"/>
        </w:rPr>
        <w:t>: 1028-1061 [PMID: 28784865 DOI: 10.6004/jnccn.2017.0131]</w:t>
      </w:r>
    </w:p>
    <w:p w14:paraId="609E5EC1" w14:textId="77777777" w:rsidR="00A77B3E" w:rsidRPr="00935ADD" w:rsidRDefault="002C2D2E">
      <w:pPr>
        <w:spacing w:line="360" w:lineRule="auto"/>
        <w:jc w:val="both"/>
      </w:pPr>
      <w:r w:rsidRPr="00935ADD">
        <w:rPr>
          <w:rFonts w:ascii="Book Antiqua" w:eastAsia="Book Antiqua" w:hAnsi="Book Antiqua" w:cs="Book Antiqua"/>
          <w:color w:val="000000"/>
        </w:rPr>
        <w:t xml:space="preserve">15 </w:t>
      </w:r>
      <w:r w:rsidRPr="00935ADD">
        <w:rPr>
          <w:rFonts w:ascii="Book Antiqua" w:eastAsia="Book Antiqua" w:hAnsi="Book Antiqua" w:cs="Book Antiqua"/>
          <w:b/>
          <w:bCs/>
          <w:color w:val="000000"/>
        </w:rPr>
        <w:t>Yeo CJ</w:t>
      </w:r>
      <w:r w:rsidRPr="00935ADD">
        <w:rPr>
          <w:rFonts w:ascii="Book Antiqua" w:eastAsia="Book Antiqua" w:hAnsi="Book Antiqua" w:cs="Book Antiqua"/>
          <w:color w:val="000000"/>
        </w:rPr>
        <w:t xml:space="preserve">, Abrams RA, Grochow LB, Sohn TA, Ord SE, Hruban RH, Zahurak ML, Dooley WC, Coleman J, Sauter PK, Pitt HA, Lillemoe KD, Cameron JL. Pancreaticoduodenectomy for pancreatic adenocarcinoma: postoperative adjuvant chemoradiation improves survival. A prospective, single-institution experience. </w:t>
      </w:r>
      <w:r w:rsidRPr="00935ADD">
        <w:rPr>
          <w:rFonts w:ascii="Book Antiqua" w:eastAsia="Book Antiqua" w:hAnsi="Book Antiqua" w:cs="Book Antiqua"/>
          <w:i/>
          <w:iCs/>
          <w:color w:val="000000"/>
        </w:rPr>
        <w:t>Ann Surg</w:t>
      </w:r>
      <w:r w:rsidRPr="00935ADD">
        <w:rPr>
          <w:rFonts w:ascii="Book Antiqua" w:eastAsia="Book Antiqua" w:hAnsi="Book Antiqua" w:cs="Book Antiqua"/>
          <w:color w:val="000000"/>
        </w:rPr>
        <w:t xml:space="preserve"> 1997; </w:t>
      </w:r>
      <w:r w:rsidRPr="00935ADD">
        <w:rPr>
          <w:rFonts w:ascii="Book Antiqua" w:eastAsia="Book Antiqua" w:hAnsi="Book Antiqua" w:cs="Book Antiqua"/>
          <w:b/>
          <w:bCs/>
          <w:color w:val="000000"/>
        </w:rPr>
        <w:t>225</w:t>
      </w:r>
      <w:r w:rsidRPr="00935ADD">
        <w:rPr>
          <w:rFonts w:ascii="Book Antiqua" w:eastAsia="Book Antiqua" w:hAnsi="Book Antiqua" w:cs="Book Antiqua"/>
          <w:color w:val="000000"/>
        </w:rPr>
        <w:t>: 621-33; discussion 633-6 [PMID: 9193189 DOI: 10.1097/00000658-199705000-00018]</w:t>
      </w:r>
    </w:p>
    <w:p w14:paraId="36A60654" w14:textId="77777777" w:rsidR="00A77B3E" w:rsidRPr="00935ADD" w:rsidRDefault="002C2D2E">
      <w:pPr>
        <w:spacing w:line="360" w:lineRule="auto"/>
        <w:jc w:val="both"/>
      </w:pPr>
      <w:r w:rsidRPr="00935ADD">
        <w:rPr>
          <w:rFonts w:ascii="Book Antiqua" w:eastAsia="Book Antiqua" w:hAnsi="Book Antiqua" w:cs="Book Antiqua"/>
          <w:color w:val="000000"/>
        </w:rPr>
        <w:t xml:space="preserve">16 </w:t>
      </w:r>
      <w:r w:rsidRPr="00935ADD">
        <w:rPr>
          <w:rFonts w:ascii="Book Antiqua" w:eastAsia="Book Antiqua" w:hAnsi="Book Antiqua" w:cs="Book Antiqua"/>
          <w:b/>
          <w:bCs/>
          <w:color w:val="000000"/>
        </w:rPr>
        <w:t>Motoi F</w:t>
      </w:r>
      <w:r w:rsidRPr="00935ADD">
        <w:rPr>
          <w:rFonts w:ascii="Book Antiqua" w:eastAsia="Book Antiqua" w:hAnsi="Book Antiqua" w:cs="Book Antiqua"/>
          <w:color w:val="000000"/>
        </w:rPr>
        <w:t xml:space="preserve">, Kosuge T, Ueno H, Yamaue H, Satoi S, Sho M, Honda G, Matsumoto I, Wada K, Furuse J, Matsuyama Y, Unno M; Study Group of Preoperative Therapy for Pancreatic Cancer (Prep) and Japanese Study Group of Adjuvant Therapy for Pancreatic cancer (JSAP). Randomized phase II/III trial of neoadjuvant chemotherapy with gemcitabine and S-1 </w:t>
      </w:r>
      <w:r w:rsidRPr="00935ADD">
        <w:rPr>
          <w:rFonts w:ascii="Book Antiqua" w:eastAsia="Book Antiqua" w:hAnsi="Book Antiqua" w:cs="Book Antiqua"/>
          <w:i/>
          <w:iCs/>
          <w:color w:val="000000"/>
        </w:rPr>
        <w:t>vs</w:t>
      </w:r>
      <w:r w:rsidRPr="00935ADD">
        <w:rPr>
          <w:rFonts w:ascii="Book Antiqua" w:eastAsia="Book Antiqua" w:hAnsi="Book Antiqua" w:cs="Book Antiqua"/>
          <w:color w:val="000000"/>
        </w:rPr>
        <w:t xml:space="preserve"> upfront surgery for resectable pancreatic cancer (Prep-02/JSAP05). </w:t>
      </w:r>
      <w:r w:rsidRPr="00935ADD">
        <w:rPr>
          <w:rFonts w:ascii="Book Antiqua" w:eastAsia="Book Antiqua" w:hAnsi="Book Antiqua" w:cs="Book Antiqua"/>
          <w:i/>
          <w:iCs/>
          <w:color w:val="000000"/>
        </w:rPr>
        <w:t>Jpn J Clin Oncol</w:t>
      </w:r>
      <w:r w:rsidRPr="00935ADD">
        <w:rPr>
          <w:rFonts w:ascii="Book Antiqua" w:eastAsia="Book Antiqua" w:hAnsi="Book Antiqua" w:cs="Book Antiqua"/>
          <w:color w:val="000000"/>
        </w:rPr>
        <w:t xml:space="preserve"> 2019; </w:t>
      </w:r>
      <w:r w:rsidRPr="00935ADD">
        <w:rPr>
          <w:rFonts w:ascii="Book Antiqua" w:eastAsia="Book Antiqua" w:hAnsi="Book Antiqua" w:cs="Book Antiqua"/>
          <w:b/>
          <w:bCs/>
          <w:color w:val="000000"/>
        </w:rPr>
        <w:t>49</w:t>
      </w:r>
      <w:r w:rsidRPr="00935ADD">
        <w:rPr>
          <w:rFonts w:ascii="Book Antiqua" w:eastAsia="Book Antiqua" w:hAnsi="Book Antiqua" w:cs="Book Antiqua"/>
          <w:color w:val="000000"/>
        </w:rPr>
        <w:t>: 190-194 [PMID: 30608598 DOI: 10.1093/jjco/hyy190]</w:t>
      </w:r>
    </w:p>
    <w:p w14:paraId="1A4D93CB" w14:textId="77777777" w:rsidR="00A77B3E" w:rsidRPr="00935ADD" w:rsidRDefault="002C2D2E">
      <w:pPr>
        <w:spacing w:line="360" w:lineRule="auto"/>
        <w:jc w:val="both"/>
      </w:pPr>
      <w:r w:rsidRPr="00935ADD">
        <w:rPr>
          <w:rFonts w:ascii="Book Antiqua" w:eastAsia="Book Antiqua" w:hAnsi="Book Antiqua" w:cs="Book Antiqua"/>
          <w:color w:val="000000"/>
        </w:rPr>
        <w:t xml:space="preserve">17 </w:t>
      </w:r>
      <w:r w:rsidRPr="00935ADD">
        <w:rPr>
          <w:rFonts w:ascii="Book Antiqua" w:eastAsia="Book Antiqua" w:hAnsi="Book Antiqua" w:cs="Book Antiqua"/>
          <w:b/>
          <w:bCs/>
          <w:color w:val="000000"/>
        </w:rPr>
        <w:t>Quiros RM</w:t>
      </w:r>
      <w:r w:rsidRPr="00935ADD">
        <w:rPr>
          <w:rFonts w:ascii="Book Antiqua" w:eastAsia="Book Antiqua" w:hAnsi="Book Antiqua" w:cs="Book Antiqua"/>
          <w:color w:val="000000"/>
        </w:rPr>
        <w:t xml:space="preserve">, Brown KM, Hoffman JP. Neoadjuvant therapy in pancreatic cancer. </w:t>
      </w:r>
      <w:r w:rsidRPr="00935ADD">
        <w:rPr>
          <w:rFonts w:ascii="Book Antiqua" w:eastAsia="Book Antiqua" w:hAnsi="Book Antiqua" w:cs="Book Antiqua"/>
          <w:i/>
          <w:iCs/>
          <w:color w:val="000000"/>
        </w:rPr>
        <w:t>Cancer Invest</w:t>
      </w:r>
      <w:r w:rsidRPr="00935ADD">
        <w:rPr>
          <w:rFonts w:ascii="Book Antiqua" w:eastAsia="Book Antiqua" w:hAnsi="Book Antiqua" w:cs="Book Antiqua"/>
          <w:color w:val="000000"/>
        </w:rPr>
        <w:t xml:space="preserve"> 2007; </w:t>
      </w:r>
      <w:r w:rsidRPr="00935ADD">
        <w:rPr>
          <w:rFonts w:ascii="Book Antiqua" w:eastAsia="Book Antiqua" w:hAnsi="Book Antiqua" w:cs="Book Antiqua"/>
          <w:b/>
          <w:bCs/>
          <w:color w:val="000000"/>
        </w:rPr>
        <w:t>25</w:t>
      </w:r>
      <w:r w:rsidRPr="00935ADD">
        <w:rPr>
          <w:rFonts w:ascii="Book Antiqua" w:eastAsia="Book Antiqua" w:hAnsi="Book Antiqua" w:cs="Book Antiqua"/>
          <w:color w:val="000000"/>
        </w:rPr>
        <w:t>: 267-273 [PMID: 17612937 DOI: 10.1080/07357900701206356]</w:t>
      </w:r>
    </w:p>
    <w:p w14:paraId="2D2B8CF8" w14:textId="77777777" w:rsidR="00A77B3E" w:rsidRPr="00935ADD" w:rsidRDefault="002C2D2E">
      <w:pPr>
        <w:spacing w:line="360" w:lineRule="auto"/>
        <w:jc w:val="both"/>
      </w:pPr>
      <w:r w:rsidRPr="00935ADD">
        <w:rPr>
          <w:rFonts w:ascii="Book Antiqua" w:eastAsia="Book Antiqua" w:hAnsi="Book Antiqua" w:cs="Book Antiqua"/>
          <w:color w:val="000000"/>
        </w:rPr>
        <w:t xml:space="preserve">18 </w:t>
      </w:r>
      <w:r w:rsidRPr="00935ADD">
        <w:rPr>
          <w:rFonts w:ascii="Book Antiqua" w:eastAsia="Book Antiqua" w:hAnsi="Book Antiqua" w:cs="Book Antiqua"/>
          <w:b/>
          <w:bCs/>
          <w:color w:val="000000"/>
        </w:rPr>
        <w:t>Lim KH</w:t>
      </w:r>
      <w:r w:rsidRPr="00935ADD">
        <w:rPr>
          <w:rFonts w:ascii="Book Antiqua" w:eastAsia="Book Antiqua" w:hAnsi="Book Antiqua" w:cs="Book Antiqua"/>
          <w:color w:val="000000"/>
        </w:rPr>
        <w:t xml:space="preserve">, Chung E, Khan A, Cao D, Linehan D, Ben-Josef E, Wang-Gillam A. Neoadjuvant therapy of pancreatic cancer: the emerging paradigm? </w:t>
      </w:r>
      <w:r w:rsidRPr="00935ADD">
        <w:rPr>
          <w:rFonts w:ascii="Book Antiqua" w:eastAsia="Book Antiqua" w:hAnsi="Book Antiqua" w:cs="Book Antiqua"/>
          <w:i/>
          <w:iCs/>
          <w:color w:val="000000"/>
        </w:rPr>
        <w:t>Oncologist</w:t>
      </w:r>
      <w:r w:rsidRPr="00935ADD">
        <w:rPr>
          <w:rFonts w:ascii="Book Antiqua" w:eastAsia="Book Antiqua" w:hAnsi="Book Antiqua" w:cs="Book Antiqua"/>
          <w:color w:val="000000"/>
        </w:rPr>
        <w:t xml:space="preserve"> 2012; </w:t>
      </w:r>
      <w:r w:rsidRPr="00935ADD">
        <w:rPr>
          <w:rFonts w:ascii="Book Antiqua" w:eastAsia="Book Antiqua" w:hAnsi="Book Antiqua" w:cs="Book Antiqua"/>
          <w:b/>
          <w:bCs/>
          <w:color w:val="000000"/>
        </w:rPr>
        <w:t>17</w:t>
      </w:r>
      <w:r w:rsidRPr="00935ADD">
        <w:rPr>
          <w:rFonts w:ascii="Book Antiqua" w:eastAsia="Book Antiqua" w:hAnsi="Book Antiqua" w:cs="Book Antiqua"/>
          <w:color w:val="000000"/>
        </w:rPr>
        <w:t>: 192-200 [PMID: 22250057 DOI: 10.1634/theoncologist.2011-0268]</w:t>
      </w:r>
    </w:p>
    <w:p w14:paraId="7ACBBEBC" w14:textId="77777777" w:rsidR="00A77B3E" w:rsidRPr="00935ADD" w:rsidRDefault="002C2D2E">
      <w:pPr>
        <w:spacing w:line="360" w:lineRule="auto"/>
        <w:jc w:val="both"/>
      </w:pPr>
      <w:r w:rsidRPr="00935ADD">
        <w:rPr>
          <w:rFonts w:ascii="Book Antiqua" w:eastAsia="Book Antiqua" w:hAnsi="Book Antiqua" w:cs="Book Antiqua"/>
          <w:color w:val="000000"/>
        </w:rPr>
        <w:t xml:space="preserve">19 </w:t>
      </w:r>
      <w:r w:rsidRPr="00935ADD">
        <w:rPr>
          <w:rFonts w:ascii="Book Antiqua" w:eastAsia="Book Antiqua" w:hAnsi="Book Antiqua" w:cs="Book Antiqua"/>
          <w:b/>
          <w:bCs/>
          <w:color w:val="000000"/>
        </w:rPr>
        <w:t>Versteijne E</w:t>
      </w:r>
      <w:r w:rsidRPr="00935ADD">
        <w:rPr>
          <w:rFonts w:ascii="Book Antiqua" w:eastAsia="Book Antiqua" w:hAnsi="Book Antiqua" w:cs="Book Antiqua"/>
          <w:color w:val="000000"/>
        </w:rPr>
        <w:t xml:space="preserve">, Vogel JA, Besselink MG, Busch ORC, Wilmink JW, Daams JG, van Eijck CHJ, Groot Koerkamp B, Rasch CRN, van Tienhoven G; Dutch Pancreatic Cancer Group. Meta-analysis comparing upfront surgery with neoadjuvant treatment in patients with resectable or borderline resectable pancreatic cancer. </w:t>
      </w:r>
      <w:r w:rsidRPr="00935ADD">
        <w:rPr>
          <w:rFonts w:ascii="Book Antiqua" w:eastAsia="Book Antiqua" w:hAnsi="Book Antiqua" w:cs="Book Antiqua"/>
          <w:i/>
          <w:iCs/>
          <w:color w:val="000000"/>
        </w:rPr>
        <w:t>Br J Surg</w:t>
      </w:r>
      <w:r w:rsidRPr="00935ADD">
        <w:rPr>
          <w:rFonts w:ascii="Book Antiqua" w:eastAsia="Book Antiqua" w:hAnsi="Book Antiqua" w:cs="Book Antiqua"/>
          <w:color w:val="000000"/>
        </w:rPr>
        <w:t xml:space="preserve"> 2018; </w:t>
      </w:r>
      <w:r w:rsidRPr="00935ADD">
        <w:rPr>
          <w:rFonts w:ascii="Book Antiqua" w:eastAsia="Book Antiqua" w:hAnsi="Book Antiqua" w:cs="Book Antiqua"/>
          <w:b/>
          <w:bCs/>
          <w:color w:val="000000"/>
        </w:rPr>
        <w:t>105</w:t>
      </w:r>
      <w:r w:rsidRPr="00935ADD">
        <w:rPr>
          <w:rFonts w:ascii="Book Antiqua" w:eastAsia="Book Antiqua" w:hAnsi="Book Antiqua" w:cs="Book Antiqua"/>
          <w:color w:val="000000"/>
        </w:rPr>
        <w:t>: 946-958 [PMID: 29708592 DOI: 10.1002/bjs.10870]</w:t>
      </w:r>
    </w:p>
    <w:p w14:paraId="75613EC9" w14:textId="77777777" w:rsidR="00A77B3E" w:rsidRPr="00935ADD" w:rsidRDefault="002C2D2E">
      <w:pPr>
        <w:spacing w:line="360" w:lineRule="auto"/>
        <w:jc w:val="both"/>
      </w:pPr>
      <w:r w:rsidRPr="00935ADD">
        <w:rPr>
          <w:rFonts w:ascii="Book Antiqua" w:eastAsia="Book Antiqua" w:hAnsi="Book Antiqua" w:cs="Book Antiqua"/>
          <w:color w:val="000000"/>
        </w:rPr>
        <w:t xml:space="preserve">20 </w:t>
      </w:r>
      <w:r w:rsidRPr="00935ADD">
        <w:rPr>
          <w:rFonts w:ascii="Book Antiqua" w:eastAsia="Book Antiqua" w:hAnsi="Book Antiqua" w:cs="Book Antiqua"/>
          <w:b/>
          <w:bCs/>
          <w:color w:val="000000"/>
        </w:rPr>
        <w:t>Sohal DPS</w:t>
      </w:r>
      <w:r w:rsidRPr="00935ADD">
        <w:rPr>
          <w:rFonts w:ascii="Book Antiqua" w:eastAsia="Book Antiqua" w:hAnsi="Book Antiqua" w:cs="Book Antiqua"/>
          <w:color w:val="000000"/>
        </w:rPr>
        <w:t xml:space="preserve">, Duong M, Ahmad SA, Gandhi NS, Beg MS, Wang-Gillam A, Wade JL 3rd, Chiorean EG, Guthrie KA, Lowy AM, Philip PA, Hochster HS. Efficacy of Perioperative Chemotherapy for Resectable Pancreatic Adenocarcinoma: A Phase 2 Randomized Clinical Trial. </w:t>
      </w:r>
      <w:r w:rsidRPr="00935ADD">
        <w:rPr>
          <w:rFonts w:ascii="Book Antiqua" w:eastAsia="Book Antiqua" w:hAnsi="Book Antiqua" w:cs="Book Antiqua"/>
          <w:i/>
          <w:iCs/>
          <w:color w:val="000000"/>
        </w:rPr>
        <w:t>JAMA Oncol</w:t>
      </w:r>
      <w:r w:rsidRPr="00935ADD">
        <w:rPr>
          <w:rFonts w:ascii="Book Antiqua" w:eastAsia="Book Antiqua" w:hAnsi="Book Antiqua" w:cs="Book Antiqua"/>
          <w:color w:val="000000"/>
        </w:rPr>
        <w:t xml:space="preserve"> 2021; </w:t>
      </w:r>
      <w:r w:rsidRPr="00935ADD">
        <w:rPr>
          <w:rFonts w:ascii="Book Antiqua" w:eastAsia="Book Antiqua" w:hAnsi="Book Antiqua" w:cs="Book Antiqua"/>
          <w:b/>
          <w:bCs/>
          <w:color w:val="000000"/>
        </w:rPr>
        <w:t>7</w:t>
      </w:r>
      <w:r w:rsidRPr="00935ADD">
        <w:rPr>
          <w:rFonts w:ascii="Book Antiqua" w:eastAsia="Book Antiqua" w:hAnsi="Book Antiqua" w:cs="Book Antiqua"/>
          <w:color w:val="000000"/>
        </w:rPr>
        <w:t>: 421-427 [PMID: 33475684 DOI: 10.1001/jamaoncol.2020.7328]</w:t>
      </w:r>
    </w:p>
    <w:p w14:paraId="2EB2950A" w14:textId="77777777" w:rsidR="00A77B3E" w:rsidRPr="00935ADD" w:rsidRDefault="002C2D2E">
      <w:pPr>
        <w:spacing w:line="360" w:lineRule="auto"/>
        <w:jc w:val="both"/>
      </w:pPr>
      <w:r w:rsidRPr="00935ADD">
        <w:rPr>
          <w:rFonts w:ascii="Book Antiqua" w:eastAsia="Book Antiqua" w:hAnsi="Book Antiqua" w:cs="Book Antiqua"/>
          <w:color w:val="000000"/>
        </w:rPr>
        <w:t xml:space="preserve">21 </w:t>
      </w:r>
      <w:r w:rsidRPr="00935ADD">
        <w:rPr>
          <w:rFonts w:ascii="Book Antiqua" w:eastAsia="Book Antiqua" w:hAnsi="Book Antiqua" w:cs="Book Antiqua"/>
          <w:b/>
          <w:bCs/>
          <w:color w:val="000000"/>
        </w:rPr>
        <w:t>Brown ZJ</w:t>
      </w:r>
      <w:r w:rsidRPr="00935ADD">
        <w:rPr>
          <w:rFonts w:ascii="Book Antiqua" w:eastAsia="Book Antiqua" w:hAnsi="Book Antiqua" w:cs="Book Antiqua"/>
          <w:color w:val="000000"/>
        </w:rPr>
        <w:t xml:space="preserve">, Cloyd JM. Trends in the utilization of neoadjuvant therapy for pancreatic ductal adenocarcinoma. </w:t>
      </w:r>
      <w:r w:rsidRPr="00935ADD">
        <w:rPr>
          <w:rFonts w:ascii="Book Antiqua" w:eastAsia="Book Antiqua" w:hAnsi="Book Antiqua" w:cs="Book Antiqua"/>
          <w:i/>
          <w:iCs/>
          <w:color w:val="000000"/>
        </w:rPr>
        <w:t>J Surg Oncol</w:t>
      </w:r>
      <w:r w:rsidRPr="00935ADD">
        <w:rPr>
          <w:rFonts w:ascii="Book Antiqua" w:eastAsia="Book Antiqua" w:hAnsi="Book Antiqua" w:cs="Book Antiqua"/>
          <w:color w:val="000000"/>
        </w:rPr>
        <w:t xml:space="preserve"> 2021; </w:t>
      </w:r>
      <w:r w:rsidRPr="00935ADD">
        <w:rPr>
          <w:rFonts w:ascii="Book Antiqua" w:eastAsia="Book Antiqua" w:hAnsi="Book Antiqua" w:cs="Book Antiqua"/>
          <w:b/>
          <w:bCs/>
          <w:color w:val="000000"/>
        </w:rPr>
        <w:t>123</w:t>
      </w:r>
      <w:r w:rsidRPr="00935ADD">
        <w:rPr>
          <w:rFonts w:ascii="Book Antiqua" w:eastAsia="Book Antiqua" w:hAnsi="Book Antiqua" w:cs="Book Antiqua"/>
          <w:color w:val="000000"/>
        </w:rPr>
        <w:t>: 1432-1440 [PMID: 33831253 DOI: 10.1002/jso.26384]</w:t>
      </w:r>
    </w:p>
    <w:p w14:paraId="140C6964" w14:textId="77777777" w:rsidR="00A77B3E" w:rsidRPr="00935ADD" w:rsidRDefault="002C2D2E">
      <w:pPr>
        <w:spacing w:line="360" w:lineRule="auto"/>
        <w:jc w:val="both"/>
      </w:pPr>
      <w:r w:rsidRPr="00935ADD">
        <w:rPr>
          <w:rFonts w:ascii="Book Antiqua" w:eastAsia="Book Antiqua" w:hAnsi="Book Antiqua" w:cs="Book Antiqua"/>
          <w:color w:val="000000"/>
        </w:rPr>
        <w:t xml:space="preserve">22 </w:t>
      </w:r>
      <w:r w:rsidRPr="00935ADD">
        <w:rPr>
          <w:rFonts w:ascii="Book Antiqua" w:eastAsia="Book Antiqua" w:hAnsi="Book Antiqua" w:cs="Book Antiqua"/>
          <w:b/>
          <w:bCs/>
          <w:color w:val="000000"/>
        </w:rPr>
        <w:t>Jang JY</w:t>
      </w:r>
      <w:r w:rsidRPr="00935ADD">
        <w:rPr>
          <w:rFonts w:ascii="Book Antiqua" w:eastAsia="Book Antiqua" w:hAnsi="Book Antiqua" w:cs="Book Antiqua"/>
          <w:color w:val="000000"/>
        </w:rPr>
        <w:t xml:space="preserve">, Han Y, Lee H, Kim SW, Kwon W, Lee KH, Oh DY, Chie EK, Lee JM, Heo JS, Park JO, Lim DH, Kim SH, Park SJ, Lee WJ, Koh YH, Park JS, Yoon DS, Lee IJ, Choi SH. Oncological Benefits of Neoadjuvant Chemoradiation With Gemcitabine Versus Upfront Surgery in Patients With Borderline Resectable Pancreatic Cancer: A Prospective, Randomized, Open-label, Multicenter Phase 2/3 Trial. </w:t>
      </w:r>
      <w:r w:rsidRPr="00935ADD">
        <w:rPr>
          <w:rFonts w:ascii="Book Antiqua" w:eastAsia="Book Antiqua" w:hAnsi="Book Antiqua" w:cs="Book Antiqua"/>
          <w:i/>
          <w:iCs/>
          <w:color w:val="000000"/>
        </w:rPr>
        <w:t>Ann Surg</w:t>
      </w:r>
      <w:r w:rsidRPr="00935ADD">
        <w:rPr>
          <w:rFonts w:ascii="Book Antiqua" w:eastAsia="Book Antiqua" w:hAnsi="Book Antiqua" w:cs="Book Antiqua"/>
          <w:color w:val="000000"/>
        </w:rPr>
        <w:t xml:space="preserve"> 2018; </w:t>
      </w:r>
      <w:r w:rsidRPr="00935ADD">
        <w:rPr>
          <w:rFonts w:ascii="Book Antiqua" w:eastAsia="Book Antiqua" w:hAnsi="Book Antiqua" w:cs="Book Antiqua"/>
          <w:b/>
          <w:bCs/>
          <w:color w:val="000000"/>
        </w:rPr>
        <w:t>268</w:t>
      </w:r>
      <w:r w:rsidRPr="00935ADD">
        <w:rPr>
          <w:rFonts w:ascii="Book Antiqua" w:eastAsia="Book Antiqua" w:hAnsi="Book Antiqua" w:cs="Book Antiqua"/>
          <w:color w:val="000000"/>
        </w:rPr>
        <w:t>: 215-222 [PMID: 29462005 DOI: 10.1097/SLA.0000000000002705]</w:t>
      </w:r>
    </w:p>
    <w:p w14:paraId="3B33E31E" w14:textId="77777777" w:rsidR="00A77B3E" w:rsidRPr="00935ADD" w:rsidRDefault="002C2D2E">
      <w:pPr>
        <w:spacing w:line="360" w:lineRule="auto"/>
        <w:jc w:val="both"/>
      </w:pPr>
      <w:r w:rsidRPr="00935ADD">
        <w:rPr>
          <w:rFonts w:ascii="Book Antiqua" w:eastAsia="Book Antiqua" w:hAnsi="Book Antiqua" w:cs="Book Antiqua"/>
          <w:color w:val="000000"/>
        </w:rPr>
        <w:t xml:space="preserve">23 </w:t>
      </w:r>
      <w:r w:rsidRPr="00935ADD">
        <w:rPr>
          <w:rFonts w:ascii="Book Antiqua" w:eastAsia="Book Antiqua" w:hAnsi="Book Antiqua" w:cs="Book Antiqua"/>
          <w:b/>
          <w:bCs/>
          <w:color w:val="000000"/>
        </w:rPr>
        <w:t>Reni M</w:t>
      </w:r>
      <w:r w:rsidRPr="00935ADD">
        <w:rPr>
          <w:rFonts w:ascii="Book Antiqua" w:eastAsia="Book Antiqua" w:hAnsi="Book Antiqua" w:cs="Book Antiqua"/>
          <w:color w:val="000000"/>
        </w:rPr>
        <w:t xml:space="preserve">, Balzano G, Zanon S, Zerbi A, Rimassa L, Castoldi R, Pinelli D, Mosconi S, Doglioni C, Chiaravalli M, Pircher C, Arcidiacono PG, Torri V, Maggiora P, Ceraulo D, Falconi M, Gianni L. Safety and efficacy of preoperative or postoperative chemotherapy for resectable pancreatic adenocarcinoma (PACT-15): a randomised, open-label, phase 2-3 trial. </w:t>
      </w:r>
      <w:r w:rsidRPr="00935ADD">
        <w:rPr>
          <w:rFonts w:ascii="Book Antiqua" w:eastAsia="Book Antiqua" w:hAnsi="Book Antiqua" w:cs="Book Antiqua"/>
          <w:i/>
          <w:iCs/>
          <w:color w:val="000000"/>
        </w:rPr>
        <w:t>Lancet Gastroenterol Hepatol</w:t>
      </w:r>
      <w:r w:rsidRPr="00935ADD">
        <w:rPr>
          <w:rFonts w:ascii="Book Antiqua" w:eastAsia="Book Antiqua" w:hAnsi="Book Antiqua" w:cs="Book Antiqua"/>
          <w:color w:val="000000"/>
        </w:rPr>
        <w:t xml:space="preserve"> 2018; </w:t>
      </w:r>
      <w:r w:rsidRPr="00935ADD">
        <w:rPr>
          <w:rFonts w:ascii="Book Antiqua" w:eastAsia="Book Antiqua" w:hAnsi="Book Antiqua" w:cs="Book Antiqua"/>
          <w:b/>
          <w:bCs/>
          <w:color w:val="000000"/>
        </w:rPr>
        <w:t>3</w:t>
      </w:r>
      <w:r w:rsidRPr="00935ADD">
        <w:rPr>
          <w:rFonts w:ascii="Book Antiqua" w:eastAsia="Book Antiqua" w:hAnsi="Book Antiqua" w:cs="Book Antiqua"/>
          <w:color w:val="000000"/>
        </w:rPr>
        <w:t>: 413-423 [PMID: 29625841 DOI: 10.1016/S2468-1253(18)30081-5]</w:t>
      </w:r>
    </w:p>
    <w:p w14:paraId="509CBBCE" w14:textId="77777777" w:rsidR="00A77B3E" w:rsidRPr="00935ADD" w:rsidRDefault="002C2D2E">
      <w:pPr>
        <w:spacing w:line="360" w:lineRule="auto"/>
        <w:jc w:val="both"/>
      </w:pPr>
      <w:r w:rsidRPr="00935ADD">
        <w:rPr>
          <w:rFonts w:ascii="Book Antiqua" w:eastAsia="Book Antiqua" w:hAnsi="Book Antiqua" w:cs="Book Antiqua"/>
          <w:color w:val="000000"/>
        </w:rPr>
        <w:t xml:space="preserve">24 </w:t>
      </w:r>
      <w:r w:rsidRPr="00935ADD">
        <w:rPr>
          <w:rFonts w:ascii="Book Antiqua" w:eastAsia="Book Antiqua" w:hAnsi="Book Antiqua" w:cs="Book Antiqua"/>
          <w:b/>
          <w:bCs/>
          <w:color w:val="000000"/>
        </w:rPr>
        <w:t>Ghaneh P</w:t>
      </w:r>
      <w:r w:rsidRPr="00935ADD">
        <w:rPr>
          <w:rFonts w:ascii="Book Antiqua" w:eastAsia="Book Antiqua" w:hAnsi="Book Antiqua" w:cs="Book Antiqua"/>
          <w:bCs/>
          <w:color w:val="000000"/>
        </w:rPr>
        <w:t>,</w:t>
      </w:r>
      <w:r w:rsidRPr="00935ADD">
        <w:rPr>
          <w:rFonts w:ascii="Book Antiqua" w:eastAsia="Book Antiqua" w:hAnsi="Book Antiqua" w:cs="Book Antiqua"/>
          <w:color w:val="000000"/>
        </w:rPr>
        <w:t xml:space="preserve"> Palmer DH, Cicconi S, Halloran C, Psarelli EE, Rawcliffe CL, Sripadam R, Mukherjee S, Wadsley J, Al-Mukhtar A, Jiao LR, Wasan HS, Carter R, Graham JS, Ammad F, Evans J, Tjaden C, Hackert T, Buchler MW, Neoptolemos JP. ESPAC-5F: Four-arm, prospective, multicenter, international randomized phase II trial of immediate surgery compared with neoadjuvant gemcitabine plus capecitabine (GEMCAP) or FOLFIRINOX or chemoradiotherapy (CRT) in patients with borderline resectable pan.</w:t>
      </w:r>
      <w:r w:rsidRPr="00935ADD">
        <w:rPr>
          <w:rFonts w:ascii="Book Antiqua" w:eastAsia="Book Antiqua" w:hAnsi="Book Antiqua" w:cs="Book Antiqua"/>
          <w:i/>
          <w:color w:val="000000"/>
        </w:rPr>
        <w:t xml:space="preserve"> J Clin Oncol</w:t>
      </w:r>
      <w:r w:rsidRPr="00935ADD">
        <w:rPr>
          <w:rFonts w:ascii="Book Antiqua" w:eastAsia="Book Antiqua" w:hAnsi="Book Antiqua" w:cs="Book Antiqua"/>
          <w:color w:val="000000"/>
        </w:rPr>
        <w:t xml:space="preserve"> 2020;</w:t>
      </w:r>
      <w:r w:rsidR="002B2702" w:rsidRPr="00935ADD">
        <w:rPr>
          <w:rFonts w:ascii="Book Antiqua" w:hAnsi="Book Antiqua" w:cs="Book Antiqua" w:hint="eastAsia"/>
          <w:color w:val="000000"/>
          <w:lang w:eastAsia="zh-CN"/>
        </w:rPr>
        <w:t xml:space="preserve"> </w:t>
      </w:r>
      <w:r w:rsidR="002B2702" w:rsidRPr="00935ADD">
        <w:rPr>
          <w:rFonts w:ascii="Book Antiqua" w:hAnsi="Book Antiqua" w:cs="Book Antiqua" w:hint="eastAsia"/>
          <w:b/>
          <w:color w:val="000000"/>
          <w:lang w:eastAsia="zh-CN"/>
        </w:rPr>
        <w:t>15</w:t>
      </w:r>
      <w:r w:rsidR="002B2702" w:rsidRPr="00935ADD">
        <w:rPr>
          <w:rFonts w:ascii="Book Antiqua" w:hAnsi="Book Antiqua" w:cs="Book Antiqua" w:hint="eastAsia"/>
          <w:color w:val="000000"/>
          <w:lang w:eastAsia="zh-CN"/>
        </w:rPr>
        <w:t xml:space="preserve">: 4505 </w:t>
      </w:r>
      <w:r w:rsidRPr="00935ADD">
        <w:rPr>
          <w:rFonts w:ascii="Book Antiqua" w:eastAsia="Book Antiqua" w:hAnsi="Book Antiqua" w:cs="Book Antiqua"/>
          <w:color w:val="000000"/>
        </w:rPr>
        <w:t>[DOI: 10.1200/jco.2020.38.15_suppl.4505]</w:t>
      </w:r>
    </w:p>
    <w:p w14:paraId="27DDB9BC" w14:textId="77777777" w:rsidR="00A77B3E" w:rsidRPr="00935ADD" w:rsidRDefault="002C2D2E">
      <w:pPr>
        <w:spacing w:line="360" w:lineRule="auto"/>
        <w:jc w:val="both"/>
      </w:pPr>
      <w:r w:rsidRPr="00935ADD">
        <w:rPr>
          <w:rFonts w:ascii="Book Antiqua" w:eastAsia="Book Antiqua" w:hAnsi="Book Antiqua" w:cs="Book Antiqua"/>
          <w:color w:val="000000"/>
        </w:rPr>
        <w:t xml:space="preserve">25 </w:t>
      </w:r>
      <w:r w:rsidRPr="00935ADD">
        <w:rPr>
          <w:rFonts w:ascii="Book Antiqua" w:eastAsia="Book Antiqua" w:hAnsi="Book Antiqua" w:cs="Book Antiqua"/>
          <w:b/>
          <w:bCs/>
          <w:color w:val="000000"/>
        </w:rPr>
        <w:t>Vauthey JN</w:t>
      </w:r>
      <w:r w:rsidRPr="00935ADD">
        <w:rPr>
          <w:rFonts w:ascii="Book Antiqua" w:eastAsia="Book Antiqua" w:hAnsi="Book Antiqua" w:cs="Book Antiqua"/>
          <w:color w:val="000000"/>
        </w:rPr>
        <w:t xml:space="preserve">, Dixon E. AHPBA/SSO/SSAT Consensus Conference on Resectable and Borderline Resectable Pancreatic Cancer: rationale and overview of the conference. </w:t>
      </w:r>
      <w:r w:rsidRPr="00935ADD">
        <w:rPr>
          <w:rFonts w:ascii="Book Antiqua" w:eastAsia="Book Antiqua" w:hAnsi="Book Antiqua" w:cs="Book Antiqua"/>
          <w:i/>
          <w:iCs/>
          <w:color w:val="000000"/>
        </w:rPr>
        <w:t>Ann Surg Oncol</w:t>
      </w:r>
      <w:r w:rsidRPr="00935ADD">
        <w:rPr>
          <w:rFonts w:ascii="Book Antiqua" w:eastAsia="Book Antiqua" w:hAnsi="Book Antiqua" w:cs="Book Antiqua"/>
          <w:color w:val="000000"/>
        </w:rPr>
        <w:t xml:space="preserve"> 2009; </w:t>
      </w:r>
      <w:r w:rsidRPr="00935ADD">
        <w:rPr>
          <w:rFonts w:ascii="Book Antiqua" w:eastAsia="Book Antiqua" w:hAnsi="Book Antiqua" w:cs="Book Antiqua"/>
          <w:b/>
          <w:bCs/>
          <w:color w:val="000000"/>
        </w:rPr>
        <w:t>16</w:t>
      </w:r>
      <w:r w:rsidRPr="00935ADD">
        <w:rPr>
          <w:rFonts w:ascii="Book Antiqua" w:eastAsia="Book Antiqua" w:hAnsi="Book Antiqua" w:cs="Book Antiqua"/>
          <w:color w:val="000000"/>
        </w:rPr>
        <w:t>: 1725-1726 [PMID: 19396495 DOI: 10.1245/s10434-009-0409-5]</w:t>
      </w:r>
    </w:p>
    <w:p w14:paraId="002B2A5B" w14:textId="77777777" w:rsidR="00A77B3E" w:rsidRPr="00935ADD" w:rsidRDefault="002C2D2E">
      <w:pPr>
        <w:spacing w:line="360" w:lineRule="auto"/>
        <w:jc w:val="both"/>
      </w:pPr>
      <w:r w:rsidRPr="00935ADD">
        <w:rPr>
          <w:rFonts w:ascii="Book Antiqua" w:eastAsia="Book Antiqua" w:hAnsi="Book Antiqua" w:cs="Book Antiqua"/>
          <w:color w:val="000000"/>
        </w:rPr>
        <w:t xml:space="preserve">26 </w:t>
      </w:r>
      <w:r w:rsidRPr="00935ADD">
        <w:rPr>
          <w:rFonts w:ascii="Book Antiqua" w:eastAsia="Book Antiqua" w:hAnsi="Book Antiqua" w:cs="Book Antiqua"/>
          <w:b/>
          <w:bCs/>
          <w:color w:val="000000"/>
        </w:rPr>
        <w:t>Heinrich S</w:t>
      </w:r>
      <w:r w:rsidRPr="00935ADD">
        <w:rPr>
          <w:rFonts w:ascii="Book Antiqua" w:eastAsia="Book Antiqua" w:hAnsi="Book Antiqua" w:cs="Book Antiqua"/>
          <w:color w:val="000000"/>
        </w:rPr>
        <w:t xml:space="preserve">, Besselink M, Moehler M, van Laethem JL, Ducreux M, Grimminger P, Mittler J, Lang H, Lutz MP, Lesurtel M; Scientific and Research Committee of the E-AHPBA and the EORTC pancreas working group. Opinions and use of neoadjuvant therapy for resectable, borderline resectable, and locally advanced pancreatic cancer: international survey and case-vignette study. </w:t>
      </w:r>
      <w:r w:rsidRPr="00935ADD">
        <w:rPr>
          <w:rFonts w:ascii="Book Antiqua" w:eastAsia="Book Antiqua" w:hAnsi="Book Antiqua" w:cs="Book Antiqua"/>
          <w:i/>
          <w:iCs/>
          <w:color w:val="000000"/>
        </w:rPr>
        <w:t>BMC Cancer</w:t>
      </w:r>
      <w:r w:rsidRPr="00935ADD">
        <w:rPr>
          <w:rFonts w:ascii="Book Antiqua" w:eastAsia="Book Antiqua" w:hAnsi="Book Antiqua" w:cs="Book Antiqua"/>
          <w:color w:val="000000"/>
        </w:rPr>
        <w:t xml:space="preserve"> 2019; </w:t>
      </w:r>
      <w:r w:rsidRPr="00935ADD">
        <w:rPr>
          <w:rFonts w:ascii="Book Antiqua" w:eastAsia="Book Antiqua" w:hAnsi="Book Antiqua" w:cs="Book Antiqua"/>
          <w:b/>
          <w:bCs/>
          <w:color w:val="000000"/>
        </w:rPr>
        <w:t>19</w:t>
      </w:r>
      <w:r w:rsidRPr="00935ADD">
        <w:rPr>
          <w:rFonts w:ascii="Book Antiqua" w:eastAsia="Book Antiqua" w:hAnsi="Book Antiqua" w:cs="Book Antiqua"/>
          <w:color w:val="000000"/>
        </w:rPr>
        <w:t>: 675 [PMID: 31288786 DOI: 10.1186/s12885-019-5889-5]</w:t>
      </w:r>
    </w:p>
    <w:p w14:paraId="13049C5C" w14:textId="77777777" w:rsidR="00A77B3E" w:rsidRPr="00935ADD" w:rsidRDefault="002C2D2E">
      <w:pPr>
        <w:spacing w:line="360" w:lineRule="auto"/>
        <w:jc w:val="both"/>
      </w:pPr>
      <w:r w:rsidRPr="00935ADD">
        <w:rPr>
          <w:rFonts w:ascii="Book Antiqua" w:eastAsia="Book Antiqua" w:hAnsi="Book Antiqua" w:cs="Book Antiqua"/>
          <w:color w:val="000000"/>
        </w:rPr>
        <w:t xml:space="preserve">27 </w:t>
      </w:r>
      <w:r w:rsidRPr="00935ADD">
        <w:rPr>
          <w:rFonts w:ascii="Book Antiqua" w:eastAsia="Book Antiqua" w:hAnsi="Book Antiqua" w:cs="Book Antiqua"/>
          <w:b/>
          <w:bCs/>
          <w:color w:val="000000"/>
        </w:rPr>
        <w:t>Hackert T</w:t>
      </w:r>
      <w:r w:rsidRPr="00935ADD">
        <w:rPr>
          <w:rFonts w:ascii="Book Antiqua" w:eastAsia="Book Antiqua" w:hAnsi="Book Antiqua" w:cs="Book Antiqua"/>
          <w:color w:val="000000"/>
        </w:rPr>
        <w:t xml:space="preserve">, Sachsenmaier M, Hinz U, Schneider L, Michalski CW, Springfeld C, Strobel O, Jäger D, Ulrich A, Büchler MW. Locally Advanced Pancreatic Cancer: Neoadjuvant Therapy With Folfirinox Results in Resectability in 60% of the Patients. </w:t>
      </w:r>
      <w:r w:rsidRPr="00935ADD">
        <w:rPr>
          <w:rFonts w:ascii="Book Antiqua" w:eastAsia="Book Antiqua" w:hAnsi="Book Antiqua" w:cs="Book Antiqua"/>
          <w:i/>
          <w:iCs/>
          <w:color w:val="000000"/>
        </w:rPr>
        <w:t>Ann Surg</w:t>
      </w:r>
      <w:r w:rsidRPr="00935ADD">
        <w:rPr>
          <w:rFonts w:ascii="Book Antiqua" w:eastAsia="Book Antiqua" w:hAnsi="Book Antiqua" w:cs="Book Antiqua"/>
          <w:color w:val="000000"/>
        </w:rPr>
        <w:t xml:space="preserve"> 2016; </w:t>
      </w:r>
      <w:r w:rsidRPr="00935ADD">
        <w:rPr>
          <w:rFonts w:ascii="Book Antiqua" w:eastAsia="Book Antiqua" w:hAnsi="Book Antiqua" w:cs="Book Antiqua"/>
          <w:b/>
          <w:bCs/>
          <w:color w:val="000000"/>
        </w:rPr>
        <w:t>264</w:t>
      </w:r>
      <w:r w:rsidRPr="00935ADD">
        <w:rPr>
          <w:rFonts w:ascii="Book Antiqua" w:eastAsia="Book Antiqua" w:hAnsi="Book Antiqua" w:cs="Book Antiqua"/>
          <w:color w:val="000000"/>
        </w:rPr>
        <w:t>: 457-463 [PMID: 27355262 DOI: 10.1097/SLA.0000000000001850]</w:t>
      </w:r>
    </w:p>
    <w:p w14:paraId="32EF2AD9" w14:textId="77777777" w:rsidR="00A77B3E" w:rsidRPr="00935ADD" w:rsidRDefault="002C2D2E">
      <w:pPr>
        <w:spacing w:line="360" w:lineRule="auto"/>
        <w:jc w:val="both"/>
      </w:pPr>
      <w:r w:rsidRPr="00935ADD">
        <w:rPr>
          <w:rFonts w:ascii="Book Antiqua" w:eastAsia="Book Antiqua" w:hAnsi="Book Antiqua" w:cs="Book Antiqua"/>
          <w:color w:val="000000"/>
        </w:rPr>
        <w:t xml:space="preserve">28 </w:t>
      </w:r>
      <w:r w:rsidRPr="00935ADD">
        <w:rPr>
          <w:rFonts w:ascii="Book Antiqua" w:eastAsia="Book Antiqua" w:hAnsi="Book Antiqua" w:cs="Book Antiqua"/>
          <w:b/>
          <w:bCs/>
          <w:color w:val="000000"/>
        </w:rPr>
        <w:t>Gemenetzis G</w:t>
      </w:r>
      <w:r w:rsidRPr="00935ADD">
        <w:rPr>
          <w:rFonts w:ascii="Book Antiqua" w:eastAsia="Book Antiqua" w:hAnsi="Book Antiqua" w:cs="Book Antiqua"/>
          <w:color w:val="000000"/>
        </w:rPr>
        <w:t xml:space="preserve">, Groot VP, Blair AB, Laheru DA, Zheng L, Narang AK, Fishman EK, Hruban RH, Yu J, Burkhart RA, Cameron JL, Weiss MJ, Wolfgang CL, He J. Survival in Locally Advanced Pancreatic Cancer After Neoadjuvant Therapy and Surgical Resection. </w:t>
      </w:r>
      <w:r w:rsidRPr="00935ADD">
        <w:rPr>
          <w:rFonts w:ascii="Book Antiqua" w:eastAsia="Book Antiqua" w:hAnsi="Book Antiqua" w:cs="Book Antiqua"/>
          <w:i/>
          <w:iCs/>
          <w:color w:val="000000"/>
        </w:rPr>
        <w:t>Ann Surg</w:t>
      </w:r>
      <w:r w:rsidRPr="00935ADD">
        <w:rPr>
          <w:rFonts w:ascii="Book Antiqua" w:eastAsia="Book Antiqua" w:hAnsi="Book Antiqua" w:cs="Book Antiqua"/>
          <w:color w:val="000000"/>
        </w:rPr>
        <w:t xml:space="preserve"> 2019; </w:t>
      </w:r>
      <w:r w:rsidRPr="00935ADD">
        <w:rPr>
          <w:rFonts w:ascii="Book Antiqua" w:eastAsia="Book Antiqua" w:hAnsi="Book Antiqua" w:cs="Book Antiqua"/>
          <w:b/>
          <w:bCs/>
          <w:color w:val="000000"/>
        </w:rPr>
        <w:t>270</w:t>
      </w:r>
      <w:r w:rsidRPr="00935ADD">
        <w:rPr>
          <w:rFonts w:ascii="Book Antiqua" w:eastAsia="Book Antiqua" w:hAnsi="Book Antiqua" w:cs="Book Antiqua"/>
          <w:color w:val="000000"/>
        </w:rPr>
        <w:t>: 340-347 [PMID: 29596120 DOI: 10.1097/SLA.0000000000002753]</w:t>
      </w:r>
    </w:p>
    <w:p w14:paraId="1C4B9C3C" w14:textId="77777777" w:rsidR="00A77B3E" w:rsidRPr="00935ADD" w:rsidRDefault="002C2D2E">
      <w:pPr>
        <w:spacing w:line="360" w:lineRule="auto"/>
        <w:jc w:val="both"/>
      </w:pPr>
      <w:r w:rsidRPr="00935ADD">
        <w:rPr>
          <w:rFonts w:ascii="Book Antiqua" w:eastAsia="Book Antiqua" w:hAnsi="Book Antiqua" w:cs="Book Antiqua"/>
          <w:color w:val="000000"/>
        </w:rPr>
        <w:t xml:space="preserve">29 </w:t>
      </w:r>
      <w:r w:rsidRPr="00935ADD">
        <w:rPr>
          <w:rFonts w:ascii="Book Antiqua" w:eastAsia="Book Antiqua" w:hAnsi="Book Antiqua" w:cs="Book Antiqua"/>
          <w:b/>
          <w:bCs/>
          <w:color w:val="000000"/>
        </w:rPr>
        <w:t>Hammel P</w:t>
      </w:r>
      <w:r w:rsidRPr="00935ADD">
        <w:rPr>
          <w:rFonts w:ascii="Book Antiqua" w:eastAsia="Book Antiqua" w:hAnsi="Book Antiqua" w:cs="Book Antiqua"/>
          <w:color w:val="000000"/>
        </w:rPr>
        <w:t xml:space="preserve">, Huguet F, van Laethem JL, Goldstein D, Glimelius B, Artru P, Borbath I, Bouché O, Shannon J, André T, Mineur L, Chibaudel B, Bonnetain F, Louvet C; LAP07 Trial Group. Effect of Chemoradiotherapy </w:t>
      </w:r>
      <w:r w:rsidRPr="00935ADD">
        <w:rPr>
          <w:rFonts w:ascii="Book Antiqua" w:eastAsia="Book Antiqua" w:hAnsi="Book Antiqua" w:cs="Book Antiqua"/>
          <w:i/>
          <w:iCs/>
          <w:color w:val="000000"/>
        </w:rPr>
        <w:t>vs</w:t>
      </w:r>
      <w:r w:rsidRPr="00935ADD">
        <w:rPr>
          <w:rFonts w:ascii="Book Antiqua" w:eastAsia="Book Antiqua" w:hAnsi="Book Antiqua" w:cs="Book Antiqua"/>
          <w:color w:val="000000"/>
        </w:rPr>
        <w:t xml:space="preserve"> Chemotherapy on Survival in Patients With Locally Advanced Pancreatic Cancer Controlled After 4 Months of Gemcitabine With or Without Erlotinib: The LAP07 Randomized Clinical Trial. </w:t>
      </w:r>
      <w:r w:rsidRPr="00935ADD">
        <w:rPr>
          <w:rFonts w:ascii="Book Antiqua" w:eastAsia="Book Antiqua" w:hAnsi="Book Antiqua" w:cs="Book Antiqua"/>
          <w:i/>
          <w:iCs/>
          <w:color w:val="000000"/>
        </w:rPr>
        <w:t>JAMA</w:t>
      </w:r>
      <w:r w:rsidRPr="00935ADD">
        <w:rPr>
          <w:rFonts w:ascii="Book Antiqua" w:eastAsia="Book Antiqua" w:hAnsi="Book Antiqua" w:cs="Book Antiqua"/>
          <w:color w:val="000000"/>
        </w:rPr>
        <w:t xml:space="preserve"> 2016; </w:t>
      </w:r>
      <w:r w:rsidRPr="00935ADD">
        <w:rPr>
          <w:rFonts w:ascii="Book Antiqua" w:eastAsia="Book Antiqua" w:hAnsi="Book Antiqua" w:cs="Book Antiqua"/>
          <w:b/>
          <w:bCs/>
          <w:color w:val="000000"/>
        </w:rPr>
        <w:t>315</w:t>
      </w:r>
      <w:r w:rsidRPr="00935ADD">
        <w:rPr>
          <w:rFonts w:ascii="Book Antiqua" w:eastAsia="Book Antiqua" w:hAnsi="Book Antiqua" w:cs="Book Antiqua"/>
          <w:color w:val="000000"/>
        </w:rPr>
        <w:t>: 1844-1853 [PMID: 27139057 DOI: 10.1001/jama.2016.4324]</w:t>
      </w:r>
    </w:p>
    <w:p w14:paraId="1BB567D7" w14:textId="77777777" w:rsidR="00A77B3E" w:rsidRPr="00935ADD" w:rsidRDefault="002C2D2E">
      <w:pPr>
        <w:spacing w:line="360" w:lineRule="auto"/>
        <w:jc w:val="both"/>
      </w:pPr>
      <w:r w:rsidRPr="00935ADD">
        <w:rPr>
          <w:rFonts w:ascii="Book Antiqua" w:eastAsia="Book Antiqua" w:hAnsi="Book Antiqua" w:cs="Book Antiqua"/>
          <w:color w:val="000000"/>
        </w:rPr>
        <w:t xml:space="preserve">30 </w:t>
      </w:r>
      <w:r w:rsidRPr="00935ADD">
        <w:rPr>
          <w:rFonts w:ascii="Book Antiqua" w:eastAsia="Book Antiqua" w:hAnsi="Book Antiqua" w:cs="Book Antiqua"/>
          <w:b/>
          <w:bCs/>
          <w:color w:val="000000"/>
        </w:rPr>
        <w:t>Katz MHG</w:t>
      </w:r>
      <w:r w:rsidRPr="00935ADD">
        <w:rPr>
          <w:rFonts w:ascii="Book Antiqua" w:eastAsia="Book Antiqua" w:hAnsi="Book Antiqua" w:cs="Book Antiqua"/>
          <w:bCs/>
          <w:color w:val="000000"/>
        </w:rPr>
        <w:t>,</w:t>
      </w:r>
      <w:r w:rsidRPr="00935ADD">
        <w:rPr>
          <w:rFonts w:ascii="Book Antiqua" w:eastAsia="Book Antiqua" w:hAnsi="Book Antiqua" w:cs="Book Antiqua"/>
          <w:color w:val="000000"/>
        </w:rPr>
        <w:t xml:space="preserve"> Shi Q, Ahmad SA, Herman JM, Marsh R de W, Collisson EA, Schwartz LH, Martin RCG, Conway WC, Truty M, Kindler HL, Lowy AM, Philip PA, Bekaii-Saab TS, Cardin DB, LoConte NK, Venook AP. Preoperative modified FOLFIRINOX (mFOLFIRINOX) followed by chemoradiation (CRT) for borderline resectable (BLR) pancreatic cancer (PDAC): Initial results from Alliance Trial A021101. </w:t>
      </w:r>
      <w:r w:rsidRPr="00935ADD">
        <w:rPr>
          <w:rFonts w:ascii="Book Antiqua" w:eastAsia="Book Antiqua" w:hAnsi="Book Antiqua" w:cs="Book Antiqua"/>
          <w:i/>
          <w:color w:val="000000"/>
        </w:rPr>
        <w:t>J Clin Oncol</w:t>
      </w:r>
      <w:r w:rsidRPr="00935ADD">
        <w:rPr>
          <w:rFonts w:ascii="Book Antiqua" w:eastAsia="Book Antiqua" w:hAnsi="Book Antiqua" w:cs="Book Antiqua"/>
          <w:color w:val="000000"/>
        </w:rPr>
        <w:t xml:space="preserve"> 2015; </w:t>
      </w:r>
      <w:r w:rsidRPr="00935ADD">
        <w:rPr>
          <w:rFonts w:ascii="Book Antiqua" w:eastAsia="Book Antiqua" w:hAnsi="Book Antiqua" w:cs="Book Antiqua"/>
          <w:b/>
          <w:color w:val="000000"/>
        </w:rPr>
        <w:t>15</w:t>
      </w:r>
      <w:r w:rsidRPr="00935ADD">
        <w:rPr>
          <w:rFonts w:ascii="Book Antiqua" w:eastAsia="Book Antiqua" w:hAnsi="Book Antiqua" w:cs="Book Antiqua"/>
          <w:color w:val="000000"/>
        </w:rPr>
        <w:t>: 4008 [DOI: 10.1200/jco.2015.33.15_suppl.4008]</w:t>
      </w:r>
    </w:p>
    <w:p w14:paraId="195D65DF" w14:textId="77777777" w:rsidR="00A77B3E" w:rsidRPr="00935ADD" w:rsidRDefault="002C2D2E">
      <w:pPr>
        <w:spacing w:line="360" w:lineRule="auto"/>
        <w:jc w:val="both"/>
      </w:pPr>
      <w:r w:rsidRPr="00935ADD">
        <w:rPr>
          <w:rFonts w:ascii="Book Antiqua" w:eastAsia="Book Antiqua" w:hAnsi="Book Antiqua" w:cs="Book Antiqua"/>
          <w:color w:val="000000"/>
        </w:rPr>
        <w:t xml:space="preserve">31 </w:t>
      </w:r>
      <w:r w:rsidRPr="00935ADD">
        <w:rPr>
          <w:rFonts w:ascii="Book Antiqua" w:eastAsia="Book Antiqua" w:hAnsi="Book Antiqua" w:cs="Book Antiqua"/>
          <w:b/>
          <w:bCs/>
          <w:color w:val="000000"/>
        </w:rPr>
        <w:t>Murphy JE</w:t>
      </w:r>
      <w:r w:rsidRPr="00935ADD">
        <w:rPr>
          <w:rFonts w:ascii="Book Antiqua" w:eastAsia="Book Antiqua" w:hAnsi="Book Antiqua" w:cs="Book Antiqua"/>
          <w:color w:val="000000"/>
        </w:rPr>
        <w:t xml:space="preserve">, Wo JY, Ryan DP, Jiang W, Yeap BY, Drapek LC, Blaszkowsky LS, Kwak EL, Allen JN, Clark JW, Faris JE, Zhu AX, Goyal L, Lillemoe KD, DeLaney TF, Fernández-Del Castillo C, Ferrone CR, Hong TS. Total Neoadjuvant Therapy With FOLFIRINOX Followed by Individualized Chemoradiotherapy for Borderline Resectable Pancreatic Adenocarcinoma: A Phase 2 Clinical Trial. </w:t>
      </w:r>
      <w:r w:rsidRPr="00935ADD">
        <w:rPr>
          <w:rFonts w:ascii="Book Antiqua" w:eastAsia="Book Antiqua" w:hAnsi="Book Antiqua" w:cs="Book Antiqua"/>
          <w:i/>
          <w:iCs/>
          <w:color w:val="000000"/>
        </w:rPr>
        <w:t>JAMA Oncol</w:t>
      </w:r>
      <w:r w:rsidRPr="00935ADD">
        <w:rPr>
          <w:rFonts w:ascii="Book Antiqua" w:eastAsia="Book Antiqua" w:hAnsi="Book Antiqua" w:cs="Book Antiqua"/>
          <w:color w:val="000000"/>
        </w:rPr>
        <w:t xml:space="preserve"> 2018; </w:t>
      </w:r>
      <w:r w:rsidRPr="00935ADD">
        <w:rPr>
          <w:rFonts w:ascii="Book Antiqua" w:eastAsia="Book Antiqua" w:hAnsi="Book Antiqua" w:cs="Book Antiqua"/>
          <w:b/>
          <w:bCs/>
          <w:color w:val="000000"/>
        </w:rPr>
        <w:t>4</w:t>
      </w:r>
      <w:r w:rsidRPr="00935ADD">
        <w:rPr>
          <w:rFonts w:ascii="Book Antiqua" w:eastAsia="Book Antiqua" w:hAnsi="Book Antiqua" w:cs="Book Antiqua"/>
          <w:color w:val="000000"/>
        </w:rPr>
        <w:t>: 963-969 [PMID: 29800971 DOI: 10.1001/jamaoncol.2018.0329]</w:t>
      </w:r>
    </w:p>
    <w:p w14:paraId="2F19C96B" w14:textId="77777777" w:rsidR="00A77B3E" w:rsidRPr="00935ADD" w:rsidRDefault="002C2D2E">
      <w:pPr>
        <w:spacing w:line="360" w:lineRule="auto"/>
        <w:jc w:val="both"/>
      </w:pPr>
      <w:r w:rsidRPr="00935ADD">
        <w:rPr>
          <w:rFonts w:ascii="Book Antiqua" w:eastAsia="Book Antiqua" w:hAnsi="Book Antiqua" w:cs="Book Antiqua"/>
          <w:color w:val="000000"/>
        </w:rPr>
        <w:t xml:space="preserve">32 </w:t>
      </w:r>
      <w:r w:rsidRPr="00935ADD">
        <w:rPr>
          <w:rFonts w:ascii="Book Antiqua" w:eastAsia="Book Antiqua" w:hAnsi="Book Antiqua" w:cs="Book Antiqua"/>
          <w:b/>
          <w:bCs/>
          <w:color w:val="000000"/>
        </w:rPr>
        <w:t>Katz MHG</w:t>
      </w:r>
      <w:r w:rsidRPr="00935ADD">
        <w:rPr>
          <w:rFonts w:ascii="Book Antiqua" w:eastAsia="Book Antiqua" w:hAnsi="Book Antiqua" w:cs="Book Antiqua"/>
          <w:bCs/>
          <w:color w:val="000000"/>
        </w:rPr>
        <w:t>,</w:t>
      </w:r>
      <w:r w:rsidRPr="00935ADD">
        <w:rPr>
          <w:rFonts w:ascii="Book Antiqua" w:eastAsia="Book Antiqua" w:hAnsi="Book Antiqua" w:cs="Book Antiqua"/>
          <w:color w:val="000000"/>
        </w:rPr>
        <w:t xml:space="preserve"> Shi Q, Meyers JP, Herman JM, Choung M, Wolpin BM, Ahmad S, Marsh R de W, Schwartz LH, Behr S, Frankel WL, Collisson EA, Leenstra JL, Williams TM, Vaccaro GM, Venook AP, Meyerhardt JA, O’Reilly EM. Alliance A021501: Preoperative mFOLFIRINOX or mFOLFIRINOX plus hypofractionated radiation therapy (RT) for borderline resectable (BR) adenocarcinoma of the pancreas. </w:t>
      </w:r>
      <w:r w:rsidRPr="00935ADD">
        <w:rPr>
          <w:rFonts w:ascii="Book Antiqua" w:eastAsia="Book Antiqua" w:hAnsi="Book Antiqua" w:cs="Book Antiqua"/>
          <w:i/>
          <w:color w:val="000000"/>
        </w:rPr>
        <w:t>J Clin Oncol</w:t>
      </w:r>
      <w:r w:rsidR="002B2702" w:rsidRPr="00935ADD">
        <w:rPr>
          <w:rFonts w:ascii="Book Antiqua" w:hAnsi="Book Antiqua" w:cs="Book Antiqua" w:hint="eastAsia"/>
          <w:color w:val="000000"/>
          <w:lang w:eastAsia="zh-CN"/>
        </w:rPr>
        <w:t xml:space="preserve"> </w:t>
      </w:r>
      <w:r w:rsidRPr="00935ADD">
        <w:rPr>
          <w:rFonts w:ascii="Book Antiqua" w:eastAsia="Book Antiqua" w:hAnsi="Book Antiqua" w:cs="Book Antiqua"/>
          <w:color w:val="000000"/>
        </w:rPr>
        <w:t>2021;</w:t>
      </w:r>
      <w:r w:rsidR="002B2702" w:rsidRPr="00935ADD">
        <w:rPr>
          <w:rFonts w:ascii="Book Antiqua" w:hAnsi="Book Antiqua" w:cs="Book Antiqua" w:hint="eastAsia"/>
          <w:color w:val="000000"/>
          <w:lang w:eastAsia="zh-CN"/>
        </w:rPr>
        <w:t xml:space="preserve"> </w:t>
      </w:r>
      <w:r w:rsidRPr="00935ADD">
        <w:rPr>
          <w:rFonts w:ascii="Book Antiqua" w:eastAsia="Book Antiqua" w:hAnsi="Book Antiqua" w:cs="Book Antiqua"/>
          <w:b/>
          <w:color w:val="000000"/>
        </w:rPr>
        <w:t>39</w:t>
      </w:r>
      <w:r w:rsidRPr="00935ADD">
        <w:rPr>
          <w:rFonts w:ascii="Book Antiqua" w:eastAsia="Book Antiqua" w:hAnsi="Book Antiqua" w:cs="Book Antiqua"/>
          <w:color w:val="000000"/>
        </w:rPr>
        <w:t>:</w:t>
      </w:r>
      <w:r w:rsidR="002B2702" w:rsidRPr="00935ADD">
        <w:rPr>
          <w:rFonts w:ascii="Book Antiqua" w:hAnsi="Book Antiqua" w:cs="Book Antiqua" w:hint="eastAsia"/>
          <w:color w:val="000000"/>
          <w:lang w:eastAsia="zh-CN"/>
        </w:rPr>
        <w:t xml:space="preserve"> </w:t>
      </w:r>
      <w:r w:rsidRPr="00935ADD">
        <w:rPr>
          <w:rFonts w:ascii="Book Antiqua" w:eastAsia="Book Antiqua" w:hAnsi="Book Antiqua" w:cs="Book Antiqua"/>
          <w:color w:val="000000"/>
        </w:rPr>
        <w:t>377 [DOI: 10.1200/JCO.2021.39.3_suppl.377]</w:t>
      </w:r>
    </w:p>
    <w:p w14:paraId="0B50EA90" w14:textId="77777777" w:rsidR="00A77B3E" w:rsidRPr="00935ADD" w:rsidRDefault="002C2D2E">
      <w:pPr>
        <w:spacing w:line="360" w:lineRule="auto"/>
        <w:jc w:val="both"/>
      </w:pPr>
      <w:r w:rsidRPr="00935ADD">
        <w:rPr>
          <w:rFonts w:ascii="Book Antiqua" w:eastAsia="Book Antiqua" w:hAnsi="Book Antiqua" w:cs="Book Antiqua"/>
          <w:color w:val="000000"/>
        </w:rPr>
        <w:t xml:space="preserve">33 </w:t>
      </w:r>
      <w:r w:rsidRPr="00935ADD">
        <w:rPr>
          <w:rFonts w:ascii="Book Antiqua" w:eastAsia="Book Antiqua" w:hAnsi="Book Antiqua" w:cs="Book Antiqua"/>
          <w:b/>
          <w:bCs/>
          <w:color w:val="000000"/>
        </w:rPr>
        <w:t>Ahmad SA</w:t>
      </w:r>
      <w:r w:rsidRPr="00935ADD">
        <w:rPr>
          <w:rFonts w:ascii="Book Antiqua" w:eastAsia="Book Antiqua" w:hAnsi="Book Antiqua" w:cs="Book Antiqua"/>
          <w:color w:val="000000"/>
        </w:rPr>
        <w:t xml:space="preserve">, Duong M, Sohal DPS, Gandhi NS, Beg MS, Wang-Gillam A, Wade JL 3rd, Chiorean EG, Guthrie KA, Lowy AM, Philip PA, Hochster HS. Surgical Outcome Results From SWOG S1505: A Randomized Clinical Trial of mFOLFIRINOX Versus Gemcitabine/Nab-paclitaxel for Perioperative Treatment of Resectable Pancreatic Ductal Adenocarcinoma. </w:t>
      </w:r>
      <w:r w:rsidRPr="00935ADD">
        <w:rPr>
          <w:rFonts w:ascii="Book Antiqua" w:eastAsia="Book Antiqua" w:hAnsi="Book Antiqua" w:cs="Book Antiqua"/>
          <w:i/>
          <w:iCs/>
          <w:color w:val="000000"/>
        </w:rPr>
        <w:t>Ann Surg</w:t>
      </w:r>
      <w:r w:rsidRPr="00935ADD">
        <w:rPr>
          <w:rFonts w:ascii="Book Antiqua" w:eastAsia="Book Antiqua" w:hAnsi="Book Antiqua" w:cs="Book Antiqua"/>
          <w:color w:val="000000"/>
        </w:rPr>
        <w:t xml:space="preserve"> 2020; </w:t>
      </w:r>
      <w:r w:rsidRPr="00935ADD">
        <w:rPr>
          <w:rFonts w:ascii="Book Antiqua" w:eastAsia="Book Antiqua" w:hAnsi="Book Antiqua" w:cs="Book Antiqua"/>
          <w:b/>
          <w:bCs/>
          <w:color w:val="000000"/>
        </w:rPr>
        <w:t>272</w:t>
      </w:r>
      <w:r w:rsidRPr="00935ADD">
        <w:rPr>
          <w:rFonts w:ascii="Book Antiqua" w:eastAsia="Book Antiqua" w:hAnsi="Book Antiqua" w:cs="Book Antiqua"/>
          <w:color w:val="000000"/>
        </w:rPr>
        <w:t>: 481-486 [PMID: 32740235 DOI: 10.1097/SLA.0000000000004155]</w:t>
      </w:r>
    </w:p>
    <w:p w14:paraId="3A433DE0" w14:textId="51CA8DE3" w:rsidR="00A77B3E" w:rsidRPr="00935ADD" w:rsidRDefault="002C2D2E">
      <w:pPr>
        <w:spacing w:line="360" w:lineRule="auto"/>
        <w:jc w:val="both"/>
        <w:rPr>
          <w:lang w:eastAsia="zh-CN"/>
        </w:rPr>
      </w:pPr>
      <w:r w:rsidRPr="00935ADD">
        <w:rPr>
          <w:rFonts w:ascii="Book Antiqua" w:eastAsia="Book Antiqua" w:hAnsi="Book Antiqua" w:cs="Book Antiqua"/>
          <w:color w:val="000000"/>
        </w:rPr>
        <w:t xml:space="preserve">34 </w:t>
      </w:r>
      <w:r w:rsidR="002B2702" w:rsidRPr="00935ADD">
        <w:rPr>
          <w:rFonts w:ascii="Book Antiqua" w:eastAsia="Book Antiqua" w:hAnsi="Book Antiqua" w:cs="Book Antiqua"/>
          <w:b/>
          <w:color w:val="000000"/>
        </w:rPr>
        <w:t>Ferrone</w:t>
      </w:r>
      <w:r w:rsidR="002B2702" w:rsidRPr="00935ADD">
        <w:rPr>
          <w:rFonts w:ascii="Book Antiqua" w:hAnsi="Book Antiqua" w:cs="Book Antiqua" w:hint="eastAsia"/>
          <w:b/>
          <w:color w:val="000000"/>
          <w:lang w:eastAsia="zh-CN"/>
        </w:rPr>
        <w:t xml:space="preserve"> CR</w:t>
      </w:r>
      <w:r w:rsidRPr="00935ADD">
        <w:rPr>
          <w:rFonts w:ascii="Book Antiqua" w:eastAsia="Book Antiqua" w:hAnsi="Book Antiqua" w:cs="Book Antiqua"/>
          <w:color w:val="000000"/>
        </w:rPr>
        <w:t xml:space="preserve">. Alliance for Clinical Trials in Oncology. A Phase III Trial of Perioperative Versus Adjuvant Chemotherapy for Resectable Pancreatic Cancer. </w:t>
      </w:r>
      <w:r w:rsidR="002B2702" w:rsidRPr="00935ADD">
        <w:rPr>
          <w:rFonts w:ascii="Book Antiqua" w:eastAsia="Times New Roman" w:hAnsi="Book Antiqua"/>
          <w:bCs/>
          <w:color w:val="000000" w:themeColor="text1"/>
        </w:rPr>
        <w:t>[</w:t>
      </w:r>
      <w:r w:rsidR="008D1710" w:rsidRPr="00935ADD">
        <w:rPr>
          <w:rFonts w:ascii="Book Antiqua" w:eastAsia="Times New Roman" w:hAnsi="Book Antiqua"/>
          <w:bCs/>
          <w:color w:val="000000" w:themeColor="text1"/>
        </w:rPr>
        <w:t>accessed</w:t>
      </w:r>
      <w:r w:rsidR="00251E15" w:rsidRPr="00935ADD">
        <w:rPr>
          <w:rFonts w:ascii="Book Antiqua" w:hAnsi="Book Antiqua" w:hint="eastAsia"/>
          <w:bCs/>
          <w:color w:val="000000" w:themeColor="text1"/>
          <w:lang w:eastAsia="zh-CN"/>
        </w:rPr>
        <w:t xml:space="preserve"> 2021</w:t>
      </w:r>
      <w:r w:rsidR="008D1710" w:rsidRPr="00935ADD">
        <w:rPr>
          <w:rFonts w:ascii="Book Antiqua" w:eastAsia="Times New Roman" w:hAnsi="Book Antiqua"/>
          <w:bCs/>
          <w:color w:val="000000" w:themeColor="text1"/>
        </w:rPr>
        <w:t xml:space="preserve"> January 2</w:t>
      </w:r>
      <w:r w:rsidR="00251E15" w:rsidRPr="00935ADD">
        <w:rPr>
          <w:rFonts w:ascii="Book Antiqua" w:hAnsi="Book Antiqua" w:hint="eastAsia"/>
          <w:bCs/>
          <w:color w:val="000000" w:themeColor="text1"/>
          <w:lang w:eastAsia="zh-CN"/>
        </w:rPr>
        <w:t>5</w:t>
      </w:r>
      <w:r w:rsidR="002B2702" w:rsidRPr="00935ADD">
        <w:rPr>
          <w:rFonts w:ascii="Book Antiqua" w:eastAsia="Times New Roman" w:hAnsi="Book Antiqua"/>
          <w:bCs/>
          <w:color w:val="000000" w:themeColor="text1"/>
        </w:rPr>
        <w:t xml:space="preserve">]. In: ClinicalTrials.gov [Internet]. </w:t>
      </w:r>
      <w:r w:rsidR="00D0244E" w:rsidRPr="00935ADD">
        <w:rPr>
          <w:rFonts w:ascii="Book Antiqua" w:eastAsia="Times New Roman" w:hAnsi="Book Antiqua"/>
          <w:bCs/>
          <w:color w:val="000000" w:themeColor="text1"/>
        </w:rPr>
        <w:t>Mobile</w:t>
      </w:r>
      <w:r w:rsidR="002B2702" w:rsidRPr="00935ADD">
        <w:rPr>
          <w:rFonts w:ascii="Book Antiqua" w:eastAsia="Times New Roman" w:hAnsi="Book Antiqua"/>
          <w:bCs/>
          <w:color w:val="000000" w:themeColor="text1"/>
        </w:rPr>
        <w:t xml:space="preserve"> (</w:t>
      </w:r>
      <w:r w:rsidR="00D0244E" w:rsidRPr="00935ADD">
        <w:rPr>
          <w:rFonts w:ascii="Book Antiqua" w:hAnsi="Book Antiqua" w:hint="eastAsia"/>
          <w:bCs/>
          <w:color w:val="000000" w:themeColor="text1"/>
          <w:lang w:eastAsia="zh-CN"/>
        </w:rPr>
        <w:t>AL</w:t>
      </w:r>
      <w:r w:rsidR="002B2702" w:rsidRPr="00935ADD">
        <w:rPr>
          <w:rFonts w:ascii="Book Antiqua" w:eastAsia="Times New Roman" w:hAnsi="Book Antiqua"/>
          <w:bCs/>
          <w:color w:val="000000" w:themeColor="text1"/>
        </w:rPr>
        <w:t>): U.S. National Library of Medicine. Available from:</w:t>
      </w:r>
      <w:r w:rsidRPr="00935ADD">
        <w:rPr>
          <w:rFonts w:ascii="Book Antiqua" w:eastAsia="Book Antiqua" w:hAnsi="Book Antiqua" w:cs="Book Antiqua"/>
          <w:color w:val="000000"/>
        </w:rPr>
        <w:t xml:space="preserve"> </w:t>
      </w:r>
      <w:r w:rsidR="00D0244E" w:rsidRPr="00935ADD">
        <w:rPr>
          <w:rFonts w:ascii="Book Antiqua" w:eastAsia="Book Antiqua" w:hAnsi="Book Antiqua" w:cs="Book Antiqua"/>
          <w:color w:val="000000"/>
        </w:rPr>
        <w:t>https://clinicaltrials.gov/ct2/show/NCT04340141</w:t>
      </w:r>
      <w:r w:rsidR="00D0244E" w:rsidRPr="00935ADD">
        <w:rPr>
          <w:rFonts w:ascii="Book Antiqua" w:hAnsi="Book Antiqua" w:cs="Book Antiqua" w:hint="eastAsia"/>
          <w:color w:val="000000"/>
          <w:lang w:eastAsia="zh-CN"/>
        </w:rPr>
        <w:t xml:space="preserve"> </w:t>
      </w:r>
      <w:r w:rsidR="00D0244E" w:rsidRPr="00935ADD">
        <w:rPr>
          <w:rFonts w:ascii="Book Antiqua" w:eastAsia="Times New Roman" w:hAnsi="Book Antiqua"/>
          <w:bCs/>
          <w:color w:val="000000" w:themeColor="text1"/>
        </w:rPr>
        <w:t>ClinicalTrials.gov Identifier:</w:t>
      </w:r>
      <w:r w:rsidR="00D0244E" w:rsidRPr="00935ADD">
        <w:rPr>
          <w:rFonts w:ascii="Book Antiqua" w:hAnsi="Book Antiqua" w:hint="eastAsia"/>
          <w:bCs/>
          <w:color w:val="000000" w:themeColor="text1"/>
          <w:lang w:eastAsia="zh-CN"/>
        </w:rPr>
        <w:t xml:space="preserve"> </w:t>
      </w:r>
      <w:r w:rsidR="00D0244E" w:rsidRPr="00935ADD">
        <w:rPr>
          <w:rFonts w:ascii="Book Antiqua" w:eastAsia="Book Antiqua" w:hAnsi="Book Antiqua" w:cs="Book Antiqua"/>
          <w:color w:val="000000"/>
        </w:rPr>
        <w:t>NCT04340141</w:t>
      </w:r>
    </w:p>
    <w:p w14:paraId="40A9909E" w14:textId="77777777" w:rsidR="00A77B3E" w:rsidRPr="00935ADD" w:rsidRDefault="002C2D2E">
      <w:pPr>
        <w:spacing w:line="360" w:lineRule="auto"/>
        <w:jc w:val="both"/>
      </w:pPr>
      <w:r w:rsidRPr="00935ADD">
        <w:rPr>
          <w:rFonts w:ascii="Book Antiqua" w:eastAsia="Book Antiqua" w:hAnsi="Book Antiqua" w:cs="Book Antiqua"/>
          <w:color w:val="000000"/>
        </w:rPr>
        <w:t xml:space="preserve">35 </w:t>
      </w:r>
      <w:r w:rsidRPr="00935ADD">
        <w:rPr>
          <w:rFonts w:ascii="Book Antiqua" w:eastAsia="Book Antiqua" w:hAnsi="Book Antiqua" w:cs="Book Antiqua"/>
          <w:b/>
          <w:bCs/>
          <w:color w:val="000000"/>
        </w:rPr>
        <w:t>Wood LD</w:t>
      </w:r>
      <w:r w:rsidRPr="00935ADD">
        <w:rPr>
          <w:rFonts w:ascii="Book Antiqua" w:eastAsia="Book Antiqua" w:hAnsi="Book Antiqua" w:cs="Book Antiqua"/>
          <w:color w:val="000000"/>
        </w:rPr>
        <w:t xml:space="preserve">, Hruban RH. Pathology and molecular genetics of pancreatic neoplasms. </w:t>
      </w:r>
      <w:r w:rsidRPr="00935ADD">
        <w:rPr>
          <w:rFonts w:ascii="Book Antiqua" w:eastAsia="Book Antiqua" w:hAnsi="Book Antiqua" w:cs="Book Antiqua"/>
          <w:i/>
          <w:iCs/>
          <w:color w:val="000000"/>
        </w:rPr>
        <w:t>Cancer J</w:t>
      </w:r>
      <w:r w:rsidRPr="00935ADD">
        <w:rPr>
          <w:rFonts w:ascii="Book Antiqua" w:eastAsia="Book Antiqua" w:hAnsi="Book Antiqua" w:cs="Book Antiqua"/>
          <w:color w:val="000000"/>
        </w:rPr>
        <w:t xml:space="preserve"> 2012; </w:t>
      </w:r>
      <w:r w:rsidRPr="00935ADD">
        <w:rPr>
          <w:rFonts w:ascii="Book Antiqua" w:eastAsia="Book Antiqua" w:hAnsi="Book Antiqua" w:cs="Book Antiqua"/>
          <w:b/>
          <w:bCs/>
          <w:color w:val="000000"/>
        </w:rPr>
        <w:t>18</w:t>
      </w:r>
      <w:r w:rsidRPr="00935ADD">
        <w:rPr>
          <w:rFonts w:ascii="Book Antiqua" w:eastAsia="Book Antiqua" w:hAnsi="Book Antiqua" w:cs="Book Antiqua"/>
          <w:color w:val="000000"/>
        </w:rPr>
        <w:t>: 492-501 [PMID: 23187835 DOI: 10.1097/PPO.0b013e31827459b6]</w:t>
      </w:r>
    </w:p>
    <w:p w14:paraId="441DD9DC" w14:textId="77777777" w:rsidR="00A77B3E" w:rsidRPr="00935ADD" w:rsidRDefault="002C2D2E">
      <w:pPr>
        <w:spacing w:line="360" w:lineRule="auto"/>
        <w:jc w:val="both"/>
      </w:pPr>
      <w:r w:rsidRPr="00935ADD">
        <w:rPr>
          <w:rFonts w:ascii="Book Antiqua" w:eastAsia="Book Antiqua" w:hAnsi="Book Antiqua" w:cs="Book Antiqua"/>
          <w:color w:val="000000"/>
        </w:rPr>
        <w:t xml:space="preserve">36 </w:t>
      </w:r>
      <w:r w:rsidRPr="00935ADD">
        <w:rPr>
          <w:rFonts w:ascii="Book Antiqua" w:eastAsia="Book Antiqua" w:hAnsi="Book Antiqua" w:cs="Book Antiqua"/>
          <w:b/>
          <w:bCs/>
          <w:color w:val="000000"/>
        </w:rPr>
        <w:t>Von Hoff DD</w:t>
      </w:r>
      <w:r w:rsidRPr="00935ADD">
        <w:rPr>
          <w:rFonts w:ascii="Book Antiqua" w:eastAsia="Book Antiqua" w:hAnsi="Book Antiqua" w:cs="Book Antiqua"/>
          <w:color w:val="000000"/>
        </w:rPr>
        <w:t xml:space="preserve">, Stephenson JJ Jr, Rosen P, Loesch DM, Borad MJ, Anthony S, Jameson G, Brown S, Cantafio N, Richards DA, Fitch TR, Wasserman E, Fernandez C, Green S, Sutherland W, Bittner M, Alarcon A, Mallery D, Penny R. Pilot study using molecular profiling of patients' tumors to find potential targets and select treatments for their refractory cancers. </w:t>
      </w:r>
      <w:r w:rsidRPr="00935ADD">
        <w:rPr>
          <w:rFonts w:ascii="Book Antiqua" w:eastAsia="Book Antiqua" w:hAnsi="Book Antiqua" w:cs="Book Antiqua"/>
          <w:i/>
          <w:iCs/>
          <w:color w:val="000000"/>
        </w:rPr>
        <w:t>J Clin Oncol</w:t>
      </w:r>
      <w:r w:rsidRPr="00935ADD">
        <w:rPr>
          <w:rFonts w:ascii="Book Antiqua" w:eastAsia="Book Antiqua" w:hAnsi="Book Antiqua" w:cs="Book Antiqua"/>
          <w:color w:val="000000"/>
        </w:rPr>
        <w:t xml:space="preserve"> 2010; </w:t>
      </w:r>
      <w:r w:rsidRPr="00935ADD">
        <w:rPr>
          <w:rFonts w:ascii="Book Antiqua" w:eastAsia="Book Antiqua" w:hAnsi="Book Antiqua" w:cs="Book Antiqua"/>
          <w:b/>
          <w:bCs/>
          <w:color w:val="000000"/>
        </w:rPr>
        <w:t>28</w:t>
      </w:r>
      <w:r w:rsidRPr="00935ADD">
        <w:rPr>
          <w:rFonts w:ascii="Book Antiqua" w:eastAsia="Book Antiqua" w:hAnsi="Book Antiqua" w:cs="Book Antiqua"/>
          <w:color w:val="000000"/>
        </w:rPr>
        <w:t>: 4877-4883 [PMID: 20921468 DOI: 10.1200/JCO.2009.26.5983]</w:t>
      </w:r>
    </w:p>
    <w:p w14:paraId="483BAC4E" w14:textId="77777777" w:rsidR="00A77B3E" w:rsidRPr="00935ADD" w:rsidRDefault="002C2D2E">
      <w:pPr>
        <w:spacing w:line="360" w:lineRule="auto"/>
        <w:jc w:val="both"/>
      </w:pPr>
      <w:r w:rsidRPr="00935ADD">
        <w:rPr>
          <w:rFonts w:ascii="Book Antiqua" w:eastAsia="Book Antiqua" w:hAnsi="Book Antiqua" w:cs="Book Antiqua"/>
          <w:color w:val="000000"/>
        </w:rPr>
        <w:t xml:space="preserve">37 </w:t>
      </w:r>
      <w:r w:rsidRPr="00935ADD">
        <w:rPr>
          <w:rFonts w:ascii="Book Antiqua" w:eastAsia="Book Antiqua" w:hAnsi="Book Antiqua" w:cs="Book Antiqua"/>
          <w:b/>
          <w:bCs/>
          <w:color w:val="000000"/>
        </w:rPr>
        <w:t>Krepline AN</w:t>
      </w:r>
      <w:r w:rsidRPr="00935ADD">
        <w:rPr>
          <w:rFonts w:ascii="Book Antiqua" w:eastAsia="Book Antiqua" w:hAnsi="Book Antiqua" w:cs="Book Antiqua"/>
          <w:color w:val="000000"/>
        </w:rPr>
        <w:t xml:space="preserve">, Bliss L, Geurts J, Akinola I, Christians KK, George B, Ritch PS, Hall WA, Erickson BA, Evans DB, Tsai S. Role of Molecular Profiling of Pancreatic Cancer After Neoadjuvant Therapy: Does it Change Practice? </w:t>
      </w:r>
      <w:r w:rsidRPr="00935ADD">
        <w:rPr>
          <w:rFonts w:ascii="Book Antiqua" w:eastAsia="Book Antiqua" w:hAnsi="Book Antiqua" w:cs="Book Antiqua"/>
          <w:i/>
          <w:iCs/>
          <w:color w:val="000000"/>
        </w:rPr>
        <w:t>J Gastrointest Surg</w:t>
      </w:r>
      <w:r w:rsidRPr="00935ADD">
        <w:rPr>
          <w:rFonts w:ascii="Book Antiqua" w:eastAsia="Book Antiqua" w:hAnsi="Book Antiqua" w:cs="Book Antiqua"/>
          <w:color w:val="000000"/>
        </w:rPr>
        <w:t xml:space="preserve"> 2020; </w:t>
      </w:r>
      <w:r w:rsidRPr="00935ADD">
        <w:rPr>
          <w:rFonts w:ascii="Book Antiqua" w:eastAsia="Book Antiqua" w:hAnsi="Book Antiqua" w:cs="Book Antiqua"/>
          <w:b/>
          <w:bCs/>
          <w:color w:val="000000"/>
        </w:rPr>
        <w:t>24</w:t>
      </w:r>
      <w:r w:rsidRPr="00935ADD">
        <w:rPr>
          <w:rFonts w:ascii="Book Antiqua" w:eastAsia="Book Antiqua" w:hAnsi="Book Antiqua" w:cs="Book Antiqua"/>
          <w:color w:val="000000"/>
        </w:rPr>
        <w:t>: 235-242 [PMID: 31745905 DOI: 10.1007/s11605-019-04423-6]</w:t>
      </w:r>
    </w:p>
    <w:p w14:paraId="344E0EF1" w14:textId="77777777" w:rsidR="00A77B3E" w:rsidRPr="00935ADD" w:rsidRDefault="002C2D2E">
      <w:pPr>
        <w:spacing w:line="360" w:lineRule="auto"/>
        <w:jc w:val="both"/>
      </w:pPr>
      <w:r w:rsidRPr="00935ADD">
        <w:rPr>
          <w:rFonts w:ascii="Book Antiqua" w:eastAsia="Book Antiqua" w:hAnsi="Book Antiqua" w:cs="Book Antiqua"/>
          <w:color w:val="000000"/>
        </w:rPr>
        <w:t xml:space="preserve">38 </w:t>
      </w:r>
      <w:r w:rsidRPr="00935ADD">
        <w:rPr>
          <w:rFonts w:ascii="Book Antiqua" w:eastAsia="Book Antiqua" w:hAnsi="Book Antiqua" w:cs="Book Antiqua"/>
          <w:b/>
          <w:bCs/>
          <w:color w:val="000000"/>
        </w:rPr>
        <w:t>Blair AB</w:t>
      </w:r>
      <w:r w:rsidRPr="00935ADD">
        <w:rPr>
          <w:rFonts w:ascii="Book Antiqua" w:eastAsia="Book Antiqua" w:hAnsi="Book Antiqua" w:cs="Book Antiqua"/>
          <w:color w:val="000000"/>
        </w:rPr>
        <w:t xml:space="preserve">, Groot VP, Gemenetzis G, Wei J, Cameron JL, Weiss MJ, Goggins M, Wolfgang CL, Yu J, He J. BRCA1/BRCA2 Germline Mutation Carriers and Sporadic Pancreatic Ductal Adenocarcinoma. </w:t>
      </w:r>
      <w:r w:rsidRPr="00935ADD">
        <w:rPr>
          <w:rFonts w:ascii="Book Antiqua" w:eastAsia="Book Antiqua" w:hAnsi="Book Antiqua" w:cs="Book Antiqua"/>
          <w:i/>
          <w:iCs/>
          <w:color w:val="000000"/>
        </w:rPr>
        <w:t>J Am Coll Surg</w:t>
      </w:r>
      <w:r w:rsidRPr="00935ADD">
        <w:rPr>
          <w:rFonts w:ascii="Book Antiqua" w:eastAsia="Book Antiqua" w:hAnsi="Book Antiqua" w:cs="Book Antiqua"/>
          <w:color w:val="000000"/>
        </w:rPr>
        <w:t xml:space="preserve"> 2018; </w:t>
      </w:r>
      <w:r w:rsidRPr="00935ADD">
        <w:rPr>
          <w:rFonts w:ascii="Book Antiqua" w:eastAsia="Book Antiqua" w:hAnsi="Book Antiqua" w:cs="Book Antiqua"/>
          <w:b/>
          <w:bCs/>
          <w:color w:val="000000"/>
        </w:rPr>
        <w:t>226</w:t>
      </w:r>
      <w:r w:rsidRPr="00935ADD">
        <w:rPr>
          <w:rFonts w:ascii="Book Antiqua" w:eastAsia="Book Antiqua" w:hAnsi="Book Antiqua" w:cs="Book Antiqua"/>
          <w:color w:val="000000"/>
        </w:rPr>
        <w:t>: 630-637.e1 [PMID: 29309945 DOI: 10.1016/j.jamcollsurg.2017.12.021]</w:t>
      </w:r>
    </w:p>
    <w:p w14:paraId="31A00EE4" w14:textId="77777777" w:rsidR="00A77B3E" w:rsidRPr="00935ADD" w:rsidRDefault="002C2D2E">
      <w:pPr>
        <w:spacing w:line="360" w:lineRule="auto"/>
        <w:jc w:val="both"/>
      </w:pPr>
      <w:r w:rsidRPr="00935ADD">
        <w:rPr>
          <w:rFonts w:ascii="Book Antiqua" w:eastAsia="Book Antiqua" w:hAnsi="Book Antiqua" w:cs="Book Antiqua"/>
          <w:color w:val="000000"/>
        </w:rPr>
        <w:t xml:space="preserve">39 </w:t>
      </w:r>
      <w:r w:rsidRPr="00935ADD">
        <w:rPr>
          <w:rFonts w:ascii="Book Antiqua" w:eastAsia="Book Antiqua" w:hAnsi="Book Antiqua" w:cs="Book Antiqua"/>
          <w:b/>
          <w:bCs/>
          <w:color w:val="000000"/>
        </w:rPr>
        <w:t>Wattenberg MM</w:t>
      </w:r>
      <w:r w:rsidRPr="00935ADD">
        <w:rPr>
          <w:rFonts w:ascii="Book Antiqua" w:eastAsia="Book Antiqua" w:hAnsi="Book Antiqua" w:cs="Book Antiqua"/>
          <w:color w:val="000000"/>
        </w:rPr>
        <w:t xml:space="preserve">, Asch D, Yu S, O'Dwyer PJ, Domchek SM, Nathanson KL, Rosen MA, Beatty GL, Siegelman ES, Reiss KA. Platinum response characteristics of patients with pancreatic ductal adenocarcinoma and a germline BRCA1, BRCA2 or PALB2 mutation. </w:t>
      </w:r>
      <w:r w:rsidRPr="00935ADD">
        <w:rPr>
          <w:rFonts w:ascii="Book Antiqua" w:eastAsia="Book Antiqua" w:hAnsi="Book Antiqua" w:cs="Book Antiqua"/>
          <w:i/>
          <w:iCs/>
          <w:color w:val="000000"/>
        </w:rPr>
        <w:t>Br J Cancer</w:t>
      </w:r>
      <w:r w:rsidRPr="00935ADD">
        <w:rPr>
          <w:rFonts w:ascii="Book Antiqua" w:eastAsia="Book Antiqua" w:hAnsi="Book Antiqua" w:cs="Book Antiqua"/>
          <w:color w:val="000000"/>
        </w:rPr>
        <w:t xml:space="preserve"> 2020; </w:t>
      </w:r>
      <w:r w:rsidRPr="00935ADD">
        <w:rPr>
          <w:rFonts w:ascii="Book Antiqua" w:eastAsia="Book Antiqua" w:hAnsi="Book Antiqua" w:cs="Book Antiqua"/>
          <w:b/>
          <w:bCs/>
          <w:color w:val="000000"/>
        </w:rPr>
        <w:t>122</w:t>
      </w:r>
      <w:r w:rsidRPr="00935ADD">
        <w:rPr>
          <w:rFonts w:ascii="Book Antiqua" w:eastAsia="Book Antiqua" w:hAnsi="Book Antiqua" w:cs="Book Antiqua"/>
          <w:color w:val="000000"/>
        </w:rPr>
        <w:t>: 333-339 [PMID: 31787751 DOI: 10.1038/s41416-019-0582-7]</w:t>
      </w:r>
    </w:p>
    <w:p w14:paraId="64680469" w14:textId="77777777" w:rsidR="00A77B3E" w:rsidRPr="00935ADD" w:rsidRDefault="002C2D2E">
      <w:pPr>
        <w:spacing w:line="360" w:lineRule="auto"/>
        <w:jc w:val="both"/>
      </w:pPr>
      <w:r w:rsidRPr="00935ADD">
        <w:rPr>
          <w:rFonts w:ascii="Book Antiqua" w:eastAsia="Book Antiqua" w:hAnsi="Book Antiqua" w:cs="Book Antiqua"/>
          <w:color w:val="000000"/>
        </w:rPr>
        <w:t xml:space="preserve">40 </w:t>
      </w:r>
      <w:r w:rsidRPr="00935ADD">
        <w:rPr>
          <w:rFonts w:ascii="Book Antiqua" w:eastAsia="Book Antiqua" w:hAnsi="Book Antiqua" w:cs="Book Antiqua"/>
          <w:b/>
          <w:bCs/>
          <w:color w:val="000000"/>
        </w:rPr>
        <w:t>Connor AA</w:t>
      </w:r>
      <w:r w:rsidRPr="00935ADD">
        <w:rPr>
          <w:rFonts w:ascii="Book Antiqua" w:eastAsia="Book Antiqua" w:hAnsi="Book Antiqua" w:cs="Book Antiqua"/>
          <w:color w:val="000000"/>
        </w:rPr>
        <w:t xml:space="preserve">, Denroche RE, Jang GH, Timms L, Kalimuthu SN, Selander I, McPherson T, Wilson GW, Chan-Seng-Yue MA, Borozan I, Ferretti V, Grant RC, Lungu IM, Costello E, Greenhalf W, Palmer D, Ghaneh P, Neoptolemos JP, Buchler M, Petersen G, Thayer S, Hollingsworth MA, Sherker A, Durocher D, Dhani N, Hedley D, Serra S, Pollett A, Roehrl MHA, Bavi P, Bartlett JMS, Cleary S, Wilson JM, Alexandrov LB, Moore M, Wouters BG, McPherson JD, Notta F, Stein LD, Gallinger S. Association of Distinct Mutational Signatures With Correlates of Increased Immune Activity in Pancreatic Ductal Adenocarcinoma. </w:t>
      </w:r>
      <w:r w:rsidRPr="00935ADD">
        <w:rPr>
          <w:rFonts w:ascii="Book Antiqua" w:eastAsia="Book Antiqua" w:hAnsi="Book Antiqua" w:cs="Book Antiqua"/>
          <w:i/>
          <w:iCs/>
          <w:color w:val="000000"/>
        </w:rPr>
        <w:t>JAMA Oncol</w:t>
      </w:r>
      <w:r w:rsidRPr="00935ADD">
        <w:rPr>
          <w:rFonts w:ascii="Book Antiqua" w:eastAsia="Book Antiqua" w:hAnsi="Book Antiqua" w:cs="Book Antiqua"/>
          <w:color w:val="000000"/>
        </w:rPr>
        <w:t xml:space="preserve"> 2017; </w:t>
      </w:r>
      <w:r w:rsidRPr="00935ADD">
        <w:rPr>
          <w:rFonts w:ascii="Book Antiqua" w:eastAsia="Book Antiqua" w:hAnsi="Book Antiqua" w:cs="Book Antiqua"/>
          <w:b/>
          <w:bCs/>
          <w:color w:val="000000"/>
        </w:rPr>
        <w:t>3</w:t>
      </w:r>
      <w:r w:rsidRPr="00935ADD">
        <w:rPr>
          <w:rFonts w:ascii="Book Antiqua" w:eastAsia="Book Antiqua" w:hAnsi="Book Antiqua" w:cs="Book Antiqua"/>
          <w:color w:val="000000"/>
        </w:rPr>
        <w:t>: 774-783 [PMID: 27768182 DOI: 10.1001/jamaoncol.2016.3916]</w:t>
      </w:r>
    </w:p>
    <w:p w14:paraId="057E2A35" w14:textId="77777777" w:rsidR="00A77B3E" w:rsidRPr="00935ADD" w:rsidRDefault="002C2D2E">
      <w:pPr>
        <w:spacing w:line="360" w:lineRule="auto"/>
        <w:jc w:val="both"/>
      </w:pPr>
      <w:r w:rsidRPr="00935ADD">
        <w:rPr>
          <w:rFonts w:ascii="Book Antiqua" w:eastAsia="Book Antiqua" w:hAnsi="Book Antiqua" w:cs="Book Antiqua"/>
          <w:color w:val="000000"/>
        </w:rPr>
        <w:t xml:space="preserve">41 </w:t>
      </w:r>
      <w:r w:rsidRPr="00935ADD">
        <w:rPr>
          <w:rFonts w:ascii="Book Antiqua" w:eastAsia="Book Antiqua" w:hAnsi="Book Antiqua" w:cs="Book Antiqua"/>
          <w:b/>
          <w:bCs/>
          <w:color w:val="000000"/>
        </w:rPr>
        <w:t>Witkiewicz AK</w:t>
      </w:r>
      <w:r w:rsidRPr="00935ADD">
        <w:rPr>
          <w:rFonts w:ascii="Book Antiqua" w:eastAsia="Book Antiqua" w:hAnsi="Book Antiqua" w:cs="Book Antiqua"/>
          <w:color w:val="000000"/>
        </w:rPr>
        <w:t xml:space="preserve">, McMillan EA, Balaji U, Baek G, Lin WC, Mansour J, Mollaee M, Wagner KU, Koduru P, Yopp A, Choti MA, Yeo CJ, McCue P, White MA, Knudsen ES. Whole-exome sequencing of pancreatic cancer defines genetic diversity and therapeutic targets. </w:t>
      </w:r>
      <w:r w:rsidRPr="00935ADD">
        <w:rPr>
          <w:rFonts w:ascii="Book Antiqua" w:eastAsia="Book Antiqua" w:hAnsi="Book Antiqua" w:cs="Book Antiqua"/>
          <w:i/>
          <w:iCs/>
          <w:color w:val="000000"/>
        </w:rPr>
        <w:t>Nat Commun</w:t>
      </w:r>
      <w:r w:rsidRPr="00935ADD">
        <w:rPr>
          <w:rFonts w:ascii="Book Antiqua" w:eastAsia="Book Antiqua" w:hAnsi="Book Antiqua" w:cs="Book Antiqua"/>
          <w:color w:val="000000"/>
        </w:rPr>
        <w:t xml:space="preserve"> 2015; </w:t>
      </w:r>
      <w:r w:rsidRPr="00935ADD">
        <w:rPr>
          <w:rFonts w:ascii="Book Antiqua" w:eastAsia="Book Antiqua" w:hAnsi="Book Antiqua" w:cs="Book Antiqua"/>
          <w:b/>
          <w:bCs/>
          <w:color w:val="000000"/>
        </w:rPr>
        <w:t>6</w:t>
      </w:r>
      <w:r w:rsidRPr="00935ADD">
        <w:rPr>
          <w:rFonts w:ascii="Book Antiqua" w:eastAsia="Book Antiqua" w:hAnsi="Book Antiqua" w:cs="Book Antiqua"/>
          <w:color w:val="000000"/>
        </w:rPr>
        <w:t>: 6744 [PMID: 25855536 DOI: 10.1038/ncomms7744]</w:t>
      </w:r>
    </w:p>
    <w:p w14:paraId="5425E29C" w14:textId="77777777" w:rsidR="00A77B3E" w:rsidRPr="00935ADD" w:rsidRDefault="002C2D2E">
      <w:pPr>
        <w:spacing w:line="360" w:lineRule="auto"/>
        <w:jc w:val="both"/>
      </w:pPr>
      <w:r w:rsidRPr="00935ADD">
        <w:rPr>
          <w:rFonts w:ascii="Book Antiqua" w:eastAsia="Book Antiqua" w:hAnsi="Book Antiqua" w:cs="Book Antiqua"/>
          <w:color w:val="000000"/>
        </w:rPr>
        <w:t xml:space="preserve">42 </w:t>
      </w:r>
      <w:r w:rsidRPr="00935ADD">
        <w:rPr>
          <w:rFonts w:ascii="Book Antiqua" w:eastAsia="Book Antiqua" w:hAnsi="Book Antiqua" w:cs="Book Antiqua"/>
          <w:b/>
          <w:bCs/>
          <w:color w:val="000000"/>
        </w:rPr>
        <w:t>Miyoshi T</w:t>
      </w:r>
      <w:r w:rsidRPr="00935ADD">
        <w:rPr>
          <w:rFonts w:ascii="Book Antiqua" w:eastAsia="Book Antiqua" w:hAnsi="Book Antiqua" w:cs="Book Antiqua"/>
          <w:color w:val="000000"/>
        </w:rPr>
        <w:t xml:space="preserve">, Kondo K, Toba H, Yoshida M, Fujino H, Kenzaki K, Sakiyama S, Takehisa M, Tangoku A. Predictive value of thymidylate synthase and dihydropyrimidine dehydrogenase expression in tumor tissue, regarding the efficacy of postoperatively administered UFT (tegafur+uracil) in patients with non-small cell lung cancer. </w:t>
      </w:r>
      <w:r w:rsidRPr="00935ADD">
        <w:rPr>
          <w:rFonts w:ascii="Book Antiqua" w:eastAsia="Book Antiqua" w:hAnsi="Book Antiqua" w:cs="Book Antiqua"/>
          <w:i/>
          <w:iCs/>
          <w:color w:val="000000"/>
        </w:rPr>
        <w:t>Anticancer Res</w:t>
      </w:r>
      <w:r w:rsidRPr="00935ADD">
        <w:rPr>
          <w:rFonts w:ascii="Book Antiqua" w:eastAsia="Book Antiqua" w:hAnsi="Book Antiqua" w:cs="Book Antiqua"/>
          <w:color w:val="000000"/>
        </w:rPr>
        <w:t xml:space="preserve"> 2007; </w:t>
      </w:r>
      <w:r w:rsidRPr="00935ADD">
        <w:rPr>
          <w:rFonts w:ascii="Book Antiqua" w:eastAsia="Book Antiqua" w:hAnsi="Book Antiqua" w:cs="Book Antiqua"/>
          <w:b/>
          <w:bCs/>
          <w:color w:val="000000"/>
        </w:rPr>
        <w:t>27</w:t>
      </w:r>
      <w:r w:rsidRPr="00935ADD">
        <w:rPr>
          <w:rFonts w:ascii="Book Antiqua" w:eastAsia="Book Antiqua" w:hAnsi="Book Antiqua" w:cs="Book Antiqua"/>
          <w:color w:val="000000"/>
        </w:rPr>
        <w:t>: 2641-2648 [PMID: 17695427]</w:t>
      </w:r>
    </w:p>
    <w:p w14:paraId="4C734CB8" w14:textId="77777777" w:rsidR="00A77B3E" w:rsidRPr="00935ADD" w:rsidRDefault="002C2D2E">
      <w:pPr>
        <w:spacing w:line="360" w:lineRule="auto"/>
        <w:jc w:val="both"/>
      </w:pPr>
      <w:r w:rsidRPr="00935ADD">
        <w:rPr>
          <w:rFonts w:ascii="Book Antiqua" w:eastAsia="Book Antiqua" w:hAnsi="Book Antiqua" w:cs="Book Antiqua"/>
          <w:color w:val="000000"/>
        </w:rPr>
        <w:t xml:space="preserve">43 </w:t>
      </w:r>
      <w:r w:rsidRPr="00935ADD">
        <w:rPr>
          <w:rFonts w:ascii="Book Antiqua" w:eastAsia="Book Antiqua" w:hAnsi="Book Antiqua" w:cs="Book Antiqua"/>
          <w:b/>
          <w:bCs/>
          <w:color w:val="000000"/>
        </w:rPr>
        <w:t>Chen G</w:t>
      </w:r>
      <w:r w:rsidRPr="00935ADD">
        <w:rPr>
          <w:rFonts w:ascii="Book Antiqua" w:eastAsia="Book Antiqua" w:hAnsi="Book Antiqua" w:cs="Book Antiqua"/>
          <w:color w:val="000000"/>
        </w:rPr>
        <w:t xml:space="preserve">, Tian X, Liu Z, Zhou S, Schmidt B, Henne-Bruns D, Bachem M, Kornmann M. Inhibition of endogenous SPARC enhances pancreatic cancer cell growth: modulation by FGFR1-III isoform expression. </w:t>
      </w:r>
      <w:r w:rsidRPr="00935ADD">
        <w:rPr>
          <w:rFonts w:ascii="Book Antiqua" w:eastAsia="Book Antiqua" w:hAnsi="Book Antiqua" w:cs="Book Antiqua"/>
          <w:i/>
          <w:iCs/>
          <w:color w:val="000000"/>
        </w:rPr>
        <w:t>Br J Cancer</w:t>
      </w:r>
      <w:r w:rsidRPr="00935ADD">
        <w:rPr>
          <w:rFonts w:ascii="Book Antiqua" w:eastAsia="Book Antiqua" w:hAnsi="Book Antiqua" w:cs="Book Antiqua"/>
          <w:color w:val="000000"/>
        </w:rPr>
        <w:t xml:space="preserve"> 2010; </w:t>
      </w:r>
      <w:r w:rsidRPr="00935ADD">
        <w:rPr>
          <w:rFonts w:ascii="Book Antiqua" w:eastAsia="Book Antiqua" w:hAnsi="Book Antiqua" w:cs="Book Antiqua"/>
          <w:b/>
          <w:bCs/>
          <w:color w:val="000000"/>
        </w:rPr>
        <w:t>102</w:t>
      </w:r>
      <w:r w:rsidRPr="00935ADD">
        <w:rPr>
          <w:rFonts w:ascii="Book Antiqua" w:eastAsia="Book Antiqua" w:hAnsi="Book Antiqua" w:cs="Book Antiqua"/>
          <w:color w:val="000000"/>
        </w:rPr>
        <w:t>: 188-195 [PMID: 19920824 DOI: 10.1038/sj.bjc.6605440]</w:t>
      </w:r>
    </w:p>
    <w:p w14:paraId="7E5304B5" w14:textId="77777777" w:rsidR="00A77B3E" w:rsidRPr="00935ADD" w:rsidRDefault="002C2D2E">
      <w:pPr>
        <w:spacing w:line="360" w:lineRule="auto"/>
        <w:jc w:val="both"/>
      </w:pPr>
      <w:r w:rsidRPr="00935ADD">
        <w:rPr>
          <w:rFonts w:ascii="Book Antiqua" w:eastAsia="Book Antiqua" w:hAnsi="Book Antiqua" w:cs="Book Antiqua"/>
          <w:color w:val="000000"/>
        </w:rPr>
        <w:t xml:space="preserve">44 </w:t>
      </w:r>
      <w:r w:rsidRPr="00935ADD">
        <w:rPr>
          <w:rFonts w:ascii="Book Antiqua" w:eastAsia="Book Antiqua" w:hAnsi="Book Antiqua" w:cs="Book Antiqua"/>
          <w:b/>
          <w:bCs/>
          <w:color w:val="000000"/>
        </w:rPr>
        <w:t>Akita H</w:t>
      </w:r>
      <w:r w:rsidRPr="00935ADD">
        <w:rPr>
          <w:rFonts w:ascii="Book Antiqua" w:eastAsia="Book Antiqua" w:hAnsi="Book Antiqua" w:cs="Book Antiqua"/>
          <w:color w:val="000000"/>
        </w:rPr>
        <w:t xml:space="preserve">, Zheng Z, Takeda Y, Kim C, Kittaka N, Kobayashi S, Marubashi S, Takemasa I, Nagano H, Dono K, Nakamori S, Monden M, Mori M, Doki Y, Bepler G. Significance of RRM1 and ERCC1 expression in resectable pancreatic adenocarcinoma. </w:t>
      </w:r>
      <w:r w:rsidRPr="00935ADD">
        <w:rPr>
          <w:rFonts w:ascii="Book Antiqua" w:eastAsia="Book Antiqua" w:hAnsi="Book Antiqua" w:cs="Book Antiqua"/>
          <w:i/>
          <w:iCs/>
          <w:color w:val="000000"/>
        </w:rPr>
        <w:t>Oncogene</w:t>
      </w:r>
      <w:r w:rsidRPr="00935ADD">
        <w:rPr>
          <w:rFonts w:ascii="Book Antiqua" w:eastAsia="Book Antiqua" w:hAnsi="Book Antiqua" w:cs="Book Antiqua"/>
          <w:color w:val="000000"/>
        </w:rPr>
        <w:t xml:space="preserve"> 2009; </w:t>
      </w:r>
      <w:r w:rsidRPr="00935ADD">
        <w:rPr>
          <w:rFonts w:ascii="Book Antiqua" w:eastAsia="Book Antiqua" w:hAnsi="Book Antiqua" w:cs="Book Antiqua"/>
          <w:b/>
          <w:bCs/>
          <w:color w:val="000000"/>
        </w:rPr>
        <w:t>28</w:t>
      </w:r>
      <w:r w:rsidRPr="00935ADD">
        <w:rPr>
          <w:rFonts w:ascii="Book Antiqua" w:eastAsia="Book Antiqua" w:hAnsi="Book Antiqua" w:cs="Book Antiqua"/>
          <w:color w:val="000000"/>
        </w:rPr>
        <w:t>: 2903-2909 [PMID: 19543324 DOI: 10.1038/onc.2009.158]</w:t>
      </w:r>
    </w:p>
    <w:p w14:paraId="51E89A19" w14:textId="77777777" w:rsidR="00A77B3E" w:rsidRPr="00935ADD" w:rsidRDefault="002C2D2E">
      <w:pPr>
        <w:spacing w:line="360" w:lineRule="auto"/>
        <w:jc w:val="both"/>
      </w:pPr>
      <w:r w:rsidRPr="00935ADD">
        <w:rPr>
          <w:rFonts w:ascii="Book Antiqua" w:eastAsia="Book Antiqua" w:hAnsi="Book Antiqua" w:cs="Book Antiqua"/>
          <w:color w:val="000000"/>
        </w:rPr>
        <w:t xml:space="preserve">45 </w:t>
      </w:r>
      <w:r w:rsidRPr="00935ADD">
        <w:rPr>
          <w:rFonts w:ascii="Book Antiqua" w:eastAsia="Book Antiqua" w:hAnsi="Book Antiqua" w:cs="Book Antiqua"/>
          <w:b/>
          <w:bCs/>
          <w:color w:val="000000"/>
        </w:rPr>
        <w:t>Spratlin J</w:t>
      </w:r>
      <w:r w:rsidRPr="00935ADD">
        <w:rPr>
          <w:rFonts w:ascii="Book Antiqua" w:eastAsia="Book Antiqua" w:hAnsi="Book Antiqua" w:cs="Book Antiqua"/>
          <w:color w:val="000000"/>
        </w:rPr>
        <w:t xml:space="preserve">, Sangha R, Glubrecht D, Dabbagh L, Young JD, Dumontet C, Cass C, Lai R, Mackey JR. The absence of human equilibrative nucleoside transporter 1 is associated with reduced survival in patients with gemcitabine-treated pancreas adenocarcinoma. </w:t>
      </w:r>
      <w:r w:rsidRPr="00935ADD">
        <w:rPr>
          <w:rFonts w:ascii="Book Antiqua" w:eastAsia="Book Antiqua" w:hAnsi="Book Antiqua" w:cs="Book Antiqua"/>
          <w:i/>
          <w:iCs/>
          <w:color w:val="000000"/>
        </w:rPr>
        <w:t>Clin Cancer Res</w:t>
      </w:r>
      <w:r w:rsidRPr="00935ADD">
        <w:rPr>
          <w:rFonts w:ascii="Book Antiqua" w:eastAsia="Book Antiqua" w:hAnsi="Book Antiqua" w:cs="Book Antiqua"/>
          <w:color w:val="000000"/>
        </w:rPr>
        <w:t xml:space="preserve"> 2004; </w:t>
      </w:r>
      <w:r w:rsidRPr="00935ADD">
        <w:rPr>
          <w:rFonts w:ascii="Book Antiqua" w:eastAsia="Book Antiqua" w:hAnsi="Book Antiqua" w:cs="Book Antiqua"/>
          <w:b/>
          <w:bCs/>
          <w:color w:val="000000"/>
        </w:rPr>
        <w:t>10</w:t>
      </w:r>
      <w:r w:rsidRPr="00935ADD">
        <w:rPr>
          <w:rFonts w:ascii="Book Antiqua" w:eastAsia="Book Antiqua" w:hAnsi="Book Antiqua" w:cs="Book Antiqua"/>
          <w:color w:val="000000"/>
        </w:rPr>
        <w:t>: 6956-6961 [PMID: 15501974 DOI: 10.1158/1078-0432.CCR-04-0224]</w:t>
      </w:r>
    </w:p>
    <w:p w14:paraId="636CA525" w14:textId="77777777" w:rsidR="00A77B3E" w:rsidRPr="00935ADD" w:rsidRDefault="002C2D2E">
      <w:pPr>
        <w:spacing w:line="360" w:lineRule="auto"/>
        <w:jc w:val="both"/>
      </w:pPr>
      <w:r w:rsidRPr="00935ADD">
        <w:rPr>
          <w:rFonts w:ascii="Book Antiqua" w:eastAsia="Book Antiqua" w:hAnsi="Book Antiqua" w:cs="Book Antiqua"/>
          <w:color w:val="000000"/>
        </w:rPr>
        <w:t xml:space="preserve">46 </w:t>
      </w:r>
      <w:r w:rsidRPr="00935ADD">
        <w:rPr>
          <w:rFonts w:ascii="Book Antiqua" w:eastAsia="Book Antiqua" w:hAnsi="Book Antiqua" w:cs="Book Antiqua"/>
          <w:b/>
          <w:bCs/>
          <w:color w:val="000000"/>
        </w:rPr>
        <w:t>Tsai S</w:t>
      </w:r>
      <w:r w:rsidRPr="00935ADD">
        <w:rPr>
          <w:rFonts w:ascii="Book Antiqua" w:eastAsia="Book Antiqua" w:hAnsi="Book Antiqua" w:cs="Book Antiqua"/>
          <w:color w:val="000000"/>
        </w:rPr>
        <w:t xml:space="preserve">, Christians KK, George B, Ritch PS, Dua K, Khan A, Mackinnon AC, Tolat P, Ahmad SA, Hall WA, Erickson BA, Evans DB. A Phase II Clinical Trial of Molecular Profiled Neoadjuvant Therapy for Localized Pancreatic Ductal Adenocarcinoma. </w:t>
      </w:r>
      <w:r w:rsidRPr="00935ADD">
        <w:rPr>
          <w:rFonts w:ascii="Book Antiqua" w:eastAsia="Book Antiqua" w:hAnsi="Book Antiqua" w:cs="Book Antiqua"/>
          <w:i/>
          <w:iCs/>
          <w:color w:val="000000"/>
        </w:rPr>
        <w:t>Ann Surg</w:t>
      </w:r>
      <w:r w:rsidRPr="00935ADD">
        <w:rPr>
          <w:rFonts w:ascii="Book Antiqua" w:eastAsia="Book Antiqua" w:hAnsi="Book Antiqua" w:cs="Book Antiqua"/>
          <w:color w:val="000000"/>
        </w:rPr>
        <w:t xml:space="preserve"> 2018; </w:t>
      </w:r>
      <w:r w:rsidRPr="00935ADD">
        <w:rPr>
          <w:rFonts w:ascii="Book Antiqua" w:eastAsia="Book Antiqua" w:hAnsi="Book Antiqua" w:cs="Book Antiqua"/>
          <w:b/>
          <w:bCs/>
          <w:color w:val="000000"/>
        </w:rPr>
        <w:t>268</w:t>
      </w:r>
      <w:r w:rsidRPr="00935ADD">
        <w:rPr>
          <w:rFonts w:ascii="Book Antiqua" w:eastAsia="Book Antiqua" w:hAnsi="Book Antiqua" w:cs="Book Antiqua"/>
          <w:color w:val="000000"/>
        </w:rPr>
        <w:t>: 610-619 [PMID: 30080723 DOI: 10.1097/SLA.0000000000002957]</w:t>
      </w:r>
    </w:p>
    <w:p w14:paraId="5A086424" w14:textId="77777777" w:rsidR="00A77B3E" w:rsidRPr="00935ADD" w:rsidRDefault="002C2D2E">
      <w:pPr>
        <w:spacing w:line="360" w:lineRule="auto"/>
        <w:jc w:val="both"/>
      </w:pPr>
      <w:r w:rsidRPr="00935ADD">
        <w:rPr>
          <w:rFonts w:ascii="Book Antiqua" w:eastAsia="Book Antiqua" w:hAnsi="Book Antiqua" w:cs="Book Antiqua"/>
          <w:color w:val="000000"/>
        </w:rPr>
        <w:t xml:space="preserve">47 </w:t>
      </w:r>
      <w:r w:rsidRPr="00935ADD">
        <w:rPr>
          <w:rFonts w:ascii="Book Antiqua" w:eastAsia="Book Antiqua" w:hAnsi="Book Antiqua" w:cs="Book Antiqua"/>
          <w:b/>
          <w:bCs/>
          <w:color w:val="000000"/>
        </w:rPr>
        <w:t>Chantrill LA</w:t>
      </w:r>
      <w:r w:rsidRPr="00935ADD">
        <w:rPr>
          <w:rFonts w:ascii="Book Antiqua" w:eastAsia="Book Antiqua" w:hAnsi="Book Antiqua" w:cs="Book Antiqua"/>
          <w:color w:val="000000"/>
        </w:rPr>
        <w:t xml:space="preserve">, Nagrial AM, Watson C, Johns AL, Martyn-Smith M, Simpson S, Mead S, Jones MD, Samra JS, Gill AJ, Watson N, Chin VT, Humphris JL, Chou A, Brown B, Morey A, Pajic M, Grimmond SM, Chang DK, Thomas D, Sebastian L, Sjoquist K, Yip S, Pavlakis N, Asghari R, Harvey S, Grimison P, Simes J, Biankin AV; Australian Pancreatic Cancer Genome Initiative (APGI); Individualized Molecular Pancreatic Cancer Therapy (IMPaCT) Trial Management Committee of the Australasian Gastrointestinal Trials Group (AGITG). Precision Medicine for Advanced Pancreas Cancer: The Individualized Molecular Pancreatic Cancer Therapy (IMPaCT) Trial. </w:t>
      </w:r>
      <w:r w:rsidRPr="00935ADD">
        <w:rPr>
          <w:rFonts w:ascii="Book Antiqua" w:eastAsia="Book Antiqua" w:hAnsi="Book Antiqua" w:cs="Book Antiqua"/>
          <w:i/>
          <w:iCs/>
          <w:color w:val="000000"/>
        </w:rPr>
        <w:t>Clin Cancer Res</w:t>
      </w:r>
      <w:r w:rsidRPr="00935ADD">
        <w:rPr>
          <w:rFonts w:ascii="Book Antiqua" w:eastAsia="Book Antiqua" w:hAnsi="Book Antiqua" w:cs="Book Antiqua"/>
          <w:color w:val="000000"/>
        </w:rPr>
        <w:t xml:space="preserve"> 2015; </w:t>
      </w:r>
      <w:r w:rsidRPr="00935ADD">
        <w:rPr>
          <w:rFonts w:ascii="Book Antiqua" w:eastAsia="Book Antiqua" w:hAnsi="Book Antiqua" w:cs="Book Antiqua"/>
          <w:b/>
          <w:bCs/>
          <w:color w:val="000000"/>
        </w:rPr>
        <w:t>21</w:t>
      </w:r>
      <w:r w:rsidRPr="00935ADD">
        <w:rPr>
          <w:rFonts w:ascii="Book Antiqua" w:eastAsia="Book Antiqua" w:hAnsi="Book Antiqua" w:cs="Book Antiqua"/>
          <w:color w:val="000000"/>
        </w:rPr>
        <w:t>: 2029-2037 [PMID: 25896973 DOI: 10.1158/1078-0432.CCR-15-0426]</w:t>
      </w:r>
    </w:p>
    <w:p w14:paraId="0EF6A1E8" w14:textId="77777777" w:rsidR="00A77B3E" w:rsidRPr="00935ADD" w:rsidRDefault="002C2D2E">
      <w:pPr>
        <w:spacing w:line="360" w:lineRule="auto"/>
        <w:jc w:val="both"/>
      </w:pPr>
      <w:r w:rsidRPr="00935ADD">
        <w:rPr>
          <w:rFonts w:ascii="Book Antiqua" w:eastAsia="Book Antiqua" w:hAnsi="Book Antiqua" w:cs="Book Antiqua"/>
          <w:color w:val="000000"/>
        </w:rPr>
        <w:t xml:space="preserve">48 </w:t>
      </w:r>
      <w:r w:rsidRPr="00935ADD">
        <w:rPr>
          <w:rFonts w:ascii="Book Antiqua" w:eastAsia="Book Antiqua" w:hAnsi="Book Antiqua" w:cs="Book Antiqua"/>
          <w:b/>
          <w:bCs/>
          <w:color w:val="000000"/>
        </w:rPr>
        <w:t>Al Abbas AI</w:t>
      </w:r>
      <w:r w:rsidRPr="00935ADD">
        <w:rPr>
          <w:rFonts w:ascii="Book Antiqua" w:eastAsia="Book Antiqua" w:hAnsi="Book Antiqua" w:cs="Book Antiqua"/>
          <w:color w:val="000000"/>
        </w:rPr>
        <w:t xml:space="preserve">, Zenati M, Reiser CJ, Hamad A, Jung JP, Zureikat AH, Zeh HJ 3rd, Hogg ME. Serum CA19-9 Response to Neoadjuvant Therapy Predicts Tumor Size Reduction and Survival in Pancreatic Adenocarcinoma. </w:t>
      </w:r>
      <w:r w:rsidRPr="00935ADD">
        <w:rPr>
          <w:rFonts w:ascii="Book Antiqua" w:eastAsia="Book Antiqua" w:hAnsi="Book Antiqua" w:cs="Book Antiqua"/>
          <w:i/>
          <w:iCs/>
          <w:color w:val="000000"/>
        </w:rPr>
        <w:t>Ann Surg Oncol</w:t>
      </w:r>
      <w:r w:rsidRPr="00935ADD">
        <w:rPr>
          <w:rFonts w:ascii="Book Antiqua" w:eastAsia="Book Antiqua" w:hAnsi="Book Antiqua" w:cs="Book Antiqua"/>
          <w:color w:val="000000"/>
        </w:rPr>
        <w:t xml:space="preserve"> 2020; </w:t>
      </w:r>
      <w:r w:rsidRPr="00935ADD">
        <w:rPr>
          <w:rFonts w:ascii="Book Antiqua" w:eastAsia="Book Antiqua" w:hAnsi="Book Antiqua" w:cs="Book Antiqua"/>
          <w:b/>
          <w:bCs/>
          <w:color w:val="000000"/>
        </w:rPr>
        <w:t>27</w:t>
      </w:r>
      <w:r w:rsidRPr="00935ADD">
        <w:rPr>
          <w:rFonts w:ascii="Book Antiqua" w:eastAsia="Book Antiqua" w:hAnsi="Book Antiqua" w:cs="Book Antiqua"/>
          <w:color w:val="000000"/>
        </w:rPr>
        <w:t>: 2007-2014 [PMID: 31898105 DOI: 10.1245/s10434-019-08156-3]</w:t>
      </w:r>
    </w:p>
    <w:p w14:paraId="26ADF92E" w14:textId="77777777" w:rsidR="00A77B3E" w:rsidRPr="00935ADD" w:rsidRDefault="002C2D2E">
      <w:pPr>
        <w:spacing w:line="360" w:lineRule="auto"/>
        <w:jc w:val="both"/>
      </w:pPr>
      <w:r w:rsidRPr="00935ADD">
        <w:rPr>
          <w:rFonts w:ascii="Book Antiqua" w:eastAsia="Book Antiqua" w:hAnsi="Book Antiqua" w:cs="Book Antiqua"/>
          <w:color w:val="000000"/>
        </w:rPr>
        <w:t xml:space="preserve">49 </w:t>
      </w:r>
      <w:r w:rsidRPr="00935ADD">
        <w:rPr>
          <w:rFonts w:ascii="Book Antiqua" w:eastAsia="Book Antiqua" w:hAnsi="Book Antiqua" w:cs="Book Antiqua"/>
          <w:b/>
          <w:bCs/>
          <w:color w:val="000000"/>
        </w:rPr>
        <w:t>Boone BA</w:t>
      </w:r>
      <w:r w:rsidRPr="00935ADD">
        <w:rPr>
          <w:rFonts w:ascii="Book Antiqua" w:eastAsia="Book Antiqua" w:hAnsi="Book Antiqua" w:cs="Book Antiqua"/>
          <w:color w:val="000000"/>
        </w:rPr>
        <w:t xml:space="preserve">, Steve J, Zenati MS, Hogg ME, Singhi AD, Bartlett DL, Zureikat AH, Bahary N, Zeh HJ 3rd. Serum CA 19-9 response to neoadjuvant therapy is associated with outcome in pancreatic adenocarcinoma. </w:t>
      </w:r>
      <w:r w:rsidRPr="00935ADD">
        <w:rPr>
          <w:rFonts w:ascii="Book Antiqua" w:eastAsia="Book Antiqua" w:hAnsi="Book Antiqua" w:cs="Book Antiqua"/>
          <w:i/>
          <w:iCs/>
          <w:color w:val="000000"/>
        </w:rPr>
        <w:t>Ann Surg Oncol</w:t>
      </w:r>
      <w:r w:rsidRPr="00935ADD">
        <w:rPr>
          <w:rFonts w:ascii="Book Antiqua" w:eastAsia="Book Antiqua" w:hAnsi="Book Antiqua" w:cs="Book Antiqua"/>
          <w:color w:val="000000"/>
        </w:rPr>
        <w:t xml:space="preserve"> 2014; </w:t>
      </w:r>
      <w:r w:rsidRPr="00935ADD">
        <w:rPr>
          <w:rFonts w:ascii="Book Antiqua" w:eastAsia="Book Antiqua" w:hAnsi="Book Antiqua" w:cs="Book Antiqua"/>
          <w:b/>
          <w:bCs/>
          <w:color w:val="000000"/>
        </w:rPr>
        <w:t>21</w:t>
      </w:r>
      <w:r w:rsidRPr="00935ADD">
        <w:rPr>
          <w:rFonts w:ascii="Book Antiqua" w:eastAsia="Book Antiqua" w:hAnsi="Book Antiqua" w:cs="Book Antiqua"/>
          <w:color w:val="000000"/>
        </w:rPr>
        <w:t>: 4351-4358 [PMID: 25092157 DOI: 10.1245/s10434-014-3842-z]</w:t>
      </w:r>
    </w:p>
    <w:p w14:paraId="7B3D2084" w14:textId="77777777" w:rsidR="00A77B3E" w:rsidRPr="00935ADD" w:rsidRDefault="002C2D2E">
      <w:pPr>
        <w:spacing w:line="360" w:lineRule="auto"/>
        <w:jc w:val="both"/>
      </w:pPr>
      <w:r w:rsidRPr="00935ADD">
        <w:rPr>
          <w:rFonts w:ascii="Book Antiqua" w:eastAsia="Book Antiqua" w:hAnsi="Book Antiqua" w:cs="Book Antiqua"/>
          <w:color w:val="000000"/>
        </w:rPr>
        <w:t xml:space="preserve">50 </w:t>
      </w:r>
      <w:r w:rsidRPr="00935ADD">
        <w:rPr>
          <w:rFonts w:ascii="Book Antiqua" w:eastAsia="Book Antiqua" w:hAnsi="Book Antiqua" w:cs="Book Antiqua"/>
          <w:b/>
          <w:bCs/>
          <w:color w:val="000000"/>
        </w:rPr>
        <w:t>Liu H</w:t>
      </w:r>
      <w:r w:rsidRPr="00935ADD">
        <w:rPr>
          <w:rFonts w:ascii="Book Antiqua" w:eastAsia="Book Antiqua" w:hAnsi="Book Antiqua" w:cs="Book Antiqua"/>
          <w:color w:val="000000"/>
        </w:rPr>
        <w:t xml:space="preserve">, Zenati MS, Rieser CJ, Al-Abbas A, Lee KK, Singhi AD, Bahary N, Hogg ME, Zeh HJ 3rd, Zureikat AH. CA19-9 Change During Neoadjuvant Therapy May Guide the Need for Additional Adjuvant Therapy Following Resected Pancreatic Cancer. </w:t>
      </w:r>
      <w:r w:rsidRPr="00935ADD">
        <w:rPr>
          <w:rFonts w:ascii="Book Antiqua" w:eastAsia="Book Antiqua" w:hAnsi="Book Antiqua" w:cs="Book Antiqua"/>
          <w:i/>
          <w:iCs/>
          <w:color w:val="000000"/>
        </w:rPr>
        <w:t>Ann Surg Oncol</w:t>
      </w:r>
      <w:r w:rsidRPr="00935ADD">
        <w:rPr>
          <w:rFonts w:ascii="Book Antiqua" w:eastAsia="Book Antiqua" w:hAnsi="Book Antiqua" w:cs="Book Antiqua"/>
          <w:color w:val="000000"/>
        </w:rPr>
        <w:t xml:space="preserve"> 2020; </w:t>
      </w:r>
      <w:r w:rsidRPr="00935ADD">
        <w:rPr>
          <w:rFonts w:ascii="Book Antiqua" w:eastAsia="Book Antiqua" w:hAnsi="Book Antiqua" w:cs="Book Antiqua"/>
          <w:b/>
          <w:bCs/>
          <w:color w:val="000000"/>
        </w:rPr>
        <w:t>27</w:t>
      </w:r>
      <w:r w:rsidRPr="00935ADD">
        <w:rPr>
          <w:rFonts w:ascii="Book Antiqua" w:eastAsia="Book Antiqua" w:hAnsi="Book Antiqua" w:cs="Book Antiqua"/>
          <w:color w:val="000000"/>
        </w:rPr>
        <w:t>: 3950-3960 [PMID: 32318949 DOI: 10.1245/s10434-020-08468-9]</w:t>
      </w:r>
    </w:p>
    <w:p w14:paraId="73155ABE" w14:textId="77777777" w:rsidR="00A77B3E" w:rsidRPr="00935ADD" w:rsidRDefault="002C2D2E">
      <w:pPr>
        <w:spacing w:line="360" w:lineRule="auto"/>
        <w:jc w:val="both"/>
      </w:pPr>
      <w:r w:rsidRPr="00935ADD">
        <w:rPr>
          <w:rFonts w:ascii="Book Antiqua" w:eastAsia="Book Antiqua" w:hAnsi="Book Antiqua" w:cs="Book Antiqua"/>
          <w:color w:val="000000"/>
        </w:rPr>
        <w:t xml:space="preserve">51 </w:t>
      </w:r>
      <w:r w:rsidRPr="00935ADD">
        <w:rPr>
          <w:rFonts w:ascii="Book Antiqua" w:eastAsia="Book Antiqua" w:hAnsi="Book Antiqua" w:cs="Book Antiqua"/>
          <w:b/>
          <w:bCs/>
          <w:color w:val="000000"/>
        </w:rPr>
        <w:t>Rose JB</w:t>
      </w:r>
      <w:r w:rsidRPr="00935ADD">
        <w:rPr>
          <w:rFonts w:ascii="Book Antiqua" w:eastAsia="Book Antiqua" w:hAnsi="Book Antiqua" w:cs="Book Antiqua"/>
          <w:color w:val="000000"/>
        </w:rPr>
        <w:t xml:space="preserve">, Edwards AM, Rocha FG, Clark C, Alseidi AA, Biehl TR, Lin BS, Picozzi VJ, Helton WS. Sustained Carbohydrate Antigen 19-9 Response to Neoadjuvant Chemotherapy in Borderline Resectable Pancreatic Cancer Predicts Progression and Survival. </w:t>
      </w:r>
      <w:r w:rsidRPr="00935ADD">
        <w:rPr>
          <w:rFonts w:ascii="Book Antiqua" w:eastAsia="Book Antiqua" w:hAnsi="Book Antiqua" w:cs="Book Antiqua"/>
          <w:i/>
          <w:iCs/>
          <w:color w:val="000000"/>
        </w:rPr>
        <w:t>Oncologist</w:t>
      </w:r>
      <w:r w:rsidRPr="00935ADD">
        <w:rPr>
          <w:rFonts w:ascii="Book Antiqua" w:eastAsia="Book Antiqua" w:hAnsi="Book Antiqua" w:cs="Book Antiqua"/>
          <w:color w:val="000000"/>
        </w:rPr>
        <w:t xml:space="preserve"> 2020; </w:t>
      </w:r>
      <w:r w:rsidRPr="00935ADD">
        <w:rPr>
          <w:rFonts w:ascii="Book Antiqua" w:eastAsia="Book Antiqua" w:hAnsi="Book Antiqua" w:cs="Book Antiqua"/>
          <w:b/>
          <w:bCs/>
          <w:color w:val="000000"/>
        </w:rPr>
        <w:t>25</w:t>
      </w:r>
      <w:r w:rsidRPr="00935ADD">
        <w:rPr>
          <w:rFonts w:ascii="Book Antiqua" w:eastAsia="Book Antiqua" w:hAnsi="Book Antiqua" w:cs="Book Antiqua"/>
          <w:color w:val="000000"/>
        </w:rPr>
        <w:t>: 859-866 [PMID: 32277842 DOI: 10.1634/theoncologist.2019-0878]</w:t>
      </w:r>
    </w:p>
    <w:p w14:paraId="15470F5B" w14:textId="77777777" w:rsidR="00A77B3E" w:rsidRPr="00935ADD" w:rsidRDefault="002C2D2E">
      <w:pPr>
        <w:spacing w:line="360" w:lineRule="auto"/>
        <w:jc w:val="both"/>
      </w:pPr>
      <w:r w:rsidRPr="00935ADD">
        <w:rPr>
          <w:rFonts w:ascii="Book Antiqua" w:eastAsia="Book Antiqua" w:hAnsi="Book Antiqua" w:cs="Book Antiqua"/>
          <w:color w:val="000000"/>
        </w:rPr>
        <w:t xml:space="preserve">52 </w:t>
      </w:r>
      <w:r w:rsidRPr="00935ADD">
        <w:rPr>
          <w:rFonts w:ascii="Book Antiqua" w:eastAsia="Book Antiqua" w:hAnsi="Book Antiqua" w:cs="Book Antiqua"/>
          <w:b/>
          <w:bCs/>
          <w:color w:val="000000"/>
        </w:rPr>
        <w:t>Tzeng CW</w:t>
      </w:r>
      <w:r w:rsidRPr="00935ADD">
        <w:rPr>
          <w:rFonts w:ascii="Book Antiqua" w:eastAsia="Book Antiqua" w:hAnsi="Book Antiqua" w:cs="Book Antiqua"/>
          <w:color w:val="000000"/>
        </w:rPr>
        <w:t xml:space="preserve">, Balachandran A, Ahmad M, Lee JE, Krishnan S, Wang H, Crane CH, Wolff RA, Varadhachary GR, Pisters PW, Aloia TA, Vauthey JN, Fleming JB, Katz MH. Serum carbohydrate antigen 19-9 represents a marker of response to neoadjuvant therapy in patients with borderline resectable pancreatic cancer. </w:t>
      </w:r>
      <w:r w:rsidRPr="00935ADD">
        <w:rPr>
          <w:rFonts w:ascii="Book Antiqua" w:eastAsia="Book Antiqua" w:hAnsi="Book Antiqua" w:cs="Book Antiqua"/>
          <w:i/>
          <w:iCs/>
          <w:color w:val="000000"/>
        </w:rPr>
        <w:t>HPB (Oxford)</w:t>
      </w:r>
      <w:r w:rsidRPr="00935ADD">
        <w:rPr>
          <w:rFonts w:ascii="Book Antiqua" w:eastAsia="Book Antiqua" w:hAnsi="Book Antiqua" w:cs="Book Antiqua"/>
          <w:color w:val="000000"/>
        </w:rPr>
        <w:t xml:space="preserve"> 2014; </w:t>
      </w:r>
      <w:r w:rsidRPr="00935ADD">
        <w:rPr>
          <w:rFonts w:ascii="Book Antiqua" w:eastAsia="Book Antiqua" w:hAnsi="Book Antiqua" w:cs="Book Antiqua"/>
          <w:b/>
          <w:bCs/>
          <w:color w:val="000000"/>
        </w:rPr>
        <w:t>16</w:t>
      </w:r>
      <w:r w:rsidRPr="00935ADD">
        <w:rPr>
          <w:rFonts w:ascii="Book Antiqua" w:eastAsia="Book Antiqua" w:hAnsi="Book Antiqua" w:cs="Book Antiqua"/>
          <w:color w:val="000000"/>
        </w:rPr>
        <w:t>: 430-438 [PMID: 23991810 DOI: 10.1111/hpb.12154]</w:t>
      </w:r>
    </w:p>
    <w:p w14:paraId="6224D1ED" w14:textId="77777777" w:rsidR="00A77B3E" w:rsidRPr="00935ADD" w:rsidRDefault="002C2D2E">
      <w:pPr>
        <w:spacing w:line="360" w:lineRule="auto"/>
        <w:jc w:val="both"/>
      </w:pPr>
      <w:r w:rsidRPr="00935ADD">
        <w:rPr>
          <w:rFonts w:ascii="Book Antiqua" w:eastAsia="Book Antiqua" w:hAnsi="Book Antiqua" w:cs="Book Antiqua"/>
          <w:color w:val="000000"/>
        </w:rPr>
        <w:t xml:space="preserve">53 </w:t>
      </w:r>
      <w:r w:rsidRPr="00935ADD">
        <w:rPr>
          <w:rFonts w:ascii="Book Antiqua" w:eastAsia="Book Antiqua" w:hAnsi="Book Antiqua" w:cs="Book Antiqua"/>
          <w:b/>
          <w:bCs/>
          <w:color w:val="000000"/>
        </w:rPr>
        <w:t>Ferrone CR</w:t>
      </w:r>
      <w:r w:rsidRPr="00935ADD">
        <w:rPr>
          <w:rFonts w:ascii="Book Antiqua" w:eastAsia="Book Antiqua" w:hAnsi="Book Antiqua" w:cs="Book Antiqua"/>
          <w:color w:val="000000"/>
        </w:rPr>
        <w:t xml:space="preserve">, Marchegiani G, Hong TS, Ryan DP, Deshpande V, McDonnell EI, Sabbatino F, Santos DD, Allen JN, Blaszkowsky LS, Clark JW, Faris JE, Goyal L, Kwak EL, Murphy JE, Ting DT, Wo JY, Zhu AX, Warshaw AL, Lillemoe KD, Fernández-del Castillo C. Radiological and surgical implications of neoadjuvant treatment with FOLFIRINOX for locally advanced and borderline resectable pancreatic cancer. </w:t>
      </w:r>
      <w:r w:rsidRPr="00935ADD">
        <w:rPr>
          <w:rFonts w:ascii="Book Antiqua" w:eastAsia="Book Antiqua" w:hAnsi="Book Antiqua" w:cs="Book Antiqua"/>
          <w:i/>
          <w:iCs/>
          <w:color w:val="000000"/>
        </w:rPr>
        <w:t>Ann Surg</w:t>
      </w:r>
      <w:r w:rsidRPr="00935ADD">
        <w:rPr>
          <w:rFonts w:ascii="Book Antiqua" w:eastAsia="Book Antiqua" w:hAnsi="Book Antiqua" w:cs="Book Antiqua"/>
          <w:color w:val="000000"/>
        </w:rPr>
        <w:t xml:space="preserve"> 2015; </w:t>
      </w:r>
      <w:r w:rsidRPr="00935ADD">
        <w:rPr>
          <w:rFonts w:ascii="Book Antiqua" w:eastAsia="Book Antiqua" w:hAnsi="Book Antiqua" w:cs="Book Antiqua"/>
          <w:b/>
          <w:bCs/>
          <w:color w:val="000000"/>
        </w:rPr>
        <w:t>261</w:t>
      </w:r>
      <w:r w:rsidRPr="00935ADD">
        <w:rPr>
          <w:rFonts w:ascii="Book Antiqua" w:eastAsia="Book Antiqua" w:hAnsi="Book Antiqua" w:cs="Book Antiqua"/>
          <w:color w:val="000000"/>
        </w:rPr>
        <w:t>: 12-17 [PMID: 25599322 DOI: 10.1097/SLA.0000000000000867]</w:t>
      </w:r>
    </w:p>
    <w:p w14:paraId="39964FF5" w14:textId="77777777" w:rsidR="00A77B3E" w:rsidRPr="00935ADD" w:rsidRDefault="002C2D2E">
      <w:pPr>
        <w:spacing w:line="360" w:lineRule="auto"/>
        <w:jc w:val="both"/>
      </w:pPr>
      <w:r w:rsidRPr="00935ADD">
        <w:rPr>
          <w:rFonts w:ascii="Book Antiqua" w:eastAsia="Book Antiqua" w:hAnsi="Book Antiqua" w:cs="Book Antiqua"/>
          <w:color w:val="000000"/>
        </w:rPr>
        <w:t xml:space="preserve">54 </w:t>
      </w:r>
      <w:r w:rsidRPr="00935ADD">
        <w:rPr>
          <w:rFonts w:ascii="Book Antiqua" w:eastAsia="Book Antiqua" w:hAnsi="Book Antiqua" w:cs="Book Antiqua"/>
          <w:b/>
          <w:bCs/>
          <w:color w:val="000000"/>
        </w:rPr>
        <w:t>Perri G</w:t>
      </w:r>
      <w:r w:rsidRPr="00935ADD">
        <w:rPr>
          <w:rFonts w:ascii="Book Antiqua" w:eastAsia="Book Antiqua" w:hAnsi="Book Antiqua" w:cs="Book Antiqua"/>
          <w:color w:val="000000"/>
        </w:rPr>
        <w:t xml:space="preserve">, Prakash L, Wang H, Bhosale P, Varadhachary GR, Wolff R, Fogelman D, Overman M, Pant S, Javle M, Koay E, Herman J, Kim M, Ikoma N, Tzeng CW, Lee JE, Katz MHG. Radiographic and Serologic Predictors of Pathologic Major Response to Preoperative Therapy for Pancreatic Cancer. </w:t>
      </w:r>
      <w:r w:rsidRPr="00935ADD">
        <w:rPr>
          <w:rFonts w:ascii="Book Antiqua" w:eastAsia="Book Antiqua" w:hAnsi="Book Antiqua" w:cs="Book Antiqua"/>
          <w:i/>
          <w:iCs/>
          <w:color w:val="000000"/>
        </w:rPr>
        <w:t>Ann Surg</w:t>
      </w:r>
      <w:r w:rsidRPr="00935ADD">
        <w:rPr>
          <w:rFonts w:ascii="Book Antiqua" w:eastAsia="Book Antiqua" w:hAnsi="Book Antiqua" w:cs="Book Antiqua"/>
          <w:color w:val="000000"/>
        </w:rPr>
        <w:t xml:space="preserve"> 2021; </w:t>
      </w:r>
      <w:r w:rsidRPr="00935ADD">
        <w:rPr>
          <w:rFonts w:ascii="Book Antiqua" w:eastAsia="Book Antiqua" w:hAnsi="Book Antiqua" w:cs="Book Antiqua"/>
          <w:b/>
          <w:bCs/>
          <w:color w:val="000000"/>
        </w:rPr>
        <w:t>273</w:t>
      </w:r>
      <w:r w:rsidRPr="00935ADD">
        <w:rPr>
          <w:rFonts w:ascii="Book Antiqua" w:eastAsia="Book Antiqua" w:hAnsi="Book Antiqua" w:cs="Book Antiqua"/>
          <w:color w:val="000000"/>
        </w:rPr>
        <w:t>: 806-813 [PMID: 31274655 DOI: 10.1097/SLA.0000000000003442]</w:t>
      </w:r>
    </w:p>
    <w:p w14:paraId="56864232" w14:textId="77777777" w:rsidR="00A77B3E" w:rsidRPr="00935ADD" w:rsidRDefault="002C2D2E">
      <w:pPr>
        <w:spacing w:line="360" w:lineRule="auto"/>
        <w:jc w:val="both"/>
      </w:pPr>
      <w:r w:rsidRPr="00935ADD">
        <w:rPr>
          <w:rFonts w:ascii="Book Antiqua" w:eastAsia="Book Antiqua" w:hAnsi="Book Antiqua" w:cs="Book Antiqua"/>
          <w:color w:val="000000"/>
        </w:rPr>
        <w:t xml:space="preserve">55 </w:t>
      </w:r>
      <w:r w:rsidRPr="00935ADD">
        <w:rPr>
          <w:rFonts w:ascii="Book Antiqua" w:eastAsia="Book Antiqua" w:hAnsi="Book Antiqua" w:cs="Book Antiqua"/>
          <w:b/>
          <w:bCs/>
          <w:color w:val="000000"/>
        </w:rPr>
        <w:t>Cloyd JM</w:t>
      </w:r>
      <w:r w:rsidRPr="00935ADD">
        <w:rPr>
          <w:rFonts w:ascii="Book Antiqua" w:eastAsia="Book Antiqua" w:hAnsi="Book Antiqua" w:cs="Book Antiqua"/>
          <w:color w:val="000000"/>
        </w:rPr>
        <w:t xml:space="preserve">, Ejaz A, Shen C, Dillhoff M, Williams TM, Noonan A, Pawlik TM, Tsung A. Pathologic complete response following neoadjuvant therapy for pancreatic ductal adenocarcinoma: defining the incidence, predictors, and outcomes. </w:t>
      </w:r>
      <w:r w:rsidRPr="00935ADD">
        <w:rPr>
          <w:rFonts w:ascii="Book Antiqua" w:eastAsia="Book Antiqua" w:hAnsi="Book Antiqua" w:cs="Book Antiqua"/>
          <w:i/>
          <w:iCs/>
          <w:color w:val="000000"/>
        </w:rPr>
        <w:t>HPB (Oxford)</w:t>
      </w:r>
      <w:r w:rsidRPr="00935ADD">
        <w:rPr>
          <w:rFonts w:ascii="Book Antiqua" w:eastAsia="Book Antiqua" w:hAnsi="Book Antiqua" w:cs="Book Antiqua"/>
          <w:color w:val="000000"/>
        </w:rPr>
        <w:t xml:space="preserve"> 2020; </w:t>
      </w:r>
      <w:r w:rsidRPr="00935ADD">
        <w:rPr>
          <w:rFonts w:ascii="Book Antiqua" w:eastAsia="Book Antiqua" w:hAnsi="Book Antiqua" w:cs="Book Antiqua"/>
          <w:b/>
          <w:bCs/>
          <w:color w:val="000000"/>
        </w:rPr>
        <w:t>22</w:t>
      </w:r>
      <w:r w:rsidRPr="00935ADD">
        <w:rPr>
          <w:rFonts w:ascii="Book Antiqua" w:eastAsia="Book Antiqua" w:hAnsi="Book Antiqua" w:cs="Book Antiqua"/>
          <w:color w:val="000000"/>
        </w:rPr>
        <w:t>: 1569-1576 [PMID: 32063480 DOI: 10.1016/j.hpb.2020.01.013]</w:t>
      </w:r>
    </w:p>
    <w:p w14:paraId="77A649FC" w14:textId="77777777" w:rsidR="00A77B3E" w:rsidRPr="00935ADD" w:rsidRDefault="002C2D2E">
      <w:pPr>
        <w:spacing w:line="360" w:lineRule="auto"/>
        <w:jc w:val="both"/>
      </w:pPr>
      <w:r w:rsidRPr="00935ADD">
        <w:rPr>
          <w:rFonts w:ascii="Book Antiqua" w:eastAsia="Book Antiqua" w:hAnsi="Book Antiqua" w:cs="Book Antiqua"/>
          <w:color w:val="000000"/>
        </w:rPr>
        <w:t xml:space="preserve">56 </w:t>
      </w:r>
      <w:r w:rsidRPr="00935ADD">
        <w:rPr>
          <w:rFonts w:ascii="Book Antiqua" w:eastAsia="Book Antiqua" w:hAnsi="Book Antiqua" w:cs="Book Antiqua"/>
          <w:b/>
          <w:bCs/>
          <w:color w:val="000000"/>
        </w:rPr>
        <w:t>Vreeland TJ</w:t>
      </w:r>
      <w:r w:rsidRPr="00935ADD">
        <w:rPr>
          <w:rFonts w:ascii="Book Antiqua" w:eastAsia="Book Antiqua" w:hAnsi="Book Antiqua" w:cs="Book Antiqua"/>
          <w:color w:val="000000"/>
        </w:rPr>
        <w:t xml:space="preserve">, McAllister F, Javadi S, Prakash LR, Fogelman DR, Ho L, Varadhachary G, Aloia TA, Vauthey JN, Lee JE, Kim MP, Katz MHG, Tzeng CD. Benefit of Gemcitabine/Nab-Paclitaxel Rescue of Patients With Borderline Resectable or Locally Advanced Pancreatic Adenocarcinoma After Early Failure of FOLFIRINOX. </w:t>
      </w:r>
      <w:r w:rsidRPr="00935ADD">
        <w:rPr>
          <w:rFonts w:ascii="Book Antiqua" w:eastAsia="Book Antiqua" w:hAnsi="Book Antiqua" w:cs="Book Antiqua"/>
          <w:i/>
          <w:iCs/>
          <w:color w:val="000000"/>
        </w:rPr>
        <w:t>Pancreas</w:t>
      </w:r>
      <w:r w:rsidRPr="00935ADD">
        <w:rPr>
          <w:rFonts w:ascii="Book Antiqua" w:eastAsia="Book Antiqua" w:hAnsi="Book Antiqua" w:cs="Book Antiqua"/>
          <w:color w:val="000000"/>
        </w:rPr>
        <w:t xml:space="preserve"> 2019; </w:t>
      </w:r>
      <w:r w:rsidRPr="00935ADD">
        <w:rPr>
          <w:rFonts w:ascii="Book Antiqua" w:eastAsia="Book Antiqua" w:hAnsi="Book Antiqua" w:cs="Book Antiqua"/>
          <w:b/>
          <w:bCs/>
          <w:color w:val="000000"/>
        </w:rPr>
        <w:t>48</w:t>
      </w:r>
      <w:r w:rsidRPr="00935ADD">
        <w:rPr>
          <w:rFonts w:ascii="Book Antiqua" w:eastAsia="Book Antiqua" w:hAnsi="Book Antiqua" w:cs="Book Antiqua"/>
          <w:color w:val="000000"/>
        </w:rPr>
        <w:t>: 837-843 [PMID: 31210666 DOI: 10.1097/MPA.0000000000001345]</w:t>
      </w:r>
    </w:p>
    <w:p w14:paraId="41712FE0" w14:textId="77777777" w:rsidR="00A77B3E" w:rsidRPr="00935ADD" w:rsidRDefault="002C2D2E">
      <w:pPr>
        <w:spacing w:line="360" w:lineRule="auto"/>
        <w:jc w:val="both"/>
      </w:pPr>
      <w:r w:rsidRPr="00935ADD">
        <w:rPr>
          <w:rFonts w:ascii="Book Antiqua" w:eastAsia="Book Antiqua" w:hAnsi="Book Antiqua" w:cs="Book Antiqua"/>
          <w:color w:val="000000"/>
        </w:rPr>
        <w:t xml:space="preserve">57 </w:t>
      </w:r>
      <w:r w:rsidRPr="00935ADD">
        <w:rPr>
          <w:rFonts w:ascii="Book Antiqua" w:eastAsia="Book Antiqua" w:hAnsi="Book Antiqua" w:cs="Book Antiqua"/>
          <w:b/>
          <w:bCs/>
          <w:color w:val="000000"/>
        </w:rPr>
        <w:t>Puleo F</w:t>
      </w:r>
      <w:r w:rsidRPr="00935ADD">
        <w:rPr>
          <w:rFonts w:ascii="Book Antiqua" w:eastAsia="Book Antiqua" w:hAnsi="Book Antiqua" w:cs="Book Antiqua"/>
          <w:color w:val="000000"/>
        </w:rPr>
        <w:t xml:space="preserve">, Nicolle R, Blum Y, Cros J, Marisa L, Demetter P, Quertinmont E, Svrcek M, Elarouci N, Iovanna J, Franchimont D, Verset L, Galdon MG, Devière J, de Reyniès A, Laurent-Puig P, Van Laethem JL, Bachet JB, Maréchal R. Stratification of Pancreatic Ductal Adenocarcinomas Based on Tumor and Microenvironment Features. </w:t>
      </w:r>
      <w:r w:rsidRPr="00935ADD">
        <w:rPr>
          <w:rFonts w:ascii="Book Antiqua" w:eastAsia="Book Antiqua" w:hAnsi="Book Antiqua" w:cs="Book Antiqua"/>
          <w:i/>
          <w:iCs/>
          <w:color w:val="000000"/>
        </w:rPr>
        <w:t>Gastroenterology</w:t>
      </w:r>
      <w:r w:rsidRPr="00935ADD">
        <w:rPr>
          <w:rFonts w:ascii="Book Antiqua" w:eastAsia="Book Antiqua" w:hAnsi="Book Antiqua" w:cs="Book Antiqua"/>
          <w:color w:val="000000"/>
        </w:rPr>
        <w:t xml:space="preserve"> 2018; </w:t>
      </w:r>
      <w:r w:rsidRPr="00935ADD">
        <w:rPr>
          <w:rFonts w:ascii="Book Antiqua" w:eastAsia="Book Antiqua" w:hAnsi="Book Antiqua" w:cs="Book Antiqua"/>
          <w:b/>
          <w:bCs/>
          <w:color w:val="000000"/>
        </w:rPr>
        <w:t>155</w:t>
      </w:r>
      <w:r w:rsidRPr="00935ADD">
        <w:rPr>
          <w:rFonts w:ascii="Book Antiqua" w:eastAsia="Book Antiqua" w:hAnsi="Book Antiqua" w:cs="Book Antiqua"/>
          <w:color w:val="000000"/>
        </w:rPr>
        <w:t>: 1999-2013.e3 [PMID: 30165049 DOI: 10.1053/j.gastro.2018.08.033]</w:t>
      </w:r>
    </w:p>
    <w:p w14:paraId="2E466A6F" w14:textId="77777777" w:rsidR="00A77B3E" w:rsidRPr="00935ADD" w:rsidRDefault="002C2D2E">
      <w:pPr>
        <w:spacing w:line="360" w:lineRule="auto"/>
        <w:jc w:val="both"/>
      </w:pPr>
      <w:r w:rsidRPr="00935ADD">
        <w:rPr>
          <w:rFonts w:ascii="Book Antiqua" w:eastAsia="Book Antiqua" w:hAnsi="Book Antiqua" w:cs="Book Antiqua"/>
          <w:color w:val="000000"/>
        </w:rPr>
        <w:t xml:space="preserve">58 </w:t>
      </w:r>
      <w:r w:rsidRPr="00935ADD">
        <w:rPr>
          <w:rFonts w:ascii="Book Antiqua" w:eastAsia="Book Antiqua" w:hAnsi="Book Antiqua" w:cs="Book Antiqua"/>
          <w:b/>
          <w:bCs/>
          <w:color w:val="000000"/>
        </w:rPr>
        <w:t>Bailey P</w:t>
      </w:r>
      <w:r w:rsidRPr="00935ADD">
        <w:rPr>
          <w:rFonts w:ascii="Book Antiqua" w:eastAsia="Book Antiqua" w:hAnsi="Book Antiqua" w:cs="Book Antiqua"/>
          <w:color w:val="000000"/>
        </w:rPr>
        <w:t xml:space="preserve">, Chang DK, Nones K, Johns AL, Patch AM, Gingras MC, Miller DK, Christ AN, Bruxner TJ, Quinn MC, Nourse C, Murtaugh LC, Harliwong I, Idrisoglu S, Manning S, Nourbakhsh E, Wani S, Fink L, Holmes O, Chin V, Anderson MJ, Kazakoff S, Leonard C, Newell F, Waddell N, Wood S, Xu Q, Wilson PJ, Cloonan N, Kassahn KS, Taylor D, Quek K, Robertson A, Pantano L, Mincarelli L, Sanchez LN, Evers L, Wu J, Pinese M, Cowley MJ, Jones MD, Colvin EK, Nagrial AM, Humphrey ES, Chantrill LA, Mawson A, Humphris J, Chou A, Pajic M, Scarlett CJ, Pinho AV, Giry-Laterriere M, Rooman I, Samra JS, Kench JG, Lovell JA, Merrett ND, Toon CW, Epari K, Nguyen NQ, Barbour A, Zeps N, Moran-Jones K, Jamieson NB, Graham JS, Duthie F, Oien K, Hair J, Grützmann R, Maitra A, Iacobuzio-Donahue CA, Wolfgang CL, Morgan RA, Lawlor RT, Corbo V, Bassi C, Rusev B, Capelli P, Salvia R, Tortora G, Mukhopadhyay D, Petersen GM; Australian Pancreatic Cancer Genome Initiative, Munzy DM, Fisher WE, Karim SA, Eshleman JR, Hruban RH, Pilarsky C, Morton JP, Sansom OJ, Scarpa A, Musgrove EA, Bailey UM, Hofmann O, Sutherland RL, Wheeler DA, Gill AJ, Gibbs RA, Pearson JV, Waddell N, Biankin AV, Grimmond SM. Genomic analyses identify molecular subtypes of pancreatic cancer. </w:t>
      </w:r>
      <w:r w:rsidRPr="00935ADD">
        <w:rPr>
          <w:rFonts w:ascii="Book Antiqua" w:eastAsia="Book Antiqua" w:hAnsi="Book Antiqua" w:cs="Book Antiqua"/>
          <w:i/>
          <w:iCs/>
          <w:color w:val="000000"/>
        </w:rPr>
        <w:t>Nature</w:t>
      </w:r>
      <w:r w:rsidRPr="00935ADD">
        <w:rPr>
          <w:rFonts w:ascii="Book Antiqua" w:eastAsia="Book Antiqua" w:hAnsi="Book Antiqua" w:cs="Book Antiqua"/>
          <w:color w:val="000000"/>
        </w:rPr>
        <w:t xml:space="preserve"> 2016; </w:t>
      </w:r>
      <w:r w:rsidRPr="00935ADD">
        <w:rPr>
          <w:rFonts w:ascii="Book Antiqua" w:eastAsia="Book Antiqua" w:hAnsi="Book Antiqua" w:cs="Book Antiqua"/>
          <w:b/>
          <w:bCs/>
          <w:color w:val="000000"/>
        </w:rPr>
        <w:t>531</w:t>
      </w:r>
      <w:r w:rsidRPr="00935ADD">
        <w:rPr>
          <w:rFonts w:ascii="Book Antiqua" w:eastAsia="Book Antiqua" w:hAnsi="Book Antiqua" w:cs="Book Antiqua"/>
          <w:color w:val="000000"/>
        </w:rPr>
        <w:t>: 47-52 [PMID: 26909576 DOI: 10.1038/nature16965]</w:t>
      </w:r>
    </w:p>
    <w:p w14:paraId="5E6DF7CB" w14:textId="77777777" w:rsidR="00A77B3E" w:rsidRPr="00935ADD" w:rsidRDefault="002C2D2E">
      <w:pPr>
        <w:spacing w:line="360" w:lineRule="auto"/>
        <w:jc w:val="both"/>
      </w:pPr>
      <w:r w:rsidRPr="00935ADD">
        <w:rPr>
          <w:rFonts w:ascii="Book Antiqua" w:eastAsia="Book Antiqua" w:hAnsi="Book Antiqua" w:cs="Book Antiqua"/>
          <w:color w:val="000000"/>
        </w:rPr>
        <w:t xml:space="preserve">59 </w:t>
      </w:r>
      <w:r w:rsidRPr="00935ADD">
        <w:rPr>
          <w:rFonts w:ascii="Book Antiqua" w:eastAsia="Book Antiqua" w:hAnsi="Book Antiqua" w:cs="Book Antiqua"/>
          <w:b/>
          <w:bCs/>
          <w:color w:val="000000"/>
        </w:rPr>
        <w:t>Mizrahi JD</w:t>
      </w:r>
      <w:r w:rsidRPr="00935ADD">
        <w:rPr>
          <w:rFonts w:ascii="Book Antiqua" w:eastAsia="Book Antiqua" w:hAnsi="Book Antiqua" w:cs="Book Antiqua"/>
          <w:color w:val="000000"/>
        </w:rPr>
        <w:t xml:space="preserve">, Surana R, Valle JW, Shroff RT. Pancreatic cancer. </w:t>
      </w:r>
      <w:r w:rsidRPr="00935ADD">
        <w:rPr>
          <w:rFonts w:ascii="Book Antiqua" w:eastAsia="Book Antiqua" w:hAnsi="Book Antiqua" w:cs="Book Antiqua"/>
          <w:i/>
          <w:iCs/>
          <w:color w:val="000000"/>
        </w:rPr>
        <w:t>Lancet</w:t>
      </w:r>
      <w:r w:rsidRPr="00935ADD">
        <w:rPr>
          <w:rFonts w:ascii="Book Antiqua" w:eastAsia="Book Antiqua" w:hAnsi="Book Antiqua" w:cs="Book Antiqua"/>
          <w:color w:val="000000"/>
        </w:rPr>
        <w:t xml:space="preserve"> 2020; </w:t>
      </w:r>
      <w:r w:rsidRPr="00935ADD">
        <w:rPr>
          <w:rFonts w:ascii="Book Antiqua" w:eastAsia="Book Antiqua" w:hAnsi="Book Antiqua" w:cs="Book Antiqua"/>
          <w:b/>
          <w:bCs/>
          <w:color w:val="000000"/>
        </w:rPr>
        <w:t>395</w:t>
      </w:r>
      <w:r w:rsidRPr="00935ADD">
        <w:rPr>
          <w:rFonts w:ascii="Book Antiqua" w:eastAsia="Book Antiqua" w:hAnsi="Book Antiqua" w:cs="Book Antiqua"/>
          <w:color w:val="000000"/>
        </w:rPr>
        <w:t>: 2008-2020 [PMID: 32593337 DOI: 10.1016/S0140-6736(20)30974-0]</w:t>
      </w:r>
    </w:p>
    <w:p w14:paraId="3BC80DEC" w14:textId="77777777" w:rsidR="00A77B3E" w:rsidRPr="00935ADD" w:rsidRDefault="002C2D2E">
      <w:pPr>
        <w:spacing w:line="360" w:lineRule="auto"/>
        <w:jc w:val="both"/>
      </w:pPr>
      <w:r w:rsidRPr="00935ADD">
        <w:rPr>
          <w:rFonts w:ascii="Book Antiqua" w:eastAsia="Book Antiqua" w:hAnsi="Book Antiqua" w:cs="Book Antiqua"/>
          <w:color w:val="000000"/>
        </w:rPr>
        <w:t xml:space="preserve">60 </w:t>
      </w:r>
      <w:r w:rsidRPr="00935ADD">
        <w:rPr>
          <w:rFonts w:ascii="Book Antiqua" w:eastAsia="Book Antiqua" w:hAnsi="Book Antiqua" w:cs="Book Antiqua"/>
          <w:b/>
          <w:bCs/>
          <w:color w:val="000000"/>
        </w:rPr>
        <w:t>Ormanns S</w:t>
      </w:r>
      <w:r w:rsidRPr="00935ADD">
        <w:rPr>
          <w:rFonts w:ascii="Book Antiqua" w:eastAsia="Book Antiqua" w:hAnsi="Book Antiqua" w:cs="Book Antiqua"/>
          <w:color w:val="000000"/>
        </w:rPr>
        <w:t xml:space="preserve">, Haas M, Baechmann S, Altendorf-Hofmann A, Remold A, Quietzsch D, Clemens MR, Bentz M, Geissler M, Lambertz H, Kruger S, Kirchner T, Heinemann V, Boeck S. Impact of SPARC expression on outcome in patients with advanced pancreatic cancer not receiving nab-paclitaxel: a pooled analysis from prospective clinical and translational trials. </w:t>
      </w:r>
      <w:r w:rsidRPr="00935ADD">
        <w:rPr>
          <w:rFonts w:ascii="Book Antiqua" w:eastAsia="Book Antiqua" w:hAnsi="Book Antiqua" w:cs="Book Antiqua"/>
          <w:i/>
          <w:iCs/>
          <w:color w:val="000000"/>
        </w:rPr>
        <w:t>Br J Cancer</w:t>
      </w:r>
      <w:r w:rsidRPr="00935ADD">
        <w:rPr>
          <w:rFonts w:ascii="Book Antiqua" w:eastAsia="Book Antiqua" w:hAnsi="Book Antiqua" w:cs="Book Antiqua"/>
          <w:color w:val="000000"/>
        </w:rPr>
        <w:t xml:space="preserve"> 2016; </w:t>
      </w:r>
      <w:r w:rsidRPr="00935ADD">
        <w:rPr>
          <w:rFonts w:ascii="Book Antiqua" w:eastAsia="Book Antiqua" w:hAnsi="Book Antiqua" w:cs="Book Antiqua"/>
          <w:b/>
          <w:bCs/>
          <w:color w:val="000000"/>
        </w:rPr>
        <w:t>115</w:t>
      </w:r>
      <w:r w:rsidRPr="00935ADD">
        <w:rPr>
          <w:rFonts w:ascii="Book Antiqua" w:eastAsia="Book Antiqua" w:hAnsi="Book Antiqua" w:cs="Book Antiqua"/>
          <w:color w:val="000000"/>
        </w:rPr>
        <w:t>: 1520-1529 [PMID: 27802454 DOI: 10.1038/bjc.2016.355]</w:t>
      </w:r>
    </w:p>
    <w:p w14:paraId="04CAF526" w14:textId="77777777" w:rsidR="00A77B3E" w:rsidRPr="00935ADD" w:rsidRDefault="002C2D2E">
      <w:pPr>
        <w:spacing w:line="360" w:lineRule="auto"/>
        <w:jc w:val="both"/>
      </w:pPr>
      <w:r w:rsidRPr="00935ADD">
        <w:rPr>
          <w:rFonts w:ascii="Book Antiqua" w:eastAsia="Book Antiqua" w:hAnsi="Book Antiqua" w:cs="Book Antiqua"/>
          <w:color w:val="000000"/>
        </w:rPr>
        <w:t xml:space="preserve">61 </w:t>
      </w:r>
      <w:r w:rsidRPr="00935ADD">
        <w:rPr>
          <w:rFonts w:ascii="Book Antiqua" w:eastAsia="Book Antiqua" w:hAnsi="Book Antiqua" w:cs="Book Antiqua"/>
          <w:b/>
          <w:bCs/>
          <w:color w:val="000000"/>
        </w:rPr>
        <w:t>Hidalgo M</w:t>
      </w:r>
      <w:r w:rsidRPr="00935ADD">
        <w:rPr>
          <w:rFonts w:ascii="Book Antiqua" w:eastAsia="Book Antiqua" w:hAnsi="Book Antiqua" w:cs="Book Antiqua"/>
          <w:color w:val="000000"/>
        </w:rPr>
        <w:t xml:space="preserve">, Plaza C, Musteanu M, Illei P, Brachmann CB, Heise C, Pierce D, Lopez-Casas PP, Menendez C, Tabernero J, Romano A, Wei X, Lopez-Rios F, Von Hoff DD. SPARC Expression Did Not Predict Efficacy of nab-Paclitaxel plus Gemcitabine or Gemcitabine Alone for Metastatic Pancreatic Cancer in an Exploratory Analysis of the Phase III MPACT Trial. </w:t>
      </w:r>
      <w:r w:rsidRPr="00935ADD">
        <w:rPr>
          <w:rFonts w:ascii="Book Antiqua" w:eastAsia="Book Antiqua" w:hAnsi="Book Antiqua" w:cs="Book Antiqua"/>
          <w:i/>
          <w:iCs/>
          <w:color w:val="000000"/>
        </w:rPr>
        <w:t>Clin Cancer Res</w:t>
      </w:r>
      <w:r w:rsidRPr="00935ADD">
        <w:rPr>
          <w:rFonts w:ascii="Book Antiqua" w:eastAsia="Book Antiqua" w:hAnsi="Book Antiqua" w:cs="Book Antiqua"/>
          <w:color w:val="000000"/>
        </w:rPr>
        <w:t xml:space="preserve"> 2015; </w:t>
      </w:r>
      <w:r w:rsidRPr="00935ADD">
        <w:rPr>
          <w:rFonts w:ascii="Book Antiqua" w:eastAsia="Book Antiqua" w:hAnsi="Book Antiqua" w:cs="Book Antiqua"/>
          <w:b/>
          <w:bCs/>
          <w:color w:val="000000"/>
        </w:rPr>
        <w:t>21</w:t>
      </w:r>
      <w:r w:rsidRPr="00935ADD">
        <w:rPr>
          <w:rFonts w:ascii="Book Antiqua" w:eastAsia="Book Antiqua" w:hAnsi="Book Antiqua" w:cs="Book Antiqua"/>
          <w:color w:val="000000"/>
        </w:rPr>
        <w:t>: 4811-4818 [PMID: 26169969 DOI: 10.1158/1078-0432.CCR-14-3222]</w:t>
      </w:r>
    </w:p>
    <w:p w14:paraId="792B612F" w14:textId="77777777" w:rsidR="00A77B3E" w:rsidRPr="00935ADD" w:rsidRDefault="002C2D2E">
      <w:pPr>
        <w:spacing w:line="360" w:lineRule="auto"/>
        <w:jc w:val="both"/>
      </w:pPr>
      <w:r w:rsidRPr="00935ADD">
        <w:rPr>
          <w:rFonts w:ascii="Book Antiqua" w:eastAsia="Book Antiqua" w:hAnsi="Book Antiqua" w:cs="Book Antiqua"/>
          <w:color w:val="000000"/>
        </w:rPr>
        <w:t xml:space="preserve">62 </w:t>
      </w:r>
      <w:r w:rsidRPr="00935ADD">
        <w:rPr>
          <w:rFonts w:ascii="Book Antiqua" w:eastAsia="Book Antiqua" w:hAnsi="Book Antiqua" w:cs="Book Antiqua"/>
          <w:b/>
          <w:bCs/>
          <w:color w:val="000000"/>
        </w:rPr>
        <w:t>Andersson R</w:t>
      </w:r>
      <w:r w:rsidRPr="00935ADD">
        <w:rPr>
          <w:rFonts w:ascii="Book Antiqua" w:eastAsia="Book Antiqua" w:hAnsi="Book Antiqua" w:cs="Book Antiqua"/>
          <w:color w:val="000000"/>
        </w:rPr>
        <w:t xml:space="preserve">, Aho U, Nilsson BI, Peters GJ, Pastor-Anglada M, Rasch W, Sandvold ML. Gemcitabine chemoresistance in pancreatic cancer: molecular mechanisms and potential solutions. </w:t>
      </w:r>
      <w:r w:rsidRPr="00935ADD">
        <w:rPr>
          <w:rFonts w:ascii="Book Antiqua" w:eastAsia="Book Antiqua" w:hAnsi="Book Antiqua" w:cs="Book Antiqua"/>
          <w:i/>
          <w:iCs/>
          <w:color w:val="000000"/>
        </w:rPr>
        <w:t>Scand J Gastroenterol</w:t>
      </w:r>
      <w:r w:rsidRPr="00935ADD">
        <w:rPr>
          <w:rFonts w:ascii="Book Antiqua" w:eastAsia="Book Antiqua" w:hAnsi="Book Antiqua" w:cs="Book Antiqua"/>
          <w:color w:val="000000"/>
        </w:rPr>
        <w:t xml:space="preserve"> 2009; </w:t>
      </w:r>
      <w:r w:rsidRPr="00935ADD">
        <w:rPr>
          <w:rFonts w:ascii="Book Antiqua" w:eastAsia="Book Antiqua" w:hAnsi="Book Antiqua" w:cs="Book Antiqua"/>
          <w:b/>
          <w:bCs/>
          <w:color w:val="000000"/>
        </w:rPr>
        <w:t>44</w:t>
      </w:r>
      <w:r w:rsidRPr="00935ADD">
        <w:rPr>
          <w:rFonts w:ascii="Book Antiqua" w:eastAsia="Book Antiqua" w:hAnsi="Book Antiqua" w:cs="Book Antiqua"/>
          <w:color w:val="000000"/>
        </w:rPr>
        <w:t>: 782-786 [PMID: 19214867 DOI: 10.1080/00365520902745039]</w:t>
      </w:r>
    </w:p>
    <w:p w14:paraId="103C32A0" w14:textId="77777777" w:rsidR="00A77B3E" w:rsidRPr="00935ADD" w:rsidRDefault="002C2D2E">
      <w:pPr>
        <w:spacing w:line="360" w:lineRule="auto"/>
        <w:jc w:val="both"/>
      </w:pPr>
      <w:r w:rsidRPr="00935ADD">
        <w:rPr>
          <w:rFonts w:ascii="Book Antiqua" w:eastAsia="Book Antiqua" w:hAnsi="Book Antiqua" w:cs="Book Antiqua"/>
          <w:color w:val="000000"/>
        </w:rPr>
        <w:t xml:space="preserve">63 </w:t>
      </w:r>
      <w:r w:rsidRPr="00935ADD">
        <w:rPr>
          <w:rFonts w:ascii="Book Antiqua" w:eastAsia="Book Antiqua" w:hAnsi="Book Antiqua" w:cs="Book Antiqua"/>
          <w:b/>
          <w:bCs/>
          <w:color w:val="000000"/>
        </w:rPr>
        <w:t>Mori R</w:t>
      </w:r>
      <w:r w:rsidRPr="00935ADD">
        <w:rPr>
          <w:rFonts w:ascii="Book Antiqua" w:eastAsia="Book Antiqua" w:hAnsi="Book Antiqua" w:cs="Book Antiqua"/>
          <w:color w:val="000000"/>
        </w:rPr>
        <w:t xml:space="preserve">, Ishikawa T, Ichikawa Y, Taniguchi K, Matsuyama R, Ueda M, Fujii Y, Endo I, Togo S, Danenberg PV, Shimada H. Human equilibrative nucleoside transporter 1 is associated with the chemosensitivity of gemcitabine in human pancreatic adenocarcinoma and biliary tract carcinoma cells. </w:t>
      </w:r>
      <w:r w:rsidRPr="00935ADD">
        <w:rPr>
          <w:rFonts w:ascii="Book Antiqua" w:eastAsia="Book Antiqua" w:hAnsi="Book Antiqua" w:cs="Book Antiqua"/>
          <w:i/>
          <w:iCs/>
          <w:color w:val="000000"/>
        </w:rPr>
        <w:t>Oncol Rep</w:t>
      </w:r>
      <w:r w:rsidRPr="00935ADD">
        <w:rPr>
          <w:rFonts w:ascii="Book Antiqua" w:eastAsia="Book Antiqua" w:hAnsi="Book Antiqua" w:cs="Book Antiqua"/>
          <w:color w:val="000000"/>
        </w:rPr>
        <w:t xml:space="preserve"> 2007; </w:t>
      </w:r>
      <w:r w:rsidRPr="00935ADD">
        <w:rPr>
          <w:rFonts w:ascii="Book Antiqua" w:eastAsia="Book Antiqua" w:hAnsi="Book Antiqua" w:cs="Book Antiqua"/>
          <w:b/>
          <w:bCs/>
          <w:color w:val="000000"/>
        </w:rPr>
        <w:t>17</w:t>
      </w:r>
      <w:r w:rsidRPr="00935ADD">
        <w:rPr>
          <w:rFonts w:ascii="Book Antiqua" w:eastAsia="Book Antiqua" w:hAnsi="Book Antiqua" w:cs="Book Antiqua"/>
          <w:color w:val="000000"/>
        </w:rPr>
        <w:t>: 1201-1205 [PMID: 17390066 DOI: 10.3892/or.17.5.1201]</w:t>
      </w:r>
    </w:p>
    <w:p w14:paraId="706EE2FD" w14:textId="77777777" w:rsidR="00A77B3E" w:rsidRPr="00935ADD" w:rsidRDefault="002C2D2E">
      <w:pPr>
        <w:spacing w:line="360" w:lineRule="auto"/>
        <w:jc w:val="both"/>
      </w:pPr>
      <w:r w:rsidRPr="00935ADD">
        <w:rPr>
          <w:rFonts w:ascii="Book Antiqua" w:eastAsia="Book Antiqua" w:hAnsi="Book Antiqua" w:cs="Book Antiqua"/>
          <w:color w:val="000000"/>
        </w:rPr>
        <w:t xml:space="preserve">64 </w:t>
      </w:r>
      <w:r w:rsidRPr="00935ADD">
        <w:rPr>
          <w:rFonts w:ascii="Book Antiqua" w:eastAsia="Book Antiqua" w:hAnsi="Book Antiqua" w:cs="Book Antiqua"/>
          <w:b/>
          <w:bCs/>
          <w:color w:val="000000"/>
        </w:rPr>
        <w:t>Mackey JR</w:t>
      </w:r>
      <w:r w:rsidRPr="00935ADD">
        <w:rPr>
          <w:rFonts w:ascii="Book Antiqua" w:eastAsia="Book Antiqua" w:hAnsi="Book Antiqua" w:cs="Book Antiqua"/>
          <w:color w:val="000000"/>
        </w:rPr>
        <w:t xml:space="preserve">, Mani RS, Selner M, Mowles D, Young JD, Belt JA, Crawford CR, Cass CE. Functional nucleoside transporters are required for gemcitabine influx and manifestation of toxicity in cancer cell lines. </w:t>
      </w:r>
      <w:r w:rsidRPr="00935ADD">
        <w:rPr>
          <w:rFonts w:ascii="Book Antiqua" w:eastAsia="Book Antiqua" w:hAnsi="Book Antiqua" w:cs="Book Antiqua"/>
          <w:i/>
          <w:iCs/>
          <w:color w:val="000000"/>
        </w:rPr>
        <w:t>Cancer Res</w:t>
      </w:r>
      <w:r w:rsidRPr="00935ADD">
        <w:rPr>
          <w:rFonts w:ascii="Book Antiqua" w:eastAsia="Book Antiqua" w:hAnsi="Book Antiqua" w:cs="Book Antiqua"/>
          <w:color w:val="000000"/>
        </w:rPr>
        <w:t xml:space="preserve"> 1998; </w:t>
      </w:r>
      <w:r w:rsidRPr="00935ADD">
        <w:rPr>
          <w:rFonts w:ascii="Book Antiqua" w:eastAsia="Book Antiqua" w:hAnsi="Book Antiqua" w:cs="Book Antiqua"/>
          <w:b/>
          <w:bCs/>
          <w:color w:val="000000"/>
        </w:rPr>
        <w:t>58</w:t>
      </w:r>
      <w:r w:rsidRPr="00935ADD">
        <w:rPr>
          <w:rFonts w:ascii="Book Antiqua" w:eastAsia="Book Antiqua" w:hAnsi="Book Antiqua" w:cs="Book Antiqua"/>
          <w:color w:val="000000"/>
        </w:rPr>
        <w:t>: 4349-4357 [PMID: 9766663]</w:t>
      </w:r>
    </w:p>
    <w:p w14:paraId="6906ECF5" w14:textId="77777777" w:rsidR="00A77B3E" w:rsidRPr="00935ADD" w:rsidRDefault="002C2D2E">
      <w:pPr>
        <w:spacing w:line="360" w:lineRule="auto"/>
        <w:jc w:val="both"/>
      </w:pPr>
      <w:r w:rsidRPr="00935ADD">
        <w:rPr>
          <w:rFonts w:ascii="Book Antiqua" w:eastAsia="Book Antiqua" w:hAnsi="Book Antiqua" w:cs="Book Antiqua"/>
          <w:color w:val="000000"/>
        </w:rPr>
        <w:t xml:space="preserve">65 </w:t>
      </w:r>
      <w:r w:rsidRPr="00935ADD">
        <w:rPr>
          <w:rFonts w:ascii="Book Antiqua" w:eastAsia="Book Antiqua" w:hAnsi="Book Antiqua" w:cs="Book Antiqua"/>
          <w:b/>
          <w:bCs/>
          <w:color w:val="000000"/>
        </w:rPr>
        <w:t>Bird NT</w:t>
      </w:r>
      <w:r w:rsidRPr="00935ADD">
        <w:rPr>
          <w:rFonts w:ascii="Book Antiqua" w:eastAsia="Book Antiqua" w:hAnsi="Book Antiqua" w:cs="Book Antiqua"/>
          <w:color w:val="000000"/>
        </w:rPr>
        <w:t xml:space="preserve">, Elmasry M, Jones R, Psarelli E, Dodd J, Malik H, Greenhalf W, Kitteringham N, Ghaneh P, Neoptolemos JP, Palmer D. Immunohistochemical hENT1 expression as a prognostic biomarker in patients with resected pancreatic ductal adenocarcinoma undergoing adjuvant gemcitabine-based chemotherapy. </w:t>
      </w:r>
      <w:r w:rsidRPr="00935ADD">
        <w:rPr>
          <w:rFonts w:ascii="Book Antiqua" w:eastAsia="Book Antiqua" w:hAnsi="Book Antiqua" w:cs="Book Antiqua"/>
          <w:i/>
          <w:iCs/>
          <w:color w:val="000000"/>
        </w:rPr>
        <w:t>Br J Surg</w:t>
      </w:r>
      <w:r w:rsidRPr="00935ADD">
        <w:rPr>
          <w:rFonts w:ascii="Book Antiqua" w:eastAsia="Book Antiqua" w:hAnsi="Book Antiqua" w:cs="Book Antiqua"/>
          <w:color w:val="000000"/>
        </w:rPr>
        <w:t xml:space="preserve"> 2017; </w:t>
      </w:r>
      <w:r w:rsidRPr="00935ADD">
        <w:rPr>
          <w:rFonts w:ascii="Book Antiqua" w:eastAsia="Book Antiqua" w:hAnsi="Book Antiqua" w:cs="Book Antiqua"/>
          <w:b/>
          <w:bCs/>
          <w:color w:val="000000"/>
        </w:rPr>
        <w:t>104</w:t>
      </w:r>
      <w:r w:rsidRPr="00935ADD">
        <w:rPr>
          <w:rFonts w:ascii="Book Antiqua" w:eastAsia="Book Antiqua" w:hAnsi="Book Antiqua" w:cs="Book Antiqua"/>
          <w:color w:val="000000"/>
        </w:rPr>
        <w:t>: 328-336 [PMID: 28199010 DOI: 10.1002/bjs.10482]</w:t>
      </w:r>
    </w:p>
    <w:p w14:paraId="49BD6651" w14:textId="77777777" w:rsidR="00A77B3E" w:rsidRPr="00935ADD" w:rsidRDefault="002C2D2E">
      <w:pPr>
        <w:spacing w:line="360" w:lineRule="auto"/>
        <w:jc w:val="both"/>
      </w:pPr>
      <w:r w:rsidRPr="00935ADD">
        <w:rPr>
          <w:rFonts w:ascii="Book Antiqua" w:eastAsia="Book Antiqua" w:hAnsi="Book Antiqua" w:cs="Book Antiqua"/>
          <w:color w:val="000000"/>
        </w:rPr>
        <w:t xml:space="preserve">66 </w:t>
      </w:r>
      <w:r w:rsidRPr="00935ADD">
        <w:rPr>
          <w:rFonts w:ascii="Book Antiqua" w:eastAsia="Book Antiqua" w:hAnsi="Book Antiqua" w:cs="Book Antiqua"/>
          <w:b/>
          <w:bCs/>
          <w:color w:val="000000"/>
        </w:rPr>
        <w:t>Poplin E</w:t>
      </w:r>
      <w:r w:rsidRPr="00935ADD">
        <w:rPr>
          <w:rFonts w:ascii="Book Antiqua" w:eastAsia="Book Antiqua" w:hAnsi="Book Antiqua" w:cs="Book Antiqua"/>
          <w:color w:val="000000"/>
        </w:rPr>
        <w:t xml:space="preserve">, Wasan H, Rolfe L, Raponi M, Ikdahl T, Bondarenko I, Davidenko I, Bondar V, Garin A, Boeck S, Ormanns S, Heinemann V, Bassi C, Evans TR, Andersson R, Hahn H, Picozzi V, Dicker A, Mann E, Voong C, Kaur P, Isaacson J, Allen A. Randomized, multicenter, phase II study of CO-101 </w:t>
      </w:r>
      <w:r w:rsidRPr="00935ADD">
        <w:rPr>
          <w:rFonts w:ascii="Book Antiqua" w:eastAsia="Book Antiqua" w:hAnsi="Book Antiqua" w:cs="Book Antiqua"/>
          <w:i/>
          <w:iCs/>
          <w:color w:val="000000"/>
        </w:rPr>
        <w:t>vs</w:t>
      </w:r>
      <w:r w:rsidRPr="00935ADD">
        <w:rPr>
          <w:rFonts w:ascii="Book Antiqua" w:eastAsia="Book Antiqua" w:hAnsi="Book Antiqua" w:cs="Book Antiqua"/>
          <w:color w:val="000000"/>
        </w:rPr>
        <w:t xml:space="preserve"> gemcitabine in patients with metastatic pancreatic ductal adenocarcinoma: including a prospective evaluation of the role of hENT1 in gemcitabine or CO-101 sensitivity. </w:t>
      </w:r>
      <w:r w:rsidRPr="00935ADD">
        <w:rPr>
          <w:rFonts w:ascii="Book Antiqua" w:eastAsia="Book Antiqua" w:hAnsi="Book Antiqua" w:cs="Book Antiqua"/>
          <w:i/>
          <w:iCs/>
          <w:color w:val="000000"/>
        </w:rPr>
        <w:t>J Clin Oncol</w:t>
      </w:r>
      <w:r w:rsidRPr="00935ADD">
        <w:rPr>
          <w:rFonts w:ascii="Book Antiqua" w:eastAsia="Book Antiqua" w:hAnsi="Book Antiqua" w:cs="Book Antiqua"/>
          <w:color w:val="000000"/>
        </w:rPr>
        <w:t xml:space="preserve"> 2013; </w:t>
      </w:r>
      <w:r w:rsidRPr="00935ADD">
        <w:rPr>
          <w:rFonts w:ascii="Book Antiqua" w:eastAsia="Book Antiqua" w:hAnsi="Book Antiqua" w:cs="Book Antiqua"/>
          <w:b/>
          <w:bCs/>
          <w:color w:val="000000"/>
        </w:rPr>
        <w:t>31</w:t>
      </w:r>
      <w:r w:rsidRPr="00935ADD">
        <w:rPr>
          <w:rFonts w:ascii="Book Antiqua" w:eastAsia="Book Antiqua" w:hAnsi="Book Antiqua" w:cs="Book Antiqua"/>
          <w:color w:val="000000"/>
        </w:rPr>
        <w:t>: 4453-4461 [PMID: 24220555 DOI: 10.1200/JCO.2013.51.0826]</w:t>
      </w:r>
    </w:p>
    <w:p w14:paraId="020B202D" w14:textId="77777777" w:rsidR="00A77B3E" w:rsidRPr="00935ADD" w:rsidRDefault="002C2D2E">
      <w:pPr>
        <w:spacing w:line="360" w:lineRule="auto"/>
        <w:jc w:val="both"/>
      </w:pPr>
      <w:r w:rsidRPr="00935ADD">
        <w:rPr>
          <w:rFonts w:ascii="Book Antiqua" w:eastAsia="Book Antiqua" w:hAnsi="Book Antiqua" w:cs="Book Antiqua"/>
          <w:color w:val="000000"/>
        </w:rPr>
        <w:t xml:space="preserve">67 </w:t>
      </w:r>
      <w:r w:rsidRPr="00935ADD">
        <w:rPr>
          <w:rFonts w:ascii="Book Antiqua" w:eastAsia="Book Antiqua" w:hAnsi="Book Antiqua" w:cs="Book Antiqua"/>
          <w:b/>
          <w:bCs/>
          <w:color w:val="000000"/>
        </w:rPr>
        <w:t>Mayers JR</w:t>
      </w:r>
      <w:r w:rsidRPr="00935ADD">
        <w:rPr>
          <w:rFonts w:ascii="Book Antiqua" w:eastAsia="Book Antiqua" w:hAnsi="Book Antiqua" w:cs="Book Antiqua"/>
          <w:color w:val="000000"/>
        </w:rPr>
        <w:t xml:space="preserve">, Wu C, Clish CB, Kraft P, Torrence ME, Fiske BP, Yuan C, Bao Y, Townsend MK, Tworoger SS, Davidson SM, Papagiannakopoulos T, Yang A, Dayton TL, Ogino S, Stampfer MJ, Giovannucci EL, Qian ZR, Rubinson DA, Ma J, Sesso HD, Gaziano JM, Cochrane BB, Liu S, Wactawski-Wende J, Manson JE, Pollak MN, Kimmelman AC, Souza A, Pierce K, Wang TJ, Gerszten RE, Fuchs CS, Vander Heiden MG, Wolpin BM. Elevation of circulating branched-chain amino acids is an early event in human pancreatic adenocarcinoma development. </w:t>
      </w:r>
      <w:r w:rsidRPr="00935ADD">
        <w:rPr>
          <w:rFonts w:ascii="Book Antiqua" w:eastAsia="Book Antiqua" w:hAnsi="Book Antiqua" w:cs="Book Antiqua"/>
          <w:i/>
          <w:iCs/>
          <w:color w:val="000000"/>
        </w:rPr>
        <w:t>Nat Med</w:t>
      </w:r>
      <w:r w:rsidRPr="00935ADD">
        <w:rPr>
          <w:rFonts w:ascii="Book Antiqua" w:eastAsia="Book Antiqua" w:hAnsi="Book Antiqua" w:cs="Book Antiqua"/>
          <w:color w:val="000000"/>
        </w:rPr>
        <w:t xml:space="preserve"> 2014; </w:t>
      </w:r>
      <w:r w:rsidRPr="00935ADD">
        <w:rPr>
          <w:rFonts w:ascii="Book Antiqua" w:eastAsia="Book Antiqua" w:hAnsi="Book Antiqua" w:cs="Book Antiqua"/>
          <w:b/>
          <w:bCs/>
          <w:color w:val="000000"/>
        </w:rPr>
        <w:t>20</w:t>
      </w:r>
      <w:r w:rsidRPr="00935ADD">
        <w:rPr>
          <w:rFonts w:ascii="Book Antiqua" w:eastAsia="Book Antiqua" w:hAnsi="Book Antiqua" w:cs="Book Antiqua"/>
          <w:color w:val="000000"/>
        </w:rPr>
        <w:t>: 1193-1198 [PMID: 25261994 DOI: 10.1038/nm.3686]</w:t>
      </w:r>
    </w:p>
    <w:p w14:paraId="7FDDFD4A" w14:textId="77777777" w:rsidR="00A77B3E" w:rsidRPr="00935ADD" w:rsidRDefault="002C2D2E">
      <w:pPr>
        <w:spacing w:line="360" w:lineRule="auto"/>
        <w:jc w:val="both"/>
      </w:pPr>
      <w:r w:rsidRPr="00935ADD">
        <w:rPr>
          <w:rFonts w:ascii="Book Antiqua" w:eastAsia="Book Antiqua" w:hAnsi="Book Antiqua" w:cs="Book Antiqua"/>
          <w:color w:val="000000"/>
        </w:rPr>
        <w:t xml:space="preserve">68 </w:t>
      </w:r>
      <w:r w:rsidRPr="00935ADD">
        <w:rPr>
          <w:rFonts w:ascii="Book Antiqua" w:eastAsia="Book Antiqua" w:hAnsi="Book Antiqua" w:cs="Book Antiqua"/>
          <w:b/>
          <w:bCs/>
          <w:color w:val="000000"/>
        </w:rPr>
        <w:t>Ding Z</w:t>
      </w:r>
      <w:r w:rsidRPr="00935ADD">
        <w:rPr>
          <w:rFonts w:ascii="Book Antiqua" w:eastAsia="Book Antiqua" w:hAnsi="Book Antiqua" w:cs="Book Antiqua"/>
          <w:color w:val="000000"/>
        </w:rPr>
        <w:t xml:space="preserve">, Wu H, Zhang J, Huang G, Ji D. MicroRNAs as novel biomarkers for pancreatic cancer diagnosis: a meta-analysis based on 18 articles. </w:t>
      </w:r>
      <w:r w:rsidRPr="00935ADD">
        <w:rPr>
          <w:rFonts w:ascii="Book Antiqua" w:eastAsia="Book Antiqua" w:hAnsi="Book Antiqua" w:cs="Book Antiqua"/>
          <w:i/>
          <w:iCs/>
          <w:color w:val="000000"/>
        </w:rPr>
        <w:t>Tumour Biol</w:t>
      </w:r>
      <w:r w:rsidRPr="00935ADD">
        <w:rPr>
          <w:rFonts w:ascii="Book Antiqua" w:eastAsia="Book Antiqua" w:hAnsi="Book Antiqua" w:cs="Book Antiqua"/>
          <w:color w:val="000000"/>
        </w:rPr>
        <w:t xml:space="preserve"> 2014; </w:t>
      </w:r>
      <w:r w:rsidRPr="00935ADD">
        <w:rPr>
          <w:rFonts w:ascii="Book Antiqua" w:eastAsia="Book Antiqua" w:hAnsi="Book Antiqua" w:cs="Book Antiqua"/>
          <w:b/>
          <w:bCs/>
          <w:color w:val="000000"/>
        </w:rPr>
        <w:t>35</w:t>
      </w:r>
      <w:r w:rsidRPr="00935ADD">
        <w:rPr>
          <w:rFonts w:ascii="Book Antiqua" w:eastAsia="Book Antiqua" w:hAnsi="Book Antiqua" w:cs="Book Antiqua"/>
          <w:color w:val="000000"/>
        </w:rPr>
        <w:t>: 8837-8848 [PMID: 24880590 DOI: 10.1007/s13277-014-2133-4]</w:t>
      </w:r>
    </w:p>
    <w:p w14:paraId="024B00C4" w14:textId="77777777" w:rsidR="00A77B3E" w:rsidRPr="00935ADD" w:rsidRDefault="002C2D2E">
      <w:pPr>
        <w:spacing w:line="360" w:lineRule="auto"/>
        <w:jc w:val="both"/>
      </w:pPr>
      <w:r w:rsidRPr="00935ADD">
        <w:rPr>
          <w:rFonts w:ascii="Book Antiqua" w:eastAsia="Book Antiqua" w:hAnsi="Book Antiqua" w:cs="Book Antiqua"/>
          <w:color w:val="000000"/>
        </w:rPr>
        <w:t xml:space="preserve">69 </w:t>
      </w:r>
      <w:r w:rsidRPr="00935ADD">
        <w:rPr>
          <w:rFonts w:ascii="Book Antiqua" w:eastAsia="Book Antiqua" w:hAnsi="Book Antiqua" w:cs="Book Antiqua"/>
          <w:b/>
          <w:bCs/>
          <w:color w:val="000000"/>
        </w:rPr>
        <w:t>Schultz NA</w:t>
      </w:r>
      <w:r w:rsidRPr="00935ADD">
        <w:rPr>
          <w:rFonts w:ascii="Book Antiqua" w:eastAsia="Book Antiqua" w:hAnsi="Book Antiqua" w:cs="Book Antiqua"/>
          <w:color w:val="000000"/>
        </w:rPr>
        <w:t xml:space="preserve">, Dehlendorff C, Jensen BV, Bjerregaard JK, Nielsen KR, Bojesen SE, Calatayud D, Nielsen SE, Yilmaz M, Holländer NH, Andersen KK, Johansen JS. MicroRNA biomarkers in whole blood for detection of pancreatic cancer. </w:t>
      </w:r>
      <w:r w:rsidRPr="00935ADD">
        <w:rPr>
          <w:rFonts w:ascii="Book Antiqua" w:eastAsia="Book Antiqua" w:hAnsi="Book Antiqua" w:cs="Book Antiqua"/>
          <w:i/>
          <w:iCs/>
          <w:color w:val="000000"/>
        </w:rPr>
        <w:t>JAMA</w:t>
      </w:r>
      <w:r w:rsidRPr="00935ADD">
        <w:rPr>
          <w:rFonts w:ascii="Book Antiqua" w:eastAsia="Book Antiqua" w:hAnsi="Book Antiqua" w:cs="Book Antiqua"/>
          <w:color w:val="000000"/>
        </w:rPr>
        <w:t xml:space="preserve"> 2014; </w:t>
      </w:r>
      <w:r w:rsidRPr="00935ADD">
        <w:rPr>
          <w:rFonts w:ascii="Book Antiqua" w:eastAsia="Book Antiqua" w:hAnsi="Book Antiqua" w:cs="Book Antiqua"/>
          <w:b/>
          <w:bCs/>
          <w:color w:val="000000"/>
        </w:rPr>
        <w:t>311</w:t>
      </w:r>
      <w:r w:rsidRPr="00935ADD">
        <w:rPr>
          <w:rFonts w:ascii="Book Antiqua" w:eastAsia="Book Antiqua" w:hAnsi="Book Antiqua" w:cs="Book Antiqua"/>
          <w:color w:val="000000"/>
        </w:rPr>
        <w:t>: 392-404 [PMID: 24449318 DOI: 10.1001/jama.2013.284664]</w:t>
      </w:r>
    </w:p>
    <w:p w14:paraId="12691395" w14:textId="77777777" w:rsidR="00A77B3E" w:rsidRPr="00935ADD" w:rsidRDefault="002C2D2E">
      <w:pPr>
        <w:spacing w:line="360" w:lineRule="auto"/>
        <w:jc w:val="both"/>
      </w:pPr>
      <w:r w:rsidRPr="00935ADD">
        <w:rPr>
          <w:rFonts w:ascii="Book Antiqua" w:eastAsia="Book Antiqua" w:hAnsi="Book Antiqua" w:cs="Book Antiqua"/>
          <w:color w:val="000000"/>
        </w:rPr>
        <w:t xml:space="preserve">70 </w:t>
      </w:r>
      <w:r w:rsidRPr="00935ADD">
        <w:rPr>
          <w:rFonts w:ascii="Book Antiqua" w:eastAsia="Book Antiqua" w:hAnsi="Book Antiqua" w:cs="Book Antiqua"/>
          <w:b/>
          <w:bCs/>
          <w:color w:val="000000"/>
        </w:rPr>
        <w:t>Amer AM</w:t>
      </w:r>
      <w:r w:rsidRPr="00935ADD">
        <w:rPr>
          <w:rFonts w:ascii="Book Antiqua" w:eastAsia="Book Antiqua" w:hAnsi="Book Antiqua" w:cs="Book Antiqua"/>
          <w:color w:val="000000"/>
        </w:rPr>
        <w:t xml:space="preserve">, Zaid M, Chaudhury B, Elganainy D, Lee Y, Wilke CT, Cloyd J, Wang H, Maitra A, Wolff RA, Varadhachary G, Overman MJ, Lee JE, Fleming JB, Tzeng CW, Katz MH, Holliday EB, Krishnan S, Minsky BD, Herman JM, Taniguchi CM, Das P, Crane CH, Le O, Bhosale P, Tamm EP, Koay EJ. Imaging-based biomarkers: Changes in the tumor interface of pancreatic ductal adenocarcinoma on computed tomography scans indicate response to cytotoxic therapy. </w:t>
      </w:r>
      <w:r w:rsidRPr="00935ADD">
        <w:rPr>
          <w:rFonts w:ascii="Book Antiqua" w:eastAsia="Book Antiqua" w:hAnsi="Book Antiqua" w:cs="Book Antiqua"/>
          <w:i/>
          <w:iCs/>
          <w:color w:val="000000"/>
        </w:rPr>
        <w:t>Cancer</w:t>
      </w:r>
      <w:r w:rsidRPr="00935ADD">
        <w:rPr>
          <w:rFonts w:ascii="Book Antiqua" w:eastAsia="Book Antiqua" w:hAnsi="Book Antiqua" w:cs="Book Antiqua"/>
          <w:color w:val="000000"/>
        </w:rPr>
        <w:t xml:space="preserve"> 2018; </w:t>
      </w:r>
      <w:r w:rsidRPr="00935ADD">
        <w:rPr>
          <w:rFonts w:ascii="Book Antiqua" w:eastAsia="Book Antiqua" w:hAnsi="Book Antiqua" w:cs="Book Antiqua"/>
          <w:b/>
          <w:bCs/>
          <w:color w:val="000000"/>
        </w:rPr>
        <w:t>124</w:t>
      </w:r>
      <w:r w:rsidRPr="00935ADD">
        <w:rPr>
          <w:rFonts w:ascii="Book Antiqua" w:eastAsia="Book Antiqua" w:hAnsi="Book Antiqua" w:cs="Book Antiqua"/>
          <w:color w:val="000000"/>
        </w:rPr>
        <w:t>: 1701-1709 [PMID: 29370450 DOI: 10.1002/cncr.31251]</w:t>
      </w:r>
    </w:p>
    <w:p w14:paraId="6420ED55" w14:textId="77777777" w:rsidR="00A77B3E" w:rsidRPr="00935ADD" w:rsidRDefault="002C2D2E">
      <w:pPr>
        <w:spacing w:line="360" w:lineRule="auto"/>
        <w:jc w:val="both"/>
      </w:pPr>
      <w:r w:rsidRPr="00935ADD">
        <w:rPr>
          <w:rFonts w:ascii="Book Antiqua" w:eastAsia="Book Antiqua" w:hAnsi="Book Antiqua" w:cs="Book Antiqua"/>
          <w:color w:val="000000"/>
        </w:rPr>
        <w:t xml:space="preserve">71 </w:t>
      </w:r>
      <w:r w:rsidRPr="00935ADD">
        <w:rPr>
          <w:rFonts w:ascii="Book Antiqua" w:eastAsia="Book Antiqua" w:hAnsi="Book Antiqua" w:cs="Book Antiqua"/>
          <w:b/>
          <w:bCs/>
          <w:color w:val="000000"/>
        </w:rPr>
        <w:t>Dasgupta A</w:t>
      </w:r>
      <w:r w:rsidRPr="00935ADD">
        <w:rPr>
          <w:rFonts w:ascii="Book Antiqua" w:eastAsia="Book Antiqua" w:hAnsi="Book Antiqua" w:cs="Book Antiqua"/>
          <w:color w:val="000000"/>
        </w:rPr>
        <w:t xml:space="preserve">, Lim AR, Ghajar CM. Circulating and disseminated tumor cells: harbingers or initiators of metastasis? </w:t>
      </w:r>
      <w:r w:rsidRPr="00935ADD">
        <w:rPr>
          <w:rFonts w:ascii="Book Antiqua" w:eastAsia="Book Antiqua" w:hAnsi="Book Antiqua" w:cs="Book Antiqua"/>
          <w:i/>
          <w:iCs/>
          <w:color w:val="000000"/>
        </w:rPr>
        <w:t>Mol Oncol</w:t>
      </w:r>
      <w:r w:rsidRPr="00935ADD">
        <w:rPr>
          <w:rFonts w:ascii="Book Antiqua" w:eastAsia="Book Antiqua" w:hAnsi="Book Antiqua" w:cs="Book Antiqua"/>
          <w:color w:val="000000"/>
        </w:rPr>
        <w:t xml:space="preserve"> 2017; </w:t>
      </w:r>
      <w:r w:rsidRPr="00935ADD">
        <w:rPr>
          <w:rFonts w:ascii="Book Antiqua" w:eastAsia="Book Antiqua" w:hAnsi="Book Antiqua" w:cs="Book Antiqua"/>
          <w:b/>
          <w:bCs/>
          <w:color w:val="000000"/>
        </w:rPr>
        <w:t>11</w:t>
      </w:r>
      <w:r w:rsidRPr="00935ADD">
        <w:rPr>
          <w:rFonts w:ascii="Book Antiqua" w:eastAsia="Book Antiqua" w:hAnsi="Book Antiqua" w:cs="Book Antiqua"/>
          <w:color w:val="000000"/>
        </w:rPr>
        <w:t>: 40-61 [PMID: 28085223 DOI: 10.1002/1878-0261.12022]</w:t>
      </w:r>
    </w:p>
    <w:p w14:paraId="5E3DBB2E" w14:textId="77777777" w:rsidR="00A77B3E" w:rsidRPr="00935ADD" w:rsidRDefault="002C2D2E">
      <w:pPr>
        <w:spacing w:line="360" w:lineRule="auto"/>
        <w:jc w:val="both"/>
      </w:pPr>
      <w:r w:rsidRPr="00935ADD">
        <w:rPr>
          <w:rFonts w:ascii="Book Antiqua" w:eastAsia="Book Antiqua" w:hAnsi="Book Antiqua" w:cs="Book Antiqua"/>
          <w:color w:val="000000"/>
        </w:rPr>
        <w:t xml:space="preserve">72 </w:t>
      </w:r>
      <w:r w:rsidRPr="00935ADD">
        <w:rPr>
          <w:rFonts w:ascii="Book Antiqua" w:eastAsia="Book Antiqua" w:hAnsi="Book Antiqua" w:cs="Book Antiqua"/>
          <w:b/>
          <w:bCs/>
          <w:color w:val="000000"/>
        </w:rPr>
        <w:t>Pantel K</w:t>
      </w:r>
      <w:r w:rsidRPr="00935ADD">
        <w:rPr>
          <w:rFonts w:ascii="Book Antiqua" w:eastAsia="Book Antiqua" w:hAnsi="Book Antiqua" w:cs="Book Antiqua"/>
          <w:color w:val="000000"/>
        </w:rPr>
        <w:t xml:space="preserve">, Alix-Panabières C. Circulating tumour cells in cancer patients: challenges and perspectives. </w:t>
      </w:r>
      <w:r w:rsidRPr="00935ADD">
        <w:rPr>
          <w:rFonts w:ascii="Book Antiqua" w:eastAsia="Book Antiqua" w:hAnsi="Book Antiqua" w:cs="Book Antiqua"/>
          <w:i/>
          <w:iCs/>
          <w:color w:val="000000"/>
        </w:rPr>
        <w:t>Trends Mol Med</w:t>
      </w:r>
      <w:r w:rsidRPr="00935ADD">
        <w:rPr>
          <w:rFonts w:ascii="Book Antiqua" w:eastAsia="Book Antiqua" w:hAnsi="Book Antiqua" w:cs="Book Antiqua"/>
          <w:color w:val="000000"/>
        </w:rPr>
        <w:t xml:space="preserve"> 2010; </w:t>
      </w:r>
      <w:r w:rsidRPr="00935ADD">
        <w:rPr>
          <w:rFonts w:ascii="Book Antiqua" w:eastAsia="Book Antiqua" w:hAnsi="Book Antiqua" w:cs="Book Antiqua"/>
          <w:b/>
          <w:bCs/>
          <w:color w:val="000000"/>
        </w:rPr>
        <w:t>16</w:t>
      </w:r>
      <w:r w:rsidRPr="00935ADD">
        <w:rPr>
          <w:rFonts w:ascii="Book Antiqua" w:eastAsia="Book Antiqua" w:hAnsi="Book Antiqua" w:cs="Book Antiqua"/>
          <w:color w:val="000000"/>
        </w:rPr>
        <w:t>: 398-406 [PMID: 20667783 DOI: 10.1016/j.molmed.2010.07.001]</w:t>
      </w:r>
    </w:p>
    <w:p w14:paraId="0142C3BC" w14:textId="77777777" w:rsidR="00A77B3E" w:rsidRPr="00935ADD" w:rsidRDefault="002C2D2E">
      <w:pPr>
        <w:spacing w:line="360" w:lineRule="auto"/>
        <w:jc w:val="both"/>
      </w:pPr>
      <w:r w:rsidRPr="00935ADD">
        <w:rPr>
          <w:rFonts w:ascii="Book Antiqua" w:eastAsia="Book Antiqua" w:hAnsi="Book Antiqua" w:cs="Book Antiqua"/>
          <w:color w:val="000000"/>
        </w:rPr>
        <w:t xml:space="preserve">73 </w:t>
      </w:r>
      <w:r w:rsidRPr="00935ADD">
        <w:rPr>
          <w:rFonts w:ascii="Book Antiqua" w:eastAsia="Book Antiqua" w:hAnsi="Book Antiqua" w:cs="Book Antiqua"/>
          <w:b/>
          <w:bCs/>
          <w:color w:val="000000"/>
        </w:rPr>
        <w:t>Wei T</w:t>
      </w:r>
      <w:r w:rsidRPr="00935ADD">
        <w:rPr>
          <w:rFonts w:ascii="Book Antiqua" w:eastAsia="Book Antiqua" w:hAnsi="Book Antiqua" w:cs="Book Antiqua"/>
          <w:color w:val="000000"/>
        </w:rPr>
        <w:t xml:space="preserve">, Zhang Q, Li X, Su W, Li G, Ma T, Gao S, Lou J, Que R, Zheng L, Bai X, Liang T. Monitoring Tumor Burden in Response to FOLFIRINOX Chemotherapy Via Profiling Circulating Cell-Free DNA in Pancreatic Cancer. </w:t>
      </w:r>
      <w:r w:rsidRPr="00935ADD">
        <w:rPr>
          <w:rFonts w:ascii="Book Antiqua" w:eastAsia="Book Antiqua" w:hAnsi="Book Antiqua" w:cs="Book Antiqua"/>
          <w:i/>
          <w:iCs/>
          <w:color w:val="000000"/>
        </w:rPr>
        <w:t>Mol Cancer Ther</w:t>
      </w:r>
      <w:r w:rsidRPr="00935ADD">
        <w:rPr>
          <w:rFonts w:ascii="Book Antiqua" w:eastAsia="Book Antiqua" w:hAnsi="Book Antiqua" w:cs="Book Antiqua"/>
          <w:color w:val="000000"/>
        </w:rPr>
        <w:t xml:space="preserve"> 2019; </w:t>
      </w:r>
      <w:r w:rsidRPr="00935ADD">
        <w:rPr>
          <w:rFonts w:ascii="Book Antiqua" w:eastAsia="Book Antiqua" w:hAnsi="Book Antiqua" w:cs="Book Antiqua"/>
          <w:b/>
          <w:bCs/>
          <w:color w:val="000000"/>
        </w:rPr>
        <w:t>18</w:t>
      </w:r>
      <w:r w:rsidRPr="00935ADD">
        <w:rPr>
          <w:rFonts w:ascii="Book Antiqua" w:eastAsia="Book Antiqua" w:hAnsi="Book Antiqua" w:cs="Book Antiqua"/>
          <w:color w:val="000000"/>
        </w:rPr>
        <w:t>: 196-203 [PMID: 30301865 DOI: 10.1158/1535-7163.MCT-17-1298]</w:t>
      </w:r>
    </w:p>
    <w:p w14:paraId="795BA59C" w14:textId="77777777" w:rsidR="00A77B3E" w:rsidRPr="00935ADD" w:rsidRDefault="002C2D2E">
      <w:pPr>
        <w:spacing w:line="360" w:lineRule="auto"/>
        <w:jc w:val="both"/>
      </w:pPr>
      <w:r w:rsidRPr="00935ADD">
        <w:rPr>
          <w:rFonts w:ascii="Book Antiqua" w:eastAsia="Book Antiqua" w:hAnsi="Book Antiqua" w:cs="Book Antiqua"/>
          <w:color w:val="000000"/>
        </w:rPr>
        <w:t xml:space="preserve">74 </w:t>
      </w:r>
      <w:r w:rsidRPr="00935ADD">
        <w:rPr>
          <w:rFonts w:ascii="Book Antiqua" w:eastAsia="Book Antiqua" w:hAnsi="Book Antiqua" w:cs="Book Antiqua"/>
          <w:b/>
          <w:bCs/>
          <w:color w:val="000000"/>
        </w:rPr>
        <w:t>Gemenetzis G</w:t>
      </w:r>
      <w:r w:rsidRPr="00935ADD">
        <w:rPr>
          <w:rFonts w:ascii="Book Antiqua" w:eastAsia="Book Antiqua" w:hAnsi="Book Antiqua" w:cs="Book Antiqua"/>
          <w:color w:val="000000"/>
        </w:rPr>
        <w:t xml:space="preserve">, Groot VP, Yu J, Ding D, Teinor JA, Javed AA, Wood LD, Burkhart RA, Cameron JL, Makary MA, Weiss MJ, He J, Wolfgang CL. Circulating Tumor Cells Dynamics in Pancreatic Adenocarcinoma Correlate With Disease Status: Results of the Prospective CLUSTER Study. </w:t>
      </w:r>
      <w:r w:rsidRPr="00935ADD">
        <w:rPr>
          <w:rFonts w:ascii="Book Antiqua" w:eastAsia="Book Antiqua" w:hAnsi="Book Antiqua" w:cs="Book Antiqua"/>
          <w:i/>
          <w:iCs/>
          <w:color w:val="000000"/>
        </w:rPr>
        <w:t>Ann Surg</w:t>
      </w:r>
      <w:r w:rsidRPr="00935ADD">
        <w:rPr>
          <w:rFonts w:ascii="Book Antiqua" w:eastAsia="Book Antiqua" w:hAnsi="Book Antiqua" w:cs="Book Antiqua"/>
          <w:color w:val="000000"/>
        </w:rPr>
        <w:t xml:space="preserve"> 2018; </w:t>
      </w:r>
      <w:r w:rsidRPr="00935ADD">
        <w:rPr>
          <w:rFonts w:ascii="Book Antiqua" w:eastAsia="Book Antiqua" w:hAnsi="Book Antiqua" w:cs="Book Antiqua"/>
          <w:b/>
          <w:bCs/>
          <w:color w:val="000000"/>
        </w:rPr>
        <w:t>268</w:t>
      </w:r>
      <w:r w:rsidRPr="00935ADD">
        <w:rPr>
          <w:rFonts w:ascii="Book Antiqua" w:eastAsia="Book Antiqua" w:hAnsi="Book Antiqua" w:cs="Book Antiqua"/>
          <w:color w:val="000000"/>
        </w:rPr>
        <w:t>: 408-420 [PMID: 30080739 DOI: 10.1097/SLA.0000000000002925]</w:t>
      </w:r>
    </w:p>
    <w:p w14:paraId="4BED5938" w14:textId="77777777" w:rsidR="00A77B3E" w:rsidRPr="00935ADD" w:rsidRDefault="002C2D2E">
      <w:pPr>
        <w:spacing w:line="360" w:lineRule="auto"/>
        <w:jc w:val="both"/>
      </w:pPr>
      <w:r w:rsidRPr="00935ADD">
        <w:rPr>
          <w:rFonts w:ascii="Book Antiqua" w:eastAsia="Book Antiqua" w:hAnsi="Book Antiqua" w:cs="Book Antiqua"/>
          <w:color w:val="000000"/>
        </w:rPr>
        <w:t xml:space="preserve">75 </w:t>
      </w:r>
      <w:r w:rsidRPr="00935ADD">
        <w:rPr>
          <w:rFonts w:ascii="Book Antiqua" w:eastAsia="Book Antiqua" w:hAnsi="Book Antiqua" w:cs="Book Antiqua"/>
          <w:b/>
          <w:bCs/>
          <w:color w:val="000000"/>
        </w:rPr>
        <w:t>Cloyd JM</w:t>
      </w:r>
      <w:r w:rsidRPr="00935ADD">
        <w:rPr>
          <w:rFonts w:ascii="Book Antiqua" w:eastAsia="Book Antiqua" w:hAnsi="Book Antiqua" w:cs="Book Antiqua"/>
          <w:color w:val="000000"/>
        </w:rPr>
        <w:t xml:space="preserve">, Tsung A, Hays J, Wills CE, Bridges JF. Neoadjuvant therapy for resectable pancreatic ductal adenocarcinoma: The need for patient-centered research. </w:t>
      </w:r>
      <w:r w:rsidRPr="00935ADD">
        <w:rPr>
          <w:rFonts w:ascii="Book Antiqua" w:eastAsia="Book Antiqua" w:hAnsi="Book Antiqua" w:cs="Book Antiqua"/>
          <w:i/>
          <w:iCs/>
          <w:color w:val="000000"/>
        </w:rPr>
        <w:t>World J Gastroenterol</w:t>
      </w:r>
      <w:r w:rsidRPr="00935ADD">
        <w:rPr>
          <w:rFonts w:ascii="Book Antiqua" w:eastAsia="Book Antiqua" w:hAnsi="Book Antiqua" w:cs="Book Antiqua"/>
          <w:color w:val="000000"/>
        </w:rPr>
        <w:t xml:space="preserve"> 2020; </w:t>
      </w:r>
      <w:r w:rsidRPr="00935ADD">
        <w:rPr>
          <w:rFonts w:ascii="Book Antiqua" w:eastAsia="Book Antiqua" w:hAnsi="Book Antiqua" w:cs="Book Antiqua"/>
          <w:b/>
          <w:bCs/>
          <w:color w:val="000000"/>
        </w:rPr>
        <w:t>26</w:t>
      </w:r>
      <w:r w:rsidRPr="00935ADD">
        <w:rPr>
          <w:rFonts w:ascii="Book Antiqua" w:eastAsia="Book Antiqua" w:hAnsi="Book Antiqua" w:cs="Book Antiqua"/>
          <w:color w:val="000000"/>
        </w:rPr>
        <w:t>: 375-382 [PMID: 32063686 DOI: 10.3748/wjg.v26.i4.375]</w:t>
      </w:r>
    </w:p>
    <w:p w14:paraId="6B848EFC" w14:textId="77777777" w:rsidR="00A77B3E" w:rsidRPr="00935ADD" w:rsidRDefault="002C2D2E">
      <w:pPr>
        <w:spacing w:line="360" w:lineRule="auto"/>
        <w:jc w:val="both"/>
      </w:pPr>
      <w:r w:rsidRPr="00935ADD">
        <w:rPr>
          <w:rFonts w:ascii="Book Antiqua" w:eastAsia="Book Antiqua" w:hAnsi="Book Antiqua" w:cs="Book Antiqua"/>
          <w:color w:val="000000"/>
        </w:rPr>
        <w:t xml:space="preserve">76 </w:t>
      </w:r>
      <w:r w:rsidRPr="00935ADD">
        <w:rPr>
          <w:rFonts w:ascii="Book Antiqua" w:eastAsia="Book Antiqua" w:hAnsi="Book Antiqua" w:cs="Book Antiqua"/>
          <w:b/>
          <w:bCs/>
          <w:color w:val="000000"/>
        </w:rPr>
        <w:t>Ngo-Huang A</w:t>
      </w:r>
      <w:r w:rsidRPr="00935ADD">
        <w:rPr>
          <w:rFonts w:ascii="Book Antiqua" w:eastAsia="Book Antiqua" w:hAnsi="Book Antiqua" w:cs="Book Antiqua"/>
          <w:color w:val="000000"/>
        </w:rPr>
        <w:t xml:space="preserve">, Parker NH, Bruera E, Lee RE, Simpson R, O'Connor DP, Petzel MQB, Fontillas RC, Schadler K, Xiao L, Wang X, Fogelman D, Sahai SK, Lee JE, Basen-Engquist K, Katz MHG. Home-Based Exercise Prehabilitation During Preoperative Treatment for Pancreatic Cancer Is Associated With Improvement in Physical Function and Quality of Life. </w:t>
      </w:r>
      <w:r w:rsidRPr="00935ADD">
        <w:rPr>
          <w:rFonts w:ascii="Book Antiqua" w:eastAsia="Book Antiqua" w:hAnsi="Book Antiqua" w:cs="Book Antiqua"/>
          <w:i/>
          <w:iCs/>
          <w:color w:val="000000"/>
        </w:rPr>
        <w:t>Integr Cancer Ther</w:t>
      </w:r>
      <w:r w:rsidRPr="00935ADD">
        <w:rPr>
          <w:rFonts w:ascii="Book Antiqua" w:eastAsia="Book Antiqua" w:hAnsi="Book Antiqua" w:cs="Book Antiqua"/>
          <w:color w:val="000000"/>
        </w:rPr>
        <w:t xml:space="preserve"> 2019; </w:t>
      </w:r>
      <w:r w:rsidRPr="00935ADD">
        <w:rPr>
          <w:rFonts w:ascii="Book Antiqua" w:eastAsia="Book Antiqua" w:hAnsi="Book Antiqua" w:cs="Book Antiqua"/>
          <w:b/>
          <w:bCs/>
          <w:color w:val="000000"/>
        </w:rPr>
        <w:t>18</w:t>
      </w:r>
      <w:r w:rsidRPr="00935ADD">
        <w:rPr>
          <w:rFonts w:ascii="Book Antiqua" w:eastAsia="Book Antiqua" w:hAnsi="Book Antiqua" w:cs="Book Antiqua"/>
          <w:color w:val="000000"/>
        </w:rPr>
        <w:t>: 1534735419894061 [PMID: 31858837 DOI: 10.1177/1534735419894061]</w:t>
      </w:r>
    </w:p>
    <w:p w14:paraId="576E4AFD" w14:textId="77777777" w:rsidR="00A77B3E" w:rsidRPr="00935ADD" w:rsidRDefault="002C2D2E">
      <w:pPr>
        <w:spacing w:line="360" w:lineRule="auto"/>
        <w:jc w:val="both"/>
      </w:pPr>
      <w:r w:rsidRPr="00935ADD">
        <w:rPr>
          <w:rFonts w:ascii="Book Antiqua" w:eastAsia="Book Antiqua" w:hAnsi="Book Antiqua" w:cs="Book Antiqua"/>
          <w:color w:val="000000"/>
        </w:rPr>
        <w:t xml:space="preserve">77 </w:t>
      </w:r>
      <w:r w:rsidRPr="00935ADD">
        <w:rPr>
          <w:rFonts w:ascii="Book Antiqua" w:eastAsia="Book Antiqua" w:hAnsi="Book Antiqua" w:cs="Book Antiqua"/>
          <w:b/>
          <w:bCs/>
          <w:color w:val="000000"/>
        </w:rPr>
        <w:t>Jabłońska B</w:t>
      </w:r>
      <w:r w:rsidRPr="00935ADD">
        <w:rPr>
          <w:rFonts w:ascii="Book Antiqua" w:eastAsia="Book Antiqua" w:hAnsi="Book Antiqua" w:cs="Book Antiqua"/>
          <w:color w:val="000000"/>
        </w:rPr>
        <w:t xml:space="preserve">, Mrowiec S. The Role of Immunonutrition in Patients Undergoing Pancreaticoduodenectomy. </w:t>
      </w:r>
      <w:r w:rsidRPr="00935ADD">
        <w:rPr>
          <w:rFonts w:ascii="Book Antiqua" w:eastAsia="Book Antiqua" w:hAnsi="Book Antiqua" w:cs="Book Antiqua"/>
          <w:i/>
          <w:iCs/>
          <w:color w:val="000000"/>
        </w:rPr>
        <w:t>Nutrients</w:t>
      </w:r>
      <w:r w:rsidRPr="00935ADD">
        <w:rPr>
          <w:rFonts w:ascii="Book Antiqua" w:eastAsia="Book Antiqua" w:hAnsi="Book Antiqua" w:cs="Book Antiqua"/>
          <w:color w:val="000000"/>
        </w:rPr>
        <w:t xml:space="preserve"> 2020; </w:t>
      </w:r>
      <w:r w:rsidRPr="00935ADD">
        <w:rPr>
          <w:rFonts w:ascii="Book Antiqua" w:eastAsia="Book Antiqua" w:hAnsi="Book Antiqua" w:cs="Book Antiqua"/>
          <w:b/>
          <w:bCs/>
          <w:color w:val="000000"/>
        </w:rPr>
        <w:t>12</w:t>
      </w:r>
      <w:r w:rsidRPr="00935ADD">
        <w:rPr>
          <w:rFonts w:ascii="Book Antiqua" w:eastAsia="Book Antiqua" w:hAnsi="Book Antiqua" w:cs="Book Antiqua"/>
          <w:color w:val="000000"/>
        </w:rPr>
        <w:t xml:space="preserve"> [PMID: 32842475 DOI: 10.3390/nu12092547]</w:t>
      </w:r>
    </w:p>
    <w:p w14:paraId="3D3FA60D" w14:textId="77777777" w:rsidR="00A77B3E" w:rsidRPr="00935ADD" w:rsidRDefault="002C2D2E">
      <w:pPr>
        <w:spacing w:line="360" w:lineRule="auto"/>
        <w:jc w:val="both"/>
      </w:pPr>
      <w:r w:rsidRPr="00935ADD">
        <w:rPr>
          <w:rFonts w:ascii="Book Antiqua" w:eastAsia="Book Antiqua" w:hAnsi="Book Antiqua" w:cs="Book Antiqua"/>
          <w:color w:val="000000"/>
        </w:rPr>
        <w:t xml:space="preserve">78 </w:t>
      </w:r>
      <w:r w:rsidRPr="00935ADD">
        <w:rPr>
          <w:rFonts w:ascii="Book Antiqua" w:eastAsia="Book Antiqua" w:hAnsi="Book Antiqua" w:cs="Book Antiqua"/>
          <w:b/>
          <w:bCs/>
          <w:color w:val="000000"/>
        </w:rPr>
        <w:t>Cloyd JM</w:t>
      </w:r>
      <w:r w:rsidRPr="00935ADD">
        <w:rPr>
          <w:rFonts w:ascii="Book Antiqua" w:eastAsia="Book Antiqua" w:hAnsi="Book Antiqua" w:cs="Book Antiqua"/>
          <w:color w:val="000000"/>
        </w:rPr>
        <w:t xml:space="preserve">, Hyman S, Huwig T, Monsour C, Santry H, Wills C, Tsung A, Bridges JFP. Patient experience and quality of life during neoadjuvant therapy for pancreatic cancer: a systematic review and study protocol. </w:t>
      </w:r>
      <w:r w:rsidRPr="00935ADD">
        <w:rPr>
          <w:rFonts w:ascii="Book Antiqua" w:eastAsia="Book Antiqua" w:hAnsi="Book Antiqua" w:cs="Book Antiqua"/>
          <w:i/>
          <w:iCs/>
          <w:color w:val="000000"/>
        </w:rPr>
        <w:t>Support Care Cancer</w:t>
      </w:r>
      <w:r w:rsidRPr="00935ADD">
        <w:rPr>
          <w:rFonts w:ascii="Book Antiqua" w:eastAsia="Book Antiqua" w:hAnsi="Book Antiqua" w:cs="Book Antiqua"/>
          <w:color w:val="000000"/>
        </w:rPr>
        <w:t xml:space="preserve"> 2021; </w:t>
      </w:r>
      <w:r w:rsidRPr="00935ADD">
        <w:rPr>
          <w:rFonts w:ascii="Book Antiqua" w:eastAsia="Book Antiqua" w:hAnsi="Book Antiqua" w:cs="Book Antiqua"/>
          <w:b/>
          <w:bCs/>
          <w:color w:val="000000"/>
        </w:rPr>
        <w:t>29</w:t>
      </w:r>
      <w:r w:rsidRPr="00935ADD">
        <w:rPr>
          <w:rFonts w:ascii="Book Antiqua" w:eastAsia="Book Antiqua" w:hAnsi="Book Antiqua" w:cs="Book Antiqua"/>
          <w:color w:val="000000"/>
        </w:rPr>
        <w:t>: 3009-3016 [PMID: 33030596 DOI: 10.1007/s00520-020-05813-2]</w:t>
      </w:r>
    </w:p>
    <w:p w14:paraId="4DD207E7" w14:textId="77777777" w:rsidR="00A77B3E" w:rsidRPr="00935ADD" w:rsidRDefault="002C2D2E">
      <w:pPr>
        <w:spacing w:line="360" w:lineRule="auto"/>
        <w:jc w:val="both"/>
      </w:pPr>
      <w:r w:rsidRPr="00935ADD">
        <w:rPr>
          <w:rFonts w:ascii="Book Antiqua" w:eastAsia="Book Antiqua" w:hAnsi="Book Antiqua" w:cs="Book Antiqua"/>
          <w:color w:val="000000"/>
        </w:rPr>
        <w:t xml:space="preserve">79 </w:t>
      </w:r>
      <w:r w:rsidRPr="00935ADD">
        <w:rPr>
          <w:rFonts w:ascii="Book Antiqua" w:eastAsia="Book Antiqua" w:hAnsi="Book Antiqua" w:cs="Book Antiqua"/>
          <w:b/>
          <w:bCs/>
          <w:color w:val="000000"/>
        </w:rPr>
        <w:t>Basch E</w:t>
      </w:r>
      <w:r w:rsidRPr="00935ADD">
        <w:rPr>
          <w:rFonts w:ascii="Book Antiqua" w:eastAsia="Book Antiqua" w:hAnsi="Book Antiqua" w:cs="Book Antiqua"/>
          <w:color w:val="000000"/>
        </w:rPr>
        <w:t xml:space="preserve">, Deal AM, Dueck AC, Scher HI, Kris MG, Hudis C, Schrag D. Overall Survival Results of a Trial Assessing Patient-Reported Outcomes for Symptom Monitoring During Routine Cancer Treatment. </w:t>
      </w:r>
      <w:r w:rsidRPr="00935ADD">
        <w:rPr>
          <w:rFonts w:ascii="Book Antiqua" w:eastAsia="Book Antiqua" w:hAnsi="Book Antiqua" w:cs="Book Antiqua"/>
          <w:i/>
          <w:iCs/>
          <w:color w:val="000000"/>
        </w:rPr>
        <w:t>JAMA</w:t>
      </w:r>
      <w:r w:rsidRPr="00935ADD">
        <w:rPr>
          <w:rFonts w:ascii="Book Antiqua" w:eastAsia="Book Antiqua" w:hAnsi="Book Antiqua" w:cs="Book Antiqua"/>
          <w:color w:val="000000"/>
        </w:rPr>
        <w:t xml:space="preserve"> 2017; </w:t>
      </w:r>
      <w:r w:rsidRPr="00935ADD">
        <w:rPr>
          <w:rFonts w:ascii="Book Antiqua" w:eastAsia="Book Antiqua" w:hAnsi="Book Antiqua" w:cs="Book Antiqua"/>
          <w:b/>
          <w:bCs/>
          <w:color w:val="000000"/>
        </w:rPr>
        <w:t>318</w:t>
      </w:r>
      <w:r w:rsidRPr="00935ADD">
        <w:rPr>
          <w:rFonts w:ascii="Book Antiqua" w:eastAsia="Book Antiqua" w:hAnsi="Book Antiqua" w:cs="Book Antiqua"/>
          <w:color w:val="000000"/>
        </w:rPr>
        <w:t>: 197-198 [PMID: 28586821 DOI: 10.1001/jama.2017.7156]</w:t>
      </w:r>
    </w:p>
    <w:bookmarkEnd w:id="6"/>
    <w:p w14:paraId="0D861831" w14:textId="77777777" w:rsidR="00A77B3E" w:rsidRPr="00935ADD" w:rsidRDefault="00A77B3E">
      <w:pPr>
        <w:spacing w:line="360" w:lineRule="auto"/>
        <w:jc w:val="both"/>
        <w:sectPr w:rsidR="00A77B3E" w:rsidRPr="00935ADD">
          <w:pgSz w:w="12240" w:h="15840"/>
          <w:pgMar w:top="1440" w:right="1440" w:bottom="1440" w:left="1440" w:header="720" w:footer="720" w:gutter="0"/>
          <w:cols w:space="720"/>
          <w:docGrid w:linePitch="360"/>
        </w:sectPr>
      </w:pPr>
    </w:p>
    <w:p w14:paraId="0B1D1D5F" w14:textId="77777777" w:rsidR="009B60D2" w:rsidRPr="00935ADD" w:rsidRDefault="009B60D2">
      <w:pPr>
        <w:spacing w:line="360" w:lineRule="auto"/>
        <w:jc w:val="both"/>
        <w:rPr>
          <w:rFonts w:ascii="Book Antiqua" w:hAnsi="Book Antiqua" w:cs="Book Antiqua"/>
          <w:b/>
          <w:color w:val="000000"/>
          <w:lang w:eastAsia="zh-CN"/>
        </w:rPr>
      </w:pPr>
    </w:p>
    <w:p w14:paraId="6C5AB929" w14:textId="77777777" w:rsidR="00A77B3E" w:rsidRPr="00935ADD" w:rsidRDefault="002C2D2E">
      <w:pPr>
        <w:spacing w:line="360" w:lineRule="auto"/>
        <w:jc w:val="both"/>
      </w:pPr>
      <w:r w:rsidRPr="00935ADD">
        <w:rPr>
          <w:rFonts w:ascii="Book Antiqua" w:eastAsia="Book Antiqua" w:hAnsi="Book Antiqua" w:cs="Book Antiqua"/>
          <w:b/>
          <w:color w:val="000000"/>
        </w:rPr>
        <w:t>Footnotes</w:t>
      </w:r>
    </w:p>
    <w:p w14:paraId="6F7E3DEC" w14:textId="77777777" w:rsidR="00A77B3E" w:rsidRPr="00935ADD" w:rsidRDefault="002C2D2E">
      <w:pPr>
        <w:spacing w:line="360" w:lineRule="auto"/>
        <w:jc w:val="both"/>
      </w:pPr>
      <w:r w:rsidRPr="00935ADD">
        <w:rPr>
          <w:rFonts w:ascii="Book Antiqua" w:eastAsia="Book Antiqua" w:hAnsi="Book Antiqua" w:cs="Book Antiqua"/>
          <w:b/>
          <w:bCs/>
          <w:color w:val="000000"/>
        </w:rPr>
        <w:t xml:space="preserve">Conflict-of-interest statement: </w:t>
      </w:r>
      <w:r w:rsidRPr="00935ADD">
        <w:rPr>
          <w:rFonts w:ascii="Book Antiqua" w:eastAsia="Book Antiqua" w:hAnsi="Book Antiqua" w:cs="Book Antiqua"/>
          <w:color w:val="000000"/>
        </w:rPr>
        <w:t>All authors have no conflict-of-interest.</w:t>
      </w:r>
    </w:p>
    <w:p w14:paraId="591A7374" w14:textId="77777777" w:rsidR="00A77B3E" w:rsidRPr="00935ADD" w:rsidRDefault="00A77B3E">
      <w:pPr>
        <w:spacing w:line="360" w:lineRule="auto"/>
        <w:jc w:val="both"/>
      </w:pPr>
    </w:p>
    <w:p w14:paraId="66CC188F" w14:textId="77777777" w:rsidR="00A77B3E" w:rsidRPr="00935ADD" w:rsidRDefault="002C2D2E">
      <w:pPr>
        <w:spacing w:line="360" w:lineRule="auto"/>
        <w:jc w:val="both"/>
      </w:pPr>
      <w:r w:rsidRPr="00935ADD">
        <w:rPr>
          <w:rFonts w:ascii="Book Antiqua" w:eastAsia="Book Antiqua" w:hAnsi="Book Antiqua" w:cs="Book Antiqua"/>
          <w:b/>
          <w:bCs/>
          <w:color w:val="000000"/>
        </w:rPr>
        <w:t xml:space="preserve">Open-Access: </w:t>
      </w:r>
      <w:r w:rsidRPr="00935AD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D7039C" w14:textId="77777777" w:rsidR="00A77B3E" w:rsidRPr="00935ADD" w:rsidRDefault="00A77B3E">
      <w:pPr>
        <w:spacing w:line="360" w:lineRule="auto"/>
        <w:jc w:val="both"/>
      </w:pPr>
    </w:p>
    <w:p w14:paraId="59B25375" w14:textId="77777777" w:rsidR="00A77B3E" w:rsidRPr="00935ADD" w:rsidRDefault="002C2D2E">
      <w:pPr>
        <w:spacing w:line="360" w:lineRule="auto"/>
        <w:jc w:val="both"/>
      </w:pPr>
      <w:r w:rsidRPr="00935ADD">
        <w:rPr>
          <w:rFonts w:ascii="Book Antiqua" w:eastAsia="Book Antiqua" w:hAnsi="Book Antiqua" w:cs="Book Antiqua"/>
          <w:b/>
          <w:color w:val="000000"/>
        </w:rPr>
        <w:t xml:space="preserve">Manuscript source: </w:t>
      </w:r>
      <w:r w:rsidRPr="00935ADD">
        <w:rPr>
          <w:rFonts w:ascii="Book Antiqua" w:eastAsia="Book Antiqua" w:hAnsi="Book Antiqua" w:cs="Book Antiqua"/>
          <w:color w:val="000000"/>
        </w:rPr>
        <w:t xml:space="preserve">Invited </w:t>
      </w:r>
      <w:r w:rsidR="002B2702" w:rsidRPr="00935ADD">
        <w:rPr>
          <w:rFonts w:ascii="Book Antiqua" w:hAnsi="Book Antiqua" w:cs="Book Antiqua" w:hint="eastAsia"/>
          <w:color w:val="000000"/>
          <w:lang w:eastAsia="zh-CN"/>
        </w:rPr>
        <w:t>m</w:t>
      </w:r>
      <w:r w:rsidRPr="00935ADD">
        <w:rPr>
          <w:rFonts w:ascii="Book Antiqua" w:eastAsia="Book Antiqua" w:hAnsi="Book Antiqua" w:cs="Book Antiqua"/>
          <w:color w:val="000000"/>
        </w:rPr>
        <w:t>anuscript</w:t>
      </w:r>
    </w:p>
    <w:p w14:paraId="29389CE7" w14:textId="77777777" w:rsidR="00A77B3E" w:rsidRPr="00935ADD" w:rsidRDefault="00A77B3E">
      <w:pPr>
        <w:spacing w:line="360" w:lineRule="auto"/>
        <w:jc w:val="both"/>
      </w:pPr>
    </w:p>
    <w:p w14:paraId="7BE804E2" w14:textId="77777777" w:rsidR="00A77B3E" w:rsidRPr="00935ADD" w:rsidRDefault="002C2D2E">
      <w:pPr>
        <w:spacing w:line="360" w:lineRule="auto"/>
        <w:jc w:val="both"/>
      </w:pPr>
      <w:r w:rsidRPr="00935ADD">
        <w:rPr>
          <w:rFonts w:ascii="Book Antiqua" w:eastAsia="Book Antiqua" w:hAnsi="Book Antiqua" w:cs="Book Antiqua"/>
          <w:b/>
          <w:color w:val="000000"/>
        </w:rPr>
        <w:t xml:space="preserve">Peer-review started: </w:t>
      </w:r>
      <w:r w:rsidRPr="00935ADD">
        <w:rPr>
          <w:rFonts w:ascii="Book Antiqua" w:eastAsia="Book Antiqua" w:hAnsi="Book Antiqua" w:cs="Book Antiqua"/>
          <w:color w:val="000000"/>
        </w:rPr>
        <w:t>January 28, 2021</w:t>
      </w:r>
    </w:p>
    <w:p w14:paraId="0F10506F" w14:textId="77777777" w:rsidR="00A77B3E" w:rsidRPr="00935ADD" w:rsidRDefault="002C2D2E">
      <w:pPr>
        <w:spacing w:line="360" w:lineRule="auto"/>
        <w:jc w:val="both"/>
      </w:pPr>
      <w:r w:rsidRPr="00935ADD">
        <w:rPr>
          <w:rFonts w:ascii="Book Antiqua" w:eastAsia="Book Antiqua" w:hAnsi="Book Antiqua" w:cs="Book Antiqua"/>
          <w:b/>
          <w:color w:val="000000"/>
        </w:rPr>
        <w:t xml:space="preserve">First decision: </w:t>
      </w:r>
      <w:r w:rsidRPr="00935ADD">
        <w:rPr>
          <w:rFonts w:ascii="Book Antiqua" w:eastAsia="Book Antiqua" w:hAnsi="Book Antiqua" w:cs="Book Antiqua"/>
          <w:color w:val="000000"/>
        </w:rPr>
        <w:t>March 29, 2021</w:t>
      </w:r>
    </w:p>
    <w:p w14:paraId="7FEA6F63" w14:textId="1A28E0AD" w:rsidR="00A77B3E" w:rsidRPr="00935ADD" w:rsidRDefault="002C2D2E">
      <w:pPr>
        <w:spacing w:line="360" w:lineRule="auto"/>
        <w:jc w:val="both"/>
      </w:pPr>
      <w:r w:rsidRPr="00935ADD">
        <w:rPr>
          <w:rFonts w:ascii="Book Antiqua" w:eastAsia="Book Antiqua" w:hAnsi="Book Antiqua" w:cs="Book Antiqua"/>
          <w:b/>
          <w:color w:val="000000"/>
        </w:rPr>
        <w:t xml:space="preserve">Article in press: </w:t>
      </w:r>
      <w:r w:rsidR="00775314" w:rsidRPr="00935ADD">
        <w:rPr>
          <w:rFonts w:ascii="Book Antiqua" w:eastAsia="宋体" w:hAnsi="Book Antiqua"/>
          <w:color w:val="000000" w:themeColor="text1"/>
        </w:rPr>
        <w:t>J</w:t>
      </w:r>
      <w:r w:rsidR="00775314" w:rsidRPr="00935ADD">
        <w:rPr>
          <w:rFonts w:ascii="Book Antiqua" w:eastAsia="宋体" w:hAnsi="Book Antiqua" w:hint="eastAsia"/>
          <w:color w:val="000000" w:themeColor="text1"/>
        </w:rPr>
        <w:t>u</w:t>
      </w:r>
      <w:r w:rsidR="00775314" w:rsidRPr="00935ADD">
        <w:rPr>
          <w:rFonts w:ascii="Book Antiqua" w:eastAsia="宋体" w:hAnsi="Book Antiqua"/>
          <w:color w:val="000000" w:themeColor="text1"/>
        </w:rPr>
        <w:t>ly 5, 2021</w:t>
      </w:r>
    </w:p>
    <w:p w14:paraId="5FC02A97" w14:textId="77777777" w:rsidR="00A77B3E" w:rsidRPr="00935ADD" w:rsidRDefault="00A77B3E">
      <w:pPr>
        <w:spacing w:line="360" w:lineRule="auto"/>
        <w:jc w:val="both"/>
      </w:pPr>
    </w:p>
    <w:p w14:paraId="6A2EC5FC" w14:textId="77777777" w:rsidR="00A77B3E" w:rsidRPr="00935ADD" w:rsidRDefault="002C2D2E">
      <w:pPr>
        <w:spacing w:line="360" w:lineRule="auto"/>
        <w:jc w:val="both"/>
      </w:pPr>
      <w:r w:rsidRPr="00935ADD">
        <w:rPr>
          <w:rFonts w:ascii="Book Antiqua" w:eastAsia="Book Antiqua" w:hAnsi="Book Antiqua" w:cs="Book Antiqua"/>
          <w:b/>
          <w:color w:val="000000"/>
        </w:rPr>
        <w:t xml:space="preserve">Specialty type: </w:t>
      </w:r>
      <w:r w:rsidR="002B2702" w:rsidRPr="00935ADD">
        <w:rPr>
          <w:rFonts w:ascii="Book Antiqua" w:eastAsia="微软雅黑" w:hAnsi="Book Antiqua" w:cs="宋体"/>
        </w:rPr>
        <w:t>Gastroenterology and hepatology</w:t>
      </w:r>
    </w:p>
    <w:p w14:paraId="1F6E3A4D" w14:textId="77777777" w:rsidR="00A77B3E" w:rsidRPr="00935ADD" w:rsidRDefault="002C2D2E">
      <w:pPr>
        <w:spacing w:line="360" w:lineRule="auto"/>
        <w:jc w:val="both"/>
      </w:pPr>
      <w:r w:rsidRPr="00935ADD">
        <w:rPr>
          <w:rFonts w:ascii="Book Antiqua" w:eastAsia="Book Antiqua" w:hAnsi="Book Antiqua" w:cs="Book Antiqua"/>
          <w:b/>
          <w:color w:val="000000"/>
        </w:rPr>
        <w:t xml:space="preserve">Country/Territory of origin: </w:t>
      </w:r>
      <w:r w:rsidRPr="00935ADD">
        <w:rPr>
          <w:rFonts w:ascii="Book Antiqua" w:eastAsia="Book Antiqua" w:hAnsi="Book Antiqua" w:cs="Book Antiqua"/>
          <w:color w:val="000000"/>
        </w:rPr>
        <w:t>United States</w:t>
      </w:r>
    </w:p>
    <w:p w14:paraId="62BF6912" w14:textId="77777777" w:rsidR="00A77B3E" w:rsidRPr="00935ADD" w:rsidRDefault="002C2D2E">
      <w:pPr>
        <w:spacing w:line="360" w:lineRule="auto"/>
        <w:jc w:val="both"/>
      </w:pPr>
      <w:r w:rsidRPr="00935ADD">
        <w:rPr>
          <w:rFonts w:ascii="Book Antiqua" w:eastAsia="Book Antiqua" w:hAnsi="Book Antiqua" w:cs="Book Antiqua"/>
          <w:b/>
          <w:color w:val="000000"/>
        </w:rPr>
        <w:t>Peer-review report’s scientific quality classification</w:t>
      </w:r>
    </w:p>
    <w:p w14:paraId="642ED438" w14:textId="77777777" w:rsidR="00A77B3E" w:rsidRPr="00935ADD" w:rsidRDefault="002C2D2E">
      <w:pPr>
        <w:spacing w:line="360" w:lineRule="auto"/>
        <w:jc w:val="both"/>
      </w:pPr>
      <w:r w:rsidRPr="00935ADD">
        <w:rPr>
          <w:rFonts w:ascii="Book Antiqua" w:eastAsia="Book Antiqua" w:hAnsi="Book Antiqua" w:cs="Book Antiqua"/>
          <w:color w:val="000000"/>
        </w:rPr>
        <w:t>Grade A (Excellent): 0</w:t>
      </w:r>
    </w:p>
    <w:p w14:paraId="73904BC5" w14:textId="77777777" w:rsidR="00A77B3E" w:rsidRPr="00935ADD" w:rsidRDefault="002C2D2E">
      <w:pPr>
        <w:spacing w:line="360" w:lineRule="auto"/>
        <w:jc w:val="both"/>
        <w:rPr>
          <w:lang w:eastAsia="zh-CN"/>
        </w:rPr>
      </w:pPr>
      <w:r w:rsidRPr="00935ADD">
        <w:rPr>
          <w:rFonts w:ascii="Book Antiqua" w:eastAsia="Book Antiqua" w:hAnsi="Book Antiqua" w:cs="Book Antiqua"/>
          <w:color w:val="000000"/>
        </w:rPr>
        <w:t>Grade B (Very good): B</w:t>
      </w:r>
      <w:r w:rsidR="002B2702" w:rsidRPr="00935ADD">
        <w:rPr>
          <w:rFonts w:ascii="Book Antiqua" w:hAnsi="Book Antiqua" w:cs="Book Antiqua" w:hint="eastAsia"/>
          <w:color w:val="000000"/>
          <w:lang w:eastAsia="zh-CN"/>
        </w:rPr>
        <w:t>, B</w:t>
      </w:r>
    </w:p>
    <w:p w14:paraId="01B7C632" w14:textId="77777777" w:rsidR="00A77B3E" w:rsidRPr="00935ADD" w:rsidRDefault="002C2D2E">
      <w:pPr>
        <w:spacing w:line="360" w:lineRule="auto"/>
        <w:jc w:val="both"/>
      </w:pPr>
      <w:r w:rsidRPr="00935ADD">
        <w:rPr>
          <w:rFonts w:ascii="Book Antiqua" w:eastAsia="Book Antiqua" w:hAnsi="Book Antiqua" w:cs="Book Antiqua"/>
          <w:color w:val="000000"/>
        </w:rPr>
        <w:t>Grade C (Good): 0</w:t>
      </w:r>
    </w:p>
    <w:p w14:paraId="023B28EF" w14:textId="77777777" w:rsidR="00A77B3E" w:rsidRPr="00935ADD" w:rsidRDefault="002C2D2E">
      <w:pPr>
        <w:spacing w:line="360" w:lineRule="auto"/>
        <w:jc w:val="both"/>
      </w:pPr>
      <w:r w:rsidRPr="00935ADD">
        <w:rPr>
          <w:rFonts w:ascii="Book Antiqua" w:eastAsia="Book Antiqua" w:hAnsi="Book Antiqua" w:cs="Book Antiqua"/>
          <w:color w:val="000000"/>
        </w:rPr>
        <w:t>Grade D (Fair): 0</w:t>
      </w:r>
    </w:p>
    <w:p w14:paraId="329E1838" w14:textId="77777777" w:rsidR="00A77B3E" w:rsidRPr="00935ADD" w:rsidRDefault="002C2D2E">
      <w:pPr>
        <w:spacing w:line="360" w:lineRule="auto"/>
        <w:jc w:val="both"/>
      </w:pPr>
      <w:r w:rsidRPr="00935ADD">
        <w:rPr>
          <w:rFonts w:ascii="Book Antiqua" w:eastAsia="Book Antiqua" w:hAnsi="Book Antiqua" w:cs="Book Antiqua"/>
          <w:color w:val="000000"/>
        </w:rPr>
        <w:t>Grade E (Poor): 0</w:t>
      </w:r>
    </w:p>
    <w:p w14:paraId="7613DA14" w14:textId="77777777" w:rsidR="00A77B3E" w:rsidRPr="00935ADD" w:rsidRDefault="00A77B3E">
      <w:pPr>
        <w:spacing w:line="360" w:lineRule="auto"/>
        <w:jc w:val="both"/>
      </w:pPr>
    </w:p>
    <w:p w14:paraId="72A21D3C" w14:textId="41DF1E48" w:rsidR="00A77B3E" w:rsidRPr="00935ADD" w:rsidRDefault="002C2D2E">
      <w:pPr>
        <w:spacing w:line="360" w:lineRule="auto"/>
        <w:jc w:val="both"/>
        <w:sectPr w:rsidR="00A77B3E" w:rsidRPr="00935ADD">
          <w:pgSz w:w="12240" w:h="15840"/>
          <w:pgMar w:top="1440" w:right="1440" w:bottom="1440" w:left="1440" w:header="720" w:footer="720" w:gutter="0"/>
          <w:cols w:space="720"/>
          <w:docGrid w:linePitch="360"/>
        </w:sectPr>
      </w:pPr>
      <w:r w:rsidRPr="00935ADD">
        <w:rPr>
          <w:rFonts w:ascii="Book Antiqua" w:eastAsia="Book Antiqua" w:hAnsi="Book Antiqua" w:cs="Book Antiqua"/>
          <w:b/>
          <w:color w:val="000000"/>
        </w:rPr>
        <w:t xml:space="preserve">P-Reviewer: </w:t>
      </w:r>
      <w:r w:rsidRPr="00935ADD">
        <w:rPr>
          <w:rFonts w:ascii="Book Antiqua" w:eastAsia="Book Antiqua" w:hAnsi="Book Antiqua" w:cs="Book Antiqua"/>
          <w:color w:val="000000"/>
        </w:rPr>
        <w:t>Stifter K</w:t>
      </w:r>
      <w:r w:rsidRPr="00935ADD">
        <w:rPr>
          <w:rFonts w:ascii="Book Antiqua" w:eastAsia="Book Antiqua" w:hAnsi="Book Antiqua" w:cs="Book Antiqua"/>
          <w:b/>
          <w:color w:val="000000"/>
        </w:rPr>
        <w:t xml:space="preserve"> S-Editor: </w:t>
      </w:r>
      <w:r w:rsidRPr="00935ADD">
        <w:rPr>
          <w:rFonts w:ascii="Book Antiqua" w:eastAsia="Book Antiqua" w:hAnsi="Book Antiqua" w:cs="Book Antiqua"/>
          <w:color w:val="000000"/>
        </w:rPr>
        <w:t>Gao CC</w:t>
      </w:r>
      <w:r w:rsidRPr="00935ADD">
        <w:rPr>
          <w:rFonts w:ascii="Book Antiqua" w:eastAsia="Book Antiqua" w:hAnsi="Book Antiqua" w:cs="Book Antiqua"/>
          <w:b/>
          <w:color w:val="000000"/>
        </w:rPr>
        <w:t xml:space="preserve"> L-Editor:</w:t>
      </w:r>
      <w:r w:rsidR="00775314" w:rsidRPr="00935ADD">
        <w:rPr>
          <w:rFonts w:ascii="Book Antiqua" w:hAnsi="Book Antiqua" w:cs="Book Antiqua" w:hint="eastAsia"/>
          <w:b/>
          <w:color w:val="000000"/>
          <w:lang w:eastAsia="zh-CN"/>
        </w:rPr>
        <w:t xml:space="preserve"> </w:t>
      </w:r>
      <w:r w:rsidR="00775314" w:rsidRPr="00935ADD">
        <w:rPr>
          <w:rFonts w:ascii="Book Antiqua" w:hAnsi="Book Antiqua" w:cs="Book Antiqua" w:hint="eastAsia"/>
          <w:color w:val="000000"/>
          <w:lang w:eastAsia="zh-CN"/>
        </w:rPr>
        <w:t>A</w:t>
      </w:r>
      <w:r w:rsidR="00775314" w:rsidRPr="00935ADD">
        <w:rPr>
          <w:rFonts w:ascii="Book Antiqua" w:hAnsi="Book Antiqua" w:cs="Book Antiqua" w:hint="eastAsia"/>
          <w:b/>
          <w:color w:val="000000"/>
          <w:lang w:eastAsia="zh-CN"/>
        </w:rPr>
        <w:t xml:space="preserve"> </w:t>
      </w:r>
      <w:r w:rsidRPr="00935ADD">
        <w:rPr>
          <w:rFonts w:ascii="Book Antiqua" w:eastAsia="Book Antiqua" w:hAnsi="Book Antiqua" w:cs="Book Antiqua"/>
          <w:b/>
          <w:color w:val="000000"/>
        </w:rPr>
        <w:t xml:space="preserve">P-Editor: </w:t>
      </w:r>
      <w:r w:rsidR="00775314" w:rsidRPr="00935ADD">
        <w:rPr>
          <w:rFonts w:ascii="Book Antiqua" w:eastAsia="Book Antiqua" w:hAnsi="Book Antiqua" w:cs="Book Antiqua"/>
          <w:color w:val="000000"/>
        </w:rPr>
        <w:t>Xing YX</w:t>
      </w:r>
    </w:p>
    <w:p w14:paraId="76FC6FD8" w14:textId="77777777" w:rsidR="009B60D2" w:rsidRPr="00935ADD" w:rsidRDefault="009B60D2">
      <w:pPr>
        <w:spacing w:line="360" w:lineRule="auto"/>
        <w:jc w:val="both"/>
        <w:rPr>
          <w:rFonts w:ascii="Book Antiqua" w:hAnsi="Book Antiqua" w:cs="Book Antiqua"/>
          <w:b/>
          <w:color w:val="000000"/>
          <w:lang w:eastAsia="zh-CN"/>
        </w:rPr>
      </w:pPr>
    </w:p>
    <w:p w14:paraId="50487D42" w14:textId="77777777" w:rsidR="00A77B3E" w:rsidRPr="00935ADD" w:rsidRDefault="002C2D2E">
      <w:pPr>
        <w:spacing w:line="360" w:lineRule="auto"/>
        <w:jc w:val="both"/>
        <w:rPr>
          <w:rFonts w:ascii="Book Antiqua" w:hAnsi="Book Antiqua" w:cs="Book Antiqua"/>
          <w:b/>
          <w:color w:val="000000"/>
          <w:lang w:eastAsia="zh-CN"/>
        </w:rPr>
      </w:pPr>
      <w:r w:rsidRPr="00935ADD">
        <w:rPr>
          <w:rFonts w:ascii="Book Antiqua" w:eastAsia="Book Antiqua" w:hAnsi="Book Antiqua" w:cs="Book Antiqua"/>
          <w:b/>
          <w:color w:val="000000"/>
        </w:rPr>
        <w:t>Figure Legends</w:t>
      </w:r>
    </w:p>
    <w:p w14:paraId="07FA2D90" w14:textId="77777777" w:rsidR="00886748" w:rsidRPr="00935ADD" w:rsidRDefault="00886748">
      <w:pPr>
        <w:spacing w:line="360" w:lineRule="auto"/>
        <w:jc w:val="both"/>
        <w:rPr>
          <w:lang w:eastAsia="zh-CN"/>
        </w:rPr>
      </w:pPr>
      <w:r w:rsidRPr="00935ADD">
        <w:rPr>
          <w:noProof/>
          <w:lang w:eastAsia="zh-CN"/>
        </w:rPr>
        <w:drawing>
          <wp:inline distT="0" distB="0" distL="0" distR="0" wp14:anchorId="549C4BBE" wp14:editId="0B12A6FF">
            <wp:extent cx="5486400" cy="19177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1917700"/>
                    </a:xfrm>
                    <a:prstGeom prst="rect">
                      <a:avLst/>
                    </a:prstGeom>
                  </pic:spPr>
                </pic:pic>
              </a:graphicData>
            </a:graphic>
          </wp:inline>
        </w:drawing>
      </w:r>
    </w:p>
    <w:p w14:paraId="23B2A5F6" w14:textId="2D1C9633" w:rsidR="007D7EBF" w:rsidRPr="00935ADD" w:rsidRDefault="002C2D2E">
      <w:pPr>
        <w:spacing w:line="360" w:lineRule="auto"/>
        <w:jc w:val="both"/>
        <w:rPr>
          <w:rFonts w:ascii="Book Antiqua" w:hAnsi="Book Antiqua" w:cs="Book Antiqua"/>
          <w:color w:val="000000"/>
          <w:lang w:eastAsia="zh-CN"/>
        </w:rPr>
      </w:pPr>
      <w:r w:rsidRPr="00935ADD">
        <w:rPr>
          <w:rFonts w:ascii="Book Antiqua" w:eastAsia="Book Antiqua" w:hAnsi="Book Antiqua" w:cs="Book Antiqua"/>
          <w:b/>
          <w:bCs/>
          <w:color w:val="000000"/>
        </w:rPr>
        <w:t>Figure 1</w:t>
      </w:r>
      <w:r w:rsidR="00886748" w:rsidRPr="00935ADD">
        <w:rPr>
          <w:rFonts w:ascii="Book Antiqua" w:hAnsi="Book Antiqua" w:cs="Book Antiqua" w:hint="eastAsia"/>
          <w:b/>
          <w:bCs/>
          <w:color w:val="000000"/>
          <w:lang w:eastAsia="zh-CN"/>
        </w:rPr>
        <w:t xml:space="preserve"> </w:t>
      </w:r>
      <w:r w:rsidRPr="00935ADD">
        <w:rPr>
          <w:rFonts w:ascii="Book Antiqua" w:eastAsia="Book Antiqua" w:hAnsi="Book Antiqua" w:cs="Book Antiqua"/>
          <w:b/>
          <w:color w:val="000000"/>
        </w:rPr>
        <w:t>Case example of a 60</w:t>
      </w:r>
      <w:r w:rsidR="0082227B" w:rsidRPr="00935ADD">
        <w:rPr>
          <w:rFonts w:ascii="Book Antiqua" w:hAnsi="Book Antiqua" w:cs="Book Antiqua" w:hint="eastAsia"/>
          <w:b/>
          <w:color w:val="000000"/>
          <w:lang w:eastAsia="zh-CN"/>
        </w:rPr>
        <w:t>-</w:t>
      </w:r>
      <w:r w:rsidRPr="00935ADD">
        <w:rPr>
          <w:rFonts w:ascii="Book Antiqua" w:eastAsia="Book Antiqua" w:hAnsi="Book Antiqua" w:cs="Book Antiqua"/>
          <w:b/>
          <w:color w:val="000000"/>
        </w:rPr>
        <w:t>year</w:t>
      </w:r>
      <w:r w:rsidR="0082227B" w:rsidRPr="00935ADD">
        <w:rPr>
          <w:rFonts w:ascii="Book Antiqua" w:hAnsi="Book Antiqua" w:cs="Book Antiqua" w:hint="eastAsia"/>
          <w:b/>
          <w:color w:val="000000"/>
          <w:lang w:eastAsia="zh-CN"/>
        </w:rPr>
        <w:t>-</w:t>
      </w:r>
      <w:r w:rsidRPr="00935ADD">
        <w:rPr>
          <w:rFonts w:ascii="Book Antiqua" w:eastAsia="Book Antiqua" w:hAnsi="Book Antiqua" w:cs="Book Antiqua"/>
          <w:b/>
          <w:color w:val="000000"/>
        </w:rPr>
        <w:t>old man with borderline resectable pancreatic cancer</w:t>
      </w:r>
      <w:r w:rsidR="0082227B" w:rsidRPr="00935ADD">
        <w:rPr>
          <w:rFonts w:ascii="Book Antiqua" w:hAnsi="Book Antiqua" w:cs="Book Antiqua" w:hint="eastAsia"/>
          <w:b/>
          <w:color w:val="000000"/>
          <w:lang w:eastAsia="zh-CN"/>
        </w:rPr>
        <w:t xml:space="preserve"> </w:t>
      </w:r>
      <w:r w:rsidRPr="00935ADD">
        <w:rPr>
          <w:rFonts w:ascii="Book Antiqua" w:eastAsia="Book Antiqua" w:hAnsi="Book Antiqua" w:cs="Book Antiqua"/>
          <w:b/>
          <w:color w:val="000000"/>
        </w:rPr>
        <w:t>initially treated with FOLFIRINOX.</w:t>
      </w:r>
      <w:r w:rsidRPr="00935ADD">
        <w:rPr>
          <w:rFonts w:ascii="Book Antiqua" w:eastAsia="Book Antiqua" w:hAnsi="Book Antiqua" w:cs="Book Antiqua"/>
          <w:color w:val="000000"/>
        </w:rPr>
        <w:t xml:space="preserve"> </w:t>
      </w:r>
      <w:r w:rsidR="0082227B" w:rsidRPr="00935ADD">
        <w:rPr>
          <w:rFonts w:ascii="Book Antiqua" w:hAnsi="Book Antiqua" w:cs="Book Antiqua" w:hint="eastAsia"/>
          <w:color w:val="000000"/>
          <w:lang w:eastAsia="zh-CN"/>
        </w:rPr>
        <w:t xml:space="preserve">A: </w:t>
      </w:r>
      <w:r w:rsidR="0082227B" w:rsidRPr="00935ADD">
        <w:rPr>
          <w:rFonts w:ascii="Book Antiqua" w:eastAsia="Book Antiqua" w:hAnsi="Book Antiqua" w:cs="Book Antiqua"/>
          <w:color w:val="000000"/>
        </w:rPr>
        <w:t>Computed tomography</w:t>
      </w:r>
      <w:r w:rsidR="0082227B" w:rsidRPr="00935ADD">
        <w:rPr>
          <w:rFonts w:ascii="Book Antiqua" w:hAnsi="Book Antiqua" w:cs="Book Antiqua" w:hint="eastAsia"/>
          <w:color w:val="000000"/>
          <w:lang w:eastAsia="zh-CN"/>
        </w:rPr>
        <w:t xml:space="preserve"> image; B: C</w:t>
      </w:r>
      <w:r w:rsidR="0082227B" w:rsidRPr="00935ADD">
        <w:rPr>
          <w:rFonts w:ascii="Book Antiqua" w:eastAsia="Book Antiqua" w:hAnsi="Book Antiqua" w:cs="Book Antiqua"/>
          <w:color w:val="000000"/>
        </w:rPr>
        <w:t>arbohydrate antigen 19-9</w:t>
      </w:r>
      <w:r w:rsidRPr="00935ADD">
        <w:rPr>
          <w:rFonts w:ascii="Book Antiqua" w:eastAsia="Book Antiqua" w:hAnsi="Book Antiqua" w:cs="Book Antiqua"/>
          <w:color w:val="000000"/>
        </w:rPr>
        <w:t xml:space="preserve"> after two months increased</w:t>
      </w:r>
      <w:r w:rsidR="0082227B" w:rsidRPr="00935ADD">
        <w:rPr>
          <w:rFonts w:ascii="Book Antiqua" w:hAnsi="Book Antiqua" w:cs="Book Antiqua" w:hint="eastAsia"/>
          <w:color w:val="000000"/>
          <w:lang w:eastAsia="zh-CN"/>
        </w:rPr>
        <w:t xml:space="preserve"> </w:t>
      </w:r>
      <w:r w:rsidRPr="00935ADD">
        <w:rPr>
          <w:rFonts w:ascii="Book Antiqua" w:eastAsia="Book Antiqua" w:hAnsi="Book Antiqua" w:cs="Book Antiqua"/>
          <w:color w:val="000000"/>
        </w:rPr>
        <w:t xml:space="preserve">so was switched to Gemcitabine/Abraxane with resultant decrease in tumor markers. Given low involvement of </w:t>
      </w:r>
      <w:r w:rsidR="008631D3" w:rsidRPr="00935ADD">
        <w:rPr>
          <w:rFonts w:ascii="Book Antiqua" w:hAnsi="Book Antiqua"/>
          <w:lang w:eastAsia="zh-CN"/>
        </w:rPr>
        <w:t>superior mesenteric vein</w:t>
      </w:r>
      <w:r w:rsidRPr="00935ADD">
        <w:rPr>
          <w:rFonts w:ascii="Book Antiqua" w:eastAsia="Book Antiqua" w:hAnsi="Book Antiqua" w:cs="Book Antiqua"/>
          <w:color w:val="000000"/>
        </w:rPr>
        <w:t>, chemoradiation given prior to surgical resection.</w:t>
      </w:r>
      <w:r w:rsidR="0082227B" w:rsidRPr="00935ADD">
        <w:rPr>
          <w:rFonts w:ascii="Book Antiqua" w:hAnsi="Book Antiqua" w:cs="Book Antiqua" w:hint="eastAsia"/>
          <w:color w:val="000000"/>
          <w:lang w:eastAsia="zh-CN"/>
        </w:rPr>
        <w:t xml:space="preserve"> </w:t>
      </w:r>
      <w:r w:rsidR="0082227B" w:rsidRPr="00935ADD">
        <w:rPr>
          <w:rFonts w:ascii="Book Antiqua" w:eastAsia="Book Antiqua" w:hAnsi="Book Antiqua" w:cs="Book Antiqua"/>
          <w:color w:val="000000"/>
        </w:rPr>
        <w:t>CA 19-9</w:t>
      </w:r>
      <w:r w:rsidR="0082227B" w:rsidRPr="00935ADD">
        <w:rPr>
          <w:rFonts w:ascii="Book Antiqua" w:hAnsi="Book Antiqua" w:cs="Book Antiqua" w:hint="eastAsia"/>
          <w:color w:val="000000"/>
          <w:lang w:eastAsia="zh-CN"/>
        </w:rPr>
        <w:t>: C</w:t>
      </w:r>
      <w:r w:rsidR="0082227B" w:rsidRPr="00935ADD">
        <w:rPr>
          <w:rFonts w:ascii="Book Antiqua" w:eastAsia="Book Antiqua" w:hAnsi="Book Antiqua" w:cs="Book Antiqua"/>
          <w:color w:val="000000"/>
        </w:rPr>
        <w:t>arbohydrate antigen 19-9</w:t>
      </w:r>
      <w:r w:rsidR="0082227B" w:rsidRPr="00935ADD">
        <w:rPr>
          <w:rFonts w:ascii="Book Antiqua" w:hAnsi="Book Antiqua" w:cs="Book Antiqua" w:hint="eastAsia"/>
          <w:color w:val="000000"/>
          <w:lang w:eastAsia="zh-CN"/>
        </w:rPr>
        <w:t>.</w:t>
      </w:r>
    </w:p>
    <w:p w14:paraId="17958E22" w14:textId="69CA07CD" w:rsidR="00A77B3E" w:rsidRPr="00935ADD" w:rsidRDefault="007D7EBF">
      <w:pPr>
        <w:spacing w:line="360" w:lineRule="auto"/>
        <w:jc w:val="both"/>
        <w:rPr>
          <w:rFonts w:ascii="Book Antiqua" w:hAnsi="Book Antiqua" w:cs="Book Antiqua"/>
          <w:b/>
          <w:color w:val="000000"/>
          <w:lang w:eastAsia="zh-CN"/>
        </w:rPr>
      </w:pPr>
      <w:r w:rsidRPr="00935ADD">
        <w:rPr>
          <w:rFonts w:ascii="Book Antiqua" w:hAnsi="Book Antiqua" w:cs="Book Antiqua"/>
          <w:color w:val="000000"/>
          <w:lang w:eastAsia="zh-CN"/>
        </w:rPr>
        <w:br w:type="page"/>
      </w:r>
      <w:r w:rsidRPr="00935ADD">
        <w:rPr>
          <w:rFonts w:ascii="Book Antiqua" w:hAnsi="Book Antiqua" w:cs="Book Antiqua"/>
          <w:b/>
          <w:color w:val="000000"/>
          <w:lang w:eastAsia="zh-CN"/>
        </w:rPr>
        <w:t>Table 1</w:t>
      </w:r>
      <w:r w:rsidR="009B60D2" w:rsidRPr="00935ADD">
        <w:rPr>
          <w:rFonts w:ascii="Book Antiqua" w:hAnsi="Book Antiqua" w:cs="Book Antiqua" w:hint="eastAsia"/>
          <w:b/>
          <w:color w:val="000000"/>
          <w:lang w:eastAsia="zh-CN"/>
        </w:rPr>
        <w:t xml:space="preserve">  </w:t>
      </w:r>
      <w:r w:rsidRPr="00935ADD">
        <w:rPr>
          <w:rFonts w:ascii="Book Antiqua" w:hAnsi="Book Antiqua" w:cs="Book Antiqua"/>
          <w:b/>
          <w:color w:val="000000"/>
          <w:lang w:eastAsia="zh-CN"/>
        </w:rPr>
        <w:t>Opportunities for personalized care during neoadjuvant therapy for pancreatic cancer</w:t>
      </w:r>
    </w:p>
    <w:tbl>
      <w:tblPr>
        <w:tblStyle w:val="ListTable3-Accent11"/>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12"/>
        <w:gridCol w:w="2087"/>
        <w:gridCol w:w="2870"/>
        <w:gridCol w:w="3307"/>
      </w:tblGrid>
      <w:tr w:rsidR="007D7EBF" w:rsidRPr="00935ADD" w14:paraId="7872A6A0" w14:textId="77777777" w:rsidTr="007D7EBF">
        <w:trPr>
          <w:cnfStyle w:val="100000000000" w:firstRow="1" w:lastRow="0" w:firstColumn="0" w:lastColumn="0" w:oddVBand="0" w:evenVBand="0" w:oddHBand="0" w:evenHBand="0" w:firstRowFirstColumn="0" w:firstRowLastColumn="0" w:lastRowFirstColumn="0" w:lastRowLastColumn="0"/>
          <w:trHeight w:val="458"/>
        </w:trPr>
        <w:tc>
          <w:tcPr>
            <w:cnfStyle w:val="001000000100" w:firstRow="0" w:lastRow="0" w:firstColumn="1" w:lastColumn="0" w:oddVBand="0" w:evenVBand="0" w:oddHBand="0" w:evenHBand="0" w:firstRowFirstColumn="1" w:firstRowLastColumn="0" w:lastRowFirstColumn="0" w:lastRowLastColumn="0"/>
            <w:tcW w:w="1336" w:type="dxa"/>
            <w:tcBorders>
              <w:top w:val="single" w:sz="4" w:space="0" w:color="auto"/>
              <w:bottom w:val="single" w:sz="4" w:space="0" w:color="auto"/>
              <w:right w:val="none" w:sz="0" w:space="0" w:color="auto"/>
            </w:tcBorders>
            <w:shd w:val="clear" w:color="auto" w:fill="auto"/>
          </w:tcPr>
          <w:p w14:paraId="5F7A77EE" w14:textId="77777777" w:rsidR="007D7EBF" w:rsidRPr="00935ADD" w:rsidRDefault="007D7EBF" w:rsidP="007D7EBF">
            <w:pPr>
              <w:spacing w:line="360" w:lineRule="auto"/>
              <w:jc w:val="both"/>
              <w:rPr>
                <w:rFonts w:ascii="Book Antiqua" w:hAnsi="Book Antiqua"/>
                <w:color w:val="auto"/>
              </w:rPr>
            </w:pPr>
            <w:r w:rsidRPr="00935ADD">
              <w:rPr>
                <w:rFonts w:ascii="Book Antiqua" w:hAnsi="Book Antiqua"/>
                <w:color w:val="auto"/>
              </w:rPr>
              <w:t>Concept</w:t>
            </w:r>
          </w:p>
        </w:tc>
        <w:tc>
          <w:tcPr>
            <w:tcW w:w="2239" w:type="dxa"/>
            <w:tcBorders>
              <w:top w:val="single" w:sz="4" w:space="0" w:color="auto"/>
              <w:bottom w:val="single" w:sz="4" w:space="0" w:color="auto"/>
            </w:tcBorders>
            <w:shd w:val="clear" w:color="auto" w:fill="auto"/>
          </w:tcPr>
          <w:p w14:paraId="7857CD89" w14:textId="77777777" w:rsidR="007D7EBF" w:rsidRPr="00935ADD" w:rsidRDefault="007D7EBF" w:rsidP="007D7EB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935ADD">
              <w:rPr>
                <w:rFonts w:ascii="Book Antiqua" w:hAnsi="Book Antiqua"/>
                <w:color w:val="auto"/>
              </w:rPr>
              <w:t>Description</w:t>
            </w:r>
          </w:p>
        </w:tc>
        <w:tc>
          <w:tcPr>
            <w:tcW w:w="2995" w:type="dxa"/>
            <w:tcBorders>
              <w:top w:val="single" w:sz="4" w:space="0" w:color="auto"/>
              <w:bottom w:val="single" w:sz="4" w:space="0" w:color="auto"/>
            </w:tcBorders>
            <w:shd w:val="clear" w:color="auto" w:fill="auto"/>
          </w:tcPr>
          <w:p w14:paraId="5B74E612" w14:textId="77777777" w:rsidR="007D7EBF" w:rsidRPr="00935ADD" w:rsidRDefault="007D7EBF" w:rsidP="007D7EB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935ADD">
              <w:rPr>
                <w:rFonts w:ascii="Book Antiqua" w:hAnsi="Book Antiqua"/>
                <w:color w:val="auto"/>
              </w:rPr>
              <w:t>Examples</w:t>
            </w:r>
          </w:p>
        </w:tc>
        <w:tc>
          <w:tcPr>
            <w:tcW w:w="4500" w:type="dxa"/>
            <w:tcBorders>
              <w:top w:val="single" w:sz="4" w:space="0" w:color="auto"/>
              <w:bottom w:val="single" w:sz="4" w:space="0" w:color="auto"/>
            </w:tcBorders>
            <w:shd w:val="clear" w:color="auto" w:fill="auto"/>
          </w:tcPr>
          <w:p w14:paraId="2EAB308F" w14:textId="77777777" w:rsidR="007D7EBF" w:rsidRPr="00935ADD" w:rsidRDefault="007D7EBF" w:rsidP="007D7EB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935ADD">
              <w:rPr>
                <w:rFonts w:ascii="Book Antiqua" w:hAnsi="Book Antiqua"/>
                <w:color w:val="auto"/>
              </w:rPr>
              <w:t>Outcome</w:t>
            </w:r>
          </w:p>
        </w:tc>
      </w:tr>
      <w:tr w:rsidR="007D7EBF" w:rsidRPr="00935ADD" w14:paraId="13A6E9A5" w14:textId="77777777" w:rsidTr="007D7EBF">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336" w:type="dxa"/>
            <w:tcBorders>
              <w:top w:val="single" w:sz="4" w:space="0" w:color="auto"/>
              <w:bottom w:val="none" w:sz="0" w:space="0" w:color="auto"/>
              <w:right w:val="none" w:sz="0" w:space="0" w:color="auto"/>
            </w:tcBorders>
            <w:shd w:val="clear" w:color="auto" w:fill="auto"/>
          </w:tcPr>
          <w:p w14:paraId="616F4FAB" w14:textId="77777777" w:rsidR="007D7EBF" w:rsidRPr="00935ADD" w:rsidRDefault="007D7EBF" w:rsidP="007D7EBF">
            <w:pPr>
              <w:spacing w:line="360" w:lineRule="auto"/>
              <w:jc w:val="both"/>
              <w:rPr>
                <w:rFonts w:ascii="Book Antiqua" w:hAnsi="Book Antiqua"/>
                <w:b w:val="0"/>
              </w:rPr>
            </w:pPr>
            <w:r w:rsidRPr="00935ADD">
              <w:rPr>
                <w:rFonts w:ascii="Book Antiqua" w:hAnsi="Book Antiqua"/>
                <w:b w:val="0"/>
              </w:rPr>
              <w:t xml:space="preserve">Anatomic </w:t>
            </w:r>
            <w:r w:rsidRPr="00935ADD">
              <w:rPr>
                <w:rFonts w:ascii="Book Antiqua" w:hAnsi="Book Antiqua" w:hint="eastAsia"/>
                <w:b w:val="0"/>
                <w:lang w:eastAsia="zh-CN"/>
              </w:rPr>
              <w:t>s</w:t>
            </w:r>
            <w:r w:rsidRPr="00935ADD">
              <w:rPr>
                <w:rFonts w:ascii="Book Antiqua" w:hAnsi="Book Antiqua"/>
                <w:b w:val="0"/>
              </w:rPr>
              <w:t>taging</w:t>
            </w:r>
          </w:p>
        </w:tc>
        <w:tc>
          <w:tcPr>
            <w:tcW w:w="2239" w:type="dxa"/>
            <w:tcBorders>
              <w:top w:val="single" w:sz="4" w:space="0" w:color="auto"/>
              <w:bottom w:val="none" w:sz="0" w:space="0" w:color="auto"/>
            </w:tcBorders>
            <w:shd w:val="clear" w:color="auto" w:fill="auto"/>
          </w:tcPr>
          <w:p w14:paraId="06504398" w14:textId="77777777" w:rsidR="007D7EBF" w:rsidRPr="00935ADD" w:rsidRDefault="007D7EBF" w:rsidP="007D7EB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35ADD">
              <w:rPr>
                <w:rFonts w:ascii="Book Antiqua" w:hAnsi="Book Antiqua" w:cstheme="minorHAnsi"/>
              </w:rPr>
              <w:t>Characterization of local extent and vascular involvement of tumor</w:t>
            </w:r>
          </w:p>
        </w:tc>
        <w:tc>
          <w:tcPr>
            <w:tcW w:w="2995" w:type="dxa"/>
            <w:tcBorders>
              <w:top w:val="single" w:sz="4" w:space="0" w:color="auto"/>
              <w:bottom w:val="none" w:sz="0" w:space="0" w:color="auto"/>
            </w:tcBorders>
            <w:shd w:val="clear" w:color="auto" w:fill="auto"/>
          </w:tcPr>
          <w:p w14:paraId="503DC3FB" w14:textId="77777777" w:rsidR="007D7EBF" w:rsidRPr="00935ADD" w:rsidRDefault="007D7EBF" w:rsidP="007D7EB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lang w:eastAsia="zh-CN"/>
              </w:rPr>
            </w:pPr>
            <w:r w:rsidRPr="00935ADD">
              <w:rPr>
                <w:rFonts w:ascii="Book Antiqua" w:hAnsi="Book Antiqua"/>
                <w:bCs/>
              </w:rPr>
              <w:t>Locally advanced/unresectable</w:t>
            </w:r>
            <w:r w:rsidRPr="00935ADD">
              <w:rPr>
                <w:rFonts w:ascii="Book Antiqua" w:hAnsi="Book Antiqua" w:hint="eastAsia"/>
                <w:bCs/>
                <w:lang w:eastAsia="zh-CN"/>
              </w:rPr>
              <w:t xml:space="preserve">; </w:t>
            </w:r>
            <w:r w:rsidRPr="00935ADD">
              <w:rPr>
                <w:rFonts w:ascii="Book Antiqua" w:hAnsi="Book Antiqua"/>
                <w:bCs/>
              </w:rPr>
              <w:t>Borderline resectable</w:t>
            </w:r>
            <w:r w:rsidRPr="00935ADD">
              <w:rPr>
                <w:rFonts w:ascii="Book Antiqua" w:hAnsi="Book Antiqua" w:hint="eastAsia"/>
                <w:bCs/>
                <w:lang w:eastAsia="zh-CN"/>
              </w:rPr>
              <w:t xml:space="preserve">; </w:t>
            </w:r>
            <w:r w:rsidRPr="00935ADD">
              <w:rPr>
                <w:rFonts w:ascii="Book Antiqua" w:hAnsi="Book Antiqua"/>
                <w:bCs/>
              </w:rPr>
              <w:t xml:space="preserve">Potentially </w:t>
            </w:r>
            <w:r w:rsidRPr="00935ADD">
              <w:rPr>
                <w:rFonts w:ascii="Book Antiqua" w:hAnsi="Book Antiqua" w:hint="eastAsia"/>
                <w:bCs/>
                <w:lang w:eastAsia="zh-CN"/>
              </w:rPr>
              <w:t>r</w:t>
            </w:r>
            <w:r w:rsidRPr="00935ADD">
              <w:rPr>
                <w:rFonts w:ascii="Book Antiqua" w:hAnsi="Book Antiqua"/>
                <w:bCs/>
              </w:rPr>
              <w:t>esectable</w:t>
            </w:r>
          </w:p>
        </w:tc>
        <w:tc>
          <w:tcPr>
            <w:tcW w:w="4500" w:type="dxa"/>
            <w:tcBorders>
              <w:top w:val="single" w:sz="4" w:space="0" w:color="auto"/>
              <w:bottom w:val="none" w:sz="0" w:space="0" w:color="auto"/>
            </w:tcBorders>
            <w:shd w:val="clear" w:color="auto" w:fill="auto"/>
          </w:tcPr>
          <w:p w14:paraId="6C946300" w14:textId="77777777" w:rsidR="007D7EBF" w:rsidRPr="00935ADD" w:rsidRDefault="007D7EBF" w:rsidP="007D7EB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lang w:eastAsia="zh-CN"/>
              </w:rPr>
            </w:pPr>
            <w:r w:rsidRPr="00935ADD">
              <w:rPr>
                <w:rFonts w:ascii="Book Antiqua" w:hAnsi="Book Antiqua"/>
                <w:bCs/>
              </w:rPr>
              <w:t>Anatomic staging can influence the recommended duration and components (</w:t>
            </w:r>
            <w:r w:rsidRPr="00935ADD">
              <w:rPr>
                <w:rFonts w:ascii="Book Antiqua" w:hAnsi="Book Antiqua"/>
                <w:bCs/>
                <w:i/>
              </w:rPr>
              <w:t>e.g.</w:t>
            </w:r>
            <w:r w:rsidRPr="00935ADD">
              <w:rPr>
                <w:rFonts w:ascii="Book Antiqua" w:hAnsi="Book Antiqua"/>
                <w:bCs/>
              </w:rPr>
              <w:t xml:space="preserve">, preoperative radiation) of </w:t>
            </w:r>
            <w:r w:rsidRPr="00935ADD">
              <w:rPr>
                <w:rFonts w:ascii="Book Antiqua" w:eastAsia="Book Antiqua" w:hAnsi="Book Antiqua" w:cs="Book Antiqua"/>
                <w:color w:val="000000"/>
                <w:szCs w:val="17"/>
                <w:shd w:val="clear" w:color="auto" w:fill="FFFFFF"/>
              </w:rPr>
              <w:t>neoadjuvant therapy</w:t>
            </w:r>
          </w:p>
        </w:tc>
      </w:tr>
      <w:tr w:rsidR="007D7EBF" w:rsidRPr="00935ADD" w14:paraId="42C560D1" w14:textId="77777777" w:rsidTr="007D7EBF">
        <w:trPr>
          <w:trHeight w:val="434"/>
        </w:trPr>
        <w:tc>
          <w:tcPr>
            <w:cnfStyle w:val="001000000000" w:firstRow="0" w:lastRow="0" w:firstColumn="1" w:lastColumn="0" w:oddVBand="0" w:evenVBand="0" w:oddHBand="0" w:evenHBand="0" w:firstRowFirstColumn="0" w:firstRowLastColumn="0" w:lastRowFirstColumn="0" w:lastRowLastColumn="0"/>
            <w:tcW w:w="1336" w:type="dxa"/>
            <w:tcBorders>
              <w:right w:val="none" w:sz="0" w:space="0" w:color="auto"/>
            </w:tcBorders>
            <w:shd w:val="clear" w:color="auto" w:fill="auto"/>
          </w:tcPr>
          <w:p w14:paraId="055E0F20" w14:textId="77777777" w:rsidR="007D7EBF" w:rsidRPr="00935ADD" w:rsidRDefault="007D7EBF" w:rsidP="007D7EBF">
            <w:pPr>
              <w:spacing w:line="360" w:lineRule="auto"/>
              <w:jc w:val="both"/>
              <w:rPr>
                <w:rFonts w:ascii="Book Antiqua" w:hAnsi="Book Antiqua"/>
                <w:b w:val="0"/>
              </w:rPr>
            </w:pPr>
            <w:r w:rsidRPr="00935ADD">
              <w:rPr>
                <w:rFonts w:ascii="Book Antiqua" w:hAnsi="Book Antiqua"/>
                <w:b w:val="0"/>
              </w:rPr>
              <w:t xml:space="preserve">Molecular </w:t>
            </w:r>
            <w:r w:rsidRPr="00935ADD">
              <w:rPr>
                <w:rFonts w:ascii="Book Antiqua" w:hAnsi="Book Antiqua" w:hint="eastAsia"/>
                <w:b w:val="0"/>
                <w:lang w:eastAsia="zh-CN"/>
              </w:rPr>
              <w:t>s</w:t>
            </w:r>
            <w:r w:rsidRPr="00935ADD">
              <w:rPr>
                <w:rFonts w:ascii="Book Antiqua" w:hAnsi="Book Antiqua"/>
                <w:b w:val="0"/>
              </w:rPr>
              <w:t>taging</w:t>
            </w:r>
          </w:p>
        </w:tc>
        <w:tc>
          <w:tcPr>
            <w:tcW w:w="2239" w:type="dxa"/>
            <w:shd w:val="clear" w:color="auto" w:fill="auto"/>
          </w:tcPr>
          <w:p w14:paraId="0476EA3D" w14:textId="77777777" w:rsidR="007D7EBF" w:rsidRPr="00935ADD" w:rsidRDefault="007D7EBF" w:rsidP="007D7EB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zh-CN"/>
              </w:rPr>
            </w:pPr>
            <w:r w:rsidRPr="00935ADD">
              <w:rPr>
                <w:rFonts w:ascii="Book Antiqua" w:hAnsi="Book Antiqua" w:cstheme="minorHAnsi"/>
              </w:rPr>
              <w:t>Identification of tumor/germline genetic and molecular markers</w:t>
            </w:r>
          </w:p>
        </w:tc>
        <w:tc>
          <w:tcPr>
            <w:tcW w:w="2995" w:type="dxa"/>
            <w:shd w:val="clear" w:color="auto" w:fill="auto"/>
          </w:tcPr>
          <w:p w14:paraId="6104CEB2" w14:textId="77777777" w:rsidR="007D7EBF" w:rsidRPr="00935ADD" w:rsidRDefault="007D7EBF" w:rsidP="007D7EB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935ADD">
              <w:rPr>
                <w:rFonts w:ascii="Book Antiqua" w:hAnsi="Book Antiqua"/>
                <w:i/>
              </w:rPr>
              <w:t>BRCA</w:t>
            </w:r>
            <w:r w:rsidRPr="00935ADD">
              <w:rPr>
                <w:rFonts w:ascii="Book Antiqua" w:hAnsi="Book Antiqua"/>
              </w:rPr>
              <w:t xml:space="preserve"> </w:t>
            </w:r>
            <w:r w:rsidRPr="00935ADD">
              <w:rPr>
                <w:rFonts w:ascii="Book Antiqua" w:hAnsi="Book Antiqua" w:hint="eastAsia"/>
                <w:lang w:eastAsia="zh-CN"/>
              </w:rPr>
              <w:t>m</w:t>
            </w:r>
            <w:r w:rsidRPr="00935ADD">
              <w:rPr>
                <w:rFonts w:ascii="Book Antiqua" w:hAnsi="Book Antiqua"/>
              </w:rPr>
              <w:t>utations</w:t>
            </w:r>
            <w:r w:rsidRPr="00935ADD">
              <w:rPr>
                <w:rFonts w:ascii="Book Antiqua" w:hAnsi="Book Antiqua" w:hint="eastAsia"/>
                <w:lang w:eastAsia="zh-CN"/>
              </w:rPr>
              <w:t xml:space="preserve">; </w:t>
            </w:r>
            <w:r w:rsidRPr="00935ADD">
              <w:rPr>
                <w:rFonts w:ascii="Book Antiqua" w:hAnsi="Book Antiqua" w:cstheme="minorHAnsi"/>
              </w:rPr>
              <w:t>Mismatch repair-deficiency</w:t>
            </w:r>
            <w:r w:rsidRPr="00935ADD">
              <w:rPr>
                <w:rFonts w:ascii="Book Antiqua" w:hAnsi="Book Antiqua" w:cstheme="minorHAnsi" w:hint="eastAsia"/>
                <w:lang w:eastAsia="zh-CN"/>
              </w:rPr>
              <w:t xml:space="preserve">; </w:t>
            </w:r>
            <w:r w:rsidRPr="00935ADD">
              <w:rPr>
                <w:rFonts w:ascii="Book Antiqua" w:hAnsi="Book Antiqua"/>
              </w:rPr>
              <w:t xml:space="preserve">Molecular </w:t>
            </w:r>
            <w:r w:rsidRPr="00935ADD">
              <w:rPr>
                <w:rFonts w:ascii="Book Antiqua" w:hAnsi="Book Antiqua" w:hint="eastAsia"/>
                <w:lang w:eastAsia="zh-CN"/>
              </w:rPr>
              <w:t>m</w:t>
            </w:r>
            <w:r w:rsidRPr="00935ADD">
              <w:rPr>
                <w:rFonts w:ascii="Book Antiqua" w:hAnsi="Book Antiqua"/>
              </w:rPr>
              <w:t>arkers</w:t>
            </w:r>
          </w:p>
        </w:tc>
        <w:tc>
          <w:tcPr>
            <w:tcW w:w="4500" w:type="dxa"/>
            <w:shd w:val="clear" w:color="auto" w:fill="auto"/>
          </w:tcPr>
          <w:p w14:paraId="107A66C6" w14:textId="77777777" w:rsidR="007D7EBF" w:rsidRPr="00935ADD" w:rsidRDefault="007D7EBF" w:rsidP="007D7EB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ADD">
              <w:rPr>
                <w:rFonts w:ascii="Book Antiqua" w:hAnsi="Book Antiqua"/>
              </w:rPr>
              <w:t>Specific tumor/germline mutations may identify opportunity for targeted therapies (</w:t>
            </w:r>
            <w:r w:rsidRPr="00935ADD">
              <w:rPr>
                <w:rFonts w:ascii="Book Antiqua" w:hAnsi="Book Antiqua"/>
                <w:i/>
              </w:rPr>
              <w:t>e.g.</w:t>
            </w:r>
            <w:r w:rsidRPr="00935ADD">
              <w:rPr>
                <w:rFonts w:ascii="Book Antiqua" w:hAnsi="Book Antiqua"/>
              </w:rPr>
              <w:t>, immunotherapy, PARP inhibitors)</w:t>
            </w:r>
            <w:r w:rsidRPr="00935ADD">
              <w:rPr>
                <w:rFonts w:ascii="Book Antiqua" w:hAnsi="Book Antiqua" w:cstheme="minorHAnsi"/>
              </w:rPr>
              <w:t>. Standard chemotherapy may be influenced by molecular markers (</w:t>
            </w:r>
            <w:r w:rsidRPr="00935ADD">
              <w:rPr>
                <w:rFonts w:ascii="Book Antiqua" w:hAnsi="Book Antiqua" w:cstheme="minorHAnsi"/>
                <w:i/>
              </w:rPr>
              <w:t>e.g.</w:t>
            </w:r>
            <w:r w:rsidRPr="00935ADD">
              <w:rPr>
                <w:rFonts w:ascii="Book Antiqua" w:hAnsi="Book Antiqua" w:cstheme="minorHAnsi"/>
              </w:rPr>
              <w:t>, resistance/sensitivity to traditional flouropyridamine or gemcitabine-based therapy)</w:t>
            </w:r>
          </w:p>
        </w:tc>
      </w:tr>
      <w:tr w:rsidR="007D7EBF" w:rsidRPr="00935ADD" w14:paraId="6C0EB600" w14:textId="77777777" w:rsidTr="007D7EBF">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336" w:type="dxa"/>
            <w:tcBorders>
              <w:top w:val="none" w:sz="0" w:space="0" w:color="auto"/>
              <w:bottom w:val="single" w:sz="4" w:space="0" w:color="auto"/>
              <w:right w:val="none" w:sz="0" w:space="0" w:color="auto"/>
            </w:tcBorders>
            <w:shd w:val="clear" w:color="auto" w:fill="auto"/>
          </w:tcPr>
          <w:p w14:paraId="2920162E" w14:textId="77777777" w:rsidR="007D7EBF" w:rsidRPr="00935ADD" w:rsidRDefault="007D7EBF" w:rsidP="007D7EBF">
            <w:pPr>
              <w:spacing w:line="360" w:lineRule="auto"/>
              <w:jc w:val="both"/>
              <w:rPr>
                <w:rFonts w:ascii="Book Antiqua" w:hAnsi="Book Antiqua"/>
                <w:b w:val="0"/>
              </w:rPr>
            </w:pPr>
            <w:r w:rsidRPr="00935ADD">
              <w:rPr>
                <w:rFonts w:ascii="Book Antiqua" w:hAnsi="Book Antiqua"/>
                <w:b w:val="0"/>
              </w:rPr>
              <w:t xml:space="preserve">Dynamic </w:t>
            </w:r>
            <w:r w:rsidRPr="00935ADD">
              <w:rPr>
                <w:rFonts w:ascii="Book Antiqua" w:hAnsi="Book Antiqua" w:hint="eastAsia"/>
                <w:b w:val="0"/>
                <w:lang w:eastAsia="zh-CN"/>
              </w:rPr>
              <w:t>s</w:t>
            </w:r>
            <w:r w:rsidRPr="00935ADD">
              <w:rPr>
                <w:rFonts w:ascii="Book Antiqua" w:hAnsi="Book Antiqua"/>
                <w:b w:val="0"/>
              </w:rPr>
              <w:t>taging</w:t>
            </w:r>
          </w:p>
        </w:tc>
        <w:tc>
          <w:tcPr>
            <w:tcW w:w="2239" w:type="dxa"/>
            <w:tcBorders>
              <w:top w:val="none" w:sz="0" w:space="0" w:color="auto"/>
              <w:bottom w:val="single" w:sz="4" w:space="0" w:color="auto"/>
            </w:tcBorders>
            <w:shd w:val="clear" w:color="auto" w:fill="auto"/>
          </w:tcPr>
          <w:p w14:paraId="4EFFBDE6" w14:textId="77777777" w:rsidR="007D7EBF" w:rsidRPr="00935ADD" w:rsidRDefault="007D7EBF" w:rsidP="007D7EB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zh-CN"/>
              </w:rPr>
            </w:pPr>
            <w:r w:rsidRPr="00935ADD">
              <w:rPr>
                <w:rFonts w:ascii="Book Antiqua" w:hAnsi="Book Antiqua" w:cstheme="minorHAnsi"/>
              </w:rPr>
              <w:t xml:space="preserve">Measuring biochemical, radiographic, and histologic response of the tumor to </w:t>
            </w:r>
            <w:r w:rsidRPr="00935ADD">
              <w:rPr>
                <w:rFonts w:ascii="Book Antiqua" w:eastAsia="Book Antiqua" w:hAnsi="Book Antiqua" w:cs="Book Antiqua"/>
                <w:color w:val="000000"/>
                <w:szCs w:val="17"/>
                <w:shd w:val="clear" w:color="auto" w:fill="FFFFFF"/>
              </w:rPr>
              <w:t>neoadjuvant therapy</w:t>
            </w:r>
          </w:p>
        </w:tc>
        <w:tc>
          <w:tcPr>
            <w:tcW w:w="2995" w:type="dxa"/>
            <w:tcBorders>
              <w:top w:val="none" w:sz="0" w:space="0" w:color="auto"/>
              <w:bottom w:val="single" w:sz="4" w:space="0" w:color="auto"/>
            </w:tcBorders>
            <w:shd w:val="clear" w:color="auto" w:fill="auto"/>
          </w:tcPr>
          <w:p w14:paraId="4424FC91" w14:textId="77777777" w:rsidR="007D7EBF" w:rsidRPr="00935ADD" w:rsidRDefault="007D7EBF" w:rsidP="007D7EB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935ADD">
              <w:rPr>
                <w:rFonts w:ascii="Book Antiqua" w:hAnsi="Book Antiqua"/>
              </w:rPr>
              <w:t xml:space="preserve">Carbohydrate </w:t>
            </w:r>
            <w:r w:rsidRPr="00935ADD">
              <w:rPr>
                <w:rFonts w:ascii="Book Antiqua" w:hAnsi="Book Antiqua" w:hint="eastAsia"/>
                <w:lang w:eastAsia="zh-CN"/>
              </w:rPr>
              <w:t>a</w:t>
            </w:r>
            <w:r w:rsidRPr="00935ADD">
              <w:rPr>
                <w:rFonts w:ascii="Book Antiqua" w:hAnsi="Book Antiqua"/>
              </w:rPr>
              <w:t>ntigen 19-9</w:t>
            </w:r>
            <w:r w:rsidRPr="00935ADD">
              <w:rPr>
                <w:rFonts w:ascii="Book Antiqua" w:hAnsi="Book Antiqua" w:hint="eastAsia"/>
                <w:lang w:eastAsia="zh-CN"/>
              </w:rPr>
              <w:t xml:space="preserve">; </w:t>
            </w:r>
            <w:r w:rsidRPr="00935ADD">
              <w:rPr>
                <w:rFonts w:ascii="Book Antiqua" w:eastAsia="Book Antiqua" w:hAnsi="Book Antiqua" w:cs="Book Antiqua"/>
                <w:color w:val="000000"/>
              </w:rPr>
              <w:t>Response evaluation criteria in solid tumors</w:t>
            </w:r>
            <w:r w:rsidRPr="00935ADD">
              <w:rPr>
                <w:rFonts w:ascii="Book Antiqua" w:hAnsi="Book Antiqua"/>
              </w:rPr>
              <w:t xml:space="preserve"> response</w:t>
            </w:r>
            <w:r w:rsidRPr="00935ADD">
              <w:rPr>
                <w:rFonts w:ascii="Book Antiqua" w:hAnsi="Book Antiqua" w:hint="eastAsia"/>
                <w:lang w:eastAsia="zh-CN"/>
              </w:rPr>
              <w:t xml:space="preserve">; </w:t>
            </w:r>
            <w:r w:rsidRPr="00935ADD">
              <w:rPr>
                <w:rFonts w:ascii="Book Antiqua" w:hAnsi="Book Antiqua"/>
                <w:bCs/>
              </w:rPr>
              <w:t>Pathologic response</w:t>
            </w:r>
          </w:p>
        </w:tc>
        <w:tc>
          <w:tcPr>
            <w:tcW w:w="4500" w:type="dxa"/>
            <w:tcBorders>
              <w:top w:val="none" w:sz="0" w:space="0" w:color="auto"/>
              <w:bottom w:val="single" w:sz="4" w:space="0" w:color="auto"/>
            </w:tcBorders>
            <w:shd w:val="clear" w:color="auto" w:fill="auto"/>
          </w:tcPr>
          <w:p w14:paraId="59FA229D" w14:textId="77777777" w:rsidR="007D7EBF" w:rsidRPr="00935ADD" w:rsidRDefault="007D7EBF" w:rsidP="007D7EB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935ADD">
              <w:rPr>
                <w:rFonts w:ascii="Book Antiqua" w:hAnsi="Book Antiqua" w:cstheme="minorHAnsi"/>
              </w:rPr>
              <w:t>Measuring response to neoadjuvant therapy can influence treatment strategies (</w:t>
            </w:r>
            <w:r w:rsidRPr="00935ADD">
              <w:rPr>
                <w:rFonts w:ascii="Book Antiqua" w:hAnsi="Book Antiqua" w:cstheme="minorHAnsi"/>
                <w:i/>
              </w:rPr>
              <w:t>e.g.</w:t>
            </w:r>
            <w:r w:rsidRPr="00935ADD">
              <w:rPr>
                <w:rFonts w:ascii="Book Antiqua" w:hAnsi="Book Antiqua" w:cstheme="minorHAnsi"/>
              </w:rPr>
              <w:t>, changing neoadjuvant regimen, use of radiation, recommendations for adjuvant therapy)</w:t>
            </w:r>
          </w:p>
        </w:tc>
      </w:tr>
    </w:tbl>
    <w:p w14:paraId="0B691D75" w14:textId="77777777" w:rsidR="007D7EBF" w:rsidRPr="00935ADD" w:rsidRDefault="007D7EBF">
      <w:pPr>
        <w:spacing w:line="360" w:lineRule="auto"/>
        <w:jc w:val="both"/>
        <w:rPr>
          <w:b/>
          <w:lang w:eastAsia="zh-CN"/>
        </w:rPr>
      </w:pPr>
    </w:p>
    <w:p w14:paraId="5A9BC3EE" w14:textId="3C55D61C" w:rsidR="007D7EBF" w:rsidRPr="00935ADD" w:rsidRDefault="007D7EBF">
      <w:pPr>
        <w:spacing w:line="360" w:lineRule="auto"/>
        <w:jc w:val="both"/>
        <w:rPr>
          <w:rFonts w:ascii="Book Antiqua" w:hAnsi="Book Antiqua"/>
          <w:b/>
          <w:lang w:eastAsia="zh-CN"/>
        </w:rPr>
      </w:pPr>
      <w:r w:rsidRPr="00935ADD">
        <w:rPr>
          <w:b/>
          <w:lang w:eastAsia="zh-CN"/>
        </w:rPr>
        <w:br w:type="page"/>
      </w:r>
      <w:r w:rsidRPr="00935ADD">
        <w:rPr>
          <w:rFonts w:ascii="Book Antiqua" w:hAnsi="Book Antiqua"/>
          <w:b/>
          <w:lang w:eastAsia="zh-CN"/>
        </w:rPr>
        <w:t>Table 2</w:t>
      </w:r>
      <w:r w:rsidR="009B60D2" w:rsidRPr="00935ADD">
        <w:rPr>
          <w:rFonts w:ascii="Book Antiqua" w:hAnsi="Book Antiqua" w:hint="eastAsia"/>
          <w:b/>
          <w:lang w:eastAsia="zh-CN"/>
        </w:rPr>
        <w:t xml:space="preserve">  </w:t>
      </w:r>
      <w:r w:rsidRPr="00935ADD">
        <w:rPr>
          <w:rFonts w:ascii="Book Antiqua" w:hAnsi="Book Antiqua"/>
          <w:b/>
          <w:lang w:eastAsia="zh-CN"/>
        </w:rPr>
        <w:t xml:space="preserve">Anatomic staging of localized </w:t>
      </w:r>
      <w:r w:rsidRPr="00935ADD">
        <w:rPr>
          <w:rFonts w:ascii="Book Antiqua" w:hAnsi="Book Antiqua" w:hint="eastAsia"/>
          <w:b/>
          <w:lang w:eastAsia="zh-CN"/>
        </w:rPr>
        <w:t>p</w:t>
      </w:r>
      <w:r w:rsidRPr="00935ADD">
        <w:rPr>
          <w:rFonts w:ascii="Book Antiqua" w:hAnsi="Book Antiqua"/>
          <w:b/>
          <w:lang w:eastAsia="zh-CN"/>
        </w:rPr>
        <w:t>ancreatic ductal adenocarcinoma as defined by the 2008 AHPBA/SSO/SSAT consensus guidelines</w:t>
      </w:r>
    </w:p>
    <w:tbl>
      <w:tblPr>
        <w:tblStyle w:val="ListTable3-Accent1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9"/>
        <w:gridCol w:w="2257"/>
        <w:gridCol w:w="3739"/>
        <w:gridCol w:w="2641"/>
      </w:tblGrid>
      <w:tr w:rsidR="00242E41" w:rsidRPr="00935ADD" w14:paraId="4C3BFCAF" w14:textId="77777777" w:rsidTr="00242E4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single" w:sz="4" w:space="0" w:color="auto"/>
              <w:bottom w:val="single" w:sz="4" w:space="0" w:color="auto"/>
              <w:right w:val="none" w:sz="0" w:space="0" w:color="auto"/>
            </w:tcBorders>
            <w:shd w:val="clear" w:color="auto" w:fill="auto"/>
          </w:tcPr>
          <w:p w14:paraId="24B864AB" w14:textId="77777777" w:rsidR="00242E41" w:rsidRPr="00935ADD" w:rsidRDefault="00242E41" w:rsidP="00242E41">
            <w:pPr>
              <w:spacing w:line="360" w:lineRule="auto"/>
              <w:jc w:val="both"/>
              <w:rPr>
                <w:rFonts w:ascii="Book Antiqua" w:hAnsi="Book Antiqua" w:cstheme="minorHAnsi"/>
                <w:bCs w:val="0"/>
                <w:color w:val="auto"/>
              </w:rPr>
            </w:pPr>
          </w:p>
        </w:tc>
        <w:tc>
          <w:tcPr>
            <w:tcW w:w="0" w:type="auto"/>
            <w:tcBorders>
              <w:top w:val="single" w:sz="4" w:space="0" w:color="auto"/>
              <w:bottom w:val="single" w:sz="4" w:space="0" w:color="auto"/>
            </w:tcBorders>
            <w:shd w:val="clear" w:color="auto" w:fill="auto"/>
          </w:tcPr>
          <w:p w14:paraId="50FABA7A" w14:textId="77777777" w:rsidR="00242E41" w:rsidRPr="00935ADD" w:rsidRDefault="00242E41" w:rsidP="00242E4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Cs w:val="0"/>
                <w:color w:val="auto"/>
              </w:rPr>
            </w:pPr>
            <w:r w:rsidRPr="00935ADD">
              <w:rPr>
                <w:rFonts w:ascii="Book Antiqua" w:hAnsi="Book Antiqua" w:cstheme="minorHAnsi"/>
                <w:bCs w:val="0"/>
                <w:color w:val="auto"/>
              </w:rPr>
              <w:t>Resectable</w:t>
            </w:r>
          </w:p>
        </w:tc>
        <w:tc>
          <w:tcPr>
            <w:tcW w:w="0" w:type="auto"/>
            <w:tcBorders>
              <w:top w:val="single" w:sz="4" w:space="0" w:color="auto"/>
              <w:bottom w:val="single" w:sz="4" w:space="0" w:color="auto"/>
            </w:tcBorders>
            <w:shd w:val="clear" w:color="auto" w:fill="auto"/>
          </w:tcPr>
          <w:p w14:paraId="3DD0C9AA" w14:textId="77777777" w:rsidR="00242E41" w:rsidRPr="00935ADD" w:rsidRDefault="00242E41" w:rsidP="00242E4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Cs w:val="0"/>
                <w:color w:val="auto"/>
              </w:rPr>
            </w:pPr>
            <w:r w:rsidRPr="00935ADD">
              <w:rPr>
                <w:rFonts w:ascii="Book Antiqua" w:hAnsi="Book Antiqua" w:cstheme="minorHAnsi"/>
                <w:bCs w:val="0"/>
                <w:color w:val="auto"/>
              </w:rPr>
              <w:t>Borderline</w:t>
            </w:r>
          </w:p>
        </w:tc>
        <w:tc>
          <w:tcPr>
            <w:tcW w:w="0" w:type="auto"/>
            <w:tcBorders>
              <w:top w:val="single" w:sz="4" w:space="0" w:color="auto"/>
              <w:bottom w:val="single" w:sz="4" w:space="0" w:color="auto"/>
            </w:tcBorders>
            <w:shd w:val="clear" w:color="auto" w:fill="auto"/>
          </w:tcPr>
          <w:p w14:paraId="0DD55574" w14:textId="77777777" w:rsidR="00242E41" w:rsidRPr="00935ADD" w:rsidRDefault="00242E41" w:rsidP="00242E4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Cs w:val="0"/>
                <w:color w:val="auto"/>
              </w:rPr>
            </w:pPr>
            <w:r w:rsidRPr="00935ADD">
              <w:rPr>
                <w:rFonts w:ascii="Book Antiqua" w:hAnsi="Book Antiqua" w:cstheme="minorHAnsi"/>
                <w:bCs w:val="0"/>
                <w:color w:val="auto"/>
              </w:rPr>
              <w:t>Locally Advanced</w:t>
            </w:r>
          </w:p>
        </w:tc>
      </w:tr>
      <w:tr w:rsidR="00242E41" w:rsidRPr="00935ADD" w14:paraId="1FBD5893" w14:textId="77777777" w:rsidTr="00242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one" w:sz="0" w:space="0" w:color="auto"/>
              <w:right w:val="none" w:sz="0" w:space="0" w:color="auto"/>
            </w:tcBorders>
            <w:shd w:val="clear" w:color="auto" w:fill="auto"/>
          </w:tcPr>
          <w:p w14:paraId="3459B299" w14:textId="77777777" w:rsidR="00242E41" w:rsidRPr="00935ADD" w:rsidRDefault="00242E41" w:rsidP="00242E41">
            <w:pPr>
              <w:spacing w:line="360" w:lineRule="auto"/>
              <w:jc w:val="both"/>
              <w:rPr>
                <w:rFonts w:ascii="Book Antiqua" w:hAnsi="Book Antiqua" w:cstheme="minorHAnsi"/>
                <w:b w:val="0"/>
                <w:bCs w:val="0"/>
              </w:rPr>
            </w:pPr>
            <w:r w:rsidRPr="00935ADD">
              <w:rPr>
                <w:rFonts w:ascii="Book Antiqua" w:hAnsi="Book Antiqua" w:cstheme="minorHAnsi"/>
                <w:b w:val="0"/>
                <w:bCs w:val="0"/>
              </w:rPr>
              <w:t>SMV-PV</w:t>
            </w:r>
          </w:p>
        </w:tc>
        <w:tc>
          <w:tcPr>
            <w:tcW w:w="0" w:type="auto"/>
            <w:tcBorders>
              <w:top w:val="single" w:sz="4" w:space="0" w:color="auto"/>
              <w:bottom w:val="none" w:sz="0" w:space="0" w:color="auto"/>
            </w:tcBorders>
            <w:shd w:val="clear" w:color="auto" w:fill="auto"/>
          </w:tcPr>
          <w:p w14:paraId="70255612" w14:textId="77777777" w:rsidR="00242E41" w:rsidRPr="00935ADD" w:rsidRDefault="00242E41" w:rsidP="00242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ADD">
              <w:rPr>
                <w:rFonts w:ascii="Book Antiqua" w:hAnsi="Book Antiqua" w:cstheme="minorHAnsi"/>
              </w:rPr>
              <w:t>Uninvolved with tumor with clear fat planes around vessels</w:t>
            </w:r>
          </w:p>
        </w:tc>
        <w:tc>
          <w:tcPr>
            <w:tcW w:w="0" w:type="auto"/>
            <w:tcBorders>
              <w:top w:val="single" w:sz="4" w:space="0" w:color="auto"/>
              <w:bottom w:val="none" w:sz="0" w:space="0" w:color="auto"/>
            </w:tcBorders>
            <w:shd w:val="clear" w:color="auto" w:fill="auto"/>
          </w:tcPr>
          <w:p w14:paraId="6363DD1C" w14:textId="77777777" w:rsidR="00242E41" w:rsidRPr="00935ADD" w:rsidRDefault="00242E41" w:rsidP="00242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ADD">
              <w:rPr>
                <w:rFonts w:ascii="Book Antiqua" w:hAnsi="Book Antiqua" w:cstheme="minorHAnsi"/>
              </w:rPr>
              <w:t>Abutment, encasement, or occlusion of short segment of vein</w:t>
            </w:r>
          </w:p>
        </w:tc>
        <w:tc>
          <w:tcPr>
            <w:tcW w:w="0" w:type="auto"/>
            <w:tcBorders>
              <w:top w:val="single" w:sz="4" w:space="0" w:color="auto"/>
              <w:bottom w:val="none" w:sz="0" w:space="0" w:color="auto"/>
            </w:tcBorders>
            <w:shd w:val="clear" w:color="auto" w:fill="auto"/>
          </w:tcPr>
          <w:p w14:paraId="09265CA8" w14:textId="77777777" w:rsidR="00242E41" w:rsidRPr="00935ADD" w:rsidRDefault="00242E41" w:rsidP="00242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ADD">
              <w:rPr>
                <w:rFonts w:ascii="Book Antiqua" w:hAnsi="Book Antiqua" w:cstheme="minorHAnsi"/>
              </w:rPr>
              <w:t>Occlusion, thrombosis, or encasement extending several centimeters</w:t>
            </w:r>
          </w:p>
        </w:tc>
      </w:tr>
      <w:tr w:rsidR="00242E41" w:rsidRPr="00935ADD" w14:paraId="4E7A352A" w14:textId="77777777" w:rsidTr="00242E41">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3DFBB414" w14:textId="77777777" w:rsidR="00242E41" w:rsidRPr="00935ADD" w:rsidRDefault="00242E41" w:rsidP="00242E41">
            <w:pPr>
              <w:spacing w:line="360" w:lineRule="auto"/>
              <w:jc w:val="both"/>
              <w:rPr>
                <w:rFonts w:ascii="Book Antiqua" w:hAnsi="Book Antiqua" w:cstheme="minorHAnsi"/>
                <w:b w:val="0"/>
                <w:bCs w:val="0"/>
              </w:rPr>
            </w:pPr>
            <w:r w:rsidRPr="00935ADD">
              <w:rPr>
                <w:rFonts w:ascii="Book Antiqua" w:hAnsi="Book Antiqua" w:cstheme="minorHAnsi"/>
                <w:b w:val="0"/>
                <w:bCs w:val="0"/>
              </w:rPr>
              <w:t>SMA</w:t>
            </w:r>
          </w:p>
        </w:tc>
        <w:tc>
          <w:tcPr>
            <w:tcW w:w="0" w:type="auto"/>
            <w:shd w:val="clear" w:color="auto" w:fill="auto"/>
          </w:tcPr>
          <w:p w14:paraId="7C383156" w14:textId="77777777" w:rsidR="00242E41" w:rsidRPr="00935ADD" w:rsidRDefault="00242E41" w:rsidP="00242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ADD">
              <w:rPr>
                <w:rFonts w:ascii="Book Antiqua" w:hAnsi="Book Antiqua" w:cstheme="minorHAnsi"/>
              </w:rPr>
              <w:t>Uninvolved</w:t>
            </w:r>
          </w:p>
        </w:tc>
        <w:tc>
          <w:tcPr>
            <w:tcW w:w="0" w:type="auto"/>
            <w:shd w:val="clear" w:color="auto" w:fill="auto"/>
          </w:tcPr>
          <w:p w14:paraId="12C9BACA" w14:textId="77777777" w:rsidR="00242E41" w:rsidRPr="00935ADD" w:rsidRDefault="00242E41" w:rsidP="00242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ADD">
              <w:rPr>
                <w:rFonts w:ascii="Book Antiqua" w:hAnsi="Book Antiqua" w:cstheme="minorHAnsi"/>
              </w:rPr>
              <w:t>Tumor abutment &lt;</w:t>
            </w:r>
            <w:r w:rsidRPr="00935ADD">
              <w:rPr>
                <w:rFonts w:ascii="Book Antiqua" w:hAnsi="Book Antiqua" w:cstheme="minorHAnsi" w:hint="eastAsia"/>
                <w:lang w:eastAsia="zh-CN"/>
              </w:rPr>
              <w:t xml:space="preserve"> </w:t>
            </w:r>
            <w:r w:rsidRPr="00935ADD">
              <w:rPr>
                <w:rFonts w:ascii="Book Antiqua" w:hAnsi="Book Antiqua" w:cstheme="minorHAnsi"/>
              </w:rPr>
              <w:t>180°</w:t>
            </w:r>
          </w:p>
        </w:tc>
        <w:tc>
          <w:tcPr>
            <w:tcW w:w="0" w:type="auto"/>
            <w:shd w:val="clear" w:color="auto" w:fill="auto"/>
          </w:tcPr>
          <w:p w14:paraId="600F8550" w14:textId="77777777" w:rsidR="00242E41" w:rsidRPr="00935ADD" w:rsidRDefault="00242E41" w:rsidP="00242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ADD">
              <w:rPr>
                <w:rFonts w:ascii="Book Antiqua" w:hAnsi="Book Antiqua" w:cstheme="minorHAnsi"/>
              </w:rPr>
              <w:t>Tumor abutment &gt;</w:t>
            </w:r>
            <w:r w:rsidRPr="00935ADD">
              <w:rPr>
                <w:rFonts w:ascii="Book Antiqua" w:hAnsi="Book Antiqua" w:cstheme="minorHAnsi" w:hint="eastAsia"/>
                <w:lang w:eastAsia="zh-CN"/>
              </w:rPr>
              <w:t xml:space="preserve"> </w:t>
            </w:r>
            <w:r w:rsidRPr="00935ADD">
              <w:rPr>
                <w:rFonts w:ascii="Book Antiqua" w:hAnsi="Book Antiqua" w:cstheme="minorHAnsi"/>
              </w:rPr>
              <w:t>180° (encasement) or thrombosis of artery</w:t>
            </w:r>
          </w:p>
        </w:tc>
      </w:tr>
      <w:tr w:rsidR="00242E41" w:rsidRPr="00935ADD" w14:paraId="0E76CC4E" w14:textId="77777777" w:rsidTr="00242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single" w:sz="4" w:space="0" w:color="auto"/>
              <w:right w:val="none" w:sz="0" w:space="0" w:color="auto"/>
            </w:tcBorders>
            <w:shd w:val="clear" w:color="auto" w:fill="auto"/>
          </w:tcPr>
          <w:p w14:paraId="415663B3" w14:textId="77777777" w:rsidR="00242E41" w:rsidRPr="00935ADD" w:rsidRDefault="00242E41" w:rsidP="00242E41">
            <w:pPr>
              <w:spacing w:line="360" w:lineRule="auto"/>
              <w:jc w:val="both"/>
              <w:rPr>
                <w:rFonts w:ascii="Book Antiqua" w:hAnsi="Book Antiqua" w:cstheme="minorHAnsi"/>
                <w:b w:val="0"/>
                <w:bCs w:val="0"/>
              </w:rPr>
            </w:pPr>
            <w:r w:rsidRPr="00935ADD">
              <w:rPr>
                <w:rFonts w:ascii="Book Antiqua" w:hAnsi="Book Antiqua" w:cstheme="minorHAnsi"/>
                <w:b w:val="0"/>
                <w:bCs w:val="0"/>
              </w:rPr>
              <w:t>Celiac axis</w:t>
            </w:r>
          </w:p>
        </w:tc>
        <w:tc>
          <w:tcPr>
            <w:tcW w:w="0" w:type="auto"/>
            <w:tcBorders>
              <w:top w:val="none" w:sz="0" w:space="0" w:color="auto"/>
              <w:bottom w:val="single" w:sz="4" w:space="0" w:color="auto"/>
            </w:tcBorders>
            <w:shd w:val="clear" w:color="auto" w:fill="auto"/>
          </w:tcPr>
          <w:p w14:paraId="2A3BA2E5" w14:textId="77777777" w:rsidR="00242E41" w:rsidRPr="00935ADD" w:rsidRDefault="00242E41" w:rsidP="00242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ADD">
              <w:rPr>
                <w:rFonts w:ascii="Book Antiqua" w:hAnsi="Book Antiqua" w:cstheme="minorHAnsi"/>
              </w:rPr>
              <w:t>Uninvolved</w:t>
            </w:r>
          </w:p>
        </w:tc>
        <w:tc>
          <w:tcPr>
            <w:tcW w:w="0" w:type="auto"/>
            <w:tcBorders>
              <w:top w:val="none" w:sz="0" w:space="0" w:color="auto"/>
              <w:bottom w:val="single" w:sz="4" w:space="0" w:color="auto"/>
            </w:tcBorders>
            <w:shd w:val="clear" w:color="auto" w:fill="auto"/>
          </w:tcPr>
          <w:p w14:paraId="4CE4EF00" w14:textId="77777777" w:rsidR="00242E41" w:rsidRPr="00935ADD" w:rsidRDefault="00242E41" w:rsidP="00242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ADD">
              <w:rPr>
                <w:rFonts w:ascii="Book Antiqua" w:hAnsi="Book Antiqua" w:cstheme="minorHAnsi"/>
              </w:rPr>
              <w:t>Uninvolved celiac axis; short segment encasement or abutment of common hepatic artery may be amenable to resection and reconstruction</w:t>
            </w:r>
          </w:p>
        </w:tc>
        <w:tc>
          <w:tcPr>
            <w:tcW w:w="0" w:type="auto"/>
            <w:tcBorders>
              <w:top w:val="none" w:sz="0" w:space="0" w:color="auto"/>
              <w:bottom w:val="single" w:sz="4" w:space="0" w:color="auto"/>
            </w:tcBorders>
            <w:shd w:val="clear" w:color="auto" w:fill="auto"/>
          </w:tcPr>
          <w:p w14:paraId="05B1BB9B" w14:textId="77777777" w:rsidR="00242E41" w:rsidRPr="00935ADD" w:rsidRDefault="00242E41" w:rsidP="00242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ADD">
              <w:rPr>
                <w:rFonts w:ascii="Book Antiqua" w:hAnsi="Book Antiqua" w:cstheme="minorHAnsi"/>
              </w:rPr>
              <w:t>Abutment or encasement of celiac axis indicates unresectability</w:t>
            </w:r>
          </w:p>
        </w:tc>
      </w:tr>
    </w:tbl>
    <w:p w14:paraId="7E887924" w14:textId="040F5A1E" w:rsidR="00A13B9B" w:rsidRPr="00935ADD" w:rsidRDefault="00242E41">
      <w:pPr>
        <w:spacing w:line="360" w:lineRule="auto"/>
        <w:jc w:val="both"/>
        <w:rPr>
          <w:rFonts w:ascii="Book Antiqua" w:hAnsi="Book Antiqua"/>
          <w:lang w:eastAsia="zh-CN"/>
        </w:rPr>
      </w:pPr>
      <w:r w:rsidRPr="00935ADD">
        <w:rPr>
          <w:rFonts w:ascii="Book Antiqua" w:hAnsi="Book Antiqua"/>
          <w:lang w:eastAsia="zh-CN"/>
        </w:rPr>
        <w:t>SMV</w:t>
      </w:r>
      <w:r w:rsidRPr="00935ADD">
        <w:rPr>
          <w:rFonts w:ascii="Book Antiqua" w:hAnsi="Book Antiqua" w:hint="eastAsia"/>
          <w:lang w:eastAsia="zh-CN"/>
        </w:rPr>
        <w:t>:</w:t>
      </w:r>
      <w:r w:rsidRPr="00935ADD">
        <w:rPr>
          <w:rFonts w:ascii="Book Antiqua" w:hAnsi="Book Antiqua"/>
          <w:lang w:eastAsia="zh-CN"/>
        </w:rPr>
        <w:t xml:space="preserve"> Superior mesenteric vein; PV</w:t>
      </w:r>
      <w:r w:rsidRPr="00935ADD">
        <w:rPr>
          <w:rFonts w:ascii="Book Antiqua" w:hAnsi="Book Antiqua" w:hint="eastAsia"/>
          <w:lang w:eastAsia="zh-CN"/>
        </w:rPr>
        <w:t>:</w:t>
      </w:r>
      <w:r w:rsidRPr="00935ADD">
        <w:rPr>
          <w:rFonts w:ascii="Book Antiqua" w:hAnsi="Book Antiqua"/>
          <w:lang w:eastAsia="zh-CN"/>
        </w:rPr>
        <w:t xml:space="preserve"> Portal vein; SMA</w:t>
      </w:r>
      <w:r w:rsidRPr="00935ADD">
        <w:rPr>
          <w:rFonts w:ascii="Book Antiqua" w:hAnsi="Book Antiqua" w:hint="eastAsia"/>
          <w:lang w:eastAsia="zh-CN"/>
        </w:rPr>
        <w:t>:</w:t>
      </w:r>
      <w:r w:rsidRPr="00935ADD">
        <w:rPr>
          <w:rFonts w:ascii="Book Antiqua" w:hAnsi="Book Antiqua"/>
          <w:lang w:eastAsia="zh-CN"/>
        </w:rPr>
        <w:t xml:space="preserve"> </w:t>
      </w:r>
      <w:r w:rsidRPr="00935ADD">
        <w:rPr>
          <w:rFonts w:ascii="Book Antiqua" w:hAnsi="Book Antiqua" w:hint="eastAsia"/>
          <w:lang w:eastAsia="zh-CN"/>
        </w:rPr>
        <w:t>S</w:t>
      </w:r>
      <w:r w:rsidRPr="00935ADD">
        <w:rPr>
          <w:rFonts w:ascii="Book Antiqua" w:hAnsi="Book Antiqua"/>
          <w:lang w:eastAsia="zh-CN"/>
        </w:rPr>
        <w:t>uperior mesenteric artery</w:t>
      </w:r>
      <w:r w:rsidRPr="00935ADD">
        <w:rPr>
          <w:rFonts w:ascii="Book Antiqua" w:hAnsi="Book Antiqua" w:hint="eastAsia"/>
          <w:lang w:eastAsia="zh-CN"/>
        </w:rPr>
        <w:t>.</w:t>
      </w:r>
    </w:p>
    <w:p w14:paraId="5C00F4A2" w14:textId="77777777" w:rsidR="00A13B9B" w:rsidRPr="00935ADD" w:rsidRDefault="00A13B9B">
      <w:pPr>
        <w:rPr>
          <w:rFonts w:ascii="Book Antiqua" w:hAnsi="Book Antiqua"/>
          <w:lang w:eastAsia="zh-CN"/>
        </w:rPr>
      </w:pPr>
      <w:r w:rsidRPr="00935ADD">
        <w:rPr>
          <w:rFonts w:ascii="Book Antiqua" w:hAnsi="Book Antiqua"/>
          <w:lang w:eastAsia="zh-CN"/>
        </w:rPr>
        <w:br w:type="page"/>
      </w:r>
    </w:p>
    <w:p w14:paraId="5158726D" w14:textId="6BC785B5" w:rsidR="00A13B9B" w:rsidRPr="00935ADD" w:rsidRDefault="00A13B9B" w:rsidP="00A13B9B">
      <w:pPr>
        <w:jc w:val="center"/>
        <w:rPr>
          <w:rFonts w:ascii="Book Antiqua" w:hAnsi="Book Antiqua"/>
        </w:rPr>
      </w:pPr>
      <w:r w:rsidRPr="00935ADD">
        <w:rPr>
          <w:rFonts w:ascii="Book Antiqua" w:hAnsi="Book Antiqua"/>
          <w:noProof/>
          <w:lang w:eastAsia="zh-CN"/>
        </w:rPr>
        <w:drawing>
          <wp:inline distT="0" distB="0" distL="0" distR="0" wp14:anchorId="4954622C" wp14:editId="77A40E5A">
            <wp:extent cx="2497455" cy="1439545"/>
            <wp:effectExtent l="0" t="0" r="0" b="8255"/>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492AAF2A" w14:textId="77777777" w:rsidR="00A13B9B" w:rsidRPr="00935ADD" w:rsidRDefault="00A13B9B" w:rsidP="00A13B9B">
      <w:pPr>
        <w:jc w:val="center"/>
        <w:rPr>
          <w:rFonts w:ascii="Book Antiqua" w:hAnsi="Book Antiqua"/>
        </w:rPr>
      </w:pPr>
    </w:p>
    <w:p w14:paraId="058EC9DC" w14:textId="77777777" w:rsidR="00A13B9B" w:rsidRPr="00935ADD" w:rsidRDefault="00A13B9B" w:rsidP="00A13B9B">
      <w:pPr>
        <w:autoSpaceDE w:val="0"/>
        <w:autoSpaceDN w:val="0"/>
        <w:adjustRightInd w:val="0"/>
        <w:jc w:val="center"/>
        <w:rPr>
          <w:rFonts w:ascii="Book Antiqua" w:eastAsia="Garamond-Bold" w:hAnsi="Book Antiqua" w:cs="Garamond-Bold"/>
          <w:b/>
          <w:bCs/>
          <w:color w:val="000000"/>
          <w:sz w:val="28"/>
          <w:szCs w:val="28"/>
        </w:rPr>
      </w:pPr>
      <w:r w:rsidRPr="00935ADD">
        <w:rPr>
          <w:rFonts w:ascii="Book Antiqua" w:eastAsia="TimesNewRomanPSMT" w:hAnsi="Book Antiqua" w:cs="TimesNewRomanPSMT"/>
          <w:color w:val="000000"/>
          <w:sz w:val="28"/>
          <w:szCs w:val="28"/>
        </w:rPr>
        <w:t xml:space="preserve">Published by </w:t>
      </w:r>
      <w:r w:rsidRPr="00935ADD">
        <w:rPr>
          <w:rFonts w:ascii="Book Antiqua" w:eastAsia="Garamond-Bold" w:hAnsi="Book Antiqua" w:cs="Garamond-Bold"/>
          <w:b/>
          <w:bCs/>
          <w:color w:val="000000"/>
          <w:sz w:val="28"/>
          <w:szCs w:val="28"/>
        </w:rPr>
        <w:t>Baishideng Publishing Group Inc</w:t>
      </w:r>
    </w:p>
    <w:p w14:paraId="51E2AA1A" w14:textId="77777777" w:rsidR="00A13B9B" w:rsidRPr="00935ADD" w:rsidRDefault="00A13B9B" w:rsidP="00A13B9B">
      <w:pPr>
        <w:autoSpaceDE w:val="0"/>
        <w:autoSpaceDN w:val="0"/>
        <w:adjustRightInd w:val="0"/>
        <w:jc w:val="center"/>
        <w:rPr>
          <w:rFonts w:ascii="Book Antiqua" w:eastAsia="TimesNewRomanPSMT" w:hAnsi="Book Antiqua" w:cs="Garamond"/>
          <w:color w:val="000000"/>
          <w:sz w:val="28"/>
          <w:szCs w:val="28"/>
        </w:rPr>
      </w:pPr>
      <w:r w:rsidRPr="00935ADD">
        <w:rPr>
          <w:rFonts w:ascii="Book Antiqua" w:eastAsia="TimesNewRomanPSMT" w:hAnsi="Book Antiqua" w:cs="Garamond"/>
          <w:color w:val="000000"/>
          <w:sz w:val="28"/>
          <w:szCs w:val="28"/>
        </w:rPr>
        <w:t>7041 Koll Center Parkway, Suite 160, Pleasanton, CA 94566, USA</w:t>
      </w:r>
    </w:p>
    <w:p w14:paraId="7FA49596" w14:textId="77777777" w:rsidR="00A13B9B" w:rsidRPr="00935ADD" w:rsidRDefault="00A13B9B" w:rsidP="00A13B9B">
      <w:pPr>
        <w:autoSpaceDE w:val="0"/>
        <w:autoSpaceDN w:val="0"/>
        <w:adjustRightInd w:val="0"/>
        <w:jc w:val="center"/>
        <w:rPr>
          <w:rFonts w:ascii="Book Antiqua" w:eastAsia="TimesNewRomanPSMT" w:hAnsi="Book Antiqua" w:cs="Garamond"/>
          <w:color w:val="000000"/>
          <w:sz w:val="28"/>
          <w:szCs w:val="28"/>
        </w:rPr>
      </w:pPr>
      <w:r w:rsidRPr="00935ADD">
        <w:rPr>
          <w:rFonts w:ascii="Book Antiqua" w:eastAsia="Garamond-Bold" w:hAnsi="Book Antiqua" w:cs="Garamond-Bold"/>
          <w:b/>
          <w:bCs/>
          <w:color w:val="000000"/>
          <w:sz w:val="28"/>
          <w:szCs w:val="28"/>
        </w:rPr>
        <w:t xml:space="preserve">Telephone: </w:t>
      </w:r>
      <w:r w:rsidRPr="00935ADD">
        <w:rPr>
          <w:rFonts w:ascii="Book Antiqua" w:eastAsia="TimesNewRomanPSMT" w:hAnsi="Book Antiqua" w:cs="Garamond"/>
          <w:color w:val="000000"/>
          <w:sz w:val="28"/>
          <w:szCs w:val="28"/>
        </w:rPr>
        <w:t>+1-925-3991568</w:t>
      </w:r>
    </w:p>
    <w:p w14:paraId="680B9C24" w14:textId="77777777" w:rsidR="00A13B9B" w:rsidRPr="00935ADD" w:rsidRDefault="00A13B9B" w:rsidP="00A13B9B">
      <w:pPr>
        <w:autoSpaceDE w:val="0"/>
        <w:autoSpaceDN w:val="0"/>
        <w:adjustRightInd w:val="0"/>
        <w:jc w:val="center"/>
        <w:rPr>
          <w:rFonts w:ascii="Book Antiqua" w:eastAsia="TimesNewRomanPSMT" w:hAnsi="Book Antiqua" w:cs="Garamond"/>
          <w:color w:val="D56400"/>
          <w:sz w:val="28"/>
          <w:szCs w:val="28"/>
        </w:rPr>
      </w:pPr>
      <w:r w:rsidRPr="00935ADD">
        <w:rPr>
          <w:rFonts w:ascii="Book Antiqua" w:eastAsia="Garamond-Bold" w:hAnsi="Book Antiqua" w:cs="Garamond-Bold"/>
          <w:b/>
          <w:bCs/>
          <w:color w:val="000000"/>
          <w:sz w:val="28"/>
          <w:szCs w:val="28"/>
        </w:rPr>
        <w:t xml:space="preserve">E-mail: </w:t>
      </w:r>
      <w:r w:rsidRPr="00935ADD">
        <w:rPr>
          <w:rFonts w:ascii="Book Antiqua" w:eastAsia="TimesNewRomanPSMT" w:hAnsi="Book Antiqua" w:cs="Garamond"/>
          <w:color w:val="D56400"/>
          <w:sz w:val="28"/>
          <w:szCs w:val="28"/>
        </w:rPr>
        <w:t>bpgoffice@wjgnet.com</w:t>
      </w:r>
    </w:p>
    <w:p w14:paraId="20720CA3" w14:textId="77777777" w:rsidR="00A13B9B" w:rsidRPr="00935ADD" w:rsidRDefault="00A13B9B" w:rsidP="00A13B9B">
      <w:pPr>
        <w:autoSpaceDE w:val="0"/>
        <w:autoSpaceDN w:val="0"/>
        <w:adjustRightInd w:val="0"/>
        <w:jc w:val="center"/>
        <w:rPr>
          <w:rFonts w:ascii="Book Antiqua" w:eastAsia="TimesNewRomanPSMT" w:hAnsi="Book Antiqua" w:cs="Garamond"/>
          <w:color w:val="D56400"/>
          <w:sz w:val="28"/>
          <w:szCs w:val="28"/>
        </w:rPr>
      </w:pPr>
      <w:r w:rsidRPr="00935ADD">
        <w:rPr>
          <w:rFonts w:ascii="Book Antiqua" w:eastAsia="Garamond-Bold" w:hAnsi="Book Antiqua" w:cs="Garamond-Bold"/>
          <w:b/>
          <w:bCs/>
          <w:color w:val="000000"/>
          <w:sz w:val="28"/>
          <w:szCs w:val="28"/>
        </w:rPr>
        <w:t xml:space="preserve">Help Desk: </w:t>
      </w:r>
      <w:r w:rsidRPr="00935ADD">
        <w:rPr>
          <w:rFonts w:ascii="Book Antiqua" w:eastAsia="TimesNewRomanPSMT" w:hAnsi="Book Antiqua" w:cs="Garamond"/>
          <w:color w:val="D56400"/>
          <w:sz w:val="28"/>
          <w:szCs w:val="28"/>
        </w:rPr>
        <w:t>https://www.f6publishing.com/helpdesk</w:t>
      </w:r>
    </w:p>
    <w:p w14:paraId="525B90D8" w14:textId="77777777" w:rsidR="00A13B9B" w:rsidRPr="00935ADD" w:rsidRDefault="00A13B9B" w:rsidP="00A13B9B">
      <w:pPr>
        <w:jc w:val="center"/>
        <w:rPr>
          <w:rFonts w:ascii="Book Antiqua" w:hAnsi="Book Antiqua"/>
        </w:rPr>
      </w:pPr>
      <w:r w:rsidRPr="00935ADD">
        <w:rPr>
          <w:rFonts w:ascii="Book Antiqua" w:eastAsia="TimesNewRomanPSMT" w:hAnsi="Book Antiqua" w:cs="Garamond"/>
          <w:color w:val="D56400"/>
          <w:sz w:val="28"/>
          <w:szCs w:val="28"/>
        </w:rPr>
        <w:t>https://www.wjgnet.com</w:t>
      </w:r>
    </w:p>
    <w:p w14:paraId="1DD0A130" w14:textId="77777777" w:rsidR="00A13B9B" w:rsidRPr="00935ADD" w:rsidRDefault="00A13B9B" w:rsidP="00A13B9B">
      <w:pPr>
        <w:jc w:val="center"/>
        <w:rPr>
          <w:rFonts w:ascii="Book Antiqua" w:hAnsi="Book Antiqua"/>
        </w:rPr>
      </w:pPr>
    </w:p>
    <w:p w14:paraId="67C4656F" w14:textId="29646616" w:rsidR="00A13B9B" w:rsidRPr="00935ADD" w:rsidRDefault="00A13B9B" w:rsidP="00A13B9B">
      <w:pPr>
        <w:jc w:val="center"/>
        <w:rPr>
          <w:rFonts w:ascii="Book Antiqua" w:hAnsi="Book Antiqua"/>
        </w:rPr>
      </w:pPr>
      <w:r w:rsidRPr="00935ADD">
        <w:rPr>
          <w:rFonts w:ascii="Book Antiqua" w:hAnsi="Book Antiqua"/>
          <w:noProof/>
          <w:lang w:eastAsia="zh-CN"/>
        </w:rPr>
        <w:drawing>
          <wp:inline distT="0" distB="0" distL="0" distR="0" wp14:anchorId="45470A06" wp14:editId="707DE919">
            <wp:extent cx="1447800" cy="1439545"/>
            <wp:effectExtent l="0" t="0" r="0" b="8255"/>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39545"/>
                    </a:xfrm>
                    <a:prstGeom prst="rect">
                      <a:avLst/>
                    </a:prstGeom>
                    <a:noFill/>
                    <a:ln>
                      <a:noFill/>
                    </a:ln>
                  </pic:spPr>
                </pic:pic>
              </a:graphicData>
            </a:graphic>
          </wp:inline>
        </w:drawing>
      </w:r>
    </w:p>
    <w:p w14:paraId="74743999" w14:textId="77777777" w:rsidR="00A13B9B" w:rsidRPr="00935ADD" w:rsidRDefault="00A13B9B" w:rsidP="00A13B9B">
      <w:pPr>
        <w:jc w:val="center"/>
        <w:rPr>
          <w:rFonts w:ascii="Book Antiqua" w:hAnsi="Book Antiqua"/>
        </w:rPr>
      </w:pPr>
    </w:p>
    <w:p w14:paraId="29D2A077" w14:textId="77777777" w:rsidR="00A13B9B" w:rsidRPr="00935ADD" w:rsidRDefault="00A13B9B" w:rsidP="00A13B9B">
      <w:pPr>
        <w:jc w:val="center"/>
        <w:rPr>
          <w:rFonts w:ascii="Book Antiqua" w:hAnsi="Book Antiqua"/>
        </w:rPr>
      </w:pPr>
    </w:p>
    <w:p w14:paraId="1062AEB4" w14:textId="77777777" w:rsidR="00A13B9B" w:rsidRPr="00935ADD" w:rsidRDefault="00A13B9B" w:rsidP="00A13B9B">
      <w:pPr>
        <w:jc w:val="center"/>
        <w:rPr>
          <w:rFonts w:ascii="Book Antiqua" w:hAnsi="Book Antiqua"/>
        </w:rPr>
      </w:pPr>
    </w:p>
    <w:p w14:paraId="34D4EF15" w14:textId="77777777" w:rsidR="00A13B9B" w:rsidRPr="00935ADD" w:rsidRDefault="00A13B9B" w:rsidP="00A13B9B">
      <w:pPr>
        <w:jc w:val="center"/>
        <w:rPr>
          <w:rFonts w:ascii="Book Antiqua" w:hAnsi="Book Antiqua"/>
        </w:rPr>
      </w:pPr>
    </w:p>
    <w:p w14:paraId="67E4BB3D" w14:textId="77777777" w:rsidR="00A13B9B" w:rsidRPr="00935ADD" w:rsidRDefault="00A13B9B" w:rsidP="00A13B9B">
      <w:pPr>
        <w:jc w:val="right"/>
        <w:rPr>
          <w:rFonts w:ascii="Book Antiqua" w:hAnsi="Book Antiqua"/>
          <w:color w:val="000000" w:themeColor="text1"/>
        </w:rPr>
      </w:pPr>
    </w:p>
    <w:p w14:paraId="4CEFFF5B" w14:textId="77777777" w:rsidR="00A13B9B" w:rsidRDefault="00A13B9B" w:rsidP="00A13B9B">
      <w:pPr>
        <w:jc w:val="center"/>
        <w:rPr>
          <w:rFonts w:ascii="Book Antiqua" w:hAnsi="Book Antiqua"/>
          <w:color w:val="000000" w:themeColor="text1"/>
        </w:rPr>
      </w:pPr>
      <w:r w:rsidRPr="00935ADD">
        <w:rPr>
          <w:rFonts w:ascii="Book Antiqua" w:eastAsia="BookAntiqua-Bold" w:hAnsi="Book Antiqua" w:cs="BookAntiqua-Bold"/>
          <w:b/>
          <w:bCs/>
          <w:color w:val="000000" w:themeColor="text1"/>
        </w:rPr>
        <w:t>© 2021 Baishideng Publishing Group Inc. All rights reserved.</w:t>
      </w:r>
      <w:r w:rsidRPr="00935ADD">
        <w:rPr>
          <w:rFonts w:ascii="Book Antiqua" w:hAnsi="Book Antiqua"/>
          <w:color w:val="000000" w:themeColor="text1"/>
        </w:rPr>
        <w:fldChar w:fldCharType="begin"/>
      </w:r>
      <w:r w:rsidRPr="00935ADD">
        <w:rPr>
          <w:rFonts w:ascii="Book Antiqua" w:hAnsi="Book Antiqua"/>
          <w:color w:val="000000" w:themeColor="text1"/>
        </w:rPr>
        <w:instrText xml:space="preserve"> ADDIN EN.REFLIST </w:instrText>
      </w:r>
      <w:r w:rsidRPr="00935ADD">
        <w:rPr>
          <w:rFonts w:ascii="Book Antiqua" w:hAnsi="Book Antiqua"/>
          <w:color w:val="000000" w:themeColor="text1"/>
        </w:rPr>
        <w:fldChar w:fldCharType="end"/>
      </w:r>
    </w:p>
    <w:p w14:paraId="5F100151" w14:textId="77777777" w:rsidR="007D7EBF" w:rsidRPr="00A13B9B" w:rsidRDefault="007D7EBF">
      <w:pPr>
        <w:spacing w:line="360" w:lineRule="auto"/>
        <w:jc w:val="both"/>
        <w:rPr>
          <w:rFonts w:ascii="Book Antiqua" w:hAnsi="Book Antiqua"/>
          <w:lang w:eastAsia="zh-CN"/>
        </w:rPr>
      </w:pPr>
    </w:p>
    <w:sectPr w:rsidR="007D7EBF" w:rsidRPr="00A13B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026DC" w14:textId="77777777" w:rsidR="002B12A6" w:rsidRDefault="002B12A6" w:rsidP="004D4C2F">
      <w:r>
        <w:separator/>
      </w:r>
    </w:p>
  </w:endnote>
  <w:endnote w:type="continuationSeparator" w:id="0">
    <w:p w14:paraId="56D80263" w14:textId="77777777" w:rsidR="002B12A6" w:rsidRDefault="002B12A6" w:rsidP="004D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42914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DDEA19E" w14:textId="3007831C" w:rsidR="004D4C2F" w:rsidRPr="004D4C2F" w:rsidRDefault="004D4C2F" w:rsidP="004D4C2F">
            <w:pPr>
              <w:pStyle w:val="a9"/>
              <w:jc w:val="right"/>
              <w:rPr>
                <w:rFonts w:ascii="Book Antiqua" w:hAnsi="Book Antiqua"/>
                <w:sz w:val="24"/>
                <w:szCs w:val="24"/>
              </w:rPr>
            </w:pPr>
            <w:r w:rsidRPr="004D4C2F">
              <w:rPr>
                <w:rFonts w:ascii="Book Antiqua" w:hAnsi="Book Antiqua"/>
                <w:sz w:val="24"/>
                <w:szCs w:val="24"/>
                <w:lang w:val="zh-CN" w:eastAsia="zh-CN"/>
              </w:rPr>
              <w:t xml:space="preserve"> </w:t>
            </w:r>
            <w:r w:rsidRPr="004D4C2F">
              <w:rPr>
                <w:rFonts w:ascii="Book Antiqua" w:hAnsi="Book Antiqua"/>
                <w:bCs/>
                <w:sz w:val="24"/>
                <w:szCs w:val="24"/>
              </w:rPr>
              <w:fldChar w:fldCharType="begin"/>
            </w:r>
            <w:r w:rsidRPr="004D4C2F">
              <w:rPr>
                <w:rFonts w:ascii="Book Antiqua" w:hAnsi="Book Antiqua"/>
                <w:bCs/>
                <w:sz w:val="24"/>
                <w:szCs w:val="24"/>
              </w:rPr>
              <w:instrText>PAGE</w:instrText>
            </w:r>
            <w:r w:rsidRPr="004D4C2F">
              <w:rPr>
                <w:rFonts w:ascii="Book Antiqua" w:hAnsi="Book Antiqua"/>
                <w:bCs/>
                <w:sz w:val="24"/>
                <w:szCs w:val="24"/>
              </w:rPr>
              <w:fldChar w:fldCharType="separate"/>
            </w:r>
            <w:r w:rsidR="009B60D2">
              <w:rPr>
                <w:rFonts w:ascii="Book Antiqua" w:hAnsi="Book Antiqua"/>
                <w:bCs/>
                <w:noProof/>
                <w:sz w:val="24"/>
                <w:szCs w:val="24"/>
              </w:rPr>
              <w:t>30</w:t>
            </w:r>
            <w:r w:rsidRPr="004D4C2F">
              <w:rPr>
                <w:rFonts w:ascii="Book Antiqua" w:hAnsi="Book Antiqua"/>
                <w:bCs/>
                <w:sz w:val="24"/>
                <w:szCs w:val="24"/>
              </w:rPr>
              <w:fldChar w:fldCharType="end"/>
            </w:r>
            <w:r w:rsidRPr="004D4C2F">
              <w:rPr>
                <w:rFonts w:ascii="Book Antiqua" w:hAnsi="Book Antiqua"/>
                <w:sz w:val="24"/>
                <w:szCs w:val="24"/>
                <w:lang w:val="zh-CN" w:eastAsia="zh-CN"/>
              </w:rPr>
              <w:t xml:space="preserve"> / </w:t>
            </w:r>
            <w:r w:rsidRPr="004D4C2F">
              <w:rPr>
                <w:rFonts w:ascii="Book Antiqua" w:hAnsi="Book Antiqua"/>
                <w:bCs/>
                <w:sz w:val="24"/>
                <w:szCs w:val="24"/>
              </w:rPr>
              <w:fldChar w:fldCharType="begin"/>
            </w:r>
            <w:r w:rsidRPr="004D4C2F">
              <w:rPr>
                <w:rFonts w:ascii="Book Antiqua" w:hAnsi="Book Antiqua"/>
                <w:bCs/>
                <w:sz w:val="24"/>
                <w:szCs w:val="24"/>
              </w:rPr>
              <w:instrText>NUMPAGES</w:instrText>
            </w:r>
            <w:r w:rsidRPr="004D4C2F">
              <w:rPr>
                <w:rFonts w:ascii="Book Antiqua" w:hAnsi="Book Antiqua"/>
                <w:bCs/>
                <w:sz w:val="24"/>
                <w:szCs w:val="24"/>
              </w:rPr>
              <w:fldChar w:fldCharType="separate"/>
            </w:r>
            <w:r w:rsidR="009B60D2">
              <w:rPr>
                <w:rFonts w:ascii="Book Antiqua" w:hAnsi="Book Antiqua"/>
                <w:bCs/>
                <w:noProof/>
                <w:sz w:val="24"/>
                <w:szCs w:val="24"/>
              </w:rPr>
              <w:t>32</w:t>
            </w:r>
            <w:r w:rsidRPr="004D4C2F">
              <w:rPr>
                <w:rFonts w:ascii="Book Antiqua" w:hAnsi="Book Antiqua"/>
                <w:bCs/>
                <w:sz w:val="24"/>
                <w:szCs w:val="24"/>
              </w:rPr>
              <w:fldChar w:fldCharType="end"/>
            </w:r>
          </w:p>
        </w:sdtContent>
      </w:sdt>
    </w:sdtContent>
  </w:sdt>
  <w:p w14:paraId="60EB279A" w14:textId="77777777" w:rsidR="004D4C2F" w:rsidRPr="004D4C2F" w:rsidRDefault="004D4C2F" w:rsidP="004D4C2F">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D9A53" w14:textId="77777777" w:rsidR="002B12A6" w:rsidRDefault="002B12A6" w:rsidP="004D4C2F">
      <w:r>
        <w:separator/>
      </w:r>
    </w:p>
  </w:footnote>
  <w:footnote w:type="continuationSeparator" w:id="0">
    <w:p w14:paraId="0FC0446C" w14:textId="77777777" w:rsidR="002B12A6" w:rsidRDefault="002B12A6" w:rsidP="004D4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D39CB"/>
    <w:rsid w:val="0019005F"/>
    <w:rsid w:val="0023373D"/>
    <w:rsid w:val="00242E41"/>
    <w:rsid w:val="00251E15"/>
    <w:rsid w:val="002B12A6"/>
    <w:rsid w:val="002B2702"/>
    <w:rsid w:val="002C2D2E"/>
    <w:rsid w:val="00320B67"/>
    <w:rsid w:val="004D22BF"/>
    <w:rsid w:val="004D4C2F"/>
    <w:rsid w:val="005F15E4"/>
    <w:rsid w:val="00775314"/>
    <w:rsid w:val="00782953"/>
    <w:rsid w:val="007853DE"/>
    <w:rsid w:val="007D7EBF"/>
    <w:rsid w:val="0082227B"/>
    <w:rsid w:val="008631D3"/>
    <w:rsid w:val="00886748"/>
    <w:rsid w:val="008D1710"/>
    <w:rsid w:val="00900524"/>
    <w:rsid w:val="00935ADD"/>
    <w:rsid w:val="00942F20"/>
    <w:rsid w:val="0099633F"/>
    <w:rsid w:val="009B116B"/>
    <w:rsid w:val="009B60D2"/>
    <w:rsid w:val="00A13B9B"/>
    <w:rsid w:val="00A74397"/>
    <w:rsid w:val="00A77B3E"/>
    <w:rsid w:val="00BD7BFD"/>
    <w:rsid w:val="00C11BDE"/>
    <w:rsid w:val="00CA2A55"/>
    <w:rsid w:val="00D0244E"/>
    <w:rsid w:val="00DB2156"/>
    <w:rsid w:val="00DE4C87"/>
    <w:rsid w:val="00E12032"/>
    <w:rsid w:val="00E30CC9"/>
    <w:rsid w:val="00EB3957"/>
    <w:rsid w:val="00EC0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E0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B2702"/>
    <w:rPr>
      <w:sz w:val="21"/>
      <w:szCs w:val="21"/>
    </w:rPr>
  </w:style>
  <w:style w:type="paragraph" w:styleId="a4">
    <w:name w:val="annotation text"/>
    <w:basedOn w:val="a"/>
    <w:link w:val="Char"/>
    <w:rsid w:val="002B2702"/>
  </w:style>
  <w:style w:type="character" w:customStyle="1" w:styleId="Char">
    <w:name w:val="批注文字 Char"/>
    <w:basedOn w:val="a0"/>
    <w:link w:val="a4"/>
    <w:rsid w:val="002B2702"/>
    <w:rPr>
      <w:sz w:val="24"/>
      <w:szCs w:val="24"/>
    </w:rPr>
  </w:style>
  <w:style w:type="paragraph" w:styleId="a5">
    <w:name w:val="annotation subject"/>
    <w:basedOn w:val="a4"/>
    <w:next w:val="a4"/>
    <w:link w:val="Char0"/>
    <w:rsid w:val="002B2702"/>
    <w:rPr>
      <w:b/>
      <w:bCs/>
    </w:rPr>
  </w:style>
  <w:style w:type="character" w:customStyle="1" w:styleId="Char0">
    <w:name w:val="批注主题 Char"/>
    <w:basedOn w:val="Char"/>
    <w:link w:val="a5"/>
    <w:rsid w:val="002B2702"/>
    <w:rPr>
      <w:b/>
      <w:bCs/>
      <w:sz w:val="24"/>
      <w:szCs w:val="24"/>
    </w:rPr>
  </w:style>
  <w:style w:type="paragraph" w:styleId="a6">
    <w:name w:val="Balloon Text"/>
    <w:basedOn w:val="a"/>
    <w:link w:val="Char1"/>
    <w:rsid w:val="002B2702"/>
    <w:rPr>
      <w:sz w:val="18"/>
      <w:szCs w:val="18"/>
    </w:rPr>
  </w:style>
  <w:style w:type="character" w:customStyle="1" w:styleId="Char1">
    <w:name w:val="批注框文本 Char"/>
    <w:basedOn w:val="a0"/>
    <w:link w:val="a6"/>
    <w:rsid w:val="002B2702"/>
    <w:rPr>
      <w:sz w:val="18"/>
      <w:szCs w:val="18"/>
    </w:rPr>
  </w:style>
  <w:style w:type="character" w:styleId="a7">
    <w:name w:val="Hyperlink"/>
    <w:basedOn w:val="a0"/>
    <w:rsid w:val="00D0244E"/>
    <w:rPr>
      <w:color w:val="0000FF" w:themeColor="hyperlink"/>
      <w:u w:val="single"/>
    </w:rPr>
  </w:style>
  <w:style w:type="table" w:customStyle="1" w:styleId="ListTable3-Accent11">
    <w:name w:val="List Table 3 - Accent 11"/>
    <w:basedOn w:val="a1"/>
    <w:uiPriority w:val="48"/>
    <w:rsid w:val="007D7EBF"/>
    <w:rPr>
      <w:rFonts w:asciiTheme="minorHAnsi" w:hAnsiTheme="minorHAnsi" w:cstheme="minorBidi"/>
      <w:sz w:val="24"/>
      <w:szCs w:val="24"/>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a8">
    <w:name w:val="header"/>
    <w:basedOn w:val="a"/>
    <w:link w:val="Char2"/>
    <w:rsid w:val="004D4C2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4D4C2F"/>
    <w:rPr>
      <w:sz w:val="18"/>
      <w:szCs w:val="18"/>
    </w:rPr>
  </w:style>
  <w:style w:type="paragraph" w:styleId="a9">
    <w:name w:val="footer"/>
    <w:basedOn w:val="a"/>
    <w:link w:val="Char3"/>
    <w:uiPriority w:val="99"/>
    <w:rsid w:val="004D4C2F"/>
    <w:pPr>
      <w:tabs>
        <w:tab w:val="center" w:pos="4153"/>
        <w:tab w:val="right" w:pos="8306"/>
      </w:tabs>
      <w:snapToGrid w:val="0"/>
    </w:pPr>
    <w:rPr>
      <w:sz w:val="18"/>
      <w:szCs w:val="18"/>
    </w:rPr>
  </w:style>
  <w:style w:type="character" w:customStyle="1" w:styleId="Char3">
    <w:name w:val="页脚 Char"/>
    <w:basedOn w:val="a0"/>
    <w:link w:val="a9"/>
    <w:uiPriority w:val="99"/>
    <w:rsid w:val="004D4C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B2702"/>
    <w:rPr>
      <w:sz w:val="21"/>
      <w:szCs w:val="21"/>
    </w:rPr>
  </w:style>
  <w:style w:type="paragraph" w:styleId="a4">
    <w:name w:val="annotation text"/>
    <w:basedOn w:val="a"/>
    <w:link w:val="Char"/>
    <w:rsid w:val="002B2702"/>
  </w:style>
  <w:style w:type="character" w:customStyle="1" w:styleId="Char">
    <w:name w:val="批注文字 Char"/>
    <w:basedOn w:val="a0"/>
    <w:link w:val="a4"/>
    <w:rsid w:val="002B2702"/>
    <w:rPr>
      <w:sz w:val="24"/>
      <w:szCs w:val="24"/>
    </w:rPr>
  </w:style>
  <w:style w:type="paragraph" w:styleId="a5">
    <w:name w:val="annotation subject"/>
    <w:basedOn w:val="a4"/>
    <w:next w:val="a4"/>
    <w:link w:val="Char0"/>
    <w:rsid w:val="002B2702"/>
    <w:rPr>
      <w:b/>
      <w:bCs/>
    </w:rPr>
  </w:style>
  <w:style w:type="character" w:customStyle="1" w:styleId="Char0">
    <w:name w:val="批注主题 Char"/>
    <w:basedOn w:val="Char"/>
    <w:link w:val="a5"/>
    <w:rsid w:val="002B2702"/>
    <w:rPr>
      <w:b/>
      <w:bCs/>
      <w:sz w:val="24"/>
      <w:szCs w:val="24"/>
    </w:rPr>
  </w:style>
  <w:style w:type="paragraph" w:styleId="a6">
    <w:name w:val="Balloon Text"/>
    <w:basedOn w:val="a"/>
    <w:link w:val="Char1"/>
    <w:rsid w:val="002B2702"/>
    <w:rPr>
      <w:sz w:val="18"/>
      <w:szCs w:val="18"/>
    </w:rPr>
  </w:style>
  <w:style w:type="character" w:customStyle="1" w:styleId="Char1">
    <w:name w:val="批注框文本 Char"/>
    <w:basedOn w:val="a0"/>
    <w:link w:val="a6"/>
    <w:rsid w:val="002B2702"/>
    <w:rPr>
      <w:sz w:val="18"/>
      <w:szCs w:val="18"/>
    </w:rPr>
  </w:style>
  <w:style w:type="character" w:styleId="a7">
    <w:name w:val="Hyperlink"/>
    <w:basedOn w:val="a0"/>
    <w:rsid w:val="00D0244E"/>
    <w:rPr>
      <w:color w:val="0000FF" w:themeColor="hyperlink"/>
      <w:u w:val="single"/>
    </w:rPr>
  </w:style>
  <w:style w:type="table" w:customStyle="1" w:styleId="ListTable3-Accent11">
    <w:name w:val="List Table 3 - Accent 11"/>
    <w:basedOn w:val="a1"/>
    <w:uiPriority w:val="48"/>
    <w:rsid w:val="007D7EBF"/>
    <w:rPr>
      <w:rFonts w:asciiTheme="minorHAnsi" w:hAnsiTheme="minorHAnsi" w:cstheme="minorBidi"/>
      <w:sz w:val="24"/>
      <w:szCs w:val="24"/>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a8">
    <w:name w:val="header"/>
    <w:basedOn w:val="a"/>
    <w:link w:val="Char2"/>
    <w:rsid w:val="004D4C2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4D4C2F"/>
    <w:rPr>
      <w:sz w:val="18"/>
      <w:szCs w:val="18"/>
    </w:rPr>
  </w:style>
  <w:style w:type="paragraph" w:styleId="a9">
    <w:name w:val="footer"/>
    <w:basedOn w:val="a"/>
    <w:link w:val="Char3"/>
    <w:uiPriority w:val="99"/>
    <w:rsid w:val="004D4C2F"/>
    <w:pPr>
      <w:tabs>
        <w:tab w:val="center" w:pos="4153"/>
        <w:tab w:val="right" w:pos="8306"/>
      </w:tabs>
      <w:snapToGrid w:val="0"/>
    </w:pPr>
    <w:rPr>
      <w:sz w:val="18"/>
      <w:szCs w:val="18"/>
    </w:rPr>
  </w:style>
  <w:style w:type="character" w:customStyle="1" w:styleId="Char3">
    <w:name w:val="页脚 Char"/>
    <w:basedOn w:val="a0"/>
    <w:link w:val="a9"/>
    <w:uiPriority w:val="99"/>
    <w:rsid w:val="004D4C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382">
      <w:bodyDiv w:val="1"/>
      <w:marLeft w:val="0"/>
      <w:marRight w:val="0"/>
      <w:marTop w:val="0"/>
      <w:marBottom w:val="0"/>
      <w:divBdr>
        <w:top w:val="none" w:sz="0" w:space="0" w:color="auto"/>
        <w:left w:val="none" w:sz="0" w:space="0" w:color="auto"/>
        <w:bottom w:val="none" w:sz="0" w:space="0" w:color="auto"/>
        <w:right w:val="none" w:sz="0" w:space="0" w:color="auto"/>
      </w:divBdr>
    </w:div>
    <w:div w:id="226495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8680</Words>
  <Characters>49480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11</cp:revision>
  <dcterms:created xsi:type="dcterms:W3CDTF">2021-06-25T13:39:00Z</dcterms:created>
  <dcterms:modified xsi:type="dcterms:W3CDTF">2021-07-18T07:49:00Z</dcterms:modified>
</cp:coreProperties>
</file>