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3747" w14:textId="77777777" w:rsidR="00A77B3E" w:rsidRPr="00AF0379" w:rsidRDefault="00C903BD">
      <w:pPr>
        <w:spacing w:line="360" w:lineRule="auto"/>
        <w:jc w:val="both"/>
      </w:pPr>
      <w:r w:rsidRPr="00AF0379">
        <w:rPr>
          <w:rFonts w:ascii="Book Antiqua" w:eastAsia="Book Antiqua" w:hAnsi="Book Antiqua" w:cs="Book Antiqua"/>
          <w:b/>
          <w:color w:val="000000"/>
        </w:rPr>
        <w:t xml:space="preserve">Name of Journal: </w:t>
      </w:r>
      <w:r w:rsidRPr="00AF0379">
        <w:rPr>
          <w:rFonts w:ascii="Book Antiqua" w:eastAsia="Book Antiqua" w:hAnsi="Book Antiqua" w:cs="Book Antiqua"/>
          <w:i/>
          <w:color w:val="000000"/>
        </w:rPr>
        <w:t>World Journal of Gastroenterology</w:t>
      </w:r>
    </w:p>
    <w:p w14:paraId="107C5DE3" w14:textId="77777777" w:rsidR="00A77B3E" w:rsidRPr="00AF0379" w:rsidRDefault="00C903BD">
      <w:pPr>
        <w:spacing w:line="360" w:lineRule="auto"/>
        <w:jc w:val="both"/>
      </w:pPr>
      <w:r w:rsidRPr="00AF0379">
        <w:rPr>
          <w:rFonts w:ascii="Book Antiqua" w:eastAsia="Book Antiqua" w:hAnsi="Book Antiqua" w:cs="Book Antiqua"/>
          <w:b/>
          <w:color w:val="000000"/>
        </w:rPr>
        <w:t xml:space="preserve">Manuscript NO: </w:t>
      </w:r>
      <w:r w:rsidRPr="00AF0379">
        <w:rPr>
          <w:rFonts w:ascii="Book Antiqua" w:eastAsia="Book Antiqua" w:hAnsi="Book Antiqua" w:cs="Book Antiqua"/>
          <w:color w:val="000000"/>
        </w:rPr>
        <w:t>63719</w:t>
      </w:r>
    </w:p>
    <w:p w14:paraId="0E2A7EB2" w14:textId="77777777" w:rsidR="00A77B3E" w:rsidRPr="00AF0379" w:rsidRDefault="00C903BD">
      <w:pPr>
        <w:spacing w:line="360" w:lineRule="auto"/>
        <w:jc w:val="both"/>
      </w:pPr>
      <w:r w:rsidRPr="00AF0379">
        <w:rPr>
          <w:rFonts w:ascii="Book Antiqua" w:eastAsia="Book Antiqua" w:hAnsi="Book Antiqua" w:cs="Book Antiqua"/>
          <w:b/>
          <w:color w:val="000000"/>
        </w:rPr>
        <w:t xml:space="preserve">Manuscript Type: </w:t>
      </w:r>
      <w:r w:rsidRPr="00AF0379">
        <w:rPr>
          <w:rFonts w:ascii="Book Antiqua" w:eastAsia="Book Antiqua" w:hAnsi="Book Antiqua" w:cs="Book Antiqua"/>
          <w:color w:val="000000"/>
        </w:rPr>
        <w:t>MINIREVIEWS</w:t>
      </w:r>
    </w:p>
    <w:p w14:paraId="0F4B331B" w14:textId="77777777" w:rsidR="00A77B3E" w:rsidRPr="00AF0379" w:rsidRDefault="00A77B3E">
      <w:pPr>
        <w:spacing w:line="360" w:lineRule="auto"/>
        <w:jc w:val="both"/>
      </w:pPr>
    </w:p>
    <w:p w14:paraId="52F44E60" w14:textId="592BA2C0" w:rsidR="00A77B3E" w:rsidRPr="00AF0379" w:rsidRDefault="00C903BD">
      <w:pPr>
        <w:spacing w:line="360" w:lineRule="auto"/>
        <w:jc w:val="both"/>
      </w:pPr>
      <w:r w:rsidRPr="00AF0379">
        <w:rPr>
          <w:rFonts w:ascii="Book Antiqua" w:eastAsia="Book Antiqua" w:hAnsi="Book Antiqua" w:cs="Book Antiqua"/>
          <w:b/>
          <w:color w:val="000000"/>
        </w:rPr>
        <w:t xml:space="preserve">COVID-19 and </w:t>
      </w:r>
      <w:r w:rsidR="0064668F" w:rsidRPr="00AF0379">
        <w:rPr>
          <w:rFonts w:ascii="Book Antiqua" w:eastAsia="Book Antiqua" w:hAnsi="Book Antiqua" w:cs="Book Antiqua"/>
          <w:b/>
          <w:color w:val="000000"/>
        </w:rPr>
        <w:t xml:space="preserve">the </w:t>
      </w:r>
      <w:r w:rsidRPr="00AF0379">
        <w:rPr>
          <w:rFonts w:ascii="Book Antiqua" w:eastAsia="Book Antiqua" w:hAnsi="Book Antiqua" w:cs="Book Antiqua"/>
          <w:b/>
          <w:color w:val="000000"/>
        </w:rPr>
        <w:t xml:space="preserve">gastrointestinal tract: </w:t>
      </w:r>
      <w:r w:rsidR="009B2C74" w:rsidRPr="00AF0379">
        <w:rPr>
          <w:rFonts w:ascii="Book Antiqua" w:eastAsia="Book Antiqua" w:hAnsi="Book Antiqua" w:cs="Book Antiqua"/>
          <w:b/>
          <w:color w:val="000000"/>
        </w:rPr>
        <w:t>S</w:t>
      </w:r>
      <w:r w:rsidRPr="00AF0379">
        <w:rPr>
          <w:rFonts w:ascii="Book Antiqua" w:eastAsia="Book Antiqua" w:hAnsi="Book Antiqua" w:cs="Book Antiqua"/>
          <w:b/>
          <w:color w:val="000000"/>
        </w:rPr>
        <w:t xml:space="preserve">ource of infection or merely </w:t>
      </w:r>
      <w:r w:rsidR="0064668F" w:rsidRPr="00AF0379">
        <w:rPr>
          <w:rFonts w:ascii="Book Antiqua" w:eastAsia="Book Antiqua" w:hAnsi="Book Antiqua" w:cs="Book Antiqua"/>
          <w:b/>
          <w:color w:val="000000"/>
        </w:rPr>
        <w:t xml:space="preserve">a </w:t>
      </w:r>
      <w:r w:rsidRPr="00AF0379">
        <w:rPr>
          <w:rFonts w:ascii="Book Antiqua" w:eastAsia="Book Antiqua" w:hAnsi="Book Antiqua" w:cs="Book Antiqua"/>
          <w:b/>
          <w:color w:val="000000"/>
        </w:rPr>
        <w:t>target of the inflammatory process following SARS-CoV-2 infection?</w:t>
      </w:r>
    </w:p>
    <w:p w14:paraId="016FA23A" w14:textId="77777777" w:rsidR="00A77B3E" w:rsidRPr="00AF0379" w:rsidRDefault="00A77B3E">
      <w:pPr>
        <w:spacing w:line="360" w:lineRule="auto"/>
        <w:jc w:val="both"/>
      </w:pPr>
    </w:p>
    <w:p w14:paraId="32AF4D62" w14:textId="1CF2E3E2" w:rsidR="00A77B3E" w:rsidRPr="00AF0379" w:rsidRDefault="00AC2DB5">
      <w:pPr>
        <w:spacing w:line="360" w:lineRule="auto"/>
        <w:jc w:val="both"/>
      </w:pPr>
      <w:r w:rsidRPr="00AF0379">
        <w:rPr>
          <w:rFonts w:ascii="Book Antiqua" w:eastAsia="Book Antiqua" w:hAnsi="Book Antiqua" w:cs="Book Antiqua"/>
          <w:color w:val="000000"/>
        </w:rPr>
        <w:t xml:space="preserve">Troisi J </w:t>
      </w:r>
      <w:r w:rsidRPr="00AF0379">
        <w:rPr>
          <w:rFonts w:ascii="Book Antiqua" w:eastAsia="Book Antiqua" w:hAnsi="Book Antiqua" w:cs="Book Antiqua"/>
          <w:i/>
          <w:iCs/>
          <w:color w:val="000000"/>
        </w:rPr>
        <w:t>et al</w:t>
      </w:r>
      <w:r w:rsidRPr="00AF0379">
        <w:rPr>
          <w:rFonts w:ascii="Book Antiqua" w:eastAsia="Book Antiqua" w:hAnsi="Book Antiqua" w:cs="Book Antiqua"/>
          <w:color w:val="000000"/>
        </w:rPr>
        <w:t xml:space="preserve">. </w:t>
      </w:r>
      <w:r w:rsidR="00C903BD" w:rsidRPr="00AF0379">
        <w:rPr>
          <w:rFonts w:ascii="Book Antiqua" w:eastAsia="Book Antiqua" w:hAnsi="Book Antiqua" w:cs="Book Antiqua"/>
          <w:color w:val="000000"/>
        </w:rPr>
        <w:t xml:space="preserve">COVID-19 and GI </w:t>
      </w:r>
      <w:r w:rsidRPr="00AF0379">
        <w:rPr>
          <w:rFonts w:ascii="Book Antiqua" w:eastAsia="Book Antiqua" w:hAnsi="Book Antiqua" w:cs="Book Antiqua"/>
          <w:color w:val="000000"/>
        </w:rPr>
        <w:t>t</w:t>
      </w:r>
      <w:r w:rsidR="00C903BD" w:rsidRPr="00AF0379">
        <w:rPr>
          <w:rFonts w:ascii="Book Antiqua" w:eastAsia="Book Antiqua" w:hAnsi="Book Antiqua" w:cs="Book Antiqua"/>
          <w:color w:val="000000"/>
        </w:rPr>
        <w:t>ract</w:t>
      </w:r>
    </w:p>
    <w:p w14:paraId="0A3878EE" w14:textId="77777777" w:rsidR="00A77B3E" w:rsidRPr="00AF0379" w:rsidRDefault="00A77B3E">
      <w:pPr>
        <w:spacing w:line="360" w:lineRule="auto"/>
        <w:jc w:val="both"/>
      </w:pPr>
    </w:p>
    <w:p w14:paraId="3383F6A6" w14:textId="77777777" w:rsidR="00A77B3E" w:rsidRPr="00AF0379" w:rsidRDefault="00C903BD">
      <w:pPr>
        <w:spacing w:line="360" w:lineRule="auto"/>
        <w:jc w:val="both"/>
      </w:pPr>
      <w:r w:rsidRPr="00AF0379">
        <w:rPr>
          <w:rFonts w:ascii="Book Antiqua" w:eastAsia="Book Antiqua" w:hAnsi="Book Antiqua" w:cs="Book Antiqua"/>
          <w:color w:val="000000"/>
        </w:rPr>
        <w:t>Jacopo Troisi, Giorgia Venutolo, Meritxell Tanyà Pujolassos, Matteo Delli Carri, Annamaria Landolfi, Alessio Fasano</w:t>
      </w:r>
    </w:p>
    <w:p w14:paraId="689A18A1" w14:textId="77777777" w:rsidR="00A77B3E" w:rsidRPr="00AF0379" w:rsidRDefault="00A77B3E">
      <w:pPr>
        <w:spacing w:line="360" w:lineRule="auto"/>
        <w:jc w:val="both"/>
      </w:pPr>
    </w:p>
    <w:p w14:paraId="71701DD5" w14:textId="39CACFE2" w:rsidR="009A107F" w:rsidRPr="00AF0379" w:rsidRDefault="009A107F" w:rsidP="009A107F">
      <w:pPr>
        <w:spacing w:line="360" w:lineRule="auto"/>
        <w:jc w:val="both"/>
        <w:rPr>
          <w:rFonts w:ascii="Book Antiqua" w:eastAsia="Book Antiqua" w:hAnsi="Book Antiqua" w:cs="Book Antiqua"/>
          <w:color w:val="000000"/>
        </w:rPr>
      </w:pPr>
      <w:r w:rsidRPr="00AF0379">
        <w:rPr>
          <w:rFonts w:ascii="Book Antiqua" w:eastAsia="Book Antiqua" w:hAnsi="Book Antiqua" w:cs="Book Antiqua"/>
          <w:b/>
          <w:bCs/>
          <w:color w:val="000000"/>
        </w:rPr>
        <w:t>Jacopo Troisi, Meritxell Tanyà Pujolassos, Matteo Delli Carri</w:t>
      </w:r>
      <w:r w:rsidRPr="00B3531F">
        <w:rPr>
          <w:rFonts w:ascii="Book Antiqua" w:eastAsia="Book Antiqua" w:hAnsi="Book Antiqua" w:cs="Book Antiqua"/>
          <w:b/>
          <w:bCs/>
          <w:color w:val="000000"/>
        </w:rPr>
        <w:t>,</w:t>
      </w:r>
      <w:r w:rsidRPr="00AF0379">
        <w:rPr>
          <w:rFonts w:ascii="Book Antiqua" w:eastAsia="Book Antiqua" w:hAnsi="Book Antiqua" w:cs="Book Antiqua"/>
          <w:color w:val="000000"/>
        </w:rPr>
        <w:t xml:space="preserve"> Metabolomics Section, Theoreo srl - Spin-off Company of the University of Salerno, Montecorvino Pugliano 84090, SA, Italy</w:t>
      </w:r>
    </w:p>
    <w:p w14:paraId="3495E27A" w14:textId="77777777" w:rsidR="009A107F" w:rsidRPr="00AF0379" w:rsidRDefault="009A107F" w:rsidP="009A107F">
      <w:pPr>
        <w:spacing w:line="360" w:lineRule="auto"/>
        <w:jc w:val="both"/>
        <w:rPr>
          <w:rFonts w:ascii="Book Antiqua" w:eastAsia="Book Antiqua" w:hAnsi="Book Antiqua" w:cs="Book Antiqua"/>
          <w:color w:val="000000"/>
        </w:rPr>
      </w:pPr>
    </w:p>
    <w:p w14:paraId="75357361" w14:textId="519A53F8" w:rsidR="009A107F" w:rsidRPr="00AF0379" w:rsidRDefault="009A107F" w:rsidP="009A107F">
      <w:pPr>
        <w:spacing w:line="360" w:lineRule="auto"/>
        <w:jc w:val="both"/>
        <w:rPr>
          <w:rFonts w:ascii="Book Antiqua" w:eastAsia="Book Antiqua" w:hAnsi="Book Antiqua" w:cs="Book Antiqua"/>
          <w:color w:val="000000"/>
        </w:rPr>
      </w:pPr>
      <w:r w:rsidRPr="00AF0379">
        <w:rPr>
          <w:rFonts w:ascii="Book Antiqua" w:eastAsia="Book Antiqua" w:hAnsi="Book Antiqua" w:cs="Book Antiqua"/>
          <w:b/>
          <w:bCs/>
          <w:color w:val="000000"/>
        </w:rPr>
        <w:t xml:space="preserve">Jacopo Troisi, Matteo Delli Carri, </w:t>
      </w:r>
      <w:r w:rsidRPr="00AF0379">
        <w:rPr>
          <w:rFonts w:ascii="Book Antiqua" w:eastAsia="Book Antiqua" w:hAnsi="Book Antiqua" w:cs="Book Antiqua"/>
          <w:color w:val="000000"/>
        </w:rPr>
        <w:t>Department of Chemistry and Biology “A. Zambelli”, University of Salerno, Fisciano 84084, SA, Italy</w:t>
      </w:r>
    </w:p>
    <w:p w14:paraId="28944130" w14:textId="77777777" w:rsidR="009A107F" w:rsidRPr="00AF0379" w:rsidRDefault="009A107F" w:rsidP="009A107F">
      <w:pPr>
        <w:spacing w:line="360" w:lineRule="auto"/>
        <w:jc w:val="both"/>
        <w:rPr>
          <w:rFonts w:ascii="Book Antiqua" w:eastAsia="Book Antiqua" w:hAnsi="Book Antiqua" w:cs="Book Antiqua"/>
          <w:color w:val="000000"/>
        </w:rPr>
      </w:pPr>
    </w:p>
    <w:p w14:paraId="1E984BF2" w14:textId="126B5776" w:rsidR="009A107F" w:rsidRPr="00AF0379" w:rsidRDefault="009A107F" w:rsidP="009A107F">
      <w:pPr>
        <w:spacing w:line="360" w:lineRule="auto"/>
        <w:jc w:val="both"/>
        <w:rPr>
          <w:rFonts w:ascii="Book Antiqua" w:eastAsia="Book Antiqua" w:hAnsi="Book Antiqua" w:cs="Book Antiqua"/>
          <w:color w:val="000000"/>
        </w:rPr>
      </w:pPr>
      <w:r w:rsidRPr="00AF0379">
        <w:rPr>
          <w:rFonts w:ascii="Book Antiqua" w:eastAsia="Book Antiqua" w:hAnsi="Book Antiqua" w:cs="Book Antiqua"/>
          <w:b/>
          <w:bCs/>
          <w:color w:val="000000"/>
        </w:rPr>
        <w:t xml:space="preserve">Jacopo Troisi, Giorgia Venutolo, Alessio Fasano, </w:t>
      </w:r>
      <w:r w:rsidRPr="00AF0379">
        <w:rPr>
          <w:rFonts w:ascii="Book Antiqua" w:eastAsia="Book Antiqua" w:hAnsi="Book Antiqua" w:cs="Book Antiqua"/>
          <w:color w:val="000000"/>
        </w:rPr>
        <w:t>European Biomedical Research Institute of Salerno, Salerno 84125, SA, Italy</w:t>
      </w:r>
    </w:p>
    <w:p w14:paraId="38DE8F0E" w14:textId="77777777" w:rsidR="009A107F" w:rsidRPr="00AF0379" w:rsidRDefault="009A107F" w:rsidP="009A107F">
      <w:pPr>
        <w:spacing w:line="360" w:lineRule="auto"/>
        <w:jc w:val="both"/>
        <w:rPr>
          <w:rFonts w:ascii="Book Antiqua" w:eastAsia="Book Antiqua" w:hAnsi="Book Antiqua" w:cs="Book Antiqua"/>
          <w:color w:val="000000"/>
        </w:rPr>
      </w:pPr>
    </w:p>
    <w:p w14:paraId="53A6588E" w14:textId="32FEB74A" w:rsidR="009A107F" w:rsidRPr="00AF0379" w:rsidRDefault="009A107F" w:rsidP="009A107F">
      <w:pPr>
        <w:spacing w:line="360" w:lineRule="auto"/>
        <w:jc w:val="both"/>
        <w:rPr>
          <w:rFonts w:ascii="Book Antiqua" w:eastAsia="Book Antiqua" w:hAnsi="Book Antiqua" w:cs="Book Antiqua"/>
          <w:color w:val="000000"/>
        </w:rPr>
      </w:pPr>
      <w:r w:rsidRPr="00AF0379">
        <w:rPr>
          <w:rFonts w:ascii="Book Antiqua" w:eastAsia="Book Antiqua" w:hAnsi="Book Antiqua" w:cs="Book Antiqua"/>
          <w:b/>
          <w:bCs/>
          <w:color w:val="000000"/>
        </w:rPr>
        <w:t xml:space="preserve">Annamaria Landolfi, </w:t>
      </w:r>
      <w:r w:rsidRPr="00AF0379">
        <w:rPr>
          <w:rFonts w:ascii="Book Antiqua" w:eastAsia="Book Antiqua" w:hAnsi="Book Antiqua" w:cs="Book Antiqua"/>
          <w:color w:val="000000"/>
        </w:rPr>
        <w:t>Department of Medicine, Surgery and Dentistry “Scuola Medica Salernitana”, University of Salerno, Baronissi 84081, SA, Italy</w:t>
      </w:r>
    </w:p>
    <w:p w14:paraId="70CA6D84" w14:textId="77777777" w:rsidR="009A107F" w:rsidRPr="00AF0379" w:rsidRDefault="009A107F" w:rsidP="009A107F">
      <w:pPr>
        <w:spacing w:line="360" w:lineRule="auto"/>
        <w:jc w:val="both"/>
        <w:rPr>
          <w:rFonts w:ascii="Book Antiqua" w:eastAsia="Book Antiqua" w:hAnsi="Book Antiqua" w:cs="Book Antiqua"/>
          <w:b/>
          <w:bCs/>
          <w:color w:val="000000"/>
        </w:rPr>
      </w:pPr>
    </w:p>
    <w:p w14:paraId="504A56BB" w14:textId="3B97E107" w:rsidR="00A77B3E" w:rsidRPr="00AF0379" w:rsidRDefault="009A107F" w:rsidP="009A107F">
      <w:pPr>
        <w:spacing w:line="360" w:lineRule="auto"/>
        <w:jc w:val="both"/>
        <w:rPr>
          <w:rFonts w:ascii="Book Antiqua" w:eastAsia="Book Antiqua" w:hAnsi="Book Antiqua" w:cs="Book Antiqua"/>
          <w:color w:val="000000"/>
        </w:rPr>
      </w:pPr>
      <w:r w:rsidRPr="00AF0379">
        <w:rPr>
          <w:rFonts w:ascii="Book Antiqua" w:eastAsia="Book Antiqua" w:hAnsi="Book Antiqua" w:cs="Book Antiqua"/>
          <w:b/>
          <w:bCs/>
          <w:color w:val="000000"/>
        </w:rPr>
        <w:t xml:space="preserve">Alessio Fasano, </w:t>
      </w:r>
      <w:r w:rsidRPr="00AF0379">
        <w:rPr>
          <w:rFonts w:ascii="Book Antiqua" w:eastAsia="Book Antiqua" w:hAnsi="Book Antiqua" w:cs="Book Antiqua"/>
          <w:color w:val="000000"/>
        </w:rPr>
        <w:t>Mucosal Immunology and Biology Research Center and Center for Celiac Research, Harvard Medical School, Massachusetts Gen Hosp Children, Mucosal Immunology and Biology Research Center, Boston, MA 02114, United States</w:t>
      </w:r>
    </w:p>
    <w:p w14:paraId="4CA094EC" w14:textId="77777777" w:rsidR="009A107F" w:rsidRPr="00AF0379" w:rsidRDefault="009A107F" w:rsidP="009A107F">
      <w:pPr>
        <w:spacing w:line="360" w:lineRule="auto"/>
        <w:jc w:val="both"/>
      </w:pPr>
    </w:p>
    <w:p w14:paraId="4EEE21E5" w14:textId="30C847B8" w:rsidR="00A77B3E" w:rsidRPr="00AF0379" w:rsidRDefault="00C903BD">
      <w:pPr>
        <w:spacing w:line="360" w:lineRule="auto"/>
        <w:jc w:val="both"/>
      </w:pPr>
      <w:r w:rsidRPr="00AF0379">
        <w:rPr>
          <w:rFonts w:ascii="Book Antiqua" w:eastAsia="Book Antiqua" w:hAnsi="Book Antiqua" w:cs="Book Antiqua"/>
          <w:b/>
          <w:bCs/>
          <w:color w:val="000000"/>
        </w:rPr>
        <w:lastRenderedPageBreak/>
        <w:t xml:space="preserve">Author contributions: </w:t>
      </w:r>
      <w:r w:rsidRPr="00AF0379">
        <w:rPr>
          <w:rFonts w:ascii="Book Antiqua" w:eastAsia="Book Antiqua" w:hAnsi="Book Antiqua" w:cs="Book Antiqua"/>
          <w:color w:val="000000"/>
        </w:rPr>
        <w:t>Troisi J, Venutolo G and Landolfi A collected and analyzed the data; Troisi J, Venutolo G, Pujolassos M</w:t>
      </w:r>
      <w:r w:rsidR="009A107F" w:rsidRPr="00AF0379">
        <w:rPr>
          <w:rFonts w:ascii="Book Antiqua" w:eastAsia="Book Antiqua" w:hAnsi="Book Antiqua" w:cs="Book Antiqua"/>
          <w:color w:val="000000"/>
        </w:rPr>
        <w:t>T</w:t>
      </w:r>
      <w:r w:rsidRPr="00AF0379">
        <w:rPr>
          <w:rFonts w:ascii="Book Antiqua" w:eastAsia="Book Antiqua" w:hAnsi="Book Antiqua" w:cs="Book Antiqua"/>
          <w:color w:val="000000"/>
        </w:rPr>
        <w:t>, Delli Carri M and</w:t>
      </w:r>
      <w:r w:rsidR="009A107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Fasano </w:t>
      </w:r>
      <w:r w:rsidR="009A107F" w:rsidRPr="00AF0379">
        <w:rPr>
          <w:rFonts w:ascii="Book Antiqua" w:eastAsia="Book Antiqua" w:hAnsi="Book Antiqua" w:cs="Book Antiqua"/>
          <w:color w:val="000000"/>
        </w:rPr>
        <w:t xml:space="preserve">A </w:t>
      </w:r>
      <w:r w:rsidRPr="00AF0379">
        <w:rPr>
          <w:rFonts w:ascii="Book Antiqua" w:eastAsia="Book Antiqua" w:hAnsi="Book Antiqua" w:cs="Book Antiqua"/>
          <w:color w:val="000000"/>
        </w:rPr>
        <w:t xml:space="preserve">wrote the manuscript; Fasano A and Landolfi A edited the manuscript; </w:t>
      </w:r>
      <w:r w:rsidR="00F9728C">
        <w:rPr>
          <w:rFonts w:ascii="Book Antiqua" w:eastAsia="Book Antiqua" w:hAnsi="Book Antiqua" w:cs="Book Antiqua"/>
          <w:color w:val="000000"/>
        </w:rPr>
        <w:t>A</w:t>
      </w:r>
      <w:r w:rsidRPr="00AF0379">
        <w:rPr>
          <w:rFonts w:ascii="Book Antiqua" w:eastAsia="Book Antiqua" w:hAnsi="Book Antiqua" w:cs="Book Antiqua"/>
          <w:color w:val="000000"/>
        </w:rPr>
        <w:t>ll the authors approved the final version.</w:t>
      </w:r>
    </w:p>
    <w:p w14:paraId="20971F7E" w14:textId="77777777" w:rsidR="00A77B3E" w:rsidRPr="00AF0379" w:rsidRDefault="00A77B3E">
      <w:pPr>
        <w:spacing w:line="360" w:lineRule="auto"/>
        <w:jc w:val="both"/>
      </w:pPr>
    </w:p>
    <w:p w14:paraId="77038CA3" w14:textId="1E84AAD7" w:rsidR="00A77B3E" w:rsidRPr="00AF0379" w:rsidRDefault="00C903BD">
      <w:pPr>
        <w:spacing w:line="360" w:lineRule="auto"/>
        <w:jc w:val="both"/>
      </w:pPr>
      <w:r w:rsidRPr="00AF0379">
        <w:rPr>
          <w:rFonts w:ascii="Book Antiqua" w:eastAsia="Book Antiqua" w:hAnsi="Book Antiqua" w:cs="Book Antiqua"/>
          <w:b/>
          <w:bCs/>
          <w:color w:val="000000"/>
        </w:rPr>
        <w:t xml:space="preserve">Corresponding author: Jacopo Troisi, MBBS, MSc, Professor, </w:t>
      </w:r>
      <w:r w:rsidR="009A107F" w:rsidRPr="00AF0379">
        <w:rPr>
          <w:rFonts w:ascii="Book Antiqua" w:eastAsia="Book Antiqua" w:hAnsi="Book Antiqua" w:cs="Book Antiqua"/>
          <w:color w:val="000000"/>
        </w:rPr>
        <w:t xml:space="preserve">Metabolomics Section, Theoreo srl - Spin-off Company of the University of Salerno, </w:t>
      </w:r>
      <w:r w:rsidR="00737082" w:rsidRPr="00AF0379">
        <w:rPr>
          <w:rFonts w:ascii="Book Antiqua" w:eastAsia="Book Antiqua" w:hAnsi="Book Antiqua" w:cs="Book Antiqua"/>
          <w:color w:val="000000"/>
        </w:rPr>
        <w:t xml:space="preserve">Via </w:t>
      </w:r>
      <w:r w:rsidR="00FB1EB4" w:rsidRPr="00AF0379">
        <w:rPr>
          <w:rFonts w:ascii="Book Antiqua" w:eastAsia="Book Antiqua" w:hAnsi="Book Antiqua" w:cs="Book Antiqua"/>
          <w:color w:val="000000"/>
        </w:rPr>
        <w:t>d</w:t>
      </w:r>
      <w:r w:rsidR="00737082" w:rsidRPr="00AF0379">
        <w:rPr>
          <w:rFonts w:ascii="Book Antiqua" w:eastAsia="Book Antiqua" w:hAnsi="Book Antiqua" w:cs="Book Antiqua"/>
          <w:color w:val="000000"/>
        </w:rPr>
        <w:t>egli Ulivi, 3</w:t>
      </w:r>
      <w:r w:rsidR="009A107F" w:rsidRPr="00AF0379">
        <w:rPr>
          <w:rFonts w:ascii="Book Antiqua" w:eastAsia="Book Antiqua" w:hAnsi="Book Antiqua" w:cs="Book Antiqua"/>
          <w:color w:val="000000"/>
        </w:rPr>
        <w:t>, Montecorvino Pugliano 84090, SA, Italy. troisi@theoreosrl.com</w:t>
      </w:r>
    </w:p>
    <w:p w14:paraId="5E374D50" w14:textId="77777777" w:rsidR="00A77B3E" w:rsidRPr="00AF0379" w:rsidRDefault="00A77B3E">
      <w:pPr>
        <w:spacing w:line="360" w:lineRule="auto"/>
        <w:jc w:val="both"/>
      </w:pPr>
    </w:p>
    <w:p w14:paraId="0A9DD8E6" w14:textId="77777777" w:rsidR="00A77B3E" w:rsidRPr="00AF0379" w:rsidRDefault="00C903BD">
      <w:pPr>
        <w:spacing w:line="360" w:lineRule="auto"/>
        <w:jc w:val="both"/>
      </w:pPr>
      <w:r w:rsidRPr="00AF0379">
        <w:rPr>
          <w:rFonts w:ascii="Book Antiqua" w:eastAsia="Book Antiqua" w:hAnsi="Book Antiqua" w:cs="Book Antiqua"/>
          <w:b/>
          <w:bCs/>
          <w:color w:val="000000"/>
        </w:rPr>
        <w:t xml:space="preserve">Received: </w:t>
      </w:r>
      <w:r w:rsidRPr="00AF0379">
        <w:rPr>
          <w:rFonts w:ascii="Book Antiqua" w:eastAsia="Book Antiqua" w:hAnsi="Book Antiqua" w:cs="Book Antiqua"/>
          <w:color w:val="000000"/>
        </w:rPr>
        <w:t>February 1, 2021</w:t>
      </w:r>
    </w:p>
    <w:p w14:paraId="64969312" w14:textId="77777777" w:rsidR="00A77B3E" w:rsidRPr="00AF0379" w:rsidRDefault="00C903BD">
      <w:pPr>
        <w:spacing w:line="360" w:lineRule="auto"/>
        <w:jc w:val="both"/>
      </w:pPr>
      <w:r w:rsidRPr="00AF0379">
        <w:rPr>
          <w:rFonts w:ascii="Book Antiqua" w:eastAsia="Book Antiqua" w:hAnsi="Book Antiqua" w:cs="Book Antiqua"/>
          <w:b/>
          <w:bCs/>
          <w:color w:val="000000"/>
        </w:rPr>
        <w:t xml:space="preserve">Revised: </w:t>
      </w:r>
      <w:r w:rsidRPr="00AF0379">
        <w:rPr>
          <w:rFonts w:ascii="Book Antiqua" w:eastAsia="Book Antiqua" w:hAnsi="Book Antiqua" w:cs="Book Antiqua"/>
          <w:color w:val="000000"/>
        </w:rPr>
        <w:t>March 13, 2021</w:t>
      </w:r>
    </w:p>
    <w:p w14:paraId="7F94F71F" w14:textId="26E1C1AD" w:rsidR="00A77B3E" w:rsidRPr="00AF0379" w:rsidRDefault="00C903BD">
      <w:pPr>
        <w:spacing w:line="360" w:lineRule="auto"/>
        <w:jc w:val="both"/>
      </w:pPr>
      <w:r w:rsidRPr="00AF0379">
        <w:rPr>
          <w:rFonts w:ascii="Book Antiqua" w:eastAsia="Book Antiqua" w:hAnsi="Book Antiqua" w:cs="Book Antiqua"/>
          <w:b/>
          <w:bCs/>
          <w:color w:val="000000"/>
        </w:rPr>
        <w:t xml:space="preserve">Accepted: </w:t>
      </w:r>
      <w:r w:rsidR="00D65F6D" w:rsidRPr="00AF0379">
        <w:rPr>
          <w:rFonts w:ascii="Book Antiqua" w:eastAsia="Book Antiqua" w:hAnsi="Book Antiqua" w:cs="Book Antiqua"/>
          <w:color w:val="000000"/>
        </w:rPr>
        <w:t>March 19, 2021</w:t>
      </w:r>
    </w:p>
    <w:p w14:paraId="10D95B72" w14:textId="0E742315" w:rsidR="00A77B3E" w:rsidRPr="00AF0379" w:rsidRDefault="00C903BD">
      <w:pPr>
        <w:spacing w:line="360" w:lineRule="auto"/>
        <w:jc w:val="both"/>
      </w:pPr>
      <w:r w:rsidRPr="00AF0379">
        <w:rPr>
          <w:rFonts w:ascii="Book Antiqua" w:eastAsia="Book Antiqua" w:hAnsi="Book Antiqua" w:cs="Book Antiqua"/>
          <w:b/>
          <w:bCs/>
          <w:color w:val="000000"/>
        </w:rPr>
        <w:t>Published online:</w:t>
      </w:r>
    </w:p>
    <w:p w14:paraId="7D95EF90" w14:textId="77777777" w:rsidR="00A77B3E" w:rsidRPr="00AF0379" w:rsidRDefault="00A77B3E">
      <w:pPr>
        <w:spacing w:line="360" w:lineRule="auto"/>
        <w:jc w:val="both"/>
        <w:sectPr w:rsidR="00A77B3E" w:rsidRPr="00AF0379">
          <w:footerReference w:type="default" r:id="rId6"/>
          <w:pgSz w:w="12240" w:h="15840"/>
          <w:pgMar w:top="1440" w:right="1440" w:bottom="1440" w:left="1440" w:header="720" w:footer="720" w:gutter="0"/>
          <w:cols w:space="720"/>
          <w:docGrid w:linePitch="360"/>
        </w:sectPr>
      </w:pPr>
    </w:p>
    <w:p w14:paraId="7C146EA1" w14:textId="77777777" w:rsidR="00A77B3E" w:rsidRPr="00AF0379" w:rsidRDefault="00C903BD">
      <w:pPr>
        <w:spacing w:line="360" w:lineRule="auto"/>
        <w:jc w:val="both"/>
      </w:pPr>
      <w:r w:rsidRPr="00AF0379">
        <w:rPr>
          <w:rFonts w:ascii="Book Antiqua" w:eastAsia="Book Antiqua" w:hAnsi="Book Antiqua" w:cs="Book Antiqua"/>
          <w:b/>
          <w:color w:val="000000"/>
        </w:rPr>
        <w:lastRenderedPageBreak/>
        <w:t>Abstract</w:t>
      </w:r>
    </w:p>
    <w:p w14:paraId="36E5187D" w14:textId="6B63A50F" w:rsidR="00A77B3E" w:rsidRPr="00AF0379" w:rsidRDefault="00C903BD">
      <w:pPr>
        <w:spacing w:line="360" w:lineRule="auto"/>
        <w:jc w:val="both"/>
      </w:pPr>
      <w:r w:rsidRPr="00AF0379">
        <w:rPr>
          <w:rFonts w:ascii="Book Antiqua" w:eastAsia="Book Antiqua" w:hAnsi="Book Antiqua" w:cs="Book Antiqua"/>
          <w:color w:val="000000"/>
        </w:rPr>
        <w:t xml:space="preserve">Gastrointestinal </w:t>
      </w:r>
      <w:r w:rsidR="00945A67" w:rsidRPr="00AF0379">
        <w:rPr>
          <w:rFonts w:ascii="Book Antiqua" w:eastAsia="Book Antiqua" w:hAnsi="Book Antiqua" w:cs="Book Antiqua"/>
          <w:color w:val="000000"/>
        </w:rPr>
        <w:t xml:space="preserve">(GI) </w:t>
      </w:r>
      <w:r w:rsidRPr="00AF0379">
        <w:rPr>
          <w:rFonts w:ascii="Book Antiqua" w:eastAsia="Book Antiqua" w:hAnsi="Book Antiqua" w:cs="Book Antiqua"/>
          <w:color w:val="000000"/>
        </w:rPr>
        <w:t xml:space="preserve">symptoms have been described in a conspicuous percentage of </w:t>
      </w:r>
      <w:r w:rsidR="009A107F" w:rsidRPr="00AF0379">
        <w:rPr>
          <w:rFonts w:ascii="Book Antiqua" w:eastAsia="Book Antiqua" w:hAnsi="Book Antiqua" w:cs="Book Antiqua"/>
          <w:color w:val="000000"/>
        </w:rPr>
        <w:t>coronavirus disease 2019 (</w:t>
      </w:r>
      <w:r w:rsidRPr="00AF0379">
        <w:rPr>
          <w:rFonts w:ascii="Book Antiqua" w:eastAsia="Book Antiqua" w:hAnsi="Book Antiqua" w:cs="Book Antiqua"/>
          <w:color w:val="000000"/>
        </w:rPr>
        <w:t>COVID-19</w:t>
      </w:r>
      <w:r w:rsidR="009A107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patients. This clinical evidence is supported by the detection of viral RNA in stool, which also supports the hypothesis of a possible fecal-oral transmission route.</w:t>
      </w:r>
      <w:r w:rsidR="009A107F" w:rsidRPr="00AF0379">
        <w:rPr>
          <w:rFonts w:ascii="Book Antiqua" w:eastAsia="Book Antiqua" w:hAnsi="Book Antiqua" w:cs="Book Antiqua"/>
          <w:color w:val="000000"/>
        </w:rPr>
        <w:t xml:space="preserve"> </w:t>
      </w:r>
      <w:r w:rsidR="0064668F"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 xml:space="preserve">involvement of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tract in </w:t>
      </w:r>
      <w:r w:rsidR="009A107F" w:rsidRPr="00AF0379">
        <w:rPr>
          <w:rFonts w:ascii="Book Antiqua" w:eastAsia="Book Antiqua" w:hAnsi="Book Antiqua" w:cs="Book Antiqua"/>
          <w:color w:val="000000"/>
        </w:rPr>
        <w:t>severe acute respiratory syndrome coronavirus 2 (</w:t>
      </w:r>
      <w:r w:rsidRPr="00AF0379">
        <w:rPr>
          <w:rFonts w:ascii="Book Antiqua" w:eastAsia="Book Antiqua" w:hAnsi="Book Antiqua" w:cs="Book Antiqua"/>
          <w:color w:val="000000"/>
        </w:rPr>
        <w:t>SARS-CoV</w:t>
      </w:r>
      <w:r w:rsidR="009A107F" w:rsidRPr="00AF0379">
        <w:rPr>
          <w:rFonts w:ascii="Book Antiqua" w:eastAsia="Book Antiqua" w:hAnsi="Book Antiqua" w:cs="Book Antiqua"/>
          <w:color w:val="000000"/>
        </w:rPr>
        <w:t>-</w:t>
      </w:r>
      <w:r w:rsidRPr="00AF0379">
        <w:rPr>
          <w:rFonts w:ascii="Book Antiqua" w:eastAsia="Book Antiqua" w:hAnsi="Book Antiqua" w:cs="Book Antiqua"/>
          <w:color w:val="000000"/>
        </w:rPr>
        <w:t>2</w:t>
      </w:r>
      <w:r w:rsidR="009A107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infection is corroborated by the theoretical assumption that </w:t>
      </w:r>
      <w:r w:rsidR="009A107F" w:rsidRPr="00AF0379">
        <w:rPr>
          <w:rFonts w:ascii="Book Antiqua" w:eastAsia="Book Antiqua" w:hAnsi="Book Antiqua" w:cs="Book Antiqua"/>
          <w:color w:val="000000"/>
        </w:rPr>
        <w:t>angiotensin converting enzyme 2</w:t>
      </w:r>
      <w:r w:rsidRPr="00AF0379">
        <w:rPr>
          <w:rFonts w:ascii="Book Antiqua" w:eastAsia="Book Antiqua" w:hAnsi="Book Antiqua" w:cs="Book Antiqua"/>
          <w:color w:val="000000"/>
        </w:rPr>
        <w:t xml:space="preserve">, which is </w:t>
      </w:r>
      <w:r w:rsidR="0064668F" w:rsidRPr="00AF0379">
        <w:rPr>
          <w:rFonts w:ascii="Book Antiqua" w:eastAsia="Book Antiqua" w:hAnsi="Book Antiqua" w:cs="Book Antiqua"/>
          <w:color w:val="000000"/>
        </w:rPr>
        <w:t xml:space="preserve">a </w:t>
      </w:r>
      <w:r w:rsidRPr="00AF0379">
        <w:rPr>
          <w:rFonts w:ascii="Book Antiqua" w:eastAsia="Book Antiqua" w:hAnsi="Book Antiqua" w:cs="Book Antiqua"/>
          <w:color w:val="000000"/>
        </w:rPr>
        <w:t>SARS-CoV</w:t>
      </w:r>
      <w:r w:rsidR="009A107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2 target receptor, is present along the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tract.</w:t>
      </w:r>
      <w:r w:rsidR="009A107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Studies have pointed out that gut dysbiosis may occur in COVID-19 patients, with a possible correlation with disease severity and with complications such as </w:t>
      </w:r>
      <w:r w:rsidR="00191099" w:rsidRPr="00AF0379">
        <w:rPr>
          <w:rFonts w:ascii="Book Antiqua" w:eastAsia="Book Antiqua" w:hAnsi="Book Antiqua" w:cs="Book Antiqua"/>
          <w:color w:val="000000"/>
        </w:rPr>
        <w:t>multisystem inflammatory syndrome</w:t>
      </w:r>
      <w:r w:rsidRPr="00AF0379">
        <w:rPr>
          <w:rFonts w:ascii="Book Antiqua" w:eastAsia="Book Antiqua" w:hAnsi="Book Antiqua" w:cs="Book Antiqua"/>
          <w:color w:val="000000"/>
        </w:rPr>
        <w:t xml:space="preserve"> in </w:t>
      </w:r>
      <w:r w:rsidR="001E7F7A" w:rsidRPr="00AF0379">
        <w:rPr>
          <w:rFonts w:ascii="Book Antiqua" w:eastAsia="Book Antiqua" w:hAnsi="Book Antiqua" w:cs="Book Antiqua"/>
          <w:color w:val="000000"/>
        </w:rPr>
        <w:t>c</w:t>
      </w:r>
      <w:r w:rsidRPr="00AF0379">
        <w:rPr>
          <w:rFonts w:ascii="Book Antiqua" w:eastAsia="Book Antiqua" w:hAnsi="Book Antiqua" w:cs="Book Antiqua"/>
          <w:color w:val="000000"/>
        </w:rPr>
        <w:t xml:space="preserve">hildren. However, the question to be addressed is whether dysbiosis </w:t>
      </w:r>
      <w:r w:rsidR="0064668F" w:rsidRPr="00AF0379">
        <w:rPr>
          <w:rFonts w:ascii="Book Antiqua" w:eastAsia="Book Antiqua" w:hAnsi="Book Antiqua" w:cs="Book Antiqua"/>
          <w:color w:val="000000"/>
        </w:rPr>
        <w:t>is</w:t>
      </w:r>
      <w:r w:rsidRPr="00AF0379">
        <w:rPr>
          <w:rFonts w:ascii="Book Antiqua" w:eastAsia="Book Antiqua" w:hAnsi="Book Antiqua" w:cs="Book Antiqua"/>
          <w:color w:val="000000"/>
        </w:rPr>
        <w:t xml:space="preserve"> a consequence or a contributing cause of </w:t>
      </w:r>
      <w:bookmarkStart w:id="0" w:name="_Hlk66987380"/>
      <w:r w:rsidRPr="00AF0379">
        <w:rPr>
          <w:rFonts w:ascii="Book Antiqua" w:eastAsia="Book Antiqua" w:hAnsi="Book Antiqua" w:cs="Book Antiqua"/>
          <w:color w:val="000000"/>
        </w:rPr>
        <w:t>SARS-CoV</w:t>
      </w:r>
      <w:r w:rsidR="009A107F" w:rsidRPr="00AF0379">
        <w:rPr>
          <w:rFonts w:ascii="Book Antiqua" w:eastAsia="Book Antiqua" w:hAnsi="Book Antiqua" w:cs="Book Antiqua"/>
          <w:color w:val="000000"/>
        </w:rPr>
        <w:t>-</w:t>
      </w:r>
      <w:r w:rsidRPr="00AF0379">
        <w:rPr>
          <w:rFonts w:ascii="Book Antiqua" w:eastAsia="Book Antiqua" w:hAnsi="Book Antiqua" w:cs="Book Antiqua"/>
          <w:color w:val="000000"/>
        </w:rPr>
        <w:t>2</w:t>
      </w:r>
      <w:bookmarkEnd w:id="0"/>
      <w:r w:rsidRPr="00AF0379">
        <w:rPr>
          <w:rFonts w:ascii="Book Antiqua" w:eastAsia="Book Antiqua" w:hAnsi="Book Antiqua" w:cs="Book Antiqua"/>
          <w:color w:val="000000"/>
        </w:rPr>
        <w:t xml:space="preserve"> infection. In such a scenario, pharmacological therapies aimed at decreasing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permeability may be beneficial for COVID-19 patients. </w:t>
      </w:r>
      <w:r w:rsidR="00313BFF" w:rsidRPr="00AF0379">
        <w:rPr>
          <w:rFonts w:ascii="Book Antiqua" w:eastAsia="Book Antiqua" w:hAnsi="Book Antiqua" w:cs="Book Antiqua"/>
          <w:color w:val="000000"/>
        </w:rPr>
        <w:t>Considering</w:t>
      </w:r>
      <w:r w:rsidRPr="00AF0379">
        <w:rPr>
          <w:rFonts w:ascii="Book Antiqua" w:eastAsia="Book Antiqua" w:hAnsi="Book Antiqua" w:cs="Book Antiqua"/>
          <w:color w:val="000000"/>
        </w:rPr>
        <w:t xml:space="preserve"> the possibility of a fecal-oral transmission route, water and environmental sanitation play a crucial role for COVID-19 containment, especially in developing countries.</w:t>
      </w:r>
    </w:p>
    <w:p w14:paraId="0DE952F2" w14:textId="77777777" w:rsidR="00A77B3E" w:rsidRPr="00AF0379" w:rsidRDefault="00A77B3E">
      <w:pPr>
        <w:spacing w:line="360" w:lineRule="auto"/>
        <w:jc w:val="both"/>
      </w:pPr>
    </w:p>
    <w:p w14:paraId="4B1FD818" w14:textId="356B7537" w:rsidR="00A77B3E" w:rsidRPr="00AF0379" w:rsidRDefault="00C903BD">
      <w:pPr>
        <w:spacing w:line="360" w:lineRule="auto"/>
        <w:jc w:val="both"/>
      </w:pPr>
      <w:r w:rsidRPr="00AF0379">
        <w:rPr>
          <w:rFonts w:ascii="Book Antiqua" w:eastAsia="Book Antiqua" w:hAnsi="Book Antiqua" w:cs="Book Antiqua"/>
          <w:b/>
          <w:bCs/>
          <w:color w:val="000000"/>
        </w:rPr>
        <w:t xml:space="preserve">Key Words: </w:t>
      </w:r>
      <w:r w:rsidR="00594FCD" w:rsidRPr="00AF0379">
        <w:rPr>
          <w:rFonts w:ascii="Book Antiqua" w:eastAsia="Book Antiqua" w:hAnsi="Book Antiqua" w:cs="Book Antiqua"/>
          <w:color w:val="000000"/>
        </w:rPr>
        <w:t>COVID-19; SARS-CoV-2</w:t>
      </w:r>
      <w:r w:rsidRPr="00AF0379">
        <w:rPr>
          <w:rFonts w:ascii="Book Antiqua" w:eastAsia="Book Antiqua" w:hAnsi="Book Antiqua" w:cs="Book Antiqua"/>
          <w:color w:val="000000"/>
        </w:rPr>
        <w:t>; Gastrointestinal symptoms; Gut microbiome; Dysbiosis; Zonulin; Fecal-oral transmission</w:t>
      </w:r>
    </w:p>
    <w:p w14:paraId="1FB1E3D1" w14:textId="77777777" w:rsidR="00A77B3E" w:rsidRPr="00AF0379" w:rsidRDefault="00A77B3E">
      <w:pPr>
        <w:spacing w:line="360" w:lineRule="auto"/>
        <w:jc w:val="both"/>
      </w:pPr>
    </w:p>
    <w:p w14:paraId="067D8D44" w14:textId="259EDCF3" w:rsidR="00A77B3E" w:rsidRPr="00AF0379" w:rsidRDefault="00C903BD">
      <w:pPr>
        <w:spacing w:line="360" w:lineRule="auto"/>
        <w:jc w:val="both"/>
      </w:pPr>
      <w:r w:rsidRPr="00AF0379">
        <w:rPr>
          <w:rFonts w:ascii="Book Antiqua" w:eastAsia="Book Antiqua" w:hAnsi="Book Antiqua" w:cs="Book Antiqua"/>
          <w:color w:val="000000"/>
        </w:rPr>
        <w:t xml:space="preserve">Troisi J, Venutolo G, Pujolassos MT, Delli Carri M, Landolfi A, Fasano A. COVID-19 and gastrointestinal tract: </w:t>
      </w:r>
      <w:r w:rsidR="009B2C74"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ource of infection or merely target of the inflammatory process following SARS-CoV-2 infection? </w:t>
      </w:r>
      <w:r w:rsidRPr="00AF0379">
        <w:rPr>
          <w:rFonts w:ascii="Book Antiqua" w:eastAsia="Book Antiqua" w:hAnsi="Book Antiqua" w:cs="Book Antiqua"/>
          <w:i/>
          <w:iCs/>
          <w:color w:val="000000"/>
        </w:rPr>
        <w:t>World J Gastroenterol</w:t>
      </w:r>
      <w:r w:rsidRPr="00AF0379">
        <w:rPr>
          <w:rFonts w:ascii="Book Antiqua" w:eastAsia="Book Antiqua" w:hAnsi="Book Antiqua" w:cs="Book Antiqua"/>
          <w:color w:val="000000"/>
        </w:rPr>
        <w:t xml:space="preserve"> 2021; In press</w:t>
      </w:r>
    </w:p>
    <w:p w14:paraId="19A10FFF" w14:textId="77777777" w:rsidR="00A77B3E" w:rsidRPr="00AF0379" w:rsidRDefault="00A77B3E">
      <w:pPr>
        <w:spacing w:line="360" w:lineRule="auto"/>
        <w:jc w:val="both"/>
      </w:pPr>
    </w:p>
    <w:p w14:paraId="52EF5625" w14:textId="592914E0" w:rsidR="00594FCD" w:rsidRPr="00AF0379" w:rsidRDefault="00C903BD">
      <w:pPr>
        <w:spacing w:line="360" w:lineRule="auto"/>
        <w:jc w:val="both"/>
        <w:rPr>
          <w:rFonts w:ascii="Book Antiqua" w:eastAsia="Book Antiqua" w:hAnsi="Book Antiqua" w:cs="Book Antiqua"/>
          <w:color w:val="000000"/>
        </w:rPr>
      </w:pPr>
      <w:r w:rsidRPr="00AF0379">
        <w:rPr>
          <w:rFonts w:ascii="Book Antiqua" w:eastAsia="Book Antiqua" w:hAnsi="Book Antiqua" w:cs="Book Antiqua"/>
          <w:b/>
          <w:bCs/>
          <w:color w:val="000000"/>
        </w:rPr>
        <w:t xml:space="preserve">Core Tip: </w:t>
      </w:r>
      <w:r w:rsidR="009A107F" w:rsidRPr="00AF0379">
        <w:rPr>
          <w:rFonts w:ascii="Book Antiqua" w:eastAsia="Book Antiqua" w:hAnsi="Book Antiqua" w:cs="Book Antiqua"/>
          <w:color w:val="000000"/>
        </w:rPr>
        <w:t>Coronavirus disease 2019</w:t>
      </w:r>
      <w:r w:rsidR="00594FC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patients may suffer from gastrointestinal symptoms </w:t>
      </w:r>
      <w:r w:rsidR="0064668F" w:rsidRPr="00AF0379">
        <w:rPr>
          <w:rFonts w:ascii="Book Antiqua" w:eastAsia="Book Antiqua" w:hAnsi="Book Antiqua" w:cs="Book Antiqua"/>
          <w:color w:val="000000"/>
        </w:rPr>
        <w:t xml:space="preserve">that </w:t>
      </w:r>
      <w:r w:rsidR="00F07EDB">
        <w:rPr>
          <w:rFonts w:ascii="Book Antiqua" w:eastAsia="Book Antiqua" w:hAnsi="Book Antiqua" w:cs="Book Antiqua"/>
          <w:color w:val="000000"/>
        </w:rPr>
        <w:t>are</w:t>
      </w:r>
      <w:r w:rsidRPr="00AF0379">
        <w:rPr>
          <w:rFonts w:ascii="Book Antiqua" w:eastAsia="Book Antiqua" w:hAnsi="Book Antiqua" w:cs="Book Antiqua"/>
          <w:color w:val="000000"/>
        </w:rPr>
        <w:t xml:space="preserve"> associated </w:t>
      </w:r>
      <w:r w:rsidR="00F07EDB">
        <w:rPr>
          <w:rFonts w:ascii="Book Antiqua" w:eastAsia="Book Antiqua" w:hAnsi="Book Antiqua" w:cs="Book Antiqua"/>
          <w:color w:val="000000"/>
        </w:rPr>
        <w:t>with</w:t>
      </w:r>
      <w:r w:rsidR="00F07EDB"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gastrointestinal dysbiosis. Even though the exact role of gut microbiome perturbation as a </w:t>
      </w:r>
      <w:r w:rsidR="0064668F" w:rsidRPr="00AF0379">
        <w:rPr>
          <w:rFonts w:ascii="Book Antiqua" w:eastAsia="Book Antiqua" w:hAnsi="Book Antiqua" w:cs="Book Antiqua"/>
          <w:color w:val="000000"/>
        </w:rPr>
        <w:t xml:space="preserve">either a </w:t>
      </w:r>
      <w:r w:rsidRPr="00AF0379">
        <w:rPr>
          <w:rFonts w:ascii="Book Antiqua" w:eastAsia="Book Antiqua" w:hAnsi="Book Antiqua" w:cs="Book Antiqua"/>
          <w:color w:val="000000"/>
        </w:rPr>
        <w:t xml:space="preserve">cause or a consequence of the disease is still to be elucidated, pharmacological interventions aimed at containing intestinal permeability may be of support </w:t>
      </w:r>
      <w:r w:rsidR="0064668F" w:rsidRPr="00AF0379">
        <w:rPr>
          <w:rFonts w:ascii="Book Antiqua" w:eastAsia="Book Antiqua" w:hAnsi="Book Antiqua" w:cs="Book Antiqua"/>
          <w:color w:val="000000"/>
        </w:rPr>
        <w:t xml:space="preserve">in </w:t>
      </w:r>
      <w:r w:rsidR="00594FCD" w:rsidRPr="00AF0379">
        <w:rPr>
          <w:rFonts w:ascii="Book Antiqua" w:eastAsia="Book Antiqua" w:hAnsi="Book Antiqua" w:cs="Book Antiqua"/>
          <w:color w:val="000000"/>
        </w:rPr>
        <w:t>coronavirus disease 2019</w:t>
      </w:r>
      <w:r w:rsidRPr="00AF0379">
        <w:rPr>
          <w:rFonts w:ascii="Book Antiqua" w:eastAsia="Book Antiqua" w:hAnsi="Book Antiqua" w:cs="Book Antiqua"/>
          <w:color w:val="000000"/>
        </w:rPr>
        <w:t xml:space="preserve"> patients.</w:t>
      </w:r>
    </w:p>
    <w:p w14:paraId="259199D0" w14:textId="018EBF3D" w:rsidR="00A77B3E" w:rsidRPr="00AF0379" w:rsidRDefault="00594FCD">
      <w:pPr>
        <w:spacing w:line="360" w:lineRule="auto"/>
        <w:jc w:val="both"/>
      </w:pPr>
      <w:r w:rsidRPr="00AF0379">
        <w:rPr>
          <w:rFonts w:ascii="Book Antiqua" w:eastAsia="Book Antiqua" w:hAnsi="Book Antiqua" w:cs="Book Antiqua"/>
          <w:color w:val="000000"/>
        </w:rPr>
        <w:br w:type="page"/>
      </w:r>
      <w:r w:rsidR="00C903BD" w:rsidRPr="00AF0379">
        <w:rPr>
          <w:rFonts w:ascii="Book Antiqua" w:eastAsia="Book Antiqua" w:hAnsi="Book Antiqua" w:cs="Book Antiqua"/>
          <w:b/>
          <w:caps/>
          <w:color w:val="000000"/>
          <w:u w:val="single"/>
        </w:rPr>
        <w:lastRenderedPageBreak/>
        <w:t>INTRODUCTION</w:t>
      </w:r>
    </w:p>
    <w:p w14:paraId="25E7C10F" w14:textId="0AB4D2FE" w:rsidR="00A77B3E" w:rsidRPr="00AF0379" w:rsidRDefault="00C903BD" w:rsidP="00B3531F">
      <w:pPr>
        <w:spacing w:line="360" w:lineRule="auto"/>
        <w:jc w:val="both"/>
      </w:pPr>
      <w:r w:rsidRPr="00AF0379">
        <w:rPr>
          <w:rFonts w:ascii="Book Antiqua" w:eastAsia="Book Antiqua" w:hAnsi="Book Antiqua" w:cs="Book Antiqua"/>
          <w:color w:val="000000"/>
        </w:rPr>
        <w:t xml:space="preserve">In December 2019, in Wuhan, one of the largest cities in the Chinese province of Hubei, a new </w:t>
      </w:r>
      <w:r w:rsidR="00D400CE">
        <w:rPr>
          <w:rFonts w:ascii="Book Antiqua" w:eastAsia="Book Antiqua" w:hAnsi="Book Antiqua" w:cs="Book Antiqua"/>
          <w:color w:val="000000"/>
        </w:rPr>
        <w:t>coronavirus</w:t>
      </w:r>
      <w:r w:rsidRPr="00AF0379">
        <w:rPr>
          <w:rFonts w:ascii="Book Antiqua" w:eastAsia="Book Antiqua" w:hAnsi="Book Antiqua" w:cs="Book Antiqua"/>
          <w:color w:val="000000"/>
        </w:rPr>
        <w:t xml:space="preserve"> appeared </w:t>
      </w:r>
      <w:r w:rsidR="00A77A25" w:rsidRPr="00AF0379">
        <w:rPr>
          <w:rFonts w:ascii="Book Antiqua" w:eastAsia="Book Antiqua" w:hAnsi="Book Antiqua" w:cs="Book Antiqua"/>
          <w:color w:val="000000"/>
        </w:rPr>
        <w:t xml:space="preserve">that </w:t>
      </w:r>
      <w:r w:rsidR="00F07EDB">
        <w:rPr>
          <w:rFonts w:ascii="Book Antiqua" w:eastAsia="Book Antiqua" w:hAnsi="Book Antiqua" w:cs="Book Antiqua"/>
          <w:color w:val="000000"/>
        </w:rPr>
        <w:t>was</w:t>
      </w:r>
      <w:r w:rsidR="00A77A25"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responsible for a pneumonia epidemic that </w:t>
      </w:r>
      <w:r w:rsidR="00A77A25" w:rsidRPr="00AF0379">
        <w:rPr>
          <w:rFonts w:ascii="Book Antiqua" w:eastAsia="Book Antiqua" w:hAnsi="Book Antiqua" w:cs="Book Antiqua"/>
          <w:color w:val="000000"/>
        </w:rPr>
        <w:t>was</w:t>
      </w:r>
      <w:r w:rsidRPr="00AF0379">
        <w:rPr>
          <w:rFonts w:ascii="Book Antiqua" w:eastAsia="Book Antiqua" w:hAnsi="Book Antiqua" w:cs="Book Antiqua"/>
          <w:color w:val="000000"/>
        </w:rPr>
        <w:t xml:space="preserve"> named by the World Health Organization (WHO) on </w:t>
      </w:r>
      <w:r w:rsidR="00594FCD" w:rsidRPr="00AF0379">
        <w:rPr>
          <w:rFonts w:ascii="Book Antiqua" w:eastAsia="Book Antiqua" w:hAnsi="Book Antiqua" w:cs="Book Antiqua"/>
          <w:color w:val="000000"/>
        </w:rPr>
        <w:t xml:space="preserve">February </w:t>
      </w:r>
      <w:r w:rsidRPr="00AF0379">
        <w:rPr>
          <w:rFonts w:ascii="Book Antiqua" w:eastAsia="Book Antiqua" w:hAnsi="Book Antiqua" w:cs="Book Antiqua"/>
          <w:color w:val="000000"/>
        </w:rPr>
        <w:t>11</w:t>
      </w:r>
      <w:r w:rsidR="00594FCD" w:rsidRPr="00AF0379">
        <w:rPr>
          <w:rFonts w:ascii="Book Antiqua" w:eastAsia="Book Antiqua" w:hAnsi="Book Antiqua" w:cs="Book Antiqua"/>
          <w:color w:val="000000"/>
          <w:szCs w:val="30"/>
        </w:rPr>
        <w:t>,</w:t>
      </w:r>
      <w:r w:rsidRPr="00AF0379">
        <w:rPr>
          <w:rFonts w:ascii="Book Antiqua" w:eastAsia="Book Antiqua" w:hAnsi="Book Antiqua" w:cs="Book Antiqua"/>
          <w:color w:val="000000"/>
        </w:rPr>
        <w:t xml:space="preserve"> 2020 </w:t>
      </w:r>
      <w:r w:rsidR="00A77A25" w:rsidRPr="00AF0379">
        <w:rPr>
          <w:rFonts w:ascii="Book Antiqua" w:eastAsia="Book Antiqua" w:hAnsi="Book Antiqua" w:cs="Book Antiqua"/>
          <w:color w:val="000000"/>
        </w:rPr>
        <w:t xml:space="preserve">as </w:t>
      </w:r>
      <w:r w:rsidR="00594FCD" w:rsidRPr="00AF0379">
        <w:rPr>
          <w:rFonts w:ascii="Book Antiqua" w:eastAsia="Book Antiqua" w:hAnsi="Book Antiqua" w:cs="Book Antiqua"/>
          <w:color w:val="000000"/>
        </w:rPr>
        <w:t>coronavirus disease 2019</w:t>
      </w:r>
      <w:r w:rsidRPr="00AF0379">
        <w:rPr>
          <w:rFonts w:ascii="Book Antiqua" w:eastAsia="Book Antiqua" w:hAnsi="Book Antiqua" w:cs="Book Antiqua"/>
          <w:color w:val="000000"/>
        </w:rPr>
        <w:t xml:space="preserve"> (COVID-19), and declared as a dangerous threat to public health and an international health emergency</w:t>
      </w:r>
      <w:r w:rsidRPr="00AF0379">
        <w:rPr>
          <w:rFonts w:ascii="Book Antiqua" w:eastAsia="Book Antiqua" w:hAnsi="Book Antiqua" w:cs="Book Antiqua"/>
          <w:color w:val="000000"/>
          <w:vertAlign w:val="superscript"/>
        </w:rPr>
        <w:t>[1,2]</w:t>
      </w:r>
      <w:r w:rsidRPr="00AF0379">
        <w:rPr>
          <w:rFonts w:ascii="Book Antiqua" w:eastAsia="Book Antiqua" w:hAnsi="Book Antiqua" w:cs="Book Antiqua"/>
          <w:color w:val="000000"/>
        </w:rPr>
        <w:t>.</w:t>
      </w:r>
      <w:r w:rsidR="00A77A25"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Indeed, COVID-19 </w:t>
      </w:r>
      <w:r w:rsidR="00F07EDB">
        <w:rPr>
          <w:rFonts w:ascii="Book Antiqua" w:eastAsia="Book Antiqua" w:hAnsi="Book Antiqua" w:cs="Book Antiqua"/>
          <w:color w:val="000000"/>
        </w:rPr>
        <w:t xml:space="preserve">infections </w:t>
      </w:r>
      <w:r w:rsidRPr="00AF0379">
        <w:rPr>
          <w:rFonts w:ascii="Book Antiqua" w:eastAsia="Book Antiqua" w:hAnsi="Book Antiqua" w:cs="Book Antiqua"/>
          <w:color w:val="000000"/>
        </w:rPr>
        <w:t xml:space="preserve">rapidly </w:t>
      </w:r>
      <w:r w:rsidR="00F07EDB">
        <w:rPr>
          <w:rFonts w:ascii="Book Antiqua" w:eastAsia="Book Antiqua" w:hAnsi="Book Antiqua" w:cs="Book Antiqua"/>
          <w:color w:val="000000"/>
        </w:rPr>
        <w:t>spread and was</w:t>
      </w:r>
      <w:r w:rsidRPr="00AF0379">
        <w:rPr>
          <w:rFonts w:ascii="Book Antiqua" w:eastAsia="Book Antiqua" w:hAnsi="Book Antiqua" w:cs="Book Antiqua"/>
          <w:color w:val="000000"/>
        </w:rPr>
        <w:t xml:space="preserve"> declared </w:t>
      </w:r>
      <w:r w:rsidR="00F07EDB">
        <w:rPr>
          <w:rFonts w:ascii="Book Antiqua" w:eastAsia="Book Antiqua" w:hAnsi="Book Antiqua" w:cs="Book Antiqua"/>
          <w:color w:val="000000"/>
        </w:rPr>
        <w:t xml:space="preserve">a pandemic </w:t>
      </w:r>
      <w:r w:rsidRPr="00AF0379">
        <w:rPr>
          <w:rFonts w:ascii="Book Antiqua" w:eastAsia="Book Antiqua" w:hAnsi="Book Antiqua" w:cs="Book Antiqua"/>
          <w:color w:val="000000"/>
        </w:rPr>
        <w:t xml:space="preserve">by the WHO </w:t>
      </w:r>
      <w:r w:rsidR="00A77A25" w:rsidRPr="00AF0379">
        <w:rPr>
          <w:rFonts w:ascii="Book Antiqua" w:eastAsia="Book Antiqua" w:hAnsi="Book Antiqua" w:cs="Book Antiqua"/>
          <w:color w:val="000000"/>
        </w:rPr>
        <w:t xml:space="preserve">1 </w:t>
      </w:r>
      <w:r w:rsidRPr="00AF0379">
        <w:rPr>
          <w:rFonts w:ascii="Book Antiqua" w:eastAsia="Book Antiqua" w:hAnsi="Book Antiqua" w:cs="Book Antiqua"/>
          <w:color w:val="000000"/>
        </w:rPr>
        <w:t xml:space="preserve">mo later </w:t>
      </w:r>
      <w:r w:rsidR="00A77A25" w:rsidRPr="00AF0379">
        <w:rPr>
          <w:rFonts w:ascii="Book Antiqua" w:eastAsia="Book Antiqua" w:hAnsi="Book Antiqua" w:cs="Book Antiqua"/>
          <w:color w:val="000000"/>
        </w:rPr>
        <w:t xml:space="preserve">on </w:t>
      </w:r>
      <w:r w:rsidRPr="00AF0379">
        <w:rPr>
          <w:rFonts w:ascii="Book Antiqua" w:eastAsia="Book Antiqua" w:hAnsi="Book Antiqua" w:cs="Book Antiqua"/>
          <w:color w:val="000000"/>
        </w:rPr>
        <w:t xml:space="preserve">March </w:t>
      </w:r>
      <w:r w:rsidR="00594FCD" w:rsidRPr="00AF0379">
        <w:rPr>
          <w:rFonts w:ascii="Book Antiqua" w:eastAsia="Book Antiqua" w:hAnsi="Book Antiqua" w:cs="Book Antiqua"/>
          <w:color w:val="000000"/>
        </w:rPr>
        <w:t xml:space="preserve">11, </w:t>
      </w:r>
      <w:r w:rsidRPr="00AF0379">
        <w:rPr>
          <w:rFonts w:ascii="Book Antiqua" w:eastAsia="Book Antiqua" w:hAnsi="Book Antiqua" w:cs="Book Antiqua"/>
          <w:color w:val="000000"/>
        </w:rPr>
        <w:t>2020</w:t>
      </w:r>
      <w:r w:rsidR="00A77A25"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A77A25" w:rsidRPr="00AF0379">
        <w:rPr>
          <w:rFonts w:ascii="Book Antiqua" w:eastAsia="Book Antiqua" w:hAnsi="Book Antiqua" w:cs="Book Antiqua"/>
          <w:color w:val="000000"/>
        </w:rPr>
        <w:t>I</w:t>
      </w:r>
      <w:r w:rsidRPr="00AF0379">
        <w:rPr>
          <w:rFonts w:ascii="Book Antiqua" w:eastAsia="Book Antiqua" w:hAnsi="Book Antiqua" w:cs="Book Antiqua"/>
          <w:color w:val="000000"/>
        </w:rPr>
        <w:t>n a short time</w:t>
      </w:r>
      <w:r w:rsidR="00A77A25" w:rsidRPr="00AF0379">
        <w:rPr>
          <w:rFonts w:ascii="Book Antiqua" w:eastAsia="Book Antiqua" w:hAnsi="Book Antiqua" w:cs="Book Antiqua"/>
          <w:color w:val="000000"/>
        </w:rPr>
        <w:t>, the pandemic</w:t>
      </w:r>
      <w:r w:rsidRPr="00AF0379">
        <w:rPr>
          <w:rFonts w:ascii="Book Antiqua" w:eastAsia="Book Antiqua" w:hAnsi="Book Antiqua" w:cs="Book Antiqua"/>
          <w:color w:val="000000"/>
        </w:rPr>
        <w:t xml:space="preserve"> involved all continents</w:t>
      </w:r>
      <w:r w:rsidR="00F07EDB">
        <w:rPr>
          <w:rFonts w:ascii="Book Antiqua" w:eastAsia="Book Antiqua" w:hAnsi="Book Antiqua" w:cs="Book Antiqua"/>
          <w:color w:val="000000"/>
        </w:rPr>
        <w:t>,</w:t>
      </w:r>
      <w:r w:rsidRPr="00AF0379">
        <w:rPr>
          <w:rFonts w:ascii="Book Antiqua" w:eastAsia="Book Antiqua" w:hAnsi="Book Antiqua" w:cs="Book Antiqua"/>
          <w:color w:val="000000"/>
        </w:rPr>
        <w:t xml:space="preserve"> and at the time of writing this review, </w:t>
      </w:r>
      <w:r w:rsidR="00A77A25" w:rsidRPr="00AF0379">
        <w:rPr>
          <w:rFonts w:ascii="Book Antiqua" w:eastAsia="Book Antiqua" w:hAnsi="Book Antiqua" w:cs="Book Antiqua"/>
          <w:color w:val="000000"/>
        </w:rPr>
        <w:t>ac</w:t>
      </w:r>
      <w:r w:rsidRPr="00AF0379">
        <w:rPr>
          <w:rFonts w:ascii="Book Antiqua" w:eastAsia="Book Antiqua" w:hAnsi="Book Antiqua" w:cs="Book Antiqua"/>
          <w:color w:val="000000"/>
        </w:rPr>
        <w:t xml:space="preserve">counts </w:t>
      </w:r>
      <w:r w:rsidR="00AF0379" w:rsidRPr="00AF0379">
        <w:rPr>
          <w:rFonts w:ascii="Book Antiqua" w:eastAsia="Book Antiqua" w:hAnsi="Book Antiqua" w:cs="Book Antiqua"/>
          <w:color w:val="000000"/>
        </w:rPr>
        <w:t>for more</w:t>
      </w:r>
      <w:r w:rsidRPr="00AF0379">
        <w:rPr>
          <w:rFonts w:ascii="Book Antiqua" w:eastAsia="Book Antiqua" w:hAnsi="Book Antiqua" w:cs="Book Antiqua"/>
          <w:color w:val="000000"/>
        </w:rPr>
        <w:t xml:space="preserve"> than 100 million confirmed cases worldwide, </w:t>
      </w:r>
      <w:r w:rsidR="00F07EDB">
        <w:rPr>
          <w:rFonts w:ascii="Book Antiqua" w:eastAsia="Book Antiqua" w:hAnsi="Book Antiqua" w:cs="Book Antiqua"/>
          <w:color w:val="000000"/>
        </w:rPr>
        <w:t xml:space="preserve">also </w:t>
      </w:r>
      <w:r w:rsidRPr="00AF0379">
        <w:rPr>
          <w:rFonts w:ascii="Book Antiqua" w:eastAsia="Book Antiqua" w:hAnsi="Book Antiqua" w:cs="Book Antiqua"/>
          <w:color w:val="000000"/>
        </w:rPr>
        <w:t>becoming a serious threat to the global economy</w:t>
      </w:r>
      <w:r w:rsidRPr="00AF0379">
        <w:rPr>
          <w:rFonts w:ascii="Book Antiqua" w:eastAsia="Book Antiqua" w:hAnsi="Book Antiqua" w:cs="Book Antiqua"/>
          <w:color w:val="000000"/>
          <w:vertAlign w:val="superscript"/>
        </w:rPr>
        <w:t>[3,4]</w:t>
      </w:r>
      <w:r w:rsidRPr="00AF0379">
        <w:rPr>
          <w:rFonts w:ascii="Book Antiqua" w:eastAsia="Book Antiqua" w:hAnsi="Book Antiqua" w:cs="Book Antiqua"/>
          <w:color w:val="000000"/>
        </w:rPr>
        <w:t>.</w:t>
      </w:r>
    </w:p>
    <w:p w14:paraId="0661E1B8" w14:textId="41D180AF" w:rsidR="00A77B3E" w:rsidRPr="00AF0379" w:rsidRDefault="00A77A25" w:rsidP="00FE05C8">
      <w:pPr>
        <w:spacing w:line="360" w:lineRule="auto"/>
        <w:ind w:firstLineChars="100" w:firstLine="240"/>
        <w:jc w:val="both"/>
      </w:pPr>
      <w:r w:rsidRPr="00AF0379">
        <w:rPr>
          <w:rFonts w:ascii="Book Antiqua" w:eastAsia="Book Antiqua" w:hAnsi="Book Antiqua" w:cs="Book Antiqua"/>
          <w:color w:val="000000"/>
        </w:rPr>
        <w:t>At the beginning of January 2020, t</w:t>
      </w:r>
      <w:r w:rsidR="00C903BD" w:rsidRPr="00AF0379">
        <w:rPr>
          <w:rFonts w:ascii="Book Antiqua" w:eastAsia="Book Antiqua" w:hAnsi="Book Antiqua" w:cs="Book Antiqua"/>
          <w:color w:val="000000"/>
        </w:rPr>
        <w:t xml:space="preserve">he new </w:t>
      </w:r>
      <w:r w:rsidR="00594FCD" w:rsidRPr="00AF0379">
        <w:rPr>
          <w:rFonts w:ascii="Book Antiqua" w:eastAsia="Book Antiqua" w:hAnsi="Book Antiqua" w:cs="Book Antiqua"/>
          <w:color w:val="000000"/>
        </w:rPr>
        <w:t>c</w:t>
      </w:r>
      <w:r w:rsidR="00C903BD" w:rsidRPr="00AF0379">
        <w:rPr>
          <w:rFonts w:ascii="Book Antiqua" w:eastAsia="Book Antiqua" w:hAnsi="Book Antiqua" w:cs="Book Antiqua"/>
          <w:color w:val="000000"/>
        </w:rPr>
        <w:t>oronavirus responsible for this pandemic was named “</w:t>
      </w:r>
      <w:r w:rsidR="00594FCD" w:rsidRPr="00AF0379">
        <w:rPr>
          <w:rFonts w:ascii="Book Antiqua" w:eastAsia="Book Antiqua" w:hAnsi="Book Antiqua" w:cs="Book Antiqua"/>
          <w:color w:val="000000"/>
        </w:rPr>
        <w:t xml:space="preserve">severe acute respiratory syndrome coronavirus </w:t>
      </w:r>
      <w:r w:rsidR="00C903BD" w:rsidRPr="00AF0379">
        <w:rPr>
          <w:rFonts w:ascii="Book Antiqua" w:eastAsia="Book Antiqua" w:hAnsi="Book Antiqua" w:cs="Book Antiqua"/>
          <w:color w:val="000000"/>
        </w:rPr>
        <w:t>2 (SARS-CoV-2)</w:t>
      </w:r>
      <w:r w:rsidR="00594FCD" w:rsidRPr="00AF0379">
        <w:rPr>
          <w:rFonts w:ascii="Book Antiqua" w:eastAsia="Book Antiqua" w:hAnsi="Book Antiqua" w:cs="Book Antiqua"/>
          <w:color w:val="000000"/>
        </w:rPr>
        <w:t>”</w:t>
      </w:r>
      <w:r w:rsidR="00F07EDB">
        <w:rPr>
          <w:rFonts w:ascii="Book Antiqua" w:eastAsia="Book Antiqua" w:hAnsi="Book Antiqua" w:cs="Book Antiqua"/>
          <w:color w:val="000000"/>
        </w:rPr>
        <w:t xml:space="preserve"> </w:t>
      </w:r>
      <w:r w:rsidRPr="00AF0379">
        <w:rPr>
          <w:rFonts w:ascii="Book Antiqua" w:eastAsia="Book Antiqua" w:hAnsi="Book Antiqua" w:cs="Book Antiqua"/>
          <w:color w:val="000000"/>
        </w:rPr>
        <w:t>by the International Committee on Taxonomy of Viruses</w:t>
      </w:r>
      <w:r w:rsidR="00C903BD" w:rsidRPr="00AF0379">
        <w:rPr>
          <w:rFonts w:ascii="Book Antiqua" w:eastAsia="Book Antiqua" w:hAnsi="Book Antiqua" w:cs="Book Antiqua"/>
          <w:color w:val="000000"/>
          <w:vertAlign w:val="superscript"/>
        </w:rPr>
        <w:t>[5]</w:t>
      </w:r>
      <w:r w:rsidR="00C903BD" w:rsidRPr="00AF0379">
        <w:rPr>
          <w:rFonts w:ascii="Book Antiqua" w:eastAsia="Book Antiqua" w:hAnsi="Book Antiqua" w:cs="Book Antiqua"/>
          <w:color w:val="000000"/>
        </w:rPr>
        <w:t>. It is a single-stranded RNA virus with positive polarity</w:t>
      </w:r>
      <w:r w:rsidRPr="00AF0379">
        <w:rPr>
          <w:rFonts w:ascii="Book Antiqua" w:eastAsia="Book Antiqua" w:hAnsi="Book Antiqua" w:cs="Book Antiqua"/>
          <w:color w:val="000000"/>
        </w:rPr>
        <w:t xml:space="preserve"> and is</w:t>
      </w:r>
      <w:r w:rsidR="00C903BD" w:rsidRPr="00AF0379">
        <w:rPr>
          <w:rFonts w:ascii="Book Antiqua" w:eastAsia="Book Antiqua" w:hAnsi="Book Antiqua" w:cs="Book Antiqua"/>
          <w:color w:val="000000"/>
        </w:rPr>
        <w:t xml:space="preserve"> closely related to the B-line of beta-coronaviruses, which are typically responsible for severe and lethal respiratory syndromes</w:t>
      </w:r>
      <w:r w:rsidR="00C903BD" w:rsidRPr="00AF0379">
        <w:rPr>
          <w:rFonts w:ascii="Book Antiqua" w:eastAsia="Book Antiqua" w:hAnsi="Book Antiqua" w:cs="Book Antiqua"/>
          <w:color w:val="000000"/>
          <w:vertAlign w:val="superscript"/>
        </w:rPr>
        <w:t>[2,6]</w:t>
      </w:r>
      <w:r w:rsidR="00C903BD"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C903BD" w:rsidRPr="00AF0379">
        <w:rPr>
          <w:rFonts w:ascii="Book Antiqua" w:eastAsia="Book Antiqua" w:hAnsi="Book Antiqua" w:cs="Book Antiqua"/>
          <w:color w:val="000000"/>
        </w:rPr>
        <w:t xml:space="preserve">Phylogenetic analysis showed that the viral sequence of this new </w:t>
      </w:r>
      <w:r w:rsidR="00594FCD" w:rsidRPr="00AF0379">
        <w:rPr>
          <w:rFonts w:ascii="Book Antiqua" w:eastAsia="Book Antiqua" w:hAnsi="Book Antiqua" w:cs="Book Antiqua"/>
          <w:color w:val="000000"/>
        </w:rPr>
        <w:t>c</w:t>
      </w:r>
      <w:r w:rsidR="00C903BD" w:rsidRPr="00AF0379">
        <w:rPr>
          <w:rFonts w:ascii="Book Antiqua" w:eastAsia="Book Antiqua" w:hAnsi="Book Antiqua" w:cs="Book Antiqua"/>
          <w:color w:val="000000"/>
        </w:rPr>
        <w:t xml:space="preserve">oronavirus has a strong similarity (89%) with two other coronaviruses similar to SARS and deriving from bats, namely bat-SL-CoVZC45 (GenBank access n. MG772933.1) and bat-SL-CoVZXC21 (GenBank access n. MG772934.1). Similarities were also found with SARS-CoV, the virus that caused the SARS pandemic in 2002/2003, and the Middle East Respiratory Syndrome (MERS-CoV) </w:t>
      </w:r>
      <w:r w:rsidR="00F07EDB">
        <w:rPr>
          <w:rFonts w:ascii="Book Antiqua" w:eastAsia="Book Antiqua" w:hAnsi="Book Antiqua" w:cs="Book Antiqua"/>
          <w:color w:val="000000"/>
        </w:rPr>
        <w:t xml:space="preserve">pandemic </w:t>
      </w:r>
      <w:r w:rsidR="00C903BD" w:rsidRPr="00AF0379">
        <w:rPr>
          <w:rFonts w:ascii="Book Antiqua" w:eastAsia="Book Antiqua" w:hAnsi="Book Antiqua" w:cs="Book Antiqua"/>
          <w:color w:val="000000"/>
        </w:rPr>
        <w:t>of 2012, with which SARS-CoV-2, shares sequence homolog</w:t>
      </w:r>
      <w:r w:rsidR="00F07EDB">
        <w:rPr>
          <w:rFonts w:ascii="Book Antiqua" w:eastAsia="Book Antiqua" w:hAnsi="Book Antiqua" w:cs="Book Antiqua"/>
          <w:color w:val="000000"/>
        </w:rPr>
        <w:t>ies</w:t>
      </w:r>
      <w:r w:rsidR="00C903BD" w:rsidRPr="00AF0379">
        <w:rPr>
          <w:rFonts w:ascii="Book Antiqua" w:eastAsia="Book Antiqua" w:hAnsi="Book Antiqua" w:cs="Book Antiqua"/>
          <w:color w:val="000000"/>
        </w:rPr>
        <w:t xml:space="preserve"> (79% with SARS-CoV and 50% with MERS-CoV)</w:t>
      </w:r>
      <w:r w:rsidR="00C903BD" w:rsidRPr="00AF0379">
        <w:rPr>
          <w:rFonts w:ascii="Book Antiqua" w:eastAsia="Book Antiqua" w:hAnsi="Book Antiqua" w:cs="Book Antiqua"/>
          <w:color w:val="000000"/>
          <w:vertAlign w:val="superscript"/>
        </w:rPr>
        <w:t>[7</w:t>
      </w:r>
      <w:r w:rsidR="00594FCD" w:rsidRPr="00AF0379">
        <w:rPr>
          <w:rFonts w:ascii="Book Antiqua" w:eastAsia="Book Antiqua" w:hAnsi="Book Antiqua" w:cs="Book Antiqua"/>
          <w:color w:val="000000"/>
          <w:vertAlign w:val="superscript"/>
        </w:rPr>
        <w:t>-</w:t>
      </w:r>
      <w:r w:rsidR="00C903BD" w:rsidRPr="00AF0379">
        <w:rPr>
          <w:rFonts w:ascii="Book Antiqua" w:eastAsia="Book Antiqua" w:hAnsi="Book Antiqua" w:cs="Book Antiqua"/>
          <w:color w:val="000000"/>
          <w:vertAlign w:val="superscript"/>
        </w:rPr>
        <w:t>9]</w:t>
      </w:r>
      <w:r w:rsidR="00C903BD" w:rsidRPr="00AF0379">
        <w:rPr>
          <w:rFonts w:ascii="Book Antiqua" w:eastAsia="Book Antiqua" w:hAnsi="Book Antiqua" w:cs="Book Antiqua"/>
          <w:color w:val="000000"/>
        </w:rPr>
        <w:t xml:space="preserve"> as well as zoonotic transmission and several clinical features.</w:t>
      </w:r>
    </w:p>
    <w:p w14:paraId="741CF1EF" w14:textId="77777777" w:rsidR="00A77B3E" w:rsidRPr="00AF0379" w:rsidRDefault="00A77B3E" w:rsidP="00594FCD">
      <w:pPr>
        <w:spacing w:line="360" w:lineRule="auto"/>
        <w:jc w:val="both"/>
      </w:pPr>
    </w:p>
    <w:p w14:paraId="157A5078" w14:textId="77777777" w:rsidR="00A77B3E" w:rsidRPr="00AF0379" w:rsidRDefault="00C903BD">
      <w:pPr>
        <w:spacing w:line="360" w:lineRule="auto"/>
        <w:jc w:val="both"/>
      </w:pPr>
      <w:r w:rsidRPr="00AF0379">
        <w:rPr>
          <w:rFonts w:ascii="Book Antiqua" w:eastAsia="Book Antiqua" w:hAnsi="Book Antiqua" w:cs="Book Antiqua"/>
          <w:b/>
          <w:bCs/>
          <w:caps/>
          <w:color w:val="000000"/>
          <w:u w:val="single"/>
        </w:rPr>
        <w:t>Mechanism of infection</w:t>
      </w:r>
    </w:p>
    <w:p w14:paraId="106DBBC7" w14:textId="074B1714" w:rsidR="00A77B3E" w:rsidRPr="00AF0379" w:rsidRDefault="00D05065" w:rsidP="00594FCD">
      <w:pPr>
        <w:spacing w:line="360" w:lineRule="auto"/>
        <w:jc w:val="both"/>
      </w:pPr>
      <w:r w:rsidRPr="00AF0379">
        <w:rPr>
          <w:rFonts w:ascii="Book Antiqua" w:eastAsia="Book Antiqua" w:hAnsi="Book Antiqua" w:cs="Book Antiqua"/>
          <w:color w:val="000000"/>
        </w:rPr>
        <w:t>S</w:t>
      </w:r>
      <w:r w:rsidR="00C903BD" w:rsidRPr="00AF0379">
        <w:rPr>
          <w:rFonts w:ascii="Book Antiqua" w:eastAsia="Book Antiqua" w:hAnsi="Book Antiqua" w:cs="Book Antiqua"/>
          <w:color w:val="000000"/>
        </w:rPr>
        <w:t xml:space="preserve">tudies carried out so far suggest that the human angiotensin converting enzyme 2 (ACE2) </w:t>
      </w:r>
      <w:r w:rsidRPr="00AF0379">
        <w:rPr>
          <w:rFonts w:ascii="Book Antiqua" w:eastAsia="Book Antiqua" w:hAnsi="Book Antiqua" w:cs="Book Antiqua"/>
          <w:color w:val="000000"/>
        </w:rPr>
        <w:t xml:space="preserve">is </w:t>
      </w:r>
      <w:r w:rsidR="00C903BD" w:rsidRPr="00AF0379">
        <w:rPr>
          <w:rFonts w:ascii="Book Antiqua" w:eastAsia="Book Antiqua" w:hAnsi="Book Antiqua" w:cs="Book Antiqua"/>
          <w:color w:val="000000"/>
        </w:rPr>
        <w:t>the main target receptor for the virus to gain access into human host cells</w:t>
      </w:r>
      <w:r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w:t>
      </w:r>
      <w:r w:rsidR="00F07EDB">
        <w:rPr>
          <w:rFonts w:ascii="Book Antiqua" w:eastAsia="Book Antiqua" w:hAnsi="Book Antiqua" w:cs="Book Antiqua"/>
          <w:color w:val="000000"/>
        </w:rPr>
        <w:t>B</w:t>
      </w:r>
      <w:r w:rsidR="00C903BD" w:rsidRPr="00AF0379">
        <w:rPr>
          <w:rFonts w:ascii="Book Antiqua" w:eastAsia="Book Antiqua" w:hAnsi="Book Antiqua" w:cs="Book Antiqua"/>
          <w:color w:val="000000"/>
        </w:rPr>
        <w:t>inding occurs between the ACE2 binding domain located at the C-terminal end of the viral spike protein and the ACE2 target receptor located on the surface of the host cell membrane</w:t>
      </w:r>
      <w:r w:rsidR="00C903BD" w:rsidRPr="00AF0379">
        <w:rPr>
          <w:rFonts w:ascii="Book Antiqua" w:eastAsia="Book Antiqua" w:hAnsi="Book Antiqua" w:cs="Book Antiqua"/>
          <w:color w:val="000000"/>
          <w:vertAlign w:val="superscript"/>
        </w:rPr>
        <w:t>[10]</w:t>
      </w:r>
      <w:r w:rsidR="00C903B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After binding to ACE2 receptors on human cells</w:t>
      </w:r>
      <w:r w:rsidRPr="00AF0379">
        <w:rPr>
          <w:rFonts w:ascii="Book Antiqua" w:eastAsia="Book Antiqua" w:hAnsi="Book Antiqua" w:cs="Book Antiqua"/>
          <w:color w:val="000000"/>
          <w:vertAlign w:val="superscript"/>
        </w:rPr>
        <w:t>[11]</w:t>
      </w:r>
      <w:r w:rsidRPr="00AF0379">
        <w:rPr>
          <w:rFonts w:ascii="Book Antiqua" w:eastAsia="Book Antiqua" w:hAnsi="Book Antiqua" w:cs="Book Antiqua"/>
          <w:color w:val="000000"/>
        </w:rPr>
        <w:t xml:space="preserve">, the </w:t>
      </w:r>
      <w:r w:rsidR="00C903BD" w:rsidRPr="00AF0379">
        <w:rPr>
          <w:rFonts w:ascii="Book Antiqua" w:eastAsia="Book Antiqua" w:hAnsi="Book Antiqua" w:cs="Book Antiqua"/>
          <w:color w:val="000000"/>
        </w:rPr>
        <w:t xml:space="preserve">SARS-CoV-2 spike </w:t>
      </w:r>
      <w:r w:rsidR="00C903BD" w:rsidRPr="00AF0379">
        <w:rPr>
          <w:rFonts w:ascii="Book Antiqua" w:eastAsia="Book Antiqua" w:hAnsi="Book Antiqua" w:cs="Book Antiqua"/>
          <w:color w:val="000000"/>
        </w:rPr>
        <w:lastRenderedPageBreak/>
        <w:t>protein is cleaved by two mucosa-specific serine proteases, namely TMPRSS2 and TMPRSS4, to facilitate viral cellular infection</w:t>
      </w:r>
      <w:r w:rsidR="00C903BD" w:rsidRPr="00AF0379">
        <w:rPr>
          <w:rFonts w:ascii="Book Antiqua" w:eastAsia="Book Antiqua" w:hAnsi="Book Antiqua" w:cs="Book Antiqua"/>
          <w:color w:val="000000"/>
          <w:vertAlign w:val="superscript"/>
        </w:rPr>
        <w:t>[12]</w:t>
      </w:r>
      <w:r w:rsidR="00C903BD" w:rsidRPr="00AF0379">
        <w:rPr>
          <w:rFonts w:ascii="Book Antiqua" w:eastAsia="Book Antiqua" w:hAnsi="Book Antiqua" w:cs="Book Antiqua"/>
          <w:color w:val="000000"/>
        </w:rPr>
        <w:t>.</w:t>
      </w:r>
    </w:p>
    <w:p w14:paraId="5CC96CE6" w14:textId="4F8FC6E9" w:rsidR="00A77B3E" w:rsidRPr="00AF0379" w:rsidRDefault="00C903BD" w:rsidP="00594FCD">
      <w:pPr>
        <w:spacing w:line="360" w:lineRule="auto"/>
        <w:ind w:firstLineChars="100" w:firstLine="240"/>
        <w:jc w:val="both"/>
      </w:pPr>
      <w:r w:rsidRPr="00AF0379">
        <w:rPr>
          <w:rFonts w:ascii="Book Antiqua" w:eastAsia="Book Antiqua" w:hAnsi="Book Antiqua" w:cs="Book Antiqua"/>
          <w:color w:val="000000"/>
        </w:rPr>
        <w:t>Tissues with the highest expression of ACE2</w:t>
      </w:r>
      <w:r w:rsidR="00D05065"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therefore </w:t>
      </w:r>
      <w:r w:rsidR="00D05065" w:rsidRPr="00AF0379">
        <w:rPr>
          <w:rFonts w:ascii="Book Antiqua" w:eastAsia="Book Antiqua" w:hAnsi="Book Antiqua" w:cs="Book Antiqua"/>
          <w:color w:val="000000"/>
        </w:rPr>
        <w:t xml:space="preserve">a high sensitivity </w:t>
      </w:r>
      <w:r w:rsidRPr="00AF0379">
        <w:rPr>
          <w:rFonts w:ascii="Book Antiqua" w:eastAsia="Book Antiqua" w:hAnsi="Book Antiqua" w:cs="Book Antiqua"/>
          <w:color w:val="000000"/>
        </w:rPr>
        <w:t xml:space="preserve">to infection are </w:t>
      </w:r>
      <w:r w:rsidR="00D05065" w:rsidRPr="00AF0379">
        <w:rPr>
          <w:rFonts w:ascii="Book Antiqua" w:eastAsia="Book Antiqua" w:hAnsi="Book Antiqua" w:cs="Book Antiqua"/>
          <w:color w:val="000000"/>
        </w:rPr>
        <w:t xml:space="preserve">present in </w:t>
      </w:r>
      <w:r w:rsidRPr="00AF0379">
        <w:rPr>
          <w:rFonts w:ascii="Book Antiqua" w:eastAsia="Book Antiqua" w:hAnsi="Book Antiqua" w:cs="Book Antiqua"/>
          <w:color w:val="000000"/>
        </w:rPr>
        <w:t xml:space="preserve">both the respiratory and the gastrointestinal </w:t>
      </w:r>
      <w:r w:rsidR="00945A67" w:rsidRPr="00AF0379">
        <w:rPr>
          <w:rFonts w:ascii="Book Antiqua" w:eastAsia="Book Antiqua" w:hAnsi="Book Antiqua" w:cs="Book Antiqua"/>
          <w:color w:val="000000"/>
        </w:rPr>
        <w:t xml:space="preserve">(GI) </w:t>
      </w:r>
      <w:r w:rsidRPr="00AF0379">
        <w:rPr>
          <w:rFonts w:ascii="Book Antiqua" w:eastAsia="Book Antiqua" w:hAnsi="Book Antiqua" w:cs="Book Antiqua"/>
          <w:color w:val="000000"/>
        </w:rPr>
        <w:t>tracts. The receptor is present in the pulmonary epithelium, in type 2 pneumocytes</w:t>
      </w:r>
      <w:r w:rsidR="00F07EDB">
        <w:rPr>
          <w:rFonts w:ascii="Book Antiqua" w:eastAsia="Book Antiqua" w:hAnsi="Book Antiqua" w:cs="Book Antiqua"/>
          <w:color w:val="000000"/>
        </w:rPr>
        <w:t xml:space="preserve"> that</w:t>
      </w:r>
      <w:r w:rsidR="00D05065" w:rsidRPr="00AF0379">
        <w:rPr>
          <w:rFonts w:ascii="Book Antiqua" w:eastAsia="Book Antiqua" w:hAnsi="Book Antiqua" w:cs="Book Antiqua"/>
          <w:color w:val="000000"/>
        </w:rPr>
        <w:t xml:space="preserve"> </w:t>
      </w:r>
      <w:r w:rsidR="007F20DA" w:rsidRPr="00AF0379">
        <w:rPr>
          <w:rFonts w:ascii="Book Antiqua" w:eastAsia="Book Antiqua" w:hAnsi="Book Antiqua" w:cs="Book Antiqua"/>
          <w:color w:val="000000"/>
        </w:rPr>
        <w:t xml:space="preserve">are present in </w:t>
      </w:r>
      <w:r w:rsidRPr="00AF0379">
        <w:rPr>
          <w:rFonts w:ascii="Book Antiqua" w:eastAsia="Book Antiqua" w:hAnsi="Book Antiqua" w:cs="Book Antiqua"/>
          <w:color w:val="000000"/>
        </w:rPr>
        <w:t xml:space="preserve">the </w:t>
      </w:r>
      <w:r w:rsidR="007F20DA" w:rsidRPr="00AF0379">
        <w:rPr>
          <w:rFonts w:ascii="Book Antiqua" w:eastAsia="Book Antiqua" w:hAnsi="Book Antiqua" w:cs="Book Antiqua"/>
          <w:color w:val="000000"/>
        </w:rPr>
        <w:t xml:space="preserve">alveoli </w:t>
      </w:r>
      <w:r w:rsidRPr="00AF0379">
        <w:rPr>
          <w:rFonts w:ascii="Book Antiqua" w:eastAsia="Book Antiqua" w:hAnsi="Book Antiqua" w:cs="Book Antiqua"/>
          <w:color w:val="000000"/>
        </w:rPr>
        <w:t>where the exchange between oxygen and carbon dioxide takes place</w:t>
      </w:r>
      <w:r w:rsidR="00116BDD">
        <w:rPr>
          <w:rFonts w:ascii="Book Antiqua" w:eastAsia="Book Antiqua" w:hAnsi="Book Antiqua" w:cs="Book Antiqua"/>
          <w:color w:val="000000"/>
        </w:rPr>
        <w:t>,</w:t>
      </w:r>
      <w:r w:rsidRPr="00AF0379">
        <w:rPr>
          <w:rFonts w:ascii="Book Antiqua" w:eastAsia="Book Antiqua" w:hAnsi="Book Antiqua" w:cs="Book Antiqua"/>
          <w:color w:val="000000"/>
        </w:rPr>
        <w:t xml:space="preserve"> in the nose, mouth, stratified epithelial cells </w:t>
      </w:r>
      <w:r w:rsidR="007F20DA" w:rsidRPr="00AF0379">
        <w:rPr>
          <w:rFonts w:ascii="Book Antiqua" w:eastAsia="Book Antiqua" w:hAnsi="Book Antiqua" w:cs="Book Antiqua"/>
          <w:color w:val="000000"/>
        </w:rPr>
        <w:t xml:space="preserve">in the upper </w:t>
      </w:r>
      <w:r w:rsidR="00AF0379" w:rsidRPr="00AF0379">
        <w:rPr>
          <w:rFonts w:ascii="Book Antiqua" w:eastAsia="Book Antiqua" w:hAnsi="Book Antiqua" w:cs="Book Antiqua"/>
          <w:color w:val="000000"/>
        </w:rPr>
        <w:t>esophagus</w:t>
      </w:r>
      <w:r w:rsidR="007F20DA"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and absorbent enterocytes of the ileum and colon. Other receptors </w:t>
      </w:r>
      <w:r w:rsidR="007F20DA" w:rsidRPr="00AF0379">
        <w:rPr>
          <w:rFonts w:ascii="Book Antiqua" w:eastAsia="Book Antiqua" w:hAnsi="Book Antiqua" w:cs="Book Antiqua"/>
          <w:color w:val="000000"/>
        </w:rPr>
        <w:t xml:space="preserve">that are known to </w:t>
      </w:r>
      <w:r w:rsidRPr="00AF0379">
        <w:rPr>
          <w:rFonts w:ascii="Book Antiqua" w:eastAsia="Book Antiqua" w:hAnsi="Book Antiqua" w:cs="Book Antiqua"/>
          <w:color w:val="000000"/>
        </w:rPr>
        <w:t>allow</w:t>
      </w:r>
      <w:r w:rsidR="007F20DA"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ent</w:t>
      </w:r>
      <w:r w:rsidR="007F20DA" w:rsidRPr="00AF0379">
        <w:rPr>
          <w:rFonts w:ascii="Book Antiqua" w:eastAsia="Book Antiqua" w:hAnsi="Book Antiqua" w:cs="Book Antiqua"/>
          <w:color w:val="000000"/>
        </w:rPr>
        <w:t>ry</w:t>
      </w:r>
      <w:r w:rsidRPr="00AF0379">
        <w:rPr>
          <w:rFonts w:ascii="Book Antiqua" w:eastAsia="Book Antiqua" w:hAnsi="Book Antiqua" w:cs="Book Antiqua"/>
          <w:color w:val="000000"/>
        </w:rPr>
        <w:t xml:space="preserve"> of SARS-CoV-2 </w:t>
      </w:r>
      <w:r w:rsidR="007F20DA" w:rsidRPr="00AF0379">
        <w:rPr>
          <w:rFonts w:ascii="Book Antiqua" w:eastAsia="Book Antiqua" w:hAnsi="Book Antiqua" w:cs="Book Antiqua"/>
          <w:color w:val="000000"/>
        </w:rPr>
        <w:t>are</w:t>
      </w:r>
      <w:r w:rsidRPr="00AF0379">
        <w:rPr>
          <w:rFonts w:ascii="Book Antiqua" w:eastAsia="Book Antiqua" w:hAnsi="Book Antiqua" w:cs="Book Antiqua"/>
          <w:color w:val="000000"/>
        </w:rPr>
        <w:t xml:space="preserve"> DC-SIGN (CD209), CD147 and L-SIGN (CD209L)</w:t>
      </w:r>
      <w:r w:rsidRPr="00AF0379">
        <w:rPr>
          <w:rFonts w:ascii="Book Antiqua" w:eastAsia="Book Antiqua" w:hAnsi="Book Antiqua" w:cs="Book Antiqua"/>
          <w:color w:val="000000"/>
          <w:vertAlign w:val="superscript"/>
        </w:rPr>
        <w:t>[13</w:t>
      </w:r>
      <w:r w:rsidR="00594FCD" w:rsidRPr="00AF0379">
        <w:rPr>
          <w:rFonts w:ascii="Book Antiqua" w:eastAsia="Book Antiqua" w:hAnsi="Book Antiqua" w:cs="Book Antiqua"/>
          <w:color w:val="000000"/>
          <w:vertAlign w:val="superscript"/>
        </w:rPr>
        <w:t>-</w:t>
      </w:r>
      <w:r w:rsidRPr="00AF0379">
        <w:rPr>
          <w:rFonts w:ascii="Book Antiqua" w:eastAsia="Book Antiqua" w:hAnsi="Book Antiqua" w:cs="Book Antiqua"/>
          <w:color w:val="000000"/>
          <w:vertAlign w:val="superscript"/>
        </w:rPr>
        <w:t>15]</w:t>
      </w:r>
      <w:r w:rsidRPr="00AF0379">
        <w:rPr>
          <w:rFonts w:ascii="Book Antiqua" w:eastAsia="Book Antiqua" w:hAnsi="Book Antiqua" w:cs="Book Antiqua"/>
          <w:color w:val="000000"/>
        </w:rPr>
        <w:t xml:space="preserve">. </w:t>
      </w:r>
      <w:r w:rsidR="007F20DA" w:rsidRPr="00AF0379">
        <w:rPr>
          <w:rFonts w:ascii="Book Antiqua" w:eastAsia="Book Antiqua" w:hAnsi="Book Antiqua" w:cs="Book Antiqua"/>
          <w:color w:val="000000"/>
        </w:rPr>
        <w:t>T</w:t>
      </w:r>
      <w:r w:rsidRPr="00AF0379">
        <w:rPr>
          <w:rFonts w:ascii="Book Antiqua" w:eastAsia="Book Antiqua" w:hAnsi="Book Antiqua" w:cs="Book Antiqua"/>
          <w:color w:val="000000"/>
        </w:rPr>
        <w:t xml:space="preserve">ransmission of the virus can take place through direct contact with </w:t>
      </w:r>
      <w:r w:rsidR="007F20DA" w:rsidRPr="00AF0379">
        <w:rPr>
          <w:rFonts w:ascii="Book Antiqua" w:eastAsia="Book Antiqua" w:hAnsi="Book Antiqua" w:cs="Book Antiqua"/>
          <w:color w:val="000000"/>
        </w:rPr>
        <w:t xml:space="preserve">respiratory droplets from </w:t>
      </w:r>
      <w:r w:rsidRPr="00AF0379">
        <w:rPr>
          <w:rFonts w:ascii="Book Antiqua" w:eastAsia="Book Antiqua" w:hAnsi="Book Antiqua" w:cs="Book Antiqua"/>
          <w:color w:val="000000"/>
        </w:rPr>
        <w:t xml:space="preserve">infected subjects or indirectly </w:t>
      </w:r>
      <w:r w:rsidR="007F20DA" w:rsidRPr="00AF0379">
        <w:rPr>
          <w:rFonts w:ascii="Book Antiqua" w:eastAsia="Book Antiqua" w:hAnsi="Book Antiqua" w:cs="Book Antiqua"/>
          <w:color w:val="000000"/>
        </w:rPr>
        <w:t>from</w:t>
      </w:r>
      <w:r w:rsidRPr="00AF0379">
        <w:rPr>
          <w:rFonts w:ascii="Book Antiqua" w:eastAsia="Book Antiqua" w:hAnsi="Book Antiqua" w:cs="Book Antiqua"/>
          <w:color w:val="000000"/>
        </w:rPr>
        <w:t xml:space="preserve"> </w:t>
      </w:r>
      <w:r w:rsidR="007F20DA" w:rsidRPr="00AF0379">
        <w:rPr>
          <w:rFonts w:ascii="Book Antiqua" w:eastAsia="Book Antiqua" w:hAnsi="Book Antiqua" w:cs="Book Antiqua"/>
          <w:color w:val="000000"/>
        </w:rPr>
        <w:t>contaminated</w:t>
      </w:r>
      <w:r w:rsidRPr="00AF0379">
        <w:rPr>
          <w:rFonts w:ascii="Book Antiqua" w:eastAsia="Book Antiqua" w:hAnsi="Book Antiqua" w:cs="Book Antiqua"/>
          <w:color w:val="000000"/>
        </w:rPr>
        <w:t xml:space="preserve"> objects and surfaces</w:t>
      </w:r>
      <w:r w:rsidRPr="00AF0379">
        <w:rPr>
          <w:rFonts w:ascii="Book Antiqua" w:eastAsia="Book Antiqua" w:hAnsi="Book Antiqua" w:cs="Book Antiqua"/>
          <w:color w:val="000000"/>
          <w:vertAlign w:val="superscript"/>
        </w:rPr>
        <w:t>[16]</w:t>
      </w:r>
      <w:r w:rsidRPr="00AF0379">
        <w:rPr>
          <w:rFonts w:ascii="Book Antiqua" w:eastAsia="Book Antiqua" w:hAnsi="Book Antiqua" w:cs="Book Antiqua"/>
          <w:color w:val="000000"/>
        </w:rPr>
        <w:t>.</w:t>
      </w:r>
    </w:p>
    <w:p w14:paraId="3663A8D2" w14:textId="77777777" w:rsidR="00A77B3E" w:rsidRPr="00AF0379" w:rsidRDefault="00A77B3E" w:rsidP="00594FCD">
      <w:pPr>
        <w:spacing w:line="360" w:lineRule="auto"/>
        <w:jc w:val="both"/>
      </w:pPr>
    </w:p>
    <w:p w14:paraId="28503E08" w14:textId="5A69370A" w:rsidR="00A77B3E" w:rsidRPr="00AF0379" w:rsidRDefault="00C903BD">
      <w:pPr>
        <w:spacing w:line="360" w:lineRule="auto"/>
        <w:jc w:val="both"/>
      </w:pPr>
      <w:r w:rsidRPr="00AF0379">
        <w:rPr>
          <w:rFonts w:ascii="Book Antiqua" w:eastAsia="Book Antiqua" w:hAnsi="Book Antiqua" w:cs="Book Antiqua"/>
          <w:b/>
          <w:bCs/>
          <w:caps/>
          <w:color w:val="000000"/>
          <w:u w:val="single"/>
        </w:rPr>
        <w:t>Clinical symptoms</w:t>
      </w:r>
    </w:p>
    <w:p w14:paraId="29EF90C9" w14:textId="206AE832" w:rsidR="00A77B3E" w:rsidRPr="00AF0379" w:rsidRDefault="00C903BD" w:rsidP="00B3531F">
      <w:pPr>
        <w:spacing w:line="360" w:lineRule="auto"/>
        <w:jc w:val="both"/>
      </w:pPr>
      <w:r w:rsidRPr="00AF0379">
        <w:rPr>
          <w:rFonts w:ascii="Book Antiqua" w:eastAsia="Book Antiqua" w:hAnsi="Book Antiqua" w:cs="Book Antiqua"/>
          <w:color w:val="000000"/>
        </w:rPr>
        <w:t>Clinical manifestations associated with COVID-19 infection range from complete absence of symptoms (asymptomatic subjects) to serious</w:t>
      </w:r>
      <w:r w:rsidR="00AE6DDF" w:rsidRPr="00AF0379">
        <w:rPr>
          <w:rFonts w:ascii="Book Antiqua" w:eastAsia="Book Antiqua" w:hAnsi="Book Antiqua" w:cs="Book Antiqua"/>
          <w:color w:val="000000"/>
        </w:rPr>
        <w:t xml:space="preserve"> and</w:t>
      </w:r>
      <w:r w:rsidRPr="00AF0379">
        <w:rPr>
          <w:rFonts w:ascii="Book Antiqua" w:eastAsia="Book Antiqua" w:hAnsi="Book Antiqua" w:cs="Book Antiqua"/>
          <w:color w:val="000000"/>
        </w:rPr>
        <w:t xml:space="preserve"> even fatal infections. In most cases, the disease is mild to moderate, so that symptoms can be managed safely at home without the need for hospitalization. The main target of the infection is the respiratory tract</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therefore, the clinical manifestations associated with the disease are mostly respiratory. The most common symptoms are similar to those of seasonal flu and include fever, dry cough, dyspnea, sore throat, headache, muscle aches</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asthenia. Severe respiratory distress, chest pain, pneumonia</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pulmonary insufficiency can also be found in severe cases</w:t>
      </w:r>
      <w:r w:rsidRPr="00AF0379">
        <w:rPr>
          <w:rFonts w:ascii="Book Antiqua" w:eastAsia="Book Antiqua" w:hAnsi="Book Antiqua" w:cs="Book Antiqua"/>
          <w:color w:val="000000"/>
          <w:vertAlign w:val="superscript"/>
        </w:rPr>
        <w:t>[17</w:t>
      </w:r>
      <w:r w:rsidR="00594FCD" w:rsidRPr="00AF0379">
        <w:rPr>
          <w:rFonts w:ascii="Book Antiqua" w:eastAsia="Book Antiqua" w:hAnsi="Book Antiqua" w:cs="Book Antiqua"/>
          <w:color w:val="000000"/>
          <w:vertAlign w:val="superscript"/>
        </w:rPr>
        <w:t>-</w:t>
      </w:r>
      <w:r w:rsidRPr="00AF0379">
        <w:rPr>
          <w:rFonts w:ascii="Book Antiqua" w:eastAsia="Book Antiqua" w:hAnsi="Book Antiqua" w:cs="Book Antiqua"/>
          <w:color w:val="000000"/>
          <w:vertAlign w:val="superscript"/>
        </w:rPr>
        <w:t>19]</w:t>
      </w:r>
      <w:r w:rsidRPr="00AF0379">
        <w:rPr>
          <w:rFonts w:ascii="Book Antiqua" w:eastAsia="Book Antiqua" w:hAnsi="Book Antiqua" w:cs="Book Antiqua"/>
          <w:color w:val="000000"/>
        </w:rPr>
        <w:t xml:space="preserve">. In SARS-CoV-2 pneumonia, lung </w:t>
      </w:r>
      <w:bookmarkStart w:id="1" w:name="_Hlk54004097"/>
      <w:r w:rsidR="00594FCD" w:rsidRPr="00AF0379">
        <w:rPr>
          <w:rFonts w:ascii="Book Antiqua" w:eastAsia="Book Antiqua" w:hAnsi="Book Antiqua" w:cs="Book Antiqua"/>
          <w:color w:val="000000"/>
        </w:rPr>
        <w:t>computed tomography</w:t>
      </w:r>
      <w:bookmarkEnd w:id="1"/>
      <w:r w:rsidRPr="00AF0379">
        <w:rPr>
          <w:rFonts w:ascii="Book Antiqua" w:eastAsia="Book Antiqua" w:hAnsi="Book Antiqua" w:cs="Book Antiqua"/>
          <w:color w:val="000000"/>
        </w:rPr>
        <w:t xml:space="preserve"> scan</w:t>
      </w:r>
      <w:r w:rsidR="00AE6DDF"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shows bilateral, subpleural ground-glass opacity lesions</w:t>
      </w:r>
      <w:r w:rsidRPr="00AF0379">
        <w:rPr>
          <w:rFonts w:ascii="Book Antiqua" w:eastAsia="Book Antiqua" w:hAnsi="Book Antiqua" w:cs="Book Antiqua"/>
          <w:color w:val="000000"/>
          <w:vertAlign w:val="superscript"/>
        </w:rPr>
        <w:t>[20</w:t>
      </w:r>
      <w:r w:rsidR="00594FCD" w:rsidRPr="00AF0379">
        <w:rPr>
          <w:rFonts w:ascii="Book Antiqua" w:eastAsia="Book Antiqua" w:hAnsi="Book Antiqua" w:cs="Book Antiqua"/>
          <w:color w:val="000000"/>
          <w:vertAlign w:val="superscript"/>
        </w:rPr>
        <w:t>-</w:t>
      </w:r>
      <w:r w:rsidRPr="00AF0379">
        <w:rPr>
          <w:rFonts w:ascii="Book Antiqua" w:eastAsia="Book Antiqua" w:hAnsi="Book Antiqua" w:cs="Book Antiqua"/>
          <w:color w:val="000000"/>
          <w:vertAlign w:val="superscript"/>
        </w:rPr>
        <w:t>22]</w:t>
      </w:r>
      <w:r w:rsidRPr="00AF0379">
        <w:rPr>
          <w:rFonts w:ascii="Book Antiqua" w:eastAsia="Book Antiqua" w:hAnsi="Book Antiqua" w:cs="Book Antiqua"/>
          <w:color w:val="000000"/>
        </w:rPr>
        <w:t xml:space="preserve">. In addition to pulmonary clinical manifestations, heart damage can also occur in infected patients. Shi </w:t>
      </w:r>
      <w:r w:rsidR="00594FCD" w:rsidRPr="00AF0379">
        <w:rPr>
          <w:rFonts w:ascii="Book Antiqua" w:eastAsia="Book Antiqua" w:hAnsi="Book Antiqua" w:cs="Book Antiqua"/>
          <w:i/>
          <w:iCs/>
          <w:color w:val="000000"/>
        </w:rPr>
        <w:t>et al</w:t>
      </w:r>
      <w:r w:rsidRPr="00AF0379">
        <w:rPr>
          <w:rFonts w:ascii="Book Antiqua" w:eastAsia="Book Antiqua" w:hAnsi="Book Antiqua" w:cs="Book Antiqua"/>
          <w:color w:val="000000"/>
          <w:vertAlign w:val="superscript"/>
        </w:rPr>
        <w:t>[23]</w:t>
      </w:r>
      <w:r w:rsidRPr="00AF0379">
        <w:rPr>
          <w:rFonts w:ascii="Book Antiqua" w:eastAsia="Book Antiqua" w:hAnsi="Book Antiqua" w:cs="Book Antiqua"/>
          <w:color w:val="000000"/>
        </w:rPr>
        <w:t xml:space="preserve"> in a study conducted in Wuhan on 400 patients, found that about one</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fifth experienced heart disease as a risk factor for worse outcome. Heart damage essentially consists of sudden and severe myocardial inflammation leading to heart failure and arrhythmias</w:t>
      </w:r>
      <w:r w:rsidRPr="00AF0379">
        <w:rPr>
          <w:rFonts w:ascii="Book Antiqua" w:eastAsia="Book Antiqua" w:hAnsi="Book Antiqua" w:cs="Book Antiqua"/>
          <w:color w:val="000000"/>
          <w:vertAlign w:val="superscript"/>
        </w:rPr>
        <w:t>[24]</w:t>
      </w:r>
      <w:r w:rsidRPr="00AF0379">
        <w:rPr>
          <w:rFonts w:ascii="Book Antiqua" w:eastAsia="Book Antiqua" w:hAnsi="Book Antiqua" w:cs="Book Antiqua"/>
          <w:color w:val="000000"/>
        </w:rPr>
        <w:t>.</w:t>
      </w:r>
      <w:r w:rsidR="00594FC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For this reason, hypertensive patients</w:t>
      </w:r>
      <w:r w:rsidR="00116BDD">
        <w:rPr>
          <w:rFonts w:ascii="Book Antiqua" w:eastAsia="Book Antiqua" w:hAnsi="Book Antiqua" w:cs="Book Antiqua"/>
          <w:color w:val="000000"/>
        </w:rPr>
        <w:t>,</w:t>
      </w:r>
      <w:r w:rsidRPr="00AF0379">
        <w:rPr>
          <w:rFonts w:ascii="Book Antiqua" w:eastAsia="Book Antiqua" w:hAnsi="Book Antiqua" w:cs="Book Antiqua"/>
          <w:color w:val="000000"/>
        </w:rPr>
        <w:t xml:space="preserve"> and in general all individuals with a positive history of cardiovascular disease</w:t>
      </w:r>
      <w:r w:rsidR="00116BDD">
        <w:rPr>
          <w:rFonts w:ascii="Book Antiqua" w:eastAsia="Book Antiqua" w:hAnsi="Book Antiqua" w:cs="Book Antiqua"/>
          <w:color w:val="000000"/>
        </w:rPr>
        <w:t>,</w:t>
      </w:r>
      <w:r w:rsidRPr="00AF0379">
        <w:rPr>
          <w:rFonts w:ascii="Book Antiqua" w:eastAsia="Book Antiqua" w:hAnsi="Book Antiqua" w:cs="Book Antiqua"/>
          <w:color w:val="000000"/>
        </w:rPr>
        <w:t xml:space="preserve"> are more at risk of experiencing a poor prognosis than other</w:t>
      </w:r>
      <w:r w:rsidR="00116BDD">
        <w:rPr>
          <w:rFonts w:ascii="Book Antiqua" w:eastAsia="Book Antiqua" w:hAnsi="Book Antiqua" w:cs="Book Antiqua"/>
          <w:color w:val="000000"/>
        </w:rPr>
        <w:t xml:space="preserve"> p</w:t>
      </w:r>
      <w:r w:rsidR="0063575C">
        <w:rPr>
          <w:rFonts w:ascii="Book Antiqua" w:eastAsia="Book Antiqua" w:hAnsi="Book Antiqua" w:cs="Book Antiqua"/>
          <w:color w:val="000000"/>
        </w:rPr>
        <w:t>a</w:t>
      </w:r>
      <w:r w:rsidR="00116BDD">
        <w:rPr>
          <w:rFonts w:ascii="Book Antiqua" w:eastAsia="Book Antiqua" w:hAnsi="Book Antiqua" w:cs="Book Antiqua"/>
          <w:color w:val="000000"/>
        </w:rPr>
        <w:t>tients</w:t>
      </w:r>
      <w:r w:rsidRPr="00AF0379">
        <w:rPr>
          <w:rFonts w:ascii="Book Antiqua" w:eastAsia="Book Antiqua" w:hAnsi="Book Antiqua" w:cs="Book Antiqua"/>
          <w:color w:val="000000"/>
          <w:vertAlign w:val="superscript"/>
        </w:rPr>
        <w:t>[25]</w:t>
      </w:r>
      <w:r w:rsidRPr="00AF0379">
        <w:rPr>
          <w:rFonts w:ascii="Book Antiqua" w:eastAsia="Book Antiqua" w:hAnsi="Book Antiqua" w:cs="Book Antiqua"/>
          <w:color w:val="000000"/>
        </w:rPr>
        <w:t>. SARS-CoV-2 can also damage the central nervous system</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AE6DDF" w:rsidRPr="00AF0379">
        <w:rPr>
          <w:rFonts w:ascii="Book Antiqua" w:eastAsia="Book Antiqua" w:hAnsi="Book Antiqua" w:cs="Book Antiqua"/>
          <w:color w:val="000000"/>
        </w:rPr>
        <w:t xml:space="preserve">with </w:t>
      </w:r>
      <w:r w:rsidRPr="00AF0379">
        <w:rPr>
          <w:rFonts w:ascii="Book Antiqua" w:eastAsia="Book Antiqua" w:hAnsi="Book Antiqua" w:cs="Book Antiqua"/>
          <w:color w:val="000000"/>
        </w:rPr>
        <w:t xml:space="preserve">symptoms </w:t>
      </w:r>
      <w:r w:rsidR="00AE6DDF" w:rsidRPr="00AF0379">
        <w:rPr>
          <w:rFonts w:ascii="Book Antiqua" w:eastAsia="Book Antiqua" w:hAnsi="Book Antiqua" w:cs="Book Antiqua"/>
          <w:color w:val="000000"/>
        </w:rPr>
        <w:lastRenderedPageBreak/>
        <w:t xml:space="preserve">that </w:t>
      </w:r>
      <w:r w:rsidRPr="00AF0379">
        <w:rPr>
          <w:rFonts w:ascii="Book Antiqua" w:eastAsia="Book Antiqua" w:hAnsi="Book Antiqua" w:cs="Book Antiqua"/>
          <w:color w:val="000000"/>
        </w:rPr>
        <w:t>range from mild (anosmia, dysgeusia) to severe (viral encephalitis). Moreover, COVID-19 infection, like other pulmonary infectious disease</w:t>
      </w:r>
      <w:r w:rsidR="00AE6DDF" w:rsidRPr="00AF0379">
        <w:rPr>
          <w:rFonts w:ascii="Book Antiqua" w:eastAsia="Book Antiqua" w:hAnsi="Book Antiqua" w:cs="Book Antiqua"/>
          <w:color w:val="000000"/>
        </w:rPr>
        <w:t>s</w:t>
      </w:r>
      <w:r w:rsidRPr="00AF0379">
        <w:rPr>
          <w:rFonts w:ascii="Book Antiqua" w:eastAsia="Book Antiqua" w:hAnsi="Book Antiqua" w:cs="Book Antiqua"/>
          <w:color w:val="000000"/>
        </w:rPr>
        <w:t>, may represent a risk factor for acute cerebrovascular events</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AE6DDF" w:rsidRPr="00AF0379">
        <w:rPr>
          <w:rFonts w:ascii="Book Antiqua" w:eastAsia="Book Antiqua" w:hAnsi="Book Antiqua" w:cs="Book Antiqua"/>
          <w:color w:val="000000"/>
        </w:rPr>
        <w:t>T</w:t>
      </w:r>
      <w:r w:rsidRPr="00AF0379">
        <w:rPr>
          <w:rFonts w:ascii="Book Antiqua" w:eastAsia="Book Antiqua" w:hAnsi="Book Antiqua" w:cs="Book Antiqua"/>
          <w:color w:val="000000"/>
        </w:rPr>
        <w:t xml:space="preserve">he observed D-dimer elevation in COVID-19 patients may </w:t>
      </w:r>
      <w:r w:rsidR="00116BDD">
        <w:rPr>
          <w:rFonts w:ascii="Book Antiqua" w:eastAsia="Book Antiqua" w:hAnsi="Book Antiqua" w:cs="Book Antiqua"/>
          <w:color w:val="000000"/>
        </w:rPr>
        <w:t>indicate</w:t>
      </w:r>
      <w:r w:rsidR="00116BDD" w:rsidRPr="00AF0379">
        <w:rPr>
          <w:rFonts w:ascii="Book Antiqua" w:eastAsia="Book Antiqua" w:hAnsi="Book Antiqua" w:cs="Book Antiqua"/>
          <w:color w:val="000000"/>
        </w:rPr>
        <w:t xml:space="preserve"> </w:t>
      </w:r>
      <w:r w:rsidR="00116BDD">
        <w:rPr>
          <w:rFonts w:ascii="Book Antiqua" w:eastAsia="Book Antiqua" w:hAnsi="Book Antiqua" w:cs="Book Antiqua"/>
          <w:color w:val="000000"/>
        </w:rPr>
        <w:t>additional</w:t>
      </w:r>
      <w:r w:rsidRPr="00AF0379">
        <w:rPr>
          <w:rFonts w:ascii="Book Antiqua" w:eastAsia="Book Antiqua" w:hAnsi="Book Antiqua" w:cs="Book Antiqua"/>
          <w:color w:val="000000"/>
        </w:rPr>
        <w:t xml:space="preserve"> risk </w:t>
      </w:r>
      <w:r w:rsidR="00116BDD">
        <w:rPr>
          <w:rFonts w:ascii="Book Antiqua" w:eastAsia="Book Antiqua" w:hAnsi="Book Antiqua" w:cs="Book Antiqua"/>
          <w:color w:val="000000"/>
        </w:rPr>
        <w:t>of</w:t>
      </w:r>
      <w:r w:rsidRPr="00AF0379">
        <w:rPr>
          <w:rFonts w:ascii="Book Antiqua" w:eastAsia="Book Antiqua" w:hAnsi="Book Antiqua" w:cs="Book Antiqua"/>
          <w:color w:val="000000"/>
        </w:rPr>
        <w:t xml:space="preserve"> cerebrovascular events</w:t>
      </w:r>
      <w:r w:rsidRPr="00AF0379">
        <w:rPr>
          <w:rFonts w:ascii="Book Antiqua" w:eastAsia="Book Antiqua" w:hAnsi="Book Antiqua" w:cs="Book Antiqua"/>
          <w:color w:val="000000"/>
          <w:vertAlign w:val="superscript"/>
        </w:rPr>
        <w:t>[26]</w:t>
      </w:r>
      <w:r w:rsidRPr="00AF0379">
        <w:rPr>
          <w:rFonts w:ascii="Book Antiqua" w:eastAsia="Book Antiqua" w:hAnsi="Book Antiqua" w:cs="Book Antiqua"/>
          <w:color w:val="000000"/>
        </w:rPr>
        <w:t>.</w:t>
      </w:r>
      <w:r w:rsidR="00AE6DD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Kidney and liver damage have also been reported</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AE6DDF" w:rsidRPr="00AF0379">
        <w:rPr>
          <w:rFonts w:ascii="Book Antiqua" w:eastAsia="Book Antiqua" w:hAnsi="Book Antiqua" w:cs="Book Antiqua"/>
          <w:color w:val="000000"/>
        </w:rPr>
        <w:t>P</w:t>
      </w:r>
      <w:r w:rsidRPr="00AF0379">
        <w:rPr>
          <w:rFonts w:ascii="Book Antiqua" w:eastAsia="Book Antiqua" w:hAnsi="Book Antiqua" w:cs="Book Antiqua"/>
          <w:color w:val="000000"/>
        </w:rPr>
        <w:t>roteinuria</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hematuria, increased aspartate transaminase </w:t>
      </w:r>
      <w:r w:rsidR="00D876AE" w:rsidRPr="00AF0379">
        <w:rPr>
          <w:rFonts w:ascii="Book Antiqua" w:eastAsia="Book Antiqua" w:hAnsi="Book Antiqua" w:cs="Book Antiqua"/>
          <w:color w:val="000000"/>
        </w:rPr>
        <w:t>(AST</w:t>
      </w:r>
      <w:r w:rsidR="00116BDD">
        <w:rPr>
          <w:rFonts w:ascii="Book Antiqua" w:eastAsia="Book Antiqua" w:hAnsi="Book Antiqua" w:cs="Book Antiqua"/>
          <w:color w:val="000000"/>
        </w:rPr>
        <w:t>.</w:t>
      </w:r>
      <w:r w:rsidR="00D876AE" w:rsidRPr="00AF0379">
        <w:rPr>
          <w:rFonts w:ascii="Book Antiqua" w:eastAsia="Book Antiqua" w:hAnsi="Book Antiqua" w:cs="Book Antiqua"/>
          <w:color w:val="000000"/>
        </w:rPr>
        <w:t xml:space="preserve"> also known as </w:t>
      </w:r>
      <w:bookmarkStart w:id="2" w:name="_Hlk57819330"/>
      <w:r w:rsidR="00594FCD" w:rsidRPr="00AF0379">
        <w:rPr>
          <w:rFonts w:ascii="Book Antiqua" w:eastAsia="Book Antiqua" w:hAnsi="Book Antiqua" w:cs="Book Antiqua"/>
          <w:color w:val="000000"/>
        </w:rPr>
        <w:t>aspartate aminotransferase</w:t>
      </w:r>
      <w:bookmarkEnd w:id="2"/>
      <w:r w:rsidR="00D876AE" w:rsidRPr="00AF0379">
        <w:rPr>
          <w:rFonts w:ascii="Book Antiqua" w:eastAsia="Book Antiqua" w:hAnsi="Book Antiqua" w:cs="Book Antiqua"/>
          <w:color w:val="000000"/>
        </w:rPr>
        <w:t xml:space="preserve"> or glutamic oxaloacetic transaminase)</w:t>
      </w:r>
      <w:r w:rsidRPr="00AF0379">
        <w:rPr>
          <w:rFonts w:ascii="Book Antiqua" w:eastAsia="Book Antiqua" w:hAnsi="Book Antiqua" w:cs="Book Antiqua"/>
          <w:color w:val="000000"/>
        </w:rPr>
        <w:t>, alanine aminotransferase (</w:t>
      </w:r>
      <w:bookmarkStart w:id="3" w:name="_Hlk57819308"/>
      <w:r w:rsidR="00116BDD">
        <w:rPr>
          <w:rFonts w:ascii="Book Antiqua" w:eastAsia="Book Antiqua" w:hAnsi="Book Antiqua" w:cs="Book Antiqua"/>
          <w:color w:val="000000"/>
        </w:rPr>
        <w:t xml:space="preserve">ALT, </w:t>
      </w:r>
      <w:r w:rsidR="00D876AE" w:rsidRPr="00AF0379">
        <w:rPr>
          <w:rFonts w:ascii="Book Antiqua" w:eastAsia="Book Antiqua" w:hAnsi="Book Antiqua" w:cs="Book Antiqua"/>
          <w:color w:val="000000"/>
        </w:rPr>
        <w:t xml:space="preserve">also known as </w:t>
      </w:r>
      <w:r w:rsidR="00594FCD" w:rsidRPr="00AF0379">
        <w:rPr>
          <w:rFonts w:ascii="Book Antiqua" w:eastAsia="Book Antiqua" w:hAnsi="Book Antiqua" w:cs="Book Antiqua"/>
          <w:color w:val="000000"/>
        </w:rPr>
        <w:t xml:space="preserve">alanine </w:t>
      </w:r>
      <w:r w:rsidR="00D876AE" w:rsidRPr="00AF0379">
        <w:rPr>
          <w:rFonts w:ascii="Book Antiqua" w:eastAsia="Book Antiqua" w:hAnsi="Book Antiqua" w:cs="Book Antiqua"/>
          <w:color w:val="000000"/>
        </w:rPr>
        <w:t>trans</w:t>
      </w:r>
      <w:r w:rsidR="00594FCD" w:rsidRPr="00AF0379">
        <w:rPr>
          <w:rFonts w:ascii="Book Antiqua" w:eastAsia="Book Antiqua" w:hAnsi="Book Antiqua" w:cs="Book Antiqua"/>
          <w:color w:val="000000"/>
        </w:rPr>
        <w:t>aminase</w:t>
      </w:r>
      <w:bookmarkEnd w:id="3"/>
      <w:r w:rsidR="00D876AE" w:rsidRPr="00AF0379">
        <w:rPr>
          <w:rFonts w:ascii="Book Antiqua" w:eastAsia="Book Antiqua" w:hAnsi="Book Antiqua" w:cs="Book Antiqua"/>
          <w:color w:val="000000"/>
        </w:rPr>
        <w:t xml:space="preserve"> or glutamic-pyruvic transaminase</w:t>
      </w:r>
      <w:r w:rsidRPr="00AF0379">
        <w:rPr>
          <w:rFonts w:ascii="Book Antiqua" w:eastAsia="Book Antiqua" w:hAnsi="Book Antiqua" w:cs="Book Antiqua"/>
          <w:color w:val="000000"/>
        </w:rPr>
        <w:t>)</w:t>
      </w:r>
      <w:r w:rsidR="00D876AE"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bilirubin have been found in about half of infected patients</w:t>
      </w:r>
      <w:r w:rsidRPr="00AF0379">
        <w:rPr>
          <w:rFonts w:ascii="Book Antiqua" w:eastAsia="Book Antiqua" w:hAnsi="Book Antiqua" w:cs="Book Antiqua"/>
          <w:color w:val="000000"/>
          <w:vertAlign w:val="superscript"/>
        </w:rPr>
        <w:t>[27,28]</w:t>
      </w:r>
      <w:r w:rsidRPr="00AF0379">
        <w:rPr>
          <w:rFonts w:ascii="Book Antiqua" w:eastAsia="Book Antiqua" w:hAnsi="Book Antiqua" w:cs="Book Antiqua"/>
          <w:color w:val="000000"/>
        </w:rPr>
        <w:t>.</w:t>
      </w:r>
    </w:p>
    <w:p w14:paraId="1535AF45" w14:textId="29D36964" w:rsidR="00A77B3E" w:rsidRPr="00AF0379" w:rsidRDefault="00C903BD" w:rsidP="00EB2374">
      <w:pPr>
        <w:spacing w:line="360" w:lineRule="auto"/>
        <w:ind w:firstLineChars="100" w:firstLine="240"/>
        <w:jc w:val="both"/>
      </w:pPr>
      <w:r w:rsidRPr="00AF0379">
        <w:rPr>
          <w:rFonts w:ascii="Book Antiqua" w:eastAsia="Book Antiqua" w:hAnsi="Book Antiqua" w:cs="Book Antiqua"/>
          <w:color w:val="000000"/>
        </w:rPr>
        <w:t xml:space="preserve">The virulence of microorganisms determines the damage to host cells before </w:t>
      </w:r>
      <w:r w:rsidR="00D876AE" w:rsidRPr="00AF0379">
        <w:rPr>
          <w:rFonts w:ascii="Book Antiqua" w:eastAsia="Book Antiqua" w:hAnsi="Book Antiqua" w:cs="Book Antiqua"/>
          <w:color w:val="000000"/>
        </w:rPr>
        <w:t xml:space="preserve">the microorganisms </w:t>
      </w:r>
      <w:r w:rsidRPr="00AF0379">
        <w:rPr>
          <w:rFonts w:ascii="Book Antiqua" w:eastAsia="Book Antiqua" w:hAnsi="Book Antiqua" w:cs="Book Antiqua"/>
          <w:color w:val="000000"/>
        </w:rPr>
        <w:t>are cleared by host immunity</w:t>
      </w:r>
      <w:r w:rsidRPr="00AF0379">
        <w:rPr>
          <w:rFonts w:ascii="Book Antiqua" w:eastAsia="Book Antiqua" w:hAnsi="Book Antiqua" w:cs="Book Antiqua"/>
          <w:color w:val="000000"/>
          <w:vertAlign w:val="superscript"/>
        </w:rPr>
        <w:t>[29]</w:t>
      </w:r>
      <w:r w:rsidRPr="00AF0379">
        <w:rPr>
          <w:rFonts w:ascii="Book Antiqua" w:eastAsia="Book Antiqua" w:hAnsi="Book Antiqua" w:cs="Book Antiqua"/>
          <w:color w:val="000000"/>
        </w:rPr>
        <w:t xml:space="preserve">. Yet, </w:t>
      </w:r>
      <w:r w:rsidR="00F43A5F"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 xml:space="preserve">virulence </w:t>
      </w:r>
      <w:r w:rsidR="00D876AE" w:rsidRPr="00AF0379">
        <w:rPr>
          <w:rFonts w:ascii="Book Antiqua" w:eastAsia="Book Antiqua" w:hAnsi="Book Antiqua" w:cs="Book Antiqua"/>
          <w:color w:val="000000"/>
        </w:rPr>
        <w:t xml:space="preserve">of the infective </w:t>
      </w:r>
      <w:r w:rsidRPr="00AF0379">
        <w:rPr>
          <w:rFonts w:ascii="Book Antiqua" w:eastAsia="Book Antiqua" w:hAnsi="Book Antiqua" w:cs="Book Antiqua"/>
          <w:color w:val="000000"/>
        </w:rPr>
        <w:t>microorganism does</w:t>
      </w:r>
      <w:r w:rsidR="00F43A5F" w:rsidRPr="00AF0379">
        <w:rPr>
          <w:rFonts w:ascii="Book Antiqua" w:eastAsia="Book Antiqua" w:hAnsi="Book Antiqua" w:cs="Book Antiqua"/>
          <w:color w:val="000000"/>
        </w:rPr>
        <w:t xml:space="preserve"> not fully </w:t>
      </w:r>
      <w:r w:rsidRPr="00AF0379">
        <w:rPr>
          <w:rFonts w:ascii="Book Antiqua" w:eastAsia="Book Antiqua" w:hAnsi="Book Antiqua" w:cs="Book Antiqua"/>
          <w:color w:val="000000"/>
        </w:rPr>
        <w:t>account for the virulence of the disease</w:t>
      </w:r>
      <w:r w:rsidR="00F43A5F" w:rsidRPr="00AF0379">
        <w:rPr>
          <w:rFonts w:ascii="Book Antiqua" w:eastAsia="Book Antiqua" w:hAnsi="Book Antiqua" w:cs="Book Antiqua"/>
          <w:color w:val="000000"/>
        </w:rPr>
        <w:t xml:space="preserve">, the majority of which </w:t>
      </w:r>
      <w:r w:rsidRPr="00AF0379">
        <w:rPr>
          <w:rFonts w:ascii="Book Antiqua" w:eastAsia="Book Antiqua" w:hAnsi="Book Antiqua" w:cs="Book Antiqua"/>
          <w:color w:val="000000"/>
        </w:rPr>
        <w:t>result</w:t>
      </w:r>
      <w:r w:rsidR="00F43A5F"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w:t>
      </w:r>
      <w:r w:rsidR="00F43A5F" w:rsidRPr="00AF0379">
        <w:rPr>
          <w:rFonts w:ascii="Book Antiqua" w:eastAsia="Book Antiqua" w:hAnsi="Book Antiqua" w:cs="Book Antiqua"/>
          <w:color w:val="000000"/>
        </w:rPr>
        <w:t xml:space="preserve">from </w:t>
      </w:r>
      <w:r w:rsidRPr="00AF0379">
        <w:rPr>
          <w:rFonts w:ascii="Book Antiqua" w:eastAsia="Book Antiqua" w:hAnsi="Book Antiqua" w:cs="Book Antiqua"/>
          <w:color w:val="000000"/>
        </w:rPr>
        <w:t xml:space="preserve">inflammation </w:t>
      </w:r>
      <w:r w:rsidR="00F43A5F" w:rsidRPr="00AF0379">
        <w:rPr>
          <w:rFonts w:ascii="Book Antiqua" w:eastAsia="Book Antiqua" w:hAnsi="Book Antiqua" w:cs="Book Antiqua"/>
          <w:color w:val="000000"/>
        </w:rPr>
        <w:t>produced by the</w:t>
      </w:r>
      <w:r w:rsidRPr="00AF0379">
        <w:rPr>
          <w:rFonts w:ascii="Book Antiqua" w:eastAsia="Book Antiqua" w:hAnsi="Book Antiqua" w:cs="Book Antiqua"/>
          <w:color w:val="000000"/>
        </w:rPr>
        <w:t xml:space="preserve"> immune </w:t>
      </w:r>
      <w:r w:rsidR="00F43A5F" w:rsidRPr="00AF0379">
        <w:rPr>
          <w:rFonts w:ascii="Book Antiqua" w:eastAsia="Book Antiqua" w:hAnsi="Book Antiqua" w:cs="Book Antiqua"/>
          <w:color w:val="000000"/>
        </w:rPr>
        <w:t>response</w:t>
      </w:r>
      <w:r w:rsidRPr="00AF0379">
        <w:rPr>
          <w:rFonts w:ascii="Book Antiqua" w:eastAsia="Book Antiqua" w:hAnsi="Book Antiqua" w:cs="Book Antiqua"/>
          <w:color w:val="000000"/>
          <w:vertAlign w:val="superscript"/>
        </w:rPr>
        <w:t>[29]</w:t>
      </w:r>
      <w:r w:rsidRPr="00AF0379">
        <w:rPr>
          <w:rFonts w:ascii="Book Antiqua" w:eastAsia="Book Antiqua" w:hAnsi="Book Antiqua" w:cs="Book Antiqua"/>
          <w:color w:val="000000"/>
        </w:rPr>
        <w:t xml:space="preserve">. </w:t>
      </w:r>
      <w:r w:rsidR="00F43A5F" w:rsidRPr="00AF0379">
        <w:rPr>
          <w:rFonts w:ascii="Book Antiqua" w:eastAsia="Book Antiqua" w:hAnsi="Book Antiqua" w:cs="Book Antiqua"/>
          <w:color w:val="000000"/>
        </w:rPr>
        <w:t xml:space="preserve">That has been </w:t>
      </w:r>
      <w:r w:rsidRPr="00AF0379">
        <w:rPr>
          <w:rFonts w:ascii="Book Antiqua" w:eastAsia="Book Antiqua" w:hAnsi="Book Antiqua" w:cs="Book Antiqua"/>
          <w:color w:val="000000"/>
        </w:rPr>
        <w:t>demonstrated for many infective diseases and is particularly true for SARS-CoV-2.</w:t>
      </w:r>
      <w:r w:rsidR="00F43A5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Most viral and bacterial infections in humans are self-limiting</w:t>
      </w:r>
      <w:r w:rsidRPr="00AF0379">
        <w:rPr>
          <w:rFonts w:ascii="Book Antiqua" w:eastAsia="Book Antiqua" w:hAnsi="Book Antiqua" w:cs="Book Antiqua"/>
          <w:color w:val="000000"/>
          <w:vertAlign w:val="superscript"/>
        </w:rPr>
        <w:t>[29,30]</w:t>
      </w:r>
      <w:r w:rsidR="00F43A5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and infecting microorganisms become commensal if they can coexist with </w:t>
      </w:r>
      <w:r w:rsidR="00F43A5F"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human host. The SARS-CoV-2 virus infection is no different</w:t>
      </w:r>
      <w:r w:rsidRPr="00AF0379">
        <w:rPr>
          <w:rFonts w:ascii="Book Antiqua" w:eastAsia="Book Antiqua" w:hAnsi="Book Antiqua" w:cs="Book Antiqua"/>
          <w:color w:val="000000"/>
          <w:vertAlign w:val="superscript"/>
        </w:rPr>
        <w:t>[31]</w:t>
      </w:r>
      <w:r w:rsidRPr="00AF0379">
        <w:rPr>
          <w:rFonts w:ascii="Book Antiqua" w:eastAsia="Book Antiqua" w:hAnsi="Book Antiqua" w:cs="Book Antiqua"/>
          <w:color w:val="000000"/>
        </w:rPr>
        <w:t xml:space="preserve">, </w:t>
      </w:r>
      <w:r w:rsidR="00F43A5F" w:rsidRPr="00AF0379">
        <w:rPr>
          <w:rFonts w:ascii="Book Antiqua" w:eastAsia="Book Antiqua" w:hAnsi="Book Antiqua" w:cs="Book Antiqua"/>
          <w:color w:val="000000"/>
        </w:rPr>
        <w:t xml:space="preserve">and that </w:t>
      </w:r>
      <w:r w:rsidRPr="00AF0379">
        <w:rPr>
          <w:rFonts w:ascii="Book Antiqua" w:eastAsia="Book Antiqua" w:hAnsi="Book Antiqua" w:cs="Book Antiqua"/>
          <w:color w:val="000000"/>
        </w:rPr>
        <w:t>could expla</w:t>
      </w:r>
      <w:r w:rsidR="00F43A5F" w:rsidRPr="00AF0379">
        <w:rPr>
          <w:rFonts w:ascii="Book Antiqua" w:eastAsia="Book Antiqua" w:hAnsi="Book Antiqua" w:cs="Book Antiqua"/>
          <w:color w:val="000000"/>
        </w:rPr>
        <w:t>i</w:t>
      </w:r>
      <w:r w:rsidRPr="00AF0379">
        <w:rPr>
          <w:rFonts w:ascii="Book Antiqua" w:eastAsia="Book Antiqua" w:hAnsi="Book Antiqua" w:cs="Book Antiqua"/>
          <w:color w:val="000000"/>
        </w:rPr>
        <w:t>n</w:t>
      </w:r>
      <w:r w:rsidR="00F43A5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why most COVID-19 cases are asymptomatic or mild.</w:t>
      </w:r>
    </w:p>
    <w:p w14:paraId="47919FA4" w14:textId="77777777" w:rsidR="00A77B3E" w:rsidRPr="00AF0379" w:rsidRDefault="00A77B3E" w:rsidP="00945A67">
      <w:pPr>
        <w:spacing w:line="360" w:lineRule="auto"/>
        <w:jc w:val="both"/>
      </w:pPr>
    </w:p>
    <w:p w14:paraId="38A62B8C" w14:textId="1D567F57" w:rsidR="00A77B3E" w:rsidRPr="00AF0379" w:rsidRDefault="00C903BD">
      <w:pPr>
        <w:spacing w:line="360" w:lineRule="auto"/>
        <w:jc w:val="both"/>
      </w:pPr>
      <w:r w:rsidRPr="00AF0379">
        <w:rPr>
          <w:rFonts w:ascii="Book Antiqua" w:eastAsia="Book Antiqua" w:hAnsi="Book Antiqua" w:cs="Book Antiqua"/>
          <w:b/>
          <w:bCs/>
          <w:caps/>
          <w:color w:val="000000"/>
          <w:u w:val="single"/>
        </w:rPr>
        <w:t xml:space="preserve">COVID-19 AND </w:t>
      </w:r>
      <w:r w:rsidR="00F43A5F" w:rsidRPr="00AF0379">
        <w:rPr>
          <w:rFonts w:ascii="Book Antiqua" w:eastAsia="Book Antiqua" w:hAnsi="Book Antiqua" w:cs="Book Antiqua"/>
          <w:b/>
          <w:bCs/>
          <w:caps/>
          <w:color w:val="000000"/>
          <w:u w:val="single"/>
        </w:rPr>
        <w:t xml:space="preserve">THE </w:t>
      </w:r>
      <w:r w:rsidR="00945A67" w:rsidRPr="00AF0379">
        <w:rPr>
          <w:rFonts w:ascii="Book Antiqua" w:eastAsia="Book Antiqua" w:hAnsi="Book Antiqua" w:cs="Book Antiqua"/>
          <w:b/>
          <w:bCs/>
          <w:caps/>
          <w:color w:val="000000"/>
          <w:u w:val="single"/>
        </w:rPr>
        <w:t>GI</w:t>
      </w:r>
      <w:r w:rsidRPr="00AF0379">
        <w:rPr>
          <w:rFonts w:ascii="Book Antiqua" w:eastAsia="Book Antiqua" w:hAnsi="Book Antiqua" w:cs="Book Antiqua"/>
          <w:b/>
          <w:bCs/>
          <w:caps/>
          <w:color w:val="000000"/>
          <w:u w:val="single"/>
        </w:rPr>
        <w:t xml:space="preserve"> TRACT</w:t>
      </w:r>
    </w:p>
    <w:p w14:paraId="59E172F3" w14:textId="66F3E22B" w:rsidR="00A77B3E" w:rsidRPr="00AF0379" w:rsidRDefault="00C903BD" w:rsidP="00945A67">
      <w:pPr>
        <w:spacing w:line="360" w:lineRule="auto"/>
        <w:jc w:val="both"/>
      </w:pPr>
      <w:r w:rsidRPr="00AF0379">
        <w:rPr>
          <w:rFonts w:ascii="Book Antiqua" w:eastAsia="Book Antiqua" w:hAnsi="Book Antiqua" w:cs="Book Antiqua"/>
          <w:color w:val="000000"/>
        </w:rPr>
        <w:t>Although, as reported, SARS-CoV-2 infection</w:t>
      </w:r>
      <w:r w:rsidR="00945A67"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mainly affects the respiratory system</w:t>
      </w:r>
      <w:r w:rsidRPr="00AF0379">
        <w:rPr>
          <w:rFonts w:ascii="Book Antiqua" w:eastAsia="Book Antiqua" w:hAnsi="Book Antiqua" w:cs="Book Antiqua"/>
          <w:color w:val="000000"/>
          <w:vertAlign w:val="superscript"/>
        </w:rPr>
        <w:t>[32]</w:t>
      </w:r>
      <w:r w:rsidRPr="00AF0379">
        <w:rPr>
          <w:rFonts w:ascii="Book Antiqua" w:eastAsia="Book Antiqua" w:hAnsi="Book Antiqua" w:cs="Book Antiqua"/>
          <w:color w:val="000000"/>
        </w:rPr>
        <w:t xml:space="preserve">, leading to breathing difficulties, dry cough, </w:t>
      </w:r>
      <w:r w:rsidR="00F43A5F" w:rsidRPr="00AF0379">
        <w:rPr>
          <w:rFonts w:ascii="Book Antiqua" w:eastAsia="Book Antiqua" w:hAnsi="Book Antiqua" w:cs="Book Antiqua"/>
          <w:color w:val="000000"/>
        </w:rPr>
        <w:t xml:space="preserve">and </w:t>
      </w:r>
      <w:r w:rsidRPr="00AF0379">
        <w:rPr>
          <w:rFonts w:ascii="Book Antiqua" w:eastAsia="Book Antiqua" w:hAnsi="Book Antiqua" w:cs="Book Antiqua"/>
          <w:color w:val="000000"/>
        </w:rPr>
        <w:t>nasal congestion to respiratory failure,</w:t>
      </w:r>
      <w:r w:rsidR="00945A67"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this novel coronavirus </w:t>
      </w:r>
      <w:r w:rsidR="00F43A5F" w:rsidRPr="00AF0379">
        <w:rPr>
          <w:rFonts w:ascii="Book Antiqua" w:eastAsia="Book Antiqua" w:hAnsi="Book Antiqua" w:cs="Book Antiqua"/>
          <w:color w:val="000000"/>
        </w:rPr>
        <w:t xml:space="preserve">can </w:t>
      </w:r>
      <w:r w:rsidRPr="00AF0379">
        <w:rPr>
          <w:rFonts w:ascii="Book Antiqua" w:eastAsia="Book Antiqua" w:hAnsi="Book Antiqua" w:cs="Book Antiqua"/>
          <w:color w:val="000000"/>
        </w:rPr>
        <w:t xml:space="preserve">be found in the </w:t>
      </w:r>
      <w:bookmarkStart w:id="4" w:name="_Hlk66988028"/>
      <w:r w:rsidRPr="00AF0379">
        <w:rPr>
          <w:rFonts w:ascii="Book Antiqua" w:eastAsia="Book Antiqua" w:hAnsi="Book Antiqua" w:cs="Book Antiqua"/>
          <w:color w:val="000000"/>
        </w:rPr>
        <w:t>GI</w:t>
      </w:r>
      <w:bookmarkEnd w:id="4"/>
      <w:r w:rsidRPr="00AF0379">
        <w:rPr>
          <w:rFonts w:ascii="Book Antiqua" w:eastAsia="Book Antiqua" w:hAnsi="Book Antiqua" w:cs="Book Antiqua"/>
          <w:color w:val="000000"/>
        </w:rPr>
        <w:t xml:space="preserve"> tract as well</w:t>
      </w:r>
      <w:r w:rsidRPr="00AF0379">
        <w:rPr>
          <w:rFonts w:ascii="Book Antiqua" w:eastAsia="Book Antiqua" w:hAnsi="Book Antiqua" w:cs="Book Antiqua"/>
          <w:color w:val="000000"/>
          <w:vertAlign w:val="superscript"/>
        </w:rPr>
        <w:t>[33]</w:t>
      </w:r>
      <w:r w:rsidRPr="00AF0379">
        <w:rPr>
          <w:rFonts w:ascii="Book Antiqua" w:eastAsia="Book Antiqua" w:hAnsi="Book Antiqua" w:cs="Book Antiqua"/>
          <w:color w:val="000000"/>
        </w:rPr>
        <w:t xml:space="preserve">. Furthermore, SARS-CoV-2 RNA </w:t>
      </w:r>
      <w:r w:rsidR="00F43A5F" w:rsidRPr="00AF0379">
        <w:rPr>
          <w:rFonts w:ascii="Book Antiqua" w:eastAsia="Book Antiqua" w:hAnsi="Book Antiqua" w:cs="Book Antiqua"/>
          <w:color w:val="000000"/>
        </w:rPr>
        <w:t xml:space="preserve">has been </w:t>
      </w:r>
      <w:r w:rsidRPr="00AF0379">
        <w:rPr>
          <w:rFonts w:ascii="Book Antiqua" w:eastAsia="Book Antiqua" w:hAnsi="Book Antiqua" w:cs="Book Antiqua"/>
          <w:color w:val="000000"/>
        </w:rPr>
        <w:t>isolated from stools</w:t>
      </w:r>
      <w:r w:rsidR="00F43A5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F43A5F" w:rsidRPr="00AF0379">
        <w:rPr>
          <w:rFonts w:ascii="Book Antiqua" w:eastAsia="Book Antiqua" w:hAnsi="Book Antiqua" w:cs="Book Antiqua"/>
          <w:color w:val="000000"/>
        </w:rPr>
        <w:t>V</w:t>
      </w:r>
      <w:r w:rsidRPr="00AF0379">
        <w:rPr>
          <w:rFonts w:ascii="Book Antiqua" w:eastAsia="Book Antiqua" w:hAnsi="Book Antiqua" w:cs="Book Antiqua"/>
          <w:color w:val="000000"/>
        </w:rPr>
        <w:t xml:space="preserve">iral nucleocapsid protein </w:t>
      </w:r>
      <w:r w:rsidR="00F43A5F" w:rsidRPr="00AF0379">
        <w:rPr>
          <w:rFonts w:ascii="Book Antiqua" w:eastAsia="Book Antiqua" w:hAnsi="Book Antiqua" w:cs="Book Antiqua"/>
          <w:color w:val="000000"/>
        </w:rPr>
        <w:t xml:space="preserve">can be </w:t>
      </w:r>
      <w:r w:rsidRPr="00AF0379">
        <w:rPr>
          <w:rFonts w:ascii="Book Antiqua" w:eastAsia="Book Antiqua" w:hAnsi="Book Antiqua" w:cs="Book Antiqua"/>
          <w:color w:val="000000"/>
        </w:rPr>
        <w:t>observed in duodenal and rect</w:t>
      </w:r>
      <w:r w:rsidR="004777F3" w:rsidRPr="00AF0379">
        <w:rPr>
          <w:rFonts w:ascii="Book Antiqua" w:eastAsia="Book Antiqua" w:hAnsi="Book Antiqua" w:cs="Book Antiqua"/>
          <w:color w:val="000000"/>
        </w:rPr>
        <w:t>al</w:t>
      </w:r>
      <w:r w:rsidRPr="00AF0379">
        <w:rPr>
          <w:rFonts w:ascii="Book Antiqua" w:eastAsia="Book Antiqua" w:hAnsi="Book Antiqua" w:cs="Book Antiqua"/>
          <w:color w:val="000000"/>
        </w:rPr>
        <w:t xml:space="preserve"> glandular epithelial cells</w:t>
      </w:r>
      <w:r w:rsidR="004777F3" w:rsidRPr="00AF0379">
        <w:rPr>
          <w:rFonts w:ascii="Book Antiqua" w:eastAsia="Book Antiqua" w:hAnsi="Book Antiqua" w:cs="Book Antiqua"/>
          <w:color w:val="000000"/>
        </w:rPr>
        <w:t xml:space="preserve"> by laser scanning confocal microscopy</w:t>
      </w:r>
      <w:r w:rsidRPr="00AF0379">
        <w:rPr>
          <w:rFonts w:ascii="Book Antiqua" w:eastAsia="Book Antiqua" w:hAnsi="Book Antiqua" w:cs="Book Antiqua"/>
          <w:color w:val="000000"/>
        </w:rPr>
        <w:t>. The</w:t>
      </w:r>
      <w:r w:rsidR="004777F3" w:rsidRPr="00AF0379">
        <w:rPr>
          <w:rFonts w:ascii="Book Antiqua" w:eastAsia="Book Antiqua" w:hAnsi="Book Antiqua" w:cs="Book Antiqua"/>
          <w:color w:val="000000"/>
        </w:rPr>
        <w:t xml:space="preserve"> available </w:t>
      </w:r>
      <w:r w:rsidRPr="00AF0379">
        <w:rPr>
          <w:rFonts w:ascii="Book Antiqua" w:eastAsia="Book Antiqua" w:hAnsi="Book Antiqua" w:cs="Book Antiqua"/>
          <w:color w:val="000000"/>
        </w:rPr>
        <w:t xml:space="preserve">results </w:t>
      </w:r>
      <w:r w:rsidR="004777F3" w:rsidRPr="00AF0379">
        <w:rPr>
          <w:rFonts w:ascii="Book Antiqua" w:eastAsia="Book Antiqua" w:hAnsi="Book Antiqua" w:cs="Book Antiqua"/>
          <w:color w:val="000000"/>
        </w:rPr>
        <w:t>provide</w:t>
      </w:r>
      <w:r w:rsidRPr="00AF0379">
        <w:rPr>
          <w:rFonts w:ascii="Book Antiqua" w:eastAsia="Book Antiqua" w:hAnsi="Book Antiqua" w:cs="Book Antiqua"/>
          <w:color w:val="000000"/>
        </w:rPr>
        <w:t xml:space="preserve"> evidence of the activity of this virus in </w:t>
      </w:r>
      <w:r w:rsidR="004777F3" w:rsidRPr="00AF0379">
        <w:rPr>
          <w:rFonts w:ascii="Book Antiqua" w:eastAsia="Book Antiqua" w:hAnsi="Book Antiqua" w:cs="Book Antiqua"/>
          <w:color w:val="000000"/>
        </w:rPr>
        <w:t>the GI tract</w:t>
      </w:r>
      <w:r w:rsidRPr="00AF0379">
        <w:rPr>
          <w:rFonts w:ascii="Book Antiqua" w:eastAsia="Book Antiqua" w:hAnsi="Book Antiqua" w:cs="Book Antiqua"/>
          <w:color w:val="000000"/>
          <w:vertAlign w:val="superscript"/>
        </w:rPr>
        <w:t>[34]</w:t>
      </w:r>
      <w:r w:rsidRPr="00AF0379">
        <w:rPr>
          <w:rFonts w:ascii="Book Antiqua" w:eastAsia="Book Antiqua" w:hAnsi="Book Antiqua" w:cs="Book Antiqua"/>
          <w:color w:val="000000"/>
        </w:rPr>
        <w:t>.</w:t>
      </w:r>
    </w:p>
    <w:p w14:paraId="3903ACFE" w14:textId="77777777" w:rsidR="00A77B3E" w:rsidRPr="00AF0379" w:rsidRDefault="00A77B3E" w:rsidP="00945A67">
      <w:pPr>
        <w:spacing w:line="360" w:lineRule="auto"/>
        <w:jc w:val="both"/>
      </w:pPr>
    </w:p>
    <w:p w14:paraId="5D106882" w14:textId="0E864FE2" w:rsidR="00A77B3E" w:rsidRPr="00AF0379" w:rsidRDefault="00945A67">
      <w:pPr>
        <w:spacing w:line="360" w:lineRule="auto"/>
        <w:jc w:val="both"/>
      </w:pPr>
      <w:r w:rsidRPr="00AF0379">
        <w:rPr>
          <w:rFonts w:ascii="Book Antiqua" w:eastAsia="Book Antiqua" w:hAnsi="Book Antiqua" w:cs="Book Antiqua"/>
          <w:b/>
          <w:bCs/>
          <w:caps/>
          <w:color w:val="000000"/>
          <w:u w:val="single"/>
        </w:rPr>
        <w:t>GI</w:t>
      </w:r>
      <w:r w:rsidR="00C903BD" w:rsidRPr="00AF0379">
        <w:rPr>
          <w:rFonts w:ascii="Book Antiqua" w:eastAsia="Book Antiqua" w:hAnsi="Book Antiqua" w:cs="Book Antiqua"/>
          <w:b/>
          <w:bCs/>
          <w:caps/>
          <w:color w:val="000000"/>
          <w:u w:val="single"/>
        </w:rPr>
        <w:t xml:space="preserve"> symptomatology</w:t>
      </w:r>
    </w:p>
    <w:p w14:paraId="59863411" w14:textId="0351D8C1" w:rsidR="00A77B3E" w:rsidRPr="00AF0379" w:rsidRDefault="00945A67" w:rsidP="00945A67">
      <w:pPr>
        <w:spacing w:line="360" w:lineRule="auto"/>
        <w:jc w:val="both"/>
      </w:pPr>
      <w:r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symptoms are present in approximately 50% of COVID-19 patients, consisting mainly of diarrhea, nausea, vomiting, and abdominal discomfort</w:t>
      </w:r>
      <w:r w:rsidR="00C903BD" w:rsidRPr="00AF0379">
        <w:rPr>
          <w:rFonts w:ascii="Book Antiqua" w:eastAsia="Book Antiqua" w:hAnsi="Book Antiqua" w:cs="Book Antiqua"/>
          <w:color w:val="000000"/>
          <w:vertAlign w:val="superscript"/>
        </w:rPr>
        <w:t>[35]</w:t>
      </w:r>
      <w:r w:rsidR="00C903BD" w:rsidRPr="00AF0379">
        <w:rPr>
          <w:rFonts w:ascii="Book Antiqua" w:eastAsia="Book Antiqua" w:hAnsi="Book Antiqua" w:cs="Book Antiqua"/>
          <w:color w:val="000000"/>
        </w:rPr>
        <w:t>. Moreover, several studies have shown that SARS-CoV-2 is able to interact with ACE2 receptors on ile</w:t>
      </w:r>
      <w:r w:rsidR="004777F3" w:rsidRPr="00AF0379">
        <w:rPr>
          <w:rFonts w:ascii="Book Antiqua" w:eastAsia="Book Antiqua" w:hAnsi="Book Antiqua" w:cs="Book Antiqua"/>
          <w:color w:val="000000"/>
        </w:rPr>
        <w:t>al</w:t>
      </w:r>
      <w:r w:rsidR="00C903BD" w:rsidRPr="00AF0379">
        <w:rPr>
          <w:rFonts w:ascii="Book Antiqua" w:eastAsia="Book Antiqua" w:hAnsi="Book Antiqua" w:cs="Book Antiqua"/>
          <w:color w:val="000000"/>
        </w:rPr>
        <w:t xml:space="preserve"> enterocytes </w:t>
      </w:r>
      <w:r w:rsidR="00C903BD" w:rsidRPr="00AF0379">
        <w:rPr>
          <w:rFonts w:ascii="Book Antiqua" w:eastAsia="Book Antiqua" w:hAnsi="Book Antiqua" w:cs="Book Antiqua"/>
          <w:color w:val="000000"/>
        </w:rPr>
        <w:lastRenderedPageBreak/>
        <w:t xml:space="preserve">and colon epithelial cells, so that a trophism for the </w:t>
      </w:r>
      <w:r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tract has been hypothesized as well</w:t>
      </w:r>
      <w:r w:rsidR="00C903BD" w:rsidRPr="00AF0379">
        <w:rPr>
          <w:rFonts w:ascii="Book Antiqua" w:eastAsia="Book Antiqua" w:hAnsi="Book Antiqua" w:cs="Book Antiqua"/>
          <w:color w:val="000000"/>
          <w:vertAlign w:val="superscript"/>
        </w:rPr>
        <w:t>[27,36]</w:t>
      </w:r>
      <w:r w:rsidR="00C903BD" w:rsidRPr="00AF0379">
        <w:rPr>
          <w:rFonts w:ascii="Book Antiqua" w:eastAsia="Book Antiqua" w:hAnsi="Book Antiqua" w:cs="Book Antiqua"/>
          <w:color w:val="000000"/>
        </w:rPr>
        <w:t xml:space="preserve">. Further evidence supporting the possibility that both the small and large intestines may be susceptible to SARS-CoV-2 infection, was the isolation of viral RNA from the </w:t>
      </w:r>
      <w:r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epithelium and staining of the viral nucleocapsid protein in these cells</w:t>
      </w:r>
      <w:r w:rsidR="00C903BD" w:rsidRPr="00AF0379">
        <w:rPr>
          <w:rFonts w:ascii="Book Antiqua" w:eastAsia="Book Antiqua" w:hAnsi="Book Antiqua" w:cs="Book Antiqua"/>
          <w:color w:val="000000"/>
          <w:vertAlign w:val="superscript"/>
        </w:rPr>
        <w:t>[34]</w:t>
      </w:r>
      <w:r w:rsidR="00C903BD" w:rsidRPr="00AF0379">
        <w:rPr>
          <w:rFonts w:ascii="Book Antiqua" w:eastAsia="Book Antiqua" w:hAnsi="Book Antiqua" w:cs="Book Antiqua"/>
          <w:color w:val="000000"/>
        </w:rPr>
        <w:t>. In addition, viral RNA was also isolated in stool samples from COVID-19 patients</w:t>
      </w:r>
      <w:r w:rsidR="004777F3"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and it was presumed that the viral components </w:t>
      </w:r>
      <w:r w:rsidR="004777F3" w:rsidRPr="00AF0379">
        <w:rPr>
          <w:rFonts w:ascii="Book Antiqua" w:eastAsia="Book Antiqua" w:hAnsi="Book Antiqua" w:cs="Book Antiqua"/>
          <w:color w:val="000000"/>
        </w:rPr>
        <w:t>originated</w:t>
      </w:r>
      <w:r w:rsidR="00C903BD" w:rsidRPr="00AF0379">
        <w:rPr>
          <w:rFonts w:ascii="Book Antiqua" w:eastAsia="Book Antiqua" w:hAnsi="Book Antiqua" w:cs="Book Antiqua"/>
          <w:color w:val="000000"/>
        </w:rPr>
        <w:t xml:space="preserve"> from infected enterocytes</w:t>
      </w:r>
      <w:r w:rsidR="00C903BD" w:rsidRPr="00AF0379">
        <w:rPr>
          <w:rFonts w:ascii="Book Antiqua" w:eastAsia="Book Antiqua" w:hAnsi="Book Antiqua" w:cs="Book Antiqua"/>
          <w:color w:val="000000"/>
          <w:vertAlign w:val="superscript"/>
        </w:rPr>
        <w:t>[34,36]</w:t>
      </w:r>
      <w:r w:rsidR="00C903BD" w:rsidRPr="00AF0379">
        <w:rPr>
          <w:rFonts w:ascii="Book Antiqua" w:eastAsia="Book Antiqua" w:hAnsi="Book Antiqua" w:cs="Book Antiqua"/>
          <w:color w:val="000000"/>
        </w:rPr>
        <w:t xml:space="preserve">. Considering </w:t>
      </w:r>
      <w:r w:rsidR="004777F3" w:rsidRPr="00AF0379">
        <w:rPr>
          <w:rFonts w:ascii="Book Antiqua" w:eastAsia="Book Antiqua" w:hAnsi="Book Antiqua" w:cs="Book Antiqua"/>
          <w:color w:val="000000"/>
        </w:rPr>
        <w:t>the overall</w:t>
      </w:r>
      <w:r w:rsidR="00C903BD" w:rsidRPr="00AF0379">
        <w:rPr>
          <w:rFonts w:ascii="Book Antiqua" w:eastAsia="Book Antiqua" w:hAnsi="Book Antiqua" w:cs="Book Antiqua"/>
          <w:color w:val="000000"/>
        </w:rPr>
        <w:t xml:space="preserve"> evidence, several </w:t>
      </w:r>
      <w:r w:rsidR="00EB2374" w:rsidRPr="00AF0379">
        <w:rPr>
          <w:rFonts w:ascii="Book Antiqua" w:eastAsia="Book Antiqua" w:hAnsi="Book Antiqua" w:cs="Book Antiqua"/>
          <w:color w:val="000000"/>
        </w:rPr>
        <w:t xml:space="preserve">reports </w:t>
      </w:r>
      <w:r w:rsidR="00C903BD" w:rsidRPr="00AF0379">
        <w:rPr>
          <w:rFonts w:ascii="Book Antiqua" w:eastAsia="Book Antiqua" w:hAnsi="Book Antiqua" w:cs="Book Antiqua"/>
          <w:color w:val="000000"/>
        </w:rPr>
        <w:t xml:space="preserve">have </w:t>
      </w:r>
      <w:r w:rsidR="00EB2374" w:rsidRPr="00AF0379">
        <w:rPr>
          <w:rFonts w:ascii="Book Antiqua" w:eastAsia="Book Antiqua" w:hAnsi="Book Antiqua" w:cs="Book Antiqua"/>
          <w:color w:val="000000"/>
        </w:rPr>
        <w:t xml:space="preserve">expressed </w:t>
      </w:r>
      <w:r w:rsidR="00C903BD" w:rsidRPr="00AF0379">
        <w:rPr>
          <w:rFonts w:ascii="Book Antiqua" w:eastAsia="Book Antiqua" w:hAnsi="Book Antiqua" w:cs="Book Antiqua"/>
          <w:color w:val="000000"/>
        </w:rPr>
        <w:t>concern</w:t>
      </w:r>
      <w:r w:rsidR="00116BDD">
        <w:rPr>
          <w:rFonts w:ascii="Book Antiqua" w:eastAsia="Book Antiqua" w:hAnsi="Book Antiqua" w:cs="Book Antiqua"/>
          <w:color w:val="000000"/>
        </w:rPr>
        <w:t>s</w:t>
      </w:r>
      <w:r w:rsidR="00C903BD" w:rsidRPr="00AF0379">
        <w:rPr>
          <w:rFonts w:ascii="Book Antiqua" w:eastAsia="Book Antiqua" w:hAnsi="Book Antiqua" w:cs="Book Antiqua"/>
          <w:color w:val="000000"/>
        </w:rPr>
        <w:t xml:space="preserve"> </w:t>
      </w:r>
      <w:r w:rsidR="00EB2374" w:rsidRPr="00AF0379">
        <w:rPr>
          <w:rFonts w:ascii="Book Antiqua" w:eastAsia="Book Antiqua" w:hAnsi="Book Antiqua" w:cs="Book Antiqua"/>
          <w:color w:val="000000"/>
        </w:rPr>
        <w:t xml:space="preserve">of </w:t>
      </w:r>
      <w:r w:rsidR="00C903BD" w:rsidRPr="00AF0379">
        <w:rPr>
          <w:rFonts w:ascii="Book Antiqua" w:eastAsia="Book Antiqua" w:hAnsi="Book Antiqua" w:cs="Book Antiqua"/>
          <w:color w:val="000000"/>
        </w:rPr>
        <w:t>possible fecal-oral transmission of SARS-CoV-2</w:t>
      </w:r>
      <w:r w:rsidR="00C903BD" w:rsidRPr="00AF0379">
        <w:rPr>
          <w:rFonts w:ascii="Book Antiqua" w:eastAsia="Book Antiqua" w:hAnsi="Book Antiqua" w:cs="Book Antiqua"/>
          <w:color w:val="000000"/>
          <w:vertAlign w:val="superscript"/>
        </w:rPr>
        <w:t>[37,38]</w:t>
      </w:r>
      <w:r w:rsidR="00C903BD" w:rsidRPr="00AF0379">
        <w:rPr>
          <w:rFonts w:ascii="Book Antiqua" w:eastAsia="Book Antiqua" w:hAnsi="Book Antiqua" w:cs="Book Antiqua"/>
          <w:color w:val="000000"/>
        </w:rPr>
        <w:t xml:space="preserve">. Nevertheless, </w:t>
      </w:r>
      <w:r w:rsidR="00EB2374" w:rsidRPr="00AF0379">
        <w:rPr>
          <w:rFonts w:ascii="Book Antiqua" w:eastAsia="Book Antiqua" w:hAnsi="Book Antiqua" w:cs="Book Antiqua"/>
          <w:color w:val="000000"/>
        </w:rPr>
        <w:t xml:space="preserve">the </w:t>
      </w:r>
      <w:r w:rsidR="00C903BD" w:rsidRPr="00AF0379">
        <w:rPr>
          <w:rFonts w:ascii="Book Antiqua" w:eastAsia="Book Antiqua" w:hAnsi="Book Antiqua" w:cs="Book Antiqua"/>
          <w:color w:val="000000"/>
        </w:rPr>
        <w:t xml:space="preserve">findings were not unexpected as other well-known coronaviruses, </w:t>
      </w:r>
      <w:r w:rsidR="00EB2374" w:rsidRPr="00AF0379">
        <w:rPr>
          <w:rFonts w:ascii="Book Antiqua" w:eastAsia="Book Antiqua" w:hAnsi="Book Antiqua" w:cs="Book Antiqua"/>
          <w:color w:val="000000"/>
        </w:rPr>
        <w:t>including those</w:t>
      </w:r>
      <w:r w:rsidR="00C903BD" w:rsidRPr="00AF0379">
        <w:rPr>
          <w:rFonts w:ascii="Book Antiqua" w:eastAsia="Book Antiqua" w:hAnsi="Book Antiqua" w:cs="Book Antiqua"/>
          <w:color w:val="000000"/>
        </w:rPr>
        <w:t xml:space="preserve"> </w:t>
      </w:r>
      <w:r w:rsidR="00EB2374" w:rsidRPr="00AF0379">
        <w:rPr>
          <w:rFonts w:ascii="Book Antiqua" w:eastAsia="Book Antiqua" w:hAnsi="Book Antiqua" w:cs="Book Antiqua"/>
          <w:color w:val="000000"/>
        </w:rPr>
        <w:t xml:space="preserve">causing the </w:t>
      </w:r>
      <w:r w:rsidR="00C903BD" w:rsidRPr="00AF0379">
        <w:rPr>
          <w:rFonts w:ascii="Book Antiqua" w:eastAsia="Book Antiqua" w:hAnsi="Book Antiqua" w:cs="Book Antiqua"/>
          <w:color w:val="000000"/>
        </w:rPr>
        <w:t>MERS and SARS epidemic</w:t>
      </w:r>
      <w:r w:rsidR="00EB2374" w:rsidRPr="00AF0379">
        <w:rPr>
          <w:rFonts w:ascii="Book Antiqua" w:eastAsia="Book Antiqua" w:hAnsi="Book Antiqua" w:cs="Book Antiqua"/>
          <w:color w:val="000000"/>
        </w:rPr>
        <w:t>s</w:t>
      </w:r>
      <w:r w:rsidR="00C903BD" w:rsidRPr="00AF0379">
        <w:rPr>
          <w:rFonts w:ascii="Book Antiqua" w:eastAsia="Book Antiqua" w:hAnsi="Book Antiqua" w:cs="Book Antiqua"/>
          <w:color w:val="000000"/>
        </w:rPr>
        <w:t>, have shown to infect enterocytes, leading to several GI symptoms</w:t>
      </w:r>
      <w:r w:rsidR="00C903BD" w:rsidRPr="00AF0379">
        <w:rPr>
          <w:rFonts w:ascii="Book Antiqua" w:eastAsia="Book Antiqua" w:hAnsi="Book Antiqua" w:cs="Book Antiqua"/>
          <w:color w:val="000000"/>
          <w:vertAlign w:val="superscript"/>
        </w:rPr>
        <w:t>[39]</w:t>
      </w:r>
      <w:r w:rsidR="00C903BD" w:rsidRPr="00AF0379">
        <w:rPr>
          <w:rFonts w:ascii="Book Antiqua" w:eastAsia="Book Antiqua" w:hAnsi="Book Antiqua" w:cs="Book Antiqua"/>
          <w:color w:val="000000"/>
        </w:rPr>
        <w:t>.</w:t>
      </w:r>
    </w:p>
    <w:p w14:paraId="66B6E8A7" w14:textId="7539B6C2" w:rsidR="00A77B3E" w:rsidRPr="00AF0379" w:rsidRDefault="00C903BD" w:rsidP="00945A67">
      <w:pPr>
        <w:spacing w:line="360" w:lineRule="auto"/>
        <w:ind w:firstLineChars="100" w:firstLine="240"/>
        <w:jc w:val="both"/>
      </w:pPr>
      <w:r w:rsidRPr="00AF0379">
        <w:rPr>
          <w:rFonts w:ascii="Book Antiqua" w:eastAsia="Book Antiqua" w:hAnsi="Book Antiqua" w:cs="Book Antiqua"/>
          <w:color w:val="000000"/>
        </w:rPr>
        <w:t xml:space="preserve">Several </w:t>
      </w:r>
      <w:r w:rsidR="00EB2374" w:rsidRPr="00AF0379">
        <w:rPr>
          <w:rFonts w:ascii="Book Antiqua" w:eastAsia="Book Antiqua" w:hAnsi="Book Antiqua" w:cs="Book Antiqua"/>
          <w:color w:val="000000"/>
        </w:rPr>
        <w:t xml:space="preserve">reports </w:t>
      </w:r>
      <w:r w:rsidRPr="00AF0379">
        <w:rPr>
          <w:rFonts w:ascii="Book Antiqua" w:eastAsia="Book Antiqua" w:hAnsi="Book Antiqua" w:cs="Book Antiqua"/>
          <w:color w:val="000000"/>
        </w:rPr>
        <w:t xml:space="preserve">have focused on </w:t>
      </w:r>
      <w:r w:rsidR="00EB2374"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 xml:space="preserve">GI symptomatology in COVID-19 patients, underlining clinical outcomes that varied widely in terms of frequency. </w:t>
      </w:r>
      <w:r w:rsidR="00EB2374" w:rsidRPr="00AF0379">
        <w:rPr>
          <w:rFonts w:ascii="Book Antiqua" w:eastAsia="Book Antiqua" w:hAnsi="Book Antiqua" w:cs="Book Antiqua"/>
          <w:color w:val="000000"/>
        </w:rPr>
        <w:t>N</w:t>
      </w:r>
      <w:r w:rsidRPr="00AF0379">
        <w:rPr>
          <w:rFonts w:ascii="Book Antiqua" w:eastAsia="Book Antiqua" w:hAnsi="Book Antiqua" w:cs="Book Antiqua"/>
          <w:color w:val="000000"/>
        </w:rPr>
        <w:t xml:space="preserve">ine </w:t>
      </w:r>
      <w:r w:rsidR="00EB2374" w:rsidRPr="00AF0379">
        <w:rPr>
          <w:rFonts w:ascii="Book Antiqua" w:eastAsia="Book Antiqua" w:hAnsi="Book Antiqua" w:cs="Book Antiqua"/>
          <w:color w:val="000000"/>
        </w:rPr>
        <w:t xml:space="preserve">of those </w:t>
      </w:r>
      <w:r w:rsidRPr="00AF0379">
        <w:rPr>
          <w:rFonts w:ascii="Book Antiqua" w:eastAsia="Book Antiqua" w:hAnsi="Book Antiqua" w:cs="Book Antiqua"/>
          <w:color w:val="000000"/>
        </w:rPr>
        <w:t xml:space="preserve">studies </w:t>
      </w:r>
      <w:r w:rsidR="00EB2374" w:rsidRPr="00AF0379">
        <w:rPr>
          <w:rFonts w:ascii="Book Antiqua" w:eastAsia="Book Antiqua" w:hAnsi="Book Antiqua" w:cs="Book Antiqua"/>
          <w:color w:val="000000"/>
        </w:rPr>
        <w:t>that included a total of</w:t>
      </w:r>
      <w:r w:rsidRPr="00AF0379">
        <w:rPr>
          <w:rFonts w:ascii="Book Antiqua" w:eastAsia="Book Antiqua" w:hAnsi="Book Antiqua" w:cs="Book Antiqua"/>
          <w:color w:val="000000"/>
        </w:rPr>
        <w:t xml:space="preserve"> 4177 patients </w:t>
      </w:r>
      <w:r w:rsidR="00EB2374" w:rsidRPr="00AF0379">
        <w:rPr>
          <w:rFonts w:ascii="Book Antiqua" w:eastAsia="Book Antiqua" w:hAnsi="Book Antiqua" w:cs="Book Antiqua"/>
          <w:color w:val="000000"/>
        </w:rPr>
        <w:t>found that</w:t>
      </w:r>
      <w:r w:rsidRPr="00AF0379">
        <w:rPr>
          <w:rFonts w:ascii="Book Antiqua" w:eastAsia="Book Antiqua" w:hAnsi="Book Antiqua" w:cs="Book Antiqua"/>
          <w:color w:val="000000"/>
        </w:rPr>
        <w:t xml:space="preserve"> the incidence of GI symptoms var</w:t>
      </w:r>
      <w:r w:rsidR="00EB2374" w:rsidRPr="00AF0379">
        <w:rPr>
          <w:rFonts w:ascii="Book Antiqua" w:eastAsia="Book Antiqua" w:hAnsi="Book Antiqua" w:cs="Book Antiqua"/>
          <w:color w:val="000000"/>
        </w:rPr>
        <w:t>ied</w:t>
      </w:r>
      <w:r w:rsidRPr="00AF0379">
        <w:rPr>
          <w:rFonts w:ascii="Book Antiqua" w:eastAsia="Book Antiqua" w:hAnsi="Book Antiqua" w:cs="Book Antiqua"/>
          <w:color w:val="000000"/>
        </w:rPr>
        <w:t xml:space="preserve"> from 4.9% to 61.3%. </w:t>
      </w:r>
      <w:r w:rsidR="00EB2374" w:rsidRPr="00AF0379">
        <w:rPr>
          <w:rFonts w:ascii="Book Antiqua" w:eastAsia="Book Antiqua" w:hAnsi="Book Antiqua" w:cs="Book Antiqua"/>
          <w:color w:val="000000"/>
        </w:rPr>
        <w:t>T</w:t>
      </w:r>
      <w:r w:rsidRPr="00AF0379">
        <w:rPr>
          <w:rFonts w:ascii="Book Antiqua" w:eastAsia="Book Antiqua" w:hAnsi="Book Antiqua" w:cs="Book Antiqua"/>
          <w:color w:val="000000"/>
        </w:rPr>
        <w:t>he most frequent symptoms were diarrhea (8.4%) and lack of appetite (7.4%); 4.1% of patients complained about nausea-related disorders, while vomiting was reported in 2.4% and abdominal pain in 1.7% of the cases</w:t>
      </w:r>
      <w:r w:rsidRPr="00AF0379">
        <w:rPr>
          <w:rFonts w:ascii="Book Antiqua" w:eastAsia="Book Antiqua" w:hAnsi="Book Antiqua" w:cs="Book Antiqua"/>
          <w:color w:val="000000"/>
          <w:vertAlign w:val="superscript"/>
        </w:rPr>
        <w:t>[40</w:t>
      </w:r>
      <w:r w:rsidR="00945A67" w:rsidRPr="00AF0379">
        <w:rPr>
          <w:rFonts w:ascii="Book Antiqua" w:eastAsia="Book Antiqua" w:hAnsi="Book Antiqua" w:cs="Book Antiqua"/>
          <w:color w:val="000000"/>
          <w:vertAlign w:val="superscript"/>
        </w:rPr>
        <w:t>-</w:t>
      </w:r>
      <w:r w:rsidRPr="00AF0379">
        <w:rPr>
          <w:rFonts w:ascii="Book Antiqua" w:eastAsia="Book Antiqua" w:hAnsi="Book Antiqua" w:cs="Book Antiqua"/>
          <w:color w:val="000000"/>
          <w:vertAlign w:val="superscript"/>
        </w:rPr>
        <w:t>48]</w:t>
      </w:r>
      <w:r w:rsidRPr="00AF0379">
        <w:rPr>
          <w:rFonts w:ascii="Book Antiqua" w:eastAsia="Book Antiqua" w:hAnsi="Book Antiqua" w:cs="Book Antiqua"/>
          <w:color w:val="000000"/>
        </w:rPr>
        <w:t>.</w:t>
      </w:r>
      <w:r w:rsidR="00EB2374"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Interestingly, the frequency of diarrhea, nausea</w:t>
      </w:r>
      <w:r w:rsidR="00EB2374"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abdominal pain in COVID-19 patients </w:t>
      </w:r>
      <w:r w:rsidR="00EB2374" w:rsidRPr="00AF0379">
        <w:rPr>
          <w:rFonts w:ascii="Book Antiqua" w:eastAsia="Book Antiqua" w:hAnsi="Book Antiqua" w:cs="Book Antiqua"/>
          <w:color w:val="000000"/>
        </w:rPr>
        <w:t>was</w:t>
      </w:r>
      <w:r w:rsidRPr="00AF0379">
        <w:rPr>
          <w:rFonts w:ascii="Book Antiqua" w:eastAsia="Book Antiqua" w:hAnsi="Book Antiqua" w:cs="Book Antiqua"/>
          <w:color w:val="000000"/>
        </w:rPr>
        <w:t xml:space="preserve"> shown to be higher among women than men</w:t>
      </w:r>
      <w:r w:rsidRPr="00AF0379">
        <w:rPr>
          <w:rFonts w:ascii="Book Antiqua" w:eastAsia="Book Antiqua" w:hAnsi="Book Antiqua" w:cs="Book Antiqua"/>
          <w:color w:val="000000"/>
          <w:vertAlign w:val="superscript"/>
        </w:rPr>
        <w:t>[49]</w:t>
      </w:r>
      <w:r w:rsidRPr="00AF0379">
        <w:rPr>
          <w:rFonts w:ascii="Book Antiqua" w:eastAsia="Book Antiqua" w:hAnsi="Book Antiqua" w:cs="Book Antiqua"/>
          <w:color w:val="000000"/>
        </w:rPr>
        <w:t>.</w:t>
      </w:r>
      <w:r w:rsidR="00EB2374" w:rsidRPr="00AF0379">
        <w:rPr>
          <w:rFonts w:ascii="Book Antiqua" w:eastAsia="Book Antiqua" w:hAnsi="Book Antiqua" w:cs="Book Antiqua"/>
          <w:color w:val="000000"/>
        </w:rPr>
        <w:t xml:space="preserve"> Finally, Yang </w:t>
      </w:r>
      <w:r w:rsidR="00EB2374" w:rsidRPr="00AF0379">
        <w:rPr>
          <w:rFonts w:ascii="Book Antiqua" w:eastAsia="Book Antiqua" w:hAnsi="Book Antiqua" w:cs="Book Antiqua"/>
          <w:i/>
          <w:iCs/>
          <w:color w:val="000000"/>
        </w:rPr>
        <w:t>et al</w:t>
      </w:r>
      <w:r w:rsidR="00EB2374" w:rsidRPr="00AF0379">
        <w:rPr>
          <w:rFonts w:ascii="Book Antiqua" w:eastAsia="Book Antiqua" w:hAnsi="Book Antiqua" w:cs="Book Antiqua"/>
          <w:color w:val="000000"/>
          <w:vertAlign w:val="superscript"/>
        </w:rPr>
        <w:t>[50]</w:t>
      </w:r>
      <w:r w:rsidR="00EB2374" w:rsidRPr="00AF0379">
        <w:rPr>
          <w:rFonts w:ascii="Book Antiqua" w:eastAsia="Book Antiqua" w:hAnsi="Book Antiqua" w:cs="Book Antiqua"/>
          <w:color w:val="000000"/>
        </w:rPr>
        <w:t xml:space="preserve"> examined 50 COVID-19 patients by dividing them in two groups </w:t>
      </w:r>
      <w:r w:rsidR="008B0D45" w:rsidRPr="00AF0379">
        <w:rPr>
          <w:rFonts w:ascii="Book Antiqua" w:eastAsia="Book Antiqua" w:hAnsi="Book Antiqua" w:cs="Book Antiqua"/>
          <w:color w:val="000000"/>
        </w:rPr>
        <w:t xml:space="preserve">by the presence of either </w:t>
      </w:r>
      <w:r w:rsidR="00EB2374" w:rsidRPr="00AF0379">
        <w:rPr>
          <w:rFonts w:ascii="Book Antiqua" w:eastAsia="Book Antiqua" w:hAnsi="Book Antiqua" w:cs="Book Antiqua"/>
          <w:color w:val="000000"/>
        </w:rPr>
        <w:t xml:space="preserve">initial pulmonary </w:t>
      </w:r>
      <w:r w:rsidR="008B0D45" w:rsidRPr="00AF0379">
        <w:rPr>
          <w:rFonts w:ascii="Book Antiqua" w:eastAsia="Book Antiqua" w:hAnsi="Book Antiqua" w:cs="Book Antiqua"/>
          <w:color w:val="000000"/>
        </w:rPr>
        <w:t xml:space="preserve">or </w:t>
      </w:r>
      <w:r w:rsidR="00AF0379" w:rsidRPr="00AF0379">
        <w:rPr>
          <w:rFonts w:ascii="Book Antiqua" w:eastAsia="Book Antiqua" w:hAnsi="Book Antiqua" w:cs="Book Antiqua"/>
          <w:color w:val="000000"/>
        </w:rPr>
        <w:t>initial</w:t>
      </w:r>
      <w:r w:rsidR="008B0D45" w:rsidRPr="00AF0379">
        <w:rPr>
          <w:rFonts w:ascii="Book Antiqua" w:eastAsia="Book Antiqua" w:hAnsi="Book Antiqua" w:cs="Book Antiqua"/>
          <w:color w:val="000000"/>
        </w:rPr>
        <w:t xml:space="preserve"> </w:t>
      </w:r>
      <w:r w:rsidR="00EB2374" w:rsidRPr="00AF0379">
        <w:rPr>
          <w:rFonts w:ascii="Book Antiqua" w:eastAsia="Book Antiqua" w:hAnsi="Book Antiqua" w:cs="Book Antiqua"/>
          <w:color w:val="000000"/>
        </w:rPr>
        <w:t>GI</w:t>
      </w:r>
      <w:r w:rsidR="008B0D45" w:rsidRPr="00AF0379">
        <w:rPr>
          <w:rFonts w:ascii="Book Antiqua" w:eastAsia="Book Antiqua" w:hAnsi="Book Antiqua" w:cs="Book Antiqua"/>
          <w:color w:val="000000"/>
        </w:rPr>
        <w:t xml:space="preserve"> symptoms</w:t>
      </w:r>
      <w:r w:rsidR="00EB2374" w:rsidRPr="00AF0379">
        <w:rPr>
          <w:rFonts w:ascii="Book Antiqua" w:eastAsia="Book Antiqua" w:hAnsi="Book Antiqua" w:cs="Book Antiqua"/>
          <w:color w:val="000000"/>
        </w:rPr>
        <w:t xml:space="preserve">. </w:t>
      </w:r>
      <w:r w:rsidR="008B0D45" w:rsidRPr="00AF0379">
        <w:rPr>
          <w:rFonts w:ascii="Book Antiqua" w:eastAsia="Book Antiqua" w:hAnsi="Book Antiqua" w:cs="Book Antiqua"/>
          <w:color w:val="000000"/>
        </w:rPr>
        <w:t>They</w:t>
      </w:r>
      <w:r w:rsidR="00EB2374" w:rsidRPr="00AF0379">
        <w:rPr>
          <w:rFonts w:ascii="Book Antiqua" w:eastAsia="Book Antiqua" w:hAnsi="Book Antiqua" w:cs="Book Antiqua"/>
          <w:color w:val="000000"/>
        </w:rPr>
        <w:t xml:space="preserve"> </w:t>
      </w:r>
      <w:r w:rsidR="008B0D45" w:rsidRPr="00AF0379">
        <w:rPr>
          <w:rFonts w:ascii="Book Antiqua" w:eastAsia="Book Antiqua" w:hAnsi="Book Antiqua" w:cs="Book Antiqua"/>
          <w:color w:val="000000"/>
        </w:rPr>
        <w:t xml:space="preserve">found that </w:t>
      </w:r>
      <w:r w:rsidR="00EB2374" w:rsidRPr="00AF0379">
        <w:rPr>
          <w:rFonts w:ascii="Book Antiqua" w:eastAsia="Book Antiqua" w:hAnsi="Book Antiqua" w:cs="Book Antiqua"/>
          <w:color w:val="000000"/>
        </w:rPr>
        <w:t xml:space="preserve">patients with GI manifestations as initial symptoms </w:t>
      </w:r>
      <w:r w:rsidR="008B0D45" w:rsidRPr="00AF0379">
        <w:rPr>
          <w:rFonts w:ascii="Book Antiqua" w:eastAsia="Book Antiqua" w:hAnsi="Book Antiqua" w:cs="Book Antiqua"/>
          <w:color w:val="000000"/>
        </w:rPr>
        <w:t xml:space="preserve">had </w:t>
      </w:r>
      <w:r w:rsidR="00EB2374" w:rsidRPr="00AF0379">
        <w:rPr>
          <w:rFonts w:ascii="Book Antiqua" w:eastAsia="Book Antiqua" w:hAnsi="Book Antiqua" w:cs="Book Antiqua"/>
          <w:color w:val="000000"/>
        </w:rPr>
        <w:t>more severe clinical outcomes, leading to longer hospitalization.</w:t>
      </w:r>
    </w:p>
    <w:p w14:paraId="620626DB" w14:textId="192EAEE2" w:rsidR="00A77B3E" w:rsidRPr="00AF0379" w:rsidRDefault="00C903BD" w:rsidP="00EB2374">
      <w:pPr>
        <w:spacing w:line="360" w:lineRule="auto"/>
        <w:ind w:firstLineChars="100" w:firstLine="240"/>
        <w:jc w:val="both"/>
      </w:pPr>
      <w:r w:rsidRPr="00AF0379">
        <w:rPr>
          <w:rFonts w:ascii="Book Antiqua" w:eastAsia="Book Antiqua" w:hAnsi="Book Antiqua" w:cs="Book Antiqua"/>
          <w:color w:val="000000"/>
        </w:rPr>
        <w:t xml:space="preserve">As stated above, and similar to SARS-CoV-1, SARS-CoV-2 infection is mediated by ACE2, which allows the virus to </w:t>
      </w:r>
      <w:r w:rsidR="008B0D45" w:rsidRPr="00AF0379">
        <w:rPr>
          <w:rFonts w:ascii="Book Antiqua" w:eastAsia="Book Antiqua" w:hAnsi="Book Antiqua" w:cs="Book Antiqua"/>
          <w:color w:val="000000"/>
        </w:rPr>
        <w:t>enter</w:t>
      </w:r>
      <w:r w:rsidRPr="00AF0379">
        <w:rPr>
          <w:rFonts w:ascii="Book Antiqua" w:eastAsia="Book Antiqua" w:hAnsi="Book Antiqua" w:cs="Book Antiqua"/>
          <w:color w:val="000000"/>
        </w:rPr>
        <w:t xml:space="preserve"> the cells and replicate by taking advantage of the host synthesis apparatus</w:t>
      </w:r>
      <w:r w:rsidRPr="00AF0379">
        <w:rPr>
          <w:rFonts w:ascii="Book Antiqua" w:eastAsia="Book Antiqua" w:hAnsi="Book Antiqua" w:cs="Book Antiqua"/>
          <w:color w:val="000000"/>
          <w:vertAlign w:val="superscript"/>
        </w:rPr>
        <w:t>[51]</w:t>
      </w:r>
      <w:r w:rsidRPr="00AF0379">
        <w:rPr>
          <w:rFonts w:ascii="Book Antiqua" w:eastAsia="Book Antiqua" w:hAnsi="Book Antiqua" w:cs="Book Antiqua"/>
          <w:color w:val="000000"/>
        </w:rPr>
        <w:t>. A recent study has shown that the binding affinity of the spike protein of SARS-CoV-2 is about 10-20 times higher than that of SARS-CoV-1</w:t>
      </w:r>
      <w:r w:rsidRPr="00AF0379">
        <w:rPr>
          <w:rFonts w:ascii="Book Antiqua" w:eastAsia="Book Antiqua" w:hAnsi="Book Antiqua" w:cs="Book Antiqua"/>
          <w:color w:val="000000"/>
          <w:vertAlign w:val="superscript"/>
        </w:rPr>
        <w:t>[52]</w:t>
      </w:r>
      <w:r w:rsidRPr="00AF0379">
        <w:rPr>
          <w:rFonts w:ascii="Book Antiqua" w:eastAsia="Book Antiqua" w:hAnsi="Book Antiqua" w:cs="Book Antiqua"/>
          <w:color w:val="000000"/>
        </w:rPr>
        <w:t xml:space="preserve">. ACE2 receptors are widely expressed in the epithelia of both </w:t>
      </w:r>
      <w:r w:rsidR="008B0D45"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respiratory and GI tract</w:t>
      </w:r>
      <w:r w:rsidR="008B0D45"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w:t>
      </w:r>
      <w:r w:rsidR="008B0D45" w:rsidRPr="00AF0379">
        <w:rPr>
          <w:rFonts w:ascii="Book Antiqua" w:eastAsia="Book Antiqua" w:hAnsi="Book Antiqua" w:cs="Book Antiqua"/>
          <w:color w:val="000000"/>
        </w:rPr>
        <w:t xml:space="preserve">A </w:t>
      </w:r>
      <w:r w:rsidRPr="00AF0379">
        <w:rPr>
          <w:rFonts w:ascii="Book Antiqua" w:eastAsia="Book Antiqua" w:hAnsi="Book Antiqua" w:cs="Book Antiqua"/>
          <w:color w:val="000000"/>
        </w:rPr>
        <w:t xml:space="preserve">recent multiomic </w:t>
      </w:r>
      <w:r w:rsidRPr="00AF0379">
        <w:rPr>
          <w:rFonts w:ascii="Book Antiqua" w:eastAsia="Book Antiqua" w:hAnsi="Book Antiqua" w:cs="Book Antiqua"/>
          <w:i/>
          <w:iCs/>
          <w:color w:val="000000"/>
        </w:rPr>
        <w:t>in vitro</w:t>
      </w:r>
      <w:r w:rsidRPr="00AF0379">
        <w:rPr>
          <w:rFonts w:ascii="Book Antiqua" w:eastAsia="Book Antiqua" w:hAnsi="Book Antiqua" w:cs="Book Antiqua"/>
          <w:color w:val="000000"/>
        </w:rPr>
        <w:t xml:space="preserve"> study has shown that expression of these membrane enzymes is higher in intestinal cell lines than lung cell lines</w:t>
      </w:r>
      <w:r w:rsidRPr="00AF0379">
        <w:rPr>
          <w:rFonts w:ascii="Book Antiqua" w:eastAsia="Book Antiqua" w:hAnsi="Book Antiqua" w:cs="Book Antiqua"/>
          <w:color w:val="000000"/>
          <w:vertAlign w:val="superscript"/>
        </w:rPr>
        <w:t>[36]</w:t>
      </w:r>
      <w:r w:rsidRPr="00AF0379">
        <w:rPr>
          <w:rFonts w:ascii="Book Antiqua" w:eastAsia="Book Antiqua" w:hAnsi="Book Antiqua" w:cs="Book Antiqua"/>
          <w:color w:val="000000"/>
        </w:rPr>
        <w:t>.</w:t>
      </w:r>
    </w:p>
    <w:p w14:paraId="5A352E31" w14:textId="094F5C75" w:rsidR="00A77B3E" w:rsidRPr="00AF0379" w:rsidRDefault="00C903BD" w:rsidP="00350A38">
      <w:pPr>
        <w:spacing w:line="360" w:lineRule="auto"/>
        <w:ind w:firstLineChars="100" w:firstLine="240"/>
        <w:jc w:val="both"/>
      </w:pPr>
      <w:r w:rsidRPr="00AF0379">
        <w:rPr>
          <w:rFonts w:ascii="Book Antiqua" w:eastAsia="Book Antiqua" w:hAnsi="Book Antiqua" w:cs="Book Antiqua"/>
          <w:color w:val="000000"/>
        </w:rPr>
        <w:lastRenderedPageBreak/>
        <w:t>The pathophysiology of GI symptoms is not entirely clear, but it seems that the</w:t>
      </w:r>
      <w:r w:rsidR="008B0D45" w:rsidRPr="00AF0379">
        <w:rPr>
          <w:rFonts w:ascii="Book Antiqua" w:eastAsia="Book Antiqua" w:hAnsi="Book Antiqua" w:cs="Book Antiqua"/>
          <w:color w:val="000000"/>
        </w:rPr>
        <w:t>y</w:t>
      </w:r>
      <w:r w:rsidRPr="00AF0379">
        <w:rPr>
          <w:rFonts w:ascii="Book Antiqua" w:eastAsia="Book Antiqua" w:hAnsi="Book Antiqua" w:cs="Book Antiqua"/>
          <w:color w:val="000000"/>
        </w:rPr>
        <w:t xml:space="preserve"> originate as a result of several phenomena</w:t>
      </w:r>
      <w:r w:rsidR="008B0D45"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ACE2 performs an essential function in the intestine by regulating amino acid homeostasis and microbiome balance</w:t>
      </w:r>
      <w:r w:rsidRPr="00AF0379">
        <w:rPr>
          <w:rFonts w:ascii="Book Antiqua" w:eastAsia="Book Antiqua" w:hAnsi="Book Antiqua" w:cs="Book Antiqua"/>
          <w:color w:val="000000"/>
          <w:vertAlign w:val="superscript"/>
        </w:rPr>
        <w:t>[53]</w:t>
      </w:r>
      <w:r w:rsidRPr="00AF0379">
        <w:rPr>
          <w:rFonts w:ascii="Book Antiqua" w:eastAsia="Book Antiqua" w:hAnsi="Book Antiqua" w:cs="Book Antiqua"/>
          <w:color w:val="000000"/>
        </w:rPr>
        <w:t xml:space="preserve">. It is possible that the binding of SARS-CoV-2 to these membrane receptors reduces their availability, giving rise to an alteration of physiological function </w:t>
      </w:r>
      <w:r w:rsidR="008B0D45" w:rsidRPr="00AF0379">
        <w:rPr>
          <w:rFonts w:ascii="Book Antiqua" w:eastAsia="Book Antiqua" w:hAnsi="Book Antiqua" w:cs="Book Antiqua"/>
          <w:color w:val="000000"/>
        </w:rPr>
        <w:t xml:space="preserve">that </w:t>
      </w:r>
      <w:r w:rsidRPr="00AF0379">
        <w:rPr>
          <w:rFonts w:ascii="Book Antiqua" w:eastAsia="Book Antiqua" w:hAnsi="Book Antiqua" w:cs="Book Antiqua"/>
          <w:color w:val="000000"/>
        </w:rPr>
        <w:t>induc</w:t>
      </w:r>
      <w:r w:rsidR="008B0D45" w:rsidRPr="00AF0379">
        <w:rPr>
          <w:rFonts w:ascii="Book Antiqua" w:eastAsia="Book Antiqua" w:hAnsi="Book Antiqua" w:cs="Book Antiqua"/>
          <w:color w:val="000000"/>
        </w:rPr>
        <w:t>es</w:t>
      </w:r>
      <w:r w:rsidRPr="00AF0379">
        <w:rPr>
          <w:rFonts w:ascii="Book Antiqua" w:eastAsia="Book Antiqua" w:hAnsi="Book Antiqua" w:cs="Book Antiqua"/>
          <w:color w:val="000000"/>
        </w:rPr>
        <w:t xml:space="preserve"> a dysbiosis that lead</w:t>
      </w:r>
      <w:r w:rsidR="008B0D45"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to diarrhea, one of the most frequent symptoms reported during SAR</w:t>
      </w:r>
      <w:r w:rsidR="00116BDD">
        <w:rPr>
          <w:rFonts w:ascii="Book Antiqua" w:eastAsia="Book Antiqua" w:hAnsi="Book Antiqua" w:cs="Book Antiqua"/>
          <w:color w:val="000000"/>
        </w:rPr>
        <w:t>S</w:t>
      </w:r>
      <w:r w:rsidRPr="00AF0379">
        <w:rPr>
          <w:rFonts w:ascii="Book Antiqua" w:eastAsia="Book Antiqua" w:hAnsi="Book Antiqua" w:cs="Book Antiqua"/>
          <w:color w:val="000000"/>
        </w:rPr>
        <w:t>-CoV2 infection</w:t>
      </w:r>
      <w:r w:rsidRPr="00AF0379">
        <w:rPr>
          <w:rFonts w:ascii="Book Antiqua" w:eastAsia="Book Antiqua" w:hAnsi="Book Antiqua" w:cs="Book Antiqua"/>
          <w:color w:val="000000"/>
          <w:vertAlign w:val="superscript"/>
        </w:rPr>
        <w:t>[54]</w:t>
      </w:r>
      <w:r w:rsidRPr="00AF0379">
        <w:rPr>
          <w:rFonts w:ascii="Book Antiqua" w:eastAsia="Book Antiqua" w:hAnsi="Book Antiqua" w:cs="Book Antiqua"/>
          <w:color w:val="000000"/>
        </w:rPr>
        <w:t>. The development of a cytokine storm could be indeed the cause of damage to the GI tract</w:t>
      </w:r>
      <w:r w:rsidR="008B0D45"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8B0D45" w:rsidRPr="00AF0379">
        <w:rPr>
          <w:rFonts w:ascii="Book Antiqua" w:eastAsia="Book Antiqua" w:hAnsi="Book Antiqua" w:cs="Book Antiqua"/>
          <w:color w:val="000000"/>
        </w:rPr>
        <w:t>Autopsies of</w:t>
      </w:r>
      <w:r w:rsidRPr="00AF0379">
        <w:rPr>
          <w:rFonts w:ascii="Book Antiqua" w:eastAsia="Book Antiqua" w:hAnsi="Book Antiqua" w:cs="Book Antiqua"/>
          <w:color w:val="000000"/>
        </w:rPr>
        <w:t xml:space="preserve"> SARS patients </w:t>
      </w:r>
      <w:r w:rsidR="008B0D45" w:rsidRPr="00AF0379">
        <w:rPr>
          <w:rFonts w:ascii="Book Antiqua" w:eastAsia="Book Antiqua" w:hAnsi="Book Antiqua" w:cs="Book Antiqua"/>
          <w:color w:val="000000"/>
        </w:rPr>
        <w:t>found increased</w:t>
      </w:r>
      <w:r w:rsidRPr="00AF0379">
        <w:rPr>
          <w:rFonts w:ascii="Book Antiqua" w:eastAsia="Book Antiqua" w:hAnsi="Book Antiqua" w:cs="Book Antiqua"/>
          <w:color w:val="000000"/>
        </w:rPr>
        <w:t xml:space="preserve"> expression of proinflammatory cytokines in ACE2-expressing cells compared </w:t>
      </w:r>
      <w:r w:rsidR="008B0D45" w:rsidRPr="00AF0379">
        <w:rPr>
          <w:rFonts w:ascii="Book Antiqua" w:eastAsia="Book Antiqua" w:hAnsi="Book Antiqua" w:cs="Book Antiqua"/>
          <w:color w:val="000000"/>
        </w:rPr>
        <w:t xml:space="preserve">with </w:t>
      </w:r>
      <w:r w:rsidRPr="00AF0379">
        <w:rPr>
          <w:rFonts w:ascii="Book Antiqua" w:eastAsia="Book Antiqua" w:hAnsi="Book Antiqua" w:cs="Book Antiqua"/>
          <w:color w:val="000000"/>
        </w:rPr>
        <w:t>those that do not express this enzyme on their membranes</w:t>
      </w:r>
      <w:r w:rsidRPr="00AF0379">
        <w:rPr>
          <w:rFonts w:ascii="Book Antiqua" w:eastAsia="Book Antiqua" w:hAnsi="Book Antiqua" w:cs="Book Antiqua"/>
          <w:color w:val="000000"/>
          <w:vertAlign w:val="superscript"/>
        </w:rPr>
        <w:t>[55]</w:t>
      </w:r>
      <w:r w:rsidR="008B0D45"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8B0D45" w:rsidRPr="00AF0379">
        <w:rPr>
          <w:rFonts w:ascii="Book Antiqua" w:eastAsia="Book Antiqua" w:hAnsi="Book Antiqua" w:cs="Book Antiqua"/>
          <w:color w:val="000000"/>
        </w:rPr>
        <w:t>I</w:t>
      </w:r>
      <w:r w:rsidRPr="00AF0379">
        <w:rPr>
          <w:rFonts w:ascii="Book Antiqua" w:eastAsia="Book Antiqua" w:hAnsi="Book Antiqua" w:cs="Book Antiqua"/>
          <w:color w:val="000000"/>
        </w:rPr>
        <w:t>t is fair to think that th</w:t>
      </w:r>
      <w:r w:rsidR="008B0D45" w:rsidRPr="00AF0379">
        <w:rPr>
          <w:rFonts w:ascii="Book Antiqua" w:eastAsia="Book Antiqua" w:hAnsi="Book Antiqua" w:cs="Book Antiqua"/>
          <w:color w:val="000000"/>
        </w:rPr>
        <w:t>is</w:t>
      </w:r>
      <w:r w:rsidRPr="00AF0379">
        <w:rPr>
          <w:rFonts w:ascii="Book Antiqua" w:eastAsia="Book Antiqua" w:hAnsi="Book Antiqua" w:cs="Book Antiqua"/>
          <w:color w:val="000000"/>
        </w:rPr>
        <w:t xml:space="preserve"> happens following SARS-CoV-2 infection.</w:t>
      </w:r>
      <w:r w:rsidR="008B0D45"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Inflammation could also stimulate </w:t>
      </w:r>
      <w:r w:rsidR="008B0D45"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gut microbiota to release molecules that increase the inflammatory state</w:t>
      </w:r>
      <w:r w:rsidR="00FE05C8" w:rsidRPr="00AF0379">
        <w:rPr>
          <w:rFonts w:ascii="Book Antiqua" w:eastAsia="Book Antiqua" w:hAnsi="Book Antiqua" w:cs="Book Antiqua"/>
          <w:color w:val="000000"/>
        </w:rPr>
        <w:t xml:space="preserve"> of the intestine</w:t>
      </w:r>
      <w:r w:rsidRPr="00AF0379">
        <w:rPr>
          <w:rFonts w:ascii="Book Antiqua" w:eastAsia="Book Antiqua" w:hAnsi="Book Antiqua" w:cs="Book Antiqua"/>
          <w:color w:val="000000"/>
        </w:rPr>
        <w:t xml:space="preserve"> and </w:t>
      </w:r>
      <w:r w:rsidR="008B0D45" w:rsidRPr="00AF0379">
        <w:rPr>
          <w:rFonts w:ascii="Book Antiqua" w:eastAsia="Book Antiqua" w:hAnsi="Book Antiqua" w:cs="Book Antiqua"/>
          <w:color w:val="000000"/>
        </w:rPr>
        <w:t xml:space="preserve">subsequently </w:t>
      </w:r>
      <w:r w:rsidRPr="00AF0379">
        <w:rPr>
          <w:rFonts w:ascii="Book Antiqua" w:eastAsia="Book Antiqua" w:hAnsi="Book Antiqua" w:cs="Book Antiqua"/>
          <w:color w:val="000000"/>
        </w:rPr>
        <w:t>spread from the intestine into the circulatory system</w:t>
      </w:r>
      <w:r w:rsidR="00FE05C8" w:rsidRPr="00AF0379">
        <w:rPr>
          <w:rFonts w:ascii="Book Antiqua" w:eastAsia="Book Antiqua" w:hAnsi="Book Antiqua" w:cs="Book Antiqua"/>
          <w:color w:val="000000"/>
        </w:rPr>
        <w:t xml:space="preserve"> to</w:t>
      </w:r>
      <w:r w:rsidRPr="00AF0379">
        <w:rPr>
          <w:rFonts w:ascii="Book Antiqua" w:eastAsia="Book Antiqua" w:hAnsi="Book Antiqua" w:cs="Book Antiqua"/>
          <w:color w:val="000000"/>
        </w:rPr>
        <w:t xml:space="preserve"> cause systemic damage with more severe consequences than the viral infection itself</w:t>
      </w:r>
      <w:r w:rsidRPr="00AF0379">
        <w:rPr>
          <w:rFonts w:ascii="Book Antiqua" w:eastAsia="Book Antiqua" w:hAnsi="Book Antiqua" w:cs="Book Antiqua"/>
          <w:color w:val="000000"/>
          <w:vertAlign w:val="superscript"/>
        </w:rPr>
        <w:t>[56]</w:t>
      </w:r>
      <w:r w:rsidRPr="00AF0379">
        <w:rPr>
          <w:rFonts w:ascii="Book Antiqua" w:eastAsia="Book Antiqua" w:hAnsi="Book Antiqua" w:cs="Book Antiqua"/>
          <w:color w:val="000000"/>
        </w:rPr>
        <w:t>.</w:t>
      </w:r>
      <w:r w:rsidR="00FE05C8"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In addition to locally occurring phenomena, the gut-lung axis seems to have a pivotal role in the development of GI symptoms as well. This axis represents a link between two organs that share a common mucous immune system</w:t>
      </w:r>
      <w:r w:rsidRPr="00AF0379">
        <w:rPr>
          <w:rFonts w:ascii="Book Antiqua" w:eastAsia="Book Antiqua" w:hAnsi="Book Antiqua" w:cs="Book Antiqua"/>
          <w:color w:val="000000"/>
          <w:vertAlign w:val="superscript"/>
        </w:rPr>
        <w:t>[57]</w:t>
      </w:r>
      <w:r w:rsidRPr="00AF0379">
        <w:rPr>
          <w:rFonts w:ascii="Book Antiqua" w:eastAsia="Book Antiqua" w:hAnsi="Book Antiqua" w:cs="Book Antiqua"/>
          <w:color w:val="000000"/>
        </w:rPr>
        <w:t xml:space="preserve">. Its influence has been hypothesized as a result of studies </w:t>
      </w:r>
      <w:r w:rsidR="00FE05C8" w:rsidRPr="00AF0379">
        <w:rPr>
          <w:rFonts w:ascii="Book Antiqua" w:eastAsia="Book Antiqua" w:hAnsi="Book Antiqua" w:cs="Book Antiqua"/>
          <w:color w:val="000000"/>
        </w:rPr>
        <w:t xml:space="preserve">that </w:t>
      </w:r>
      <w:r w:rsidRPr="00AF0379">
        <w:rPr>
          <w:rFonts w:ascii="Book Antiqua" w:eastAsia="Book Antiqua" w:hAnsi="Book Antiqua" w:cs="Book Antiqua"/>
          <w:color w:val="000000"/>
        </w:rPr>
        <w:t>have described COVID-19 patients with GI symptoms but without SARS-CoV-2 RNA</w:t>
      </w:r>
      <w:r w:rsidR="00FE05C8" w:rsidRPr="00AF0379">
        <w:rPr>
          <w:rFonts w:ascii="Book Antiqua" w:eastAsia="Book Antiqua" w:hAnsi="Book Antiqua" w:cs="Book Antiqua"/>
          <w:color w:val="000000"/>
        </w:rPr>
        <w:t>-</w:t>
      </w:r>
      <w:r w:rsidRPr="00AF0379">
        <w:rPr>
          <w:rFonts w:ascii="Book Antiqua" w:eastAsia="Book Antiqua" w:hAnsi="Book Antiqua" w:cs="Book Antiqua"/>
          <w:color w:val="000000"/>
        </w:rPr>
        <w:t>positive stool samples</w:t>
      </w:r>
      <w:r w:rsidRPr="00AF0379">
        <w:rPr>
          <w:rFonts w:ascii="Book Antiqua" w:eastAsia="Book Antiqua" w:hAnsi="Book Antiqua" w:cs="Book Antiqua"/>
          <w:color w:val="000000"/>
          <w:vertAlign w:val="superscript"/>
        </w:rPr>
        <w:t>[54]</w:t>
      </w:r>
      <w:r w:rsidRPr="00AF0379">
        <w:rPr>
          <w:rFonts w:ascii="Book Antiqua" w:eastAsia="Book Antiqua" w:hAnsi="Book Antiqua" w:cs="Book Antiqua"/>
          <w:color w:val="000000"/>
        </w:rPr>
        <w:t>.</w:t>
      </w:r>
    </w:p>
    <w:p w14:paraId="4539F80D" w14:textId="37CE7D87" w:rsidR="00A77B3E" w:rsidRPr="00AF0379" w:rsidRDefault="00C903BD" w:rsidP="00945A67">
      <w:pPr>
        <w:spacing w:line="360" w:lineRule="auto"/>
        <w:ind w:firstLineChars="100" w:firstLine="240"/>
        <w:jc w:val="both"/>
      </w:pPr>
      <w:r w:rsidRPr="00AF0379">
        <w:rPr>
          <w:rFonts w:ascii="Book Antiqua" w:eastAsia="Book Antiqua" w:hAnsi="Book Antiqua" w:cs="Book Antiqua"/>
          <w:color w:val="000000"/>
        </w:rPr>
        <w:t xml:space="preserve">The impact of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comorbidities on the development of symptoms in COVID-19 patients is yet to be defined. While the relationship between disorders such as diabetes, cardiovascular diseases</w:t>
      </w:r>
      <w:r w:rsidR="00FE05C8"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hypertension and COVID-19-related severity was</w:t>
      </w:r>
      <w:r w:rsidR="00945A67"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proven by several studies</w:t>
      </w:r>
      <w:r w:rsidRPr="00AF0379">
        <w:rPr>
          <w:rFonts w:ascii="Book Antiqua" w:eastAsia="Book Antiqua" w:hAnsi="Book Antiqua" w:cs="Book Antiqua"/>
          <w:color w:val="000000"/>
          <w:vertAlign w:val="superscript"/>
        </w:rPr>
        <w:t>[58]</w:t>
      </w:r>
      <w:r w:rsidR="00FE05C8"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FE05C8" w:rsidRPr="00AF0379">
        <w:rPr>
          <w:rFonts w:ascii="Book Antiqua" w:eastAsia="Book Antiqua" w:hAnsi="Book Antiqua" w:cs="Book Antiqua"/>
          <w:color w:val="000000"/>
        </w:rPr>
        <w:t>T</w:t>
      </w:r>
      <w:r w:rsidRPr="00AF0379">
        <w:rPr>
          <w:rFonts w:ascii="Book Antiqua" w:eastAsia="Book Antiqua" w:hAnsi="Book Antiqua" w:cs="Book Antiqua"/>
          <w:color w:val="000000"/>
        </w:rPr>
        <w:t xml:space="preserve">here are not </w:t>
      </w:r>
      <w:r w:rsidR="00FE05C8" w:rsidRPr="00AF0379">
        <w:rPr>
          <w:rFonts w:ascii="Book Antiqua" w:eastAsia="Book Antiqua" w:hAnsi="Book Antiqua" w:cs="Book Antiqua"/>
          <w:color w:val="000000"/>
        </w:rPr>
        <w:t xml:space="preserve">yet </w:t>
      </w:r>
      <w:r w:rsidRPr="00AF0379">
        <w:rPr>
          <w:rFonts w:ascii="Book Antiqua" w:eastAsia="Book Antiqua" w:hAnsi="Book Antiqua" w:cs="Book Antiqua"/>
          <w:color w:val="000000"/>
        </w:rPr>
        <w:t xml:space="preserve">sufficient studies to demonstrate a </w:t>
      </w:r>
      <w:r w:rsidR="00116BDD">
        <w:rPr>
          <w:rFonts w:ascii="Book Antiqua" w:eastAsia="Book Antiqua" w:hAnsi="Book Antiqua" w:cs="Book Antiqua"/>
          <w:color w:val="000000"/>
        </w:rPr>
        <w:t>causal</w:t>
      </w:r>
      <w:r w:rsidR="00116BD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link between the presence of previous GI conditions and the onset of COVID-19</w:t>
      </w:r>
      <w:r w:rsidR="00FE05C8" w:rsidRPr="00AF0379">
        <w:rPr>
          <w:rFonts w:ascii="Book Antiqua" w:eastAsia="Book Antiqua" w:hAnsi="Book Antiqua" w:cs="Book Antiqua"/>
          <w:color w:val="000000"/>
        </w:rPr>
        <w:t>-</w:t>
      </w:r>
      <w:r w:rsidRPr="00AF0379">
        <w:rPr>
          <w:rFonts w:ascii="Book Antiqua" w:eastAsia="Book Antiqua" w:hAnsi="Book Antiqua" w:cs="Book Antiqua"/>
          <w:color w:val="000000"/>
        </w:rPr>
        <w:t>related symptomatology.</w:t>
      </w:r>
    </w:p>
    <w:p w14:paraId="4DE816B2" w14:textId="1057A526" w:rsidR="00A77B3E" w:rsidRPr="00AF0379" w:rsidRDefault="00C903BD" w:rsidP="00350A38">
      <w:pPr>
        <w:spacing w:line="360" w:lineRule="auto"/>
        <w:ind w:firstLineChars="100" w:firstLine="240"/>
        <w:jc w:val="both"/>
      </w:pPr>
      <w:r w:rsidRPr="00AF0379">
        <w:rPr>
          <w:rFonts w:ascii="Book Antiqua" w:eastAsia="Book Antiqua" w:hAnsi="Book Antiqua" w:cs="Book Antiqua"/>
          <w:color w:val="000000"/>
        </w:rPr>
        <w:t xml:space="preserve">Indeed, existing studies do not provide </w:t>
      </w:r>
      <w:r w:rsidR="00116BDD">
        <w:rPr>
          <w:rFonts w:ascii="Book Antiqua" w:eastAsia="Book Antiqua" w:hAnsi="Book Antiqua" w:cs="Book Antiqua"/>
          <w:color w:val="000000"/>
        </w:rPr>
        <w:t>i</w:t>
      </w:r>
      <w:r w:rsidRPr="00AF0379">
        <w:rPr>
          <w:rFonts w:ascii="Book Antiqua" w:eastAsia="Book Antiqua" w:hAnsi="Book Antiqua" w:cs="Book Antiqua"/>
          <w:color w:val="000000"/>
        </w:rPr>
        <w:t>ndisputable results</w:t>
      </w:r>
      <w:r w:rsidR="00FE05C8"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FE05C8" w:rsidRPr="00AF0379">
        <w:rPr>
          <w:rFonts w:ascii="Book Antiqua" w:eastAsia="Book Antiqua" w:hAnsi="Book Antiqua" w:cs="Book Antiqua"/>
          <w:color w:val="000000"/>
        </w:rPr>
        <w:t xml:space="preserve">A </w:t>
      </w:r>
      <w:r w:rsidRPr="00AF0379">
        <w:rPr>
          <w:rFonts w:ascii="Book Antiqua" w:eastAsia="Book Antiqua" w:hAnsi="Book Antiqua" w:cs="Book Antiqua"/>
          <w:color w:val="000000"/>
        </w:rPr>
        <w:t xml:space="preserve">study carried out in China found that pre-existing GI disorders represent </w:t>
      </w:r>
      <w:r w:rsidR="00FE05C8" w:rsidRPr="00AF0379">
        <w:rPr>
          <w:rFonts w:ascii="Book Antiqua" w:eastAsia="Book Antiqua" w:hAnsi="Book Antiqua" w:cs="Book Antiqua"/>
          <w:color w:val="000000"/>
        </w:rPr>
        <w:t xml:space="preserve">a </w:t>
      </w:r>
      <w:r w:rsidRPr="00AF0379">
        <w:rPr>
          <w:rFonts w:ascii="Book Antiqua" w:eastAsia="Book Antiqua" w:hAnsi="Book Antiqua" w:cs="Book Antiqua"/>
          <w:color w:val="000000"/>
        </w:rPr>
        <w:t>third comorbidity in COVID-19 patients</w:t>
      </w:r>
      <w:r w:rsidRPr="00AF0379">
        <w:rPr>
          <w:rFonts w:ascii="Book Antiqua" w:eastAsia="Book Antiqua" w:hAnsi="Book Antiqua" w:cs="Book Antiqua"/>
          <w:color w:val="000000"/>
          <w:vertAlign w:val="superscript"/>
        </w:rPr>
        <w:t>[59]</w:t>
      </w:r>
      <w:r w:rsidRPr="00AF0379">
        <w:rPr>
          <w:rFonts w:ascii="Book Antiqua" w:eastAsia="Book Antiqua" w:hAnsi="Book Antiqua" w:cs="Book Antiqua"/>
          <w:color w:val="000000"/>
        </w:rPr>
        <w:t xml:space="preserve">. </w:t>
      </w:r>
      <w:r w:rsidR="00FE05C8" w:rsidRPr="00AF0379">
        <w:rPr>
          <w:rFonts w:ascii="Book Antiqua" w:eastAsia="Book Antiqua" w:hAnsi="Book Antiqua" w:cs="Book Antiqua"/>
          <w:color w:val="000000"/>
        </w:rPr>
        <w:t>A</w:t>
      </w:r>
      <w:r w:rsidRPr="00AF0379">
        <w:rPr>
          <w:rFonts w:ascii="Book Antiqua" w:eastAsia="Book Antiqua" w:hAnsi="Book Antiqua" w:cs="Book Antiqua"/>
          <w:color w:val="000000"/>
        </w:rPr>
        <w:t>nother study carried out in Wuhan report</w:t>
      </w:r>
      <w:r w:rsidR="00FE05C8" w:rsidRPr="00AF0379">
        <w:rPr>
          <w:rFonts w:ascii="Book Antiqua" w:eastAsia="Book Antiqua" w:hAnsi="Book Antiqua" w:cs="Book Antiqua"/>
          <w:color w:val="000000"/>
        </w:rPr>
        <w:t>ed</w:t>
      </w:r>
      <w:r w:rsidRPr="00AF0379">
        <w:rPr>
          <w:rFonts w:ascii="Book Antiqua" w:eastAsia="Book Antiqua" w:hAnsi="Book Antiqua" w:cs="Book Antiqua"/>
          <w:color w:val="000000"/>
        </w:rPr>
        <w:t xml:space="preserve"> a </w:t>
      </w:r>
      <w:r w:rsidR="00FE05C8" w:rsidRPr="00AF0379">
        <w:rPr>
          <w:rFonts w:ascii="Book Antiqua" w:eastAsia="Book Antiqua" w:hAnsi="Book Antiqua" w:cs="Book Antiqua"/>
          <w:color w:val="000000"/>
        </w:rPr>
        <w:t xml:space="preserve">relatively </w:t>
      </w:r>
      <w:r w:rsidRPr="00AF0379">
        <w:rPr>
          <w:rFonts w:ascii="Book Antiqua" w:eastAsia="Book Antiqua" w:hAnsi="Book Antiqua" w:cs="Book Antiqua"/>
          <w:color w:val="000000"/>
        </w:rPr>
        <w:t>high percentage of COVID-19 patients with GI disorders</w:t>
      </w:r>
      <w:r w:rsidRPr="00AF0379">
        <w:rPr>
          <w:rFonts w:ascii="Book Antiqua" w:eastAsia="Book Antiqua" w:hAnsi="Book Antiqua" w:cs="Book Antiqua"/>
          <w:color w:val="000000"/>
          <w:vertAlign w:val="superscript"/>
        </w:rPr>
        <w:t>[60]</w:t>
      </w:r>
      <w:r w:rsidRPr="00AF0379">
        <w:rPr>
          <w:rFonts w:ascii="Book Antiqua" w:eastAsia="Book Antiqua" w:hAnsi="Book Antiqua" w:cs="Book Antiqua"/>
          <w:color w:val="000000"/>
        </w:rPr>
        <w:t>. Conversely, other studies carried out in the United States</w:t>
      </w:r>
      <w:r w:rsidRPr="00AF0379">
        <w:rPr>
          <w:rFonts w:ascii="Book Antiqua" w:eastAsia="Book Antiqua" w:hAnsi="Book Antiqua" w:cs="Book Antiqua"/>
          <w:color w:val="000000"/>
          <w:vertAlign w:val="superscript"/>
        </w:rPr>
        <w:t>[61]</w:t>
      </w:r>
      <w:r w:rsidRPr="00AF0379">
        <w:rPr>
          <w:rFonts w:ascii="Book Antiqua" w:eastAsia="Book Antiqua" w:hAnsi="Book Antiqua" w:cs="Book Antiqua"/>
          <w:color w:val="000000"/>
        </w:rPr>
        <w:t xml:space="preserve"> and in Italy</w:t>
      </w:r>
      <w:r w:rsidRPr="00AF0379">
        <w:rPr>
          <w:rFonts w:ascii="Book Antiqua" w:eastAsia="Book Antiqua" w:hAnsi="Book Antiqua" w:cs="Book Antiqua"/>
          <w:color w:val="000000"/>
          <w:vertAlign w:val="superscript"/>
        </w:rPr>
        <w:t>[62]</w:t>
      </w:r>
      <w:r w:rsidRPr="00AF0379">
        <w:rPr>
          <w:rFonts w:ascii="Book Antiqua" w:eastAsia="Book Antiqua" w:hAnsi="Book Antiqua" w:cs="Book Antiqua"/>
          <w:color w:val="000000"/>
        </w:rPr>
        <w:t xml:space="preserve"> have not found a significant correlation between SARS-CoV-2 infection and the presence of inflammatory bowel disease.</w:t>
      </w:r>
      <w:r w:rsidR="00FE05C8"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On the contrary, Papa </w:t>
      </w:r>
      <w:r w:rsidRPr="00AF0379">
        <w:rPr>
          <w:rFonts w:ascii="Book Antiqua" w:eastAsia="Book Antiqua" w:hAnsi="Book Antiqua" w:cs="Book Antiqua"/>
          <w:i/>
          <w:iCs/>
          <w:color w:val="000000"/>
        </w:rPr>
        <w:lastRenderedPageBreak/>
        <w:t>et al</w:t>
      </w:r>
      <w:r w:rsidRPr="00AF0379">
        <w:rPr>
          <w:rFonts w:ascii="Book Antiqua" w:eastAsia="Book Antiqua" w:hAnsi="Book Antiqua" w:cs="Book Antiqua"/>
          <w:color w:val="000000"/>
          <w:vertAlign w:val="superscript"/>
        </w:rPr>
        <w:t>[63]</w:t>
      </w:r>
      <w:r w:rsidRPr="00AF0379">
        <w:rPr>
          <w:rFonts w:ascii="Book Antiqua" w:eastAsia="Book Antiqua" w:hAnsi="Book Antiqua" w:cs="Book Antiqua"/>
          <w:color w:val="000000"/>
        </w:rPr>
        <w:t xml:space="preserve"> observed a better clinical outcome in patients presenting with digestive comorbidities, as presumably they do not hinder the immune response</w:t>
      </w:r>
      <w:r w:rsidR="00945A67"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against SARS</w:t>
      </w:r>
      <w:r w:rsidR="00945A67" w:rsidRPr="00AF0379">
        <w:rPr>
          <w:rFonts w:ascii="Book Antiqua" w:eastAsia="Book Antiqua" w:hAnsi="Book Antiqua" w:cs="Book Antiqua"/>
          <w:color w:val="000000"/>
        </w:rPr>
        <w:t>-</w:t>
      </w:r>
      <w:r w:rsidRPr="00AF0379">
        <w:rPr>
          <w:rFonts w:ascii="Book Antiqua" w:eastAsia="Book Antiqua" w:hAnsi="Book Antiqua" w:cs="Book Antiqua"/>
          <w:color w:val="000000"/>
        </w:rPr>
        <w:t>CoV</w:t>
      </w:r>
      <w:r w:rsidR="00945A67" w:rsidRPr="00AF0379">
        <w:rPr>
          <w:rFonts w:ascii="Book Antiqua" w:eastAsia="Book Antiqua" w:hAnsi="Book Antiqua" w:cs="Book Antiqua"/>
          <w:color w:val="000000"/>
        </w:rPr>
        <w:t>-</w:t>
      </w:r>
      <w:r w:rsidRPr="00AF0379">
        <w:rPr>
          <w:rFonts w:ascii="Book Antiqua" w:eastAsia="Book Antiqua" w:hAnsi="Book Antiqua" w:cs="Book Antiqua"/>
          <w:color w:val="000000"/>
        </w:rPr>
        <w:t>2</w:t>
      </w:r>
      <w:r w:rsidR="00FE05C8" w:rsidRPr="00AF0379">
        <w:rPr>
          <w:rFonts w:ascii="Book Antiqua" w:eastAsia="Book Antiqua" w:hAnsi="Book Antiqua" w:cs="Book Antiqua"/>
          <w:color w:val="000000"/>
        </w:rPr>
        <w:t>. H</w:t>
      </w:r>
      <w:r w:rsidRPr="00AF0379">
        <w:rPr>
          <w:rFonts w:ascii="Book Antiqua" w:eastAsia="Book Antiqua" w:hAnsi="Book Antiqua" w:cs="Book Antiqua"/>
          <w:color w:val="000000"/>
        </w:rPr>
        <w:t xml:space="preserve">owever, the authors point out that the number of cases observed </w:t>
      </w:r>
      <w:r w:rsidR="00FE05C8" w:rsidRPr="00AF0379">
        <w:rPr>
          <w:rFonts w:ascii="Book Antiqua" w:eastAsia="Book Antiqua" w:hAnsi="Book Antiqua" w:cs="Book Antiqua"/>
          <w:color w:val="000000"/>
        </w:rPr>
        <w:t xml:space="preserve">was </w:t>
      </w:r>
      <w:r w:rsidRPr="00AF0379">
        <w:rPr>
          <w:rFonts w:ascii="Book Antiqua" w:eastAsia="Book Antiqua" w:hAnsi="Book Antiqua" w:cs="Book Antiqua"/>
          <w:color w:val="000000"/>
        </w:rPr>
        <w:t>small</w:t>
      </w:r>
      <w:r w:rsidRPr="00AF0379">
        <w:rPr>
          <w:rFonts w:ascii="Book Antiqua" w:eastAsia="Book Antiqua" w:hAnsi="Book Antiqua" w:cs="Book Antiqua"/>
          <w:color w:val="000000"/>
          <w:vertAlign w:val="superscript"/>
        </w:rPr>
        <w:t>[63]</w:t>
      </w:r>
      <w:r w:rsidRPr="00AF0379">
        <w:rPr>
          <w:rFonts w:ascii="Book Antiqua" w:eastAsia="Book Antiqua" w:hAnsi="Book Antiqua" w:cs="Book Antiqua"/>
          <w:color w:val="000000"/>
        </w:rPr>
        <w:t>.</w:t>
      </w:r>
    </w:p>
    <w:p w14:paraId="5BBB7E35" w14:textId="77777777" w:rsidR="00A77B3E" w:rsidRPr="00AF0379" w:rsidRDefault="00A77B3E" w:rsidP="00945A67">
      <w:pPr>
        <w:spacing w:line="360" w:lineRule="auto"/>
        <w:jc w:val="both"/>
      </w:pPr>
    </w:p>
    <w:p w14:paraId="42E5A566" w14:textId="0D674D71" w:rsidR="00A77B3E" w:rsidRPr="00AF0379" w:rsidRDefault="00C903BD">
      <w:pPr>
        <w:spacing w:line="360" w:lineRule="auto"/>
        <w:jc w:val="both"/>
      </w:pPr>
      <w:r w:rsidRPr="00AF0379">
        <w:rPr>
          <w:rFonts w:ascii="Book Antiqua" w:eastAsia="Book Antiqua" w:hAnsi="Book Antiqua" w:cs="Book Antiqua"/>
          <w:b/>
          <w:bCs/>
          <w:caps/>
          <w:color w:val="000000"/>
          <w:u w:val="single"/>
        </w:rPr>
        <w:t xml:space="preserve">FECAL-ORAL </w:t>
      </w:r>
      <w:r w:rsidR="00AF0379" w:rsidRPr="00AF0379">
        <w:rPr>
          <w:rFonts w:ascii="Book Antiqua" w:eastAsia="Book Antiqua" w:hAnsi="Book Antiqua" w:cs="Book Antiqua"/>
          <w:b/>
          <w:bCs/>
          <w:caps/>
          <w:color w:val="000000"/>
          <w:u w:val="single"/>
        </w:rPr>
        <w:t>TRANSMISSION</w:t>
      </w:r>
      <w:r w:rsidRPr="00AF0379">
        <w:rPr>
          <w:rFonts w:ascii="Book Antiqua" w:eastAsia="Book Antiqua" w:hAnsi="Book Antiqua" w:cs="Book Antiqua"/>
          <w:b/>
          <w:bCs/>
          <w:caps/>
          <w:color w:val="000000"/>
          <w:u w:val="single"/>
        </w:rPr>
        <w:t xml:space="preserve"> OF SARS-COV-2</w:t>
      </w:r>
    </w:p>
    <w:p w14:paraId="7F071457" w14:textId="19EDA44F" w:rsidR="00A77B3E" w:rsidRPr="00AF0379" w:rsidRDefault="00116BDD" w:rsidP="00945A67">
      <w:pPr>
        <w:spacing w:line="360" w:lineRule="auto"/>
        <w:jc w:val="both"/>
      </w:pPr>
      <w:r>
        <w:rPr>
          <w:rFonts w:ascii="Book Antiqua" w:eastAsia="Book Antiqua" w:hAnsi="Book Antiqua" w:cs="Book Antiqua"/>
          <w:color w:val="000000"/>
        </w:rPr>
        <w:t>A</w:t>
      </w:r>
      <w:r w:rsidRPr="00AF0379">
        <w:rPr>
          <w:rFonts w:ascii="Book Antiqua" w:eastAsia="Book Antiqua" w:hAnsi="Book Antiqua" w:cs="Book Antiqua"/>
          <w:color w:val="000000"/>
        </w:rPr>
        <w:t xml:space="preserve"> </w:t>
      </w:r>
      <w:r w:rsidR="00C903BD" w:rsidRPr="00AF0379">
        <w:rPr>
          <w:rFonts w:ascii="Book Antiqua" w:eastAsia="Book Antiqua" w:hAnsi="Book Antiqua" w:cs="Book Antiqua"/>
          <w:color w:val="000000"/>
        </w:rPr>
        <w:t>potential fecal-oral transmission route of SARS-CoV-2, in addition to respiratory droplets, person-to-person contact</w:t>
      </w:r>
      <w:r w:rsidR="00FE05C8"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or indirect </w:t>
      </w:r>
      <w:r w:rsidR="00FE05C8" w:rsidRPr="00AF0379">
        <w:rPr>
          <w:rFonts w:ascii="Book Antiqua" w:eastAsia="Book Antiqua" w:hAnsi="Book Antiqua" w:cs="Book Antiqua"/>
          <w:color w:val="000000"/>
        </w:rPr>
        <w:t xml:space="preserve">infection following </w:t>
      </w:r>
      <w:r w:rsidR="00C903BD" w:rsidRPr="00AF0379">
        <w:rPr>
          <w:rFonts w:ascii="Book Antiqua" w:eastAsia="Book Antiqua" w:hAnsi="Book Antiqua" w:cs="Book Antiqua"/>
          <w:color w:val="000000"/>
        </w:rPr>
        <w:t>contact with contaminated surfaces, has been proposed by several authors</w:t>
      </w:r>
      <w:r w:rsidR="00C903BD" w:rsidRPr="00AF0379">
        <w:rPr>
          <w:rFonts w:ascii="Book Antiqua" w:eastAsia="Book Antiqua" w:hAnsi="Book Antiqua" w:cs="Book Antiqua"/>
          <w:color w:val="000000"/>
          <w:vertAlign w:val="superscript"/>
        </w:rPr>
        <w:t>[37,38,64,65]</w:t>
      </w:r>
      <w:r w:rsidR="00C903BD" w:rsidRPr="00AF0379">
        <w:rPr>
          <w:rFonts w:ascii="Book Antiqua" w:eastAsia="Book Antiqua" w:hAnsi="Book Antiqua" w:cs="Book Antiqua"/>
          <w:color w:val="000000"/>
        </w:rPr>
        <w:t xml:space="preserve">. The presence of common </w:t>
      </w:r>
      <w:r w:rsidR="00945A67"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symptoms in </w:t>
      </w:r>
      <w:r w:rsidR="00FE05C8" w:rsidRPr="00AF0379">
        <w:rPr>
          <w:rFonts w:ascii="Book Antiqua" w:eastAsia="Book Antiqua" w:hAnsi="Book Antiqua" w:cs="Book Antiqua"/>
          <w:color w:val="000000"/>
        </w:rPr>
        <w:t xml:space="preserve">the </w:t>
      </w:r>
      <w:r w:rsidR="00C903BD" w:rsidRPr="00AF0379">
        <w:rPr>
          <w:rFonts w:ascii="Book Antiqua" w:eastAsia="Book Antiqua" w:hAnsi="Book Antiqua" w:cs="Book Antiqua"/>
          <w:color w:val="000000"/>
        </w:rPr>
        <w:t xml:space="preserve">COVID-19 patients mentioned above is evidence that the </w:t>
      </w:r>
      <w:r w:rsidR="00945A67"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tract is involved in SARS-CoV-2 infection.</w:t>
      </w:r>
    </w:p>
    <w:p w14:paraId="4DA44916" w14:textId="7E0B8E8A" w:rsidR="00A77B3E" w:rsidRPr="00AF0379" w:rsidRDefault="00FE05C8" w:rsidP="00945A67">
      <w:pPr>
        <w:spacing w:line="360" w:lineRule="auto"/>
        <w:ind w:firstLineChars="100" w:firstLine="240"/>
        <w:jc w:val="both"/>
      </w:pPr>
      <w:r w:rsidRPr="00AF0379">
        <w:rPr>
          <w:rFonts w:ascii="Book Antiqua" w:eastAsia="Book Antiqua" w:hAnsi="Book Antiqua" w:cs="Book Antiqua"/>
          <w:color w:val="000000"/>
        </w:rPr>
        <w:t>V</w:t>
      </w:r>
      <w:r w:rsidR="00C903BD" w:rsidRPr="00AF0379">
        <w:rPr>
          <w:rFonts w:ascii="Book Antiqua" w:eastAsia="Book Antiqua" w:hAnsi="Book Antiqua" w:cs="Book Antiqua"/>
          <w:color w:val="000000"/>
        </w:rPr>
        <w:t>iral RNA has been detected in esophagus, stomach, duodenum</w:t>
      </w:r>
      <w:r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and rectum </w:t>
      </w:r>
      <w:r w:rsidR="00116BDD">
        <w:rPr>
          <w:rFonts w:ascii="Book Antiqua" w:eastAsia="Book Antiqua" w:hAnsi="Book Antiqua" w:cs="Book Antiqua"/>
          <w:color w:val="000000"/>
        </w:rPr>
        <w:t>tissue</w:t>
      </w:r>
      <w:r w:rsidR="00116BD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from patients with </w:t>
      </w:r>
      <w:r w:rsidR="00C903BD" w:rsidRPr="00AF0379">
        <w:rPr>
          <w:rFonts w:ascii="Book Antiqua" w:eastAsia="Book Antiqua" w:hAnsi="Book Antiqua" w:cs="Book Antiqua"/>
          <w:color w:val="000000"/>
        </w:rPr>
        <w:t>severe SARS-CoV-2 infect</w:t>
      </w:r>
      <w:r w:rsidRPr="00AF0379">
        <w:rPr>
          <w:rFonts w:ascii="Book Antiqua" w:eastAsia="Book Antiqua" w:hAnsi="Book Antiqua" w:cs="Book Antiqua"/>
          <w:color w:val="000000"/>
        </w:rPr>
        <w:t>ions</w:t>
      </w:r>
      <w:r w:rsidR="00C903BD" w:rsidRPr="00AF0379">
        <w:rPr>
          <w:rFonts w:ascii="Book Antiqua" w:eastAsia="Book Antiqua" w:hAnsi="Book Antiqua" w:cs="Book Antiqua"/>
          <w:color w:val="000000"/>
          <w:vertAlign w:val="superscript"/>
        </w:rPr>
        <w:t>[66]</w:t>
      </w:r>
      <w:r w:rsidR="00C903BD" w:rsidRPr="00AF0379">
        <w:rPr>
          <w:rFonts w:ascii="Book Antiqua" w:eastAsia="Book Antiqua" w:hAnsi="Book Antiqua" w:cs="Book Antiqua"/>
          <w:color w:val="000000"/>
        </w:rPr>
        <w:t xml:space="preserve">. Notably, the first COVID-19 patient in the United States tested positive for </w:t>
      </w:r>
      <w:r w:rsidR="00350A38" w:rsidRPr="00AF0379">
        <w:rPr>
          <w:rFonts w:ascii="Book Antiqua" w:eastAsia="Book Antiqua" w:hAnsi="Book Antiqua" w:cs="Book Antiqua"/>
          <w:color w:val="000000"/>
        </w:rPr>
        <w:t xml:space="preserve">SARS-CoV-2 in loose stool specimens by </w:t>
      </w:r>
      <w:r w:rsidR="00945A67" w:rsidRPr="00AF0379">
        <w:rPr>
          <w:rFonts w:ascii="Book Antiqua" w:eastAsia="Book Antiqua" w:hAnsi="Book Antiqua" w:cs="Book Antiqua"/>
          <w:color w:val="000000"/>
        </w:rPr>
        <w:t>real-time reverse transcription polymerase chain reaction</w:t>
      </w:r>
      <w:r w:rsidR="00C903BD" w:rsidRPr="00AF0379">
        <w:rPr>
          <w:rFonts w:ascii="Book Antiqua" w:eastAsia="Book Antiqua" w:hAnsi="Book Antiqua" w:cs="Book Antiqua"/>
          <w:color w:val="000000"/>
          <w:vertAlign w:val="superscript"/>
        </w:rPr>
        <w:t>[67]</w:t>
      </w:r>
      <w:r w:rsidR="00C903BD" w:rsidRPr="00AF0379">
        <w:rPr>
          <w:rFonts w:ascii="Book Antiqua" w:eastAsia="Book Antiqua" w:hAnsi="Book Antiqua" w:cs="Book Antiqua"/>
          <w:color w:val="000000"/>
        </w:rPr>
        <w:t>. Several studies report detection of viral RNA in stool samples in adults</w:t>
      </w:r>
      <w:r w:rsidR="00C903BD" w:rsidRPr="00AF0379">
        <w:rPr>
          <w:rFonts w:ascii="Book Antiqua" w:eastAsia="Book Antiqua" w:hAnsi="Book Antiqua" w:cs="Book Antiqua"/>
          <w:color w:val="000000"/>
          <w:vertAlign w:val="superscript"/>
        </w:rPr>
        <w:t>[34,68</w:t>
      </w:r>
      <w:r w:rsidR="00945A67" w:rsidRPr="00AF0379">
        <w:rPr>
          <w:rFonts w:ascii="Book Antiqua" w:eastAsia="Book Antiqua" w:hAnsi="Book Antiqua" w:cs="Book Antiqua"/>
          <w:color w:val="000000"/>
          <w:vertAlign w:val="superscript"/>
        </w:rPr>
        <w:t>-</w:t>
      </w:r>
      <w:r w:rsidR="00C903BD" w:rsidRPr="00AF0379">
        <w:rPr>
          <w:rFonts w:ascii="Book Antiqua" w:eastAsia="Book Antiqua" w:hAnsi="Book Antiqua" w:cs="Book Antiqua"/>
          <w:color w:val="000000"/>
          <w:vertAlign w:val="superscript"/>
        </w:rPr>
        <w:t>72]</w:t>
      </w:r>
      <w:r w:rsidR="00C903BD" w:rsidRPr="00AF0379">
        <w:rPr>
          <w:rFonts w:ascii="Book Antiqua" w:eastAsia="Book Antiqua" w:hAnsi="Book Antiqua" w:cs="Book Antiqua"/>
          <w:color w:val="000000"/>
        </w:rPr>
        <w:t xml:space="preserve"> and children</w:t>
      </w:r>
      <w:r w:rsidR="00C903BD" w:rsidRPr="00AF0379">
        <w:rPr>
          <w:rFonts w:ascii="Book Antiqua" w:eastAsia="Book Antiqua" w:hAnsi="Book Antiqua" w:cs="Book Antiqua"/>
          <w:color w:val="000000"/>
          <w:vertAlign w:val="superscript"/>
        </w:rPr>
        <w:t>[73</w:t>
      </w:r>
      <w:r w:rsidR="00945A67" w:rsidRPr="00AF0379">
        <w:rPr>
          <w:rFonts w:ascii="Book Antiqua" w:eastAsia="Book Antiqua" w:hAnsi="Book Antiqua" w:cs="Book Antiqua"/>
          <w:color w:val="000000"/>
          <w:vertAlign w:val="superscript"/>
        </w:rPr>
        <w:t>-</w:t>
      </w:r>
      <w:r w:rsidR="00C903BD" w:rsidRPr="00AF0379">
        <w:rPr>
          <w:rFonts w:ascii="Book Antiqua" w:eastAsia="Book Antiqua" w:hAnsi="Book Antiqua" w:cs="Book Antiqua"/>
          <w:color w:val="000000"/>
          <w:vertAlign w:val="superscript"/>
        </w:rPr>
        <w:t>75]</w:t>
      </w:r>
      <w:r w:rsidR="00C903BD" w:rsidRPr="00AF0379">
        <w:rPr>
          <w:rFonts w:ascii="Book Antiqua" w:eastAsia="Book Antiqua" w:hAnsi="Book Antiqua" w:cs="Book Antiqua"/>
          <w:color w:val="000000"/>
        </w:rPr>
        <w:t xml:space="preserve"> diagnosed with COVID-19. Interestingly, two studies</w:t>
      </w:r>
      <w:r w:rsidR="00945A67" w:rsidRPr="00AF0379">
        <w:rPr>
          <w:rFonts w:ascii="Book Antiqua" w:eastAsia="Book Antiqua" w:hAnsi="Book Antiqua" w:cs="Book Antiqua"/>
          <w:color w:val="000000"/>
        </w:rPr>
        <w:t xml:space="preserve"> </w:t>
      </w:r>
      <w:r w:rsidR="00C903BD" w:rsidRPr="00AF0379">
        <w:rPr>
          <w:rFonts w:ascii="Book Antiqua" w:eastAsia="Book Antiqua" w:hAnsi="Book Antiqua" w:cs="Book Antiqua"/>
          <w:color w:val="000000"/>
        </w:rPr>
        <w:t xml:space="preserve">confirmed that SARS-CoV-2 was detectable in fecal samples even after negative </w:t>
      </w:r>
      <w:r w:rsidR="00350A38" w:rsidRPr="00AF0379">
        <w:rPr>
          <w:rFonts w:ascii="Book Antiqua" w:eastAsia="Book Antiqua" w:hAnsi="Book Antiqua" w:cs="Book Antiqua"/>
          <w:color w:val="000000"/>
        </w:rPr>
        <w:t xml:space="preserve">testing of </w:t>
      </w:r>
      <w:r w:rsidR="00C903BD" w:rsidRPr="00AF0379">
        <w:rPr>
          <w:rFonts w:ascii="Book Antiqua" w:eastAsia="Book Antiqua" w:hAnsi="Book Antiqua" w:cs="Book Antiqua"/>
          <w:color w:val="000000"/>
        </w:rPr>
        <w:t>respiratory swabs</w:t>
      </w:r>
      <w:r w:rsidR="00C903BD" w:rsidRPr="00AF0379">
        <w:rPr>
          <w:rFonts w:ascii="Book Antiqua" w:eastAsia="Book Antiqua" w:hAnsi="Book Antiqua" w:cs="Book Antiqua"/>
          <w:color w:val="000000"/>
          <w:vertAlign w:val="superscript"/>
        </w:rPr>
        <w:t>[70,72]</w:t>
      </w:r>
      <w:r w:rsidR="00C903BD" w:rsidRPr="00AF0379">
        <w:rPr>
          <w:rFonts w:ascii="Book Antiqua" w:eastAsia="Book Antiqua" w:hAnsi="Book Antiqua" w:cs="Book Antiqua"/>
          <w:color w:val="000000"/>
        </w:rPr>
        <w:t xml:space="preserve">, and in patients </w:t>
      </w:r>
      <w:r w:rsidR="00350A38" w:rsidRPr="00AF0379">
        <w:rPr>
          <w:rFonts w:ascii="Book Antiqua" w:eastAsia="Book Antiqua" w:hAnsi="Book Antiqua" w:cs="Book Antiqua"/>
          <w:color w:val="000000"/>
        </w:rPr>
        <w:t xml:space="preserve">who </w:t>
      </w:r>
      <w:r w:rsidR="00C903BD" w:rsidRPr="00AF0379">
        <w:rPr>
          <w:rFonts w:ascii="Book Antiqua" w:eastAsia="Book Antiqua" w:hAnsi="Book Antiqua" w:cs="Book Antiqua"/>
          <w:color w:val="000000"/>
        </w:rPr>
        <w:t xml:space="preserve">did not present </w:t>
      </w:r>
      <w:r w:rsidR="00945A67"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symptoms</w:t>
      </w:r>
      <w:r w:rsidR="00C903BD" w:rsidRPr="00AF0379">
        <w:rPr>
          <w:rFonts w:ascii="Book Antiqua" w:eastAsia="Book Antiqua" w:hAnsi="Book Antiqua" w:cs="Book Antiqua"/>
          <w:color w:val="000000"/>
          <w:vertAlign w:val="superscript"/>
        </w:rPr>
        <w:t>[66,69,71]</w:t>
      </w:r>
      <w:r w:rsidR="00C903BD" w:rsidRPr="00AF0379">
        <w:rPr>
          <w:rFonts w:ascii="Book Antiqua" w:eastAsia="Book Antiqua" w:hAnsi="Book Antiqua" w:cs="Book Antiqua"/>
          <w:color w:val="000000"/>
        </w:rPr>
        <w:t xml:space="preserve">. In addition to SARS-CoV-2 RNA detection in stool samples, </w:t>
      </w:r>
      <w:r w:rsidR="00350A38" w:rsidRPr="00AF0379">
        <w:rPr>
          <w:rFonts w:ascii="Book Antiqua" w:eastAsia="Book Antiqua" w:hAnsi="Book Antiqua" w:cs="Book Antiqua"/>
          <w:color w:val="000000"/>
        </w:rPr>
        <w:t xml:space="preserve">positive </w:t>
      </w:r>
      <w:r w:rsidR="00C903BD" w:rsidRPr="00AF0379">
        <w:rPr>
          <w:rFonts w:ascii="Book Antiqua" w:eastAsia="Book Antiqua" w:hAnsi="Book Antiqua" w:cs="Book Antiqua"/>
          <w:color w:val="000000"/>
        </w:rPr>
        <w:t>staining of viral nucleocapsid protein in gastric, duodenal</w:t>
      </w:r>
      <w:r w:rsidR="00350A38"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and rectal epithelia might demonstrate the infection of </w:t>
      </w:r>
      <w:r w:rsidR="00945A67"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glandular epithelial cells</w:t>
      </w:r>
      <w:r w:rsidR="00C903BD" w:rsidRPr="00AF0379">
        <w:rPr>
          <w:rFonts w:ascii="Book Antiqua" w:eastAsia="Book Antiqua" w:hAnsi="Book Antiqua" w:cs="Book Antiqua"/>
          <w:color w:val="000000"/>
          <w:vertAlign w:val="superscript"/>
        </w:rPr>
        <w:t>[34]</w:t>
      </w:r>
      <w:r w:rsidR="00C903BD" w:rsidRPr="00AF0379">
        <w:rPr>
          <w:rFonts w:ascii="Book Antiqua" w:eastAsia="Book Antiqua" w:hAnsi="Book Antiqua" w:cs="Book Antiqua"/>
          <w:color w:val="000000"/>
        </w:rPr>
        <w:t xml:space="preserve">. Wang </w:t>
      </w:r>
      <w:r w:rsidR="00C903BD" w:rsidRPr="00AF0379">
        <w:rPr>
          <w:rFonts w:ascii="Book Antiqua" w:eastAsia="Book Antiqua" w:hAnsi="Book Antiqua" w:cs="Book Antiqua"/>
          <w:i/>
          <w:iCs/>
          <w:color w:val="000000"/>
        </w:rPr>
        <w:t>et al</w:t>
      </w:r>
      <w:r w:rsidR="00C903BD" w:rsidRPr="00AF0379">
        <w:rPr>
          <w:rFonts w:ascii="Book Antiqua" w:eastAsia="Book Antiqua" w:hAnsi="Book Antiqua" w:cs="Book Antiqua"/>
          <w:color w:val="000000"/>
          <w:vertAlign w:val="superscript"/>
        </w:rPr>
        <w:t>[68]</w:t>
      </w:r>
      <w:r w:rsidR="00C903BD" w:rsidRPr="00AF0379">
        <w:rPr>
          <w:rFonts w:ascii="Book Antiqua" w:eastAsia="Book Antiqua" w:hAnsi="Book Antiqua" w:cs="Book Antiqua"/>
          <w:color w:val="000000"/>
        </w:rPr>
        <w:t xml:space="preserve"> found </w:t>
      </w:r>
      <w:r w:rsidR="00350A38" w:rsidRPr="00AF0379">
        <w:rPr>
          <w:rFonts w:ascii="Book Antiqua" w:eastAsia="Book Antiqua" w:hAnsi="Book Antiqua" w:cs="Book Antiqua"/>
          <w:color w:val="000000"/>
        </w:rPr>
        <w:t xml:space="preserve">a </w:t>
      </w:r>
      <w:r w:rsidR="00C903BD" w:rsidRPr="00AF0379">
        <w:rPr>
          <w:rFonts w:ascii="Book Antiqua" w:eastAsia="Book Antiqua" w:hAnsi="Book Antiqua" w:cs="Book Antiqua"/>
          <w:color w:val="000000"/>
        </w:rPr>
        <w:t xml:space="preserve">high content of viral RNA in fecal specimens from COVID-19 patients, and electron microscopy confirmed the presence of living viral particles in </w:t>
      </w:r>
      <w:r w:rsidR="00350A38" w:rsidRPr="00AF0379">
        <w:rPr>
          <w:rFonts w:ascii="Book Antiqua" w:eastAsia="Book Antiqua" w:hAnsi="Book Antiqua" w:cs="Book Antiqua"/>
          <w:color w:val="000000"/>
        </w:rPr>
        <w:t xml:space="preserve">those </w:t>
      </w:r>
      <w:r w:rsidR="00C903BD" w:rsidRPr="00AF0379">
        <w:rPr>
          <w:rFonts w:ascii="Book Antiqua" w:eastAsia="Book Antiqua" w:hAnsi="Book Antiqua" w:cs="Book Antiqua"/>
          <w:color w:val="000000"/>
        </w:rPr>
        <w:t xml:space="preserve">samples. Wölfel </w:t>
      </w:r>
      <w:r w:rsidR="00C903BD" w:rsidRPr="00AF0379">
        <w:rPr>
          <w:rFonts w:ascii="Book Antiqua" w:eastAsia="Book Antiqua" w:hAnsi="Book Antiqua" w:cs="Book Antiqua"/>
          <w:i/>
          <w:iCs/>
          <w:color w:val="000000"/>
        </w:rPr>
        <w:t>et al</w:t>
      </w:r>
      <w:r w:rsidR="00C903BD" w:rsidRPr="00AF0379">
        <w:rPr>
          <w:rFonts w:ascii="Book Antiqua" w:eastAsia="Book Antiqua" w:hAnsi="Book Antiqua" w:cs="Book Antiqua"/>
          <w:color w:val="000000"/>
          <w:vertAlign w:val="superscript"/>
        </w:rPr>
        <w:t>[69]</w:t>
      </w:r>
      <w:r w:rsidR="00C903BD" w:rsidRPr="00AF0379">
        <w:rPr>
          <w:rFonts w:ascii="Book Antiqua" w:eastAsia="Book Antiqua" w:hAnsi="Book Antiqua" w:cs="Book Antiqua"/>
          <w:color w:val="000000"/>
        </w:rPr>
        <w:t xml:space="preserve"> could not isolate living SARS-CoV-2 from stool samples despite the presence of high concentrations of viral RNA</w:t>
      </w:r>
      <w:r w:rsidR="00350A38" w:rsidRPr="00AF0379">
        <w:rPr>
          <w:rFonts w:ascii="Book Antiqua" w:eastAsia="Book Antiqua" w:hAnsi="Book Antiqua" w:cs="Book Antiqua"/>
          <w:color w:val="000000"/>
        </w:rPr>
        <w:t xml:space="preserve">, but did </w:t>
      </w:r>
      <w:r w:rsidR="00C903BD" w:rsidRPr="00AF0379">
        <w:rPr>
          <w:rFonts w:ascii="Book Antiqua" w:eastAsia="Book Antiqua" w:hAnsi="Book Antiqua" w:cs="Book Antiqua"/>
          <w:color w:val="000000"/>
        </w:rPr>
        <w:t>detect cells in a few stools that contained subgenomic mRNA, which suggest</w:t>
      </w:r>
      <w:r w:rsidR="00350A38" w:rsidRPr="00AF0379">
        <w:rPr>
          <w:rFonts w:ascii="Book Antiqua" w:eastAsia="Book Antiqua" w:hAnsi="Book Antiqua" w:cs="Book Antiqua"/>
          <w:color w:val="000000"/>
        </w:rPr>
        <w:t>s</w:t>
      </w:r>
      <w:r w:rsidR="00C903BD" w:rsidRPr="00AF0379">
        <w:rPr>
          <w:rFonts w:ascii="Book Antiqua" w:eastAsia="Book Antiqua" w:hAnsi="Book Antiqua" w:cs="Book Antiqua"/>
          <w:color w:val="000000"/>
        </w:rPr>
        <w:t xml:space="preserve"> active replication of the virus in the intestinal tract. The presence of viral subgenomic mRNA indicates actively infected cells because such mRNA is transcribed only in infected cells and is not found packaged into virions</w:t>
      </w:r>
      <w:r w:rsidR="00C903BD" w:rsidRPr="00AF0379">
        <w:rPr>
          <w:rFonts w:ascii="Book Antiqua" w:eastAsia="Book Antiqua" w:hAnsi="Book Antiqua" w:cs="Book Antiqua"/>
          <w:color w:val="000000"/>
          <w:vertAlign w:val="superscript"/>
        </w:rPr>
        <w:t>[69]</w:t>
      </w:r>
      <w:r w:rsidR="00C903BD" w:rsidRPr="00AF0379">
        <w:rPr>
          <w:rFonts w:ascii="Book Antiqua" w:eastAsia="Book Antiqua" w:hAnsi="Book Antiqua" w:cs="Book Antiqua"/>
          <w:color w:val="000000"/>
        </w:rPr>
        <w:t xml:space="preserve">. As in adults, SARS-CoV-2 in children might persist in the </w:t>
      </w:r>
      <w:r w:rsidR="00945A67"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tract longer than in the respiratory system. Actually, a high percentage of children diagnosed of COVID-19 </w:t>
      </w:r>
      <w:r w:rsidR="00C903BD" w:rsidRPr="00AF0379">
        <w:rPr>
          <w:rFonts w:ascii="Book Antiqua" w:eastAsia="Book Antiqua" w:hAnsi="Book Antiqua" w:cs="Book Antiqua"/>
          <w:color w:val="000000"/>
        </w:rPr>
        <w:lastRenderedPageBreak/>
        <w:t xml:space="preserve">tested positive on rectal or anal swabs, and some </w:t>
      </w:r>
      <w:r w:rsidR="00350A38" w:rsidRPr="00AF0379">
        <w:rPr>
          <w:rFonts w:ascii="Book Antiqua" w:eastAsia="Book Antiqua" w:hAnsi="Book Antiqua" w:cs="Book Antiqua"/>
          <w:color w:val="000000"/>
        </w:rPr>
        <w:t xml:space="preserve">were positive </w:t>
      </w:r>
      <w:r w:rsidR="00C903BD" w:rsidRPr="00AF0379">
        <w:rPr>
          <w:rFonts w:ascii="Book Antiqua" w:eastAsia="Book Antiqua" w:hAnsi="Book Antiqua" w:cs="Book Antiqua"/>
          <w:color w:val="000000"/>
        </w:rPr>
        <w:t>after nasopharyngeal or throat swabs became negative</w:t>
      </w:r>
      <w:r w:rsidR="00C903BD" w:rsidRPr="00AF0379">
        <w:rPr>
          <w:rFonts w:ascii="Book Antiqua" w:eastAsia="Book Antiqua" w:hAnsi="Book Antiqua" w:cs="Book Antiqua"/>
          <w:color w:val="000000"/>
          <w:vertAlign w:val="superscript"/>
        </w:rPr>
        <w:t>[73</w:t>
      </w:r>
      <w:r w:rsidR="00945A67" w:rsidRPr="00AF0379">
        <w:rPr>
          <w:rFonts w:ascii="Book Antiqua" w:eastAsia="Book Antiqua" w:hAnsi="Book Antiqua" w:cs="Book Antiqua"/>
          <w:color w:val="000000"/>
          <w:vertAlign w:val="superscript"/>
        </w:rPr>
        <w:t>-</w:t>
      </w:r>
      <w:r w:rsidR="00C903BD" w:rsidRPr="00AF0379">
        <w:rPr>
          <w:rFonts w:ascii="Book Antiqua" w:eastAsia="Book Antiqua" w:hAnsi="Book Antiqua" w:cs="Book Antiqua"/>
          <w:color w:val="000000"/>
          <w:vertAlign w:val="superscript"/>
        </w:rPr>
        <w:t>75]</w:t>
      </w:r>
      <w:r w:rsidR="00C903BD" w:rsidRPr="00AF0379">
        <w:rPr>
          <w:rFonts w:ascii="Book Antiqua" w:eastAsia="Book Antiqua" w:hAnsi="Book Antiqua" w:cs="Book Antiqua"/>
          <w:color w:val="000000"/>
        </w:rPr>
        <w:t>.</w:t>
      </w:r>
    </w:p>
    <w:p w14:paraId="0E64684B" w14:textId="5B421E69" w:rsidR="00A77B3E" w:rsidRPr="00AF0379" w:rsidRDefault="00C903BD" w:rsidP="004A67CB">
      <w:pPr>
        <w:spacing w:line="360" w:lineRule="auto"/>
        <w:ind w:firstLineChars="100" w:firstLine="240"/>
        <w:jc w:val="both"/>
      </w:pPr>
      <w:r w:rsidRPr="00AF0379">
        <w:rPr>
          <w:rFonts w:ascii="Book Antiqua" w:eastAsia="Book Antiqua" w:hAnsi="Book Antiqua" w:cs="Book Antiqua"/>
          <w:color w:val="000000"/>
        </w:rPr>
        <w:t>Other evidence that support</w:t>
      </w:r>
      <w:r w:rsidR="00350A38"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an alternative fecal-oral transmission of COVID-19 is the expression of SARS-CoV-2 entry</w:t>
      </w:r>
      <w:r w:rsidR="00350A38"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genes in </w:t>
      </w:r>
      <w:r w:rsidR="00350A38"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 xml:space="preserve">cells of intestinal tissues. </w:t>
      </w:r>
      <w:r w:rsidR="00350A38" w:rsidRPr="00AF0379">
        <w:rPr>
          <w:rFonts w:ascii="Book Antiqua" w:eastAsia="Book Antiqua" w:hAnsi="Book Antiqua" w:cs="Book Antiqua"/>
          <w:color w:val="000000"/>
        </w:rPr>
        <w:t>M</w:t>
      </w:r>
      <w:r w:rsidRPr="00AF0379">
        <w:rPr>
          <w:rFonts w:ascii="Book Antiqua" w:eastAsia="Book Antiqua" w:hAnsi="Book Antiqua" w:cs="Book Antiqua"/>
          <w:color w:val="000000"/>
        </w:rPr>
        <w:t xml:space="preserve">ucosal cells of the lower intestine can be infected by other </w:t>
      </w:r>
      <w:r w:rsidR="00945A67" w:rsidRPr="00AF0379">
        <w:rPr>
          <w:rFonts w:ascii="Book Antiqua" w:eastAsia="Book Antiqua" w:hAnsi="Book Antiqua" w:cs="Book Antiqua"/>
          <w:color w:val="000000"/>
        </w:rPr>
        <w:t>c</w:t>
      </w:r>
      <w:r w:rsidRPr="00AF0379">
        <w:rPr>
          <w:rFonts w:ascii="Book Antiqua" w:eastAsia="Book Antiqua" w:hAnsi="Book Antiqua" w:cs="Book Antiqua"/>
          <w:color w:val="000000"/>
        </w:rPr>
        <w:t>oronaviruses, resulting in diarrhea and other enteric symptoms. In this case, SARS-CoV-2 could be carried by saliva and secretions into the digestive tract, where it would infect the ACE2</w:t>
      </w:r>
      <w:r w:rsidR="00C33D9B"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expressing enterocytes. It has been confirmed that SARS-CoV-2 </w:t>
      </w:r>
      <w:r w:rsidR="00C33D9B" w:rsidRPr="00AF0379">
        <w:rPr>
          <w:rFonts w:ascii="Book Antiqua" w:eastAsia="Book Antiqua" w:hAnsi="Book Antiqua" w:cs="Book Antiqua"/>
          <w:color w:val="000000"/>
        </w:rPr>
        <w:t>can</w:t>
      </w:r>
      <w:r w:rsidRPr="00AF0379">
        <w:rPr>
          <w:rFonts w:ascii="Book Antiqua" w:eastAsia="Book Antiqua" w:hAnsi="Book Antiqua" w:cs="Book Antiqua"/>
          <w:color w:val="000000"/>
        </w:rPr>
        <w:t xml:space="preserve"> infect enterocytes </w:t>
      </w:r>
      <w:r w:rsidR="00C33D9B" w:rsidRPr="00AF0379">
        <w:rPr>
          <w:rFonts w:ascii="Book Antiqua" w:eastAsia="Book Antiqua" w:hAnsi="Book Antiqua" w:cs="Book Antiqua"/>
          <w:color w:val="000000"/>
        </w:rPr>
        <w:t xml:space="preserve">present in </w:t>
      </w:r>
      <w:r w:rsidRPr="00AF0379">
        <w:rPr>
          <w:rFonts w:ascii="Book Antiqua" w:eastAsia="Book Antiqua" w:hAnsi="Book Antiqua" w:cs="Book Antiqua"/>
          <w:color w:val="000000"/>
        </w:rPr>
        <w:t>human small intestin</w:t>
      </w:r>
      <w:r w:rsidR="00C33D9B" w:rsidRPr="00AF0379">
        <w:rPr>
          <w:rFonts w:ascii="Book Antiqua" w:eastAsia="Book Antiqua" w:hAnsi="Book Antiqua" w:cs="Book Antiqua"/>
          <w:color w:val="000000"/>
        </w:rPr>
        <w:t>e</w:t>
      </w:r>
      <w:r w:rsidRPr="00AF0379">
        <w:rPr>
          <w:rFonts w:ascii="Book Antiqua" w:eastAsia="Book Antiqua" w:hAnsi="Book Antiqua" w:cs="Book Antiqua"/>
          <w:color w:val="000000"/>
        </w:rPr>
        <w:t xml:space="preserve"> organoid models, which support</w:t>
      </w:r>
      <w:r w:rsidR="00C33D9B"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virus replication </w:t>
      </w:r>
      <w:r w:rsidR="00C33D9B" w:rsidRPr="00AF0379">
        <w:rPr>
          <w:rFonts w:ascii="Book Antiqua" w:eastAsia="Book Antiqua" w:hAnsi="Book Antiqua" w:cs="Book Antiqua"/>
          <w:color w:val="000000"/>
        </w:rPr>
        <w:t>and</w:t>
      </w:r>
      <w:r w:rsidRPr="00AF0379">
        <w:rPr>
          <w:rFonts w:ascii="Book Antiqua" w:eastAsia="Book Antiqua" w:hAnsi="Book Antiqua" w:cs="Book Antiqua"/>
          <w:color w:val="000000"/>
        </w:rPr>
        <w:t xml:space="preserve"> a </w:t>
      </w:r>
      <w:r w:rsidR="00C33D9B" w:rsidRPr="00AF0379">
        <w:rPr>
          <w:rFonts w:ascii="Book Antiqua" w:eastAsia="Book Antiqua" w:hAnsi="Book Antiqua" w:cs="Book Antiqua"/>
          <w:color w:val="000000"/>
        </w:rPr>
        <w:t xml:space="preserve">GI </w:t>
      </w:r>
      <w:r w:rsidRPr="00AF0379">
        <w:rPr>
          <w:rFonts w:ascii="Book Antiqua" w:eastAsia="Book Antiqua" w:hAnsi="Book Antiqua" w:cs="Book Antiqua"/>
          <w:color w:val="000000"/>
        </w:rPr>
        <w:t>route of infection</w:t>
      </w:r>
      <w:r w:rsidRPr="00AF0379">
        <w:rPr>
          <w:rFonts w:ascii="Book Antiqua" w:eastAsia="Book Antiqua" w:hAnsi="Book Antiqua" w:cs="Book Antiqua"/>
          <w:color w:val="000000"/>
          <w:vertAlign w:val="superscript"/>
        </w:rPr>
        <w:t>[76]</w:t>
      </w:r>
      <w:r w:rsidRPr="00AF0379">
        <w:rPr>
          <w:rFonts w:ascii="Book Antiqua" w:eastAsia="Book Antiqua" w:hAnsi="Book Antiqua" w:cs="Book Antiqua"/>
          <w:color w:val="000000"/>
        </w:rPr>
        <w:t>. However, another study demonstrated that human GI secretions were able to inactivate SARS-CoV-2, which suggests that although virus infection and pathogenesis is enhanced in the intestine, it is not clear if it would be a primary site of infection and possible route of transmission</w:t>
      </w:r>
      <w:r w:rsidRPr="00AF0379">
        <w:rPr>
          <w:rFonts w:ascii="Book Antiqua" w:eastAsia="Book Antiqua" w:hAnsi="Book Antiqua" w:cs="Book Antiqua"/>
          <w:color w:val="000000"/>
          <w:vertAlign w:val="superscript"/>
        </w:rPr>
        <w:t>[77]</w:t>
      </w:r>
      <w:r w:rsidRPr="00AF0379">
        <w:rPr>
          <w:rFonts w:ascii="Book Antiqua" w:eastAsia="Book Antiqua" w:hAnsi="Book Antiqua" w:cs="Book Antiqua"/>
          <w:color w:val="000000"/>
        </w:rPr>
        <w:t>.</w:t>
      </w:r>
      <w:r w:rsidR="00C33D9B"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An alternative route of transmission that acts together with the respiratory route might explain the rapid spread of disease.</w:t>
      </w:r>
    </w:p>
    <w:p w14:paraId="3D01BBDF" w14:textId="77777777" w:rsidR="00A77B3E" w:rsidRPr="00AF0379" w:rsidRDefault="00A77B3E" w:rsidP="00945A67">
      <w:pPr>
        <w:spacing w:line="360" w:lineRule="auto"/>
        <w:jc w:val="both"/>
      </w:pPr>
    </w:p>
    <w:p w14:paraId="06911D73" w14:textId="77777777" w:rsidR="00A77B3E" w:rsidRPr="00AF0379" w:rsidRDefault="00C903BD">
      <w:pPr>
        <w:spacing w:line="360" w:lineRule="auto"/>
        <w:jc w:val="both"/>
      </w:pPr>
      <w:r w:rsidRPr="00AF0379">
        <w:rPr>
          <w:rFonts w:ascii="Book Antiqua" w:eastAsia="Book Antiqua" w:hAnsi="Book Antiqua" w:cs="Book Antiqua"/>
          <w:b/>
          <w:bCs/>
          <w:caps/>
          <w:color w:val="000000"/>
          <w:u w:val="single"/>
        </w:rPr>
        <w:t>Gut microbiome role in COVID-19 severity</w:t>
      </w:r>
    </w:p>
    <w:p w14:paraId="568687BB" w14:textId="76387B1D" w:rsidR="00A77B3E" w:rsidRPr="00AF0379" w:rsidRDefault="00C903BD" w:rsidP="00B3531F">
      <w:pPr>
        <w:spacing w:line="360" w:lineRule="auto"/>
        <w:jc w:val="both"/>
      </w:pPr>
      <w:r w:rsidRPr="00AF0379">
        <w:rPr>
          <w:rFonts w:ascii="Book Antiqua" w:eastAsia="Book Antiqua" w:hAnsi="Book Antiqua" w:cs="Book Antiqua"/>
          <w:color w:val="000000"/>
        </w:rPr>
        <w:t xml:space="preserve">COVID-19 symptomatology is strictly related to both a physiological and an aberrant activation of immune system, leading in very severe cases to </w:t>
      </w:r>
      <w:r w:rsidR="00C33D9B" w:rsidRPr="00AF0379">
        <w:rPr>
          <w:rFonts w:ascii="Book Antiqua" w:eastAsia="Book Antiqua" w:hAnsi="Book Antiqua" w:cs="Book Antiqua"/>
          <w:color w:val="000000"/>
        </w:rPr>
        <w:t xml:space="preserve">a </w:t>
      </w:r>
      <w:r w:rsidRPr="00AF0379">
        <w:rPr>
          <w:rFonts w:ascii="Book Antiqua" w:eastAsia="Book Antiqua" w:hAnsi="Book Antiqua" w:cs="Book Antiqua"/>
          <w:color w:val="000000"/>
        </w:rPr>
        <w:t>cytokine storm</w:t>
      </w:r>
      <w:r w:rsidRPr="00AF0379">
        <w:rPr>
          <w:rFonts w:ascii="Book Antiqua" w:eastAsia="Book Antiqua" w:hAnsi="Book Antiqua" w:cs="Book Antiqua"/>
          <w:color w:val="000000"/>
          <w:vertAlign w:val="superscript"/>
        </w:rPr>
        <w:t>[78]</w:t>
      </w:r>
      <w:r w:rsidRPr="00AF0379">
        <w:rPr>
          <w:rFonts w:ascii="Book Antiqua" w:eastAsia="Book Antiqua" w:hAnsi="Book Antiqua" w:cs="Book Antiqua"/>
          <w:color w:val="000000"/>
        </w:rPr>
        <w:t xml:space="preserve">. Based on this premise, it is not surprising that the gut microbiome, which is closely linked to the immune status of the host, may play a role in COVID-19 severity. </w:t>
      </w:r>
      <w:r w:rsidR="00C33D9B" w:rsidRPr="00AF0379">
        <w:rPr>
          <w:rFonts w:ascii="Book Antiqua" w:eastAsia="Book Antiqua" w:hAnsi="Book Antiqua" w:cs="Book Antiqua"/>
          <w:color w:val="000000"/>
        </w:rPr>
        <w:t>A g</w:t>
      </w:r>
      <w:r w:rsidRPr="00AF0379">
        <w:rPr>
          <w:rFonts w:ascii="Book Antiqua" w:eastAsia="Book Antiqua" w:hAnsi="Book Antiqua" w:cs="Book Antiqua"/>
          <w:color w:val="000000"/>
        </w:rPr>
        <w:t xml:space="preserve">ut microbiome imbalance </w:t>
      </w:r>
      <w:r w:rsidR="00C33D9B" w:rsidRPr="00AF0379">
        <w:rPr>
          <w:rFonts w:ascii="Book Antiqua" w:eastAsia="Book Antiqua" w:hAnsi="Book Antiqua" w:cs="Book Antiqua"/>
          <w:color w:val="000000"/>
        </w:rPr>
        <w:t xml:space="preserve">has been </w:t>
      </w:r>
      <w:r w:rsidRPr="00AF0379">
        <w:rPr>
          <w:rFonts w:ascii="Book Antiqua" w:eastAsia="Book Antiqua" w:hAnsi="Book Antiqua" w:cs="Book Antiqua"/>
          <w:color w:val="000000"/>
        </w:rPr>
        <w:t xml:space="preserve">associated </w:t>
      </w:r>
      <w:r w:rsidR="00C33D9B" w:rsidRPr="00AF0379">
        <w:rPr>
          <w:rFonts w:ascii="Book Antiqua" w:eastAsia="Book Antiqua" w:hAnsi="Book Antiqua" w:cs="Book Antiqua"/>
          <w:color w:val="000000"/>
        </w:rPr>
        <w:t xml:space="preserve">in COVID-19 patients </w:t>
      </w:r>
      <w:r w:rsidRPr="00AF0379">
        <w:rPr>
          <w:rFonts w:ascii="Book Antiqua" w:eastAsia="Book Antiqua" w:hAnsi="Book Antiqua" w:cs="Book Antiqua"/>
          <w:color w:val="000000"/>
        </w:rPr>
        <w:t>with elevated concentrations of inflammatory cytokines, and blood markers</w:t>
      </w:r>
      <w:r w:rsidR="00C33D9B"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including C-reactive protein (CRP), lactate dehydrogenase, and aspartate aminotransferase</w:t>
      </w:r>
      <w:r w:rsidRPr="00AF0379">
        <w:rPr>
          <w:rFonts w:ascii="Book Antiqua" w:eastAsia="Book Antiqua" w:hAnsi="Book Antiqua" w:cs="Book Antiqua"/>
          <w:color w:val="000000"/>
          <w:vertAlign w:val="superscript"/>
        </w:rPr>
        <w:t>[79]</w:t>
      </w:r>
      <w:r w:rsidRPr="00AF0379">
        <w:rPr>
          <w:rFonts w:ascii="Book Antiqua" w:eastAsia="Book Antiqua" w:hAnsi="Book Antiqua" w:cs="Book Antiqua"/>
          <w:color w:val="000000"/>
        </w:rPr>
        <w:t xml:space="preserve">. Yeoh </w:t>
      </w:r>
      <w:r w:rsidRPr="00AF0379">
        <w:rPr>
          <w:rFonts w:ascii="Book Antiqua" w:eastAsia="Book Antiqua" w:hAnsi="Book Antiqua" w:cs="Book Antiqua"/>
          <w:i/>
          <w:iCs/>
          <w:color w:val="000000"/>
        </w:rPr>
        <w:t>et al</w:t>
      </w:r>
      <w:r w:rsidRPr="00AF0379">
        <w:rPr>
          <w:rFonts w:ascii="Book Antiqua" w:eastAsia="Book Antiqua" w:hAnsi="Book Antiqua" w:cs="Book Antiqua"/>
          <w:color w:val="000000"/>
          <w:vertAlign w:val="superscript"/>
        </w:rPr>
        <w:t>[79]</w:t>
      </w:r>
      <w:r w:rsidRPr="00AF0379">
        <w:rPr>
          <w:rFonts w:ascii="Book Antiqua" w:eastAsia="Book Antiqua" w:hAnsi="Book Antiqua" w:cs="Book Antiqua"/>
          <w:color w:val="000000"/>
        </w:rPr>
        <w:t xml:space="preserve"> examined blood and fecal samples from 100 young (mean age of about 36 years) confirmed positive COVID-19 patients in two Hong Kong hospitals. They also analyzed samples from patients </w:t>
      </w:r>
      <w:r w:rsidR="00C33D9B" w:rsidRPr="00AF0379">
        <w:rPr>
          <w:rFonts w:ascii="Book Antiqua" w:eastAsia="Book Antiqua" w:hAnsi="Book Antiqua" w:cs="Book Antiqua"/>
          <w:color w:val="000000"/>
        </w:rPr>
        <w:t xml:space="preserve">for </w:t>
      </w:r>
      <w:r w:rsidRPr="00AF0379">
        <w:rPr>
          <w:rFonts w:ascii="Book Antiqua" w:eastAsia="Book Antiqua" w:hAnsi="Book Antiqua" w:cs="Book Antiqua"/>
          <w:color w:val="000000"/>
        </w:rPr>
        <w:t xml:space="preserve">up to 30 d after clearance of SARS-CoV-2. </w:t>
      </w:r>
      <w:r w:rsidR="00C33D9B" w:rsidRPr="00AF0379">
        <w:rPr>
          <w:rFonts w:ascii="Book Antiqua" w:eastAsia="Book Antiqua" w:hAnsi="Book Antiqua" w:cs="Book Antiqua"/>
          <w:color w:val="000000"/>
        </w:rPr>
        <w:t>A</w:t>
      </w:r>
      <w:r w:rsidRPr="00AF0379">
        <w:rPr>
          <w:rFonts w:ascii="Book Antiqua" w:eastAsia="Book Antiqua" w:hAnsi="Book Antiqua" w:cs="Book Antiqua"/>
          <w:color w:val="000000"/>
        </w:rPr>
        <w:t xml:space="preserve">ll patients </w:t>
      </w:r>
      <w:r w:rsidR="00C33D9B" w:rsidRPr="00AF0379">
        <w:rPr>
          <w:rFonts w:ascii="Book Antiqua" w:eastAsia="Book Antiqua" w:hAnsi="Book Antiqua" w:cs="Book Antiqua"/>
          <w:color w:val="000000"/>
        </w:rPr>
        <w:t>had</w:t>
      </w:r>
      <w:r w:rsidRPr="00AF0379">
        <w:rPr>
          <w:rFonts w:ascii="Book Antiqua" w:eastAsia="Book Antiqua" w:hAnsi="Book Antiqua" w:cs="Book Antiqua"/>
          <w:color w:val="000000"/>
        </w:rPr>
        <w:t xml:space="preserve"> slight or moderate symptomatology, with only 5% with severe and 3% with critical conditions. Compared with a group of healthy adult controls, COVID-19 patients </w:t>
      </w:r>
      <w:r w:rsidR="00C33D9B" w:rsidRPr="00AF0379">
        <w:rPr>
          <w:rFonts w:ascii="Book Antiqua" w:eastAsia="Book Antiqua" w:hAnsi="Book Antiqua" w:cs="Book Antiqua"/>
          <w:color w:val="000000"/>
        </w:rPr>
        <w:t xml:space="preserve">had </w:t>
      </w:r>
      <w:r w:rsidRPr="00AF0379">
        <w:rPr>
          <w:rFonts w:ascii="Book Antiqua" w:eastAsia="Book Antiqua" w:hAnsi="Book Antiqua" w:cs="Book Antiqua"/>
          <w:color w:val="000000"/>
        </w:rPr>
        <w:t xml:space="preserve">higher fecal </w:t>
      </w:r>
      <w:r w:rsidR="00C33D9B" w:rsidRPr="00AF0379">
        <w:rPr>
          <w:rFonts w:ascii="Book Antiqua" w:eastAsia="Book Antiqua" w:hAnsi="Book Antiqua" w:cs="Book Antiqua"/>
          <w:color w:val="000000"/>
        </w:rPr>
        <w:t xml:space="preserve">populations </w:t>
      </w:r>
      <w:r w:rsidRPr="00AF0379">
        <w:rPr>
          <w:rFonts w:ascii="Book Antiqua" w:eastAsia="Book Antiqua" w:hAnsi="Book Antiqua" w:cs="Book Antiqua"/>
          <w:color w:val="000000"/>
        </w:rPr>
        <w:t xml:space="preserve">of </w:t>
      </w:r>
      <w:r w:rsidRPr="00AF0379">
        <w:rPr>
          <w:rFonts w:ascii="Book Antiqua" w:eastAsia="Book Antiqua" w:hAnsi="Book Antiqua" w:cs="Book Antiqua"/>
          <w:i/>
          <w:iCs/>
          <w:color w:val="000000"/>
        </w:rPr>
        <w:t>Ruminococcus gnavus</w:t>
      </w:r>
      <w:r w:rsidRPr="00AF0379">
        <w:rPr>
          <w:rFonts w:ascii="Book Antiqua" w:eastAsia="Book Antiqua" w:hAnsi="Book Antiqua" w:cs="Book Antiqua"/>
          <w:color w:val="000000"/>
        </w:rPr>
        <w:t xml:space="preserve">, </w:t>
      </w:r>
      <w:r w:rsidRPr="00AF0379">
        <w:rPr>
          <w:rFonts w:ascii="Book Antiqua" w:eastAsia="Book Antiqua" w:hAnsi="Book Antiqua" w:cs="Book Antiqua"/>
          <w:i/>
          <w:iCs/>
          <w:color w:val="000000"/>
        </w:rPr>
        <w:t>Ruminococcus torques,</w:t>
      </w:r>
      <w:r w:rsidRPr="00AF0379">
        <w:rPr>
          <w:rFonts w:ascii="Book Antiqua" w:eastAsia="Book Antiqua" w:hAnsi="Book Antiqua" w:cs="Book Antiqua"/>
          <w:color w:val="000000"/>
        </w:rPr>
        <w:t xml:space="preserve"> and </w:t>
      </w:r>
      <w:r w:rsidRPr="00AF0379">
        <w:rPr>
          <w:rFonts w:ascii="Book Antiqua" w:eastAsia="Book Antiqua" w:hAnsi="Book Antiqua" w:cs="Book Antiqua"/>
          <w:i/>
          <w:iCs/>
          <w:color w:val="000000"/>
        </w:rPr>
        <w:t>Bacteroides dorei</w:t>
      </w:r>
      <w:r w:rsidRPr="00AF0379">
        <w:rPr>
          <w:rFonts w:ascii="Book Antiqua" w:eastAsia="Book Antiqua" w:hAnsi="Book Antiqua" w:cs="Book Antiqua"/>
          <w:color w:val="000000"/>
        </w:rPr>
        <w:t xml:space="preserve"> species. This imbalance seemed not to depend </w:t>
      </w:r>
      <w:r w:rsidR="00C33D9B" w:rsidRPr="00AF0379">
        <w:rPr>
          <w:rFonts w:ascii="Book Antiqua" w:eastAsia="Book Antiqua" w:hAnsi="Book Antiqua" w:cs="Book Antiqua"/>
          <w:color w:val="000000"/>
        </w:rPr>
        <w:t xml:space="preserve">on </w:t>
      </w:r>
      <w:r w:rsidRPr="00AF0379">
        <w:rPr>
          <w:rFonts w:ascii="Book Antiqua" w:eastAsia="Book Antiqua" w:hAnsi="Book Antiqua" w:cs="Book Antiqua"/>
          <w:color w:val="000000"/>
        </w:rPr>
        <w:t>the pharmacological therapy administered.</w:t>
      </w:r>
      <w:r w:rsidR="004A67CB" w:rsidRPr="00AF0379">
        <w:rPr>
          <w:rFonts w:ascii="Book Antiqua" w:eastAsia="Book Antiqua" w:hAnsi="Book Antiqua" w:cs="Book Antiqua"/>
          <w:color w:val="000000"/>
        </w:rPr>
        <w:t xml:space="preserve"> T</w:t>
      </w:r>
      <w:r w:rsidRPr="00AF0379">
        <w:rPr>
          <w:rFonts w:ascii="Book Antiqua" w:eastAsia="Book Antiqua" w:hAnsi="Book Antiqua" w:cs="Book Antiqua"/>
          <w:color w:val="000000"/>
        </w:rPr>
        <w:t xml:space="preserve">he </w:t>
      </w:r>
      <w:r w:rsidRPr="00AF0379">
        <w:rPr>
          <w:rFonts w:ascii="Book Antiqua" w:eastAsia="Book Antiqua" w:hAnsi="Book Antiqua" w:cs="Book Antiqua"/>
          <w:color w:val="000000"/>
        </w:rPr>
        <w:lastRenderedPageBreak/>
        <w:t xml:space="preserve">same </w:t>
      </w:r>
      <w:r w:rsidR="004A67CB" w:rsidRPr="00AF0379">
        <w:rPr>
          <w:rFonts w:ascii="Book Antiqua" w:eastAsia="Book Antiqua" w:hAnsi="Book Antiqua" w:cs="Book Antiqua"/>
          <w:color w:val="000000"/>
        </w:rPr>
        <w:t>investigators</w:t>
      </w:r>
      <w:r w:rsidRPr="00AF0379">
        <w:rPr>
          <w:rFonts w:ascii="Book Antiqua" w:eastAsia="Book Antiqua" w:hAnsi="Book Antiqua" w:cs="Book Antiqua"/>
          <w:color w:val="000000"/>
        </w:rPr>
        <w:t xml:space="preserve"> reported a stratification of gut microbiota composition associated with disease severity</w:t>
      </w:r>
      <w:r w:rsidR="004A67CB" w:rsidRPr="00AF0379">
        <w:rPr>
          <w:rFonts w:ascii="Book Antiqua" w:eastAsia="Book Antiqua" w:hAnsi="Book Antiqua" w:cs="Book Antiqua"/>
          <w:color w:val="000000"/>
        </w:rPr>
        <w:t xml:space="preserve"> in hospitalized COVID-19 patients, t</w:t>
      </w:r>
    </w:p>
    <w:p w14:paraId="0211E23C" w14:textId="4A2C102A" w:rsidR="00A77B3E" w:rsidRPr="00AF0379" w:rsidRDefault="00B809A8" w:rsidP="00C903BD">
      <w:pPr>
        <w:spacing w:line="360" w:lineRule="auto"/>
        <w:ind w:firstLineChars="100" w:firstLine="240"/>
        <w:jc w:val="both"/>
      </w:pPr>
      <w:r>
        <w:rPr>
          <w:rFonts w:ascii="Book Antiqua" w:eastAsia="Book Antiqua" w:hAnsi="Book Antiqua" w:cs="Book Antiqua"/>
          <w:color w:val="000000"/>
        </w:rPr>
        <w:t>C</w:t>
      </w:r>
      <w:r w:rsidR="00C903BD" w:rsidRPr="00AF0379">
        <w:rPr>
          <w:rFonts w:ascii="Book Antiqua" w:eastAsia="Book Antiqua" w:hAnsi="Book Antiqua" w:cs="Book Antiqua"/>
          <w:color w:val="000000"/>
        </w:rPr>
        <w:t>ytokine (</w:t>
      </w:r>
      <w:r w:rsidR="004A67CB" w:rsidRPr="00AF0379">
        <w:rPr>
          <w:rFonts w:ascii="Book Antiqua" w:eastAsia="Book Antiqua" w:hAnsi="Book Antiqua" w:cs="Book Antiqua"/>
          <w:color w:val="000000"/>
        </w:rPr>
        <w:t>IL</w:t>
      </w:r>
      <w:r w:rsidR="00C903BD" w:rsidRPr="00AF0379">
        <w:rPr>
          <w:rFonts w:ascii="Book Antiqua" w:eastAsia="Book Antiqua" w:hAnsi="Book Antiqua" w:cs="Book Antiqua"/>
          <w:color w:val="000000"/>
        </w:rPr>
        <w:t>-10 and tumor necrosis factor-</w:t>
      </w:r>
      <w:r w:rsidR="004A67CB" w:rsidRPr="00AF0379">
        <w:rPr>
          <w:rFonts w:ascii="Book Antiqua" w:eastAsia="Book Antiqua" w:hAnsi="Book Antiqua" w:cs="Book Antiqua"/>
          <w:color w:val="000000"/>
        </w:rPr>
        <w:sym w:font="Symbol" w:char="F020"/>
      </w:r>
      <w:r w:rsidR="004A67CB" w:rsidRPr="00AF0379">
        <w:rPr>
          <w:rFonts w:ascii="Book Antiqua" w:eastAsia="Book Antiqua" w:hAnsi="Book Antiqua" w:cs="Book Antiqua"/>
          <w:color w:val="000000"/>
        </w:rPr>
        <w:sym w:font="Symbol" w:char="F061"/>
      </w:r>
      <w:r w:rsidR="00C903BD" w:rsidRPr="00AF0379">
        <w:rPr>
          <w:rFonts w:ascii="Book Antiqua" w:eastAsia="Book Antiqua" w:hAnsi="Book Antiqua" w:cs="Book Antiqua"/>
          <w:color w:val="000000"/>
        </w:rPr>
        <w:t>)</w:t>
      </w:r>
      <w:r>
        <w:rPr>
          <w:rFonts w:ascii="Book Antiqua" w:eastAsia="Book Antiqua" w:hAnsi="Book Antiqua" w:cs="Book Antiqua"/>
          <w:color w:val="000000"/>
        </w:rPr>
        <w:t xml:space="preserve">, </w:t>
      </w:r>
      <w:r w:rsidR="00C903BD" w:rsidRPr="00AF0379">
        <w:rPr>
          <w:rFonts w:ascii="Book Antiqua" w:eastAsia="Book Antiqua" w:hAnsi="Book Antiqua" w:cs="Book Antiqua"/>
          <w:color w:val="000000"/>
        </w:rPr>
        <w:t xml:space="preserve">enzyme (AST, </w:t>
      </w:r>
      <w:r w:rsidR="004A67CB" w:rsidRPr="00AF0379">
        <w:rPr>
          <w:rFonts w:ascii="Book Antiqua" w:hAnsi="Book Antiqua" w:cs="Book Antiqua"/>
          <w:color w:val="000000"/>
          <w:lang w:eastAsia="zh-CN"/>
        </w:rPr>
        <w:sym w:font="Symbol" w:char="F067"/>
      </w:r>
      <w:r w:rsidR="00C903BD" w:rsidRPr="00AF0379">
        <w:rPr>
          <w:rFonts w:ascii="Book Antiqua" w:eastAsia="Book Antiqua" w:hAnsi="Book Antiqua" w:cs="Book Antiqua"/>
          <w:color w:val="000000"/>
        </w:rPr>
        <w:t>-glutamyl transferase, lactate dehydrogenase)</w:t>
      </w:r>
      <w:r w:rsidR="004A67CB"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CRP, N-terminal proB-type natriuretic peptide</w:t>
      </w:r>
      <w:r>
        <w:rPr>
          <w:rFonts w:ascii="Book Antiqua" w:eastAsia="Book Antiqua" w:hAnsi="Book Antiqua" w:cs="Book Antiqua"/>
          <w:color w:val="000000"/>
        </w:rPr>
        <w:t xml:space="preserve"> levels</w:t>
      </w:r>
      <w:r w:rsidR="004A67CB"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and erythrocyte sedimentation rate were previously reported as associated with increased COVID-19</w:t>
      </w:r>
      <w:r w:rsidR="004A67CB"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related symptomatology</w:t>
      </w:r>
      <w:r w:rsidR="00C903BD" w:rsidRPr="00AF0379">
        <w:rPr>
          <w:rFonts w:ascii="Book Antiqua" w:eastAsia="Book Antiqua" w:hAnsi="Book Antiqua" w:cs="Book Antiqua"/>
          <w:color w:val="000000"/>
          <w:vertAlign w:val="superscript"/>
        </w:rPr>
        <w:t>[80-82]</w:t>
      </w:r>
      <w:r w:rsidR="00C903BD" w:rsidRPr="00AF0379">
        <w:rPr>
          <w:rFonts w:ascii="Book Antiqua" w:eastAsia="Book Antiqua" w:hAnsi="Book Antiqua" w:cs="Book Antiqua"/>
          <w:color w:val="000000"/>
        </w:rPr>
        <w:t>. Th</w:t>
      </w:r>
      <w:r w:rsidR="004A67CB" w:rsidRPr="00AF0379">
        <w:rPr>
          <w:rFonts w:ascii="Book Antiqua" w:eastAsia="Book Antiqua" w:hAnsi="Book Antiqua" w:cs="Book Antiqua"/>
          <w:color w:val="000000"/>
        </w:rPr>
        <w:t>o</w:t>
      </w:r>
      <w:r w:rsidR="00C903BD" w:rsidRPr="00AF0379">
        <w:rPr>
          <w:rFonts w:ascii="Book Antiqua" w:eastAsia="Book Antiqua" w:hAnsi="Book Antiqua" w:cs="Book Antiqua"/>
          <w:color w:val="000000"/>
        </w:rPr>
        <w:t>se parameters were also significantly associated with microbiota composition in COVID-19 patients. Remarkably, the levels of th</w:t>
      </w:r>
      <w:r w:rsidR="004A67CB" w:rsidRPr="00AF0379">
        <w:rPr>
          <w:rFonts w:ascii="Book Antiqua" w:eastAsia="Book Antiqua" w:hAnsi="Book Antiqua" w:cs="Book Antiqua"/>
          <w:color w:val="000000"/>
        </w:rPr>
        <w:t>o</w:t>
      </w:r>
      <w:r w:rsidR="00C903BD" w:rsidRPr="00AF0379">
        <w:rPr>
          <w:rFonts w:ascii="Book Antiqua" w:eastAsia="Book Antiqua" w:hAnsi="Book Antiqua" w:cs="Book Antiqua"/>
          <w:color w:val="000000"/>
        </w:rPr>
        <w:t xml:space="preserve">se molecules increased </w:t>
      </w:r>
      <w:r w:rsidR="004A67CB" w:rsidRPr="00AF0379">
        <w:rPr>
          <w:rFonts w:ascii="Book Antiqua" w:eastAsia="Book Antiqua" w:hAnsi="Book Antiqua" w:cs="Book Antiqua"/>
          <w:color w:val="000000"/>
        </w:rPr>
        <w:t xml:space="preserve">in parallel with </w:t>
      </w:r>
      <w:r>
        <w:rPr>
          <w:rFonts w:ascii="Book Antiqua" w:eastAsia="Book Antiqua" w:hAnsi="Book Antiqua" w:cs="Book Antiqua"/>
          <w:color w:val="000000"/>
        </w:rPr>
        <w:t xml:space="preserve">changes in </w:t>
      </w:r>
      <w:r w:rsidR="004A67CB" w:rsidRPr="00AF0379">
        <w:rPr>
          <w:rFonts w:ascii="Book Antiqua" w:eastAsia="Book Antiqua" w:hAnsi="Book Antiqua" w:cs="Book Antiqua"/>
          <w:color w:val="000000"/>
        </w:rPr>
        <w:t>the</w:t>
      </w:r>
      <w:r w:rsidR="00C903BD" w:rsidRPr="00AF0379">
        <w:rPr>
          <w:rFonts w:ascii="Book Antiqua" w:eastAsia="Book Antiqua" w:hAnsi="Book Antiqua" w:cs="Book Antiqua"/>
          <w:color w:val="000000"/>
        </w:rPr>
        <w:t xml:space="preserve"> microbiota composition, representing more severe disease states</w:t>
      </w:r>
      <w:r w:rsidR="00C903BD" w:rsidRPr="00AF0379">
        <w:rPr>
          <w:rFonts w:ascii="Book Antiqua" w:eastAsia="Book Antiqua" w:hAnsi="Book Antiqua" w:cs="Book Antiqua"/>
          <w:color w:val="000000"/>
          <w:vertAlign w:val="superscript"/>
        </w:rPr>
        <w:t>[79]</w:t>
      </w:r>
      <w:r w:rsidR="00C903BD" w:rsidRPr="00AF0379">
        <w:rPr>
          <w:rFonts w:ascii="Book Antiqua" w:eastAsia="Book Antiqua" w:hAnsi="Book Antiqua" w:cs="Book Antiqua"/>
          <w:color w:val="000000"/>
        </w:rPr>
        <w:t xml:space="preserve">. Overall, the results </w:t>
      </w:r>
      <w:r w:rsidR="004A67CB" w:rsidRPr="00AF0379">
        <w:rPr>
          <w:rFonts w:ascii="Book Antiqua" w:eastAsia="Book Antiqua" w:hAnsi="Book Antiqua" w:cs="Book Antiqua"/>
          <w:color w:val="000000"/>
        </w:rPr>
        <w:t xml:space="preserve">suggest </w:t>
      </w:r>
      <w:r w:rsidR="00C903BD" w:rsidRPr="00AF0379">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w:t>
      </w:r>
      <w:r w:rsidR="00C903BD" w:rsidRPr="00AF0379">
        <w:rPr>
          <w:rFonts w:ascii="Book Antiqua" w:eastAsia="Book Antiqua" w:hAnsi="Book Antiqua" w:cs="Book Antiqua"/>
          <w:color w:val="000000"/>
        </w:rPr>
        <w:t xml:space="preserve">gut microbiota composition </w:t>
      </w:r>
      <w:r w:rsidR="004A67CB" w:rsidRPr="00AF0379">
        <w:rPr>
          <w:rFonts w:ascii="Book Antiqua" w:eastAsia="Book Antiqua" w:hAnsi="Book Antiqua" w:cs="Book Antiqua"/>
          <w:color w:val="000000"/>
        </w:rPr>
        <w:t xml:space="preserve">might </w:t>
      </w:r>
      <w:r w:rsidR="00C903BD" w:rsidRPr="00AF0379">
        <w:rPr>
          <w:rFonts w:ascii="Book Antiqua" w:eastAsia="Book Antiqua" w:hAnsi="Book Antiqua" w:cs="Book Antiqua"/>
          <w:color w:val="000000"/>
        </w:rPr>
        <w:t xml:space="preserve">be linked to the extent of </w:t>
      </w:r>
      <w:r w:rsidR="004A67CB" w:rsidRPr="00AF0379">
        <w:rPr>
          <w:rFonts w:ascii="Book Antiqua" w:eastAsia="Book Antiqua" w:hAnsi="Book Antiqua" w:cs="Book Antiqua"/>
          <w:color w:val="000000"/>
        </w:rPr>
        <w:t xml:space="preserve">the </w:t>
      </w:r>
      <w:r w:rsidR="00C903BD" w:rsidRPr="00AF0379">
        <w:rPr>
          <w:rFonts w:ascii="Book Antiqua" w:eastAsia="Book Antiqua" w:hAnsi="Book Antiqua" w:cs="Book Antiqua"/>
          <w:color w:val="000000"/>
        </w:rPr>
        <w:t xml:space="preserve">immune response to COVID-19 and subsequent tissue damage, </w:t>
      </w:r>
      <w:r w:rsidR="004A67CB" w:rsidRPr="00AF0379">
        <w:rPr>
          <w:rFonts w:ascii="Book Antiqua" w:eastAsia="Book Antiqua" w:hAnsi="Book Antiqua" w:cs="Book Antiqua"/>
          <w:color w:val="000000"/>
        </w:rPr>
        <w:t xml:space="preserve">thus </w:t>
      </w:r>
      <w:r w:rsidR="00C903BD" w:rsidRPr="00AF0379">
        <w:rPr>
          <w:rFonts w:ascii="Book Antiqua" w:eastAsia="Book Antiqua" w:hAnsi="Book Antiqua" w:cs="Book Antiqua"/>
          <w:color w:val="000000"/>
        </w:rPr>
        <w:t xml:space="preserve">playing a role in regulating disease severity. The persistence of gut microbiota dysbiosis even 30 d after clearance of SARS-CoV-2 </w:t>
      </w:r>
      <w:r w:rsidR="004A67CB" w:rsidRPr="00AF0379">
        <w:rPr>
          <w:rFonts w:ascii="Book Antiqua" w:eastAsia="Book Antiqua" w:hAnsi="Book Antiqua" w:cs="Book Antiqua"/>
          <w:color w:val="000000"/>
        </w:rPr>
        <w:t xml:space="preserve">might </w:t>
      </w:r>
      <w:r w:rsidR="00C903BD" w:rsidRPr="00AF0379">
        <w:rPr>
          <w:rFonts w:ascii="Book Antiqua" w:eastAsia="Book Antiqua" w:hAnsi="Book Antiqua" w:cs="Book Antiqua"/>
          <w:color w:val="000000"/>
        </w:rPr>
        <w:t xml:space="preserve">also be linked to the </w:t>
      </w:r>
      <w:r w:rsidR="004A67CB" w:rsidRPr="00AF0379">
        <w:rPr>
          <w:rFonts w:ascii="Book Antiqua" w:eastAsia="Book Antiqua" w:hAnsi="Book Antiqua" w:cs="Book Antiqua"/>
          <w:color w:val="000000"/>
        </w:rPr>
        <w:t xml:space="preserve">persistence of </w:t>
      </w:r>
      <w:r w:rsidR="00C903BD" w:rsidRPr="00AF0379">
        <w:rPr>
          <w:rFonts w:ascii="Book Antiqua" w:eastAsia="Book Antiqua" w:hAnsi="Book Antiqua" w:cs="Book Antiqua"/>
          <w:color w:val="000000"/>
        </w:rPr>
        <w:t>COVID-19 related symptoms, such as fatigue, dyspnea, and joint pain.</w:t>
      </w:r>
    </w:p>
    <w:p w14:paraId="0320CE59" w14:textId="28C62F26" w:rsidR="00A77B3E" w:rsidRPr="00AF0379" w:rsidRDefault="00C903BD" w:rsidP="00C903BD">
      <w:pPr>
        <w:spacing w:line="360" w:lineRule="auto"/>
        <w:ind w:firstLineChars="100" w:firstLine="240"/>
        <w:jc w:val="both"/>
      </w:pPr>
      <w:r w:rsidRPr="00AF0379">
        <w:rPr>
          <w:rFonts w:ascii="Book Antiqua" w:eastAsia="Book Antiqua" w:hAnsi="Book Antiqua" w:cs="Book Antiqua"/>
          <w:color w:val="000000"/>
        </w:rPr>
        <w:t>Moreover, Yu</w:t>
      </w:r>
      <w:r w:rsidRPr="00AF0379">
        <w:rPr>
          <w:rFonts w:ascii="Book Antiqua" w:eastAsia="Book Antiqua" w:hAnsi="Book Antiqua" w:cs="Book Antiqua"/>
          <w:color w:val="000000"/>
          <w:vertAlign w:val="superscript"/>
        </w:rPr>
        <w:t>[83]</w:t>
      </w:r>
      <w:r w:rsidRPr="00AF0379">
        <w:rPr>
          <w:rFonts w:ascii="Book Antiqua" w:eastAsia="Book Antiqua" w:hAnsi="Book Antiqua" w:cs="Book Antiqua"/>
          <w:color w:val="000000"/>
        </w:rPr>
        <w:t xml:space="preserve"> suggest</w:t>
      </w:r>
      <w:r w:rsidR="004A67CB" w:rsidRPr="00AF0379">
        <w:rPr>
          <w:rFonts w:ascii="Book Antiqua" w:eastAsia="Book Antiqua" w:hAnsi="Book Antiqua" w:cs="Book Antiqua"/>
          <w:color w:val="000000"/>
        </w:rPr>
        <w:t>ed</w:t>
      </w:r>
      <w:r w:rsidRPr="00AF0379">
        <w:rPr>
          <w:rFonts w:ascii="Book Antiqua" w:eastAsia="Book Antiqua" w:hAnsi="Book Antiqua" w:cs="Book Antiqua"/>
          <w:color w:val="000000"/>
        </w:rPr>
        <w:t xml:space="preserve"> that nutritional disorder</w:t>
      </w:r>
      <w:r w:rsidR="004A67CB"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impair immunity, causing hyperinflammation and leading to an overload of cytokines</w:t>
      </w:r>
      <w:r w:rsidR="00362D61" w:rsidRPr="00AF0379">
        <w:rPr>
          <w:rFonts w:ascii="Book Antiqua" w:eastAsia="Book Antiqua" w:hAnsi="Book Antiqua" w:cs="Book Antiqua"/>
          <w:color w:val="000000"/>
        </w:rPr>
        <w:t xml:space="preserve"> in COVID-19 </w:t>
      </w:r>
      <w:r w:rsidR="00AF0379" w:rsidRPr="00AF0379">
        <w:rPr>
          <w:rFonts w:ascii="Book Antiqua" w:eastAsia="Book Antiqua" w:hAnsi="Book Antiqua" w:cs="Book Antiqua"/>
          <w:color w:val="000000"/>
        </w:rPr>
        <w:t>patients</w:t>
      </w:r>
      <w:r w:rsidRPr="00AF0379">
        <w:rPr>
          <w:rFonts w:ascii="Book Antiqua" w:eastAsia="Book Antiqua" w:hAnsi="Book Antiqua" w:cs="Book Antiqua"/>
          <w:color w:val="000000"/>
        </w:rPr>
        <w:t>. Autophagy induced by restrictive eating could be an efficient strategy to prevent COVID-19</w:t>
      </w:r>
      <w:r w:rsidR="00362D61" w:rsidRPr="00AF0379">
        <w:rPr>
          <w:rFonts w:ascii="Book Antiqua" w:eastAsia="Book Antiqua" w:hAnsi="Book Antiqua" w:cs="Book Antiqua"/>
          <w:color w:val="000000"/>
        </w:rPr>
        <w:t>-</w:t>
      </w:r>
      <w:r w:rsidRPr="00AF0379">
        <w:rPr>
          <w:rFonts w:ascii="Book Antiqua" w:eastAsia="Book Antiqua" w:hAnsi="Book Antiqua" w:cs="Book Antiqua"/>
          <w:color w:val="000000"/>
        </w:rPr>
        <w:t>related symptomatology. Indeed, it inhibit</w:t>
      </w:r>
      <w:r w:rsidR="00362D61"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overgrowth</w:t>
      </w:r>
      <w:r w:rsidR="00362D61" w:rsidRPr="00AF0379">
        <w:rPr>
          <w:rFonts w:ascii="Book Antiqua" w:eastAsia="Book Antiqua" w:hAnsi="Book Antiqua" w:cs="Book Antiqua"/>
          <w:color w:val="000000"/>
        </w:rPr>
        <w:t xml:space="preserve"> of the microbiota</w:t>
      </w:r>
      <w:r w:rsidRPr="00AF0379">
        <w:rPr>
          <w:rFonts w:ascii="Book Antiqua" w:eastAsia="Book Antiqua" w:hAnsi="Book Antiqua" w:cs="Book Antiqua"/>
          <w:color w:val="000000"/>
        </w:rPr>
        <w:t xml:space="preserve"> and </w:t>
      </w:r>
      <w:r w:rsidR="00362D61" w:rsidRPr="00AF0379">
        <w:rPr>
          <w:rFonts w:ascii="Book Antiqua" w:eastAsia="Book Antiqua" w:hAnsi="Book Antiqua" w:cs="Book Antiqua"/>
          <w:color w:val="000000"/>
        </w:rPr>
        <w:t xml:space="preserve">partially reduces </w:t>
      </w:r>
      <w:r w:rsidRPr="00AF0379">
        <w:rPr>
          <w:rFonts w:ascii="Book Antiqua" w:eastAsia="Book Antiqua" w:hAnsi="Book Antiqua" w:cs="Book Antiqua"/>
          <w:color w:val="000000"/>
        </w:rPr>
        <w:t xml:space="preserve">excessive nutrition for replication. </w:t>
      </w:r>
      <w:r w:rsidR="00362D61" w:rsidRPr="00AF0379">
        <w:rPr>
          <w:rFonts w:ascii="Book Antiqua" w:eastAsia="Book Antiqua" w:hAnsi="Book Antiqua" w:cs="Book Antiqua"/>
          <w:color w:val="000000"/>
        </w:rPr>
        <w:t>A</w:t>
      </w:r>
      <w:r w:rsidRPr="00AF0379">
        <w:rPr>
          <w:rFonts w:ascii="Book Antiqua" w:eastAsia="Book Antiqua" w:hAnsi="Book Antiqua" w:cs="Book Antiqua"/>
          <w:color w:val="000000"/>
        </w:rPr>
        <w:t xml:space="preserve">utophagy also attenuates inflammation. On </w:t>
      </w:r>
      <w:r w:rsidR="00362D61" w:rsidRPr="00AF0379">
        <w:rPr>
          <w:rFonts w:ascii="Book Antiqua" w:eastAsia="Book Antiqua" w:hAnsi="Book Antiqua" w:cs="Book Antiqua"/>
          <w:color w:val="000000"/>
        </w:rPr>
        <w:t>that basis</w:t>
      </w:r>
      <w:r w:rsidRPr="00AF0379">
        <w:rPr>
          <w:rFonts w:ascii="Book Antiqua" w:eastAsia="Book Antiqua" w:hAnsi="Book Antiqua" w:cs="Book Antiqua"/>
          <w:color w:val="000000"/>
        </w:rPr>
        <w:t>, Yu</w:t>
      </w:r>
      <w:r w:rsidRPr="00AF0379">
        <w:rPr>
          <w:rFonts w:ascii="Book Antiqua" w:eastAsia="Book Antiqua" w:hAnsi="Book Antiqua" w:cs="Book Antiqua"/>
          <w:color w:val="000000"/>
          <w:vertAlign w:val="superscript"/>
        </w:rPr>
        <w:t>[83]</w:t>
      </w:r>
      <w:r w:rsidRPr="00AF0379">
        <w:rPr>
          <w:rFonts w:ascii="Book Antiqua" w:eastAsia="Book Antiqua" w:hAnsi="Book Antiqua" w:cs="Book Antiqua"/>
          <w:color w:val="000000"/>
        </w:rPr>
        <w:t xml:space="preserve"> </w:t>
      </w:r>
      <w:r w:rsidR="00B809A8">
        <w:rPr>
          <w:rFonts w:ascii="Book Antiqua" w:eastAsia="Book Antiqua" w:hAnsi="Book Antiqua" w:cs="Book Antiqua"/>
          <w:color w:val="000000"/>
        </w:rPr>
        <w:t>recommended</w:t>
      </w:r>
      <w:r w:rsidRPr="00AF0379">
        <w:rPr>
          <w:rFonts w:ascii="Book Antiqua" w:eastAsia="Book Antiqua" w:hAnsi="Book Antiqua" w:cs="Book Antiqua"/>
          <w:color w:val="000000"/>
        </w:rPr>
        <w:t xml:space="preserve"> restor</w:t>
      </w:r>
      <w:r w:rsidR="00362D61" w:rsidRPr="00AF0379">
        <w:rPr>
          <w:rFonts w:ascii="Book Antiqua" w:eastAsia="Book Antiqua" w:hAnsi="Book Antiqua" w:cs="Book Antiqua"/>
          <w:color w:val="000000"/>
        </w:rPr>
        <w:t>ation</w:t>
      </w:r>
      <w:r w:rsidRPr="00AF0379">
        <w:rPr>
          <w:rFonts w:ascii="Book Antiqua" w:eastAsia="Book Antiqua" w:hAnsi="Book Antiqua" w:cs="Book Antiqua"/>
          <w:color w:val="000000"/>
        </w:rPr>
        <w:t xml:space="preserve"> </w:t>
      </w:r>
      <w:r w:rsidR="00362D61" w:rsidRPr="00AF0379">
        <w:rPr>
          <w:rFonts w:ascii="Book Antiqua" w:eastAsia="Book Antiqua" w:hAnsi="Book Antiqua" w:cs="Book Antiqua"/>
          <w:color w:val="000000"/>
        </w:rPr>
        <w:t>of</w:t>
      </w:r>
      <w:r w:rsidRPr="00AF0379">
        <w:rPr>
          <w:rFonts w:ascii="Book Antiqua" w:eastAsia="Book Antiqua" w:hAnsi="Book Antiqua" w:cs="Book Antiqua"/>
          <w:color w:val="000000"/>
        </w:rPr>
        <w:t xml:space="preserve"> good nutrition</w:t>
      </w:r>
      <w:r w:rsidR="00B809A8">
        <w:rPr>
          <w:rFonts w:ascii="Book Antiqua" w:eastAsia="Book Antiqua" w:hAnsi="Book Antiqua" w:cs="Book Antiqua"/>
          <w:color w:val="000000"/>
        </w:rPr>
        <w:t xml:space="preserve">al </w:t>
      </w:r>
      <w:r w:rsidRPr="00AF0379">
        <w:rPr>
          <w:rFonts w:ascii="Book Antiqua" w:eastAsia="Book Antiqua" w:hAnsi="Book Antiqua" w:cs="Book Antiqua"/>
          <w:color w:val="000000"/>
        </w:rPr>
        <w:t>status</w:t>
      </w:r>
      <w:r w:rsidR="00362D61" w:rsidRPr="00AF0379">
        <w:rPr>
          <w:rFonts w:ascii="Book Antiqua" w:eastAsia="Book Antiqua" w:hAnsi="Book Antiqua" w:cs="Book Antiqua"/>
          <w:color w:val="000000"/>
        </w:rPr>
        <w:t xml:space="preserve"> together with</w:t>
      </w:r>
      <w:r w:rsidRPr="00AF0379">
        <w:rPr>
          <w:rFonts w:ascii="Book Antiqua" w:eastAsia="Book Antiqua" w:hAnsi="Book Antiqua" w:cs="Book Antiqua"/>
          <w:color w:val="000000"/>
        </w:rPr>
        <w:t xml:space="preserve"> </w:t>
      </w:r>
      <w:r w:rsidR="00362D61" w:rsidRPr="00AF0379">
        <w:rPr>
          <w:rFonts w:ascii="Book Antiqua" w:eastAsia="Book Antiqua" w:hAnsi="Book Antiqua" w:cs="Book Antiqua"/>
          <w:color w:val="000000"/>
        </w:rPr>
        <w:t xml:space="preserve">restriction of </w:t>
      </w:r>
      <w:r w:rsidRPr="00AF0379">
        <w:rPr>
          <w:rFonts w:ascii="Book Antiqua" w:eastAsia="Book Antiqua" w:hAnsi="Book Antiqua" w:cs="Book Antiqua"/>
          <w:color w:val="000000"/>
        </w:rPr>
        <w:t>food intake</w:t>
      </w:r>
      <w:r w:rsidR="00362D61"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362D61" w:rsidRPr="00AF0379">
        <w:rPr>
          <w:rFonts w:ascii="Book Antiqua" w:eastAsia="Book Antiqua" w:hAnsi="Book Antiqua" w:cs="Book Antiqua"/>
          <w:color w:val="000000"/>
        </w:rPr>
        <w:t xml:space="preserve">especially in older subjects, </w:t>
      </w:r>
      <w:r w:rsidRPr="00AF0379">
        <w:rPr>
          <w:rFonts w:ascii="Book Antiqua" w:eastAsia="Book Antiqua" w:hAnsi="Book Antiqua" w:cs="Book Antiqua"/>
          <w:color w:val="000000"/>
        </w:rPr>
        <w:t xml:space="preserve">to </w:t>
      </w:r>
      <w:r w:rsidR="00362D61" w:rsidRPr="00AF0379">
        <w:rPr>
          <w:rFonts w:ascii="Book Antiqua" w:eastAsia="Book Antiqua" w:hAnsi="Book Antiqua" w:cs="Book Antiqua"/>
          <w:color w:val="000000"/>
        </w:rPr>
        <w:t xml:space="preserve">reduce </w:t>
      </w:r>
      <w:r w:rsidRPr="00AF0379">
        <w:rPr>
          <w:rFonts w:ascii="Book Antiqua" w:eastAsia="Book Antiqua" w:hAnsi="Book Antiqua" w:cs="Book Antiqua"/>
          <w:color w:val="000000"/>
        </w:rPr>
        <w:t>the risk of developing severe symptomatology if infected by COVID-19.</w:t>
      </w:r>
    </w:p>
    <w:p w14:paraId="1C98E8CE" w14:textId="28A8E4BB" w:rsidR="00A77B3E" w:rsidRPr="00AF0379" w:rsidRDefault="00C903BD" w:rsidP="00C903BD">
      <w:pPr>
        <w:spacing w:line="360" w:lineRule="auto"/>
        <w:ind w:firstLineChars="100" w:firstLine="240"/>
        <w:jc w:val="both"/>
      </w:pPr>
      <w:r w:rsidRPr="00AF0379">
        <w:rPr>
          <w:rFonts w:ascii="Book Antiqua" w:eastAsia="Book Antiqua" w:hAnsi="Book Antiqua" w:cs="Book Antiqua"/>
          <w:color w:val="000000"/>
        </w:rPr>
        <w:t xml:space="preserve">On the other hand, </w:t>
      </w:r>
      <w:r w:rsidR="00B809A8">
        <w:rPr>
          <w:rFonts w:ascii="Book Antiqua" w:eastAsia="Book Antiqua" w:hAnsi="Book Antiqua" w:cs="Book Antiqua"/>
          <w:color w:val="000000"/>
        </w:rPr>
        <w:t>as</w:t>
      </w:r>
      <w:r w:rsidR="00B809A8"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inflammation </w:t>
      </w:r>
      <w:r w:rsidR="00362D61" w:rsidRPr="00AF0379">
        <w:rPr>
          <w:rFonts w:ascii="Book Antiqua" w:eastAsia="Book Antiqua" w:hAnsi="Book Antiqua" w:cs="Book Antiqua"/>
          <w:color w:val="000000"/>
        </w:rPr>
        <w:t xml:space="preserve">can </w:t>
      </w:r>
      <w:r w:rsidRPr="00AF0379">
        <w:rPr>
          <w:rFonts w:ascii="Book Antiqua" w:eastAsia="Book Antiqua" w:hAnsi="Book Antiqua" w:cs="Book Antiqua"/>
          <w:color w:val="000000"/>
        </w:rPr>
        <w:t xml:space="preserve">be considered as a physiological response of </w:t>
      </w:r>
      <w:r w:rsidR="00362D61"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immune system to damaged tissues</w:t>
      </w:r>
      <w:r w:rsidRPr="00AF0379">
        <w:rPr>
          <w:rFonts w:ascii="Book Antiqua" w:eastAsia="Book Antiqua" w:hAnsi="Book Antiqua" w:cs="Book Antiqua"/>
          <w:color w:val="000000"/>
          <w:vertAlign w:val="superscript"/>
        </w:rPr>
        <w:t>[84]</w:t>
      </w:r>
      <w:r w:rsidRPr="00AF0379">
        <w:rPr>
          <w:rFonts w:ascii="Book Antiqua" w:eastAsia="Book Antiqua" w:hAnsi="Book Antiqua" w:cs="Book Antiqua"/>
          <w:color w:val="000000"/>
        </w:rPr>
        <w:t>, it is a protective reaction to remove the injurious stimuli</w:t>
      </w:r>
      <w:r w:rsidR="00362D61"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and to initiate the healing </w:t>
      </w:r>
      <w:r w:rsidR="00362D61" w:rsidRPr="00AF0379">
        <w:rPr>
          <w:rFonts w:ascii="Book Antiqua" w:eastAsia="Book Antiqua" w:hAnsi="Book Antiqua" w:cs="Book Antiqua"/>
          <w:color w:val="000000"/>
        </w:rPr>
        <w:t>of damaged tissues</w:t>
      </w:r>
      <w:r w:rsidRPr="00AF0379">
        <w:rPr>
          <w:rFonts w:ascii="Book Antiqua" w:eastAsia="Book Antiqua" w:hAnsi="Book Antiqua" w:cs="Book Antiqua"/>
          <w:color w:val="000000"/>
          <w:vertAlign w:val="superscript"/>
        </w:rPr>
        <w:t>[84]</w:t>
      </w:r>
      <w:r w:rsidRPr="00AF0379">
        <w:rPr>
          <w:rFonts w:ascii="Book Antiqua" w:eastAsia="Book Antiqua" w:hAnsi="Book Antiqua" w:cs="Book Antiqua"/>
          <w:color w:val="000000"/>
        </w:rPr>
        <w:t>. Nutrition excess slows tissue healing, indeed nutrition deriv</w:t>
      </w:r>
      <w:r w:rsidR="00540DC4" w:rsidRPr="00AF0379">
        <w:rPr>
          <w:rFonts w:ascii="Book Antiqua" w:eastAsia="Book Antiqua" w:hAnsi="Book Antiqua" w:cs="Book Antiqua"/>
          <w:color w:val="000000"/>
        </w:rPr>
        <w:t>ed</w:t>
      </w:r>
      <w:r w:rsidRPr="00AF0379">
        <w:rPr>
          <w:rFonts w:ascii="Book Antiqua" w:eastAsia="Book Antiqua" w:hAnsi="Book Antiqua" w:cs="Book Antiqua"/>
          <w:color w:val="000000"/>
        </w:rPr>
        <w:t xml:space="preserve"> from the degradation of the damaged tissue coupled </w:t>
      </w:r>
      <w:r w:rsidR="00362D61" w:rsidRPr="00AF0379">
        <w:rPr>
          <w:rFonts w:ascii="Book Antiqua" w:eastAsia="Book Antiqua" w:hAnsi="Book Antiqua" w:cs="Book Antiqua"/>
          <w:color w:val="000000"/>
        </w:rPr>
        <w:t xml:space="preserve">with </w:t>
      </w:r>
      <w:r w:rsidRPr="00AF0379">
        <w:rPr>
          <w:rFonts w:ascii="Book Antiqua" w:eastAsia="Book Antiqua" w:hAnsi="Book Antiqua" w:cs="Book Antiqua"/>
          <w:color w:val="000000"/>
        </w:rPr>
        <w:t xml:space="preserve">excess nutrition </w:t>
      </w:r>
      <w:r w:rsidR="00540DC4" w:rsidRPr="00AF0379">
        <w:rPr>
          <w:rFonts w:ascii="Book Antiqua" w:eastAsia="Book Antiqua" w:hAnsi="Book Antiqua" w:cs="Book Antiqua"/>
          <w:color w:val="000000"/>
        </w:rPr>
        <w:t xml:space="preserve">intake </w:t>
      </w:r>
      <w:r w:rsidRPr="00AF0379">
        <w:rPr>
          <w:rFonts w:ascii="Book Antiqua" w:eastAsia="Book Antiqua" w:hAnsi="Book Antiqua" w:cs="Book Antiqua"/>
          <w:color w:val="000000"/>
        </w:rPr>
        <w:t xml:space="preserve">will be mostly turned into lipid intermediates and deposited in nonadipose tissue, lipotoxicity and further tissue damage. Thus, in a state of overnutrition, inflammation </w:t>
      </w:r>
      <w:r w:rsidR="00540DC4" w:rsidRPr="00AF0379">
        <w:rPr>
          <w:rFonts w:ascii="Book Antiqua" w:eastAsia="Book Antiqua" w:hAnsi="Book Antiqua" w:cs="Book Antiqua"/>
          <w:color w:val="000000"/>
        </w:rPr>
        <w:t xml:space="preserve">can </w:t>
      </w:r>
      <w:r w:rsidRPr="00AF0379">
        <w:rPr>
          <w:rFonts w:ascii="Book Antiqua" w:eastAsia="Book Antiqua" w:hAnsi="Book Antiqua" w:cs="Book Antiqua"/>
          <w:color w:val="000000"/>
        </w:rPr>
        <w:t xml:space="preserve">become chronic. In this regard, undernutrition might be </w:t>
      </w:r>
      <w:r w:rsidRPr="00AF0379">
        <w:rPr>
          <w:rFonts w:ascii="Book Antiqua" w:eastAsia="Book Antiqua" w:hAnsi="Book Antiqua" w:cs="Book Antiqua"/>
          <w:color w:val="000000"/>
        </w:rPr>
        <w:lastRenderedPageBreak/>
        <w:t>beneficial in fighting viral infection, as anorexia nervosa patients seem to be free of common viral infections</w:t>
      </w:r>
      <w:r w:rsidRPr="00AF0379">
        <w:rPr>
          <w:rFonts w:ascii="Book Antiqua" w:eastAsia="Book Antiqua" w:hAnsi="Book Antiqua" w:cs="Book Antiqua"/>
          <w:color w:val="000000"/>
          <w:vertAlign w:val="superscript"/>
        </w:rPr>
        <w:t>[85,86]</w:t>
      </w:r>
      <w:r w:rsidRPr="00AF0379">
        <w:rPr>
          <w:rFonts w:ascii="Book Antiqua" w:eastAsia="Book Antiqua" w:hAnsi="Book Antiqua" w:cs="Book Antiqua"/>
          <w:color w:val="000000"/>
        </w:rPr>
        <w:t>.</w:t>
      </w:r>
    </w:p>
    <w:p w14:paraId="3127E15A" w14:textId="77777777" w:rsidR="00A77B3E" w:rsidRPr="00AF0379" w:rsidRDefault="00A77B3E" w:rsidP="00C903BD">
      <w:pPr>
        <w:spacing w:line="360" w:lineRule="auto"/>
        <w:jc w:val="both"/>
      </w:pPr>
    </w:p>
    <w:p w14:paraId="61FD0692" w14:textId="444B6594" w:rsidR="00A77B3E" w:rsidRPr="00AF0379" w:rsidRDefault="00C903BD">
      <w:pPr>
        <w:spacing w:line="360" w:lineRule="auto"/>
        <w:jc w:val="both"/>
      </w:pPr>
      <w:bookmarkStart w:id="5" w:name="_Hlk66970255"/>
      <w:r w:rsidRPr="00AF0379">
        <w:rPr>
          <w:rFonts w:ascii="Book Antiqua" w:eastAsia="Book Antiqua" w:hAnsi="Book Antiqua" w:cs="Book Antiqua"/>
          <w:b/>
          <w:bCs/>
          <w:caps/>
          <w:color w:val="000000"/>
          <w:u w:val="single"/>
        </w:rPr>
        <w:t xml:space="preserve">Role of the </w:t>
      </w:r>
      <w:r w:rsidR="00945A67" w:rsidRPr="00AF0379">
        <w:rPr>
          <w:rFonts w:ascii="Book Antiqua" w:eastAsia="Book Antiqua" w:hAnsi="Book Antiqua" w:cs="Book Antiqua"/>
          <w:b/>
          <w:bCs/>
          <w:color w:val="000000"/>
          <w:u w:val="single"/>
        </w:rPr>
        <w:t>GI</w:t>
      </w:r>
      <w:r w:rsidRPr="00AF0379">
        <w:rPr>
          <w:rFonts w:ascii="Book Antiqua" w:eastAsia="Book Antiqua" w:hAnsi="Book Antiqua" w:cs="Book Antiqua"/>
          <w:b/>
          <w:bCs/>
          <w:caps/>
          <w:color w:val="000000"/>
          <w:u w:val="single"/>
        </w:rPr>
        <w:t xml:space="preserve"> Tract in COVID-19 Complications</w:t>
      </w:r>
    </w:p>
    <w:bookmarkEnd w:id="5"/>
    <w:p w14:paraId="42F1F6D1" w14:textId="3ED9F538" w:rsidR="00A77B3E" w:rsidRPr="00AF0379" w:rsidRDefault="00C903BD" w:rsidP="00C903BD">
      <w:pPr>
        <w:spacing w:line="360" w:lineRule="auto"/>
        <w:jc w:val="both"/>
      </w:pPr>
      <w:r w:rsidRPr="00AF0379">
        <w:rPr>
          <w:rFonts w:ascii="Book Antiqua" w:eastAsia="Book Antiqua" w:hAnsi="Book Antiqua" w:cs="Book Antiqua"/>
          <w:color w:val="000000"/>
        </w:rPr>
        <w:t xml:space="preserve">Multisystem </w:t>
      </w:r>
      <w:r w:rsidR="00251816" w:rsidRPr="00AF0379">
        <w:rPr>
          <w:rFonts w:ascii="Book Antiqua" w:eastAsia="Book Antiqua" w:hAnsi="Book Antiqua" w:cs="Book Antiqua"/>
          <w:color w:val="000000"/>
        </w:rPr>
        <w:t>inflammatory syndrome in c</w:t>
      </w:r>
      <w:r w:rsidRPr="00AF0379">
        <w:rPr>
          <w:rFonts w:ascii="Book Antiqua" w:eastAsia="Book Antiqua" w:hAnsi="Book Antiqua" w:cs="Book Antiqua"/>
          <w:color w:val="000000"/>
        </w:rPr>
        <w:t>hildren (MIS-C) is defined by the Center</w:t>
      </w:r>
      <w:r w:rsidR="002F4333"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f</w:t>
      </w:r>
      <w:r w:rsidR="002F4333" w:rsidRPr="00AF0379">
        <w:rPr>
          <w:rFonts w:ascii="Book Antiqua" w:eastAsia="Book Antiqua" w:hAnsi="Book Antiqua" w:cs="Book Antiqua"/>
          <w:color w:val="000000"/>
        </w:rPr>
        <w:t>or</w:t>
      </w:r>
      <w:r w:rsidRPr="00AF0379">
        <w:rPr>
          <w:rFonts w:ascii="Book Antiqua" w:eastAsia="Book Antiqua" w:hAnsi="Book Antiqua" w:cs="Book Antiqua"/>
          <w:color w:val="000000"/>
        </w:rPr>
        <w:t xml:space="preserve"> Disease Control</w:t>
      </w:r>
      <w:r w:rsidR="002F4333" w:rsidRPr="00AF0379">
        <w:rPr>
          <w:rFonts w:ascii="Book Antiqua" w:eastAsia="Book Antiqua" w:hAnsi="Book Antiqua" w:cs="Book Antiqua"/>
          <w:color w:val="000000"/>
        </w:rPr>
        <w:t xml:space="preserve"> and Prevention</w:t>
      </w:r>
      <w:r w:rsidRPr="00AF0379">
        <w:rPr>
          <w:rFonts w:ascii="Book Antiqua" w:eastAsia="Book Antiqua" w:hAnsi="Book Antiqua" w:cs="Book Antiqua"/>
          <w:color w:val="000000"/>
          <w:vertAlign w:val="superscript"/>
        </w:rPr>
        <w:t>[87]</w:t>
      </w:r>
      <w:r w:rsidRPr="00AF0379">
        <w:rPr>
          <w:rFonts w:ascii="Book Antiqua" w:eastAsia="Book Antiqua" w:hAnsi="Book Antiqua" w:cs="Book Antiqua"/>
          <w:color w:val="000000"/>
        </w:rPr>
        <w:t xml:space="preserve"> as a severe illness requiring hospitalization that occurs in individuals &lt; 21 years of age with evidence of current or recent SARS-CoV-2 infection, or recent exposure to an individual with COVID-19. Children with MIS-C have fever, laboratory evidence of inflammation</w:t>
      </w:r>
      <w:r w:rsidR="002F4333"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multiorgan involvement without an alternative plausible diagnosis. Ninety-two percent of children with MIS-C report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symptoms</w:t>
      </w:r>
      <w:r w:rsidRPr="00AF0379">
        <w:rPr>
          <w:rFonts w:ascii="Book Antiqua" w:eastAsia="Book Antiqua" w:hAnsi="Book Antiqua" w:cs="Book Antiqua"/>
          <w:color w:val="000000"/>
          <w:vertAlign w:val="superscript"/>
        </w:rPr>
        <w:t>[88]</w:t>
      </w:r>
      <w:r w:rsidRPr="00AF0379">
        <w:rPr>
          <w:rFonts w:ascii="Book Antiqua" w:eastAsia="Book Antiqua" w:hAnsi="Book Antiqua" w:cs="Book Antiqua"/>
          <w:color w:val="000000"/>
        </w:rPr>
        <w:t xml:space="preserve"> and 80% develop cardiac pathology. MIS-C is characterized by a superantigen-mediated hyperinflammatory response with a unique T</w:t>
      </w:r>
      <w:r w:rsidR="00D400CE">
        <w:rPr>
          <w:rFonts w:ascii="Book Antiqua" w:eastAsia="Book Antiqua" w:hAnsi="Book Antiqua" w:cs="Book Antiqua"/>
          <w:color w:val="000000"/>
        </w:rPr>
        <w:t>-</w:t>
      </w:r>
      <w:r w:rsidRPr="00AF0379">
        <w:rPr>
          <w:rFonts w:ascii="Book Antiqua" w:eastAsia="Book Antiqua" w:hAnsi="Book Antiqua" w:cs="Book Antiqua"/>
          <w:color w:val="000000"/>
        </w:rPr>
        <w:t>cell profile and multiple autoantigens</w:t>
      </w:r>
      <w:r w:rsidRPr="00AF0379">
        <w:rPr>
          <w:rFonts w:ascii="Book Antiqua" w:eastAsia="Book Antiqua" w:hAnsi="Book Antiqua" w:cs="Book Antiqua"/>
          <w:color w:val="000000"/>
          <w:vertAlign w:val="superscript"/>
        </w:rPr>
        <w:t>[89-91]</w:t>
      </w:r>
      <w:r w:rsidRPr="00AF0379">
        <w:rPr>
          <w:rStyle w:val="MsoCommentReference0"/>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It has been recently shown that the spike protein of SARS-CoV-2 contains sequence and structural motifs similar to a </w:t>
      </w:r>
      <w:r w:rsidRPr="00AF0379">
        <w:rPr>
          <w:rFonts w:ascii="Book Antiqua" w:eastAsia="Book Antiqua" w:hAnsi="Book Antiqua" w:cs="Book Antiqua"/>
          <w:i/>
          <w:iCs/>
          <w:color w:val="000000"/>
          <w:shd w:val="clear" w:color="auto" w:fill="FFFFFF"/>
        </w:rPr>
        <w:t>Staphylococcal Enterotoxin B</w:t>
      </w:r>
      <w:r w:rsidRPr="00AF0379">
        <w:rPr>
          <w:rFonts w:ascii="Book Antiqua" w:eastAsia="Book Antiqua" w:hAnsi="Book Antiqua" w:cs="Book Antiqua"/>
          <w:color w:val="000000"/>
        </w:rPr>
        <w:t xml:space="preserve"> superantigen</w:t>
      </w:r>
      <w:r w:rsidRPr="00AF0379">
        <w:rPr>
          <w:rFonts w:ascii="Book Antiqua" w:eastAsia="Book Antiqua" w:hAnsi="Book Antiqua" w:cs="Book Antiqua"/>
          <w:color w:val="000000"/>
          <w:vertAlign w:val="superscript"/>
        </w:rPr>
        <w:t>[92]</w:t>
      </w:r>
      <w:r w:rsidR="00B809A8">
        <w:rPr>
          <w:rFonts w:ascii="Book Antiqua" w:eastAsia="Book Antiqua" w:hAnsi="Book Antiqua" w:cs="Book Antiqua"/>
          <w:color w:val="000000"/>
        </w:rPr>
        <w:t xml:space="preserve">, </w:t>
      </w:r>
      <w:r w:rsidRPr="00AF0379">
        <w:rPr>
          <w:rFonts w:ascii="Book Antiqua" w:eastAsia="Book Antiqua" w:hAnsi="Book Antiqua" w:cs="Book Antiqua"/>
          <w:color w:val="000000"/>
        </w:rPr>
        <w:t>and superantigen-induced skewing of the T</w:t>
      </w:r>
      <w:r w:rsidR="00D400CE">
        <w:rPr>
          <w:rFonts w:ascii="Book Antiqua" w:eastAsia="Book Antiqua" w:hAnsi="Book Antiqua" w:cs="Book Antiqua"/>
          <w:color w:val="000000"/>
        </w:rPr>
        <w:t>-</w:t>
      </w:r>
      <w:r w:rsidRPr="00AF0379">
        <w:rPr>
          <w:rFonts w:ascii="Book Antiqua" w:eastAsia="Book Antiqua" w:hAnsi="Book Antiqua" w:cs="Book Antiqua"/>
          <w:color w:val="000000"/>
        </w:rPr>
        <w:t>cell repertoire in MIS-C patients with expansion of the T</w:t>
      </w:r>
      <w:r w:rsidR="00D400CE">
        <w:rPr>
          <w:rFonts w:ascii="Book Antiqua" w:eastAsia="Book Antiqua" w:hAnsi="Book Antiqua" w:cs="Book Antiqua"/>
          <w:color w:val="000000"/>
        </w:rPr>
        <w:t>-</w:t>
      </w:r>
      <w:r w:rsidRPr="00AF0379">
        <w:rPr>
          <w:rFonts w:ascii="Book Antiqua" w:eastAsia="Book Antiqua" w:hAnsi="Book Antiqua" w:cs="Book Antiqua"/>
          <w:color w:val="000000"/>
        </w:rPr>
        <w:t xml:space="preserve">cell receptor beta variable gene correlates with </w:t>
      </w:r>
      <w:r w:rsidR="00B809A8">
        <w:rPr>
          <w:rFonts w:ascii="Book Antiqua" w:eastAsia="Book Antiqua" w:hAnsi="Book Antiqua" w:cs="Book Antiqua"/>
          <w:color w:val="000000"/>
        </w:rPr>
        <w:t xml:space="preserve">the </w:t>
      </w:r>
      <w:r w:rsidRPr="00AF0379">
        <w:rPr>
          <w:rFonts w:ascii="Book Antiqua" w:eastAsia="Book Antiqua" w:hAnsi="Book Antiqua" w:cs="Book Antiqua"/>
          <w:color w:val="000000"/>
        </w:rPr>
        <w:t>cytokine storm and hyperinflammation seen in MIS-C</w:t>
      </w:r>
      <w:r w:rsidRPr="00AF0379">
        <w:rPr>
          <w:rFonts w:ascii="Book Antiqua" w:eastAsia="Book Antiqua" w:hAnsi="Book Antiqua" w:cs="Book Antiqua"/>
          <w:color w:val="000000"/>
          <w:vertAlign w:val="superscript"/>
        </w:rPr>
        <w:t>[91]</w:t>
      </w:r>
      <w:r w:rsidRPr="00AF0379">
        <w:rPr>
          <w:rStyle w:val="MsoCommentReference0"/>
          <w:rFonts w:ascii="Book Antiqua" w:eastAsia="Book Antiqua" w:hAnsi="Book Antiqua" w:cs="Book Antiqua"/>
          <w:color w:val="000000"/>
        </w:rPr>
        <w:t xml:space="preserve">. </w:t>
      </w:r>
      <w:r w:rsidRPr="00AF0379">
        <w:rPr>
          <w:rFonts w:ascii="Book Antiqua" w:eastAsia="Book Antiqua" w:hAnsi="Book Antiqua" w:cs="Book Antiqua"/>
          <w:color w:val="000000"/>
        </w:rPr>
        <w:t>Inflamed expansion of antibodies for multiple non-COVID-19 pathogens, including common coronaviruses, influenza and respiratory syncytial virus</w:t>
      </w:r>
      <w:r w:rsidRPr="00AF0379">
        <w:rPr>
          <w:rFonts w:ascii="Book Antiqua" w:eastAsia="Book Antiqua" w:hAnsi="Book Antiqua" w:cs="Book Antiqua"/>
          <w:color w:val="000000"/>
          <w:vertAlign w:val="superscript"/>
        </w:rPr>
        <w:t>[93]</w:t>
      </w:r>
      <w:r w:rsidRPr="00AF0379">
        <w:rPr>
          <w:rFonts w:ascii="Book Antiqua" w:eastAsia="Book Antiqua" w:hAnsi="Book Antiqua" w:cs="Book Antiqua"/>
          <w:color w:val="000000"/>
        </w:rPr>
        <w:t xml:space="preserve"> plus numerous self-antigens</w:t>
      </w:r>
      <w:r w:rsidRPr="00AF0379">
        <w:rPr>
          <w:rFonts w:ascii="Book Antiqua" w:eastAsia="Book Antiqua" w:hAnsi="Book Antiqua" w:cs="Book Antiqua"/>
          <w:color w:val="000000"/>
          <w:vertAlign w:val="superscript"/>
        </w:rPr>
        <w:t>[89,90]</w:t>
      </w:r>
      <w:r w:rsidRPr="00AF0379">
        <w:rPr>
          <w:rFonts w:ascii="Book Antiqua" w:eastAsia="Book Antiqua" w:hAnsi="Book Antiqua" w:cs="Book Antiqua"/>
          <w:color w:val="000000"/>
        </w:rPr>
        <w:t xml:space="preserve"> also correlates with </w:t>
      </w:r>
      <w:r w:rsidR="002F4333"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severe cardiac complications of MIS-C. Immune complexes stimulate monocytes/macrophages, eliciting phagocytosis, macrophage activation and cytokine storm</w:t>
      </w:r>
      <w:r w:rsidRPr="00AF0379">
        <w:rPr>
          <w:rFonts w:ascii="Book Antiqua" w:eastAsia="Book Antiqua" w:hAnsi="Book Antiqua" w:cs="Book Antiqua"/>
          <w:color w:val="000000"/>
          <w:vertAlign w:val="superscript"/>
        </w:rPr>
        <w:t>[94,95]</w:t>
      </w:r>
      <w:r w:rsidR="00737082" w:rsidRPr="00AF0379">
        <w:rPr>
          <w:rFonts w:ascii="Book Antiqua" w:eastAsia="Book Antiqua" w:hAnsi="Book Antiqua" w:cs="Book Antiqua"/>
          <w:color w:val="000000"/>
        </w:rPr>
        <w:t xml:space="preserve"> (Figure 1)</w:t>
      </w:r>
      <w:r w:rsidRPr="00AF0379">
        <w:rPr>
          <w:rStyle w:val="MsoCommentReference0"/>
          <w:rFonts w:ascii="Book Antiqua" w:eastAsia="Book Antiqua" w:hAnsi="Book Antiqua" w:cs="Book Antiqua"/>
          <w:color w:val="000000"/>
        </w:rPr>
        <w:t>.</w:t>
      </w:r>
      <w:r w:rsidRPr="00AF0379">
        <w:rPr>
          <w:rFonts w:ascii="Book Antiqua" w:eastAsia="Book Antiqua" w:hAnsi="Book Antiqua" w:cs="Book Antiqua"/>
          <w:color w:val="000000"/>
        </w:rPr>
        <w:t xml:space="preserve"> The instigating factor for MIS-C has not been elucidated</w:t>
      </w:r>
      <w:r w:rsidR="002F4333"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2F4333" w:rsidRPr="00AF0379">
        <w:rPr>
          <w:rFonts w:ascii="Book Antiqua" w:eastAsia="Book Antiqua" w:hAnsi="Book Antiqua" w:cs="Book Antiqua"/>
          <w:color w:val="000000"/>
        </w:rPr>
        <w:t xml:space="preserve">but </w:t>
      </w:r>
      <w:r w:rsidRPr="00AF0379">
        <w:rPr>
          <w:rFonts w:ascii="Book Antiqua" w:eastAsia="Book Antiqua" w:hAnsi="Book Antiqua" w:cs="Book Antiqua"/>
          <w:color w:val="000000"/>
        </w:rPr>
        <w:t>prominent GI symptoms suggest an intestinal source. The upper or lower respiratory tract are unlikely sources of antigen</w:t>
      </w:r>
      <w:r w:rsidR="002F4333"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triggering this hyperinflammatory response</w:t>
      </w:r>
      <w:r w:rsidR="002F4333"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given the relative lack of respiratory symptoms in MIS-C, low/undetectable viral load in respiratory secretions</w:t>
      </w:r>
      <w:r w:rsidRPr="00AF0379">
        <w:rPr>
          <w:rFonts w:ascii="Book Antiqua" w:eastAsia="Book Antiqua" w:hAnsi="Book Antiqua" w:cs="Book Antiqua"/>
          <w:color w:val="000000"/>
          <w:vertAlign w:val="superscript"/>
        </w:rPr>
        <w:t>[93]</w:t>
      </w:r>
      <w:r w:rsidRPr="00AF0379">
        <w:rPr>
          <w:rStyle w:val="MsoCommentReference0"/>
          <w:rFonts w:ascii="Book Antiqua" w:eastAsia="Book Antiqua" w:hAnsi="Book Antiqua" w:cs="Book Antiqua"/>
          <w:color w:val="000000"/>
        </w:rPr>
        <w:t>,</w:t>
      </w:r>
      <w:r w:rsidRPr="00AF0379">
        <w:rPr>
          <w:rFonts w:ascii="Book Antiqua" w:eastAsia="Book Antiqua" w:hAnsi="Book Antiqua" w:cs="Book Antiqua"/>
          <w:color w:val="000000"/>
        </w:rPr>
        <w:t xml:space="preserve"> and </w:t>
      </w:r>
      <w:r w:rsidR="002F4333"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 xml:space="preserve">2-4 wk delay between initial infection/exposure and development of MIS-C. Rather, ongoing antigen exposure is much more likely to be from the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tract as has been shown in Kawasaki disease (KD), a similar illness with a hyperinflammatory profile leading to fever, rash, elevated inflammatory markers resulting in vasculitis, coronary aneurysms</w:t>
      </w:r>
      <w:r w:rsidR="002F4333"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cardiac pathology. In KD, increased intestinal permeability secondary to </w:t>
      </w:r>
      <w:r w:rsidRPr="00AF0379">
        <w:rPr>
          <w:rFonts w:ascii="Book Antiqua" w:eastAsia="Book Antiqua" w:hAnsi="Book Antiqua" w:cs="Book Antiqua"/>
          <w:color w:val="000000"/>
        </w:rPr>
        <w:lastRenderedPageBreak/>
        <w:t xml:space="preserve">upregulation of zonulin, a molecule that regulates paracellular molecule trafficking, has been </w:t>
      </w:r>
      <w:r w:rsidR="002F4333" w:rsidRPr="00AF0379">
        <w:rPr>
          <w:rFonts w:ascii="Book Antiqua" w:eastAsia="Book Antiqua" w:hAnsi="Book Antiqua" w:cs="Book Antiqua"/>
          <w:color w:val="000000"/>
        </w:rPr>
        <w:t xml:space="preserve">associated </w:t>
      </w:r>
      <w:r w:rsidRPr="00AF0379">
        <w:rPr>
          <w:rFonts w:ascii="Book Antiqua" w:eastAsia="Book Antiqua" w:hAnsi="Book Antiqua" w:cs="Book Antiqua"/>
          <w:color w:val="000000"/>
        </w:rPr>
        <w:t>with increased circulating immunoglobulin A and cardiac complications in children with KD</w:t>
      </w:r>
      <w:r w:rsidRPr="00AF0379">
        <w:rPr>
          <w:rFonts w:ascii="Book Antiqua" w:eastAsia="Book Antiqua" w:hAnsi="Book Antiqua" w:cs="Book Antiqua"/>
          <w:color w:val="000000"/>
          <w:vertAlign w:val="superscript"/>
        </w:rPr>
        <w:t>[96]</w:t>
      </w:r>
      <w:r w:rsidRPr="00AF0379">
        <w:rPr>
          <w:rFonts w:ascii="Book Antiqua" w:eastAsia="Book Antiqua" w:hAnsi="Book Antiqua" w:cs="Book Antiqua"/>
          <w:color w:val="000000"/>
        </w:rPr>
        <w:t>.</w:t>
      </w:r>
    </w:p>
    <w:p w14:paraId="5796795B" w14:textId="77777777" w:rsidR="00A77B3E" w:rsidRPr="00AF0379" w:rsidRDefault="00A77B3E" w:rsidP="00C903BD">
      <w:pPr>
        <w:spacing w:line="360" w:lineRule="auto"/>
        <w:jc w:val="both"/>
      </w:pPr>
    </w:p>
    <w:p w14:paraId="42BA7233" w14:textId="2B93A6A1" w:rsidR="00A77B3E" w:rsidRPr="00AF0379" w:rsidRDefault="00C903BD">
      <w:pPr>
        <w:spacing w:line="360" w:lineRule="auto"/>
        <w:jc w:val="both"/>
      </w:pPr>
      <w:r w:rsidRPr="00AF0379">
        <w:rPr>
          <w:rFonts w:ascii="Book Antiqua" w:eastAsia="Book Antiqua" w:hAnsi="Book Antiqua" w:cs="Book Antiqua"/>
          <w:b/>
          <w:bCs/>
          <w:caps/>
          <w:color w:val="000000"/>
          <w:u w:val="single"/>
        </w:rPr>
        <w:t>Pharmacological implication</w:t>
      </w:r>
      <w:r w:rsidR="002F4333" w:rsidRPr="00AF0379">
        <w:rPr>
          <w:rFonts w:ascii="Book Antiqua" w:eastAsia="Book Antiqua" w:hAnsi="Book Antiqua" w:cs="Book Antiqua"/>
          <w:b/>
          <w:bCs/>
          <w:caps/>
          <w:color w:val="000000"/>
          <w:u w:val="single"/>
        </w:rPr>
        <w:t>S</w:t>
      </w:r>
      <w:r w:rsidRPr="00AF0379">
        <w:rPr>
          <w:rFonts w:ascii="Book Antiqua" w:eastAsia="Book Antiqua" w:hAnsi="Book Antiqua" w:cs="Book Antiqua"/>
          <w:b/>
          <w:bCs/>
          <w:caps/>
          <w:color w:val="000000"/>
          <w:u w:val="single"/>
        </w:rPr>
        <w:t xml:space="preserve"> of fecal-oral transmission</w:t>
      </w:r>
    </w:p>
    <w:p w14:paraId="05BBD5B7" w14:textId="7EFF558A" w:rsidR="00A77B3E" w:rsidRPr="00AF0379" w:rsidRDefault="00513B2B" w:rsidP="00C903BD">
      <w:pPr>
        <w:spacing w:line="360" w:lineRule="auto"/>
        <w:jc w:val="both"/>
      </w:pPr>
      <w:r w:rsidRPr="00AF0379">
        <w:rPr>
          <w:rFonts w:ascii="Book Antiqua" w:eastAsia="Book Antiqua" w:hAnsi="Book Antiqua" w:cs="Book Antiqua"/>
          <w:color w:val="000000"/>
        </w:rPr>
        <w:t xml:space="preserve">A </w:t>
      </w:r>
      <w:r w:rsidR="00C903BD" w:rsidRPr="00AF0379">
        <w:rPr>
          <w:rFonts w:ascii="Book Antiqua" w:eastAsia="Book Antiqua" w:hAnsi="Book Antiqua" w:cs="Book Antiqua"/>
          <w:color w:val="000000"/>
        </w:rPr>
        <w:t xml:space="preserve">study by Yeoh </w:t>
      </w:r>
      <w:r w:rsidR="00C903BD" w:rsidRPr="00AF0379">
        <w:rPr>
          <w:rFonts w:ascii="Book Antiqua" w:eastAsia="Book Antiqua" w:hAnsi="Book Antiqua" w:cs="Book Antiqua"/>
          <w:i/>
          <w:iCs/>
          <w:color w:val="000000"/>
        </w:rPr>
        <w:t>et al</w:t>
      </w:r>
      <w:r w:rsidR="00C903BD" w:rsidRPr="00AF0379">
        <w:rPr>
          <w:rFonts w:ascii="Book Antiqua" w:eastAsia="Book Antiqua" w:hAnsi="Book Antiqua" w:cs="Book Antiqua"/>
          <w:color w:val="000000"/>
          <w:vertAlign w:val="superscript"/>
        </w:rPr>
        <w:t>[79]</w:t>
      </w:r>
      <w:r w:rsidR="00C903B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was not designed to</w:t>
      </w:r>
      <w:r w:rsidR="00C903B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determine </w:t>
      </w:r>
      <w:r w:rsidR="00C903BD" w:rsidRPr="00AF0379">
        <w:rPr>
          <w:rFonts w:ascii="Book Antiqua" w:eastAsia="Book Antiqua" w:hAnsi="Book Antiqua" w:cs="Book Antiqua"/>
          <w:color w:val="000000"/>
        </w:rPr>
        <w:t xml:space="preserve">whether dysbiosis is the consequence of patient immune response rather than a contributing cause in disease onset and severity. Nevertheless, the reported association seems to be sufficiently robust to </w:t>
      </w:r>
      <w:r w:rsidRPr="00AF0379">
        <w:rPr>
          <w:rFonts w:ascii="Book Antiqua" w:eastAsia="Book Antiqua" w:hAnsi="Book Antiqua" w:cs="Book Antiqua"/>
          <w:color w:val="000000"/>
        </w:rPr>
        <w:t>support</w:t>
      </w:r>
      <w:r w:rsidR="00C903B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the benefit of </w:t>
      </w:r>
      <w:r w:rsidR="00C903BD" w:rsidRPr="00AF0379">
        <w:rPr>
          <w:rFonts w:ascii="Book Antiqua" w:eastAsia="Book Antiqua" w:hAnsi="Book Antiqua" w:cs="Book Antiqua"/>
          <w:color w:val="000000"/>
        </w:rPr>
        <w:t>pharmacological intervention aimed at decreasing gut permeability for COVID-19 GI symptoms management</w:t>
      </w:r>
      <w:r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and potentially to </w:t>
      </w:r>
      <w:r w:rsidRPr="00AF0379">
        <w:rPr>
          <w:rFonts w:ascii="Book Antiqua" w:eastAsia="Book Antiqua" w:hAnsi="Book Antiqua" w:cs="Book Antiqua"/>
          <w:color w:val="000000"/>
        </w:rPr>
        <w:t xml:space="preserve">reduce </w:t>
      </w:r>
      <w:r w:rsidR="00C903BD" w:rsidRPr="00AF0379">
        <w:rPr>
          <w:rFonts w:ascii="Book Antiqua" w:eastAsia="Book Antiqua" w:hAnsi="Book Antiqua" w:cs="Book Antiqua"/>
          <w:color w:val="000000"/>
        </w:rPr>
        <w:t xml:space="preserve">the risk of its complications, including MIS-C. Such a strategy could both reduce GI tract inflammation and help accelerate naturally occurring dysbiosis correction. Larazotide acetate, a synthetic octapeptide designed as a </w:t>
      </w:r>
      <w:r w:rsidR="00B809A8" w:rsidRPr="00AF0379">
        <w:rPr>
          <w:rFonts w:ascii="Book Antiqua" w:eastAsia="Book Antiqua" w:hAnsi="Book Antiqua" w:cs="Book Antiqua"/>
          <w:color w:val="000000"/>
        </w:rPr>
        <w:t xml:space="preserve">specific </w:t>
      </w:r>
      <w:r w:rsidR="00C903BD" w:rsidRPr="00AF0379">
        <w:rPr>
          <w:rFonts w:ascii="Book Antiqua" w:eastAsia="Book Antiqua" w:hAnsi="Book Antiqua" w:cs="Book Antiqua"/>
          <w:color w:val="000000"/>
        </w:rPr>
        <w:t xml:space="preserve">zonulin receptor antagonist, was successfully and safely used </w:t>
      </w:r>
      <w:r w:rsidRPr="00AF0379">
        <w:rPr>
          <w:rFonts w:ascii="Book Antiqua" w:eastAsia="Book Antiqua" w:hAnsi="Book Antiqua" w:cs="Book Antiqua"/>
          <w:color w:val="000000"/>
        </w:rPr>
        <w:t xml:space="preserve">to modulate </w:t>
      </w:r>
      <w:r w:rsidR="00C903BD" w:rsidRPr="00AF0379">
        <w:rPr>
          <w:rFonts w:ascii="Book Antiqua" w:eastAsia="Book Antiqua" w:hAnsi="Book Antiqua" w:cs="Book Antiqua"/>
          <w:color w:val="000000"/>
        </w:rPr>
        <w:t xml:space="preserve">gut permeability and </w:t>
      </w:r>
      <w:r w:rsidRPr="00AF0379">
        <w:rPr>
          <w:rFonts w:ascii="Book Antiqua" w:eastAsia="Book Antiqua" w:hAnsi="Book Antiqua" w:cs="Book Antiqua"/>
          <w:color w:val="000000"/>
        </w:rPr>
        <w:t xml:space="preserve">the </w:t>
      </w:r>
      <w:r w:rsidR="00C903BD" w:rsidRPr="00AF0379">
        <w:rPr>
          <w:rFonts w:ascii="Book Antiqua" w:eastAsia="Book Antiqua" w:hAnsi="Book Antiqua" w:cs="Book Antiqua"/>
          <w:color w:val="000000"/>
        </w:rPr>
        <w:t>related inflammation</w:t>
      </w:r>
      <w:r w:rsidR="00C903BD" w:rsidRPr="00AF0379">
        <w:rPr>
          <w:rFonts w:ascii="Book Antiqua" w:eastAsia="Book Antiqua" w:hAnsi="Book Antiqua" w:cs="Book Antiqua"/>
          <w:color w:val="000000"/>
          <w:vertAlign w:val="superscript"/>
        </w:rPr>
        <w:t>[97,98]</w:t>
      </w:r>
      <w:r w:rsidR="00C903BD" w:rsidRPr="00AF0379">
        <w:rPr>
          <w:rFonts w:ascii="Book Antiqua" w:eastAsia="Book Antiqua" w:hAnsi="Book Antiqua" w:cs="Book Antiqua"/>
          <w:color w:val="000000"/>
        </w:rPr>
        <w:t xml:space="preserve">. Di Micco </w:t>
      </w:r>
      <w:r w:rsidR="00C903BD" w:rsidRPr="00AF0379">
        <w:rPr>
          <w:rFonts w:ascii="Book Antiqua" w:eastAsia="Book Antiqua" w:hAnsi="Book Antiqua" w:cs="Book Antiqua"/>
          <w:i/>
          <w:iCs/>
          <w:color w:val="000000"/>
        </w:rPr>
        <w:t>et al</w:t>
      </w:r>
      <w:r w:rsidR="00C903BD" w:rsidRPr="00AF0379">
        <w:rPr>
          <w:rFonts w:ascii="Book Antiqua" w:eastAsia="Book Antiqua" w:hAnsi="Book Antiqua" w:cs="Book Antiqua"/>
          <w:color w:val="000000"/>
          <w:vertAlign w:val="superscript"/>
        </w:rPr>
        <w:t>[99]</w:t>
      </w:r>
      <w:r w:rsidR="00C903BD" w:rsidRPr="00AF0379">
        <w:rPr>
          <w:rFonts w:ascii="Book Antiqua" w:eastAsia="Book Antiqua" w:hAnsi="Book Antiqua" w:cs="Book Antiqua"/>
          <w:color w:val="000000"/>
        </w:rPr>
        <w:t xml:space="preserve"> recently proposed a</w:t>
      </w:r>
      <w:r w:rsidRPr="00AF0379">
        <w:rPr>
          <w:rFonts w:ascii="Book Antiqua" w:eastAsia="Book Antiqua" w:hAnsi="Book Antiqua" w:cs="Book Antiqua"/>
          <w:color w:val="000000"/>
        </w:rPr>
        <w:t>n</w:t>
      </w:r>
      <w:r w:rsidR="00C903B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additional</w:t>
      </w:r>
      <w:r w:rsidR="00C903BD" w:rsidRPr="00AF0379">
        <w:rPr>
          <w:rFonts w:ascii="Book Antiqua" w:eastAsia="Book Antiqua" w:hAnsi="Book Antiqua" w:cs="Book Antiqua"/>
          <w:color w:val="000000"/>
        </w:rPr>
        <w:t xml:space="preserve"> role for </w:t>
      </w:r>
      <w:r w:rsidR="002B2A99" w:rsidRPr="00AF0379">
        <w:rPr>
          <w:rFonts w:ascii="Book Antiqua" w:eastAsia="Book Antiqua" w:hAnsi="Book Antiqua" w:cs="Book Antiqua"/>
          <w:color w:val="000000"/>
        </w:rPr>
        <w:t>l</w:t>
      </w:r>
      <w:r w:rsidR="00C903BD" w:rsidRPr="00AF0379">
        <w:rPr>
          <w:rFonts w:ascii="Book Antiqua" w:eastAsia="Book Antiqua" w:hAnsi="Book Antiqua" w:cs="Book Antiqua"/>
          <w:color w:val="000000"/>
        </w:rPr>
        <w:t xml:space="preserve">arazotide in COVID-19 patients. Based on an </w:t>
      </w:r>
      <w:r w:rsidR="00C903BD" w:rsidRPr="00B3531F">
        <w:rPr>
          <w:rFonts w:ascii="Book Antiqua" w:eastAsia="Book Antiqua" w:hAnsi="Book Antiqua" w:cs="Book Antiqua"/>
          <w:color w:val="000000"/>
        </w:rPr>
        <w:t>in-silico</w:t>
      </w:r>
      <w:r w:rsidR="00C903BD" w:rsidRPr="00B809A8">
        <w:rPr>
          <w:rFonts w:ascii="Book Antiqua" w:eastAsia="Book Antiqua" w:hAnsi="Book Antiqua" w:cs="Book Antiqua"/>
          <w:color w:val="000000"/>
        </w:rPr>
        <w:t xml:space="preserve"> </w:t>
      </w:r>
      <w:r w:rsidR="00C903BD" w:rsidRPr="00AF0379">
        <w:rPr>
          <w:rFonts w:ascii="Book Antiqua" w:eastAsia="Book Antiqua" w:hAnsi="Book Antiqua" w:cs="Book Antiqua"/>
          <w:color w:val="000000"/>
        </w:rPr>
        <w:t xml:space="preserve">evaluation, they reported the ability of </w:t>
      </w:r>
      <w:r w:rsidR="002B2A99" w:rsidRPr="00AF0379">
        <w:rPr>
          <w:rFonts w:ascii="Book Antiqua" w:eastAsia="Book Antiqua" w:hAnsi="Book Antiqua" w:cs="Book Antiqua"/>
          <w:color w:val="000000"/>
        </w:rPr>
        <w:t>l</w:t>
      </w:r>
      <w:r w:rsidR="00C903BD" w:rsidRPr="00AF0379">
        <w:rPr>
          <w:rFonts w:ascii="Book Antiqua" w:eastAsia="Book Antiqua" w:hAnsi="Book Antiqua" w:cs="Book Antiqua"/>
          <w:color w:val="000000"/>
        </w:rPr>
        <w:t xml:space="preserve">arazotide to inhibit the N3 protease of SARS-CoV-2. </w:t>
      </w:r>
      <w:r w:rsidRPr="00AF0379">
        <w:rPr>
          <w:rFonts w:ascii="Book Antiqua" w:eastAsia="Book Antiqua" w:hAnsi="Book Antiqua" w:cs="Book Antiqua"/>
          <w:color w:val="000000"/>
        </w:rPr>
        <w:t xml:space="preserve">As </w:t>
      </w:r>
      <w:r w:rsidR="002B2A99" w:rsidRPr="00AF0379">
        <w:rPr>
          <w:rFonts w:ascii="Book Antiqua" w:eastAsia="Book Antiqua" w:hAnsi="Book Antiqua" w:cs="Book Antiqua"/>
          <w:color w:val="000000"/>
        </w:rPr>
        <w:t>l</w:t>
      </w:r>
      <w:r w:rsidR="00C903BD" w:rsidRPr="00AF0379">
        <w:rPr>
          <w:rFonts w:ascii="Book Antiqua" w:eastAsia="Book Antiqua" w:hAnsi="Book Antiqua" w:cs="Book Antiqua"/>
          <w:color w:val="000000"/>
        </w:rPr>
        <w:t xml:space="preserve">arazotide was specifically designed as an oral drug able to reach the lower GI tract, it might be useful both </w:t>
      </w:r>
      <w:r w:rsidRPr="00AF0379">
        <w:rPr>
          <w:rFonts w:ascii="Book Antiqua" w:eastAsia="Book Antiqua" w:hAnsi="Book Antiqua" w:cs="Book Antiqua"/>
          <w:color w:val="000000"/>
        </w:rPr>
        <w:t xml:space="preserve">for its </w:t>
      </w:r>
      <w:r w:rsidR="00C903BD" w:rsidRPr="00AF0379">
        <w:rPr>
          <w:rFonts w:ascii="Book Antiqua" w:eastAsia="Book Antiqua" w:hAnsi="Book Antiqua" w:cs="Book Antiqua"/>
          <w:color w:val="000000"/>
        </w:rPr>
        <w:t>direct anti-SARS-CoV</w:t>
      </w:r>
      <w:r w:rsidR="009A107F"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2 effect and </w:t>
      </w:r>
      <w:r w:rsidRPr="00AF0379">
        <w:rPr>
          <w:rFonts w:ascii="Book Antiqua" w:eastAsia="Book Antiqua" w:hAnsi="Book Antiqua" w:cs="Book Antiqua"/>
          <w:color w:val="000000"/>
        </w:rPr>
        <w:t xml:space="preserve">to </w:t>
      </w:r>
      <w:r w:rsidR="00C903BD" w:rsidRPr="00AF0379">
        <w:rPr>
          <w:rFonts w:ascii="Book Antiqua" w:eastAsia="Book Antiqua" w:hAnsi="Book Antiqua" w:cs="Book Antiqua"/>
          <w:color w:val="000000"/>
        </w:rPr>
        <w:t>prevent antigen trafficking of SARS-CoV</w:t>
      </w:r>
      <w:r w:rsidR="009A107F"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2-derived molecules, including spike</w:t>
      </w:r>
      <w:r w:rsidRPr="00AF0379">
        <w:rPr>
          <w:rFonts w:ascii="Book Antiqua" w:eastAsia="Book Antiqua" w:hAnsi="Book Antiqua" w:cs="Book Antiqua"/>
          <w:color w:val="000000"/>
        </w:rPr>
        <w:t xml:space="preserve"> protein from the gut lumen to the bloodstream</w:t>
      </w:r>
      <w:r w:rsidR="00C903B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which could </w:t>
      </w:r>
      <w:r w:rsidR="00C903BD" w:rsidRPr="00AF0379">
        <w:rPr>
          <w:rFonts w:ascii="Book Antiqua" w:eastAsia="Book Antiqua" w:hAnsi="Book Antiqua" w:cs="Book Antiqua"/>
          <w:color w:val="000000"/>
        </w:rPr>
        <w:t xml:space="preserve">trigger </w:t>
      </w:r>
      <w:r w:rsidRPr="00AF0379">
        <w:rPr>
          <w:rFonts w:ascii="Book Antiqua" w:eastAsia="Book Antiqua" w:hAnsi="Book Antiqua" w:cs="Book Antiqua"/>
          <w:color w:val="000000"/>
        </w:rPr>
        <w:t xml:space="preserve">a </w:t>
      </w:r>
      <w:r w:rsidR="00C903BD" w:rsidRPr="00AF0379">
        <w:rPr>
          <w:rFonts w:ascii="Book Antiqua" w:eastAsia="Book Antiqua" w:hAnsi="Book Antiqua" w:cs="Book Antiqua"/>
          <w:color w:val="000000"/>
        </w:rPr>
        <w:t>cytokine storm leading to MIS-C.</w:t>
      </w:r>
    </w:p>
    <w:p w14:paraId="12027007" w14:textId="77777777" w:rsidR="00A77B3E" w:rsidRPr="00AF0379" w:rsidRDefault="00A77B3E" w:rsidP="002B2A99">
      <w:pPr>
        <w:spacing w:line="360" w:lineRule="auto"/>
        <w:jc w:val="both"/>
      </w:pPr>
    </w:p>
    <w:p w14:paraId="029065E8" w14:textId="77777777" w:rsidR="00A77B3E" w:rsidRPr="00AF0379" w:rsidRDefault="00C903BD">
      <w:pPr>
        <w:spacing w:line="360" w:lineRule="auto"/>
        <w:jc w:val="both"/>
      </w:pPr>
      <w:r w:rsidRPr="00AF0379">
        <w:rPr>
          <w:rFonts w:ascii="Book Antiqua" w:eastAsia="Book Antiqua" w:hAnsi="Book Antiqua" w:cs="Book Antiqua"/>
          <w:b/>
          <w:caps/>
          <w:color w:val="000000"/>
          <w:u w:val="single"/>
        </w:rPr>
        <w:t>CONCLUSION</w:t>
      </w:r>
    </w:p>
    <w:p w14:paraId="0D641F68" w14:textId="23053277" w:rsidR="00A77B3E" w:rsidRPr="00AF0379" w:rsidRDefault="00C903BD" w:rsidP="00B3531F">
      <w:pPr>
        <w:spacing w:line="360" w:lineRule="auto"/>
        <w:jc w:val="both"/>
      </w:pPr>
      <w:r w:rsidRPr="00AF0379">
        <w:rPr>
          <w:rFonts w:ascii="Book Antiqua" w:eastAsia="Book Antiqua" w:hAnsi="Book Antiqua" w:cs="Book Antiqua"/>
          <w:color w:val="000000"/>
        </w:rPr>
        <w:t xml:space="preserve">In summary, whether digestive symptoms are a </w:t>
      </w:r>
      <w:r w:rsidR="005B5F6A" w:rsidRPr="00AF0379">
        <w:rPr>
          <w:rFonts w:ascii="Book Antiqua" w:eastAsia="Book Antiqua" w:hAnsi="Book Antiqua" w:cs="Book Antiqua"/>
          <w:color w:val="000000"/>
        </w:rPr>
        <w:t xml:space="preserve">direct </w:t>
      </w:r>
      <w:r w:rsidRPr="00AF0379">
        <w:rPr>
          <w:rFonts w:ascii="Book Antiqua" w:eastAsia="Book Antiqua" w:hAnsi="Book Antiqua" w:cs="Book Antiqua"/>
          <w:color w:val="000000"/>
        </w:rPr>
        <w:t>response to SARS-CoV-2 infection of the GI tract, or a secondary outcome of COVID-19, is still to be completely understood.</w:t>
      </w:r>
      <w:r w:rsidR="002B2A99"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The presence of viral RNA in the GI tract might </w:t>
      </w:r>
      <w:r w:rsidR="005B5F6A" w:rsidRPr="00AF0379">
        <w:rPr>
          <w:rFonts w:ascii="Book Antiqua" w:eastAsia="Book Antiqua" w:hAnsi="Book Antiqua" w:cs="Book Antiqua"/>
          <w:color w:val="000000"/>
        </w:rPr>
        <w:t xml:space="preserve">partially </w:t>
      </w:r>
      <w:r w:rsidRPr="00AF0379">
        <w:rPr>
          <w:rFonts w:ascii="Book Antiqua" w:eastAsia="Book Antiqua" w:hAnsi="Book Antiqua" w:cs="Book Antiqua"/>
          <w:color w:val="000000"/>
        </w:rPr>
        <w:t xml:space="preserve">explain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symptoms even if it does not mean that there is infection in the intestine.</w:t>
      </w:r>
      <w:r w:rsidR="005B5F6A" w:rsidRPr="00AF0379">
        <w:rPr>
          <w:rFonts w:ascii="Book Antiqua" w:eastAsia="Book Antiqua" w:hAnsi="Book Antiqua" w:cs="Book Antiqua"/>
          <w:color w:val="000000"/>
        </w:rPr>
        <w:t xml:space="preserve"> In either case</w:t>
      </w:r>
      <w:r w:rsidRPr="00AF0379">
        <w:rPr>
          <w:rFonts w:ascii="Book Antiqua" w:eastAsia="Book Antiqua" w:hAnsi="Book Antiqua" w:cs="Book Antiqua"/>
          <w:color w:val="000000"/>
        </w:rPr>
        <w:t xml:space="preserve">, </w:t>
      </w:r>
      <w:r w:rsidR="005B5F6A" w:rsidRPr="00AF0379">
        <w:rPr>
          <w:rFonts w:ascii="Book Antiqua" w:eastAsia="Book Antiqua" w:hAnsi="Book Antiqua" w:cs="Book Antiqua"/>
          <w:color w:val="000000"/>
        </w:rPr>
        <w:t xml:space="preserve">robust </w:t>
      </w:r>
      <w:r w:rsidRPr="00AF0379">
        <w:rPr>
          <w:rFonts w:ascii="Book Antiqua" w:eastAsia="Book Antiqua" w:hAnsi="Book Antiqua" w:cs="Book Antiqua"/>
          <w:color w:val="000000"/>
        </w:rPr>
        <w:t>evidence support</w:t>
      </w:r>
      <w:r w:rsidR="005B5F6A"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GI tract involvement in COVID-19 as well as a potential fecal-oral transmission route. </w:t>
      </w:r>
      <w:r w:rsidR="005B5F6A"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GI seems to be not only a reservoir of SARS-CoV-2, but also an active battlefield in which virus, innate and adaptive immune system</w:t>
      </w:r>
      <w:r w:rsidR="005B5F6A" w:rsidRPr="00AF0379">
        <w:rPr>
          <w:rFonts w:ascii="Book Antiqua" w:eastAsia="Book Antiqua" w:hAnsi="Book Antiqua" w:cs="Book Antiqua"/>
          <w:color w:val="000000"/>
        </w:rPr>
        <w:t xml:space="preserve"> responses</w:t>
      </w:r>
      <w:r w:rsidRPr="00AF0379">
        <w:rPr>
          <w:rFonts w:ascii="Book Antiqua" w:eastAsia="Book Antiqua" w:hAnsi="Book Antiqua" w:cs="Book Antiqua"/>
          <w:color w:val="000000"/>
        </w:rPr>
        <w:t>, epithelial cells</w:t>
      </w:r>
      <w:r w:rsidR="005B5F6A"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lastRenderedPageBreak/>
        <w:t>and gut microbiota play critical role</w:t>
      </w:r>
      <w:r w:rsidR="005B5F6A"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The interventions for </w:t>
      </w:r>
      <w:r w:rsidR="005B5F6A" w:rsidRPr="00AF0379">
        <w:rPr>
          <w:rFonts w:ascii="Book Antiqua" w:eastAsia="Book Antiqua" w:hAnsi="Book Antiqua" w:cs="Book Antiqua"/>
          <w:color w:val="000000"/>
        </w:rPr>
        <w:t xml:space="preserve">managing </w:t>
      </w:r>
      <w:r w:rsidRPr="00AF0379">
        <w:rPr>
          <w:rFonts w:ascii="Book Antiqua" w:eastAsia="Book Antiqua" w:hAnsi="Book Antiqua" w:cs="Book Antiqua"/>
          <w:color w:val="000000"/>
        </w:rPr>
        <w:t xml:space="preserve">GI-related issues should be twofold. From a patient perspective, pharmacological treatment to reduce </w:t>
      </w:r>
      <w:r w:rsidR="005B5F6A" w:rsidRPr="00AF0379">
        <w:rPr>
          <w:rFonts w:ascii="Book Antiqua" w:eastAsia="Book Antiqua" w:hAnsi="Book Antiqua" w:cs="Book Antiqua"/>
          <w:color w:val="000000"/>
        </w:rPr>
        <w:t xml:space="preserve">the severity of </w:t>
      </w:r>
      <w:r w:rsidRPr="00AF0379">
        <w:rPr>
          <w:rFonts w:ascii="Book Antiqua" w:eastAsia="Book Antiqua" w:hAnsi="Book Antiqua" w:cs="Book Antiqua"/>
          <w:color w:val="000000"/>
        </w:rPr>
        <w:t>GI symptom</w:t>
      </w:r>
      <w:r w:rsidR="005B5F6A"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and support a quick re-establishment </w:t>
      </w:r>
      <w:r w:rsidR="005B5F6A" w:rsidRPr="00AF0379">
        <w:rPr>
          <w:rFonts w:ascii="Book Antiqua" w:eastAsia="Book Antiqua" w:hAnsi="Book Antiqua" w:cs="Book Antiqua"/>
          <w:color w:val="000000"/>
        </w:rPr>
        <w:t xml:space="preserve">of eubiosis </w:t>
      </w:r>
      <w:r w:rsidRPr="00AF0379">
        <w:rPr>
          <w:rFonts w:ascii="Book Antiqua" w:eastAsia="Book Antiqua" w:hAnsi="Book Antiqua" w:cs="Book Antiqua"/>
          <w:color w:val="000000"/>
        </w:rPr>
        <w:t xml:space="preserve">should be evaluated. Moreover, interventions </w:t>
      </w:r>
      <w:r w:rsidR="005B5F6A" w:rsidRPr="00AF0379">
        <w:rPr>
          <w:rFonts w:ascii="Book Antiqua" w:eastAsia="Book Antiqua" w:hAnsi="Book Antiqua" w:cs="Book Antiqua"/>
          <w:color w:val="000000"/>
        </w:rPr>
        <w:t xml:space="preserve">to ensure </w:t>
      </w:r>
      <w:r w:rsidRPr="00AF0379">
        <w:rPr>
          <w:rFonts w:ascii="Book Antiqua" w:eastAsia="Book Antiqua" w:hAnsi="Book Antiqua" w:cs="Book Antiqua"/>
          <w:color w:val="000000"/>
        </w:rPr>
        <w:t>water sanitation should be added to the current policies for COVID-19 pandemic control.</w:t>
      </w:r>
      <w:r w:rsidR="005B5F6A" w:rsidRPr="00AF0379">
        <w:rPr>
          <w:rFonts w:ascii="Book Antiqua" w:eastAsia="Book Antiqua" w:hAnsi="Book Antiqua" w:cs="Book Antiqua"/>
          <w:color w:val="000000"/>
        </w:rPr>
        <w:t xml:space="preserve"> C</w:t>
      </w:r>
      <w:r w:rsidRPr="00AF0379">
        <w:rPr>
          <w:rFonts w:ascii="Book Antiqua" w:eastAsia="Book Antiqua" w:hAnsi="Book Antiqua" w:cs="Book Antiqua"/>
          <w:color w:val="000000"/>
        </w:rPr>
        <w:t xml:space="preserve">onsidering </w:t>
      </w:r>
      <w:r w:rsidR="005B5F6A" w:rsidRPr="00AF0379">
        <w:rPr>
          <w:rFonts w:ascii="Book Antiqua" w:eastAsia="Book Antiqua" w:hAnsi="Book Antiqua" w:cs="Book Antiqua"/>
          <w:color w:val="000000"/>
        </w:rPr>
        <w:t>that many</w:t>
      </w:r>
      <w:r w:rsidRPr="00AF0379">
        <w:rPr>
          <w:rFonts w:ascii="Book Antiqua" w:eastAsia="Book Antiqua" w:hAnsi="Book Antiqua" w:cs="Book Antiqua"/>
          <w:color w:val="000000"/>
        </w:rPr>
        <w:t xml:space="preserve"> people </w:t>
      </w:r>
      <w:r w:rsidR="005B5F6A" w:rsidRPr="00AF0379">
        <w:rPr>
          <w:rFonts w:ascii="Book Antiqua" w:eastAsia="Book Antiqua" w:hAnsi="Book Antiqua" w:cs="Book Antiqua"/>
          <w:color w:val="000000"/>
        </w:rPr>
        <w:t xml:space="preserve">worldwide </w:t>
      </w:r>
      <w:r w:rsidRPr="00AF0379">
        <w:rPr>
          <w:rFonts w:ascii="Book Antiqua" w:eastAsia="Book Antiqua" w:hAnsi="Book Antiqua" w:cs="Book Antiqua"/>
          <w:color w:val="000000"/>
        </w:rPr>
        <w:t xml:space="preserve">lack access to </w:t>
      </w:r>
      <w:r w:rsidR="005B5F6A" w:rsidRPr="00AF0379">
        <w:rPr>
          <w:rFonts w:ascii="Book Antiqua" w:eastAsia="Book Antiqua" w:hAnsi="Book Antiqua" w:cs="Book Antiqua"/>
          <w:color w:val="000000"/>
        </w:rPr>
        <w:t xml:space="preserve">clean </w:t>
      </w:r>
      <w:r w:rsidRPr="00AF0379">
        <w:rPr>
          <w:rFonts w:ascii="Book Antiqua" w:eastAsia="Book Antiqua" w:hAnsi="Book Antiqua" w:cs="Book Antiqua"/>
          <w:color w:val="000000"/>
        </w:rPr>
        <w:t xml:space="preserve">drinking water and </w:t>
      </w:r>
      <w:r w:rsidR="005B5F6A" w:rsidRPr="00AF0379">
        <w:rPr>
          <w:rFonts w:ascii="Book Antiqua" w:eastAsia="Book Antiqua" w:hAnsi="Book Antiqua" w:cs="Book Antiqua"/>
          <w:color w:val="000000"/>
        </w:rPr>
        <w:t xml:space="preserve">good </w:t>
      </w:r>
      <w:r w:rsidRPr="00AF0379">
        <w:rPr>
          <w:rFonts w:ascii="Book Antiqua" w:eastAsia="Book Antiqua" w:hAnsi="Book Antiqua" w:cs="Book Antiqua"/>
          <w:color w:val="000000"/>
        </w:rPr>
        <w:t xml:space="preserve">sanitation, the possible containment of COVID-19 through water </w:t>
      </w:r>
      <w:r w:rsidR="005B5F6A" w:rsidRPr="00AF0379">
        <w:rPr>
          <w:rFonts w:ascii="Book Antiqua" w:eastAsia="Book Antiqua" w:hAnsi="Book Antiqua" w:cs="Book Antiqua"/>
          <w:color w:val="000000"/>
        </w:rPr>
        <w:t xml:space="preserve">treatment </w:t>
      </w:r>
      <w:r w:rsidRPr="00AF0379">
        <w:rPr>
          <w:rFonts w:ascii="Book Antiqua" w:eastAsia="Book Antiqua" w:hAnsi="Book Antiqua" w:cs="Book Antiqua"/>
          <w:color w:val="000000"/>
        </w:rPr>
        <w:t>should be carefully taken into account to reduce the actual and future magnitude of the pandemic.</w:t>
      </w:r>
    </w:p>
    <w:p w14:paraId="55158B22" w14:textId="77777777" w:rsidR="00A77B3E" w:rsidRPr="00AF0379" w:rsidRDefault="00A77B3E" w:rsidP="00A04A34">
      <w:pPr>
        <w:spacing w:line="360" w:lineRule="auto"/>
        <w:jc w:val="both"/>
      </w:pPr>
    </w:p>
    <w:p w14:paraId="36877F17" w14:textId="77777777" w:rsidR="00A77B3E" w:rsidRPr="00AF0379" w:rsidRDefault="00C903BD" w:rsidP="00A04A34">
      <w:pPr>
        <w:spacing w:line="360" w:lineRule="auto"/>
        <w:jc w:val="both"/>
      </w:pPr>
      <w:r w:rsidRPr="00AF0379">
        <w:rPr>
          <w:rFonts w:ascii="Book Antiqua" w:eastAsia="Book Antiqua" w:hAnsi="Book Antiqua" w:cs="Book Antiqua"/>
          <w:b/>
          <w:color w:val="000000"/>
        </w:rPr>
        <w:t>REFERENCES</w:t>
      </w:r>
    </w:p>
    <w:p w14:paraId="07236E86"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 </w:t>
      </w:r>
      <w:r w:rsidRPr="00AF0379">
        <w:rPr>
          <w:rFonts w:ascii="Book Antiqua" w:eastAsia="Book Antiqua" w:hAnsi="Book Antiqua" w:cs="Book Antiqua"/>
          <w:b/>
          <w:bCs/>
          <w:color w:val="000000"/>
        </w:rPr>
        <w:t>Wu YC</w:t>
      </w:r>
      <w:r w:rsidRPr="00AF0379">
        <w:rPr>
          <w:rFonts w:ascii="Book Antiqua" w:eastAsia="Book Antiqua" w:hAnsi="Book Antiqua" w:cs="Book Antiqua"/>
          <w:color w:val="000000"/>
        </w:rPr>
        <w:t xml:space="preserve">, Chen CS, Chan YJ. The outbreak of COVID-19: An overview. </w:t>
      </w:r>
      <w:r w:rsidRPr="00AF0379">
        <w:rPr>
          <w:rFonts w:ascii="Book Antiqua" w:eastAsia="Book Antiqua" w:hAnsi="Book Antiqua" w:cs="Book Antiqua"/>
          <w:i/>
          <w:iCs/>
          <w:color w:val="000000"/>
        </w:rPr>
        <w:t>J Chin Med Assoc</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83</w:t>
      </w:r>
      <w:r w:rsidRPr="00AF0379">
        <w:rPr>
          <w:rFonts w:ascii="Book Antiqua" w:eastAsia="Book Antiqua" w:hAnsi="Book Antiqua" w:cs="Book Antiqua"/>
          <w:color w:val="000000"/>
        </w:rPr>
        <w:t>: 217-220 [PMID: 32134861 DOI: 10.1097/JCMA.0000000000000270]</w:t>
      </w:r>
    </w:p>
    <w:p w14:paraId="7553C3FF"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 </w:t>
      </w:r>
      <w:r w:rsidRPr="00AF0379">
        <w:rPr>
          <w:rFonts w:ascii="Book Antiqua" w:eastAsia="Book Antiqua" w:hAnsi="Book Antiqua" w:cs="Book Antiqua"/>
          <w:b/>
          <w:bCs/>
          <w:color w:val="000000"/>
        </w:rPr>
        <w:t>Zhu N</w:t>
      </w:r>
      <w:r w:rsidRPr="00AF0379">
        <w:rPr>
          <w:rFonts w:ascii="Book Antiqua" w:eastAsia="Book Antiqua" w:hAnsi="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in China, 2019. </w:t>
      </w:r>
      <w:r w:rsidRPr="00AF0379">
        <w:rPr>
          <w:rFonts w:ascii="Book Antiqua" w:eastAsia="Book Antiqua" w:hAnsi="Book Antiqua" w:cs="Book Antiqua"/>
          <w:i/>
          <w:iCs/>
          <w:color w:val="000000"/>
        </w:rPr>
        <w:t>N Engl J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382</w:t>
      </w:r>
      <w:r w:rsidRPr="00AF0379">
        <w:rPr>
          <w:rFonts w:ascii="Book Antiqua" w:eastAsia="Book Antiqua" w:hAnsi="Book Antiqua" w:cs="Book Antiqua"/>
          <w:color w:val="000000"/>
        </w:rPr>
        <w:t>: 727-733 [PMID: 31978945 DOI: 10.1056/NEJMoa2001017]</w:t>
      </w:r>
    </w:p>
    <w:p w14:paraId="29930C1E"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 </w:t>
      </w:r>
      <w:r w:rsidRPr="00AF0379">
        <w:rPr>
          <w:rFonts w:ascii="Book Antiqua" w:eastAsia="Book Antiqua" w:hAnsi="Book Antiqua" w:cs="Book Antiqua"/>
          <w:b/>
          <w:bCs/>
          <w:color w:val="000000"/>
        </w:rPr>
        <w:t>Jin Y</w:t>
      </w:r>
      <w:r w:rsidRPr="00AF0379">
        <w:rPr>
          <w:rFonts w:ascii="Book Antiqua" w:eastAsia="Book Antiqua" w:hAnsi="Book Antiqua" w:cs="Book Antiqua"/>
          <w:color w:val="000000"/>
        </w:rPr>
        <w:t xml:space="preserve">, Yang H, Ji W, Wu W, Chen S, Zhang W, Duan G. Virology, Epidemiology, Pathogenesis, and Control of COVID-19. </w:t>
      </w:r>
      <w:r w:rsidRPr="00AF0379">
        <w:rPr>
          <w:rFonts w:ascii="Book Antiqua" w:eastAsia="Book Antiqua" w:hAnsi="Book Antiqua" w:cs="Book Antiqua"/>
          <w:i/>
          <w:iCs/>
          <w:color w:val="000000"/>
        </w:rPr>
        <w:t>Viruses</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12</w:t>
      </w:r>
      <w:r w:rsidRPr="00AF0379">
        <w:rPr>
          <w:rFonts w:ascii="Book Antiqua" w:eastAsia="Book Antiqua" w:hAnsi="Book Antiqua" w:cs="Book Antiqua"/>
          <w:color w:val="000000"/>
        </w:rPr>
        <w:t xml:space="preserve"> [PMID: 32230900 DOI: 10.3390/v12040372]</w:t>
      </w:r>
    </w:p>
    <w:p w14:paraId="0944A5C1" w14:textId="7C202ACE" w:rsidR="00A77B3E" w:rsidRPr="00AF0379" w:rsidRDefault="00C903BD">
      <w:pPr>
        <w:spacing w:line="360" w:lineRule="auto"/>
        <w:jc w:val="both"/>
      </w:pPr>
      <w:r w:rsidRPr="00AF0379">
        <w:rPr>
          <w:rFonts w:ascii="Book Antiqua" w:eastAsia="Book Antiqua" w:hAnsi="Book Antiqua" w:cs="Book Antiqua"/>
          <w:color w:val="000000"/>
          <w:highlight w:val="yellow"/>
        </w:rPr>
        <w:t xml:space="preserve">4 </w:t>
      </w:r>
      <w:r w:rsidRPr="00AF0379">
        <w:rPr>
          <w:rFonts w:ascii="Book Antiqua" w:eastAsia="Book Antiqua" w:hAnsi="Book Antiqua" w:cs="Book Antiqua"/>
          <w:b/>
          <w:bCs/>
          <w:color w:val="000000"/>
          <w:highlight w:val="yellow"/>
        </w:rPr>
        <w:t xml:space="preserve">World Health </w:t>
      </w:r>
      <w:bookmarkStart w:id="6" w:name="_Hlk66983732"/>
      <w:r w:rsidRPr="00AF0379">
        <w:rPr>
          <w:rFonts w:ascii="Book Antiqua" w:eastAsia="Book Antiqua" w:hAnsi="Book Antiqua" w:cs="Book Antiqua"/>
          <w:b/>
          <w:bCs/>
          <w:color w:val="000000"/>
          <w:highlight w:val="yellow"/>
        </w:rPr>
        <w:t>Organization</w:t>
      </w:r>
      <w:bookmarkEnd w:id="6"/>
      <w:r w:rsidRPr="00AF0379">
        <w:rPr>
          <w:rFonts w:ascii="Book Antiqua" w:eastAsia="Book Antiqua" w:hAnsi="Book Antiqua" w:cs="Book Antiqua"/>
          <w:color w:val="000000"/>
          <w:highlight w:val="yellow"/>
        </w:rPr>
        <w:t xml:space="preserve">. Coronavirus Disease (COVID-19) Pandemic, 2020. </w:t>
      </w:r>
      <w:r w:rsidR="0068684E" w:rsidRPr="00AF0379">
        <w:rPr>
          <w:rFonts w:ascii="Book Antiqua" w:eastAsia="Book Antiqua" w:hAnsi="Book Antiqua" w:cs="Book Antiqua"/>
          <w:color w:val="000000"/>
          <w:highlight w:val="yellow"/>
        </w:rPr>
        <w:t xml:space="preserve">[cited </w:t>
      </w:r>
      <w:r w:rsidR="00506F0F" w:rsidRPr="00AF0379">
        <w:rPr>
          <w:rFonts w:ascii="Book Antiqua" w:eastAsia="Book Antiqua" w:hAnsi="Book Antiqua" w:cs="Book Antiqua"/>
          <w:color w:val="000000"/>
          <w:highlight w:val="yellow"/>
        </w:rPr>
        <w:t xml:space="preserve">January </w:t>
      </w:r>
      <w:r w:rsidR="002A2FFB" w:rsidRPr="00AF0379">
        <w:rPr>
          <w:rFonts w:ascii="Book Antiqua" w:eastAsia="Book Antiqua" w:hAnsi="Book Antiqua" w:cs="Book Antiqua"/>
          <w:color w:val="000000"/>
          <w:highlight w:val="yellow"/>
        </w:rPr>
        <w:t xml:space="preserve">26, </w:t>
      </w:r>
      <w:r w:rsidR="00506F0F" w:rsidRPr="00AF0379">
        <w:rPr>
          <w:rFonts w:ascii="Book Antiqua" w:eastAsia="Book Antiqua" w:hAnsi="Book Antiqua" w:cs="Book Antiqua"/>
          <w:color w:val="000000"/>
          <w:highlight w:val="yellow"/>
        </w:rPr>
        <w:t>2021</w:t>
      </w:r>
      <w:r w:rsidR="0068684E" w:rsidRPr="00AF0379">
        <w:rPr>
          <w:rFonts w:ascii="Book Antiqua" w:eastAsia="Book Antiqua" w:hAnsi="Book Antiqua" w:cs="Book Antiqua"/>
          <w:color w:val="000000"/>
          <w:highlight w:val="yellow"/>
        </w:rPr>
        <w:t xml:space="preserve">]. In: </w:t>
      </w:r>
      <w:r w:rsidRPr="00AF0379">
        <w:rPr>
          <w:rFonts w:ascii="Book Antiqua" w:eastAsia="Book Antiqua" w:hAnsi="Book Antiqua" w:cs="Book Antiqua"/>
          <w:color w:val="000000"/>
          <w:highlight w:val="yellow"/>
        </w:rPr>
        <w:t xml:space="preserve">World Health </w:t>
      </w:r>
      <w:r w:rsidR="0068684E" w:rsidRPr="00AF0379">
        <w:rPr>
          <w:rFonts w:ascii="Book Antiqua" w:eastAsia="Book Antiqua" w:hAnsi="Book Antiqua" w:cs="Book Antiqua"/>
          <w:color w:val="000000"/>
          <w:highlight w:val="yellow"/>
        </w:rPr>
        <w:t>Organization [Internet]</w:t>
      </w:r>
      <w:r w:rsidRPr="00AF0379">
        <w:rPr>
          <w:rFonts w:ascii="Book Antiqua" w:eastAsia="Book Antiqua" w:hAnsi="Book Antiqua" w:cs="Book Antiqua"/>
          <w:color w:val="000000"/>
          <w:highlight w:val="yellow"/>
        </w:rPr>
        <w:t>.</w:t>
      </w:r>
      <w:r w:rsidR="0068684E" w:rsidRPr="00AF0379">
        <w:rPr>
          <w:rFonts w:ascii="Book Antiqua" w:eastAsia="Book Antiqua" w:hAnsi="Book Antiqua" w:cs="Book Antiqua"/>
          <w:color w:val="000000"/>
          <w:highlight w:val="yellow"/>
        </w:rPr>
        <w:t xml:space="preserve"> </w:t>
      </w:r>
      <w:r w:rsidRPr="00AF0379">
        <w:rPr>
          <w:rFonts w:ascii="Book Antiqua" w:eastAsia="Book Antiqua" w:hAnsi="Book Antiqua" w:cs="Book Antiqua"/>
          <w:color w:val="000000"/>
          <w:highlight w:val="yellow"/>
        </w:rPr>
        <w:t xml:space="preserve">Available from: </w:t>
      </w:r>
      <w:r w:rsidR="0068684E" w:rsidRPr="00AF0379">
        <w:rPr>
          <w:rFonts w:ascii="Book Antiqua" w:eastAsia="Book Antiqua" w:hAnsi="Book Antiqua" w:cs="Book Antiqua"/>
          <w:color w:val="000000"/>
          <w:highlight w:val="yellow"/>
        </w:rPr>
        <w:t>https://www.who.int/emergencies/diseases/novel-coronavirus-2019</w:t>
      </w:r>
    </w:p>
    <w:p w14:paraId="2997A233" w14:textId="050D8477" w:rsidR="00A77B3E" w:rsidRPr="00AF0379" w:rsidRDefault="00C903BD">
      <w:pPr>
        <w:spacing w:line="360" w:lineRule="auto"/>
        <w:jc w:val="both"/>
      </w:pPr>
      <w:r w:rsidRPr="00AF0379">
        <w:rPr>
          <w:rFonts w:ascii="Book Antiqua" w:eastAsia="Book Antiqua" w:hAnsi="Book Antiqua" w:cs="Book Antiqua"/>
          <w:color w:val="000000"/>
        </w:rPr>
        <w:t xml:space="preserve">5 </w:t>
      </w:r>
      <w:r w:rsidRPr="00AF0379">
        <w:rPr>
          <w:rFonts w:ascii="Book Antiqua" w:eastAsia="Book Antiqua" w:hAnsi="Book Antiqua" w:cs="Book Antiqua"/>
          <w:b/>
          <w:bCs/>
          <w:color w:val="000000"/>
        </w:rPr>
        <w:t>Coronaviridae Study Group of the International Committee on Taxonomy of Viruses</w:t>
      </w:r>
      <w:r w:rsidRPr="00AF0379">
        <w:rPr>
          <w:rFonts w:ascii="Book Antiqua" w:eastAsia="Book Antiqua" w:hAnsi="Book Antiqua" w:cs="Book Antiqua"/>
          <w:color w:val="000000"/>
        </w:rPr>
        <w:t xml:space="preserve">. The species Severe acute respiratory syndrome-related coronavirus: classifying 2019-nCoV and naming it SARS-CoV-2. </w:t>
      </w:r>
      <w:r w:rsidRPr="00AF0379">
        <w:rPr>
          <w:rFonts w:ascii="Book Antiqua" w:eastAsia="Book Antiqua" w:hAnsi="Book Antiqua" w:cs="Book Antiqua"/>
          <w:i/>
          <w:iCs/>
          <w:color w:val="000000"/>
        </w:rPr>
        <w:t>Nat Microbiol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w:t>
      </w:r>
      <w:r w:rsidRPr="00AF0379">
        <w:rPr>
          <w:rFonts w:ascii="Book Antiqua" w:eastAsia="Book Antiqua" w:hAnsi="Book Antiqua" w:cs="Book Antiqua"/>
          <w:color w:val="000000"/>
        </w:rPr>
        <w:t>: 536-544 [PMID: 32123347 DOI: 10.1038/s41564-020-0695-z]</w:t>
      </w:r>
    </w:p>
    <w:p w14:paraId="39364423" w14:textId="77777777" w:rsidR="00A77B3E" w:rsidRPr="00AF0379" w:rsidRDefault="00C903BD">
      <w:pPr>
        <w:spacing w:line="360" w:lineRule="auto"/>
        <w:jc w:val="both"/>
      </w:pPr>
      <w:r w:rsidRPr="00AF0379">
        <w:rPr>
          <w:rFonts w:ascii="Book Antiqua" w:eastAsia="Book Antiqua" w:hAnsi="Book Antiqua" w:cs="Book Antiqua"/>
          <w:color w:val="000000"/>
        </w:rPr>
        <w:t xml:space="preserve">6 </w:t>
      </w:r>
      <w:r w:rsidRPr="00AF0379">
        <w:rPr>
          <w:rFonts w:ascii="Book Antiqua" w:eastAsia="Book Antiqua" w:hAnsi="Book Antiqua" w:cs="Book Antiqua"/>
          <w:b/>
          <w:bCs/>
          <w:color w:val="000000"/>
        </w:rPr>
        <w:t>Chan JF</w:t>
      </w:r>
      <w:r w:rsidRPr="00AF0379">
        <w:rPr>
          <w:rFonts w:ascii="Book Antiqua" w:eastAsia="Book Antiqua" w:hAnsi="Book Antiqua" w:cs="Book Antiqua"/>
          <w:color w:val="000000"/>
        </w:rPr>
        <w:t xml:space="preserve">, Kok KH, Zhu Z, Chu H, To KK, Yuan S, Yuen KY. Genomic characterization of the 2019 novel human-pathogenic coronavirus isolated from a patient with atypical </w:t>
      </w:r>
      <w:r w:rsidRPr="00AF0379">
        <w:rPr>
          <w:rFonts w:ascii="Book Antiqua" w:eastAsia="Book Antiqua" w:hAnsi="Book Antiqua" w:cs="Book Antiqua"/>
          <w:color w:val="000000"/>
        </w:rPr>
        <w:lastRenderedPageBreak/>
        <w:t xml:space="preserve">pneumonia after visiting Wuhan. </w:t>
      </w:r>
      <w:r w:rsidRPr="00AF0379">
        <w:rPr>
          <w:rFonts w:ascii="Book Antiqua" w:eastAsia="Book Antiqua" w:hAnsi="Book Antiqua" w:cs="Book Antiqua"/>
          <w:i/>
          <w:iCs/>
          <w:color w:val="000000"/>
        </w:rPr>
        <w:t>Emerg Microbes Infect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9</w:t>
      </w:r>
      <w:r w:rsidRPr="00AF0379">
        <w:rPr>
          <w:rFonts w:ascii="Book Antiqua" w:eastAsia="Book Antiqua" w:hAnsi="Book Antiqua" w:cs="Book Antiqua"/>
          <w:color w:val="000000"/>
        </w:rPr>
        <w:t>: 221-236 [PMID: 31987001 DOI: 10.1080/22221751.2020.1719902]</w:t>
      </w:r>
    </w:p>
    <w:p w14:paraId="71E0C2BC" w14:textId="77777777" w:rsidR="00A77B3E" w:rsidRPr="00AF0379" w:rsidRDefault="00C903BD">
      <w:pPr>
        <w:spacing w:line="360" w:lineRule="auto"/>
        <w:jc w:val="both"/>
      </w:pPr>
      <w:r w:rsidRPr="00AF0379">
        <w:rPr>
          <w:rFonts w:ascii="Book Antiqua" w:eastAsia="Book Antiqua" w:hAnsi="Book Antiqua" w:cs="Book Antiqua"/>
          <w:color w:val="000000"/>
        </w:rPr>
        <w:t xml:space="preserve">7 </w:t>
      </w:r>
      <w:r w:rsidRPr="00AF0379">
        <w:rPr>
          <w:rFonts w:ascii="Book Antiqua" w:eastAsia="Book Antiqua" w:hAnsi="Book Antiqua" w:cs="Book Antiqua"/>
          <w:b/>
          <w:bCs/>
          <w:color w:val="000000"/>
        </w:rPr>
        <w:t>Jiang S</w:t>
      </w:r>
      <w:r w:rsidRPr="00AF0379">
        <w:rPr>
          <w:rFonts w:ascii="Book Antiqua" w:eastAsia="Book Antiqua" w:hAnsi="Book Antiqua" w:cs="Book Antiqua"/>
          <w:color w:val="000000"/>
        </w:rPr>
        <w:t xml:space="preserve">, Du L, Shi Z. An emerging coronavirus causing pneumonia outbreak in Wuhan, China: calling for developing therapeutic and prophylactic strategies. </w:t>
      </w:r>
      <w:r w:rsidRPr="00AF0379">
        <w:rPr>
          <w:rFonts w:ascii="Book Antiqua" w:eastAsia="Book Antiqua" w:hAnsi="Book Antiqua" w:cs="Book Antiqua"/>
          <w:i/>
          <w:iCs/>
          <w:color w:val="000000"/>
        </w:rPr>
        <w:t>Emerg Microbes Infect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9</w:t>
      </w:r>
      <w:r w:rsidRPr="00AF0379">
        <w:rPr>
          <w:rFonts w:ascii="Book Antiqua" w:eastAsia="Book Antiqua" w:hAnsi="Book Antiqua" w:cs="Book Antiqua"/>
          <w:color w:val="000000"/>
        </w:rPr>
        <w:t>: 275-277 [PMID: 32005086 DOI: 10.1080/22221751.2020.1723441]</w:t>
      </w:r>
    </w:p>
    <w:p w14:paraId="569BA633"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 </w:t>
      </w:r>
      <w:r w:rsidRPr="00AF0379">
        <w:rPr>
          <w:rFonts w:ascii="Book Antiqua" w:eastAsia="Book Antiqua" w:hAnsi="Book Antiqua" w:cs="Book Antiqua"/>
          <w:b/>
          <w:bCs/>
          <w:color w:val="000000"/>
        </w:rPr>
        <w:t>Ren LL</w:t>
      </w:r>
      <w:r w:rsidRPr="00AF0379">
        <w:rPr>
          <w:rFonts w:ascii="Book Antiqua" w:eastAsia="Book Antiqua" w:hAnsi="Book Antiqua" w:cs="Book Antiqua"/>
          <w:color w:val="000000"/>
        </w:rPr>
        <w:t xml:space="preserve">, Wang YM, Wu ZQ, Xiang ZC, Guo L, Xu T, Jiang YZ, Xiong Y, Li YJ, Li XW, Li H, Fan GH, Gu XY, Xiao Y, Gao H, Xu JY, Yang F, Wang XM, Wu C, Chen L, Liu YW, Liu B, Yang J, Wang XR, Dong J, Li L, Huang CL, Zhao JP, Hu Y, Cheng ZS, Liu LL, Qian ZH, Qin C, Jin Q, Cao B, Wang JW. Identification of a novel coronavirus causing severe pneumonia in human: a descriptive study. </w:t>
      </w:r>
      <w:r w:rsidRPr="00AF0379">
        <w:rPr>
          <w:rFonts w:ascii="Book Antiqua" w:eastAsia="Book Antiqua" w:hAnsi="Book Antiqua" w:cs="Book Antiqua"/>
          <w:i/>
          <w:iCs/>
          <w:color w:val="000000"/>
        </w:rPr>
        <w:t>Chin Med J (Engl)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133</w:t>
      </w:r>
      <w:r w:rsidRPr="00AF0379">
        <w:rPr>
          <w:rFonts w:ascii="Book Antiqua" w:eastAsia="Book Antiqua" w:hAnsi="Book Antiqua" w:cs="Book Antiqua"/>
          <w:color w:val="000000"/>
        </w:rPr>
        <w:t>: 1015-1024 [PMID: 32004165 DOI: 10.1097/CM9.0000000000000722]</w:t>
      </w:r>
    </w:p>
    <w:p w14:paraId="2C43CEC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9 </w:t>
      </w:r>
      <w:r w:rsidRPr="00AF0379">
        <w:rPr>
          <w:rFonts w:ascii="Book Antiqua" w:eastAsia="Book Antiqua" w:hAnsi="Book Antiqua" w:cs="Book Antiqua"/>
          <w:b/>
          <w:bCs/>
          <w:color w:val="000000"/>
        </w:rPr>
        <w:t>Lu R</w:t>
      </w:r>
      <w:r w:rsidRPr="00AF0379">
        <w:rPr>
          <w:rFonts w:ascii="Book Antiqua" w:eastAsia="Book Antiqua" w:hAnsi="Book Antiqua" w:cs="Book Antiqua"/>
          <w:color w:val="000000"/>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sidRPr="00AF0379">
        <w:rPr>
          <w:rFonts w:ascii="Book Antiqua" w:eastAsia="Book Antiqua" w:hAnsi="Book Antiqua" w:cs="Book Antiqua"/>
          <w:i/>
          <w:iCs/>
          <w:color w:val="000000"/>
        </w:rPr>
        <w:t>Lancet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395</w:t>
      </w:r>
      <w:r w:rsidRPr="00AF0379">
        <w:rPr>
          <w:rFonts w:ascii="Book Antiqua" w:eastAsia="Book Antiqua" w:hAnsi="Book Antiqua" w:cs="Book Antiqua"/>
          <w:color w:val="000000"/>
        </w:rPr>
        <w:t>: 565-574 [PMID: 32007145 DOI: 10.1016/S0140-6736(20)30251-8]</w:t>
      </w:r>
    </w:p>
    <w:p w14:paraId="405FFFAF"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10 </w:t>
      </w:r>
      <w:r w:rsidRPr="00AF0379">
        <w:rPr>
          <w:rFonts w:ascii="Book Antiqua" w:eastAsia="Book Antiqua" w:hAnsi="Book Antiqua" w:cs="Book Antiqua"/>
          <w:b/>
          <w:bCs/>
          <w:color w:val="000000"/>
        </w:rPr>
        <w:t>Wan Y</w:t>
      </w:r>
      <w:r w:rsidRPr="00AF0379">
        <w:rPr>
          <w:rFonts w:ascii="Book Antiqua" w:eastAsia="Book Antiqua" w:hAnsi="Book Antiqua" w:cs="Book Antiqua"/>
          <w:color w:val="000000"/>
        </w:rPr>
        <w:t xml:space="preserve">, Shang J, Graham R, Baric RS, Li F. Receptor Recognition by the Novel Coronavirus from Wuhan: an Analysis Based on Decade-Long Structural Studies of SARS Coronavirus. </w:t>
      </w:r>
      <w:r w:rsidRPr="00AF0379">
        <w:rPr>
          <w:rFonts w:ascii="Book Antiqua" w:eastAsia="Book Antiqua" w:hAnsi="Book Antiqua" w:cs="Book Antiqua"/>
          <w:i/>
          <w:iCs/>
          <w:color w:val="000000"/>
        </w:rPr>
        <w:t>J Virol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94</w:t>
      </w:r>
      <w:r w:rsidRPr="00AF0379">
        <w:rPr>
          <w:rFonts w:ascii="Book Antiqua" w:eastAsia="Book Antiqua" w:hAnsi="Book Antiqua" w:cs="Book Antiqua"/>
          <w:color w:val="000000"/>
        </w:rPr>
        <w:t xml:space="preserve"> [PMID: 31996437 DOI: 10.1128/JVI.00127-20]</w:t>
      </w:r>
    </w:p>
    <w:p w14:paraId="3DE0A52E"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11 </w:t>
      </w:r>
      <w:r w:rsidRPr="00AF0379">
        <w:rPr>
          <w:rFonts w:ascii="Book Antiqua" w:eastAsia="Book Antiqua" w:hAnsi="Book Antiqua" w:cs="Book Antiqua"/>
          <w:b/>
          <w:bCs/>
          <w:color w:val="000000"/>
        </w:rPr>
        <w:t>Hoffmann M</w:t>
      </w:r>
      <w:r w:rsidRPr="00AF0379">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AF0379">
        <w:rPr>
          <w:rFonts w:ascii="Book Antiqua" w:eastAsia="Book Antiqua" w:hAnsi="Book Antiqua" w:cs="Book Antiqua"/>
          <w:i/>
          <w:iCs/>
          <w:color w:val="000000"/>
        </w:rPr>
        <w:t>Cell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181</w:t>
      </w:r>
      <w:r w:rsidRPr="00AF0379">
        <w:rPr>
          <w:rFonts w:ascii="Book Antiqua" w:eastAsia="Book Antiqua" w:hAnsi="Book Antiqua" w:cs="Book Antiqua"/>
          <w:color w:val="000000"/>
        </w:rPr>
        <w:t>: 271-280.e8 [PMID: 32142651 DOI: 10.1016/j.cell.2020.02.052]</w:t>
      </w:r>
    </w:p>
    <w:p w14:paraId="6E2DAFEC" w14:textId="0392204A" w:rsidR="00A77B3E" w:rsidRPr="00AF0379" w:rsidRDefault="00C903BD">
      <w:pPr>
        <w:spacing w:line="360" w:lineRule="auto"/>
        <w:jc w:val="both"/>
      </w:pPr>
      <w:r w:rsidRPr="00AF0379">
        <w:rPr>
          <w:rFonts w:ascii="Book Antiqua" w:eastAsia="Book Antiqua" w:hAnsi="Book Antiqua" w:cs="Book Antiqua"/>
          <w:color w:val="000000"/>
        </w:rPr>
        <w:t xml:space="preserve">12 </w:t>
      </w:r>
      <w:r w:rsidRPr="00AF0379">
        <w:rPr>
          <w:rFonts w:ascii="Book Antiqua" w:eastAsia="Book Antiqua" w:hAnsi="Book Antiqua" w:cs="Book Antiqua"/>
          <w:b/>
          <w:bCs/>
          <w:color w:val="000000"/>
        </w:rPr>
        <w:t>Zou X</w:t>
      </w:r>
      <w:r w:rsidRPr="00AF0379">
        <w:rPr>
          <w:rFonts w:ascii="Book Antiqua" w:eastAsia="Book Antiqua" w:hAnsi="Book Antiqua" w:cs="Book Antiqua"/>
          <w:color w:val="000000"/>
        </w:rPr>
        <w:t xml:space="preserve">, Chen K, Zou J, Han P, Hao J, Han Z. Single-cell RNA-seq data analysis on the receptor ACE2 expression reveals the potential risk of different human organs vulnerable to 2019-nCoV infection. </w:t>
      </w:r>
      <w:r w:rsidRPr="00AF0379">
        <w:rPr>
          <w:rFonts w:ascii="Book Antiqua" w:eastAsia="Book Antiqua" w:hAnsi="Book Antiqua" w:cs="Book Antiqua"/>
          <w:i/>
          <w:iCs/>
          <w:color w:val="000000"/>
        </w:rPr>
        <w:t>Front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14</w:t>
      </w:r>
      <w:r w:rsidRPr="00AF0379">
        <w:rPr>
          <w:rFonts w:ascii="Book Antiqua" w:eastAsia="Book Antiqua" w:hAnsi="Book Antiqua" w:cs="Book Antiqua"/>
          <w:color w:val="000000"/>
        </w:rPr>
        <w:t>: 185</w:t>
      </w:r>
      <w:r w:rsidR="0068684E" w:rsidRPr="00AF0379">
        <w:rPr>
          <w:rFonts w:ascii="Book Antiqua" w:eastAsia="Book Antiqua" w:hAnsi="Book Antiqua" w:cs="Book Antiqua"/>
          <w:color w:val="000000"/>
        </w:rPr>
        <w:t>-</w:t>
      </w:r>
      <w:r w:rsidRPr="00AF0379">
        <w:rPr>
          <w:rFonts w:ascii="Book Antiqua" w:eastAsia="Book Antiqua" w:hAnsi="Book Antiqua" w:cs="Book Antiqua"/>
          <w:color w:val="000000"/>
        </w:rPr>
        <w:t>192</w:t>
      </w:r>
      <w:r w:rsidR="0068684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A04A34" w:rsidRPr="00AF0379">
        <w:rPr>
          <w:rFonts w:ascii="Book Antiqua" w:eastAsia="Book Antiqua" w:hAnsi="Book Antiqua" w:cs="Book Antiqua"/>
          <w:color w:val="000000"/>
        </w:rPr>
        <w:t xml:space="preserve">PMID: 32170560 </w:t>
      </w:r>
      <w:r w:rsidRPr="00AF0379">
        <w:rPr>
          <w:rFonts w:ascii="Book Antiqua" w:eastAsia="Book Antiqua" w:hAnsi="Book Antiqua" w:cs="Book Antiqua"/>
          <w:color w:val="000000"/>
        </w:rPr>
        <w:t>DOI: 10.1007/s11684-020-0754-0]</w:t>
      </w:r>
    </w:p>
    <w:p w14:paraId="69C2E53F" w14:textId="77777777" w:rsidR="00A77B3E" w:rsidRPr="00AF0379" w:rsidRDefault="00C903BD">
      <w:pPr>
        <w:spacing w:line="360" w:lineRule="auto"/>
        <w:jc w:val="both"/>
      </w:pPr>
      <w:r w:rsidRPr="00AF0379">
        <w:rPr>
          <w:rFonts w:ascii="Book Antiqua" w:eastAsia="Book Antiqua" w:hAnsi="Book Antiqua" w:cs="Book Antiqua"/>
          <w:color w:val="000000"/>
        </w:rPr>
        <w:lastRenderedPageBreak/>
        <w:t xml:space="preserve">13 </w:t>
      </w:r>
      <w:r w:rsidRPr="00AF0379">
        <w:rPr>
          <w:rFonts w:ascii="Book Antiqua" w:eastAsia="Book Antiqua" w:hAnsi="Book Antiqua" w:cs="Book Antiqua"/>
          <w:b/>
          <w:bCs/>
          <w:color w:val="000000"/>
        </w:rPr>
        <w:t>Hamming I</w:t>
      </w:r>
      <w:r w:rsidRPr="00AF0379">
        <w:rPr>
          <w:rFonts w:ascii="Book Antiqua" w:eastAsia="Book Antiqua" w:hAnsi="Book Antiqua" w:cs="Book Antiqua"/>
          <w:color w:val="000000"/>
        </w:rPr>
        <w:t xml:space="preserve">, Timens W, Bulthuis ML, Lely AT, Navis G, van Goor H. Tissue distribution of ACE2 protein, the functional receptor for SARS coronavirus. A first step in understanding SARS pathogenesis. </w:t>
      </w:r>
      <w:r w:rsidRPr="00AF0379">
        <w:rPr>
          <w:rFonts w:ascii="Book Antiqua" w:eastAsia="Book Antiqua" w:hAnsi="Book Antiqua" w:cs="Book Antiqua"/>
          <w:i/>
          <w:iCs/>
          <w:color w:val="000000"/>
        </w:rPr>
        <w:t>J Pathol</w:t>
      </w:r>
      <w:r w:rsidRPr="00AF0379">
        <w:rPr>
          <w:rFonts w:ascii="Book Antiqua" w:eastAsia="Book Antiqua" w:hAnsi="Book Antiqua" w:cs="Book Antiqua"/>
          <w:color w:val="000000"/>
        </w:rPr>
        <w:t xml:space="preserve"> 2004; </w:t>
      </w:r>
      <w:r w:rsidRPr="00AF0379">
        <w:rPr>
          <w:rFonts w:ascii="Book Antiqua" w:eastAsia="Book Antiqua" w:hAnsi="Book Antiqua" w:cs="Book Antiqua"/>
          <w:b/>
          <w:bCs/>
          <w:color w:val="000000"/>
        </w:rPr>
        <w:t>203</w:t>
      </w:r>
      <w:r w:rsidRPr="00AF0379">
        <w:rPr>
          <w:rFonts w:ascii="Book Antiqua" w:eastAsia="Book Antiqua" w:hAnsi="Book Antiqua" w:cs="Book Antiqua"/>
          <w:color w:val="000000"/>
        </w:rPr>
        <w:t>: 631-637 [PMID: 15141377 DOI: 10.1002/path.1570]</w:t>
      </w:r>
    </w:p>
    <w:p w14:paraId="74E18D1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14 </w:t>
      </w:r>
      <w:r w:rsidRPr="00AF0379">
        <w:rPr>
          <w:rFonts w:ascii="Book Antiqua" w:eastAsia="Book Antiqua" w:hAnsi="Book Antiqua" w:cs="Book Antiqua"/>
          <w:b/>
          <w:bCs/>
          <w:color w:val="000000"/>
        </w:rPr>
        <w:t>Xiao HL</w:t>
      </w:r>
      <w:r w:rsidRPr="00AF0379">
        <w:rPr>
          <w:rFonts w:ascii="Book Antiqua" w:eastAsia="Book Antiqua" w:hAnsi="Book Antiqua" w:cs="Book Antiqua"/>
          <w:color w:val="000000"/>
        </w:rPr>
        <w:t xml:space="preserve">, Zhao LX, Yang J, Tong N, An L, Liu QT, Xie MR, Li CS. Association between ACE2/ACE balance and pneumocyte apoptosis in a porcine model of acute pulmonary thromboembolism with cardiac arrest. </w:t>
      </w:r>
      <w:r w:rsidRPr="00AF0379">
        <w:rPr>
          <w:rFonts w:ascii="Book Antiqua" w:eastAsia="Book Antiqua" w:hAnsi="Book Antiqua" w:cs="Book Antiqua"/>
          <w:i/>
          <w:iCs/>
          <w:color w:val="000000"/>
        </w:rPr>
        <w:t>Mol Med Rep</w:t>
      </w:r>
      <w:r w:rsidRPr="00AF0379">
        <w:rPr>
          <w:rFonts w:ascii="Book Antiqua" w:eastAsia="Book Antiqua" w:hAnsi="Book Antiqua" w:cs="Book Antiqua"/>
          <w:color w:val="000000"/>
        </w:rPr>
        <w:t xml:space="preserve"> 2018; </w:t>
      </w:r>
      <w:r w:rsidRPr="00AF0379">
        <w:rPr>
          <w:rFonts w:ascii="Book Antiqua" w:eastAsia="Book Antiqua" w:hAnsi="Book Antiqua" w:cs="Book Antiqua"/>
          <w:b/>
          <w:bCs/>
          <w:color w:val="000000"/>
        </w:rPr>
        <w:t>17</w:t>
      </w:r>
      <w:r w:rsidRPr="00AF0379">
        <w:rPr>
          <w:rFonts w:ascii="Book Antiqua" w:eastAsia="Book Antiqua" w:hAnsi="Book Antiqua" w:cs="Book Antiqua"/>
          <w:color w:val="000000"/>
        </w:rPr>
        <w:t>: 4221-4228 [PMID: 29328448 DOI: 10.3892/mmr.2018.8426]</w:t>
      </w:r>
    </w:p>
    <w:p w14:paraId="0BEF423E" w14:textId="6CA7BBD7" w:rsidR="00A77B3E" w:rsidRPr="00AF0379" w:rsidRDefault="00C903BD">
      <w:pPr>
        <w:spacing w:line="360" w:lineRule="auto"/>
        <w:jc w:val="both"/>
      </w:pPr>
      <w:r w:rsidRPr="00AF0379">
        <w:rPr>
          <w:rFonts w:ascii="Book Antiqua" w:eastAsia="Book Antiqua" w:hAnsi="Book Antiqua" w:cs="Book Antiqua"/>
          <w:color w:val="000000"/>
          <w:highlight w:val="yellow"/>
        </w:rPr>
        <w:t xml:space="preserve">15 </w:t>
      </w:r>
      <w:r w:rsidRPr="00AF0379">
        <w:rPr>
          <w:rFonts w:ascii="Book Antiqua" w:eastAsia="Book Antiqua" w:hAnsi="Book Antiqua" w:cs="Book Antiqua"/>
          <w:b/>
          <w:bCs/>
          <w:color w:val="000000"/>
          <w:highlight w:val="yellow"/>
        </w:rPr>
        <w:t>Zhang H</w:t>
      </w:r>
      <w:r w:rsidRPr="00AF0379">
        <w:rPr>
          <w:rFonts w:ascii="Book Antiqua" w:eastAsia="Book Antiqua" w:hAnsi="Book Antiqua" w:cs="Book Antiqua"/>
          <w:color w:val="000000"/>
          <w:highlight w:val="yellow"/>
        </w:rPr>
        <w:t xml:space="preserve">, Kang Z, Gong H, Xu D, Wang J, Li Z, Cui X, Xiao J, Meng T, Zhou W, Liu J, Xu H. The digestive system is a potential route of 2019-nCov infection: a bioinformatics analysis based on single-cell transcriptomes. </w:t>
      </w:r>
      <w:r w:rsidR="0068684E" w:rsidRPr="00AF0379">
        <w:rPr>
          <w:rFonts w:ascii="Book Antiqua" w:hAnsi="Book Antiqua" w:cs="Segoe UI"/>
          <w:color w:val="000000"/>
          <w:highlight w:val="yellow"/>
        </w:rPr>
        <w:t>2020 Preprint.</w:t>
      </w:r>
      <w:r w:rsidR="00675D2E" w:rsidRPr="00AF0379">
        <w:rPr>
          <w:rFonts w:ascii="Book Antiqua" w:hAnsi="Book Antiqua" w:cs="Segoe UI"/>
          <w:color w:val="000000"/>
          <w:highlight w:val="yellow"/>
        </w:rPr>
        <w:t xml:space="preserve"> </w:t>
      </w:r>
      <w:r w:rsidRPr="00AF0379">
        <w:rPr>
          <w:rFonts w:ascii="Book Antiqua" w:eastAsia="Book Antiqua" w:hAnsi="Book Antiqua" w:cs="Book Antiqua"/>
          <w:i/>
          <w:color w:val="000000"/>
          <w:highlight w:val="yellow"/>
        </w:rPr>
        <w:t>bioRxiv</w:t>
      </w:r>
      <w:r w:rsidR="00675D2E" w:rsidRPr="00AF0379">
        <w:rPr>
          <w:rFonts w:ascii="Book Antiqua" w:eastAsia="Book Antiqua" w:hAnsi="Book Antiqua" w:cs="Book Antiqua"/>
          <w:color w:val="000000"/>
          <w:highlight w:val="yellow"/>
        </w:rPr>
        <w:t xml:space="preserve"> </w:t>
      </w:r>
      <w:r w:rsidRPr="00AF0379">
        <w:rPr>
          <w:rFonts w:ascii="Book Antiqua" w:eastAsia="Book Antiqua" w:hAnsi="Book Antiqua" w:cs="Book Antiqua"/>
          <w:color w:val="000000"/>
          <w:highlight w:val="yellow"/>
        </w:rPr>
        <w:t>2020.01.30.927806</w:t>
      </w:r>
      <w:r w:rsidR="0068684E" w:rsidRPr="00AF0379">
        <w:rPr>
          <w:rFonts w:ascii="Book Antiqua" w:eastAsia="Book Antiqua" w:hAnsi="Book Antiqua" w:cs="Book Antiqua"/>
          <w:color w:val="000000"/>
          <w:highlight w:val="yellow"/>
        </w:rPr>
        <w:t xml:space="preserve"> </w:t>
      </w:r>
      <w:r w:rsidRPr="00AF0379">
        <w:rPr>
          <w:rFonts w:ascii="Book Antiqua" w:eastAsia="Book Antiqua" w:hAnsi="Book Antiqua" w:cs="Book Antiqua"/>
          <w:color w:val="000000"/>
          <w:highlight w:val="yellow"/>
        </w:rPr>
        <w:t>[DOI: 10.1101/2020.01.30.927806]</w:t>
      </w:r>
    </w:p>
    <w:p w14:paraId="74CCFAB2"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16 </w:t>
      </w:r>
      <w:r w:rsidRPr="00AF0379">
        <w:rPr>
          <w:rFonts w:ascii="Book Antiqua" w:eastAsia="Book Antiqua" w:hAnsi="Book Antiqua" w:cs="Book Antiqua"/>
          <w:b/>
          <w:bCs/>
          <w:color w:val="000000"/>
        </w:rPr>
        <w:t>Lotfi M</w:t>
      </w:r>
      <w:r w:rsidRPr="00AF0379">
        <w:rPr>
          <w:rFonts w:ascii="Book Antiqua" w:eastAsia="Book Antiqua" w:hAnsi="Book Antiqua" w:cs="Book Antiqua"/>
          <w:color w:val="000000"/>
        </w:rPr>
        <w:t xml:space="preserve">, Hamblin MR, Rezaei N. COVID-19: Transmission, prevention, and potential therapeutic opportunities. </w:t>
      </w:r>
      <w:r w:rsidRPr="00AF0379">
        <w:rPr>
          <w:rFonts w:ascii="Book Antiqua" w:eastAsia="Book Antiqua" w:hAnsi="Book Antiqua" w:cs="Book Antiqua"/>
          <w:i/>
          <w:iCs/>
          <w:color w:val="000000"/>
        </w:rPr>
        <w:t>Clin Chim Acta</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508</w:t>
      </w:r>
      <w:r w:rsidRPr="00AF0379">
        <w:rPr>
          <w:rFonts w:ascii="Book Antiqua" w:eastAsia="Book Antiqua" w:hAnsi="Book Antiqua" w:cs="Book Antiqua"/>
          <w:color w:val="000000"/>
        </w:rPr>
        <w:t>: 254-266 [PMID: 32474009 DOI: 10.1016/j.cca.2020.05.044]</w:t>
      </w:r>
    </w:p>
    <w:p w14:paraId="76BA6503"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17 </w:t>
      </w:r>
      <w:r w:rsidRPr="00AF0379">
        <w:rPr>
          <w:rFonts w:ascii="Book Antiqua" w:eastAsia="Book Antiqua" w:hAnsi="Book Antiqua" w:cs="Book Antiqua"/>
          <w:b/>
          <w:bCs/>
          <w:color w:val="000000"/>
        </w:rPr>
        <w:t>Grasselli G</w:t>
      </w:r>
      <w:r w:rsidRPr="00AF0379">
        <w:rPr>
          <w:rFonts w:ascii="Book Antiqua" w:eastAsia="Book Antiqua" w:hAnsi="Book Antiqua" w:cs="Book Antiqua"/>
          <w:color w:val="000000"/>
        </w:rPr>
        <w:t xml:space="preserve">, Zangrillo A, Zanella A, Antonelli M, Cabrini L, Castelli A, Cereda D, Coluccello A, Foti G, Fumagalli R, Iotti G, Latronico N, Lorini L, Merler S, Natalini G, Piatti A, Ranieri MV, Scandroglio AM, Storti E, Cecconi M, Pesenti A; COVID-19 Lombardy ICU Network. Baseline Characteristics and Outcomes of 1591 Patients Infected With SARS-CoV-2 Admitted to ICUs of the Lombardy Region, Italy. </w:t>
      </w:r>
      <w:r w:rsidRPr="00AF0379">
        <w:rPr>
          <w:rFonts w:ascii="Book Antiqua" w:eastAsia="Book Antiqua" w:hAnsi="Book Antiqua" w:cs="Book Antiqua"/>
          <w:i/>
          <w:iCs/>
          <w:color w:val="000000"/>
        </w:rPr>
        <w:t>JAMA</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323</w:t>
      </w:r>
      <w:r w:rsidRPr="00AF0379">
        <w:rPr>
          <w:rFonts w:ascii="Book Antiqua" w:eastAsia="Book Antiqua" w:hAnsi="Book Antiqua" w:cs="Book Antiqua"/>
          <w:color w:val="000000"/>
        </w:rPr>
        <w:t>: 1574-1581 [PMID: 32250385 DOI: 10.1001/jama.2020.5394]</w:t>
      </w:r>
    </w:p>
    <w:p w14:paraId="67C22916"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18 </w:t>
      </w:r>
      <w:r w:rsidRPr="00AF0379">
        <w:rPr>
          <w:rFonts w:ascii="Book Antiqua" w:eastAsia="Book Antiqua" w:hAnsi="Book Antiqua" w:cs="Book Antiqua"/>
          <w:b/>
          <w:bCs/>
          <w:color w:val="000000"/>
        </w:rPr>
        <w:t>Lovato A</w:t>
      </w:r>
      <w:r w:rsidRPr="00AF0379">
        <w:rPr>
          <w:rFonts w:ascii="Book Antiqua" w:eastAsia="Book Antiqua" w:hAnsi="Book Antiqua" w:cs="Book Antiqua"/>
          <w:color w:val="000000"/>
        </w:rPr>
        <w:t xml:space="preserve">, de Filippis C, Marioni G. Upper airway symptoms in coronavirus disease 2019 (COVID-19). </w:t>
      </w:r>
      <w:r w:rsidRPr="00AF0379">
        <w:rPr>
          <w:rFonts w:ascii="Book Antiqua" w:eastAsia="Book Antiqua" w:hAnsi="Book Antiqua" w:cs="Book Antiqua"/>
          <w:i/>
          <w:iCs/>
          <w:color w:val="000000"/>
        </w:rPr>
        <w:t>Am J Otolaryngol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41</w:t>
      </w:r>
      <w:r w:rsidRPr="00AF0379">
        <w:rPr>
          <w:rFonts w:ascii="Book Antiqua" w:eastAsia="Book Antiqua" w:hAnsi="Book Antiqua" w:cs="Book Antiqua"/>
          <w:color w:val="000000"/>
        </w:rPr>
        <w:t>: 102474 [PMID: 32278470 DOI: 10.1016/j.amjoto.2020.102474]</w:t>
      </w:r>
    </w:p>
    <w:p w14:paraId="1EAF1AB8" w14:textId="3BC59626" w:rsidR="00A77B3E" w:rsidRPr="00AF0379" w:rsidRDefault="00C903BD">
      <w:pPr>
        <w:spacing w:line="360" w:lineRule="auto"/>
        <w:jc w:val="both"/>
      </w:pPr>
      <w:r w:rsidRPr="00AF0379">
        <w:rPr>
          <w:rFonts w:ascii="Book Antiqua" w:eastAsia="Book Antiqua" w:hAnsi="Book Antiqua" w:cs="Book Antiqua"/>
          <w:color w:val="000000"/>
          <w:highlight w:val="yellow"/>
        </w:rPr>
        <w:t xml:space="preserve">19 </w:t>
      </w:r>
      <w:r w:rsidRPr="00AF0379">
        <w:rPr>
          <w:rFonts w:ascii="Book Antiqua" w:eastAsia="Book Antiqua" w:hAnsi="Book Antiqua" w:cs="Book Antiqua"/>
          <w:b/>
          <w:bCs/>
          <w:color w:val="000000"/>
          <w:highlight w:val="yellow"/>
        </w:rPr>
        <w:t>Rettner R</w:t>
      </w:r>
      <w:r w:rsidRPr="00AF0379">
        <w:rPr>
          <w:rFonts w:ascii="Book Antiqua" w:eastAsia="Book Antiqua" w:hAnsi="Book Antiqua" w:cs="Book Antiqua"/>
          <w:color w:val="000000"/>
          <w:highlight w:val="yellow"/>
        </w:rPr>
        <w:t xml:space="preserve">. How Does the New Coronavirus Compare with the Flu? </w:t>
      </w:r>
      <w:r w:rsidRPr="00AF0379">
        <w:rPr>
          <w:rFonts w:ascii="Book Antiqua" w:eastAsia="Book Antiqua" w:hAnsi="Book Antiqua" w:cs="Book Antiqua"/>
          <w:i/>
          <w:iCs/>
          <w:color w:val="000000"/>
          <w:highlight w:val="yellow"/>
        </w:rPr>
        <w:t>Sci</w:t>
      </w:r>
      <w:r w:rsidR="0068684E" w:rsidRPr="00AF0379">
        <w:rPr>
          <w:rFonts w:ascii="Book Antiqua" w:eastAsia="Book Antiqua" w:hAnsi="Book Antiqua" w:cs="Book Antiqua"/>
          <w:i/>
          <w:iCs/>
          <w:color w:val="000000"/>
          <w:highlight w:val="yellow"/>
        </w:rPr>
        <w:t xml:space="preserve"> </w:t>
      </w:r>
      <w:r w:rsidRPr="00AF0379">
        <w:rPr>
          <w:rFonts w:ascii="Book Antiqua" w:eastAsia="Book Antiqua" w:hAnsi="Book Antiqua" w:cs="Book Antiqua"/>
          <w:i/>
          <w:iCs/>
          <w:color w:val="000000"/>
          <w:highlight w:val="yellow"/>
        </w:rPr>
        <w:t>Am</w:t>
      </w:r>
      <w:r w:rsidR="0068684E" w:rsidRPr="00AF0379">
        <w:rPr>
          <w:rFonts w:ascii="Book Antiqua" w:eastAsia="Book Antiqua" w:hAnsi="Book Antiqua" w:cs="Book Antiqua"/>
          <w:color w:val="000000"/>
          <w:highlight w:val="yellow"/>
        </w:rPr>
        <w:t xml:space="preserve"> </w:t>
      </w:r>
      <w:r w:rsidRPr="00AF0379">
        <w:rPr>
          <w:rFonts w:ascii="Book Antiqua" w:eastAsia="Book Antiqua" w:hAnsi="Book Antiqua" w:cs="Book Antiqua"/>
          <w:color w:val="000000"/>
          <w:highlight w:val="yellow"/>
        </w:rPr>
        <w:t>2020</w:t>
      </w:r>
    </w:p>
    <w:p w14:paraId="3EA0C3A2" w14:textId="4E495FB2" w:rsidR="00A77B3E" w:rsidRPr="00AF0379" w:rsidRDefault="00C903BD">
      <w:pPr>
        <w:spacing w:line="360" w:lineRule="auto"/>
        <w:jc w:val="both"/>
      </w:pPr>
      <w:r w:rsidRPr="00AF0379">
        <w:rPr>
          <w:rFonts w:ascii="Book Antiqua" w:eastAsia="Book Antiqua" w:hAnsi="Book Antiqua" w:cs="Book Antiqua"/>
          <w:color w:val="000000"/>
        </w:rPr>
        <w:t xml:space="preserve">20 </w:t>
      </w:r>
      <w:r w:rsidRPr="00AF0379">
        <w:rPr>
          <w:rFonts w:ascii="Book Antiqua" w:eastAsia="Book Antiqua" w:hAnsi="Book Antiqua" w:cs="Book Antiqua"/>
          <w:b/>
          <w:bCs/>
          <w:color w:val="000000"/>
        </w:rPr>
        <w:t>Song F</w:t>
      </w:r>
      <w:r w:rsidRPr="00AF0379">
        <w:rPr>
          <w:rFonts w:ascii="Book Antiqua" w:eastAsia="Book Antiqua" w:hAnsi="Book Antiqua" w:cs="Book Antiqua"/>
          <w:color w:val="000000"/>
        </w:rPr>
        <w:t xml:space="preserve">, Shi N, Shan F, Zhang Z, Shen J, Lu H, Ling Y, Jiang Y, Shi Y. Emerging 2019 Novel Coronavirus (2019-nCoV) Pneumonia. </w:t>
      </w:r>
      <w:r w:rsidRPr="00AF0379">
        <w:rPr>
          <w:rFonts w:ascii="Book Antiqua" w:eastAsia="Book Antiqua" w:hAnsi="Book Antiqua" w:cs="Book Antiqua"/>
          <w:i/>
          <w:iCs/>
          <w:color w:val="000000"/>
        </w:rPr>
        <w:t>Radiology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295</w:t>
      </w:r>
      <w:r w:rsidRPr="00AF0379">
        <w:rPr>
          <w:rFonts w:ascii="Book Antiqua" w:eastAsia="Book Antiqua" w:hAnsi="Book Antiqua" w:cs="Book Antiqua"/>
          <w:color w:val="000000"/>
        </w:rPr>
        <w:t>: 210</w:t>
      </w:r>
      <w:r w:rsidR="0068684E" w:rsidRPr="00AF0379">
        <w:rPr>
          <w:rFonts w:ascii="Book Antiqua" w:eastAsia="Book Antiqua" w:hAnsi="Book Antiqua" w:cs="Book Antiqua"/>
          <w:color w:val="000000"/>
        </w:rPr>
        <w:t>-</w:t>
      </w:r>
      <w:r w:rsidRPr="00AF0379">
        <w:rPr>
          <w:rFonts w:ascii="Book Antiqua" w:eastAsia="Book Antiqua" w:hAnsi="Book Antiqua" w:cs="Book Antiqua"/>
          <w:color w:val="000000"/>
        </w:rPr>
        <w:t>217</w:t>
      </w:r>
      <w:r w:rsidR="0068684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C4768D" w:rsidRPr="00AF0379">
        <w:rPr>
          <w:rFonts w:ascii="Book Antiqua" w:eastAsia="Book Antiqua" w:hAnsi="Book Antiqua" w:cs="Book Antiqua"/>
          <w:color w:val="000000"/>
        </w:rPr>
        <w:t xml:space="preserve">PMID: 32027573 </w:t>
      </w:r>
      <w:r w:rsidRPr="00AF0379">
        <w:rPr>
          <w:rFonts w:ascii="Book Antiqua" w:eastAsia="Book Antiqua" w:hAnsi="Book Antiqua" w:cs="Book Antiqua"/>
          <w:color w:val="000000"/>
        </w:rPr>
        <w:t>DOI: 10.1148/radiol.2020200274]</w:t>
      </w:r>
    </w:p>
    <w:p w14:paraId="387DFFEF" w14:textId="3F76B2CF" w:rsidR="00A77B3E" w:rsidRPr="00AF0379" w:rsidRDefault="00C903BD">
      <w:pPr>
        <w:spacing w:line="360" w:lineRule="auto"/>
        <w:jc w:val="both"/>
      </w:pPr>
      <w:r w:rsidRPr="00AF0379">
        <w:rPr>
          <w:rFonts w:ascii="Book Antiqua" w:eastAsia="Book Antiqua" w:hAnsi="Book Antiqua" w:cs="Book Antiqua"/>
          <w:color w:val="000000"/>
        </w:rPr>
        <w:t xml:space="preserve">21 </w:t>
      </w:r>
      <w:r w:rsidRPr="00AF0379">
        <w:rPr>
          <w:rFonts w:ascii="Book Antiqua" w:eastAsia="Book Antiqua" w:hAnsi="Book Antiqua" w:cs="Book Antiqua"/>
          <w:b/>
          <w:bCs/>
          <w:color w:val="000000"/>
        </w:rPr>
        <w:t>Cavallo</w:t>
      </w:r>
      <w:r w:rsidR="0068684E" w:rsidRPr="00AF0379">
        <w:rPr>
          <w:rFonts w:ascii="Book Antiqua" w:eastAsia="Book Antiqua" w:hAnsi="Book Antiqua" w:cs="Book Antiqua"/>
          <w:b/>
          <w:bCs/>
          <w:color w:val="000000"/>
        </w:rPr>
        <w:t xml:space="preserve"> AU</w:t>
      </w:r>
      <w:r w:rsidRPr="00AF0379">
        <w:rPr>
          <w:rFonts w:ascii="Book Antiqua" w:eastAsia="Book Antiqua" w:hAnsi="Book Antiqua" w:cs="Book Antiqua"/>
          <w:color w:val="000000"/>
        </w:rPr>
        <w:t>, Troisi</w:t>
      </w:r>
      <w:r w:rsidR="0068684E" w:rsidRPr="00AF0379">
        <w:rPr>
          <w:rFonts w:ascii="Book Antiqua" w:eastAsia="Book Antiqua" w:hAnsi="Book Antiqua" w:cs="Book Antiqua"/>
          <w:color w:val="000000"/>
        </w:rPr>
        <w:t xml:space="preserve"> J</w:t>
      </w:r>
      <w:r w:rsidRPr="00AF0379">
        <w:rPr>
          <w:rFonts w:ascii="Book Antiqua" w:eastAsia="Book Antiqua" w:hAnsi="Book Antiqua" w:cs="Book Antiqua"/>
          <w:color w:val="000000"/>
        </w:rPr>
        <w:t>, Forcina</w:t>
      </w:r>
      <w:r w:rsidR="0068684E" w:rsidRPr="00AF0379">
        <w:rPr>
          <w:rFonts w:ascii="Book Antiqua" w:eastAsia="Book Antiqua" w:hAnsi="Book Antiqua" w:cs="Book Antiqua"/>
          <w:color w:val="000000"/>
        </w:rPr>
        <w:t xml:space="preserve"> M</w:t>
      </w:r>
      <w:r w:rsidRPr="00AF0379">
        <w:rPr>
          <w:rFonts w:ascii="Book Antiqua" w:eastAsia="Book Antiqua" w:hAnsi="Book Antiqua" w:cs="Book Antiqua"/>
          <w:color w:val="000000"/>
        </w:rPr>
        <w:t>, Mari</w:t>
      </w:r>
      <w:r w:rsidR="0068684E" w:rsidRPr="00AF0379">
        <w:rPr>
          <w:rFonts w:ascii="Book Antiqua" w:eastAsia="Book Antiqua" w:hAnsi="Book Antiqua" w:cs="Book Antiqua"/>
          <w:color w:val="000000"/>
        </w:rPr>
        <w:t xml:space="preserve"> PV</w:t>
      </w:r>
      <w:r w:rsidRPr="00AF0379">
        <w:rPr>
          <w:rFonts w:ascii="Book Antiqua" w:eastAsia="Book Antiqua" w:hAnsi="Book Antiqua" w:cs="Book Antiqua"/>
          <w:color w:val="000000"/>
        </w:rPr>
        <w:t>, Forte</w:t>
      </w:r>
      <w:r w:rsidR="0068684E" w:rsidRPr="00AF0379">
        <w:rPr>
          <w:rFonts w:ascii="Book Antiqua" w:eastAsia="Book Antiqua" w:hAnsi="Book Antiqua" w:cs="Book Antiqua"/>
          <w:color w:val="000000"/>
        </w:rPr>
        <w:t xml:space="preserve"> V</w:t>
      </w:r>
      <w:r w:rsidRPr="00AF0379">
        <w:rPr>
          <w:rFonts w:ascii="Book Antiqua" w:eastAsia="Book Antiqua" w:hAnsi="Book Antiqua" w:cs="Book Antiqua"/>
          <w:color w:val="000000"/>
        </w:rPr>
        <w:t>, Sperandio</w:t>
      </w:r>
      <w:r w:rsidR="0068684E" w:rsidRPr="00AF0379">
        <w:rPr>
          <w:rFonts w:ascii="Book Antiqua" w:eastAsia="Book Antiqua" w:hAnsi="Book Antiqua" w:cs="Book Antiqua"/>
          <w:color w:val="000000"/>
        </w:rPr>
        <w:t xml:space="preserve"> M</w:t>
      </w:r>
      <w:r w:rsidRPr="00AF0379">
        <w:rPr>
          <w:rFonts w:ascii="Book Antiqua" w:eastAsia="Book Antiqua" w:hAnsi="Book Antiqua" w:cs="Book Antiqua"/>
          <w:color w:val="000000"/>
        </w:rPr>
        <w:t>, Pagano</w:t>
      </w:r>
      <w:r w:rsidR="0068684E" w:rsidRPr="00AF0379">
        <w:rPr>
          <w:rFonts w:ascii="Book Antiqua" w:eastAsia="Book Antiqua" w:hAnsi="Book Antiqua" w:cs="Book Antiqua"/>
          <w:color w:val="000000"/>
        </w:rPr>
        <w:t xml:space="preserve"> S</w:t>
      </w:r>
      <w:r w:rsidRPr="00AF0379">
        <w:rPr>
          <w:rFonts w:ascii="Book Antiqua" w:eastAsia="Book Antiqua" w:hAnsi="Book Antiqua" w:cs="Book Antiqua"/>
          <w:color w:val="000000"/>
        </w:rPr>
        <w:t>, Cavallo</w:t>
      </w:r>
      <w:r w:rsidR="0068684E" w:rsidRPr="00AF0379">
        <w:rPr>
          <w:rFonts w:ascii="Book Antiqua" w:eastAsia="Book Antiqua" w:hAnsi="Book Antiqua" w:cs="Book Antiqua"/>
          <w:color w:val="000000"/>
        </w:rPr>
        <w:t xml:space="preserve"> P</w:t>
      </w:r>
      <w:r w:rsidRPr="00AF0379">
        <w:rPr>
          <w:rFonts w:ascii="Book Antiqua" w:eastAsia="Book Antiqua" w:hAnsi="Book Antiqua" w:cs="Book Antiqua"/>
          <w:color w:val="000000"/>
        </w:rPr>
        <w:t xml:space="preserve">, Floris </w:t>
      </w:r>
      <w:r w:rsidR="0068684E" w:rsidRPr="00AF0379">
        <w:rPr>
          <w:rFonts w:ascii="Book Antiqua" w:eastAsia="Book Antiqua" w:hAnsi="Book Antiqua" w:cs="Book Antiqua"/>
          <w:color w:val="000000"/>
        </w:rPr>
        <w:t>R,</w:t>
      </w:r>
      <w:r w:rsidRPr="00AF0379">
        <w:rPr>
          <w:rFonts w:ascii="Book Antiqua" w:eastAsia="Book Antiqua" w:hAnsi="Book Antiqua" w:cs="Book Antiqua"/>
          <w:color w:val="000000"/>
        </w:rPr>
        <w:t xml:space="preserve"> Garaci</w:t>
      </w:r>
      <w:r w:rsidR="0068684E" w:rsidRPr="00AF0379">
        <w:rPr>
          <w:rFonts w:ascii="Book Antiqua" w:eastAsia="Book Antiqua" w:hAnsi="Book Antiqua" w:cs="Book Antiqua"/>
          <w:color w:val="000000"/>
        </w:rPr>
        <w:t xml:space="preserve"> F</w:t>
      </w:r>
      <w:r w:rsidRPr="00AF0379">
        <w:rPr>
          <w:rFonts w:ascii="Book Antiqua" w:eastAsia="Book Antiqua" w:hAnsi="Book Antiqua" w:cs="Book Antiqua"/>
          <w:color w:val="000000"/>
        </w:rPr>
        <w:t>. Texture Analysis in the Evaluation of Covid-19 Pneumonia in Chest X-</w:t>
      </w:r>
      <w:r w:rsidRPr="00AF0379">
        <w:rPr>
          <w:rFonts w:ascii="Book Antiqua" w:eastAsia="Book Antiqua" w:hAnsi="Book Antiqua" w:cs="Book Antiqua"/>
          <w:color w:val="000000"/>
        </w:rPr>
        <w:lastRenderedPageBreak/>
        <w:t xml:space="preserve">Ray Images: a Proof of Concept Study. </w:t>
      </w:r>
      <w:r w:rsidRPr="00AF0379">
        <w:rPr>
          <w:rFonts w:ascii="Book Antiqua" w:eastAsia="Book Antiqua" w:hAnsi="Book Antiqua" w:cs="Book Antiqua"/>
          <w:i/>
          <w:iCs/>
          <w:color w:val="000000"/>
        </w:rPr>
        <w:t>Curr Med Imaging</w:t>
      </w:r>
      <w:r w:rsidRPr="00AF0379">
        <w:rPr>
          <w:rFonts w:ascii="Book Antiqua" w:eastAsia="Book Antiqua" w:hAnsi="Book Antiqua" w:cs="Book Antiqua"/>
          <w:color w:val="000000"/>
        </w:rPr>
        <w:t xml:space="preserve"> 2021</w:t>
      </w:r>
      <w:r w:rsidR="00E32B1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C4768D" w:rsidRPr="00AF0379">
        <w:rPr>
          <w:rFonts w:ascii="Book Antiqua" w:eastAsia="Book Antiqua" w:hAnsi="Book Antiqua" w:cs="Book Antiqua"/>
          <w:color w:val="000000"/>
        </w:rPr>
        <w:t xml:space="preserve">PMID: 33438548 </w:t>
      </w:r>
      <w:r w:rsidRPr="00AF0379">
        <w:rPr>
          <w:rFonts w:ascii="Book Antiqua" w:eastAsia="Book Antiqua" w:hAnsi="Book Antiqua" w:cs="Book Antiqua"/>
          <w:color w:val="000000"/>
        </w:rPr>
        <w:t>DOI: 10.2174/1573405617999210112195450]</w:t>
      </w:r>
    </w:p>
    <w:p w14:paraId="54D044BF" w14:textId="702642F0" w:rsidR="00A77B3E" w:rsidRPr="00AF0379" w:rsidRDefault="00C903BD">
      <w:pPr>
        <w:spacing w:line="360" w:lineRule="auto"/>
        <w:jc w:val="both"/>
      </w:pPr>
      <w:r w:rsidRPr="00AF0379">
        <w:rPr>
          <w:rFonts w:ascii="Book Antiqua" w:eastAsia="Book Antiqua" w:hAnsi="Book Antiqua" w:cs="Book Antiqua"/>
          <w:color w:val="000000"/>
        </w:rPr>
        <w:t xml:space="preserve">22 </w:t>
      </w:r>
      <w:r w:rsidRPr="00AF0379">
        <w:rPr>
          <w:rFonts w:ascii="Book Antiqua" w:eastAsia="Book Antiqua" w:hAnsi="Book Antiqua" w:cs="Book Antiqua"/>
          <w:b/>
          <w:bCs/>
          <w:color w:val="000000"/>
        </w:rPr>
        <w:t>Cui N</w:t>
      </w:r>
      <w:r w:rsidRPr="00AF0379">
        <w:rPr>
          <w:rFonts w:ascii="Book Antiqua" w:eastAsia="Book Antiqua" w:hAnsi="Book Antiqua" w:cs="Book Antiqua"/>
          <w:color w:val="000000"/>
        </w:rPr>
        <w:t xml:space="preserve">, Zou X, Xu L. Preliminary CT findings of coronavirus disease 2019 (COVID-19). </w:t>
      </w:r>
      <w:r w:rsidRPr="00AF0379">
        <w:rPr>
          <w:rFonts w:ascii="Book Antiqua" w:eastAsia="Book Antiqua" w:hAnsi="Book Antiqua" w:cs="Book Antiqua"/>
          <w:i/>
          <w:iCs/>
          <w:color w:val="000000"/>
        </w:rPr>
        <w:t>Clin Imaging</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65</w:t>
      </w:r>
      <w:r w:rsidRPr="00AF0379">
        <w:rPr>
          <w:rFonts w:ascii="Book Antiqua" w:eastAsia="Book Antiqua" w:hAnsi="Book Antiqua" w:cs="Book Antiqua"/>
          <w:color w:val="000000"/>
        </w:rPr>
        <w:t>: 124</w:t>
      </w:r>
      <w:r w:rsidR="00C4768D" w:rsidRPr="00AF0379">
        <w:rPr>
          <w:rFonts w:ascii="Book Antiqua" w:eastAsia="Book Antiqua" w:hAnsi="Book Antiqua" w:cs="Book Antiqua"/>
          <w:color w:val="000000"/>
        </w:rPr>
        <w:t>-</w:t>
      </w:r>
      <w:r w:rsidRPr="00AF0379">
        <w:rPr>
          <w:rFonts w:ascii="Book Antiqua" w:eastAsia="Book Antiqua" w:hAnsi="Book Antiqua" w:cs="Book Antiqua"/>
          <w:color w:val="000000"/>
        </w:rPr>
        <w:t>132</w:t>
      </w:r>
      <w:r w:rsidR="00C4768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C4768D" w:rsidRPr="00AF0379">
        <w:rPr>
          <w:rFonts w:ascii="Book Antiqua" w:eastAsia="Book Antiqua" w:hAnsi="Book Antiqua" w:cs="Book Antiqua"/>
          <w:color w:val="000000"/>
        </w:rPr>
        <w:t xml:space="preserve">PMID: 32464579 </w:t>
      </w:r>
      <w:r w:rsidRPr="00AF0379">
        <w:rPr>
          <w:rFonts w:ascii="Book Antiqua" w:eastAsia="Book Antiqua" w:hAnsi="Book Antiqua" w:cs="Book Antiqua"/>
          <w:color w:val="000000"/>
        </w:rPr>
        <w:t>DOI: 10.1016/j.clinimag.2020.04.042]</w:t>
      </w:r>
    </w:p>
    <w:p w14:paraId="54EA33D2"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23 </w:t>
      </w:r>
      <w:r w:rsidRPr="00AF0379">
        <w:rPr>
          <w:rFonts w:ascii="Book Antiqua" w:eastAsia="Book Antiqua" w:hAnsi="Book Antiqua" w:cs="Book Antiqua"/>
          <w:b/>
          <w:bCs/>
          <w:color w:val="000000"/>
        </w:rPr>
        <w:t>Shi S</w:t>
      </w:r>
      <w:r w:rsidRPr="00AF0379">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sidRPr="00AF0379">
        <w:rPr>
          <w:rFonts w:ascii="Book Antiqua" w:eastAsia="Book Antiqua" w:hAnsi="Book Antiqua" w:cs="Book Antiqua"/>
          <w:i/>
          <w:iCs/>
          <w:color w:val="000000"/>
        </w:rPr>
        <w:t>JAMA Cardiol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w:t>
      </w:r>
      <w:r w:rsidRPr="00AF0379">
        <w:rPr>
          <w:rFonts w:ascii="Book Antiqua" w:eastAsia="Book Antiqua" w:hAnsi="Book Antiqua" w:cs="Book Antiqua"/>
          <w:color w:val="000000"/>
        </w:rPr>
        <w:t>: 802-810 [PMID: 32211816 DOI: 10.1001/jamacardio.2020.0950]</w:t>
      </w:r>
    </w:p>
    <w:p w14:paraId="37D2D05D"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24 </w:t>
      </w:r>
      <w:r w:rsidRPr="00AF0379">
        <w:rPr>
          <w:rFonts w:ascii="Book Antiqua" w:eastAsia="Book Antiqua" w:hAnsi="Book Antiqua" w:cs="Book Antiqua"/>
          <w:b/>
          <w:bCs/>
          <w:color w:val="000000"/>
        </w:rPr>
        <w:t>Zhu H</w:t>
      </w:r>
      <w:r w:rsidRPr="00AF0379">
        <w:rPr>
          <w:rFonts w:ascii="Book Antiqua" w:eastAsia="Book Antiqua" w:hAnsi="Book Antiqua" w:cs="Book Antiqua"/>
          <w:color w:val="000000"/>
        </w:rPr>
        <w:t xml:space="preserve">, Rhee JW, Cheng P, Waliany S, Chang A, Witteles RM, Maecker H, Davis MM, Nguyen PK, Wu SM. Cardiovascular Complications in Patients with COVID-19: Consequences of Viral Toxicities and Host Immune Response. </w:t>
      </w:r>
      <w:r w:rsidRPr="00AF0379">
        <w:rPr>
          <w:rFonts w:ascii="Book Antiqua" w:eastAsia="Book Antiqua" w:hAnsi="Book Antiqua" w:cs="Book Antiqua"/>
          <w:i/>
          <w:iCs/>
          <w:color w:val="000000"/>
        </w:rPr>
        <w:t>Curr Cardiol Rep</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22</w:t>
      </w:r>
      <w:r w:rsidRPr="00AF0379">
        <w:rPr>
          <w:rFonts w:ascii="Book Antiqua" w:eastAsia="Book Antiqua" w:hAnsi="Book Antiqua" w:cs="Book Antiqua"/>
          <w:color w:val="000000"/>
        </w:rPr>
        <w:t>: 32 [PMID: 32318865 DOI: 10.1007/s11886-020-01292-3]</w:t>
      </w:r>
    </w:p>
    <w:p w14:paraId="2D9047C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25 </w:t>
      </w:r>
      <w:r w:rsidRPr="00AF0379">
        <w:rPr>
          <w:rFonts w:ascii="Book Antiqua" w:eastAsia="Book Antiqua" w:hAnsi="Book Antiqua" w:cs="Book Antiqua"/>
          <w:b/>
          <w:bCs/>
          <w:color w:val="000000"/>
        </w:rPr>
        <w:t>Rizzo P</w:t>
      </w:r>
      <w:r w:rsidRPr="00AF0379">
        <w:rPr>
          <w:rFonts w:ascii="Book Antiqua" w:eastAsia="Book Antiqua" w:hAnsi="Book Antiqua" w:cs="Book Antiqua"/>
          <w:color w:val="000000"/>
        </w:rPr>
        <w:t xml:space="preserve">, Vieceli Dalla Sega F, Fortini F, Marracino L, Rapezzi C, Ferrari R. COVID-19 in the heart and the lungs: could we "Notch" the inflammatory storm? </w:t>
      </w:r>
      <w:r w:rsidRPr="00AF0379">
        <w:rPr>
          <w:rFonts w:ascii="Book Antiqua" w:eastAsia="Book Antiqua" w:hAnsi="Book Antiqua" w:cs="Book Antiqua"/>
          <w:i/>
          <w:iCs/>
          <w:color w:val="000000"/>
        </w:rPr>
        <w:t>Basic Res Cardiol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115</w:t>
      </w:r>
      <w:r w:rsidRPr="00AF0379">
        <w:rPr>
          <w:rFonts w:ascii="Book Antiqua" w:eastAsia="Book Antiqua" w:hAnsi="Book Antiqua" w:cs="Book Antiqua"/>
          <w:color w:val="000000"/>
        </w:rPr>
        <w:t>: 31 [PMID: 32274570 DOI: 10.1007/s00395-020-0791-5]</w:t>
      </w:r>
    </w:p>
    <w:p w14:paraId="131EFF9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26 </w:t>
      </w:r>
      <w:r w:rsidRPr="00AF0379">
        <w:rPr>
          <w:rFonts w:ascii="Book Antiqua" w:eastAsia="Book Antiqua" w:hAnsi="Book Antiqua" w:cs="Book Antiqua"/>
          <w:b/>
          <w:bCs/>
          <w:color w:val="000000"/>
        </w:rPr>
        <w:t>Wu Y</w:t>
      </w:r>
      <w:r w:rsidRPr="00AF0379">
        <w:rPr>
          <w:rFonts w:ascii="Book Antiqua" w:eastAsia="Book Antiqua" w:hAnsi="Book Antiqua" w:cs="Book Antiqua"/>
          <w:color w:val="000000"/>
        </w:rPr>
        <w:t xml:space="preserve">, Xu X, Chen Z, Duan J, Hashimoto K, Yang L, Liu C, Yang C. Nervous system involvement after infection with COVID-19 and other coronaviruses. </w:t>
      </w:r>
      <w:r w:rsidRPr="00AF0379">
        <w:rPr>
          <w:rFonts w:ascii="Book Antiqua" w:eastAsia="Book Antiqua" w:hAnsi="Book Antiqua" w:cs="Book Antiqua"/>
          <w:i/>
          <w:iCs/>
          <w:color w:val="000000"/>
        </w:rPr>
        <w:t>Brain Behav Immun</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87</w:t>
      </w:r>
      <w:r w:rsidRPr="00AF0379">
        <w:rPr>
          <w:rFonts w:ascii="Book Antiqua" w:eastAsia="Book Antiqua" w:hAnsi="Book Antiqua" w:cs="Book Antiqua"/>
          <w:color w:val="000000"/>
        </w:rPr>
        <w:t>: 18-22 [PMID: 32240762 DOI: 10.1016/j.bbi.2020.03.031]</w:t>
      </w:r>
    </w:p>
    <w:p w14:paraId="273F9986"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27 </w:t>
      </w:r>
      <w:r w:rsidRPr="00AF0379">
        <w:rPr>
          <w:rFonts w:ascii="Book Antiqua" w:eastAsia="Book Antiqua" w:hAnsi="Book Antiqua" w:cs="Book Antiqua"/>
          <w:b/>
          <w:bCs/>
          <w:color w:val="000000"/>
        </w:rPr>
        <w:t>Cha MH</w:t>
      </w:r>
      <w:r w:rsidRPr="00AF0379">
        <w:rPr>
          <w:rFonts w:ascii="Book Antiqua" w:eastAsia="Book Antiqua" w:hAnsi="Book Antiqua" w:cs="Book Antiqua"/>
          <w:color w:val="000000"/>
        </w:rPr>
        <w:t xml:space="preserve">, Regueiro M, Sandhu DS. Gastrointestinal and hepatic manifestations of COVID-19: A comprehensive review. </w:t>
      </w:r>
      <w:r w:rsidRPr="00AF0379">
        <w:rPr>
          <w:rFonts w:ascii="Book Antiqua" w:eastAsia="Book Antiqua" w:hAnsi="Book Antiqua" w:cs="Book Antiqua"/>
          <w:i/>
          <w:iCs/>
          <w:color w:val="000000"/>
        </w:rPr>
        <w:t>World J Gastroenterol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26</w:t>
      </w:r>
      <w:r w:rsidRPr="00AF0379">
        <w:rPr>
          <w:rFonts w:ascii="Book Antiqua" w:eastAsia="Book Antiqua" w:hAnsi="Book Antiqua" w:cs="Book Antiqua"/>
          <w:color w:val="000000"/>
        </w:rPr>
        <w:t>: 2323-2332 [PMID: 32476796 DOI: 10.3748/wjg.v26.i19.2323]</w:t>
      </w:r>
    </w:p>
    <w:p w14:paraId="4DF16B77"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28 </w:t>
      </w:r>
      <w:r w:rsidRPr="00AF0379">
        <w:rPr>
          <w:rFonts w:ascii="Book Antiqua" w:eastAsia="Book Antiqua" w:hAnsi="Book Antiqua" w:cs="Book Antiqua"/>
          <w:b/>
          <w:bCs/>
          <w:color w:val="000000"/>
        </w:rPr>
        <w:t>Larsen CP</w:t>
      </w:r>
      <w:r w:rsidRPr="00AF0379">
        <w:rPr>
          <w:rFonts w:ascii="Book Antiqua" w:eastAsia="Book Antiqua" w:hAnsi="Book Antiqua" w:cs="Book Antiqua"/>
          <w:color w:val="000000"/>
        </w:rPr>
        <w:t xml:space="preserve">, Bourne TD, Wilson JD, Saqqa O, Sharshir MA. Collapsing Glomerulopathy in a Patient With COVID-19. </w:t>
      </w:r>
      <w:r w:rsidRPr="00AF0379">
        <w:rPr>
          <w:rFonts w:ascii="Book Antiqua" w:eastAsia="Book Antiqua" w:hAnsi="Book Antiqua" w:cs="Book Antiqua"/>
          <w:i/>
          <w:iCs/>
          <w:color w:val="000000"/>
        </w:rPr>
        <w:t>Kidney Int Rep</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w:t>
      </w:r>
      <w:r w:rsidRPr="00AF0379">
        <w:rPr>
          <w:rFonts w:ascii="Book Antiqua" w:eastAsia="Book Antiqua" w:hAnsi="Book Antiqua" w:cs="Book Antiqua"/>
          <w:color w:val="000000"/>
        </w:rPr>
        <w:t>: 935-939 [PMID: 32292867 DOI: 10.1016/j.ekir.2020.04.002]</w:t>
      </w:r>
    </w:p>
    <w:p w14:paraId="41B4A081"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29 </w:t>
      </w:r>
      <w:r w:rsidRPr="00AF0379">
        <w:rPr>
          <w:rFonts w:ascii="Book Antiqua" w:eastAsia="Book Antiqua" w:hAnsi="Book Antiqua" w:cs="Book Antiqua"/>
          <w:b/>
          <w:bCs/>
          <w:color w:val="000000"/>
        </w:rPr>
        <w:t>Levin BR</w:t>
      </w:r>
      <w:r w:rsidRPr="00AF0379">
        <w:rPr>
          <w:rFonts w:ascii="Book Antiqua" w:eastAsia="Book Antiqua" w:hAnsi="Book Antiqua" w:cs="Book Antiqua"/>
          <w:color w:val="000000"/>
        </w:rPr>
        <w:t xml:space="preserve">, Antia R. Why we don't get sick: the within-host population dynamics of bacterial infections. </w:t>
      </w:r>
      <w:r w:rsidRPr="00AF0379">
        <w:rPr>
          <w:rFonts w:ascii="Book Antiqua" w:eastAsia="Book Antiqua" w:hAnsi="Book Antiqua" w:cs="Book Antiqua"/>
          <w:i/>
          <w:iCs/>
          <w:color w:val="000000"/>
        </w:rPr>
        <w:t>Science</w:t>
      </w:r>
      <w:r w:rsidRPr="00AF0379">
        <w:rPr>
          <w:rFonts w:ascii="Book Antiqua" w:eastAsia="Book Antiqua" w:hAnsi="Book Antiqua" w:cs="Book Antiqua"/>
          <w:color w:val="000000"/>
        </w:rPr>
        <w:t xml:space="preserve"> 2001; </w:t>
      </w:r>
      <w:r w:rsidRPr="00AF0379">
        <w:rPr>
          <w:rFonts w:ascii="Book Antiqua" w:eastAsia="Book Antiqua" w:hAnsi="Book Antiqua" w:cs="Book Antiqua"/>
          <w:b/>
          <w:bCs/>
          <w:color w:val="000000"/>
        </w:rPr>
        <w:t>292</w:t>
      </w:r>
      <w:r w:rsidRPr="00AF0379">
        <w:rPr>
          <w:rFonts w:ascii="Book Antiqua" w:eastAsia="Book Antiqua" w:hAnsi="Book Antiqua" w:cs="Book Antiqua"/>
          <w:color w:val="000000"/>
        </w:rPr>
        <w:t>: 1112-1115 [PMID: 11352067 DOI: 10.1126/science.1058879]</w:t>
      </w:r>
    </w:p>
    <w:p w14:paraId="497E3A66"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30 </w:t>
      </w:r>
      <w:r w:rsidRPr="00AF0379">
        <w:rPr>
          <w:rFonts w:ascii="Book Antiqua" w:eastAsia="Book Antiqua" w:hAnsi="Book Antiqua" w:cs="Book Antiqua"/>
          <w:b/>
          <w:bCs/>
          <w:color w:val="000000"/>
        </w:rPr>
        <w:t>Levin BR</w:t>
      </w:r>
      <w:r w:rsidRPr="00AF0379">
        <w:rPr>
          <w:rFonts w:ascii="Book Antiqua" w:eastAsia="Book Antiqua" w:hAnsi="Book Antiqua" w:cs="Book Antiqua"/>
          <w:color w:val="000000"/>
        </w:rPr>
        <w:t xml:space="preserve">, Baquero F, Ankomah PP, McCall IC. Phagocytes, Antibiotics, and Self-Limiting Bacterial Infections. </w:t>
      </w:r>
      <w:r w:rsidRPr="00AF0379">
        <w:rPr>
          <w:rFonts w:ascii="Book Antiqua" w:eastAsia="Book Antiqua" w:hAnsi="Book Antiqua" w:cs="Book Antiqua"/>
          <w:i/>
          <w:iCs/>
          <w:color w:val="000000"/>
        </w:rPr>
        <w:t>Trends Microbiol</w:t>
      </w:r>
      <w:r w:rsidRPr="00AF0379">
        <w:rPr>
          <w:rFonts w:ascii="Book Antiqua" w:eastAsia="Book Antiqua" w:hAnsi="Book Antiqua" w:cs="Book Antiqua"/>
          <w:color w:val="000000"/>
        </w:rPr>
        <w:t xml:space="preserve"> 2017; </w:t>
      </w:r>
      <w:r w:rsidRPr="00AF0379">
        <w:rPr>
          <w:rFonts w:ascii="Book Antiqua" w:eastAsia="Book Antiqua" w:hAnsi="Book Antiqua" w:cs="Book Antiqua"/>
          <w:b/>
          <w:bCs/>
          <w:color w:val="000000"/>
        </w:rPr>
        <w:t>25</w:t>
      </w:r>
      <w:r w:rsidRPr="00AF0379">
        <w:rPr>
          <w:rFonts w:ascii="Book Antiqua" w:eastAsia="Book Antiqua" w:hAnsi="Book Antiqua" w:cs="Book Antiqua"/>
          <w:color w:val="000000"/>
        </w:rPr>
        <w:t>: 878-892 [PMID: 28843668 DOI: 10.1016/j.tim.2017.07.005]</w:t>
      </w:r>
    </w:p>
    <w:p w14:paraId="0A93241D" w14:textId="77777777" w:rsidR="00A77B3E" w:rsidRPr="00AF0379" w:rsidRDefault="00C903BD">
      <w:pPr>
        <w:spacing w:line="360" w:lineRule="auto"/>
        <w:jc w:val="both"/>
      </w:pPr>
      <w:r w:rsidRPr="00AF0379">
        <w:rPr>
          <w:rFonts w:ascii="Book Antiqua" w:eastAsia="Book Antiqua" w:hAnsi="Book Antiqua" w:cs="Book Antiqua"/>
          <w:color w:val="000000"/>
        </w:rPr>
        <w:lastRenderedPageBreak/>
        <w:t xml:space="preserve">31 </w:t>
      </w:r>
      <w:r w:rsidRPr="00AF0379">
        <w:rPr>
          <w:rFonts w:ascii="Book Antiqua" w:eastAsia="Book Antiqua" w:hAnsi="Book Antiqua" w:cs="Book Antiqua"/>
          <w:b/>
          <w:bCs/>
          <w:color w:val="000000"/>
        </w:rPr>
        <w:t>Azkur AK</w:t>
      </w:r>
      <w:r w:rsidRPr="00AF0379">
        <w:rPr>
          <w:rFonts w:ascii="Book Antiqua" w:eastAsia="Book Antiqua" w:hAnsi="Book Antiqua" w:cs="Book Antiqua"/>
          <w:color w:val="000000"/>
        </w:rPr>
        <w:t xml:space="preserve">, Akdis M, Azkur D, Sokolowska M, van de Veen W, Brüggen MC, O'Mahony L, Gao Y, Nadeau K, Akdis CA. Immune response to SARS-CoV-2 and mechanisms of immunopathological changes in COVID-19. </w:t>
      </w:r>
      <w:r w:rsidRPr="00AF0379">
        <w:rPr>
          <w:rFonts w:ascii="Book Antiqua" w:eastAsia="Book Antiqua" w:hAnsi="Book Antiqua" w:cs="Book Antiqua"/>
          <w:i/>
          <w:iCs/>
          <w:color w:val="000000"/>
        </w:rPr>
        <w:t>Allergy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75</w:t>
      </w:r>
      <w:r w:rsidRPr="00AF0379">
        <w:rPr>
          <w:rFonts w:ascii="Book Antiqua" w:eastAsia="Book Antiqua" w:hAnsi="Book Antiqua" w:cs="Book Antiqua"/>
          <w:color w:val="000000"/>
        </w:rPr>
        <w:t>: 1564-1581 [PMID: 32396996 DOI: 10.1111/all.14364]</w:t>
      </w:r>
    </w:p>
    <w:p w14:paraId="49DD23D5"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32 </w:t>
      </w:r>
      <w:r w:rsidRPr="00AF0379">
        <w:rPr>
          <w:rFonts w:ascii="Book Antiqua" w:eastAsia="Book Antiqua" w:hAnsi="Book Antiqua" w:cs="Book Antiqua"/>
          <w:b/>
          <w:bCs/>
          <w:color w:val="000000"/>
        </w:rPr>
        <w:t>Huang C</w:t>
      </w:r>
      <w:r w:rsidRPr="00AF0379">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AF0379">
        <w:rPr>
          <w:rFonts w:ascii="Book Antiqua" w:eastAsia="Book Antiqua" w:hAnsi="Book Antiqua" w:cs="Book Antiqua"/>
          <w:i/>
          <w:iCs/>
          <w:color w:val="000000"/>
        </w:rPr>
        <w:t>Lancet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395</w:t>
      </w:r>
      <w:r w:rsidRPr="00AF0379">
        <w:rPr>
          <w:rFonts w:ascii="Book Antiqua" w:eastAsia="Book Antiqua" w:hAnsi="Book Antiqua" w:cs="Book Antiqua"/>
          <w:color w:val="000000"/>
        </w:rPr>
        <w:t>: 497-506 [PMID: 31986264 DOI: 10.1016/S0140-6736(20)30183-5]</w:t>
      </w:r>
    </w:p>
    <w:p w14:paraId="43B47E2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33 </w:t>
      </w:r>
      <w:r w:rsidRPr="00AF0379">
        <w:rPr>
          <w:rFonts w:ascii="Book Antiqua" w:eastAsia="Book Antiqua" w:hAnsi="Book Antiqua" w:cs="Book Antiqua"/>
          <w:b/>
          <w:bCs/>
          <w:color w:val="000000"/>
        </w:rPr>
        <w:t>Patel KP</w:t>
      </w:r>
      <w:r w:rsidRPr="00AF0379">
        <w:rPr>
          <w:rFonts w:ascii="Book Antiqua" w:eastAsia="Book Antiqua" w:hAnsi="Book Antiqua" w:cs="Book Antiqua"/>
          <w:color w:val="000000"/>
        </w:rPr>
        <w:t xml:space="preserve">, Patel PA, Vunnam RR, Hewlett AT, Jain R, Jing R, Vunnam SR. Gastrointestinal, hepatobiliary, and pancreatic manifestations of COVID-19. </w:t>
      </w:r>
      <w:r w:rsidRPr="00AF0379">
        <w:rPr>
          <w:rFonts w:ascii="Book Antiqua" w:eastAsia="Book Antiqua" w:hAnsi="Book Antiqua" w:cs="Book Antiqua"/>
          <w:i/>
          <w:iCs/>
          <w:color w:val="000000"/>
        </w:rPr>
        <w:t>J Clin Virol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128</w:t>
      </w:r>
      <w:r w:rsidRPr="00AF0379">
        <w:rPr>
          <w:rFonts w:ascii="Book Antiqua" w:eastAsia="Book Antiqua" w:hAnsi="Book Antiqua" w:cs="Book Antiqua"/>
          <w:color w:val="000000"/>
        </w:rPr>
        <w:t>: 104386 [PMID: 32388469 DOI: 10.1016/j.jcv.2020.104386]</w:t>
      </w:r>
    </w:p>
    <w:p w14:paraId="7E58FEA6" w14:textId="196DC810" w:rsidR="00A77B3E" w:rsidRPr="00AF0379" w:rsidRDefault="00C903BD">
      <w:pPr>
        <w:spacing w:line="360" w:lineRule="auto"/>
        <w:jc w:val="both"/>
      </w:pPr>
      <w:r w:rsidRPr="00AF0379">
        <w:rPr>
          <w:rFonts w:ascii="Book Antiqua" w:eastAsia="Book Antiqua" w:hAnsi="Book Antiqua" w:cs="Book Antiqua"/>
          <w:color w:val="000000"/>
        </w:rPr>
        <w:t xml:space="preserve">34 </w:t>
      </w:r>
      <w:r w:rsidRPr="00AF0379">
        <w:rPr>
          <w:rFonts w:ascii="Book Antiqua" w:eastAsia="Book Antiqua" w:hAnsi="Book Antiqua" w:cs="Book Antiqua"/>
          <w:b/>
          <w:bCs/>
          <w:color w:val="000000"/>
        </w:rPr>
        <w:t>Xiao F</w:t>
      </w:r>
      <w:r w:rsidRPr="00AF0379">
        <w:rPr>
          <w:rFonts w:ascii="Book Antiqua" w:eastAsia="Book Antiqua" w:hAnsi="Book Antiqua" w:cs="Book Antiqua"/>
          <w:color w:val="000000"/>
        </w:rPr>
        <w:t xml:space="preserve">, Tang M, Zheng X, Liu Y, Li X, Shan H. </w:t>
      </w:r>
      <w:r w:rsidR="004777F3" w:rsidRPr="00AF0379">
        <w:rPr>
          <w:rFonts w:ascii="Book Antiqua" w:eastAsia="Book Antiqua" w:hAnsi="Book Antiqua" w:cs="Book Antiqua"/>
          <w:color w:val="000000"/>
        </w:rPr>
        <w:tab/>
      </w:r>
      <w:r w:rsidRPr="00AF0379">
        <w:rPr>
          <w:rFonts w:ascii="Book Antiqua" w:eastAsia="Book Antiqua" w:hAnsi="Book Antiqua" w:cs="Book Antiqua"/>
          <w:color w:val="000000"/>
        </w:rPr>
        <w:t xml:space="preserve">. </w:t>
      </w:r>
      <w:r w:rsidRPr="00AF0379">
        <w:rPr>
          <w:rFonts w:ascii="Book Antiqua" w:eastAsia="Book Antiqua" w:hAnsi="Book Antiqua" w:cs="Book Antiqua"/>
          <w:i/>
          <w:iCs/>
          <w:color w:val="000000"/>
        </w:rPr>
        <w:t>Gastroenterology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158</w:t>
      </w:r>
      <w:r w:rsidRPr="00AF0379">
        <w:rPr>
          <w:rFonts w:ascii="Book Antiqua" w:eastAsia="Book Antiqua" w:hAnsi="Book Antiqua" w:cs="Book Antiqua"/>
          <w:color w:val="000000"/>
        </w:rPr>
        <w:t>: 1831-1833.e3 [PMID: 32142773 DOI: 10.1053/j.gastro.2020.02.055]</w:t>
      </w:r>
    </w:p>
    <w:p w14:paraId="372E2E00"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35 </w:t>
      </w:r>
      <w:r w:rsidRPr="00AF0379">
        <w:rPr>
          <w:rFonts w:ascii="Book Antiqua" w:eastAsia="Book Antiqua" w:hAnsi="Book Antiqua" w:cs="Book Antiqua"/>
          <w:b/>
          <w:bCs/>
          <w:color w:val="000000"/>
        </w:rPr>
        <w:t>Wang D</w:t>
      </w:r>
      <w:r w:rsidRPr="00AF0379">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AF0379">
        <w:rPr>
          <w:rFonts w:ascii="Book Antiqua" w:eastAsia="Book Antiqua" w:hAnsi="Book Antiqua" w:cs="Book Antiqua"/>
          <w:i/>
          <w:iCs/>
          <w:color w:val="000000"/>
        </w:rPr>
        <w:t>JAMA</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323</w:t>
      </w:r>
      <w:r w:rsidRPr="00AF0379">
        <w:rPr>
          <w:rFonts w:ascii="Book Antiqua" w:eastAsia="Book Antiqua" w:hAnsi="Book Antiqua" w:cs="Book Antiqua"/>
          <w:color w:val="000000"/>
        </w:rPr>
        <w:t>: 1061-1069 [PMID: 32031570 DOI: 10.1001/jama.2020.1585]</w:t>
      </w:r>
    </w:p>
    <w:p w14:paraId="01A78E0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36 </w:t>
      </w:r>
      <w:r w:rsidRPr="00AF0379">
        <w:rPr>
          <w:rFonts w:ascii="Book Antiqua" w:eastAsia="Book Antiqua" w:hAnsi="Book Antiqua" w:cs="Book Antiqua"/>
          <w:b/>
          <w:bCs/>
          <w:color w:val="000000"/>
        </w:rPr>
        <w:t>Du M</w:t>
      </w:r>
      <w:r w:rsidRPr="00AF0379">
        <w:rPr>
          <w:rFonts w:ascii="Book Antiqua" w:eastAsia="Book Antiqua" w:hAnsi="Book Antiqua" w:cs="Book Antiqua"/>
          <w:color w:val="000000"/>
        </w:rPr>
        <w:t xml:space="preserve">, Cai G, Chen F, Christiani DC, Zhang Z, Wang M. Multiomics Evaluation of Gastrointestinal and Other Clinical Characteristics of COVID-19. </w:t>
      </w:r>
      <w:r w:rsidRPr="00AF0379">
        <w:rPr>
          <w:rFonts w:ascii="Book Antiqua" w:eastAsia="Book Antiqua" w:hAnsi="Book Antiqua" w:cs="Book Antiqua"/>
          <w:i/>
          <w:iCs/>
          <w:color w:val="000000"/>
        </w:rPr>
        <w:t>Gastroenterology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158</w:t>
      </w:r>
      <w:r w:rsidRPr="00AF0379">
        <w:rPr>
          <w:rFonts w:ascii="Book Antiqua" w:eastAsia="Book Antiqua" w:hAnsi="Book Antiqua" w:cs="Book Antiqua"/>
          <w:color w:val="000000"/>
        </w:rPr>
        <w:t>: 2298-2301.e7 [PMID: 32234303 DOI: 10.1053/j.gastro.2020.03.045]</w:t>
      </w:r>
    </w:p>
    <w:p w14:paraId="1400FFE2"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37 </w:t>
      </w:r>
      <w:r w:rsidRPr="00AF0379">
        <w:rPr>
          <w:rFonts w:ascii="Book Antiqua" w:eastAsia="Book Antiqua" w:hAnsi="Book Antiqua" w:cs="Book Antiqua"/>
          <w:b/>
          <w:bCs/>
          <w:color w:val="000000"/>
        </w:rPr>
        <w:t>Gu J</w:t>
      </w:r>
      <w:r w:rsidRPr="00AF0379">
        <w:rPr>
          <w:rFonts w:ascii="Book Antiqua" w:eastAsia="Book Antiqua" w:hAnsi="Book Antiqua" w:cs="Book Antiqua"/>
          <w:color w:val="000000"/>
        </w:rPr>
        <w:t xml:space="preserve">, Han B, Wang J. COVID-19: Gastrointestinal Manifestations and Potential Fecal-Oral Transmission. </w:t>
      </w:r>
      <w:r w:rsidRPr="00AF0379">
        <w:rPr>
          <w:rFonts w:ascii="Book Antiqua" w:eastAsia="Book Antiqua" w:hAnsi="Book Antiqua" w:cs="Book Antiqua"/>
          <w:i/>
          <w:iCs/>
          <w:color w:val="000000"/>
        </w:rPr>
        <w:t>Gastroenterology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158</w:t>
      </w:r>
      <w:r w:rsidRPr="00AF0379">
        <w:rPr>
          <w:rFonts w:ascii="Book Antiqua" w:eastAsia="Book Antiqua" w:hAnsi="Book Antiqua" w:cs="Book Antiqua"/>
          <w:color w:val="000000"/>
        </w:rPr>
        <w:t>: 1518-1519 [PMID: 32142785 DOI: 10.1053/j.gastro.2020.02.054]</w:t>
      </w:r>
    </w:p>
    <w:p w14:paraId="05654A50"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38 </w:t>
      </w:r>
      <w:r w:rsidRPr="00AF0379">
        <w:rPr>
          <w:rFonts w:ascii="Book Antiqua" w:eastAsia="Book Antiqua" w:hAnsi="Book Antiqua" w:cs="Book Antiqua"/>
          <w:b/>
          <w:bCs/>
          <w:color w:val="000000"/>
        </w:rPr>
        <w:t>Tian Y</w:t>
      </w:r>
      <w:r w:rsidRPr="00AF0379">
        <w:rPr>
          <w:rFonts w:ascii="Book Antiqua" w:eastAsia="Book Antiqua" w:hAnsi="Book Antiqua" w:cs="Book Antiqua"/>
          <w:color w:val="000000"/>
        </w:rPr>
        <w:t xml:space="preserve">, Rong L, Nian W, He Y. Review article: gastrointestinal features in COVID-19 and the possibility of faecal transmission. </w:t>
      </w:r>
      <w:r w:rsidRPr="00AF0379">
        <w:rPr>
          <w:rFonts w:ascii="Book Antiqua" w:eastAsia="Book Antiqua" w:hAnsi="Book Antiqua" w:cs="Book Antiqua"/>
          <w:i/>
          <w:iCs/>
          <w:color w:val="000000"/>
        </w:rPr>
        <w:t>Aliment Pharmacol Ther</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51</w:t>
      </w:r>
      <w:r w:rsidRPr="00AF0379">
        <w:rPr>
          <w:rFonts w:ascii="Book Antiqua" w:eastAsia="Book Antiqua" w:hAnsi="Book Antiqua" w:cs="Book Antiqua"/>
          <w:color w:val="000000"/>
        </w:rPr>
        <w:t>: 843-851 [PMID: 32222988 DOI: 10.1111/apt.15731]</w:t>
      </w:r>
    </w:p>
    <w:p w14:paraId="19E08970" w14:textId="1E52407E" w:rsidR="00A77B3E" w:rsidRPr="00AF0379" w:rsidRDefault="00C903BD">
      <w:pPr>
        <w:spacing w:line="360" w:lineRule="auto"/>
        <w:jc w:val="both"/>
      </w:pPr>
      <w:r w:rsidRPr="00AF0379">
        <w:rPr>
          <w:rFonts w:ascii="Book Antiqua" w:eastAsia="Book Antiqua" w:hAnsi="Book Antiqua" w:cs="Book Antiqua"/>
          <w:color w:val="000000"/>
        </w:rPr>
        <w:t xml:space="preserve">39 </w:t>
      </w:r>
      <w:r w:rsidRPr="00AF0379">
        <w:rPr>
          <w:rFonts w:ascii="Book Antiqua" w:eastAsia="Book Antiqua" w:hAnsi="Book Antiqua" w:cs="Book Antiqua"/>
          <w:b/>
          <w:bCs/>
          <w:color w:val="000000"/>
        </w:rPr>
        <w:t>Leung WK</w:t>
      </w:r>
      <w:r w:rsidRPr="00AF0379">
        <w:rPr>
          <w:rFonts w:ascii="Book Antiqua" w:eastAsia="Book Antiqua" w:hAnsi="Book Antiqua" w:cs="Book Antiqua"/>
          <w:color w:val="000000"/>
        </w:rPr>
        <w:t xml:space="preserve">, </w:t>
      </w:r>
      <w:r w:rsidR="00E32B1F" w:rsidRPr="00AF0379">
        <w:rPr>
          <w:rFonts w:ascii="Book Antiqua" w:eastAsia="Book Antiqua" w:hAnsi="Book Antiqua" w:cs="Book Antiqua"/>
          <w:color w:val="000000"/>
        </w:rPr>
        <w:t>To KF, Chan PK, Chan HL, Wu AK, Lee N, Yuen KY, Sung JJ</w:t>
      </w:r>
      <w:r w:rsidRPr="00AF0379">
        <w:rPr>
          <w:rFonts w:ascii="Book Antiqua" w:eastAsia="Book Antiqua" w:hAnsi="Book Antiqua" w:cs="Book Antiqua"/>
          <w:color w:val="000000"/>
        </w:rPr>
        <w:t xml:space="preserve">. Enteric involvement of severe acute respiratory syndrome-associated coronavirus infection. </w:t>
      </w:r>
      <w:r w:rsidRPr="00AF0379">
        <w:rPr>
          <w:rFonts w:ascii="Book Antiqua" w:eastAsia="Book Antiqua" w:hAnsi="Book Antiqua" w:cs="Book Antiqua"/>
          <w:i/>
          <w:iCs/>
          <w:color w:val="000000"/>
        </w:rPr>
        <w:lastRenderedPageBreak/>
        <w:t>Gastroenterology</w:t>
      </w:r>
      <w:r w:rsidRPr="00AF0379">
        <w:rPr>
          <w:rFonts w:ascii="Book Antiqua" w:eastAsia="Book Antiqua" w:hAnsi="Book Antiqua" w:cs="Book Antiqua"/>
          <w:color w:val="000000"/>
        </w:rPr>
        <w:t xml:space="preserve"> 2003; </w:t>
      </w:r>
      <w:r w:rsidRPr="00AF0379">
        <w:rPr>
          <w:rFonts w:ascii="Book Antiqua" w:eastAsia="Book Antiqua" w:hAnsi="Book Antiqua" w:cs="Book Antiqua"/>
          <w:b/>
          <w:bCs/>
          <w:color w:val="000000"/>
        </w:rPr>
        <w:t>125</w:t>
      </w:r>
      <w:r w:rsidRPr="00AF0379">
        <w:rPr>
          <w:rFonts w:ascii="Book Antiqua" w:eastAsia="Book Antiqua" w:hAnsi="Book Antiqua" w:cs="Book Antiqua"/>
          <w:color w:val="000000"/>
        </w:rPr>
        <w:t>: 1011</w:t>
      </w:r>
      <w:r w:rsidR="00C4768D" w:rsidRPr="00AF0379">
        <w:rPr>
          <w:rFonts w:ascii="Book Antiqua" w:eastAsia="Book Antiqua" w:hAnsi="Book Antiqua" w:cs="Book Antiqua"/>
          <w:color w:val="000000"/>
        </w:rPr>
        <w:t>-</w:t>
      </w:r>
      <w:r w:rsidRPr="00AF0379">
        <w:rPr>
          <w:rFonts w:ascii="Book Antiqua" w:eastAsia="Book Antiqua" w:hAnsi="Book Antiqua" w:cs="Book Antiqua"/>
          <w:color w:val="000000"/>
        </w:rPr>
        <w:t>1017</w:t>
      </w:r>
      <w:r w:rsidR="00C4768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C4768D" w:rsidRPr="00AF0379">
        <w:rPr>
          <w:rFonts w:ascii="Book Antiqua" w:eastAsia="Book Antiqua" w:hAnsi="Book Antiqua" w:cs="Book Antiqua"/>
          <w:color w:val="000000"/>
        </w:rPr>
        <w:t xml:space="preserve">PMID: 14517783 </w:t>
      </w:r>
      <w:r w:rsidRPr="00AF0379">
        <w:rPr>
          <w:rFonts w:ascii="Book Antiqua" w:eastAsia="Book Antiqua" w:hAnsi="Book Antiqua" w:cs="Book Antiqua"/>
          <w:color w:val="000000"/>
        </w:rPr>
        <w:t>DOI: 10.1016/S0016-5085(03)01215-0]</w:t>
      </w:r>
    </w:p>
    <w:p w14:paraId="5605498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40 </w:t>
      </w:r>
      <w:r w:rsidRPr="00AF0379">
        <w:rPr>
          <w:rFonts w:ascii="Book Antiqua" w:eastAsia="Book Antiqua" w:hAnsi="Book Antiqua" w:cs="Book Antiqua"/>
          <w:b/>
          <w:bCs/>
          <w:color w:val="000000"/>
        </w:rPr>
        <w:t>Ai JW</w:t>
      </w:r>
      <w:r w:rsidRPr="00AF0379">
        <w:rPr>
          <w:rFonts w:ascii="Book Antiqua" w:eastAsia="Book Antiqua" w:hAnsi="Book Antiqua" w:cs="Book Antiqua"/>
          <w:color w:val="000000"/>
        </w:rPr>
        <w:t xml:space="preserve">, Zi H, Wang Y, Huang Q, Wang N, Li LY, Pei B, Ji J, Zeng XT. Clinical Characteristics of COVID-19 Patients With Gastrointestinal Symptoms: An Analysis of Seven Patients in China. </w:t>
      </w:r>
      <w:r w:rsidRPr="00AF0379">
        <w:rPr>
          <w:rFonts w:ascii="Book Antiqua" w:eastAsia="Book Antiqua" w:hAnsi="Book Antiqua" w:cs="Book Antiqua"/>
          <w:i/>
          <w:iCs/>
          <w:color w:val="000000"/>
        </w:rPr>
        <w:t>Front Med (Lausanne)</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7</w:t>
      </w:r>
      <w:r w:rsidRPr="00AF0379">
        <w:rPr>
          <w:rFonts w:ascii="Book Antiqua" w:eastAsia="Book Antiqua" w:hAnsi="Book Antiqua" w:cs="Book Antiqua"/>
          <w:color w:val="000000"/>
        </w:rPr>
        <w:t>: 308 [PMID: 32656221 DOI: 10.3389/fmed.2020.00308]</w:t>
      </w:r>
    </w:p>
    <w:p w14:paraId="23E23B83"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41 </w:t>
      </w:r>
      <w:r w:rsidRPr="00AF0379">
        <w:rPr>
          <w:rFonts w:ascii="Book Antiqua" w:eastAsia="Book Antiqua" w:hAnsi="Book Antiqua" w:cs="Book Antiqua"/>
          <w:b/>
          <w:bCs/>
          <w:color w:val="000000"/>
        </w:rPr>
        <w:t>Cao C</w:t>
      </w:r>
      <w:r w:rsidRPr="00AF0379">
        <w:rPr>
          <w:rFonts w:ascii="Book Antiqua" w:eastAsia="Book Antiqua" w:hAnsi="Book Antiqua" w:cs="Book Antiqua"/>
          <w:color w:val="000000"/>
        </w:rPr>
        <w:t xml:space="preserve">, Chen M, He L, Xie J, Chen X. Clinical features and outcomes of COVID-19 patients with gastrointestinal symptoms. </w:t>
      </w:r>
      <w:r w:rsidRPr="00AF0379">
        <w:rPr>
          <w:rFonts w:ascii="Book Antiqua" w:eastAsia="Book Antiqua" w:hAnsi="Book Antiqua" w:cs="Book Antiqua"/>
          <w:i/>
          <w:iCs/>
          <w:color w:val="000000"/>
        </w:rPr>
        <w:t>Crit Care</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24</w:t>
      </w:r>
      <w:r w:rsidRPr="00AF0379">
        <w:rPr>
          <w:rFonts w:ascii="Book Antiqua" w:eastAsia="Book Antiqua" w:hAnsi="Book Antiqua" w:cs="Book Antiqua"/>
          <w:color w:val="000000"/>
        </w:rPr>
        <w:t>: 340 [PMID: 32539863 DOI: 10.1186/s13054-020-03034-x]</w:t>
      </w:r>
    </w:p>
    <w:p w14:paraId="3911D79F"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42 </w:t>
      </w:r>
      <w:r w:rsidRPr="00AF0379">
        <w:rPr>
          <w:rFonts w:ascii="Book Antiqua" w:eastAsia="Book Antiqua" w:hAnsi="Book Antiqua" w:cs="Book Antiqua"/>
          <w:b/>
          <w:bCs/>
          <w:color w:val="000000"/>
        </w:rPr>
        <w:t>Ferm S</w:t>
      </w:r>
      <w:r w:rsidRPr="00AF0379">
        <w:rPr>
          <w:rFonts w:ascii="Book Antiqua" w:eastAsia="Book Antiqua" w:hAnsi="Book Antiqua" w:cs="Book Antiqua"/>
          <w:color w:val="000000"/>
        </w:rPr>
        <w:t xml:space="preserve">, Fisher C, Pakala T, Tong M, Shah D, Schwarzbaum D, Cooley V, Hussain S, Kim SH. Analysis of Gastrointestinal and Hepatic Manifestations of SARS-CoV-2 Infection in 892 Patients in Queens, NY. </w:t>
      </w:r>
      <w:r w:rsidRPr="00AF0379">
        <w:rPr>
          <w:rFonts w:ascii="Book Antiqua" w:eastAsia="Book Antiqua" w:hAnsi="Book Antiqua" w:cs="Book Antiqua"/>
          <w:i/>
          <w:iCs/>
          <w:color w:val="000000"/>
        </w:rPr>
        <w:t>Clin Gastroenterol Hepatol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18</w:t>
      </w:r>
      <w:r w:rsidRPr="00AF0379">
        <w:rPr>
          <w:rFonts w:ascii="Book Antiqua" w:eastAsia="Book Antiqua" w:hAnsi="Book Antiqua" w:cs="Book Antiqua"/>
          <w:color w:val="000000"/>
        </w:rPr>
        <w:t>: 2378-2379.e1 [PMID: 32497637 DOI: 10.1016/j.cgh.2020.05.049]</w:t>
      </w:r>
    </w:p>
    <w:p w14:paraId="7C89D017"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43 </w:t>
      </w:r>
      <w:r w:rsidRPr="00AF0379">
        <w:rPr>
          <w:rFonts w:ascii="Book Antiqua" w:eastAsia="Book Antiqua" w:hAnsi="Book Antiqua" w:cs="Book Antiqua"/>
          <w:b/>
          <w:bCs/>
          <w:color w:val="000000"/>
        </w:rPr>
        <w:t>Jin X</w:t>
      </w:r>
      <w:r w:rsidRPr="00AF0379">
        <w:rPr>
          <w:rFonts w:ascii="Book Antiqua" w:eastAsia="Book Antiqua" w:hAnsi="Book Antiqua" w:cs="Book Antiqua"/>
          <w:color w:val="000000"/>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sidRPr="00AF0379">
        <w:rPr>
          <w:rFonts w:ascii="Book Antiqua" w:eastAsia="Book Antiqua" w:hAnsi="Book Antiqua" w:cs="Book Antiqua"/>
          <w:i/>
          <w:iCs/>
          <w:color w:val="000000"/>
        </w:rPr>
        <w:t>Gut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69</w:t>
      </w:r>
      <w:r w:rsidRPr="00AF0379">
        <w:rPr>
          <w:rFonts w:ascii="Book Antiqua" w:eastAsia="Book Antiqua" w:hAnsi="Book Antiqua" w:cs="Book Antiqua"/>
          <w:color w:val="000000"/>
        </w:rPr>
        <w:t>: 1002-1009 [PMID: 32213556 DOI: 10.1136/gutjnl-2020-320926]</w:t>
      </w:r>
    </w:p>
    <w:p w14:paraId="4E0100AF"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44 </w:t>
      </w:r>
      <w:r w:rsidRPr="00AF0379">
        <w:rPr>
          <w:rFonts w:ascii="Book Antiqua" w:eastAsia="Book Antiqua" w:hAnsi="Book Antiqua" w:cs="Book Antiqua"/>
          <w:b/>
          <w:bCs/>
          <w:color w:val="000000"/>
        </w:rPr>
        <w:t>Redd WD</w:t>
      </w:r>
      <w:r w:rsidRPr="00AF0379">
        <w:rPr>
          <w:rFonts w:ascii="Book Antiqua" w:eastAsia="Book Antiqua" w:hAnsi="Book Antiqua" w:cs="Book Antiqua"/>
          <w:color w:val="000000"/>
        </w:rPr>
        <w:t xml:space="preserve">, Zhou JC, Hathorn KE, McCarty TR, Bazarbashi AN, Thompson CC, Shen L, Chan WW. Prevalence and Characteristics of Gastrointestinal Symptoms in Patients With Severe Acute Respiratory Syndrome Coronavirus 2 Infection in the United States: A Multicenter Cohort Study. </w:t>
      </w:r>
      <w:r w:rsidRPr="00AF0379">
        <w:rPr>
          <w:rFonts w:ascii="Book Antiqua" w:eastAsia="Book Antiqua" w:hAnsi="Book Antiqua" w:cs="Book Antiqua"/>
          <w:i/>
          <w:iCs/>
          <w:color w:val="000000"/>
        </w:rPr>
        <w:t>Gastroenterology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159</w:t>
      </w:r>
      <w:r w:rsidRPr="00AF0379">
        <w:rPr>
          <w:rFonts w:ascii="Book Antiqua" w:eastAsia="Book Antiqua" w:hAnsi="Book Antiqua" w:cs="Book Antiqua"/>
          <w:color w:val="000000"/>
        </w:rPr>
        <w:t>: 765-767.e2 [PMID: 32333911 DOI: 10.1053/j.gastro.2020.04.045]</w:t>
      </w:r>
    </w:p>
    <w:p w14:paraId="17841D02"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45 </w:t>
      </w:r>
      <w:r w:rsidRPr="00AF0379">
        <w:rPr>
          <w:rFonts w:ascii="Book Antiqua" w:eastAsia="Book Antiqua" w:hAnsi="Book Antiqua" w:cs="Book Antiqua"/>
          <w:b/>
          <w:bCs/>
          <w:color w:val="000000"/>
        </w:rPr>
        <w:t>Remes-Troche JM</w:t>
      </w:r>
      <w:r w:rsidRPr="00AF0379">
        <w:rPr>
          <w:rFonts w:ascii="Book Antiqua" w:eastAsia="Book Antiqua" w:hAnsi="Book Antiqua" w:cs="Book Antiqua"/>
          <w:color w:val="000000"/>
        </w:rPr>
        <w:t xml:space="preserve">, Ramos-de-la-Medina A, Manríquez-Reyes M, Martínez-Pérez-Maldonado L, Lara EL, Solís-González MA. Initial Gastrointestinal Manifestations in Patients With Severe Acute Respiratory Syndrome Coronavirus 2 Infection in 112 Patients From Veracruz in Southeastern Mexico. </w:t>
      </w:r>
      <w:r w:rsidRPr="00AF0379">
        <w:rPr>
          <w:rFonts w:ascii="Book Antiqua" w:eastAsia="Book Antiqua" w:hAnsi="Book Antiqua" w:cs="Book Antiqua"/>
          <w:i/>
          <w:iCs/>
          <w:color w:val="000000"/>
        </w:rPr>
        <w:t>Gastroenterology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159</w:t>
      </w:r>
      <w:r w:rsidRPr="00AF0379">
        <w:rPr>
          <w:rFonts w:ascii="Book Antiqua" w:eastAsia="Book Antiqua" w:hAnsi="Book Antiqua" w:cs="Book Antiqua"/>
          <w:color w:val="000000"/>
        </w:rPr>
        <w:t>: 1179-1181 [PMID: 32446696 DOI: 10.1053/j.gastro.2020.05.055]</w:t>
      </w:r>
    </w:p>
    <w:p w14:paraId="42598AA0" w14:textId="77777777" w:rsidR="00A77B3E" w:rsidRPr="00AF0379" w:rsidRDefault="00C903BD">
      <w:pPr>
        <w:spacing w:line="360" w:lineRule="auto"/>
        <w:jc w:val="both"/>
      </w:pPr>
      <w:r w:rsidRPr="00AF0379">
        <w:rPr>
          <w:rFonts w:ascii="Book Antiqua" w:eastAsia="Book Antiqua" w:hAnsi="Book Antiqua" w:cs="Book Antiqua"/>
          <w:color w:val="000000"/>
        </w:rPr>
        <w:lastRenderedPageBreak/>
        <w:t xml:space="preserve">46 </w:t>
      </w:r>
      <w:r w:rsidRPr="00AF0379">
        <w:rPr>
          <w:rFonts w:ascii="Book Antiqua" w:eastAsia="Book Antiqua" w:hAnsi="Book Antiqua" w:cs="Book Antiqua"/>
          <w:b/>
          <w:bCs/>
          <w:color w:val="000000"/>
        </w:rPr>
        <w:t>Zhang H</w:t>
      </w:r>
      <w:r w:rsidRPr="00AF0379">
        <w:rPr>
          <w:rFonts w:ascii="Book Antiqua" w:eastAsia="Book Antiqua" w:hAnsi="Book Antiqua" w:cs="Book Antiqua"/>
          <w:color w:val="000000"/>
        </w:rPr>
        <w:t xml:space="preserve">, Liao YS, Gong J, Liu J, Xia X, Zhang H. Clinical characteristics of coronavirus disease (COVID-19) patients with gastrointestinal symptoms: A report of 164 cases. </w:t>
      </w:r>
      <w:r w:rsidRPr="00AF0379">
        <w:rPr>
          <w:rFonts w:ascii="Book Antiqua" w:eastAsia="Book Antiqua" w:hAnsi="Book Antiqua" w:cs="Book Antiqua"/>
          <w:i/>
          <w:iCs/>
          <w:color w:val="000000"/>
        </w:rPr>
        <w:t>Dig Liver Dis</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52</w:t>
      </w:r>
      <w:r w:rsidRPr="00AF0379">
        <w:rPr>
          <w:rFonts w:ascii="Book Antiqua" w:eastAsia="Book Antiqua" w:hAnsi="Book Antiqua" w:cs="Book Antiqua"/>
          <w:color w:val="000000"/>
        </w:rPr>
        <w:t>: 1076-1079 [PMID: 32507692 DOI: 10.1016/j.dld.2020.04.034]</w:t>
      </w:r>
    </w:p>
    <w:p w14:paraId="0027FF1C"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47 </w:t>
      </w:r>
      <w:r w:rsidRPr="00AF0379">
        <w:rPr>
          <w:rFonts w:ascii="Book Antiqua" w:eastAsia="Book Antiqua" w:hAnsi="Book Antiqua" w:cs="Book Antiqua"/>
          <w:b/>
          <w:bCs/>
          <w:color w:val="000000"/>
        </w:rPr>
        <w:t>Zhang L</w:t>
      </w:r>
      <w:r w:rsidRPr="00AF0379">
        <w:rPr>
          <w:rFonts w:ascii="Book Antiqua" w:eastAsia="Book Antiqua" w:hAnsi="Book Antiqua" w:cs="Book Antiqua"/>
          <w:color w:val="000000"/>
        </w:rPr>
        <w:t xml:space="preserve">, Mei Q, Li L, Ye C, Huang Y, Wang Y, Tong F, Gao Y, Pan A. [Analysis of gastrointestinal symptoms in 80 patients with coronavirus disease 2019]. </w:t>
      </w:r>
      <w:r w:rsidRPr="00AF0379">
        <w:rPr>
          <w:rFonts w:ascii="Book Antiqua" w:eastAsia="Book Antiqua" w:hAnsi="Book Antiqua" w:cs="Book Antiqua"/>
          <w:i/>
          <w:iCs/>
          <w:color w:val="000000"/>
        </w:rPr>
        <w:t>Zhonghua Wei Zhong Bing Ji Jiu Yi Xue</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32</w:t>
      </w:r>
      <w:r w:rsidRPr="00AF0379">
        <w:rPr>
          <w:rFonts w:ascii="Book Antiqua" w:eastAsia="Book Antiqua" w:hAnsi="Book Antiqua" w:cs="Book Antiqua"/>
          <w:color w:val="000000"/>
        </w:rPr>
        <w:t>: 412-416 [PMID: 32527343 DOI: 10.3760/cma.j.cn121430-20200406-00411]</w:t>
      </w:r>
    </w:p>
    <w:p w14:paraId="197286A1"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48 </w:t>
      </w:r>
      <w:r w:rsidRPr="00AF0379">
        <w:rPr>
          <w:rFonts w:ascii="Book Antiqua" w:eastAsia="Book Antiqua" w:hAnsi="Book Antiqua" w:cs="Book Antiqua"/>
          <w:b/>
          <w:bCs/>
          <w:color w:val="000000"/>
        </w:rPr>
        <w:t>Zheng T</w:t>
      </w:r>
      <w:r w:rsidRPr="00AF0379">
        <w:rPr>
          <w:rFonts w:ascii="Book Antiqua" w:eastAsia="Book Antiqua" w:hAnsi="Book Antiqua" w:cs="Book Antiqua"/>
          <w:color w:val="000000"/>
        </w:rPr>
        <w:t xml:space="preserve">, Yang C, Wang HY, Chen X, Yu L, Wu ZL, Sun H. Clinical characteristics and outcomes of COVID-19 patients with gastrointestinal symptoms admitted to Jianghan Fangcang Shelter Hospital in Wuhan, China. </w:t>
      </w:r>
      <w:r w:rsidRPr="00AF0379">
        <w:rPr>
          <w:rFonts w:ascii="Book Antiqua" w:eastAsia="Book Antiqua" w:hAnsi="Book Antiqua" w:cs="Book Antiqua"/>
          <w:i/>
          <w:iCs/>
          <w:color w:val="000000"/>
        </w:rPr>
        <w:t>J Med Virol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92</w:t>
      </w:r>
      <w:r w:rsidRPr="00AF0379">
        <w:rPr>
          <w:rFonts w:ascii="Book Antiqua" w:eastAsia="Book Antiqua" w:hAnsi="Book Antiqua" w:cs="Book Antiqua"/>
          <w:color w:val="000000"/>
        </w:rPr>
        <w:t>: 2735-2741 [PMID: 32510173 DOI: 10.1002/jmv.26146]</w:t>
      </w:r>
    </w:p>
    <w:p w14:paraId="59A37D78"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49 </w:t>
      </w:r>
      <w:r w:rsidRPr="00AF0379">
        <w:rPr>
          <w:rFonts w:ascii="Book Antiqua" w:eastAsia="Book Antiqua" w:hAnsi="Book Antiqua" w:cs="Book Antiqua"/>
          <w:b/>
          <w:bCs/>
          <w:color w:val="000000"/>
        </w:rPr>
        <w:t>Sierpiński R</w:t>
      </w:r>
      <w:r w:rsidRPr="00AF0379">
        <w:rPr>
          <w:rFonts w:ascii="Book Antiqua" w:eastAsia="Book Antiqua" w:hAnsi="Book Antiqua" w:cs="Book Antiqua"/>
          <w:color w:val="000000"/>
        </w:rPr>
        <w:t xml:space="preserve">, Pinkas J, Jankowski M, Zgliczyński WS, Wierzba W, Gujski M, Szumowski Ł. Sex differences in the frequency of gastrointestinal symptoms and olfactory or taste disorders in 1942 nonhospitalized patients with coronavirus disease 2019 (COVID-19). </w:t>
      </w:r>
      <w:r w:rsidRPr="00AF0379">
        <w:rPr>
          <w:rFonts w:ascii="Book Antiqua" w:eastAsia="Book Antiqua" w:hAnsi="Book Antiqua" w:cs="Book Antiqua"/>
          <w:i/>
          <w:iCs/>
          <w:color w:val="000000"/>
        </w:rPr>
        <w:t>Pol Arch Intern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130</w:t>
      </w:r>
      <w:r w:rsidRPr="00AF0379">
        <w:rPr>
          <w:rFonts w:ascii="Book Antiqua" w:eastAsia="Book Antiqua" w:hAnsi="Book Antiqua" w:cs="Book Antiqua"/>
          <w:color w:val="000000"/>
        </w:rPr>
        <w:t>: 501-505 [PMID: 32491298 DOI: 10.20452/pamw.15414]</w:t>
      </w:r>
    </w:p>
    <w:p w14:paraId="70114887" w14:textId="77777777" w:rsidR="00A77B3E" w:rsidRPr="00AF0379" w:rsidRDefault="00C903BD">
      <w:pPr>
        <w:spacing w:line="360" w:lineRule="auto"/>
        <w:jc w:val="both"/>
      </w:pPr>
      <w:r w:rsidRPr="00AF0379">
        <w:rPr>
          <w:rFonts w:ascii="Book Antiqua" w:eastAsia="Book Antiqua" w:hAnsi="Book Antiqua" w:cs="Book Antiqua"/>
          <w:color w:val="000000"/>
        </w:rPr>
        <w:t xml:space="preserve">50 </w:t>
      </w:r>
      <w:r w:rsidRPr="00AF0379">
        <w:rPr>
          <w:rFonts w:ascii="Book Antiqua" w:eastAsia="Book Antiqua" w:hAnsi="Book Antiqua" w:cs="Book Antiqua"/>
          <w:b/>
          <w:bCs/>
          <w:color w:val="000000"/>
        </w:rPr>
        <w:t>Yang TY</w:t>
      </w:r>
      <w:r w:rsidRPr="00AF0379">
        <w:rPr>
          <w:rFonts w:ascii="Book Antiqua" w:eastAsia="Book Antiqua" w:hAnsi="Book Antiqua" w:cs="Book Antiqua"/>
          <w:color w:val="000000"/>
        </w:rPr>
        <w:t xml:space="preserve">, Li YC, Wang SC, Dai QQ, Jiang XS, Zuo S, Jia L, Zheng JB, Wang HL. Clinical characteristics of patients with COVID-19 presenting with gastrointestinal symptoms as initial symptoms: Retrospective case series. </w:t>
      </w:r>
      <w:r w:rsidRPr="00AF0379">
        <w:rPr>
          <w:rFonts w:ascii="Book Antiqua" w:eastAsia="Book Antiqua" w:hAnsi="Book Antiqua" w:cs="Book Antiqua"/>
          <w:i/>
          <w:iCs/>
          <w:color w:val="000000"/>
        </w:rPr>
        <w:t>World J Clin Cases</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8</w:t>
      </w:r>
      <w:r w:rsidRPr="00AF0379">
        <w:rPr>
          <w:rFonts w:ascii="Book Antiqua" w:eastAsia="Book Antiqua" w:hAnsi="Book Antiqua" w:cs="Book Antiqua"/>
          <w:color w:val="000000"/>
        </w:rPr>
        <w:t>: 2950-2958 [PMID: 32775377 DOI: 10.12998/wjcc.v8.i14.2950]</w:t>
      </w:r>
    </w:p>
    <w:p w14:paraId="62185096" w14:textId="77777777" w:rsidR="00A77B3E" w:rsidRPr="00AF0379" w:rsidRDefault="00C903BD">
      <w:pPr>
        <w:spacing w:line="360" w:lineRule="auto"/>
        <w:jc w:val="both"/>
      </w:pPr>
      <w:r w:rsidRPr="00AF0379">
        <w:rPr>
          <w:rFonts w:ascii="Book Antiqua" w:eastAsia="Book Antiqua" w:hAnsi="Book Antiqua" w:cs="Book Antiqua"/>
          <w:color w:val="000000"/>
        </w:rPr>
        <w:t xml:space="preserve">51 </w:t>
      </w:r>
      <w:r w:rsidRPr="00AF0379">
        <w:rPr>
          <w:rFonts w:ascii="Book Antiqua" w:eastAsia="Book Antiqua" w:hAnsi="Book Antiqua" w:cs="Book Antiqua"/>
          <w:b/>
          <w:bCs/>
          <w:color w:val="000000"/>
        </w:rPr>
        <w:t>Kotfis K</w:t>
      </w:r>
      <w:r w:rsidRPr="00AF0379">
        <w:rPr>
          <w:rFonts w:ascii="Book Antiqua" w:eastAsia="Book Antiqua" w:hAnsi="Book Antiqua" w:cs="Book Antiqua"/>
          <w:color w:val="000000"/>
        </w:rPr>
        <w:t xml:space="preserve">, Skonieczna-Żydecka K. COVID-19: gastrointestinal symptoms and potential sources of SARS-CoV-2 transmission. </w:t>
      </w:r>
      <w:r w:rsidRPr="00AF0379">
        <w:rPr>
          <w:rFonts w:ascii="Book Antiqua" w:eastAsia="Book Antiqua" w:hAnsi="Book Antiqua" w:cs="Book Antiqua"/>
          <w:i/>
          <w:iCs/>
          <w:color w:val="000000"/>
        </w:rPr>
        <w:t>Anaesthesiol Intensive Ther</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52</w:t>
      </w:r>
      <w:r w:rsidRPr="00AF0379">
        <w:rPr>
          <w:rFonts w:ascii="Book Antiqua" w:eastAsia="Book Antiqua" w:hAnsi="Book Antiqua" w:cs="Book Antiqua"/>
          <w:color w:val="000000"/>
        </w:rPr>
        <w:t>: 171-172 [PMID: 32200613 DOI: 10.5114/ait.2020.93867]</w:t>
      </w:r>
    </w:p>
    <w:p w14:paraId="59D879E9" w14:textId="77777777" w:rsidR="00A77B3E" w:rsidRPr="00AF0379" w:rsidRDefault="00C903BD">
      <w:pPr>
        <w:spacing w:line="360" w:lineRule="auto"/>
        <w:jc w:val="both"/>
      </w:pPr>
      <w:r w:rsidRPr="00AF0379">
        <w:rPr>
          <w:rFonts w:ascii="Book Antiqua" w:eastAsia="Book Antiqua" w:hAnsi="Book Antiqua" w:cs="Book Antiqua"/>
          <w:color w:val="000000"/>
        </w:rPr>
        <w:t xml:space="preserve">52 </w:t>
      </w:r>
      <w:r w:rsidRPr="00AF0379">
        <w:rPr>
          <w:rFonts w:ascii="Book Antiqua" w:eastAsia="Book Antiqua" w:hAnsi="Book Antiqua" w:cs="Book Antiqua"/>
          <w:b/>
          <w:bCs/>
          <w:color w:val="000000"/>
        </w:rPr>
        <w:t>Wrapp D</w:t>
      </w:r>
      <w:r w:rsidRPr="00AF0379">
        <w:rPr>
          <w:rFonts w:ascii="Book Antiqua" w:eastAsia="Book Antiqua" w:hAnsi="Book Antiqua" w:cs="Book Antiqua"/>
          <w:color w:val="000000"/>
        </w:rPr>
        <w:t xml:space="preserve">, Wang N, Corbett KS, Goldsmith JA, Hsieh CL, Abiona O, Graham BS, McLellan JS. Cryo-EM structure of the 2019-nCoV spike in the prefusion conformation. </w:t>
      </w:r>
      <w:r w:rsidRPr="00AF0379">
        <w:rPr>
          <w:rFonts w:ascii="Book Antiqua" w:eastAsia="Book Antiqua" w:hAnsi="Book Antiqua" w:cs="Book Antiqua"/>
          <w:i/>
          <w:iCs/>
          <w:color w:val="000000"/>
        </w:rPr>
        <w:t>Science</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367</w:t>
      </w:r>
      <w:r w:rsidRPr="00AF0379">
        <w:rPr>
          <w:rFonts w:ascii="Book Antiqua" w:eastAsia="Book Antiqua" w:hAnsi="Book Antiqua" w:cs="Book Antiqua"/>
          <w:color w:val="000000"/>
        </w:rPr>
        <w:t>: 1260-1263 [PMID: 32075877 DOI: 10.1126/science.abb2507]</w:t>
      </w:r>
    </w:p>
    <w:p w14:paraId="60C9BD4E" w14:textId="3B45AD50" w:rsidR="00A77B3E" w:rsidRPr="00AF0379" w:rsidRDefault="00C903BD">
      <w:pPr>
        <w:spacing w:line="360" w:lineRule="auto"/>
        <w:jc w:val="both"/>
      </w:pPr>
      <w:r w:rsidRPr="00AF0379">
        <w:rPr>
          <w:rFonts w:ascii="Book Antiqua" w:eastAsia="Book Antiqua" w:hAnsi="Book Antiqua" w:cs="Book Antiqua"/>
          <w:color w:val="000000"/>
        </w:rPr>
        <w:t xml:space="preserve">53 </w:t>
      </w:r>
      <w:r w:rsidRPr="00AF0379">
        <w:rPr>
          <w:rFonts w:ascii="Book Antiqua" w:eastAsia="Book Antiqua" w:hAnsi="Book Antiqua" w:cs="Book Antiqua"/>
          <w:b/>
          <w:bCs/>
          <w:color w:val="000000"/>
        </w:rPr>
        <w:t>Hashimoto T</w:t>
      </w:r>
      <w:r w:rsidRPr="00AF0379">
        <w:rPr>
          <w:rFonts w:ascii="Book Antiqua" w:eastAsia="Book Antiqua" w:hAnsi="Book Antiqua" w:cs="Book Antiqua"/>
          <w:color w:val="000000"/>
        </w:rPr>
        <w:t xml:space="preserve">, Perlot T, Rehman A, Trichereau J, Ishiguro H, Paolino M, Sigl V, Hanada T, Hanada R, Lipinski S, Wild B, Camargo SM, Singer D, Richter A, Kuba K, Fukamizu A, Schreiber S, Clevers H, Verrey F, Rosenstiel P, Penninger JM. ACE2 </w:t>
      </w:r>
      <w:r w:rsidR="00E32B1F" w:rsidRPr="00AF0379">
        <w:rPr>
          <w:rFonts w:ascii="Book Antiqua" w:eastAsia="Book Antiqua" w:hAnsi="Book Antiqua" w:cs="Book Antiqua"/>
          <w:color w:val="000000"/>
        </w:rPr>
        <w:t>l</w:t>
      </w:r>
      <w:r w:rsidRPr="00AF0379">
        <w:rPr>
          <w:rFonts w:ascii="Book Antiqua" w:eastAsia="Book Antiqua" w:hAnsi="Book Antiqua" w:cs="Book Antiqua"/>
          <w:color w:val="000000"/>
        </w:rPr>
        <w:t xml:space="preserve">inks amino acid </w:t>
      </w:r>
      <w:r w:rsidRPr="00AF0379">
        <w:rPr>
          <w:rFonts w:ascii="Book Antiqua" w:eastAsia="Book Antiqua" w:hAnsi="Book Antiqua" w:cs="Book Antiqua"/>
          <w:color w:val="000000"/>
        </w:rPr>
        <w:lastRenderedPageBreak/>
        <w:t xml:space="preserve">malnutrition to microbial ecology and intestinal inflammation. </w:t>
      </w:r>
      <w:r w:rsidRPr="00AF0379">
        <w:rPr>
          <w:rFonts w:ascii="Book Antiqua" w:eastAsia="Book Antiqua" w:hAnsi="Book Antiqua" w:cs="Book Antiqua"/>
          <w:i/>
          <w:iCs/>
          <w:color w:val="000000"/>
        </w:rPr>
        <w:t>Nature</w:t>
      </w:r>
      <w:r w:rsidRPr="00AF0379">
        <w:rPr>
          <w:rFonts w:ascii="Book Antiqua" w:eastAsia="Book Antiqua" w:hAnsi="Book Antiqua" w:cs="Book Antiqua"/>
          <w:color w:val="000000"/>
        </w:rPr>
        <w:t xml:space="preserve"> 2012; </w:t>
      </w:r>
      <w:r w:rsidRPr="00AF0379">
        <w:rPr>
          <w:rFonts w:ascii="Book Antiqua" w:eastAsia="Book Antiqua" w:hAnsi="Book Antiqua" w:cs="Book Antiqua"/>
          <w:b/>
          <w:bCs/>
          <w:color w:val="000000"/>
        </w:rPr>
        <w:t>487</w:t>
      </w:r>
      <w:r w:rsidRPr="00AF0379">
        <w:rPr>
          <w:rFonts w:ascii="Book Antiqua" w:eastAsia="Book Antiqua" w:hAnsi="Book Antiqua" w:cs="Book Antiqua"/>
          <w:color w:val="000000"/>
        </w:rPr>
        <w:t>: 477</w:t>
      </w:r>
      <w:r w:rsidR="00C4768D" w:rsidRPr="00AF0379">
        <w:rPr>
          <w:rFonts w:ascii="Book Antiqua" w:eastAsia="Book Antiqua" w:hAnsi="Book Antiqua" w:cs="Book Antiqua"/>
          <w:color w:val="000000"/>
        </w:rPr>
        <w:t>-</w:t>
      </w:r>
      <w:r w:rsidRPr="00AF0379">
        <w:rPr>
          <w:rFonts w:ascii="Book Antiqua" w:eastAsia="Book Antiqua" w:hAnsi="Book Antiqua" w:cs="Book Antiqua"/>
          <w:color w:val="000000"/>
        </w:rPr>
        <w:t>481</w:t>
      </w:r>
      <w:r w:rsidR="00C4768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C4768D" w:rsidRPr="00AF0379">
        <w:rPr>
          <w:rFonts w:ascii="Book Antiqua" w:eastAsia="Book Antiqua" w:hAnsi="Book Antiqua" w:cs="Book Antiqua"/>
          <w:color w:val="000000"/>
        </w:rPr>
        <w:t xml:space="preserve">PMID: 22837003 </w:t>
      </w:r>
      <w:r w:rsidRPr="00AF0379">
        <w:rPr>
          <w:rFonts w:ascii="Book Antiqua" w:eastAsia="Book Antiqua" w:hAnsi="Book Antiqua" w:cs="Book Antiqua"/>
          <w:color w:val="000000"/>
        </w:rPr>
        <w:t>DOI: 10.1038/nature11228]</w:t>
      </w:r>
    </w:p>
    <w:p w14:paraId="36703520" w14:textId="77777777" w:rsidR="00A77B3E" w:rsidRPr="00AF0379" w:rsidRDefault="00C903BD">
      <w:pPr>
        <w:spacing w:line="360" w:lineRule="auto"/>
        <w:jc w:val="both"/>
      </w:pPr>
      <w:r w:rsidRPr="00AF0379">
        <w:rPr>
          <w:rFonts w:ascii="Book Antiqua" w:eastAsia="Book Antiqua" w:hAnsi="Book Antiqua" w:cs="Book Antiqua"/>
          <w:color w:val="000000"/>
        </w:rPr>
        <w:t xml:space="preserve">54 </w:t>
      </w:r>
      <w:r w:rsidRPr="00AF0379">
        <w:rPr>
          <w:rFonts w:ascii="Book Antiqua" w:eastAsia="Book Antiqua" w:hAnsi="Book Antiqua" w:cs="Book Antiqua"/>
          <w:b/>
          <w:bCs/>
          <w:color w:val="000000"/>
        </w:rPr>
        <w:t>Ye Q</w:t>
      </w:r>
      <w:r w:rsidRPr="00AF0379">
        <w:rPr>
          <w:rFonts w:ascii="Book Antiqua" w:eastAsia="Book Antiqua" w:hAnsi="Book Antiqua" w:cs="Book Antiqua"/>
          <w:color w:val="000000"/>
        </w:rPr>
        <w:t xml:space="preserve">, Wang B, Zhang T, Xu J, Shang S. The mechanism and treatment of gastrointestinal symptoms in patients with COVID-19. </w:t>
      </w:r>
      <w:r w:rsidRPr="00AF0379">
        <w:rPr>
          <w:rFonts w:ascii="Book Antiqua" w:eastAsia="Book Antiqua" w:hAnsi="Book Antiqua" w:cs="Book Antiqua"/>
          <w:i/>
          <w:iCs/>
          <w:color w:val="000000"/>
        </w:rPr>
        <w:t>Am J Physiol Gastrointest Liver Physiol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319</w:t>
      </w:r>
      <w:r w:rsidRPr="00AF0379">
        <w:rPr>
          <w:rFonts w:ascii="Book Antiqua" w:eastAsia="Book Antiqua" w:hAnsi="Book Antiqua" w:cs="Book Antiqua"/>
          <w:color w:val="000000"/>
        </w:rPr>
        <w:t>: G245-G252 [PMID: 32639848 DOI: 10.1152/ajpgi.00148.2020]</w:t>
      </w:r>
    </w:p>
    <w:p w14:paraId="09B2D3A9" w14:textId="77777777" w:rsidR="00A77B3E" w:rsidRPr="00AF0379" w:rsidRDefault="00C903BD">
      <w:pPr>
        <w:spacing w:line="360" w:lineRule="auto"/>
        <w:jc w:val="both"/>
      </w:pPr>
      <w:r w:rsidRPr="00AF0379">
        <w:rPr>
          <w:rFonts w:ascii="Book Antiqua" w:eastAsia="Book Antiqua" w:hAnsi="Book Antiqua" w:cs="Book Antiqua"/>
          <w:color w:val="000000"/>
        </w:rPr>
        <w:t xml:space="preserve">55 </w:t>
      </w:r>
      <w:r w:rsidRPr="00AF0379">
        <w:rPr>
          <w:rFonts w:ascii="Book Antiqua" w:eastAsia="Book Antiqua" w:hAnsi="Book Antiqua" w:cs="Book Antiqua"/>
          <w:b/>
          <w:bCs/>
          <w:color w:val="000000"/>
        </w:rPr>
        <w:t>He L</w:t>
      </w:r>
      <w:r w:rsidRPr="00AF0379">
        <w:rPr>
          <w:rFonts w:ascii="Book Antiqua" w:eastAsia="Book Antiqua" w:hAnsi="Book Antiqua" w:cs="Book Antiqua"/>
          <w:color w:val="000000"/>
        </w:rPr>
        <w:t xml:space="preserve">, Ding Y, Zhang Q, Che X, He Y, Shen H, Wang H, Li Z, Zhao L, Geng J, Deng Y, Yang L, Li J, Cai J, Qiu L, Wen K, Xu X, Jiang S. Expression of elevated levels of pro-inflammatory cytokines in SARS-CoV-infected ACE2+ cells in SARS patients: relation to the acute lung injury and pathogenesis of SARS. </w:t>
      </w:r>
      <w:r w:rsidRPr="00AF0379">
        <w:rPr>
          <w:rFonts w:ascii="Book Antiqua" w:eastAsia="Book Antiqua" w:hAnsi="Book Antiqua" w:cs="Book Antiqua"/>
          <w:i/>
          <w:iCs/>
          <w:color w:val="000000"/>
        </w:rPr>
        <w:t>J Pathol</w:t>
      </w:r>
      <w:r w:rsidRPr="00AF0379">
        <w:rPr>
          <w:rFonts w:ascii="Book Antiqua" w:eastAsia="Book Antiqua" w:hAnsi="Book Antiqua" w:cs="Book Antiqua"/>
          <w:color w:val="000000"/>
        </w:rPr>
        <w:t xml:space="preserve"> 2006; </w:t>
      </w:r>
      <w:r w:rsidRPr="00AF0379">
        <w:rPr>
          <w:rFonts w:ascii="Book Antiqua" w:eastAsia="Book Antiqua" w:hAnsi="Book Antiqua" w:cs="Book Antiqua"/>
          <w:b/>
          <w:bCs/>
          <w:color w:val="000000"/>
        </w:rPr>
        <w:t>210</w:t>
      </w:r>
      <w:r w:rsidRPr="00AF0379">
        <w:rPr>
          <w:rFonts w:ascii="Book Antiqua" w:eastAsia="Book Antiqua" w:hAnsi="Book Antiqua" w:cs="Book Antiqua"/>
          <w:color w:val="000000"/>
        </w:rPr>
        <w:t>: 288-297 [PMID: 17031779 DOI: 10.1002/path.2067]</w:t>
      </w:r>
    </w:p>
    <w:p w14:paraId="2C6EB55D" w14:textId="7DEF7542" w:rsidR="00A77B3E" w:rsidRPr="00AF0379" w:rsidRDefault="00C903BD">
      <w:pPr>
        <w:spacing w:line="360" w:lineRule="auto"/>
        <w:jc w:val="both"/>
      </w:pPr>
      <w:r w:rsidRPr="00AF0379">
        <w:rPr>
          <w:rFonts w:ascii="Book Antiqua" w:eastAsia="Book Antiqua" w:hAnsi="Book Antiqua" w:cs="Book Antiqua"/>
          <w:color w:val="000000"/>
        </w:rPr>
        <w:t xml:space="preserve">56 </w:t>
      </w:r>
      <w:r w:rsidRPr="00AF0379">
        <w:rPr>
          <w:rFonts w:ascii="Book Antiqua" w:eastAsia="Book Antiqua" w:hAnsi="Book Antiqua" w:cs="Book Antiqua"/>
          <w:b/>
          <w:bCs/>
          <w:color w:val="000000"/>
        </w:rPr>
        <w:t>Villapol S</w:t>
      </w:r>
      <w:r w:rsidRPr="00AF0379">
        <w:rPr>
          <w:rFonts w:ascii="Book Antiqua" w:eastAsia="Book Antiqua" w:hAnsi="Book Antiqua" w:cs="Book Antiqua"/>
          <w:color w:val="000000"/>
        </w:rPr>
        <w:t xml:space="preserve">. Gastrointestinal symptoms associated with COVID-19: impact on the gut microbiome. </w:t>
      </w:r>
      <w:r w:rsidRPr="00AF0379">
        <w:rPr>
          <w:rFonts w:ascii="Book Antiqua" w:eastAsia="Book Antiqua" w:hAnsi="Book Antiqua" w:cs="Book Antiqua"/>
          <w:i/>
          <w:iCs/>
          <w:color w:val="000000"/>
        </w:rPr>
        <w:t>Transl Res</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226</w:t>
      </w:r>
      <w:r w:rsidRPr="00AF0379">
        <w:rPr>
          <w:rFonts w:ascii="Book Antiqua" w:eastAsia="Book Antiqua" w:hAnsi="Book Antiqua" w:cs="Book Antiqua"/>
          <w:color w:val="000000"/>
        </w:rPr>
        <w:t>: 57</w:t>
      </w:r>
      <w:r w:rsidR="00040A3E" w:rsidRPr="00AF0379">
        <w:rPr>
          <w:rFonts w:ascii="Book Antiqua" w:eastAsia="Book Antiqua" w:hAnsi="Book Antiqua" w:cs="Book Antiqua"/>
          <w:color w:val="000000"/>
        </w:rPr>
        <w:t>-</w:t>
      </w:r>
      <w:r w:rsidRPr="00AF0379">
        <w:rPr>
          <w:rFonts w:ascii="Book Antiqua" w:eastAsia="Book Antiqua" w:hAnsi="Book Antiqua" w:cs="Book Antiqua"/>
          <w:color w:val="000000"/>
        </w:rPr>
        <w:t>69</w:t>
      </w:r>
      <w:r w:rsidR="00040A3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040A3E" w:rsidRPr="00AF0379">
        <w:rPr>
          <w:rFonts w:ascii="Book Antiqua" w:eastAsia="Book Antiqua" w:hAnsi="Book Antiqua" w:cs="Book Antiqua"/>
          <w:color w:val="000000"/>
        </w:rPr>
        <w:t xml:space="preserve">PMID: 32827705 </w:t>
      </w:r>
      <w:r w:rsidRPr="00AF0379">
        <w:rPr>
          <w:rFonts w:ascii="Book Antiqua" w:eastAsia="Book Antiqua" w:hAnsi="Book Antiqua" w:cs="Book Antiqua"/>
          <w:color w:val="000000"/>
        </w:rPr>
        <w:t>DOI: 10.1016/j.trsl.2020.08.004]</w:t>
      </w:r>
    </w:p>
    <w:p w14:paraId="2E3088C1" w14:textId="55FD9864" w:rsidR="00A77B3E" w:rsidRPr="00AF0379" w:rsidRDefault="00C903BD">
      <w:pPr>
        <w:spacing w:line="360" w:lineRule="auto"/>
        <w:jc w:val="both"/>
      </w:pPr>
      <w:r w:rsidRPr="00AF0379">
        <w:rPr>
          <w:rFonts w:ascii="Book Antiqua" w:eastAsia="Book Antiqua" w:hAnsi="Book Antiqua" w:cs="Book Antiqua"/>
          <w:color w:val="000000"/>
        </w:rPr>
        <w:t xml:space="preserve">57 </w:t>
      </w:r>
      <w:r w:rsidRPr="00AF0379">
        <w:rPr>
          <w:rFonts w:ascii="Book Antiqua" w:eastAsia="Book Antiqua" w:hAnsi="Book Antiqua" w:cs="Book Antiqua"/>
          <w:b/>
          <w:bCs/>
          <w:color w:val="000000"/>
        </w:rPr>
        <w:t>Budden KF</w:t>
      </w:r>
      <w:r w:rsidRPr="00AF0379">
        <w:rPr>
          <w:rFonts w:ascii="Book Antiqua" w:eastAsia="Book Antiqua" w:hAnsi="Book Antiqua" w:cs="Book Antiqua"/>
          <w:color w:val="000000"/>
        </w:rPr>
        <w:t>, Gellatly SL, Wood DL, Cooper MA, Morrison M, Hugenholtz P, Hansbro PM. Emerging pathogenic links between microbiota and the gut</w:t>
      </w:r>
      <w:r w:rsidR="00E32B1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lung axis. </w:t>
      </w:r>
      <w:r w:rsidRPr="00AF0379">
        <w:rPr>
          <w:rFonts w:ascii="Book Antiqua" w:eastAsia="Book Antiqua" w:hAnsi="Book Antiqua" w:cs="Book Antiqua"/>
          <w:i/>
          <w:iCs/>
          <w:color w:val="000000"/>
        </w:rPr>
        <w:t>Nat Rev Microbiol</w:t>
      </w:r>
      <w:r w:rsidRPr="00AF0379">
        <w:rPr>
          <w:rFonts w:ascii="Book Antiqua" w:eastAsia="Book Antiqua" w:hAnsi="Book Antiqua" w:cs="Book Antiqua"/>
          <w:color w:val="000000"/>
        </w:rPr>
        <w:t xml:space="preserve"> 2017; </w:t>
      </w:r>
      <w:r w:rsidRPr="00AF0379">
        <w:rPr>
          <w:rFonts w:ascii="Book Antiqua" w:eastAsia="Book Antiqua" w:hAnsi="Book Antiqua" w:cs="Book Antiqua"/>
          <w:b/>
          <w:bCs/>
          <w:color w:val="000000"/>
        </w:rPr>
        <w:t>15</w:t>
      </w:r>
      <w:r w:rsidRPr="00AF0379">
        <w:rPr>
          <w:rFonts w:ascii="Book Antiqua" w:eastAsia="Book Antiqua" w:hAnsi="Book Antiqua" w:cs="Book Antiqua"/>
          <w:color w:val="000000"/>
        </w:rPr>
        <w:t>: 55</w:t>
      </w:r>
      <w:r w:rsidR="00040A3E" w:rsidRPr="00AF0379">
        <w:rPr>
          <w:rFonts w:ascii="Book Antiqua" w:eastAsia="Book Antiqua" w:hAnsi="Book Antiqua" w:cs="Book Antiqua"/>
          <w:color w:val="000000"/>
        </w:rPr>
        <w:t>-</w:t>
      </w:r>
      <w:r w:rsidRPr="00AF0379">
        <w:rPr>
          <w:rFonts w:ascii="Book Antiqua" w:eastAsia="Book Antiqua" w:hAnsi="Book Antiqua" w:cs="Book Antiqua"/>
          <w:color w:val="000000"/>
        </w:rPr>
        <w:t>63</w:t>
      </w:r>
      <w:r w:rsidR="00040A3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040A3E" w:rsidRPr="00AF0379">
        <w:rPr>
          <w:rFonts w:ascii="Book Antiqua" w:eastAsia="Book Antiqua" w:hAnsi="Book Antiqua" w:cs="Book Antiqua"/>
          <w:color w:val="000000"/>
        </w:rPr>
        <w:t xml:space="preserve">PMID: 27694885 </w:t>
      </w:r>
      <w:r w:rsidRPr="00AF0379">
        <w:rPr>
          <w:rFonts w:ascii="Book Antiqua" w:eastAsia="Book Antiqua" w:hAnsi="Book Antiqua" w:cs="Book Antiqua"/>
          <w:color w:val="000000"/>
        </w:rPr>
        <w:t>DOI: 10.1038/nrmicro.2016.142]</w:t>
      </w:r>
    </w:p>
    <w:p w14:paraId="16FB1108" w14:textId="3A4884CE" w:rsidR="00A77B3E" w:rsidRPr="00AF0379" w:rsidRDefault="00C903BD" w:rsidP="00040A3E">
      <w:pPr>
        <w:spacing w:line="360" w:lineRule="auto"/>
        <w:jc w:val="both"/>
      </w:pPr>
      <w:r w:rsidRPr="00AF0379">
        <w:rPr>
          <w:rFonts w:ascii="Book Antiqua" w:eastAsia="Book Antiqua" w:hAnsi="Book Antiqua" w:cs="Book Antiqua"/>
          <w:color w:val="000000"/>
        </w:rPr>
        <w:t xml:space="preserve">58 </w:t>
      </w:r>
      <w:r w:rsidRPr="00AF0379">
        <w:rPr>
          <w:rFonts w:ascii="Book Antiqua" w:eastAsia="Book Antiqua" w:hAnsi="Book Antiqua" w:cs="Book Antiqua"/>
          <w:b/>
          <w:bCs/>
          <w:color w:val="000000"/>
        </w:rPr>
        <w:t>Emami A</w:t>
      </w:r>
      <w:r w:rsidRPr="00AF0379">
        <w:rPr>
          <w:rFonts w:ascii="Book Antiqua" w:eastAsia="Book Antiqua" w:hAnsi="Book Antiqua" w:cs="Book Antiqua"/>
          <w:color w:val="000000"/>
        </w:rPr>
        <w:t>, Javanmardi F, Pirbonyeh N, Akbari A. Prevalence of Underlying Diseases in Hospitalized Patients with COVID-19: a Systematic Review and Meta-Analysis.</w:t>
      </w:r>
      <w:r w:rsidR="00040A3E" w:rsidRPr="00AF0379">
        <w:rPr>
          <w:rFonts w:ascii="Book Antiqua" w:eastAsia="Book Antiqua" w:hAnsi="Book Antiqua" w:cs="Book Antiqua"/>
          <w:color w:val="000000"/>
        </w:rPr>
        <w:t xml:space="preserve"> </w:t>
      </w:r>
      <w:r w:rsidR="00040A3E" w:rsidRPr="00AF0379">
        <w:rPr>
          <w:rFonts w:ascii="Book Antiqua" w:eastAsia="Book Antiqua" w:hAnsi="Book Antiqua" w:cs="Book Antiqua"/>
          <w:i/>
          <w:iCs/>
          <w:color w:val="000000"/>
        </w:rPr>
        <w:t>Arch Acad Emerg Med</w:t>
      </w:r>
      <w:r w:rsidR="00040A3E" w:rsidRPr="00AF0379">
        <w:rPr>
          <w:rFonts w:ascii="Book Antiqua" w:eastAsia="Book Antiqua" w:hAnsi="Book Antiqua" w:cs="Book Antiqua"/>
          <w:color w:val="000000"/>
        </w:rPr>
        <w:t xml:space="preserve"> 2020; </w:t>
      </w:r>
      <w:r w:rsidR="00040A3E" w:rsidRPr="00AF0379">
        <w:rPr>
          <w:rFonts w:ascii="Book Antiqua" w:eastAsia="Book Antiqua" w:hAnsi="Book Antiqua" w:cs="Book Antiqua"/>
          <w:b/>
          <w:bCs/>
          <w:color w:val="000000"/>
        </w:rPr>
        <w:t>8</w:t>
      </w:r>
      <w:r w:rsidR="00040A3E" w:rsidRPr="00AF0379">
        <w:rPr>
          <w:rFonts w:ascii="Book Antiqua" w:eastAsia="Book Antiqua" w:hAnsi="Book Antiqua" w:cs="Book Antiqua"/>
          <w:color w:val="000000"/>
        </w:rPr>
        <w:t>: e35 [PMID: 32232218]</w:t>
      </w:r>
    </w:p>
    <w:p w14:paraId="38C92D3C" w14:textId="77777777" w:rsidR="00A77B3E" w:rsidRPr="00AF0379" w:rsidRDefault="00C903BD">
      <w:pPr>
        <w:spacing w:line="360" w:lineRule="auto"/>
        <w:jc w:val="both"/>
      </w:pPr>
      <w:r w:rsidRPr="00AF0379">
        <w:rPr>
          <w:rFonts w:ascii="Book Antiqua" w:eastAsia="Book Antiqua" w:hAnsi="Book Antiqua" w:cs="Book Antiqua"/>
          <w:color w:val="000000"/>
        </w:rPr>
        <w:t xml:space="preserve">59 </w:t>
      </w:r>
      <w:r w:rsidRPr="00AF0379">
        <w:rPr>
          <w:rFonts w:ascii="Book Antiqua" w:eastAsia="Book Antiqua" w:hAnsi="Book Antiqua" w:cs="Book Antiqua"/>
          <w:b/>
          <w:bCs/>
          <w:color w:val="000000"/>
        </w:rPr>
        <w:t>Wu J</w:t>
      </w:r>
      <w:r w:rsidRPr="00AF0379">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r w:rsidRPr="00AF0379">
        <w:rPr>
          <w:rFonts w:ascii="Book Antiqua" w:eastAsia="Book Antiqua" w:hAnsi="Book Antiqua" w:cs="Book Antiqua"/>
          <w:i/>
          <w:iCs/>
          <w:color w:val="000000"/>
        </w:rPr>
        <w:t>Clin Infect Dis</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71</w:t>
      </w:r>
      <w:r w:rsidRPr="00AF0379">
        <w:rPr>
          <w:rFonts w:ascii="Book Antiqua" w:eastAsia="Book Antiqua" w:hAnsi="Book Antiqua" w:cs="Book Antiqua"/>
          <w:color w:val="000000"/>
        </w:rPr>
        <w:t>: 706-712 [PMID: 32109279 DOI: 10.1093/cid/ciaa199]</w:t>
      </w:r>
    </w:p>
    <w:p w14:paraId="18D91BA9" w14:textId="4878E88C" w:rsidR="00A77B3E" w:rsidRPr="00AF0379" w:rsidRDefault="00C903BD">
      <w:pPr>
        <w:spacing w:line="360" w:lineRule="auto"/>
        <w:jc w:val="both"/>
      </w:pPr>
      <w:r w:rsidRPr="00AF0379">
        <w:rPr>
          <w:rFonts w:ascii="Book Antiqua" w:eastAsia="Book Antiqua" w:hAnsi="Book Antiqua" w:cs="Book Antiqua"/>
          <w:color w:val="000000"/>
        </w:rPr>
        <w:t xml:space="preserve">60 </w:t>
      </w:r>
      <w:r w:rsidRPr="00AF0379">
        <w:rPr>
          <w:rFonts w:ascii="Book Antiqua" w:eastAsia="Book Antiqua" w:hAnsi="Book Antiqua" w:cs="Book Antiqua"/>
          <w:b/>
          <w:bCs/>
          <w:color w:val="000000"/>
        </w:rPr>
        <w:t>Chen N</w:t>
      </w:r>
      <w:r w:rsidRPr="00AF0379">
        <w:rPr>
          <w:rFonts w:ascii="Book Antiqua" w:eastAsia="Book Antiqua" w:hAnsi="Book Antiqua" w:cs="Book Antiqua"/>
          <w:color w:val="000000"/>
        </w:rPr>
        <w:t>, Zhou M, Dong X, Qu J, Gong F, Han Y, Qiu Y, Wang J, Liu Y, Wei Y, Xia J, Yu T, Zhang X, Zhang L. Epidemiological and clinical characteristics of 99 cases of 2019 novel coronavirus pneumonia in Wuhan, China: a descriptive study.</w:t>
      </w:r>
      <w:r w:rsidR="00040A3E" w:rsidRPr="00AF0379">
        <w:rPr>
          <w:rFonts w:ascii="Book Antiqua" w:eastAsia="Book Antiqua" w:hAnsi="Book Antiqua" w:cs="Book Antiqua"/>
          <w:color w:val="000000"/>
        </w:rPr>
        <w:t xml:space="preserve"> </w:t>
      </w:r>
      <w:r w:rsidRPr="00AF0379">
        <w:rPr>
          <w:rFonts w:ascii="Book Antiqua" w:eastAsia="Book Antiqua" w:hAnsi="Book Antiqua" w:cs="Book Antiqua"/>
          <w:i/>
          <w:iCs/>
          <w:color w:val="000000"/>
        </w:rPr>
        <w:t>Lancet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395</w:t>
      </w:r>
      <w:r w:rsidRPr="00AF0379">
        <w:rPr>
          <w:rFonts w:ascii="Book Antiqua" w:eastAsia="Book Antiqua" w:hAnsi="Book Antiqua" w:cs="Book Antiqua"/>
          <w:color w:val="000000"/>
        </w:rPr>
        <w:t>: 507</w:t>
      </w:r>
      <w:r w:rsidR="00040A3E" w:rsidRPr="00AF0379">
        <w:rPr>
          <w:rFonts w:ascii="Book Antiqua" w:eastAsia="Book Antiqua" w:hAnsi="Book Antiqua" w:cs="Book Antiqua"/>
          <w:color w:val="000000"/>
        </w:rPr>
        <w:t>-</w:t>
      </w:r>
      <w:r w:rsidRPr="00AF0379">
        <w:rPr>
          <w:rFonts w:ascii="Book Antiqua" w:eastAsia="Book Antiqua" w:hAnsi="Book Antiqua" w:cs="Book Antiqua"/>
          <w:color w:val="000000"/>
        </w:rPr>
        <w:t>513</w:t>
      </w:r>
      <w:r w:rsidR="00040A3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040A3E" w:rsidRPr="00AF0379">
        <w:rPr>
          <w:rFonts w:ascii="Book Antiqua" w:eastAsia="Book Antiqua" w:hAnsi="Book Antiqua" w:cs="Book Antiqua"/>
          <w:color w:val="000000"/>
        </w:rPr>
        <w:t xml:space="preserve">PMID: 32007143 </w:t>
      </w:r>
      <w:r w:rsidRPr="00AF0379">
        <w:rPr>
          <w:rFonts w:ascii="Book Antiqua" w:eastAsia="Book Antiqua" w:hAnsi="Book Antiqua" w:cs="Book Antiqua"/>
          <w:color w:val="000000"/>
        </w:rPr>
        <w:t>DOI: 10.1016/S0140-6736(20)30211-7]</w:t>
      </w:r>
    </w:p>
    <w:p w14:paraId="5C06D319" w14:textId="3D271844" w:rsidR="00A77B3E" w:rsidRPr="00AF0379" w:rsidRDefault="00C903BD">
      <w:pPr>
        <w:spacing w:line="360" w:lineRule="auto"/>
        <w:jc w:val="both"/>
      </w:pPr>
      <w:r w:rsidRPr="00AF0379">
        <w:rPr>
          <w:rFonts w:ascii="Book Antiqua" w:eastAsia="Book Antiqua" w:hAnsi="Book Antiqua" w:cs="Book Antiqua"/>
          <w:color w:val="000000"/>
        </w:rPr>
        <w:t xml:space="preserve">61 </w:t>
      </w:r>
      <w:r w:rsidRPr="00AF0379">
        <w:rPr>
          <w:rFonts w:ascii="Book Antiqua" w:eastAsia="Book Antiqua" w:hAnsi="Book Antiqua" w:cs="Book Antiqua"/>
          <w:b/>
          <w:bCs/>
          <w:color w:val="000000"/>
        </w:rPr>
        <w:t>CDC COVID-19 Response Team</w:t>
      </w:r>
      <w:r w:rsidRPr="00AF0379">
        <w:rPr>
          <w:rFonts w:ascii="Book Antiqua" w:eastAsia="Book Antiqua" w:hAnsi="Book Antiqua" w:cs="Book Antiqua"/>
          <w:color w:val="000000"/>
        </w:rPr>
        <w:t xml:space="preserve">. Preliminary Estimates of the Prevalence of Selected Underlying Health Conditions Among Patients with Coronavirus Disease 2019 </w:t>
      </w:r>
      <w:r w:rsidR="00E32B1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United States, February 12–March 28, 2020. </w:t>
      </w:r>
      <w:r w:rsidRPr="00AF0379">
        <w:rPr>
          <w:rFonts w:ascii="Book Antiqua" w:eastAsia="Book Antiqua" w:hAnsi="Book Antiqua" w:cs="Book Antiqua"/>
          <w:i/>
          <w:iCs/>
          <w:color w:val="000000"/>
        </w:rPr>
        <w:t>MMWR Morb Mortal Wkly Rep</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69</w:t>
      </w:r>
      <w:r w:rsidRPr="00AF0379">
        <w:rPr>
          <w:rFonts w:ascii="Book Antiqua" w:eastAsia="Book Antiqua" w:hAnsi="Book Antiqua" w:cs="Book Antiqua"/>
          <w:color w:val="000000"/>
        </w:rPr>
        <w:t>: 382</w:t>
      </w:r>
      <w:r w:rsidR="00040A3E" w:rsidRPr="00AF0379">
        <w:rPr>
          <w:rFonts w:ascii="Book Antiqua" w:eastAsia="Book Antiqua" w:hAnsi="Book Antiqua" w:cs="Book Antiqua"/>
          <w:color w:val="000000"/>
        </w:rPr>
        <w:t>-</w:t>
      </w:r>
      <w:r w:rsidRPr="00AF0379">
        <w:rPr>
          <w:rFonts w:ascii="Book Antiqua" w:eastAsia="Book Antiqua" w:hAnsi="Book Antiqua" w:cs="Book Antiqua"/>
          <w:color w:val="000000"/>
        </w:rPr>
        <w:t>386</w:t>
      </w:r>
      <w:r w:rsidR="00040A3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040A3E" w:rsidRPr="00AF0379">
        <w:rPr>
          <w:rFonts w:ascii="Book Antiqua" w:eastAsia="Book Antiqua" w:hAnsi="Book Antiqua" w:cs="Book Antiqua"/>
          <w:color w:val="000000"/>
        </w:rPr>
        <w:t xml:space="preserve">PMID: 32240123 </w:t>
      </w:r>
      <w:r w:rsidRPr="00AF0379">
        <w:rPr>
          <w:rFonts w:ascii="Book Antiqua" w:eastAsia="Book Antiqua" w:hAnsi="Book Antiqua" w:cs="Book Antiqua"/>
          <w:color w:val="000000"/>
        </w:rPr>
        <w:t>DOI: 10.15585/mmwr.mm6913e2]</w:t>
      </w:r>
    </w:p>
    <w:p w14:paraId="0CDD4279" w14:textId="6A63FE23" w:rsidR="00A77B3E" w:rsidRPr="00AF0379" w:rsidRDefault="00C903BD">
      <w:pPr>
        <w:spacing w:line="360" w:lineRule="auto"/>
        <w:jc w:val="both"/>
      </w:pPr>
      <w:r w:rsidRPr="00AF0379">
        <w:rPr>
          <w:rFonts w:ascii="Book Antiqua" w:eastAsia="Book Antiqua" w:hAnsi="Book Antiqua" w:cs="Book Antiqua"/>
          <w:color w:val="000000"/>
          <w:highlight w:val="yellow"/>
        </w:rPr>
        <w:lastRenderedPageBreak/>
        <w:t xml:space="preserve">62 </w:t>
      </w:r>
      <w:r w:rsidRPr="00AF0379">
        <w:rPr>
          <w:rFonts w:ascii="Book Antiqua" w:eastAsia="Book Antiqua" w:hAnsi="Book Antiqua" w:cs="Book Antiqua"/>
          <w:b/>
          <w:bCs/>
          <w:color w:val="000000"/>
          <w:highlight w:val="yellow"/>
        </w:rPr>
        <w:t>Istituto Superiore di Sanità</w:t>
      </w:r>
      <w:r w:rsidRPr="00AF0379">
        <w:rPr>
          <w:rFonts w:ascii="Book Antiqua" w:eastAsia="Book Antiqua" w:hAnsi="Book Antiqua" w:cs="Book Antiqua"/>
          <w:color w:val="000000"/>
          <w:highlight w:val="yellow"/>
        </w:rPr>
        <w:t>. Characteristics of COVID-19 patients dying in Italy. Epicentro.</w:t>
      </w:r>
      <w:r w:rsidR="00040A3E" w:rsidRPr="00AF0379">
        <w:rPr>
          <w:rFonts w:ascii="Book Antiqua" w:eastAsia="Book Antiqua" w:hAnsi="Book Antiqua" w:cs="Book Antiqua"/>
          <w:color w:val="000000"/>
          <w:highlight w:val="yellow"/>
        </w:rPr>
        <w:t xml:space="preserve"> [cited </w:t>
      </w:r>
      <w:r w:rsidR="00506F0F" w:rsidRPr="00AF0379">
        <w:rPr>
          <w:rFonts w:ascii="Book Antiqua" w:eastAsia="Book Antiqua" w:hAnsi="Book Antiqua" w:cs="Book Antiqua"/>
          <w:color w:val="000000"/>
          <w:highlight w:val="yellow"/>
        </w:rPr>
        <w:t>January</w:t>
      </w:r>
      <w:r w:rsidR="008D086C" w:rsidRPr="00AF0379">
        <w:rPr>
          <w:rFonts w:ascii="Book Antiqua" w:eastAsia="Book Antiqua" w:hAnsi="Book Antiqua" w:cs="Book Antiqua"/>
          <w:color w:val="000000"/>
          <w:highlight w:val="yellow"/>
        </w:rPr>
        <w:t xml:space="preserve"> 26,</w:t>
      </w:r>
      <w:r w:rsidR="00040A3E" w:rsidRPr="00AF0379">
        <w:rPr>
          <w:rFonts w:ascii="Book Antiqua" w:eastAsia="Book Antiqua" w:hAnsi="Book Antiqua" w:cs="Book Antiqua"/>
          <w:color w:val="000000"/>
          <w:highlight w:val="yellow"/>
        </w:rPr>
        <w:t xml:space="preserve"> </w:t>
      </w:r>
      <w:r w:rsidR="00FB1EB4" w:rsidRPr="00AF0379">
        <w:rPr>
          <w:rFonts w:ascii="Book Antiqua" w:eastAsia="Book Antiqua" w:hAnsi="Book Antiqua" w:cs="Book Antiqua"/>
          <w:color w:val="000000"/>
          <w:highlight w:val="yellow"/>
        </w:rPr>
        <w:t>2021</w:t>
      </w:r>
      <w:r w:rsidR="00040A3E" w:rsidRPr="00AF0379">
        <w:rPr>
          <w:rFonts w:ascii="Book Antiqua" w:eastAsia="Book Antiqua" w:hAnsi="Book Antiqua" w:cs="Book Antiqua"/>
          <w:color w:val="000000"/>
          <w:highlight w:val="yellow"/>
        </w:rPr>
        <w:t xml:space="preserve">]. In: Istituto Superiore di Sanità [Internet]. </w:t>
      </w:r>
      <w:r w:rsidRPr="00AF0379">
        <w:rPr>
          <w:rFonts w:ascii="Book Antiqua" w:eastAsia="Book Antiqua" w:hAnsi="Book Antiqua" w:cs="Book Antiqua"/>
          <w:color w:val="000000"/>
          <w:highlight w:val="yellow"/>
        </w:rPr>
        <w:t>Available from: https://www.epicentro.iss.it/en/coronavirus/sars-cov-2-analysis-of-deaths</w:t>
      </w:r>
    </w:p>
    <w:p w14:paraId="1F4BCE03" w14:textId="77777777" w:rsidR="00A77B3E" w:rsidRPr="00AF0379" w:rsidRDefault="00C903BD">
      <w:pPr>
        <w:spacing w:line="360" w:lineRule="auto"/>
        <w:jc w:val="both"/>
      </w:pPr>
      <w:r w:rsidRPr="00AF0379">
        <w:rPr>
          <w:rFonts w:ascii="Book Antiqua" w:eastAsia="Book Antiqua" w:hAnsi="Book Antiqua" w:cs="Book Antiqua"/>
          <w:color w:val="000000"/>
        </w:rPr>
        <w:t xml:space="preserve">63 </w:t>
      </w:r>
      <w:r w:rsidRPr="00AF0379">
        <w:rPr>
          <w:rFonts w:ascii="Book Antiqua" w:eastAsia="Book Antiqua" w:hAnsi="Book Antiqua" w:cs="Book Antiqua"/>
          <w:b/>
          <w:bCs/>
          <w:color w:val="000000"/>
        </w:rPr>
        <w:t>Papa A</w:t>
      </w:r>
      <w:r w:rsidRPr="00AF0379">
        <w:rPr>
          <w:rFonts w:ascii="Book Antiqua" w:eastAsia="Book Antiqua" w:hAnsi="Book Antiqua" w:cs="Book Antiqua"/>
          <w:color w:val="000000"/>
        </w:rPr>
        <w:t xml:space="preserve">, Covino M, Pizzolante F, Miele L, Lopetuso LR, Bove V, Iorio R, Simeoni B, Vetrone LM, Tricoli L, Mignini I, Schepis T, D'Alessandro A, Coppola G, Nicoletti T, Visconti E, Rapaccini G. Gastrointestinal symptoms and digestive comorbidities in an Italian cohort of patients with COVID-19. </w:t>
      </w:r>
      <w:r w:rsidRPr="00AF0379">
        <w:rPr>
          <w:rFonts w:ascii="Book Antiqua" w:eastAsia="Book Antiqua" w:hAnsi="Book Antiqua" w:cs="Book Antiqua"/>
          <w:i/>
          <w:iCs/>
          <w:color w:val="000000"/>
        </w:rPr>
        <w:t>Eur Rev Med Pharmacol Sci</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24</w:t>
      </w:r>
      <w:r w:rsidRPr="00AF0379">
        <w:rPr>
          <w:rFonts w:ascii="Book Antiqua" w:eastAsia="Book Antiqua" w:hAnsi="Book Antiqua" w:cs="Book Antiqua"/>
          <w:color w:val="000000"/>
        </w:rPr>
        <w:t>: 7506-7511 [PMID: 32706091 DOI: 10.26355/eurrev_202007_21923]</w:t>
      </w:r>
    </w:p>
    <w:p w14:paraId="3A2B097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64 </w:t>
      </w:r>
      <w:r w:rsidRPr="00AF0379">
        <w:rPr>
          <w:rFonts w:ascii="Book Antiqua" w:eastAsia="Book Antiqua" w:hAnsi="Book Antiqua" w:cs="Book Antiqua"/>
          <w:b/>
          <w:bCs/>
          <w:color w:val="000000"/>
        </w:rPr>
        <w:t>Ding S</w:t>
      </w:r>
      <w:r w:rsidRPr="00AF0379">
        <w:rPr>
          <w:rFonts w:ascii="Book Antiqua" w:eastAsia="Book Antiqua" w:hAnsi="Book Antiqua" w:cs="Book Antiqua"/>
          <w:color w:val="000000"/>
        </w:rPr>
        <w:t xml:space="preserve">, Liang TJ. Is SARS-CoV-2 Also an Enteric Pathogen With Potential Fecal-Oral Transmission? A COVID-19 Virological and Clinical Review. </w:t>
      </w:r>
      <w:r w:rsidRPr="00AF0379">
        <w:rPr>
          <w:rFonts w:ascii="Book Antiqua" w:eastAsia="Book Antiqua" w:hAnsi="Book Antiqua" w:cs="Book Antiqua"/>
          <w:i/>
          <w:iCs/>
          <w:color w:val="000000"/>
        </w:rPr>
        <w:t>Gastroenterology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159</w:t>
      </w:r>
      <w:r w:rsidRPr="00AF0379">
        <w:rPr>
          <w:rFonts w:ascii="Book Antiqua" w:eastAsia="Book Antiqua" w:hAnsi="Book Antiqua" w:cs="Book Antiqua"/>
          <w:color w:val="000000"/>
        </w:rPr>
        <w:t>: 53-61 [PMID: 32353371 DOI: 10.1053/j.gastro.2020.04.052]</w:t>
      </w:r>
    </w:p>
    <w:p w14:paraId="2016821B" w14:textId="1A376F3E" w:rsidR="00A77B3E" w:rsidRPr="00AF0379" w:rsidRDefault="00C903BD">
      <w:pPr>
        <w:spacing w:line="360" w:lineRule="auto"/>
        <w:jc w:val="both"/>
      </w:pPr>
      <w:r w:rsidRPr="00AF0379">
        <w:rPr>
          <w:rFonts w:ascii="Book Antiqua" w:eastAsia="Book Antiqua" w:hAnsi="Book Antiqua" w:cs="Book Antiqua"/>
          <w:color w:val="000000"/>
        </w:rPr>
        <w:t xml:space="preserve">65 </w:t>
      </w:r>
      <w:r w:rsidRPr="00AF0379">
        <w:rPr>
          <w:rFonts w:ascii="Book Antiqua" w:eastAsia="Book Antiqua" w:hAnsi="Book Antiqua" w:cs="Book Antiqua"/>
          <w:b/>
          <w:bCs/>
          <w:color w:val="000000"/>
        </w:rPr>
        <w:t>Heller L</w:t>
      </w:r>
      <w:r w:rsidRPr="00AF0379">
        <w:rPr>
          <w:rFonts w:ascii="Book Antiqua" w:eastAsia="Book Antiqua" w:hAnsi="Book Antiqua" w:cs="Book Antiqua"/>
          <w:color w:val="000000"/>
        </w:rPr>
        <w:t xml:space="preserve">, Mota CR, Greco DB. COVID-19 faecal-oral transmission: Are we asking the right questions? </w:t>
      </w:r>
      <w:r w:rsidRPr="00AF0379">
        <w:rPr>
          <w:rFonts w:ascii="Book Antiqua" w:eastAsia="Book Antiqua" w:hAnsi="Book Antiqua" w:cs="Book Antiqua"/>
          <w:i/>
          <w:iCs/>
          <w:color w:val="000000"/>
        </w:rPr>
        <w:t>Sci Total Environ</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729</w:t>
      </w:r>
      <w:r w:rsidRPr="00AF0379">
        <w:rPr>
          <w:rFonts w:ascii="Book Antiqua" w:eastAsia="Book Antiqua" w:hAnsi="Book Antiqua" w:cs="Book Antiqua"/>
          <w:color w:val="000000"/>
        </w:rPr>
        <w:t>: 138919</w:t>
      </w:r>
      <w:r w:rsidR="00040A3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040A3E" w:rsidRPr="00AF0379">
        <w:rPr>
          <w:rFonts w:ascii="Book Antiqua" w:eastAsia="Book Antiqua" w:hAnsi="Book Antiqua" w:cs="Book Antiqua"/>
          <w:color w:val="000000"/>
        </w:rPr>
        <w:t xml:space="preserve">PMID: 32353720 </w:t>
      </w:r>
      <w:r w:rsidRPr="00AF0379">
        <w:rPr>
          <w:rFonts w:ascii="Book Antiqua" w:eastAsia="Book Antiqua" w:hAnsi="Book Antiqua" w:cs="Book Antiqua"/>
          <w:color w:val="000000"/>
        </w:rPr>
        <w:t>DOI: 10.1016/j.scitotenv.2020.138919]</w:t>
      </w:r>
    </w:p>
    <w:p w14:paraId="1A8A0CE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66 </w:t>
      </w:r>
      <w:r w:rsidRPr="00AF0379">
        <w:rPr>
          <w:rFonts w:ascii="Book Antiqua" w:eastAsia="Book Antiqua" w:hAnsi="Book Antiqua" w:cs="Book Antiqua"/>
          <w:b/>
          <w:bCs/>
          <w:color w:val="000000"/>
        </w:rPr>
        <w:t>Lin L</w:t>
      </w:r>
      <w:r w:rsidRPr="00AF0379">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sidRPr="00AF0379">
        <w:rPr>
          <w:rFonts w:ascii="Book Antiqua" w:eastAsia="Book Antiqua" w:hAnsi="Book Antiqua" w:cs="Book Antiqua"/>
          <w:i/>
          <w:iCs/>
          <w:color w:val="000000"/>
        </w:rPr>
        <w:t>Gut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69</w:t>
      </w:r>
      <w:r w:rsidRPr="00AF0379">
        <w:rPr>
          <w:rFonts w:ascii="Book Antiqua" w:eastAsia="Book Antiqua" w:hAnsi="Book Antiqua" w:cs="Book Antiqua"/>
          <w:color w:val="000000"/>
        </w:rPr>
        <w:t>: 997-1001 [PMID: 32241899 DOI: 10.1136/gutjnl-2020-321013]</w:t>
      </w:r>
    </w:p>
    <w:p w14:paraId="3D1E554F" w14:textId="70245340" w:rsidR="00A77B3E" w:rsidRPr="00AF0379" w:rsidRDefault="00C903BD">
      <w:pPr>
        <w:spacing w:line="360" w:lineRule="auto"/>
        <w:jc w:val="both"/>
      </w:pPr>
      <w:r w:rsidRPr="00AF0379">
        <w:rPr>
          <w:rFonts w:ascii="Book Antiqua" w:eastAsia="Book Antiqua" w:hAnsi="Book Antiqua" w:cs="Book Antiqua"/>
          <w:color w:val="000000"/>
        </w:rPr>
        <w:t xml:space="preserve">67 </w:t>
      </w:r>
      <w:r w:rsidRPr="00AF0379">
        <w:rPr>
          <w:rFonts w:ascii="Book Antiqua" w:eastAsia="Book Antiqua" w:hAnsi="Book Antiqua" w:cs="Book Antiqua"/>
          <w:b/>
          <w:bCs/>
          <w:color w:val="000000"/>
        </w:rPr>
        <w:t>Holshue ML</w:t>
      </w:r>
      <w:r w:rsidRPr="00AF0379">
        <w:rPr>
          <w:rFonts w:ascii="Book Antiqua" w:eastAsia="Book Antiqua" w:hAnsi="Book Antiqua" w:cs="Book Antiqua"/>
          <w:color w:val="000000"/>
        </w:rPr>
        <w:t xml:space="preserve">, </w:t>
      </w:r>
      <w:r w:rsidR="00040A3E" w:rsidRPr="00AF0379">
        <w:rPr>
          <w:rFonts w:ascii="Book Antiqua" w:eastAsia="Book Antiqua" w:hAnsi="Book Antiqua" w:cs="Book Antiqua"/>
          <w:color w:val="000000"/>
        </w:rPr>
        <w:t xml:space="preserve">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00040A3E" w:rsidRPr="00AF0379">
        <w:rPr>
          <w:rFonts w:ascii="Book Antiqua" w:eastAsia="Book Antiqua" w:hAnsi="Book Antiqua" w:cs="Book Antiqua"/>
          <w:i/>
          <w:iCs/>
          <w:color w:val="000000"/>
        </w:rPr>
        <w:t>N Engl J Med</w:t>
      </w:r>
      <w:r w:rsidR="00040A3E" w:rsidRPr="00AF0379">
        <w:rPr>
          <w:rFonts w:ascii="Book Antiqua" w:eastAsia="Book Antiqua" w:hAnsi="Book Antiqua" w:cs="Book Antiqua"/>
          <w:color w:val="000000"/>
        </w:rPr>
        <w:t xml:space="preserve"> 2020; </w:t>
      </w:r>
      <w:r w:rsidR="00040A3E" w:rsidRPr="00AF0379">
        <w:rPr>
          <w:rFonts w:ascii="Book Antiqua" w:eastAsia="Book Antiqua" w:hAnsi="Book Antiqua" w:cs="Book Antiqua"/>
          <w:b/>
          <w:bCs/>
          <w:color w:val="000000"/>
        </w:rPr>
        <w:t>382</w:t>
      </w:r>
      <w:r w:rsidR="00040A3E" w:rsidRPr="00AF0379">
        <w:rPr>
          <w:rFonts w:ascii="Book Antiqua" w:eastAsia="Book Antiqua" w:hAnsi="Book Antiqua" w:cs="Book Antiqua"/>
          <w:color w:val="000000"/>
        </w:rPr>
        <w:t>: 929-936 [PMID: 32004427 DOI: 10.1056/NEJMoa2001191]</w:t>
      </w:r>
    </w:p>
    <w:p w14:paraId="4FBB8B8B" w14:textId="789870C9" w:rsidR="00A77B3E" w:rsidRPr="00AF0379" w:rsidRDefault="00C903BD">
      <w:pPr>
        <w:spacing w:line="360" w:lineRule="auto"/>
        <w:jc w:val="both"/>
      </w:pPr>
      <w:r w:rsidRPr="00AF0379">
        <w:rPr>
          <w:rFonts w:ascii="Book Antiqua" w:eastAsia="Book Antiqua" w:hAnsi="Book Antiqua" w:cs="Book Antiqua"/>
          <w:color w:val="000000"/>
        </w:rPr>
        <w:t xml:space="preserve">68 </w:t>
      </w:r>
      <w:r w:rsidRPr="00AF0379">
        <w:rPr>
          <w:rFonts w:ascii="Book Antiqua" w:eastAsia="Book Antiqua" w:hAnsi="Book Antiqua" w:cs="Book Antiqua"/>
          <w:b/>
          <w:bCs/>
          <w:color w:val="000000"/>
        </w:rPr>
        <w:t>Wang W</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Xu Y, Gao R, Lu R, Han K, Wu G, Tan W. Detection of SARS-CoV-2 in Different Types of Clinical Specimens. </w:t>
      </w:r>
      <w:r w:rsidR="0024304A" w:rsidRPr="00AF0379">
        <w:rPr>
          <w:rFonts w:ascii="Book Antiqua" w:eastAsia="Book Antiqua" w:hAnsi="Book Antiqua" w:cs="Book Antiqua"/>
          <w:i/>
          <w:iCs/>
          <w:color w:val="000000"/>
        </w:rPr>
        <w:t>JAMA</w:t>
      </w:r>
      <w:r w:rsidR="0024304A" w:rsidRPr="00AF0379">
        <w:rPr>
          <w:rFonts w:ascii="Book Antiqua" w:eastAsia="Book Antiqua" w:hAnsi="Book Antiqua" w:cs="Book Antiqua"/>
          <w:color w:val="000000"/>
        </w:rPr>
        <w:t xml:space="preserve"> 2020; </w:t>
      </w:r>
      <w:r w:rsidR="0024304A" w:rsidRPr="00AF0379">
        <w:rPr>
          <w:rFonts w:ascii="Book Antiqua" w:eastAsia="Book Antiqua" w:hAnsi="Book Antiqua" w:cs="Book Antiqua"/>
          <w:b/>
          <w:bCs/>
          <w:color w:val="000000"/>
        </w:rPr>
        <w:t>323</w:t>
      </w:r>
      <w:r w:rsidR="0024304A" w:rsidRPr="00AF0379">
        <w:rPr>
          <w:rFonts w:ascii="Book Antiqua" w:eastAsia="Book Antiqua" w:hAnsi="Book Antiqua" w:cs="Book Antiqua"/>
          <w:color w:val="000000"/>
        </w:rPr>
        <w:t>: 1843-1844 [PMID: 32159775 DOI: 10.1001/jama.2020.3786]</w:t>
      </w:r>
    </w:p>
    <w:p w14:paraId="68E53726" w14:textId="0EC214D1" w:rsidR="00A77B3E" w:rsidRPr="00AF0379" w:rsidRDefault="00C903BD">
      <w:pPr>
        <w:spacing w:line="360" w:lineRule="auto"/>
        <w:jc w:val="both"/>
      </w:pPr>
      <w:r w:rsidRPr="00AF0379">
        <w:rPr>
          <w:rFonts w:ascii="Book Antiqua" w:eastAsia="Book Antiqua" w:hAnsi="Book Antiqua" w:cs="Book Antiqua"/>
          <w:color w:val="000000"/>
        </w:rPr>
        <w:t xml:space="preserve">69 </w:t>
      </w:r>
      <w:r w:rsidRPr="00AF0379">
        <w:rPr>
          <w:rFonts w:ascii="Book Antiqua" w:eastAsia="Book Antiqua" w:hAnsi="Book Antiqua" w:cs="Book Antiqua"/>
          <w:b/>
          <w:bCs/>
          <w:color w:val="000000"/>
        </w:rPr>
        <w:t>Wölfel R</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Corman VM, Guggemos W, Seilmaier M, Zange S, Müller MA, Niemeyer D, Jones TC, Vollmar P, Rothe C, Hoelscher M, Bleicker T, Brünink S, Schneider J, Ehmann R, Zwirglmaier K, Drosten C, Wendtner C. Virological assessment of hospitalized </w:t>
      </w:r>
      <w:r w:rsidR="0024304A" w:rsidRPr="00AF0379">
        <w:rPr>
          <w:rFonts w:ascii="Book Antiqua" w:eastAsia="Book Antiqua" w:hAnsi="Book Antiqua" w:cs="Book Antiqua"/>
          <w:color w:val="000000"/>
        </w:rPr>
        <w:lastRenderedPageBreak/>
        <w:t xml:space="preserve">patients with COVID-2019. </w:t>
      </w:r>
      <w:r w:rsidR="0024304A" w:rsidRPr="00AF0379">
        <w:rPr>
          <w:rFonts w:ascii="Book Antiqua" w:eastAsia="Book Antiqua" w:hAnsi="Book Antiqua" w:cs="Book Antiqua"/>
          <w:i/>
          <w:iCs/>
          <w:color w:val="000000"/>
        </w:rPr>
        <w:t>Nature</w:t>
      </w:r>
      <w:r w:rsidR="0024304A" w:rsidRPr="00AF0379">
        <w:rPr>
          <w:rFonts w:ascii="Book Antiqua" w:eastAsia="Book Antiqua" w:hAnsi="Book Antiqua" w:cs="Book Antiqua"/>
          <w:color w:val="000000"/>
        </w:rPr>
        <w:t xml:space="preserve"> 2020; </w:t>
      </w:r>
      <w:r w:rsidR="0024304A" w:rsidRPr="00AF0379">
        <w:rPr>
          <w:rFonts w:ascii="Book Antiqua" w:eastAsia="Book Antiqua" w:hAnsi="Book Antiqua" w:cs="Book Antiqua"/>
          <w:b/>
          <w:bCs/>
          <w:color w:val="000000"/>
        </w:rPr>
        <w:t>581</w:t>
      </w:r>
      <w:r w:rsidR="0024304A" w:rsidRPr="00AF0379">
        <w:rPr>
          <w:rFonts w:ascii="Book Antiqua" w:eastAsia="Book Antiqua" w:hAnsi="Book Antiqua" w:cs="Book Antiqua"/>
          <w:color w:val="000000"/>
        </w:rPr>
        <w:t>: 465-469 [PMID: 32235945 DOI: 10.1038/s41586-020-2196-x]</w:t>
      </w:r>
    </w:p>
    <w:p w14:paraId="3C819CF9" w14:textId="77777777" w:rsidR="00A77B3E" w:rsidRPr="00AF0379" w:rsidRDefault="00C903BD">
      <w:pPr>
        <w:spacing w:line="360" w:lineRule="auto"/>
        <w:jc w:val="both"/>
      </w:pPr>
      <w:r w:rsidRPr="00AF0379">
        <w:rPr>
          <w:rFonts w:ascii="Book Antiqua" w:eastAsia="Book Antiqua" w:hAnsi="Book Antiqua" w:cs="Book Antiqua"/>
          <w:color w:val="000000"/>
        </w:rPr>
        <w:t xml:space="preserve">70 </w:t>
      </w:r>
      <w:r w:rsidRPr="00AF0379">
        <w:rPr>
          <w:rFonts w:ascii="Book Antiqua" w:eastAsia="Book Antiqua" w:hAnsi="Book Antiqua" w:cs="Book Antiqua"/>
          <w:b/>
          <w:bCs/>
          <w:color w:val="000000"/>
        </w:rPr>
        <w:t>Wu Y</w:t>
      </w:r>
      <w:r w:rsidRPr="00AF0379">
        <w:rPr>
          <w:rFonts w:ascii="Book Antiqua" w:eastAsia="Book Antiqua" w:hAnsi="Book Antiqua" w:cs="Book Antiqua"/>
          <w:color w:val="000000"/>
        </w:rPr>
        <w:t xml:space="preserve">, Guo C, Tang L, Hong Z, Zhou J, Dong X, Yin H, Xiao Q, Tang Y, Qu X, Kuang L, Fang X, Mishra N, Lu J, Shan H, Jiang G, Huang X. Prolonged presence of SARS-CoV-2 viral RNA in faecal samples. </w:t>
      </w:r>
      <w:r w:rsidRPr="00AF0379">
        <w:rPr>
          <w:rFonts w:ascii="Book Antiqua" w:eastAsia="Book Antiqua" w:hAnsi="Book Antiqua" w:cs="Book Antiqua"/>
          <w:i/>
          <w:iCs/>
          <w:color w:val="000000"/>
        </w:rPr>
        <w:t>Lancet Gastroenterol Hepatol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w:t>
      </w:r>
      <w:r w:rsidRPr="00AF0379">
        <w:rPr>
          <w:rFonts w:ascii="Book Antiqua" w:eastAsia="Book Antiqua" w:hAnsi="Book Antiqua" w:cs="Book Antiqua"/>
          <w:color w:val="000000"/>
        </w:rPr>
        <w:t>: 434-435 [PMID: 32199469 DOI: 10.1016/S2468-1253(20)30083-2]</w:t>
      </w:r>
    </w:p>
    <w:p w14:paraId="536FD313" w14:textId="0EEDD9D3" w:rsidR="00A77B3E" w:rsidRPr="00AF0379" w:rsidRDefault="00C903BD">
      <w:pPr>
        <w:spacing w:line="360" w:lineRule="auto"/>
        <w:jc w:val="both"/>
      </w:pPr>
      <w:r w:rsidRPr="00AF0379">
        <w:rPr>
          <w:rFonts w:ascii="Book Antiqua" w:eastAsia="Book Antiqua" w:hAnsi="Book Antiqua" w:cs="Book Antiqua"/>
          <w:color w:val="000000"/>
        </w:rPr>
        <w:t xml:space="preserve">71 </w:t>
      </w:r>
      <w:r w:rsidRPr="00AF0379">
        <w:rPr>
          <w:rFonts w:ascii="Book Antiqua" w:eastAsia="Book Antiqua" w:hAnsi="Book Antiqua" w:cs="Book Antiqua"/>
          <w:b/>
          <w:bCs/>
          <w:color w:val="000000"/>
        </w:rPr>
        <w:t>Zhang J</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Wang S, Xue Y. Fecal specimen diagnosis 2019 novel coronavirus-infected pneumonia. </w:t>
      </w:r>
      <w:r w:rsidR="0024304A" w:rsidRPr="00AF0379">
        <w:rPr>
          <w:rFonts w:ascii="Book Antiqua" w:eastAsia="Book Antiqua" w:hAnsi="Book Antiqua" w:cs="Book Antiqua"/>
          <w:i/>
          <w:iCs/>
          <w:color w:val="000000"/>
        </w:rPr>
        <w:t>J Med Virol</w:t>
      </w:r>
      <w:r w:rsidR="0024304A" w:rsidRPr="00AF0379">
        <w:rPr>
          <w:rFonts w:ascii="Book Antiqua" w:eastAsia="Book Antiqua" w:hAnsi="Book Antiqua" w:cs="Book Antiqua"/>
          <w:color w:val="000000"/>
        </w:rPr>
        <w:t xml:space="preserve"> 2020; </w:t>
      </w:r>
      <w:r w:rsidR="0024304A" w:rsidRPr="00AF0379">
        <w:rPr>
          <w:rFonts w:ascii="Book Antiqua" w:eastAsia="Book Antiqua" w:hAnsi="Book Antiqua" w:cs="Book Antiqua"/>
          <w:b/>
          <w:bCs/>
          <w:color w:val="000000"/>
        </w:rPr>
        <w:t>92</w:t>
      </w:r>
      <w:r w:rsidR="0024304A" w:rsidRPr="00AF0379">
        <w:rPr>
          <w:rFonts w:ascii="Book Antiqua" w:eastAsia="Book Antiqua" w:hAnsi="Book Antiqua" w:cs="Book Antiqua"/>
          <w:color w:val="000000"/>
        </w:rPr>
        <w:t>: 680-682 [PMID: 32124995 DOI: 10.1002/jmv.25742]</w:t>
      </w:r>
    </w:p>
    <w:p w14:paraId="040158D9" w14:textId="04EE8B66" w:rsidR="00A77B3E" w:rsidRPr="00AF0379" w:rsidRDefault="00C903BD">
      <w:pPr>
        <w:spacing w:line="360" w:lineRule="auto"/>
        <w:jc w:val="both"/>
      </w:pPr>
      <w:r w:rsidRPr="00AF0379">
        <w:rPr>
          <w:rFonts w:ascii="Book Antiqua" w:eastAsia="Book Antiqua" w:hAnsi="Book Antiqua" w:cs="Book Antiqua"/>
          <w:color w:val="000000"/>
        </w:rPr>
        <w:t xml:space="preserve">72 </w:t>
      </w:r>
      <w:r w:rsidRPr="00AF0379">
        <w:rPr>
          <w:rFonts w:ascii="Book Antiqua" w:eastAsia="Book Antiqua" w:hAnsi="Book Antiqua" w:cs="Book Antiqua"/>
          <w:b/>
          <w:bCs/>
          <w:color w:val="000000"/>
        </w:rPr>
        <w:t>Zhang W</w:t>
      </w:r>
      <w:r w:rsidRPr="00AF0379">
        <w:rPr>
          <w:rFonts w:ascii="Book Antiqua" w:eastAsia="Book Antiqua" w:hAnsi="Book Antiqua" w:cs="Book Antiqua"/>
          <w:color w:val="000000"/>
        </w:rPr>
        <w:t>,</w:t>
      </w:r>
      <w:r w:rsidR="0024304A" w:rsidRPr="00AF0379">
        <w:rPr>
          <w:rFonts w:ascii="Book Antiqua" w:eastAsia="Book Antiqua" w:hAnsi="Book Antiqua" w:cs="Book Antiqua"/>
          <w:color w:val="000000"/>
        </w:rPr>
        <w:t xml:space="preserve"> Du RH, Li B, Zheng XS, Yang XL, Hu B, Wang YY, Xiao GF, Yan B, Shi ZL, Zhou P. Molecular and serological investigation of 2019-nCoV infected patients: implication of multiple shedding routes. </w:t>
      </w:r>
      <w:r w:rsidR="0024304A" w:rsidRPr="00AF0379">
        <w:rPr>
          <w:rFonts w:ascii="Book Antiqua" w:eastAsia="Book Antiqua" w:hAnsi="Book Antiqua" w:cs="Book Antiqua"/>
          <w:i/>
          <w:iCs/>
          <w:color w:val="000000"/>
        </w:rPr>
        <w:t>Emerg Microbes Infect</w:t>
      </w:r>
      <w:r w:rsidR="0024304A" w:rsidRPr="00AF0379">
        <w:rPr>
          <w:rFonts w:ascii="Book Antiqua" w:eastAsia="Book Antiqua" w:hAnsi="Book Antiqua" w:cs="Book Antiqua"/>
          <w:color w:val="000000"/>
        </w:rPr>
        <w:t xml:space="preserve"> 2020; </w:t>
      </w:r>
      <w:r w:rsidR="0024304A" w:rsidRPr="00AF0379">
        <w:rPr>
          <w:rFonts w:ascii="Book Antiqua" w:eastAsia="Book Antiqua" w:hAnsi="Book Antiqua" w:cs="Book Antiqua"/>
          <w:b/>
          <w:bCs/>
          <w:color w:val="000000"/>
        </w:rPr>
        <w:t>9</w:t>
      </w:r>
      <w:r w:rsidR="0024304A" w:rsidRPr="00AF0379">
        <w:rPr>
          <w:rFonts w:ascii="Book Antiqua" w:eastAsia="Book Antiqua" w:hAnsi="Book Antiqua" w:cs="Book Antiqua"/>
          <w:color w:val="000000"/>
        </w:rPr>
        <w:t>: 386-389 [PMID: 32065057 DOI: 10.1080/22221751.2020.1729071]</w:t>
      </w:r>
    </w:p>
    <w:p w14:paraId="42BA213F" w14:textId="77777777" w:rsidR="00A77B3E" w:rsidRPr="00AF0379" w:rsidRDefault="00C903BD">
      <w:pPr>
        <w:spacing w:line="360" w:lineRule="auto"/>
        <w:jc w:val="both"/>
      </w:pPr>
      <w:r w:rsidRPr="00AF0379">
        <w:rPr>
          <w:rFonts w:ascii="Book Antiqua" w:eastAsia="Book Antiqua" w:hAnsi="Book Antiqua" w:cs="Book Antiqua"/>
          <w:color w:val="000000"/>
        </w:rPr>
        <w:t xml:space="preserve">73 </w:t>
      </w:r>
      <w:r w:rsidRPr="00AF0379">
        <w:rPr>
          <w:rFonts w:ascii="Book Antiqua" w:eastAsia="Book Antiqua" w:hAnsi="Book Antiqua" w:cs="Book Antiqua"/>
          <w:b/>
          <w:bCs/>
          <w:color w:val="000000"/>
        </w:rPr>
        <w:t>Xing YH</w:t>
      </w:r>
      <w:r w:rsidRPr="00AF0379">
        <w:rPr>
          <w:rFonts w:ascii="Book Antiqua" w:eastAsia="Book Antiqua" w:hAnsi="Book Antiqua" w:cs="Book Antiqua"/>
          <w:color w:val="000000"/>
        </w:rPr>
        <w:t xml:space="preserve">, Ni W, Wu Q, Li WJ, Li GJ, Wang WD, Tong JN, Song XF, Wing-Kin Wong G, Xing QS. Prolonged viral shedding in feces of pediatric patients with coronavirus disease 2019. </w:t>
      </w:r>
      <w:r w:rsidRPr="00AF0379">
        <w:rPr>
          <w:rFonts w:ascii="Book Antiqua" w:eastAsia="Book Antiqua" w:hAnsi="Book Antiqua" w:cs="Book Antiqua"/>
          <w:i/>
          <w:iCs/>
          <w:color w:val="000000"/>
        </w:rPr>
        <w:t>J Microbiol Immunol Infect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53</w:t>
      </w:r>
      <w:r w:rsidRPr="00AF0379">
        <w:rPr>
          <w:rFonts w:ascii="Book Antiqua" w:eastAsia="Book Antiqua" w:hAnsi="Book Antiqua" w:cs="Book Antiqua"/>
          <w:color w:val="000000"/>
        </w:rPr>
        <w:t>: 473-480 [PMID: 32276848 DOI: 10.1016/j.jmii.2020.03.021]</w:t>
      </w:r>
    </w:p>
    <w:p w14:paraId="799A525D" w14:textId="77777777" w:rsidR="00A77B3E" w:rsidRPr="00AF0379" w:rsidRDefault="00C903BD">
      <w:pPr>
        <w:spacing w:line="360" w:lineRule="auto"/>
        <w:jc w:val="both"/>
      </w:pPr>
      <w:r w:rsidRPr="00AF0379">
        <w:rPr>
          <w:rFonts w:ascii="Book Antiqua" w:eastAsia="Book Antiqua" w:hAnsi="Book Antiqua" w:cs="Book Antiqua"/>
          <w:color w:val="000000"/>
        </w:rPr>
        <w:t xml:space="preserve">74 </w:t>
      </w:r>
      <w:r w:rsidRPr="00AF0379">
        <w:rPr>
          <w:rFonts w:ascii="Book Antiqua" w:eastAsia="Book Antiqua" w:hAnsi="Book Antiqua" w:cs="Book Antiqua"/>
          <w:b/>
          <w:bCs/>
          <w:color w:val="000000"/>
        </w:rPr>
        <w:t>Xu CLH</w:t>
      </w:r>
      <w:r w:rsidRPr="00AF0379">
        <w:rPr>
          <w:rFonts w:ascii="Book Antiqua" w:eastAsia="Book Antiqua" w:hAnsi="Book Antiqua" w:cs="Book Antiqua"/>
          <w:color w:val="000000"/>
        </w:rPr>
        <w:t xml:space="preserve">, Raval M, Schnall JA, Kwong JC, Holmes NE. Duration of Respiratory and Gastrointestinal Viral Shedding in Children With SARS-CoV-2: A Systematic Review and Synthesis of Data. </w:t>
      </w:r>
      <w:r w:rsidRPr="00AF0379">
        <w:rPr>
          <w:rFonts w:ascii="Book Antiqua" w:eastAsia="Book Antiqua" w:hAnsi="Book Antiqua" w:cs="Book Antiqua"/>
          <w:i/>
          <w:iCs/>
          <w:color w:val="000000"/>
        </w:rPr>
        <w:t>Pediatr Infect Dis J</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39</w:t>
      </w:r>
      <w:r w:rsidRPr="00AF0379">
        <w:rPr>
          <w:rFonts w:ascii="Book Antiqua" w:eastAsia="Book Antiqua" w:hAnsi="Book Antiqua" w:cs="Book Antiqua"/>
          <w:color w:val="000000"/>
        </w:rPr>
        <w:t>: e249-e256 [PMID: 32618932 DOI: 10.1097/INF.0000000000002814]</w:t>
      </w:r>
    </w:p>
    <w:p w14:paraId="3056A9E1" w14:textId="77777777" w:rsidR="00A77B3E" w:rsidRPr="00AF0379" w:rsidRDefault="00C903BD">
      <w:pPr>
        <w:spacing w:line="360" w:lineRule="auto"/>
        <w:jc w:val="both"/>
      </w:pPr>
      <w:r w:rsidRPr="00AF0379">
        <w:rPr>
          <w:rFonts w:ascii="Book Antiqua" w:eastAsia="Book Antiqua" w:hAnsi="Book Antiqua" w:cs="Book Antiqua"/>
          <w:color w:val="000000"/>
        </w:rPr>
        <w:t xml:space="preserve">75 </w:t>
      </w:r>
      <w:r w:rsidRPr="00AF0379">
        <w:rPr>
          <w:rFonts w:ascii="Book Antiqua" w:eastAsia="Book Antiqua" w:hAnsi="Book Antiqua" w:cs="Book Antiqua"/>
          <w:b/>
          <w:bCs/>
          <w:color w:val="000000"/>
        </w:rPr>
        <w:t>Xu Y</w:t>
      </w:r>
      <w:r w:rsidRPr="00AF0379">
        <w:rPr>
          <w:rFonts w:ascii="Book Antiqua" w:eastAsia="Book Antiqua" w:hAnsi="Book Antiqua" w:cs="Book Antiqua"/>
          <w:color w:val="000000"/>
        </w:rPr>
        <w:t xml:space="preserve">, Li X, Zhu B, Liang H, Fang C, Gong Y, Guo Q, Sun X, Zhao D, Shen J, Zhang H, Liu H, Xia H, Tang J, Zhang K, Gong S. Characteristics of pediatric SARS-CoV-2 infection and potential evidence for persistent fecal viral shedding. </w:t>
      </w:r>
      <w:r w:rsidRPr="00AF0379">
        <w:rPr>
          <w:rFonts w:ascii="Book Antiqua" w:eastAsia="Book Antiqua" w:hAnsi="Book Antiqua" w:cs="Book Antiqua"/>
          <w:i/>
          <w:iCs/>
          <w:color w:val="000000"/>
        </w:rPr>
        <w:t>Nat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26</w:t>
      </w:r>
      <w:r w:rsidRPr="00AF0379">
        <w:rPr>
          <w:rFonts w:ascii="Book Antiqua" w:eastAsia="Book Antiqua" w:hAnsi="Book Antiqua" w:cs="Book Antiqua"/>
          <w:color w:val="000000"/>
        </w:rPr>
        <w:t>: 502-505 [PMID: 32284613 DOI: 10.1038/s41591-020-0817-4]</w:t>
      </w:r>
    </w:p>
    <w:p w14:paraId="07BFEC6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76 </w:t>
      </w:r>
      <w:r w:rsidRPr="00AF0379">
        <w:rPr>
          <w:rFonts w:ascii="Book Antiqua" w:eastAsia="Book Antiqua" w:hAnsi="Book Antiqua" w:cs="Book Antiqua"/>
          <w:b/>
          <w:bCs/>
          <w:color w:val="000000"/>
        </w:rPr>
        <w:t>Lamers MM</w:t>
      </w:r>
      <w:r w:rsidRPr="00AF0379">
        <w:rPr>
          <w:rFonts w:ascii="Book Antiqua" w:eastAsia="Book Antiqua" w:hAnsi="Book Antiqua" w:cs="Book Antiqua"/>
          <w:color w:val="000000"/>
        </w:rPr>
        <w:t xml:space="preserve">, Beumer J, van der Vaart J, Knoops K, Puschhof J, Breugem TI, Ravelli RBG, Paul van Schayck J, Mykytyn AZ, Duimel HQ, van Donselaar E, Riesebosch S, Kuijpers HJH, Schipper D, van de Wetering WJ, de Graaf M, Koopmans M, Cuppen E, Peters PJ, Haagmans BL, Clevers H. SARS-CoV-2 productively infects human gut enterocytes. </w:t>
      </w:r>
      <w:r w:rsidRPr="00AF0379">
        <w:rPr>
          <w:rFonts w:ascii="Book Antiqua" w:eastAsia="Book Antiqua" w:hAnsi="Book Antiqua" w:cs="Book Antiqua"/>
          <w:i/>
          <w:iCs/>
          <w:color w:val="000000"/>
        </w:rPr>
        <w:t>Science</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369</w:t>
      </w:r>
      <w:r w:rsidRPr="00AF0379">
        <w:rPr>
          <w:rFonts w:ascii="Book Antiqua" w:eastAsia="Book Antiqua" w:hAnsi="Book Antiqua" w:cs="Book Antiqua"/>
          <w:color w:val="000000"/>
        </w:rPr>
        <w:t>: 50-54 [PMID: 32358202 DOI: 10.1126/science.abc1669]</w:t>
      </w:r>
    </w:p>
    <w:p w14:paraId="68DC6F06" w14:textId="77777777" w:rsidR="00A77B3E" w:rsidRPr="00AF0379" w:rsidRDefault="00C903BD">
      <w:pPr>
        <w:spacing w:line="360" w:lineRule="auto"/>
        <w:jc w:val="both"/>
      </w:pPr>
      <w:r w:rsidRPr="00AF0379">
        <w:rPr>
          <w:rFonts w:ascii="Book Antiqua" w:eastAsia="Book Antiqua" w:hAnsi="Book Antiqua" w:cs="Book Antiqua"/>
          <w:color w:val="000000"/>
        </w:rPr>
        <w:lastRenderedPageBreak/>
        <w:t xml:space="preserve">77 </w:t>
      </w:r>
      <w:r w:rsidRPr="00AF0379">
        <w:rPr>
          <w:rFonts w:ascii="Book Antiqua" w:eastAsia="Book Antiqua" w:hAnsi="Book Antiqua" w:cs="Book Antiqua"/>
          <w:b/>
          <w:bCs/>
          <w:color w:val="000000"/>
        </w:rPr>
        <w:t>Zang R</w:t>
      </w:r>
      <w:r w:rsidRPr="00AF0379">
        <w:rPr>
          <w:rFonts w:ascii="Book Antiqua" w:eastAsia="Book Antiqua" w:hAnsi="Book Antiqua" w:cs="Book Antiqua"/>
          <w:color w:val="000000"/>
        </w:rPr>
        <w:t xml:space="preserve">, Gomez Castro MF, McCune BT, Zeng Q, Rothlauf PW, Sonnek NM, Liu Z, Brulois KF, Wang X, Greenberg HB, Diamond MS, Ciorba MA, Whelan SPJ, Ding S. TMPRSS2 and TMPRSS4 promote SARS-CoV-2 infection of human small intestinal enterocytes. </w:t>
      </w:r>
      <w:r w:rsidRPr="00AF0379">
        <w:rPr>
          <w:rFonts w:ascii="Book Antiqua" w:eastAsia="Book Antiqua" w:hAnsi="Book Antiqua" w:cs="Book Antiqua"/>
          <w:i/>
          <w:iCs/>
          <w:color w:val="000000"/>
        </w:rPr>
        <w:t>Sci Immunol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w:t>
      </w:r>
      <w:r w:rsidRPr="00AF0379">
        <w:rPr>
          <w:rFonts w:ascii="Book Antiqua" w:eastAsia="Book Antiqua" w:hAnsi="Book Antiqua" w:cs="Book Antiqua"/>
          <w:color w:val="000000"/>
        </w:rPr>
        <w:t xml:space="preserve"> [PMID: 32404436 DOI: 10.1126/sciimmunol.abc3582]</w:t>
      </w:r>
    </w:p>
    <w:p w14:paraId="6B9C29F2" w14:textId="5119C8BB" w:rsidR="00A77B3E" w:rsidRPr="00AF0379" w:rsidRDefault="00C903BD">
      <w:pPr>
        <w:spacing w:line="360" w:lineRule="auto"/>
        <w:jc w:val="both"/>
      </w:pPr>
      <w:r w:rsidRPr="00AF0379">
        <w:rPr>
          <w:rFonts w:ascii="Book Antiqua" w:eastAsia="Book Antiqua" w:hAnsi="Book Antiqua" w:cs="Book Antiqua"/>
          <w:color w:val="000000"/>
        </w:rPr>
        <w:t xml:space="preserve">78 </w:t>
      </w:r>
      <w:r w:rsidRPr="00AF0379">
        <w:rPr>
          <w:rFonts w:ascii="Book Antiqua" w:eastAsia="Book Antiqua" w:hAnsi="Book Antiqua" w:cs="Book Antiqua"/>
          <w:b/>
          <w:bCs/>
          <w:color w:val="000000"/>
        </w:rPr>
        <w:t>Ye Q</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Wang B, Mao J. The pathogenesis and treatment of the `Cytokine Storm' in COVID-19. </w:t>
      </w:r>
      <w:r w:rsidR="0024304A" w:rsidRPr="00AF0379">
        <w:rPr>
          <w:rFonts w:ascii="Book Antiqua" w:eastAsia="Book Antiqua" w:hAnsi="Book Antiqua" w:cs="Book Antiqua"/>
          <w:i/>
          <w:iCs/>
          <w:color w:val="000000"/>
        </w:rPr>
        <w:t>J Infect</w:t>
      </w:r>
      <w:r w:rsidR="0024304A" w:rsidRPr="00AF0379">
        <w:rPr>
          <w:rFonts w:ascii="Book Antiqua" w:eastAsia="Book Antiqua" w:hAnsi="Book Antiqua" w:cs="Book Antiqua"/>
          <w:color w:val="000000"/>
        </w:rPr>
        <w:t xml:space="preserve"> 2020; </w:t>
      </w:r>
      <w:r w:rsidR="0024304A" w:rsidRPr="00AF0379">
        <w:rPr>
          <w:rFonts w:ascii="Book Antiqua" w:eastAsia="Book Antiqua" w:hAnsi="Book Antiqua" w:cs="Book Antiqua"/>
          <w:b/>
          <w:bCs/>
          <w:color w:val="000000"/>
        </w:rPr>
        <w:t>80</w:t>
      </w:r>
      <w:r w:rsidR="0024304A" w:rsidRPr="00AF0379">
        <w:rPr>
          <w:rFonts w:ascii="Book Antiqua" w:eastAsia="Book Antiqua" w:hAnsi="Book Antiqua" w:cs="Book Antiqua"/>
          <w:color w:val="000000"/>
        </w:rPr>
        <w:t>: 607-613 [PMID: 32283152 DOI: 10.1016/j.jinf.2020.03.037]</w:t>
      </w:r>
    </w:p>
    <w:p w14:paraId="610210EA" w14:textId="6824E04B" w:rsidR="00A77B3E" w:rsidRPr="00AF0379" w:rsidRDefault="00C903BD">
      <w:pPr>
        <w:spacing w:line="360" w:lineRule="auto"/>
        <w:jc w:val="both"/>
      </w:pPr>
      <w:r w:rsidRPr="00AF0379">
        <w:rPr>
          <w:rFonts w:ascii="Book Antiqua" w:eastAsia="Book Antiqua" w:hAnsi="Book Antiqua" w:cs="Book Antiqua"/>
          <w:color w:val="000000"/>
        </w:rPr>
        <w:t xml:space="preserve">79 </w:t>
      </w:r>
      <w:r w:rsidRPr="00AF0379">
        <w:rPr>
          <w:rFonts w:ascii="Book Antiqua" w:eastAsia="Book Antiqua" w:hAnsi="Book Antiqua" w:cs="Book Antiqua"/>
          <w:b/>
          <w:bCs/>
          <w:color w:val="000000"/>
        </w:rPr>
        <w:t>Yeoh YK</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Zuo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0024304A" w:rsidRPr="00AF0379">
        <w:rPr>
          <w:rFonts w:ascii="Book Antiqua" w:eastAsia="Book Antiqua" w:hAnsi="Book Antiqua" w:cs="Book Antiqua"/>
          <w:i/>
          <w:iCs/>
          <w:color w:val="000000"/>
        </w:rPr>
        <w:t>Gut</w:t>
      </w:r>
      <w:r w:rsidR="0024304A" w:rsidRPr="00AF0379">
        <w:rPr>
          <w:rFonts w:ascii="Book Antiqua" w:eastAsia="Book Antiqua" w:hAnsi="Book Antiqua" w:cs="Book Antiqua"/>
          <w:color w:val="000000"/>
        </w:rPr>
        <w:t xml:space="preserve"> 2021; </w:t>
      </w:r>
      <w:r w:rsidR="0024304A" w:rsidRPr="00AF0379">
        <w:rPr>
          <w:rFonts w:ascii="Book Antiqua" w:eastAsia="Book Antiqua" w:hAnsi="Book Antiqua" w:cs="Book Antiqua"/>
          <w:b/>
          <w:bCs/>
          <w:color w:val="000000"/>
        </w:rPr>
        <w:t>70</w:t>
      </w:r>
      <w:r w:rsidR="0024304A" w:rsidRPr="00AF0379">
        <w:rPr>
          <w:rFonts w:ascii="Book Antiqua" w:eastAsia="Book Antiqua" w:hAnsi="Book Antiqua" w:cs="Book Antiqua"/>
          <w:color w:val="000000"/>
        </w:rPr>
        <w:t>: 698-706 [PMID: 33431578 DOI: 10.1136/gutjnl-2020-323020]</w:t>
      </w:r>
    </w:p>
    <w:p w14:paraId="274FBF58"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80 </w:t>
      </w:r>
      <w:r w:rsidRPr="00AF0379">
        <w:rPr>
          <w:rFonts w:ascii="Book Antiqua" w:eastAsia="Book Antiqua" w:hAnsi="Book Antiqua" w:cs="Book Antiqua"/>
          <w:b/>
          <w:bCs/>
          <w:color w:val="000000"/>
        </w:rPr>
        <w:t>Shen B</w:t>
      </w:r>
      <w:r w:rsidRPr="00AF0379">
        <w:rPr>
          <w:rFonts w:ascii="Book Antiqua" w:eastAsia="Book Antiqua" w:hAnsi="Book Antiqua" w:cs="Book Antiqua"/>
          <w:color w:val="000000"/>
        </w:rPr>
        <w:t xml:space="preserve">, Yi X, Sun Y, Bi X, Du J, Zhang C, Quan S, Zhang F, Sun R, Qian L, Ge W, Liu W, Liang S, Chen H, Zhang Y, Li J, Xu J, He Z, Chen B, Wang J, Yan H, Zheng Y, Wang D, Zhu J, Kong Z, Kang Z, Liang X, Ding X, Ruan G, Xiang N, Cai X, Gao H, Li L, Li S, Xiao Q, Lu T, Zhu Y, Liu H, Chen H, Guo T. Proteomic and Metabolomic Characterization of COVID-19 Patient Sera. </w:t>
      </w:r>
      <w:r w:rsidRPr="00AF0379">
        <w:rPr>
          <w:rFonts w:ascii="Book Antiqua" w:eastAsia="Book Antiqua" w:hAnsi="Book Antiqua" w:cs="Book Antiqua"/>
          <w:i/>
          <w:iCs/>
          <w:color w:val="000000"/>
        </w:rPr>
        <w:t>Cell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182</w:t>
      </w:r>
      <w:r w:rsidRPr="00AF0379">
        <w:rPr>
          <w:rFonts w:ascii="Book Antiqua" w:eastAsia="Book Antiqua" w:hAnsi="Book Antiqua" w:cs="Book Antiqua"/>
          <w:color w:val="000000"/>
        </w:rPr>
        <w:t>: 59-72.e15 [PMID: 32492406 DOI: 10.1016/j.cell.2020.05.032]</w:t>
      </w:r>
    </w:p>
    <w:p w14:paraId="396C60BF"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81 </w:t>
      </w:r>
      <w:r w:rsidRPr="00AF0379">
        <w:rPr>
          <w:rFonts w:ascii="Book Antiqua" w:eastAsia="Book Antiqua" w:hAnsi="Book Antiqua" w:cs="Book Antiqua"/>
          <w:b/>
          <w:bCs/>
          <w:color w:val="000000"/>
        </w:rPr>
        <w:t>Gao L</w:t>
      </w:r>
      <w:r w:rsidRPr="00AF0379">
        <w:rPr>
          <w:rFonts w:ascii="Book Antiqua" w:eastAsia="Book Antiqua" w:hAnsi="Book Antiqua" w:cs="Book Antiqua"/>
          <w:color w:val="000000"/>
        </w:rPr>
        <w:t xml:space="preserve">, Jiang D, Wen XS, Cheng XC, Sun M, He B, You LN, Lei P, Tan XW, Qin S, Cai GQ, Zhang DY. Prognostic value of NT-proBNP in patients with severe COVID-19. </w:t>
      </w:r>
      <w:r w:rsidRPr="00AF0379">
        <w:rPr>
          <w:rFonts w:ascii="Book Antiqua" w:eastAsia="Book Antiqua" w:hAnsi="Book Antiqua" w:cs="Book Antiqua"/>
          <w:i/>
          <w:iCs/>
          <w:color w:val="000000"/>
        </w:rPr>
        <w:t>Respir Res</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21</w:t>
      </w:r>
      <w:r w:rsidRPr="00AF0379">
        <w:rPr>
          <w:rFonts w:ascii="Book Antiqua" w:eastAsia="Book Antiqua" w:hAnsi="Book Antiqua" w:cs="Book Antiqua"/>
          <w:color w:val="000000"/>
        </w:rPr>
        <w:t>: 83 [PMID: 32293449 DOI: 10.1186/s12931-020-01352-w]</w:t>
      </w:r>
    </w:p>
    <w:p w14:paraId="0DC847B2" w14:textId="7B9BAB92" w:rsidR="00A77B3E" w:rsidRPr="00AF0379" w:rsidRDefault="00C903BD">
      <w:pPr>
        <w:spacing w:line="360" w:lineRule="auto"/>
        <w:jc w:val="both"/>
      </w:pPr>
      <w:r w:rsidRPr="00AF0379">
        <w:rPr>
          <w:rFonts w:ascii="Book Antiqua" w:eastAsia="Book Antiqua" w:hAnsi="Book Antiqua" w:cs="Book Antiqua"/>
          <w:color w:val="000000"/>
        </w:rPr>
        <w:t xml:space="preserve">82 </w:t>
      </w:r>
      <w:r w:rsidRPr="00AF0379">
        <w:rPr>
          <w:rFonts w:ascii="Book Antiqua" w:eastAsia="Book Antiqua" w:hAnsi="Book Antiqua" w:cs="Book Antiqua"/>
          <w:b/>
          <w:bCs/>
          <w:color w:val="000000"/>
        </w:rPr>
        <w:t>Henry BM</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Aggarwal G, Wong J, Benoit S, Vikse J, Plebani M, Lippi G. Lactate dehydrogenase levels predict coronavirus disease 2019 (COVID-19) severity and mortality: A pooled analysis. </w:t>
      </w:r>
      <w:r w:rsidR="0024304A" w:rsidRPr="00AF0379">
        <w:rPr>
          <w:rFonts w:ascii="Book Antiqua" w:eastAsia="Book Antiqua" w:hAnsi="Book Antiqua" w:cs="Book Antiqua"/>
          <w:i/>
          <w:iCs/>
          <w:color w:val="000000"/>
        </w:rPr>
        <w:t>Am J Emerg Med</w:t>
      </w:r>
      <w:r w:rsidR="0024304A" w:rsidRPr="00AF0379">
        <w:rPr>
          <w:rFonts w:ascii="Book Antiqua" w:eastAsia="Book Antiqua" w:hAnsi="Book Antiqua" w:cs="Book Antiqua"/>
          <w:color w:val="000000"/>
        </w:rPr>
        <w:t xml:space="preserve"> 2020; </w:t>
      </w:r>
      <w:r w:rsidR="0024304A" w:rsidRPr="00AF0379">
        <w:rPr>
          <w:rFonts w:ascii="Book Antiqua" w:eastAsia="Book Antiqua" w:hAnsi="Book Antiqua" w:cs="Book Antiqua"/>
          <w:b/>
          <w:bCs/>
          <w:color w:val="000000"/>
        </w:rPr>
        <w:t>38</w:t>
      </w:r>
      <w:r w:rsidR="0024304A" w:rsidRPr="00AF0379">
        <w:rPr>
          <w:rFonts w:ascii="Book Antiqua" w:eastAsia="Book Antiqua" w:hAnsi="Book Antiqua" w:cs="Book Antiqua"/>
          <w:color w:val="000000"/>
        </w:rPr>
        <w:t>: 1722-1726 [PMID: 32738466 DOI: 10.1016/j.ajem.2020.05.073]</w:t>
      </w:r>
    </w:p>
    <w:p w14:paraId="57733601"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83 </w:t>
      </w:r>
      <w:r w:rsidRPr="00AF0379">
        <w:rPr>
          <w:rFonts w:ascii="Book Antiqua" w:eastAsia="Book Antiqua" w:hAnsi="Book Antiqua" w:cs="Book Antiqua"/>
          <w:b/>
          <w:bCs/>
          <w:color w:val="000000"/>
        </w:rPr>
        <w:t>Yu L</w:t>
      </w:r>
      <w:r w:rsidRPr="00AF0379">
        <w:rPr>
          <w:rFonts w:ascii="Book Antiqua" w:eastAsia="Book Antiqua" w:hAnsi="Book Antiqua" w:cs="Book Antiqua"/>
          <w:color w:val="000000"/>
        </w:rPr>
        <w:t xml:space="preserve">. Restoring Good Health in Elderly with Diverse Gut Microbiome and Food Intake Restriction to Combat COVID-19. </w:t>
      </w:r>
      <w:r w:rsidRPr="00AF0379">
        <w:rPr>
          <w:rFonts w:ascii="Book Antiqua" w:eastAsia="Book Antiqua" w:hAnsi="Book Antiqua" w:cs="Book Antiqua"/>
          <w:i/>
          <w:iCs/>
          <w:color w:val="000000"/>
        </w:rPr>
        <w:t>Indian J Microbiol</w:t>
      </w:r>
      <w:r w:rsidRPr="00AF0379">
        <w:rPr>
          <w:rFonts w:ascii="Book Antiqua" w:eastAsia="Book Antiqua" w:hAnsi="Book Antiqua" w:cs="Book Antiqua"/>
          <w:color w:val="000000"/>
        </w:rPr>
        <w:t xml:space="preserve"> 2021: 1-4 [PMID: 33424043 DOI: 10.1007/s12088-020-00913-3]</w:t>
      </w:r>
    </w:p>
    <w:p w14:paraId="79EBA2FF" w14:textId="070A23B1" w:rsidR="00A77B3E" w:rsidRPr="00AF0379" w:rsidRDefault="00C903BD">
      <w:pPr>
        <w:spacing w:line="360" w:lineRule="auto"/>
        <w:jc w:val="both"/>
      </w:pPr>
      <w:r w:rsidRPr="00AF0379">
        <w:rPr>
          <w:rFonts w:ascii="Book Antiqua" w:eastAsia="Book Antiqua" w:hAnsi="Book Antiqua" w:cs="Book Antiqua"/>
          <w:color w:val="000000"/>
          <w:highlight w:val="yellow"/>
        </w:rPr>
        <w:t xml:space="preserve">84 </w:t>
      </w:r>
      <w:r w:rsidRPr="00AF0379">
        <w:rPr>
          <w:rFonts w:ascii="Book Antiqua" w:eastAsia="Book Antiqua" w:hAnsi="Book Antiqua" w:cs="Book Antiqua"/>
          <w:b/>
          <w:bCs/>
          <w:color w:val="000000"/>
          <w:highlight w:val="yellow"/>
        </w:rPr>
        <w:t>Costantini</w:t>
      </w:r>
      <w:r w:rsidR="0024304A" w:rsidRPr="00AF0379">
        <w:rPr>
          <w:rFonts w:ascii="Book Antiqua" w:eastAsia="Book Antiqua" w:hAnsi="Book Antiqua" w:cs="Book Antiqua"/>
          <w:b/>
          <w:bCs/>
          <w:color w:val="000000"/>
          <w:highlight w:val="yellow"/>
        </w:rPr>
        <w:t xml:space="preserve"> S</w:t>
      </w:r>
      <w:r w:rsidRPr="00AF0379">
        <w:rPr>
          <w:rFonts w:ascii="Book Antiqua" w:eastAsia="Book Antiqua" w:hAnsi="Book Antiqua" w:cs="Book Antiqua"/>
          <w:color w:val="000000"/>
          <w:highlight w:val="yellow"/>
        </w:rPr>
        <w:t>. The Value of the Cytokinome Profile. In: Sharma</w:t>
      </w:r>
      <w:r w:rsidR="0024304A" w:rsidRPr="00AF0379">
        <w:rPr>
          <w:rFonts w:ascii="Book Antiqua" w:eastAsia="Book Antiqua" w:hAnsi="Book Antiqua" w:cs="Book Antiqua"/>
          <w:color w:val="000000"/>
          <w:highlight w:val="yellow"/>
        </w:rPr>
        <w:t xml:space="preserve"> A</w:t>
      </w:r>
      <w:r w:rsidRPr="00AF0379">
        <w:rPr>
          <w:rFonts w:ascii="Book Antiqua" w:eastAsia="Book Antiqua" w:hAnsi="Book Antiqua" w:cs="Book Antiqua"/>
          <w:color w:val="000000"/>
          <w:highlight w:val="yellow"/>
        </w:rPr>
        <w:t>. Inflammatory Diseases. Rijeka: IntechOpen, 2011</w:t>
      </w:r>
    </w:p>
    <w:p w14:paraId="5FD8FA49" w14:textId="77777777" w:rsidR="00A77B3E" w:rsidRPr="00AF0379" w:rsidRDefault="00C903BD">
      <w:pPr>
        <w:spacing w:line="360" w:lineRule="auto"/>
        <w:jc w:val="both"/>
      </w:pPr>
      <w:r w:rsidRPr="00AF0379">
        <w:rPr>
          <w:rFonts w:ascii="Book Antiqua" w:eastAsia="Book Antiqua" w:hAnsi="Book Antiqua" w:cs="Book Antiqua"/>
          <w:color w:val="000000"/>
        </w:rPr>
        <w:lastRenderedPageBreak/>
        <w:t xml:space="preserve">85 </w:t>
      </w:r>
      <w:r w:rsidRPr="00AF0379">
        <w:rPr>
          <w:rFonts w:ascii="Book Antiqua" w:eastAsia="Book Antiqua" w:hAnsi="Book Antiqua" w:cs="Book Antiqua"/>
          <w:b/>
          <w:bCs/>
          <w:color w:val="000000"/>
        </w:rPr>
        <w:t>Omodei D</w:t>
      </w:r>
      <w:r w:rsidRPr="00AF0379">
        <w:rPr>
          <w:rFonts w:ascii="Book Antiqua" w:eastAsia="Book Antiqua" w:hAnsi="Book Antiqua" w:cs="Book Antiqua"/>
          <w:color w:val="000000"/>
        </w:rPr>
        <w:t xml:space="preserve">, Pucino V, Labruna G, Procaccini C, Galgani M, Perna F, Pirozzi D, De Caprio C, Marone G, Fontana L, Contaldo F, Pasanisi F, Matarese G, Sacchetti L. Immune-metabolic profiling of anorexic patients reveals an anti-oxidant and anti-inflammatory phenotype. </w:t>
      </w:r>
      <w:r w:rsidRPr="00AF0379">
        <w:rPr>
          <w:rFonts w:ascii="Book Antiqua" w:eastAsia="Book Antiqua" w:hAnsi="Book Antiqua" w:cs="Book Antiqua"/>
          <w:i/>
          <w:iCs/>
          <w:color w:val="000000"/>
        </w:rPr>
        <w:t>Metabolism</w:t>
      </w:r>
      <w:r w:rsidRPr="00AF0379">
        <w:rPr>
          <w:rFonts w:ascii="Book Antiqua" w:eastAsia="Book Antiqua" w:hAnsi="Book Antiqua" w:cs="Book Antiqua"/>
          <w:color w:val="000000"/>
        </w:rPr>
        <w:t xml:space="preserve"> 2015; </w:t>
      </w:r>
      <w:r w:rsidRPr="00AF0379">
        <w:rPr>
          <w:rFonts w:ascii="Book Antiqua" w:eastAsia="Book Antiqua" w:hAnsi="Book Antiqua" w:cs="Book Antiqua"/>
          <w:b/>
          <w:bCs/>
          <w:color w:val="000000"/>
        </w:rPr>
        <w:t>64</w:t>
      </w:r>
      <w:r w:rsidRPr="00AF0379">
        <w:rPr>
          <w:rFonts w:ascii="Book Antiqua" w:eastAsia="Book Antiqua" w:hAnsi="Book Antiqua" w:cs="Book Antiqua"/>
          <w:color w:val="000000"/>
        </w:rPr>
        <w:t>: 396-405 [PMID: 25500208 DOI: 10.1016/j.metabol.2014.10.025]</w:t>
      </w:r>
    </w:p>
    <w:p w14:paraId="2206A0D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86 </w:t>
      </w:r>
      <w:r w:rsidRPr="00AF0379">
        <w:rPr>
          <w:rFonts w:ascii="Book Antiqua" w:eastAsia="Book Antiqua" w:hAnsi="Book Antiqua" w:cs="Book Antiqua"/>
          <w:b/>
          <w:bCs/>
          <w:color w:val="000000"/>
        </w:rPr>
        <w:t>Nova E</w:t>
      </w:r>
      <w:r w:rsidRPr="00AF0379">
        <w:rPr>
          <w:rFonts w:ascii="Book Antiqua" w:eastAsia="Book Antiqua" w:hAnsi="Book Antiqua" w:cs="Book Antiqua"/>
          <w:color w:val="000000"/>
        </w:rPr>
        <w:t xml:space="preserve">, Samartín S, Gómez S, Morandé G, Marcos A. The adaptive response of the immune system to the particular malnutrition of eating disorders. </w:t>
      </w:r>
      <w:r w:rsidRPr="00AF0379">
        <w:rPr>
          <w:rFonts w:ascii="Book Antiqua" w:eastAsia="Book Antiqua" w:hAnsi="Book Antiqua" w:cs="Book Antiqua"/>
          <w:i/>
          <w:iCs/>
          <w:color w:val="000000"/>
        </w:rPr>
        <w:t>Eur J Clin Nutr</w:t>
      </w:r>
      <w:r w:rsidRPr="00AF0379">
        <w:rPr>
          <w:rFonts w:ascii="Book Antiqua" w:eastAsia="Book Antiqua" w:hAnsi="Book Antiqua" w:cs="Book Antiqua"/>
          <w:color w:val="000000"/>
        </w:rPr>
        <w:t xml:space="preserve"> 2002; </w:t>
      </w:r>
      <w:r w:rsidRPr="00AF0379">
        <w:rPr>
          <w:rFonts w:ascii="Book Antiqua" w:eastAsia="Book Antiqua" w:hAnsi="Book Antiqua" w:cs="Book Antiqua"/>
          <w:b/>
          <w:bCs/>
          <w:color w:val="000000"/>
        </w:rPr>
        <w:t>56 Suppl 3</w:t>
      </w:r>
      <w:r w:rsidRPr="00AF0379">
        <w:rPr>
          <w:rFonts w:ascii="Book Antiqua" w:eastAsia="Book Antiqua" w:hAnsi="Book Antiqua" w:cs="Book Antiqua"/>
          <w:color w:val="000000"/>
        </w:rPr>
        <w:t>: S34-S37 [PMID: 12142959 DOI: 10.1038/sj.ejcn.1601482]</w:t>
      </w:r>
    </w:p>
    <w:p w14:paraId="7355BF55" w14:textId="23A0D692" w:rsidR="00A77B3E" w:rsidRPr="00AF0379" w:rsidRDefault="00C903BD">
      <w:pPr>
        <w:spacing w:line="360" w:lineRule="auto"/>
        <w:jc w:val="both"/>
      </w:pPr>
      <w:r w:rsidRPr="00AF0379">
        <w:rPr>
          <w:rFonts w:ascii="Book Antiqua" w:eastAsia="Book Antiqua" w:hAnsi="Book Antiqua" w:cs="Book Antiqua"/>
          <w:color w:val="000000"/>
          <w:highlight w:val="yellow"/>
        </w:rPr>
        <w:t xml:space="preserve">87 </w:t>
      </w:r>
      <w:bookmarkStart w:id="7" w:name="_Hlk66985835"/>
      <w:r w:rsidRPr="00AF0379">
        <w:rPr>
          <w:rFonts w:ascii="Book Antiqua" w:eastAsia="Book Antiqua" w:hAnsi="Book Antiqua" w:cs="Book Antiqua"/>
          <w:b/>
          <w:bCs/>
          <w:color w:val="000000"/>
          <w:highlight w:val="yellow"/>
        </w:rPr>
        <w:t>Centers for Disease Control and Prevention</w:t>
      </w:r>
      <w:bookmarkEnd w:id="7"/>
      <w:r w:rsidRPr="00AF0379">
        <w:rPr>
          <w:rFonts w:ascii="Book Antiqua" w:eastAsia="Book Antiqua" w:hAnsi="Book Antiqua" w:cs="Book Antiqua"/>
          <w:color w:val="000000"/>
          <w:highlight w:val="yellow"/>
        </w:rPr>
        <w:t xml:space="preserve">. Information for Healthcare Providers about Multisystem Inflammatory Syndrome in Children (MIS-C). </w:t>
      </w:r>
      <w:r w:rsidR="0024304A" w:rsidRPr="00AF0379">
        <w:rPr>
          <w:rFonts w:ascii="Book Antiqua" w:eastAsia="Book Antiqua" w:hAnsi="Book Antiqua" w:cs="Book Antiqua"/>
          <w:color w:val="000000"/>
          <w:highlight w:val="yellow"/>
        </w:rPr>
        <w:t xml:space="preserve">[cited </w:t>
      </w:r>
      <w:r w:rsidR="00506F0F" w:rsidRPr="00AF0379">
        <w:rPr>
          <w:rFonts w:ascii="Book Antiqua" w:eastAsia="Book Antiqua" w:hAnsi="Book Antiqua" w:cs="Book Antiqua"/>
          <w:color w:val="000000"/>
          <w:highlight w:val="yellow"/>
        </w:rPr>
        <w:t>January</w:t>
      </w:r>
      <w:r w:rsidR="008D086C" w:rsidRPr="00AF0379">
        <w:rPr>
          <w:rFonts w:ascii="Book Antiqua" w:eastAsia="Book Antiqua" w:hAnsi="Book Antiqua" w:cs="Book Antiqua"/>
          <w:color w:val="000000"/>
          <w:highlight w:val="yellow"/>
        </w:rPr>
        <w:t xml:space="preserve"> 27, </w:t>
      </w:r>
      <w:r w:rsidR="00506F0F" w:rsidRPr="00AF0379">
        <w:rPr>
          <w:rFonts w:ascii="Book Antiqua" w:eastAsia="Book Antiqua" w:hAnsi="Book Antiqua" w:cs="Book Antiqua"/>
          <w:color w:val="000000"/>
          <w:highlight w:val="yellow"/>
        </w:rPr>
        <w:t>2021</w:t>
      </w:r>
      <w:r w:rsidR="0024304A" w:rsidRPr="00AF0379">
        <w:rPr>
          <w:rFonts w:ascii="Book Antiqua" w:eastAsia="Book Antiqua" w:hAnsi="Book Antiqua" w:cs="Book Antiqua"/>
          <w:color w:val="000000"/>
          <w:highlight w:val="yellow"/>
        </w:rPr>
        <w:t xml:space="preserve">]. In: Centers for Disease Control and Prevention [Internet]. </w:t>
      </w:r>
      <w:r w:rsidRPr="00AF0379">
        <w:rPr>
          <w:rFonts w:ascii="Book Antiqua" w:eastAsia="Book Antiqua" w:hAnsi="Book Antiqua" w:cs="Book Antiqua"/>
          <w:color w:val="000000"/>
          <w:highlight w:val="yellow"/>
        </w:rPr>
        <w:t>Available from: https://www.cdc.gov/mis-c/hcp/</w:t>
      </w:r>
    </w:p>
    <w:p w14:paraId="3B9A0E8C"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88 </w:t>
      </w:r>
      <w:r w:rsidRPr="00AF0379">
        <w:rPr>
          <w:rFonts w:ascii="Book Antiqua" w:eastAsia="Book Antiqua" w:hAnsi="Book Antiqua" w:cs="Book Antiqua"/>
          <w:b/>
          <w:bCs/>
          <w:color w:val="000000"/>
        </w:rPr>
        <w:t>Feldstein LR</w:t>
      </w:r>
      <w:r w:rsidRPr="00AF0379">
        <w:rPr>
          <w:rFonts w:ascii="Book Antiqua" w:eastAsia="Book Antiqua" w:hAnsi="Book Antiqua" w:cs="Book Antiqua"/>
          <w:color w:val="000000"/>
        </w:rPr>
        <w:t xml:space="preserve">, Rose EB, Horwitz SM, Collins JP, Newhams MM, Son MBF, Newburger JW, Kleinman LC, Heidemann SM, Martin AA, Singh AR, Li S, Tarquinio KM, Jaggi P, Oster ME, Zackai SP, Gillen J, Ratner AJ, Walsh RF, Fitzgerald JC, Keenaghan MA, Alharash H, Doymaz S, Clouser KN, Giuliano JS Jr, Gupta A, Parker RM, Maddux AB, Havalad V, Ramsingh S, Bukulmez H, Bradford TT, Smith LS, Tenforde MW, Carroll CL, Riggs BJ, Gertz SJ, Daube A, Lansell A, Coronado Munoz A, Hobbs CV, Marohn KL, Halasa NB, Patel MM, Randolph AG; Overcoming COVID-19 Investigators; CDC COVID-19 Response Team. Multisystem Inflammatory Syndrome in U.S. Children and Adolescents. </w:t>
      </w:r>
      <w:r w:rsidRPr="00AF0379">
        <w:rPr>
          <w:rFonts w:ascii="Book Antiqua" w:eastAsia="Book Antiqua" w:hAnsi="Book Antiqua" w:cs="Book Antiqua"/>
          <w:i/>
          <w:iCs/>
          <w:color w:val="000000"/>
        </w:rPr>
        <w:t>N Engl J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383</w:t>
      </w:r>
      <w:r w:rsidRPr="00AF0379">
        <w:rPr>
          <w:rFonts w:ascii="Book Antiqua" w:eastAsia="Book Antiqua" w:hAnsi="Book Antiqua" w:cs="Book Antiqua"/>
          <w:color w:val="000000"/>
        </w:rPr>
        <w:t>: 334-346 [PMID: 32598831 DOI: 10.1056/NEJMoa2021680]</w:t>
      </w:r>
    </w:p>
    <w:p w14:paraId="202CF5A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89 </w:t>
      </w:r>
      <w:r w:rsidRPr="00AF0379">
        <w:rPr>
          <w:rFonts w:ascii="Book Antiqua" w:eastAsia="Book Antiqua" w:hAnsi="Book Antiqua" w:cs="Book Antiqua"/>
          <w:b/>
          <w:bCs/>
          <w:color w:val="000000"/>
        </w:rPr>
        <w:t>Consiglio CR</w:t>
      </w:r>
      <w:r w:rsidRPr="00AF0379">
        <w:rPr>
          <w:rFonts w:ascii="Book Antiqua" w:eastAsia="Book Antiqua" w:hAnsi="Book Antiqua" w:cs="Book Antiqua"/>
          <w:color w:val="000000"/>
        </w:rPr>
        <w:t xml:space="preserve">, Cotugno N, Sardh F, Pou C, Amodio D, Rodriguez L, Tan Z, Zicari S, Ruggiero A, Pascucci GR, Santilli V, Campbell T, Bryceson Y, Eriksson D, Wang J, Marchesi A, Lakshmikanth T, Campana A, Villani A, Rossi P; CACTUS Study Team, Landegren N, Palma P, Brodin P. The Immunology of Multisystem Inflammatory Syndrome in Children with COVID-19. </w:t>
      </w:r>
      <w:r w:rsidRPr="00AF0379">
        <w:rPr>
          <w:rFonts w:ascii="Book Antiqua" w:eastAsia="Book Antiqua" w:hAnsi="Book Antiqua" w:cs="Book Antiqua"/>
          <w:i/>
          <w:iCs/>
          <w:color w:val="000000"/>
        </w:rPr>
        <w:t>Cell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183</w:t>
      </w:r>
      <w:r w:rsidRPr="00AF0379">
        <w:rPr>
          <w:rFonts w:ascii="Book Antiqua" w:eastAsia="Book Antiqua" w:hAnsi="Book Antiqua" w:cs="Book Antiqua"/>
          <w:color w:val="000000"/>
        </w:rPr>
        <w:t>: 968-981.e7 [PMID: 32966765 DOI: 10.1016/j.cell.2020.09.016]</w:t>
      </w:r>
    </w:p>
    <w:p w14:paraId="77D853D1" w14:textId="77777777" w:rsidR="00A77B3E" w:rsidRPr="00AF0379" w:rsidRDefault="00C903BD">
      <w:pPr>
        <w:spacing w:line="360" w:lineRule="auto"/>
        <w:jc w:val="both"/>
      </w:pPr>
      <w:r w:rsidRPr="00AF0379">
        <w:rPr>
          <w:rFonts w:ascii="Book Antiqua" w:eastAsia="Book Antiqua" w:hAnsi="Book Antiqua" w:cs="Book Antiqua"/>
          <w:color w:val="000000"/>
        </w:rPr>
        <w:t xml:space="preserve">90 </w:t>
      </w:r>
      <w:r w:rsidRPr="00AF0379">
        <w:rPr>
          <w:rFonts w:ascii="Book Antiqua" w:eastAsia="Book Antiqua" w:hAnsi="Book Antiqua" w:cs="Book Antiqua"/>
          <w:b/>
          <w:bCs/>
          <w:color w:val="000000"/>
        </w:rPr>
        <w:t>Gruber CN</w:t>
      </w:r>
      <w:r w:rsidRPr="00AF0379">
        <w:rPr>
          <w:rFonts w:ascii="Book Antiqua" w:eastAsia="Book Antiqua" w:hAnsi="Book Antiqua" w:cs="Book Antiqua"/>
          <w:color w:val="000000"/>
        </w:rPr>
        <w:t xml:space="preserve">, Patel RS, Trachtman R, Lepow L, Amanat F, Krammer F, Wilson KM, Onel K, Geanon D, Tuballes K, Patel M, Mouskas K, O'Donnell T, Merritt E, Simons NW, </w:t>
      </w:r>
      <w:r w:rsidRPr="00AF0379">
        <w:rPr>
          <w:rFonts w:ascii="Book Antiqua" w:eastAsia="Book Antiqua" w:hAnsi="Book Antiqua" w:cs="Book Antiqua"/>
          <w:color w:val="000000"/>
        </w:rPr>
        <w:lastRenderedPageBreak/>
        <w:t xml:space="preserve">Barcessat V, Del Valle DM, Udondem S, Kang G, Gangadharan S, Ofori-Amanfo G, Laserson U, Rahman A, Kim-Schulze S, Charney AW, Gnjatic S, Gelb BD, Merad M, Bogunovic D. Mapping Systemic Inflammation and Antibody Responses in Multisystem Inflammatory Syndrome in Children (MIS-C). </w:t>
      </w:r>
      <w:r w:rsidRPr="00AF0379">
        <w:rPr>
          <w:rFonts w:ascii="Book Antiqua" w:eastAsia="Book Antiqua" w:hAnsi="Book Antiqua" w:cs="Book Antiqua"/>
          <w:i/>
          <w:iCs/>
          <w:color w:val="000000"/>
        </w:rPr>
        <w:t>Cell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183</w:t>
      </w:r>
      <w:r w:rsidRPr="00AF0379">
        <w:rPr>
          <w:rFonts w:ascii="Book Antiqua" w:eastAsia="Book Antiqua" w:hAnsi="Book Antiqua" w:cs="Book Antiqua"/>
          <w:color w:val="000000"/>
        </w:rPr>
        <w:t>: 982-995.e14 [PMID: 32991843 DOI: 10.1016/j.cell.2020.09.034]</w:t>
      </w:r>
    </w:p>
    <w:p w14:paraId="41145E74" w14:textId="70D4EA3B" w:rsidR="00A77B3E" w:rsidRPr="00AF0379" w:rsidRDefault="00C903BD">
      <w:pPr>
        <w:spacing w:line="360" w:lineRule="auto"/>
        <w:jc w:val="both"/>
      </w:pPr>
      <w:r w:rsidRPr="00AF0379">
        <w:rPr>
          <w:rFonts w:ascii="Book Antiqua" w:eastAsia="Book Antiqua" w:hAnsi="Book Antiqua" w:cs="Book Antiqua"/>
          <w:color w:val="000000"/>
        </w:rPr>
        <w:t xml:space="preserve">91 </w:t>
      </w:r>
      <w:r w:rsidRPr="00AF0379">
        <w:rPr>
          <w:rFonts w:ascii="Book Antiqua" w:eastAsia="Book Antiqua" w:hAnsi="Book Antiqua" w:cs="Book Antiqua"/>
          <w:b/>
          <w:bCs/>
          <w:color w:val="000000"/>
        </w:rPr>
        <w:t>Porritt RA</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Paschold L, Rivas MN, Cheng MH, Yonker LM, Chandnani H, Lopez M, Simnica D, Schultheiß C, Santiskulvong C, Van Eyk J, Fasano A, Bahar I, Binder M, Arditi M. Identification of a unique TCR repertoire, consistent with a superantigen selection process in Children with Multi-system Inflammatory Syndrome. </w:t>
      </w:r>
      <w:r w:rsidR="0024304A" w:rsidRPr="00AF0379">
        <w:rPr>
          <w:rFonts w:ascii="Book Antiqua" w:eastAsia="Book Antiqua" w:hAnsi="Book Antiqua" w:cs="Book Antiqua"/>
          <w:i/>
          <w:iCs/>
          <w:color w:val="000000"/>
        </w:rPr>
        <w:t>bioRxiv</w:t>
      </w:r>
      <w:r w:rsidR="0024304A" w:rsidRPr="00AF0379">
        <w:rPr>
          <w:rFonts w:ascii="Book Antiqua" w:eastAsia="Book Antiqua" w:hAnsi="Book Antiqua" w:cs="Book Antiqua"/>
          <w:color w:val="000000"/>
        </w:rPr>
        <w:t xml:space="preserve"> 2020</w:t>
      </w:r>
      <w:r w:rsidR="00FB25A2" w:rsidRPr="00AF0379">
        <w:rPr>
          <w:rFonts w:ascii="Book Antiqua" w:eastAsia="Book Antiqua" w:hAnsi="Book Antiqua" w:cs="Book Antiqua"/>
          <w:color w:val="000000"/>
        </w:rPr>
        <w:t>; Preprint</w:t>
      </w:r>
      <w:r w:rsidR="0024304A" w:rsidRPr="00AF0379">
        <w:rPr>
          <w:rFonts w:ascii="Book Antiqua" w:eastAsia="Book Antiqua" w:hAnsi="Book Antiqua" w:cs="Book Antiqua"/>
          <w:color w:val="000000"/>
        </w:rPr>
        <w:t xml:space="preserve"> [PMID: 33200133 DOI: 10.1101/2020.11.09.372169]</w:t>
      </w:r>
    </w:p>
    <w:p w14:paraId="457866C6" w14:textId="77777777" w:rsidR="00A77B3E" w:rsidRPr="00AF0379" w:rsidRDefault="00C903BD">
      <w:pPr>
        <w:spacing w:line="360" w:lineRule="auto"/>
        <w:jc w:val="both"/>
      </w:pPr>
      <w:r w:rsidRPr="00AF0379">
        <w:rPr>
          <w:rFonts w:ascii="Book Antiqua" w:eastAsia="Book Antiqua" w:hAnsi="Book Antiqua" w:cs="Book Antiqua"/>
          <w:color w:val="000000"/>
        </w:rPr>
        <w:t xml:space="preserve">92 </w:t>
      </w:r>
      <w:r w:rsidRPr="00AF0379">
        <w:rPr>
          <w:rFonts w:ascii="Book Antiqua" w:eastAsia="Book Antiqua" w:hAnsi="Book Antiqua" w:cs="Book Antiqua"/>
          <w:b/>
          <w:bCs/>
          <w:color w:val="000000"/>
        </w:rPr>
        <w:t>Cheng MH</w:t>
      </w:r>
      <w:r w:rsidRPr="00AF0379">
        <w:rPr>
          <w:rFonts w:ascii="Book Antiqua" w:eastAsia="Book Antiqua" w:hAnsi="Book Antiqua" w:cs="Book Antiqua"/>
          <w:color w:val="000000"/>
        </w:rPr>
        <w:t xml:space="preserve">, Zhang S, Porritt RA, Noval Rivas M, Paschold L, Willscher E, Binder M, Arditi M, Bahar I. Superantigenic character of an insert unique to SARS-CoV-2 spike supported by skewed TCR repertoire in patients with hyperinflammation. </w:t>
      </w:r>
      <w:r w:rsidRPr="00AF0379">
        <w:rPr>
          <w:rFonts w:ascii="Book Antiqua" w:eastAsia="Book Antiqua" w:hAnsi="Book Antiqua" w:cs="Book Antiqua"/>
          <w:i/>
          <w:iCs/>
          <w:color w:val="000000"/>
        </w:rPr>
        <w:t>Proc Natl Acad Sci U S A</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117</w:t>
      </w:r>
      <w:r w:rsidRPr="00AF0379">
        <w:rPr>
          <w:rFonts w:ascii="Book Antiqua" w:eastAsia="Book Antiqua" w:hAnsi="Book Antiqua" w:cs="Book Antiqua"/>
          <w:color w:val="000000"/>
        </w:rPr>
        <w:t>: 25254-25262 [PMID: 32989130 DOI: 10.1073/pnas.2010722117]</w:t>
      </w:r>
    </w:p>
    <w:p w14:paraId="370BA39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93 </w:t>
      </w:r>
      <w:r w:rsidRPr="00AF0379">
        <w:rPr>
          <w:rFonts w:ascii="Book Antiqua" w:eastAsia="Book Antiqua" w:hAnsi="Book Antiqua" w:cs="Book Antiqua"/>
          <w:b/>
          <w:bCs/>
          <w:color w:val="000000"/>
        </w:rPr>
        <w:t>Yonker LM</w:t>
      </w:r>
      <w:r w:rsidRPr="00AF0379">
        <w:rPr>
          <w:rFonts w:ascii="Book Antiqua" w:eastAsia="Book Antiqua" w:hAnsi="Book Antiqua" w:cs="Book Antiqua"/>
          <w:color w:val="000000"/>
        </w:rPr>
        <w:t xml:space="preserve">, Neilan AM, Bartsch Y, Patel AB, Regan J, Arya P, Gootkind E, Park G, Hardcastle M, St John A, Appleman L, Chiu ML, Fialkowski A, De la Flor D, Lima R, Bordt EA, Yockey LJ, D'Avino P, Fischinger S, Shui JE, Lerou PH, Bonventre JV, Yu XG, Ryan ET, Bassett IV, Irimia D, Edlow AG, Alter G, Li JZ, Fasano A. Pediatric Severe Acute Respiratory Syndrome Coronavirus 2 (SARS-CoV-2): Clinical Presentation, Infectivity, and Immune Responses. </w:t>
      </w:r>
      <w:r w:rsidRPr="00AF0379">
        <w:rPr>
          <w:rFonts w:ascii="Book Antiqua" w:eastAsia="Book Antiqua" w:hAnsi="Book Antiqua" w:cs="Book Antiqua"/>
          <w:i/>
          <w:iCs/>
          <w:color w:val="000000"/>
        </w:rPr>
        <w:t>J Pediatr</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227</w:t>
      </w:r>
      <w:r w:rsidRPr="00AF0379">
        <w:rPr>
          <w:rFonts w:ascii="Book Antiqua" w:eastAsia="Book Antiqua" w:hAnsi="Book Antiqua" w:cs="Book Antiqua"/>
          <w:color w:val="000000"/>
        </w:rPr>
        <w:t>: 45-52.e5 [PMID: 32827525 DOI: 10.1016/j.jpeds.2020.08.037]</w:t>
      </w:r>
    </w:p>
    <w:p w14:paraId="548F42F3" w14:textId="77777777" w:rsidR="00A77B3E" w:rsidRPr="00AF0379" w:rsidRDefault="00C903BD">
      <w:pPr>
        <w:spacing w:line="360" w:lineRule="auto"/>
        <w:jc w:val="both"/>
      </w:pPr>
      <w:r w:rsidRPr="00AF0379">
        <w:rPr>
          <w:rFonts w:ascii="Book Antiqua" w:eastAsia="Book Antiqua" w:hAnsi="Book Antiqua" w:cs="Book Antiqua"/>
          <w:color w:val="000000"/>
        </w:rPr>
        <w:t xml:space="preserve">94 </w:t>
      </w:r>
      <w:r w:rsidRPr="00AF0379">
        <w:rPr>
          <w:rFonts w:ascii="Book Antiqua" w:eastAsia="Book Antiqua" w:hAnsi="Book Antiqua" w:cs="Book Antiqua"/>
          <w:b/>
          <w:bCs/>
          <w:color w:val="000000"/>
        </w:rPr>
        <w:t>Carter MJ</w:t>
      </w:r>
      <w:r w:rsidRPr="00AF0379">
        <w:rPr>
          <w:rFonts w:ascii="Book Antiqua" w:eastAsia="Book Antiqua" w:hAnsi="Book Antiqua" w:cs="Book Antiqua"/>
          <w:color w:val="000000"/>
        </w:rPr>
        <w:t xml:space="preserve">, Fish M, Jennings A, Doores KJ, Wellman P, Seow J, Acors S, Graham C, Timms E, Kenny J, Neil S, Malim MH, Tibby SM, Shankar-Hari M. Peripheral immunophenotypes in children with multisystem inflammatory syndrome associated with SARS-CoV-2 infection. </w:t>
      </w:r>
      <w:r w:rsidRPr="00AF0379">
        <w:rPr>
          <w:rFonts w:ascii="Book Antiqua" w:eastAsia="Book Antiqua" w:hAnsi="Book Antiqua" w:cs="Book Antiqua"/>
          <w:i/>
          <w:iCs/>
          <w:color w:val="000000"/>
        </w:rPr>
        <w:t>Nat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26</w:t>
      </w:r>
      <w:r w:rsidRPr="00AF0379">
        <w:rPr>
          <w:rFonts w:ascii="Book Antiqua" w:eastAsia="Book Antiqua" w:hAnsi="Book Antiqua" w:cs="Book Antiqua"/>
          <w:color w:val="000000"/>
        </w:rPr>
        <w:t>: 1701-1707 [PMID: 32812012 DOI: 10.1038/s41591-020-1054-6]</w:t>
      </w:r>
    </w:p>
    <w:p w14:paraId="17084A7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95 </w:t>
      </w:r>
      <w:r w:rsidRPr="00AF0379">
        <w:rPr>
          <w:rFonts w:ascii="Book Antiqua" w:eastAsia="Book Antiqua" w:hAnsi="Book Antiqua" w:cs="Book Antiqua"/>
          <w:b/>
          <w:bCs/>
          <w:color w:val="000000"/>
        </w:rPr>
        <w:t>Pierce CA</w:t>
      </w:r>
      <w:r w:rsidRPr="00AF0379">
        <w:rPr>
          <w:rFonts w:ascii="Book Antiqua" w:eastAsia="Book Antiqua" w:hAnsi="Book Antiqua" w:cs="Book Antiqua"/>
          <w:color w:val="000000"/>
        </w:rPr>
        <w:t xml:space="preserve">, Preston-Hurlburt P, Dai Y, Aschner CB, Cheshenko N, Galen B, Garforth SJ, Herrera NG, Jangra RK, Morano NC, Orner E, Sy S, Chandran K, Dziura J, Almo SC, Ring A, Keller MJ, Herold KC, Herold BC. Immune responses to SARS-CoV-2 infection </w:t>
      </w:r>
      <w:r w:rsidRPr="00AF0379">
        <w:rPr>
          <w:rFonts w:ascii="Book Antiqua" w:eastAsia="Book Antiqua" w:hAnsi="Book Antiqua" w:cs="Book Antiqua"/>
          <w:color w:val="000000"/>
        </w:rPr>
        <w:lastRenderedPageBreak/>
        <w:t xml:space="preserve">in hospitalized pediatric and adult patients. </w:t>
      </w:r>
      <w:r w:rsidRPr="00AF0379">
        <w:rPr>
          <w:rFonts w:ascii="Book Antiqua" w:eastAsia="Book Antiqua" w:hAnsi="Book Antiqua" w:cs="Book Antiqua"/>
          <w:i/>
          <w:iCs/>
          <w:color w:val="000000"/>
        </w:rPr>
        <w:t>Sci Transl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12</w:t>
      </w:r>
      <w:r w:rsidRPr="00AF0379">
        <w:rPr>
          <w:rFonts w:ascii="Book Antiqua" w:eastAsia="Book Antiqua" w:hAnsi="Book Antiqua" w:cs="Book Antiqua"/>
          <w:color w:val="000000"/>
        </w:rPr>
        <w:t xml:space="preserve"> [PMID: 32958614 DOI: 10.1126/scitranslmed.abd5487]</w:t>
      </w:r>
    </w:p>
    <w:p w14:paraId="341E213C" w14:textId="7C6CAA8F" w:rsidR="00A77B3E" w:rsidRPr="00AF0379" w:rsidRDefault="00C903BD">
      <w:pPr>
        <w:spacing w:line="360" w:lineRule="auto"/>
        <w:jc w:val="both"/>
      </w:pPr>
      <w:r w:rsidRPr="00AF0379">
        <w:rPr>
          <w:rFonts w:ascii="Book Antiqua" w:eastAsia="Book Antiqua" w:hAnsi="Book Antiqua" w:cs="Book Antiqua"/>
          <w:color w:val="000000"/>
        </w:rPr>
        <w:t xml:space="preserve">96 </w:t>
      </w:r>
      <w:r w:rsidRPr="00AF0379">
        <w:rPr>
          <w:rFonts w:ascii="Book Antiqua" w:eastAsia="Book Antiqua" w:hAnsi="Book Antiqua" w:cs="Book Antiqua"/>
          <w:b/>
          <w:bCs/>
          <w:color w:val="000000"/>
        </w:rPr>
        <w:t>Noval Rivas M</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Wakita D, Franklin MK, Carvalho TT, Abolhesn A, Gomez AC, Fishbein MC, Chen S, Lehman TJ, Sato K, Shibuya A, Fasano A, Kiyono H, Abe M, Tatsumoto N, Yamashita M, Crother TR, Shimada K, Arditi M. Intestinal Permeability and IgA Provoke Immune Vasculitis Linked to Cardiovascular Inflammation. </w:t>
      </w:r>
      <w:r w:rsidR="0024304A" w:rsidRPr="00AF0379">
        <w:rPr>
          <w:rFonts w:ascii="Book Antiqua" w:eastAsia="Book Antiqua" w:hAnsi="Book Antiqua" w:cs="Book Antiqua"/>
          <w:i/>
          <w:iCs/>
          <w:color w:val="000000"/>
        </w:rPr>
        <w:t>Immunity</w:t>
      </w:r>
      <w:r w:rsidR="0024304A" w:rsidRPr="00AF0379">
        <w:rPr>
          <w:rFonts w:ascii="Book Antiqua" w:eastAsia="Book Antiqua" w:hAnsi="Book Antiqua" w:cs="Book Antiqua"/>
          <w:color w:val="000000"/>
        </w:rPr>
        <w:t xml:space="preserve"> 2019; </w:t>
      </w:r>
      <w:r w:rsidR="0024304A" w:rsidRPr="00AF0379">
        <w:rPr>
          <w:rFonts w:ascii="Book Antiqua" w:eastAsia="Book Antiqua" w:hAnsi="Book Antiqua" w:cs="Book Antiqua"/>
          <w:b/>
          <w:bCs/>
          <w:color w:val="000000"/>
        </w:rPr>
        <w:t>51</w:t>
      </w:r>
      <w:r w:rsidR="0024304A" w:rsidRPr="00AF0379">
        <w:rPr>
          <w:rFonts w:ascii="Book Antiqua" w:eastAsia="Book Antiqua" w:hAnsi="Book Antiqua" w:cs="Book Antiqua"/>
          <w:color w:val="000000"/>
        </w:rPr>
        <w:t>: 508-521.e6 [PMID: 31471109 DOI: 10.1016/j.immuni.2019.05.021]</w:t>
      </w:r>
    </w:p>
    <w:p w14:paraId="02EDB864" w14:textId="0F2AA53B" w:rsidR="00A77B3E" w:rsidRPr="00AF0379" w:rsidRDefault="00C903BD">
      <w:pPr>
        <w:spacing w:line="360" w:lineRule="auto"/>
        <w:jc w:val="both"/>
      </w:pPr>
      <w:r w:rsidRPr="00AF0379">
        <w:rPr>
          <w:rFonts w:ascii="Book Antiqua" w:eastAsia="Book Antiqua" w:hAnsi="Book Antiqua" w:cs="Book Antiqua"/>
          <w:color w:val="000000"/>
        </w:rPr>
        <w:t xml:space="preserve">97 </w:t>
      </w:r>
      <w:r w:rsidRPr="00AF0379">
        <w:rPr>
          <w:rFonts w:ascii="Book Antiqua" w:eastAsia="Book Antiqua" w:hAnsi="Book Antiqua" w:cs="Book Antiqua"/>
          <w:b/>
          <w:bCs/>
          <w:color w:val="000000"/>
        </w:rPr>
        <w:t>Troisi J</w:t>
      </w:r>
      <w:r w:rsidRPr="00AF0379">
        <w:rPr>
          <w:rFonts w:ascii="Book Antiqua" w:eastAsia="Book Antiqua" w:hAnsi="Book Antiqua" w:cs="Book Antiqua"/>
          <w:color w:val="000000"/>
        </w:rPr>
        <w:t xml:space="preserve">, </w:t>
      </w:r>
      <w:r w:rsidR="0017491A" w:rsidRPr="00AF0379">
        <w:rPr>
          <w:rFonts w:ascii="Book Antiqua" w:eastAsia="Book Antiqua" w:hAnsi="Book Antiqua" w:cs="Book Antiqua"/>
          <w:color w:val="000000"/>
        </w:rPr>
        <w:t xml:space="preserve">Venutolo G, Terracciano C, Carri MD, Di Micco S, Landolfi A, Fasano A. The therapeutic use of the zonulin inhibitor AT-1001 (Larazotide) for a variety of acute and chronic inflammatory diseases. </w:t>
      </w:r>
      <w:r w:rsidR="0017491A" w:rsidRPr="00AF0379">
        <w:rPr>
          <w:rFonts w:ascii="Book Antiqua" w:eastAsia="Book Antiqua" w:hAnsi="Book Antiqua" w:cs="Book Antiqua"/>
          <w:i/>
          <w:iCs/>
          <w:color w:val="000000"/>
        </w:rPr>
        <w:t>Curr Med Chem</w:t>
      </w:r>
      <w:r w:rsidR="0017491A" w:rsidRPr="00AF0379">
        <w:rPr>
          <w:rFonts w:ascii="Book Antiqua" w:eastAsia="Book Antiqua" w:hAnsi="Book Antiqua" w:cs="Book Antiqua"/>
          <w:color w:val="000000"/>
        </w:rPr>
        <w:t xml:space="preserve"> 2021 [PMID: 33397225 DOI: 10.2174/0929867328666210104110053]</w:t>
      </w:r>
    </w:p>
    <w:p w14:paraId="74C793A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98 </w:t>
      </w:r>
      <w:r w:rsidRPr="00AF0379">
        <w:rPr>
          <w:rFonts w:ascii="Book Antiqua" w:eastAsia="Book Antiqua" w:hAnsi="Book Antiqua" w:cs="Book Antiqua"/>
          <w:b/>
          <w:bCs/>
          <w:color w:val="000000"/>
        </w:rPr>
        <w:t>Fasano A</w:t>
      </w:r>
      <w:r w:rsidRPr="00AF0379">
        <w:rPr>
          <w:rFonts w:ascii="Book Antiqua" w:eastAsia="Book Antiqua" w:hAnsi="Book Antiqua" w:cs="Book Antiqua"/>
          <w:color w:val="000000"/>
        </w:rPr>
        <w:t xml:space="preserve">. Zonulin and its regulation of intestinal barrier function: the biological door to inflammation, autoimmunity, and cancer. </w:t>
      </w:r>
      <w:r w:rsidRPr="00AF0379">
        <w:rPr>
          <w:rFonts w:ascii="Book Antiqua" w:eastAsia="Book Antiqua" w:hAnsi="Book Antiqua" w:cs="Book Antiqua"/>
          <w:i/>
          <w:iCs/>
          <w:color w:val="000000"/>
        </w:rPr>
        <w:t>Physiol Rev</w:t>
      </w:r>
      <w:r w:rsidRPr="00AF0379">
        <w:rPr>
          <w:rFonts w:ascii="Book Antiqua" w:eastAsia="Book Antiqua" w:hAnsi="Book Antiqua" w:cs="Book Antiqua"/>
          <w:color w:val="000000"/>
        </w:rPr>
        <w:t xml:space="preserve"> 2011; </w:t>
      </w:r>
      <w:r w:rsidRPr="00AF0379">
        <w:rPr>
          <w:rFonts w:ascii="Book Antiqua" w:eastAsia="Book Antiqua" w:hAnsi="Book Antiqua" w:cs="Book Antiqua"/>
          <w:b/>
          <w:bCs/>
          <w:color w:val="000000"/>
        </w:rPr>
        <w:t>91</w:t>
      </w:r>
      <w:r w:rsidRPr="00AF0379">
        <w:rPr>
          <w:rFonts w:ascii="Book Antiqua" w:eastAsia="Book Antiqua" w:hAnsi="Book Antiqua" w:cs="Book Antiqua"/>
          <w:color w:val="000000"/>
        </w:rPr>
        <w:t>: 151-175 [PMID: 21248165 DOI: 10.1152/physrev.00003.2008]</w:t>
      </w:r>
    </w:p>
    <w:p w14:paraId="2777E714" w14:textId="1351C893" w:rsidR="00A77B3E" w:rsidRPr="00AF0379" w:rsidRDefault="00C903BD">
      <w:pPr>
        <w:spacing w:line="360" w:lineRule="auto"/>
        <w:jc w:val="both"/>
      </w:pPr>
      <w:r w:rsidRPr="00AF0379">
        <w:rPr>
          <w:rFonts w:ascii="Book Antiqua" w:eastAsia="Book Antiqua" w:hAnsi="Book Antiqua" w:cs="Book Antiqua"/>
          <w:color w:val="000000"/>
        </w:rPr>
        <w:t xml:space="preserve">99 </w:t>
      </w:r>
      <w:r w:rsidRPr="00AF0379">
        <w:rPr>
          <w:rFonts w:ascii="Book Antiqua" w:eastAsia="Book Antiqua" w:hAnsi="Book Antiqua" w:cs="Book Antiqua"/>
          <w:b/>
          <w:bCs/>
          <w:color w:val="000000"/>
        </w:rPr>
        <w:t>Di Micco S</w:t>
      </w:r>
      <w:r w:rsidRPr="00AF0379">
        <w:rPr>
          <w:rFonts w:ascii="Book Antiqua" w:eastAsia="Book Antiqua" w:hAnsi="Book Antiqua" w:cs="Book Antiqua"/>
          <w:color w:val="000000"/>
        </w:rPr>
        <w:t xml:space="preserve">, </w:t>
      </w:r>
      <w:r w:rsidR="0017491A" w:rsidRPr="00AF0379">
        <w:rPr>
          <w:rFonts w:ascii="Book Antiqua" w:eastAsia="Book Antiqua" w:hAnsi="Book Antiqua" w:cs="Book Antiqua"/>
          <w:color w:val="000000"/>
        </w:rPr>
        <w:t xml:space="preserve">Musella S, Scala MC, Sala M, Campiglia P, Bifulco G, Fasano A. In silico Analysis Revealed Potential Anti-SARS-CoV-2 Main Protease Activity by the Zonulin Inhibitor Larazotide Acetate. </w:t>
      </w:r>
      <w:r w:rsidR="0017491A" w:rsidRPr="00AF0379">
        <w:rPr>
          <w:rFonts w:ascii="Book Antiqua" w:eastAsia="Book Antiqua" w:hAnsi="Book Antiqua" w:cs="Book Antiqua"/>
          <w:i/>
          <w:iCs/>
          <w:color w:val="000000"/>
        </w:rPr>
        <w:t>Front Chem</w:t>
      </w:r>
      <w:r w:rsidR="0017491A" w:rsidRPr="00AF0379">
        <w:rPr>
          <w:rFonts w:ascii="Book Antiqua" w:eastAsia="Book Antiqua" w:hAnsi="Book Antiqua" w:cs="Book Antiqua"/>
          <w:color w:val="000000"/>
        </w:rPr>
        <w:t xml:space="preserve"> 2020; </w:t>
      </w:r>
      <w:r w:rsidR="0017491A" w:rsidRPr="00AF0379">
        <w:rPr>
          <w:rFonts w:ascii="Book Antiqua" w:eastAsia="Book Antiqua" w:hAnsi="Book Antiqua" w:cs="Book Antiqua"/>
          <w:b/>
          <w:bCs/>
          <w:color w:val="000000"/>
        </w:rPr>
        <w:t>8</w:t>
      </w:r>
      <w:r w:rsidR="0017491A" w:rsidRPr="00AF0379">
        <w:rPr>
          <w:rFonts w:ascii="Book Antiqua" w:eastAsia="Book Antiqua" w:hAnsi="Book Antiqua" w:cs="Book Antiqua"/>
          <w:color w:val="000000"/>
        </w:rPr>
        <w:t>: 628609 [PMID: 33520943 DOI: 10.3389/fchem.2020.628609]</w:t>
      </w:r>
    </w:p>
    <w:p w14:paraId="3DE8B56B" w14:textId="77777777" w:rsidR="00A77B3E" w:rsidRPr="00AF0379" w:rsidRDefault="00A77B3E">
      <w:pPr>
        <w:spacing w:line="360" w:lineRule="auto"/>
        <w:jc w:val="both"/>
        <w:sectPr w:rsidR="00A77B3E" w:rsidRPr="00AF0379">
          <w:pgSz w:w="12240" w:h="15840"/>
          <w:pgMar w:top="1440" w:right="1440" w:bottom="1440" w:left="1440" w:header="720" w:footer="720" w:gutter="0"/>
          <w:cols w:space="720"/>
          <w:docGrid w:linePitch="360"/>
        </w:sectPr>
      </w:pPr>
    </w:p>
    <w:p w14:paraId="2384AAD5" w14:textId="77777777" w:rsidR="00A77B3E" w:rsidRPr="00AF0379" w:rsidRDefault="00C903BD">
      <w:pPr>
        <w:spacing w:line="360" w:lineRule="auto"/>
        <w:jc w:val="both"/>
      </w:pPr>
      <w:r w:rsidRPr="00AF0379">
        <w:rPr>
          <w:rFonts w:ascii="Book Antiqua" w:eastAsia="Book Antiqua" w:hAnsi="Book Antiqua" w:cs="Book Antiqua"/>
          <w:b/>
          <w:color w:val="000000"/>
        </w:rPr>
        <w:lastRenderedPageBreak/>
        <w:t>Footnotes</w:t>
      </w:r>
    </w:p>
    <w:p w14:paraId="339A6281" w14:textId="22C85759" w:rsidR="00A77B3E" w:rsidRPr="00AF0379" w:rsidRDefault="00C903BD">
      <w:pPr>
        <w:spacing w:line="360" w:lineRule="auto"/>
        <w:jc w:val="both"/>
      </w:pPr>
      <w:r w:rsidRPr="00AF0379">
        <w:rPr>
          <w:rFonts w:ascii="Book Antiqua" w:eastAsia="Book Antiqua" w:hAnsi="Book Antiqua" w:cs="Book Antiqua"/>
          <w:b/>
          <w:bCs/>
          <w:color w:val="000000"/>
        </w:rPr>
        <w:t xml:space="preserve">Conflict-of-interest statement: </w:t>
      </w:r>
      <w:r w:rsidRPr="00AF0379">
        <w:rPr>
          <w:rFonts w:ascii="Book Antiqua" w:eastAsia="Book Antiqua" w:hAnsi="Book Antiqua" w:cs="Book Antiqua"/>
          <w:color w:val="000000"/>
          <w:szCs w:val="20"/>
          <w:shd w:val="clear" w:color="auto" w:fill="FFFFFF"/>
        </w:rPr>
        <w:t>Authors declare that there are no conflicts of interest</w:t>
      </w:r>
      <w:r w:rsidR="002B2A99" w:rsidRPr="00AF0379">
        <w:rPr>
          <w:rFonts w:ascii="Book Antiqua" w:eastAsia="Book Antiqua" w:hAnsi="Book Antiqua" w:cs="Book Antiqua"/>
          <w:color w:val="000000"/>
          <w:szCs w:val="20"/>
          <w:shd w:val="clear" w:color="auto" w:fill="FFFFFF"/>
        </w:rPr>
        <w:t>.</w:t>
      </w:r>
    </w:p>
    <w:p w14:paraId="44C1C063" w14:textId="77777777" w:rsidR="00A77B3E" w:rsidRPr="00AF0379" w:rsidRDefault="00A77B3E">
      <w:pPr>
        <w:spacing w:line="360" w:lineRule="auto"/>
        <w:jc w:val="both"/>
      </w:pPr>
    </w:p>
    <w:p w14:paraId="57FE616B" w14:textId="77777777" w:rsidR="00A77B3E" w:rsidRPr="00AF0379" w:rsidRDefault="00C903BD">
      <w:pPr>
        <w:spacing w:line="360" w:lineRule="auto"/>
        <w:jc w:val="both"/>
      </w:pPr>
      <w:r w:rsidRPr="00AF0379">
        <w:rPr>
          <w:rFonts w:ascii="Book Antiqua" w:eastAsia="Book Antiqua" w:hAnsi="Book Antiqua" w:cs="Book Antiqua"/>
          <w:b/>
          <w:bCs/>
          <w:color w:val="000000"/>
        </w:rPr>
        <w:t xml:space="preserve">Open-Access: </w:t>
      </w:r>
      <w:r w:rsidRPr="00AF037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EC1C56" w14:textId="77777777" w:rsidR="00A77B3E" w:rsidRPr="00AF0379" w:rsidRDefault="00A77B3E">
      <w:pPr>
        <w:spacing w:line="360" w:lineRule="auto"/>
        <w:jc w:val="both"/>
      </w:pPr>
    </w:p>
    <w:p w14:paraId="0108009D" w14:textId="40E839C4" w:rsidR="00A77B3E" w:rsidRPr="00AF0379" w:rsidRDefault="00C903BD">
      <w:pPr>
        <w:spacing w:line="360" w:lineRule="auto"/>
        <w:jc w:val="both"/>
      </w:pPr>
      <w:r w:rsidRPr="00AF0379">
        <w:rPr>
          <w:rFonts w:ascii="Book Antiqua" w:eastAsia="Book Antiqua" w:hAnsi="Book Antiqua" w:cs="Book Antiqua"/>
          <w:b/>
          <w:color w:val="000000"/>
        </w:rPr>
        <w:t xml:space="preserve">Manuscript source: </w:t>
      </w:r>
      <w:r w:rsidRPr="00AF0379">
        <w:rPr>
          <w:rFonts w:ascii="Book Antiqua" w:eastAsia="Book Antiqua" w:hAnsi="Book Antiqua" w:cs="Book Antiqua"/>
          <w:color w:val="000000"/>
        </w:rPr>
        <w:t xml:space="preserve">Invited </w:t>
      </w:r>
      <w:r w:rsidR="0068684E" w:rsidRPr="00AF0379">
        <w:rPr>
          <w:rFonts w:ascii="Book Antiqua" w:eastAsia="Book Antiqua" w:hAnsi="Book Antiqua" w:cs="Book Antiqua"/>
          <w:color w:val="000000"/>
        </w:rPr>
        <w:t>man</w:t>
      </w:r>
      <w:r w:rsidRPr="00AF0379">
        <w:rPr>
          <w:rFonts w:ascii="Book Antiqua" w:eastAsia="Book Antiqua" w:hAnsi="Book Antiqua" w:cs="Book Antiqua"/>
          <w:color w:val="000000"/>
        </w:rPr>
        <w:t>uscript</w:t>
      </w:r>
    </w:p>
    <w:p w14:paraId="2B0C33B2" w14:textId="77777777" w:rsidR="00A77B3E" w:rsidRPr="00AF0379" w:rsidRDefault="00A77B3E">
      <w:pPr>
        <w:spacing w:line="360" w:lineRule="auto"/>
        <w:jc w:val="both"/>
      </w:pPr>
    </w:p>
    <w:p w14:paraId="0E27F109" w14:textId="77777777" w:rsidR="00A77B3E" w:rsidRPr="00AF0379" w:rsidRDefault="00C903BD">
      <w:pPr>
        <w:spacing w:line="360" w:lineRule="auto"/>
        <w:jc w:val="both"/>
      </w:pPr>
      <w:r w:rsidRPr="00AF0379">
        <w:rPr>
          <w:rFonts w:ascii="Book Antiqua" w:eastAsia="Book Antiqua" w:hAnsi="Book Antiqua" w:cs="Book Antiqua"/>
          <w:b/>
          <w:color w:val="000000"/>
        </w:rPr>
        <w:t xml:space="preserve">Peer-review started: </w:t>
      </w:r>
      <w:r w:rsidRPr="00AF0379">
        <w:rPr>
          <w:rFonts w:ascii="Book Antiqua" w:eastAsia="Book Antiqua" w:hAnsi="Book Antiqua" w:cs="Book Antiqua"/>
          <w:color w:val="000000"/>
        </w:rPr>
        <w:t>February 1, 2021</w:t>
      </w:r>
    </w:p>
    <w:p w14:paraId="2D569C2F" w14:textId="77777777" w:rsidR="00A77B3E" w:rsidRPr="00AF0379" w:rsidRDefault="00C903BD">
      <w:pPr>
        <w:spacing w:line="360" w:lineRule="auto"/>
        <w:jc w:val="both"/>
      </w:pPr>
      <w:r w:rsidRPr="00AF0379">
        <w:rPr>
          <w:rFonts w:ascii="Book Antiqua" w:eastAsia="Book Antiqua" w:hAnsi="Book Antiqua" w:cs="Book Antiqua"/>
          <w:b/>
          <w:color w:val="000000"/>
        </w:rPr>
        <w:t xml:space="preserve">First decision: </w:t>
      </w:r>
      <w:r w:rsidRPr="00AF0379">
        <w:rPr>
          <w:rFonts w:ascii="Book Antiqua" w:eastAsia="Book Antiqua" w:hAnsi="Book Antiqua" w:cs="Book Antiqua"/>
          <w:color w:val="000000"/>
        </w:rPr>
        <w:t>February 27, 2021</w:t>
      </w:r>
    </w:p>
    <w:p w14:paraId="6EB271DA" w14:textId="6C5460D3" w:rsidR="00A77B3E" w:rsidRPr="00AF0379" w:rsidRDefault="00C903BD">
      <w:pPr>
        <w:spacing w:line="360" w:lineRule="auto"/>
        <w:jc w:val="both"/>
      </w:pPr>
      <w:r w:rsidRPr="00AF0379">
        <w:rPr>
          <w:rFonts w:ascii="Book Antiqua" w:eastAsia="Book Antiqua" w:hAnsi="Book Antiqua" w:cs="Book Antiqua"/>
          <w:b/>
          <w:color w:val="000000"/>
        </w:rPr>
        <w:t>Article in press:</w:t>
      </w:r>
    </w:p>
    <w:p w14:paraId="4EC6B849" w14:textId="77777777" w:rsidR="00A77B3E" w:rsidRPr="00AF0379" w:rsidRDefault="00A77B3E">
      <w:pPr>
        <w:spacing w:line="360" w:lineRule="auto"/>
        <w:jc w:val="both"/>
      </w:pPr>
    </w:p>
    <w:p w14:paraId="3898A2F5" w14:textId="2A878D3A" w:rsidR="00A77B3E" w:rsidRPr="00AF0379" w:rsidRDefault="00C903BD">
      <w:pPr>
        <w:spacing w:line="360" w:lineRule="auto"/>
        <w:jc w:val="both"/>
      </w:pPr>
      <w:r w:rsidRPr="00AF0379">
        <w:rPr>
          <w:rFonts w:ascii="Book Antiqua" w:eastAsia="Book Antiqua" w:hAnsi="Book Antiqua" w:cs="Book Antiqua"/>
          <w:b/>
          <w:color w:val="000000"/>
        </w:rPr>
        <w:t xml:space="preserve">Specialty type: </w:t>
      </w:r>
      <w:r w:rsidRPr="00AF0379">
        <w:rPr>
          <w:rFonts w:ascii="Book Antiqua" w:eastAsia="Book Antiqua" w:hAnsi="Book Antiqua" w:cs="Book Antiqua"/>
          <w:color w:val="000000"/>
        </w:rPr>
        <w:t xml:space="preserve">Gastroenterology and </w:t>
      </w:r>
      <w:r w:rsidR="0068684E" w:rsidRPr="00AF0379">
        <w:rPr>
          <w:rFonts w:ascii="Book Antiqua" w:eastAsia="Book Antiqua" w:hAnsi="Book Antiqua" w:cs="Book Antiqua"/>
          <w:color w:val="000000"/>
        </w:rPr>
        <w:t>hep</w:t>
      </w:r>
      <w:r w:rsidRPr="00AF0379">
        <w:rPr>
          <w:rFonts w:ascii="Book Antiqua" w:eastAsia="Book Antiqua" w:hAnsi="Book Antiqua" w:cs="Book Antiqua"/>
          <w:color w:val="000000"/>
        </w:rPr>
        <w:t>atology</w:t>
      </w:r>
    </w:p>
    <w:p w14:paraId="52B0740F" w14:textId="77777777" w:rsidR="00A77B3E" w:rsidRPr="00AF0379" w:rsidRDefault="00C903BD">
      <w:pPr>
        <w:spacing w:line="360" w:lineRule="auto"/>
        <w:jc w:val="both"/>
      </w:pPr>
      <w:r w:rsidRPr="00AF0379">
        <w:rPr>
          <w:rFonts w:ascii="Book Antiqua" w:eastAsia="Book Antiqua" w:hAnsi="Book Antiqua" w:cs="Book Antiqua"/>
          <w:b/>
          <w:color w:val="000000"/>
        </w:rPr>
        <w:t xml:space="preserve">Country/Territory of origin: </w:t>
      </w:r>
      <w:r w:rsidRPr="00AF0379">
        <w:rPr>
          <w:rFonts w:ascii="Book Antiqua" w:eastAsia="Book Antiqua" w:hAnsi="Book Antiqua" w:cs="Book Antiqua"/>
          <w:color w:val="000000"/>
        </w:rPr>
        <w:t>Italy</w:t>
      </w:r>
    </w:p>
    <w:p w14:paraId="5661423C" w14:textId="77777777" w:rsidR="00A77B3E" w:rsidRPr="00AF0379" w:rsidRDefault="00C903BD">
      <w:pPr>
        <w:spacing w:line="360" w:lineRule="auto"/>
        <w:jc w:val="both"/>
      </w:pPr>
      <w:r w:rsidRPr="00AF0379">
        <w:rPr>
          <w:rFonts w:ascii="Book Antiqua" w:eastAsia="Book Antiqua" w:hAnsi="Book Antiqua" w:cs="Book Antiqua"/>
          <w:b/>
          <w:color w:val="000000"/>
        </w:rPr>
        <w:t>Peer-review report’s scientific quality classification</w:t>
      </w:r>
    </w:p>
    <w:p w14:paraId="6C36C904" w14:textId="77777777" w:rsidR="00A77B3E" w:rsidRPr="00AF0379" w:rsidRDefault="00C903BD">
      <w:pPr>
        <w:spacing w:line="360" w:lineRule="auto"/>
        <w:jc w:val="both"/>
      </w:pPr>
      <w:r w:rsidRPr="00AF0379">
        <w:rPr>
          <w:rFonts w:ascii="Book Antiqua" w:eastAsia="Book Antiqua" w:hAnsi="Book Antiqua" w:cs="Book Antiqua"/>
          <w:color w:val="000000"/>
        </w:rPr>
        <w:t>Grade A (Excellent): 0</w:t>
      </w:r>
    </w:p>
    <w:p w14:paraId="0CCA9AC3" w14:textId="77777777" w:rsidR="00A77B3E" w:rsidRPr="00AF0379" w:rsidRDefault="00C903BD">
      <w:pPr>
        <w:spacing w:line="360" w:lineRule="auto"/>
        <w:jc w:val="both"/>
      </w:pPr>
      <w:r w:rsidRPr="00AF0379">
        <w:rPr>
          <w:rFonts w:ascii="Book Antiqua" w:eastAsia="Book Antiqua" w:hAnsi="Book Antiqua" w:cs="Book Antiqua"/>
          <w:color w:val="000000"/>
        </w:rPr>
        <w:t>Grade B (Very good): B</w:t>
      </w:r>
    </w:p>
    <w:p w14:paraId="539FEB81" w14:textId="77777777" w:rsidR="00A77B3E" w:rsidRPr="00AF0379" w:rsidRDefault="00C903BD">
      <w:pPr>
        <w:spacing w:line="360" w:lineRule="auto"/>
        <w:jc w:val="both"/>
      </w:pPr>
      <w:r w:rsidRPr="00AF0379">
        <w:rPr>
          <w:rFonts w:ascii="Book Antiqua" w:eastAsia="Book Antiqua" w:hAnsi="Book Antiqua" w:cs="Book Antiqua"/>
          <w:color w:val="000000"/>
        </w:rPr>
        <w:t>Grade C (Good): 0</w:t>
      </w:r>
    </w:p>
    <w:p w14:paraId="391A8456" w14:textId="77777777" w:rsidR="00A77B3E" w:rsidRPr="00AF0379" w:rsidRDefault="00C903BD">
      <w:pPr>
        <w:spacing w:line="360" w:lineRule="auto"/>
        <w:jc w:val="both"/>
      </w:pPr>
      <w:r w:rsidRPr="00AF0379">
        <w:rPr>
          <w:rFonts w:ascii="Book Antiqua" w:eastAsia="Book Antiqua" w:hAnsi="Book Antiqua" w:cs="Book Antiqua"/>
          <w:color w:val="000000"/>
        </w:rPr>
        <w:t>Grade D (Fair): 0</w:t>
      </w:r>
    </w:p>
    <w:p w14:paraId="4953B43A" w14:textId="77777777" w:rsidR="00A77B3E" w:rsidRPr="00AF0379" w:rsidRDefault="00C903BD">
      <w:pPr>
        <w:spacing w:line="360" w:lineRule="auto"/>
        <w:jc w:val="both"/>
      </w:pPr>
      <w:r w:rsidRPr="00AF0379">
        <w:rPr>
          <w:rFonts w:ascii="Book Antiqua" w:eastAsia="Book Antiqua" w:hAnsi="Book Antiqua" w:cs="Book Antiqua"/>
          <w:color w:val="000000"/>
        </w:rPr>
        <w:t>Grade E (Poor): 0</w:t>
      </w:r>
    </w:p>
    <w:p w14:paraId="2B35FEDF" w14:textId="77777777" w:rsidR="00A77B3E" w:rsidRPr="00AF0379" w:rsidRDefault="00A77B3E">
      <w:pPr>
        <w:spacing w:line="360" w:lineRule="auto"/>
        <w:jc w:val="both"/>
      </w:pPr>
    </w:p>
    <w:p w14:paraId="517F76C5" w14:textId="7C136AEC" w:rsidR="00A77B3E" w:rsidRPr="00AF0379" w:rsidRDefault="00C903BD">
      <w:pPr>
        <w:spacing w:line="360" w:lineRule="auto"/>
        <w:jc w:val="both"/>
        <w:sectPr w:rsidR="00A77B3E" w:rsidRPr="00AF0379">
          <w:pgSz w:w="12240" w:h="15840"/>
          <w:pgMar w:top="1440" w:right="1440" w:bottom="1440" w:left="1440" w:header="720" w:footer="720" w:gutter="0"/>
          <w:cols w:space="720"/>
          <w:docGrid w:linePitch="360"/>
        </w:sectPr>
      </w:pPr>
      <w:r w:rsidRPr="00AF0379">
        <w:rPr>
          <w:rFonts w:ascii="Book Antiqua" w:eastAsia="Book Antiqua" w:hAnsi="Book Antiqua" w:cs="Book Antiqua"/>
          <w:b/>
          <w:color w:val="000000"/>
        </w:rPr>
        <w:t xml:space="preserve">P-Reviewer: </w:t>
      </w:r>
      <w:r w:rsidRPr="00AF0379">
        <w:rPr>
          <w:rFonts w:ascii="Book Antiqua" w:eastAsia="Book Antiqua" w:hAnsi="Book Antiqua" w:cs="Book Antiqua"/>
          <w:color w:val="000000"/>
        </w:rPr>
        <w:t>M</w:t>
      </w:r>
      <w:r w:rsidR="002B2A99" w:rsidRPr="00AF0379">
        <w:rPr>
          <w:rFonts w:ascii="Book Antiqua" w:eastAsia="Book Antiqua" w:hAnsi="Book Antiqua" w:cs="Book Antiqua"/>
          <w:color w:val="000000"/>
        </w:rPr>
        <w:t>errett</w:t>
      </w:r>
      <w:r w:rsidRPr="00AF0379">
        <w:rPr>
          <w:rFonts w:ascii="Book Antiqua" w:eastAsia="Book Antiqua" w:hAnsi="Book Antiqua" w:cs="Book Antiqua"/>
          <w:color w:val="000000"/>
        </w:rPr>
        <w:t xml:space="preserve"> ND</w:t>
      </w:r>
      <w:r w:rsidRPr="00AF0379">
        <w:rPr>
          <w:rFonts w:ascii="Book Antiqua" w:eastAsia="Book Antiqua" w:hAnsi="Book Antiqua" w:cs="Book Antiqua"/>
          <w:b/>
          <w:color w:val="000000"/>
        </w:rPr>
        <w:t xml:space="preserve"> S-Editor: </w:t>
      </w:r>
      <w:r w:rsidRPr="00AF0379">
        <w:rPr>
          <w:rFonts w:ascii="Book Antiqua" w:eastAsia="Book Antiqua" w:hAnsi="Book Antiqua" w:cs="Book Antiqua"/>
          <w:color w:val="000000"/>
        </w:rPr>
        <w:t>Gao CC</w:t>
      </w:r>
      <w:r w:rsidRPr="00AF0379">
        <w:rPr>
          <w:rFonts w:ascii="Book Antiqua" w:eastAsia="Book Antiqua" w:hAnsi="Book Antiqua" w:cs="Book Antiqua"/>
          <w:b/>
          <w:color w:val="000000"/>
        </w:rPr>
        <w:t xml:space="preserve"> L-Editor: </w:t>
      </w:r>
      <w:r w:rsidR="00420C31" w:rsidRPr="00AF0379">
        <w:rPr>
          <w:rFonts w:ascii="Book Antiqua" w:eastAsia="Book Antiqua" w:hAnsi="Book Antiqua" w:cs="Book Antiqua"/>
          <w:bCs/>
          <w:color w:val="000000"/>
        </w:rPr>
        <w:t xml:space="preserve">Filipodia </w:t>
      </w:r>
      <w:r w:rsidRPr="00AF0379">
        <w:rPr>
          <w:rFonts w:ascii="Book Antiqua" w:eastAsia="Book Antiqua" w:hAnsi="Book Antiqua" w:cs="Book Antiqua"/>
          <w:b/>
          <w:color w:val="000000"/>
        </w:rPr>
        <w:t xml:space="preserve">P-Editor: </w:t>
      </w:r>
    </w:p>
    <w:p w14:paraId="21FC4187" w14:textId="0FF9CBB6" w:rsidR="00A77B3E" w:rsidRPr="00AF0379" w:rsidRDefault="00C903BD">
      <w:pPr>
        <w:spacing w:line="360" w:lineRule="auto"/>
        <w:jc w:val="both"/>
        <w:rPr>
          <w:rFonts w:ascii="Book Antiqua" w:eastAsia="Book Antiqua" w:hAnsi="Book Antiqua" w:cs="Book Antiqua"/>
          <w:b/>
          <w:color w:val="000000"/>
        </w:rPr>
      </w:pPr>
      <w:r w:rsidRPr="00AF0379">
        <w:rPr>
          <w:rFonts w:ascii="Book Antiqua" w:eastAsia="Book Antiqua" w:hAnsi="Book Antiqua" w:cs="Book Antiqua"/>
          <w:b/>
          <w:color w:val="000000"/>
        </w:rPr>
        <w:lastRenderedPageBreak/>
        <w:t>Figure Legend</w:t>
      </w:r>
    </w:p>
    <w:p w14:paraId="4B8A34EB" w14:textId="2F31FEA9" w:rsidR="002B2A99" w:rsidRPr="00AF0379" w:rsidRDefault="00506F0F">
      <w:pPr>
        <w:spacing w:line="360" w:lineRule="auto"/>
        <w:jc w:val="both"/>
      </w:pPr>
      <w:r w:rsidRPr="00AF0379">
        <w:rPr>
          <w:noProof/>
          <w:lang w:eastAsia="zh-CN"/>
        </w:rPr>
        <w:drawing>
          <wp:inline distT="0" distB="0" distL="0" distR="0" wp14:anchorId="778BC819" wp14:editId="542E29F9">
            <wp:extent cx="5925541" cy="3880236"/>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3729" cy="3885598"/>
                    </a:xfrm>
                    <a:prstGeom prst="rect">
                      <a:avLst/>
                    </a:prstGeom>
                    <a:noFill/>
                  </pic:spPr>
                </pic:pic>
              </a:graphicData>
            </a:graphic>
          </wp:inline>
        </w:drawing>
      </w:r>
    </w:p>
    <w:p w14:paraId="656AA957" w14:textId="6BEAA0D5" w:rsidR="00A77B3E" w:rsidRPr="00AF0379" w:rsidRDefault="00C903BD">
      <w:pPr>
        <w:spacing w:line="360" w:lineRule="auto"/>
        <w:jc w:val="both"/>
      </w:pPr>
      <w:r w:rsidRPr="00AF0379">
        <w:rPr>
          <w:rFonts w:ascii="Book Antiqua" w:eastAsia="Book Antiqua" w:hAnsi="Book Antiqua" w:cs="Book Antiqua"/>
          <w:b/>
          <w:bCs/>
          <w:color w:val="000000"/>
        </w:rPr>
        <w:t>Figure 1</w:t>
      </w:r>
      <w:r w:rsidR="002B2A99" w:rsidRPr="00AF0379">
        <w:rPr>
          <w:rFonts w:ascii="Book Antiqua" w:eastAsia="Book Antiqua" w:hAnsi="Book Antiqua" w:cs="Book Antiqua"/>
          <w:b/>
          <w:bCs/>
          <w:color w:val="000000"/>
        </w:rPr>
        <w:t xml:space="preserve"> </w:t>
      </w:r>
      <w:r w:rsidRPr="00AF0379">
        <w:rPr>
          <w:rFonts w:ascii="Book Antiqua" w:eastAsia="Book Antiqua" w:hAnsi="Book Antiqua" w:cs="Book Antiqua"/>
          <w:b/>
          <w:bCs/>
          <w:color w:val="000000"/>
        </w:rPr>
        <w:t xml:space="preserve">Gut dysbiosis induced by the immune response to </w:t>
      </w:r>
      <w:r w:rsidR="002B2A99" w:rsidRPr="00AF0379">
        <w:rPr>
          <w:rFonts w:ascii="Book Antiqua" w:eastAsia="Book Antiqua" w:hAnsi="Book Antiqua" w:cs="Book Antiqua"/>
          <w:b/>
          <w:bCs/>
          <w:color w:val="000000"/>
        </w:rPr>
        <w:t>severe acute respiratory syndrome coronavirus 2</w:t>
      </w:r>
      <w:r w:rsidRPr="00AF0379">
        <w:rPr>
          <w:rFonts w:ascii="Book Antiqua" w:eastAsia="Book Antiqua" w:hAnsi="Book Antiqua" w:cs="Book Antiqua"/>
          <w:b/>
          <w:bCs/>
          <w:color w:val="000000"/>
        </w:rPr>
        <w:t xml:space="preserve"> in the </w:t>
      </w:r>
      <w:r w:rsidR="002B2A99" w:rsidRPr="00AF0379">
        <w:rPr>
          <w:rFonts w:ascii="Book Antiqua" w:eastAsia="Book Antiqua" w:hAnsi="Book Antiqua" w:cs="Book Antiqua"/>
          <w:b/>
          <w:bCs/>
          <w:color w:val="000000"/>
        </w:rPr>
        <w:t xml:space="preserve">gastrointestinal </w:t>
      </w:r>
      <w:r w:rsidRPr="00AF0379">
        <w:rPr>
          <w:rFonts w:ascii="Book Antiqua" w:eastAsia="Book Antiqua" w:hAnsi="Book Antiqua" w:cs="Book Antiqua"/>
          <w:b/>
          <w:bCs/>
          <w:color w:val="000000"/>
        </w:rPr>
        <w:t>tract increases gut permeability</w:t>
      </w:r>
      <w:r w:rsidR="005B5F6A" w:rsidRPr="00AF0379">
        <w:rPr>
          <w:rFonts w:ascii="Book Antiqua" w:eastAsia="Book Antiqua" w:hAnsi="Book Antiqua" w:cs="Book Antiqua"/>
          <w:b/>
          <w:bCs/>
          <w:color w:val="000000"/>
        </w:rPr>
        <w:t>,</w:t>
      </w:r>
      <w:r w:rsidRPr="00AF0379">
        <w:rPr>
          <w:rFonts w:ascii="Book Antiqua" w:eastAsia="Book Antiqua" w:hAnsi="Book Antiqua" w:cs="Book Antiqua"/>
          <w:b/>
          <w:bCs/>
          <w:color w:val="000000"/>
        </w:rPr>
        <w:t xml:space="preserve"> which in turn increase</w:t>
      </w:r>
      <w:r w:rsidR="005B5F6A" w:rsidRPr="00AF0379">
        <w:rPr>
          <w:rFonts w:ascii="Book Antiqua" w:eastAsia="Book Antiqua" w:hAnsi="Book Antiqua" w:cs="Book Antiqua"/>
          <w:b/>
          <w:bCs/>
          <w:color w:val="000000"/>
        </w:rPr>
        <w:t>s</w:t>
      </w:r>
      <w:r w:rsidRPr="00AF0379">
        <w:rPr>
          <w:rFonts w:ascii="Book Antiqua" w:eastAsia="Book Antiqua" w:hAnsi="Book Antiqua" w:cs="Book Antiqua"/>
          <w:b/>
          <w:bCs/>
          <w:color w:val="000000"/>
        </w:rPr>
        <w:t xml:space="preserve"> </w:t>
      </w:r>
      <w:r w:rsidR="002B2A99" w:rsidRPr="00AF0379">
        <w:rPr>
          <w:rFonts w:ascii="Book Antiqua" w:eastAsia="Book Antiqua" w:hAnsi="Book Antiqua" w:cs="Book Antiqua"/>
          <w:b/>
          <w:bCs/>
          <w:color w:val="000000"/>
        </w:rPr>
        <w:t>s</w:t>
      </w:r>
      <w:r w:rsidRPr="00AF0379">
        <w:rPr>
          <w:rFonts w:ascii="Book Antiqua" w:eastAsia="Book Antiqua" w:hAnsi="Book Antiqua" w:cs="Book Antiqua"/>
          <w:b/>
          <w:bCs/>
          <w:color w:val="000000"/>
        </w:rPr>
        <w:t>pike</w:t>
      </w:r>
      <w:r w:rsidR="00D400CE">
        <w:rPr>
          <w:rFonts w:ascii="Book Antiqua" w:eastAsia="Book Antiqua" w:hAnsi="Book Antiqua" w:cs="Book Antiqua"/>
          <w:b/>
          <w:bCs/>
          <w:color w:val="000000"/>
        </w:rPr>
        <w:t xml:space="preserve"> protein</w:t>
      </w:r>
      <w:r w:rsidRPr="00AF0379">
        <w:rPr>
          <w:rFonts w:ascii="Book Antiqua" w:eastAsia="Book Antiqua" w:hAnsi="Book Antiqua" w:cs="Book Antiqua"/>
          <w:b/>
          <w:bCs/>
          <w:color w:val="000000"/>
        </w:rPr>
        <w:t xml:space="preserve"> trafficking.</w:t>
      </w:r>
      <w:r w:rsidRPr="00AF0379">
        <w:rPr>
          <w:rFonts w:ascii="Book Antiqua" w:eastAsia="Book Antiqua" w:hAnsi="Book Antiqua" w:cs="Book Antiqua"/>
          <w:color w:val="000000"/>
        </w:rPr>
        <w:t xml:space="preserve"> Spike </w:t>
      </w:r>
      <w:r w:rsidR="00313BFF" w:rsidRPr="00AF0379">
        <w:rPr>
          <w:rFonts w:ascii="Book Antiqua" w:eastAsia="Book Antiqua" w:hAnsi="Book Antiqua" w:cs="Book Antiqua"/>
          <w:color w:val="000000"/>
        </w:rPr>
        <w:t xml:space="preserve">protein </w:t>
      </w:r>
      <w:r w:rsidRPr="00AF0379">
        <w:rPr>
          <w:rFonts w:ascii="Book Antiqua" w:eastAsia="Book Antiqua" w:hAnsi="Book Antiqua" w:cs="Book Antiqua"/>
          <w:color w:val="000000"/>
        </w:rPr>
        <w:t xml:space="preserve">was reported to act as a superantigen </w:t>
      </w:r>
      <w:r w:rsidR="005B5F6A" w:rsidRPr="00AF0379">
        <w:rPr>
          <w:rFonts w:ascii="Book Antiqua" w:eastAsia="Book Antiqua" w:hAnsi="Book Antiqua" w:cs="Book Antiqua"/>
          <w:color w:val="000000"/>
        </w:rPr>
        <w:t>that</w:t>
      </w:r>
      <w:r w:rsidRPr="00AF0379">
        <w:rPr>
          <w:rFonts w:ascii="Book Antiqua" w:eastAsia="Book Antiqua" w:hAnsi="Book Antiqua" w:cs="Book Antiqua"/>
          <w:color w:val="000000"/>
        </w:rPr>
        <w:t xml:space="preserve"> link</w:t>
      </w:r>
      <w:r w:rsidR="005B5F6A"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w:t>
      </w:r>
      <w:r w:rsidR="00313BFF" w:rsidRPr="00AF0379">
        <w:rPr>
          <w:rFonts w:ascii="Book Antiqua" w:eastAsia="Book Antiqua" w:hAnsi="Book Antiqua" w:cs="Book Antiqua"/>
          <w:color w:val="000000"/>
        </w:rPr>
        <w:t xml:space="preserve">the </w:t>
      </w:r>
      <w:r w:rsidR="002B2A99" w:rsidRPr="00AF0379">
        <w:rPr>
          <w:rFonts w:ascii="Book Antiqua" w:eastAsia="Book Antiqua" w:hAnsi="Book Antiqua" w:cs="Book Antiqua"/>
          <w:color w:val="000000"/>
        </w:rPr>
        <w:t>T</w:t>
      </w:r>
      <w:r w:rsidR="00313BFF" w:rsidRPr="00AF0379">
        <w:rPr>
          <w:rFonts w:ascii="Book Antiqua" w:eastAsia="Book Antiqua" w:hAnsi="Book Antiqua" w:cs="Book Antiqua"/>
          <w:color w:val="000000"/>
        </w:rPr>
        <w:t>-</w:t>
      </w:r>
      <w:r w:rsidR="002B2A99" w:rsidRPr="00AF0379">
        <w:rPr>
          <w:rFonts w:ascii="Book Antiqua" w:eastAsia="Book Antiqua" w:hAnsi="Book Antiqua" w:cs="Book Antiqua"/>
          <w:color w:val="000000"/>
        </w:rPr>
        <w:t>cell receptor</w:t>
      </w:r>
      <w:r w:rsidRPr="00AF0379">
        <w:rPr>
          <w:rFonts w:ascii="Book Antiqua" w:eastAsia="Book Antiqua" w:hAnsi="Book Antiqua" w:cs="Book Antiqua"/>
          <w:color w:val="000000"/>
        </w:rPr>
        <w:t xml:space="preserve"> and </w:t>
      </w:r>
      <w:r w:rsidR="002B2A99" w:rsidRPr="00AF0379">
        <w:rPr>
          <w:rFonts w:ascii="Book Antiqua" w:eastAsia="Book Antiqua" w:hAnsi="Book Antiqua" w:cs="Book Antiqua"/>
          <w:color w:val="000000"/>
        </w:rPr>
        <w:t>major histocompatibility complex</w:t>
      </w:r>
      <w:r w:rsidR="002B2A99" w:rsidRPr="00AF0379" w:rsidDel="002B2A9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II </w:t>
      </w:r>
      <w:r w:rsidR="00313BFF" w:rsidRPr="00AF0379">
        <w:rPr>
          <w:rFonts w:ascii="Book Antiqua" w:eastAsia="Book Antiqua" w:hAnsi="Book Antiqua" w:cs="Book Antiqua"/>
          <w:color w:val="000000"/>
        </w:rPr>
        <w:t xml:space="preserve">on </w:t>
      </w:r>
      <w:r w:rsidR="002B2A99" w:rsidRPr="00AF0379">
        <w:rPr>
          <w:rFonts w:ascii="Book Antiqua" w:eastAsia="Book Antiqua" w:hAnsi="Book Antiqua" w:cs="Book Antiqua"/>
          <w:color w:val="000000"/>
        </w:rPr>
        <w:t>antigen</w:t>
      </w:r>
      <w:r w:rsidR="00313BFF" w:rsidRPr="00AF0379">
        <w:rPr>
          <w:rFonts w:ascii="Book Antiqua" w:eastAsia="Book Antiqua" w:hAnsi="Book Antiqua" w:cs="Book Antiqua"/>
          <w:color w:val="000000"/>
        </w:rPr>
        <w:t>-</w:t>
      </w:r>
      <w:r w:rsidR="002B2A99" w:rsidRPr="00AF0379">
        <w:rPr>
          <w:rFonts w:ascii="Book Antiqua" w:eastAsia="Book Antiqua" w:hAnsi="Book Antiqua" w:cs="Book Antiqua"/>
          <w:color w:val="000000"/>
        </w:rPr>
        <w:t>presenting cells</w:t>
      </w:r>
      <w:r w:rsidRPr="00AF0379">
        <w:rPr>
          <w:rFonts w:ascii="Book Antiqua" w:eastAsia="Book Antiqua" w:hAnsi="Book Antiqua" w:cs="Book Antiqua"/>
          <w:color w:val="000000"/>
        </w:rPr>
        <w:t>.</w:t>
      </w:r>
      <w:r w:rsidR="002B2A99" w:rsidRPr="00AF0379">
        <w:rPr>
          <w:rFonts w:ascii="Book Antiqua" w:eastAsia="Book Antiqua" w:hAnsi="Book Antiqua" w:cs="Book Antiqua"/>
          <w:color w:val="000000"/>
        </w:rPr>
        <w:t xml:space="preserve"> </w:t>
      </w:r>
      <w:r w:rsidR="00F9728C" w:rsidRPr="00AF0379">
        <w:rPr>
          <w:rFonts w:ascii="Book Antiqua" w:eastAsia="Book Antiqua" w:hAnsi="Book Antiqua" w:cs="Book Antiqua"/>
          <w:color w:val="000000"/>
        </w:rPr>
        <w:t>ACE2: Angiotensin converting enzyme 2; S-protein: Spike protein</w:t>
      </w:r>
      <w:r w:rsidR="00F9728C">
        <w:rPr>
          <w:rFonts w:ascii="Book Antiqua" w:eastAsia="Book Antiqua" w:hAnsi="Book Antiqua" w:cs="Book Antiqua"/>
          <w:color w:val="000000"/>
        </w:rPr>
        <w:t>;</w:t>
      </w:r>
      <w:r w:rsidR="00F9728C" w:rsidRPr="00AF0379">
        <w:rPr>
          <w:rFonts w:ascii="Book Antiqua" w:eastAsia="Book Antiqua" w:hAnsi="Book Antiqua" w:cs="Book Antiqua"/>
          <w:color w:val="000000"/>
        </w:rPr>
        <w:t xml:space="preserve"> </w:t>
      </w:r>
      <w:r w:rsidR="002B2A99" w:rsidRPr="00AF0379">
        <w:rPr>
          <w:rFonts w:ascii="Book Antiqua" w:eastAsia="Book Antiqua" w:hAnsi="Book Antiqua" w:cs="Book Antiqua"/>
          <w:color w:val="000000"/>
        </w:rPr>
        <w:t>SARS-CoV-2: Severe acute respiratory syndrome coronavirus 2.</w:t>
      </w:r>
    </w:p>
    <w:sectPr w:rsidR="00A77B3E" w:rsidRPr="00AF03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5861C" w14:textId="77777777" w:rsidR="00C5663F" w:rsidRDefault="00C5663F" w:rsidP="00500907">
      <w:r>
        <w:separator/>
      </w:r>
    </w:p>
  </w:endnote>
  <w:endnote w:type="continuationSeparator" w:id="0">
    <w:p w14:paraId="61179577" w14:textId="77777777" w:rsidR="00C5663F" w:rsidRDefault="00C5663F" w:rsidP="0050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7773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5191C50" w14:textId="1B576EE9" w:rsidR="008B0D45" w:rsidRPr="00500907" w:rsidRDefault="008B0D45" w:rsidP="00500907">
            <w:pPr>
              <w:pStyle w:val="Footer"/>
              <w:jc w:val="right"/>
              <w:rPr>
                <w:rFonts w:ascii="Book Antiqua" w:hAnsi="Book Antiqua"/>
                <w:sz w:val="24"/>
                <w:szCs w:val="24"/>
              </w:rPr>
            </w:pPr>
            <w:r w:rsidRPr="00500907">
              <w:rPr>
                <w:rFonts w:ascii="Book Antiqua" w:hAnsi="Book Antiqua"/>
                <w:sz w:val="24"/>
                <w:szCs w:val="24"/>
                <w:lang w:val="zh-CN" w:eastAsia="zh-CN"/>
              </w:rPr>
              <w:t xml:space="preserve"> </w:t>
            </w:r>
            <w:r w:rsidRPr="00500907">
              <w:rPr>
                <w:rFonts w:ascii="Book Antiqua" w:hAnsi="Book Antiqua"/>
                <w:sz w:val="24"/>
                <w:szCs w:val="24"/>
              </w:rPr>
              <w:fldChar w:fldCharType="begin"/>
            </w:r>
            <w:r w:rsidRPr="00500907">
              <w:rPr>
                <w:rFonts w:ascii="Book Antiqua" w:hAnsi="Book Antiqua"/>
                <w:sz w:val="24"/>
                <w:szCs w:val="24"/>
              </w:rPr>
              <w:instrText>PAGE</w:instrText>
            </w:r>
            <w:r w:rsidRPr="00500907">
              <w:rPr>
                <w:rFonts w:ascii="Book Antiqua" w:hAnsi="Book Antiqua"/>
                <w:sz w:val="24"/>
                <w:szCs w:val="24"/>
              </w:rPr>
              <w:fldChar w:fldCharType="separate"/>
            </w:r>
            <w:r>
              <w:rPr>
                <w:rFonts w:ascii="Book Antiqua" w:hAnsi="Book Antiqua"/>
                <w:noProof/>
                <w:sz w:val="24"/>
                <w:szCs w:val="24"/>
              </w:rPr>
              <w:t>28</w:t>
            </w:r>
            <w:r w:rsidRPr="00500907">
              <w:rPr>
                <w:rFonts w:ascii="Book Antiqua" w:hAnsi="Book Antiqua"/>
                <w:sz w:val="24"/>
                <w:szCs w:val="24"/>
              </w:rPr>
              <w:fldChar w:fldCharType="end"/>
            </w:r>
            <w:r w:rsidRPr="00500907">
              <w:rPr>
                <w:rFonts w:ascii="Book Antiqua" w:hAnsi="Book Antiqua"/>
                <w:sz w:val="24"/>
                <w:szCs w:val="24"/>
                <w:lang w:val="zh-CN" w:eastAsia="zh-CN"/>
              </w:rPr>
              <w:t xml:space="preserve"> / </w:t>
            </w:r>
            <w:r w:rsidRPr="00500907">
              <w:rPr>
                <w:rFonts w:ascii="Book Antiqua" w:hAnsi="Book Antiqua"/>
                <w:sz w:val="24"/>
                <w:szCs w:val="24"/>
              </w:rPr>
              <w:fldChar w:fldCharType="begin"/>
            </w:r>
            <w:r w:rsidRPr="00500907">
              <w:rPr>
                <w:rFonts w:ascii="Book Antiqua" w:hAnsi="Book Antiqua"/>
                <w:sz w:val="24"/>
                <w:szCs w:val="24"/>
              </w:rPr>
              <w:instrText>NUMPAGES</w:instrText>
            </w:r>
            <w:r w:rsidRPr="00500907">
              <w:rPr>
                <w:rFonts w:ascii="Book Antiqua" w:hAnsi="Book Antiqua"/>
                <w:sz w:val="24"/>
                <w:szCs w:val="24"/>
              </w:rPr>
              <w:fldChar w:fldCharType="separate"/>
            </w:r>
            <w:r>
              <w:rPr>
                <w:rFonts w:ascii="Book Antiqua" w:hAnsi="Book Antiqua"/>
                <w:noProof/>
                <w:sz w:val="24"/>
                <w:szCs w:val="24"/>
              </w:rPr>
              <w:t>30</w:t>
            </w:r>
            <w:r w:rsidRPr="00500907">
              <w:rPr>
                <w:rFonts w:ascii="Book Antiqua" w:hAnsi="Book Antiqua"/>
                <w:sz w:val="24"/>
                <w:szCs w:val="24"/>
              </w:rPr>
              <w:fldChar w:fldCharType="end"/>
            </w:r>
          </w:p>
        </w:sdtContent>
      </w:sdt>
    </w:sdtContent>
  </w:sdt>
  <w:p w14:paraId="134F1463" w14:textId="77777777" w:rsidR="008B0D45" w:rsidRPr="00500907" w:rsidRDefault="008B0D45" w:rsidP="00500907">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9785" w14:textId="77777777" w:rsidR="00C5663F" w:rsidRDefault="00C5663F" w:rsidP="00500907">
      <w:r>
        <w:separator/>
      </w:r>
    </w:p>
  </w:footnote>
  <w:footnote w:type="continuationSeparator" w:id="0">
    <w:p w14:paraId="0ADB4A92" w14:textId="77777777" w:rsidR="00C5663F" w:rsidRDefault="00C5663F" w:rsidP="00500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A3E"/>
    <w:rsid w:val="00073219"/>
    <w:rsid w:val="000F68E8"/>
    <w:rsid w:val="00116BDD"/>
    <w:rsid w:val="0014412C"/>
    <w:rsid w:val="00172395"/>
    <w:rsid w:val="0017491A"/>
    <w:rsid w:val="00191099"/>
    <w:rsid w:val="001E7F7A"/>
    <w:rsid w:val="002048DB"/>
    <w:rsid w:val="0024304A"/>
    <w:rsid w:val="00251816"/>
    <w:rsid w:val="002A2FFB"/>
    <w:rsid w:val="002B2A99"/>
    <w:rsid w:val="002F4333"/>
    <w:rsid w:val="003078DE"/>
    <w:rsid w:val="00313BFF"/>
    <w:rsid w:val="00350A38"/>
    <w:rsid w:val="00362D61"/>
    <w:rsid w:val="00420C31"/>
    <w:rsid w:val="004448E9"/>
    <w:rsid w:val="00454DD7"/>
    <w:rsid w:val="004644AF"/>
    <w:rsid w:val="004777F3"/>
    <w:rsid w:val="004A67CB"/>
    <w:rsid w:val="00500907"/>
    <w:rsid w:val="005021AD"/>
    <w:rsid w:val="00506F0F"/>
    <w:rsid w:val="00513B2B"/>
    <w:rsid w:val="00523844"/>
    <w:rsid w:val="00540DC4"/>
    <w:rsid w:val="00556FB9"/>
    <w:rsid w:val="00594FCD"/>
    <w:rsid w:val="005B5F6A"/>
    <w:rsid w:val="0063315E"/>
    <w:rsid w:val="0063575C"/>
    <w:rsid w:val="0064668F"/>
    <w:rsid w:val="00675D2E"/>
    <w:rsid w:val="0068684E"/>
    <w:rsid w:val="006E287B"/>
    <w:rsid w:val="0071074A"/>
    <w:rsid w:val="0072645F"/>
    <w:rsid w:val="00737082"/>
    <w:rsid w:val="007F20DA"/>
    <w:rsid w:val="00830E98"/>
    <w:rsid w:val="0083242C"/>
    <w:rsid w:val="00880AFF"/>
    <w:rsid w:val="008B0D45"/>
    <w:rsid w:val="008B278C"/>
    <w:rsid w:val="008D086C"/>
    <w:rsid w:val="00945A67"/>
    <w:rsid w:val="009A107F"/>
    <w:rsid w:val="009A58E6"/>
    <w:rsid w:val="009B2C74"/>
    <w:rsid w:val="00A04A34"/>
    <w:rsid w:val="00A77A25"/>
    <w:rsid w:val="00A77B3E"/>
    <w:rsid w:val="00AC2DB5"/>
    <w:rsid w:val="00AE6DDF"/>
    <w:rsid w:val="00AF0379"/>
    <w:rsid w:val="00AF2C88"/>
    <w:rsid w:val="00B3531F"/>
    <w:rsid w:val="00B809A8"/>
    <w:rsid w:val="00B956C8"/>
    <w:rsid w:val="00BC74F5"/>
    <w:rsid w:val="00C05E46"/>
    <w:rsid w:val="00C14802"/>
    <w:rsid w:val="00C33D9B"/>
    <w:rsid w:val="00C4768D"/>
    <w:rsid w:val="00C5663F"/>
    <w:rsid w:val="00C72B86"/>
    <w:rsid w:val="00C903BD"/>
    <w:rsid w:val="00CA2A55"/>
    <w:rsid w:val="00CD72E7"/>
    <w:rsid w:val="00D05065"/>
    <w:rsid w:val="00D400CE"/>
    <w:rsid w:val="00D65F6D"/>
    <w:rsid w:val="00D876AE"/>
    <w:rsid w:val="00E32B1F"/>
    <w:rsid w:val="00EB2374"/>
    <w:rsid w:val="00F07EDB"/>
    <w:rsid w:val="00F26BCA"/>
    <w:rsid w:val="00F43A5F"/>
    <w:rsid w:val="00F75CF0"/>
    <w:rsid w:val="00F9728C"/>
    <w:rsid w:val="00FB1EB4"/>
    <w:rsid w:val="00FB25A2"/>
    <w:rsid w:val="00FE05C8"/>
    <w:rsid w:val="00FE3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0E9C9"/>
  <w15:docId w15:val="{4E32D4F6-81E4-4CC4-A9B6-F4986A70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character" w:styleId="CommentReference">
    <w:name w:val="annotation reference"/>
    <w:basedOn w:val="DefaultParagraphFont"/>
    <w:semiHidden/>
    <w:unhideWhenUsed/>
    <w:rsid w:val="0068684E"/>
    <w:rPr>
      <w:sz w:val="21"/>
      <w:szCs w:val="21"/>
    </w:rPr>
  </w:style>
  <w:style w:type="paragraph" w:styleId="CommentText">
    <w:name w:val="annotation text"/>
    <w:basedOn w:val="Normal"/>
    <w:link w:val="CommentTextChar"/>
    <w:semiHidden/>
    <w:unhideWhenUsed/>
    <w:rsid w:val="0068684E"/>
  </w:style>
  <w:style w:type="character" w:customStyle="1" w:styleId="CommentTextChar">
    <w:name w:val="Comment Text Char"/>
    <w:basedOn w:val="DefaultParagraphFont"/>
    <w:link w:val="CommentText"/>
    <w:semiHidden/>
    <w:rsid w:val="0068684E"/>
    <w:rPr>
      <w:sz w:val="24"/>
      <w:szCs w:val="24"/>
    </w:rPr>
  </w:style>
  <w:style w:type="paragraph" w:styleId="CommentSubject">
    <w:name w:val="annotation subject"/>
    <w:basedOn w:val="CommentText"/>
    <w:next w:val="CommentText"/>
    <w:link w:val="CommentSubjectChar"/>
    <w:semiHidden/>
    <w:unhideWhenUsed/>
    <w:rsid w:val="0068684E"/>
    <w:rPr>
      <w:b/>
      <w:bCs/>
    </w:rPr>
  </w:style>
  <w:style w:type="character" w:customStyle="1" w:styleId="CommentSubjectChar">
    <w:name w:val="Comment Subject Char"/>
    <w:basedOn w:val="CommentTextChar"/>
    <w:link w:val="CommentSubject"/>
    <w:semiHidden/>
    <w:rsid w:val="0068684E"/>
    <w:rPr>
      <w:b/>
      <w:bCs/>
      <w:sz w:val="24"/>
      <w:szCs w:val="24"/>
    </w:rPr>
  </w:style>
  <w:style w:type="paragraph" w:styleId="Header">
    <w:name w:val="header"/>
    <w:basedOn w:val="Normal"/>
    <w:link w:val="HeaderChar"/>
    <w:unhideWhenUsed/>
    <w:rsid w:val="005009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00907"/>
    <w:rPr>
      <w:sz w:val="18"/>
      <w:szCs w:val="18"/>
    </w:rPr>
  </w:style>
  <w:style w:type="paragraph" w:styleId="Footer">
    <w:name w:val="footer"/>
    <w:basedOn w:val="Normal"/>
    <w:link w:val="FooterChar"/>
    <w:uiPriority w:val="99"/>
    <w:unhideWhenUsed/>
    <w:rsid w:val="0050090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00907"/>
    <w:rPr>
      <w:sz w:val="18"/>
      <w:szCs w:val="18"/>
    </w:rPr>
  </w:style>
  <w:style w:type="paragraph" w:styleId="BalloonText">
    <w:name w:val="Balloon Text"/>
    <w:basedOn w:val="Normal"/>
    <w:link w:val="BalloonTextChar"/>
    <w:rsid w:val="00737082"/>
    <w:rPr>
      <w:rFonts w:ascii="Segoe UI" w:hAnsi="Segoe UI" w:cs="Segoe UI"/>
      <w:sz w:val="18"/>
      <w:szCs w:val="18"/>
    </w:rPr>
  </w:style>
  <w:style w:type="character" w:customStyle="1" w:styleId="BalloonTextChar">
    <w:name w:val="Balloon Text Char"/>
    <w:basedOn w:val="DefaultParagraphFont"/>
    <w:link w:val="BalloonText"/>
    <w:rsid w:val="00737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70674">
      <w:bodyDiv w:val="1"/>
      <w:marLeft w:val="0"/>
      <w:marRight w:val="0"/>
      <w:marTop w:val="0"/>
      <w:marBottom w:val="0"/>
      <w:divBdr>
        <w:top w:val="none" w:sz="0" w:space="0" w:color="auto"/>
        <w:left w:val="none" w:sz="0" w:space="0" w:color="auto"/>
        <w:bottom w:val="none" w:sz="0" w:space="0" w:color="auto"/>
        <w:right w:val="none" w:sz="0" w:space="0" w:color="auto"/>
      </w:divBdr>
    </w:div>
    <w:div w:id="290094345">
      <w:bodyDiv w:val="1"/>
      <w:marLeft w:val="0"/>
      <w:marRight w:val="0"/>
      <w:marTop w:val="0"/>
      <w:marBottom w:val="0"/>
      <w:divBdr>
        <w:top w:val="none" w:sz="0" w:space="0" w:color="auto"/>
        <w:left w:val="none" w:sz="0" w:space="0" w:color="auto"/>
        <w:bottom w:val="none" w:sz="0" w:space="0" w:color="auto"/>
        <w:right w:val="none" w:sz="0" w:space="0" w:color="auto"/>
      </w:divBdr>
    </w:div>
    <w:div w:id="368333680">
      <w:bodyDiv w:val="1"/>
      <w:marLeft w:val="0"/>
      <w:marRight w:val="0"/>
      <w:marTop w:val="0"/>
      <w:marBottom w:val="0"/>
      <w:divBdr>
        <w:top w:val="none" w:sz="0" w:space="0" w:color="auto"/>
        <w:left w:val="none" w:sz="0" w:space="0" w:color="auto"/>
        <w:bottom w:val="none" w:sz="0" w:space="0" w:color="auto"/>
        <w:right w:val="none" w:sz="0" w:space="0" w:color="auto"/>
      </w:divBdr>
    </w:div>
    <w:div w:id="430786842">
      <w:bodyDiv w:val="1"/>
      <w:marLeft w:val="0"/>
      <w:marRight w:val="0"/>
      <w:marTop w:val="0"/>
      <w:marBottom w:val="0"/>
      <w:divBdr>
        <w:top w:val="none" w:sz="0" w:space="0" w:color="auto"/>
        <w:left w:val="none" w:sz="0" w:space="0" w:color="auto"/>
        <w:bottom w:val="none" w:sz="0" w:space="0" w:color="auto"/>
        <w:right w:val="none" w:sz="0" w:space="0" w:color="auto"/>
      </w:divBdr>
    </w:div>
    <w:div w:id="757288002">
      <w:bodyDiv w:val="1"/>
      <w:marLeft w:val="0"/>
      <w:marRight w:val="0"/>
      <w:marTop w:val="0"/>
      <w:marBottom w:val="0"/>
      <w:divBdr>
        <w:top w:val="none" w:sz="0" w:space="0" w:color="auto"/>
        <w:left w:val="none" w:sz="0" w:space="0" w:color="auto"/>
        <w:bottom w:val="none" w:sz="0" w:space="0" w:color="auto"/>
        <w:right w:val="none" w:sz="0" w:space="0" w:color="auto"/>
      </w:divBdr>
    </w:div>
    <w:div w:id="798843784">
      <w:bodyDiv w:val="1"/>
      <w:marLeft w:val="0"/>
      <w:marRight w:val="0"/>
      <w:marTop w:val="0"/>
      <w:marBottom w:val="0"/>
      <w:divBdr>
        <w:top w:val="none" w:sz="0" w:space="0" w:color="auto"/>
        <w:left w:val="none" w:sz="0" w:space="0" w:color="auto"/>
        <w:bottom w:val="none" w:sz="0" w:space="0" w:color="auto"/>
        <w:right w:val="none" w:sz="0" w:space="0" w:color="auto"/>
      </w:divBdr>
    </w:div>
    <w:div w:id="959647242">
      <w:bodyDiv w:val="1"/>
      <w:marLeft w:val="0"/>
      <w:marRight w:val="0"/>
      <w:marTop w:val="0"/>
      <w:marBottom w:val="0"/>
      <w:divBdr>
        <w:top w:val="none" w:sz="0" w:space="0" w:color="auto"/>
        <w:left w:val="none" w:sz="0" w:space="0" w:color="auto"/>
        <w:bottom w:val="none" w:sz="0" w:space="0" w:color="auto"/>
        <w:right w:val="none" w:sz="0" w:space="0" w:color="auto"/>
      </w:divBdr>
    </w:div>
    <w:div w:id="973482821">
      <w:bodyDiv w:val="1"/>
      <w:marLeft w:val="0"/>
      <w:marRight w:val="0"/>
      <w:marTop w:val="0"/>
      <w:marBottom w:val="0"/>
      <w:divBdr>
        <w:top w:val="none" w:sz="0" w:space="0" w:color="auto"/>
        <w:left w:val="none" w:sz="0" w:space="0" w:color="auto"/>
        <w:bottom w:val="none" w:sz="0" w:space="0" w:color="auto"/>
        <w:right w:val="none" w:sz="0" w:space="0" w:color="auto"/>
      </w:divBdr>
    </w:div>
    <w:div w:id="1141192340">
      <w:bodyDiv w:val="1"/>
      <w:marLeft w:val="0"/>
      <w:marRight w:val="0"/>
      <w:marTop w:val="0"/>
      <w:marBottom w:val="0"/>
      <w:divBdr>
        <w:top w:val="none" w:sz="0" w:space="0" w:color="auto"/>
        <w:left w:val="none" w:sz="0" w:space="0" w:color="auto"/>
        <w:bottom w:val="none" w:sz="0" w:space="0" w:color="auto"/>
        <w:right w:val="none" w:sz="0" w:space="0" w:color="auto"/>
      </w:divBdr>
    </w:div>
    <w:div w:id="1237935639">
      <w:bodyDiv w:val="1"/>
      <w:marLeft w:val="0"/>
      <w:marRight w:val="0"/>
      <w:marTop w:val="0"/>
      <w:marBottom w:val="0"/>
      <w:divBdr>
        <w:top w:val="none" w:sz="0" w:space="0" w:color="auto"/>
        <w:left w:val="none" w:sz="0" w:space="0" w:color="auto"/>
        <w:bottom w:val="none" w:sz="0" w:space="0" w:color="auto"/>
        <w:right w:val="none" w:sz="0" w:space="0" w:color="auto"/>
      </w:divBdr>
      <w:divsChild>
        <w:div w:id="851803420">
          <w:marLeft w:val="0"/>
          <w:marRight w:val="0"/>
          <w:marTop w:val="0"/>
          <w:marBottom w:val="0"/>
          <w:divBdr>
            <w:top w:val="none" w:sz="0" w:space="0" w:color="auto"/>
            <w:left w:val="none" w:sz="0" w:space="0" w:color="auto"/>
            <w:bottom w:val="none" w:sz="0" w:space="0" w:color="auto"/>
            <w:right w:val="none" w:sz="0" w:space="0" w:color="auto"/>
          </w:divBdr>
          <w:divsChild>
            <w:div w:id="5798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2422">
      <w:bodyDiv w:val="1"/>
      <w:marLeft w:val="0"/>
      <w:marRight w:val="0"/>
      <w:marTop w:val="0"/>
      <w:marBottom w:val="0"/>
      <w:divBdr>
        <w:top w:val="none" w:sz="0" w:space="0" w:color="auto"/>
        <w:left w:val="none" w:sz="0" w:space="0" w:color="auto"/>
        <w:bottom w:val="none" w:sz="0" w:space="0" w:color="auto"/>
        <w:right w:val="none" w:sz="0" w:space="0" w:color="auto"/>
      </w:divBdr>
      <w:divsChild>
        <w:div w:id="535777835">
          <w:marLeft w:val="0"/>
          <w:marRight w:val="0"/>
          <w:marTop w:val="0"/>
          <w:marBottom w:val="0"/>
          <w:divBdr>
            <w:top w:val="none" w:sz="0" w:space="0" w:color="auto"/>
            <w:left w:val="none" w:sz="0" w:space="0" w:color="auto"/>
            <w:bottom w:val="none" w:sz="0" w:space="0" w:color="auto"/>
            <w:right w:val="none" w:sz="0" w:space="0" w:color="auto"/>
          </w:divBdr>
          <w:divsChild>
            <w:div w:id="1629433096">
              <w:marLeft w:val="0"/>
              <w:marRight w:val="0"/>
              <w:marTop w:val="0"/>
              <w:marBottom w:val="0"/>
              <w:divBdr>
                <w:top w:val="none" w:sz="0" w:space="0" w:color="auto"/>
                <w:left w:val="none" w:sz="0" w:space="0" w:color="auto"/>
                <w:bottom w:val="none" w:sz="0" w:space="0" w:color="auto"/>
                <w:right w:val="none" w:sz="0" w:space="0" w:color="auto"/>
              </w:divBdr>
              <w:divsChild>
                <w:div w:id="11733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1897">
      <w:bodyDiv w:val="1"/>
      <w:marLeft w:val="0"/>
      <w:marRight w:val="0"/>
      <w:marTop w:val="0"/>
      <w:marBottom w:val="0"/>
      <w:divBdr>
        <w:top w:val="none" w:sz="0" w:space="0" w:color="auto"/>
        <w:left w:val="none" w:sz="0" w:space="0" w:color="auto"/>
        <w:bottom w:val="none" w:sz="0" w:space="0" w:color="auto"/>
        <w:right w:val="none" w:sz="0" w:space="0" w:color="auto"/>
      </w:divBdr>
    </w:div>
    <w:div w:id="1440682041">
      <w:bodyDiv w:val="1"/>
      <w:marLeft w:val="0"/>
      <w:marRight w:val="0"/>
      <w:marTop w:val="0"/>
      <w:marBottom w:val="0"/>
      <w:divBdr>
        <w:top w:val="none" w:sz="0" w:space="0" w:color="auto"/>
        <w:left w:val="none" w:sz="0" w:space="0" w:color="auto"/>
        <w:bottom w:val="none" w:sz="0" w:space="0" w:color="auto"/>
        <w:right w:val="none" w:sz="0" w:space="0" w:color="auto"/>
      </w:divBdr>
    </w:div>
    <w:div w:id="1534072074">
      <w:bodyDiv w:val="1"/>
      <w:marLeft w:val="0"/>
      <w:marRight w:val="0"/>
      <w:marTop w:val="0"/>
      <w:marBottom w:val="0"/>
      <w:divBdr>
        <w:top w:val="none" w:sz="0" w:space="0" w:color="auto"/>
        <w:left w:val="none" w:sz="0" w:space="0" w:color="auto"/>
        <w:bottom w:val="none" w:sz="0" w:space="0" w:color="auto"/>
        <w:right w:val="none" w:sz="0" w:space="0" w:color="auto"/>
      </w:divBdr>
    </w:div>
    <w:div w:id="1637562087">
      <w:bodyDiv w:val="1"/>
      <w:marLeft w:val="0"/>
      <w:marRight w:val="0"/>
      <w:marTop w:val="0"/>
      <w:marBottom w:val="0"/>
      <w:divBdr>
        <w:top w:val="none" w:sz="0" w:space="0" w:color="auto"/>
        <w:left w:val="none" w:sz="0" w:space="0" w:color="auto"/>
        <w:bottom w:val="none" w:sz="0" w:space="0" w:color="auto"/>
        <w:right w:val="none" w:sz="0" w:space="0" w:color="auto"/>
      </w:divBdr>
    </w:div>
    <w:div w:id="1827698413">
      <w:bodyDiv w:val="1"/>
      <w:marLeft w:val="0"/>
      <w:marRight w:val="0"/>
      <w:marTop w:val="0"/>
      <w:marBottom w:val="0"/>
      <w:divBdr>
        <w:top w:val="none" w:sz="0" w:space="0" w:color="auto"/>
        <w:left w:val="none" w:sz="0" w:space="0" w:color="auto"/>
        <w:bottom w:val="none" w:sz="0" w:space="0" w:color="auto"/>
        <w:right w:val="none" w:sz="0" w:space="0" w:color="auto"/>
      </w:divBdr>
    </w:div>
    <w:div w:id="1948613459">
      <w:bodyDiv w:val="1"/>
      <w:marLeft w:val="0"/>
      <w:marRight w:val="0"/>
      <w:marTop w:val="0"/>
      <w:marBottom w:val="0"/>
      <w:divBdr>
        <w:top w:val="none" w:sz="0" w:space="0" w:color="auto"/>
        <w:left w:val="none" w:sz="0" w:space="0" w:color="auto"/>
        <w:bottom w:val="none" w:sz="0" w:space="0" w:color="auto"/>
        <w:right w:val="none" w:sz="0" w:space="0" w:color="auto"/>
      </w:divBdr>
    </w:div>
    <w:div w:id="2072649318">
      <w:bodyDiv w:val="1"/>
      <w:marLeft w:val="0"/>
      <w:marRight w:val="0"/>
      <w:marTop w:val="0"/>
      <w:marBottom w:val="0"/>
      <w:divBdr>
        <w:top w:val="none" w:sz="0" w:space="0" w:color="auto"/>
        <w:left w:val="none" w:sz="0" w:space="0" w:color="auto"/>
        <w:bottom w:val="none" w:sz="0" w:space="0" w:color="auto"/>
        <w:right w:val="none" w:sz="0" w:space="0" w:color="auto"/>
      </w:divBdr>
    </w:div>
    <w:div w:id="2074960505">
      <w:bodyDiv w:val="1"/>
      <w:marLeft w:val="0"/>
      <w:marRight w:val="0"/>
      <w:marTop w:val="0"/>
      <w:marBottom w:val="0"/>
      <w:divBdr>
        <w:top w:val="none" w:sz="0" w:space="0" w:color="auto"/>
        <w:left w:val="none" w:sz="0" w:space="0" w:color="auto"/>
        <w:bottom w:val="none" w:sz="0" w:space="0" w:color="auto"/>
        <w:right w:val="none" w:sz="0" w:space="0" w:color="auto"/>
      </w:divBdr>
    </w:div>
    <w:div w:id="213216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8211</Words>
  <Characters>49682</Characters>
  <Application>Microsoft Office Word</Application>
  <DocSecurity>0</DocSecurity>
  <Lines>776</Lines>
  <Paragraphs>243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2021-03-23T22:09:00Z</dcterms:created>
  <dcterms:modified xsi:type="dcterms:W3CDTF">2021-03-23T22:09:00Z</dcterms:modified>
</cp:coreProperties>
</file>