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AB20F"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 xml:space="preserve">Name of Journal: </w:t>
      </w:r>
      <w:r w:rsidRPr="00912F4A">
        <w:rPr>
          <w:rFonts w:ascii="Book Antiqua" w:eastAsia="Book Antiqua" w:hAnsi="Book Antiqua" w:cs="Book Antiqua"/>
          <w:i/>
        </w:rPr>
        <w:t>World Journal of Clinical Cases</w:t>
      </w:r>
    </w:p>
    <w:p w14:paraId="7D7DB460"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 xml:space="preserve">Manuscript NO: </w:t>
      </w:r>
      <w:r w:rsidRPr="00912F4A">
        <w:rPr>
          <w:rFonts w:ascii="Book Antiqua" w:eastAsia="Book Antiqua" w:hAnsi="Book Antiqua" w:cs="Book Antiqua"/>
        </w:rPr>
        <w:t>63833</w:t>
      </w:r>
    </w:p>
    <w:p w14:paraId="5A7DB94A"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 xml:space="preserve">Manuscript Type: </w:t>
      </w:r>
      <w:r w:rsidRPr="00912F4A">
        <w:rPr>
          <w:rFonts w:ascii="Book Antiqua" w:eastAsia="Book Antiqua" w:hAnsi="Book Antiqua" w:cs="Book Antiqua"/>
        </w:rPr>
        <w:t>CASE REPORT</w:t>
      </w:r>
    </w:p>
    <w:p w14:paraId="243A33CF" w14:textId="77777777" w:rsidR="00A77B3E" w:rsidRPr="00912F4A" w:rsidRDefault="00A77B3E" w:rsidP="00736A40">
      <w:pPr>
        <w:spacing w:line="360" w:lineRule="auto"/>
        <w:jc w:val="both"/>
        <w:rPr>
          <w:rFonts w:ascii="Book Antiqua" w:hAnsi="Book Antiqua"/>
        </w:rPr>
      </w:pPr>
    </w:p>
    <w:p w14:paraId="67E26390" w14:textId="77777777" w:rsidR="00A77B3E" w:rsidRPr="00912F4A" w:rsidRDefault="00904D7C" w:rsidP="00736A40">
      <w:pPr>
        <w:spacing w:line="360" w:lineRule="auto"/>
        <w:jc w:val="both"/>
        <w:rPr>
          <w:rFonts w:ascii="Book Antiqua" w:hAnsi="Book Antiqua"/>
        </w:rPr>
      </w:pPr>
      <w:proofErr w:type="gramStart"/>
      <w:r w:rsidRPr="00912F4A">
        <w:rPr>
          <w:rFonts w:ascii="Book Antiqua" w:eastAsia="Book Antiqua" w:hAnsi="Book Antiqua" w:cs="Book Antiqua"/>
          <w:b/>
        </w:rPr>
        <w:t>Awake</w:t>
      </w:r>
      <w:proofErr w:type="gramEnd"/>
      <w:r w:rsidRPr="00912F4A">
        <w:rPr>
          <w:rFonts w:ascii="Book Antiqua" w:eastAsia="Book Antiqua" w:hAnsi="Book Antiqua" w:cs="Book Antiqua"/>
          <w:b/>
        </w:rPr>
        <w:t xml:space="preserve"> craniotomy for auditory brainstem implant in patients with neurofibromatosis type 2: Four case reports</w:t>
      </w:r>
    </w:p>
    <w:p w14:paraId="73128392" w14:textId="77777777" w:rsidR="00A77B3E" w:rsidRPr="00912F4A" w:rsidRDefault="00A77B3E" w:rsidP="00736A40">
      <w:pPr>
        <w:spacing w:line="360" w:lineRule="auto"/>
        <w:jc w:val="both"/>
        <w:rPr>
          <w:rFonts w:ascii="Book Antiqua" w:hAnsi="Book Antiqua"/>
        </w:rPr>
      </w:pPr>
    </w:p>
    <w:p w14:paraId="284E6656" w14:textId="05F9B360" w:rsidR="00A77B3E" w:rsidRPr="00912F4A" w:rsidRDefault="009A4E65" w:rsidP="00736A40">
      <w:pPr>
        <w:spacing w:line="360" w:lineRule="auto"/>
        <w:jc w:val="both"/>
        <w:rPr>
          <w:rFonts w:ascii="Book Antiqua" w:hAnsi="Book Antiqua"/>
        </w:rPr>
      </w:pPr>
      <w:r w:rsidRPr="00912F4A">
        <w:rPr>
          <w:rFonts w:ascii="Book Antiqua" w:eastAsia="Book Antiqua" w:hAnsi="Book Antiqua" w:cs="Book Antiqua"/>
        </w:rPr>
        <w:t>Wang DX</w:t>
      </w:r>
      <w:r w:rsidRPr="00912F4A">
        <w:rPr>
          <w:rFonts w:ascii="Book Antiqua" w:eastAsia="Book Antiqua" w:hAnsi="Book Antiqua" w:cs="Book Antiqua"/>
          <w:i/>
          <w:iCs/>
        </w:rPr>
        <w:t xml:space="preserve"> et al</w:t>
      </w:r>
      <w:r w:rsidRPr="00912F4A">
        <w:rPr>
          <w:rFonts w:ascii="Book Antiqua" w:eastAsia="Book Antiqua" w:hAnsi="Book Antiqua" w:cs="Book Antiqua"/>
        </w:rPr>
        <w:t xml:space="preserve">. </w:t>
      </w:r>
      <w:r w:rsidR="00904D7C" w:rsidRPr="00912F4A">
        <w:rPr>
          <w:rFonts w:ascii="Book Antiqua" w:eastAsia="Book Antiqua" w:hAnsi="Book Antiqua" w:cs="Book Antiqua"/>
        </w:rPr>
        <w:t>Awake craniotomy for auditory brainstem implant</w:t>
      </w:r>
    </w:p>
    <w:p w14:paraId="62B8B31A" w14:textId="77777777" w:rsidR="00A77B3E" w:rsidRPr="00912F4A" w:rsidRDefault="00A77B3E" w:rsidP="00736A40">
      <w:pPr>
        <w:spacing w:line="360" w:lineRule="auto"/>
        <w:jc w:val="both"/>
        <w:rPr>
          <w:rFonts w:ascii="Book Antiqua" w:hAnsi="Book Antiqua"/>
        </w:rPr>
      </w:pPr>
    </w:p>
    <w:p w14:paraId="62BBDFAF"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De-Xiang Wang, </w:t>
      </w:r>
      <w:proofErr w:type="spellStart"/>
      <w:r w:rsidRPr="00912F4A">
        <w:rPr>
          <w:rFonts w:ascii="Book Antiqua" w:eastAsia="Book Antiqua" w:hAnsi="Book Antiqua" w:cs="Book Antiqua"/>
        </w:rPr>
        <w:t>Shuo</w:t>
      </w:r>
      <w:proofErr w:type="spellEnd"/>
      <w:r w:rsidRPr="00912F4A">
        <w:rPr>
          <w:rFonts w:ascii="Book Antiqua" w:eastAsia="Book Antiqua" w:hAnsi="Book Antiqua" w:cs="Book Antiqua"/>
        </w:rPr>
        <w:t xml:space="preserve"> Wang, Min-Yu Jian, Ru-</w:t>
      </w:r>
      <w:proofErr w:type="spellStart"/>
      <w:r w:rsidRPr="00912F4A">
        <w:rPr>
          <w:rFonts w:ascii="Book Antiqua" w:eastAsia="Book Antiqua" w:hAnsi="Book Antiqua" w:cs="Book Antiqua"/>
        </w:rPr>
        <w:t>Quan</w:t>
      </w:r>
      <w:proofErr w:type="spellEnd"/>
      <w:r w:rsidRPr="00912F4A">
        <w:rPr>
          <w:rFonts w:ascii="Book Antiqua" w:eastAsia="Book Antiqua" w:hAnsi="Book Antiqua" w:cs="Book Antiqua"/>
        </w:rPr>
        <w:t xml:space="preserve"> Han</w:t>
      </w:r>
    </w:p>
    <w:p w14:paraId="5C812459" w14:textId="77777777" w:rsidR="00A77B3E" w:rsidRPr="00912F4A" w:rsidRDefault="00A77B3E" w:rsidP="00736A40">
      <w:pPr>
        <w:spacing w:line="360" w:lineRule="auto"/>
        <w:jc w:val="both"/>
        <w:rPr>
          <w:rFonts w:ascii="Book Antiqua" w:hAnsi="Book Antiqua"/>
        </w:rPr>
      </w:pPr>
    </w:p>
    <w:p w14:paraId="615C5A20"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De-Xiang Wang, </w:t>
      </w:r>
      <w:proofErr w:type="spellStart"/>
      <w:r w:rsidRPr="00912F4A">
        <w:rPr>
          <w:rFonts w:ascii="Book Antiqua" w:eastAsia="Book Antiqua" w:hAnsi="Book Antiqua" w:cs="Book Antiqua"/>
          <w:b/>
          <w:bCs/>
        </w:rPr>
        <w:t>Shuo</w:t>
      </w:r>
      <w:proofErr w:type="spellEnd"/>
      <w:r w:rsidRPr="00912F4A">
        <w:rPr>
          <w:rFonts w:ascii="Book Antiqua" w:eastAsia="Book Antiqua" w:hAnsi="Book Antiqua" w:cs="Book Antiqua"/>
          <w:b/>
          <w:bCs/>
        </w:rPr>
        <w:t xml:space="preserve"> Wang, Min-Yu Jian, Ru-</w:t>
      </w:r>
      <w:proofErr w:type="spellStart"/>
      <w:r w:rsidRPr="00912F4A">
        <w:rPr>
          <w:rFonts w:ascii="Book Antiqua" w:eastAsia="Book Antiqua" w:hAnsi="Book Antiqua" w:cs="Book Antiqua"/>
          <w:b/>
          <w:bCs/>
        </w:rPr>
        <w:t>Quan</w:t>
      </w:r>
      <w:proofErr w:type="spellEnd"/>
      <w:r w:rsidRPr="00912F4A">
        <w:rPr>
          <w:rFonts w:ascii="Book Antiqua" w:eastAsia="Book Antiqua" w:hAnsi="Book Antiqua" w:cs="Book Antiqua"/>
          <w:b/>
          <w:bCs/>
        </w:rPr>
        <w:t xml:space="preserve"> Han, </w:t>
      </w:r>
      <w:r w:rsidRPr="00912F4A">
        <w:rPr>
          <w:rFonts w:ascii="Book Antiqua" w:eastAsia="Book Antiqua" w:hAnsi="Book Antiqua" w:cs="Book Antiqua"/>
        </w:rPr>
        <w:t xml:space="preserve">Department of Anesthesiology, Beijing </w:t>
      </w:r>
      <w:proofErr w:type="spellStart"/>
      <w:r w:rsidRPr="00912F4A">
        <w:rPr>
          <w:rFonts w:ascii="Book Antiqua" w:eastAsia="Book Antiqua" w:hAnsi="Book Antiqua" w:cs="Book Antiqua"/>
        </w:rPr>
        <w:t>Tiantan</w:t>
      </w:r>
      <w:proofErr w:type="spellEnd"/>
      <w:r w:rsidRPr="00912F4A">
        <w:rPr>
          <w:rFonts w:ascii="Book Antiqua" w:eastAsia="Book Antiqua" w:hAnsi="Book Antiqua" w:cs="Book Antiqua"/>
        </w:rPr>
        <w:t xml:space="preserve"> Hospital, Capital Medical University, Beijing 100070, China</w:t>
      </w:r>
    </w:p>
    <w:p w14:paraId="2EFA57C4" w14:textId="77777777" w:rsidR="00A77B3E" w:rsidRPr="00912F4A" w:rsidRDefault="00A77B3E" w:rsidP="00736A40">
      <w:pPr>
        <w:spacing w:line="360" w:lineRule="auto"/>
        <w:jc w:val="both"/>
        <w:rPr>
          <w:rFonts w:ascii="Book Antiqua" w:hAnsi="Book Antiqua"/>
        </w:rPr>
      </w:pPr>
    </w:p>
    <w:p w14:paraId="5505C162" w14:textId="34B4AB8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Author contributions: </w:t>
      </w:r>
      <w:r w:rsidRPr="00912F4A">
        <w:rPr>
          <w:rFonts w:ascii="Book Antiqua" w:eastAsia="Book Antiqua" w:hAnsi="Book Antiqua" w:cs="Book Antiqua"/>
        </w:rPr>
        <w:t xml:space="preserve">Wang DX and Wang S contributed equally to this work; Wang DX and Wang S were four patients’ anesthesiologists, reviewed the literature, and </w:t>
      </w:r>
      <w:proofErr w:type="gramStart"/>
      <w:r w:rsidRPr="00912F4A">
        <w:rPr>
          <w:rFonts w:ascii="Book Antiqua" w:eastAsia="Book Antiqua" w:hAnsi="Book Antiqua" w:cs="Book Antiqua"/>
        </w:rPr>
        <w:t>contributed</w:t>
      </w:r>
      <w:proofErr w:type="gramEnd"/>
      <w:r w:rsidRPr="00912F4A">
        <w:rPr>
          <w:rFonts w:ascii="Book Antiqua" w:eastAsia="Book Antiqua" w:hAnsi="Book Antiqua" w:cs="Book Antiqua"/>
        </w:rPr>
        <w:t xml:space="preserve"> to manuscript drafting; Jian MY contributed to the revision of the manuscript</w:t>
      </w:r>
      <w:r w:rsidR="00394A6C" w:rsidRPr="00912F4A">
        <w:rPr>
          <w:rFonts w:ascii="Book Antiqua" w:eastAsia="Book Antiqua" w:hAnsi="Book Antiqua" w:cs="Book Antiqua"/>
        </w:rPr>
        <w:t>;</w:t>
      </w:r>
      <w:r w:rsidRPr="00912F4A">
        <w:rPr>
          <w:rFonts w:ascii="Book Antiqua" w:eastAsia="Book Antiqua" w:hAnsi="Book Antiqua" w:cs="Book Antiqua"/>
        </w:rPr>
        <w:t xml:space="preserve"> Han RQ was responsible for the revision of the manuscript for important intellectual content; all authors have read and approve the final manuscript.</w:t>
      </w:r>
    </w:p>
    <w:p w14:paraId="7FF15438" w14:textId="77777777" w:rsidR="00C65B87" w:rsidRPr="00912F4A" w:rsidRDefault="00C65B87" w:rsidP="00736A40">
      <w:pPr>
        <w:spacing w:line="360" w:lineRule="auto"/>
        <w:jc w:val="both"/>
        <w:rPr>
          <w:rFonts w:ascii="Book Antiqua" w:hAnsi="Book Antiqua"/>
          <w:b/>
          <w:bCs/>
          <w:lang w:eastAsia="zh-CN"/>
        </w:rPr>
      </w:pPr>
    </w:p>
    <w:p w14:paraId="58D8BBDE" w14:textId="202123F4" w:rsidR="00A77B3E" w:rsidRPr="00912F4A" w:rsidRDefault="00C65B87" w:rsidP="00736A40">
      <w:pPr>
        <w:spacing w:line="360" w:lineRule="auto"/>
        <w:jc w:val="both"/>
        <w:rPr>
          <w:rFonts w:ascii="Book Antiqua" w:hAnsi="Book Antiqua"/>
          <w:b/>
          <w:bCs/>
          <w:lang w:eastAsia="zh-CN"/>
        </w:rPr>
      </w:pPr>
      <w:proofErr w:type="gramStart"/>
      <w:r w:rsidRPr="00912F4A">
        <w:rPr>
          <w:rFonts w:ascii="Book Antiqua" w:hAnsi="Book Antiqua" w:hint="eastAsia"/>
          <w:b/>
          <w:bCs/>
          <w:lang w:eastAsia="zh-CN"/>
        </w:rPr>
        <w:t>S</w:t>
      </w:r>
      <w:r w:rsidRPr="00912F4A">
        <w:rPr>
          <w:rFonts w:ascii="Book Antiqua" w:hAnsi="Book Antiqua"/>
          <w:b/>
          <w:bCs/>
          <w:lang w:eastAsia="zh-CN"/>
        </w:rPr>
        <w:t xml:space="preserve">upported by </w:t>
      </w:r>
      <w:r w:rsidRPr="00912F4A">
        <w:rPr>
          <w:rFonts w:ascii="Book Antiqua" w:hAnsi="Book Antiqua"/>
          <w:lang w:eastAsia="zh-CN"/>
        </w:rPr>
        <w:t>Beijing Municipal Administration of Hospitals Ascent Plan, No.</w:t>
      </w:r>
      <w:proofErr w:type="gramEnd"/>
      <w:r w:rsidRPr="00912F4A">
        <w:rPr>
          <w:rFonts w:ascii="Book Antiqua" w:hAnsi="Book Antiqua"/>
          <w:lang w:eastAsia="zh-CN"/>
        </w:rPr>
        <w:t xml:space="preserve"> DFL20180502.</w:t>
      </w:r>
    </w:p>
    <w:p w14:paraId="6B57C7EE" w14:textId="77777777" w:rsidR="00C65B87" w:rsidRPr="00912F4A" w:rsidRDefault="00C65B87" w:rsidP="00736A40">
      <w:pPr>
        <w:spacing w:line="360" w:lineRule="auto"/>
        <w:jc w:val="both"/>
        <w:rPr>
          <w:rFonts w:ascii="Book Antiqua" w:hAnsi="Book Antiqua"/>
          <w:lang w:eastAsia="zh-CN"/>
        </w:rPr>
      </w:pPr>
    </w:p>
    <w:p w14:paraId="0DAC29BD" w14:textId="1599EE4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Corresponding author: Ru-</w:t>
      </w:r>
      <w:proofErr w:type="spellStart"/>
      <w:r w:rsidRPr="00912F4A">
        <w:rPr>
          <w:rFonts w:ascii="Book Antiqua" w:eastAsia="Book Antiqua" w:hAnsi="Book Antiqua" w:cs="Book Antiqua"/>
          <w:b/>
          <w:bCs/>
        </w:rPr>
        <w:t>Quan</w:t>
      </w:r>
      <w:proofErr w:type="spellEnd"/>
      <w:r w:rsidRPr="00912F4A">
        <w:rPr>
          <w:rFonts w:ascii="Book Antiqua" w:eastAsia="Book Antiqua" w:hAnsi="Book Antiqua" w:cs="Book Antiqua"/>
          <w:b/>
          <w:bCs/>
        </w:rPr>
        <w:t xml:space="preserve"> Han, MD, Chief Doctor, Professor, </w:t>
      </w:r>
      <w:r w:rsidRPr="00912F4A">
        <w:rPr>
          <w:rFonts w:ascii="Book Antiqua" w:eastAsia="Book Antiqua" w:hAnsi="Book Antiqua" w:cs="Book Antiqua"/>
        </w:rPr>
        <w:t xml:space="preserve">Department of Anesthesiology, Beijing </w:t>
      </w:r>
      <w:proofErr w:type="spellStart"/>
      <w:r w:rsidRPr="00912F4A">
        <w:rPr>
          <w:rFonts w:ascii="Book Antiqua" w:eastAsia="Book Antiqua" w:hAnsi="Book Antiqua" w:cs="Book Antiqua"/>
        </w:rPr>
        <w:t>Tiantan</w:t>
      </w:r>
      <w:proofErr w:type="spellEnd"/>
      <w:r w:rsidRPr="00912F4A">
        <w:rPr>
          <w:rFonts w:ascii="Book Antiqua" w:eastAsia="Book Antiqua" w:hAnsi="Book Antiqua" w:cs="Book Antiqua"/>
        </w:rPr>
        <w:t xml:space="preserve"> Hospital, Capital Medical University, No. 119</w:t>
      </w:r>
      <w:r w:rsidR="0068273E" w:rsidRPr="00912F4A">
        <w:rPr>
          <w:rFonts w:ascii="Book Antiqua" w:eastAsia="Book Antiqua" w:hAnsi="Book Antiqua" w:cs="Book Antiqua"/>
        </w:rPr>
        <w:t xml:space="preserve"> </w:t>
      </w:r>
      <w:r w:rsidRPr="00912F4A">
        <w:rPr>
          <w:rFonts w:ascii="Book Antiqua" w:eastAsia="Book Antiqua" w:hAnsi="Book Antiqua" w:cs="Book Antiqua"/>
        </w:rPr>
        <w:t xml:space="preserve">Southwest 4th Ring Road, </w:t>
      </w:r>
      <w:proofErr w:type="spellStart"/>
      <w:r w:rsidRPr="00912F4A">
        <w:rPr>
          <w:rFonts w:ascii="Book Antiqua" w:eastAsia="Book Antiqua" w:hAnsi="Book Antiqua" w:cs="Book Antiqua"/>
        </w:rPr>
        <w:t>Fengtai</w:t>
      </w:r>
      <w:proofErr w:type="spellEnd"/>
      <w:r w:rsidRPr="00912F4A">
        <w:rPr>
          <w:rFonts w:ascii="Book Antiqua" w:eastAsia="Book Antiqua" w:hAnsi="Book Antiqua" w:cs="Book Antiqua"/>
        </w:rPr>
        <w:t xml:space="preserve"> District, Beijing 100070, China. ruquan.han@ccmu.edu.cn</w:t>
      </w:r>
    </w:p>
    <w:p w14:paraId="20C9F554" w14:textId="77777777" w:rsidR="00A77B3E" w:rsidRPr="00912F4A" w:rsidRDefault="00A77B3E" w:rsidP="00736A40">
      <w:pPr>
        <w:spacing w:line="360" w:lineRule="auto"/>
        <w:jc w:val="both"/>
        <w:rPr>
          <w:rFonts w:ascii="Book Antiqua" w:hAnsi="Book Antiqua"/>
        </w:rPr>
      </w:pPr>
    </w:p>
    <w:p w14:paraId="7ED55DCB"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lastRenderedPageBreak/>
        <w:t xml:space="preserve">Received: </w:t>
      </w:r>
      <w:r w:rsidRPr="00912F4A">
        <w:rPr>
          <w:rFonts w:ascii="Book Antiqua" w:eastAsia="Book Antiqua" w:hAnsi="Book Antiqua" w:cs="Book Antiqua"/>
        </w:rPr>
        <w:t>February 8, 2021</w:t>
      </w:r>
    </w:p>
    <w:p w14:paraId="5A7C437C" w14:textId="43C46FC3"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Revised: </w:t>
      </w:r>
      <w:r w:rsidR="002C1881" w:rsidRPr="00912F4A">
        <w:rPr>
          <w:rFonts w:ascii="Book Antiqua" w:eastAsia="Book Antiqua" w:hAnsi="Book Antiqua" w:cs="Book Antiqua"/>
        </w:rPr>
        <w:t>June 9, 2021</w:t>
      </w:r>
    </w:p>
    <w:p w14:paraId="6C35C6EF" w14:textId="10D31A59"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Accepted: </w:t>
      </w:r>
      <w:bookmarkStart w:id="0" w:name="OLE_LINK15"/>
      <w:bookmarkStart w:id="1" w:name="OLE_LINK33"/>
      <w:bookmarkStart w:id="2" w:name="OLE_LINK48"/>
      <w:r w:rsidR="003A0217" w:rsidRPr="00912F4A">
        <w:rPr>
          <w:rFonts w:ascii="Book Antiqua" w:eastAsia="宋体" w:hAnsi="Book Antiqua" w:hint="eastAsia"/>
        </w:rPr>
        <w:t>Au</w:t>
      </w:r>
      <w:r w:rsidR="003A0217" w:rsidRPr="00912F4A">
        <w:rPr>
          <w:rFonts w:ascii="Book Antiqua" w:eastAsia="宋体" w:hAnsi="Book Antiqua"/>
        </w:rPr>
        <w:t>gust 4, 2021</w:t>
      </w:r>
      <w:bookmarkEnd w:id="0"/>
      <w:bookmarkEnd w:id="1"/>
      <w:bookmarkEnd w:id="2"/>
    </w:p>
    <w:p w14:paraId="661DA553" w14:textId="110E76E2"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Published online: </w:t>
      </w:r>
      <w:r w:rsidR="00ED3DB1" w:rsidRPr="00912F4A">
        <w:rPr>
          <w:rFonts w:ascii="Book Antiqua" w:eastAsia="Book Antiqua" w:hAnsi="Book Antiqua" w:cs="Book Antiqua"/>
          <w:bCs/>
        </w:rPr>
        <w:t>September 6, 2021</w:t>
      </w:r>
    </w:p>
    <w:p w14:paraId="1A5C4D94" w14:textId="77777777" w:rsidR="00A77B3E" w:rsidRPr="00912F4A" w:rsidRDefault="00A77B3E" w:rsidP="00736A40">
      <w:pPr>
        <w:spacing w:line="360" w:lineRule="auto"/>
        <w:jc w:val="both"/>
        <w:rPr>
          <w:rFonts w:ascii="Book Antiqua" w:hAnsi="Book Antiqua"/>
        </w:rPr>
        <w:sectPr w:rsidR="00A77B3E" w:rsidRPr="00912F4A">
          <w:footerReference w:type="default" r:id="rId8"/>
          <w:pgSz w:w="12240" w:h="15840"/>
          <w:pgMar w:top="1440" w:right="1440" w:bottom="1440" w:left="1440" w:header="720" w:footer="720" w:gutter="0"/>
          <w:cols w:space="720"/>
          <w:docGrid w:linePitch="360"/>
        </w:sectPr>
      </w:pPr>
    </w:p>
    <w:p w14:paraId="6218D3DF"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lastRenderedPageBreak/>
        <w:t>Abstract</w:t>
      </w:r>
    </w:p>
    <w:p w14:paraId="6D84F92F"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BACKGROUND</w:t>
      </w:r>
    </w:p>
    <w:p w14:paraId="215884D9"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The </w:t>
      </w:r>
      <w:bookmarkStart w:id="3" w:name="OLE_LINK1"/>
      <w:r w:rsidRPr="00912F4A">
        <w:rPr>
          <w:rFonts w:ascii="Book Antiqua" w:eastAsia="Book Antiqua" w:hAnsi="Book Antiqua" w:cs="Book Antiqua"/>
        </w:rPr>
        <w:t>auditory brainstem implant (ABI)</w:t>
      </w:r>
      <w:bookmarkEnd w:id="3"/>
      <w:r w:rsidRPr="00912F4A">
        <w:rPr>
          <w:rFonts w:ascii="Book Antiqua" w:eastAsia="Book Antiqua" w:hAnsi="Book Antiqua" w:cs="Book Antiqua"/>
        </w:rPr>
        <w:t xml:space="preserve"> is a significant treatment to restore hearing sensations for neurofibromatosis type 2 (NF2) patients. However, there is no ideal method in assisting the placement of ABIs. In this case series, intraoperative cochlear nucleus mapping was performed in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to help guide the placement of the electrode array.</w:t>
      </w:r>
    </w:p>
    <w:p w14:paraId="5BED4D93" w14:textId="77777777" w:rsidR="00A77B3E" w:rsidRPr="00912F4A" w:rsidRDefault="00A77B3E" w:rsidP="00736A40">
      <w:pPr>
        <w:spacing w:line="360" w:lineRule="auto"/>
        <w:jc w:val="both"/>
        <w:rPr>
          <w:rFonts w:ascii="Book Antiqua" w:hAnsi="Book Antiqua"/>
        </w:rPr>
      </w:pPr>
    </w:p>
    <w:p w14:paraId="39C5EAF3"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CASE SUMMARY</w:t>
      </w:r>
    </w:p>
    <w:p w14:paraId="78D3515A" w14:textId="502ACE43"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We applied the asleep-awake-asleep technique for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and hearing test </w:t>
      </w:r>
      <w:r w:rsidRPr="00912F4A">
        <w:rPr>
          <w:rFonts w:ascii="Book Antiqua" w:eastAsia="Book Antiqua" w:hAnsi="Book Antiqua" w:cs="Book Antiqua"/>
          <w:i/>
          <w:iCs/>
        </w:rPr>
        <w:t>via</w:t>
      </w:r>
      <w:r w:rsidRPr="00912F4A">
        <w:rPr>
          <w:rFonts w:ascii="Book Antiqua" w:eastAsia="Book Antiqua" w:hAnsi="Book Antiqua" w:cs="Book Antiqua"/>
        </w:rPr>
        <w:t xml:space="preserve"> the </w:t>
      </w:r>
      <w:proofErr w:type="spellStart"/>
      <w:r w:rsidRPr="00912F4A">
        <w:rPr>
          <w:rFonts w:ascii="Book Antiqua" w:eastAsia="Book Antiqua" w:hAnsi="Book Antiqua" w:cs="Book Antiqua"/>
        </w:rPr>
        <w:t>retrosigmoid</w:t>
      </w:r>
      <w:proofErr w:type="spellEnd"/>
      <w:r w:rsidRPr="00912F4A">
        <w:rPr>
          <w:rFonts w:ascii="Book Antiqua" w:eastAsia="Book Antiqua" w:hAnsi="Book Antiqua" w:cs="Book Antiqua"/>
        </w:rPr>
        <w:t xml:space="preserve"> approach for acoustic neuroma</w:t>
      </w:r>
      <w:r w:rsidR="00856551" w:rsidRPr="00912F4A">
        <w:rPr>
          <w:rFonts w:ascii="Book Antiqua" w:eastAsia="Book Antiqua" w:hAnsi="Book Antiqua" w:cs="Book Antiqua"/>
        </w:rPr>
        <w:t xml:space="preserve"> </w:t>
      </w:r>
      <w:r w:rsidRPr="00912F4A">
        <w:rPr>
          <w:rFonts w:ascii="Book Antiqua" w:eastAsia="Book Antiqua" w:hAnsi="Book Antiqua" w:cs="Book Antiqua"/>
        </w:rPr>
        <w:t xml:space="preserve">resections and ABIs, using mechanical ventilation with a laryngeal mask during the asleep phases, utilizing a </w:t>
      </w:r>
      <w:proofErr w:type="spellStart"/>
      <w:r w:rsidRPr="00912F4A">
        <w:rPr>
          <w:rFonts w:ascii="Book Antiqua" w:eastAsia="Book Antiqua" w:hAnsi="Book Antiqua" w:cs="Book Antiqua"/>
        </w:rPr>
        <w:t>ropivacaine</w:t>
      </w:r>
      <w:proofErr w:type="spellEnd"/>
      <w:r w:rsidRPr="00912F4A">
        <w:rPr>
          <w:rFonts w:ascii="Book Antiqua" w:eastAsia="Book Antiqua" w:hAnsi="Book Antiqua" w:cs="Book Antiqua"/>
        </w:rPr>
        <w:t xml:space="preserve">-based regional anesthesia, and sevoflurane combined with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/remifentanil as the sedative/analgesic agents in four NF2 patients. ABI electrode arrays were placed in the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phase with successful intraoperative hearing tests in three patients. There was one uncooperative patient whose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hearing test needed to be aborted. In all cases, tumor resection and ABI were performed safely. Satisfactory electrode effectiveness was achieved in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ABI placement.</w:t>
      </w:r>
    </w:p>
    <w:p w14:paraId="5DE4EB2B" w14:textId="77777777" w:rsidR="00A77B3E" w:rsidRPr="00912F4A" w:rsidRDefault="00A77B3E" w:rsidP="00736A40">
      <w:pPr>
        <w:spacing w:line="360" w:lineRule="auto"/>
        <w:jc w:val="both"/>
        <w:rPr>
          <w:rFonts w:ascii="Book Antiqua" w:hAnsi="Book Antiqua"/>
        </w:rPr>
      </w:pPr>
    </w:p>
    <w:p w14:paraId="321ECC07"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CONCLUSION</w:t>
      </w:r>
    </w:p>
    <w:p w14:paraId="62860899"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This case series suggests that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with an intraoperative hearing test for ABI placement is safe and well tolerated.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is beneficial for improving the accuracy of ABI electrode placement and meanwhile reduces non-auditory side effects.</w:t>
      </w:r>
    </w:p>
    <w:p w14:paraId="4B04D08A" w14:textId="77777777" w:rsidR="00A77B3E" w:rsidRPr="00912F4A" w:rsidRDefault="00A77B3E" w:rsidP="00736A40">
      <w:pPr>
        <w:spacing w:line="360" w:lineRule="auto"/>
        <w:jc w:val="both"/>
        <w:rPr>
          <w:rFonts w:ascii="Book Antiqua" w:hAnsi="Book Antiqua"/>
        </w:rPr>
      </w:pPr>
    </w:p>
    <w:p w14:paraId="12C11ABF"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Key Words: </w:t>
      </w:r>
      <w:r w:rsidRPr="00912F4A">
        <w:rPr>
          <w:rFonts w:ascii="Book Antiqua" w:eastAsia="Book Antiqua" w:hAnsi="Book Antiqua" w:cs="Book Antiqua"/>
        </w:rPr>
        <w:t xml:space="preserve">Awake craniotomy; Neurofibromatosis type 2; </w:t>
      </w:r>
      <w:proofErr w:type="gramStart"/>
      <w:r w:rsidRPr="00912F4A">
        <w:rPr>
          <w:rFonts w:ascii="Book Antiqua" w:eastAsia="Book Antiqua" w:hAnsi="Book Antiqua" w:cs="Book Antiqua"/>
        </w:rPr>
        <w:t>Auditory</w:t>
      </w:r>
      <w:proofErr w:type="gramEnd"/>
      <w:r w:rsidRPr="00912F4A">
        <w:rPr>
          <w:rFonts w:ascii="Book Antiqua" w:eastAsia="Book Antiqua" w:hAnsi="Book Antiqua" w:cs="Book Antiqua"/>
        </w:rPr>
        <w:t xml:space="preserve"> brainstem implant; Hearing test; Case report</w:t>
      </w:r>
    </w:p>
    <w:p w14:paraId="7C12361E" w14:textId="77777777" w:rsidR="00912F4A" w:rsidRPr="00912F4A" w:rsidRDefault="00912F4A" w:rsidP="00912F4A">
      <w:pPr>
        <w:spacing w:line="360" w:lineRule="auto"/>
        <w:rPr>
          <w:rFonts w:ascii="Book Antiqua" w:hAnsi="Book Antiqua" w:cs="Book Antiqua"/>
          <w:b/>
        </w:rPr>
      </w:pPr>
    </w:p>
    <w:p w14:paraId="61B31801" w14:textId="77777777" w:rsidR="00912F4A" w:rsidRPr="00912F4A" w:rsidRDefault="00912F4A" w:rsidP="00912F4A">
      <w:pPr>
        <w:spacing w:line="360" w:lineRule="auto"/>
        <w:rPr>
          <w:rFonts w:ascii="Book Antiqua" w:eastAsia="Book Antiqua" w:hAnsi="Book Antiqua" w:cs="Book Antiqua"/>
        </w:rPr>
      </w:pPr>
      <w:proofErr w:type="gramStart"/>
      <w:r w:rsidRPr="00912F4A">
        <w:rPr>
          <w:rFonts w:ascii="Book Antiqua" w:eastAsia="Book Antiqua" w:hAnsi="Book Antiqua" w:cs="Book Antiqua" w:hint="eastAsia"/>
          <w:b/>
        </w:rPr>
        <w:lastRenderedPageBreak/>
        <w:t>©</w:t>
      </w:r>
      <w:r w:rsidRPr="00912F4A">
        <w:rPr>
          <w:rFonts w:ascii="Book Antiqua" w:eastAsia="Book Antiqua" w:hAnsi="Book Antiqua" w:cs="Book Antiqua"/>
          <w:b/>
        </w:rPr>
        <w:t>The</w:t>
      </w:r>
      <w:r w:rsidRPr="00912F4A">
        <w:rPr>
          <w:rFonts w:ascii="Book Antiqua" w:eastAsia="Book Antiqua" w:hAnsi="Book Antiqua" w:cs="Book Antiqua"/>
        </w:rPr>
        <w:t xml:space="preserve"> </w:t>
      </w:r>
      <w:r w:rsidRPr="00912F4A">
        <w:rPr>
          <w:rFonts w:ascii="Book Antiqua" w:eastAsia="Book Antiqua" w:hAnsi="Book Antiqua" w:cs="Book Antiqua"/>
          <w:b/>
        </w:rPr>
        <w:t>Author(s) 2021.</w:t>
      </w:r>
      <w:proofErr w:type="gramEnd"/>
      <w:r w:rsidRPr="00912F4A">
        <w:rPr>
          <w:rFonts w:ascii="Book Antiqua" w:eastAsia="Book Antiqua" w:hAnsi="Book Antiqua" w:cs="Book Antiqua"/>
          <w:b/>
        </w:rPr>
        <w:t xml:space="preserve"> </w:t>
      </w:r>
      <w:proofErr w:type="gramStart"/>
      <w:r w:rsidRPr="00912F4A">
        <w:rPr>
          <w:rFonts w:ascii="Book Antiqua" w:eastAsia="Book Antiqua" w:hAnsi="Book Antiqua" w:cs="Book Antiqua"/>
        </w:rPr>
        <w:t xml:space="preserve">Published by </w:t>
      </w:r>
      <w:proofErr w:type="spellStart"/>
      <w:r w:rsidRPr="00912F4A">
        <w:rPr>
          <w:rFonts w:ascii="Book Antiqua" w:eastAsia="Book Antiqua" w:hAnsi="Book Antiqua" w:cs="Book Antiqua"/>
        </w:rPr>
        <w:t>Baishideng</w:t>
      </w:r>
      <w:proofErr w:type="spellEnd"/>
      <w:r w:rsidRPr="00912F4A">
        <w:rPr>
          <w:rFonts w:ascii="Book Antiqua" w:eastAsia="Book Antiqua" w:hAnsi="Book Antiqua" w:cs="Book Antiqua"/>
        </w:rPr>
        <w:t xml:space="preserve"> Publishing Group Inc.</w:t>
      </w:r>
      <w:proofErr w:type="gramEnd"/>
      <w:r w:rsidRPr="00912F4A">
        <w:rPr>
          <w:rFonts w:ascii="Book Antiqua" w:eastAsia="Book Antiqua" w:hAnsi="Book Antiqua" w:cs="Book Antiqua"/>
        </w:rPr>
        <w:t xml:space="preserve"> All rights reserved. </w:t>
      </w:r>
    </w:p>
    <w:p w14:paraId="152BD859" w14:textId="77777777" w:rsidR="00A77B3E" w:rsidRPr="00912F4A" w:rsidRDefault="00A77B3E" w:rsidP="00736A40">
      <w:pPr>
        <w:spacing w:line="360" w:lineRule="auto"/>
        <w:jc w:val="both"/>
        <w:rPr>
          <w:rFonts w:ascii="Book Antiqua" w:hAnsi="Book Antiqua"/>
        </w:rPr>
      </w:pPr>
    </w:p>
    <w:p w14:paraId="6474D3C7" w14:textId="72113810" w:rsidR="00912F4A" w:rsidRPr="00912F4A" w:rsidRDefault="00912F4A" w:rsidP="00736A40">
      <w:pPr>
        <w:spacing w:line="360" w:lineRule="auto"/>
        <w:jc w:val="both"/>
        <w:rPr>
          <w:rFonts w:ascii="Book Antiqua" w:hAnsi="Book Antiqua" w:cs="Book Antiqua"/>
          <w:lang w:eastAsia="zh-CN"/>
        </w:rPr>
      </w:pPr>
      <w:r w:rsidRPr="00912F4A">
        <w:rPr>
          <w:rFonts w:ascii="Book Antiqua" w:eastAsia="Book Antiqua" w:hAnsi="Book Antiqua" w:cs="Book Antiqua"/>
          <w:b/>
        </w:rPr>
        <w:t xml:space="preserve">Citation: </w:t>
      </w:r>
      <w:r w:rsidR="00904D7C" w:rsidRPr="00912F4A">
        <w:rPr>
          <w:rFonts w:ascii="Book Antiqua" w:eastAsia="Book Antiqua" w:hAnsi="Book Antiqua" w:cs="Book Antiqua"/>
        </w:rPr>
        <w:t xml:space="preserve">Wang DX, Wang S, Jian MY, Han RQ. </w:t>
      </w:r>
      <w:proofErr w:type="gramStart"/>
      <w:r w:rsidR="00904D7C" w:rsidRPr="00912F4A">
        <w:rPr>
          <w:rFonts w:ascii="Book Antiqua" w:eastAsia="Book Antiqua" w:hAnsi="Book Antiqua" w:cs="Book Antiqua"/>
        </w:rPr>
        <w:t>Awake</w:t>
      </w:r>
      <w:proofErr w:type="gramEnd"/>
      <w:r w:rsidR="00904D7C" w:rsidRPr="00912F4A">
        <w:rPr>
          <w:rFonts w:ascii="Book Antiqua" w:eastAsia="Book Antiqua" w:hAnsi="Book Antiqua" w:cs="Book Antiqua"/>
        </w:rPr>
        <w:t xml:space="preserve"> craniotomy for auditory brainstem implant in patients with neurofibromatosis type 2: Four case reports. </w:t>
      </w:r>
      <w:r w:rsidR="00904D7C" w:rsidRPr="00912F4A">
        <w:rPr>
          <w:rFonts w:ascii="Book Antiqua" w:eastAsia="Book Antiqua" w:hAnsi="Book Antiqua" w:cs="Book Antiqua"/>
          <w:i/>
          <w:iCs/>
        </w:rPr>
        <w:t xml:space="preserve">World J </w:t>
      </w:r>
      <w:proofErr w:type="spellStart"/>
      <w:r w:rsidR="00904D7C" w:rsidRPr="00912F4A">
        <w:rPr>
          <w:rFonts w:ascii="Book Antiqua" w:eastAsia="Book Antiqua" w:hAnsi="Book Antiqua" w:cs="Book Antiqua"/>
          <w:i/>
          <w:iCs/>
        </w:rPr>
        <w:t>Clin</w:t>
      </w:r>
      <w:proofErr w:type="spellEnd"/>
      <w:r w:rsidR="00904D7C" w:rsidRPr="00912F4A">
        <w:rPr>
          <w:rFonts w:ascii="Book Antiqua" w:eastAsia="Book Antiqua" w:hAnsi="Book Antiqua" w:cs="Book Antiqua"/>
          <w:i/>
          <w:iCs/>
        </w:rPr>
        <w:t xml:space="preserve"> Cases</w:t>
      </w:r>
      <w:r w:rsidR="00904D7C" w:rsidRPr="00912F4A">
        <w:rPr>
          <w:rFonts w:ascii="Book Antiqua" w:eastAsia="Book Antiqua" w:hAnsi="Book Antiqua" w:cs="Book Antiqua"/>
        </w:rPr>
        <w:t xml:space="preserve"> 2021;</w:t>
      </w:r>
      <w:r w:rsidR="00ED3DB1" w:rsidRPr="00912F4A">
        <w:rPr>
          <w:rFonts w:ascii="Book Antiqua" w:eastAsia="Book Antiqua" w:hAnsi="Book Antiqua" w:cs="Book Antiqua"/>
        </w:rPr>
        <w:t xml:space="preserve"> 9(25): </w:t>
      </w:r>
      <w:r w:rsidRPr="00912F4A">
        <w:rPr>
          <w:rFonts w:ascii="Book Antiqua" w:hAnsi="Book Antiqua" w:cs="Book Antiqua" w:hint="eastAsia"/>
          <w:lang w:eastAsia="zh-CN"/>
        </w:rPr>
        <w:t>7512-7519</w:t>
      </w:r>
    </w:p>
    <w:p w14:paraId="5EF3AA7C" w14:textId="119C0E69" w:rsidR="00912F4A" w:rsidRPr="00912F4A" w:rsidRDefault="00ED3DB1" w:rsidP="00736A40">
      <w:pPr>
        <w:spacing w:line="360" w:lineRule="auto"/>
        <w:jc w:val="both"/>
        <w:rPr>
          <w:rFonts w:ascii="Book Antiqua" w:hAnsi="Book Antiqua" w:cs="Book Antiqua"/>
          <w:lang w:eastAsia="zh-CN"/>
        </w:rPr>
      </w:pPr>
      <w:r w:rsidRPr="00912F4A">
        <w:rPr>
          <w:rFonts w:ascii="Book Antiqua" w:eastAsia="Book Antiqua" w:hAnsi="Book Antiqua" w:cs="Book Antiqua"/>
        </w:rPr>
        <w:t>URL: https://www.wjgnet.com/2307-8960/full/v9/i25/</w:t>
      </w:r>
      <w:r w:rsidR="00912F4A" w:rsidRPr="00912F4A">
        <w:rPr>
          <w:rFonts w:ascii="Book Antiqua" w:hAnsi="Book Antiqua" w:cs="Book Antiqua" w:hint="eastAsia"/>
          <w:lang w:eastAsia="zh-CN"/>
        </w:rPr>
        <w:t>7512</w:t>
      </w:r>
      <w:r w:rsidRPr="00912F4A">
        <w:rPr>
          <w:rFonts w:ascii="Book Antiqua" w:eastAsia="Book Antiqua" w:hAnsi="Book Antiqua" w:cs="Book Antiqua"/>
        </w:rPr>
        <w:t xml:space="preserve">.htm  </w:t>
      </w:r>
    </w:p>
    <w:p w14:paraId="4E178255" w14:textId="6BA1FEBA" w:rsidR="00A77B3E" w:rsidRPr="00912F4A" w:rsidRDefault="00ED3DB1" w:rsidP="00736A40">
      <w:pPr>
        <w:spacing w:line="360" w:lineRule="auto"/>
        <w:jc w:val="both"/>
        <w:rPr>
          <w:rFonts w:ascii="Book Antiqua" w:hAnsi="Book Antiqua"/>
        </w:rPr>
      </w:pPr>
      <w:r w:rsidRPr="00912F4A">
        <w:rPr>
          <w:rFonts w:ascii="Book Antiqua" w:eastAsia="Book Antiqua" w:hAnsi="Book Antiqua" w:cs="Book Antiqua"/>
        </w:rPr>
        <w:t>DOI: https://dx.doi.org/10.12998/wjcc.v9.i25.</w:t>
      </w:r>
      <w:r w:rsidR="00912F4A" w:rsidRPr="00912F4A">
        <w:rPr>
          <w:rFonts w:ascii="Book Antiqua" w:hAnsi="Book Antiqua" w:cs="Book Antiqua" w:hint="eastAsia"/>
          <w:lang w:eastAsia="zh-CN"/>
        </w:rPr>
        <w:t>7512</w:t>
      </w:r>
    </w:p>
    <w:p w14:paraId="76EFD2F6" w14:textId="77777777" w:rsidR="00A77B3E" w:rsidRPr="00912F4A" w:rsidRDefault="00A77B3E" w:rsidP="00736A40">
      <w:pPr>
        <w:spacing w:line="360" w:lineRule="auto"/>
        <w:jc w:val="both"/>
        <w:rPr>
          <w:rFonts w:ascii="Book Antiqua" w:hAnsi="Book Antiqua"/>
        </w:rPr>
      </w:pPr>
    </w:p>
    <w:p w14:paraId="697D30A2" w14:textId="633AD45D"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Core Tip: </w:t>
      </w:r>
      <w:r w:rsidRPr="00912F4A">
        <w:rPr>
          <w:rFonts w:ascii="Book Antiqua" w:eastAsia="Book Antiqua" w:hAnsi="Book Antiqua" w:cs="Book Antiqua"/>
        </w:rPr>
        <w:t xml:space="preserve">The auditory brainstem implant (ABI) is a significantly </w:t>
      </w:r>
      <w:r w:rsidR="00E73E46" w:rsidRPr="00912F4A">
        <w:rPr>
          <w:rFonts w:ascii="Book Antiqua" w:eastAsia="Book Antiqua" w:hAnsi="Book Antiqua" w:cs="Book Antiqua"/>
          <w:lang w:eastAsia="zh-CN"/>
        </w:rPr>
        <w:t>beneficial</w:t>
      </w:r>
      <w:r w:rsidR="00E73E46" w:rsidRPr="00912F4A">
        <w:rPr>
          <w:rFonts w:ascii="Book Antiqua" w:eastAsia="Book Antiqua" w:hAnsi="Book Antiqua" w:cs="Book Antiqua"/>
        </w:rPr>
        <w:t xml:space="preserve"> </w:t>
      </w:r>
      <w:r w:rsidRPr="00912F4A">
        <w:rPr>
          <w:rFonts w:ascii="Book Antiqua" w:eastAsia="Book Antiqua" w:hAnsi="Book Antiqua" w:cs="Book Antiqua"/>
        </w:rPr>
        <w:t xml:space="preserve">treatment to restore hearing sensations for neurofibromatosis type 2 (NF2) patients. However, there is no ideal method in assisting the placement of ABI. The asleep-awake-asleep technique was applied for awake craniotomy and hearing test </w:t>
      </w:r>
      <w:r w:rsidRPr="00912F4A">
        <w:rPr>
          <w:rFonts w:ascii="Book Antiqua" w:eastAsia="Book Antiqua" w:hAnsi="Book Antiqua" w:cs="Book Antiqua"/>
          <w:i/>
          <w:iCs/>
        </w:rPr>
        <w:t>via</w:t>
      </w:r>
      <w:r w:rsidRPr="00912F4A">
        <w:rPr>
          <w:rFonts w:ascii="Book Antiqua" w:eastAsia="Book Antiqua" w:hAnsi="Book Antiqua" w:cs="Book Antiqua"/>
        </w:rPr>
        <w:t xml:space="preserve"> the </w:t>
      </w:r>
      <w:proofErr w:type="spellStart"/>
      <w:r w:rsidRPr="00912F4A">
        <w:rPr>
          <w:rFonts w:ascii="Book Antiqua" w:eastAsia="Book Antiqua" w:hAnsi="Book Antiqua" w:cs="Book Antiqua"/>
        </w:rPr>
        <w:t>retrosigmoid</w:t>
      </w:r>
      <w:proofErr w:type="spellEnd"/>
      <w:r w:rsidRPr="00912F4A">
        <w:rPr>
          <w:rFonts w:ascii="Book Antiqua" w:eastAsia="Book Antiqua" w:hAnsi="Book Antiqua" w:cs="Book Antiqua"/>
        </w:rPr>
        <w:t xml:space="preserve"> approach for acoustic neuromas resections and ABI</w:t>
      </w:r>
      <w:r w:rsidR="0006224F" w:rsidRPr="00912F4A">
        <w:rPr>
          <w:rFonts w:ascii="Book Antiqua" w:eastAsia="Book Antiqua" w:hAnsi="Book Antiqua" w:cs="Book Antiqua"/>
        </w:rPr>
        <w:t xml:space="preserve"> </w:t>
      </w:r>
      <w:r w:rsidRPr="00912F4A">
        <w:rPr>
          <w:rFonts w:ascii="Book Antiqua" w:eastAsia="Book Antiqua" w:hAnsi="Book Antiqua" w:cs="Book Antiqua"/>
        </w:rPr>
        <w:t xml:space="preserve">in four NF2 patients. ABI electrode arrays were placed in the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phase with successful intraoperative hearing tests in three patients. There was one uncooperative patient whose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hearing test needed to be aborted due to her restlessness. In all cases, tumor resection and ABI were performed safely. The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is beneficial to improve the accuracy of electrode placement in the ABI and meanwhile reduces non-auditory side effects.</w:t>
      </w:r>
    </w:p>
    <w:p w14:paraId="7C754CCB" w14:textId="77777777" w:rsidR="00FE638A" w:rsidRPr="00912F4A" w:rsidRDefault="00FE638A" w:rsidP="00736A40">
      <w:pPr>
        <w:spacing w:line="360" w:lineRule="auto"/>
        <w:jc w:val="both"/>
        <w:rPr>
          <w:rFonts w:ascii="Book Antiqua" w:hAnsi="Book Antiqua"/>
        </w:rPr>
        <w:sectPr w:rsidR="00FE638A" w:rsidRPr="00912F4A">
          <w:pgSz w:w="12240" w:h="15840"/>
          <w:pgMar w:top="1440" w:right="1440" w:bottom="1440" w:left="1440" w:header="720" w:footer="720" w:gutter="0"/>
          <w:cols w:space="720"/>
          <w:docGrid w:linePitch="360"/>
        </w:sectPr>
      </w:pPr>
    </w:p>
    <w:p w14:paraId="0E857548" w14:textId="77777777" w:rsidR="00A77B3E" w:rsidRPr="00912F4A" w:rsidRDefault="00904D7C" w:rsidP="00736A40">
      <w:pPr>
        <w:spacing w:line="360" w:lineRule="auto"/>
        <w:jc w:val="both"/>
        <w:rPr>
          <w:rFonts w:ascii="Book Antiqua" w:hAnsi="Book Antiqua"/>
          <w:u w:val="single"/>
        </w:rPr>
      </w:pPr>
      <w:r w:rsidRPr="00912F4A">
        <w:rPr>
          <w:rFonts w:ascii="Book Antiqua" w:eastAsia="Book Antiqua" w:hAnsi="Book Antiqua" w:cs="Book Antiqua"/>
          <w:b/>
          <w:caps/>
          <w:u w:val="single"/>
        </w:rPr>
        <w:lastRenderedPageBreak/>
        <w:t>INTRODUCTION</w:t>
      </w:r>
    </w:p>
    <w:p w14:paraId="30F0F9FD"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Neurofibromatosis type 2 (NF2) is an autosomal dominant disorder characterized by the development of bilateral vestibular nerve schwannomas. Progressive growth or neurosurgical removal of bilateral tumors often damages the cochlear nerve, causing hearing impairment. The auditory brainstem implant (ABI) guided by evoked auditory brainstem responses (EABRs) was developed to restore hearing sensations for NF2 patients. However, since the postoperative effect of ABIs is variable and complicated, the value of the EABRs as a tool for assisting placement of ABIs becomes </w:t>
      </w:r>
      <w:proofErr w:type="gramStart"/>
      <w:r w:rsidRPr="00912F4A">
        <w:rPr>
          <w:rFonts w:ascii="Book Antiqua" w:eastAsia="Book Antiqua" w:hAnsi="Book Antiqua" w:cs="Book Antiqua"/>
        </w:rPr>
        <w:t>disputable</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"_ENREF_1" \o "Nevison, 2002 #30" </w:instrText>
      </w:r>
      <w:r w:rsidR="00D87F45">
        <w:fldChar w:fldCharType="separate"/>
      </w:r>
      <w:r w:rsidRPr="00912F4A">
        <w:rPr>
          <w:rFonts w:ascii="Book Antiqua" w:eastAsia="Book Antiqua" w:hAnsi="Book Antiqua" w:cs="Book Antiqua"/>
          <w:vertAlign w:val="superscript"/>
        </w:rPr>
        <w:t>1</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xml:space="preserve">. In this report,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was performed after acoustic neuroma removal so that cochlear nucleus mapping could be pursued to secure the accuracy of electrode array placement.</w:t>
      </w:r>
    </w:p>
    <w:p w14:paraId="27B33D8C" w14:textId="77777777" w:rsidR="00A77B3E" w:rsidRPr="00912F4A" w:rsidRDefault="00A77B3E" w:rsidP="00736A40">
      <w:pPr>
        <w:spacing w:line="360" w:lineRule="auto"/>
        <w:jc w:val="both"/>
        <w:rPr>
          <w:rFonts w:ascii="Book Antiqua" w:hAnsi="Book Antiqua"/>
        </w:rPr>
      </w:pPr>
    </w:p>
    <w:p w14:paraId="224CE726" w14:textId="77777777" w:rsidR="00A77B3E" w:rsidRPr="00912F4A" w:rsidRDefault="00904D7C" w:rsidP="00736A40">
      <w:pPr>
        <w:spacing w:line="360" w:lineRule="auto"/>
        <w:jc w:val="both"/>
        <w:rPr>
          <w:rFonts w:ascii="Book Antiqua" w:hAnsi="Book Antiqua"/>
          <w:u w:val="single"/>
        </w:rPr>
      </w:pPr>
      <w:r w:rsidRPr="00912F4A">
        <w:rPr>
          <w:rFonts w:ascii="Book Antiqua" w:eastAsia="Book Antiqua" w:hAnsi="Book Antiqua" w:cs="Book Antiqua"/>
          <w:b/>
          <w:caps/>
          <w:u w:val="single"/>
        </w:rPr>
        <w:t>CASE PRESENTATION</w:t>
      </w:r>
    </w:p>
    <w:p w14:paraId="7B4C549F"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i/>
        </w:rPr>
        <w:t>Chief complaints</w:t>
      </w:r>
    </w:p>
    <w:p w14:paraId="3A576454" w14:textId="77D4718A" w:rsidR="00A77B3E" w:rsidRPr="00912F4A" w:rsidRDefault="00904D7C" w:rsidP="00736A40">
      <w:pPr>
        <w:spacing w:line="360" w:lineRule="auto"/>
        <w:jc w:val="both"/>
        <w:rPr>
          <w:rFonts w:ascii="Book Antiqua" w:eastAsia="Book Antiqua" w:hAnsi="Book Antiqua" w:cs="Book Antiqua"/>
        </w:rPr>
      </w:pPr>
      <w:r w:rsidRPr="00912F4A">
        <w:rPr>
          <w:rFonts w:ascii="Book Antiqua" w:eastAsia="Book Antiqua" w:hAnsi="Book Antiqua" w:cs="Book Antiqua"/>
          <w:b/>
          <w:bCs/>
        </w:rPr>
        <w:t>Case 1:</w:t>
      </w:r>
      <w:r w:rsidRPr="00912F4A">
        <w:rPr>
          <w:rFonts w:ascii="Book Antiqua" w:eastAsia="Book Antiqua" w:hAnsi="Book Antiqua" w:cs="Book Antiqua"/>
        </w:rPr>
        <w:t xml:space="preserve"> A 43-year-old female presented with a chief complaint of tinnitus in left ear for 3 years (Table 1).</w:t>
      </w:r>
    </w:p>
    <w:p w14:paraId="2C14C18E" w14:textId="77777777" w:rsidR="00D348BF" w:rsidRPr="00912F4A" w:rsidRDefault="00D348BF" w:rsidP="00736A40">
      <w:pPr>
        <w:spacing w:line="360" w:lineRule="auto"/>
        <w:jc w:val="both"/>
        <w:rPr>
          <w:rFonts w:ascii="Book Antiqua" w:hAnsi="Book Antiqua"/>
        </w:rPr>
      </w:pPr>
    </w:p>
    <w:p w14:paraId="45B0BB10"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Case 2:</w:t>
      </w:r>
      <w:r w:rsidRPr="00912F4A">
        <w:rPr>
          <w:rFonts w:ascii="Book Antiqua" w:eastAsia="Book Antiqua" w:hAnsi="Book Antiqua" w:cs="Book Antiqua"/>
        </w:rPr>
        <w:t xml:space="preserve"> A 31-year-old male presented with a chief complaint of visual obscuration for 1 mo.</w:t>
      </w:r>
    </w:p>
    <w:p w14:paraId="471F4E04" w14:textId="77777777" w:rsidR="00D348BF" w:rsidRPr="00912F4A" w:rsidRDefault="00D348BF" w:rsidP="00736A40">
      <w:pPr>
        <w:spacing w:line="360" w:lineRule="auto"/>
        <w:jc w:val="both"/>
        <w:rPr>
          <w:rFonts w:ascii="Book Antiqua" w:eastAsia="Book Antiqua" w:hAnsi="Book Antiqua" w:cs="Book Antiqua"/>
          <w:b/>
          <w:bCs/>
        </w:rPr>
      </w:pPr>
    </w:p>
    <w:p w14:paraId="280538C5" w14:textId="431CE8E4"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Case 3:</w:t>
      </w:r>
      <w:r w:rsidRPr="00912F4A">
        <w:rPr>
          <w:rFonts w:ascii="Book Antiqua" w:eastAsia="Book Antiqua" w:hAnsi="Book Antiqua" w:cs="Book Antiqua"/>
        </w:rPr>
        <w:t xml:space="preserve"> A 38-year-old male presented with a chief complaint of tinnitus in left ear for 12 years, hearing loss in left ear for 4 years, and hearing loss in right ear for 1 year.</w:t>
      </w:r>
    </w:p>
    <w:p w14:paraId="746E3610" w14:textId="77777777" w:rsidR="00D348BF" w:rsidRPr="00912F4A" w:rsidRDefault="00D348BF" w:rsidP="00736A40">
      <w:pPr>
        <w:spacing w:line="360" w:lineRule="auto"/>
        <w:jc w:val="both"/>
        <w:rPr>
          <w:rFonts w:ascii="Book Antiqua" w:eastAsia="Book Antiqua" w:hAnsi="Book Antiqua" w:cs="Book Antiqua"/>
          <w:b/>
          <w:bCs/>
        </w:rPr>
      </w:pPr>
    </w:p>
    <w:p w14:paraId="6B5F9CE1" w14:textId="33523955"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Case 4:</w:t>
      </w:r>
      <w:r w:rsidRPr="00912F4A">
        <w:rPr>
          <w:rFonts w:ascii="Book Antiqua" w:eastAsia="Book Antiqua" w:hAnsi="Book Antiqua" w:cs="Book Antiqua"/>
        </w:rPr>
        <w:t xml:space="preserve"> A 24-year-old female presented with a chief complaint of ptosis in right eye and hearing loss in both ears for 6 years.</w:t>
      </w:r>
    </w:p>
    <w:p w14:paraId="4E12503C" w14:textId="77777777" w:rsidR="00A77B3E" w:rsidRPr="00912F4A" w:rsidRDefault="00A77B3E" w:rsidP="00736A40">
      <w:pPr>
        <w:spacing w:line="360" w:lineRule="auto"/>
        <w:jc w:val="both"/>
        <w:rPr>
          <w:rFonts w:ascii="Book Antiqua" w:hAnsi="Book Antiqua"/>
        </w:rPr>
      </w:pPr>
    </w:p>
    <w:p w14:paraId="2F9CE83D"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i/>
        </w:rPr>
        <w:t>History of present illness</w:t>
      </w:r>
    </w:p>
    <w:p w14:paraId="318628DA" w14:textId="7E5C6B68" w:rsidR="00A77B3E" w:rsidRPr="00912F4A" w:rsidRDefault="00904D7C" w:rsidP="00736A40">
      <w:pPr>
        <w:spacing w:line="360" w:lineRule="auto"/>
        <w:jc w:val="both"/>
        <w:rPr>
          <w:rFonts w:ascii="Book Antiqua" w:eastAsia="Book Antiqua" w:hAnsi="Book Antiqua" w:cs="Book Antiqua"/>
        </w:rPr>
      </w:pPr>
      <w:r w:rsidRPr="00912F4A">
        <w:rPr>
          <w:rFonts w:ascii="Book Antiqua" w:eastAsia="Book Antiqua" w:hAnsi="Book Antiqua" w:cs="Book Antiqua"/>
          <w:b/>
          <w:bCs/>
        </w:rPr>
        <w:lastRenderedPageBreak/>
        <w:t>Case 1:</w:t>
      </w:r>
      <w:r w:rsidRPr="00912F4A">
        <w:rPr>
          <w:rFonts w:ascii="Book Antiqua" w:eastAsia="Book Antiqua" w:hAnsi="Book Antiqua" w:cs="Book Antiqua"/>
        </w:rPr>
        <w:t xml:space="preserve"> Patient’s symptom started 3 years ago and had not been a good attention. Her mother was diagnosed with NF2 3 </w:t>
      </w:r>
      <w:proofErr w:type="spellStart"/>
      <w:r w:rsidRPr="00912F4A">
        <w:rPr>
          <w:rFonts w:ascii="Book Antiqua" w:eastAsia="Book Antiqua" w:hAnsi="Book Antiqua" w:cs="Book Antiqua"/>
        </w:rPr>
        <w:t>mo</w:t>
      </w:r>
      <w:proofErr w:type="spellEnd"/>
      <w:r w:rsidRPr="00912F4A">
        <w:rPr>
          <w:rFonts w:ascii="Book Antiqua" w:eastAsia="Book Antiqua" w:hAnsi="Book Antiqua" w:cs="Book Antiqua"/>
        </w:rPr>
        <w:t xml:space="preserve"> ago and the patient performed Magnetic resonance image (MRI) scan showed bilateral vestibular nerve schwannomas. </w:t>
      </w:r>
    </w:p>
    <w:p w14:paraId="3A91785B" w14:textId="77777777" w:rsidR="00E42A5D" w:rsidRPr="00912F4A" w:rsidRDefault="00E42A5D" w:rsidP="00736A40">
      <w:pPr>
        <w:spacing w:line="360" w:lineRule="auto"/>
        <w:jc w:val="both"/>
        <w:rPr>
          <w:rFonts w:ascii="Book Antiqua" w:hAnsi="Book Antiqua"/>
        </w:rPr>
      </w:pPr>
    </w:p>
    <w:p w14:paraId="02DA11FC" w14:textId="7C762F3D"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Case 2: </w:t>
      </w:r>
      <w:r w:rsidRPr="00912F4A">
        <w:rPr>
          <w:rFonts w:ascii="Book Antiqua" w:eastAsia="Book Antiqua" w:hAnsi="Book Antiqua" w:cs="Book Antiqua"/>
        </w:rPr>
        <w:t xml:space="preserve">Fundus examination was performed by an outside hospital and showed </w:t>
      </w:r>
      <w:proofErr w:type="spellStart"/>
      <w:r w:rsidRPr="00912F4A">
        <w:rPr>
          <w:rFonts w:ascii="Book Antiqua" w:eastAsia="Book Antiqua" w:hAnsi="Book Antiqua" w:cs="Book Antiqua"/>
        </w:rPr>
        <w:t>papilloedema</w:t>
      </w:r>
      <w:proofErr w:type="spellEnd"/>
      <w:r w:rsidRPr="00912F4A">
        <w:rPr>
          <w:rFonts w:ascii="Book Antiqua" w:eastAsia="Book Antiqua" w:hAnsi="Book Antiqua" w:cs="Book Antiqua"/>
        </w:rPr>
        <w:t>. MRI demonstrated bilateral vestibular nerve schwannomas and left-sided lesions at the C3-C4 and C6-C7 intervertebral</w:t>
      </w:r>
      <w:r w:rsidR="00B008C0" w:rsidRPr="00912F4A">
        <w:rPr>
          <w:rFonts w:ascii="Book Antiqua" w:eastAsia="Book Antiqua" w:hAnsi="Book Antiqua" w:cs="Book Antiqua"/>
        </w:rPr>
        <w:t xml:space="preserve"> </w:t>
      </w:r>
      <w:proofErr w:type="spellStart"/>
      <w:r w:rsidRPr="00912F4A">
        <w:rPr>
          <w:rFonts w:ascii="Book Antiqua" w:eastAsia="Book Antiqua" w:hAnsi="Book Antiqua" w:cs="Book Antiqua"/>
        </w:rPr>
        <w:t>foraminal</w:t>
      </w:r>
      <w:proofErr w:type="spellEnd"/>
      <w:r w:rsidR="00B008C0" w:rsidRPr="00912F4A">
        <w:rPr>
          <w:rFonts w:ascii="Book Antiqua" w:eastAsia="Book Antiqua" w:hAnsi="Book Antiqua" w:cs="Book Antiqua"/>
        </w:rPr>
        <w:t xml:space="preserve"> </w:t>
      </w:r>
      <w:r w:rsidRPr="00912F4A">
        <w:rPr>
          <w:rFonts w:ascii="Book Antiqua" w:eastAsia="Book Antiqua" w:hAnsi="Book Antiqua" w:cs="Book Antiqua"/>
        </w:rPr>
        <w:t>areas. The patient was diagnosed with NF2 and visited our hospital for surgical treatment.</w:t>
      </w:r>
    </w:p>
    <w:p w14:paraId="5CAD7E30" w14:textId="77777777" w:rsidR="00305188" w:rsidRPr="00912F4A" w:rsidRDefault="00305188" w:rsidP="00736A40">
      <w:pPr>
        <w:spacing w:line="360" w:lineRule="auto"/>
        <w:jc w:val="both"/>
        <w:rPr>
          <w:rFonts w:ascii="Book Antiqua" w:eastAsia="Book Antiqua" w:hAnsi="Book Antiqua" w:cs="Book Antiqua"/>
        </w:rPr>
      </w:pPr>
    </w:p>
    <w:p w14:paraId="02F09B69" w14:textId="3D9661BE" w:rsidR="00A77B3E" w:rsidRPr="00912F4A" w:rsidRDefault="00904D7C" w:rsidP="00736A40">
      <w:pPr>
        <w:spacing w:line="360" w:lineRule="auto"/>
        <w:jc w:val="both"/>
        <w:rPr>
          <w:rFonts w:ascii="Book Antiqua" w:eastAsia="Book Antiqua" w:hAnsi="Book Antiqua" w:cs="Book Antiqua"/>
        </w:rPr>
      </w:pPr>
      <w:r w:rsidRPr="00912F4A">
        <w:rPr>
          <w:rFonts w:ascii="Book Antiqua" w:eastAsia="Book Antiqua" w:hAnsi="Book Antiqua" w:cs="Book Antiqua"/>
          <w:b/>
          <w:bCs/>
        </w:rPr>
        <w:t xml:space="preserve">Case 3: </w:t>
      </w:r>
      <w:r w:rsidRPr="00912F4A">
        <w:rPr>
          <w:rFonts w:ascii="Book Antiqua" w:eastAsia="Book Antiqua" w:hAnsi="Book Antiqua" w:cs="Book Antiqua"/>
        </w:rPr>
        <w:t>12 years ago, the patient went to another hospital due to tinnitus in left ear. He was diagnosed with neurogenic tinnitus and was administered neurotrophic treatment without improvement. He developed progressive hearing loss in left ear 4 years ago and hearing loss in right ear 1 year ago. He was diagnosed with NF2 based on an MRI scan.</w:t>
      </w:r>
    </w:p>
    <w:p w14:paraId="4D308333" w14:textId="77777777" w:rsidR="00C96123" w:rsidRPr="00912F4A" w:rsidRDefault="00C96123" w:rsidP="00736A40">
      <w:pPr>
        <w:spacing w:line="360" w:lineRule="auto"/>
        <w:jc w:val="both"/>
        <w:rPr>
          <w:rFonts w:ascii="Book Antiqua" w:hAnsi="Book Antiqua"/>
        </w:rPr>
      </w:pPr>
    </w:p>
    <w:p w14:paraId="6386BAB9" w14:textId="1C6118A0"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Case 4:</w:t>
      </w:r>
      <w:r w:rsidRPr="00912F4A">
        <w:rPr>
          <w:rFonts w:ascii="Book Antiqua" w:eastAsia="Book Antiqua" w:hAnsi="Book Antiqua" w:cs="Book Antiqua"/>
        </w:rPr>
        <w:t xml:space="preserve"> Patient’s symptoms started 6 years ago. MRI was performed by an outside hospital and showed bilateral vestibular nerve schwannomas. The patient was diagnosed with NF2. She accepted MRI examination at intervals without treatment. Hearing loss had been worsen</w:t>
      </w:r>
      <w:r w:rsidR="00651A56" w:rsidRPr="00912F4A">
        <w:rPr>
          <w:rFonts w:ascii="Book Antiqua" w:eastAsia="Book Antiqua" w:hAnsi="Book Antiqua" w:cs="Book Antiqua"/>
        </w:rPr>
        <w:t>ing</w:t>
      </w:r>
      <w:r w:rsidRPr="00912F4A">
        <w:rPr>
          <w:rFonts w:ascii="Book Antiqua" w:eastAsia="Book Antiqua" w:hAnsi="Book Antiqua" w:cs="Book Antiqua"/>
        </w:rPr>
        <w:t xml:space="preserve"> gradually.</w:t>
      </w:r>
    </w:p>
    <w:p w14:paraId="42B64928" w14:textId="77777777" w:rsidR="00A77B3E" w:rsidRPr="00912F4A" w:rsidRDefault="00A77B3E" w:rsidP="00736A40">
      <w:pPr>
        <w:spacing w:line="360" w:lineRule="auto"/>
        <w:jc w:val="both"/>
        <w:rPr>
          <w:rFonts w:ascii="Book Antiqua" w:hAnsi="Book Antiqua"/>
        </w:rPr>
      </w:pPr>
    </w:p>
    <w:p w14:paraId="662162B0"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i/>
        </w:rPr>
        <w:t>History of past illness</w:t>
      </w:r>
    </w:p>
    <w:p w14:paraId="29D3EE01" w14:textId="26E62D86"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Case</w:t>
      </w:r>
      <w:r w:rsidR="003A0217" w:rsidRPr="00912F4A">
        <w:rPr>
          <w:rFonts w:ascii="Book Antiqua" w:eastAsia="Book Antiqua" w:hAnsi="Book Antiqua" w:cs="Book Antiqua"/>
          <w:b/>
          <w:bCs/>
        </w:rPr>
        <w:t>s</w:t>
      </w:r>
      <w:r w:rsidRPr="00912F4A">
        <w:rPr>
          <w:rFonts w:ascii="Book Antiqua" w:eastAsia="Book Antiqua" w:hAnsi="Book Antiqua" w:cs="Book Antiqua"/>
          <w:b/>
          <w:bCs/>
        </w:rPr>
        <w:t xml:space="preserve"> 1</w:t>
      </w:r>
      <w:r w:rsidR="003A0217" w:rsidRPr="00912F4A">
        <w:rPr>
          <w:rFonts w:ascii="Book Antiqua" w:eastAsia="Book Antiqua" w:hAnsi="Book Antiqua" w:cs="Book Antiqua"/>
          <w:b/>
          <w:bCs/>
        </w:rPr>
        <w:t>, 3, and 4</w:t>
      </w:r>
      <w:r w:rsidRPr="00912F4A">
        <w:rPr>
          <w:rFonts w:ascii="Book Antiqua" w:eastAsia="Book Antiqua" w:hAnsi="Book Antiqua" w:cs="Book Antiqua"/>
          <w:b/>
          <w:bCs/>
        </w:rPr>
        <w:t xml:space="preserve">: </w:t>
      </w:r>
      <w:r w:rsidRPr="00912F4A">
        <w:rPr>
          <w:rFonts w:ascii="Book Antiqua" w:eastAsia="Book Antiqua" w:hAnsi="Book Antiqua" w:cs="Book Antiqua"/>
        </w:rPr>
        <w:t>The patient had a free previous medical history.</w:t>
      </w:r>
    </w:p>
    <w:p w14:paraId="5ED58123" w14:textId="77777777" w:rsidR="00A92B00" w:rsidRPr="00912F4A" w:rsidRDefault="00A92B00" w:rsidP="00736A40">
      <w:pPr>
        <w:spacing w:line="360" w:lineRule="auto"/>
        <w:jc w:val="both"/>
        <w:rPr>
          <w:rFonts w:ascii="Book Antiqua" w:eastAsia="Book Antiqua" w:hAnsi="Book Antiqua" w:cs="Book Antiqua"/>
          <w:b/>
          <w:bCs/>
        </w:rPr>
      </w:pPr>
    </w:p>
    <w:p w14:paraId="425E5DB3" w14:textId="7D05B3F4"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Case 2: </w:t>
      </w:r>
      <w:r w:rsidRPr="00912F4A">
        <w:rPr>
          <w:rFonts w:ascii="Book Antiqua" w:eastAsia="Book Antiqua" w:hAnsi="Book Antiqua" w:cs="Book Antiqua"/>
        </w:rPr>
        <w:t>The patient underwent resection of cervical spinal schwannomas 14 years ago.</w:t>
      </w:r>
    </w:p>
    <w:p w14:paraId="14BFB850" w14:textId="77777777" w:rsidR="00A77B3E" w:rsidRPr="00912F4A" w:rsidRDefault="00A77B3E" w:rsidP="00736A40">
      <w:pPr>
        <w:spacing w:line="360" w:lineRule="auto"/>
        <w:jc w:val="both"/>
        <w:rPr>
          <w:rFonts w:ascii="Book Antiqua" w:hAnsi="Book Antiqua"/>
        </w:rPr>
      </w:pPr>
    </w:p>
    <w:p w14:paraId="1A0EA17E"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i/>
        </w:rPr>
        <w:t>Personal and family history</w:t>
      </w:r>
    </w:p>
    <w:p w14:paraId="3E561CBD"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Case 1: </w:t>
      </w:r>
      <w:r w:rsidRPr="00912F4A">
        <w:rPr>
          <w:rFonts w:ascii="Book Antiqua" w:eastAsia="Book Antiqua" w:hAnsi="Book Antiqua" w:cs="Book Antiqua"/>
        </w:rPr>
        <w:t>The patient admitted a family history of NF2 associated with mother.</w:t>
      </w:r>
    </w:p>
    <w:p w14:paraId="1B2EE506" w14:textId="77777777" w:rsidR="00162138" w:rsidRPr="00912F4A" w:rsidRDefault="00162138" w:rsidP="00736A40">
      <w:pPr>
        <w:spacing w:line="360" w:lineRule="auto"/>
        <w:jc w:val="both"/>
        <w:rPr>
          <w:rFonts w:ascii="Book Antiqua" w:eastAsia="Book Antiqua" w:hAnsi="Book Antiqua" w:cs="Book Antiqua"/>
          <w:b/>
          <w:bCs/>
        </w:rPr>
      </w:pPr>
    </w:p>
    <w:p w14:paraId="089960D2" w14:textId="42F3DAF1"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lastRenderedPageBreak/>
        <w:t>Case 2:</w:t>
      </w:r>
      <w:r w:rsidRPr="00912F4A">
        <w:rPr>
          <w:rFonts w:ascii="Book Antiqua" w:eastAsia="Book Antiqua" w:hAnsi="Book Antiqua" w:cs="Book Antiqua"/>
        </w:rPr>
        <w:t xml:space="preserve"> The patient</w:t>
      </w:r>
      <w:r w:rsidR="00286037" w:rsidRPr="00912F4A">
        <w:rPr>
          <w:rFonts w:ascii="Book Antiqua" w:eastAsia="Book Antiqua" w:hAnsi="Book Antiqua" w:cs="Book Antiqua"/>
        </w:rPr>
        <w:t>’</w:t>
      </w:r>
      <w:r w:rsidRPr="00912F4A">
        <w:rPr>
          <w:rFonts w:ascii="Book Antiqua" w:eastAsia="Book Antiqua" w:hAnsi="Book Antiqua" w:cs="Book Antiqua"/>
        </w:rPr>
        <w:t>s maternal grandfather, mother and two aunts on my mother</w:t>
      </w:r>
      <w:r w:rsidR="005B4D3D" w:rsidRPr="00912F4A">
        <w:rPr>
          <w:rFonts w:ascii="Book Antiqua" w:hAnsi="Book Antiqua" w:cs="Book Antiqua"/>
          <w:lang w:eastAsia="zh-CN"/>
        </w:rPr>
        <w:t>’</w:t>
      </w:r>
      <w:r w:rsidRPr="00912F4A">
        <w:rPr>
          <w:rFonts w:ascii="Book Antiqua" w:eastAsia="Book Antiqua" w:hAnsi="Book Antiqua" w:cs="Book Antiqua"/>
        </w:rPr>
        <w:t>s side were diagnosed NF2 successively.</w:t>
      </w:r>
    </w:p>
    <w:p w14:paraId="4969B5C4" w14:textId="77777777" w:rsidR="00162138" w:rsidRPr="00912F4A" w:rsidRDefault="00162138" w:rsidP="00736A40">
      <w:pPr>
        <w:spacing w:line="360" w:lineRule="auto"/>
        <w:jc w:val="both"/>
        <w:rPr>
          <w:rFonts w:ascii="Book Antiqua" w:eastAsia="Book Antiqua" w:hAnsi="Book Antiqua" w:cs="Book Antiqua"/>
          <w:b/>
          <w:bCs/>
        </w:rPr>
      </w:pPr>
    </w:p>
    <w:p w14:paraId="7F2409D0" w14:textId="2840D84E"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Case</w:t>
      </w:r>
      <w:r w:rsidR="003A0217" w:rsidRPr="00912F4A">
        <w:rPr>
          <w:rFonts w:ascii="Book Antiqua" w:eastAsia="Book Antiqua" w:hAnsi="Book Antiqua" w:cs="Book Antiqua"/>
          <w:b/>
          <w:bCs/>
        </w:rPr>
        <w:t>s</w:t>
      </w:r>
      <w:r w:rsidRPr="00912F4A">
        <w:rPr>
          <w:rFonts w:ascii="Book Antiqua" w:eastAsia="Book Antiqua" w:hAnsi="Book Antiqua" w:cs="Book Antiqua"/>
          <w:b/>
          <w:bCs/>
        </w:rPr>
        <w:t xml:space="preserve"> 3</w:t>
      </w:r>
      <w:r w:rsidR="003A0217" w:rsidRPr="00912F4A">
        <w:rPr>
          <w:rFonts w:ascii="Book Antiqua" w:eastAsia="Book Antiqua" w:hAnsi="Book Antiqua" w:cs="Book Antiqua"/>
          <w:b/>
          <w:bCs/>
        </w:rPr>
        <w:t xml:space="preserve"> and 4</w:t>
      </w:r>
      <w:r w:rsidRPr="00912F4A">
        <w:rPr>
          <w:rFonts w:ascii="Book Antiqua" w:eastAsia="Book Antiqua" w:hAnsi="Book Antiqua" w:cs="Book Antiqua"/>
          <w:b/>
          <w:bCs/>
        </w:rPr>
        <w:t>:</w:t>
      </w:r>
      <w:r w:rsidRPr="00912F4A">
        <w:rPr>
          <w:rFonts w:ascii="Book Antiqua" w:eastAsia="Book Antiqua" w:hAnsi="Book Antiqua" w:cs="Book Antiqua"/>
        </w:rPr>
        <w:t xml:space="preserve"> The patient denied a family history of NF2.</w:t>
      </w:r>
    </w:p>
    <w:p w14:paraId="2DE6BC9C" w14:textId="77777777" w:rsidR="00A77B3E" w:rsidRPr="00912F4A" w:rsidRDefault="00A77B3E" w:rsidP="00736A40">
      <w:pPr>
        <w:spacing w:line="360" w:lineRule="auto"/>
        <w:jc w:val="both"/>
        <w:rPr>
          <w:rFonts w:ascii="Book Antiqua" w:hAnsi="Book Antiqua"/>
        </w:rPr>
      </w:pPr>
    </w:p>
    <w:p w14:paraId="07DE7129"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i/>
        </w:rPr>
        <w:t>Physical examination</w:t>
      </w:r>
    </w:p>
    <w:p w14:paraId="7BA7E61E"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Case 1:</w:t>
      </w:r>
      <w:r w:rsidRPr="00912F4A">
        <w:rPr>
          <w:rFonts w:ascii="Book Antiqua" w:eastAsia="Book Antiqua" w:hAnsi="Book Antiqua" w:cs="Book Antiqua"/>
        </w:rPr>
        <w:t xml:space="preserve"> The patient had severe hearing loss in left ear and mild in right ear (Table 1).</w:t>
      </w:r>
    </w:p>
    <w:p w14:paraId="0039C823" w14:textId="77777777" w:rsidR="00CE4145" w:rsidRPr="00912F4A" w:rsidRDefault="00CE4145" w:rsidP="00736A40">
      <w:pPr>
        <w:spacing w:line="360" w:lineRule="auto"/>
        <w:jc w:val="both"/>
        <w:rPr>
          <w:rFonts w:ascii="Book Antiqua" w:eastAsia="Book Antiqua" w:hAnsi="Book Antiqua" w:cs="Book Antiqua"/>
          <w:b/>
          <w:bCs/>
        </w:rPr>
      </w:pPr>
    </w:p>
    <w:p w14:paraId="7333FDE3" w14:textId="4695E9DE"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Case 2: </w:t>
      </w:r>
      <w:r w:rsidRPr="00912F4A">
        <w:rPr>
          <w:rFonts w:ascii="Book Antiqua" w:eastAsia="Book Antiqua" w:hAnsi="Book Antiqua" w:cs="Book Antiqua"/>
        </w:rPr>
        <w:t>The patient had complete hearing loss in left ear and profound hearing loss in right ear.</w:t>
      </w:r>
    </w:p>
    <w:p w14:paraId="28D2F83E" w14:textId="77777777" w:rsidR="00CE4145" w:rsidRPr="00912F4A" w:rsidRDefault="00CE4145" w:rsidP="00736A40">
      <w:pPr>
        <w:spacing w:line="360" w:lineRule="auto"/>
        <w:jc w:val="both"/>
        <w:rPr>
          <w:rFonts w:ascii="Book Antiqua" w:eastAsia="Book Antiqua" w:hAnsi="Book Antiqua" w:cs="Book Antiqua"/>
          <w:b/>
          <w:bCs/>
        </w:rPr>
      </w:pPr>
    </w:p>
    <w:p w14:paraId="2C9FEA5F" w14:textId="43BF9C10"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Case 3:</w:t>
      </w:r>
      <w:r w:rsidRPr="00912F4A">
        <w:rPr>
          <w:rFonts w:ascii="Book Antiqua" w:eastAsia="Book Antiqua" w:hAnsi="Book Antiqua" w:cs="Book Antiqua"/>
        </w:rPr>
        <w:t xml:space="preserve"> The patient had complete hearing loss in both ears</w:t>
      </w:r>
    </w:p>
    <w:p w14:paraId="106042CD" w14:textId="77777777" w:rsidR="00CE4145" w:rsidRPr="00912F4A" w:rsidRDefault="00CE4145" w:rsidP="00736A40">
      <w:pPr>
        <w:spacing w:line="360" w:lineRule="auto"/>
        <w:jc w:val="both"/>
        <w:rPr>
          <w:rFonts w:ascii="Book Antiqua" w:eastAsia="Book Antiqua" w:hAnsi="Book Antiqua" w:cs="Book Antiqua"/>
          <w:b/>
          <w:bCs/>
        </w:rPr>
      </w:pPr>
    </w:p>
    <w:p w14:paraId="0DEF1090" w14:textId="74BFFE62"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Case 4:</w:t>
      </w:r>
      <w:r w:rsidRPr="00912F4A">
        <w:rPr>
          <w:rFonts w:ascii="Book Antiqua" w:eastAsia="Book Antiqua" w:hAnsi="Book Antiqua" w:cs="Book Antiqua"/>
        </w:rPr>
        <w:t xml:space="preserve"> The patient had total hearing loss in right ear and severe hearing loss in right ear and suffered from </w:t>
      </w:r>
      <w:r w:rsidR="00E316A8" w:rsidRPr="00912F4A">
        <w:rPr>
          <w:rFonts w:ascii="Book Antiqua" w:eastAsia="Book Antiqua" w:hAnsi="Book Antiqua" w:cs="Book Antiqua"/>
          <w:lang w:eastAsia="zh-CN"/>
        </w:rPr>
        <w:t>anxiety</w:t>
      </w:r>
      <w:r w:rsidRPr="00912F4A">
        <w:rPr>
          <w:rFonts w:ascii="Book Antiqua" w:eastAsia="Book Antiqua" w:hAnsi="Book Antiqua" w:cs="Book Antiqua"/>
        </w:rPr>
        <w:t>.</w:t>
      </w:r>
    </w:p>
    <w:p w14:paraId="275B13D2" w14:textId="77777777" w:rsidR="00A77B3E" w:rsidRPr="00912F4A" w:rsidRDefault="00A77B3E" w:rsidP="00736A40">
      <w:pPr>
        <w:spacing w:line="360" w:lineRule="auto"/>
        <w:jc w:val="both"/>
        <w:rPr>
          <w:rFonts w:ascii="Book Antiqua" w:hAnsi="Book Antiqua"/>
        </w:rPr>
      </w:pPr>
    </w:p>
    <w:p w14:paraId="6C1418E8"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i/>
        </w:rPr>
        <w:t>Laboratory examinations</w:t>
      </w:r>
    </w:p>
    <w:p w14:paraId="5A0C7045"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Routine laboratory tests revealed no remarkable abnormality in the four patients.</w:t>
      </w:r>
    </w:p>
    <w:p w14:paraId="2A3BE7CD" w14:textId="77777777" w:rsidR="00A77B3E" w:rsidRPr="00912F4A" w:rsidRDefault="00A77B3E" w:rsidP="00736A40">
      <w:pPr>
        <w:spacing w:line="360" w:lineRule="auto"/>
        <w:jc w:val="both"/>
        <w:rPr>
          <w:rFonts w:ascii="Book Antiqua" w:hAnsi="Book Antiqua"/>
        </w:rPr>
      </w:pPr>
    </w:p>
    <w:p w14:paraId="57386A0E"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i/>
        </w:rPr>
        <w:t>Imaging examinations</w:t>
      </w:r>
    </w:p>
    <w:p w14:paraId="2A4978F9" w14:textId="759BFF1A" w:rsidR="00A77B3E" w:rsidRPr="00912F4A" w:rsidRDefault="00904D7C" w:rsidP="00736A40">
      <w:pPr>
        <w:spacing w:line="360" w:lineRule="auto"/>
        <w:jc w:val="both"/>
        <w:rPr>
          <w:rFonts w:ascii="Book Antiqua" w:eastAsia="Book Antiqua" w:hAnsi="Book Antiqua" w:cs="Book Antiqua"/>
        </w:rPr>
      </w:pPr>
      <w:r w:rsidRPr="00912F4A">
        <w:rPr>
          <w:rFonts w:ascii="Book Antiqua" w:eastAsia="Book Antiqua" w:hAnsi="Book Antiqua" w:cs="Book Antiqua"/>
        </w:rPr>
        <w:t>MRI showed bilateral vestibular nerve schwannomas in four patients (Figure 1)</w:t>
      </w:r>
      <w:r w:rsidR="0001005E" w:rsidRPr="00912F4A">
        <w:rPr>
          <w:rFonts w:ascii="Book Antiqua" w:eastAsia="Book Antiqua" w:hAnsi="Book Antiqua" w:cs="Book Antiqua" w:hint="eastAsia"/>
        </w:rPr>
        <w:t>.</w:t>
      </w:r>
    </w:p>
    <w:p w14:paraId="5FB2B2C9" w14:textId="77777777" w:rsidR="00A77B3E" w:rsidRPr="00912F4A" w:rsidRDefault="00A77B3E" w:rsidP="00736A40">
      <w:pPr>
        <w:spacing w:line="360" w:lineRule="auto"/>
        <w:jc w:val="both"/>
        <w:rPr>
          <w:rFonts w:ascii="Book Antiqua" w:hAnsi="Book Antiqua"/>
        </w:rPr>
      </w:pPr>
    </w:p>
    <w:p w14:paraId="6581AA0D" w14:textId="77777777" w:rsidR="00A77B3E" w:rsidRPr="00912F4A" w:rsidRDefault="00904D7C" w:rsidP="00736A40">
      <w:pPr>
        <w:spacing w:line="360" w:lineRule="auto"/>
        <w:jc w:val="both"/>
        <w:rPr>
          <w:rFonts w:ascii="Book Antiqua" w:hAnsi="Book Antiqua"/>
          <w:u w:val="single"/>
        </w:rPr>
      </w:pPr>
      <w:r w:rsidRPr="00912F4A">
        <w:rPr>
          <w:rFonts w:ascii="Book Antiqua" w:eastAsia="Book Antiqua" w:hAnsi="Book Antiqua" w:cs="Book Antiqua"/>
          <w:b/>
          <w:caps/>
          <w:u w:val="single"/>
        </w:rPr>
        <w:t>FINAL DIAGNOSIS</w:t>
      </w:r>
    </w:p>
    <w:p w14:paraId="3A65972E"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Cases 1-4: All patients were diagnosed with NF2.</w:t>
      </w:r>
    </w:p>
    <w:p w14:paraId="66658D1C" w14:textId="77777777" w:rsidR="00A77B3E" w:rsidRPr="00912F4A" w:rsidRDefault="00A77B3E" w:rsidP="00736A40">
      <w:pPr>
        <w:spacing w:line="360" w:lineRule="auto"/>
        <w:jc w:val="both"/>
        <w:rPr>
          <w:rFonts w:ascii="Book Antiqua" w:hAnsi="Book Antiqua"/>
        </w:rPr>
      </w:pPr>
    </w:p>
    <w:p w14:paraId="60E35D5C" w14:textId="77777777" w:rsidR="00A77B3E" w:rsidRPr="00912F4A" w:rsidRDefault="00904D7C" w:rsidP="00736A40">
      <w:pPr>
        <w:spacing w:line="360" w:lineRule="auto"/>
        <w:jc w:val="both"/>
        <w:rPr>
          <w:rFonts w:ascii="Book Antiqua" w:hAnsi="Book Antiqua"/>
          <w:u w:val="single"/>
        </w:rPr>
      </w:pPr>
      <w:r w:rsidRPr="00912F4A">
        <w:rPr>
          <w:rFonts w:ascii="Book Antiqua" w:eastAsia="Book Antiqua" w:hAnsi="Book Antiqua" w:cs="Book Antiqua"/>
          <w:b/>
          <w:caps/>
          <w:u w:val="single"/>
        </w:rPr>
        <w:t>TREATMENT</w:t>
      </w:r>
    </w:p>
    <w:p w14:paraId="3DDA61B2" w14:textId="65FF9E43" w:rsidR="00A77B3E" w:rsidRPr="00912F4A" w:rsidRDefault="00904D7C" w:rsidP="00736A40">
      <w:pPr>
        <w:spacing w:line="360" w:lineRule="auto"/>
        <w:jc w:val="both"/>
        <w:rPr>
          <w:rFonts w:ascii="Book Antiqua" w:eastAsia="Book Antiqua" w:hAnsi="Book Antiqua" w:cs="Book Antiqua"/>
        </w:rPr>
      </w:pPr>
      <w:r w:rsidRPr="00912F4A">
        <w:rPr>
          <w:rFonts w:ascii="Book Antiqua" w:eastAsia="Book Antiqua" w:hAnsi="Book Antiqua" w:cs="Book Antiqua"/>
        </w:rPr>
        <w:t xml:space="preserve">The procedures for the surgery and hearing tests in this case series have been published </w:t>
      </w:r>
      <w:proofErr w:type="gramStart"/>
      <w:r w:rsidRPr="00912F4A">
        <w:rPr>
          <w:rFonts w:ascii="Book Antiqua" w:eastAsia="Book Antiqua" w:hAnsi="Book Antiqua" w:cs="Book Antiqua"/>
        </w:rPr>
        <w:t>previously</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"_ENREF_2" \o "Zhou, 2018 #40" </w:instrText>
      </w:r>
      <w:r w:rsidR="00D87F45">
        <w:fldChar w:fldCharType="separate"/>
      </w:r>
      <w:r w:rsidRPr="00912F4A">
        <w:rPr>
          <w:rFonts w:ascii="Book Antiqua" w:eastAsia="Book Antiqua" w:hAnsi="Book Antiqua" w:cs="Book Antiqua"/>
          <w:vertAlign w:val="superscript"/>
        </w:rPr>
        <w:t>2</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In this report, we present further details on anesthesia management.</w:t>
      </w:r>
      <w:r w:rsidR="00063AB1" w:rsidRPr="00912F4A">
        <w:rPr>
          <w:rFonts w:ascii="Book Antiqua" w:hAnsi="Book Antiqua"/>
          <w:lang w:eastAsia="zh-CN"/>
        </w:rPr>
        <w:t xml:space="preserve"> </w:t>
      </w:r>
      <w:r w:rsidRPr="00912F4A">
        <w:rPr>
          <w:rFonts w:ascii="Book Antiqua" w:eastAsia="Book Antiqua" w:hAnsi="Book Antiqua" w:cs="Book Antiqua"/>
        </w:rPr>
        <w:t xml:space="preserve">During preoperative consultation, we clearly outlined for the patient what to expect </w:t>
      </w:r>
      <w:r w:rsidRPr="00912F4A">
        <w:rPr>
          <w:rFonts w:ascii="Book Antiqua" w:eastAsia="Book Antiqua" w:hAnsi="Book Antiqua" w:cs="Book Antiqua"/>
        </w:rPr>
        <w:lastRenderedPageBreak/>
        <w:t xml:space="preserve">during the procedure, including the varying states of sedation and awareness, the positioning, the possible discomfort, and the testing process. A trustful, solid relationship between the patients and anesthesiologists had been established prior to the procedure. </w:t>
      </w:r>
    </w:p>
    <w:p w14:paraId="1A675040" w14:textId="77777777" w:rsidR="000C2C80" w:rsidRPr="00912F4A" w:rsidRDefault="000C2C80" w:rsidP="00736A40">
      <w:pPr>
        <w:spacing w:line="360" w:lineRule="auto"/>
        <w:jc w:val="both"/>
        <w:rPr>
          <w:rFonts w:ascii="Book Antiqua" w:hAnsi="Book Antiqua"/>
        </w:rPr>
      </w:pPr>
    </w:p>
    <w:p w14:paraId="7DE2BE8E" w14:textId="77777777" w:rsidR="00A77B3E" w:rsidRPr="00912F4A" w:rsidRDefault="00904D7C" w:rsidP="00736A40">
      <w:pPr>
        <w:spacing w:line="360" w:lineRule="auto"/>
        <w:jc w:val="both"/>
        <w:rPr>
          <w:rFonts w:ascii="Book Antiqua" w:hAnsi="Book Antiqua"/>
          <w:i/>
          <w:iCs/>
        </w:rPr>
      </w:pPr>
      <w:r w:rsidRPr="00912F4A">
        <w:rPr>
          <w:rFonts w:ascii="Book Antiqua" w:eastAsia="Book Antiqua" w:hAnsi="Book Antiqua" w:cs="Book Antiqua"/>
          <w:b/>
          <w:bCs/>
          <w:i/>
          <w:iCs/>
        </w:rPr>
        <w:t>The first awake phase</w:t>
      </w:r>
    </w:p>
    <w:p w14:paraId="7EB54611" w14:textId="032EF632"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After the patient entered the operating room, electrocardiography, noninvasive blood pressure, body temperature, oxygen saturation and </w:t>
      </w:r>
      <w:proofErr w:type="spellStart"/>
      <w:r w:rsidRPr="00912F4A">
        <w:rPr>
          <w:rFonts w:ascii="Book Antiqua" w:eastAsia="Book Antiqua" w:hAnsi="Book Antiqua" w:cs="Book Antiqua"/>
        </w:rPr>
        <w:t>bispectral</w:t>
      </w:r>
      <w:proofErr w:type="spellEnd"/>
      <w:r w:rsidRPr="00912F4A">
        <w:rPr>
          <w:rFonts w:ascii="Book Antiqua" w:eastAsia="Book Antiqua" w:hAnsi="Book Antiqua" w:cs="Book Antiqua"/>
        </w:rPr>
        <w:t xml:space="preserve"> index (BIS) were monitored. General anesthesia was induced with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using a targeted controlled infusion technique. Subsequently, a laryngeal mask airway (</w:t>
      </w:r>
      <w:r w:rsidR="00281D4D" w:rsidRPr="00912F4A">
        <w:rPr>
          <w:rFonts w:ascii="Book Antiqua" w:eastAsia="Book Antiqua" w:hAnsi="Book Antiqua" w:cs="Book Antiqua"/>
        </w:rPr>
        <w:t>LMA</w:t>
      </w:r>
      <w:r w:rsidRPr="00912F4A">
        <w:rPr>
          <w:rFonts w:ascii="Book Antiqua" w:eastAsia="Book Antiqua" w:hAnsi="Book Antiqua" w:cs="Book Antiqua"/>
        </w:rPr>
        <w:t>) was inserted followed by mechanical ventilation and maintenance with 0.5-0.7 minimum alveolar concentration (MAC) sevoflurane combined</w:t>
      </w:r>
      <w:r w:rsidR="00537BDF" w:rsidRPr="00912F4A">
        <w:rPr>
          <w:rFonts w:ascii="Book Antiqua" w:eastAsia="Book Antiqua" w:hAnsi="Book Antiqua" w:cs="Book Antiqua"/>
        </w:rPr>
        <w:t xml:space="preserve"> </w:t>
      </w:r>
      <w:r w:rsidRPr="00912F4A">
        <w:rPr>
          <w:rFonts w:ascii="Book Antiqua" w:eastAsia="Book Antiqua" w:hAnsi="Book Antiqua" w:cs="Book Antiqua"/>
        </w:rPr>
        <w:t xml:space="preserve">with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0.5-1.5 </w:t>
      </w:r>
      <w:proofErr w:type="spellStart"/>
      <w:r w:rsidR="00E05DF5" w:rsidRPr="00912F4A">
        <w:rPr>
          <w:rFonts w:ascii="Book Antiqua" w:eastAsia="Book Antiqua" w:hAnsi="Book Antiqua" w:cs="Book Antiqua"/>
          <w:lang w:eastAsia="zh-CN"/>
        </w:rPr>
        <w:t>μg</w:t>
      </w:r>
      <w:proofErr w:type="spellEnd"/>
      <w:r w:rsidRPr="00912F4A">
        <w:rPr>
          <w:rFonts w:ascii="Book Antiqua" w:eastAsia="Book Antiqua" w:hAnsi="Book Antiqua" w:cs="Book Antiqua"/>
        </w:rPr>
        <w:t>/mL and remifentanil 0.02-0.1</w:t>
      </w:r>
      <w:r w:rsidR="00B6049D" w:rsidRPr="00912F4A">
        <w:rPr>
          <w:rFonts w:ascii="Book Antiqua" w:eastAsia="Book Antiqua" w:hAnsi="Book Antiqua" w:cs="Book Antiqua"/>
        </w:rPr>
        <w:t>0</w:t>
      </w:r>
      <w:r w:rsidRPr="00912F4A">
        <w:rPr>
          <w:rFonts w:ascii="Book Antiqua" w:eastAsia="Book Antiqua" w:hAnsi="Book Antiqua" w:cs="Book Antiqua"/>
        </w:rPr>
        <w:t xml:space="preserve"> </w:t>
      </w:r>
      <w:proofErr w:type="spellStart"/>
      <w:r w:rsidR="004262C3" w:rsidRPr="00912F4A">
        <w:rPr>
          <w:rFonts w:ascii="Book Antiqua" w:eastAsia="Book Antiqua" w:hAnsi="Book Antiqua" w:cs="Book Antiqua"/>
          <w:lang w:eastAsia="zh-CN"/>
        </w:rPr>
        <w:t>μ</w:t>
      </w:r>
      <w:r w:rsidRPr="00912F4A">
        <w:rPr>
          <w:rFonts w:ascii="Book Antiqua" w:eastAsia="Book Antiqua" w:hAnsi="Book Antiqua" w:cs="Book Antiqua"/>
        </w:rPr>
        <w:t>g</w:t>
      </w:r>
      <w:proofErr w:type="spellEnd"/>
      <w:r w:rsidRPr="00912F4A">
        <w:rPr>
          <w:rFonts w:ascii="Book Antiqua" w:eastAsia="Book Antiqua" w:hAnsi="Book Antiqua" w:cs="Book Antiqua"/>
        </w:rPr>
        <w:t xml:space="preserve">/kg/min. </w:t>
      </w:r>
      <w:proofErr w:type="spellStart"/>
      <w:r w:rsidRPr="00912F4A">
        <w:rPr>
          <w:rFonts w:ascii="Book Antiqua" w:eastAsia="Book Antiqua" w:hAnsi="Book Antiqua" w:cs="Book Antiqua"/>
        </w:rPr>
        <w:t>Ropivacaine</w:t>
      </w:r>
      <w:proofErr w:type="spellEnd"/>
      <w:r w:rsidRPr="00912F4A">
        <w:rPr>
          <w:rFonts w:ascii="Book Antiqua" w:eastAsia="Book Antiqua" w:hAnsi="Book Antiqua" w:cs="Book Antiqua"/>
        </w:rPr>
        <w:t xml:space="preserve"> (0.5%) was used for </w:t>
      </w:r>
      <w:proofErr w:type="spellStart"/>
      <w:r w:rsidRPr="00912F4A">
        <w:rPr>
          <w:rFonts w:ascii="Book Antiqua" w:eastAsia="Book Antiqua" w:hAnsi="Book Antiqua" w:cs="Book Antiqua"/>
        </w:rPr>
        <w:t>auriculotemporal</w:t>
      </w:r>
      <w:proofErr w:type="spellEnd"/>
      <w:r w:rsidRPr="00912F4A">
        <w:rPr>
          <w:rFonts w:ascii="Book Antiqua" w:eastAsia="Book Antiqua" w:hAnsi="Book Antiqua" w:cs="Book Antiqua"/>
        </w:rPr>
        <w:t xml:space="preserve"> nerve and cervical plexus block along the side to be operated on. Pin sites were infiltrated with 0.5% </w:t>
      </w:r>
      <w:proofErr w:type="spellStart"/>
      <w:r w:rsidRPr="00912F4A">
        <w:rPr>
          <w:rFonts w:ascii="Book Antiqua" w:eastAsia="Book Antiqua" w:hAnsi="Book Antiqua" w:cs="Book Antiqua"/>
        </w:rPr>
        <w:t>ropivacaine</w:t>
      </w:r>
      <w:proofErr w:type="spellEnd"/>
      <w:r w:rsidRPr="00912F4A">
        <w:rPr>
          <w:rFonts w:ascii="Book Antiqua" w:eastAsia="Book Antiqua" w:hAnsi="Book Antiqua" w:cs="Book Antiqua"/>
        </w:rPr>
        <w:t>. Patients were positioned laterally at 90 degrees and secured in a Mayfield head holder without jaw adduction (Figure 2). The Bair Hugger warming units were used intraoperatively to maintain a comfortable body temperature in the range of 36-37</w:t>
      </w:r>
      <w:r w:rsidR="003A0217" w:rsidRPr="00912F4A">
        <w:rPr>
          <w:rFonts w:ascii="Book Antiqua" w:eastAsia="Book Antiqua" w:hAnsi="Book Antiqua" w:cs="Book Antiqua"/>
        </w:rPr>
        <w:t xml:space="preserve"> </w:t>
      </w:r>
      <w:r w:rsidRPr="00912F4A">
        <w:rPr>
          <w:rFonts w:ascii="Book Antiqua" w:eastAsia="Book Antiqua" w:hAnsi="Book Antiqua" w:cs="Book Antiqua"/>
        </w:rPr>
        <w:t xml:space="preserve">°C. </w:t>
      </w:r>
      <w:proofErr w:type="spellStart"/>
      <w:r w:rsidRPr="00912F4A">
        <w:rPr>
          <w:rFonts w:ascii="Book Antiqua" w:eastAsia="Book Antiqua" w:hAnsi="Book Antiqua" w:cs="Book Antiqua"/>
        </w:rPr>
        <w:t>Ropivacaine</w:t>
      </w:r>
      <w:proofErr w:type="spellEnd"/>
      <w:r w:rsidRPr="00912F4A">
        <w:rPr>
          <w:rFonts w:ascii="Book Antiqua" w:eastAsia="Book Antiqua" w:hAnsi="Book Antiqua" w:cs="Book Antiqua"/>
        </w:rPr>
        <w:t xml:space="preserve"> (0.5%) was infiltrated in the incision. </w:t>
      </w:r>
      <w:proofErr w:type="spellStart"/>
      <w:r w:rsidRPr="00912F4A">
        <w:rPr>
          <w:rFonts w:ascii="Book Antiqua" w:eastAsia="Book Antiqua" w:hAnsi="Book Antiqua" w:cs="Book Antiqua"/>
        </w:rPr>
        <w:t>Cottonoids</w:t>
      </w:r>
      <w:proofErr w:type="spellEnd"/>
      <w:r w:rsidRPr="00912F4A">
        <w:rPr>
          <w:rFonts w:ascii="Book Antiqua" w:eastAsia="Book Antiqua" w:hAnsi="Book Antiqua" w:cs="Book Antiqua"/>
        </w:rPr>
        <w:t xml:space="preserve"> soaked with 1% lidocaine were applied to cover the dura flap. Three to four hours later, when the tumor was almost resected, inhalant sevoflurane was discontinued, and the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infusion rate was increased to 2.0-2.5 </w:t>
      </w:r>
      <w:proofErr w:type="spellStart"/>
      <w:r w:rsidR="00E05DF5" w:rsidRPr="00912F4A">
        <w:rPr>
          <w:rFonts w:ascii="Book Antiqua" w:eastAsia="Book Antiqua" w:hAnsi="Book Antiqua" w:cs="Book Antiqua"/>
          <w:lang w:eastAsia="zh-CN"/>
        </w:rPr>
        <w:t>μg</w:t>
      </w:r>
      <w:proofErr w:type="spellEnd"/>
      <w:r w:rsidRPr="00912F4A">
        <w:rPr>
          <w:rFonts w:ascii="Book Antiqua" w:eastAsia="Book Antiqua" w:hAnsi="Book Antiqua" w:cs="Book Antiqua"/>
        </w:rPr>
        <w:t>/</w:t>
      </w:r>
      <w:proofErr w:type="spellStart"/>
      <w:r w:rsidRPr="00912F4A">
        <w:rPr>
          <w:rFonts w:ascii="Book Antiqua" w:eastAsia="Book Antiqua" w:hAnsi="Book Antiqua" w:cs="Book Antiqua"/>
        </w:rPr>
        <w:t>mL.</w:t>
      </w:r>
      <w:proofErr w:type="spellEnd"/>
    </w:p>
    <w:p w14:paraId="52919FD3" w14:textId="77777777" w:rsidR="003863E2" w:rsidRPr="00912F4A" w:rsidRDefault="003863E2" w:rsidP="00736A40">
      <w:pPr>
        <w:spacing w:line="360" w:lineRule="auto"/>
        <w:jc w:val="both"/>
        <w:rPr>
          <w:rFonts w:ascii="Book Antiqua" w:eastAsia="Book Antiqua" w:hAnsi="Book Antiqua" w:cs="Book Antiqua"/>
          <w:b/>
          <w:bCs/>
        </w:rPr>
      </w:pPr>
    </w:p>
    <w:p w14:paraId="0B4DFD61" w14:textId="557A5EBF" w:rsidR="00A77B3E" w:rsidRPr="00912F4A" w:rsidRDefault="00904D7C" w:rsidP="00736A40">
      <w:pPr>
        <w:spacing w:line="360" w:lineRule="auto"/>
        <w:jc w:val="both"/>
        <w:rPr>
          <w:rFonts w:ascii="Book Antiqua" w:hAnsi="Book Antiqua"/>
          <w:i/>
          <w:iCs/>
        </w:rPr>
      </w:pPr>
      <w:r w:rsidRPr="00912F4A">
        <w:rPr>
          <w:rFonts w:ascii="Book Antiqua" w:eastAsia="Book Antiqua" w:hAnsi="Book Antiqua" w:cs="Book Antiqua"/>
          <w:b/>
          <w:bCs/>
          <w:i/>
          <w:iCs/>
        </w:rPr>
        <w:t xml:space="preserve">The </w:t>
      </w:r>
      <w:proofErr w:type="gramStart"/>
      <w:r w:rsidRPr="00912F4A">
        <w:rPr>
          <w:rFonts w:ascii="Book Antiqua" w:eastAsia="Book Antiqua" w:hAnsi="Book Antiqua" w:cs="Book Antiqua"/>
          <w:b/>
          <w:bCs/>
          <w:i/>
          <w:iCs/>
        </w:rPr>
        <w:t>awake</w:t>
      </w:r>
      <w:proofErr w:type="gramEnd"/>
      <w:r w:rsidRPr="00912F4A">
        <w:rPr>
          <w:rFonts w:ascii="Book Antiqua" w:eastAsia="Book Antiqua" w:hAnsi="Book Antiqua" w:cs="Book Antiqua"/>
          <w:b/>
          <w:bCs/>
          <w:i/>
          <w:iCs/>
        </w:rPr>
        <w:t xml:space="preserve"> phase</w:t>
      </w:r>
    </w:p>
    <w:p w14:paraId="49FE27D0" w14:textId="48294546"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Once adequate hemostasis was achieved and the electrode array was placed, all the anesthetic agents were discontinued. LMA was removed when the patient’s respiration recovered. Sevoflurane was washed out (end tidal concentration &lt;</w:t>
      </w:r>
      <w:r w:rsidR="00E363AC" w:rsidRPr="00912F4A">
        <w:rPr>
          <w:rFonts w:ascii="Book Antiqua" w:eastAsia="Book Antiqua" w:hAnsi="Book Antiqua" w:cs="Book Antiqua"/>
        </w:rPr>
        <w:t xml:space="preserve"> </w:t>
      </w:r>
      <w:r w:rsidRPr="00912F4A">
        <w:rPr>
          <w:rFonts w:ascii="Book Antiqua" w:eastAsia="Book Antiqua" w:hAnsi="Book Antiqua" w:cs="Book Antiqua"/>
        </w:rPr>
        <w:t xml:space="preserve">0.1). When the patient was fully awake and engaged in cooperation, a wake-up hearing test was performed. The target blood concentration of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at that time was 0.5-0.6 </w:t>
      </w:r>
      <w:proofErr w:type="spellStart"/>
      <w:r w:rsidR="00E05DF5" w:rsidRPr="00912F4A">
        <w:rPr>
          <w:rFonts w:ascii="Book Antiqua" w:eastAsia="Book Antiqua" w:hAnsi="Book Antiqua" w:cs="Book Antiqua"/>
          <w:lang w:eastAsia="zh-CN"/>
        </w:rPr>
        <w:t>μg</w:t>
      </w:r>
      <w:proofErr w:type="spellEnd"/>
      <w:r w:rsidRPr="00912F4A">
        <w:rPr>
          <w:rFonts w:ascii="Book Antiqua" w:eastAsia="Book Antiqua" w:hAnsi="Book Antiqua" w:cs="Book Antiqua"/>
        </w:rPr>
        <w:t xml:space="preserve">/mL </w:t>
      </w:r>
      <w:r w:rsidRPr="00912F4A">
        <w:rPr>
          <w:rFonts w:ascii="Book Antiqua" w:eastAsia="Book Antiqua" w:hAnsi="Book Antiqua" w:cs="Book Antiqua"/>
        </w:rPr>
        <w:lastRenderedPageBreak/>
        <w:t xml:space="preserve">(Table 2).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was continuously infused at this concentration to maintain an appropriate level of consciousness for ongoing hearing tests in the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phase.</w:t>
      </w:r>
    </w:p>
    <w:p w14:paraId="364A2B88" w14:textId="1CB8041D" w:rsidR="00A77B3E" w:rsidRPr="00912F4A" w:rsidRDefault="00904D7C" w:rsidP="00782E66">
      <w:pPr>
        <w:spacing w:line="360" w:lineRule="auto"/>
        <w:ind w:firstLineChars="200" w:firstLine="480"/>
        <w:jc w:val="both"/>
        <w:rPr>
          <w:rFonts w:ascii="Book Antiqua" w:hAnsi="Book Antiqua"/>
        </w:rPr>
      </w:pP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with well-placed electrodes and a successful intraoperative hearing test was achieved in 3 patients (</w:t>
      </w:r>
      <w:r w:rsidR="008C0C15" w:rsidRPr="00912F4A">
        <w:rPr>
          <w:rFonts w:ascii="Book Antiqua" w:eastAsia="Book Antiqua" w:hAnsi="Book Antiqua" w:cs="Book Antiqua"/>
        </w:rPr>
        <w:t>C</w:t>
      </w:r>
      <w:r w:rsidRPr="00912F4A">
        <w:rPr>
          <w:rFonts w:ascii="Book Antiqua" w:eastAsia="Book Antiqua" w:hAnsi="Book Antiqua" w:cs="Book Antiqua"/>
        </w:rPr>
        <w:t xml:space="preserve">ases 1, 2, </w:t>
      </w:r>
      <w:r w:rsidR="003A0217" w:rsidRPr="00912F4A">
        <w:rPr>
          <w:rFonts w:ascii="Book Antiqua" w:eastAsia="Book Antiqua" w:hAnsi="Book Antiqua" w:cs="Book Antiqua"/>
        </w:rPr>
        <w:t xml:space="preserve">and </w:t>
      </w:r>
      <w:r w:rsidRPr="00912F4A">
        <w:rPr>
          <w:rFonts w:ascii="Book Antiqua" w:eastAsia="Book Antiqua" w:hAnsi="Book Antiqua" w:cs="Book Antiqua"/>
        </w:rPr>
        <w:t xml:space="preserve">3). It took 41-65 min (mean, 55 min) for the patients to regain consciousness and 47-70 min (mean, 61 min) for them to fully cooperate after anesthetics were discontinued (Table 2). Case 4 was considered uncooperative and in a state of agitation when the plasma concentration of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decreased to 0.5 </w:t>
      </w:r>
      <w:proofErr w:type="spellStart"/>
      <w:r w:rsidR="00A1621F" w:rsidRPr="00912F4A">
        <w:rPr>
          <w:rFonts w:ascii="Book Antiqua" w:eastAsia="Book Antiqua" w:hAnsi="Book Antiqua" w:cs="Book Antiqua"/>
          <w:lang w:eastAsia="zh-CN"/>
        </w:rPr>
        <w:t>μg</w:t>
      </w:r>
      <w:proofErr w:type="spellEnd"/>
      <w:r w:rsidRPr="00912F4A">
        <w:rPr>
          <w:rFonts w:ascii="Book Antiqua" w:eastAsia="Book Antiqua" w:hAnsi="Book Antiqua" w:cs="Book Antiqua"/>
        </w:rPr>
        <w:t xml:space="preserve">/mL and the BIS increased to 85. The patient’s status was not improved after </w:t>
      </w:r>
      <w:proofErr w:type="spellStart"/>
      <w:r w:rsidRPr="00912F4A">
        <w:rPr>
          <w:rFonts w:ascii="Book Antiqua" w:eastAsia="Book Antiqua" w:hAnsi="Book Antiqua" w:cs="Book Antiqua"/>
        </w:rPr>
        <w:t>sufentanil</w:t>
      </w:r>
      <w:proofErr w:type="spellEnd"/>
      <w:r w:rsidRPr="00912F4A">
        <w:rPr>
          <w:rFonts w:ascii="Book Antiqua" w:eastAsia="Book Antiqua" w:hAnsi="Book Antiqua" w:cs="Book Antiqua"/>
        </w:rPr>
        <w:t xml:space="preserve"> 3 </w:t>
      </w:r>
      <w:proofErr w:type="spellStart"/>
      <w:r w:rsidR="00E05DF5" w:rsidRPr="00912F4A">
        <w:rPr>
          <w:rFonts w:ascii="Book Antiqua" w:eastAsia="Book Antiqua" w:hAnsi="Book Antiqua" w:cs="Book Antiqua"/>
          <w:lang w:eastAsia="zh-CN"/>
        </w:rPr>
        <w:t>μg</w:t>
      </w:r>
      <w:proofErr w:type="spellEnd"/>
      <w:r w:rsidR="00E05DF5" w:rsidRPr="00912F4A">
        <w:rPr>
          <w:rFonts w:ascii="Book Antiqua" w:eastAsia="Book Antiqua" w:hAnsi="Book Antiqua" w:cs="Book Antiqua"/>
        </w:rPr>
        <w:t xml:space="preserve"> </w:t>
      </w:r>
      <w:r w:rsidRPr="00912F4A">
        <w:rPr>
          <w:rFonts w:ascii="Book Antiqua" w:eastAsia="Book Antiqua" w:hAnsi="Book Antiqua" w:cs="Book Antiqua"/>
        </w:rPr>
        <w:t xml:space="preserve">was administered. Thus, the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procedure was aborted to ensure the safety of this patient. The ABI electrode was placed with the guidance of EABRs under general anesthesia.</w:t>
      </w:r>
    </w:p>
    <w:p w14:paraId="587CE142" w14:textId="77777777" w:rsidR="00E1434D" w:rsidRPr="00912F4A" w:rsidRDefault="00E1434D" w:rsidP="00736A40">
      <w:pPr>
        <w:spacing w:line="360" w:lineRule="auto"/>
        <w:jc w:val="both"/>
        <w:rPr>
          <w:rFonts w:ascii="Book Antiqua" w:eastAsia="Book Antiqua" w:hAnsi="Book Antiqua" w:cs="Book Antiqua"/>
          <w:b/>
          <w:bCs/>
          <w:i/>
          <w:iCs/>
        </w:rPr>
      </w:pPr>
    </w:p>
    <w:p w14:paraId="5674D97F" w14:textId="1283771A" w:rsidR="00A77B3E" w:rsidRPr="00912F4A" w:rsidRDefault="00904D7C" w:rsidP="00736A40">
      <w:pPr>
        <w:spacing w:line="360" w:lineRule="auto"/>
        <w:jc w:val="both"/>
        <w:rPr>
          <w:rFonts w:ascii="Book Antiqua" w:hAnsi="Book Antiqua"/>
          <w:i/>
          <w:iCs/>
        </w:rPr>
      </w:pPr>
      <w:r w:rsidRPr="00912F4A">
        <w:rPr>
          <w:rFonts w:ascii="Book Antiqua" w:eastAsia="Book Antiqua" w:hAnsi="Book Antiqua" w:cs="Book Antiqua"/>
          <w:b/>
          <w:bCs/>
          <w:i/>
          <w:iCs/>
        </w:rPr>
        <w:t>The second asleep stage</w:t>
      </w:r>
    </w:p>
    <w:p w14:paraId="5BC8B5DA" w14:textId="241AF77E"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At the end of the hearing test, general anesthesia was induced. The LMA was inserted followed by mechanical ventilation. Anesthesia was maintained with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2.5-3 </w:t>
      </w:r>
      <w:proofErr w:type="spellStart"/>
      <w:r w:rsidR="00A1621F" w:rsidRPr="00912F4A">
        <w:rPr>
          <w:rFonts w:ascii="Book Antiqua" w:eastAsia="Book Antiqua" w:hAnsi="Book Antiqua" w:cs="Book Antiqua"/>
          <w:lang w:eastAsia="zh-CN"/>
        </w:rPr>
        <w:t>μg</w:t>
      </w:r>
      <w:proofErr w:type="spellEnd"/>
      <w:r w:rsidRPr="00912F4A">
        <w:rPr>
          <w:rFonts w:ascii="Book Antiqua" w:eastAsia="Book Antiqua" w:hAnsi="Book Antiqua" w:cs="Book Antiqua"/>
        </w:rPr>
        <w:t xml:space="preserve">/mL and remifentanil 0.05-0.1 </w:t>
      </w:r>
      <w:proofErr w:type="spellStart"/>
      <w:r w:rsidR="00E05DF5" w:rsidRPr="00912F4A">
        <w:rPr>
          <w:rFonts w:ascii="Book Antiqua" w:eastAsia="Book Antiqua" w:hAnsi="Book Antiqua"/>
          <w:lang w:eastAsia="zh-CN"/>
        </w:rPr>
        <w:t>μg</w:t>
      </w:r>
      <w:proofErr w:type="spellEnd"/>
      <w:r w:rsidRPr="00912F4A">
        <w:rPr>
          <w:rFonts w:ascii="Book Antiqua" w:eastAsia="Book Antiqua" w:hAnsi="Book Antiqua" w:cs="Book Antiqua"/>
        </w:rPr>
        <w:t>/kg/min. Four patients recovered smoothly after the surgery and were transferred to the intensive care unit.</w:t>
      </w:r>
    </w:p>
    <w:p w14:paraId="3DF5486F" w14:textId="77777777" w:rsidR="00A77B3E" w:rsidRPr="00912F4A" w:rsidRDefault="00A77B3E" w:rsidP="00736A40">
      <w:pPr>
        <w:spacing w:line="360" w:lineRule="auto"/>
        <w:jc w:val="both"/>
        <w:rPr>
          <w:rFonts w:ascii="Book Antiqua" w:hAnsi="Book Antiqua"/>
        </w:rPr>
      </w:pPr>
    </w:p>
    <w:p w14:paraId="05E894CF" w14:textId="77777777" w:rsidR="00A77B3E" w:rsidRPr="00912F4A" w:rsidRDefault="00904D7C" w:rsidP="00736A40">
      <w:pPr>
        <w:spacing w:line="360" w:lineRule="auto"/>
        <w:jc w:val="both"/>
        <w:rPr>
          <w:rFonts w:ascii="Book Antiqua" w:hAnsi="Book Antiqua"/>
          <w:u w:val="single"/>
        </w:rPr>
      </w:pPr>
      <w:r w:rsidRPr="00912F4A">
        <w:rPr>
          <w:rFonts w:ascii="Book Antiqua" w:eastAsia="Book Antiqua" w:hAnsi="Book Antiqua" w:cs="Book Antiqua"/>
          <w:b/>
          <w:caps/>
          <w:u w:val="single"/>
        </w:rPr>
        <w:t>OUTCOME AND FOLLOW-UP</w:t>
      </w:r>
    </w:p>
    <w:p w14:paraId="46A16B71" w14:textId="3D357DFC" w:rsidR="00A77B3E" w:rsidRPr="00912F4A" w:rsidRDefault="00904D7C" w:rsidP="00736A40">
      <w:pPr>
        <w:spacing w:line="360" w:lineRule="auto"/>
        <w:jc w:val="both"/>
        <w:rPr>
          <w:rFonts w:ascii="Book Antiqua" w:eastAsia="Book Antiqua" w:hAnsi="Book Antiqua" w:cs="Book Antiqua"/>
        </w:rPr>
      </w:pPr>
      <w:r w:rsidRPr="00912F4A">
        <w:rPr>
          <w:rFonts w:ascii="Book Antiqua" w:eastAsia="Book Antiqua" w:hAnsi="Book Antiqua" w:cs="Book Antiqua"/>
        </w:rPr>
        <w:t xml:space="preserve">The median duration of surgery in the first asleep stage was 347 min (330-367 min) (Table 2). There were no cardiovascular or respiratory adverse events in any of the 4 patients. No instances of intraoperative seizures, brain swelling or bleeding were observed during the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phase. Case 3 reported nausea and received ondansetron 4mg and methylprednisolone 40mg without improvement (Table 3). The hearing test showed that the placement of the ABI electrode array over the cochlear nucleus was suboptimal. The position of the electrode was therefore adjusted, and the patient reported no further discomfort. Case 2 reported neck pain, which was considered to be caused by the tumor and surgical history of the cervical spinal cord (Table 3). The pain was relieved with </w:t>
      </w:r>
      <w:proofErr w:type="spellStart"/>
      <w:r w:rsidRPr="00912F4A">
        <w:rPr>
          <w:rFonts w:ascii="Book Antiqua" w:eastAsia="Book Antiqua" w:hAnsi="Book Antiqua" w:cs="Book Antiqua"/>
        </w:rPr>
        <w:t>flurbiprofen</w:t>
      </w:r>
      <w:proofErr w:type="spellEnd"/>
      <w:r w:rsidRPr="00912F4A">
        <w:rPr>
          <w:rFonts w:ascii="Book Antiqua" w:eastAsia="Book Antiqua" w:hAnsi="Book Antiqua" w:cs="Book Antiqua"/>
        </w:rPr>
        <w:t xml:space="preserve"> 50 mg.</w:t>
      </w:r>
    </w:p>
    <w:p w14:paraId="48C2C458" w14:textId="15AA90E0" w:rsidR="00A77B3E" w:rsidRPr="00912F4A" w:rsidRDefault="00904D7C" w:rsidP="005F6EB3">
      <w:pPr>
        <w:spacing w:line="360" w:lineRule="auto"/>
        <w:ind w:firstLineChars="200" w:firstLine="480"/>
        <w:jc w:val="both"/>
        <w:rPr>
          <w:rFonts w:ascii="Book Antiqua" w:hAnsi="Book Antiqua"/>
        </w:rPr>
      </w:pPr>
      <w:r w:rsidRPr="00912F4A">
        <w:rPr>
          <w:rFonts w:ascii="Book Antiqua" w:eastAsia="Book Antiqua" w:hAnsi="Book Antiqua" w:cs="Book Antiqua"/>
        </w:rPr>
        <w:lastRenderedPageBreak/>
        <w:t>Case 1: ABI implanted was not switched on because she had functional hearing in her right ear.</w:t>
      </w:r>
      <w:r w:rsidR="00A82EB9" w:rsidRPr="00912F4A">
        <w:rPr>
          <w:rFonts w:ascii="Book Antiqua" w:hAnsi="Book Antiqua"/>
          <w:lang w:eastAsia="zh-CN"/>
        </w:rPr>
        <w:t xml:space="preserve"> </w:t>
      </w:r>
      <w:r w:rsidRPr="00912F4A">
        <w:rPr>
          <w:rFonts w:ascii="Book Antiqua" w:eastAsia="Book Antiqua" w:hAnsi="Book Antiqua" w:cs="Book Antiqua"/>
        </w:rPr>
        <w:t>Cases 2 and 3: They used ABI daily and showed an obvious improvement in speech recognition scores in lip reading combined with ABIs after 1 year.</w:t>
      </w:r>
      <w:r w:rsidR="003D1F0B" w:rsidRPr="00912F4A">
        <w:rPr>
          <w:rFonts w:ascii="Book Antiqua" w:hAnsi="Book Antiqua"/>
          <w:lang w:eastAsia="zh-CN"/>
        </w:rPr>
        <w:t xml:space="preserve"> </w:t>
      </w:r>
      <w:r w:rsidRPr="00912F4A">
        <w:rPr>
          <w:rFonts w:ascii="Book Antiqua" w:eastAsia="Book Antiqua" w:hAnsi="Book Antiqua" w:cs="Book Antiqua"/>
        </w:rPr>
        <w:t>Case 4: ABI implanted was not switched on because she had functional hearing in her left ear.</w:t>
      </w:r>
    </w:p>
    <w:p w14:paraId="72F33410" w14:textId="77777777" w:rsidR="00A77B3E" w:rsidRPr="00912F4A" w:rsidRDefault="00A77B3E" w:rsidP="00736A40">
      <w:pPr>
        <w:spacing w:line="360" w:lineRule="auto"/>
        <w:jc w:val="both"/>
        <w:rPr>
          <w:rFonts w:ascii="Book Antiqua" w:hAnsi="Book Antiqua"/>
        </w:rPr>
      </w:pPr>
    </w:p>
    <w:p w14:paraId="772150AE" w14:textId="77777777" w:rsidR="00A77B3E" w:rsidRPr="00912F4A" w:rsidRDefault="00904D7C" w:rsidP="00736A40">
      <w:pPr>
        <w:spacing w:line="360" w:lineRule="auto"/>
        <w:jc w:val="both"/>
        <w:rPr>
          <w:rFonts w:ascii="Book Antiqua" w:hAnsi="Book Antiqua"/>
          <w:u w:val="single"/>
        </w:rPr>
      </w:pPr>
      <w:r w:rsidRPr="00912F4A">
        <w:rPr>
          <w:rFonts w:ascii="Book Antiqua" w:eastAsia="Book Antiqua" w:hAnsi="Book Antiqua" w:cs="Book Antiqua"/>
          <w:b/>
          <w:caps/>
          <w:u w:val="single"/>
        </w:rPr>
        <w:t>DISCUSSION</w:t>
      </w:r>
    </w:p>
    <w:p w14:paraId="16136E5C" w14:textId="2E8E8C95"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We successfully performed an asleep-awake-asleep technique for ABI surgery following acoustic neuroma resections </w:t>
      </w:r>
      <w:r w:rsidRPr="00912F4A">
        <w:rPr>
          <w:rFonts w:ascii="Book Antiqua" w:eastAsia="Book Antiqua" w:hAnsi="Book Antiqua" w:cs="Book Antiqua"/>
          <w:i/>
          <w:iCs/>
        </w:rPr>
        <w:t>via</w:t>
      </w:r>
      <w:r w:rsidRPr="00912F4A">
        <w:rPr>
          <w:rFonts w:ascii="Book Antiqua" w:eastAsia="Book Antiqua" w:hAnsi="Book Antiqua" w:cs="Book Antiqua"/>
        </w:rPr>
        <w:t xml:space="preserve"> the </w:t>
      </w:r>
      <w:proofErr w:type="spellStart"/>
      <w:r w:rsidRPr="00912F4A">
        <w:rPr>
          <w:rFonts w:ascii="Book Antiqua" w:eastAsia="Book Antiqua" w:hAnsi="Book Antiqua" w:cs="Book Antiqua"/>
        </w:rPr>
        <w:t>retrosigmoid</w:t>
      </w:r>
      <w:proofErr w:type="spellEnd"/>
      <w:r w:rsidRPr="00912F4A">
        <w:rPr>
          <w:rFonts w:ascii="Book Antiqua" w:eastAsia="Book Antiqua" w:hAnsi="Book Antiqua" w:cs="Book Antiqua"/>
        </w:rPr>
        <w:t xml:space="preserve"> approach in three NF2 patients. </w:t>
      </w:r>
      <w:r w:rsidR="00921DA6" w:rsidRPr="00912F4A">
        <w:rPr>
          <w:rFonts w:ascii="Book Antiqua" w:hAnsi="Book Antiqua"/>
          <w:lang w:eastAsia="zh-CN"/>
        </w:rPr>
        <w:t xml:space="preserve"> </w:t>
      </w:r>
      <w:r w:rsidRPr="00912F4A">
        <w:rPr>
          <w:rFonts w:ascii="Book Antiqua" w:eastAsia="Book Antiqua" w:hAnsi="Book Antiqua" w:cs="Book Antiqua"/>
        </w:rPr>
        <w:t xml:space="preserve">Awake craniotomy is usually performed to maximize resection of tumors near the eloquent </w:t>
      </w:r>
      <w:proofErr w:type="gramStart"/>
      <w:r w:rsidRPr="00912F4A">
        <w:rPr>
          <w:rFonts w:ascii="Book Antiqua" w:eastAsia="Book Antiqua" w:hAnsi="Book Antiqua" w:cs="Book Antiqua"/>
        </w:rPr>
        <w:t>area</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"_ENREF_3" \o "Kuribara, 2021 #53" </w:instrText>
      </w:r>
      <w:r w:rsidR="00D87F45">
        <w:fldChar w:fldCharType="separate"/>
      </w:r>
      <w:r w:rsidRPr="00912F4A">
        <w:rPr>
          <w:rFonts w:ascii="Book Antiqua" w:eastAsia="Book Antiqua" w:hAnsi="Book Antiqua" w:cs="Book Antiqua"/>
          <w:vertAlign w:val="superscript"/>
        </w:rPr>
        <w:t>3</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hyperlink w:anchor="_ENREF_4" w:tooltip="Wang, 2020 #55" w:history="1">
        <w:r w:rsidRPr="00912F4A">
          <w:rPr>
            <w:rFonts w:ascii="Book Antiqua" w:eastAsia="Book Antiqua" w:hAnsi="Book Antiqua" w:cs="Book Antiqua"/>
            <w:vertAlign w:val="superscript"/>
          </w:rPr>
          <w:t>4</w:t>
        </w:r>
      </w:hyperlink>
      <w:r w:rsidRPr="00912F4A">
        <w:rPr>
          <w:rFonts w:ascii="Book Antiqua" w:eastAsia="Book Antiqua" w:hAnsi="Book Antiqua" w:cs="Book Antiqua"/>
          <w:vertAlign w:val="superscript"/>
        </w:rPr>
        <w:t>]</w:t>
      </w:r>
      <w:r w:rsidRPr="00912F4A">
        <w:rPr>
          <w:rFonts w:ascii="Book Antiqua" w:eastAsia="Book Antiqua" w:hAnsi="Book Antiqua" w:cs="Book Antiqua"/>
        </w:rPr>
        <w:t xml:space="preserve">. It can reduce anesthetic interference with brain </w:t>
      </w:r>
      <w:proofErr w:type="gramStart"/>
      <w:r w:rsidRPr="00912F4A">
        <w:rPr>
          <w:rFonts w:ascii="Book Antiqua" w:eastAsia="Book Antiqua" w:hAnsi="Book Antiqua" w:cs="Book Antiqua"/>
        </w:rPr>
        <w:t>mapping</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"_ENREF_5" \o "Zelitzki, 2019 #54" </w:instrText>
      </w:r>
      <w:r w:rsidR="00D87F45">
        <w:fldChar w:fldCharType="separate"/>
      </w:r>
      <w:r w:rsidRPr="00912F4A">
        <w:rPr>
          <w:rFonts w:ascii="Book Antiqua" w:eastAsia="Book Antiqua" w:hAnsi="Book Antiqua" w:cs="Book Antiqua"/>
          <w:vertAlign w:val="superscript"/>
        </w:rPr>
        <w:t>5</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xml:space="preserv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for posterior fossa surgery reminds a number of significant challenges for the anesthesiologist. Posterior fossa procedure is more commonly performed in the three-quarter prone or prone with jaw adduction and head rotation position, which provide superior surgical exposure. However, it is difficult to get access to the airway and to communicate with patient in this position. Furthermore, sudden alterations of the cardiovascular and respiratory systems may occur during or after brainstem manipulation with surgery in the posterior fossa surgery. Moreover, patients must keep quiet completely during brainstem manipulation.</w:t>
      </w:r>
    </w:p>
    <w:p w14:paraId="027D8F99" w14:textId="6A276E6D" w:rsidR="00A77B3E" w:rsidRPr="00912F4A" w:rsidRDefault="00904D7C" w:rsidP="005209A9">
      <w:pPr>
        <w:spacing w:line="360" w:lineRule="auto"/>
        <w:ind w:firstLineChars="200" w:firstLine="480"/>
        <w:jc w:val="both"/>
        <w:rPr>
          <w:rFonts w:ascii="Book Antiqua" w:hAnsi="Book Antiqua"/>
        </w:rPr>
      </w:pPr>
      <w:proofErr w:type="spellStart"/>
      <w:r w:rsidRPr="00912F4A">
        <w:rPr>
          <w:rFonts w:ascii="Book Antiqua" w:eastAsia="Book Antiqua" w:hAnsi="Book Antiqua" w:cs="Book Antiqua"/>
        </w:rPr>
        <w:t>Shinoura</w:t>
      </w:r>
      <w:proofErr w:type="spellEnd"/>
      <w:r w:rsidRPr="00912F4A">
        <w:rPr>
          <w:rFonts w:ascii="Book Antiqua" w:eastAsia="Book Antiqua" w:hAnsi="Book Antiqua" w:cs="Book Antiqua"/>
        </w:rPr>
        <w:t xml:space="preserve"> </w:t>
      </w:r>
      <w:r w:rsidR="003571F7" w:rsidRPr="00912F4A">
        <w:rPr>
          <w:rFonts w:ascii="Book Antiqua" w:eastAsia="Book Antiqua" w:hAnsi="Book Antiqua" w:cs="Book Antiqua"/>
          <w:i/>
          <w:iCs/>
        </w:rPr>
        <w:t xml:space="preserve">et </w:t>
      </w:r>
      <w:proofErr w:type="gramStart"/>
      <w:r w:rsidR="003571F7" w:rsidRPr="00912F4A">
        <w:rPr>
          <w:rFonts w:ascii="Book Antiqua" w:eastAsia="Book Antiqua" w:hAnsi="Book Antiqua" w:cs="Book Antiqua"/>
          <w:i/>
          <w:iCs/>
        </w:rPr>
        <w:t>al</w:t>
      </w:r>
      <w:r w:rsidR="003571F7"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"_ENREF_6" \o "Shinoura, 2017 #52" </w:instrText>
      </w:r>
      <w:r w:rsidR="00D87F45">
        <w:fldChar w:fldCharType="separate"/>
      </w:r>
      <w:r w:rsidR="003571F7" w:rsidRPr="00912F4A">
        <w:rPr>
          <w:rFonts w:ascii="Book Antiqua" w:eastAsia="Book Antiqua" w:hAnsi="Book Antiqua" w:cs="Book Antiqua"/>
          <w:vertAlign w:val="superscript"/>
        </w:rPr>
        <w:t>6</w:t>
      </w:r>
      <w:r w:rsidR="00D87F45">
        <w:rPr>
          <w:rFonts w:ascii="Book Antiqua" w:eastAsia="Book Antiqua" w:hAnsi="Book Antiqua" w:cs="Book Antiqua"/>
          <w:vertAlign w:val="superscript"/>
        </w:rPr>
        <w:fldChar w:fldCharType="end"/>
      </w:r>
      <w:r w:rsidR="003571F7" w:rsidRPr="00912F4A">
        <w:rPr>
          <w:rFonts w:ascii="Book Antiqua" w:eastAsia="Book Antiqua" w:hAnsi="Book Antiqua" w:cs="Book Antiqua"/>
          <w:vertAlign w:val="superscript"/>
        </w:rPr>
        <w:t>]</w:t>
      </w:r>
      <w:r w:rsidR="003571F7" w:rsidRPr="00912F4A">
        <w:rPr>
          <w:rFonts w:ascii="Book Antiqua" w:eastAsia="Book Antiqua" w:hAnsi="Book Antiqua" w:cs="Book Antiqua"/>
        </w:rPr>
        <w:t xml:space="preserve"> </w:t>
      </w:r>
      <w:r w:rsidRPr="00912F4A">
        <w:rPr>
          <w:rFonts w:ascii="Book Antiqua" w:eastAsia="Book Antiqua" w:hAnsi="Book Antiqua" w:cs="Book Antiqua"/>
        </w:rPr>
        <w:t xml:space="preserve">published a report in relation to awake craniotomy during vestibular schwannoma surgery to preserve hearing in 2017. There are several noteworthy differences between the present report and </w:t>
      </w:r>
      <w:proofErr w:type="spellStart"/>
      <w:r w:rsidRPr="00912F4A">
        <w:rPr>
          <w:rFonts w:ascii="Book Antiqua" w:eastAsia="Book Antiqua" w:hAnsi="Book Antiqua" w:cs="Book Antiqua"/>
        </w:rPr>
        <w:t>Shinoura’s</w:t>
      </w:r>
      <w:proofErr w:type="spellEnd"/>
      <w:r w:rsidRPr="00912F4A">
        <w:rPr>
          <w:rFonts w:ascii="Book Antiqua" w:eastAsia="Book Antiqua" w:hAnsi="Book Antiqua" w:cs="Book Antiqua"/>
        </w:rPr>
        <w:t xml:space="preserve"> report regarding surgery and anesthesia technique usage. First, an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hearing test was performed after the removal of the tumor. Consequently, the duration of the first asleep phase was far longer than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tumor resection and the total consumption of analgesics and sedatives increased dramatically. Second, NF2 patient usually encounters different degrees of hearing loss, which increases the difficulty of patient’s cooperation. For the patient who had no useful hearing, a communication method was designed preoperatively for use during in the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phase; for example, this method included patting the patient’s face slightly as a signal to open the eyes and writing notes for the </w:t>
      </w:r>
      <w:r w:rsidRPr="00912F4A">
        <w:rPr>
          <w:rFonts w:ascii="Book Antiqua" w:eastAsia="Book Antiqua" w:hAnsi="Book Antiqua" w:cs="Book Antiqua"/>
        </w:rPr>
        <w:lastRenderedPageBreak/>
        <w:t>patient to read when awake. Moreover, suboptimal placement of the electrode array may result in the stimulation of non-auditory structures in the brainstem, causing non-auditory side effects (NASEs), such as dizziness, tingling sensations, nausea and vomiting. In our report, patients were positioned laterally at 90</w:t>
      </w:r>
      <w:r w:rsidR="00D73884" w:rsidRPr="00912F4A">
        <w:rPr>
          <w:rFonts w:ascii="Book Antiqua" w:hAnsi="Book Antiqua" w:cs="Book Antiqua"/>
          <w:lang w:eastAsia="zh-CN"/>
        </w:rPr>
        <w:t>°</w:t>
      </w:r>
      <w:r w:rsidRPr="00912F4A">
        <w:rPr>
          <w:rFonts w:ascii="Book Antiqua" w:eastAsia="Book Antiqua" w:hAnsi="Book Antiqua" w:cs="Book Antiqua"/>
        </w:rPr>
        <w:t xml:space="preserve"> during surgery, instead of in the park-bench position, which facilitated airway management and made it convenient for anesthesiologists to observe and deal with various events, especially when NASEs or other complications occurred.</w:t>
      </w:r>
    </w:p>
    <w:p w14:paraId="25FAA1B2" w14:textId="77777777" w:rsidR="00A77B3E" w:rsidRPr="00912F4A" w:rsidRDefault="00904D7C" w:rsidP="00F54F18">
      <w:pPr>
        <w:spacing w:line="360" w:lineRule="auto"/>
        <w:ind w:firstLineChars="200" w:firstLine="480"/>
        <w:jc w:val="both"/>
        <w:rPr>
          <w:rFonts w:ascii="Book Antiqua" w:hAnsi="Book Antiqua"/>
        </w:rPr>
      </w:pPr>
      <w:r w:rsidRPr="00912F4A">
        <w:rPr>
          <w:rFonts w:ascii="Book Antiqua" w:eastAsia="Book Antiqua" w:hAnsi="Book Antiqua" w:cs="Book Antiqua"/>
        </w:rPr>
        <w:t xml:space="preserve">Local anesthesia is the cornerstone of the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technique. The incision for acoustic neuroma resection and ABI surgery was entirely different from an incision for </w:t>
      </w:r>
      <w:proofErr w:type="spellStart"/>
      <w:r w:rsidRPr="00912F4A">
        <w:rPr>
          <w:rFonts w:ascii="Book Antiqua" w:eastAsia="Book Antiqua" w:hAnsi="Book Antiqua" w:cs="Book Antiqua"/>
        </w:rPr>
        <w:t>supratentorial</w:t>
      </w:r>
      <w:proofErr w:type="spellEnd"/>
      <w:r w:rsidRPr="00912F4A">
        <w:rPr>
          <w:rFonts w:ascii="Book Antiqua" w:eastAsia="Book Antiqua" w:hAnsi="Book Antiqua" w:cs="Book Antiqua"/>
        </w:rPr>
        <w:t xml:space="preserve"> tumor resection. On the operative side, the </w:t>
      </w:r>
      <w:proofErr w:type="spellStart"/>
      <w:r w:rsidRPr="00912F4A">
        <w:rPr>
          <w:rFonts w:ascii="Book Antiqua" w:eastAsia="Book Antiqua" w:hAnsi="Book Antiqua" w:cs="Book Antiqua"/>
        </w:rPr>
        <w:t>auriculotemporal</w:t>
      </w:r>
      <w:proofErr w:type="spellEnd"/>
      <w:r w:rsidRPr="00912F4A">
        <w:rPr>
          <w:rFonts w:ascii="Book Antiqua" w:eastAsia="Book Antiqua" w:hAnsi="Book Antiqua" w:cs="Book Antiqua"/>
        </w:rPr>
        <w:t xml:space="preserve"> nerve and cervical plexus were blocked with 0.5% </w:t>
      </w:r>
      <w:proofErr w:type="spellStart"/>
      <w:r w:rsidRPr="00912F4A">
        <w:rPr>
          <w:rFonts w:ascii="Book Antiqua" w:eastAsia="Book Antiqua" w:hAnsi="Book Antiqua" w:cs="Book Antiqua"/>
        </w:rPr>
        <w:t>ropivacaine</w:t>
      </w:r>
      <w:proofErr w:type="spellEnd"/>
      <w:r w:rsidRPr="00912F4A">
        <w:rPr>
          <w:rFonts w:ascii="Book Antiqua" w:eastAsia="Book Antiqua" w:hAnsi="Book Antiqua" w:cs="Book Antiqua"/>
        </w:rPr>
        <w:t xml:space="preserve">. The anesthesia protocol for the pin sites, the incision, and the dura was similar to the protocol used in awake craniotomy for </w:t>
      </w:r>
      <w:proofErr w:type="spellStart"/>
      <w:r w:rsidRPr="00912F4A">
        <w:rPr>
          <w:rFonts w:ascii="Book Antiqua" w:eastAsia="Book Antiqua" w:hAnsi="Book Antiqua" w:cs="Book Antiqua"/>
        </w:rPr>
        <w:t>supratentorial</w:t>
      </w:r>
      <w:proofErr w:type="spellEnd"/>
      <w:r w:rsidRPr="00912F4A">
        <w:rPr>
          <w:rFonts w:ascii="Book Antiqua" w:eastAsia="Book Antiqua" w:hAnsi="Book Antiqua" w:cs="Book Antiqua"/>
        </w:rPr>
        <w:t xml:space="preserve"> mass </w:t>
      </w:r>
      <w:proofErr w:type="gramStart"/>
      <w:r w:rsidRPr="00912F4A">
        <w:rPr>
          <w:rFonts w:ascii="Book Antiqua" w:eastAsia="Book Antiqua" w:hAnsi="Book Antiqua" w:cs="Book Antiqua"/>
        </w:rPr>
        <w:t>lesions</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"_ENREF_7" \o "Lobo, 2016 #6" </w:instrText>
      </w:r>
      <w:r w:rsidR="00D87F45">
        <w:fldChar w:fldCharType="separate"/>
      </w:r>
      <w:r w:rsidRPr="00912F4A">
        <w:rPr>
          <w:rFonts w:ascii="Book Antiqua" w:eastAsia="Book Antiqua" w:hAnsi="Book Antiqua" w:cs="Book Antiqua"/>
          <w:vertAlign w:val="superscript"/>
        </w:rPr>
        <w:t>7</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xml:space="preserve">. There was no increase in heart rate or blood pressure in any of the four patients during painful phases, and none of the patients experienced headache during the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hearing test. No signs of cardiovascular or central nervous system toxicity were observed in any of the four patients.</w:t>
      </w:r>
    </w:p>
    <w:p w14:paraId="1B19FD97" w14:textId="25D1E0AC" w:rsidR="00A77B3E" w:rsidRPr="00912F4A" w:rsidRDefault="00904D7C" w:rsidP="007B7A66">
      <w:pPr>
        <w:spacing w:line="360" w:lineRule="auto"/>
        <w:ind w:firstLineChars="200" w:firstLine="480"/>
        <w:jc w:val="both"/>
        <w:rPr>
          <w:rFonts w:ascii="Book Antiqua" w:hAnsi="Book Antiqua"/>
        </w:rPr>
      </w:pPr>
      <w:r w:rsidRPr="00912F4A">
        <w:rPr>
          <w:rFonts w:ascii="Book Antiqua" w:eastAsia="Book Antiqua" w:hAnsi="Book Antiqua" w:cs="Book Antiqua"/>
        </w:rPr>
        <w:t xml:space="preserve">A combination of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remifentanil, and sevoflurane was used for general anesthesia in the first asleep phase. The facial, glossopharyngeal and trigeminal nerves were monitored throughout the procedure to assist in the placement of the electrode array and avoid nerve injuries during acoustic neuroma resection. Sevoflurane was limited to 0.5 MAC during tumor resection in all 4 </w:t>
      </w:r>
      <w:proofErr w:type="gramStart"/>
      <w:r w:rsidRPr="00912F4A">
        <w:rPr>
          <w:rFonts w:ascii="Book Antiqua" w:eastAsia="Book Antiqua" w:hAnsi="Book Antiqua" w:cs="Book Antiqua"/>
        </w:rPr>
        <w:t>patients</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"_ENREF_8" \o "Nunes, 2018 #38" </w:instrText>
      </w:r>
      <w:r w:rsidR="00D87F45">
        <w:fldChar w:fldCharType="separate"/>
      </w:r>
      <w:r w:rsidRPr="00912F4A">
        <w:rPr>
          <w:rFonts w:ascii="Book Antiqua" w:eastAsia="Book Antiqua" w:hAnsi="Book Antiqua" w:cs="Book Antiqua"/>
          <w:vertAlign w:val="superscript"/>
        </w:rPr>
        <w:t>8</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Cranial nerve EMG activity was recorded effectively in all patients.</w:t>
      </w:r>
    </w:p>
    <w:p w14:paraId="4F223EC1" w14:textId="7EC40DD5" w:rsidR="00A77B3E" w:rsidRPr="00912F4A" w:rsidRDefault="00904D7C" w:rsidP="00435AAD">
      <w:pPr>
        <w:spacing w:line="360" w:lineRule="auto"/>
        <w:ind w:firstLineChars="200" w:firstLine="480"/>
        <w:jc w:val="both"/>
        <w:rPr>
          <w:rFonts w:ascii="Book Antiqua" w:hAnsi="Book Antiqua"/>
        </w:rPr>
      </w:pPr>
      <w:r w:rsidRPr="00912F4A">
        <w:rPr>
          <w:rFonts w:ascii="Book Antiqua" w:eastAsia="Book Antiqua" w:hAnsi="Book Antiqua" w:cs="Book Antiqua"/>
        </w:rPr>
        <w:t xml:space="preserve">In this case series, the interval between the discontinuation of the IV infusion and the moment of consciousness recovery was much longer than previously reported in awake craniotomy for </w:t>
      </w:r>
      <w:proofErr w:type="spellStart"/>
      <w:r w:rsidRPr="00912F4A">
        <w:rPr>
          <w:rFonts w:ascii="Book Antiqua" w:eastAsia="Book Antiqua" w:hAnsi="Book Antiqua" w:cs="Book Antiqua"/>
        </w:rPr>
        <w:t>supratentorial</w:t>
      </w:r>
      <w:proofErr w:type="spellEnd"/>
      <w:r w:rsidRPr="00912F4A">
        <w:rPr>
          <w:rFonts w:ascii="Book Antiqua" w:eastAsia="Book Antiqua" w:hAnsi="Book Antiqua" w:cs="Book Antiqua"/>
        </w:rPr>
        <w:t xml:space="preserve"> masses</w:t>
      </w:r>
      <w:r w:rsidR="0011548D" w:rsidRPr="00912F4A">
        <w:rPr>
          <w:rFonts w:ascii="Book Antiqua" w:eastAsia="Book Antiqua" w:hAnsi="Book Antiqua" w:cs="Book Antiqua"/>
        </w:rPr>
        <w:t xml:space="preserve"> [</w:t>
      </w:r>
      <w:r w:rsidRPr="00912F4A">
        <w:rPr>
          <w:rFonts w:ascii="Book Antiqua" w:eastAsia="Book Antiqua" w:hAnsi="Book Antiqua" w:cs="Book Antiqua"/>
        </w:rPr>
        <w:t xml:space="preserve">55 min (41-65 min) </w:t>
      </w:r>
      <w:r w:rsidRPr="00912F4A">
        <w:rPr>
          <w:rFonts w:ascii="Book Antiqua" w:eastAsia="Book Antiqua" w:hAnsi="Book Antiqua" w:cs="Book Antiqua"/>
          <w:i/>
          <w:iCs/>
        </w:rPr>
        <w:t>vs</w:t>
      </w:r>
      <w:r w:rsidRPr="00912F4A">
        <w:rPr>
          <w:rFonts w:ascii="Book Antiqua" w:eastAsia="Book Antiqua" w:hAnsi="Book Antiqua" w:cs="Book Antiqua"/>
        </w:rPr>
        <w:t xml:space="preserve"> 14</w:t>
      </w:r>
      <w:r w:rsidR="0011548D" w:rsidRPr="00912F4A">
        <w:rPr>
          <w:rFonts w:ascii="Book Antiqua" w:eastAsia="Book Antiqua" w:hAnsi="Book Antiqua" w:cs="Book Antiqua"/>
        </w:rPr>
        <w:t xml:space="preserve"> </w:t>
      </w:r>
      <w:r w:rsidRPr="00912F4A">
        <w:rPr>
          <w:rFonts w:ascii="Book Antiqua" w:eastAsia="Book Antiqua" w:hAnsi="Book Antiqua" w:cs="Book Antiqua"/>
        </w:rPr>
        <w:t>±</w:t>
      </w:r>
      <w:r w:rsidR="0011548D" w:rsidRPr="00912F4A">
        <w:rPr>
          <w:rFonts w:ascii="Book Antiqua" w:eastAsia="Book Antiqua" w:hAnsi="Book Antiqua" w:cs="Book Antiqua"/>
        </w:rPr>
        <w:t xml:space="preserve"> </w:t>
      </w:r>
      <w:r w:rsidRPr="00912F4A">
        <w:rPr>
          <w:rFonts w:ascii="Book Antiqua" w:eastAsia="Book Antiqua" w:hAnsi="Book Antiqua" w:cs="Book Antiqua"/>
        </w:rPr>
        <w:t>6 min</w:t>
      </w:r>
      <w:r w:rsidR="0011548D" w:rsidRPr="00912F4A">
        <w:rPr>
          <w:rFonts w:ascii="Book Antiqua" w:eastAsia="Book Antiqua" w:hAnsi="Book Antiqua" w:cs="Book Antiqua"/>
        </w:rPr>
        <w:t>]</w:t>
      </w:r>
      <w:r w:rsidRPr="00912F4A">
        <w:rPr>
          <w:rFonts w:ascii="Book Antiqua" w:eastAsia="Book Antiqua" w:hAnsi="Book Antiqua" w:cs="Book Antiqua"/>
          <w:vertAlign w:val="superscript"/>
        </w:rPr>
        <w:t>[</w:t>
      </w:r>
      <w:hyperlink w:anchor="_ENREF_9" w:tooltip="Deras, 2012 #33" w:history="1">
        <w:r w:rsidRPr="00912F4A">
          <w:rPr>
            <w:rFonts w:ascii="Book Antiqua" w:eastAsia="Book Antiqua" w:hAnsi="Book Antiqua" w:cs="Book Antiqua"/>
            <w:vertAlign w:val="superscript"/>
          </w:rPr>
          <w:t>9</w:t>
        </w:r>
      </w:hyperlink>
      <w:r w:rsidRPr="00912F4A">
        <w:rPr>
          <w:rFonts w:ascii="Book Antiqua" w:eastAsia="Book Antiqua" w:hAnsi="Book Antiqua" w:cs="Book Antiqua"/>
          <w:vertAlign w:val="superscript"/>
        </w:rPr>
        <w:t>]</w:t>
      </w:r>
      <w:r w:rsidRPr="00912F4A">
        <w:rPr>
          <w:rFonts w:ascii="Book Antiqua" w:eastAsia="Book Antiqua" w:hAnsi="Book Antiqua" w:cs="Book Antiqua"/>
        </w:rPr>
        <w:t xml:space="preserve">. This was probably related to the fact that the duration of the first asleep phase was far longer </w:t>
      </w:r>
      <w:r w:rsidR="008B07F1" w:rsidRPr="00912F4A">
        <w:rPr>
          <w:rFonts w:ascii="Book Antiqua" w:eastAsia="Book Antiqua" w:hAnsi="Book Antiqua" w:cs="Book Antiqua"/>
        </w:rPr>
        <w:t>[</w:t>
      </w:r>
      <w:r w:rsidRPr="00912F4A">
        <w:rPr>
          <w:rFonts w:ascii="Book Antiqua" w:eastAsia="Book Antiqua" w:hAnsi="Book Antiqua" w:cs="Book Antiqua"/>
        </w:rPr>
        <w:t xml:space="preserve">347 min (330-367 min) </w:t>
      </w:r>
      <w:r w:rsidRPr="00912F4A">
        <w:rPr>
          <w:rFonts w:ascii="Book Antiqua" w:eastAsia="Book Antiqua" w:hAnsi="Book Antiqua" w:cs="Book Antiqua"/>
          <w:i/>
          <w:iCs/>
        </w:rPr>
        <w:t>vs</w:t>
      </w:r>
      <w:r w:rsidRPr="00912F4A">
        <w:rPr>
          <w:rFonts w:ascii="Book Antiqua" w:eastAsia="Book Antiqua" w:hAnsi="Book Antiqua" w:cs="Book Antiqua"/>
        </w:rPr>
        <w:t xml:space="preserve"> 98</w:t>
      </w:r>
      <w:r w:rsidR="008B07F1" w:rsidRPr="00912F4A">
        <w:rPr>
          <w:rFonts w:ascii="Book Antiqua" w:eastAsia="Book Antiqua" w:hAnsi="Book Antiqua" w:cs="Book Antiqua"/>
        </w:rPr>
        <w:t xml:space="preserve"> </w:t>
      </w:r>
      <w:r w:rsidRPr="00912F4A">
        <w:rPr>
          <w:rFonts w:ascii="Book Antiqua" w:eastAsia="Book Antiqua" w:hAnsi="Book Antiqua" w:cs="Book Antiqua"/>
        </w:rPr>
        <w:t>±</w:t>
      </w:r>
      <w:r w:rsidR="008B07F1" w:rsidRPr="00912F4A">
        <w:rPr>
          <w:rFonts w:ascii="Book Antiqua" w:eastAsia="Book Antiqua" w:hAnsi="Book Antiqua" w:cs="Book Antiqua"/>
        </w:rPr>
        <w:t xml:space="preserve"> </w:t>
      </w:r>
      <w:r w:rsidRPr="00912F4A">
        <w:rPr>
          <w:rFonts w:ascii="Book Antiqua" w:eastAsia="Book Antiqua" w:hAnsi="Book Antiqua" w:cs="Book Antiqua"/>
        </w:rPr>
        <w:t>25 min</w:t>
      </w:r>
      <w:proofErr w:type="gramStart"/>
      <w:r w:rsidR="008B07F1" w:rsidRPr="00912F4A">
        <w:rPr>
          <w:rFonts w:ascii="Book Antiqua" w:eastAsia="Book Antiqua" w:hAnsi="Book Antiqua" w:cs="Book Antiqua"/>
        </w:rPr>
        <w:t>]</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"_ENREF_9" \o "Deras, 2012 #33" </w:instrText>
      </w:r>
      <w:r w:rsidR="00D87F45">
        <w:fldChar w:fldCharType="separate"/>
      </w:r>
      <w:r w:rsidRPr="00912F4A">
        <w:rPr>
          <w:rFonts w:ascii="Book Antiqua" w:eastAsia="Book Antiqua" w:hAnsi="Book Antiqua" w:cs="Book Antiqua"/>
          <w:vertAlign w:val="superscript"/>
        </w:rPr>
        <w:t>9</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xml:space="preserve">. The plasma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concentration upon awakening would be lower after long-term infusion than after short-term </w:t>
      </w:r>
      <w:proofErr w:type="gramStart"/>
      <w:r w:rsidRPr="00912F4A">
        <w:rPr>
          <w:rFonts w:ascii="Book Antiqua" w:eastAsia="Book Antiqua" w:hAnsi="Book Antiqua" w:cs="Book Antiqua"/>
        </w:rPr>
        <w:t>infusion</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w:instrText>
      </w:r>
      <w:r w:rsidR="00D87F45">
        <w:instrText xml:space="preserve">NREF_10" \o "Kazama, 1998 #35" </w:instrText>
      </w:r>
      <w:r w:rsidR="00D87F45">
        <w:fldChar w:fldCharType="separate"/>
      </w:r>
      <w:r w:rsidRPr="00912F4A">
        <w:rPr>
          <w:rFonts w:ascii="Book Antiqua" w:eastAsia="Book Antiqua" w:hAnsi="Book Antiqua" w:cs="Book Antiqua"/>
          <w:vertAlign w:val="superscript"/>
        </w:rPr>
        <w:t>10</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xml:space="preserve">. </w:t>
      </w:r>
      <w:r w:rsidRPr="00912F4A">
        <w:rPr>
          <w:rFonts w:ascii="Book Antiqua" w:eastAsia="Book Antiqua" w:hAnsi="Book Antiqua" w:cs="Book Antiqua"/>
        </w:rPr>
        <w:lastRenderedPageBreak/>
        <w:t xml:space="preserve">This was consistent with what we observed in the present case series. The blood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concentration at awakening was 0.5-0.6 </w:t>
      </w:r>
      <w:proofErr w:type="spellStart"/>
      <w:r w:rsidR="00A1621F" w:rsidRPr="00912F4A">
        <w:rPr>
          <w:rFonts w:ascii="Book Antiqua" w:eastAsia="Book Antiqua" w:hAnsi="Book Antiqua" w:cs="Book Antiqua"/>
          <w:lang w:eastAsia="zh-CN"/>
        </w:rPr>
        <w:t>μg</w:t>
      </w:r>
      <w:proofErr w:type="spellEnd"/>
      <w:r w:rsidRPr="00912F4A">
        <w:rPr>
          <w:rFonts w:ascii="Book Antiqua" w:eastAsia="Book Antiqua" w:hAnsi="Book Antiqua" w:cs="Book Antiqua"/>
        </w:rPr>
        <w:t xml:space="preserve">/mL in this case series. However, the mean target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concentration was 1.3</w:t>
      </w:r>
      <w:r w:rsidR="003642ED" w:rsidRPr="00912F4A">
        <w:rPr>
          <w:rFonts w:ascii="Book Antiqua" w:eastAsia="Book Antiqua" w:hAnsi="Book Antiqua" w:cs="Book Antiqua"/>
        </w:rPr>
        <w:t xml:space="preserve"> </w:t>
      </w:r>
      <w:r w:rsidRPr="00912F4A">
        <w:rPr>
          <w:rFonts w:ascii="Book Antiqua" w:eastAsia="Book Antiqua" w:hAnsi="Book Antiqua" w:cs="Book Antiqua"/>
        </w:rPr>
        <w:t>±</w:t>
      </w:r>
      <w:r w:rsidR="003642ED" w:rsidRPr="00912F4A">
        <w:rPr>
          <w:rFonts w:ascii="Book Antiqua" w:eastAsia="Book Antiqua" w:hAnsi="Book Antiqua" w:cs="Book Antiqua"/>
        </w:rPr>
        <w:t xml:space="preserve"> </w:t>
      </w:r>
      <w:r w:rsidRPr="00912F4A">
        <w:rPr>
          <w:rFonts w:ascii="Book Antiqua" w:eastAsia="Book Antiqua" w:hAnsi="Book Antiqua" w:cs="Book Antiqua"/>
        </w:rPr>
        <w:t xml:space="preserve">0.4 </w:t>
      </w:r>
      <w:proofErr w:type="spellStart"/>
      <w:r w:rsidR="00A1621F" w:rsidRPr="00912F4A">
        <w:rPr>
          <w:rFonts w:ascii="Book Antiqua" w:eastAsia="Book Antiqua" w:hAnsi="Book Antiqua" w:cs="Book Antiqua"/>
          <w:lang w:eastAsia="zh-CN"/>
        </w:rPr>
        <w:t>μg</w:t>
      </w:r>
      <w:proofErr w:type="spellEnd"/>
      <w:r w:rsidRPr="00912F4A">
        <w:rPr>
          <w:rFonts w:ascii="Book Antiqua" w:eastAsia="Book Antiqua" w:hAnsi="Book Antiqua" w:cs="Book Antiqua"/>
        </w:rPr>
        <w:t xml:space="preserve">/mL for a fully cooperative patient who underwent awake craniotomy for </w:t>
      </w:r>
      <w:proofErr w:type="spellStart"/>
      <w:r w:rsidRPr="00912F4A">
        <w:rPr>
          <w:rFonts w:ascii="Book Antiqua" w:eastAsia="Book Antiqua" w:hAnsi="Book Antiqua" w:cs="Book Antiqua"/>
        </w:rPr>
        <w:t>supratentorial</w:t>
      </w:r>
      <w:proofErr w:type="spellEnd"/>
      <w:r w:rsidRPr="00912F4A">
        <w:rPr>
          <w:rFonts w:ascii="Book Antiqua" w:eastAsia="Book Antiqua" w:hAnsi="Book Antiqua" w:cs="Book Antiqua"/>
        </w:rPr>
        <w:t xml:space="preserve"> </w:t>
      </w:r>
      <w:proofErr w:type="gramStart"/>
      <w:r w:rsidRPr="00912F4A">
        <w:rPr>
          <w:rFonts w:ascii="Book Antiqua" w:eastAsia="Book Antiqua" w:hAnsi="Book Antiqua" w:cs="Book Antiqua"/>
        </w:rPr>
        <w:t>tumors</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"_ENREF_9" \o "Deras, 2012 #33" </w:instrText>
      </w:r>
      <w:r w:rsidR="00D87F45">
        <w:fldChar w:fldCharType="separate"/>
      </w:r>
      <w:r w:rsidRPr="00912F4A">
        <w:rPr>
          <w:rFonts w:ascii="Book Antiqua" w:eastAsia="Book Antiqua" w:hAnsi="Book Antiqua" w:cs="Book Antiqua"/>
          <w:vertAlign w:val="superscript"/>
        </w:rPr>
        <w:t>9</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w:t>
      </w:r>
    </w:p>
    <w:p w14:paraId="6FCE5517" w14:textId="77777777" w:rsidR="00A77B3E" w:rsidRPr="00912F4A" w:rsidRDefault="00904D7C" w:rsidP="00ED7914">
      <w:pPr>
        <w:spacing w:line="360" w:lineRule="auto"/>
        <w:ind w:firstLineChars="100" w:firstLine="240"/>
        <w:jc w:val="both"/>
        <w:rPr>
          <w:rFonts w:ascii="Book Antiqua" w:hAnsi="Book Antiqua"/>
        </w:rPr>
      </w:pPr>
      <w:r w:rsidRPr="00912F4A">
        <w:rPr>
          <w:rFonts w:ascii="Book Antiqua" w:eastAsia="Book Antiqua" w:hAnsi="Book Antiqua" w:cs="Book Antiqua"/>
        </w:rPr>
        <w:t>Despite receiving prophylactic anti-emetics, case 3 suffered from nausea and vomiting. Under this circumstance, it is worth mentioning that the hearing test showed that the placement of the ABI electrode array over the cochlear nucleus was suboptimal. The patient did not report any discomfort when the position of the electrode was adjusted. As a result, nausea and vomiting might be symptoms of NASEs in this patient.</w:t>
      </w:r>
    </w:p>
    <w:p w14:paraId="59A35189" w14:textId="42539ED0" w:rsidR="00A77B3E" w:rsidRPr="00912F4A" w:rsidRDefault="00904D7C" w:rsidP="00A233F3">
      <w:pPr>
        <w:spacing w:line="360" w:lineRule="auto"/>
        <w:ind w:firstLineChars="100" w:firstLine="240"/>
        <w:jc w:val="both"/>
        <w:rPr>
          <w:rFonts w:ascii="Book Antiqua" w:hAnsi="Book Antiqua"/>
        </w:rPr>
      </w:pPr>
      <w:r w:rsidRPr="00912F4A">
        <w:rPr>
          <w:rFonts w:ascii="Book Antiqua" w:eastAsia="Book Antiqua" w:hAnsi="Book Antiqua" w:cs="Book Antiqua"/>
        </w:rPr>
        <w:t xml:space="preserve">Case 4 was uncooperative and agitated when she woke up from general anesthesia. This patient suffered from anxiety before surgery, although great efforts had been made to establish mutual trust. Anxiety might be the main reason for agitation in the awake </w:t>
      </w:r>
      <w:proofErr w:type="gramStart"/>
      <w:r w:rsidRPr="00912F4A">
        <w:rPr>
          <w:rFonts w:ascii="Book Antiqua" w:eastAsia="Book Antiqua" w:hAnsi="Book Antiqua" w:cs="Book Antiqua"/>
        </w:rPr>
        <w:t>phase</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"_ENREF_11" \o "Kain, 2004 #46" </w:instrText>
      </w:r>
      <w:r w:rsidR="00D87F45">
        <w:fldChar w:fldCharType="separate"/>
      </w:r>
      <w:r w:rsidRPr="00912F4A">
        <w:rPr>
          <w:rFonts w:ascii="Book Antiqua" w:eastAsia="Book Antiqua" w:hAnsi="Book Antiqua" w:cs="Book Antiqua"/>
          <w:vertAlign w:val="superscript"/>
        </w:rPr>
        <w:t>11</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xml:space="preserve">. Since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patients are liable to become anxious and stimulated, their attention and vigilance are critical to the success of the surgery. Therefore, to guarantee safety, the surgeon and anesthesiologist should seriously consider the risk of failure before planning an awake craniotomy for a patient with a severe anxiety </w:t>
      </w:r>
      <w:proofErr w:type="gramStart"/>
      <w:r w:rsidRPr="00912F4A">
        <w:rPr>
          <w:rFonts w:ascii="Book Antiqua" w:eastAsia="Book Antiqua" w:hAnsi="Book Antiqua" w:cs="Book Antiqua"/>
        </w:rPr>
        <w:t>disorder</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"_ENREF_12" \o "Potters, 201</w:instrText>
      </w:r>
      <w:r w:rsidR="00D87F45">
        <w:instrText xml:space="preserve">5 #9" </w:instrText>
      </w:r>
      <w:r w:rsidR="00D87F45">
        <w:fldChar w:fldCharType="separate"/>
      </w:r>
      <w:r w:rsidRPr="00912F4A">
        <w:rPr>
          <w:rFonts w:ascii="Book Antiqua" w:eastAsia="Book Antiqua" w:hAnsi="Book Antiqua" w:cs="Book Antiqua"/>
          <w:vertAlign w:val="superscript"/>
        </w:rPr>
        <w:t>12</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w:t>
      </w:r>
    </w:p>
    <w:p w14:paraId="697BCA1C" w14:textId="216B3272" w:rsidR="00A77B3E" w:rsidRPr="00912F4A" w:rsidRDefault="00904D7C" w:rsidP="005873F2">
      <w:pPr>
        <w:spacing w:line="360" w:lineRule="auto"/>
        <w:ind w:firstLineChars="100" w:firstLine="240"/>
        <w:jc w:val="both"/>
        <w:rPr>
          <w:rFonts w:ascii="Book Antiqua" w:hAnsi="Book Antiqua"/>
        </w:rPr>
      </w:pPr>
      <w:r w:rsidRPr="00912F4A">
        <w:rPr>
          <w:rFonts w:ascii="Book Antiqua" w:eastAsia="Book Antiqua" w:hAnsi="Book Antiqua" w:cs="Book Antiqua"/>
        </w:rPr>
        <w:t xml:space="preserve">This case series demonstrated that the awake hearing test in ABI might increase the availability of electrodes and decrease patients’ </w:t>
      </w:r>
      <w:proofErr w:type="gramStart"/>
      <w:r w:rsidRPr="00912F4A">
        <w:rPr>
          <w:rFonts w:ascii="Book Antiqua" w:eastAsia="Book Antiqua" w:hAnsi="Book Antiqua" w:cs="Book Antiqua"/>
        </w:rPr>
        <w:t>NASEs</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"_ENREF_2" \o "Zhou, 2018 #40" </w:instrText>
      </w:r>
      <w:r w:rsidR="00D87F45">
        <w:fldChar w:fldCharType="separate"/>
      </w:r>
      <w:r w:rsidRPr="00912F4A">
        <w:rPr>
          <w:rFonts w:ascii="Book Antiqua" w:eastAsia="Book Antiqua" w:hAnsi="Book Antiqua" w:cs="Book Antiqua"/>
          <w:vertAlign w:val="superscript"/>
        </w:rPr>
        <w:t>2</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Two patients (case</w:t>
      </w:r>
      <w:r w:rsidR="003A0217" w:rsidRPr="00912F4A">
        <w:rPr>
          <w:rFonts w:ascii="Book Antiqua" w:eastAsia="Book Antiqua" w:hAnsi="Book Antiqua" w:cs="Book Antiqua"/>
        </w:rPr>
        <w:t>s</w:t>
      </w:r>
      <w:r w:rsidRPr="00912F4A">
        <w:rPr>
          <w:rFonts w:ascii="Book Antiqua" w:eastAsia="Book Antiqua" w:hAnsi="Book Antiqua" w:cs="Book Antiqua"/>
        </w:rPr>
        <w:t xml:space="preserve"> 2 and 3) who used ABI daily showed an obvious improvement in speech recognition scores in lip reading combined with ABIs after 1 year, which was comparable to previously </w:t>
      </w:r>
      <w:proofErr w:type="gramStart"/>
      <w:r w:rsidRPr="00912F4A">
        <w:rPr>
          <w:rFonts w:ascii="Book Antiqua" w:eastAsia="Book Antiqua" w:hAnsi="Book Antiqua" w:cs="Book Antiqua"/>
        </w:rPr>
        <w:t>literature</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 \l "_ENREF_13" \o "Lloyd, 2017 #41" </w:instrText>
      </w:r>
      <w:r w:rsidR="00D87F45">
        <w:fldChar w:fldCharType="separate"/>
      </w:r>
      <w:r w:rsidRPr="00912F4A">
        <w:rPr>
          <w:rFonts w:ascii="Book Antiqua" w:eastAsia="Book Antiqua" w:hAnsi="Book Antiqua" w:cs="Book Antiqua"/>
          <w:vertAlign w:val="superscript"/>
        </w:rPr>
        <w:t>13</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The other two patients (case</w:t>
      </w:r>
      <w:r w:rsidR="003A0217" w:rsidRPr="00912F4A">
        <w:rPr>
          <w:rFonts w:ascii="Book Antiqua" w:eastAsia="Book Antiqua" w:hAnsi="Book Antiqua" w:cs="Book Antiqua"/>
        </w:rPr>
        <w:t>s</w:t>
      </w:r>
      <w:r w:rsidRPr="00912F4A">
        <w:rPr>
          <w:rFonts w:ascii="Book Antiqua" w:eastAsia="Book Antiqua" w:hAnsi="Book Antiqua" w:cs="Book Antiqua"/>
        </w:rPr>
        <w:t xml:space="preserve"> 1 and 4) still with functional hearing in the contralateral ear, ABI implanted was not switched on until hearing was lost in the contralateral ear. It has been reported in a previous study that for most patients, hearing will continuously improve after </w:t>
      </w:r>
      <w:proofErr w:type="gramStart"/>
      <w:r w:rsidRPr="00912F4A">
        <w:rPr>
          <w:rFonts w:ascii="Book Antiqua" w:eastAsia="Book Antiqua" w:hAnsi="Book Antiqua" w:cs="Book Antiqua"/>
        </w:rPr>
        <w:t>implantation</w:t>
      </w:r>
      <w:r w:rsidRPr="00912F4A">
        <w:rPr>
          <w:rFonts w:ascii="Book Antiqua" w:eastAsia="Book Antiqua" w:hAnsi="Book Antiqua" w:cs="Book Antiqua"/>
          <w:vertAlign w:val="superscript"/>
        </w:rPr>
        <w:t>[</w:t>
      </w:r>
      <w:proofErr w:type="gramEnd"/>
      <w:r w:rsidR="00D87F45">
        <w:fldChar w:fldCharType="begin"/>
      </w:r>
      <w:r w:rsidR="00D87F45">
        <w:instrText xml:space="preserve"> HYPERLINK</w:instrText>
      </w:r>
      <w:r w:rsidR="00D87F45">
        <w:instrText xml:space="preserve"> \l "_ENREF_14" \o "Otto, 2002 #45" </w:instrText>
      </w:r>
      <w:r w:rsidR="00D87F45">
        <w:fldChar w:fldCharType="separate"/>
      </w:r>
      <w:r w:rsidRPr="00912F4A">
        <w:rPr>
          <w:rFonts w:ascii="Book Antiqua" w:eastAsia="Book Antiqua" w:hAnsi="Book Antiqua" w:cs="Book Antiqua"/>
          <w:vertAlign w:val="superscript"/>
        </w:rPr>
        <w:t>14</w:t>
      </w:r>
      <w:r w:rsidR="00D87F45">
        <w:rPr>
          <w:rFonts w:ascii="Book Antiqua" w:eastAsia="Book Antiqua" w:hAnsi="Book Antiqua" w:cs="Book Antiqua"/>
          <w:vertAlign w:val="superscript"/>
        </w:rPr>
        <w:fldChar w:fldCharType="end"/>
      </w:r>
      <w:r w:rsidRPr="00912F4A">
        <w:rPr>
          <w:rFonts w:ascii="Book Antiqua" w:eastAsia="Book Antiqua" w:hAnsi="Book Antiqua" w:cs="Book Antiqua"/>
          <w:vertAlign w:val="superscript"/>
        </w:rPr>
        <w:t>]</w:t>
      </w:r>
      <w:r w:rsidRPr="00912F4A">
        <w:rPr>
          <w:rFonts w:ascii="Book Antiqua" w:eastAsia="Book Antiqua" w:hAnsi="Book Antiqua" w:cs="Book Antiqua"/>
        </w:rPr>
        <w:t xml:space="preserve">. More studies with long-term follow-up are expected to further investigate the potential benefits of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w:t>
      </w:r>
    </w:p>
    <w:p w14:paraId="4D05901A" w14:textId="77777777" w:rsidR="00A77B3E" w:rsidRPr="00912F4A" w:rsidRDefault="00A77B3E" w:rsidP="00736A40">
      <w:pPr>
        <w:spacing w:line="360" w:lineRule="auto"/>
        <w:jc w:val="both"/>
        <w:rPr>
          <w:rFonts w:ascii="Book Antiqua" w:hAnsi="Book Antiqua"/>
        </w:rPr>
      </w:pPr>
    </w:p>
    <w:p w14:paraId="69761FEB" w14:textId="77777777" w:rsidR="00A77B3E" w:rsidRPr="00912F4A" w:rsidRDefault="00904D7C" w:rsidP="00736A40">
      <w:pPr>
        <w:spacing w:line="360" w:lineRule="auto"/>
        <w:jc w:val="both"/>
        <w:rPr>
          <w:rFonts w:ascii="Book Antiqua" w:hAnsi="Book Antiqua"/>
          <w:u w:val="single"/>
        </w:rPr>
      </w:pPr>
      <w:r w:rsidRPr="00912F4A">
        <w:rPr>
          <w:rFonts w:ascii="Book Antiqua" w:eastAsia="Book Antiqua" w:hAnsi="Book Antiqua" w:cs="Book Antiqua"/>
          <w:b/>
          <w:caps/>
          <w:u w:val="single"/>
        </w:rPr>
        <w:t>CONCLUSION</w:t>
      </w:r>
    </w:p>
    <w:p w14:paraId="73B3587A"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lastRenderedPageBreak/>
        <w:t xml:space="preserve">Our experiences suggested that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during ABI placement for NF2 patients was safe and mostly tolerated, and no obvious extra surgical risk was found due to awake craniotomy. This technique can potentially improve the accuracy of electrode positioning in the cochlear nucleus and reduce NASEs during surgery.</w:t>
      </w:r>
    </w:p>
    <w:p w14:paraId="425645EB" w14:textId="77777777" w:rsidR="00A77B3E" w:rsidRPr="00912F4A" w:rsidRDefault="00A77B3E" w:rsidP="00736A40">
      <w:pPr>
        <w:spacing w:line="360" w:lineRule="auto"/>
        <w:jc w:val="both"/>
        <w:rPr>
          <w:rFonts w:ascii="Book Antiqua" w:hAnsi="Book Antiqua"/>
        </w:rPr>
      </w:pPr>
    </w:p>
    <w:p w14:paraId="02C51D1E"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REFERENCES</w:t>
      </w:r>
    </w:p>
    <w:p w14:paraId="5EFACC15" w14:textId="77777777" w:rsidR="00A77B3E" w:rsidRPr="00912F4A" w:rsidRDefault="00904D7C" w:rsidP="00736A40">
      <w:pPr>
        <w:spacing w:line="360" w:lineRule="auto"/>
        <w:jc w:val="both"/>
        <w:rPr>
          <w:rFonts w:ascii="Book Antiqua" w:hAnsi="Book Antiqua"/>
        </w:rPr>
      </w:pPr>
      <w:bookmarkStart w:id="4" w:name="OLE_LINK2"/>
      <w:r w:rsidRPr="00912F4A">
        <w:rPr>
          <w:rFonts w:ascii="Book Antiqua" w:eastAsia="Book Antiqua" w:hAnsi="Book Antiqua" w:cs="Book Antiqua"/>
        </w:rPr>
        <w:t xml:space="preserve">1 </w:t>
      </w:r>
      <w:proofErr w:type="spellStart"/>
      <w:r w:rsidRPr="00912F4A">
        <w:rPr>
          <w:rFonts w:ascii="Book Antiqua" w:eastAsia="Book Antiqua" w:hAnsi="Book Antiqua" w:cs="Book Antiqua"/>
          <w:b/>
          <w:bCs/>
        </w:rPr>
        <w:t>Nevison</w:t>
      </w:r>
      <w:proofErr w:type="spellEnd"/>
      <w:r w:rsidRPr="00912F4A">
        <w:rPr>
          <w:rFonts w:ascii="Book Antiqua" w:eastAsia="Book Antiqua" w:hAnsi="Book Antiqua" w:cs="Book Antiqua"/>
          <w:b/>
          <w:bCs/>
        </w:rPr>
        <w:t xml:space="preserve"> B</w:t>
      </w:r>
      <w:r w:rsidRPr="00912F4A">
        <w:rPr>
          <w:rFonts w:ascii="Book Antiqua" w:eastAsia="Book Antiqua" w:hAnsi="Book Antiqua" w:cs="Book Antiqua"/>
        </w:rPr>
        <w:t xml:space="preserve">, </w:t>
      </w:r>
      <w:proofErr w:type="spellStart"/>
      <w:r w:rsidRPr="00912F4A">
        <w:rPr>
          <w:rFonts w:ascii="Book Antiqua" w:eastAsia="Book Antiqua" w:hAnsi="Book Antiqua" w:cs="Book Antiqua"/>
        </w:rPr>
        <w:t>Laszig</w:t>
      </w:r>
      <w:proofErr w:type="spellEnd"/>
      <w:r w:rsidRPr="00912F4A">
        <w:rPr>
          <w:rFonts w:ascii="Book Antiqua" w:eastAsia="Book Antiqua" w:hAnsi="Book Antiqua" w:cs="Book Antiqua"/>
        </w:rPr>
        <w:t xml:space="preserve"> R, </w:t>
      </w:r>
      <w:proofErr w:type="spellStart"/>
      <w:r w:rsidRPr="00912F4A">
        <w:rPr>
          <w:rFonts w:ascii="Book Antiqua" w:eastAsia="Book Antiqua" w:hAnsi="Book Antiqua" w:cs="Book Antiqua"/>
        </w:rPr>
        <w:t>Sollmann</w:t>
      </w:r>
      <w:proofErr w:type="spellEnd"/>
      <w:r w:rsidRPr="00912F4A">
        <w:rPr>
          <w:rFonts w:ascii="Book Antiqua" w:eastAsia="Book Antiqua" w:hAnsi="Book Antiqua" w:cs="Book Antiqua"/>
        </w:rPr>
        <w:t xml:space="preserve"> WP, </w:t>
      </w:r>
      <w:proofErr w:type="spellStart"/>
      <w:r w:rsidRPr="00912F4A">
        <w:rPr>
          <w:rFonts w:ascii="Book Antiqua" w:eastAsia="Book Antiqua" w:hAnsi="Book Antiqua" w:cs="Book Antiqua"/>
        </w:rPr>
        <w:t>Lenarz</w:t>
      </w:r>
      <w:proofErr w:type="spellEnd"/>
      <w:r w:rsidRPr="00912F4A">
        <w:rPr>
          <w:rFonts w:ascii="Book Antiqua" w:eastAsia="Book Antiqua" w:hAnsi="Book Antiqua" w:cs="Book Antiqua"/>
        </w:rPr>
        <w:t xml:space="preserve"> T, </w:t>
      </w:r>
      <w:proofErr w:type="spellStart"/>
      <w:r w:rsidRPr="00912F4A">
        <w:rPr>
          <w:rFonts w:ascii="Book Antiqua" w:eastAsia="Book Antiqua" w:hAnsi="Book Antiqua" w:cs="Book Antiqua"/>
        </w:rPr>
        <w:t>Sterkers</w:t>
      </w:r>
      <w:proofErr w:type="spellEnd"/>
      <w:r w:rsidRPr="00912F4A">
        <w:rPr>
          <w:rFonts w:ascii="Book Antiqua" w:eastAsia="Book Antiqua" w:hAnsi="Book Antiqua" w:cs="Book Antiqua"/>
        </w:rPr>
        <w:t xml:space="preserve"> O, Ramsden R, </w:t>
      </w:r>
      <w:proofErr w:type="spellStart"/>
      <w:r w:rsidRPr="00912F4A">
        <w:rPr>
          <w:rFonts w:ascii="Book Antiqua" w:eastAsia="Book Antiqua" w:hAnsi="Book Antiqua" w:cs="Book Antiqua"/>
        </w:rPr>
        <w:t>Fraysse</w:t>
      </w:r>
      <w:proofErr w:type="spellEnd"/>
      <w:r w:rsidRPr="00912F4A">
        <w:rPr>
          <w:rFonts w:ascii="Book Antiqua" w:eastAsia="Book Antiqua" w:hAnsi="Book Antiqua" w:cs="Book Antiqua"/>
        </w:rPr>
        <w:t xml:space="preserve"> B, </w:t>
      </w:r>
      <w:proofErr w:type="spellStart"/>
      <w:r w:rsidRPr="00912F4A">
        <w:rPr>
          <w:rFonts w:ascii="Book Antiqua" w:eastAsia="Book Antiqua" w:hAnsi="Book Antiqua" w:cs="Book Antiqua"/>
        </w:rPr>
        <w:t>Manrique</w:t>
      </w:r>
      <w:proofErr w:type="spellEnd"/>
      <w:r w:rsidRPr="00912F4A">
        <w:rPr>
          <w:rFonts w:ascii="Book Antiqua" w:eastAsia="Book Antiqua" w:hAnsi="Book Antiqua" w:cs="Book Antiqua"/>
        </w:rPr>
        <w:t xml:space="preserve"> M, Rask-Andersen H, Garcia-Ibanez E, </w:t>
      </w:r>
      <w:proofErr w:type="spellStart"/>
      <w:r w:rsidRPr="00912F4A">
        <w:rPr>
          <w:rFonts w:ascii="Book Antiqua" w:eastAsia="Book Antiqua" w:hAnsi="Book Antiqua" w:cs="Book Antiqua"/>
        </w:rPr>
        <w:t>Colletti</w:t>
      </w:r>
      <w:proofErr w:type="spellEnd"/>
      <w:r w:rsidRPr="00912F4A">
        <w:rPr>
          <w:rFonts w:ascii="Book Antiqua" w:eastAsia="Book Antiqua" w:hAnsi="Book Antiqua" w:cs="Book Antiqua"/>
        </w:rPr>
        <w:t xml:space="preserve"> V, von Wallenberg E. Results from a European clinical investigation of the Nucleus multichannel auditory brainstem implant. </w:t>
      </w:r>
      <w:r w:rsidRPr="00912F4A">
        <w:rPr>
          <w:rFonts w:ascii="Book Antiqua" w:eastAsia="Book Antiqua" w:hAnsi="Book Antiqua" w:cs="Book Antiqua"/>
          <w:i/>
          <w:iCs/>
        </w:rPr>
        <w:t>Ear Hear</w:t>
      </w:r>
      <w:r w:rsidRPr="00912F4A">
        <w:rPr>
          <w:rFonts w:ascii="Book Antiqua" w:eastAsia="Book Antiqua" w:hAnsi="Book Antiqua" w:cs="Book Antiqua"/>
        </w:rPr>
        <w:t xml:space="preserve"> 2002; </w:t>
      </w:r>
      <w:r w:rsidRPr="00912F4A">
        <w:rPr>
          <w:rFonts w:ascii="Book Antiqua" w:eastAsia="Book Antiqua" w:hAnsi="Book Antiqua" w:cs="Book Antiqua"/>
          <w:b/>
          <w:bCs/>
        </w:rPr>
        <w:t>23</w:t>
      </w:r>
      <w:r w:rsidRPr="00912F4A">
        <w:rPr>
          <w:rFonts w:ascii="Book Antiqua" w:eastAsia="Book Antiqua" w:hAnsi="Book Antiqua" w:cs="Book Antiqua"/>
        </w:rPr>
        <w:t>: 170-183 [PMID: 12072610 DOI: 10.1097/00003446-200206000-00002]</w:t>
      </w:r>
    </w:p>
    <w:p w14:paraId="567426B5"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2 </w:t>
      </w:r>
      <w:r w:rsidRPr="00912F4A">
        <w:rPr>
          <w:rFonts w:ascii="Book Antiqua" w:eastAsia="Book Antiqua" w:hAnsi="Book Antiqua" w:cs="Book Antiqua"/>
          <w:b/>
          <w:bCs/>
        </w:rPr>
        <w:t>Zhou Q</w:t>
      </w:r>
      <w:r w:rsidRPr="00912F4A">
        <w:rPr>
          <w:rFonts w:ascii="Book Antiqua" w:eastAsia="Book Antiqua" w:hAnsi="Book Antiqua" w:cs="Book Antiqua"/>
        </w:rPr>
        <w:t xml:space="preserve">, Yang Z, Wang Z, Wang B, Wang X, Zhao C, Zhang S, Wu T, Li P, Li S, Zhao F, Liu P. Awake craniotomy for assisting placement of auditory brainstem implant in NF2 patients. </w:t>
      </w:r>
      <w:proofErr w:type="spellStart"/>
      <w:r w:rsidRPr="00912F4A">
        <w:rPr>
          <w:rFonts w:ascii="Book Antiqua" w:eastAsia="Book Antiqua" w:hAnsi="Book Antiqua" w:cs="Book Antiqua"/>
          <w:i/>
          <w:iCs/>
        </w:rPr>
        <w:t>Acta</w:t>
      </w:r>
      <w:proofErr w:type="spellEnd"/>
      <w:r w:rsidRPr="00912F4A">
        <w:rPr>
          <w:rFonts w:ascii="Book Antiqua" w:eastAsia="Book Antiqua" w:hAnsi="Book Antiqua" w:cs="Book Antiqua"/>
          <w:i/>
          <w:iCs/>
        </w:rPr>
        <w:t xml:space="preserve"> </w:t>
      </w:r>
      <w:proofErr w:type="spellStart"/>
      <w:r w:rsidRPr="00912F4A">
        <w:rPr>
          <w:rFonts w:ascii="Book Antiqua" w:eastAsia="Book Antiqua" w:hAnsi="Book Antiqua" w:cs="Book Antiqua"/>
          <w:i/>
          <w:iCs/>
        </w:rPr>
        <w:t>Otolaryngol</w:t>
      </w:r>
      <w:proofErr w:type="spellEnd"/>
      <w:r w:rsidRPr="00912F4A">
        <w:rPr>
          <w:rFonts w:ascii="Book Antiqua" w:eastAsia="Book Antiqua" w:hAnsi="Book Antiqua" w:cs="Book Antiqua"/>
        </w:rPr>
        <w:t xml:space="preserve"> 2018; </w:t>
      </w:r>
      <w:r w:rsidRPr="00912F4A">
        <w:rPr>
          <w:rFonts w:ascii="Book Antiqua" w:eastAsia="Book Antiqua" w:hAnsi="Book Antiqua" w:cs="Book Antiqua"/>
          <w:b/>
          <w:bCs/>
        </w:rPr>
        <w:t>138</w:t>
      </w:r>
      <w:r w:rsidRPr="00912F4A">
        <w:rPr>
          <w:rFonts w:ascii="Book Antiqua" w:eastAsia="Book Antiqua" w:hAnsi="Book Antiqua" w:cs="Book Antiqua"/>
        </w:rPr>
        <w:t>: 548-553 [PMID: 29361882 DOI: 10.1080/00016489.2018.1424998]</w:t>
      </w:r>
    </w:p>
    <w:p w14:paraId="40FDDFDF"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3 </w:t>
      </w:r>
      <w:proofErr w:type="spellStart"/>
      <w:r w:rsidRPr="00912F4A">
        <w:rPr>
          <w:rFonts w:ascii="Book Antiqua" w:eastAsia="Book Antiqua" w:hAnsi="Book Antiqua" w:cs="Book Antiqua"/>
          <w:b/>
          <w:bCs/>
        </w:rPr>
        <w:t>Kuribara</w:t>
      </w:r>
      <w:proofErr w:type="spellEnd"/>
      <w:r w:rsidRPr="00912F4A">
        <w:rPr>
          <w:rFonts w:ascii="Book Antiqua" w:eastAsia="Book Antiqua" w:hAnsi="Book Antiqua" w:cs="Book Antiqua"/>
          <w:b/>
          <w:bCs/>
        </w:rPr>
        <w:t xml:space="preserve"> T</w:t>
      </w:r>
      <w:r w:rsidRPr="00912F4A">
        <w:rPr>
          <w:rFonts w:ascii="Book Antiqua" w:eastAsia="Book Antiqua" w:hAnsi="Book Antiqua" w:cs="Book Antiqua"/>
        </w:rPr>
        <w:t xml:space="preserve">, Akiyama Y, </w:t>
      </w:r>
      <w:proofErr w:type="spellStart"/>
      <w:r w:rsidRPr="00912F4A">
        <w:rPr>
          <w:rFonts w:ascii="Book Antiqua" w:eastAsia="Book Antiqua" w:hAnsi="Book Antiqua" w:cs="Book Antiqua"/>
        </w:rPr>
        <w:t>Mikami</w:t>
      </w:r>
      <w:proofErr w:type="spellEnd"/>
      <w:r w:rsidRPr="00912F4A">
        <w:rPr>
          <w:rFonts w:ascii="Book Antiqua" w:eastAsia="Book Antiqua" w:hAnsi="Book Antiqua" w:cs="Book Antiqua"/>
        </w:rPr>
        <w:t xml:space="preserve"> T, Kimura Y, Komatsu K, </w:t>
      </w:r>
      <w:proofErr w:type="spellStart"/>
      <w:r w:rsidRPr="00912F4A">
        <w:rPr>
          <w:rFonts w:ascii="Book Antiqua" w:eastAsia="Book Antiqua" w:hAnsi="Book Antiqua" w:cs="Book Antiqua"/>
        </w:rPr>
        <w:t>Enatsu</w:t>
      </w:r>
      <w:proofErr w:type="spellEnd"/>
      <w:r w:rsidRPr="00912F4A">
        <w:rPr>
          <w:rFonts w:ascii="Book Antiqua" w:eastAsia="Book Antiqua" w:hAnsi="Book Antiqua" w:cs="Book Antiqua"/>
        </w:rPr>
        <w:t xml:space="preserve"> R, </w:t>
      </w:r>
      <w:proofErr w:type="spellStart"/>
      <w:r w:rsidRPr="00912F4A">
        <w:rPr>
          <w:rFonts w:ascii="Book Antiqua" w:eastAsia="Book Antiqua" w:hAnsi="Book Antiqua" w:cs="Book Antiqua"/>
        </w:rPr>
        <w:t>Tokinaga</w:t>
      </w:r>
      <w:proofErr w:type="spellEnd"/>
      <w:r w:rsidRPr="00912F4A">
        <w:rPr>
          <w:rFonts w:ascii="Book Antiqua" w:eastAsia="Book Antiqua" w:hAnsi="Book Antiqua" w:cs="Book Antiqua"/>
        </w:rPr>
        <w:t xml:space="preserve"> Y, Mikuni N. Preoperative Prediction of Communication Difficulties during Awake Craniotomy in Glioma Patients: A Retrospective Evaluation of 136 Cases at a Single Institution. </w:t>
      </w:r>
      <w:proofErr w:type="spellStart"/>
      <w:r w:rsidRPr="00912F4A">
        <w:rPr>
          <w:rFonts w:ascii="Book Antiqua" w:eastAsia="Book Antiqua" w:hAnsi="Book Antiqua" w:cs="Book Antiqua"/>
          <w:i/>
          <w:iCs/>
        </w:rPr>
        <w:t>Neurol</w:t>
      </w:r>
      <w:proofErr w:type="spellEnd"/>
      <w:r w:rsidRPr="00912F4A">
        <w:rPr>
          <w:rFonts w:ascii="Book Antiqua" w:eastAsia="Book Antiqua" w:hAnsi="Book Antiqua" w:cs="Book Antiqua"/>
          <w:i/>
          <w:iCs/>
        </w:rPr>
        <w:t xml:space="preserve"> Med </w:t>
      </w:r>
      <w:proofErr w:type="spellStart"/>
      <w:r w:rsidRPr="00912F4A">
        <w:rPr>
          <w:rFonts w:ascii="Book Antiqua" w:eastAsia="Book Antiqua" w:hAnsi="Book Antiqua" w:cs="Book Antiqua"/>
          <w:i/>
          <w:iCs/>
        </w:rPr>
        <w:t>Chir</w:t>
      </w:r>
      <w:proofErr w:type="spellEnd"/>
      <w:r w:rsidRPr="00912F4A">
        <w:rPr>
          <w:rFonts w:ascii="Book Antiqua" w:eastAsia="Book Antiqua" w:hAnsi="Book Antiqua" w:cs="Book Antiqua"/>
          <w:i/>
          <w:iCs/>
        </w:rPr>
        <w:t xml:space="preserve"> (Tokyo)</w:t>
      </w:r>
      <w:r w:rsidRPr="00912F4A">
        <w:rPr>
          <w:rFonts w:ascii="Book Antiqua" w:eastAsia="Book Antiqua" w:hAnsi="Book Antiqua" w:cs="Book Antiqua"/>
        </w:rPr>
        <w:t xml:space="preserve"> 2021; </w:t>
      </w:r>
      <w:r w:rsidRPr="00912F4A">
        <w:rPr>
          <w:rFonts w:ascii="Book Antiqua" w:eastAsia="Book Antiqua" w:hAnsi="Book Antiqua" w:cs="Book Antiqua"/>
          <w:b/>
          <w:bCs/>
        </w:rPr>
        <w:t>61</w:t>
      </w:r>
      <w:r w:rsidRPr="00912F4A">
        <w:rPr>
          <w:rFonts w:ascii="Book Antiqua" w:eastAsia="Book Antiqua" w:hAnsi="Book Antiqua" w:cs="Book Antiqua"/>
        </w:rPr>
        <w:t>: 21-32 [PMID: 33208581 DOI: 10.2176/nmc.oa.2020-0232]</w:t>
      </w:r>
    </w:p>
    <w:p w14:paraId="668239FD"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4 </w:t>
      </w:r>
      <w:r w:rsidRPr="00912F4A">
        <w:rPr>
          <w:rFonts w:ascii="Book Antiqua" w:eastAsia="Book Antiqua" w:hAnsi="Book Antiqua" w:cs="Book Antiqua"/>
          <w:b/>
          <w:bCs/>
        </w:rPr>
        <w:t>Wang AT</w:t>
      </w:r>
      <w:r w:rsidRPr="00912F4A">
        <w:rPr>
          <w:rFonts w:ascii="Book Antiqua" w:eastAsia="Book Antiqua" w:hAnsi="Book Antiqua" w:cs="Book Antiqua"/>
        </w:rPr>
        <w:t xml:space="preserve">, Pillai P, </w:t>
      </w:r>
      <w:proofErr w:type="spellStart"/>
      <w:r w:rsidRPr="00912F4A">
        <w:rPr>
          <w:rFonts w:ascii="Book Antiqua" w:eastAsia="Book Antiqua" w:hAnsi="Book Antiqua" w:cs="Book Antiqua"/>
        </w:rPr>
        <w:t>Guran</w:t>
      </w:r>
      <w:proofErr w:type="spellEnd"/>
      <w:r w:rsidRPr="00912F4A">
        <w:rPr>
          <w:rFonts w:ascii="Book Antiqua" w:eastAsia="Book Antiqua" w:hAnsi="Book Antiqua" w:cs="Book Antiqua"/>
        </w:rPr>
        <w:t xml:space="preserve"> E, Carter H, </w:t>
      </w:r>
      <w:proofErr w:type="spellStart"/>
      <w:r w:rsidRPr="00912F4A">
        <w:rPr>
          <w:rFonts w:ascii="Book Antiqua" w:eastAsia="Book Antiqua" w:hAnsi="Book Antiqua" w:cs="Book Antiqua"/>
        </w:rPr>
        <w:t>Minasian</w:t>
      </w:r>
      <w:proofErr w:type="spellEnd"/>
      <w:r w:rsidRPr="00912F4A">
        <w:rPr>
          <w:rFonts w:ascii="Book Antiqua" w:eastAsia="Book Antiqua" w:hAnsi="Book Antiqua" w:cs="Book Antiqua"/>
        </w:rPr>
        <w:t xml:space="preserve"> T, </w:t>
      </w:r>
      <w:proofErr w:type="spellStart"/>
      <w:r w:rsidRPr="00912F4A">
        <w:rPr>
          <w:rFonts w:ascii="Book Antiqua" w:eastAsia="Book Antiqua" w:hAnsi="Book Antiqua" w:cs="Book Antiqua"/>
        </w:rPr>
        <w:t>Lenart</w:t>
      </w:r>
      <w:proofErr w:type="spellEnd"/>
      <w:r w:rsidRPr="00912F4A">
        <w:rPr>
          <w:rFonts w:ascii="Book Antiqua" w:eastAsia="Book Antiqua" w:hAnsi="Book Antiqua" w:cs="Book Antiqua"/>
        </w:rPr>
        <w:t xml:space="preserve"> J, </w:t>
      </w:r>
      <w:proofErr w:type="spellStart"/>
      <w:r w:rsidRPr="00912F4A">
        <w:rPr>
          <w:rFonts w:ascii="Book Antiqua" w:eastAsia="Book Antiqua" w:hAnsi="Book Antiqua" w:cs="Book Antiqua"/>
        </w:rPr>
        <w:t>Vandse</w:t>
      </w:r>
      <w:proofErr w:type="spellEnd"/>
      <w:r w:rsidRPr="00912F4A">
        <w:rPr>
          <w:rFonts w:ascii="Book Antiqua" w:eastAsia="Book Antiqua" w:hAnsi="Book Antiqua" w:cs="Book Antiqua"/>
        </w:rPr>
        <w:t xml:space="preserve"> R. Anesthetic Management of Awake Craniotomy for Resection of the Language and Motor Cortex Vascular Malformations. </w:t>
      </w:r>
      <w:r w:rsidRPr="00912F4A">
        <w:rPr>
          <w:rFonts w:ascii="Book Antiqua" w:eastAsia="Book Antiqua" w:hAnsi="Book Antiqua" w:cs="Book Antiqua"/>
          <w:i/>
          <w:iCs/>
        </w:rPr>
        <w:t xml:space="preserve">World </w:t>
      </w:r>
      <w:proofErr w:type="spellStart"/>
      <w:r w:rsidRPr="00912F4A">
        <w:rPr>
          <w:rFonts w:ascii="Book Antiqua" w:eastAsia="Book Antiqua" w:hAnsi="Book Antiqua" w:cs="Book Antiqua"/>
          <w:i/>
          <w:iCs/>
        </w:rPr>
        <w:t>Neurosurg</w:t>
      </w:r>
      <w:proofErr w:type="spellEnd"/>
      <w:r w:rsidRPr="00912F4A">
        <w:rPr>
          <w:rFonts w:ascii="Book Antiqua" w:eastAsia="Book Antiqua" w:hAnsi="Book Antiqua" w:cs="Book Antiqua"/>
        </w:rPr>
        <w:t xml:space="preserve"> 2020; </w:t>
      </w:r>
      <w:r w:rsidRPr="00912F4A">
        <w:rPr>
          <w:rFonts w:ascii="Book Antiqua" w:eastAsia="Book Antiqua" w:hAnsi="Book Antiqua" w:cs="Book Antiqua"/>
          <w:b/>
          <w:bCs/>
        </w:rPr>
        <w:t>143</w:t>
      </w:r>
      <w:r w:rsidRPr="00912F4A">
        <w:rPr>
          <w:rFonts w:ascii="Book Antiqua" w:eastAsia="Book Antiqua" w:hAnsi="Book Antiqua" w:cs="Book Antiqua"/>
        </w:rPr>
        <w:t>: e136-e148 [PMID: 32736129 DOI: 10.1016/j.wneu.2020.07.050]</w:t>
      </w:r>
    </w:p>
    <w:p w14:paraId="2CF77FCB"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5 </w:t>
      </w:r>
      <w:proofErr w:type="spellStart"/>
      <w:r w:rsidRPr="00912F4A">
        <w:rPr>
          <w:rFonts w:ascii="Book Antiqua" w:eastAsia="Book Antiqua" w:hAnsi="Book Antiqua" w:cs="Book Antiqua"/>
          <w:b/>
          <w:bCs/>
        </w:rPr>
        <w:t>Zelitzki</w:t>
      </w:r>
      <w:proofErr w:type="spellEnd"/>
      <w:r w:rsidRPr="00912F4A">
        <w:rPr>
          <w:rFonts w:ascii="Book Antiqua" w:eastAsia="Book Antiqua" w:hAnsi="Book Antiqua" w:cs="Book Antiqua"/>
          <w:b/>
          <w:bCs/>
        </w:rPr>
        <w:t xml:space="preserve"> R</w:t>
      </w:r>
      <w:r w:rsidRPr="00912F4A">
        <w:rPr>
          <w:rFonts w:ascii="Book Antiqua" w:eastAsia="Book Antiqua" w:hAnsi="Book Antiqua" w:cs="Book Antiqua"/>
        </w:rPr>
        <w:t xml:space="preserve">, </w:t>
      </w:r>
      <w:proofErr w:type="spellStart"/>
      <w:r w:rsidRPr="00912F4A">
        <w:rPr>
          <w:rFonts w:ascii="Book Antiqua" w:eastAsia="Book Antiqua" w:hAnsi="Book Antiqua" w:cs="Book Antiqua"/>
        </w:rPr>
        <w:t>Korn</w:t>
      </w:r>
      <w:proofErr w:type="spellEnd"/>
      <w:r w:rsidRPr="00912F4A">
        <w:rPr>
          <w:rFonts w:ascii="Book Antiqua" w:eastAsia="Book Antiqua" w:hAnsi="Book Antiqua" w:cs="Book Antiqua"/>
        </w:rPr>
        <w:t xml:space="preserve"> A, Arial E, Ben-</w:t>
      </w:r>
      <w:proofErr w:type="spellStart"/>
      <w:r w:rsidRPr="00912F4A">
        <w:rPr>
          <w:rFonts w:ascii="Book Antiqua" w:eastAsia="Book Antiqua" w:hAnsi="Book Antiqua" w:cs="Book Antiqua"/>
        </w:rPr>
        <w:t>Harosh</w:t>
      </w:r>
      <w:proofErr w:type="spellEnd"/>
      <w:r w:rsidRPr="00912F4A">
        <w:rPr>
          <w:rFonts w:ascii="Book Antiqua" w:eastAsia="Book Antiqua" w:hAnsi="Book Antiqua" w:cs="Book Antiqua"/>
        </w:rPr>
        <w:t xml:space="preserve"> C, Ram Z, Grossman R. Comparison of Motor Outcome in Patients Undergoing Awake </w:t>
      </w:r>
      <w:r w:rsidRPr="00912F4A">
        <w:rPr>
          <w:rFonts w:ascii="Book Antiqua" w:eastAsia="Book Antiqua" w:hAnsi="Book Antiqua" w:cs="Book Antiqua"/>
          <w:i/>
          <w:iCs/>
        </w:rPr>
        <w:t>vs</w:t>
      </w:r>
      <w:r w:rsidRPr="00912F4A">
        <w:rPr>
          <w:rFonts w:ascii="Book Antiqua" w:eastAsia="Book Antiqua" w:hAnsi="Book Antiqua" w:cs="Book Antiqua"/>
        </w:rPr>
        <w:t xml:space="preserve"> General Anesthesia Surgery for Brain Tumors Located Within or Adjacent to the Motor Pathways. </w:t>
      </w:r>
      <w:r w:rsidRPr="00912F4A">
        <w:rPr>
          <w:rFonts w:ascii="Book Antiqua" w:eastAsia="Book Antiqua" w:hAnsi="Book Antiqua" w:cs="Book Antiqua"/>
          <w:i/>
          <w:iCs/>
        </w:rPr>
        <w:t>Neurosurgery</w:t>
      </w:r>
      <w:r w:rsidRPr="00912F4A">
        <w:rPr>
          <w:rFonts w:ascii="Book Antiqua" w:eastAsia="Book Antiqua" w:hAnsi="Book Antiqua" w:cs="Book Antiqua"/>
        </w:rPr>
        <w:t xml:space="preserve"> 2019; </w:t>
      </w:r>
      <w:r w:rsidRPr="00912F4A">
        <w:rPr>
          <w:rFonts w:ascii="Book Antiqua" w:eastAsia="Book Antiqua" w:hAnsi="Book Antiqua" w:cs="Book Antiqua"/>
          <w:b/>
          <w:bCs/>
        </w:rPr>
        <w:t>85</w:t>
      </w:r>
      <w:r w:rsidRPr="00912F4A">
        <w:rPr>
          <w:rFonts w:ascii="Book Antiqua" w:eastAsia="Book Antiqua" w:hAnsi="Book Antiqua" w:cs="Book Antiqua"/>
        </w:rPr>
        <w:t>: E470-E476 [PMID: 30783667 DOI: 10.1093/neuros/nyz007]</w:t>
      </w:r>
    </w:p>
    <w:p w14:paraId="2DEE6344"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lastRenderedPageBreak/>
        <w:t xml:space="preserve">6 </w:t>
      </w:r>
      <w:proofErr w:type="spellStart"/>
      <w:r w:rsidRPr="00912F4A">
        <w:rPr>
          <w:rFonts w:ascii="Book Antiqua" w:eastAsia="Book Antiqua" w:hAnsi="Book Antiqua" w:cs="Book Antiqua"/>
          <w:b/>
          <w:bCs/>
        </w:rPr>
        <w:t>Shinoura</w:t>
      </w:r>
      <w:proofErr w:type="spellEnd"/>
      <w:r w:rsidRPr="00912F4A">
        <w:rPr>
          <w:rFonts w:ascii="Book Antiqua" w:eastAsia="Book Antiqua" w:hAnsi="Book Antiqua" w:cs="Book Antiqua"/>
          <w:b/>
          <w:bCs/>
        </w:rPr>
        <w:t xml:space="preserve"> N</w:t>
      </w:r>
      <w:r w:rsidRPr="00912F4A">
        <w:rPr>
          <w:rFonts w:ascii="Book Antiqua" w:eastAsia="Book Antiqua" w:hAnsi="Book Antiqua" w:cs="Book Antiqua"/>
        </w:rPr>
        <w:t xml:space="preserve">, </w:t>
      </w:r>
      <w:proofErr w:type="spellStart"/>
      <w:r w:rsidRPr="00912F4A">
        <w:rPr>
          <w:rFonts w:ascii="Book Antiqua" w:eastAsia="Book Antiqua" w:hAnsi="Book Antiqua" w:cs="Book Antiqua"/>
        </w:rPr>
        <w:t>Midorikawa</w:t>
      </w:r>
      <w:proofErr w:type="spellEnd"/>
      <w:r w:rsidRPr="00912F4A">
        <w:rPr>
          <w:rFonts w:ascii="Book Antiqua" w:eastAsia="Book Antiqua" w:hAnsi="Book Antiqua" w:cs="Book Antiqua"/>
        </w:rPr>
        <w:t xml:space="preserve"> A, </w:t>
      </w:r>
      <w:proofErr w:type="spellStart"/>
      <w:r w:rsidRPr="00912F4A">
        <w:rPr>
          <w:rFonts w:ascii="Book Antiqua" w:eastAsia="Book Antiqua" w:hAnsi="Book Antiqua" w:cs="Book Antiqua"/>
        </w:rPr>
        <w:t>Hiromitsu</w:t>
      </w:r>
      <w:proofErr w:type="spellEnd"/>
      <w:r w:rsidRPr="00912F4A">
        <w:rPr>
          <w:rFonts w:ascii="Book Antiqua" w:eastAsia="Book Antiqua" w:hAnsi="Book Antiqua" w:cs="Book Antiqua"/>
        </w:rPr>
        <w:t xml:space="preserve"> K, Saito S, Yamada R. Preservation of hearing following awake surgery </w:t>
      </w:r>
      <w:r w:rsidRPr="00912F4A">
        <w:rPr>
          <w:rFonts w:ascii="Book Antiqua" w:eastAsia="Book Antiqua" w:hAnsi="Book Antiqua" w:cs="Book Antiqua"/>
          <w:i/>
          <w:iCs/>
        </w:rPr>
        <w:t>via</w:t>
      </w:r>
      <w:r w:rsidRPr="00912F4A">
        <w:rPr>
          <w:rFonts w:ascii="Book Antiqua" w:eastAsia="Book Antiqua" w:hAnsi="Book Antiqua" w:cs="Book Antiqua"/>
        </w:rPr>
        <w:t xml:space="preserve"> the </w:t>
      </w:r>
      <w:proofErr w:type="spellStart"/>
      <w:r w:rsidRPr="00912F4A">
        <w:rPr>
          <w:rFonts w:ascii="Book Antiqua" w:eastAsia="Book Antiqua" w:hAnsi="Book Antiqua" w:cs="Book Antiqua"/>
        </w:rPr>
        <w:t>retrosigmoid</w:t>
      </w:r>
      <w:proofErr w:type="spellEnd"/>
      <w:r w:rsidRPr="00912F4A">
        <w:rPr>
          <w:rFonts w:ascii="Book Antiqua" w:eastAsia="Book Antiqua" w:hAnsi="Book Antiqua" w:cs="Book Antiqua"/>
        </w:rPr>
        <w:t xml:space="preserve"> approach for vestibular schwannomas in eight consecutive patients. </w:t>
      </w:r>
      <w:proofErr w:type="spellStart"/>
      <w:r w:rsidRPr="00912F4A">
        <w:rPr>
          <w:rFonts w:ascii="Book Antiqua" w:eastAsia="Book Antiqua" w:hAnsi="Book Antiqua" w:cs="Book Antiqua"/>
          <w:i/>
          <w:iCs/>
        </w:rPr>
        <w:t>Acta</w:t>
      </w:r>
      <w:proofErr w:type="spellEnd"/>
      <w:r w:rsidRPr="00912F4A">
        <w:rPr>
          <w:rFonts w:ascii="Book Antiqua" w:eastAsia="Book Antiqua" w:hAnsi="Book Antiqua" w:cs="Book Antiqua"/>
          <w:i/>
          <w:iCs/>
        </w:rPr>
        <w:t xml:space="preserve"> </w:t>
      </w:r>
      <w:proofErr w:type="spellStart"/>
      <w:r w:rsidRPr="00912F4A">
        <w:rPr>
          <w:rFonts w:ascii="Book Antiqua" w:eastAsia="Book Antiqua" w:hAnsi="Book Antiqua" w:cs="Book Antiqua"/>
          <w:i/>
          <w:iCs/>
        </w:rPr>
        <w:t>Neurochir</w:t>
      </w:r>
      <w:proofErr w:type="spellEnd"/>
      <w:r w:rsidRPr="00912F4A">
        <w:rPr>
          <w:rFonts w:ascii="Book Antiqua" w:eastAsia="Book Antiqua" w:hAnsi="Book Antiqua" w:cs="Book Antiqua"/>
          <w:i/>
          <w:iCs/>
        </w:rPr>
        <w:t xml:space="preserve"> (Wien)</w:t>
      </w:r>
      <w:r w:rsidRPr="00912F4A">
        <w:rPr>
          <w:rFonts w:ascii="Book Antiqua" w:eastAsia="Book Antiqua" w:hAnsi="Book Antiqua" w:cs="Book Antiqua"/>
        </w:rPr>
        <w:t xml:space="preserve"> 2017; </w:t>
      </w:r>
      <w:r w:rsidRPr="00912F4A">
        <w:rPr>
          <w:rFonts w:ascii="Book Antiqua" w:eastAsia="Book Antiqua" w:hAnsi="Book Antiqua" w:cs="Book Antiqua"/>
          <w:b/>
          <w:bCs/>
        </w:rPr>
        <w:t>159</w:t>
      </w:r>
      <w:r w:rsidRPr="00912F4A">
        <w:rPr>
          <w:rFonts w:ascii="Book Antiqua" w:eastAsia="Book Antiqua" w:hAnsi="Book Antiqua" w:cs="Book Antiqua"/>
        </w:rPr>
        <w:t>: 1579-1585 [PMID: 28674732 DOI: 10.1007/s00701-017-3235-8]</w:t>
      </w:r>
    </w:p>
    <w:p w14:paraId="2D62FD59"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7 </w:t>
      </w:r>
      <w:r w:rsidRPr="00912F4A">
        <w:rPr>
          <w:rFonts w:ascii="Book Antiqua" w:eastAsia="Book Antiqua" w:hAnsi="Book Antiqua" w:cs="Book Antiqua"/>
          <w:b/>
          <w:bCs/>
        </w:rPr>
        <w:t>Lobo FA</w:t>
      </w:r>
      <w:r w:rsidRPr="00912F4A">
        <w:rPr>
          <w:rFonts w:ascii="Book Antiqua" w:eastAsia="Book Antiqua" w:hAnsi="Book Antiqua" w:cs="Book Antiqua"/>
        </w:rPr>
        <w:t xml:space="preserve">, </w:t>
      </w:r>
      <w:proofErr w:type="spellStart"/>
      <w:r w:rsidRPr="00912F4A">
        <w:rPr>
          <w:rFonts w:ascii="Book Antiqua" w:eastAsia="Book Antiqua" w:hAnsi="Book Antiqua" w:cs="Book Antiqua"/>
        </w:rPr>
        <w:t>Wagemakers</w:t>
      </w:r>
      <w:proofErr w:type="spellEnd"/>
      <w:r w:rsidRPr="00912F4A">
        <w:rPr>
          <w:rFonts w:ascii="Book Antiqua" w:eastAsia="Book Antiqua" w:hAnsi="Book Antiqua" w:cs="Book Antiqua"/>
        </w:rPr>
        <w:t xml:space="preserve"> M, Absalom AR. </w:t>
      </w:r>
      <w:proofErr w:type="spellStart"/>
      <w:r w:rsidRPr="00912F4A">
        <w:rPr>
          <w:rFonts w:ascii="Book Antiqua" w:eastAsia="Book Antiqua" w:hAnsi="Book Antiqua" w:cs="Book Antiqua"/>
        </w:rPr>
        <w:t>Anaesthesia</w:t>
      </w:r>
      <w:proofErr w:type="spellEnd"/>
      <w:r w:rsidRPr="00912F4A">
        <w:rPr>
          <w:rFonts w:ascii="Book Antiqua" w:eastAsia="Book Antiqua" w:hAnsi="Book Antiqua" w:cs="Book Antiqua"/>
        </w:rPr>
        <w:t xml:space="preserve"> for </w:t>
      </w:r>
      <w:proofErr w:type="gramStart"/>
      <w:r w:rsidRPr="00912F4A">
        <w:rPr>
          <w:rFonts w:ascii="Book Antiqua" w:eastAsia="Book Antiqua" w:hAnsi="Book Antiqua" w:cs="Book Antiqua"/>
        </w:rPr>
        <w:t>awake</w:t>
      </w:r>
      <w:proofErr w:type="gramEnd"/>
      <w:r w:rsidRPr="00912F4A">
        <w:rPr>
          <w:rFonts w:ascii="Book Antiqua" w:eastAsia="Book Antiqua" w:hAnsi="Book Antiqua" w:cs="Book Antiqua"/>
        </w:rPr>
        <w:t xml:space="preserve"> craniotomy. </w:t>
      </w:r>
      <w:r w:rsidRPr="00912F4A">
        <w:rPr>
          <w:rFonts w:ascii="Book Antiqua" w:eastAsia="Book Antiqua" w:hAnsi="Book Antiqua" w:cs="Book Antiqua"/>
          <w:i/>
          <w:iCs/>
        </w:rPr>
        <w:t xml:space="preserve">Br J </w:t>
      </w:r>
      <w:proofErr w:type="spellStart"/>
      <w:r w:rsidRPr="00912F4A">
        <w:rPr>
          <w:rFonts w:ascii="Book Antiqua" w:eastAsia="Book Antiqua" w:hAnsi="Book Antiqua" w:cs="Book Antiqua"/>
          <w:i/>
          <w:iCs/>
        </w:rPr>
        <w:t>Anaesth</w:t>
      </w:r>
      <w:proofErr w:type="spellEnd"/>
      <w:r w:rsidRPr="00912F4A">
        <w:rPr>
          <w:rFonts w:ascii="Book Antiqua" w:eastAsia="Book Antiqua" w:hAnsi="Book Antiqua" w:cs="Book Antiqua"/>
        </w:rPr>
        <w:t xml:space="preserve"> 2016; </w:t>
      </w:r>
      <w:r w:rsidRPr="00912F4A">
        <w:rPr>
          <w:rFonts w:ascii="Book Antiqua" w:eastAsia="Book Antiqua" w:hAnsi="Book Antiqua" w:cs="Book Antiqua"/>
          <w:b/>
          <w:bCs/>
        </w:rPr>
        <w:t>116</w:t>
      </w:r>
      <w:r w:rsidRPr="00912F4A">
        <w:rPr>
          <w:rFonts w:ascii="Book Antiqua" w:eastAsia="Book Antiqua" w:hAnsi="Book Antiqua" w:cs="Book Antiqua"/>
        </w:rPr>
        <w:t>: 740-744 [PMID: 27199306 DOI: 10.1093/</w:t>
      </w:r>
      <w:proofErr w:type="spellStart"/>
      <w:r w:rsidRPr="00912F4A">
        <w:rPr>
          <w:rFonts w:ascii="Book Antiqua" w:eastAsia="Book Antiqua" w:hAnsi="Book Antiqua" w:cs="Book Antiqua"/>
        </w:rPr>
        <w:t>bja</w:t>
      </w:r>
      <w:proofErr w:type="spellEnd"/>
      <w:r w:rsidRPr="00912F4A">
        <w:rPr>
          <w:rFonts w:ascii="Book Antiqua" w:eastAsia="Book Antiqua" w:hAnsi="Book Antiqua" w:cs="Book Antiqua"/>
        </w:rPr>
        <w:t>/aew113]</w:t>
      </w:r>
    </w:p>
    <w:p w14:paraId="499E0A69" w14:textId="77777777" w:rsidR="00A77B3E" w:rsidRPr="00912F4A" w:rsidRDefault="00904D7C" w:rsidP="00736A40">
      <w:pPr>
        <w:spacing w:line="360" w:lineRule="auto"/>
        <w:jc w:val="both"/>
        <w:rPr>
          <w:rFonts w:ascii="Book Antiqua" w:hAnsi="Book Antiqua"/>
        </w:rPr>
      </w:pPr>
      <w:proofErr w:type="gramStart"/>
      <w:r w:rsidRPr="00912F4A">
        <w:rPr>
          <w:rFonts w:ascii="Book Antiqua" w:eastAsia="Book Antiqua" w:hAnsi="Book Antiqua" w:cs="Book Antiqua"/>
        </w:rPr>
        <w:t xml:space="preserve">8 </w:t>
      </w:r>
      <w:proofErr w:type="spellStart"/>
      <w:r w:rsidRPr="00912F4A">
        <w:rPr>
          <w:rFonts w:ascii="Book Antiqua" w:eastAsia="Book Antiqua" w:hAnsi="Book Antiqua" w:cs="Book Antiqua"/>
          <w:b/>
          <w:bCs/>
        </w:rPr>
        <w:t>Nunes</w:t>
      </w:r>
      <w:proofErr w:type="spellEnd"/>
      <w:r w:rsidRPr="00912F4A">
        <w:rPr>
          <w:rFonts w:ascii="Book Antiqua" w:eastAsia="Book Antiqua" w:hAnsi="Book Antiqua" w:cs="Book Antiqua"/>
          <w:b/>
          <w:bCs/>
        </w:rPr>
        <w:t xml:space="preserve"> RR</w:t>
      </w:r>
      <w:r w:rsidRPr="00912F4A">
        <w:rPr>
          <w:rFonts w:ascii="Book Antiqua" w:eastAsia="Book Antiqua" w:hAnsi="Book Antiqua" w:cs="Book Antiqua"/>
        </w:rPr>
        <w:t xml:space="preserve">, </w:t>
      </w:r>
      <w:proofErr w:type="spellStart"/>
      <w:r w:rsidRPr="00912F4A">
        <w:rPr>
          <w:rFonts w:ascii="Book Antiqua" w:eastAsia="Book Antiqua" w:hAnsi="Book Antiqua" w:cs="Book Antiqua"/>
        </w:rPr>
        <w:t>Bersot</w:t>
      </w:r>
      <w:proofErr w:type="spellEnd"/>
      <w:r w:rsidRPr="00912F4A">
        <w:rPr>
          <w:rFonts w:ascii="Book Antiqua" w:eastAsia="Book Antiqua" w:hAnsi="Book Antiqua" w:cs="Book Antiqua"/>
        </w:rPr>
        <w:t xml:space="preserve"> CDA, </w:t>
      </w:r>
      <w:proofErr w:type="spellStart"/>
      <w:r w:rsidRPr="00912F4A">
        <w:rPr>
          <w:rFonts w:ascii="Book Antiqua" w:eastAsia="Book Antiqua" w:hAnsi="Book Antiqua" w:cs="Book Antiqua"/>
        </w:rPr>
        <w:t>Garritano</w:t>
      </w:r>
      <w:proofErr w:type="spellEnd"/>
      <w:r w:rsidRPr="00912F4A">
        <w:rPr>
          <w:rFonts w:ascii="Book Antiqua" w:eastAsia="Book Antiqua" w:hAnsi="Book Antiqua" w:cs="Book Antiqua"/>
        </w:rPr>
        <w:t xml:space="preserve"> JG.</w:t>
      </w:r>
      <w:proofErr w:type="gramEnd"/>
      <w:r w:rsidRPr="00912F4A">
        <w:rPr>
          <w:rFonts w:ascii="Book Antiqua" w:eastAsia="Book Antiqua" w:hAnsi="Book Antiqua" w:cs="Book Antiqua"/>
        </w:rPr>
        <w:t xml:space="preserve"> </w:t>
      </w:r>
      <w:proofErr w:type="gramStart"/>
      <w:r w:rsidRPr="00912F4A">
        <w:rPr>
          <w:rFonts w:ascii="Book Antiqua" w:eastAsia="Book Antiqua" w:hAnsi="Book Antiqua" w:cs="Book Antiqua"/>
        </w:rPr>
        <w:t xml:space="preserve">Intraoperative neurophysiological monitoring in </w:t>
      </w:r>
      <w:proofErr w:type="spellStart"/>
      <w:r w:rsidRPr="00912F4A">
        <w:rPr>
          <w:rFonts w:ascii="Book Antiqua" w:eastAsia="Book Antiqua" w:hAnsi="Book Antiqua" w:cs="Book Antiqua"/>
        </w:rPr>
        <w:t>neuroanesthesia</w:t>
      </w:r>
      <w:proofErr w:type="spellEnd"/>
      <w:r w:rsidRPr="00912F4A">
        <w:rPr>
          <w:rFonts w:ascii="Book Antiqua" w:eastAsia="Book Antiqua" w:hAnsi="Book Antiqua" w:cs="Book Antiqua"/>
        </w:rPr>
        <w:t>.</w:t>
      </w:r>
      <w:proofErr w:type="gramEnd"/>
      <w:r w:rsidRPr="00912F4A">
        <w:rPr>
          <w:rFonts w:ascii="Book Antiqua" w:eastAsia="Book Antiqua" w:hAnsi="Book Antiqua" w:cs="Book Antiqua"/>
        </w:rPr>
        <w:t xml:space="preserve"> </w:t>
      </w:r>
      <w:proofErr w:type="spellStart"/>
      <w:r w:rsidRPr="00912F4A">
        <w:rPr>
          <w:rFonts w:ascii="Book Antiqua" w:eastAsia="Book Antiqua" w:hAnsi="Book Antiqua" w:cs="Book Antiqua"/>
          <w:i/>
          <w:iCs/>
        </w:rPr>
        <w:t>Curr</w:t>
      </w:r>
      <w:proofErr w:type="spellEnd"/>
      <w:r w:rsidRPr="00912F4A">
        <w:rPr>
          <w:rFonts w:ascii="Book Antiqua" w:eastAsia="Book Antiqua" w:hAnsi="Book Antiqua" w:cs="Book Antiqua"/>
          <w:i/>
          <w:iCs/>
        </w:rPr>
        <w:t xml:space="preserve"> </w:t>
      </w:r>
      <w:proofErr w:type="spellStart"/>
      <w:r w:rsidRPr="00912F4A">
        <w:rPr>
          <w:rFonts w:ascii="Book Antiqua" w:eastAsia="Book Antiqua" w:hAnsi="Book Antiqua" w:cs="Book Antiqua"/>
          <w:i/>
          <w:iCs/>
        </w:rPr>
        <w:t>Opin</w:t>
      </w:r>
      <w:proofErr w:type="spellEnd"/>
      <w:r w:rsidRPr="00912F4A">
        <w:rPr>
          <w:rFonts w:ascii="Book Antiqua" w:eastAsia="Book Antiqua" w:hAnsi="Book Antiqua" w:cs="Book Antiqua"/>
          <w:i/>
          <w:iCs/>
        </w:rPr>
        <w:t xml:space="preserve"> </w:t>
      </w:r>
      <w:proofErr w:type="spellStart"/>
      <w:r w:rsidRPr="00912F4A">
        <w:rPr>
          <w:rFonts w:ascii="Book Antiqua" w:eastAsia="Book Antiqua" w:hAnsi="Book Antiqua" w:cs="Book Antiqua"/>
          <w:i/>
          <w:iCs/>
        </w:rPr>
        <w:t>Anaesthesiol</w:t>
      </w:r>
      <w:proofErr w:type="spellEnd"/>
      <w:r w:rsidRPr="00912F4A">
        <w:rPr>
          <w:rFonts w:ascii="Book Antiqua" w:eastAsia="Book Antiqua" w:hAnsi="Book Antiqua" w:cs="Book Antiqua"/>
        </w:rPr>
        <w:t xml:space="preserve"> 2018; </w:t>
      </w:r>
      <w:r w:rsidRPr="00912F4A">
        <w:rPr>
          <w:rFonts w:ascii="Book Antiqua" w:eastAsia="Book Antiqua" w:hAnsi="Book Antiqua" w:cs="Book Antiqua"/>
          <w:b/>
          <w:bCs/>
        </w:rPr>
        <w:t>31</w:t>
      </w:r>
      <w:r w:rsidRPr="00912F4A">
        <w:rPr>
          <w:rFonts w:ascii="Book Antiqua" w:eastAsia="Book Antiqua" w:hAnsi="Book Antiqua" w:cs="Book Antiqua"/>
        </w:rPr>
        <w:t>: 532-538 [PMID: 30020157 DOI: 10.1097/ACO.0000000000000645]</w:t>
      </w:r>
    </w:p>
    <w:p w14:paraId="4F023822"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9 </w:t>
      </w:r>
      <w:proofErr w:type="spellStart"/>
      <w:r w:rsidRPr="00912F4A">
        <w:rPr>
          <w:rFonts w:ascii="Book Antiqua" w:eastAsia="Book Antiqua" w:hAnsi="Book Antiqua" w:cs="Book Antiqua"/>
          <w:b/>
          <w:bCs/>
        </w:rPr>
        <w:t>Deras</w:t>
      </w:r>
      <w:proofErr w:type="spellEnd"/>
      <w:r w:rsidRPr="00912F4A">
        <w:rPr>
          <w:rFonts w:ascii="Book Antiqua" w:eastAsia="Book Antiqua" w:hAnsi="Book Antiqua" w:cs="Book Antiqua"/>
          <w:b/>
          <w:bCs/>
        </w:rPr>
        <w:t xml:space="preserve"> P</w:t>
      </w:r>
      <w:r w:rsidRPr="00912F4A">
        <w:rPr>
          <w:rFonts w:ascii="Book Antiqua" w:eastAsia="Book Antiqua" w:hAnsi="Book Antiqua" w:cs="Book Antiqua"/>
        </w:rPr>
        <w:t xml:space="preserve">, </w:t>
      </w:r>
      <w:proofErr w:type="spellStart"/>
      <w:r w:rsidRPr="00912F4A">
        <w:rPr>
          <w:rFonts w:ascii="Book Antiqua" w:eastAsia="Book Antiqua" w:hAnsi="Book Antiqua" w:cs="Book Antiqua"/>
        </w:rPr>
        <w:t>Moulinié</w:t>
      </w:r>
      <w:proofErr w:type="spellEnd"/>
      <w:r w:rsidRPr="00912F4A">
        <w:rPr>
          <w:rFonts w:ascii="Book Antiqua" w:eastAsia="Book Antiqua" w:hAnsi="Book Antiqua" w:cs="Book Antiqua"/>
        </w:rPr>
        <w:t xml:space="preserve"> G, Maldonado IL, Moritz-Gasser S, </w:t>
      </w:r>
      <w:proofErr w:type="spellStart"/>
      <w:r w:rsidRPr="00912F4A">
        <w:rPr>
          <w:rFonts w:ascii="Book Antiqua" w:eastAsia="Book Antiqua" w:hAnsi="Book Antiqua" w:cs="Book Antiqua"/>
        </w:rPr>
        <w:t>Duffau</w:t>
      </w:r>
      <w:proofErr w:type="spellEnd"/>
      <w:r w:rsidRPr="00912F4A">
        <w:rPr>
          <w:rFonts w:ascii="Book Antiqua" w:eastAsia="Book Antiqua" w:hAnsi="Book Antiqua" w:cs="Book Antiqua"/>
        </w:rPr>
        <w:t xml:space="preserve"> H, Bertram L. Intermittent general anesthesia with controlled ventilation for asleep-awake-asleep brain surgery: a prospective series of 140 gliomas in eloquent areas. </w:t>
      </w:r>
      <w:r w:rsidRPr="00912F4A">
        <w:rPr>
          <w:rFonts w:ascii="Book Antiqua" w:eastAsia="Book Antiqua" w:hAnsi="Book Antiqua" w:cs="Book Antiqua"/>
          <w:i/>
          <w:iCs/>
        </w:rPr>
        <w:t>Neurosurgery</w:t>
      </w:r>
      <w:r w:rsidRPr="00912F4A">
        <w:rPr>
          <w:rFonts w:ascii="Book Antiqua" w:eastAsia="Book Antiqua" w:hAnsi="Book Antiqua" w:cs="Book Antiqua"/>
        </w:rPr>
        <w:t xml:space="preserve"> 2012; </w:t>
      </w:r>
      <w:r w:rsidRPr="00912F4A">
        <w:rPr>
          <w:rFonts w:ascii="Book Antiqua" w:eastAsia="Book Antiqua" w:hAnsi="Book Antiqua" w:cs="Book Antiqua"/>
          <w:b/>
          <w:bCs/>
        </w:rPr>
        <w:t>71</w:t>
      </w:r>
      <w:r w:rsidRPr="00912F4A">
        <w:rPr>
          <w:rFonts w:ascii="Book Antiqua" w:eastAsia="Book Antiqua" w:hAnsi="Book Antiqua" w:cs="Book Antiqua"/>
        </w:rPr>
        <w:t>: 764-771 [PMID: 22989957 DOI: 10.1227/NEU.0b013e3182647ab8]</w:t>
      </w:r>
    </w:p>
    <w:p w14:paraId="23304FF6"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10 </w:t>
      </w:r>
      <w:proofErr w:type="spellStart"/>
      <w:r w:rsidRPr="00912F4A">
        <w:rPr>
          <w:rFonts w:ascii="Book Antiqua" w:eastAsia="Book Antiqua" w:hAnsi="Book Antiqua" w:cs="Book Antiqua"/>
          <w:b/>
          <w:bCs/>
        </w:rPr>
        <w:t>Kazama</w:t>
      </w:r>
      <w:proofErr w:type="spellEnd"/>
      <w:r w:rsidRPr="00912F4A">
        <w:rPr>
          <w:rFonts w:ascii="Book Antiqua" w:eastAsia="Book Antiqua" w:hAnsi="Book Antiqua" w:cs="Book Antiqua"/>
          <w:b/>
          <w:bCs/>
        </w:rPr>
        <w:t xml:space="preserve"> T</w:t>
      </w:r>
      <w:r w:rsidRPr="00912F4A">
        <w:rPr>
          <w:rFonts w:ascii="Book Antiqua" w:eastAsia="Book Antiqua" w:hAnsi="Book Antiqua" w:cs="Book Antiqua"/>
        </w:rPr>
        <w:t xml:space="preserve">, Ikeda K, Morita K, </w:t>
      </w:r>
      <w:proofErr w:type="spellStart"/>
      <w:r w:rsidRPr="00912F4A">
        <w:rPr>
          <w:rFonts w:ascii="Book Antiqua" w:eastAsia="Book Antiqua" w:hAnsi="Book Antiqua" w:cs="Book Antiqua"/>
        </w:rPr>
        <w:t>Sanjo</w:t>
      </w:r>
      <w:proofErr w:type="spellEnd"/>
      <w:r w:rsidRPr="00912F4A">
        <w:rPr>
          <w:rFonts w:ascii="Book Antiqua" w:eastAsia="Book Antiqua" w:hAnsi="Book Antiqua" w:cs="Book Antiqua"/>
        </w:rPr>
        <w:t xml:space="preserve"> Y. Awakening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concentration with and without blood-effect site equilibration after short-term and long-term administration of </w:t>
      </w:r>
      <w:proofErr w:type="spellStart"/>
      <w:r w:rsidRPr="00912F4A">
        <w:rPr>
          <w:rFonts w:ascii="Book Antiqua" w:eastAsia="Book Antiqua" w:hAnsi="Book Antiqua" w:cs="Book Antiqua"/>
        </w:rPr>
        <w:t>propofol</w:t>
      </w:r>
      <w:proofErr w:type="spellEnd"/>
      <w:r w:rsidRPr="00912F4A">
        <w:rPr>
          <w:rFonts w:ascii="Book Antiqua" w:eastAsia="Book Antiqua" w:hAnsi="Book Antiqua" w:cs="Book Antiqua"/>
        </w:rPr>
        <w:t xml:space="preserve"> and fentanyl anesthesia. </w:t>
      </w:r>
      <w:r w:rsidRPr="00912F4A">
        <w:rPr>
          <w:rFonts w:ascii="Book Antiqua" w:eastAsia="Book Antiqua" w:hAnsi="Book Antiqua" w:cs="Book Antiqua"/>
          <w:i/>
          <w:iCs/>
        </w:rPr>
        <w:t>Anesthesiology</w:t>
      </w:r>
      <w:r w:rsidRPr="00912F4A">
        <w:rPr>
          <w:rFonts w:ascii="Book Antiqua" w:eastAsia="Book Antiqua" w:hAnsi="Book Antiqua" w:cs="Book Antiqua"/>
        </w:rPr>
        <w:t xml:space="preserve"> 1998; </w:t>
      </w:r>
      <w:r w:rsidRPr="00912F4A">
        <w:rPr>
          <w:rFonts w:ascii="Book Antiqua" w:eastAsia="Book Antiqua" w:hAnsi="Book Antiqua" w:cs="Book Antiqua"/>
          <w:b/>
          <w:bCs/>
        </w:rPr>
        <w:t>88</w:t>
      </w:r>
      <w:r w:rsidRPr="00912F4A">
        <w:rPr>
          <w:rFonts w:ascii="Book Antiqua" w:eastAsia="Book Antiqua" w:hAnsi="Book Antiqua" w:cs="Book Antiqua"/>
        </w:rPr>
        <w:t>: 928-934 [PMID: 9579501 DOI: 10.1097/00000542-199804000-00012]</w:t>
      </w:r>
    </w:p>
    <w:p w14:paraId="0F786185"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11 </w:t>
      </w:r>
      <w:proofErr w:type="spellStart"/>
      <w:r w:rsidRPr="00912F4A">
        <w:rPr>
          <w:rFonts w:ascii="Book Antiqua" w:eastAsia="Book Antiqua" w:hAnsi="Book Antiqua" w:cs="Book Antiqua"/>
          <w:b/>
          <w:bCs/>
        </w:rPr>
        <w:t>Kain</w:t>
      </w:r>
      <w:proofErr w:type="spellEnd"/>
      <w:r w:rsidRPr="00912F4A">
        <w:rPr>
          <w:rFonts w:ascii="Book Antiqua" w:eastAsia="Book Antiqua" w:hAnsi="Book Antiqua" w:cs="Book Antiqua"/>
          <w:b/>
          <w:bCs/>
        </w:rPr>
        <w:t xml:space="preserve"> ZN</w:t>
      </w:r>
      <w:r w:rsidRPr="00912F4A">
        <w:rPr>
          <w:rFonts w:ascii="Book Antiqua" w:eastAsia="Book Antiqua" w:hAnsi="Book Antiqua" w:cs="Book Antiqua"/>
        </w:rPr>
        <w:t xml:space="preserve">, Caldwell-Andrews AA, </w:t>
      </w:r>
      <w:proofErr w:type="spellStart"/>
      <w:r w:rsidRPr="00912F4A">
        <w:rPr>
          <w:rFonts w:ascii="Book Antiqua" w:eastAsia="Book Antiqua" w:hAnsi="Book Antiqua" w:cs="Book Antiqua"/>
        </w:rPr>
        <w:t>Maranets</w:t>
      </w:r>
      <w:proofErr w:type="spellEnd"/>
      <w:r w:rsidRPr="00912F4A">
        <w:rPr>
          <w:rFonts w:ascii="Book Antiqua" w:eastAsia="Book Antiqua" w:hAnsi="Book Antiqua" w:cs="Book Antiqua"/>
        </w:rPr>
        <w:t xml:space="preserve"> I, McClain B, </w:t>
      </w:r>
      <w:proofErr w:type="spellStart"/>
      <w:r w:rsidRPr="00912F4A">
        <w:rPr>
          <w:rFonts w:ascii="Book Antiqua" w:eastAsia="Book Antiqua" w:hAnsi="Book Antiqua" w:cs="Book Antiqua"/>
        </w:rPr>
        <w:t>Gaal</w:t>
      </w:r>
      <w:proofErr w:type="spellEnd"/>
      <w:r w:rsidRPr="00912F4A">
        <w:rPr>
          <w:rFonts w:ascii="Book Antiqua" w:eastAsia="Book Antiqua" w:hAnsi="Book Antiqua" w:cs="Book Antiqua"/>
        </w:rPr>
        <w:t xml:space="preserve"> D, Mayes LC, Feng R, Zhang H. Preoperative anxiety and emergence delirium and postoperative maladaptive behaviors. </w:t>
      </w:r>
      <w:proofErr w:type="spellStart"/>
      <w:r w:rsidRPr="00912F4A">
        <w:rPr>
          <w:rFonts w:ascii="Book Antiqua" w:eastAsia="Book Antiqua" w:hAnsi="Book Antiqua" w:cs="Book Antiqua"/>
          <w:i/>
          <w:iCs/>
        </w:rPr>
        <w:t>Anesth</w:t>
      </w:r>
      <w:proofErr w:type="spellEnd"/>
      <w:r w:rsidRPr="00912F4A">
        <w:rPr>
          <w:rFonts w:ascii="Book Antiqua" w:eastAsia="Book Antiqua" w:hAnsi="Book Antiqua" w:cs="Book Antiqua"/>
          <w:i/>
          <w:iCs/>
        </w:rPr>
        <w:t xml:space="preserve"> </w:t>
      </w:r>
      <w:proofErr w:type="spellStart"/>
      <w:r w:rsidRPr="00912F4A">
        <w:rPr>
          <w:rFonts w:ascii="Book Antiqua" w:eastAsia="Book Antiqua" w:hAnsi="Book Antiqua" w:cs="Book Antiqua"/>
          <w:i/>
          <w:iCs/>
        </w:rPr>
        <w:t>Analg</w:t>
      </w:r>
      <w:proofErr w:type="spellEnd"/>
      <w:r w:rsidRPr="00912F4A">
        <w:rPr>
          <w:rFonts w:ascii="Book Antiqua" w:eastAsia="Book Antiqua" w:hAnsi="Book Antiqua" w:cs="Book Antiqua"/>
        </w:rPr>
        <w:t xml:space="preserve"> 2004; </w:t>
      </w:r>
      <w:r w:rsidRPr="00912F4A">
        <w:rPr>
          <w:rFonts w:ascii="Book Antiqua" w:eastAsia="Book Antiqua" w:hAnsi="Book Antiqua" w:cs="Book Antiqua"/>
          <w:b/>
          <w:bCs/>
        </w:rPr>
        <w:t>99</w:t>
      </w:r>
      <w:r w:rsidRPr="00912F4A">
        <w:rPr>
          <w:rFonts w:ascii="Book Antiqua" w:eastAsia="Book Antiqua" w:hAnsi="Book Antiqua" w:cs="Book Antiqua"/>
        </w:rPr>
        <w:t>: 1648-1654, table of contents [PMID: 15562048 DOI: 10.1213/01.ANE.0000136471.36680.97]</w:t>
      </w:r>
    </w:p>
    <w:p w14:paraId="1841D3EE"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12 </w:t>
      </w:r>
      <w:r w:rsidRPr="00912F4A">
        <w:rPr>
          <w:rFonts w:ascii="Book Antiqua" w:eastAsia="Book Antiqua" w:hAnsi="Book Antiqua" w:cs="Book Antiqua"/>
          <w:b/>
          <w:bCs/>
        </w:rPr>
        <w:t>Potters JW</w:t>
      </w:r>
      <w:r w:rsidRPr="00912F4A">
        <w:rPr>
          <w:rFonts w:ascii="Book Antiqua" w:eastAsia="Book Antiqua" w:hAnsi="Book Antiqua" w:cs="Book Antiqua"/>
        </w:rPr>
        <w:t xml:space="preserve">, </w:t>
      </w:r>
      <w:proofErr w:type="spellStart"/>
      <w:r w:rsidRPr="00912F4A">
        <w:rPr>
          <w:rFonts w:ascii="Book Antiqua" w:eastAsia="Book Antiqua" w:hAnsi="Book Antiqua" w:cs="Book Antiqua"/>
        </w:rPr>
        <w:t>Klimek</w:t>
      </w:r>
      <w:proofErr w:type="spellEnd"/>
      <w:r w:rsidRPr="00912F4A">
        <w:rPr>
          <w:rFonts w:ascii="Book Antiqua" w:eastAsia="Book Antiqua" w:hAnsi="Book Antiqua" w:cs="Book Antiqua"/>
        </w:rPr>
        <w:t xml:space="preserve"> M. Awake craniotomy: improving the patient's experience. </w:t>
      </w:r>
      <w:proofErr w:type="spellStart"/>
      <w:r w:rsidRPr="00912F4A">
        <w:rPr>
          <w:rFonts w:ascii="Book Antiqua" w:eastAsia="Book Antiqua" w:hAnsi="Book Antiqua" w:cs="Book Antiqua"/>
          <w:i/>
          <w:iCs/>
        </w:rPr>
        <w:t>Curr</w:t>
      </w:r>
      <w:proofErr w:type="spellEnd"/>
      <w:r w:rsidRPr="00912F4A">
        <w:rPr>
          <w:rFonts w:ascii="Book Antiqua" w:eastAsia="Book Antiqua" w:hAnsi="Book Antiqua" w:cs="Book Antiqua"/>
          <w:i/>
          <w:iCs/>
        </w:rPr>
        <w:t xml:space="preserve"> </w:t>
      </w:r>
      <w:proofErr w:type="spellStart"/>
      <w:r w:rsidRPr="00912F4A">
        <w:rPr>
          <w:rFonts w:ascii="Book Antiqua" w:eastAsia="Book Antiqua" w:hAnsi="Book Antiqua" w:cs="Book Antiqua"/>
          <w:i/>
          <w:iCs/>
        </w:rPr>
        <w:t>Opin</w:t>
      </w:r>
      <w:proofErr w:type="spellEnd"/>
      <w:r w:rsidRPr="00912F4A">
        <w:rPr>
          <w:rFonts w:ascii="Book Antiqua" w:eastAsia="Book Antiqua" w:hAnsi="Book Antiqua" w:cs="Book Antiqua"/>
          <w:i/>
          <w:iCs/>
        </w:rPr>
        <w:t xml:space="preserve"> </w:t>
      </w:r>
      <w:proofErr w:type="spellStart"/>
      <w:r w:rsidRPr="00912F4A">
        <w:rPr>
          <w:rFonts w:ascii="Book Antiqua" w:eastAsia="Book Antiqua" w:hAnsi="Book Antiqua" w:cs="Book Antiqua"/>
          <w:i/>
          <w:iCs/>
        </w:rPr>
        <w:t>Anaesthesiol</w:t>
      </w:r>
      <w:proofErr w:type="spellEnd"/>
      <w:r w:rsidRPr="00912F4A">
        <w:rPr>
          <w:rFonts w:ascii="Book Antiqua" w:eastAsia="Book Antiqua" w:hAnsi="Book Antiqua" w:cs="Book Antiqua"/>
        </w:rPr>
        <w:t xml:space="preserve"> 2015; </w:t>
      </w:r>
      <w:r w:rsidRPr="00912F4A">
        <w:rPr>
          <w:rFonts w:ascii="Book Antiqua" w:eastAsia="Book Antiqua" w:hAnsi="Book Antiqua" w:cs="Book Antiqua"/>
          <w:b/>
          <w:bCs/>
        </w:rPr>
        <w:t>28</w:t>
      </w:r>
      <w:r w:rsidRPr="00912F4A">
        <w:rPr>
          <w:rFonts w:ascii="Book Antiqua" w:eastAsia="Book Antiqua" w:hAnsi="Book Antiqua" w:cs="Book Antiqua"/>
        </w:rPr>
        <w:t>: 511-516 [PMID: 26263121 DOI: 10.1097/ACO.0000000000000231]</w:t>
      </w:r>
    </w:p>
    <w:p w14:paraId="306C162C"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13 </w:t>
      </w:r>
      <w:r w:rsidRPr="00912F4A">
        <w:rPr>
          <w:rFonts w:ascii="Book Antiqua" w:eastAsia="Book Antiqua" w:hAnsi="Book Antiqua" w:cs="Book Antiqua"/>
          <w:b/>
          <w:bCs/>
        </w:rPr>
        <w:t>Lloyd SKW</w:t>
      </w:r>
      <w:r w:rsidRPr="00912F4A">
        <w:rPr>
          <w:rFonts w:ascii="Book Antiqua" w:eastAsia="Book Antiqua" w:hAnsi="Book Antiqua" w:cs="Book Antiqua"/>
        </w:rPr>
        <w:t xml:space="preserve">, King AT, Rutherford SA, </w:t>
      </w:r>
      <w:proofErr w:type="spellStart"/>
      <w:proofErr w:type="gramStart"/>
      <w:r w:rsidRPr="00912F4A">
        <w:rPr>
          <w:rFonts w:ascii="Book Antiqua" w:eastAsia="Book Antiqua" w:hAnsi="Book Antiqua" w:cs="Book Antiqua"/>
        </w:rPr>
        <w:t>Hammerbeck</w:t>
      </w:r>
      <w:proofErr w:type="spellEnd"/>
      <w:r w:rsidRPr="00912F4A">
        <w:rPr>
          <w:rFonts w:ascii="Book Antiqua" w:eastAsia="Book Antiqua" w:hAnsi="Book Antiqua" w:cs="Book Antiqua"/>
        </w:rPr>
        <w:t>-Ward</w:t>
      </w:r>
      <w:proofErr w:type="gramEnd"/>
      <w:r w:rsidRPr="00912F4A">
        <w:rPr>
          <w:rFonts w:ascii="Book Antiqua" w:eastAsia="Book Antiqua" w:hAnsi="Book Antiqua" w:cs="Book Antiqua"/>
        </w:rPr>
        <w:t xml:space="preserve"> CL, Freeman SRM, </w:t>
      </w:r>
      <w:proofErr w:type="spellStart"/>
      <w:r w:rsidRPr="00912F4A">
        <w:rPr>
          <w:rFonts w:ascii="Book Antiqua" w:eastAsia="Book Antiqua" w:hAnsi="Book Antiqua" w:cs="Book Antiqua"/>
        </w:rPr>
        <w:t>Mawman</w:t>
      </w:r>
      <w:proofErr w:type="spellEnd"/>
      <w:r w:rsidRPr="00912F4A">
        <w:rPr>
          <w:rFonts w:ascii="Book Antiqua" w:eastAsia="Book Antiqua" w:hAnsi="Book Antiqua" w:cs="Book Antiqua"/>
        </w:rPr>
        <w:t xml:space="preserve"> DJ, O'Driscoll M, Evans DG. Hearing </w:t>
      </w:r>
      <w:proofErr w:type="spellStart"/>
      <w:r w:rsidRPr="00912F4A">
        <w:rPr>
          <w:rFonts w:ascii="Book Antiqua" w:eastAsia="Book Antiqua" w:hAnsi="Book Antiqua" w:cs="Book Antiqua"/>
        </w:rPr>
        <w:t>optimisation</w:t>
      </w:r>
      <w:proofErr w:type="spellEnd"/>
      <w:r w:rsidRPr="00912F4A">
        <w:rPr>
          <w:rFonts w:ascii="Book Antiqua" w:eastAsia="Book Antiqua" w:hAnsi="Book Antiqua" w:cs="Book Antiqua"/>
        </w:rPr>
        <w:t xml:space="preserve"> in neurofibromatosis type 2: A systematic review. </w:t>
      </w:r>
      <w:proofErr w:type="spellStart"/>
      <w:r w:rsidRPr="00912F4A">
        <w:rPr>
          <w:rFonts w:ascii="Book Antiqua" w:eastAsia="Book Antiqua" w:hAnsi="Book Antiqua" w:cs="Book Antiqua"/>
          <w:i/>
          <w:iCs/>
        </w:rPr>
        <w:t>Clin</w:t>
      </w:r>
      <w:proofErr w:type="spellEnd"/>
      <w:r w:rsidRPr="00912F4A">
        <w:rPr>
          <w:rFonts w:ascii="Book Antiqua" w:eastAsia="Book Antiqua" w:hAnsi="Book Antiqua" w:cs="Book Antiqua"/>
          <w:i/>
          <w:iCs/>
        </w:rPr>
        <w:t xml:space="preserve"> </w:t>
      </w:r>
      <w:proofErr w:type="spellStart"/>
      <w:r w:rsidRPr="00912F4A">
        <w:rPr>
          <w:rFonts w:ascii="Book Antiqua" w:eastAsia="Book Antiqua" w:hAnsi="Book Antiqua" w:cs="Book Antiqua"/>
          <w:i/>
          <w:iCs/>
        </w:rPr>
        <w:t>Otolaryngol</w:t>
      </w:r>
      <w:proofErr w:type="spellEnd"/>
      <w:r w:rsidRPr="00912F4A">
        <w:rPr>
          <w:rFonts w:ascii="Book Antiqua" w:eastAsia="Book Antiqua" w:hAnsi="Book Antiqua" w:cs="Book Antiqua"/>
        </w:rPr>
        <w:t xml:space="preserve"> 2017; </w:t>
      </w:r>
      <w:r w:rsidRPr="00912F4A">
        <w:rPr>
          <w:rFonts w:ascii="Book Antiqua" w:eastAsia="Book Antiqua" w:hAnsi="Book Antiqua" w:cs="Book Antiqua"/>
          <w:b/>
          <w:bCs/>
        </w:rPr>
        <w:t>42</w:t>
      </w:r>
      <w:r w:rsidRPr="00912F4A">
        <w:rPr>
          <w:rFonts w:ascii="Book Antiqua" w:eastAsia="Book Antiqua" w:hAnsi="Book Antiqua" w:cs="Book Antiqua"/>
        </w:rPr>
        <w:t>: 1329-1337 [PMID: 28371358 DOI: 10.1111/coa.12882]</w:t>
      </w:r>
    </w:p>
    <w:p w14:paraId="3D9B5F1D"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lastRenderedPageBreak/>
        <w:t xml:space="preserve">14 </w:t>
      </w:r>
      <w:r w:rsidRPr="00912F4A">
        <w:rPr>
          <w:rFonts w:ascii="Book Antiqua" w:eastAsia="Book Antiqua" w:hAnsi="Book Antiqua" w:cs="Book Antiqua"/>
          <w:b/>
          <w:bCs/>
        </w:rPr>
        <w:t>Otto SR</w:t>
      </w:r>
      <w:r w:rsidRPr="00912F4A">
        <w:rPr>
          <w:rFonts w:ascii="Book Antiqua" w:eastAsia="Book Antiqua" w:hAnsi="Book Antiqua" w:cs="Book Antiqua"/>
        </w:rPr>
        <w:t xml:space="preserve">, </w:t>
      </w:r>
      <w:proofErr w:type="spellStart"/>
      <w:r w:rsidRPr="00912F4A">
        <w:rPr>
          <w:rFonts w:ascii="Book Antiqua" w:eastAsia="Book Antiqua" w:hAnsi="Book Antiqua" w:cs="Book Antiqua"/>
        </w:rPr>
        <w:t>Brackmann</w:t>
      </w:r>
      <w:proofErr w:type="spellEnd"/>
      <w:r w:rsidRPr="00912F4A">
        <w:rPr>
          <w:rFonts w:ascii="Book Antiqua" w:eastAsia="Book Antiqua" w:hAnsi="Book Antiqua" w:cs="Book Antiqua"/>
        </w:rPr>
        <w:t xml:space="preserve"> DE, </w:t>
      </w:r>
      <w:proofErr w:type="spellStart"/>
      <w:r w:rsidRPr="00912F4A">
        <w:rPr>
          <w:rFonts w:ascii="Book Antiqua" w:eastAsia="Book Antiqua" w:hAnsi="Book Antiqua" w:cs="Book Antiqua"/>
        </w:rPr>
        <w:t>Hitselberger</w:t>
      </w:r>
      <w:proofErr w:type="spellEnd"/>
      <w:r w:rsidRPr="00912F4A">
        <w:rPr>
          <w:rFonts w:ascii="Book Antiqua" w:eastAsia="Book Antiqua" w:hAnsi="Book Antiqua" w:cs="Book Antiqua"/>
        </w:rPr>
        <w:t xml:space="preserve"> WE, Shannon RV, </w:t>
      </w:r>
      <w:proofErr w:type="spellStart"/>
      <w:r w:rsidRPr="00912F4A">
        <w:rPr>
          <w:rFonts w:ascii="Book Antiqua" w:eastAsia="Book Antiqua" w:hAnsi="Book Antiqua" w:cs="Book Antiqua"/>
        </w:rPr>
        <w:t>Kuchta</w:t>
      </w:r>
      <w:proofErr w:type="spellEnd"/>
      <w:r w:rsidRPr="00912F4A">
        <w:rPr>
          <w:rFonts w:ascii="Book Antiqua" w:eastAsia="Book Antiqua" w:hAnsi="Book Antiqua" w:cs="Book Antiqua"/>
        </w:rPr>
        <w:t xml:space="preserve"> J. Multichannel auditory brainstem implant: update on performance in 61 patients. </w:t>
      </w:r>
      <w:r w:rsidRPr="00912F4A">
        <w:rPr>
          <w:rFonts w:ascii="Book Antiqua" w:eastAsia="Book Antiqua" w:hAnsi="Book Antiqua" w:cs="Book Antiqua"/>
          <w:i/>
          <w:iCs/>
        </w:rPr>
        <w:t xml:space="preserve">J </w:t>
      </w:r>
      <w:proofErr w:type="spellStart"/>
      <w:r w:rsidRPr="00912F4A">
        <w:rPr>
          <w:rFonts w:ascii="Book Antiqua" w:eastAsia="Book Antiqua" w:hAnsi="Book Antiqua" w:cs="Book Antiqua"/>
          <w:i/>
          <w:iCs/>
        </w:rPr>
        <w:t>Neurosurg</w:t>
      </w:r>
      <w:proofErr w:type="spellEnd"/>
      <w:r w:rsidRPr="00912F4A">
        <w:rPr>
          <w:rFonts w:ascii="Book Antiqua" w:eastAsia="Book Antiqua" w:hAnsi="Book Antiqua" w:cs="Book Antiqua"/>
        </w:rPr>
        <w:t xml:space="preserve"> 2002; </w:t>
      </w:r>
      <w:r w:rsidRPr="00912F4A">
        <w:rPr>
          <w:rFonts w:ascii="Book Antiqua" w:eastAsia="Book Antiqua" w:hAnsi="Book Antiqua" w:cs="Book Antiqua"/>
          <w:b/>
          <w:bCs/>
        </w:rPr>
        <w:t>96</w:t>
      </w:r>
      <w:r w:rsidRPr="00912F4A">
        <w:rPr>
          <w:rFonts w:ascii="Book Antiqua" w:eastAsia="Book Antiqua" w:hAnsi="Book Antiqua" w:cs="Book Antiqua"/>
        </w:rPr>
        <w:t>: 1063-1071 [PMID: 12066908 DOI: 10.3171/jns.2002.96.6.1063]</w:t>
      </w:r>
    </w:p>
    <w:bookmarkEnd w:id="4"/>
    <w:p w14:paraId="0C9CC02B" w14:textId="77777777" w:rsidR="00A77B3E" w:rsidRPr="00912F4A" w:rsidRDefault="00A77B3E" w:rsidP="00736A40">
      <w:pPr>
        <w:spacing w:line="360" w:lineRule="auto"/>
        <w:jc w:val="both"/>
        <w:rPr>
          <w:rFonts w:ascii="Book Antiqua" w:hAnsi="Book Antiqua"/>
        </w:rPr>
        <w:sectPr w:rsidR="00A77B3E" w:rsidRPr="00912F4A">
          <w:pgSz w:w="12240" w:h="15840"/>
          <w:pgMar w:top="1440" w:right="1440" w:bottom="1440" w:left="1440" w:header="720" w:footer="720" w:gutter="0"/>
          <w:cols w:space="720"/>
          <w:docGrid w:linePitch="360"/>
        </w:sectPr>
      </w:pPr>
    </w:p>
    <w:p w14:paraId="7484E2EC"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lastRenderedPageBreak/>
        <w:t>Footnotes</w:t>
      </w:r>
    </w:p>
    <w:p w14:paraId="29026582"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Informed consent statement: </w:t>
      </w:r>
      <w:r w:rsidRPr="00912F4A">
        <w:rPr>
          <w:rFonts w:ascii="Book Antiqua" w:eastAsia="Book Antiqua" w:hAnsi="Book Antiqua" w:cs="Book Antiqua"/>
        </w:rPr>
        <w:t>Written informed consent was obtained from the patients’ families for the publication of this case series and the accompanying images.</w:t>
      </w:r>
    </w:p>
    <w:p w14:paraId="5BFCE3BF" w14:textId="77777777" w:rsidR="00A77B3E" w:rsidRPr="00912F4A" w:rsidRDefault="00A77B3E" w:rsidP="00736A40">
      <w:pPr>
        <w:spacing w:line="360" w:lineRule="auto"/>
        <w:jc w:val="both"/>
        <w:rPr>
          <w:rFonts w:ascii="Book Antiqua" w:hAnsi="Book Antiqua"/>
        </w:rPr>
      </w:pPr>
    </w:p>
    <w:p w14:paraId="0FBA0715"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Conflict-of-interest statement: </w:t>
      </w:r>
      <w:r w:rsidRPr="00912F4A">
        <w:rPr>
          <w:rFonts w:ascii="Book Antiqua" w:eastAsia="Book Antiqua" w:hAnsi="Book Antiqua" w:cs="Book Antiqua"/>
        </w:rPr>
        <w:t>The authors declare that they have no conflict of interest to state.</w:t>
      </w:r>
    </w:p>
    <w:p w14:paraId="6EAE6B4C" w14:textId="77777777" w:rsidR="00A77B3E" w:rsidRPr="00912F4A" w:rsidRDefault="00A77B3E" w:rsidP="00736A40">
      <w:pPr>
        <w:spacing w:line="360" w:lineRule="auto"/>
        <w:jc w:val="both"/>
        <w:rPr>
          <w:rFonts w:ascii="Book Antiqua" w:hAnsi="Book Antiqua"/>
        </w:rPr>
      </w:pPr>
    </w:p>
    <w:p w14:paraId="34572511"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CARE Checklist (2016) statement: </w:t>
      </w:r>
      <w:r w:rsidRPr="00912F4A">
        <w:rPr>
          <w:rFonts w:ascii="Book Antiqua" w:eastAsia="Book Antiqua" w:hAnsi="Book Antiqua" w:cs="Book Antiqua"/>
        </w:rPr>
        <w:t>The authors have read the CARE Checklist (2016), and the manuscript was prepared and revised according to the CARE Checklist (2016).</w:t>
      </w:r>
    </w:p>
    <w:p w14:paraId="0E35CABB" w14:textId="77777777" w:rsidR="00A77B3E" w:rsidRPr="00912F4A" w:rsidRDefault="00A77B3E" w:rsidP="00736A40">
      <w:pPr>
        <w:spacing w:line="360" w:lineRule="auto"/>
        <w:jc w:val="both"/>
        <w:rPr>
          <w:rFonts w:ascii="Book Antiqua" w:hAnsi="Book Antiqua"/>
        </w:rPr>
      </w:pPr>
    </w:p>
    <w:p w14:paraId="40AF1B56"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 xml:space="preserve">Open-Access: </w:t>
      </w:r>
      <w:r w:rsidRPr="00912F4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12F4A">
        <w:rPr>
          <w:rFonts w:ascii="Book Antiqua" w:eastAsia="Book Antiqua" w:hAnsi="Book Antiqua" w:cs="Book Antiqua"/>
        </w:rPr>
        <w:t>NonCommercial</w:t>
      </w:r>
      <w:proofErr w:type="spellEnd"/>
      <w:r w:rsidRPr="00912F4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8B87CF3" w14:textId="77777777" w:rsidR="00A77B3E" w:rsidRPr="00912F4A" w:rsidRDefault="00A77B3E" w:rsidP="00736A40">
      <w:pPr>
        <w:spacing w:line="360" w:lineRule="auto"/>
        <w:jc w:val="both"/>
        <w:rPr>
          <w:rFonts w:ascii="Book Antiqua" w:hAnsi="Book Antiqua"/>
        </w:rPr>
      </w:pPr>
    </w:p>
    <w:p w14:paraId="789E2D6C" w14:textId="7713A496"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 xml:space="preserve">Manuscript source: </w:t>
      </w:r>
      <w:r w:rsidRPr="00912F4A">
        <w:rPr>
          <w:rFonts w:ascii="Book Antiqua" w:eastAsia="Book Antiqua" w:hAnsi="Book Antiqua" w:cs="Book Antiqua"/>
        </w:rPr>
        <w:t xml:space="preserve">Unsolicited </w:t>
      </w:r>
      <w:r w:rsidR="00781CEF" w:rsidRPr="00912F4A">
        <w:rPr>
          <w:rFonts w:ascii="Book Antiqua" w:eastAsia="Book Antiqua" w:hAnsi="Book Antiqua" w:cs="Book Antiqua"/>
        </w:rPr>
        <w:t>m</w:t>
      </w:r>
      <w:r w:rsidRPr="00912F4A">
        <w:rPr>
          <w:rFonts w:ascii="Book Antiqua" w:eastAsia="Book Antiqua" w:hAnsi="Book Antiqua" w:cs="Book Antiqua"/>
        </w:rPr>
        <w:t>anuscript</w:t>
      </w:r>
    </w:p>
    <w:p w14:paraId="67417C72" w14:textId="77777777" w:rsidR="00A77B3E" w:rsidRPr="00912F4A" w:rsidRDefault="00A77B3E" w:rsidP="00736A40">
      <w:pPr>
        <w:spacing w:line="360" w:lineRule="auto"/>
        <w:jc w:val="both"/>
        <w:rPr>
          <w:rFonts w:ascii="Book Antiqua" w:hAnsi="Book Antiqua"/>
        </w:rPr>
      </w:pPr>
    </w:p>
    <w:p w14:paraId="56501720"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 xml:space="preserve">Peer-review started: </w:t>
      </w:r>
      <w:r w:rsidRPr="00912F4A">
        <w:rPr>
          <w:rFonts w:ascii="Book Antiqua" w:eastAsia="Book Antiqua" w:hAnsi="Book Antiqua" w:cs="Book Antiqua"/>
        </w:rPr>
        <w:t>February 8, 2021</w:t>
      </w:r>
    </w:p>
    <w:p w14:paraId="59940E2D"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 xml:space="preserve">First decision: </w:t>
      </w:r>
      <w:r w:rsidRPr="00912F4A">
        <w:rPr>
          <w:rFonts w:ascii="Book Antiqua" w:eastAsia="Book Antiqua" w:hAnsi="Book Antiqua" w:cs="Book Antiqua"/>
        </w:rPr>
        <w:t>June 7, 2021</w:t>
      </w:r>
    </w:p>
    <w:p w14:paraId="1FF0AF3D" w14:textId="2E200758"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 xml:space="preserve">Article in press: </w:t>
      </w:r>
      <w:r w:rsidR="00ED3DB1" w:rsidRPr="00912F4A">
        <w:rPr>
          <w:rFonts w:ascii="Book Antiqua" w:eastAsia="Book Antiqua" w:hAnsi="Book Antiqua" w:cs="Book Antiqua"/>
        </w:rPr>
        <w:t>August 4, 2021</w:t>
      </w:r>
    </w:p>
    <w:p w14:paraId="6F7F774C" w14:textId="77777777" w:rsidR="00A77B3E" w:rsidRPr="00912F4A" w:rsidRDefault="00A77B3E" w:rsidP="00736A40">
      <w:pPr>
        <w:spacing w:line="360" w:lineRule="auto"/>
        <w:jc w:val="both"/>
        <w:rPr>
          <w:rFonts w:ascii="Book Antiqua" w:hAnsi="Book Antiqua"/>
        </w:rPr>
      </w:pPr>
    </w:p>
    <w:p w14:paraId="08108B09"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 xml:space="preserve">Specialty type: </w:t>
      </w:r>
      <w:r w:rsidRPr="00912F4A">
        <w:rPr>
          <w:rFonts w:ascii="Book Antiqua" w:eastAsia="Book Antiqua" w:hAnsi="Book Antiqua" w:cs="Book Antiqua"/>
        </w:rPr>
        <w:t>Anesthesiology</w:t>
      </w:r>
    </w:p>
    <w:p w14:paraId="7DB28573"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 xml:space="preserve">Country/Territory of origin: </w:t>
      </w:r>
      <w:r w:rsidRPr="00912F4A">
        <w:rPr>
          <w:rFonts w:ascii="Book Antiqua" w:eastAsia="Book Antiqua" w:hAnsi="Book Antiqua" w:cs="Book Antiqua"/>
        </w:rPr>
        <w:t>China</w:t>
      </w:r>
    </w:p>
    <w:p w14:paraId="44B67AEC"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t>Peer-review report’s scientific quality classification</w:t>
      </w:r>
    </w:p>
    <w:p w14:paraId="27968A2D"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 xml:space="preserve">Grade </w:t>
      </w:r>
      <w:proofErr w:type="gramStart"/>
      <w:r w:rsidRPr="00912F4A">
        <w:rPr>
          <w:rFonts w:ascii="Book Antiqua" w:eastAsia="Book Antiqua" w:hAnsi="Book Antiqua" w:cs="Book Antiqua"/>
        </w:rPr>
        <w:t>A</w:t>
      </w:r>
      <w:proofErr w:type="gramEnd"/>
      <w:r w:rsidRPr="00912F4A">
        <w:rPr>
          <w:rFonts w:ascii="Book Antiqua" w:eastAsia="Book Antiqua" w:hAnsi="Book Antiqua" w:cs="Book Antiqua"/>
        </w:rPr>
        <w:t xml:space="preserve"> (Excellent): 0</w:t>
      </w:r>
    </w:p>
    <w:p w14:paraId="553F9D0A" w14:textId="71CD54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Grade B (Very good): B</w:t>
      </w:r>
      <w:r w:rsidR="00244E60" w:rsidRPr="00912F4A">
        <w:rPr>
          <w:rFonts w:ascii="Book Antiqua" w:eastAsia="Book Antiqua" w:hAnsi="Book Antiqua" w:cs="Book Antiqua"/>
        </w:rPr>
        <w:t>,</w:t>
      </w:r>
      <w:r w:rsidR="00322E14" w:rsidRPr="00912F4A">
        <w:rPr>
          <w:rFonts w:ascii="Book Antiqua" w:eastAsia="Book Antiqua" w:hAnsi="Book Antiqua" w:cs="Book Antiqua"/>
        </w:rPr>
        <w:t xml:space="preserve"> </w:t>
      </w:r>
      <w:r w:rsidR="00244E60" w:rsidRPr="00912F4A">
        <w:rPr>
          <w:rFonts w:ascii="Book Antiqua" w:eastAsia="Book Antiqua" w:hAnsi="Book Antiqua" w:cs="Book Antiqua"/>
        </w:rPr>
        <w:t>B</w:t>
      </w:r>
    </w:p>
    <w:p w14:paraId="0478676C"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lastRenderedPageBreak/>
        <w:t>Grade C (Good): C</w:t>
      </w:r>
    </w:p>
    <w:p w14:paraId="1A244519"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Grade D (Fair): 0</w:t>
      </w:r>
    </w:p>
    <w:p w14:paraId="7C7B7FA8"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rPr>
        <w:t>Grade E (Poor): 0</w:t>
      </w:r>
    </w:p>
    <w:p w14:paraId="28DD5D59" w14:textId="77777777" w:rsidR="00A77B3E" w:rsidRPr="00912F4A" w:rsidRDefault="00A77B3E" w:rsidP="00736A40">
      <w:pPr>
        <w:spacing w:line="360" w:lineRule="auto"/>
        <w:jc w:val="both"/>
        <w:rPr>
          <w:rFonts w:ascii="Book Antiqua" w:hAnsi="Book Antiqua"/>
        </w:rPr>
      </w:pPr>
    </w:p>
    <w:p w14:paraId="1CFB0BAD" w14:textId="578B73B9" w:rsidR="00572F94" w:rsidRPr="00912F4A" w:rsidRDefault="00904D7C" w:rsidP="00736A40">
      <w:pPr>
        <w:spacing w:line="360" w:lineRule="auto"/>
        <w:jc w:val="both"/>
        <w:rPr>
          <w:rFonts w:ascii="Book Antiqua" w:hAnsi="Book Antiqua" w:cs="Book Antiqua"/>
          <w:b/>
          <w:lang w:eastAsia="zh-CN"/>
        </w:rPr>
      </w:pPr>
      <w:r w:rsidRPr="00912F4A">
        <w:rPr>
          <w:rFonts w:ascii="Book Antiqua" w:eastAsia="Book Antiqua" w:hAnsi="Book Antiqua" w:cs="Book Antiqua"/>
          <w:b/>
        </w:rPr>
        <w:t xml:space="preserve">P-Reviewer: </w:t>
      </w:r>
      <w:r w:rsidRPr="00912F4A">
        <w:rPr>
          <w:rFonts w:ascii="Book Antiqua" w:eastAsia="Book Antiqua" w:hAnsi="Book Antiqua" w:cs="Book Antiqua"/>
        </w:rPr>
        <w:t xml:space="preserve">Chan SM, </w:t>
      </w:r>
      <w:proofErr w:type="spellStart"/>
      <w:r w:rsidRPr="00912F4A">
        <w:rPr>
          <w:rFonts w:ascii="Book Antiqua" w:eastAsia="Book Antiqua" w:hAnsi="Book Antiqua" w:cs="Book Antiqua"/>
        </w:rPr>
        <w:t>Naganuma</w:t>
      </w:r>
      <w:proofErr w:type="spellEnd"/>
      <w:r w:rsidRPr="00912F4A">
        <w:rPr>
          <w:rFonts w:ascii="Book Antiqua" w:eastAsia="Book Antiqua" w:hAnsi="Book Antiqua" w:cs="Book Antiqua"/>
        </w:rPr>
        <w:t xml:space="preserve"> H</w:t>
      </w:r>
      <w:r w:rsidRPr="00912F4A">
        <w:rPr>
          <w:rFonts w:ascii="Book Antiqua" w:eastAsia="Book Antiqua" w:hAnsi="Book Antiqua" w:cs="Book Antiqua"/>
          <w:b/>
        </w:rPr>
        <w:t xml:space="preserve"> S-Editor: </w:t>
      </w:r>
      <w:r w:rsidR="00A6054D" w:rsidRPr="00912F4A">
        <w:rPr>
          <w:rFonts w:ascii="Book Antiqua" w:eastAsia="Book Antiqua" w:hAnsi="Book Antiqua" w:cs="Book Antiqua"/>
        </w:rPr>
        <w:t>Wu YXJ</w:t>
      </w:r>
      <w:r w:rsidRPr="00912F4A">
        <w:rPr>
          <w:rFonts w:ascii="Book Antiqua" w:eastAsia="Book Antiqua" w:hAnsi="Book Antiqua" w:cs="Book Antiqua"/>
          <w:b/>
        </w:rPr>
        <w:t xml:space="preserve"> L-Editor: </w:t>
      </w:r>
      <w:r w:rsidR="00ED3DB1" w:rsidRPr="00912F4A">
        <w:rPr>
          <w:rFonts w:ascii="Book Antiqua" w:hAnsi="Book Antiqua" w:cs="Book Antiqua" w:hint="eastAsia"/>
          <w:lang w:eastAsia="zh-CN"/>
        </w:rPr>
        <w:t>A</w:t>
      </w:r>
      <w:r w:rsidRPr="00912F4A">
        <w:rPr>
          <w:rFonts w:ascii="Book Antiqua" w:eastAsia="Book Antiqua" w:hAnsi="Book Antiqua" w:cs="Book Antiqua"/>
          <w:b/>
        </w:rPr>
        <w:t xml:space="preserve"> P-Editor:</w:t>
      </w:r>
      <w:r w:rsidR="00ED3DB1" w:rsidRPr="00912F4A">
        <w:rPr>
          <w:rFonts w:ascii="Book Antiqua" w:hAnsi="Book Antiqua" w:cs="Book Antiqua" w:hint="eastAsia"/>
          <w:b/>
          <w:lang w:eastAsia="zh-CN"/>
        </w:rPr>
        <w:t xml:space="preserve"> </w:t>
      </w:r>
      <w:r w:rsidR="00ED3DB1" w:rsidRPr="00912F4A">
        <w:rPr>
          <w:rFonts w:ascii="Book Antiqua" w:hAnsi="Book Antiqua" w:cs="Book Antiqua" w:hint="eastAsia"/>
          <w:lang w:eastAsia="zh-CN"/>
        </w:rPr>
        <w:t>Yuan YY</w:t>
      </w:r>
    </w:p>
    <w:p w14:paraId="4F52E8FC" w14:textId="3360A086" w:rsidR="00A77B3E" w:rsidRPr="00912F4A" w:rsidRDefault="00904D7C" w:rsidP="00736A40">
      <w:pPr>
        <w:spacing w:line="360" w:lineRule="auto"/>
        <w:jc w:val="both"/>
        <w:rPr>
          <w:rFonts w:ascii="Book Antiqua" w:hAnsi="Book Antiqua"/>
        </w:rPr>
        <w:sectPr w:rsidR="00A77B3E" w:rsidRPr="00912F4A">
          <w:pgSz w:w="12240" w:h="15840"/>
          <w:pgMar w:top="1440" w:right="1440" w:bottom="1440" w:left="1440" w:header="720" w:footer="720" w:gutter="0"/>
          <w:cols w:space="720"/>
          <w:docGrid w:linePitch="360"/>
        </w:sectPr>
      </w:pPr>
      <w:r w:rsidRPr="00912F4A">
        <w:rPr>
          <w:rFonts w:ascii="Book Antiqua" w:eastAsia="Book Antiqua" w:hAnsi="Book Antiqua" w:cs="Book Antiqua"/>
          <w:b/>
        </w:rPr>
        <w:t xml:space="preserve"> </w:t>
      </w:r>
    </w:p>
    <w:p w14:paraId="3AC0FA97" w14:textId="77777777"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rPr>
        <w:lastRenderedPageBreak/>
        <w:t>Figure Legends</w:t>
      </w:r>
    </w:p>
    <w:p w14:paraId="029A1BD3" w14:textId="7368543B" w:rsidR="007270F3" w:rsidRPr="00912F4A" w:rsidRDefault="00841C4C" w:rsidP="00736A40">
      <w:pPr>
        <w:spacing w:line="360" w:lineRule="auto"/>
        <w:jc w:val="both"/>
        <w:rPr>
          <w:rFonts w:ascii="Book Antiqua" w:eastAsia="Book Antiqua" w:hAnsi="Book Antiqua" w:cs="Book Antiqua"/>
          <w:b/>
          <w:bCs/>
        </w:rPr>
      </w:pPr>
      <w:r w:rsidRPr="00912F4A">
        <w:rPr>
          <w:rFonts w:ascii="Book Antiqua" w:hAnsi="Book Antiqua"/>
          <w:noProof/>
          <w:lang w:eastAsia="zh-CN"/>
        </w:rPr>
        <w:drawing>
          <wp:inline distT="0" distB="0" distL="0" distR="0" wp14:anchorId="650A5C3E" wp14:editId="06CFF7F6">
            <wp:extent cx="5941060" cy="3236595"/>
            <wp:effectExtent l="0" t="0" r="2540" b="19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3236595"/>
                    </a:xfrm>
                    <a:prstGeom prst="rect">
                      <a:avLst/>
                    </a:prstGeom>
                    <a:noFill/>
                    <a:ln>
                      <a:noFill/>
                    </a:ln>
                  </pic:spPr>
                </pic:pic>
              </a:graphicData>
            </a:graphic>
          </wp:inline>
        </w:drawing>
      </w:r>
    </w:p>
    <w:p w14:paraId="185A540A" w14:textId="12474372" w:rsidR="00A77B3E" w:rsidRPr="00912F4A" w:rsidRDefault="00904D7C" w:rsidP="00736A40">
      <w:pPr>
        <w:spacing w:line="360" w:lineRule="auto"/>
        <w:jc w:val="both"/>
        <w:rPr>
          <w:rFonts w:ascii="Book Antiqua" w:hAnsi="Book Antiqua"/>
        </w:rPr>
      </w:pPr>
      <w:r w:rsidRPr="00912F4A">
        <w:rPr>
          <w:rFonts w:ascii="Book Antiqua" w:eastAsia="Book Antiqua" w:hAnsi="Book Antiqua" w:cs="Book Antiqua"/>
          <w:b/>
          <w:bCs/>
        </w:rPr>
        <w:t>Figure 1 Magnetic resonance images before surgery of 4 patients demonstrate bilateral vestibular nerve schwannomas (</w:t>
      </w:r>
      <w:r w:rsidR="00F223B6" w:rsidRPr="00912F4A">
        <w:rPr>
          <w:rFonts w:ascii="Book Antiqua" w:eastAsia="Book Antiqua" w:hAnsi="Book Antiqua" w:cs="Book Antiqua"/>
          <w:b/>
          <w:bCs/>
        </w:rPr>
        <w:t>o</w:t>
      </w:r>
      <w:r w:rsidRPr="00912F4A">
        <w:rPr>
          <w:rFonts w:ascii="Book Antiqua" w:eastAsia="Book Antiqua" w:hAnsi="Book Antiqua" w:cs="Book Antiqua"/>
          <w:b/>
          <w:bCs/>
        </w:rPr>
        <w:t>range arrow)</w:t>
      </w:r>
      <w:r w:rsidRPr="00912F4A">
        <w:rPr>
          <w:rFonts w:ascii="Book Antiqua" w:eastAsia="Book Antiqua" w:hAnsi="Book Antiqua" w:cs="Book Antiqua"/>
          <w:b/>
        </w:rPr>
        <w:t xml:space="preserve">. </w:t>
      </w:r>
      <w:r w:rsidR="00841C4C" w:rsidRPr="00912F4A">
        <w:rPr>
          <w:rFonts w:ascii="Book Antiqua" w:eastAsia="Book Antiqua" w:hAnsi="Book Antiqua" w:cs="Book Antiqua"/>
        </w:rPr>
        <w:t>A1</w:t>
      </w:r>
      <w:r w:rsidRPr="00912F4A">
        <w:rPr>
          <w:rFonts w:ascii="Book Antiqua" w:eastAsia="Book Antiqua" w:hAnsi="Book Antiqua" w:cs="Book Antiqua"/>
        </w:rPr>
        <w:t xml:space="preserve"> and </w:t>
      </w:r>
      <w:r w:rsidR="00841C4C" w:rsidRPr="00912F4A">
        <w:rPr>
          <w:rFonts w:ascii="Book Antiqua" w:eastAsia="Book Antiqua" w:hAnsi="Book Antiqua" w:cs="Book Antiqua"/>
        </w:rPr>
        <w:t>A2</w:t>
      </w:r>
      <w:r w:rsidRPr="00912F4A">
        <w:rPr>
          <w:rFonts w:ascii="Book Antiqua" w:eastAsia="Book Antiqua" w:hAnsi="Book Antiqua" w:cs="Book Antiqua"/>
        </w:rPr>
        <w:t xml:space="preserve">: </w:t>
      </w:r>
      <w:r w:rsidR="00841C4C" w:rsidRPr="00912F4A">
        <w:rPr>
          <w:rFonts w:ascii="Book Antiqua" w:eastAsia="Book Antiqua" w:hAnsi="Book Antiqua" w:cs="Book Antiqua"/>
        </w:rPr>
        <w:t>Case 1</w:t>
      </w:r>
      <w:r w:rsidRPr="00912F4A">
        <w:rPr>
          <w:rFonts w:ascii="Book Antiqua" w:eastAsia="Book Antiqua" w:hAnsi="Book Antiqua" w:cs="Book Antiqua"/>
        </w:rPr>
        <w:t xml:space="preserve">; </w:t>
      </w:r>
      <w:r w:rsidR="00841C4C" w:rsidRPr="00912F4A">
        <w:rPr>
          <w:rFonts w:ascii="Book Antiqua" w:eastAsia="Book Antiqua" w:hAnsi="Book Antiqua" w:cs="Book Antiqua"/>
        </w:rPr>
        <w:t>B1</w:t>
      </w:r>
      <w:r w:rsidRPr="00912F4A">
        <w:rPr>
          <w:rFonts w:ascii="Book Antiqua" w:eastAsia="Book Antiqua" w:hAnsi="Book Antiqua" w:cs="Book Antiqua"/>
        </w:rPr>
        <w:t xml:space="preserve"> and B</w:t>
      </w:r>
      <w:r w:rsidR="00841C4C" w:rsidRPr="00912F4A">
        <w:rPr>
          <w:rFonts w:ascii="Book Antiqua" w:eastAsia="Book Antiqua" w:hAnsi="Book Antiqua" w:cs="Book Antiqua"/>
        </w:rPr>
        <w:t>2</w:t>
      </w:r>
      <w:r w:rsidRPr="00912F4A">
        <w:rPr>
          <w:rFonts w:ascii="Book Antiqua" w:eastAsia="Book Antiqua" w:hAnsi="Book Antiqua" w:cs="Book Antiqua"/>
        </w:rPr>
        <w:t xml:space="preserve">: </w:t>
      </w:r>
      <w:r w:rsidR="00841C4C" w:rsidRPr="00912F4A">
        <w:rPr>
          <w:rFonts w:ascii="Book Antiqua" w:eastAsia="Book Antiqua" w:hAnsi="Book Antiqua" w:cs="Book Antiqua"/>
        </w:rPr>
        <w:t>Case</w:t>
      </w:r>
      <w:r w:rsidRPr="00912F4A">
        <w:rPr>
          <w:rFonts w:ascii="Book Antiqua" w:eastAsia="Book Antiqua" w:hAnsi="Book Antiqua" w:cs="Book Antiqua"/>
        </w:rPr>
        <w:t xml:space="preserve"> 2; </w:t>
      </w:r>
      <w:r w:rsidR="00841C4C" w:rsidRPr="00912F4A">
        <w:rPr>
          <w:rFonts w:ascii="Book Antiqua" w:eastAsia="Book Antiqua" w:hAnsi="Book Antiqua" w:cs="Book Antiqua"/>
        </w:rPr>
        <w:t>C1</w:t>
      </w:r>
      <w:r w:rsidRPr="00912F4A">
        <w:rPr>
          <w:rFonts w:ascii="Book Antiqua" w:eastAsia="Book Antiqua" w:hAnsi="Book Antiqua" w:cs="Book Antiqua"/>
        </w:rPr>
        <w:t xml:space="preserve"> and </w:t>
      </w:r>
      <w:r w:rsidR="00841C4C" w:rsidRPr="00912F4A">
        <w:rPr>
          <w:rFonts w:ascii="Book Antiqua" w:eastAsia="Book Antiqua" w:hAnsi="Book Antiqua" w:cs="Book Antiqua"/>
        </w:rPr>
        <w:t>C2</w:t>
      </w:r>
      <w:r w:rsidRPr="00912F4A">
        <w:rPr>
          <w:rFonts w:ascii="Book Antiqua" w:eastAsia="Book Antiqua" w:hAnsi="Book Antiqua" w:cs="Book Antiqua"/>
        </w:rPr>
        <w:t xml:space="preserve">: </w:t>
      </w:r>
      <w:r w:rsidR="00841C4C" w:rsidRPr="00912F4A">
        <w:rPr>
          <w:rFonts w:ascii="Book Antiqua" w:eastAsia="Book Antiqua" w:hAnsi="Book Antiqua" w:cs="Book Antiqua"/>
        </w:rPr>
        <w:t>Case</w:t>
      </w:r>
      <w:r w:rsidRPr="00912F4A">
        <w:rPr>
          <w:rFonts w:ascii="Book Antiqua" w:eastAsia="Book Antiqua" w:hAnsi="Book Antiqua" w:cs="Book Antiqua"/>
        </w:rPr>
        <w:t xml:space="preserve"> 3; </w:t>
      </w:r>
      <w:r w:rsidR="00841C4C" w:rsidRPr="00912F4A">
        <w:rPr>
          <w:rFonts w:ascii="Book Antiqua" w:eastAsia="Book Antiqua" w:hAnsi="Book Antiqua" w:cs="Book Antiqua"/>
        </w:rPr>
        <w:t>D1</w:t>
      </w:r>
      <w:r w:rsidRPr="00912F4A">
        <w:rPr>
          <w:rFonts w:ascii="Book Antiqua" w:eastAsia="Book Antiqua" w:hAnsi="Book Antiqua" w:cs="Book Antiqua"/>
        </w:rPr>
        <w:t xml:space="preserve"> and </w:t>
      </w:r>
      <w:r w:rsidR="00841C4C" w:rsidRPr="00912F4A">
        <w:rPr>
          <w:rFonts w:ascii="Book Antiqua" w:eastAsia="Book Antiqua" w:hAnsi="Book Antiqua" w:cs="Book Antiqua"/>
        </w:rPr>
        <w:t>D2</w:t>
      </w:r>
      <w:r w:rsidRPr="00912F4A">
        <w:rPr>
          <w:rFonts w:ascii="Book Antiqua" w:eastAsia="Book Antiqua" w:hAnsi="Book Antiqua" w:cs="Book Antiqua"/>
        </w:rPr>
        <w:t xml:space="preserve">: </w:t>
      </w:r>
      <w:r w:rsidR="00841C4C" w:rsidRPr="00912F4A">
        <w:rPr>
          <w:rFonts w:ascii="Book Antiqua" w:eastAsia="Book Antiqua" w:hAnsi="Book Antiqua" w:cs="Book Antiqua"/>
        </w:rPr>
        <w:t>Case</w:t>
      </w:r>
      <w:r w:rsidRPr="00912F4A">
        <w:rPr>
          <w:rFonts w:ascii="Book Antiqua" w:eastAsia="Book Antiqua" w:hAnsi="Book Antiqua" w:cs="Book Antiqua"/>
        </w:rPr>
        <w:t xml:space="preserve"> 4.</w:t>
      </w:r>
    </w:p>
    <w:p w14:paraId="1E570FC0" w14:textId="77777777" w:rsidR="0087122A" w:rsidRPr="00912F4A" w:rsidRDefault="0087122A" w:rsidP="00736A40">
      <w:pPr>
        <w:spacing w:line="360" w:lineRule="auto"/>
        <w:jc w:val="both"/>
        <w:rPr>
          <w:rFonts w:ascii="Book Antiqua" w:eastAsia="Book Antiqua" w:hAnsi="Book Antiqua" w:cs="Book Antiqua"/>
          <w:b/>
          <w:bCs/>
        </w:rPr>
        <w:sectPr w:rsidR="0087122A" w:rsidRPr="00912F4A">
          <w:pgSz w:w="12240" w:h="15840"/>
          <w:pgMar w:top="1440" w:right="1440" w:bottom="1440" w:left="1440" w:header="720" w:footer="720" w:gutter="0"/>
          <w:cols w:space="720"/>
          <w:docGrid w:linePitch="360"/>
        </w:sectPr>
      </w:pPr>
    </w:p>
    <w:p w14:paraId="256C22CE" w14:textId="5A4C055D" w:rsidR="0087122A" w:rsidRPr="00912F4A" w:rsidRDefault="0095582B" w:rsidP="00736A40">
      <w:pPr>
        <w:spacing w:line="360" w:lineRule="auto"/>
        <w:jc w:val="both"/>
        <w:rPr>
          <w:rFonts w:ascii="Book Antiqua" w:eastAsia="Book Antiqua" w:hAnsi="Book Antiqua" w:cs="Book Antiqua"/>
          <w:b/>
          <w:bCs/>
        </w:rPr>
      </w:pPr>
      <w:r w:rsidRPr="00912F4A">
        <w:rPr>
          <w:rFonts w:ascii="Book Antiqua" w:hAnsi="Book Antiqua"/>
          <w:noProof/>
          <w:lang w:eastAsia="zh-CN"/>
        </w:rPr>
        <w:lastRenderedPageBreak/>
        <w:drawing>
          <wp:inline distT="0" distB="0" distL="0" distR="0" wp14:anchorId="3176B753" wp14:editId="57359D07">
            <wp:extent cx="5943600" cy="22669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66950"/>
                    </a:xfrm>
                    <a:prstGeom prst="rect">
                      <a:avLst/>
                    </a:prstGeom>
                  </pic:spPr>
                </pic:pic>
              </a:graphicData>
            </a:graphic>
          </wp:inline>
        </w:drawing>
      </w:r>
    </w:p>
    <w:p w14:paraId="5C56CDA9" w14:textId="037AD5CC" w:rsidR="00A77B3E" w:rsidRPr="00912F4A" w:rsidRDefault="00904D7C" w:rsidP="00736A40">
      <w:pPr>
        <w:spacing w:line="360" w:lineRule="auto"/>
        <w:jc w:val="both"/>
        <w:rPr>
          <w:rFonts w:ascii="Book Antiqua" w:eastAsia="Book Antiqua" w:hAnsi="Book Antiqua" w:cs="Book Antiqua"/>
          <w:b/>
          <w:bCs/>
        </w:rPr>
      </w:pPr>
      <w:r w:rsidRPr="00912F4A">
        <w:rPr>
          <w:rFonts w:ascii="Book Antiqua" w:eastAsia="Book Antiqua" w:hAnsi="Book Antiqua" w:cs="Book Antiqua"/>
          <w:b/>
          <w:bCs/>
        </w:rPr>
        <w:t>Figure 2 Intraoperative position and the incision line of case 3.</w:t>
      </w:r>
    </w:p>
    <w:p w14:paraId="234D26E9" w14:textId="77777777" w:rsidR="0031097E" w:rsidRPr="00912F4A" w:rsidRDefault="0031097E" w:rsidP="00736A40">
      <w:pPr>
        <w:spacing w:line="360" w:lineRule="auto"/>
        <w:jc w:val="both"/>
        <w:rPr>
          <w:rFonts w:ascii="Book Antiqua" w:hAnsi="Book Antiqua"/>
        </w:rPr>
        <w:sectPr w:rsidR="0031097E" w:rsidRPr="00912F4A">
          <w:pgSz w:w="12240" w:h="15840"/>
          <w:pgMar w:top="1440" w:right="1440" w:bottom="1440" w:left="1440" w:header="720" w:footer="720" w:gutter="0"/>
          <w:cols w:space="720"/>
          <w:docGrid w:linePitch="360"/>
        </w:sectPr>
      </w:pPr>
    </w:p>
    <w:p w14:paraId="1A68B63F" w14:textId="6AEFB698" w:rsidR="0031097E" w:rsidRPr="00912F4A" w:rsidRDefault="0031097E" w:rsidP="00736A40">
      <w:pPr>
        <w:spacing w:line="360" w:lineRule="auto"/>
        <w:jc w:val="both"/>
        <w:rPr>
          <w:rFonts w:ascii="Book Antiqua" w:hAnsi="Book Antiqua"/>
          <w:b/>
        </w:rPr>
      </w:pPr>
      <w:r w:rsidRPr="00912F4A">
        <w:rPr>
          <w:rFonts w:ascii="Book Antiqua" w:hAnsi="Book Antiqua"/>
          <w:b/>
        </w:rPr>
        <w:lastRenderedPageBreak/>
        <w:t>Table 1</w:t>
      </w:r>
      <w:r w:rsidR="000470B5" w:rsidRPr="00912F4A">
        <w:rPr>
          <w:rFonts w:ascii="Book Antiqua" w:hAnsi="Book Antiqua"/>
          <w:b/>
        </w:rPr>
        <w:t xml:space="preserve"> Patient characteristics and demographic data</w:t>
      </w:r>
    </w:p>
    <w:tbl>
      <w:tblPr>
        <w:tblW w:w="5000" w:type="pct"/>
        <w:tblLook w:val="04A0" w:firstRow="1" w:lastRow="0" w:firstColumn="1" w:lastColumn="0" w:noHBand="0" w:noVBand="1"/>
      </w:tblPr>
      <w:tblGrid>
        <w:gridCol w:w="737"/>
        <w:gridCol w:w="657"/>
        <w:gridCol w:w="603"/>
        <w:gridCol w:w="1021"/>
        <w:gridCol w:w="2819"/>
        <w:gridCol w:w="2616"/>
        <w:gridCol w:w="1123"/>
      </w:tblGrid>
      <w:tr w:rsidR="00912F4A" w:rsidRPr="00912F4A" w14:paraId="0C875816" w14:textId="77777777" w:rsidTr="00BB69FE">
        <w:trPr>
          <w:trHeight w:val="672"/>
        </w:trPr>
        <w:tc>
          <w:tcPr>
            <w:tcW w:w="384" w:type="pct"/>
            <w:tcBorders>
              <w:top w:val="single" w:sz="4" w:space="0" w:color="auto"/>
              <w:left w:val="nil"/>
              <w:bottom w:val="single" w:sz="4" w:space="0" w:color="auto"/>
              <w:right w:val="nil"/>
            </w:tcBorders>
            <w:shd w:val="clear" w:color="auto" w:fill="auto"/>
            <w:hideMark/>
          </w:tcPr>
          <w:p w14:paraId="1D499F35" w14:textId="77777777" w:rsidR="00DD1106" w:rsidRPr="00912F4A" w:rsidRDefault="00DD1106" w:rsidP="00DD1106">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Case</w:t>
            </w:r>
          </w:p>
        </w:tc>
        <w:tc>
          <w:tcPr>
            <w:tcW w:w="343" w:type="pct"/>
            <w:tcBorders>
              <w:top w:val="single" w:sz="4" w:space="0" w:color="auto"/>
              <w:left w:val="nil"/>
              <w:bottom w:val="single" w:sz="4" w:space="0" w:color="auto"/>
              <w:right w:val="nil"/>
            </w:tcBorders>
            <w:shd w:val="clear" w:color="auto" w:fill="auto"/>
            <w:hideMark/>
          </w:tcPr>
          <w:p w14:paraId="2C6D767E" w14:textId="5E2EF935" w:rsidR="00DD1106" w:rsidRPr="00912F4A" w:rsidRDefault="00DD1106" w:rsidP="00DD1106">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Age</w:t>
            </w:r>
            <w:r w:rsidR="00DB584A" w:rsidRPr="00912F4A">
              <w:rPr>
                <w:rFonts w:ascii="Book Antiqua" w:eastAsia="等线" w:hAnsi="Book Antiqua" w:cs="宋体"/>
                <w:b/>
                <w:bCs/>
                <w:lang w:eastAsia="zh-CN"/>
              </w:rPr>
              <w:t xml:space="preserve"> </w:t>
            </w:r>
            <w:r w:rsidRPr="00912F4A">
              <w:rPr>
                <w:rFonts w:ascii="Book Antiqua" w:eastAsia="等线" w:hAnsi="Book Antiqua" w:cs="宋体"/>
                <w:b/>
                <w:bCs/>
                <w:lang w:eastAsia="zh-CN"/>
              </w:rPr>
              <w:t>(</w:t>
            </w:r>
            <w:proofErr w:type="spellStart"/>
            <w:r w:rsidRPr="00912F4A">
              <w:rPr>
                <w:rFonts w:ascii="Book Antiqua" w:eastAsia="等线" w:hAnsi="Book Antiqua" w:cs="宋体"/>
                <w:b/>
                <w:bCs/>
                <w:lang w:eastAsia="zh-CN"/>
              </w:rPr>
              <w:t>y</w:t>
            </w:r>
            <w:r w:rsidR="00DB584A" w:rsidRPr="00912F4A">
              <w:rPr>
                <w:rFonts w:ascii="Book Antiqua" w:eastAsia="等线" w:hAnsi="Book Antiqua" w:cs="宋体"/>
                <w:b/>
                <w:bCs/>
                <w:lang w:eastAsia="zh-CN"/>
              </w:rPr>
              <w:t>r</w:t>
            </w:r>
            <w:proofErr w:type="spellEnd"/>
            <w:r w:rsidRPr="00912F4A">
              <w:rPr>
                <w:rFonts w:ascii="Book Antiqua" w:eastAsia="等线" w:hAnsi="Book Antiqua" w:cs="宋体"/>
                <w:b/>
                <w:bCs/>
                <w:lang w:eastAsia="zh-CN"/>
              </w:rPr>
              <w:t>)</w:t>
            </w:r>
          </w:p>
        </w:tc>
        <w:tc>
          <w:tcPr>
            <w:tcW w:w="315" w:type="pct"/>
            <w:tcBorders>
              <w:top w:val="single" w:sz="4" w:space="0" w:color="auto"/>
              <w:left w:val="nil"/>
              <w:bottom w:val="single" w:sz="4" w:space="0" w:color="auto"/>
              <w:right w:val="nil"/>
            </w:tcBorders>
            <w:shd w:val="clear" w:color="auto" w:fill="auto"/>
            <w:hideMark/>
          </w:tcPr>
          <w:p w14:paraId="7E678920" w14:textId="77777777" w:rsidR="00DD1106" w:rsidRPr="00912F4A" w:rsidRDefault="00DD1106" w:rsidP="00DD1106">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Sex</w:t>
            </w:r>
          </w:p>
        </w:tc>
        <w:tc>
          <w:tcPr>
            <w:tcW w:w="533" w:type="pct"/>
            <w:tcBorders>
              <w:top w:val="single" w:sz="4" w:space="0" w:color="auto"/>
              <w:left w:val="nil"/>
              <w:bottom w:val="single" w:sz="4" w:space="0" w:color="auto"/>
              <w:right w:val="nil"/>
            </w:tcBorders>
            <w:shd w:val="clear" w:color="auto" w:fill="auto"/>
            <w:hideMark/>
          </w:tcPr>
          <w:p w14:paraId="65048A28" w14:textId="77777777" w:rsidR="00DD1106" w:rsidRPr="00912F4A" w:rsidRDefault="00DD1106" w:rsidP="00DD1106">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BMI (kg/m</w:t>
            </w:r>
            <w:r w:rsidRPr="00912F4A">
              <w:rPr>
                <w:rFonts w:ascii="Book Antiqua" w:eastAsia="等线" w:hAnsi="Book Antiqua" w:cs="宋体"/>
                <w:b/>
                <w:bCs/>
                <w:vertAlign w:val="superscript"/>
                <w:lang w:eastAsia="zh-CN"/>
              </w:rPr>
              <w:t>2</w:t>
            </w:r>
            <w:r w:rsidRPr="00912F4A">
              <w:rPr>
                <w:rFonts w:ascii="Book Antiqua" w:eastAsia="等线" w:hAnsi="Book Antiqua" w:cs="宋体"/>
                <w:b/>
                <w:bCs/>
                <w:lang w:eastAsia="zh-CN"/>
              </w:rPr>
              <w:t>)</w:t>
            </w:r>
          </w:p>
        </w:tc>
        <w:tc>
          <w:tcPr>
            <w:tcW w:w="1472" w:type="pct"/>
            <w:tcBorders>
              <w:top w:val="single" w:sz="4" w:space="0" w:color="auto"/>
              <w:left w:val="nil"/>
              <w:bottom w:val="single" w:sz="4" w:space="0" w:color="auto"/>
              <w:right w:val="nil"/>
            </w:tcBorders>
            <w:shd w:val="clear" w:color="auto" w:fill="auto"/>
            <w:hideMark/>
          </w:tcPr>
          <w:p w14:paraId="7A351258" w14:textId="24F943CC" w:rsidR="00DD1106" w:rsidRPr="00912F4A" w:rsidRDefault="00DD1106" w:rsidP="00DD1106">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Preoperative hearing status</w:t>
            </w:r>
          </w:p>
        </w:tc>
        <w:tc>
          <w:tcPr>
            <w:tcW w:w="1366" w:type="pct"/>
            <w:tcBorders>
              <w:top w:val="single" w:sz="4" w:space="0" w:color="auto"/>
              <w:left w:val="nil"/>
              <w:bottom w:val="single" w:sz="4" w:space="0" w:color="auto"/>
              <w:right w:val="nil"/>
            </w:tcBorders>
            <w:shd w:val="clear" w:color="auto" w:fill="auto"/>
            <w:hideMark/>
          </w:tcPr>
          <w:p w14:paraId="610DB6CC" w14:textId="77777777" w:rsidR="00DD1106" w:rsidRPr="00912F4A" w:rsidRDefault="00DD1106" w:rsidP="00DD1106">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Comorbidities</w:t>
            </w:r>
          </w:p>
        </w:tc>
        <w:tc>
          <w:tcPr>
            <w:tcW w:w="586" w:type="pct"/>
            <w:tcBorders>
              <w:top w:val="single" w:sz="4" w:space="0" w:color="auto"/>
              <w:left w:val="nil"/>
              <w:bottom w:val="single" w:sz="4" w:space="0" w:color="auto"/>
              <w:right w:val="nil"/>
            </w:tcBorders>
            <w:shd w:val="clear" w:color="auto" w:fill="auto"/>
            <w:hideMark/>
          </w:tcPr>
          <w:p w14:paraId="662AA1A0" w14:textId="77777777" w:rsidR="00DD1106" w:rsidRPr="00912F4A" w:rsidRDefault="00DD1106" w:rsidP="00DD1106">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Surgical side</w:t>
            </w:r>
          </w:p>
        </w:tc>
      </w:tr>
      <w:tr w:rsidR="00912F4A" w:rsidRPr="00912F4A" w14:paraId="14CD5E90" w14:textId="77777777" w:rsidTr="00BB69FE">
        <w:trPr>
          <w:trHeight w:val="312"/>
        </w:trPr>
        <w:tc>
          <w:tcPr>
            <w:tcW w:w="384" w:type="pct"/>
            <w:tcBorders>
              <w:top w:val="single" w:sz="4" w:space="0" w:color="auto"/>
              <w:left w:val="nil"/>
              <w:bottom w:val="nil"/>
              <w:right w:val="nil"/>
            </w:tcBorders>
            <w:shd w:val="clear" w:color="auto" w:fill="auto"/>
            <w:hideMark/>
          </w:tcPr>
          <w:p w14:paraId="3F4AF91E"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1</w:t>
            </w:r>
          </w:p>
        </w:tc>
        <w:tc>
          <w:tcPr>
            <w:tcW w:w="343" w:type="pct"/>
            <w:tcBorders>
              <w:top w:val="single" w:sz="4" w:space="0" w:color="auto"/>
              <w:left w:val="nil"/>
              <w:bottom w:val="nil"/>
              <w:right w:val="nil"/>
            </w:tcBorders>
            <w:shd w:val="clear" w:color="auto" w:fill="auto"/>
            <w:hideMark/>
          </w:tcPr>
          <w:p w14:paraId="3A43C56C"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43</w:t>
            </w:r>
          </w:p>
        </w:tc>
        <w:tc>
          <w:tcPr>
            <w:tcW w:w="315" w:type="pct"/>
            <w:tcBorders>
              <w:top w:val="single" w:sz="4" w:space="0" w:color="auto"/>
              <w:left w:val="nil"/>
              <w:bottom w:val="nil"/>
              <w:right w:val="nil"/>
            </w:tcBorders>
            <w:shd w:val="clear" w:color="auto" w:fill="auto"/>
            <w:hideMark/>
          </w:tcPr>
          <w:p w14:paraId="54F98BB0"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F</w:t>
            </w:r>
          </w:p>
        </w:tc>
        <w:tc>
          <w:tcPr>
            <w:tcW w:w="533" w:type="pct"/>
            <w:tcBorders>
              <w:top w:val="single" w:sz="4" w:space="0" w:color="auto"/>
              <w:left w:val="nil"/>
              <w:bottom w:val="nil"/>
              <w:right w:val="nil"/>
            </w:tcBorders>
            <w:shd w:val="clear" w:color="auto" w:fill="auto"/>
            <w:hideMark/>
          </w:tcPr>
          <w:p w14:paraId="0470B569"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20</w:t>
            </w:r>
          </w:p>
        </w:tc>
        <w:tc>
          <w:tcPr>
            <w:tcW w:w="1472" w:type="pct"/>
            <w:tcBorders>
              <w:top w:val="single" w:sz="4" w:space="0" w:color="auto"/>
              <w:left w:val="nil"/>
              <w:bottom w:val="nil"/>
              <w:right w:val="nil"/>
            </w:tcBorders>
            <w:shd w:val="clear" w:color="auto" w:fill="auto"/>
            <w:hideMark/>
          </w:tcPr>
          <w:p w14:paraId="72EC21C8" w14:textId="28F01751" w:rsidR="00DD1106" w:rsidRPr="00912F4A" w:rsidRDefault="00DD1106" w:rsidP="00DD1106">
            <w:pPr>
              <w:spacing w:line="360" w:lineRule="auto"/>
              <w:jc w:val="both"/>
              <w:rPr>
                <w:rFonts w:ascii="Book Antiqua" w:eastAsia="等线" w:hAnsi="Book Antiqua" w:cs="宋体"/>
                <w:lang w:eastAsia="zh-CN"/>
              </w:rPr>
            </w:pPr>
            <w:bookmarkStart w:id="5" w:name="RANGE!E3"/>
            <w:r w:rsidRPr="00912F4A">
              <w:rPr>
                <w:rFonts w:ascii="Book Antiqua" w:eastAsia="等线" w:hAnsi="Book Antiqua" w:cs="宋体"/>
                <w:lang w:eastAsia="zh-CN"/>
              </w:rPr>
              <w:t>Severe hearing loss in left and mild in right</w:t>
            </w:r>
            <w:bookmarkEnd w:id="5"/>
          </w:p>
        </w:tc>
        <w:tc>
          <w:tcPr>
            <w:tcW w:w="1366" w:type="pct"/>
            <w:tcBorders>
              <w:top w:val="single" w:sz="4" w:space="0" w:color="auto"/>
              <w:left w:val="nil"/>
              <w:bottom w:val="nil"/>
              <w:right w:val="nil"/>
            </w:tcBorders>
            <w:shd w:val="clear" w:color="auto" w:fill="auto"/>
            <w:hideMark/>
          </w:tcPr>
          <w:p w14:paraId="67D8EF0A"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None</w:t>
            </w:r>
          </w:p>
        </w:tc>
        <w:tc>
          <w:tcPr>
            <w:tcW w:w="586" w:type="pct"/>
            <w:tcBorders>
              <w:top w:val="single" w:sz="4" w:space="0" w:color="auto"/>
              <w:left w:val="nil"/>
              <w:bottom w:val="nil"/>
              <w:right w:val="nil"/>
            </w:tcBorders>
            <w:shd w:val="clear" w:color="auto" w:fill="auto"/>
            <w:hideMark/>
          </w:tcPr>
          <w:p w14:paraId="0857365E" w14:textId="4132D1BB"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L</w:t>
            </w:r>
            <w:r w:rsidR="006A6032" w:rsidRPr="00912F4A">
              <w:rPr>
                <w:rFonts w:ascii="Book Antiqua" w:eastAsia="等线" w:hAnsi="Book Antiqua" w:cs="宋体"/>
                <w:lang w:eastAsia="zh-CN"/>
              </w:rPr>
              <w:t>eft</w:t>
            </w:r>
          </w:p>
        </w:tc>
      </w:tr>
      <w:tr w:rsidR="00912F4A" w:rsidRPr="00912F4A" w14:paraId="355F5283" w14:textId="77777777" w:rsidTr="00BB69FE">
        <w:trPr>
          <w:trHeight w:val="936"/>
        </w:trPr>
        <w:tc>
          <w:tcPr>
            <w:tcW w:w="384" w:type="pct"/>
            <w:tcBorders>
              <w:top w:val="nil"/>
              <w:left w:val="nil"/>
              <w:bottom w:val="nil"/>
              <w:right w:val="nil"/>
            </w:tcBorders>
            <w:shd w:val="clear" w:color="auto" w:fill="auto"/>
            <w:hideMark/>
          </w:tcPr>
          <w:p w14:paraId="25B16672"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2</w:t>
            </w:r>
          </w:p>
        </w:tc>
        <w:tc>
          <w:tcPr>
            <w:tcW w:w="343" w:type="pct"/>
            <w:tcBorders>
              <w:top w:val="nil"/>
              <w:left w:val="nil"/>
              <w:bottom w:val="nil"/>
              <w:right w:val="nil"/>
            </w:tcBorders>
            <w:shd w:val="clear" w:color="auto" w:fill="auto"/>
            <w:hideMark/>
          </w:tcPr>
          <w:p w14:paraId="21B3FCBB"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31</w:t>
            </w:r>
          </w:p>
        </w:tc>
        <w:tc>
          <w:tcPr>
            <w:tcW w:w="315" w:type="pct"/>
            <w:tcBorders>
              <w:top w:val="nil"/>
              <w:left w:val="nil"/>
              <w:bottom w:val="nil"/>
              <w:right w:val="nil"/>
            </w:tcBorders>
            <w:shd w:val="clear" w:color="auto" w:fill="auto"/>
            <w:hideMark/>
          </w:tcPr>
          <w:p w14:paraId="10F35932"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M</w:t>
            </w:r>
          </w:p>
        </w:tc>
        <w:tc>
          <w:tcPr>
            <w:tcW w:w="533" w:type="pct"/>
            <w:tcBorders>
              <w:top w:val="nil"/>
              <w:left w:val="nil"/>
              <w:bottom w:val="nil"/>
              <w:right w:val="nil"/>
            </w:tcBorders>
            <w:shd w:val="clear" w:color="auto" w:fill="auto"/>
            <w:hideMark/>
          </w:tcPr>
          <w:p w14:paraId="62B17CAC"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26</w:t>
            </w:r>
          </w:p>
        </w:tc>
        <w:tc>
          <w:tcPr>
            <w:tcW w:w="1472" w:type="pct"/>
            <w:tcBorders>
              <w:top w:val="nil"/>
              <w:left w:val="nil"/>
              <w:bottom w:val="nil"/>
              <w:right w:val="nil"/>
            </w:tcBorders>
            <w:shd w:val="clear" w:color="auto" w:fill="auto"/>
            <w:hideMark/>
          </w:tcPr>
          <w:p w14:paraId="4E08C473" w14:textId="1DBB5738" w:rsidR="00DD1106" w:rsidRPr="00912F4A" w:rsidRDefault="00DD1106" w:rsidP="00DD1106">
            <w:pPr>
              <w:spacing w:line="360" w:lineRule="auto"/>
              <w:jc w:val="both"/>
              <w:rPr>
                <w:rFonts w:ascii="Book Antiqua" w:eastAsia="等线" w:hAnsi="Book Antiqua" w:cs="宋体"/>
                <w:lang w:eastAsia="zh-CN"/>
              </w:rPr>
            </w:pPr>
            <w:bookmarkStart w:id="6" w:name="RANGE!E4"/>
            <w:r w:rsidRPr="00912F4A">
              <w:rPr>
                <w:rFonts w:ascii="Book Antiqua" w:eastAsia="等线" w:hAnsi="Book Antiqua" w:cs="宋体"/>
                <w:lang w:eastAsia="zh-CN"/>
              </w:rPr>
              <w:t>Complete hearing loss in left ear and profound hearing loss in right</w:t>
            </w:r>
            <w:bookmarkEnd w:id="6"/>
          </w:p>
        </w:tc>
        <w:tc>
          <w:tcPr>
            <w:tcW w:w="1366" w:type="pct"/>
            <w:tcBorders>
              <w:top w:val="nil"/>
              <w:left w:val="nil"/>
              <w:bottom w:val="nil"/>
              <w:right w:val="nil"/>
            </w:tcBorders>
            <w:shd w:val="clear" w:color="auto" w:fill="auto"/>
            <w:hideMark/>
          </w:tcPr>
          <w:p w14:paraId="4165542E" w14:textId="5353FC94" w:rsidR="00DD1106" w:rsidRPr="00912F4A" w:rsidRDefault="00DD1106" w:rsidP="00DD1106">
            <w:pPr>
              <w:spacing w:line="360" w:lineRule="auto"/>
              <w:jc w:val="both"/>
              <w:rPr>
                <w:rFonts w:ascii="Book Antiqua" w:eastAsia="等线" w:hAnsi="Book Antiqua" w:cs="宋体"/>
                <w:lang w:eastAsia="zh-CN"/>
              </w:rPr>
            </w:pPr>
            <w:bookmarkStart w:id="7" w:name="RANGE!F4"/>
            <w:r w:rsidRPr="00912F4A">
              <w:rPr>
                <w:rFonts w:ascii="Book Antiqua" w:eastAsia="等线" w:hAnsi="Book Antiqua" w:cs="宋体"/>
                <w:lang w:eastAsia="zh-CN"/>
              </w:rPr>
              <w:t>Left-sided lesions at the C3-C4 and C6-C7 intervertebral</w:t>
            </w:r>
            <w:r w:rsidR="00773DCD" w:rsidRPr="00912F4A">
              <w:rPr>
                <w:rFonts w:ascii="Book Antiqua" w:eastAsia="等线" w:hAnsi="Book Antiqua" w:cs="宋体"/>
                <w:lang w:eastAsia="zh-CN"/>
              </w:rPr>
              <w:t xml:space="preserve"> </w:t>
            </w:r>
            <w:proofErr w:type="spellStart"/>
            <w:r w:rsidRPr="00912F4A">
              <w:rPr>
                <w:rFonts w:ascii="Book Antiqua" w:eastAsia="等线" w:hAnsi="Book Antiqua" w:cs="宋体"/>
                <w:lang w:eastAsia="zh-CN"/>
              </w:rPr>
              <w:t>foraminal</w:t>
            </w:r>
            <w:proofErr w:type="spellEnd"/>
            <w:r w:rsidR="00773DCD" w:rsidRPr="00912F4A">
              <w:rPr>
                <w:rFonts w:ascii="Book Antiqua" w:eastAsia="等线" w:hAnsi="Book Antiqua" w:cs="宋体"/>
                <w:lang w:eastAsia="zh-CN"/>
              </w:rPr>
              <w:t xml:space="preserve"> </w:t>
            </w:r>
            <w:r w:rsidRPr="00912F4A">
              <w:rPr>
                <w:rFonts w:ascii="Book Antiqua" w:eastAsia="等线" w:hAnsi="Book Antiqua" w:cs="宋体"/>
                <w:lang w:eastAsia="zh-CN"/>
              </w:rPr>
              <w:t>areas, 14 years after resection of cervical spinal schwannomas</w:t>
            </w:r>
            <w:bookmarkEnd w:id="7"/>
          </w:p>
        </w:tc>
        <w:tc>
          <w:tcPr>
            <w:tcW w:w="586" w:type="pct"/>
            <w:tcBorders>
              <w:top w:val="nil"/>
              <w:left w:val="nil"/>
              <w:bottom w:val="nil"/>
              <w:right w:val="nil"/>
            </w:tcBorders>
            <w:shd w:val="clear" w:color="auto" w:fill="auto"/>
            <w:hideMark/>
          </w:tcPr>
          <w:p w14:paraId="675B51D5" w14:textId="6D1D592C" w:rsidR="00DD1106" w:rsidRPr="00912F4A" w:rsidRDefault="006A6032"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Left</w:t>
            </w:r>
          </w:p>
        </w:tc>
      </w:tr>
      <w:tr w:rsidR="00912F4A" w:rsidRPr="00912F4A" w14:paraId="13277C83" w14:textId="77777777" w:rsidTr="00BB69FE">
        <w:trPr>
          <w:trHeight w:val="312"/>
        </w:trPr>
        <w:tc>
          <w:tcPr>
            <w:tcW w:w="384" w:type="pct"/>
            <w:tcBorders>
              <w:top w:val="nil"/>
              <w:left w:val="nil"/>
              <w:right w:val="nil"/>
            </w:tcBorders>
            <w:shd w:val="clear" w:color="auto" w:fill="auto"/>
            <w:hideMark/>
          </w:tcPr>
          <w:p w14:paraId="24ED4847"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3</w:t>
            </w:r>
          </w:p>
        </w:tc>
        <w:tc>
          <w:tcPr>
            <w:tcW w:w="343" w:type="pct"/>
            <w:tcBorders>
              <w:top w:val="nil"/>
              <w:left w:val="nil"/>
              <w:right w:val="nil"/>
            </w:tcBorders>
            <w:shd w:val="clear" w:color="auto" w:fill="auto"/>
            <w:hideMark/>
          </w:tcPr>
          <w:p w14:paraId="3DFA99B8"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38</w:t>
            </w:r>
          </w:p>
        </w:tc>
        <w:tc>
          <w:tcPr>
            <w:tcW w:w="315" w:type="pct"/>
            <w:tcBorders>
              <w:top w:val="nil"/>
              <w:left w:val="nil"/>
              <w:right w:val="nil"/>
            </w:tcBorders>
            <w:shd w:val="clear" w:color="auto" w:fill="auto"/>
            <w:hideMark/>
          </w:tcPr>
          <w:p w14:paraId="51E7FE16"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M</w:t>
            </w:r>
          </w:p>
        </w:tc>
        <w:tc>
          <w:tcPr>
            <w:tcW w:w="533" w:type="pct"/>
            <w:tcBorders>
              <w:top w:val="nil"/>
              <w:left w:val="nil"/>
              <w:right w:val="nil"/>
            </w:tcBorders>
            <w:shd w:val="clear" w:color="auto" w:fill="auto"/>
            <w:hideMark/>
          </w:tcPr>
          <w:p w14:paraId="4C0B6E74"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25</w:t>
            </w:r>
          </w:p>
        </w:tc>
        <w:tc>
          <w:tcPr>
            <w:tcW w:w="1472" w:type="pct"/>
            <w:tcBorders>
              <w:top w:val="nil"/>
              <w:left w:val="nil"/>
              <w:right w:val="nil"/>
            </w:tcBorders>
            <w:shd w:val="clear" w:color="auto" w:fill="auto"/>
            <w:hideMark/>
          </w:tcPr>
          <w:p w14:paraId="6D993786"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Bilateral total deafness</w:t>
            </w:r>
          </w:p>
        </w:tc>
        <w:tc>
          <w:tcPr>
            <w:tcW w:w="1366" w:type="pct"/>
            <w:tcBorders>
              <w:top w:val="nil"/>
              <w:left w:val="nil"/>
              <w:right w:val="nil"/>
            </w:tcBorders>
            <w:shd w:val="clear" w:color="auto" w:fill="auto"/>
            <w:hideMark/>
          </w:tcPr>
          <w:p w14:paraId="29F3F249"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Total deafness</w:t>
            </w:r>
          </w:p>
        </w:tc>
        <w:tc>
          <w:tcPr>
            <w:tcW w:w="586" w:type="pct"/>
            <w:tcBorders>
              <w:top w:val="nil"/>
              <w:left w:val="nil"/>
              <w:right w:val="nil"/>
            </w:tcBorders>
            <w:shd w:val="clear" w:color="auto" w:fill="auto"/>
            <w:hideMark/>
          </w:tcPr>
          <w:p w14:paraId="0EA2B5DC" w14:textId="1576F3B9" w:rsidR="00DD1106" w:rsidRPr="00912F4A" w:rsidRDefault="006A6032"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Left</w:t>
            </w:r>
          </w:p>
        </w:tc>
      </w:tr>
      <w:tr w:rsidR="00912F4A" w:rsidRPr="00912F4A" w14:paraId="45256281" w14:textId="77777777" w:rsidTr="00BB69FE">
        <w:trPr>
          <w:trHeight w:val="624"/>
        </w:trPr>
        <w:tc>
          <w:tcPr>
            <w:tcW w:w="384" w:type="pct"/>
            <w:tcBorders>
              <w:top w:val="nil"/>
              <w:left w:val="nil"/>
              <w:bottom w:val="single" w:sz="4" w:space="0" w:color="auto"/>
              <w:right w:val="nil"/>
            </w:tcBorders>
            <w:shd w:val="clear" w:color="auto" w:fill="auto"/>
            <w:hideMark/>
          </w:tcPr>
          <w:p w14:paraId="6CE05AEB"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4</w:t>
            </w:r>
          </w:p>
        </w:tc>
        <w:tc>
          <w:tcPr>
            <w:tcW w:w="343" w:type="pct"/>
            <w:tcBorders>
              <w:top w:val="nil"/>
              <w:left w:val="nil"/>
              <w:bottom w:val="single" w:sz="4" w:space="0" w:color="auto"/>
              <w:right w:val="nil"/>
            </w:tcBorders>
            <w:shd w:val="clear" w:color="auto" w:fill="auto"/>
            <w:hideMark/>
          </w:tcPr>
          <w:p w14:paraId="760CE573"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24</w:t>
            </w:r>
          </w:p>
        </w:tc>
        <w:tc>
          <w:tcPr>
            <w:tcW w:w="315" w:type="pct"/>
            <w:tcBorders>
              <w:top w:val="nil"/>
              <w:left w:val="nil"/>
              <w:bottom w:val="single" w:sz="4" w:space="0" w:color="auto"/>
              <w:right w:val="nil"/>
            </w:tcBorders>
            <w:shd w:val="clear" w:color="auto" w:fill="auto"/>
            <w:hideMark/>
          </w:tcPr>
          <w:p w14:paraId="67CB652F"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F</w:t>
            </w:r>
          </w:p>
        </w:tc>
        <w:tc>
          <w:tcPr>
            <w:tcW w:w="533" w:type="pct"/>
            <w:tcBorders>
              <w:top w:val="nil"/>
              <w:left w:val="nil"/>
              <w:bottom w:val="single" w:sz="4" w:space="0" w:color="auto"/>
              <w:right w:val="nil"/>
            </w:tcBorders>
            <w:shd w:val="clear" w:color="auto" w:fill="auto"/>
            <w:hideMark/>
          </w:tcPr>
          <w:p w14:paraId="00F5B862"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17</w:t>
            </w:r>
          </w:p>
        </w:tc>
        <w:tc>
          <w:tcPr>
            <w:tcW w:w="1472" w:type="pct"/>
            <w:tcBorders>
              <w:top w:val="nil"/>
              <w:left w:val="nil"/>
              <w:bottom w:val="single" w:sz="4" w:space="0" w:color="auto"/>
              <w:right w:val="nil"/>
            </w:tcBorders>
            <w:shd w:val="clear" w:color="auto" w:fill="auto"/>
            <w:hideMark/>
          </w:tcPr>
          <w:p w14:paraId="6DAF4830" w14:textId="370DBC30" w:rsidR="00DD1106" w:rsidRPr="00912F4A" w:rsidRDefault="00DD1106" w:rsidP="00DD1106">
            <w:pPr>
              <w:spacing w:line="360" w:lineRule="auto"/>
              <w:jc w:val="both"/>
              <w:rPr>
                <w:rFonts w:ascii="Book Antiqua" w:eastAsia="等线" w:hAnsi="Book Antiqua" w:cs="宋体"/>
                <w:lang w:eastAsia="zh-CN"/>
              </w:rPr>
            </w:pPr>
            <w:bookmarkStart w:id="8" w:name="RANGE!E6"/>
            <w:r w:rsidRPr="00912F4A">
              <w:rPr>
                <w:rFonts w:ascii="Book Antiqua" w:eastAsia="等线" w:hAnsi="Book Antiqua" w:cs="宋体"/>
                <w:lang w:eastAsia="zh-CN"/>
              </w:rPr>
              <w:t>Complete hearing loss in right ear and severe hearing loss in right ear</w:t>
            </w:r>
            <w:bookmarkEnd w:id="8"/>
          </w:p>
        </w:tc>
        <w:tc>
          <w:tcPr>
            <w:tcW w:w="1366" w:type="pct"/>
            <w:tcBorders>
              <w:top w:val="nil"/>
              <w:left w:val="nil"/>
              <w:bottom w:val="single" w:sz="4" w:space="0" w:color="auto"/>
              <w:right w:val="nil"/>
            </w:tcBorders>
            <w:shd w:val="clear" w:color="auto" w:fill="auto"/>
            <w:hideMark/>
          </w:tcPr>
          <w:p w14:paraId="7871494E" w14:textId="77777777"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Anxiety</w:t>
            </w:r>
          </w:p>
        </w:tc>
        <w:tc>
          <w:tcPr>
            <w:tcW w:w="586" w:type="pct"/>
            <w:tcBorders>
              <w:top w:val="nil"/>
              <w:left w:val="nil"/>
              <w:bottom w:val="single" w:sz="4" w:space="0" w:color="auto"/>
              <w:right w:val="nil"/>
            </w:tcBorders>
            <w:shd w:val="clear" w:color="auto" w:fill="auto"/>
            <w:hideMark/>
          </w:tcPr>
          <w:p w14:paraId="2D16220F" w14:textId="3DFE10FD" w:rsidR="00DD1106" w:rsidRPr="00912F4A" w:rsidRDefault="00DD1106" w:rsidP="00DD1106">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R</w:t>
            </w:r>
            <w:r w:rsidR="006A6032" w:rsidRPr="00912F4A">
              <w:rPr>
                <w:rFonts w:ascii="Book Antiqua" w:eastAsia="等线" w:hAnsi="Book Antiqua" w:cs="宋体"/>
                <w:lang w:eastAsia="zh-CN"/>
              </w:rPr>
              <w:t>ight</w:t>
            </w:r>
          </w:p>
        </w:tc>
      </w:tr>
    </w:tbl>
    <w:p w14:paraId="0F610E24" w14:textId="633CC457" w:rsidR="00AB23AF" w:rsidRPr="00912F4A" w:rsidRDefault="00BB69FE" w:rsidP="00736A40">
      <w:pPr>
        <w:spacing w:line="360" w:lineRule="auto"/>
        <w:jc w:val="both"/>
        <w:rPr>
          <w:rFonts w:ascii="Book Antiqua" w:hAnsi="Book Antiqua"/>
          <w:bCs/>
        </w:rPr>
      </w:pPr>
      <w:r w:rsidRPr="00912F4A">
        <w:rPr>
          <w:rFonts w:ascii="Book Antiqua" w:hAnsi="Book Antiqua"/>
          <w:bCs/>
        </w:rPr>
        <w:t>BMI: Body mass index.</w:t>
      </w:r>
    </w:p>
    <w:p w14:paraId="4CB2108D" w14:textId="77777777" w:rsidR="00AB23AF" w:rsidRPr="00912F4A" w:rsidRDefault="00AB23AF" w:rsidP="00736A40">
      <w:pPr>
        <w:spacing w:line="360" w:lineRule="auto"/>
        <w:jc w:val="both"/>
        <w:rPr>
          <w:rFonts w:ascii="Book Antiqua" w:hAnsi="Book Antiqua"/>
          <w:lang w:eastAsia="zh-CN"/>
        </w:rPr>
      </w:pPr>
    </w:p>
    <w:p w14:paraId="68BA4EA3" w14:textId="77777777" w:rsidR="0031097E" w:rsidRPr="00912F4A" w:rsidRDefault="0031097E" w:rsidP="00736A40">
      <w:pPr>
        <w:spacing w:line="360" w:lineRule="auto"/>
        <w:jc w:val="both"/>
        <w:rPr>
          <w:rFonts w:ascii="Book Antiqua" w:hAnsi="Book Antiqua"/>
        </w:rPr>
        <w:sectPr w:rsidR="0031097E" w:rsidRPr="00912F4A">
          <w:pgSz w:w="12240" w:h="15840"/>
          <w:pgMar w:top="1440" w:right="1440" w:bottom="1440" w:left="1440" w:header="720" w:footer="720" w:gutter="0"/>
          <w:cols w:space="720"/>
          <w:docGrid w:linePitch="360"/>
        </w:sectPr>
      </w:pPr>
    </w:p>
    <w:p w14:paraId="25579E1B" w14:textId="5E1F0005" w:rsidR="00545ECB" w:rsidRPr="00912F4A" w:rsidRDefault="00545ECB" w:rsidP="00545ECB">
      <w:pPr>
        <w:spacing w:line="360" w:lineRule="auto"/>
        <w:jc w:val="both"/>
        <w:rPr>
          <w:rFonts w:ascii="Book Antiqua" w:hAnsi="Book Antiqua"/>
          <w:b/>
        </w:rPr>
      </w:pPr>
      <w:r w:rsidRPr="00912F4A">
        <w:rPr>
          <w:rFonts w:ascii="Book Antiqua" w:hAnsi="Book Antiqua"/>
          <w:b/>
        </w:rPr>
        <w:lastRenderedPageBreak/>
        <w:t>Table 2 Sum</w:t>
      </w:r>
      <w:r w:rsidR="008D3290" w:rsidRPr="00912F4A">
        <w:rPr>
          <w:rFonts w:ascii="Book Antiqua" w:hAnsi="Book Antiqua"/>
          <w:b/>
        </w:rPr>
        <w:t xml:space="preserve">mary of intraoperative anesthetic management of </w:t>
      </w:r>
      <w:proofErr w:type="gramStart"/>
      <w:r w:rsidR="008D3290" w:rsidRPr="00912F4A">
        <w:rPr>
          <w:rFonts w:ascii="Book Antiqua" w:hAnsi="Book Antiqua"/>
          <w:b/>
        </w:rPr>
        <w:t>awake</w:t>
      </w:r>
      <w:proofErr w:type="gramEnd"/>
      <w:r w:rsidR="008D3290" w:rsidRPr="00912F4A">
        <w:rPr>
          <w:rFonts w:ascii="Book Antiqua" w:hAnsi="Book Antiqua"/>
          <w:b/>
        </w:rPr>
        <w:t xml:space="preserve"> cran</w:t>
      </w:r>
      <w:r w:rsidRPr="00912F4A">
        <w:rPr>
          <w:rFonts w:ascii="Book Antiqua" w:hAnsi="Book Antiqua"/>
          <w:b/>
        </w:rPr>
        <w:t>iotomy</w:t>
      </w:r>
    </w:p>
    <w:tbl>
      <w:tblPr>
        <w:tblW w:w="5000" w:type="pct"/>
        <w:tblLook w:val="04A0" w:firstRow="1" w:lastRow="0" w:firstColumn="1" w:lastColumn="0" w:noHBand="0" w:noVBand="1"/>
      </w:tblPr>
      <w:tblGrid>
        <w:gridCol w:w="736"/>
        <w:gridCol w:w="1216"/>
        <w:gridCol w:w="1949"/>
        <w:gridCol w:w="1949"/>
        <w:gridCol w:w="2045"/>
        <w:gridCol w:w="1681"/>
      </w:tblGrid>
      <w:tr w:rsidR="00912F4A" w:rsidRPr="00912F4A" w14:paraId="70FC8747" w14:textId="77777777" w:rsidTr="00841C4C">
        <w:trPr>
          <w:trHeight w:val="2818"/>
        </w:trPr>
        <w:tc>
          <w:tcPr>
            <w:tcW w:w="346" w:type="pct"/>
            <w:tcBorders>
              <w:top w:val="single" w:sz="4" w:space="0" w:color="auto"/>
              <w:left w:val="nil"/>
              <w:bottom w:val="single" w:sz="4" w:space="0" w:color="auto"/>
              <w:right w:val="nil"/>
            </w:tcBorders>
            <w:shd w:val="clear" w:color="auto" w:fill="auto"/>
            <w:hideMark/>
          </w:tcPr>
          <w:p w14:paraId="62C49AC2" w14:textId="77777777" w:rsidR="00345824" w:rsidRPr="00912F4A" w:rsidRDefault="00345824" w:rsidP="00345824">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Case</w:t>
            </w:r>
          </w:p>
        </w:tc>
        <w:tc>
          <w:tcPr>
            <w:tcW w:w="420" w:type="pct"/>
            <w:tcBorders>
              <w:top w:val="single" w:sz="4" w:space="0" w:color="auto"/>
              <w:left w:val="nil"/>
              <w:bottom w:val="single" w:sz="4" w:space="0" w:color="auto"/>
              <w:right w:val="nil"/>
            </w:tcBorders>
            <w:shd w:val="clear" w:color="auto" w:fill="auto"/>
            <w:hideMark/>
          </w:tcPr>
          <w:p w14:paraId="2B71ED4E" w14:textId="77777777" w:rsidR="00345824" w:rsidRPr="00912F4A" w:rsidRDefault="00345824" w:rsidP="00345824">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Duration of the first phase (min)</w:t>
            </w:r>
          </w:p>
        </w:tc>
        <w:tc>
          <w:tcPr>
            <w:tcW w:w="633" w:type="pct"/>
            <w:tcBorders>
              <w:top w:val="single" w:sz="4" w:space="0" w:color="auto"/>
              <w:left w:val="nil"/>
              <w:bottom w:val="single" w:sz="4" w:space="0" w:color="auto"/>
              <w:right w:val="nil"/>
            </w:tcBorders>
            <w:shd w:val="clear" w:color="auto" w:fill="auto"/>
            <w:hideMark/>
          </w:tcPr>
          <w:p w14:paraId="4CA9813B" w14:textId="77777777" w:rsidR="00345824" w:rsidRPr="00912F4A" w:rsidRDefault="00345824" w:rsidP="00345824">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The interval of time between discontinuation and eye ope</w:t>
            </w:r>
            <w:bookmarkStart w:id="9" w:name="_GoBack"/>
            <w:bookmarkEnd w:id="9"/>
            <w:r w:rsidRPr="00912F4A">
              <w:rPr>
                <w:rFonts w:ascii="Book Antiqua" w:eastAsia="等线" w:hAnsi="Book Antiqua" w:cs="宋体"/>
                <w:b/>
                <w:bCs/>
                <w:lang w:eastAsia="zh-CN"/>
              </w:rPr>
              <w:t>ning (min)</w:t>
            </w:r>
          </w:p>
        </w:tc>
        <w:tc>
          <w:tcPr>
            <w:tcW w:w="633" w:type="pct"/>
            <w:tcBorders>
              <w:top w:val="single" w:sz="4" w:space="0" w:color="auto"/>
              <w:left w:val="nil"/>
              <w:bottom w:val="single" w:sz="4" w:space="0" w:color="auto"/>
              <w:right w:val="nil"/>
            </w:tcBorders>
            <w:shd w:val="clear" w:color="auto" w:fill="auto"/>
            <w:hideMark/>
          </w:tcPr>
          <w:p w14:paraId="1DCFA19B" w14:textId="77777777" w:rsidR="00345824" w:rsidRPr="00912F4A" w:rsidRDefault="00345824" w:rsidP="00345824">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The interval of time between discontinuation and full cooperation (min)</w:t>
            </w:r>
          </w:p>
        </w:tc>
        <w:tc>
          <w:tcPr>
            <w:tcW w:w="1579" w:type="pct"/>
            <w:tcBorders>
              <w:top w:val="single" w:sz="4" w:space="0" w:color="auto"/>
              <w:left w:val="nil"/>
              <w:bottom w:val="single" w:sz="4" w:space="0" w:color="auto"/>
              <w:right w:val="nil"/>
            </w:tcBorders>
            <w:shd w:val="clear" w:color="auto" w:fill="auto"/>
            <w:hideMark/>
          </w:tcPr>
          <w:p w14:paraId="417783BC" w14:textId="5D8DBCFC" w:rsidR="00345824" w:rsidRPr="00912F4A" w:rsidRDefault="00345824" w:rsidP="00345824">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 xml:space="preserve">The plasma </w:t>
            </w:r>
            <w:proofErr w:type="spellStart"/>
            <w:r w:rsidRPr="00912F4A">
              <w:rPr>
                <w:rFonts w:ascii="Book Antiqua" w:eastAsia="等线" w:hAnsi="Book Antiqua" w:cs="宋体"/>
                <w:b/>
                <w:bCs/>
                <w:lang w:eastAsia="zh-CN"/>
              </w:rPr>
              <w:t>propofol</w:t>
            </w:r>
            <w:proofErr w:type="spellEnd"/>
            <w:r w:rsidRPr="00912F4A">
              <w:rPr>
                <w:rFonts w:ascii="Book Antiqua" w:eastAsia="等线" w:hAnsi="Book Antiqua" w:cs="宋体"/>
                <w:b/>
                <w:bCs/>
                <w:lang w:eastAsia="zh-CN"/>
              </w:rPr>
              <w:t xml:space="preserve"> awakening concentration (</w:t>
            </w:r>
            <w:proofErr w:type="spellStart"/>
            <w:r w:rsidR="00CE0210" w:rsidRPr="00CE0210">
              <w:rPr>
                <w:b/>
              </w:rPr>
              <w:t>μ</w:t>
            </w:r>
            <w:r w:rsidRPr="00912F4A">
              <w:rPr>
                <w:rFonts w:ascii="Book Antiqua" w:eastAsia="等线" w:hAnsi="Book Antiqua" w:cs="宋体"/>
                <w:b/>
                <w:bCs/>
                <w:lang w:eastAsia="zh-CN"/>
              </w:rPr>
              <w:t>g</w:t>
            </w:r>
            <w:proofErr w:type="spellEnd"/>
            <w:r w:rsidRPr="00912F4A">
              <w:rPr>
                <w:rFonts w:ascii="Book Antiqua" w:eastAsia="等线" w:hAnsi="Book Antiqua" w:cs="宋体"/>
                <w:b/>
                <w:bCs/>
                <w:lang w:eastAsia="zh-CN"/>
              </w:rPr>
              <w:t>/mL)</w:t>
            </w:r>
          </w:p>
        </w:tc>
        <w:tc>
          <w:tcPr>
            <w:tcW w:w="1390" w:type="pct"/>
            <w:tcBorders>
              <w:top w:val="single" w:sz="4" w:space="0" w:color="auto"/>
              <w:left w:val="nil"/>
              <w:bottom w:val="single" w:sz="4" w:space="0" w:color="auto"/>
              <w:right w:val="nil"/>
            </w:tcBorders>
            <w:shd w:val="clear" w:color="auto" w:fill="auto"/>
            <w:hideMark/>
          </w:tcPr>
          <w:p w14:paraId="2105A7A1" w14:textId="60BE2FDD" w:rsidR="00345824" w:rsidRPr="00912F4A" w:rsidRDefault="00345824" w:rsidP="00345824">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Duration of hearing test (min)</w:t>
            </w:r>
          </w:p>
        </w:tc>
      </w:tr>
      <w:tr w:rsidR="00912F4A" w:rsidRPr="00912F4A" w14:paraId="56CD77EE" w14:textId="77777777" w:rsidTr="00345824">
        <w:trPr>
          <w:trHeight w:val="312"/>
        </w:trPr>
        <w:tc>
          <w:tcPr>
            <w:tcW w:w="346" w:type="pct"/>
            <w:tcBorders>
              <w:top w:val="single" w:sz="4" w:space="0" w:color="auto"/>
              <w:left w:val="nil"/>
              <w:bottom w:val="nil"/>
              <w:right w:val="nil"/>
            </w:tcBorders>
            <w:shd w:val="clear" w:color="auto" w:fill="auto"/>
            <w:hideMark/>
          </w:tcPr>
          <w:p w14:paraId="22DEAD0D"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1</w:t>
            </w:r>
          </w:p>
        </w:tc>
        <w:tc>
          <w:tcPr>
            <w:tcW w:w="420" w:type="pct"/>
            <w:tcBorders>
              <w:top w:val="single" w:sz="4" w:space="0" w:color="auto"/>
              <w:left w:val="nil"/>
              <w:bottom w:val="nil"/>
              <w:right w:val="nil"/>
            </w:tcBorders>
            <w:shd w:val="clear" w:color="auto" w:fill="auto"/>
            <w:hideMark/>
          </w:tcPr>
          <w:p w14:paraId="53A181BF"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336</w:t>
            </w:r>
          </w:p>
        </w:tc>
        <w:tc>
          <w:tcPr>
            <w:tcW w:w="633" w:type="pct"/>
            <w:tcBorders>
              <w:top w:val="single" w:sz="4" w:space="0" w:color="auto"/>
              <w:left w:val="nil"/>
              <w:bottom w:val="nil"/>
              <w:right w:val="nil"/>
            </w:tcBorders>
            <w:shd w:val="clear" w:color="auto" w:fill="auto"/>
            <w:hideMark/>
          </w:tcPr>
          <w:p w14:paraId="75FB54CD"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41</w:t>
            </w:r>
          </w:p>
        </w:tc>
        <w:tc>
          <w:tcPr>
            <w:tcW w:w="633" w:type="pct"/>
            <w:tcBorders>
              <w:top w:val="single" w:sz="4" w:space="0" w:color="auto"/>
              <w:left w:val="nil"/>
              <w:bottom w:val="nil"/>
              <w:right w:val="nil"/>
            </w:tcBorders>
            <w:shd w:val="clear" w:color="auto" w:fill="auto"/>
            <w:hideMark/>
          </w:tcPr>
          <w:p w14:paraId="45F12333"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47</w:t>
            </w:r>
          </w:p>
        </w:tc>
        <w:tc>
          <w:tcPr>
            <w:tcW w:w="1579" w:type="pct"/>
            <w:tcBorders>
              <w:top w:val="single" w:sz="4" w:space="0" w:color="auto"/>
              <w:left w:val="nil"/>
              <w:bottom w:val="nil"/>
              <w:right w:val="nil"/>
            </w:tcBorders>
            <w:shd w:val="clear" w:color="auto" w:fill="auto"/>
            <w:hideMark/>
          </w:tcPr>
          <w:p w14:paraId="4EE03691"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0.6</w:t>
            </w:r>
          </w:p>
        </w:tc>
        <w:tc>
          <w:tcPr>
            <w:tcW w:w="1390" w:type="pct"/>
            <w:tcBorders>
              <w:top w:val="single" w:sz="4" w:space="0" w:color="auto"/>
              <w:left w:val="nil"/>
              <w:bottom w:val="nil"/>
              <w:right w:val="nil"/>
            </w:tcBorders>
            <w:shd w:val="clear" w:color="auto" w:fill="auto"/>
            <w:hideMark/>
          </w:tcPr>
          <w:p w14:paraId="0A9A26C1"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56</w:t>
            </w:r>
          </w:p>
        </w:tc>
      </w:tr>
      <w:tr w:rsidR="00912F4A" w:rsidRPr="00912F4A" w14:paraId="4E8EFB41" w14:textId="77777777" w:rsidTr="00345824">
        <w:trPr>
          <w:trHeight w:val="312"/>
        </w:trPr>
        <w:tc>
          <w:tcPr>
            <w:tcW w:w="346" w:type="pct"/>
            <w:tcBorders>
              <w:top w:val="nil"/>
              <w:left w:val="nil"/>
              <w:right w:val="nil"/>
            </w:tcBorders>
            <w:shd w:val="clear" w:color="auto" w:fill="auto"/>
            <w:hideMark/>
          </w:tcPr>
          <w:p w14:paraId="237EB9AF"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2</w:t>
            </w:r>
          </w:p>
        </w:tc>
        <w:tc>
          <w:tcPr>
            <w:tcW w:w="420" w:type="pct"/>
            <w:tcBorders>
              <w:top w:val="nil"/>
              <w:left w:val="nil"/>
              <w:right w:val="nil"/>
            </w:tcBorders>
            <w:shd w:val="clear" w:color="auto" w:fill="auto"/>
            <w:hideMark/>
          </w:tcPr>
          <w:p w14:paraId="4FA62858"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354</w:t>
            </w:r>
          </w:p>
        </w:tc>
        <w:tc>
          <w:tcPr>
            <w:tcW w:w="633" w:type="pct"/>
            <w:tcBorders>
              <w:top w:val="nil"/>
              <w:left w:val="nil"/>
              <w:right w:val="nil"/>
            </w:tcBorders>
            <w:shd w:val="clear" w:color="auto" w:fill="auto"/>
            <w:hideMark/>
          </w:tcPr>
          <w:p w14:paraId="34669388"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60</w:t>
            </w:r>
          </w:p>
        </w:tc>
        <w:tc>
          <w:tcPr>
            <w:tcW w:w="633" w:type="pct"/>
            <w:tcBorders>
              <w:top w:val="nil"/>
              <w:left w:val="nil"/>
              <w:right w:val="nil"/>
            </w:tcBorders>
            <w:shd w:val="clear" w:color="auto" w:fill="auto"/>
            <w:hideMark/>
          </w:tcPr>
          <w:p w14:paraId="5E36A0E5"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65</w:t>
            </w:r>
          </w:p>
        </w:tc>
        <w:tc>
          <w:tcPr>
            <w:tcW w:w="1579" w:type="pct"/>
            <w:tcBorders>
              <w:top w:val="nil"/>
              <w:left w:val="nil"/>
              <w:right w:val="nil"/>
            </w:tcBorders>
            <w:shd w:val="clear" w:color="auto" w:fill="auto"/>
            <w:hideMark/>
          </w:tcPr>
          <w:p w14:paraId="70C75EE2"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0.6</w:t>
            </w:r>
          </w:p>
        </w:tc>
        <w:tc>
          <w:tcPr>
            <w:tcW w:w="1390" w:type="pct"/>
            <w:tcBorders>
              <w:top w:val="nil"/>
              <w:left w:val="nil"/>
              <w:right w:val="nil"/>
            </w:tcBorders>
            <w:shd w:val="clear" w:color="auto" w:fill="auto"/>
            <w:hideMark/>
          </w:tcPr>
          <w:p w14:paraId="2B90014F"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77</w:t>
            </w:r>
          </w:p>
        </w:tc>
      </w:tr>
      <w:tr w:rsidR="00345824" w:rsidRPr="00912F4A" w14:paraId="44E90E7D" w14:textId="77777777" w:rsidTr="00345824">
        <w:trPr>
          <w:trHeight w:val="312"/>
        </w:trPr>
        <w:tc>
          <w:tcPr>
            <w:tcW w:w="346" w:type="pct"/>
            <w:tcBorders>
              <w:top w:val="nil"/>
              <w:left w:val="nil"/>
              <w:bottom w:val="single" w:sz="4" w:space="0" w:color="auto"/>
              <w:right w:val="nil"/>
            </w:tcBorders>
            <w:shd w:val="clear" w:color="auto" w:fill="auto"/>
            <w:hideMark/>
          </w:tcPr>
          <w:p w14:paraId="5E49D85C"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3</w:t>
            </w:r>
          </w:p>
        </w:tc>
        <w:tc>
          <w:tcPr>
            <w:tcW w:w="420" w:type="pct"/>
            <w:tcBorders>
              <w:top w:val="nil"/>
              <w:left w:val="nil"/>
              <w:bottom w:val="single" w:sz="4" w:space="0" w:color="auto"/>
              <w:right w:val="nil"/>
            </w:tcBorders>
            <w:shd w:val="clear" w:color="auto" w:fill="auto"/>
            <w:hideMark/>
          </w:tcPr>
          <w:p w14:paraId="51FE22E7"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367</w:t>
            </w:r>
          </w:p>
        </w:tc>
        <w:tc>
          <w:tcPr>
            <w:tcW w:w="633" w:type="pct"/>
            <w:tcBorders>
              <w:top w:val="nil"/>
              <w:left w:val="nil"/>
              <w:bottom w:val="single" w:sz="4" w:space="0" w:color="auto"/>
              <w:right w:val="nil"/>
            </w:tcBorders>
            <w:shd w:val="clear" w:color="auto" w:fill="auto"/>
            <w:hideMark/>
          </w:tcPr>
          <w:p w14:paraId="1D8DDDD3"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65</w:t>
            </w:r>
          </w:p>
        </w:tc>
        <w:tc>
          <w:tcPr>
            <w:tcW w:w="633" w:type="pct"/>
            <w:tcBorders>
              <w:top w:val="nil"/>
              <w:left w:val="nil"/>
              <w:bottom w:val="single" w:sz="4" w:space="0" w:color="auto"/>
              <w:right w:val="nil"/>
            </w:tcBorders>
            <w:shd w:val="clear" w:color="auto" w:fill="auto"/>
            <w:hideMark/>
          </w:tcPr>
          <w:p w14:paraId="66839C53"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70</w:t>
            </w:r>
          </w:p>
        </w:tc>
        <w:tc>
          <w:tcPr>
            <w:tcW w:w="1579" w:type="pct"/>
            <w:tcBorders>
              <w:top w:val="nil"/>
              <w:left w:val="nil"/>
              <w:bottom w:val="single" w:sz="4" w:space="0" w:color="auto"/>
              <w:right w:val="nil"/>
            </w:tcBorders>
            <w:shd w:val="clear" w:color="auto" w:fill="auto"/>
            <w:hideMark/>
          </w:tcPr>
          <w:p w14:paraId="62111097"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0.5</w:t>
            </w:r>
          </w:p>
        </w:tc>
        <w:tc>
          <w:tcPr>
            <w:tcW w:w="1390" w:type="pct"/>
            <w:tcBorders>
              <w:top w:val="nil"/>
              <w:left w:val="nil"/>
              <w:bottom w:val="single" w:sz="4" w:space="0" w:color="auto"/>
              <w:right w:val="nil"/>
            </w:tcBorders>
            <w:shd w:val="clear" w:color="auto" w:fill="auto"/>
            <w:hideMark/>
          </w:tcPr>
          <w:p w14:paraId="43B65509" w14:textId="77777777" w:rsidR="00345824" w:rsidRPr="00912F4A" w:rsidRDefault="00345824" w:rsidP="00345824">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62</w:t>
            </w:r>
          </w:p>
        </w:tc>
      </w:tr>
    </w:tbl>
    <w:p w14:paraId="0010B79E" w14:textId="77777777" w:rsidR="0031097E" w:rsidRPr="00912F4A" w:rsidRDefault="0031097E" w:rsidP="00736A40">
      <w:pPr>
        <w:spacing w:line="360" w:lineRule="auto"/>
        <w:jc w:val="both"/>
        <w:rPr>
          <w:rFonts w:ascii="Book Antiqua" w:hAnsi="Book Antiqua"/>
          <w:lang w:eastAsia="zh-CN"/>
        </w:rPr>
      </w:pPr>
    </w:p>
    <w:p w14:paraId="762C9F81" w14:textId="77777777" w:rsidR="005B4D3D" w:rsidRPr="00912F4A" w:rsidRDefault="005B4D3D" w:rsidP="00736A40">
      <w:pPr>
        <w:spacing w:line="360" w:lineRule="auto"/>
        <w:jc w:val="both"/>
        <w:rPr>
          <w:rFonts w:ascii="Book Antiqua" w:hAnsi="Book Antiqua"/>
          <w:lang w:eastAsia="zh-CN"/>
        </w:rPr>
      </w:pPr>
    </w:p>
    <w:p w14:paraId="73BE4C7D" w14:textId="2B33DF78" w:rsidR="00C43E79" w:rsidRPr="00912F4A" w:rsidRDefault="00C43E79" w:rsidP="00736A40">
      <w:pPr>
        <w:spacing w:line="360" w:lineRule="auto"/>
        <w:jc w:val="both"/>
        <w:rPr>
          <w:rFonts w:ascii="Book Antiqua" w:hAnsi="Book Antiqua"/>
        </w:rPr>
        <w:sectPr w:rsidR="00C43E79" w:rsidRPr="00912F4A">
          <w:pgSz w:w="12240" w:h="15840"/>
          <w:pgMar w:top="1440" w:right="1440" w:bottom="1440" w:left="1440" w:header="720" w:footer="720" w:gutter="0"/>
          <w:cols w:space="720"/>
          <w:docGrid w:linePitch="360"/>
        </w:sectPr>
      </w:pPr>
    </w:p>
    <w:p w14:paraId="47C32774" w14:textId="7167EED5" w:rsidR="004C707A" w:rsidRPr="00912F4A" w:rsidRDefault="004C707A" w:rsidP="004C707A">
      <w:pPr>
        <w:spacing w:line="360" w:lineRule="auto"/>
        <w:jc w:val="both"/>
        <w:rPr>
          <w:rFonts w:ascii="Book Antiqua" w:hAnsi="Book Antiqua"/>
          <w:b/>
        </w:rPr>
      </w:pPr>
      <w:r w:rsidRPr="00912F4A">
        <w:rPr>
          <w:rFonts w:ascii="Book Antiqua" w:hAnsi="Book Antiqua"/>
          <w:b/>
        </w:rPr>
        <w:lastRenderedPageBreak/>
        <w:t>Table 3 Intraoperative adverse events</w:t>
      </w:r>
    </w:p>
    <w:tbl>
      <w:tblPr>
        <w:tblW w:w="8212" w:type="pct"/>
        <w:tblLook w:val="04A0" w:firstRow="1" w:lastRow="0" w:firstColumn="1" w:lastColumn="0" w:noHBand="0" w:noVBand="1"/>
      </w:tblPr>
      <w:tblGrid>
        <w:gridCol w:w="736"/>
        <w:gridCol w:w="5062"/>
        <w:gridCol w:w="9930"/>
      </w:tblGrid>
      <w:tr w:rsidR="00912F4A" w:rsidRPr="00912F4A" w14:paraId="7B9E8177" w14:textId="77777777" w:rsidTr="00205F84">
        <w:trPr>
          <w:trHeight w:val="312"/>
        </w:trPr>
        <w:tc>
          <w:tcPr>
            <w:tcW w:w="234" w:type="pct"/>
            <w:tcBorders>
              <w:top w:val="single" w:sz="4" w:space="0" w:color="auto"/>
              <w:bottom w:val="single" w:sz="4" w:space="0" w:color="auto"/>
              <w:right w:val="nil"/>
            </w:tcBorders>
            <w:shd w:val="clear" w:color="auto" w:fill="auto"/>
            <w:noWrap/>
            <w:hideMark/>
          </w:tcPr>
          <w:p w14:paraId="692FDAEC" w14:textId="77777777" w:rsidR="00DF7EAF" w:rsidRPr="00912F4A" w:rsidRDefault="00DF7EAF" w:rsidP="00DF7EAF">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Case</w:t>
            </w:r>
          </w:p>
        </w:tc>
        <w:tc>
          <w:tcPr>
            <w:tcW w:w="1609" w:type="pct"/>
            <w:tcBorders>
              <w:top w:val="single" w:sz="4" w:space="0" w:color="auto"/>
              <w:left w:val="nil"/>
              <w:bottom w:val="single" w:sz="4" w:space="0" w:color="auto"/>
              <w:right w:val="nil"/>
            </w:tcBorders>
            <w:shd w:val="clear" w:color="auto" w:fill="auto"/>
            <w:noWrap/>
            <w:hideMark/>
          </w:tcPr>
          <w:p w14:paraId="6BEE91E2" w14:textId="77777777" w:rsidR="00DF7EAF" w:rsidRPr="00912F4A" w:rsidRDefault="00DF7EAF" w:rsidP="00DF7EAF">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Adverse events during wake-up hearing test</w:t>
            </w:r>
          </w:p>
        </w:tc>
        <w:tc>
          <w:tcPr>
            <w:tcW w:w="3157" w:type="pct"/>
            <w:tcBorders>
              <w:top w:val="single" w:sz="4" w:space="0" w:color="auto"/>
              <w:left w:val="nil"/>
              <w:bottom w:val="single" w:sz="4" w:space="0" w:color="auto"/>
              <w:right w:val="nil"/>
            </w:tcBorders>
            <w:shd w:val="clear" w:color="auto" w:fill="auto"/>
            <w:noWrap/>
            <w:hideMark/>
          </w:tcPr>
          <w:p w14:paraId="3A5F787F" w14:textId="77777777" w:rsidR="00DF7EAF" w:rsidRPr="00912F4A" w:rsidRDefault="00DF7EAF" w:rsidP="00DF7EAF">
            <w:pPr>
              <w:spacing w:line="360" w:lineRule="auto"/>
              <w:jc w:val="both"/>
              <w:rPr>
                <w:rFonts w:ascii="Book Antiqua" w:eastAsia="等线" w:hAnsi="Book Antiqua" w:cs="宋体"/>
                <w:b/>
                <w:bCs/>
                <w:lang w:eastAsia="zh-CN"/>
              </w:rPr>
            </w:pPr>
            <w:r w:rsidRPr="00912F4A">
              <w:rPr>
                <w:rFonts w:ascii="Book Antiqua" w:eastAsia="等线" w:hAnsi="Book Antiqua" w:cs="宋体"/>
                <w:b/>
                <w:bCs/>
                <w:lang w:eastAsia="zh-CN"/>
              </w:rPr>
              <w:t>Treatment measures</w:t>
            </w:r>
          </w:p>
        </w:tc>
      </w:tr>
      <w:tr w:rsidR="00912F4A" w:rsidRPr="00912F4A" w14:paraId="6F6A6E7A" w14:textId="77777777" w:rsidTr="00205F84">
        <w:trPr>
          <w:trHeight w:val="312"/>
        </w:trPr>
        <w:tc>
          <w:tcPr>
            <w:tcW w:w="234" w:type="pct"/>
            <w:tcBorders>
              <w:top w:val="single" w:sz="4" w:space="0" w:color="auto"/>
              <w:left w:val="nil"/>
              <w:bottom w:val="nil"/>
              <w:right w:val="nil"/>
            </w:tcBorders>
            <w:shd w:val="clear" w:color="auto" w:fill="auto"/>
            <w:noWrap/>
            <w:hideMark/>
          </w:tcPr>
          <w:p w14:paraId="0AD9B090" w14:textId="77777777" w:rsidR="00DF7EAF" w:rsidRPr="00912F4A" w:rsidRDefault="00DF7EAF" w:rsidP="00DF7EAF">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1</w:t>
            </w:r>
          </w:p>
        </w:tc>
        <w:tc>
          <w:tcPr>
            <w:tcW w:w="1609" w:type="pct"/>
            <w:tcBorders>
              <w:top w:val="single" w:sz="4" w:space="0" w:color="auto"/>
              <w:left w:val="nil"/>
              <w:bottom w:val="nil"/>
              <w:right w:val="nil"/>
            </w:tcBorders>
            <w:shd w:val="clear" w:color="auto" w:fill="auto"/>
            <w:noWrap/>
            <w:hideMark/>
          </w:tcPr>
          <w:p w14:paraId="5C574161" w14:textId="3FE6293E" w:rsidR="00DF7EAF" w:rsidRPr="00912F4A" w:rsidRDefault="00A01F4D" w:rsidP="00DF7EAF">
            <w:pPr>
              <w:spacing w:line="360" w:lineRule="auto"/>
              <w:jc w:val="both"/>
              <w:rPr>
                <w:rFonts w:ascii="Book Antiqua" w:eastAsia="等线" w:hAnsi="Book Antiqua" w:cs="宋体"/>
                <w:lang w:eastAsia="zh-CN"/>
              </w:rPr>
            </w:pPr>
            <w:r w:rsidRPr="00912F4A">
              <w:rPr>
                <w:rFonts w:ascii="Book Antiqua" w:eastAsia="等线" w:hAnsi="Book Antiqua"/>
              </w:rPr>
              <w:t>No event</w:t>
            </w:r>
          </w:p>
        </w:tc>
        <w:tc>
          <w:tcPr>
            <w:tcW w:w="3157" w:type="pct"/>
            <w:tcBorders>
              <w:top w:val="single" w:sz="4" w:space="0" w:color="auto"/>
              <w:left w:val="nil"/>
              <w:bottom w:val="nil"/>
              <w:right w:val="nil"/>
            </w:tcBorders>
            <w:shd w:val="clear" w:color="auto" w:fill="auto"/>
            <w:noWrap/>
            <w:hideMark/>
          </w:tcPr>
          <w:p w14:paraId="1A740181" w14:textId="67F5236D" w:rsidR="00DF7EAF" w:rsidRPr="00912F4A" w:rsidRDefault="00A01F4D" w:rsidP="00DF7EAF">
            <w:pPr>
              <w:spacing w:line="360" w:lineRule="auto"/>
              <w:jc w:val="both"/>
              <w:rPr>
                <w:rFonts w:ascii="Book Antiqua" w:eastAsia="等线" w:hAnsi="Book Antiqua" w:cs="宋体"/>
                <w:lang w:eastAsia="zh-CN"/>
              </w:rPr>
            </w:pPr>
            <w:r w:rsidRPr="00912F4A">
              <w:rPr>
                <w:rFonts w:ascii="Book Antiqua" w:eastAsia="等线" w:hAnsi="Book Antiqua"/>
              </w:rPr>
              <w:t>No event</w:t>
            </w:r>
          </w:p>
        </w:tc>
      </w:tr>
      <w:tr w:rsidR="00912F4A" w:rsidRPr="00912F4A" w14:paraId="0BFDAEBF" w14:textId="77777777" w:rsidTr="00205F84">
        <w:trPr>
          <w:trHeight w:val="312"/>
        </w:trPr>
        <w:tc>
          <w:tcPr>
            <w:tcW w:w="234" w:type="pct"/>
            <w:tcBorders>
              <w:top w:val="nil"/>
              <w:left w:val="nil"/>
              <w:bottom w:val="nil"/>
              <w:right w:val="nil"/>
            </w:tcBorders>
            <w:shd w:val="clear" w:color="auto" w:fill="auto"/>
            <w:noWrap/>
            <w:hideMark/>
          </w:tcPr>
          <w:p w14:paraId="611D3C7F" w14:textId="77777777" w:rsidR="00DF7EAF" w:rsidRPr="00912F4A" w:rsidRDefault="00DF7EAF" w:rsidP="00DF7EAF">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2</w:t>
            </w:r>
          </w:p>
        </w:tc>
        <w:tc>
          <w:tcPr>
            <w:tcW w:w="1609" w:type="pct"/>
            <w:tcBorders>
              <w:top w:val="nil"/>
              <w:left w:val="nil"/>
              <w:bottom w:val="nil"/>
              <w:right w:val="nil"/>
            </w:tcBorders>
            <w:shd w:val="clear" w:color="auto" w:fill="auto"/>
            <w:noWrap/>
            <w:hideMark/>
          </w:tcPr>
          <w:p w14:paraId="39A6CFD8" w14:textId="77777777" w:rsidR="00DF7EAF" w:rsidRPr="00912F4A" w:rsidRDefault="00DF7EAF" w:rsidP="00DF7EAF">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Neck pain</w:t>
            </w:r>
          </w:p>
        </w:tc>
        <w:tc>
          <w:tcPr>
            <w:tcW w:w="3157" w:type="pct"/>
            <w:tcBorders>
              <w:top w:val="nil"/>
              <w:left w:val="nil"/>
              <w:bottom w:val="nil"/>
              <w:right w:val="nil"/>
            </w:tcBorders>
            <w:shd w:val="clear" w:color="auto" w:fill="auto"/>
            <w:noWrap/>
            <w:hideMark/>
          </w:tcPr>
          <w:p w14:paraId="4F806709" w14:textId="080F418A" w:rsidR="00DF7EAF" w:rsidRPr="00912F4A" w:rsidRDefault="00DF7EAF" w:rsidP="00DF7EAF">
            <w:pPr>
              <w:spacing w:line="360" w:lineRule="auto"/>
              <w:jc w:val="both"/>
              <w:rPr>
                <w:rFonts w:ascii="Book Antiqua" w:eastAsia="等线" w:hAnsi="Book Antiqua" w:cs="宋体"/>
                <w:lang w:eastAsia="zh-CN"/>
              </w:rPr>
            </w:pPr>
            <w:proofErr w:type="spellStart"/>
            <w:r w:rsidRPr="00912F4A">
              <w:rPr>
                <w:rFonts w:ascii="Book Antiqua" w:eastAsia="等线" w:hAnsi="Book Antiqua" w:cs="宋体"/>
                <w:lang w:eastAsia="zh-CN"/>
              </w:rPr>
              <w:t>Flurbiprofen</w:t>
            </w:r>
            <w:proofErr w:type="spellEnd"/>
            <w:r w:rsidRPr="00912F4A">
              <w:rPr>
                <w:rFonts w:ascii="Book Antiqua" w:eastAsia="等线" w:hAnsi="Book Antiqua" w:cs="宋体"/>
                <w:lang w:eastAsia="zh-CN"/>
              </w:rPr>
              <w:t xml:space="preserve"> 50</w:t>
            </w:r>
            <w:r w:rsidR="00214044" w:rsidRPr="00912F4A">
              <w:rPr>
                <w:rFonts w:ascii="Book Antiqua" w:eastAsia="等线" w:hAnsi="Book Antiqua" w:cs="宋体"/>
                <w:lang w:eastAsia="zh-CN"/>
              </w:rPr>
              <w:t xml:space="preserve"> </w:t>
            </w:r>
            <w:r w:rsidRPr="00912F4A">
              <w:rPr>
                <w:rFonts w:ascii="Book Antiqua" w:eastAsia="等线" w:hAnsi="Book Antiqua" w:cs="宋体"/>
                <w:lang w:eastAsia="zh-CN"/>
              </w:rPr>
              <w:t>mg</w:t>
            </w:r>
          </w:p>
        </w:tc>
      </w:tr>
      <w:tr w:rsidR="00912F4A" w:rsidRPr="00912F4A" w14:paraId="25FA6B7A" w14:textId="77777777" w:rsidTr="00205F84">
        <w:trPr>
          <w:trHeight w:val="312"/>
        </w:trPr>
        <w:tc>
          <w:tcPr>
            <w:tcW w:w="234" w:type="pct"/>
            <w:tcBorders>
              <w:top w:val="nil"/>
              <w:left w:val="nil"/>
              <w:right w:val="nil"/>
            </w:tcBorders>
            <w:shd w:val="clear" w:color="auto" w:fill="auto"/>
            <w:noWrap/>
            <w:hideMark/>
          </w:tcPr>
          <w:p w14:paraId="1E258D23" w14:textId="77777777" w:rsidR="00DF7EAF" w:rsidRPr="00912F4A" w:rsidRDefault="00DF7EAF" w:rsidP="00DF7EAF">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3</w:t>
            </w:r>
          </w:p>
        </w:tc>
        <w:tc>
          <w:tcPr>
            <w:tcW w:w="1609" w:type="pct"/>
            <w:tcBorders>
              <w:top w:val="nil"/>
              <w:left w:val="nil"/>
              <w:right w:val="nil"/>
            </w:tcBorders>
            <w:shd w:val="clear" w:color="auto" w:fill="auto"/>
            <w:noWrap/>
            <w:hideMark/>
          </w:tcPr>
          <w:p w14:paraId="21A43096" w14:textId="77777777" w:rsidR="00DF7EAF" w:rsidRPr="00912F4A" w:rsidRDefault="00DF7EAF" w:rsidP="00DF7EAF">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Nausea and vomiting</w:t>
            </w:r>
          </w:p>
        </w:tc>
        <w:tc>
          <w:tcPr>
            <w:tcW w:w="3157" w:type="pct"/>
            <w:tcBorders>
              <w:top w:val="nil"/>
              <w:left w:val="nil"/>
              <w:right w:val="nil"/>
            </w:tcBorders>
            <w:shd w:val="clear" w:color="auto" w:fill="auto"/>
            <w:noWrap/>
            <w:hideMark/>
          </w:tcPr>
          <w:p w14:paraId="32E8BF2A" w14:textId="21EE32A5" w:rsidR="00DF7EAF" w:rsidRPr="00912F4A" w:rsidRDefault="00DF7EAF" w:rsidP="00DF7EAF">
            <w:pPr>
              <w:spacing w:line="360" w:lineRule="auto"/>
              <w:jc w:val="both"/>
              <w:rPr>
                <w:rFonts w:ascii="Book Antiqua" w:eastAsia="等线" w:hAnsi="Book Antiqua" w:cs="宋体"/>
                <w:lang w:eastAsia="zh-CN"/>
              </w:rPr>
            </w:pPr>
            <w:bookmarkStart w:id="10" w:name="RANGE!C6"/>
            <w:r w:rsidRPr="00912F4A">
              <w:rPr>
                <w:rFonts w:ascii="Book Antiqua" w:eastAsia="等线" w:hAnsi="Book Antiqua" w:cs="宋体"/>
                <w:lang w:eastAsia="zh-CN"/>
              </w:rPr>
              <w:t>Ondansetron 4</w:t>
            </w:r>
            <w:r w:rsidR="00023C18" w:rsidRPr="00912F4A">
              <w:rPr>
                <w:rFonts w:ascii="Book Antiqua" w:eastAsia="等线" w:hAnsi="Book Antiqua" w:cs="宋体"/>
                <w:lang w:eastAsia="zh-CN"/>
              </w:rPr>
              <w:t xml:space="preserve"> </w:t>
            </w:r>
            <w:r w:rsidRPr="00912F4A">
              <w:rPr>
                <w:rFonts w:ascii="Book Antiqua" w:eastAsia="等线" w:hAnsi="Book Antiqua" w:cs="宋体"/>
                <w:lang w:eastAsia="zh-CN"/>
              </w:rPr>
              <w:t>mg</w:t>
            </w:r>
            <w:r w:rsidR="00023C18" w:rsidRPr="00912F4A">
              <w:rPr>
                <w:rFonts w:ascii="Book Antiqua" w:eastAsia="等线" w:hAnsi="Book Antiqua" w:cs="宋体"/>
                <w:lang w:eastAsia="zh-CN"/>
              </w:rPr>
              <w:t xml:space="preserve">, </w:t>
            </w:r>
            <w:r w:rsidRPr="00912F4A">
              <w:rPr>
                <w:rFonts w:ascii="Book Antiqua" w:eastAsia="等线" w:hAnsi="Book Antiqua" w:cs="宋体"/>
                <w:lang w:eastAsia="zh-CN"/>
              </w:rPr>
              <w:t>methylprednisolone 40</w:t>
            </w:r>
            <w:r w:rsidR="00023C18" w:rsidRPr="00912F4A">
              <w:rPr>
                <w:rFonts w:ascii="Book Antiqua" w:eastAsia="等线" w:hAnsi="Book Antiqua" w:cs="宋体"/>
                <w:lang w:eastAsia="zh-CN"/>
              </w:rPr>
              <w:t xml:space="preserve"> </w:t>
            </w:r>
            <w:r w:rsidRPr="00912F4A">
              <w:rPr>
                <w:rFonts w:ascii="Book Antiqua" w:eastAsia="等线" w:hAnsi="Book Antiqua" w:cs="宋体"/>
                <w:lang w:eastAsia="zh-CN"/>
              </w:rPr>
              <w:t>mg and adjusting the position of electrode array</w:t>
            </w:r>
            <w:bookmarkEnd w:id="10"/>
          </w:p>
        </w:tc>
      </w:tr>
      <w:tr w:rsidR="00912F4A" w:rsidRPr="00912F4A" w14:paraId="723E1B26" w14:textId="77777777" w:rsidTr="00205F84">
        <w:trPr>
          <w:trHeight w:val="312"/>
        </w:trPr>
        <w:tc>
          <w:tcPr>
            <w:tcW w:w="234" w:type="pct"/>
            <w:tcBorders>
              <w:top w:val="nil"/>
              <w:left w:val="nil"/>
              <w:bottom w:val="single" w:sz="4" w:space="0" w:color="auto"/>
              <w:right w:val="nil"/>
            </w:tcBorders>
            <w:shd w:val="clear" w:color="auto" w:fill="auto"/>
            <w:noWrap/>
            <w:hideMark/>
          </w:tcPr>
          <w:p w14:paraId="12F9EA29" w14:textId="77777777" w:rsidR="00DF7EAF" w:rsidRPr="00912F4A" w:rsidRDefault="00DF7EAF" w:rsidP="00DF7EAF">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4</w:t>
            </w:r>
          </w:p>
        </w:tc>
        <w:tc>
          <w:tcPr>
            <w:tcW w:w="1609" w:type="pct"/>
            <w:tcBorders>
              <w:top w:val="nil"/>
              <w:left w:val="nil"/>
              <w:bottom w:val="single" w:sz="4" w:space="0" w:color="auto"/>
              <w:right w:val="nil"/>
            </w:tcBorders>
            <w:shd w:val="clear" w:color="auto" w:fill="auto"/>
            <w:noWrap/>
            <w:hideMark/>
          </w:tcPr>
          <w:p w14:paraId="1898DB46" w14:textId="77777777" w:rsidR="00DF7EAF" w:rsidRPr="00912F4A" w:rsidRDefault="00DF7EAF" w:rsidP="00DF7EAF">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Agitation</w:t>
            </w:r>
          </w:p>
        </w:tc>
        <w:tc>
          <w:tcPr>
            <w:tcW w:w="3157" w:type="pct"/>
            <w:tcBorders>
              <w:top w:val="nil"/>
              <w:left w:val="nil"/>
              <w:bottom w:val="single" w:sz="4" w:space="0" w:color="auto"/>
              <w:right w:val="nil"/>
            </w:tcBorders>
            <w:shd w:val="clear" w:color="auto" w:fill="auto"/>
            <w:noWrap/>
            <w:hideMark/>
          </w:tcPr>
          <w:p w14:paraId="3B20BEA2" w14:textId="77777777" w:rsidR="00DF7EAF" w:rsidRPr="00912F4A" w:rsidRDefault="00DF7EAF" w:rsidP="00DF7EAF">
            <w:pPr>
              <w:spacing w:line="360" w:lineRule="auto"/>
              <w:jc w:val="both"/>
              <w:rPr>
                <w:rFonts w:ascii="Book Antiqua" w:eastAsia="等线" w:hAnsi="Book Antiqua" w:cs="宋体"/>
                <w:lang w:eastAsia="zh-CN"/>
              </w:rPr>
            </w:pPr>
            <w:r w:rsidRPr="00912F4A">
              <w:rPr>
                <w:rFonts w:ascii="Book Antiqua" w:eastAsia="等线" w:hAnsi="Book Antiqua" w:cs="宋体"/>
                <w:lang w:eastAsia="zh-CN"/>
              </w:rPr>
              <w:t>Aborting the awake surgery</w:t>
            </w:r>
          </w:p>
        </w:tc>
      </w:tr>
    </w:tbl>
    <w:p w14:paraId="05D56EC3" w14:textId="6FD83935" w:rsidR="00912F4A" w:rsidRPr="00912F4A" w:rsidRDefault="00912F4A" w:rsidP="004C707A">
      <w:pPr>
        <w:spacing w:line="360" w:lineRule="auto"/>
        <w:jc w:val="both"/>
        <w:rPr>
          <w:rFonts w:ascii="Book Antiqua" w:hAnsi="Book Antiqua"/>
          <w:lang w:eastAsia="zh-CN"/>
        </w:rPr>
      </w:pPr>
    </w:p>
    <w:p w14:paraId="5517A209" w14:textId="77777777" w:rsidR="00912F4A" w:rsidRPr="00912F4A" w:rsidRDefault="00912F4A">
      <w:pPr>
        <w:rPr>
          <w:rFonts w:ascii="Book Antiqua" w:hAnsi="Book Antiqua"/>
          <w:lang w:eastAsia="zh-CN"/>
        </w:rPr>
      </w:pPr>
      <w:r w:rsidRPr="00912F4A">
        <w:rPr>
          <w:rFonts w:ascii="Book Antiqua" w:hAnsi="Book Antiqua"/>
          <w:lang w:eastAsia="zh-CN"/>
        </w:rPr>
        <w:br w:type="page"/>
      </w:r>
    </w:p>
    <w:p w14:paraId="63FFE883" w14:textId="77777777" w:rsidR="00912F4A" w:rsidRPr="00912F4A" w:rsidRDefault="00912F4A" w:rsidP="00912F4A">
      <w:pPr>
        <w:jc w:val="center"/>
        <w:rPr>
          <w:rFonts w:ascii="Book Antiqua" w:hAnsi="Book Antiqua"/>
        </w:rPr>
      </w:pPr>
    </w:p>
    <w:p w14:paraId="471175AF" w14:textId="77777777" w:rsidR="00912F4A" w:rsidRDefault="00912F4A" w:rsidP="00912F4A">
      <w:pPr>
        <w:jc w:val="center"/>
        <w:rPr>
          <w:rFonts w:ascii="Book Antiqua" w:hAnsi="Book Antiqua"/>
        </w:rPr>
      </w:pPr>
    </w:p>
    <w:p w14:paraId="03DC9ADC" w14:textId="77777777" w:rsidR="00912F4A" w:rsidRDefault="00912F4A" w:rsidP="00912F4A">
      <w:pPr>
        <w:jc w:val="center"/>
        <w:rPr>
          <w:rFonts w:ascii="Book Antiqua" w:hAnsi="Book Antiqua"/>
        </w:rPr>
      </w:pPr>
    </w:p>
    <w:p w14:paraId="412DAD0F" w14:textId="77777777" w:rsidR="00912F4A" w:rsidRDefault="00912F4A" w:rsidP="00912F4A">
      <w:pPr>
        <w:jc w:val="center"/>
        <w:rPr>
          <w:rFonts w:ascii="Book Antiqua" w:hAnsi="Book Antiqua"/>
        </w:rPr>
      </w:pPr>
    </w:p>
    <w:p w14:paraId="1054E8B3" w14:textId="77777777" w:rsidR="00912F4A" w:rsidRDefault="00912F4A" w:rsidP="00912F4A">
      <w:pPr>
        <w:jc w:val="center"/>
        <w:rPr>
          <w:rFonts w:ascii="Book Antiqua" w:hAnsi="Book Antiqua"/>
        </w:rPr>
      </w:pPr>
    </w:p>
    <w:p w14:paraId="246FE31C" w14:textId="77777777" w:rsidR="00912F4A" w:rsidRDefault="00912F4A" w:rsidP="00912F4A">
      <w:pPr>
        <w:jc w:val="center"/>
        <w:rPr>
          <w:rFonts w:ascii="Book Antiqua" w:hAnsi="Book Antiqua"/>
        </w:rPr>
      </w:pPr>
    </w:p>
    <w:p w14:paraId="736878F8" w14:textId="77777777" w:rsidR="00912F4A" w:rsidRDefault="00912F4A" w:rsidP="00912F4A">
      <w:pPr>
        <w:jc w:val="center"/>
        <w:rPr>
          <w:rFonts w:ascii="Book Antiqua" w:hAnsi="Book Antiqua"/>
        </w:rPr>
      </w:pPr>
      <w:r>
        <w:rPr>
          <w:rFonts w:ascii="Book Antiqua" w:hAnsi="Book Antiqua"/>
          <w:noProof/>
          <w:lang w:eastAsia="zh-CN"/>
        </w:rPr>
        <w:drawing>
          <wp:inline distT="0" distB="0" distL="0" distR="0" wp14:anchorId="250511C8" wp14:editId="4E87D99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9F5AD18" w14:textId="77777777" w:rsidR="00912F4A" w:rsidRDefault="00912F4A" w:rsidP="00912F4A">
      <w:pPr>
        <w:jc w:val="center"/>
        <w:rPr>
          <w:rFonts w:ascii="Book Antiqua" w:hAnsi="Book Antiqua"/>
        </w:rPr>
      </w:pPr>
    </w:p>
    <w:p w14:paraId="30FE33E2" w14:textId="77777777" w:rsidR="00912F4A" w:rsidRPr="00763D22" w:rsidRDefault="00912F4A" w:rsidP="00912F4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2319277D" w14:textId="77777777" w:rsidR="00912F4A" w:rsidRPr="00763D22" w:rsidRDefault="00912F4A" w:rsidP="00912F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0CBDB4" w14:textId="77777777" w:rsidR="00912F4A" w:rsidRPr="00763D22" w:rsidRDefault="00912F4A" w:rsidP="00912F4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D66D51" w14:textId="77777777" w:rsidR="00912F4A" w:rsidRPr="00763D22" w:rsidRDefault="00912F4A" w:rsidP="00912F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32CAED7" w14:textId="77777777" w:rsidR="00912F4A" w:rsidRPr="00763D22" w:rsidRDefault="00912F4A" w:rsidP="00912F4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43C55F5" w14:textId="77777777" w:rsidR="00912F4A" w:rsidRPr="00763D22" w:rsidRDefault="00912F4A" w:rsidP="00912F4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59BA6867" w14:textId="77777777" w:rsidR="00912F4A" w:rsidRDefault="00912F4A" w:rsidP="00912F4A">
      <w:pPr>
        <w:jc w:val="center"/>
        <w:rPr>
          <w:rFonts w:ascii="Book Antiqua" w:hAnsi="Book Antiqua"/>
        </w:rPr>
      </w:pPr>
    </w:p>
    <w:p w14:paraId="5F440D6F" w14:textId="77777777" w:rsidR="00912F4A" w:rsidRDefault="00912F4A" w:rsidP="00912F4A">
      <w:pPr>
        <w:jc w:val="center"/>
        <w:rPr>
          <w:rFonts w:ascii="Book Antiqua" w:hAnsi="Book Antiqua"/>
        </w:rPr>
      </w:pPr>
    </w:p>
    <w:p w14:paraId="50C4493E" w14:textId="77777777" w:rsidR="00912F4A" w:rsidRDefault="00912F4A" w:rsidP="00912F4A">
      <w:pPr>
        <w:jc w:val="center"/>
        <w:rPr>
          <w:rFonts w:ascii="Book Antiqua" w:hAnsi="Book Antiqua"/>
        </w:rPr>
      </w:pPr>
    </w:p>
    <w:p w14:paraId="153ABB46" w14:textId="77777777" w:rsidR="00912F4A" w:rsidRDefault="00912F4A" w:rsidP="00912F4A">
      <w:pPr>
        <w:jc w:val="center"/>
        <w:rPr>
          <w:rFonts w:ascii="Book Antiqua" w:hAnsi="Book Antiqua"/>
        </w:rPr>
      </w:pPr>
      <w:r>
        <w:rPr>
          <w:rFonts w:ascii="Book Antiqua" w:hAnsi="Book Antiqua"/>
          <w:noProof/>
          <w:lang w:eastAsia="zh-CN"/>
        </w:rPr>
        <w:drawing>
          <wp:inline distT="0" distB="0" distL="0" distR="0" wp14:anchorId="4CB2FE3F" wp14:editId="09D09DE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92F278D" w14:textId="77777777" w:rsidR="00912F4A" w:rsidRDefault="00912F4A" w:rsidP="00912F4A">
      <w:pPr>
        <w:jc w:val="center"/>
        <w:rPr>
          <w:rFonts w:ascii="Book Antiqua" w:hAnsi="Book Antiqua"/>
        </w:rPr>
      </w:pPr>
    </w:p>
    <w:p w14:paraId="710D0BC2" w14:textId="77777777" w:rsidR="00912F4A" w:rsidRDefault="00912F4A" w:rsidP="00912F4A">
      <w:pPr>
        <w:jc w:val="center"/>
        <w:rPr>
          <w:rFonts w:ascii="Book Antiqua" w:hAnsi="Book Antiqua"/>
        </w:rPr>
      </w:pPr>
    </w:p>
    <w:p w14:paraId="1C8912E1" w14:textId="77777777" w:rsidR="00912F4A" w:rsidRDefault="00912F4A" w:rsidP="00912F4A">
      <w:pPr>
        <w:jc w:val="center"/>
        <w:rPr>
          <w:rFonts w:ascii="Book Antiqua" w:hAnsi="Book Antiqua"/>
        </w:rPr>
      </w:pPr>
    </w:p>
    <w:p w14:paraId="51A60FE3" w14:textId="77777777" w:rsidR="00912F4A" w:rsidRDefault="00912F4A" w:rsidP="00912F4A">
      <w:pPr>
        <w:jc w:val="center"/>
        <w:rPr>
          <w:rFonts w:ascii="Book Antiqua" w:hAnsi="Book Antiqua"/>
        </w:rPr>
      </w:pPr>
    </w:p>
    <w:p w14:paraId="6ABC629C" w14:textId="77777777" w:rsidR="00912F4A" w:rsidRDefault="00912F4A" w:rsidP="00912F4A">
      <w:pPr>
        <w:jc w:val="center"/>
        <w:rPr>
          <w:rFonts w:ascii="Book Antiqua" w:hAnsi="Book Antiqua"/>
        </w:rPr>
      </w:pPr>
    </w:p>
    <w:p w14:paraId="581FF122" w14:textId="77777777" w:rsidR="00912F4A" w:rsidRDefault="00912F4A" w:rsidP="00912F4A">
      <w:pPr>
        <w:jc w:val="center"/>
        <w:rPr>
          <w:rFonts w:ascii="Book Antiqua" w:hAnsi="Book Antiqua"/>
        </w:rPr>
      </w:pPr>
    </w:p>
    <w:p w14:paraId="5C7285DC" w14:textId="77777777" w:rsidR="00912F4A" w:rsidRDefault="00912F4A" w:rsidP="00912F4A">
      <w:pPr>
        <w:jc w:val="center"/>
        <w:rPr>
          <w:rFonts w:ascii="Book Antiqua" w:hAnsi="Book Antiqua"/>
        </w:rPr>
      </w:pPr>
    </w:p>
    <w:p w14:paraId="308620F7" w14:textId="77777777" w:rsidR="00912F4A" w:rsidRDefault="00912F4A" w:rsidP="00912F4A">
      <w:pPr>
        <w:jc w:val="center"/>
        <w:rPr>
          <w:rFonts w:ascii="Book Antiqua" w:hAnsi="Book Antiqua"/>
        </w:rPr>
      </w:pPr>
    </w:p>
    <w:p w14:paraId="24AB679E" w14:textId="77777777" w:rsidR="00912F4A" w:rsidRDefault="00912F4A" w:rsidP="00912F4A">
      <w:pPr>
        <w:jc w:val="center"/>
        <w:rPr>
          <w:rFonts w:ascii="Book Antiqua" w:hAnsi="Book Antiqua"/>
        </w:rPr>
      </w:pPr>
    </w:p>
    <w:p w14:paraId="5EB2E19A" w14:textId="77777777" w:rsidR="00912F4A" w:rsidRPr="00763D22" w:rsidRDefault="00912F4A" w:rsidP="00912F4A">
      <w:pPr>
        <w:jc w:val="right"/>
        <w:rPr>
          <w:rFonts w:ascii="Book Antiqua" w:hAnsi="Book Antiqua"/>
          <w:color w:val="000000" w:themeColor="text1"/>
        </w:rPr>
      </w:pPr>
    </w:p>
    <w:p w14:paraId="3F063D2B" w14:textId="2346EA7C" w:rsidR="00912F4A" w:rsidRPr="00912F4A" w:rsidRDefault="00912F4A" w:rsidP="00912F4A">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912F4A" w:rsidRPr="0091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3BE34" w14:textId="77777777" w:rsidR="00D87F45" w:rsidRDefault="00D87F45" w:rsidP="0087122A">
      <w:r>
        <w:separator/>
      </w:r>
    </w:p>
  </w:endnote>
  <w:endnote w:type="continuationSeparator" w:id="0">
    <w:p w14:paraId="11817BAE" w14:textId="77777777" w:rsidR="00D87F45" w:rsidRDefault="00D87F45" w:rsidP="00871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iti SC Light">
    <w:altName w:val="Calibri"/>
    <w:charset w:val="50"/>
    <w:family w:val="auto"/>
    <w:pitch w:val="variable"/>
    <w:sig w:usb0="8000002F" w:usb1="080E004A" w:usb2="00000010" w:usb3="00000000" w:csb0="003E0000" w:csb1="00000000"/>
  </w:font>
  <w:font w:name="Book Antiqua">
    <w:panose1 w:val="02040602050305030304"/>
    <w:charset w:val="00"/>
    <w:family w:val="roman"/>
    <w:pitch w:val="variable"/>
    <w:sig w:usb0="00000287" w:usb1="00000000" w:usb2="00000000" w:usb3="00000000" w:csb0="0000009F" w:csb1="00000000"/>
  </w:font>
  <w:font w:name="等线">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EEA7F" w14:textId="055F1F22" w:rsidR="00E05DF5" w:rsidRPr="0087122A" w:rsidRDefault="00E05DF5" w:rsidP="0087122A">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CE0210">
      <w:rPr>
        <w:rFonts w:ascii="Book Antiqua" w:hAnsi="Book Antiqua"/>
        <w:noProof/>
        <w:sz w:val="24"/>
        <w:szCs w:val="24"/>
      </w:rPr>
      <w:t>21</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CE0210">
      <w:rPr>
        <w:rFonts w:ascii="Book Antiqua" w:hAnsi="Book Antiqua"/>
        <w:noProof/>
        <w:sz w:val="24"/>
        <w:szCs w:val="24"/>
      </w:rPr>
      <w:t>23</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E25C51" w14:textId="77777777" w:rsidR="00D87F45" w:rsidRDefault="00D87F45" w:rsidP="0087122A">
      <w:r>
        <w:separator/>
      </w:r>
    </w:p>
  </w:footnote>
  <w:footnote w:type="continuationSeparator" w:id="0">
    <w:p w14:paraId="347E9A72" w14:textId="77777777" w:rsidR="00D87F45" w:rsidRDefault="00D87F45" w:rsidP="00871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005E"/>
    <w:rsid w:val="00023C18"/>
    <w:rsid w:val="000470B5"/>
    <w:rsid w:val="000546E8"/>
    <w:rsid w:val="0006224F"/>
    <w:rsid w:val="00063AB1"/>
    <w:rsid w:val="0007218E"/>
    <w:rsid w:val="00083D60"/>
    <w:rsid w:val="000C2C80"/>
    <w:rsid w:val="000D0C6F"/>
    <w:rsid w:val="000F02B0"/>
    <w:rsid w:val="0011548D"/>
    <w:rsid w:val="001471D3"/>
    <w:rsid w:val="00162138"/>
    <w:rsid w:val="001800E9"/>
    <w:rsid w:val="001A1F6F"/>
    <w:rsid w:val="001E51F2"/>
    <w:rsid w:val="001F1E92"/>
    <w:rsid w:val="00205F84"/>
    <w:rsid w:val="00214044"/>
    <w:rsid w:val="00244E60"/>
    <w:rsid w:val="00253369"/>
    <w:rsid w:val="0025630E"/>
    <w:rsid w:val="0025656B"/>
    <w:rsid w:val="00263624"/>
    <w:rsid w:val="0027790D"/>
    <w:rsid w:val="00281D4D"/>
    <w:rsid w:val="00283D7B"/>
    <w:rsid w:val="00286037"/>
    <w:rsid w:val="0028772A"/>
    <w:rsid w:val="002C1881"/>
    <w:rsid w:val="002C1ACD"/>
    <w:rsid w:val="002D7308"/>
    <w:rsid w:val="002F0957"/>
    <w:rsid w:val="002F5BE5"/>
    <w:rsid w:val="003012F2"/>
    <w:rsid w:val="00305188"/>
    <w:rsid w:val="0031097E"/>
    <w:rsid w:val="00320903"/>
    <w:rsid w:val="00322E14"/>
    <w:rsid w:val="0034200F"/>
    <w:rsid w:val="00345824"/>
    <w:rsid w:val="00356AF7"/>
    <w:rsid w:val="003571F7"/>
    <w:rsid w:val="003642ED"/>
    <w:rsid w:val="00365461"/>
    <w:rsid w:val="0037396A"/>
    <w:rsid w:val="00376023"/>
    <w:rsid w:val="00383A92"/>
    <w:rsid w:val="003863E2"/>
    <w:rsid w:val="00394A6C"/>
    <w:rsid w:val="00394FC8"/>
    <w:rsid w:val="003A0217"/>
    <w:rsid w:val="003A126F"/>
    <w:rsid w:val="003B1AA5"/>
    <w:rsid w:val="003B36CE"/>
    <w:rsid w:val="003C001E"/>
    <w:rsid w:val="003C5945"/>
    <w:rsid w:val="003D1F0B"/>
    <w:rsid w:val="003E1223"/>
    <w:rsid w:val="00406E53"/>
    <w:rsid w:val="00413305"/>
    <w:rsid w:val="00414B8F"/>
    <w:rsid w:val="004262C3"/>
    <w:rsid w:val="00435AAD"/>
    <w:rsid w:val="00465FDF"/>
    <w:rsid w:val="00473B6C"/>
    <w:rsid w:val="004A48B0"/>
    <w:rsid w:val="004B0127"/>
    <w:rsid w:val="004B3002"/>
    <w:rsid w:val="004C707A"/>
    <w:rsid w:val="004C77F3"/>
    <w:rsid w:val="004D204A"/>
    <w:rsid w:val="004D3A3F"/>
    <w:rsid w:val="004E4B33"/>
    <w:rsid w:val="004E4C10"/>
    <w:rsid w:val="004E6DA3"/>
    <w:rsid w:val="00511E55"/>
    <w:rsid w:val="00513627"/>
    <w:rsid w:val="005209A9"/>
    <w:rsid w:val="00537BDF"/>
    <w:rsid w:val="00545ECB"/>
    <w:rsid w:val="00547685"/>
    <w:rsid w:val="005542B2"/>
    <w:rsid w:val="0056423C"/>
    <w:rsid w:val="00572F94"/>
    <w:rsid w:val="00575F78"/>
    <w:rsid w:val="00576569"/>
    <w:rsid w:val="005873F2"/>
    <w:rsid w:val="005879A5"/>
    <w:rsid w:val="005B4D3D"/>
    <w:rsid w:val="005E2B41"/>
    <w:rsid w:val="005F3171"/>
    <w:rsid w:val="005F6EB3"/>
    <w:rsid w:val="0060134F"/>
    <w:rsid w:val="006141D9"/>
    <w:rsid w:val="00635FB7"/>
    <w:rsid w:val="00651A56"/>
    <w:rsid w:val="00666DFF"/>
    <w:rsid w:val="0068273E"/>
    <w:rsid w:val="006A6032"/>
    <w:rsid w:val="006D5F22"/>
    <w:rsid w:val="006E461D"/>
    <w:rsid w:val="006F52D1"/>
    <w:rsid w:val="00701B2B"/>
    <w:rsid w:val="00712B37"/>
    <w:rsid w:val="007260B6"/>
    <w:rsid w:val="007270F3"/>
    <w:rsid w:val="00730F39"/>
    <w:rsid w:val="00736A40"/>
    <w:rsid w:val="00747196"/>
    <w:rsid w:val="007627FF"/>
    <w:rsid w:val="0077383B"/>
    <w:rsid w:val="00773DCD"/>
    <w:rsid w:val="0078023B"/>
    <w:rsid w:val="00781CEF"/>
    <w:rsid w:val="00782E66"/>
    <w:rsid w:val="00787A04"/>
    <w:rsid w:val="007B7A66"/>
    <w:rsid w:val="007D0257"/>
    <w:rsid w:val="007D1487"/>
    <w:rsid w:val="00841C4C"/>
    <w:rsid w:val="00856551"/>
    <w:rsid w:val="0087122A"/>
    <w:rsid w:val="00875692"/>
    <w:rsid w:val="00891D4C"/>
    <w:rsid w:val="00897A5C"/>
    <w:rsid w:val="008B07F1"/>
    <w:rsid w:val="008B55B4"/>
    <w:rsid w:val="008C0C15"/>
    <w:rsid w:val="008C6948"/>
    <w:rsid w:val="008D0C0C"/>
    <w:rsid w:val="008D3290"/>
    <w:rsid w:val="008F476A"/>
    <w:rsid w:val="00900C0D"/>
    <w:rsid w:val="00904D7C"/>
    <w:rsid w:val="009070AC"/>
    <w:rsid w:val="00912F4A"/>
    <w:rsid w:val="00921DA6"/>
    <w:rsid w:val="00936E9C"/>
    <w:rsid w:val="00937EE3"/>
    <w:rsid w:val="0095582B"/>
    <w:rsid w:val="009710A8"/>
    <w:rsid w:val="009804C7"/>
    <w:rsid w:val="00982E7E"/>
    <w:rsid w:val="00990409"/>
    <w:rsid w:val="009A4E65"/>
    <w:rsid w:val="009A6B02"/>
    <w:rsid w:val="009A7707"/>
    <w:rsid w:val="00A01F4D"/>
    <w:rsid w:val="00A1352F"/>
    <w:rsid w:val="00A1621F"/>
    <w:rsid w:val="00A17426"/>
    <w:rsid w:val="00A233F3"/>
    <w:rsid w:val="00A32F7F"/>
    <w:rsid w:val="00A50CC1"/>
    <w:rsid w:val="00A6054D"/>
    <w:rsid w:val="00A77B3E"/>
    <w:rsid w:val="00A82EB9"/>
    <w:rsid w:val="00A84C92"/>
    <w:rsid w:val="00A92B00"/>
    <w:rsid w:val="00AB23AF"/>
    <w:rsid w:val="00AC219C"/>
    <w:rsid w:val="00AC2DB6"/>
    <w:rsid w:val="00AE467B"/>
    <w:rsid w:val="00B008C0"/>
    <w:rsid w:val="00B011CB"/>
    <w:rsid w:val="00B223F6"/>
    <w:rsid w:val="00B45E85"/>
    <w:rsid w:val="00B506C4"/>
    <w:rsid w:val="00B5229C"/>
    <w:rsid w:val="00B6049D"/>
    <w:rsid w:val="00B65730"/>
    <w:rsid w:val="00B674F1"/>
    <w:rsid w:val="00B937B6"/>
    <w:rsid w:val="00BA7587"/>
    <w:rsid w:val="00BB69FE"/>
    <w:rsid w:val="00BE293C"/>
    <w:rsid w:val="00BE675C"/>
    <w:rsid w:val="00BE78F4"/>
    <w:rsid w:val="00C272ED"/>
    <w:rsid w:val="00C42C07"/>
    <w:rsid w:val="00C43E79"/>
    <w:rsid w:val="00C447EB"/>
    <w:rsid w:val="00C50CF5"/>
    <w:rsid w:val="00C5106B"/>
    <w:rsid w:val="00C60708"/>
    <w:rsid w:val="00C65B87"/>
    <w:rsid w:val="00C75A9F"/>
    <w:rsid w:val="00C86607"/>
    <w:rsid w:val="00C94D51"/>
    <w:rsid w:val="00C96123"/>
    <w:rsid w:val="00CA2A55"/>
    <w:rsid w:val="00CB4C11"/>
    <w:rsid w:val="00CD4580"/>
    <w:rsid w:val="00CD7215"/>
    <w:rsid w:val="00CE0210"/>
    <w:rsid w:val="00CE195A"/>
    <w:rsid w:val="00CE3F63"/>
    <w:rsid w:val="00CE4145"/>
    <w:rsid w:val="00D048F0"/>
    <w:rsid w:val="00D10330"/>
    <w:rsid w:val="00D11C12"/>
    <w:rsid w:val="00D256EE"/>
    <w:rsid w:val="00D33104"/>
    <w:rsid w:val="00D348BF"/>
    <w:rsid w:val="00D43740"/>
    <w:rsid w:val="00D47D21"/>
    <w:rsid w:val="00D552DC"/>
    <w:rsid w:val="00D60C58"/>
    <w:rsid w:val="00D6564E"/>
    <w:rsid w:val="00D734DF"/>
    <w:rsid w:val="00D73884"/>
    <w:rsid w:val="00D74711"/>
    <w:rsid w:val="00D75D21"/>
    <w:rsid w:val="00D8624F"/>
    <w:rsid w:val="00D87F45"/>
    <w:rsid w:val="00D9275C"/>
    <w:rsid w:val="00DB584A"/>
    <w:rsid w:val="00DC5E1E"/>
    <w:rsid w:val="00DD0226"/>
    <w:rsid w:val="00DD1106"/>
    <w:rsid w:val="00DE5F7F"/>
    <w:rsid w:val="00DF7EAF"/>
    <w:rsid w:val="00E05DF5"/>
    <w:rsid w:val="00E1434D"/>
    <w:rsid w:val="00E316A8"/>
    <w:rsid w:val="00E363AC"/>
    <w:rsid w:val="00E3789A"/>
    <w:rsid w:val="00E42A5D"/>
    <w:rsid w:val="00E55490"/>
    <w:rsid w:val="00E62FD3"/>
    <w:rsid w:val="00E67579"/>
    <w:rsid w:val="00E67DBC"/>
    <w:rsid w:val="00E73E46"/>
    <w:rsid w:val="00EB5478"/>
    <w:rsid w:val="00EB6468"/>
    <w:rsid w:val="00EC0FED"/>
    <w:rsid w:val="00EC31EE"/>
    <w:rsid w:val="00ED3DB1"/>
    <w:rsid w:val="00ED7914"/>
    <w:rsid w:val="00EE2A80"/>
    <w:rsid w:val="00EE3F79"/>
    <w:rsid w:val="00EE6A66"/>
    <w:rsid w:val="00EF061F"/>
    <w:rsid w:val="00F06D4A"/>
    <w:rsid w:val="00F120CE"/>
    <w:rsid w:val="00F223B6"/>
    <w:rsid w:val="00F26405"/>
    <w:rsid w:val="00F54657"/>
    <w:rsid w:val="00F54F18"/>
    <w:rsid w:val="00FC046C"/>
    <w:rsid w:val="00FE5F8C"/>
    <w:rsid w:val="00FE6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87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71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122A"/>
    <w:rPr>
      <w:sz w:val="18"/>
      <w:szCs w:val="18"/>
    </w:rPr>
  </w:style>
  <w:style w:type="paragraph" w:styleId="a4">
    <w:name w:val="footer"/>
    <w:basedOn w:val="a"/>
    <w:link w:val="Char0"/>
    <w:unhideWhenUsed/>
    <w:rsid w:val="0087122A"/>
    <w:pPr>
      <w:tabs>
        <w:tab w:val="center" w:pos="4153"/>
        <w:tab w:val="right" w:pos="8306"/>
      </w:tabs>
      <w:snapToGrid w:val="0"/>
    </w:pPr>
    <w:rPr>
      <w:sz w:val="18"/>
      <w:szCs w:val="18"/>
    </w:rPr>
  </w:style>
  <w:style w:type="character" w:customStyle="1" w:styleId="Char0">
    <w:name w:val="页脚 Char"/>
    <w:basedOn w:val="a0"/>
    <w:link w:val="a4"/>
    <w:rsid w:val="0087122A"/>
    <w:rPr>
      <w:sz w:val="18"/>
      <w:szCs w:val="18"/>
    </w:rPr>
  </w:style>
  <w:style w:type="table" w:styleId="a5">
    <w:name w:val="Table Grid"/>
    <w:basedOn w:val="a1"/>
    <w:rsid w:val="0021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E73E46"/>
    <w:rPr>
      <w:rFonts w:ascii="Heiti SC Light" w:eastAsia="Heiti SC Light"/>
      <w:sz w:val="18"/>
      <w:szCs w:val="18"/>
    </w:rPr>
  </w:style>
  <w:style w:type="character" w:customStyle="1" w:styleId="Char1">
    <w:name w:val="批注框文本 Char"/>
    <w:basedOn w:val="a0"/>
    <w:link w:val="a6"/>
    <w:rsid w:val="00E73E46"/>
    <w:rPr>
      <w:rFonts w:ascii="Heiti SC Light" w:eastAsia="Heiti SC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712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7122A"/>
    <w:rPr>
      <w:sz w:val="18"/>
      <w:szCs w:val="18"/>
    </w:rPr>
  </w:style>
  <w:style w:type="paragraph" w:styleId="a4">
    <w:name w:val="footer"/>
    <w:basedOn w:val="a"/>
    <w:link w:val="Char0"/>
    <w:unhideWhenUsed/>
    <w:rsid w:val="0087122A"/>
    <w:pPr>
      <w:tabs>
        <w:tab w:val="center" w:pos="4153"/>
        <w:tab w:val="right" w:pos="8306"/>
      </w:tabs>
      <w:snapToGrid w:val="0"/>
    </w:pPr>
    <w:rPr>
      <w:sz w:val="18"/>
      <w:szCs w:val="18"/>
    </w:rPr>
  </w:style>
  <w:style w:type="character" w:customStyle="1" w:styleId="Char0">
    <w:name w:val="页脚 Char"/>
    <w:basedOn w:val="a0"/>
    <w:link w:val="a4"/>
    <w:rsid w:val="0087122A"/>
    <w:rPr>
      <w:sz w:val="18"/>
      <w:szCs w:val="18"/>
    </w:rPr>
  </w:style>
  <w:style w:type="table" w:styleId="a5">
    <w:name w:val="Table Grid"/>
    <w:basedOn w:val="a1"/>
    <w:rsid w:val="00214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rsid w:val="00E73E46"/>
    <w:rPr>
      <w:rFonts w:ascii="Heiti SC Light" w:eastAsia="Heiti SC Light"/>
      <w:sz w:val="18"/>
      <w:szCs w:val="18"/>
    </w:rPr>
  </w:style>
  <w:style w:type="character" w:customStyle="1" w:styleId="Char1">
    <w:name w:val="批注框文本 Char"/>
    <w:basedOn w:val="a0"/>
    <w:link w:val="a6"/>
    <w:rsid w:val="00E73E46"/>
    <w:rPr>
      <w:rFonts w:ascii="Heiti SC Light" w:eastAsia="Heiti S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484603">
      <w:bodyDiv w:val="1"/>
      <w:marLeft w:val="0"/>
      <w:marRight w:val="0"/>
      <w:marTop w:val="0"/>
      <w:marBottom w:val="0"/>
      <w:divBdr>
        <w:top w:val="none" w:sz="0" w:space="0" w:color="auto"/>
        <w:left w:val="none" w:sz="0" w:space="0" w:color="auto"/>
        <w:bottom w:val="none" w:sz="0" w:space="0" w:color="auto"/>
        <w:right w:val="none" w:sz="0" w:space="0" w:color="auto"/>
      </w:divBdr>
    </w:div>
    <w:div w:id="436218898">
      <w:bodyDiv w:val="1"/>
      <w:marLeft w:val="0"/>
      <w:marRight w:val="0"/>
      <w:marTop w:val="0"/>
      <w:marBottom w:val="0"/>
      <w:divBdr>
        <w:top w:val="none" w:sz="0" w:space="0" w:color="auto"/>
        <w:left w:val="none" w:sz="0" w:space="0" w:color="auto"/>
        <w:bottom w:val="none" w:sz="0" w:space="0" w:color="auto"/>
        <w:right w:val="none" w:sz="0" w:space="0" w:color="auto"/>
      </w:divBdr>
    </w:div>
    <w:div w:id="444662267">
      <w:bodyDiv w:val="1"/>
      <w:marLeft w:val="0"/>
      <w:marRight w:val="0"/>
      <w:marTop w:val="0"/>
      <w:marBottom w:val="0"/>
      <w:divBdr>
        <w:top w:val="none" w:sz="0" w:space="0" w:color="auto"/>
        <w:left w:val="none" w:sz="0" w:space="0" w:color="auto"/>
        <w:bottom w:val="none" w:sz="0" w:space="0" w:color="auto"/>
        <w:right w:val="none" w:sz="0" w:space="0" w:color="auto"/>
      </w:divBdr>
    </w:div>
    <w:div w:id="629017958">
      <w:bodyDiv w:val="1"/>
      <w:marLeft w:val="0"/>
      <w:marRight w:val="0"/>
      <w:marTop w:val="0"/>
      <w:marBottom w:val="0"/>
      <w:divBdr>
        <w:top w:val="none" w:sz="0" w:space="0" w:color="auto"/>
        <w:left w:val="none" w:sz="0" w:space="0" w:color="auto"/>
        <w:bottom w:val="none" w:sz="0" w:space="0" w:color="auto"/>
        <w:right w:val="none" w:sz="0" w:space="0" w:color="auto"/>
      </w:divBdr>
    </w:div>
    <w:div w:id="952633876">
      <w:bodyDiv w:val="1"/>
      <w:marLeft w:val="0"/>
      <w:marRight w:val="0"/>
      <w:marTop w:val="0"/>
      <w:marBottom w:val="0"/>
      <w:divBdr>
        <w:top w:val="none" w:sz="0" w:space="0" w:color="auto"/>
        <w:left w:val="none" w:sz="0" w:space="0" w:color="auto"/>
        <w:bottom w:val="none" w:sz="0" w:space="0" w:color="auto"/>
        <w:right w:val="none" w:sz="0" w:space="0" w:color="auto"/>
      </w:divBdr>
    </w:div>
    <w:div w:id="1562643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F98FD-099A-4E09-A3B4-01206B8BF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23</Pages>
  <Words>4000</Words>
  <Characters>22805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xiang li</dc:creator>
  <cp:lastModifiedBy>邢燕霞</cp:lastModifiedBy>
  <cp:revision>15</cp:revision>
  <dcterms:created xsi:type="dcterms:W3CDTF">2021-08-02T08:58:00Z</dcterms:created>
  <dcterms:modified xsi:type="dcterms:W3CDTF">2021-08-27T09:13:00Z</dcterms:modified>
</cp:coreProperties>
</file>