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75655"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Name of Journal: </w:t>
      </w:r>
      <w:r w:rsidRPr="00F50E19">
        <w:rPr>
          <w:rFonts w:ascii="Book Antiqua" w:eastAsia="Book Antiqua" w:hAnsi="Book Antiqua" w:cs="Book Antiqua"/>
          <w:i/>
          <w:color w:val="000000"/>
        </w:rPr>
        <w:t>World Journal of Clinical Cases</w:t>
      </w:r>
    </w:p>
    <w:p w14:paraId="7297D2C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Manuscript NO: </w:t>
      </w:r>
      <w:r w:rsidRPr="00F50E19">
        <w:rPr>
          <w:rFonts w:ascii="Book Antiqua" w:eastAsia="Book Antiqua" w:hAnsi="Book Antiqua" w:cs="Book Antiqua"/>
          <w:color w:val="000000"/>
        </w:rPr>
        <w:t>63933</w:t>
      </w:r>
    </w:p>
    <w:p w14:paraId="457DABE1"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Manuscript Type: </w:t>
      </w:r>
      <w:r w:rsidRPr="00F50E19">
        <w:rPr>
          <w:rFonts w:ascii="Book Antiqua" w:eastAsia="Book Antiqua" w:hAnsi="Book Antiqua" w:cs="Book Antiqua"/>
          <w:color w:val="000000"/>
        </w:rPr>
        <w:t>SYSTEMATIC REVIEWS</w:t>
      </w:r>
    </w:p>
    <w:p w14:paraId="0137A831" w14:textId="77777777" w:rsidR="00A77B3E" w:rsidRPr="00F50E19" w:rsidRDefault="00A77B3E" w:rsidP="00F50E19">
      <w:pPr>
        <w:spacing w:line="360" w:lineRule="auto"/>
        <w:jc w:val="both"/>
        <w:rPr>
          <w:rFonts w:ascii="Book Antiqua" w:hAnsi="Book Antiqua"/>
        </w:rPr>
      </w:pPr>
    </w:p>
    <w:p w14:paraId="4F3BFDEC" w14:textId="3E2A96F9"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Association between COVID-19 an</w:t>
      </w:r>
      <w:r w:rsidR="009E13FD" w:rsidRPr="00F50E19">
        <w:rPr>
          <w:rFonts w:ascii="Book Antiqua" w:eastAsia="Book Antiqua" w:hAnsi="Book Antiqua" w:cs="Book Antiqua"/>
          <w:b/>
          <w:color w:val="000000"/>
        </w:rPr>
        <w:t>d anxiety during social isolati</w:t>
      </w:r>
      <w:r w:rsidRPr="00F50E19">
        <w:rPr>
          <w:rFonts w:ascii="Book Antiqua" w:eastAsia="Book Antiqua" w:hAnsi="Book Antiqua" w:cs="Book Antiqua"/>
          <w:b/>
          <w:color w:val="000000"/>
        </w:rPr>
        <w:t xml:space="preserve">on: A </w:t>
      </w:r>
      <w:r w:rsidR="009E13FD" w:rsidRPr="00F50E19">
        <w:rPr>
          <w:rFonts w:ascii="Book Antiqua" w:eastAsia="Book Antiqua" w:hAnsi="Book Antiqua" w:cs="Book Antiqua"/>
          <w:b/>
          <w:color w:val="000000"/>
        </w:rPr>
        <w:t>systematic revie</w:t>
      </w:r>
      <w:r w:rsidRPr="00F50E19">
        <w:rPr>
          <w:rFonts w:ascii="Book Antiqua" w:eastAsia="Book Antiqua" w:hAnsi="Book Antiqua" w:cs="Book Antiqua"/>
          <w:b/>
          <w:color w:val="000000"/>
        </w:rPr>
        <w:t>w</w:t>
      </w:r>
    </w:p>
    <w:p w14:paraId="4B892153" w14:textId="77777777" w:rsidR="00A77B3E" w:rsidRPr="00F50E19" w:rsidRDefault="00A77B3E" w:rsidP="00F50E19">
      <w:pPr>
        <w:spacing w:line="360" w:lineRule="auto"/>
        <w:jc w:val="both"/>
        <w:rPr>
          <w:rFonts w:ascii="Book Antiqua" w:hAnsi="Book Antiqua"/>
        </w:rPr>
      </w:pPr>
    </w:p>
    <w:p w14:paraId="66D0433E" w14:textId="0E45A1B6" w:rsidR="00A77B3E" w:rsidRPr="00F50E19" w:rsidRDefault="00C715C9" w:rsidP="00F50E19">
      <w:pPr>
        <w:spacing w:line="360" w:lineRule="auto"/>
        <w:jc w:val="both"/>
        <w:rPr>
          <w:rFonts w:ascii="Book Antiqua" w:hAnsi="Book Antiqua"/>
        </w:rPr>
      </w:pPr>
      <w:r w:rsidRPr="00F50E19">
        <w:rPr>
          <w:rFonts w:ascii="Book Antiqua" w:eastAsia="Book Antiqua" w:hAnsi="Book Antiqua" w:cs="Book Antiqua"/>
          <w:color w:val="000000"/>
        </w:rPr>
        <w:t xml:space="preserve">Santos ERRD </w:t>
      </w:r>
      <w:r w:rsidRPr="00F50E19">
        <w:rPr>
          <w:rFonts w:ascii="Book Antiqua" w:eastAsia="Book Antiqua" w:hAnsi="Book Antiqua" w:cs="Book Antiqua"/>
          <w:i/>
          <w:iCs/>
          <w:color w:val="000000"/>
        </w:rPr>
        <w:t>et al</w:t>
      </w:r>
      <w:r w:rsidRPr="00F50E19">
        <w:rPr>
          <w:rFonts w:ascii="Book Antiqua" w:eastAsia="Book Antiqua" w:hAnsi="Book Antiqua" w:cs="Book Antiqua"/>
          <w:color w:val="000000"/>
        </w:rPr>
        <w:t xml:space="preserve">. </w:t>
      </w:r>
      <w:r w:rsidR="00E84E72" w:rsidRPr="00F50E19">
        <w:rPr>
          <w:rFonts w:ascii="Book Antiqua" w:eastAsia="Book Antiqua" w:hAnsi="Book Antiqua" w:cs="Book Antiqua"/>
          <w:color w:val="000000"/>
        </w:rPr>
        <w:t xml:space="preserve">Association between COVID-19 and </w:t>
      </w:r>
      <w:r w:rsidR="005E4131" w:rsidRPr="00F50E19">
        <w:rPr>
          <w:rFonts w:ascii="Book Antiqua" w:eastAsia="Book Antiqua" w:hAnsi="Book Antiqua" w:cs="Book Antiqua"/>
          <w:color w:val="000000"/>
        </w:rPr>
        <w:t>a</w:t>
      </w:r>
      <w:r w:rsidR="00E84E72" w:rsidRPr="00F50E19">
        <w:rPr>
          <w:rFonts w:ascii="Book Antiqua" w:eastAsia="Book Antiqua" w:hAnsi="Book Antiqua" w:cs="Book Antiqua"/>
          <w:color w:val="000000"/>
        </w:rPr>
        <w:t xml:space="preserve">nxiety </w:t>
      </w:r>
    </w:p>
    <w:p w14:paraId="5EB09669" w14:textId="77777777" w:rsidR="00A77B3E" w:rsidRPr="00F50E19" w:rsidRDefault="00A77B3E" w:rsidP="00F50E19">
      <w:pPr>
        <w:spacing w:line="360" w:lineRule="auto"/>
        <w:jc w:val="both"/>
        <w:rPr>
          <w:rFonts w:ascii="Book Antiqua" w:hAnsi="Book Antiqua"/>
        </w:rPr>
      </w:pPr>
    </w:p>
    <w:p w14:paraId="378721C5"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Erlene Roberta Ribeiro dos Santos, Jose Lucas Silva de Paula, Felipe Maia </w:t>
      </w:r>
      <w:proofErr w:type="spellStart"/>
      <w:r w:rsidRPr="00F50E19">
        <w:rPr>
          <w:rFonts w:ascii="Book Antiqua" w:eastAsia="Book Antiqua" w:hAnsi="Book Antiqua" w:cs="Book Antiqua"/>
          <w:color w:val="000000"/>
        </w:rPr>
        <w:t>Tardieux</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Vânia</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Nazaré</w:t>
      </w:r>
      <w:proofErr w:type="spellEnd"/>
      <w:r w:rsidRPr="00F50E19">
        <w:rPr>
          <w:rFonts w:ascii="Book Antiqua" w:eastAsia="Book Antiqua" w:hAnsi="Book Antiqua" w:cs="Book Antiqua"/>
          <w:color w:val="000000"/>
        </w:rPr>
        <w:t xml:space="preserve"> Costa-e-Silva, Amos Lal, Antonio </w:t>
      </w:r>
      <w:proofErr w:type="spellStart"/>
      <w:r w:rsidRPr="00F50E19">
        <w:rPr>
          <w:rFonts w:ascii="Book Antiqua" w:eastAsia="Book Antiqua" w:hAnsi="Book Antiqua" w:cs="Book Antiqua"/>
          <w:color w:val="000000"/>
        </w:rPr>
        <w:t>Flaudiano</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Bem</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Leite</w:t>
      </w:r>
      <w:proofErr w:type="spellEnd"/>
    </w:p>
    <w:p w14:paraId="5627646C" w14:textId="77777777" w:rsidR="00A77B3E" w:rsidRPr="00F50E19" w:rsidRDefault="00A77B3E" w:rsidP="00F50E19">
      <w:pPr>
        <w:spacing w:line="360" w:lineRule="auto"/>
        <w:jc w:val="both"/>
        <w:rPr>
          <w:rFonts w:ascii="Book Antiqua" w:hAnsi="Book Antiqua"/>
        </w:rPr>
      </w:pPr>
    </w:p>
    <w:p w14:paraId="4044659E" w14:textId="10B7CF35"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Erlene Roberta Ribeiro dos Santos, </w:t>
      </w:r>
      <w:r w:rsidR="008B2F13" w:rsidRPr="00F50E19">
        <w:rPr>
          <w:rFonts w:ascii="Book Antiqua" w:eastAsia="Book Antiqua" w:hAnsi="Book Antiqua" w:cs="Book Antiqua"/>
          <w:color w:val="000000"/>
        </w:rPr>
        <w:t xml:space="preserve">Department of </w:t>
      </w:r>
      <w:r w:rsidRPr="00F50E19">
        <w:rPr>
          <w:rFonts w:ascii="Book Antiqua" w:eastAsia="Book Antiqua" w:hAnsi="Book Antiqua" w:cs="Book Antiqua"/>
          <w:color w:val="000000"/>
        </w:rPr>
        <w:t>Neuropsychiatry and Behavioral Science</w:t>
      </w:r>
      <w:r w:rsidR="008B2F13" w:rsidRPr="00F50E19">
        <w:rPr>
          <w:rFonts w:ascii="Book Antiqua" w:eastAsia="Book Antiqua" w:hAnsi="Book Antiqua" w:cs="Book Antiqua"/>
          <w:color w:val="000000"/>
        </w:rPr>
        <w:t>-</w:t>
      </w:r>
      <w:r w:rsidRPr="00F50E19">
        <w:rPr>
          <w:rFonts w:ascii="Book Antiqua" w:eastAsia="Book Antiqua" w:hAnsi="Book Antiqua" w:cs="Book Antiqua"/>
          <w:color w:val="000000"/>
        </w:rPr>
        <w:t xml:space="preserve">Neurosciences, Research Circle on Technologies, Strategies and Instruments Applied to Collective Health, Vitória de Santo </w:t>
      </w:r>
      <w:proofErr w:type="spellStart"/>
      <w:r w:rsidRPr="00F50E19">
        <w:rPr>
          <w:rFonts w:ascii="Book Antiqua" w:eastAsia="Book Antiqua" w:hAnsi="Book Antiqua" w:cs="Book Antiqua"/>
          <w:color w:val="000000"/>
        </w:rPr>
        <w:t>Antão</w:t>
      </w:r>
      <w:proofErr w:type="spellEnd"/>
      <w:r w:rsidRPr="00F50E19">
        <w:rPr>
          <w:rFonts w:ascii="Book Antiqua" w:eastAsia="Book Antiqua" w:hAnsi="Book Antiqua" w:cs="Book Antiqua"/>
          <w:color w:val="000000"/>
        </w:rPr>
        <w:t xml:space="preserve"> 55608680, Brazil</w:t>
      </w:r>
    </w:p>
    <w:p w14:paraId="1AFB24D5" w14:textId="77777777" w:rsidR="00A77B3E" w:rsidRPr="00F50E19" w:rsidRDefault="00A77B3E" w:rsidP="00F50E19">
      <w:pPr>
        <w:spacing w:line="360" w:lineRule="auto"/>
        <w:jc w:val="both"/>
        <w:rPr>
          <w:rFonts w:ascii="Book Antiqua" w:hAnsi="Book Antiqua"/>
        </w:rPr>
      </w:pPr>
    </w:p>
    <w:p w14:paraId="2FC0CF54" w14:textId="5EF80424"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Jose Lucas Silva de Paula, Felipe Maia </w:t>
      </w:r>
      <w:proofErr w:type="spellStart"/>
      <w:r w:rsidRPr="00F50E19">
        <w:rPr>
          <w:rFonts w:ascii="Book Antiqua" w:eastAsia="Book Antiqua" w:hAnsi="Book Antiqua" w:cs="Book Antiqua"/>
          <w:b/>
          <w:bCs/>
          <w:color w:val="000000"/>
        </w:rPr>
        <w:t>Tardieux</w:t>
      </w:r>
      <w:proofErr w:type="spellEnd"/>
      <w:r w:rsidRPr="00F50E19">
        <w:rPr>
          <w:rFonts w:ascii="Book Antiqua" w:eastAsia="Book Antiqua" w:hAnsi="Book Antiqua" w:cs="Book Antiqua"/>
          <w:b/>
          <w:bCs/>
          <w:color w:val="000000"/>
        </w:rPr>
        <w:t xml:space="preserve">, </w:t>
      </w:r>
      <w:r w:rsidR="00F90956" w:rsidRPr="00F50E19">
        <w:rPr>
          <w:rFonts w:ascii="Book Antiqua" w:eastAsia="Book Antiqua" w:hAnsi="Book Antiqua" w:cs="Book Antiqua"/>
          <w:color w:val="000000"/>
        </w:rPr>
        <w:t xml:space="preserve">Department of </w:t>
      </w:r>
      <w:r w:rsidRPr="00F50E19">
        <w:rPr>
          <w:rFonts w:ascii="Book Antiqua" w:eastAsia="Book Antiqua" w:hAnsi="Book Antiqua" w:cs="Book Antiqua"/>
          <w:color w:val="000000"/>
        </w:rPr>
        <w:t xml:space="preserve">Collective Health, Research Circle on Technologies, Strategies and Instruments Applied to Collective Health, Vitória de Santo </w:t>
      </w:r>
      <w:proofErr w:type="spellStart"/>
      <w:r w:rsidRPr="00F50E19">
        <w:rPr>
          <w:rFonts w:ascii="Book Antiqua" w:eastAsia="Book Antiqua" w:hAnsi="Book Antiqua" w:cs="Book Antiqua"/>
          <w:color w:val="000000"/>
        </w:rPr>
        <w:t>Antão</w:t>
      </w:r>
      <w:proofErr w:type="spellEnd"/>
      <w:r w:rsidRPr="00F50E19">
        <w:rPr>
          <w:rFonts w:ascii="Book Antiqua" w:eastAsia="Book Antiqua" w:hAnsi="Book Antiqua" w:cs="Book Antiqua"/>
          <w:color w:val="000000"/>
        </w:rPr>
        <w:t xml:space="preserve"> 55608680, Brazil</w:t>
      </w:r>
    </w:p>
    <w:p w14:paraId="12DE9C17" w14:textId="77777777" w:rsidR="00A77B3E" w:rsidRPr="00F50E19" w:rsidRDefault="00A77B3E" w:rsidP="00F50E19">
      <w:pPr>
        <w:spacing w:line="360" w:lineRule="auto"/>
        <w:jc w:val="both"/>
        <w:rPr>
          <w:rFonts w:ascii="Book Antiqua" w:hAnsi="Book Antiqua"/>
        </w:rPr>
      </w:pPr>
    </w:p>
    <w:p w14:paraId="0116D847" w14:textId="456EC48D" w:rsidR="00A77B3E" w:rsidRPr="00F50E19" w:rsidRDefault="00E84E72" w:rsidP="00F50E19">
      <w:pPr>
        <w:spacing w:line="360" w:lineRule="auto"/>
        <w:jc w:val="both"/>
        <w:rPr>
          <w:rFonts w:ascii="Book Antiqua" w:hAnsi="Book Antiqua"/>
        </w:rPr>
      </w:pPr>
      <w:proofErr w:type="spellStart"/>
      <w:r w:rsidRPr="00F50E19">
        <w:rPr>
          <w:rFonts w:ascii="Book Antiqua" w:eastAsia="Book Antiqua" w:hAnsi="Book Antiqua" w:cs="Book Antiqua"/>
          <w:b/>
          <w:bCs/>
          <w:color w:val="000000"/>
        </w:rPr>
        <w:t>Vânia</w:t>
      </w:r>
      <w:proofErr w:type="spellEnd"/>
      <w:r w:rsidRPr="00F50E19">
        <w:rPr>
          <w:rFonts w:ascii="Book Antiqua" w:eastAsia="Book Antiqua" w:hAnsi="Book Antiqua" w:cs="Book Antiqua"/>
          <w:b/>
          <w:bCs/>
          <w:color w:val="000000"/>
        </w:rPr>
        <w:t xml:space="preserve"> </w:t>
      </w:r>
      <w:proofErr w:type="spellStart"/>
      <w:r w:rsidRPr="00F50E19">
        <w:rPr>
          <w:rFonts w:ascii="Book Antiqua" w:eastAsia="Book Antiqua" w:hAnsi="Book Antiqua" w:cs="Book Antiqua"/>
          <w:b/>
          <w:bCs/>
          <w:color w:val="000000"/>
        </w:rPr>
        <w:t>Nazaré</w:t>
      </w:r>
      <w:proofErr w:type="spellEnd"/>
      <w:r w:rsidRPr="00F50E19">
        <w:rPr>
          <w:rFonts w:ascii="Book Antiqua" w:eastAsia="Book Antiqua" w:hAnsi="Book Antiqua" w:cs="Book Antiqua"/>
          <w:b/>
          <w:bCs/>
          <w:color w:val="000000"/>
        </w:rPr>
        <w:t xml:space="preserve"> Costa-e-Silva, </w:t>
      </w:r>
      <w:r w:rsidRPr="00F50E19">
        <w:rPr>
          <w:rFonts w:ascii="Book Antiqua" w:eastAsia="Book Antiqua" w:hAnsi="Book Antiqua" w:cs="Book Antiqua"/>
          <w:color w:val="000000"/>
        </w:rPr>
        <w:t xml:space="preserve">State </w:t>
      </w:r>
      <w:r w:rsidR="00074557">
        <w:rPr>
          <w:rFonts w:ascii="Book Antiqua" w:eastAsia="Book Antiqua" w:hAnsi="Book Antiqua" w:cs="Book Antiqua"/>
          <w:color w:val="000000"/>
        </w:rPr>
        <w:t>A</w:t>
      </w:r>
      <w:r w:rsidRPr="00F50E19">
        <w:rPr>
          <w:rFonts w:ascii="Book Antiqua" w:eastAsia="Book Antiqua" w:hAnsi="Book Antiqua" w:cs="Book Antiqua"/>
          <w:color w:val="000000"/>
        </w:rPr>
        <w:t xml:space="preserve">udit </w:t>
      </w:r>
      <w:r w:rsidR="00074557">
        <w:rPr>
          <w:rFonts w:ascii="Book Antiqua" w:eastAsia="Book Antiqua" w:hAnsi="Book Antiqua" w:cs="Book Antiqua"/>
          <w:color w:val="000000"/>
        </w:rPr>
        <w:t>C</w:t>
      </w:r>
      <w:r w:rsidRPr="00F50E19">
        <w:rPr>
          <w:rFonts w:ascii="Book Antiqua" w:eastAsia="Book Antiqua" w:hAnsi="Book Antiqua" w:cs="Book Antiqua"/>
          <w:color w:val="000000"/>
        </w:rPr>
        <w:t>omponent of the Unified Health System, State Health Secretariat, Recife 50751530, Brazil</w:t>
      </w:r>
    </w:p>
    <w:p w14:paraId="6473DEED" w14:textId="77777777" w:rsidR="00A77B3E" w:rsidRPr="00F50E19" w:rsidRDefault="00A77B3E" w:rsidP="00F50E19">
      <w:pPr>
        <w:spacing w:line="360" w:lineRule="auto"/>
        <w:jc w:val="both"/>
        <w:rPr>
          <w:rFonts w:ascii="Book Antiqua" w:hAnsi="Book Antiqua"/>
        </w:rPr>
      </w:pPr>
    </w:p>
    <w:p w14:paraId="4C3C20B6" w14:textId="1604C630"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Amos Lal, </w:t>
      </w:r>
      <w:r w:rsidRPr="00F50E19">
        <w:rPr>
          <w:rFonts w:ascii="Book Antiqua" w:eastAsia="Book Antiqua" w:hAnsi="Book Antiqua" w:cs="Book Antiqua"/>
          <w:color w:val="000000"/>
        </w:rPr>
        <w:t>Department of Medicine, Division of Pulmonary and Critical Care Medicine, Mayo Clinic, Rochester, MN 55905, United States</w:t>
      </w:r>
    </w:p>
    <w:p w14:paraId="39BFB9AA" w14:textId="77777777" w:rsidR="00A77B3E" w:rsidRPr="00F50E19" w:rsidRDefault="00A77B3E" w:rsidP="00F50E19">
      <w:pPr>
        <w:spacing w:line="360" w:lineRule="auto"/>
        <w:jc w:val="both"/>
        <w:rPr>
          <w:rFonts w:ascii="Book Antiqua" w:hAnsi="Book Antiqua"/>
        </w:rPr>
      </w:pPr>
    </w:p>
    <w:p w14:paraId="6E07953B" w14:textId="21AAA7C4" w:rsidR="00B76C07" w:rsidRPr="00F50E19" w:rsidRDefault="00E84E72"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b/>
          <w:bCs/>
          <w:color w:val="000000"/>
        </w:rPr>
        <w:t xml:space="preserve">Antonio </w:t>
      </w:r>
      <w:proofErr w:type="spellStart"/>
      <w:r w:rsidRPr="00F50E19">
        <w:rPr>
          <w:rFonts w:ascii="Book Antiqua" w:eastAsia="Book Antiqua" w:hAnsi="Book Antiqua" w:cs="Book Antiqua"/>
          <w:b/>
          <w:bCs/>
          <w:color w:val="000000"/>
        </w:rPr>
        <w:t>Flaudiano</w:t>
      </w:r>
      <w:proofErr w:type="spellEnd"/>
      <w:r w:rsidRPr="00F50E19">
        <w:rPr>
          <w:rFonts w:ascii="Book Antiqua" w:eastAsia="Book Antiqua" w:hAnsi="Book Antiqua" w:cs="Book Antiqua"/>
          <w:b/>
          <w:bCs/>
          <w:color w:val="000000"/>
        </w:rPr>
        <w:t xml:space="preserve"> </w:t>
      </w:r>
      <w:proofErr w:type="spellStart"/>
      <w:r w:rsidRPr="00F50E19">
        <w:rPr>
          <w:rFonts w:ascii="Book Antiqua" w:eastAsia="Book Antiqua" w:hAnsi="Book Antiqua" w:cs="Book Antiqua"/>
          <w:b/>
          <w:bCs/>
          <w:color w:val="000000"/>
        </w:rPr>
        <w:t>Bem</w:t>
      </w:r>
      <w:proofErr w:type="spellEnd"/>
      <w:r w:rsidRPr="00F50E19">
        <w:rPr>
          <w:rFonts w:ascii="Book Antiqua" w:eastAsia="Book Antiqua" w:hAnsi="Book Antiqua" w:cs="Book Antiqua"/>
          <w:b/>
          <w:bCs/>
          <w:color w:val="000000"/>
        </w:rPr>
        <w:t xml:space="preserve"> </w:t>
      </w:r>
      <w:proofErr w:type="spellStart"/>
      <w:r w:rsidRPr="00F50E19">
        <w:rPr>
          <w:rFonts w:ascii="Book Antiqua" w:eastAsia="Book Antiqua" w:hAnsi="Book Antiqua" w:cs="Book Antiqua"/>
          <w:b/>
          <w:bCs/>
          <w:color w:val="000000"/>
        </w:rPr>
        <w:t>Leite</w:t>
      </w:r>
      <w:proofErr w:type="spellEnd"/>
      <w:r w:rsidRPr="00F50E19">
        <w:rPr>
          <w:rFonts w:ascii="Book Antiqua" w:eastAsia="Book Antiqua" w:hAnsi="Book Antiqua" w:cs="Book Antiqua"/>
          <w:b/>
          <w:bCs/>
          <w:color w:val="000000"/>
        </w:rPr>
        <w:t xml:space="preserve">, </w:t>
      </w:r>
      <w:r w:rsidRPr="00F50E19">
        <w:rPr>
          <w:rFonts w:ascii="Book Antiqua" w:eastAsia="Book Antiqua" w:hAnsi="Book Antiqua" w:cs="Book Antiqua"/>
          <w:color w:val="000000"/>
        </w:rPr>
        <w:t xml:space="preserve">Department of Epidemiological Surveillance, Henrique de </w:t>
      </w:r>
      <w:proofErr w:type="spellStart"/>
      <w:r w:rsidRPr="00F50E19">
        <w:rPr>
          <w:rFonts w:ascii="Book Antiqua" w:eastAsia="Book Antiqua" w:hAnsi="Book Antiqua" w:cs="Book Antiqua"/>
          <w:color w:val="000000"/>
        </w:rPr>
        <w:t>Holanda</w:t>
      </w:r>
      <w:proofErr w:type="spellEnd"/>
      <w:r w:rsidRPr="00F50E19">
        <w:rPr>
          <w:rFonts w:ascii="Book Antiqua" w:eastAsia="Book Antiqua" w:hAnsi="Book Antiqua" w:cs="Book Antiqua"/>
          <w:color w:val="000000"/>
        </w:rPr>
        <w:t xml:space="preserve">, Municipal Health Secretariat, Vitória de Santo </w:t>
      </w:r>
      <w:proofErr w:type="spellStart"/>
      <w:r w:rsidRPr="00F50E19">
        <w:rPr>
          <w:rFonts w:ascii="Book Antiqua" w:eastAsia="Book Antiqua" w:hAnsi="Book Antiqua" w:cs="Book Antiqua"/>
          <w:color w:val="000000"/>
        </w:rPr>
        <w:t>Antão</w:t>
      </w:r>
      <w:proofErr w:type="spellEnd"/>
      <w:r w:rsidR="00B76C07" w:rsidRPr="00F50E19">
        <w:rPr>
          <w:rFonts w:ascii="Book Antiqua" w:eastAsia="Book Antiqua" w:hAnsi="Book Antiqua" w:cs="Book Antiqua"/>
          <w:color w:val="000000"/>
        </w:rPr>
        <w:t xml:space="preserve"> 55608680,</w:t>
      </w:r>
      <w:r w:rsidRPr="00F50E19">
        <w:rPr>
          <w:rFonts w:ascii="Book Antiqua" w:eastAsia="Book Antiqua" w:hAnsi="Book Antiqua" w:cs="Book Antiqua"/>
          <w:color w:val="000000"/>
        </w:rPr>
        <w:t xml:space="preserve"> Brazil </w:t>
      </w:r>
    </w:p>
    <w:p w14:paraId="3C860C42" w14:textId="77777777" w:rsidR="005B7C0D" w:rsidRPr="00F50E19" w:rsidRDefault="005B7C0D" w:rsidP="00F50E19">
      <w:pPr>
        <w:spacing w:line="360" w:lineRule="auto"/>
        <w:jc w:val="both"/>
        <w:rPr>
          <w:rFonts w:ascii="Book Antiqua" w:eastAsia="Book Antiqua" w:hAnsi="Book Antiqua" w:cs="Book Antiqua"/>
          <w:b/>
          <w:bCs/>
          <w:color w:val="000000"/>
        </w:rPr>
      </w:pPr>
    </w:p>
    <w:p w14:paraId="62C8125A" w14:textId="42105358"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lastRenderedPageBreak/>
        <w:t xml:space="preserve">Author contributions: </w:t>
      </w:r>
      <w:r w:rsidR="005B7C0D" w:rsidRPr="00F50E19">
        <w:rPr>
          <w:rFonts w:ascii="Book Antiqua" w:eastAsia="Book Antiqua" w:hAnsi="Book Antiqua" w:cs="Book Antiqua"/>
          <w:color w:val="000000"/>
        </w:rPr>
        <w:t>Santos ERRD</w:t>
      </w:r>
      <w:r w:rsidRPr="00F50E19">
        <w:rPr>
          <w:rFonts w:ascii="Book Antiqua" w:eastAsia="Book Antiqua" w:hAnsi="Book Antiqua" w:cs="Book Antiqua"/>
          <w:color w:val="000000"/>
        </w:rPr>
        <w:t xml:space="preserve"> and </w:t>
      </w:r>
      <w:r w:rsidR="005B7C0D" w:rsidRPr="00F50E19">
        <w:rPr>
          <w:rFonts w:ascii="Book Antiqua" w:eastAsia="Book Antiqua" w:hAnsi="Book Antiqua" w:cs="Book Antiqua"/>
          <w:color w:val="000000"/>
        </w:rPr>
        <w:t>Costa-e-Silva VN</w:t>
      </w:r>
      <w:r w:rsidRPr="00F50E19">
        <w:rPr>
          <w:rFonts w:ascii="Book Antiqua" w:eastAsia="Book Antiqua" w:hAnsi="Book Antiqua" w:cs="Book Antiqua"/>
          <w:color w:val="000000"/>
        </w:rPr>
        <w:t xml:space="preserve"> designed the research; </w:t>
      </w:r>
      <w:r w:rsidR="009E78C6" w:rsidRPr="00F50E19">
        <w:rPr>
          <w:rFonts w:ascii="Book Antiqua" w:eastAsia="Book Antiqua" w:hAnsi="Book Antiqua" w:cs="Book Antiqua"/>
          <w:color w:val="000000"/>
        </w:rPr>
        <w:t>Santos ERRD</w:t>
      </w:r>
      <w:r w:rsidRPr="00F50E19">
        <w:rPr>
          <w:rFonts w:ascii="Book Antiqua" w:eastAsia="Book Antiqua" w:hAnsi="Book Antiqua" w:cs="Book Antiqua"/>
          <w:color w:val="000000"/>
        </w:rPr>
        <w:t xml:space="preserve">, </w:t>
      </w:r>
      <w:proofErr w:type="spellStart"/>
      <w:r w:rsidR="00C601A5" w:rsidRPr="00F50E19">
        <w:rPr>
          <w:rFonts w:ascii="Book Antiqua" w:eastAsia="Book Antiqua" w:hAnsi="Book Antiqua" w:cs="Book Antiqua"/>
          <w:color w:val="000000"/>
        </w:rPr>
        <w:t>Tardieux</w:t>
      </w:r>
      <w:proofErr w:type="spellEnd"/>
      <w:r w:rsidR="00C601A5" w:rsidRPr="00F50E19">
        <w:rPr>
          <w:rFonts w:ascii="Book Antiqua" w:eastAsia="Book Antiqua" w:hAnsi="Book Antiqua" w:cs="Book Antiqua"/>
          <w:color w:val="000000"/>
        </w:rPr>
        <w:t xml:space="preserve"> FM</w:t>
      </w:r>
      <w:r w:rsidRPr="00F50E19">
        <w:rPr>
          <w:rFonts w:ascii="Book Antiqua" w:eastAsia="Book Antiqua" w:hAnsi="Book Antiqua" w:cs="Book Antiqua"/>
          <w:color w:val="000000"/>
        </w:rPr>
        <w:t xml:space="preserve"> and </w:t>
      </w:r>
      <w:r w:rsidR="00C601A5" w:rsidRPr="00F50E19">
        <w:rPr>
          <w:rFonts w:ascii="Book Antiqua" w:eastAsia="Book Antiqua" w:hAnsi="Book Antiqua" w:cs="Book Antiqua"/>
          <w:color w:val="000000"/>
        </w:rPr>
        <w:t>Silva de Paula JL</w:t>
      </w:r>
      <w:r w:rsidRPr="00F50E19">
        <w:rPr>
          <w:rFonts w:ascii="Book Antiqua" w:eastAsia="Book Antiqua" w:hAnsi="Book Antiqua" w:cs="Book Antiqua"/>
          <w:color w:val="000000"/>
        </w:rPr>
        <w:t xml:space="preserve"> performed the research; </w:t>
      </w:r>
      <w:r w:rsidR="003835AB" w:rsidRPr="00F50E19">
        <w:rPr>
          <w:rFonts w:ascii="Book Antiqua" w:eastAsia="Book Antiqua" w:hAnsi="Book Antiqua" w:cs="Book Antiqua"/>
          <w:color w:val="000000"/>
        </w:rPr>
        <w:t>Santos ERRD</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Tardieux</w:t>
      </w:r>
      <w:proofErr w:type="spellEnd"/>
      <w:r w:rsidR="00C601A5" w:rsidRPr="00F50E19">
        <w:rPr>
          <w:rFonts w:ascii="Book Antiqua" w:eastAsia="Book Antiqua" w:hAnsi="Book Antiqua" w:cs="Book Antiqua"/>
          <w:color w:val="000000"/>
        </w:rPr>
        <w:t xml:space="preserve"> FM</w:t>
      </w:r>
      <w:r w:rsidRPr="00F50E19">
        <w:rPr>
          <w:rFonts w:ascii="Book Antiqua" w:eastAsia="Book Antiqua" w:hAnsi="Book Antiqua" w:cs="Book Antiqua"/>
          <w:color w:val="000000"/>
        </w:rPr>
        <w:t xml:space="preserve"> and </w:t>
      </w:r>
      <w:r w:rsidR="00C601A5" w:rsidRPr="00F50E19">
        <w:rPr>
          <w:rFonts w:ascii="Book Antiqua" w:eastAsia="Book Antiqua" w:hAnsi="Book Antiqua" w:cs="Book Antiqua"/>
          <w:color w:val="000000"/>
        </w:rPr>
        <w:t>Silva de Paula JL</w:t>
      </w:r>
      <w:r w:rsidRPr="00F50E19">
        <w:rPr>
          <w:rFonts w:ascii="Book Antiqua" w:eastAsia="Book Antiqua" w:hAnsi="Book Antiqua" w:cs="Book Antiqua"/>
          <w:color w:val="000000"/>
        </w:rPr>
        <w:t xml:space="preserve"> analyzed the data; </w:t>
      </w:r>
      <w:r w:rsidR="003835AB" w:rsidRPr="00F50E19">
        <w:rPr>
          <w:rFonts w:ascii="Book Antiqua" w:eastAsia="Book Antiqua" w:hAnsi="Book Antiqua" w:cs="Book Antiqua"/>
          <w:color w:val="000000"/>
        </w:rPr>
        <w:t>Santos ERRD</w:t>
      </w:r>
      <w:r w:rsidRPr="00F50E19">
        <w:rPr>
          <w:rFonts w:ascii="Book Antiqua" w:eastAsia="Book Antiqua" w:hAnsi="Book Antiqua" w:cs="Book Antiqua"/>
          <w:color w:val="000000"/>
        </w:rPr>
        <w:t xml:space="preserve">, </w:t>
      </w:r>
      <w:r w:rsidR="00C601A5" w:rsidRPr="00F50E19">
        <w:rPr>
          <w:rFonts w:ascii="Book Antiqua" w:eastAsia="Book Antiqua" w:hAnsi="Book Antiqua" w:cs="Book Antiqua"/>
          <w:color w:val="000000"/>
        </w:rPr>
        <w:t>Costa-e-Silva VN</w:t>
      </w:r>
      <w:r w:rsidRPr="00F50E19">
        <w:rPr>
          <w:rFonts w:ascii="Book Antiqua" w:eastAsia="Book Antiqua" w:hAnsi="Book Antiqua" w:cs="Book Antiqua"/>
          <w:color w:val="000000"/>
        </w:rPr>
        <w:t xml:space="preserve">, </w:t>
      </w:r>
      <w:r w:rsidR="00C601A5" w:rsidRPr="00F50E19">
        <w:rPr>
          <w:rFonts w:ascii="Book Antiqua" w:eastAsia="Book Antiqua" w:hAnsi="Book Antiqua" w:cs="Book Antiqua"/>
          <w:color w:val="000000"/>
        </w:rPr>
        <w:t>Silva de Paula JL</w:t>
      </w:r>
      <w:r w:rsidRPr="00F50E19">
        <w:rPr>
          <w:rFonts w:ascii="Book Antiqua" w:eastAsia="Book Antiqua" w:hAnsi="Book Antiqua" w:cs="Book Antiqua"/>
          <w:color w:val="000000"/>
        </w:rPr>
        <w:t xml:space="preserve"> and </w:t>
      </w:r>
      <w:proofErr w:type="spellStart"/>
      <w:r w:rsidR="00227CE0" w:rsidRPr="00F50E19">
        <w:rPr>
          <w:rFonts w:ascii="Book Antiqua" w:eastAsia="Book Antiqua" w:hAnsi="Book Antiqua" w:cs="Book Antiqua"/>
          <w:color w:val="000000"/>
        </w:rPr>
        <w:t>Leite</w:t>
      </w:r>
      <w:proofErr w:type="spellEnd"/>
      <w:r w:rsidR="00227CE0" w:rsidRPr="00F50E19">
        <w:rPr>
          <w:rFonts w:ascii="Book Antiqua" w:eastAsia="Book Antiqua" w:hAnsi="Book Antiqua" w:cs="Book Antiqua"/>
          <w:color w:val="000000"/>
        </w:rPr>
        <w:t xml:space="preserve"> AFB</w:t>
      </w:r>
      <w:r w:rsidRPr="00F50E19">
        <w:rPr>
          <w:rFonts w:ascii="Book Antiqua" w:eastAsia="Book Antiqua" w:hAnsi="Book Antiqua" w:cs="Book Antiqua"/>
          <w:color w:val="000000"/>
        </w:rPr>
        <w:t xml:space="preserve"> wrote the paper; </w:t>
      </w:r>
      <w:r w:rsidR="0080547A" w:rsidRPr="00F50E19">
        <w:rPr>
          <w:rFonts w:ascii="Book Antiqua" w:eastAsia="Book Antiqua" w:hAnsi="Book Antiqua" w:cs="Book Antiqua"/>
          <w:color w:val="000000"/>
        </w:rPr>
        <w:t>Santos ERRD</w:t>
      </w:r>
      <w:r w:rsidRPr="00F50E19">
        <w:rPr>
          <w:rFonts w:ascii="Book Antiqua" w:eastAsia="Book Antiqua" w:hAnsi="Book Antiqua" w:cs="Book Antiqua"/>
          <w:color w:val="000000"/>
        </w:rPr>
        <w:t xml:space="preserve">, </w:t>
      </w:r>
      <w:r w:rsidR="0080547A" w:rsidRPr="00F50E19">
        <w:rPr>
          <w:rFonts w:ascii="Book Antiqua" w:eastAsia="Book Antiqua" w:hAnsi="Book Antiqua" w:cs="Book Antiqua"/>
          <w:color w:val="000000"/>
        </w:rPr>
        <w:t>Silva de Paula JL</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Tardieux</w:t>
      </w:r>
      <w:proofErr w:type="spellEnd"/>
      <w:r w:rsidR="0080547A" w:rsidRPr="00F50E19">
        <w:rPr>
          <w:rFonts w:ascii="Book Antiqua" w:eastAsia="Book Antiqua" w:hAnsi="Book Antiqua" w:cs="Book Antiqua"/>
          <w:color w:val="000000"/>
        </w:rPr>
        <w:t xml:space="preserve"> FM</w:t>
      </w:r>
      <w:r w:rsidRPr="00F50E19">
        <w:rPr>
          <w:rFonts w:ascii="Book Antiqua" w:eastAsia="Book Antiqua" w:hAnsi="Book Antiqua" w:cs="Book Antiqua"/>
          <w:color w:val="000000"/>
        </w:rPr>
        <w:t xml:space="preserve">, </w:t>
      </w:r>
      <w:r w:rsidR="0080547A" w:rsidRPr="00F50E19">
        <w:rPr>
          <w:rFonts w:ascii="Book Antiqua" w:eastAsia="Book Antiqua" w:hAnsi="Book Antiqua" w:cs="Book Antiqua"/>
          <w:color w:val="000000"/>
        </w:rPr>
        <w:t>Costa-e-Silva VN</w:t>
      </w:r>
      <w:r w:rsidRPr="00F50E19">
        <w:rPr>
          <w:rFonts w:ascii="Book Antiqua" w:eastAsia="Book Antiqua" w:hAnsi="Book Antiqua" w:cs="Book Antiqua"/>
          <w:color w:val="000000"/>
        </w:rPr>
        <w:t xml:space="preserve">, Lal </w:t>
      </w:r>
      <w:r w:rsidR="00C601A5" w:rsidRPr="00F50E19">
        <w:rPr>
          <w:rFonts w:ascii="Book Antiqua" w:eastAsia="Book Antiqua" w:hAnsi="Book Antiqua" w:cs="Book Antiqua"/>
          <w:color w:val="000000"/>
        </w:rPr>
        <w:t xml:space="preserve">A </w:t>
      </w:r>
      <w:r w:rsidRPr="00F50E19">
        <w:rPr>
          <w:rFonts w:ascii="Book Antiqua" w:eastAsia="Book Antiqua" w:hAnsi="Book Antiqua" w:cs="Book Antiqua"/>
          <w:color w:val="000000"/>
        </w:rPr>
        <w:t xml:space="preserve">and </w:t>
      </w:r>
      <w:proofErr w:type="spellStart"/>
      <w:r w:rsidR="0080547A" w:rsidRPr="00F50E19">
        <w:rPr>
          <w:rFonts w:ascii="Book Antiqua" w:eastAsia="Book Antiqua" w:hAnsi="Book Antiqua" w:cs="Book Antiqua"/>
          <w:color w:val="000000"/>
        </w:rPr>
        <w:t>Leite</w:t>
      </w:r>
      <w:proofErr w:type="spellEnd"/>
      <w:r w:rsidR="0080547A" w:rsidRPr="00F50E19">
        <w:rPr>
          <w:rFonts w:ascii="Book Antiqua" w:eastAsia="Book Antiqua" w:hAnsi="Book Antiqua" w:cs="Book Antiqua"/>
          <w:color w:val="000000"/>
        </w:rPr>
        <w:t xml:space="preserve"> AFB</w:t>
      </w:r>
      <w:r w:rsidRPr="00F50E19">
        <w:rPr>
          <w:rFonts w:ascii="Book Antiqua" w:eastAsia="Book Antiqua" w:hAnsi="Book Antiqua" w:cs="Book Antiqua"/>
          <w:color w:val="000000"/>
        </w:rPr>
        <w:t xml:space="preserve"> supervised the paper; all authors read and approved the final manuscript.</w:t>
      </w:r>
    </w:p>
    <w:p w14:paraId="2EFDCA33" w14:textId="77777777" w:rsidR="00A77B3E" w:rsidRPr="00F50E19" w:rsidRDefault="00A77B3E" w:rsidP="00F50E19">
      <w:pPr>
        <w:spacing w:line="360" w:lineRule="auto"/>
        <w:jc w:val="both"/>
        <w:rPr>
          <w:rFonts w:ascii="Book Antiqua" w:hAnsi="Book Antiqua"/>
        </w:rPr>
      </w:pPr>
    </w:p>
    <w:p w14:paraId="5942C9F6" w14:textId="43F91042" w:rsidR="00A77B3E" w:rsidRDefault="00E84E72"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b/>
          <w:bCs/>
          <w:color w:val="000000"/>
        </w:rPr>
        <w:t xml:space="preserve">Corresponding author: Amos Lal, FACP, MBBS, Assistant Professor, </w:t>
      </w:r>
      <w:r w:rsidRPr="00F50E19">
        <w:rPr>
          <w:rFonts w:ascii="Book Antiqua" w:eastAsia="Book Antiqua" w:hAnsi="Book Antiqua" w:cs="Book Antiqua"/>
          <w:color w:val="000000"/>
        </w:rPr>
        <w:t>Department of Medicine, Division of Pulmonary and Critical Care Medicine, Mayo Clinic, 1</w:t>
      </w:r>
      <w:r w:rsidRPr="00F50E19">
        <w:rPr>
          <w:rFonts w:ascii="Book Antiqua" w:eastAsia="Book Antiqua" w:hAnsi="Book Antiqua" w:cs="Book Antiqua"/>
          <w:color w:val="000000"/>
          <w:vertAlign w:val="superscript"/>
        </w:rPr>
        <w:t>st</w:t>
      </w:r>
      <w:r w:rsidRPr="00F50E19">
        <w:rPr>
          <w:rFonts w:ascii="Book Antiqua" w:eastAsia="Book Antiqua" w:hAnsi="Book Antiqua" w:cs="Book Antiqua"/>
          <w:color w:val="000000"/>
        </w:rPr>
        <w:t xml:space="preserve"> S</w:t>
      </w:r>
      <w:r w:rsidR="00CA1074" w:rsidRPr="00F50E19">
        <w:rPr>
          <w:rFonts w:ascii="Book Antiqua" w:eastAsia="Book Antiqua" w:hAnsi="Book Antiqua" w:cs="Book Antiqua"/>
          <w:color w:val="000000"/>
        </w:rPr>
        <w:t>tree</w:t>
      </w:r>
      <w:r w:rsidRPr="00F50E19">
        <w:rPr>
          <w:rFonts w:ascii="Book Antiqua" w:eastAsia="Book Antiqua" w:hAnsi="Book Antiqua" w:cs="Book Antiqua"/>
          <w:color w:val="000000"/>
        </w:rPr>
        <w:t xml:space="preserve">t, Rochester, MN 55905, United States. </w:t>
      </w:r>
      <w:r w:rsidR="00527F50" w:rsidRPr="001E1092">
        <w:rPr>
          <w:rFonts w:ascii="Book Antiqua" w:eastAsia="Book Antiqua" w:hAnsi="Book Antiqua" w:cs="Book Antiqua"/>
          <w:color w:val="000000"/>
        </w:rPr>
        <w:t>manavamos@gmail.com</w:t>
      </w:r>
    </w:p>
    <w:p w14:paraId="724ACE7C" w14:textId="77777777" w:rsidR="00A77B3E" w:rsidRPr="00F50E19" w:rsidRDefault="00A77B3E" w:rsidP="00F50E19">
      <w:pPr>
        <w:spacing w:line="360" w:lineRule="auto"/>
        <w:jc w:val="both"/>
        <w:rPr>
          <w:rFonts w:ascii="Book Antiqua" w:hAnsi="Book Antiqua"/>
        </w:rPr>
      </w:pPr>
    </w:p>
    <w:p w14:paraId="3AE06F5F"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Received: </w:t>
      </w:r>
      <w:r w:rsidRPr="00F50E19">
        <w:rPr>
          <w:rFonts w:ascii="Book Antiqua" w:eastAsia="Book Antiqua" w:hAnsi="Book Antiqua" w:cs="Book Antiqua"/>
          <w:color w:val="000000"/>
        </w:rPr>
        <w:t>February 5, 2021</w:t>
      </w:r>
    </w:p>
    <w:p w14:paraId="4F1D60F5" w14:textId="319F0799"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Revised: </w:t>
      </w:r>
      <w:r w:rsidR="00404866" w:rsidRPr="00F50E19">
        <w:rPr>
          <w:rFonts w:ascii="Book Antiqua" w:eastAsia="Book Antiqua" w:hAnsi="Book Antiqua" w:cs="Book Antiqua"/>
          <w:color w:val="000000"/>
        </w:rPr>
        <w:t>March 17, 2021</w:t>
      </w:r>
    </w:p>
    <w:p w14:paraId="351D81DA" w14:textId="0D5DD2A6"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Accepted: </w:t>
      </w:r>
      <w:bookmarkStart w:id="0" w:name="OLE_LINK15"/>
      <w:bookmarkStart w:id="1" w:name="OLE_LINK33"/>
      <w:bookmarkStart w:id="2" w:name="OLE_LINK48"/>
      <w:r w:rsidR="00883A43">
        <w:rPr>
          <w:rFonts w:ascii="Book Antiqua" w:eastAsia="宋体" w:hAnsi="Book Antiqua" w:hint="eastAsia"/>
          <w:color w:val="000000" w:themeColor="text1"/>
        </w:rPr>
        <w:t>Au</w:t>
      </w:r>
      <w:r w:rsidR="00883A43">
        <w:rPr>
          <w:rFonts w:ascii="Book Antiqua" w:eastAsia="宋体" w:hAnsi="Book Antiqua"/>
          <w:color w:val="000000" w:themeColor="text1"/>
        </w:rPr>
        <w:t>gust</w:t>
      </w:r>
      <w:r w:rsidR="00883A43" w:rsidRPr="00F06907">
        <w:rPr>
          <w:rFonts w:ascii="Book Antiqua" w:eastAsia="宋体" w:hAnsi="Book Antiqua"/>
          <w:color w:val="000000" w:themeColor="text1"/>
        </w:rPr>
        <w:t xml:space="preserve"> </w:t>
      </w:r>
      <w:r w:rsidR="00883A43">
        <w:rPr>
          <w:rFonts w:ascii="Book Antiqua" w:eastAsia="宋体" w:hAnsi="Book Antiqua"/>
          <w:color w:val="000000" w:themeColor="text1"/>
        </w:rPr>
        <w:t>13</w:t>
      </w:r>
      <w:r w:rsidR="00883A43" w:rsidRPr="00F06907">
        <w:rPr>
          <w:rFonts w:ascii="Book Antiqua" w:eastAsia="宋体" w:hAnsi="Book Antiqua"/>
          <w:color w:val="000000" w:themeColor="text1"/>
        </w:rPr>
        <w:t>, 2021</w:t>
      </w:r>
      <w:bookmarkEnd w:id="0"/>
      <w:bookmarkEnd w:id="1"/>
      <w:bookmarkEnd w:id="2"/>
    </w:p>
    <w:p w14:paraId="480B62C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Published online: </w:t>
      </w:r>
    </w:p>
    <w:p w14:paraId="77D983A5" w14:textId="77777777" w:rsidR="00A77B3E" w:rsidRPr="00F50E19" w:rsidRDefault="00A77B3E" w:rsidP="00F50E19">
      <w:pPr>
        <w:spacing w:line="360" w:lineRule="auto"/>
        <w:jc w:val="both"/>
        <w:rPr>
          <w:rFonts w:ascii="Book Antiqua" w:hAnsi="Book Antiqua"/>
        </w:rPr>
        <w:sectPr w:rsidR="00A77B3E" w:rsidRPr="00F50E19">
          <w:footerReference w:type="default" r:id="rId7"/>
          <w:pgSz w:w="12240" w:h="15840"/>
          <w:pgMar w:top="1440" w:right="1440" w:bottom="1440" w:left="1440" w:header="720" w:footer="720" w:gutter="0"/>
          <w:cols w:space="720"/>
          <w:docGrid w:linePitch="360"/>
        </w:sectPr>
      </w:pPr>
    </w:p>
    <w:p w14:paraId="6E9C4DD8"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lastRenderedPageBreak/>
        <w:t>Abstract</w:t>
      </w:r>
    </w:p>
    <w:p w14:paraId="7D634FE0"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BACKGROUND</w:t>
      </w:r>
    </w:p>
    <w:p w14:paraId="65FC40AE" w14:textId="44BF441D"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The uncertainties about </w:t>
      </w:r>
      <w:r w:rsidR="009A6A43" w:rsidRPr="00F50E19">
        <w:rPr>
          <w:rFonts w:ascii="Book Antiqua" w:eastAsia="Book Antiqua" w:hAnsi="Book Antiqua" w:cs="Book Antiqua"/>
          <w:color w:val="000000"/>
        </w:rPr>
        <w:t>coronavirus disease 2019 (COVID-19)</w:t>
      </w:r>
      <w:r w:rsidRPr="00F50E19">
        <w:rPr>
          <w:rFonts w:ascii="Book Antiqua" w:eastAsia="Book Antiqua" w:hAnsi="Book Antiqua" w:cs="Book Antiqua"/>
          <w:color w:val="000000"/>
        </w:rPr>
        <w:t>, the change in routine, lifestyles and the reduction of physical contact can cause stress, anxiety, emotional overload, poor sleep and even physical health complications.</w:t>
      </w:r>
    </w:p>
    <w:p w14:paraId="194A3A3D" w14:textId="77777777" w:rsidR="00A77B3E" w:rsidRPr="00F50E19" w:rsidRDefault="00A77B3E" w:rsidP="00F50E19">
      <w:pPr>
        <w:spacing w:line="360" w:lineRule="auto"/>
        <w:jc w:val="both"/>
        <w:rPr>
          <w:rFonts w:ascii="Book Antiqua" w:hAnsi="Book Antiqua"/>
        </w:rPr>
      </w:pPr>
    </w:p>
    <w:p w14:paraId="4FA906A2"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AIM</w:t>
      </w:r>
    </w:p>
    <w:p w14:paraId="227051D7" w14:textId="28689C5A" w:rsidR="00A77B3E" w:rsidRPr="00F50E19" w:rsidRDefault="00074557" w:rsidP="00F50E19">
      <w:pPr>
        <w:spacing w:line="360" w:lineRule="auto"/>
        <w:jc w:val="both"/>
        <w:rPr>
          <w:rFonts w:ascii="Book Antiqua" w:hAnsi="Book Antiqua"/>
        </w:rPr>
      </w:pPr>
      <w:r>
        <w:rPr>
          <w:rFonts w:ascii="Book Antiqua" w:eastAsia="Book Antiqua" w:hAnsi="Book Antiqua" w:cs="Book Antiqua"/>
          <w:color w:val="000000"/>
        </w:rPr>
        <w:t xml:space="preserve">To </w:t>
      </w:r>
      <w:r w:rsidR="00E84E72" w:rsidRPr="00F50E19">
        <w:rPr>
          <w:rFonts w:ascii="Book Antiqua" w:eastAsia="Book Antiqua" w:hAnsi="Book Antiqua" w:cs="Book Antiqua"/>
          <w:color w:val="000000"/>
        </w:rPr>
        <w:t>evaluate the scientific publications available on the relationship between COVID-19 and anxiety experienced in the general population, during the period of social isolation, adopted by governmental organizations and public health policymakers as a measure to contain the spread of cases.</w:t>
      </w:r>
    </w:p>
    <w:p w14:paraId="4A00688A" w14:textId="77777777" w:rsidR="00A77B3E" w:rsidRPr="00F50E19" w:rsidRDefault="00A77B3E" w:rsidP="00F50E19">
      <w:pPr>
        <w:spacing w:line="360" w:lineRule="auto"/>
        <w:jc w:val="both"/>
        <w:rPr>
          <w:rFonts w:ascii="Book Antiqua" w:hAnsi="Book Antiqua"/>
        </w:rPr>
      </w:pPr>
    </w:p>
    <w:p w14:paraId="0CB76242"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METHODS</w:t>
      </w:r>
    </w:p>
    <w:p w14:paraId="72413592" w14:textId="33CE0A13"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A literature search was performed systematically exploring the Pub</w:t>
      </w:r>
      <w:r w:rsidR="00074557">
        <w:rPr>
          <w:rFonts w:ascii="Book Antiqua" w:eastAsia="Book Antiqua" w:hAnsi="Book Antiqua" w:cs="Book Antiqua"/>
          <w:color w:val="000000"/>
        </w:rPr>
        <w:t>M</w:t>
      </w:r>
      <w:r w:rsidRPr="00F50E19">
        <w:rPr>
          <w:rFonts w:ascii="Book Antiqua" w:eastAsia="Book Antiqua" w:hAnsi="Book Antiqua" w:cs="Book Antiqua"/>
          <w:color w:val="000000"/>
        </w:rPr>
        <w:t xml:space="preserve">ed and Medline databases using the following terms classified as </w:t>
      </w:r>
      <w:proofErr w:type="spellStart"/>
      <w:r w:rsidRPr="00F50E19">
        <w:rPr>
          <w:rFonts w:ascii="Book Antiqua" w:eastAsia="Book Antiqua" w:hAnsi="Book Antiqua" w:cs="Book Antiqua"/>
          <w:color w:val="000000"/>
        </w:rPr>
        <w:t>MeSH</w:t>
      </w:r>
      <w:proofErr w:type="spellEnd"/>
      <w:r w:rsidRPr="00F50E19">
        <w:rPr>
          <w:rFonts w:ascii="Book Antiqua" w:eastAsia="Book Antiqua" w:hAnsi="Book Antiqua" w:cs="Book Antiqua"/>
          <w:color w:val="000000"/>
        </w:rPr>
        <w:t xml:space="preserve"> descriptors: (“anxiety” AND “pandemic” AND “COVID-19”). For the search, in the </w:t>
      </w:r>
      <w:proofErr w:type="spellStart"/>
      <w:r w:rsidRPr="00F50E19">
        <w:rPr>
          <w:rFonts w:ascii="Book Antiqua" w:eastAsia="Book Antiqua" w:hAnsi="Book Antiqua" w:cs="Book Antiqua"/>
          <w:i/>
          <w:iCs/>
          <w:color w:val="000000"/>
        </w:rPr>
        <w:t>Biblioteca</w:t>
      </w:r>
      <w:proofErr w:type="spellEnd"/>
      <w:r w:rsidRPr="00F50E19">
        <w:rPr>
          <w:rFonts w:ascii="Book Antiqua" w:eastAsia="Book Antiqua" w:hAnsi="Book Antiqua" w:cs="Book Antiqua"/>
          <w:i/>
          <w:iCs/>
          <w:color w:val="000000"/>
        </w:rPr>
        <w:t xml:space="preserve"> Virtual </w:t>
      </w:r>
      <w:proofErr w:type="spellStart"/>
      <w:r w:rsidRPr="00F50E19">
        <w:rPr>
          <w:rFonts w:ascii="Book Antiqua" w:eastAsia="Book Antiqua" w:hAnsi="Book Antiqua" w:cs="Book Antiqua"/>
          <w:i/>
          <w:iCs/>
          <w:color w:val="000000"/>
        </w:rPr>
        <w:t>em</w:t>
      </w:r>
      <w:proofErr w:type="spellEnd"/>
      <w:r w:rsidRPr="00F50E19">
        <w:rPr>
          <w:rFonts w:ascii="Book Antiqua" w:eastAsia="Book Antiqua" w:hAnsi="Book Antiqua" w:cs="Book Antiqua"/>
          <w:i/>
          <w:iCs/>
          <w:color w:val="000000"/>
        </w:rPr>
        <w:t xml:space="preserve"> </w:t>
      </w:r>
      <w:proofErr w:type="spellStart"/>
      <w:r w:rsidRPr="00F50E19">
        <w:rPr>
          <w:rFonts w:ascii="Book Antiqua" w:eastAsia="Book Antiqua" w:hAnsi="Book Antiqua" w:cs="Book Antiqua"/>
          <w:i/>
          <w:iCs/>
          <w:color w:val="000000"/>
        </w:rPr>
        <w:t>Saúde</w:t>
      </w:r>
      <w:proofErr w:type="spellEnd"/>
      <w:r w:rsidRPr="00F50E19">
        <w:rPr>
          <w:rFonts w:ascii="Book Antiqua" w:eastAsia="Book Antiqua" w:hAnsi="Book Antiqua" w:cs="Book Antiqua"/>
          <w:color w:val="000000"/>
        </w:rPr>
        <w:t xml:space="preserve"> – BVS, Science.gov, Web of Science and National Library platforms, the following keywords were used: ("anxiety" AND "coronavirus" AND "social isolation"). Thirty-seven peer-reviewed articles were found. PRISMA and the Downs &amp; Black checklist were used for qualitative evaluation.</w:t>
      </w:r>
    </w:p>
    <w:p w14:paraId="4AB119B3" w14:textId="77777777" w:rsidR="00A77B3E" w:rsidRPr="00F50E19" w:rsidRDefault="00A77B3E" w:rsidP="00F50E19">
      <w:pPr>
        <w:spacing w:line="360" w:lineRule="auto"/>
        <w:jc w:val="both"/>
        <w:rPr>
          <w:rFonts w:ascii="Book Antiqua" w:hAnsi="Book Antiqua"/>
        </w:rPr>
      </w:pPr>
    </w:p>
    <w:p w14:paraId="0733C50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RESULTS</w:t>
      </w:r>
    </w:p>
    <w:p w14:paraId="6819EDE3"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After applying the inclusion criteria, seven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7) original scientific articles were selected. The collated evidence demonstrated increased levels of symptoms of anxiety and depression during the period of social isolation. The population between 21 to 40 years was most affected. The risk of severe depression was twice as high at the epicenter of the pandemic. Sleep quality was significantly impaired. Questions about politics, religion, and consumption of products from China were found to generate fear and anticipate </w:t>
      </w:r>
      <w:r w:rsidRPr="00F50E19">
        <w:rPr>
          <w:rFonts w:ascii="Book Antiqua" w:eastAsia="Book Antiqua" w:hAnsi="Book Antiqua" w:cs="Book Antiqua"/>
          <w:color w:val="000000"/>
        </w:rPr>
        <w:lastRenderedPageBreak/>
        <w:t>probable changes in the pattern of post-pandemic consumption. Social isolation exacerbated feelings of extreme hopelessness, sadness, loneliness and suicidal ideation.</w:t>
      </w:r>
    </w:p>
    <w:p w14:paraId="45C80996" w14:textId="77777777" w:rsidR="00A77B3E" w:rsidRPr="00F50E19" w:rsidRDefault="00A77B3E" w:rsidP="00F50E19">
      <w:pPr>
        <w:spacing w:line="360" w:lineRule="auto"/>
        <w:jc w:val="both"/>
        <w:rPr>
          <w:rFonts w:ascii="Book Antiqua" w:hAnsi="Book Antiqua"/>
        </w:rPr>
      </w:pPr>
    </w:p>
    <w:p w14:paraId="26249D7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CONCLUSION</w:t>
      </w:r>
    </w:p>
    <w:p w14:paraId="65B93C70"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We conclude that there is a potential relationship between social isolation during the COVID-19 pandemic and symptoms of anxiety. It is important to note that the direct and indirect costs of not identifying the detrimental effects of this phenomenon and neglecting strategies for intervention could lead to a significant psychological burden on society in several aspects after social isolation.</w:t>
      </w:r>
    </w:p>
    <w:p w14:paraId="0E50719A" w14:textId="77777777" w:rsidR="00A77B3E" w:rsidRPr="00F50E19" w:rsidRDefault="00A77B3E" w:rsidP="00F50E19">
      <w:pPr>
        <w:spacing w:line="360" w:lineRule="auto"/>
        <w:jc w:val="both"/>
        <w:rPr>
          <w:rFonts w:ascii="Book Antiqua" w:hAnsi="Book Antiqua"/>
        </w:rPr>
      </w:pPr>
    </w:p>
    <w:p w14:paraId="3F22DD6A" w14:textId="1C09F78C"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Key Words: </w:t>
      </w:r>
      <w:r w:rsidRPr="00F50E19">
        <w:rPr>
          <w:rFonts w:ascii="Book Antiqua" w:eastAsia="Book Antiqua" w:hAnsi="Book Antiqua" w:cs="Book Antiqua"/>
          <w:color w:val="000000"/>
        </w:rPr>
        <w:t xml:space="preserve">Pandemic; COVID-19; Anxiety; Social </w:t>
      </w:r>
      <w:r w:rsidR="009B2A96" w:rsidRPr="00F50E19">
        <w:rPr>
          <w:rFonts w:ascii="Book Antiqua" w:eastAsia="Book Antiqua" w:hAnsi="Book Antiqua" w:cs="Book Antiqua"/>
          <w:color w:val="000000"/>
        </w:rPr>
        <w:t>i</w:t>
      </w:r>
      <w:r w:rsidRPr="00F50E19">
        <w:rPr>
          <w:rFonts w:ascii="Book Antiqua" w:eastAsia="Book Antiqua" w:hAnsi="Book Antiqua" w:cs="Book Antiqua"/>
          <w:color w:val="000000"/>
        </w:rPr>
        <w:t xml:space="preserve">solation; Mental </w:t>
      </w:r>
      <w:r w:rsidR="009B2A96" w:rsidRPr="00F50E19">
        <w:rPr>
          <w:rFonts w:ascii="Book Antiqua" w:eastAsia="Book Antiqua" w:hAnsi="Book Antiqua" w:cs="Book Antiqua"/>
          <w:color w:val="000000"/>
        </w:rPr>
        <w:t>h</w:t>
      </w:r>
      <w:r w:rsidRPr="00F50E19">
        <w:rPr>
          <w:rFonts w:ascii="Book Antiqua" w:eastAsia="Book Antiqua" w:hAnsi="Book Antiqua" w:cs="Book Antiqua"/>
          <w:color w:val="000000"/>
        </w:rPr>
        <w:t xml:space="preserve">ealth; Public </w:t>
      </w:r>
      <w:r w:rsidR="009B2A96" w:rsidRPr="00F50E19">
        <w:rPr>
          <w:rFonts w:ascii="Book Antiqua" w:eastAsia="Book Antiqua" w:hAnsi="Book Antiqua" w:cs="Book Antiqua"/>
          <w:color w:val="000000"/>
        </w:rPr>
        <w:t>h</w:t>
      </w:r>
      <w:r w:rsidRPr="00F50E19">
        <w:rPr>
          <w:rFonts w:ascii="Book Antiqua" w:eastAsia="Book Antiqua" w:hAnsi="Book Antiqua" w:cs="Book Antiqua"/>
          <w:color w:val="000000"/>
        </w:rPr>
        <w:t>ealth</w:t>
      </w:r>
    </w:p>
    <w:p w14:paraId="3794F563" w14:textId="77777777" w:rsidR="00A77B3E" w:rsidRPr="00F50E19" w:rsidRDefault="00A77B3E" w:rsidP="00F50E19">
      <w:pPr>
        <w:spacing w:line="360" w:lineRule="auto"/>
        <w:jc w:val="both"/>
        <w:rPr>
          <w:rFonts w:ascii="Book Antiqua" w:hAnsi="Book Antiqua"/>
        </w:rPr>
      </w:pPr>
    </w:p>
    <w:p w14:paraId="6896B48C" w14:textId="61E5352D" w:rsidR="00A77B3E" w:rsidRPr="00F50E19" w:rsidRDefault="005B7C0D" w:rsidP="00F50E19">
      <w:pPr>
        <w:spacing w:line="360" w:lineRule="auto"/>
        <w:jc w:val="both"/>
        <w:rPr>
          <w:rFonts w:ascii="Book Antiqua" w:hAnsi="Book Antiqua"/>
        </w:rPr>
      </w:pPr>
      <w:r w:rsidRPr="00F50E19">
        <w:rPr>
          <w:rFonts w:ascii="Book Antiqua" w:eastAsia="Book Antiqua" w:hAnsi="Book Antiqua" w:cs="Book Antiqua"/>
          <w:color w:val="000000"/>
        </w:rPr>
        <w:t xml:space="preserve">Santos ERRD, Silva de Paula JL, </w:t>
      </w:r>
      <w:proofErr w:type="spellStart"/>
      <w:r w:rsidRPr="00F50E19">
        <w:rPr>
          <w:rFonts w:ascii="Book Antiqua" w:eastAsia="Book Antiqua" w:hAnsi="Book Antiqua" w:cs="Book Antiqua"/>
          <w:color w:val="000000"/>
        </w:rPr>
        <w:t>Tardieux</w:t>
      </w:r>
      <w:proofErr w:type="spellEnd"/>
      <w:r w:rsidRPr="00F50E19">
        <w:rPr>
          <w:rFonts w:ascii="Book Antiqua" w:eastAsia="Book Antiqua" w:hAnsi="Book Antiqua" w:cs="Book Antiqua"/>
          <w:color w:val="000000"/>
        </w:rPr>
        <w:t xml:space="preserve"> FM, Costa-e-Silva VN, Lal A, </w:t>
      </w:r>
      <w:proofErr w:type="spellStart"/>
      <w:r w:rsidRPr="00F50E19">
        <w:rPr>
          <w:rFonts w:ascii="Book Antiqua" w:eastAsia="Book Antiqua" w:hAnsi="Book Antiqua" w:cs="Book Antiqua"/>
          <w:color w:val="000000"/>
        </w:rPr>
        <w:t>Leite</w:t>
      </w:r>
      <w:proofErr w:type="spellEnd"/>
      <w:r w:rsidRPr="00F50E19">
        <w:rPr>
          <w:rFonts w:ascii="Book Antiqua" w:eastAsia="Book Antiqua" w:hAnsi="Book Antiqua" w:cs="Book Antiqua"/>
          <w:color w:val="000000"/>
        </w:rPr>
        <w:t xml:space="preserve"> AFB. </w:t>
      </w:r>
      <w:r w:rsidR="00E84E72" w:rsidRPr="00F50E19">
        <w:rPr>
          <w:rFonts w:ascii="Book Antiqua" w:eastAsia="Book Antiqua" w:hAnsi="Book Antiqua" w:cs="Book Antiqua"/>
          <w:color w:val="000000"/>
        </w:rPr>
        <w:t>Association between COVID-19 and</w:t>
      </w:r>
      <w:r w:rsidR="00F75F84" w:rsidRPr="00F50E19">
        <w:rPr>
          <w:rFonts w:ascii="Book Antiqua" w:eastAsia="Book Antiqua" w:hAnsi="Book Antiqua" w:cs="Book Antiqua"/>
          <w:color w:val="000000"/>
        </w:rPr>
        <w:t xml:space="preserve"> anxiety during social isolation</w:t>
      </w:r>
      <w:r w:rsidR="00E84E72" w:rsidRPr="00F50E19">
        <w:rPr>
          <w:rFonts w:ascii="Book Antiqua" w:eastAsia="Book Antiqua" w:hAnsi="Book Antiqua" w:cs="Book Antiqua"/>
          <w:color w:val="000000"/>
        </w:rPr>
        <w:t xml:space="preserve">: A </w:t>
      </w:r>
      <w:r w:rsidR="00F75F84" w:rsidRPr="00F50E19">
        <w:rPr>
          <w:rFonts w:ascii="Book Antiqua" w:eastAsia="Book Antiqua" w:hAnsi="Book Antiqua" w:cs="Book Antiqua"/>
          <w:color w:val="000000"/>
        </w:rPr>
        <w:t>systematic rev</w:t>
      </w:r>
      <w:r w:rsidR="00E84E72" w:rsidRPr="00F50E19">
        <w:rPr>
          <w:rFonts w:ascii="Book Antiqua" w:eastAsia="Book Antiqua" w:hAnsi="Book Antiqua" w:cs="Book Antiqua"/>
          <w:color w:val="000000"/>
        </w:rPr>
        <w:t xml:space="preserve">iew. </w:t>
      </w:r>
      <w:r w:rsidR="00E84E72" w:rsidRPr="00F50E19">
        <w:rPr>
          <w:rFonts w:ascii="Book Antiqua" w:eastAsia="Book Antiqua" w:hAnsi="Book Antiqua" w:cs="Book Antiqua"/>
          <w:i/>
          <w:iCs/>
          <w:color w:val="000000"/>
        </w:rPr>
        <w:t>World J Clin Cases</w:t>
      </w:r>
      <w:r w:rsidR="00E84E72" w:rsidRPr="00F50E19">
        <w:rPr>
          <w:rFonts w:ascii="Book Antiqua" w:eastAsia="Book Antiqua" w:hAnsi="Book Antiqua" w:cs="Book Antiqua"/>
          <w:color w:val="000000"/>
        </w:rPr>
        <w:t xml:space="preserve"> 2021; In press</w:t>
      </w:r>
    </w:p>
    <w:p w14:paraId="78995A0A" w14:textId="77777777" w:rsidR="00A77B3E" w:rsidRPr="00F50E19" w:rsidRDefault="00A77B3E" w:rsidP="00F50E19">
      <w:pPr>
        <w:spacing w:line="360" w:lineRule="auto"/>
        <w:jc w:val="both"/>
        <w:rPr>
          <w:rFonts w:ascii="Book Antiqua" w:hAnsi="Book Antiqua"/>
        </w:rPr>
      </w:pPr>
    </w:p>
    <w:p w14:paraId="2E202327" w14:textId="75D9AC89"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Core Tip: </w:t>
      </w:r>
      <w:r w:rsidRPr="00F50E19">
        <w:rPr>
          <w:rFonts w:ascii="Book Antiqua" w:eastAsia="Book Antiqua" w:hAnsi="Book Antiqua" w:cs="Book Antiqua"/>
          <w:color w:val="000000"/>
        </w:rPr>
        <w:t xml:space="preserve">There is a potential relationship between social isolation during the </w:t>
      </w:r>
      <w:r w:rsidR="00B7120F" w:rsidRPr="00F50E19">
        <w:rPr>
          <w:rFonts w:ascii="Book Antiqua" w:eastAsia="Book Antiqua" w:hAnsi="Book Antiqua" w:cs="Book Antiqua"/>
          <w:color w:val="000000"/>
        </w:rPr>
        <w:t>coronavirus disease 2019</w:t>
      </w:r>
      <w:r w:rsidRPr="00F50E19">
        <w:rPr>
          <w:rFonts w:ascii="Book Antiqua" w:eastAsia="Book Antiqua" w:hAnsi="Book Antiqua" w:cs="Book Antiqua"/>
          <w:color w:val="000000"/>
        </w:rPr>
        <w:t xml:space="preserve"> pandemic and symptoms of anxiety. The population between the age of 21 to 40 years is notably most affected. The risk of severe depression is noted to be twice as high at the epicenter of the pandemic. Sleep quality was significantly impaired. It is important to note that the direct and indirect costs of not identifying the detrimental effects of this phenomenon and neglecting strategies for intervention could lead to a significant psychological burden on society in several aspects after social isolation.</w:t>
      </w:r>
    </w:p>
    <w:p w14:paraId="48C1A92B" w14:textId="77777777" w:rsidR="00F75F84" w:rsidRPr="00F50E19" w:rsidRDefault="00F75F84" w:rsidP="00F50E19">
      <w:pPr>
        <w:spacing w:line="360" w:lineRule="auto"/>
        <w:jc w:val="both"/>
        <w:rPr>
          <w:rFonts w:ascii="Book Antiqua" w:hAnsi="Book Antiqua"/>
        </w:rPr>
        <w:sectPr w:rsidR="00F75F84" w:rsidRPr="00F50E19">
          <w:pgSz w:w="12240" w:h="15840"/>
          <w:pgMar w:top="1440" w:right="1440" w:bottom="1440" w:left="1440" w:header="720" w:footer="720" w:gutter="0"/>
          <w:cols w:space="720"/>
          <w:docGrid w:linePitch="360"/>
        </w:sectPr>
      </w:pPr>
    </w:p>
    <w:p w14:paraId="40AA7933"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aps/>
          <w:color w:val="000000"/>
          <w:u w:val="single"/>
        </w:rPr>
        <w:lastRenderedPageBreak/>
        <w:t>INTRODUCTION</w:t>
      </w:r>
    </w:p>
    <w:p w14:paraId="66F866ED" w14:textId="03A4D67D"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In December 2019 a group of patients was hospitalized due to viral pneumonia caused by a microbial agent, hitherto unidentified. The patients were epidemiologically linked to the Huanan seafood market in Wuhan, Hubei Province, China. Shortly afterward, a new coronavirus that infects humans, which probably originates from bats, was identified as the etiologic agent that caused the hospitalizations. Until then, among the various types of </w:t>
      </w:r>
      <w:r w:rsidR="007147A5" w:rsidRPr="00F50E19">
        <w:rPr>
          <w:rFonts w:ascii="Book Antiqua" w:eastAsia="Book Antiqua" w:hAnsi="Book Antiqua" w:cs="Book Antiqua"/>
          <w:color w:val="000000"/>
        </w:rPr>
        <w:t>coronavirus</w:t>
      </w:r>
      <w:r w:rsidRPr="00F50E19">
        <w:rPr>
          <w:rFonts w:ascii="Book Antiqua" w:eastAsia="Book Antiqua" w:hAnsi="Book Antiqua" w:cs="Book Antiqua"/>
          <w:color w:val="000000"/>
        </w:rPr>
        <w:t xml:space="preserve">, majority caused only mild clinical symptoms, except for </w:t>
      </w:r>
      <w:r w:rsidR="00F42ED1" w:rsidRPr="00F50E19">
        <w:rPr>
          <w:rFonts w:ascii="Book Antiqua" w:eastAsia="Book Antiqua" w:hAnsi="Book Antiqua" w:cs="Book Antiqua"/>
          <w:color w:val="000000"/>
        </w:rPr>
        <w:t>severe acute respiratory syndrome coronavirus</w:t>
      </w:r>
      <w:r w:rsidR="00E175CA" w:rsidRPr="00F50E19">
        <w:rPr>
          <w:rFonts w:ascii="Book Antiqua" w:eastAsia="Book Antiqua" w:hAnsi="Book Antiqua" w:cs="Book Antiqua"/>
          <w:color w:val="000000"/>
        </w:rPr>
        <w:t xml:space="preserve"> </w:t>
      </w:r>
      <w:r w:rsidRPr="00F50E19">
        <w:rPr>
          <w:rFonts w:ascii="Book Antiqua" w:eastAsia="Book Antiqua" w:hAnsi="Book Antiqua" w:cs="Book Antiqua"/>
          <w:color w:val="000000"/>
        </w:rPr>
        <w:t xml:space="preserve">and </w:t>
      </w:r>
      <w:r w:rsidR="00D35C8B" w:rsidRPr="00F50E19">
        <w:rPr>
          <w:rFonts w:ascii="Book Antiqua" w:eastAsia="Book Antiqua" w:hAnsi="Book Antiqua" w:cs="Book Antiqua"/>
          <w:color w:val="000000"/>
        </w:rPr>
        <w:t>Middle East respiratory syndrome coronavirus</w:t>
      </w:r>
      <w:r w:rsidRPr="00F50E19">
        <w:rPr>
          <w:rFonts w:ascii="Book Antiqua" w:eastAsia="Book Antiqua" w:hAnsi="Book Antiqua" w:cs="Book Antiqua"/>
          <w:color w:val="000000"/>
        </w:rPr>
        <w:t>. However, the new typing identified in Wuhan also proved to be dangerous</w:t>
      </w:r>
      <w:r w:rsidRPr="00F50E19">
        <w:rPr>
          <w:rFonts w:ascii="Book Antiqua" w:eastAsia="Book Antiqua" w:hAnsi="Book Antiqua" w:cs="Book Antiqua"/>
          <w:color w:val="000000"/>
          <w:vertAlign w:val="superscript"/>
        </w:rPr>
        <w:t>[1,2]</w:t>
      </w:r>
      <w:r w:rsidRPr="00F50E19">
        <w:rPr>
          <w:rFonts w:ascii="Book Antiqua" w:eastAsia="Book Antiqua" w:hAnsi="Book Antiqua" w:cs="Book Antiqua"/>
          <w:color w:val="000000"/>
        </w:rPr>
        <w:t>.</w:t>
      </w:r>
    </w:p>
    <w:p w14:paraId="62918449" w14:textId="474BB3BD" w:rsidR="00A77B3E" w:rsidRPr="00F50E19" w:rsidRDefault="00E84E72" w:rsidP="002A259F">
      <w:pPr>
        <w:spacing w:line="360" w:lineRule="auto"/>
        <w:ind w:firstLineChars="100" w:firstLine="240"/>
        <w:jc w:val="both"/>
        <w:rPr>
          <w:rFonts w:ascii="Book Antiqua" w:hAnsi="Book Antiqua"/>
        </w:rPr>
      </w:pPr>
      <w:r w:rsidRPr="00F50E19">
        <w:rPr>
          <w:rFonts w:ascii="Book Antiqua" w:eastAsia="Book Antiqua" w:hAnsi="Book Antiqua" w:cs="Book Antiqua"/>
          <w:color w:val="000000"/>
          <w:shd w:val="clear" w:color="auto" w:fill="FFFFFF"/>
        </w:rPr>
        <w:t xml:space="preserve">The spread of the </w:t>
      </w:r>
      <w:r w:rsidR="008C234E">
        <w:rPr>
          <w:rFonts w:ascii="Book Antiqua" w:eastAsia="Book Antiqua" w:hAnsi="Book Antiqua" w:cs="Book Antiqua"/>
          <w:color w:val="000000"/>
          <w:shd w:val="clear" w:color="auto" w:fill="FFFFFF"/>
        </w:rPr>
        <w:t>c</w:t>
      </w:r>
      <w:r w:rsidRPr="00F50E19">
        <w:rPr>
          <w:rFonts w:ascii="Book Antiqua" w:eastAsia="Book Antiqua" w:hAnsi="Book Antiqua" w:cs="Book Antiqua"/>
          <w:color w:val="000000"/>
          <w:shd w:val="clear" w:color="auto" w:fill="FFFFFF"/>
        </w:rPr>
        <w:t>oronavirus was a decisive contributor to unleashing an unprecedented worldwide public health crisis. Transmission of this virus occurs through droplets and aerosols that disperse through the air when someone contagious sneezes, coughs, or speaks</w:t>
      </w:r>
      <w:r w:rsidR="005B62F9" w:rsidRPr="005B62F9">
        <w:rPr>
          <w:rFonts w:ascii="Book Antiqua" w:eastAsia="Book Antiqua" w:hAnsi="Book Antiqua" w:cs="Book Antiqua"/>
          <w:color w:val="000000"/>
          <w:shd w:val="clear" w:color="auto" w:fill="FFFFFF"/>
          <w:vertAlign w:val="superscript"/>
        </w:rPr>
        <w:t>[</w:t>
      </w:r>
      <w:r w:rsidRPr="00F50E19">
        <w:rPr>
          <w:rFonts w:ascii="Book Antiqua" w:eastAsia="Book Antiqua" w:hAnsi="Book Antiqua" w:cs="Book Antiqua"/>
          <w:color w:val="000000"/>
          <w:shd w:val="clear" w:color="auto" w:fill="FFFFFF"/>
          <w:vertAlign w:val="superscript"/>
        </w:rPr>
        <w:t>3]</w:t>
      </w:r>
      <w:r w:rsidRPr="00F50E19">
        <w:rPr>
          <w:rFonts w:ascii="Book Antiqua" w:eastAsia="Book Antiqua" w:hAnsi="Book Antiqua" w:cs="Book Antiqua"/>
          <w:color w:val="000000"/>
          <w:shd w:val="clear" w:color="auto" w:fill="FFFFFF"/>
        </w:rPr>
        <w:t>. Another form of transmission can also occur through contact and fomites on which the virus can lodge for hours, or days</w:t>
      </w:r>
      <w:r w:rsidR="005B62F9" w:rsidRPr="005B62F9">
        <w:rPr>
          <w:rFonts w:ascii="Book Antiqua" w:eastAsia="Book Antiqua" w:hAnsi="Book Antiqua" w:cs="Book Antiqua"/>
          <w:color w:val="000000"/>
          <w:shd w:val="clear" w:color="auto" w:fill="FFFFFF"/>
          <w:vertAlign w:val="superscript"/>
        </w:rPr>
        <w:t>[</w:t>
      </w:r>
      <w:r w:rsidRPr="00F50E19">
        <w:rPr>
          <w:rFonts w:ascii="Book Antiqua" w:eastAsia="Book Antiqua" w:hAnsi="Book Antiqua" w:cs="Book Antiqua"/>
          <w:color w:val="000000"/>
          <w:shd w:val="clear" w:color="auto" w:fill="FFFFFF"/>
          <w:vertAlign w:val="superscript"/>
        </w:rPr>
        <w:t>4,5]</w:t>
      </w:r>
      <w:r w:rsidRPr="00F50E19">
        <w:rPr>
          <w:rFonts w:ascii="Book Antiqua" w:eastAsia="Book Antiqua" w:hAnsi="Book Antiqua" w:cs="Book Antiqua"/>
          <w:color w:val="000000"/>
          <w:shd w:val="clear" w:color="auto" w:fill="FFFFFF"/>
        </w:rPr>
        <w:t xml:space="preserve">. </w:t>
      </w:r>
    </w:p>
    <w:p w14:paraId="038CDDD5" w14:textId="377556EE" w:rsidR="00A77B3E" w:rsidRPr="00F50E19" w:rsidRDefault="00E84E72" w:rsidP="00221DCD">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 xml:space="preserve">In this context, </w:t>
      </w:r>
      <w:r w:rsidR="00221DCD" w:rsidRPr="00221DCD">
        <w:rPr>
          <w:rFonts w:ascii="Book Antiqua" w:eastAsia="Book Antiqua" w:hAnsi="Book Antiqua" w:cs="Book Antiqua"/>
          <w:color w:val="000000"/>
        </w:rPr>
        <w:t>coronavirus disease 2019 (COVID-19)</w:t>
      </w:r>
      <w:r w:rsidRPr="00F50E19">
        <w:rPr>
          <w:rFonts w:ascii="Book Antiqua" w:eastAsia="Book Antiqua" w:hAnsi="Book Antiqua" w:cs="Book Antiqua"/>
          <w:color w:val="000000"/>
        </w:rPr>
        <w:t xml:space="preserve"> manifests clinically from mild to severe and varies substantially according to the age and sexual characteristics of the patients. One of the most frequent manifestations in mild and moderate cases is predominantly olfactory dysfunction. Severe cases present with a higher risk for older men with comorbid underlying hypertension, cardiovascular, malignant and chronic renal diseases with signs of </w:t>
      </w:r>
      <w:r w:rsidR="00527F50" w:rsidRPr="00F50E19">
        <w:rPr>
          <w:rFonts w:ascii="Book Antiqua" w:eastAsia="Book Antiqua" w:hAnsi="Book Antiqua" w:cs="Book Antiqua"/>
          <w:color w:val="000000"/>
        </w:rPr>
        <w:t>dyspnea</w:t>
      </w:r>
      <w:r w:rsidRPr="00F50E19">
        <w:rPr>
          <w:rFonts w:ascii="Book Antiqua" w:eastAsia="Book Antiqua" w:hAnsi="Book Antiqua" w:cs="Book Antiqua"/>
          <w:color w:val="000000"/>
        </w:rPr>
        <w:t xml:space="preserve"> and </w:t>
      </w:r>
      <w:proofErr w:type="gramStart"/>
      <w:r w:rsidRPr="00F50E19">
        <w:rPr>
          <w:rFonts w:ascii="Book Antiqua" w:eastAsia="Book Antiqua" w:hAnsi="Book Antiqua" w:cs="Book Antiqua"/>
          <w:color w:val="000000"/>
        </w:rPr>
        <w:t>nausea</w:t>
      </w:r>
      <w:r w:rsidR="005B62F9" w:rsidRPr="005B62F9">
        <w:rPr>
          <w:rFonts w:ascii="Book Antiqua" w:eastAsia="Book Antiqua" w:hAnsi="Book Antiqua" w:cs="Book Antiqua"/>
          <w:color w:val="000000"/>
          <w:vertAlign w:val="superscript"/>
        </w:rPr>
        <w:t>[</w:t>
      </w:r>
      <w:proofErr w:type="gramEnd"/>
      <w:r w:rsidRPr="00F50E19">
        <w:rPr>
          <w:rFonts w:ascii="Book Antiqua" w:eastAsia="Book Antiqua" w:hAnsi="Book Antiqua" w:cs="Book Antiqua"/>
          <w:color w:val="000000"/>
          <w:vertAlign w:val="superscript"/>
        </w:rPr>
        <w:t>6,7]</w:t>
      </w:r>
      <w:r w:rsidRPr="00F50E19">
        <w:rPr>
          <w:rFonts w:ascii="Book Antiqua" w:eastAsia="Book Antiqua" w:hAnsi="Book Antiqua" w:cs="Book Antiqua"/>
          <w:color w:val="000000"/>
        </w:rPr>
        <w:t>.</w:t>
      </w:r>
    </w:p>
    <w:p w14:paraId="4E26EAC7" w14:textId="2D2672F6" w:rsidR="00A77B3E" w:rsidRPr="00F50E19" w:rsidRDefault="00E84E72" w:rsidP="008171A9">
      <w:pPr>
        <w:spacing w:line="360" w:lineRule="auto"/>
        <w:ind w:firstLineChars="100" w:firstLine="240"/>
        <w:jc w:val="both"/>
        <w:rPr>
          <w:rFonts w:ascii="Book Antiqua" w:hAnsi="Book Antiqua"/>
        </w:rPr>
      </w:pPr>
      <w:r w:rsidRPr="00F50E19">
        <w:rPr>
          <w:rFonts w:ascii="Book Antiqua" w:eastAsia="Book Antiqua" w:hAnsi="Book Antiqua" w:cs="Book Antiqua"/>
          <w:color w:val="000000"/>
          <w:shd w:val="clear" w:color="auto" w:fill="FFFFFF"/>
        </w:rPr>
        <w:t xml:space="preserve">The uncertainties about COVID-19, the change in routine, lifestyles and the reduction of physical contact can cause stress, anxiety, emotional overload, poor sleep and even physical health complications. A report released by the Centers for Disease Control and Prevention released a report in August 2020 highlighting the considerable rise in adverse mental health conditions. The most affected groups identified were younger adults, ethnic minority groups, essential workers, and adult caregivers. The coronavirus pandemic brought panic and fear in various aspects of individual lives. Therefore, in addition to the need for attention to the physical and biological aspects related to this </w:t>
      </w:r>
      <w:r w:rsidRPr="00F50E19">
        <w:rPr>
          <w:rFonts w:ascii="Book Antiqua" w:eastAsia="Book Antiqua" w:hAnsi="Book Antiqua" w:cs="Book Antiqua"/>
          <w:color w:val="000000"/>
          <w:shd w:val="clear" w:color="auto" w:fill="FFFFFF"/>
        </w:rPr>
        <w:lastRenderedPageBreak/>
        <w:t>disease, it is relevant to carry out an analysis of the aspects related to the mental and emotional health of people who are following the guidelines of global health authorities, to maintain social isolation as a strategy to reduce contagion by the coronavirus</w:t>
      </w:r>
      <w:r w:rsidR="005B62F9" w:rsidRPr="005B62F9">
        <w:rPr>
          <w:rFonts w:ascii="Book Antiqua" w:eastAsia="Book Antiqua" w:hAnsi="Book Antiqua" w:cs="Book Antiqua"/>
          <w:color w:val="000000"/>
          <w:shd w:val="clear" w:color="auto" w:fill="FFFFFF"/>
          <w:vertAlign w:val="superscript"/>
        </w:rPr>
        <w:t>[</w:t>
      </w:r>
      <w:r w:rsidRPr="00F50E19">
        <w:rPr>
          <w:rFonts w:ascii="Book Antiqua" w:eastAsia="Book Antiqua" w:hAnsi="Book Antiqua" w:cs="Book Antiqua"/>
          <w:color w:val="000000"/>
          <w:shd w:val="clear" w:color="auto" w:fill="FFFFFF"/>
          <w:vertAlign w:val="superscript"/>
        </w:rPr>
        <w:t>5]</w:t>
      </w:r>
      <w:r w:rsidRPr="00F50E19">
        <w:rPr>
          <w:rFonts w:ascii="Book Antiqua" w:eastAsia="Book Antiqua" w:hAnsi="Book Antiqua" w:cs="Book Antiqua"/>
          <w:color w:val="000000"/>
          <w:shd w:val="clear" w:color="auto" w:fill="FFFFFF"/>
        </w:rPr>
        <w:t xml:space="preserve">. </w:t>
      </w:r>
    </w:p>
    <w:p w14:paraId="4609A930" w14:textId="48736106" w:rsidR="00A77B3E" w:rsidRPr="00F50E19" w:rsidRDefault="00E84E72" w:rsidP="00307446">
      <w:pPr>
        <w:spacing w:line="360" w:lineRule="auto"/>
        <w:ind w:firstLineChars="100" w:firstLine="240"/>
        <w:jc w:val="both"/>
        <w:rPr>
          <w:rFonts w:ascii="Book Antiqua" w:hAnsi="Book Antiqua"/>
        </w:rPr>
      </w:pPr>
      <w:r w:rsidRPr="00F50E19">
        <w:rPr>
          <w:rFonts w:ascii="Book Antiqua" w:eastAsia="Book Antiqua" w:hAnsi="Book Antiqua" w:cs="Book Antiqua"/>
          <w:color w:val="000000"/>
          <w:shd w:val="clear" w:color="auto" w:fill="FFFFFF"/>
        </w:rPr>
        <w:t>In case of exposure to frightening situations, a cascade of events involving hormones and neurotransmitters such as serotonin, dopamine, norepinephrine is activated in humans, which prepare the individual to react, which represents positive anxiety, which helps to maintain the species in nature</w:t>
      </w:r>
      <w:r w:rsidR="005B62F9" w:rsidRPr="005B62F9">
        <w:rPr>
          <w:rFonts w:ascii="Book Antiqua" w:eastAsia="Book Antiqua" w:hAnsi="Book Antiqua" w:cs="Book Antiqua"/>
          <w:color w:val="000000"/>
          <w:shd w:val="clear" w:color="auto" w:fill="FFFFFF"/>
          <w:vertAlign w:val="superscript"/>
        </w:rPr>
        <w:t>[</w:t>
      </w:r>
      <w:r w:rsidRPr="00F50E19">
        <w:rPr>
          <w:rFonts w:ascii="Book Antiqua" w:eastAsia="Book Antiqua" w:hAnsi="Book Antiqua" w:cs="Book Antiqua"/>
          <w:color w:val="000000"/>
          <w:shd w:val="clear" w:color="auto" w:fill="FFFFFF"/>
          <w:vertAlign w:val="superscript"/>
        </w:rPr>
        <w:t>8,9]</w:t>
      </w:r>
      <w:r w:rsidRPr="00F50E19">
        <w:rPr>
          <w:rFonts w:ascii="Book Antiqua" w:eastAsia="Book Antiqua" w:hAnsi="Book Antiqua" w:cs="Book Antiqua"/>
          <w:color w:val="000000"/>
          <w:shd w:val="clear" w:color="auto" w:fill="FFFFFF"/>
        </w:rPr>
        <w:t>. With extended periods of social isolation, vulnerable groups of people start to manifest, the signs of pathological anxiety, which in addition to activating the state of constant alertness, enhances the feeling of fear and despair to cope with unexpected circumstances and future uncertainties. This condition presents itself as generalized discomfort in homeostasis, as it alters cardiorespiratory systems (tachycardia, shortness of breath), digestion bringing changes in appetite and usually accompanied by sleep disorders</w:t>
      </w:r>
      <w:r w:rsidR="005B62F9" w:rsidRPr="005B62F9">
        <w:rPr>
          <w:rFonts w:ascii="Book Antiqua" w:eastAsia="Book Antiqua" w:hAnsi="Book Antiqua" w:cs="Book Antiqua"/>
          <w:color w:val="000000"/>
          <w:shd w:val="clear" w:color="auto" w:fill="FFFFFF"/>
          <w:vertAlign w:val="superscript"/>
        </w:rPr>
        <w:t>[</w:t>
      </w:r>
      <w:r w:rsidRPr="00F50E19">
        <w:rPr>
          <w:rFonts w:ascii="Book Antiqua" w:eastAsia="Book Antiqua" w:hAnsi="Book Antiqua" w:cs="Book Antiqua"/>
          <w:color w:val="000000"/>
          <w:shd w:val="clear" w:color="auto" w:fill="FFFFFF"/>
          <w:vertAlign w:val="superscript"/>
        </w:rPr>
        <w:t>10]</w:t>
      </w:r>
      <w:r w:rsidRPr="00F50E19">
        <w:rPr>
          <w:rFonts w:ascii="Book Antiqua" w:eastAsia="Book Antiqua" w:hAnsi="Book Antiqua" w:cs="Book Antiqua"/>
          <w:color w:val="000000"/>
          <w:shd w:val="clear" w:color="auto" w:fill="FFFFFF"/>
        </w:rPr>
        <w:t>.</w:t>
      </w:r>
    </w:p>
    <w:p w14:paraId="7BAC688E" w14:textId="252E3C5F" w:rsidR="00A77B3E" w:rsidRPr="00F50E19" w:rsidRDefault="00E84E72" w:rsidP="00CF11AE">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 xml:space="preserve">This constellation of disorders associated with the limbic </w:t>
      </w:r>
      <w:proofErr w:type="gramStart"/>
      <w:r w:rsidRPr="00F50E19">
        <w:rPr>
          <w:rFonts w:ascii="Book Antiqua" w:eastAsia="Book Antiqua" w:hAnsi="Book Antiqua" w:cs="Book Antiqua"/>
          <w:color w:val="000000"/>
        </w:rPr>
        <w:t>system,</w:t>
      </w:r>
      <w:proofErr w:type="gramEnd"/>
      <w:r w:rsidRPr="00F50E19">
        <w:rPr>
          <w:rFonts w:ascii="Book Antiqua" w:eastAsia="Book Antiqua" w:hAnsi="Book Antiqua" w:cs="Book Antiqua"/>
          <w:color w:val="000000"/>
        </w:rPr>
        <w:t xml:space="preserve"> the brain unit specialized in dealing with emotions when it comes to anxiety is still little explored in situations such as the COVID-19 pandemic. Sensations of fear, pathological anxiety generated by the process of social isolation, quarantine and restrictions adopted by most health authorities in nations affected by the coronavirus are important at the same time they have an impact on the economy, fall in income generation and rising </w:t>
      </w:r>
      <w:proofErr w:type="gramStart"/>
      <w:r w:rsidRPr="00F50E19">
        <w:rPr>
          <w:rFonts w:ascii="Book Antiqua" w:eastAsia="Book Antiqua" w:hAnsi="Book Antiqua" w:cs="Book Antiqua"/>
          <w:color w:val="000000"/>
        </w:rPr>
        <w:t>unemployment</w:t>
      </w:r>
      <w:r w:rsidR="005B62F9" w:rsidRPr="005B62F9">
        <w:rPr>
          <w:rFonts w:ascii="Book Antiqua" w:eastAsia="Book Antiqua" w:hAnsi="Book Antiqua" w:cs="Book Antiqua"/>
          <w:color w:val="000000"/>
          <w:vertAlign w:val="superscript"/>
        </w:rPr>
        <w:t>[</w:t>
      </w:r>
      <w:proofErr w:type="gramEnd"/>
      <w:r w:rsidRPr="00F50E19">
        <w:rPr>
          <w:rFonts w:ascii="Book Antiqua" w:eastAsia="Book Antiqua" w:hAnsi="Book Antiqua" w:cs="Book Antiqua"/>
          <w:color w:val="000000"/>
          <w:vertAlign w:val="superscript"/>
        </w:rPr>
        <w:t>8,10]</w:t>
      </w:r>
      <w:r w:rsidRPr="00074557">
        <w:rPr>
          <w:rFonts w:ascii="Book Antiqua" w:eastAsia="Book Antiqua" w:hAnsi="Book Antiqua" w:cs="Book Antiqua"/>
          <w:color w:val="000000"/>
          <w:shd w:val="clear" w:color="auto" w:fill="FFFFFF"/>
        </w:rPr>
        <w:t xml:space="preserve">. </w:t>
      </w:r>
    </w:p>
    <w:p w14:paraId="203412CA" w14:textId="77777777" w:rsidR="00A77B3E" w:rsidRPr="00F50E19" w:rsidRDefault="00E84E72" w:rsidP="00C87C85">
      <w:pPr>
        <w:spacing w:line="360" w:lineRule="auto"/>
        <w:ind w:firstLineChars="100" w:firstLine="240"/>
        <w:jc w:val="both"/>
        <w:rPr>
          <w:rFonts w:ascii="Book Antiqua" w:hAnsi="Book Antiqua"/>
        </w:rPr>
      </w:pPr>
      <w:r w:rsidRPr="00F50E19">
        <w:rPr>
          <w:rFonts w:ascii="Book Antiqua" w:eastAsia="Book Antiqua" w:hAnsi="Book Antiqua" w:cs="Book Antiqua"/>
          <w:color w:val="000000"/>
          <w:shd w:val="clear" w:color="auto" w:fill="FFFFFF"/>
        </w:rPr>
        <w:t xml:space="preserve">This systematic review aimed to evaluate the scientific publications available on the relationship between COVID-19 and the anxiety experienced by individuals in the general population, during the period of social isolation. </w:t>
      </w:r>
    </w:p>
    <w:p w14:paraId="08C184F6" w14:textId="77777777" w:rsidR="00A77B3E" w:rsidRPr="00F50E19" w:rsidRDefault="00A77B3E" w:rsidP="00F50E19">
      <w:pPr>
        <w:spacing w:line="360" w:lineRule="auto"/>
        <w:jc w:val="both"/>
        <w:rPr>
          <w:rFonts w:ascii="Book Antiqua" w:hAnsi="Book Antiqua"/>
        </w:rPr>
      </w:pPr>
    </w:p>
    <w:p w14:paraId="03167FFA"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aps/>
          <w:color w:val="000000"/>
          <w:u w:val="single"/>
        </w:rPr>
        <w:t>MATERIALS AND METHODS</w:t>
      </w:r>
    </w:p>
    <w:p w14:paraId="11384C8D" w14:textId="322FAB4D"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 xml:space="preserve">Study </w:t>
      </w:r>
      <w:r w:rsidR="00F76611">
        <w:rPr>
          <w:rFonts w:ascii="Book Antiqua" w:eastAsia="Book Antiqua" w:hAnsi="Book Antiqua" w:cs="Book Antiqua"/>
          <w:b/>
          <w:bCs/>
          <w:i/>
          <w:iCs/>
          <w:color w:val="000000"/>
        </w:rPr>
        <w:t>d</w:t>
      </w:r>
      <w:r w:rsidRPr="00F50E19">
        <w:rPr>
          <w:rFonts w:ascii="Book Antiqua" w:eastAsia="Book Antiqua" w:hAnsi="Book Antiqua" w:cs="Book Antiqua"/>
          <w:b/>
          <w:bCs/>
          <w:i/>
          <w:iCs/>
          <w:color w:val="000000"/>
        </w:rPr>
        <w:t>esign</w:t>
      </w:r>
    </w:p>
    <w:p w14:paraId="37DD6F9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It is a qualitative systematic review to identify original articles about the relationship between COVID-19 and the anxiety experienced by the general population over the age of 18 years, in the period of social isolation.</w:t>
      </w:r>
    </w:p>
    <w:p w14:paraId="450E4DA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lastRenderedPageBreak/>
        <w:t>Search method to identify studies</w:t>
      </w:r>
    </w:p>
    <w:p w14:paraId="50C5745A" w14:textId="64E06D29" w:rsidR="00A77B3E" w:rsidRDefault="00E84E72"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color w:val="000000"/>
        </w:rPr>
        <w:t xml:space="preserve">The search and selection of studies were carried out in the </w:t>
      </w:r>
      <w:proofErr w:type="spellStart"/>
      <w:r w:rsidRPr="00F50E19">
        <w:rPr>
          <w:rFonts w:ascii="Book Antiqua" w:eastAsia="Book Antiqua" w:hAnsi="Book Antiqua" w:cs="Book Antiqua"/>
          <w:color w:val="000000"/>
        </w:rPr>
        <w:t>Pubmed</w:t>
      </w:r>
      <w:proofErr w:type="spellEnd"/>
      <w:r w:rsidRPr="00F50E19">
        <w:rPr>
          <w:rFonts w:ascii="Book Antiqua" w:eastAsia="Book Antiqua" w:hAnsi="Book Antiqua" w:cs="Book Antiqua"/>
          <w:color w:val="000000"/>
        </w:rPr>
        <w:t xml:space="preserve"> and Medline databases using the following terms classified as keywords of the </w:t>
      </w:r>
      <w:proofErr w:type="spellStart"/>
      <w:r w:rsidRPr="00F50E19">
        <w:rPr>
          <w:rFonts w:ascii="Book Antiqua" w:eastAsia="Book Antiqua" w:hAnsi="Book Antiqua" w:cs="Book Antiqua"/>
          <w:color w:val="000000"/>
        </w:rPr>
        <w:t>MeSH</w:t>
      </w:r>
      <w:proofErr w:type="spellEnd"/>
      <w:r w:rsidRPr="00F50E19">
        <w:rPr>
          <w:rFonts w:ascii="Book Antiqua" w:eastAsia="Book Antiqua" w:hAnsi="Book Antiqua" w:cs="Book Antiqua"/>
          <w:color w:val="000000"/>
        </w:rPr>
        <w:t xml:space="preserve">: (“anxiety” AND “pandemic” AND “COVID-19”). For the search, in the </w:t>
      </w:r>
      <w:proofErr w:type="spellStart"/>
      <w:r w:rsidRPr="00F50E19">
        <w:rPr>
          <w:rFonts w:ascii="Book Antiqua" w:eastAsia="Book Antiqua" w:hAnsi="Book Antiqua" w:cs="Book Antiqua"/>
          <w:color w:val="000000"/>
        </w:rPr>
        <w:t>Biblioteca</w:t>
      </w:r>
      <w:proofErr w:type="spellEnd"/>
      <w:r w:rsidRPr="00F50E19">
        <w:rPr>
          <w:rFonts w:ascii="Book Antiqua" w:eastAsia="Book Antiqua" w:hAnsi="Book Antiqua" w:cs="Book Antiqua"/>
          <w:color w:val="000000"/>
        </w:rPr>
        <w:t xml:space="preserve"> Virtual </w:t>
      </w:r>
      <w:proofErr w:type="spellStart"/>
      <w:r w:rsidRPr="00F50E19">
        <w:rPr>
          <w:rFonts w:ascii="Book Antiqua" w:eastAsia="Book Antiqua" w:hAnsi="Book Antiqua" w:cs="Book Antiqua"/>
          <w:color w:val="000000"/>
        </w:rPr>
        <w:t>em</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Saúde</w:t>
      </w:r>
      <w:proofErr w:type="spellEnd"/>
      <w:r w:rsidRPr="00F50E19">
        <w:rPr>
          <w:rFonts w:ascii="Book Antiqua" w:eastAsia="Book Antiqua" w:hAnsi="Book Antiqua" w:cs="Book Antiqua"/>
          <w:color w:val="000000"/>
        </w:rPr>
        <w:t xml:space="preserve"> - BVS, Science.gov, Web of Science and National Library platforms, the following keywords were used: (“anxiety” AND “coronavirus” AND “social isolation”).</w:t>
      </w:r>
      <w:r w:rsidRPr="00F50E19">
        <w:rPr>
          <w:rFonts w:eastAsia="Book Antiqua"/>
          <w:color w:val="000000"/>
        </w:rPr>
        <w:t> </w:t>
      </w:r>
      <w:r w:rsidRPr="00F50E19">
        <w:rPr>
          <w:rFonts w:ascii="Book Antiqua" w:eastAsia="Book Antiqua" w:hAnsi="Book Antiqua" w:cs="Book Antiqua"/>
          <w:color w:val="000000"/>
        </w:rPr>
        <w:t xml:space="preserve"> The keywords were combined using the boolean operator AND, with a reference period established for the bibliographic survey from 2019 to 2020, and data extraction were from March 1 to April 30, 2020. An active search was also carried out on the references of the selected articles.</w:t>
      </w:r>
    </w:p>
    <w:p w14:paraId="10C8B5DC" w14:textId="77777777" w:rsidR="0017613E" w:rsidRPr="00F50E19" w:rsidRDefault="0017613E" w:rsidP="00F50E19">
      <w:pPr>
        <w:spacing w:line="360" w:lineRule="auto"/>
        <w:jc w:val="both"/>
        <w:rPr>
          <w:rFonts w:ascii="Book Antiqua" w:hAnsi="Book Antiqua"/>
        </w:rPr>
      </w:pPr>
    </w:p>
    <w:p w14:paraId="420D907D" w14:textId="4E27B1F1"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 xml:space="preserve">Determination of </w:t>
      </w:r>
      <w:r w:rsidR="00074557">
        <w:rPr>
          <w:rFonts w:ascii="Book Antiqua" w:eastAsia="Book Antiqua" w:hAnsi="Book Antiqua" w:cs="Book Antiqua"/>
          <w:b/>
          <w:bCs/>
          <w:i/>
          <w:iCs/>
          <w:color w:val="000000"/>
        </w:rPr>
        <w:t>e</w:t>
      </w:r>
      <w:r w:rsidRPr="00F50E19">
        <w:rPr>
          <w:rFonts w:ascii="Book Antiqua" w:eastAsia="Book Antiqua" w:hAnsi="Book Antiqua" w:cs="Book Antiqua"/>
          <w:b/>
          <w:bCs/>
          <w:i/>
          <w:iCs/>
          <w:color w:val="000000"/>
        </w:rPr>
        <w:t>ligibility</w:t>
      </w:r>
    </w:p>
    <w:p w14:paraId="75AF1967" w14:textId="67E0A4B1" w:rsidR="00A77B3E" w:rsidRDefault="00E84E72" w:rsidP="00F50E19">
      <w:pPr>
        <w:spacing w:line="360" w:lineRule="auto"/>
        <w:jc w:val="both"/>
        <w:rPr>
          <w:rFonts w:ascii="Book Antiqua" w:eastAsia="Book Antiqua" w:hAnsi="Book Antiqua" w:cs="Book Antiqua"/>
          <w:color w:val="000000"/>
        </w:rPr>
      </w:pPr>
      <w:r w:rsidRPr="0017613E">
        <w:rPr>
          <w:rFonts w:ascii="Book Antiqua" w:eastAsia="Book Antiqua" w:hAnsi="Book Antiqua" w:cs="Book Antiqua"/>
          <w:b/>
          <w:bCs/>
          <w:color w:val="000000"/>
        </w:rPr>
        <w:t>Inclusion criteria</w:t>
      </w:r>
      <w:r w:rsidR="0017613E">
        <w:rPr>
          <w:rFonts w:ascii="Book Antiqua" w:eastAsia="Book Antiqua" w:hAnsi="Book Antiqua" w:cs="Book Antiqua"/>
          <w:b/>
          <w:bCs/>
          <w:color w:val="000000"/>
        </w:rPr>
        <w:t xml:space="preserve">: </w:t>
      </w:r>
      <w:r w:rsidRPr="00F50E19">
        <w:rPr>
          <w:rFonts w:ascii="Book Antiqua" w:eastAsia="Book Antiqua" w:hAnsi="Book Antiqua" w:cs="Book Antiqua"/>
          <w:color w:val="000000"/>
        </w:rPr>
        <w:t xml:space="preserve">The following items were observed: </w:t>
      </w:r>
      <w:r w:rsidR="0048660D">
        <w:rPr>
          <w:rFonts w:ascii="Book Antiqua" w:eastAsia="Book Antiqua" w:hAnsi="Book Antiqua" w:cs="Book Antiqua"/>
          <w:color w:val="000000"/>
        </w:rPr>
        <w:t>O</w:t>
      </w:r>
      <w:r w:rsidRPr="00F50E19">
        <w:rPr>
          <w:rFonts w:ascii="Book Antiqua" w:eastAsia="Book Antiqua" w:hAnsi="Book Antiqua" w:cs="Book Antiqua"/>
          <w:color w:val="000000"/>
        </w:rPr>
        <w:t>riginal research articles that discussed the association of "</w:t>
      </w:r>
      <w:r w:rsidRPr="0048660D">
        <w:rPr>
          <w:rFonts w:ascii="Book Antiqua" w:eastAsia="Book Antiqua" w:hAnsi="Book Antiqua" w:cs="Book Antiqua"/>
          <w:color w:val="000000"/>
        </w:rPr>
        <w:t>anxiety", "social isolation", "coronavirus"</w:t>
      </w:r>
      <w:r w:rsidRPr="00F50E19">
        <w:rPr>
          <w:rFonts w:ascii="Book Antiqua" w:eastAsia="Book Antiqua" w:hAnsi="Book Antiqua" w:cs="Book Antiqua"/>
          <w:color w:val="000000"/>
        </w:rPr>
        <w:t>, detected in the title and/or abstract structure; studies carried out with the general population over the age of 18 years, and manuscripts must be published in English.</w:t>
      </w:r>
    </w:p>
    <w:p w14:paraId="301B152F" w14:textId="77777777" w:rsidR="0048660D" w:rsidRPr="00F50E19" w:rsidRDefault="0048660D" w:rsidP="00F50E19">
      <w:pPr>
        <w:spacing w:line="360" w:lineRule="auto"/>
        <w:jc w:val="both"/>
        <w:rPr>
          <w:rFonts w:ascii="Book Antiqua" w:hAnsi="Book Antiqua"/>
        </w:rPr>
      </w:pPr>
    </w:p>
    <w:p w14:paraId="7D58F6BC" w14:textId="529FA6DB" w:rsidR="00A77B3E" w:rsidRDefault="00E84E72" w:rsidP="00F50E19">
      <w:pPr>
        <w:spacing w:line="360" w:lineRule="auto"/>
        <w:jc w:val="both"/>
        <w:rPr>
          <w:rFonts w:ascii="Book Antiqua" w:eastAsia="Book Antiqua" w:hAnsi="Book Antiqua" w:cs="Book Antiqua"/>
          <w:color w:val="000000"/>
        </w:rPr>
      </w:pPr>
      <w:r w:rsidRPr="0048660D">
        <w:rPr>
          <w:rFonts w:ascii="Book Antiqua" w:eastAsia="Book Antiqua" w:hAnsi="Book Antiqua" w:cs="Book Antiqua"/>
          <w:b/>
          <w:bCs/>
          <w:color w:val="000000"/>
        </w:rPr>
        <w:t>Exclusion criteria were:</w:t>
      </w:r>
      <w:r w:rsidR="0048660D" w:rsidRPr="0048660D">
        <w:rPr>
          <w:rFonts w:ascii="Book Antiqua" w:hAnsi="Book Antiqua" w:hint="eastAsia"/>
          <w:lang w:eastAsia="zh-CN"/>
        </w:rPr>
        <w:t xml:space="preserve"> </w:t>
      </w:r>
      <w:r w:rsidRPr="00F50E19">
        <w:rPr>
          <w:rFonts w:ascii="Book Antiqua" w:eastAsia="Book Antiqua" w:hAnsi="Book Antiqua" w:cs="Book Antiqua"/>
          <w:color w:val="000000"/>
        </w:rPr>
        <w:t>Studies that did not present a degree for the measurement (scales) of anxiety symptoms related to COVID-19 were excluded. Besides that, articles structured in the modalities: systematic review; narrative review; speeches; editorials; conference abstracts were excluded. Duplicate articles, reviews performed exclusively with gray literature, studies on COVID-19 and anxiety with specific groups of the population at greatest risk, such as health professionals, adolescents, children, pregnant women, and people with comorbidities (</w:t>
      </w:r>
      <w:r w:rsidR="00016B08" w:rsidRPr="00F50E19">
        <w:rPr>
          <w:rFonts w:ascii="Book Antiqua" w:eastAsia="Book Antiqua" w:hAnsi="Book Antiqua" w:cs="Book Antiqua"/>
          <w:color w:val="000000"/>
        </w:rPr>
        <w:t>diabetes, systemic arterial hypertension, oncological disease, mental disorder, neurological or renal pathology</w:t>
      </w:r>
      <w:r w:rsidRPr="00F50E19">
        <w:rPr>
          <w:rFonts w:ascii="Book Antiqua" w:eastAsia="Book Antiqua" w:hAnsi="Book Antiqua" w:cs="Book Antiqua"/>
          <w:color w:val="000000"/>
        </w:rPr>
        <w:t>) were also excluded.</w:t>
      </w:r>
    </w:p>
    <w:p w14:paraId="51D0FF8A" w14:textId="77777777" w:rsidR="00881370" w:rsidRPr="00F50E19" w:rsidRDefault="00881370" w:rsidP="00F50E19">
      <w:pPr>
        <w:spacing w:line="360" w:lineRule="auto"/>
        <w:jc w:val="both"/>
        <w:rPr>
          <w:rFonts w:ascii="Book Antiqua" w:hAnsi="Book Antiqua"/>
        </w:rPr>
      </w:pPr>
    </w:p>
    <w:p w14:paraId="58FE754B" w14:textId="49C1ED13"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 xml:space="preserve">Study </w:t>
      </w:r>
      <w:r w:rsidR="00881370">
        <w:rPr>
          <w:rFonts w:ascii="Book Antiqua" w:eastAsia="Book Antiqua" w:hAnsi="Book Antiqua" w:cs="Book Antiqua"/>
          <w:b/>
          <w:bCs/>
          <w:i/>
          <w:iCs/>
          <w:color w:val="000000"/>
        </w:rPr>
        <w:t>s</w:t>
      </w:r>
      <w:r w:rsidRPr="00F50E19">
        <w:rPr>
          <w:rFonts w:ascii="Book Antiqua" w:eastAsia="Book Antiqua" w:hAnsi="Book Antiqua" w:cs="Book Antiqua"/>
          <w:b/>
          <w:bCs/>
          <w:i/>
          <w:iCs/>
          <w:color w:val="000000"/>
        </w:rPr>
        <w:t>election</w:t>
      </w:r>
    </w:p>
    <w:p w14:paraId="34E6A6C6" w14:textId="60BE5FFF" w:rsidR="00A77B3E" w:rsidRDefault="00E84E72"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color w:val="000000"/>
        </w:rPr>
        <w:t xml:space="preserve">Initially, the titles and abstracts of the articles found in the search were manually reviewed, to identify the studies that met the eligibility criteria. Then the full texts were evaluated including reference lists to identify other relevant articles. Both procedures </w:t>
      </w:r>
      <w:r w:rsidRPr="00F50E19">
        <w:rPr>
          <w:rFonts w:ascii="Book Antiqua" w:eastAsia="Book Antiqua" w:hAnsi="Book Antiqua" w:cs="Book Antiqua"/>
          <w:color w:val="000000"/>
        </w:rPr>
        <w:lastRenderedPageBreak/>
        <w:t>were performed by two independent reviewers, with blinding. Subsequently, the divergences were compared and actions were taken to adjust them in a consensual way.</w:t>
      </w:r>
    </w:p>
    <w:p w14:paraId="7FFB24C4" w14:textId="77777777" w:rsidR="0086320D" w:rsidRPr="00F50E19" w:rsidRDefault="0086320D" w:rsidP="00F50E19">
      <w:pPr>
        <w:spacing w:line="360" w:lineRule="auto"/>
        <w:jc w:val="both"/>
        <w:rPr>
          <w:rFonts w:ascii="Book Antiqua" w:hAnsi="Book Antiqua"/>
        </w:rPr>
      </w:pPr>
    </w:p>
    <w:p w14:paraId="0F98BC52" w14:textId="77EBCFD8"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 xml:space="preserve">Data </w:t>
      </w:r>
      <w:r w:rsidR="0086320D">
        <w:rPr>
          <w:rFonts w:ascii="Book Antiqua" w:eastAsia="Book Antiqua" w:hAnsi="Book Antiqua" w:cs="Book Antiqua"/>
          <w:b/>
          <w:bCs/>
          <w:i/>
          <w:iCs/>
          <w:color w:val="000000"/>
        </w:rPr>
        <w:t>e</w:t>
      </w:r>
      <w:r w:rsidRPr="00F50E19">
        <w:rPr>
          <w:rFonts w:ascii="Book Antiqua" w:eastAsia="Book Antiqua" w:hAnsi="Book Antiqua" w:cs="Book Antiqua"/>
          <w:b/>
          <w:bCs/>
          <w:i/>
          <w:iCs/>
          <w:color w:val="000000"/>
        </w:rPr>
        <w:t>xtraction</w:t>
      </w:r>
    </w:p>
    <w:p w14:paraId="717D46B7" w14:textId="57B48A32"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After the application of the descriptors, combined with each other, in an integrated search in the fields, information about data of interest was extracted in predefined forms, with the inclusion of fields for the annotation of health outcome variables, data sources of outcomes, year of publication of studies, the period of occurrence of the assessed outcomes, locations investigated and origin. From the data of each study were selected: author/date, objective, method, result, and conclusion.</w:t>
      </w:r>
    </w:p>
    <w:p w14:paraId="6E0ECBC5" w14:textId="4F71B915" w:rsidR="00A77B3E" w:rsidRDefault="00E84E72" w:rsidP="001701FE">
      <w:pPr>
        <w:spacing w:line="360" w:lineRule="auto"/>
        <w:ind w:firstLineChars="100" w:firstLine="240"/>
        <w:jc w:val="both"/>
        <w:rPr>
          <w:rFonts w:ascii="Book Antiqua" w:eastAsia="Book Antiqua" w:hAnsi="Book Antiqua" w:cs="Book Antiqua"/>
          <w:color w:val="000000"/>
        </w:rPr>
      </w:pPr>
      <w:r w:rsidRPr="00F50E19">
        <w:rPr>
          <w:rFonts w:ascii="Book Antiqua" w:eastAsia="Book Antiqua" w:hAnsi="Book Antiqua" w:cs="Book Antiqua"/>
          <w:color w:val="000000"/>
        </w:rPr>
        <w:t>The PRISMA tool (Preferred Reporting Items for Systematic Reviews and Meta-analyzes) was used as a guide in the selection of review articles</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11,12]</w:t>
      </w:r>
      <w:r w:rsidRPr="00F50E19">
        <w:rPr>
          <w:rFonts w:ascii="Book Antiqua" w:eastAsia="Book Antiqua" w:hAnsi="Book Antiqua" w:cs="Book Antiqua"/>
          <w:color w:val="000000"/>
        </w:rPr>
        <w:t xml:space="preserve">. </w:t>
      </w:r>
    </w:p>
    <w:p w14:paraId="58D6348B" w14:textId="77777777" w:rsidR="001701FE" w:rsidRPr="00F50E19" w:rsidRDefault="001701FE" w:rsidP="001701FE">
      <w:pPr>
        <w:spacing w:line="360" w:lineRule="auto"/>
        <w:ind w:firstLineChars="100" w:firstLine="240"/>
        <w:jc w:val="both"/>
        <w:rPr>
          <w:rFonts w:ascii="Book Antiqua" w:hAnsi="Book Antiqua"/>
        </w:rPr>
      </w:pPr>
    </w:p>
    <w:p w14:paraId="48AC36FB" w14:textId="5582CB55"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Quality</w:t>
      </w:r>
      <w:r w:rsidR="00C253B4">
        <w:rPr>
          <w:rFonts w:ascii="Book Antiqua" w:eastAsia="Book Antiqua" w:hAnsi="Book Antiqua" w:cs="Book Antiqua"/>
          <w:b/>
          <w:bCs/>
          <w:i/>
          <w:iCs/>
          <w:color w:val="000000"/>
        </w:rPr>
        <w:t xml:space="preserve"> </w:t>
      </w:r>
      <w:r w:rsidR="001701FE">
        <w:rPr>
          <w:rFonts w:ascii="Book Antiqua" w:eastAsia="Book Antiqua" w:hAnsi="Book Antiqua" w:cs="Book Antiqua"/>
          <w:b/>
          <w:bCs/>
          <w:i/>
          <w:iCs/>
          <w:color w:val="000000"/>
        </w:rPr>
        <w:t>a</w:t>
      </w:r>
      <w:r w:rsidRPr="00F50E19">
        <w:rPr>
          <w:rFonts w:ascii="Book Antiqua" w:eastAsia="Book Antiqua" w:hAnsi="Book Antiqua" w:cs="Book Antiqua"/>
          <w:b/>
          <w:bCs/>
          <w:i/>
          <w:iCs/>
          <w:color w:val="000000"/>
        </w:rPr>
        <w:t>ssessment</w:t>
      </w:r>
    </w:p>
    <w:p w14:paraId="11C6231D" w14:textId="57AEF96C"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The scientific articles examined in this systematic review study were evaluated concerning the methodological adequacy used in the sample selection, collection, and data analysis from the scores of the quality assessment instrument Checklist Downs &amp; Black, adjusted for observational studies, with a scale ranging from 0 to 15 points</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13]</w:t>
      </w:r>
      <w:r w:rsidRPr="00F50E19">
        <w:rPr>
          <w:rFonts w:ascii="Book Antiqua" w:eastAsia="Book Antiqua" w:hAnsi="Book Antiqua" w:cs="Book Antiqua"/>
          <w:color w:val="000000"/>
        </w:rPr>
        <w:t xml:space="preserve">. </w:t>
      </w:r>
    </w:p>
    <w:p w14:paraId="793DC089" w14:textId="68D0160A" w:rsidR="00A77B3E" w:rsidRPr="00F50E19" w:rsidRDefault="00E84E72" w:rsidP="0056403A">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 xml:space="preserve">Following items were examined in each study: </w:t>
      </w:r>
      <w:r w:rsidR="008F3727">
        <w:rPr>
          <w:rFonts w:ascii="Book Antiqua" w:eastAsia="Book Antiqua" w:hAnsi="Book Antiqua" w:cs="Book Antiqua"/>
          <w:color w:val="000000"/>
        </w:rPr>
        <w:t>D</w:t>
      </w:r>
      <w:r w:rsidRPr="00F50E19">
        <w:rPr>
          <w:rFonts w:ascii="Book Antiqua" w:eastAsia="Book Antiqua" w:hAnsi="Book Antiqua" w:cs="Book Antiqua"/>
          <w:color w:val="000000"/>
        </w:rPr>
        <w:t>efinition of objectives and outcome measures; definition of inclusion and exclusion criteria, as well as the period and place of the study; sampling procedures (population, attrition, bias, standard deviation, confidence interval); description of methods for measuring outcomes; and adequate statistical analysis (calculation of power and control of confounding factors).</w:t>
      </w:r>
    </w:p>
    <w:p w14:paraId="717CE6B3" w14:textId="77777777" w:rsidR="00E209E8" w:rsidRDefault="00E209E8" w:rsidP="00F50E19">
      <w:pPr>
        <w:spacing w:line="360" w:lineRule="auto"/>
        <w:jc w:val="both"/>
        <w:rPr>
          <w:rFonts w:ascii="Book Antiqua" w:eastAsia="Book Antiqua" w:hAnsi="Book Antiqua" w:cs="Book Antiqua"/>
          <w:b/>
          <w:bCs/>
          <w:i/>
          <w:iCs/>
          <w:color w:val="000000"/>
        </w:rPr>
      </w:pPr>
    </w:p>
    <w:p w14:paraId="51104007" w14:textId="20B1584C" w:rsidR="00A77B3E" w:rsidRPr="00F50E19" w:rsidRDefault="00074557" w:rsidP="00F50E19">
      <w:pPr>
        <w:spacing w:line="360" w:lineRule="auto"/>
        <w:jc w:val="both"/>
        <w:rPr>
          <w:rFonts w:ascii="Book Antiqua" w:hAnsi="Book Antiqua"/>
        </w:rPr>
      </w:pPr>
      <w:r>
        <w:rPr>
          <w:rFonts w:ascii="Book Antiqua" w:eastAsia="Book Antiqua" w:hAnsi="Book Antiqua" w:cs="Book Antiqua"/>
          <w:b/>
          <w:bCs/>
          <w:i/>
          <w:iCs/>
          <w:color w:val="000000"/>
        </w:rPr>
        <w:t>Statistical</w:t>
      </w:r>
      <w:r w:rsidR="00E84E72" w:rsidRPr="00F50E19">
        <w:rPr>
          <w:rFonts w:ascii="Book Antiqua" w:eastAsia="Book Antiqua" w:hAnsi="Book Antiqua" w:cs="Book Antiqua"/>
          <w:b/>
          <w:bCs/>
          <w:i/>
          <w:iCs/>
          <w:color w:val="000000"/>
        </w:rPr>
        <w:t xml:space="preserve"> analysis</w:t>
      </w:r>
    </w:p>
    <w:p w14:paraId="77753AE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The main results of the selected studies were grouped into thematic categories and discussed based on a narrative synthesis. To define the thematic categories, the content analysis technique was adopted, the tool used to assess the quality of the studies was the condensation matrix of meanings, which helped in the systematization of the items </w:t>
      </w:r>
      <w:r w:rsidRPr="00F50E19">
        <w:rPr>
          <w:rFonts w:ascii="Book Antiqua" w:eastAsia="Book Antiqua" w:hAnsi="Book Antiqua" w:cs="Book Antiqua"/>
          <w:color w:val="000000"/>
        </w:rPr>
        <w:lastRenderedPageBreak/>
        <w:t>assessed as to the components of methodological quality. The extracted data were based on the results evaluated in each cross-sectional study.</w:t>
      </w:r>
    </w:p>
    <w:p w14:paraId="6761EBD6" w14:textId="77777777" w:rsidR="00A77B3E" w:rsidRPr="00F50E19" w:rsidRDefault="00A77B3E" w:rsidP="00F50E19">
      <w:pPr>
        <w:spacing w:line="360" w:lineRule="auto"/>
        <w:jc w:val="both"/>
        <w:rPr>
          <w:rFonts w:ascii="Book Antiqua" w:hAnsi="Book Antiqua"/>
        </w:rPr>
      </w:pPr>
    </w:p>
    <w:p w14:paraId="32A15FDD"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aps/>
          <w:color w:val="000000"/>
          <w:u w:val="single"/>
        </w:rPr>
        <w:t>RESULTS</w:t>
      </w:r>
    </w:p>
    <w:p w14:paraId="73E76312"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Selection of studies</w:t>
      </w:r>
    </w:p>
    <w:p w14:paraId="0ED095D0" w14:textId="2FF531DF" w:rsidR="00A77B3E" w:rsidRPr="00F50E19" w:rsidRDefault="00E84E72"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color w:val="000000"/>
        </w:rPr>
        <w:t>Of the total of 37 articles that were found in the databases the breakdown was as follows: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2) case reports;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1) lecture;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2) editorials;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15) review articles; and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12) original articles.</w:t>
      </w:r>
    </w:p>
    <w:p w14:paraId="7310122B" w14:textId="6FBC9035" w:rsidR="00A77B3E" w:rsidRPr="00F50E19" w:rsidRDefault="00E84E72" w:rsidP="00EF28E8">
      <w:pPr>
        <w:spacing w:line="360" w:lineRule="auto"/>
        <w:ind w:firstLineChars="100" w:firstLine="240"/>
        <w:jc w:val="both"/>
        <w:rPr>
          <w:rFonts w:ascii="Book Antiqua" w:eastAsia="Book Antiqua" w:hAnsi="Book Antiqua" w:cs="Book Antiqua"/>
          <w:color w:val="000000"/>
        </w:rPr>
      </w:pPr>
      <w:r w:rsidRPr="00F50E19">
        <w:rPr>
          <w:rFonts w:ascii="Book Antiqua" w:eastAsia="Book Antiqua" w:hAnsi="Book Antiqua" w:cs="Book Antiqua"/>
          <w:color w:val="000000"/>
        </w:rPr>
        <w:t>The evaluation performed by pairs of reviewers during the initial screening strategy removed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20) articles that did not meet the selection criteria. Manuscripts were also removed in the modalities of literature reviews, editorials, and case reports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10), resulting in (</w:t>
      </w:r>
      <w:r w:rsidRPr="00F50E19">
        <w:rPr>
          <w:rFonts w:ascii="Book Antiqua" w:eastAsia="Book Antiqua" w:hAnsi="Book Antiqua" w:cs="Book Antiqua"/>
          <w:i/>
          <w:iCs/>
          <w:color w:val="000000"/>
        </w:rPr>
        <w:t>n</w:t>
      </w:r>
      <w:r w:rsidRPr="00F50E19">
        <w:rPr>
          <w:rFonts w:ascii="Book Antiqua" w:eastAsia="Book Antiqua" w:hAnsi="Book Antiqua" w:cs="Book Antiqua"/>
          <w:color w:val="000000"/>
        </w:rPr>
        <w:t xml:space="preserve"> = 7) studies submitted to full reading and analysis (Figure 1). There was 100% interobserver agreement.</w:t>
      </w:r>
    </w:p>
    <w:p w14:paraId="6F7B7ECE" w14:textId="77777777" w:rsidR="00E84E72" w:rsidRPr="00F50E19" w:rsidRDefault="00E84E72" w:rsidP="00F50E19">
      <w:pPr>
        <w:spacing w:line="360" w:lineRule="auto"/>
        <w:jc w:val="both"/>
        <w:rPr>
          <w:rFonts w:ascii="Book Antiqua" w:hAnsi="Book Antiqua"/>
        </w:rPr>
      </w:pPr>
    </w:p>
    <w:p w14:paraId="4A95F202"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Study characteristics</w:t>
      </w:r>
    </w:p>
    <w:p w14:paraId="75721043" w14:textId="2D42ABF9"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The origin of the studies evaluated in this review is highlighted in four countries: </w:t>
      </w:r>
      <w:r w:rsidR="00213332">
        <w:rPr>
          <w:rFonts w:ascii="Book Antiqua" w:eastAsia="Book Antiqua" w:hAnsi="Book Antiqua" w:cs="Book Antiqua"/>
          <w:color w:val="000000"/>
        </w:rPr>
        <w:t>T</w:t>
      </w:r>
      <w:r w:rsidRPr="00F50E19">
        <w:rPr>
          <w:rFonts w:ascii="Book Antiqua" w:eastAsia="Book Antiqua" w:hAnsi="Book Antiqua" w:cs="Book Antiqua"/>
          <w:color w:val="000000"/>
        </w:rPr>
        <w:t>he United State of American, China, Iran, and Turkey.</w:t>
      </w:r>
    </w:p>
    <w:p w14:paraId="33E6DCDE" w14:textId="77777777" w:rsidR="00A77B3E" w:rsidRPr="00F50E19" w:rsidRDefault="00E84E72" w:rsidP="00F50E19">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 xml:space="preserve">When evaluating the objectives of the studies described in this systematic review, all declared that they sought to fill the gaps in the literature with regards to mental health in the case of the COVID-19 epidemic, in the general population. These studies also attempt to address the lack of application tools to measure the impact of social isolation for those who suffer with disorders like anxiety, stress, and depression. </w:t>
      </w:r>
    </w:p>
    <w:p w14:paraId="3AB3F44F" w14:textId="2A04E596" w:rsidR="00A77B3E" w:rsidRPr="00F50E19" w:rsidRDefault="00E84E72" w:rsidP="00076BC9">
      <w:pPr>
        <w:spacing w:line="360" w:lineRule="auto"/>
        <w:ind w:firstLineChars="100" w:firstLine="240"/>
        <w:jc w:val="both"/>
        <w:rPr>
          <w:rFonts w:ascii="Book Antiqua" w:eastAsia="Book Antiqua" w:hAnsi="Book Antiqua" w:cs="Book Antiqua"/>
          <w:color w:val="000000"/>
        </w:rPr>
      </w:pPr>
      <w:r w:rsidRPr="00F50E19">
        <w:rPr>
          <w:rFonts w:ascii="Book Antiqua" w:eastAsia="Book Antiqua" w:hAnsi="Book Antiqua" w:cs="Book Antiqua"/>
          <w:color w:val="000000"/>
        </w:rPr>
        <w:t>Regarding methods, all studies used a cross-sectional design, using psychometric scales</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14]</w:t>
      </w:r>
      <w:r w:rsidRPr="00F50E19">
        <w:rPr>
          <w:rFonts w:ascii="Book Antiqua" w:eastAsia="Book Antiqua" w:hAnsi="Book Antiqua" w:cs="Book Antiqua"/>
          <w:color w:val="000000"/>
        </w:rPr>
        <w:t xml:space="preserve"> applied </w:t>
      </w:r>
      <w:r w:rsidRPr="00F50E19">
        <w:rPr>
          <w:rFonts w:ascii="Book Antiqua" w:eastAsia="Book Antiqua" w:hAnsi="Book Antiqua" w:cs="Book Antiqua"/>
          <w:i/>
          <w:iCs/>
          <w:color w:val="000000"/>
        </w:rPr>
        <w:t>via</w:t>
      </w:r>
      <w:r w:rsidRPr="00F50E19">
        <w:rPr>
          <w:rFonts w:ascii="Book Antiqua" w:eastAsia="Book Antiqua" w:hAnsi="Book Antiqua" w:cs="Book Antiqua"/>
          <w:color w:val="000000"/>
        </w:rPr>
        <w:t xml:space="preserve"> the internet from social networks, self-reported already tested for anxiety in other studies, such as the Beck Anxiety Inventory</w:t>
      </w:r>
      <w:r w:rsidR="00CA6228">
        <w:rPr>
          <w:rFonts w:ascii="Book Antiqua" w:eastAsia="Book Antiqua" w:hAnsi="Book Antiqua" w:cs="Book Antiqua"/>
          <w:color w:val="000000"/>
        </w:rPr>
        <w:t xml:space="preserve"> (</w:t>
      </w:r>
      <w:r w:rsidRPr="00F50E19">
        <w:rPr>
          <w:rFonts w:ascii="Book Antiqua" w:eastAsia="Book Antiqua" w:hAnsi="Book Antiqua" w:cs="Book Antiqua"/>
          <w:color w:val="000000"/>
        </w:rPr>
        <w:t>BAI</w:t>
      </w:r>
      <w:r w:rsidR="00CA6228">
        <w:rPr>
          <w:rFonts w:ascii="Book Antiqua" w:eastAsia="Book Antiqua" w:hAnsi="Book Antiqua" w:cs="Book Antiqua"/>
          <w:color w:val="000000"/>
        </w:rPr>
        <w:t>)</w:t>
      </w:r>
      <w:r w:rsidRPr="00F50E19">
        <w:rPr>
          <w:rFonts w:ascii="Book Antiqua" w:eastAsia="Book Antiqua" w:hAnsi="Book Antiqua" w:cs="Book Antiqua"/>
          <w:color w:val="000000"/>
        </w:rPr>
        <w:t>, used in two of the studies examined in this sample</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15-19]</w:t>
      </w:r>
      <w:r w:rsidRPr="00F50E19">
        <w:rPr>
          <w:rFonts w:ascii="Book Antiqua" w:eastAsia="Book Antiqua" w:hAnsi="Book Antiqua" w:cs="Book Antiqua"/>
          <w:color w:val="000000"/>
        </w:rPr>
        <w:t xml:space="preserve">. </w:t>
      </w:r>
    </w:p>
    <w:p w14:paraId="4CE99201" w14:textId="77777777" w:rsidR="00E84E72" w:rsidRPr="00F50E19" w:rsidRDefault="00E84E72" w:rsidP="00F50E19">
      <w:pPr>
        <w:spacing w:line="360" w:lineRule="auto"/>
        <w:jc w:val="both"/>
        <w:rPr>
          <w:rFonts w:ascii="Book Antiqua" w:hAnsi="Book Antiqua"/>
        </w:rPr>
      </w:pPr>
    </w:p>
    <w:p w14:paraId="24B0555D" w14:textId="2031B099"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Instruments used</w:t>
      </w:r>
    </w:p>
    <w:p w14:paraId="54AD5C06" w14:textId="27681421" w:rsidR="00A77B3E" w:rsidRPr="00E5656B" w:rsidRDefault="00E84E72" w:rsidP="00E5656B">
      <w:pPr>
        <w:spacing w:line="360" w:lineRule="auto"/>
        <w:jc w:val="both"/>
        <w:rPr>
          <w:rFonts w:ascii="Book Antiqua" w:eastAsia="Book Antiqua" w:hAnsi="Book Antiqua" w:cs="Book Antiqua"/>
          <w:color w:val="000000"/>
        </w:rPr>
      </w:pPr>
      <w:r w:rsidRPr="00F50E19">
        <w:rPr>
          <w:rFonts w:ascii="Book Antiqua" w:eastAsia="Book Antiqua" w:hAnsi="Book Antiqua" w:cs="Book Antiqua"/>
          <w:color w:val="000000"/>
        </w:rPr>
        <w:lastRenderedPageBreak/>
        <w:t>The most common scales used were: Personal Social Capital Scale 16, Likert Scale, Self-Rating Anxiety Scale (SAS) and Stanford Acute Stress Reaction Scale</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20]</w:t>
      </w:r>
      <w:r w:rsidR="00597841">
        <w:rPr>
          <w:rFonts w:ascii="Book Antiqua" w:eastAsia="Book Antiqua" w:hAnsi="Book Antiqua" w:cs="Book Antiqua"/>
          <w:color w:val="000000"/>
        </w:rPr>
        <w:t>;</w:t>
      </w:r>
      <w:r w:rsidRPr="00F50E19">
        <w:rPr>
          <w:rFonts w:ascii="Book Antiqua" w:eastAsia="Book Antiqua" w:hAnsi="Book Antiqua" w:cs="Book Antiqua"/>
          <w:color w:val="000000"/>
        </w:rPr>
        <w:t xml:space="preserve"> The Pittsburgh Sleep Quality Index questionnaire</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17,20]</w:t>
      </w:r>
      <w:r w:rsidR="00597841">
        <w:rPr>
          <w:rFonts w:ascii="Book Antiqua" w:eastAsia="Book Antiqua" w:hAnsi="Book Antiqua" w:cs="Book Antiqua"/>
          <w:color w:val="000000"/>
        </w:rPr>
        <w:t>;</w:t>
      </w:r>
      <w:r w:rsidR="0097657E">
        <w:rPr>
          <w:rFonts w:ascii="Book Antiqua" w:eastAsia="Book Antiqua" w:hAnsi="Book Antiqua" w:cs="Book Antiqua"/>
          <w:color w:val="000000"/>
        </w:rPr>
        <w:t xml:space="preserve"> </w:t>
      </w:r>
      <w:r w:rsidRPr="00F50E19">
        <w:rPr>
          <w:rFonts w:ascii="Book Antiqua" w:eastAsia="Book Antiqua" w:hAnsi="Book Antiqua" w:cs="Book Antiqua"/>
          <w:color w:val="000000"/>
        </w:rPr>
        <w:t>Self</w:t>
      </w:r>
      <w:r w:rsidR="0097657E">
        <w:rPr>
          <w:rFonts w:ascii="Book Antiqua" w:eastAsia="Book Antiqua" w:hAnsi="Book Antiqua" w:cs="Book Antiqua"/>
          <w:color w:val="000000"/>
        </w:rPr>
        <w:t xml:space="preserve"> </w:t>
      </w:r>
      <w:r w:rsidRPr="00F50E19">
        <w:rPr>
          <w:rFonts w:ascii="Book Antiqua" w:eastAsia="Book Antiqua" w:hAnsi="Book Antiqua" w:cs="Book Antiqua"/>
          <w:color w:val="000000"/>
        </w:rPr>
        <w:t>Reporting Questionnaire</w:t>
      </w:r>
      <w:r w:rsidR="00597841" w:rsidRPr="005B62F9">
        <w:rPr>
          <w:rFonts w:ascii="Book Antiqua" w:eastAsia="Book Antiqua" w:hAnsi="Book Antiqua" w:cs="Book Antiqua"/>
          <w:color w:val="000000"/>
          <w:vertAlign w:val="superscript"/>
        </w:rPr>
        <w:t>[</w:t>
      </w:r>
      <w:r w:rsidR="00597841" w:rsidRPr="00F50E19">
        <w:rPr>
          <w:rFonts w:ascii="Book Antiqua" w:eastAsia="Book Antiqua" w:hAnsi="Book Antiqua" w:cs="Book Antiqua"/>
          <w:color w:val="000000"/>
          <w:vertAlign w:val="superscript"/>
        </w:rPr>
        <w:t>17</w:t>
      </w:r>
      <w:r w:rsidR="00597841">
        <w:rPr>
          <w:rFonts w:ascii="Book Antiqua" w:eastAsia="Book Antiqua" w:hAnsi="Book Antiqua" w:cs="Book Antiqua"/>
          <w:color w:val="000000"/>
          <w:vertAlign w:val="superscript"/>
        </w:rPr>
        <w:t>]</w:t>
      </w:r>
      <w:r w:rsidRPr="00F50E19">
        <w:rPr>
          <w:rFonts w:ascii="Book Antiqua" w:eastAsia="Book Antiqua" w:hAnsi="Book Antiqua" w:cs="Book Antiqua"/>
          <w:color w:val="000000"/>
        </w:rPr>
        <w:t>; The Depression Anxiety Stress Scales (DASS)</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19]</w:t>
      </w:r>
      <w:r w:rsidRPr="00F50E19">
        <w:rPr>
          <w:rFonts w:ascii="Book Antiqua" w:eastAsia="Book Antiqua" w:hAnsi="Book Antiqua" w:cs="Book Antiqua"/>
          <w:color w:val="000000"/>
        </w:rPr>
        <w:t>; BAI; and Beck Depression Inventory-II</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18]</w:t>
      </w:r>
      <w:r w:rsidRPr="00F50E19">
        <w:rPr>
          <w:rFonts w:ascii="Book Antiqua" w:eastAsia="Book Antiqua" w:hAnsi="Book Antiqua" w:cs="Book Antiqua"/>
          <w:color w:val="000000"/>
        </w:rPr>
        <w:t>. In addition to these, the Alcohol Use Disorders Identification Test</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18]</w:t>
      </w:r>
      <w:r w:rsidRPr="00F50E19">
        <w:rPr>
          <w:rFonts w:ascii="Book Antiqua" w:eastAsia="Book Antiqua" w:hAnsi="Book Antiqua" w:cs="Book Antiqua"/>
          <w:color w:val="000000"/>
        </w:rPr>
        <w:t>; The Warwick Edin Scale</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18]</w:t>
      </w:r>
      <w:r w:rsidRPr="00F50E19">
        <w:rPr>
          <w:rFonts w:ascii="Book Antiqua" w:eastAsia="Book Antiqua" w:hAnsi="Book Antiqua" w:cs="Book Antiqua"/>
          <w:color w:val="000000"/>
        </w:rPr>
        <w:t>; Work and Social Adjustment Scale</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16]</w:t>
      </w:r>
      <w:r w:rsidRPr="00F50E19">
        <w:rPr>
          <w:rFonts w:ascii="Book Antiqua" w:eastAsia="Book Antiqua" w:hAnsi="Book Antiqua" w:cs="Book Antiqua"/>
          <w:color w:val="000000"/>
        </w:rPr>
        <w:t>; Coronavirus-related anxiety assessment scale - Coronavirus Anxiety Scale</w:t>
      </w:r>
      <w:r w:rsidR="002C035A">
        <w:rPr>
          <w:rFonts w:ascii="Book Antiqua" w:eastAsia="Book Antiqua" w:hAnsi="Book Antiqua" w:cs="Book Antiqua"/>
          <w:color w:val="000000"/>
        </w:rPr>
        <w:t xml:space="preserve"> </w:t>
      </w:r>
      <w:r w:rsidRPr="00F50E19">
        <w:rPr>
          <w:rFonts w:ascii="Book Antiqua" w:eastAsia="Book Antiqua" w:hAnsi="Book Antiqua" w:cs="Book Antiqua"/>
          <w:color w:val="000000"/>
        </w:rPr>
        <w:t>(CAS), made specifically for the measurement of anxiety signs related to COVID-19</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16]</w:t>
      </w:r>
      <w:r w:rsidRPr="00F50E19">
        <w:rPr>
          <w:rFonts w:ascii="Book Antiqua" w:eastAsia="Book Antiqua" w:hAnsi="Book Antiqua" w:cs="Book Antiqua"/>
          <w:color w:val="000000"/>
        </w:rPr>
        <w:t>.</w:t>
      </w:r>
      <w:r w:rsidR="00E5656B">
        <w:rPr>
          <w:rFonts w:ascii="Book Antiqua" w:hAnsi="Book Antiqua" w:cs="Book Antiqua" w:hint="eastAsia"/>
          <w:color w:val="000000"/>
          <w:lang w:eastAsia="zh-CN"/>
        </w:rPr>
        <w:t xml:space="preserve"> </w:t>
      </w:r>
      <w:r w:rsidRPr="00F50E19">
        <w:rPr>
          <w:rFonts w:ascii="Book Antiqua" w:eastAsia="Book Antiqua" w:hAnsi="Book Antiqua" w:cs="Book Antiqua"/>
          <w:color w:val="000000"/>
        </w:rPr>
        <w:t>The Self-Assessment Anxiety Scale</w:t>
      </w:r>
      <w:r w:rsidR="00586BEC">
        <w:rPr>
          <w:rFonts w:ascii="Book Antiqua" w:eastAsia="Book Antiqua" w:hAnsi="Book Antiqua" w:cs="Book Antiqua"/>
          <w:color w:val="000000"/>
        </w:rPr>
        <w:t xml:space="preserve"> </w:t>
      </w:r>
      <w:r w:rsidR="00F37F6F" w:rsidRPr="00F50E19">
        <w:rPr>
          <w:rFonts w:ascii="Book Antiqua" w:eastAsia="Book Antiqua" w:hAnsi="Book Antiqua" w:cs="Book Antiqua"/>
          <w:color w:val="000000"/>
        </w:rPr>
        <w:t>(SAS)</w:t>
      </w:r>
      <w:r w:rsidRPr="00F50E19">
        <w:rPr>
          <w:rFonts w:ascii="Book Antiqua" w:eastAsia="Book Antiqua" w:hAnsi="Book Antiqua" w:cs="Book Antiqua"/>
          <w:color w:val="000000"/>
        </w:rPr>
        <w:t xml:space="preserve"> was also used; Self-Assessment Depression Scale</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15]</w:t>
      </w:r>
      <w:r w:rsidRPr="00F50E19">
        <w:rPr>
          <w:rFonts w:ascii="Book Antiqua" w:eastAsia="Book Antiqua" w:hAnsi="Book Antiqua" w:cs="Book Antiqua"/>
          <w:color w:val="000000"/>
        </w:rPr>
        <w:t>; Hospital Anxiety and Depression Scale; and Health and Anxiety Inventory</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14, 20]</w:t>
      </w:r>
      <w:r w:rsidRPr="00F50E19">
        <w:rPr>
          <w:rFonts w:ascii="Book Antiqua" w:eastAsia="Book Antiqua" w:hAnsi="Book Antiqua" w:cs="Book Antiqua"/>
          <w:color w:val="000000"/>
        </w:rPr>
        <w:t>; and DASS</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19]</w:t>
      </w:r>
      <w:r w:rsidRPr="00F50E19">
        <w:rPr>
          <w:rFonts w:ascii="Book Antiqua" w:eastAsia="Book Antiqua" w:hAnsi="Book Antiqua" w:cs="Book Antiqua"/>
          <w:color w:val="000000"/>
        </w:rPr>
        <w:t>.</w:t>
      </w:r>
    </w:p>
    <w:p w14:paraId="567B59B7" w14:textId="77777777" w:rsidR="00E84E72" w:rsidRPr="00F50E19" w:rsidRDefault="00E84E72" w:rsidP="00F50E19">
      <w:pPr>
        <w:spacing w:line="360" w:lineRule="auto"/>
        <w:jc w:val="both"/>
        <w:rPr>
          <w:rFonts w:ascii="Book Antiqua" w:eastAsia="Book Antiqua" w:hAnsi="Book Antiqua" w:cs="Book Antiqua"/>
          <w:b/>
          <w:bCs/>
          <w:i/>
          <w:iCs/>
          <w:color w:val="000000"/>
        </w:rPr>
      </w:pPr>
    </w:p>
    <w:p w14:paraId="19B02487" w14:textId="4A19AFD5"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Variation in sample size and variables studied</w:t>
      </w:r>
    </w:p>
    <w:p w14:paraId="15761A6C" w14:textId="7B240D61"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The studies used the scales in populations with varied sample numbers, the smallest with 170 respondents and the largest with 10754. In all the studies, more than one scale was used, in addition to the fields for declaring the respondents' demographic data. An instrument of process technological innovation was identified, from the creation of CAS as the first published psychometric scale, related to COVID-19, validated in a large sample</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16]</w:t>
      </w:r>
      <w:r w:rsidRPr="00F50E19">
        <w:rPr>
          <w:rFonts w:ascii="Book Antiqua" w:eastAsia="Book Antiqua" w:hAnsi="Book Antiqua" w:cs="Book Antiqua"/>
          <w:color w:val="000000"/>
        </w:rPr>
        <w:t>.</w:t>
      </w:r>
    </w:p>
    <w:p w14:paraId="6EE070BB" w14:textId="77777777" w:rsidR="00A77B3E" w:rsidRPr="00F50E19" w:rsidRDefault="00E84E72" w:rsidP="008A4751">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The main sociodemographic variables most used were sex, age, education, place of residence, history of smoking, previous history of mental disorder, cohabitation with people over 60 years old. The number of household members; use of health services and; comorbidities of chronic disease were the other commonly studied variables.</w:t>
      </w:r>
    </w:p>
    <w:p w14:paraId="3351AB6C" w14:textId="77777777" w:rsidR="00A77B3E" w:rsidRPr="00F50E19" w:rsidRDefault="00E84E72" w:rsidP="00905CD5">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 xml:space="preserve">The relative variables collected on the psychometric scales, applied </w:t>
      </w:r>
      <w:r w:rsidRPr="00F50E19">
        <w:rPr>
          <w:rFonts w:ascii="Book Antiqua" w:eastAsia="Book Antiqua" w:hAnsi="Book Antiqua" w:cs="Book Antiqua"/>
          <w:i/>
          <w:iCs/>
          <w:color w:val="000000"/>
        </w:rPr>
        <w:t>via</w:t>
      </w:r>
      <w:r w:rsidRPr="00F50E19">
        <w:rPr>
          <w:rFonts w:ascii="Book Antiqua" w:eastAsia="Book Antiqua" w:hAnsi="Book Antiqua" w:cs="Book Antiqua"/>
          <w:color w:val="000000"/>
        </w:rPr>
        <w:t xml:space="preserve"> the internet from social networks, measured the symptoms of self-reported anxiety, compatible with important symptoms such as fear, stress, and generalized anxiety disorder (GAD).</w:t>
      </w:r>
    </w:p>
    <w:p w14:paraId="54AB55F1" w14:textId="77777777" w:rsidR="00E84E72" w:rsidRPr="00F50E19" w:rsidRDefault="00E84E72" w:rsidP="00F50E19">
      <w:pPr>
        <w:spacing w:line="360" w:lineRule="auto"/>
        <w:jc w:val="both"/>
        <w:rPr>
          <w:rFonts w:ascii="Book Antiqua" w:eastAsia="Book Antiqua" w:hAnsi="Book Antiqua" w:cs="Book Antiqua"/>
          <w:b/>
          <w:bCs/>
          <w:i/>
          <w:iCs/>
          <w:color w:val="000000"/>
        </w:rPr>
      </w:pPr>
    </w:p>
    <w:p w14:paraId="5F2A20E1" w14:textId="2BA0D8D6"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Main findings with statistical significance</w:t>
      </w:r>
    </w:p>
    <w:p w14:paraId="6E3C3EFD" w14:textId="0B1C5236"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lastRenderedPageBreak/>
        <w:t>When the results of the studies were evaluated, the scales measured symptoms of self-reported anxiety, compatible with important symptoms of panic attacks and GAD, such as dizziness, nausea, and abdominal discomfort</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21, 22]</w:t>
      </w:r>
      <w:r w:rsidRPr="00F50E19">
        <w:rPr>
          <w:rFonts w:ascii="Book Antiqua" w:eastAsia="Book Antiqua" w:hAnsi="Book Antiqua" w:cs="Book Antiqua"/>
          <w:color w:val="000000"/>
        </w:rPr>
        <w:t xml:space="preserve">. </w:t>
      </w:r>
    </w:p>
    <w:p w14:paraId="1849554A" w14:textId="7220F663" w:rsidR="00A77B3E" w:rsidRPr="00F50E19" w:rsidRDefault="00E84E72" w:rsidP="007F1345">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Findings with statistical significance signaled the following risk factors that lead to increased likelihood to develop anxiety symptoms, such as place of residence in an urban area, subjects with a history of emotional instability or previous mental disorders, constant exposure to news, (or other media outlets that focused on deaths), morbidities of chronic illness, death of relatives or close friends due to COVID-19. There was evidence that the levels of anxiety and depression were detected on a larger scale during the isolation period</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14,20]</w:t>
      </w:r>
      <w:r w:rsidRPr="00F50E19">
        <w:rPr>
          <w:rFonts w:ascii="Book Antiqua" w:eastAsia="Book Antiqua" w:hAnsi="Book Antiqua" w:cs="Book Antiqua"/>
          <w:color w:val="000000"/>
        </w:rPr>
        <w:t>.</w:t>
      </w:r>
    </w:p>
    <w:p w14:paraId="5059C894" w14:textId="610441D5" w:rsidR="00A77B3E" w:rsidRPr="00F50E19" w:rsidRDefault="00E84E72" w:rsidP="006A033E">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A study demonstrated significant evidence that young people aged 21 to 40 were in a more vulnerable position in terms of mental health conditions and alcohol use (6 times higher risk for men)</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19]</w:t>
      </w:r>
      <w:r w:rsidRPr="00F50E19">
        <w:rPr>
          <w:rFonts w:ascii="Book Antiqua" w:eastAsia="Book Antiqua" w:hAnsi="Book Antiqua" w:cs="Book Antiqua"/>
          <w:color w:val="000000"/>
        </w:rPr>
        <w:t>. The risk of severe depression was twice as high in Hubei when compared to the population of other provinces in China (the epicenter of the pandemic)</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17]</w:t>
      </w:r>
      <w:r w:rsidRPr="00F50E19">
        <w:rPr>
          <w:rFonts w:ascii="Book Antiqua" w:eastAsia="Book Antiqua" w:hAnsi="Book Antiqua" w:cs="Book Antiqua"/>
          <w:color w:val="000000"/>
        </w:rPr>
        <w:t>.</w:t>
      </w:r>
    </w:p>
    <w:p w14:paraId="1F70C7A9" w14:textId="6E115CFA" w:rsidR="00A77B3E" w:rsidRPr="00F50E19" w:rsidRDefault="00E84E72" w:rsidP="006E6859">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In most studies, quality of sleep was mentioned as a very impaired element and when associated with the profession, the effect was most pronounced for the personnel involved in the healthcare and business sectors. Issues related to international politics, religion, consumption of products from China, were also mentioned as the object of much fear and a probable change in the consumption pattern for the future. Extreme hopelessness and suicidal ideation were also reported in the worst moments of loneliness experienced during social isolation</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8,9,17]</w:t>
      </w:r>
      <w:r w:rsidRPr="00F50E19">
        <w:rPr>
          <w:rFonts w:ascii="Book Antiqua" w:eastAsia="Book Antiqua" w:hAnsi="Book Antiqua" w:cs="Book Antiqua"/>
          <w:color w:val="000000"/>
        </w:rPr>
        <w:t>.</w:t>
      </w:r>
      <w:r w:rsidRPr="00F50E19">
        <w:rPr>
          <w:rFonts w:ascii="Book Antiqua" w:eastAsia="Book Antiqua" w:hAnsi="Book Antiqua" w:cs="Book Antiqua"/>
          <w:color w:val="000000"/>
          <w:shd w:val="clear" w:color="auto" w:fill="FFFF00"/>
        </w:rPr>
        <w:t xml:space="preserve"> </w:t>
      </w:r>
    </w:p>
    <w:p w14:paraId="44A85578" w14:textId="552E5AE6" w:rsidR="00A77B3E" w:rsidRPr="00F50E19" w:rsidRDefault="00E84E72" w:rsidP="00096140">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There was a linear correlation for severity in anxiety symptoms related to exposure to news about the coronavirus. News of the death of a relative or close person also contributed to exacerbating the symptoms. Overburdened hospitals and the fear of the collapse of the health care system were also cited as being of great relevance for increasing levels of anxiety in the confined population</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21]</w:t>
      </w:r>
      <w:r w:rsidRPr="00F50E19">
        <w:rPr>
          <w:rFonts w:ascii="Book Antiqua" w:eastAsia="Book Antiqua" w:hAnsi="Book Antiqua" w:cs="Book Antiqua"/>
          <w:color w:val="000000"/>
        </w:rPr>
        <w:t xml:space="preserve">. </w:t>
      </w:r>
    </w:p>
    <w:p w14:paraId="08E3A37B" w14:textId="43ACB4B5"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lastRenderedPageBreak/>
        <w:t>A narrative summary of these studies is presented in Table</w:t>
      </w:r>
      <w:r w:rsidR="00410EED" w:rsidRPr="00F50E19">
        <w:rPr>
          <w:rFonts w:ascii="Book Antiqua" w:eastAsia="Book Antiqua" w:hAnsi="Book Antiqua" w:cs="Book Antiqua"/>
          <w:color w:val="000000"/>
        </w:rPr>
        <w:t xml:space="preserve"> 1</w:t>
      </w:r>
      <w:r w:rsidRPr="00F50E19">
        <w:rPr>
          <w:rFonts w:ascii="Book Antiqua" w:eastAsia="Book Antiqua" w:hAnsi="Book Antiqua" w:cs="Book Antiqua"/>
          <w:color w:val="000000"/>
        </w:rPr>
        <w:t>. The peculiarities of the content of each original study are highlighted. All studies also stated that there was no conflict of interest.</w:t>
      </w:r>
    </w:p>
    <w:p w14:paraId="200352B8" w14:textId="77777777" w:rsidR="00A77B3E" w:rsidRPr="00F50E19" w:rsidRDefault="00A77B3E" w:rsidP="00F50E19">
      <w:pPr>
        <w:spacing w:line="360" w:lineRule="auto"/>
        <w:jc w:val="both"/>
        <w:rPr>
          <w:rFonts w:ascii="Book Antiqua" w:hAnsi="Book Antiqua"/>
        </w:rPr>
      </w:pPr>
    </w:p>
    <w:p w14:paraId="3A8916B0"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aps/>
          <w:color w:val="000000"/>
          <w:u w:val="single"/>
        </w:rPr>
        <w:t>DISCUSSION</w:t>
      </w:r>
    </w:p>
    <w:p w14:paraId="38384078" w14:textId="16F32021" w:rsidR="00A77B3E" w:rsidRPr="00F50E19" w:rsidRDefault="00E84E72"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color w:val="000000"/>
        </w:rPr>
        <w:t>This systematic review identified from the studies selected in the sample the presence of a significant correlation between COVID-19 and anxiety in the period of social isolation. The most significant findings confirmed: the predominancy of anxiety generated during the period of social isolation in the younger age group (20</w:t>
      </w:r>
      <w:r w:rsidR="004356EA">
        <w:rPr>
          <w:rFonts w:ascii="Book Antiqua" w:eastAsia="Book Antiqua" w:hAnsi="Book Antiqua" w:cs="Book Antiqua"/>
          <w:color w:val="000000"/>
        </w:rPr>
        <w:t>-</w:t>
      </w:r>
      <w:r w:rsidRPr="00F50E19">
        <w:rPr>
          <w:rFonts w:ascii="Book Antiqua" w:eastAsia="Book Antiqua" w:hAnsi="Book Antiqua" w:cs="Book Antiqua"/>
          <w:color w:val="000000"/>
        </w:rPr>
        <w:t>40 years), the important role of the internet in the pandemic, and government action on strategic measures for mental health was insufficient.</w:t>
      </w:r>
    </w:p>
    <w:p w14:paraId="280675C3" w14:textId="77777777" w:rsidR="00E84E72" w:rsidRPr="00F50E19" w:rsidRDefault="00E84E72" w:rsidP="00F50E19">
      <w:pPr>
        <w:spacing w:line="360" w:lineRule="auto"/>
        <w:jc w:val="both"/>
        <w:rPr>
          <w:rFonts w:ascii="Book Antiqua" w:hAnsi="Book Antiqua"/>
        </w:rPr>
      </w:pPr>
    </w:p>
    <w:p w14:paraId="610E0FF6"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The anxiety generated during the period of social isolation</w:t>
      </w:r>
    </w:p>
    <w:p w14:paraId="73873E6F" w14:textId="439C7B80"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The results from this systematic review corroborate the findings of identifying the risk factors for the development of anxiety and depression as a result of social isolation related to COVID-19 in various dimensions (gender, age, lifestyle, economy, place of residence, psychological, cognitive, behavioral and emotional aspects). It was observed that women of younger age, single, widows, divorced, who live alone, slept little and felt loneliness, were associated with a higher risk of problems in the components of anxiety and/or depression</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14,23]</w:t>
      </w:r>
      <w:r w:rsidRPr="00F50E19">
        <w:rPr>
          <w:rFonts w:ascii="Book Antiqua" w:eastAsia="Book Antiqua" w:hAnsi="Book Antiqua" w:cs="Book Antiqua"/>
          <w:color w:val="000000"/>
        </w:rPr>
        <w:t>. There was a perception that loneliness has different effects between genders, when compared, lonely women are more prone to developing anxiety whereas men were noted to be more prone to depression</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24]</w:t>
      </w:r>
      <w:r w:rsidRPr="00F50E19">
        <w:rPr>
          <w:rFonts w:ascii="Book Antiqua" w:eastAsia="Book Antiqua" w:hAnsi="Book Antiqua" w:cs="Book Antiqua"/>
          <w:color w:val="000000"/>
        </w:rPr>
        <w:t>.</w:t>
      </w:r>
    </w:p>
    <w:p w14:paraId="26732202" w14:textId="5D8EF31A" w:rsidR="00A77B3E" w:rsidRPr="00F50E19" w:rsidRDefault="00E84E72" w:rsidP="00202175">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The physical distancing or social isolation, although protect against the spread of the disease resulted in loneliness especially for vulnerable groups, generating anxiety and distress, which are the most common mental health complaints. Other adverse outcomes include psychiatric suffering, rise in suicidal ideation, and higher concerns among women about the impact of the pandemic</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25,26]</w:t>
      </w:r>
      <w:r w:rsidRPr="00F50E19">
        <w:rPr>
          <w:rFonts w:ascii="Book Antiqua" w:eastAsia="Book Antiqua" w:hAnsi="Book Antiqua" w:cs="Book Antiqua"/>
          <w:color w:val="000000"/>
        </w:rPr>
        <w:t>.</w:t>
      </w:r>
    </w:p>
    <w:p w14:paraId="29EC7FF8" w14:textId="5E2CC01B" w:rsidR="00A77B3E" w:rsidRPr="00F50E19" w:rsidRDefault="00E84E72" w:rsidP="00BA0CE0">
      <w:pPr>
        <w:spacing w:line="360" w:lineRule="auto"/>
        <w:ind w:firstLineChars="100" w:firstLine="240"/>
        <w:jc w:val="both"/>
        <w:rPr>
          <w:rFonts w:ascii="Book Antiqua" w:eastAsia="Book Antiqua" w:hAnsi="Book Antiqua" w:cs="Book Antiqua"/>
          <w:color w:val="000000"/>
        </w:rPr>
      </w:pPr>
      <w:r w:rsidRPr="00F50E19">
        <w:rPr>
          <w:rFonts w:ascii="Book Antiqua" w:eastAsia="Book Antiqua" w:hAnsi="Book Antiqua" w:cs="Book Antiqua"/>
          <w:color w:val="000000"/>
        </w:rPr>
        <w:t xml:space="preserve">The prevalence of mental disorders during periods of the epidemic, especially anxiety, reduces individuals' resilience against virus infection and can cause irreparable economic, </w:t>
      </w:r>
      <w:r w:rsidRPr="00F50E19">
        <w:rPr>
          <w:rFonts w:ascii="Book Antiqua" w:eastAsia="Book Antiqua" w:hAnsi="Book Antiqua" w:cs="Book Antiqua"/>
          <w:color w:val="000000"/>
        </w:rPr>
        <w:lastRenderedPageBreak/>
        <w:t>social, cultural, and psychological problems for people in the future (immune system under shock)</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22]</w:t>
      </w:r>
      <w:r w:rsidRPr="00F50E19">
        <w:rPr>
          <w:rFonts w:ascii="Book Antiqua" w:eastAsia="Book Antiqua" w:hAnsi="Book Antiqua" w:cs="Book Antiqua"/>
          <w:color w:val="000000"/>
        </w:rPr>
        <w:t>. The COVID-19 pandemic has a significant influence on mental health. In this perspective, close monitoring of the vulnerable group and early recognition and treatment is a priority according to a study that analyzed psychological health during this global pandemic crisis</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25-27]</w:t>
      </w:r>
      <w:r w:rsidRPr="00F50E19">
        <w:rPr>
          <w:rFonts w:ascii="Book Antiqua" w:eastAsia="Book Antiqua" w:hAnsi="Book Antiqua" w:cs="Book Antiqua"/>
          <w:color w:val="000000"/>
        </w:rPr>
        <w:t>. Another study supports the findings of our review, we show that female gender, higher education, and younger age are associated with a higher risk of experiencing anxiety (</w:t>
      </w:r>
      <w:r w:rsidR="00363ECD" w:rsidRPr="00363ECD">
        <w:rPr>
          <w:rFonts w:ascii="Book Antiqua" w:eastAsia="Book Antiqua" w:hAnsi="Book Antiqua" w:cs="Book Antiqua"/>
          <w:i/>
          <w:iCs/>
          <w:color w:val="000000"/>
        </w:rPr>
        <w:t>P</w:t>
      </w:r>
      <w:r w:rsidRPr="00F50E19">
        <w:rPr>
          <w:rFonts w:ascii="Book Antiqua" w:eastAsia="Book Antiqua" w:hAnsi="Book Antiqua" w:cs="Book Antiqua"/>
          <w:color w:val="000000"/>
        </w:rPr>
        <w:t xml:space="preserve"> &lt;</w:t>
      </w:r>
      <w:r w:rsidR="00363ECD">
        <w:rPr>
          <w:rFonts w:ascii="Book Antiqua" w:eastAsia="Book Antiqua" w:hAnsi="Book Antiqua" w:cs="Book Antiqua"/>
          <w:color w:val="000000"/>
        </w:rPr>
        <w:t xml:space="preserve"> </w:t>
      </w:r>
      <w:r w:rsidRPr="00F50E19">
        <w:rPr>
          <w:rFonts w:ascii="Book Antiqua" w:eastAsia="Book Antiqua" w:hAnsi="Book Antiqua" w:cs="Book Antiqua"/>
          <w:color w:val="000000"/>
        </w:rPr>
        <w:t>0.05). Women, young people, with low physical activity, and singles were associated with higher depression levels (</w:t>
      </w:r>
      <w:r w:rsidR="004F3CD4" w:rsidRPr="00363ECD">
        <w:rPr>
          <w:rFonts w:ascii="Book Antiqua" w:eastAsia="Book Antiqua" w:hAnsi="Book Antiqua" w:cs="Book Antiqua"/>
          <w:i/>
          <w:iCs/>
          <w:color w:val="000000"/>
        </w:rPr>
        <w:t>P</w:t>
      </w:r>
      <w:r w:rsidR="004F3CD4" w:rsidRPr="00F50E19">
        <w:rPr>
          <w:rFonts w:ascii="Book Antiqua" w:eastAsia="Book Antiqua" w:hAnsi="Book Antiqua" w:cs="Book Antiqua"/>
          <w:color w:val="000000"/>
        </w:rPr>
        <w:t xml:space="preserve"> &lt;</w:t>
      </w:r>
      <w:r w:rsidR="004F3CD4">
        <w:rPr>
          <w:rFonts w:ascii="Book Antiqua" w:eastAsia="Book Antiqua" w:hAnsi="Book Antiqua" w:cs="Book Antiqua"/>
          <w:color w:val="000000"/>
        </w:rPr>
        <w:t xml:space="preserve"> </w:t>
      </w:r>
      <w:r w:rsidR="004F3CD4" w:rsidRPr="00F50E19">
        <w:rPr>
          <w:rFonts w:ascii="Book Antiqua" w:eastAsia="Book Antiqua" w:hAnsi="Book Antiqua" w:cs="Book Antiqua"/>
          <w:color w:val="000000"/>
        </w:rPr>
        <w:t>0.05</w:t>
      </w:r>
      <w:r w:rsidRPr="00F50E19">
        <w:rPr>
          <w:rFonts w:ascii="Book Antiqua" w:eastAsia="Book Antiqua" w:hAnsi="Book Antiqua" w:cs="Book Antiqua"/>
          <w:color w:val="000000"/>
        </w:rPr>
        <w:t>)</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24]</w:t>
      </w:r>
      <w:r w:rsidRPr="00F50E19">
        <w:rPr>
          <w:rFonts w:ascii="Book Antiqua" w:eastAsia="Book Antiqua" w:hAnsi="Book Antiqua" w:cs="Book Antiqua"/>
          <w:color w:val="000000"/>
        </w:rPr>
        <w:t>.</w:t>
      </w:r>
    </w:p>
    <w:p w14:paraId="43885159" w14:textId="77777777" w:rsidR="00E84E72" w:rsidRPr="00F50E19" w:rsidRDefault="00E84E72" w:rsidP="00F50E19">
      <w:pPr>
        <w:spacing w:line="360" w:lineRule="auto"/>
        <w:jc w:val="both"/>
        <w:rPr>
          <w:rFonts w:ascii="Book Antiqua" w:hAnsi="Book Antiqua"/>
        </w:rPr>
      </w:pPr>
    </w:p>
    <w:p w14:paraId="70F60D61"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The two faces of the internet in the COVID-19 pandemic</w:t>
      </w:r>
    </w:p>
    <w:p w14:paraId="2A6C3C99" w14:textId="76B40EAA"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The results showed that the people who closely follow the news on the COVID-19 experienced greater symptoms of anxiety. Although necessary to keep the general public updated with the progress of the pandemic, it is also of prime importance to provide outlets for moral support and emotional wellbeing for the general public. This is markedly unexplored at the moment and provides a good point of a potential </w:t>
      </w:r>
      <w:proofErr w:type="gramStart"/>
      <w:r w:rsidRPr="00F50E19">
        <w:rPr>
          <w:rFonts w:ascii="Book Antiqua" w:eastAsia="Book Antiqua" w:hAnsi="Book Antiqua" w:cs="Book Antiqua"/>
          <w:color w:val="000000"/>
        </w:rPr>
        <w:t>intervention</w:t>
      </w:r>
      <w:r w:rsidR="005B62F9" w:rsidRPr="005B62F9">
        <w:rPr>
          <w:rFonts w:ascii="Book Antiqua" w:eastAsia="Book Antiqua" w:hAnsi="Book Antiqua" w:cs="Book Antiqua"/>
          <w:color w:val="000000"/>
          <w:vertAlign w:val="superscript"/>
        </w:rPr>
        <w:t>[</w:t>
      </w:r>
      <w:proofErr w:type="gramEnd"/>
      <w:r w:rsidRPr="00F50E19">
        <w:rPr>
          <w:rFonts w:ascii="Book Antiqua" w:eastAsia="Book Antiqua" w:hAnsi="Book Antiqua" w:cs="Book Antiqua"/>
          <w:color w:val="000000"/>
          <w:vertAlign w:val="superscript"/>
        </w:rPr>
        <w:t>19,23,27]</w:t>
      </w:r>
      <w:r w:rsidRPr="00F50E19">
        <w:rPr>
          <w:rFonts w:ascii="Book Antiqua" w:eastAsia="Book Antiqua" w:hAnsi="Book Antiqua" w:cs="Book Antiqua"/>
          <w:color w:val="000000"/>
        </w:rPr>
        <w:t>.</w:t>
      </w:r>
    </w:p>
    <w:p w14:paraId="3FBFC0FF" w14:textId="63489DEC" w:rsidR="00A77B3E" w:rsidRDefault="00E84E72" w:rsidP="00215C57">
      <w:pPr>
        <w:spacing w:line="360" w:lineRule="auto"/>
        <w:ind w:firstLineChars="100" w:firstLine="240"/>
        <w:jc w:val="both"/>
        <w:rPr>
          <w:rFonts w:ascii="Book Antiqua" w:eastAsia="Book Antiqua" w:hAnsi="Book Antiqua" w:cs="Book Antiqua"/>
          <w:color w:val="000000"/>
        </w:rPr>
      </w:pPr>
      <w:r w:rsidRPr="00F50E19">
        <w:rPr>
          <w:rFonts w:ascii="Book Antiqua" w:eastAsia="Book Antiqua" w:hAnsi="Book Antiqua" w:cs="Book Antiqua"/>
          <w:color w:val="000000"/>
        </w:rPr>
        <w:t>Another study reports that less frequent check-in on current affairs was associated with 19% lower risk of worsening the symptoms of anxiety</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24]</w:t>
      </w:r>
      <w:r w:rsidRPr="00F50E19">
        <w:rPr>
          <w:rFonts w:ascii="Book Antiqua" w:eastAsia="Book Antiqua" w:hAnsi="Book Antiqua" w:cs="Book Antiqua"/>
          <w:color w:val="000000"/>
        </w:rPr>
        <w:t>.</w:t>
      </w:r>
      <w:r w:rsidR="00215C57">
        <w:rPr>
          <w:rFonts w:ascii="Book Antiqua" w:eastAsia="Book Antiqua" w:hAnsi="Book Antiqua" w:cs="Book Antiqua"/>
          <w:color w:val="000000"/>
        </w:rPr>
        <w:t xml:space="preserve"> </w:t>
      </w:r>
      <w:r w:rsidRPr="00F50E19">
        <w:rPr>
          <w:rFonts w:ascii="Book Antiqua" w:eastAsia="Book Antiqua" w:hAnsi="Book Antiqua" w:cs="Book Antiqua"/>
          <w:color w:val="000000"/>
        </w:rPr>
        <w:t>The experience of isolated and quarantined people is stressful and makes face-to-face and other communication impossible. The wide range of information about the COVID-19 epidemic through digital media, often with false content, was associated with increased concern and anxiety for people in social isolation</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28]</w:t>
      </w:r>
      <w:r w:rsidRPr="00F50E19">
        <w:rPr>
          <w:rFonts w:ascii="Book Antiqua" w:eastAsia="Book Antiqua" w:hAnsi="Book Antiqua" w:cs="Book Antiqua"/>
          <w:color w:val="000000"/>
        </w:rPr>
        <w:t>.</w:t>
      </w:r>
    </w:p>
    <w:p w14:paraId="73DF533A" w14:textId="77777777" w:rsidR="00E50B94" w:rsidRPr="00F50E19" w:rsidRDefault="00E50B94" w:rsidP="00E73236">
      <w:pPr>
        <w:spacing w:line="360" w:lineRule="auto"/>
        <w:jc w:val="both"/>
        <w:rPr>
          <w:rFonts w:ascii="Book Antiqua" w:hAnsi="Book Antiqua"/>
        </w:rPr>
      </w:pPr>
    </w:p>
    <w:p w14:paraId="3A5BC9E2"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t>The role of governments in strategic measures for mental health</w:t>
      </w:r>
    </w:p>
    <w:p w14:paraId="6E5CB55F" w14:textId="55F9C68A" w:rsidR="00A77B3E" w:rsidRDefault="00E84E72"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color w:val="000000"/>
        </w:rPr>
        <w:t xml:space="preserve">From the point of view of public health administrators and policymakers, it is necessary to concentrate efforts to plan and execute interventions on the negative effects of social isolation, particularly anxiety, sadness, loneliness, as well as symptoms of post-traumatic stress, which can effectively meet the needs of </w:t>
      </w:r>
      <w:proofErr w:type="gramStart"/>
      <w:r w:rsidRPr="00F50E19">
        <w:rPr>
          <w:rFonts w:ascii="Book Antiqua" w:eastAsia="Book Antiqua" w:hAnsi="Book Antiqua" w:cs="Book Antiqua"/>
          <w:color w:val="000000"/>
        </w:rPr>
        <w:t>individuals</w:t>
      </w:r>
      <w:r w:rsidR="005B62F9" w:rsidRPr="005B62F9">
        <w:rPr>
          <w:rFonts w:ascii="Book Antiqua" w:eastAsia="Book Antiqua" w:hAnsi="Book Antiqua" w:cs="Book Antiqua"/>
          <w:color w:val="000000"/>
          <w:vertAlign w:val="superscript"/>
        </w:rPr>
        <w:t>[</w:t>
      </w:r>
      <w:proofErr w:type="gramEnd"/>
      <w:r w:rsidRPr="00F50E19">
        <w:rPr>
          <w:rFonts w:ascii="Book Antiqua" w:eastAsia="Book Antiqua" w:hAnsi="Book Antiqua" w:cs="Book Antiqua"/>
          <w:color w:val="000000"/>
          <w:vertAlign w:val="superscript"/>
        </w:rPr>
        <w:t>26,29-31]</w:t>
      </w:r>
      <w:r w:rsidRPr="00F50E19">
        <w:rPr>
          <w:rFonts w:ascii="Book Antiqua" w:eastAsia="Book Antiqua" w:hAnsi="Book Antiqua" w:cs="Book Antiqua"/>
          <w:color w:val="000000"/>
        </w:rPr>
        <w:t>.</w:t>
      </w:r>
    </w:p>
    <w:p w14:paraId="484B06D6" w14:textId="77777777" w:rsidR="00074557" w:rsidRPr="00F50E19" w:rsidRDefault="00074557" w:rsidP="00F50E19">
      <w:pPr>
        <w:spacing w:line="360" w:lineRule="auto"/>
        <w:jc w:val="both"/>
        <w:rPr>
          <w:rFonts w:ascii="Book Antiqua" w:hAnsi="Book Antiqua"/>
        </w:rPr>
      </w:pPr>
    </w:p>
    <w:p w14:paraId="75A6E848"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i/>
          <w:iCs/>
          <w:color w:val="000000"/>
        </w:rPr>
        <w:lastRenderedPageBreak/>
        <w:t>Strengths and limitations</w:t>
      </w:r>
    </w:p>
    <w:p w14:paraId="1F2A0C37"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Most of the studies at the time of inception of this idea before data collection were narrative reviews, editorial with opinions, case reports, which reveal a low and medium quality of studies due to little methodological rigor and high risk of bias. In this systematic review, all the studies included were of the cross-sectional type, which revealed the first attempts of original works. Some of the studies still had some methodological problems, such as the sample selection (questionnaires available to the population over 18 years old, with access to popular social media in respective countries of origin). The responses were self-reported, so this is considered a limitation</w:t>
      </w:r>
      <w:r w:rsidRPr="00F50E19">
        <w:rPr>
          <w:rFonts w:ascii="Book Antiqua" w:eastAsia="Book Antiqua" w:hAnsi="Book Antiqua" w:cs="Book Antiqua"/>
          <w:color w:val="000000"/>
          <w:vertAlign w:val="superscript"/>
        </w:rPr>
        <w:t>[14-20]</w:t>
      </w:r>
      <w:r w:rsidRPr="00F50E19">
        <w:rPr>
          <w:rFonts w:ascii="Book Antiqua" w:eastAsia="Book Antiqua" w:hAnsi="Book Antiqua" w:cs="Book Antiqua"/>
          <w:color w:val="000000"/>
        </w:rPr>
        <w:t>.</w:t>
      </w:r>
    </w:p>
    <w:p w14:paraId="2B236FC6" w14:textId="77777777" w:rsidR="00A77B3E" w:rsidRPr="00F50E19" w:rsidRDefault="00E84E72" w:rsidP="00C23128">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All studies were cross-sectional and sought to adapt the method to an atypical pandemic situation, in which personal contact was not possible. Among the strengths of the methodology of the studies, the large number of individuals surveyed in most of the studies stands out, some of them with national representativeness. The novelty of creating a scale to measure the specific anxiety symptoms for COVID-19 in some of the studies should be highlighted.</w:t>
      </w:r>
    </w:p>
    <w:p w14:paraId="0983D7F3" w14:textId="078AF473" w:rsidR="00A77B3E" w:rsidRPr="00F50E19" w:rsidRDefault="00E84E72" w:rsidP="003464D9">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Sample selection revealed an important risk of bias in the studies. In the study carried out in China more than 50% of the participants were from Wuhan, the epicenter of COVID-19</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18]</w:t>
      </w:r>
      <w:r w:rsidRPr="00F50E19">
        <w:rPr>
          <w:rFonts w:ascii="Book Antiqua" w:eastAsia="Book Antiqua" w:hAnsi="Book Antiqua" w:cs="Book Antiqua"/>
          <w:color w:val="000000"/>
        </w:rPr>
        <w:t>.</w:t>
      </w:r>
    </w:p>
    <w:p w14:paraId="220030AA" w14:textId="77777777" w:rsidR="00A77B3E" w:rsidRPr="00F50E19" w:rsidRDefault="00E84E72" w:rsidP="009C5B1D">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Internet is a great source of health information and has the potential to influence its users. On the other hand, with the evolving literature, we have witnessed that the information found on the internet may not have the desired scientific rigor and many published scientific articles have been retracted due to fundamental scientific flaws. This implies great concern for scientific societies, governments, and users.</w:t>
      </w:r>
    </w:p>
    <w:p w14:paraId="7C57A3C0" w14:textId="72A88D90" w:rsidR="00A77B3E" w:rsidRPr="00F50E19" w:rsidRDefault="00E84E72" w:rsidP="00EA1327">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Our systematic review identifies certain areas where a strategic approach can make a difference in the psychological health of people at risk. There is an opportunity to develop and implement a gender-sensitive psychosocial protocol to reduce anxiety. In the times of pandemics, special support is needed to help people with mental disorders and prevent the deterioration of symptoms</w:t>
      </w:r>
      <w:r w:rsidR="005B62F9" w:rsidRPr="005B62F9">
        <w:rPr>
          <w:rFonts w:ascii="Book Antiqua" w:eastAsia="Book Antiqua" w:hAnsi="Book Antiqua" w:cs="Book Antiqua"/>
          <w:color w:val="000000"/>
          <w:vertAlign w:val="superscript"/>
        </w:rPr>
        <w:t>[</w:t>
      </w:r>
      <w:r w:rsidRPr="00F50E19">
        <w:rPr>
          <w:rFonts w:ascii="Book Antiqua" w:eastAsia="Book Antiqua" w:hAnsi="Book Antiqua" w:cs="Book Antiqua"/>
          <w:color w:val="000000"/>
          <w:vertAlign w:val="superscript"/>
        </w:rPr>
        <w:t>27]</w:t>
      </w:r>
      <w:r w:rsidRPr="00F50E19">
        <w:rPr>
          <w:rFonts w:ascii="Book Antiqua" w:eastAsia="Book Antiqua" w:hAnsi="Book Antiqua" w:cs="Book Antiqua"/>
          <w:color w:val="000000"/>
        </w:rPr>
        <w:t>.</w:t>
      </w:r>
    </w:p>
    <w:p w14:paraId="4931ED38" w14:textId="77777777" w:rsidR="00A77B3E" w:rsidRPr="00F50E19" w:rsidRDefault="00A77B3E" w:rsidP="00F50E19">
      <w:pPr>
        <w:spacing w:line="360" w:lineRule="auto"/>
        <w:jc w:val="both"/>
        <w:rPr>
          <w:rFonts w:ascii="Book Antiqua" w:hAnsi="Book Antiqua"/>
        </w:rPr>
      </w:pPr>
    </w:p>
    <w:p w14:paraId="1B66498C"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aps/>
          <w:color w:val="000000"/>
          <w:u w:val="single"/>
        </w:rPr>
        <w:lastRenderedPageBreak/>
        <w:t>CONCLUSION</w:t>
      </w:r>
    </w:p>
    <w:p w14:paraId="3E204F4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By identifying the populations and their sociodemographic variables (gender, housing, marital status, education) and comorbidities at greater risk for mental health in this pandemic (previous psychiatric illnesses), we found that it is necessary to recognize the repercussion degree and magnitude of this pandemic in people's lives, which significantly alters the psychodynamics of each one and social interactions.</w:t>
      </w:r>
    </w:p>
    <w:p w14:paraId="788E6BAC" w14:textId="51CCE5DE" w:rsidR="00A77B3E" w:rsidRPr="00F50E19" w:rsidRDefault="00E84E72" w:rsidP="00FF7B8C">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The total lack of scientific knowledge about the behavior of C</w:t>
      </w:r>
      <w:r w:rsidR="009E13FD" w:rsidRPr="00F50E19">
        <w:rPr>
          <w:rFonts w:ascii="Book Antiqua" w:eastAsia="Book Antiqua" w:hAnsi="Book Antiqua" w:cs="Book Antiqua"/>
          <w:color w:val="000000"/>
        </w:rPr>
        <w:t>OVID</w:t>
      </w:r>
      <w:r w:rsidRPr="00F50E19">
        <w:rPr>
          <w:rFonts w:ascii="Book Antiqua" w:eastAsia="Book Antiqua" w:hAnsi="Book Antiqua" w:cs="Book Antiqua"/>
          <w:color w:val="000000"/>
        </w:rPr>
        <w:t xml:space="preserve">-19 in its preventive, epidemiological, clinical, and therapeutic aspects has generated fear in people regarding health care, being aggravated by the necessary social isolation, a positive measure to reduce contagion, but not for the mental health of the most vulnerable groups. Added to this, the economic uncertainty aroused a feeling of powerlessness to reverse the situation, further aggravating the levels of anxiety. </w:t>
      </w:r>
    </w:p>
    <w:p w14:paraId="0AC5A29E" w14:textId="55032DA3" w:rsidR="00A77B3E" w:rsidRPr="00F50E19" w:rsidRDefault="00E84E72" w:rsidP="00246DDC">
      <w:pPr>
        <w:spacing w:line="360" w:lineRule="auto"/>
        <w:ind w:firstLineChars="100" w:firstLine="240"/>
        <w:jc w:val="both"/>
        <w:rPr>
          <w:rFonts w:ascii="Book Antiqua" w:hAnsi="Book Antiqua"/>
        </w:rPr>
      </w:pPr>
      <w:r w:rsidRPr="00F50E19">
        <w:rPr>
          <w:rFonts w:ascii="Book Antiqua" w:eastAsia="Book Antiqua" w:hAnsi="Book Antiqua" w:cs="Book Antiqua"/>
          <w:color w:val="000000"/>
        </w:rPr>
        <w:t>The psychological routine care services do not absorb the demand generated by a pandemic, requiring an investment by the state, and educational and research institutions, in actions that have the potential to act beneficially on the adverse effects, including late effects, of social isolation in people's lives, such as psychological support that strengthens self-confidence and trust in disease control measures (preventive, therapeutic, educational, and recreational). Besides, promote solidarity and economic support networks, for the less favored social classes, to minimize the effects of the pandemic on the economic health of the population.</w:t>
      </w:r>
      <w:r w:rsidR="007E7722">
        <w:rPr>
          <w:rFonts w:ascii="Book Antiqua" w:eastAsia="Book Antiqua" w:hAnsi="Book Antiqua" w:cs="Book Antiqua"/>
          <w:color w:val="000000"/>
        </w:rPr>
        <w:t xml:space="preserve"> </w:t>
      </w:r>
    </w:p>
    <w:p w14:paraId="1B655E4A" w14:textId="5A8B4CE2" w:rsidR="00A77B3E" w:rsidRPr="00F50E19" w:rsidRDefault="00E84E72" w:rsidP="003F7110">
      <w:pPr>
        <w:spacing w:line="360" w:lineRule="auto"/>
        <w:ind w:firstLineChars="100" w:firstLine="240"/>
        <w:jc w:val="both"/>
        <w:rPr>
          <w:rFonts w:ascii="Book Antiqua" w:hAnsi="Book Antiqua"/>
        </w:rPr>
      </w:pPr>
      <w:r w:rsidRPr="00F50E19">
        <w:rPr>
          <w:rFonts w:ascii="Book Antiqua" w:eastAsia="Book Antiqua" w:hAnsi="Book Antiqua" w:cs="Book Antiqua"/>
          <w:color w:val="000000"/>
          <w:shd w:val="clear" w:color="auto" w:fill="FFFFFF"/>
        </w:rPr>
        <w:t>We conclude that there is a</w:t>
      </w:r>
      <w:r w:rsidRPr="00F50E19">
        <w:rPr>
          <w:rFonts w:ascii="Book Antiqua" w:eastAsia="Book Antiqua" w:hAnsi="Book Antiqua" w:cs="Book Antiqua"/>
          <w:color w:val="000000"/>
        </w:rPr>
        <w:t xml:space="preserve"> potential </w:t>
      </w:r>
      <w:r w:rsidRPr="00F50E19">
        <w:rPr>
          <w:rFonts w:ascii="Book Antiqua" w:eastAsia="Book Antiqua" w:hAnsi="Book Antiqua" w:cs="Book Antiqua"/>
          <w:color w:val="000000"/>
          <w:shd w:val="clear" w:color="auto" w:fill="FFFFFF"/>
        </w:rPr>
        <w:t>relationship between social isolation during the COVID-19 pandemic and symptoms of anxiety. It is important to note that the direct and indirect costs of not identifying the detrimental effects of this phenomenon and neglecting strategies for intervention could lead to a significant psychological burden on society in several aspects after social isolation.</w:t>
      </w:r>
      <w:r w:rsidR="003F7110">
        <w:rPr>
          <w:rFonts w:ascii="Book Antiqua" w:hAnsi="Book Antiqua" w:hint="eastAsia"/>
          <w:lang w:eastAsia="zh-CN"/>
        </w:rPr>
        <w:t xml:space="preserve"> </w:t>
      </w:r>
      <w:r w:rsidRPr="00F50E19">
        <w:rPr>
          <w:rFonts w:ascii="Book Antiqua" w:eastAsia="Book Antiqua" w:hAnsi="Book Antiqua" w:cs="Book Antiqua"/>
          <w:color w:val="000000"/>
        </w:rPr>
        <w:t>This study represents a first approximation on this important theme, which needs to be revisited from future studies, considering longer reference periods.</w:t>
      </w:r>
    </w:p>
    <w:p w14:paraId="1ADEF382" w14:textId="77777777" w:rsidR="00A77B3E" w:rsidRPr="00F50E19" w:rsidRDefault="00A77B3E" w:rsidP="00F50E19">
      <w:pPr>
        <w:spacing w:line="360" w:lineRule="auto"/>
        <w:jc w:val="both"/>
        <w:rPr>
          <w:rFonts w:ascii="Book Antiqua" w:hAnsi="Book Antiqua"/>
        </w:rPr>
      </w:pPr>
    </w:p>
    <w:p w14:paraId="763085A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aps/>
          <w:color w:val="000000"/>
          <w:u w:val="single"/>
        </w:rPr>
        <w:t>ARTICLE HIGHLIGHTS</w:t>
      </w:r>
    </w:p>
    <w:p w14:paraId="3E84908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i/>
          <w:color w:val="000000"/>
        </w:rPr>
        <w:lastRenderedPageBreak/>
        <w:t>Research background</w:t>
      </w:r>
    </w:p>
    <w:p w14:paraId="7EA8F5FC" w14:textId="53591C08"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The uncertainties about</w:t>
      </w:r>
      <w:r w:rsidR="00591D85" w:rsidRPr="00591D85">
        <w:t xml:space="preserve"> </w:t>
      </w:r>
      <w:r w:rsidR="00591D85" w:rsidRPr="00591D85">
        <w:rPr>
          <w:rFonts w:ascii="Book Antiqua" w:eastAsia="Book Antiqua" w:hAnsi="Book Antiqua" w:cs="Book Antiqua"/>
          <w:color w:val="000000"/>
        </w:rPr>
        <w:t>coronavirus disease 2019 (COVID-19)</w:t>
      </w:r>
      <w:r w:rsidRPr="00F50E19">
        <w:rPr>
          <w:rFonts w:ascii="Book Antiqua" w:eastAsia="Book Antiqua" w:hAnsi="Book Antiqua" w:cs="Book Antiqua"/>
          <w:color w:val="000000"/>
        </w:rPr>
        <w:t>, the change in routine, lifestyles and the reduction of physical contact can cause stress, anxiety, emotional overload, poor sleep and even physical health complications.</w:t>
      </w:r>
    </w:p>
    <w:p w14:paraId="32F1C32D" w14:textId="77777777" w:rsidR="00A77B3E" w:rsidRPr="00F50E19" w:rsidRDefault="00A77B3E" w:rsidP="00F50E19">
      <w:pPr>
        <w:spacing w:line="360" w:lineRule="auto"/>
        <w:jc w:val="both"/>
        <w:rPr>
          <w:rFonts w:ascii="Book Antiqua" w:hAnsi="Book Antiqua"/>
        </w:rPr>
      </w:pPr>
    </w:p>
    <w:p w14:paraId="7FD96E4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i/>
          <w:color w:val="000000"/>
        </w:rPr>
        <w:t>Research motivation</w:t>
      </w:r>
    </w:p>
    <w:p w14:paraId="5368D7A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We are more than 1 year into the pandemic and more and more literature is evolving around the psychosocial effects of social isolation during this period. We were motivated to do a deep literature review of the scientific literature available and provide pragmatic insight to the problem. </w:t>
      </w:r>
    </w:p>
    <w:p w14:paraId="78265305" w14:textId="77777777" w:rsidR="00A77B3E" w:rsidRPr="00F50E19" w:rsidRDefault="00A77B3E" w:rsidP="00F50E19">
      <w:pPr>
        <w:spacing w:line="360" w:lineRule="auto"/>
        <w:jc w:val="both"/>
        <w:rPr>
          <w:rFonts w:ascii="Book Antiqua" w:hAnsi="Book Antiqua"/>
        </w:rPr>
      </w:pPr>
    </w:p>
    <w:p w14:paraId="714BE4D8"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i/>
          <w:color w:val="000000"/>
        </w:rPr>
        <w:t>Research objectives</w:t>
      </w:r>
    </w:p>
    <w:p w14:paraId="0797206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Our objective was to evaluate the scientific publications available on the relationship between COVID-19 and anxiety experienced in the general population, during the period of social isolation, adopted by governmental organizations and public health policymakers as a measure to contain the spread of cases.</w:t>
      </w:r>
    </w:p>
    <w:p w14:paraId="4BC261C9" w14:textId="77777777" w:rsidR="00A77B3E" w:rsidRPr="00F50E19" w:rsidRDefault="00A77B3E" w:rsidP="00F50E19">
      <w:pPr>
        <w:spacing w:line="360" w:lineRule="auto"/>
        <w:jc w:val="both"/>
        <w:rPr>
          <w:rFonts w:ascii="Book Antiqua" w:hAnsi="Book Antiqua"/>
        </w:rPr>
      </w:pPr>
    </w:p>
    <w:p w14:paraId="7B2E4477"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i/>
          <w:color w:val="000000"/>
        </w:rPr>
        <w:t>Research methods</w:t>
      </w:r>
    </w:p>
    <w:p w14:paraId="39059160"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A literature search was performed systematically exploring the </w:t>
      </w:r>
      <w:proofErr w:type="spellStart"/>
      <w:r w:rsidRPr="00F50E19">
        <w:rPr>
          <w:rFonts w:ascii="Book Antiqua" w:eastAsia="Book Antiqua" w:hAnsi="Book Antiqua" w:cs="Book Antiqua"/>
          <w:color w:val="000000"/>
        </w:rPr>
        <w:t>Pubmed</w:t>
      </w:r>
      <w:proofErr w:type="spellEnd"/>
      <w:r w:rsidRPr="00F50E19">
        <w:rPr>
          <w:rFonts w:ascii="Book Antiqua" w:eastAsia="Book Antiqua" w:hAnsi="Book Antiqua" w:cs="Book Antiqua"/>
          <w:color w:val="000000"/>
        </w:rPr>
        <w:t xml:space="preserve"> and Medline databases using the following terms classified as </w:t>
      </w:r>
      <w:proofErr w:type="spellStart"/>
      <w:r w:rsidRPr="00F50E19">
        <w:rPr>
          <w:rFonts w:ascii="Book Antiqua" w:eastAsia="Book Antiqua" w:hAnsi="Book Antiqua" w:cs="Book Antiqua"/>
          <w:color w:val="000000"/>
        </w:rPr>
        <w:t>MeSH</w:t>
      </w:r>
      <w:proofErr w:type="spellEnd"/>
      <w:r w:rsidRPr="00F50E19">
        <w:rPr>
          <w:rFonts w:ascii="Book Antiqua" w:eastAsia="Book Antiqua" w:hAnsi="Book Antiqua" w:cs="Book Antiqua"/>
          <w:color w:val="000000"/>
        </w:rPr>
        <w:t xml:space="preserve"> descriptors: (“anxiety” AND “pandemic” AND “COVID-19”). For the search, in the </w:t>
      </w:r>
      <w:proofErr w:type="spellStart"/>
      <w:r w:rsidRPr="00F50E19">
        <w:rPr>
          <w:rFonts w:ascii="Book Antiqua" w:eastAsia="Book Antiqua" w:hAnsi="Book Antiqua" w:cs="Book Antiqua"/>
          <w:i/>
          <w:iCs/>
          <w:color w:val="000000"/>
        </w:rPr>
        <w:t>Biblioteca</w:t>
      </w:r>
      <w:proofErr w:type="spellEnd"/>
      <w:r w:rsidRPr="00F50E19">
        <w:rPr>
          <w:rFonts w:ascii="Book Antiqua" w:eastAsia="Book Antiqua" w:hAnsi="Book Antiqua" w:cs="Book Antiqua"/>
          <w:i/>
          <w:iCs/>
          <w:color w:val="000000"/>
        </w:rPr>
        <w:t xml:space="preserve"> Virtual </w:t>
      </w:r>
      <w:proofErr w:type="spellStart"/>
      <w:r w:rsidRPr="00F50E19">
        <w:rPr>
          <w:rFonts w:ascii="Book Antiqua" w:eastAsia="Book Antiqua" w:hAnsi="Book Antiqua" w:cs="Book Antiqua"/>
          <w:i/>
          <w:iCs/>
          <w:color w:val="000000"/>
        </w:rPr>
        <w:t>em</w:t>
      </w:r>
      <w:proofErr w:type="spellEnd"/>
      <w:r w:rsidRPr="00F50E19">
        <w:rPr>
          <w:rFonts w:ascii="Book Antiqua" w:eastAsia="Book Antiqua" w:hAnsi="Book Antiqua" w:cs="Book Antiqua"/>
          <w:i/>
          <w:iCs/>
          <w:color w:val="000000"/>
        </w:rPr>
        <w:t xml:space="preserve"> </w:t>
      </w:r>
      <w:proofErr w:type="spellStart"/>
      <w:r w:rsidRPr="00F50E19">
        <w:rPr>
          <w:rFonts w:ascii="Book Antiqua" w:eastAsia="Book Antiqua" w:hAnsi="Book Antiqua" w:cs="Book Antiqua"/>
          <w:i/>
          <w:iCs/>
          <w:color w:val="000000"/>
        </w:rPr>
        <w:t>Saúde</w:t>
      </w:r>
      <w:proofErr w:type="spellEnd"/>
      <w:r w:rsidRPr="00F50E19">
        <w:rPr>
          <w:rFonts w:ascii="Book Antiqua" w:eastAsia="Book Antiqua" w:hAnsi="Book Antiqua" w:cs="Book Antiqua"/>
          <w:color w:val="000000"/>
        </w:rPr>
        <w:t xml:space="preserve"> – BVS, Science.gov, Web of Science and National Library platforms, the following keywords were used: ("anxiety" AND "coronavirus" AND "social isolation"). Thirty-seven peer-reviewed articles were found. PRISMA and the Downs &amp; Black checklist were used for qualitative evaluation.</w:t>
      </w:r>
    </w:p>
    <w:p w14:paraId="25A6EB5D" w14:textId="77777777" w:rsidR="00A77B3E" w:rsidRPr="00F50E19" w:rsidRDefault="00A77B3E" w:rsidP="00F50E19">
      <w:pPr>
        <w:spacing w:line="360" w:lineRule="auto"/>
        <w:jc w:val="both"/>
        <w:rPr>
          <w:rFonts w:ascii="Book Antiqua" w:hAnsi="Book Antiqua"/>
        </w:rPr>
      </w:pPr>
    </w:p>
    <w:p w14:paraId="0FA0204F"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i/>
          <w:color w:val="000000"/>
        </w:rPr>
        <w:t>Research results</w:t>
      </w:r>
    </w:p>
    <w:p w14:paraId="0D044228" w14:textId="293B9562"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The collated evidence demonstrated increased levels of symptoms of anxiety and depression during the period of social isolation. The population between the ages of 21 </w:t>
      </w:r>
      <w:r w:rsidRPr="00F50E19">
        <w:rPr>
          <w:rFonts w:ascii="Book Antiqua" w:eastAsia="Book Antiqua" w:hAnsi="Book Antiqua" w:cs="Book Antiqua"/>
          <w:color w:val="000000"/>
        </w:rPr>
        <w:lastRenderedPageBreak/>
        <w:t>to 40 years was most affected. The risk of severe depression was twice as high at the epicenter of the pandemic. Sleep quality was significantly impaired. Questions about politics, religion, and consumption of products from China were found to generate fear and anticipate probable changes in the pattern of post-pandemic consumption. Social isolation exacerbated feelings of extreme hopelessness, sadness, loneliness and suicidal ideation.</w:t>
      </w:r>
    </w:p>
    <w:p w14:paraId="776AA8A2" w14:textId="77777777" w:rsidR="00A77B3E" w:rsidRPr="00F50E19" w:rsidRDefault="00A77B3E" w:rsidP="00F50E19">
      <w:pPr>
        <w:spacing w:line="360" w:lineRule="auto"/>
        <w:jc w:val="both"/>
        <w:rPr>
          <w:rFonts w:ascii="Book Antiqua" w:hAnsi="Book Antiqua"/>
        </w:rPr>
      </w:pPr>
    </w:p>
    <w:p w14:paraId="51D44038"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i/>
          <w:color w:val="000000"/>
        </w:rPr>
        <w:t>Research conclusions</w:t>
      </w:r>
    </w:p>
    <w:p w14:paraId="4AE2EE63" w14:textId="5D3A2C1C"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shd w:val="clear" w:color="auto" w:fill="FFFFFF"/>
        </w:rPr>
        <w:t>We conclude that there is a</w:t>
      </w:r>
      <w:r w:rsidRPr="00F50E19">
        <w:rPr>
          <w:rFonts w:ascii="Book Antiqua" w:eastAsia="Book Antiqua" w:hAnsi="Book Antiqua" w:cs="Book Antiqua"/>
          <w:color w:val="000000"/>
        </w:rPr>
        <w:t xml:space="preserve"> potential </w:t>
      </w:r>
      <w:r w:rsidRPr="00F50E19">
        <w:rPr>
          <w:rFonts w:ascii="Book Antiqua" w:eastAsia="Book Antiqua" w:hAnsi="Book Antiqua" w:cs="Book Antiqua"/>
          <w:color w:val="000000"/>
          <w:shd w:val="clear" w:color="auto" w:fill="FFFFFF"/>
        </w:rPr>
        <w:t>relationship between social isolation during the COVID-19 pandemic and symptoms of anxiety. It is important to note that the direct and indirect costs of not identifying the detrimental effects of this phenomenon and neglecting strategies for intervention could lead to a significant psychological burden on society in several aspects after social isolation.</w:t>
      </w:r>
      <w:r w:rsidR="00D71FCA">
        <w:rPr>
          <w:rFonts w:ascii="Book Antiqua" w:hAnsi="Book Antiqua" w:hint="eastAsia"/>
          <w:lang w:eastAsia="zh-CN"/>
        </w:rPr>
        <w:t xml:space="preserve"> </w:t>
      </w:r>
      <w:r w:rsidRPr="00F50E19">
        <w:rPr>
          <w:rFonts w:ascii="Book Antiqua" w:eastAsia="Book Antiqua" w:hAnsi="Book Antiqua" w:cs="Book Antiqua"/>
          <w:color w:val="000000"/>
        </w:rPr>
        <w:t>This study represents a first approximation on this important theme, which needs to be revisited from future studies, considering longer reference periods.</w:t>
      </w:r>
    </w:p>
    <w:p w14:paraId="7EE0189D" w14:textId="77777777" w:rsidR="00A77B3E" w:rsidRPr="00F50E19" w:rsidRDefault="00A77B3E" w:rsidP="00F50E19">
      <w:pPr>
        <w:spacing w:line="360" w:lineRule="auto"/>
        <w:jc w:val="both"/>
        <w:rPr>
          <w:rFonts w:ascii="Book Antiqua" w:hAnsi="Book Antiqua"/>
        </w:rPr>
      </w:pPr>
    </w:p>
    <w:p w14:paraId="761D384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i/>
          <w:color w:val="000000"/>
        </w:rPr>
        <w:t>Research perspectives</w:t>
      </w:r>
    </w:p>
    <w:p w14:paraId="5A048502"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Direction of the future research: We aim to maintain this as a live systematic review and provide timely updates on the evolving literature concerning to this very relevant issue. </w:t>
      </w:r>
    </w:p>
    <w:p w14:paraId="7A6F84C0" w14:textId="77777777" w:rsidR="00A77B3E" w:rsidRPr="00F50E19" w:rsidRDefault="00A77B3E" w:rsidP="00F50E19">
      <w:pPr>
        <w:spacing w:line="360" w:lineRule="auto"/>
        <w:jc w:val="both"/>
        <w:rPr>
          <w:rFonts w:ascii="Book Antiqua" w:hAnsi="Book Antiqua"/>
        </w:rPr>
      </w:pPr>
    </w:p>
    <w:p w14:paraId="2344B097"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aps/>
          <w:color w:val="000000"/>
          <w:u w:val="single"/>
        </w:rPr>
        <w:t>ACKNOWLEDGEMENTS</w:t>
      </w:r>
    </w:p>
    <w:p w14:paraId="1D3747A1" w14:textId="5CF44FAE"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We thank</w:t>
      </w:r>
      <w:r w:rsidR="00A9394F">
        <w:rPr>
          <w:rFonts w:ascii="Book Antiqua" w:eastAsia="Book Antiqua" w:hAnsi="Book Antiqua" w:cs="Book Antiqua"/>
          <w:color w:val="000000"/>
        </w:rPr>
        <w:t xml:space="preserve"> </w:t>
      </w:r>
      <w:r w:rsidRPr="00F50E19">
        <w:rPr>
          <w:rFonts w:ascii="Book Antiqua" w:eastAsia="Book Antiqua" w:hAnsi="Book Antiqua" w:cs="Book Antiqua"/>
          <w:color w:val="000000"/>
        </w:rPr>
        <w:t xml:space="preserve">da Silva </w:t>
      </w:r>
      <w:proofErr w:type="spellStart"/>
      <w:r w:rsidRPr="00F50E19">
        <w:rPr>
          <w:rFonts w:ascii="Book Antiqua" w:eastAsia="Book Antiqua" w:hAnsi="Book Antiqua" w:cs="Book Antiqua"/>
          <w:color w:val="000000"/>
        </w:rPr>
        <w:t>Dantas</w:t>
      </w:r>
      <w:proofErr w:type="spellEnd"/>
      <w:r w:rsidRPr="00F50E19">
        <w:rPr>
          <w:rFonts w:ascii="Book Antiqua" w:eastAsia="Book Antiqua" w:hAnsi="Book Antiqua" w:cs="Book Antiqua"/>
          <w:color w:val="000000"/>
        </w:rPr>
        <w:t xml:space="preserve"> </w:t>
      </w:r>
      <w:r w:rsidR="00A9394F">
        <w:rPr>
          <w:rFonts w:ascii="Book Antiqua" w:eastAsia="Book Antiqua" w:hAnsi="Book Antiqua" w:cs="Book Antiqua"/>
          <w:color w:val="000000"/>
        </w:rPr>
        <w:t xml:space="preserve">CG </w:t>
      </w:r>
      <w:r w:rsidRPr="00F50E19">
        <w:rPr>
          <w:rFonts w:ascii="Book Antiqua" w:eastAsia="Book Antiqua" w:hAnsi="Book Antiqua" w:cs="Book Antiqua"/>
          <w:color w:val="000000"/>
        </w:rPr>
        <w:t>and</w:t>
      </w:r>
      <w:r w:rsidR="006D7A5D">
        <w:rPr>
          <w:rFonts w:ascii="Book Antiqua" w:eastAsia="Book Antiqua" w:hAnsi="Book Antiqua" w:cs="Book Antiqua"/>
          <w:color w:val="000000"/>
        </w:rPr>
        <w:t xml:space="preserve"> </w:t>
      </w:r>
      <w:r w:rsidRPr="00F50E19">
        <w:rPr>
          <w:rFonts w:ascii="Book Antiqua" w:eastAsia="Book Antiqua" w:hAnsi="Book Antiqua" w:cs="Book Antiqua"/>
          <w:color w:val="000000"/>
        </w:rPr>
        <w:t xml:space="preserve">Barbosa </w:t>
      </w:r>
      <w:r w:rsidR="006D7A5D">
        <w:rPr>
          <w:rFonts w:ascii="Book Antiqua" w:eastAsia="Book Antiqua" w:hAnsi="Book Antiqua" w:cs="Book Antiqua"/>
          <w:color w:val="000000"/>
        </w:rPr>
        <w:t xml:space="preserve">BER </w:t>
      </w:r>
      <w:r w:rsidRPr="00F50E19">
        <w:rPr>
          <w:rFonts w:ascii="Book Antiqua" w:eastAsia="Book Antiqua" w:hAnsi="Book Antiqua" w:cs="Book Antiqua"/>
          <w:color w:val="000000"/>
        </w:rPr>
        <w:t>for their support with data collection.</w:t>
      </w:r>
    </w:p>
    <w:p w14:paraId="6CC3BCDC" w14:textId="77777777" w:rsidR="00A77B3E" w:rsidRPr="00F50E19" w:rsidRDefault="00A77B3E" w:rsidP="00F50E19">
      <w:pPr>
        <w:spacing w:line="360" w:lineRule="auto"/>
        <w:jc w:val="both"/>
        <w:rPr>
          <w:rFonts w:ascii="Book Antiqua" w:hAnsi="Book Antiqua"/>
        </w:rPr>
      </w:pPr>
    </w:p>
    <w:p w14:paraId="2C3127CE"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REFERENCES</w:t>
      </w:r>
    </w:p>
    <w:p w14:paraId="74D0C241" w14:textId="77777777" w:rsidR="00A77B3E" w:rsidRPr="00F50E19" w:rsidRDefault="00E84E72" w:rsidP="00F50E19">
      <w:pPr>
        <w:spacing w:line="360" w:lineRule="auto"/>
        <w:jc w:val="both"/>
        <w:rPr>
          <w:rFonts w:ascii="Book Antiqua" w:hAnsi="Book Antiqua"/>
        </w:rPr>
      </w:pPr>
      <w:bookmarkStart w:id="3" w:name="OLE_LINK25"/>
      <w:r w:rsidRPr="00F50E19">
        <w:rPr>
          <w:rFonts w:ascii="Book Antiqua" w:eastAsia="Book Antiqua" w:hAnsi="Book Antiqua" w:cs="Book Antiqua"/>
          <w:color w:val="000000"/>
        </w:rPr>
        <w:t xml:space="preserve">1 </w:t>
      </w:r>
      <w:r w:rsidRPr="00F50E19">
        <w:rPr>
          <w:rFonts w:ascii="Book Antiqua" w:eastAsia="Book Antiqua" w:hAnsi="Book Antiqua" w:cs="Book Antiqua"/>
          <w:b/>
          <w:bCs/>
          <w:color w:val="000000"/>
        </w:rPr>
        <w:t>Zhu N</w:t>
      </w:r>
      <w:r w:rsidRPr="00F50E19">
        <w:rPr>
          <w:rFonts w:ascii="Book Antiqua" w:eastAsia="Book Antiqua" w:hAnsi="Book Antiqua" w:cs="Book Antiqua"/>
          <w:color w:val="000000"/>
        </w:rPr>
        <w:t xml:space="preserve">, Zhang D, Wang W, Li X, Yang B, Song J, Zhao X, Huang B, Shi W, Lu R, </w:t>
      </w:r>
      <w:proofErr w:type="spellStart"/>
      <w:r w:rsidRPr="00F50E19">
        <w:rPr>
          <w:rFonts w:ascii="Book Antiqua" w:eastAsia="Book Antiqua" w:hAnsi="Book Antiqua" w:cs="Book Antiqua"/>
          <w:color w:val="000000"/>
        </w:rPr>
        <w:t>Niu</w:t>
      </w:r>
      <w:proofErr w:type="spellEnd"/>
      <w:r w:rsidRPr="00F50E19">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F50E19">
        <w:rPr>
          <w:rFonts w:ascii="Book Antiqua" w:eastAsia="Book Antiqua" w:hAnsi="Book Antiqua" w:cs="Book Antiqua"/>
          <w:i/>
          <w:iCs/>
          <w:color w:val="000000"/>
        </w:rPr>
        <w:t xml:space="preserve">N </w:t>
      </w:r>
      <w:proofErr w:type="spellStart"/>
      <w:r w:rsidRPr="00F50E19">
        <w:rPr>
          <w:rFonts w:ascii="Book Antiqua" w:eastAsia="Book Antiqua" w:hAnsi="Book Antiqua" w:cs="Book Antiqua"/>
          <w:i/>
          <w:iCs/>
          <w:color w:val="000000"/>
        </w:rPr>
        <w:t>Engl</w:t>
      </w:r>
      <w:proofErr w:type="spellEnd"/>
      <w:r w:rsidRPr="00F50E19">
        <w:rPr>
          <w:rFonts w:ascii="Book Antiqua" w:eastAsia="Book Antiqua" w:hAnsi="Book Antiqua" w:cs="Book Antiqua"/>
          <w:i/>
          <w:iCs/>
          <w:color w:val="000000"/>
        </w:rPr>
        <w:t xml:space="preserve"> J Med</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382</w:t>
      </w:r>
      <w:r w:rsidRPr="00F50E19">
        <w:rPr>
          <w:rFonts w:ascii="Book Antiqua" w:eastAsia="Book Antiqua" w:hAnsi="Book Antiqua" w:cs="Book Antiqua"/>
          <w:color w:val="000000"/>
        </w:rPr>
        <w:t>: 727-733 [PMID: 31978945 DOI: 10.1056/NEJMoa2001017]</w:t>
      </w:r>
    </w:p>
    <w:p w14:paraId="07B92F34" w14:textId="6BD433B1"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lastRenderedPageBreak/>
        <w:t xml:space="preserve">2 </w:t>
      </w:r>
      <w:r w:rsidRPr="00F50E19">
        <w:rPr>
          <w:rFonts w:ascii="Book Antiqua" w:eastAsia="Book Antiqua" w:hAnsi="Book Antiqua" w:cs="Book Antiqua"/>
          <w:b/>
          <w:bCs/>
          <w:color w:val="000000"/>
        </w:rPr>
        <w:t>Lu R</w:t>
      </w:r>
      <w:r w:rsidRPr="00F50E19">
        <w:rPr>
          <w:rFonts w:ascii="Book Antiqua" w:eastAsia="Book Antiqua" w:hAnsi="Book Antiqua" w:cs="Book Antiqua"/>
          <w:color w:val="000000"/>
        </w:rPr>
        <w:t xml:space="preserve">, Zhao X, Li J, </w:t>
      </w:r>
      <w:proofErr w:type="spellStart"/>
      <w:r w:rsidRPr="00F50E19">
        <w:rPr>
          <w:rFonts w:ascii="Book Antiqua" w:eastAsia="Book Antiqua" w:hAnsi="Book Antiqua" w:cs="Book Antiqua"/>
          <w:color w:val="000000"/>
        </w:rPr>
        <w:t>Niu</w:t>
      </w:r>
      <w:proofErr w:type="spellEnd"/>
      <w:r w:rsidRPr="00F50E19">
        <w:rPr>
          <w:rFonts w:ascii="Book Antiqua" w:eastAsia="Book Antiqua" w:hAnsi="Book Antiqua" w:cs="Book Antiqua"/>
          <w:color w:val="000000"/>
        </w:rPr>
        <w:t xml:space="preserve"> P, Yang B, Wu H, Wang W, Song H, Huang B, Zhu N, Bi Y, Ma X, Zhan F, Wang L, Hu T, Zhou H, Hu Z, Zhou W, Zhao L, Chen J, Meng Y, Wang J, Lin Y, Yuan J, Xie Z, Ma J, Liu WJ, Wang D, Xu W, Holmes EC, Gao GF, Wu G, Chen W, Shi W, Tan W. Genomic </w:t>
      </w:r>
      <w:proofErr w:type="spellStart"/>
      <w:r w:rsidRPr="00F50E19">
        <w:rPr>
          <w:rFonts w:ascii="Book Antiqua" w:eastAsia="Book Antiqua" w:hAnsi="Book Antiqua" w:cs="Book Antiqua"/>
          <w:color w:val="000000"/>
        </w:rPr>
        <w:t>characterisation</w:t>
      </w:r>
      <w:proofErr w:type="spellEnd"/>
      <w:r w:rsidRPr="00F50E19">
        <w:rPr>
          <w:rFonts w:ascii="Book Antiqua" w:eastAsia="Book Antiqua" w:hAnsi="Book Antiqua" w:cs="Book Antiqua"/>
          <w:color w:val="000000"/>
        </w:rPr>
        <w:t xml:space="preserve"> and epidemiology of 2019 novel coronavirus: implications for virus origins and receptor binding. </w:t>
      </w:r>
      <w:r w:rsidRPr="00F50E19">
        <w:rPr>
          <w:rFonts w:ascii="Book Antiqua" w:eastAsia="Book Antiqua" w:hAnsi="Book Antiqua" w:cs="Book Antiqua"/>
          <w:i/>
          <w:iCs/>
          <w:color w:val="000000"/>
        </w:rPr>
        <w:t>Lancet</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395</w:t>
      </w:r>
      <w:r w:rsidRPr="00F50E19">
        <w:rPr>
          <w:rFonts w:ascii="Book Antiqua" w:eastAsia="Book Antiqua" w:hAnsi="Book Antiqua" w:cs="Book Antiqua"/>
          <w:color w:val="000000"/>
        </w:rPr>
        <w:t xml:space="preserve">: 565-574 [PMID: 32007145 DOI: </w:t>
      </w:r>
      <w:r w:rsidR="009A6CF7" w:rsidRPr="00F50E19">
        <w:rPr>
          <w:rFonts w:ascii="Book Antiqua" w:eastAsia="Book Antiqua" w:hAnsi="Book Antiqua" w:cs="Book Antiqua"/>
          <w:color w:val="000000"/>
        </w:rPr>
        <w:t>10.1016/S0140-6736(20)30251-8</w:t>
      </w:r>
      <w:r w:rsidRPr="00F50E19">
        <w:rPr>
          <w:rFonts w:ascii="Book Antiqua" w:eastAsia="Book Antiqua" w:hAnsi="Book Antiqua" w:cs="Book Antiqua"/>
          <w:color w:val="000000"/>
        </w:rPr>
        <w:t>]</w:t>
      </w:r>
    </w:p>
    <w:p w14:paraId="66548D78"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3 </w:t>
      </w:r>
      <w:proofErr w:type="spellStart"/>
      <w:r w:rsidRPr="00F50E19">
        <w:rPr>
          <w:rFonts w:ascii="Book Antiqua" w:eastAsia="Book Antiqua" w:hAnsi="Book Antiqua" w:cs="Book Antiqua"/>
          <w:b/>
          <w:bCs/>
          <w:color w:val="000000"/>
        </w:rPr>
        <w:t>Sahu</w:t>
      </w:r>
      <w:proofErr w:type="spellEnd"/>
      <w:r w:rsidRPr="00F50E19">
        <w:rPr>
          <w:rFonts w:ascii="Book Antiqua" w:eastAsia="Book Antiqua" w:hAnsi="Book Antiqua" w:cs="Book Antiqua"/>
          <w:b/>
          <w:bCs/>
          <w:color w:val="000000"/>
        </w:rPr>
        <w:t xml:space="preserve"> KK</w:t>
      </w:r>
      <w:r w:rsidRPr="00F50E19">
        <w:rPr>
          <w:rFonts w:ascii="Book Antiqua" w:eastAsia="Book Antiqua" w:hAnsi="Book Antiqua" w:cs="Book Antiqua"/>
          <w:color w:val="000000"/>
        </w:rPr>
        <w:t xml:space="preserve">, Mishra AK, Lal A. COVID-2019: update on epidemiology, disease spread and management. </w:t>
      </w:r>
      <w:r w:rsidRPr="00F50E19">
        <w:rPr>
          <w:rFonts w:ascii="Book Antiqua" w:eastAsia="Book Antiqua" w:hAnsi="Book Antiqua" w:cs="Book Antiqua"/>
          <w:i/>
          <w:iCs/>
          <w:color w:val="000000"/>
        </w:rPr>
        <w:t>Monaldi Arch Chest Dis</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90</w:t>
      </w:r>
      <w:r w:rsidRPr="00F50E19">
        <w:rPr>
          <w:rFonts w:ascii="Book Antiqua" w:eastAsia="Book Antiqua" w:hAnsi="Book Antiqua" w:cs="Book Antiqua"/>
          <w:color w:val="000000"/>
        </w:rPr>
        <w:t xml:space="preserve"> [PMID: 32297723 DOI: 10.4081/monaldi.2020.1292]</w:t>
      </w:r>
    </w:p>
    <w:p w14:paraId="54C41B8B"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4 </w:t>
      </w:r>
      <w:proofErr w:type="spellStart"/>
      <w:r w:rsidRPr="00F50E19">
        <w:rPr>
          <w:rFonts w:ascii="Book Antiqua" w:eastAsia="Book Antiqua" w:hAnsi="Book Antiqua" w:cs="Book Antiqua"/>
          <w:b/>
          <w:bCs/>
          <w:color w:val="000000"/>
        </w:rPr>
        <w:t>Kampf</w:t>
      </w:r>
      <w:proofErr w:type="spellEnd"/>
      <w:r w:rsidRPr="00F50E19">
        <w:rPr>
          <w:rFonts w:ascii="Book Antiqua" w:eastAsia="Book Antiqua" w:hAnsi="Book Antiqua" w:cs="Book Antiqua"/>
          <w:b/>
          <w:bCs/>
          <w:color w:val="000000"/>
        </w:rPr>
        <w:t xml:space="preserve"> G</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Todt</w:t>
      </w:r>
      <w:proofErr w:type="spellEnd"/>
      <w:r w:rsidRPr="00F50E19">
        <w:rPr>
          <w:rFonts w:ascii="Book Antiqua" w:eastAsia="Book Antiqua" w:hAnsi="Book Antiqua" w:cs="Book Antiqua"/>
          <w:color w:val="000000"/>
        </w:rPr>
        <w:t xml:space="preserve"> D, </w:t>
      </w:r>
      <w:proofErr w:type="spellStart"/>
      <w:r w:rsidRPr="00F50E19">
        <w:rPr>
          <w:rFonts w:ascii="Book Antiqua" w:eastAsia="Book Antiqua" w:hAnsi="Book Antiqua" w:cs="Book Antiqua"/>
          <w:color w:val="000000"/>
        </w:rPr>
        <w:t>Pfaender</w:t>
      </w:r>
      <w:proofErr w:type="spellEnd"/>
      <w:r w:rsidRPr="00F50E19">
        <w:rPr>
          <w:rFonts w:ascii="Book Antiqua" w:eastAsia="Book Antiqua" w:hAnsi="Book Antiqua" w:cs="Book Antiqua"/>
          <w:color w:val="000000"/>
        </w:rPr>
        <w:t xml:space="preserve"> S, Steinmann E. Persistence of coronaviruses on inanimate surfaces and their inactivation with biocidal agents. </w:t>
      </w:r>
      <w:r w:rsidRPr="00F50E19">
        <w:rPr>
          <w:rFonts w:ascii="Book Antiqua" w:eastAsia="Book Antiqua" w:hAnsi="Book Antiqua" w:cs="Book Antiqua"/>
          <w:i/>
          <w:iCs/>
          <w:color w:val="000000"/>
        </w:rPr>
        <w:t>J Hosp Infect</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104</w:t>
      </w:r>
      <w:r w:rsidRPr="00F50E19">
        <w:rPr>
          <w:rFonts w:ascii="Book Antiqua" w:eastAsia="Book Antiqua" w:hAnsi="Book Antiqua" w:cs="Book Antiqua"/>
          <w:color w:val="000000"/>
        </w:rPr>
        <w:t>: 246-251 [PMID: 32035997 DOI: 10.1016/j.jhin.2020.01.022]</w:t>
      </w:r>
    </w:p>
    <w:p w14:paraId="0261935E"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5 </w:t>
      </w:r>
      <w:r w:rsidRPr="00F50E19">
        <w:rPr>
          <w:rFonts w:ascii="Book Antiqua" w:eastAsia="Book Antiqua" w:hAnsi="Book Antiqua" w:cs="Book Antiqua"/>
          <w:b/>
          <w:bCs/>
          <w:color w:val="000000"/>
        </w:rPr>
        <w:t xml:space="preserve">CDC COVID-19 Response </w:t>
      </w:r>
      <w:proofErr w:type="gramStart"/>
      <w:r w:rsidRPr="00F50E19">
        <w:rPr>
          <w:rFonts w:ascii="Book Antiqua" w:eastAsia="Book Antiqua" w:hAnsi="Book Antiqua" w:cs="Book Antiqua"/>
          <w:b/>
          <w:bCs/>
          <w:color w:val="000000"/>
        </w:rPr>
        <w:t>Team.</w:t>
      </w:r>
      <w:r w:rsidRPr="00F50E19">
        <w:rPr>
          <w:rFonts w:ascii="Book Antiqua" w:eastAsia="Book Antiqua" w:hAnsi="Book Antiqua" w:cs="Book Antiqua"/>
          <w:color w:val="000000"/>
        </w:rPr>
        <w:t>.</w:t>
      </w:r>
      <w:proofErr w:type="gramEnd"/>
      <w:r w:rsidRPr="00F50E19">
        <w:rPr>
          <w:rFonts w:ascii="Book Antiqua" w:eastAsia="Book Antiqua" w:hAnsi="Book Antiqua" w:cs="Book Antiqua"/>
          <w:color w:val="000000"/>
        </w:rPr>
        <w:t xml:space="preserve"> Preliminary Estimates of the Prevalence of Selected Underlying Health Conditions Among Patients with Coronavirus Disease 2019 - United States, February 12-March 28, 2020. </w:t>
      </w:r>
      <w:r w:rsidRPr="00F50E19">
        <w:rPr>
          <w:rFonts w:ascii="Book Antiqua" w:eastAsia="Book Antiqua" w:hAnsi="Book Antiqua" w:cs="Book Antiqua"/>
          <w:i/>
          <w:iCs/>
          <w:color w:val="000000"/>
        </w:rPr>
        <w:t xml:space="preserve">MMWR </w:t>
      </w:r>
      <w:proofErr w:type="spellStart"/>
      <w:r w:rsidRPr="00F50E19">
        <w:rPr>
          <w:rFonts w:ascii="Book Antiqua" w:eastAsia="Book Antiqua" w:hAnsi="Book Antiqua" w:cs="Book Antiqua"/>
          <w:i/>
          <w:iCs/>
          <w:color w:val="000000"/>
        </w:rPr>
        <w:t>Morb</w:t>
      </w:r>
      <w:proofErr w:type="spellEnd"/>
      <w:r w:rsidRPr="00F50E19">
        <w:rPr>
          <w:rFonts w:ascii="Book Antiqua" w:eastAsia="Book Antiqua" w:hAnsi="Book Antiqua" w:cs="Book Antiqua"/>
          <w:i/>
          <w:iCs/>
          <w:color w:val="000000"/>
        </w:rPr>
        <w:t xml:space="preserve"> Mortal </w:t>
      </w:r>
      <w:proofErr w:type="spellStart"/>
      <w:r w:rsidRPr="00F50E19">
        <w:rPr>
          <w:rFonts w:ascii="Book Antiqua" w:eastAsia="Book Antiqua" w:hAnsi="Book Antiqua" w:cs="Book Antiqua"/>
          <w:i/>
          <w:iCs/>
          <w:color w:val="000000"/>
        </w:rPr>
        <w:t>Wkly</w:t>
      </w:r>
      <w:proofErr w:type="spellEnd"/>
      <w:r w:rsidRPr="00F50E19">
        <w:rPr>
          <w:rFonts w:ascii="Book Antiqua" w:eastAsia="Book Antiqua" w:hAnsi="Book Antiqua" w:cs="Book Antiqua"/>
          <w:i/>
          <w:iCs/>
          <w:color w:val="000000"/>
        </w:rPr>
        <w:t xml:space="preserve"> Rep</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69</w:t>
      </w:r>
      <w:r w:rsidRPr="00F50E19">
        <w:rPr>
          <w:rFonts w:ascii="Book Antiqua" w:eastAsia="Book Antiqua" w:hAnsi="Book Antiqua" w:cs="Book Antiqua"/>
          <w:color w:val="000000"/>
        </w:rPr>
        <w:t>: 382-386 [PMID: 32240123 DOI: 10.15585/mmwr.mm6913e2]</w:t>
      </w:r>
    </w:p>
    <w:p w14:paraId="745F37E4"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6 </w:t>
      </w:r>
      <w:proofErr w:type="spellStart"/>
      <w:r w:rsidRPr="00F50E19">
        <w:rPr>
          <w:rFonts w:ascii="Book Antiqua" w:eastAsia="Book Antiqua" w:hAnsi="Book Antiqua" w:cs="Book Antiqua"/>
          <w:b/>
          <w:bCs/>
          <w:color w:val="000000"/>
        </w:rPr>
        <w:t>Lechien</w:t>
      </w:r>
      <w:proofErr w:type="spellEnd"/>
      <w:r w:rsidRPr="00F50E19">
        <w:rPr>
          <w:rFonts w:ascii="Book Antiqua" w:eastAsia="Book Antiqua" w:hAnsi="Book Antiqua" w:cs="Book Antiqua"/>
          <w:b/>
          <w:bCs/>
          <w:color w:val="000000"/>
        </w:rPr>
        <w:t xml:space="preserve"> JR</w:t>
      </w:r>
      <w:r w:rsidRPr="00F50E19">
        <w:rPr>
          <w:rFonts w:ascii="Book Antiqua" w:eastAsia="Book Antiqua" w:hAnsi="Book Antiqua" w:cs="Book Antiqua"/>
          <w:color w:val="000000"/>
        </w:rPr>
        <w:t>, Chiesa-</w:t>
      </w:r>
      <w:proofErr w:type="spellStart"/>
      <w:r w:rsidRPr="00F50E19">
        <w:rPr>
          <w:rFonts w:ascii="Book Antiqua" w:eastAsia="Book Antiqua" w:hAnsi="Book Antiqua" w:cs="Book Antiqua"/>
          <w:color w:val="000000"/>
        </w:rPr>
        <w:t>Estomba</w:t>
      </w:r>
      <w:proofErr w:type="spellEnd"/>
      <w:r w:rsidRPr="00F50E19">
        <w:rPr>
          <w:rFonts w:ascii="Book Antiqua" w:eastAsia="Book Antiqua" w:hAnsi="Book Antiqua" w:cs="Book Antiqua"/>
          <w:color w:val="000000"/>
        </w:rPr>
        <w:t xml:space="preserve"> CM, Place S, Van </w:t>
      </w:r>
      <w:proofErr w:type="spellStart"/>
      <w:r w:rsidRPr="00F50E19">
        <w:rPr>
          <w:rFonts w:ascii="Book Antiqua" w:eastAsia="Book Antiqua" w:hAnsi="Book Antiqua" w:cs="Book Antiqua"/>
          <w:color w:val="000000"/>
        </w:rPr>
        <w:t>Laethem</w:t>
      </w:r>
      <w:proofErr w:type="spellEnd"/>
      <w:r w:rsidRPr="00F50E19">
        <w:rPr>
          <w:rFonts w:ascii="Book Antiqua" w:eastAsia="Book Antiqua" w:hAnsi="Book Antiqua" w:cs="Book Antiqua"/>
          <w:color w:val="000000"/>
        </w:rPr>
        <w:t xml:space="preserve"> Y, </w:t>
      </w:r>
      <w:proofErr w:type="spellStart"/>
      <w:r w:rsidRPr="00F50E19">
        <w:rPr>
          <w:rFonts w:ascii="Book Antiqua" w:eastAsia="Book Antiqua" w:hAnsi="Book Antiqua" w:cs="Book Antiqua"/>
          <w:color w:val="000000"/>
        </w:rPr>
        <w:t>Cabaraux</w:t>
      </w:r>
      <w:proofErr w:type="spellEnd"/>
      <w:r w:rsidRPr="00F50E19">
        <w:rPr>
          <w:rFonts w:ascii="Book Antiqua" w:eastAsia="Book Antiqua" w:hAnsi="Book Antiqua" w:cs="Book Antiqua"/>
          <w:color w:val="000000"/>
        </w:rPr>
        <w:t xml:space="preserve"> P, Mat Q, </w:t>
      </w:r>
      <w:proofErr w:type="spellStart"/>
      <w:r w:rsidRPr="00F50E19">
        <w:rPr>
          <w:rFonts w:ascii="Book Antiqua" w:eastAsia="Book Antiqua" w:hAnsi="Book Antiqua" w:cs="Book Antiqua"/>
          <w:color w:val="000000"/>
        </w:rPr>
        <w:t>Huet</w:t>
      </w:r>
      <w:proofErr w:type="spellEnd"/>
      <w:r w:rsidRPr="00F50E19">
        <w:rPr>
          <w:rFonts w:ascii="Book Antiqua" w:eastAsia="Book Antiqua" w:hAnsi="Book Antiqua" w:cs="Book Antiqua"/>
          <w:color w:val="000000"/>
        </w:rPr>
        <w:t xml:space="preserve"> K, </w:t>
      </w:r>
      <w:proofErr w:type="spellStart"/>
      <w:r w:rsidRPr="00F50E19">
        <w:rPr>
          <w:rFonts w:ascii="Book Antiqua" w:eastAsia="Book Antiqua" w:hAnsi="Book Antiqua" w:cs="Book Antiqua"/>
          <w:color w:val="000000"/>
        </w:rPr>
        <w:t>Plzak</w:t>
      </w:r>
      <w:proofErr w:type="spellEnd"/>
      <w:r w:rsidRPr="00F50E19">
        <w:rPr>
          <w:rFonts w:ascii="Book Antiqua" w:eastAsia="Book Antiqua" w:hAnsi="Book Antiqua" w:cs="Book Antiqua"/>
          <w:color w:val="000000"/>
        </w:rPr>
        <w:t xml:space="preserve"> J, </w:t>
      </w:r>
      <w:proofErr w:type="spellStart"/>
      <w:r w:rsidRPr="00F50E19">
        <w:rPr>
          <w:rFonts w:ascii="Book Antiqua" w:eastAsia="Book Antiqua" w:hAnsi="Book Antiqua" w:cs="Book Antiqua"/>
          <w:color w:val="000000"/>
        </w:rPr>
        <w:t>Horoi</w:t>
      </w:r>
      <w:proofErr w:type="spellEnd"/>
      <w:r w:rsidRPr="00F50E19">
        <w:rPr>
          <w:rFonts w:ascii="Book Antiqua" w:eastAsia="Book Antiqua" w:hAnsi="Book Antiqua" w:cs="Book Antiqua"/>
          <w:color w:val="000000"/>
        </w:rPr>
        <w:t xml:space="preserve"> M, Hans S, Rosaria </w:t>
      </w:r>
      <w:proofErr w:type="spellStart"/>
      <w:r w:rsidRPr="00F50E19">
        <w:rPr>
          <w:rFonts w:ascii="Book Antiqua" w:eastAsia="Book Antiqua" w:hAnsi="Book Antiqua" w:cs="Book Antiqua"/>
          <w:color w:val="000000"/>
        </w:rPr>
        <w:t>Barillari</w:t>
      </w:r>
      <w:proofErr w:type="spellEnd"/>
      <w:r w:rsidRPr="00F50E19">
        <w:rPr>
          <w:rFonts w:ascii="Book Antiqua" w:eastAsia="Book Antiqua" w:hAnsi="Book Antiqua" w:cs="Book Antiqua"/>
          <w:color w:val="000000"/>
        </w:rPr>
        <w:t xml:space="preserve"> M, </w:t>
      </w:r>
      <w:proofErr w:type="spellStart"/>
      <w:r w:rsidRPr="00F50E19">
        <w:rPr>
          <w:rFonts w:ascii="Book Antiqua" w:eastAsia="Book Antiqua" w:hAnsi="Book Antiqua" w:cs="Book Antiqua"/>
          <w:color w:val="000000"/>
        </w:rPr>
        <w:t>Cammaroto</w:t>
      </w:r>
      <w:proofErr w:type="spellEnd"/>
      <w:r w:rsidRPr="00F50E19">
        <w:rPr>
          <w:rFonts w:ascii="Book Antiqua" w:eastAsia="Book Antiqua" w:hAnsi="Book Antiqua" w:cs="Book Antiqua"/>
          <w:color w:val="000000"/>
        </w:rPr>
        <w:t xml:space="preserve"> G, </w:t>
      </w:r>
      <w:proofErr w:type="spellStart"/>
      <w:r w:rsidRPr="00F50E19">
        <w:rPr>
          <w:rFonts w:ascii="Book Antiqua" w:eastAsia="Book Antiqua" w:hAnsi="Book Antiqua" w:cs="Book Antiqua"/>
          <w:color w:val="000000"/>
        </w:rPr>
        <w:t>Fakhry</w:t>
      </w:r>
      <w:proofErr w:type="spellEnd"/>
      <w:r w:rsidRPr="00F50E19">
        <w:rPr>
          <w:rFonts w:ascii="Book Antiqua" w:eastAsia="Book Antiqua" w:hAnsi="Book Antiqua" w:cs="Book Antiqua"/>
          <w:color w:val="000000"/>
        </w:rPr>
        <w:t xml:space="preserve"> N, </w:t>
      </w:r>
      <w:proofErr w:type="spellStart"/>
      <w:r w:rsidRPr="00F50E19">
        <w:rPr>
          <w:rFonts w:ascii="Book Antiqua" w:eastAsia="Book Antiqua" w:hAnsi="Book Antiqua" w:cs="Book Antiqua"/>
          <w:color w:val="000000"/>
        </w:rPr>
        <w:t>Martiny</w:t>
      </w:r>
      <w:proofErr w:type="spellEnd"/>
      <w:r w:rsidRPr="00F50E19">
        <w:rPr>
          <w:rFonts w:ascii="Book Antiqua" w:eastAsia="Book Antiqua" w:hAnsi="Book Antiqua" w:cs="Book Antiqua"/>
          <w:color w:val="000000"/>
        </w:rPr>
        <w:t xml:space="preserve"> D, Ayad T, </w:t>
      </w:r>
      <w:proofErr w:type="spellStart"/>
      <w:r w:rsidRPr="00F50E19">
        <w:rPr>
          <w:rFonts w:ascii="Book Antiqua" w:eastAsia="Book Antiqua" w:hAnsi="Book Antiqua" w:cs="Book Antiqua"/>
          <w:color w:val="000000"/>
        </w:rPr>
        <w:t>Jouffe</w:t>
      </w:r>
      <w:proofErr w:type="spellEnd"/>
      <w:r w:rsidRPr="00F50E19">
        <w:rPr>
          <w:rFonts w:ascii="Book Antiqua" w:eastAsia="Book Antiqua" w:hAnsi="Book Antiqua" w:cs="Book Antiqua"/>
          <w:color w:val="000000"/>
        </w:rPr>
        <w:t xml:space="preserve"> L, Hopkins C, </w:t>
      </w:r>
      <w:proofErr w:type="spellStart"/>
      <w:r w:rsidRPr="00F50E19">
        <w:rPr>
          <w:rFonts w:ascii="Book Antiqua" w:eastAsia="Book Antiqua" w:hAnsi="Book Antiqua" w:cs="Book Antiqua"/>
          <w:color w:val="000000"/>
        </w:rPr>
        <w:t>Saussez</w:t>
      </w:r>
      <w:proofErr w:type="spellEnd"/>
      <w:r w:rsidRPr="00F50E19">
        <w:rPr>
          <w:rFonts w:ascii="Book Antiqua" w:eastAsia="Book Antiqua" w:hAnsi="Book Antiqua" w:cs="Book Antiqua"/>
          <w:color w:val="000000"/>
        </w:rPr>
        <w:t xml:space="preserve"> S; COVID-19 Task Force of YO-IFOS. Clinical and epidemiological characteristics of 1420 European patients with mild-to-moderate coronavirus disease 2019. </w:t>
      </w:r>
      <w:r w:rsidRPr="00F50E19">
        <w:rPr>
          <w:rFonts w:ascii="Book Antiqua" w:eastAsia="Book Antiqua" w:hAnsi="Book Antiqua" w:cs="Book Antiqua"/>
          <w:i/>
          <w:iCs/>
          <w:color w:val="000000"/>
        </w:rPr>
        <w:t>J Intern Med</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288</w:t>
      </w:r>
      <w:r w:rsidRPr="00F50E19">
        <w:rPr>
          <w:rFonts w:ascii="Book Antiqua" w:eastAsia="Book Antiqua" w:hAnsi="Book Antiqua" w:cs="Book Antiqua"/>
          <w:color w:val="000000"/>
        </w:rPr>
        <w:t>: 335-344 [PMID: 32352202 DOI: 10.1111/joim.13089]</w:t>
      </w:r>
    </w:p>
    <w:p w14:paraId="03F00F42"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7 </w:t>
      </w:r>
      <w:r w:rsidRPr="00F50E19">
        <w:rPr>
          <w:rFonts w:ascii="Book Antiqua" w:eastAsia="Book Antiqua" w:hAnsi="Book Antiqua" w:cs="Book Antiqua"/>
          <w:b/>
          <w:bCs/>
          <w:color w:val="000000"/>
        </w:rPr>
        <w:t>Popov GT</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Baymakova</w:t>
      </w:r>
      <w:proofErr w:type="spellEnd"/>
      <w:r w:rsidRPr="00F50E19">
        <w:rPr>
          <w:rFonts w:ascii="Book Antiqua" w:eastAsia="Book Antiqua" w:hAnsi="Book Antiqua" w:cs="Book Antiqua"/>
          <w:color w:val="000000"/>
        </w:rPr>
        <w:t xml:space="preserve"> M, </w:t>
      </w:r>
      <w:proofErr w:type="spellStart"/>
      <w:r w:rsidRPr="00F50E19">
        <w:rPr>
          <w:rFonts w:ascii="Book Antiqua" w:eastAsia="Book Antiqua" w:hAnsi="Book Antiqua" w:cs="Book Antiqua"/>
          <w:color w:val="000000"/>
        </w:rPr>
        <w:t>Vaseva</w:t>
      </w:r>
      <w:proofErr w:type="spellEnd"/>
      <w:r w:rsidRPr="00F50E19">
        <w:rPr>
          <w:rFonts w:ascii="Book Antiqua" w:eastAsia="Book Antiqua" w:hAnsi="Book Antiqua" w:cs="Book Antiqua"/>
          <w:color w:val="000000"/>
        </w:rPr>
        <w:t xml:space="preserve"> V, </w:t>
      </w:r>
      <w:proofErr w:type="spellStart"/>
      <w:r w:rsidRPr="00F50E19">
        <w:rPr>
          <w:rFonts w:ascii="Book Antiqua" w:eastAsia="Book Antiqua" w:hAnsi="Book Antiqua" w:cs="Book Antiqua"/>
          <w:color w:val="000000"/>
        </w:rPr>
        <w:t>Kundurzhiev</w:t>
      </w:r>
      <w:proofErr w:type="spellEnd"/>
      <w:r w:rsidRPr="00F50E19">
        <w:rPr>
          <w:rFonts w:ascii="Book Antiqua" w:eastAsia="Book Antiqua" w:hAnsi="Book Antiqua" w:cs="Book Antiqua"/>
          <w:color w:val="000000"/>
        </w:rPr>
        <w:t xml:space="preserve"> T, </w:t>
      </w:r>
      <w:proofErr w:type="spellStart"/>
      <w:r w:rsidRPr="00F50E19">
        <w:rPr>
          <w:rFonts w:ascii="Book Antiqua" w:eastAsia="Book Antiqua" w:hAnsi="Book Antiqua" w:cs="Book Antiqua"/>
          <w:color w:val="000000"/>
        </w:rPr>
        <w:t>Mutafchiyski</w:t>
      </w:r>
      <w:proofErr w:type="spellEnd"/>
      <w:r w:rsidRPr="00F50E19">
        <w:rPr>
          <w:rFonts w:ascii="Book Antiqua" w:eastAsia="Book Antiqua" w:hAnsi="Book Antiqua" w:cs="Book Antiqua"/>
          <w:color w:val="000000"/>
        </w:rPr>
        <w:t xml:space="preserve"> V. Clinical Characteristics of Hospitalized Patients with COVID-19 in Sofia, Bulgaria. </w:t>
      </w:r>
      <w:r w:rsidRPr="00F50E19">
        <w:rPr>
          <w:rFonts w:ascii="Book Antiqua" w:eastAsia="Book Antiqua" w:hAnsi="Book Antiqua" w:cs="Book Antiqua"/>
          <w:i/>
          <w:iCs/>
          <w:color w:val="000000"/>
        </w:rPr>
        <w:t>Vector Borne Zoonotic Dis</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20</w:t>
      </w:r>
      <w:r w:rsidRPr="00F50E19">
        <w:rPr>
          <w:rFonts w:ascii="Book Antiqua" w:eastAsia="Book Antiqua" w:hAnsi="Book Antiqua" w:cs="Book Antiqua"/>
          <w:color w:val="000000"/>
        </w:rPr>
        <w:t>: 910-915 [PMID: 33054699 DOI: 10.1089/vbz.2020.2679]</w:t>
      </w:r>
    </w:p>
    <w:p w14:paraId="2B8610E6"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8 </w:t>
      </w:r>
      <w:proofErr w:type="spellStart"/>
      <w:r w:rsidRPr="00F50E19">
        <w:rPr>
          <w:rFonts w:ascii="Book Antiqua" w:eastAsia="Book Antiqua" w:hAnsi="Book Antiqua" w:cs="Book Antiqua"/>
          <w:b/>
          <w:bCs/>
          <w:color w:val="000000"/>
        </w:rPr>
        <w:t>Leichsenring</w:t>
      </w:r>
      <w:proofErr w:type="spellEnd"/>
      <w:r w:rsidRPr="00F50E19">
        <w:rPr>
          <w:rFonts w:ascii="Book Antiqua" w:eastAsia="Book Antiqua" w:hAnsi="Book Antiqua" w:cs="Book Antiqua"/>
          <w:b/>
          <w:bCs/>
          <w:color w:val="000000"/>
        </w:rPr>
        <w:t xml:space="preserve"> F</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Leweke</w:t>
      </w:r>
      <w:proofErr w:type="spellEnd"/>
      <w:r w:rsidRPr="00F50E19">
        <w:rPr>
          <w:rFonts w:ascii="Book Antiqua" w:eastAsia="Book Antiqua" w:hAnsi="Book Antiqua" w:cs="Book Antiqua"/>
          <w:color w:val="000000"/>
        </w:rPr>
        <w:t xml:space="preserve"> F. Social Anxiety Disorder. </w:t>
      </w:r>
      <w:r w:rsidRPr="00F50E19">
        <w:rPr>
          <w:rFonts w:ascii="Book Antiqua" w:eastAsia="Book Antiqua" w:hAnsi="Book Antiqua" w:cs="Book Antiqua"/>
          <w:i/>
          <w:iCs/>
          <w:color w:val="000000"/>
        </w:rPr>
        <w:t xml:space="preserve">N </w:t>
      </w:r>
      <w:proofErr w:type="spellStart"/>
      <w:r w:rsidRPr="00F50E19">
        <w:rPr>
          <w:rFonts w:ascii="Book Antiqua" w:eastAsia="Book Antiqua" w:hAnsi="Book Antiqua" w:cs="Book Antiqua"/>
          <w:i/>
          <w:iCs/>
          <w:color w:val="000000"/>
        </w:rPr>
        <w:t>Engl</w:t>
      </w:r>
      <w:proofErr w:type="spellEnd"/>
      <w:r w:rsidRPr="00F50E19">
        <w:rPr>
          <w:rFonts w:ascii="Book Antiqua" w:eastAsia="Book Antiqua" w:hAnsi="Book Antiqua" w:cs="Book Antiqua"/>
          <w:i/>
          <w:iCs/>
          <w:color w:val="000000"/>
        </w:rPr>
        <w:t xml:space="preserve"> J Med</w:t>
      </w:r>
      <w:r w:rsidRPr="00F50E19">
        <w:rPr>
          <w:rFonts w:ascii="Book Antiqua" w:eastAsia="Book Antiqua" w:hAnsi="Book Antiqua" w:cs="Book Antiqua"/>
          <w:color w:val="000000"/>
        </w:rPr>
        <w:t xml:space="preserve"> 2017; </w:t>
      </w:r>
      <w:r w:rsidRPr="00F50E19">
        <w:rPr>
          <w:rFonts w:ascii="Book Antiqua" w:eastAsia="Book Antiqua" w:hAnsi="Book Antiqua" w:cs="Book Antiqua"/>
          <w:b/>
          <w:bCs/>
          <w:color w:val="000000"/>
        </w:rPr>
        <w:t>376</w:t>
      </w:r>
      <w:r w:rsidRPr="00F50E19">
        <w:rPr>
          <w:rFonts w:ascii="Book Antiqua" w:eastAsia="Book Antiqua" w:hAnsi="Book Antiqua" w:cs="Book Antiqua"/>
          <w:color w:val="000000"/>
        </w:rPr>
        <w:t>: 2255-2264 [PMID: 28591542 DOI: 10.1056/NEJMcp1614701]</w:t>
      </w:r>
    </w:p>
    <w:p w14:paraId="51430AB1"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9 </w:t>
      </w:r>
      <w:proofErr w:type="spellStart"/>
      <w:r w:rsidRPr="00F50E19">
        <w:rPr>
          <w:rFonts w:ascii="Book Antiqua" w:eastAsia="Book Antiqua" w:hAnsi="Book Antiqua" w:cs="Book Antiqua"/>
          <w:b/>
          <w:bCs/>
          <w:color w:val="000000"/>
        </w:rPr>
        <w:t>Pfefferbaum</w:t>
      </w:r>
      <w:proofErr w:type="spellEnd"/>
      <w:r w:rsidRPr="00F50E19">
        <w:rPr>
          <w:rFonts w:ascii="Book Antiqua" w:eastAsia="Book Antiqua" w:hAnsi="Book Antiqua" w:cs="Book Antiqua"/>
          <w:b/>
          <w:bCs/>
          <w:color w:val="000000"/>
        </w:rPr>
        <w:t xml:space="preserve"> B</w:t>
      </w:r>
      <w:r w:rsidRPr="00F50E19">
        <w:rPr>
          <w:rFonts w:ascii="Book Antiqua" w:eastAsia="Book Antiqua" w:hAnsi="Book Antiqua" w:cs="Book Antiqua"/>
          <w:color w:val="000000"/>
        </w:rPr>
        <w:t xml:space="preserve">, North CS. Mental Health and the Covid-19 Pandemic. </w:t>
      </w:r>
      <w:r w:rsidRPr="00F50E19">
        <w:rPr>
          <w:rFonts w:ascii="Book Antiqua" w:eastAsia="Book Antiqua" w:hAnsi="Book Antiqua" w:cs="Book Antiqua"/>
          <w:i/>
          <w:iCs/>
          <w:color w:val="000000"/>
        </w:rPr>
        <w:t xml:space="preserve">N </w:t>
      </w:r>
      <w:proofErr w:type="spellStart"/>
      <w:r w:rsidRPr="00F50E19">
        <w:rPr>
          <w:rFonts w:ascii="Book Antiqua" w:eastAsia="Book Antiqua" w:hAnsi="Book Antiqua" w:cs="Book Antiqua"/>
          <w:i/>
          <w:iCs/>
          <w:color w:val="000000"/>
        </w:rPr>
        <w:t>Engl</w:t>
      </w:r>
      <w:proofErr w:type="spellEnd"/>
      <w:r w:rsidRPr="00F50E19">
        <w:rPr>
          <w:rFonts w:ascii="Book Antiqua" w:eastAsia="Book Antiqua" w:hAnsi="Book Antiqua" w:cs="Book Antiqua"/>
          <w:i/>
          <w:iCs/>
          <w:color w:val="000000"/>
        </w:rPr>
        <w:t xml:space="preserve"> J Med</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383</w:t>
      </w:r>
      <w:r w:rsidRPr="00F50E19">
        <w:rPr>
          <w:rFonts w:ascii="Book Antiqua" w:eastAsia="Book Antiqua" w:hAnsi="Book Antiqua" w:cs="Book Antiqua"/>
          <w:color w:val="000000"/>
        </w:rPr>
        <w:t>: 510-512 [PMID: 32283003 DOI: 10.1056/NEJMp2008017]</w:t>
      </w:r>
    </w:p>
    <w:p w14:paraId="13FDF88D"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lastRenderedPageBreak/>
        <w:t xml:space="preserve">10 </w:t>
      </w:r>
      <w:proofErr w:type="spellStart"/>
      <w:r w:rsidRPr="00F50E19">
        <w:rPr>
          <w:rFonts w:ascii="Book Antiqua" w:eastAsia="Book Antiqua" w:hAnsi="Book Antiqua" w:cs="Book Antiqua"/>
          <w:b/>
          <w:bCs/>
          <w:color w:val="000000"/>
        </w:rPr>
        <w:t>Flink</w:t>
      </w:r>
      <w:proofErr w:type="spellEnd"/>
      <w:r w:rsidRPr="00F50E19">
        <w:rPr>
          <w:rFonts w:ascii="Book Antiqua" w:eastAsia="Book Antiqua" w:hAnsi="Book Antiqua" w:cs="Book Antiqua"/>
          <w:b/>
          <w:bCs/>
          <w:color w:val="000000"/>
        </w:rPr>
        <w:t xml:space="preserve"> IL</w:t>
      </w:r>
      <w:r w:rsidRPr="00F50E19">
        <w:rPr>
          <w:rFonts w:ascii="Book Antiqua" w:eastAsia="Book Antiqua" w:hAnsi="Book Antiqua" w:cs="Book Antiqua"/>
          <w:color w:val="000000"/>
        </w:rPr>
        <w:t xml:space="preserve">, Boersma K, Linton SJ. Pain catastrophizing as repetitive negative thinking: a development of the conceptualization. </w:t>
      </w:r>
      <w:proofErr w:type="spellStart"/>
      <w:r w:rsidRPr="00F50E19">
        <w:rPr>
          <w:rFonts w:ascii="Book Antiqua" w:eastAsia="Book Antiqua" w:hAnsi="Book Antiqua" w:cs="Book Antiqua"/>
          <w:i/>
          <w:iCs/>
          <w:color w:val="000000"/>
        </w:rPr>
        <w:t>Cogn</w:t>
      </w:r>
      <w:proofErr w:type="spellEnd"/>
      <w:r w:rsidRPr="00F50E19">
        <w:rPr>
          <w:rFonts w:ascii="Book Antiqua" w:eastAsia="Book Antiqua" w:hAnsi="Book Antiqua" w:cs="Book Antiqua"/>
          <w:i/>
          <w:iCs/>
          <w:color w:val="000000"/>
        </w:rPr>
        <w:t xml:space="preserve"> </w:t>
      </w:r>
      <w:proofErr w:type="spellStart"/>
      <w:r w:rsidRPr="00F50E19">
        <w:rPr>
          <w:rFonts w:ascii="Book Antiqua" w:eastAsia="Book Antiqua" w:hAnsi="Book Antiqua" w:cs="Book Antiqua"/>
          <w:i/>
          <w:iCs/>
          <w:color w:val="000000"/>
        </w:rPr>
        <w:t>Behav</w:t>
      </w:r>
      <w:proofErr w:type="spellEnd"/>
      <w:r w:rsidRPr="00F50E19">
        <w:rPr>
          <w:rFonts w:ascii="Book Antiqua" w:eastAsia="Book Antiqua" w:hAnsi="Book Antiqua" w:cs="Book Antiqua"/>
          <w:i/>
          <w:iCs/>
          <w:color w:val="000000"/>
        </w:rPr>
        <w:t xml:space="preserve"> </w:t>
      </w:r>
      <w:proofErr w:type="spellStart"/>
      <w:r w:rsidRPr="00F50E19">
        <w:rPr>
          <w:rFonts w:ascii="Book Antiqua" w:eastAsia="Book Antiqua" w:hAnsi="Book Antiqua" w:cs="Book Antiqua"/>
          <w:i/>
          <w:iCs/>
          <w:color w:val="000000"/>
        </w:rPr>
        <w:t>Ther</w:t>
      </w:r>
      <w:proofErr w:type="spellEnd"/>
      <w:r w:rsidRPr="00F50E19">
        <w:rPr>
          <w:rFonts w:ascii="Book Antiqua" w:eastAsia="Book Antiqua" w:hAnsi="Book Antiqua" w:cs="Book Antiqua"/>
          <w:color w:val="000000"/>
        </w:rPr>
        <w:t xml:space="preserve"> 2013; </w:t>
      </w:r>
      <w:r w:rsidRPr="00F50E19">
        <w:rPr>
          <w:rFonts w:ascii="Book Antiqua" w:eastAsia="Book Antiqua" w:hAnsi="Book Antiqua" w:cs="Book Antiqua"/>
          <w:b/>
          <w:bCs/>
          <w:color w:val="000000"/>
        </w:rPr>
        <w:t>42</w:t>
      </w:r>
      <w:r w:rsidRPr="00F50E19">
        <w:rPr>
          <w:rFonts w:ascii="Book Antiqua" w:eastAsia="Book Antiqua" w:hAnsi="Book Antiqua" w:cs="Book Antiqua"/>
          <w:color w:val="000000"/>
        </w:rPr>
        <w:t>: 215-223 [PMID: 23978106 DOI: 10.1080/16506073.2013.769621]</w:t>
      </w:r>
    </w:p>
    <w:p w14:paraId="1135014F"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11 </w:t>
      </w:r>
      <w:proofErr w:type="spellStart"/>
      <w:r w:rsidRPr="00F50E19">
        <w:rPr>
          <w:rFonts w:ascii="Book Antiqua" w:eastAsia="Book Antiqua" w:hAnsi="Book Antiqua" w:cs="Book Antiqua"/>
          <w:b/>
          <w:bCs/>
          <w:color w:val="000000"/>
        </w:rPr>
        <w:t>Galvão</w:t>
      </w:r>
      <w:proofErr w:type="spellEnd"/>
      <w:r w:rsidRPr="00F50E19">
        <w:rPr>
          <w:rFonts w:ascii="Book Antiqua" w:eastAsia="Book Antiqua" w:hAnsi="Book Antiqua" w:cs="Book Antiqua"/>
          <w:b/>
          <w:bCs/>
          <w:color w:val="000000"/>
        </w:rPr>
        <w:t xml:space="preserve"> TF,</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Pansani</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TdSA</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Harrad</w:t>
      </w:r>
      <w:proofErr w:type="spellEnd"/>
      <w:r w:rsidRPr="00F50E19">
        <w:rPr>
          <w:rFonts w:ascii="Book Antiqua" w:eastAsia="Book Antiqua" w:hAnsi="Book Antiqua" w:cs="Book Antiqua"/>
          <w:color w:val="000000"/>
        </w:rPr>
        <w:t xml:space="preserve"> D. </w:t>
      </w:r>
      <w:proofErr w:type="spellStart"/>
      <w:r w:rsidRPr="00F50E19">
        <w:rPr>
          <w:rFonts w:ascii="Book Antiqua" w:eastAsia="Book Antiqua" w:hAnsi="Book Antiqua" w:cs="Book Antiqua"/>
          <w:color w:val="000000"/>
        </w:rPr>
        <w:t>Principais</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itens</w:t>
      </w:r>
      <w:proofErr w:type="spellEnd"/>
      <w:r w:rsidRPr="00F50E19">
        <w:rPr>
          <w:rFonts w:ascii="Book Antiqua" w:eastAsia="Book Antiqua" w:hAnsi="Book Antiqua" w:cs="Book Antiqua"/>
          <w:color w:val="000000"/>
        </w:rPr>
        <w:t xml:space="preserve"> para </w:t>
      </w:r>
      <w:proofErr w:type="spellStart"/>
      <w:r w:rsidRPr="00F50E19">
        <w:rPr>
          <w:rFonts w:ascii="Book Antiqua" w:eastAsia="Book Antiqua" w:hAnsi="Book Antiqua" w:cs="Book Antiqua"/>
          <w:color w:val="000000"/>
        </w:rPr>
        <w:t>relatar</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Revisões</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sistemáticas</w:t>
      </w:r>
      <w:proofErr w:type="spellEnd"/>
      <w:r w:rsidRPr="00F50E19">
        <w:rPr>
          <w:rFonts w:ascii="Book Antiqua" w:eastAsia="Book Antiqua" w:hAnsi="Book Antiqua" w:cs="Book Antiqua"/>
          <w:color w:val="000000"/>
        </w:rPr>
        <w:t xml:space="preserve"> e Meta-</w:t>
      </w:r>
      <w:proofErr w:type="spellStart"/>
      <w:r w:rsidRPr="00F50E19">
        <w:rPr>
          <w:rFonts w:ascii="Book Antiqua" w:eastAsia="Book Antiqua" w:hAnsi="Book Antiqua" w:cs="Book Antiqua"/>
          <w:color w:val="000000"/>
        </w:rPr>
        <w:t>análises</w:t>
      </w:r>
      <w:proofErr w:type="spellEnd"/>
      <w:r w:rsidRPr="00F50E19">
        <w:rPr>
          <w:rFonts w:ascii="Book Antiqua" w:eastAsia="Book Antiqua" w:hAnsi="Book Antiqua" w:cs="Book Antiqua"/>
          <w:color w:val="000000"/>
        </w:rPr>
        <w:t xml:space="preserve">: A </w:t>
      </w:r>
      <w:proofErr w:type="spellStart"/>
      <w:r w:rsidRPr="00F50E19">
        <w:rPr>
          <w:rFonts w:ascii="Book Antiqua" w:eastAsia="Book Antiqua" w:hAnsi="Book Antiqua" w:cs="Book Antiqua"/>
          <w:color w:val="000000"/>
        </w:rPr>
        <w:t>recomendação</w:t>
      </w:r>
      <w:proofErr w:type="spellEnd"/>
      <w:r w:rsidRPr="00F50E19">
        <w:rPr>
          <w:rFonts w:ascii="Book Antiqua" w:eastAsia="Book Antiqua" w:hAnsi="Book Antiqua" w:cs="Book Antiqua"/>
          <w:color w:val="000000"/>
        </w:rPr>
        <w:t xml:space="preserve"> PRISMA. </w:t>
      </w:r>
      <w:proofErr w:type="spellStart"/>
      <w:r w:rsidRPr="00074557">
        <w:rPr>
          <w:rFonts w:ascii="Book Antiqua" w:eastAsia="Book Antiqua" w:hAnsi="Book Antiqua" w:cs="Book Antiqua"/>
          <w:i/>
          <w:iCs/>
          <w:color w:val="000000"/>
        </w:rPr>
        <w:t>Epidemiologia</w:t>
      </w:r>
      <w:proofErr w:type="spellEnd"/>
      <w:r w:rsidRPr="00074557">
        <w:rPr>
          <w:rFonts w:ascii="Book Antiqua" w:eastAsia="Book Antiqua" w:hAnsi="Book Antiqua" w:cs="Book Antiqua"/>
          <w:i/>
          <w:iCs/>
          <w:color w:val="000000"/>
        </w:rPr>
        <w:t xml:space="preserve"> e </w:t>
      </w:r>
      <w:proofErr w:type="spellStart"/>
      <w:r w:rsidRPr="00074557">
        <w:rPr>
          <w:rFonts w:ascii="Book Antiqua" w:eastAsia="Book Antiqua" w:hAnsi="Book Antiqua" w:cs="Book Antiqua"/>
          <w:i/>
          <w:iCs/>
          <w:color w:val="000000"/>
        </w:rPr>
        <w:t>Serviços</w:t>
      </w:r>
      <w:proofErr w:type="spellEnd"/>
      <w:r w:rsidRPr="00074557">
        <w:rPr>
          <w:rFonts w:ascii="Book Antiqua" w:eastAsia="Book Antiqua" w:hAnsi="Book Antiqua" w:cs="Book Antiqua"/>
          <w:i/>
          <w:iCs/>
          <w:color w:val="000000"/>
        </w:rPr>
        <w:t xml:space="preserve"> de </w:t>
      </w:r>
      <w:proofErr w:type="spellStart"/>
      <w:r w:rsidRPr="00074557">
        <w:rPr>
          <w:rFonts w:ascii="Book Antiqua" w:eastAsia="Book Antiqua" w:hAnsi="Book Antiqua" w:cs="Book Antiqua"/>
          <w:i/>
          <w:iCs/>
          <w:color w:val="000000"/>
        </w:rPr>
        <w:t>Saúde</w:t>
      </w:r>
      <w:proofErr w:type="spellEnd"/>
      <w:r w:rsidRPr="00F50E19">
        <w:rPr>
          <w:rFonts w:ascii="Book Antiqua" w:eastAsia="Book Antiqua" w:hAnsi="Book Antiqua" w:cs="Book Antiqua"/>
          <w:color w:val="000000"/>
        </w:rPr>
        <w:t xml:space="preserve"> 2015; </w:t>
      </w:r>
      <w:r w:rsidRPr="00074557">
        <w:rPr>
          <w:rFonts w:ascii="Book Antiqua" w:eastAsia="Book Antiqua" w:hAnsi="Book Antiqua" w:cs="Book Antiqua"/>
          <w:b/>
          <w:bCs/>
          <w:color w:val="000000"/>
        </w:rPr>
        <w:t>24</w:t>
      </w:r>
      <w:r w:rsidRPr="00F50E19">
        <w:rPr>
          <w:rFonts w:ascii="Book Antiqua" w:eastAsia="Book Antiqua" w:hAnsi="Book Antiqua" w:cs="Book Antiqua"/>
          <w:color w:val="000000"/>
        </w:rPr>
        <w:t>: 335-342 [DOI: 10.5123/S1679-</w:t>
      </w:r>
      <w:proofErr w:type="gramStart"/>
      <w:r w:rsidRPr="00F50E19">
        <w:rPr>
          <w:rFonts w:ascii="Book Antiqua" w:eastAsia="Book Antiqua" w:hAnsi="Book Antiqua" w:cs="Book Antiqua"/>
          <w:color w:val="000000"/>
        </w:rPr>
        <w:t>49742015000200017 ]</w:t>
      </w:r>
      <w:proofErr w:type="gramEnd"/>
    </w:p>
    <w:p w14:paraId="397FDD23"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12 </w:t>
      </w:r>
      <w:r w:rsidRPr="00F50E19">
        <w:rPr>
          <w:rFonts w:ascii="Book Antiqua" w:eastAsia="Book Antiqua" w:hAnsi="Book Antiqua" w:cs="Book Antiqua"/>
          <w:b/>
          <w:bCs/>
          <w:color w:val="000000"/>
        </w:rPr>
        <w:t>Moher D</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Liberati</w:t>
      </w:r>
      <w:proofErr w:type="spellEnd"/>
      <w:r w:rsidRPr="00F50E19">
        <w:rPr>
          <w:rFonts w:ascii="Book Antiqua" w:eastAsia="Book Antiqua" w:hAnsi="Book Antiqua" w:cs="Book Antiqua"/>
          <w:color w:val="000000"/>
        </w:rPr>
        <w:t xml:space="preserve"> A, </w:t>
      </w:r>
      <w:proofErr w:type="spellStart"/>
      <w:r w:rsidRPr="00F50E19">
        <w:rPr>
          <w:rFonts w:ascii="Book Antiqua" w:eastAsia="Book Antiqua" w:hAnsi="Book Antiqua" w:cs="Book Antiqua"/>
          <w:color w:val="000000"/>
        </w:rPr>
        <w:t>Tetzlaff</w:t>
      </w:r>
      <w:proofErr w:type="spellEnd"/>
      <w:r w:rsidRPr="00F50E19">
        <w:rPr>
          <w:rFonts w:ascii="Book Antiqua" w:eastAsia="Book Antiqua" w:hAnsi="Book Antiqua" w:cs="Book Antiqua"/>
          <w:color w:val="000000"/>
        </w:rPr>
        <w:t xml:space="preserve"> J, Altman DG; PRISMA Group. Preferred reporting items for systematic reviews and meta-analyses: the PRISMA statement. </w:t>
      </w:r>
      <w:proofErr w:type="spellStart"/>
      <w:r w:rsidRPr="00F50E19">
        <w:rPr>
          <w:rFonts w:ascii="Book Antiqua" w:eastAsia="Book Antiqua" w:hAnsi="Book Antiqua" w:cs="Book Antiqua"/>
          <w:i/>
          <w:iCs/>
          <w:color w:val="000000"/>
        </w:rPr>
        <w:t>PLoS</w:t>
      </w:r>
      <w:proofErr w:type="spellEnd"/>
      <w:r w:rsidRPr="00F50E19">
        <w:rPr>
          <w:rFonts w:ascii="Book Antiqua" w:eastAsia="Book Antiqua" w:hAnsi="Book Antiqua" w:cs="Book Antiqua"/>
          <w:i/>
          <w:iCs/>
          <w:color w:val="000000"/>
        </w:rPr>
        <w:t xml:space="preserve"> Med</w:t>
      </w:r>
      <w:r w:rsidRPr="00F50E19">
        <w:rPr>
          <w:rFonts w:ascii="Book Antiqua" w:eastAsia="Book Antiqua" w:hAnsi="Book Antiqua" w:cs="Book Antiqua"/>
          <w:color w:val="000000"/>
        </w:rPr>
        <w:t xml:space="preserve"> 2009; </w:t>
      </w:r>
      <w:r w:rsidRPr="00F50E19">
        <w:rPr>
          <w:rFonts w:ascii="Book Antiqua" w:eastAsia="Book Antiqua" w:hAnsi="Book Antiqua" w:cs="Book Antiqua"/>
          <w:b/>
          <w:bCs/>
          <w:color w:val="000000"/>
        </w:rPr>
        <w:t>6</w:t>
      </w:r>
      <w:r w:rsidRPr="00F50E19">
        <w:rPr>
          <w:rFonts w:ascii="Book Antiqua" w:eastAsia="Book Antiqua" w:hAnsi="Book Antiqua" w:cs="Book Antiqua"/>
          <w:color w:val="000000"/>
        </w:rPr>
        <w:t>: e1000097 [PMID: 19621072 DOI: 10.1371/journal.pmed.1000097]</w:t>
      </w:r>
    </w:p>
    <w:p w14:paraId="79534C5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13 </w:t>
      </w:r>
      <w:r w:rsidRPr="00F50E19">
        <w:rPr>
          <w:rFonts w:ascii="Book Antiqua" w:eastAsia="Book Antiqua" w:hAnsi="Book Antiqua" w:cs="Book Antiqua"/>
          <w:b/>
          <w:bCs/>
          <w:color w:val="000000"/>
        </w:rPr>
        <w:t>Downs SH</w:t>
      </w:r>
      <w:r w:rsidRPr="00F50E19">
        <w:rPr>
          <w:rFonts w:ascii="Book Antiqua" w:eastAsia="Book Antiqua" w:hAnsi="Book Antiqua" w:cs="Book Antiqua"/>
          <w:color w:val="000000"/>
        </w:rPr>
        <w:t xml:space="preserve">, Black N. The feasibility of creating a checklist for the assessment of the methodological quality both of </w:t>
      </w:r>
      <w:proofErr w:type="spellStart"/>
      <w:r w:rsidRPr="00F50E19">
        <w:rPr>
          <w:rFonts w:ascii="Book Antiqua" w:eastAsia="Book Antiqua" w:hAnsi="Book Antiqua" w:cs="Book Antiqua"/>
          <w:color w:val="000000"/>
        </w:rPr>
        <w:t>randomised</w:t>
      </w:r>
      <w:proofErr w:type="spellEnd"/>
      <w:r w:rsidRPr="00F50E19">
        <w:rPr>
          <w:rFonts w:ascii="Book Antiqua" w:eastAsia="Book Antiqua" w:hAnsi="Book Antiqua" w:cs="Book Antiqua"/>
          <w:color w:val="000000"/>
        </w:rPr>
        <w:t xml:space="preserve"> and non-</w:t>
      </w:r>
      <w:proofErr w:type="spellStart"/>
      <w:r w:rsidRPr="00F50E19">
        <w:rPr>
          <w:rFonts w:ascii="Book Antiqua" w:eastAsia="Book Antiqua" w:hAnsi="Book Antiqua" w:cs="Book Antiqua"/>
          <w:color w:val="000000"/>
        </w:rPr>
        <w:t>randomised</w:t>
      </w:r>
      <w:proofErr w:type="spellEnd"/>
      <w:r w:rsidRPr="00F50E19">
        <w:rPr>
          <w:rFonts w:ascii="Book Antiqua" w:eastAsia="Book Antiqua" w:hAnsi="Book Antiqua" w:cs="Book Antiqua"/>
          <w:color w:val="000000"/>
        </w:rPr>
        <w:t xml:space="preserve"> studies of health care interventions. </w:t>
      </w:r>
      <w:r w:rsidRPr="00F50E19">
        <w:rPr>
          <w:rFonts w:ascii="Book Antiqua" w:eastAsia="Book Antiqua" w:hAnsi="Book Antiqua" w:cs="Book Antiqua"/>
          <w:i/>
          <w:iCs/>
          <w:color w:val="000000"/>
        </w:rPr>
        <w:t>J Epidemiol Community Health</w:t>
      </w:r>
      <w:r w:rsidRPr="00F50E19">
        <w:rPr>
          <w:rFonts w:ascii="Book Antiqua" w:eastAsia="Book Antiqua" w:hAnsi="Book Antiqua" w:cs="Book Antiqua"/>
          <w:color w:val="000000"/>
        </w:rPr>
        <w:t xml:space="preserve"> 1998; </w:t>
      </w:r>
      <w:r w:rsidRPr="00F50E19">
        <w:rPr>
          <w:rFonts w:ascii="Book Antiqua" w:eastAsia="Book Antiqua" w:hAnsi="Book Antiqua" w:cs="Book Antiqua"/>
          <w:b/>
          <w:bCs/>
          <w:color w:val="000000"/>
        </w:rPr>
        <w:t>52</w:t>
      </w:r>
      <w:r w:rsidRPr="00F50E19">
        <w:rPr>
          <w:rFonts w:ascii="Book Antiqua" w:eastAsia="Book Antiqua" w:hAnsi="Book Antiqua" w:cs="Book Antiqua"/>
          <w:color w:val="000000"/>
        </w:rPr>
        <w:t>: 377-384 [PMID: 9764259 DOI: 10.1136/jech.52.6.377]</w:t>
      </w:r>
    </w:p>
    <w:p w14:paraId="0BA4DADC"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14 </w:t>
      </w:r>
      <w:proofErr w:type="spellStart"/>
      <w:r w:rsidRPr="00F50E19">
        <w:rPr>
          <w:rFonts w:ascii="Book Antiqua" w:eastAsia="Book Antiqua" w:hAnsi="Book Antiqua" w:cs="Book Antiqua"/>
          <w:b/>
          <w:bCs/>
          <w:color w:val="000000"/>
        </w:rPr>
        <w:t>Özdin</w:t>
      </w:r>
      <w:proofErr w:type="spellEnd"/>
      <w:r w:rsidRPr="00F50E19">
        <w:rPr>
          <w:rFonts w:ascii="Book Antiqua" w:eastAsia="Book Antiqua" w:hAnsi="Book Antiqua" w:cs="Book Antiqua"/>
          <w:b/>
          <w:bCs/>
          <w:color w:val="000000"/>
        </w:rPr>
        <w:t xml:space="preserve"> S</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Bayrak</w:t>
      </w:r>
      <w:proofErr w:type="spellEnd"/>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Özdin</w:t>
      </w:r>
      <w:proofErr w:type="spellEnd"/>
      <w:r w:rsidRPr="00F50E19">
        <w:rPr>
          <w:rFonts w:ascii="Book Antiqua" w:eastAsia="Book Antiqua" w:hAnsi="Book Antiqua" w:cs="Book Antiqua"/>
          <w:color w:val="000000"/>
        </w:rPr>
        <w:t xml:space="preserve"> Ş. Levels and predictors of anxiety, depression and health anxiety during COVID-19 pandemic in Turkish society: The importance of gender. </w:t>
      </w:r>
      <w:r w:rsidRPr="00F50E19">
        <w:rPr>
          <w:rFonts w:ascii="Book Antiqua" w:eastAsia="Book Antiqua" w:hAnsi="Book Antiqua" w:cs="Book Antiqua"/>
          <w:i/>
          <w:iCs/>
          <w:color w:val="000000"/>
        </w:rPr>
        <w:t>Int J Soc Psychiatry</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66</w:t>
      </w:r>
      <w:r w:rsidRPr="00F50E19">
        <w:rPr>
          <w:rFonts w:ascii="Book Antiqua" w:eastAsia="Book Antiqua" w:hAnsi="Book Antiqua" w:cs="Book Antiqua"/>
          <w:color w:val="000000"/>
        </w:rPr>
        <w:t>: 504-511 [PMID: 32380879 DOI: 10.1177/0020764020927051]</w:t>
      </w:r>
    </w:p>
    <w:p w14:paraId="4E6CEC62"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15 </w:t>
      </w:r>
      <w:r w:rsidRPr="00F50E19">
        <w:rPr>
          <w:rFonts w:ascii="Book Antiqua" w:eastAsia="Book Antiqua" w:hAnsi="Book Antiqua" w:cs="Book Antiqua"/>
          <w:b/>
          <w:bCs/>
          <w:color w:val="000000"/>
        </w:rPr>
        <w:t>Lei L</w:t>
      </w:r>
      <w:r w:rsidRPr="00F50E19">
        <w:rPr>
          <w:rFonts w:ascii="Book Antiqua" w:eastAsia="Book Antiqua" w:hAnsi="Book Antiqua" w:cs="Book Antiqua"/>
          <w:color w:val="000000"/>
        </w:rPr>
        <w:t xml:space="preserve">, Huang X, Zhang S, Yang J, Yang L, Xu M. Comparison of Prevalence and Associated Factors of Anxiety and Depression Among People Affected by </w:t>
      </w:r>
      <w:r w:rsidRPr="00F50E19">
        <w:rPr>
          <w:rFonts w:ascii="Book Antiqua" w:eastAsia="Book Antiqua" w:hAnsi="Book Antiqua" w:cs="Book Antiqua"/>
          <w:i/>
          <w:iCs/>
          <w:color w:val="000000"/>
        </w:rPr>
        <w:t>vs</w:t>
      </w:r>
      <w:r w:rsidRPr="00F50E19">
        <w:rPr>
          <w:rFonts w:ascii="Book Antiqua" w:eastAsia="Book Antiqua" w:hAnsi="Book Antiqua" w:cs="Book Antiqua"/>
          <w:color w:val="000000"/>
        </w:rPr>
        <w:t xml:space="preserve"> People Unaffected by Quarantine During the COVID-19 Epidemic in Southwestern China. </w:t>
      </w:r>
      <w:r w:rsidRPr="00F50E19">
        <w:rPr>
          <w:rFonts w:ascii="Book Antiqua" w:eastAsia="Book Antiqua" w:hAnsi="Book Antiqua" w:cs="Book Antiqua"/>
          <w:i/>
          <w:iCs/>
          <w:color w:val="000000"/>
        </w:rPr>
        <w:t xml:space="preserve">Med Sci </w:t>
      </w:r>
      <w:proofErr w:type="spellStart"/>
      <w:r w:rsidRPr="00F50E19">
        <w:rPr>
          <w:rFonts w:ascii="Book Antiqua" w:eastAsia="Book Antiqua" w:hAnsi="Book Antiqua" w:cs="Book Antiqua"/>
          <w:i/>
          <w:iCs/>
          <w:color w:val="000000"/>
        </w:rPr>
        <w:t>Monit</w:t>
      </w:r>
      <w:proofErr w:type="spellEnd"/>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26</w:t>
      </w:r>
      <w:r w:rsidRPr="00F50E19">
        <w:rPr>
          <w:rFonts w:ascii="Book Antiqua" w:eastAsia="Book Antiqua" w:hAnsi="Book Antiqua" w:cs="Book Antiqua"/>
          <w:color w:val="000000"/>
        </w:rPr>
        <w:t>: e924609 [PMID: 32335579 DOI: 10.12659/MSM.924609]</w:t>
      </w:r>
    </w:p>
    <w:p w14:paraId="43B549DD"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16 </w:t>
      </w:r>
      <w:r w:rsidRPr="00F50E19">
        <w:rPr>
          <w:rFonts w:ascii="Book Antiqua" w:eastAsia="Book Antiqua" w:hAnsi="Book Antiqua" w:cs="Book Antiqua"/>
          <w:b/>
          <w:bCs/>
          <w:color w:val="000000"/>
        </w:rPr>
        <w:t>Lee SA</w:t>
      </w:r>
      <w:r w:rsidRPr="00F50E19">
        <w:rPr>
          <w:rFonts w:ascii="Book Antiqua" w:eastAsia="Book Antiqua" w:hAnsi="Book Antiqua" w:cs="Book Antiqua"/>
          <w:color w:val="000000"/>
        </w:rPr>
        <w:t xml:space="preserve">. Coronavirus Anxiety Scale: A brief mental health screener for COVID-19 related anxiety. </w:t>
      </w:r>
      <w:r w:rsidRPr="00F50E19">
        <w:rPr>
          <w:rFonts w:ascii="Book Antiqua" w:eastAsia="Book Antiqua" w:hAnsi="Book Antiqua" w:cs="Book Antiqua"/>
          <w:i/>
          <w:iCs/>
          <w:color w:val="000000"/>
        </w:rPr>
        <w:t>Death Stud</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44</w:t>
      </w:r>
      <w:r w:rsidRPr="00F50E19">
        <w:rPr>
          <w:rFonts w:ascii="Book Antiqua" w:eastAsia="Book Antiqua" w:hAnsi="Book Antiqua" w:cs="Book Antiqua"/>
          <w:color w:val="000000"/>
        </w:rPr>
        <w:t>: 393-401 [PMID: 32299304 DOI: 10.1080/07481187.2020.1748481]</w:t>
      </w:r>
    </w:p>
    <w:p w14:paraId="1CDF6A18" w14:textId="73614FD1"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17 </w:t>
      </w:r>
      <w:r w:rsidRPr="00F50E19">
        <w:rPr>
          <w:rFonts w:ascii="Book Antiqua" w:eastAsia="Book Antiqua" w:hAnsi="Book Antiqua" w:cs="Book Antiqua"/>
          <w:b/>
          <w:bCs/>
          <w:color w:val="000000"/>
        </w:rPr>
        <w:t>Yuan S</w:t>
      </w:r>
      <w:r w:rsidRPr="00F50E19">
        <w:rPr>
          <w:rFonts w:ascii="Book Antiqua" w:eastAsia="Book Antiqua" w:hAnsi="Book Antiqua" w:cs="Book Antiqua"/>
          <w:color w:val="000000"/>
        </w:rPr>
        <w:t xml:space="preserve">, Liao Z, Huang H, Jiang B, Zhang X, Wang Y, Zhao M. Comparison of the Indicators of Psychological Stress in the Population of Hubei Province and Non-Endemic Provinces in China During Two Weeks During the Coronavirus Disease 2019 (COVID-19) Outbreak in February 2020. </w:t>
      </w:r>
      <w:r w:rsidRPr="00F50E19">
        <w:rPr>
          <w:rFonts w:ascii="Book Antiqua" w:eastAsia="Book Antiqua" w:hAnsi="Book Antiqua" w:cs="Book Antiqua"/>
          <w:i/>
          <w:iCs/>
          <w:color w:val="000000"/>
        </w:rPr>
        <w:t xml:space="preserve">Med Sci </w:t>
      </w:r>
      <w:proofErr w:type="spellStart"/>
      <w:r w:rsidRPr="00F50E19">
        <w:rPr>
          <w:rFonts w:ascii="Book Antiqua" w:eastAsia="Book Antiqua" w:hAnsi="Book Antiqua" w:cs="Book Antiqua"/>
          <w:i/>
          <w:iCs/>
          <w:color w:val="000000"/>
        </w:rPr>
        <w:t>Monit</w:t>
      </w:r>
      <w:proofErr w:type="spellEnd"/>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26</w:t>
      </w:r>
      <w:r w:rsidRPr="00F50E19">
        <w:rPr>
          <w:rFonts w:ascii="Book Antiqua" w:eastAsia="Book Antiqua" w:hAnsi="Book Antiqua" w:cs="Book Antiqua"/>
          <w:color w:val="000000"/>
        </w:rPr>
        <w:t>: e923767 [PMID: 32294078 DOI:</w:t>
      </w:r>
      <w:r w:rsidR="008F64DD" w:rsidRPr="00F50E19">
        <w:rPr>
          <w:rFonts w:ascii="Book Antiqua" w:hAnsi="Book Antiqua"/>
        </w:rPr>
        <w:t xml:space="preserve"> </w:t>
      </w:r>
      <w:r w:rsidR="008F64DD" w:rsidRPr="00F50E19">
        <w:rPr>
          <w:rFonts w:ascii="Book Antiqua" w:eastAsia="Book Antiqua" w:hAnsi="Book Antiqua" w:cs="Book Antiqua"/>
          <w:color w:val="000000"/>
        </w:rPr>
        <w:t>10.12659/MSM.923767</w:t>
      </w:r>
      <w:r w:rsidRPr="00F50E19">
        <w:rPr>
          <w:rFonts w:ascii="Book Antiqua" w:eastAsia="Book Antiqua" w:hAnsi="Book Antiqua" w:cs="Book Antiqua"/>
          <w:color w:val="000000"/>
        </w:rPr>
        <w:t>]</w:t>
      </w:r>
    </w:p>
    <w:p w14:paraId="41F5E725"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lastRenderedPageBreak/>
        <w:t xml:space="preserve">18 </w:t>
      </w:r>
      <w:r w:rsidRPr="00F50E19">
        <w:rPr>
          <w:rFonts w:ascii="Book Antiqua" w:eastAsia="Book Antiqua" w:hAnsi="Book Antiqua" w:cs="Book Antiqua"/>
          <w:b/>
          <w:bCs/>
          <w:color w:val="000000"/>
        </w:rPr>
        <w:t>Ahmed MZ</w:t>
      </w:r>
      <w:r w:rsidRPr="00F50E19">
        <w:rPr>
          <w:rFonts w:ascii="Book Antiqua" w:eastAsia="Book Antiqua" w:hAnsi="Book Antiqua" w:cs="Book Antiqua"/>
          <w:color w:val="000000"/>
        </w:rPr>
        <w:t xml:space="preserve">, Ahmed O, </w:t>
      </w:r>
      <w:proofErr w:type="spellStart"/>
      <w:r w:rsidRPr="00F50E19">
        <w:rPr>
          <w:rFonts w:ascii="Book Antiqua" w:eastAsia="Book Antiqua" w:hAnsi="Book Antiqua" w:cs="Book Antiqua"/>
          <w:color w:val="000000"/>
        </w:rPr>
        <w:t>Aibao</w:t>
      </w:r>
      <w:proofErr w:type="spellEnd"/>
      <w:r w:rsidRPr="00F50E19">
        <w:rPr>
          <w:rFonts w:ascii="Book Antiqua" w:eastAsia="Book Antiqua" w:hAnsi="Book Antiqua" w:cs="Book Antiqua"/>
          <w:color w:val="000000"/>
        </w:rPr>
        <w:t xml:space="preserve"> Z, </w:t>
      </w:r>
      <w:proofErr w:type="spellStart"/>
      <w:r w:rsidRPr="00F50E19">
        <w:rPr>
          <w:rFonts w:ascii="Book Antiqua" w:eastAsia="Book Antiqua" w:hAnsi="Book Antiqua" w:cs="Book Antiqua"/>
          <w:color w:val="000000"/>
        </w:rPr>
        <w:t>Hanbin</w:t>
      </w:r>
      <w:proofErr w:type="spellEnd"/>
      <w:r w:rsidRPr="00F50E19">
        <w:rPr>
          <w:rFonts w:ascii="Book Antiqua" w:eastAsia="Book Antiqua" w:hAnsi="Book Antiqua" w:cs="Book Antiqua"/>
          <w:color w:val="000000"/>
        </w:rPr>
        <w:t xml:space="preserve"> S, </w:t>
      </w:r>
      <w:proofErr w:type="spellStart"/>
      <w:r w:rsidRPr="00F50E19">
        <w:rPr>
          <w:rFonts w:ascii="Book Antiqua" w:eastAsia="Book Antiqua" w:hAnsi="Book Antiqua" w:cs="Book Antiqua"/>
          <w:color w:val="000000"/>
        </w:rPr>
        <w:t>Siyu</w:t>
      </w:r>
      <w:proofErr w:type="spellEnd"/>
      <w:r w:rsidRPr="00F50E19">
        <w:rPr>
          <w:rFonts w:ascii="Book Antiqua" w:eastAsia="Book Antiqua" w:hAnsi="Book Antiqua" w:cs="Book Antiqua"/>
          <w:color w:val="000000"/>
        </w:rPr>
        <w:t xml:space="preserve"> L, Ahmad A. Epidemic of COVID-19 in China and associated Psychological Problems. </w:t>
      </w:r>
      <w:r w:rsidRPr="00F50E19">
        <w:rPr>
          <w:rFonts w:ascii="Book Antiqua" w:eastAsia="Book Antiqua" w:hAnsi="Book Antiqua" w:cs="Book Antiqua"/>
          <w:i/>
          <w:iCs/>
          <w:color w:val="000000"/>
        </w:rPr>
        <w:t xml:space="preserve">Asian J </w:t>
      </w:r>
      <w:proofErr w:type="spellStart"/>
      <w:r w:rsidRPr="00F50E19">
        <w:rPr>
          <w:rFonts w:ascii="Book Antiqua" w:eastAsia="Book Antiqua" w:hAnsi="Book Antiqua" w:cs="Book Antiqua"/>
          <w:i/>
          <w:iCs/>
          <w:color w:val="000000"/>
        </w:rPr>
        <w:t>Psychiatr</w:t>
      </w:r>
      <w:proofErr w:type="spellEnd"/>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51</w:t>
      </w:r>
      <w:r w:rsidRPr="00F50E19">
        <w:rPr>
          <w:rFonts w:ascii="Book Antiqua" w:eastAsia="Book Antiqua" w:hAnsi="Book Antiqua" w:cs="Book Antiqua"/>
          <w:color w:val="000000"/>
        </w:rPr>
        <w:t>: 102092 [PMID: 32315963 DOI: 10.1016/j.ajp.2020.102092]</w:t>
      </w:r>
    </w:p>
    <w:p w14:paraId="11B15AC6"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19 </w:t>
      </w:r>
      <w:proofErr w:type="spellStart"/>
      <w:r w:rsidRPr="00F50E19">
        <w:rPr>
          <w:rFonts w:ascii="Book Antiqua" w:eastAsia="Book Antiqua" w:hAnsi="Book Antiqua" w:cs="Book Antiqua"/>
          <w:b/>
          <w:bCs/>
          <w:color w:val="000000"/>
        </w:rPr>
        <w:t>Moghanibashi-Mansourieh</w:t>
      </w:r>
      <w:proofErr w:type="spellEnd"/>
      <w:r w:rsidRPr="00F50E19">
        <w:rPr>
          <w:rFonts w:ascii="Book Antiqua" w:eastAsia="Book Antiqua" w:hAnsi="Book Antiqua" w:cs="Book Antiqua"/>
          <w:b/>
          <w:bCs/>
          <w:color w:val="000000"/>
        </w:rPr>
        <w:t xml:space="preserve"> A</w:t>
      </w:r>
      <w:r w:rsidRPr="00F50E19">
        <w:rPr>
          <w:rFonts w:ascii="Book Antiqua" w:eastAsia="Book Antiqua" w:hAnsi="Book Antiqua" w:cs="Book Antiqua"/>
          <w:color w:val="000000"/>
        </w:rPr>
        <w:t xml:space="preserve">. Assessing the anxiety level of Iranian general population during COVID-19 outbreak. </w:t>
      </w:r>
      <w:r w:rsidRPr="00F50E19">
        <w:rPr>
          <w:rFonts w:ascii="Book Antiqua" w:eastAsia="Book Antiqua" w:hAnsi="Book Antiqua" w:cs="Book Antiqua"/>
          <w:i/>
          <w:iCs/>
          <w:color w:val="000000"/>
        </w:rPr>
        <w:t xml:space="preserve">Asian J </w:t>
      </w:r>
      <w:proofErr w:type="spellStart"/>
      <w:r w:rsidRPr="00F50E19">
        <w:rPr>
          <w:rFonts w:ascii="Book Antiqua" w:eastAsia="Book Antiqua" w:hAnsi="Book Antiqua" w:cs="Book Antiqua"/>
          <w:i/>
          <w:iCs/>
          <w:color w:val="000000"/>
        </w:rPr>
        <w:t>Psychiatr</w:t>
      </w:r>
      <w:proofErr w:type="spellEnd"/>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51</w:t>
      </w:r>
      <w:r w:rsidRPr="00F50E19">
        <w:rPr>
          <w:rFonts w:ascii="Book Antiqua" w:eastAsia="Book Antiqua" w:hAnsi="Book Antiqua" w:cs="Book Antiqua"/>
          <w:color w:val="000000"/>
        </w:rPr>
        <w:t>: 102076 [PMID: 32334409 DOI: 10.1016/j.ajp.2020.102076]</w:t>
      </w:r>
    </w:p>
    <w:p w14:paraId="5BF419B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20 </w:t>
      </w:r>
      <w:r w:rsidRPr="00F50E19">
        <w:rPr>
          <w:rFonts w:ascii="Book Antiqua" w:eastAsia="Book Antiqua" w:hAnsi="Book Antiqua" w:cs="Book Antiqua"/>
          <w:b/>
          <w:bCs/>
          <w:color w:val="000000"/>
        </w:rPr>
        <w:t>Xiao H</w:t>
      </w:r>
      <w:r w:rsidRPr="00F50E19">
        <w:rPr>
          <w:rFonts w:ascii="Book Antiqua" w:eastAsia="Book Antiqua" w:hAnsi="Book Antiqua" w:cs="Book Antiqua"/>
          <w:color w:val="000000"/>
        </w:rPr>
        <w:t xml:space="preserve">, Zhang Y, Kong D, Li S, Yang N. Social Capital and Sleep Quality in Individuals Who Self-Isolated for 14 Days During the Coronavirus Disease 2019 (COVID-19) Outbreak in January 2020 in China. </w:t>
      </w:r>
      <w:r w:rsidRPr="00F50E19">
        <w:rPr>
          <w:rFonts w:ascii="Book Antiqua" w:eastAsia="Book Antiqua" w:hAnsi="Book Antiqua" w:cs="Book Antiqua"/>
          <w:i/>
          <w:iCs/>
          <w:color w:val="000000"/>
        </w:rPr>
        <w:t xml:space="preserve">Med Sci </w:t>
      </w:r>
      <w:proofErr w:type="spellStart"/>
      <w:r w:rsidRPr="00F50E19">
        <w:rPr>
          <w:rFonts w:ascii="Book Antiqua" w:eastAsia="Book Antiqua" w:hAnsi="Book Antiqua" w:cs="Book Antiqua"/>
          <w:i/>
          <w:iCs/>
          <w:color w:val="000000"/>
        </w:rPr>
        <w:t>Monit</w:t>
      </w:r>
      <w:proofErr w:type="spellEnd"/>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26</w:t>
      </w:r>
      <w:r w:rsidRPr="00F50E19">
        <w:rPr>
          <w:rFonts w:ascii="Book Antiqua" w:eastAsia="Book Antiqua" w:hAnsi="Book Antiqua" w:cs="Book Antiqua"/>
          <w:color w:val="000000"/>
        </w:rPr>
        <w:t>: e923921 [PMID: 32194290 DOI: 10.12659/MSM.923921]</w:t>
      </w:r>
    </w:p>
    <w:p w14:paraId="3E8BA61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21 </w:t>
      </w:r>
      <w:proofErr w:type="spellStart"/>
      <w:r w:rsidRPr="00F50E19">
        <w:rPr>
          <w:rFonts w:ascii="Book Antiqua" w:eastAsia="Book Antiqua" w:hAnsi="Book Antiqua" w:cs="Book Antiqua"/>
          <w:b/>
          <w:bCs/>
          <w:color w:val="000000"/>
        </w:rPr>
        <w:t>Kerstner</w:t>
      </w:r>
      <w:proofErr w:type="spellEnd"/>
      <w:r w:rsidRPr="00F50E19">
        <w:rPr>
          <w:rFonts w:ascii="Book Antiqua" w:eastAsia="Book Antiqua" w:hAnsi="Book Antiqua" w:cs="Book Antiqua"/>
          <w:b/>
          <w:bCs/>
          <w:color w:val="000000"/>
        </w:rPr>
        <w:t xml:space="preserve"> T</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Witthöft</w:t>
      </w:r>
      <w:proofErr w:type="spellEnd"/>
      <w:r w:rsidRPr="00F50E19">
        <w:rPr>
          <w:rFonts w:ascii="Book Antiqua" w:eastAsia="Book Antiqua" w:hAnsi="Book Antiqua" w:cs="Book Antiqua"/>
          <w:color w:val="000000"/>
        </w:rPr>
        <w:t xml:space="preserve"> M, </w:t>
      </w:r>
      <w:proofErr w:type="spellStart"/>
      <w:r w:rsidRPr="00F50E19">
        <w:rPr>
          <w:rFonts w:ascii="Book Antiqua" w:eastAsia="Book Antiqua" w:hAnsi="Book Antiqua" w:cs="Book Antiqua"/>
          <w:color w:val="000000"/>
        </w:rPr>
        <w:t>Mier</w:t>
      </w:r>
      <w:proofErr w:type="spellEnd"/>
      <w:r w:rsidRPr="00F50E19">
        <w:rPr>
          <w:rFonts w:ascii="Book Antiqua" w:eastAsia="Book Antiqua" w:hAnsi="Book Antiqua" w:cs="Book Antiqua"/>
          <w:color w:val="000000"/>
        </w:rPr>
        <w:t xml:space="preserve"> D, Diener C, </w:t>
      </w:r>
      <w:proofErr w:type="spellStart"/>
      <w:r w:rsidRPr="00F50E19">
        <w:rPr>
          <w:rFonts w:ascii="Book Antiqua" w:eastAsia="Book Antiqua" w:hAnsi="Book Antiqua" w:cs="Book Antiqua"/>
          <w:color w:val="000000"/>
        </w:rPr>
        <w:t>Rist</w:t>
      </w:r>
      <w:proofErr w:type="spellEnd"/>
      <w:r w:rsidRPr="00F50E19">
        <w:rPr>
          <w:rFonts w:ascii="Book Antiqua" w:eastAsia="Book Antiqua" w:hAnsi="Book Antiqua" w:cs="Book Antiqua"/>
          <w:color w:val="000000"/>
        </w:rPr>
        <w:t xml:space="preserve"> F, Bailer J. A diary-based modification of symptom attributions in pathological health anxiety: effects on symptom report and cognitive biases. </w:t>
      </w:r>
      <w:r w:rsidRPr="00F50E19">
        <w:rPr>
          <w:rFonts w:ascii="Book Antiqua" w:eastAsia="Book Antiqua" w:hAnsi="Book Antiqua" w:cs="Book Antiqua"/>
          <w:i/>
          <w:iCs/>
          <w:color w:val="000000"/>
        </w:rPr>
        <w:t>J Consult Clin Psychol</w:t>
      </w:r>
      <w:r w:rsidRPr="00F50E19">
        <w:rPr>
          <w:rFonts w:ascii="Book Antiqua" w:eastAsia="Book Antiqua" w:hAnsi="Book Antiqua" w:cs="Book Antiqua"/>
          <w:color w:val="000000"/>
        </w:rPr>
        <w:t xml:space="preserve"> 2015; </w:t>
      </w:r>
      <w:r w:rsidRPr="00F50E19">
        <w:rPr>
          <w:rFonts w:ascii="Book Antiqua" w:eastAsia="Book Antiqua" w:hAnsi="Book Antiqua" w:cs="Book Antiqua"/>
          <w:b/>
          <w:bCs/>
          <w:color w:val="000000"/>
        </w:rPr>
        <w:t>83</w:t>
      </w:r>
      <w:r w:rsidRPr="00F50E19">
        <w:rPr>
          <w:rFonts w:ascii="Book Antiqua" w:eastAsia="Book Antiqua" w:hAnsi="Book Antiqua" w:cs="Book Antiqua"/>
          <w:color w:val="000000"/>
        </w:rPr>
        <w:t>: 578-589 [PMID: 25822241 DOI: 10.1037/a0039056]</w:t>
      </w:r>
    </w:p>
    <w:p w14:paraId="0E6FE966"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22 </w:t>
      </w:r>
      <w:r w:rsidRPr="00F50E19">
        <w:rPr>
          <w:rFonts w:ascii="Book Antiqua" w:eastAsia="Book Antiqua" w:hAnsi="Book Antiqua" w:cs="Book Antiqua"/>
          <w:b/>
          <w:bCs/>
          <w:color w:val="000000"/>
        </w:rPr>
        <w:t>Cai W</w:t>
      </w:r>
      <w:r w:rsidRPr="00F50E19">
        <w:rPr>
          <w:rFonts w:ascii="Book Antiqua" w:eastAsia="Book Antiqua" w:hAnsi="Book Antiqua" w:cs="Book Antiqua"/>
          <w:color w:val="000000"/>
        </w:rPr>
        <w:t xml:space="preserve">, Lian B, Song X, Hou T, Deng G, Li H. A cross-sectional study on mental health among health care workers during the outbreak of Corona Virus Disease 2019. </w:t>
      </w:r>
      <w:r w:rsidRPr="00F50E19">
        <w:rPr>
          <w:rFonts w:ascii="Book Antiqua" w:eastAsia="Book Antiqua" w:hAnsi="Book Antiqua" w:cs="Book Antiqua"/>
          <w:i/>
          <w:iCs/>
          <w:color w:val="000000"/>
        </w:rPr>
        <w:t xml:space="preserve">Asian J </w:t>
      </w:r>
      <w:proofErr w:type="spellStart"/>
      <w:r w:rsidRPr="00F50E19">
        <w:rPr>
          <w:rFonts w:ascii="Book Antiqua" w:eastAsia="Book Antiqua" w:hAnsi="Book Antiqua" w:cs="Book Antiqua"/>
          <w:i/>
          <w:iCs/>
          <w:color w:val="000000"/>
        </w:rPr>
        <w:t>Psychiatr</w:t>
      </w:r>
      <w:proofErr w:type="spellEnd"/>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51</w:t>
      </w:r>
      <w:r w:rsidRPr="00F50E19">
        <w:rPr>
          <w:rFonts w:ascii="Book Antiqua" w:eastAsia="Book Antiqua" w:hAnsi="Book Antiqua" w:cs="Book Antiqua"/>
          <w:color w:val="000000"/>
        </w:rPr>
        <w:t>: 102111 [PMID: 32361388 DOI: 10.1016/j.ajp.2020.102111]</w:t>
      </w:r>
    </w:p>
    <w:p w14:paraId="76599923"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23 </w:t>
      </w:r>
      <w:r w:rsidRPr="00F50E19">
        <w:rPr>
          <w:rFonts w:ascii="Book Antiqua" w:eastAsia="Book Antiqua" w:hAnsi="Book Antiqua" w:cs="Book Antiqua"/>
          <w:b/>
          <w:bCs/>
          <w:color w:val="000000"/>
        </w:rPr>
        <w:t>Robb CE</w:t>
      </w:r>
      <w:r w:rsidRPr="00F50E19">
        <w:rPr>
          <w:rFonts w:ascii="Book Antiqua" w:eastAsia="Book Antiqua" w:hAnsi="Book Antiqua" w:cs="Book Antiqua"/>
          <w:color w:val="000000"/>
        </w:rPr>
        <w:t>, de Jager CA, Ahmadi-</w:t>
      </w:r>
      <w:proofErr w:type="spellStart"/>
      <w:r w:rsidRPr="00F50E19">
        <w:rPr>
          <w:rFonts w:ascii="Book Antiqua" w:eastAsia="Book Antiqua" w:hAnsi="Book Antiqua" w:cs="Book Antiqua"/>
          <w:color w:val="000000"/>
        </w:rPr>
        <w:t>Abhari</w:t>
      </w:r>
      <w:proofErr w:type="spellEnd"/>
      <w:r w:rsidRPr="00F50E19">
        <w:rPr>
          <w:rFonts w:ascii="Book Antiqua" w:eastAsia="Book Antiqua" w:hAnsi="Book Antiqua" w:cs="Book Antiqua"/>
          <w:color w:val="000000"/>
        </w:rPr>
        <w:t xml:space="preserve"> S, </w:t>
      </w:r>
      <w:proofErr w:type="spellStart"/>
      <w:r w:rsidRPr="00F50E19">
        <w:rPr>
          <w:rFonts w:ascii="Book Antiqua" w:eastAsia="Book Antiqua" w:hAnsi="Book Antiqua" w:cs="Book Antiqua"/>
          <w:color w:val="000000"/>
        </w:rPr>
        <w:t>Giannakopoulou</w:t>
      </w:r>
      <w:proofErr w:type="spellEnd"/>
      <w:r w:rsidRPr="00F50E19">
        <w:rPr>
          <w:rFonts w:ascii="Book Antiqua" w:eastAsia="Book Antiqua" w:hAnsi="Book Antiqua" w:cs="Book Antiqua"/>
          <w:color w:val="000000"/>
        </w:rPr>
        <w:t xml:space="preserve"> P, </w:t>
      </w:r>
      <w:proofErr w:type="spellStart"/>
      <w:r w:rsidRPr="00F50E19">
        <w:rPr>
          <w:rFonts w:ascii="Book Antiqua" w:eastAsia="Book Antiqua" w:hAnsi="Book Antiqua" w:cs="Book Antiqua"/>
          <w:color w:val="000000"/>
        </w:rPr>
        <w:t>Udeh</w:t>
      </w:r>
      <w:proofErr w:type="spellEnd"/>
      <w:r w:rsidRPr="00F50E19">
        <w:rPr>
          <w:rFonts w:ascii="Book Antiqua" w:eastAsia="Book Antiqua" w:hAnsi="Book Antiqua" w:cs="Book Antiqua"/>
          <w:color w:val="000000"/>
        </w:rPr>
        <w:t xml:space="preserve">-Momoh C, </w:t>
      </w:r>
      <w:proofErr w:type="spellStart"/>
      <w:r w:rsidRPr="00F50E19">
        <w:rPr>
          <w:rFonts w:ascii="Book Antiqua" w:eastAsia="Book Antiqua" w:hAnsi="Book Antiqua" w:cs="Book Antiqua"/>
          <w:color w:val="000000"/>
        </w:rPr>
        <w:t>McKeand</w:t>
      </w:r>
      <w:proofErr w:type="spellEnd"/>
      <w:r w:rsidRPr="00F50E19">
        <w:rPr>
          <w:rFonts w:ascii="Book Antiqua" w:eastAsia="Book Antiqua" w:hAnsi="Book Antiqua" w:cs="Book Antiqua"/>
          <w:color w:val="000000"/>
        </w:rPr>
        <w:t xml:space="preserve"> J, Price G, Car J, Majeed A, Ward H, Middleton L. Associations of Social Isolation with Anxiety and Depression During the Early COVID-19 Pandemic: A Survey of Older Adults in London, UK. </w:t>
      </w:r>
      <w:r w:rsidRPr="00F50E19">
        <w:rPr>
          <w:rFonts w:ascii="Book Antiqua" w:eastAsia="Book Antiqua" w:hAnsi="Book Antiqua" w:cs="Book Antiqua"/>
          <w:i/>
          <w:iCs/>
          <w:color w:val="000000"/>
        </w:rPr>
        <w:t>Front Psychiatry</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11</w:t>
      </w:r>
      <w:r w:rsidRPr="00F50E19">
        <w:rPr>
          <w:rFonts w:ascii="Book Antiqua" w:eastAsia="Book Antiqua" w:hAnsi="Book Antiqua" w:cs="Book Antiqua"/>
          <w:color w:val="000000"/>
        </w:rPr>
        <w:t>: 591120 [PMID: 33132942 DOI: 10.3389/fpsyt.2020.591120]</w:t>
      </w:r>
    </w:p>
    <w:p w14:paraId="6654BE90"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24 </w:t>
      </w:r>
      <w:r w:rsidRPr="00F50E19">
        <w:rPr>
          <w:rFonts w:ascii="Book Antiqua" w:eastAsia="Book Antiqua" w:hAnsi="Book Antiqua" w:cs="Book Antiqua"/>
          <w:b/>
          <w:bCs/>
          <w:color w:val="000000"/>
        </w:rPr>
        <w:t>Bai Y</w:t>
      </w:r>
      <w:r w:rsidRPr="00F50E19">
        <w:rPr>
          <w:rFonts w:ascii="Book Antiqua" w:eastAsia="Book Antiqua" w:hAnsi="Book Antiqua" w:cs="Book Antiqua"/>
          <w:color w:val="000000"/>
        </w:rPr>
        <w:t xml:space="preserve">, Lin CC, Lin CY, Chen JY, </w:t>
      </w:r>
      <w:proofErr w:type="spellStart"/>
      <w:r w:rsidRPr="00F50E19">
        <w:rPr>
          <w:rFonts w:ascii="Book Antiqua" w:eastAsia="Book Antiqua" w:hAnsi="Book Antiqua" w:cs="Book Antiqua"/>
          <w:color w:val="000000"/>
        </w:rPr>
        <w:t>Chue</w:t>
      </w:r>
      <w:proofErr w:type="spellEnd"/>
      <w:r w:rsidRPr="00F50E19">
        <w:rPr>
          <w:rFonts w:ascii="Book Antiqua" w:eastAsia="Book Antiqua" w:hAnsi="Book Antiqua" w:cs="Book Antiqua"/>
          <w:color w:val="000000"/>
        </w:rPr>
        <w:t xml:space="preserve"> CM, Chou P. Survey of stress reactions among health care workers involved with the SARS outbreak. </w:t>
      </w:r>
      <w:proofErr w:type="spellStart"/>
      <w:r w:rsidRPr="00F50E19">
        <w:rPr>
          <w:rFonts w:ascii="Book Antiqua" w:eastAsia="Book Antiqua" w:hAnsi="Book Antiqua" w:cs="Book Antiqua"/>
          <w:i/>
          <w:iCs/>
          <w:color w:val="000000"/>
        </w:rPr>
        <w:t>Psychiatr</w:t>
      </w:r>
      <w:proofErr w:type="spellEnd"/>
      <w:r w:rsidRPr="00F50E19">
        <w:rPr>
          <w:rFonts w:ascii="Book Antiqua" w:eastAsia="Book Antiqua" w:hAnsi="Book Antiqua" w:cs="Book Antiqua"/>
          <w:i/>
          <w:iCs/>
          <w:color w:val="000000"/>
        </w:rPr>
        <w:t xml:space="preserve"> Serv</w:t>
      </w:r>
      <w:r w:rsidRPr="00F50E19">
        <w:rPr>
          <w:rFonts w:ascii="Book Antiqua" w:eastAsia="Book Antiqua" w:hAnsi="Book Antiqua" w:cs="Book Antiqua"/>
          <w:color w:val="000000"/>
        </w:rPr>
        <w:t xml:space="preserve"> 2004; </w:t>
      </w:r>
      <w:r w:rsidRPr="00F50E19">
        <w:rPr>
          <w:rFonts w:ascii="Book Antiqua" w:eastAsia="Book Antiqua" w:hAnsi="Book Antiqua" w:cs="Book Antiqua"/>
          <w:b/>
          <w:bCs/>
          <w:color w:val="000000"/>
        </w:rPr>
        <w:t>55</w:t>
      </w:r>
      <w:r w:rsidRPr="00F50E19">
        <w:rPr>
          <w:rFonts w:ascii="Book Antiqua" w:eastAsia="Book Antiqua" w:hAnsi="Book Antiqua" w:cs="Book Antiqua"/>
          <w:color w:val="000000"/>
        </w:rPr>
        <w:t>: 1055-1057 [PMID: 15345768 DOI: 10.1176/appi.ps.55.9.1055]</w:t>
      </w:r>
    </w:p>
    <w:p w14:paraId="5C1F750D" w14:textId="5EF23958"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25 </w:t>
      </w:r>
      <w:proofErr w:type="spellStart"/>
      <w:r w:rsidRPr="00F50E19">
        <w:rPr>
          <w:rFonts w:ascii="Book Antiqua" w:eastAsia="Book Antiqua" w:hAnsi="Book Antiqua" w:cs="Book Antiqua"/>
          <w:b/>
          <w:bCs/>
          <w:color w:val="000000"/>
        </w:rPr>
        <w:t>Somi</w:t>
      </w:r>
      <w:proofErr w:type="spellEnd"/>
      <w:r w:rsidRPr="00F50E19">
        <w:rPr>
          <w:rFonts w:ascii="Book Antiqua" w:eastAsia="Book Antiqua" w:hAnsi="Book Antiqua" w:cs="Book Antiqua"/>
          <w:b/>
          <w:bCs/>
          <w:color w:val="000000"/>
        </w:rPr>
        <w:t xml:space="preserve"> SA,</w:t>
      </w:r>
      <w:r w:rsidRPr="00F50E19">
        <w:rPr>
          <w:rFonts w:ascii="Book Antiqua" w:eastAsia="Book Antiqua" w:hAnsi="Book Antiqua" w:cs="Book Antiqua"/>
          <w:color w:val="000000"/>
        </w:rPr>
        <w:t xml:space="preserve"> Dutta P, Tamanna KN, Hussain H, Hasan R, Ghose M, </w:t>
      </w:r>
      <w:proofErr w:type="spellStart"/>
      <w:r w:rsidRPr="00F50E19">
        <w:rPr>
          <w:rFonts w:ascii="Book Antiqua" w:eastAsia="Book Antiqua" w:hAnsi="Book Antiqua" w:cs="Book Antiqua"/>
          <w:color w:val="000000"/>
        </w:rPr>
        <w:t>Tanni</w:t>
      </w:r>
      <w:proofErr w:type="spellEnd"/>
      <w:r w:rsidRPr="00F50E19">
        <w:rPr>
          <w:rFonts w:ascii="Book Antiqua" w:eastAsia="Book Antiqua" w:hAnsi="Book Antiqua" w:cs="Book Antiqua"/>
          <w:color w:val="000000"/>
        </w:rPr>
        <w:t xml:space="preserve"> NU, </w:t>
      </w:r>
      <w:proofErr w:type="spellStart"/>
      <w:r w:rsidRPr="00F50E19">
        <w:rPr>
          <w:rFonts w:ascii="Book Antiqua" w:eastAsia="Book Antiqua" w:hAnsi="Book Antiqua" w:cs="Book Antiqua"/>
          <w:color w:val="000000"/>
        </w:rPr>
        <w:t>Parhin</w:t>
      </w:r>
      <w:proofErr w:type="spellEnd"/>
      <w:r w:rsidRPr="00F50E19">
        <w:rPr>
          <w:rFonts w:ascii="Book Antiqua" w:eastAsia="Book Antiqua" w:hAnsi="Book Antiqua" w:cs="Book Antiqua"/>
          <w:color w:val="000000"/>
        </w:rPr>
        <w:t xml:space="preserve"> A, </w:t>
      </w:r>
      <w:proofErr w:type="spellStart"/>
      <w:r w:rsidRPr="00F50E19">
        <w:rPr>
          <w:rFonts w:ascii="Book Antiqua" w:eastAsia="Book Antiqua" w:hAnsi="Book Antiqua" w:cs="Book Antiqua"/>
          <w:color w:val="000000"/>
        </w:rPr>
        <w:t>Moosa</w:t>
      </w:r>
      <w:proofErr w:type="spellEnd"/>
      <w:r w:rsidRPr="00F50E19">
        <w:rPr>
          <w:rFonts w:ascii="Book Antiqua" w:eastAsia="Book Antiqua" w:hAnsi="Book Antiqua" w:cs="Book Antiqua"/>
          <w:color w:val="000000"/>
        </w:rPr>
        <w:t xml:space="preserve"> SA, </w:t>
      </w:r>
      <w:proofErr w:type="spellStart"/>
      <w:r w:rsidRPr="00F50E19">
        <w:rPr>
          <w:rFonts w:ascii="Book Antiqua" w:eastAsia="Book Antiqua" w:hAnsi="Book Antiqua" w:cs="Book Antiqua"/>
          <w:color w:val="000000"/>
        </w:rPr>
        <w:t>Sakibuzzaman</w:t>
      </w:r>
      <w:proofErr w:type="spellEnd"/>
      <w:r w:rsidRPr="00F50E19">
        <w:rPr>
          <w:rFonts w:ascii="Book Antiqua" w:eastAsia="Book Antiqua" w:hAnsi="Book Antiqua" w:cs="Book Antiqua"/>
          <w:color w:val="000000"/>
        </w:rPr>
        <w:t xml:space="preserve"> M. COVID-19: Embracing Mental Health Upshot from the Coronavirus Pandemic Crisis. </w:t>
      </w:r>
      <w:r w:rsidRPr="00074557">
        <w:rPr>
          <w:rFonts w:ascii="Book Antiqua" w:eastAsia="Book Antiqua" w:hAnsi="Book Antiqua" w:cs="Book Antiqua"/>
          <w:i/>
          <w:iCs/>
          <w:color w:val="000000"/>
        </w:rPr>
        <w:t xml:space="preserve">J </w:t>
      </w:r>
      <w:proofErr w:type="spellStart"/>
      <w:r w:rsidRPr="00074557">
        <w:rPr>
          <w:rFonts w:ascii="Book Antiqua" w:eastAsia="Book Antiqua" w:hAnsi="Book Antiqua" w:cs="Book Antiqua"/>
          <w:i/>
          <w:iCs/>
          <w:color w:val="000000"/>
        </w:rPr>
        <w:t>Psychiatr</w:t>
      </w:r>
      <w:proofErr w:type="spellEnd"/>
      <w:r w:rsidRPr="00074557">
        <w:rPr>
          <w:rFonts w:ascii="Book Antiqua" w:eastAsia="Book Antiqua" w:hAnsi="Book Antiqua" w:cs="Book Antiqua"/>
          <w:i/>
          <w:iCs/>
          <w:color w:val="000000"/>
        </w:rPr>
        <w:t xml:space="preserve"> Psychiatric </w:t>
      </w:r>
      <w:proofErr w:type="spellStart"/>
      <w:r w:rsidRPr="00074557">
        <w:rPr>
          <w:rFonts w:ascii="Book Antiqua" w:eastAsia="Book Antiqua" w:hAnsi="Book Antiqua" w:cs="Book Antiqua"/>
          <w:i/>
          <w:iCs/>
          <w:color w:val="000000"/>
        </w:rPr>
        <w:t>Disor</w:t>
      </w:r>
      <w:r w:rsidR="00074557" w:rsidRPr="00074557">
        <w:rPr>
          <w:rFonts w:ascii="Book Antiqua" w:eastAsia="Book Antiqua" w:hAnsi="Book Antiqua" w:cs="Book Antiqua"/>
          <w:i/>
          <w:iCs/>
          <w:color w:val="000000"/>
        </w:rPr>
        <w:t>d</w:t>
      </w:r>
      <w:proofErr w:type="spellEnd"/>
      <w:r w:rsidRPr="00F50E19">
        <w:rPr>
          <w:rFonts w:ascii="Book Antiqua" w:eastAsia="Book Antiqua" w:hAnsi="Book Antiqua" w:cs="Book Antiqua"/>
          <w:color w:val="000000"/>
        </w:rPr>
        <w:t xml:space="preserve"> 2020; </w:t>
      </w:r>
      <w:r w:rsidRPr="00074557">
        <w:rPr>
          <w:rFonts w:ascii="Book Antiqua" w:eastAsia="Book Antiqua" w:hAnsi="Book Antiqua" w:cs="Book Antiqua"/>
          <w:b/>
          <w:bCs/>
          <w:color w:val="000000"/>
        </w:rPr>
        <w:t>4</w:t>
      </w:r>
      <w:r w:rsidRPr="00F50E19">
        <w:rPr>
          <w:rFonts w:ascii="Book Antiqua" w:eastAsia="Book Antiqua" w:hAnsi="Book Antiqua" w:cs="Book Antiqua"/>
          <w:color w:val="000000"/>
        </w:rPr>
        <w:t>: 328-342 [DOI: 10.26502/jppd.2572-519X0115]</w:t>
      </w:r>
    </w:p>
    <w:p w14:paraId="3DDA4C4A"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lastRenderedPageBreak/>
        <w:t xml:space="preserve">26 </w:t>
      </w:r>
      <w:r w:rsidRPr="00F50E19">
        <w:rPr>
          <w:rFonts w:ascii="Book Antiqua" w:eastAsia="Book Antiqua" w:hAnsi="Book Antiqua" w:cs="Book Antiqua"/>
          <w:b/>
          <w:bCs/>
          <w:color w:val="000000"/>
        </w:rPr>
        <w:t>Han RH</w:t>
      </w:r>
      <w:r w:rsidRPr="00F50E19">
        <w:rPr>
          <w:rFonts w:ascii="Book Antiqua" w:eastAsia="Book Antiqua" w:hAnsi="Book Antiqua" w:cs="Book Antiqua"/>
          <w:color w:val="000000"/>
        </w:rPr>
        <w:t xml:space="preserve">, Schmidt MN, Waits WM, Bell AKC, Miller TL. Planning for Mental Health Needs During COVID-19. </w:t>
      </w:r>
      <w:proofErr w:type="spellStart"/>
      <w:r w:rsidRPr="00F50E19">
        <w:rPr>
          <w:rFonts w:ascii="Book Antiqua" w:eastAsia="Book Antiqua" w:hAnsi="Book Antiqua" w:cs="Book Antiqua"/>
          <w:i/>
          <w:iCs/>
          <w:color w:val="000000"/>
        </w:rPr>
        <w:t>Curr</w:t>
      </w:r>
      <w:proofErr w:type="spellEnd"/>
      <w:r w:rsidRPr="00F50E19">
        <w:rPr>
          <w:rFonts w:ascii="Book Antiqua" w:eastAsia="Book Antiqua" w:hAnsi="Book Antiqua" w:cs="Book Antiqua"/>
          <w:i/>
          <w:iCs/>
          <w:color w:val="000000"/>
        </w:rPr>
        <w:t xml:space="preserve"> Psychiatry Rep</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22</w:t>
      </w:r>
      <w:r w:rsidRPr="00F50E19">
        <w:rPr>
          <w:rFonts w:ascii="Book Antiqua" w:eastAsia="Book Antiqua" w:hAnsi="Book Antiqua" w:cs="Book Antiqua"/>
          <w:color w:val="000000"/>
        </w:rPr>
        <w:t>: 66 [PMID: 33030637 DOI: 10.1007/s11920-020-01189-6]</w:t>
      </w:r>
    </w:p>
    <w:p w14:paraId="7AAD812E"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27 </w:t>
      </w:r>
      <w:proofErr w:type="spellStart"/>
      <w:r w:rsidRPr="00F50E19">
        <w:rPr>
          <w:rFonts w:ascii="Book Antiqua" w:eastAsia="Book Antiqua" w:hAnsi="Book Antiqua" w:cs="Book Antiqua"/>
          <w:b/>
          <w:bCs/>
          <w:color w:val="000000"/>
        </w:rPr>
        <w:t>Quittkat</w:t>
      </w:r>
      <w:proofErr w:type="spellEnd"/>
      <w:r w:rsidRPr="00F50E19">
        <w:rPr>
          <w:rFonts w:ascii="Book Antiqua" w:eastAsia="Book Antiqua" w:hAnsi="Book Antiqua" w:cs="Book Antiqua"/>
          <w:b/>
          <w:bCs/>
          <w:color w:val="000000"/>
        </w:rPr>
        <w:t xml:space="preserve"> HL</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Düsing</w:t>
      </w:r>
      <w:proofErr w:type="spellEnd"/>
      <w:r w:rsidRPr="00F50E19">
        <w:rPr>
          <w:rFonts w:ascii="Book Antiqua" w:eastAsia="Book Antiqua" w:hAnsi="Book Antiqua" w:cs="Book Antiqua"/>
          <w:color w:val="000000"/>
        </w:rPr>
        <w:t xml:space="preserve"> R, </w:t>
      </w:r>
      <w:proofErr w:type="spellStart"/>
      <w:r w:rsidRPr="00F50E19">
        <w:rPr>
          <w:rFonts w:ascii="Book Antiqua" w:eastAsia="Book Antiqua" w:hAnsi="Book Antiqua" w:cs="Book Antiqua"/>
          <w:color w:val="000000"/>
        </w:rPr>
        <w:t>Holtmann</w:t>
      </w:r>
      <w:proofErr w:type="spellEnd"/>
      <w:r w:rsidRPr="00F50E19">
        <w:rPr>
          <w:rFonts w:ascii="Book Antiqua" w:eastAsia="Book Antiqua" w:hAnsi="Book Antiqua" w:cs="Book Antiqua"/>
          <w:color w:val="000000"/>
        </w:rPr>
        <w:t xml:space="preserve"> FJ, </w:t>
      </w:r>
      <w:proofErr w:type="spellStart"/>
      <w:r w:rsidRPr="00F50E19">
        <w:rPr>
          <w:rFonts w:ascii="Book Antiqua" w:eastAsia="Book Antiqua" w:hAnsi="Book Antiqua" w:cs="Book Antiqua"/>
          <w:color w:val="000000"/>
        </w:rPr>
        <w:t>Buhlmann</w:t>
      </w:r>
      <w:proofErr w:type="spellEnd"/>
      <w:r w:rsidRPr="00F50E19">
        <w:rPr>
          <w:rFonts w:ascii="Book Antiqua" w:eastAsia="Book Antiqua" w:hAnsi="Book Antiqua" w:cs="Book Antiqua"/>
          <w:color w:val="000000"/>
        </w:rPr>
        <w:t xml:space="preserve"> U, </w:t>
      </w:r>
      <w:proofErr w:type="spellStart"/>
      <w:r w:rsidRPr="00F50E19">
        <w:rPr>
          <w:rFonts w:ascii="Book Antiqua" w:eastAsia="Book Antiqua" w:hAnsi="Book Antiqua" w:cs="Book Antiqua"/>
          <w:color w:val="000000"/>
        </w:rPr>
        <w:t>Svaldi</w:t>
      </w:r>
      <w:proofErr w:type="spellEnd"/>
      <w:r w:rsidRPr="00F50E19">
        <w:rPr>
          <w:rFonts w:ascii="Book Antiqua" w:eastAsia="Book Antiqua" w:hAnsi="Book Antiqua" w:cs="Book Antiqua"/>
          <w:color w:val="000000"/>
        </w:rPr>
        <w:t xml:space="preserve"> J, </w:t>
      </w:r>
      <w:proofErr w:type="spellStart"/>
      <w:r w:rsidRPr="00F50E19">
        <w:rPr>
          <w:rFonts w:ascii="Book Antiqua" w:eastAsia="Book Antiqua" w:hAnsi="Book Antiqua" w:cs="Book Antiqua"/>
          <w:color w:val="000000"/>
        </w:rPr>
        <w:t>Vocks</w:t>
      </w:r>
      <w:proofErr w:type="spellEnd"/>
      <w:r w:rsidRPr="00F50E19">
        <w:rPr>
          <w:rFonts w:ascii="Book Antiqua" w:eastAsia="Book Antiqua" w:hAnsi="Book Antiqua" w:cs="Book Antiqua"/>
          <w:color w:val="000000"/>
        </w:rPr>
        <w:t xml:space="preserve"> S. Perceived Impact of Covid-19 Across Different Mental Disorders: A Study on Disorder-Specific Symptoms, Psychosocial Stress and Behavior. </w:t>
      </w:r>
      <w:r w:rsidRPr="00F50E19">
        <w:rPr>
          <w:rFonts w:ascii="Book Antiqua" w:eastAsia="Book Antiqua" w:hAnsi="Book Antiqua" w:cs="Book Antiqua"/>
          <w:i/>
          <w:iCs/>
          <w:color w:val="000000"/>
        </w:rPr>
        <w:t>Front Psychol</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11</w:t>
      </w:r>
      <w:r w:rsidRPr="00F50E19">
        <w:rPr>
          <w:rFonts w:ascii="Book Antiqua" w:eastAsia="Book Antiqua" w:hAnsi="Book Antiqua" w:cs="Book Antiqua"/>
          <w:color w:val="000000"/>
        </w:rPr>
        <w:t>: 586246 [PMID: 33281685 DOI: 10.3389/fpsyg.2020.586246]</w:t>
      </w:r>
    </w:p>
    <w:p w14:paraId="6D41BACB"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28 </w:t>
      </w:r>
      <w:r w:rsidRPr="00F50E19">
        <w:rPr>
          <w:rFonts w:ascii="Book Antiqua" w:eastAsia="Book Antiqua" w:hAnsi="Book Antiqua" w:cs="Book Antiqua"/>
          <w:b/>
          <w:bCs/>
          <w:color w:val="000000"/>
        </w:rPr>
        <w:t>Hernández-García I</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Giménez-Júlvez</w:t>
      </w:r>
      <w:proofErr w:type="spellEnd"/>
      <w:r w:rsidRPr="00F50E19">
        <w:rPr>
          <w:rFonts w:ascii="Book Antiqua" w:eastAsia="Book Antiqua" w:hAnsi="Book Antiqua" w:cs="Book Antiqua"/>
          <w:color w:val="000000"/>
        </w:rPr>
        <w:t xml:space="preserve"> T. Assessment of Health Information About COVID-19 Prevention on the Internet: </w:t>
      </w:r>
      <w:proofErr w:type="spellStart"/>
      <w:r w:rsidRPr="00F50E19">
        <w:rPr>
          <w:rFonts w:ascii="Book Antiqua" w:eastAsia="Book Antiqua" w:hAnsi="Book Antiqua" w:cs="Book Antiqua"/>
          <w:color w:val="000000"/>
        </w:rPr>
        <w:t>Infodemiological</w:t>
      </w:r>
      <w:proofErr w:type="spellEnd"/>
      <w:r w:rsidRPr="00F50E19">
        <w:rPr>
          <w:rFonts w:ascii="Book Antiqua" w:eastAsia="Book Antiqua" w:hAnsi="Book Antiqua" w:cs="Book Antiqua"/>
          <w:color w:val="000000"/>
        </w:rPr>
        <w:t xml:space="preserve"> Study. </w:t>
      </w:r>
      <w:r w:rsidRPr="00F50E19">
        <w:rPr>
          <w:rFonts w:ascii="Book Antiqua" w:eastAsia="Book Antiqua" w:hAnsi="Book Antiqua" w:cs="Book Antiqua"/>
          <w:i/>
          <w:iCs/>
          <w:color w:val="000000"/>
        </w:rPr>
        <w:t xml:space="preserve">JMIR Public Health </w:t>
      </w:r>
      <w:proofErr w:type="spellStart"/>
      <w:r w:rsidRPr="00F50E19">
        <w:rPr>
          <w:rFonts w:ascii="Book Antiqua" w:eastAsia="Book Antiqua" w:hAnsi="Book Antiqua" w:cs="Book Antiqua"/>
          <w:i/>
          <w:iCs/>
          <w:color w:val="000000"/>
        </w:rPr>
        <w:t>Surveill</w:t>
      </w:r>
      <w:proofErr w:type="spellEnd"/>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6</w:t>
      </w:r>
      <w:r w:rsidRPr="00F50E19">
        <w:rPr>
          <w:rFonts w:ascii="Book Antiqua" w:eastAsia="Book Antiqua" w:hAnsi="Book Antiqua" w:cs="Book Antiqua"/>
          <w:color w:val="000000"/>
        </w:rPr>
        <w:t>: e18717 [PMID: 32217507 DOI: 10.2196/18717]</w:t>
      </w:r>
    </w:p>
    <w:p w14:paraId="0DA7EBF8" w14:textId="37DF8566"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29 </w:t>
      </w:r>
      <w:proofErr w:type="spellStart"/>
      <w:r w:rsidRPr="00F50E19">
        <w:rPr>
          <w:rFonts w:ascii="Book Antiqua" w:eastAsia="Book Antiqua" w:hAnsi="Book Antiqua" w:cs="Book Antiqua"/>
          <w:color w:val="000000"/>
        </w:rPr>
        <w:t>Buyukkececi</w:t>
      </w:r>
      <w:proofErr w:type="spellEnd"/>
      <w:r w:rsidRPr="00F50E19">
        <w:rPr>
          <w:rFonts w:ascii="Book Antiqua" w:eastAsia="Book Antiqua" w:hAnsi="Book Antiqua" w:cs="Book Antiqua"/>
          <w:color w:val="000000"/>
        </w:rPr>
        <w:t xml:space="preserve"> Z. Cross-country differences in anxiety and behavioral response to the Covid-19 pandemic. </w:t>
      </w:r>
      <w:r w:rsidRPr="00074557">
        <w:rPr>
          <w:rFonts w:ascii="Book Antiqua" w:eastAsia="Book Antiqua" w:hAnsi="Book Antiqua" w:cs="Book Antiqua"/>
          <w:i/>
          <w:iCs/>
          <w:color w:val="000000"/>
        </w:rPr>
        <w:t>Eur</w:t>
      </w:r>
      <w:r w:rsidR="00074557" w:rsidRPr="00074557">
        <w:rPr>
          <w:rFonts w:ascii="Book Antiqua" w:eastAsia="Book Antiqua" w:hAnsi="Book Antiqua" w:cs="Book Antiqua"/>
          <w:i/>
          <w:iCs/>
          <w:color w:val="000000"/>
        </w:rPr>
        <w:t xml:space="preserve"> </w:t>
      </w:r>
      <w:r w:rsidRPr="00074557">
        <w:rPr>
          <w:rFonts w:ascii="Book Antiqua" w:eastAsia="Book Antiqua" w:hAnsi="Book Antiqua" w:cs="Book Antiqua"/>
          <w:i/>
          <w:iCs/>
          <w:color w:val="000000"/>
        </w:rPr>
        <w:t>Soc</w:t>
      </w:r>
      <w:r w:rsidRPr="00F50E19">
        <w:rPr>
          <w:rFonts w:ascii="Book Antiqua" w:eastAsia="Book Antiqua" w:hAnsi="Book Antiqua" w:cs="Book Antiqua"/>
          <w:color w:val="000000"/>
        </w:rPr>
        <w:t xml:space="preserve"> 2020</w:t>
      </w:r>
      <w:r w:rsidR="00074557">
        <w:rPr>
          <w:rFonts w:ascii="Book Antiqua" w:eastAsia="Book Antiqua" w:hAnsi="Book Antiqua" w:cs="Book Antiqua"/>
          <w:color w:val="000000"/>
        </w:rPr>
        <w:t xml:space="preserve">; </w:t>
      </w:r>
      <w:r w:rsidRPr="00F50E19">
        <w:rPr>
          <w:rFonts w:ascii="Book Antiqua" w:eastAsia="Book Antiqua" w:hAnsi="Book Antiqua" w:cs="Book Antiqua"/>
          <w:color w:val="000000"/>
        </w:rPr>
        <w:t>1-31 [DOI: 10.1080/14616696.2020.1828975]</w:t>
      </w:r>
    </w:p>
    <w:p w14:paraId="7E14440F"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30 </w:t>
      </w:r>
      <w:r w:rsidRPr="00F50E19">
        <w:rPr>
          <w:rFonts w:ascii="Book Antiqua" w:eastAsia="Book Antiqua" w:hAnsi="Book Antiqua" w:cs="Book Antiqua"/>
          <w:b/>
          <w:bCs/>
          <w:color w:val="000000"/>
        </w:rPr>
        <w:t>Lal A</w:t>
      </w:r>
      <w:r w:rsidRPr="00F50E19">
        <w:rPr>
          <w:rFonts w:ascii="Book Antiqua" w:eastAsia="Book Antiqua" w:hAnsi="Book Antiqua" w:cs="Book Antiqua"/>
          <w:color w:val="000000"/>
        </w:rPr>
        <w:t xml:space="preserve">, </w:t>
      </w:r>
      <w:proofErr w:type="spellStart"/>
      <w:r w:rsidRPr="00F50E19">
        <w:rPr>
          <w:rFonts w:ascii="Book Antiqua" w:eastAsia="Book Antiqua" w:hAnsi="Book Antiqua" w:cs="Book Antiqua"/>
          <w:color w:val="000000"/>
        </w:rPr>
        <w:t>Sanaullah</w:t>
      </w:r>
      <w:proofErr w:type="spellEnd"/>
      <w:r w:rsidRPr="00F50E19">
        <w:rPr>
          <w:rFonts w:ascii="Book Antiqua" w:eastAsia="Book Antiqua" w:hAnsi="Book Antiqua" w:cs="Book Antiqua"/>
          <w:color w:val="000000"/>
        </w:rPr>
        <w:t xml:space="preserve"> A, M Saleem MK, Ahmed N, Maqsood A, Ahmed N. Psychological Distress among Adults in Home Confinement in the Midst of COVID-19 Outbreak. </w:t>
      </w:r>
      <w:r w:rsidRPr="00F50E19">
        <w:rPr>
          <w:rFonts w:ascii="Book Antiqua" w:eastAsia="Book Antiqua" w:hAnsi="Book Antiqua" w:cs="Book Antiqua"/>
          <w:i/>
          <w:iCs/>
          <w:color w:val="000000"/>
        </w:rPr>
        <w:t>Eur J Dent</w:t>
      </w:r>
      <w:r w:rsidRPr="00F50E19">
        <w:rPr>
          <w:rFonts w:ascii="Book Antiqua" w:eastAsia="Book Antiqua" w:hAnsi="Book Antiqua" w:cs="Book Antiqua"/>
          <w:color w:val="000000"/>
        </w:rPr>
        <w:t xml:space="preserve"> 2020; </w:t>
      </w:r>
      <w:r w:rsidRPr="00F50E19">
        <w:rPr>
          <w:rFonts w:ascii="Book Antiqua" w:eastAsia="Book Antiqua" w:hAnsi="Book Antiqua" w:cs="Book Antiqua"/>
          <w:b/>
          <w:bCs/>
          <w:color w:val="000000"/>
        </w:rPr>
        <w:t>14</w:t>
      </w:r>
      <w:r w:rsidRPr="00F50E19">
        <w:rPr>
          <w:rFonts w:ascii="Book Antiqua" w:eastAsia="Book Antiqua" w:hAnsi="Book Antiqua" w:cs="Book Antiqua"/>
          <w:color w:val="000000"/>
        </w:rPr>
        <w:t>: S27-S33 [PMID: 33242914 DOI: 10.1055/s-0040-1718644]</w:t>
      </w:r>
    </w:p>
    <w:p w14:paraId="6A83F1C7"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 xml:space="preserve">31 </w:t>
      </w:r>
      <w:r w:rsidRPr="00F50E19">
        <w:rPr>
          <w:rFonts w:ascii="Book Antiqua" w:eastAsia="Book Antiqua" w:hAnsi="Book Antiqua" w:cs="Book Antiqua"/>
          <w:b/>
          <w:bCs/>
          <w:color w:val="000000"/>
        </w:rPr>
        <w:t>Heffner J,</w:t>
      </w:r>
      <w:r w:rsidRPr="00F50E19">
        <w:rPr>
          <w:rFonts w:ascii="Book Antiqua" w:eastAsia="Book Antiqua" w:hAnsi="Book Antiqua" w:cs="Book Antiqua"/>
          <w:color w:val="000000"/>
        </w:rPr>
        <w:t xml:space="preserve"> Vives M-L, </w:t>
      </w:r>
      <w:proofErr w:type="spellStart"/>
      <w:r w:rsidRPr="00F50E19">
        <w:rPr>
          <w:rFonts w:ascii="Book Antiqua" w:eastAsia="Book Antiqua" w:hAnsi="Book Antiqua" w:cs="Book Antiqua"/>
          <w:color w:val="000000"/>
        </w:rPr>
        <w:t>FeldmanHall</w:t>
      </w:r>
      <w:proofErr w:type="spellEnd"/>
      <w:r w:rsidRPr="00F50E19">
        <w:rPr>
          <w:rFonts w:ascii="Book Antiqua" w:eastAsia="Book Antiqua" w:hAnsi="Book Antiqua" w:cs="Book Antiqua"/>
          <w:color w:val="000000"/>
        </w:rPr>
        <w:t xml:space="preserve">. O. Psychological determinants of emotional distress during the COVID-19 pandemic. </w:t>
      </w:r>
      <w:proofErr w:type="spellStart"/>
      <w:r w:rsidRPr="00074557">
        <w:rPr>
          <w:rFonts w:ascii="Book Antiqua" w:eastAsia="Book Antiqua" w:hAnsi="Book Antiqua" w:cs="Book Antiqua"/>
          <w:i/>
          <w:iCs/>
          <w:color w:val="000000"/>
        </w:rPr>
        <w:t>PsyArXiv</w:t>
      </w:r>
      <w:proofErr w:type="spellEnd"/>
      <w:r w:rsidRPr="00F50E19">
        <w:rPr>
          <w:rFonts w:ascii="Book Antiqua" w:eastAsia="Book Antiqua" w:hAnsi="Book Antiqua" w:cs="Book Antiqua"/>
          <w:color w:val="000000"/>
        </w:rPr>
        <w:t xml:space="preserve"> 2020 [DOI: 10.31234/osf.io/ah7jq]</w:t>
      </w:r>
    </w:p>
    <w:bookmarkEnd w:id="3"/>
    <w:p w14:paraId="62DF42B9" w14:textId="77777777" w:rsidR="00A77B3E" w:rsidRPr="00F50E19" w:rsidRDefault="00A77B3E" w:rsidP="00F50E19">
      <w:pPr>
        <w:spacing w:line="360" w:lineRule="auto"/>
        <w:jc w:val="both"/>
        <w:rPr>
          <w:rFonts w:ascii="Book Antiqua" w:hAnsi="Book Antiqua"/>
        </w:rPr>
        <w:sectPr w:rsidR="00A77B3E" w:rsidRPr="00F50E19">
          <w:pgSz w:w="12240" w:h="15840"/>
          <w:pgMar w:top="1440" w:right="1440" w:bottom="1440" w:left="1440" w:header="720" w:footer="720" w:gutter="0"/>
          <w:cols w:space="720"/>
          <w:docGrid w:linePitch="360"/>
        </w:sectPr>
      </w:pPr>
    </w:p>
    <w:p w14:paraId="2A0F8E79"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lastRenderedPageBreak/>
        <w:t>Footnotes</w:t>
      </w:r>
    </w:p>
    <w:p w14:paraId="31D97493" w14:textId="151D7FA5" w:rsidR="00A77B3E" w:rsidRPr="00F50E19" w:rsidRDefault="00E84E72"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b/>
          <w:bCs/>
          <w:color w:val="000000"/>
        </w:rPr>
        <w:t xml:space="preserve">Conflict-of-interest statement: </w:t>
      </w:r>
      <w:r w:rsidRPr="00F50E19">
        <w:rPr>
          <w:rFonts w:ascii="Book Antiqua" w:eastAsia="Book Antiqua" w:hAnsi="Book Antiqua" w:cs="Book Antiqua"/>
          <w:color w:val="000000"/>
        </w:rPr>
        <w:t>N</w:t>
      </w:r>
      <w:r w:rsidR="00444891" w:rsidRPr="00F50E19">
        <w:rPr>
          <w:rFonts w:ascii="Book Antiqua" w:eastAsia="Book Antiqua" w:hAnsi="Book Antiqua" w:cs="Book Antiqua"/>
          <w:color w:val="000000"/>
        </w:rPr>
        <w:t>o conflict of intere</w:t>
      </w:r>
      <w:r w:rsidRPr="00F50E19">
        <w:rPr>
          <w:rFonts w:ascii="Book Antiqua" w:eastAsia="Book Antiqua" w:hAnsi="Book Antiqua" w:cs="Book Antiqua"/>
          <w:color w:val="000000"/>
        </w:rPr>
        <w:t>sts</w:t>
      </w:r>
      <w:r w:rsidR="005E4131" w:rsidRPr="00F50E19">
        <w:rPr>
          <w:rFonts w:ascii="Book Antiqua" w:eastAsia="Book Antiqua" w:hAnsi="Book Antiqua" w:cs="Book Antiqua"/>
          <w:color w:val="000000"/>
        </w:rPr>
        <w:t>.</w:t>
      </w:r>
    </w:p>
    <w:p w14:paraId="5E3A50B0" w14:textId="77777777" w:rsidR="00A77B3E" w:rsidRPr="00F50E19" w:rsidRDefault="00A77B3E" w:rsidP="00F50E19">
      <w:pPr>
        <w:spacing w:line="360" w:lineRule="auto"/>
        <w:jc w:val="both"/>
        <w:rPr>
          <w:rFonts w:ascii="Book Antiqua" w:hAnsi="Book Antiqua"/>
        </w:rPr>
      </w:pPr>
    </w:p>
    <w:p w14:paraId="7E364594" w14:textId="6D159646"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PRISMA 2009 Checklist statement: </w:t>
      </w:r>
      <w:r w:rsidR="00365ADB" w:rsidRPr="00733636">
        <w:rPr>
          <w:rFonts w:ascii="Book Antiqua" w:eastAsia="Book Antiqua" w:hAnsi="Book Antiqua" w:cs="Book Antiqua"/>
          <w:color w:val="000000"/>
        </w:rPr>
        <w:t>The authors have read the PRISMA 2009 Checklist, and the manuscript was prepared and revised according to the PRISMA 2009 Checklist.</w:t>
      </w:r>
    </w:p>
    <w:p w14:paraId="79A96710" w14:textId="77777777" w:rsidR="00A77B3E" w:rsidRPr="00F50E19" w:rsidRDefault="00A77B3E" w:rsidP="00F50E19">
      <w:pPr>
        <w:spacing w:line="360" w:lineRule="auto"/>
        <w:jc w:val="both"/>
        <w:rPr>
          <w:rFonts w:ascii="Book Antiqua" w:hAnsi="Book Antiqua"/>
        </w:rPr>
      </w:pPr>
    </w:p>
    <w:p w14:paraId="72E3BA15"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bCs/>
          <w:color w:val="000000"/>
        </w:rPr>
        <w:t xml:space="preserve">Open-Access: </w:t>
      </w:r>
      <w:r w:rsidRPr="00F50E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0E19">
        <w:rPr>
          <w:rFonts w:ascii="Book Antiqua" w:eastAsia="Book Antiqua" w:hAnsi="Book Antiqua" w:cs="Book Antiqua"/>
          <w:color w:val="000000"/>
        </w:rPr>
        <w:t>NonCommercial</w:t>
      </w:r>
      <w:proofErr w:type="spellEnd"/>
      <w:r w:rsidRPr="00F50E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66BFC7" w14:textId="77777777" w:rsidR="00A77B3E" w:rsidRPr="00F50E19" w:rsidRDefault="00A77B3E" w:rsidP="00F50E19">
      <w:pPr>
        <w:spacing w:line="360" w:lineRule="auto"/>
        <w:jc w:val="both"/>
        <w:rPr>
          <w:rFonts w:ascii="Book Antiqua" w:hAnsi="Book Antiqua"/>
        </w:rPr>
      </w:pPr>
    </w:p>
    <w:p w14:paraId="71D7EA6A" w14:textId="24A2573D"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Manuscript source: </w:t>
      </w:r>
      <w:r w:rsidRPr="00F50E19">
        <w:rPr>
          <w:rFonts w:ascii="Book Antiqua" w:eastAsia="Book Antiqua" w:hAnsi="Book Antiqua" w:cs="Book Antiqua"/>
          <w:color w:val="000000"/>
        </w:rPr>
        <w:t xml:space="preserve">Invited </w:t>
      </w:r>
      <w:r w:rsidR="00542DD2" w:rsidRPr="00F50E19">
        <w:rPr>
          <w:rFonts w:ascii="Book Antiqua" w:eastAsia="Book Antiqua" w:hAnsi="Book Antiqua" w:cs="Book Antiqua"/>
          <w:color w:val="000000"/>
        </w:rPr>
        <w:t>m</w:t>
      </w:r>
      <w:r w:rsidRPr="00F50E19">
        <w:rPr>
          <w:rFonts w:ascii="Book Antiqua" w:eastAsia="Book Antiqua" w:hAnsi="Book Antiqua" w:cs="Book Antiqua"/>
          <w:color w:val="000000"/>
        </w:rPr>
        <w:t>anuscript</w:t>
      </w:r>
    </w:p>
    <w:p w14:paraId="0348DC66" w14:textId="77777777" w:rsidR="00A77B3E" w:rsidRPr="00F50E19" w:rsidRDefault="00A77B3E" w:rsidP="00F50E19">
      <w:pPr>
        <w:spacing w:line="360" w:lineRule="auto"/>
        <w:jc w:val="both"/>
        <w:rPr>
          <w:rFonts w:ascii="Book Antiqua" w:hAnsi="Book Antiqua"/>
        </w:rPr>
      </w:pPr>
    </w:p>
    <w:p w14:paraId="1D3BDA26"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Peer-review started: </w:t>
      </w:r>
      <w:r w:rsidRPr="00F50E19">
        <w:rPr>
          <w:rFonts w:ascii="Book Antiqua" w:eastAsia="Book Antiqua" w:hAnsi="Book Antiqua" w:cs="Book Antiqua"/>
          <w:color w:val="000000"/>
        </w:rPr>
        <w:t>February 5, 2021</w:t>
      </w:r>
    </w:p>
    <w:p w14:paraId="1C2C93EA"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First decision: </w:t>
      </w:r>
      <w:r w:rsidRPr="00F50E19">
        <w:rPr>
          <w:rFonts w:ascii="Book Antiqua" w:eastAsia="Book Antiqua" w:hAnsi="Book Antiqua" w:cs="Book Antiqua"/>
          <w:color w:val="000000"/>
        </w:rPr>
        <w:t>March 7, 2021</w:t>
      </w:r>
    </w:p>
    <w:p w14:paraId="753333A6"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Article in press: </w:t>
      </w:r>
    </w:p>
    <w:p w14:paraId="4851579F" w14:textId="77777777" w:rsidR="00A77B3E" w:rsidRPr="00F50E19" w:rsidRDefault="00A77B3E" w:rsidP="00F50E19">
      <w:pPr>
        <w:spacing w:line="360" w:lineRule="auto"/>
        <w:jc w:val="both"/>
        <w:rPr>
          <w:rFonts w:ascii="Book Antiqua" w:hAnsi="Book Antiqua"/>
        </w:rPr>
      </w:pPr>
    </w:p>
    <w:p w14:paraId="739B5363" w14:textId="0B81AF85"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Specialty type: </w:t>
      </w:r>
      <w:r w:rsidRPr="00F50E19">
        <w:rPr>
          <w:rFonts w:ascii="Book Antiqua" w:eastAsia="Book Antiqua" w:hAnsi="Book Antiqua" w:cs="Book Antiqua"/>
          <w:color w:val="000000"/>
        </w:rPr>
        <w:t>P</w:t>
      </w:r>
      <w:r w:rsidR="00C112A6" w:rsidRPr="00F50E19">
        <w:rPr>
          <w:rFonts w:ascii="Book Antiqua" w:eastAsia="Book Antiqua" w:hAnsi="Book Antiqua" w:cs="Book Antiqua"/>
          <w:color w:val="000000"/>
        </w:rPr>
        <w:t>ublic, environmental and occupational</w:t>
      </w:r>
      <w:r w:rsidR="005E4131" w:rsidRPr="00F50E19">
        <w:rPr>
          <w:rFonts w:ascii="Book Antiqua" w:eastAsia="Book Antiqua" w:hAnsi="Book Antiqua" w:cs="Book Antiqua"/>
          <w:color w:val="000000"/>
        </w:rPr>
        <w:t xml:space="preserve"> hea</w:t>
      </w:r>
      <w:r w:rsidRPr="00F50E19">
        <w:rPr>
          <w:rFonts w:ascii="Book Antiqua" w:eastAsia="Book Antiqua" w:hAnsi="Book Antiqua" w:cs="Book Antiqua"/>
          <w:color w:val="000000"/>
        </w:rPr>
        <w:t>lth</w:t>
      </w:r>
    </w:p>
    <w:p w14:paraId="28DAFAFF"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 xml:space="preserve">Country/Territory of origin: </w:t>
      </w:r>
      <w:r w:rsidRPr="00F50E19">
        <w:rPr>
          <w:rFonts w:ascii="Book Antiqua" w:eastAsia="Book Antiqua" w:hAnsi="Book Antiqua" w:cs="Book Antiqua"/>
          <w:color w:val="000000"/>
        </w:rPr>
        <w:t>United States</w:t>
      </w:r>
    </w:p>
    <w:p w14:paraId="73DBD031"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t>Peer-review report’s scientific quality classification</w:t>
      </w:r>
    </w:p>
    <w:p w14:paraId="52CED38C"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Grade A (Excellent): A</w:t>
      </w:r>
    </w:p>
    <w:p w14:paraId="6396837D" w14:textId="40994866"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Grade B (Very good): B</w:t>
      </w:r>
      <w:r w:rsidR="00962E36">
        <w:rPr>
          <w:rFonts w:ascii="Book Antiqua" w:eastAsia="Book Antiqua" w:hAnsi="Book Antiqua" w:cs="Book Antiqua"/>
          <w:color w:val="000000"/>
        </w:rPr>
        <w:t>, B</w:t>
      </w:r>
    </w:p>
    <w:p w14:paraId="203F4640"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Grade C (Good): C</w:t>
      </w:r>
    </w:p>
    <w:p w14:paraId="3676D80C" w14:textId="4B82A0CE"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Grade D (Fair): D</w:t>
      </w:r>
      <w:r w:rsidR="00962E36">
        <w:rPr>
          <w:rFonts w:ascii="Book Antiqua" w:eastAsia="Book Antiqua" w:hAnsi="Book Antiqua" w:cs="Book Antiqua"/>
          <w:color w:val="000000"/>
        </w:rPr>
        <w:t>,</w:t>
      </w:r>
      <w:r w:rsidR="00884A4D">
        <w:rPr>
          <w:rFonts w:ascii="Book Antiqua" w:eastAsia="Book Antiqua" w:hAnsi="Book Antiqua" w:cs="Book Antiqua"/>
          <w:color w:val="000000"/>
        </w:rPr>
        <w:t xml:space="preserve"> </w:t>
      </w:r>
      <w:r w:rsidR="00962E36">
        <w:rPr>
          <w:rFonts w:ascii="Book Antiqua" w:eastAsia="Book Antiqua" w:hAnsi="Book Antiqua" w:cs="Book Antiqua"/>
          <w:color w:val="000000"/>
        </w:rPr>
        <w:t>D</w:t>
      </w:r>
    </w:p>
    <w:p w14:paraId="084B1330"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color w:val="000000"/>
        </w:rPr>
        <w:t>Grade E (Poor): 0</w:t>
      </w:r>
    </w:p>
    <w:p w14:paraId="432BCF36" w14:textId="77777777" w:rsidR="00A77B3E" w:rsidRPr="00F50E19" w:rsidRDefault="00A77B3E" w:rsidP="00F50E19">
      <w:pPr>
        <w:spacing w:line="360" w:lineRule="auto"/>
        <w:jc w:val="both"/>
        <w:rPr>
          <w:rFonts w:ascii="Book Antiqua" w:hAnsi="Book Antiqua"/>
        </w:rPr>
      </w:pPr>
    </w:p>
    <w:p w14:paraId="73BD2917" w14:textId="100CF66F" w:rsidR="009D09D0" w:rsidRPr="00F50E19" w:rsidRDefault="00E84E72" w:rsidP="00F50E19">
      <w:pPr>
        <w:spacing w:line="360" w:lineRule="auto"/>
        <w:jc w:val="both"/>
        <w:rPr>
          <w:rFonts w:ascii="Book Antiqua" w:eastAsia="Book Antiqua" w:hAnsi="Book Antiqua" w:cs="Book Antiqua"/>
          <w:b/>
          <w:color w:val="000000"/>
        </w:rPr>
      </w:pPr>
      <w:r w:rsidRPr="00F50E19">
        <w:rPr>
          <w:rFonts w:ascii="Book Antiqua" w:eastAsia="Book Antiqua" w:hAnsi="Book Antiqua" w:cs="Book Antiqua"/>
          <w:b/>
          <w:color w:val="000000"/>
        </w:rPr>
        <w:lastRenderedPageBreak/>
        <w:t xml:space="preserve">P-Reviewer: </w:t>
      </w:r>
      <w:r w:rsidRPr="00F50E19">
        <w:rPr>
          <w:rFonts w:ascii="Book Antiqua" w:eastAsia="Book Antiqua" w:hAnsi="Book Antiqua" w:cs="Book Antiqua"/>
          <w:color w:val="000000"/>
        </w:rPr>
        <w:t xml:space="preserve">Cardenas Suri H, He YF, </w:t>
      </w:r>
      <w:proofErr w:type="spellStart"/>
      <w:r w:rsidRPr="00F50E19">
        <w:rPr>
          <w:rFonts w:ascii="Book Antiqua" w:eastAsia="Book Antiqua" w:hAnsi="Book Antiqua" w:cs="Book Antiqua"/>
          <w:color w:val="000000"/>
        </w:rPr>
        <w:t>Setiawati</w:t>
      </w:r>
      <w:proofErr w:type="spellEnd"/>
      <w:r w:rsidRPr="00F50E19">
        <w:rPr>
          <w:rFonts w:ascii="Book Antiqua" w:eastAsia="Book Antiqua" w:hAnsi="Book Antiqua" w:cs="Book Antiqua"/>
          <w:color w:val="000000"/>
        </w:rPr>
        <w:t xml:space="preserve"> Y, </w:t>
      </w:r>
      <w:proofErr w:type="spellStart"/>
      <w:r w:rsidRPr="00F50E19">
        <w:rPr>
          <w:rFonts w:ascii="Book Antiqua" w:eastAsia="Book Antiqua" w:hAnsi="Book Antiqua" w:cs="Book Antiqua"/>
          <w:color w:val="000000"/>
        </w:rPr>
        <w:t>Tumminello</w:t>
      </w:r>
      <w:proofErr w:type="spellEnd"/>
      <w:r w:rsidRPr="00F50E19">
        <w:rPr>
          <w:rFonts w:ascii="Book Antiqua" w:eastAsia="Book Antiqua" w:hAnsi="Book Antiqua" w:cs="Book Antiqua"/>
          <w:color w:val="000000"/>
        </w:rPr>
        <w:t xml:space="preserve"> G</w:t>
      </w:r>
      <w:r w:rsidRPr="00F50E19">
        <w:rPr>
          <w:rFonts w:ascii="Book Antiqua" w:eastAsia="Book Antiqua" w:hAnsi="Book Antiqua" w:cs="Book Antiqua"/>
          <w:b/>
          <w:color w:val="000000"/>
        </w:rPr>
        <w:t xml:space="preserve"> S-Editor: </w:t>
      </w:r>
      <w:r w:rsidR="00B7199D">
        <w:rPr>
          <w:rFonts w:ascii="Book Antiqua" w:eastAsia="Book Antiqua" w:hAnsi="Book Antiqua" w:cs="Book Antiqua"/>
          <w:color w:val="000000"/>
        </w:rPr>
        <w:t>Wu YXJ</w:t>
      </w:r>
      <w:r w:rsidRPr="00F50E19">
        <w:rPr>
          <w:rFonts w:ascii="Book Antiqua" w:eastAsia="Book Antiqua" w:hAnsi="Book Antiqua" w:cs="Book Antiqua"/>
          <w:b/>
          <w:color w:val="000000"/>
        </w:rPr>
        <w:t xml:space="preserve"> L-Editor:  P-Editor:</w:t>
      </w:r>
    </w:p>
    <w:p w14:paraId="02B91BFE" w14:textId="20A4F7A5" w:rsidR="00A77B3E" w:rsidRPr="00F50E19" w:rsidRDefault="00E84E72" w:rsidP="00F50E19">
      <w:pPr>
        <w:spacing w:line="360" w:lineRule="auto"/>
        <w:jc w:val="both"/>
        <w:rPr>
          <w:rFonts w:ascii="Book Antiqua" w:hAnsi="Book Antiqua"/>
        </w:rPr>
        <w:sectPr w:rsidR="00A77B3E" w:rsidRPr="00F50E19">
          <w:pgSz w:w="12240" w:h="15840"/>
          <w:pgMar w:top="1440" w:right="1440" w:bottom="1440" w:left="1440" w:header="720" w:footer="720" w:gutter="0"/>
          <w:cols w:space="720"/>
          <w:docGrid w:linePitch="360"/>
        </w:sectPr>
      </w:pPr>
      <w:r w:rsidRPr="00F50E19">
        <w:rPr>
          <w:rFonts w:ascii="Book Antiqua" w:eastAsia="Book Antiqua" w:hAnsi="Book Antiqua" w:cs="Book Antiqua"/>
          <w:b/>
          <w:color w:val="000000"/>
        </w:rPr>
        <w:t xml:space="preserve"> </w:t>
      </w:r>
    </w:p>
    <w:p w14:paraId="12739CCB" w14:textId="77777777" w:rsidR="00A77B3E" w:rsidRPr="00F50E19" w:rsidRDefault="00E84E72" w:rsidP="00F50E19">
      <w:pPr>
        <w:spacing w:line="360" w:lineRule="auto"/>
        <w:jc w:val="both"/>
        <w:rPr>
          <w:rFonts w:ascii="Book Antiqua" w:hAnsi="Book Antiqua"/>
        </w:rPr>
      </w:pPr>
      <w:r w:rsidRPr="00F50E19">
        <w:rPr>
          <w:rFonts w:ascii="Book Antiqua" w:eastAsia="Book Antiqua" w:hAnsi="Book Antiqua" w:cs="Book Antiqua"/>
          <w:b/>
          <w:color w:val="000000"/>
        </w:rPr>
        <w:lastRenderedPageBreak/>
        <w:t>Figure Legends</w:t>
      </w:r>
    </w:p>
    <w:p w14:paraId="3CF34A77" w14:textId="445AF919" w:rsidR="00492E42" w:rsidRPr="00F50E19" w:rsidRDefault="004D33E3" w:rsidP="00F50E19">
      <w:pPr>
        <w:spacing w:line="360" w:lineRule="auto"/>
        <w:jc w:val="both"/>
        <w:rPr>
          <w:rFonts w:ascii="Book Antiqua" w:eastAsia="Book Antiqua" w:hAnsi="Book Antiqua" w:cs="Book Antiqua"/>
          <w:b/>
          <w:bCs/>
          <w:color w:val="000000"/>
        </w:rPr>
      </w:pPr>
      <w:r w:rsidRPr="00F50E19">
        <w:rPr>
          <w:rFonts w:ascii="Book Antiqua" w:hAnsi="Book Antiqua"/>
          <w:noProof/>
        </w:rPr>
        <w:drawing>
          <wp:inline distT="0" distB="0" distL="0" distR="0" wp14:anchorId="71130F6B" wp14:editId="3C533D60">
            <wp:extent cx="3560618" cy="49648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60927" cy="4965236"/>
                    </a:xfrm>
                    <a:prstGeom prst="rect">
                      <a:avLst/>
                    </a:prstGeom>
                  </pic:spPr>
                </pic:pic>
              </a:graphicData>
            </a:graphic>
          </wp:inline>
        </w:drawing>
      </w:r>
    </w:p>
    <w:p w14:paraId="7852D017" w14:textId="6FA6CA8B" w:rsidR="00A77B3E" w:rsidRPr="00F50E19" w:rsidRDefault="00E84E72" w:rsidP="00F50E19">
      <w:pPr>
        <w:spacing w:line="360" w:lineRule="auto"/>
        <w:jc w:val="both"/>
        <w:rPr>
          <w:rFonts w:ascii="Book Antiqua" w:eastAsia="Book Antiqua" w:hAnsi="Book Antiqua" w:cs="Book Antiqua"/>
          <w:b/>
          <w:bCs/>
          <w:color w:val="000000"/>
        </w:rPr>
      </w:pPr>
      <w:r w:rsidRPr="00F50E19">
        <w:rPr>
          <w:rFonts w:ascii="Book Antiqua" w:eastAsia="Book Antiqua" w:hAnsi="Book Antiqua" w:cs="Book Antiqua"/>
          <w:b/>
          <w:bCs/>
          <w:color w:val="000000"/>
        </w:rPr>
        <w:t>Figure 1</w:t>
      </w:r>
      <w:r w:rsidR="00D42755" w:rsidRPr="00F50E19">
        <w:rPr>
          <w:rFonts w:ascii="Book Antiqua" w:eastAsia="Book Antiqua" w:hAnsi="Book Antiqua" w:cs="Book Antiqua"/>
          <w:b/>
          <w:bCs/>
          <w:color w:val="000000"/>
        </w:rPr>
        <w:t xml:space="preserve"> </w:t>
      </w:r>
      <w:r w:rsidRPr="00F50E19">
        <w:rPr>
          <w:rFonts w:ascii="Book Antiqua" w:eastAsia="Book Antiqua" w:hAnsi="Book Antiqua" w:cs="Book Antiqua"/>
          <w:b/>
          <w:bCs/>
          <w:color w:val="000000"/>
        </w:rPr>
        <w:t>Flowchart of the systematic review</w:t>
      </w:r>
      <w:r w:rsidR="00492E42" w:rsidRPr="00F50E19">
        <w:rPr>
          <w:rFonts w:ascii="Book Antiqua" w:eastAsia="Book Antiqua" w:hAnsi="Book Antiqua" w:cs="Book Antiqua"/>
          <w:b/>
          <w:bCs/>
          <w:color w:val="000000"/>
        </w:rPr>
        <w:t>.</w:t>
      </w:r>
    </w:p>
    <w:p w14:paraId="1C17C016" w14:textId="77777777" w:rsidR="00604411" w:rsidRPr="00F50E19" w:rsidRDefault="00604411" w:rsidP="00F50E19">
      <w:pPr>
        <w:spacing w:line="360" w:lineRule="auto"/>
        <w:jc w:val="both"/>
        <w:rPr>
          <w:rFonts w:ascii="Book Antiqua" w:eastAsia="Book Antiqua" w:hAnsi="Book Antiqua" w:cs="Book Antiqua"/>
          <w:b/>
          <w:bCs/>
          <w:color w:val="000000"/>
        </w:rPr>
        <w:sectPr w:rsidR="00604411" w:rsidRPr="00F50E19">
          <w:pgSz w:w="12240" w:h="15840"/>
          <w:pgMar w:top="1440" w:right="1440" w:bottom="1440" w:left="1440" w:header="720" w:footer="720" w:gutter="0"/>
          <w:cols w:space="720"/>
          <w:docGrid w:linePitch="360"/>
        </w:sectPr>
      </w:pPr>
    </w:p>
    <w:p w14:paraId="34BC62EB" w14:textId="52638CF4" w:rsidR="00604411" w:rsidRPr="00F50E19" w:rsidRDefault="00604411" w:rsidP="00F50E19">
      <w:pPr>
        <w:spacing w:line="360" w:lineRule="auto"/>
        <w:jc w:val="both"/>
        <w:rPr>
          <w:rFonts w:ascii="Book Antiqua" w:eastAsia="Book Antiqua" w:hAnsi="Book Antiqua" w:cs="Book Antiqua"/>
          <w:b/>
          <w:bCs/>
          <w:lang w:val="en-ZA"/>
        </w:rPr>
      </w:pPr>
      <w:r w:rsidRPr="00F50E19">
        <w:rPr>
          <w:rFonts w:ascii="Book Antiqua" w:eastAsia="Book Antiqua" w:hAnsi="Book Antiqua" w:cs="Book Antiqua"/>
          <w:b/>
          <w:lang w:val="en-ZA"/>
        </w:rPr>
        <w:lastRenderedPageBreak/>
        <w:t xml:space="preserve">Table 1 </w:t>
      </w:r>
      <w:r w:rsidRPr="00F50E19">
        <w:rPr>
          <w:rFonts w:ascii="Book Antiqua" w:eastAsia="Book Antiqua" w:hAnsi="Book Antiqua" w:cs="Book Antiqua"/>
          <w:b/>
          <w:bCs/>
          <w:lang w:val="en-ZA"/>
        </w:rPr>
        <w:t xml:space="preserve">Brief description of the articles selected in the literature review on associations between </w:t>
      </w:r>
      <w:r w:rsidR="00074557" w:rsidRPr="00074557">
        <w:rPr>
          <w:rFonts w:ascii="Book Antiqua" w:eastAsia="Book Antiqua" w:hAnsi="Book Antiqua" w:cs="Book Antiqua"/>
          <w:b/>
          <w:bCs/>
          <w:color w:val="000000"/>
          <w:lang w:val="en-ZA"/>
        </w:rPr>
        <w:t>c</w:t>
      </w:r>
      <w:r w:rsidR="00074557" w:rsidRPr="00074557">
        <w:rPr>
          <w:rFonts w:ascii="Book Antiqua" w:eastAsia="Book Antiqua" w:hAnsi="Book Antiqua" w:cs="Book Antiqua"/>
          <w:b/>
          <w:bCs/>
          <w:color w:val="000000"/>
          <w:lang w:val="en-ZA"/>
        </w:rPr>
        <w:t>oronavirus disease 2019</w:t>
      </w:r>
      <w:r w:rsidRPr="00074557">
        <w:rPr>
          <w:rFonts w:ascii="Book Antiqua" w:eastAsia="Book Antiqua" w:hAnsi="Book Antiqua" w:cs="Book Antiqua"/>
          <w:b/>
          <w:bCs/>
          <w:lang w:val="en-ZA"/>
        </w:rPr>
        <w:t xml:space="preserve"> </w:t>
      </w:r>
      <w:r w:rsidRPr="00F50E19">
        <w:rPr>
          <w:rFonts w:ascii="Book Antiqua" w:eastAsia="Book Antiqua" w:hAnsi="Book Antiqua" w:cs="Book Antiqua"/>
          <w:b/>
          <w:bCs/>
          <w:lang w:val="en-ZA"/>
        </w:rPr>
        <w:t>and anxiety during the period of social isolation (</w:t>
      </w:r>
      <w:r w:rsidRPr="00F50E19">
        <w:rPr>
          <w:rFonts w:ascii="Book Antiqua" w:eastAsia="Book Antiqua" w:hAnsi="Book Antiqua" w:cs="Book Antiqua"/>
          <w:b/>
          <w:bCs/>
          <w:i/>
          <w:iCs/>
          <w:lang w:val="en-ZA"/>
        </w:rPr>
        <w:t>n</w:t>
      </w:r>
      <w:r w:rsidRPr="00F50E19">
        <w:rPr>
          <w:rFonts w:ascii="Book Antiqua" w:eastAsia="Book Antiqua" w:hAnsi="Book Antiqua" w:cs="Book Antiqua"/>
          <w:b/>
          <w:bCs/>
          <w:lang w:val="en-ZA"/>
        </w:rPr>
        <w:t xml:space="preserve"> = 7)</w:t>
      </w:r>
    </w:p>
    <w:tbl>
      <w:tblPr>
        <w:tblW w:w="14220" w:type="dxa"/>
        <w:tblLayout w:type="fixed"/>
        <w:tblLook w:val="0400" w:firstRow="0" w:lastRow="0" w:firstColumn="0" w:lastColumn="0" w:noHBand="0" w:noVBand="1"/>
      </w:tblPr>
      <w:tblGrid>
        <w:gridCol w:w="1420"/>
        <w:gridCol w:w="1341"/>
        <w:gridCol w:w="836"/>
        <w:gridCol w:w="1614"/>
        <w:gridCol w:w="2146"/>
        <w:gridCol w:w="1747"/>
        <w:gridCol w:w="2575"/>
        <w:gridCol w:w="2541"/>
      </w:tblGrid>
      <w:tr w:rsidR="00117B41" w:rsidRPr="00F50E19" w14:paraId="20066B28" w14:textId="77777777" w:rsidTr="00BB60AE">
        <w:trPr>
          <w:trHeight w:val="227"/>
        </w:trPr>
        <w:tc>
          <w:tcPr>
            <w:tcW w:w="1420" w:type="dxa"/>
            <w:tcBorders>
              <w:top w:val="single" w:sz="4" w:space="0" w:color="000000"/>
              <w:bottom w:val="single" w:sz="4" w:space="0" w:color="000000"/>
            </w:tcBorders>
            <w:shd w:val="clear" w:color="auto" w:fill="auto"/>
            <w:vAlign w:val="center"/>
          </w:tcPr>
          <w:p w14:paraId="44E5C716" w14:textId="77777777" w:rsidR="00117B41" w:rsidRPr="00F50E19" w:rsidRDefault="00117B41" w:rsidP="00F50E19">
            <w:pPr>
              <w:spacing w:line="360" w:lineRule="auto"/>
              <w:jc w:val="both"/>
              <w:rPr>
                <w:rFonts w:ascii="Book Antiqua" w:eastAsia="Book Antiqua" w:hAnsi="Book Antiqua" w:cs="Book Antiqua"/>
                <w:b/>
              </w:rPr>
            </w:pPr>
            <w:r w:rsidRPr="00F50E19">
              <w:rPr>
                <w:rFonts w:ascii="Book Antiqua" w:eastAsia="Book Antiqua" w:hAnsi="Book Antiqua" w:cs="Book Antiqua"/>
                <w:b/>
              </w:rPr>
              <w:t>Ref.</w:t>
            </w:r>
          </w:p>
        </w:tc>
        <w:tc>
          <w:tcPr>
            <w:tcW w:w="1341" w:type="dxa"/>
            <w:tcBorders>
              <w:top w:val="single" w:sz="4" w:space="0" w:color="000000"/>
              <w:bottom w:val="single" w:sz="4" w:space="0" w:color="000000"/>
            </w:tcBorders>
            <w:shd w:val="clear" w:color="auto" w:fill="auto"/>
            <w:vAlign w:val="center"/>
          </w:tcPr>
          <w:p w14:paraId="3E136F7C" w14:textId="7D91FEEF" w:rsidR="00117B41" w:rsidRPr="00F50E19" w:rsidRDefault="00117B41" w:rsidP="00F50E19">
            <w:pPr>
              <w:spacing w:line="360" w:lineRule="auto"/>
              <w:jc w:val="both"/>
              <w:rPr>
                <w:rFonts w:ascii="Book Antiqua" w:eastAsia="Book Antiqua" w:hAnsi="Book Antiqua" w:cs="Book Antiqua"/>
                <w:b/>
              </w:rPr>
            </w:pPr>
            <w:r w:rsidRPr="00F50E19">
              <w:rPr>
                <w:rFonts w:ascii="Book Antiqua" w:eastAsia="Book Antiqua" w:hAnsi="Book Antiqua" w:cs="Book Antiqua"/>
                <w:b/>
              </w:rPr>
              <w:t>Location</w:t>
            </w:r>
            <w:r w:rsidR="00074557">
              <w:rPr>
                <w:rFonts w:ascii="Book Antiqua" w:eastAsia="Book Antiqua" w:hAnsi="Book Antiqua" w:cs="Book Antiqua"/>
                <w:b/>
              </w:rPr>
              <w:t>, y</w:t>
            </w:r>
            <w:r w:rsidRPr="00F50E19">
              <w:rPr>
                <w:rFonts w:ascii="Book Antiqua" w:eastAsia="Book Antiqua" w:hAnsi="Book Antiqua" w:cs="Book Antiqua"/>
                <w:b/>
              </w:rPr>
              <w:t>ear</w:t>
            </w:r>
          </w:p>
        </w:tc>
        <w:tc>
          <w:tcPr>
            <w:tcW w:w="836" w:type="dxa"/>
            <w:tcBorders>
              <w:top w:val="single" w:sz="4" w:space="0" w:color="000000"/>
              <w:bottom w:val="single" w:sz="4" w:space="0" w:color="000000"/>
            </w:tcBorders>
            <w:shd w:val="clear" w:color="auto" w:fill="auto"/>
            <w:vAlign w:val="center"/>
          </w:tcPr>
          <w:p w14:paraId="0AA8AF62" w14:textId="77777777" w:rsidR="00117B41" w:rsidRPr="00F50E19" w:rsidRDefault="00117B41" w:rsidP="00F50E19">
            <w:pPr>
              <w:spacing w:line="360" w:lineRule="auto"/>
              <w:jc w:val="both"/>
              <w:rPr>
                <w:rFonts w:ascii="Book Antiqua" w:eastAsia="Book Antiqua" w:hAnsi="Book Antiqua" w:cs="Book Antiqua"/>
                <w:b/>
              </w:rPr>
            </w:pPr>
            <w:r w:rsidRPr="00F50E19">
              <w:rPr>
                <w:rFonts w:ascii="Book Antiqua" w:eastAsia="Book Antiqua" w:hAnsi="Book Antiqua" w:cs="Book Antiqua"/>
                <w:b/>
              </w:rPr>
              <w:t>Sample</w:t>
            </w:r>
          </w:p>
        </w:tc>
        <w:tc>
          <w:tcPr>
            <w:tcW w:w="1614" w:type="dxa"/>
            <w:tcBorders>
              <w:top w:val="single" w:sz="4" w:space="0" w:color="000000"/>
              <w:bottom w:val="single" w:sz="4" w:space="0" w:color="000000"/>
            </w:tcBorders>
            <w:shd w:val="clear" w:color="auto" w:fill="auto"/>
            <w:vAlign w:val="center"/>
          </w:tcPr>
          <w:p w14:paraId="045CF316" w14:textId="77777777" w:rsidR="00117B41" w:rsidRPr="00F50E19" w:rsidRDefault="00117B41" w:rsidP="00F50E19">
            <w:pPr>
              <w:spacing w:line="360" w:lineRule="auto"/>
              <w:jc w:val="both"/>
              <w:rPr>
                <w:rFonts w:ascii="Book Antiqua" w:eastAsia="Book Antiqua" w:hAnsi="Book Antiqua" w:cs="Book Antiqua"/>
                <w:b/>
              </w:rPr>
            </w:pPr>
            <w:r w:rsidRPr="00F50E19">
              <w:rPr>
                <w:rFonts w:ascii="Book Antiqua" w:eastAsia="Book Antiqua" w:hAnsi="Book Antiqua" w:cs="Book Antiqua"/>
                <w:b/>
              </w:rPr>
              <w:t>Objective</w:t>
            </w:r>
          </w:p>
        </w:tc>
        <w:tc>
          <w:tcPr>
            <w:tcW w:w="2146" w:type="dxa"/>
            <w:tcBorders>
              <w:top w:val="single" w:sz="4" w:space="0" w:color="000000"/>
              <w:bottom w:val="single" w:sz="4" w:space="0" w:color="000000"/>
            </w:tcBorders>
            <w:shd w:val="clear" w:color="auto" w:fill="auto"/>
            <w:vAlign w:val="center"/>
          </w:tcPr>
          <w:p w14:paraId="7CE6341B" w14:textId="77777777" w:rsidR="00117B41" w:rsidRPr="00F50E19" w:rsidRDefault="00117B41" w:rsidP="00F50E19">
            <w:pPr>
              <w:spacing w:line="360" w:lineRule="auto"/>
              <w:jc w:val="both"/>
              <w:rPr>
                <w:rFonts w:ascii="Book Antiqua" w:eastAsia="Book Antiqua" w:hAnsi="Book Antiqua" w:cs="Book Antiqua"/>
                <w:b/>
              </w:rPr>
            </w:pPr>
            <w:proofErr w:type="spellStart"/>
            <w:r w:rsidRPr="00F50E19">
              <w:rPr>
                <w:rFonts w:ascii="Book Antiqua" w:eastAsia="Book Antiqua" w:hAnsi="Book Antiqua" w:cs="Book Antiqua"/>
                <w:b/>
              </w:rPr>
              <w:t>Psychosometric</w:t>
            </w:r>
            <w:proofErr w:type="spellEnd"/>
            <w:r w:rsidRPr="00F50E19">
              <w:rPr>
                <w:rFonts w:ascii="Book Antiqua" w:eastAsia="Book Antiqua" w:hAnsi="Book Antiqua" w:cs="Book Antiqua"/>
                <w:b/>
              </w:rPr>
              <w:t xml:space="preserve"> Scales</w:t>
            </w:r>
          </w:p>
        </w:tc>
        <w:tc>
          <w:tcPr>
            <w:tcW w:w="1747" w:type="dxa"/>
            <w:tcBorders>
              <w:top w:val="single" w:sz="4" w:space="0" w:color="000000"/>
              <w:bottom w:val="single" w:sz="4" w:space="0" w:color="000000"/>
            </w:tcBorders>
            <w:shd w:val="clear" w:color="auto" w:fill="auto"/>
            <w:vAlign w:val="center"/>
          </w:tcPr>
          <w:p w14:paraId="2669FAF4" w14:textId="77777777" w:rsidR="00117B41" w:rsidRPr="00F50E19" w:rsidRDefault="00117B41" w:rsidP="00F50E19">
            <w:pPr>
              <w:spacing w:line="360" w:lineRule="auto"/>
              <w:jc w:val="both"/>
              <w:rPr>
                <w:rFonts w:ascii="Book Antiqua" w:eastAsia="Book Antiqua" w:hAnsi="Book Antiqua" w:cs="Book Antiqua"/>
                <w:b/>
              </w:rPr>
            </w:pPr>
            <w:r w:rsidRPr="00F50E19">
              <w:rPr>
                <w:rFonts w:ascii="Book Antiqua" w:eastAsia="Book Antiqua" w:hAnsi="Book Antiqua" w:cs="Book Antiqua"/>
                <w:b/>
              </w:rPr>
              <w:t>Statistical analysis</w:t>
            </w:r>
          </w:p>
        </w:tc>
        <w:tc>
          <w:tcPr>
            <w:tcW w:w="2575" w:type="dxa"/>
            <w:tcBorders>
              <w:top w:val="single" w:sz="4" w:space="0" w:color="000000"/>
              <w:bottom w:val="single" w:sz="4" w:space="0" w:color="000000"/>
            </w:tcBorders>
            <w:shd w:val="clear" w:color="auto" w:fill="auto"/>
            <w:vAlign w:val="center"/>
          </w:tcPr>
          <w:p w14:paraId="4ACD21F4" w14:textId="1AB4735D" w:rsidR="00117B41" w:rsidRPr="00F50E19" w:rsidRDefault="00117B41" w:rsidP="00F50E19">
            <w:pPr>
              <w:spacing w:line="360" w:lineRule="auto"/>
              <w:jc w:val="both"/>
              <w:rPr>
                <w:rFonts w:ascii="Book Antiqua" w:eastAsia="Book Antiqua" w:hAnsi="Book Antiqua" w:cs="Book Antiqua"/>
                <w:b/>
              </w:rPr>
            </w:pPr>
            <w:r w:rsidRPr="00F50E19">
              <w:rPr>
                <w:rFonts w:ascii="Book Antiqua" w:eastAsia="Book Antiqua" w:hAnsi="Book Antiqua" w:cs="Book Antiqua"/>
                <w:b/>
              </w:rPr>
              <w:t xml:space="preserve">Key </w:t>
            </w:r>
            <w:r w:rsidR="00074557">
              <w:rPr>
                <w:rFonts w:ascii="Book Antiqua" w:eastAsia="Book Antiqua" w:hAnsi="Book Antiqua" w:cs="Book Antiqua"/>
                <w:b/>
              </w:rPr>
              <w:t>r</w:t>
            </w:r>
            <w:r w:rsidRPr="00F50E19">
              <w:rPr>
                <w:rFonts w:ascii="Book Antiqua" w:eastAsia="Book Antiqua" w:hAnsi="Book Antiqua" w:cs="Book Antiqua"/>
                <w:b/>
              </w:rPr>
              <w:t>esults</w:t>
            </w:r>
          </w:p>
        </w:tc>
        <w:tc>
          <w:tcPr>
            <w:tcW w:w="2541" w:type="dxa"/>
            <w:tcBorders>
              <w:top w:val="single" w:sz="4" w:space="0" w:color="000000"/>
              <w:bottom w:val="single" w:sz="4" w:space="0" w:color="000000"/>
            </w:tcBorders>
            <w:shd w:val="clear" w:color="auto" w:fill="auto"/>
            <w:vAlign w:val="center"/>
          </w:tcPr>
          <w:p w14:paraId="3A9C7A23" w14:textId="77777777" w:rsidR="00117B41" w:rsidRPr="00F50E19" w:rsidRDefault="00117B41" w:rsidP="00F50E19">
            <w:pPr>
              <w:spacing w:line="360" w:lineRule="auto"/>
              <w:jc w:val="both"/>
              <w:rPr>
                <w:rFonts w:ascii="Book Antiqua" w:eastAsia="Book Antiqua" w:hAnsi="Book Antiqua" w:cs="Book Antiqua"/>
                <w:b/>
              </w:rPr>
            </w:pPr>
            <w:r w:rsidRPr="00F50E19">
              <w:rPr>
                <w:rFonts w:ascii="Book Antiqua" w:eastAsia="Book Antiqua" w:hAnsi="Book Antiqua" w:cs="Book Antiqua"/>
                <w:b/>
              </w:rPr>
              <w:t>Conclusion</w:t>
            </w:r>
          </w:p>
        </w:tc>
      </w:tr>
      <w:tr w:rsidR="00117B41" w:rsidRPr="00F50E19" w14:paraId="5CBDCB98" w14:textId="77777777" w:rsidTr="00BB60AE">
        <w:trPr>
          <w:trHeight w:val="227"/>
        </w:trPr>
        <w:tc>
          <w:tcPr>
            <w:tcW w:w="1420" w:type="dxa"/>
            <w:tcBorders>
              <w:top w:val="single" w:sz="4" w:space="0" w:color="000000"/>
            </w:tcBorders>
            <w:shd w:val="clear" w:color="auto" w:fill="auto"/>
          </w:tcPr>
          <w:p w14:paraId="31499A39" w14:textId="14FA671F" w:rsidR="00117B41" w:rsidRPr="00F50E19" w:rsidRDefault="00117B41" w:rsidP="00F50E19">
            <w:pPr>
              <w:spacing w:line="360" w:lineRule="auto"/>
              <w:jc w:val="both"/>
              <w:rPr>
                <w:rFonts w:ascii="Book Antiqua" w:eastAsia="Book Antiqua" w:hAnsi="Book Antiqua" w:cs="Book Antiqua"/>
              </w:rPr>
            </w:pPr>
            <w:proofErr w:type="spellStart"/>
            <w:r w:rsidRPr="00F50E19">
              <w:rPr>
                <w:rFonts w:ascii="Book Antiqua" w:eastAsia="Book Antiqua" w:hAnsi="Book Antiqua" w:cs="Book Antiqua"/>
              </w:rPr>
              <w:t>Özdin</w:t>
            </w:r>
            <w:proofErr w:type="spellEnd"/>
            <w:r w:rsidRPr="00F50E19">
              <w:rPr>
                <w:rFonts w:ascii="Book Antiqua" w:eastAsia="Book Antiqua" w:hAnsi="Book Antiqua" w:cs="Book Antiqua"/>
              </w:rPr>
              <w:t xml:space="preserve"> </w:t>
            </w:r>
            <w:r w:rsidR="00074557">
              <w:rPr>
                <w:rFonts w:ascii="Book Antiqua" w:eastAsia="Book Antiqua" w:hAnsi="Book Antiqua" w:cs="Book Antiqua"/>
              </w:rPr>
              <w:t>and</w:t>
            </w:r>
            <w:r w:rsidRPr="00F50E19">
              <w:rPr>
                <w:rFonts w:ascii="Book Antiqua" w:eastAsia="Book Antiqua" w:hAnsi="Book Antiqua" w:cs="Book Antiqua"/>
              </w:rPr>
              <w:t xml:space="preserve"> </w:t>
            </w:r>
            <w:proofErr w:type="spellStart"/>
            <w:r w:rsidRPr="00F50E19">
              <w:rPr>
                <w:rFonts w:ascii="Book Antiqua" w:eastAsia="Book Antiqua" w:hAnsi="Book Antiqua" w:cs="Book Antiqua"/>
              </w:rPr>
              <w:t>Bayrak</w:t>
            </w:r>
            <w:proofErr w:type="spellEnd"/>
            <w:r w:rsidRPr="00F50E19">
              <w:rPr>
                <w:rFonts w:ascii="Book Antiqua" w:eastAsia="Book Antiqua" w:hAnsi="Book Antiqua" w:cs="Book Antiqua"/>
              </w:rPr>
              <w:t xml:space="preserve"> </w:t>
            </w:r>
            <w:proofErr w:type="spellStart"/>
            <w:proofErr w:type="gramStart"/>
            <w:r w:rsidRPr="00F50E19">
              <w:rPr>
                <w:rFonts w:ascii="Book Antiqua" w:eastAsia="Book Antiqua" w:hAnsi="Book Antiqua" w:cs="Book Antiqua"/>
              </w:rPr>
              <w:t>Özdin</w:t>
            </w:r>
            <w:proofErr w:type="spellEnd"/>
            <w:r w:rsidR="00A14A04" w:rsidRPr="00F50E19">
              <w:rPr>
                <w:rFonts w:ascii="Book Antiqua" w:eastAsia="Book Antiqua" w:hAnsi="Book Antiqua" w:cs="Book Antiqua"/>
                <w:noProof/>
                <w:vertAlign w:val="superscript"/>
              </w:rPr>
              <w:t>[</w:t>
            </w:r>
            <w:proofErr w:type="gramEnd"/>
            <w:r w:rsidR="00A14A04" w:rsidRPr="00F50E19">
              <w:rPr>
                <w:rFonts w:ascii="Book Antiqua" w:eastAsia="Book Antiqua" w:hAnsi="Book Antiqua" w:cs="Book Antiqua"/>
                <w:noProof/>
                <w:vertAlign w:val="superscript"/>
              </w:rPr>
              <w:t>14]</w:t>
            </w:r>
            <w:r w:rsidRPr="00F50E19">
              <w:rPr>
                <w:rFonts w:ascii="Book Antiqua" w:eastAsia="Book Antiqua" w:hAnsi="Book Antiqua" w:cs="Book Antiqua"/>
              </w:rPr>
              <w:t>, 2020</w:t>
            </w:r>
          </w:p>
        </w:tc>
        <w:tc>
          <w:tcPr>
            <w:tcW w:w="1341" w:type="dxa"/>
            <w:tcBorders>
              <w:top w:val="single" w:sz="4" w:space="0" w:color="000000"/>
            </w:tcBorders>
            <w:shd w:val="clear" w:color="auto" w:fill="auto"/>
          </w:tcPr>
          <w:p w14:paraId="6FAE5B7D" w14:textId="77777777"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Turkey, 2020</w:t>
            </w:r>
          </w:p>
        </w:tc>
        <w:tc>
          <w:tcPr>
            <w:tcW w:w="836" w:type="dxa"/>
            <w:tcBorders>
              <w:top w:val="single" w:sz="4" w:space="0" w:color="000000"/>
            </w:tcBorders>
            <w:shd w:val="clear" w:color="auto" w:fill="auto"/>
          </w:tcPr>
          <w:p w14:paraId="0EF8C200" w14:textId="77777777"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343</w:t>
            </w:r>
          </w:p>
        </w:tc>
        <w:tc>
          <w:tcPr>
            <w:tcW w:w="1614" w:type="dxa"/>
            <w:tcBorders>
              <w:top w:val="single" w:sz="4" w:space="0" w:color="000000"/>
            </w:tcBorders>
            <w:shd w:val="clear" w:color="auto" w:fill="auto"/>
          </w:tcPr>
          <w:p w14:paraId="78372994" w14:textId="77777777"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lang w:val="en-ZA"/>
              </w:rPr>
              <w:t>To assess levels of depression, health anxiety in Turkish society during the COVID-19 pandemic and examine the factors that affect them.</w:t>
            </w:r>
          </w:p>
        </w:tc>
        <w:tc>
          <w:tcPr>
            <w:tcW w:w="2146" w:type="dxa"/>
            <w:tcBorders>
              <w:top w:val="single" w:sz="4" w:space="0" w:color="000000"/>
            </w:tcBorders>
            <w:shd w:val="clear" w:color="auto" w:fill="auto"/>
          </w:tcPr>
          <w:p w14:paraId="7742F9B7" w14:textId="66DFBB30"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Hospital Anxiety and Depression Scale;</w:t>
            </w:r>
          </w:p>
          <w:p w14:paraId="5F72D17F" w14:textId="77D73C5E"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Health and Anxiety Inventor.</w:t>
            </w:r>
          </w:p>
        </w:tc>
        <w:tc>
          <w:tcPr>
            <w:tcW w:w="1747" w:type="dxa"/>
            <w:tcBorders>
              <w:top w:val="single" w:sz="4" w:space="0" w:color="000000"/>
            </w:tcBorders>
            <w:shd w:val="clear" w:color="auto" w:fill="auto"/>
          </w:tcPr>
          <w:p w14:paraId="52DBE441" w14:textId="77777777" w:rsidR="00117B41" w:rsidRPr="00F50E19" w:rsidRDefault="00117B41" w:rsidP="00F50E19">
            <w:pP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lang w:val="en-ZA"/>
              </w:rPr>
              <w:t>Logistic regression and multiple linear regression.</w:t>
            </w:r>
          </w:p>
        </w:tc>
        <w:tc>
          <w:tcPr>
            <w:tcW w:w="2575" w:type="dxa"/>
            <w:tcBorders>
              <w:top w:val="single" w:sz="4" w:space="0" w:color="000000"/>
            </w:tcBorders>
            <w:shd w:val="clear" w:color="auto" w:fill="auto"/>
          </w:tcPr>
          <w:p w14:paraId="58D079C3" w14:textId="77777777"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Risk factors for depression and anxiety, living in urban areas.</w:t>
            </w:r>
          </w:p>
          <w:p w14:paraId="50DC1A1C" w14:textId="77777777"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Risk factor for depression, female, residing in urban areas and previous psychiatric illness.</w:t>
            </w:r>
          </w:p>
        </w:tc>
        <w:tc>
          <w:tcPr>
            <w:tcW w:w="2541" w:type="dxa"/>
            <w:tcBorders>
              <w:top w:val="single" w:sz="4" w:space="0" w:color="000000"/>
            </w:tcBorders>
            <w:shd w:val="clear" w:color="auto" w:fill="auto"/>
          </w:tcPr>
          <w:p w14:paraId="26E29012" w14:textId="17BA6817" w:rsidR="00117B41" w:rsidRPr="00F50E19" w:rsidRDefault="00117B41" w:rsidP="00F50E19">
            <w:pPr>
              <w:spacing w:line="360" w:lineRule="auto"/>
              <w:jc w:val="both"/>
              <w:rPr>
                <w:rFonts w:ascii="Book Antiqua" w:eastAsia="Book Antiqua" w:hAnsi="Book Antiqua" w:cs="Book Antiqua"/>
                <w:strike/>
                <w:lang w:val="en-ZA"/>
              </w:rPr>
            </w:pPr>
            <w:r w:rsidRPr="00F50E19">
              <w:rPr>
                <w:rFonts w:ascii="Book Antiqua" w:eastAsia="Book Antiqua" w:hAnsi="Book Antiqua" w:cs="Book Antiqua"/>
                <w:lang w:val="en-ZA"/>
              </w:rPr>
              <w:t>The groups most affected psychologically by the pandemic are women, individuals with previous and current psychiatric illnesses, who living in urban areas, and those with a comorbid chronic disease</w:t>
            </w:r>
          </w:p>
        </w:tc>
      </w:tr>
      <w:tr w:rsidR="00117B41" w:rsidRPr="00F50E19" w14:paraId="4D6C8D2B" w14:textId="77777777" w:rsidTr="00BB60AE">
        <w:trPr>
          <w:trHeight w:val="227"/>
        </w:trPr>
        <w:tc>
          <w:tcPr>
            <w:tcW w:w="1420" w:type="dxa"/>
            <w:shd w:val="clear" w:color="auto" w:fill="auto"/>
          </w:tcPr>
          <w:p w14:paraId="783863E0" w14:textId="7A656742"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 xml:space="preserve">Lei </w:t>
            </w:r>
            <w:r w:rsidRPr="00F50E19">
              <w:rPr>
                <w:rFonts w:ascii="Book Antiqua" w:eastAsia="Book Antiqua" w:hAnsi="Book Antiqua" w:cs="Book Antiqua"/>
                <w:i/>
                <w:iCs/>
              </w:rPr>
              <w:t>et al</w:t>
            </w:r>
            <w:r w:rsidR="00A14A04" w:rsidRPr="00F50E19">
              <w:rPr>
                <w:rFonts w:ascii="Book Antiqua" w:eastAsia="Book Antiqua" w:hAnsi="Book Antiqua" w:cs="Book Antiqua"/>
                <w:noProof/>
                <w:vertAlign w:val="superscript"/>
              </w:rPr>
              <w:t>[15]</w:t>
            </w:r>
            <w:r w:rsidRPr="00F50E19">
              <w:rPr>
                <w:rFonts w:ascii="Book Antiqua" w:eastAsia="Book Antiqua" w:hAnsi="Book Antiqua" w:cs="Book Antiqua"/>
              </w:rPr>
              <w:t>, 2020</w:t>
            </w:r>
          </w:p>
        </w:tc>
        <w:tc>
          <w:tcPr>
            <w:tcW w:w="1341" w:type="dxa"/>
            <w:shd w:val="clear" w:color="auto" w:fill="auto"/>
          </w:tcPr>
          <w:p w14:paraId="265C8A87" w14:textId="77777777"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China, 2020</w:t>
            </w:r>
          </w:p>
        </w:tc>
        <w:tc>
          <w:tcPr>
            <w:tcW w:w="836" w:type="dxa"/>
            <w:shd w:val="clear" w:color="auto" w:fill="auto"/>
          </w:tcPr>
          <w:p w14:paraId="473B2426" w14:textId="77777777"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1.593</w:t>
            </w:r>
          </w:p>
        </w:tc>
        <w:tc>
          <w:tcPr>
            <w:tcW w:w="1614" w:type="dxa"/>
            <w:shd w:val="clear" w:color="auto" w:fill="auto"/>
          </w:tcPr>
          <w:p w14:paraId="42E6AE1B" w14:textId="77777777"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lang w:val="en-ZA"/>
              </w:rPr>
              <w:t xml:space="preserve">To evaluate and compare </w:t>
            </w:r>
            <w:r w:rsidRPr="00F50E19">
              <w:rPr>
                <w:rFonts w:ascii="Book Antiqua" w:eastAsia="Book Antiqua" w:hAnsi="Book Antiqua" w:cs="Book Antiqua"/>
                <w:lang w:val="en-ZA"/>
              </w:rPr>
              <w:lastRenderedPageBreak/>
              <w:t>the prevalence and associated factors of anxiety and depression among the public affected and unaffected by quarantine during the COVID-19 outbreak</w:t>
            </w:r>
          </w:p>
        </w:tc>
        <w:tc>
          <w:tcPr>
            <w:tcW w:w="2146" w:type="dxa"/>
            <w:shd w:val="clear" w:color="auto" w:fill="auto"/>
          </w:tcPr>
          <w:p w14:paraId="26B215A8" w14:textId="10A8A0D1"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SAS;</w:t>
            </w:r>
          </w:p>
          <w:p w14:paraId="18F58B53" w14:textId="75D38CC9"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Self-assessment depression scale.</w:t>
            </w:r>
          </w:p>
        </w:tc>
        <w:tc>
          <w:tcPr>
            <w:tcW w:w="1747" w:type="dxa"/>
            <w:shd w:val="clear" w:color="auto" w:fill="auto"/>
          </w:tcPr>
          <w:p w14:paraId="1EEEB8F6" w14:textId="1C1B85BA"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i/>
              </w:rPr>
              <w:lastRenderedPageBreak/>
              <w:t>χ</w:t>
            </w:r>
            <w:r w:rsidRPr="00F50E19">
              <w:rPr>
                <w:rFonts w:ascii="Book Antiqua" w:eastAsia="Book Antiqua" w:hAnsi="Book Antiqua" w:cs="Book Antiqua"/>
                <w:i/>
                <w:vertAlign w:val="superscript"/>
                <w:lang w:val="en-ZA"/>
              </w:rPr>
              <w:t>2</w:t>
            </w:r>
            <w:r w:rsidRPr="00F50E19">
              <w:rPr>
                <w:rFonts w:ascii="Book Antiqua" w:eastAsia="Book Antiqua" w:hAnsi="Book Antiqua" w:cs="Book Antiqua"/>
                <w:lang w:val="en-ZA"/>
              </w:rPr>
              <w:t xml:space="preserve"> test and </w:t>
            </w:r>
            <w:r w:rsidRPr="00074557">
              <w:rPr>
                <w:rFonts w:ascii="Book Antiqua" w:eastAsia="Book Antiqua" w:hAnsi="Book Antiqua" w:cs="Book Antiqua"/>
                <w:i/>
                <w:iCs/>
                <w:lang w:val="en-ZA"/>
              </w:rPr>
              <w:t>U</w:t>
            </w:r>
            <w:r w:rsidRPr="00F50E19">
              <w:rPr>
                <w:rFonts w:ascii="Book Antiqua" w:eastAsia="Book Antiqua" w:hAnsi="Book Antiqua" w:cs="Book Antiqua"/>
                <w:lang w:val="en-ZA"/>
              </w:rPr>
              <w:t xml:space="preserve"> Mann-</w:t>
            </w:r>
            <w:r w:rsidRPr="00F50E19">
              <w:rPr>
                <w:rFonts w:ascii="Book Antiqua" w:eastAsia="Book Antiqua" w:hAnsi="Book Antiqua" w:cs="Book Antiqua"/>
                <w:lang w:val="en-ZA"/>
              </w:rPr>
              <w:lastRenderedPageBreak/>
              <w:t>Whitney test, and ANOVA</w:t>
            </w:r>
          </w:p>
        </w:tc>
        <w:tc>
          <w:tcPr>
            <w:tcW w:w="2575" w:type="dxa"/>
            <w:shd w:val="clear" w:color="auto" w:fill="auto"/>
          </w:tcPr>
          <w:p w14:paraId="473A659F" w14:textId="30A873A7"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 xml:space="preserve">The most affected group, prone to have </w:t>
            </w:r>
            <w:r w:rsidRPr="00F50E19">
              <w:rPr>
                <w:rFonts w:ascii="Book Antiqua" w:eastAsia="Book Antiqua" w:hAnsi="Book Antiqua" w:cs="Book Antiqua"/>
                <w:color w:val="333333"/>
                <w:lang w:val="en-ZA"/>
              </w:rPr>
              <w:lastRenderedPageBreak/>
              <w:t>poor health and worrying about getting infected</w:t>
            </w:r>
          </w:p>
        </w:tc>
        <w:tc>
          <w:tcPr>
            <w:tcW w:w="2541" w:type="dxa"/>
            <w:shd w:val="clear" w:color="auto" w:fill="auto"/>
          </w:tcPr>
          <w:p w14:paraId="26595DB4" w14:textId="653801C3"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lang w:val="en-ZA"/>
              </w:rPr>
              <w:lastRenderedPageBreak/>
              <w:t xml:space="preserve">The prevalence of anxiety and </w:t>
            </w:r>
            <w:r w:rsidRPr="00F50E19">
              <w:rPr>
                <w:rFonts w:ascii="Book Antiqua" w:eastAsia="Book Antiqua" w:hAnsi="Book Antiqua" w:cs="Book Antiqua"/>
                <w:lang w:val="en-ZA"/>
              </w:rPr>
              <w:lastRenderedPageBreak/>
              <w:t>depression in the affected group is higher than the unaffected group, during the COVID-19 outbreak, with factors associated with serious material damage and low self-perceived health status</w:t>
            </w:r>
          </w:p>
        </w:tc>
      </w:tr>
      <w:tr w:rsidR="00117B41" w:rsidRPr="00F50E19" w14:paraId="4BAC8A06" w14:textId="77777777" w:rsidTr="00BB60AE">
        <w:trPr>
          <w:trHeight w:val="227"/>
        </w:trPr>
        <w:tc>
          <w:tcPr>
            <w:tcW w:w="1420" w:type="dxa"/>
            <w:shd w:val="clear" w:color="auto" w:fill="auto"/>
          </w:tcPr>
          <w:p w14:paraId="58708F19" w14:textId="28297162"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lastRenderedPageBreak/>
              <w:t>Lee</w:t>
            </w:r>
            <w:r w:rsidR="007534E1" w:rsidRPr="00F50E19">
              <w:rPr>
                <w:rFonts w:ascii="Book Antiqua" w:eastAsia="Book Antiqua" w:hAnsi="Book Antiqua" w:cs="Book Antiqua"/>
                <w:noProof/>
                <w:vertAlign w:val="superscript"/>
              </w:rPr>
              <w:t>[16]</w:t>
            </w:r>
            <w:r w:rsidRPr="00F50E19">
              <w:rPr>
                <w:rFonts w:ascii="Book Antiqua" w:eastAsia="Book Antiqua" w:hAnsi="Book Antiqua" w:cs="Book Antiqua"/>
              </w:rPr>
              <w:t>, 2020</w:t>
            </w:r>
          </w:p>
        </w:tc>
        <w:tc>
          <w:tcPr>
            <w:tcW w:w="1341" w:type="dxa"/>
            <w:shd w:val="clear" w:color="auto" w:fill="auto"/>
          </w:tcPr>
          <w:p w14:paraId="712EA22C" w14:textId="533BDA84"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U</w:t>
            </w:r>
            <w:r w:rsidR="00330E38">
              <w:rPr>
                <w:rFonts w:ascii="Book Antiqua" w:eastAsia="Book Antiqua" w:hAnsi="Book Antiqua" w:cs="Book Antiqua"/>
              </w:rPr>
              <w:t xml:space="preserve">nited </w:t>
            </w:r>
            <w:r w:rsidRPr="00F50E19">
              <w:rPr>
                <w:rFonts w:ascii="Book Antiqua" w:eastAsia="Book Antiqua" w:hAnsi="Book Antiqua" w:cs="Book Antiqua"/>
              </w:rPr>
              <w:t>S</w:t>
            </w:r>
            <w:r w:rsidR="00330E38">
              <w:rPr>
                <w:rFonts w:ascii="Book Antiqua" w:eastAsia="Book Antiqua" w:hAnsi="Book Antiqua" w:cs="Book Antiqua"/>
              </w:rPr>
              <w:t>tates</w:t>
            </w:r>
            <w:r w:rsidRPr="00F50E19">
              <w:rPr>
                <w:rFonts w:ascii="Book Antiqua" w:eastAsia="Book Antiqua" w:hAnsi="Book Antiqua" w:cs="Book Antiqua"/>
              </w:rPr>
              <w:t>, 2020</w:t>
            </w:r>
          </w:p>
        </w:tc>
        <w:tc>
          <w:tcPr>
            <w:tcW w:w="836" w:type="dxa"/>
            <w:shd w:val="clear" w:color="auto" w:fill="auto"/>
          </w:tcPr>
          <w:p w14:paraId="25106800" w14:textId="77777777"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775</w:t>
            </w:r>
          </w:p>
        </w:tc>
        <w:tc>
          <w:tcPr>
            <w:tcW w:w="1614" w:type="dxa"/>
            <w:shd w:val="clear" w:color="auto" w:fill="auto"/>
          </w:tcPr>
          <w:p w14:paraId="01727EC7" w14:textId="43EDF4BF"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lang w:val="en-ZA"/>
              </w:rPr>
              <w:t xml:space="preserve">To develop and evaluate the properties of </w:t>
            </w:r>
            <w:r w:rsidRPr="00F50E19">
              <w:rPr>
                <w:rFonts w:ascii="Book Antiqua" w:eastAsia="Book Antiqua" w:hAnsi="Book Antiqua" w:cs="Book Antiqua"/>
                <w:lang w:val="en-ZA"/>
              </w:rPr>
              <w:lastRenderedPageBreak/>
              <w:t>a mental health screening scale that health professionals and researchers can readily use to identify likely cases of dysfunctional anxiety associated with coronavirus</w:t>
            </w:r>
          </w:p>
        </w:tc>
        <w:tc>
          <w:tcPr>
            <w:tcW w:w="2146" w:type="dxa"/>
            <w:shd w:val="clear" w:color="auto" w:fill="auto"/>
          </w:tcPr>
          <w:p w14:paraId="2076434E" w14:textId="0AC980A0"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Work and Social Adjustment Scale, adapted;</w:t>
            </w:r>
          </w:p>
          <w:p w14:paraId="7400C4DA" w14:textId="7466A911"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F50E19">
              <w:rPr>
                <w:rFonts w:ascii="Book Antiqua" w:eastAsia="Book Antiqua" w:hAnsi="Book Antiqua" w:cs="Book Antiqua"/>
                <w:color w:val="333333"/>
              </w:rPr>
              <w:t>CAS.</w:t>
            </w:r>
          </w:p>
        </w:tc>
        <w:tc>
          <w:tcPr>
            <w:tcW w:w="1747" w:type="dxa"/>
            <w:shd w:val="clear" w:color="auto" w:fill="auto"/>
          </w:tcPr>
          <w:p w14:paraId="5C8CC968" w14:textId="6950C475"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000000"/>
                <w:lang w:val="en-ZA"/>
              </w:rPr>
            </w:pPr>
            <w:r w:rsidRPr="00F50E19">
              <w:rPr>
                <w:rFonts w:ascii="Book Antiqua" w:eastAsia="Book Antiqua" w:hAnsi="Book Antiqua" w:cs="Book Antiqua"/>
                <w:color w:val="000000"/>
                <w:lang w:val="en-ZA"/>
              </w:rPr>
              <w:t xml:space="preserve">It was used to examine the construct validity and </w:t>
            </w:r>
            <w:r w:rsidRPr="00F50E19">
              <w:rPr>
                <w:rFonts w:ascii="Book Antiqua" w:eastAsia="Book Antiqua" w:hAnsi="Book Antiqua" w:cs="Book Antiqua"/>
                <w:color w:val="000000"/>
                <w:lang w:val="en-ZA"/>
              </w:rPr>
              <w:lastRenderedPageBreak/>
              <w:t>diagnostic viability of the coronavirus anxiety symptoms using a series of correlations and receiver operating characteristic analyses</w:t>
            </w:r>
          </w:p>
        </w:tc>
        <w:tc>
          <w:tcPr>
            <w:tcW w:w="2575" w:type="dxa"/>
            <w:shd w:val="clear" w:color="auto" w:fill="auto"/>
          </w:tcPr>
          <w:p w14:paraId="201773B9" w14:textId="71ED9EB2"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 xml:space="preserve">The anxiety measured by CAS regarding Coronavirus was strong and positively </w:t>
            </w:r>
            <w:r w:rsidRPr="00F50E19">
              <w:rPr>
                <w:rFonts w:ascii="Book Antiqua" w:eastAsia="Book Antiqua" w:hAnsi="Book Antiqua" w:cs="Book Antiqua"/>
                <w:color w:val="333333"/>
                <w:lang w:val="en-ZA"/>
              </w:rPr>
              <w:lastRenderedPageBreak/>
              <w:t>correlated with functional incapacity, confrontation with alcohol or drugs, negative religious confrontation, extreme hopelessness, and passive suicidal ideation</w:t>
            </w:r>
          </w:p>
        </w:tc>
        <w:tc>
          <w:tcPr>
            <w:tcW w:w="2541" w:type="dxa"/>
            <w:shd w:val="clear" w:color="auto" w:fill="auto"/>
          </w:tcPr>
          <w:p w14:paraId="3EBF4AFC" w14:textId="49699107"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lang w:val="en-ZA"/>
              </w:rPr>
              <w:lastRenderedPageBreak/>
              <w:t xml:space="preserve">The results support the CAS scale as an accurate diagnostic tool for mental health </w:t>
            </w:r>
            <w:r w:rsidRPr="00F50E19">
              <w:rPr>
                <w:rFonts w:ascii="Book Antiqua" w:eastAsia="Book Antiqua" w:hAnsi="Book Antiqua" w:cs="Book Antiqua"/>
                <w:lang w:val="en-ZA"/>
              </w:rPr>
              <w:lastRenderedPageBreak/>
              <w:t>screening with strong classification characteristics, efficient and valid for research and clinical practice, and the first created to assess anxiety directly related to COVID-19</w:t>
            </w:r>
          </w:p>
        </w:tc>
      </w:tr>
      <w:tr w:rsidR="00117B41" w:rsidRPr="00F50E19" w14:paraId="09C0C75C" w14:textId="77777777" w:rsidTr="00BB60AE">
        <w:trPr>
          <w:trHeight w:val="227"/>
        </w:trPr>
        <w:tc>
          <w:tcPr>
            <w:tcW w:w="1420" w:type="dxa"/>
            <w:shd w:val="clear" w:color="auto" w:fill="auto"/>
          </w:tcPr>
          <w:p w14:paraId="3537F846" w14:textId="54815B42"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lastRenderedPageBreak/>
              <w:t xml:space="preserve">Yuan </w:t>
            </w:r>
            <w:r w:rsidRPr="00F50E19">
              <w:rPr>
                <w:rFonts w:ascii="Book Antiqua" w:eastAsia="Book Antiqua" w:hAnsi="Book Antiqua" w:cs="Book Antiqua"/>
                <w:i/>
                <w:iCs/>
              </w:rPr>
              <w:t>et al</w:t>
            </w:r>
            <w:r w:rsidR="00F807B1" w:rsidRPr="00F50E19">
              <w:rPr>
                <w:rFonts w:ascii="Book Antiqua" w:eastAsia="Book Antiqua" w:hAnsi="Book Antiqua" w:cs="Book Antiqua"/>
                <w:noProof/>
                <w:vertAlign w:val="superscript"/>
              </w:rPr>
              <w:t>[17]</w:t>
            </w:r>
            <w:r w:rsidRPr="00F50E19">
              <w:rPr>
                <w:rFonts w:ascii="Book Antiqua" w:eastAsia="Book Antiqua" w:hAnsi="Book Antiqua" w:cs="Book Antiqua"/>
              </w:rPr>
              <w:t>, 2020</w:t>
            </w:r>
          </w:p>
        </w:tc>
        <w:tc>
          <w:tcPr>
            <w:tcW w:w="1341" w:type="dxa"/>
            <w:shd w:val="clear" w:color="auto" w:fill="auto"/>
          </w:tcPr>
          <w:p w14:paraId="3F3C6514" w14:textId="77777777" w:rsidR="00117B41" w:rsidRPr="00F50E19" w:rsidRDefault="00117B41"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rPr>
              <w:t>China, 2020</w:t>
            </w:r>
          </w:p>
        </w:tc>
        <w:tc>
          <w:tcPr>
            <w:tcW w:w="836" w:type="dxa"/>
            <w:shd w:val="clear" w:color="auto" w:fill="auto"/>
          </w:tcPr>
          <w:p w14:paraId="0AFE8D55" w14:textId="77777777" w:rsidR="00117B41" w:rsidRPr="00F50E19" w:rsidRDefault="00117B41"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rPr>
              <w:t>939</w:t>
            </w:r>
          </w:p>
        </w:tc>
        <w:tc>
          <w:tcPr>
            <w:tcW w:w="1614" w:type="dxa"/>
            <w:shd w:val="clear" w:color="auto" w:fill="auto"/>
          </w:tcPr>
          <w:p w14:paraId="628099EB" w14:textId="1D8E3B83"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lang w:val="en-ZA"/>
              </w:rPr>
              <w:t xml:space="preserve">To </w:t>
            </w:r>
            <w:r w:rsidR="00074557">
              <w:rPr>
                <w:rFonts w:ascii="Book Antiqua" w:eastAsia="Book Antiqua" w:hAnsi="Book Antiqua" w:cs="Book Antiqua"/>
                <w:lang w:val="en-ZA"/>
              </w:rPr>
              <w:t>c</w:t>
            </w:r>
            <w:r w:rsidRPr="00F50E19">
              <w:rPr>
                <w:rFonts w:ascii="Book Antiqua" w:eastAsia="Book Antiqua" w:hAnsi="Book Antiqua" w:cs="Book Antiqua"/>
                <w:lang w:val="en-ZA"/>
              </w:rPr>
              <w:t xml:space="preserve">ompare the </w:t>
            </w:r>
            <w:r w:rsidRPr="00F50E19">
              <w:rPr>
                <w:rFonts w:ascii="Book Antiqua" w:eastAsia="Book Antiqua" w:hAnsi="Book Antiqua" w:cs="Book Antiqua"/>
                <w:lang w:val="en-ZA"/>
              </w:rPr>
              <w:lastRenderedPageBreak/>
              <w:t>emotional state, somatic responses, quality of sleep and behavior of people in Hubei province with non-endemic provinces in China for two weeks in February 2020</w:t>
            </w:r>
          </w:p>
        </w:tc>
        <w:tc>
          <w:tcPr>
            <w:tcW w:w="2146" w:type="dxa"/>
            <w:shd w:val="clear" w:color="auto" w:fill="auto"/>
          </w:tcPr>
          <w:p w14:paraId="7A9DB45E" w14:textId="7C41EDD6"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F50E19">
              <w:rPr>
                <w:rFonts w:ascii="Book Antiqua" w:eastAsia="Book Antiqua" w:hAnsi="Book Antiqua" w:cs="Book Antiqua"/>
                <w:color w:val="333333"/>
              </w:rPr>
              <w:lastRenderedPageBreak/>
              <w:t>Stress Response Questionnaires</w:t>
            </w:r>
            <w:r w:rsidR="00693B9A" w:rsidRPr="00F50E19">
              <w:rPr>
                <w:rFonts w:ascii="Book Antiqua" w:eastAsia="Book Antiqua" w:hAnsi="Book Antiqua" w:cs="Book Antiqua"/>
                <w:color w:val="333333"/>
              </w:rPr>
              <w:t xml:space="preserve">; </w:t>
            </w:r>
          </w:p>
          <w:p w14:paraId="0F1D7EDA" w14:textId="501A7D95"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PSQI.</w:t>
            </w:r>
          </w:p>
        </w:tc>
        <w:tc>
          <w:tcPr>
            <w:tcW w:w="1747" w:type="dxa"/>
            <w:shd w:val="clear" w:color="auto" w:fill="auto"/>
          </w:tcPr>
          <w:p w14:paraId="799818AE" w14:textId="7E56B187"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i/>
              </w:rPr>
              <w:lastRenderedPageBreak/>
              <w:t>χ</w:t>
            </w:r>
            <w:r w:rsidRPr="00F50E19">
              <w:rPr>
                <w:rFonts w:ascii="Book Antiqua" w:eastAsia="Book Antiqua" w:hAnsi="Book Antiqua" w:cs="Book Antiqua"/>
                <w:i/>
                <w:vertAlign w:val="superscript"/>
                <w:lang w:val="en-ZA"/>
              </w:rPr>
              <w:t>2</w:t>
            </w:r>
            <w:r w:rsidRPr="00F50E19">
              <w:rPr>
                <w:rFonts w:ascii="Book Antiqua" w:eastAsia="Book Antiqua" w:hAnsi="Book Antiqua" w:cs="Book Antiqua"/>
                <w:lang w:val="en-ZA"/>
              </w:rPr>
              <w:t xml:space="preserve"> tests and ANOVA</w:t>
            </w:r>
          </w:p>
        </w:tc>
        <w:tc>
          <w:tcPr>
            <w:tcW w:w="2575" w:type="dxa"/>
            <w:shd w:val="clear" w:color="auto" w:fill="auto"/>
          </w:tcPr>
          <w:p w14:paraId="5AF7C0D9" w14:textId="77777777"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 xml:space="preserve">Sleep disorders have increased </w:t>
            </w:r>
            <w:r w:rsidRPr="00F50E19">
              <w:rPr>
                <w:rFonts w:ascii="Book Antiqua" w:eastAsia="Book Antiqua" w:hAnsi="Book Antiqua" w:cs="Book Antiqua"/>
                <w:color w:val="333333"/>
                <w:lang w:val="en-ZA"/>
              </w:rPr>
              <w:lastRenderedPageBreak/>
              <w:t>significantly in people aged 18 to 24.</w:t>
            </w:r>
          </w:p>
          <w:p w14:paraId="6DAE2590" w14:textId="77777777"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 xml:space="preserve">COVID-19 anxiety was positively correlated with all somatic symptom signatures and the </w:t>
            </w:r>
            <w:proofErr w:type="gramStart"/>
            <w:r w:rsidRPr="00F50E19">
              <w:rPr>
                <w:rFonts w:ascii="Book Antiqua" w:eastAsia="Book Antiqua" w:hAnsi="Book Antiqua" w:cs="Book Antiqua"/>
                <w:color w:val="333333"/>
                <w:lang w:val="en-ZA"/>
              </w:rPr>
              <w:t>full scale</w:t>
            </w:r>
            <w:proofErr w:type="gramEnd"/>
            <w:r w:rsidRPr="00F50E19">
              <w:rPr>
                <w:rFonts w:ascii="Book Antiqua" w:eastAsia="Book Antiqua" w:hAnsi="Book Antiqua" w:cs="Book Antiqua"/>
                <w:color w:val="333333"/>
                <w:lang w:val="en-ZA"/>
              </w:rPr>
              <w:t xml:space="preserve"> score.</w:t>
            </w:r>
          </w:p>
          <w:p w14:paraId="4CE3F242" w14:textId="14C325CF"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The subscales of somatic symptoms were all highly and positively correlated, and the correlations with GAD were higher than for the COVID-19 anxiety score</w:t>
            </w:r>
          </w:p>
        </w:tc>
        <w:tc>
          <w:tcPr>
            <w:tcW w:w="2541" w:type="dxa"/>
            <w:shd w:val="clear" w:color="auto" w:fill="auto"/>
          </w:tcPr>
          <w:p w14:paraId="5FD1AC03" w14:textId="5DFB8250"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lang w:val="en-ZA"/>
              </w:rPr>
              <w:lastRenderedPageBreak/>
              <w:t xml:space="preserve">There are levels of anxiety that affect </w:t>
            </w:r>
            <w:r w:rsidRPr="00F50E19">
              <w:rPr>
                <w:rFonts w:ascii="Book Antiqua" w:eastAsia="Book Antiqua" w:hAnsi="Book Antiqua" w:cs="Book Antiqua"/>
                <w:lang w:val="en-ZA"/>
              </w:rPr>
              <w:lastRenderedPageBreak/>
              <w:t>quality of life during epidemics, including periods of population quarantine or self-isolation</w:t>
            </w:r>
          </w:p>
        </w:tc>
      </w:tr>
      <w:tr w:rsidR="00117B41" w:rsidRPr="00F50E19" w14:paraId="1AA13A09" w14:textId="77777777" w:rsidTr="00BB60AE">
        <w:trPr>
          <w:trHeight w:val="227"/>
        </w:trPr>
        <w:tc>
          <w:tcPr>
            <w:tcW w:w="1420" w:type="dxa"/>
            <w:shd w:val="clear" w:color="auto" w:fill="auto"/>
          </w:tcPr>
          <w:p w14:paraId="43ACC6D9" w14:textId="407C176B"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lastRenderedPageBreak/>
              <w:t xml:space="preserve">Ahmed </w:t>
            </w:r>
            <w:r w:rsidRPr="00F50E19">
              <w:rPr>
                <w:rFonts w:ascii="Book Antiqua" w:eastAsia="Book Antiqua" w:hAnsi="Book Antiqua" w:cs="Book Antiqua"/>
                <w:i/>
                <w:iCs/>
              </w:rPr>
              <w:t>et al</w:t>
            </w:r>
            <w:r w:rsidR="00305293" w:rsidRPr="00F50E19">
              <w:rPr>
                <w:rFonts w:ascii="Book Antiqua" w:eastAsia="Book Antiqua" w:hAnsi="Book Antiqua" w:cs="Book Antiqua"/>
                <w:noProof/>
                <w:vertAlign w:val="superscript"/>
              </w:rPr>
              <w:t>[18]</w:t>
            </w:r>
            <w:r w:rsidRPr="00F50E19">
              <w:rPr>
                <w:rFonts w:ascii="Book Antiqua" w:eastAsia="Book Antiqua" w:hAnsi="Book Antiqua" w:cs="Book Antiqua"/>
              </w:rPr>
              <w:t>, 2020</w:t>
            </w:r>
          </w:p>
        </w:tc>
        <w:tc>
          <w:tcPr>
            <w:tcW w:w="1341" w:type="dxa"/>
            <w:shd w:val="clear" w:color="auto" w:fill="auto"/>
          </w:tcPr>
          <w:p w14:paraId="56555609" w14:textId="77777777" w:rsidR="00117B41" w:rsidRPr="00F50E19" w:rsidRDefault="00117B41" w:rsidP="00F50E19">
            <w:pPr>
              <w:shd w:val="clear" w:color="auto" w:fill="FFFFFF"/>
              <w:spacing w:line="360" w:lineRule="auto"/>
              <w:jc w:val="both"/>
              <w:rPr>
                <w:rFonts w:ascii="Book Antiqua" w:eastAsia="Book Antiqua" w:hAnsi="Book Antiqua" w:cs="Book Antiqua"/>
                <w:color w:val="000000"/>
              </w:rPr>
            </w:pPr>
            <w:r w:rsidRPr="00F50E19">
              <w:rPr>
                <w:rFonts w:ascii="Book Antiqua" w:eastAsia="Book Antiqua" w:hAnsi="Book Antiqua" w:cs="Book Antiqua"/>
              </w:rPr>
              <w:t>China, 2020</w:t>
            </w:r>
          </w:p>
        </w:tc>
        <w:tc>
          <w:tcPr>
            <w:tcW w:w="836" w:type="dxa"/>
            <w:shd w:val="clear" w:color="auto" w:fill="auto"/>
          </w:tcPr>
          <w:p w14:paraId="22D283FE" w14:textId="77777777" w:rsidR="00117B41" w:rsidRPr="00F50E19" w:rsidRDefault="00117B41" w:rsidP="00F50E19">
            <w:pPr>
              <w:shd w:val="clear" w:color="auto" w:fill="FFFFFF"/>
              <w:spacing w:line="360" w:lineRule="auto"/>
              <w:jc w:val="both"/>
              <w:rPr>
                <w:rFonts w:ascii="Book Antiqua" w:eastAsia="Book Antiqua" w:hAnsi="Book Antiqua" w:cs="Book Antiqua"/>
                <w:color w:val="000000"/>
              </w:rPr>
            </w:pPr>
            <w:r w:rsidRPr="00F50E19">
              <w:rPr>
                <w:rFonts w:ascii="Book Antiqua" w:eastAsia="Book Antiqua" w:hAnsi="Book Antiqua" w:cs="Book Antiqua"/>
              </w:rPr>
              <w:t>1.074</w:t>
            </w:r>
          </w:p>
        </w:tc>
        <w:tc>
          <w:tcPr>
            <w:tcW w:w="1614" w:type="dxa"/>
            <w:shd w:val="clear" w:color="auto" w:fill="auto"/>
          </w:tcPr>
          <w:p w14:paraId="011E7042" w14:textId="7DC170AE" w:rsidR="00117B41" w:rsidRPr="00F50E19" w:rsidRDefault="00117B41" w:rsidP="00F50E19">
            <w:pPr>
              <w:shd w:val="clear" w:color="auto" w:fill="FFFFFF"/>
              <w:spacing w:line="360" w:lineRule="auto"/>
              <w:jc w:val="both"/>
              <w:rPr>
                <w:rFonts w:ascii="Book Antiqua" w:eastAsia="Book Antiqua" w:hAnsi="Book Antiqua" w:cs="Book Antiqua"/>
                <w:color w:val="000000"/>
                <w:lang w:val="en-ZA"/>
              </w:rPr>
            </w:pPr>
            <w:r w:rsidRPr="00F50E19">
              <w:rPr>
                <w:rFonts w:ascii="Book Antiqua" w:eastAsia="Book Antiqua" w:hAnsi="Book Antiqua" w:cs="Book Antiqua"/>
                <w:color w:val="000000"/>
                <w:lang w:val="en-ZA"/>
              </w:rPr>
              <w:t xml:space="preserve">To approach in literature Gap in </w:t>
            </w:r>
            <w:r w:rsidRPr="00F50E19">
              <w:rPr>
                <w:rFonts w:ascii="Book Antiqua" w:eastAsia="Book Antiqua" w:hAnsi="Book Antiqua" w:cs="Book Antiqua"/>
                <w:color w:val="000000"/>
                <w:lang w:val="en-ZA"/>
              </w:rPr>
              <w:lastRenderedPageBreak/>
              <w:t xml:space="preserve">psychological morbidity induced by the current COVID-19 epidemic also systematically reviews the prevalence of Political problems due to the prolonged confinement of </w:t>
            </w:r>
            <w:proofErr w:type="spellStart"/>
            <w:r w:rsidRPr="00F50E19">
              <w:rPr>
                <w:rFonts w:ascii="Book Antiqua" w:eastAsia="Book Antiqua" w:hAnsi="Book Antiqua" w:cs="Book Antiqua"/>
                <w:color w:val="000000"/>
                <w:lang w:val="en-ZA"/>
              </w:rPr>
              <w:t>itizens</w:t>
            </w:r>
            <w:proofErr w:type="spellEnd"/>
          </w:p>
        </w:tc>
        <w:tc>
          <w:tcPr>
            <w:tcW w:w="2146" w:type="dxa"/>
            <w:shd w:val="clear" w:color="auto" w:fill="auto"/>
          </w:tcPr>
          <w:p w14:paraId="07C5444F" w14:textId="69545061"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F50E19">
              <w:rPr>
                <w:rFonts w:ascii="Book Antiqua" w:eastAsia="Book Antiqua" w:hAnsi="Book Antiqua" w:cs="Book Antiqua"/>
                <w:color w:val="333333"/>
              </w:rPr>
              <w:lastRenderedPageBreak/>
              <w:t xml:space="preserve">Beck's Anxiety Inventory; </w:t>
            </w:r>
          </w:p>
          <w:p w14:paraId="35DA443F" w14:textId="66531332"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Beck Depression Inventory II;</w:t>
            </w:r>
          </w:p>
          <w:p w14:paraId="1178F70C" w14:textId="181F07E8"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Alcohol Use Disorders Identification Test;</w:t>
            </w:r>
          </w:p>
          <w:p w14:paraId="68AA5489" w14:textId="660E1BBE"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F50E19">
              <w:rPr>
                <w:rFonts w:ascii="Book Antiqua" w:eastAsia="Book Antiqua" w:hAnsi="Book Antiqua" w:cs="Book Antiqua"/>
                <w:color w:val="333333"/>
              </w:rPr>
              <w:t>Warwick Edin-Scale</w:t>
            </w:r>
          </w:p>
        </w:tc>
        <w:tc>
          <w:tcPr>
            <w:tcW w:w="1747" w:type="dxa"/>
            <w:shd w:val="clear" w:color="auto" w:fill="auto"/>
          </w:tcPr>
          <w:p w14:paraId="6979E90E" w14:textId="748DC4BD" w:rsidR="00117B41" w:rsidRPr="00F50E19" w:rsidRDefault="00117B41" w:rsidP="00F50E19">
            <w:pPr>
              <w:shd w:val="clear" w:color="auto" w:fill="FFFFFF"/>
              <w:spacing w:line="360" w:lineRule="auto"/>
              <w:jc w:val="both"/>
              <w:rPr>
                <w:rFonts w:ascii="Book Antiqua" w:eastAsia="Book Antiqua" w:hAnsi="Book Antiqua" w:cs="Book Antiqua"/>
                <w:color w:val="000000"/>
                <w:lang w:val="en-ZA"/>
              </w:rPr>
            </w:pPr>
            <w:r w:rsidRPr="00F50E19">
              <w:rPr>
                <w:rFonts w:ascii="Book Antiqua" w:eastAsia="Book Antiqua" w:hAnsi="Book Antiqua" w:cs="Book Antiqua"/>
                <w:color w:val="000000"/>
                <w:lang w:val="en-ZA"/>
              </w:rPr>
              <w:lastRenderedPageBreak/>
              <w:t>Descriptive statistics and</w:t>
            </w:r>
            <w:r w:rsidR="007240E8">
              <w:rPr>
                <w:rFonts w:ascii="Book Antiqua" w:eastAsia="Book Antiqua" w:hAnsi="Book Antiqua" w:cs="Book Antiqua"/>
                <w:color w:val="000000"/>
                <w:lang w:val="en-ZA"/>
              </w:rPr>
              <w:t xml:space="preserve"> </w:t>
            </w:r>
            <w:r w:rsidR="005E4E3C" w:rsidRPr="00F50E19">
              <w:rPr>
                <w:rFonts w:ascii="Book Antiqua" w:eastAsia="Book Antiqua" w:hAnsi="Book Antiqua" w:cs="Book Antiqua"/>
                <w:i/>
              </w:rPr>
              <w:t>χ</w:t>
            </w:r>
            <w:r w:rsidR="005E4E3C" w:rsidRPr="00F50E19">
              <w:rPr>
                <w:rFonts w:ascii="Book Antiqua" w:eastAsia="Book Antiqua" w:hAnsi="Book Antiqua" w:cs="Book Antiqua"/>
                <w:i/>
                <w:vertAlign w:val="superscript"/>
                <w:lang w:val="en-ZA"/>
              </w:rPr>
              <w:t>2</w:t>
            </w:r>
            <w:r w:rsidR="005E4E3C" w:rsidRPr="005E4E3C">
              <w:rPr>
                <w:rFonts w:ascii="Book Antiqua" w:eastAsia="Book Antiqua" w:hAnsi="Book Antiqua" w:cs="Book Antiqua"/>
                <w:i/>
                <w:lang w:val="en-ZA"/>
              </w:rPr>
              <w:t xml:space="preserve"> </w:t>
            </w:r>
            <w:r w:rsidRPr="00F50E19">
              <w:rPr>
                <w:rFonts w:ascii="Book Antiqua" w:eastAsia="Book Antiqua" w:hAnsi="Book Antiqua" w:cs="Book Antiqua"/>
                <w:color w:val="000000"/>
                <w:lang w:val="en-ZA"/>
              </w:rPr>
              <w:t>test</w:t>
            </w:r>
          </w:p>
        </w:tc>
        <w:tc>
          <w:tcPr>
            <w:tcW w:w="2575" w:type="dxa"/>
            <w:shd w:val="clear" w:color="auto" w:fill="auto"/>
          </w:tcPr>
          <w:p w14:paraId="04EE9D66" w14:textId="77777777"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 xml:space="preserve">There were significant differences in depression and </w:t>
            </w:r>
            <w:r w:rsidRPr="00F50E19">
              <w:rPr>
                <w:rFonts w:ascii="Book Antiqua" w:eastAsia="Book Antiqua" w:hAnsi="Book Antiqua" w:cs="Book Antiqua"/>
                <w:color w:val="333333"/>
                <w:lang w:val="en-ZA"/>
              </w:rPr>
              <w:lastRenderedPageBreak/>
              <w:t>alcohol abuse among respondents from different localities.</w:t>
            </w:r>
          </w:p>
          <w:p w14:paraId="51190754" w14:textId="4249D77D"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Young people aged 21-40 are more vulnerable in terms of mental health and alcohol use, with the risk being six times higher among men</w:t>
            </w:r>
          </w:p>
        </w:tc>
        <w:tc>
          <w:tcPr>
            <w:tcW w:w="2541" w:type="dxa"/>
            <w:shd w:val="clear" w:color="auto" w:fill="auto"/>
          </w:tcPr>
          <w:p w14:paraId="483B00F9" w14:textId="61B6F109" w:rsidR="00117B41" w:rsidRPr="00F50E19" w:rsidRDefault="00117B41" w:rsidP="00F50E19">
            <w:pPr>
              <w:spacing w:line="360" w:lineRule="auto"/>
              <w:jc w:val="both"/>
              <w:rPr>
                <w:rFonts w:ascii="Book Antiqua" w:eastAsia="Book Antiqua" w:hAnsi="Book Antiqua" w:cs="Book Antiqua"/>
                <w:color w:val="2E2E2E"/>
                <w:lang w:val="en-ZA"/>
              </w:rPr>
            </w:pPr>
            <w:r w:rsidRPr="00F50E19">
              <w:rPr>
                <w:rFonts w:ascii="Book Antiqua" w:eastAsia="Book Antiqua" w:hAnsi="Book Antiqua" w:cs="Book Antiqua"/>
                <w:lang w:val="en-ZA"/>
              </w:rPr>
              <w:lastRenderedPageBreak/>
              <w:t xml:space="preserve">It has been exposed that simple infection does not cause </w:t>
            </w:r>
            <w:r w:rsidRPr="00F50E19">
              <w:rPr>
                <w:rFonts w:ascii="Book Antiqua" w:eastAsia="Book Antiqua" w:hAnsi="Book Antiqua" w:cs="Book Antiqua"/>
                <w:lang w:val="en-ZA"/>
              </w:rPr>
              <w:lastRenderedPageBreak/>
              <w:t>psychological problems, but a social behaviour due to infection/illness. The prevalence of anxiety, depression and alcohol use due to isolation and widespread economic damage has made many people psychologically problematic</w:t>
            </w:r>
          </w:p>
        </w:tc>
      </w:tr>
      <w:tr w:rsidR="00117B41" w:rsidRPr="00F50E19" w14:paraId="407ED79F" w14:textId="77777777" w:rsidTr="00BB60AE">
        <w:trPr>
          <w:trHeight w:val="227"/>
        </w:trPr>
        <w:tc>
          <w:tcPr>
            <w:tcW w:w="1420" w:type="dxa"/>
            <w:shd w:val="clear" w:color="auto" w:fill="auto"/>
          </w:tcPr>
          <w:p w14:paraId="363C1C20" w14:textId="3A618036" w:rsidR="00117B41" w:rsidRPr="00F50E19" w:rsidRDefault="00117B41" w:rsidP="00F50E19">
            <w:pPr>
              <w:spacing w:line="360" w:lineRule="auto"/>
              <w:jc w:val="both"/>
              <w:rPr>
                <w:rFonts w:ascii="Book Antiqua" w:eastAsia="Book Antiqua" w:hAnsi="Book Antiqua" w:cs="Book Antiqua"/>
              </w:rPr>
            </w:pPr>
            <w:proofErr w:type="spellStart"/>
            <w:r w:rsidRPr="00F50E19">
              <w:rPr>
                <w:rFonts w:ascii="Book Antiqua" w:eastAsia="Book Antiqua" w:hAnsi="Book Antiqua" w:cs="Book Antiqua"/>
              </w:rPr>
              <w:lastRenderedPageBreak/>
              <w:t>Moghanibashi-Mansourieh</w:t>
            </w:r>
            <w:proofErr w:type="spellEnd"/>
            <w:r w:rsidR="00954B10" w:rsidRPr="00F50E19">
              <w:rPr>
                <w:rFonts w:ascii="Book Antiqua" w:eastAsia="Book Antiqua" w:hAnsi="Book Antiqua" w:cs="Book Antiqua"/>
                <w:vertAlign w:val="superscript"/>
              </w:rPr>
              <w:t>[19]</w:t>
            </w:r>
            <w:r w:rsidRPr="00F50E19">
              <w:rPr>
                <w:rFonts w:ascii="Book Antiqua" w:eastAsia="Book Antiqua" w:hAnsi="Book Antiqua" w:cs="Book Antiqua"/>
              </w:rPr>
              <w:t>, 2020</w:t>
            </w:r>
          </w:p>
        </w:tc>
        <w:tc>
          <w:tcPr>
            <w:tcW w:w="1341" w:type="dxa"/>
            <w:shd w:val="clear" w:color="auto" w:fill="auto"/>
          </w:tcPr>
          <w:p w14:paraId="3B0FBB96" w14:textId="77777777"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Iran, 2020</w:t>
            </w:r>
          </w:p>
        </w:tc>
        <w:tc>
          <w:tcPr>
            <w:tcW w:w="836" w:type="dxa"/>
            <w:shd w:val="clear" w:color="auto" w:fill="auto"/>
          </w:tcPr>
          <w:p w14:paraId="659C39AA" w14:textId="77777777"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t>10.754</w:t>
            </w:r>
          </w:p>
        </w:tc>
        <w:tc>
          <w:tcPr>
            <w:tcW w:w="1614" w:type="dxa"/>
            <w:shd w:val="clear" w:color="auto" w:fill="auto"/>
          </w:tcPr>
          <w:p w14:paraId="355D163C" w14:textId="305BE4AF"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lang w:val="en-ZA"/>
              </w:rPr>
              <w:t xml:space="preserve">To assess the level of anxiety of the general </w:t>
            </w:r>
            <w:r w:rsidRPr="00F50E19">
              <w:rPr>
                <w:rFonts w:ascii="Book Antiqua" w:eastAsia="Book Antiqua" w:hAnsi="Book Antiqua" w:cs="Book Antiqua"/>
                <w:lang w:val="en-ZA"/>
              </w:rPr>
              <w:lastRenderedPageBreak/>
              <w:t>Iranian population during the outbreak of COVID-19</w:t>
            </w:r>
          </w:p>
        </w:tc>
        <w:tc>
          <w:tcPr>
            <w:tcW w:w="2146" w:type="dxa"/>
            <w:shd w:val="clear" w:color="auto" w:fill="auto"/>
          </w:tcPr>
          <w:p w14:paraId="4F2ACFB7" w14:textId="10C2EDAD"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Depression Anxiety Stress Scales</w:t>
            </w:r>
          </w:p>
        </w:tc>
        <w:tc>
          <w:tcPr>
            <w:tcW w:w="1747" w:type="dxa"/>
            <w:shd w:val="clear" w:color="auto" w:fill="auto"/>
          </w:tcPr>
          <w:p w14:paraId="386F8A1B" w14:textId="6BC99B68" w:rsidR="00117B41" w:rsidRPr="00F50E19" w:rsidRDefault="00117B41" w:rsidP="00F50E19">
            <w:pPr>
              <w:spacing w:line="360" w:lineRule="auto"/>
              <w:jc w:val="both"/>
              <w:rPr>
                <w:rFonts w:ascii="Book Antiqua" w:eastAsia="Book Antiqua" w:hAnsi="Book Antiqua" w:cs="Book Antiqua"/>
                <w:color w:val="2E2E2E"/>
                <w:lang w:val="en-ZA"/>
              </w:rPr>
            </w:pPr>
            <w:r w:rsidRPr="00F50E19">
              <w:rPr>
                <w:rFonts w:ascii="Book Antiqua" w:eastAsia="Book Antiqua" w:hAnsi="Book Antiqua" w:cs="Book Antiqua"/>
                <w:color w:val="2E2E2E"/>
                <w:lang w:val="en-ZA"/>
              </w:rPr>
              <w:t xml:space="preserve">They were analyzed by descriptive statistics </w:t>
            </w:r>
            <w:r w:rsidRPr="00F50E19">
              <w:rPr>
                <w:rFonts w:ascii="Book Antiqua" w:eastAsia="Book Antiqua" w:hAnsi="Book Antiqua" w:cs="Book Antiqua"/>
                <w:color w:val="2E2E2E"/>
                <w:lang w:val="en-ZA"/>
              </w:rPr>
              <w:lastRenderedPageBreak/>
              <w:t>(frequency distribution, mean and standard deviation) and inferential statistics (</w:t>
            </w:r>
            <w:r w:rsidR="007240E8" w:rsidRPr="00F50E19">
              <w:rPr>
                <w:rFonts w:ascii="Book Antiqua" w:eastAsia="Book Antiqua" w:hAnsi="Book Antiqua" w:cs="Book Antiqua"/>
                <w:i/>
              </w:rPr>
              <w:t>χ</w:t>
            </w:r>
            <w:r w:rsidR="007240E8" w:rsidRPr="00F50E19">
              <w:rPr>
                <w:rFonts w:ascii="Book Antiqua" w:eastAsia="Book Antiqua" w:hAnsi="Book Antiqua" w:cs="Book Antiqua"/>
                <w:i/>
                <w:vertAlign w:val="superscript"/>
                <w:lang w:val="en-ZA"/>
              </w:rPr>
              <w:t>2</w:t>
            </w:r>
            <w:r w:rsidRPr="00F50E19">
              <w:rPr>
                <w:rFonts w:ascii="Book Antiqua" w:eastAsia="Book Antiqua" w:hAnsi="Book Antiqua" w:cs="Book Antiqua"/>
                <w:color w:val="2E2E2E"/>
                <w:lang w:val="en-ZA"/>
              </w:rPr>
              <w:t xml:space="preserve"> tests, independent </w:t>
            </w:r>
            <w:r w:rsidRPr="007240E8">
              <w:rPr>
                <w:rFonts w:ascii="Book Antiqua" w:eastAsia="Book Antiqua" w:hAnsi="Book Antiqua" w:cs="Book Antiqua"/>
                <w:i/>
                <w:iCs/>
                <w:color w:val="2E2E2E"/>
                <w:lang w:val="en-ZA"/>
              </w:rPr>
              <w:t>t</w:t>
            </w:r>
            <w:r w:rsidRPr="00F50E19">
              <w:rPr>
                <w:rFonts w:ascii="Book Antiqua" w:eastAsia="Book Antiqua" w:hAnsi="Book Antiqua" w:cs="Book Antiqua"/>
                <w:color w:val="2E2E2E"/>
                <w:lang w:val="en-ZA"/>
              </w:rPr>
              <w:t>-test and analysis of variance)</w:t>
            </w:r>
          </w:p>
        </w:tc>
        <w:tc>
          <w:tcPr>
            <w:tcW w:w="2575" w:type="dxa"/>
            <w:shd w:val="clear" w:color="auto" w:fill="auto"/>
          </w:tcPr>
          <w:p w14:paraId="2A11F37E" w14:textId="1B461CBF"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 xml:space="preserve">The level and severity of anxiety symptoms were significantly higher among people </w:t>
            </w:r>
            <w:r w:rsidRPr="00F50E19">
              <w:rPr>
                <w:rFonts w:ascii="Book Antiqua" w:eastAsia="Book Antiqua" w:hAnsi="Book Antiqua" w:cs="Book Antiqua"/>
                <w:color w:val="333333"/>
                <w:lang w:val="en-ZA"/>
              </w:rPr>
              <w:lastRenderedPageBreak/>
              <w:t>living in an area of high prevalence of COVID-19; higher among women in the age group 21 to 40; at a higher level of education; and among people who had at least one family member, relative or friend with the disease</w:t>
            </w:r>
          </w:p>
        </w:tc>
        <w:tc>
          <w:tcPr>
            <w:tcW w:w="2541" w:type="dxa"/>
            <w:shd w:val="clear" w:color="auto" w:fill="auto"/>
          </w:tcPr>
          <w:p w14:paraId="0DB6FFC5" w14:textId="25DC9B7F"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lang w:val="en-ZA"/>
              </w:rPr>
              <w:lastRenderedPageBreak/>
              <w:t xml:space="preserve">The more people followed the news about the coronavirus, the more </w:t>
            </w:r>
            <w:r w:rsidRPr="00F50E19">
              <w:rPr>
                <w:rFonts w:ascii="Book Antiqua" w:eastAsia="Book Antiqua" w:hAnsi="Book Antiqua" w:cs="Book Antiqua"/>
                <w:lang w:val="en-ZA"/>
              </w:rPr>
              <w:lastRenderedPageBreak/>
              <w:t xml:space="preserve">the level and severity of anxiety symptoms increased. </w:t>
            </w:r>
            <w:r w:rsidRPr="00F50E19">
              <w:rPr>
                <w:rFonts w:ascii="Book Antiqua" w:eastAsia="Book Antiqua" w:hAnsi="Book Antiqua" w:cs="Book Antiqua"/>
              </w:rPr>
              <w:t>Especially when a relative or close person died</w:t>
            </w:r>
          </w:p>
        </w:tc>
      </w:tr>
      <w:tr w:rsidR="00117B41" w:rsidRPr="00F50E19" w14:paraId="6A0574F4" w14:textId="77777777" w:rsidTr="00BB60AE">
        <w:trPr>
          <w:trHeight w:val="227"/>
        </w:trPr>
        <w:tc>
          <w:tcPr>
            <w:tcW w:w="1420" w:type="dxa"/>
            <w:tcBorders>
              <w:bottom w:val="single" w:sz="4" w:space="0" w:color="000000"/>
            </w:tcBorders>
            <w:shd w:val="clear" w:color="auto" w:fill="auto"/>
          </w:tcPr>
          <w:p w14:paraId="5D22CB4C" w14:textId="56485267" w:rsidR="00117B41" w:rsidRPr="00F50E19" w:rsidRDefault="00117B41" w:rsidP="00F50E19">
            <w:pPr>
              <w:spacing w:line="360" w:lineRule="auto"/>
              <w:jc w:val="both"/>
              <w:rPr>
                <w:rFonts w:ascii="Book Antiqua" w:eastAsia="Book Antiqua" w:hAnsi="Book Antiqua" w:cs="Book Antiqua"/>
              </w:rPr>
            </w:pPr>
            <w:r w:rsidRPr="00F50E19">
              <w:rPr>
                <w:rFonts w:ascii="Book Antiqua" w:eastAsia="Book Antiqua" w:hAnsi="Book Antiqua" w:cs="Book Antiqua"/>
              </w:rPr>
              <w:lastRenderedPageBreak/>
              <w:t xml:space="preserve">Xiao </w:t>
            </w:r>
            <w:r w:rsidRPr="00F50E19">
              <w:rPr>
                <w:rFonts w:ascii="Book Antiqua" w:eastAsia="Book Antiqua" w:hAnsi="Book Antiqua" w:cs="Book Antiqua"/>
                <w:i/>
                <w:iCs/>
              </w:rPr>
              <w:t>et al</w:t>
            </w:r>
            <w:r w:rsidR="00214ED0" w:rsidRPr="00F50E19">
              <w:rPr>
                <w:rFonts w:ascii="Book Antiqua" w:eastAsia="Book Antiqua" w:hAnsi="Book Antiqua" w:cs="Book Antiqua"/>
                <w:noProof/>
                <w:vertAlign w:val="superscript"/>
              </w:rPr>
              <w:t>[20]</w:t>
            </w:r>
            <w:r w:rsidRPr="00F50E19">
              <w:rPr>
                <w:rFonts w:ascii="Book Antiqua" w:eastAsia="Book Antiqua" w:hAnsi="Book Antiqua" w:cs="Book Antiqua"/>
              </w:rPr>
              <w:t>, 2020</w:t>
            </w:r>
          </w:p>
        </w:tc>
        <w:tc>
          <w:tcPr>
            <w:tcW w:w="1341" w:type="dxa"/>
            <w:tcBorders>
              <w:bottom w:val="single" w:sz="4" w:space="0" w:color="000000"/>
            </w:tcBorders>
            <w:shd w:val="clear" w:color="auto" w:fill="auto"/>
          </w:tcPr>
          <w:p w14:paraId="1ADE08F7" w14:textId="77777777" w:rsidR="00117B41" w:rsidRPr="00F50E19" w:rsidRDefault="00117B41"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rPr>
              <w:t>China, 2020</w:t>
            </w:r>
          </w:p>
        </w:tc>
        <w:tc>
          <w:tcPr>
            <w:tcW w:w="836" w:type="dxa"/>
            <w:tcBorders>
              <w:bottom w:val="single" w:sz="4" w:space="0" w:color="000000"/>
            </w:tcBorders>
            <w:shd w:val="clear" w:color="auto" w:fill="auto"/>
          </w:tcPr>
          <w:p w14:paraId="530AA3DA" w14:textId="77777777" w:rsidR="00117B41" w:rsidRPr="00F50E19" w:rsidRDefault="00117B41" w:rsidP="00F50E19">
            <w:pPr>
              <w:spacing w:line="360" w:lineRule="auto"/>
              <w:jc w:val="both"/>
              <w:rPr>
                <w:rFonts w:ascii="Book Antiqua" w:eastAsia="Book Antiqua" w:hAnsi="Book Antiqua" w:cs="Book Antiqua"/>
                <w:color w:val="000000"/>
              </w:rPr>
            </w:pPr>
            <w:r w:rsidRPr="00F50E19">
              <w:rPr>
                <w:rFonts w:ascii="Book Antiqua" w:eastAsia="Book Antiqua" w:hAnsi="Book Antiqua" w:cs="Book Antiqua"/>
              </w:rPr>
              <w:t>170</w:t>
            </w:r>
          </w:p>
        </w:tc>
        <w:tc>
          <w:tcPr>
            <w:tcW w:w="1614" w:type="dxa"/>
            <w:tcBorders>
              <w:bottom w:val="single" w:sz="4" w:space="0" w:color="000000"/>
            </w:tcBorders>
            <w:shd w:val="clear" w:color="auto" w:fill="auto"/>
          </w:tcPr>
          <w:p w14:paraId="5A3CBDE8" w14:textId="31D86725"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color w:val="000000"/>
                <w:lang w:val="en-ZA"/>
              </w:rPr>
              <w:t xml:space="preserve">To Investigate the effects of social capital on sleep quality and the </w:t>
            </w:r>
            <w:r w:rsidRPr="00F50E19">
              <w:rPr>
                <w:rFonts w:ascii="Book Antiqua" w:eastAsia="Book Antiqua" w:hAnsi="Book Antiqua" w:cs="Book Antiqua"/>
                <w:color w:val="000000"/>
                <w:lang w:val="en-ZA"/>
              </w:rPr>
              <w:lastRenderedPageBreak/>
              <w:t>mechanisms involved in people who were isolated at home for 14 days in January 2020 during the COVID-19 epidemic in central China</w:t>
            </w:r>
          </w:p>
        </w:tc>
        <w:tc>
          <w:tcPr>
            <w:tcW w:w="2146" w:type="dxa"/>
            <w:tcBorders>
              <w:bottom w:val="single" w:sz="4" w:space="0" w:color="000000"/>
            </w:tcBorders>
            <w:shd w:val="clear" w:color="auto" w:fill="auto"/>
          </w:tcPr>
          <w:p w14:paraId="674E53B5" w14:textId="12E71747"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Anxiety Scale Self-Rating Questionnaire</w:t>
            </w:r>
            <w:r w:rsidR="00B30A7A">
              <w:rPr>
                <w:rFonts w:ascii="Book Antiqua" w:eastAsia="Book Antiqua" w:hAnsi="Book Antiqua" w:cs="Book Antiqua"/>
                <w:color w:val="333333"/>
                <w:lang w:val="en-ZA"/>
              </w:rPr>
              <w:t>;</w:t>
            </w:r>
          </w:p>
          <w:p w14:paraId="42EE2C35" w14:textId="1B4931B2"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SASR</w:t>
            </w:r>
            <w:r w:rsidR="00B30A7A">
              <w:rPr>
                <w:rFonts w:ascii="Book Antiqua" w:eastAsia="Book Antiqua" w:hAnsi="Book Antiqua" w:cs="Book Antiqua"/>
                <w:color w:val="333333"/>
                <w:lang w:val="en-ZA"/>
              </w:rPr>
              <w:t>;</w:t>
            </w:r>
          </w:p>
          <w:p w14:paraId="4622C4D8" w14:textId="38E54CEB"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PSQI</w:t>
            </w:r>
            <w:r w:rsidR="00B30A7A">
              <w:rPr>
                <w:rFonts w:ascii="Book Antiqua" w:eastAsia="Book Antiqua" w:hAnsi="Book Antiqua" w:cs="Book Antiqua"/>
                <w:color w:val="333333"/>
                <w:lang w:val="en-ZA"/>
              </w:rPr>
              <w:t>;</w:t>
            </w:r>
          </w:p>
          <w:p w14:paraId="3EE67945" w14:textId="30F69B0B"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rPr>
            </w:pPr>
            <w:r w:rsidRPr="00F50E19">
              <w:rPr>
                <w:rFonts w:ascii="Book Antiqua" w:eastAsia="Book Antiqua" w:hAnsi="Book Antiqua" w:cs="Book Antiqua"/>
                <w:color w:val="333333"/>
              </w:rPr>
              <w:t>Likert Scale</w:t>
            </w:r>
          </w:p>
        </w:tc>
        <w:tc>
          <w:tcPr>
            <w:tcW w:w="1747" w:type="dxa"/>
            <w:tcBorders>
              <w:bottom w:val="single" w:sz="4" w:space="0" w:color="000000"/>
            </w:tcBorders>
            <w:shd w:val="clear" w:color="auto" w:fill="auto"/>
          </w:tcPr>
          <w:p w14:paraId="2AC72E00" w14:textId="22E7CE0C" w:rsidR="00117B41" w:rsidRPr="00F50E19" w:rsidRDefault="00117B41" w:rsidP="00F50E19">
            <w:pPr>
              <w:spacing w:line="360" w:lineRule="auto"/>
              <w:jc w:val="both"/>
              <w:rPr>
                <w:rFonts w:ascii="Book Antiqua" w:eastAsia="Book Antiqua" w:hAnsi="Book Antiqua" w:cs="Book Antiqua"/>
                <w:color w:val="000000"/>
                <w:lang w:val="en-ZA"/>
              </w:rPr>
            </w:pPr>
            <w:r w:rsidRPr="00F50E19">
              <w:rPr>
                <w:rFonts w:ascii="Book Antiqua" w:eastAsia="Book Antiqua" w:hAnsi="Book Antiqua" w:cs="Book Antiqua"/>
                <w:color w:val="000000"/>
                <w:lang w:val="en-ZA"/>
              </w:rPr>
              <w:t xml:space="preserve">Path analysis, or multiple regression analysis, using Pearson correlation analysis (r) </w:t>
            </w:r>
            <w:r w:rsidRPr="00F50E19">
              <w:rPr>
                <w:rFonts w:ascii="Book Antiqua" w:eastAsia="Book Antiqua" w:hAnsi="Book Antiqua" w:cs="Book Antiqua"/>
                <w:color w:val="000000"/>
                <w:lang w:val="en-ZA"/>
              </w:rPr>
              <w:lastRenderedPageBreak/>
              <w:t>and structural equation modeling with a bootstrap number set as 5000 to test</w:t>
            </w:r>
          </w:p>
        </w:tc>
        <w:tc>
          <w:tcPr>
            <w:tcW w:w="2575" w:type="dxa"/>
            <w:tcBorders>
              <w:bottom w:val="single" w:sz="4" w:space="0" w:color="000000"/>
            </w:tcBorders>
            <w:shd w:val="clear" w:color="auto" w:fill="auto"/>
          </w:tcPr>
          <w:p w14:paraId="363C78FD" w14:textId="16850491"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lastRenderedPageBreak/>
              <w:t xml:space="preserve">Pearson's correlation analysis showed that the </w:t>
            </w:r>
            <w:r w:rsidR="00FD711E" w:rsidRPr="00F50E19">
              <w:rPr>
                <w:rFonts w:ascii="Book Antiqua" w:eastAsia="Book Antiqua" w:hAnsi="Book Antiqua" w:cs="Book Antiqua"/>
                <w:color w:val="000000"/>
              </w:rPr>
              <w:t>Personal Social Capital Scale 16</w:t>
            </w:r>
            <w:r w:rsidRPr="00F50E19">
              <w:rPr>
                <w:rFonts w:ascii="Book Antiqua" w:eastAsia="Book Antiqua" w:hAnsi="Book Antiqua" w:cs="Book Antiqua"/>
                <w:color w:val="333333"/>
                <w:lang w:val="en-ZA"/>
              </w:rPr>
              <w:t xml:space="preserve"> score for social capital was positively associated with the SAS score for </w:t>
            </w:r>
            <w:r w:rsidRPr="00F50E19">
              <w:rPr>
                <w:rFonts w:ascii="Book Antiqua" w:eastAsia="Book Antiqua" w:hAnsi="Book Antiqua" w:cs="Book Antiqua"/>
                <w:color w:val="333333"/>
                <w:lang w:val="en-ZA"/>
              </w:rPr>
              <w:lastRenderedPageBreak/>
              <w:t>anxiety, the SASR score for stress and the PSQI score for sleep quality.</w:t>
            </w:r>
          </w:p>
          <w:p w14:paraId="48FA4439" w14:textId="3AC49729" w:rsidR="00117B41" w:rsidRPr="00F50E19" w:rsidRDefault="00117B41" w:rsidP="00F50E19">
            <w:pPr>
              <w:pBdr>
                <w:top w:val="nil"/>
                <w:left w:val="nil"/>
                <w:bottom w:val="nil"/>
                <w:right w:val="nil"/>
                <w:between w:val="nil"/>
              </w:pBdr>
              <w:spacing w:line="360" w:lineRule="auto"/>
              <w:jc w:val="both"/>
              <w:rPr>
                <w:rFonts w:ascii="Book Antiqua" w:eastAsia="Book Antiqua" w:hAnsi="Book Antiqua" w:cs="Book Antiqua"/>
                <w:color w:val="333333"/>
                <w:lang w:val="en-ZA"/>
              </w:rPr>
            </w:pPr>
            <w:r w:rsidRPr="00F50E19">
              <w:rPr>
                <w:rFonts w:ascii="Book Antiqua" w:eastAsia="Book Antiqua" w:hAnsi="Book Antiqua" w:cs="Book Antiqua"/>
                <w:color w:val="333333"/>
                <w:lang w:val="en-ZA"/>
              </w:rPr>
              <w:t>The SAS anxiety score for study participants was positively associated with the SASR stress score and the PSQI score for sleep quality</w:t>
            </w:r>
          </w:p>
        </w:tc>
        <w:tc>
          <w:tcPr>
            <w:tcW w:w="2541" w:type="dxa"/>
            <w:tcBorders>
              <w:bottom w:val="single" w:sz="4" w:space="0" w:color="000000"/>
            </w:tcBorders>
            <w:shd w:val="clear" w:color="auto" w:fill="auto"/>
          </w:tcPr>
          <w:p w14:paraId="44180F08" w14:textId="7FA6BD99" w:rsidR="00117B41" w:rsidRPr="00F50E19" w:rsidRDefault="00117B41" w:rsidP="00F50E19">
            <w:pPr>
              <w:spacing w:line="360" w:lineRule="auto"/>
              <w:jc w:val="both"/>
              <w:rPr>
                <w:rFonts w:ascii="Book Antiqua" w:eastAsia="Book Antiqua" w:hAnsi="Book Antiqua" w:cs="Book Antiqua"/>
                <w:lang w:val="en-ZA"/>
              </w:rPr>
            </w:pPr>
            <w:r w:rsidRPr="00F50E19">
              <w:rPr>
                <w:rFonts w:ascii="Book Antiqua" w:eastAsia="Book Antiqua" w:hAnsi="Book Antiqua" w:cs="Book Antiqua"/>
                <w:color w:val="000000"/>
                <w:lang w:val="en-ZA"/>
              </w:rPr>
              <w:lastRenderedPageBreak/>
              <w:t xml:space="preserve">During a period of individual self-isolation in the COVID-19 virus epidemic, increased social capital improved sleep </w:t>
            </w:r>
            <w:r w:rsidRPr="00F50E19">
              <w:rPr>
                <w:rFonts w:ascii="Book Antiqua" w:eastAsia="Book Antiqua" w:hAnsi="Book Antiqua" w:cs="Book Antiqua"/>
                <w:color w:val="000000"/>
                <w:lang w:val="en-ZA"/>
              </w:rPr>
              <w:lastRenderedPageBreak/>
              <w:t>quality, reducing anxiety and stress</w:t>
            </w:r>
          </w:p>
        </w:tc>
      </w:tr>
    </w:tbl>
    <w:p w14:paraId="6CB5174D" w14:textId="733986C4" w:rsidR="00604411" w:rsidRPr="005445AC" w:rsidRDefault="005445AC" w:rsidP="00F50E19">
      <w:pPr>
        <w:spacing w:line="360" w:lineRule="auto"/>
        <w:jc w:val="both"/>
        <w:rPr>
          <w:rFonts w:ascii="Book Antiqua" w:eastAsia="Book Antiqua" w:hAnsi="Book Antiqua" w:cs="Book Antiqua"/>
          <w:color w:val="000000"/>
          <w:lang w:val="en-ZA"/>
        </w:rPr>
      </w:pPr>
      <w:r w:rsidRPr="005445AC">
        <w:rPr>
          <w:rFonts w:ascii="Book Antiqua" w:eastAsia="Book Antiqua" w:hAnsi="Book Antiqua" w:cs="Book Antiqua"/>
          <w:color w:val="000000"/>
          <w:lang w:val="en-ZA"/>
        </w:rPr>
        <w:lastRenderedPageBreak/>
        <w:t>COVID-19: Coronavirus disease 2019</w:t>
      </w:r>
      <w:r w:rsidR="00C81D1B">
        <w:rPr>
          <w:rFonts w:ascii="Book Antiqua" w:eastAsia="Book Antiqua" w:hAnsi="Book Antiqua" w:cs="Book Antiqua"/>
          <w:color w:val="000000"/>
          <w:lang w:val="en-ZA"/>
        </w:rPr>
        <w:t xml:space="preserve">; </w:t>
      </w:r>
      <w:r w:rsidR="00C81D1B" w:rsidRPr="00C81D1B">
        <w:rPr>
          <w:rFonts w:ascii="Book Antiqua" w:eastAsia="Book Antiqua" w:hAnsi="Book Antiqua" w:cs="Book Antiqua"/>
          <w:color w:val="000000"/>
          <w:lang w:val="en-ZA"/>
        </w:rPr>
        <w:t>SAS: Self-assessment Anxiety Scale; ANOVA: Analysis of variance; CAS: Coronavirus Anxiety Scale; PSQI: Pittsburgh Sleep Quality Index; SASR: Stanford Acute Stress Reaction; PSQI: Pittsburgh Sleep Quality Index.</w:t>
      </w:r>
    </w:p>
    <w:sectPr w:rsidR="00604411" w:rsidRPr="005445AC" w:rsidSect="00117B4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B66C" w14:textId="77777777" w:rsidR="009F4101" w:rsidRDefault="009F4101" w:rsidP="004D33E3">
      <w:r>
        <w:separator/>
      </w:r>
    </w:p>
  </w:endnote>
  <w:endnote w:type="continuationSeparator" w:id="0">
    <w:p w14:paraId="32C3D170" w14:textId="77777777" w:rsidR="009F4101" w:rsidRDefault="009F4101" w:rsidP="004D3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AB42" w14:textId="7BFC8076" w:rsidR="004D33E3" w:rsidRPr="004D33E3" w:rsidRDefault="004D33E3" w:rsidP="004D33E3">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17</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24</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4802" w14:textId="77777777" w:rsidR="009F4101" w:rsidRDefault="009F4101" w:rsidP="004D33E3">
      <w:r>
        <w:separator/>
      </w:r>
    </w:p>
  </w:footnote>
  <w:footnote w:type="continuationSeparator" w:id="0">
    <w:p w14:paraId="518EED9D" w14:textId="77777777" w:rsidR="009F4101" w:rsidRDefault="009F4101" w:rsidP="004D3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C6B0E"/>
    <w:multiLevelType w:val="multilevel"/>
    <w:tmpl w:val="88C43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0A4B66"/>
    <w:multiLevelType w:val="multilevel"/>
    <w:tmpl w:val="82E27E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80E"/>
    <w:rsid w:val="00016B08"/>
    <w:rsid w:val="000565DA"/>
    <w:rsid w:val="0007343E"/>
    <w:rsid w:val="00074557"/>
    <w:rsid w:val="00076BC9"/>
    <w:rsid w:val="00081C4B"/>
    <w:rsid w:val="0009365C"/>
    <w:rsid w:val="00096140"/>
    <w:rsid w:val="0009782B"/>
    <w:rsid w:val="000E07AE"/>
    <w:rsid w:val="000E2BAA"/>
    <w:rsid w:val="0010085C"/>
    <w:rsid w:val="00117B41"/>
    <w:rsid w:val="001701FE"/>
    <w:rsid w:val="0017613E"/>
    <w:rsid w:val="00190D25"/>
    <w:rsid w:val="001D23FA"/>
    <w:rsid w:val="001E1092"/>
    <w:rsid w:val="001E6C08"/>
    <w:rsid w:val="00202175"/>
    <w:rsid w:val="002027B7"/>
    <w:rsid w:val="00213332"/>
    <w:rsid w:val="00214ED0"/>
    <w:rsid w:val="00215C57"/>
    <w:rsid w:val="00221DCD"/>
    <w:rsid w:val="00227CE0"/>
    <w:rsid w:val="00246DDC"/>
    <w:rsid w:val="002851B2"/>
    <w:rsid w:val="002958D6"/>
    <w:rsid w:val="002A259F"/>
    <w:rsid w:val="002C035A"/>
    <w:rsid w:val="002C07C8"/>
    <w:rsid w:val="002D7659"/>
    <w:rsid w:val="00305293"/>
    <w:rsid w:val="00307446"/>
    <w:rsid w:val="00323462"/>
    <w:rsid w:val="00330E38"/>
    <w:rsid w:val="003464D9"/>
    <w:rsid w:val="00352E67"/>
    <w:rsid w:val="00363ECD"/>
    <w:rsid w:val="00365ADB"/>
    <w:rsid w:val="003767C3"/>
    <w:rsid w:val="003835AB"/>
    <w:rsid w:val="003C1A93"/>
    <w:rsid w:val="003E6020"/>
    <w:rsid w:val="003F4793"/>
    <w:rsid w:val="003F7110"/>
    <w:rsid w:val="00400B90"/>
    <w:rsid w:val="00404866"/>
    <w:rsid w:val="0041008A"/>
    <w:rsid w:val="00410EED"/>
    <w:rsid w:val="004356EA"/>
    <w:rsid w:val="00444891"/>
    <w:rsid w:val="004724AC"/>
    <w:rsid w:val="0048660D"/>
    <w:rsid w:val="00492E42"/>
    <w:rsid w:val="004A3224"/>
    <w:rsid w:val="004A5DE0"/>
    <w:rsid w:val="004C3E35"/>
    <w:rsid w:val="004D33E3"/>
    <w:rsid w:val="004F3CD4"/>
    <w:rsid w:val="00500BDE"/>
    <w:rsid w:val="00527F50"/>
    <w:rsid w:val="005349D9"/>
    <w:rsid w:val="00542DD2"/>
    <w:rsid w:val="005445AC"/>
    <w:rsid w:val="005626FC"/>
    <w:rsid w:val="0056403A"/>
    <w:rsid w:val="005677F8"/>
    <w:rsid w:val="00570023"/>
    <w:rsid w:val="00580F30"/>
    <w:rsid w:val="00586BEC"/>
    <w:rsid w:val="00586E11"/>
    <w:rsid w:val="00591D85"/>
    <w:rsid w:val="00597841"/>
    <w:rsid w:val="005B4CDB"/>
    <w:rsid w:val="005B62F9"/>
    <w:rsid w:val="005B7C0D"/>
    <w:rsid w:val="005E04B6"/>
    <w:rsid w:val="005E4131"/>
    <w:rsid w:val="005E4E3C"/>
    <w:rsid w:val="005F3A39"/>
    <w:rsid w:val="00604411"/>
    <w:rsid w:val="00606C1B"/>
    <w:rsid w:val="00614BA7"/>
    <w:rsid w:val="00636A60"/>
    <w:rsid w:val="00683307"/>
    <w:rsid w:val="00693B9A"/>
    <w:rsid w:val="006A033E"/>
    <w:rsid w:val="006D7A5D"/>
    <w:rsid w:val="006E6859"/>
    <w:rsid w:val="006F48F0"/>
    <w:rsid w:val="006F6D36"/>
    <w:rsid w:val="00711DCD"/>
    <w:rsid w:val="007147A5"/>
    <w:rsid w:val="007240E8"/>
    <w:rsid w:val="00730B39"/>
    <w:rsid w:val="00733636"/>
    <w:rsid w:val="007534E1"/>
    <w:rsid w:val="007E7722"/>
    <w:rsid w:val="007F1345"/>
    <w:rsid w:val="0080547A"/>
    <w:rsid w:val="008171A9"/>
    <w:rsid w:val="00825493"/>
    <w:rsid w:val="00827D8D"/>
    <w:rsid w:val="0086320D"/>
    <w:rsid w:val="00881370"/>
    <w:rsid w:val="00883A43"/>
    <w:rsid w:val="00884A4D"/>
    <w:rsid w:val="008A4751"/>
    <w:rsid w:val="008B2F13"/>
    <w:rsid w:val="008C234E"/>
    <w:rsid w:val="008F3727"/>
    <w:rsid w:val="008F64DD"/>
    <w:rsid w:val="008F745F"/>
    <w:rsid w:val="00905CD5"/>
    <w:rsid w:val="0091668B"/>
    <w:rsid w:val="00954B10"/>
    <w:rsid w:val="00962E36"/>
    <w:rsid w:val="0097657E"/>
    <w:rsid w:val="009A6A43"/>
    <w:rsid w:val="009A6CF7"/>
    <w:rsid w:val="009B2A96"/>
    <w:rsid w:val="009C0A84"/>
    <w:rsid w:val="009C5B1D"/>
    <w:rsid w:val="009D09D0"/>
    <w:rsid w:val="009E13FD"/>
    <w:rsid w:val="009E226D"/>
    <w:rsid w:val="009E78C6"/>
    <w:rsid w:val="009F4101"/>
    <w:rsid w:val="00A14A04"/>
    <w:rsid w:val="00A22F14"/>
    <w:rsid w:val="00A372AE"/>
    <w:rsid w:val="00A44D2F"/>
    <w:rsid w:val="00A77B3E"/>
    <w:rsid w:val="00A8187D"/>
    <w:rsid w:val="00A9394F"/>
    <w:rsid w:val="00AB680C"/>
    <w:rsid w:val="00B30A7A"/>
    <w:rsid w:val="00B36253"/>
    <w:rsid w:val="00B61296"/>
    <w:rsid w:val="00B66440"/>
    <w:rsid w:val="00B7120F"/>
    <w:rsid w:val="00B7199D"/>
    <w:rsid w:val="00B76C07"/>
    <w:rsid w:val="00B84080"/>
    <w:rsid w:val="00BA0CE0"/>
    <w:rsid w:val="00BB60AE"/>
    <w:rsid w:val="00BC3713"/>
    <w:rsid w:val="00BD7A1D"/>
    <w:rsid w:val="00C112A6"/>
    <w:rsid w:val="00C1578C"/>
    <w:rsid w:val="00C23128"/>
    <w:rsid w:val="00C253B4"/>
    <w:rsid w:val="00C601A5"/>
    <w:rsid w:val="00C715C9"/>
    <w:rsid w:val="00C71698"/>
    <w:rsid w:val="00C755AF"/>
    <w:rsid w:val="00C813D8"/>
    <w:rsid w:val="00C81D1B"/>
    <w:rsid w:val="00C8255F"/>
    <w:rsid w:val="00C87C85"/>
    <w:rsid w:val="00CA1074"/>
    <w:rsid w:val="00CA2A55"/>
    <w:rsid w:val="00CA6228"/>
    <w:rsid w:val="00CF11AE"/>
    <w:rsid w:val="00D06E02"/>
    <w:rsid w:val="00D236AA"/>
    <w:rsid w:val="00D35C8B"/>
    <w:rsid w:val="00D42755"/>
    <w:rsid w:val="00D5154A"/>
    <w:rsid w:val="00D71FCA"/>
    <w:rsid w:val="00D8653B"/>
    <w:rsid w:val="00DE15E2"/>
    <w:rsid w:val="00DE5ED1"/>
    <w:rsid w:val="00E00639"/>
    <w:rsid w:val="00E133CD"/>
    <w:rsid w:val="00E175CA"/>
    <w:rsid w:val="00E209E8"/>
    <w:rsid w:val="00E50B94"/>
    <w:rsid w:val="00E5656B"/>
    <w:rsid w:val="00E73236"/>
    <w:rsid w:val="00E83822"/>
    <w:rsid w:val="00E84E72"/>
    <w:rsid w:val="00EA1327"/>
    <w:rsid w:val="00EF28E8"/>
    <w:rsid w:val="00F06E5E"/>
    <w:rsid w:val="00F37F6F"/>
    <w:rsid w:val="00F42ED1"/>
    <w:rsid w:val="00F50E19"/>
    <w:rsid w:val="00F618C0"/>
    <w:rsid w:val="00F739F1"/>
    <w:rsid w:val="00F75F84"/>
    <w:rsid w:val="00F76611"/>
    <w:rsid w:val="00F807B1"/>
    <w:rsid w:val="00F90956"/>
    <w:rsid w:val="00FD5B10"/>
    <w:rsid w:val="00FD711E"/>
    <w:rsid w:val="00FE199B"/>
    <w:rsid w:val="00FF7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B98CF8"/>
  <w15:docId w15:val="{46FD72E9-D379-41A9-97E3-898020BD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C0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D33E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33E3"/>
    <w:rPr>
      <w:sz w:val="18"/>
      <w:szCs w:val="18"/>
    </w:rPr>
  </w:style>
  <w:style w:type="paragraph" w:styleId="a5">
    <w:name w:val="footer"/>
    <w:basedOn w:val="a"/>
    <w:link w:val="a6"/>
    <w:unhideWhenUsed/>
    <w:rsid w:val="004D33E3"/>
    <w:pPr>
      <w:tabs>
        <w:tab w:val="center" w:pos="4153"/>
        <w:tab w:val="right" w:pos="8306"/>
      </w:tabs>
      <w:snapToGrid w:val="0"/>
    </w:pPr>
    <w:rPr>
      <w:sz w:val="18"/>
      <w:szCs w:val="18"/>
    </w:rPr>
  </w:style>
  <w:style w:type="character" w:customStyle="1" w:styleId="a6">
    <w:name w:val="页脚 字符"/>
    <w:basedOn w:val="a0"/>
    <w:link w:val="a5"/>
    <w:rsid w:val="004D33E3"/>
    <w:rPr>
      <w:sz w:val="18"/>
      <w:szCs w:val="18"/>
    </w:rPr>
  </w:style>
  <w:style w:type="character" w:styleId="a7">
    <w:name w:val="Hyperlink"/>
    <w:basedOn w:val="a0"/>
    <w:unhideWhenUsed/>
    <w:rsid w:val="00527F50"/>
    <w:rPr>
      <w:color w:val="0000FF" w:themeColor="hyperlink"/>
      <w:u w:val="single"/>
    </w:rPr>
  </w:style>
  <w:style w:type="character" w:styleId="a8">
    <w:name w:val="Unresolved Mention"/>
    <w:basedOn w:val="a0"/>
    <w:uiPriority w:val="99"/>
    <w:semiHidden/>
    <w:unhideWhenUsed/>
    <w:rsid w:val="00527F50"/>
    <w:rPr>
      <w:color w:val="605E5C"/>
      <w:shd w:val="clear" w:color="auto" w:fill="E1DFDD"/>
    </w:rPr>
  </w:style>
  <w:style w:type="paragraph" w:styleId="a9">
    <w:name w:val="Balloon Text"/>
    <w:basedOn w:val="a"/>
    <w:link w:val="aa"/>
    <w:rsid w:val="00527F50"/>
    <w:rPr>
      <w:rFonts w:ascii="Segoe UI" w:hAnsi="Segoe UI" w:cs="Segoe UI"/>
      <w:sz w:val="18"/>
      <w:szCs w:val="18"/>
    </w:rPr>
  </w:style>
  <w:style w:type="character" w:customStyle="1" w:styleId="aa">
    <w:name w:val="批注框文本 字符"/>
    <w:basedOn w:val="a0"/>
    <w:link w:val="a9"/>
    <w:rsid w:val="00527F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31</Pages>
  <Words>6859</Words>
  <Characters>39098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 Amos, M.B.B.S.</dc:creator>
  <cp:lastModifiedBy>jiaping yan</cp:lastModifiedBy>
  <cp:revision>6</cp:revision>
  <dcterms:created xsi:type="dcterms:W3CDTF">2021-08-05T12:45:00Z</dcterms:created>
  <dcterms:modified xsi:type="dcterms:W3CDTF">2021-08-13T05:38:00Z</dcterms:modified>
</cp:coreProperties>
</file>