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Stem Cells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63943</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bookmarkStart w:id="0" w:name="OLE_LINK128"/>
      <w:bookmarkStart w:id="1" w:name="OLE_LINK127"/>
      <w:r>
        <w:rPr>
          <w:rFonts w:ascii="Book Antiqua" w:hAnsi="Book Antiqua" w:eastAsia="Book Antiqua" w:cs="Book Antiqua"/>
          <w:b/>
          <w:color w:val="000000"/>
        </w:rPr>
        <w:t>Stem cell therapies in tendon-bone healing</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Xu </w:t>
      </w:r>
      <w:r>
        <w:rPr>
          <w:rFonts w:hint="eastAsia" w:ascii="Book Antiqua" w:hAnsi="Book Antiqua" w:eastAsia="宋体" w:cs="Book Antiqua"/>
          <w:color w:val="000000"/>
          <w:lang w:eastAsia="zh-CN"/>
        </w:rPr>
        <w:t xml:space="preserve">Y </w:t>
      </w:r>
      <w:r>
        <w:rPr>
          <w:rFonts w:hint="eastAsia" w:ascii="Book Antiqua" w:hAnsi="Book Antiqua" w:eastAsia="宋体" w:cs="Book Antiqua"/>
          <w:i/>
          <w:color w:val="000000"/>
          <w:lang w:eastAsia="zh-CN"/>
        </w:rPr>
        <w:t>et al</w:t>
      </w:r>
      <w:r>
        <w:rPr>
          <w:rFonts w:hint="eastAsia" w:ascii="Book Antiqua" w:hAnsi="Book Antiqua" w:eastAsia="宋体" w:cs="Book Antiqua"/>
          <w:color w:val="000000"/>
          <w:lang w:eastAsia="zh-CN"/>
        </w:rPr>
        <w:t xml:space="preserve">. </w:t>
      </w:r>
      <w:bookmarkStart w:id="2" w:name="OLE_LINK130"/>
      <w:bookmarkStart w:id="3" w:name="OLE_LINK129"/>
      <w:r>
        <w:rPr>
          <w:rFonts w:ascii="Book Antiqua" w:hAnsi="Book Antiqua" w:eastAsia="Book Antiqua" w:cs="Book Antiqua"/>
          <w:color w:val="000000"/>
        </w:rPr>
        <w:t>Stem cell therapy for tendon-bone healing</w:t>
      </w:r>
    </w:p>
    <w:bookmarkEnd w:id="2"/>
    <w:bookmarkEnd w:id="3"/>
    <w:p>
      <w:pPr>
        <w:spacing w:line="360" w:lineRule="auto"/>
        <w:jc w:val="both"/>
      </w:pPr>
    </w:p>
    <w:p>
      <w:pPr>
        <w:spacing w:line="360" w:lineRule="auto"/>
        <w:jc w:val="both"/>
      </w:pPr>
      <w:r>
        <w:rPr>
          <w:rFonts w:ascii="Book Antiqua" w:hAnsi="Book Antiqua" w:eastAsia="Book Antiqua" w:cs="Book Antiqua"/>
          <w:color w:val="000000"/>
        </w:rPr>
        <w:t>Yue Xu, Wan-Xia Zhang, Li-Na Wang, Yue-Qing Ming, Yu-Lin Li, Guo-Xin Ni</w:t>
      </w:r>
    </w:p>
    <w:p>
      <w:pPr>
        <w:spacing w:line="360" w:lineRule="auto"/>
        <w:jc w:val="both"/>
      </w:pPr>
    </w:p>
    <w:p>
      <w:pPr>
        <w:spacing w:line="360" w:lineRule="auto"/>
        <w:jc w:val="both"/>
      </w:pPr>
      <w:r>
        <w:rPr>
          <w:rFonts w:ascii="Book Antiqua" w:hAnsi="Book Antiqua" w:eastAsia="Book Antiqua" w:cs="Book Antiqua"/>
          <w:b/>
          <w:bCs/>
          <w:color w:val="000000"/>
        </w:rPr>
        <w:t>Yue Xu, Wan-Xia Zhang, Li-Na Wang, Yue-Qing Ming, Yu-Lin Li, Guo-Xin Ni,</w:t>
      </w:r>
      <w:bookmarkStart w:id="4" w:name="OLE_LINK110"/>
      <w:bookmarkStart w:id="5" w:name="OLE_LINK111"/>
      <w:r>
        <w:rPr>
          <w:rFonts w:ascii="Book Antiqua" w:hAnsi="Book Antiqua" w:eastAsia="Book Antiqua" w:cs="Book Antiqua"/>
          <w:b/>
          <w:bCs/>
          <w:color w:val="000000"/>
        </w:rPr>
        <w:t xml:space="preserve"> </w:t>
      </w:r>
      <w:bookmarkStart w:id="6" w:name="OLE_LINK117"/>
      <w:bookmarkStart w:id="7" w:name="OLE_LINK116"/>
      <w:bookmarkStart w:id="8" w:name="OLE_LINK115"/>
      <w:bookmarkStart w:id="9" w:name="OLE_LINK118"/>
      <w:r>
        <w:rPr>
          <w:rFonts w:ascii="Book Antiqua" w:hAnsi="Book Antiqua" w:eastAsia="Book Antiqua" w:cs="Book Antiqua"/>
          <w:color w:val="000000"/>
        </w:rPr>
        <w:t xml:space="preserve">School of Sports </w:t>
      </w:r>
      <w:r>
        <w:rPr>
          <w:rFonts w:hint="eastAsia" w:ascii="Book Antiqua" w:hAnsi="Book Antiqua" w:eastAsia="宋体" w:cs="Book Antiqua"/>
          <w:color w:val="000000"/>
          <w:lang w:eastAsia="zh-CN"/>
        </w:rPr>
        <w:t>M</w:t>
      </w:r>
      <w:r>
        <w:rPr>
          <w:rFonts w:ascii="Book Antiqua" w:hAnsi="Book Antiqua" w:eastAsia="Book Antiqua" w:cs="Book Antiqua"/>
          <w:color w:val="000000"/>
        </w:rPr>
        <w:t xml:space="preserve">edicine and </w:t>
      </w:r>
      <w:r>
        <w:rPr>
          <w:rFonts w:hint="eastAsia" w:ascii="Book Antiqua" w:hAnsi="Book Antiqua" w:eastAsia="宋体" w:cs="Book Antiqua"/>
          <w:color w:val="000000"/>
          <w:lang w:eastAsia="zh-CN"/>
        </w:rPr>
        <w:t>R</w:t>
      </w:r>
      <w:r>
        <w:rPr>
          <w:rFonts w:ascii="Book Antiqua" w:hAnsi="Book Antiqua" w:eastAsia="Book Antiqua" w:cs="Book Antiqua"/>
          <w:color w:val="000000"/>
        </w:rPr>
        <w:t>ehabilitation</w:t>
      </w:r>
      <w:bookmarkEnd w:id="4"/>
      <w:bookmarkEnd w:id="5"/>
      <w:bookmarkEnd w:id="6"/>
      <w:bookmarkEnd w:id="7"/>
      <w:bookmarkEnd w:id="8"/>
      <w:bookmarkEnd w:id="9"/>
      <w:r>
        <w:rPr>
          <w:rFonts w:ascii="Book Antiqua" w:hAnsi="Book Antiqua" w:eastAsia="Book Antiqua" w:cs="Book Antiqua"/>
          <w:color w:val="000000"/>
        </w:rPr>
        <w:t xml:space="preserve">, </w:t>
      </w:r>
      <w:bookmarkStart w:id="10" w:name="OLE_LINK114"/>
      <w:bookmarkStart w:id="11" w:name="OLE_LINK112"/>
      <w:bookmarkStart w:id="12" w:name="OLE_LINK113"/>
      <w:r>
        <w:rPr>
          <w:rFonts w:ascii="Book Antiqua" w:hAnsi="Book Antiqua" w:eastAsia="Book Antiqua" w:cs="Book Antiqua"/>
          <w:color w:val="000000"/>
        </w:rPr>
        <w:t>Beijing Sport University</w:t>
      </w:r>
      <w:bookmarkEnd w:id="10"/>
      <w:bookmarkEnd w:id="11"/>
      <w:bookmarkEnd w:id="12"/>
      <w:r>
        <w:rPr>
          <w:rFonts w:ascii="Book Antiqua" w:hAnsi="Book Antiqua" w:eastAsia="Book Antiqua" w:cs="Book Antiqua"/>
          <w:color w:val="000000"/>
        </w:rPr>
        <w:t>, Beijing 100084,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13" w:name="OLE_LINK131"/>
      <w:bookmarkStart w:id="14" w:name="OLE_LINK132"/>
      <w:r>
        <w:rPr>
          <w:rFonts w:ascii="Book Antiqua" w:hAnsi="Book Antiqua" w:eastAsia="Book Antiqua" w:cs="Book Antiqua"/>
          <w:color w:val="000000"/>
        </w:rPr>
        <w:t>Xu</w:t>
      </w:r>
      <w:r>
        <w:rPr>
          <w:rFonts w:hint="eastAsia" w:ascii="Book Antiqua" w:hAnsi="Book Antiqua" w:eastAsia="宋体" w:cs="Book Antiqua"/>
          <w:color w:val="000000"/>
          <w:lang w:eastAsia="zh-CN"/>
        </w:rPr>
        <w:t xml:space="preserve"> Y</w:t>
      </w:r>
      <w:r>
        <w:rPr>
          <w:rFonts w:ascii="Book Antiqua" w:hAnsi="Book Antiqua" w:eastAsia="Book Antiqua" w:cs="Book Antiqua"/>
          <w:color w:val="000000"/>
        </w:rPr>
        <w:t xml:space="preserve"> wrote the paper;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Zhang</w:t>
      </w:r>
      <w:r>
        <w:rPr>
          <w:rFonts w:hint="eastAsia" w:ascii="Book Antiqua" w:hAnsi="Book Antiqua" w:eastAsia="宋体" w:cs="Book Antiqua"/>
          <w:color w:val="000000"/>
          <w:lang w:eastAsia="zh-CN"/>
        </w:rPr>
        <w:t xml:space="preserve"> WX</w:t>
      </w:r>
      <w:r>
        <w:rPr>
          <w:rFonts w:ascii="Book Antiqua" w:hAnsi="Book Antiqua" w:eastAsia="Book Antiqua" w:cs="Book Antiqua"/>
          <w:color w:val="000000"/>
        </w:rPr>
        <w:t>, Wang</w:t>
      </w:r>
      <w:r>
        <w:rPr>
          <w:rFonts w:hint="eastAsia" w:ascii="Book Antiqua" w:hAnsi="Book Antiqua" w:eastAsia="宋体" w:cs="Book Antiqua"/>
          <w:color w:val="000000"/>
          <w:lang w:eastAsia="zh-CN"/>
        </w:rPr>
        <w:t xml:space="preserve"> LN</w:t>
      </w:r>
      <w:r>
        <w:rPr>
          <w:rFonts w:ascii="Book Antiqua" w:hAnsi="Book Antiqua" w:eastAsia="Book Antiqua" w:cs="Book Antiqua"/>
          <w:color w:val="000000"/>
        </w:rPr>
        <w:t>, Ming</w:t>
      </w:r>
      <w:r>
        <w:rPr>
          <w:rFonts w:hint="eastAsia" w:ascii="Book Antiqua" w:hAnsi="Book Antiqua" w:eastAsia="宋体" w:cs="Book Antiqua"/>
          <w:color w:val="000000"/>
          <w:lang w:eastAsia="zh-CN"/>
        </w:rPr>
        <w:t xml:space="preserve"> YQ</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Li</w:t>
      </w:r>
      <w:r>
        <w:rPr>
          <w:rFonts w:hint="eastAsia" w:ascii="Book Antiqua" w:hAnsi="Book Antiqua" w:eastAsia="宋体" w:cs="Book Antiqua"/>
          <w:color w:val="000000"/>
          <w:lang w:eastAsia="zh-CN"/>
        </w:rPr>
        <w:t xml:space="preserve"> YL</w:t>
      </w:r>
      <w:r>
        <w:rPr>
          <w:rFonts w:ascii="Book Antiqua" w:hAnsi="Book Antiqua" w:eastAsia="Book Antiqua" w:cs="Book Antiqua"/>
          <w:color w:val="000000"/>
        </w:rPr>
        <w:t xml:space="preserve"> collected the data; Ni</w:t>
      </w:r>
      <w:r>
        <w:rPr>
          <w:rFonts w:hint="eastAsia" w:ascii="Book Antiqua" w:hAnsi="Book Antiqua" w:eastAsia="宋体" w:cs="Book Antiqua"/>
          <w:color w:val="000000"/>
          <w:lang w:eastAsia="zh-CN"/>
        </w:rPr>
        <w:t xml:space="preserve"> GX </w:t>
      </w:r>
      <w:r>
        <w:rPr>
          <w:rFonts w:ascii="Book Antiqua" w:hAnsi="Book Antiqua" w:eastAsia="Book Antiqua" w:cs="Book Antiqua"/>
          <w:color w:val="000000"/>
        </w:rPr>
        <w:t>made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critical revisions related to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important intellectual content of the manuscript.</w:t>
      </w:r>
      <w:bookmarkEnd w:id="13"/>
      <w:bookmarkEnd w:id="14"/>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Guo-Xin Ni, MD, PhD, Chief Doctor, Professor, </w:t>
      </w:r>
      <w:r>
        <w:rPr>
          <w:rFonts w:ascii="Book Antiqua" w:hAnsi="Book Antiqua" w:eastAsia="Book Antiqua" w:cs="Book Antiqua"/>
          <w:color w:val="000000"/>
        </w:rPr>
        <w:t xml:space="preserve">School of Sports </w:t>
      </w:r>
      <w:r>
        <w:rPr>
          <w:rFonts w:hint="eastAsia" w:ascii="Book Antiqua" w:hAnsi="Book Antiqua" w:eastAsia="宋体" w:cs="Book Antiqua"/>
          <w:color w:val="000000"/>
          <w:lang w:eastAsia="zh-CN"/>
        </w:rPr>
        <w:t>M</w:t>
      </w:r>
      <w:r>
        <w:rPr>
          <w:rFonts w:ascii="Book Antiqua" w:hAnsi="Book Antiqua" w:eastAsia="Book Antiqua" w:cs="Book Antiqua"/>
          <w:color w:val="000000"/>
        </w:rPr>
        <w:t xml:space="preserve">edicine and </w:t>
      </w:r>
      <w:r>
        <w:rPr>
          <w:rFonts w:hint="eastAsia" w:ascii="Book Antiqua" w:hAnsi="Book Antiqua" w:eastAsia="宋体" w:cs="Book Antiqua"/>
          <w:color w:val="000000"/>
          <w:lang w:eastAsia="zh-CN"/>
        </w:rPr>
        <w:t>R</w:t>
      </w:r>
      <w:r>
        <w:rPr>
          <w:rFonts w:ascii="Book Antiqua" w:hAnsi="Book Antiqua" w:eastAsia="Book Antiqua" w:cs="Book Antiqua"/>
          <w:color w:val="000000"/>
        </w:rPr>
        <w:t xml:space="preserve">ehabilitation, Beijing Sport University, </w:t>
      </w:r>
      <w:bookmarkStart w:id="15" w:name="OLE_LINK119"/>
      <w:bookmarkStart w:id="16" w:name="OLE_LINK120"/>
      <w:r>
        <w:rPr>
          <w:rFonts w:ascii="Book Antiqua" w:hAnsi="Book Antiqua" w:eastAsia="Book Antiqua" w:cs="Book Antiqua"/>
          <w:color w:val="000000"/>
        </w:rPr>
        <w:t>No. 48 Shangdi Information Road, Haidian District</w:t>
      </w:r>
      <w:bookmarkEnd w:id="15"/>
      <w:bookmarkEnd w:id="16"/>
      <w:r>
        <w:rPr>
          <w:rFonts w:ascii="Book Antiqua" w:hAnsi="Book Antiqua" w:eastAsia="Book Antiqua" w:cs="Book Antiqua"/>
          <w:color w:val="000000"/>
        </w:rPr>
        <w:t>, Beijing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100084, China. fjrehab@163.com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8, 2021</w:t>
      </w:r>
    </w:p>
    <w:p>
      <w:pPr>
        <w:spacing w:line="360" w:lineRule="auto"/>
        <w:jc w:val="both"/>
      </w:pPr>
      <w:r>
        <w:rPr>
          <w:rFonts w:ascii="Book Antiqua" w:hAnsi="Book Antiqua" w:eastAsia="Book Antiqua" w:cs="Book Antiqua"/>
          <w:b/>
          <w:bCs/>
          <w:color w:val="000000"/>
        </w:rPr>
        <w:t>Accepted:</w:t>
      </w:r>
      <w:r>
        <w:rPr>
          <w:rFonts w:ascii="Book Antiqua" w:hAnsi="Book Antiqua" w:eastAsia="Book Antiqua" w:cs="Book Antiqua"/>
          <w:bCs/>
          <w:color w:val="000000"/>
        </w:rPr>
        <w:t xml:space="preserve"> June 23, 2021</w:t>
      </w:r>
    </w:p>
    <w:p>
      <w:pPr>
        <w:spacing w:line="360" w:lineRule="auto"/>
        <w:jc w:val="both"/>
      </w:pPr>
      <w:r>
        <w:rPr>
          <w:rFonts w:ascii="Book Antiqua" w:hAnsi="Book Antiqua" w:eastAsia="Book Antiqua" w:cs="Book Antiqua"/>
          <w:b/>
          <w:bCs/>
          <w:color w:val="000000"/>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bookmarkStart w:id="17" w:name="OLE_LINK136"/>
      <w:bookmarkStart w:id="18" w:name="OLE_LINK135"/>
      <w:r>
        <w:rPr>
          <w:rFonts w:ascii="Book Antiqua" w:hAnsi="Book Antiqua" w:eastAsia="Book Antiqua" w:cs="Book Antiqua"/>
          <w:color w:val="000000"/>
        </w:rPr>
        <w:t>Tendon-bone insertion injuries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such 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rotator cuff and anterior cruciate ligament injuries are currently highly common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severe.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key method of treating this kind of injury is the reconstruction operation. The success of this reconstructive process depends on the ability of the graft to incorporate into the bone. Recently, there has been substantial discussion about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how to enhance the integration of tendon and bone through biological methods. Stem cells like bone marrow mesenchymal stem cells</w:t>
      </w:r>
      <w:r>
        <w:rPr>
          <w:rFonts w:hint="eastAsia" w:ascii="Book Antiqua" w:hAnsi="Book Antiqua" w:eastAsia="宋体" w:cs="Book Antiqua"/>
          <w:color w:val="000000"/>
          <w:lang w:eastAsia="zh-CN"/>
        </w:rPr>
        <w:t xml:space="preserve"> (MSCs)</w:t>
      </w:r>
      <w:r>
        <w:rPr>
          <w:rFonts w:ascii="Book Antiqua" w:hAnsi="Book Antiqua" w:eastAsia="Book Antiqua" w:cs="Book Antiqua"/>
          <w:color w:val="000000"/>
        </w:rPr>
        <w:t xml:space="preserve">, tendon stem/progenitor cells, synovium-derived </w:t>
      </w:r>
      <w:r>
        <w:rPr>
          <w:rFonts w:hint="eastAsia" w:ascii="Book Antiqua" w:hAnsi="Book Antiqua" w:eastAsia="宋体" w:cs="Book Antiqua"/>
          <w:color w:val="000000"/>
          <w:lang w:eastAsia="zh-CN"/>
        </w:rPr>
        <w:t>MSCs</w:t>
      </w:r>
      <w:r>
        <w:rPr>
          <w:rFonts w:ascii="Book Antiqua" w:hAnsi="Book Antiqua" w:eastAsia="Book Antiqua" w:cs="Book Antiqua"/>
          <w:color w:val="000000"/>
        </w:rPr>
        <w:t>, adipose-derived stem cells, or periosteum-derived periosteal stem cells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can self-regenerate and potentially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differentiate into different cell types, which have been widely used in tissue repair and regeneration. Thus, we concentrate in this review on the current circumstances of tendon-bone healing using stem cell therapy.</w:t>
      </w:r>
    </w:p>
    <w:bookmarkEnd w:id="17"/>
    <w:bookmarkEnd w:id="18"/>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19" w:name="OLE_LINK133"/>
      <w:bookmarkStart w:id="20" w:name="OLE_LINK122"/>
      <w:bookmarkStart w:id="21" w:name="OLE_LINK121"/>
      <w:r>
        <w:rPr>
          <w:rFonts w:ascii="Book Antiqua" w:hAnsi="Book Antiqua" w:eastAsia="Book Antiqua" w:cs="Book Antiqua"/>
          <w:color w:val="000000"/>
        </w:rPr>
        <w:t>Tendon; Bone; Stem cell; Anterior cruciate ligament; Rotator cuff</w:t>
      </w:r>
      <w:bookmarkEnd w:id="19"/>
      <w:bookmarkEnd w:id="20"/>
      <w:bookmarkEnd w:id="21"/>
    </w:p>
    <w:p>
      <w:pPr>
        <w:spacing w:line="360" w:lineRule="auto"/>
        <w:jc w:val="both"/>
      </w:pPr>
    </w:p>
    <w:p>
      <w:pPr>
        <w:spacing w:line="360" w:lineRule="auto"/>
        <w:jc w:val="both"/>
      </w:pPr>
      <w:bookmarkStart w:id="22" w:name="OLE_LINK125"/>
      <w:bookmarkStart w:id="23" w:name="OLE_LINK126"/>
      <w:r>
        <w:rPr>
          <w:rFonts w:ascii="Book Antiqua" w:hAnsi="Book Antiqua" w:eastAsia="Book Antiqua" w:cs="Book Antiqua"/>
          <w:color w:val="000000"/>
        </w:rPr>
        <w:t xml:space="preserve">Xu Y, Zhang WX, Wang LN, Ming YQ, Li YL, Ni GX. Stem cell therapies in tendon-bone healing. </w:t>
      </w:r>
      <w:r>
        <w:rPr>
          <w:rFonts w:ascii="Book Antiqua" w:hAnsi="Book Antiqua" w:eastAsia="Book Antiqua" w:cs="Book Antiqua"/>
          <w:i/>
          <w:iCs/>
          <w:color w:val="000000"/>
        </w:rPr>
        <w:t>World J Stem Cells</w:t>
      </w:r>
      <w:r>
        <w:rPr>
          <w:rFonts w:ascii="Book Antiqua" w:hAnsi="Book Antiqua" w:eastAsia="Book Antiqua" w:cs="Book Antiqua"/>
          <w:color w:val="000000"/>
        </w:rPr>
        <w:t xml:space="preserve"> 2021; In press</w:t>
      </w:r>
    </w:p>
    <w:bookmarkEnd w:id="22"/>
    <w:bookmarkEnd w:id="23"/>
    <w:p>
      <w:pPr>
        <w:spacing w:line="360" w:lineRule="auto"/>
        <w:jc w:val="both"/>
      </w:pPr>
    </w:p>
    <w:p>
      <w:pPr>
        <w:spacing w:line="360" w:lineRule="auto"/>
        <w:jc w:val="both"/>
        <w:rPr>
          <w:rFonts w:eastAsia="宋体"/>
          <w:lang w:eastAsia="zh-CN"/>
        </w:rPr>
      </w:pPr>
      <w:r>
        <w:rPr>
          <w:rFonts w:ascii="Book Antiqua" w:hAnsi="Book Antiqua" w:eastAsia="Book Antiqua" w:cs="Book Antiqua"/>
          <w:b/>
          <w:bCs/>
          <w:color w:val="000000"/>
        </w:rPr>
        <w:t xml:space="preserve">Core Tip: </w:t>
      </w:r>
      <w:bookmarkStart w:id="24" w:name="OLE_LINK124"/>
      <w:bookmarkStart w:id="25" w:name="OLE_LINK123"/>
      <w:bookmarkStart w:id="26" w:name="OLE_LINK134"/>
      <w:r>
        <w:rPr>
          <w:rFonts w:ascii="Book Antiqua" w:hAnsi="Book Antiqua" w:eastAsia="Book Antiqua" w:cs="Book Antiqua"/>
          <w:color w:val="000000"/>
        </w:rPr>
        <w:t>The key to tendon and ligament reconstruction is the strong integration of tendon and bone. Multiple types of stem cells have widely used to improve the tendon-bone healing. There are advantages, disadvantages, and differentiation capabilities for each type of cell. Numerous biological methods have been used, such as gene modification therapy and tissue engineering. However, the mechanism of the stem cells implanted for tendon-to-bone healing is unknown, and further research is necessary. The research on tendon-bone healing using stem cells is reviewed here.</w:t>
      </w:r>
      <w:bookmarkEnd w:id="24"/>
      <w:bookmarkEnd w:id="25"/>
      <w:bookmarkEnd w:id="26"/>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bookmarkStart w:id="27" w:name="OLE_LINK137"/>
      <w:bookmarkStart w:id="28" w:name="OLE_LINK138"/>
      <w:r>
        <w:rPr>
          <w:rFonts w:ascii="Book Antiqua" w:hAnsi="Book Antiqua" w:eastAsia="Book Antiqua" w:cs="Book Antiqua"/>
          <w:color w:val="000000"/>
        </w:rPr>
        <w:t>The incidence of tendon-bone insertion (TBI) injuries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has increased with today</w:t>
      </w:r>
      <w:r>
        <w:rPr>
          <w:rFonts w:ascii="Book Antiqua" w:hAnsi="Book Antiqua" w:eastAsia="宋体" w:cs="Book Antiqua"/>
          <w:color w:val="000000"/>
          <w:lang w:eastAsia="zh-CN"/>
        </w:rPr>
        <w:t>’</w:t>
      </w:r>
      <w:r>
        <w:rPr>
          <w:rFonts w:ascii="Book Antiqua" w:hAnsi="Book Antiqua" w:eastAsia="Book Antiqua" w:cs="Book Antiqua"/>
          <w:color w:val="000000"/>
        </w:rPr>
        <w:t>s growing focus on sporting activities. TBI injuries are highly common in both the workplace and sports, such 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rotator cuff and anterior cruciate ligament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(ACL) injuries; in fact, over 30 million injuries occur worldwide each year</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 The treatment of such orthopedic injuries includes the reconstruction of the tendon/</w:t>
      </w:r>
      <w:r>
        <w:rPr>
          <w:rFonts w:hint="eastAsia" w:ascii="Book Antiqua" w:hAnsi="Book Antiqua" w:cs="Book Antiqua"/>
          <w:color w:val="000000"/>
          <w:lang w:eastAsia="ko-KR"/>
        </w:rPr>
        <w:t>l</w:t>
      </w:r>
      <w:r>
        <w:rPr>
          <w:rFonts w:ascii="Book Antiqua" w:hAnsi="Book Antiqua" w:eastAsia="Book Antiqua" w:cs="Book Antiqua"/>
          <w:color w:val="000000"/>
        </w:rPr>
        <w:t>igament by moving a tendon graft into a bone tunnel to restore its insertion into the bone of a ruptured tendon or ligament. The success of these reconstructive procedures relies on the ability of the graft to incorporate into the bone.</w:t>
      </w:r>
    </w:p>
    <w:p>
      <w:pPr>
        <w:spacing w:line="360" w:lineRule="auto"/>
        <w:ind w:firstLine="240" w:firstLineChars="100"/>
        <w:jc w:val="both"/>
      </w:pPr>
      <w:r>
        <w:rPr>
          <w:rFonts w:ascii="Book Antiqua" w:hAnsi="Book Antiqua" w:eastAsia="Book Antiqua" w:cs="Book Antiqua"/>
          <w:color w:val="000000"/>
        </w:rPr>
        <w:t>Failure of tendon-to-bone remodeling can result in high rates of relapse after surgery. Tendon-bone healing also contributes to scar tissue formation, which has limited mechanical properties that make the healed tendons vulnerable to re-injury and thus have elevated re-tear rates</w:t>
      </w:r>
      <w:r>
        <w:rPr>
          <w:rFonts w:ascii="Book Antiqua" w:hAnsi="Book Antiqua" w:eastAsia="Book Antiqua" w:cs="Book Antiqua"/>
          <w:color w:val="000000"/>
          <w:szCs w:val="36"/>
          <w:vertAlign w:val="superscript"/>
        </w:rPr>
        <w:t>[2,3]</w:t>
      </w:r>
      <w:r>
        <w:rPr>
          <w:rFonts w:ascii="Book Antiqua" w:hAnsi="Book Antiqua" w:eastAsia="Book Antiqua" w:cs="Book Antiqua"/>
          <w:color w:val="000000"/>
        </w:rPr>
        <w:t>. The failure rates for rotator cuff repair, for example, have been reported to range from 20% to 94%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4]</w:t>
      </w:r>
      <w:r>
        <w:rPr>
          <w:rFonts w:ascii="Book Antiqua" w:hAnsi="Book Antiqua" w:eastAsia="Book Antiqua" w:cs="Book Antiqua"/>
          <w:color w:val="000000"/>
        </w:rPr>
        <w:t>, while ACL reconstruction has a failure rate of 10% to 25%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In addition, inadequate tendon-bone healing can result in various secondary symptoms, including knee laxity, movement instability, damage to the meniscus and cartilage, and even early post-traumatic osteoarthritis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5,6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site of the tendon graft attachment to the bone is the weakest site in the early healing phase. To protect the healing graft from undue loads, it is also important to postpone mobilization, physical therapy, range of motion exercises, and complex activities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The recovery period is lengthy, preventing an early return to sports. </w:t>
      </w:r>
    </w:p>
    <w:p>
      <w:pPr>
        <w:spacing w:line="360" w:lineRule="auto"/>
        <w:ind w:firstLine="240" w:firstLineChars="100"/>
        <w:jc w:val="both"/>
        <w:rPr>
          <w:rFonts w:eastAsia="宋体"/>
          <w:lang w:eastAsia="zh-CN"/>
        </w:rPr>
      </w:pPr>
      <w:r>
        <w:rPr>
          <w:rFonts w:ascii="Book Antiqua" w:hAnsi="Book Antiqua" w:eastAsia="Book Antiqua" w:cs="Book Antiqua"/>
          <w:color w:val="000000"/>
        </w:rPr>
        <w:t>Various experimental models have shown that after ligament repair, the complex structure and composition of the normal insertion site are not regenerated</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interface between the transplanted tendon and the bone tunnel normally recovers along with the fibrous scar tissue, and the configuration and composition of the native direct tendon-bone interface are not reformed during curing; thus the interface mechanically and structurally decreases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poor healing of the tendon bone interface occurs due to various causes. First, osteointegration and graft remodeling typically recover slowly. Second, if the tendon injury is considerable or if the tendon retraction is broken, the tendon is poorly regenerated after trauma and degeneration</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Third, the fibrocartilage area has relative avascularity and bone loss at the injury site</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orthopedics and sports medicine science and clinical practice, the firm healing of a tendon graft to bone involves the healing of two inhomogeneous tissues, which thus has been considered a crucial factor for the long-term success of many reconstructive operating procedures for weakened tendons. The effective integration of tendon-bone healing remains a challenge.</w:t>
      </w:r>
    </w:p>
    <w:p>
      <w:pPr>
        <w:spacing w:line="360" w:lineRule="auto"/>
        <w:ind w:firstLine="240" w:firstLineChars="100"/>
        <w:jc w:val="both"/>
      </w:pPr>
      <w:r>
        <w:rPr>
          <w:rFonts w:ascii="Book Antiqua" w:hAnsi="Book Antiqua" w:eastAsia="Book Antiqua" w:cs="Book Antiqua"/>
          <w:color w:val="000000"/>
        </w:rPr>
        <w:t>Accelerating and improving tendon-to-bone healing can diminish the risk of injury and allow earlier and more aggressive rehabilitation as well as earlier recovery from work, recreation, or pre-injury activities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Scholars have therefore sought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biological therapies to enhance the healing of the tendons. In orthopaedic basic science studies, methods to biologically accelerate and optimize tendon-to-bone healing have been studied meticulously over the past decade. In recent years, techniques such as the use of growth factors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platelet-rich plasma (PRP)</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cell-based therapies</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gene transfer</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tissue engineering</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19</w:t>
      </w:r>
      <w:r>
        <w:rPr>
          <w:rFonts w:ascii="Book Antiqua" w:hAnsi="Book Antiqua" w:eastAsia="Book Antiqua" w:cs="Book Antiqua"/>
          <w:color w:val="000000"/>
          <w:szCs w:val="36"/>
          <w:vertAlign w:val="superscript"/>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and numerous other methods of delivery and induction have been applied and actively developed. </w:t>
      </w:r>
    </w:p>
    <w:p>
      <w:pPr>
        <w:spacing w:line="360" w:lineRule="auto"/>
        <w:ind w:firstLine="240" w:firstLineChars="100"/>
        <w:jc w:val="both"/>
      </w:pPr>
      <w:r>
        <w:rPr>
          <w:rFonts w:ascii="Book Antiqua" w:hAnsi="Book Antiqua" w:eastAsia="Book Antiqua" w:cs="Book Antiqua"/>
          <w:color w:val="000000"/>
        </w:rPr>
        <w:t>Stem cells can differentiate in endogenous and exogenous factors into established cell types; they are thus becoming increasingly interesting for researchers. The purpose of this paper is to delineate the current understanding of tendon-bone healing, and to summarize the current state of stem cell therapy for tendon-bone healing.</w:t>
      </w:r>
    </w:p>
    <w:bookmarkEnd w:id="27"/>
    <w:bookmarkEnd w:id="28"/>
    <w:p>
      <w:pPr>
        <w:spacing w:line="360" w:lineRule="auto"/>
        <w:jc w:val="both"/>
      </w:pPr>
    </w:p>
    <w:p>
      <w:pPr>
        <w:spacing w:line="360" w:lineRule="auto"/>
        <w:jc w:val="both"/>
      </w:pPr>
      <w:bookmarkStart w:id="29" w:name="OLE_LINK139"/>
      <w:bookmarkStart w:id="30" w:name="OLE_LINK140"/>
      <w:r>
        <w:rPr>
          <w:rFonts w:ascii="Book Antiqua" w:hAnsi="Book Antiqua" w:eastAsia="Book Antiqua" w:cs="Book Antiqua"/>
          <w:b/>
          <w:bCs/>
          <w:caps/>
          <w:color w:val="000000"/>
          <w:u w:val="single"/>
        </w:rPr>
        <w:t>PHYSIOLOGICAL PROCESS OF TENDON-BONE HEALING</w:t>
      </w:r>
    </w:p>
    <w:bookmarkEnd w:id="29"/>
    <w:bookmarkEnd w:id="30"/>
    <w:p>
      <w:pPr>
        <w:spacing w:line="360" w:lineRule="auto"/>
        <w:jc w:val="both"/>
        <w:rPr>
          <w:rFonts w:ascii="Book Antiqua" w:hAnsi="Book Antiqua" w:eastAsia="宋体" w:cs="Book Antiqua"/>
          <w:b/>
          <w:i/>
          <w:color w:val="000000"/>
          <w:lang w:eastAsia="zh-CN"/>
        </w:rPr>
      </w:pPr>
      <w:r>
        <w:rPr>
          <w:rFonts w:hint="eastAsia" w:ascii="Book Antiqua" w:hAnsi="Book Antiqua" w:eastAsia="宋体" w:cs="Book Antiqua"/>
          <w:b/>
          <w:i/>
          <w:color w:val="000000"/>
          <w:lang w:eastAsia="zh-CN"/>
        </w:rPr>
        <w:t>N</w:t>
      </w:r>
      <w:r>
        <w:rPr>
          <w:rFonts w:ascii="Book Antiqua" w:hAnsi="Book Antiqua" w:cs="Book Antiqua"/>
          <w:b/>
          <w:i/>
          <w:color w:val="000000"/>
          <w:lang w:eastAsia="ko-KR"/>
        </w:rPr>
        <w:t xml:space="preserve">ative structure of </w:t>
      </w:r>
      <w:r>
        <w:rPr>
          <w:rFonts w:hint="eastAsia" w:ascii="Book Antiqua" w:hAnsi="Book Antiqua" w:eastAsia="宋体" w:cs="Book Antiqua"/>
          <w:b/>
          <w:i/>
          <w:color w:val="000000"/>
          <w:lang w:eastAsia="zh-CN"/>
        </w:rPr>
        <w:t>TBI</w:t>
      </w:r>
    </w:p>
    <w:p>
      <w:pPr>
        <w:spacing w:line="360" w:lineRule="auto"/>
        <w:jc w:val="both"/>
      </w:pPr>
      <w:r>
        <w:rPr>
          <w:rFonts w:ascii="Book Antiqua" w:hAnsi="Book Antiqua" w:eastAsia="Book Antiqua" w:cs="Book Antiqua"/>
          <w:color w:val="000000"/>
        </w:rPr>
        <w:t>The native TBI</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is a highly specialized and organized tissue</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and deforms as a fibrous network</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which acts as a stress absorber during mechanical loading</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transmits complex mechanical loads from soft tissue to bone. In general, TBI can be divided into two categories: Indirect and direct insertions. Indirect insertions, such as the tibial insertion of the medial collateral ligament, include tendon, Sharpey’s fibers, and bone. In contrast, direct insertions, such as the insertion of the ACL and rotator cuff, can be classically categorized into four zones. Benjamin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reported that the research of Dolgo-Saburoff in 1929 and Schneider in 1956 first showed four zones at TBI (Figure 1). </w:t>
      </w:r>
    </w:p>
    <w:p>
      <w:pPr>
        <w:spacing w:line="360" w:lineRule="auto"/>
        <w:ind w:firstLine="240" w:firstLineChars="100"/>
        <w:jc w:val="both"/>
      </w:pPr>
      <w:r>
        <w:rPr>
          <w:rFonts w:ascii="Book Antiqua" w:hAnsi="Book Antiqua" w:eastAsia="Book Antiqua" w:cs="Book Antiqua"/>
          <w:color w:val="000000"/>
        </w:rPr>
        <w:t>Zone I is a ligament that contains an extracellular matrix of proteoglycans and consists of highly aligned type I collagen</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particularly of dermatian sulphate. The only cells in this region are fibroblasts. The mechanical properties are identical to the mid-substance tendon-like properties</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Zone II is a nonmineralized cartilage region of fibrocartilage cells aligned within the bundles of collagen. This zone primarily contains a mixture of forms of collagen II and III and the proteoglycan aggregate</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has a more networked organization</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Zone III is the region of cartilage that is mineralized. The fibrocartilage is mineralized in this area and inserted into the subchondral bone layer. Between Zones II and III, there is a distinct basophilic “blue line” or the “thread mark” between the mineralizations. The structure is reinforced by mineral deposits on the nanometer scale</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Here, collagen type II predominates, and both the collagen type X and aggrecan are important in specific quantities</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Zone IV is made up of bone attached to the ligament. Its matrix consists mainly of chondroitin sulfate and mainly of collagen type I mineralized in osteoblasts, osteocytes, and osteoclasts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28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Traditionally, these areas are known to be explicitly differentiated but structurally continuous. This particular anatomy insertion point is intended to serve as a “two-layered defense system” shielding the bone from excessive shear stress and the tendon from excessive pressure or strain.</w:t>
      </w:r>
    </w:p>
    <w:p>
      <w:pPr>
        <w:spacing w:line="360" w:lineRule="auto"/>
        <w:jc w:val="both"/>
      </w:pPr>
    </w:p>
    <w:p>
      <w:pPr>
        <w:spacing w:line="360" w:lineRule="auto"/>
        <w:jc w:val="both"/>
        <w:rPr>
          <w:rFonts w:ascii="Book Antiqua" w:hAnsi="Book Antiqua" w:cs="Book Antiqua"/>
          <w:b/>
          <w:i/>
          <w:color w:val="000000"/>
          <w:lang w:eastAsia="ko-KR"/>
        </w:rPr>
      </w:pPr>
      <w:r>
        <w:rPr>
          <w:rFonts w:hint="eastAsia" w:ascii="Book Antiqua" w:hAnsi="Book Antiqua" w:eastAsia="宋体" w:cs="Book Antiqua"/>
          <w:b/>
          <w:i/>
          <w:color w:val="000000"/>
          <w:lang w:eastAsia="zh-CN"/>
        </w:rPr>
        <w:t>P</w:t>
      </w:r>
      <w:r>
        <w:rPr>
          <w:rFonts w:hint="eastAsia" w:ascii="Book Antiqua" w:hAnsi="Book Antiqua" w:cs="Book Antiqua"/>
          <w:b/>
          <w:i/>
          <w:color w:val="000000"/>
          <w:lang w:eastAsia="ko-KR"/>
        </w:rPr>
        <w:t>rocess of tendon-bone healing</w:t>
      </w:r>
    </w:p>
    <w:p>
      <w:pPr>
        <w:spacing w:line="360" w:lineRule="auto"/>
        <w:jc w:val="both"/>
      </w:pPr>
      <w:r>
        <w:rPr>
          <w:rFonts w:ascii="Book Antiqua" w:hAnsi="Book Antiqua" w:eastAsia="Book Antiqua" w:cs="Book Antiqua"/>
          <w:color w:val="000000"/>
        </w:rPr>
        <w:t xml:space="preserve">A dog tendon-bone healing model was used by Rodeo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who suggested that bone tendon healing should be carried out by the development of a fibrovascular interface tissue between the tendon and bone, accompanied by gradual bone ingrowth into this interface tissue. In the 24 wk after ACL reconstruction in rabbits, Schiavone Panni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demonstrated that the junction between tendon and bone was morphologically complete. Grana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then found in an ACL reconstruction model of rabbit, the strengthening of collagenous fibers in the tubes in a bone at 12 wk after the operation had been completed by intertwining of graft and connective tissue and the attachment of connective tissue to bone in tunnels. The collagenous fibers appear in an indirect inclusion of the Sharpey’s fibers. In 1997, Liu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outlined the process of tendon-bone healing in a rabbit model. Inflammatory cells in the tendon-bone interface are present after 1 wk. Scar tissue occurred after 2 wk. The scar tissue at the interface from bone to tendon was then gradually reorganized 4 wk after the surgery into a dense connective tissue matrix, continuously with bone and tendon juxtapositions. After 6 wk, a more longitudinal reorganization of the disorganized collagen fibers was observed, and Sharpey’s fibers were noted. </w:t>
      </w:r>
    </w:p>
    <w:p>
      <w:pPr>
        <w:spacing w:line="360" w:lineRule="auto"/>
        <w:ind w:firstLine="240" w:firstLineChars="100"/>
        <w:jc w:val="both"/>
      </w:pPr>
      <w:r>
        <w:rPr>
          <w:rFonts w:ascii="Book Antiqua" w:hAnsi="Book Antiqua" w:eastAsia="Book Antiqua" w:cs="Book Antiqua"/>
          <w:color w:val="000000"/>
        </w:rPr>
        <w:t>The histological findings concerning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hamstring insertion healing of the ACL reconstruction in 12 patients were recorded by Robert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initial tendon-bone contact region was osteolyzed, with lamellar bones partially covered by an osteoid bone at a rate of 3 mo replaced with highly cellular and fibrovascular tissue. After 6 mo, the fibrous interface came into continuous contact with the lamellar bone osteoid tissue, while Sharpey-like fibers began to become evident. The quantity of Sharpey-like fibers became apparent at 10 mo, and the healing process matured. It was reported that the time needed for a mature indirect anchorage was 10 to 12 mo, which is approximately 6 to 24 wk longer than that in the animal model. But few studies have examined tendon-to-bone healing for human beings, mostly because patients have biopsied the whole grease in a small focal area, without examining the entire graft, as would be done in an animal model</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Second, the harvest is simple using an arthroscopic technique in the joint part of a graft, although it is truly difficult to harvest the bone-tendon intersection</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Lui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summarized the tendon graft stage a few years later for the bone tunnel cure. It can be divided into four different phases. Stage 1 is the inflammatory phase; during this stage, inflammatory and marrow-derived stem cells are invaded and recruited. An interposed fibrovascular layer of scar tissue is at the interface between the graft and tunnel. Stage 2 is the proliferative phase, which involves the proliferation and differentiation of the stem cells. Interface cells release cytokines and growth factors, resulting in blood vessels and nerves growing</w:t>
      </w:r>
      <w:r>
        <w:rPr>
          <w:rFonts w:ascii="Book Antiqua" w:hAnsi="Book Antiqua" w:eastAsia="Book Antiqua" w:cs="Book Antiqua"/>
          <w:color w:val="000000"/>
          <w:szCs w:val="36"/>
          <w:vertAlign w:val="superscript"/>
        </w:rPr>
        <w:t>[3</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Stage 3 involves the process of matrix synthesis, and the new extracellular matrix is synthesized and processed with the incremental entry of the bone. Stage 4 is the phase of the matrix regeneration, wherein, the newer bone, interfacial fabric, and graft remodeling, like Sharpey's fibers of an indirect insertion, are developed with consistency between the tendon graft and the bone of collagen fibers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37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38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A decrease in cellularity occurs at the interface. As Sharpey's fibers continuously increase over time, the mechanical strength of the interface increases gradually.</w:t>
      </w:r>
    </w:p>
    <w:p>
      <w:pPr>
        <w:spacing w:line="360" w:lineRule="auto"/>
        <w:jc w:val="both"/>
      </w:pPr>
    </w:p>
    <w:p>
      <w:pPr>
        <w:spacing w:line="360" w:lineRule="auto"/>
        <w:jc w:val="both"/>
      </w:pPr>
      <w:bookmarkStart w:id="31" w:name="OLE_LINK141"/>
      <w:bookmarkStart w:id="32" w:name="OLE_LINK142"/>
      <w:r>
        <w:rPr>
          <w:rFonts w:ascii="Book Antiqua" w:hAnsi="Book Antiqua" w:eastAsia="Book Antiqua" w:cs="Book Antiqua"/>
          <w:b/>
          <w:bCs/>
          <w:caps/>
          <w:color w:val="000000"/>
          <w:u w:val="single"/>
        </w:rPr>
        <w:t>TYPES OF STEM CELLS</w:t>
      </w:r>
    </w:p>
    <w:bookmarkEnd w:id="31"/>
    <w:bookmarkEnd w:id="32"/>
    <w:p>
      <w:pPr>
        <w:spacing w:line="360" w:lineRule="auto"/>
        <w:jc w:val="both"/>
      </w:pPr>
      <w:r>
        <w:rPr>
          <w:rFonts w:ascii="Book Antiqua" w:hAnsi="Book Antiqua" w:eastAsia="Book Antiqua" w:cs="Book Antiqua"/>
          <w:color w:val="000000"/>
        </w:rPr>
        <w:t>Stem cells have the capacity to self-regenerate, differentiate into different cell types, and harness a repair mechanism by being able to divide without limits to regenerate other cells; they are therefore currently being studied by researchers and becoming a common treatment option for musculoskeletal injuries such as ACL injuries and rotator cuff tears. For successful results of stem cell therapies, the cell source is important</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39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宋体"/>
          <w:bCs/>
          <w:lang w:eastAsia="zh-CN"/>
        </w:rPr>
      </w:pPr>
      <w:r>
        <w:rPr>
          <w:rFonts w:ascii="Book Antiqua" w:hAnsi="Book Antiqua" w:eastAsia="Book Antiqua" w:cs="Book Antiqua"/>
          <w:color w:val="000000"/>
        </w:rPr>
        <w:t xml:space="preserve">Numerous sources for stem cells are available and so stem cells can also be classified according to their origin tissue: Embryonic stem cells, fetal stem cells, umbilical cord stem cells, and adult stem cells. </w:t>
      </w:r>
      <w:r>
        <w:rPr>
          <w:rFonts w:hint="eastAsia" w:ascii="Book Antiqua" w:hAnsi="Book Antiqua" w:eastAsia="宋体" w:cs="Book Antiqua"/>
          <w:color w:val="000000"/>
          <w:lang w:eastAsia="zh-CN"/>
        </w:rPr>
        <w:t xml:space="preserve">One study </w:t>
      </w:r>
      <w:r>
        <w:rPr>
          <w:rFonts w:ascii="Book Antiqua" w:hAnsi="Book Antiqua"/>
          <w:bCs/>
        </w:rPr>
        <w:t>ha</w:t>
      </w:r>
      <w:r>
        <w:rPr>
          <w:rFonts w:hint="eastAsia" w:ascii="Book Antiqua" w:hAnsi="Book Antiqua" w:eastAsia="宋体"/>
          <w:bCs/>
          <w:lang w:eastAsia="zh-CN"/>
        </w:rPr>
        <w:t>s</w:t>
      </w:r>
      <w:r>
        <w:rPr>
          <w:rFonts w:ascii="Book Antiqua" w:hAnsi="Book Antiqua"/>
          <w:bCs/>
        </w:rPr>
        <w:t xml:space="preserve"> shown that human placenta-derived mesenchymal stem cells</w:t>
      </w:r>
      <w:r>
        <w:rPr>
          <w:rFonts w:hint="eastAsia" w:ascii="Book Antiqua" w:hAnsi="Book Antiqua" w:eastAsia="宋体"/>
          <w:bCs/>
          <w:lang w:eastAsia="zh-CN"/>
        </w:rPr>
        <w:t xml:space="preserve"> (</w:t>
      </w:r>
      <w:r>
        <w:rPr>
          <w:rFonts w:hint="eastAsia" w:ascii="Book Antiqua" w:hAnsi="Book Antiqua" w:eastAsia="宋体" w:cs="Book Antiqua"/>
          <w:color w:val="000000"/>
          <w:lang w:eastAsia="zh-CN"/>
        </w:rPr>
        <w:t>MSCs)</w:t>
      </w:r>
      <w:r>
        <w:rPr>
          <w:rFonts w:ascii="Book Antiqua" w:hAnsi="Book Antiqua"/>
          <w:bCs/>
        </w:rPr>
        <w:t xml:space="preserve"> with strong proliferative ability have rich sources and can remarkably promote tendon-bone healing </w:t>
      </w:r>
      <w:r>
        <w:rPr>
          <w:rFonts w:hint="eastAsia" w:ascii="Book Antiqua" w:hAnsi="Book Antiqua" w:eastAsia="宋体"/>
          <w:bCs/>
          <w:lang w:eastAsia="zh-CN"/>
        </w:rPr>
        <w:t xml:space="preserve">in a rat model </w:t>
      </w:r>
      <w:r>
        <w:rPr>
          <w:rFonts w:ascii="Book Antiqua" w:hAnsi="Book Antiqua"/>
          <w:bCs/>
        </w:rPr>
        <w:t>after cell transplantation</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hint="eastAsia" w:ascii="Book Antiqua" w:hAnsi="Book Antiqua" w:eastAsia="宋体"/>
          <w:bCs/>
          <w:lang w:eastAsia="zh-CN"/>
        </w:rPr>
        <w:t xml:space="preserve">, but the ethical and legal issues arising from </w:t>
      </w:r>
      <w:r>
        <w:rPr>
          <w:rFonts w:ascii="Book Antiqua" w:hAnsi="Book Antiqua"/>
          <w:bCs/>
        </w:rPr>
        <w:t xml:space="preserve">human placenta-derived </w:t>
      </w:r>
      <w:r>
        <w:rPr>
          <w:rFonts w:hint="eastAsia" w:ascii="Book Antiqua" w:hAnsi="Book Antiqua" w:eastAsia="宋体" w:cs="Book Antiqua"/>
          <w:color w:val="000000"/>
          <w:lang w:eastAsia="zh-CN"/>
        </w:rPr>
        <w:t>MSCs</w:t>
      </w:r>
      <w:r>
        <w:rPr>
          <w:rFonts w:ascii="Book Antiqua" w:hAnsi="Book Antiqua" w:eastAsia="宋体" w:cs="Book Antiqua"/>
          <w:color w:val="000000"/>
          <w:lang w:eastAsia="zh-CN"/>
        </w:rPr>
        <w:t>,</w:t>
      </w:r>
      <w:r>
        <w:rPr>
          <w:rFonts w:hint="eastAsia" w:ascii="Book Antiqua" w:hAnsi="Book Antiqua" w:eastAsia="宋体"/>
          <w:bCs/>
          <w:lang w:eastAsia="zh-CN"/>
        </w:rPr>
        <w:t xml:space="preserve"> </w:t>
      </w:r>
      <w:r>
        <w:rPr>
          <w:rFonts w:ascii="Book Antiqua" w:hAnsi="Book Antiqua" w:eastAsia="Book Antiqua" w:cs="Book Antiqua"/>
          <w:color w:val="000000"/>
        </w:rPr>
        <w:t xml:space="preserve">making it difficult to perform </w:t>
      </w:r>
      <w:r>
        <w:rPr>
          <w:rFonts w:hint="eastAsia" w:ascii="Book Antiqua" w:hAnsi="Book Antiqua" w:eastAsia="宋体" w:cs="Book Antiqua"/>
          <w:color w:val="000000"/>
          <w:lang w:eastAsia="zh-CN"/>
        </w:rPr>
        <w:t>more</w:t>
      </w:r>
      <w:r>
        <w:rPr>
          <w:rFonts w:ascii="Book Antiqua" w:hAnsi="Book Antiqua" w:eastAsia="Book Antiqua" w:cs="Book Antiqua"/>
          <w:color w:val="000000"/>
        </w:rPr>
        <w:t xml:space="preserve"> trials</w:t>
      </w:r>
      <w:r>
        <w:rPr>
          <w:rFonts w:hint="eastAsia" w:ascii="Book Antiqua" w:hAnsi="Book Antiqua" w:eastAsia="宋体" w:cs="Book Antiqua"/>
          <w:color w:val="000000"/>
          <w:lang w:eastAsia="zh-CN"/>
        </w:rPr>
        <w:t xml:space="preserve">. It still needs more evidence to confirm the efficiency of </w:t>
      </w:r>
      <w:r>
        <w:rPr>
          <w:rFonts w:ascii="Book Antiqua" w:hAnsi="Book Antiqua"/>
          <w:bCs/>
        </w:rPr>
        <w:t xml:space="preserve">placenta-derived </w:t>
      </w:r>
      <w:r>
        <w:rPr>
          <w:rFonts w:hint="eastAsia" w:ascii="Book Antiqua" w:hAnsi="Book Antiqua" w:eastAsia="宋体" w:cs="Book Antiqua"/>
          <w:color w:val="000000"/>
          <w:lang w:eastAsia="zh-CN"/>
        </w:rPr>
        <w:t>MSCs</w:t>
      </w:r>
      <w:r>
        <w:rPr>
          <w:rFonts w:hint="eastAsia" w:ascii="Book Antiqua" w:hAnsi="Book Antiqua" w:eastAsia="宋体"/>
          <w:bCs/>
          <w:lang w:eastAsia="zh-CN"/>
        </w:rPr>
        <w:t xml:space="preserve"> </w:t>
      </w:r>
      <w:r>
        <w:rPr>
          <w:rFonts w:hint="eastAsia" w:ascii="Book Antiqua" w:hAnsi="Book Antiqua" w:eastAsia="宋体" w:cs="Book Antiqua"/>
          <w:color w:val="000000"/>
          <w:lang w:eastAsia="zh-CN"/>
        </w:rPr>
        <w:t>on tendon-bone healing.</w:t>
      </w:r>
    </w:p>
    <w:p>
      <w:pPr>
        <w:spacing w:line="360" w:lineRule="auto"/>
        <w:ind w:firstLine="240" w:firstLineChars="100"/>
        <w:jc w:val="both"/>
        <w:rPr>
          <w:rFonts w:eastAsia="宋体"/>
          <w:lang w:eastAsia="zh-CN"/>
        </w:rPr>
      </w:pPr>
      <w:r>
        <w:rPr>
          <w:rFonts w:hint="eastAsia" w:eastAsia="宋体"/>
          <w:lang w:eastAsia="zh-CN"/>
        </w:rPr>
        <w:t xml:space="preserve"> </w:t>
      </w:r>
      <w:r>
        <w:rPr>
          <w:rFonts w:ascii="Book Antiqua" w:hAnsi="Book Antiqua" w:eastAsia="Book Antiqua" w:cs="Book Antiqua"/>
          <w:color w:val="000000"/>
        </w:rPr>
        <w:t>There are currently two principal types of clinically promising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adult stem cells: Hematopoietic stem cells and MSCs.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Several recent studies have shown that MSCs are obtainable from synovium</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periosteum</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and adipose tissues</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which have been widely used in tendon-to-bone repair. Each source has its advantages, inconveniences, and capacity for differentiation. Bone marrow </w:t>
      </w:r>
      <w:r>
        <w:rPr>
          <w:rFonts w:hint="eastAsia" w:ascii="Book Antiqua" w:hAnsi="Book Antiqua" w:eastAsia="宋体" w:cs="Book Antiqua"/>
          <w:color w:val="000000"/>
          <w:lang w:eastAsia="zh-CN"/>
        </w:rPr>
        <w:t>MSCs</w:t>
      </w:r>
      <w:r>
        <w:rPr>
          <w:rFonts w:ascii="Book Antiqua" w:hAnsi="Book Antiqua" w:eastAsia="Book Antiqua" w:cs="Book Antiqua"/>
          <w:color w:val="000000"/>
        </w:rPr>
        <w:t xml:space="preserve"> (BMSCs) can be collected from the anterior iliac crest, posterior superior iliac crest, tibial tubercle, or sternum. The harvesting method is invasive and requires local anesthesia, which can cause additional pain in patients. The study suggested that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expansion possibilities of BMSCs were limited</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tendon stem/progenitor cells (TSPC</w:t>
      </w:r>
      <w:r>
        <w:rPr>
          <w:rFonts w:hint="eastAsia" w:ascii="Book Antiqua" w:hAnsi="Book Antiqua" w:eastAsia="宋体" w:cs="Book Antiqua"/>
          <w:color w:val="000000"/>
          <w:lang w:eastAsia="zh-CN"/>
        </w:rPr>
        <w:t>s</w:t>
      </w:r>
      <w:r>
        <w:rPr>
          <w:rFonts w:ascii="Book Antiqua" w:hAnsi="Book Antiqua" w:eastAsia="Book Antiqua" w:cs="Book Antiqua"/>
          <w:color w:val="000000"/>
        </w:rPr>
        <w:t>), which have proliferated more colongenically than BMSCs</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exhibited higher colongenicity. In addition, TSPCs have indicated higher tenogenic markers, such as scleraxis (Scx) and tenomodulin (Tnmd)</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The TSPCs, such as those in tendons of Achilles, patella tendons, supraspinatus seins, or hamstring tendons, may be harvested from waste tendon tissue during tendon and ligament surgery. However, sufficient TSPCs are required in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cell culture. Recently, more and more studies have uncovered the potential both for proliferation and for chondrogenesis in synovium-derived </w:t>
      </w:r>
      <w:r>
        <w:rPr>
          <w:rFonts w:hint="eastAsia" w:ascii="Book Antiqua" w:hAnsi="Book Antiqua" w:eastAsia="宋体" w:cs="Book Antiqua"/>
          <w:color w:val="000000"/>
          <w:lang w:eastAsia="zh-CN"/>
        </w:rPr>
        <w:t>MSCs</w:t>
      </w:r>
      <w:r>
        <w:rPr>
          <w:rFonts w:ascii="Book Antiqua" w:hAnsi="Book Antiqua" w:eastAsia="Book Antiqua" w:cs="Book Antiqua"/>
          <w:color w:val="000000"/>
        </w:rPr>
        <w:t xml:space="preserve"> (SMSCs) rather than in BMSCs</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However, SMSCs require secondary surgery from the knee joints and shoulder. It requires a long duration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expansion to achieve sufficient stem cells. Adipose-derived stem cells (ADSCs) can be obtained in the hips and thighs, or around incisions, from the subcutaneous adipose tissue. Studies have demonstrated that adipose has significantly more MSCs than bone marrow, and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yield of ADSCs is higher than that of BMSCs. Periosteum-derived periosteal stem cells (PSCs) can be harvested from the tibia</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humerus inferior to the tip of the greater tuberosity. An analysis found that the osteogenic, chondrogenic, and adipogenic capacities of rat PSCs were greater than those of BMSCs</w:t>
      </w:r>
      <w:r>
        <w:rPr>
          <w:rFonts w:ascii="Book Antiqua" w:hAnsi="Book Antiqua" w:eastAsia="Book Antiqua" w:cs="Book Antiqua"/>
          <w:color w:val="000000"/>
          <w:szCs w:val="36"/>
          <w:vertAlign w:val="superscript"/>
        </w:rPr>
        <w:t>[4</w:t>
      </w:r>
      <w:r>
        <w:rPr>
          <w:rFonts w:hint="eastAsia" w:ascii="Book Antiqua" w:hAnsi="Book Antiqua" w:eastAsia="宋体" w:cs="Book Antiqua"/>
          <w:color w:val="000000"/>
          <w:szCs w:val="36"/>
          <w:vertAlign w:val="superscript"/>
          <w:lang w:eastAsia="zh-CN"/>
        </w:rPr>
        <w:t>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Table 1 indicates various differentiation capacities among MSCs.</w:t>
      </w:r>
    </w:p>
    <w:p>
      <w:pPr>
        <w:spacing w:line="360" w:lineRule="auto"/>
        <w:jc w:val="both"/>
      </w:pPr>
    </w:p>
    <w:p>
      <w:pPr>
        <w:spacing w:line="360" w:lineRule="auto"/>
        <w:jc w:val="both"/>
        <w:rPr>
          <w:rFonts w:ascii="Book Antiqua" w:hAnsi="Book Antiqua" w:eastAsia="宋体" w:cs="Book Antiqua"/>
          <w:color w:val="000000"/>
          <w:lang w:eastAsia="zh-CN"/>
        </w:rPr>
      </w:pPr>
      <w:bookmarkStart w:id="33" w:name="OLE_LINK144"/>
      <w:bookmarkStart w:id="34" w:name="OLE_LINK143"/>
      <w:r>
        <w:rPr>
          <w:rFonts w:ascii="Book Antiqua" w:hAnsi="Book Antiqua" w:eastAsia="Book Antiqua" w:cs="Book Antiqua"/>
          <w:b/>
          <w:bCs/>
          <w:caps/>
          <w:color w:val="000000"/>
          <w:u w:val="single"/>
        </w:rPr>
        <w:t>BMSCs</w:t>
      </w:r>
    </w:p>
    <w:bookmarkEnd w:id="33"/>
    <w:bookmarkEnd w:id="34"/>
    <w:p>
      <w:pPr>
        <w:spacing w:line="360" w:lineRule="auto"/>
        <w:jc w:val="both"/>
      </w:pPr>
      <w:r>
        <w:rPr>
          <w:rFonts w:ascii="Book Antiqua" w:hAnsi="Book Antiqua" w:eastAsia="Book Antiqua" w:cs="Book Antiqua"/>
          <w:color w:val="000000"/>
        </w:rPr>
        <w:t>The use of biological agents to improve tendon bone healing is becoming increasingly relevant. Studies have proven the potential for better tendon-bone healing for a decade using bone morphogenic protein (BMP)</w:t>
      </w:r>
      <w:r>
        <w:rPr>
          <w:rFonts w:hint="eastAsia" w:ascii="Book Antiqua" w:hAnsi="Book Antiqua" w:eastAsia="宋体" w:cs="Book Antiqua"/>
          <w:color w:val="000000"/>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49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a mixture of bone growth proteins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BMSCs can be collected from the pelvic, femurs, tibias, and humeri. BMSCs are pluripotential cells that have been extensively studied in the treatment of tissue injury</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50,51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Pre-clinical studies</w:t>
      </w:r>
    </w:p>
    <w:p>
      <w:pPr>
        <w:spacing w:line="360" w:lineRule="auto"/>
        <w:jc w:val="both"/>
      </w:pPr>
      <w:r>
        <w:rPr>
          <w:rFonts w:ascii="Book Antiqua" w:hAnsi="Book Antiqua" w:eastAsia="Book Antiqua" w:cs="Book Antiqua"/>
          <w:color w:val="000000"/>
        </w:rPr>
        <w:t>Lim</w:t>
      </w:r>
      <w:r>
        <w:rPr>
          <w:rFonts w:hint="eastAsia" w:ascii="Book Antiqua" w:hAnsi="Book Antiqua" w:eastAsia="宋体" w:cs="Book Antiqua"/>
          <w:color w:val="000000"/>
          <w:lang w:eastAsia="zh-CN"/>
        </w:rPr>
        <w:t xml:space="preserve"> </w:t>
      </w:r>
      <w:r>
        <w:rPr>
          <w:rFonts w:hint="eastAsia" w:ascii="Book Antiqua" w:hAnsi="Book Antiqua" w:eastAsia="宋体" w:cs="Book Antiqua"/>
          <w:i/>
          <w:color w:val="000000"/>
          <w:lang w:eastAsia="zh-CN"/>
        </w:rPr>
        <w:t>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Ouyang</w:t>
      </w:r>
      <w:r>
        <w:rPr>
          <w:rFonts w:hint="eastAsia" w:ascii="Book Antiqua" w:hAnsi="Book Antiqua" w:eastAsia="宋体" w:cs="Book Antiqua"/>
          <w:i/>
          <w:color w:val="000000"/>
          <w:lang w:eastAsia="zh-CN"/>
        </w:rPr>
        <w:t xml:space="preserve"> 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used BMSCs for the first time in the study of tendon-bone healing. Lim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impact of BMSCs grafting of a rabbit ACL on the rate and consistency of graft osteointegration. After 2 wk, the BMSCs group had large areas of cartilage cells at the tendon-bone junction. The BMSCs group had a mature cartilage zone after 8 wk, which stained strongly for collagen type II, blending a mature cartilage zone, and increased failure load and stiffness. They concluded that the coating of tendon grafts with BMSCs contributes to a cured cartilage zone close to regular ACL inserts instead of collagen fibers and scar tissues. This also helps in the treatment of the collagen fibers. A few years later, Lim and his colleagues</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studied a rabbit ACL reconstruction model and found similar results, the effect of coating allografts with BMSCs on the consistency and rates of the osteointegration of the allograft tendon and bone interface. In 2019, Hur</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effects of BMSCs 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tunnel widening in a rabbit ACL reconstruction model. The BMSCs group had a lower mean for the enlargement of the femoral tunnel and an extension of a tibial tunnel to the oblique sagittal image. Hypercellular architecture and compact collagen deposition were present in the BMSCs group. They showed that BMSCs appear to reduce the expansion of the tunnel in the reconstruction of ACL.</w:t>
      </w:r>
    </w:p>
    <w:p>
      <w:pPr>
        <w:spacing w:line="360" w:lineRule="auto"/>
        <w:ind w:firstLine="240" w:firstLineChars="100"/>
        <w:jc w:val="both"/>
        <w:rPr>
          <w:rFonts w:eastAsia="宋体"/>
          <w:lang w:eastAsia="zh-CN"/>
        </w:rPr>
      </w:pPr>
      <w:r>
        <w:rPr>
          <w:rFonts w:ascii="Book Antiqua" w:hAnsi="Book Antiqua" w:eastAsia="Book Antiqua" w:cs="Book Antiqua"/>
          <w:color w:val="000000"/>
        </w:rPr>
        <w:t xml:space="preserve">The effectiveness of using a large number of BMSCs to boost tendon-to-bone healing in a rabbit tendon-bone healing model was evaluated by Ouyang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The BMSCs group exhibited more perpendicular forming of collagens and an increased growth in cartilage-like cells, which </w:t>
      </w:r>
      <w:r>
        <w:rPr>
          <w:rFonts w:hint="eastAsia" w:ascii="Book Antiqua" w:hAnsi="Book Antiqua" w:eastAsia="Book Antiqua" w:cs="Book Antiqua"/>
          <w:color w:val="000000"/>
        </w:rPr>
        <w:t>was indicated by positive collagen type-II immuno-staining of the tendon-bone interface</w:t>
      </w:r>
      <w:r>
        <w:rPr>
          <w:rFonts w:ascii="Book Antiqua" w:hAnsi="Book Antiqua" w:eastAsia="Book Antiqua" w:cs="Book Antiqua"/>
          <w:color w:val="000000"/>
        </w:rPr>
        <w:t xml:space="preserve">. They argued that BMSCs could enhance the insertion of tendon healing to the bone through the formation of fibrocartilaginous attachment at an early stage. Seven years later, Li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effects of BMSCs on a model of rat tendon-bone healing. In the BMSCs group, at 4 and 8 wk after surgery, the maximum biomechanical production strength was significantly higher.</w:t>
      </w:r>
    </w:p>
    <w:p>
      <w:pPr>
        <w:spacing w:line="360" w:lineRule="auto"/>
        <w:ind w:firstLine="240" w:firstLineChars="100"/>
        <w:jc w:val="both"/>
      </w:pPr>
      <w:r>
        <w:rPr>
          <w:rFonts w:ascii="Book Antiqua" w:hAnsi="Book Antiqua" w:eastAsia="Book Antiqua" w:cs="Book Antiqua"/>
          <w:color w:val="000000"/>
        </w:rPr>
        <w:t>Some studies then compared the effects of various cells. In a rat model of degenerative enthesis reparation, Nourissat</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[5</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assessed the impact of depositing BMSCs or chondrocytes.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They developed a model based on the destruction of the Achilles tendons enthesis and found that rats with BMSC injections were arranged into the column of chondrocytes 45 d after surgery in a native enthesis. Kida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analyzed the kinetics of BMSCs with bone marrow chimeric rats, which expressed green fluorescent protein (GFP) during the rotator cuff repair. An additional drilling procedure was performed at the greater tuberosity. They found that more GFP-positive cells and a higher rate of ultimate force-to-failure in the drilling group. After 3 years, Degen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58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assessed the capacity of human BMSCs to augment the healing of an acute small-to-medium-sized rotator cuff repair in a rat model. At the repair site, BMSCs increased the development of fibrocartilage, strengthened collagen orientation, and increased load failure and stiffness over 2 wk. In the histological and biomechanical findings, there were nevertheless no major variations in 4 wk. Lu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59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then compared the effects on tendon-to-bone healing of the fresh autologous bone marrow and BMSCs with a novel rat model. The bone marrow group showed a relatively well-organized and dense connecting tissue interface with an enhanced collagen fiber orientation, less M1 macrophages and more M2 interface macrophages. Biomechanical tests indicate that the bone marrow group exhibits considerably higher stiffness. They demonstrated that local delivery of fresh autologous bone marrow better improves tendon-to-bone healing more than BMSCs due to inflammatory modulations.</w:t>
      </w:r>
    </w:p>
    <w:p>
      <w:pPr>
        <w:spacing w:line="360" w:lineRule="auto"/>
        <w:ind w:firstLine="240" w:firstLineChars="100"/>
        <w:jc w:val="both"/>
      </w:pPr>
      <w:r>
        <w:rPr>
          <w:rFonts w:ascii="Book Antiqua" w:hAnsi="Book Antiqua" w:eastAsia="Book Antiqua" w:cs="Book Antiqua"/>
          <w:color w:val="000000"/>
        </w:rPr>
        <w:t xml:space="preserve">On the contrary, Gulotta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determined the effect of BMSCs in a rat rotator cuff healing model. Histological and biomechanical evaluations between groups did not vary at any given time. The study concluded that adding BMSCs to the insertion site of the healing rotator cuff did not change the site's structure, composition, or strength. Similarly, a study by Kanazawa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concluded that the use of BMSCs alone in a reconstruction model of rabbit ACL with no tibial bone tunnel was unable to enhance the tendon-to-bone healing to a sufficient extent.</w:t>
      </w:r>
    </w:p>
    <w:p>
      <w:pPr>
        <w:spacing w:line="360" w:lineRule="auto"/>
        <w:jc w:val="both"/>
        <w:rPr>
          <w:rFonts w:eastAsia="宋体"/>
          <w:lang w:eastAsia="zh-CN"/>
        </w:rPr>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Stimulating factors</w:t>
      </w:r>
    </w:p>
    <w:p>
      <w:pPr>
        <w:spacing w:line="360" w:lineRule="auto"/>
        <w:jc w:val="both"/>
      </w:pPr>
      <w:r>
        <w:rPr>
          <w:rFonts w:ascii="Book Antiqua" w:hAnsi="Book Antiqua" w:eastAsia="Book Antiqua" w:cs="Book Antiqua"/>
          <w:color w:val="000000"/>
        </w:rPr>
        <w:t xml:space="preserve">Above all, the results of using BMSCs in tendon-bone healing are inconsistent. Many researchers believe that different stimulating factors with BMSCs may enhance tendon-bone healing. In 2016, Teng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potency of PRP combined with BMSCs to advance tendon-bone healing in a rabbit ACL reconstruction model. A more mature interface with aligned chondrocytes and a higher failure load was observed in the BMSC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PRP group. They concluded that the combination of PRP and BMSCs promoted tendon-bone healing.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Han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found similar histological and biomechanical findings regarding the treatment of tendon-bone injuries after rotator cuff injuries a couple of years later. They proved that the combination of BMSCs and PRP synergistically stimulates tendon bone healing through stronger signals associated with angiogenesis, bone formation, and </w:t>
      </w:r>
      <w:r>
        <w:rPr>
          <w:rFonts w:ascii="Book Antiqua" w:hAnsi="Book Antiqua" w:eastAsia="Book Antiqua" w:cs="Book Antiqua"/>
          <w:i/>
          <w:color w:val="000000"/>
        </w:rPr>
        <w:t>in situ</w:t>
      </w:r>
      <w:r>
        <w:rPr>
          <w:rFonts w:ascii="Book Antiqua" w:hAnsi="Book Antiqua" w:eastAsia="Book Antiqua" w:cs="Book Antiqua"/>
          <w:color w:val="000000"/>
        </w:rPr>
        <w:t xml:space="preserve"> tendon generation. Setiawati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then tested whether injecting BMSCs and vascular endothelial growth factor (VEGF) into the bone tunnel of rabbits after ACL reconstruction would improve the early healing process of a tendon graft. They found a higher mean collagen type III score, a higher value for the final tensile strength, as well as improved signal intensity for magnetic resonance imaging (MRI) in the group BMSCs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VEGF. They also demonstrated that BMSC and VEGF injections of intra-tunnels improved the graft tunnel healing after ACL reconstruction.</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Tissue engineering</w:t>
      </w:r>
    </w:p>
    <w:p>
      <w:pPr>
        <w:spacing w:line="360" w:lineRule="auto"/>
        <w:jc w:val="both"/>
      </w:pPr>
      <w:r>
        <w:rPr>
          <w:rFonts w:ascii="Book Antiqua" w:hAnsi="Book Antiqua" w:eastAsia="Book Antiqua" w:cs="Book Antiqua"/>
          <w:color w:val="000000"/>
        </w:rPr>
        <w:t>Stem cell tissue engineering is becoming more commonly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used in tendon-bone cure due to the rapid advancement of tissue technology. In 2018, Thangarajah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potential of a demineralized bone matrix</w:t>
      </w:r>
      <w:r>
        <w:rPr>
          <w:rFonts w:hint="eastAsia" w:ascii="Book Antiqua" w:hAnsi="Book Antiqua" w:cs="Book Antiqua"/>
          <w:color w:val="000000"/>
          <w:lang w:eastAsia="ko-KR"/>
        </w:rPr>
        <w:t xml:space="preserve"> </w:t>
      </w:r>
      <w:r>
        <w:rPr>
          <w:rFonts w:ascii="Book Antiqua" w:hAnsi="Book Antiqua" w:eastAsia="Book Antiqua" w:cs="Book Antiqua"/>
          <w:color w:val="000000"/>
        </w:rPr>
        <w:t>(DBM) improved with BMSCs, when used in a degenerative rotator cuff tear model, to enhance tendon bone healing. A DBM consists of a network of collagen fibers that provide a sustained release of growth factors such as BMPs</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All groups showed that the tendon-bone gap closure was observed with fibrocartilaginous entheses and the DBM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BMSCs group reached not significantly lower than non-operative checks in bone mineral densities. They concluded that the biological increase in the DBM and MSC rotator cuff repair will minimize the incidence of re-tear. In a canine non-weight-bearing model of acute, full-thickness tendon injury, Liu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[6</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examined the effects of an engineered tendon-fibrocartilage-bone composite (TFBC) combined with BMSCs sheet on rotator cuff healing. The TFBC includes native fibrocartilage enthesis focused on more durable tendon-to-tendon and bone-to-bone homogeneous tissue cure, as well as a multilayered cell seeding structure close to the collagen-cell composition of the native tendon</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68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TFBC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BMSCs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group had increased formation of new fibrocartilage and collagen fiber organization at the interface of the tendon bone and the ultimate failure and stress. They evidenced that the application of an engineered TFBC and BMSCs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can enhance rotator cuff healing.</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Exosomes</w:t>
      </w:r>
    </w:p>
    <w:p>
      <w:pPr>
        <w:spacing w:line="360" w:lineRule="auto"/>
        <w:jc w:val="both"/>
      </w:pPr>
      <w:r>
        <w:rPr>
          <w:rFonts w:ascii="Book Antiqua" w:hAnsi="Book Antiqua" w:eastAsia="Book Antiqua" w:cs="Book Antiqua"/>
          <w:color w:val="000000"/>
        </w:rPr>
        <w:t>As major mediators of intercellular communication, exosomes emerge to regulate a range of biological processes by means of the transmission of biological signs between cells. Exosomes are highly biomass-free and can remove the barrier of the tissue. Exosomes are beginning to be investigated in relation to diseases, including cancer, infectious disorders, and neurodegenerative disorders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69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But in the process of tendon-bone healing, there is a lack of research on the mechanism of exosomes. In 2020, Shi </w:t>
      </w:r>
      <w:r>
        <w:rPr>
          <w:rFonts w:ascii="Book Antiqua" w:hAnsi="Book Antiqua" w:eastAsia="Book Antiqua" w:cs="Book Antiqua"/>
          <w:i/>
          <w:iCs/>
          <w:color w:val="000000"/>
        </w:rPr>
        <w:t>et al</w:t>
      </w:r>
      <w:r>
        <w:rPr>
          <w:rFonts w:hint="eastAsia" w:ascii="Book Antiqua" w:hAnsi="Book Antiqua" w:eastAsia="宋体" w:cs="Book Antiqua"/>
          <w:color w:val="000000"/>
          <w:szCs w:val="36"/>
          <w:vertAlign w:val="superscript"/>
          <w:lang w:eastAsia="zh-CN"/>
        </w:rPr>
        <w:t>70</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investigated the effects of BMSC-derived exosomes </w:t>
      </w:r>
      <w:r>
        <w:rPr>
          <w:rFonts w:hint="eastAsia" w:ascii="Book Antiqua" w:hAnsi="Book Antiqua" w:cs="Book Antiqua"/>
          <w:color w:val="000000"/>
          <w:lang w:eastAsia="ko-KR"/>
        </w:rPr>
        <w:t>(</w:t>
      </w:r>
      <w:r>
        <w:rPr>
          <w:rFonts w:ascii="Book Antiqua" w:hAnsi="Book Antiqua" w:eastAsia="Book Antiqua" w:cs="Book Antiqua"/>
          <w:color w:val="000000"/>
        </w:rPr>
        <w:t>BMSC-Exos</w:t>
      </w:r>
      <w:r>
        <w:rPr>
          <w:rFonts w:hint="eastAsia" w:ascii="Book Antiqua" w:hAnsi="Book Antiqua" w:cs="Book Antiqua"/>
          <w:color w:val="000000"/>
          <w:lang w:eastAsia="ko-KR"/>
        </w:rPr>
        <w:t>)</w:t>
      </w:r>
      <w:r>
        <w:rPr>
          <w:rFonts w:ascii="Book Antiqua" w:hAnsi="Book Antiqua" w:eastAsia="Book Antiqua" w:cs="Book Antiqua"/>
          <w:color w:val="000000"/>
        </w:rPr>
        <w:t xml:space="preserve"> on tendon-bone healing. In the BMSC-Exos group, more fibrocartilage, higher maximum force, higher intensity, higher elastic modulus, higher M2 macrophage numbers, and more anti-inflammatory and chondrogenic factors were observed. They demonstrated that by enhancing M2 macrophage polarization in tendon-to-bone healing, BMSC-Exos promote the formation of fibrocartilage. Subsequently,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Huang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explored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role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of BMSC-Exos in a rat rotator cuff reconstruction model.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BMSC-Exos stimulated angiogenesis across the interface of the tendon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bone and prevented M1 macrophages from releasing associated inflammatory factors.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After rotator cuff repair, BMSC-Exos improved the breaking load and stiffness. They concluded that BMSC-Exos facilitate tendon-bone healing by encouraging angiogenesis and suppressing inflammation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VEGF and Hippo signaling pathways.</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Gene therapy</w:t>
      </w:r>
    </w:p>
    <w:p>
      <w:pPr>
        <w:spacing w:line="360" w:lineRule="auto"/>
        <w:jc w:val="both"/>
      </w:pPr>
      <w:r>
        <w:rPr>
          <w:rFonts w:ascii="Book Antiqua" w:hAnsi="Book Antiqua" w:eastAsia="Book Antiqua" w:cs="Book Antiqua"/>
          <w:color w:val="000000"/>
        </w:rPr>
        <w:t>Many scientists believed that BMSCs alone are not adequate to improve tendon-bone healing, and they hypothesized that BMSCs need a signal to increase their effectiveness, such as a growth factor or transcription factor</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Hence, in tendon-bone healing studies, gene-modified BMSCs are commonly used.</w:t>
      </w:r>
    </w:p>
    <w:p>
      <w:pPr>
        <w:spacing w:line="360" w:lineRule="auto"/>
        <w:ind w:firstLine="240" w:firstLineChars="100"/>
        <w:jc w:val="both"/>
      </w:pPr>
      <w:r>
        <w:rPr>
          <w:rFonts w:ascii="Book Antiqua" w:hAnsi="Book Antiqua" w:eastAsia="Book Antiqua" w:cs="Book Antiqua"/>
          <w:color w:val="000000"/>
        </w:rPr>
        <w:t xml:space="preserve">In 2010, Gulotta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examined whether BMSCs transduced with adenoviral </w:t>
      </w:r>
      <w:r>
        <w:rPr>
          <w:rFonts w:hint="eastAsia" w:ascii="Book Antiqua" w:hAnsi="Book Antiqua" w:eastAsia="宋体" w:cs="Book Antiqua"/>
          <w:color w:val="000000"/>
          <w:lang w:eastAsia="zh-CN"/>
        </w:rPr>
        <w:t>m</w:t>
      </w:r>
      <w:r>
        <w:rPr>
          <w:rFonts w:ascii="Book Antiqua" w:hAnsi="Book Antiqua" w:eastAsia="Book Antiqua" w:cs="Book Antiqua"/>
          <w:color w:val="000000"/>
        </w:rPr>
        <w:t>embrane type 1 matrix metalloproteinase (Ad-MT1-MMP) could enhance healing following the repair of rotator cuffs when applied to the tendon-to-bone insertion site. MT1-MMP is a membrane-bound matrix of metalloproteinase, which plays a role in the embryological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formation of musculoskeletal tissues</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MT1-MMP is induced by promoting the dissolution of the anlagen cartilage and the production of mineralizing cartilage</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to guide the process of endochondral ossification. In any outcome variable, there were no variations after 2 wk. The Ad-MT1-MMP group had more fibrocartilage, increased ultimate failure load, ultimate failure tension, and higher stiffness values after 4 wk. It was concluded that genetically modified BMSCs would stimulate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rotary cuff healing by increasing the amount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fibrocartilage at insertion and by improving bio-mechanical strength by overexpressing developmental gene </w:t>
      </w:r>
      <w:r>
        <w:rPr>
          <w:rFonts w:ascii="Book Antiqua" w:hAnsi="Book Antiqua" w:eastAsia="Book Antiqua" w:cs="Book Antiqua"/>
          <w:i/>
          <w:color w:val="000000"/>
        </w:rPr>
        <w:t>MT1-MMP</w:t>
      </w:r>
      <w:r>
        <w:rPr>
          <w:rFonts w:ascii="Book Antiqua" w:hAnsi="Book Antiqua" w:eastAsia="Book Antiqua" w:cs="Book Antiqua"/>
          <w:color w:val="000000"/>
        </w:rPr>
        <w:t xml:space="preserve"> after 4 wk. Then they applied BMSCs transduced with adenoviral-mediated Scx, a basic helix-loop-helix transcription factor that is believed to direct tendon development during embryogenesis</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in a rat rotator cuff repair model</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they found similar results. However, they found negative results when using BMSCs transfected with BMP-13 in a rat rotator cuff model in the same year</w:t>
      </w:r>
      <w:r>
        <w:rPr>
          <w:rFonts w:ascii="Book Antiqua" w:hAnsi="Book Antiqua" w:eastAsia="Book Antiqua" w:cs="Book Antiqua"/>
          <w:color w:val="000000"/>
          <w:szCs w:val="36"/>
          <w:vertAlign w:val="superscript"/>
        </w:rPr>
        <w:t>[7</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They concluded that applications to overexpress MT1-MMP or Scx of genetically modified MSCs can enhance the early treatment of rotator cuff. </w:t>
      </w:r>
    </w:p>
    <w:p>
      <w:pPr>
        <w:spacing w:line="360" w:lineRule="auto"/>
        <w:ind w:firstLine="240" w:firstLineChars="100"/>
        <w:jc w:val="both"/>
      </w:pPr>
      <w:r>
        <w:rPr>
          <w:rFonts w:ascii="Book Antiqua" w:hAnsi="Book Antiqua" w:eastAsia="Book Antiqua" w:cs="Book Antiqua"/>
          <w:color w:val="000000"/>
        </w:rPr>
        <w:t xml:space="preserve">Several years later, Dong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efficacy of a rabbit reconstruction model of BMSCs with BMP-2 for tendon-bone healing. Higher maximum loading and stiffness and increased proliferation of cartilage</w:t>
      </w:r>
      <w:r>
        <w:rPr>
          <w:rFonts w:hint="eastAsia" w:ascii="Book Antiqua" w:hAnsi="Book Antiqua" w:cs="Book Antiqua"/>
          <w:color w:val="000000"/>
          <w:lang w:eastAsia="ko-KR"/>
        </w:rPr>
        <w:t>-</w:t>
      </w:r>
      <w:r>
        <w:rPr>
          <w:rFonts w:ascii="Book Antiqua" w:hAnsi="Book Antiqua" w:eastAsia="Book Antiqua" w:cs="Book Antiqua"/>
          <w:color w:val="000000"/>
        </w:rPr>
        <w:t>like cells and fibrocartilag</w:t>
      </w:r>
      <w:r>
        <w:rPr>
          <w:rFonts w:hint="eastAsia" w:ascii="Book Antiqua" w:hAnsi="Book Antiqua" w:cs="Book Antiqua"/>
          <w:color w:val="000000"/>
          <w:lang w:eastAsia="ko-KR"/>
        </w:rPr>
        <w:t>e</w:t>
      </w:r>
      <w:r>
        <w:rPr>
          <w:rFonts w:ascii="Book Antiqua" w:hAnsi="Book Antiqua" w:eastAsia="Book Antiqua" w:cs="Book Antiqua"/>
          <w:color w:val="000000"/>
        </w:rPr>
        <w:t>-like tissue were observed for the BMSCs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Lv-BMP-2 group. After 5 years, Wang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79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explored the role of transforming growth factor-beta (TGF-β) in tendon-bone healing after ACL reconstruction. BMSCs were infected with TGF-β. There were more fibroblasts, a tighter tendon-bone interface, and an increasing number of cells and fibrochondrocytes close to chondrocytes and other collagen-fibers, in the overexpression group. Due to maximum load and stiffness, the bone tunnel and bone tunnel margin computed tomography values in the overexpression group were substantially up-regulated. It was shown to promote tendon-to-bone healing by up-regulating TGF-β</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expression in BMSCs after ACL reconstruction by adjusting the signal pathway TGF-β/MAPK. The effect of platelet-derived growth factor subunit B (PDGF-B) on tendon-bone healing after rotator cuff injury repair by modifying BMSCs was then investigated by Wang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BMSCs were transfected with recombinant lentiviral vector-encoded PDGF-B shRNA, overexpressed Pc-DNA PDGF-B, and irrelevant plasmid. They found that PDGF-B could promote viability, osteogenic differentiation, and adipogenic differentiation. The ultimate load and stiffness of the tendon tissue can be improved by PDGF-B. They evidenced that overexpressed PDGF-B could act to enhance tendon-bone healing after rotator cuff injury repair.</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Clinical studies</w:t>
      </w:r>
    </w:p>
    <w:p>
      <w:pPr>
        <w:spacing w:line="360" w:lineRule="auto"/>
        <w:jc w:val="both"/>
      </w:pPr>
      <w:r>
        <w:rPr>
          <w:rFonts w:ascii="Book Antiqua" w:hAnsi="Book Antiqua" w:eastAsia="Book Antiqua" w:cs="Book Antiqua"/>
          <w:color w:val="000000"/>
        </w:rPr>
        <w:t>The clinical use of BMSCs was discussed in many orthopedic fields as a means to improve tissue regeneration. Recently, researchers have demonstrated that BMSCs cross holes drilled in the humerus footprint, penetrated the repaired rotator cuff, and contributed to the healing of the postsurgical rotator cuff</w:t>
      </w:r>
      <w:r>
        <w:rPr>
          <w:rFonts w:ascii="Book Antiqua" w:hAnsi="Book Antiqua" w:eastAsia="Book Antiqua" w:cs="Book Antiqua"/>
          <w:color w:val="000000"/>
          <w:szCs w:val="33"/>
          <w:vertAlign w:val="superscript"/>
        </w:rPr>
        <w:t>[</w:t>
      </w:r>
      <w:r>
        <w:rPr>
          <w:rFonts w:hint="eastAsia" w:ascii="Book Antiqua" w:hAnsi="Book Antiqua" w:eastAsia="宋体" w:cs="Book Antiqua"/>
          <w:color w:val="000000"/>
          <w:szCs w:val="33"/>
          <w:vertAlign w:val="superscript"/>
          <w:lang w:eastAsia="zh-CN"/>
        </w:rPr>
        <w:t>16</w:t>
      </w:r>
      <w:r>
        <w:rPr>
          <w:rFonts w:ascii="Book Antiqua" w:hAnsi="Book Antiqua" w:eastAsia="Book Antiqua" w:cs="Book Antiqua"/>
          <w:color w:val="000000"/>
          <w:szCs w:val="33"/>
          <w:vertAlign w:val="superscript"/>
        </w:rPr>
        <w:t>]</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Multiple channeling technology is a simple and straightforward procedure which allows BMSCs to travel from the cavity of bone marrow to the repair site of the rotator cuff tendon in the greater tuberosity of the proximal humerus</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impact of BMSCs on the clinical and structural findings regarding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arthroscopic rotator cuff repair was first investigated by Jo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Among 124 patients, 57 underwent multichannel arthroscopic rotator cuff repair. They followed the patients for at least 2 years. Outcome measures included the visual analog scale (VAS) for pain, range of motion (ROM), MRI, computed tomography arthrography, and commonly used functional scores such as the American Shoulder and Elbow Surgeonsscale, the Constant score, the University of California, Los Angeles (UCLA) scale, the Disabilities of the Arm, Shoulder and Hand scale, the Simple Shoulder Test, and the Shoulder Pain and Disability Index scale. In terms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VAS, ROM, pain, strength, and functional scores, there was no statistical difference between the multiple channel group and conventional group. However, the re-tear rate was 22.2% in the multiple channel group, slightly lower than that of the conventional channel group. They concluded that the extravasation of bone marrow containing MSCs from the proximal humerus to the repair site was caused by multiple channeling, and the re-tear rate decreased significantly after the repair of arthroscopic rotator cuffs. Similarly, Taniguchi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investigated the effect of BMSCs on cuff repair integrity after arthroscopic surface-holding (ASH) repair using multiple channeling in 111 patients. Sugaya’s classification was used to evaluate cuff integrity </w:t>
      </w:r>
      <w:r>
        <w:rPr>
          <w:rFonts w:ascii="Book Antiqua" w:hAnsi="Book Antiqua" w:eastAsia="Book Antiqua" w:cs="Book Antiqua"/>
          <w:i/>
          <w:iCs/>
          <w:color w:val="000000"/>
        </w:rPr>
        <w:t>via</w:t>
      </w:r>
      <w:r>
        <w:rPr>
          <w:rFonts w:ascii="Book Antiqua" w:hAnsi="Book Antiqua" w:eastAsia="Book Antiqua" w:cs="Book Antiqua"/>
          <w:color w:val="000000"/>
        </w:rPr>
        <w:t xml:space="preserve"> postoperative MRI. The re-tear rate for large-scale tears was significantly higher in the non-BMSCs group (28.6%) than in the BMSCs group (4.5%). They showed that the application of BMSCs to the footprint during ASH repair results in an improved integrity of the cuff repair particularly in massive tears. Among 90 patients who underwent arthroscopic rotator cuff repair involving injecting cells into the interface, Hernigou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assessed the efficiency of biological augmentation of rotator cuff repair with BMSCs. They used MRI and ultrasound at least 10 years later to confirm healing or re-tearing of the rotator cuff. They found that 87% of patients in the BMSCs group had intact rotator cuffs, but only 44% patients in the control group. In conclusion, during rotator cuff repair, the injection of BMSCs as a form of adjunctive therapy increased the healing rate and improved the consistency of the repaired surface, as determined by ultrasound and MRI.</w:t>
      </w:r>
    </w:p>
    <w:p>
      <w:pPr>
        <w:spacing w:line="360" w:lineRule="auto"/>
        <w:ind w:firstLine="240" w:firstLineChars="100"/>
        <w:jc w:val="both"/>
      </w:pPr>
      <w:r>
        <w:rPr>
          <w:rFonts w:ascii="Book Antiqua" w:hAnsi="Book Antiqua" w:eastAsia="Book Antiqua" w:cs="Book Antiqua"/>
          <w:color w:val="000000"/>
        </w:rPr>
        <w:t xml:space="preserve">In comparison, Silva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concluded that in 43 patients, adult non-cultivated BMSCs do not tend to accelerate graft-to-bone healing in ACL reconstruction by MRI. No difference was observed between the BMSCs and control groups in the signal-to-noise ratio of the MRI interzone. In their study, bone marrow was harvested from the anterior iliac crest with the syringe in the MarrowStim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Concentration System kit. </w:t>
      </w:r>
    </w:p>
    <w:p>
      <w:pPr>
        <w:spacing w:line="360" w:lineRule="auto"/>
        <w:ind w:firstLine="240" w:firstLineChars="100"/>
        <w:jc w:val="both"/>
      </w:pPr>
      <w:r>
        <w:rPr>
          <w:rFonts w:ascii="Book Antiqua" w:hAnsi="Book Antiqua" w:eastAsia="Book Antiqua" w:cs="Book Antiqua"/>
          <w:color w:val="000000"/>
        </w:rPr>
        <w:t>BMSCs can be acquired clinically from the anterior iliac crest, posterior superior iliac crest, tibial tubercle, or sternum. A second surgery is required to obtain sufficient BMSCs, leading to further trauma and suffering. While several studies have shown promising BMSCs for the repair of human rotator cuffs, clinical trials appear to have been scarce in the recent past. These studies have some limitations, including the limited sample group, the short follow-up duration, the lack of objective measurement methods, and the lack of randomization.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More randomized, large-sample, long-term trials would be needed in potential clinical studies. To determine minor changes in histology in the tendon-to-bone interface, further evaluation methods will be necessary. Furthermore, there has been no identification of the number and quality of the recruited BMSCs and no clarity on the mechanism. In addition, tissue engineering with BMSCs has not been reported in clinical research, and further research is needed. Recently, Voss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designed a PRP fibrin clot, a scaffold for stem cell delivery. The technique used in the clinic was associated with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 lack of clinical outcomes, however, the fibrin scaffold will retain the viability of BMSCs for lengthy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periods (&gt; 4 wk).</w:t>
      </w:r>
    </w:p>
    <w:p>
      <w:pPr>
        <w:spacing w:line="360" w:lineRule="auto"/>
        <w:jc w:val="both"/>
      </w:pPr>
    </w:p>
    <w:p>
      <w:pPr>
        <w:spacing w:line="360" w:lineRule="auto"/>
        <w:jc w:val="both"/>
      </w:pPr>
      <w:bookmarkStart w:id="35" w:name="OLE_LINK145"/>
      <w:bookmarkStart w:id="36" w:name="OLE_LINK146"/>
      <w:r>
        <w:rPr>
          <w:rFonts w:ascii="Book Antiqua" w:hAnsi="Book Antiqua" w:eastAsia="Book Antiqua" w:cs="Book Antiqua"/>
          <w:b/>
          <w:bCs/>
          <w:caps/>
          <w:color w:val="000000"/>
          <w:u w:val="single"/>
        </w:rPr>
        <w:t>TSPCS</w:t>
      </w:r>
    </w:p>
    <w:bookmarkEnd w:id="35"/>
    <w:bookmarkEnd w:id="36"/>
    <w:p>
      <w:pPr>
        <w:spacing w:line="360" w:lineRule="auto"/>
        <w:jc w:val="both"/>
      </w:pPr>
      <w:bookmarkStart w:id="37" w:name="OLE_LINK147"/>
      <w:r>
        <w:rPr>
          <w:rFonts w:ascii="Book Antiqua" w:hAnsi="Book Antiqua" w:eastAsia="Book Antiqua" w:cs="Book Antiqua"/>
          <w:color w:val="000000"/>
        </w:rPr>
        <w:t>Remarkable progress has been made in the identification of human and mouse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with universal stem cell characteristics, including clonogenicity, multipotency, and self-renewal capacity</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Then,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have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been identified in rabbits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rats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88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89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de Mos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also demonstrated the multi-differentiation potential of explanted human tendon cells. Not only do these cells have universal stem cell properties similar to BMSCs, but they are also strongly characterized by tendon-connected genes and proteins, including collagen I, tenascin C, Scx, and T</w:t>
      </w:r>
      <w:r>
        <w:rPr>
          <w:rFonts w:hint="eastAsia" w:ascii="Book Antiqua" w:hAnsi="Book Antiqua" w:cs="Book Antiqua"/>
          <w:color w:val="000000"/>
          <w:lang w:eastAsia="ko-KR"/>
        </w:rPr>
        <w:t>nmd</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Although MSCs are commonly used in tendon-bone interconnection repairs isolated from various tissues, the use of tendon stem cells for the reparation of the tendon-bone interconnection may be beneficial in the light of the fact that the tendon environment is ideal and familiar to facilitate grafting and differentiation between transplanted cells</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More researches have recently examined the effectiveness of TSPCs in the context of tendon-bone injury.</w:t>
      </w:r>
    </w:p>
    <w:p>
      <w:pPr>
        <w:spacing w:line="360" w:lineRule="auto"/>
        <w:ind w:firstLine="240" w:firstLineChars="100"/>
        <w:jc w:val="both"/>
      </w:pPr>
      <w:r>
        <w:rPr>
          <w:rFonts w:ascii="Book Antiqua" w:hAnsi="Book Antiqua" w:eastAsia="Book Antiqua" w:cs="Book Antiqua"/>
          <w:color w:val="000000"/>
        </w:rPr>
        <w:t>Tissue engineering has been shown to be promising for tendon-bone junction repair by means of stem cell therapy. In the promotion of rotator cuff regeneration in a rabbit model</w:t>
      </w:r>
      <w:r>
        <w:rPr>
          <w:rFonts w:hint="eastAsia" w:ascii="Book Antiqua" w:hAnsi="Book Antiqua" w:cs="Book Antiqua"/>
          <w:color w:val="000000"/>
          <w:lang w:eastAsia="ko-KR"/>
        </w:rPr>
        <w:t>,</w:t>
      </w:r>
      <w:r>
        <w:rPr>
          <w:rFonts w:ascii="Book Antiqua" w:hAnsi="Book Antiqua" w:eastAsia="Book Antiqua" w:cs="Book Antiqua"/>
          <w:color w:val="000000"/>
        </w:rPr>
        <w:t xml:space="preserve"> Shen</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investigated the effectiveness of TSPCs seeded knitted silk-collagen sponge scaffold. The implantation of TSPCs allogenous scaffolds 4 and 8 wk post-operation increased fibroblastic cell growth and decreased lymphocyte infiltration at implantation locations. The allogenous TSPCs group exhibited improving structural and biomechanical properties at 12 wk after surgery. They showed that by differentiating into tenocytes and secreting anti-inflammatory cytokines, the allogenous TSPCs knitted silk-collagen sponge scaffold improved the efficacy of rotator cuff tendon regeneration. For cell transmission, cell sheets do not need external scaffolds. TSPCs form a cell sheet that displays greater tenogenicity and retains a high expression level of the chondroosteogenic gene by TSPCs. Lui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used a TSPCs sheet in a rat ACL reconstruction model. In the TSPCs group, bone volume and total volume were considerably higher after 2 and 6 wk. Semiquantitative image analysis showed improved graft osteointegration and higher intra-articular graft integrity with lower cellularity and vascularity, better cell alignment, and increased collagen birefringence in the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group. The TSPCs group displayed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better results than the control group under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biomechanical analysis. They concluded that after restoration of the ACL, the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sheet enhanced early graft healing. Cell sheets of human rotator cuff-derived cells were used in a rat rotator cuff injury model by Yoshifumi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Proteoglycan was found to be positive for more type II collagen and isolectin-B4 cells in the sheet group, </w:t>
      </w:r>
      <w:r>
        <w:rPr>
          <w:rFonts w:ascii="Book Antiqua" w:hAnsi="Book Antiqua" w:eastAsia="Book Antiqua" w:cs="Book Antiqua"/>
          <w:i/>
          <w:color w:val="000000"/>
        </w:rPr>
        <w:t>VEGF</w:t>
      </w:r>
      <w:r>
        <w:rPr>
          <w:rFonts w:ascii="Book Antiqua" w:hAnsi="Book Antiqua" w:eastAsia="Book Antiqua" w:cs="Book Antiqua"/>
          <w:color w:val="000000"/>
        </w:rPr>
        <w:t xml:space="preserve"> and type II collagen gene expression was higher, and tenomodulin gene expression was lower in the sheet group than in the control group. The sheet group displayed a considerably higher ultimate failure load in mechanical testing at 8 wk than the control group. Their results indicated that the rotator-cuff derived cell sheet could promote cartilage regeneration and angiogenesis at the enthesis, with superior mechanical strength. Although the studies support TSPCs in the repair of tendon and tendon bone insertion as an alternative cell source, no clinical research has addressed repair of following TBI.</w:t>
      </w:r>
    </w:p>
    <w:p>
      <w:pPr>
        <w:spacing w:line="360" w:lineRule="auto"/>
        <w:ind w:firstLine="240" w:firstLineChars="100"/>
        <w:jc w:val="both"/>
      </w:pPr>
      <w:r>
        <w:rPr>
          <w:rFonts w:ascii="Book Antiqua" w:hAnsi="Book Antiqua" w:eastAsia="Book Antiqua" w:cs="Book Antiqua"/>
          <w:color w:val="000000"/>
        </w:rPr>
        <w:t>Research concerning the mechanism by which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improve tendon-bone healing is scarce. Cheng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investigated the role of TNF-alpha-stimulated gene/protein 6 (TSG-6) in the treatment of rotator cuff healing with TSPCs. It was concluded that TSG-6, a therapeutic protein manufactured by TSPCs to respond to injury signals, prevented the formation of fibro-vascular tissue in the tendon-to-bone interface </w:t>
      </w:r>
      <w:r>
        <w:rPr>
          <w:rFonts w:ascii="Book Antiqua" w:hAnsi="Book Antiqua" w:eastAsia="Book Antiqua" w:cs="Book Antiqua"/>
          <w:i/>
          <w:iCs/>
          <w:color w:val="000000"/>
        </w:rPr>
        <w:t>via</w:t>
      </w:r>
      <w:r>
        <w:rPr>
          <w:rFonts w:ascii="Book Antiqua" w:hAnsi="Book Antiqua" w:eastAsia="Book Antiqua" w:cs="Book Antiqua"/>
          <w:color w:val="000000"/>
        </w:rPr>
        <w:t xml:space="preserve"> inflammation suppression. The other mechanism is still unknown, and the actual mechanisms must be researched further.</w:t>
      </w:r>
    </w:p>
    <w:p>
      <w:pPr>
        <w:spacing w:line="360" w:lineRule="auto"/>
        <w:ind w:firstLine="240" w:firstLineChars="100"/>
        <w:jc w:val="both"/>
      </w:pPr>
      <w:r>
        <w:rPr>
          <w:rFonts w:ascii="Book Antiqua" w:hAnsi="Book Antiqua" w:eastAsia="Book Antiqua" w:cs="Book Antiqua"/>
          <w:color w:val="000000"/>
        </w:rPr>
        <w:t>Autologous tendon stem cells are difficult to acquire without inducing site morbidity or second stage surgery for the donor. Researchers have now shown that tendon stem cells have been immune-privileged and can be used for the transplantation of allogenes</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could be easily isolated from the waste tendon tissue during tendon/ligament surgery, such as with the residual tendon graft tissue in ACL reconstruction and the waste tendon tissue in total knee replacement</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 study using TSPCs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on tendon-bone junction injury is still in its infancy. Further research is needed to test the effectiveness of TSPCs application in a large-animal model and identify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efficacy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this </w:t>
      </w:r>
      <w:r>
        <w:rPr>
          <w:rFonts w:ascii="Book Antiqua" w:hAnsi="Book Antiqua" w:eastAsia="Book Antiqua" w:cs="Book Antiqua"/>
          <w:i/>
          <w:color w:val="000000"/>
        </w:rPr>
        <w:t>in vivo</w:t>
      </w:r>
      <w:r>
        <w:rPr>
          <w:rFonts w:ascii="Book Antiqua" w:hAnsi="Book Antiqua" w:eastAsia="Book Antiqua" w:cs="Book Antiqua"/>
          <w:color w:val="000000"/>
        </w:rPr>
        <w:t xml:space="preserve">. </w:t>
      </w:r>
    </w:p>
    <w:bookmarkEnd w:id="37"/>
    <w:p>
      <w:pPr>
        <w:spacing w:line="360" w:lineRule="auto"/>
        <w:jc w:val="both"/>
      </w:pPr>
    </w:p>
    <w:p>
      <w:pPr>
        <w:spacing w:line="360" w:lineRule="auto"/>
        <w:jc w:val="both"/>
      </w:pPr>
      <w:bookmarkStart w:id="38" w:name="OLE_LINK148"/>
      <w:bookmarkStart w:id="39" w:name="OLE_LINK149"/>
      <w:r>
        <w:rPr>
          <w:rFonts w:ascii="Book Antiqua" w:hAnsi="Book Antiqua" w:eastAsia="Book Antiqua" w:cs="Book Antiqua"/>
          <w:b/>
          <w:bCs/>
          <w:caps/>
          <w:color w:val="000000"/>
          <w:u w:val="single"/>
        </w:rPr>
        <w:t>SMSCs</w:t>
      </w:r>
    </w:p>
    <w:bookmarkEnd w:id="38"/>
    <w:bookmarkEnd w:id="39"/>
    <w:p>
      <w:pPr>
        <w:spacing w:line="360" w:lineRule="auto"/>
        <w:jc w:val="both"/>
      </w:pPr>
      <w:r>
        <w:rPr>
          <w:rFonts w:ascii="Book Antiqua" w:hAnsi="Book Antiqua" w:eastAsia="Book Antiqua" w:cs="Book Antiqua"/>
          <w:color w:val="000000"/>
        </w:rPr>
        <w:t>Recently, SMSCs are becoming increasingly popular and are widely used in cell-based tissue repair</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It has been reported that </w:t>
      </w:r>
      <w:r>
        <w:rPr>
          <w:rFonts w:hint="eastAsia" w:ascii="Book Antiqua" w:hAnsi="Book Antiqua" w:eastAsia="宋体" w:cs="Book Antiqua"/>
          <w:color w:val="000000"/>
          <w:lang w:eastAsia="zh-CN"/>
        </w:rPr>
        <w:t>MSCs</w:t>
      </w:r>
      <w:r>
        <w:rPr>
          <w:rFonts w:ascii="Book Antiqua" w:hAnsi="Book Antiqua" w:eastAsia="Book Antiqua" w:cs="Book Antiqua"/>
          <w:color w:val="000000"/>
        </w:rPr>
        <w:t xml:space="preserve"> from the synovium have a higher chondrogenic potential than those from infrapatellar fat pad, adipose tissue, and bone marrow</w:t>
      </w:r>
      <w:r>
        <w:rPr>
          <w:rFonts w:ascii="Book Antiqua" w:hAnsi="Book Antiqua" w:eastAsia="Book Antiqua" w:cs="Book Antiqua"/>
          <w:color w:val="000000"/>
          <w:szCs w:val="36"/>
          <w:vertAlign w:val="superscript"/>
        </w:rPr>
        <w:t>[9</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98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Therefore, SMSCs were introduced in recent years to accelerate tendon bone healing. </w:t>
      </w:r>
    </w:p>
    <w:p>
      <w:pPr>
        <w:spacing w:line="360" w:lineRule="auto"/>
        <w:ind w:firstLine="240" w:firstLineChars="100"/>
        <w:jc w:val="both"/>
      </w:pPr>
      <w:r>
        <w:rPr>
          <w:rFonts w:ascii="Book Antiqua" w:hAnsi="Book Antiqua" w:eastAsia="Book Antiqua" w:cs="Book Antiqua"/>
          <w:color w:val="000000"/>
        </w:rPr>
        <w:t>Ju</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99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excised bilateral knee joint rat synovial membrane to provide a single-cell suspension of SMSCs and labeled it with CM-DiI. Atelocollagen gel with or without rat SMSCs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was injected into the interface of bone and tendon during surgery. The interface was full of abundant DiI-labeled SMSCs at week 1, and the amount of collagen fibers in the interface had increased significantly. After 2 wk, Sharpey’s fibers seemed to be slightly higher in the proportion of oblique collagen fibers between the tendon graft and bone tunnel. The tendon-bone interface tissue vanished after 4 wk, and the inserted tendon tended to connect directly to the bone. At this time, DiI-labeled cells can no longer be detected. They proposed that implanted SMSCs could differentiate into fibroblasts and accelerate early remodeling of tendon-bone healing, although they cannot regenerate a stable insertion of fibrocartilage. In conclusion, SMSCs can enhance tendon-bone healing effectively by accelerating fibrous structure formation.</w:t>
      </w:r>
    </w:p>
    <w:p>
      <w:pPr>
        <w:spacing w:line="360" w:lineRule="auto"/>
        <w:ind w:firstLine="240" w:firstLineChars="100"/>
        <w:jc w:val="both"/>
      </w:pPr>
      <w:r>
        <w:rPr>
          <w:rFonts w:ascii="Book Antiqua" w:hAnsi="Book Antiqua" w:eastAsia="Book Antiqua" w:cs="Book Antiqua"/>
          <w:color w:val="000000"/>
        </w:rPr>
        <w:t>Knee and shoulder joints can be used to generate SMSCs. Recently, several studies have indicated that the subacromial bursa is an effective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candidate for the source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SMSCs in rotator cuff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tears</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98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szCs w:val="36"/>
          <w:vertAlign w:val="superscript"/>
          <w:lang w:eastAsia="zh-CN"/>
        </w:rPr>
        <w:t>100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However, the use of SMSCs for clinical research is still scarce.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The acquisition and cultivation of SMSCs require secondary surgery, which will burden patients financially, </w:t>
      </w:r>
      <w:bookmarkStart w:id="40" w:name="OLE_LINK1"/>
      <w:r>
        <w:rPr>
          <w:rFonts w:ascii="Book Antiqua" w:hAnsi="Book Antiqua" w:eastAsia="Book Antiqua" w:cs="Book Antiqua"/>
          <w:color w:val="000000"/>
        </w:rPr>
        <w:t>making it difficult to perform clinical trials</w:t>
      </w:r>
      <w:bookmarkEnd w:id="40"/>
      <w:r>
        <w:rPr>
          <w:rFonts w:ascii="Book Antiqua" w:hAnsi="Book Antiqua" w:eastAsia="Book Antiqua" w:cs="Book Antiqua"/>
          <w:color w:val="000000"/>
        </w:rPr>
        <w:t>. In the future, further biomechanical research for the tendon-bone complex should be conducted to assess whether the SMSC truly biomechanically improves early tendon-bone healing. This will also entail more scientific studies involving large animals. Furthermore, to investigate the therapeutic effectiveness of SMSCs, more clinical trials should be performed.</w:t>
      </w:r>
    </w:p>
    <w:p>
      <w:pPr>
        <w:spacing w:line="360" w:lineRule="auto"/>
        <w:jc w:val="both"/>
      </w:pPr>
    </w:p>
    <w:p>
      <w:pPr>
        <w:spacing w:line="360" w:lineRule="auto"/>
        <w:jc w:val="both"/>
      </w:pPr>
      <w:bookmarkStart w:id="41" w:name="OLE_LINK151"/>
      <w:bookmarkStart w:id="42" w:name="OLE_LINK150"/>
      <w:r>
        <w:rPr>
          <w:rFonts w:ascii="Book Antiqua" w:hAnsi="Book Antiqua" w:eastAsia="Book Antiqua" w:cs="Book Antiqua"/>
          <w:b/>
          <w:bCs/>
          <w:caps/>
          <w:color w:val="000000"/>
          <w:u w:val="single"/>
        </w:rPr>
        <w:t>ADSCS</w:t>
      </w:r>
    </w:p>
    <w:bookmarkEnd w:id="41"/>
    <w:bookmarkEnd w:id="42"/>
    <w:p>
      <w:pPr>
        <w:spacing w:line="360" w:lineRule="auto"/>
        <w:jc w:val="both"/>
      </w:pPr>
      <w:r>
        <w:rPr>
          <w:rFonts w:ascii="Book Antiqua" w:hAnsi="Book Antiqua" w:eastAsia="Book Antiqua" w:cs="Book Antiqua"/>
          <w:color w:val="000000"/>
        </w:rPr>
        <w:t xml:space="preserve">As a potential source of undifferentiated </w:t>
      </w:r>
      <w:r>
        <w:rPr>
          <w:rFonts w:hint="eastAsia" w:ascii="Book Antiqua" w:hAnsi="Book Antiqua" w:eastAsia="宋体" w:cs="Book Antiqua"/>
          <w:color w:val="000000"/>
          <w:lang w:eastAsia="zh-CN"/>
        </w:rPr>
        <w:t>MSCs</w:t>
      </w:r>
      <w:r>
        <w:rPr>
          <w:rFonts w:ascii="Book Antiqua" w:hAnsi="Book Antiqua" w:eastAsia="Book Antiqua" w:cs="Book Antiqua"/>
          <w:color w:val="000000"/>
        </w:rPr>
        <w:t>, adipose tissue has recently been garnering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interest. The stem cell derived from adipose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is a progenitor cell that can proliferate and differentiate into various types of mesenchymal cells, such as tenocytes or myocytes, and release growth factors and cytokines locally</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Since ADSCs can easily be obtained in large quantities from subcutaneous adipose tissue without the need for culture and expansion, they have been widely used in research in recent years. </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Pre-clinical studies</w:t>
      </w:r>
    </w:p>
    <w:p>
      <w:pPr>
        <w:spacing w:line="360" w:lineRule="auto"/>
        <w:jc w:val="both"/>
      </w:pPr>
      <w:r>
        <w:rPr>
          <w:rFonts w:ascii="Book Antiqua" w:hAnsi="Book Antiqua" w:eastAsia="Book Antiqua" w:cs="Book Antiqua"/>
          <w:color w:val="000000"/>
        </w:rPr>
        <w:t>Several animal studies have shown that the local repair and regeneration of adipose tissue, muscle, endothelial tissue, and bone can be improved by ADSCs</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a rabbit rotator cuff tear model, Oh</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injected ADSCs to verify the effects of tendon-bone healing. In terms of electromyographic assessment, the ADSCs group exhibited a larger compound muscle action potential area and higher load-to-failure result. They concluded that local administration of ADSCs could enhance tendon bone healing. However, only the biomechanical pullout strength was calculated with no histological assessment of tendon-bone healing. Mora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reported that using ADSCs in a rotator cuff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repair rat model did not enhance tendon-to-bone healing biomechanical properties, but ADSCs were able to inhibit inflammatory reaction, which could result in more elastic and less scarred repair. With a diminished presence of oedema and neutrophils in the ADSCs group, histological analysis revealed less acute inflammation. But the orientation of collagen fibers and biomechanical variables in each group did not vary after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2 and 4 wk. Similar findings have been yielded by Barco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[10</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Kosaka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08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evaluated the therapeutic effect of ADSCs administration on tendon-bone healing in a rabbit ACL reconstruction model. The size and type of chondroide cells and Sharpey-like fibers were more orderly and consistently; they were previously seen in the ADSC treatment group. In the ADSCs-treated group, the final failure load and stiffness were higher. They concluded that at the tendon-bone junction, local administration of ADSCs facilitated the early healing process. </w:t>
      </w:r>
    </w:p>
    <w:p>
      <w:pPr>
        <w:spacing w:line="360" w:lineRule="auto"/>
        <w:ind w:firstLine="240" w:firstLineChars="100"/>
        <w:jc w:val="both"/>
      </w:pPr>
      <w:r>
        <w:rPr>
          <w:rFonts w:ascii="Book Antiqua" w:hAnsi="Book Antiqua" w:eastAsia="Book Antiqua" w:cs="Book Antiqua"/>
          <w:color w:val="000000"/>
        </w:rPr>
        <w:t xml:space="preserve">Stem cell injection causes massive cell loss and a low rate of survival; the supply of </w:t>
      </w:r>
      <w:r>
        <w:rPr>
          <w:rFonts w:hint="eastAsia" w:ascii="Book Antiqua" w:hAnsi="Book Antiqua" w:eastAsia="宋体" w:cs="Book Antiqua"/>
          <w:color w:val="000000"/>
          <w:lang w:eastAsia="zh-CN"/>
        </w:rPr>
        <w:t>MSCs</w:t>
      </w:r>
      <w:r>
        <w:rPr>
          <w:rFonts w:ascii="Book Antiqua" w:hAnsi="Book Antiqua" w:eastAsia="Book Antiqua" w:cs="Book Antiqua"/>
          <w:color w:val="000000"/>
        </w:rPr>
        <w:t xml:space="preserve"> in a hydrogel or scaffold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will improve their productivity and help overcome these disadvantages. Lipner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09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used an aligned nanofibrous poly lactic co-glycolic acid scaffold with a gradient in mineral content; this was seeded with ADSCs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transduced with osteogenic factor BMP2 and implanted at the repair site of a rat rotator cuff model. They found that cells transmitted with BMP2 resulted in impaired healing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that this growth factor should not be used in the tendon-to-bone repair setting. Rothrauff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investigated the effect of ADSCs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TGF-β3 delivered in hydrogels on enthesis healing after rotator cuff tear repair in rats. They concluded that supplementing ADSCs with TGF-β3 had no added benefit. In a rat chronic rotator cuff injury model, Kaizawa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injected ADSCs-seeded tendon hydrogel, which is a type I collagen-rich gel derived from human tendons, at the repair site. They concluded that in a chronic rotator cuff injury model, tendon hydrogel augmentation with ADSCs does not substantially stimulate tendon bone interface healing. Shin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evaluated the effects of an ADSCs sheet for tendon-to-bone healing of a chronic rotator cuff tear in rats. Their laboratory research provides evidence that ADSCs are successful in repairing rotator cuff tears and that a clinically feasible stem cell delivery method for rotator cuff repair is engineered stem cells.</w:t>
      </w:r>
    </w:p>
    <w:p>
      <w:pPr>
        <w:spacing w:line="360" w:lineRule="auto"/>
        <w:ind w:firstLine="240" w:firstLineChars="100"/>
        <w:jc w:val="both"/>
      </w:pPr>
      <w:r>
        <w:rPr>
          <w:rFonts w:ascii="Book Antiqua" w:hAnsi="Book Antiqua" w:eastAsia="Book Antiqua" w:cs="Book Antiqua"/>
          <w:color w:val="000000"/>
        </w:rPr>
        <w:t>Although ADSCs have been effective in tendon-bone healing in many studies, the exact mechanism remains unclear. First, there are assumptions that ADSCs are capable not only of self-differentiation but also of promoting the differentiation of other endogenous stem cells by stimulating their recruitment along the appropriate lineage path</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Second, ADSCs can regulate biological processes such as cell proliferation, migration, differentiation, and deposition of the extracellular matrix, which can also be an important part of tendon healing through growth factors and cytokines. In addition, ADSCs can supply the isochemical site with antioxidant chemicals or free-radical scavengers to help remove toxic substances from torn tendons and musculoskeletal tissues and to promote cell recovery.</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Clinical studies</w:t>
      </w:r>
    </w:p>
    <w:p>
      <w:pPr>
        <w:spacing w:line="360" w:lineRule="auto"/>
        <w:jc w:val="both"/>
      </w:pPr>
      <w:r>
        <w:rPr>
          <w:rFonts w:ascii="Book Antiqua" w:hAnsi="Book Antiqua" w:eastAsia="Book Antiqua" w:cs="Book Antiqua"/>
          <w:color w:val="000000"/>
        </w:rPr>
        <w:t xml:space="preserve">Kim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determined the effect of an injection of ADSCs loaded in fibrin glue during arthroscopic rotator cuff repair on clinical outcomes. Among the 182 patients, 35 underwent arthroscopic rotator cuff repair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injection of ADSCs loaded fibrin glue. Outcomes were measured using the VAS for pain, ROM, and functional measurements of the Constant score and UCLA shoulder rating scale. The repaired structural integrity of the tendon was assessed using MRI. The mean clinical follow-up period was 28 mo. The findings indicated that there were no significant differences between the groups at the final follow-up of the VAS score, the internal rotation at the back, the Constant score, and UCLA score. Forward flexion and external side rotation substantially improved in the final follow-up in both groups. In the control group, MRI showed a re-tear rate of 28.5% and 14.3% in the injection group. This study showed a major improvement for structural effects with respect to the re-tear rate when injecting ADSCs loaded fibrin glue during rotator cuff repair. However, there were no clinical differences in the 28-mo follow-up period. Eduard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then compared the healing and clinical effects of ACL reconstruction between patients with or without intraoperative ADSCs administration. They followed 20 soccer players who underwent ACL reconstruction using a bone-patellar tendon-bone autograft infiltrated with ADSCs. Outcomes were collected at baseline and 6 and 12 mo postoperatively for the International Knee Documentation Committee (IKDC)</w:t>
      </w:r>
      <w:r>
        <w:rPr>
          <w:rFonts w:hint="eastAsia" w:ascii="Book Antiqua" w:hAnsi="Book Antiqua" w:cs="Book Antiqua"/>
          <w:color w:val="000000"/>
          <w:lang w:eastAsia="ko-KR"/>
        </w:rPr>
        <w:t xml:space="preserve"> score</w:t>
      </w:r>
      <w:r>
        <w:rPr>
          <w:rFonts w:ascii="Book Antiqua" w:hAnsi="Book Antiqua" w:eastAsia="Book Antiqua" w:cs="Book Antiqua"/>
          <w:color w:val="000000"/>
        </w:rPr>
        <w:t>, Lysholm</w:t>
      </w:r>
      <w:r>
        <w:rPr>
          <w:rFonts w:hint="eastAsia" w:ascii="Book Antiqua" w:hAnsi="Book Antiqua" w:cs="Book Antiqua"/>
          <w:color w:val="000000"/>
          <w:lang w:eastAsia="ko-KR"/>
        </w:rPr>
        <w:t xml:space="preserve"> knee score</w:t>
      </w:r>
      <w:r>
        <w:rPr>
          <w:rFonts w:ascii="Book Antiqua" w:hAnsi="Book Antiqua" w:eastAsia="Book Antiqua" w:cs="Book Antiqua"/>
          <w:color w:val="000000"/>
        </w:rPr>
        <w:t>, VAS, and MRI. All patients had better outcomes and returned to playing sports after surgery. They concluded that it is not justified to improve cure or accelerate the functions after the reconstruction of ACL through the intraoperative administration of ADSCs at this point.</w:t>
      </w:r>
    </w:p>
    <w:p>
      <w:pPr>
        <w:spacing w:line="360" w:lineRule="auto"/>
        <w:ind w:firstLine="240" w:firstLineChars="100"/>
        <w:jc w:val="both"/>
      </w:pPr>
      <w:r>
        <w:rPr>
          <w:rFonts w:ascii="Book Antiqua" w:hAnsi="Book Antiqua" w:eastAsia="Book Antiqua" w:cs="Book Antiqua"/>
          <w:color w:val="000000"/>
        </w:rPr>
        <w:t>Currently, ADSCs are still rarely used for clinical research. The number of patients was relatively small, and the duration of follow-up was limited. There was no randomized controlled trial. To confirm the effect of using ADSCs in the reconstruction of ACL and rotator cuff healing, future studies with larger sample sizes will be necessary at different times.</w:t>
      </w:r>
    </w:p>
    <w:p>
      <w:pPr>
        <w:spacing w:line="360" w:lineRule="auto"/>
        <w:jc w:val="both"/>
      </w:pPr>
    </w:p>
    <w:p>
      <w:pPr>
        <w:spacing w:line="360" w:lineRule="auto"/>
        <w:jc w:val="both"/>
      </w:pPr>
      <w:bookmarkStart w:id="43" w:name="OLE_LINK153"/>
      <w:bookmarkStart w:id="44" w:name="OLE_LINK152"/>
      <w:r>
        <w:rPr>
          <w:rFonts w:ascii="Book Antiqua" w:hAnsi="Book Antiqua" w:eastAsia="Book Antiqua" w:cs="Book Antiqua"/>
          <w:b/>
          <w:bCs/>
          <w:caps/>
          <w:color w:val="000000"/>
          <w:u w:val="single"/>
        </w:rPr>
        <w:t>PERIOSTEUM-DERIVED PSCs</w:t>
      </w:r>
    </w:p>
    <w:bookmarkEnd w:id="43"/>
    <w:bookmarkEnd w:id="44"/>
    <w:p>
      <w:pPr>
        <w:spacing w:line="360" w:lineRule="auto"/>
        <w:jc w:val="both"/>
      </w:pPr>
      <w:r>
        <w:rPr>
          <w:rFonts w:ascii="Book Antiqua" w:hAnsi="Book Antiqua" w:eastAsia="Book Antiqua" w:cs="Book Antiqua"/>
          <w:color w:val="000000"/>
        </w:rPr>
        <w:t>Numerous studies have shown that the periosteum contains multipotent stem cells called periosteum-derived PSCs to differentiate osteogenic and chondrogenic tissues</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,11</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In 1930, Burman </w:t>
      </w:r>
      <w:r>
        <w:rPr>
          <w:rFonts w:hint="eastAsia" w:ascii="Book Antiqua" w:hAnsi="Book Antiqua" w:eastAsia="宋体" w:cs="Book Antiqua"/>
          <w:i/>
          <w:color w:val="000000"/>
          <w:lang w:eastAsia="zh-CN"/>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18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used a periosteal autograft to enhance bone formation around a tendon graft. The periosteum consists of two layers, the outer layer mainly includes fibroblasts with collagen fiber, and the inner layer contains mostly undifferentiated granular matrix precursor cells. Therefore, depending on whether the cambium side is positioned towards the bone or towards the tendon, when a periosteum patch is transplanted into the tendon-bone interface, the outcome will vary. In the last several years, multiple researchers have investigated whether a free periosteal graft would improve tendon healing in a bone tunnel, and whether periosteal fiber and enhancements can induce progress in tendon-bone healing.</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Pre-clinical studies</w:t>
      </w:r>
    </w:p>
    <w:p>
      <w:pPr>
        <w:spacing w:line="360" w:lineRule="auto"/>
        <w:jc w:val="both"/>
      </w:pPr>
      <w:r>
        <w:rPr>
          <w:rFonts w:ascii="Book Antiqua" w:hAnsi="Book Antiqua" w:eastAsia="Book Antiqua" w:cs="Book Antiqua"/>
          <w:color w:val="000000"/>
        </w:rPr>
        <w:t xml:space="preserve">Karaoglu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19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compared the effect of enhancing the tendon-bone attachment between the periosteum and BMSCs and found that periosteum had a positive effect after 6 wk, whereas bone marrow was more effective after 12 wk. Youn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tested the different efficacy levels between periosteal graft with the fibrous layer facing the bone and the cambium layer facing the bone wrapped around the tendon. Biomechanical testing demonstrated that the fresh cambium layer facing toward the bone group had a higher ultimate failure load than any other groups. A fluorescent histological assessment showed that the fresh cambium layer facing the bone group had the most organized and significant bone formation around the bone tunnel. They concluded that a periosteal augmentation of a tendon graft could enhance the structural integrity of the tendon-bone interface, when the periosteum is placed between the tendon and bone interface with the cambium layer facing toward the bone. In an extra-articular rabbit-bone tunnel model, Chen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examined the effect of the periosteum-enveloping tendon on tendon-bone healing. The findings revealed a fibrous layer that developed in the periosteum between the tendon and the bone. After 4 wk, the cancellous bone lining of the bone tunnel was interdigitized with the fibrous interface tissue. Progressive new bone grew into the interface fibrous layer after 8 wk. At 12 wk, collagen fibers had become anchored between the tendon and the bone and organized with the formation of fibrocartilage. In the periosteum-enveloped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group, biomechanical tests have indicated a higher maximum pullout strength at all times. Their studies suggested that the periosteum sutured on the tendon transplanted into the bone tunnel in a superior healing process and better healing strength. Using a clinically relevant rabbit model of rotator cuff tear, then they</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investigated the effect of the periosteum on the healing of the infraspinatus tendon and bone. Histological analysis showed that during the healing process, the cambium layer of the periosteum could be a potent interface layer which is progressively mature and structured, resulting in the formation of fiber cartilage and the eventual absorption of the disrupted tendon into the bone. The biomechanical tests showed that the attachment strength had improved gradually, demonstrating the progressive integration of tendon-bone. </w:t>
      </w:r>
    </w:p>
    <w:p>
      <w:pPr>
        <w:spacing w:line="360" w:lineRule="auto"/>
        <w:ind w:firstLine="240" w:firstLineChars="100"/>
        <w:jc w:val="both"/>
      </w:pPr>
      <w:r>
        <w:rPr>
          <w:rFonts w:ascii="Book Antiqua" w:hAnsi="Book Antiqua" w:eastAsia="Book Antiqua" w:cs="Book Antiqua"/>
          <w:color w:val="000000"/>
        </w:rPr>
        <w:t>Recently, tissue-engineered solutions to facilitate the integration of the tendon graft into the bone tunnel have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been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promising. Chen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injected photopolymerizable hydrogel based on poly(ethylene glycol) diacrylate (PEGDA) with hyaluronic acid-tethered BMP-2 and PSCs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into an extra-articular bone tunnel rabbit model. An interface fibrocartilage and new bone formed after 6 wk was examined histologically. At 3 and 6 wk after tendon transplantation, biomechanical studies revealed a greater maximum pullout strength and stiffness. Then they</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used this injectable hydrogel made with PSCs and PEGDA tethered with BMP-2 in a rabbit model of rotator cuff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tear. This study found that the tendon-bone interface had an expanded fibrocartilage and bone layer, with a maximum pull-out load at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4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8 wk. These studies demonstrated that PSC and PEGDA along with BMP-2, have a high inductive potential for healing between the tendon and the bone. Subsequently, they</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developed a scaffold-free method using polymerized fibrin-coated dishes to make functional PSCs sheets. They evaluated the effect of bioengineered PSCs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sheets in an extra-articular bone tunnel rabbit model. Histological staining showed that the tendon-bone junction was formed with higher fibrocartilage at 4 wk. Matured fibrocartilage and dense collagen fiber were formed at the tendon-bone interface at 8 wk. At the same time, they</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compared the effects of a PSCs sheet and acellular collagen sheet on tendon-bone healing in a rabbit ACL reconstruction model. After 8 wk, the PSCs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sheet group had a higher collagen and glycosaminoglycan deposition at the tendon bone junction, with fibrocartilage formation. In addition, in comparison with the group of cellular collagen sheets, the PSCs sheet group exhibited significantly better mechanical performance. These two studies have concluded that the PSCs sheet has a high inductive potential for tendon and bone healing. </w:t>
      </w:r>
    </w:p>
    <w:p>
      <w:pPr>
        <w:spacing w:line="360" w:lineRule="auto"/>
        <w:ind w:firstLine="240" w:firstLineChars="100"/>
        <w:jc w:val="both"/>
      </w:pPr>
      <w:r>
        <w:rPr>
          <w:rFonts w:ascii="Book Antiqua" w:hAnsi="Book Antiqua" w:eastAsia="Book Antiqua" w:cs="Book Antiqua"/>
          <w:color w:val="000000"/>
        </w:rPr>
        <w:t>Although numerous studies have found that PSCs can improve tendon-bone healing, they have not recognized the impact of synovial fluid and physiological loading in their animal model of the extraarticular tendon-bone healing model.</w:t>
      </w:r>
    </w:p>
    <w:p>
      <w:pPr>
        <w:spacing w:line="360" w:lineRule="auto"/>
        <w:jc w:val="both"/>
      </w:pPr>
    </w:p>
    <w:p>
      <w:pPr>
        <w:spacing w:line="360" w:lineRule="auto"/>
        <w:jc w:val="both"/>
        <w:rPr>
          <w:rFonts w:ascii="Book Antiqua" w:hAnsi="Book Antiqua" w:cs="Book Antiqua"/>
          <w:b/>
          <w:i/>
          <w:color w:val="000000"/>
          <w:lang w:eastAsia="ko-KR"/>
        </w:rPr>
      </w:pPr>
      <w:r>
        <w:rPr>
          <w:rFonts w:ascii="Book Antiqua" w:hAnsi="Book Antiqua" w:cs="Book Antiqua"/>
          <w:b/>
          <w:i/>
          <w:color w:val="000000"/>
          <w:lang w:eastAsia="ko-KR"/>
        </w:rPr>
        <w:t>Clinical studies</w:t>
      </w:r>
    </w:p>
    <w:p>
      <w:pPr>
        <w:spacing w:line="360" w:lineRule="auto"/>
        <w:jc w:val="both"/>
        <w:rPr>
          <w:rFonts w:eastAsia="宋体"/>
          <w:lang w:eastAsia="zh-CN"/>
        </w:rPr>
      </w:pPr>
      <w:r>
        <w:rPr>
          <w:rFonts w:ascii="Book Antiqua" w:hAnsi="Book Antiqua" w:eastAsia="Book Antiqua" w:cs="Book Antiqua"/>
          <w:color w:val="000000"/>
        </w:rPr>
        <w:t>As the periosteum may represent a novel treatment modality for enhancing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tendon–bone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healing, this technique may be used in clinical practice for ACL reconstruction or rotator cuff repair to improve tendon graft healing inside the tunnel. Chen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used periosteum-enveloping hamstring tendon grafts in 62 patients who underwent ACL reconstruction.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They were followed for a minimal of 2 years. Clinical assessments included the Lysholm knee scores, IKDC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scores, KT-1000</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instrumented testing, thigh muscle assessment,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radiographic evaluation.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All patients showed a higher Lysholm knee score at the end of follow-up; 92% of patients had a normal or almost normal IKDC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score; 6% of patients were found to have grade 2 or more ligament laxity. Forty-six patients achieved recovery of the extensor muscle strength in the reconstructed knee to 90% or more of normal knee strength. Radiographic evaluation found that a rise of more than 1 mm was identified in three (5%) femoral tunnels and four (6%) tibial tunnels in five of 62 patients. After reconstruction, 81% of patients were able to return to moderate or strenuous activity. A few years later, this group</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28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used single-bundle ACL reconstruction with periosteum-enveloping hamstring tendon grafts on 368 patients. Those patients were followed for an average of 4.6 years. There have been similar findings which led to the conclusion that the periosteum-enveloping hamstring tendon graft in ACL rebuilding would achieve a satisfactory outcome.</w:t>
      </w:r>
    </w:p>
    <w:p>
      <w:pPr>
        <w:spacing w:line="360" w:lineRule="auto"/>
        <w:ind w:firstLine="240" w:firstLineChars="100"/>
        <w:jc w:val="both"/>
      </w:pPr>
      <w:r>
        <w:rPr>
          <w:rFonts w:ascii="Book Antiqua" w:hAnsi="Book Antiqua" w:eastAsia="Book Antiqua" w:cs="Book Antiqua"/>
          <w:color w:val="000000"/>
        </w:rPr>
        <w:t xml:space="preserve">The clinical and radiological outcomes of open rotator cuff reconstruction were then examined by Scheibel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29</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23 patients with a mean follow-up period of 14.4 mo, using an autologous periosteal flap augmentation technique. The Constant-Score rose dramatically and a significant positive result was yielded by the Simple Shoulder test. In postoperative MRI, only four (20%) patients displayed a re-tear of the tendon. They concluded that the autologous periosteal flap in the open rotator cuff repair has a high patient level of satisfaction with low re-rupture rates. </w:t>
      </w:r>
    </w:p>
    <w:p>
      <w:pPr>
        <w:spacing w:line="360" w:lineRule="auto"/>
        <w:ind w:firstLine="240" w:firstLineChars="100"/>
        <w:jc w:val="both"/>
      </w:pPr>
      <w:r>
        <w:rPr>
          <w:rFonts w:ascii="Book Antiqua" w:hAnsi="Book Antiqua" w:eastAsia="Book Antiqua" w:cs="Book Antiqua"/>
          <w:color w:val="000000"/>
        </w:rPr>
        <w:t>Although these studies have achieved satisfactory results, they were performed as</w:t>
      </w:r>
      <w:r>
        <w:rPr>
          <w:rFonts w:hint="eastAsia" w:ascii="Book Antiqua" w:hAnsi="Book Antiqua" w:cs="Book Antiqua"/>
          <w:color w:val="000000"/>
          <w:lang w:eastAsia="ko-KR"/>
        </w:rPr>
        <w:t xml:space="preserve"> </w:t>
      </w:r>
      <w:r>
        <w:rPr>
          <w:rFonts w:ascii="Book Antiqua" w:hAnsi="Book Antiqua" w:eastAsia="Book Antiqua" w:cs="Book Antiqua"/>
          <w:color w:val="000000"/>
        </w:rPr>
        <w:t>prospective studies with fewer samples and a shorter follow-up time. In the future, it will be necessary to compare and further evaluate the potential benefits of periosteal improvements in ACL or rotator cuff healing in clinical prospective randomized trials with large samples.</w:t>
      </w:r>
    </w:p>
    <w:p>
      <w:pPr>
        <w:spacing w:line="360" w:lineRule="auto"/>
        <w:jc w:val="both"/>
      </w:pPr>
    </w:p>
    <w:p>
      <w:pPr>
        <w:spacing w:line="360" w:lineRule="auto"/>
        <w:jc w:val="both"/>
      </w:pPr>
      <w:bookmarkStart w:id="45" w:name="OLE_LINK154"/>
      <w:bookmarkStart w:id="46" w:name="OLE_LINK155"/>
      <w:r>
        <w:rPr>
          <w:rFonts w:ascii="Book Antiqua" w:hAnsi="Book Antiqua" w:eastAsia="Book Antiqua" w:cs="Book Antiqua"/>
          <w:b/>
          <w:bCs/>
          <w:caps/>
          <w:color w:val="000000"/>
          <w:u w:val="single"/>
        </w:rPr>
        <w:t>STEM CELLS DERIVED FROM ACL TISSUES</w:t>
      </w:r>
    </w:p>
    <w:bookmarkEnd w:id="45"/>
    <w:bookmarkEnd w:id="46"/>
    <w:p>
      <w:pPr>
        <w:spacing w:line="360" w:lineRule="auto"/>
        <w:jc w:val="both"/>
      </w:pPr>
      <w:bookmarkStart w:id="47" w:name="OLE_LINK156"/>
      <w:bookmarkStart w:id="48" w:name="OLE_LINK158"/>
      <w:bookmarkStart w:id="49" w:name="OLE_LINK157"/>
      <w:r>
        <w:rPr>
          <w:rFonts w:ascii="Book Antiqua" w:hAnsi="Book Antiqua" w:eastAsia="Book Antiqua" w:cs="Book Antiqua"/>
          <w:color w:val="000000"/>
        </w:rPr>
        <w:t xml:space="preserve">The existence of MSC–like cells in human ACL tissues has been discovered recently. Matsumoto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0</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first isolated vascular stem cells with characteristic expression of CD34 in the injured ACL tissues in 2012. They demonstrated that ACL ruptured tissue contained abundant CD34-positive cells (44.3%) compared with intact ACL tissue (8.3%), and CD34-positive cells exhibited multilineage differentiation capacities, including the ability to undergo chondrogenesis, osteogenesis, adipogenesis, and endotheliogenesis. The canine ACL reconstruction model was then used to demonstrate that ACL injured tissue has the therapeutic potential</w:t>
      </w:r>
      <w:r>
        <w:rPr>
          <w:rFonts w:hint="eastAsia" w:ascii="Book Antiqua" w:hAnsi="Book Antiqua" w:cs="Book Antiqua"/>
          <w:color w:val="000000"/>
          <w:lang w:eastAsia="ko-KR"/>
        </w:rPr>
        <w:t xml:space="preserve"> </w:t>
      </w:r>
      <w:r>
        <w:rPr>
          <w:rFonts w:ascii="Book Antiqua" w:hAnsi="Book Antiqua" w:eastAsia="Book Antiqua" w:cs="Book Antiqua"/>
          <w:color w:val="000000"/>
        </w:rPr>
        <w:t>to foster a suitable environment for tendon-to-bone healing in bone tunnels of ACL reconstruction</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Mifune</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injected CD34+ stem cells derived from adult human ACL into the articular cavity in nude rats after ACL reconstruction in the same year. A greater area of collagen fiber formation and more collagen type II expression in the CD34+ group were revealed by a histological evaluation. The immunostaining study showed that CD34+ stem cells derived from ACL had a greater capacity to differentiate into endothelial cells and osteoblasts. After the treatment of CD34+ cells, the biomechanical test showed the failure load to exhibit almost the same strength as the uninjured ACL. Subsequently, they advanced the study by using a cell sheet wrapped graft with ACL-derived CD34+ cells in a nude rat ACL reconstruction model, which also exhibited promising healing potential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Although some studies have already proven that ACL-derived CD34-positive cells contribute to tendon-bone healing after ACL reconstruction, the relationship between the healing potential of ACL-derived cells and the patient’s age or elapsed time after injury remains uncertain. Nakano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injected ACL-derived CD34+ stem cells from patients aged 10 to 19 years (younger group) or patients aged 30 to 39 years (older group) into the ACL reconstruction model of immunodeficient rats. A significantly higher ultimate load to failure rate and a greater ability of differentiation into endothelial cells and osteoblasts were observed in the younger group. They also demonstrated that in the immunodeficient rat model of ACL reconstruction, ACL-derived cells from young patients would have a greater effect on the maturation of tendon-bone integration compared to cells from older patients. A few years later, Inokuchi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5</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harvested ACL-derived CD34+ stem cells from two groups of patients, namely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 early group (≤ 3 mo after injury) and a chronic group (≥ 3 mo after injury), based on the time that elapsed between injury and surgery. They then tested the influence of elapsed time after injury on the healing process in an immunodeficient rat model of ACL reconstruction; they concluded that cells obtained during the early phase after injury have a higher tendon-bone healing potential compared to human ACL-derived cells obtained during the chronic phase.</w:t>
      </w:r>
    </w:p>
    <w:p>
      <w:pPr>
        <w:spacing w:line="360" w:lineRule="auto"/>
        <w:ind w:firstLine="240" w:firstLineChars="100"/>
        <w:jc w:val="both"/>
      </w:pPr>
      <w:r>
        <w:rPr>
          <w:rFonts w:ascii="Book Antiqua" w:hAnsi="Book Antiqua" w:eastAsia="Book Antiqua" w:cs="Book Antiqua"/>
          <w:color w:val="000000"/>
        </w:rPr>
        <w:t>Recent studies have conducted the genetic modification of stem cells derived from ACL. A cell sheet-wrapped graft with ACL-derived CD34+ cells expressing either VEGF or soluble FLT-1 was used by Takayama</w:t>
      </w:r>
      <w:r>
        <w:rPr>
          <w:rFonts w:hint="eastAsia" w:ascii="Book Antiqua" w:hAnsi="Book Antiqua" w:eastAsia="宋体"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6</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the ACL reconstruction model of nude rats. It was concluded that the indigenous expression of VEGF in the CD34+ cells improved tendon graft maturation and biomechanical strength, but that the overexpression of VEGF prevented improvements in biomechanical strength. Kawakami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7</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used adult human ACL-derived CD34+ cells transduced with BMP</w:t>
      </w:r>
      <w:r>
        <w:rPr>
          <w:rFonts w:hint="eastAsia" w:ascii="Book Antiqua" w:hAnsi="Book Antiqua" w:eastAsia="宋体" w:cs="Book Antiqua"/>
          <w:color w:val="000000"/>
          <w:lang w:eastAsia="zh-CN"/>
        </w:rPr>
        <w:t>-</w:t>
      </w:r>
      <w:r>
        <w:rPr>
          <w:rFonts w:ascii="Book Antiqua" w:hAnsi="Book Antiqua" w:eastAsia="Book Antiqua" w:cs="Book Antiqua"/>
          <w:color w:val="000000"/>
        </w:rPr>
        <w:t>2 in a rat model, and demonstrated that ACL-derived CD34+ cells transduced with BMP</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 accelerated graft-bone integration after ACL reconstruction, as evidenced by the enhanced histological appearance and graft-bone interface biology along with tensile load to failure. </w:t>
      </w:r>
    </w:p>
    <w:p>
      <w:pPr>
        <w:spacing w:line="360" w:lineRule="auto"/>
        <w:ind w:firstLine="240" w:firstLineChars="100"/>
        <w:jc w:val="both"/>
      </w:pPr>
      <w:r>
        <w:rPr>
          <w:rFonts w:ascii="Book Antiqua" w:hAnsi="Book Antiqua" w:eastAsia="Book Antiqua" w:cs="Book Antiqua"/>
          <w:color w:val="000000"/>
        </w:rPr>
        <w:t>Although current research has shown that ACL-derived CD34+ cells contributed to the tendon-bone healing after ACL reconstruction by enhancing angiogenesis and osteogenesis after ACL reconstruction, which also enhances biomechanical strength</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clinical trials are not yet available, and some limitations remain. First, rats have a higher healing ability than humans, so the grafting progress of tendon healing in rats is likely to advance faster than in humans. Second, current studies have not indicated whether stem</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cells derived from ACL could differentiate into fibroblasts to directly contribute to the graft tendon healing</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Second-step arthroscopic surgery is inevitable due to the need for cell isolation, cell culture, and cell expansion when cell therapy is applied for ACL reconstruction, thereby affecting the clinical viability of CD34+ cell transplantation</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More experiments are necessary to confirm its clinical viability and the actual mechanisms of this application in a larger animal model must be further investigated.</w:t>
      </w:r>
    </w:p>
    <w:bookmarkEnd w:id="47"/>
    <w:bookmarkEnd w:id="48"/>
    <w:bookmarkEnd w:id="49"/>
    <w:p>
      <w:pPr>
        <w:spacing w:line="360" w:lineRule="auto"/>
        <w:jc w:val="both"/>
      </w:pPr>
    </w:p>
    <w:p>
      <w:pPr>
        <w:spacing w:line="360" w:lineRule="auto"/>
        <w:jc w:val="both"/>
      </w:pPr>
      <w:bookmarkStart w:id="50" w:name="OLE_LINK159"/>
      <w:bookmarkStart w:id="51" w:name="OLE_LINK160"/>
      <w:r>
        <w:rPr>
          <w:rFonts w:ascii="Book Antiqua" w:hAnsi="Book Antiqua" w:eastAsia="Book Antiqua" w:cs="Book Antiqua"/>
          <w:b/>
          <w:bCs/>
          <w:caps/>
          <w:color w:val="000000"/>
          <w:u w:val="single"/>
        </w:rPr>
        <w:t>LIMITATIONS OF STEM CELL THERAPY AND DIRECTIONS FOR FUTURE RESEARCH</w:t>
      </w:r>
    </w:p>
    <w:bookmarkEnd w:id="50"/>
    <w:bookmarkEnd w:id="51"/>
    <w:p>
      <w:pPr>
        <w:spacing w:line="360" w:lineRule="auto"/>
        <w:jc w:val="both"/>
      </w:pPr>
      <w:bookmarkStart w:id="52" w:name="OLE_LINK161"/>
      <w:bookmarkStart w:id="53" w:name="OLE_LINK162"/>
      <w:r>
        <w:rPr>
          <w:rFonts w:ascii="Book Antiqua" w:hAnsi="Book Antiqua" w:eastAsia="Book Antiqua" w:cs="Book Antiqua"/>
          <w:color w:val="000000"/>
        </w:rPr>
        <w:t>Despite the promising consequences of stem cell therapy, there are quite a few limitations. The most widely used methods to move stem cells into the bone tunnel are direct intra-articular injection; thus cell leakage is inevitable. In tendon and bone healing implant MSCs, the biological process is unclear and needs to be further clarified. For gene therapy, one of the key drawbacks is the decline in gene expression after several weeks, which could result in the loss of the desired product. Moreover, there is no guarantee regarding the safety of gene therapy, as mutagenesis, malignancy, and other side-effects may occur. Based on animal research, the short-term impact of stem cell therapy has been reasonably successful. However, there is still no long-term impact or confirmation based on human studies.</w:t>
      </w:r>
    </w:p>
    <w:p>
      <w:pPr>
        <w:spacing w:line="360" w:lineRule="auto"/>
        <w:ind w:firstLine="240" w:firstLineChars="100"/>
        <w:jc w:val="both"/>
      </w:pPr>
      <w:r>
        <w:rPr>
          <w:rFonts w:ascii="Book Antiqua" w:hAnsi="Book Antiqua" w:eastAsia="Book Antiqua" w:cs="Book Antiqua"/>
          <w:color w:val="000000"/>
        </w:rPr>
        <w:t>Regarding the clinical applications, the dosage and duration of stem cell therapy have not been achieved to ensure the best result. A two-stage arthroscopic surgery is inevitable for a sufficient number of autologous stem cells, which will result in unnecessary pain and costs. It is important to develop a more effective and cheaper surgical strategy. Most stem cell therapy trials are focused on small animal models, which have a higher rate of tendon-bone healing than in human patients. To prove its clinical viability, further studies to test the efficacy of this application in large animal models are needed. In addition to the effectiveness of repair and regeneration of stem cells, it is important to properly assess possible hazards or adverse events, such as carcinogenesis, prior to clinical use.</w:t>
      </w:r>
    </w:p>
    <w:bookmarkEnd w:id="52"/>
    <w:bookmarkEnd w:id="53"/>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54" w:name="OLE_LINK163"/>
      <w:bookmarkStart w:id="55" w:name="OLE_LINK164"/>
      <w:r>
        <w:rPr>
          <w:rFonts w:ascii="Book Antiqua" w:hAnsi="Book Antiqua" w:eastAsia="Book Antiqua" w:cs="Book Antiqua"/>
          <w:color w:val="000000"/>
        </w:rPr>
        <w:t>MSCs may be particularly useful for stem cell-based therapies for several reasons. First, MSCs of different mesenchymal tissues have been insulated, including bone marrow, muscle, circulatory blood, blood vessels, and fat</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38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Second, MSCs can be differentiated into various cell types, such as osteoblasts, chondrocytes, and adipocytes</w:t>
      </w:r>
      <w:r>
        <w:rPr>
          <w:rFonts w:ascii="Book Antiqua" w:hAnsi="Book Antiqua" w:eastAsia="Book Antiqua" w:cs="Book Antiqua"/>
          <w:color w:val="000000"/>
          <w:szCs w:val="36"/>
          <w:vertAlign w:val="superscript"/>
        </w:rPr>
        <w:t>[1</w:t>
      </w:r>
      <w:r>
        <w:rPr>
          <w:rFonts w:hint="eastAsia" w:ascii="Book Antiqua" w:hAnsi="Book Antiqua" w:eastAsia="宋体" w:cs="Book Antiqua"/>
          <w:color w:val="000000"/>
          <w:szCs w:val="36"/>
          <w:vertAlign w:val="superscript"/>
          <w:lang w:eastAsia="zh-CN"/>
        </w:rPr>
        <w:t>39</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This indicates that relative to other adult stem cells, MSCs could have broader therapeutic applications. Third, implanted BMSCs extend into ligament fibroblast and cell fibrocartilage, which leads to fibrocartilage accumulation. Forth, MSCs exert strong paracrine effects, boosting the ability of tissue damage to self-repair.</w:t>
      </w:r>
    </w:p>
    <w:p>
      <w:pPr>
        <w:spacing w:line="360" w:lineRule="auto"/>
        <w:ind w:firstLine="240" w:firstLineChars="100"/>
        <w:jc w:val="both"/>
      </w:pPr>
      <w:r>
        <w:rPr>
          <w:rFonts w:ascii="Book Antiqua" w:hAnsi="Book Antiqua" w:eastAsia="Book Antiqua" w:cs="Book Antiqua"/>
          <w:color w:val="000000"/>
        </w:rPr>
        <w:t>Moreover, the fibrocartilage interface is also derivative of local cells, and injected MSCs can secrete various growth factors to promote local fibroblast and fibro-cartilage cell activation and recruitment.</w:t>
      </w:r>
    </w:p>
    <w:p>
      <w:pPr>
        <w:spacing w:line="360" w:lineRule="auto"/>
        <w:ind w:firstLine="240" w:firstLineChars="100"/>
        <w:jc w:val="both"/>
      </w:pPr>
      <w:r>
        <w:rPr>
          <w:rFonts w:ascii="Book Antiqua" w:hAnsi="Book Antiqua" w:eastAsia="Book Antiqua" w:cs="Book Antiqua"/>
          <w:color w:val="000000"/>
        </w:rPr>
        <w:t>In conclusion, the acceleration of tendon-bone healing has proven to be successful for many types of stem cells. MSCs, due to their high rate of proliferation, multipower, and relative ease of separation from diverse tissues, are highly appealing for the promotion of tendon-bone junction healing. However, these findings were yielded under restricted conditions and clinical evidence. In future trials, numerous issues, including application requirements and technological and safety problems, must be addressed prior to clinical application. Meanwhile, research on the biological healing mechanism of the stem cells implanted for tendon-to-bone healing is also required.</w:t>
      </w:r>
    </w:p>
    <w:bookmarkEnd w:id="54"/>
    <w:bookmarkEnd w:id="55"/>
    <w:p>
      <w:pPr>
        <w:spacing w:line="360" w:lineRule="auto"/>
        <w:jc w:val="both"/>
      </w:pPr>
    </w:p>
    <w:p>
      <w:pPr>
        <w:spacing w:line="360" w:lineRule="auto"/>
        <w:jc w:val="both"/>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56" w:name="OLE_LINK166"/>
      <w:bookmarkStart w:id="57" w:name="OLE_LINK165"/>
      <w:r>
        <w:rPr>
          <w:rFonts w:ascii="Book Antiqua" w:hAnsi="Book Antiqua"/>
        </w:rPr>
        <w:t>1 </w:t>
      </w:r>
      <w:r>
        <w:rPr>
          <w:rFonts w:ascii="Book Antiqua" w:hAnsi="Book Antiqua"/>
          <w:b/>
          <w:bCs/>
        </w:rPr>
        <w:t>Maffulli N</w:t>
      </w:r>
      <w:r>
        <w:rPr>
          <w:rFonts w:ascii="Book Antiqua" w:hAnsi="Book Antiqua"/>
        </w:rPr>
        <w:t>, Wong J, Almekinders LC. Types and epidemiology of tendinopathy. </w:t>
      </w:r>
      <w:r>
        <w:rPr>
          <w:rFonts w:ascii="Book Antiqua" w:hAnsi="Book Antiqua"/>
          <w:i/>
          <w:iCs/>
        </w:rPr>
        <w:t>Clin Sports Med</w:t>
      </w:r>
      <w:r>
        <w:rPr>
          <w:rFonts w:ascii="Book Antiqua" w:hAnsi="Book Antiqua"/>
        </w:rPr>
        <w:t> 2003; </w:t>
      </w:r>
      <w:r>
        <w:rPr>
          <w:rFonts w:ascii="Book Antiqua" w:hAnsi="Book Antiqua"/>
          <w:b/>
          <w:bCs/>
        </w:rPr>
        <w:t>22</w:t>
      </w:r>
      <w:r>
        <w:rPr>
          <w:rFonts w:ascii="Book Antiqua" w:hAnsi="Book Antiqua"/>
        </w:rPr>
        <w:t>: 675-692 [PMID: 14560540 DOI: 10.1016/s0278-5919(03)00004-8]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Galatz LM</w:t>
      </w:r>
      <w:r>
        <w:rPr>
          <w:rFonts w:ascii="Book Antiqua" w:hAnsi="Book Antiqua"/>
        </w:rPr>
        <w:t>, Ball CM, Teefey SA, Middleton WD, Yamaguchi K. The outcome and repair integrity of completely arthroscopically repaired large and massive rotator cuff tears. </w:t>
      </w:r>
      <w:r>
        <w:rPr>
          <w:rFonts w:ascii="Book Antiqua" w:hAnsi="Book Antiqua"/>
          <w:i/>
          <w:iCs/>
        </w:rPr>
        <w:t>J Bone Joint Surg Am</w:t>
      </w:r>
      <w:r>
        <w:rPr>
          <w:rFonts w:ascii="Book Antiqua" w:hAnsi="Book Antiqua"/>
        </w:rPr>
        <w:t> 2004; </w:t>
      </w:r>
      <w:r>
        <w:rPr>
          <w:rFonts w:ascii="Book Antiqua" w:hAnsi="Book Antiqua"/>
          <w:b/>
          <w:bCs/>
        </w:rPr>
        <w:t>86</w:t>
      </w:r>
      <w:r>
        <w:rPr>
          <w:rFonts w:ascii="Book Antiqua" w:hAnsi="Book Antiqua"/>
        </w:rPr>
        <w:t>: 219-224 [PMID: 14960664 DOI: 10.2106/00004623-200402000-00002]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Vergis A</w:t>
      </w:r>
      <w:r>
        <w:rPr>
          <w:rFonts w:ascii="Book Antiqua" w:hAnsi="Book Antiqua"/>
        </w:rPr>
        <w:t>, Gillquist J. Graft failure in intra-articular anterior cruciate ligament reconstructions: a review of the literature. </w:t>
      </w:r>
      <w:r>
        <w:rPr>
          <w:rFonts w:ascii="Book Antiqua" w:hAnsi="Book Antiqua"/>
          <w:i/>
          <w:iCs/>
        </w:rPr>
        <w:t>Arthroscopy</w:t>
      </w:r>
      <w:r>
        <w:rPr>
          <w:rFonts w:ascii="Book Antiqua" w:hAnsi="Book Antiqua"/>
        </w:rPr>
        <w:t> 1995; </w:t>
      </w:r>
      <w:r>
        <w:rPr>
          <w:rFonts w:ascii="Book Antiqua" w:hAnsi="Book Antiqua"/>
          <w:b/>
          <w:bCs/>
        </w:rPr>
        <w:t>11</w:t>
      </w:r>
      <w:r>
        <w:rPr>
          <w:rFonts w:ascii="Book Antiqua" w:hAnsi="Book Antiqua"/>
        </w:rPr>
        <w:t>: 312-321 [PMID: 7632308 DOI: 10.1016/0749-8063(95)90009-8]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Harryman DT 2nd</w:t>
      </w:r>
      <w:r>
        <w:rPr>
          <w:rFonts w:ascii="Book Antiqua" w:hAnsi="Book Antiqua"/>
        </w:rPr>
        <w:t>, Mack LA, Wang KY, Jackins SE, Richardson ML, Matsen FA 3rd. Repairs of the rotator cuff. Correlation of functional results with integrity of the cuff. </w:t>
      </w:r>
      <w:r>
        <w:rPr>
          <w:rFonts w:ascii="Book Antiqua" w:hAnsi="Book Antiqua"/>
          <w:i/>
          <w:iCs/>
        </w:rPr>
        <w:t>J Bone Joint Surg Am</w:t>
      </w:r>
      <w:r>
        <w:rPr>
          <w:rFonts w:ascii="Book Antiqua" w:hAnsi="Book Antiqua"/>
        </w:rPr>
        <w:t> 1991; </w:t>
      </w:r>
      <w:r>
        <w:rPr>
          <w:rFonts w:ascii="Book Antiqua" w:hAnsi="Book Antiqua"/>
          <w:b/>
          <w:bCs/>
        </w:rPr>
        <w:t>73</w:t>
      </w:r>
      <w:r>
        <w:rPr>
          <w:rFonts w:ascii="Book Antiqua" w:hAnsi="Book Antiqua"/>
        </w:rPr>
        <w:t>: 982-989 [PMID: 1874784]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5</w:t>
      </w:r>
      <w:r>
        <w:rPr>
          <w:rFonts w:ascii="Book Antiqua" w:hAnsi="Book Antiqua"/>
        </w:rPr>
        <w:t> </w:t>
      </w:r>
      <w:r>
        <w:rPr>
          <w:rFonts w:ascii="Book Antiqua" w:hAnsi="Book Antiqua"/>
          <w:b/>
          <w:bCs/>
        </w:rPr>
        <w:t>Musahl V</w:t>
      </w:r>
      <w:r>
        <w:rPr>
          <w:rFonts w:ascii="Book Antiqua" w:hAnsi="Book Antiqua"/>
        </w:rPr>
        <w:t>, Karlsson J. Anterior Cruciate Ligament Tear. </w:t>
      </w:r>
      <w:r>
        <w:rPr>
          <w:rFonts w:ascii="Book Antiqua" w:hAnsi="Book Antiqua"/>
          <w:i/>
          <w:iCs/>
        </w:rPr>
        <w:t>N Engl J Med</w:t>
      </w:r>
      <w:r>
        <w:rPr>
          <w:rFonts w:ascii="Book Antiqua" w:hAnsi="Book Antiqua"/>
        </w:rPr>
        <w:t> 2019; </w:t>
      </w:r>
      <w:r>
        <w:rPr>
          <w:rFonts w:ascii="Book Antiqua" w:hAnsi="Book Antiqua"/>
          <w:b/>
          <w:bCs/>
        </w:rPr>
        <w:t>380</w:t>
      </w:r>
      <w:r>
        <w:rPr>
          <w:rFonts w:ascii="Book Antiqua" w:hAnsi="Book Antiqua"/>
        </w:rPr>
        <w:t>: 2341-2348 [PMID: 31189037 DOI: 10.1056/NEJMcp1805931]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6</w:t>
      </w:r>
      <w:r>
        <w:rPr>
          <w:rFonts w:ascii="Book Antiqua" w:hAnsi="Book Antiqua"/>
        </w:rPr>
        <w:t> </w:t>
      </w:r>
      <w:r>
        <w:rPr>
          <w:rFonts w:ascii="Book Antiqua" w:hAnsi="Book Antiqua"/>
          <w:b/>
          <w:bCs/>
        </w:rPr>
        <w:t>Levine JW</w:t>
      </w:r>
      <w:r>
        <w:rPr>
          <w:rFonts w:ascii="Book Antiqua" w:hAnsi="Book Antiqua"/>
        </w:rPr>
        <w:t>, Kiapour AM, Quatman CE, Wordeman SC, Goel VK, Hewett TE, Demetropoulos CK. Clinically relevant injury patterns after an anterior cruciate ligament injury provide insight into injury mechanisms. </w:t>
      </w:r>
      <w:r>
        <w:rPr>
          <w:rFonts w:ascii="Book Antiqua" w:hAnsi="Book Antiqua"/>
          <w:i/>
          <w:iCs/>
        </w:rPr>
        <w:t>Am J Sports Med</w:t>
      </w:r>
      <w:r>
        <w:rPr>
          <w:rFonts w:ascii="Book Antiqua" w:hAnsi="Book Antiqua"/>
        </w:rPr>
        <w:t> 2013; </w:t>
      </w:r>
      <w:r>
        <w:rPr>
          <w:rFonts w:ascii="Book Antiqua" w:hAnsi="Book Antiqua"/>
          <w:b/>
          <w:bCs/>
        </w:rPr>
        <w:t>41</w:t>
      </w:r>
      <w:r>
        <w:rPr>
          <w:rFonts w:ascii="Book Antiqua" w:hAnsi="Book Antiqua"/>
        </w:rPr>
        <w:t>: 385-395 [PMID: 23144366 DOI: 10.1177/0363546512465167]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w:t>
      </w:r>
      <w:r>
        <w:rPr>
          <w:rFonts w:ascii="Book Antiqua" w:hAnsi="Book Antiqua"/>
        </w:rPr>
        <w:t> </w:t>
      </w:r>
      <w:r>
        <w:rPr>
          <w:rFonts w:ascii="Book Antiqua" w:hAnsi="Book Antiqua"/>
          <w:b/>
          <w:bCs/>
        </w:rPr>
        <w:t>Grana WA</w:t>
      </w:r>
      <w:r>
        <w:rPr>
          <w:rFonts w:ascii="Book Antiqua" w:hAnsi="Book Antiqua"/>
        </w:rPr>
        <w:t>, Egle DM, Mahnken R, Goodhart CW. An analysis of autograft fixation after anterior cruciate ligament reconstruction in a rabbit model. </w:t>
      </w:r>
      <w:r>
        <w:rPr>
          <w:rFonts w:ascii="Book Antiqua" w:hAnsi="Book Antiqua"/>
          <w:i/>
          <w:iCs/>
        </w:rPr>
        <w:t>Am J Sports Med</w:t>
      </w:r>
      <w:r>
        <w:rPr>
          <w:rFonts w:ascii="Book Antiqua" w:hAnsi="Book Antiqua"/>
        </w:rPr>
        <w:t> 1994; </w:t>
      </w:r>
      <w:r>
        <w:rPr>
          <w:rFonts w:ascii="Book Antiqua" w:hAnsi="Book Antiqua"/>
          <w:b/>
          <w:bCs/>
        </w:rPr>
        <w:t>22</w:t>
      </w:r>
      <w:r>
        <w:rPr>
          <w:rFonts w:ascii="Book Antiqua" w:hAnsi="Book Antiqua"/>
        </w:rPr>
        <w:t>: 344-351 [PMID: 8037275 DOI: 10.1177/036354659402200309]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8</w:t>
      </w:r>
      <w:r>
        <w:rPr>
          <w:rFonts w:ascii="Book Antiqua" w:hAnsi="Book Antiqua"/>
        </w:rPr>
        <w:t> </w:t>
      </w:r>
      <w:r>
        <w:rPr>
          <w:rFonts w:ascii="Book Antiqua" w:hAnsi="Book Antiqua"/>
          <w:b/>
          <w:bCs/>
        </w:rPr>
        <w:t>Rodeo SA</w:t>
      </w:r>
      <w:r>
        <w:rPr>
          <w:rFonts w:ascii="Book Antiqua" w:hAnsi="Book Antiqua"/>
        </w:rPr>
        <w:t>, Arnoczky SP, Torzilli PA, Hidaka C, Warren RF. Tendon-healing in a bone tunnel. A biomechanical and histological study in the dog. </w:t>
      </w:r>
      <w:r>
        <w:rPr>
          <w:rFonts w:ascii="Book Antiqua" w:hAnsi="Book Antiqua"/>
          <w:i/>
          <w:iCs/>
        </w:rPr>
        <w:t>J Bone Joint Surg Am</w:t>
      </w:r>
      <w:r>
        <w:rPr>
          <w:rFonts w:ascii="Book Antiqua" w:hAnsi="Book Antiqua"/>
        </w:rPr>
        <w:t> 1993; </w:t>
      </w:r>
      <w:r>
        <w:rPr>
          <w:rFonts w:ascii="Book Antiqua" w:hAnsi="Book Antiqua"/>
          <w:b/>
          <w:bCs/>
        </w:rPr>
        <w:t>75</w:t>
      </w:r>
      <w:r>
        <w:rPr>
          <w:rFonts w:ascii="Book Antiqua" w:hAnsi="Book Antiqua"/>
        </w:rPr>
        <w:t>: 1795-1803 [PMID: 8258550 DOI: 10.1007/978-1-4471-5451-8_115]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 xml:space="preserve">9 </w:t>
      </w:r>
      <w:r>
        <w:rPr>
          <w:rFonts w:ascii="Book Antiqua" w:hAnsi="Book Antiqua"/>
        </w:rPr>
        <w:t> </w:t>
      </w:r>
      <w:r>
        <w:rPr>
          <w:rFonts w:ascii="Book Antiqua" w:hAnsi="Book Antiqua"/>
          <w:b/>
          <w:bCs/>
        </w:rPr>
        <w:t>Rougraff B</w:t>
      </w:r>
      <w:r>
        <w:rPr>
          <w:rFonts w:ascii="Book Antiqua" w:hAnsi="Book Antiqua"/>
        </w:rPr>
        <w:t>, Shelbourne KD, Gerth PK, Warner J. Arthroscopic and histologic analysis of human patellar tendon autografts used for anterior cruciate ligament reconstruction. </w:t>
      </w:r>
      <w:r>
        <w:rPr>
          <w:rFonts w:ascii="Book Antiqua" w:hAnsi="Book Antiqua"/>
          <w:i/>
          <w:iCs/>
        </w:rPr>
        <w:t>Am J Sports Med</w:t>
      </w:r>
      <w:r>
        <w:rPr>
          <w:rFonts w:ascii="Book Antiqua" w:hAnsi="Book Antiqua"/>
        </w:rPr>
        <w:t> 1993; </w:t>
      </w:r>
      <w:r>
        <w:rPr>
          <w:rFonts w:ascii="Book Antiqua" w:hAnsi="Book Antiqua"/>
          <w:b/>
          <w:bCs/>
        </w:rPr>
        <w:t>21</w:t>
      </w:r>
      <w:r>
        <w:rPr>
          <w:rFonts w:ascii="Book Antiqua" w:hAnsi="Book Antiqua"/>
        </w:rPr>
        <w:t>: 277-284 [PMID: 8465925 DOI: 10.1177/036354659302100219]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 xml:space="preserve">0 </w:t>
      </w:r>
      <w:r>
        <w:rPr>
          <w:rFonts w:ascii="Book Antiqua" w:hAnsi="Book Antiqua"/>
          <w:b/>
          <w:bCs/>
        </w:rPr>
        <w:t>Rothrauff BB</w:t>
      </w:r>
      <w:r>
        <w:rPr>
          <w:rFonts w:ascii="Book Antiqua" w:hAnsi="Book Antiqua"/>
        </w:rPr>
        <w:t>, Tuan RS. Cellular therapy in bone-tendon interface regeneration. </w:t>
      </w:r>
      <w:r>
        <w:rPr>
          <w:rFonts w:ascii="Book Antiqua" w:hAnsi="Book Antiqua"/>
          <w:i/>
          <w:iCs/>
        </w:rPr>
        <w:t>Organogenesis</w:t>
      </w:r>
      <w:r>
        <w:rPr>
          <w:rFonts w:ascii="Book Antiqua" w:hAnsi="Book Antiqua"/>
        </w:rPr>
        <w:t> 2014; </w:t>
      </w:r>
      <w:r>
        <w:rPr>
          <w:rFonts w:ascii="Book Antiqua" w:hAnsi="Book Antiqua"/>
          <w:b/>
          <w:bCs/>
        </w:rPr>
        <w:t>10</w:t>
      </w:r>
      <w:r>
        <w:rPr>
          <w:rFonts w:ascii="Book Antiqua" w:hAnsi="Book Antiqua"/>
        </w:rPr>
        <w:t>: 13-28 [PMID: 24326955 DOI: 10.4161/org.27404]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1</w:t>
      </w:r>
      <w:r>
        <w:rPr>
          <w:rFonts w:ascii="Book Antiqua" w:hAnsi="Book Antiqua"/>
        </w:rPr>
        <w:t> </w:t>
      </w:r>
      <w:r>
        <w:rPr>
          <w:rFonts w:ascii="Book Antiqua" w:hAnsi="Book Antiqua"/>
          <w:b/>
          <w:bCs/>
        </w:rPr>
        <w:t>Butler DL</w:t>
      </w:r>
      <w:r>
        <w:rPr>
          <w:rFonts w:ascii="Book Antiqua" w:hAnsi="Book Antiqua"/>
        </w:rPr>
        <w:t>, Juncosa N, Dressler MR. Functional efficacy of tendon repair processes. </w:t>
      </w:r>
      <w:r>
        <w:rPr>
          <w:rFonts w:ascii="Book Antiqua" w:hAnsi="Book Antiqua"/>
          <w:i/>
          <w:iCs/>
        </w:rPr>
        <w:t>Annu Rev Biomed Eng</w:t>
      </w:r>
      <w:r>
        <w:rPr>
          <w:rFonts w:ascii="Book Antiqua" w:hAnsi="Book Antiqua"/>
        </w:rPr>
        <w:t> 2004; </w:t>
      </w:r>
      <w:r>
        <w:rPr>
          <w:rFonts w:ascii="Book Antiqua" w:hAnsi="Book Antiqua"/>
          <w:b/>
          <w:bCs/>
        </w:rPr>
        <w:t>6</w:t>
      </w:r>
      <w:r>
        <w:rPr>
          <w:rFonts w:ascii="Book Antiqua" w:hAnsi="Book Antiqua"/>
        </w:rPr>
        <w:t>: 303-329 [PMID: 15255772 DOI: 10.1146/annurev.bioeng.6.040803.140240]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2</w:t>
      </w:r>
      <w:r>
        <w:rPr>
          <w:rFonts w:ascii="Book Antiqua" w:hAnsi="Book Antiqua"/>
        </w:rPr>
        <w:t> </w:t>
      </w:r>
      <w:r>
        <w:rPr>
          <w:rFonts w:ascii="Book Antiqua" w:hAnsi="Book Antiqua"/>
          <w:b/>
          <w:bCs/>
        </w:rPr>
        <w:t>Wong MW</w:t>
      </w:r>
      <w:r>
        <w:rPr>
          <w:rFonts w:ascii="Book Antiqua" w:hAnsi="Book Antiqua"/>
        </w:rPr>
        <w:t>, Qin L, Tai JK, Lee SK, Leung KS, Chan KM. Engineered allogeneic chondrocyte pellet for reconstruction of fibrocartilage zone at bone-tendon junction--a preliminary histological observation. </w:t>
      </w:r>
      <w:r>
        <w:rPr>
          <w:rFonts w:ascii="Book Antiqua" w:hAnsi="Book Antiqua"/>
          <w:i/>
          <w:iCs/>
        </w:rPr>
        <w:t>J Biomed Mater Res B Appl Biomater</w:t>
      </w:r>
      <w:r>
        <w:rPr>
          <w:rFonts w:ascii="Book Antiqua" w:hAnsi="Book Antiqua"/>
        </w:rPr>
        <w:t> 2004; </w:t>
      </w:r>
      <w:r>
        <w:rPr>
          <w:rFonts w:ascii="Book Antiqua" w:hAnsi="Book Antiqua"/>
          <w:b/>
          <w:bCs/>
        </w:rPr>
        <w:t>70</w:t>
      </w:r>
      <w:r>
        <w:rPr>
          <w:rFonts w:ascii="Book Antiqua" w:hAnsi="Book Antiqua"/>
        </w:rPr>
        <w:t>: 362-367 [PMID: 15264320 DOI: 10.1002/jbm.b.30049]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3</w:t>
      </w:r>
      <w:r>
        <w:rPr>
          <w:rFonts w:ascii="Book Antiqua" w:hAnsi="Book Antiqua"/>
        </w:rPr>
        <w:t> </w:t>
      </w:r>
      <w:r>
        <w:rPr>
          <w:rFonts w:ascii="Book Antiqua" w:hAnsi="Book Antiqua"/>
          <w:b/>
          <w:bCs/>
        </w:rPr>
        <w:t>Kohno T</w:t>
      </w:r>
      <w:r>
        <w:rPr>
          <w:rFonts w:ascii="Book Antiqua" w:hAnsi="Book Antiqua"/>
        </w:rPr>
        <w:t>, Ishibashi Y, Tsuda E, Kusumi T, Tanaka M, Toh S. Immunohistochemical demonstration of growth factors at the tendon-bone interface in anterior cruciate ligament reconstruction using a rabbit model. </w:t>
      </w:r>
      <w:r>
        <w:rPr>
          <w:rFonts w:ascii="Book Antiqua" w:hAnsi="Book Antiqua"/>
          <w:i/>
          <w:iCs/>
        </w:rPr>
        <w:t>J Orthop Sci</w:t>
      </w:r>
      <w:r>
        <w:rPr>
          <w:rFonts w:ascii="Book Antiqua" w:hAnsi="Book Antiqua"/>
        </w:rPr>
        <w:t> 2007; </w:t>
      </w:r>
      <w:r>
        <w:rPr>
          <w:rFonts w:ascii="Book Antiqua" w:hAnsi="Book Antiqua"/>
          <w:b/>
          <w:bCs/>
        </w:rPr>
        <w:t>12</w:t>
      </w:r>
      <w:r>
        <w:rPr>
          <w:rFonts w:ascii="Book Antiqua" w:hAnsi="Book Antiqua"/>
        </w:rPr>
        <w:t>: 67-73 [PMID: 17260120 DOI: 10.1007/s00776-006-1088-8]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4</w:t>
      </w:r>
      <w:r>
        <w:rPr>
          <w:rFonts w:ascii="Book Antiqua" w:hAnsi="Book Antiqua"/>
        </w:rPr>
        <w:t> </w:t>
      </w:r>
      <w:r>
        <w:rPr>
          <w:rFonts w:ascii="Book Antiqua" w:hAnsi="Book Antiqua"/>
          <w:b/>
          <w:bCs/>
        </w:rPr>
        <w:t>Anderson K</w:t>
      </w:r>
      <w:r>
        <w:rPr>
          <w:rFonts w:ascii="Book Antiqua" w:hAnsi="Book Antiqua"/>
        </w:rPr>
        <w:t>, Seneviratne AM, Izawa K, Atkinson BL, Potter HG, Rodeo SA. Augmentation of tendon healing in an intraarticular bone tunnel with use of a bone growth factor. </w:t>
      </w:r>
      <w:r>
        <w:rPr>
          <w:rFonts w:ascii="Book Antiqua" w:hAnsi="Book Antiqua"/>
          <w:i/>
          <w:iCs/>
        </w:rPr>
        <w:t>Am J Sports Med</w:t>
      </w:r>
      <w:r>
        <w:rPr>
          <w:rFonts w:ascii="Book Antiqua" w:hAnsi="Book Antiqua"/>
        </w:rPr>
        <w:t> 2001; </w:t>
      </w:r>
      <w:r>
        <w:rPr>
          <w:rFonts w:ascii="Book Antiqua" w:hAnsi="Book Antiqua"/>
          <w:b/>
          <w:bCs/>
        </w:rPr>
        <w:t>29</w:t>
      </w:r>
      <w:r>
        <w:rPr>
          <w:rFonts w:ascii="Book Antiqua" w:hAnsi="Book Antiqua"/>
        </w:rPr>
        <w:t>: 689-698 [PMID: 11734478 DOI: 10.1177/03635465010290060301]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5</w:t>
      </w:r>
      <w:r>
        <w:rPr>
          <w:rFonts w:ascii="Book Antiqua" w:hAnsi="Book Antiqua"/>
        </w:rPr>
        <w:t> </w:t>
      </w:r>
      <w:r>
        <w:rPr>
          <w:rFonts w:ascii="Book Antiqua" w:hAnsi="Book Antiqua"/>
          <w:b/>
          <w:bCs/>
        </w:rPr>
        <w:t>Spindler KP</w:t>
      </w:r>
      <w:r>
        <w:rPr>
          <w:rFonts w:ascii="Book Antiqua" w:hAnsi="Book Antiqua"/>
        </w:rPr>
        <w:t>, Murray MM, Carey JL, Zurakowski D, Fleming BC. The use of platelets to affect functional healing of an anterior cruciate ligament (ACL) autograft in a caprine ACL reconstruction model. </w:t>
      </w:r>
      <w:r>
        <w:rPr>
          <w:rFonts w:ascii="Book Antiqua" w:hAnsi="Book Antiqua"/>
          <w:i/>
          <w:iCs/>
        </w:rPr>
        <w:t>J Orthop Res</w:t>
      </w:r>
      <w:r>
        <w:rPr>
          <w:rFonts w:ascii="Book Antiqua" w:hAnsi="Book Antiqua"/>
        </w:rPr>
        <w:t> 2009; </w:t>
      </w:r>
      <w:r>
        <w:rPr>
          <w:rFonts w:ascii="Book Antiqua" w:hAnsi="Book Antiqua"/>
          <w:b/>
          <w:bCs/>
        </w:rPr>
        <w:t>27</w:t>
      </w:r>
      <w:r>
        <w:rPr>
          <w:rFonts w:ascii="Book Antiqua" w:hAnsi="Book Antiqua"/>
        </w:rPr>
        <w:t>: 631-638 [PMID: 19009602 DOI: 10.1002/jor.20785]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6</w:t>
      </w:r>
      <w:r>
        <w:rPr>
          <w:rFonts w:ascii="Book Antiqua" w:hAnsi="Book Antiqua"/>
        </w:rPr>
        <w:t> </w:t>
      </w:r>
      <w:r>
        <w:rPr>
          <w:rFonts w:ascii="Book Antiqua" w:hAnsi="Book Antiqua"/>
          <w:b/>
          <w:bCs/>
        </w:rPr>
        <w:t>Kida Y</w:t>
      </w:r>
      <w:r>
        <w:rPr>
          <w:rFonts w:ascii="Book Antiqua" w:hAnsi="Book Antiqua"/>
        </w:rPr>
        <w:t>, Morihara T, Matsuda K, Kajikawa Y, Tachiiri H, Iwata Y, Sawamura K, Yoshida A, Oshima Y, Ikeda T, Fujiwara H, Kawata M, Kubo T. Bone marrow-derived cells from the footprint infiltrate into the repaired rotator cuff. </w:t>
      </w:r>
      <w:r>
        <w:rPr>
          <w:rFonts w:ascii="Book Antiqua" w:hAnsi="Book Antiqua"/>
          <w:i/>
          <w:iCs/>
        </w:rPr>
        <w:t>J Shoulder Elbow Surg</w:t>
      </w:r>
      <w:r>
        <w:rPr>
          <w:rFonts w:ascii="Book Antiqua" w:hAnsi="Book Antiqua"/>
        </w:rPr>
        <w:t> 2013; </w:t>
      </w:r>
      <w:r>
        <w:rPr>
          <w:rFonts w:ascii="Book Antiqua" w:hAnsi="Book Antiqua"/>
          <w:b/>
          <w:bCs/>
        </w:rPr>
        <w:t>22</w:t>
      </w:r>
      <w:r>
        <w:rPr>
          <w:rFonts w:ascii="Book Antiqua" w:hAnsi="Book Antiqua"/>
        </w:rPr>
        <w:t>: 197-205 [PMID: 22543003 DOI: 10.1016/j.jse.2012.02.007]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7</w:t>
      </w:r>
      <w:r>
        <w:rPr>
          <w:rFonts w:ascii="Book Antiqua" w:hAnsi="Book Antiqua"/>
        </w:rPr>
        <w:t> </w:t>
      </w:r>
      <w:r>
        <w:rPr>
          <w:rFonts w:ascii="Book Antiqua" w:hAnsi="Book Antiqua"/>
          <w:b/>
          <w:bCs/>
        </w:rPr>
        <w:t>Shen W</w:t>
      </w:r>
      <w:r>
        <w:rPr>
          <w:rFonts w:ascii="Book Antiqua" w:hAnsi="Book Antiqua"/>
        </w:rPr>
        <w:t>, Chen J, Yin Z, Chen X, Liu H, Heng BC, Chen W, Ouyang HW. Allogenous tendon stem/progenitor cells in silk scaffold for functional shoulder repair. </w:t>
      </w:r>
      <w:r>
        <w:rPr>
          <w:rFonts w:ascii="Book Antiqua" w:hAnsi="Book Antiqua"/>
          <w:i/>
          <w:iCs/>
        </w:rPr>
        <w:t>Cell Transplant</w:t>
      </w:r>
      <w:r>
        <w:rPr>
          <w:rFonts w:ascii="Book Antiqua" w:hAnsi="Book Antiqua"/>
        </w:rPr>
        <w:t> 2012; </w:t>
      </w:r>
      <w:r>
        <w:rPr>
          <w:rFonts w:ascii="Book Antiqua" w:hAnsi="Book Antiqua"/>
          <w:b/>
          <w:bCs/>
        </w:rPr>
        <w:t>21</w:t>
      </w:r>
      <w:r>
        <w:rPr>
          <w:rFonts w:ascii="Book Antiqua" w:hAnsi="Book Antiqua"/>
        </w:rPr>
        <w:t>: 943-958 [PMID: 22405331 DOI: 10.3727/096368911X627453]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18</w:t>
      </w:r>
      <w:r>
        <w:rPr>
          <w:rFonts w:ascii="Book Antiqua" w:hAnsi="Book Antiqua"/>
        </w:rPr>
        <w:t> </w:t>
      </w:r>
      <w:r>
        <w:rPr>
          <w:rFonts w:ascii="Book Antiqua" w:hAnsi="Book Antiqua"/>
          <w:b/>
          <w:bCs/>
        </w:rPr>
        <w:t>Zhu Z</w:t>
      </w:r>
      <w:r>
        <w:rPr>
          <w:rFonts w:ascii="Book Antiqua" w:hAnsi="Book Antiqua"/>
        </w:rPr>
        <w:t>, Yu A, Hou M, Xie X, Li P. Effects of Sox9 gene therapy on the healing of bone-tendon junction: An experimental study. </w:t>
      </w:r>
      <w:r>
        <w:rPr>
          <w:rFonts w:ascii="Book Antiqua" w:hAnsi="Book Antiqua"/>
          <w:i/>
          <w:iCs/>
        </w:rPr>
        <w:t>Indian J Orthop</w:t>
      </w:r>
      <w:r>
        <w:rPr>
          <w:rFonts w:ascii="Book Antiqua" w:hAnsi="Book Antiqua"/>
        </w:rPr>
        <w:t> 2014; </w:t>
      </w:r>
      <w:r>
        <w:rPr>
          <w:rFonts w:ascii="Book Antiqua" w:hAnsi="Book Antiqua"/>
          <w:b/>
          <w:bCs/>
        </w:rPr>
        <w:t>48</w:t>
      </w:r>
      <w:r>
        <w:rPr>
          <w:rFonts w:ascii="Book Antiqua" w:hAnsi="Book Antiqua"/>
        </w:rPr>
        <w:t>: 88-95 [PMID: 24600069 DOI: 10.4103/0019-5413.125521]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19</w:t>
      </w:r>
      <w:r>
        <w:rPr>
          <w:rFonts w:ascii="Book Antiqua" w:hAnsi="Book Antiqua"/>
        </w:rPr>
        <w:t> </w:t>
      </w:r>
      <w:r>
        <w:rPr>
          <w:rFonts w:ascii="Book Antiqua" w:hAnsi="Book Antiqua"/>
          <w:b/>
          <w:bCs/>
        </w:rPr>
        <w:t>Petrigliano FA</w:t>
      </w:r>
      <w:r>
        <w:rPr>
          <w:rFonts w:ascii="Book Antiqua" w:hAnsi="Book Antiqua"/>
        </w:rPr>
        <w:t>, McAllister DR, Wu BM. Tissue engineering for anterior cruciate ligament reconstruction: a review of current strategies. </w:t>
      </w:r>
      <w:r>
        <w:rPr>
          <w:rFonts w:ascii="Book Antiqua" w:hAnsi="Book Antiqua"/>
          <w:i/>
          <w:iCs/>
        </w:rPr>
        <w:t>Arthroscopy</w:t>
      </w:r>
      <w:r>
        <w:rPr>
          <w:rFonts w:ascii="Book Antiqua" w:hAnsi="Book Antiqua"/>
        </w:rPr>
        <w:t> 2006; </w:t>
      </w:r>
      <w:r>
        <w:rPr>
          <w:rFonts w:ascii="Book Antiqua" w:hAnsi="Book Antiqua"/>
          <w:b/>
          <w:bCs/>
        </w:rPr>
        <w:t>22</w:t>
      </w:r>
      <w:r>
        <w:rPr>
          <w:rFonts w:ascii="Book Antiqua" w:hAnsi="Book Antiqua"/>
        </w:rPr>
        <w:t>: 441-451 [PMID: 16581458 DOI: 10.1016/j.arthro.2006.01.017]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20</w:t>
      </w:r>
      <w:r>
        <w:rPr>
          <w:rFonts w:ascii="Book Antiqua" w:hAnsi="Book Antiqua"/>
        </w:rPr>
        <w:t> </w:t>
      </w:r>
      <w:r>
        <w:rPr>
          <w:rFonts w:ascii="Book Antiqua" w:hAnsi="Book Antiqua"/>
          <w:b/>
          <w:bCs/>
        </w:rPr>
        <w:t>Atesok K</w:t>
      </w:r>
      <w:r>
        <w:rPr>
          <w:rFonts w:ascii="Book Antiqua" w:hAnsi="Book Antiqua"/>
        </w:rPr>
        <w:t>, Fu FH, Wolf MR, Ochi M, Jazrawi LM, Doral MN, Lubowitz JH, Rodeo SA. Augmentation of tendon-to-bone healing. </w:t>
      </w:r>
      <w:r>
        <w:rPr>
          <w:rFonts w:ascii="Book Antiqua" w:hAnsi="Book Antiqua"/>
          <w:i/>
          <w:iCs/>
        </w:rPr>
        <w:t>J Bone Joint Surg Am</w:t>
      </w:r>
      <w:r>
        <w:rPr>
          <w:rFonts w:ascii="Book Antiqua" w:hAnsi="Book Antiqua"/>
        </w:rPr>
        <w:t> 2014; </w:t>
      </w:r>
      <w:r>
        <w:rPr>
          <w:rFonts w:ascii="Book Antiqua" w:hAnsi="Book Antiqua"/>
          <w:b/>
          <w:bCs/>
        </w:rPr>
        <w:t>96</w:t>
      </w:r>
      <w:r>
        <w:rPr>
          <w:rFonts w:ascii="Book Antiqua" w:hAnsi="Book Antiqua"/>
        </w:rPr>
        <w:t>: 513-521 [PMID: 24647509 DOI: 10.2106/JBJS.M.00009]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1</w:t>
      </w:r>
      <w:r>
        <w:rPr>
          <w:rFonts w:ascii="Book Antiqua" w:hAnsi="Book Antiqua"/>
        </w:rPr>
        <w:t> </w:t>
      </w:r>
      <w:r>
        <w:rPr>
          <w:rFonts w:ascii="Book Antiqua" w:hAnsi="Book Antiqua"/>
          <w:b/>
          <w:bCs/>
        </w:rPr>
        <w:t>Genin GM</w:t>
      </w:r>
      <w:r>
        <w:rPr>
          <w:rFonts w:ascii="Book Antiqua" w:hAnsi="Book Antiqua"/>
        </w:rPr>
        <w:t>, Thomopoulos S. The tendon-to-bone attachment: Unification through disarray. </w:t>
      </w:r>
      <w:r>
        <w:rPr>
          <w:rFonts w:ascii="Book Antiqua" w:hAnsi="Book Antiqua"/>
          <w:i/>
          <w:iCs/>
        </w:rPr>
        <w:t>Nat Mater</w:t>
      </w:r>
      <w:r>
        <w:rPr>
          <w:rFonts w:ascii="Book Antiqua" w:hAnsi="Book Antiqua"/>
        </w:rPr>
        <w:t> 2017; </w:t>
      </w:r>
      <w:r>
        <w:rPr>
          <w:rFonts w:ascii="Book Antiqua" w:hAnsi="Book Antiqua"/>
          <w:b/>
          <w:bCs/>
        </w:rPr>
        <w:t>16</w:t>
      </w:r>
      <w:r>
        <w:rPr>
          <w:rFonts w:ascii="Book Antiqua" w:hAnsi="Book Antiqua"/>
        </w:rPr>
        <w:t>: 607-608 [PMID: 28541313 DOI: 10.1038/nmat4906]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2</w:t>
      </w:r>
      <w:r>
        <w:rPr>
          <w:rFonts w:ascii="Book Antiqua" w:hAnsi="Book Antiqua"/>
        </w:rPr>
        <w:t> </w:t>
      </w:r>
      <w:r>
        <w:rPr>
          <w:rFonts w:ascii="Book Antiqua" w:hAnsi="Book Antiqua"/>
          <w:b/>
          <w:bCs/>
        </w:rPr>
        <w:t>Benjamin M</w:t>
      </w:r>
      <w:r>
        <w:rPr>
          <w:rFonts w:ascii="Book Antiqua" w:hAnsi="Book Antiqua"/>
        </w:rPr>
        <w:t>, Toumi H, Ralphs JR, Bydder G, Best TM, Milz S. Where tendons and ligaments meet bone: attachment sites ('entheses') in relation to exercise and/or mechanical load. </w:t>
      </w:r>
      <w:r>
        <w:rPr>
          <w:rFonts w:ascii="Book Antiqua" w:hAnsi="Book Antiqua"/>
          <w:i/>
          <w:iCs/>
        </w:rPr>
        <w:t>J Anat</w:t>
      </w:r>
      <w:r>
        <w:rPr>
          <w:rFonts w:ascii="Book Antiqua" w:hAnsi="Book Antiqua"/>
        </w:rPr>
        <w:t> 2006; </w:t>
      </w:r>
      <w:r>
        <w:rPr>
          <w:rFonts w:ascii="Book Antiqua" w:hAnsi="Book Antiqua"/>
          <w:b/>
          <w:bCs/>
        </w:rPr>
        <w:t>208</w:t>
      </w:r>
      <w:r>
        <w:rPr>
          <w:rFonts w:ascii="Book Antiqua" w:hAnsi="Book Antiqua"/>
        </w:rPr>
        <w:t>: 471-490 [PMID: 16637873 DOI: 10.1111/j.1469-7580.2006.00540.x]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3</w:t>
      </w:r>
      <w:r>
        <w:rPr>
          <w:rFonts w:ascii="Book Antiqua" w:hAnsi="Book Antiqua"/>
        </w:rPr>
        <w:t> </w:t>
      </w:r>
      <w:r>
        <w:rPr>
          <w:rFonts w:ascii="Book Antiqua" w:hAnsi="Book Antiqua"/>
          <w:b/>
          <w:bCs/>
        </w:rPr>
        <w:t>Benjamin M</w:t>
      </w:r>
      <w:r>
        <w:rPr>
          <w:rFonts w:ascii="Book Antiqua" w:hAnsi="Book Antiqua"/>
        </w:rPr>
        <w:t>, Evans EJ, Copp L. The histology of tendon attachments to bone in man. </w:t>
      </w:r>
      <w:r>
        <w:rPr>
          <w:rFonts w:ascii="Book Antiqua" w:hAnsi="Book Antiqua"/>
          <w:i/>
          <w:iCs/>
        </w:rPr>
        <w:t>J Anat</w:t>
      </w:r>
      <w:r>
        <w:rPr>
          <w:rFonts w:ascii="Book Antiqua" w:hAnsi="Book Antiqua"/>
        </w:rPr>
        <w:t> 1986; </w:t>
      </w:r>
      <w:r>
        <w:rPr>
          <w:rFonts w:ascii="Book Antiqua" w:hAnsi="Book Antiqua"/>
          <w:b/>
          <w:bCs/>
        </w:rPr>
        <w:t>149</w:t>
      </w:r>
      <w:r>
        <w:rPr>
          <w:rFonts w:ascii="Book Antiqua" w:hAnsi="Book Antiqua"/>
        </w:rPr>
        <w:t>: 89-100 [PMID: 3693113]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4</w:t>
      </w:r>
      <w:r>
        <w:rPr>
          <w:rFonts w:ascii="Book Antiqua" w:hAnsi="Book Antiqua"/>
        </w:rPr>
        <w:t> </w:t>
      </w:r>
      <w:r>
        <w:rPr>
          <w:rFonts w:ascii="Book Antiqua" w:hAnsi="Book Antiqua"/>
          <w:b/>
          <w:bCs/>
        </w:rPr>
        <w:t>Benjamin M</w:t>
      </w:r>
      <w:r>
        <w:rPr>
          <w:rFonts w:ascii="Book Antiqua" w:hAnsi="Book Antiqua"/>
        </w:rPr>
        <w:t>, Ralphs JR. Tendons and ligaments--an overview. </w:t>
      </w:r>
      <w:r>
        <w:rPr>
          <w:rFonts w:ascii="Book Antiqua" w:hAnsi="Book Antiqua"/>
          <w:i/>
          <w:iCs/>
        </w:rPr>
        <w:t>Histol Histopathol</w:t>
      </w:r>
      <w:r>
        <w:rPr>
          <w:rFonts w:ascii="Book Antiqua" w:hAnsi="Book Antiqua"/>
        </w:rPr>
        <w:t> 1997; </w:t>
      </w:r>
      <w:r>
        <w:rPr>
          <w:rFonts w:ascii="Book Antiqua" w:hAnsi="Book Antiqua"/>
          <w:b/>
          <w:bCs/>
        </w:rPr>
        <w:t>12</w:t>
      </w:r>
      <w:r>
        <w:rPr>
          <w:rFonts w:ascii="Book Antiqua" w:hAnsi="Book Antiqua"/>
        </w:rPr>
        <w:t>: 1135-1144 [PMID: 9302572]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5</w:t>
      </w:r>
      <w:r>
        <w:rPr>
          <w:rFonts w:ascii="Book Antiqua" w:hAnsi="Book Antiqua"/>
        </w:rPr>
        <w:t> </w:t>
      </w:r>
      <w:r>
        <w:rPr>
          <w:rFonts w:ascii="Book Antiqua" w:hAnsi="Book Antiqua"/>
          <w:b/>
          <w:bCs/>
        </w:rPr>
        <w:t>Buehler MJ</w:t>
      </w:r>
      <w:r>
        <w:rPr>
          <w:rFonts w:ascii="Book Antiqua" w:hAnsi="Book Antiqua"/>
        </w:rPr>
        <w:t>, Yung YC. Deformation and failure of protein materials in physiologically extreme conditions and disease. </w:t>
      </w:r>
      <w:r>
        <w:rPr>
          <w:rFonts w:ascii="Book Antiqua" w:hAnsi="Book Antiqua"/>
          <w:i/>
          <w:iCs/>
        </w:rPr>
        <w:t>Nat Mater</w:t>
      </w:r>
      <w:r>
        <w:rPr>
          <w:rFonts w:ascii="Book Antiqua" w:hAnsi="Book Antiqua"/>
        </w:rPr>
        <w:t> 2009; </w:t>
      </w:r>
      <w:r>
        <w:rPr>
          <w:rFonts w:ascii="Book Antiqua" w:hAnsi="Book Antiqua"/>
          <w:b/>
          <w:bCs/>
        </w:rPr>
        <w:t>8</w:t>
      </w:r>
      <w:r>
        <w:rPr>
          <w:rFonts w:ascii="Book Antiqua" w:hAnsi="Book Antiqua"/>
        </w:rPr>
        <w:t>: 175-188 [PMID: 19229265 DOI: 10.1038/nmat2387]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6</w:t>
      </w:r>
      <w:r>
        <w:rPr>
          <w:rFonts w:ascii="Book Antiqua" w:hAnsi="Book Antiqua"/>
        </w:rPr>
        <w:t> </w:t>
      </w:r>
      <w:r>
        <w:rPr>
          <w:rFonts w:ascii="Book Antiqua" w:hAnsi="Book Antiqua"/>
          <w:b/>
          <w:bCs/>
        </w:rPr>
        <w:t>Waggett AD</w:t>
      </w:r>
      <w:r>
        <w:rPr>
          <w:rFonts w:ascii="Book Antiqua" w:hAnsi="Book Antiqua"/>
        </w:rPr>
        <w:t>, Ralphs JR, Kwan AP, Woodnutt D, Benjamin M. Characterization of collagens and proteoglycans at the insertion of the human Achilles tendon. </w:t>
      </w:r>
      <w:r>
        <w:rPr>
          <w:rFonts w:ascii="Book Antiqua" w:hAnsi="Book Antiqua"/>
          <w:i/>
          <w:iCs/>
        </w:rPr>
        <w:t>Matrix Biol</w:t>
      </w:r>
      <w:r>
        <w:rPr>
          <w:rFonts w:ascii="Book Antiqua" w:hAnsi="Book Antiqua"/>
        </w:rPr>
        <w:t> 1998; </w:t>
      </w:r>
      <w:r>
        <w:rPr>
          <w:rFonts w:ascii="Book Antiqua" w:hAnsi="Book Antiqua"/>
          <w:b/>
          <w:bCs/>
        </w:rPr>
        <w:t>16</w:t>
      </w:r>
      <w:r>
        <w:rPr>
          <w:rFonts w:ascii="Book Antiqua" w:hAnsi="Book Antiqua"/>
        </w:rPr>
        <w:t>: 457-470 [PMID: 9550263 DOI: 10.1016/s0945-053x(98)90017-8]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rPr>
        <w:t>7</w:t>
      </w:r>
      <w:r>
        <w:rPr>
          <w:rFonts w:ascii="Book Antiqua" w:hAnsi="Book Antiqua"/>
        </w:rPr>
        <w:t> </w:t>
      </w:r>
      <w:r>
        <w:rPr>
          <w:rFonts w:ascii="Book Antiqua" w:hAnsi="Book Antiqua"/>
          <w:b/>
          <w:bCs/>
        </w:rPr>
        <w:t>Wang IE</w:t>
      </w:r>
      <w:r>
        <w:rPr>
          <w:rFonts w:ascii="Book Antiqua" w:hAnsi="Book Antiqua"/>
        </w:rPr>
        <w:t>, Mitroo S, Chen FH, Lu HH, Doty SB. Age-dependent changes in matrix composition and organization at the ligament-to-bone insertion. </w:t>
      </w:r>
      <w:r>
        <w:rPr>
          <w:rFonts w:ascii="Book Antiqua" w:hAnsi="Book Antiqua"/>
          <w:i/>
          <w:iCs/>
        </w:rPr>
        <w:t>J Orthop Res</w:t>
      </w:r>
      <w:r>
        <w:rPr>
          <w:rFonts w:ascii="Book Antiqua" w:hAnsi="Book Antiqua"/>
        </w:rPr>
        <w:t> 2006; </w:t>
      </w:r>
      <w:r>
        <w:rPr>
          <w:rFonts w:ascii="Book Antiqua" w:hAnsi="Book Antiqua"/>
          <w:b/>
          <w:bCs/>
        </w:rPr>
        <w:t>24</w:t>
      </w:r>
      <w:r>
        <w:rPr>
          <w:rFonts w:ascii="Book Antiqua" w:hAnsi="Book Antiqua"/>
        </w:rPr>
        <w:t>: 1745-1755 [PMID: 16779829 DOI: 10.1002/jor.20149]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28</w:t>
      </w:r>
      <w:r>
        <w:rPr>
          <w:rFonts w:ascii="Book Antiqua" w:hAnsi="Book Antiqua"/>
        </w:rPr>
        <w:t> </w:t>
      </w:r>
      <w:r>
        <w:rPr>
          <w:rFonts w:ascii="Book Antiqua" w:hAnsi="Book Antiqua"/>
          <w:b/>
          <w:bCs/>
        </w:rPr>
        <w:t>Benjamin M</w:t>
      </w:r>
      <w:r>
        <w:rPr>
          <w:rFonts w:ascii="Book Antiqua" w:hAnsi="Book Antiqua"/>
        </w:rPr>
        <w:t>, Kumai T, Milz S, Boszczyk BM, Boszczyk AA, Ralphs JR. The skeletal attachment of tendons--tendon "entheses". </w:t>
      </w:r>
      <w:r>
        <w:rPr>
          <w:rFonts w:ascii="Book Antiqua" w:hAnsi="Book Antiqua"/>
          <w:i/>
          <w:iCs/>
        </w:rPr>
        <w:t>Comp Biochem Physiol A Mol Integr Physiol</w:t>
      </w:r>
      <w:r>
        <w:rPr>
          <w:rFonts w:ascii="Book Antiqua" w:hAnsi="Book Antiqua"/>
        </w:rPr>
        <w:t> 2002; </w:t>
      </w:r>
      <w:r>
        <w:rPr>
          <w:rFonts w:ascii="Book Antiqua" w:hAnsi="Book Antiqua"/>
          <w:b/>
          <w:bCs/>
        </w:rPr>
        <w:t>133</w:t>
      </w:r>
      <w:r>
        <w:rPr>
          <w:rFonts w:ascii="Book Antiqua" w:hAnsi="Book Antiqua"/>
        </w:rPr>
        <w:t>: 931-945 [PMID: 12485684 DOI: 10.1016/s1095-6433(02)00138-1]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29</w:t>
      </w:r>
      <w:r>
        <w:rPr>
          <w:rFonts w:ascii="Book Antiqua" w:hAnsi="Book Antiqua"/>
        </w:rPr>
        <w:t> </w:t>
      </w:r>
      <w:r>
        <w:rPr>
          <w:rFonts w:ascii="Book Antiqua" w:hAnsi="Book Antiqua"/>
          <w:b/>
          <w:bCs/>
        </w:rPr>
        <w:t>Liu Y</w:t>
      </w:r>
      <w:r>
        <w:rPr>
          <w:rFonts w:ascii="Book Antiqua" w:hAnsi="Book Antiqua"/>
        </w:rPr>
        <w:t>, Thomopoulos S, Chen C, Birman V, Buehler MJ, Genin GM. Modelling the mechanics of partially mineralized collagen fibrils, fibres and tissue. </w:t>
      </w:r>
      <w:r>
        <w:rPr>
          <w:rFonts w:ascii="Book Antiqua" w:hAnsi="Book Antiqua"/>
          <w:i/>
          <w:iCs/>
        </w:rPr>
        <w:t>J R Soc Interface</w:t>
      </w:r>
      <w:r>
        <w:rPr>
          <w:rFonts w:ascii="Book Antiqua" w:hAnsi="Book Antiqua"/>
        </w:rPr>
        <w:t> 2014; </w:t>
      </w:r>
      <w:r>
        <w:rPr>
          <w:rFonts w:ascii="Book Antiqua" w:hAnsi="Book Antiqua"/>
          <w:b/>
          <w:bCs/>
        </w:rPr>
        <w:t>11</w:t>
      </w:r>
      <w:r>
        <w:rPr>
          <w:rFonts w:ascii="Book Antiqua" w:hAnsi="Book Antiqua"/>
        </w:rPr>
        <w:t>: 20130835 [PMID: 24352669 DOI: 10.1098/rsif.2013.0835]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0</w:t>
      </w:r>
      <w:r>
        <w:rPr>
          <w:rFonts w:ascii="Book Antiqua" w:hAnsi="Book Antiqua"/>
        </w:rPr>
        <w:t> </w:t>
      </w:r>
      <w:r>
        <w:rPr>
          <w:rFonts w:ascii="Book Antiqua" w:hAnsi="Book Antiqua"/>
          <w:b/>
          <w:bCs/>
        </w:rPr>
        <w:t>Schiavone Panni A</w:t>
      </w:r>
      <w:r>
        <w:rPr>
          <w:rFonts w:ascii="Book Antiqua" w:hAnsi="Book Antiqua"/>
        </w:rPr>
        <w:t>, Fabbriciani C, Delcogliano A, Franzese S. Bone-ligament interaction in patellar tendon reconstruction of the ACL. </w:t>
      </w:r>
      <w:r>
        <w:rPr>
          <w:rFonts w:ascii="Book Antiqua" w:hAnsi="Book Antiqua"/>
          <w:i/>
          <w:iCs/>
        </w:rPr>
        <w:t>Knee Surg Sports Traumatol Arthrosc</w:t>
      </w:r>
      <w:r>
        <w:rPr>
          <w:rFonts w:ascii="Book Antiqua" w:hAnsi="Book Antiqua"/>
        </w:rPr>
        <w:t> 1993; </w:t>
      </w:r>
      <w:r>
        <w:rPr>
          <w:rFonts w:ascii="Book Antiqua" w:hAnsi="Book Antiqua"/>
          <w:b/>
          <w:bCs/>
        </w:rPr>
        <w:t>1</w:t>
      </w:r>
      <w:r>
        <w:rPr>
          <w:rFonts w:ascii="Book Antiqua" w:hAnsi="Book Antiqua"/>
        </w:rPr>
        <w:t>: 4-8 [PMID: 8535996 DOI: 10.1007/BF01552150]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1</w:t>
      </w:r>
      <w:r>
        <w:rPr>
          <w:rFonts w:ascii="Book Antiqua" w:hAnsi="Book Antiqua"/>
        </w:rPr>
        <w:t> </w:t>
      </w:r>
      <w:r>
        <w:rPr>
          <w:rFonts w:ascii="Book Antiqua" w:hAnsi="Book Antiqua"/>
          <w:b/>
          <w:bCs/>
        </w:rPr>
        <w:t>Liu SH</w:t>
      </w:r>
      <w:r>
        <w:rPr>
          <w:rFonts w:ascii="Book Antiqua" w:hAnsi="Book Antiqua"/>
        </w:rPr>
        <w:t>, Panossian V, al-Shaikh R, Tomin E, Shepherd E, Finerman GA, Lane JM. Morphology and matrix composition during early tendon to bone healing. </w:t>
      </w:r>
      <w:r>
        <w:rPr>
          <w:rFonts w:ascii="Book Antiqua" w:hAnsi="Book Antiqua"/>
          <w:i/>
          <w:iCs/>
        </w:rPr>
        <w:t>Clin Orthop Relat Res</w:t>
      </w:r>
      <w:r>
        <w:rPr>
          <w:rFonts w:ascii="Book Antiqua" w:hAnsi="Book Antiqua"/>
        </w:rPr>
        <w:t> 1997: 253-260 [PMID: 9186227 DOI: 10.1097/00003086-199706000-00034]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2</w:t>
      </w:r>
      <w:r>
        <w:rPr>
          <w:rFonts w:ascii="Book Antiqua" w:hAnsi="Book Antiqua"/>
        </w:rPr>
        <w:t> </w:t>
      </w:r>
      <w:r>
        <w:rPr>
          <w:rFonts w:ascii="Book Antiqua" w:hAnsi="Book Antiqua"/>
          <w:b/>
          <w:bCs/>
        </w:rPr>
        <w:t>Robert H</w:t>
      </w:r>
      <w:r>
        <w:rPr>
          <w:rFonts w:ascii="Book Antiqua" w:hAnsi="Book Antiqua"/>
        </w:rPr>
        <w:t>, Es-Sayeh J, Heymann D, Passuti N, Eloit S, Vaneenoge E. Hamstring insertion site healing after anterior cruciate ligament reconstruction in patients with symptomatic hardware or repeat rupture: a histologic study in 12 patients. </w:t>
      </w:r>
      <w:r>
        <w:rPr>
          <w:rFonts w:ascii="Book Antiqua" w:hAnsi="Book Antiqua"/>
          <w:i/>
          <w:iCs/>
        </w:rPr>
        <w:t>Arthroscopy</w:t>
      </w:r>
      <w:r>
        <w:rPr>
          <w:rFonts w:ascii="Book Antiqua" w:hAnsi="Book Antiqua"/>
        </w:rPr>
        <w:t> 2003; </w:t>
      </w:r>
      <w:r>
        <w:rPr>
          <w:rFonts w:ascii="Book Antiqua" w:hAnsi="Book Antiqua"/>
          <w:b/>
          <w:bCs/>
        </w:rPr>
        <w:t>19</w:t>
      </w:r>
      <w:r>
        <w:rPr>
          <w:rFonts w:ascii="Book Antiqua" w:hAnsi="Book Antiqua"/>
        </w:rPr>
        <w:t>: 948-954 [PMID: 14608313 DOI: 10.1016/j.arthro.2003.09.007]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3</w:t>
      </w:r>
      <w:r>
        <w:rPr>
          <w:rFonts w:ascii="Book Antiqua" w:hAnsi="Book Antiqua"/>
        </w:rPr>
        <w:t> </w:t>
      </w:r>
      <w:r>
        <w:rPr>
          <w:rFonts w:ascii="Book Antiqua" w:hAnsi="Book Antiqua"/>
          <w:b/>
          <w:bCs/>
        </w:rPr>
        <w:t>Ishibashi Y</w:t>
      </w:r>
      <w:r>
        <w:rPr>
          <w:rFonts w:ascii="Book Antiqua" w:hAnsi="Book Antiqua"/>
        </w:rPr>
        <w:t>, Toh S, Okamura Y, Sasaki T, Kusumi T. Graft incorporation within the tibial bone tunnel after anterior cruciate ligament reconstruction with bone-patellar tendon-bone autograft. </w:t>
      </w:r>
      <w:r>
        <w:rPr>
          <w:rFonts w:ascii="Book Antiqua" w:hAnsi="Book Antiqua"/>
          <w:i/>
          <w:iCs/>
        </w:rPr>
        <w:t>Am J Sports Med</w:t>
      </w:r>
      <w:r>
        <w:rPr>
          <w:rFonts w:ascii="Book Antiqua" w:hAnsi="Book Antiqua"/>
        </w:rPr>
        <w:t> 2001; </w:t>
      </w:r>
      <w:r>
        <w:rPr>
          <w:rFonts w:ascii="Book Antiqua" w:hAnsi="Book Antiqua"/>
          <w:b/>
          <w:bCs/>
        </w:rPr>
        <w:t>29</w:t>
      </w:r>
      <w:r>
        <w:rPr>
          <w:rFonts w:ascii="Book Antiqua" w:hAnsi="Book Antiqua"/>
        </w:rPr>
        <w:t>: 473-479 [PMID: 11476389 DOI: 10.1177/03635465010290041601]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4</w:t>
      </w:r>
      <w:r>
        <w:rPr>
          <w:rFonts w:ascii="Book Antiqua" w:hAnsi="Book Antiqua"/>
        </w:rPr>
        <w:t> </w:t>
      </w:r>
      <w:r>
        <w:rPr>
          <w:rFonts w:ascii="Book Antiqua" w:hAnsi="Book Antiqua"/>
          <w:b/>
          <w:bCs/>
        </w:rPr>
        <w:t>Pinczewski LA</w:t>
      </w:r>
      <w:r>
        <w:rPr>
          <w:rFonts w:ascii="Book Antiqua" w:hAnsi="Book Antiqua"/>
        </w:rPr>
        <w:t>, Clingeleffer AJ, Otto DD, Bonar SF, Corry IS. Integration of hamstring tendon graft with bone in reconstruction of the anterior cruciate ligament. </w:t>
      </w:r>
      <w:r>
        <w:rPr>
          <w:rFonts w:ascii="Book Antiqua" w:hAnsi="Book Antiqua"/>
          <w:i/>
          <w:iCs/>
        </w:rPr>
        <w:t>Arthroscopy</w:t>
      </w:r>
      <w:r>
        <w:rPr>
          <w:rFonts w:ascii="Book Antiqua" w:hAnsi="Book Antiqua"/>
        </w:rPr>
        <w:t> 1997; </w:t>
      </w:r>
      <w:r>
        <w:rPr>
          <w:rFonts w:ascii="Book Antiqua" w:hAnsi="Book Antiqua"/>
          <w:b/>
          <w:bCs/>
        </w:rPr>
        <w:t>13</w:t>
      </w:r>
      <w:r>
        <w:rPr>
          <w:rFonts w:ascii="Book Antiqua" w:hAnsi="Book Antiqua"/>
        </w:rPr>
        <w:t>: 641-643 [PMID: 9343656 DOI: 10.1016/s0749-8063(97)90194-8]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5</w:t>
      </w:r>
      <w:r>
        <w:rPr>
          <w:rFonts w:ascii="Book Antiqua" w:hAnsi="Book Antiqua"/>
        </w:rPr>
        <w:t> </w:t>
      </w:r>
      <w:r>
        <w:rPr>
          <w:rFonts w:ascii="Book Antiqua" w:hAnsi="Book Antiqua"/>
          <w:b/>
          <w:bCs/>
        </w:rPr>
        <w:t>Lui P</w:t>
      </w:r>
      <w:r>
        <w:rPr>
          <w:rFonts w:ascii="Book Antiqua" w:hAnsi="Book Antiqua"/>
        </w:rPr>
        <w:t>, Zhang P, Chan K, Qin L. Biology and augmentation of tendon-bone insertion repair. </w:t>
      </w:r>
      <w:r>
        <w:rPr>
          <w:rFonts w:ascii="Book Antiqua" w:hAnsi="Book Antiqua"/>
          <w:i/>
          <w:iCs/>
        </w:rPr>
        <w:t>J Orthop Surg Res</w:t>
      </w:r>
      <w:r>
        <w:rPr>
          <w:rFonts w:ascii="Book Antiqua" w:hAnsi="Book Antiqua"/>
        </w:rPr>
        <w:t> 2010; </w:t>
      </w:r>
      <w:r>
        <w:rPr>
          <w:rFonts w:ascii="Book Antiqua" w:hAnsi="Book Antiqua"/>
          <w:b/>
          <w:bCs/>
        </w:rPr>
        <w:t>5</w:t>
      </w:r>
      <w:r>
        <w:rPr>
          <w:rFonts w:ascii="Book Antiqua" w:hAnsi="Book Antiqua"/>
        </w:rPr>
        <w:t>: 59 [PMID: 20727196 DOI: 10.1186/1749-799X-5-59]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6</w:t>
      </w:r>
      <w:r>
        <w:rPr>
          <w:rFonts w:ascii="Book Antiqua" w:hAnsi="Book Antiqua"/>
        </w:rPr>
        <w:t> </w:t>
      </w:r>
      <w:r>
        <w:rPr>
          <w:rFonts w:ascii="Book Antiqua" w:hAnsi="Book Antiqua"/>
          <w:b/>
          <w:bCs/>
        </w:rPr>
        <w:t>Haus J</w:t>
      </w:r>
      <w:r>
        <w:rPr>
          <w:rFonts w:ascii="Book Antiqua" w:hAnsi="Book Antiqua"/>
        </w:rPr>
        <w:t>, Refior HJ. A study of the synovial and ligamentous structure of the anterior cruciate ligament. </w:t>
      </w:r>
      <w:r>
        <w:rPr>
          <w:rFonts w:ascii="Book Antiqua" w:hAnsi="Book Antiqua"/>
          <w:i/>
          <w:iCs/>
        </w:rPr>
        <w:t>Int Orthop</w:t>
      </w:r>
      <w:r>
        <w:rPr>
          <w:rFonts w:ascii="Book Antiqua" w:hAnsi="Book Antiqua"/>
        </w:rPr>
        <w:t> 1987; </w:t>
      </w:r>
      <w:r>
        <w:rPr>
          <w:rFonts w:ascii="Book Antiqua" w:hAnsi="Book Antiqua"/>
          <w:b/>
          <w:bCs/>
        </w:rPr>
        <w:t>11</w:t>
      </w:r>
      <w:r>
        <w:rPr>
          <w:rFonts w:ascii="Book Antiqua" w:hAnsi="Book Antiqua"/>
        </w:rPr>
        <w:t>: 117-124 [PMID: 3610404 DOI: 10.1007/BF00266696]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rPr>
        <w:t>7</w:t>
      </w:r>
      <w:r>
        <w:rPr>
          <w:rFonts w:ascii="Book Antiqua" w:hAnsi="Book Antiqua"/>
        </w:rPr>
        <w:t> </w:t>
      </w:r>
      <w:r>
        <w:rPr>
          <w:rFonts w:ascii="Book Antiqua" w:hAnsi="Book Antiqua"/>
          <w:b/>
          <w:bCs/>
        </w:rPr>
        <w:t>Deehan DJ</w:t>
      </w:r>
      <w:r>
        <w:rPr>
          <w:rFonts w:ascii="Book Antiqua" w:hAnsi="Book Antiqua"/>
        </w:rPr>
        <w:t>, Cawston TE. The biology of integration of the anterior cruciate ligament. </w:t>
      </w:r>
      <w:r>
        <w:rPr>
          <w:rFonts w:ascii="Book Antiqua" w:hAnsi="Book Antiqua"/>
          <w:i/>
          <w:iCs/>
        </w:rPr>
        <w:t>J Bone Joint Surg Br</w:t>
      </w:r>
      <w:r>
        <w:rPr>
          <w:rFonts w:ascii="Book Antiqua" w:hAnsi="Book Antiqua"/>
        </w:rPr>
        <w:t> 2005; </w:t>
      </w:r>
      <w:r>
        <w:rPr>
          <w:rFonts w:ascii="Book Antiqua" w:hAnsi="Book Antiqua"/>
          <w:b/>
          <w:bCs/>
        </w:rPr>
        <w:t>87</w:t>
      </w:r>
      <w:r>
        <w:rPr>
          <w:rFonts w:ascii="Book Antiqua" w:hAnsi="Book Antiqua"/>
        </w:rPr>
        <w:t>: 889-895 [PMID: 15972898 DOI: 10.1302/0301-620X.87B7.16038]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38</w:t>
      </w:r>
      <w:r>
        <w:rPr>
          <w:rFonts w:ascii="Book Antiqua" w:hAnsi="Book Antiqua"/>
        </w:rPr>
        <w:t> </w:t>
      </w:r>
      <w:r>
        <w:rPr>
          <w:rFonts w:ascii="Book Antiqua" w:hAnsi="Book Antiqua"/>
          <w:b/>
          <w:bCs/>
        </w:rPr>
        <w:t>Carofino B</w:t>
      </w:r>
      <w:r>
        <w:rPr>
          <w:rFonts w:ascii="Book Antiqua" w:hAnsi="Book Antiqua"/>
        </w:rPr>
        <w:t xml:space="preserve">, Fulkerson J. Medial hamstring tendon regeneration following harvest for anterior cruciate ligament reconstruction: fact, myth, and clinical implication. </w:t>
      </w:r>
      <w:r>
        <w:rPr>
          <w:rFonts w:ascii="Book Antiqua" w:hAnsi="Book Antiqua"/>
          <w:i/>
          <w:iCs/>
        </w:rPr>
        <w:t>Arthroscopy</w:t>
      </w:r>
      <w:r>
        <w:rPr>
          <w:rFonts w:ascii="Book Antiqua" w:hAnsi="Book Antiqua"/>
        </w:rPr>
        <w:t xml:space="preserve"> 2005; </w:t>
      </w:r>
      <w:r>
        <w:rPr>
          <w:rFonts w:ascii="Book Antiqua" w:hAnsi="Book Antiqua"/>
          <w:b/>
          <w:bCs/>
        </w:rPr>
        <w:t>21</w:t>
      </w:r>
      <w:r>
        <w:rPr>
          <w:rFonts w:ascii="Book Antiqua" w:hAnsi="Book Antiqua"/>
        </w:rPr>
        <w:t>: 1257-1265 [PMID: 16226656 DOI: 10.1016/j.arthro.2005.07.002]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39</w:t>
      </w:r>
      <w:r>
        <w:rPr>
          <w:rFonts w:ascii="Book Antiqua" w:hAnsi="Book Antiqua"/>
        </w:rPr>
        <w:t> </w:t>
      </w:r>
      <w:r>
        <w:rPr>
          <w:rFonts w:ascii="Book Antiqua" w:hAnsi="Book Antiqua"/>
          <w:b/>
          <w:bCs/>
        </w:rPr>
        <w:t>Fan J</w:t>
      </w:r>
      <w:r>
        <w:rPr>
          <w:rFonts w:ascii="Book Antiqua" w:hAnsi="Book Antiqua"/>
        </w:rPr>
        <w:t>, Varshney RR, Ren L, Cai D, Wang DA. Synovium-derived mesenchymal stem cells: a new cell source for musculoskeletal regeneration. </w:t>
      </w:r>
      <w:r>
        <w:rPr>
          <w:rFonts w:ascii="Book Antiqua" w:hAnsi="Book Antiqua"/>
          <w:i/>
          <w:iCs/>
        </w:rPr>
        <w:t>Tissue Eng Part B Rev</w:t>
      </w:r>
      <w:r>
        <w:rPr>
          <w:rFonts w:ascii="Book Antiqua" w:hAnsi="Book Antiqua"/>
        </w:rPr>
        <w:t> 2009; </w:t>
      </w:r>
      <w:r>
        <w:rPr>
          <w:rFonts w:ascii="Book Antiqua" w:hAnsi="Book Antiqua"/>
          <w:b/>
          <w:bCs/>
        </w:rPr>
        <w:t>15</w:t>
      </w:r>
      <w:r>
        <w:rPr>
          <w:rFonts w:ascii="Book Antiqua" w:hAnsi="Book Antiqua"/>
        </w:rPr>
        <w:t>: 75-86 [PMID: 19196118 DOI: 10.1089/ten.teb.2008.0586]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0</w:t>
      </w:r>
      <w:r>
        <w:rPr>
          <w:rFonts w:ascii="Book Antiqua" w:hAnsi="Book Antiqua"/>
        </w:rPr>
        <w:t> </w:t>
      </w:r>
      <w:r>
        <w:rPr>
          <w:rFonts w:ascii="Book Antiqua" w:hAnsi="Book Antiqua"/>
          <w:b/>
          <w:bCs/>
        </w:rPr>
        <w:t>Yang LF</w:t>
      </w:r>
      <w:r>
        <w:rPr>
          <w:rFonts w:hint="eastAsia" w:ascii="Book Antiqua" w:hAnsi="Book Antiqua"/>
        </w:rPr>
        <w:t xml:space="preserve">, Liu W, Zhou Y, Feng ZS, Zhang L, Zhao W, Li Z. Human placenta-derived mesenchymal stem cell  transplantation promotes tendon graft healing in a bone tunnel. </w:t>
      </w:r>
      <w:r>
        <w:rPr>
          <w:rFonts w:ascii="Book Antiqua" w:hAnsi="Book Antiqua"/>
          <w:i/>
          <w:iCs/>
        </w:rPr>
        <w:t>Zhongguo Zuzhi Gongcheng Yanjiu</w:t>
      </w:r>
      <w:r>
        <w:rPr>
          <w:rFonts w:hint="eastAsia" w:ascii="Book Antiqua" w:hAnsi="Book Antiqua"/>
          <w:i/>
          <w:iCs/>
        </w:rPr>
        <w:t xml:space="preserve"> </w:t>
      </w:r>
      <w:r>
        <w:rPr>
          <w:rFonts w:hint="eastAsia" w:ascii="Book Antiqua" w:hAnsi="Book Antiqua"/>
        </w:rPr>
        <w:t xml:space="preserve">2013; </w:t>
      </w:r>
      <w:r>
        <w:rPr>
          <w:rFonts w:ascii="Book Antiqua" w:hAnsi="Book Antiqua"/>
          <w:b/>
          <w:bCs/>
        </w:rPr>
        <w:t>17</w:t>
      </w:r>
      <w:r>
        <w:rPr>
          <w:rFonts w:hint="eastAsia" w:ascii="Book Antiqua" w:hAnsi="Book Antiqua"/>
        </w:rPr>
        <w:t>: 8539-8544 [DOI: 10.3969/j.issn.2095-4344.2013.49.012]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b/>
          <w:bCs/>
        </w:rPr>
        <w:t xml:space="preserve">41 </w:t>
      </w:r>
      <w:r>
        <w:rPr>
          <w:rFonts w:ascii="Book Antiqua" w:hAnsi="Book Antiqua"/>
          <w:b/>
          <w:bCs/>
        </w:rPr>
        <w:t>De Bari C</w:t>
      </w:r>
      <w:r>
        <w:rPr>
          <w:rFonts w:ascii="Book Antiqua" w:hAnsi="Book Antiqua"/>
        </w:rPr>
        <w:t>, Dell'Accio F, Tylzanowski P, Luyten FP. Multipotent mesenchymal stem cells from adult human synovial membrane. </w:t>
      </w:r>
      <w:r>
        <w:rPr>
          <w:rFonts w:ascii="Book Antiqua" w:hAnsi="Book Antiqua"/>
          <w:i/>
          <w:iCs/>
        </w:rPr>
        <w:t>Arthritis Rheum</w:t>
      </w:r>
      <w:r>
        <w:rPr>
          <w:rFonts w:ascii="Book Antiqua" w:hAnsi="Book Antiqua"/>
        </w:rPr>
        <w:t> 2001; </w:t>
      </w:r>
      <w:r>
        <w:rPr>
          <w:rFonts w:ascii="Book Antiqua" w:hAnsi="Book Antiqua"/>
          <w:b/>
          <w:bCs/>
        </w:rPr>
        <w:t>44</w:t>
      </w:r>
      <w:r>
        <w:rPr>
          <w:rFonts w:ascii="Book Antiqua" w:hAnsi="Book Antiqua"/>
        </w:rPr>
        <w:t>: 1928-1942 [PMID: 11508446 DOI: 10.1002/1529-0131(200108)44:8&lt;1928::AID-ART331&gt;3.0.CO;2-P]</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2</w:t>
      </w:r>
      <w:r>
        <w:rPr>
          <w:rFonts w:ascii="Book Antiqua" w:hAnsi="Book Antiqua"/>
        </w:rPr>
        <w:t> </w:t>
      </w:r>
      <w:r>
        <w:rPr>
          <w:rFonts w:ascii="Book Antiqua" w:hAnsi="Book Antiqua"/>
          <w:b/>
          <w:bCs/>
        </w:rPr>
        <w:t>De Bari C</w:t>
      </w:r>
      <w:r>
        <w:rPr>
          <w:rFonts w:ascii="Book Antiqua" w:hAnsi="Book Antiqua"/>
        </w:rPr>
        <w:t>, Dell'Accio F, Luyten FP. Human periosteum-derived cells maintain phenotypic stability and chondrogenic potential throughout expansion regardless of donor age. </w:t>
      </w:r>
      <w:r>
        <w:rPr>
          <w:rFonts w:ascii="Book Antiqua" w:hAnsi="Book Antiqua"/>
          <w:i/>
          <w:iCs/>
        </w:rPr>
        <w:t>Arthritis Rheum</w:t>
      </w:r>
      <w:r>
        <w:rPr>
          <w:rFonts w:ascii="Book Antiqua" w:hAnsi="Book Antiqua"/>
        </w:rPr>
        <w:t> 2001; </w:t>
      </w:r>
      <w:r>
        <w:rPr>
          <w:rFonts w:ascii="Book Antiqua" w:hAnsi="Book Antiqua"/>
          <w:b/>
          <w:bCs/>
        </w:rPr>
        <w:t>44</w:t>
      </w:r>
      <w:r>
        <w:rPr>
          <w:rFonts w:ascii="Book Antiqua" w:hAnsi="Book Antiqua"/>
        </w:rPr>
        <w:t>: 85-95 [</w:t>
      </w:r>
      <w:bookmarkStart w:id="58" w:name="OLE_LINK168"/>
      <w:bookmarkStart w:id="59" w:name="OLE_LINK167"/>
      <w:r>
        <w:rPr>
          <w:rFonts w:ascii="Book Antiqua" w:hAnsi="Book Antiqua"/>
        </w:rPr>
        <w:t>PMID: 11212180</w:t>
      </w:r>
      <w:bookmarkEnd w:id="58"/>
      <w:bookmarkEnd w:id="59"/>
      <w:r>
        <w:rPr>
          <w:rFonts w:ascii="Book Antiqua" w:hAnsi="Book Antiqua"/>
        </w:rPr>
        <w:t xml:space="preserve"> DOI: 10.1002/1529-0131(200101)44:1&lt;85::AID-ANR12&gt;3.0.CO;2-6]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3</w:t>
      </w:r>
      <w:r>
        <w:rPr>
          <w:rFonts w:ascii="Book Antiqua" w:hAnsi="Book Antiqua"/>
        </w:rPr>
        <w:t> </w:t>
      </w:r>
      <w:r>
        <w:rPr>
          <w:rFonts w:ascii="Book Antiqua" w:hAnsi="Book Antiqua"/>
          <w:b/>
          <w:bCs/>
        </w:rPr>
        <w:t>Zuk PA</w:t>
      </w:r>
      <w:r>
        <w:rPr>
          <w:rFonts w:ascii="Book Antiqua" w:hAnsi="Book Antiqua"/>
        </w:rPr>
        <w:t>, Zhu M, Ashjian P, De Ugarte DA, Huang JI, Mizuno H, Alfonso ZC, Fraser JK, Benhaim P, Hedrick MH. Human adipose tissue is a source of multipotent stem cells. </w:t>
      </w:r>
      <w:r>
        <w:rPr>
          <w:rFonts w:ascii="Book Antiqua" w:hAnsi="Book Antiqua"/>
          <w:i/>
          <w:iCs/>
        </w:rPr>
        <w:t>Mol Biol Cell</w:t>
      </w:r>
      <w:r>
        <w:rPr>
          <w:rFonts w:ascii="Book Antiqua" w:hAnsi="Book Antiqua"/>
        </w:rPr>
        <w:t> 2002; </w:t>
      </w:r>
      <w:r>
        <w:rPr>
          <w:rFonts w:ascii="Book Antiqua" w:hAnsi="Book Antiqua"/>
          <w:b/>
          <w:bCs/>
        </w:rPr>
        <w:t>13</w:t>
      </w:r>
      <w:r>
        <w:rPr>
          <w:rFonts w:ascii="Book Antiqua" w:hAnsi="Book Antiqua"/>
        </w:rPr>
        <w:t>: 4279-4295 [PMID: 12475952 DOI: 10.1091/mbc.e02-02-0105]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4</w:t>
      </w:r>
      <w:r>
        <w:rPr>
          <w:rFonts w:ascii="Book Antiqua" w:hAnsi="Book Antiqua"/>
        </w:rPr>
        <w:t> </w:t>
      </w:r>
      <w:r>
        <w:rPr>
          <w:rFonts w:ascii="Book Antiqua" w:hAnsi="Book Antiqua"/>
          <w:b/>
          <w:bCs/>
        </w:rPr>
        <w:t>Banfi A</w:t>
      </w:r>
      <w:r>
        <w:rPr>
          <w:rFonts w:ascii="Book Antiqua" w:hAnsi="Book Antiqua"/>
        </w:rPr>
        <w:t>, Muraglia A, Dozin B, Mastrogiacomo M, Cancedda R, Quarto R. Proliferation kinetics and differentiation potential of ex vivo expanded human bone marrow stromal cells: Implications for their use in cell therapy. </w:t>
      </w:r>
      <w:r>
        <w:rPr>
          <w:rFonts w:ascii="Book Antiqua" w:hAnsi="Book Antiqua"/>
          <w:i/>
          <w:iCs/>
        </w:rPr>
        <w:t>Exp Hematol</w:t>
      </w:r>
      <w:r>
        <w:rPr>
          <w:rFonts w:ascii="Book Antiqua" w:hAnsi="Book Antiqua"/>
        </w:rPr>
        <w:t> 2000; </w:t>
      </w:r>
      <w:r>
        <w:rPr>
          <w:rFonts w:ascii="Book Antiqua" w:hAnsi="Book Antiqua"/>
          <w:b/>
          <w:bCs/>
        </w:rPr>
        <w:t>28</w:t>
      </w:r>
      <w:r>
        <w:rPr>
          <w:rFonts w:ascii="Book Antiqua" w:hAnsi="Book Antiqua"/>
        </w:rPr>
        <w:t>: 707-715 [PMID: 10880757 DOI: 10.1016/s0301-472x(00)00160-0]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5</w:t>
      </w:r>
      <w:r>
        <w:rPr>
          <w:rFonts w:ascii="Book Antiqua" w:hAnsi="Book Antiqua"/>
        </w:rPr>
        <w:t> </w:t>
      </w:r>
      <w:r>
        <w:rPr>
          <w:rFonts w:ascii="Book Antiqua" w:hAnsi="Book Antiqua"/>
          <w:b/>
          <w:bCs/>
        </w:rPr>
        <w:t>Tan Q</w:t>
      </w:r>
      <w:r>
        <w:rPr>
          <w:rFonts w:ascii="Book Antiqua" w:hAnsi="Book Antiqua"/>
        </w:rPr>
        <w:t>, Lui PP, Rui YF, Wong YM. Comparison of potentials of stem cells isolated from tendon and bone marrow for musculoskeletal tissue engineering. </w:t>
      </w:r>
      <w:r>
        <w:rPr>
          <w:rFonts w:ascii="Book Antiqua" w:hAnsi="Book Antiqua"/>
          <w:i/>
          <w:iCs/>
        </w:rPr>
        <w:t>Tissue Eng Part A</w:t>
      </w:r>
      <w:r>
        <w:rPr>
          <w:rFonts w:ascii="Book Antiqua" w:hAnsi="Book Antiqua"/>
        </w:rPr>
        <w:t> 2012; </w:t>
      </w:r>
      <w:r>
        <w:rPr>
          <w:rFonts w:ascii="Book Antiqua" w:hAnsi="Book Antiqua"/>
          <w:b/>
          <w:bCs/>
        </w:rPr>
        <w:t>18</w:t>
      </w:r>
      <w:r>
        <w:rPr>
          <w:rFonts w:ascii="Book Antiqua" w:hAnsi="Book Antiqua"/>
        </w:rPr>
        <w:t>: 840-851 [PMID: 22011320 DOI: 10.1089/ten.TEA.2011.0362]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6</w:t>
      </w:r>
      <w:r>
        <w:rPr>
          <w:rFonts w:ascii="Book Antiqua" w:hAnsi="Book Antiqua"/>
        </w:rPr>
        <w:t> </w:t>
      </w:r>
      <w:r>
        <w:rPr>
          <w:rFonts w:ascii="Book Antiqua" w:hAnsi="Book Antiqua"/>
          <w:b/>
          <w:bCs/>
        </w:rPr>
        <w:t>Sakaguchi Y</w:t>
      </w:r>
      <w:r>
        <w:rPr>
          <w:rFonts w:ascii="Book Antiqua" w:hAnsi="Book Antiqua"/>
        </w:rPr>
        <w:t>, Sekiya I, Yagishita K, Muneta T. Comparison of human stem cells derived from various mesenchymal tissues: superiority of synovium as a cell source. </w:t>
      </w:r>
      <w:r>
        <w:rPr>
          <w:rFonts w:ascii="Book Antiqua" w:hAnsi="Book Antiqua"/>
          <w:i/>
          <w:iCs/>
        </w:rPr>
        <w:t>Arthritis Rheum</w:t>
      </w:r>
      <w:r>
        <w:rPr>
          <w:rFonts w:ascii="Book Antiqua" w:hAnsi="Book Antiqua"/>
        </w:rPr>
        <w:t> 2005; </w:t>
      </w:r>
      <w:r>
        <w:rPr>
          <w:rFonts w:ascii="Book Antiqua" w:hAnsi="Book Antiqua"/>
          <w:b/>
          <w:bCs/>
        </w:rPr>
        <w:t>52</w:t>
      </w:r>
      <w:r>
        <w:rPr>
          <w:rFonts w:ascii="Book Antiqua" w:hAnsi="Book Antiqua"/>
        </w:rPr>
        <w:t>: 2521-2529 [PMID: 16052568 DOI: 10.1002/art.21212]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7</w:t>
      </w:r>
      <w:r>
        <w:rPr>
          <w:rFonts w:ascii="Book Antiqua" w:hAnsi="Book Antiqua"/>
        </w:rPr>
        <w:t> </w:t>
      </w:r>
      <w:r>
        <w:rPr>
          <w:rFonts w:ascii="Book Antiqua" w:hAnsi="Book Antiqua"/>
          <w:b/>
          <w:bCs/>
        </w:rPr>
        <w:t>Shirasawa S</w:t>
      </w:r>
      <w:r>
        <w:rPr>
          <w:rFonts w:ascii="Book Antiqua" w:hAnsi="Book Antiqua"/>
        </w:rPr>
        <w:t>, Sekiya I, Sakaguchi Y, Yagishita K, Ichinose S, Muneta T. In vitro chondrogenesis of human synovium-derived mesenchymal stem cells: optimal condition and comparison with bone marrow-derived cells. </w:t>
      </w:r>
      <w:r>
        <w:rPr>
          <w:rFonts w:ascii="Book Antiqua" w:hAnsi="Book Antiqua"/>
          <w:i/>
          <w:iCs/>
        </w:rPr>
        <w:t>J Cell Biochem</w:t>
      </w:r>
      <w:r>
        <w:rPr>
          <w:rFonts w:ascii="Book Antiqua" w:hAnsi="Book Antiqua"/>
        </w:rPr>
        <w:t> 2006; </w:t>
      </w:r>
      <w:r>
        <w:rPr>
          <w:rFonts w:ascii="Book Antiqua" w:hAnsi="Book Antiqua"/>
          <w:b/>
          <w:bCs/>
        </w:rPr>
        <w:t>97</w:t>
      </w:r>
      <w:r>
        <w:rPr>
          <w:rFonts w:ascii="Book Antiqua" w:hAnsi="Book Antiqua"/>
        </w:rPr>
        <w:t>: 84-97 [PMID: 16088956 DOI: 10.1002/jcb.20546]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rPr>
        <w:t>8</w:t>
      </w:r>
      <w:r>
        <w:rPr>
          <w:rFonts w:ascii="Book Antiqua" w:hAnsi="Book Antiqua"/>
        </w:rPr>
        <w:t> </w:t>
      </w:r>
      <w:r>
        <w:rPr>
          <w:rFonts w:ascii="Book Antiqua" w:hAnsi="Book Antiqua"/>
          <w:b/>
          <w:bCs/>
        </w:rPr>
        <w:t>Yoshimura H</w:t>
      </w:r>
      <w:r>
        <w:rPr>
          <w:rFonts w:ascii="Book Antiqua" w:hAnsi="Book Antiqua"/>
        </w:rPr>
        <w:t>, Muneta T, Nimura A, Yokoyama A, Koga H, Sekiya I. Comparison of rat mesenchymal stem cells derived from bone marrow, synovium, periosteum, adipose tissue, and muscle. </w:t>
      </w:r>
      <w:r>
        <w:rPr>
          <w:rFonts w:ascii="Book Antiqua" w:hAnsi="Book Antiqua"/>
          <w:i/>
          <w:iCs/>
        </w:rPr>
        <w:t>Cell Tissue Res</w:t>
      </w:r>
      <w:r>
        <w:rPr>
          <w:rFonts w:ascii="Book Antiqua" w:hAnsi="Book Antiqua"/>
        </w:rPr>
        <w:t> 2007; </w:t>
      </w:r>
      <w:r>
        <w:rPr>
          <w:rFonts w:ascii="Book Antiqua" w:hAnsi="Book Antiqua"/>
          <w:b/>
          <w:bCs/>
        </w:rPr>
        <w:t>327</w:t>
      </w:r>
      <w:r>
        <w:rPr>
          <w:rFonts w:ascii="Book Antiqua" w:hAnsi="Book Antiqua"/>
        </w:rPr>
        <w:t>: 449-462 [PMID: 17053900 DOI: 10.1007/s00441-006-0308-z]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49</w:t>
      </w:r>
      <w:r>
        <w:rPr>
          <w:rFonts w:ascii="Book Antiqua" w:hAnsi="Book Antiqua"/>
        </w:rPr>
        <w:t> </w:t>
      </w:r>
      <w:r>
        <w:rPr>
          <w:rFonts w:ascii="Book Antiqua" w:hAnsi="Book Antiqua"/>
          <w:b/>
          <w:bCs/>
        </w:rPr>
        <w:t>Rodeo SA</w:t>
      </w:r>
      <w:r>
        <w:rPr>
          <w:rFonts w:ascii="Book Antiqua" w:hAnsi="Book Antiqua"/>
        </w:rPr>
        <w:t>, Suzuki K, Deng XH, Wozney J, Warren RF. Use of recombinant human bone morphogenetic protein-2 to enhance tendon healing in a bone tunnel. </w:t>
      </w:r>
      <w:r>
        <w:rPr>
          <w:rFonts w:ascii="Book Antiqua" w:hAnsi="Book Antiqua"/>
          <w:i/>
          <w:iCs/>
        </w:rPr>
        <w:t>Am J Sports Med</w:t>
      </w:r>
      <w:r>
        <w:rPr>
          <w:rFonts w:ascii="Book Antiqua" w:hAnsi="Book Antiqua"/>
        </w:rPr>
        <w:t> 1999; </w:t>
      </w:r>
      <w:r>
        <w:rPr>
          <w:rFonts w:ascii="Book Antiqua" w:hAnsi="Book Antiqua"/>
          <w:b/>
          <w:bCs/>
        </w:rPr>
        <w:t>27</w:t>
      </w:r>
      <w:r>
        <w:rPr>
          <w:rFonts w:ascii="Book Antiqua" w:hAnsi="Book Antiqua"/>
        </w:rPr>
        <w:t>: 476-488 [PMID: 10424218 DOI: 10.1177/03635465990270041201]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50</w:t>
      </w:r>
      <w:r>
        <w:rPr>
          <w:rFonts w:ascii="Book Antiqua" w:hAnsi="Book Antiqua"/>
        </w:rPr>
        <w:t> </w:t>
      </w:r>
      <w:r>
        <w:rPr>
          <w:rFonts w:ascii="Book Antiqua" w:hAnsi="Book Antiqua"/>
          <w:b/>
          <w:bCs/>
        </w:rPr>
        <w:t>Jorgensen C</w:t>
      </w:r>
      <w:r>
        <w:rPr>
          <w:rFonts w:ascii="Book Antiqua" w:hAnsi="Book Antiqua"/>
        </w:rPr>
        <w:t>, Djouad F, Apparailly F, Noël D. Engineering mesenchymal stem cells for immunotherapy. </w:t>
      </w:r>
      <w:r>
        <w:rPr>
          <w:rFonts w:ascii="Book Antiqua" w:hAnsi="Book Antiqua"/>
          <w:i/>
          <w:iCs/>
        </w:rPr>
        <w:t>Gene Ther</w:t>
      </w:r>
      <w:r>
        <w:rPr>
          <w:rFonts w:ascii="Book Antiqua" w:hAnsi="Book Antiqua"/>
        </w:rPr>
        <w:t> 2003; </w:t>
      </w:r>
      <w:r>
        <w:rPr>
          <w:rFonts w:ascii="Book Antiqua" w:hAnsi="Book Antiqua"/>
          <w:b/>
          <w:bCs/>
        </w:rPr>
        <w:t>10</w:t>
      </w:r>
      <w:r>
        <w:rPr>
          <w:rFonts w:ascii="Book Antiqua" w:hAnsi="Book Antiqua"/>
        </w:rPr>
        <w:t>: 928-931 [PMID: 12732877 DOI: 10.1038/sj.gt.3302019]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51</w:t>
      </w:r>
      <w:r>
        <w:rPr>
          <w:rFonts w:ascii="Book Antiqua" w:hAnsi="Book Antiqua"/>
        </w:rPr>
        <w:t> </w:t>
      </w:r>
      <w:r>
        <w:rPr>
          <w:rFonts w:ascii="Book Antiqua" w:hAnsi="Book Antiqua"/>
          <w:b/>
          <w:bCs/>
        </w:rPr>
        <w:t>Tuan RS</w:t>
      </w:r>
      <w:r>
        <w:rPr>
          <w:rFonts w:ascii="Book Antiqua" w:hAnsi="Book Antiqua"/>
        </w:rPr>
        <w:t>, Boland G, Tuli R. Adult mesenchymal stem cells and cell-based tissue engineering. </w:t>
      </w:r>
      <w:r>
        <w:rPr>
          <w:rFonts w:ascii="Book Antiqua" w:hAnsi="Book Antiqua"/>
          <w:i/>
          <w:iCs/>
        </w:rPr>
        <w:t>Arthritis Res Ther</w:t>
      </w:r>
      <w:r>
        <w:rPr>
          <w:rFonts w:ascii="Book Antiqua" w:hAnsi="Book Antiqua"/>
        </w:rPr>
        <w:t> 2003; </w:t>
      </w:r>
      <w:r>
        <w:rPr>
          <w:rFonts w:ascii="Book Antiqua" w:hAnsi="Book Antiqua"/>
          <w:b/>
          <w:bCs/>
        </w:rPr>
        <w:t>5</w:t>
      </w:r>
      <w:r>
        <w:rPr>
          <w:rFonts w:ascii="Book Antiqua" w:hAnsi="Book Antiqua"/>
        </w:rPr>
        <w:t>: 32-45 [PMID: 12716446 DOI: 10.1186/ar614]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rPr>
        <w:t>2</w:t>
      </w:r>
      <w:r>
        <w:rPr>
          <w:rFonts w:ascii="Book Antiqua" w:hAnsi="Book Antiqua"/>
        </w:rPr>
        <w:t> </w:t>
      </w:r>
      <w:r>
        <w:rPr>
          <w:rFonts w:ascii="Book Antiqua" w:hAnsi="Book Antiqua"/>
          <w:b/>
          <w:bCs/>
        </w:rPr>
        <w:t>Lim JK</w:t>
      </w:r>
      <w:r>
        <w:rPr>
          <w:rFonts w:ascii="Book Antiqua" w:hAnsi="Book Antiqua"/>
        </w:rPr>
        <w:t>, Hui J, Li L, Thambyah A, Goh J, Lee EH. Enhancement of tendon graft osteointegration using mesenchymal stem cells in a rabbit model of anterior cruciate ligament reconstruction. </w:t>
      </w:r>
      <w:r>
        <w:rPr>
          <w:rFonts w:ascii="Book Antiqua" w:hAnsi="Book Antiqua"/>
          <w:i/>
          <w:iCs/>
        </w:rPr>
        <w:t>Arthroscopy</w:t>
      </w:r>
      <w:r>
        <w:rPr>
          <w:rFonts w:ascii="Book Antiqua" w:hAnsi="Book Antiqua"/>
        </w:rPr>
        <w:t> 2004; </w:t>
      </w:r>
      <w:r>
        <w:rPr>
          <w:rFonts w:ascii="Book Antiqua" w:hAnsi="Book Antiqua"/>
          <w:b/>
          <w:bCs/>
        </w:rPr>
        <w:t>20</w:t>
      </w:r>
      <w:r>
        <w:rPr>
          <w:rFonts w:ascii="Book Antiqua" w:hAnsi="Book Antiqua"/>
        </w:rPr>
        <w:t>: 899-910 [PMID: 15525922 DOI: 10.1016/j.arthro.2004.06.035]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rPr>
        <w:t>3</w:t>
      </w:r>
      <w:r>
        <w:rPr>
          <w:rFonts w:ascii="Book Antiqua" w:hAnsi="Book Antiqua"/>
        </w:rPr>
        <w:t> </w:t>
      </w:r>
      <w:r>
        <w:rPr>
          <w:rFonts w:ascii="Book Antiqua" w:hAnsi="Book Antiqua"/>
          <w:b/>
          <w:bCs/>
        </w:rPr>
        <w:t>Ouyang HW</w:t>
      </w:r>
      <w:r>
        <w:rPr>
          <w:rFonts w:ascii="Book Antiqua" w:hAnsi="Book Antiqua"/>
        </w:rPr>
        <w:t>, Goh JC, Lee EH. Use of bone marrow stromal cells for tendon graft-to-bone healing: histological and immunohistochemical studies in a rabbit model. </w:t>
      </w:r>
      <w:r>
        <w:rPr>
          <w:rFonts w:ascii="Book Antiqua" w:hAnsi="Book Antiqua"/>
          <w:i/>
          <w:iCs/>
        </w:rPr>
        <w:t>Am J Sports Med</w:t>
      </w:r>
      <w:r>
        <w:rPr>
          <w:rFonts w:ascii="Book Antiqua" w:hAnsi="Book Antiqua"/>
        </w:rPr>
        <w:t> 2004; </w:t>
      </w:r>
      <w:r>
        <w:rPr>
          <w:rFonts w:ascii="Book Antiqua" w:hAnsi="Book Antiqua"/>
          <w:b/>
          <w:bCs/>
        </w:rPr>
        <w:t>32</w:t>
      </w:r>
      <w:r>
        <w:rPr>
          <w:rFonts w:ascii="Book Antiqua" w:hAnsi="Book Antiqua"/>
        </w:rPr>
        <w:t>: 321-327 [PMID: 14977654 DOI: 10.1177/0095399703258682]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rPr>
        <w:t>4</w:t>
      </w:r>
      <w:r>
        <w:rPr>
          <w:rFonts w:ascii="Book Antiqua" w:hAnsi="Book Antiqua"/>
        </w:rPr>
        <w:t> </w:t>
      </w:r>
      <w:r>
        <w:rPr>
          <w:rFonts w:ascii="Book Antiqua" w:hAnsi="Book Antiqua"/>
          <w:b/>
          <w:bCs/>
        </w:rPr>
        <w:t>Soon MY</w:t>
      </w:r>
      <w:r>
        <w:rPr>
          <w:rFonts w:ascii="Book Antiqua" w:hAnsi="Book Antiqua"/>
        </w:rPr>
        <w:t>, Hassan A, Hui JH, Goh JC, Lee EH. An analysis of soft tissue allograft anterior cruciate ligament reconstruction in a rabbit model: a short-term study of the use of mesenchymal stem cells to enhance tendon osteointegration. </w:t>
      </w:r>
      <w:r>
        <w:rPr>
          <w:rFonts w:ascii="Book Antiqua" w:hAnsi="Book Antiqua"/>
          <w:i/>
          <w:iCs/>
        </w:rPr>
        <w:t>Am J Sports Med</w:t>
      </w:r>
      <w:r>
        <w:rPr>
          <w:rFonts w:ascii="Book Antiqua" w:hAnsi="Book Antiqua"/>
        </w:rPr>
        <w:t> 2007; </w:t>
      </w:r>
      <w:r>
        <w:rPr>
          <w:rFonts w:ascii="Book Antiqua" w:hAnsi="Book Antiqua"/>
          <w:b/>
          <w:bCs/>
        </w:rPr>
        <w:t>35</w:t>
      </w:r>
      <w:r>
        <w:rPr>
          <w:rFonts w:ascii="Book Antiqua" w:hAnsi="Book Antiqua"/>
        </w:rPr>
        <w:t>: 962-971 [PMID: 17400750 DOI: 10.1177/0363546507300057]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rPr>
        <w:t>5</w:t>
      </w:r>
      <w:r>
        <w:rPr>
          <w:rFonts w:ascii="Book Antiqua" w:hAnsi="Book Antiqua"/>
        </w:rPr>
        <w:t> </w:t>
      </w:r>
      <w:r>
        <w:rPr>
          <w:rFonts w:ascii="Book Antiqua" w:hAnsi="Book Antiqua"/>
          <w:b/>
          <w:bCs/>
        </w:rPr>
        <w:t>Hur CI</w:t>
      </w:r>
      <w:r>
        <w:rPr>
          <w:rFonts w:ascii="Book Antiqua" w:hAnsi="Book Antiqua"/>
        </w:rPr>
        <w:t>, Ahn HW, Seon JK, Song EK, Kim GE. Mesenchymal Stem Cells Decrease Tunnel Widening of Anterior Cruciate Ligament Reconstruction in Rabbit Model. </w:t>
      </w:r>
      <w:r>
        <w:rPr>
          <w:rFonts w:ascii="Book Antiqua" w:hAnsi="Book Antiqua"/>
          <w:i/>
          <w:iCs/>
        </w:rPr>
        <w:t>Int J Stem Cells</w:t>
      </w:r>
      <w:r>
        <w:rPr>
          <w:rFonts w:ascii="Book Antiqua" w:hAnsi="Book Antiqua"/>
        </w:rPr>
        <w:t> 2019; </w:t>
      </w:r>
      <w:r>
        <w:rPr>
          <w:rFonts w:ascii="Book Antiqua" w:hAnsi="Book Antiqua"/>
          <w:b/>
          <w:bCs/>
        </w:rPr>
        <w:t>12</w:t>
      </w:r>
      <w:r>
        <w:rPr>
          <w:rFonts w:ascii="Book Antiqua" w:hAnsi="Book Antiqua"/>
        </w:rPr>
        <w:t>: 162-169 [PMID: 30595005 DOI: 10.15283/ijsc18022]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rPr>
        <w:t>6</w:t>
      </w:r>
      <w:r>
        <w:rPr>
          <w:rFonts w:ascii="Book Antiqua" w:hAnsi="Book Antiqua"/>
        </w:rPr>
        <w:t> </w:t>
      </w:r>
      <w:r>
        <w:rPr>
          <w:rFonts w:ascii="Book Antiqua" w:hAnsi="Book Antiqua"/>
          <w:b/>
          <w:bCs/>
        </w:rPr>
        <w:t>Li YG</w:t>
      </w:r>
      <w:r>
        <w:rPr>
          <w:rFonts w:ascii="Book Antiqua" w:hAnsi="Book Antiqua"/>
        </w:rPr>
        <w:t>, Wei JN, Lu J, Wu XT, Teng GJ. Labeling and tracing of bone marrow mesenchymal stem cells for tendon-to-bone tunnel healing. </w:t>
      </w:r>
      <w:r>
        <w:rPr>
          <w:rFonts w:ascii="Book Antiqua" w:hAnsi="Book Antiqua"/>
          <w:i/>
          <w:iCs/>
        </w:rPr>
        <w:t>Knee Surg Sports Traumatol Arthrosc</w:t>
      </w:r>
      <w:r>
        <w:rPr>
          <w:rFonts w:ascii="Book Antiqua" w:hAnsi="Book Antiqua"/>
        </w:rPr>
        <w:t> 2011; </w:t>
      </w:r>
      <w:r>
        <w:rPr>
          <w:rFonts w:ascii="Book Antiqua" w:hAnsi="Book Antiqua"/>
          <w:b/>
          <w:bCs/>
        </w:rPr>
        <w:t>19</w:t>
      </w:r>
      <w:r>
        <w:rPr>
          <w:rFonts w:ascii="Book Antiqua" w:hAnsi="Book Antiqua"/>
        </w:rPr>
        <w:t>: 2153-2158 [PMID: 21503809 DOI: 10.1007/s00167-011-1506-0]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rPr>
        <w:t>7</w:t>
      </w:r>
      <w:r>
        <w:rPr>
          <w:rFonts w:ascii="Book Antiqua" w:hAnsi="Book Antiqua"/>
        </w:rPr>
        <w:t> </w:t>
      </w:r>
      <w:r>
        <w:rPr>
          <w:rFonts w:ascii="Book Antiqua" w:hAnsi="Book Antiqua"/>
          <w:b/>
          <w:bCs/>
        </w:rPr>
        <w:t>Nourissat G</w:t>
      </w:r>
      <w:r>
        <w:rPr>
          <w:rFonts w:ascii="Book Antiqua" w:hAnsi="Book Antiqua"/>
        </w:rPr>
        <w:t>, Diop A, Maurel N, Salvat C, Dumont S, Pigenet A, Gosset M, Houard X, Berenbaum F. Mesenchymal stem cell therapy regenerates the native bone-tendon junction after surgical repair in a degenerative rat model. </w:t>
      </w:r>
      <w:r>
        <w:rPr>
          <w:rFonts w:ascii="Book Antiqua" w:hAnsi="Book Antiqua"/>
          <w:i/>
          <w:iCs/>
        </w:rPr>
        <w:t>PLoS One</w:t>
      </w:r>
      <w:r>
        <w:rPr>
          <w:rFonts w:ascii="Book Antiqua" w:hAnsi="Book Antiqua"/>
        </w:rPr>
        <w:t> 2010; </w:t>
      </w:r>
      <w:r>
        <w:rPr>
          <w:rFonts w:ascii="Book Antiqua" w:hAnsi="Book Antiqua"/>
          <w:b/>
          <w:bCs/>
        </w:rPr>
        <w:t>5</w:t>
      </w:r>
      <w:r>
        <w:rPr>
          <w:rFonts w:ascii="Book Antiqua" w:hAnsi="Book Antiqua"/>
        </w:rPr>
        <w:t>: e12248 [PMID: 20805884 DOI: 10.1371/journal.pone.0012248]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58</w:t>
      </w:r>
      <w:r>
        <w:rPr>
          <w:rFonts w:ascii="Book Antiqua" w:hAnsi="Book Antiqua"/>
        </w:rPr>
        <w:t> </w:t>
      </w:r>
      <w:r>
        <w:rPr>
          <w:rFonts w:ascii="Book Antiqua" w:hAnsi="Book Antiqua"/>
          <w:b/>
          <w:bCs/>
        </w:rPr>
        <w:t>Degen RM</w:t>
      </w:r>
      <w:r>
        <w:rPr>
          <w:rFonts w:ascii="Book Antiqua" w:hAnsi="Book Antiqua"/>
        </w:rPr>
        <w:t>, Carbone A, Carballo C, Zong J, Chen T, Lebaschi A, Ying L, Deng XH, Rodeo SA. The Effect of Purified Human Bone Marrow-Derived Mesenchymal Stem Cells on Rotator Cuff Tendon Healing in an Athymic Rat. </w:t>
      </w:r>
      <w:r>
        <w:rPr>
          <w:rFonts w:ascii="Book Antiqua" w:hAnsi="Book Antiqua"/>
          <w:i/>
          <w:iCs/>
        </w:rPr>
        <w:t>Arthroscopy</w:t>
      </w:r>
      <w:r>
        <w:rPr>
          <w:rFonts w:ascii="Book Antiqua" w:hAnsi="Book Antiqua"/>
        </w:rPr>
        <w:t> 2016; </w:t>
      </w:r>
      <w:r>
        <w:rPr>
          <w:rFonts w:ascii="Book Antiqua" w:hAnsi="Book Antiqua"/>
          <w:b/>
          <w:bCs/>
        </w:rPr>
        <w:t>32</w:t>
      </w:r>
      <w:r>
        <w:rPr>
          <w:rFonts w:ascii="Book Antiqua" w:hAnsi="Book Antiqua"/>
        </w:rPr>
        <w:t>: 2435-2443 [PMID: 27282111 DOI: 10.1016/j.arthro.2016.04.019]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59</w:t>
      </w:r>
      <w:r>
        <w:rPr>
          <w:rFonts w:ascii="Book Antiqua" w:hAnsi="Book Antiqua"/>
        </w:rPr>
        <w:t> </w:t>
      </w:r>
      <w:r>
        <w:rPr>
          <w:rFonts w:ascii="Book Antiqua" w:hAnsi="Book Antiqua"/>
          <w:b/>
          <w:bCs/>
        </w:rPr>
        <w:t>Lu J</w:t>
      </w:r>
      <w:r>
        <w:rPr>
          <w:rFonts w:ascii="Book Antiqua" w:hAnsi="Book Antiqua"/>
        </w:rPr>
        <w:t>, Chamberlain CS, Ji ML, Saether EE, Leiferman EM, Li WJ, Vanderby R. Tendon-to-Bone Healing in a Rat Extra-articular Bone Tunnel Model: A Comparison of Fresh Autologous Bone Marrow and Bone Marrow-Derived Mesenchymal Stem Cells. </w:t>
      </w:r>
      <w:r>
        <w:rPr>
          <w:rFonts w:ascii="Book Antiqua" w:hAnsi="Book Antiqua"/>
          <w:i/>
          <w:iCs/>
        </w:rPr>
        <w:t>Am J Sports Med</w:t>
      </w:r>
      <w:r>
        <w:rPr>
          <w:rFonts w:ascii="Book Antiqua" w:hAnsi="Book Antiqua"/>
        </w:rPr>
        <w:t> 2019; </w:t>
      </w:r>
      <w:r>
        <w:rPr>
          <w:rFonts w:ascii="Book Antiqua" w:hAnsi="Book Antiqua"/>
          <w:b/>
          <w:bCs/>
        </w:rPr>
        <w:t>47</w:t>
      </w:r>
      <w:r>
        <w:rPr>
          <w:rFonts w:ascii="Book Antiqua" w:hAnsi="Book Antiqua"/>
        </w:rPr>
        <w:t>: 2729-2736 [PMID: 31339739 DOI: 10.1177/0363546519862284]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60</w:t>
      </w:r>
      <w:r>
        <w:rPr>
          <w:rFonts w:ascii="Book Antiqua" w:hAnsi="Book Antiqua"/>
        </w:rPr>
        <w:t> </w:t>
      </w:r>
      <w:r>
        <w:rPr>
          <w:rFonts w:ascii="Book Antiqua" w:hAnsi="Book Antiqua"/>
          <w:b/>
          <w:bCs/>
        </w:rPr>
        <w:t>Gulotta LV</w:t>
      </w:r>
      <w:r>
        <w:rPr>
          <w:rFonts w:ascii="Book Antiqua" w:hAnsi="Book Antiqua"/>
        </w:rPr>
        <w:t>, Kovacevic D, Ehteshami JR, Dagher E, Packer JD, Rodeo SA. Application of bone marrow-derived mesenchymal stem cells in a rotator cuff repair model. </w:t>
      </w:r>
      <w:r>
        <w:rPr>
          <w:rFonts w:ascii="Book Antiqua" w:hAnsi="Book Antiqua"/>
          <w:i/>
          <w:iCs/>
        </w:rPr>
        <w:t>Am J Sports Med</w:t>
      </w:r>
      <w:r>
        <w:rPr>
          <w:rFonts w:ascii="Book Antiqua" w:hAnsi="Book Antiqua"/>
        </w:rPr>
        <w:t> 2009; </w:t>
      </w:r>
      <w:r>
        <w:rPr>
          <w:rFonts w:ascii="Book Antiqua" w:hAnsi="Book Antiqua"/>
          <w:b/>
          <w:bCs/>
        </w:rPr>
        <w:t>37</w:t>
      </w:r>
      <w:r>
        <w:rPr>
          <w:rFonts w:ascii="Book Antiqua" w:hAnsi="Book Antiqua"/>
        </w:rPr>
        <w:t>: 2126-2133 [PMID: 19684297 DOI: 10.1177/0363546509339582]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1</w:t>
      </w:r>
      <w:r>
        <w:rPr>
          <w:rFonts w:ascii="Book Antiqua" w:hAnsi="Book Antiqua"/>
        </w:rPr>
        <w:t> </w:t>
      </w:r>
      <w:r>
        <w:rPr>
          <w:rFonts w:ascii="Book Antiqua" w:hAnsi="Book Antiqua"/>
          <w:b/>
          <w:bCs/>
        </w:rPr>
        <w:t>Kanazawa T</w:t>
      </w:r>
      <w:r>
        <w:rPr>
          <w:rFonts w:ascii="Book Antiqua" w:hAnsi="Book Antiqua"/>
        </w:rPr>
        <w:t>, Soejima T, Noguchi K, Tabuchi K, Noyama M, Nakamura K, Shiba N. Tendon-to-bone healing using autologous bone marrow-derived mesenchymal stem cells in ACL reconstruction without a tibial bone tunnel-A histological study-. </w:t>
      </w:r>
      <w:r>
        <w:rPr>
          <w:rFonts w:ascii="Book Antiqua" w:hAnsi="Book Antiqua"/>
          <w:i/>
          <w:iCs/>
        </w:rPr>
        <w:t>Muscles Ligaments Tendons J</w:t>
      </w:r>
      <w:r>
        <w:rPr>
          <w:rFonts w:ascii="Book Antiqua" w:hAnsi="Book Antiqua"/>
        </w:rPr>
        <w:t> 2014; </w:t>
      </w:r>
      <w:r>
        <w:rPr>
          <w:rFonts w:ascii="Book Antiqua" w:hAnsi="Book Antiqua"/>
          <w:b/>
          <w:bCs/>
        </w:rPr>
        <w:t>4</w:t>
      </w:r>
      <w:r>
        <w:rPr>
          <w:rFonts w:ascii="Book Antiqua" w:hAnsi="Book Antiqua"/>
        </w:rPr>
        <w:t>: 201-206 [PMID: 25332936]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2</w:t>
      </w:r>
      <w:r>
        <w:rPr>
          <w:rFonts w:ascii="Book Antiqua" w:hAnsi="Book Antiqua"/>
        </w:rPr>
        <w:t> </w:t>
      </w:r>
      <w:r>
        <w:rPr>
          <w:rFonts w:ascii="Book Antiqua" w:hAnsi="Book Antiqua"/>
          <w:b/>
          <w:bCs/>
        </w:rPr>
        <w:t>Teng C</w:t>
      </w:r>
      <w:r>
        <w:rPr>
          <w:rFonts w:ascii="Book Antiqua" w:hAnsi="Book Antiqua"/>
        </w:rPr>
        <w:t>, Zhou C, Xu D, Bi F. Combination of platelet-rich plasma and bone marrow mesenchymal stem cells enhances tendon-bone healing in a rabbit model of anterior cruciate ligament reconstruction. </w:t>
      </w:r>
      <w:r>
        <w:rPr>
          <w:rFonts w:ascii="Book Antiqua" w:hAnsi="Book Antiqua"/>
          <w:i/>
          <w:iCs/>
        </w:rPr>
        <w:t>J Orthop Surg Res</w:t>
      </w:r>
      <w:r>
        <w:rPr>
          <w:rFonts w:ascii="Book Antiqua" w:hAnsi="Book Antiqua"/>
        </w:rPr>
        <w:t> 2016; </w:t>
      </w:r>
      <w:r>
        <w:rPr>
          <w:rFonts w:ascii="Book Antiqua" w:hAnsi="Book Antiqua"/>
          <w:b/>
          <w:bCs/>
        </w:rPr>
        <w:t>11</w:t>
      </w:r>
      <w:r>
        <w:rPr>
          <w:rFonts w:ascii="Book Antiqua" w:hAnsi="Book Antiqua"/>
        </w:rPr>
        <w:t>: 96 [PMID: 27605093 DOI: 10.1186/s13018-016-0433-7]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3</w:t>
      </w:r>
      <w:r>
        <w:rPr>
          <w:rFonts w:ascii="Book Antiqua" w:hAnsi="Book Antiqua"/>
        </w:rPr>
        <w:t> </w:t>
      </w:r>
      <w:r>
        <w:rPr>
          <w:rFonts w:ascii="Book Antiqua" w:hAnsi="Book Antiqua"/>
          <w:b/>
          <w:bCs/>
        </w:rPr>
        <w:t>Han L</w:t>
      </w:r>
      <w:r>
        <w:rPr>
          <w:rFonts w:ascii="Book Antiqua" w:hAnsi="Book Antiqua"/>
        </w:rPr>
        <w:t>, Fang WL, Jin B, Xu SC, Zheng X, Hu YG. Enhancement of tendon-bone healing after rotator cuff injuries using combined therapy with mesenchymal stem cells and platelet rich plasma. </w:t>
      </w:r>
      <w:r>
        <w:rPr>
          <w:rFonts w:ascii="Book Antiqua" w:hAnsi="Book Antiqua"/>
          <w:i/>
          <w:iCs/>
        </w:rPr>
        <w:t>Eur Rev Med Pharmacol Sci</w:t>
      </w:r>
      <w:r>
        <w:rPr>
          <w:rFonts w:ascii="Book Antiqua" w:hAnsi="Book Antiqua"/>
        </w:rPr>
        <w:t> 2019; </w:t>
      </w:r>
      <w:r>
        <w:rPr>
          <w:rFonts w:ascii="Book Antiqua" w:hAnsi="Book Antiqua"/>
          <w:b/>
          <w:bCs/>
        </w:rPr>
        <w:t>23</w:t>
      </w:r>
      <w:r>
        <w:rPr>
          <w:rFonts w:ascii="Book Antiqua" w:hAnsi="Book Antiqua"/>
        </w:rPr>
        <w:t>: 9075-9084 [PMID: 31696498 DOI: 10.26355/eurrev_201910_19310]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4</w:t>
      </w:r>
      <w:r>
        <w:rPr>
          <w:rFonts w:ascii="Book Antiqua" w:hAnsi="Book Antiqua"/>
        </w:rPr>
        <w:t> </w:t>
      </w:r>
      <w:r>
        <w:rPr>
          <w:rFonts w:ascii="Book Antiqua" w:hAnsi="Book Antiqua"/>
          <w:b/>
          <w:bCs/>
        </w:rPr>
        <w:t>Setiawati R</w:t>
      </w:r>
      <w:r>
        <w:rPr>
          <w:rFonts w:ascii="Book Antiqua" w:hAnsi="Book Antiqua"/>
        </w:rPr>
        <w:t>, Utomo DN, Rantam FA, Ifran NN, Budhiparama NC. Early Graft Tunnel Healing After Anterior Cruciate Ligament Reconstruction With Intratunnel Injection of Bone Marrow Mesenchymal Stem Cells and Vascular Endothelial Growth Factor. </w:t>
      </w:r>
      <w:r>
        <w:rPr>
          <w:rFonts w:ascii="Book Antiqua" w:hAnsi="Book Antiqua"/>
          <w:i/>
          <w:iCs/>
        </w:rPr>
        <w:t>Orthop J Sports Med</w:t>
      </w:r>
      <w:r>
        <w:rPr>
          <w:rFonts w:ascii="Book Antiqua" w:hAnsi="Book Antiqua"/>
        </w:rPr>
        <w:t> 2017; </w:t>
      </w:r>
      <w:r>
        <w:rPr>
          <w:rFonts w:ascii="Book Antiqua" w:hAnsi="Book Antiqua"/>
          <w:b/>
          <w:bCs/>
        </w:rPr>
        <w:t>5</w:t>
      </w:r>
      <w:r>
        <w:rPr>
          <w:rFonts w:ascii="Book Antiqua" w:hAnsi="Book Antiqua"/>
        </w:rPr>
        <w:t>: 2325967117708548 [PMID: 28680888 DOI: 10.1177/2325967117708548]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5</w:t>
      </w:r>
      <w:r>
        <w:rPr>
          <w:rFonts w:ascii="Book Antiqua" w:hAnsi="Book Antiqua"/>
        </w:rPr>
        <w:t> </w:t>
      </w:r>
      <w:r>
        <w:rPr>
          <w:rFonts w:ascii="Book Antiqua" w:hAnsi="Book Antiqua"/>
          <w:b/>
          <w:bCs/>
        </w:rPr>
        <w:t>Thangarajah T</w:t>
      </w:r>
      <w:r>
        <w:rPr>
          <w:rFonts w:ascii="Book Antiqua" w:hAnsi="Book Antiqua"/>
        </w:rPr>
        <w:t>, Sanghani-Kerai A, Henshaw F, Lambert SM, Pendegrass CJ, Blunn GW. Application of a Demineralized Cortical Bone Matrix and Bone Marrow-Derived Mesenchymal Stem Cells in a Model of Chronic Rotator Cuff Degeneration. </w:t>
      </w:r>
      <w:r>
        <w:rPr>
          <w:rFonts w:ascii="Book Antiqua" w:hAnsi="Book Antiqua"/>
          <w:i/>
          <w:iCs/>
        </w:rPr>
        <w:t>Am J Sports Med</w:t>
      </w:r>
      <w:r>
        <w:rPr>
          <w:rFonts w:ascii="Book Antiqua" w:hAnsi="Book Antiqua"/>
        </w:rPr>
        <w:t> 2018; </w:t>
      </w:r>
      <w:r>
        <w:rPr>
          <w:rFonts w:ascii="Book Antiqua" w:hAnsi="Book Antiqua"/>
          <w:b/>
          <w:bCs/>
        </w:rPr>
        <w:t>46</w:t>
      </w:r>
      <w:r>
        <w:rPr>
          <w:rFonts w:ascii="Book Antiqua" w:hAnsi="Book Antiqua"/>
        </w:rPr>
        <w:t>: 98-108 [PMID: 28949253 DOI: 10.1177/0363546517727512]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6</w:t>
      </w:r>
      <w:r>
        <w:rPr>
          <w:rFonts w:ascii="Book Antiqua" w:hAnsi="Book Antiqua"/>
        </w:rPr>
        <w:t> </w:t>
      </w:r>
      <w:r>
        <w:rPr>
          <w:rFonts w:ascii="Book Antiqua" w:hAnsi="Book Antiqua"/>
          <w:b/>
          <w:bCs/>
        </w:rPr>
        <w:t>Pietrzak WS</w:t>
      </w:r>
      <w:r>
        <w:rPr>
          <w:rFonts w:ascii="Book Antiqua" w:hAnsi="Book Antiqua"/>
        </w:rPr>
        <w:t>, Dow M, Gomez J, Soulvie M, Tsiagalis G. The in vitro elution of BMP-7 from demineralized bone matrix. </w:t>
      </w:r>
      <w:r>
        <w:rPr>
          <w:rFonts w:ascii="Book Antiqua" w:hAnsi="Book Antiqua"/>
          <w:i/>
          <w:iCs/>
        </w:rPr>
        <w:t>Cell Tissue Bank</w:t>
      </w:r>
      <w:r>
        <w:rPr>
          <w:rFonts w:ascii="Book Antiqua" w:hAnsi="Book Antiqua"/>
        </w:rPr>
        <w:t> 2012; </w:t>
      </w:r>
      <w:r>
        <w:rPr>
          <w:rFonts w:ascii="Book Antiqua" w:hAnsi="Book Antiqua"/>
          <w:b/>
          <w:bCs/>
        </w:rPr>
        <w:t>13</w:t>
      </w:r>
      <w:r>
        <w:rPr>
          <w:rFonts w:ascii="Book Antiqua" w:hAnsi="Book Antiqua"/>
        </w:rPr>
        <w:t>: 653-661 [PMID: 22200971 DOI: 10.1007/s10561-011-9286-9]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rPr>
        <w:t>7</w:t>
      </w:r>
      <w:r>
        <w:rPr>
          <w:rFonts w:ascii="Book Antiqua" w:hAnsi="Book Antiqua"/>
        </w:rPr>
        <w:t> </w:t>
      </w:r>
      <w:r>
        <w:rPr>
          <w:rFonts w:ascii="Book Antiqua" w:hAnsi="Book Antiqua"/>
          <w:b/>
          <w:bCs/>
        </w:rPr>
        <w:t>Liu Q</w:t>
      </w:r>
      <w:r>
        <w:rPr>
          <w:rFonts w:ascii="Book Antiqua" w:hAnsi="Book Antiqua"/>
        </w:rPr>
        <w:t xml:space="preserve">, Yu Y, Reisdorf RL, Qi J, Lu CK, Berglund LJ, Amadio PC, Moran SL, Steinmann SP, An KN, Gingery A, Zhao C. Engineered tendon-fibrocartilage-bone composite and bone marrow-derived mesenchymal stem cell sheet augmentation promotes rotator cuff healing in a non-weight-bearing canine model. </w:t>
      </w:r>
      <w:r>
        <w:rPr>
          <w:rFonts w:ascii="Book Antiqua" w:hAnsi="Book Antiqua"/>
          <w:i/>
          <w:iCs/>
        </w:rPr>
        <w:t>Biomaterials</w:t>
      </w:r>
      <w:r>
        <w:rPr>
          <w:rFonts w:ascii="Book Antiqua" w:hAnsi="Book Antiqua"/>
        </w:rPr>
        <w:t xml:space="preserve"> 2019; </w:t>
      </w:r>
      <w:r>
        <w:rPr>
          <w:rFonts w:ascii="Book Antiqua" w:hAnsi="Book Antiqua"/>
          <w:b/>
          <w:bCs/>
        </w:rPr>
        <w:t>192</w:t>
      </w:r>
      <w:r>
        <w:rPr>
          <w:rFonts w:ascii="Book Antiqua" w:hAnsi="Book Antiqua"/>
        </w:rPr>
        <w:t>: 189-198 [PMID: 30453215 DOI: 10.1016/j.biomaterials.2018.10.037]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68</w:t>
      </w:r>
      <w:r>
        <w:rPr>
          <w:rFonts w:ascii="Book Antiqua" w:hAnsi="Book Antiqua"/>
        </w:rPr>
        <w:t> </w:t>
      </w:r>
      <w:r>
        <w:rPr>
          <w:rFonts w:ascii="Book Antiqua" w:hAnsi="Book Antiqua"/>
          <w:b/>
          <w:bCs/>
        </w:rPr>
        <w:t>Omae H</w:t>
      </w:r>
      <w:r>
        <w:rPr>
          <w:rFonts w:ascii="Book Antiqua" w:hAnsi="Book Antiqua"/>
        </w:rPr>
        <w:t>, Zhao C, Sun YL, An KN, Amadio PC. Multilayer tendon slices seeded with bone marrow stromal cells: a novel composite for tendon engineering. </w:t>
      </w:r>
      <w:r>
        <w:rPr>
          <w:rFonts w:ascii="Book Antiqua" w:hAnsi="Book Antiqua"/>
          <w:i/>
          <w:iCs/>
        </w:rPr>
        <w:t>J Orthop Res</w:t>
      </w:r>
      <w:r>
        <w:rPr>
          <w:rFonts w:ascii="Book Antiqua" w:hAnsi="Book Antiqua"/>
        </w:rPr>
        <w:t> 2009; </w:t>
      </w:r>
      <w:r>
        <w:rPr>
          <w:rFonts w:ascii="Book Antiqua" w:hAnsi="Book Antiqua"/>
          <w:b/>
          <w:bCs/>
        </w:rPr>
        <w:t>27</w:t>
      </w:r>
      <w:r>
        <w:rPr>
          <w:rFonts w:ascii="Book Antiqua" w:hAnsi="Book Antiqua"/>
        </w:rPr>
        <w:t>: 937-942 [PMID: 19105224 DOI: 10.1002/jor.20823]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69</w:t>
      </w:r>
      <w:r>
        <w:rPr>
          <w:rFonts w:ascii="Book Antiqua" w:hAnsi="Book Antiqua"/>
        </w:rPr>
        <w:t> </w:t>
      </w:r>
      <w:r>
        <w:rPr>
          <w:rFonts w:ascii="Book Antiqua" w:hAnsi="Book Antiqua"/>
          <w:b/>
          <w:bCs/>
        </w:rPr>
        <w:t>EL Andaloussi S</w:t>
      </w:r>
      <w:r>
        <w:rPr>
          <w:rFonts w:ascii="Book Antiqua" w:hAnsi="Book Antiqua"/>
        </w:rPr>
        <w:t>, Mäger I, Breakefield XO, Wood MJ. Extracellular vesicles: biology and emerging therapeutic opportunities. </w:t>
      </w:r>
      <w:r>
        <w:rPr>
          <w:rFonts w:ascii="Book Antiqua" w:hAnsi="Book Antiqua"/>
          <w:i/>
          <w:iCs/>
        </w:rPr>
        <w:t>Nat Rev Drug Discov</w:t>
      </w:r>
      <w:r>
        <w:rPr>
          <w:rFonts w:ascii="Book Antiqua" w:hAnsi="Book Antiqua"/>
        </w:rPr>
        <w:t> 2013; </w:t>
      </w:r>
      <w:r>
        <w:rPr>
          <w:rFonts w:ascii="Book Antiqua" w:hAnsi="Book Antiqua"/>
          <w:b/>
          <w:bCs/>
        </w:rPr>
        <w:t>12</w:t>
      </w:r>
      <w:r>
        <w:rPr>
          <w:rFonts w:ascii="Book Antiqua" w:hAnsi="Book Antiqua"/>
        </w:rPr>
        <w:t>: 347-357 [PMID: 23584393 DOI: 10.1038/nrd3978]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70</w:t>
      </w:r>
      <w:r>
        <w:rPr>
          <w:rFonts w:ascii="Book Antiqua" w:hAnsi="Book Antiqua"/>
        </w:rPr>
        <w:t> </w:t>
      </w:r>
      <w:r>
        <w:rPr>
          <w:rFonts w:ascii="Book Antiqua" w:hAnsi="Book Antiqua"/>
          <w:b/>
          <w:bCs/>
        </w:rPr>
        <w:t>Shi Y</w:t>
      </w:r>
      <w:r>
        <w:rPr>
          <w:rFonts w:ascii="Book Antiqua" w:hAnsi="Book Antiqua"/>
        </w:rPr>
        <w:t>, Kang X, Wang Y, Bian X, He G, Zhou M, Tang K. Exosomes Derived from Bone Marrow Stromal Cells (BMSCs) Enhance Tendon-Bone Healing by Regulating Macrophage Polarization. </w:t>
      </w:r>
      <w:r>
        <w:rPr>
          <w:rFonts w:ascii="Book Antiqua" w:hAnsi="Book Antiqua"/>
          <w:i/>
          <w:iCs/>
        </w:rPr>
        <w:t>Med Sci Monit</w:t>
      </w:r>
      <w:r>
        <w:rPr>
          <w:rFonts w:ascii="Book Antiqua" w:hAnsi="Book Antiqua"/>
        </w:rPr>
        <w:t> 2020; </w:t>
      </w:r>
      <w:r>
        <w:rPr>
          <w:rFonts w:ascii="Book Antiqua" w:hAnsi="Book Antiqua"/>
          <w:b/>
          <w:bCs/>
        </w:rPr>
        <w:t>26</w:t>
      </w:r>
      <w:r>
        <w:rPr>
          <w:rFonts w:ascii="Book Antiqua" w:hAnsi="Book Antiqua"/>
        </w:rPr>
        <w:t>: e923328 [PMID: 32369458 DOI: 10.12659/MSM.923328]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71</w:t>
      </w:r>
      <w:r>
        <w:rPr>
          <w:rFonts w:ascii="Book Antiqua" w:hAnsi="Book Antiqua"/>
        </w:rPr>
        <w:t> </w:t>
      </w:r>
      <w:r>
        <w:rPr>
          <w:rFonts w:ascii="Book Antiqua" w:hAnsi="Book Antiqua"/>
          <w:b/>
          <w:bCs/>
        </w:rPr>
        <w:t>Huang Y</w:t>
      </w:r>
      <w:r>
        <w:rPr>
          <w:rFonts w:ascii="Book Antiqua" w:hAnsi="Book Antiqua"/>
        </w:rPr>
        <w:t>, He B, Wang L, Yuan B, Shu H, Zhang F, Sun L. Bone marrow mesenchymal stem cell-derived exosomes promote rotator cuff tendon-bone healing by promoting angiogenesis and regulating M1 macrophages in rats. </w:t>
      </w:r>
      <w:r>
        <w:rPr>
          <w:rFonts w:ascii="Book Antiqua" w:hAnsi="Book Antiqua"/>
          <w:i/>
          <w:iCs/>
        </w:rPr>
        <w:t>Stem Cell Res Ther</w:t>
      </w:r>
      <w:r>
        <w:rPr>
          <w:rFonts w:ascii="Book Antiqua" w:hAnsi="Book Antiqua"/>
        </w:rPr>
        <w:t> 2020; </w:t>
      </w:r>
      <w:r>
        <w:rPr>
          <w:rFonts w:ascii="Book Antiqua" w:hAnsi="Book Antiqua"/>
          <w:b/>
          <w:bCs/>
        </w:rPr>
        <w:t>11</w:t>
      </w:r>
      <w:r>
        <w:rPr>
          <w:rFonts w:ascii="Book Antiqua" w:hAnsi="Book Antiqua"/>
        </w:rPr>
        <w:t>: 496 [PMID: 33239091 DOI: 10.1186/s13287-020-02005-x]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72</w:t>
      </w:r>
      <w:r>
        <w:rPr>
          <w:rFonts w:ascii="Book Antiqua" w:hAnsi="Book Antiqua"/>
        </w:rPr>
        <w:t> </w:t>
      </w:r>
      <w:r>
        <w:rPr>
          <w:rFonts w:ascii="Book Antiqua" w:hAnsi="Book Antiqua"/>
          <w:b/>
          <w:bCs/>
        </w:rPr>
        <w:t>Gulotta LV</w:t>
      </w:r>
      <w:r>
        <w:rPr>
          <w:rFonts w:ascii="Book Antiqua" w:hAnsi="Book Antiqua"/>
        </w:rPr>
        <w:t>, Kovacevic D, Montgomery S, Ehteshami JR, Packer JD, Rodeo SA. Stem cells genetically modified with the developmental gene MT1-MMP improve regeneration of the supraspinatus tendon-to-bone insertion site. </w:t>
      </w:r>
      <w:r>
        <w:rPr>
          <w:rFonts w:ascii="Book Antiqua" w:hAnsi="Book Antiqua"/>
          <w:i/>
          <w:iCs/>
        </w:rPr>
        <w:t>Am J Sports Med</w:t>
      </w:r>
      <w:r>
        <w:rPr>
          <w:rFonts w:ascii="Book Antiqua" w:hAnsi="Book Antiqua"/>
        </w:rPr>
        <w:t> 2010; </w:t>
      </w:r>
      <w:r>
        <w:rPr>
          <w:rFonts w:ascii="Book Antiqua" w:hAnsi="Book Antiqua"/>
          <w:b/>
          <w:bCs/>
        </w:rPr>
        <w:t>38</w:t>
      </w:r>
      <w:r>
        <w:rPr>
          <w:rFonts w:ascii="Book Antiqua" w:hAnsi="Book Antiqua"/>
        </w:rPr>
        <w:t>: 1429-1437 [PMID: 20400753 DOI: 10.1177/0363546510361235]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73</w:t>
      </w:r>
      <w:r>
        <w:rPr>
          <w:rFonts w:ascii="Book Antiqua" w:hAnsi="Book Antiqua"/>
        </w:rPr>
        <w:t> </w:t>
      </w:r>
      <w:r>
        <w:rPr>
          <w:rFonts w:ascii="Book Antiqua" w:hAnsi="Book Antiqua"/>
          <w:b/>
          <w:bCs/>
        </w:rPr>
        <w:t>Holmbeck K</w:t>
      </w:r>
      <w:r>
        <w:rPr>
          <w:rFonts w:ascii="Book Antiqua" w:hAnsi="Book Antiqua"/>
        </w:rPr>
        <w:t>, Bianco P, Chrysovergis K, Yamada S, Birkedal-Hansen H. MT1-MMP-dependent, apoptotic remodeling of unmineralized cartilage: a critical process in skeletal growth. </w:t>
      </w:r>
      <w:r>
        <w:rPr>
          <w:rFonts w:ascii="Book Antiqua" w:hAnsi="Book Antiqua"/>
          <w:i/>
          <w:iCs/>
        </w:rPr>
        <w:t>J Cell Biol</w:t>
      </w:r>
      <w:r>
        <w:rPr>
          <w:rFonts w:ascii="Book Antiqua" w:hAnsi="Book Antiqua"/>
        </w:rPr>
        <w:t> 2003; </w:t>
      </w:r>
      <w:r>
        <w:rPr>
          <w:rFonts w:ascii="Book Antiqua" w:hAnsi="Book Antiqua"/>
          <w:b/>
          <w:bCs/>
        </w:rPr>
        <w:t>163</w:t>
      </w:r>
      <w:r>
        <w:rPr>
          <w:rFonts w:ascii="Book Antiqua" w:hAnsi="Book Antiqua"/>
        </w:rPr>
        <w:t>: 661-671 [PMID: 14610065 DOI: 10.1083/jcb.200307061]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74</w:t>
      </w:r>
      <w:r>
        <w:rPr>
          <w:rFonts w:ascii="Book Antiqua" w:hAnsi="Book Antiqua"/>
        </w:rPr>
        <w:t> </w:t>
      </w:r>
      <w:r>
        <w:rPr>
          <w:rFonts w:ascii="Book Antiqua" w:hAnsi="Book Antiqua"/>
          <w:b/>
          <w:bCs/>
        </w:rPr>
        <w:t>Apte SS</w:t>
      </w:r>
      <w:r>
        <w:rPr>
          <w:rFonts w:ascii="Book Antiqua" w:hAnsi="Book Antiqua"/>
        </w:rPr>
        <w:t>, Fukai N, Beier DR, Olsen BR. The matrix metalloproteinase-14 (MMP-14) gene is structurally distinct from other MMP genes and is co-expressed with the TIMP-2 gene during mouse embryogenesis. </w:t>
      </w:r>
      <w:r>
        <w:rPr>
          <w:rFonts w:ascii="Book Antiqua" w:hAnsi="Book Antiqua"/>
          <w:i/>
          <w:iCs/>
        </w:rPr>
        <w:t>J Biol Chem</w:t>
      </w:r>
      <w:r>
        <w:rPr>
          <w:rFonts w:ascii="Book Antiqua" w:hAnsi="Book Antiqua"/>
        </w:rPr>
        <w:t> 1997; </w:t>
      </w:r>
      <w:r>
        <w:rPr>
          <w:rFonts w:ascii="Book Antiqua" w:hAnsi="Book Antiqua"/>
          <w:b/>
          <w:bCs/>
        </w:rPr>
        <w:t>272</w:t>
      </w:r>
      <w:r>
        <w:rPr>
          <w:rFonts w:ascii="Book Antiqua" w:hAnsi="Book Antiqua"/>
        </w:rPr>
        <w:t>: 25511-25517 [PMID: 9325265 DOI: 10.1074/jbc.272.41.25511]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75</w:t>
      </w:r>
      <w:r>
        <w:rPr>
          <w:rFonts w:ascii="Book Antiqua" w:hAnsi="Book Antiqua"/>
        </w:rPr>
        <w:t> </w:t>
      </w:r>
      <w:r>
        <w:rPr>
          <w:rFonts w:ascii="Book Antiqua" w:hAnsi="Book Antiqua"/>
          <w:b/>
          <w:bCs/>
        </w:rPr>
        <w:t>Asou Y</w:t>
      </w:r>
      <w:r>
        <w:rPr>
          <w:rFonts w:ascii="Book Antiqua" w:hAnsi="Book Antiqua"/>
        </w:rPr>
        <w:t>, Nifuji A, Tsuji K, Shinomiya K, Olson EN, Koopman P, Noda M. Coordinated expression of scleraxis and Sox9 genes during embryonic development of tendons and cartilage. </w:t>
      </w:r>
      <w:r>
        <w:rPr>
          <w:rFonts w:ascii="Book Antiqua" w:hAnsi="Book Antiqua"/>
          <w:i/>
          <w:iCs/>
        </w:rPr>
        <w:t>J Orthop Res</w:t>
      </w:r>
      <w:r>
        <w:rPr>
          <w:rFonts w:ascii="Book Antiqua" w:hAnsi="Book Antiqua"/>
        </w:rPr>
        <w:t> 2002; </w:t>
      </w:r>
      <w:r>
        <w:rPr>
          <w:rFonts w:ascii="Book Antiqua" w:hAnsi="Book Antiqua"/>
          <w:b/>
          <w:bCs/>
        </w:rPr>
        <w:t>20</w:t>
      </w:r>
      <w:r>
        <w:rPr>
          <w:rFonts w:ascii="Book Antiqua" w:hAnsi="Book Antiqua"/>
        </w:rPr>
        <w:t>: 827-833 [PMID: 12168674 DOI: 10.1016/S0736-0266(01)00169-3]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76</w:t>
      </w:r>
      <w:r>
        <w:rPr>
          <w:rFonts w:ascii="Book Antiqua" w:hAnsi="Book Antiqua"/>
        </w:rPr>
        <w:t> </w:t>
      </w:r>
      <w:r>
        <w:rPr>
          <w:rFonts w:ascii="Book Antiqua" w:hAnsi="Book Antiqua"/>
          <w:b/>
          <w:bCs/>
        </w:rPr>
        <w:t>Gulotta LV</w:t>
      </w:r>
      <w:r>
        <w:rPr>
          <w:rFonts w:ascii="Book Antiqua" w:hAnsi="Book Antiqua"/>
        </w:rPr>
        <w:t>, Kovacevic D, Packer JD, Deng XH, Rodeo SA. Bone marrow-derived mesenchymal stem cells transduced with scleraxis improve rotator cuff healing in a rat model. </w:t>
      </w:r>
      <w:r>
        <w:rPr>
          <w:rFonts w:ascii="Book Antiqua" w:hAnsi="Book Antiqua"/>
          <w:i/>
          <w:iCs/>
        </w:rPr>
        <w:t>Am J Sports Med</w:t>
      </w:r>
      <w:r>
        <w:rPr>
          <w:rFonts w:ascii="Book Antiqua" w:hAnsi="Book Antiqua"/>
        </w:rPr>
        <w:t> 2011; </w:t>
      </w:r>
      <w:r>
        <w:rPr>
          <w:rFonts w:ascii="Book Antiqua" w:hAnsi="Book Antiqua"/>
          <w:b/>
          <w:bCs/>
        </w:rPr>
        <w:t>39</w:t>
      </w:r>
      <w:r>
        <w:rPr>
          <w:rFonts w:ascii="Book Antiqua" w:hAnsi="Book Antiqua"/>
        </w:rPr>
        <w:t>: 1282-1289 [PMID: 21335341 DOI: 10.1177/0363546510395485]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77</w:t>
      </w:r>
      <w:r>
        <w:rPr>
          <w:rFonts w:ascii="Book Antiqua" w:hAnsi="Book Antiqua"/>
        </w:rPr>
        <w:t> </w:t>
      </w:r>
      <w:r>
        <w:rPr>
          <w:rFonts w:ascii="Book Antiqua" w:hAnsi="Book Antiqua"/>
          <w:b/>
          <w:bCs/>
        </w:rPr>
        <w:t>Gulotta LV</w:t>
      </w:r>
      <w:r>
        <w:rPr>
          <w:rFonts w:ascii="Book Antiqua" w:hAnsi="Book Antiqua"/>
        </w:rPr>
        <w:t>, Kovacevic D, Packer JD, Ehteshami JR, Rodeo SA. Adenoviral-mediated gene transfer of human bone morphogenetic protein-13 does not improve rotator cuff healing in a rat model. </w:t>
      </w:r>
      <w:r>
        <w:rPr>
          <w:rFonts w:ascii="Book Antiqua" w:hAnsi="Book Antiqua"/>
          <w:i/>
          <w:iCs/>
        </w:rPr>
        <w:t>Am J Sports Med</w:t>
      </w:r>
      <w:r>
        <w:rPr>
          <w:rFonts w:ascii="Book Antiqua" w:hAnsi="Book Antiqua"/>
        </w:rPr>
        <w:t> 2011; </w:t>
      </w:r>
      <w:r>
        <w:rPr>
          <w:rFonts w:ascii="Book Antiqua" w:hAnsi="Book Antiqua"/>
          <w:b/>
          <w:bCs/>
        </w:rPr>
        <w:t>39</w:t>
      </w:r>
      <w:r>
        <w:rPr>
          <w:rFonts w:ascii="Book Antiqua" w:hAnsi="Book Antiqua"/>
        </w:rPr>
        <w:t>: 180-187 [PMID: 20956264 DOI: 10.1177/0363546510379339]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78</w:t>
      </w:r>
      <w:r>
        <w:rPr>
          <w:rFonts w:ascii="Book Antiqua" w:hAnsi="Book Antiqua"/>
        </w:rPr>
        <w:t> </w:t>
      </w:r>
      <w:r>
        <w:rPr>
          <w:rFonts w:ascii="Book Antiqua" w:hAnsi="Book Antiqua"/>
          <w:b/>
          <w:bCs/>
        </w:rPr>
        <w:t>Dong Y</w:t>
      </w:r>
      <w:r>
        <w:rPr>
          <w:rFonts w:ascii="Book Antiqua" w:hAnsi="Book Antiqua"/>
        </w:rPr>
        <w:t>, Zhang Q, Li Y, Jiang J, Chen S. Enhancement of tendon-bone healing for anterior cruciate ligament (ACL) reconstruction using bone marrow-derived mesenchymal stem cells infected with BMP-2. </w:t>
      </w:r>
      <w:r>
        <w:rPr>
          <w:rFonts w:ascii="Book Antiqua" w:hAnsi="Book Antiqua"/>
          <w:i/>
          <w:iCs/>
        </w:rPr>
        <w:t>Int J Mol Sci</w:t>
      </w:r>
      <w:r>
        <w:rPr>
          <w:rFonts w:ascii="Book Antiqua" w:hAnsi="Book Antiqua"/>
        </w:rPr>
        <w:t> 2012; </w:t>
      </w:r>
      <w:r>
        <w:rPr>
          <w:rFonts w:ascii="Book Antiqua" w:hAnsi="Book Antiqua"/>
          <w:b/>
          <w:bCs/>
        </w:rPr>
        <w:t>13</w:t>
      </w:r>
      <w:r>
        <w:rPr>
          <w:rFonts w:ascii="Book Antiqua" w:hAnsi="Book Antiqua"/>
        </w:rPr>
        <w:t>: 13605-13620 [PMID: 23202970 DOI: 10.3390/ijms131013605]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79</w:t>
      </w:r>
      <w:r>
        <w:rPr>
          <w:rFonts w:ascii="Book Antiqua" w:hAnsi="Book Antiqua"/>
        </w:rPr>
        <w:t> </w:t>
      </w:r>
      <w:r>
        <w:rPr>
          <w:rFonts w:ascii="Book Antiqua" w:hAnsi="Book Antiqua"/>
          <w:b/>
          <w:bCs/>
        </w:rPr>
        <w:t>Wang R</w:t>
      </w:r>
      <w:r>
        <w:rPr>
          <w:rFonts w:ascii="Book Antiqua" w:hAnsi="Book Antiqua"/>
        </w:rPr>
        <w:t>, Xu B, Xu HG. Up-Regulation of TGF-β Promotes Tendon-to-Bone Healing after Anterior Cruciate Ligament Reconstruction using Bone Marrow-Derived Mesenchymal Stem Cells through the TGF-β/MAPK Signaling Pathway in a New Zealand White Rabbit Model. </w:t>
      </w:r>
      <w:r>
        <w:rPr>
          <w:rFonts w:ascii="Book Antiqua" w:hAnsi="Book Antiqua"/>
          <w:i/>
          <w:iCs/>
        </w:rPr>
        <w:t>Cell Physiol Biochem</w:t>
      </w:r>
      <w:r>
        <w:rPr>
          <w:rFonts w:ascii="Book Antiqua" w:hAnsi="Book Antiqua"/>
        </w:rPr>
        <w:t> 2017; </w:t>
      </w:r>
      <w:r>
        <w:rPr>
          <w:rFonts w:ascii="Book Antiqua" w:hAnsi="Book Antiqua"/>
          <w:b/>
          <w:bCs/>
        </w:rPr>
        <w:t>41</w:t>
      </w:r>
      <w:r>
        <w:rPr>
          <w:rFonts w:ascii="Book Antiqua" w:hAnsi="Book Antiqua"/>
        </w:rPr>
        <w:t>: 213-226 [PMID: 28214835 DOI: 10.1159/000456046]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80</w:t>
      </w:r>
      <w:r>
        <w:rPr>
          <w:rFonts w:ascii="Book Antiqua" w:hAnsi="Book Antiqua"/>
        </w:rPr>
        <w:t> </w:t>
      </w:r>
      <w:r>
        <w:rPr>
          <w:rFonts w:ascii="Book Antiqua" w:hAnsi="Book Antiqua"/>
          <w:b/>
          <w:bCs/>
        </w:rPr>
        <w:t>Wang LL</w:t>
      </w:r>
      <w:r>
        <w:rPr>
          <w:rFonts w:ascii="Book Antiqua" w:hAnsi="Book Antiqua"/>
        </w:rPr>
        <w:t>, Yin XF, Chu XC, Zhang YB, Gong XN. Platelet-derived growth factor subunit B is required for tendon-bone healing using bone marrow-derived mesenchymal stem cells after rotator cuff repair in rats. </w:t>
      </w:r>
      <w:r>
        <w:rPr>
          <w:rFonts w:ascii="Book Antiqua" w:hAnsi="Book Antiqua"/>
          <w:i/>
          <w:iCs/>
        </w:rPr>
        <w:t>J Cell Biochem</w:t>
      </w:r>
      <w:r>
        <w:rPr>
          <w:rFonts w:ascii="Book Antiqua" w:hAnsi="Book Antiqua"/>
        </w:rPr>
        <w:t> 2018; </w:t>
      </w:r>
      <w:r>
        <w:rPr>
          <w:rFonts w:ascii="Book Antiqua" w:hAnsi="Book Antiqua"/>
          <w:b/>
          <w:bCs/>
        </w:rPr>
        <w:t>119</w:t>
      </w:r>
      <w:r>
        <w:rPr>
          <w:rFonts w:ascii="Book Antiqua" w:hAnsi="Book Antiqua"/>
        </w:rPr>
        <w:t>: 8897-8908 [PMID: 30105826 DOI: 10.1002/jcb.27143]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81</w:t>
      </w:r>
      <w:r>
        <w:rPr>
          <w:rFonts w:ascii="Book Antiqua" w:hAnsi="Book Antiqua"/>
        </w:rPr>
        <w:t> </w:t>
      </w:r>
      <w:r>
        <w:rPr>
          <w:rFonts w:ascii="Book Antiqua" w:hAnsi="Book Antiqua"/>
          <w:b/>
          <w:bCs/>
        </w:rPr>
        <w:t>Jo CH</w:t>
      </w:r>
      <w:r>
        <w:rPr>
          <w:rFonts w:ascii="Book Antiqua" w:hAnsi="Book Antiqua"/>
        </w:rPr>
        <w:t>, Yoon KS, Lee JH, Kang SB, Lee JH, Han HS, Rhee SH, Shin JS. The effect of multiple channeling on the structural integrity of repaired rotator cuff. </w:t>
      </w:r>
      <w:r>
        <w:rPr>
          <w:rFonts w:ascii="Book Antiqua" w:hAnsi="Book Antiqua"/>
          <w:i/>
          <w:iCs/>
        </w:rPr>
        <w:t>Knee Surg Sports Traumatol Arthrosc</w:t>
      </w:r>
      <w:r>
        <w:rPr>
          <w:rFonts w:ascii="Book Antiqua" w:hAnsi="Book Antiqua"/>
        </w:rPr>
        <w:t> 2011; </w:t>
      </w:r>
      <w:r>
        <w:rPr>
          <w:rFonts w:ascii="Book Antiqua" w:hAnsi="Book Antiqua"/>
          <w:b/>
          <w:bCs/>
        </w:rPr>
        <w:t>19</w:t>
      </w:r>
      <w:r>
        <w:rPr>
          <w:rFonts w:ascii="Book Antiqua" w:hAnsi="Book Antiqua"/>
        </w:rPr>
        <w:t>: 2098-2107 [PMID: 21533535 DOI: 10.1007/s00167-011-1520-2]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2</w:t>
      </w:r>
      <w:r>
        <w:rPr>
          <w:rFonts w:ascii="Book Antiqua" w:hAnsi="Book Antiqua"/>
        </w:rPr>
        <w:t> </w:t>
      </w:r>
      <w:r>
        <w:rPr>
          <w:rFonts w:ascii="Book Antiqua" w:hAnsi="Book Antiqua"/>
          <w:b/>
          <w:bCs/>
        </w:rPr>
        <w:t>Jo CH</w:t>
      </w:r>
      <w:r>
        <w:rPr>
          <w:rFonts w:ascii="Book Antiqua" w:hAnsi="Book Antiqua"/>
        </w:rPr>
        <w:t>, Shin JS, Park IW, Kim H, Lee SY. Multiple channeling improves the structural integrity of rotator cuff repair. </w:t>
      </w:r>
      <w:r>
        <w:rPr>
          <w:rFonts w:ascii="Book Antiqua" w:hAnsi="Book Antiqua"/>
          <w:i/>
          <w:iCs/>
        </w:rPr>
        <w:t>Am J Sports Med</w:t>
      </w:r>
      <w:r>
        <w:rPr>
          <w:rFonts w:ascii="Book Antiqua" w:hAnsi="Book Antiqua"/>
        </w:rPr>
        <w:t> 2013; </w:t>
      </w:r>
      <w:r>
        <w:rPr>
          <w:rFonts w:ascii="Book Antiqua" w:hAnsi="Book Antiqua"/>
          <w:b/>
          <w:bCs/>
        </w:rPr>
        <w:t>41</w:t>
      </w:r>
      <w:r>
        <w:rPr>
          <w:rFonts w:ascii="Book Antiqua" w:hAnsi="Book Antiqua"/>
        </w:rPr>
        <w:t>: 2650-2657 [PMID: 23942284 DOI: 10.1177/0363546513499138]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3</w:t>
      </w:r>
      <w:r>
        <w:rPr>
          <w:rFonts w:ascii="Book Antiqua" w:hAnsi="Book Antiqua"/>
        </w:rPr>
        <w:t> </w:t>
      </w:r>
      <w:r>
        <w:rPr>
          <w:rFonts w:ascii="Book Antiqua" w:hAnsi="Book Antiqua"/>
          <w:b/>
          <w:bCs/>
        </w:rPr>
        <w:t>Taniguchi N</w:t>
      </w:r>
      <w:r>
        <w:rPr>
          <w:rFonts w:ascii="Book Antiqua" w:hAnsi="Book Antiqua"/>
        </w:rPr>
        <w:t>, Suenaga N, Oizumi N, Miyoshi N, Yamaguchi H, Inoue K, Chosa E. Bone marrow stimulation at the footprint of arthroscopic surface-holding repair advances cuff repair integrity. </w:t>
      </w:r>
      <w:r>
        <w:rPr>
          <w:rFonts w:ascii="Book Antiqua" w:hAnsi="Book Antiqua"/>
          <w:i/>
          <w:iCs/>
        </w:rPr>
        <w:t>J Shoulder Elbow Surg</w:t>
      </w:r>
      <w:r>
        <w:rPr>
          <w:rFonts w:ascii="Book Antiqua" w:hAnsi="Book Antiqua"/>
        </w:rPr>
        <w:t> 2015; </w:t>
      </w:r>
      <w:r>
        <w:rPr>
          <w:rFonts w:ascii="Book Antiqua" w:hAnsi="Book Antiqua"/>
          <w:b/>
          <w:bCs/>
        </w:rPr>
        <w:t>24</w:t>
      </w:r>
      <w:r>
        <w:rPr>
          <w:rFonts w:ascii="Book Antiqua" w:hAnsi="Book Antiqua"/>
        </w:rPr>
        <w:t>: 860-866 [PMID: 25487905 DOI: 10.1016/j.jse.2014.09.031]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4</w:t>
      </w:r>
      <w:r>
        <w:rPr>
          <w:rFonts w:ascii="Book Antiqua" w:hAnsi="Book Antiqua"/>
        </w:rPr>
        <w:t> </w:t>
      </w:r>
      <w:r>
        <w:rPr>
          <w:rFonts w:ascii="Book Antiqua" w:hAnsi="Book Antiqua"/>
          <w:b/>
          <w:bCs/>
        </w:rPr>
        <w:t>Hernigou P</w:t>
      </w:r>
      <w:r>
        <w:rPr>
          <w:rFonts w:ascii="Book Antiqua" w:hAnsi="Book Antiqua"/>
        </w:rPr>
        <w:t>, Flouzat Lachaniette CH, Delambre J, Zilber S, Duffiet P, Chevallier N, Rouard H. Biologic augmentation of rotator cuff repair with mesenchymal stem cells during arthroscopy improves healing and prevents further tears: a case-controlled study. </w:t>
      </w:r>
      <w:r>
        <w:rPr>
          <w:rFonts w:ascii="Book Antiqua" w:hAnsi="Book Antiqua"/>
          <w:i/>
          <w:iCs/>
        </w:rPr>
        <w:t>Int Orthop</w:t>
      </w:r>
      <w:r>
        <w:rPr>
          <w:rFonts w:ascii="Book Antiqua" w:hAnsi="Book Antiqua"/>
        </w:rPr>
        <w:t> 2014; </w:t>
      </w:r>
      <w:r>
        <w:rPr>
          <w:rFonts w:ascii="Book Antiqua" w:hAnsi="Book Antiqua"/>
          <w:b/>
          <w:bCs/>
        </w:rPr>
        <w:t>38</w:t>
      </w:r>
      <w:r>
        <w:rPr>
          <w:rFonts w:ascii="Book Antiqua" w:hAnsi="Book Antiqua"/>
        </w:rPr>
        <w:t>: 1811-1818 [PMID: 24913770 DOI: 10.1007/s00264-014-2391-1]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5</w:t>
      </w:r>
      <w:r>
        <w:rPr>
          <w:rFonts w:ascii="Book Antiqua" w:hAnsi="Book Antiqua"/>
        </w:rPr>
        <w:t> </w:t>
      </w:r>
      <w:r>
        <w:rPr>
          <w:rFonts w:ascii="Book Antiqua" w:hAnsi="Book Antiqua"/>
          <w:b/>
          <w:bCs/>
        </w:rPr>
        <w:t>Silva A</w:t>
      </w:r>
      <w:r>
        <w:rPr>
          <w:rFonts w:ascii="Book Antiqua" w:hAnsi="Book Antiqua"/>
        </w:rPr>
        <w:t>, Sampaio R, Fernandes R, Pinto E. Is there a role for adult non-cultivated bone marrow stem cells in ACL reconstruction? </w:t>
      </w:r>
      <w:r>
        <w:rPr>
          <w:rFonts w:ascii="Book Antiqua" w:hAnsi="Book Antiqua"/>
          <w:i/>
          <w:iCs/>
        </w:rPr>
        <w:t>Knee Surg Sports Traumatol Arthrosc</w:t>
      </w:r>
      <w:r>
        <w:rPr>
          <w:rFonts w:ascii="Book Antiqua" w:hAnsi="Book Antiqua"/>
        </w:rPr>
        <w:t> 2014; </w:t>
      </w:r>
      <w:r>
        <w:rPr>
          <w:rFonts w:ascii="Book Antiqua" w:hAnsi="Book Antiqua"/>
          <w:b/>
          <w:bCs/>
        </w:rPr>
        <w:t>22</w:t>
      </w:r>
      <w:r>
        <w:rPr>
          <w:rFonts w:ascii="Book Antiqua" w:hAnsi="Book Antiqua"/>
        </w:rPr>
        <w:t>: 66-71 [PMID: 23117168 DOI: 10.1007/s00167-012-2279-9]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6</w:t>
      </w:r>
      <w:r>
        <w:rPr>
          <w:rFonts w:ascii="Book Antiqua" w:hAnsi="Book Antiqua"/>
        </w:rPr>
        <w:t> </w:t>
      </w:r>
      <w:r>
        <w:rPr>
          <w:rFonts w:ascii="Book Antiqua" w:hAnsi="Book Antiqua"/>
          <w:b/>
          <w:bCs/>
        </w:rPr>
        <w:t>Voss A</w:t>
      </w:r>
      <w:r>
        <w:rPr>
          <w:rFonts w:ascii="Book Antiqua" w:hAnsi="Book Antiqua"/>
        </w:rPr>
        <w:t>, McCarthy MB, Allen D, Cote MP, Beitzel K, Imhoff AB, Mazzocca AD. Fibrin Scaffold as a Carrier for Mesenchymal Stem Cells and Growth Factors in Shoulder Rotator Cuff Repair. </w:t>
      </w:r>
      <w:r>
        <w:rPr>
          <w:rFonts w:ascii="Book Antiqua" w:hAnsi="Book Antiqua"/>
          <w:i/>
          <w:iCs/>
        </w:rPr>
        <w:t>Arthrosc Tech</w:t>
      </w:r>
      <w:r>
        <w:rPr>
          <w:rFonts w:ascii="Book Antiqua" w:hAnsi="Book Antiqua"/>
        </w:rPr>
        <w:t> 2016; </w:t>
      </w:r>
      <w:r>
        <w:rPr>
          <w:rFonts w:ascii="Book Antiqua" w:hAnsi="Book Antiqua"/>
          <w:b/>
          <w:bCs/>
        </w:rPr>
        <w:t>5</w:t>
      </w:r>
      <w:r>
        <w:rPr>
          <w:rFonts w:ascii="Book Antiqua" w:hAnsi="Book Antiqua"/>
        </w:rPr>
        <w:t>: e447-e451 [PMID: 27656360 DOI: 10.1016/j.eats.2016.01.029]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rPr>
        <w:t>7</w:t>
      </w:r>
      <w:r>
        <w:rPr>
          <w:rFonts w:ascii="Book Antiqua" w:hAnsi="Book Antiqua"/>
        </w:rPr>
        <w:t> </w:t>
      </w:r>
      <w:r>
        <w:rPr>
          <w:rFonts w:ascii="Book Antiqua" w:hAnsi="Book Antiqua"/>
          <w:b/>
          <w:bCs/>
        </w:rPr>
        <w:t>Bi Y</w:t>
      </w:r>
      <w:r>
        <w:rPr>
          <w:rFonts w:ascii="Book Antiqua" w:hAnsi="Book Antiqua"/>
        </w:rPr>
        <w:t>, Ehirchiou D, Kilts TM, Inkson CA, Embree MC, Sonoyama W, Li L, Leet AI, Seo BM, Zhang L, Shi S, Young MF. Identification of tendon stem/progenitor cells and the role of the extracellular matrix in their niche. </w:t>
      </w:r>
      <w:r>
        <w:rPr>
          <w:rFonts w:ascii="Book Antiqua" w:hAnsi="Book Antiqua"/>
          <w:i/>
          <w:iCs/>
        </w:rPr>
        <w:t>Nat Med</w:t>
      </w:r>
      <w:r>
        <w:rPr>
          <w:rFonts w:ascii="Book Antiqua" w:hAnsi="Book Antiqua"/>
        </w:rPr>
        <w:t> 2007; </w:t>
      </w:r>
      <w:r>
        <w:rPr>
          <w:rFonts w:ascii="Book Antiqua" w:hAnsi="Book Antiqua"/>
          <w:b/>
          <w:bCs/>
        </w:rPr>
        <w:t>13</w:t>
      </w:r>
      <w:r>
        <w:rPr>
          <w:rFonts w:ascii="Book Antiqua" w:hAnsi="Book Antiqua"/>
        </w:rPr>
        <w:t>: 1219-1227 [PMID: 17828274 DOI: 10.1038/nm1630]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88</w:t>
      </w:r>
      <w:r>
        <w:rPr>
          <w:rFonts w:ascii="Book Antiqua" w:hAnsi="Book Antiqua"/>
        </w:rPr>
        <w:t> </w:t>
      </w:r>
      <w:r>
        <w:rPr>
          <w:rFonts w:ascii="Book Antiqua" w:hAnsi="Book Antiqua"/>
          <w:b/>
          <w:bCs/>
        </w:rPr>
        <w:t>Zhang J</w:t>
      </w:r>
      <w:r>
        <w:rPr>
          <w:rFonts w:ascii="Book Antiqua" w:hAnsi="Book Antiqua"/>
        </w:rPr>
        <w:t>, Wang JH. Characterization of differential properties of rabbit tendon stem cells and tenocytes. </w:t>
      </w:r>
      <w:r>
        <w:rPr>
          <w:rFonts w:ascii="Book Antiqua" w:hAnsi="Book Antiqua"/>
          <w:i/>
          <w:iCs/>
        </w:rPr>
        <w:t>BMC Musculoskelet Disord</w:t>
      </w:r>
      <w:r>
        <w:rPr>
          <w:rFonts w:ascii="Book Antiqua" w:hAnsi="Book Antiqua"/>
        </w:rPr>
        <w:t> 2010; </w:t>
      </w:r>
      <w:r>
        <w:rPr>
          <w:rFonts w:ascii="Book Antiqua" w:hAnsi="Book Antiqua"/>
          <w:b/>
          <w:bCs/>
        </w:rPr>
        <w:t>11</w:t>
      </w:r>
      <w:r>
        <w:rPr>
          <w:rFonts w:ascii="Book Antiqua" w:hAnsi="Book Antiqua"/>
        </w:rPr>
        <w:t>: 10 [PMID: 20082706 DOI: 10.1186/1471-2474-11-10]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89</w:t>
      </w:r>
      <w:r>
        <w:rPr>
          <w:rFonts w:ascii="Book Antiqua" w:hAnsi="Book Antiqua"/>
        </w:rPr>
        <w:t> </w:t>
      </w:r>
      <w:r>
        <w:rPr>
          <w:rFonts w:ascii="Book Antiqua" w:hAnsi="Book Antiqua"/>
          <w:b/>
          <w:bCs/>
        </w:rPr>
        <w:t>Rui YF</w:t>
      </w:r>
      <w:r>
        <w:rPr>
          <w:rFonts w:ascii="Book Antiqua" w:hAnsi="Book Antiqua"/>
        </w:rPr>
        <w:t>, Lui PP, Li G, Fu SC, Lee YW, Chan KM. Isolation and characterization of multipotent rat tendon-derived stem cells. </w:t>
      </w:r>
      <w:r>
        <w:rPr>
          <w:rFonts w:ascii="Book Antiqua" w:hAnsi="Book Antiqua"/>
          <w:i/>
          <w:iCs/>
        </w:rPr>
        <w:t>Tissue Eng Part A</w:t>
      </w:r>
      <w:r>
        <w:rPr>
          <w:rFonts w:ascii="Book Antiqua" w:hAnsi="Book Antiqua"/>
        </w:rPr>
        <w:t> 2010; </w:t>
      </w:r>
      <w:r>
        <w:rPr>
          <w:rFonts w:ascii="Book Antiqua" w:hAnsi="Book Antiqua"/>
          <w:b/>
          <w:bCs/>
        </w:rPr>
        <w:t>16</w:t>
      </w:r>
      <w:r>
        <w:rPr>
          <w:rFonts w:ascii="Book Antiqua" w:hAnsi="Book Antiqua"/>
        </w:rPr>
        <w:t>: 1549-1558 [PMID: 20001227 DOI: 10.1089/ten.TEA.2009.0529]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90</w:t>
      </w:r>
      <w:r>
        <w:rPr>
          <w:rFonts w:ascii="Book Antiqua" w:hAnsi="Book Antiqua"/>
        </w:rPr>
        <w:t> </w:t>
      </w:r>
      <w:r>
        <w:rPr>
          <w:rFonts w:ascii="Book Antiqua" w:hAnsi="Book Antiqua"/>
          <w:b/>
          <w:bCs/>
        </w:rPr>
        <w:t>de Mos M</w:t>
      </w:r>
      <w:r>
        <w:rPr>
          <w:rFonts w:ascii="Book Antiqua" w:hAnsi="Book Antiqua"/>
        </w:rPr>
        <w:t>, Koevoet WJ, Jahr H, Verstegen MM, Heijboer MP, Kops N, van Leeuwen JP, Weinans H, Verhaar JA, van Osch GJ. Intrinsic differentiation potential of adolescent human tendon tissue: an in-vitro cell differentiation study. </w:t>
      </w:r>
      <w:r>
        <w:rPr>
          <w:rFonts w:ascii="Book Antiqua" w:hAnsi="Book Antiqua"/>
          <w:i/>
          <w:iCs/>
        </w:rPr>
        <w:t>BMC Musculoskelet Disord</w:t>
      </w:r>
      <w:r>
        <w:rPr>
          <w:rFonts w:ascii="Book Antiqua" w:hAnsi="Book Antiqua"/>
        </w:rPr>
        <w:t> 2007; </w:t>
      </w:r>
      <w:r>
        <w:rPr>
          <w:rFonts w:ascii="Book Antiqua" w:hAnsi="Book Antiqua"/>
          <w:b/>
          <w:bCs/>
        </w:rPr>
        <w:t>8</w:t>
      </w:r>
      <w:r>
        <w:rPr>
          <w:rFonts w:ascii="Book Antiqua" w:hAnsi="Book Antiqua"/>
        </w:rPr>
        <w:t>: 16 [PMID: 17319938 DOI: 10.1186/1471-2474-8-16]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1</w:t>
      </w:r>
      <w:r>
        <w:rPr>
          <w:rFonts w:ascii="Book Antiqua" w:hAnsi="Book Antiqua"/>
        </w:rPr>
        <w:t> </w:t>
      </w:r>
      <w:r>
        <w:rPr>
          <w:rFonts w:ascii="Book Antiqua" w:hAnsi="Book Antiqua"/>
          <w:b/>
          <w:bCs/>
        </w:rPr>
        <w:t>Lui PP</w:t>
      </w:r>
      <w:r>
        <w:rPr>
          <w:rFonts w:ascii="Book Antiqua" w:hAnsi="Book Antiqua"/>
        </w:rPr>
        <w:t>, Wong OT. Tendon stem cells: experimental and clinical perspectives in tendon and tendon-bone junction repair. </w:t>
      </w:r>
      <w:r>
        <w:rPr>
          <w:rFonts w:ascii="Book Antiqua" w:hAnsi="Book Antiqua"/>
          <w:i/>
          <w:iCs/>
        </w:rPr>
        <w:t>Muscles Ligaments Tendons J</w:t>
      </w:r>
      <w:r>
        <w:rPr>
          <w:rFonts w:ascii="Book Antiqua" w:hAnsi="Book Antiqua"/>
        </w:rPr>
        <w:t> 2012; </w:t>
      </w:r>
      <w:r>
        <w:rPr>
          <w:rFonts w:ascii="Book Antiqua" w:hAnsi="Book Antiqua"/>
          <w:b/>
          <w:bCs/>
        </w:rPr>
        <w:t>2</w:t>
      </w:r>
      <w:r>
        <w:rPr>
          <w:rFonts w:ascii="Book Antiqua" w:hAnsi="Book Antiqua"/>
        </w:rPr>
        <w:t>: 163-168 [PMID: 23738293]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2</w:t>
      </w:r>
      <w:r>
        <w:rPr>
          <w:rFonts w:ascii="Book Antiqua" w:hAnsi="Book Antiqua"/>
        </w:rPr>
        <w:t> </w:t>
      </w:r>
      <w:r>
        <w:rPr>
          <w:rFonts w:ascii="Book Antiqua" w:hAnsi="Book Antiqua"/>
          <w:b/>
          <w:bCs/>
        </w:rPr>
        <w:t>Harada Y</w:t>
      </w:r>
      <w:r>
        <w:rPr>
          <w:rFonts w:ascii="Book Antiqua" w:hAnsi="Book Antiqua"/>
        </w:rPr>
        <w:t>, Mifune Y, Inui A, Sakata R, Muto T, Takase F, Ueda Y, Kataoka T, Kokubu T, Kuroda R, Kurosaka M. Rotator cuff repair using cell sheets derived from human rotator cuff in a rat model. </w:t>
      </w:r>
      <w:r>
        <w:rPr>
          <w:rFonts w:ascii="Book Antiqua" w:hAnsi="Book Antiqua"/>
          <w:i/>
          <w:iCs/>
        </w:rPr>
        <w:t>J Orthop Res</w:t>
      </w:r>
      <w:r>
        <w:rPr>
          <w:rFonts w:ascii="Book Antiqua" w:hAnsi="Book Antiqua"/>
        </w:rPr>
        <w:t> 2017; </w:t>
      </w:r>
      <w:r>
        <w:rPr>
          <w:rFonts w:ascii="Book Antiqua" w:hAnsi="Book Antiqua"/>
          <w:b/>
          <w:bCs/>
        </w:rPr>
        <w:t>35</w:t>
      </w:r>
      <w:r>
        <w:rPr>
          <w:rFonts w:ascii="Book Antiqua" w:hAnsi="Book Antiqua"/>
        </w:rPr>
        <w:t>: 289-296 [PMID: 27171575 DOI: 10.1002/jor.23289]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3</w:t>
      </w:r>
      <w:r>
        <w:rPr>
          <w:rFonts w:ascii="Book Antiqua" w:hAnsi="Book Antiqua"/>
        </w:rPr>
        <w:t> </w:t>
      </w:r>
      <w:r>
        <w:rPr>
          <w:rFonts w:ascii="Book Antiqua" w:hAnsi="Book Antiqua"/>
          <w:b/>
          <w:bCs/>
        </w:rPr>
        <w:t>Cheng B</w:t>
      </w:r>
      <w:r>
        <w:rPr>
          <w:rFonts w:ascii="Book Antiqua" w:hAnsi="Book Antiqua"/>
        </w:rPr>
        <w:t>, Ge H, Zhou J, Zhang Q. TSG-6 mediates the effect of tendon derived stem cells for rotator cuff healing. </w:t>
      </w:r>
      <w:r>
        <w:rPr>
          <w:rFonts w:ascii="Book Antiqua" w:hAnsi="Book Antiqua"/>
          <w:i/>
          <w:iCs/>
        </w:rPr>
        <w:t>Eur Rev Med Pharmacol Sci</w:t>
      </w:r>
      <w:r>
        <w:rPr>
          <w:rFonts w:ascii="Book Antiqua" w:hAnsi="Book Antiqua"/>
        </w:rPr>
        <w:t> 2014; </w:t>
      </w:r>
      <w:r>
        <w:rPr>
          <w:rFonts w:ascii="Book Antiqua" w:hAnsi="Book Antiqua"/>
          <w:b/>
          <w:bCs/>
        </w:rPr>
        <w:t>18</w:t>
      </w:r>
      <w:r>
        <w:rPr>
          <w:rFonts w:ascii="Book Antiqua" w:hAnsi="Book Antiqua"/>
        </w:rPr>
        <w:t>: 247-251 [PMID: 24488915]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4</w:t>
      </w:r>
      <w:r>
        <w:rPr>
          <w:rFonts w:ascii="Book Antiqua" w:hAnsi="Book Antiqua"/>
        </w:rPr>
        <w:t> </w:t>
      </w:r>
      <w:r>
        <w:rPr>
          <w:rFonts w:ascii="Book Antiqua" w:hAnsi="Book Antiqua"/>
          <w:b/>
          <w:bCs/>
        </w:rPr>
        <w:t>De Bari C</w:t>
      </w:r>
      <w:r>
        <w:rPr>
          <w:rFonts w:ascii="Book Antiqua" w:hAnsi="Book Antiqua"/>
        </w:rPr>
        <w:t>, Dell'Accio F, Vandenabeele F, Vermeesch JR, Raymackers JM, Luyten FP. Skeletal muscle repair by adult human mesenchymal stem cells from synovial membrane. </w:t>
      </w:r>
      <w:r>
        <w:rPr>
          <w:rFonts w:ascii="Book Antiqua" w:hAnsi="Book Antiqua"/>
          <w:i/>
          <w:iCs/>
        </w:rPr>
        <w:t>J Cell Biol</w:t>
      </w:r>
      <w:r>
        <w:rPr>
          <w:rFonts w:ascii="Book Antiqua" w:hAnsi="Book Antiqua"/>
        </w:rPr>
        <w:t> 2003; </w:t>
      </w:r>
      <w:r>
        <w:rPr>
          <w:rFonts w:ascii="Book Antiqua" w:hAnsi="Book Antiqua"/>
          <w:b/>
          <w:bCs/>
        </w:rPr>
        <w:t>160</w:t>
      </w:r>
      <w:r>
        <w:rPr>
          <w:rFonts w:ascii="Book Antiqua" w:hAnsi="Book Antiqua"/>
        </w:rPr>
        <w:t>: 909-918 [PMID: 12629053 DOI: 10.1083/jcb.200212064]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5</w:t>
      </w:r>
      <w:r>
        <w:rPr>
          <w:rFonts w:ascii="Book Antiqua" w:hAnsi="Book Antiqua"/>
        </w:rPr>
        <w:t> </w:t>
      </w:r>
      <w:r>
        <w:rPr>
          <w:rFonts w:ascii="Book Antiqua" w:hAnsi="Book Antiqua"/>
          <w:b/>
          <w:bCs/>
        </w:rPr>
        <w:t>Ozeki N</w:t>
      </w:r>
      <w:r>
        <w:rPr>
          <w:rFonts w:ascii="Book Antiqua" w:hAnsi="Book Antiqua"/>
        </w:rPr>
        <w:t>, Muneta T, Matsuta S, Koga H, Nakagawa Y, Mizuno M, Tsuji K, Mabuchi Y, Akazawa C, Kobayashi E, Saito T, Sekiya I. Synovial mesenchymal stem cells promote meniscus regeneration augmented by an autologous Achilles tendon graft in a rat partial meniscus defect model. </w:t>
      </w:r>
      <w:r>
        <w:rPr>
          <w:rFonts w:ascii="Book Antiqua" w:hAnsi="Book Antiqua"/>
          <w:i/>
          <w:iCs/>
        </w:rPr>
        <w:t>Stem Cells</w:t>
      </w:r>
      <w:r>
        <w:rPr>
          <w:rFonts w:ascii="Book Antiqua" w:hAnsi="Book Antiqua"/>
        </w:rPr>
        <w:t> 2015; </w:t>
      </w:r>
      <w:r>
        <w:rPr>
          <w:rFonts w:ascii="Book Antiqua" w:hAnsi="Book Antiqua"/>
          <w:b/>
          <w:bCs/>
        </w:rPr>
        <w:t>33</w:t>
      </w:r>
      <w:r>
        <w:rPr>
          <w:rFonts w:ascii="Book Antiqua" w:hAnsi="Book Antiqua"/>
        </w:rPr>
        <w:t>: 1927-1938 [PMID: 25993981 DOI: 10.1002/stem.2030]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6</w:t>
      </w:r>
      <w:r>
        <w:rPr>
          <w:rFonts w:ascii="Book Antiqua" w:hAnsi="Book Antiqua"/>
        </w:rPr>
        <w:t> </w:t>
      </w:r>
      <w:r>
        <w:rPr>
          <w:rFonts w:ascii="Book Antiqua" w:hAnsi="Book Antiqua"/>
          <w:b/>
          <w:bCs/>
        </w:rPr>
        <w:t>Nakagawa Y</w:t>
      </w:r>
      <w:r>
        <w:rPr>
          <w:rFonts w:ascii="Book Antiqua" w:hAnsi="Book Antiqua"/>
        </w:rPr>
        <w:t>, Muneta T, Kondo S, Mizuno M, Takakuda K, Ichinose S, Tabuchi T, Koga H, Tsuji K, Sekiya I. Synovial mesenchymal stem cells promote healing after meniscal repair in microminipigs. </w:t>
      </w:r>
      <w:r>
        <w:rPr>
          <w:rFonts w:ascii="Book Antiqua" w:hAnsi="Book Antiqua"/>
          <w:i/>
          <w:iCs/>
        </w:rPr>
        <w:t>Osteoarthritis Cartilage</w:t>
      </w:r>
      <w:r>
        <w:rPr>
          <w:rFonts w:ascii="Book Antiqua" w:hAnsi="Book Antiqua"/>
        </w:rPr>
        <w:t> 2015; </w:t>
      </w:r>
      <w:r>
        <w:rPr>
          <w:rFonts w:ascii="Book Antiqua" w:hAnsi="Book Antiqua"/>
          <w:b/>
          <w:bCs/>
        </w:rPr>
        <w:t>23</w:t>
      </w:r>
      <w:r>
        <w:rPr>
          <w:rFonts w:ascii="Book Antiqua" w:hAnsi="Book Antiqua"/>
        </w:rPr>
        <w:t>: 1007-1017 [PMID: 25683149 DOI: 10.1016/j.joca.2015.02.008]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rPr>
        <w:t>7</w:t>
      </w:r>
      <w:r>
        <w:rPr>
          <w:rFonts w:ascii="Book Antiqua" w:hAnsi="Book Antiqua"/>
        </w:rPr>
        <w:t> </w:t>
      </w:r>
      <w:r>
        <w:rPr>
          <w:rFonts w:ascii="Book Antiqua" w:hAnsi="Book Antiqua"/>
          <w:b/>
          <w:bCs/>
        </w:rPr>
        <w:t>Sasaki A</w:t>
      </w:r>
      <w:r>
        <w:rPr>
          <w:rFonts w:ascii="Book Antiqua" w:hAnsi="Book Antiqua"/>
        </w:rPr>
        <w:t>, Mizuno M, Ozeki N, Katano H, Otabe K, Tsuji K, Koga H, Mochizuki M, Sekiya I. Canine mesenchymal stem cells from synovium have a higher chondrogenic potential than those from infrapatellar fat pad, adipose tissue, and bone marrow. </w:t>
      </w:r>
      <w:r>
        <w:rPr>
          <w:rFonts w:ascii="Book Antiqua" w:hAnsi="Book Antiqua"/>
          <w:i/>
          <w:iCs/>
        </w:rPr>
        <w:t>PLoS One</w:t>
      </w:r>
      <w:r>
        <w:rPr>
          <w:rFonts w:ascii="Book Antiqua" w:hAnsi="Book Antiqua"/>
        </w:rPr>
        <w:t> 2018; </w:t>
      </w:r>
      <w:r>
        <w:rPr>
          <w:rFonts w:ascii="Book Antiqua" w:hAnsi="Book Antiqua"/>
          <w:b/>
          <w:bCs/>
        </w:rPr>
        <w:t>13</w:t>
      </w:r>
      <w:r>
        <w:rPr>
          <w:rFonts w:ascii="Book Antiqua" w:hAnsi="Book Antiqua"/>
        </w:rPr>
        <w:t>: e0202922 [PMID: 30138399 DOI: 10.1371/journal.pone.0202922]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98</w:t>
      </w:r>
      <w:r>
        <w:rPr>
          <w:rFonts w:ascii="Book Antiqua" w:hAnsi="Book Antiqua"/>
        </w:rPr>
        <w:t> </w:t>
      </w:r>
      <w:r>
        <w:rPr>
          <w:rFonts w:ascii="Book Antiqua" w:hAnsi="Book Antiqua"/>
          <w:b/>
          <w:bCs/>
        </w:rPr>
        <w:t>Utsunomiya H</w:t>
      </w:r>
      <w:r>
        <w:rPr>
          <w:rFonts w:ascii="Book Antiqua" w:hAnsi="Book Antiqua"/>
        </w:rPr>
        <w:t>, Sekiya I, Uchida S. Editorial Commentary: Are We Ready to Apply Stem Cell Therapy in Rotator Cuff Tear Surgery? </w:t>
      </w:r>
      <w:r>
        <w:rPr>
          <w:rFonts w:ascii="Book Antiqua" w:hAnsi="Book Antiqua"/>
          <w:i/>
          <w:iCs/>
        </w:rPr>
        <w:t>Arthroscopy</w:t>
      </w:r>
      <w:r>
        <w:rPr>
          <w:rFonts w:ascii="Book Antiqua" w:hAnsi="Book Antiqua"/>
        </w:rPr>
        <w:t> 2020; </w:t>
      </w:r>
      <w:r>
        <w:rPr>
          <w:rFonts w:ascii="Book Antiqua" w:hAnsi="Book Antiqua"/>
          <w:b/>
          <w:bCs/>
        </w:rPr>
        <w:t>36</w:t>
      </w:r>
      <w:r>
        <w:rPr>
          <w:rFonts w:ascii="Book Antiqua" w:hAnsi="Book Antiqua"/>
        </w:rPr>
        <w:t>: 86-87 [PMID: 31864604 DOI: 10.1016/j.arthro.2019.09.001]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99</w:t>
      </w:r>
      <w:r>
        <w:rPr>
          <w:rFonts w:ascii="Book Antiqua" w:hAnsi="Book Antiqua"/>
        </w:rPr>
        <w:t> </w:t>
      </w:r>
      <w:r>
        <w:rPr>
          <w:rFonts w:ascii="Book Antiqua" w:hAnsi="Book Antiqua"/>
          <w:b/>
          <w:bCs/>
        </w:rPr>
        <w:t>Ju YJ</w:t>
      </w:r>
      <w:r>
        <w:rPr>
          <w:rFonts w:ascii="Book Antiqua" w:hAnsi="Book Antiqua"/>
        </w:rPr>
        <w:t>, Muneta T, Yoshimura H, Koga H, Sekiya I. Synovial mesenchymal stem cells accelerate early remodeling of tendon-bone healing. </w:t>
      </w:r>
      <w:r>
        <w:rPr>
          <w:rFonts w:ascii="Book Antiqua" w:hAnsi="Book Antiqua"/>
          <w:i/>
          <w:iCs/>
        </w:rPr>
        <w:t>Cell Tissue Res</w:t>
      </w:r>
      <w:r>
        <w:rPr>
          <w:rFonts w:ascii="Book Antiqua" w:hAnsi="Book Antiqua"/>
        </w:rPr>
        <w:t> 2008; </w:t>
      </w:r>
      <w:r>
        <w:rPr>
          <w:rFonts w:ascii="Book Antiqua" w:hAnsi="Book Antiqua"/>
          <w:b/>
          <w:bCs/>
        </w:rPr>
        <w:t>332</w:t>
      </w:r>
      <w:r>
        <w:rPr>
          <w:rFonts w:ascii="Book Antiqua" w:hAnsi="Book Antiqua"/>
        </w:rPr>
        <w:t>: 469-478 [PMID: 18418628 DOI: 10.1007/s00441-008-0610-z]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100</w:t>
      </w:r>
      <w:r>
        <w:rPr>
          <w:rFonts w:ascii="Book Antiqua" w:hAnsi="Book Antiqua"/>
        </w:rPr>
        <w:t> </w:t>
      </w:r>
      <w:r>
        <w:rPr>
          <w:rFonts w:ascii="Book Antiqua" w:hAnsi="Book Antiqua"/>
          <w:b/>
          <w:bCs/>
        </w:rPr>
        <w:t>Utsunomiya H</w:t>
      </w:r>
      <w:r>
        <w:rPr>
          <w:rFonts w:ascii="Book Antiqua" w:hAnsi="Book Antiqua"/>
        </w:rPr>
        <w:t>, Uchida S, Sekiya I, Sakai A, Moridera K, Nakamura T. Isolation and characterization of human mesenchymal stem cells derived from shoulder tissues involved in rotator cuff tears. </w:t>
      </w:r>
      <w:r>
        <w:rPr>
          <w:rFonts w:ascii="Book Antiqua" w:hAnsi="Book Antiqua"/>
          <w:i/>
          <w:iCs/>
        </w:rPr>
        <w:t>Am J Sports Med</w:t>
      </w:r>
      <w:r>
        <w:rPr>
          <w:rFonts w:ascii="Book Antiqua" w:hAnsi="Book Antiqua"/>
        </w:rPr>
        <w:t> 2013; </w:t>
      </w:r>
      <w:r>
        <w:rPr>
          <w:rFonts w:ascii="Book Antiqua" w:hAnsi="Book Antiqua"/>
          <w:b/>
          <w:bCs/>
        </w:rPr>
        <w:t>41</w:t>
      </w:r>
      <w:r>
        <w:rPr>
          <w:rFonts w:ascii="Book Antiqua" w:hAnsi="Book Antiqua"/>
        </w:rPr>
        <w:t>: 657-668 [PMID: 23371475 DOI: 10.1177/0363546512473269]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101</w:t>
      </w:r>
      <w:r>
        <w:rPr>
          <w:rFonts w:ascii="Book Antiqua" w:hAnsi="Book Antiqua"/>
        </w:rPr>
        <w:t> </w:t>
      </w:r>
      <w:r>
        <w:rPr>
          <w:rFonts w:ascii="Book Antiqua" w:hAnsi="Book Antiqua"/>
          <w:b/>
          <w:bCs/>
        </w:rPr>
        <w:t>Kuhbier JW</w:t>
      </w:r>
      <w:r>
        <w:rPr>
          <w:rFonts w:ascii="Book Antiqua" w:hAnsi="Book Antiqua"/>
        </w:rPr>
        <w:t>, Weyand B, Sorg H, Radtke C, Vogt PM, Reimers K. [Stem cells from fatty tissue : A new resource for regenerative medicine?]. </w:t>
      </w:r>
      <w:r>
        <w:rPr>
          <w:rFonts w:ascii="Book Antiqua" w:hAnsi="Book Antiqua"/>
          <w:i/>
          <w:iCs/>
        </w:rPr>
        <w:t>Chirurg</w:t>
      </w:r>
      <w:r>
        <w:rPr>
          <w:rFonts w:ascii="Book Antiqua" w:hAnsi="Book Antiqua"/>
        </w:rPr>
        <w:t> 2010; </w:t>
      </w:r>
      <w:r>
        <w:rPr>
          <w:rFonts w:ascii="Book Antiqua" w:hAnsi="Book Antiqua"/>
          <w:b/>
          <w:bCs/>
        </w:rPr>
        <w:t>81</w:t>
      </w:r>
      <w:r>
        <w:rPr>
          <w:rFonts w:ascii="Book Antiqua" w:hAnsi="Book Antiqua"/>
        </w:rPr>
        <w:t>: 826-832 [PMID: 20830547 DOI: 10.1007/s00104-010-1962-y]</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102</w:t>
      </w:r>
      <w:r>
        <w:rPr>
          <w:rFonts w:ascii="Book Antiqua" w:hAnsi="Book Antiqua"/>
        </w:rPr>
        <w:t> </w:t>
      </w:r>
      <w:r>
        <w:rPr>
          <w:rFonts w:ascii="Book Antiqua" w:hAnsi="Book Antiqua"/>
          <w:b/>
          <w:bCs/>
        </w:rPr>
        <w:t>García-Olmo D</w:t>
      </w:r>
      <w:r>
        <w:rPr>
          <w:rFonts w:ascii="Book Antiqua" w:hAnsi="Book Antiqua"/>
        </w:rPr>
        <w:t>, García-Arranz M, García LG, Cuellar ES, Blanco IF, Prianes LA, Montes JA, Pinto FL, Marcos DH, García-Sancho L. Autologous stem cell transplantation for treatment of rectovaginal fistula in perianal Crohn's disease: a new cell-based therapy. </w:t>
      </w:r>
      <w:r>
        <w:rPr>
          <w:rFonts w:ascii="Book Antiqua" w:hAnsi="Book Antiqua"/>
          <w:i/>
          <w:iCs/>
        </w:rPr>
        <w:t>Int J Colorectal Dis</w:t>
      </w:r>
      <w:r>
        <w:rPr>
          <w:rFonts w:ascii="Book Antiqua" w:hAnsi="Book Antiqua"/>
        </w:rPr>
        <w:t> 2003; </w:t>
      </w:r>
      <w:r>
        <w:rPr>
          <w:rFonts w:ascii="Book Antiqua" w:hAnsi="Book Antiqua"/>
          <w:b/>
          <w:bCs/>
        </w:rPr>
        <w:t>18</w:t>
      </w:r>
      <w:r>
        <w:rPr>
          <w:rFonts w:ascii="Book Antiqua" w:hAnsi="Book Antiqua"/>
        </w:rPr>
        <w:t>: 451-454 [PMID: 12756590 DOI: 10.1007/s00384-003-0490-3]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3</w:t>
      </w:r>
      <w:r>
        <w:rPr>
          <w:rFonts w:ascii="Book Antiqua" w:hAnsi="Book Antiqua"/>
        </w:rPr>
        <w:t> </w:t>
      </w:r>
      <w:r>
        <w:rPr>
          <w:rFonts w:ascii="Book Antiqua" w:hAnsi="Book Antiqua"/>
          <w:b/>
          <w:bCs/>
        </w:rPr>
        <w:t>Gimble J</w:t>
      </w:r>
      <w:r>
        <w:rPr>
          <w:rFonts w:ascii="Book Antiqua" w:hAnsi="Book Antiqua"/>
        </w:rPr>
        <w:t>, Guilak F. Adipose-derived adult stem cells: isolation, characterization, and differentiation potential. </w:t>
      </w:r>
      <w:r>
        <w:rPr>
          <w:rFonts w:ascii="Book Antiqua" w:hAnsi="Book Antiqua"/>
          <w:i/>
          <w:iCs/>
        </w:rPr>
        <w:t>Cytotherapy</w:t>
      </w:r>
      <w:r>
        <w:rPr>
          <w:rFonts w:ascii="Book Antiqua" w:hAnsi="Book Antiqua"/>
        </w:rPr>
        <w:t> 2003; </w:t>
      </w:r>
      <w:r>
        <w:rPr>
          <w:rFonts w:ascii="Book Antiqua" w:hAnsi="Book Antiqua"/>
          <w:b/>
          <w:bCs/>
        </w:rPr>
        <w:t>5</w:t>
      </w:r>
      <w:r>
        <w:rPr>
          <w:rFonts w:ascii="Book Antiqua" w:hAnsi="Book Antiqua"/>
        </w:rPr>
        <w:t>: 362-369 [PMID: 14578098 DOI: 10.1080/14653240310003026]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4</w:t>
      </w:r>
      <w:r>
        <w:rPr>
          <w:rFonts w:ascii="Book Antiqua" w:hAnsi="Book Antiqua"/>
        </w:rPr>
        <w:t> </w:t>
      </w:r>
      <w:r>
        <w:rPr>
          <w:rFonts w:ascii="Book Antiqua" w:hAnsi="Book Antiqua"/>
          <w:b/>
          <w:bCs/>
        </w:rPr>
        <w:t>Guilak F</w:t>
      </w:r>
      <w:r>
        <w:rPr>
          <w:rFonts w:ascii="Book Antiqua" w:hAnsi="Book Antiqua"/>
        </w:rPr>
        <w:t>, Estes BT, Diekman BO, Moutos FT, Gimble JM. 2010 Nicolas Andry Award: Multipotent adult stem cells from adipose tissue for musculoskeletal tissue engineering. </w:t>
      </w:r>
      <w:r>
        <w:rPr>
          <w:rFonts w:ascii="Book Antiqua" w:hAnsi="Book Antiqua"/>
          <w:i/>
          <w:iCs/>
        </w:rPr>
        <w:t>Clin Orthop Relat Res</w:t>
      </w:r>
      <w:r>
        <w:rPr>
          <w:rFonts w:ascii="Book Antiqua" w:hAnsi="Book Antiqua"/>
        </w:rPr>
        <w:t> 2010; </w:t>
      </w:r>
      <w:r>
        <w:rPr>
          <w:rFonts w:ascii="Book Antiqua" w:hAnsi="Book Antiqua"/>
          <w:b/>
          <w:bCs/>
        </w:rPr>
        <w:t>468</w:t>
      </w:r>
      <w:r>
        <w:rPr>
          <w:rFonts w:ascii="Book Antiqua" w:hAnsi="Book Antiqua"/>
        </w:rPr>
        <w:t>: 2530-2540 [PMID: 20625952 DOI: 10.1007/s11999-010-1410-9]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5</w:t>
      </w:r>
      <w:r>
        <w:rPr>
          <w:rFonts w:ascii="Book Antiqua" w:hAnsi="Book Antiqua"/>
        </w:rPr>
        <w:t> </w:t>
      </w:r>
      <w:r>
        <w:rPr>
          <w:rFonts w:ascii="Book Antiqua" w:hAnsi="Book Antiqua"/>
          <w:b/>
          <w:bCs/>
        </w:rPr>
        <w:t>Oh JH</w:t>
      </w:r>
      <w:r>
        <w:rPr>
          <w:rFonts w:ascii="Book Antiqua" w:hAnsi="Book Antiqua"/>
        </w:rPr>
        <w:t>, Chung SW, Kim SH, Chung JY, Kim JY. 2013 Neer Award: Effect of the adipose-derived stem cell for the improvement of fatty degeneration and rotator cuff healing in rabbit model. </w:t>
      </w:r>
      <w:r>
        <w:rPr>
          <w:rFonts w:ascii="Book Antiqua" w:hAnsi="Book Antiqua"/>
          <w:i/>
          <w:iCs/>
        </w:rPr>
        <w:t>J Shoulder Elbow Surg</w:t>
      </w:r>
      <w:r>
        <w:rPr>
          <w:rFonts w:ascii="Book Antiqua" w:hAnsi="Book Antiqua"/>
        </w:rPr>
        <w:t> 2014; </w:t>
      </w:r>
      <w:r>
        <w:rPr>
          <w:rFonts w:ascii="Book Antiqua" w:hAnsi="Book Antiqua"/>
          <w:b/>
          <w:bCs/>
        </w:rPr>
        <w:t>23</w:t>
      </w:r>
      <w:r>
        <w:rPr>
          <w:rFonts w:ascii="Book Antiqua" w:hAnsi="Book Antiqua"/>
        </w:rPr>
        <w:t>: 445-455 [PMID: 24129058 DOI: 10.1016/j.jse.2013.07.054]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6</w:t>
      </w:r>
      <w:r>
        <w:rPr>
          <w:rFonts w:ascii="Book Antiqua" w:hAnsi="Book Antiqua"/>
        </w:rPr>
        <w:t> </w:t>
      </w:r>
      <w:r>
        <w:rPr>
          <w:rFonts w:ascii="Book Antiqua" w:hAnsi="Book Antiqua"/>
          <w:b/>
          <w:bCs/>
        </w:rPr>
        <w:t>Valencia Mora M</w:t>
      </w:r>
      <w:r>
        <w:rPr>
          <w:rFonts w:ascii="Book Antiqua" w:hAnsi="Book Antiqua"/>
        </w:rPr>
        <w:t>, Antuña Antuña S, García Arranz M, Carrascal MT, Barco R. Application of adipose tissue-derived stem cells in a rat rotator cuff repair model. </w:t>
      </w:r>
      <w:r>
        <w:rPr>
          <w:rFonts w:ascii="Book Antiqua" w:hAnsi="Book Antiqua"/>
          <w:i/>
          <w:iCs/>
        </w:rPr>
        <w:t>Injury</w:t>
      </w:r>
      <w:r>
        <w:rPr>
          <w:rFonts w:ascii="Book Antiqua" w:hAnsi="Book Antiqua"/>
        </w:rPr>
        <w:t> 2014; </w:t>
      </w:r>
      <w:r>
        <w:rPr>
          <w:rFonts w:ascii="Book Antiqua" w:hAnsi="Book Antiqua"/>
          <w:b/>
          <w:bCs/>
        </w:rPr>
        <w:t>45 Suppl 4</w:t>
      </w:r>
      <w:r>
        <w:rPr>
          <w:rFonts w:ascii="Book Antiqua" w:hAnsi="Book Antiqua"/>
        </w:rPr>
        <w:t>: S22-S27 [PMID: 25384471 DOI: 10.1016/S0020-1383(14)70006-3]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rPr>
        <w:t>7</w:t>
      </w:r>
      <w:r>
        <w:rPr>
          <w:rFonts w:ascii="Book Antiqua" w:hAnsi="Book Antiqua"/>
        </w:rPr>
        <w:t> </w:t>
      </w:r>
      <w:r>
        <w:rPr>
          <w:rFonts w:ascii="Book Antiqua" w:hAnsi="Book Antiqua"/>
          <w:b/>
          <w:bCs/>
        </w:rPr>
        <w:t>Barco R</w:t>
      </w:r>
      <w:r>
        <w:rPr>
          <w:rFonts w:ascii="Book Antiqua" w:hAnsi="Book Antiqua"/>
        </w:rPr>
        <w:t>, Encinas C, Valencia M, Carrascal MT, García-Arranz M, Antuña S. [Use of adipose-derived stem cells in an experimental rotator cuff fracture animal model]. </w:t>
      </w:r>
      <w:r>
        <w:rPr>
          <w:rFonts w:ascii="Book Antiqua" w:hAnsi="Book Antiqua"/>
          <w:i/>
          <w:iCs/>
        </w:rPr>
        <w:t>Rev Esp Cir Ortop Traumatol</w:t>
      </w:r>
      <w:r>
        <w:rPr>
          <w:rFonts w:ascii="Book Antiqua" w:hAnsi="Book Antiqua"/>
        </w:rPr>
        <w:t> 2015; </w:t>
      </w:r>
      <w:r>
        <w:rPr>
          <w:rFonts w:ascii="Book Antiqua" w:hAnsi="Book Antiqua"/>
          <w:b/>
          <w:bCs/>
        </w:rPr>
        <w:t>59</w:t>
      </w:r>
      <w:r>
        <w:rPr>
          <w:rFonts w:ascii="Book Antiqua" w:hAnsi="Book Antiqua"/>
        </w:rPr>
        <w:t>: 3-8 [PMID: 25242729 DOI: 10.1016/j.recot.2014.07.008]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108</w:t>
      </w:r>
      <w:r>
        <w:rPr>
          <w:rFonts w:ascii="Book Antiqua" w:hAnsi="Book Antiqua"/>
        </w:rPr>
        <w:t> </w:t>
      </w:r>
      <w:r>
        <w:rPr>
          <w:rFonts w:ascii="Book Antiqua" w:hAnsi="Book Antiqua"/>
          <w:b/>
          <w:bCs/>
        </w:rPr>
        <w:t>Kosaka M</w:t>
      </w:r>
      <w:r>
        <w:rPr>
          <w:rFonts w:ascii="Book Antiqua" w:hAnsi="Book Antiqua"/>
        </w:rPr>
        <w:t>, Nakase J, Hayashi K, Tsuchiya H. Adipose-Derived Regenerative Cells Promote Tendon-Bone Healing in a Rabbit Model. </w:t>
      </w:r>
      <w:r>
        <w:rPr>
          <w:rFonts w:ascii="Book Antiqua" w:hAnsi="Book Antiqua"/>
          <w:i/>
          <w:iCs/>
        </w:rPr>
        <w:t>Arthroscopy</w:t>
      </w:r>
      <w:r>
        <w:rPr>
          <w:rFonts w:ascii="Book Antiqua" w:hAnsi="Book Antiqua"/>
        </w:rPr>
        <w:t> 2016; </w:t>
      </w:r>
      <w:r>
        <w:rPr>
          <w:rFonts w:ascii="Book Antiqua" w:hAnsi="Book Antiqua"/>
          <w:b/>
          <w:bCs/>
        </w:rPr>
        <w:t>32</w:t>
      </w:r>
      <w:r>
        <w:rPr>
          <w:rFonts w:ascii="Book Antiqua" w:hAnsi="Book Antiqua"/>
        </w:rPr>
        <w:t>: 851-859 [PMID: 26790583 DOI: 10.1016/j.arthro.2015.10.012]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hint="eastAsia" w:ascii="Book Antiqua" w:hAnsi="Book Antiqua"/>
        </w:rPr>
        <w:t>109</w:t>
      </w:r>
      <w:r>
        <w:rPr>
          <w:rFonts w:ascii="Book Antiqua" w:hAnsi="Book Antiqua"/>
        </w:rPr>
        <w:t> </w:t>
      </w:r>
      <w:r>
        <w:rPr>
          <w:rFonts w:ascii="Book Antiqua" w:hAnsi="Book Antiqua"/>
          <w:b/>
          <w:bCs/>
        </w:rPr>
        <w:t>Lipner J</w:t>
      </w:r>
      <w:r>
        <w:rPr>
          <w:rFonts w:ascii="Book Antiqua" w:hAnsi="Book Antiqua"/>
        </w:rPr>
        <w:t>, Shen H, Cavinatto L, Liu W, Havlioglu N, Xia Y, Galatz LM, Thomopoulos S. In Vivo Evaluation of Adipose-Derived Stromal Cells Delivered with a Nanofiber Scaffold for Tendon-to-Bone Repair. </w:t>
      </w:r>
      <w:r>
        <w:rPr>
          <w:rFonts w:ascii="Book Antiqua" w:hAnsi="Book Antiqua"/>
          <w:i/>
          <w:iCs/>
        </w:rPr>
        <w:t>Tissue Eng Part A</w:t>
      </w:r>
      <w:r>
        <w:rPr>
          <w:rFonts w:ascii="Book Antiqua" w:hAnsi="Book Antiqua"/>
        </w:rPr>
        <w:t> 2015; </w:t>
      </w:r>
      <w:r>
        <w:rPr>
          <w:rFonts w:ascii="Book Antiqua" w:hAnsi="Book Antiqua"/>
          <w:b/>
          <w:bCs/>
        </w:rPr>
        <w:t>21</w:t>
      </w:r>
      <w:r>
        <w:rPr>
          <w:rFonts w:ascii="Book Antiqua" w:hAnsi="Book Antiqua"/>
        </w:rPr>
        <w:t>: 2766-2774 [PMID: 26414599 DOI: 10.1089/ten.TEA.2015.0101]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0</w:t>
      </w:r>
      <w:r>
        <w:rPr>
          <w:rFonts w:ascii="Book Antiqua" w:hAnsi="Book Antiqua"/>
        </w:rPr>
        <w:t> </w:t>
      </w:r>
      <w:r>
        <w:rPr>
          <w:rFonts w:ascii="Book Antiqua" w:hAnsi="Book Antiqua"/>
          <w:b/>
          <w:bCs/>
        </w:rPr>
        <w:t>Rothrauff BB</w:t>
      </w:r>
      <w:r>
        <w:rPr>
          <w:rFonts w:ascii="Book Antiqua" w:hAnsi="Book Antiqua"/>
        </w:rPr>
        <w:t>, Smith CA, Ferrer GA, Novaretti JV, Pauyo T, Chao T, Hirsch D, Beaudry MF, Herbst E, Tuan RS, Debski RE, Musahl V. The effect of adipose-derived stem cells on enthesis healing after repair of acute and chronic massive rotator cuff tears in rats. </w:t>
      </w:r>
      <w:r>
        <w:rPr>
          <w:rFonts w:ascii="Book Antiqua" w:hAnsi="Book Antiqua"/>
          <w:i/>
          <w:iCs/>
        </w:rPr>
        <w:t>J Shoulder Elbow Surg</w:t>
      </w:r>
      <w:r>
        <w:rPr>
          <w:rFonts w:ascii="Book Antiqua" w:hAnsi="Book Antiqua"/>
        </w:rPr>
        <w:t> 2019; </w:t>
      </w:r>
      <w:r>
        <w:rPr>
          <w:rFonts w:ascii="Book Antiqua" w:hAnsi="Book Antiqua"/>
          <w:b/>
          <w:bCs/>
        </w:rPr>
        <w:t>28</w:t>
      </w:r>
      <w:r>
        <w:rPr>
          <w:rFonts w:ascii="Book Antiqua" w:hAnsi="Book Antiqua"/>
        </w:rPr>
        <w:t>: 654-664 [PMID: 30527883 DOI: 10.1016/j.jse.2018.08.044]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1</w:t>
      </w:r>
      <w:r>
        <w:rPr>
          <w:rFonts w:ascii="Book Antiqua" w:hAnsi="Book Antiqua"/>
        </w:rPr>
        <w:t> </w:t>
      </w:r>
      <w:r>
        <w:rPr>
          <w:rFonts w:ascii="Book Antiqua" w:hAnsi="Book Antiqua"/>
          <w:b/>
          <w:bCs/>
        </w:rPr>
        <w:t>Kaizawa Y</w:t>
      </w:r>
      <w:r>
        <w:rPr>
          <w:rFonts w:ascii="Book Antiqua" w:hAnsi="Book Antiqua"/>
        </w:rPr>
        <w:t>, Franklin A, Leyden J, Behn AW, Tulu US, Sotelo Leon D, Wang Z, Abrams GD, Chang J, Fox PM. Augmentation of chronic rotator cuff healing using adipose-derived stem cell-seeded human tendon-derived hydrogel. </w:t>
      </w:r>
      <w:r>
        <w:rPr>
          <w:rFonts w:ascii="Book Antiqua" w:hAnsi="Book Antiqua"/>
          <w:i/>
          <w:iCs/>
        </w:rPr>
        <w:t>J Orthop Res</w:t>
      </w:r>
      <w:r>
        <w:rPr>
          <w:rFonts w:ascii="Book Antiqua" w:hAnsi="Book Antiqua"/>
        </w:rPr>
        <w:t> 2019; </w:t>
      </w:r>
      <w:r>
        <w:rPr>
          <w:rFonts w:ascii="Book Antiqua" w:hAnsi="Book Antiqua"/>
          <w:b/>
          <w:bCs/>
        </w:rPr>
        <w:t>37</w:t>
      </w:r>
      <w:r>
        <w:rPr>
          <w:rFonts w:ascii="Book Antiqua" w:hAnsi="Book Antiqua"/>
        </w:rPr>
        <w:t>: 877-886 [PMID: 30747435 DOI: 10.1002/jor.24250]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2</w:t>
      </w:r>
      <w:r>
        <w:rPr>
          <w:rFonts w:ascii="Book Antiqua" w:hAnsi="Book Antiqua"/>
        </w:rPr>
        <w:t> </w:t>
      </w:r>
      <w:r>
        <w:rPr>
          <w:rFonts w:ascii="Book Antiqua" w:hAnsi="Book Antiqua"/>
          <w:b/>
          <w:bCs/>
        </w:rPr>
        <w:t>Shin MJ</w:t>
      </w:r>
      <w:r>
        <w:rPr>
          <w:rFonts w:ascii="Book Antiqua" w:hAnsi="Book Antiqua"/>
        </w:rPr>
        <w:t>, Shim IK, Kim DM, Choi JH, Lee YN, Jeon IH, Kim H, Park D, Kholinne E, Yang HS, Koh KH. Engineered Cell Sheets for the Effective Delivery of Adipose-Derived Stem Cells for Tendon-to-Bone Healing. </w:t>
      </w:r>
      <w:r>
        <w:rPr>
          <w:rFonts w:ascii="Book Antiqua" w:hAnsi="Book Antiqua"/>
          <w:i/>
          <w:iCs/>
        </w:rPr>
        <w:t>Am J Sports Med</w:t>
      </w:r>
      <w:r>
        <w:rPr>
          <w:rFonts w:ascii="Book Antiqua" w:hAnsi="Book Antiqua"/>
        </w:rPr>
        <w:t> 2020; </w:t>
      </w:r>
      <w:r>
        <w:rPr>
          <w:rFonts w:ascii="Book Antiqua" w:hAnsi="Book Antiqua"/>
          <w:b/>
          <w:bCs/>
        </w:rPr>
        <w:t>48</w:t>
      </w:r>
      <w:r>
        <w:rPr>
          <w:rFonts w:ascii="Book Antiqua" w:hAnsi="Book Antiqua"/>
        </w:rPr>
        <w:t>: 3347-3358 [PMID: 33136454 DOI: 10.1177/0363546520964445]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3</w:t>
      </w:r>
      <w:r>
        <w:rPr>
          <w:rFonts w:ascii="Book Antiqua" w:hAnsi="Book Antiqua"/>
        </w:rPr>
        <w:t> </w:t>
      </w:r>
      <w:r>
        <w:rPr>
          <w:rFonts w:ascii="Book Antiqua" w:hAnsi="Book Antiqua"/>
          <w:b/>
          <w:bCs/>
        </w:rPr>
        <w:t>Gimble JM</w:t>
      </w:r>
      <w:r>
        <w:rPr>
          <w:rFonts w:ascii="Book Antiqua" w:hAnsi="Book Antiqua"/>
        </w:rPr>
        <w:t>, Katz AJ, Bunnell BA. Adipose-derived stem cells for regenerative medicine. </w:t>
      </w:r>
      <w:r>
        <w:rPr>
          <w:rFonts w:ascii="Book Antiqua" w:hAnsi="Book Antiqua"/>
          <w:i/>
          <w:iCs/>
        </w:rPr>
        <w:t>Circ Res</w:t>
      </w:r>
      <w:r>
        <w:rPr>
          <w:rFonts w:ascii="Book Antiqua" w:hAnsi="Book Antiqua"/>
        </w:rPr>
        <w:t> 2007; </w:t>
      </w:r>
      <w:r>
        <w:rPr>
          <w:rFonts w:ascii="Book Antiqua" w:hAnsi="Book Antiqua"/>
          <w:b/>
          <w:bCs/>
        </w:rPr>
        <w:t>100</w:t>
      </w:r>
      <w:r>
        <w:rPr>
          <w:rFonts w:ascii="Book Antiqua" w:hAnsi="Book Antiqua"/>
        </w:rPr>
        <w:t>: 1249-1260 [PMID: 17495232 DOI: 10.1161/01.RES.0000265074.83288.09]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4</w:t>
      </w:r>
      <w:r>
        <w:rPr>
          <w:rFonts w:ascii="Book Antiqua" w:hAnsi="Book Antiqua"/>
        </w:rPr>
        <w:t> </w:t>
      </w:r>
      <w:r>
        <w:rPr>
          <w:rFonts w:ascii="Book Antiqua" w:hAnsi="Book Antiqua"/>
          <w:b/>
          <w:bCs/>
        </w:rPr>
        <w:t>Kim YS</w:t>
      </w:r>
      <w:r>
        <w:rPr>
          <w:rFonts w:ascii="Book Antiqua" w:hAnsi="Book Antiqua"/>
        </w:rPr>
        <w:t>, Sung CH, Chung SH, Kwak SJ, Koh YG. Does an Injection of Adipose-Derived Mesenchymal Stem Cells Loaded in Fibrin Glue Influence Rotator Cuff Repair Outcomes? A Clinical and Magnetic Resonance Imaging Study. </w:t>
      </w:r>
      <w:r>
        <w:rPr>
          <w:rFonts w:ascii="Book Antiqua" w:hAnsi="Book Antiqua"/>
          <w:i/>
          <w:iCs/>
        </w:rPr>
        <w:t>Am J Sports Med</w:t>
      </w:r>
      <w:r>
        <w:rPr>
          <w:rFonts w:ascii="Book Antiqua" w:hAnsi="Book Antiqua"/>
        </w:rPr>
        <w:t> 2017; </w:t>
      </w:r>
      <w:r>
        <w:rPr>
          <w:rFonts w:ascii="Book Antiqua" w:hAnsi="Book Antiqua"/>
          <w:b/>
          <w:bCs/>
        </w:rPr>
        <w:t>45</w:t>
      </w:r>
      <w:r>
        <w:rPr>
          <w:rFonts w:ascii="Book Antiqua" w:hAnsi="Book Antiqua"/>
        </w:rPr>
        <w:t>: 2010-2018 [PMID: 28448728 DOI: 10.1177/0363546517702863]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5</w:t>
      </w:r>
      <w:r>
        <w:rPr>
          <w:rFonts w:ascii="Book Antiqua" w:hAnsi="Book Antiqua"/>
        </w:rPr>
        <w:t> </w:t>
      </w:r>
      <w:r>
        <w:rPr>
          <w:rFonts w:ascii="Book Antiqua" w:hAnsi="Book Antiqua"/>
          <w:b/>
          <w:bCs/>
        </w:rPr>
        <w:t>Alentorn-Geli E</w:t>
      </w:r>
      <w:r>
        <w:rPr>
          <w:rFonts w:ascii="Book Antiqua" w:hAnsi="Book Antiqua"/>
        </w:rPr>
        <w:t>, Seijas R, Martínez-De la Torre A, Cuscó X, Steinbacher G, Álvarez-Díaz P, Barastegui D, Navarro J, Serra-Renom JM, Nishishinya B, Català J, Laiz P, García-Balletbó M, Cugat R. Effects of autologous adipose-derived regenerative stem cells administered at the time of anterior cruciate ligament reconstruction on knee function and graft healing. </w:t>
      </w:r>
      <w:r>
        <w:rPr>
          <w:rFonts w:ascii="Book Antiqua" w:hAnsi="Book Antiqua"/>
          <w:i/>
          <w:iCs/>
        </w:rPr>
        <w:t>J Orthop Surg (Hong Kong)</w:t>
      </w:r>
      <w:r>
        <w:rPr>
          <w:rFonts w:ascii="Book Antiqua" w:hAnsi="Book Antiqua"/>
        </w:rPr>
        <w:t> 2019; </w:t>
      </w:r>
      <w:r>
        <w:rPr>
          <w:rFonts w:ascii="Book Antiqua" w:hAnsi="Book Antiqua"/>
          <w:b/>
          <w:bCs/>
        </w:rPr>
        <w:t>27</w:t>
      </w:r>
      <w:r>
        <w:rPr>
          <w:rFonts w:ascii="Book Antiqua" w:hAnsi="Book Antiqua"/>
        </w:rPr>
        <w:t>: 2309499019867580 [PMID: 31470759 DOI: 10.1177/2309499019867580]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6</w:t>
      </w:r>
      <w:r>
        <w:rPr>
          <w:rFonts w:ascii="Book Antiqua" w:hAnsi="Book Antiqua"/>
        </w:rPr>
        <w:t> </w:t>
      </w:r>
      <w:r>
        <w:rPr>
          <w:rFonts w:ascii="Book Antiqua" w:hAnsi="Book Antiqua"/>
          <w:b/>
          <w:bCs/>
        </w:rPr>
        <w:t>Hopper RA</w:t>
      </w:r>
      <w:r>
        <w:rPr>
          <w:rFonts w:ascii="Book Antiqua" w:hAnsi="Book Antiqua"/>
        </w:rPr>
        <w:t>, Zhang JR, Fourasier VL, Morova-Protzner I, Protzner KF, Pang CY, Forrest CR. Effect of isolation of periosteum and dura on the healing of rabbit calvarial inlay bone grafts. </w:t>
      </w:r>
      <w:r>
        <w:rPr>
          <w:rFonts w:ascii="Book Antiqua" w:hAnsi="Book Antiqua"/>
          <w:i/>
          <w:iCs/>
        </w:rPr>
        <w:t>Plast Reconstr Surg</w:t>
      </w:r>
      <w:r>
        <w:rPr>
          <w:rFonts w:ascii="Book Antiqua" w:hAnsi="Book Antiqua"/>
        </w:rPr>
        <w:t> 2001; </w:t>
      </w:r>
      <w:r>
        <w:rPr>
          <w:rFonts w:ascii="Book Antiqua" w:hAnsi="Book Antiqua"/>
          <w:b/>
          <w:bCs/>
        </w:rPr>
        <w:t>107</w:t>
      </w:r>
      <w:r>
        <w:rPr>
          <w:rFonts w:ascii="Book Antiqua" w:hAnsi="Book Antiqua"/>
        </w:rPr>
        <w:t>: 454-462 [PMID: 11214061 DOI: 10.1097/00006534-200102000-00022]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rPr>
        <w:t>7</w:t>
      </w:r>
      <w:r>
        <w:rPr>
          <w:rFonts w:ascii="Book Antiqua" w:hAnsi="Book Antiqua"/>
        </w:rPr>
        <w:t> </w:t>
      </w:r>
      <w:r>
        <w:rPr>
          <w:rFonts w:ascii="Book Antiqua" w:hAnsi="Book Antiqua"/>
          <w:b/>
          <w:bCs/>
        </w:rPr>
        <w:t>Ritsilä VA</w:t>
      </w:r>
      <w:r>
        <w:rPr>
          <w:rFonts w:ascii="Book Antiqua" w:hAnsi="Book Antiqua"/>
        </w:rPr>
        <w:t>, Santavirta S, Alhopuro S, Poussa M, Jaroma H, Rubak JM, Eskola A, Hoikka V, Snellman O, Osterman K. Periosteal and perichondral grafting in reconstructive surgery. </w:t>
      </w:r>
      <w:r>
        <w:rPr>
          <w:rFonts w:ascii="Book Antiqua" w:hAnsi="Book Antiqua"/>
          <w:i/>
          <w:iCs/>
        </w:rPr>
        <w:t>Clin Orthop Relat Res</w:t>
      </w:r>
      <w:r>
        <w:rPr>
          <w:rFonts w:ascii="Book Antiqua" w:hAnsi="Book Antiqua"/>
        </w:rPr>
        <w:t> 1994: 259-265 [PMID: 8168311]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18</w:t>
      </w:r>
      <w:r>
        <w:rPr>
          <w:rFonts w:ascii="Book Antiqua" w:hAnsi="Book Antiqua"/>
        </w:rPr>
        <w:t> </w:t>
      </w:r>
      <w:r>
        <w:rPr>
          <w:rFonts w:ascii="Book Antiqua" w:hAnsi="Book Antiqua"/>
          <w:b/>
          <w:bCs/>
        </w:rPr>
        <w:t>Burman MS,</w:t>
      </w:r>
      <w:r>
        <w:rPr>
          <w:rFonts w:ascii="Book Antiqua" w:hAnsi="Book Antiqua"/>
        </w:rPr>
        <w:t xml:space="preserve"> Umansky M. An experimental study of free periosteal transplants, wrapped around tendon. </w:t>
      </w:r>
      <w:r>
        <w:rPr>
          <w:rFonts w:ascii="Book Antiqua" w:hAnsi="Book Antiqua"/>
          <w:i/>
        </w:rPr>
        <w:t>J Bone Joint Surg</w:t>
      </w:r>
      <w:r>
        <w:rPr>
          <w:rFonts w:ascii="Book Antiqua" w:hAnsi="Book Antiqua"/>
        </w:rPr>
        <w:t xml:space="preserve"> 1930: 579–594 </w:t>
      </w:r>
      <w:r>
        <w:rPr>
          <w:rFonts w:hint="eastAsia" w:ascii="Book Antiqua" w:hAnsi="Book Antiqua"/>
        </w:rPr>
        <w:t>[</w:t>
      </w:r>
      <w:r>
        <w:rPr>
          <w:rFonts w:ascii="Book Antiqua" w:hAnsi="Book Antiqua"/>
        </w:rPr>
        <w:t>DOI: 10.1002/bjs.1800176721]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19</w:t>
      </w:r>
      <w:r>
        <w:rPr>
          <w:rFonts w:ascii="Book Antiqua" w:hAnsi="Book Antiqua"/>
        </w:rPr>
        <w:t> </w:t>
      </w:r>
      <w:r>
        <w:rPr>
          <w:rFonts w:ascii="Book Antiqua" w:hAnsi="Book Antiqua"/>
          <w:b/>
          <w:bCs/>
        </w:rPr>
        <w:t>Karaoglu S</w:t>
      </w:r>
      <w:r>
        <w:rPr>
          <w:rFonts w:ascii="Book Antiqua" w:hAnsi="Book Antiqua"/>
        </w:rPr>
        <w:t>, Celik C, Korkusuz P. The effects of bone marrow or periosteum on tendon-to-bone tunnel healing in a rabbit model. </w:t>
      </w:r>
      <w:r>
        <w:rPr>
          <w:rFonts w:ascii="Book Antiqua" w:hAnsi="Book Antiqua"/>
          <w:i/>
          <w:iCs/>
        </w:rPr>
        <w:t>Knee Surg Sports Traumatol Arthrosc</w:t>
      </w:r>
      <w:r>
        <w:rPr>
          <w:rFonts w:ascii="Book Antiqua" w:hAnsi="Book Antiqua"/>
        </w:rPr>
        <w:t> 2009; </w:t>
      </w:r>
      <w:r>
        <w:rPr>
          <w:rFonts w:ascii="Book Antiqua" w:hAnsi="Book Antiqua"/>
          <w:b/>
          <w:bCs/>
        </w:rPr>
        <w:t>17</w:t>
      </w:r>
      <w:r>
        <w:rPr>
          <w:rFonts w:ascii="Book Antiqua" w:hAnsi="Book Antiqua"/>
        </w:rPr>
        <w:t>: 170-178 [PMID: 18941736 DOI: 10.1007/s00167-008-0646-3]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0</w:t>
      </w:r>
      <w:r>
        <w:rPr>
          <w:rFonts w:ascii="Book Antiqua" w:hAnsi="Book Antiqua"/>
        </w:rPr>
        <w:t> </w:t>
      </w:r>
      <w:r>
        <w:rPr>
          <w:rFonts w:ascii="Book Antiqua" w:hAnsi="Book Antiqua"/>
          <w:b/>
          <w:bCs/>
        </w:rPr>
        <w:t>Youn I</w:t>
      </w:r>
      <w:r>
        <w:rPr>
          <w:rFonts w:ascii="Book Antiqua" w:hAnsi="Book Antiqua"/>
          <w:bCs/>
        </w:rPr>
        <w:t xml:space="preserve">, Jones DG, Andrews PJ, Cook MP, Suh JK. Periosteal augmentation of a tendon graft improves tendon healing in the bone tunnel. </w:t>
      </w:r>
      <w:r>
        <w:rPr>
          <w:rFonts w:ascii="Book Antiqua" w:hAnsi="Book Antiqua"/>
          <w:bCs/>
          <w:i/>
        </w:rPr>
        <w:t>Clin Orthop Relat Res</w:t>
      </w:r>
      <w:r>
        <w:rPr>
          <w:rFonts w:ascii="Book Antiqua" w:hAnsi="Book Antiqua"/>
          <w:bCs/>
        </w:rPr>
        <w:t xml:space="preserve"> 2004;</w:t>
      </w:r>
      <w:r>
        <w:rPr>
          <w:rFonts w:hint="eastAsia" w:ascii="Book Antiqua" w:hAnsi="Book Antiqua"/>
          <w:bCs/>
        </w:rPr>
        <w:t xml:space="preserve"> </w:t>
      </w:r>
      <w:r>
        <w:rPr>
          <w:rFonts w:ascii="Book Antiqua" w:hAnsi="Book Antiqua"/>
          <w:bCs/>
        </w:rPr>
        <w:t>223-</w:t>
      </w:r>
      <w:r>
        <w:rPr>
          <w:rFonts w:hint="eastAsia" w:ascii="Book Antiqua" w:hAnsi="Book Antiqua"/>
          <w:bCs/>
        </w:rPr>
        <w:t>2</w:t>
      </w:r>
      <w:r>
        <w:rPr>
          <w:rFonts w:ascii="Book Antiqua" w:hAnsi="Book Antiqua"/>
          <w:bCs/>
        </w:rPr>
        <w:t xml:space="preserve">31 </w:t>
      </w:r>
      <w:r>
        <w:rPr>
          <w:rFonts w:hint="eastAsia" w:ascii="Book Antiqua" w:hAnsi="Book Antiqua"/>
          <w:bCs/>
        </w:rPr>
        <w:t>[</w:t>
      </w:r>
      <w:r>
        <w:rPr>
          <w:rFonts w:ascii="Book Antiqua" w:hAnsi="Book Antiqua"/>
          <w:bCs/>
        </w:rPr>
        <w:t>PMID: 15021159</w:t>
      </w:r>
      <w:r>
        <w:rPr>
          <w:rFonts w:hint="eastAsia" w:ascii="Book Antiqua" w:hAnsi="Book Antiqua"/>
          <w:bCs/>
        </w:rPr>
        <w:t xml:space="preserve"> DOI</w:t>
      </w:r>
      <w:r>
        <w:rPr>
          <w:rFonts w:ascii="Book Antiqua" w:hAnsi="Book Antiqua"/>
          <w:bCs/>
        </w:rPr>
        <w:t>: 10.1097/00003086-200402000-00037</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1</w:t>
      </w:r>
      <w:r>
        <w:rPr>
          <w:rFonts w:ascii="Book Antiqua" w:hAnsi="Book Antiqua"/>
        </w:rPr>
        <w:t> </w:t>
      </w:r>
      <w:r>
        <w:rPr>
          <w:rFonts w:ascii="Book Antiqua" w:hAnsi="Book Antiqua"/>
          <w:b/>
          <w:bCs/>
        </w:rPr>
        <w:t>Chen CH</w:t>
      </w:r>
      <w:r>
        <w:rPr>
          <w:rFonts w:ascii="Book Antiqua" w:hAnsi="Book Antiqua"/>
        </w:rPr>
        <w:t>, Chen WJ, Shih CH, Yang CY, Liu SJ, Lin PY. Enveloping the tendon graft with periosteum to enhance tendon-bone healing in a bone tunnel: A biomechanical and histologic study in rabbits. </w:t>
      </w:r>
      <w:r>
        <w:rPr>
          <w:rFonts w:ascii="Book Antiqua" w:hAnsi="Book Antiqua"/>
          <w:i/>
          <w:iCs/>
        </w:rPr>
        <w:t>Arthroscopy</w:t>
      </w:r>
      <w:r>
        <w:rPr>
          <w:rFonts w:ascii="Book Antiqua" w:hAnsi="Book Antiqua"/>
        </w:rPr>
        <w:t> 2003; </w:t>
      </w:r>
      <w:r>
        <w:rPr>
          <w:rFonts w:ascii="Book Antiqua" w:hAnsi="Book Antiqua"/>
          <w:b/>
          <w:bCs/>
        </w:rPr>
        <w:t>19</w:t>
      </w:r>
      <w:r>
        <w:rPr>
          <w:rFonts w:ascii="Book Antiqua" w:hAnsi="Book Antiqua"/>
        </w:rPr>
        <w:t>: 290-296 [PMID: 12627154 DOI: 10.1053/jars.2003.50014]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2</w:t>
      </w:r>
      <w:r>
        <w:rPr>
          <w:rFonts w:ascii="Book Antiqua" w:hAnsi="Book Antiqua"/>
        </w:rPr>
        <w:t> </w:t>
      </w:r>
      <w:r>
        <w:rPr>
          <w:rFonts w:ascii="Book Antiqua" w:hAnsi="Book Antiqua"/>
          <w:b/>
          <w:bCs/>
        </w:rPr>
        <w:t>Chang CH</w:t>
      </w:r>
      <w:r>
        <w:rPr>
          <w:rFonts w:ascii="Book Antiqua" w:hAnsi="Book Antiqua"/>
        </w:rPr>
        <w:t>, Chen CH, Su CY, Liu HT, Yu CM. Rotator cuff repair with periosteum for enhancing tendon-bone healing: a biomechanical and histological study in rabbits. </w:t>
      </w:r>
      <w:r>
        <w:rPr>
          <w:rFonts w:ascii="Book Antiqua" w:hAnsi="Book Antiqua"/>
          <w:i/>
          <w:iCs/>
        </w:rPr>
        <w:t>Knee Surg Sports Traumatol Arthrosc</w:t>
      </w:r>
      <w:r>
        <w:rPr>
          <w:rFonts w:ascii="Book Antiqua" w:hAnsi="Book Antiqua"/>
        </w:rPr>
        <w:t> 2009; </w:t>
      </w:r>
      <w:r>
        <w:rPr>
          <w:rFonts w:ascii="Book Antiqua" w:hAnsi="Book Antiqua"/>
          <w:b/>
          <w:bCs/>
        </w:rPr>
        <w:t>17</w:t>
      </w:r>
      <w:r>
        <w:rPr>
          <w:rFonts w:ascii="Book Antiqua" w:hAnsi="Book Antiqua"/>
        </w:rPr>
        <w:t>: 1447-1453 [PMID: 19440695 DOI: 10.1007/s00167-009-0809-x]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3</w:t>
      </w:r>
      <w:r>
        <w:rPr>
          <w:rFonts w:ascii="Book Antiqua" w:hAnsi="Book Antiqua"/>
        </w:rPr>
        <w:t> </w:t>
      </w:r>
      <w:r>
        <w:rPr>
          <w:rFonts w:ascii="Book Antiqua" w:hAnsi="Book Antiqua"/>
          <w:b/>
          <w:bCs/>
        </w:rPr>
        <w:t>Chen CH</w:t>
      </w:r>
      <w:r>
        <w:rPr>
          <w:rFonts w:ascii="Book Antiqua" w:hAnsi="Book Antiqua"/>
        </w:rPr>
        <w:t>, Liu HW, Tsai CL, Yu CM, Lin IH, Hsiue GH. Photoencapsulation of bone morphogenetic protein-2 and periosteal progenitor cells improve tendon graft healing in a bone tunnel. </w:t>
      </w:r>
      <w:r>
        <w:rPr>
          <w:rFonts w:ascii="Book Antiqua" w:hAnsi="Book Antiqua"/>
          <w:i/>
          <w:iCs/>
        </w:rPr>
        <w:t>Am J Sports Med</w:t>
      </w:r>
      <w:r>
        <w:rPr>
          <w:rFonts w:ascii="Book Antiqua" w:hAnsi="Book Antiqua"/>
        </w:rPr>
        <w:t> 2008; </w:t>
      </w:r>
      <w:r>
        <w:rPr>
          <w:rFonts w:ascii="Book Antiqua" w:hAnsi="Book Antiqua"/>
          <w:b/>
          <w:bCs/>
        </w:rPr>
        <w:t>36</w:t>
      </w:r>
      <w:r>
        <w:rPr>
          <w:rFonts w:ascii="Book Antiqua" w:hAnsi="Book Antiqua"/>
        </w:rPr>
        <w:t>: 461-473 [PMID: 18216273 DOI: 10.1177/0363546507311098]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4</w:t>
      </w:r>
      <w:r>
        <w:rPr>
          <w:rFonts w:ascii="Book Antiqua" w:hAnsi="Book Antiqua"/>
        </w:rPr>
        <w:t> </w:t>
      </w:r>
      <w:r>
        <w:rPr>
          <w:rFonts w:ascii="Book Antiqua" w:hAnsi="Book Antiqua"/>
          <w:b/>
          <w:bCs/>
        </w:rPr>
        <w:t>Chen CH</w:t>
      </w:r>
      <w:r>
        <w:rPr>
          <w:rFonts w:ascii="Book Antiqua" w:hAnsi="Book Antiqua"/>
        </w:rPr>
        <w:t>, Chang CH, Wang KC, Su CI, Liu HT, Yu CM, Wong CB, Wang IC, Whu SW, Liu HW. Enhancement of rotator cuff tendon-bone healing with injectable periosteum progenitor cells-BMP-2 hydrogel in vivo. </w:t>
      </w:r>
      <w:r>
        <w:rPr>
          <w:rFonts w:ascii="Book Antiqua" w:hAnsi="Book Antiqua"/>
          <w:i/>
          <w:iCs/>
        </w:rPr>
        <w:t>Knee Surg Sports Traumatol Arthrosc</w:t>
      </w:r>
      <w:r>
        <w:rPr>
          <w:rFonts w:ascii="Book Antiqua" w:hAnsi="Book Antiqua"/>
        </w:rPr>
        <w:t> 2011; </w:t>
      </w:r>
      <w:r>
        <w:rPr>
          <w:rFonts w:ascii="Book Antiqua" w:hAnsi="Book Antiqua"/>
          <w:b/>
          <w:bCs/>
        </w:rPr>
        <w:t>19</w:t>
      </w:r>
      <w:r>
        <w:rPr>
          <w:rFonts w:ascii="Book Antiqua" w:hAnsi="Book Antiqua"/>
        </w:rPr>
        <w:t>: 1597-1607 [PMID: 21327764 DOI: 10.1007/s00167-010-1373-0]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5</w:t>
      </w:r>
      <w:r>
        <w:rPr>
          <w:rFonts w:ascii="Book Antiqua" w:hAnsi="Book Antiqua"/>
        </w:rPr>
        <w:t> </w:t>
      </w:r>
      <w:r>
        <w:rPr>
          <w:rFonts w:ascii="Book Antiqua" w:hAnsi="Book Antiqua"/>
          <w:b/>
          <w:bCs/>
        </w:rPr>
        <w:t>Chang CH</w:t>
      </w:r>
      <w:r>
        <w:rPr>
          <w:rFonts w:ascii="Book Antiqua" w:hAnsi="Book Antiqua"/>
        </w:rPr>
        <w:t>, Chen CH, Liu HW, Whu SW, Chen SH, Tsai CL, Hsiue GH. Bioengineered periosteal progenitor cell sheets to enhance tendon-bone healing in a bone tunnel. </w:t>
      </w:r>
      <w:r>
        <w:rPr>
          <w:rFonts w:ascii="Book Antiqua" w:hAnsi="Book Antiqua"/>
          <w:i/>
          <w:iCs/>
        </w:rPr>
        <w:t>Biomed J</w:t>
      </w:r>
      <w:r>
        <w:rPr>
          <w:rFonts w:ascii="Book Antiqua" w:hAnsi="Book Antiqua"/>
        </w:rPr>
        <w:t> 2012; </w:t>
      </w:r>
      <w:r>
        <w:rPr>
          <w:rFonts w:ascii="Book Antiqua" w:hAnsi="Book Antiqua"/>
          <w:b/>
          <w:bCs/>
        </w:rPr>
        <w:t>35</w:t>
      </w:r>
      <w:r>
        <w:rPr>
          <w:rFonts w:ascii="Book Antiqua" w:hAnsi="Book Antiqua"/>
        </w:rPr>
        <w:t>: 473-480 [PMID: 23442360 DOI: 10.4103/2319-4170.104412]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6</w:t>
      </w:r>
      <w:r>
        <w:rPr>
          <w:rFonts w:ascii="Book Antiqua" w:hAnsi="Book Antiqua"/>
        </w:rPr>
        <w:t> </w:t>
      </w:r>
      <w:r>
        <w:rPr>
          <w:rFonts w:ascii="Book Antiqua" w:hAnsi="Book Antiqua"/>
          <w:b/>
          <w:bCs/>
        </w:rPr>
        <w:t>Chen L,</w:t>
      </w:r>
      <w:r>
        <w:rPr>
          <w:rFonts w:ascii="Book Antiqua" w:hAnsi="Book Antiqua"/>
        </w:rPr>
        <w:t xml:space="preserve"> Whu S W, Chen C, Liu H, Liu H, Chang C, Tsai C, Chen S, Hsiue G. Single-layer periosteum progenitor cell sheet significantly promotes tendon–bone healing in comparison with acellular collagen sheet in anterior cruciate ligament reconstruction. </w:t>
      </w:r>
      <w:r>
        <w:rPr>
          <w:rFonts w:ascii="Book Antiqua" w:hAnsi="Book Antiqua"/>
          <w:i/>
        </w:rPr>
        <w:t xml:space="preserve">Formos J Musculoskel Dis </w:t>
      </w:r>
      <w:r>
        <w:rPr>
          <w:rFonts w:ascii="Book Antiqua" w:hAnsi="Book Antiqua"/>
        </w:rPr>
        <w:t xml:space="preserve">2012; </w:t>
      </w:r>
      <w:r>
        <w:rPr>
          <w:rFonts w:ascii="Book Antiqua" w:hAnsi="Book Antiqua"/>
          <w:b/>
        </w:rPr>
        <w:t>3</w:t>
      </w:r>
      <w:r>
        <w:rPr>
          <w:rFonts w:ascii="Book Antiqua" w:hAnsi="Book Antiqua"/>
        </w:rPr>
        <w:t xml:space="preserve">: 1-8 </w:t>
      </w:r>
      <w:r>
        <w:rPr>
          <w:rFonts w:hint="eastAsia" w:ascii="Book Antiqua" w:hAnsi="Book Antiqua"/>
        </w:rPr>
        <w:t>[</w:t>
      </w:r>
      <w:r>
        <w:rPr>
          <w:rFonts w:ascii="Book Antiqua" w:hAnsi="Book Antiqua"/>
        </w:rPr>
        <w:t>DOI: 10.1016/j.fjmd.2012.01.001]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rPr>
        <w:t>7</w:t>
      </w:r>
      <w:r>
        <w:rPr>
          <w:rFonts w:ascii="Book Antiqua" w:hAnsi="Book Antiqua"/>
        </w:rPr>
        <w:t> </w:t>
      </w:r>
      <w:r>
        <w:rPr>
          <w:rFonts w:ascii="Book Antiqua" w:hAnsi="Book Antiqua"/>
          <w:b/>
          <w:bCs/>
        </w:rPr>
        <w:t>Chen CH</w:t>
      </w:r>
      <w:r>
        <w:rPr>
          <w:rFonts w:ascii="Book Antiqua" w:hAnsi="Book Antiqua"/>
        </w:rPr>
        <w:t>, Chen WJ, Shih CH, Chou SW. Arthroscopic anterior cruciate ligament reconstruction with periosteum-enveloping hamstring tendon graft. </w:t>
      </w:r>
      <w:r>
        <w:rPr>
          <w:rFonts w:ascii="Book Antiqua" w:hAnsi="Book Antiqua"/>
          <w:i/>
          <w:iCs/>
        </w:rPr>
        <w:t>Knee Surg Sports Traumatol Arthrosc</w:t>
      </w:r>
      <w:r>
        <w:rPr>
          <w:rFonts w:ascii="Book Antiqua" w:hAnsi="Book Antiqua"/>
        </w:rPr>
        <w:t> 2004; </w:t>
      </w:r>
      <w:r>
        <w:rPr>
          <w:rFonts w:ascii="Book Antiqua" w:hAnsi="Book Antiqua"/>
          <w:b/>
          <w:bCs/>
        </w:rPr>
        <w:t>12</w:t>
      </w:r>
      <w:r>
        <w:rPr>
          <w:rFonts w:ascii="Book Antiqua" w:hAnsi="Book Antiqua"/>
        </w:rPr>
        <w:t>: 398-405 [PMID: 15060762 DOI: 10.1007/s00167-004-0498-4]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28</w:t>
      </w:r>
      <w:r>
        <w:rPr>
          <w:rFonts w:ascii="Book Antiqua" w:hAnsi="Book Antiqua"/>
        </w:rPr>
        <w:t> </w:t>
      </w:r>
      <w:r>
        <w:rPr>
          <w:rFonts w:ascii="Book Antiqua" w:hAnsi="Book Antiqua"/>
          <w:b/>
          <w:bCs/>
        </w:rPr>
        <w:t>Chen CH</w:t>
      </w:r>
      <w:r>
        <w:rPr>
          <w:rFonts w:ascii="Book Antiqua" w:hAnsi="Book Antiqua"/>
        </w:rPr>
        <w:t>, Chang CH, Su CI, Wang KC, Liu HT, Yu CM, Wong CB, Wang IC. Arthroscopic single-bundle anterior cruciate ligament reconstruction with periosteum-enveloping hamstring tendon graft: clinical outcome at 2 to 7 years. </w:t>
      </w:r>
      <w:r>
        <w:rPr>
          <w:rFonts w:ascii="Book Antiqua" w:hAnsi="Book Antiqua"/>
          <w:i/>
          <w:iCs/>
        </w:rPr>
        <w:t>Arthroscopy</w:t>
      </w:r>
      <w:r>
        <w:rPr>
          <w:rFonts w:ascii="Book Antiqua" w:hAnsi="Book Antiqua"/>
        </w:rPr>
        <w:t> 2010; </w:t>
      </w:r>
      <w:r>
        <w:rPr>
          <w:rFonts w:ascii="Book Antiqua" w:hAnsi="Book Antiqua"/>
          <w:b/>
          <w:bCs/>
        </w:rPr>
        <w:t>26</w:t>
      </w:r>
      <w:r>
        <w:rPr>
          <w:rFonts w:ascii="Book Antiqua" w:hAnsi="Book Antiqua"/>
        </w:rPr>
        <w:t>: 907-917 [PMID: 20620790 DOI: 10.1016/j.arthro.2009.11.011]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29</w:t>
      </w:r>
      <w:r>
        <w:rPr>
          <w:rFonts w:ascii="Book Antiqua" w:hAnsi="Book Antiqua"/>
        </w:rPr>
        <w:t> </w:t>
      </w:r>
      <w:r>
        <w:rPr>
          <w:rFonts w:ascii="Book Antiqua" w:hAnsi="Book Antiqua"/>
          <w:b/>
          <w:bCs/>
        </w:rPr>
        <w:t>Scheibel M</w:t>
      </w:r>
      <w:r>
        <w:rPr>
          <w:rFonts w:ascii="Book Antiqua" w:hAnsi="Book Antiqua"/>
        </w:rPr>
        <w:t>, Brown A, Woertler K, Imhoff AB. Preliminary results after rotator cuff reconstruction augmented with an autologous periosteal flap. </w:t>
      </w:r>
      <w:r>
        <w:rPr>
          <w:rFonts w:ascii="Book Antiqua" w:hAnsi="Book Antiqua"/>
          <w:i/>
          <w:iCs/>
        </w:rPr>
        <w:t>Knee Surg Sports Traumatol Arthrosc</w:t>
      </w:r>
      <w:r>
        <w:rPr>
          <w:rFonts w:ascii="Book Antiqua" w:hAnsi="Book Antiqua"/>
        </w:rPr>
        <w:t> 2007; </w:t>
      </w:r>
      <w:r>
        <w:rPr>
          <w:rFonts w:ascii="Book Antiqua" w:hAnsi="Book Antiqua"/>
          <w:b/>
          <w:bCs/>
        </w:rPr>
        <w:t>15</w:t>
      </w:r>
      <w:r>
        <w:rPr>
          <w:rFonts w:ascii="Book Antiqua" w:hAnsi="Book Antiqua"/>
        </w:rPr>
        <w:t>: 305-314 [PMID: 16927071 DOI: 10.1007/s00167-006-0173-z]</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0</w:t>
      </w:r>
      <w:r>
        <w:rPr>
          <w:rFonts w:ascii="Book Antiqua" w:hAnsi="Book Antiqua"/>
        </w:rPr>
        <w:t> </w:t>
      </w:r>
      <w:r>
        <w:rPr>
          <w:rFonts w:ascii="Book Antiqua" w:hAnsi="Book Antiqua"/>
          <w:b/>
          <w:bCs/>
        </w:rPr>
        <w:t>Matsumoto T</w:t>
      </w:r>
      <w:r>
        <w:rPr>
          <w:rFonts w:ascii="Book Antiqua" w:hAnsi="Book Antiqua"/>
        </w:rPr>
        <w:t>, Ingham SM, Mifune Y, Osawa A, Logar A, Usas A, Kuroda R, Kurosaka M, Fu FH, Huard J. Isolation and characterization of human anterior cruciate ligament-derived vascular stem cells. </w:t>
      </w:r>
      <w:r>
        <w:rPr>
          <w:rFonts w:ascii="Book Antiqua" w:hAnsi="Book Antiqua"/>
          <w:i/>
          <w:iCs/>
        </w:rPr>
        <w:t>Stem Cells Dev</w:t>
      </w:r>
      <w:r>
        <w:rPr>
          <w:rFonts w:ascii="Book Antiqua" w:hAnsi="Book Antiqua"/>
        </w:rPr>
        <w:t> 2012; </w:t>
      </w:r>
      <w:r>
        <w:rPr>
          <w:rFonts w:ascii="Book Antiqua" w:hAnsi="Book Antiqua"/>
          <w:b/>
          <w:bCs/>
        </w:rPr>
        <w:t>21</w:t>
      </w:r>
      <w:r>
        <w:rPr>
          <w:rFonts w:ascii="Book Antiqua" w:hAnsi="Book Antiqua"/>
        </w:rPr>
        <w:t>: 859-872 [PMID: 21732814 DOI: 10.1089/scd.2010.0528]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1</w:t>
      </w:r>
      <w:r>
        <w:rPr>
          <w:rFonts w:ascii="Book Antiqua" w:hAnsi="Book Antiqua"/>
        </w:rPr>
        <w:t> </w:t>
      </w:r>
      <w:r>
        <w:rPr>
          <w:rFonts w:ascii="Book Antiqua" w:hAnsi="Book Antiqua"/>
          <w:b/>
          <w:bCs/>
        </w:rPr>
        <w:t>Matsumoto T</w:t>
      </w:r>
      <w:r>
        <w:rPr>
          <w:rFonts w:ascii="Book Antiqua" w:hAnsi="Book Antiqua"/>
        </w:rPr>
        <w:t>, Kubo S, Sasaki K, Kawakami Y, Oka S, Sasaki H, Takayama K, Tei K, Matsushita T, Mifune Y, Kurosaka M, Kuroda R. Acceleration of tendon-bone healing of anterior cruciate ligament graft using autologous ruptured tissue. </w:t>
      </w:r>
      <w:r>
        <w:rPr>
          <w:rFonts w:ascii="Book Antiqua" w:hAnsi="Book Antiqua"/>
          <w:i/>
          <w:iCs/>
        </w:rPr>
        <w:t>Am J Sports Med</w:t>
      </w:r>
      <w:r>
        <w:rPr>
          <w:rFonts w:ascii="Book Antiqua" w:hAnsi="Book Antiqua"/>
        </w:rPr>
        <w:t> 2012; </w:t>
      </w:r>
      <w:r>
        <w:rPr>
          <w:rFonts w:ascii="Book Antiqua" w:hAnsi="Book Antiqua"/>
          <w:b/>
          <w:bCs/>
        </w:rPr>
        <w:t>40</w:t>
      </w:r>
      <w:r>
        <w:rPr>
          <w:rFonts w:ascii="Book Antiqua" w:hAnsi="Book Antiqua"/>
        </w:rPr>
        <w:t>: 1296-1302 [PMID: 22427618 DOI: 10.1177/0363546512439026]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2</w:t>
      </w:r>
      <w:r>
        <w:rPr>
          <w:rFonts w:ascii="Book Antiqua" w:hAnsi="Book Antiqua"/>
        </w:rPr>
        <w:t> </w:t>
      </w:r>
      <w:r>
        <w:rPr>
          <w:rFonts w:ascii="Book Antiqua" w:hAnsi="Book Antiqua"/>
          <w:b/>
          <w:bCs/>
        </w:rPr>
        <w:t>Mifune Y</w:t>
      </w:r>
      <w:r>
        <w:rPr>
          <w:rFonts w:ascii="Book Antiqua" w:hAnsi="Book Antiqua"/>
        </w:rPr>
        <w:t>, Matsumoto T, Ota S, Nishimori M, Usas A, Kopf S, Kuroda R, Kurosaka M, Fu FH, Huard J. Therapeutic potential of anterior cruciate ligament-derived stem cells for anterior cruciate ligament reconstruction. </w:t>
      </w:r>
      <w:r>
        <w:rPr>
          <w:rFonts w:ascii="Book Antiqua" w:hAnsi="Book Antiqua"/>
          <w:i/>
          <w:iCs/>
        </w:rPr>
        <w:t>Cell Transplant</w:t>
      </w:r>
      <w:r>
        <w:rPr>
          <w:rFonts w:ascii="Book Antiqua" w:hAnsi="Book Antiqua"/>
        </w:rPr>
        <w:t> 2012; </w:t>
      </w:r>
      <w:r>
        <w:rPr>
          <w:rFonts w:ascii="Book Antiqua" w:hAnsi="Book Antiqua"/>
          <w:b/>
          <w:bCs/>
        </w:rPr>
        <w:t>21</w:t>
      </w:r>
      <w:r>
        <w:rPr>
          <w:rFonts w:ascii="Book Antiqua" w:hAnsi="Book Antiqua"/>
        </w:rPr>
        <w:t>: 1651-1665 [PMID: 22732227 DOI: 10.3727/096368912X647234]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3</w:t>
      </w:r>
      <w:r>
        <w:rPr>
          <w:rFonts w:ascii="Book Antiqua" w:hAnsi="Book Antiqua"/>
        </w:rPr>
        <w:t> </w:t>
      </w:r>
      <w:r>
        <w:rPr>
          <w:rFonts w:ascii="Book Antiqua" w:hAnsi="Book Antiqua"/>
          <w:b/>
          <w:bCs/>
        </w:rPr>
        <w:t>Mifune Y</w:t>
      </w:r>
      <w:r>
        <w:rPr>
          <w:rFonts w:ascii="Book Antiqua" w:hAnsi="Book Antiqua"/>
        </w:rPr>
        <w:t>, Matsumoto T, Takayama K, Terada S, Sekiya N, Kuroda R, Kurosaka M, Fu FH, Huard J. Tendon graft revitalization using adult anterior cruciate ligament (ACL)-derived CD34+ cell sheets for ACL reconstruction. </w:t>
      </w:r>
      <w:r>
        <w:rPr>
          <w:rFonts w:ascii="Book Antiqua" w:hAnsi="Book Antiqua"/>
          <w:i/>
          <w:iCs/>
        </w:rPr>
        <w:t>Biomaterials</w:t>
      </w:r>
      <w:r>
        <w:rPr>
          <w:rFonts w:ascii="Book Antiqua" w:hAnsi="Book Antiqua"/>
        </w:rPr>
        <w:t> 2013; </w:t>
      </w:r>
      <w:r>
        <w:rPr>
          <w:rFonts w:ascii="Book Antiqua" w:hAnsi="Book Antiqua"/>
          <w:b/>
          <w:bCs/>
        </w:rPr>
        <w:t>34</w:t>
      </w:r>
      <w:r>
        <w:rPr>
          <w:rFonts w:ascii="Book Antiqua" w:hAnsi="Book Antiqua"/>
        </w:rPr>
        <w:t>: 5476-5487 [PMID: 23632324 DOI: 10.1016/j.biomaterials.2013.04.013]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4</w:t>
      </w:r>
      <w:r>
        <w:rPr>
          <w:rFonts w:ascii="Book Antiqua" w:hAnsi="Book Antiqua"/>
        </w:rPr>
        <w:t> </w:t>
      </w:r>
      <w:r>
        <w:rPr>
          <w:rFonts w:ascii="Book Antiqua" w:hAnsi="Book Antiqua"/>
          <w:b/>
          <w:bCs/>
        </w:rPr>
        <w:t>Nakano N</w:t>
      </w:r>
      <w:r>
        <w:rPr>
          <w:rFonts w:ascii="Book Antiqua" w:hAnsi="Book Antiqua"/>
        </w:rPr>
        <w:t>, Matsumoto T, Takayama K, Matsushita T, Araki D, Uefuji A, Nagai K, Zhang S, Inokuchi T, Nishida K, Kuroda R, Kurosaka M. Age-dependent healing potential of anterior cruciate ligament remnant-derived cells. </w:t>
      </w:r>
      <w:r>
        <w:rPr>
          <w:rFonts w:ascii="Book Antiqua" w:hAnsi="Book Antiqua"/>
          <w:i/>
          <w:iCs/>
        </w:rPr>
        <w:t>Am J Sports Med</w:t>
      </w:r>
      <w:r>
        <w:rPr>
          <w:rFonts w:ascii="Book Antiqua" w:hAnsi="Book Antiqua"/>
        </w:rPr>
        <w:t> 2015; </w:t>
      </w:r>
      <w:r>
        <w:rPr>
          <w:rFonts w:ascii="Book Antiqua" w:hAnsi="Book Antiqua"/>
          <w:b/>
          <w:bCs/>
        </w:rPr>
        <w:t>43</w:t>
      </w:r>
      <w:r>
        <w:rPr>
          <w:rFonts w:ascii="Book Antiqua" w:hAnsi="Book Antiqua"/>
        </w:rPr>
        <w:t>: 700-708 [PMID: 25556219 DOI: 10.1177/0363546514561436]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5</w:t>
      </w:r>
      <w:r>
        <w:rPr>
          <w:rFonts w:ascii="Book Antiqua" w:hAnsi="Book Antiqua"/>
        </w:rPr>
        <w:t> </w:t>
      </w:r>
      <w:r>
        <w:rPr>
          <w:rFonts w:ascii="Book Antiqua" w:hAnsi="Book Antiqua"/>
          <w:b/>
          <w:bCs/>
        </w:rPr>
        <w:t>Inokuchi T</w:t>
      </w:r>
      <w:r>
        <w:rPr>
          <w:rFonts w:ascii="Book Antiqua" w:hAnsi="Book Antiqua"/>
        </w:rPr>
        <w:t>, Matsumoto T, Takayama K, Nakano N, Zhang S, Araki D, Matsushita T, Kuroda R. Influence of the Injury-to-Surgery Interval on the Healing Potential of Human Anterior Cruciate Ligament-Derived Cells. </w:t>
      </w:r>
      <w:r>
        <w:rPr>
          <w:rFonts w:ascii="Book Antiqua" w:hAnsi="Book Antiqua"/>
          <w:i/>
          <w:iCs/>
        </w:rPr>
        <w:t>Am J Sports Med</w:t>
      </w:r>
      <w:r>
        <w:rPr>
          <w:rFonts w:ascii="Book Antiqua" w:hAnsi="Book Antiqua"/>
        </w:rPr>
        <w:t> 2017; </w:t>
      </w:r>
      <w:r>
        <w:rPr>
          <w:rFonts w:ascii="Book Antiqua" w:hAnsi="Book Antiqua"/>
          <w:b/>
          <w:bCs/>
        </w:rPr>
        <w:t>45</w:t>
      </w:r>
      <w:r>
        <w:rPr>
          <w:rFonts w:ascii="Book Antiqua" w:hAnsi="Book Antiqua"/>
        </w:rPr>
        <w:t>: 1359-1369 [PMID: 28282242 DOI: 10.1177/0363546517689871]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6</w:t>
      </w:r>
      <w:r>
        <w:rPr>
          <w:rFonts w:ascii="Book Antiqua" w:hAnsi="Book Antiqua"/>
        </w:rPr>
        <w:t> </w:t>
      </w:r>
      <w:r>
        <w:rPr>
          <w:rFonts w:ascii="Book Antiqua" w:hAnsi="Book Antiqua"/>
          <w:b/>
          <w:bCs/>
        </w:rPr>
        <w:t>Takayama K</w:t>
      </w:r>
      <w:r>
        <w:rPr>
          <w:rFonts w:ascii="Book Antiqua" w:hAnsi="Book Antiqua"/>
        </w:rPr>
        <w:t xml:space="preserve">, Kawakami Y, Mifune Y, Matsumoto T, Tang Y, Cummins JH, Greco N, Kuroda R, Kurosaka M, Wang B, Fu FH, Huard J. The effect of blocking angiogenesis on anterior cruciate ligament healing following stem cell transplantation. </w:t>
      </w:r>
      <w:r>
        <w:rPr>
          <w:rFonts w:ascii="Book Antiqua" w:hAnsi="Book Antiqua"/>
          <w:i/>
          <w:iCs/>
        </w:rPr>
        <w:t>Biomaterials</w:t>
      </w:r>
      <w:r>
        <w:rPr>
          <w:rFonts w:ascii="Book Antiqua" w:hAnsi="Book Antiqua"/>
        </w:rPr>
        <w:t xml:space="preserve"> 2015; </w:t>
      </w:r>
      <w:r>
        <w:rPr>
          <w:rFonts w:ascii="Book Antiqua" w:hAnsi="Book Antiqua"/>
          <w:b/>
          <w:bCs/>
        </w:rPr>
        <w:t>60</w:t>
      </w:r>
      <w:r>
        <w:rPr>
          <w:rFonts w:ascii="Book Antiqua" w:hAnsi="Book Antiqua"/>
        </w:rPr>
        <w:t>: 9-19 [PMID: 25965282 DOI: 10.1016/j.biomaterials.2015.03.036]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rPr>
        <w:t>7</w:t>
      </w:r>
      <w:r>
        <w:rPr>
          <w:rFonts w:ascii="Book Antiqua" w:hAnsi="Book Antiqua"/>
        </w:rPr>
        <w:t> </w:t>
      </w:r>
      <w:r>
        <w:rPr>
          <w:rFonts w:ascii="Book Antiqua" w:hAnsi="Book Antiqua"/>
          <w:b/>
          <w:bCs/>
        </w:rPr>
        <w:t>Kawakami Y</w:t>
      </w:r>
      <w:r>
        <w:rPr>
          <w:rFonts w:ascii="Book Antiqua" w:hAnsi="Book Antiqua"/>
        </w:rPr>
        <w:t>, Takayama K, Matsumoto T, Tang Y, Wang B, Mifune Y, Cummins JH, Warth RJ, Kuroda R, Kurosaka M, Fu FH, Huard J. Anterior Cruciate Ligament-Derived Stem Cells Transduced With BMP2 Accelerate Graft-Bone Integration After ACL Reconstruction. </w:t>
      </w:r>
      <w:r>
        <w:rPr>
          <w:rFonts w:ascii="Book Antiqua" w:hAnsi="Book Antiqua"/>
          <w:i/>
          <w:iCs/>
        </w:rPr>
        <w:t>Am J Sports Med</w:t>
      </w:r>
      <w:r>
        <w:rPr>
          <w:rFonts w:ascii="Book Antiqua" w:hAnsi="Book Antiqua"/>
        </w:rPr>
        <w:t> 2017; </w:t>
      </w:r>
      <w:r>
        <w:rPr>
          <w:rFonts w:ascii="Book Antiqua" w:hAnsi="Book Antiqua"/>
          <w:b/>
          <w:bCs/>
        </w:rPr>
        <w:t>45</w:t>
      </w:r>
      <w:r>
        <w:rPr>
          <w:rFonts w:ascii="Book Antiqua" w:hAnsi="Book Antiqua"/>
        </w:rPr>
        <w:t>: 584-597 [PMID: 27903590 DOI: 10.1177/0363546516671707]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38</w:t>
      </w:r>
      <w:r>
        <w:rPr>
          <w:rFonts w:ascii="Book Antiqua" w:hAnsi="Book Antiqua"/>
        </w:rPr>
        <w:t> </w:t>
      </w:r>
      <w:r>
        <w:rPr>
          <w:rFonts w:ascii="Book Antiqua" w:hAnsi="Book Antiqua"/>
          <w:b/>
          <w:bCs/>
        </w:rPr>
        <w:t>Deans RJ</w:t>
      </w:r>
      <w:r>
        <w:rPr>
          <w:rFonts w:ascii="Book Antiqua" w:hAnsi="Book Antiqua"/>
        </w:rPr>
        <w:t>, Moseley AB. Mesenchymal stem cells: biology and potential clinical uses. </w:t>
      </w:r>
      <w:r>
        <w:rPr>
          <w:rFonts w:ascii="Book Antiqua" w:hAnsi="Book Antiqua"/>
          <w:i/>
          <w:iCs/>
        </w:rPr>
        <w:t>Exp Hematol</w:t>
      </w:r>
      <w:r>
        <w:rPr>
          <w:rFonts w:ascii="Book Antiqua" w:hAnsi="Book Antiqua"/>
        </w:rPr>
        <w:t> 2000; </w:t>
      </w:r>
      <w:r>
        <w:rPr>
          <w:rFonts w:ascii="Book Antiqua" w:hAnsi="Book Antiqua"/>
          <w:b/>
          <w:bCs/>
        </w:rPr>
        <w:t>28</w:t>
      </w:r>
      <w:r>
        <w:rPr>
          <w:rFonts w:ascii="Book Antiqua" w:hAnsi="Book Antiqua"/>
        </w:rPr>
        <w:t>: 875-884 [PMID: 10989188 DOI: 10.1016/s0301-472x(00)00482-3]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hint="eastAsia" w:ascii="Book Antiqua" w:hAnsi="Book Antiqua"/>
        </w:rPr>
        <w:t>39</w:t>
      </w:r>
      <w:r>
        <w:rPr>
          <w:rFonts w:ascii="Book Antiqua" w:hAnsi="Book Antiqua"/>
        </w:rPr>
        <w:t> </w:t>
      </w:r>
      <w:r>
        <w:rPr>
          <w:rFonts w:ascii="Book Antiqua" w:hAnsi="Book Antiqua"/>
          <w:b/>
          <w:bCs/>
        </w:rPr>
        <w:t>Pittenger MF</w:t>
      </w:r>
      <w:r>
        <w:rPr>
          <w:rFonts w:ascii="Book Antiqua" w:hAnsi="Book Antiqua"/>
        </w:rPr>
        <w:t>, Mackay AM, Beck SC, Jaiswal RK, Douglas R, Mosca JD, Moorman MA, Simonetti DW, Craig S, Marshak DR. Multilineage potential of adult human mesenchymal stem cells. </w:t>
      </w:r>
      <w:r>
        <w:rPr>
          <w:rFonts w:ascii="Book Antiqua" w:hAnsi="Book Antiqua"/>
          <w:i/>
          <w:iCs/>
        </w:rPr>
        <w:t>Science</w:t>
      </w:r>
      <w:r>
        <w:rPr>
          <w:rFonts w:ascii="Book Antiqua" w:hAnsi="Book Antiqua"/>
        </w:rPr>
        <w:t> 1999; </w:t>
      </w:r>
      <w:r>
        <w:rPr>
          <w:rFonts w:ascii="Book Antiqua" w:hAnsi="Book Antiqua"/>
          <w:b/>
          <w:bCs/>
        </w:rPr>
        <w:t>284</w:t>
      </w:r>
      <w:r>
        <w:rPr>
          <w:rFonts w:ascii="Book Antiqua" w:hAnsi="Book Antiqua"/>
        </w:rPr>
        <w:t>: 143-147 [PMID: 10102814 DOI: 10.1126/science.284.5411.143]</w:t>
      </w:r>
    </w:p>
    <w:bookmarkEnd w:id="56"/>
    <w:bookmarkEnd w:id="57"/>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bookmarkStart w:id="60" w:name="OLE_LINK169"/>
      <w:bookmarkStart w:id="61" w:name="OLE_LINK170"/>
      <w:r>
        <w:rPr>
          <w:rFonts w:ascii="Book Antiqua" w:hAnsi="Book Antiqua" w:eastAsia="Book Antiqua" w:cs="Book Antiqua"/>
          <w:color w:val="000000"/>
        </w:rPr>
        <w:t>The authors declare no conflict of interests for this article.</w:t>
      </w:r>
      <w:bookmarkEnd w:id="60"/>
      <w:bookmarkEnd w:id="61"/>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rPr>
          <w:rFonts w:eastAsia="宋体"/>
          <w:lang w:eastAsia="zh-CN"/>
        </w:rPr>
      </w:pPr>
      <w:r>
        <w:rPr>
          <w:rFonts w:ascii="Book Antiqua" w:hAnsi="Book Antiqua" w:eastAsia="Book Antiqua" w:cs="Book Antiqua"/>
          <w:color w:val="000000"/>
        </w:rPr>
        <w:t>Grade C (Good): C</w:t>
      </w:r>
      <w:r>
        <w:rPr>
          <w:rFonts w:hint="eastAsia" w:ascii="Book Antiqua" w:hAnsi="Book Antiqua" w:eastAsia="宋体" w:cs="Book Antiqua"/>
          <w:color w:val="000000"/>
          <w:lang w:eastAsia="zh-CN"/>
        </w:rPr>
        <w:t>,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Kamalabadi-Farahani M</w:t>
      </w:r>
      <w:r>
        <w:rPr>
          <w:rFonts w:ascii="Book Antiqua" w:hAnsi="Book Antiqua" w:eastAsia="Book Antiqua" w:cs="Book Antiqua"/>
          <w:b/>
          <w:color w:val="000000"/>
        </w:rPr>
        <w:t xml:space="preserve"> S-Editor: </w:t>
      </w:r>
      <w:r>
        <w:rPr>
          <w:rFonts w:hint="eastAsia" w:ascii="Book Antiqua" w:hAnsi="Book Antiqua" w:eastAsia="宋体"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 w:val="0"/>
          <w:color w:val="000000"/>
        </w:rPr>
        <w:t>Wang TQ</w:t>
      </w:r>
      <w:r>
        <w:rPr>
          <w:rFonts w:ascii="Book Antiqua" w:hAnsi="Book Antiqua" w:eastAsia="Book Antiqua" w:cs="Book Antiqua"/>
          <w:b/>
          <w:color w:val="000000"/>
        </w:rPr>
        <w:t xml:space="preserve"> P-Editor: </w:t>
      </w: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eastAsia="宋体" w:cs="Book Antiqua"/>
          <w:b/>
          <w:color w:val="000000"/>
          <w:szCs w:val="22"/>
          <w:lang w:eastAsia="zh-CN"/>
        </w:rPr>
      </w:pPr>
      <w:r>
        <w:rPr>
          <w:rFonts w:ascii="Book Antiqua" w:hAnsi="Book Antiqua" w:eastAsia="Book Antiqua" w:cs="Book Antiqua"/>
          <w:b/>
          <w:color w:val="000000"/>
          <w:szCs w:val="22"/>
          <w:lang w:eastAsia="zh-CN"/>
        </w:rPr>
        <w:drawing>
          <wp:inline distT="0" distB="0" distL="0" distR="0">
            <wp:extent cx="5943600" cy="4175125"/>
            <wp:effectExtent l="0" t="0" r="0" b="0"/>
            <wp:docPr id="1" name="그림 1" descr="C:\Users\Administrator\Desktop\BPG editor\63943-World J Stem Cells\제출할것\최종파일-2021.5.26\Online Science Editor-Manuscript No. 63943-Further revising\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C:\Users\Administrator\Desktop\BPG editor\63943-World J Stem Cells\제출할것\최종파일-2021.5.26\Online Science Editor-Manuscript No. 63943-Further revising\Figure 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43600" cy="4175728"/>
                    </a:xfrm>
                    <a:prstGeom prst="rect">
                      <a:avLst/>
                    </a:prstGeom>
                    <a:noFill/>
                    <a:ln>
                      <a:noFill/>
                    </a:ln>
                  </pic:spPr>
                </pic:pic>
              </a:graphicData>
            </a:graphic>
          </wp:inline>
        </w:drawing>
      </w:r>
    </w:p>
    <w:p>
      <w:pPr>
        <w:adjustRightInd w:val="0"/>
        <w:snapToGrid w:val="0"/>
        <w:spacing w:line="360" w:lineRule="auto"/>
        <w:jc w:val="both"/>
        <w:rPr>
          <w:rFonts w:ascii="Book Antiqua" w:hAnsi="Book Antiqua" w:eastAsia="Book Antiqua" w:cs="Book Antiqua"/>
          <w:color w:val="000000"/>
          <w:szCs w:val="22"/>
        </w:rPr>
      </w:pPr>
      <w:bookmarkStart w:id="62" w:name="OLE_LINK172"/>
      <w:bookmarkStart w:id="63" w:name="OLE_LINK171"/>
      <w:bookmarkStart w:id="64" w:name="OLE_LINK173"/>
      <w:r>
        <w:rPr>
          <w:rFonts w:ascii="Book Antiqua" w:hAnsi="Book Antiqua" w:eastAsia="Book Antiqua" w:cs="Book Antiqua"/>
          <w:b/>
          <w:color w:val="000000"/>
          <w:szCs w:val="22"/>
        </w:rPr>
        <w:t xml:space="preserve">Figure 1 </w:t>
      </w:r>
      <w:r>
        <w:rPr>
          <w:rFonts w:hint="eastAsia" w:ascii="Book Antiqua" w:hAnsi="Book Antiqua" w:eastAsia="宋体" w:cs="Book Antiqua"/>
          <w:b/>
          <w:color w:val="000000"/>
          <w:szCs w:val="22"/>
          <w:lang w:eastAsia="zh-CN"/>
        </w:rPr>
        <w:t>S</w:t>
      </w:r>
      <w:r>
        <w:rPr>
          <w:rFonts w:ascii="Book Antiqua" w:hAnsi="Book Antiqua" w:eastAsia="Book Antiqua" w:cs="Book Antiqua"/>
          <w:b/>
          <w:color w:val="000000"/>
          <w:szCs w:val="22"/>
        </w:rPr>
        <w:t>tructure of the tendon-bone insertion.</w:t>
      </w:r>
      <w:r>
        <w:rPr>
          <w:rFonts w:ascii="Book Antiqua" w:hAnsi="Book Antiqua" w:eastAsia="Book Antiqua" w:cs="Book Antiqua"/>
          <w:color w:val="000000"/>
          <w:szCs w:val="22"/>
        </w:rPr>
        <w:t xml:space="preserve"> Zone I consists of ligament. Zone II comprises nonmineralized fibrocartilage. Zone III is composed mineralized cartilage. Zone IV consists of bone. Tidemark between Zone II and Zone III</w:t>
      </w:r>
      <w:r>
        <w:rPr>
          <w:rFonts w:hint="eastAsia" w:ascii="Book Antiqua" w:hAnsi="Book Antiqua" w:eastAsia="宋体" w:cs="Book Antiqua"/>
          <w:color w:val="000000"/>
          <w:szCs w:val="22"/>
          <w:lang w:eastAsia="zh-CN"/>
        </w:rPr>
        <w:t xml:space="preserve"> </w:t>
      </w:r>
      <w:r>
        <w:rPr>
          <w:rFonts w:ascii="Book Antiqua" w:hAnsi="Book Antiqua" w:eastAsia="Book Antiqua" w:cs="Book Antiqua"/>
          <w:color w:val="000000"/>
          <w:szCs w:val="22"/>
        </w:rPr>
        <w:t>(black arrow) is shown.</w:t>
      </w:r>
    </w:p>
    <w:bookmarkEnd w:id="62"/>
    <w:bookmarkEnd w:id="63"/>
    <w:bookmarkEnd w:id="64"/>
    <w:p>
      <w:pPr>
        <w:adjustRightInd w:val="0"/>
        <w:snapToGrid w:val="0"/>
        <w:spacing w:line="360" w:lineRule="auto"/>
        <w:jc w:val="both"/>
        <w:rPr>
          <w:rFonts w:ascii="Book Antiqua" w:hAnsi="Book Antiqua" w:eastAsia="Book Antiqua" w:cs="Book Antiqua"/>
          <w:color w:val="000000"/>
          <w:szCs w:val="22"/>
        </w:rPr>
      </w:pPr>
      <w:r>
        <w:rPr>
          <w:rFonts w:ascii="Book Antiqua" w:hAnsi="Book Antiqua" w:eastAsia="Book Antiqua" w:cs="Book Antiqua"/>
          <w:color w:val="000000"/>
          <w:szCs w:val="22"/>
        </w:rPr>
        <w:br w:type="page"/>
      </w:r>
    </w:p>
    <w:p>
      <w:pPr>
        <w:adjustRightInd w:val="0"/>
        <w:snapToGrid w:val="0"/>
        <w:spacing w:line="360" w:lineRule="auto"/>
        <w:jc w:val="both"/>
        <w:rPr>
          <w:rFonts w:ascii="Book Antiqua" w:hAnsi="Book Antiqua"/>
          <w:b/>
        </w:rPr>
      </w:pPr>
      <w:r>
        <w:rPr>
          <w:rFonts w:ascii="Book Antiqua" w:hAnsi="Book Antiqua"/>
          <w:b/>
        </w:rPr>
        <w:t xml:space="preserve">Table 1 Summary of differentiation capacities </w:t>
      </w:r>
      <w:bookmarkStart w:id="65" w:name="OLE_LINK45"/>
      <w:r>
        <w:rPr>
          <w:rFonts w:ascii="Book Antiqua" w:hAnsi="Book Antiqua"/>
          <w:b/>
        </w:rPr>
        <w:t>between</w:t>
      </w:r>
      <w:bookmarkEnd w:id="65"/>
      <w:r>
        <w:rPr>
          <w:rFonts w:ascii="Book Antiqua" w:hAnsi="Book Antiqua"/>
          <w:b/>
        </w:rPr>
        <w:t xml:space="preserve"> different mesenchymal stem cell types </w:t>
      </w:r>
    </w:p>
    <w:tbl>
      <w:tblPr>
        <w:tblStyle w:val="8"/>
        <w:tblW w:w="9268"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4"/>
        <w:gridCol w:w="3584"/>
        <w:gridCol w:w="1351"/>
        <w:gridCol w:w="1706"/>
        <w:gridCol w:w="1353"/>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274"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MSC type</w:t>
            </w:r>
          </w:p>
        </w:tc>
        <w:tc>
          <w:tcPr>
            <w:tcW w:w="3584"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Clinical extraction methods</w:t>
            </w:r>
          </w:p>
        </w:tc>
        <w:tc>
          <w:tcPr>
            <w:tcW w:w="1351"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Osteogenic</w:t>
            </w:r>
          </w:p>
        </w:tc>
        <w:tc>
          <w:tcPr>
            <w:tcW w:w="1706"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Chondrogenic</w:t>
            </w:r>
          </w:p>
        </w:tc>
        <w:tc>
          <w:tcPr>
            <w:tcW w:w="1353"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Adipogenic</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510" w:hRule="atLeast"/>
        </w:trPr>
        <w:tc>
          <w:tcPr>
            <w:tcW w:w="1274" w:type="dxa"/>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3584"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From the anterior iliac crest, posterior superior iliac crest, tibial tuber</w:t>
            </w:r>
            <w:bookmarkStart w:id="66" w:name="_GoBack"/>
            <w:r>
              <w:rPr>
                <w:rFonts w:ascii="Book Antiqua" w:hAnsi="Book Antiqua"/>
                <w:color w:val="000000"/>
              </w:rPr>
              <w:t xml:space="preserve">cle, or </w:t>
            </w:r>
            <w:bookmarkEnd w:id="66"/>
            <w:r>
              <w:rPr>
                <w:rFonts w:ascii="Book Antiqua" w:hAnsi="Book Antiqua"/>
                <w:color w:val="000000"/>
              </w:rPr>
              <w:t>sternum</w:t>
            </w:r>
          </w:p>
        </w:tc>
        <w:tc>
          <w:tcPr>
            <w:tcW w:w="1351" w:type="dxa"/>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706" w:type="dxa"/>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353" w:type="dxa"/>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1274"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SMSCs</w:t>
            </w:r>
          </w:p>
        </w:tc>
        <w:tc>
          <w:tcPr>
            <w:tcW w:w="3584"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From the knee joints and shoulder during surgery</w:t>
            </w:r>
          </w:p>
        </w:tc>
        <w:tc>
          <w:tcPr>
            <w:tcW w:w="1351"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706"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35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1274"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ADSCs</w:t>
            </w:r>
          </w:p>
        </w:tc>
        <w:tc>
          <w:tcPr>
            <w:tcW w:w="3584"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Liposuction at subcutaneous adipose tissue</w:t>
            </w:r>
          </w:p>
        </w:tc>
        <w:tc>
          <w:tcPr>
            <w:tcW w:w="1351"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706"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35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274"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PSCs</w:t>
            </w:r>
          </w:p>
        </w:tc>
        <w:tc>
          <w:tcPr>
            <w:tcW w:w="3584"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Stripped from the tibia</w:t>
            </w:r>
          </w:p>
        </w:tc>
        <w:tc>
          <w:tcPr>
            <w:tcW w:w="1351"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706"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35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r>
    </w:tbl>
    <w:p>
      <w:pPr>
        <w:adjustRightInd w:val="0"/>
        <w:snapToGrid w:val="0"/>
        <w:spacing w:line="360" w:lineRule="auto"/>
        <w:jc w:val="both"/>
        <w:rPr>
          <w:rFonts w:ascii="Book Antiqua" w:hAnsi="Book Antiqua"/>
        </w:rPr>
      </w:pPr>
      <w:r>
        <w:rPr>
          <w:rFonts w:ascii="Book Antiqua" w:hAnsi="Book Antiqua"/>
          <w:color w:val="000000"/>
        </w:rPr>
        <w:t xml:space="preserve">MSC: Mesenchymal stem cell; BMSCs: </w:t>
      </w:r>
      <w:r>
        <w:rPr>
          <w:rFonts w:ascii="Book Antiqua" w:hAnsi="Book Antiqua" w:eastAsia="BatangChe" w:cs="BatangChe"/>
          <w:color w:val="000000"/>
          <w:lang w:eastAsia="ko-KR"/>
        </w:rPr>
        <w:t>B</w:t>
      </w:r>
      <w:r>
        <w:rPr>
          <w:rFonts w:ascii="Book Antiqua" w:hAnsi="Book Antiqua"/>
          <w:color w:val="000000"/>
        </w:rPr>
        <w:t>one marrow mesenchymal stem cells; SMSCs: Synovium-derived mesenchymal stem cells; ADSCs: Adipose-derived stem cells; PSCs: Periosteum-derived periosteal stem cell.</w:t>
      </w:r>
    </w:p>
    <w:p>
      <w:pPr>
        <w:adjustRightInd w:val="0"/>
        <w:snapToGrid w:val="0"/>
        <w:spacing w:line="360" w:lineRule="auto"/>
        <w:jc w:val="both"/>
        <w:rPr>
          <w:rFonts w:eastAsia="宋体"/>
          <w:lang w:eastAsia="zh-CN"/>
        </w:rPr>
      </w:pPr>
    </w:p>
    <w:p>
      <w:pPr>
        <w:adjustRightInd w:val="0"/>
        <w:snapToGrid w:val="0"/>
        <w:spacing w:line="360" w:lineRule="auto"/>
        <w:jc w:val="both"/>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rPr>
      </w:pPr>
      <w:r>
        <w:rPr>
          <w:rFonts w:ascii="Book Antiqua" w:hAnsi="Book Antiqua"/>
          <w:b/>
        </w:rPr>
        <w:t>Table 2 Summary of pre-clinical studies using bone marrow mesenchymal stem cells</w:t>
      </w:r>
    </w:p>
    <w:tbl>
      <w:tblPr>
        <w:tblStyle w:val="8"/>
        <w:tblW w:w="1392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3"/>
        <w:gridCol w:w="3649"/>
        <w:gridCol w:w="1533"/>
        <w:gridCol w:w="2817"/>
        <w:gridCol w:w="1883"/>
        <w:gridCol w:w="2467"/>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573"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b/>
                <w:color w:val="000000"/>
                <w:lang w:eastAsia="zh-CN"/>
              </w:rPr>
            </w:pPr>
            <w:r>
              <w:rPr>
                <w:rFonts w:hint="eastAsia" w:ascii="Book Antiqua" w:hAnsi="Book Antiqua" w:eastAsia="宋体"/>
                <w:b/>
                <w:color w:val="000000"/>
                <w:lang w:eastAsia="zh-CN"/>
              </w:rPr>
              <w:t>Ref.</w:t>
            </w:r>
          </w:p>
        </w:tc>
        <w:tc>
          <w:tcPr>
            <w:tcW w:w="3649"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Animal/model</w:t>
            </w:r>
          </w:p>
        </w:tc>
        <w:tc>
          <w:tcPr>
            <w:tcW w:w="1533"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Cell/cell</w:t>
            </w:r>
            <w:r>
              <w:rPr>
                <w:rFonts w:hint="eastAsia" w:ascii="Book Antiqua" w:hAnsi="Book Antiqua" w:eastAsia="宋体"/>
                <w:b/>
                <w:color w:val="000000"/>
                <w:lang w:eastAsia="zh-CN"/>
              </w:rPr>
              <w:t xml:space="preserve"> </w:t>
            </w:r>
            <w:r>
              <w:rPr>
                <w:rFonts w:ascii="Book Antiqua" w:hAnsi="Book Antiqua"/>
                <w:b/>
                <w:color w:val="000000"/>
              </w:rPr>
              <w:t>number</w:t>
            </w:r>
          </w:p>
        </w:tc>
        <w:tc>
          <w:tcPr>
            <w:tcW w:w="2817"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Method of delivery</w:t>
            </w:r>
          </w:p>
        </w:tc>
        <w:tc>
          <w:tcPr>
            <w:tcW w:w="1883"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Control</w:t>
            </w:r>
          </w:p>
        </w:tc>
        <w:tc>
          <w:tcPr>
            <w:tcW w:w="2467"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Outcome measurement/timeline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Lim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NE.Ref.{4D5BFEED-CB1C-4CB4-901C-9682D7616BC4}</w:instrText>
            </w:r>
            <w:r>
              <w:rPr>
                <w:rFonts w:ascii="Book Antiqua" w:hAnsi="Book Antiqua"/>
                <w:color w:val="000000"/>
              </w:rPr>
              <w:fldChar w:fldCharType="separate"/>
            </w:r>
            <w:r>
              <w:rPr>
                <w:rFonts w:ascii="Book Antiqua" w:hAnsi="Book Antiqua" w:eastAsia="Times New Roman"/>
                <w:color w:val="080000"/>
                <w:vertAlign w:val="superscript"/>
              </w:rPr>
              <w:t>[5</w:t>
            </w:r>
            <w:r>
              <w:rPr>
                <w:rFonts w:hint="eastAsia" w:ascii="Book Antiqua" w:hAnsi="Book Antiqua" w:eastAsia="宋体"/>
                <w:color w:val="080000"/>
                <w:vertAlign w:val="superscript"/>
                <w:lang w:eastAsia="zh-CN"/>
              </w:rPr>
              <w:t>2</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2004</w:t>
            </w:r>
          </w:p>
        </w:tc>
        <w:tc>
          <w:tcPr>
            <w:tcW w:w="3649"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Rabbit/Bilateral ACL reconstructions using hamstring tendon autografts</w:t>
            </w:r>
          </w:p>
        </w:tc>
        <w:tc>
          <w:tcPr>
            <w:tcW w:w="1533"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BMSC/3</w:t>
            </w:r>
            <w:r>
              <w:rPr>
                <w:rFonts w:hint="eastAsia" w:ascii="Book Antiqua" w:hAnsi="Book Antiqua" w:eastAsia="宋体"/>
                <w:color w:val="231F20"/>
                <w:lang w:eastAsia="zh-CN"/>
              </w:rPr>
              <w:t>-</w:t>
            </w:r>
            <w:r>
              <w:rPr>
                <w:rFonts w:ascii="Book Antiqua" w:hAnsi="Book Antiqua"/>
                <w:color w:val="231F20"/>
              </w:rPr>
              <w:t>4</w:t>
            </w:r>
            <w:r>
              <w:rPr>
                <w:rFonts w:hint="eastAsia" w:ascii="Book Antiqua" w:hAnsi="Book Antiqua" w:eastAsia="宋体"/>
                <w:color w:val="231F20"/>
                <w:lang w:eastAsia="zh-CN"/>
              </w:rPr>
              <w:t xml:space="preserve"> </w:t>
            </w:r>
            <w:r>
              <w:rPr>
                <w:rFonts w:ascii="Book Antiqua" w:hAnsi="Book Antiqua"/>
                <w:color w:val="231F20"/>
              </w:rPr>
              <w:t>×</w:t>
            </w:r>
            <w:r>
              <w:rPr>
                <w:rFonts w:hint="eastAsia" w:ascii="Book Antiqua" w:hAnsi="Book Antiqua" w:eastAsia="宋体"/>
                <w:color w:val="231F20"/>
                <w:lang w:eastAsia="zh-CN"/>
              </w:rPr>
              <w:t xml:space="preserve"> </w:t>
            </w:r>
            <w:r>
              <w:rPr>
                <w:rFonts w:ascii="Book Antiqua" w:hAnsi="Book Antiqua"/>
                <w:color w:val="231F20"/>
              </w:rPr>
              <w:t>10</w:t>
            </w:r>
            <w:r>
              <w:rPr>
                <w:rFonts w:ascii="Book Antiqua" w:hAnsi="Book Antiqua" w:cs="宋体"/>
                <w:color w:val="000000"/>
                <w:vertAlign w:val="superscript"/>
              </w:rPr>
              <w:t>6</w:t>
            </w:r>
          </w:p>
        </w:tc>
        <w:tc>
          <w:tcPr>
            <w:tcW w:w="2817"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Grafts were coated with BMSCs in a fibrin glue carrier</w:t>
            </w:r>
          </w:p>
        </w:tc>
        <w:tc>
          <w:tcPr>
            <w:tcW w:w="1883"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2467"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iomechanics/2, 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Ouyang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NE.Ref.{73E5153D-9B86-496D-BCA3-1B50DBEFB5AB}</w:instrText>
            </w:r>
            <w:r>
              <w:rPr>
                <w:rFonts w:ascii="Book Antiqua" w:hAnsi="Book Antiqua"/>
                <w:color w:val="000000"/>
              </w:rPr>
              <w:fldChar w:fldCharType="separate"/>
            </w:r>
            <w:r>
              <w:rPr>
                <w:rFonts w:ascii="Book Antiqua" w:hAnsi="Book Antiqua" w:eastAsia="Times New Roman"/>
                <w:color w:val="080000"/>
                <w:vertAlign w:val="superscript"/>
              </w:rPr>
              <w:t>[5</w:t>
            </w:r>
            <w:r>
              <w:rPr>
                <w:rFonts w:hint="eastAsia" w:ascii="Book Antiqua" w:hAnsi="Book Antiqua" w:eastAsia="宋体"/>
                <w:color w:val="080000"/>
                <w:vertAlign w:val="superscript"/>
                <w:lang w:eastAsia="zh-CN"/>
              </w:rPr>
              <w:t>3</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2004</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Rabbit/The hallucis longus tendons were translated into calcaneal bone tunnels</w:t>
            </w:r>
          </w:p>
        </w:tc>
        <w:tc>
          <w:tcPr>
            <w:tcW w:w="153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7</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immobilized in fibrin glue were injected in the bone tunnel</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Translation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mmunohistochemistry/2, 4, and 6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12121"/>
              </w:rPr>
            </w:pPr>
            <w:r>
              <w:rPr>
                <w:rFonts w:ascii="Book Antiqua" w:hAnsi="Book Antiqua"/>
                <w:color w:val="212121"/>
              </w:rPr>
              <w:t xml:space="preserve">Soon </w:t>
            </w:r>
            <w:r>
              <w:rPr>
                <w:rFonts w:ascii="Book Antiqua" w:hAnsi="Book Antiqua"/>
                <w:i/>
                <w:color w:val="000000"/>
              </w:rPr>
              <w:t>et al</w:t>
            </w:r>
            <w:r>
              <w:rPr>
                <w:rFonts w:ascii="Book Antiqua" w:hAnsi="Book Antiqua"/>
                <w:color w:val="212121"/>
              </w:rPr>
              <w:fldChar w:fldCharType="begin"/>
            </w:r>
            <w:r>
              <w:rPr>
                <w:rFonts w:ascii="Book Antiqua" w:hAnsi="Book Antiqua"/>
                <w:color w:val="212121"/>
              </w:rPr>
              <w:instrText xml:space="preserve"> ADDIN NE.Ref.{11984BBC-F0C8-45E4-AED9-9CDE4544024C}</w:instrText>
            </w:r>
            <w:r>
              <w:rPr>
                <w:rFonts w:ascii="Book Antiqua" w:hAnsi="Book Antiqua"/>
                <w:color w:val="212121"/>
              </w:rPr>
              <w:fldChar w:fldCharType="separate"/>
            </w:r>
            <w:r>
              <w:rPr>
                <w:rFonts w:ascii="Book Antiqua" w:hAnsi="Book Antiqua" w:eastAsia="Times New Roman"/>
                <w:color w:val="080000"/>
                <w:vertAlign w:val="superscript"/>
              </w:rPr>
              <w:t>[5</w:t>
            </w:r>
            <w:r>
              <w:rPr>
                <w:rFonts w:hint="eastAsia" w:ascii="Book Antiqua" w:hAnsi="Book Antiqua" w:eastAsia="宋体"/>
                <w:color w:val="080000"/>
                <w:vertAlign w:val="superscript"/>
                <w:lang w:eastAsia="zh-CN"/>
              </w:rPr>
              <w:t>4</w:t>
            </w:r>
            <w:r>
              <w:rPr>
                <w:rFonts w:ascii="Book Antiqua" w:hAnsi="Book Antiqua" w:eastAsia="Times New Roman"/>
                <w:color w:val="080000"/>
                <w:vertAlign w:val="superscript"/>
              </w:rPr>
              <w:t>]</w:t>
            </w:r>
            <w:r>
              <w:rPr>
                <w:rFonts w:ascii="Book Antiqua" w:hAnsi="Book Antiqua"/>
                <w:color w:val="212121"/>
              </w:rPr>
              <w:fldChar w:fldCharType="end"/>
            </w:r>
            <w:r>
              <w:rPr>
                <w:rFonts w:ascii="Book Antiqua" w:hAnsi="Book Antiqua"/>
                <w:color w:val="212121"/>
              </w:rPr>
              <w:t>, 2007</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Rabbit/Bilateral ACL reconstructions using Achilles tendon allografts</w:t>
            </w:r>
          </w:p>
        </w:tc>
        <w:tc>
          <w:tcPr>
            <w:tcW w:w="153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BMSCs/4</w:t>
            </w:r>
            <w:r>
              <w:rPr>
                <w:rFonts w:hint="eastAsia" w:ascii="Book Antiqua" w:hAnsi="Book Antiqua" w:eastAsia="宋体"/>
                <w:color w:val="231F20"/>
                <w:lang w:eastAsia="zh-CN"/>
              </w:rPr>
              <w:t xml:space="preserve"> </w:t>
            </w:r>
            <w:r>
              <w:rPr>
                <w:rFonts w:ascii="Book Antiqua" w:hAnsi="Book Antiqua"/>
                <w:color w:val="231F20"/>
              </w:rPr>
              <w:t>×</w:t>
            </w:r>
            <w:r>
              <w:rPr>
                <w:rFonts w:hint="eastAsia" w:ascii="Book Antiqua" w:hAnsi="Book Antiqua" w:eastAsia="宋体"/>
                <w:color w:val="231F20"/>
                <w:lang w:eastAsia="zh-CN"/>
              </w:rPr>
              <w:t xml:space="preserve"> </w:t>
            </w:r>
            <w:r>
              <w:rPr>
                <w:rFonts w:ascii="Book Antiqua" w:hAnsi="Book Antiqua"/>
                <w:color w:val="231F20"/>
              </w:rPr>
              <w:t>10</w:t>
            </w:r>
            <w:r>
              <w:rPr>
                <w:rFonts w:ascii="Book Antiqua" w:hAnsi="Book Antiqua"/>
                <w:color w:val="333333"/>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Grafts were coated with BMSCs in a fibrin glue carrier</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iomechanics/2, 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157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Gulotta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NE.Ref.{580E2D04-D303-4448-9F20-0D7878B1C648}</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0</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2009</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Rat/Unilateral detachment and repair of the supraspinatus tendon</w:t>
            </w:r>
          </w:p>
        </w:tc>
        <w:tc>
          <w:tcPr>
            <w:tcW w:w="153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pelleted down and mixed with fibrin sealant for implantation</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 xml:space="preserve">iomechanics, </w:t>
            </w:r>
            <w:r>
              <w:rPr>
                <w:rFonts w:hint="eastAsia" w:ascii="Book Antiqua" w:hAnsi="Book Antiqua"/>
                <w:color w:val="000000"/>
                <w:lang w:eastAsia="ko-KR"/>
              </w:rPr>
              <w:t>c</w:t>
            </w:r>
            <w:r>
              <w:rPr>
                <w:rFonts w:ascii="Book Antiqua" w:hAnsi="Book Antiqua"/>
                <w:color w:val="000000"/>
              </w:rPr>
              <w:t xml:space="preserve">ell </w:t>
            </w:r>
            <w:r>
              <w:rPr>
                <w:rFonts w:hint="eastAsia" w:ascii="Book Antiqua" w:hAnsi="Book Antiqua"/>
                <w:color w:val="000000"/>
                <w:lang w:eastAsia="ko-KR"/>
              </w:rPr>
              <w:t>t</w:t>
            </w:r>
            <w:r>
              <w:rPr>
                <w:rFonts w:ascii="Book Antiqua" w:hAnsi="Book Antiqua"/>
                <w:color w:val="000000"/>
              </w:rPr>
              <w:t>racking/2, 4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12121"/>
              </w:rPr>
            </w:pPr>
            <w:r>
              <w:rPr>
                <w:rFonts w:ascii="Book Antiqua" w:hAnsi="Book Antiqua"/>
                <w:color w:val="212121"/>
              </w:rPr>
              <w:t xml:space="preserve">Nourissat </w:t>
            </w:r>
            <w:r>
              <w:rPr>
                <w:rFonts w:ascii="Book Antiqua" w:hAnsi="Book Antiqua"/>
                <w:i/>
                <w:color w:val="000000"/>
              </w:rPr>
              <w:t>et al</w:t>
            </w:r>
            <w:r>
              <w:rPr>
                <w:rFonts w:ascii="Book Antiqua" w:hAnsi="Book Antiqua"/>
                <w:color w:val="212121"/>
              </w:rPr>
              <w:fldChar w:fldCharType="begin"/>
            </w:r>
            <w:r>
              <w:rPr>
                <w:rFonts w:ascii="Book Antiqua" w:hAnsi="Book Antiqua"/>
                <w:color w:val="212121"/>
              </w:rPr>
              <w:instrText xml:space="preserve"> ADDIN NE.Ref.{F0E5AE4C-A575-4611-8244-ED65715617C6}</w:instrText>
            </w:r>
            <w:r>
              <w:rPr>
                <w:rFonts w:ascii="Book Antiqua" w:hAnsi="Book Antiqua"/>
                <w:color w:val="212121"/>
              </w:rPr>
              <w:fldChar w:fldCharType="separate"/>
            </w:r>
            <w:r>
              <w:rPr>
                <w:rFonts w:ascii="Book Antiqua" w:hAnsi="Book Antiqua" w:eastAsia="Times New Roman"/>
                <w:color w:val="080000"/>
                <w:vertAlign w:val="superscript"/>
              </w:rPr>
              <w:t>[5</w:t>
            </w:r>
            <w:r>
              <w:rPr>
                <w:rFonts w:hint="eastAsia" w:ascii="Book Antiqua" w:hAnsi="Book Antiqua" w:eastAsia="宋体"/>
                <w:color w:val="080000"/>
                <w:vertAlign w:val="superscript"/>
                <w:lang w:eastAsia="zh-CN"/>
              </w:rPr>
              <w:t>7</w:t>
            </w:r>
            <w:r>
              <w:rPr>
                <w:rFonts w:ascii="Book Antiqua" w:hAnsi="Book Antiqua" w:eastAsia="Times New Roman"/>
                <w:color w:val="080000"/>
                <w:vertAlign w:val="superscript"/>
              </w:rPr>
              <w:t>]</w:t>
            </w:r>
            <w:r>
              <w:rPr>
                <w:rFonts w:ascii="Book Antiqua" w:hAnsi="Book Antiqua"/>
                <w:color w:val="212121"/>
              </w:rPr>
              <w:fldChar w:fldCharType="end"/>
            </w:r>
            <w:r>
              <w:rPr>
                <w:rFonts w:ascii="Book Antiqua" w:hAnsi="Book Antiqua"/>
                <w:color w:val="212121"/>
              </w:rPr>
              <w:t>, 2010</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Rat/Destructing the enthesis of the Achilles' tendon and attaching the tendon back to the calcaneum</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BMSCs/4</w:t>
            </w:r>
            <w:r>
              <w:rPr>
                <w:rFonts w:hint="eastAsia" w:ascii="Book Antiqua" w:hAnsi="Book Antiqua" w:eastAsia="宋体"/>
                <w:color w:val="000000"/>
                <w:lang w:eastAsia="zh-CN"/>
              </w:rPr>
              <w:t xml:space="preserve"> </w:t>
            </w:r>
            <w:r>
              <w:rPr>
                <w:rFonts w:ascii="Book Antiqua" w:hAnsi="Book Antiqua"/>
                <w:color w:val="000000"/>
              </w:rPr>
              <w:t>×</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6</w:t>
            </w:r>
            <w:r>
              <w:rPr>
                <w:rFonts w:ascii="Book Antiqua" w:hAnsi="Book Antiqua"/>
                <w:color w:val="000000"/>
              </w:rPr>
              <w:t xml:space="preserve">, </w:t>
            </w:r>
            <w:r>
              <w:rPr>
                <w:rFonts w:hint="eastAsia" w:ascii="Book Antiqua" w:hAnsi="Book Antiqua"/>
                <w:color w:val="000000"/>
                <w:lang w:eastAsia="ko-KR"/>
              </w:rPr>
              <w:t>c</w:t>
            </w:r>
            <w:r>
              <w:rPr>
                <w:rFonts w:ascii="Book Antiqua" w:hAnsi="Book Antiqua"/>
                <w:color w:val="000000"/>
              </w:rPr>
              <w:t>hondrocytes/4</w:t>
            </w:r>
            <w:r>
              <w:rPr>
                <w:rFonts w:hint="eastAsia" w:ascii="Book Antiqua" w:hAnsi="Book Antiqua" w:eastAsia="宋体"/>
                <w:color w:val="000000"/>
                <w:lang w:eastAsia="zh-CN"/>
              </w:rPr>
              <w:t xml:space="preserve"> </w:t>
            </w:r>
            <w:r>
              <w:rPr>
                <w:rFonts w:ascii="Book Antiqua" w:hAnsi="Book Antiqua"/>
                <w:color w:val="000000"/>
              </w:rPr>
              <w:t>×</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Cells were injected at the site of repair</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Defect without cells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 xml:space="preserve">mmunohistochemistry, </w:t>
            </w:r>
            <w:r>
              <w:rPr>
                <w:rFonts w:hint="eastAsia" w:ascii="Book Antiqua" w:hAnsi="Book Antiqua"/>
                <w:color w:val="000000"/>
                <w:lang w:eastAsia="ko-KR"/>
              </w:rPr>
              <w:t>b</w:t>
            </w:r>
            <w:r>
              <w:rPr>
                <w:rFonts w:ascii="Book Antiqua" w:hAnsi="Book Antiqua"/>
                <w:color w:val="000000"/>
              </w:rPr>
              <w:t>iomechanics/15, 30, and 45 d</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Li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NE.Ref.{D80AC894-834A-4C17-B453-1B553807B23A}</w:instrText>
            </w:r>
            <w:r>
              <w:rPr>
                <w:rFonts w:ascii="Book Antiqua" w:hAnsi="Book Antiqua"/>
                <w:color w:val="000000"/>
              </w:rPr>
              <w:fldChar w:fldCharType="separate"/>
            </w:r>
            <w:r>
              <w:rPr>
                <w:rFonts w:ascii="Book Antiqua" w:hAnsi="Book Antiqua" w:eastAsia="Times New Roman"/>
                <w:color w:val="080000"/>
                <w:vertAlign w:val="superscript"/>
              </w:rPr>
              <w:t>[5</w:t>
            </w:r>
            <w:r>
              <w:rPr>
                <w:rFonts w:hint="eastAsia" w:ascii="Book Antiqua" w:hAnsi="Book Antiqua" w:eastAsia="宋体"/>
                <w:color w:val="080000"/>
                <w:vertAlign w:val="superscript"/>
                <w:lang w:eastAsia="zh-CN"/>
              </w:rPr>
              <w:t>6</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2011</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Rat/The isolated flexor digitorum longus tendon were translated into tibia bone tunnels</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BMSCs/5</w:t>
            </w:r>
            <w:r>
              <w:rPr>
                <w:rFonts w:hint="eastAsia" w:ascii="Book Antiqua" w:hAnsi="Book Antiqua" w:eastAsia="宋体"/>
                <w:color w:val="000000"/>
                <w:lang w:eastAsia="zh-CN"/>
              </w:rPr>
              <w:t xml:space="preserve"> </w:t>
            </w:r>
            <w:r>
              <w:rPr>
                <w:rFonts w:ascii="Book Antiqua" w:hAnsi="Book Antiqua"/>
                <w:color w:val="000000"/>
              </w:rPr>
              <w:t>×</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injected into the tendon-bone interface</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Translation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Biomechanics, </w:t>
            </w:r>
            <w:r>
              <w:rPr>
                <w:rFonts w:hint="eastAsia" w:ascii="Book Antiqua" w:hAnsi="Book Antiqua"/>
                <w:color w:val="000000"/>
                <w:lang w:eastAsia="ko-KR"/>
              </w:rPr>
              <w:t>c</w:t>
            </w:r>
            <w:r>
              <w:rPr>
                <w:rFonts w:ascii="Book Antiqua" w:hAnsi="Book Antiqua"/>
                <w:color w:val="000000"/>
              </w:rPr>
              <w:t xml:space="preserve">ell </w:t>
            </w:r>
            <w:r>
              <w:rPr>
                <w:rFonts w:hint="eastAsia" w:ascii="Book Antiqua" w:hAnsi="Book Antiqua"/>
                <w:color w:val="000000"/>
                <w:lang w:eastAsia="ko-KR"/>
              </w:rPr>
              <w:t>t</w:t>
            </w:r>
            <w:r>
              <w:rPr>
                <w:rFonts w:ascii="Book Antiqua" w:hAnsi="Book Antiqua"/>
                <w:color w:val="000000"/>
              </w:rPr>
              <w:t>racking/2, 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Kida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NE.Ref.{950AAF5D-9C5A-4761-8503-06B9012A5A49}</w:instrText>
            </w:r>
            <w:r>
              <w:rPr>
                <w:rFonts w:ascii="Book Antiqua" w:hAnsi="Book Antiqua"/>
                <w:color w:val="000000"/>
              </w:rPr>
              <w:fldChar w:fldCharType="separate"/>
            </w:r>
            <w:r>
              <w:rPr>
                <w:rFonts w:ascii="Book Antiqua" w:hAnsi="Book Antiqua" w:eastAsia="Times New Roman"/>
                <w:color w:val="080000"/>
                <w:vertAlign w:val="superscript"/>
              </w:rPr>
              <w:t>[1</w:t>
            </w:r>
            <w:r>
              <w:rPr>
                <w:rFonts w:hint="eastAsia" w:ascii="Book Antiqua" w:hAnsi="Book Antiqua" w:eastAsia="宋体"/>
                <w:color w:val="080000"/>
                <w:vertAlign w:val="superscript"/>
                <w:lang w:eastAsia="zh-CN"/>
              </w:rPr>
              <w:t>6</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2013</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Rat/Bilateral detachment and repair of the supraspinatus tendon</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Drilling into the bone marrow was performed in the greater tuberosity</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without drilling</w:t>
            </w:r>
          </w:p>
        </w:tc>
        <w:tc>
          <w:tcPr>
            <w:tcW w:w="2467" w:type="dxa"/>
            <w:tcMar>
              <w:top w:w="15" w:type="dxa"/>
              <w:left w:w="15" w:type="dxa"/>
              <w:right w:w="15" w:type="dxa"/>
            </w:tcMar>
            <w:vAlign w:val="center"/>
          </w:tcPr>
          <w:tbl>
            <w:tblPr>
              <w:tblStyle w:val="8"/>
              <w:tblW w:w="2476" w:type="dxa"/>
              <w:tblInd w:w="0" w:type="dxa"/>
              <w:tblLayout w:type="fixed"/>
              <w:tblCellMar>
                <w:top w:w="0" w:type="dxa"/>
                <w:left w:w="0" w:type="dxa"/>
                <w:bottom w:w="0" w:type="dxa"/>
                <w:right w:w="0" w:type="dxa"/>
              </w:tblCellMar>
            </w:tblPr>
            <w:tblGrid>
              <w:gridCol w:w="2476"/>
            </w:tblGrid>
            <w:tr>
              <w:tblPrEx>
                <w:tblCellMar>
                  <w:top w:w="0" w:type="dxa"/>
                  <w:left w:w="0" w:type="dxa"/>
                  <w:bottom w:w="0" w:type="dxa"/>
                  <w:right w:w="0" w:type="dxa"/>
                </w:tblCellMar>
              </w:tblPrEx>
              <w:trPr>
                <w:trHeight w:val="945" w:hRule="atLeast"/>
              </w:trPr>
              <w:tc>
                <w:tcPr>
                  <w:tcW w:w="2475" w:type="dxa"/>
                  <w:tcBorders>
                    <w:top w:val="nil"/>
                    <w:left w:val="nil"/>
                    <w:bottom w:val="nil"/>
                    <w:right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 xml:space="preserve">iomechanics, </w:t>
                  </w:r>
                  <w:r>
                    <w:rPr>
                      <w:rFonts w:hint="eastAsia" w:ascii="Book Antiqua" w:hAnsi="Book Antiqua"/>
                      <w:color w:val="000000"/>
                      <w:lang w:eastAsia="ko-KR"/>
                    </w:rPr>
                    <w:t>c</w:t>
                  </w:r>
                  <w:r>
                    <w:rPr>
                      <w:rFonts w:ascii="Book Antiqua" w:hAnsi="Book Antiqua"/>
                      <w:color w:val="000000"/>
                    </w:rPr>
                    <w:t xml:space="preserve">ell </w:t>
                  </w:r>
                  <w:r>
                    <w:rPr>
                      <w:rFonts w:hint="eastAsia" w:ascii="Book Antiqua" w:hAnsi="Book Antiqua"/>
                      <w:color w:val="000000"/>
                      <w:lang w:eastAsia="ko-KR"/>
                    </w:rPr>
                    <w:t>t</w:t>
                  </w:r>
                  <w:r>
                    <w:rPr>
                      <w:rFonts w:ascii="Book Antiqua" w:hAnsi="Book Antiqua"/>
                      <w:color w:val="000000"/>
                    </w:rPr>
                    <w:t>racking/2, 4, and 8 wk</w:t>
                  </w:r>
                </w:p>
              </w:tc>
            </w:tr>
          </w:tbl>
          <w:p>
            <w:pPr>
              <w:adjustRightInd w:val="0"/>
              <w:snapToGrid w:val="0"/>
              <w:spacing w:line="360" w:lineRule="auto"/>
              <w:jc w:val="both"/>
              <w:textAlignment w:val="center"/>
              <w:rPr>
                <w:rFonts w:ascii="Book Antiqua" w:hAnsi="Book Antiqua"/>
                <w:color w:val="000000"/>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Kanazawa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NE.Ref.{07C712C7-0427-4C2B-B45D-BFB8F24CCCAE}</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1</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2014</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Rabbit/Bilateral ACL reconstruction without a tibial bone tunnel using semitendinosus tendon autografts</w:t>
            </w:r>
          </w:p>
        </w:tc>
        <w:tc>
          <w:tcPr>
            <w:tcW w:w="153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with the collagen sponge or a fibrin sealant were transplanted between the bottom of the grafted tendon and the bone pit of the tibia</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mmunohistochemistry/4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Teng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NE.Ref.{1F9B282E-D74E-4BF5-B51A-28F316AD209F}</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2</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2016</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Rabbit/Unilateral ACL reconstructions using hamstring tendon autografts</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7</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Graft wrapped with PRP and BMSCs in fibrin glue and secured to the periosteum by surgical</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 xml:space="preserve">iomechanics, RT-PCR, </w:t>
            </w:r>
            <w:r>
              <w:rPr>
                <w:rFonts w:hint="eastAsia" w:ascii="Book Antiqua" w:hAnsi="Book Antiqua"/>
                <w:color w:val="000000"/>
                <w:lang w:eastAsia="ko-KR"/>
              </w:rPr>
              <w:t>m</w:t>
            </w:r>
            <w:r>
              <w:rPr>
                <w:rFonts w:ascii="Book Antiqua" w:hAnsi="Book Antiqua"/>
                <w:color w:val="000000"/>
              </w:rPr>
              <w:t>icro-CT scan/4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Degen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NE.Ref.{D87C9A2B-CEE3-42C3-9D02-509DA5EB34A3}</w:instrText>
            </w:r>
            <w:r>
              <w:rPr>
                <w:rFonts w:ascii="Book Antiqua" w:hAnsi="Book Antiqua"/>
                <w:color w:val="000000"/>
              </w:rPr>
              <w:fldChar w:fldCharType="separate"/>
            </w:r>
            <w:r>
              <w:rPr>
                <w:rFonts w:ascii="Book Antiqua" w:hAnsi="Book Antiqua" w:eastAsia="Times New Roman"/>
                <w:color w:val="080000"/>
                <w:vertAlign w:val="superscript"/>
              </w:rPr>
              <w:t>[</w:t>
            </w:r>
            <w:r>
              <w:rPr>
                <w:rFonts w:hint="eastAsia" w:ascii="Book Antiqua" w:hAnsi="Book Antiqua" w:eastAsia="宋体"/>
                <w:color w:val="080000"/>
                <w:vertAlign w:val="superscript"/>
                <w:lang w:eastAsia="zh-CN"/>
              </w:rPr>
              <w:t>58</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2016</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Rat/Unilateral detachment and transosseous repair of the supraspinatus tendon</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Human BMSCs/10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placed at the tendon-bone interface with fibrin glue</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iomechanics/2 and 4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Setiawati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NE.Ref.{04A4DA8A-CCD6-40BE-9A6C-170EA415C87C}</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4</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2017</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Rabbit/Unilateral ACL reconstructions using semitendinosus tendon autografts</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 BMSCs/2</w:t>
            </w:r>
            <w:r>
              <w:rPr>
                <w:rFonts w:hint="eastAsia" w:ascii="Book Antiqua" w:hAnsi="Book Antiqua" w:eastAsia="宋体"/>
                <w:color w:val="000000"/>
                <w:lang w:eastAsia="zh-CN"/>
              </w:rPr>
              <w:t xml:space="preserve"> </w:t>
            </w:r>
            <w:r>
              <w:rPr>
                <w:rFonts w:ascii="Book Antiqua" w:hAnsi="Book Antiqua"/>
                <w:color w:val="000000"/>
              </w:rPr>
              <w:t>×</w:t>
            </w:r>
            <w:r>
              <w:rPr>
                <w:rFonts w:hint="eastAsia" w:ascii="Book Antiqua" w:hAnsi="Book Antiqua" w:eastAsia="宋体"/>
                <w:color w:val="000000"/>
                <w:lang w:eastAsia="zh-CN"/>
              </w:rPr>
              <w:t xml:space="preserve"> </w:t>
            </w:r>
            <w:r>
              <w:rPr>
                <w:rFonts w:ascii="Book Antiqua" w:hAnsi="Book Antiqua"/>
                <w:color w:val="000000"/>
              </w:rPr>
              <w:t>1</w:t>
            </w:r>
            <w:r>
              <w:rPr>
                <w:rFonts w:ascii="Book Antiqua" w:hAnsi="Book Antiqua"/>
              </w:rPr>
              <w:t>0</w:t>
            </w:r>
            <w:r>
              <w:rPr>
                <w:rFonts w:ascii="Book Antiqua" w:hAnsi="Book Antiqua"/>
                <w:vertAlign w:val="superscript"/>
              </w:rPr>
              <w:t xml:space="preserve">6 </w:t>
            </w:r>
            <w:r>
              <w:rPr>
                <w:rFonts w:ascii="Book Antiqua" w:hAnsi="Book Antiqua"/>
              </w:rPr>
              <w:t>with 100</w:t>
            </w:r>
            <w:r>
              <w:rPr>
                <w:rFonts w:hint="eastAsia" w:ascii="Book Antiqua" w:hAnsi="Book Antiqua" w:eastAsia="宋体"/>
                <w:lang w:eastAsia="zh-CN"/>
              </w:rPr>
              <w:t xml:space="preserve"> </w:t>
            </w:r>
            <w:r>
              <w:rPr>
                <w:rFonts w:ascii="Book Antiqua" w:hAnsi="Book Antiqua" w:eastAsia="Arial Unicode MS" w:cs="Arial Unicode MS"/>
              </w:rPr>
              <w:t>μ</w:t>
            </w:r>
            <w:r>
              <w:rPr>
                <w:rFonts w:hint="eastAsia" w:ascii="Book Antiqua" w:hAnsi="Book Antiqua" w:eastAsia="Arial Unicode MS" w:cs="Arial Unicode MS"/>
                <w:lang w:eastAsia="zh-CN"/>
              </w:rPr>
              <w:t>g</w:t>
            </w:r>
            <w:r>
              <w:rPr>
                <w:rFonts w:ascii="Book Antiqua" w:hAnsi="Book Antiqua"/>
              </w:rPr>
              <w:t xml:space="preserve"> VEGF</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injected into the bone tunnel</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Biomechanics, </w:t>
            </w:r>
            <w:r>
              <w:rPr>
                <w:rFonts w:hint="eastAsia" w:ascii="Book Antiqua" w:hAnsi="Book Antiqua"/>
                <w:color w:val="000000"/>
                <w:lang w:eastAsia="ko-KR"/>
              </w:rPr>
              <w:t>i</w:t>
            </w:r>
            <w:r>
              <w:rPr>
                <w:rFonts w:ascii="Book Antiqua" w:hAnsi="Book Antiqua"/>
                <w:color w:val="000000"/>
              </w:rPr>
              <w:t>mmunohistochemistry, MRI/3 and 6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Thangarajah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NE.Ref.{2AF00645-D2F7-4410-8E1A-9C600C0F6606}</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5</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2018</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Rat/Unilateral detachment and transosseous repair of the supraspinatus tendon</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r>
              <w:rPr>
                <w:rFonts w:hint="eastAsia" w:ascii="Book Antiqua" w:hAnsi="Book Antiqua" w:eastAsia="宋体"/>
                <w:color w:val="000000"/>
                <w:lang w:eastAsia="zh-CN"/>
              </w:rPr>
              <w:t xml:space="preserve"> </w:t>
            </w:r>
            <w:r>
              <w:rPr>
                <w:rFonts w:ascii="Book Antiqua" w:hAnsi="Book Antiqua"/>
                <w:color w:val="000000"/>
              </w:rPr>
              <w:t>+</w:t>
            </w:r>
            <w:r>
              <w:rPr>
                <w:rFonts w:hint="eastAsia" w:ascii="Book Antiqua" w:hAnsi="Book Antiqua" w:eastAsia="宋体"/>
                <w:color w:val="000000"/>
                <w:lang w:eastAsia="zh-CN"/>
              </w:rPr>
              <w:t xml:space="preserve"> </w:t>
            </w:r>
            <w:r>
              <w:rPr>
                <w:rFonts w:ascii="Book Antiqua" w:hAnsi="Book Antiqua"/>
                <w:color w:val="000000"/>
              </w:rPr>
              <w:t>DBM placed on the decorticated humeral head with fibrin glue</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without DBM</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c</w:t>
            </w:r>
            <w:r>
              <w:rPr>
                <w:rFonts w:ascii="Book Antiqua" w:hAnsi="Book Antiqua"/>
                <w:color w:val="000000"/>
              </w:rPr>
              <w:t xml:space="preserve">ell </w:t>
            </w:r>
            <w:r>
              <w:rPr>
                <w:rFonts w:hint="eastAsia" w:ascii="Book Antiqua" w:hAnsi="Book Antiqua"/>
                <w:color w:val="000000"/>
                <w:lang w:eastAsia="ko-KR"/>
              </w:rPr>
              <w:t>t</w:t>
            </w:r>
            <w:r>
              <w:rPr>
                <w:rFonts w:ascii="Book Antiqua" w:hAnsi="Book Antiqua"/>
                <w:color w:val="000000"/>
              </w:rPr>
              <w:t>racking, pqCT/6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Lu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NE.Ref.{BD3275B3-09B9-4814-B461-7FFCDB23583D}</w:instrText>
            </w:r>
            <w:r>
              <w:rPr>
                <w:rFonts w:ascii="Book Antiqua" w:hAnsi="Book Antiqua"/>
                <w:color w:val="000000"/>
              </w:rPr>
              <w:fldChar w:fldCharType="separate"/>
            </w:r>
            <w:r>
              <w:rPr>
                <w:rFonts w:ascii="Book Antiqua" w:hAnsi="Book Antiqua" w:eastAsia="Times New Roman"/>
                <w:color w:val="080000"/>
                <w:vertAlign w:val="superscript"/>
              </w:rPr>
              <w:t>[</w:t>
            </w:r>
            <w:r>
              <w:rPr>
                <w:rFonts w:hint="eastAsia" w:ascii="Book Antiqua" w:hAnsi="Book Antiqua" w:eastAsia="宋体"/>
                <w:color w:val="080000"/>
                <w:vertAlign w:val="superscript"/>
                <w:lang w:eastAsia="zh-CN"/>
              </w:rPr>
              <w:t>59</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2019</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Rat/The isolated flexor digitorum longus tendon were translated into tibia bone tunnels</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injected into the tendon-bone interface</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Translation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 xml:space="preserve">mmunohistochemistry, </w:t>
            </w:r>
            <w:r>
              <w:rPr>
                <w:rFonts w:hint="eastAsia" w:ascii="Book Antiqua" w:hAnsi="Book Antiqua"/>
                <w:color w:val="000000"/>
                <w:lang w:eastAsia="ko-KR"/>
              </w:rPr>
              <w:t>b</w:t>
            </w:r>
            <w:r>
              <w:rPr>
                <w:rFonts w:ascii="Book Antiqua" w:hAnsi="Book Antiqua"/>
                <w:color w:val="000000"/>
              </w:rPr>
              <w:t>iomechanics/2 and 6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252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Liu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NE.Ref.{AEFD61CB-6097-4475-A689-CA36037C76C5}</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7</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2019</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Dog/Unilateral full-thickness infraspinatus tendon injury was created</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BMSCs/10</w:t>
            </w:r>
            <w:r>
              <w:rPr>
                <w:rFonts w:ascii="Book Antiqua" w:hAnsi="Book Antiqua" w:cs="宋体"/>
                <w:color w:val="000000"/>
                <w:vertAlign w:val="superscript"/>
              </w:rPr>
              <w:t>6</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Detached tendon was sandwiched between the two tendon layers of TFBC and one BMSCs sheet seeded on the tendon interfaces</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iomechanics/6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Hur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NE.Ref.{B781EE45-C00F-4BD7-9EC7-A3116F51B7A1}</w:instrText>
            </w:r>
            <w:r>
              <w:rPr>
                <w:rFonts w:ascii="Book Antiqua" w:hAnsi="Book Antiqua"/>
                <w:color w:val="000000"/>
              </w:rPr>
              <w:fldChar w:fldCharType="separate"/>
            </w:r>
            <w:r>
              <w:rPr>
                <w:rFonts w:ascii="Book Antiqua" w:hAnsi="Book Antiqua" w:eastAsia="Times New Roman"/>
                <w:color w:val="080000"/>
                <w:vertAlign w:val="superscript"/>
              </w:rPr>
              <w:t>[5</w:t>
            </w:r>
            <w:r>
              <w:rPr>
                <w:rFonts w:hint="eastAsia" w:ascii="Book Antiqua" w:hAnsi="Book Antiqua" w:eastAsia="宋体"/>
                <w:color w:val="080000"/>
                <w:vertAlign w:val="superscript"/>
                <w:lang w:eastAsia="zh-CN"/>
              </w:rPr>
              <w:t>5</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2019</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Rabbit/Unilateral ACL reconstructions using</w:t>
            </w:r>
            <w:r>
              <w:rPr>
                <w:rFonts w:hint="eastAsia" w:ascii="Book Antiqua" w:hAnsi="Book Antiqua"/>
                <w:color w:val="000000"/>
                <w:lang w:eastAsia="ko-KR"/>
              </w:rPr>
              <w:t xml:space="preserve"> </w:t>
            </w:r>
            <w:r>
              <w:rPr>
                <w:rFonts w:ascii="Book Antiqua" w:hAnsi="Book Antiqua"/>
                <w:color w:val="000000"/>
              </w:rPr>
              <w:t>extensor digitorum</w:t>
            </w:r>
            <w:r>
              <w:rPr>
                <w:rFonts w:hint="eastAsia" w:ascii="Book Antiqua" w:hAnsi="Book Antiqua"/>
                <w:color w:val="000000"/>
                <w:lang w:eastAsia="ko-KR"/>
              </w:rPr>
              <w:t xml:space="preserve"> </w:t>
            </w:r>
            <w:r>
              <w:rPr>
                <w:rFonts w:ascii="Book Antiqua" w:hAnsi="Book Antiqua"/>
                <w:color w:val="000000"/>
              </w:rPr>
              <w:t>longi tendon autografts</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BMSCs/1.0 </w:t>
            </w:r>
            <w:r>
              <w:rPr>
                <w:rFonts w:hint="eastAsia" w:ascii="Book Antiqua" w:hAnsi="Book Antiqua" w:eastAsia="宋体"/>
                <w:color w:val="000000"/>
                <w:lang w:eastAsia="zh-CN"/>
              </w:rPr>
              <w:t>-</w:t>
            </w:r>
            <w:r>
              <w:rPr>
                <w:rFonts w:ascii="Book Antiqua" w:hAnsi="Book Antiqua"/>
                <w:color w:val="000000"/>
              </w:rPr>
              <w:t>1.5</w:t>
            </w:r>
            <w:r>
              <w:rPr>
                <w:rFonts w:hint="eastAsia" w:ascii="Book Antiqua" w:hAnsi="Book Antiqua" w:eastAsia="宋体"/>
                <w:color w:val="000000"/>
                <w:lang w:eastAsia="zh-CN"/>
              </w:rPr>
              <w:t xml:space="preserve"> </w:t>
            </w:r>
            <w:r>
              <w:rPr>
                <w:rFonts w:ascii="Book Antiqua" w:hAnsi="Book Antiqua"/>
                <w:color w:val="000000"/>
              </w:rPr>
              <w:t>×</w:t>
            </w:r>
            <w:r>
              <w:rPr>
                <w:rFonts w:hint="eastAsia" w:ascii="Book Antiqua" w:hAnsi="Book Antiqua" w:eastAsia="宋体"/>
                <w:color w:val="000000"/>
                <w:lang w:eastAsia="zh-CN"/>
              </w:rPr>
              <w:t xml:space="preserve"> </w:t>
            </w:r>
            <w:r>
              <w:rPr>
                <w:rFonts w:ascii="Book Antiqua" w:hAnsi="Book Antiqua"/>
                <w:color w:val="000000"/>
              </w:rPr>
              <w:t>10</w:t>
            </w:r>
            <w:r>
              <w:rPr>
                <w:rFonts w:ascii="Book Antiqua" w:hAnsi="Book Antiqua" w:cs="宋体"/>
                <w:color w:val="000000"/>
                <w:vertAlign w:val="superscript"/>
              </w:rPr>
              <w:t>7</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embedded in fibrin glue was injected to the end of graft</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Histology, micro-CT/12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Han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NE.Ref.{355AC167-011C-4587-9B0C-395F1002479A}</w:instrText>
            </w:r>
            <w:r>
              <w:rPr>
                <w:rFonts w:ascii="Book Antiqua" w:hAnsi="Book Antiqua"/>
                <w:color w:val="000000"/>
              </w:rPr>
              <w:fldChar w:fldCharType="separate"/>
            </w:r>
            <w:r>
              <w:rPr>
                <w:rFonts w:ascii="Book Antiqua" w:hAnsi="Book Antiqua" w:eastAsia="Times New Roman"/>
                <w:color w:val="080000"/>
                <w:vertAlign w:val="superscript"/>
              </w:rPr>
              <w:t>[6</w:t>
            </w:r>
            <w:r>
              <w:rPr>
                <w:rFonts w:hint="eastAsia" w:ascii="Book Antiqua" w:hAnsi="Book Antiqua" w:eastAsia="宋体"/>
                <w:color w:val="080000"/>
                <w:vertAlign w:val="superscript"/>
                <w:lang w:eastAsia="zh-CN"/>
              </w:rPr>
              <w:t>3</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2019</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Rat/Unilateral detachment and repair of the supraspinatus tendon</w:t>
            </w:r>
          </w:p>
        </w:tc>
        <w:tc>
          <w:tcPr>
            <w:tcW w:w="153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without BMSCs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 RT-PCR/4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Huang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NE.Ref.{6A25EA76-B66E-4E45-B82D-4A233D9B07CE}</w:instrText>
            </w:r>
            <w:r>
              <w:rPr>
                <w:rFonts w:ascii="Book Antiqua" w:hAnsi="Book Antiqua"/>
                <w:color w:val="000000"/>
              </w:rPr>
              <w:fldChar w:fldCharType="separate"/>
            </w:r>
            <w:r>
              <w:rPr>
                <w:rFonts w:ascii="Book Antiqua" w:hAnsi="Book Antiqua" w:eastAsia="Times New Roman"/>
                <w:color w:val="080000"/>
                <w:vertAlign w:val="superscript"/>
              </w:rPr>
              <w:t>[7</w:t>
            </w:r>
            <w:r>
              <w:rPr>
                <w:rFonts w:hint="eastAsia" w:ascii="Book Antiqua" w:hAnsi="Book Antiqua" w:eastAsia="宋体"/>
                <w:color w:val="080000"/>
                <w:vertAlign w:val="superscript"/>
                <w:lang w:eastAsia="zh-CN"/>
              </w:rPr>
              <w:t>1</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2020</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Rat/Unilateral detachment and reconstruction of the supraspinatus tendon</w:t>
            </w:r>
          </w:p>
        </w:tc>
        <w:tc>
          <w:tcPr>
            <w:tcW w:w="153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BMSC-Exos/200 μg</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BMSC-Exos were injected</w:t>
            </w:r>
            <w:r>
              <w:rPr>
                <w:rFonts w:hint="eastAsia" w:ascii="Book Antiqua" w:hAnsi="Book Antiqua" w:eastAsia="宋体"/>
                <w:color w:val="000000"/>
                <w:lang w:eastAsia="zh-CN"/>
              </w:rPr>
              <w:t xml:space="preserve"> </w:t>
            </w:r>
            <w:r>
              <w:rPr>
                <w:rFonts w:ascii="Book Antiqua" w:hAnsi="Book Antiqua"/>
                <w:color w:val="000000"/>
              </w:rPr>
              <w:t>into the tail vein</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 PBS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 xml:space="preserve">mmunohistochemistry, </w:t>
            </w:r>
            <w:r>
              <w:rPr>
                <w:rFonts w:hint="eastAsia" w:ascii="Book Antiqua" w:hAnsi="Book Antiqua"/>
                <w:color w:val="000000"/>
                <w:lang w:eastAsia="ko-KR"/>
              </w:rPr>
              <w:t>b</w:t>
            </w:r>
            <w:r>
              <w:rPr>
                <w:rFonts w:ascii="Book Antiqua" w:hAnsi="Book Antiqua"/>
                <w:color w:val="000000"/>
              </w:rPr>
              <w:t xml:space="preserve">iomechanics, RT-PCR, </w:t>
            </w:r>
            <w:r>
              <w:rPr>
                <w:rFonts w:hint="eastAsia" w:ascii="Book Antiqua" w:hAnsi="Book Antiqua"/>
                <w:color w:val="000000"/>
                <w:lang w:eastAsia="ko-KR"/>
              </w:rPr>
              <w:t>m</w:t>
            </w:r>
            <w:r>
              <w:rPr>
                <w:rFonts w:ascii="Book Antiqua" w:hAnsi="Book Antiqua"/>
                <w:color w:val="000000"/>
              </w:rPr>
              <w:t>icro-CT/4 and 8 wk</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15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Shi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NE.Ref.{28D8B3D4-E31C-4247-9251-B89324DD995D}</w:instrText>
            </w:r>
            <w:r>
              <w:rPr>
                <w:rFonts w:ascii="Book Antiqua" w:hAnsi="Book Antiqua"/>
                <w:color w:val="000000"/>
              </w:rPr>
              <w:fldChar w:fldCharType="separate"/>
            </w:r>
            <w:r>
              <w:rPr>
                <w:rFonts w:ascii="Book Antiqua" w:hAnsi="Book Antiqua" w:eastAsia="Times New Roman"/>
                <w:color w:val="080000"/>
                <w:vertAlign w:val="superscript"/>
              </w:rPr>
              <w:t>[7</w:t>
            </w:r>
            <w:r>
              <w:rPr>
                <w:rFonts w:hint="eastAsia" w:ascii="Book Antiqua" w:hAnsi="Book Antiqua" w:eastAsia="宋体"/>
                <w:color w:val="080000"/>
                <w:vertAlign w:val="superscript"/>
                <w:lang w:eastAsia="zh-CN"/>
              </w:rPr>
              <w:t>0</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2020</w:t>
            </w:r>
          </w:p>
        </w:tc>
        <w:tc>
          <w:tcPr>
            <w:tcW w:w="3649"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Mice/Destructing the enthesis of the Achilles' tendon and attaching the tendon back to the calcaneum</w:t>
            </w:r>
          </w:p>
        </w:tc>
        <w:tc>
          <w:tcPr>
            <w:tcW w:w="1533" w:type="dxa"/>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BMSC-Exos/-</w:t>
            </w:r>
          </w:p>
        </w:tc>
        <w:tc>
          <w:tcPr>
            <w:tcW w:w="281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Exos mixed with hydrogel and implantation in the mice</w:t>
            </w:r>
          </w:p>
        </w:tc>
        <w:tc>
          <w:tcPr>
            <w:tcW w:w="188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Defect without Exos</w:t>
            </w:r>
          </w:p>
        </w:tc>
        <w:tc>
          <w:tcPr>
            <w:tcW w:w="2467"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 xml:space="preserve">mmunohistochemistry, </w:t>
            </w:r>
            <w:r>
              <w:rPr>
                <w:rFonts w:hint="eastAsia" w:ascii="Book Antiqua" w:hAnsi="Book Antiqua"/>
                <w:color w:val="000000"/>
                <w:lang w:eastAsia="ko-KR"/>
              </w:rPr>
              <w:t>b</w:t>
            </w:r>
            <w:r>
              <w:rPr>
                <w:rFonts w:ascii="Book Antiqua" w:hAnsi="Book Antiqua"/>
                <w:color w:val="000000"/>
              </w:rPr>
              <w:t>iomechanics, RT-PCR/7, 14, and 30</w:t>
            </w:r>
            <w:r>
              <w:rPr>
                <w:rFonts w:hint="eastAsia" w:ascii="Book Antiqua" w:hAnsi="Book Antiqua" w:eastAsia="宋体"/>
                <w:color w:val="000000"/>
                <w:lang w:eastAsia="zh-CN"/>
              </w:rPr>
              <w:t xml:space="preserve"> </w:t>
            </w:r>
            <w:r>
              <w:rPr>
                <w:rFonts w:ascii="Book Antiqua" w:hAnsi="Book Antiqua"/>
                <w:color w:val="000000"/>
              </w:rPr>
              <w:t>d</w:t>
            </w:r>
          </w:p>
        </w:tc>
      </w:tr>
    </w:tbl>
    <w:p>
      <w:pPr>
        <w:adjustRightInd w:val="0"/>
        <w:snapToGrid w:val="0"/>
        <w:spacing w:line="360" w:lineRule="auto"/>
        <w:jc w:val="both"/>
        <w:rPr>
          <w:rFonts w:ascii="Book Antiqua" w:hAnsi="Book Antiqua"/>
          <w:b/>
        </w:rPr>
      </w:pPr>
      <w:r>
        <w:rPr>
          <w:rFonts w:ascii="Book Antiqua" w:hAnsi="Book Antiqua"/>
          <w:color w:val="000000"/>
        </w:rPr>
        <w:t xml:space="preserve">BMSC: </w:t>
      </w:r>
      <w:r>
        <w:rPr>
          <w:rFonts w:ascii="Book Antiqua" w:hAnsi="Book Antiqua" w:eastAsia="BatangChe" w:cs="BatangChe"/>
          <w:color w:val="000000"/>
          <w:lang w:eastAsia="ko-KR"/>
        </w:rPr>
        <w:t>B</w:t>
      </w:r>
      <w:r>
        <w:rPr>
          <w:rFonts w:ascii="Book Antiqua" w:hAnsi="Book Antiqua"/>
          <w:color w:val="000000"/>
        </w:rPr>
        <w:t>one marrow mesenchymal stem cell; ACL: Anterior cruciate ligament; MRI: Magnetic resonance imaging; pqCT: Peripheral quantitative computed tomography; DBM: Demineralized bone matrix; RT-PCR: Reverse transcription polymerase chain reaction; RT-qPCR: Reverse transcription quantitative polymerase chain reaction; TFBC: Tendon-fibrocartilage-bone composite; Exos: Exosomes; PBS: Phosphate-buffered saline.</w:t>
      </w:r>
      <w:r>
        <w:rPr>
          <w:rFonts w:ascii="Book Antiqua" w:hAnsi="Book Antiqua"/>
        </w:rPr>
        <w:br w:type="page"/>
      </w:r>
      <w:r>
        <w:rPr>
          <w:rFonts w:ascii="Book Antiqua" w:hAnsi="Book Antiqua"/>
          <w:b/>
        </w:rPr>
        <w:t>Table 3 Summary of pre-clinical studies using gene-modified bone marrow mesenchymal stem cells</w:t>
      </w:r>
    </w:p>
    <w:tbl>
      <w:tblPr>
        <w:tblStyle w:val="8"/>
        <w:tblW w:w="13740" w:type="dxa"/>
        <w:tblInd w:w="0" w:type="dxa"/>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3"/>
        <w:gridCol w:w="2370"/>
        <w:gridCol w:w="2198"/>
        <w:gridCol w:w="1442"/>
        <w:gridCol w:w="1600"/>
        <w:gridCol w:w="2420"/>
        <w:gridCol w:w="1656"/>
        <w:gridCol w:w="2877"/>
      </w:tblGrid>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141"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b/>
                <w:color w:val="000000"/>
                <w:lang w:eastAsia="zh-CN"/>
              </w:rPr>
            </w:pPr>
            <w:r>
              <w:rPr>
                <w:rFonts w:hint="eastAsia" w:ascii="Book Antiqua" w:hAnsi="Book Antiqua" w:eastAsia="宋体"/>
                <w:b/>
                <w:color w:val="000000"/>
                <w:lang w:eastAsia="zh-CN"/>
              </w:rPr>
              <w:t>Ref.</w:t>
            </w:r>
          </w:p>
        </w:tc>
        <w:tc>
          <w:tcPr>
            <w:tcW w:w="2370" w:type="dxa"/>
            <w:tcBorders>
              <w:top w:val="single" w:color="000000" w:themeColor="text1" w:sz="8" w:space="0"/>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Animal/model</w:t>
            </w:r>
          </w:p>
        </w:tc>
        <w:tc>
          <w:tcPr>
            <w:tcW w:w="1773"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Cell/cell</w:t>
            </w:r>
            <w:r>
              <w:rPr>
                <w:rFonts w:hint="eastAsia" w:ascii="Book Antiqua" w:hAnsi="Book Antiqua" w:eastAsia="宋体"/>
                <w:b/>
                <w:color w:val="000000"/>
                <w:lang w:eastAsia="zh-CN"/>
              </w:rPr>
              <w:t xml:space="preserve"> </w:t>
            </w:r>
            <w:r>
              <w:rPr>
                <w:rFonts w:ascii="Book Antiqua" w:hAnsi="Book Antiqua"/>
                <w:b/>
                <w:color w:val="000000"/>
              </w:rPr>
              <w:t>number</w:t>
            </w:r>
          </w:p>
        </w:tc>
        <w:tc>
          <w:tcPr>
            <w:tcW w:w="1355"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Transfected gene</w:t>
            </w:r>
          </w:p>
        </w:tc>
        <w:tc>
          <w:tcPr>
            <w:tcW w:w="1721"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Method of delivery</w:t>
            </w:r>
          </w:p>
        </w:tc>
        <w:tc>
          <w:tcPr>
            <w:tcW w:w="1562"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Control</w:t>
            </w:r>
          </w:p>
        </w:tc>
        <w:tc>
          <w:tcPr>
            <w:tcW w:w="1236"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Timeline</w:t>
            </w:r>
          </w:p>
        </w:tc>
        <w:tc>
          <w:tcPr>
            <w:tcW w:w="2582"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Outcome measurement</w:t>
            </w:r>
          </w:p>
        </w:tc>
      </w:tr>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1141"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 xml:space="preserve">Gulotta </w:t>
            </w:r>
            <w:r>
              <w:rPr>
                <w:rFonts w:ascii="Book Antiqua" w:hAnsi="Book Antiqua"/>
                <w:i/>
                <w:color w:val="000000"/>
              </w:rPr>
              <w:t>et al</w:t>
            </w:r>
            <w:r>
              <w:rPr>
                <w:rFonts w:ascii="Book Antiqua" w:hAnsi="Book Antiqua"/>
                <w:color w:val="231F20"/>
              </w:rPr>
              <w:fldChar w:fldCharType="begin"/>
            </w:r>
            <w:r>
              <w:rPr>
                <w:rFonts w:ascii="Book Antiqua" w:hAnsi="Book Antiqua"/>
                <w:color w:val="231F20"/>
              </w:rPr>
              <w:instrText xml:space="preserve"> ADDIN NE.Ref.{FAF55055-18D2-48F1-A994-A80080511477}</w:instrText>
            </w:r>
            <w:r>
              <w:rPr>
                <w:rFonts w:ascii="Book Antiqua" w:hAnsi="Book Antiqua"/>
                <w:color w:val="231F20"/>
              </w:rPr>
              <w:fldChar w:fldCharType="separate"/>
            </w:r>
            <w:r>
              <w:rPr>
                <w:rFonts w:ascii="Book Antiqua" w:hAnsi="Book Antiqua" w:eastAsia="Times New Roman"/>
                <w:color w:val="080000"/>
                <w:vertAlign w:val="superscript"/>
              </w:rPr>
              <w:t>[7</w:t>
            </w:r>
            <w:r>
              <w:rPr>
                <w:rFonts w:hint="eastAsia" w:ascii="Book Antiqua" w:hAnsi="Book Antiqua" w:eastAsia="宋体"/>
                <w:color w:val="080000"/>
                <w:vertAlign w:val="superscript"/>
                <w:lang w:eastAsia="zh-CN"/>
              </w:rPr>
              <w:t>2</w:t>
            </w:r>
            <w:r>
              <w:rPr>
                <w:rFonts w:ascii="Book Antiqua" w:hAnsi="Book Antiqua" w:eastAsia="Times New Roman"/>
                <w:color w:val="080000"/>
                <w:vertAlign w:val="superscript"/>
              </w:rPr>
              <w:t>]</w:t>
            </w:r>
            <w:r>
              <w:rPr>
                <w:rFonts w:ascii="Book Antiqua" w:hAnsi="Book Antiqua"/>
                <w:color w:val="231F20"/>
              </w:rPr>
              <w:fldChar w:fldCharType="end"/>
            </w:r>
            <w:r>
              <w:rPr>
                <w:rFonts w:ascii="Book Antiqua" w:hAnsi="Book Antiqua"/>
                <w:color w:val="231F20"/>
              </w:rPr>
              <w:t>, 2010</w:t>
            </w:r>
          </w:p>
        </w:tc>
        <w:tc>
          <w:tcPr>
            <w:tcW w:w="2370"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Rat/Unilateral detachment and repair of the supraspinatus tendon</w:t>
            </w:r>
          </w:p>
        </w:tc>
        <w:tc>
          <w:tcPr>
            <w:tcW w:w="1773"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BMSCs/×</w:t>
            </w:r>
            <w:r>
              <w:rPr>
                <w:rFonts w:hint="eastAsia" w:ascii="Book Antiqua" w:hAnsi="Book Antiqua" w:eastAsia="宋体"/>
                <w:color w:val="231F20"/>
                <w:lang w:eastAsia="zh-CN"/>
              </w:rPr>
              <w:t xml:space="preserve"> </w:t>
            </w:r>
            <w:r>
              <w:rPr>
                <w:rFonts w:ascii="Book Antiqua" w:hAnsi="Book Antiqua"/>
                <w:color w:val="231F20"/>
              </w:rPr>
              <w:t>10</w:t>
            </w:r>
            <w:r>
              <w:rPr>
                <w:rFonts w:ascii="Book Antiqua" w:hAnsi="Book Antiqua"/>
                <w:color w:val="231F20"/>
                <w:vertAlign w:val="superscript"/>
              </w:rPr>
              <w:t>6</w:t>
            </w:r>
          </w:p>
        </w:tc>
        <w:tc>
          <w:tcPr>
            <w:tcW w:w="1355"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MT1-MMP</w:t>
            </w:r>
          </w:p>
        </w:tc>
        <w:tc>
          <w:tcPr>
            <w:tcW w:w="1721"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pelleted down and mixed with fibrin sealant for implantation</w:t>
            </w:r>
          </w:p>
        </w:tc>
        <w:tc>
          <w:tcPr>
            <w:tcW w:w="1562"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 normal BMSCs</w:t>
            </w:r>
          </w:p>
        </w:tc>
        <w:tc>
          <w:tcPr>
            <w:tcW w:w="0" w:type="auto"/>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2 and 4 wk</w:t>
            </w:r>
          </w:p>
        </w:tc>
        <w:tc>
          <w:tcPr>
            <w:tcW w:w="2582"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w:t>
            </w:r>
          </w:p>
        </w:tc>
      </w:tr>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141"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 xml:space="preserve">Gulotta </w:t>
            </w:r>
            <w:r>
              <w:rPr>
                <w:rFonts w:ascii="Book Antiqua" w:hAnsi="Book Antiqua"/>
                <w:i/>
                <w:color w:val="000000"/>
              </w:rPr>
              <w:t>et al</w:t>
            </w:r>
            <w:r>
              <w:rPr>
                <w:rFonts w:ascii="Book Antiqua" w:hAnsi="Book Antiqua"/>
                <w:color w:val="231F20"/>
              </w:rPr>
              <w:fldChar w:fldCharType="begin"/>
            </w:r>
            <w:r>
              <w:rPr>
                <w:rFonts w:ascii="Book Antiqua" w:hAnsi="Book Antiqua"/>
                <w:color w:val="231F20"/>
              </w:rPr>
              <w:instrText xml:space="preserve"> ADDIN NE.Ref.{B5743B93-658F-4ACB-B396-0208BC20C6AC}</w:instrText>
            </w:r>
            <w:r>
              <w:rPr>
                <w:rFonts w:ascii="Book Antiqua" w:hAnsi="Book Antiqua"/>
                <w:color w:val="231F20"/>
              </w:rPr>
              <w:fldChar w:fldCharType="separate"/>
            </w:r>
            <w:r>
              <w:rPr>
                <w:rFonts w:ascii="Book Antiqua" w:hAnsi="Book Antiqua" w:eastAsia="Times New Roman"/>
                <w:color w:val="080000"/>
                <w:vertAlign w:val="superscript"/>
              </w:rPr>
              <w:t>[7</w:t>
            </w:r>
            <w:r>
              <w:rPr>
                <w:rFonts w:hint="eastAsia" w:ascii="Book Antiqua" w:hAnsi="Book Antiqua" w:eastAsia="宋体"/>
                <w:color w:val="080000"/>
                <w:vertAlign w:val="superscript"/>
                <w:lang w:eastAsia="zh-CN"/>
              </w:rPr>
              <w:t>6</w:t>
            </w:r>
            <w:r>
              <w:rPr>
                <w:rFonts w:ascii="Book Antiqua" w:hAnsi="Book Antiqua" w:eastAsia="Times New Roman"/>
                <w:color w:val="080000"/>
                <w:vertAlign w:val="superscript"/>
              </w:rPr>
              <w:t>]</w:t>
            </w:r>
            <w:r>
              <w:rPr>
                <w:rFonts w:ascii="Book Antiqua" w:hAnsi="Book Antiqua"/>
                <w:color w:val="231F20"/>
              </w:rPr>
              <w:fldChar w:fldCharType="end"/>
            </w:r>
            <w:r>
              <w:rPr>
                <w:rFonts w:ascii="Book Antiqua" w:hAnsi="Book Antiqua"/>
                <w:color w:val="231F20"/>
              </w:rPr>
              <w:t>, 2011</w:t>
            </w:r>
          </w:p>
        </w:tc>
        <w:tc>
          <w:tcPr>
            <w:tcW w:w="237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Rat/Unilateral detachment and repair of the supraspinatus tendon</w:t>
            </w:r>
          </w:p>
        </w:tc>
        <w:tc>
          <w:tcPr>
            <w:tcW w:w="17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BMSCs/×</w:t>
            </w:r>
            <w:r>
              <w:rPr>
                <w:rFonts w:hint="eastAsia" w:ascii="Book Antiqua" w:hAnsi="Book Antiqua" w:eastAsia="宋体"/>
                <w:color w:val="231F20"/>
                <w:lang w:eastAsia="zh-CN"/>
              </w:rPr>
              <w:t xml:space="preserve"> </w:t>
            </w:r>
            <w:r>
              <w:rPr>
                <w:rFonts w:ascii="Book Antiqua" w:hAnsi="Book Antiqua"/>
                <w:color w:val="231F20"/>
              </w:rPr>
              <w:t>10</w:t>
            </w:r>
            <w:r>
              <w:rPr>
                <w:rFonts w:ascii="Book Antiqua" w:hAnsi="Book Antiqua"/>
                <w:color w:val="231F20"/>
                <w:vertAlign w:val="superscript"/>
              </w:rPr>
              <w:t>6</w:t>
            </w:r>
          </w:p>
        </w:tc>
        <w:tc>
          <w:tcPr>
            <w:tcW w:w="1355"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Scx</w:t>
            </w:r>
          </w:p>
        </w:tc>
        <w:tc>
          <w:tcPr>
            <w:tcW w:w="1721"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pelleted down and mixed with fibrin sealant for implantation</w:t>
            </w:r>
          </w:p>
        </w:tc>
        <w:tc>
          <w:tcPr>
            <w:tcW w:w="156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 normal BMSCs</w:t>
            </w:r>
          </w:p>
        </w:tc>
        <w:tc>
          <w:tcPr>
            <w:tcW w:w="0" w:type="auto"/>
            <w:noWrap/>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2 and 4 wk</w:t>
            </w:r>
          </w:p>
        </w:tc>
        <w:tc>
          <w:tcPr>
            <w:tcW w:w="258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w:t>
            </w:r>
          </w:p>
        </w:tc>
      </w:tr>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141"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 xml:space="preserve">Gulotta </w:t>
            </w:r>
            <w:r>
              <w:rPr>
                <w:rFonts w:ascii="Book Antiqua" w:hAnsi="Book Antiqua"/>
                <w:i/>
                <w:color w:val="000000"/>
              </w:rPr>
              <w:t>et al</w:t>
            </w:r>
            <w:r>
              <w:rPr>
                <w:rFonts w:ascii="Book Antiqua" w:hAnsi="Book Antiqua"/>
                <w:color w:val="231F20"/>
              </w:rPr>
              <w:fldChar w:fldCharType="begin"/>
            </w:r>
            <w:r>
              <w:rPr>
                <w:rFonts w:ascii="Book Antiqua" w:hAnsi="Book Antiqua"/>
                <w:color w:val="231F20"/>
              </w:rPr>
              <w:instrText xml:space="preserve"> ADDIN NE.Ref.{41D32785-0D21-4D42-B265-6DE1A45D5F9C}</w:instrText>
            </w:r>
            <w:r>
              <w:rPr>
                <w:rFonts w:ascii="Book Antiqua" w:hAnsi="Book Antiqua"/>
                <w:color w:val="231F20"/>
              </w:rPr>
              <w:fldChar w:fldCharType="separate"/>
            </w:r>
            <w:r>
              <w:rPr>
                <w:rFonts w:ascii="Book Antiqua" w:hAnsi="Book Antiqua" w:eastAsia="Times New Roman"/>
                <w:color w:val="080000"/>
                <w:vertAlign w:val="superscript"/>
              </w:rPr>
              <w:t>[7</w:t>
            </w:r>
            <w:r>
              <w:rPr>
                <w:rFonts w:hint="eastAsia" w:ascii="Book Antiqua" w:hAnsi="Book Antiqua" w:eastAsia="宋体"/>
                <w:color w:val="080000"/>
                <w:vertAlign w:val="superscript"/>
                <w:lang w:eastAsia="zh-CN"/>
              </w:rPr>
              <w:t>7</w:t>
            </w:r>
            <w:r>
              <w:rPr>
                <w:rFonts w:ascii="Book Antiqua" w:hAnsi="Book Antiqua" w:eastAsia="Times New Roman"/>
                <w:color w:val="080000"/>
                <w:vertAlign w:val="superscript"/>
              </w:rPr>
              <w:t>]</w:t>
            </w:r>
            <w:r>
              <w:rPr>
                <w:rFonts w:ascii="Book Antiqua" w:hAnsi="Book Antiqua"/>
                <w:color w:val="231F20"/>
              </w:rPr>
              <w:fldChar w:fldCharType="end"/>
            </w:r>
            <w:r>
              <w:rPr>
                <w:rFonts w:ascii="Book Antiqua" w:hAnsi="Book Antiqua"/>
                <w:color w:val="231F20"/>
              </w:rPr>
              <w:t>, 2011</w:t>
            </w:r>
          </w:p>
        </w:tc>
        <w:tc>
          <w:tcPr>
            <w:tcW w:w="237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Rat/Unilateral detachment and repair of the supraspinatus tendon</w:t>
            </w:r>
          </w:p>
        </w:tc>
        <w:tc>
          <w:tcPr>
            <w:tcW w:w="17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BMSCs/×</w:t>
            </w:r>
            <w:r>
              <w:rPr>
                <w:rFonts w:hint="eastAsia" w:ascii="Book Antiqua" w:hAnsi="Book Antiqua" w:eastAsia="宋体"/>
                <w:color w:val="231F20"/>
                <w:lang w:eastAsia="zh-CN"/>
              </w:rPr>
              <w:t xml:space="preserve"> </w:t>
            </w:r>
            <w:r>
              <w:rPr>
                <w:rFonts w:ascii="Book Antiqua" w:hAnsi="Book Antiqua"/>
                <w:color w:val="231F20"/>
              </w:rPr>
              <w:t>10</w:t>
            </w:r>
            <w:r>
              <w:rPr>
                <w:rFonts w:ascii="Book Antiqua" w:hAnsi="Book Antiqua"/>
                <w:color w:val="231F20"/>
                <w:vertAlign w:val="superscript"/>
              </w:rPr>
              <w:t>6</w:t>
            </w:r>
          </w:p>
        </w:tc>
        <w:tc>
          <w:tcPr>
            <w:tcW w:w="1355"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BMP-13</w:t>
            </w:r>
          </w:p>
        </w:tc>
        <w:tc>
          <w:tcPr>
            <w:tcW w:w="1721"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pelleted down and mixed with fibrin sealant for implantation</w:t>
            </w:r>
          </w:p>
        </w:tc>
        <w:tc>
          <w:tcPr>
            <w:tcW w:w="156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 normal BMSCs</w:t>
            </w:r>
          </w:p>
        </w:tc>
        <w:tc>
          <w:tcPr>
            <w:tcW w:w="0" w:type="auto"/>
            <w:noWrap/>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2 and 4 wk</w:t>
            </w:r>
          </w:p>
        </w:tc>
        <w:tc>
          <w:tcPr>
            <w:tcW w:w="258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w:t>
            </w:r>
          </w:p>
        </w:tc>
      </w:tr>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1141"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 xml:space="preserve">Dong </w:t>
            </w:r>
            <w:r>
              <w:rPr>
                <w:rFonts w:ascii="Book Antiqua" w:hAnsi="Book Antiqua"/>
                <w:i/>
                <w:color w:val="000000"/>
              </w:rPr>
              <w:t>et al</w:t>
            </w:r>
            <w:r>
              <w:rPr>
                <w:rFonts w:ascii="Book Antiqua" w:hAnsi="Book Antiqua"/>
                <w:color w:val="231F20"/>
              </w:rPr>
              <w:fldChar w:fldCharType="begin"/>
            </w:r>
            <w:r>
              <w:rPr>
                <w:rFonts w:ascii="Book Antiqua" w:hAnsi="Book Antiqua"/>
                <w:color w:val="231F20"/>
              </w:rPr>
              <w:instrText xml:space="preserve"> ADDIN NE.Ref.{23EF942A-2321-488D-A096-15FFBC3940DF}</w:instrText>
            </w:r>
            <w:r>
              <w:rPr>
                <w:rFonts w:ascii="Book Antiqua" w:hAnsi="Book Antiqua"/>
                <w:color w:val="231F20"/>
              </w:rPr>
              <w:fldChar w:fldCharType="separate"/>
            </w:r>
            <w:r>
              <w:rPr>
                <w:rFonts w:ascii="Book Antiqua" w:hAnsi="Book Antiqua" w:eastAsia="Times New Roman"/>
                <w:color w:val="080000"/>
                <w:vertAlign w:val="superscript"/>
              </w:rPr>
              <w:t>[</w:t>
            </w:r>
            <w:r>
              <w:rPr>
                <w:rFonts w:hint="eastAsia" w:ascii="Book Antiqua" w:hAnsi="Book Antiqua" w:eastAsia="宋体"/>
                <w:color w:val="080000"/>
                <w:vertAlign w:val="superscript"/>
                <w:lang w:eastAsia="zh-CN"/>
              </w:rPr>
              <w:t>78</w:t>
            </w:r>
            <w:r>
              <w:rPr>
                <w:rFonts w:ascii="Book Antiqua" w:hAnsi="Book Antiqua" w:eastAsia="Times New Roman"/>
                <w:color w:val="080000"/>
                <w:vertAlign w:val="superscript"/>
              </w:rPr>
              <w:t>]</w:t>
            </w:r>
            <w:r>
              <w:rPr>
                <w:rFonts w:ascii="Book Antiqua" w:hAnsi="Book Antiqua"/>
                <w:color w:val="231F20"/>
              </w:rPr>
              <w:fldChar w:fldCharType="end"/>
            </w:r>
            <w:r>
              <w:rPr>
                <w:rFonts w:ascii="Book Antiqua" w:hAnsi="Book Antiqua"/>
                <w:color w:val="231F20"/>
              </w:rPr>
              <w:t>, 2012</w:t>
            </w:r>
          </w:p>
        </w:tc>
        <w:tc>
          <w:tcPr>
            <w:tcW w:w="237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Rabbit/Unilateral ACL reconstructions using gastrocnemius tendon autografts</w:t>
            </w:r>
          </w:p>
        </w:tc>
        <w:tc>
          <w:tcPr>
            <w:tcW w:w="1773"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BMSCs/×</w:t>
            </w:r>
            <w:r>
              <w:rPr>
                <w:rFonts w:hint="eastAsia" w:ascii="Book Antiqua" w:hAnsi="Book Antiqua" w:eastAsia="宋体"/>
                <w:color w:val="231F20"/>
                <w:lang w:eastAsia="zh-CN"/>
              </w:rPr>
              <w:t xml:space="preserve"> </w:t>
            </w:r>
            <w:r>
              <w:rPr>
                <w:rFonts w:ascii="Book Antiqua" w:hAnsi="Book Antiqua"/>
                <w:color w:val="231F20"/>
              </w:rPr>
              <w:t>10</w:t>
            </w:r>
            <w:r>
              <w:rPr>
                <w:rFonts w:ascii="Book Antiqua" w:hAnsi="Book Antiqua"/>
                <w:color w:val="231F20"/>
                <w:vertAlign w:val="superscript"/>
              </w:rPr>
              <w:t>7</w:t>
            </w:r>
          </w:p>
        </w:tc>
        <w:tc>
          <w:tcPr>
            <w:tcW w:w="1355"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BMP-2</w:t>
            </w:r>
          </w:p>
        </w:tc>
        <w:tc>
          <w:tcPr>
            <w:tcW w:w="1721"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Grafts were coated with BMSCs in a fibrin glue carrier</w:t>
            </w:r>
          </w:p>
        </w:tc>
        <w:tc>
          <w:tcPr>
            <w:tcW w:w="156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without BMSCs</w:t>
            </w:r>
          </w:p>
        </w:tc>
        <w:tc>
          <w:tcPr>
            <w:tcW w:w="123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231F20"/>
                <w:lang w:eastAsia="zh-CN"/>
              </w:rPr>
            </w:pPr>
            <w:r>
              <w:rPr>
                <w:rFonts w:ascii="Book Antiqua" w:hAnsi="Book Antiqua"/>
                <w:color w:val="231F20"/>
              </w:rPr>
              <w:t>4</w:t>
            </w:r>
            <w:r>
              <w:rPr>
                <w:rFonts w:ascii="Book Antiqua" w:hAnsi="Book Antiqua"/>
                <w:color w:val="000000"/>
              </w:rPr>
              <w:t xml:space="preserve"> and</w:t>
            </w:r>
            <w:r>
              <w:rPr>
                <w:rFonts w:ascii="Book Antiqua" w:hAnsi="Book Antiqua"/>
                <w:color w:val="231F20"/>
              </w:rPr>
              <w:t xml:space="preserve"> 8 wk</w:t>
            </w:r>
          </w:p>
        </w:tc>
        <w:tc>
          <w:tcPr>
            <w:tcW w:w="258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Histology, </w:t>
            </w:r>
            <w:r>
              <w:rPr>
                <w:rFonts w:hint="eastAsia" w:ascii="Book Antiqua" w:hAnsi="Book Antiqua"/>
                <w:color w:val="000000"/>
                <w:lang w:eastAsia="ko-KR"/>
              </w:rPr>
              <w:t>b</w:t>
            </w:r>
            <w:r>
              <w:rPr>
                <w:rFonts w:ascii="Book Antiqua" w:hAnsi="Book Antiqua"/>
                <w:color w:val="000000"/>
              </w:rPr>
              <w:t>iomechanics</w:t>
            </w:r>
          </w:p>
        </w:tc>
      </w:tr>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5" w:hRule="atLeast"/>
        </w:trPr>
        <w:tc>
          <w:tcPr>
            <w:tcW w:w="1141"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 xml:space="preserve">Wang </w:t>
            </w:r>
            <w:r>
              <w:rPr>
                <w:rFonts w:ascii="Book Antiqua" w:hAnsi="Book Antiqua"/>
                <w:i/>
                <w:color w:val="000000"/>
              </w:rPr>
              <w:t>et al</w:t>
            </w:r>
            <w:r>
              <w:rPr>
                <w:rFonts w:ascii="Book Antiqua" w:hAnsi="Book Antiqua"/>
                <w:color w:val="231F20"/>
              </w:rPr>
              <w:fldChar w:fldCharType="begin"/>
            </w:r>
            <w:r>
              <w:rPr>
                <w:rFonts w:ascii="Book Antiqua" w:hAnsi="Book Antiqua"/>
                <w:color w:val="231F20"/>
              </w:rPr>
              <w:instrText xml:space="preserve"> ADDIN NE.Ref.{D4FF62CA-6D1A-4426-A008-9FCB8E94564D}</w:instrText>
            </w:r>
            <w:r>
              <w:rPr>
                <w:rFonts w:ascii="Book Antiqua" w:hAnsi="Book Antiqua"/>
                <w:color w:val="231F20"/>
              </w:rPr>
              <w:fldChar w:fldCharType="separate"/>
            </w:r>
            <w:r>
              <w:rPr>
                <w:rFonts w:ascii="Book Antiqua" w:hAnsi="Book Antiqua" w:eastAsia="Times New Roman"/>
                <w:color w:val="080000"/>
                <w:vertAlign w:val="superscript"/>
              </w:rPr>
              <w:t>[</w:t>
            </w:r>
            <w:r>
              <w:rPr>
                <w:rFonts w:hint="eastAsia" w:ascii="Book Antiqua" w:hAnsi="Book Antiqua" w:eastAsia="宋体"/>
                <w:color w:val="080000"/>
                <w:vertAlign w:val="superscript"/>
                <w:lang w:eastAsia="zh-CN"/>
              </w:rPr>
              <w:t>79</w:t>
            </w:r>
            <w:r>
              <w:rPr>
                <w:rFonts w:ascii="Book Antiqua" w:hAnsi="Book Antiqua" w:eastAsia="Times New Roman"/>
                <w:color w:val="080000"/>
                <w:vertAlign w:val="superscript"/>
              </w:rPr>
              <w:t>]</w:t>
            </w:r>
            <w:r>
              <w:rPr>
                <w:rFonts w:ascii="Book Antiqua" w:hAnsi="Book Antiqua"/>
                <w:color w:val="231F20"/>
              </w:rPr>
              <w:fldChar w:fldCharType="end"/>
            </w:r>
            <w:r>
              <w:rPr>
                <w:rFonts w:ascii="Book Antiqua" w:hAnsi="Book Antiqua"/>
                <w:color w:val="231F20"/>
              </w:rPr>
              <w:t>, 2017</w:t>
            </w:r>
          </w:p>
        </w:tc>
        <w:tc>
          <w:tcPr>
            <w:tcW w:w="2370"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Rabbit/Unilateral ACL reconstructions using flexor digitorum longus tendon autografts</w:t>
            </w:r>
          </w:p>
        </w:tc>
        <w:tc>
          <w:tcPr>
            <w:tcW w:w="1773"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1355"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TGF-β</w:t>
            </w:r>
          </w:p>
        </w:tc>
        <w:tc>
          <w:tcPr>
            <w:tcW w:w="1721"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231F20"/>
              </w:rPr>
            </w:pPr>
            <w:r>
              <w:rPr>
                <w:rFonts w:ascii="Book Antiqua" w:hAnsi="Book Antiqua"/>
                <w:color w:val="231F20"/>
              </w:rPr>
              <w:t>BMSCs were injected into the bone tunnel and graft tendon cavity</w:t>
            </w:r>
          </w:p>
        </w:tc>
        <w:tc>
          <w:tcPr>
            <w:tcW w:w="1562"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with normal BMSCs</w:t>
            </w:r>
          </w:p>
        </w:tc>
        <w:tc>
          <w:tcPr>
            <w:tcW w:w="0" w:type="auto"/>
            <w:tcBorders>
              <w:bottom w:val="nil"/>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6 and 12 wk</w:t>
            </w:r>
          </w:p>
        </w:tc>
        <w:tc>
          <w:tcPr>
            <w:tcW w:w="2582" w:type="dxa"/>
            <w:tcBorders>
              <w:bottom w:val="nil"/>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 xml:space="preserve">mmunohistochemistry, </w:t>
            </w:r>
            <w:r>
              <w:rPr>
                <w:rFonts w:hint="eastAsia" w:ascii="Book Antiqua" w:hAnsi="Book Antiqua"/>
                <w:color w:val="000000"/>
                <w:lang w:eastAsia="ko-KR"/>
              </w:rPr>
              <w:t>b</w:t>
            </w:r>
            <w:r>
              <w:rPr>
                <w:rFonts w:ascii="Book Antiqua" w:hAnsi="Book Antiqua"/>
                <w:color w:val="000000"/>
              </w:rPr>
              <w:t>iomechanics, 3D-CT</w:t>
            </w:r>
          </w:p>
        </w:tc>
      </w:tr>
      <w:tr>
        <w:tblPrEx>
          <w:tblBorders>
            <w:top w:val="single" w:color="000000" w:themeColor="text1"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trPr>
        <w:tc>
          <w:tcPr>
            <w:tcW w:w="1141"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Wang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NE.Ref.{15C6A2EF-78DA-42AF-963D-6C10199B2C9A}</w:instrText>
            </w:r>
            <w:r>
              <w:rPr>
                <w:rFonts w:ascii="Book Antiqua" w:hAnsi="Book Antiqua"/>
                <w:color w:val="000000"/>
              </w:rPr>
              <w:fldChar w:fldCharType="separate"/>
            </w:r>
            <w:r>
              <w:rPr>
                <w:rFonts w:ascii="Book Antiqua" w:hAnsi="Book Antiqua" w:eastAsia="Times New Roman"/>
                <w:color w:val="080000"/>
                <w:vertAlign w:val="superscript"/>
              </w:rPr>
              <w:t>[8</w:t>
            </w:r>
            <w:r>
              <w:rPr>
                <w:rFonts w:hint="eastAsia" w:ascii="Book Antiqua" w:hAnsi="Book Antiqua" w:eastAsia="宋体"/>
                <w:color w:val="080000"/>
                <w:vertAlign w:val="superscript"/>
                <w:lang w:eastAsia="zh-CN"/>
              </w:rPr>
              <w:t>0</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2018</w:t>
            </w:r>
          </w:p>
        </w:tc>
        <w:tc>
          <w:tcPr>
            <w:tcW w:w="2370"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Rat/Bilateral detachment and repair of the supraspinatus tendon</w:t>
            </w:r>
          </w:p>
        </w:tc>
        <w:tc>
          <w:tcPr>
            <w:tcW w:w="0" w:type="auto"/>
            <w:tcBorders>
              <w:top w:val="nil"/>
              <w:bottom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BMSCs/1.6</w:t>
            </w:r>
            <w:r>
              <w:rPr>
                <w:rFonts w:hint="eastAsia" w:ascii="Book Antiqua" w:hAnsi="Book Antiqua" w:eastAsia="宋体"/>
                <w:color w:val="000000"/>
                <w:lang w:eastAsia="zh-CN"/>
              </w:rPr>
              <w:t xml:space="preserve"> </w:t>
            </w:r>
            <w:r>
              <w:rPr>
                <w:rFonts w:ascii="Book Antiqua" w:hAnsi="Book Antiqua"/>
                <w:color w:val="000000"/>
              </w:rPr>
              <w:t>× 10</w:t>
            </w:r>
            <w:r>
              <w:rPr>
                <w:rFonts w:ascii="Book Antiqua" w:hAnsi="Book Antiqua"/>
                <w:color w:val="000000"/>
                <w:vertAlign w:val="superscript"/>
              </w:rPr>
              <w:t>7</w:t>
            </w:r>
          </w:p>
        </w:tc>
        <w:tc>
          <w:tcPr>
            <w:tcW w:w="1355"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PDGF</w:t>
            </w:r>
            <w:r>
              <w:rPr>
                <w:color w:val="000000"/>
              </w:rPr>
              <w:t>‐</w:t>
            </w:r>
            <w:r>
              <w:rPr>
                <w:rFonts w:ascii="Book Antiqua" w:hAnsi="Book Antiqua"/>
                <w:color w:val="000000"/>
              </w:rPr>
              <w:t>B</w:t>
            </w:r>
          </w:p>
        </w:tc>
        <w:tc>
          <w:tcPr>
            <w:tcW w:w="1721"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with fibrin glue implanted into the defects</w:t>
            </w:r>
          </w:p>
        </w:tc>
        <w:tc>
          <w:tcPr>
            <w:tcW w:w="1562"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Rotator cuff repair with irrelevant plasmid</w:t>
            </w:r>
            <w:r>
              <w:rPr>
                <w:color w:val="000000"/>
              </w:rPr>
              <w:t>‐</w:t>
            </w:r>
            <w:r>
              <w:rPr>
                <w:rFonts w:ascii="Book Antiqua" w:hAnsi="Book Antiqua"/>
                <w:color w:val="000000"/>
              </w:rPr>
              <w:t>transfected BMSCs</w:t>
            </w:r>
          </w:p>
        </w:tc>
        <w:tc>
          <w:tcPr>
            <w:tcW w:w="1236"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4 and 8 wk</w:t>
            </w:r>
          </w:p>
        </w:tc>
        <w:tc>
          <w:tcPr>
            <w:tcW w:w="2582" w:type="dxa"/>
            <w:tcBorders>
              <w:top w:val="nil"/>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Histology, </w:t>
            </w:r>
            <w:r>
              <w:rPr>
                <w:rFonts w:hint="eastAsia" w:ascii="Book Antiqua" w:hAnsi="Book Antiqua"/>
                <w:color w:val="000000"/>
                <w:lang w:eastAsia="ko-KR"/>
              </w:rPr>
              <w:t>i</w:t>
            </w:r>
            <w:r>
              <w:rPr>
                <w:rFonts w:ascii="Book Antiqua" w:hAnsi="Book Antiqua"/>
                <w:color w:val="000000"/>
              </w:rPr>
              <w:t xml:space="preserve">mmunohistochemistry, </w:t>
            </w:r>
            <w:r>
              <w:rPr>
                <w:rFonts w:hint="eastAsia" w:ascii="Book Antiqua" w:hAnsi="Book Antiqua"/>
                <w:color w:val="000000"/>
                <w:lang w:eastAsia="ko-KR"/>
              </w:rPr>
              <w:t>b</w:t>
            </w:r>
            <w:r>
              <w:rPr>
                <w:rFonts w:ascii="Book Antiqua" w:hAnsi="Book Antiqua"/>
                <w:color w:val="000000"/>
              </w:rPr>
              <w:t>iomechanics</w:t>
            </w:r>
          </w:p>
        </w:tc>
      </w:tr>
    </w:tbl>
    <w:p>
      <w:pPr>
        <w:adjustRightInd w:val="0"/>
        <w:snapToGrid w:val="0"/>
        <w:spacing w:line="360" w:lineRule="auto"/>
        <w:jc w:val="both"/>
        <w:rPr>
          <w:rFonts w:ascii="Book Antiqua" w:hAnsi="Book Antiqua"/>
        </w:rPr>
      </w:pPr>
      <w:r>
        <w:rPr>
          <w:rFonts w:ascii="Book Antiqua" w:hAnsi="Book Antiqua"/>
          <w:color w:val="000000"/>
        </w:rPr>
        <w:t xml:space="preserve">BMSC: </w:t>
      </w:r>
      <w:r>
        <w:rPr>
          <w:rFonts w:ascii="Book Antiqua" w:hAnsi="Book Antiqua" w:eastAsia="BatangChe" w:cs="BatangChe"/>
          <w:color w:val="000000"/>
          <w:lang w:eastAsia="ko-KR"/>
        </w:rPr>
        <w:t>B</w:t>
      </w:r>
      <w:r>
        <w:rPr>
          <w:rFonts w:ascii="Book Antiqua" w:hAnsi="Book Antiqua"/>
          <w:color w:val="000000"/>
        </w:rPr>
        <w:t>one marrow mesenchymal stem cell; MT1-MMP: Membrane type 1 matrix metalloproteinase; Scx: Scleraxis; BMP-13: Bone morphogenetic protein-13; BMP-2: Bone morphogenetic protein-2; TGF-β: Transforming growth factor-beta; PDGF-B: Platelet-derived growth factor subunit B.</w:t>
      </w:r>
    </w:p>
    <w:p>
      <w:pPr>
        <w:adjustRightInd w:val="0"/>
        <w:snapToGrid w:val="0"/>
        <w:spacing w:line="360" w:lineRule="auto"/>
        <w:jc w:val="both"/>
        <w:rPr>
          <w:rFonts w:ascii="Book Antiqua" w:hAnsi="Book Antiqua"/>
        </w:rPr>
      </w:pPr>
      <w:r>
        <w:rPr>
          <w:rFonts w:ascii="Book Antiqua" w:hAnsi="Book Antiqua"/>
        </w:rPr>
        <w:br w:type="page"/>
      </w:r>
    </w:p>
    <w:p>
      <w:pPr>
        <w:adjustRightInd w:val="0"/>
        <w:snapToGrid w:val="0"/>
        <w:spacing w:line="360" w:lineRule="auto"/>
        <w:jc w:val="both"/>
        <w:rPr>
          <w:rFonts w:ascii="Book Antiqua" w:hAnsi="Book Antiqua"/>
          <w:b/>
        </w:rPr>
      </w:pPr>
      <w:r>
        <w:rPr>
          <w:rFonts w:ascii="Book Antiqua" w:hAnsi="Book Antiqua"/>
          <w:b/>
        </w:rPr>
        <w:t>Table 4 Summary of clinical studies using bone marrow mesenchymal stem cells</w:t>
      </w:r>
    </w:p>
    <w:tbl>
      <w:tblPr>
        <w:tblStyle w:val="8"/>
        <w:tblW w:w="13365"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92"/>
        <w:gridCol w:w="2276"/>
        <w:gridCol w:w="1485"/>
        <w:gridCol w:w="1590"/>
        <w:gridCol w:w="1798"/>
        <w:gridCol w:w="1413"/>
        <w:gridCol w:w="181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2392"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b/>
                <w:color w:val="000000"/>
                <w:lang w:eastAsia="zh-CN"/>
              </w:rPr>
            </w:pPr>
            <w:r>
              <w:rPr>
                <w:rFonts w:hint="eastAsia" w:ascii="Book Antiqua" w:hAnsi="Book Antiqua" w:eastAsia="宋体"/>
                <w:b/>
                <w:color w:val="000000"/>
                <w:lang w:eastAsia="zh-CN"/>
              </w:rPr>
              <w:t>Ref.</w:t>
            </w:r>
          </w:p>
        </w:tc>
        <w:tc>
          <w:tcPr>
            <w:tcW w:w="1946"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Study type/patient number</w:t>
            </w:r>
          </w:p>
        </w:tc>
        <w:tc>
          <w:tcPr>
            <w:tcW w:w="1650"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Cell/cell</w:t>
            </w:r>
            <w:r>
              <w:rPr>
                <w:rFonts w:hint="eastAsia" w:ascii="Book Antiqua" w:hAnsi="Book Antiqua" w:eastAsia="宋体"/>
                <w:b/>
                <w:color w:val="000000"/>
                <w:lang w:eastAsia="zh-CN"/>
              </w:rPr>
              <w:t xml:space="preserve"> </w:t>
            </w:r>
            <w:r>
              <w:rPr>
                <w:rFonts w:ascii="Book Antiqua" w:hAnsi="Book Antiqua"/>
                <w:b/>
                <w:color w:val="000000"/>
              </w:rPr>
              <w:t>number</w:t>
            </w:r>
          </w:p>
        </w:tc>
        <w:tc>
          <w:tcPr>
            <w:tcW w:w="1920"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Method of delivery</w:t>
            </w:r>
          </w:p>
        </w:tc>
        <w:tc>
          <w:tcPr>
            <w:tcW w:w="1826"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Control</w:t>
            </w:r>
          </w:p>
        </w:tc>
        <w:tc>
          <w:tcPr>
            <w:tcW w:w="1646"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Follow up</w:t>
            </w:r>
          </w:p>
        </w:tc>
        <w:tc>
          <w:tcPr>
            <w:tcW w:w="1985" w:type="dxa"/>
            <w:tcBorders>
              <w:top w:val="single" w:color="000000" w:themeColor="text1" w:sz="8" w:space="0"/>
              <w:bottom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b/>
                <w:color w:val="000000"/>
              </w:rPr>
            </w:pPr>
            <w:r>
              <w:rPr>
                <w:rFonts w:ascii="Book Antiqua" w:hAnsi="Book Antiqua"/>
                <w:b/>
                <w:color w:val="000000"/>
              </w:rPr>
              <w:t>Outcome measurement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Jo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NE.Ref.{54E8DB62-B37E-4E4C-B904-E00D5572FC3A}</w:instrText>
            </w:r>
            <w:r>
              <w:rPr>
                <w:rFonts w:ascii="Book Antiqua" w:hAnsi="Book Antiqua"/>
                <w:color w:val="000000"/>
              </w:rPr>
              <w:fldChar w:fldCharType="separate"/>
            </w:r>
            <w:r>
              <w:rPr>
                <w:rFonts w:ascii="Book Antiqua" w:hAnsi="Book Antiqua" w:eastAsia="Times New Roman"/>
                <w:color w:val="080000"/>
                <w:vertAlign w:val="superscript"/>
              </w:rPr>
              <w:t>[8</w:t>
            </w:r>
            <w:r>
              <w:rPr>
                <w:rFonts w:hint="eastAsia" w:ascii="Book Antiqua" w:hAnsi="Book Antiqua" w:eastAsia="宋体"/>
                <w:color w:val="080000"/>
                <w:vertAlign w:val="superscript"/>
                <w:lang w:eastAsia="zh-CN"/>
              </w:rPr>
              <w:t>2</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2013</w:t>
            </w:r>
          </w:p>
        </w:tc>
        <w:tc>
          <w:tcPr>
            <w:tcW w:w="0" w:type="auto"/>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Cohort study/124</w:t>
            </w:r>
          </w:p>
        </w:tc>
        <w:tc>
          <w:tcPr>
            <w:tcW w:w="0" w:type="auto"/>
            <w:tcBorders>
              <w:top w:val="single" w:color="000000" w:themeColor="text1" w:sz="8" w:space="0"/>
            </w:tcBorders>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1920"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Drilling into the bone marrow was performed in the greater tuberosity</w:t>
            </w:r>
          </w:p>
        </w:tc>
        <w:tc>
          <w:tcPr>
            <w:tcW w:w="1826"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Arthroscopic rotator cuff repair without drilling</w:t>
            </w:r>
          </w:p>
        </w:tc>
        <w:tc>
          <w:tcPr>
            <w:tcW w:w="1646"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At a minimum of 2 yr</w:t>
            </w:r>
          </w:p>
        </w:tc>
        <w:tc>
          <w:tcPr>
            <w:tcW w:w="1985" w:type="dxa"/>
            <w:tcBorders>
              <w:top w:val="single" w:color="000000" w:themeColor="text1" w:sz="8" w:space="0"/>
            </w:tcBorders>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VAS,</w:t>
            </w:r>
            <w:r>
              <w:rPr>
                <w:rFonts w:hint="eastAsia" w:ascii="Book Antiqua" w:hAnsi="Book Antiqua"/>
                <w:color w:val="000000"/>
                <w:lang w:eastAsia="ko-KR"/>
              </w:rPr>
              <w:t xml:space="preserve"> </w:t>
            </w:r>
            <w:r>
              <w:rPr>
                <w:rFonts w:ascii="Book Antiqua" w:hAnsi="Book Antiqua"/>
                <w:color w:val="000000"/>
              </w:rPr>
              <w:t>ROM,</w:t>
            </w:r>
            <w:r>
              <w:rPr>
                <w:rFonts w:hint="eastAsia" w:ascii="Book Antiqua" w:hAnsi="Book Antiqua"/>
                <w:color w:val="000000"/>
                <w:lang w:eastAsia="ko-KR"/>
              </w:rPr>
              <w:t xml:space="preserve"> </w:t>
            </w:r>
            <w:r>
              <w:rPr>
                <w:rFonts w:ascii="Book Antiqua" w:hAnsi="Book Antiqua"/>
                <w:color w:val="000000"/>
              </w:rPr>
              <w:t>muscle strength,</w:t>
            </w:r>
            <w:r>
              <w:rPr>
                <w:rFonts w:hint="eastAsia" w:ascii="Book Antiqua" w:hAnsi="Book Antiqua"/>
                <w:color w:val="000000"/>
                <w:lang w:eastAsia="ko-KR"/>
              </w:rPr>
              <w:t xml:space="preserve"> </w:t>
            </w:r>
            <w:r>
              <w:rPr>
                <w:rFonts w:ascii="Book Antiqua" w:hAnsi="Book Antiqua"/>
                <w:color w:val="000000"/>
              </w:rPr>
              <w:t>functional scores, MRI, CTA</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Hernigou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NE.Ref.{C1C28AFB-A6D5-4410-8E43-77ABF269FBE8}</w:instrText>
            </w:r>
            <w:r>
              <w:rPr>
                <w:rFonts w:ascii="Book Antiqua" w:hAnsi="Book Antiqua"/>
                <w:color w:val="000000"/>
              </w:rPr>
              <w:fldChar w:fldCharType="separate"/>
            </w:r>
            <w:r>
              <w:rPr>
                <w:rFonts w:ascii="Book Antiqua" w:hAnsi="Book Antiqua" w:eastAsia="Times New Roman"/>
                <w:color w:val="080000"/>
                <w:vertAlign w:val="superscript"/>
              </w:rPr>
              <w:t>[8</w:t>
            </w:r>
            <w:r>
              <w:rPr>
                <w:rFonts w:hint="eastAsia" w:ascii="Book Antiqua" w:hAnsi="Book Antiqua" w:eastAsia="宋体"/>
                <w:color w:val="080000"/>
                <w:vertAlign w:val="superscript"/>
                <w:lang w:eastAsia="zh-CN"/>
              </w:rPr>
              <w:t>4</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2014</w:t>
            </w:r>
          </w:p>
        </w:tc>
        <w:tc>
          <w:tcPr>
            <w:tcW w:w="194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Case-controlled study/90</w:t>
            </w:r>
          </w:p>
        </w:tc>
        <w:tc>
          <w:tcPr>
            <w:tcW w:w="165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BMSCs/12</w:t>
            </w:r>
            <w:r>
              <w:rPr>
                <w:rFonts w:hint="eastAsia" w:ascii="Book Antiqua" w:hAnsi="Book Antiqua"/>
                <w:color w:val="000000"/>
                <w:lang w:eastAsia="ko-KR"/>
              </w:rPr>
              <w:t xml:space="preserve"> </w:t>
            </w:r>
            <w:r>
              <w:rPr>
                <w:rFonts w:ascii="Book Antiqua" w:hAnsi="Book Antiqua"/>
                <w:color w:val="000000"/>
              </w:rPr>
              <w:t>mL</w:t>
            </w:r>
            <w:r>
              <w:rPr>
                <w:rFonts w:hint="eastAsia" w:ascii="Book Antiqua" w:hAnsi="Book Antiqua" w:eastAsia="宋体"/>
                <w:color w:val="000000"/>
                <w:lang w:eastAsia="zh-CN"/>
              </w:rPr>
              <w:t xml:space="preserve"> </w:t>
            </w:r>
            <w:r>
              <w:rPr>
                <w:rFonts w:ascii="Book Antiqua" w:hAnsi="Book Antiqua"/>
                <w:color w:val="000000"/>
              </w:rPr>
              <w:t>(51000</w:t>
            </w:r>
            <w:r>
              <w:rPr>
                <w:rFonts w:hint="eastAsia" w:ascii="Book Antiqua" w:hAnsi="Book Antiqua"/>
                <w:color w:val="000000"/>
                <w:lang w:eastAsia="ko-KR"/>
              </w:rPr>
              <w:t xml:space="preserve"> </w:t>
            </w:r>
            <w:r>
              <w:rPr>
                <w:rFonts w:ascii="Book Antiqua" w:hAnsi="Book Antiqua"/>
                <w:color w:val="000000"/>
              </w:rPr>
              <w:t>±</w:t>
            </w:r>
            <w:r>
              <w:rPr>
                <w:rFonts w:hint="eastAsia" w:ascii="Book Antiqua" w:hAnsi="Book Antiqua"/>
                <w:color w:val="000000"/>
                <w:lang w:eastAsia="ko-KR"/>
              </w:rPr>
              <w:t xml:space="preserve"> </w:t>
            </w:r>
            <w:r>
              <w:rPr>
                <w:rFonts w:ascii="Book Antiqua" w:hAnsi="Book Antiqua"/>
                <w:color w:val="000000"/>
              </w:rPr>
              <w:t>25000 cells)</w:t>
            </w:r>
          </w:p>
        </w:tc>
        <w:tc>
          <w:tcPr>
            <w:tcW w:w="192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injected into the tendon-bone interface</w:t>
            </w:r>
          </w:p>
        </w:tc>
        <w:tc>
          <w:tcPr>
            <w:tcW w:w="182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Arthroscopic rotator cuff repair without BMSCs</w:t>
            </w:r>
          </w:p>
        </w:tc>
        <w:tc>
          <w:tcPr>
            <w:tcW w:w="164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At a minimum of 10 yr</w:t>
            </w:r>
          </w:p>
        </w:tc>
        <w:tc>
          <w:tcPr>
            <w:tcW w:w="1985"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ROM,</w:t>
            </w:r>
            <w:r>
              <w:rPr>
                <w:rFonts w:hint="eastAsia" w:ascii="Book Antiqua" w:hAnsi="Book Antiqua"/>
                <w:color w:val="000000"/>
                <w:lang w:eastAsia="ko-KR"/>
              </w:rPr>
              <w:t xml:space="preserve"> </w:t>
            </w:r>
            <w:r>
              <w:rPr>
                <w:rFonts w:ascii="Book Antiqua" w:hAnsi="Book Antiqua"/>
                <w:color w:val="000000"/>
              </w:rPr>
              <w:t>muscle strength,</w:t>
            </w:r>
            <w:r>
              <w:rPr>
                <w:rFonts w:hint="eastAsia" w:ascii="Book Antiqua" w:hAnsi="Book Antiqua"/>
                <w:color w:val="000000"/>
                <w:lang w:eastAsia="ko-KR"/>
              </w:rPr>
              <w:t xml:space="preserve"> </w:t>
            </w:r>
            <w:r>
              <w:rPr>
                <w:rFonts w:ascii="Book Antiqua" w:hAnsi="Book Antiqua"/>
                <w:color w:val="000000"/>
              </w:rPr>
              <w:t>MRI, ultrasound</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Silva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NE.Ref.{43D919E2-85FB-4CDB-8065-E8C0107E9DD5}</w:instrText>
            </w:r>
            <w:r>
              <w:rPr>
                <w:rFonts w:ascii="Book Antiqua" w:hAnsi="Book Antiqua"/>
                <w:color w:val="000000"/>
              </w:rPr>
              <w:fldChar w:fldCharType="separate"/>
            </w:r>
            <w:r>
              <w:rPr>
                <w:rFonts w:ascii="Book Antiqua" w:hAnsi="Book Antiqua" w:eastAsia="Times New Roman"/>
                <w:color w:val="080000"/>
                <w:vertAlign w:val="superscript"/>
              </w:rPr>
              <w:t>[8</w:t>
            </w:r>
            <w:r>
              <w:rPr>
                <w:rFonts w:hint="eastAsia" w:ascii="Book Antiqua" w:hAnsi="Book Antiqua" w:eastAsia="宋体"/>
                <w:color w:val="080000"/>
                <w:vertAlign w:val="superscript"/>
                <w:lang w:eastAsia="zh-CN"/>
              </w:rPr>
              <w:t>5</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2014</w:t>
            </w:r>
          </w:p>
        </w:tc>
        <w:tc>
          <w:tcPr>
            <w:tcW w:w="194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RCT/43</w:t>
            </w:r>
          </w:p>
        </w:tc>
        <w:tc>
          <w:tcPr>
            <w:tcW w:w="0" w:type="auto"/>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192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 were injected</w:t>
            </w:r>
            <w:r>
              <w:rPr>
                <w:rFonts w:hint="eastAsia" w:ascii="Book Antiqua" w:hAnsi="Book Antiqua"/>
                <w:color w:val="000000"/>
                <w:lang w:eastAsia="ko-KR"/>
              </w:rPr>
              <w:t xml:space="preserve"> </w:t>
            </w:r>
            <w:r>
              <w:rPr>
                <w:rFonts w:ascii="Book Antiqua" w:hAnsi="Book Antiqua"/>
                <w:color w:val="000000"/>
              </w:rPr>
              <w:t>in the tunnel</w:t>
            </w:r>
          </w:p>
        </w:tc>
        <w:tc>
          <w:tcPr>
            <w:tcW w:w="182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ACL reconstruction wi</w:t>
            </w:r>
            <w:r>
              <w:rPr>
                <w:rFonts w:hint="eastAsia" w:ascii="Book Antiqua" w:hAnsi="Book Antiqua"/>
                <w:color w:val="000000"/>
                <w:lang w:eastAsia="ko-KR"/>
              </w:rPr>
              <w:t>t</w:t>
            </w:r>
            <w:r>
              <w:rPr>
                <w:rFonts w:ascii="Book Antiqua" w:hAnsi="Book Antiqua"/>
                <w:color w:val="000000"/>
              </w:rPr>
              <w:t>hout BMSCs</w:t>
            </w:r>
          </w:p>
        </w:tc>
        <w:tc>
          <w:tcPr>
            <w:tcW w:w="164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3</w:t>
            </w:r>
            <w:r>
              <w:rPr>
                <w:rFonts w:hint="eastAsia" w:ascii="Book Antiqua" w:hAnsi="Book Antiqua"/>
                <w:color w:val="000000"/>
                <w:lang w:eastAsia="ko-KR"/>
              </w:rPr>
              <w:t xml:space="preserve"> </w:t>
            </w:r>
            <w:r>
              <w:rPr>
                <w:rFonts w:ascii="Book Antiqua" w:hAnsi="Book Antiqua"/>
                <w:color w:val="000000"/>
              </w:rPr>
              <w:t>mo</w:t>
            </w:r>
          </w:p>
        </w:tc>
        <w:tc>
          <w:tcPr>
            <w:tcW w:w="1985"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MRI</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2392"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 xml:space="preserve">Taniguchi </w:t>
            </w:r>
            <w:r>
              <w:rPr>
                <w:rFonts w:ascii="Book Antiqua" w:hAnsi="Book Antiqua"/>
                <w:i/>
                <w:color w:val="000000"/>
              </w:rPr>
              <w:t>et al</w:t>
            </w:r>
            <w:r>
              <w:rPr>
                <w:rFonts w:ascii="Book Antiqua" w:hAnsi="Book Antiqua"/>
                <w:color w:val="000000"/>
              </w:rPr>
              <w:fldChar w:fldCharType="begin"/>
            </w:r>
            <w:r>
              <w:rPr>
                <w:rFonts w:ascii="Book Antiqua" w:hAnsi="Book Antiqua"/>
                <w:color w:val="000000"/>
              </w:rPr>
              <w:instrText xml:space="preserve"> ADDIN NE.Ref.{8BD586D3-AC59-49C2-B9A2-9EEAC5DDCC6A}</w:instrText>
            </w:r>
            <w:r>
              <w:rPr>
                <w:rFonts w:ascii="Book Antiqua" w:hAnsi="Book Antiqua"/>
                <w:color w:val="000000"/>
              </w:rPr>
              <w:fldChar w:fldCharType="separate"/>
            </w:r>
            <w:r>
              <w:rPr>
                <w:rFonts w:ascii="Book Antiqua" w:hAnsi="Book Antiqua" w:eastAsia="Times New Roman"/>
                <w:color w:val="080000"/>
                <w:vertAlign w:val="superscript"/>
              </w:rPr>
              <w:t>[8</w:t>
            </w:r>
            <w:r>
              <w:rPr>
                <w:rFonts w:hint="eastAsia" w:ascii="Book Antiqua" w:hAnsi="Book Antiqua" w:eastAsia="宋体"/>
                <w:color w:val="080000"/>
                <w:vertAlign w:val="superscript"/>
                <w:lang w:eastAsia="zh-CN"/>
              </w:rPr>
              <w:t>3</w:t>
            </w:r>
            <w:r>
              <w:rPr>
                <w:rFonts w:ascii="Book Antiqua" w:hAnsi="Book Antiqua" w:eastAsia="Times New Roman"/>
                <w:color w:val="080000"/>
                <w:vertAlign w:val="superscript"/>
              </w:rPr>
              <w:t>]</w:t>
            </w:r>
            <w:r>
              <w:rPr>
                <w:rFonts w:ascii="Book Antiqua" w:hAnsi="Book Antiqua"/>
                <w:color w:val="000000"/>
              </w:rPr>
              <w:fldChar w:fldCharType="end"/>
            </w:r>
            <w:r>
              <w:rPr>
                <w:rFonts w:ascii="Book Antiqua" w:hAnsi="Book Antiqua"/>
                <w:color w:val="000000"/>
              </w:rPr>
              <w:t>, 2015</w:t>
            </w:r>
          </w:p>
        </w:tc>
        <w:tc>
          <w:tcPr>
            <w:tcW w:w="194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Retrospective cohort study/111</w:t>
            </w:r>
          </w:p>
        </w:tc>
        <w:tc>
          <w:tcPr>
            <w:tcW w:w="0" w:type="auto"/>
            <w:noWrap/>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BMSCs/-</w:t>
            </w:r>
          </w:p>
        </w:tc>
        <w:tc>
          <w:tcPr>
            <w:tcW w:w="1920"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Drilling into the bone marrow was performed in the greater tuberosity</w:t>
            </w:r>
          </w:p>
        </w:tc>
        <w:tc>
          <w:tcPr>
            <w:tcW w:w="182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Arthroscopic rotator cuff repair without drilling</w:t>
            </w:r>
          </w:p>
        </w:tc>
        <w:tc>
          <w:tcPr>
            <w:tcW w:w="1646"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eastAsia="宋体"/>
                <w:color w:val="000000"/>
                <w:lang w:eastAsia="zh-CN"/>
              </w:rPr>
            </w:pPr>
            <w:r>
              <w:rPr>
                <w:rFonts w:ascii="Book Antiqua" w:hAnsi="Book Antiqua"/>
                <w:color w:val="000000"/>
              </w:rPr>
              <w:t>12</w:t>
            </w:r>
            <w:r>
              <w:rPr>
                <w:rFonts w:ascii="Book Antiqua" w:hAnsi="Book Antiqua" w:cs="宋体"/>
                <w:color w:val="000000"/>
              </w:rPr>
              <w:t>-</w:t>
            </w:r>
            <w:r>
              <w:rPr>
                <w:rFonts w:ascii="Book Antiqua" w:hAnsi="Book Antiqua"/>
                <w:color w:val="000000"/>
              </w:rPr>
              <w:t>24</w:t>
            </w:r>
            <w:r>
              <w:rPr>
                <w:rFonts w:hint="eastAsia" w:ascii="Book Antiqua" w:hAnsi="Book Antiqua"/>
                <w:color w:val="000000"/>
                <w:lang w:eastAsia="ko-KR"/>
              </w:rPr>
              <w:t xml:space="preserve"> </w:t>
            </w:r>
            <w:r>
              <w:rPr>
                <w:rFonts w:ascii="Book Antiqua" w:hAnsi="Book Antiqua"/>
                <w:color w:val="000000"/>
              </w:rPr>
              <w:t>mo</w:t>
            </w:r>
          </w:p>
        </w:tc>
        <w:tc>
          <w:tcPr>
            <w:tcW w:w="1985" w:type="dxa"/>
            <w:tcMar>
              <w:top w:w="15" w:type="dxa"/>
              <w:left w:w="15" w:type="dxa"/>
              <w:right w:w="15" w:type="dxa"/>
            </w:tcMar>
            <w:vAlign w:val="center"/>
          </w:tcPr>
          <w:p>
            <w:pPr>
              <w:adjustRightInd w:val="0"/>
              <w:snapToGrid w:val="0"/>
              <w:spacing w:line="360" w:lineRule="auto"/>
              <w:jc w:val="both"/>
              <w:textAlignment w:val="center"/>
              <w:rPr>
                <w:rFonts w:ascii="Book Antiqua" w:hAnsi="Book Antiqua"/>
                <w:color w:val="000000"/>
              </w:rPr>
            </w:pPr>
            <w:r>
              <w:rPr>
                <w:rFonts w:ascii="Book Antiqua" w:hAnsi="Book Antiqua"/>
                <w:color w:val="000000"/>
              </w:rPr>
              <w:t>MRI</w:t>
            </w:r>
          </w:p>
        </w:tc>
      </w:tr>
    </w:tbl>
    <w:p>
      <w:pPr>
        <w:adjustRightInd w:val="0"/>
        <w:snapToGrid w:val="0"/>
        <w:spacing w:line="360" w:lineRule="auto"/>
        <w:jc w:val="both"/>
        <w:rPr>
          <w:rFonts w:ascii="Book Antiqua" w:hAnsi="Book Antiqua"/>
        </w:rPr>
      </w:pPr>
      <w:r>
        <w:rPr>
          <w:rFonts w:ascii="Book Antiqua" w:hAnsi="Book Antiqua"/>
          <w:color w:val="000000"/>
        </w:rPr>
        <w:t xml:space="preserve">BMSC: </w:t>
      </w:r>
      <w:r>
        <w:rPr>
          <w:rFonts w:ascii="Book Antiqua" w:hAnsi="Book Antiqua" w:eastAsia="BatangChe" w:cs="BatangChe"/>
          <w:color w:val="000000"/>
          <w:lang w:eastAsia="ko-KR"/>
        </w:rPr>
        <w:t>B</w:t>
      </w:r>
      <w:r>
        <w:rPr>
          <w:rFonts w:ascii="Book Antiqua" w:hAnsi="Book Antiqua"/>
          <w:color w:val="000000"/>
        </w:rPr>
        <w:t>one marrow mesenchymal stem cell; VAS: Visual analog scale; ROM: Range of motion; MRI: Magnetic resonance imaging; CTA: Computed tomography arthrography; RCT: Randomized controlled trials.</w:t>
      </w:r>
    </w:p>
    <w:p>
      <w:pPr>
        <w:spacing w:line="360" w:lineRule="auto"/>
        <w:jc w:val="both"/>
        <w:rPr>
          <w:rFonts w:eastAsia="宋体"/>
          <w:lang w:eastAsia="zh-CN"/>
        </w:rPr>
      </w:pP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HelveticaNeue-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 Antiqua">
    <w:altName w:val="Segoe Print"/>
    <w:panose1 w:val="02040602050305030304"/>
    <w:charset w:val="00"/>
    <w:family w:val="roman"/>
    <w:pitch w:val="default"/>
    <w:sig w:usb0="00000000" w:usb1="00000000" w:usb2="00000000" w:usb3="00000000" w:csb0="2000009F" w:csb1="DFD70000"/>
  </w:font>
  <w:font w:name="BatangChe">
    <w:altName w:val="Malgun Gothic"/>
    <w:panose1 w:val="02030609000101010101"/>
    <w:charset w:val="81"/>
    <w:family w:val="modern"/>
    <w:pitch w:val="default"/>
    <w:sig w:usb0="00000000" w:usb1="00000000" w:usb2="00000030" w:usb3="00000000" w:csb0="0008009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7840226"/>
    </w:sdtPr>
    <w:sdtContent>
      <w:sdt>
        <w:sdtPr>
          <w:id w:val="860082579"/>
        </w:sdtPr>
        <w:sdtContent>
          <w:p>
            <w:pPr>
              <w:pStyle w:val="4"/>
              <w:jc w:val="right"/>
            </w:pPr>
            <w:r>
              <w:rPr>
                <w:lang w:val="zh-CN" w:eastAsia="zh-CN"/>
              </w:rPr>
              <w:t xml:space="preserve"> </w:t>
            </w:r>
            <w:r>
              <w:rPr>
                <w:b/>
                <w:bCs/>
              </w:rPr>
              <w:fldChar w:fldCharType="begin"/>
            </w:r>
            <w:r>
              <w:rPr>
                <w:b/>
                <w:bCs/>
              </w:rPr>
              <w:instrText xml:space="preserve">PAGE</w:instrText>
            </w:r>
            <w:r>
              <w:rPr>
                <w:b/>
                <w:bCs/>
              </w:rPr>
              <w:fldChar w:fldCharType="separate"/>
            </w:r>
            <w:r>
              <w:rPr>
                <w:b/>
                <w:bCs/>
              </w:rPr>
              <w:t>58</w:t>
            </w:r>
            <w:r>
              <w:rPr>
                <w:b/>
                <w:bCs/>
              </w:rPr>
              <w:fldChar w:fldCharType="end"/>
            </w:r>
            <w:r>
              <w:rPr>
                <w:lang w:val="zh-CN" w:eastAsia="zh-CN"/>
              </w:rPr>
              <w:t xml:space="preserve"> / </w:t>
            </w:r>
            <w:r>
              <w:rPr>
                <w:b/>
                <w:bCs/>
              </w:rPr>
              <w:fldChar w:fldCharType="begin"/>
            </w:r>
            <w:r>
              <w:rPr>
                <w:b/>
                <w:bCs/>
              </w:rPr>
              <w:instrText xml:space="preserve">NUMPAGES</w:instrText>
            </w:r>
            <w:r>
              <w:rPr>
                <w:b/>
                <w:bCs/>
              </w:rPr>
              <w:fldChar w:fldCharType="separate"/>
            </w:r>
            <w:r>
              <w:rPr>
                <w:b/>
                <w:bCs/>
              </w:rPr>
              <w:t>59</w:t>
            </w:r>
            <w:r>
              <w:rPr>
                <w:b/>
                <w:bCs/>
              </w:rPr>
              <w:fldChar w:fldCharType="end"/>
            </w:r>
          </w:p>
        </w:sdtContent>
      </w:sdt>
    </w:sdtContent>
  </w:sdt>
  <w:sdt>
    <w:sdtPr>
      <w:rPr>
        <w:rFonts w:asciiTheme="majorEastAsia" w:hAnsiTheme="majorEastAsia" w:eastAsiaTheme="majorEastAsia"/>
        <w:sz w:val="20"/>
        <w:szCs w:val="20"/>
      </w:rPr>
      <w:id w:val="1552925"/>
    </w:sdtPr>
    <w:sdtEndPr>
      <w:rPr>
        <w:rFonts w:asciiTheme="majorEastAsia" w:hAnsiTheme="majorEastAsia" w:eastAsiaTheme="majorEastAsia"/>
        <w:sz w:val="20"/>
        <w:szCs w:val="20"/>
      </w:rPr>
    </w:sdtEndPr>
    <w:sdtContent>
      <w:sdt>
        <w:sdtPr>
          <w:rPr>
            <w:rFonts w:asciiTheme="majorEastAsia" w:hAnsiTheme="majorEastAsia" w:eastAsiaTheme="majorEastAsia"/>
            <w:sz w:val="20"/>
            <w:szCs w:val="20"/>
          </w:rPr>
          <w:id w:val="167331721"/>
        </w:sdtPr>
        <w:sdtEndPr>
          <w:rPr>
            <w:rFonts w:asciiTheme="majorEastAsia" w:hAnsiTheme="majorEastAsia" w:eastAsiaTheme="majorEastAsia"/>
            <w:sz w:val="20"/>
            <w:szCs w:val="20"/>
          </w:rPr>
        </w:sdtEndPr>
        <w:sdtContent>
          <w:p>
            <w:pPr>
              <w:pStyle w:val="4"/>
              <w:jc w:val="right"/>
              <w:rPr>
                <w:rFonts w:asciiTheme="majorEastAsia" w:hAnsiTheme="majorEastAsia" w:eastAsiaTheme="majorEastAsia"/>
                <w:sz w:val="20"/>
                <w:szCs w:val="20"/>
              </w:rPr>
            </w:pPr>
            <w:r>
              <w:rPr>
                <w:rFonts w:asciiTheme="majorEastAsia" w:hAnsiTheme="majorEastAsia" w:eastAsiaTheme="majorEastAsia"/>
                <w:sz w:val="20"/>
                <w:szCs w:val="20"/>
                <w:lang w:val="ko-KR"/>
              </w:rPr>
              <w:t xml:space="preserve"> </w:t>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36B"/>
    <w:rsid w:val="00036772"/>
    <w:rsid w:val="0004079E"/>
    <w:rsid w:val="00052325"/>
    <w:rsid w:val="00054AD9"/>
    <w:rsid w:val="00060E2C"/>
    <w:rsid w:val="0009309C"/>
    <w:rsid w:val="000A7EAC"/>
    <w:rsid w:val="000E64FC"/>
    <w:rsid w:val="00107700"/>
    <w:rsid w:val="001230B7"/>
    <w:rsid w:val="00132DCD"/>
    <w:rsid w:val="0013625D"/>
    <w:rsid w:val="00145938"/>
    <w:rsid w:val="001543F3"/>
    <w:rsid w:val="001C0B1D"/>
    <w:rsid w:val="001D541A"/>
    <w:rsid w:val="001E20DE"/>
    <w:rsid w:val="001E54E5"/>
    <w:rsid w:val="00232751"/>
    <w:rsid w:val="00241AA8"/>
    <w:rsid w:val="00262893"/>
    <w:rsid w:val="00291A11"/>
    <w:rsid w:val="002C3D3D"/>
    <w:rsid w:val="002D07B3"/>
    <w:rsid w:val="002D3848"/>
    <w:rsid w:val="002E24B0"/>
    <w:rsid w:val="002E271B"/>
    <w:rsid w:val="002E5EEC"/>
    <w:rsid w:val="002F51CF"/>
    <w:rsid w:val="00302AF6"/>
    <w:rsid w:val="00326134"/>
    <w:rsid w:val="00347F2F"/>
    <w:rsid w:val="00350120"/>
    <w:rsid w:val="00366374"/>
    <w:rsid w:val="0038583D"/>
    <w:rsid w:val="003A0CF3"/>
    <w:rsid w:val="003A6BF8"/>
    <w:rsid w:val="003D27BF"/>
    <w:rsid w:val="00400CFA"/>
    <w:rsid w:val="004218AF"/>
    <w:rsid w:val="004647E2"/>
    <w:rsid w:val="00464A65"/>
    <w:rsid w:val="004971C4"/>
    <w:rsid w:val="004A3A6A"/>
    <w:rsid w:val="004B1F72"/>
    <w:rsid w:val="005639BF"/>
    <w:rsid w:val="005854E8"/>
    <w:rsid w:val="00591C39"/>
    <w:rsid w:val="005A7B81"/>
    <w:rsid w:val="005B6929"/>
    <w:rsid w:val="005C3348"/>
    <w:rsid w:val="005D0751"/>
    <w:rsid w:val="005D1CBE"/>
    <w:rsid w:val="005F4AEF"/>
    <w:rsid w:val="00635D79"/>
    <w:rsid w:val="00654D7E"/>
    <w:rsid w:val="00691B24"/>
    <w:rsid w:val="0069561F"/>
    <w:rsid w:val="006A06D2"/>
    <w:rsid w:val="006C7CF2"/>
    <w:rsid w:val="006C7F7E"/>
    <w:rsid w:val="00716605"/>
    <w:rsid w:val="007249AD"/>
    <w:rsid w:val="007255E9"/>
    <w:rsid w:val="007331AB"/>
    <w:rsid w:val="00736F00"/>
    <w:rsid w:val="007470C9"/>
    <w:rsid w:val="00755670"/>
    <w:rsid w:val="00760BEC"/>
    <w:rsid w:val="007662F7"/>
    <w:rsid w:val="00772770"/>
    <w:rsid w:val="007762CC"/>
    <w:rsid w:val="00785DE2"/>
    <w:rsid w:val="00787016"/>
    <w:rsid w:val="00796EB6"/>
    <w:rsid w:val="0079782B"/>
    <w:rsid w:val="007A49A6"/>
    <w:rsid w:val="007A5E7F"/>
    <w:rsid w:val="007A615F"/>
    <w:rsid w:val="007F2FC6"/>
    <w:rsid w:val="007F360A"/>
    <w:rsid w:val="008136FC"/>
    <w:rsid w:val="008178BB"/>
    <w:rsid w:val="00817BA6"/>
    <w:rsid w:val="008323AB"/>
    <w:rsid w:val="00861D98"/>
    <w:rsid w:val="008651D0"/>
    <w:rsid w:val="008A2669"/>
    <w:rsid w:val="008B04EF"/>
    <w:rsid w:val="008B261B"/>
    <w:rsid w:val="008C70B9"/>
    <w:rsid w:val="008D6025"/>
    <w:rsid w:val="008E503E"/>
    <w:rsid w:val="0090156C"/>
    <w:rsid w:val="00903EEE"/>
    <w:rsid w:val="00922A6F"/>
    <w:rsid w:val="009440F0"/>
    <w:rsid w:val="009843F6"/>
    <w:rsid w:val="00995BAA"/>
    <w:rsid w:val="009A12B9"/>
    <w:rsid w:val="009B0BCC"/>
    <w:rsid w:val="009B1C03"/>
    <w:rsid w:val="009C260D"/>
    <w:rsid w:val="009E0D8D"/>
    <w:rsid w:val="009E19A1"/>
    <w:rsid w:val="00A14057"/>
    <w:rsid w:val="00A1695C"/>
    <w:rsid w:val="00A1718F"/>
    <w:rsid w:val="00A21D40"/>
    <w:rsid w:val="00A336A8"/>
    <w:rsid w:val="00A36A88"/>
    <w:rsid w:val="00A44868"/>
    <w:rsid w:val="00A732BB"/>
    <w:rsid w:val="00A77B3E"/>
    <w:rsid w:val="00A863DE"/>
    <w:rsid w:val="00AC240A"/>
    <w:rsid w:val="00AC74D9"/>
    <w:rsid w:val="00AF5758"/>
    <w:rsid w:val="00B061CE"/>
    <w:rsid w:val="00B1185B"/>
    <w:rsid w:val="00B11B02"/>
    <w:rsid w:val="00B71DD5"/>
    <w:rsid w:val="00B755D9"/>
    <w:rsid w:val="00BC5BC0"/>
    <w:rsid w:val="00BD6EFB"/>
    <w:rsid w:val="00C025AF"/>
    <w:rsid w:val="00C05CDA"/>
    <w:rsid w:val="00C2657A"/>
    <w:rsid w:val="00C375BB"/>
    <w:rsid w:val="00C5407A"/>
    <w:rsid w:val="00C57067"/>
    <w:rsid w:val="00C75B95"/>
    <w:rsid w:val="00C821E4"/>
    <w:rsid w:val="00C97ACD"/>
    <w:rsid w:val="00C97DF9"/>
    <w:rsid w:val="00CA2A55"/>
    <w:rsid w:val="00CB228F"/>
    <w:rsid w:val="00CC206B"/>
    <w:rsid w:val="00CF0166"/>
    <w:rsid w:val="00CF1B43"/>
    <w:rsid w:val="00CF3D32"/>
    <w:rsid w:val="00D15B45"/>
    <w:rsid w:val="00D7731A"/>
    <w:rsid w:val="00DA2A94"/>
    <w:rsid w:val="00DB114A"/>
    <w:rsid w:val="00DB2AE1"/>
    <w:rsid w:val="00DD1E59"/>
    <w:rsid w:val="00DD5ECB"/>
    <w:rsid w:val="00DE546E"/>
    <w:rsid w:val="00E17CCB"/>
    <w:rsid w:val="00E44BFA"/>
    <w:rsid w:val="00E6559A"/>
    <w:rsid w:val="00E77A2B"/>
    <w:rsid w:val="00E85E31"/>
    <w:rsid w:val="00EB69AC"/>
    <w:rsid w:val="00EF1C3D"/>
    <w:rsid w:val="00EF2F3E"/>
    <w:rsid w:val="00F07781"/>
    <w:rsid w:val="00F118BE"/>
    <w:rsid w:val="00F140CA"/>
    <w:rsid w:val="00F14315"/>
    <w:rsid w:val="00F33215"/>
    <w:rsid w:val="00F508A0"/>
    <w:rsid w:val="00F571D6"/>
    <w:rsid w:val="00F6266A"/>
    <w:rsid w:val="00F7197E"/>
    <w:rsid w:val="00F760F8"/>
    <w:rsid w:val="00F8581D"/>
    <w:rsid w:val="00F93A44"/>
    <w:rsid w:val="00FB14AC"/>
    <w:rsid w:val="00FB4887"/>
    <w:rsid w:val="031B3024"/>
    <w:rsid w:val="092B4C25"/>
    <w:rsid w:val="17C0045D"/>
    <w:rsid w:val="1EF7119B"/>
    <w:rsid w:val="24C06D08"/>
    <w:rsid w:val="3BB25D32"/>
    <w:rsid w:val="3E2B364F"/>
    <w:rsid w:val="6CE451CB"/>
    <w:rsid w:val="7CC124EB"/>
    <w:rsid w:val="7E70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3"/>
    <w:semiHidden/>
    <w:unhideWhenUsed/>
    <w:qFormat/>
    <w:uiPriority w:val="0"/>
    <w:rPr>
      <w:rFonts w:asciiTheme="majorHAnsi" w:hAnsiTheme="majorHAnsi" w:eastAsiaTheme="majorEastAsia" w:cstheme="majorBidi"/>
      <w:sz w:val="18"/>
      <w:szCs w:val="18"/>
    </w:rPr>
  </w:style>
  <w:style w:type="paragraph" w:styleId="4">
    <w:name w:val="footer"/>
    <w:basedOn w:val="1"/>
    <w:link w:val="12"/>
    <w:unhideWhenUsed/>
    <w:qFormat/>
    <w:uiPriority w:val="99"/>
    <w:pPr>
      <w:tabs>
        <w:tab w:val="center" w:pos="4513"/>
        <w:tab w:val="right" w:pos="9026"/>
      </w:tabs>
      <w:snapToGrid w:val="0"/>
    </w:pPr>
  </w:style>
  <w:style w:type="paragraph" w:styleId="5">
    <w:name w:val="header"/>
    <w:basedOn w:val="1"/>
    <w:link w:val="11"/>
    <w:unhideWhenUsed/>
    <w:qFormat/>
    <w:uiPriority w:val="0"/>
    <w:pPr>
      <w:tabs>
        <w:tab w:val="center" w:pos="4513"/>
        <w:tab w:val="right" w:pos="9026"/>
      </w:tabs>
      <w:snapToGrid w:val="0"/>
    </w:p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qFormat/>
    <w:uiPriority w:val="0"/>
    <w:rPr>
      <w:b/>
      <w:bCs/>
    </w:rPr>
  </w:style>
  <w:style w:type="character" w:styleId="10">
    <w:name w:val="annotation reference"/>
    <w:basedOn w:val="9"/>
    <w:semiHidden/>
    <w:unhideWhenUsed/>
    <w:uiPriority w:val="0"/>
    <w:rPr>
      <w:sz w:val="21"/>
      <w:szCs w:val="21"/>
    </w:rPr>
  </w:style>
  <w:style w:type="character" w:customStyle="1" w:styleId="11">
    <w:name w:val="页眉 Char"/>
    <w:basedOn w:val="9"/>
    <w:link w:val="5"/>
    <w:qFormat/>
    <w:uiPriority w:val="0"/>
    <w:rPr>
      <w:sz w:val="24"/>
      <w:szCs w:val="24"/>
    </w:rPr>
  </w:style>
  <w:style w:type="character" w:customStyle="1" w:styleId="12">
    <w:name w:val="页脚 Char"/>
    <w:basedOn w:val="9"/>
    <w:link w:val="4"/>
    <w:qFormat/>
    <w:uiPriority w:val="99"/>
    <w:rPr>
      <w:sz w:val="24"/>
      <w:szCs w:val="24"/>
    </w:rPr>
  </w:style>
  <w:style w:type="character" w:customStyle="1" w:styleId="13">
    <w:name w:val="批注框文本 Char"/>
    <w:basedOn w:val="9"/>
    <w:link w:val="3"/>
    <w:semiHidden/>
    <w:qFormat/>
    <w:uiPriority w:val="0"/>
    <w:rPr>
      <w:rFonts w:asciiTheme="majorHAnsi" w:hAnsiTheme="majorHAnsi" w:eastAsiaTheme="majorEastAsia" w:cstheme="majorBidi"/>
      <w:sz w:val="18"/>
      <w:szCs w:val="18"/>
    </w:rPr>
  </w:style>
  <w:style w:type="character" w:customStyle="1" w:styleId="14">
    <w:name w:val="批注文字 Char"/>
    <w:basedOn w:val="9"/>
    <w:link w:val="2"/>
    <w:semiHidden/>
    <w:uiPriority w:val="0"/>
    <w:rPr>
      <w:rFonts w:eastAsiaTheme="minorEastAsia"/>
      <w:sz w:val="24"/>
      <w:szCs w:val="24"/>
      <w:lang w:eastAsia="en-US"/>
    </w:rPr>
  </w:style>
  <w:style w:type="character" w:customStyle="1" w:styleId="15">
    <w:name w:val="批注主题 Char"/>
    <w:basedOn w:val="14"/>
    <w:link w:val="7"/>
    <w:semiHidden/>
    <w:uiPriority w:val="0"/>
    <w:rPr>
      <w:rFonts w:eastAsiaTheme="minorEastAsia"/>
      <w:b/>
      <w:bCs/>
      <w:sz w:val="24"/>
      <w:szCs w:val="24"/>
      <w:lang w:eastAsia="en-US"/>
    </w:rPr>
  </w:style>
  <w:style w:type="character" w:customStyle="1" w:styleId="16">
    <w:name w:val="fontstyle01"/>
    <w:basedOn w:val="9"/>
    <w:uiPriority w:val="0"/>
    <w:rPr>
      <w:rFonts w:ascii="HelveticaNeue-Roman" w:hAnsi="HelveticaNeue-Roman" w:eastAsia="HelveticaNeue-Roman" w:cs="HelveticaNeue-Roman"/>
      <w:color w:val="242021"/>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AFD8B-E3F1-47F0-8233-1AF914412024}">
  <ds:schemaRefs/>
</ds:datastoreItem>
</file>

<file path=docProps/app.xml><?xml version="1.0" encoding="utf-8"?>
<Properties xmlns="http://schemas.openxmlformats.org/officeDocument/2006/extended-properties" xmlns:vt="http://schemas.openxmlformats.org/officeDocument/2006/docPropsVTypes">
  <Template>Normal</Template>
  <Pages>59</Pages>
  <Words>16635</Words>
  <Characters>94824</Characters>
  <Lines>790</Lines>
  <Paragraphs>222</Paragraphs>
  <TotalTime>109</TotalTime>
  <ScaleCrop>false</ScaleCrop>
  <LinksUpToDate>false</LinksUpToDate>
  <CharactersWithSpaces>111237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2021-07-03T21:42:00Z</dcterms:created>
  <dc:creator>Administrator</dc:creator>
  <cp:lastModifiedBy>ShengHua</cp:lastModifiedBy>
  <dcterms:modified xsi:type="dcterms:W3CDTF">2021-07-05T01:41:58Z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8AAF31DAA1844BB6B017367DB09AAC2A</vt:lpwstr>
  </property>
</Properties>
</file>