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A31D5"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t xml:space="preserve">Name of Journal: </w:t>
      </w:r>
      <w:r w:rsidRPr="00836C4D">
        <w:rPr>
          <w:rFonts w:ascii="Book Antiqua" w:eastAsia="Book Antiqua" w:hAnsi="Book Antiqua" w:cs="Book Antiqua"/>
          <w:i/>
          <w:color w:val="000000"/>
        </w:rPr>
        <w:t>World Journal of Clinical Cases</w:t>
      </w:r>
    </w:p>
    <w:p w14:paraId="35D6901F"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t xml:space="preserve">Manuscript NO: </w:t>
      </w:r>
      <w:r w:rsidRPr="00836C4D">
        <w:rPr>
          <w:rFonts w:ascii="Book Antiqua" w:eastAsia="Book Antiqua" w:hAnsi="Book Antiqua" w:cs="Book Antiqua"/>
          <w:color w:val="000000"/>
        </w:rPr>
        <w:t>63969</w:t>
      </w:r>
    </w:p>
    <w:p w14:paraId="0363C3A4"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t xml:space="preserve">Manuscript Type: </w:t>
      </w:r>
      <w:r w:rsidRPr="00836C4D">
        <w:rPr>
          <w:rFonts w:ascii="Book Antiqua" w:eastAsia="Book Antiqua" w:hAnsi="Book Antiqua" w:cs="Book Antiqua"/>
          <w:color w:val="000000"/>
        </w:rPr>
        <w:t>ORIGINAL ARTICLE</w:t>
      </w:r>
    </w:p>
    <w:p w14:paraId="25551DE8" w14:textId="77777777" w:rsidR="00A77B3E" w:rsidRPr="00836C4D" w:rsidRDefault="00A77B3E" w:rsidP="00836C4D">
      <w:pPr>
        <w:adjustRightInd w:val="0"/>
        <w:snapToGrid w:val="0"/>
        <w:spacing w:line="360" w:lineRule="auto"/>
        <w:jc w:val="both"/>
        <w:rPr>
          <w:rFonts w:ascii="Book Antiqua" w:hAnsi="Book Antiqua"/>
        </w:rPr>
      </w:pPr>
    </w:p>
    <w:p w14:paraId="4D691104"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i/>
          <w:color w:val="000000"/>
        </w:rPr>
        <w:t>Retrospective Study</w:t>
      </w:r>
    </w:p>
    <w:p w14:paraId="52BEA815" w14:textId="5426FF5C"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Diagnostic value of amygdala volume on structural magnetic resonance imaging in Alzheimer</w:t>
      </w:r>
      <w:r w:rsidR="000B349A">
        <w:rPr>
          <w:rFonts w:ascii="Book Antiqua" w:eastAsia="Book Antiqua" w:hAnsi="Book Antiqua" w:cs="Book Antiqua"/>
          <w:b/>
          <w:bCs/>
          <w:color w:val="000000"/>
        </w:rPr>
        <w:t>’</w:t>
      </w:r>
      <w:r w:rsidRPr="00836C4D">
        <w:rPr>
          <w:rFonts w:ascii="Book Antiqua" w:eastAsia="Book Antiqua" w:hAnsi="Book Antiqua" w:cs="Book Antiqua"/>
          <w:b/>
          <w:bCs/>
          <w:color w:val="000000"/>
        </w:rPr>
        <w:t>s disease</w:t>
      </w:r>
    </w:p>
    <w:p w14:paraId="77432177" w14:textId="77777777" w:rsidR="00A77B3E" w:rsidRPr="00836C4D" w:rsidRDefault="00A77B3E" w:rsidP="00836C4D">
      <w:pPr>
        <w:adjustRightInd w:val="0"/>
        <w:snapToGrid w:val="0"/>
        <w:spacing w:line="360" w:lineRule="auto"/>
        <w:jc w:val="both"/>
        <w:rPr>
          <w:rFonts w:ascii="Book Antiqua" w:hAnsi="Book Antiqua"/>
        </w:rPr>
      </w:pPr>
    </w:p>
    <w:p w14:paraId="6567CB63"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Wang DW </w:t>
      </w:r>
      <w:r w:rsidRPr="00836C4D">
        <w:rPr>
          <w:rFonts w:ascii="Book Antiqua" w:eastAsia="Book Antiqua" w:hAnsi="Book Antiqua" w:cs="Book Antiqua"/>
          <w:i/>
          <w:iCs/>
          <w:color w:val="000000"/>
        </w:rPr>
        <w:t>et al</w:t>
      </w:r>
      <w:r w:rsidRPr="00836C4D">
        <w:rPr>
          <w:rFonts w:ascii="Book Antiqua" w:eastAsia="Book Antiqua" w:hAnsi="Book Antiqua" w:cs="Book Antiqua"/>
          <w:color w:val="000000"/>
        </w:rPr>
        <w:t>.Amygdala volume in Alzheimer's disease</w:t>
      </w:r>
    </w:p>
    <w:p w14:paraId="59F28A3A" w14:textId="77777777" w:rsidR="00A77B3E" w:rsidRPr="00836C4D" w:rsidRDefault="00A77B3E" w:rsidP="00836C4D">
      <w:pPr>
        <w:adjustRightInd w:val="0"/>
        <w:snapToGrid w:val="0"/>
        <w:spacing w:line="360" w:lineRule="auto"/>
        <w:jc w:val="both"/>
        <w:rPr>
          <w:rFonts w:ascii="Book Antiqua" w:hAnsi="Book Antiqua"/>
        </w:rPr>
      </w:pPr>
    </w:p>
    <w:p w14:paraId="48ADB72D"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De-Wei Wang, Shou-Luan Ding, Xian-Li Bian, Shi-Yue Zhou, Hui Yang, Ping Wang</w:t>
      </w:r>
    </w:p>
    <w:p w14:paraId="4B590699" w14:textId="77777777" w:rsidR="00A77B3E" w:rsidRPr="00836C4D" w:rsidRDefault="00A77B3E" w:rsidP="00836C4D">
      <w:pPr>
        <w:adjustRightInd w:val="0"/>
        <w:snapToGrid w:val="0"/>
        <w:spacing w:line="360" w:lineRule="auto"/>
        <w:jc w:val="both"/>
        <w:rPr>
          <w:rFonts w:ascii="Book Antiqua" w:hAnsi="Book Antiqua"/>
        </w:rPr>
      </w:pPr>
    </w:p>
    <w:p w14:paraId="315EFFD6"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De-Wei Wang, Xian-Li Bian, Hui Yang, Ping Wang, </w:t>
      </w:r>
      <w:r w:rsidRPr="00836C4D">
        <w:rPr>
          <w:rFonts w:ascii="Book Antiqua" w:eastAsia="Book Antiqua" w:hAnsi="Book Antiqua" w:cs="Book Antiqua"/>
          <w:color w:val="000000"/>
        </w:rPr>
        <w:t>Department of Neurology, The Second Hospital, Cheeloo College of Medicine, Shandong University, Jinan 250033, Shandong Province, China</w:t>
      </w:r>
    </w:p>
    <w:p w14:paraId="24898FEF" w14:textId="77777777" w:rsidR="00A77B3E" w:rsidRPr="00836C4D" w:rsidRDefault="00A77B3E" w:rsidP="00836C4D">
      <w:pPr>
        <w:adjustRightInd w:val="0"/>
        <w:snapToGrid w:val="0"/>
        <w:spacing w:line="360" w:lineRule="auto"/>
        <w:jc w:val="both"/>
        <w:rPr>
          <w:rFonts w:ascii="Book Antiqua" w:hAnsi="Book Antiqua"/>
        </w:rPr>
      </w:pPr>
    </w:p>
    <w:p w14:paraId="4C637979"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Shou-Luan Ding, </w:t>
      </w:r>
      <w:r w:rsidRPr="00836C4D">
        <w:rPr>
          <w:rFonts w:ascii="Book Antiqua" w:eastAsia="Book Antiqua" w:hAnsi="Book Antiqua" w:cs="Book Antiqua"/>
          <w:color w:val="000000"/>
        </w:rPr>
        <w:t>Center for Evidence-Based Medicine, Institute of Medical Sciences, The Second Hospital, Cheeloo College of Medicine, Shandong University, Jinan 250033, Shandong Province, China</w:t>
      </w:r>
    </w:p>
    <w:p w14:paraId="1F37F2E5" w14:textId="77777777" w:rsidR="00A77B3E" w:rsidRPr="00836C4D" w:rsidRDefault="00A77B3E" w:rsidP="00836C4D">
      <w:pPr>
        <w:adjustRightInd w:val="0"/>
        <w:snapToGrid w:val="0"/>
        <w:spacing w:line="360" w:lineRule="auto"/>
        <w:jc w:val="both"/>
        <w:rPr>
          <w:rFonts w:ascii="Book Antiqua" w:hAnsi="Book Antiqua"/>
        </w:rPr>
      </w:pPr>
    </w:p>
    <w:p w14:paraId="406E1029"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Shi-Yue Zhou, </w:t>
      </w:r>
      <w:r w:rsidRPr="00836C4D">
        <w:rPr>
          <w:rFonts w:ascii="Book Antiqua" w:eastAsia="Book Antiqua" w:hAnsi="Book Antiqua" w:cs="Book Antiqua"/>
          <w:color w:val="000000"/>
        </w:rPr>
        <w:t>Cheeloo College of Medicine, Shandong University, Jinan 250012, Shandong Province, China</w:t>
      </w:r>
    </w:p>
    <w:p w14:paraId="596ECDFC" w14:textId="77777777" w:rsidR="00A77B3E" w:rsidRPr="00836C4D" w:rsidRDefault="00A77B3E" w:rsidP="00836C4D">
      <w:pPr>
        <w:adjustRightInd w:val="0"/>
        <w:snapToGrid w:val="0"/>
        <w:spacing w:line="360" w:lineRule="auto"/>
        <w:jc w:val="both"/>
        <w:rPr>
          <w:rFonts w:ascii="Book Antiqua" w:hAnsi="Book Antiqua"/>
        </w:rPr>
      </w:pPr>
    </w:p>
    <w:p w14:paraId="0AE11544" w14:textId="77777777" w:rsidR="00A77B3E" w:rsidRDefault="00E57E92" w:rsidP="00836C4D">
      <w:pPr>
        <w:adjustRightInd w:val="0"/>
        <w:snapToGrid w:val="0"/>
        <w:spacing w:line="360" w:lineRule="auto"/>
        <w:jc w:val="both"/>
        <w:rPr>
          <w:rFonts w:ascii="Book Antiqua" w:hAnsi="Book Antiqua" w:cs="Book Antiqua"/>
          <w:color w:val="000000"/>
          <w:lang w:eastAsia="zh-CN"/>
        </w:rPr>
      </w:pPr>
      <w:r w:rsidRPr="00836C4D">
        <w:rPr>
          <w:rFonts w:ascii="Book Antiqua" w:eastAsia="Book Antiqua" w:hAnsi="Book Antiqua" w:cs="Book Antiqua"/>
          <w:b/>
          <w:bCs/>
          <w:color w:val="000000"/>
        </w:rPr>
        <w:t xml:space="preserve">Author contributions: </w:t>
      </w:r>
      <w:r w:rsidRPr="00836C4D">
        <w:rPr>
          <w:rFonts w:ascii="Book Antiqua" w:eastAsia="Book Antiqua" w:hAnsi="Book Antiqua" w:cs="Book Antiqua"/>
          <w:color w:val="000000"/>
        </w:rPr>
        <w:t>Wang P designed the study; Wang DW wrote the paper; Bian XL</w:t>
      </w:r>
      <w:r w:rsidR="000B349A">
        <w:rPr>
          <w:rFonts w:ascii="Book Antiqua" w:eastAsia="Book Antiqua" w:hAnsi="Book Antiqua" w:cs="Book Antiqua"/>
          <w:color w:val="000000"/>
        </w:rPr>
        <w:t>,</w:t>
      </w:r>
      <w:r w:rsidRPr="00836C4D">
        <w:rPr>
          <w:rFonts w:ascii="Book Antiqua" w:eastAsia="Book Antiqua" w:hAnsi="Book Antiqua" w:cs="Book Antiqua"/>
          <w:color w:val="000000"/>
        </w:rPr>
        <w:t xml:space="preserve"> Zhou SY</w:t>
      </w:r>
      <w:r w:rsidR="000B349A">
        <w:rPr>
          <w:rFonts w:ascii="Book Antiqua" w:eastAsia="Book Antiqua" w:hAnsi="Book Antiqua" w:cs="Book Antiqua"/>
          <w:color w:val="000000"/>
        </w:rPr>
        <w:t>,</w:t>
      </w:r>
      <w:r w:rsidRPr="00836C4D">
        <w:rPr>
          <w:rFonts w:ascii="Book Antiqua" w:eastAsia="Book Antiqua" w:hAnsi="Book Antiqua" w:cs="Book Antiqua"/>
          <w:color w:val="000000"/>
        </w:rPr>
        <w:t xml:space="preserve"> and Yang H drafted the work and collected the data; Ding SL collected and analyzed </w:t>
      </w:r>
      <w:r w:rsidR="000B349A">
        <w:rPr>
          <w:rFonts w:ascii="Book Antiqua" w:eastAsia="Book Antiqua" w:hAnsi="Book Antiqua" w:cs="Book Antiqua"/>
          <w:color w:val="000000"/>
        </w:rPr>
        <w:t xml:space="preserve">the </w:t>
      </w:r>
      <w:r w:rsidRPr="00836C4D">
        <w:rPr>
          <w:rFonts w:ascii="Book Antiqua" w:eastAsia="Book Antiqua" w:hAnsi="Book Antiqua" w:cs="Book Antiqua"/>
          <w:color w:val="000000"/>
        </w:rPr>
        <w:t>data.</w:t>
      </w:r>
    </w:p>
    <w:p w14:paraId="77F98793" w14:textId="77777777" w:rsidR="0029301B" w:rsidRDefault="0029301B" w:rsidP="00836C4D">
      <w:pPr>
        <w:adjustRightInd w:val="0"/>
        <w:snapToGrid w:val="0"/>
        <w:spacing w:line="360" w:lineRule="auto"/>
        <w:jc w:val="both"/>
        <w:rPr>
          <w:rFonts w:ascii="Book Antiqua" w:hAnsi="Book Antiqua" w:cs="Book Antiqua"/>
          <w:color w:val="000000"/>
          <w:lang w:eastAsia="zh-CN"/>
        </w:rPr>
      </w:pPr>
    </w:p>
    <w:p w14:paraId="3AD3033F" w14:textId="77777777" w:rsidR="0029301B" w:rsidRDefault="0029301B" w:rsidP="0029301B">
      <w:pPr>
        <w:rPr>
          <w:rFonts w:ascii="&amp;quot" w:hAnsi="&amp;quot" w:cstheme="minorBidi" w:hint="eastAsia"/>
          <w:b/>
          <w:bCs/>
          <w:color w:val="000000"/>
          <w:sz w:val="22"/>
          <w:szCs w:val="22"/>
          <w:lang w:eastAsia="zh-CN"/>
        </w:rPr>
      </w:pPr>
      <w:r>
        <w:rPr>
          <w:rFonts w:ascii="&amp;quot" w:eastAsia="SimSun" w:hAnsi="&amp;quot"/>
          <w:b/>
          <w:bCs/>
          <w:color w:val="000000"/>
          <w:sz w:val="22"/>
        </w:rPr>
        <w:t>Funding</w:t>
      </w:r>
    </w:p>
    <w:p w14:paraId="74928BBA" w14:textId="771F5BC3" w:rsidR="00A77B3E" w:rsidRPr="00836C4D" w:rsidRDefault="0029301B" w:rsidP="00836C4D">
      <w:pPr>
        <w:adjustRightInd w:val="0"/>
        <w:snapToGrid w:val="0"/>
        <w:spacing w:line="360" w:lineRule="auto"/>
        <w:jc w:val="both"/>
        <w:rPr>
          <w:rFonts w:ascii="Book Antiqua" w:hAnsi="Book Antiqua"/>
          <w:lang w:eastAsia="zh-CN"/>
        </w:rPr>
      </w:pPr>
      <w:r>
        <w:rPr>
          <w:rFonts w:ascii="&amp;quot" w:hAnsi="&amp;quot"/>
          <w:b/>
          <w:bCs/>
          <w:color w:val="000000"/>
          <w:sz w:val="22"/>
          <w:szCs w:val="22"/>
        </w:rPr>
        <w:t xml:space="preserve">Supported by </w:t>
      </w:r>
      <w:r>
        <w:rPr>
          <w:rFonts w:ascii="&amp;quot" w:hAnsi="&amp;quot"/>
          <w:b/>
          <w:bCs/>
          <w:color w:val="000000"/>
          <w:sz w:val="22"/>
          <w:szCs w:val="22"/>
          <w:lang w:eastAsia="zh-CN"/>
        </w:rPr>
        <w:t xml:space="preserve">the </w:t>
      </w:r>
      <w:r>
        <w:rPr>
          <w:rFonts w:ascii="&amp;quot" w:hAnsi="&amp;quot"/>
          <w:color w:val="000000"/>
          <w:sz w:val="22"/>
          <w:szCs w:val="22"/>
        </w:rPr>
        <w:t>Young Talents Fund of the Second Hospital of Shandong University, No. 2018YT16; Rongxiang Regenerative Medicine Foundation of Shandong University, No. 2019SDRX-09.</w:t>
      </w:r>
      <w:r>
        <w:rPr>
          <w:rFonts w:ascii="&amp;quot" w:hAnsi="&amp;quot" w:hint="eastAsia"/>
          <w:color w:val="000000"/>
          <w:sz w:val="22"/>
        </w:rPr>
        <w:t>”</w:t>
      </w:r>
    </w:p>
    <w:p w14:paraId="73CF0613" w14:textId="091044E6"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lastRenderedPageBreak/>
        <w:t xml:space="preserve">Corresponding author: Ping Wang, PhD, Chief Doctor, </w:t>
      </w:r>
      <w:r w:rsidRPr="00836C4D">
        <w:rPr>
          <w:rFonts w:ascii="Book Antiqua" w:eastAsia="Book Antiqua" w:hAnsi="Book Antiqua" w:cs="Book Antiqua"/>
          <w:color w:val="000000"/>
        </w:rPr>
        <w:t xml:space="preserve">Department of Neurology, The Second Hospital, Cheeloo College of Medicine, Shandong University, </w:t>
      </w:r>
      <w:r w:rsidRPr="009E138B">
        <w:rPr>
          <w:rFonts w:ascii="Book Antiqua" w:eastAsia="Book Antiqua" w:hAnsi="Book Antiqua" w:cs="Book Antiqua"/>
          <w:color w:val="000000"/>
        </w:rPr>
        <w:t xml:space="preserve">No. 247 Beiyuan </w:t>
      </w:r>
      <w:r w:rsidR="009E138B" w:rsidRPr="009E138B">
        <w:rPr>
          <w:rFonts w:ascii="Book Antiqua" w:hAnsi="Book Antiqua" w:cs="Book Antiqua"/>
          <w:color w:val="000000"/>
          <w:lang w:eastAsia="zh-CN"/>
        </w:rPr>
        <w:t>Street</w:t>
      </w:r>
      <w:r w:rsidRPr="009E138B">
        <w:rPr>
          <w:rFonts w:ascii="Book Antiqua" w:eastAsia="Book Antiqua" w:hAnsi="Book Antiqua" w:cs="Book Antiqua"/>
          <w:color w:val="000000"/>
        </w:rPr>
        <w:t>, Jinan 250033, Shandong Province, China. wping0108@163.com</w:t>
      </w:r>
    </w:p>
    <w:p w14:paraId="6828FD49"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Received: </w:t>
      </w:r>
      <w:r w:rsidRPr="00836C4D">
        <w:rPr>
          <w:rFonts w:ascii="Book Antiqua" w:eastAsia="Book Antiqua" w:hAnsi="Book Antiqua" w:cs="Book Antiqua"/>
          <w:color w:val="000000"/>
        </w:rPr>
        <w:t>March 2, 2021</w:t>
      </w:r>
    </w:p>
    <w:p w14:paraId="0789D96D"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Revised: </w:t>
      </w:r>
      <w:r w:rsidRPr="00836C4D">
        <w:rPr>
          <w:rFonts w:ascii="Book Antiqua" w:eastAsia="Book Antiqua" w:hAnsi="Book Antiqua" w:cs="Book Antiqua"/>
          <w:color w:val="000000"/>
        </w:rPr>
        <w:t>April 6, 2021</w:t>
      </w:r>
    </w:p>
    <w:p w14:paraId="4E66E065"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Accepted: </w:t>
      </w:r>
      <w:r w:rsidR="00D50F3F" w:rsidRPr="00D50F3F">
        <w:rPr>
          <w:rFonts w:ascii="Book Antiqua" w:eastAsia="Book Antiqua" w:hAnsi="Book Antiqua" w:cs="Book Antiqua"/>
          <w:bCs/>
          <w:color w:val="000000"/>
        </w:rPr>
        <w:t>April 26, 2021</w:t>
      </w:r>
    </w:p>
    <w:p w14:paraId="5BBB6C90"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Published online: </w:t>
      </w:r>
    </w:p>
    <w:p w14:paraId="4040C367" w14:textId="77777777" w:rsidR="00D27244" w:rsidRPr="00836C4D" w:rsidRDefault="00D27244" w:rsidP="00836C4D">
      <w:pPr>
        <w:adjustRightInd w:val="0"/>
        <w:snapToGrid w:val="0"/>
        <w:spacing w:line="360" w:lineRule="auto"/>
        <w:jc w:val="both"/>
        <w:rPr>
          <w:rFonts w:ascii="Book Antiqua" w:eastAsia="Book Antiqua" w:hAnsi="Book Antiqua" w:cs="Book Antiqua"/>
          <w:b/>
          <w:color w:val="000000"/>
        </w:rPr>
      </w:pPr>
    </w:p>
    <w:p w14:paraId="0F952043" w14:textId="77777777" w:rsidR="00D27244" w:rsidRPr="00836C4D" w:rsidRDefault="00D27244" w:rsidP="00836C4D">
      <w:pPr>
        <w:adjustRightInd w:val="0"/>
        <w:snapToGrid w:val="0"/>
        <w:spacing w:line="360" w:lineRule="auto"/>
        <w:jc w:val="both"/>
        <w:rPr>
          <w:rFonts w:ascii="Book Antiqua" w:eastAsia="Book Antiqua" w:hAnsi="Book Antiqua" w:cs="Book Antiqua"/>
          <w:b/>
          <w:color w:val="000000"/>
        </w:rPr>
      </w:pPr>
    </w:p>
    <w:p w14:paraId="670355A5" w14:textId="77777777" w:rsidR="00A77B3E" w:rsidRPr="00836C4D" w:rsidRDefault="004718F8" w:rsidP="00836C4D">
      <w:pPr>
        <w:adjustRightInd w:val="0"/>
        <w:snapToGrid w:val="0"/>
        <w:spacing w:line="360" w:lineRule="auto"/>
        <w:jc w:val="both"/>
        <w:rPr>
          <w:rFonts w:ascii="Book Antiqua" w:hAnsi="Book Antiqua"/>
        </w:rPr>
      </w:pPr>
      <w:r>
        <w:rPr>
          <w:rFonts w:ascii="Book Antiqua" w:eastAsia="Book Antiqua" w:hAnsi="Book Antiqua" w:cs="Book Antiqua"/>
          <w:b/>
          <w:color w:val="000000"/>
        </w:rPr>
        <w:br w:type="page"/>
      </w:r>
      <w:r w:rsidR="00E57E92" w:rsidRPr="00836C4D">
        <w:rPr>
          <w:rFonts w:ascii="Book Antiqua" w:eastAsia="Book Antiqua" w:hAnsi="Book Antiqua" w:cs="Book Antiqua"/>
          <w:b/>
          <w:color w:val="000000"/>
        </w:rPr>
        <w:lastRenderedPageBreak/>
        <w:t>Abstract</w:t>
      </w:r>
    </w:p>
    <w:p w14:paraId="05F99AB3"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BACKGROUND</w:t>
      </w:r>
    </w:p>
    <w:p w14:paraId="53B06CE3" w14:textId="502FE52D"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The main clinical manifestation of Alzheimer</w:t>
      </w:r>
      <w:r w:rsidR="000B349A">
        <w:rPr>
          <w:rFonts w:ascii="Book Antiqua" w:eastAsia="Book Antiqua" w:hAnsi="Book Antiqua" w:cs="Book Antiqua"/>
          <w:color w:val="000000"/>
        </w:rPr>
        <w:t>’</w:t>
      </w:r>
      <w:r w:rsidRPr="00836C4D">
        <w:rPr>
          <w:rFonts w:ascii="Book Antiqua" w:eastAsia="Book Antiqua" w:hAnsi="Book Antiqua" w:cs="Book Antiqua"/>
          <w:color w:val="000000"/>
        </w:rPr>
        <w:t xml:space="preserve">s disease (AD) is memory loss, which can be accompanied by neuropsychiatric symptoms at different stages of the disease. Amygdala is closely related to emotion and memory. </w:t>
      </w:r>
    </w:p>
    <w:p w14:paraId="324E3295" w14:textId="77777777" w:rsidR="00A77B3E" w:rsidRPr="00836C4D" w:rsidRDefault="00A77B3E" w:rsidP="00836C4D">
      <w:pPr>
        <w:adjustRightInd w:val="0"/>
        <w:snapToGrid w:val="0"/>
        <w:spacing w:line="360" w:lineRule="auto"/>
        <w:jc w:val="both"/>
        <w:rPr>
          <w:rFonts w:ascii="Book Antiqua" w:hAnsi="Book Antiqua"/>
        </w:rPr>
      </w:pPr>
    </w:p>
    <w:p w14:paraId="7CF74A1A"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AIM</w:t>
      </w:r>
    </w:p>
    <w:p w14:paraId="35E2CEB1"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To evaluate the diagnostic value of amygdala on structural magnetic resonance imaging (sMRI) for AD.</w:t>
      </w:r>
    </w:p>
    <w:p w14:paraId="592030E5" w14:textId="77777777" w:rsidR="00A77B3E" w:rsidRPr="00836C4D" w:rsidRDefault="00A77B3E" w:rsidP="00836C4D">
      <w:pPr>
        <w:adjustRightInd w:val="0"/>
        <w:snapToGrid w:val="0"/>
        <w:spacing w:line="360" w:lineRule="auto"/>
        <w:jc w:val="both"/>
        <w:rPr>
          <w:rFonts w:ascii="Book Antiqua" w:hAnsi="Book Antiqua"/>
        </w:rPr>
      </w:pPr>
    </w:p>
    <w:p w14:paraId="43009DCE"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METHODS</w:t>
      </w:r>
    </w:p>
    <w:p w14:paraId="09B2AECC" w14:textId="5877BCF9"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In </w:t>
      </w:r>
      <w:r w:rsidR="000B349A">
        <w:rPr>
          <w:rFonts w:ascii="Book Antiqua" w:eastAsia="Book Antiqua" w:hAnsi="Book Antiqua" w:cs="Book Antiqua"/>
          <w:color w:val="000000"/>
        </w:rPr>
        <w:t>this</w:t>
      </w:r>
      <w:r w:rsidRPr="00836C4D">
        <w:rPr>
          <w:rFonts w:ascii="Book Antiqua" w:eastAsia="Book Antiqua" w:hAnsi="Book Antiqua" w:cs="Book Antiqua"/>
          <w:color w:val="000000"/>
        </w:rPr>
        <w:t xml:space="preserve"> study, 22 patients with AD and 26 controls were enrolled. Their amygdala volumes were measured by sMRI and analyzed using an automatic analysis software. </w:t>
      </w:r>
    </w:p>
    <w:p w14:paraId="26E87C1D" w14:textId="77777777" w:rsidR="00A77B3E" w:rsidRPr="00836C4D" w:rsidRDefault="00A77B3E" w:rsidP="00836C4D">
      <w:pPr>
        <w:adjustRightInd w:val="0"/>
        <w:snapToGrid w:val="0"/>
        <w:spacing w:line="360" w:lineRule="auto"/>
        <w:jc w:val="both"/>
        <w:rPr>
          <w:rFonts w:ascii="Book Antiqua" w:hAnsi="Book Antiqua"/>
        </w:rPr>
      </w:pPr>
    </w:p>
    <w:p w14:paraId="3FEE1A42"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RESULTS</w:t>
      </w:r>
    </w:p>
    <w:p w14:paraId="2C7238E2" w14:textId="1183DCB2" w:rsidR="00A77B3E" w:rsidRPr="00836C4D" w:rsidRDefault="000B349A" w:rsidP="00836C4D">
      <w:pPr>
        <w:adjustRightInd w:val="0"/>
        <w:snapToGrid w:val="0"/>
        <w:spacing w:line="360" w:lineRule="auto"/>
        <w:jc w:val="both"/>
        <w:rPr>
          <w:rFonts w:ascii="Book Antiqua" w:hAnsi="Book Antiqua"/>
        </w:rPr>
      </w:pPr>
      <w:r>
        <w:rPr>
          <w:rFonts w:ascii="Book Antiqua" w:eastAsia="Book Antiqua" w:hAnsi="Book Antiqua" w:cs="Book Antiqua"/>
          <w:color w:val="000000"/>
        </w:rPr>
        <w:t>T</w:t>
      </w:r>
      <w:r w:rsidR="00E57E92" w:rsidRPr="00836C4D">
        <w:rPr>
          <w:rFonts w:ascii="Book Antiqua" w:eastAsia="Book Antiqua" w:hAnsi="Book Antiqua" w:cs="Book Antiqua"/>
          <w:color w:val="000000"/>
        </w:rPr>
        <w:t>he bilateral amygdala volumes of AD patients were significantly lower than those of the controls and were positively correlated with the hippocamp</w:t>
      </w:r>
      <w:r w:rsidR="00E31171">
        <w:rPr>
          <w:rFonts w:ascii="Book Antiqua" w:eastAsia="Book Antiqua" w:hAnsi="Book Antiqua" w:cs="Book Antiqua"/>
          <w:color w:val="000000"/>
        </w:rPr>
        <w:t>al</w:t>
      </w:r>
      <w:r w:rsidR="00E57E92" w:rsidRPr="00836C4D">
        <w:rPr>
          <w:rFonts w:ascii="Book Antiqua" w:eastAsia="Book Antiqua" w:hAnsi="Book Antiqua" w:cs="Book Antiqua"/>
          <w:color w:val="000000"/>
        </w:rPr>
        <w:t xml:space="preserve"> volumes. Receiver operating characteristic curve analys</w:t>
      </w:r>
      <w:r>
        <w:rPr>
          <w:rFonts w:ascii="Book Antiqua" w:eastAsia="Book Antiqua" w:hAnsi="Book Antiqua" w:cs="Book Antiqua"/>
          <w:color w:val="000000"/>
        </w:rPr>
        <w:t>e</w:t>
      </w:r>
      <w:r w:rsidR="00E57E92" w:rsidRPr="00836C4D">
        <w:rPr>
          <w:rFonts w:ascii="Book Antiqua" w:eastAsia="Book Antiqua" w:hAnsi="Book Antiqua" w:cs="Book Antiqua"/>
          <w:color w:val="000000"/>
        </w:rPr>
        <w:t xml:space="preserve">s showed that the sensitivity of </w:t>
      </w:r>
      <w:r>
        <w:rPr>
          <w:rFonts w:ascii="Book Antiqua" w:eastAsia="Book Antiqua" w:hAnsi="Book Antiqua" w:cs="Book Antiqua"/>
          <w:color w:val="000000"/>
        </w:rPr>
        <w:t xml:space="preserve">the </w:t>
      </w:r>
      <w:r w:rsidR="00E57E92" w:rsidRPr="00836C4D">
        <w:rPr>
          <w:rFonts w:ascii="Book Antiqua" w:eastAsia="Book Antiqua" w:hAnsi="Book Antiqua" w:cs="Book Antiqua"/>
          <w:color w:val="000000"/>
        </w:rPr>
        <w:t>left and right amygdala volumes in diagnosing AD was 80.8% and 88.5%, respectively. Subgroup analys</w:t>
      </w:r>
      <w:r>
        <w:rPr>
          <w:rFonts w:ascii="Book Antiqua" w:eastAsia="Book Antiqua" w:hAnsi="Book Antiqua" w:cs="Book Antiqua"/>
          <w:color w:val="000000"/>
        </w:rPr>
        <w:t>e</w:t>
      </w:r>
      <w:r w:rsidR="00E57E92" w:rsidRPr="00836C4D">
        <w:rPr>
          <w:rFonts w:ascii="Book Antiqua" w:eastAsia="Book Antiqua" w:hAnsi="Book Antiqua" w:cs="Book Antiqua"/>
          <w:color w:val="000000"/>
        </w:rPr>
        <w:t>s showed that amygdala atrophy was more serious in AD patients with neuropsychiatric symptoms, which mainly includ</w:t>
      </w:r>
      <w:r>
        <w:rPr>
          <w:rFonts w:ascii="Book Antiqua" w:eastAsia="Book Antiqua" w:hAnsi="Book Antiqua" w:cs="Book Antiqua"/>
          <w:color w:val="000000"/>
        </w:rPr>
        <w:t>ed</w:t>
      </w:r>
      <w:r w:rsidR="00E57E92" w:rsidRPr="00836C4D">
        <w:rPr>
          <w:rFonts w:ascii="Book Antiqua" w:eastAsia="Book Antiqua" w:hAnsi="Book Antiqua" w:cs="Book Antiqua"/>
          <w:color w:val="000000"/>
        </w:rPr>
        <w:t xml:space="preserve"> irritability (22.73%), sleep difficulties (22.73%), apathy (18.18%)</w:t>
      </w:r>
      <w:r>
        <w:rPr>
          <w:rFonts w:ascii="Book Antiqua" w:eastAsia="Book Antiqua" w:hAnsi="Book Antiqua" w:cs="Book Antiqua"/>
          <w:color w:val="000000"/>
        </w:rPr>
        <w:t>,</w:t>
      </w:r>
      <w:r w:rsidR="00E57E92" w:rsidRPr="00836C4D">
        <w:rPr>
          <w:rFonts w:ascii="Book Antiqua" w:eastAsia="Book Antiqua" w:hAnsi="Book Antiqua" w:cs="Book Antiqua"/>
          <w:color w:val="000000"/>
        </w:rPr>
        <w:t xml:space="preserve"> and hallucination (13.64%).</w:t>
      </w:r>
    </w:p>
    <w:p w14:paraId="34FD06F3" w14:textId="77777777" w:rsidR="00A77B3E" w:rsidRPr="00836C4D" w:rsidRDefault="00A77B3E" w:rsidP="00836C4D">
      <w:pPr>
        <w:adjustRightInd w:val="0"/>
        <w:snapToGrid w:val="0"/>
        <w:spacing w:line="360" w:lineRule="auto"/>
        <w:jc w:val="both"/>
        <w:rPr>
          <w:rFonts w:ascii="Book Antiqua" w:hAnsi="Book Antiqua"/>
        </w:rPr>
      </w:pPr>
    </w:p>
    <w:p w14:paraId="6A0071BD"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CONCLUSION</w:t>
      </w:r>
    </w:p>
    <w:p w14:paraId="2E185B38" w14:textId="288BB386" w:rsidR="00A77B3E" w:rsidRPr="00836C4D" w:rsidRDefault="000B349A" w:rsidP="00836C4D">
      <w:pPr>
        <w:adjustRightInd w:val="0"/>
        <w:snapToGrid w:val="0"/>
        <w:spacing w:line="360" w:lineRule="auto"/>
        <w:jc w:val="both"/>
        <w:rPr>
          <w:rFonts w:ascii="Book Antiqua" w:hAnsi="Book Antiqua"/>
        </w:rPr>
      </w:pPr>
      <w:r>
        <w:rPr>
          <w:rFonts w:ascii="Book Antiqua" w:eastAsia="Book Antiqua" w:hAnsi="Book Antiqua" w:cs="Book Antiqua"/>
          <w:color w:val="000000"/>
        </w:rPr>
        <w:t>A</w:t>
      </w:r>
      <w:r w:rsidR="00E57E92" w:rsidRPr="00836C4D">
        <w:rPr>
          <w:rFonts w:ascii="Book Antiqua" w:eastAsia="Book Antiqua" w:hAnsi="Book Antiqua" w:cs="Book Antiqua"/>
          <w:color w:val="000000"/>
        </w:rPr>
        <w:t xml:space="preserve">mygdala volumes measured by sMRI can be used </w:t>
      </w:r>
      <w:r>
        <w:rPr>
          <w:rFonts w:ascii="Book Antiqua" w:eastAsia="Book Antiqua" w:hAnsi="Book Antiqua" w:cs="Book Antiqua"/>
          <w:color w:val="000000"/>
        </w:rPr>
        <w:t>to</w:t>
      </w:r>
      <w:r w:rsidR="00E57E92" w:rsidRPr="00836C4D">
        <w:rPr>
          <w:rFonts w:ascii="Book Antiqua" w:eastAsia="Book Antiqua" w:hAnsi="Book Antiqua" w:cs="Book Antiqua"/>
          <w:color w:val="000000"/>
        </w:rPr>
        <w:t>diagnos</w:t>
      </w:r>
      <w:r>
        <w:rPr>
          <w:rFonts w:ascii="Book Antiqua" w:eastAsia="Book Antiqua" w:hAnsi="Book Antiqua" w:cs="Book Antiqua"/>
          <w:color w:val="000000"/>
        </w:rPr>
        <w:t xml:space="preserve">e </w:t>
      </w:r>
      <w:r w:rsidR="00E57E92" w:rsidRPr="00836C4D">
        <w:rPr>
          <w:rFonts w:ascii="Book Antiqua" w:eastAsia="Book Antiqua" w:hAnsi="Book Antiqua" w:cs="Book Antiqua"/>
          <w:color w:val="000000"/>
        </w:rPr>
        <w:t>AD</w:t>
      </w:r>
      <w:r>
        <w:rPr>
          <w:rFonts w:ascii="Book Antiqua" w:eastAsia="Book Antiqua" w:hAnsi="Book Antiqua" w:cs="Book Antiqua"/>
          <w:color w:val="000000"/>
        </w:rPr>
        <w:t>,</w:t>
      </w:r>
      <w:r w:rsidR="00E57E92" w:rsidRPr="00836C4D">
        <w:rPr>
          <w:rFonts w:ascii="Book Antiqua" w:eastAsia="Book Antiqua" w:hAnsi="Book Antiqua" w:cs="Book Antiqua"/>
          <w:color w:val="000000"/>
        </w:rPr>
        <w:t xml:space="preserve"> and amygdala atrophy </w:t>
      </w:r>
      <w:r>
        <w:rPr>
          <w:rFonts w:ascii="Book Antiqua" w:eastAsia="Book Antiqua" w:hAnsi="Book Antiqua" w:cs="Book Antiqua"/>
          <w:color w:val="000000"/>
        </w:rPr>
        <w:t>i</w:t>
      </w:r>
      <w:r w:rsidRPr="00836C4D">
        <w:rPr>
          <w:rFonts w:ascii="Book Antiqua" w:eastAsia="Book Antiqua" w:hAnsi="Book Antiqua" w:cs="Book Antiqua"/>
          <w:color w:val="000000"/>
        </w:rPr>
        <w:t xml:space="preserve">s </w:t>
      </w:r>
      <w:r w:rsidR="00E57E92" w:rsidRPr="00836C4D">
        <w:rPr>
          <w:rFonts w:ascii="Book Antiqua" w:eastAsia="Book Antiqua" w:hAnsi="Book Antiqua" w:cs="Book Antiqua"/>
          <w:color w:val="000000"/>
        </w:rPr>
        <w:t xml:space="preserve">more serious in </w:t>
      </w:r>
      <w:r>
        <w:rPr>
          <w:rFonts w:ascii="Book Antiqua" w:eastAsia="Book Antiqua" w:hAnsi="Book Antiqua" w:cs="Book Antiqua"/>
          <w:color w:val="000000"/>
        </w:rPr>
        <w:t>patients</w:t>
      </w:r>
      <w:r w:rsidR="00E57E92" w:rsidRPr="00836C4D">
        <w:rPr>
          <w:rFonts w:ascii="Book Antiqua" w:eastAsia="Book Antiqua" w:hAnsi="Book Antiqua" w:cs="Book Antiqua"/>
          <w:color w:val="000000"/>
        </w:rPr>
        <w:t>with neuropsychiatric symptoms.</w:t>
      </w:r>
    </w:p>
    <w:p w14:paraId="77703AF9" w14:textId="77777777" w:rsidR="00A77B3E" w:rsidRPr="00836C4D" w:rsidRDefault="00A77B3E" w:rsidP="00836C4D">
      <w:pPr>
        <w:adjustRightInd w:val="0"/>
        <w:snapToGrid w:val="0"/>
        <w:spacing w:line="360" w:lineRule="auto"/>
        <w:jc w:val="both"/>
        <w:rPr>
          <w:rFonts w:ascii="Book Antiqua" w:hAnsi="Book Antiqua"/>
        </w:rPr>
      </w:pPr>
    </w:p>
    <w:p w14:paraId="2793552D" w14:textId="1272F094"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Key Words: </w:t>
      </w:r>
      <w:r w:rsidRPr="00836C4D">
        <w:rPr>
          <w:rFonts w:ascii="Book Antiqua" w:eastAsia="Book Antiqua" w:hAnsi="Book Antiqua" w:cs="Book Antiqua"/>
          <w:color w:val="000000"/>
        </w:rPr>
        <w:t>Alzheimer</w:t>
      </w:r>
      <w:r w:rsidR="000B349A">
        <w:rPr>
          <w:rFonts w:ascii="Book Antiqua" w:eastAsia="Book Antiqua" w:hAnsi="Book Antiqua" w:cs="Book Antiqua"/>
          <w:color w:val="000000"/>
        </w:rPr>
        <w:t>’</w:t>
      </w:r>
      <w:r w:rsidRPr="00836C4D">
        <w:rPr>
          <w:rFonts w:ascii="Book Antiqua" w:eastAsia="Book Antiqua" w:hAnsi="Book Antiqua" w:cs="Book Antiqua"/>
          <w:color w:val="000000"/>
        </w:rPr>
        <w:t>s disease; Amygdala; Structural magnetic resonance imaging; Neuropsychiatric symptoms</w:t>
      </w:r>
    </w:p>
    <w:p w14:paraId="5A37566B" w14:textId="77777777" w:rsidR="00A77B3E" w:rsidRPr="00836C4D" w:rsidRDefault="00A77B3E" w:rsidP="00836C4D">
      <w:pPr>
        <w:adjustRightInd w:val="0"/>
        <w:snapToGrid w:val="0"/>
        <w:spacing w:line="360" w:lineRule="auto"/>
        <w:jc w:val="both"/>
        <w:rPr>
          <w:rFonts w:ascii="Book Antiqua" w:hAnsi="Book Antiqua"/>
        </w:rPr>
      </w:pPr>
    </w:p>
    <w:p w14:paraId="17FB341F"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lastRenderedPageBreak/>
        <w:t xml:space="preserve">Wang DW, Ding SL, Bian XL, Zhou SY, Yang H, Wang P. Diagnostic value of amygdala volume on structural magnetic resonance imaging in Alzheimer's disease. </w:t>
      </w:r>
      <w:r w:rsidRPr="00836C4D">
        <w:rPr>
          <w:rFonts w:ascii="Book Antiqua" w:eastAsia="Book Antiqua" w:hAnsi="Book Antiqua" w:cs="Book Antiqua"/>
          <w:i/>
          <w:iCs/>
          <w:color w:val="000000"/>
        </w:rPr>
        <w:t>World J Clin Cases</w:t>
      </w:r>
      <w:r w:rsidRPr="00836C4D">
        <w:rPr>
          <w:rFonts w:ascii="Book Antiqua" w:eastAsia="Book Antiqua" w:hAnsi="Book Antiqua" w:cs="Book Antiqua"/>
          <w:color w:val="000000"/>
        </w:rPr>
        <w:t xml:space="preserve"> 2021; In press</w:t>
      </w:r>
    </w:p>
    <w:p w14:paraId="1B0B364C" w14:textId="77777777" w:rsidR="00A77B3E" w:rsidRPr="00836C4D" w:rsidRDefault="00A77B3E" w:rsidP="00836C4D">
      <w:pPr>
        <w:adjustRightInd w:val="0"/>
        <w:snapToGrid w:val="0"/>
        <w:spacing w:line="360" w:lineRule="auto"/>
        <w:jc w:val="both"/>
        <w:rPr>
          <w:rFonts w:ascii="Book Antiqua" w:hAnsi="Book Antiqua"/>
        </w:rPr>
      </w:pPr>
    </w:p>
    <w:p w14:paraId="182EBB75" w14:textId="269FBCEE"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Core Tip: </w:t>
      </w:r>
      <w:r w:rsidR="000B349A">
        <w:rPr>
          <w:rFonts w:ascii="Book Antiqua" w:eastAsia="Book Antiqua" w:hAnsi="Book Antiqua" w:cs="Book Antiqua"/>
          <w:color w:val="000000"/>
        </w:rPr>
        <w:t>A</w:t>
      </w:r>
      <w:r w:rsidRPr="00836C4D">
        <w:rPr>
          <w:rFonts w:ascii="Book Antiqua" w:eastAsia="Book Antiqua" w:hAnsi="Book Antiqua" w:cs="Book Antiqua"/>
          <w:color w:val="000000"/>
        </w:rPr>
        <w:t xml:space="preserve">mygdala volume measured by structural magnetic resonance imaging can be used </w:t>
      </w:r>
      <w:r w:rsidR="000B349A">
        <w:rPr>
          <w:rFonts w:ascii="Book Antiqua" w:eastAsia="Book Antiqua" w:hAnsi="Book Antiqua" w:cs="Book Antiqua"/>
          <w:color w:val="000000"/>
        </w:rPr>
        <w:t xml:space="preserve">for </w:t>
      </w:r>
      <w:r w:rsidRPr="00836C4D">
        <w:rPr>
          <w:rFonts w:ascii="Book Antiqua" w:eastAsia="Book Antiqua" w:hAnsi="Book Antiqua" w:cs="Book Antiqua"/>
          <w:color w:val="000000"/>
        </w:rPr>
        <w:t>the diagnosis of Alzheimer</w:t>
      </w:r>
      <w:r w:rsidR="000B349A">
        <w:rPr>
          <w:rFonts w:ascii="Book Antiqua" w:eastAsia="Book Antiqua" w:hAnsi="Book Antiqua" w:cs="Book Antiqua"/>
          <w:color w:val="000000"/>
        </w:rPr>
        <w:t>’</w:t>
      </w:r>
      <w:r w:rsidRPr="00836C4D">
        <w:rPr>
          <w:rFonts w:ascii="Book Antiqua" w:eastAsia="Book Antiqua" w:hAnsi="Book Antiqua" w:cs="Book Antiqua"/>
          <w:color w:val="000000"/>
        </w:rPr>
        <w:t>s disease, and the degree of amygdala atrophy is more severe in patients with neuropsychiatric symptoms.</w:t>
      </w:r>
    </w:p>
    <w:p w14:paraId="53DA33AC" w14:textId="77777777" w:rsidR="00A77B3E" w:rsidRPr="00836C4D" w:rsidRDefault="00A77B3E" w:rsidP="00836C4D">
      <w:pPr>
        <w:adjustRightInd w:val="0"/>
        <w:snapToGrid w:val="0"/>
        <w:spacing w:line="360" w:lineRule="auto"/>
        <w:jc w:val="both"/>
        <w:rPr>
          <w:rFonts w:ascii="Book Antiqua" w:hAnsi="Book Antiqua"/>
        </w:rPr>
      </w:pPr>
    </w:p>
    <w:p w14:paraId="74FD21DA" w14:textId="77777777" w:rsidR="00A77B3E" w:rsidRPr="00836C4D" w:rsidRDefault="00C72A7E"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aps/>
          <w:color w:val="000000"/>
          <w:u w:val="single"/>
        </w:rPr>
        <w:br w:type="page"/>
      </w:r>
      <w:r w:rsidR="00E57E92" w:rsidRPr="00836C4D">
        <w:rPr>
          <w:rFonts w:ascii="Book Antiqua" w:eastAsia="Book Antiqua" w:hAnsi="Book Antiqua" w:cs="Book Antiqua"/>
          <w:b/>
          <w:caps/>
          <w:color w:val="000000"/>
          <w:u w:val="single"/>
        </w:rPr>
        <w:lastRenderedPageBreak/>
        <w:t>INTRODUCTION</w:t>
      </w:r>
    </w:p>
    <w:p w14:paraId="2E089644" w14:textId="2F48880B" w:rsidR="00C72A7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Amygdala, a part of the medial temporal lobe, is closely related to emotion and memory, and is one of the key brain regions in the pathogenesis of Alzheimer</w:t>
      </w:r>
      <w:r w:rsidR="00AD327A">
        <w:rPr>
          <w:rFonts w:ascii="Book Antiqua" w:eastAsia="Book Antiqua" w:hAnsi="Book Antiqua" w:cs="Book Antiqua"/>
          <w:color w:val="000000"/>
        </w:rPr>
        <w:t>’</w:t>
      </w:r>
      <w:r w:rsidRPr="00836C4D">
        <w:rPr>
          <w:rFonts w:ascii="Book Antiqua" w:eastAsia="Book Antiqua" w:hAnsi="Book Antiqua" w:cs="Book Antiqua"/>
          <w:color w:val="000000"/>
        </w:rPr>
        <w:t>s disease (AD)</w:t>
      </w:r>
      <w:r w:rsidRPr="00836C4D">
        <w:rPr>
          <w:rFonts w:ascii="Book Antiqua" w:eastAsia="Book Antiqua" w:hAnsi="Book Antiqua" w:cs="Book Antiqua"/>
          <w:color w:val="000000"/>
          <w:vertAlign w:val="superscript"/>
        </w:rPr>
        <w:t>[1,2]</w:t>
      </w:r>
      <w:r w:rsidRPr="00836C4D">
        <w:rPr>
          <w:rFonts w:ascii="Book Antiqua" w:eastAsia="Book Antiqua" w:hAnsi="Book Antiqua" w:cs="Book Antiqua"/>
          <w:color w:val="000000"/>
        </w:rPr>
        <w:t>. Studies have shown that the dysfunction of amygdala plays an important role in the emotional disorder of AD</w:t>
      </w:r>
      <w:r w:rsidRPr="00836C4D">
        <w:rPr>
          <w:rFonts w:ascii="Book Antiqua" w:eastAsia="Book Antiqua" w:hAnsi="Book Antiqua" w:cs="Book Antiqua"/>
          <w:color w:val="000000"/>
          <w:vertAlign w:val="superscript"/>
        </w:rPr>
        <w:t>[3,4]</w:t>
      </w:r>
      <w:r w:rsidRPr="00836C4D">
        <w:rPr>
          <w:rFonts w:ascii="Book Antiqua" w:eastAsia="Book Antiqua" w:hAnsi="Book Antiqua" w:cs="Book Antiqua"/>
          <w:color w:val="000000"/>
        </w:rPr>
        <w:t>. The pathological changes of AD brain such as senile plaque formation, nerve fiber tangle and neuron loss can appear in the amygdala</w:t>
      </w:r>
      <w:r w:rsidRPr="00836C4D">
        <w:rPr>
          <w:rFonts w:ascii="Book Antiqua" w:eastAsia="Book Antiqua" w:hAnsi="Book Antiqua" w:cs="Book Antiqua"/>
          <w:color w:val="000000"/>
          <w:vertAlign w:val="superscript"/>
        </w:rPr>
        <w:t>[5</w:t>
      </w:r>
      <w:r w:rsidR="001E0619" w:rsidRPr="00836C4D">
        <w:rPr>
          <w:rFonts w:ascii="Book Antiqua" w:eastAsia="Book Antiqua" w:hAnsi="Book Antiqua" w:cs="Book Antiqua"/>
          <w:color w:val="000000"/>
          <w:vertAlign w:val="superscript"/>
        </w:rPr>
        <w:t>-</w:t>
      </w:r>
      <w:r w:rsidRPr="00836C4D">
        <w:rPr>
          <w:rFonts w:ascii="Book Antiqua" w:eastAsia="Book Antiqua" w:hAnsi="Book Antiqua" w:cs="Book Antiqua"/>
          <w:color w:val="000000"/>
          <w:vertAlign w:val="superscript"/>
        </w:rPr>
        <w:t>8]</w:t>
      </w:r>
      <w:r w:rsidRPr="00836C4D">
        <w:rPr>
          <w:rFonts w:ascii="Book Antiqua" w:eastAsia="Book Antiqua" w:hAnsi="Book Antiqua" w:cs="Book Antiqua"/>
          <w:color w:val="000000"/>
        </w:rPr>
        <w:t xml:space="preserve">.Clinical studies have shown that injury of </w:t>
      </w:r>
      <w:r w:rsidR="00E31171">
        <w:rPr>
          <w:rFonts w:ascii="Book Antiqua" w:eastAsia="Book Antiqua" w:hAnsi="Book Antiqua" w:cs="Book Antiqua"/>
          <w:color w:val="000000"/>
        </w:rPr>
        <w:t xml:space="preserve">the </w:t>
      </w:r>
      <w:r w:rsidRPr="00836C4D">
        <w:rPr>
          <w:rFonts w:ascii="Book Antiqua" w:eastAsia="Book Antiqua" w:hAnsi="Book Antiqua" w:cs="Book Antiqua"/>
          <w:color w:val="000000"/>
        </w:rPr>
        <w:t>amygdala can lead to agitation, irritability, anxiety</w:t>
      </w:r>
      <w:r w:rsidR="00E31171">
        <w:rPr>
          <w:rFonts w:ascii="Book Antiqua" w:eastAsia="Book Antiqua" w:hAnsi="Book Antiqua" w:cs="Book Antiqua"/>
          <w:color w:val="000000"/>
        </w:rPr>
        <w:t>,</w:t>
      </w:r>
      <w:r w:rsidRPr="00836C4D">
        <w:rPr>
          <w:rFonts w:ascii="Book Antiqua" w:eastAsia="Book Antiqua" w:hAnsi="Book Antiqua" w:cs="Book Antiqua"/>
          <w:color w:val="000000"/>
        </w:rPr>
        <w:t xml:space="preserve"> and apathy</w:t>
      </w:r>
      <w:r w:rsidRPr="00836C4D">
        <w:rPr>
          <w:rFonts w:ascii="Book Antiqua" w:eastAsia="Book Antiqua" w:hAnsi="Book Antiqua" w:cs="Book Antiqua"/>
          <w:color w:val="000000"/>
          <w:vertAlign w:val="superscript"/>
        </w:rPr>
        <w:t>[9-11]</w:t>
      </w:r>
      <w:r w:rsidRPr="00836C4D">
        <w:rPr>
          <w:rFonts w:ascii="Book Antiqua" w:eastAsia="Book Antiqua" w:hAnsi="Book Antiqua" w:cs="Book Antiqua"/>
          <w:color w:val="000000"/>
        </w:rPr>
        <w:t>.Patients with anxiety disorder, autism, phobia,</w:t>
      </w:r>
      <w:r w:rsidR="00E31171">
        <w:rPr>
          <w:rFonts w:ascii="Book Antiqua" w:eastAsia="Book Antiqua" w:hAnsi="Book Antiqua" w:cs="Book Antiqua"/>
          <w:color w:val="000000"/>
        </w:rPr>
        <w:t xml:space="preserve">and </w:t>
      </w:r>
      <w:r w:rsidRPr="00836C4D">
        <w:rPr>
          <w:rFonts w:ascii="Book Antiqua" w:eastAsia="Book Antiqua" w:hAnsi="Book Antiqua" w:cs="Book Antiqua"/>
          <w:color w:val="000000"/>
        </w:rPr>
        <w:t>post-traumatic stress disorder can have dysfunctionof amygdala</w:t>
      </w:r>
      <w:r w:rsidRPr="00836C4D">
        <w:rPr>
          <w:rFonts w:ascii="Book Antiqua" w:eastAsia="Book Antiqua" w:hAnsi="Book Antiqua" w:cs="Book Antiqua"/>
          <w:color w:val="000000"/>
          <w:vertAlign w:val="superscript"/>
        </w:rPr>
        <w:t>[12,13]</w:t>
      </w:r>
      <w:r w:rsidRPr="00836C4D">
        <w:rPr>
          <w:rFonts w:ascii="Book Antiqua" w:eastAsia="Book Antiqua" w:hAnsi="Book Antiqua" w:cs="Book Antiqua"/>
          <w:color w:val="000000"/>
        </w:rPr>
        <w:t>. Medial temporal lobe is the earliest site of brain atrophy in AD</w:t>
      </w:r>
      <w:r w:rsidRPr="00836C4D">
        <w:rPr>
          <w:rFonts w:ascii="Book Antiqua" w:eastAsia="Book Antiqua" w:hAnsi="Book Antiqua" w:cs="Book Antiqua"/>
          <w:color w:val="000000"/>
          <w:vertAlign w:val="superscript"/>
        </w:rPr>
        <w:t>[14]</w:t>
      </w:r>
      <w:r w:rsidRPr="00836C4D">
        <w:rPr>
          <w:rFonts w:ascii="Book Antiqua" w:eastAsia="Book Antiqua" w:hAnsi="Book Antiqua" w:cs="Book Antiqua"/>
          <w:color w:val="000000"/>
        </w:rPr>
        <w:t>. There have been a lot of studies on MRI to evaluate the degree of atrophy of medial temporal lobe, but fewstudies on amygdala</w:t>
      </w:r>
      <w:r w:rsidRPr="00836C4D">
        <w:rPr>
          <w:rFonts w:ascii="Book Antiqua" w:eastAsia="Book Antiqua" w:hAnsi="Book Antiqua" w:cs="Book Antiqua"/>
          <w:color w:val="000000"/>
          <w:vertAlign w:val="superscript"/>
        </w:rPr>
        <w:t>[15,16]</w:t>
      </w:r>
      <w:r w:rsidRPr="00836C4D">
        <w:rPr>
          <w:rFonts w:ascii="Book Antiqua" w:eastAsia="Book Antiqua" w:hAnsi="Book Antiqua" w:cs="Book Antiqua"/>
          <w:color w:val="000000"/>
        </w:rPr>
        <w:t xml:space="preserve">. </w:t>
      </w:r>
    </w:p>
    <w:p w14:paraId="1A79821A" w14:textId="0C97C765" w:rsidR="00A77B3E" w:rsidRPr="00836C4D" w:rsidRDefault="00E57E92" w:rsidP="00836C4D">
      <w:pPr>
        <w:adjustRightInd w:val="0"/>
        <w:snapToGrid w:val="0"/>
        <w:spacing w:line="360" w:lineRule="auto"/>
        <w:ind w:firstLineChars="100" w:firstLine="240"/>
        <w:jc w:val="both"/>
        <w:rPr>
          <w:rFonts w:ascii="Book Antiqua" w:hAnsi="Book Antiqua"/>
        </w:rPr>
      </w:pPr>
      <w:r w:rsidRPr="00836C4D">
        <w:rPr>
          <w:rFonts w:ascii="Book Antiqua" w:eastAsia="Book Antiqua" w:hAnsi="Book Antiqua" w:cs="Book Antiqua"/>
          <w:color w:val="000000"/>
        </w:rPr>
        <w:t xml:space="preserve">In </w:t>
      </w:r>
      <w:r w:rsidR="0079012B">
        <w:rPr>
          <w:rFonts w:ascii="Book Antiqua" w:eastAsia="Book Antiqua" w:hAnsi="Book Antiqua" w:cs="Book Antiqua"/>
          <w:color w:val="000000"/>
        </w:rPr>
        <w:t>this</w:t>
      </w:r>
      <w:r w:rsidRPr="00836C4D">
        <w:rPr>
          <w:rFonts w:ascii="Book Antiqua" w:eastAsia="Book Antiqua" w:hAnsi="Book Antiqua" w:cs="Book Antiqua"/>
          <w:color w:val="000000"/>
        </w:rPr>
        <w:t xml:space="preserve"> study, the amygdala volumes were measured by structural magneticresonance imaging (sMRI) both in AD patients and controls to evaluate the diagnosticvalue of amygdala. The correlation between amygdala atrophy and clinical features of AD was also analyzed.</w:t>
      </w:r>
    </w:p>
    <w:p w14:paraId="4280D94A" w14:textId="77777777" w:rsidR="00A77B3E" w:rsidRPr="00836C4D" w:rsidRDefault="00A77B3E" w:rsidP="00836C4D">
      <w:pPr>
        <w:adjustRightInd w:val="0"/>
        <w:snapToGrid w:val="0"/>
        <w:spacing w:line="360" w:lineRule="auto"/>
        <w:jc w:val="both"/>
        <w:rPr>
          <w:rFonts w:ascii="Book Antiqua" w:hAnsi="Book Antiqua"/>
        </w:rPr>
      </w:pPr>
    </w:p>
    <w:p w14:paraId="641CCE69"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aps/>
          <w:color w:val="000000"/>
          <w:u w:val="single"/>
        </w:rPr>
        <w:t>MATERIALS AND METHODS</w:t>
      </w:r>
    </w:p>
    <w:p w14:paraId="40278CE1" w14:textId="77777777" w:rsidR="00A77B3E" w:rsidRPr="00836C4D" w:rsidRDefault="00E57E92" w:rsidP="00836C4D">
      <w:pPr>
        <w:adjustRightInd w:val="0"/>
        <w:snapToGrid w:val="0"/>
        <w:spacing w:line="360" w:lineRule="auto"/>
        <w:jc w:val="both"/>
        <w:rPr>
          <w:rFonts w:ascii="Book Antiqua" w:hAnsi="Book Antiqua"/>
          <w:i/>
          <w:iCs/>
        </w:rPr>
      </w:pPr>
      <w:r w:rsidRPr="00836C4D">
        <w:rPr>
          <w:rFonts w:ascii="Book Antiqua" w:eastAsia="Book Antiqua" w:hAnsi="Book Antiqua" w:cs="Book Antiqua"/>
          <w:b/>
          <w:bCs/>
          <w:i/>
          <w:iCs/>
          <w:color w:val="000000"/>
        </w:rPr>
        <w:t>Participants</w:t>
      </w:r>
    </w:p>
    <w:p w14:paraId="48545B72" w14:textId="00D3773F"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Twenty-two patients with AD and </w:t>
      </w:r>
      <w:r w:rsidR="002579D3">
        <w:rPr>
          <w:rFonts w:ascii="Book Antiqua" w:eastAsia="Book Antiqua" w:hAnsi="Book Antiqua" w:cs="Book Antiqua"/>
          <w:color w:val="000000"/>
        </w:rPr>
        <w:t xml:space="preserve">twenty-six </w:t>
      </w:r>
      <w:r w:rsidRPr="00836C4D">
        <w:rPr>
          <w:rFonts w:ascii="Book Antiqua" w:eastAsia="Book Antiqua" w:hAnsi="Book Antiqua" w:cs="Book Antiqua"/>
          <w:color w:val="000000"/>
        </w:rPr>
        <w:t>controls were recruited from the Second Hospital of Shandong University</w:t>
      </w:r>
      <w:r w:rsidR="002579D3">
        <w:rPr>
          <w:rFonts w:ascii="Book Antiqua" w:eastAsia="Book Antiqua" w:hAnsi="Book Antiqua" w:cs="Book Antiqua"/>
          <w:color w:val="000000"/>
        </w:rPr>
        <w:t xml:space="preserve"> (Shandong, China)</w:t>
      </w:r>
      <w:r w:rsidRPr="00836C4D">
        <w:rPr>
          <w:rFonts w:ascii="Book Antiqua" w:eastAsia="Book Antiqua" w:hAnsi="Book Antiqua" w:cs="Book Antiqua"/>
          <w:color w:val="000000"/>
        </w:rPr>
        <w:t xml:space="preserve"> between May 2017 and July 2019. The average age of </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 xml:space="preserve">AD group was 73.9 ± 7.5 years, and the ratio of male to femalewas 1:1. Among </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22 patients, 4 cases were mild AD, 10 cases were moderate AD, and 8 cases were severe AD (Table 1).Theinclusion and exclusion criteria were shown in our published article</w:t>
      </w:r>
      <w:r w:rsidRPr="00836C4D">
        <w:rPr>
          <w:rFonts w:ascii="Book Antiqua" w:eastAsia="Book Antiqua" w:hAnsi="Book Antiqua" w:cs="Book Antiqua"/>
          <w:color w:val="000000"/>
          <w:vertAlign w:val="superscript"/>
        </w:rPr>
        <w:t>[17]</w:t>
      </w:r>
      <w:r w:rsidRPr="00836C4D">
        <w:rPr>
          <w:rFonts w:ascii="Book Antiqua" w:eastAsia="Book Antiqua" w:hAnsi="Book Antiqua" w:cs="Book Antiqua"/>
          <w:color w:val="000000"/>
        </w:rPr>
        <w:t xml:space="preserve">. The study was approved by the Medical Research Ethics Committee of the Second Hospital of Shandong </w:t>
      </w:r>
      <w:r w:rsidR="001A0205" w:rsidRPr="00836C4D">
        <w:rPr>
          <w:rFonts w:ascii="Book Antiqua" w:eastAsia="Book Antiqua" w:hAnsi="Book Antiqua" w:cs="Book Antiqua"/>
          <w:color w:val="000000"/>
        </w:rPr>
        <w:t xml:space="preserve">University </w:t>
      </w:r>
      <w:r w:rsidRPr="00836C4D">
        <w:rPr>
          <w:rFonts w:ascii="Book Antiqua" w:eastAsia="Book Antiqua" w:hAnsi="Book Antiqua" w:cs="Book Antiqua"/>
          <w:color w:val="000000"/>
        </w:rPr>
        <w:t>and informed consent</w:t>
      </w:r>
      <w:r w:rsidR="002579D3">
        <w:rPr>
          <w:rFonts w:ascii="Book Antiqua" w:eastAsia="Book Antiqua" w:hAnsi="Book Antiqua" w:cs="Book Antiqua"/>
          <w:color w:val="000000"/>
        </w:rPr>
        <w:t xml:space="preserve">was </w:t>
      </w:r>
      <w:r w:rsidRPr="00836C4D">
        <w:rPr>
          <w:rFonts w:ascii="Book Antiqua" w:eastAsia="Book Antiqua" w:hAnsi="Book Antiqua" w:cs="Book Antiqua"/>
          <w:color w:val="000000"/>
        </w:rPr>
        <w:t>obtained from all participants.</w:t>
      </w:r>
    </w:p>
    <w:p w14:paraId="6744F7BB" w14:textId="77777777" w:rsidR="00A77B3E" w:rsidRPr="00836C4D" w:rsidRDefault="00A77B3E" w:rsidP="00836C4D">
      <w:pPr>
        <w:adjustRightInd w:val="0"/>
        <w:snapToGrid w:val="0"/>
        <w:spacing w:line="360" w:lineRule="auto"/>
        <w:jc w:val="both"/>
        <w:rPr>
          <w:rFonts w:ascii="Book Antiqua" w:hAnsi="Book Antiqua"/>
        </w:rPr>
      </w:pPr>
    </w:p>
    <w:p w14:paraId="5BE0C089" w14:textId="77777777" w:rsidR="00A77B3E" w:rsidRPr="00836C4D" w:rsidRDefault="00E57E92" w:rsidP="00836C4D">
      <w:pPr>
        <w:adjustRightInd w:val="0"/>
        <w:snapToGrid w:val="0"/>
        <w:spacing w:line="360" w:lineRule="auto"/>
        <w:jc w:val="both"/>
        <w:rPr>
          <w:rFonts w:ascii="Book Antiqua" w:hAnsi="Book Antiqua"/>
          <w:i/>
          <w:iCs/>
        </w:rPr>
      </w:pPr>
      <w:r w:rsidRPr="00836C4D">
        <w:rPr>
          <w:rFonts w:ascii="Book Antiqua" w:eastAsia="Book Antiqua" w:hAnsi="Book Antiqua" w:cs="Book Antiqua"/>
          <w:b/>
          <w:bCs/>
          <w:i/>
          <w:iCs/>
          <w:color w:val="000000"/>
        </w:rPr>
        <w:t>Neuropsychological tests</w:t>
      </w:r>
    </w:p>
    <w:p w14:paraId="3DCCB93B" w14:textId="20D3557B" w:rsidR="00EE75EE" w:rsidRDefault="00E57E92" w:rsidP="00DA73C9">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lastRenderedPageBreak/>
        <w:t>All subjects received a cranial MRI scan and underwent neuropsychological tests including the Chinese version of the Mini Mental State examination</w:t>
      </w:r>
      <w:r w:rsidRPr="00836C4D">
        <w:rPr>
          <w:rFonts w:ascii="Book Antiqua" w:eastAsia="Book Antiqua" w:hAnsi="Book Antiqua" w:cs="Book Antiqua"/>
          <w:color w:val="000000"/>
          <w:vertAlign w:val="superscript"/>
        </w:rPr>
        <w:t>[18]</w:t>
      </w:r>
      <w:r w:rsidRPr="00836C4D">
        <w:rPr>
          <w:rFonts w:ascii="Book Antiqua" w:eastAsia="Book Antiqua" w:hAnsi="Book Antiqua" w:cs="Book Antiqua"/>
          <w:color w:val="000000"/>
        </w:rPr>
        <w:t>, the Clinical Dementia Rating (CDR) scale(0:</w:t>
      </w:r>
      <w:r w:rsidR="002579D3">
        <w:rPr>
          <w:rFonts w:ascii="Book Antiqua" w:eastAsia="Book Antiqua" w:hAnsi="Book Antiqua" w:cs="Book Antiqua"/>
          <w:color w:val="000000"/>
        </w:rPr>
        <w:t>n</w:t>
      </w:r>
      <w:r w:rsidR="001160DD" w:rsidRPr="00836C4D">
        <w:rPr>
          <w:rFonts w:ascii="Book Antiqua" w:eastAsia="Book Antiqua" w:hAnsi="Book Antiqua" w:cs="Book Antiqua"/>
          <w:color w:val="000000"/>
        </w:rPr>
        <w:t xml:space="preserve">o </w:t>
      </w:r>
      <w:r w:rsidRPr="00836C4D">
        <w:rPr>
          <w:rFonts w:ascii="Book Antiqua" w:eastAsia="Book Antiqua" w:hAnsi="Book Antiqua" w:cs="Book Antiqua"/>
          <w:color w:val="000000"/>
        </w:rPr>
        <w:t>dementia</w:t>
      </w:r>
      <w:r w:rsidR="001160DD" w:rsidRPr="00836C4D">
        <w:rPr>
          <w:rFonts w:ascii="Book Antiqua" w:eastAsia="Book Antiqua" w:hAnsi="Book Antiqua" w:cs="Book Antiqua"/>
          <w:color w:val="000000"/>
        </w:rPr>
        <w:t>;</w:t>
      </w:r>
      <w:r w:rsidRPr="00836C4D">
        <w:rPr>
          <w:rFonts w:ascii="Book Antiqua" w:eastAsia="Book Antiqua" w:hAnsi="Book Antiqua" w:cs="Book Antiqua"/>
          <w:color w:val="000000"/>
        </w:rPr>
        <w:t xml:space="preserve"> 1: </w:t>
      </w:r>
      <w:r w:rsidR="00AD327A">
        <w:rPr>
          <w:rFonts w:ascii="Book Antiqua" w:eastAsia="Book Antiqua" w:hAnsi="Book Antiqua" w:cs="Book Antiqua"/>
          <w:color w:val="000000"/>
        </w:rPr>
        <w:t>m</w:t>
      </w:r>
      <w:r w:rsidR="001160DD" w:rsidRPr="00836C4D">
        <w:rPr>
          <w:rFonts w:ascii="Book Antiqua" w:eastAsia="Book Antiqua" w:hAnsi="Book Antiqua" w:cs="Book Antiqua"/>
          <w:color w:val="000000"/>
        </w:rPr>
        <w:t xml:space="preserve">ild </w:t>
      </w:r>
      <w:r w:rsidRPr="00836C4D">
        <w:rPr>
          <w:rFonts w:ascii="Book Antiqua" w:eastAsia="Book Antiqua" w:hAnsi="Book Antiqua" w:cs="Book Antiqua"/>
          <w:color w:val="000000"/>
        </w:rPr>
        <w:t>dementia</w:t>
      </w:r>
      <w:r w:rsidR="001160DD" w:rsidRPr="00836C4D">
        <w:rPr>
          <w:rFonts w:ascii="Book Antiqua" w:eastAsia="Book Antiqua" w:hAnsi="Book Antiqua" w:cs="Book Antiqua"/>
          <w:color w:val="000000"/>
        </w:rPr>
        <w:t>;</w:t>
      </w:r>
      <w:r w:rsidRPr="00836C4D">
        <w:rPr>
          <w:rFonts w:ascii="Book Antiqua" w:eastAsia="Book Antiqua" w:hAnsi="Book Antiqua" w:cs="Book Antiqua"/>
          <w:color w:val="000000"/>
        </w:rPr>
        <w:t xml:space="preserve"> 2: </w:t>
      </w:r>
      <w:r w:rsidR="00AD327A">
        <w:rPr>
          <w:rFonts w:ascii="Book Antiqua" w:eastAsia="Book Antiqua" w:hAnsi="Book Antiqua" w:cs="Book Antiqua"/>
          <w:color w:val="000000"/>
        </w:rPr>
        <w:t>m</w:t>
      </w:r>
      <w:r w:rsidR="001160DD" w:rsidRPr="00836C4D">
        <w:rPr>
          <w:rFonts w:ascii="Book Antiqua" w:eastAsia="Book Antiqua" w:hAnsi="Book Antiqua" w:cs="Book Antiqua"/>
          <w:color w:val="000000"/>
        </w:rPr>
        <w:t xml:space="preserve">oderate </w:t>
      </w:r>
      <w:r w:rsidRPr="00836C4D">
        <w:rPr>
          <w:rFonts w:ascii="Book Antiqua" w:eastAsia="Book Antiqua" w:hAnsi="Book Antiqua" w:cs="Book Antiqua"/>
          <w:color w:val="000000"/>
        </w:rPr>
        <w:t>dementia</w:t>
      </w:r>
      <w:r w:rsidR="001160DD" w:rsidRPr="00836C4D">
        <w:rPr>
          <w:rFonts w:ascii="Book Antiqua" w:eastAsia="Book Antiqua" w:hAnsi="Book Antiqua" w:cs="Book Antiqua"/>
          <w:color w:val="000000"/>
        </w:rPr>
        <w:t xml:space="preserve">; and </w:t>
      </w:r>
      <w:r w:rsidRPr="00836C4D">
        <w:rPr>
          <w:rFonts w:ascii="Book Antiqua" w:eastAsia="Book Antiqua" w:hAnsi="Book Antiqua" w:cs="Book Antiqua"/>
          <w:color w:val="000000"/>
        </w:rPr>
        <w:t>3: severe dementia)</w:t>
      </w:r>
      <w:r w:rsidRPr="00836C4D">
        <w:rPr>
          <w:rFonts w:ascii="Book Antiqua" w:eastAsia="Book Antiqua" w:hAnsi="Book Antiqua" w:cs="Book Antiqua"/>
          <w:color w:val="000000"/>
          <w:vertAlign w:val="superscript"/>
        </w:rPr>
        <w:t>[19]</w:t>
      </w:r>
      <w:r w:rsidRPr="00836C4D">
        <w:rPr>
          <w:rFonts w:ascii="Book Antiqua" w:eastAsia="Book Antiqua" w:hAnsi="Book Antiqua" w:cs="Book Antiqua"/>
          <w:color w:val="000000"/>
        </w:rPr>
        <w:t>, the Hamilton depression scale</w:t>
      </w:r>
      <w:r w:rsidR="002579D3">
        <w:rPr>
          <w:rFonts w:ascii="Book Antiqua" w:eastAsia="Book Antiqua" w:hAnsi="Book Antiqua" w:cs="Book Antiqua"/>
          <w:color w:val="000000"/>
        </w:rPr>
        <w:t>,</w:t>
      </w:r>
      <w:r w:rsidRPr="00836C4D">
        <w:rPr>
          <w:rFonts w:ascii="Book Antiqua" w:eastAsia="Book Antiqua" w:hAnsi="Book Antiqua" w:cs="Book Antiqua"/>
          <w:color w:val="000000"/>
        </w:rPr>
        <w:t xml:space="preserve"> and </w:t>
      </w:r>
      <w:r w:rsidR="001160DD" w:rsidRPr="00836C4D">
        <w:rPr>
          <w:rFonts w:ascii="Book Antiqua" w:eastAsia="Book Antiqua" w:hAnsi="Book Antiqua" w:cs="Book Antiqua"/>
          <w:color w:val="000000"/>
        </w:rPr>
        <w:t xml:space="preserve">neuropsychiatric inventory </w:t>
      </w:r>
      <w:r w:rsidRPr="00836C4D">
        <w:rPr>
          <w:rFonts w:ascii="Book Antiqua" w:eastAsia="Book Antiqua" w:hAnsi="Book Antiqua" w:cs="Book Antiqua"/>
          <w:color w:val="000000"/>
        </w:rPr>
        <w:t>(NPI)</w:t>
      </w:r>
      <w:r w:rsidRPr="00836C4D">
        <w:rPr>
          <w:rFonts w:ascii="Book Antiqua" w:eastAsia="Book Antiqua" w:hAnsi="Book Antiqua" w:cs="Book Antiqua"/>
          <w:color w:val="000000"/>
          <w:vertAlign w:val="superscript"/>
        </w:rPr>
        <w:t>[20,21]</w:t>
      </w:r>
      <w:r w:rsidRPr="00836C4D">
        <w:rPr>
          <w:rFonts w:ascii="Book Antiqua" w:eastAsia="Book Antiqua" w:hAnsi="Book Antiqua" w:cs="Book Antiqua"/>
          <w:color w:val="000000"/>
        </w:rPr>
        <w:t>.</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 xml:space="preserve">NPI scale was used to evaluate the mental and behavioral symptoms of all AD patients and the severity of the symptoms was graded. The scale scores included </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total scores of patients and psychological distress scores of caregivers. The former was obtained by multiplying the frequency of mental symptoms by the severity</w:t>
      </w:r>
      <w:r w:rsidRPr="00836C4D">
        <w:rPr>
          <w:rFonts w:ascii="Book Antiqua" w:eastAsia="Book Antiqua" w:hAnsi="Book Antiqua" w:cs="Book Antiqua"/>
          <w:color w:val="000000"/>
          <w:vertAlign w:val="superscript"/>
        </w:rPr>
        <w:t>[20,21]</w:t>
      </w:r>
      <w:r w:rsidRPr="00836C4D">
        <w:rPr>
          <w:rFonts w:ascii="Book Antiqua" w:eastAsia="Book Antiqua" w:hAnsi="Book Antiqua" w:cs="Book Antiqua"/>
          <w:color w:val="000000"/>
        </w:rPr>
        <w:t>.</w:t>
      </w:r>
    </w:p>
    <w:p w14:paraId="71EAD7A9" w14:textId="77777777" w:rsidR="00A77B3E" w:rsidRPr="00836C4D" w:rsidRDefault="00A77B3E" w:rsidP="00836C4D">
      <w:pPr>
        <w:adjustRightInd w:val="0"/>
        <w:snapToGrid w:val="0"/>
        <w:spacing w:line="360" w:lineRule="auto"/>
        <w:jc w:val="both"/>
        <w:rPr>
          <w:rFonts w:ascii="Book Antiqua" w:hAnsi="Book Antiqua"/>
        </w:rPr>
      </w:pPr>
    </w:p>
    <w:p w14:paraId="59605652" w14:textId="77777777" w:rsidR="00A77B3E" w:rsidRPr="00836C4D" w:rsidRDefault="00E57E92" w:rsidP="00836C4D">
      <w:pPr>
        <w:adjustRightInd w:val="0"/>
        <w:snapToGrid w:val="0"/>
        <w:spacing w:line="360" w:lineRule="auto"/>
        <w:jc w:val="both"/>
        <w:rPr>
          <w:rFonts w:ascii="Book Antiqua" w:hAnsi="Book Antiqua"/>
          <w:i/>
          <w:iCs/>
        </w:rPr>
      </w:pPr>
      <w:r w:rsidRPr="00836C4D">
        <w:rPr>
          <w:rFonts w:ascii="Book Antiqua" w:eastAsia="Book Antiqua" w:hAnsi="Book Antiqua" w:cs="Book Antiqua"/>
          <w:b/>
          <w:bCs/>
          <w:i/>
          <w:iCs/>
          <w:color w:val="000000"/>
        </w:rPr>
        <w:t>Acquisition and processing of images</w:t>
      </w:r>
    </w:p>
    <w:p w14:paraId="5FDC5F3B" w14:textId="4C116293"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All subjects received </w:t>
      </w:r>
      <w:r w:rsidR="002579D3">
        <w:rPr>
          <w:rFonts w:ascii="Book Antiqua" w:eastAsia="Book Antiqua" w:hAnsi="Book Antiqua" w:cs="Book Antiqua"/>
          <w:color w:val="000000"/>
        </w:rPr>
        <w:t>three-dimensional</w:t>
      </w:r>
      <w:r w:rsidR="001160DD" w:rsidRPr="00836C4D">
        <w:rPr>
          <w:rFonts w:ascii="Book Antiqua" w:eastAsia="Book Antiqua" w:hAnsi="Book Antiqua" w:cs="Book Antiqua"/>
          <w:color w:val="000000"/>
        </w:rPr>
        <w:t xml:space="preserve">brain volume </w:t>
      </w:r>
      <w:r w:rsidRPr="00836C4D">
        <w:rPr>
          <w:rFonts w:ascii="Book Antiqua" w:eastAsia="Book Antiqua" w:hAnsi="Book Antiqua" w:cs="Book Antiqua"/>
          <w:color w:val="000000"/>
        </w:rPr>
        <w:t>sequence brain MRI scans. T1</w:t>
      </w:r>
      <w:r w:rsidR="002579D3">
        <w:rPr>
          <w:rFonts w:ascii="Book Antiqua" w:eastAsia="Book Antiqua" w:hAnsi="Book Antiqua" w:cs="Book Antiqua"/>
          <w:color w:val="000000"/>
        </w:rPr>
        <w:t>-</w:t>
      </w:r>
      <w:r w:rsidRPr="00836C4D">
        <w:rPr>
          <w:rFonts w:ascii="Book Antiqua" w:eastAsia="Book Antiqua" w:hAnsi="Book Antiqua" w:cs="Book Antiqua"/>
          <w:color w:val="000000"/>
        </w:rPr>
        <w:t>weighted image were</w:t>
      </w:r>
      <w:r w:rsidR="001160DD" w:rsidRPr="00836C4D">
        <w:rPr>
          <w:rFonts w:ascii="Book Antiqua" w:eastAsia="Book Antiqua" w:hAnsi="Book Antiqua" w:cs="Book Antiqua"/>
          <w:color w:val="000000"/>
        </w:rPr>
        <w:t xml:space="preserve"> analyzed</w:t>
      </w:r>
      <w:r w:rsidRPr="00836C4D">
        <w:rPr>
          <w:rFonts w:ascii="Book Antiqua" w:eastAsia="Book Antiqua" w:hAnsi="Book Antiqua" w:cs="Book Antiqua"/>
          <w:color w:val="000000"/>
        </w:rPr>
        <w:t xml:space="preserve"> us</w:t>
      </w:r>
      <w:r w:rsidR="002579D3">
        <w:rPr>
          <w:rFonts w:ascii="Book Antiqua" w:eastAsia="Book Antiqua" w:hAnsi="Book Antiqua" w:cs="Book Antiqua"/>
          <w:color w:val="000000"/>
        </w:rPr>
        <w:t>ing</w:t>
      </w:r>
      <w:r w:rsidRPr="00836C4D">
        <w:rPr>
          <w:rFonts w:ascii="Book Antiqua" w:eastAsia="Book Antiqua" w:hAnsi="Book Antiqua" w:cs="Book Antiqua"/>
          <w:color w:val="000000"/>
        </w:rPr>
        <w:t xml:space="preserve"> a set of automated analysis tools, </w:t>
      </w:r>
      <w:r w:rsidR="002579D3">
        <w:rPr>
          <w:rFonts w:ascii="Book Antiqua" w:eastAsia="Book Antiqua" w:hAnsi="Book Antiqua" w:cs="Book Antiqua"/>
          <w:color w:val="000000"/>
        </w:rPr>
        <w:t xml:space="preserve">and </w:t>
      </w:r>
      <w:r w:rsidRPr="00836C4D">
        <w:rPr>
          <w:rFonts w:ascii="Book Antiqua" w:eastAsia="Book Antiqua" w:hAnsi="Book Antiqua" w:cs="Book Antiqua"/>
          <w:color w:val="000000"/>
        </w:rPr>
        <w:t>the steps were describedin detail in our previous article</w:t>
      </w:r>
      <w:r w:rsidRPr="00836C4D">
        <w:rPr>
          <w:rFonts w:ascii="Book Antiqua" w:eastAsia="Book Antiqua" w:hAnsi="Book Antiqua" w:cs="Book Antiqua"/>
          <w:color w:val="000000"/>
          <w:vertAlign w:val="superscript"/>
        </w:rPr>
        <w:t>[17]</w:t>
      </w:r>
      <w:r w:rsidRPr="00836C4D">
        <w:rPr>
          <w:rFonts w:ascii="Book Antiqua" w:eastAsia="Book Antiqua" w:hAnsi="Book Antiqua" w:cs="Book Antiqua"/>
          <w:color w:val="000000"/>
        </w:rPr>
        <w:t>. The bilateral amygdala volumes were measured both in AD patients and controls.</w:t>
      </w:r>
    </w:p>
    <w:p w14:paraId="243E334D" w14:textId="77777777" w:rsidR="00A77B3E" w:rsidRPr="00836C4D" w:rsidRDefault="00A77B3E" w:rsidP="00836C4D">
      <w:pPr>
        <w:adjustRightInd w:val="0"/>
        <w:snapToGrid w:val="0"/>
        <w:spacing w:line="360" w:lineRule="auto"/>
        <w:jc w:val="both"/>
        <w:rPr>
          <w:rFonts w:ascii="Book Antiqua" w:hAnsi="Book Antiqua"/>
        </w:rPr>
      </w:pPr>
    </w:p>
    <w:p w14:paraId="0142D4C9" w14:textId="51FF75C5" w:rsidR="00A77B3E" w:rsidRPr="00836C4D" w:rsidRDefault="00E57E92" w:rsidP="00836C4D">
      <w:pPr>
        <w:adjustRightInd w:val="0"/>
        <w:snapToGrid w:val="0"/>
        <w:spacing w:line="360" w:lineRule="auto"/>
        <w:jc w:val="both"/>
        <w:rPr>
          <w:rFonts w:ascii="Book Antiqua" w:hAnsi="Book Antiqua"/>
          <w:i/>
          <w:iCs/>
        </w:rPr>
      </w:pPr>
      <w:r w:rsidRPr="00836C4D">
        <w:rPr>
          <w:rFonts w:ascii="Book Antiqua" w:eastAsia="Book Antiqua" w:hAnsi="Book Antiqua" w:cs="Book Antiqua"/>
          <w:b/>
          <w:bCs/>
          <w:i/>
          <w:iCs/>
          <w:color w:val="000000"/>
        </w:rPr>
        <w:t>Statistical analys</w:t>
      </w:r>
      <w:r w:rsidR="0079012B">
        <w:rPr>
          <w:rFonts w:ascii="Book Antiqua" w:eastAsia="Book Antiqua" w:hAnsi="Book Antiqua" w:cs="Book Antiqua"/>
          <w:b/>
          <w:bCs/>
          <w:i/>
          <w:iCs/>
          <w:color w:val="000000"/>
        </w:rPr>
        <w:t>e</w:t>
      </w:r>
      <w:r w:rsidRPr="00836C4D">
        <w:rPr>
          <w:rFonts w:ascii="Book Antiqua" w:eastAsia="Book Antiqua" w:hAnsi="Book Antiqua" w:cs="Book Antiqua"/>
          <w:b/>
          <w:bCs/>
          <w:i/>
          <w:iCs/>
          <w:color w:val="000000"/>
        </w:rPr>
        <w:t>s</w:t>
      </w:r>
    </w:p>
    <w:p w14:paraId="7BE9E541" w14:textId="555F3541"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Categorical variable data </w:t>
      </w:r>
      <w:r w:rsidR="002579D3">
        <w:rPr>
          <w:rFonts w:ascii="Book Antiqua" w:eastAsia="Book Antiqua" w:hAnsi="Book Antiqua" w:cs="Book Antiqua"/>
          <w:color w:val="000000"/>
        </w:rPr>
        <w:t>a</w:t>
      </w:r>
      <w:r w:rsidR="002579D3" w:rsidRPr="00836C4D">
        <w:rPr>
          <w:rFonts w:ascii="Book Antiqua" w:eastAsia="Book Antiqua" w:hAnsi="Book Antiqua" w:cs="Book Antiqua"/>
          <w:color w:val="000000"/>
        </w:rPr>
        <w:t xml:space="preserve">re </w:t>
      </w:r>
      <w:r w:rsidRPr="00836C4D">
        <w:rPr>
          <w:rFonts w:ascii="Book Antiqua" w:eastAsia="Book Antiqua" w:hAnsi="Book Antiqua" w:cs="Book Antiqua"/>
          <w:color w:val="000000"/>
        </w:rPr>
        <w:t xml:space="preserve">expressed as a frequency and percentage. Numerical data </w:t>
      </w:r>
      <w:r w:rsidR="002579D3">
        <w:rPr>
          <w:rFonts w:ascii="Book Antiqua" w:eastAsia="Book Antiqua" w:hAnsi="Book Antiqua" w:cs="Book Antiqua"/>
          <w:color w:val="000000"/>
        </w:rPr>
        <w:t>a</w:t>
      </w:r>
      <w:r w:rsidR="002579D3" w:rsidRPr="00836C4D">
        <w:rPr>
          <w:rFonts w:ascii="Book Antiqua" w:eastAsia="Book Antiqua" w:hAnsi="Book Antiqua" w:cs="Book Antiqua"/>
          <w:color w:val="000000"/>
        </w:rPr>
        <w:t xml:space="preserve">re </w:t>
      </w:r>
      <w:r w:rsidRPr="00836C4D">
        <w:rPr>
          <w:rFonts w:ascii="Book Antiqua" w:eastAsia="Book Antiqua" w:hAnsi="Book Antiqua" w:cs="Book Antiqua"/>
          <w:color w:val="000000"/>
        </w:rPr>
        <w:t xml:space="preserve">presented as the mean ± </w:t>
      </w:r>
      <w:r w:rsidR="002579D3">
        <w:rPr>
          <w:rFonts w:ascii="Book Antiqua" w:eastAsia="Book Antiqua" w:hAnsi="Book Antiqua" w:cs="Book Antiqua"/>
          <w:color w:val="000000"/>
        </w:rPr>
        <w:t xml:space="preserve">standard deviation </w:t>
      </w:r>
      <w:r w:rsidRPr="00836C4D">
        <w:rPr>
          <w:rFonts w:ascii="Book Antiqua" w:eastAsia="Book Antiqua" w:hAnsi="Book Antiqua" w:cs="Book Antiqua"/>
          <w:color w:val="000000"/>
        </w:rPr>
        <w:t>or median (interquartile range).Spearman</w:t>
      </w:r>
      <w:r w:rsidR="002579D3">
        <w:rPr>
          <w:rFonts w:ascii="Book Antiqua" w:eastAsia="Book Antiqua" w:hAnsi="Book Antiqua" w:cs="Book Antiqua"/>
          <w:color w:val="000000"/>
        </w:rPr>
        <w:t>’</w:t>
      </w:r>
      <w:r w:rsidRPr="00836C4D">
        <w:rPr>
          <w:rFonts w:ascii="Book Antiqua" w:eastAsia="Book Antiqua" w:hAnsi="Book Antiqua" w:cs="Book Antiqua"/>
          <w:color w:val="000000"/>
        </w:rPr>
        <w:t xml:space="preserve">s rank or Pearson correlation </w:t>
      </w:r>
      <w:r w:rsidR="002579D3">
        <w:rPr>
          <w:rFonts w:ascii="Book Antiqua" w:eastAsia="Book Antiqua" w:hAnsi="Book Antiqua" w:cs="Book Antiqua"/>
          <w:color w:val="000000"/>
        </w:rPr>
        <w:t>coefficientwas</w:t>
      </w:r>
      <w:r w:rsidRPr="00836C4D">
        <w:rPr>
          <w:rFonts w:ascii="Book Antiqua" w:eastAsia="Book Antiqua" w:hAnsi="Book Antiqua" w:cs="Book Antiqua"/>
          <w:color w:val="000000"/>
        </w:rPr>
        <w:t xml:space="preserve">used for </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correlation analys</w:t>
      </w:r>
      <w:r w:rsidR="002579D3">
        <w:rPr>
          <w:rFonts w:ascii="Book Antiqua" w:eastAsia="Book Antiqua" w:hAnsi="Book Antiqua" w:cs="Book Antiqua"/>
          <w:color w:val="000000"/>
        </w:rPr>
        <w:t>e</w:t>
      </w:r>
      <w:r w:rsidRPr="00836C4D">
        <w:rPr>
          <w:rFonts w:ascii="Book Antiqua" w:eastAsia="Book Antiqua" w:hAnsi="Book Antiqua" w:cs="Book Antiqua"/>
          <w:color w:val="000000"/>
        </w:rPr>
        <w:t xml:space="preserve">s. Quantitative values were compared using </w:t>
      </w:r>
      <w:r w:rsidR="002579D3">
        <w:rPr>
          <w:rFonts w:ascii="Book Antiqua" w:eastAsia="Book Antiqua" w:hAnsi="Book Antiqua" w:cs="Book Antiqua"/>
          <w:color w:val="000000"/>
        </w:rPr>
        <w:t>the</w:t>
      </w:r>
      <w:r w:rsidRPr="00836C4D">
        <w:rPr>
          <w:rFonts w:ascii="Book Antiqua" w:eastAsia="Book Antiqua" w:hAnsi="Book Antiqua" w:cs="Book Antiqua"/>
          <w:color w:val="000000"/>
        </w:rPr>
        <w:t>Student</w:t>
      </w:r>
      <w:r w:rsidR="0079012B">
        <w:rPr>
          <w:rFonts w:ascii="Book Antiqua" w:eastAsia="Book Antiqua" w:hAnsi="Book Antiqua" w:cs="Book Antiqua"/>
          <w:color w:val="000000"/>
        </w:rPr>
        <w:t>’</w:t>
      </w:r>
      <w:r w:rsidRPr="00836C4D">
        <w:rPr>
          <w:rFonts w:ascii="Book Antiqua" w:eastAsia="Book Antiqua" w:hAnsi="Book Antiqua" w:cs="Book Antiqua"/>
          <w:color w:val="000000"/>
        </w:rPr>
        <w:t xml:space="preserve">s </w:t>
      </w:r>
      <w:r w:rsidRPr="00836C4D">
        <w:rPr>
          <w:rFonts w:ascii="Book Antiqua" w:eastAsia="Book Antiqua" w:hAnsi="Book Antiqua" w:cs="Book Antiqua"/>
          <w:i/>
          <w:iCs/>
          <w:color w:val="000000"/>
        </w:rPr>
        <w:t>t</w:t>
      </w:r>
      <w:r w:rsidRPr="00836C4D">
        <w:rPr>
          <w:rFonts w:ascii="Book Antiqua" w:eastAsia="Book Antiqua" w:hAnsi="Book Antiqua" w:cs="Book Antiqua"/>
          <w:color w:val="000000"/>
        </w:rPr>
        <w:t xml:space="preserve">-test or Mann-Whitney </w:t>
      </w:r>
      <w:r w:rsidRPr="00836C4D">
        <w:rPr>
          <w:rFonts w:ascii="Book Antiqua" w:eastAsia="Book Antiqua" w:hAnsi="Book Antiqua" w:cs="Book Antiqua"/>
          <w:i/>
          <w:iCs/>
          <w:color w:val="000000"/>
        </w:rPr>
        <w:t>U</w:t>
      </w:r>
      <w:r w:rsidRPr="00836C4D">
        <w:rPr>
          <w:rFonts w:ascii="Book Antiqua" w:eastAsia="Book Antiqua" w:hAnsi="Book Antiqua" w:cs="Book Antiqua"/>
          <w:color w:val="000000"/>
        </w:rPr>
        <w:t xml:space="preserve"> test. One-way </w:t>
      </w:r>
      <w:r w:rsidR="002579D3">
        <w:rPr>
          <w:rFonts w:ascii="Book Antiqua" w:eastAsia="Book Antiqua" w:hAnsi="Book Antiqua" w:cs="Book Antiqua"/>
          <w:color w:val="000000"/>
        </w:rPr>
        <w:t xml:space="preserve">analysis of variance </w:t>
      </w:r>
      <w:r w:rsidRPr="00836C4D">
        <w:rPr>
          <w:rFonts w:ascii="Book Antiqua" w:eastAsia="Book Antiqua" w:hAnsi="Book Antiqua" w:cs="Book Antiqua"/>
          <w:color w:val="000000"/>
        </w:rPr>
        <w:t xml:space="preserve">or </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 xml:space="preserve">Kruskal-Wallis test </w:t>
      </w:r>
      <w:r w:rsidR="002579D3">
        <w:rPr>
          <w:rFonts w:ascii="Book Antiqua" w:eastAsia="Book Antiqua" w:hAnsi="Book Antiqua" w:cs="Book Antiqua"/>
          <w:color w:val="000000"/>
        </w:rPr>
        <w:t>was</w:t>
      </w:r>
      <w:r w:rsidRPr="00836C4D">
        <w:rPr>
          <w:rFonts w:ascii="Book Antiqua" w:eastAsia="Book Antiqua" w:hAnsi="Book Antiqua" w:cs="Book Antiqua"/>
          <w:color w:val="000000"/>
        </w:rPr>
        <w:t xml:space="preserve">used to compare the data among three groups. </w:t>
      </w:r>
      <w:r w:rsidR="002579D3">
        <w:rPr>
          <w:rFonts w:ascii="Book Antiqua" w:eastAsia="Book Antiqua" w:hAnsi="Book Antiqua" w:cs="Book Antiqua"/>
          <w:color w:val="000000"/>
        </w:rPr>
        <w:t>The c</w:t>
      </w:r>
      <w:r w:rsidRPr="00836C4D">
        <w:rPr>
          <w:rFonts w:ascii="Book Antiqua" w:eastAsia="Book Antiqua" w:hAnsi="Book Antiqua" w:cs="Book Antiqua"/>
          <w:color w:val="000000"/>
        </w:rPr>
        <w:t xml:space="preserve">hi-square test was used to assess differences in categorical data. Diagnostic values were evaluated by </w:t>
      </w:r>
      <w:r w:rsidR="002579D3">
        <w:rPr>
          <w:rFonts w:ascii="Book Antiqua" w:eastAsia="Book Antiqua" w:hAnsi="Book Antiqua" w:cs="Book Antiqua"/>
          <w:color w:val="000000"/>
        </w:rPr>
        <w:t>r</w:t>
      </w:r>
      <w:r w:rsidRPr="00836C4D">
        <w:rPr>
          <w:rFonts w:ascii="Book Antiqua" w:eastAsia="Book Antiqua" w:hAnsi="Book Antiqua" w:cs="Book Antiqua"/>
          <w:color w:val="000000"/>
        </w:rPr>
        <w:t xml:space="preserve">eceiver operating characteristic (ROC) curves and the area under </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 xml:space="preserve">curve (AUC). </w:t>
      </w:r>
      <w:r w:rsidRPr="00836C4D">
        <w:rPr>
          <w:rFonts w:ascii="Book Antiqua" w:eastAsia="Book Antiqua" w:hAnsi="Book Antiqua" w:cs="Book Antiqua"/>
          <w:i/>
          <w:iCs/>
          <w:color w:val="000000"/>
        </w:rPr>
        <w:t>P</w:t>
      </w:r>
      <w:r w:rsidRPr="00836C4D">
        <w:rPr>
          <w:rFonts w:ascii="Book Antiqua" w:eastAsia="Book Antiqua" w:hAnsi="Book Antiqua" w:cs="Book Antiqua"/>
          <w:color w:val="000000"/>
        </w:rPr>
        <w:t>&lt;0.05 was considered for a statistically significant difference. Statistical analys</w:t>
      </w:r>
      <w:r w:rsidR="002579D3">
        <w:rPr>
          <w:rFonts w:ascii="Book Antiqua" w:eastAsia="Book Antiqua" w:hAnsi="Book Antiqua" w:cs="Book Antiqua"/>
          <w:color w:val="000000"/>
        </w:rPr>
        <w:t>e</w:t>
      </w:r>
      <w:r w:rsidRPr="00836C4D">
        <w:rPr>
          <w:rFonts w:ascii="Book Antiqua" w:eastAsia="Book Antiqua" w:hAnsi="Book Antiqua" w:cs="Book Antiqua"/>
          <w:color w:val="000000"/>
        </w:rPr>
        <w:t>s w</w:t>
      </w:r>
      <w:r w:rsidR="002579D3">
        <w:rPr>
          <w:rFonts w:ascii="Book Antiqua" w:eastAsia="Book Antiqua" w:hAnsi="Book Antiqua" w:cs="Book Antiqua"/>
          <w:color w:val="000000"/>
        </w:rPr>
        <w:t>ere</w:t>
      </w:r>
      <w:r w:rsidRPr="00836C4D">
        <w:rPr>
          <w:rFonts w:ascii="Book Antiqua" w:eastAsia="Book Antiqua" w:hAnsi="Book Antiqua" w:cs="Book Antiqua"/>
          <w:color w:val="000000"/>
        </w:rPr>
        <w:t xml:space="preserve"> performed using SPSS Statistics (version 24.0) and GraphPad Prism </w:t>
      </w:r>
      <w:r w:rsidR="002579D3">
        <w:rPr>
          <w:rFonts w:ascii="Book Antiqua" w:eastAsia="Book Antiqua" w:hAnsi="Book Antiqua" w:cs="Book Antiqua"/>
          <w:color w:val="000000"/>
        </w:rPr>
        <w:t>v</w:t>
      </w:r>
      <w:r w:rsidRPr="00836C4D">
        <w:rPr>
          <w:rFonts w:ascii="Book Antiqua" w:eastAsia="Book Antiqua" w:hAnsi="Book Antiqua" w:cs="Book Antiqua"/>
          <w:color w:val="000000"/>
        </w:rPr>
        <w:t>ersion 5.0 software.</w:t>
      </w:r>
    </w:p>
    <w:p w14:paraId="570CDE55" w14:textId="77777777" w:rsidR="00A77B3E" w:rsidRPr="00836C4D" w:rsidRDefault="00A77B3E" w:rsidP="00836C4D">
      <w:pPr>
        <w:adjustRightInd w:val="0"/>
        <w:snapToGrid w:val="0"/>
        <w:spacing w:line="360" w:lineRule="auto"/>
        <w:jc w:val="both"/>
        <w:rPr>
          <w:rFonts w:ascii="Book Antiqua" w:hAnsi="Book Antiqua"/>
        </w:rPr>
      </w:pPr>
    </w:p>
    <w:p w14:paraId="23BA41AA"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aps/>
          <w:color w:val="000000"/>
          <w:u w:val="single"/>
        </w:rPr>
        <w:t>RESULTS</w:t>
      </w:r>
    </w:p>
    <w:p w14:paraId="3B75E7FB" w14:textId="77777777" w:rsidR="00A77B3E" w:rsidRPr="00836C4D" w:rsidRDefault="00E57E92" w:rsidP="00836C4D">
      <w:pPr>
        <w:adjustRightInd w:val="0"/>
        <w:snapToGrid w:val="0"/>
        <w:spacing w:line="360" w:lineRule="auto"/>
        <w:jc w:val="both"/>
        <w:rPr>
          <w:rFonts w:ascii="Book Antiqua" w:hAnsi="Book Antiqua"/>
          <w:i/>
          <w:iCs/>
        </w:rPr>
      </w:pPr>
      <w:r w:rsidRPr="00836C4D">
        <w:rPr>
          <w:rFonts w:ascii="Book Antiqua" w:eastAsia="Book Antiqua" w:hAnsi="Book Antiqua" w:cs="Book Antiqua"/>
          <w:b/>
          <w:bCs/>
          <w:i/>
          <w:iCs/>
          <w:color w:val="000000"/>
        </w:rPr>
        <w:t>Amygdala volume</w:t>
      </w:r>
    </w:p>
    <w:p w14:paraId="35515E21" w14:textId="408AE929"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lastRenderedPageBreak/>
        <w:t xml:space="preserve">The left amygdala volume of </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AD group was 1170.75 ± 402.63mm</w:t>
      </w:r>
      <w:r w:rsidRPr="00836C4D">
        <w:rPr>
          <w:rFonts w:ascii="Book Antiqua" w:eastAsia="Book Antiqua" w:hAnsi="Book Antiqua" w:cs="Book Antiqua"/>
          <w:color w:val="000000"/>
          <w:vertAlign w:val="superscript"/>
        </w:rPr>
        <w:t>3</w:t>
      </w:r>
      <w:r w:rsidRPr="00836C4D">
        <w:rPr>
          <w:rFonts w:ascii="Book Antiqua" w:eastAsia="Book Antiqua" w:hAnsi="Book Antiqua" w:cs="Book Antiqua"/>
          <w:color w:val="000000"/>
        </w:rPr>
        <w:t xml:space="preserve">, and that of </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control group was 1559.65 ± 289.02mm</w:t>
      </w:r>
      <w:r w:rsidRPr="00836C4D">
        <w:rPr>
          <w:rFonts w:ascii="Book Antiqua" w:eastAsia="Book Antiqua" w:hAnsi="Book Antiqua" w:cs="Book Antiqua"/>
          <w:color w:val="000000"/>
          <w:vertAlign w:val="superscript"/>
        </w:rPr>
        <w:t>3</w:t>
      </w:r>
      <w:r w:rsidRPr="00836C4D">
        <w:rPr>
          <w:rFonts w:ascii="Book Antiqua" w:eastAsia="Book Antiqua" w:hAnsi="Book Antiqua" w:cs="Book Antiqua"/>
          <w:color w:val="000000"/>
        </w:rPr>
        <w:t xml:space="preserve">. The right amygdala volume of </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AD group was 1342.01 ± 307.68mm</w:t>
      </w:r>
      <w:r w:rsidRPr="00836C4D">
        <w:rPr>
          <w:rFonts w:ascii="Book Antiqua" w:eastAsia="Book Antiqua" w:hAnsi="Book Antiqua" w:cs="Book Antiqua"/>
          <w:color w:val="000000"/>
          <w:vertAlign w:val="superscript"/>
        </w:rPr>
        <w:t>3</w:t>
      </w:r>
      <w:r w:rsidRPr="00836C4D">
        <w:rPr>
          <w:rFonts w:ascii="Book Antiqua" w:eastAsia="Book Antiqua" w:hAnsi="Book Antiqua" w:cs="Book Antiqua"/>
          <w:color w:val="000000"/>
        </w:rPr>
        <w:t xml:space="preserve">, and that of </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control group was 1629.97 ± 250.24mm</w:t>
      </w:r>
      <w:r w:rsidRPr="00836C4D">
        <w:rPr>
          <w:rFonts w:ascii="Book Antiqua" w:eastAsia="Book Antiqua" w:hAnsi="Book Antiqua" w:cs="Book Antiqua"/>
          <w:color w:val="000000"/>
          <w:vertAlign w:val="superscript"/>
        </w:rPr>
        <w:t>3</w:t>
      </w:r>
      <w:r w:rsidRPr="00836C4D">
        <w:rPr>
          <w:rFonts w:ascii="Book Antiqua" w:eastAsia="Book Antiqua" w:hAnsi="Book Antiqua" w:cs="Book Antiqua"/>
          <w:color w:val="000000"/>
        </w:rPr>
        <w:t>. Student</w:t>
      </w:r>
      <w:r w:rsidR="002579D3">
        <w:rPr>
          <w:rFonts w:ascii="Book Antiqua" w:eastAsia="Book Antiqua" w:hAnsi="Book Antiqua" w:cs="Book Antiqua"/>
          <w:color w:val="000000"/>
        </w:rPr>
        <w:t>’</w:t>
      </w:r>
      <w:r w:rsidRPr="00836C4D">
        <w:rPr>
          <w:rFonts w:ascii="Book Antiqua" w:eastAsia="Book Antiqua" w:hAnsi="Book Antiqua" w:cs="Book Antiqua"/>
          <w:color w:val="000000"/>
        </w:rPr>
        <w:t xml:space="preserve">s </w:t>
      </w:r>
      <w:r w:rsidRPr="00836C4D">
        <w:rPr>
          <w:rFonts w:ascii="Book Antiqua" w:eastAsia="Book Antiqua" w:hAnsi="Book Antiqua" w:cs="Book Antiqua"/>
          <w:i/>
          <w:iCs/>
          <w:color w:val="000000"/>
        </w:rPr>
        <w:t>t</w:t>
      </w:r>
      <w:r w:rsidRPr="00836C4D">
        <w:rPr>
          <w:rFonts w:ascii="Book Antiqua" w:eastAsia="Book Antiqua" w:hAnsi="Book Antiqua" w:cs="Book Antiqua"/>
          <w:color w:val="000000"/>
        </w:rPr>
        <w:t xml:space="preserve">-test showed that the bilateral amygdala volume in </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 xml:space="preserve">AD group was significantly smaller than that in </w:t>
      </w:r>
      <w:r w:rsidR="002579D3">
        <w:rPr>
          <w:rFonts w:ascii="Book Antiqua" w:eastAsia="Book Antiqua" w:hAnsi="Book Antiqua" w:cs="Book Antiqua"/>
          <w:color w:val="000000"/>
        </w:rPr>
        <w:t xml:space="preserve">the </w:t>
      </w:r>
      <w:r w:rsidRPr="00836C4D">
        <w:rPr>
          <w:rFonts w:ascii="Book Antiqua" w:eastAsia="Book Antiqua" w:hAnsi="Book Antiqua" w:cs="Book Antiqua"/>
          <w:color w:val="000000"/>
        </w:rPr>
        <w:t xml:space="preserve">control group (Figure 1, </w:t>
      </w:r>
      <w:r w:rsidRPr="00836C4D">
        <w:rPr>
          <w:rFonts w:ascii="Book Antiqua" w:eastAsia="Book Antiqua" w:hAnsi="Book Antiqua" w:cs="Book Antiqua"/>
          <w:i/>
          <w:iCs/>
          <w:color w:val="000000"/>
        </w:rPr>
        <w:t xml:space="preserve">P </w:t>
      </w:r>
      <w:r w:rsidRPr="00836C4D">
        <w:rPr>
          <w:rFonts w:ascii="Book Antiqua" w:eastAsia="Book Antiqua" w:hAnsi="Book Antiqua" w:cs="Book Antiqua"/>
          <w:color w:val="000000"/>
        </w:rPr>
        <w:t>&lt; 0.01).</w:t>
      </w:r>
    </w:p>
    <w:p w14:paraId="0D94D894" w14:textId="77777777" w:rsidR="00A77B3E" w:rsidRPr="00836C4D" w:rsidRDefault="00A77B3E" w:rsidP="00836C4D">
      <w:pPr>
        <w:adjustRightInd w:val="0"/>
        <w:snapToGrid w:val="0"/>
        <w:spacing w:line="360" w:lineRule="auto"/>
        <w:ind w:firstLine="480"/>
        <w:jc w:val="both"/>
        <w:rPr>
          <w:rFonts w:ascii="Book Antiqua" w:hAnsi="Book Antiqua"/>
        </w:rPr>
      </w:pPr>
    </w:p>
    <w:p w14:paraId="22456F46" w14:textId="77777777" w:rsidR="00A77B3E" w:rsidRPr="00836C4D" w:rsidRDefault="00E57E92" w:rsidP="00836C4D">
      <w:pPr>
        <w:adjustRightInd w:val="0"/>
        <w:snapToGrid w:val="0"/>
        <w:spacing w:line="360" w:lineRule="auto"/>
        <w:jc w:val="both"/>
        <w:rPr>
          <w:rFonts w:ascii="Book Antiqua" w:hAnsi="Book Antiqua"/>
          <w:i/>
          <w:iCs/>
        </w:rPr>
      </w:pPr>
      <w:r w:rsidRPr="00836C4D">
        <w:rPr>
          <w:rFonts w:ascii="Book Antiqua" w:eastAsia="Book Antiqua" w:hAnsi="Book Antiqua" w:cs="Book Antiqua"/>
          <w:b/>
          <w:bCs/>
          <w:i/>
          <w:iCs/>
          <w:color w:val="000000"/>
        </w:rPr>
        <w:t>Subgroup analysis</w:t>
      </w:r>
    </w:p>
    <w:p w14:paraId="5CCA8B2C" w14:textId="77777777" w:rsidR="005C5ADC"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The severity of dementia was graded by CDR score (4 mild AD, 10 moderate AD, 8 severe AD). As shown in Figure 2, the bilateral amygdala volume became smaller with the aggravation of dementia, but there was no significantstatistical differenceamong the three subgroups (Figure 2, </w:t>
      </w:r>
      <w:r w:rsidRPr="00836C4D">
        <w:rPr>
          <w:rFonts w:ascii="Book Antiqua" w:eastAsia="Book Antiqua" w:hAnsi="Book Antiqua" w:cs="Book Antiqua"/>
          <w:i/>
          <w:iCs/>
          <w:color w:val="000000"/>
        </w:rPr>
        <w:t>P</w:t>
      </w:r>
      <w:r w:rsidRPr="00836C4D">
        <w:rPr>
          <w:rFonts w:ascii="Book Antiqua" w:eastAsia="Book Antiqua" w:hAnsi="Book Antiqua" w:cs="Book Antiqua"/>
          <w:color w:val="000000"/>
        </w:rPr>
        <w:t>&gt; 0.05).</w:t>
      </w:r>
    </w:p>
    <w:p w14:paraId="614A0068" w14:textId="1D614CB0" w:rsidR="00A77B3E" w:rsidRPr="00836C4D" w:rsidRDefault="00E57E92" w:rsidP="00836C4D">
      <w:pPr>
        <w:adjustRightInd w:val="0"/>
        <w:snapToGrid w:val="0"/>
        <w:spacing w:line="360" w:lineRule="auto"/>
        <w:ind w:firstLineChars="100" w:firstLine="240"/>
        <w:jc w:val="both"/>
        <w:rPr>
          <w:rFonts w:ascii="Book Antiqua" w:hAnsi="Book Antiqua"/>
        </w:rPr>
      </w:pPr>
      <w:r w:rsidRPr="00836C4D">
        <w:rPr>
          <w:rFonts w:ascii="Book Antiqua" w:eastAsia="Book Antiqua" w:hAnsi="Book Antiqua" w:cs="Book Antiqua"/>
          <w:color w:val="000000"/>
        </w:rPr>
        <w:t>Student</w:t>
      </w:r>
      <w:r w:rsidR="002579D3">
        <w:rPr>
          <w:rFonts w:ascii="Book Antiqua" w:eastAsia="Book Antiqua" w:hAnsi="Book Antiqua" w:cs="Book Antiqua"/>
          <w:color w:val="000000"/>
        </w:rPr>
        <w:t>’</w:t>
      </w:r>
      <w:r w:rsidRPr="00836C4D">
        <w:rPr>
          <w:rFonts w:ascii="Book Antiqua" w:eastAsia="Book Antiqua" w:hAnsi="Book Antiqua" w:cs="Book Antiqua"/>
          <w:color w:val="000000"/>
        </w:rPr>
        <w:t xml:space="preserve">s </w:t>
      </w:r>
      <w:r w:rsidRPr="00836C4D">
        <w:rPr>
          <w:rFonts w:ascii="Book Antiqua" w:eastAsia="Book Antiqua" w:hAnsi="Book Antiqua" w:cs="Book Antiqua"/>
          <w:i/>
          <w:iCs/>
          <w:color w:val="000000"/>
        </w:rPr>
        <w:t>t</w:t>
      </w:r>
      <w:r w:rsidRPr="00836C4D">
        <w:rPr>
          <w:rFonts w:ascii="Book Antiqua" w:eastAsia="Book Antiqua" w:hAnsi="Book Antiqua" w:cs="Book Antiqua"/>
          <w:color w:val="000000"/>
        </w:rPr>
        <w:t xml:space="preserve">-test was used to compare the bilateral volume of </w:t>
      </w:r>
      <w:r w:rsidR="00F0356A">
        <w:rPr>
          <w:rFonts w:ascii="Book Antiqua" w:eastAsia="Book Antiqua" w:hAnsi="Book Antiqua" w:cs="Book Antiqua"/>
          <w:color w:val="000000"/>
        </w:rPr>
        <w:t xml:space="preserve">the </w:t>
      </w:r>
      <w:r w:rsidRPr="00836C4D">
        <w:rPr>
          <w:rFonts w:ascii="Book Antiqua" w:eastAsia="Book Antiqua" w:hAnsi="Book Antiqua" w:cs="Book Antiqua"/>
          <w:color w:val="000000"/>
        </w:rPr>
        <w:t xml:space="preserve">amygdala. There was no significant difference between </w:t>
      </w:r>
      <w:r w:rsidR="00F0356A">
        <w:rPr>
          <w:rFonts w:ascii="Book Antiqua" w:eastAsia="Book Antiqua" w:hAnsi="Book Antiqua" w:cs="Book Antiqua"/>
          <w:color w:val="000000"/>
        </w:rPr>
        <w:t xml:space="preserve">the </w:t>
      </w:r>
      <w:r w:rsidRPr="00836C4D">
        <w:rPr>
          <w:rFonts w:ascii="Book Antiqua" w:eastAsia="Book Antiqua" w:hAnsi="Book Antiqua" w:cs="Book Antiqua"/>
          <w:color w:val="000000"/>
        </w:rPr>
        <w:t xml:space="preserve">left and right amygdala (Figure 3A, </w:t>
      </w:r>
      <w:r w:rsidRPr="00836C4D">
        <w:rPr>
          <w:rFonts w:ascii="Book Antiqua" w:eastAsia="Book Antiqua" w:hAnsi="Book Antiqua" w:cs="Book Antiqua"/>
          <w:i/>
          <w:iCs/>
          <w:color w:val="000000"/>
        </w:rPr>
        <w:t>P</w:t>
      </w:r>
      <w:r w:rsidRPr="00836C4D">
        <w:rPr>
          <w:rFonts w:ascii="Book Antiqua" w:eastAsia="Book Antiqua" w:hAnsi="Book Antiqua" w:cs="Book Antiqua"/>
          <w:color w:val="000000"/>
        </w:rPr>
        <w:t xml:space="preserve">&gt; 0.05). Twenty-five women and </w:t>
      </w:r>
      <w:r w:rsidR="00923ABC">
        <w:rPr>
          <w:rFonts w:ascii="Book Antiqua" w:eastAsia="Book Antiqua" w:hAnsi="Book Antiqua" w:cs="Book Antiqua"/>
          <w:color w:val="000000"/>
        </w:rPr>
        <w:t>twenty-three</w:t>
      </w:r>
      <w:r w:rsidRPr="00836C4D">
        <w:rPr>
          <w:rFonts w:ascii="Book Antiqua" w:eastAsia="Book Antiqua" w:hAnsi="Book Antiqua" w:cs="Book Antiqua"/>
          <w:color w:val="000000"/>
        </w:rPr>
        <w:t>men were recruited in this study. Student</w:t>
      </w:r>
      <w:r w:rsidR="00F0356A">
        <w:rPr>
          <w:rFonts w:ascii="Book Antiqua" w:eastAsia="Book Antiqua" w:hAnsi="Book Antiqua" w:cs="Book Antiqua"/>
          <w:color w:val="000000"/>
        </w:rPr>
        <w:t>’</w:t>
      </w:r>
      <w:r w:rsidRPr="00836C4D">
        <w:rPr>
          <w:rFonts w:ascii="Book Antiqua" w:eastAsia="Book Antiqua" w:hAnsi="Book Antiqua" w:cs="Book Antiqua"/>
          <w:color w:val="000000"/>
        </w:rPr>
        <w:t xml:space="preserve">s </w:t>
      </w:r>
      <w:r w:rsidRPr="00836C4D">
        <w:rPr>
          <w:rFonts w:ascii="Book Antiqua" w:eastAsia="Book Antiqua" w:hAnsi="Book Antiqua" w:cs="Book Antiqua"/>
          <w:i/>
          <w:iCs/>
          <w:color w:val="000000"/>
        </w:rPr>
        <w:t>t</w:t>
      </w:r>
      <w:r w:rsidRPr="00836C4D">
        <w:rPr>
          <w:rFonts w:ascii="Book Antiqua" w:eastAsia="Book Antiqua" w:hAnsi="Book Antiqua" w:cs="Book Antiqua"/>
          <w:color w:val="000000"/>
        </w:rPr>
        <w:t xml:space="preserve">-test was used to observe the difference </w:t>
      </w:r>
      <w:r w:rsidR="00923ABC">
        <w:rPr>
          <w:rFonts w:ascii="Book Antiqua" w:eastAsia="Book Antiqua" w:hAnsi="Book Antiqua" w:cs="Book Antiqua"/>
          <w:color w:val="000000"/>
        </w:rPr>
        <w:t>in</w:t>
      </w:r>
      <w:r w:rsidRPr="00836C4D">
        <w:rPr>
          <w:rFonts w:ascii="Book Antiqua" w:eastAsia="Book Antiqua" w:hAnsi="Book Antiqua" w:cs="Book Antiqua"/>
          <w:color w:val="000000"/>
        </w:rPr>
        <w:t xml:space="preserve">amygdala volume between different genders. As shown in Figure 3B and C, there was no significant difference in amygdala volume between </w:t>
      </w:r>
      <w:r w:rsidR="00923ABC">
        <w:rPr>
          <w:rFonts w:ascii="Book Antiqua" w:eastAsia="Book Antiqua" w:hAnsi="Book Antiqua" w:cs="Book Antiqua"/>
          <w:color w:val="000000"/>
        </w:rPr>
        <w:t xml:space="preserve">the </w:t>
      </w:r>
      <w:r w:rsidRPr="00836C4D">
        <w:rPr>
          <w:rFonts w:ascii="Book Antiqua" w:eastAsia="Book Antiqua" w:hAnsi="Book Antiqua" w:cs="Book Antiqua"/>
          <w:color w:val="000000"/>
        </w:rPr>
        <w:t>female and male subjects (</w:t>
      </w:r>
      <w:r w:rsidRPr="00836C4D">
        <w:rPr>
          <w:rFonts w:ascii="Book Antiqua" w:eastAsia="Book Antiqua" w:hAnsi="Book Antiqua" w:cs="Book Antiqua"/>
          <w:i/>
          <w:iCs/>
          <w:color w:val="000000"/>
        </w:rPr>
        <w:t>P</w:t>
      </w:r>
      <w:r w:rsidRPr="00836C4D">
        <w:rPr>
          <w:rFonts w:ascii="Book Antiqua" w:eastAsia="Book Antiqua" w:hAnsi="Book Antiqua" w:cs="Book Antiqua"/>
          <w:color w:val="000000"/>
        </w:rPr>
        <w:t>&gt; 0.05).</w:t>
      </w:r>
    </w:p>
    <w:p w14:paraId="6EFE856C" w14:textId="77777777" w:rsidR="00A77B3E" w:rsidRPr="00836C4D" w:rsidRDefault="00A77B3E" w:rsidP="00836C4D">
      <w:pPr>
        <w:adjustRightInd w:val="0"/>
        <w:snapToGrid w:val="0"/>
        <w:spacing w:line="360" w:lineRule="auto"/>
        <w:jc w:val="both"/>
        <w:rPr>
          <w:rFonts w:ascii="Book Antiqua" w:hAnsi="Book Antiqua"/>
        </w:rPr>
      </w:pPr>
    </w:p>
    <w:p w14:paraId="355172CD" w14:textId="77777777" w:rsidR="00A77B3E" w:rsidRPr="00836C4D" w:rsidRDefault="00E57E92" w:rsidP="00836C4D">
      <w:pPr>
        <w:adjustRightInd w:val="0"/>
        <w:snapToGrid w:val="0"/>
        <w:spacing w:line="360" w:lineRule="auto"/>
        <w:jc w:val="both"/>
        <w:rPr>
          <w:rFonts w:ascii="Book Antiqua" w:hAnsi="Book Antiqua"/>
          <w:i/>
          <w:iCs/>
        </w:rPr>
      </w:pPr>
      <w:r w:rsidRPr="00836C4D">
        <w:rPr>
          <w:rFonts w:ascii="Book Antiqua" w:eastAsia="Book Antiqua" w:hAnsi="Book Antiqua" w:cs="Book Antiqua"/>
          <w:b/>
          <w:bCs/>
          <w:i/>
          <w:iCs/>
          <w:color w:val="000000"/>
        </w:rPr>
        <w:t xml:space="preserve">Amygdala and neuropsychiatric symptoms </w:t>
      </w:r>
    </w:p>
    <w:p w14:paraId="10ADF1FA" w14:textId="6497CE04" w:rsidR="00847313"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NPIcan be used to evaluate the mental symptomsof dementia patients and the psychological distress of caregivers. All AD patients were divided into two groups according to mental symptoms. Thirteen patients had mental symptoms according to NPI scores(Table 2). </w:t>
      </w:r>
      <w:r w:rsidR="007B67D6">
        <w:rPr>
          <w:rFonts w:ascii="Book Antiqua" w:eastAsia="Book Antiqua" w:hAnsi="Book Antiqua" w:cs="Book Antiqua"/>
          <w:color w:val="000000"/>
        </w:rPr>
        <w:t>T</w:t>
      </w:r>
      <w:r w:rsidRPr="00836C4D">
        <w:rPr>
          <w:rFonts w:ascii="Book Antiqua" w:eastAsia="Book Antiqua" w:hAnsi="Book Antiqua" w:cs="Book Antiqua"/>
          <w:color w:val="000000"/>
        </w:rPr>
        <w:t xml:space="preserve">he volumes of </w:t>
      </w:r>
      <w:r w:rsidR="007B67D6">
        <w:rPr>
          <w:rFonts w:ascii="Book Antiqua" w:eastAsia="Book Antiqua" w:hAnsi="Book Antiqua" w:cs="Book Antiqua"/>
          <w:color w:val="000000"/>
        </w:rPr>
        <w:t xml:space="preserve">the </w:t>
      </w:r>
      <w:r w:rsidRPr="00836C4D">
        <w:rPr>
          <w:rFonts w:ascii="Book Antiqua" w:eastAsia="Book Antiqua" w:hAnsi="Book Antiqua" w:cs="Book Antiqua"/>
          <w:color w:val="000000"/>
        </w:rPr>
        <w:t xml:space="preserve">bilateral amygdala were significantly different between the two groups, and the atrophy of AD patients with mental symptoms was more serious (Figure 4A, </w:t>
      </w:r>
      <w:r w:rsidRPr="00836C4D">
        <w:rPr>
          <w:rFonts w:ascii="Book Antiqua" w:eastAsia="Book Antiqua" w:hAnsi="Book Antiqua" w:cs="Book Antiqua"/>
          <w:i/>
          <w:iCs/>
          <w:color w:val="000000"/>
        </w:rPr>
        <w:t>P</w:t>
      </w:r>
      <w:r w:rsidRPr="00836C4D">
        <w:rPr>
          <w:rFonts w:ascii="Book Antiqua" w:eastAsia="Book Antiqua" w:hAnsi="Book Antiqua" w:cs="Book Antiqua"/>
          <w:color w:val="000000"/>
        </w:rPr>
        <w:t xml:space="preserve"> = 0.0002; </w:t>
      </w:r>
      <w:r w:rsidR="00847313" w:rsidRPr="00836C4D">
        <w:rPr>
          <w:rFonts w:ascii="Book Antiqua" w:eastAsia="Book Antiqua" w:hAnsi="Book Antiqua" w:cs="Book Antiqua"/>
          <w:color w:val="000000"/>
        </w:rPr>
        <w:t xml:space="preserve">Figure </w:t>
      </w:r>
      <w:r w:rsidRPr="00836C4D">
        <w:rPr>
          <w:rFonts w:ascii="Book Antiqua" w:eastAsia="Book Antiqua" w:hAnsi="Book Antiqua" w:cs="Book Antiqua"/>
          <w:color w:val="000000"/>
        </w:rPr>
        <w:t xml:space="preserve">4B, </w:t>
      </w:r>
      <w:r w:rsidRPr="00836C4D">
        <w:rPr>
          <w:rFonts w:ascii="Book Antiqua" w:eastAsia="Book Antiqua" w:hAnsi="Book Antiqua" w:cs="Book Antiqua"/>
          <w:i/>
          <w:iCs/>
          <w:color w:val="000000"/>
        </w:rPr>
        <w:t>P</w:t>
      </w:r>
      <w:r w:rsidRPr="00836C4D">
        <w:rPr>
          <w:rFonts w:ascii="Book Antiqua" w:eastAsia="Book Antiqua" w:hAnsi="Book Antiqua" w:cs="Book Antiqua"/>
          <w:color w:val="000000"/>
        </w:rPr>
        <w:t xml:space="preserve"> = 0.042).</w:t>
      </w:r>
    </w:p>
    <w:p w14:paraId="7C28AC94" w14:textId="313EF24B" w:rsidR="00D0389A" w:rsidRPr="00836C4D" w:rsidRDefault="00E57E92" w:rsidP="00836C4D">
      <w:pPr>
        <w:adjustRightInd w:val="0"/>
        <w:snapToGrid w:val="0"/>
        <w:spacing w:line="360" w:lineRule="auto"/>
        <w:ind w:firstLineChars="100" w:firstLine="240"/>
        <w:jc w:val="both"/>
        <w:rPr>
          <w:rFonts w:ascii="Book Antiqua" w:hAnsi="Book Antiqua"/>
        </w:rPr>
      </w:pPr>
      <w:r w:rsidRPr="00836C4D">
        <w:rPr>
          <w:rFonts w:ascii="Book Antiqua" w:eastAsia="Book Antiqua" w:hAnsi="Book Antiqua" w:cs="Book Antiqua"/>
          <w:color w:val="000000"/>
        </w:rPr>
        <w:t xml:space="preserve">As shown in Table 3, 59.1% (13/22) of </w:t>
      </w:r>
      <w:r w:rsidR="007B67D6">
        <w:rPr>
          <w:rFonts w:ascii="Book Antiqua" w:eastAsia="Book Antiqua" w:hAnsi="Book Antiqua" w:cs="Book Antiqua"/>
          <w:color w:val="000000"/>
        </w:rPr>
        <w:t xml:space="preserve">the </w:t>
      </w:r>
      <w:r w:rsidRPr="00836C4D">
        <w:rPr>
          <w:rFonts w:ascii="Book Antiqua" w:eastAsia="Book Antiqua" w:hAnsi="Book Antiqua" w:cs="Book Antiqua"/>
          <w:color w:val="000000"/>
        </w:rPr>
        <w:t>AD patients had at least one kind of neuropsychiatric symptom,</w:t>
      </w:r>
      <w:r w:rsidR="002F26CC">
        <w:rPr>
          <w:rFonts w:ascii="Book Antiqua" w:eastAsia="Book Antiqua" w:hAnsi="Book Antiqua" w:cs="Book Antiqua"/>
          <w:color w:val="000000"/>
        </w:rPr>
        <w:t xml:space="preserve">the </w:t>
      </w:r>
      <w:r w:rsidRPr="00836C4D">
        <w:rPr>
          <w:rFonts w:ascii="Book Antiqua" w:eastAsia="Book Antiqua" w:hAnsi="Book Antiqua" w:cs="Book Antiqua"/>
          <w:color w:val="000000"/>
        </w:rPr>
        <w:t xml:space="preserve">most common of which </w:t>
      </w:r>
      <w:r w:rsidR="009C3152">
        <w:rPr>
          <w:rFonts w:ascii="Book Antiqua" w:eastAsia="Book Antiqua" w:hAnsi="Book Antiqua" w:cs="Book Antiqua"/>
          <w:color w:val="000000"/>
        </w:rPr>
        <w:t>was</w:t>
      </w:r>
      <w:r w:rsidRPr="00836C4D">
        <w:rPr>
          <w:rFonts w:ascii="Book Antiqua" w:eastAsia="Book Antiqua" w:hAnsi="Book Antiqua" w:cs="Book Antiqua"/>
          <w:color w:val="000000"/>
        </w:rPr>
        <w:t>irritability (22.73%), sleep difficulties (22.73%), apathy (18.18%)</w:t>
      </w:r>
      <w:r w:rsidR="002F26CC">
        <w:rPr>
          <w:rFonts w:ascii="Book Antiqua" w:eastAsia="Book Antiqua" w:hAnsi="Book Antiqua" w:cs="Book Antiqua"/>
          <w:color w:val="000000"/>
        </w:rPr>
        <w:t>,</w:t>
      </w:r>
      <w:r w:rsidRPr="00836C4D">
        <w:rPr>
          <w:rFonts w:ascii="Book Antiqua" w:eastAsia="Book Antiqua" w:hAnsi="Book Antiqua" w:cs="Book Antiqua"/>
          <w:color w:val="000000"/>
        </w:rPr>
        <w:t xml:space="preserve"> and hallucination (13.64%). For mild AD (</w:t>
      </w:r>
      <w:r w:rsidRPr="00836C4D">
        <w:rPr>
          <w:rFonts w:ascii="Book Antiqua" w:eastAsia="Book Antiqua" w:hAnsi="Book Antiqua" w:cs="Book Antiqua"/>
          <w:i/>
          <w:iCs/>
          <w:color w:val="000000"/>
        </w:rPr>
        <w:t>n</w:t>
      </w:r>
      <w:r w:rsidRPr="00836C4D">
        <w:rPr>
          <w:rFonts w:ascii="Book Antiqua" w:eastAsia="Book Antiqua" w:hAnsi="Book Antiqua" w:cs="Book Antiqua"/>
          <w:color w:val="000000"/>
        </w:rPr>
        <w:t xml:space="preserve"> = 4), onepatient (25%) had mental symptoms, manifested as irritability and agitation. Sixty percent (6/10) of moderate AD patients showed abnormal mental behavior, of which </w:t>
      </w:r>
      <w:r w:rsidRPr="00836C4D">
        <w:rPr>
          <w:rFonts w:ascii="Book Antiqua" w:eastAsia="Book Antiqua" w:hAnsi="Book Antiqua" w:cs="Book Antiqua"/>
          <w:color w:val="000000"/>
        </w:rPr>
        <w:lastRenderedPageBreak/>
        <w:t>irritability and delusion were the most common. Seventy-five percent (6/8) of severe patients had neuropsychiatric symptom, and irritability and delusion were the most common.</w:t>
      </w:r>
    </w:p>
    <w:p w14:paraId="3F71A2C6" w14:textId="56E20355" w:rsidR="00A77B3E" w:rsidRPr="00836C4D" w:rsidRDefault="00E57E92" w:rsidP="00836C4D">
      <w:pPr>
        <w:adjustRightInd w:val="0"/>
        <w:snapToGrid w:val="0"/>
        <w:spacing w:line="360" w:lineRule="auto"/>
        <w:ind w:firstLineChars="100" w:firstLine="240"/>
        <w:jc w:val="both"/>
        <w:rPr>
          <w:rFonts w:ascii="Book Antiqua" w:hAnsi="Book Antiqua"/>
        </w:rPr>
      </w:pPr>
      <w:r w:rsidRPr="00836C4D">
        <w:rPr>
          <w:rFonts w:ascii="Book Antiqua" w:eastAsia="Book Antiqua" w:hAnsi="Book Antiqua" w:cs="Book Antiqua"/>
          <w:color w:val="000000"/>
        </w:rPr>
        <w:t xml:space="preserve">Pearson correlation analysis showed that there was no significant correlation between NPI scores and amygdale volumes(Figure5A and B, </w:t>
      </w:r>
      <w:r w:rsidRPr="00836C4D">
        <w:rPr>
          <w:rFonts w:ascii="Book Antiqua" w:eastAsia="Book Antiqua" w:hAnsi="Book Antiqua" w:cs="Book Antiqua"/>
          <w:i/>
          <w:iCs/>
          <w:color w:val="000000"/>
        </w:rPr>
        <w:t>P</w:t>
      </w:r>
      <w:r w:rsidRPr="00836C4D">
        <w:rPr>
          <w:rFonts w:ascii="Book Antiqua" w:eastAsia="Book Antiqua" w:hAnsi="Book Antiqua" w:cs="Book Antiqua"/>
          <w:color w:val="000000"/>
        </w:rPr>
        <w:t xml:space="preserve">&gt; 0.05). In addition, there was no correlation between </w:t>
      </w:r>
      <w:r w:rsidR="00E51B32">
        <w:rPr>
          <w:rFonts w:ascii="Book Antiqua" w:eastAsia="Book Antiqua" w:hAnsi="Book Antiqua" w:cs="Book Antiqua"/>
          <w:color w:val="000000"/>
        </w:rPr>
        <w:t xml:space="preserve">the </w:t>
      </w:r>
      <w:r w:rsidRPr="00836C4D">
        <w:rPr>
          <w:rFonts w:ascii="Book Antiqua" w:eastAsia="Book Antiqua" w:hAnsi="Book Antiqua" w:cs="Book Antiqua"/>
          <w:color w:val="000000"/>
        </w:rPr>
        <w:t>psychological distress scores of caregivers and amygdal</w:t>
      </w:r>
      <w:r w:rsidR="00E51B32">
        <w:rPr>
          <w:rFonts w:ascii="Book Antiqua" w:eastAsia="Book Antiqua" w:hAnsi="Book Antiqua" w:cs="Book Antiqua"/>
          <w:color w:val="000000"/>
        </w:rPr>
        <w:t>a</w:t>
      </w:r>
      <w:r w:rsidRPr="00836C4D">
        <w:rPr>
          <w:rFonts w:ascii="Book Antiqua" w:eastAsia="Book Antiqua" w:hAnsi="Book Antiqua" w:cs="Book Antiqua"/>
          <w:color w:val="000000"/>
        </w:rPr>
        <w:t xml:space="preserve"> volumes(Figure5C and D, </w:t>
      </w:r>
      <w:r w:rsidRPr="00836C4D">
        <w:rPr>
          <w:rFonts w:ascii="Book Antiqua" w:eastAsia="Book Antiqua" w:hAnsi="Book Antiqua" w:cs="Book Antiqua"/>
          <w:i/>
          <w:iCs/>
          <w:color w:val="000000"/>
        </w:rPr>
        <w:t>P</w:t>
      </w:r>
      <w:r w:rsidRPr="00836C4D">
        <w:rPr>
          <w:rFonts w:ascii="Book Antiqua" w:eastAsia="Book Antiqua" w:hAnsi="Book Antiqua" w:cs="Book Antiqua"/>
          <w:color w:val="000000"/>
        </w:rPr>
        <w:t>&gt; 0.05).</w:t>
      </w:r>
    </w:p>
    <w:p w14:paraId="057E6D42" w14:textId="77777777" w:rsidR="00A77B3E" w:rsidRPr="00836C4D" w:rsidRDefault="00A77B3E" w:rsidP="00836C4D">
      <w:pPr>
        <w:adjustRightInd w:val="0"/>
        <w:snapToGrid w:val="0"/>
        <w:spacing w:line="360" w:lineRule="auto"/>
        <w:ind w:firstLine="480"/>
        <w:jc w:val="both"/>
        <w:rPr>
          <w:rFonts w:ascii="Book Antiqua" w:hAnsi="Book Antiqua"/>
        </w:rPr>
      </w:pPr>
    </w:p>
    <w:p w14:paraId="5E3242F5" w14:textId="37A6B6C9" w:rsidR="00A77B3E" w:rsidRPr="00836C4D" w:rsidRDefault="00E57E92" w:rsidP="00836C4D">
      <w:pPr>
        <w:adjustRightInd w:val="0"/>
        <w:snapToGrid w:val="0"/>
        <w:spacing w:line="360" w:lineRule="auto"/>
        <w:jc w:val="both"/>
        <w:rPr>
          <w:rFonts w:ascii="Book Antiqua" w:hAnsi="Book Antiqua"/>
          <w:i/>
          <w:iCs/>
        </w:rPr>
      </w:pPr>
      <w:r w:rsidRPr="00836C4D">
        <w:rPr>
          <w:rFonts w:ascii="Book Antiqua" w:eastAsia="Book Antiqua" w:hAnsi="Book Antiqua" w:cs="Book Antiqua"/>
          <w:b/>
          <w:bCs/>
          <w:i/>
          <w:iCs/>
          <w:color w:val="000000"/>
        </w:rPr>
        <w:t>Correlation between amygdala and hippocamp</w:t>
      </w:r>
      <w:r w:rsidR="00A247B2">
        <w:rPr>
          <w:rFonts w:ascii="Book Antiqua" w:eastAsia="Book Antiqua" w:hAnsi="Book Antiqua" w:cs="Book Antiqua"/>
          <w:b/>
          <w:bCs/>
          <w:i/>
          <w:iCs/>
          <w:color w:val="000000"/>
        </w:rPr>
        <w:t>al</w:t>
      </w:r>
      <w:r w:rsidRPr="00836C4D">
        <w:rPr>
          <w:rFonts w:ascii="Book Antiqua" w:eastAsia="Book Antiqua" w:hAnsi="Book Antiqua" w:cs="Book Antiqua"/>
          <w:b/>
          <w:bCs/>
          <w:i/>
          <w:iCs/>
          <w:color w:val="000000"/>
        </w:rPr>
        <w:t xml:space="preserve"> volume</w:t>
      </w:r>
    </w:p>
    <w:p w14:paraId="493FA3DE" w14:textId="1452F591" w:rsidR="00D0389A"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Hippocampal atrophy is a characteristic imaging manifestation of AD, the amygdala attaches to its end, both of them are involved in the pathogenesis of AD.Our previous study measured the volume of hippocampus </w:t>
      </w:r>
      <w:r w:rsidR="00696340">
        <w:rPr>
          <w:rFonts w:ascii="Book Antiqua" w:eastAsia="Book Antiqua" w:hAnsi="Book Antiqua" w:cs="Book Antiqua"/>
          <w:color w:val="000000"/>
        </w:rPr>
        <w:t>in</w:t>
      </w:r>
      <w:r w:rsidRPr="00836C4D">
        <w:rPr>
          <w:rFonts w:ascii="Book Antiqua" w:eastAsia="Book Antiqua" w:hAnsi="Book Antiqua" w:cs="Book Antiqua"/>
          <w:color w:val="000000"/>
        </w:rPr>
        <w:t>all subjects</w:t>
      </w:r>
      <w:r w:rsidRPr="00836C4D">
        <w:rPr>
          <w:rFonts w:ascii="Book Antiqua" w:eastAsia="Book Antiqua" w:hAnsi="Book Antiqua" w:cs="Book Antiqua"/>
          <w:color w:val="000000"/>
          <w:vertAlign w:val="superscript"/>
        </w:rPr>
        <w:t>[17]</w:t>
      </w:r>
      <w:r w:rsidRPr="00836C4D">
        <w:rPr>
          <w:rFonts w:ascii="Book Antiqua" w:eastAsia="Book Antiqua" w:hAnsi="Book Antiqua" w:cs="Book Antiqua"/>
          <w:color w:val="000000"/>
        </w:rPr>
        <w:t xml:space="preserve">. </w:t>
      </w:r>
      <w:r w:rsidR="00780759">
        <w:rPr>
          <w:rFonts w:ascii="Book Antiqua" w:eastAsia="Book Antiqua" w:hAnsi="Book Antiqua" w:cs="Book Antiqua"/>
          <w:color w:val="000000"/>
        </w:rPr>
        <w:t>T</w:t>
      </w:r>
      <w:r w:rsidRPr="00836C4D">
        <w:rPr>
          <w:rFonts w:ascii="Book Antiqua" w:eastAsia="Book Antiqua" w:hAnsi="Book Antiqua" w:cs="Book Antiqua"/>
          <w:color w:val="000000"/>
        </w:rPr>
        <w:t xml:space="preserve">o further evaluate the relationship between the twobrain regions, we analyzed the correlation between the volume of </w:t>
      </w:r>
      <w:r w:rsidR="00696340">
        <w:rPr>
          <w:rFonts w:ascii="Book Antiqua" w:eastAsia="Book Antiqua" w:hAnsi="Book Antiqua" w:cs="Book Antiqua"/>
          <w:color w:val="000000"/>
        </w:rPr>
        <w:t xml:space="preserve">the </w:t>
      </w:r>
      <w:r w:rsidRPr="00836C4D">
        <w:rPr>
          <w:rFonts w:ascii="Book Antiqua" w:eastAsia="Book Antiqua" w:hAnsi="Book Antiqua" w:cs="Book Antiqua"/>
          <w:color w:val="000000"/>
        </w:rPr>
        <w:t>amygdala and hippocampus.</w:t>
      </w:r>
    </w:p>
    <w:p w14:paraId="297E66F3" w14:textId="2C13697E" w:rsidR="00A77B3E" w:rsidRPr="00836C4D" w:rsidRDefault="00E57E92" w:rsidP="00836C4D">
      <w:pPr>
        <w:adjustRightInd w:val="0"/>
        <w:snapToGrid w:val="0"/>
        <w:spacing w:line="360" w:lineRule="auto"/>
        <w:ind w:firstLineChars="100" w:firstLine="240"/>
        <w:jc w:val="both"/>
        <w:rPr>
          <w:rFonts w:ascii="Book Antiqua" w:hAnsi="Book Antiqua"/>
        </w:rPr>
      </w:pPr>
      <w:r w:rsidRPr="00836C4D">
        <w:rPr>
          <w:rFonts w:ascii="Book Antiqua" w:eastAsia="Book Antiqua" w:hAnsi="Book Antiqua" w:cs="Book Antiqua"/>
          <w:color w:val="000000"/>
        </w:rPr>
        <w:t xml:space="preserve">Pearson correlation analysis showed that there was </w:t>
      </w:r>
      <w:r w:rsidR="00696340">
        <w:rPr>
          <w:rFonts w:ascii="Book Antiqua" w:eastAsia="Book Antiqua" w:hAnsi="Book Antiqua" w:cs="Book Antiqua"/>
          <w:color w:val="000000"/>
        </w:rPr>
        <w:t xml:space="preserve">a </w:t>
      </w:r>
      <w:r w:rsidRPr="00836C4D">
        <w:rPr>
          <w:rFonts w:ascii="Book Antiqua" w:eastAsia="Book Antiqua" w:hAnsi="Book Antiqua" w:cs="Book Antiqua"/>
          <w:color w:val="000000"/>
        </w:rPr>
        <w:t>significant correlation between leftamygdal</w:t>
      </w:r>
      <w:r w:rsidR="00696340">
        <w:rPr>
          <w:rFonts w:ascii="Book Antiqua" w:eastAsia="Book Antiqua" w:hAnsi="Book Antiqua" w:cs="Book Antiqua"/>
          <w:color w:val="000000"/>
        </w:rPr>
        <w:t>a</w:t>
      </w:r>
      <w:r w:rsidRPr="00836C4D">
        <w:rPr>
          <w:rFonts w:ascii="Book Antiqua" w:eastAsia="Book Antiqua" w:hAnsi="Book Antiqua" w:cs="Book Antiqua"/>
          <w:color w:val="000000"/>
        </w:rPr>
        <w:t xml:space="preserve"> and hippocamp</w:t>
      </w:r>
      <w:r w:rsidR="00602501">
        <w:rPr>
          <w:rFonts w:ascii="Book Antiqua" w:eastAsia="Book Antiqua" w:hAnsi="Book Antiqua" w:cs="Book Antiqua"/>
          <w:color w:val="000000"/>
        </w:rPr>
        <w:t>al</w:t>
      </w:r>
      <w:r w:rsidRPr="00836C4D">
        <w:rPr>
          <w:rFonts w:ascii="Book Antiqua" w:eastAsia="Book Antiqua" w:hAnsi="Book Antiqua" w:cs="Book Antiqua"/>
          <w:color w:val="000000"/>
        </w:rPr>
        <w:t xml:space="preserve"> volumes (Figure 6A, </w:t>
      </w:r>
      <w:r w:rsidRPr="00836C4D">
        <w:rPr>
          <w:rFonts w:ascii="Book Antiqua" w:eastAsia="Book Antiqua" w:hAnsi="Book Antiqua" w:cs="Book Antiqua"/>
          <w:i/>
          <w:iCs/>
          <w:color w:val="000000"/>
        </w:rPr>
        <w:t>r</w:t>
      </w:r>
      <w:r w:rsidRPr="00836C4D">
        <w:rPr>
          <w:rFonts w:ascii="Book Antiqua" w:eastAsia="Book Antiqua" w:hAnsi="Book Antiqua" w:cs="Book Antiqua"/>
          <w:color w:val="000000"/>
        </w:rPr>
        <w:t xml:space="preserve"> = 0.562, 95%CI</w:t>
      </w:r>
      <w:r w:rsidR="00D0389A" w:rsidRPr="00836C4D">
        <w:rPr>
          <w:rFonts w:ascii="Book Antiqua" w:eastAsia="Book Antiqua" w:hAnsi="Book Antiqua" w:cs="Book Antiqua"/>
          <w:color w:val="000000"/>
        </w:rPr>
        <w:t xml:space="preserve">: </w:t>
      </w:r>
      <w:r w:rsidRPr="00836C4D">
        <w:rPr>
          <w:rFonts w:ascii="Book Antiqua" w:eastAsia="Book Antiqua" w:hAnsi="Book Antiqua" w:cs="Book Antiqua"/>
          <w:color w:val="000000"/>
        </w:rPr>
        <w:t>0.330</w:t>
      </w:r>
      <w:r w:rsidR="00D0389A" w:rsidRPr="00836C4D">
        <w:rPr>
          <w:rFonts w:ascii="Book Antiqua" w:eastAsia="Book Antiqua" w:hAnsi="Book Antiqua" w:cs="Book Antiqua"/>
          <w:color w:val="000000"/>
        </w:rPr>
        <w:t>-</w:t>
      </w:r>
      <w:r w:rsidRPr="00836C4D">
        <w:rPr>
          <w:rFonts w:ascii="Book Antiqua" w:eastAsia="Book Antiqua" w:hAnsi="Book Antiqua" w:cs="Book Antiqua"/>
          <w:color w:val="000000"/>
        </w:rPr>
        <w:t xml:space="preserve">0.729, </w:t>
      </w:r>
      <w:r w:rsidRPr="00836C4D">
        <w:rPr>
          <w:rFonts w:ascii="Book Antiqua" w:eastAsia="Book Antiqua" w:hAnsi="Book Antiqua" w:cs="Book Antiqua"/>
          <w:i/>
          <w:iCs/>
          <w:color w:val="000000"/>
        </w:rPr>
        <w:t>P</w:t>
      </w:r>
      <w:r w:rsidRPr="00836C4D">
        <w:rPr>
          <w:rFonts w:ascii="Book Antiqua" w:eastAsia="Book Antiqua" w:hAnsi="Book Antiqua" w:cs="Book Antiqua"/>
          <w:color w:val="000000"/>
        </w:rPr>
        <w:t>&lt; 0.001).As shown in Figure 6B, there was a significant correlation between the right amygdala volume and hippocamp</w:t>
      </w:r>
      <w:r w:rsidR="00602501">
        <w:rPr>
          <w:rFonts w:ascii="Book Antiqua" w:eastAsia="Book Antiqua" w:hAnsi="Book Antiqua" w:cs="Book Antiqua"/>
          <w:color w:val="000000"/>
        </w:rPr>
        <w:t>al</w:t>
      </w:r>
      <w:r w:rsidRPr="00836C4D">
        <w:rPr>
          <w:rFonts w:ascii="Book Antiqua" w:eastAsia="Book Antiqua" w:hAnsi="Book Antiqua" w:cs="Book Antiqua"/>
          <w:color w:val="000000"/>
        </w:rPr>
        <w:t xml:space="preserve"> volume (</w:t>
      </w:r>
      <w:r w:rsidRPr="00836C4D">
        <w:rPr>
          <w:rFonts w:ascii="Book Antiqua" w:eastAsia="Book Antiqua" w:hAnsi="Book Antiqua" w:cs="Book Antiqua"/>
          <w:i/>
          <w:iCs/>
          <w:color w:val="000000"/>
        </w:rPr>
        <w:t>r</w:t>
      </w:r>
      <w:r w:rsidRPr="00836C4D">
        <w:rPr>
          <w:rFonts w:ascii="Book Antiqua" w:eastAsia="Book Antiqua" w:hAnsi="Book Antiqua" w:cs="Book Antiqua"/>
          <w:color w:val="000000"/>
        </w:rPr>
        <w:t xml:space="preserve"> = 0.435, 95%CI</w:t>
      </w:r>
      <w:r w:rsidR="00D0389A" w:rsidRPr="00836C4D">
        <w:rPr>
          <w:rFonts w:ascii="Book Antiqua" w:eastAsia="Book Antiqua" w:hAnsi="Book Antiqua" w:cs="Book Antiqua"/>
          <w:color w:val="000000"/>
        </w:rPr>
        <w:t xml:space="preserve">: </w:t>
      </w:r>
      <w:r w:rsidRPr="00836C4D">
        <w:rPr>
          <w:rFonts w:ascii="Book Antiqua" w:eastAsia="Book Antiqua" w:hAnsi="Book Antiqua" w:cs="Book Antiqua"/>
          <w:color w:val="000000"/>
        </w:rPr>
        <w:t>0.172</w:t>
      </w:r>
      <w:r w:rsidR="00D0389A" w:rsidRPr="00836C4D">
        <w:rPr>
          <w:rFonts w:ascii="Book Antiqua" w:eastAsia="Book Antiqua" w:hAnsi="Book Antiqua" w:cs="Book Antiqua"/>
          <w:color w:val="000000"/>
        </w:rPr>
        <w:t>-</w:t>
      </w:r>
      <w:r w:rsidRPr="00836C4D">
        <w:rPr>
          <w:rFonts w:ascii="Book Antiqua" w:eastAsia="Book Antiqua" w:hAnsi="Book Antiqua" w:cs="Book Antiqua"/>
          <w:color w:val="000000"/>
        </w:rPr>
        <w:t xml:space="preserve">0.640, </w:t>
      </w:r>
      <w:r w:rsidRPr="00836C4D">
        <w:rPr>
          <w:rFonts w:ascii="Book Antiqua" w:eastAsia="Book Antiqua" w:hAnsi="Book Antiqua" w:cs="Book Antiqua"/>
          <w:i/>
          <w:iCs/>
          <w:color w:val="000000"/>
        </w:rPr>
        <w:t>P</w:t>
      </w:r>
      <w:r w:rsidRPr="00836C4D">
        <w:rPr>
          <w:rFonts w:ascii="Book Antiqua" w:eastAsia="Book Antiqua" w:hAnsi="Book Antiqua" w:cs="Book Antiqua"/>
          <w:color w:val="000000"/>
        </w:rPr>
        <w:t>&lt; 0.001).</w:t>
      </w:r>
    </w:p>
    <w:p w14:paraId="71402FF2" w14:textId="77777777" w:rsidR="00A77B3E" w:rsidRPr="00836C4D" w:rsidRDefault="00A77B3E" w:rsidP="00836C4D">
      <w:pPr>
        <w:adjustRightInd w:val="0"/>
        <w:snapToGrid w:val="0"/>
        <w:spacing w:line="360" w:lineRule="auto"/>
        <w:ind w:firstLine="465"/>
        <w:jc w:val="both"/>
        <w:rPr>
          <w:rFonts w:ascii="Book Antiqua" w:hAnsi="Book Antiqua"/>
        </w:rPr>
      </w:pPr>
    </w:p>
    <w:p w14:paraId="467C558B" w14:textId="77777777" w:rsidR="00A77B3E" w:rsidRPr="00836C4D" w:rsidRDefault="00E57E92" w:rsidP="00836C4D">
      <w:pPr>
        <w:adjustRightInd w:val="0"/>
        <w:snapToGrid w:val="0"/>
        <w:spacing w:line="360" w:lineRule="auto"/>
        <w:jc w:val="both"/>
        <w:rPr>
          <w:rFonts w:ascii="Book Antiqua" w:hAnsi="Book Antiqua"/>
          <w:i/>
          <w:iCs/>
        </w:rPr>
      </w:pPr>
      <w:r w:rsidRPr="00836C4D">
        <w:rPr>
          <w:rFonts w:ascii="Book Antiqua" w:eastAsia="Book Antiqua" w:hAnsi="Book Antiqua" w:cs="Book Antiqua"/>
          <w:b/>
          <w:bCs/>
          <w:i/>
          <w:iCs/>
          <w:color w:val="000000"/>
        </w:rPr>
        <w:t>ROC curve analysis</w:t>
      </w:r>
    </w:p>
    <w:p w14:paraId="2AEA8E70" w14:textId="7FC2DF1C"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To evaluate the potential of amygdala volume</w:t>
      </w:r>
      <w:r w:rsidR="00D36707">
        <w:rPr>
          <w:rFonts w:ascii="Book Antiqua" w:eastAsia="Book Antiqua" w:hAnsi="Book Antiqua" w:cs="Book Antiqua"/>
          <w:color w:val="000000"/>
        </w:rPr>
        <w:t xml:space="preserve"> serving</w:t>
      </w:r>
      <w:r w:rsidRPr="00836C4D">
        <w:rPr>
          <w:rFonts w:ascii="Book Antiqua" w:eastAsia="Book Antiqua" w:hAnsi="Book Antiqua" w:cs="Book Antiqua"/>
          <w:color w:val="000000"/>
        </w:rPr>
        <w:t xml:space="preserve"> as </w:t>
      </w:r>
      <w:r w:rsidR="00D36707">
        <w:rPr>
          <w:rFonts w:ascii="Book Antiqua" w:eastAsia="Book Antiqua" w:hAnsi="Book Antiqua" w:cs="Book Antiqua"/>
          <w:color w:val="000000"/>
        </w:rPr>
        <w:t xml:space="preserve">a </w:t>
      </w:r>
      <w:r w:rsidRPr="00836C4D">
        <w:rPr>
          <w:rFonts w:ascii="Book Antiqua" w:eastAsia="Book Antiqua" w:hAnsi="Book Antiqua" w:cs="Book Antiqua"/>
          <w:color w:val="000000"/>
        </w:rPr>
        <w:t xml:space="preserve">novel biomarker for AD, ROC curves were plotted. The AUC was 0.761for the left amygdala volume, the sensitivity was 80.8%, the specificity was 63.6%, and the cutoff point was 1358 (Figure 7A, </w:t>
      </w:r>
      <w:r w:rsidRPr="00836C4D">
        <w:rPr>
          <w:rFonts w:ascii="Book Antiqua" w:eastAsia="Book Antiqua" w:hAnsi="Book Antiqua" w:cs="Book Antiqua"/>
          <w:i/>
          <w:iCs/>
          <w:color w:val="000000"/>
        </w:rPr>
        <w:t>P</w:t>
      </w:r>
      <w:r w:rsidRPr="00836C4D">
        <w:rPr>
          <w:rFonts w:ascii="Book Antiqua" w:eastAsia="Book Antiqua" w:hAnsi="Book Antiqua" w:cs="Book Antiqua"/>
          <w:color w:val="000000"/>
        </w:rPr>
        <w:t xml:space="preserve"> = 0.002). The AUC was 0.771 for the right amygdala volume, the sensitivity was 88.5%, the specificity was 63.6% and the cutoff point was 1472 (Figure 7B, </w:t>
      </w:r>
      <w:r w:rsidRPr="00836C4D">
        <w:rPr>
          <w:rFonts w:ascii="Book Antiqua" w:eastAsia="Book Antiqua" w:hAnsi="Book Antiqua" w:cs="Book Antiqua"/>
          <w:i/>
          <w:iCs/>
          <w:color w:val="000000"/>
        </w:rPr>
        <w:t>P</w:t>
      </w:r>
      <w:r w:rsidRPr="00836C4D">
        <w:rPr>
          <w:rFonts w:ascii="Book Antiqua" w:eastAsia="Book Antiqua" w:hAnsi="Book Antiqua" w:cs="Book Antiqua"/>
          <w:color w:val="000000"/>
        </w:rPr>
        <w:t xml:space="preserve"> = 0.001).</w:t>
      </w:r>
    </w:p>
    <w:p w14:paraId="03672978" w14:textId="77777777" w:rsidR="00A77B3E" w:rsidRPr="00836C4D" w:rsidRDefault="00A77B3E" w:rsidP="00836C4D">
      <w:pPr>
        <w:adjustRightInd w:val="0"/>
        <w:snapToGrid w:val="0"/>
        <w:spacing w:line="360" w:lineRule="auto"/>
        <w:jc w:val="both"/>
        <w:rPr>
          <w:rFonts w:ascii="Book Antiqua" w:hAnsi="Book Antiqua"/>
        </w:rPr>
      </w:pPr>
    </w:p>
    <w:p w14:paraId="27AE9EB6"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aps/>
          <w:color w:val="000000"/>
          <w:u w:val="single"/>
        </w:rPr>
        <w:t>DISCUSSION</w:t>
      </w:r>
    </w:p>
    <w:p w14:paraId="710B75D8" w14:textId="48EBBA25" w:rsidR="00D760E3"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In </w:t>
      </w:r>
      <w:r w:rsidR="00696340">
        <w:rPr>
          <w:rFonts w:ascii="Book Antiqua" w:eastAsia="Book Antiqua" w:hAnsi="Book Antiqua" w:cs="Book Antiqua"/>
          <w:color w:val="000000"/>
        </w:rPr>
        <w:t>this</w:t>
      </w:r>
      <w:r w:rsidRPr="00836C4D">
        <w:rPr>
          <w:rFonts w:ascii="Book Antiqua" w:eastAsia="Book Antiqua" w:hAnsi="Book Antiqua" w:cs="Book Antiqua"/>
          <w:color w:val="000000"/>
        </w:rPr>
        <w:t xml:space="preserve"> study, the amygdala volumes were measured bysMRI and </w:t>
      </w:r>
      <w:r w:rsidR="00D760E3" w:rsidRPr="00836C4D">
        <w:rPr>
          <w:rFonts w:ascii="Book Antiqua" w:eastAsia="Book Antiqua" w:hAnsi="Book Antiqua" w:cs="Book Antiqua"/>
          <w:color w:val="000000"/>
        </w:rPr>
        <w:t>analyzed</w:t>
      </w:r>
      <w:r w:rsidRPr="00836C4D">
        <w:rPr>
          <w:rFonts w:ascii="Book Antiqua" w:eastAsia="Book Antiqua" w:hAnsi="Book Antiqua" w:cs="Book Antiqua"/>
          <w:color w:val="000000"/>
        </w:rPr>
        <w:t xml:space="preserve"> us</w:t>
      </w:r>
      <w:r w:rsidR="008B2ABE">
        <w:rPr>
          <w:rFonts w:ascii="Book Antiqua" w:eastAsia="Book Antiqua" w:hAnsi="Book Antiqua" w:cs="Book Antiqua"/>
          <w:color w:val="000000"/>
        </w:rPr>
        <w:t>ing</w:t>
      </w:r>
      <w:r w:rsidRPr="00836C4D">
        <w:rPr>
          <w:rFonts w:ascii="Book Antiqua" w:eastAsia="Book Antiqua" w:hAnsi="Book Antiqua" w:cs="Book Antiqua"/>
          <w:color w:val="000000"/>
        </w:rPr>
        <w:t xml:space="preserve"> a set of automated analysis tools to evaluate the diagnostic value of amygdala for AD. The results showed that the bilateral amygdala volumes of AD patients were significantly </w:t>
      </w:r>
      <w:r w:rsidRPr="00836C4D">
        <w:rPr>
          <w:rFonts w:ascii="Book Antiqua" w:eastAsia="Book Antiqua" w:hAnsi="Book Antiqua" w:cs="Book Antiqua"/>
          <w:color w:val="000000"/>
        </w:rPr>
        <w:lastRenderedPageBreak/>
        <w:t>smaller than those of the controls, and were positively correlated with the hippocamp</w:t>
      </w:r>
      <w:r w:rsidR="008B2ABE">
        <w:rPr>
          <w:rFonts w:ascii="Book Antiqua" w:eastAsia="Book Antiqua" w:hAnsi="Book Antiqua" w:cs="Book Antiqua"/>
          <w:color w:val="000000"/>
        </w:rPr>
        <w:t>al</w:t>
      </w:r>
      <w:r w:rsidRPr="00836C4D">
        <w:rPr>
          <w:rFonts w:ascii="Book Antiqua" w:eastAsia="Book Antiqua" w:hAnsi="Book Antiqua" w:cs="Book Antiqua"/>
          <w:color w:val="000000"/>
        </w:rPr>
        <w:t xml:space="preserve"> volumes, consistent with previous reports</w:t>
      </w:r>
      <w:r w:rsidRPr="00836C4D">
        <w:rPr>
          <w:rFonts w:ascii="Book Antiqua" w:eastAsia="Book Antiqua" w:hAnsi="Book Antiqua" w:cs="Book Antiqua"/>
          <w:color w:val="000000"/>
          <w:vertAlign w:val="superscript"/>
        </w:rPr>
        <w:t>[22,23]</w:t>
      </w:r>
      <w:r w:rsidRPr="00836C4D">
        <w:rPr>
          <w:rFonts w:ascii="Book Antiqua" w:eastAsia="Book Antiqua" w:hAnsi="Book Antiqua" w:cs="Book Antiqua"/>
          <w:color w:val="000000"/>
        </w:rPr>
        <w:t>.</w:t>
      </w:r>
    </w:p>
    <w:p w14:paraId="5FB4D57B" w14:textId="1B2A59D5" w:rsidR="00045B06" w:rsidRPr="00836C4D" w:rsidRDefault="00E57E92" w:rsidP="00836C4D">
      <w:pPr>
        <w:adjustRightInd w:val="0"/>
        <w:snapToGrid w:val="0"/>
        <w:spacing w:line="360" w:lineRule="auto"/>
        <w:ind w:firstLineChars="100" w:firstLine="240"/>
        <w:jc w:val="both"/>
        <w:rPr>
          <w:rFonts w:ascii="Book Antiqua" w:hAnsi="Book Antiqua"/>
        </w:rPr>
      </w:pPr>
      <w:r w:rsidRPr="00836C4D">
        <w:rPr>
          <w:rFonts w:ascii="Book Antiqua" w:eastAsia="Book Antiqua" w:hAnsi="Book Antiqua" w:cs="Book Antiqua"/>
          <w:color w:val="000000"/>
        </w:rPr>
        <w:t xml:space="preserve">Poulin </w:t>
      </w:r>
      <w:r w:rsidRPr="00836C4D">
        <w:rPr>
          <w:rFonts w:ascii="Book Antiqua" w:eastAsia="Book Antiqua" w:hAnsi="Book Antiqua" w:cs="Book Antiqua"/>
          <w:i/>
          <w:iCs/>
          <w:color w:val="000000"/>
        </w:rPr>
        <w:t>et al</w:t>
      </w:r>
      <w:r w:rsidR="00D760E3" w:rsidRPr="00836C4D">
        <w:rPr>
          <w:rFonts w:ascii="Book Antiqua" w:eastAsia="Book Antiqua" w:hAnsi="Book Antiqua" w:cs="Book Antiqua"/>
          <w:color w:val="000000"/>
          <w:vertAlign w:val="superscript"/>
        </w:rPr>
        <w:t>[16]</w:t>
      </w:r>
      <w:r w:rsidRPr="00836C4D">
        <w:rPr>
          <w:rFonts w:ascii="Book Antiqua" w:eastAsia="Book Antiqua" w:hAnsi="Book Antiqua" w:cs="Book Antiqua"/>
          <w:color w:val="000000"/>
        </w:rPr>
        <w:t xml:space="preserve"> found that amygdala atrophy was obvious in early AD and was related to the severity of dementia. Yue </w:t>
      </w:r>
      <w:r w:rsidRPr="00836C4D">
        <w:rPr>
          <w:rFonts w:ascii="Book Antiqua" w:eastAsia="Book Antiqua" w:hAnsi="Book Antiqua" w:cs="Book Antiqua"/>
          <w:i/>
          <w:iCs/>
          <w:color w:val="000000"/>
        </w:rPr>
        <w:t>et al</w:t>
      </w:r>
      <w:r w:rsidR="00D760E3" w:rsidRPr="00836C4D">
        <w:rPr>
          <w:rFonts w:ascii="Book Antiqua" w:eastAsia="Book Antiqua" w:hAnsi="Book Antiqua" w:cs="Book Antiqua"/>
          <w:color w:val="000000"/>
          <w:vertAlign w:val="superscript"/>
        </w:rPr>
        <w:t>[15]</w:t>
      </w:r>
      <w:r w:rsidRPr="00836C4D">
        <w:rPr>
          <w:rFonts w:ascii="Book Antiqua" w:eastAsia="Book Antiqua" w:hAnsi="Book Antiqua" w:cs="Book Antiqua"/>
          <w:color w:val="000000"/>
        </w:rPr>
        <w:t xml:space="preserve"> reported that volume of </w:t>
      </w:r>
      <w:r w:rsidR="008B2ABE">
        <w:rPr>
          <w:rFonts w:ascii="Book Antiqua" w:eastAsia="Book Antiqua" w:hAnsi="Book Antiqua" w:cs="Book Antiqua"/>
          <w:color w:val="000000"/>
        </w:rPr>
        <w:t xml:space="preserve">the </w:t>
      </w:r>
      <w:r w:rsidRPr="00836C4D">
        <w:rPr>
          <w:rFonts w:ascii="Book Antiqua" w:eastAsia="Book Antiqua" w:hAnsi="Book Antiqua" w:cs="Book Antiqua"/>
          <w:color w:val="000000"/>
        </w:rPr>
        <w:t xml:space="preserve">right amygdala and hippocampus in patients with subjective cognitive decline. However, none of the previous studies evaluated the diagnostic value of amygdala, and there were few studies on the correlation between amygdala atrophy and clinical characteristics. Different from previous studies, we found that the sensitivity of </w:t>
      </w:r>
      <w:r w:rsidR="008B2ABE">
        <w:rPr>
          <w:rFonts w:ascii="Book Antiqua" w:eastAsia="Book Antiqua" w:hAnsi="Book Antiqua" w:cs="Book Antiqua"/>
          <w:color w:val="000000"/>
        </w:rPr>
        <w:t xml:space="preserve">the </w:t>
      </w:r>
      <w:r w:rsidRPr="00836C4D">
        <w:rPr>
          <w:rFonts w:ascii="Book Antiqua" w:eastAsia="Book Antiqua" w:hAnsi="Book Antiqua" w:cs="Book Antiqua"/>
          <w:color w:val="000000"/>
        </w:rPr>
        <w:t>left and right amygdala volumes in diagnosing AD w</w:t>
      </w:r>
      <w:r w:rsidR="008B2ABE">
        <w:rPr>
          <w:rFonts w:ascii="Book Antiqua" w:eastAsia="Book Antiqua" w:hAnsi="Book Antiqua" w:cs="Book Antiqua"/>
          <w:color w:val="000000"/>
        </w:rPr>
        <w:t>ere</w:t>
      </w:r>
      <w:r w:rsidRPr="00836C4D">
        <w:rPr>
          <w:rFonts w:ascii="Book Antiqua" w:eastAsia="Book Antiqua" w:hAnsi="Book Antiqua" w:cs="Book Antiqua"/>
          <w:color w:val="000000"/>
        </w:rPr>
        <w:t xml:space="preserve"> 80.8% and 88.5%, respectively</w:t>
      </w:r>
      <w:r w:rsidR="008B2ABE">
        <w:rPr>
          <w:rFonts w:ascii="Book Antiqua" w:eastAsia="Book Antiqua" w:hAnsi="Book Antiqua" w:cs="Book Antiqua"/>
          <w:color w:val="000000"/>
        </w:rPr>
        <w:t>,a</w:t>
      </w:r>
      <w:r w:rsidRPr="00836C4D">
        <w:rPr>
          <w:rFonts w:ascii="Book Antiqua" w:eastAsia="Book Antiqua" w:hAnsi="Book Antiqua" w:cs="Book Antiqua"/>
          <w:color w:val="000000"/>
        </w:rPr>
        <w:t xml:space="preserve">nd the cut-off value of </w:t>
      </w:r>
      <w:r w:rsidR="008B2ABE">
        <w:rPr>
          <w:rFonts w:ascii="Book Antiqua" w:eastAsia="Book Antiqua" w:hAnsi="Book Antiqua" w:cs="Book Antiqua"/>
          <w:color w:val="000000"/>
        </w:rPr>
        <w:t xml:space="preserve">the </w:t>
      </w:r>
      <w:r w:rsidRPr="00836C4D">
        <w:rPr>
          <w:rFonts w:ascii="Book Antiqua" w:eastAsia="Book Antiqua" w:hAnsi="Book Antiqua" w:cs="Book Antiqua"/>
          <w:color w:val="000000"/>
        </w:rPr>
        <w:t>amygdala volume for diagnosis of AD was obtained. Amygdala volume measured by sMRI may be used as a potential imaging marker for the diagnosis of AD.One previous study showed that the degree of amygdala atrophy is correlated with the severity of the dementia</w:t>
      </w:r>
      <w:r w:rsidRPr="00836C4D">
        <w:rPr>
          <w:rFonts w:ascii="Book Antiqua" w:eastAsia="Book Antiqua" w:hAnsi="Book Antiqua" w:cs="Book Antiqua"/>
          <w:color w:val="000000"/>
          <w:vertAlign w:val="superscript"/>
        </w:rPr>
        <w:t>[16,24]</w:t>
      </w:r>
      <w:r w:rsidRPr="00836C4D">
        <w:rPr>
          <w:rFonts w:ascii="Book Antiqua" w:eastAsia="Book Antiqua" w:hAnsi="Book Antiqua" w:cs="Book Antiqua"/>
          <w:color w:val="000000"/>
        </w:rPr>
        <w:t xml:space="preserve">. We found that the volume of bilateral amygdala became smaller with the aggravation of dementia through subgroup analysis, but there was no significant statistical difference.The reason may be that the sample size of this study </w:t>
      </w:r>
      <w:r w:rsidR="00E97D28">
        <w:rPr>
          <w:rFonts w:ascii="Book Antiqua" w:eastAsia="Book Antiqua" w:hAnsi="Book Antiqua" w:cs="Book Antiqua"/>
          <w:color w:val="000000"/>
        </w:rPr>
        <w:t>was</w:t>
      </w:r>
      <w:r w:rsidRPr="00836C4D">
        <w:rPr>
          <w:rFonts w:ascii="Book Antiqua" w:eastAsia="Book Antiqua" w:hAnsi="Book Antiqua" w:cs="Book Antiqua"/>
          <w:color w:val="000000"/>
        </w:rPr>
        <w:t>too small.</w:t>
      </w:r>
    </w:p>
    <w:p w14:paraId="376EACD2" w14:textId="0980FC34" w:rsidR="00045B06" w:rsidRPr="00836C4D" w:rsidRDefault="00E97D28" w:rsidP="00836C4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w:t>
      </w:r>
      <w:r w:rsidR="00E57E92" w:rsidRPr="00836C4D">
        <w:rPr>
          <w:rFonts w:ascii="Book Antiqua" w:eastAsia="Book Antiqua" w:hAnsi="Book Antiqua" w:cs="Book Antiqua"/>
          <w:color w:val="000000"/>
        </w:rPr>
        <w:t xml:space="preserve"> atrophy of </w:t>
      </w:r>
      <w:r>
        <w:rPr>
          <w:rFonts w:ascii="Book Antiqua" w:eastAsia="Book Antiqua" w:hAnsi="Book Antiqua" w:cs="Book Antiqua"/>
          <w:color w:val="000000"/>
        </w:rPr>
        <w:t xml:space="preserve">the </w:t>
      </w:r>
      <w:r w:rsidR="00E57E92" w:rsidRPr="00836C4D">
        <w:rPr>
          <w:rFonts w:ascii="Book Antiqua" w:eastAsia="Book Antiqua" w:hAnsi="Book Antiqua" w:cs="Book Antiqua"/>
          <w:color w:val="000000"/>
        </w:rPr>
        <w:t xml:space="preserve">amygdala was more serious in AD patients with mental symptoms in </w:t>
      </w:r>
      <w:r>
        <w:rPr>
          <w:rFonts w:ascii="Book Antiqua" w:eastAsia="Book Antiqua" w:hAnsi="Book Antiqua" w:cs="Book Antiqua"/>
          <w:color w:val="000000"/>
        </w:rPr>
        <w:t>this</w:t>
      </w:r>
      <w:r w:rsidR="00E57E92" w:rsidRPr="00836C4D">
        <w:rPr>
          <w:rFonts w:ascii="Book Antiqua" w:eastAsia="Book Antiqua" w:hAnsi="Book Antiqua" w:cs="Book Antiqua"/>
          <w:color w:val="000000"/>
        </w:rPr>
        <w:t xml:space="preserve"> study, consistent with previous studies</w:t>
      </w:r>
      <w:r w:rsidR="00E57E92" w:rsidRPr="00836C4D">
        <w:rPr>
          <w:rFonts w:ascii="Book Antiqua" w:eastAsia="Book Antiqua" w:hAnsi="Book Antiqua" w:cs="Book Antiqua"/>
          <w:color w:val="000000"/>
          <w:vertAlign w:val="superscript"/>
        </w:rPr>
        <w:t>[16]</w:t>
      </w:r>
      <w:r w:rsidR="00E57E92" w:rsidRPr="00836C4D">
        <w:rPr>
          <w:rFonts w:ascii="Book Antiqua" w:eastAsia="Book Antiqua" w:hAnsi="Book Antiqua" w:cs="Book Antiqua"/>
          <w:color w:val="000000"/>
        </w:rPr>
        <w:t>. About 80</w:t>
      </w:r>
      <w:r w:rsidR="00045B06" w:rsidRPr="00836C4D">
        <w:rPr>
          <w:rFonts w:ascii="Book Antiqua" w:eastAsia="Book Antiqua" w:hAnsi="Book Antiqua" w:cs="Book Antiqua"/>
          <w:color w:val="000000"/>
        </w:rPr>
        <w:t>%</w:t>
      </w:r>
      <w:r w:rsidR="00E57E92" w:rsidRPr="00836C4D">
        <w:rPr>
          <w:rFonts w:ascii="Book Antiqua" w:eastAsia="Book Antiqua" w:hAnsi="Book Antiqua" w:cs="Book Antiqua"/>
          <w:color w:val="000000"/>
        </w:rPr>
        <w:t xml:space="preserve">-90% of patients with </w:t>
      </w:r>
      <w:r>
        <w:rPr>
          <w:rFonts w:ascii="Book Antiqua" w:eastAsia="Book Antiqua" w:hAnsi="Book Antiqua" w:cs="Book Antiqua"/>
          <w:color w:val="000000"/>
        </w:rPr>
        <w:t>AD</w:t>
      </w:r>
      <w:r w:rsidR="00E57E92" w:rsidRPr="00836C4D">
        <w:rPr>
          <w:rFonts w:ascii="Book Antiqua" w:eastAsia="Book Antiqua" w:hAnsi="Book Antiqua" w:cs="Book Antiqua"/>
          <w:color w:val="000000"/>
        </w:rPr>
        <w:t xml:space="preserve"> experience at least one kind of </w:t>
      </w:r>
      <w:r w:rsidR="009E138B" w:rsidRPr="00836C4D">
        <w:rPr>
          <w:rFonts w:ascii="Book Antiqua" w:eastAsia="Book Antiqua" w:hAnsi="Book Antiqua" w:cs="Book Antiqua"/>
          <w:color w:val="000000"/>
        </w:rPr>
        <w:t>psych</w:t>
      </w:r>
      <w:r w:rsidR="009E138B">
        <w:rPr>
          <w:rFonts w:ascii="Book Antiqua" w:hAnsi="Book Antiqua" w:cs="Book Antiqua" w:hint="eastAsia"/>
          <w:color w:val="000000"/>
          <w:lang w:eastAsia="zh-CN"/>
        </w:rPr>
        <w:t>o</w:t>
      </w:r>
      <w:r w:rsidR="009E138B" w:rsidRPr="00836C4D">
        <w:rPr>
          <w:rFonts w:ascii="Book Antiqua" w:eastAsia="Book Antiqua" w:hAnsi="Book Antiqua" w:cs="Book Antiqua"/>
          <w:color w:val="000000"/>
        </w:rPr>
        <w:t>behavioral</w:t>
      </w:r>
      <w:r w:rsidR="00E57E92" w:rsidRPr="00836C4D">
        <w:rPr>
          <w:rFonts w:ascii="Book Antiqua" w:eastAsia="Book Antiqua" w:hAnsi="Book Antiqua" w:cs="Book Antiqua"/>
          <w:color w:val="000000"/>
        </w:rPr>
        <w:t xml:space="preserve"> symptoms, such as anxiety, agitation, irritability, aggression, disinhibition, depression, apathy, which can reduce the quality of life of patients and increase the burden of care</w:t>
      </w:r>
      <w:r w:rsidR="00E57E92" w:rsidRPr="00836C4D">
        <w:rPr>
          <w:rFonts w:ascii="Book Antiqua" w:eastAsia="Book Antiqua" w:hAnsi="Book Antiqua" w:cs="Book Antiqua"/>
          <w:color w:val="000000"/>
          <w:vertAlign w:val="superscript"/>
        </w:rPr>
        <w:t>[25-28]</w:t>
      </w:r>
      <w:r w:rsidR="00E57E92" w:rsidRPr="00836C4D">
        <w:rPr>
          <w:rFonts w:ascii="Book Antiqua" w:eastAsia="Book Antiqua" w:hAnsi="Book Antiqua" w:cs="Book Antiqua"/>
          <w:color w:val="000000"/>
        </w:rPr>
        <w:t>.The amygdala is attached to the terminal part of the hippocampus and is associated with multiple brain regions to regulate multiple stages of memory formation</w:t>
      </w:r>
      <w:r w:rsidR="00E57E92" w:rsidRPr="00836C4D">
        <w:rPr>
          <w:rFonts w:ascii="Book Antiqua" w:eastAsia="Book Antiqua" w:hAnsi="Book Antiqua" w:cs="Book Antiqua"/>
          <w:color w:val="000000"/>
          <w:vertAlign w:val="superscript"/>
        </w:rPr>
        <w:t>[1,2]</w:t>
      </w:r>
      <w:r w:rsidR="00E57E92" w:rsidRPr="00836C4D">
        <w:rPr>
          <w:rFonts w:ascii="Book Antiqua" w:eastAsia="Book Antiqua" w:hAnsi="Book Antiqua" w:cs="Book Antiqua"/>
          <w:color w:val="000000"/>
        </w:rPr>
        <w:t>.Some misfolded proteins such as Tau, Aβ, α-synuclein</w:t>
      </w:r>
      <w:r w:rsidR="00330714">
        <w:rPr>
          <w:rFonts w:ascii="Book Antiqua" w:eastAsia="Book Antiqua" w:hAnsi="Book Antiqua" w:cs="Book Antiqua"/>
          <w:color w:val="000000"/>
        </w:rPr>
        <w:t>,</w:t>
      </w:r>
      <w:r w:rsidR="00E57E92" w:rsidRPr="00836C4D">
        <w:rPr>
          <w:rFonts w:ascii="Book Antiqua" w:eastAsia="Book Antiqua" w:hAnsi="Book Antiqua" w:cs="Book Antiqua"/>
          <w:color w:val="000000"/>
        </w:rPr>
        <w:t xml:space="preserve"> and T</w:t>
      </w:r>
      <w:r w:rsidR="00423377">
        <w:rPr>
          <w:rFonts w:ascii="Book Antiqua" w:eastAsia="Book Antiqua" w:hAnsi="Book Antiqua" w:cs="Book Antiqua"/>
          <w:color w:val="000000"/>
        </w:rPr>
        <w:t xml:space="preserve">AR </w:t>
      </w:r>
      <w:r w:rsidR="00E57E92" w:rsidRPr="00836C4D">
        <w:rPr>
          <w:rFonts w:ascii="Book Antiqua" w:eastAsia="Book Antiqua" w:hAnsi="Book Antiqua" w:cs="Book Antiqua"/>
          <w:color w:val="000000"/>
        </w:rPr>
        <w:t>D</w:t>
      </w:r>
      <w:r w:rsidR="00423377">
        <w:rPr>
          <w:rFonts w:ascii="Book Antiqua" w:eastAsia="Book Antiqua" w:hAnsi="Book Antiqua" w:cs="Book Antiqua"/>
          <w:color w:val="000000"/>
        </w:rPr>
        <w:t>NA-binding protein</w:t>
      </w:r>
      <w:r w:rsidR="00E57E92" w:rsidRPr="00836C4D">
        <w:rPr>
          <w:rFonts w:ascii="Book Antiqua" w:eastAsia="Book Antiqua" w:hAnsi="Book Antiqua" w:cs="Book Antiqua"/>
          <w:color w:val="000000"/>
        </w:rPr>
        <w:t>43 are present in the amygdala in neurodegenerative diseases</w:t>
      </w:r>
      <w:r w:rsidR="00E57E92" w:rsidRPr="00836C4D">
        <w:rPr>
          <w:rFonts w:ascii="Book Antiqua" w:eastAsia="Book Antiqua" w:hAnsi="Book Antiqua" w:cs="Book Antiqua"/>
          <w:color w:val="000000"/>
          <w:vertAlign w:val="superscript"/>
        </w:rPr>
        <w:t>[29]</w:t>
      </w:r>
      <w:r w:rsidR="00E57E92" w:rsidRPr="00836C4D">
        <w:rPr>
          <w:rFonts w:ascii="Book Antiqua" w:eastAsia="Book Antiqua" w:hAnsi="Book Antiqua" w:cs="Book Antiqua"/>
          <w:color w:val="000000"/>
        </w:rPr>
        <w:t xml:space="preserve">. The decreased functional connectivity among </w:t>
      </w:r>
      <w:r w:rsidR="00330714">
        <w:rPr>
          <w:rFonts w:ascii="Book Antiqua" w:eastAsia="Book Antiqua" w:hAnsi="Book Antiqua" w:cs="Book Antiqua"/>
          <w:color w:val="000000"/>
        </w:rPr>
        <w:t xml:space="preserve">the </w:t>
      </w:r>
      <w:r w:rsidR="00E57E92" w:rsidRPr="00836C4D">
        <w:rPr>
          <w:rFonts w:ascii="Book Antiqua" w:eastAsia="Book Antiqua" w:hAnsi="Book Antiqua" w:cs="Book Antiqua"/>
          <w:color w:val="000000"/>
        </w:rPr>
        <w:t>amygdala, inferior frontal gyrus</w:t>
      </w:r>
      <w:r w:rsidR="00330714">
        <w:rPr>
          <w:rFonts w:ascii="Book Antiqua" w:eastAsia="Book Antiqua" w:hAnsi="Book Antiqua" w:cs="Book Antiqua"/>
          <w:color w:val="000000"/>
        </w:rPr>
        <w:t>,</w:t>
      </w:r>
      <w:r w:rsidR="00E57E92" w:rsidRPr="00836C4D">
        <w:rPr>
          <w:rFonts w:ascii="Book Antiqua" w:eastAsia="Book Antiqua" w:hAnsi="Book Antiqua" w:cs="Book Antiqua"/>
          <w:color w:val="000000"/>
        </w:rPr>
        <w:t xml:space="preserve"> and medial prefrontal cortex plays an important role in the development of depression in AD patients</w:t>
      </w:r>
      <w:r w:rsidR="00E57E92" w:rsidRPr="00836C4D">
        <w:rPr>
          <w:rFonts w:ascii="Book Antiqua" w:eastAsia="Book Antiqua" w:hAnsi="Book Antiqua" w:cs="Book Antiqua"/>
          <w:color w:val="000000"/>
          <w:vertAlign w:val="superscript"/>
        </w:rPr>
        <w:t>[30,31]</w:t>
      </w:r>
      <w:r w:rsidR="00E57E92" w:rsidRPr="00836C4D">
        <w:rPr>
          <w:rFonts w:ascii="Book Antiqua" w:eastAsia="Book Antiqua" w:hAnsi="Book Antiqua" w:cs="Book Antiqua"/>
          <w:color w:val="000000"/>
        </w:rPr>
        <w:t>.Previous research ha</w:t>
      </w:r>
      <w:r w:rsidR="00330714">
        <w:rPr>
          <w:rFonts w:ascii="Book Antiqua" w:eastAsia="Book Antiqua" w:hAnsi="Book Antiqua" w:cs="Book Antiqua"/>
          <w:color w:val="000000"/>
        </w:rPr>
        <w:t>s</w:t>
      </w:r>
      <w:r w:rsidR="00E57E92" w:rsidRPr="00836C4D">
        <w:rPr>
          <w:rFonts w:ascii="Book Antiqua" w:eastAsia="Book Antiqua" w:hAnsi="Book Antiqua" w:cs="Book Antiqua"/>
          <w:color w:val="000000"/>
        </w:rPr>
        <w:t xml:space="preserve"> shown that dysfunction of </w:t>
      </w:r>
      <w:r w:rsidR="00330714">
        <w:rPr>
          <w:rFonts w:ascii="Book Antiqua" w:eastAsia="Book Antiqua" w:hAnsi="Book Antiqua" w:cs="Book Antiqua"/>
          <w:color w:val="000000"/>
        </w:rPr>
        <w:t xml:space="preserve">the </w:t>
      </w:r>
      <w:r w:rsidR="00E57E92" w:rsidRPr="00836C4D">
        <w:rPr>
          <w:rFonts w:ascii="Book Antiqua" w:eastAsia="Book Antiqua" w:hAnsi="Book Antiqua" w:cs="Book Antiqua"/>
          <w:color w:val="000000"/>
        </w:rPr>
        <w:t>amygdala plays an important role in the emotional disorder of AD</w:t>
      </w:r>
      <w:r w:rsidR="00E57E92" w:rsidRPr="00836C4D">
        <w:rPr>
          <w:rFonts w:ascii="Book Antiqua" w:eastAsia="Book Antiqua" w:hAnsi="Book Antiqua" w:cs="Book Antiqua"/>
          <w:color w:val="000000"/>
          <w:vertAlign w:val="superscript"/>
        </w:rPr>
        <w:t>[6-8]</w:t>
      </w:r>
      <w:r w:rsidR="00E57E92" w:rsidRPr="00836C4D">
        <w:rPr>
          <w:rFonts w:ascii="Book Antiqua" w:eastAsia="Book Antiqua" w:hAnsi="Book Antiqua" w:cs="Book Antiqua"/>
          <w:color w:val="000000"/>
        </w:rPr>
        <w:t>. The injury of amygdala can lead to agitation, irritability, anxiety</w:t>
      </w:r>
      <w:r w:rsidR="0020797A">
        <w:rPr>
          <w:rFonts w:ascii="Book Antiqua" w:eastAsia="Book Antiqua" w:hAnsi="Book Antiqua" w:cs="Book Antiqua"/>
          <w:color w:val="000000"/>
        </w:rPr>
        <w:t>,</w:t>
      </w:r>
      <w:r w:rsidR="00E57E92" w:rsidRPr="00836C4D">
        <w:rPr>
          <w:rFonts w:ascii="Book Antiqua" w:eastAsia="Book Antiqua" w:hAnsi="Book Antiqua" w:cs="Book Antiqua"/>
          <w:color w:val="000000"/>
        </w:rPr>
        <w:t xml:space="preserve">and </w:t>
      </w:r>
      <w:r w:rsidR="00E57E92" w:rsidRPr="00836C4D">
        <w:rPr>
          <w:rFonts w:ascii="Book Antiqua" w:eastAsia="Book Antiqua" w:hAnsi="Book Antiqua" w:cs="Book Antiqua"/>
          <w:color w:val="000000"/>
        </w:rPr>
        <w:lastRenderedPageBreak/>
        <w:t>apathy</w:t>
      </w:r>
      <w:r w:rsidR="00E57E92" w:rsidRPr="00836C4D">
        <w:rPr>
          <w:rFonts w:ascii="Book Antiqua" w:eastAsia="Book Antiqua" w:hAnsi="Book Antiqua" w:cs="Book Antiqua"/>
          <w:color w:val="000000"/>
          <w:vertAlign w:val="superscript"/>
        </w:rPr>
        <w:t>[9,10]</w:t>
      </w:r>
      <w:r w:rsidR="00E57E92" w:rsidRPr="00836C4D">
        <w:rPr>
          <w:rFonts w:ascii="Book Antiqua" w:eastAsia="Book Antiqua" w:hAnsi="Book Antiqua" w:cs="Book Antiqua"/>
          <w:color w:val="000000"/>
        </w:rPr>
        <w:t xml:space="preserve">. Other studies </w:t>
      </w:r>
      <w:r w:rsidR="0020797A">
        <w:rPr>
          <w:rFonts w:ascii="Book Antiqua" w:eastAsia="Book Antiqua" w:hAnsi="Book Antiqua" w:cs="Book Antiqua"/>
          <w:color w:val="000000"/>
        </w:rPr>
        <w:t xml:space="preserve">have </w:t>
      </w:r>
      <w:r w:rsidR="00E57E92" w:rsidRPr="00836C4D">
        <w:rPr>
          <w:rFonts w:ascii="Book Antiqua" w:eastAsia="Book Antiqua" w:hAnsi="Book Antiqua" w:cs="Book Antiqua"/>
          <w:color w:val="000000"/>
        </w:rPr>
        <w:t xml:space="preserve">indicated that patients with anxiety disorder, autism, phobia, </w:t>
      </w:r>
      <w:r w:rsidR="002C1B3B">
        <w:rPr>
          <w:rFonts w:ascii="Book Antiqua" w:eastAsia="Book Antiqua" w:hAnsi="Book Antiqua" w:cs="Book Antiqua"/>
          <w:color w:val="000000"/>
        </w:rPr>
        <w:t xml:space="preserve">and </w:t>
      </w:r>
      <w:r w:rsidR="00E57E92" w:rsidRPr="00836C4D">
        <w:rPr>
          <w:rFonts w:ascii="Book Antiqua" w:eastAsia="Book Antiqua" w:hAnsi="Book Antiqua" w:cs="Book Antiqua"/>
          <w:color w:val="000000"/>
        </w:rPr>
        <w:t>post-traumatic stress disorder had dysfunctionof amygdala</w:t>
      </w:r>
      <w:r w:rsidR="00E57E92" w:rsidRPr="00836C4D">
        <w:rPr>
          <w:rFonts w:ascii="Book Antiqua" w:eastAsia="Book Antiqua" w:hAnsi="Book Antiqua" w:cs="Book Antiqua"/>
          <w:color w:val="000000"/>
          <w:vertAlign w:val="superscript"/>
        </w:rPr>
        <w:t>[12,13]</w:t>
      </w:r>
      <w:r w:rsidR="00E57E92" w:rsidRPr="00836C4D">
        <w:rPr>
          <w:rFonts w:ascii="Book Antiqua" w:eastAsia="Book Antiqua" w:hAnsi="Book Antiqua" w:cs="Book Antiqua"/>
          <w:color w:val="000000"/>
        </w:rPr>
        <w:t>.</w:t>
      </w:r>
    </w:p>
    <w:p w14:paraId="2BE8C5AA" w14:textId="2DF1F16F" w:rsidR="00493E8F" w:rsidRPr="00836C4D" w:rsidRDefault="00E57E92" w:rsidP="00836C4D">
      <w:pPr>
        <w:adjustRightInd w:val="0"/>
        <w:snapToGrid w:val="0"/>
        <w:spacing w:line="360" w:lineRule="auto"/>
        <w:ind w:firstLineChars="100" w:firstLine="240"/>
        <w:jc w:val="both"/>
        <w:rPr>
          <w:rFonts w:ascii="Book Antiqua" w:hAnsi="Book Antiqua"/>
        </w:rPr>
      </w:pPr>
      <w:r w:rsidRPr="00836C4D">
        <w:rPr>
          <w:rFonts w:ascii="Book Antiqua" w:eastAsia="Book Antiqua" w:hAnsi="Book Antiqua" w:cs="Book Antiqua"/>
          <w:color w:val="000000"/>
        </w:rPr>
        <w:t>NPI</w:t>
      </w:r>
      <w:r w:rsidR="002C1B3B">
        <w:rPr>
          <w:rFonts w:ascii="Book Antiqua" w:eastAsia="Book Antiqua" w:hAnsi="Book Antiqua" w:cs="Book Antiqua"/>
          <w:color w:val="000000"/>
        </w:rPr>
        <w:t xml:space="preserve">was </w:t>
      </w:r>
      <w:r w:rsidRPr="00836C4D">
        <w:rPr>
          <w:rFonts w:ascii="Book Antiqua" w:eastAsia="Book Antiqua" w:hAnsi="Book Antiqua" w:cs="Book Antiqua"/>
          <w:color w:val="000000"/>
        </w:rPr>
        <w:t>used to evaluate theseverity of mental symptoms of dementia patients and the psychological distress of caregivers in this study.</w:t>
      </w:r>
      <w:r w:rsidR="00045B06" w:rsidRPr="00836C4D">
        <w:rPr>
          <w:rFonts w:ascii="Book Antiqua" w:eastAsia="Book Antiqua" w:hAnsi="Book Antiqua" w:cs="Book Antiqua"/>
          <w:color w:val="000000"/>
        </w:rPr>
        <w:t xml:space="preserve"> Tanaka </w:t>
      </w:r>
      <w:r w:rsidRPr="00836C4D">
        <w:rPr>
          <w:rFonts w:ascii="Book Antiqua" w:eastAsia="Book Antiqua" w:hAnsi="Book Antiqua" w:cs="Book Antiqua"/>
          <w:i/>
          <w:iCs/>
          <w:color w:val="000000"/>
        </w:rPr>
        <w:t>et al</w:t>
      </w:r>
      <w:r w:rsidR="00045B06" w:rsidRPr="00836C4D">
        <w:rPr>
          <w:rFonts w:ascii="Book Antiqua" w:eastAsia="Book Antiqua" w:hAnsi="Book Antiqua" w:cs="Book Antiqua"/>
          <w:color w:val="000000"/>
          <w:vertAlign w:val="superscript"/>
        </w:rPr>
        <w:t>[32]</w:t>
      </w:r>
      <w:r w:rsidRPr="00836C4D">
        <w:rPr>
          <w:rFonts w:ascii="Book Antiqua" w:eastAsia="Book Antiqua" w:hAnsi="Book Antiqua" w:cs="Book Antiqua"/>
          <w:color w:val="000000"/>
        </w:rPr>
        <w:t xml:space="preserve"> reported </w:t>
      </w:r>
      <w:r w:rsidR="002C1B3B">
        <w:rPr>
          <w:rFonts w:ascii="Book Antiqua" w:eastAsia="Book Antiqua" w:hAnsi="Book Antiqua" w:cs="Book Antiqua"/>
          <w:color w:val="000000"/>
        </w:rPr>
        <w:t xml:space="preserve">a high frequency of </w:t>
      </w:r>
      <w:r w:rsidRPr="00836C4D">
        <w:rPr>
          <w:rFonts w:ascii="Book Antiqua" w:eastAsia="Book Antiqua" w:hAnsi="Book Antiqua" w:cs="Book Antiqua"/>
          <w:color w:val="000000"/>
        </w:rPr>
        <w:t>apathy, depression, anxiety</w:t>
      </w:r>
      <w:r w:rsidR="002C1B3B">
        <w:rPr>
          <w:rFonts w:ascii="Book Antiqua" w:eastAsia="Book Antiqua" w:hAnsi="Book Antiqua" w:cs="Book Antiqua"/>
          <w:color w:val="000000"/>
        </w:rPr>
        <w:t>,</w:t>
      </w:r>
      <w:r w:rsidRPr="00836C4D">
        <w:rPr>
          <w:rFonts w:ascii="Book Antiqua" w:eastAsia="Book Antiqua" w:hAnsi="Book Antiqua" w:cs="Book Antiqua"/>
          <w:color w:val="000000"/>
        </w:rPr>
        <w:t xml:space="preserve"> and irritability in ADpatients. Different from previous studies, we found that 59.1% of AD patients had neuropsychiatric symptoms, the most common of which were irritability, sleep difficulties, apathy</w:t>
      </w:r>
      <w:r w:rsidR="002C1B3B">
        <w:rPr>
          <w:rFonts w:ascii="Book Antiqua" w:eastAsia="Book Antiqua" w:hAnsi="Book Antiqua" w:cs="Book Antiqua"/>
          <w:color w:val="000000"/>
        </w:rPr>
        <w:t>,</w:t>
      </w:r>
      <w:r w:rsidRPr="00836C4D">
        <w:rPr>
          <w:rFonts w:ascii="Book Antiqua" w:eastAsia="Book Antiqua" w:hAnsi="Book Antiqua" w:cs="Book Antiqua"/>
          <w:color w:val="000000"/>
        </w:rPr>
        <w:t>and hallucination. The reason may be that the patientsrecruited in this study were mostly mild to moderate dementia, leading to a low proportion of mental symptoms.This study also showed that the more serious dementia, the higher the proportion of patients with mental symptoms. This is consistent with previous studies</w:t>
      </w:r>
      <w:r w:rsidRPr="00836C4D">
        <w:rPr>
          <w:rFonts w:ascii="Book Antiqua" w:eastAsia="Book Antiqua" w:hAnsi="Book Antiqua" w:cs="Book Antiqua"/>
          <w:color w:val="000000"/>
          <w:vertAlign w:val="superscript"/>
        </w:rPr>
        <w:t>[26]</w:t>
      </w:r>
      <w:r w:rsidRPr="00836C4D">
        <w:rPr>
          <w:rFonts w:ascii="Book Antiqua" w:eastAsia="Book Antiqua" w:hAnsi="Book Antiqua" w:cs="Book Antiqua"/>
          <w:color w:val="000000"/>
        </w:rPr>
        <w:t>.</w:t>
      </w:r>
    </w:p>
    <w:p w14:paraId="1BF3C847" w14:textId="35C7E92B" w:rsidR="00A77B3E" w:rsidRPr="00836C4D" w:rsidRDefault="00E57E92" w:rsidP="00836C4D">
      <w:pPr>
        <w:adjustRightInd w:val="0"/>
        <w:snapToGrid w:val="0"/>
        <w:spacing w:line="360" w:lineRule="auto"/>
        <w:ind w:firstLineChars="100" w:firstLine="240"/>
        <w:jc w:val="both"/>
        <w:rPr>
          <w:rFonts w:ascii="Book Antiqua" w:hAnsi="Book Antiqua"/>
        </w:rPr>
      </w:pPr>
      <w:r w:rsidRPr="00836C4D">
        <w:rPr>
          <w:rFonts w:ascii="Book Antiqua" w:eastAsia="Book Antiqua" w:hAnsi="Book Antiqua" w:cs="Book Antiqua"/>
          <w:color w:val="000000"/>
        </w:rPr>
        <w:t xml:space="preserve">There </w:t>
      </w:r>
      <w:r w:rsidR="003F65A3">
        <w:rPr>
          <w:rFonts w:ascii="Book Antiqua" w:eastAsia="Book Antiqua" w:hAnsi="Book Antiqua" w:cs="Book Antiqua"/>
          <w:color w:val="000000"/>
        </w:rPr>
        <w:t>were</w:t>
      </w:r>
      <w:r w:rsidRPr="00836C4D">
        <w:rPr>
          <w:rFonts w:ascii="Book Antiqua" w:eastAsia="Book Antiqua" w:hAnsi="Book Antiqua" w:cs="Book Antiqua"/>
          <w:color w:val="000000"/>
        </w:rPr>
        <w:t>some limitations in this study. Amygdala atrophy has also been seen in other neurodegenerative diseases, such as dementia with Lewy bodies and frontotemporal dementia</w:t>
      </w:r>
      <w:r w:rsidRPr="00836C4D">
        <w:rPr>
          <w:rFonts w:ascii="Book Antiqua" w:eastAsia="Book Antiqua" w:hAnsi="Book Antiqua" w:cs="Book Antiqua"/>
          <w:color w:val="000000"/>
          <w:vertAlign w:val="superscript"/>
        </w:rPr>
        <w:t>[33,34]</w:t>
      </w:r>
      <w:r w:rsidRPr="00836C4D">
        <w:rPr>
          <w:rFonts w:ascii="Book Antiqua" w:eastAsia="Book Antiqua" w:hAnsi="Book Antiqua" w:cs="Book Antiqua"/>
          <w:color w:val="000000"/>
        </w:rPr>
        <w:t>. It is necessary to compare the amygdala volume in other types of dementia in future in order to improve the specificity of amygdala in the diagnosis of AD.</w:t>
      </w:r>
    </w:p>
    <w:p w14:paraId="72570423" w14:textId="77777777" w:rsidR="00A77B3E" w:rsidRPr="00836C4D" w:rsidRDefault="00A77B3E" w:rsidP="00836C4D">
      <w:pPr>
        <w:adjustRightInd w:val="0"/>
        <w:snapToGrid w:val="0"/>
        <w:spacing w:line="360" w:lineRule="auto"/>
        <w:jc w:val="both"/>
        <w:rPr>
          <w:rFonts w:ascii="Book Antiqua" w:hAnsi="Book Antiqua"/>
        </w:rPr>
      </w:pPr>
    </w:p>
    <w:p w14:paraId="0F46A356"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aps/>
          <w:color w:val="000000"/>
          <w:u w:val="single"/>
        </w:rPr>
        <w:t>CONCLUSION</w:t>
      </w:r>
    </w:p>
    <w:p w14:paraId="23F4CE05"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Anyway, the amygdala volumes measured by sMRI can be used for diagnosing of AD and amygdala atrophy was more serious in those with neuropsychiatric symptoms.</w:t>
      </w:r>
    </w:p>
    <w:p w14:paraId="01905D01" w14:textId="77777777" w:rsidR="00A77B3E" w:rsidRPr="00836C4D" w:rsidRDefault="00A77B3E" w:rsidP="00836C4D">
      <w:pPr>
        <w:adjustRightInd w:val="0"/>
        <w:snapToGrid w:val="0"/>
        <w:spacing w:line="360" w:lineRule="auto"/>
        <w:ind w:firstLine="480"/>
        <w:jc w:val="both"/>
        <w:rPr>
          <w:rFonts w:ascii="Book Antiqua" w:hAnsi="Book Antiqua"/>
        </w:rPr>
      </w:pPr>
    </w:p>
    <w:p w14:paraId="1A4C91E8"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aps/>
          <w:color w:val="000000"/>
          <w:u w:val="single"/>
        </w:rPr>
        <w:t>ARTICLE HIGHLIGHTS</w:t>
      </w:r>
    </w:p>
    <w:p w14:paraId="06864103"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i/>
          <w:color w:val="000000"/>
        </w:rPr>
        <w:t>Research background</w:t>
      </w:r>
    </w:p>
    <w:p w14:paraId="6778B2E4" w14:textId="2F9272D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Amygdala is closely related to emotion andmemory. Thedysfunction of amygdalaplays an important role in the emotional disorder ofAlzheimer</w:t>
      </w:r>
      <w:r w:rsidR="003F65A3">
        <w:rPr>
          <w:rFonts w:ascii="Book Antiqua" w:eastAsia="Book Antiqua" w:hAnsi="Book Antiqua" w:cs="Book Antiqua"/>
          <w:color w:val="000000"/>
        </w:rPr>
        <w:t>’</w:t>
      </w:r>
      <w:r w:rsidRPr="00836C4D">
        <w:rPr>
          <w:rFonts w:ascii="Book Antiqua" w:eastAsia="Book Antiqua" w:hAnsi="Book Antiqua" w:cs="Book Antiqua"/>
          <w:color w:val="000000"/>
        </w:rPr>
        <w:t xml:space="preserve">s disease (AD).There </w:t>
      </w:r>
      <w:r w:rsidR="00D36707">
        <w:rPr>
          <w:rFonts w:ascii="Book Antiqua" w:eastAsia="Book Antiqua" w:hAnsi="Book Antiqua" w:cs="Book Antiqua"/>
          <w:color w:val="000000"/>
        </w:rPr>
        <w:t>are</w:t>
      </w:r>
      <w:r w:rsidRPr="00836C4D">
        <w:rPr>
          <w:rFonts w:ascii="Book Antiqua" w:eastAsia="Book Antiqua" w:hAnsi="Book Antiqua" w:cs="Book Antiqua"/>
          <w:color w:val="000000"/>
        </w:rPr>
        <w:t xml:space="preserve">few studies </w:t>
      </w:r>
      <w:r w:rsidR="00D36707">
        <w:rPr>
          <w:rFonts w:ascii="Book Antiqua" w:eastAsia="Book Antiqua" w:hAnsi="Book Antiqua" w:cs="Book Antiqua"/>
          <w:color w:val="000000"/>
        </w:rPr>
        <w:t>evaluating</w:t>
      </w:r>
      <w:r w:rsidRPr="00836C4D">
        <w:rPr>
          <w:rFonts w:ascii="Book Antiqua" w:eastAsia="Book Antiqua" w:hAnsi="Book Antiqua" w:cs="Book Antiqua"/>
          <w:color w:val="000000"/>
        </w:rPr>
        <w:t xml:space="preserve"> the degree of atrophy ofamygdalameasured by structural magneticresonance imaging (sMRI).</w:t>
      </w:r>
    </w:p>
    <w:p w14:paraId="1C73D020" w14:textId="77777777" w:rsidR="00A77B3E" w:rsidRPr="00836C4D" w:rsidRDefault="00A77B3E" w:rsidP="00836C4D">
      <w:pPr>
        <w:adjustRightInd w:val="0"/>
        <w:snapToGrid w:val="0"/>
        <w:spacing w:line="360" w:lineRule="auto"/>
        <w:jc w:val="both"/>
        <w:rPr>
          <w:rFonts w:ascii="Book Antiqua" w:hAnsi="Book Antiqua"/>
        </w:rPr>
      </w:pPr>
    </w:p>
    <w:p w14:paraId="22041E03"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i/>
          <w:color w:val="000000"/>
        </w:rPr>
        <w:t>Research motivation</w:t>
      </w:r>
    </w:p>
    <w:p w14:paraId="13003062"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The purpose of this study is toevaluate the diagnosticvalue of amygdalaonsMRIforAD.</w:t>
      </w:r>
    </w:p>
    <w:p w14:paraId="094CEA89" w14:textId="77777777" w:rsidR="00A77B3E" w:rsidRPr="00836C4D" w:rsidRDefault="00A77B3E" w:rsidP="00836C4D">
      <w:pPr>
        <w:adjustRightInd w:val="0"/>
        <w:snapToGrid w:val="0"/>
        <w:spacing w:line="360" w:lineRule="auto"/>
        <w:jc w:val="both"/>
        <w:rPr>
          <w:rFonts w:ascii="Book Antiqua" w:hAnsi="Book Antiqua"/>
        </w:rPr>
      </w:pPr>
    </w:p>
    <w:p w14:paraId="66CE2F75"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i/>
          <w:color w:val="000000"/>
        </w:rPr>
        <w:t>Research objectives</w:t>
      </w:r>
    </w:p>
    <w:p w14:paraId="0EFF835C" w14:textId="204C7581"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In </w:t>
      </w:r>
      <w:r w:rsidR="003F65A3">
        <w:rPr>
          <w:rFonts w:ascii="Book Antiqua" w:eastAsia="Book Antiqua" w:hAnsi="Book Antiqua" w:cs="Book Antiqua"/>
          <w:color w:val="000000"/>
        </w:rPr>
        <w:t>this</w:t>
      </w:r>
      <w:r w:rsidRPr="00836C4D">
        <w:rPr>
          <w:rFonts w:ascii="Book Antiqua" w:eastAsia="Book Antiqua" w:hAnsi="Book Antiqua" w:cs="Book Antiqua"/>
          <w:color w:val="000000"/>
        </w:rPr>
        <w:t xml:space="preserve"> study, the amygdala volumes were measured by sMRIboth in AD patients and controls to evaluate the diagnosticvalue of amygdala.The correlation between amygdala atrophy and clinical features of AD was also analyzed.</w:t>
      </w:r>
    </w:p>
    <w:p w14:paraId="7B5F0A74" w14:textId="77777777" w:rsidR="00A77B3E" w:rsidRPr="00836C4D" w:rsidRDefault="00A77B3E" w:rsidP="00836C4D">
      <w:pPr>
        <w:adjustRightInd w:val="0"/>
        <w:snapToGrid w:val="0"/>
        <w:spacing w:line="360" w:lineRule="auto"/>
        <w:jc w:val="both"/>
        <w:rPr>
          <w:rFonts w:ascii="Book Antiqua" w:hAnsi="Book Antiqua"/>
        </w:rPr>
      </w:pPr>
    </w:p>
    <w:p w14:paraId="08210086"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i/>
          <w:color w:val="000000"/>
        </w:rPr>
        <w:t>Research methods</w:t>
      </w:r>
    </w:p>
    <w:p w14:paraId="751DDC3C" w14:textId="30448FB6" w:rsidR="00A77B3E" w:rsidRPr="00836C4D" w:rsidRDefault="004910A1"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Twenty-two </w:t>
      </w:r>
      <w:r w:rsidR="00E57E92" w:rsidRPr="00836C4D">
        <w:rPr>
          <w:rFonts w:ascii="Book Antiqua" w:eastAsia="Book Antiqua" w:hAnsi="Book Antiqua" w:cs="Book Antiqua"/>
          <w:color w:val="000000"/>
        </w:rPr>
        <w:t xml:space="preserve">ADpatients and </w:t>
      </w:r>
      <w:r w:rsidR="00D36707">
        <w:rPr>
          <w:rFonts w:ascii="Book Antiqua" w:eastAsia="Book Antiqua" w:hAnsi="Book Antiqua" w:cs="Book Antiqua"/>
          <w:color w:val="000000"/>
        </w:rPr>
        <w:t>twenty-six</w:t>
      </w:r>
      <w:r w:rsidR="00E57E92" w:rsidRPr="00836C4D">
        <w:rPr>
          <w:rFonts w:ascii="Book Antiqua" w:eastAsia="Book Antiqua" w:hAnsi="Book Antiqua" w:cs="Book Antiqua"/>
          <w:color w:val="000000"/>
        </w:rPr>
        <w:t>controls were enrolled in this study. Their amygdala volumes were measuredand analyzed usinga set of image analysis software.All subjects received a cranial MRI scan and underwent neuropsychological tests.The mental and behavioral symptoms of all AD patients and the severity of the symptoms was graded.</w:t>
      </w:r>
    </w:p>
    <w:p w14:paraId="1596D58C" w14:textId="77777777" w:rsidR="00A77B3E" w:rsidRPr="00836C4D" w:rsidRDefault="00A77B3E" w:rsidP="00836C4D">
      <w:pPr>
        <w:adjustRightInd w:val="0"/>
        <w:snapToGrid w:val="0"/>
        <w:spacing w:line="360" w:lineRule="auto"/>
        <w:jc w:val="both"/>
        <w:rPr>
          <w:rFonts w:ascii="Book Antiqua" w:hAnsi="Book Antiqua"/>
        </w:rPr>
      </w:pPr>
    </w:p>
    <w:p w14:paraId="568B1720"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i/>
          <w:color w:val="000000"/>
        </w:rPr>
        <w:t>Research results</w:t>
      </w:r>
    </w:p>
    <w:p w14:paraId="31031A77" w14:textId="1D53C5E4" w:rsidR="00A77B3E" w:rsidRPr="00836C4D" w:rsidRDefault="00D36707" w:rsidP="00836C4D">
      <w:pPr>
        <w:adjustRightInd w:val="0"/>
        <w:snapToGrid w:val="0"/>
        <w:spacing w:line="360" w:lineRule="auto"/>
        <w:jc w:val="both"/>
        <w:rPr>
          <w:rFonts w:ascii="Book Antiqua" w:hAnsi="Book Antiqua"/>
        </w:rPr>
      </w:pPr>
      <w:r>
        <w:rPr>
          <w:rFonts w:ascii="Book Antiqua" w:eastAsia="Book Antiqua" w:hAnsi="Book Antiqua" w:cs="Book Antiqua"/>
          <w:color w:val="000000"/>
        </w:rPr>
        <w:t>T</w:t>
      </w:r>
      <w:r w:rsidR="00E57E92" w:rsidRPr="00836C4D">
        <w:rPr>
          <w:rFonts w:ascii="Book Antiqua" w:eastAsia="Book Antiqua" w:hAnsi="Book Antiqua" w:cs="Book Antiqua"/>
          <w:color w:val="000000"/>
        </w:rPr>
        <w:t xml:space="preserve">he bilateral amygdala volumes of AD patients were significantly lower than those of the controls. The sensitivity of </w:t>
      </w:r>
      <w:r>
        <w:rPr>
          <w:rFonts w:ascii="Book Antiqua" w:eastAsia="Book Antiqua" w:hAnsi="Book Antiqua" w:cs="Book Antiqua"/>
          <w:color w:val="000000"/>
        </w:rPr>
        <w:t xml:space="preserve">the </w:t>
      </w:r>
      <w:r w:rsidR="00E57E92" w:rsidRPr="00836C4D">
        <w:rPr>
          <w:rFonts w:ascii="Book Antiqua" w:eastAsia="Book Antiqua" w:hAnsi="Book Antiqua" w:cs="Book Antiqua"/>
          <w:color w:val="000000"/>
        </w:rPr>
        <w:t>left and right amygdala volumes in diagnosing AD was 80.8% and 88.5%, respectively. The amygdala atrophy was more serious in AD patients with neuropsychiatric symptoms including irritability, sleepdifficulties, apathyand hallucination.</w:t>
      </w:r>
    </w:p>
    <w:p w14:paraId="5F1B1A06" w14:textId="77777777" w:rsidR="00A77B3E" w:rsidRPr="00836C4D" w:rsidRDefault="00A77B3E" w:rsidP="00836C4D">
      <w:pPr>
        <w:adjustRightInd w:val="0"/>
        <w:snapToGrid w:val="0"/>
        <w:spacing w:line="360" w:lineRule="auto"/>
        <w:jc w:val="both"/>
        <w:rPr>
          <w:rFonts w:ascii="Book Antiqua" w:hAnsi="Book Antiqua"/>
        </w:rPr>
      </w:pPr>
    </w:p>
    <w:p w14:paraId="2DC24D5E"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i/>
          <w:color w:val="000000"/>
        </w:rPr>
        <w:t>Research conclusions</w:t>
      </w:r>
    </w:p>
    <w:p w14:paraId="121EEC4A" w14:textId="5BC13598"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In </w:t>
      </w:r>
      <w:r w:rsidR="00602501">
        <w:rPr>
          <w:rFonts w:ascii="Book Antiqua" w:eastAsia="Book Antiqua" w:hAnsi="Book Antiqua" w:cs="Book Antiqua"/>
          <w:color w:val="000000"/>
        </w:rPr>
        <w:t>this</w:t>
      </w:r>
      <w:r w:rsidRPr="00836C4D">
        <w:rPr>
          <w:rFonts w:ascii="Book Antiqua" w:eastAsia="Book Antiqua" w:hAnsi="Book Antiqua" w:cs="Book Antiqua"/>
          <w:color w:val="000000"/>
        </w:rPr>
        <w:t xml:space="preserve"> study,we found that the bilateral amygdala volumes of AD patients were significantly smaller than those of the controls, and were positively correlated with the hippocamp</w:t>
      </w:r>
      <w:r w:rsidR="00D36707">
        <w:rPr>
          <w:rFonts w:ascii="Book Antiqua" w:eastAsia="Book Antiqua" w:hAnsi="Book Antiqua" w:cs="Book Antiqua"/>
          <w:color w:val="000000"/>
        </w:rPr>
        <w:t>al</w:t>
      </w:r>
      <w:r w:rsidRPr="00836C4D">
        <w:rPr>
          <w:rFonts w:ascii="Book Antiqua" w:eastAsia="Book Antiqua" w:hAnsi="Book Antiqua" w:cs="Book Antiqua"/>
          <w:color w:val="000000"/>
        </w:rPr>
        <w:t xml:space="preserve"> volumes, consistent with previous reports.In addition, theatrophy of </w:t>
      </w:r>
      <w:r w:rsidR="00D36707">
        <w:rPr>
          <w:rFonts w:ascii="Book Antiqua" w:eastAsia="Book Antiqua" w:hAnsi="Book Antiqua" w:cs="Book Antiqua"/>
          <w:color w:val="000000"/>
        </w:rPr>
        <w:t xml:space="preserve">the </w:t>
      </w:r>
      <w:r w:rsidRPr="00836C4D">
        <w:rPr>
          <w:rFonts w:ascii="Book Antiqua" w:eastAsia="Book Antiqua" w:hAnsi="Book Antiqua" w:cs="Book Antiqua"/>
          <w:color w:val="000000"/>
        </w:rPr>
        <w:t xml:space="preserve">amygdala was more serious in those withneuropsychiatric symptoms. This study confirmed that </w:t>
      </w:r>
      <w:r w:rsidR="00D36707">
        <w:rPr>
          <w:rFonts w:ascii="Book Antiqua" w:eastAsia="Book Antiqua" w:hAnsi="Book Antiqua" w:cs="Book Antiqua"/>
          <w:color w:val="000000"/>
        </w:rPr>
        <w:t xml:space="preserve">the </w:t>
      </w:r>
      <w:r w:rsidRPr="00836C4D">
        <w:rPr>
          <w:rFonts w:ascii="Book Antiqua" w:eastAsia="Book Antiqua" w:hAnsi="Book Antiqua" w:cs="Book Antiqua"/>
          <w:color w:val="000000"/>
        </w:rPr>
        <w:t>amygdala is involved in the mental symptoms of AD.</w:t>
      </w:r>
    </w:p>
    <w:p w14:paraId="475B7DE4" w14:textId="77777777" w:rsidR="00A77B3E" w:rsidRPr="00836C4D" w:rsidRDefault="00A77B3E" w:rsidP="00836C4D">
      <w:pPr>
        <w:adjustRightInd w:val="0"/>
        <w:snapToGrid w:val="0"/>
        <w:spacing w:line="360" w:lineRule="auto"/>
        <w:jc w:val="both"/>
        <w:rPr>
          <w:rFonts w:ascii="Book Antiqua" w:hAnsi="Book Antiqua"/>
        </w:rPr>
      </w:pPr>
    </w:p>
    <w:p w14:paraId="1BF977B6"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i/>
          <w:color w:val="000000"/>
        </w:rPr>
        <w:t>Research perspectives</w:t>
      </w:r>
    </w:p>
    <w:p w14:paraId="4C723976" w14:textId="1E31EEDF"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It is necessary to compare the amygdala volume in other types of dementia in</w:t>
      </w:r>
      <w:r w:rsidR="00D36707">
        <w:rPr>
          <w:rFonts w:ascii="Book Antiqua" w:eastAsia="Book Antiqua" w:hAnsi="Book Antiqua" w:cs="Book Antiqua"/>
          <w:color w:val="000000"/>
        </w:rPr>
        <w:t xml:space="preserve">the </w:t>
      </w:r>
      <w:r w:rsidRPr="00836C4D">
        <w:rPr>
          <w:rFonts w:ascii="Book Antiqua" w:eastAsia="Book Antiqua" w:hAnsi="Book Antiqua" w:cs="Book Antiqua"/>
          <w:color w:val="000000"/>
        </w:rPr>
        <w:t>future</w:t>
      </w:r>
      <w:r w:rsidR="00D36707">
        <w:rPr>
          <w:rFonts w:ascii="Book Antiqua" w:eastAsia="Book Antiqua" w:hAnsi="Book Antiqua" w:cs="Book Antiqua"/>
          <w:color w:val="000000"/>
        </w:rPr>
        <w:t>,</w:t>
      </w:r>
      <w:r w:rsidRPr="00836C4D">
        <w:rPr>
          <w:rFonts w:ascii="Book Antiqua" w:eastAsia="Book Antiqua" w:hAnsi="Book Antiqua" w:cs="Book Antiqua"/>
          <w:color w:val="000000"/>
        </w:rPr>
        <w:t xml:space="preserve">in order to improve the specificity of amygdala </w:t>
      </w:r>
      <w:r w:rsidR="00D36707">
        <w:rPr>
          <w:rFonts w:ascii="Book Antiqua" w:eastAsia="Book Antiqua" w:hAnsi="Book Antiqua" w:cs="Book Antiqua"/>
          <w:color w:val="000000"/>
        </w:rPr>
        <w:t>for</w:t>
      </w:r>
      <w:r w:rsidRPr="00836C4D">
        <w:rPr>
          <w:rFonts w:ascii="Book Antiqua" w:eastAsia="Book Antiqua" w:hAnsi="Book Antiqua" w:cs="Book Antiqua"/>
          <w:color w:val="000000"/>
        </w:rPr>
        <w:t xml:space="preserve"> the diagnosis of AD.</w:t>
      </w:r>
    </w:p>
    <w:p w14:paraId="5513547C" w14:textId="77777777" w:rsidR="00A77B3E" w:rsidRPr="00836C4D" w:rsidRDefault="00A77B3E" w:rsidP="00836C4D">
      <w:pPr>
        <w:adjustRightInd w:val="0"/>
        <w:snapToGrid w:val="0"/>
        <w:spacing w:line="360" w:lineRule="auto"/>
        <w:jc w:val="both"/>
        <w:rPr>
          <w:rFonts w:ascii="Book Antiqua" w:hAnsi="Book Antiqua"/>
        </w:rPr>
      </w:pPr>
    </w:p>
    <w:p w14:paraId="619CF31C"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t>REFERENCES</w:t>
      </w:r>
    </w:p>
    <w:p w14:paraId="5D275FBF"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1 </w:t>
      </w:r>
      <w:r w:rsidRPr="00836C4D">
        <w:rPr>
          <w:rFonts w:ascii="Book Antiqua" w:eastAsia="Book Antiqua" w:hAnsi="Book Antiqua" w:cs="Book Antiqua"/>
          <w:b/>
          <w:bCs/>
          <w:color w:val="000000"/>
        </w:rPr>
        <w:t>LaBar KS</w:t>
      </w:r>
      <w:r w:rsidRPr="00836C4D">
        <w:rPr>
          <w:rFonts w:ascii="Book Antiqua" w:eastAsia="Book Antiqua" w:hAnsi="Book Antiqua" w:cs="Book Antiqua"/>
          <w:color w:val="000000"/>
        </w:rPr>
        <w:t xml:space="preserve">, Cabeza R. Cognitive neuroscience of emotional memory. </w:t>
      </w:r>
      <w:r w:rsidRPr="00836C4D">
        <w:rPr>
          <w:rFonts w:ascii="Book Antiqua" w:eastAsia="Book Antiqua" w:hAnsi="Book Antiqua" w:cs="Book Antiqua"/>
          <w:i/>
          <w:iCs/>
          <w:color w:val="000000"/>
        </w:rPr>
        <w:t>Nat Rev Neurosci</w:t>
      </w:r>
      <w:r w:rsidRPr="00836C4D">
        <w:rPr>
          <w:rFonts w:ascii="Book Antiqua" w:eastAsia="Book Antiqua" w:hAnsi="Book Antiqua" w:cs="Book Antiqua"/>
          <w:color w:val="000000"/>
        </w:rPr>
        <w:t xml:space="preserve"> 2006; </w:t>
      </w:r>
      <w:r w:rsidRPr="00836C4D">
        <w:rPr>
          <w:rFonts w:ascii="Book Antiqua" w:eastAsia="Book Antiqua" w:hAnsi="Book Antiqua" w:cs="Book Antiqua"/>
          <w:b/>
          <w:bCs/>
          <w:color w:val="000000"/>
        </w:rPr>
        <w:t>7</w:t>
      </w:r>
      <w:r w:rsidRPr="00836C4D">
        <w:rPr>
          <w:rFonts w:ascii="Book Antiqua" w:eastAsia="Book Antiqua" w:hAnsi="Book Antiqua" w:cs="Book Antiqua"/>
          <w:color w:val="000000"/>
        </w:rPr>
        <w:t>: 54-64 [PMID: 16371950 DOI: 10.1038/nrn1825]</w:t>
      </w:r>
    </w:p>
    <w:p w14:paraId="4A9115C7"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2 </w:t>
      </w:r>
      <w:r w:rsidRPr="00836C4D">
        <w:rPr>
          <w:rFonts w:ascii="Book Antiqua" w:eastAsia="Book Antiqua" w:hAnsi="Book Antiqua" w:cs="Book Antiqua"/>
          <w:b/>
          <w:bCs/>
          <w:color w:val="000000"/>
        </w:rPr>
        <w:t>Hermans EJ</w:t>
      </w:r>
      <w:r w:rsidRPr="00836C4D">
        <w:rPr>
          <w:rFonts w:ascii="Book Antiqua" w:eastAsia="Book Antiqua" w:hAnsi="Book Antiqua" w:cs="Book Antiqua"/>
          <w:color w:val="000000"/>
        </w:rPr>
        <w:t xml:space="preserve">, Battaglia FP, Atsak P, de Voogd LD, Fernández G, Roozendaal B. How the amygdala affects emotional memory by altering brain network properties. </w:t>
      </w:r>
      <w:r w:rsidRPr="00836C4D">
        <w:rPr>
          <w:rFonts w:ascii="Book Antiqua" w:eastAsia="Book Antiqua" w:hAnsi="Book Antiqua" w:cs="Book Antiqua"/>
          <w:i/>
          <w:iCs/>
          <w:color w:val="000000"/>
        </w:rPr>
        <w:t>Neurobiol Learn Mem</w:t>
      </w:r>
      <w:r w:rsidRPr="00836C4D">
        <w:rPr>
          <w:rFonts w:ascii="Book Antiqua" w:eastAsia="Book Antiqua" w:hAnsi="Book Antiqua" w:cs="Book Antiqua"/>
          <w:color w:val="000000"/>
        </w:rPr>
        <w:t xml:space="preserve"> 2014; </w:t>
      </w:r>
      <w:r w:rsidRPr="00836C4D">
        <w:rPr>
          <w:rFonts w:ascii="Book Antiqua" w:eastAsia="Book Antiqua" w:hAnsi="Book Antiqua" w:cs="Book Antiqua"/>
          <w:b/>
          <w:bCs/>
          <w:color w:val="000000"/>
        </w:rPr>
        <w:t>112</w:t>
      </w:r>
      <w:r w:rsidRPr="00836C4D">
        <w:rPr>
          <w:rFonts w:ascii="Book Antiqua" w:eastAsia="Book Antiqua" w:hAnsi="Book Antiqua" w:cs="Book Antiqua"/>
          <w:color w:val="000000"/>
        </w:rPr>
        <w:t>: 2-16 [PMID: 24583373 DOI: 10.1016/j.nlm.2014.02.005]</w:t>
      </w:r>
    </w:p>
    <w:p w14:paraId="3AFD42A5"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3 </w:t>
      </w:r>
      <w:r w:rsidRPr="00836C4D">
        <w:rPr>
          <w:rFonts w:ascii="Book Antiqua" w:eastAsia="Book Antiqua" w:hAnsi="Book Antiqua" w:cs="Book Antiqua"/>
          <w:b/>
          <w:bCs/>
          <w:color w:val="000000"/>
        </w:rPr>
        <w:t>Phelps EA</w:t>
      </w:r>
      <w:r w:rsidRPr="00836C4D">
        <w:rPr>
          <w:rFonts w:ascii="Book Antiqua" w:eastAsia="Book Antiqua" w:hAnsi="Book Antiqua" w:cs="Book Antiqua"/>
          <w:color w:val="000000"/>
        </w:rPr>
        <w:t xml:space="preserve">. Human emotion and memory: interactions of the amygdala and hippocampal complex. </w:t>
      </w:r>
      <w:r w:rsidRPr="00836C4D">
        <w:rPr>
          <w:rFonts w:ascii="Book Antiqua" w:eastAsia="Book Antiqua" w:hAnsi="Book Antiqua" w:cs="Book Antiqua"/>
          <w:i/>
          <w:iCs/>
          <w:color w:val="000000"/>
        </w:rPr>
        <w:t>CurrOpinNeurobiol</w:t>
      </w:r>
      <w:r w:rsidRPr="00836C4D">
        <w:rPr>
          <w:rFonts w:ascii="Book Antiqua" w:eastAsia="Book Antiqua" w:hAnsi="Book Antiqua" w:cs="Book Antiqua"/>
          <w:color w:val="000000"/>
        </w:rPr>
        <w:t xml:space="preserve"> 2004; </w:t>
      </w:r>
      <w:r w:rsidRPr="00836C4D">
        <w:rPr>
          <w:rFonts w:ascii="Book Antiqua" w:eastAsia="Book Antiqua" w:hAnsi="Book Antiqua" w:cs="Book Antiqua"/>
          <w:b/>
          <w:bCs/>
          <w:color w:val="000000"/>
        </w:rPr>
        <w:t>14</w:t>
      </w:r>
      <w:r w:rsidRPr="00836C4D">
        <w:rPr>
          <w:rFonts w:ascii="Book Antiqua" w:eastAsia="Book Antiqua" w:hAnsi="Book Antiqua" w:cs="Book Antiqua"/>
          <w:color w:val="000000"/>
        </w:rPr>
        <w:t>: 198-202 [PMID: 15082325 DOI: 10.1016/j.conb.2004.03.015]</w:t>
      </w:r>
    </w:p>
    <w:p w14:paraId="20F27522"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4 </w:t>
      </w:r>
      <w:r w:rsidRPr="00836C4D">
        <w:rPr>
          <w:rFonts w:ascii="Book Antiqua" w:eastAsia="Book Antiqua" w:hAnsi="Book Antiqua" w:cs="Book Antiqua"/>
          <w:b/>
          <w:bCs/>
          <w:color w:val="000000"/>
        </w:rPr>
        <w:t>Hamann S</w:t>
      </w:r>
      <w:r w:rsidRPr="00836C4D">
        <w:rPr>
          <w:rFonts w:ascii="Book Antiqua" w:eastAsia="Book Antiqua" w:hAnsi="Book Antiqua" w:cs="Book Antiqua"/>
          <w:color w:val="000000"/>
        </w:rPr>
        <w:t xml:space="preserve">. Cognitive and neural mechanisms of emotional memory. </w:t>
      </w:r>
      <w:r w:rsidRPr="00836C4D">
        <w:rPr>
          <w:rFonts w:ascii="Book Antiqua" w:eastAsia="Book Antiqua" w:hAnsi="Book Antiqua" w:cs="Book Antiqua"/>
          <w:i/>
          <w:iCs/>
          <w:color w:val="000000"/>
        </w:rPr>
        <w:t>Trends Cogn Sci</w:t>
      </w:r>
      <w:r w:rsidRPr="00836C4D">
        <w:rPr>
          <w:rFonts w:ascii="Book Antiqua" w:eastAsia="Book Antiqua" w:hAnsi="Book Antiqua" w:cs="Book Antiqua"/>
          <w:color w:val="000000"/>
        </w:rPr>
        <w:t xml:space="preserve"> 2001; </w:t>
      </w:r>
      <w:r w:rsidRPr="00836C4D">
        <w:rPr>
          <w:rFonts w:ascii="Book Antiqua" w:eastAsia="Book Antiqua" w:hAnsi="Book Antiqua" w:cs="Book Antiqua"/>
          <w:b/>
          <w:bCs/>
          <w:color w:val="000000"/>
        </w:rPr>
        <w:t>5</w:t>
      </w:r>
      <w:r w:rsidRPr="00836C4D">
        <w:rPr>
          <w:rFonts w:ascii="Book Antiqua" w:eastAsia="Book Antiqua" w:hAnsi="Book Antiqua" w:cs="Book Antiqua"/>
          <w:color w:val="000000"/>
        </w:rPr>
        <w:t>: 394-400 [PMID: 11520704 DOI: 10.1016/s1364-6613(00)01707-1]</w:t>
      </w:r>
    </w:p>
    <w:p w14:paraId="10844DE1"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5 </w:t>
      </w:r>
      <w:r w:rsidRPr="00836C4D">
        <w:rPr>
          <w:rFonts w:ascii="Book Antiqua" w:eastAsia="Book Antiqua" w:hAnsi="Book Antiqua" w:cs="Book Antiqua"/>
          <w:b/>
          <w:bCs/>
          <w:color w:val="000000"/>
        </w:rPr>
        <w:t>Herzog AG</w:t>
      </w:r>
      <w:r w:rsidRPr="00836C4D">
        <w:rPr>
          <w:rFonts w:ascii="Book Antiqua" w:eastAsia="Book Antiqua" w:hAnsi="Book Antiqua" w:cs="Book Antiqua"/>
          <w:color w:val="000000"/>
        </w:rPr>
        <w:t xml:space="preserve">, Kemper TL. Amygdaloid changes in aging and dementia. </w:t>
      </w:r>
      <w:r w:rsidRPr="00836C4D">
        <w:rPr>
          <w:rFonts w:ascii="Book Antiqua" w:eastAsia="Book Antiqua" w:hAnsi="Book Antiqua" w:cs="Book Antiqua"/>
          <w:i/>
          <w:iCs/>
          <w:color w:val="000000"/>
        </w:rPr>
        <w:t>Arch Neurol</w:t>
      </w:r>
      <w:r w:rsidRPr="00836C4D">
        <w:rPr>
          <w:rFonts w:ascii="Book Antiqua" w:eastAsia="Book Antiqua" w:hAnsi="Book Antiqua" w:cs="Book Antiqua"/>
          <w:color w:val="000000"/>
        </w:rPr>
        <w:t xml:space="preserve"> 1980; </w:t>
      </w:r>
      <w:r w:rsidRPr="00836C4D">
        <w:rPr>
          <w:rFonts w:ascii="Book Antiqua" w:eastAsia="Book Antiqua" w:hAnsi="Book Antiqua" w:cs="Book Antiqua"/>
          <w:b/>
          <w:bCs/>
          <w:color w:val="000000"/>
        </w:rPr>
        <w:t>37</w:t>
      </w:r>
      <w:r w:rsidRPr="00836C4D">
        <w:rPr>
          <w:rFonts w:ascii="Book Antiqua" w:eastAsia="Book Antiqua" w:hAnsi="Book Antiqua" w:cs="Book Antiqua"/>
          <w:color w:val="000000"/>
        </w:rPr>
        <w:t>: 625-629 [PMID: 7425886 DOI: 10.1001/archneur.1980.00500590049006]</w:t>
      </w:r>
    </w:p>
    <w:p w14:paraId="3EAC70E1"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6 </w:t>
      </w:r>
      <w:r w:rsidRPr="00836C4D">
        <w:rPr>
          <w:rFonts w:ascii="Book Antiqua" w:eastAsia="Book Antiqua" w:hAnsi="Book Antiqua" w:cs="Book Antiqua"/>
          <w:b/>
          <w:bCs/>
          <w:color w:val="000000"/>
        </w:rPr>
        <w:t>Tsuchiya K</w:t>
      </w:r>
      <w:r w:rsidRPr="00836C4D">
        <w:rPr>
          <w:rFonts w:ascii="Book Antiqua" w:eastAsia="Book Antiqua" w:hAnsi="Book Antiqua" w:cs="Book Antiqua"/>
          <w:color w:val="000000"/>
        </w:rPr>
        <w:t xml:space="preserve">, Kosaka K. Neuropathological study of the amygdala in presenile Alzheimer's disease. </w:t>
      </w:r>
      <w:r w:rsidRPr="00836C4D">
        <w:rPr>
          <w:rFonts w:ascii="Book Antiqua" w:eastAsia="Book Antiqua" w:hAnsi="Book Antiqua" w:cs="Book Antiqua"/>
          <w:i/>
          <w:iCs/>
          <w:color w:val="000000"/>
        </w:rPr>
        <w:t>J Neurol Sci</w:t>
      </w:r>
      <w:r w:rsidRPr="00836C4D">
        <w:rPr>
          <w:rFonts w:ascii="Book Antiqua" w:eastAsia="Book Antiqua" w:hAnsi="Book Antiqua" w:cs="Book Antiqua"/>
          <w:color w:val="000000"/>
        </w:rPr>
        <w:t xml:space="preserve"> 1990; </w:t>
      </w:r>
      <w:r w:rsidRPr="00836C4D">
        <w:rPr>
          <w:rFonts w:ascii="Book Antiqua" w:eastAsia="Book Antiqua" w:hAnsi="Book Antiqua" w:cs="Book Antiqua"/>
          <w:b/>
          <w:bCs/>
          <w:color w:val="000000"/>
        </w:rPr>
        <w:t>100</w:t>
      </w:r>
      <w:r w:rsidRPr="00836C4D">
        <w:rPr>
          <w:rFonts w:ascii="Book Antiqua" w:eastAsia="Book Antiqua" w:hAnsi="Book Antiqua" w:cs="Book Antiqua"/>
          <w:color w:val="000000"/>
        </w:rPr>
        <w:t>: 165-173 [PMID: 2089133 DOI: 10.1016/0022-510x(90)90029-m]</w:t>
      </w:r>
    </w:p>
    <w:p w14:paraId="78732DCB"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7 </w:t>
      </w:r>
      <w:r w:rsidRPr="00836C4D">
        <w:rPr>
          <w:rFonts w:ascii="Book Antiqua" w:eastAsia="Book Antiqua" w:hAnsi="Book Antiqua" w:cs="Book Antiqua"/>
          <w:b/>
          <w:bCs/>
          <w:color w:val="000000"/>
        </w:rPr>
        <w:t>Scott SA</w:t>
      </w:r>
      <w:r w:rsidRPr="00836C4D">
        <w:rPr>
          <w:rFonts w:ascii="Book Antiqua" w:eastAsia="Book Antiqua" w:hAnsi="Book Antiqua" w:cs="Book Antiqua"/>
          <w:color w:val="000000"/>
        </w:rPr>
        <w:t xml:space="preserve">, DeKosky ST, Scheff SW. Volumetric atrophy of the amygdala in Alzheimer's disease: quantitative serial reconstruction. </w:t>
      </w:r>
      <w:r w:rsidRPr="00836C4D">
        <w:rPr>
          <w:rFonts w:ascii="Book Antiqua" w:eastAsia="Book Antiqua" w:hAnsi="Book Antiqua" w:cs="Book Antiqua"/>
          <w:i/>
          <w:iCs/>
          <w:color w:val="000000"/>
        </w:rPr>
        <w:t>Neurology</w:t>
      </w:r>
      <w:r w:rsidRPr="00836C4D">
        <w:rPr>
          <w:rFonts w:ascii="Book Antiqua" w:eastAsia="Book Antiqua" w:hAnsi="Book Antiqua" w:cs="Book Antiqua"/>
          <w:color w:val="000000"/>
        </w:rPr>
        <w:t xml:space="preserve"> 1991; </w:t>
      </w:r>
      <w:r w:rsidRPr="00836C4D">
        <w:rPr>
          <w:rFonts w:ascii="Book Antiqua" w:eastAsia="Book Antiqua" w:hAnsi="Book Antiqua" w:cs="Book Antiqua"/>
          <w:b/>
          <w:bCs/>
          <w:color w:val="000000"/>
        </w:rPr>
        <w:t>41</w:t>
      </w:r>
      <w:r w:rsidRPr="00836C4D">
        <w:rPr>
          <w:rFonts w:ascii="Book Antiqua" w:eastAsia="Book Antiqua" w:hAnsi="Book Antiqua" w:cs="Book Antiqua"/>
          <w:color w:val="000000"/>
        </w:rPr>
        <w:t>: 351-356 [PMID: 2006000 DOI: 10.1212/wnl.41.3.351]</w:t>
      </w:r>
    </w:p>
    <w:p w14:paraId="75B0BE94"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8 </w:t>
      </w:r>
      <w:r w:rsidRPr="00836C4D">
        <w:rPr>
          <w:rFonts w:ascii="Book Antiqua" w:eastAsia="Book Antiqua" w:hAnsi="Book Antiqua" w:cs="Book Antiqua"/>
          <w:b/>
          <w:bCs/>
          <w:color w:val="000000"/>
        </w:rPr>
        <w:t>Scott SA</w:t>
      </w:r>
      <w:r w:rsidRPr="00836C4D">
        <w:rPr>
          <w:rFonts w:ascii="Book Antiqua" w:eastAsia="Book Antiqua" w:hAnsi="Book Antiqua" w:cs="Book Antiqua"/>
          <w:color w:val="000000"/>
        </w:rPr>
        <w:t xml:space="preserve">, DeKosky ST, Sparks DL, Knox CA, Scheff SW. Amygdala cell loss and atrophy in Alzheimer's disease. </w:t>
      </w:r>
      <w:r w:rsidRPr="00836C4D">
        <w:rPr>
          <w:rFonts w:ascii="Book Antiqua" w:eastAsia="Book Antiqua" w:hAnsi="Book Antiqua" w:cs="Book Antiqua"/>
          <w:i/>
          <w:iCs/>
          <w:color w:val="000000"/>
        </w:rPr>
        <w:t>Ann Neurol</w:t>
      </w:r>
      <w:r w:rsidRPr="00836C4D">
        <w:rPr>
          <w:rFonts w:ascii="Book Antiqua" w:eastAsia="Book Antiqua" w:hAnsi="Book Antiqua" w:cs="Book Antiqua"/>
          <w:color w:val="000000"/>
        </w:rPr>
        <w:t xml:space="preserve"> 1992; </w:t>
      </w:r>
      <w:r w:rsidRPr="00836C4D">
        <w:rPr>
          <w:rFonts w:ascii="Book Antiqua" w:eastAsia="Book Antiqua" w:hAnsi="Book Antiqua" w:cs="Book Antiqua"/>
          <w:b/>
          <w:bCs/>
          <w:color w:val="000000"/>
        </w:rPr>
        <w:t>32</w:t>
      </w:r>
      <w:r w:rsidRPr="00836C4D">
        <w:rPr>
          <w:rFonts w:ascii="Book Antiqua" w:eastAsia="Book Antiqua" w:hAnsi="Book Antiqua" w:cs="Book Antiqua"/>
          <w:color w:val="000000"/>
        </w:rPr>
        <w:t>: 555-563 [PMID: 1456740 DOI: 10.1002/ana.410320412]</w:t>
      </w:r>
    </w:p>
    <w:p w14:paraId="188C1B18"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9 </w:t>
      </w:r>
      <w:r w:rsidRPr="00836C4D">
        <w:rPr>
          <w:rFonts w:ascii="Book Antiqua" w:eastAsia="Book Antiqua" w:hAnsi="Book Antiqua" w:cs="Book Antiqua"/>
          <w:b/>
          <w:bCs/>
          <w:color w:val="000000"/>
        </w:rPr>
        <w:t>Davidson RJ</w:t>
      </w:r>
      <w:r w:rsidRPr="00836C4D">
        <w:rPr>
          <w:rFonts w:ascii="Book Antiqua" w:eastAsia="Book Antiqua" w:hAnsi="Book Antiqua" w:cs="Book Antiqua"/>
          <w:color w:val="000000"/>
        </w:rPr>
        <w:t xml:space="preserve">. Anxiety and affective style: role of prefrontal cortex and amygdala. </w:t>
      </w:r>
      <w:r w:rsidRPr="00836C4D">
        <w:rPr>
          <w:rFonts w:ascii="Book Antiqua" w:eastAsia="Book Antiqua" w:hAnsi="Book Antiqua" w:cs="Book Antiqua"/>
          <w:i/>
          <w:iCs/>
          <w:color w:val="000000"/>
        </w:rPr>
        <w:t>Biol Psychiatry</w:t>
      </w:r>
      <w:r w:rsidRPr="00836C4D">
        <w:rPr>
          <w:rFonts w:ascii="Book Antiqua" w:eastAsia="Book Antiqua" w:hAnsi="Book Antiqua" w:cs="Book Antiqua"/>
          <w:color w:val="000000"/>
        </w:rPr>
        <w:t xml:space="preserve"> 2002; </w:t>
      </w:r>
      <w:r w:rsidRPr="00836C4D">
        <w:rPr>
          <w:rFonts w:ascii="Book Antiqua" w:eastAsia="Book Antiqua" w:hAnsi="Book Antiqua" w:cs="Book Antiqua"/>
          <w:b/>
          <w:bCs/>
          <w:color w:val="000000"/>
        </w:rPr>
        <w:t>51</w:t>
      </w:r>
      <w:r w:rsidRPr="00836C4D">
        <w:rPr>
          <w:rFonts w:ascii="Book Antiqua" w:eastAsia="Book Antiqua" w:hAnsi="Book Antiqua" w:cs="Book Antiqua"/>
          <w:color w:val="000000"/>
        </w:rPr>
        <w:t>: 68-80 [PMID: 11801232 DOI: 10.1016/s0006-3223(01)01328-2]</w:t>
      </w:r>
    </w:p>
    <w:p w14:paraId="51F82DC7"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10 </w:t>
      </w:r>
      <w:r w:rsidRPr="00836C4D">
        <w:rPr>
          <w:rFonts w:ascii="Book Antiqua" w:eastAsia="Book Antiqua" w:hAnsi="Book Antiqua" w:cs="Book Antiqua"/>
          <w:b/>
          <w:bCs/>
          <w:color w:val="000000"/>
        </w:rPr>
        <w:t>Wright CI</w:t>
      </w:r>
      <w:r w:rsidRPr="00836C4D">
        <w:rPr>
          <w:rFonts w:ascii="Book Antiqua" w:eastAsia="Book Antiqua" w:hAnsi="Book Antiqua" w:cs="Book Antiqua"/>
          <w:color w:val="000000"/>
        </w:rPr>
        <w:t xml:space="preserve">, Dickerson BC, Feczko E, Negeira A, Williams D. A functional magnetic resonance imaging study of amygdala responses to human faces in aging and mild Alzheimer's disease. </w:t>
      </w:r>
      <w:r w:rsidRPr="00836C4D">
        <w:rPr>
          <w:rFonts w:ascii="Book Antiqua" w:eastAsia="Book Antiqua" w:hAnsi="Book Antiqua" w:cs="Book Antiqua"/>
          <w:i/>
          <w:iCs/>
          <w:color w:val="000000"/>
        </w:rPr>
        <w:t>Biol Psychiatry</w:t>
      </w:r>
      <w:r w:rsidRPr="00836C4D">
        <w:rPr>
          <w:rFonts w:ascii="Book Antiqua" w:eastAsia="Book Antiqua" w:hAnsi="Book Antiqua" w:cs="Book Antiqua"/>
          <w:color w:val="000000"/>
        </w:rPr>
        <w:t xml:space="preserve"> 2007; </w:t>
      </w:r>
      <w:r w:rsidRPr="00836C4D">
        <w:rPr>
          <w:rFonts w:ascii="Book Antiqua" w:eastAsia="Book Antiqua" w:hAnsi="Book Antiqua" w:cs="Book Antiqua"/>
          <w:b/>
          <w:bCs/>
          <w:color w:val="000000"/>
        </w:rPr>
        <w:t>62</w:t>
      </w:r>
      <w:r w:rsidRPr="00836C4D">
        <w:rPr>
          <w:rFonts w:ascii="Book Antiqua" w:eastAsia="Book Antiqua" w:hAnsi="Book Antiqua" w:cs="Book Antiqua"/>
          <w:color w:val="000000"/>
        </w:rPr>
        <w:t>: 1388-1395 [PMID: 17336945 DOI: 10.1016/j.biopsych.2006.11.013]</w:t>
      </w:r>
    </w:p>
    <w:p w14:paraId="3900FEC4"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lastRenderedPageBreak/>
        <w:t xml:space="preserve">11 </w:t>
      </w:r>
      <w:r w:rsidRPr="00836C4D">
        <w:rPr>
          <w:rFonts w:ascii="Book Antiqua" w:eastAsia="Book Antiqua" w:hAnsi="Book Antiqua" w:cs="Book Antiqua"/>
          <w:b/>
          <w:bCs/>
          <w:color w:val="000000"/>
        </w:rPr>
        <w:t>Kile SJ</w:t>
      </w:r>
      <w:r w:rsidRPr="00836C4D">
        <w:rPr>
          <w:rFonts w:ascii="Book Antiqua" w:eastAsia="Book Antiqua" w:hAnsi="Book Antiqua" w:cs="Book Antiqua"/>
          <w:color w:val="000000"/>
        </w:rPr>
        <w:t xml:space="preserve">, Ellis WG, Olichney JM, Farias S, DeCarli C. Alzheimer abnormalities of the amygdala with Klüver-Bucy syndrome symptoms: an amygdaloid variant of Alzheimer disease. </w:t>
      </w:r>
      <w:r w:rsidRPr="00836C4D">
        <w:rPr>
          <w:rFonts w:ascii="Book Antiqua" w:eastAsia="Book Antiqua" w:hAnsi="Book Antiqua" w:cs="Book Antiqua"/>
          <w:i/>
          <w:iCs/>
          <w:color w:val="000000"/>
        </w:rPr>
        <w:t>Arch Neurol</w:t>
      </w:r>
      <w:r w:rsidRPr="00836C4D">
        <w:rPr>
          <w:rFonts w:ascii="Book Antiqua" w:eastAsia="Book Antiqua" w:hAnsi="Book Antiqua" w:cs="Book Antiqua"/>
          <w:color w:val="000000"/>
        </w:rPr>
        <w:t xml:space="preserve"> 2009; </w:t>
      </w:r>
      <w:r w:rsidRPr="00836C4D">
        <w:rPr>
          <w:rFonts w:ascii="Book Antiqua" w:eastAsia="Book Antiqua" w:hAnsi="Book Antiqua" w:cs="Book Antiqua"/>
          <w:b/>
          <w:bCs/>
          <w:color w:val="000000"/>
        </w:rPr>
        <w:t>66</w:t>
      </w:r>
      <w:r w:rsidRPr="00836C4D">
        <w:rPr>
          <w:rFonts w:ascii="Book Antiqua" w:eastAsia="Book Antiqua" w:hAnsi="Book Antiqua" w:cs="Book Antiqua"/>
          <w:color w:val="000000"/>
        </w:rPr>
        <w:t>: 125-129 [PMID: 19139311 DOI: 10.1001/archneurol.2008.517]</w:t>
      </w:r>
    </w:p>
    <w:p w14:paraId="763A6603"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12 </w:t>
      </w:r>
      <w:r w:rsidRPr="00836C4D">
        <w:rPr>
          <w:rFonts w:ascii="Book Antiqua" w:eastAsia="Book Antiqua" w:hAnsi="Book Antiqua" w:cs="Book Antiqua"/>
          <w:b/>
          <w:bCs/>
          <w:color w:val="000000"/>
        </w:rPr>
        <w:t>Wassum KM</w:t>
      </w:r>
      <w:r w:rsidRPr="00836C4D">
        <w:rPr>
          <w:rFonts w:ascii="Book Antiqua" w:eastAsia="Book Antiqua" w:hAnsi="Book Antiqua" w:cs="Book Antiqua"/>
          <w:color w:val="000000"/>
        </w:rPr>
        <w:t xml:space="preserve">, Izquierdo A. The basolateral amygdala in reward learning and addiction. </w:t>
      </w:r>
      <w:r w:rsidRPr="00836C4D">
        <w:rPr>
          <w:rFonts w:ascii="Book Antiqua" w:eastAsia="Book Antiqua" w:hAnsi="Book Antiqua" w:cs="Book Antiqua"/>
          <w:i/>
          <w:iCs/>
          <w:color w:val="000000"/>
        </w:rPr>
        <w:t>NeurosciBiobehav Rev</w:t>
      </w:r>
      <w:r w:rsidRPr="00836C4D">
        <w:rPr>
          <w:rFonts w:ascii="Book Antiqua" w:eastAsia="Book Antiqua" w:hAnsi="Book Antiqua" w:cs="Book Antiqua"/>
          <w:color w:val="000000"/>
        </w:rPr>
        <w:t xml:space="preserve"> 2015; </w:t>
      </w:r>
      <w:r w:rsidRPr="00836C4D">
        <w:rPr>
          <w:rFonts w:ascii="Book Antiqua" w:eastAsia="Book Antiqua" w:hAnsi="Book Antiqua" w:cs="Book Antiqua"/>
          <w:b/>
          <w:bCs/>
          <w:color w:val="000000"/>
        </w:rPr>
        <w:t>57</w:t>
      </w:r>
      <w:r w:rsidRPr="00836C4D">
        <w:rPr>
          <w:rFonts w:ascii="Book Antiqua" w:eastAsia="Book Antiqua" w:hAnsi="Book Antiqua" w:cs="Book Antiqua"/>
          <w:color w:val="000000"/>
        </w:rPr>
        <w:t>: 271-283 [PMID: 26341938 DOI: 10.1016/j.neubiorev.2015.08.017]</w:t>
      </w:r>
    </w:p>
    <w:p w14:paraId="396885DD"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13 </w:t>
      </w:r>
      <w:r w:rsidRPr="00836C4D">
        <w:rPr>
          <w:rFonts w:ascii="Book Antiqua" w:eastAsia="Book Antiqua" w:hAnsi="Book Antiqua" w:cs="Book Antiqua"/>
          <w:b/>
          <w:bCs/>
          <w:color w:val="000000"/>
        </w:rPr>
        <w:t>Nikolenko VN</w:t>
      </w:r>
      <w:r w:rsidRPr="00836C4D">
        <w:rPr>
          <w:rFonts w:ascii="Book Antiqua" w:eastAsia="Book Antiqua" w:hAnsi="Book Antiqua" w:cs="Book Antiqua"/>
          <w:color w:val="000000"/>
        </w:rPr>
        <w:t xml:space="preserve">, Oganesyan MV, Rizaeva NA, Kudryashova VA, Nikitina AT, Pavliv MP, Shchedrina MA, Giller DB, Buligin KV, Sinelnikov MY. Amygdala: Neuroanatomical and Morphophysiological Features in Terms of Neurological and Neurodegenerative Diseases. </w:t>
      </w:r>
      <w:r w:rsidRPr="00836C4D">
        <w:rPr>
          <w:rFonts w:ascii="Book Antiqua" w:eastAsia="Book Antiqua" w:hAnsi="Book Antiqua" w:cs="Book Antiqua"/>
          <w:i/>
          <w:iCs/>
          <w:color w:val="000000"/>
        </w:rPr>
        <w:t>Brain Sci</w:t>
      </w:r>
      <w:r w:rsidRPr="00836C4D">
        <w:rPr>
          <w:rFonts w:ascii="Book Antiqua" w:eastAsia="Book Antiqua" w:hAnsi="Book Antiqua" w:cs="Book Antiqua"/>
          <w:color w:val="000000"/>
        </w:rPr>
        <w:t xml:space="preserve"> 2020; </w:t>
      </w:r>
      <w:r w:rsidRPr="00836C4D">
        <w:rPr>
          <w:rFonts w:ascii="Book Antiqua" w:eastAsia="Book Antiqua" w:hAnsi="Book Antiqua" w:cs="Book Antiqua"/>
          <w:b/>
          <w:bCs/>
          <w:color w:val="000000"/>
        </w:rPr>
        <w:t>10</w:t>
      </w:r>
      <w:r w:rsidRPr="00836C4D">
        <w:rPr>
          <w:rFonts w:ascii="Book Antiqua" w:eastAsia="Book Antiqua" w:hAnsi="Book Antiqua" w:cs="Book Antiqua"/>
          <w:color w:val="000000"/>
        </w:rPr>
        <w:t xml:space="preserve"> [PMID: 32751957 DOI: 10.3390/brainsci10080502]</w:t>
      </w:r>
    </w:p>
    <w:p w14:paraId="79E44407"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14 </w:t>
      </w:r>
      <w:r w:rsidRPr="00836C4D">
        <w:rPr>
          <w:rFonts w:ascii="Book Antiqua" w:eastAsia="Book Antiqua" w:hAnsi="Book Antiqua" w:cs="Book Antiqua"/>
          <w:b/>
          <w:bCs/>
          <w:color w:val="000000"/>
        </w:rPr>
        <w:t>McKhann GM</w:t>
      </w:r>
      <w:r w:rsidRPr="00836C4D">
        <w:rPr>
          <w:rFonts w:ascii="Book Antiqua" w:eastAsia="Book Antiqua" w:hAnsi="Book Antiqua" w:cs="Book Antiqua"/>
          <w:color w:val="000000"/>
        </w:rPr>
        <w:t xml:space="preserve">, Knopman DS, Chertkow H, Hyman BT, Jack CR Jr, Kawas CH, Klunk WE, Koroshetz WJ, Manly JJ, Mayeux R, Mohs RC, Morris JC, Rossor MN, Scheltens P, Carrillo MC, Thies B, Weintraub S, Phelps CH. The diagnosis of dementia due to Alzheimer's disease: recommendations from the National Institute on Aging-Alzheimer's Association workgroups on diagnostic guidelines for Alzheimer's disease. </w:t>
      </w:r>
      <w:r w:rsidRPr="00836C4D">
        <w:rPr>
          <w:rFonts w:ascii="Book Antiqua" w:eastAsia="Book Antiqua" w:hAnsi="Book Antiqua" w:cs="Book Antiqua"/>
          <w:i/>
          <w:iCs/>
          <w:color w:val="000000"/>
        </w:rPr>
        <w:t>Alzheimers Dement</w:t>
      </w:r>
      <w:r w:rsidRPr="00836C4D">
        <w:rPr>
          <w:rFonts w:ascii="Book Antiqua" w:eastAsia="Book Antiqua" w:hAnsi="Book Antiqua" w:cs="Book Antiqua"/>
          <w:color w:val="000000"/>
        </w:rPr>
        <w:t xml:space="preserve"> 2011; </w:t>
      </w:r>
      <w:r w:rsidRPr="00836C4D">
        <w:rPr>
          <w:rFonts w:ascii="Book Antiqua" w:eastAsia="Book Antiqua" w:hAnsi="Book Antiqua" w:cs="Book Antiqua"/>
          <w:b/>
          <w:bCs/>
          <w:color w:val="000000"/>
        </w:rPr>
        <w:t>7</w:t>
      </w:r>
      <w:r w:rsidRPr="00836C4D">
        <w:rPr>
          <w:rFonts w:ascii="Book Antiqua" w:eastAsia="Book Antiqua" w:hAnsi="Book Antiqua" w:cs="Book Antiqua"/>
          <w:color w:val="000000"/>
        </w:rPr>
        <w:t>: 263-269 [PMID: 21514250 DOI: 10.1016/j.jalz.2011.03.005]</w:t>
      </w:r>
    </w:p>
    <w:p w14:paraId="4512AB17"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15 </w:t>
      </w:r>
      <w:r w:rsidRPr="00836C4D">
        <w:rPr>
          <w:rFonts w:ascii="Book Antiqua" w:eastAsia="Book Antiqua" w:hAnsi="Book Antiqua" w:cs="Book Antiqua"/>
          <w:b/>
          <w:bCs/>
          <w:color w:val="000000"/>
        </w:rPr>
        <w:t>Yue L</w:t>
      </w:r>
      <w:r w:rsidRPr="00836C4D">
        <w:rPr>
          <w:rFonts w:ascii="Book Antiqua" w:eastAsia="Book Antiqua" w:hAnsi="Book Antiqua" w:cs="Book Antiqua"/>
          <w:color w:val="000000"/>
        </w:rPr>
        <w:t xml:space="preserve">, Wang T, Wang J, Li G, Wang J, Li X, Li W, Hu M, Xiao S. Asymmetry of Hippocampus and Amygdala Defect in Subjective Cognitive Decline Among the Community Dwelling Chinese. </w:t>
      </w:r>
      <w:r w:rsidRPr="00836C4D">
        <w:rPr>
          <w:rFonts w:ascii="Book Antiqua" w:eastAsia="Book Antiqua" w:hAnsi="Book Antiqua" w:cs="Book Antiqua"/>
          <w:i/>
          <w:iCs/>
          <w:color w:val="000000"/>
        </w:rPr>
        <w:t>Front Psychiatry</w:t>
      </w:r>
      <w:r w:rsidRPr="00836C4D">
        <w:rPr>
          <w:rFonts w:ascii="Book Antiqua" w:eastAsia="Book Antiqua" w:hAnsi="Book Antiqua" w:cs="Book Antiqua"/>
          <w:color w:val="000000"/>
        </w:rPr>
        <w:t xml:space="preserve"> 2018; </w:t>
      </w:r>
      <w:r w:rsidRPr="00836C4D">
        <w:rPr>
          <w:rFonts w:ascii="Book Antiqua" w:eastAsia="Book Antiqua" w:hAnsi="Book Antiqua" w:cs="Book Antiqua"/>
          <w:b/>
          <w:bCs/>
          <w:color w:val="000000"/>
        </w:rPr>
        <w:t>9</w:t>
      </w:r>
      <w:r w:rsidRPr="00836C4D">
        <w:rPr>
          <w:rFonts w:ascii="Book Antiqua" w:eastAsia="Book Antiqua" w:hAnsi="Book Antiqua" w:cs="Book Antiqua"/>
          <w:color w:val="000000"/>
        </w:rPr>
        <w:t>: 226 [PMID: 29942265 DOI: 10.3389/fpsyt.2018.00226]</w:t>
      </w:r>
    </w:p>
    <w:p w14:paraId="783A7695"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16 </w:t>
      </w:r>
      <w:r w:rsidRPr="00836C4D">
        <w:rPr>
          <w:rFonts w:ascii="Book Antiqua" w:eastAsia="Book Antiqua" w:hAnsi="Book Antiqua" w:cs="Book Antiqua"/>
          <w:b/>
          <w:bCs/>
          <w:color w:val="000000"/>
        </w:rPr>
        <w:t>Poulin SP</w:t>
      </w:r>
      <w:r w:rsidRPr="00836C4D">
        <w:rPr>
          <w:rFonts w:ascii="Book Antiqua" w:eastAsia="Book Antiqua" w:hAnsi="Book Antiqua" w:cs="Book Antiqua"/>
          <w:color w:val="000000"/>
        </w:rPr>
        <w:t xml:space="preserve">, Dautoff R, Morris JC, Barrett LF, Dickerson BC; Alzheimer's Disease Neuroimaging Initiative. Amygdala atrophy is prominent in early Alzheimer's disease and relates to symptom severity. </w:t>
      </w:r>
      <w:r w:rsidRPr="00836C4D">
        <w:rPr>
          <w:rFonts w:ascii="Book Antiqua" w:eastAsia="Book Antiqua" w:hAnsi="Book Antiqua" w:cs="Book Antiqua"/>
          <w:i/>
          <w:iCs/>
          <w:color w:val="000000"/>
        </w:rPr>
        <w:t>Psychiatry Res</w:t>
      </w:r>
      <w:r w:rsidRPr="00836C4D">
        <w:rPr>
          <w:rFonts w:ascii="Book Antiqua" w:eastAsia="Book Antiqua" w:hAnsi="Book Antiqua" w:cs="Book Antiqua"/>
          <w:color w:val="000000"/>
        </w:rPr>
        <w:t xml:space="preserve"> 2011; </w:t>
      </w:r>
      <w:r w:rsidRPr="00836C4D">
        <w:rPr>
          <w:rFonts w:ascii="Book Antiqua" w:eastAsia="Book Antiqua" w:hAnsi="Book Antiqua" w:cs="Book Antiqua"/>
          <w:b/>
          <w:bCs/>
          <w:color w:val="000000"/>
        </w:rPr>
        <w:t>194</w:t>
      </w:r>
      <w:r w:rsidRPr="00836C4D">
        <w:rPr>
          <w:rFonts w:ascii="Book Antiqua" w:eastAsia="Book Antiqua" w:hAnsi="Book Antiqua" w:cs="Book Antiqua"/>
          <w:color w:val="000000"/>
        </w:rPr>
        <w:t>: 7-13 [PMID: 21920712 DOI: 10.1016/j.pscychresns.2011.06.014]</w:t>
      </w:r>
    </w:p>
    <w:p w14:paraId="75E41B2D"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17 </w:t>
      </w:r>
      <w:r w:rsidRPr="00836C4D">
        <w:rPr>
          <w:rFonts w:ascii="Book Antiqua" w:eastAsia="Book Antiqua" w:hAnsi="Book Antiqua" w:cs="Book Antiqua"/>
          <w:b/>
          <w:bCs/>
          <w:color w:val="000000"/>
        </w:rPr>
        <w:t>Wang D</w:t>
      </w:r>
      <w:r w:rsidRPr="00836C4D">
        <w:rPr>
          <w:rFonts w:ascii="Book Antiqua" w:eastAsia="Book Antiqua" w:hAnsi="Book Antiqua" w:cs="Book Antiqua"/>
          <w:color w:val="000000"/>
        </w:rPr>
        <w:t>, Wang P, Bian X, Xu S, Zhou Q, Zhang Y, Ding M, Han M, Huang L, Bi J, Jia Y, Xie Z. Elevated plasma levels of exosomal BACE1</w:t>
      </w:r>
      <w:r w:rsidRPr="00836C4D">
        <w:rPr>
          <w:rFonts w:ascii="Book Antiqua" w:eastAsia="Book Antiqua" w:hAnsi="Book Antiqua" w:cs="Book Antiqua"/>
          <w:color w:val="000000"/>
        </w:rPr>
        <w:noBreakHyphen/>
        <w:t xml:space="preserve">AS combined with the volume and thickness of the right entorhinal cortex may serve as a biomarker for the detection of </w:t>
      </w:r>
      <w:r w:rsidRPr="00836C4D">
        <w:rPr>
          <w:rFonts w:ascii="Book Antiqua" w:eastAsia="Book Antiqua" w:hAnsi="Book Antiqua" w:cs="Book Antiqua"/>
          <w:color w:val="000000"/>
        </w:rPr>
        <w:lastRenderedPageBreak/>
        <w:t xml:space="preserve">Alzheimer's disease. </w:t>
      </w:r>
      <w:r w:rsidRPr="00836C4D">
        <w:rPr>
          <w:rFonts w:ascii="Book Antiqua" w:eastAsia="Book Antiqua" w:hAnsi="Book Antiqua" w:cs="Book Antiqua"/>
          <w:i/>
          <w:iCs/>
          <w:color w:val="000000"/>
        </w:rPr>
        <w:t>Mol Med Rep</w:t>
      </w:r>
      <w:r w:rsidRPr="00836C4D">
        <w:rPr>
          <w:rFonts w:ascii="Book Antiqua" w:eastAsia="Book Antiqua" w:hAnsi="Book Antiqua" w:cs="Book Antiqua"/>
          <w:color w:val="000000"/>
        </w:rPr>
        <w:t xml:space="preserve"> 2020; </w:t>
      </w:r>
      <w:r w:rsidRPr="00836C4D">
        <w:rPr>
          <w:rFonts w:ascii="Book Antiqua" w:eastAsia="Book Antiqua" w:hAnsi="Book Antiqua" w:cs="Book Antiqua"/>
          <w:b/>
          <w:bCs/>
          <w:color w:val="000000"/>
        </w:rPr>
        <w:t>22</w:t>
      </w:r>
      <w:r w:rsidRPr="00836C4D">
        <w:rPr>
          <w:rFonts w:ascii="Book Antiqua" w:eastAsia="Book Antiqua" w:hAnsi="Book Antiqua" w:cs="Book Antiqua"/>
          <w:color w:val="000000"/>
        </w:rPr>
        <w:t>: 227-238 [PMID: 32377715 DOI: 10.3892/mmr.2020.11118]</w:t>
      </w:r>
    </w:p>
    <w:p w14:paraId="4AF380A9"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18 </w:t>
      </w:r>
      <w:r w:rsidRPr="00836C4D">
        <w:rPr>
          <w:rFonts w:ascii="Book Antiqua" w:eastAsia="Book Antiqua" w:hAnsi="Book Antiqua" w:cs="Book Antiqua"/>
          <w:b/>
          <w:bCs/>
          <w:color w:val="000000"/>
        </w:rPr>
        <w:t>Yang Z</w:t>
      </w:r>
      <w:r w:rsidRPr="00836C4D">
        <w:rPr>
          <w:rFonts w:ascii="Book Antiqua" w:eastAsia="Book Antiqua" w:hAnsi="Book Antiqua" w:cs="Book Antiqua"/>
          <w:color w:val="000000"/>
        </w:rPr>
        <w:t xml:space="preserve">, Holt HK, Fan JH, Ma L, Liu Y, Chen W, Como P, Zhang L, Qiao YL. Optimal Cutoff Scores for Alzheimer's Disease Using the Chinese Version of Mini-Mental State Examination Among Chinese Population Living in Rural Areas. </w:t>
      </w:r>
      <w:r w:rsidRPr="00836C4D">
        <w:rPr>
          <w:rFonts w:ascii="Book Antiqua" w:eastAsia="Book Antiqua" w:hAnsi="Book Antiqua" w:cs="Book Antiqua"/>
          <w:i/>
          <w:iCs/>
          <w:color w:val="000000"/>
        </w:rPr>
        <w:t>Am J Alzheimers Dis Other Demen</w:t>
      </w:r>
      <w:r w:rsidRPr="00836C4D">
        <w:rPr>
          <w:rFonts w:ascii="Book Antiqua" w:eastAsia="Book Antiqua" w:hAnsi="Book Antiqua" w:cs="Book Antiqua"/>
          <w:color w:val="000000"/>
        </w:rPr>
        <w:t xml:space="preserve"> 2016; </w:t>
      </w:r>
      <w:r w:rsidRPr="00836C4D">
        <w:rPr>
          <w:rFonts w:ascii="Book Antiqua" w:eastAsia="Book Antiqua" w:hAnsi="Book Antiqua" w:cs="Book Antiqua"/>
          <w:b/>
          <w:bCs/>
          <w:color w:val="000000"/>
        </w:rPr>
        <w:t>31</w:t>
      </w:r>
      <w:r w:rsidRPr="00836C4D">
        <w:rPr>
          <w:rFonts w:ascii="Book Antiqua" w:eastAsia="Book Antiqua" w:hAnsi="Book Antiqua" w:cs="Book Antiqua"/>
          <w:color w:val="000000"/>
        </w:rPr>
        <w:t>: 650-657 [PMID: 27659393 DOI: 10.1177/1533317516662336]</w:t>
      </w:r>
    </w:p>
    <w:p w14:paraId="7A9BC236"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19 </w:t>
      </w:r>
      <w:r w:rsidRPr="00836C4D">
        <w:rPr>
          <w:rFonts w:ascii="Book Antiqua" w:eastAsia="Book Antiqua" w:hAnsi="Book Antiqua" w:cs="Book Antiqua"/>
          <w:b/>
          <w:bCs/>
          <w:color w:val="000000"/>
        </w:rPr>
        <w:t>Morris JC</w:t>
      </w:r>
      <w:r w:rsidRPr="00836C4D">
        <w:rPr>
          <w:rFonts w:ascii="Book Antiqua" w:eastAsia="Book Antiqua" w:hAnsi="Book Antiqua" w:cs="Book Antiqua"/>
          <w:color w:val="000000"/>
        </w:rPr>
        <w:t xml:space="preserve">. The Clinical Dementia Rating (CDR): current version and scoring rules. </w:t>
      </w:r>
      <w:r w:rsidRPr="00836C4D">
        <w:rPr>
          <w:rFonts w:ascii="Book Antiqua" w:eastAsia="Book Antiqua" w:hAnsi="Book Antiqua" w:cs="Book Antiqua"/>
          <w:i/>
          <w:iCs/>
          <w:color w:val="000000"/>
        </w:rPr>
        <w:t>Neurology</w:t>
      </w:r>
      <w:r w:rsidRPr="00836C4D">
        <w:rPr>
          <w:rFonts w:ascii="Book Antiqua" w:eastAsia="Book Antiqua" w:hAnsi="Book Antiqua" w:cs="Book Antiqua"/>
          <w:color w:val="000000"/>
        </w:rPr>
        <w:t xml:space="preserve"> 1993; </w:t>
      </w:r>
      <w:r w:rsidRPr="00836C4D">
        <w:rPr>
          <w:rFonts w:ascii="Book Antiqua" w:eastAsia="Book Antiqua" w:hAnsi="Book Antiqua" w:cs="Book Antiqua"/>
          <w:b/>
          <w:bCs/>
          <w:color w:val="000000"/>
        </w:rPr>
        <w:t>43</w:t>
      </w:r>
      <w:r w:rsidRPr="00836C4D">
        <w:rPr>
          <w:rFonts w:ascii="Book Antiqua" w:eastAsia="Book Antiqua" w:hAnsi="Book Antiqua" w:cs="Book Antiqua"/>
          <w:color w:val="000000"/>
        </w:rPr>
        <w:t>: 2412-2414 [PMID: 8232972 DOI: 10.1212/wnl.43.11.2412-a]</w:t>
      </w:r>
    </w:p>
    <w:p w14:paraId="44768442"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20 </w:t>
      </w:r>
      <w:r w:rsidRPr="00836C4D">
        <w:rPr>
          <w:rFonts w:ascii="Book Antiqua" w:eastAsia="Book Antiqua" w:hAnsi="Book Antiqua" w:cs="Book Antiqua"/>
          <w:b/>
          <w:bCs/>
          <w:color w:val="000000"/>
        </w:rPr>
        <w:t>Tafazzoli A</w:t>
      </w:r>
      <w:r w:rsidRPr="00836C4D">
        <w:rPr>
          <w:rFonts w:ascii="Book Antiqua" w:eastAsia="Book Antiqua" w:hAnsi="Book Antiqua" w:cs="Book Antiqua"/>
          <w:color w:val="000000"/>
        </w:rPr>
        <w:t xml:space="preserve">, Kansal A, Lockwood P, Petrie C, Barsdorf A. The Economic Impact of New Therapeutic Interventions on Neuropsychiatric Inventory (NPI) Symptom Scores in Patients with Alzheimer Disease. </w:t>
      </w:r>
      <w:r w:rsidRPr="00836C4D">
        <w:rPr>
          <w:rFonts w:ascii="Book Antiqua" w:eastAsia="Book Antiqua" w:hAnsi="Book Antiqua" w:cs="Book Antiqua"/>
          <w:i/>
          <w:iCs/>
          <w:color w:val="000000"/>
        </w:rPr>
        <w:t>Dement GeriatrCogn Dis Extra</w:t>
      </w:r>
      <w:r w:rsidRPr="00836C4D">
        <w:rPr>
          <w:rFonts w:ascii="Book Antiqua" w:eastAsia="Book Antiqua" w:hAnsi="Book Antiqua" w:cs="Book Antiqua"/>
          <w:color w:val="000000"/>
        </w:rPr>
        <w:t xml:space="preserve"> 2018; </w:t>
      </w:r>
      <w:r w:rsidRPr="00836C4D">
        <w:rPr>
          <w:rFonts w:ascii="Book Antiqua" w:eastAsia="Book Antiqua" w:hAnsi="Book Antiqua" w:cs="Book Antiqua"/>
          <w:b/>
          <w:bCs/>
          <w:color w:val="000000"/>
        </w:rPr>
        <w:t>8</w:t>
      </w:r>
      <w:r w:rsidRPr="00836C4D">
        <w:rPr>
          <w:rFonts w:ascii="Book Antiqua" w:eastAsia="Book Antiqua" w:hAnsi="Book Antiqua" w:cs="Book Antiqua"/>
          <w:color w:val="000000"/>
        </w:rPr>
        <w:t>: 158-173 [PMID: 29805382 DOI: 10.1159/000488140]</w:t>
      </w:r>
    </w:p>
    <w:p w14:paraId="11BCAE86"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21 </w:t>
      </w:r>
      <w:r w:rsidRPr="00836C4D">
        <w:rPr>
          <w:rFonts w:ascii="Book Antiqua" w:eastAsia="Book Antiqua" w:hAnsi="Book Antiqua" w:cs="Book Antiqua"/>
          <w:b/>
          <w:bCs/>
          <w:color w:val="000000"/>
        </w:rPr>
        <w:t>Hachimori A</w:t>
      </w:r>
      <w:r w:rsidRPr="00836C4D">
        <w:rPr>
          <w:rFonts w:ascii="Book Antiqua" w:eastAsia="Book Antiqua" w:hAnsi="Book Antiqua" w:cs="Book Antiqua"/>
          <w:color w:val="000000"/>
        </w:rPr>
        <w:t xml:space="preserve">. [Neuropsychiatric Inventory (NPI)]. </w:t>
      </w:r>
      <w:r w:rsidRPr="00836C4D">
        <w:rPr>
          <w:rFonts w:ascii="Book Antiqua" w:eastAsia="Book Antiqua" w:hAnsi="Book Antiqua" w:cs="Book Antiqua"/>
          <w:i/>
          <w:iCs/>
          <w:color w:val="000000"/>
        </w:rPr>
        <w:t>Nihon Rinsho</w:t>
      </w:r>
      <w:r w:rsidRPr="00836C4D">
        <w:rPr>
          <w:rFonts w:ascii="Book Antiqua" w:eastAsia="Book Antiqua" w:hAnsi="Book Antiqua" w:cs="Book Antiqua"/>
          <w:color w:val="000000"/>
        </w:rPr>
        <w:t xml:space="preserve"> 2011; </w:t>
      </w:r>
      <w:r w:rsidRPr="00836C4D">
        <w:rPr>
          <w:rFonts w:ascii="Book Antiqua" w:eastAsia="Book Antiqua" w:hAnsi="Book Antiqua" w:cs="Book Antiqua"/>
          <w:b/>
          <w:bCs/>
          <w:color w:val="000000"/>
        </w:rPr>
        <w:t>69 Suppl 8</w:t>
      </w:r>
      <w:r w:rsidRPr="00836C4D">
        <w:rPr>
          <w:rFonts w:ascii="Book Antiqua" w:eastAsia="Book Antiqua" w:hAnsi="Book Antiqua" w:cs="Book Antiqua"/>
          <w:color w:val="000000"/>
        </w:rPr>
        <w:t>: 439-442 [PMID: 22787830]</w:t>
      </w:r>
    </w:p>
    <w:p w14:paraId="0E7FF64B"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22 </w:t>
      </w:r>
      <w:r w:rsidRPr="00836C4D">
        <w:rPr>
          <w:rFonts w:ascii="Book Antiqua" w:eastAsia="Book Antiqua" w:hAnsi="Book Antiqua" w:cs="Book Antiqua"/>
          <w:b/>
          <w:bCs/>
          <w:color w:val="000000"/>
        </w:rPr>
        <w:t>Lehtovirta M</w:t>
      </w:r>
      <w:r w:rsidRPr="00836C4D">
        <w:rPr>
          <w:rFonts w:ascii="Book Antiqua" w:eastAsia="Book Antiqua" w:hAnsi="Book Antiqua" w:cs="Book Antiqua"/>
          <w:color w:val="000000"/>
        </w:rPr>
        <w:t xml:space="preserve">, Laakso MP, Soininen H, Helisalmi S, Mannermaa A, Helkala EL, Partanen K, Ryynänen M, Vainio P, Hartikainen P. Volumes of hippocampus, amygdala and frontal lobe in Alzheimer patients with different apolipoprotein E genotypes. </w:t>
      </w:r>
      <w:r w:rsidRPr="00836C4D">
        <w:rPr>
          <w:rFonts w:ascii="Book Antiqua" w:eastAsia="Book Antiqua" w:hAnsi="Book Antiqua" w:cs="Book Antiqua"/>
          <w:i/>
          <w:iCs/>
          <w:color w:val="000000"/>
        </w:rPr>
        <w:t>Neuroscience</w:t>
      </w:r>
      <w:r w:rsidRPr="00836C4D">
        <w:rPr>
          <w:rFonts w:ascii="Book Antiqua" w:eastAsia="Book Antiqua" w:hAnsi="Book Antiqua" w:cs="Book Antiqua"/>
          <w:color w:val="000000"/>
        </w:rPr>
        <w:t xml:space="preserve"> 1995; </w:t>
      </w:r>
      <w:r w:rsidRPr="00836C4D">
        <w:rPr>
          <w:rFonts w:ascii="Book Antiqua" w:eastAsia="Book Antiqua" w:hAnsi="Book Antiqua" w:cs="Book Antiqua"/>
          <w:b/>
          <w:bCs/>
          <w:color w:val="000000"/>
        </w:rPr>
        <w:t>67</w:t>
      </w:r>
      <w:r w:rsidRPr="00836C4D">
        <w:rPr>
          <w:rFonts w:ascii="Book Antiqua" w:eastAsia="Book Antiqua" w:hAnsi="Book Antiqua" w:cs="Book Antiqua"/>
          <w:color w:val="000000"/>
        </w:rPr>
        <w:t>: 65-72 [PMID: 7477910 DOI: 10.1016/0306-4522(95)00014-a]</w:t>
      </w:r>
    </w:p>
    <w:p w14:paraId="5E1843C8"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23 </w:t>
      </w:r>
      <w:r w:rsidRPr="00836C4D">
        <w:rPr>
          <w:rFonts w:ascii="Book Antiqua" w:eastAsia="Book Antiqua" w:hAnsi="Book Antiqua" w:cs="Book Antiqua"/>
          <w:b/>
          <w:bCs/>
          <w:color w:val="000000"/>
        </w:rPr>
        <w:t>Cavedo E</w:t>
      </w:r>
      <w:r w:rsidRPr="00836C4D">
        <w:rPr>
          <w:rFonts w:ascii="Book Antiqua" w:eastAsia="Book Antiqua" w:hAnsi="Book Antiqua" w:cs="Book Antiqua"/>
          <w:color w:val="000000"/>
        </w:rPr>
        <w:t xml:space="preserve">, Boccardi M, Ganzola R, Canu E, Beltramello A, Caltagirone C, Thompson PM, Frisoni GB. Local amygdala structural differences with 3T MRI in patients with Alzheimer disease. </w:t>
      </w:r>
      <w:r w:rsidRPr="00836C4D">
        <w:rPr>
          <w:rFonts w:ascii="Book Antiqua" w:eastAsia="Book Antiqua" w:hAnsi="Book Antiqua" w:cs="Book Antiqua"/>
          <w:i/>
          <w:iCs/>
          <w:color w:val="000000"/>
        </w:rPr>
        <w:t>Neurology</w:t>
      </w:r>
      <w:r w:rsidRPr="00836C4D">
        <w:rPr>
          <w:rFonts w:ascii="Book Antiqua" w:eastAsia="Book Antiqua" w:hAnsi="Book Antiqua" w:cs="Book Antiqua"/>
          <w:color w:val="000000"/>
        </w:rPr>
        <w:t xml:space="preserve"> 2011; </w:t>
      </w:r>
      <w:r w:rsidRPr="00836C4D">
        <w:rPr>
          <w:rFonts w:ascii="Book Antiqua" w:eastAsia="Book Antiqua" w:hAnsi="Book Antiqua" w:cs="Book Antiqua"/>
          <w:b/>
          <w:bCs/>
          <w:color w:val="000000"/>
        </w:rPr>
        <w:t>76</w:t>
      </w:r>
      <w:r w:rsidRPr="00836C4D">
        <w:rPr>
          <w:rFonts w:ascii="Book Antiqua" w:eastAsia="Book Antiqua" w:hAnsi="Book Antiqua" w:cs="Book Antiqua"/>
          <w:color w:val="000000"/>
        </w:rPr>
        <w:t>: 727-733 [PMID: 21339500 DOI: 10.1212/WNL.0b013e31820d62d9]</w:t>
      </w:r>
    </w:p>
    <w:p w14:paraId="63ED33C2"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24 </w:t>
      </w:r>
      <w:r w:rsidRPr="00836C4D">
        <w:rPr>
          <w:rFonts w:ascii="Book Antiqua" w:eastAsia="Book Antiqua" w:hAnsi="Book Antiqua" w:cs="Book Antiqua"/>
          <w:b/>
          <w:bCs/>
          <w:color w:val="000000"/>
        </w:rPr>
        <w:t>LeDoux J</w:t>
      </w:r>
      <w:r w:rsidRPr="00836C4D">
        <w:rPr>
          <w:rFonts w:ascii="Book Antiqua" w:eastAsia="Book Antiqua" w:hAnsi="Book Antiqua" w:cs="Book Antiqua"/>
          <w:color w:val="000000"/>
        </w:rPr>
        <w:t xml:space="preserve">. The amygdala. </w:t>
      </w:r>
      <w:r w:rsidRPr="00836C4D">
        <w:rPr>
          <w:rFonts w:ascii="Book Antiqua" w:eastAsia="Book Antiqua" w:hAnsi="Book Antiqua" w:cs="Book Antiqua"/>
          <w:i/>
          <w:iCs/>
          <w:color w:val="000000"/>
        </w:rPr>
        <w:t>Curr Biol</w:t>
      </w:r>
      <w:r w:rsidRPr="00836C4D">
        <w:rPr>
          <w:rFonts w:ascii="Book Antiqua" w:eastAsia="Book Antiqua" w:hAnsi="Book Antiqua" w:cs="Book Antiqua"/>
          <w:color w:val="000000"/>
        </w:rPr>
        <w:t xml:space="preserve"> 2007; </w:t>
      </w:r>
      <w:r w:rsidRPr="00836C4D">
        <w:rPr>
          <w:rFonts w:ascii="Book Antiqua" w:eastAsia="Book Antiqua" w:hAnsi="Book Antiqua" w:cs="Book Antiqua"/>
          <w:b/>
          <w:bCs/>
          <w:color w:val="000000"/>
        </w:rPr>
        <w:t>17</w:t>
      </w:r>
      <w:r w:rsidRPr="00836C4D">
        <w:rPr>
          <w:rFonts w:ascii="Book Antiqua" w:eastAsia="Book Antiqua" w:hAnsi="Book Antiqua" w:cs="Book Antiqua"/>
          <w:color w:val="000000"/>
        </w:rPr>
        <w:t>: R868-R874 [PMID: 17956742 DOI: 10.1016/j.cub.2007.08.005]</w:t>
      </w:r>
    </w:p>
    <w:p w14:paraId="1DE78D18"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25 </w:t>
      </w:r>
      <w:r w:rsidRPr="00836C4D">
        <w:rPr>
          <w:rFonts w:ascii="Book Antiqua" w:eastAsia="Book Antiqua" w:hAnsi="Book Antiqua" w:cs="Book Antiqua"/>
          <w:b/>
          <w:bCs/>
          <w:color w:val="000000"/>
        </w:rPr>
        <w:t>Mao Y</w:t>
      </w:r>
      <w:r w:rsidRPr="00836C4D">
        <w:rPr>
          <w:rFonts w:ascii="Book Antiqua" w:eastAsia="Book Antiqua" w:hAnsi="Book Antiqua" w:cs="Book Antiqua"/>
          <w:color w:val="000000"/>
        </w:rPr>
        <w:t xml:space="preserve">, Fisher DW, Yang S, Keszycki RM, Dong H. Protein-protein interactions underlying the behavioral and psychological symptoms of dementia (BPSD) and Alzheimer's disease. </w:t>
      </w:r>
      <w:r w:rsidRPr="00836C4D">
        <w:rPr>
          <w:rFonts w:ascii="Book Antiqua" w:eastAsia="Book Antiqua" w:hAnsi="Book Antiqua" w:cs="Book Antiqua"/>
          <w:i/>
          <w:iCs/>
          <w:color w:val="000000"/>
        </w:rPr>
        <w:t>PLoS One</w:t>
      </w:r>
      <w:r w:rsidRPr="00836C4D">
        <w:rPr>
          <w:rFonts w:ascii="Book Antiqua" w:eastAsia="Book Antiqua" w:hAnsi="Book Antiqua" w:cs="Book Antiqua"/>
          <w:color w:val="000000"/>
        </w:rPr>
        <w:t xml:space="preserve"> 2020; </w:t>
      </w:r>
      <w:r w:rsidRPr="00836C4D">
        <w:rPr>
          <w:rFonts w:ascii="Book Antiqua" w:eastAsia="Book Antiqua" w:hAnsi="Book Antiqua" w:cs="Book Antiqua"/>
          <w:b/>
          <w:bCs/>
          <w:color w:val="000000"/>
        </w:rPr>
        <w:t>15</w:t>
      </w:r>
      <w:r w:rsidRPr="00836C4D">
        <w:rPr>
          <w:rFonts w:ascii="Book Antiqua" w:eastAsia="Book Antiqua" w:hAnsi="Book Antiqua" w:cs="Book Antiqua"/>
          <w:color w:val="000000"/>
        </w:rPr>
        <w:t>: e0226021 [PMID: 31951614 DOI: 10.1371/journal.pone.0226021]</w:t>
      </w:r>
    </w:p>
    <w:p w14:paraId="571C8F9C"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lastRenderedPageBreak/>
        <w:t xml:space="preserve">26 </w:t>
      </w:r>
      <w:r w:rsidRPr="00836C4D">
        <w:rPr>
          <w:rFonts w:ascii="Book Antiqua" w:eastAsia="Book Antiqua" w:hAnsi="Book Antiqua" w:cs="Book Antiqua"/>
          <w:b/>
          <w:bCs/>
          <w:color w:val="000000"/>
        </w:rPr>
        <w:t>van der Linde RM</w:t>
      </w:r>
      <w:r w:rsidRPr="00836C4D">
        <w:rPr>
          <w:rFonts w:ascii="Book Antiqua" w:eastAsia="Book Antiqua" w:hAnsi="Book Antiqua" w:cs="Book Antiqua"/>
          <w:color w:val="000000"/>
        </w:rPr>
        <w:t xml:space="preserve">, Dening T, Matthews FE, Brayne C. Grouping of behavioural and psychological symptoms of dementia. </w:t>
      </w:r>
      <w:r w:rsidRPr="00836C4D">
        <w:rPr>
          <w:rFonts w:ascii="Book Antiqua" w:eastAsia="Book Antiqua" w:hAnsi="Book Antiqua" w:cs="Book Antiqua"/>
          <w:i/>
          <w:iCs/>
          <w:color w:val="000000"/>
        </w:rPr>
        <w:t>Int J Geriatr Psychiatry</w:t>
      </w:r>
      <w:r w:rsidRPr="00836C4D">
        <w:rPr>
          <w:rFonts w:ascii="Book Antiqua" w:eastAsia="Book Antiqua" w:hAnsi="Book Antiqua" w:cs="Book Antiqua"/>
          <w:color w:val="000000"/>
        </w:rPr>
        <w:t xml:space="preserve"> 2014; </w:t>
      </w:r>
      <w:r w:rsidRPr="00836C4D">
        <w:rPr>
          <w:rFonts w:ascii="Book Antiqua" w:eastAsia="Book Antiqua" w:hAnsi="Book Antiqua" w:cs="Book Antiqua"/>
          <w:b/>
          <w:bCs/>
          <w:color w:val="000000"/>
        </w:rPr>
        <w:t>29</w:t>
      </w:r>
      <w:r w:rsidRPr="00836C4D">
        <w:rPr>
          <w:rFonts w:ascii="Book Antiqua" w:eastAsia="Book Antiqua" w:hAnsi="Book Antiqua" w:cs="Book Antiqua"/>
          <w:color w:val="000000"/>
        </w:rPr>
        <w:t>: 562-568 [PMID: 24677112 DOI: 10.1002/gps.4037]</w:t>
      </w:r>
    </w:p>
    <w:p w14:paraId="7DBE2EDB"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27 </w:t>
      </w:r>
      <w:r w:rsidRPr="00836C4D">
        <w:rPr>
          <w:rFonts w:ascii="Book Antiqua" w:eastAsia="Book Antiqua" w:hAnsi="Book Antiqua" w:cs="Book Antiqua"/>
          <w:b/>
          <w:bCs/>
          <w:color w:val="000000"/>
        </w:rPr>
        <w:t>Kales HC</w:t>
      </w:r>
      <w:r w:rsidRPr="00836C4D">
        <w:rPr>
          <w:rFonts w:ascii="Book Antiqua" w:eastAsia="Book Antiqua" w:hAnsi="Book Antiqua" w:cs="Book Antiqua"/>
          <w:color w:val="000000"/>
        </w:rPr>
        <w:t xml:space="preserve">, Lyketsos CG, Miller EM, Ballard C. Management of behavioral and psychological symptoms in people with Alzheimer's disease: an international Delphi consensus. </w:t>
      </w:r>
      <w:r w:rsidRPr="00836C4D">
        <w:rPr>
          <w:rFonts w:ascii="Book Antiqua" w:eastAsia="Book Antiqua" w:hAnsi="Book Antiqua" w:cs="Book Antiqua"/>
          <w:i/>
          <w:iCs/>
          <w:color w:val="000000"/>
        </w:rPr>
        <w:t>Int Psychogeriatr</w:t>
      </w:r>
      <w:r w:rsidRPr="00836C4D">
        <w:rPr>
          <w:rFonts w:ascii="Book Antiqua" w:eastAsia="Book Antiqua" w:hAnsi="Book Antiqua" w:cs="Book Antiqua"/>
          <w:color w:val="000000"/>
        </w:rPr>
        <w:t xml:space="preserve"> 2019; </w:t>
      </w:r>
      <w:r w:rsidRPr="00836C4D">
        <w:rPr>
          <w:rFonts w:ascii="Book Antiqua" w:eastAsia="Book Antiqua" w:hAnsi="Book Antiqua" w:cs="Book Antiqua"/>
          <w:b/>
          <w:bCs/>
          <w:color w:val="000000"/>
        </w:rPr>
        <w:t>31</w:t>
      </w:r>
      <w:r w:rsidRPr="00836C4D">
        <w:rPr>
          <w:rFonts w:ascii="Book Antiqua" w:eastAsia="Book Antiqua" w:hAnsi="Book Antiqua" w:cs="Book Antiqua"/>
          <w:color w:val="000000"/>
        </w:rPr>
        <w:t>: 83-90 [PMID: 30068400 DOI: 10.1017/S1041610218000534]</w:t>
      </w:r>
    </w:p>
    <w:p w14:paraId="041889F0"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28 </w:t>
      </w:r>
      <w:r w:rsidRPr="00836C4D">
        <w:rPr>
          <w:rFonts w:ascii="Book Antiqua" w:eastAsia="Book Antiqua" w:hAnsi="Book Antiqua" w:cs="Book Antiqua"/>
          <w:b/>
          <w:bCs/>
          <w:color w:val="000000"/>
        </w:rPr>
        <w:t>Baquero M</w:t>
      </w:r>
      <w:r w:rsidRPr="00836C4D">
        <w:rPr>
          <w:rFonts w:ascii="Book Antiqua" w:eastAsia="Book Antiqua" w:hAnsi="Book Antiqua" w:cs="Book Antiqua"/>
          <w:color w:val="000000"/>
        </w:rPr>
        <w:t xml:space="preserve">, Martín N. Depressive symptoms in neurodegenerative diseases. </w:t>
      </w:r>
      <w:r w:rsidRPr="00836C4D">
        <w:rPr>
          <w:rFonts w:ascii="Book Antiqua" w:eastAsia="Book Antiqua" w:hAnsi="Book Antiqua" w:cs="Book Antiqua"/>
          <w:i/>
          <w:iCs/>
          <w:color w:val="000000"/>
        </w:rPr>
        <w:t>World J Clin Cases</w:t>
      </w:r>
      <w:r w:rsidRPr="00836C4D">
        <w:rPr>
          <w:rFonts w:ascii="Book Antiqua" w:eastAsia="Book Antiqua" w:hAnsi="Book Antiqua" w:cs="Book Antiqua"/>
          <w:color w:val="000000"/>
        </w:rPr>
        <w:t xml:space="preserve"> 2015; </w:t>
      </w:r>
      <w:r w:rsidRPr="00836C4D">
        <w:rPr>
          <w:rFonts w:ascii="Book Antiqua" w:eastAsia="Book Antiqua" w:hAnsi="Book Antiqua" w:cs="Book Antiqua"/>
          <w:b/>
          <w:bCs/>
          <w:color w:val="000000"/>
        </w:rPr>
        <w:t>3</w:t>
      </w:r>
      <w:r w:rsidRPr="00836C4D">
        <w:rPr>
          <w:rFonts w:ascii="Book Antiqua" w:eastAsia="Book Antiqua" w:hAnsi="Book Antiqua" w:cs="Book Antiqua"/>
          <w:color w:val="000000"/>
        </w:rPr>
        <w:t>: 682-693 [PMID: 26301229 DOI: 10.12998/wjcc.v3.i8.682]</w:t>
      </w:r>
    </w:p>
    <w:p w14:paraId="3C7071C3"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29 </w:t>
      </w:r>
      <w:r w:rsidRPr="00836C4D">
        <w:rPr>
          <w:rFonts w:ascii="Book Antiqua" w:eastAsia="Book Antiqua" w:hAnsi="Book Antiqua" w:cs="Book Antiqua"/>
          <w:b/>
          <w:bCs/>
          <w:color w:val="000000"/>
        </w:rPr>
        <w:t>Nelson PT</w:t>
      </w:r>
      <w:r w:rsidRPr="00836C4D">
        <w:rPr>
          <w:rFonts w:ascii="Book Antiqua" w:eastAsia="Book Antiqua" w:hAnsi="Book Antiqua" w:cs="Book Antiqua"/>
          <w:color w:val="000000"/>
        </w:rPr>
        <w:t xml:space="preserve">, Abner EL, Patel E, Anderson S, Wilcock DM, Kryscio RJ, Van Eldik LJ, Jicha GA, Gal Z, Nelson RS, Nelson BG, Gal J, Azam MT, Fardo DW, Cykowski MD. The Amygdala as a Locus of Pathologic Misfolding in Neurodegenerative Diseases. </w:t>
      </w:r>
      <w:r w:rsidRPr="00836C4D">
        <w:rPr>
          <w:rFonts w:ascii="Book Antiqua" w:eastAsia="Book Antiqua" w:hAnsi="Book Antiqua" w:cs="Book Antiqua"/>
          <w:i/>
          <w:iCs/>
          <w:color w:val="000000"/>
        </w:rPr>
        <w:t>J Neuropathol Exp Neurol</w:t>
      </w:r>
      <w:r w:rsidRPr="00836C4D">
        <w:rPr>
          <w:rFonts w:ascii="Book Antiqua" w:eastAsia="Book Antiqua" w:hAnsi="Book Antiqua" w:cs="Book Antiqua"/>
          <w:color w:val="000000"/>
        </w:rPr>
        <w:t xml:space="preserve"> 2018; </w:t>
      </w:r>
      <w:r w:rsidRPr="00836C4D">
        <w:rPr>
          <w:rFonts w:ascii="Book Antiqua" w:eastAsia="Book Antiqua" w:hAnsi="Book Antiqua" w:cs="Book Antiqua"/>
          <w:b/>
          <w:bCs/>
          <w:color w:val="000000"/>
        </w:rPr>
        <w:t>77</w:t>
      </w:r>
      <w:r w:rsidRPr="00836C4D">
        <w:rPr>
          <w:rFonts w:ascii="Book Antiqua" w:eastAsia="Book Antiqua" w:hAnsi="Book Antiqua" w:cs="Book Antiqua"/>
          <w:color w:val="000000"/>
        </w:rPr>
        <w:t>: 2-20 [PMID: 29186501 DOI: 10.1093/jnen/nlx099]</w:t>
      </w:r>
    </w:p>
    <w:p w14:paraId="40C91ACF"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30 </w:t>
      </w:r>
      <w:r w:rsidRPr="00836C4D">
        <w:rPr>
          <w:rFonts w:ascii="Book Antiqua" w:eastAsia="Book Antiqua" w:hAnsi="Book Antiqua" w:cs="Book Antiqua"/>
          <w:b/>
          <w:bCs/>
          <w:color w:val="000000"/>
        </w:rPr>
        <w:t>Taylor JP</w:t>
      </w:r>
      <w:r w:rsidRPr="00836C4D">
        <w:rPr>
          <w:rFonts w:ascii="Book Antiqua" w:eastAsia="Book Antiqua" w:hAnsi="Book Antiqua" w:cs="Book Antiqua"/>
          <w:color w:val="000000"/>
        </w:rPr>
        <w:t xml:space="preserve">, Hardy J, Fischbeck KH. Toxic proteins in neurodegenerative disease. </w:t>
      </w:r>
      <w:r w:rsidRPr="00836C4D">
        <w:rPr>
          <w:rFonts w:ascii="Book Antiqua" w:eastAsia="Book Antiqua" w:hAnsi="Book Antiqua" w:cs="Book Antiqua"/>
          <w:i/>
          <w:iCs/>
          <w:color w:val="000000"/>
        </w:rPr>
        <w:t>Science</w:t>
      </w:r>
      <w:r w:rsidRPr="00836C4D">
        <w:rPr>
          <w:rFonts w:ascii="Book Antiqua" w:eastAsia="Book Antiqua" w:hAnsi="Book Antiqua" w:cs="Book Antiqua"/>
          <w:color w:val="000000"/>
        </w:rPr>
        <w:t xml:space="preserve"> 2002; </w:t>
      </w:r>
      <w:r w:rsidRPr="00836C4D">
        <w:rPr>
          <w:rFonts w:ascii="Book Antiqua" w:eastAsia="Book Antiqua" w:hAnsi="Book Antiqua" w:cs="Book Antiqua"/>
          <w:b/>
          <w:bCs/>
          <w:color w:val="000000"/>
        </w:rPr>
        <w:t>296</w:t>
      </w:r>
      <w:r w:rsidRPr="00836C4D">
        <w:rPr>
          <w:rFonts w:ascii="Book Antiqua" w:eastAsia="Book Antiqua" w:hAnsi="Book Antiqua" w:cs="Book Antiqua"/>
          <w:color w:val="000000"/>
        </w:rPr>
        <w:t>: 1991-1995 [PMID: 12065827 DOI: 10.1126/science.1067122]</w:t>
      </w:r>
    </w:p>
    <w:p w14:paraId="7E165049"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31 </w:t>
      </w:r>
      <w:r w:rsidRPr="00836C4D">
        <w:rPr>
          <w:rFonts w:ascii="Book Antiqua" w:eastAsia="Book Antiqua" w:hAnsi="Book Antiqua" w:cs="Book Antiqua"/>
          <w:b/>
          <w:bCs/>
          <w:color w:val="000000"/>
        </w:rPr>
        <w:t>Hu X</w:t>
      </w:r>
      <w:r w:rsidRPr="00836C4D">
        <w:rPr>
          <w:rFonts w:ascii="Book Antiqua" w:eastAsia="Book Antiqua" w:hAnsi="Book Antiqua" w:cs="Book Antiqua"/>
          <w:color w:val="000000"/>
        </w:rPr>
        <w:t xml:space="preserve">, Song X, Yuan Y, Li E, Liu J, Liu W, Liu Y. Abnormal functional connectivity of the amygdala is associated with depression in Parkinson's disease. </w:t>
      </w:r>
      <w:r w:rsidRPr="00836C4D">
        <w:rPr>
          <w:rFonts w:ascii="Book Antiqua" w:eastAsia="Book Antiqua" w:hAnsi="Book Antiqua" w:cs="Book Antiqua"/>
          <w:i/>
          <w:iCs/>
          <w:color w:val="000000"/>
        </w:rPr>
        <w:t>Mov Disord</w:t>
      </w:r>
      <w:r w:rsidRPr="00836C4D">
        <w:rPr>
          <w:rFonts w:ascii="Book Antiqua" w:eastAsia="Book Antiqua" w:hAnsi="Book Antiqua" w:cs="Book Antiqua"/>
          <w:color w:val="000000"/>
        </w:rPr>
        <w:t xml:space="preserve"> 2015; </w:t>
      </w:r>
      <w:r w:rsidRPr="00836C4D">
        <w:rPr>
          <w:rFonts w:ascii="Book Antiqua" w:eastAsia="Book Antiqua" w:hAnsi="Book Antiqua" w:cs="Book Antiqua"/>
          <w:b/>
          <w:bCs/>
          <w:color w:val="000000"/>
        </w:rPr>
        <w:t>30</w:t>
      </w:r>
      <w:r w:rsidRPr="00836C4D">
        <w:rPr>
          <w:rFonts w:ascii="Book Antiqua" w:eastAsia="Book Antiqua" w:hAnsi="Book Antiqua" w:cs="Book Antiqua"/>
          <w:color w:val="000000"/>
        </w:rPr>
        <w:t>: 238-244 [PMID: 25545969 DOI: 10.1002/mds.26087]</w:t>
      </w:r>
    </w:p>
    <w:p w14:paraId="3912FF99"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32 </w:t>
      </w:r>
      <w:r w:rsidRPr="00836C4D">
        <w:rPr>
          <w:rFonts w:ascii="Book Antiqua" w:eastAsia="Book Antiqua" w:hAnsi="Book Antiqua" w:cs="Book Antiqua"/>
          <w:b/>
          <w:bCs/>
          <w:color w:val="000000"/>
        </w:rPr>
        <w:t>Tanaka H</w:t>
      </w:r>
      <w:r w:rsidRPr="00836C4D">
        <w:rPr>
          <w:rFonts w:ascii="Book Antiqua" w:eastAsia="Book Antiqua" w:hAnsi="Book Antiqua" w:cs="Book Antiqua"/>
          <w:color w:val="000000"/>
        </w:rPr>
        <w:t xml:space="preserve">, Hashimoto M, Fukuhara R, Ishikawa T, Yatabe Y, Kaneda K, Yuuki S, Honda K, Matsuzaki S, Tsuyuguchi A, Hatada Y, Ikeda M. Relationship between dementia severity and behavioural and psychological symptoms in early-onset Alzheimer's disease. </w:t>
      </w:r>
      <w:r w:rsidRPr="00836C4D">
        <w:rPr>
          <w:rFonts w:ascii="Book Antiqua" w:eastAsia="Book Antiqua" w:hAnsi="Book Antiqua" w:cs="Book Antiqua"/>
          <w:i/>
          <w:iCs/>
          <w:color w:val="000000"/>
        </w:rPr>
        <w:t>Psychogeriatrics</w:t>
      </w:r>
      <w:r w:rsidRPr="00836C4D">
        <w:rPr>
          <w:rFonts w:ascii="Book Antiqua" w:eastAsia="Book Antiqua" w:hAnsi="Book Antiqua" w:cs="Book Antiqua"/>
          <w:color w:val="000000"/>
        </w:rPr>
        <w:t xml:space="preserve"> 2015; </w:t>
      </w:r>
      <w:r w:rsidRPr="00836C4D">
        <w:rPr>
          <w:rFonts w:ascii="Book Antiqua" w:eastAsia="Book Antiqua" w:hAnsi="Book Antiqua" w:cs="Book Antiqua"/>
          <w:b/>
          <w:bCs/>
          <w:color w:val="000000"/>
        </w:rPr>
        <w:t>15</w:t>
      </w:r>
      <w:r w:rsidRPr="00836C4D">
        <w:rPr>
          <w:rFonts w:ascii="Book Antiqua" w:eastAsia="Book Antiqua" w:hAnsi="Book Antiqua" w:cs="Book Antiqua"/>
          <w:color w:val="000000"/>
        </w:rPr>
        <w:t>: 242-247 [PMID: 25737233 DOI: 10.1111/psyg.12108]</w:t>
      </w:r>
    </w:p>
    <w:p w14:paraId="28E46CD2"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33 </w:t>
      </w:r>
      <w:r w:rsidRPr="00836C4D">
        <w:rPr>
          <w:rFonts w:ascii="Book Antiqua" w:eastAsia="Book Antiqua" w:hAnsi="Book Antiqua" w:cs="Book Antiqua"/>
          <w:b/>
          <w:bCs/>
          <w:color w:val="000000"/>
        </w:rPr>
        <w:t>Horínek D</w:t>
      </w:r>
      <w:r w:rsidRPr="00836C4D">
        <w:rPr>
          <w:rFonts w:ascii="Book Antiqua" w:eastAsia="Book Antiqua" w:hAnsi="Book Antiqua" w:cs="Book Antiqua"/>
          <w:color w:val="000000"/>
        </w:rPr>
        <w:t xml:space="preserve">, Varjassyová A, Hort J. Magnetic resonance analysis of amygdalar volume in Alzheimer's disease. </w:t>
      </w:r>
      <w:r w:rsidRPr="00836C4D">
        <w:rPr>
          <w:rFonts w:ascii="Book Antiqua" w:eastAsia="Book Antiqua" w:hAnsi="Book Antiqua" w:cs="Book Antiqua"/>
          <w:i/>
          <w:iCs/>
          <w:color w:val="000000"/>
        </w:rPr>
        <w:t>CurrOpin Psychiatry</w:t>
      </w:r>
      <w:r w:rsidRPr="00836C4D">
        <w:rPr>
          <w:rFonts w:ascii="Book Antiqua" w:eastAsia="Book Antiqua" w:hAnsi="Book Antiqua" w:cs="Book Antiqua"/>
          <w:color w:val="000000"/>
        </w:rPr>
        <w:t xml:space="preserve"> 2007; </w:t>
      </w:r>
      <w:r w:rsidRPr="00836C4D">
        <w:rPr>
          <w:rFonts w:ascii="Book Antiqua" w:eastAsia="Book Antiqua" w:hAnsi="Book Antiqua" w:cs="Book Antiqua"/>
          <w:b/>
          <w:bCs/>
          <w:color w:val="000000"/>
        </w:rPr>
        <w:t>20</w:t>
      </w:r>
      <w:r w:rsidRPr="00836C4D">
        <w:rPr>
          <w:rFonts w:ascii="Book Antiqua" w:eastAsia="Book Antiqua" w:hAnsi="Book Antiqua" w:cs="Book Antiqua"/>
          <w:color w:val="000000"/>
        </w:rPr>
        <w:t>: 273-277 [PMID: 17415082 DOI: 10.1097/YCO.0b013e3280ebb613]</w:t>
      </w:r>
    </w:p>
    <w:p w14:paraId="5E2F7EC4"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 xml:space="preserve">34 </w:t>
      </w:r>
      <w:r w:rsidRPr="00836C4D">
        <w:rPr>
          <w:rFonts w:ascii="Book Antiqua" w:eastAsia="Book Antiqua" w:hAnsi="Book Antiqua" w:cs="Book Antiqua"/>
          <w:b/>
          <w:bCs/>
          <w:color w:val="000000"/>
        </w:rPr>
        <w:t>Barber R</w:t>
      </w:r>
      <w:r w:rsidRPr="00836C4D">
        <w:rPr>
          <w:rFonts w:ascii="Book Antiqua" w:eastAsia="Book Antiqua" w:hAnsi="Book Antiqua" w:cs="Book Antiqua"/>
          <w:color w:val="000000"/>
        </w:rPr>
        <w:t xml:space="preserve">, Ballard C, McKeith IG, Gholkar A, O'Brien JT. MRI volumetric study of dementia with Lewy bodies: a comparison with AD and vascular dementia. </w:t>
      </w:r>
      <w:r w:rsidRPr="00836C4D">
        <w:rPr>
          <w:rFonts w:ascii="Book Antiqua" w:eastAsia="Book Antiqua" w:hAnsi="Book Antiqua" w:cs="Book Antiqua"/>
          <w:i/>
          <w:iCs/>
          <w:color w:val="000000"/>
        </w:rPr>
        <w:t>Neurology</w:t>
      </w:r>
      <w:r w:rsidRPr="00836C4D">
        <w:rPr>
          <w:rFonts w:ascii="Book Antiqua" w:eastAsia="Book Antiqua" w:hAnsi="Book Antiqua" w:cs="Book Antiqua"/>
          <w:color w:val="000000"/>
        </w:rPr>
        <w:t xml:space="preserve"> 2000; </w:t>
      </w:r>
      <w:r w:rsidRPr="00836C4D">
        <w:rPr>
          <w:rFonts w:ascii="Book Antiqua" w:eastAsia="Book Antiqua" w:hAnsi="Book Antiqua" w:cs="Book Antiqua"/>
          <w:b/>
          <w:bCs/>
          <w:color w:val="000000"/>
        </w:rPr>
        <w:t>54</w:t>
      </w:r>
      <w:r w:rsidRPr="00836C4D">
        <w:rPr>
          <w:rFonts w:ascii="Book Antiqua" w:eastAsia="Book Antiqua" w:hAnsi="Book Antiqua" w:cs="Book Antiqua"/>
          <w:color w:val="000000"/>
        </w:rPr>
        <w:t>: 1304-1309 [PMID: 10746602 DOI: 10.1212/wnl.54.6.1304]</w:t>
      </w:r>
    </w:p>
    <w:p w14:paraId="5F1F142C" w14:textId="77777777" w:rsidR="00A77B3E" w:rsidRPr="00836C4D" w:rsidRDefault="00A77B3E" w:rsidP="00836C4D">
      <w:pPr>
        <w:adjustRightInd w:val="0"/>
        <w:snapToGrid w:val="0"/>
        <w:spacing w:line="360" w:lineRule="auto"/>
        <w:jc w:val="both"/>
        <w:rPr>
          <w:rFonts w:ascii="Book Antiqua" w:hAnsi="Book Antiqua"/>
        </w:rPr>
        <w:sectPr w:rsidR="00A77B3E" w:rsidRPr="00836C4D">
          <w:footerReference w:type="default" r:id="rId6"/>
          <w:pgSz w:w="12240" w:h="15840"/>
          <w:pgMar w:top="1440" w:right="1440" w:bottom="1440" w:left="1440" w:header="720" w:footer="720" w:gutter="0"/>
          <w:cols w:space="720"/>
          <w:docGrid w:linePitch="360"/>
        </w:sectPr>
      </w:pPr>
    </w:p>
    <w:p w14:paraId="4655B633"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lastRenderedPageBreak/>
        <w:t>Footnotes</w:t>
      </w:r>
    </w:p>
    <w:p w14:paraId="613B90AD" w14:textId="77777777" w:rsidR="00A77B3E" w:rsidRPr="00836C4D" w:rsidRDefault="00E57E92" w:rsidP="00836C4D">
      <w:pPr>
        <w:adjustRightInd w:val="0"/>
        <w:snapToGrid w:val="0"/>
        <w:spacing w:line="360" w:lineRule="auto"/>
        <w:jc w:val="both"/>
        <w:rPr>
          <w:rFonts w:ascii="Book Antiqua" w:eastAsia="Book Antiqua" w:hAnsi="Book Antiqua" w:cs="Book Antiqua"/>
          <w:color w:val="000000"/>
        </w:rPr>
      </w:pPr>
      <w:r w:rsidRPr="00836C4D">
        <w:rPr>
          <w:rFonts w:ascii="Book Antiqua" w:eastAsia="Book Antiqua" w:hAnsi="Book Antiqua" w:cs="Book Antiqua"/>
          <w:b/>
          <w:bCs/>
          <w:color w:val="000000"/>
        </w:rPr>
        <w:t xml:space="preserve">Institutional review board statement: </w:t>
      </w:r>
      <w:r w:rsidR="001A0205" w:rsidRPr="00836C4D">
        <w:rPr>
          <w:rFonts w:ascii="Book Antiqua" w:eastAsia="Book Antiqua" w:hAnsi="Book Antiqua" w:cs="Book Antiqua"/>
          <w:color w:val="000000"/>
        </w:rPr>
        <w:t>The study was approved by the Medical Research Ethics Committee of the Second Hospital of Shandong University.</w:t>
      </w:r>
    </w:p>
    <w:p w14:paraId="452A27FF" w14:textId="77777777" w:rsidR="001A0205" w:rsidRPr="00836C4D" w:rsidRDefault="001A0205" w:rsidP="00836C4D">
      <w:pPr>
        <w:adjustRightInd w:val="0"/>
        <w:snapToGrid w:val="0"/>
        <w:spacing w:line="360" w:lineRule="auto"/>
        <w:jc w:val="both"/>
        <w:rPr>
          <w:rFonts w:ascii="Book Antiqua" w:hAnsi="Book Antiqua"/>
        </w:rPr>
      </w:pPr>
    </w:p>
    <w:p w14:paraId="7D4D31BB"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Informed consent statement: </w:t>
      </w:r>
      <w:r w:rsidRPr="00836C4D">
        <w:rPr>
          <w:rFonts w:ascii="Book Antiqua" w:eastAsia="Book Antiqua" w:hAnsi="Book Antiqua" w:cs="Book Antiqua"/>
          <w:color w:val="000000"/>
        </w:rPr>
        <w:t>All study participants, or their legal guardian, provided informed written consent prior to study enrollment.</w:t>
      </w:r>
    </w:p>
    <w:p w14:paraId="1579D9CF" w14:textId="77777777" w:rsidR="00A77B3E" w:rsidRPr="00836C4D" w:rsidRDefault="00A77B3E" w:rsidP="00836C4D">
      <w:pPr>
        <w:adjustRightInd w:val="0"/>
        <w:snapToGrid w:val="0"/>
        <w:spacing w:line="360" w:lineRule="auto"/>
        <w:jc w:val="both"/>
        <w:rPr>
          <w:rFonts w:ascii="Book Antiqua" w:hAnsi="Book Antiqua"/>
        </w:rPr>
      </w:pPr>
    </w:p>
    <w:p w14:paraId="7EA58BE0"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Conflict-of-interest statement: </w:t>
      </w:r>
      <w:r w:rsidRPr="00836C4D">
        <w:rPr>
          <w:rFonts w:ascii="Book Antiqua" w:eastAsia="Book Antiqua" w:hAnsi="Book Antiqua" w:cs="Book Antiqua"/>
          <w:color w:val="000000"/>
        </w:rPr>
        <w:t>The author declares that there is no conflict of interest between them.</w:t>
      </w:r>
    </w:p>
    <w:p w14:paraId="2FF3FAA0" w14:textId="77777777" w:rsidR="00A77B3E" w:rsidRPr="00836C4D" w:rsidRDefault="00A77B3E" w:rsidP="00836C4D">
      <w:pPr>
        <w:adjustRightInd w:val="0"/>
        <w:snapToGrid w:val="0"/>
        <w:spacing w:line="360" w:lineRule="auto"/>
        <w:jc w:val="both"/>
        <w:rPr>
          <w:rFonts w:ascii="Book Antiqua" w:hAnsi="Book Antiqua"/>
        </w:rPr>
      </w:pPr>
    </w:p>
    <w:p w14:paraId="3DE2957B"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Data sharing statement: </w:t>
      </w:r>
      <w:r w:rsidRPr="00836C4D">
        <w:rPr>
          <w:rFonts w:ascii="Book Antiqua" w:eastAsia="Book Antiqua" w:hAnsi="Book Antiqua" w:cs="Book Antiqua"/>
          <w:color w:val="000000"/>
          <w:shd w:val="clear" w:color="auto" w:fill="FFFFFF"/>
        </w:rPr>
        <w:t>No additional data are available.</w:t>
      </w:r>
    </w:p>
    <w:p w14:paraId="388D62DB" w14:textId="77777777" w:rsidR="00A77B3E" w:rsidRPr="00836C4D" w:rsidRDefault="00A77B3E" w:rsidP="00836C4D">
      <w:pPr>
        <w:adjustRightInd w:val="0"/>
        <w:snapToGrid w:val="0"/>
        <w:spacing w:line="360" w:lineRule="auto"/>
        <w:jc w:val="both"/>
        <w:rPr>
          <w:rFonts w:ascii="Book Antiqua" w:hAnsi="Book Antiqua"/>
        </w:rPr>
      </w:pPr>
    </w:p>
    <w:p w14:paraId="231636DD"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 xml:space="preserve">Open-Access: </w:t>
      </w:r>
      <w:r w:rsidRPr="00836C4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4384D1" w14:textId="77777777" w:rsidR="00A77B3E" w:rsidRPr="00836C4D" w:rsidRDefault="00A77B3E" w:rsidP="00836C4D">
      <w:pPr>
        <w:adjustRightInd w:val="0"/>
        <w:snapToGrid w:val="0"/>
        <w:spacing w:line="360" w:lineRule="auto"/>
        <w:jc w:val="both"/>
        <w:rPr>
          <w:rFonts w:ascii="Book Antiqua" w:hAnsi="Book Antiqua"/>
        </w:rPr>
      </w:pPr>
    </w:p>
    <w:p w14:paraId="074B192D"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t xml:space="preserve">Manuscript source: </w:t>
      </w:r>
      <w:r w:rsidRPr="00836C4D">
        <w:rPr>
          <w:rFonts w:ascii="Book Antiqua" w:eastAsia="Book Antiqua" w:hAnsi="Book Antiqua" w:cs="Book Antiqua"/>
          <w:color w:val="000000"/>
        </w:rPr>
        <w:t xml:space="preserve">Unsolicited </w:t>
      </w:r>
      <w:r w:rsidR="004A62C1" w:rsidRPr="00836C4D">
        <w:rPr>
          <w:rFonts w:ascii="Book Antiqua" w:eastAsia="Book Antiqua" w:hAnsi="Book Antiqua" w:cs="Book Antiqua"/>
          <w:color w:val="000000"/>
        </w:rPr>
        <w:t>manuscript</w:t>
      </w:r>
    </w:p>
    <w:p w14:paraId="67117F41" w14:textId="77777777" w:rsidR="00A77B3E" w:rsidRPr="00836C4D" w:rsidRDefault="00A77B3E" w:rsidP="00836C4D">
      <w:pPr>
        <w:adjustRightInd w:val="0"/>
        <w:snapToGrid w:val="0"/>
        <w:spacing w:line="360" w:lineRule="auto"/>
        <w:jc w:val="both"/>
        <w:rPr>
          <w:rFonts w:ascii="Book Antiqua" w:hAnsi="Book Antiqua"/>
        </w:rPr>
      </w:pPr>
    </w:p>
    <w:p w14:paraId="254BCB63"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t xml:space="preserve">Peer-review started: </w:t>
      </w:r>
      <w:r w:rsidRPr="00836C4D">
        <w:rPr>
          <w:rFonts w:ascii="Book Antiqua" w:eastAsia="Book Antiqua" w:hAnsi="Book Antiqua" w:cs="Book Antiqua"/>
          <w:color w:val="000000"/>
        </w:rPr>
        <w:t>March 2, 2021</w:t>
      </w:r>
    </w:p>
    <w:p w14:paraId="67C66895"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t xml:space="preserve">First decision: </w:t>
      </w:r>
      <w:r w:rsidRPr="00836C4D">
        <w:rPr>
          <w:rFonts w:ascii="Book Antiqua" w:eastAsia="Book Antiqua" w:hAnsi="Book Antiqua" w:cs="Book Antiqua"/>
          <w:color w:val="000000"/>
        </w:rPr>
        <w:t>April 4, 2021</w:t>
      </w:r>
    </w:p>
    <w:p w14:paraId="41A7113E"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t xml:space="preserve">Article in press: </w:t>
      </w:r>
    </w:p>
    <w:p w14:paraId="414D4DB1" w14:textId="77777777" w:rsidR="00A77B3E" w:rsidRPr="00836C4D" w:rsidRDefault="00A77B3E" w:rsidP="00836C4D">
      <w:pPr>
        <w:adjustRightInd w:val="0"/>
        <w:snapToGrid w:val="0"/>
        <w:spacing w:line="360" w:lineRule="auto"/>
        <w:jc w:val="both"/>
        <w:rPr>
          <w:rFonts w:ascii="Book Antiqua" w:hAnsi="Book Antiqua"/>
        </w:rPr>
      </w:pPr>
    </w:p>
    <w:p w14:paraId="4DAA54CB"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t xml:space="preserve">Specialty type: </w:t>
      </w:r>
      <w:r w:rsidRPr="00836C4D">
        <w:rPr>
          <w:rFonts w:ascii="Book Antiqua" w:eastAsia="Book Antiqua" w:hAnsi="Book Antiqua" w:cs="Book Antiqua"/>
          <w:color w:val="000000"/>
        </w:rPr>
        <w:t>Clinical Neurology</w:t>
      </w:r>
    </w:p>
    <w:p w14:paraId="1A83D341"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t xml:space="preserve">Country/Territory of origin: </w:t>
      </w:r>
      <w:r w:rsidRPr="00836C4D">
        <w:rPr>
          <w:rFonts w:ascii="Book Antiqua" w:eastAsia="Book Antiqua" w:hAnsi="Book Antiqua" w:cs="Book Antiqua"/>
          <w:color w:val="000000"/>
        </w:rPr>
        <w:t>China</w:t>
      </w:r>
    </w:p>
    <w:p w14:paraId="4E4C207B"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t>Peer-review report’s scientific quality classification</w:t>
      </w:r>
    </w:p>
    <w:p w14:paraId="5986ED8B"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Grade A (Excellent): 0</w:t>
      </w:r>
    </w:p>
    <w:p w14:paraId="2853C5B0"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lastRenderedPageBreak/>
        <w:t>Grade B (Very good): B</w:t>
      </w:r>
    </w:p>
    <w:p w14:paraId="30D3C2C3"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Grade C (Good): 0</w:t>
      </w:r>
    </w:p>
    <w:p w14:paraId="46E373CD"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Grade D (Fair): 0</w:t>
      </w:r>
    </w:p>
    <w:p w14:paraId="1EDE6BD2"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Grade E (Poor): 0</w:t>
      </w:r>
    </w:p>
    <w:p w14:paraId="55DB23CA" w14:textId="77777777" w:rsidR="00A77B3E" w:rsidRPr="00836C4D" w:rsidRDefault="00A77B3E" w:rsidP="00836C4D">
      <w:pPr>
        <w:adjustRightInd w:val="0"/>
        <w:snapToGrid w:val="0"/>
        <w:spacing w:line="360" w:lineRule="auto"/>
        <w:jc w:val="both"/>
        <w:rPr>
          <w:rFonts w:ascii="Book Antiqua" w:hAnsi="Book Antiqua"/>
        </w:rPr>
      </w:pPr>
    </w:p>
    <w:p w14:paraId="52F8E7AE" w14:textId="77777777" w:rsidR="003F2061" w:rsidRPr="00836C4D" w:rsidRDefault="00E57E92" w:rsidP="00836C4D">
      <w:pPr>
        <w:adjustRightInd w:val="0"/>
        <w:snapToGrid w:val="0"/>
        <w:spacing w:line="360" w:lineRule="auto"/>
        <w:jc w:val="both"/>
        <w:rPr>
          <w:rFonts w:ascii="Book Antiqua" w:eastAsia="Book Antiqua" w:hAnsi="Book Antiqua" w:cs="Book Antiqua"/>
          <w:b/>
          <w:color w:val="000000"/>
        </w:rPr>
      </w:pPr>
      <w:r w:rsidRPr="00836C4D">
        <w:rPr>
          <w:rFonts w:ascii="Book Antiqua" w:eastAsia="Book Antiqua" w:hAnsi="Book Antiqua" w:cs="Book Antiqua"/>
          <w:b/>
          <w:color w:val="000000"/>
        </w:rPr>
        <w:t xml:space="preserve">P-Reviewer: </w:t>
      </w:r>
      <w:r w:rsidRPr="00836C4D">
        <w:rPr>
          <w:rFonts w:ascii="Book Antiqua" w:eastAsia="Book Antiqua" w:hAnsi="Book Antiqua" w:cs="Book Antiqua"/>
          <w:color w:val="000000"/>
        </w:rPr>
        <w:t>Rakhya P</w:t>
      </w:r>
      <w:r w:rsidRPr="00836C4D">
        <w:rPr>
          <w:rFonts w:ascii="Book Antiqua" w:eastAsia="Book Antiqua" w:hAnsi="Book Antiqua" w:cs="Book Antiqua"/>
          <w:b/>
          <w:color w:val="000000"/>
        </w:rPr>
        <w:t xml:space="preserve"> S-Editor: </w:t>
      </w:r>
      <w:r w:rsidRPr="00836C4D">
        <w:rPr>
          <w:rFonts w:ascii="Book Antiqua" w:eastAsia="Book Antiqua" w:hAnsi="Book Antiqua" w:cs="Book Antiqua"/>
          <w:color w:val="000000"/>
        </w:rPr>
        <w:t>Wang JL</w:t>
      </w:r>
      <w:r w:rsidRPr="00836C4D">
        <w:rPr>
          <w:rFonts w:ascii="Book Antiqua" w:eastAsia="Book Antiqua" w:hAnsi="Book Antiqua" w:cs="Book Antiqua"/>
          <w:b/>
          <w:color w:val="000000"/>
        </w:rPr>
        <w:t xml:space="preserve"> L-Editor:</w:t>
      </w:r>
      <w:r w:rsidR="00E15E1F">
        <w:rPr>
          <w:rFonts w:ascii="Book Antiqua" w:eastAsia="Book Antiqua" w:hAnsi="Book Antiqua" w:cs="Book Antiqua"/>
          <w:bCs/>
          <w:color w:val="000000"/>
        </w:rPr>
        <w:t>Filipodia</w:t>
      </w:r>
      <w:r w:rsidRPr="00836C4D">
        <w:rPr>
          <w:rFonts w:ascii="Book Antiqua" w:eastAsia="Book Antiqua" w:hAnsi="Book Antiqua" w:cs="Book Antiqua"/>
          <w:b/>
          <w:color w:val="000000"/>
        </w:rPr>
        <w:t>P-Editor:</w:t>
      </w:r>
    </w:p>
    <w:p w14:paraId="31DCDC3F" w14:textId="77777777" w:rsidR="00A77B3E" w:rsidRPr="00836C4D" w:rsidRDefault="00A77B3E" w:rsidP="00836C4D">
      <w:pPr>
        <w:adjustRightInd w:val="0"/>
        <w:snapToGrid w:val="0"/>
        <w:spacing w:line="360" w:lineRule="auto"/>
        <w:jc w:val="both"/>
        <w:rPr>
          <w:rFonts w:ascii="Book Antiqua" w:hAnsi="Book Antiqua"/>
        </w:rPr>
        <w:sectPr w:rsidR="00A77B3E" w:rsidRPr="00836C4D">
          <w:pgSz w:w="12240" w:h="15840"/>
          <w:pgMar w:top="1440" w:right="1440" w:bottom="1440" w:left="1440" w:header="720" w:footer="720" w:gutter="0"/>
          <w:cols w:space="720"/>
          <w:docGrid w:linePitch="360"/>
        </w:sectPr>
      </w:pPr>
    </w:p>
    <w:p w14:paraId="00FA3528" w14:textId="77777777"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color w:val="000000"/>
        </w:rPr>
        <w:lastRenderedPageBreak/>
        <w:t>Figure Legends</w:t>
      </w:r>
    </w:p>
    <w:p w14:paraId="19D5F1F6" w14:textId="77777777" w:rsidR="001D5013" w:rsidRPr="00836C4D" w:rsidRDefault="006E0F34" w:rsidP="00836C4D">
      <w:pPr>
        <w:adjustRightInd w:val="0"/>
        <w:snapToGrid w:val="0"/>
        <w:spacing w:line="360" w:lineRule="auto"/>
        <w:jc w:val="both"/>
        <w:rPr>
          <w:rFonts w:ascii="Book Antiqua" w:eastAsia="Book Antiqua" w:hAnsi="Book Antiqua" w:cs="Book Antiqua"/>
          <w:b/>
          <w:bCs/>
          <w:color w:val="000000"/>
        </w:rPr>
      </w:pPr>
      <w:r w:rsidRPr="00836C4D">
        <w:rPr>
          <w:rFonts w:ascii="Book Antiqua" w:hAnsi="Book Antiqua"/>
          <w:noProof/>
          <w:lang w:eastAsia="zh-CN"/>
        </w:rPr>
        <w:drawing>
          <wp:inline distT="0" distB="0" distL="0" distR="0" wp14:anchorId="6ECD7DA3" wp14:editId="5C59C94E">
            <wp:extent cx="5943600" cy="24441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444115"/>
                    </a:xfrm>
                    <a:prstGeom prst="rect">
                      <a:avLst/>
                    </a:prstGeom>
                  </pic:spPr>
                </pic:pic>
              </a:graphicData>
            </a:graphic>
          </wp:inline>
        </w:drawing>
      </w:r>
    </w:p>
    <w:p w14:paraId="63DD1479" w14:textId="7EA0F081" w:rsidR="004718F8" w:rsidRPr="00836C4D" w:rsidRDefault="00E57E92" w:rsidP="00836C4D">
      <w:pPr>
        <w:adjustRightInd w:val="0"/>
        <w:snapToGrid w:val="0"/>
        <w:spacing w:line="360" w:lineRule="auto"/>
        <w:jc w:val="both"/>
        <w:rPr>
          <w:rFonts w:ascii="Book Antiqua" w:eastAsia="Book Antiqua" w:hAnsi="Book Antiqua" w:cs="Book Antiqua"/>
          <w:b/>
          <w:bCs/>
          <w:color w:val="000000"/>
        </w:rPr>
      </w:pPr>
      <w:r w:rsidRPr="00836C4D">
        <w:rPr>
          <w:rFonts w:ascii="Book Antiqua" w:eastAsia="Book Antiqua" w:hAnsi="Book Antiqua" w:cs="Book Antiqua"/>
          <w:b/>
          <w:bCs/>
          <w:color w:val="000000"/>
        </w:rPr>
        <w:t xml:space="preserve">Figure 1 Comparison of amygdala </w:t>
      </w:r>
      <w:r w:rsidR="004A62C1" w:rsidRPr="00836C4D">
        <w:rPr>
          <w:rFonts w:ascii="Book Antiqua" w:eastAsia="Book Antiqua" w:hAnsi="Book Antiqua" w:cs="Book Antiqua"/>
          <w:b/>
          <w:bCs/>
          <w:color w:val="000000"/>
        </w:rPr>
        <w:t>magnetic resonance imaging</w:t>
      </w:r>
      <w:r w:rsidRPr="00836C4D">
        <w:rPr>
          <w:rFonts w:ascii="Book Antiqua" w:eastAsia="Book Antiqua" w:hAnsi="Book Antiqua" w:cs="Book Antiqua"/>
          <w:b/>
          <w:bCs/>
          <w:color w:val="000000"/>
        </w:rPr>
        <w:t xml:space="preserve"> parameters in two groups.</w:t>
      </w:r>
      <w:r w:rsidRPr="00836C4D">
        <w:rPr>
          <w:rFonts w:ascii="Book Antiqua" w:eastAsia="Book Antiqua" w:hAnsi="Book Antiqua" w:cs="Book Antiqua"/>
          <w:color w:val="000000"/>
        </w:rPr>
        <w:t xml:space="preserve"> The left and right amygdal</w:t>
      </w:r>
      <w:r w:rsidR="00E97D28">
        <w:rPr>
          <w:rFonts w:ascii="Book Antiqua" w:eastAsia="Book Antiqua" w:hAnsi="Book Antiqua" w:cs="Book Antiqua"/>
          <w:color w:val="000000"/>
        </w:rPr>
        <w:t>a</w:t>
      </w:r>
      <w:r w:rsidRPr="00836C4D">
        <w:rPr>
          <w:rFonts w:ascii="Book Antiqua" w:eastAsia="Book Antiqua" w:hAnsi="Book Antiqua" w:cs="Book Antiqua"/>
          <w:color w:val="000000"/>
        </w:rPr>
        <w:t xml:space="preserve"> volume</w:t>
      </w:r>
      <w:r w:rsidR="00F512E7">
        <w:rPr>
          <w:rFonts w:ascii="Book Antiqua" w:eastAsia="Book Antiqua" w:hAnsi="Book Antiqua" w:cs="Book Antiqua"/>
          <w:color w:val="000000"/>
        </w:rPr>
        <w:t>s</w:t>
      </w:r>
      <w:r w:rsidRPr="00836C4D">
        <w:rPr>
          <w:rFonts w:ascii="Book Antiqua" w:eastAsia="Book Antiqua" w:hAnsi="Book Antiqua" w:cs="Book Antiqua"/>
          <w:color w:val="000000"/>
        </w:rPr>
        <w:t xml:space="preserve"> of </w:t>
      </w:r>
      <w:r w:rsidR="00F512E7" w:rsidRPr="00836C4D">
        <w:rPr>
          <w:rFonts w:ascii="Book Antiqua" w:eastAsia="Book Antiqua" w:hAnsi="Book Antiqua" w:cs="Book Antiqua"/>
          <w:color w:val="000000"/>
        </w:rPr>
        <w:t>Alzheimer</w:t>
      </w:r>
      <w:r w:rsidR="00F512E7">
        <w:rPr>
          <w:rFonts w:ascii="Book Antiqua" w:eastAsia="Book Antiqua" w:hAnsi="Book Antiqua" w:cs="Book Antiqua"/>
          <w:color w:val="000000"/>
        </w:rPr>
        <w:t>’</w:t>
      </w:r>
      <w:r w:rsidR="00F512E7" w:rsidRPr="00836C4D">
        <w:rPr>
          <w:rFonts w:ascii="Book Antiqua" w:eastAsia="Book Antiqua" w:hAnsi="Book Antiqua" w:cs="Book Antiqua"/>
          <w:color w:val="000000"/>
        </w:rPr>
        <w:t>s disease</w:t>
      </w:r>
      <w:r w:rsidRPr="00836C4D">
        <w:rPr>
          <w:rFonts w:ascii="Book Antiqua" w:eastAsia="Book Antiqua" w:hAnsi="Book Antiqua" w:cs="Book Antiqua"/>
          <w:color w:val="000000"/>
        </w:rPr>
        <w:t xml:space="preserve"> patients were significantly lower than controls. </w:t>
      </w:r>
      <w:r w:rsidR="004A62C1" w:rsidRPr="00836C4D">
        <w:rPr>
          <w:rFonts w:ascii="Book Antiqua" w:eastAsia="Book Antiqua" w:hAnsi="Book Antiqua" w:cs="Book Antiqua"/>
          <w:color w:val="000000"/>
        </w:rPr>
        <w:t xml:space="preserve">A: </w:t>
      </w:r>
      <w:r w:rsidR="00F512E7">
        <w:rPr>
          <w:rFonts w:ascii="Book Antiqua" w:eastAsia="Book Antiqua" w:hAnsi="Book Antiqua" w:cs="Book Antiqua"/>
          <w:color w:val="000000"/>
        </w:rPr>
        <w:t>L</w:t>
      </w:r>
      <w:r w:rsidR="004A62C1" w:rsidRPr="00836C4D">
        <w:rPr>
          <w:rFonts w:ascii="Book Antiqua" w:eastAsia="Book Antiqua" w:hAnsi="Book Antiqua" w:cs="Book Antiqua"/>
          <w:color w:val="000000"/>
        </w:rPr>
        <w:t>eft amygdal</w:t>
      </w:r>
      <w:r w:rsidR="00F512E7">
        <w:rPr>
          <w:rFonts w:ascii="Book Antiqua" w:eastAsia="Book Antiqua" w:hAnsi="Book Antiqua" w:cs="Book Antiqua"/>
          <w:color w:val="000000"/>
        </w:rPr>
        <w:t>a</w:t>
      </w:r>
      <w:r w:rsidR="004A62C1" w:rsidRPr="00836C4D">
        <w:rPr>
          <w:rFonts w:ascii="Book Antiqua" w:eastAsia="Book Antiqua" w:hAnsi="Book Antiqua" w:cs="Book Antiqua"/>
          <w:color w:val="000000"/>
        </w:rPr>
        <w:t xml:space="preserve"> volume; B: </w:t>
      </w:r>
      <w:r w:rsidR="00F512E7">
        <w:rPr>
          <w:rFonts w:ascii="Book Antiqua" w:eastAsia="Book Antiqua" w:hAnsi="Book Antiqua" w:cs="Book Antiqua"/>
          <w:color w:val="000000"/>
        </w:rPr>
        <w:t>R</w:t>
      </w:r>
      <w:r w:rsidR="004A62C1" w:rsidRPr="00836C4D">
        <w:rPr>
          <w:rFonts w:ascii="Book Antiqua" w:eastAsia="Book Antiqua" w:hAnsi="Book Antiqua" w:cs="Book Antiqua"/>
          <w:color w:val="000000"/>
        </w:rPr>
        <w:t>ight amygdal</w:t>
      </w:r>
      <w:r w:rsidR="00F512E7">
        <w:rPr>
          <w:rFonts w:ascii="Book Antiqua" w:eastAsia="Book Antiqua" w:hAnsi="Book Antiqua" w:cs="Book Antiqua"/>
          <w:color w:val="000000"/>
        </w:rPr>
        <w:t>a</w:t>
      </w:r>
      <w:r w:rsidR="004A62C1" w:rsidRPr="00836C4D">
        <w:rPr>
          <w:rFonts w:ascii="Book Antiqua" w:eastAsia="Book Antiqua" w:hAnsi="Book Antiqua" w:cs="Book Antiqua"/>
          <w:color w:val="000000"/>
        </w:rPr>
        <w:t xml:space="preserve"> volume. </w:t>
      </w:r>
      <w:r w:rsidR="004718F8">
        <w:rPr>
          <w:rFonts w:ascii="Book Antiqua" w:eastAsia="Book Antiqua" w:hAnsi="Book Antiqua" w:cs="Book Antiqua"/>
          <w:color w:val="000000"/>
        </w:rPr>
        <w:br w:type="page"/>
      </w:r>
    </w:p>
    <w:p w14:paraId="336763FD" w14:textId="77777777" w:rsidR="00A77B3E" w:rsidRPr="00836C4D" w:rsidRDefault="00A77B3E" w:rsidP="00836C4D">
      <w:pPr>
        <w:adjustRightInd w:val="0"/>
        <w:snapToGrid w:val="0"/>
        <w:spacing w:line="360" w:lineRule="auto"/>
        <w:jc w:val="both"/>
        <w:rPr>
          <w:rFonts w:ascii="Book Antiqua" w:hAnsi="Book Antiqua"/>
        </w:rPr>
      </w:pPr>
    </w:p>
    <w:p w14:paraId="2073A852" w14:textId="77777777" w:rsidR="00E96D7B" w:rsidRPr="00836C4D" w:rsidRDefault="00E96D7B" w:rsidP="00836C4D">
      <w:pPr>
        <w:adjustRightInd w:val="0"/>
        <w:snapToGrid w:val="0"/>
        <w:spacing w:line="360" w:lineRule="auto"/>
        <w:jc w:val="both"/>
        <w:rPr>
          <w:rFonts w:ascii="Book Antiqua" w:eastAsia="Book Antiqua" w:hAnsi="Book Antiqua" w:cs="Book Antiqua"/>
          <w:b/>
          <w:bCs/>
          <w:color w:val="000000"/>
        </w:rPr>
      </w:pPr>
      <w:r w:rsidRPr="00836C4D">
        <w:rPr>
          <w:rFonts w:ascii="Book Antiqua" w:hAnsi="Book Antiqua"/>
          <w:noProof/>
          <w:lang w:eastAsia="zh-CN"/>
        </w:rPr>
        <w:drawing>
          <wp:inline distT="0" distB="0" distL="0" distR="0" wp14:anchorId="7B8C8F2C" wp14:editId="5A5D8305">
            <wp:extent cx="5943600" cy="24034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03475"/>
                    </a:xfrm>
                    <a:prstGeom prst="rect">
                      <a:avLst/>
                    </a:prstGeom>
                  </pic:spPr>
                </pic:pic>
              </a:graphicData>
            </a:graphic>
          </wp:inline>
        </w:drawing>
      </w:r>
    </w:p>
    <w:p w14:paraId="100D093D" w14:textId="76C7DADE" w:rsidR="00891A63" w:rsidRPr="00836C4D" w:rsidRDefault="00E57E92" w:rsidP="00836C4D">
      <w:pPr>
        <w:adjustRightInd w:val="0"/>
        <w:snapToGrid w:val="0"/>
        <w:spacing w:line="360" w:lineRule="auto"/>
        <w:jc w:val="both"/>
        <w:rPr>
          <w:rFonts w:ascii="Book Antiqua" w:eastAsia="Book Antiqua" w:hAnsi="Book Antiqua" w:cs="Book Antiqua"/>
          <w:b/>
          <w:bCs/>
          <w:color w:val="000000"/>
        </w:rPr>
      </w:pPr>
      <w:r w:rsidRPr="00836C4D">
        <w:rPr>
          <w:rFonts w:ascii="Book Antiqua" w:eastAsia="Book Antiqua" w:hAnsi="Book Antiqua" w:cs="Book Antiqua"/>
          <w:b/>
          <w:bCs/>
          <w:color w:val="000000"/>
        </w:rPr>
        <w:t>Figure 2 Amygdala volume in different dementia severity.</w:t>
      </w:r>
      <w:r w:rsidRPr="00836C4D">
        <w:rPr>
          <w:rFonts w:ascii="Book Antiqua" w:eastAsia="Book Antiqua" w:hAnsi="Book Antiqua" w:cs="Book Antiqua"/>
          <w:color w:val="000000"/>
        </w:rPr>
        <w:t xml:space="preserve"> There was no significant difference in </w:t>
      </w:r>
      <w:r w:rsidR="00DE0718">
        <w:rPr>
          <w:rFonts w:ascii="Book Antiqua" w:eastAsia="Book Antiqua" w:hAnsi="Book Antiqua" w:cs="Book Antiqua"/>
          <w:color w:val="000000"/>
        </w:rPr>
        <w:t xml:space="preserve">the </w:t>
      </w:r>
      <w:r w:rsidRPr="00836C4D">
        <w:rPr>
          <w:rFonts w:ascii="Book Antiqua" w:eastAsia="Book Antiqua" w:hAnsi="Book Antiqua" w:cs="Book Antiqua"/>
          <w:color w:val="000000"/>
        </w:rPr>
        <w:t>left and rightamygdala volume among the three subgroups (</w:t>
      </w:r>
      <w:r w:rsidRPr="00836C4D">
        <w:rPr>
          <w:rFonts w:ascii="Book Antiqua" w:eastAsia="Book Antiqua" w:hAnsi="Book Antiqua" w:cs="Book Antiqua"/>
          <w:i/>
          <w:iCs/>
          <w:color w:val="000000"/>
        </w:rPr>
        <w:t>P</w:t>
      </w:r>
      <w:r w:rsidRPr="00836C4D">
        <w:rPr>
          <w:rFonts w:ascii="Book Antiqua" w:eastAsia="Book Antiqua" w:hAnsi="Book Antiqua" w:cs="Book Antiqua"/>
          <w:color w:val="000000"/>
        </w:rPr>
        <w:t>&gt; 0.05).</w:t>
      </w:r>
      <w:r w:rsidR="00891A63" w:rsidRPr="00836C4D">
        <w:rPr>
          <w:rFonts w:ascii="Book Antiqua" w:eastAsia="Book Antiqua" w:hAnsi="Book Antiqua" w:cs="Book Antiqua"/>
          <w:color w:val="000000"/>
        </w:rPr>
        <w:t xml:space="preserve"> A: </w:t>
      </w:r>
      <w:r w:rsidR="00DE0718">
        <w:rPr>
          <w:rFonts w:ascii="Book Antiqua" w:eastAsia="Book Antiqua" w:hAnsi="Book Antiqua" w:cs="Book Antiqua"/>
          <w:color w:val="000000"/>
        </w:rPr>
        <w:t>L</w:t>
      </w:r>
      <w:r w:rsidR="00891A63" w:rsidRPr="00836C4D">
        <w:rPr>
          <w:rFonts w:ascii="Book Antiqua" w:eastAsia="Book Antiqua" w:hAnsi="Book Antiqua" w:cs="Book Antiqua"/>
          <w:color w:val="000000"/>
        </w:rPr>
        <w:t>eft amygdal</w:t>
      </w:r>
      <w:r w:rsidR="00DE0718">
        <w:rPr>
          <w:rFonts w:ascii="Book Antiqua" w:eastAsia="Book Antiqua" w:hAnsi="Book Antiqua" w:cs="Book Antiqua"/>
          <w:color w:val="000000"/>
        </w:rPr>
        <w:t>a</w:t>
      </w:r>
      <w:r w:rsidR="00891A63" w:rsidRPr="00836C4D">
        <w:rPr>
          <w:rFonts w:ascii="Book Antiqua" w:eastAsia="Book Antiqua" w:hAnsi="Book Antiqua" w:cs="Book Antiqua"/>
          <w:color w:val="000000"/>
        </w:rPr>
        <w:t xml:space="preserve"> volume; B: </w:t>
      </w:r>
      <w:r w:rsidR="00DE0718">
        <w:rPr>
          <w:rFonts w:ascii="Book Antiqua" w:eastAsia="Book Antiqua" w:hAnsi="Book Antiqua" w:cs="Book Antiqua"/>
          <w:color w:val="000000"/>
        </w:rPr>
        <w:t>R</w:t>
      </w:r>
      <w:r w:rsidR="00891A63" w:rsidRPr="00836C4D">
        <w:rPr>
          <w:rFonts w:ascii="Book Antiqua" w:eastAsia="Book Antiqua" w:hAnsi="Book Antiqua" w:cs="Book Antiqua"/>
          <w:color w:val="000000"/>
        </w:rPr>
        <w:t>ight amygdale volume.</w:t>
      </w:r>
    </w:p>
    <w:p w14:paraId="5F282C85" w14:textId="77777777" w:rsidR="00891A63" w:rsidRPr="00836C4D" w:rsidRDefault="004718F8" w:rsidP="00836C4D">
      <w:pPr>
        <w:adjustRightInd w:val="0"/>
        <w:snapToGrid w:val="0"/>
        <w:spacing w:line="360" w:lineRule="auto"/>
        <w:jc w:val="both"/>
        <w:rPr>
          <w:rFonts w:ascii="Book Antiqua" w:hAnsi="Book Antiqua"/>
        </w:rPr>
      </w:pPr>
      <w:r>
        <w:rPr>
          <w:rFonts w:ascii="Book Antiqua" w:hAnsi="Book Antiqua"/>
        </w:rPr>
        <w:br w:type="page"/>
      </w:r>
    </w:p>
    <w:p w14:paraId="2340CF79" w14:textId="77777777" w:rsidR="006848E0" w:rsidRPr="00836C4D" w:rsidRDefault="006848E0" w:rsidP="00836C4D">
      <w:pPr>
        <w:adjustRightInd w:val="0"/>
        <w:snapToGrid w:val="0"/>
        <w:spacing w:line="360" w:lineRule="auto"/>
        <w:jc w:val="both"/>
        <w:rPr>
          <w:rFonts w:ascii="Book Antiqua" w:eastAsia="Book Antiqua" w:hAnsi="Book Antiqua" w:cs="Book Antiqua"/>
          <w:color w:val="000000"/>
        </w:rPr>
      </w:pPr>
      <w:r w:rsidRPr="00836C4D">
        <w:rPr>
          <w:rFonts w:ascii="Book Antiqua" w:hAnsi="Book Antiqua"/>
          <w:noProof/>
          <w:lang w:eastAsia="zh-CN"/>
        </w:rPr>
        <w:drawing>
          <wp:inline distT="0" distB="0" distL="0" distR="0" wp14:anchorId="5078305B" wp14:editId="2DE3EF39">
            <wp:extent cx="5943600" cy="1771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771650"/>
                    </a:xfrm>
                    <a:prstGeom prst="rect">
                      <a:avLst/>
                    </a:prstGeom>
                  </pic:spPr>
                </pic:pic>
              </a:graphicData>
            </a:graphic>
          </wp:inline>
        </w:drawing>
      </w:r>
    </w:p>
    <w:p w14:paraId="086410AE" w14:textId="6C246B4F" w:rsidR="00A77B3E" w:rsidRPr="00836C4D" w:rsidRDefault="00E57E92" w:rsidP="00836C4D">
      <w:pPr>
        <w:adjustRightInd w:val="0"/>
        <w:snapToGrid w:val="0"/>
        <w:spacing w:line="360" w:lineRule="auto"/>
        <w:jc w:val="both"/>
        <w:rPr>
          <w:rFonts w:ascii="Book Antiqua" w:eastAsia="Book Antiqua" w:hAnsi="Book Antiqua" w:cs="Book Antiqua"/>
          <w:color w:val="000000"/>
        </w:rPr>
      </w:pPr>
      <w:r w:rsidRPr="00836C4D">
        <w:rPr>
          <w:rFonts w:ascii="Book Antiqua" w:eastAsia="Book Antiqua" w:hAnsi="Book Antiqua" w:cs="Book Antiqua"/>
          <w:b/>
          <w:bCs/>
          <w:color w:val="000000"/>
        </w:rPr>
        <w:t>Figure 3</w:t>
      </w:r>
      <w:r w:rsidR="00C93567">
        <w:rPr>
          <w:rFonts w:ascii="Book Antiqua" w:eastAsia="Book Antiqua" w:hAnsi="Book Antiqua" w:cs="Book Antiqua"/>
          <w:b/>
          <w:bCs/>
          <w:color w:val="000000"/>
        </w:rPr>
        <w:t>A</w:t>
      </w:r>
      <w:r w:rsidRPr="00836C4D">
        <w:rPr>
          <w:rFonts w:ascii="Book Antiqua" w:eastAsia="Book Antiqua" w:hAnsi="Book Antiqua" w:cs="Book Antiqua"/>
          <w:b/>
          <w:bCs/>
          <w:color w:val="000000"/>
        </w:rPr>
        <w:t xml:space="preserve">mygdala </w:t>
      </w:r>
      <w:r w:rsidR="00C93567">
        <w:rPr>
          <w:rFonts w:ascii="Book Antiqua" w:eastAsia="Book Antiqua" w:hAnsi="Book Antiqua" w:cs="Book Antiqua"/>
          <w:b/>
          <w:bCs/>
          <w:color w:val="000000"/>
        </w:rPr>
        <w:t xml:space="preserve">volume </w:t>
      </w:r>
      <w:r w:rsidRPr="00836C4D">
        <w:rPr>
          <w:rFonts w:ascii="Book Antiqua" w:eastAsia="Book Antiqua" w:hAnsi="Book Antiqua" w:cs="Book Antiqua"/>
          <w:b/>
          <w:bCs/>
          <w:color w:val="000000"/>
        </w:rPr>
        <w:t>between different sides and genders. </w:t>
      </w:r>
      <w:r w:rsidR="006848E0" w:rsidRPr="00836C4D">
        <w:rPr>
          <w:rFonts w:ascii="Book Antiqua" w:eastAsia="Book Antiqua" w:hAnsi="Book Antiqua" w:cs="Book Antiqua"/>
          <w:color w:val="000000"/>
        </w:rPr>
        <w:t xml:space="preserve">A: </w:t>
      </w:r>
      <w:r w:rsidRPr="00836C4D">
        <w:rPr>
          <w:rFonts w:ascii="Book Antiqua" w:eastAsia="Book Antiqua" w:hAnsi="Book Antiqua" w:cs="Book Antiqua"/>
          <w:color w:val="000000"/>
        </w:rPr>
        <w:t>There was no significant difference between left and right amygdala (</w:t>
      </w:r>
      <w:r w:rsidRPr="00836C4D">
        <w:rPr>
          <w:rFonts w:ascii="Book Antiqua" w:eastAsia="Book Antiqua" w:hAnsi="Book Antiqua" w:cs="Book Antiqua"/>
          <w:i/>
          <w:iCs/>
          <w:color w:val="000000"/>
        </w:rPr>
        <w:t>P</w:t>
      </w:r>
      <w:r w:rsidRPr="00836C4D">
        <w:rPr>
          <w:rFonts w:ascii="Book Antiqua" w:eastAsia="Book Antiqua" w:hAnsi="Book Antiqua" w:cs="Book Antiqua"/>
          <w:color w:val="000000"/>
        </w:rPr>
        <w:t>&gt; 0.05)</w:t>
      </w:r>
      <w:r w:rsidR="006848E0" w:rsidRPr="00836C4D">
        <w:rPr>
          <w:rFonts w:ascii="Book Antiqua" w:eastAsia="Book Antiqua" w:hAnsi="Book Antiqua" w:cs="Book Antiqua"/>
          <w:color w:val="000000"/>
        </w:rPr>
        <w:t xml:space="preserve">; B, C: </w:t>
      </w:r>
      <w:r w:rsidRPr="00836C4D">
        <w:rPr>
          <w:rFonts w:ascii="Book Antiqua" w:eastAsia="Book Antiqua" w:hAnsi="Book Antiqua" w:cs="Book Antiqua"/>
          <w:color w:val="000000"/>
        </w:rPr>
        <w:t>There was no significant difference in amygdala volume between different genders (</w:t>
      </w:r>
      <w:r w:rsidRPr="00836C4D">
        <w:rPr>
          <w:rFonts w:ascii="Book Antiqua" w:eastAsia="Book Antiqua" w:hAnsi="Book Antiqua" w:cs="Book Antiqua"/>
          <w:i/>
          <w:iCs/>
          <w:color w:val="000000"/>
        </w:rPr>
        <w:t>P</w:t>
      </w:r>
      <w:r w:rsidRPr="00836C4D">
        <w:rPr>
          <w:rFonts w:ascii="Book Antiqua" w:eastAsia="Book Antiqua" w:hAnsi="Book Antiqua" w:cs="Book Antiqua"/>
          <w:color w:val="000000"/>
        </w:rPr>
        <w:t>&gt; 0.05).</w:t>
      </w:r>
    </w:p>
    <w:p w14:paraId="01E08DC6" w14:textId="77777777" w:rsidR="006848E0" w:rsidRPr="00836C4D" w:rsidRDefault="004718F8" w:rsidP="00836C4D">
      <w:pPr>
        <w:adjustRightInd w:val="0"/>
        <w:snapToGrid w:val="0"/>
        <w:spacing w:line="360" w:lineRule="auto"/>
        <w:jc w:val="both"/>
        <w:rPr>
          <w:rFonts w:ascii="Book Antiqua" w:hAnsi="Book Antiqua"/>
        </w:rPr>
      </w:pPr>
      <w:r>
        <w:rPr>
          <w:rFonts w:ascii="Book Antiqua" w:hAnsi="Book Antiqua"/>
        </w:rPr>
        <w:br w:type="page"/>
      </w:r>
    </w:p>
    <w:p w14:paraId="1EAB9F00" w14:textId="77777777" w:rsidR="0058052C" w:rsidRPr="00836C4D" w:rsidRDefault="0058052C" w:rsidP="00836C4D">
      <w:pPr>
        <w:adjustRightInd w:val="0"/>
        <w:snapToGrid w:val="0"/>
        <w:spacing w:line="360" w:lineRule="auto"/>
        <w:jc w:val="both"/>
        <w:rPr>
          <w:rFonts w:ascii="Book Antiqua" w:eastAsia="Book Antiqua" w:hAnsi="Book Antiqua" w:cs="Book Antiqua"/>
          <w:b/>
          <w:bCs/>
          <w:color w:val="000000"/>
        </w:rPr>
      </w:pPr>
      <w:r w:rsidRPr="00836C4D">
        <w:rPr>
          <w:rFonts w:ascii="Book Antiqua" w:hAnsi="Book Antiqua"/>
          <w:noProof/>
          <w:lang w:eastAsia="zh-CN"/>
        </w:rPr>
        <w:drawing>
          <wp:inline distT="0" distB="0" distL="0" distR="0" wp14:anchorId="1C5D2138" wp14:editId="3BD02E12">
            <wp:extent cx="5943600" cy="21266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26615"/>
                    </a:xfrm>
                    <a:prstGeom prst="rect">
                      <a:avLst/>
                    </a:prstGeom>
                  </pic:spPr>
                </pic:pic>
              </a:graphicData>
            </a:graphic>
          </wp:inline>
        </w:drawing>
      </w:r>
    </w:p>
    <w:p w14:paraId="38FF9413" w14:textId="60FAFCCE" w:rsidR="0058052C" w:rsidRPr="00836C4D" w:rsidRDefault="00E57E92" w:rsidP="00836C4D">
      <w:pPr>
        <w:adjustRightInd w:val="0"/>
        <w:snapToGrid w:val="0"/>
        <w:spacing w:line="360" w:lineRule="auto"/>
        <w:jc w:val="both"/>
        <w:rPr>
          <w:rFonts w:ascii="Book Antiqua" w:eastAsia="Book Antiqua" w:hAnsi="Book Antiqua" w:cs="Book Antiqua"/>
          <w:color w:val="000000"/>
        </w:rPr>
      </w:pPr>
      <w:r w:rsidRPr="00836C4D">
        <w:rPr>
          <w:rFonts w:ascii="Book Antiqua" w:eastAsia="Book Antiqua" w:hAnsi="Book Antiqua" w:cs="Book Antiqua"/>
          <w:b/>
          <w:bCs/>
          <w:color w:val="000000"/>
        </w:rPr>
        <w:t xml:space="preserve">Figure 4 </w:t>
      </w:r>
      <w:r w:rsidR="00C93567">
        <w:rPr>
          <w:rFonts w:ascii="Book Antiqua" w:eastAsia="Book Antiqua" w:hAnsi="Book Antiqua" w:cs="Book Antiqua"/>
          <w:b/>
          <w:bCs/>
          <w:color w:val="000000"/>
        </w:rPr>
        <w:t>A</w:t>
      </w:r>
      <w:r w:rsidRPr="00836C4D">
        <w:rPr>
          <w:rFonts w:ascii="Book Antiqua" w:eastAsia="Book Antiqua" w:hAnsi="Book Antiqua" w:cs="Book Antiqua"/>
          <w:b/>
          <w:bCs/>
          <w:color w:val="000000"/>
        </w:rPr>
        <w:t xml:space="preserve">mygdala volumes between </w:t>
      </w:r>
      <w:r w:rsidR="00681438" w:rsidRPr="00836C4D">
        <w:rPr>
          <w:rFonts w:ascii="Book Antiqua" w:eastAsia="Book Antiqua" w:hAnsi="Book Antiqua" w:cs="Book Antiqua"/>
          <w:b/>
          <w:bCs/>
          <w:color w:val="000000"/>
        </w:rPr>
        <w:t>Alzheimer's disease</w:t>
      </w:r>
      <w:r w:rsidRPr="00836C4D">
        <w:rPr>
          <w:rFonts w:ascii="Book Antiqua" w:eastAsia="Book Antiqua" w:hAnsi="Book Antiqua" w:cs="Book Antiqua"/>
          <w:b/>
          <w:bCs/>
          <w:color w:val="000000"/>
        </w:rPr>
        <w:t xml:space="preserve"> patients with and without mental symptoms. </w:t>
      </w:r>
      <w:r w:rsidRPr="00836C4D">
        <w:rPr>
          <w:rFonts w:ascii="Book Antiqua" w:eastAsia="Book Antiqua" w:hAnsi="Book Antiqua" w:cs="Book Antiqua"/>
          <w:color w:val="000000"/>
        </w:rPr>
        <w:t>The left and right amygdala volume</w:t>
      </w:r>
      <w:r w:rsidR="00C93567">
        <w:rPr>
          <w:rFonts w:ascii="Book Antiqua" w:eastAsia="Book Antiqua" w:hAnsi="Book Antiqua" w:cs="Book Antiqua"/>
          <w:color w:val="000000"/>
        </w:rPr>
        <w:t>s</w:t>
      </w:r>
      <w:r w:rsidRPr="00836C4D">
        <w:rPr>
          <w:rFonts w:ascii="Book Antiqua" w:eastAsia="Book Antiqua" w:hAnsi="Book Antiqua" w:cs="Book Antiqua"/>
          <w:color w:val="000000"/>
        </w:rPr>
        <w:t xml:space="preserve"> of </w:t>
      </w:r>
      <w:r w:rsidR="0058052C" w:rsidRPr="00836C4D">
        <w:rPr>
          <w:rFonts w:ascii="Book Antiqua" w:eastAsia="Book Antiqua" w:hAnsi="Book Antiqua" w:cs="Book Antiqua"/>
          <w:color w:val="000000"/>
        </w:rPr>
        <w:t xml:space="preserve">Alzheimer's disease </w:t>
      </w:r>
      <w:r w:rsidRPr="00836C4D">
        <w:rPr>
          <w:rFonts w:ascii="Book Antiqua" w:eastAsia="Book Antiqua" w:hAnsi="Book Antiqua" w:cs="Book Antiqua"/>
          <w:color w:val="000000"/>
        </w:rPr>
        <w:t xml:space="preserve">patients with mental symptoms </w:t>
      </w:r>
      <w:r w:rsidR="00C93567">
        <w:rPr>
          <w:rFonts w:ascii="Book Antiqua" w:eastAsia="Book Antiqua" w:hAnsi="Book Antiqua" w:cs="Book Antiqua"/>
          <w:color w:val="000000"/>
        </w:rPr>
        <w:t>were</w:t>
      </w:r>
      <w:r w:rsidRPr="00836C4D">
        <w:rPr>
          <w:rFonts w:ascii="Book Antiqua" w:eastAsia="Book Antiqua" w:hAnsi="Book Antiqua" w:cs="Book Antiqua"/>
          <w:color w:val="000000"/>
        </w:rPr>
        <w:t xml:space="preserve">significantly smaller than patients without mental symptoms. </w:t>
      </w:r>
      <w:r w:rsidR="0058052C" w:rsidRPr="00836C4D">
        <w:rPr>
          <w:rFonts w:ascii="Book Antiqua" w:eastAsia="Book Antiqua" w:hAnsi="Book Antiqua" w:cs="Book Antiqua"/>
          <w:color w:val="000000"/>
        </w:rPr>
        <w:t xml:space="preserve">A: </w:t>
      </w:r>
      <w:r w:rsidR="00C93567">
        <w:rPr>
          <w:rFonts w:ascii="Book Antiqua" w:eastAsia="Book Antiqua" w:hAnsi="Book Antiqua" w:cs="Book Antiqua"/>
          <w:color w:val="000000"/>
        </w:rPr>
        <w:t>L</w:t>
      </w:r>
      <w:r w:rsidR="0058052C" w:rsidRPr="00836C4D">
        <w:rPr>
          <w:rFonts w:ascii="Book Antiqua" w:eastAsia="Book Antiqua" w:hAnsi="Book Antiqua" w:cs="Book Antiqua"/>
          <w:color w:val="000000"/>
        </w:rPr>
        <w:t xml:space="preserve">eft amygdala volume; B: </w:t>
      </w:r>
      <w:r w:rsidR="00C93567">
        <w:rPr>
          <w:rFonts w:ascii="Book Antiqua" w:eastAsia="Book Antiqua" w:hAnsi="Book Antiqua" w:cs="Book Antiqua"/>
          <w:color w:val="000000"/>
        </w:rPr>
        <w:t>R</w:t>
      </w:r>
      <w:r w:rsidR="0058052C" w:rsidRPr="00836C4D">
        <w:rPr>
          <w:rFonts w:ascii="Book Antiqua" w:eastAsia="Book Antiqua" w:hAnsi="Book Antiqua" w:cs="Book Antiqua"/>
          <w:color w:val="000000"/>
        </w:rPr>
        <w:t>ight amygdala volume.</w:t>
      </w:r>
    </w:p>
    <w:p w14:paraId="3FE07BE9" w14:textId="77777777" w:rsidR="006545A1" w:rsidRPr="00836C4D" w:rsidRDefault="004718F8" w:rsidP="00836C4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14:paraId="21FE7FC6" w14:textId="77777777" w:rsidR="006545A1" w:rsidRPr="00836C4D" w:rsidRDefault="000D2495" w:rsidP="00836C4D">
      <w:pPr>
        <w:adjustRightInd w:val="0"/>
        <w:snapToGrid w:val="0"/>
        <w:spacing w:line="360" w:lineRule="auto"/>
        <w:jc w:val="both"/>
        <w:rPr>
          <w:rFonts w:ascii="Book Antiqua" w:eastAsia="Book Antiqua" w:hAnsi="Book Antiqua" w:cs="Book Antiqua"/>
          <w:b/>
          <w:bCs/>
          <w:color w:val="000000"/>
        </w:rPr>
      </w:pPr>
      <w:r w:rsidRPr="00836C4D">
        <w:rPr>
          <w:rFonts w:ascii="Book Antiqua" w:hAnsi="Book Antiqua"/>
          <w:noProof/>
          <w:lang w:eastAsia="zh-CN"/>
        </w:rPr>
        <w:drawing>
          <wp:inline distT="0" distB="0" distL="0" distR="0" wp14:anchorId="3C844261" wp14:editId="38F354E9">
            <wp:extent cx="5943600" cy="36271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627120"/>
                    </a:xfrm>
                    <a:prstGeom prst="rect">
                      <a:avLst/>
                    </a:prstGeom>
                  </pic:spPr>
                </pic:pic>
              </a:graphicData>
            </a:graphic>
          </wp:inline>
        </w:drawing>
      </w:r>
    </w:p>
    <w:p w14:paraId="3B789883" w14:textId="3C8F5EB4" w:rsidR="006545A1" w:rsidRPr="00836C4D" w:rsidRDefault="00E57E92" w:rsidP="00836C4D">
      <w:pPr>
        <w:adjustRightInd w:val="0"/>
        <w:snapToGrid w:val="0"/>
        <w:spacing w:line="360" w:lineRule="auto"/>
        <w:jc w:val="both"/>
        <w:rPr>
          <w:rFonts w:ascii="Book Antiqua" w:eastAsia="Book Antiqua" w:hAnsi="Book Antiqua" w:cs="Book Antiqua"/>
          <w:color w:val="000000"/>
        </w:rPr>
      </w:pPr>
      <w:r w:rsidRPr="00836C4D">
        <w:rPr>
          <w:rFonts w:ascii="Book Antiqua" w:eastAsia="Book Antiqua" w:hAnsi="Book Antiqua" w:cs="Book Antiqua"/>
          <w:b/>
          <w:bCs/>
          <w:color w:val="000000"/>
        </w:rPr>
        <w:t>Figure 5 Correlation analys</w:t>
      </w:r>
      <w:r w:rsidR="00F3421F">
        <w:rPr>
          <w:rFonts w:ascii="Book Antiqua" w:eastAsia="Book Antiqua" w:hAnsi="Book Antiqua" w:cs="Book Antiqua"/>
          <w:b/>
          <w:bCs/>
          <w:color w:val="000000"/>
        </w:rPr>
        <w:t>e</w:t>
      </w:r>
      <w:r w:rsidRPr="00836C4D">
        <w:rPr>
          <w:rFonts w:ascii="Book Antiqua" w:eastAsia="Book Antiqua" w:hAnsi="Book Antiqua" w:cs="Book Antiqua"/>
          <w:b/>
          <w:bCs/>
          <w:color w:val="000000"/>
        </w:rPr>
        <w:t xml:space="preserve">s between </w:t>
      </w:r>
      <w:r w:rsidR="0074775A" w:rsidRPr="00836C4D">
        <w:rPr>
          <w:rFonts w:ascii="Book Antiqua" w:eastAsia="Book Antiqua" w:hAnsi="Book Antiqua" w:cs="Book Antiqua"/>
          <w:b/>
          <w:bCs/>
          <w:color w:val="000000"/>
        </w:rPr>
        <w:t xml:space="preserve">neuropsychiatric inventory </w:t>
      </w:r>
      <w:r w:rsidRPr="00836C4D">
        <w:rPr>
          <w:rFonts w:ascii="Book Antiqua" w:eastAsia="Book Antiqua" w:hAnsi="Book Antiqua" w:cs="Book Antiqua"/>
          <w:b/>
          <w:bCs/>
          <w:color w:val="000000"/>
        </w:rPr>
        <w:t>score and bilateral amygdala. </w:t>
      </w:r>
      <w:r w:rsidR="006545A1" w:rsidRPr="00836C4D">
        <w:rPr>
          <w:rFonts w:ascii="Book Antiqua" w:eastAsia="Book Antiqua" w:hAnsi="Book Antiqua" w:cs="Book Antiqua"/>
          <w:color w:val="000000"/>
        </w:rPr>
        <w:t xml:space="preserve">A, B: </w:t>
      </w:r>
      <w:r w:rsidRPr="00836C4D">
        <w:rPr>
          <w:rFonts w:ascii="Book Antiqua" w:eastAsia="Book Antiqua" w:hAnsi="Book Antiqua" w:cs="Book Antiqua"/>
          <w:color w:val="000000"/>
        </w:rPr>
        <w:t xml:space="preserve">There was no significant correlation between </w:t>
      </w:r>
      <w:r w:rsidR="0074775A" w:rsidRPr="00836C4D">
        <w:rPr>
          <w:rFonts w:ascii="Book Antiqua" w:eastAsia="Book Antiqua" w:hAnsi="Book Antiqua" w:cs="Book Antiqua"/>
          <w:color w:val="000000"/>
        </w:rPr>
        <w:t xml:space="preserve">neuropsychiatric inventory </w:t>
      </w:r>
      <w:r w:rsidRPr="00836C4D">
        <w:rPr>
          <w:rFonts w:ascii="Book Antiqua" w:eastAsia="Book Antiqua" w:hAnsi="Book Antiqua" w:cs="Book Antiqua"/>
          <w:color w:val="000000"/>
        </w:rPr>
        <w:t>scores and amygdal</w:t>
      </w:r>
      <w:r w:rsidR="00F3421F">
        <w:rPr>
          <w:rFonts w:ascii="Book Antiqua" w:eastAsia="Book Antiqua" w:hAnsi="Book Antiqua" w:cs="Book Antiqua"/>
          <w:color w:val="000000"/>
        </w:rPr>
        <w:t>a</w:t>
      </w:r>
      <w:r w:rsidRPr="00836C4D">
        <w:rPr>
          <w:rFonts w:ascii="Book Antiqua" w:eastAsia="Book Antiqua" w:hAnsi="Book Antiqua" w:cs="Book Antiqua"/>
          <w:color w:val="000000"/>
        </w:rPr>
        <w:t xml:space="preserve"> volumes (</w:t>
      </w:r>
      <w:r w:rsidRPr="00836C4D">
        <w:rPr>
          <w:rFonts w:ascii="Book Antiqua" w:eastAsia="Book Antiqua" w:hAnsi="Book Antiqua" w:cs="Book Antiqua"/>
          <w:i/>
          <w:iCs/>
          <w:color w:val="000000"/>
        </w:rPr>
        <w:t>P</w:t>
      </w:r>
      <w:r w:rsidRPr="00836C4D">
        <w:rPr>
          <w:rFonts w:ascii="Book Antiqua" w:eastAsia="Book Antiqua" w:hAnsi="Book Antiqua" w:cs="Book Antiqua"/>
          <w:color w:val="000000"/>
        </w:rPr>
        <w:t>&gt; 0.05)</w:t>
      </w:r>
      <w:r w:rsidR="006545A1" w:rsidRPr="00836C4D">
        <w:rPr>
          <w:rFonts w:ascii="Book Antiqua" w:eastAsia="Book Antiqua" w:hAnsi="Book Antiqua" w:cs="Book Antiqua"/>
          <w:color w:val="000000"/>
        </w:rPr>
        <w:t>; C, D:</w:t>
      </w:r>
      <w:r w:rsidRPr="00836C4D">
        <w:rPr>
          <w:rFonts w:ascii="Book Antiqua" w:eastAsia="Book Antiqua" w:hAnsi="Book Antiqua" w:cs="Book Antiqua"/>
          <w:color w:val="000000"/>
        </w:rPr>
        <w:t xml:space="preserve"> There was no correlation between psychological distress scores of caregivers and amygdal</w:t>
      </w:r>
      <w:r w:rsidR="00F3421F">
        <w:rPr>
          <w:rFonts w:ascii="Book Antiqua" w:eastAsia="Book Antiqua" w:hAnsi="Book Antiqua" w:cs="Book Antiqua"/>
          <w:color w:val="000000"/>
        </w:rPr>
        <w:t>a</w:t>
      </w:r>
      <w:r w:rsidRPr="00836C4D">
        <w:rPr>
          <w:rFonts w:ascii="Book Antiqua" w:eastAsia="Book Antiqua" w:hAnsi="Book Antiqua" w:cs="Book Antiqua"/>
          <w:color w:val="000000"/>
        </w:rPr>
        <w:t xml:space="preserve"> volumes (</w:t>
      </w:r>
      <w:r w:rsidRPr="00836C4D">
        <w:rPr>
          <w:rFonts w:ascii="Book Antiqua" w:eastAsia="Book Antiqua" w:hAnsi="Book Antiqua" w:cs="Book Antiqua"/>
          <w:i/>
          <w:iCs/>
          <w:color w:val="000000"/>
        </w:rPr>
        <w:t>P</w:t>
      </w:r>
      <w:r w:rsidRPr="00836C4D">
        <w:rPr>
          <w:rFonts w:ascii="Book Antiqua" w:eastAsia="Book Antiqua" w:hAnsi="Book Antiqua" w:cs="Book Antiqua"/>
          <w:color w:val="000000"/>
        </w:rPr>
        <w:t>&gt; 0.05).</w:t>
      </w:r>
    </w:p>
    <w:p w14:paraId="1C7F9B4E" w14:textId="77777777" w:rsidR="0016542F" w:rsidRPr="00836C4D" w:rsidRDefault="0016542F" w:rsidP="00836C4D">
      <w:pPr>
        <w:adjustRightInd w:val="0"/>
        <w:snapToGrid w:val="0"/>
        <w:spacing w:line="360" w:lineRule="auto"/>
        <w:jc w:val="both"/>
        <w:rPr>
          <w:rFonts w:ascii="Book Antiqua" w:eastAsia="Book Antiqua" w:hAnsi="Book Antiqua" w:cs="Book Antiqua"/>
          <w:b/>
          <w:bCs/>
          <w:color w:val="000000"/>
        </w:rPr>
      </w:pPr>
      <w:r w:rsidRPr="00836C4D">
        <w:rPr>
          <w:rFonts w:ascii="Book Antiqua" w:eastAsia="Book Antiqua" w:hAnsi="Book Antiqua" w:cs="Book Antiqua"/>
          <w:b/>
          <w:bCs/>
          <w:color w:val="000000"/>
        </w:rPr>
        <w:br w:type="page"/>
      </w:r>
    </w:p>
    <w:p w14:paraId="6675BE46" w14:textId="77777777" w:rsidR="0016542F" w:rsidRPr="00836C4D" w:rsidRDefault="0016542F" w:rsidP="00836C4D">
      <w:pPr>
        <w:adjustRightInd w:val="0"/>
        <w:snapToGrid w:val="0"/>
        <w:spacing w:line="360" w:lineRule="auto"/>
        <w:jc w:val="both"/>
        <w:rPr>
          <w:rFonts w:ascii="Book Antiqua" w:eastAsia="Book Antiqua" w:hAnsi="Book Antiqua" w:cs="Book Antiqua"/>
          <w:b/>
          <w:bCs/>
          <w:color w:val="000000"/>
        </w:rPr>
      </w:pPr>
      <w:r w:rsidRPr="00836C4D">
        <w:rPr>
          <w:rFonts w:ascii="Book Antiqua" w:hAnsi="Book Antiqua"/>
          <w:noProof/>
          <w:lang w:eastAsia="zh-CN"/>
        </w:rPr>
        <w:drawing>
          <wp:inline distT="0" distB="0" distL="0" distR="0" wp14:anchorId="6A0D4808" wp14:editId="1A914F7F">
            <wp:extent cx="5943600" cy="24022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402205"/>
                    </a:xfrm>
                    <a:prstGeom prst="rect">
                      <a:avLst/>
                    </a:prstGeom>
                  </pic:spPr>
                </pic:pic>
              </a:graphicData>
            </a:graphic>
          </wp:inline>
        </w:drawing>
      </w:r>
    </w:p>
    <w:p w14:paraId="4E117372" w14:textId="3A222020" w:rsidR="00A77B3E" w:rsidRPr="00836C4D" w:rsidRDefault="00E57E92" w:rsidP="00836C4D">
      <w:pPr>
        <w:adjustRightInd w:val="0"/>
        <w:snapToGrid w:val="0"/>
        <w:spacing w:line="360" w:lineRule="auto"/>
        <w:jc w:val="both"/>
        <w:rPr>
          <w:rFonts w:ascii="Book Antiqua" w:hAnsi="Book Antiqua"/>
        </w:rPr>
      </w:pPr>
      <w:r w:rsidRPr="00836C4D">
        <w:rPr>
          <w:rFonts w:ascii="Book Antiqua" w:eastAsia="Book Antiqua" w:hAnsi="Book Antiqua" w:cs="Book Antiqua"/>
          <w:b/>
          <w:bCs/>
          <w:color w:val="000000"/>
        </w:rPr>
        <w:t>Figure 6 Correlation between amygdala and hippocampus volume. </w:t>
      </w:r>
      <w:r w:rsidR="00BD46A1" w:rsidRPr="00836C4D">
        <w:rPr>
          <w:rFonts w:ascii="Book Antiqua" w:eastAsia="Book Antiqua" w:hAnsi="Book Antiqua" w:cs="Book Antiqua"/>
          <w:b/>
          <w:bCs/>
          <w:color w:val="000000"/>
        </w:rPr>
        <w:t xml:space="preserve">A: </w:t>
      </w:r>
      <w:r w:rsidRPr="00836C4D">
        <w:rPr>
          <w:rFonts w:ascii="Book Antiqua" w:eastAsia="Book Antiqua" w:hAnsi="Book Antiqua" w:cs="Book Antiqua"/>
          <w:color w:val="000000"/>
        </w:rPr>
        <w:t>There was significant correlation between left amygdal</w:t>
      </w:r>
      <w:r w:rsidR="00F3421F">
        <w:rPr>
          <w:rFonts w:ascii="Book Antiqua" w:eastAsia="Book Antiqua" w:hAnsi="Book Antiqua" w:cs="Book Antiqua"/>
          <w:color w:val="000000"/>
        </w:rPr>
        <w:t>a</w:t>
      </w:r>
      <w:r w:rsidRPr="00836C4D">
        <w:rPr>
          <w:rFonts w:ascii="Book Antiqua" w:eastAsia="Book Antiqua" w:hAnsi="Book Antiqua" w:cs="Book Antiqua"/>
          <w:color w:val="000000"/>
        </w:rPr>
        <w:t xml:space="preserve"> and hippocamp</w:t>
      </w:r>
      <w:r w:rsidR="00F3421F">
        <w:rPr>
          <w:rFonts w:ascii="Book Antiqua" w:eastAsia="Book Antiqua" w:hAnsi="Book Antiqua" w:cs="Book Antiqua"/>
          <w:color w:val="000000"/>
        </w:rPr>
        <w:t>al</w:t>
      </w:r>
      <w:r w:rsidRPr="00836C4D">
        <w:rPr>
          <w:rFonts w:ascii="Book Antiqua" w:eastAsia="Book Antiqua" w:hAnsi="Book Antiqua" w:cs="Book Antiqua"/>
          <w:color w:val="000000"/>
        </w:rPr>
        <w:t xml:space="preserve"> volumes (</w:t>
      </w:r>
      <w:r w:rsidRPr="00836C4D">
        <w:rPr>
          <w:rFonts w:ascii="Book Antiqua" w:eastAsia="Book Antiqua" w:hAnsi="Book Antiqua" w:cs="Book Antiqua"/>
          <w:i/>
          <w:iCs/>
          <w:color w:val="000000"/>
        </w:rPr>
        <w:t>P</w:t>
      </w:r>
      <w:r w:rsidRPr="00836C4D">
        <w:rPr>
          <w:rFonts w:ascii="Book Antiqua" w:eastAsia="Book Antiqua" w:hAnsi="Book Antiqua" w:cs="Book Antiqua"/>
          <w:color w:val="000000"/>
        </w:rPr>
        <w:t>&lt; 0.001)</w:t>
      </w:r>
      <w:r w:rsidR="00BD46A1" w:rsidRPr="00836C4D">
        <w:rPr>
          <w:rFonts w:ascii="Book Antiqua" w:eastAsia="Book Antiqua" w:hAnsi="Book Antiqua" w:cs="Book Antiqua"/>
          <w:color w:val="000000"/>
        </w:rPr>
        <w:t xml:space="preserve">; B: </w:t>
      </w:r>
      <w:r w:rsidRPr="00836C4D">
        <w:rPr>
          <w:rFonts w:ascii="Book Antiqua" w:eastAsia="Book Antiqua" w:hAnsi="Book Antiqua" w:cs="Book Antiqua"/>
          <w:color w:val="000000"/>
        </w:rPr>
        <w:t>There was a significant correlation between the right amygdala volume and hippocamp</w:t>
      </w:r>
      <w:r w:rsidR="00F3421F">
        <w:rPr>
          <w:rFonts w:ascii="Book Antiqua" w:eastAsia="Book Antiqua" w:hAnsi="Book Antiqua" w:cs="Book Antiqua"/>
          <w:color w:val="000000"/>
        </w:rPr>
        <w:t>al</w:t>
      </w:r>
      <w:r w:rsidRPr="00836C4D">
        <w:rPr>
          <w:rFonts w:ascii="Book Antiqua" w:eastAsia="Book Antiqua" w:hAnsi="Book Antiqua" w:cs="Book Antiqua"/>
          <w:color w:val="000000"/>
        </w:rPr>
        <w:t xml:space="preserve"> volume (</w:t>
      </w:r>
      <w:r w:rsidRPr="00836C4D">
        <w:rPr>
          <w:rFonts w:ascii="Book Antiqua" w:eastAsia="Book Antiqua" w:hAnsi="Book Antiqua" w:cs="Book Antiqua"/>
          <w:i/>
          <w:iCs/>
          <w:color w:val="000000"/>
        </w:rPr>
        <w:t>P</w:t>
      </w:r>
      <w:r w:rsidRPr="00836C4D">
        <w:rPr>
          <w:rFonts w:ascii="Book Antiqua" w:eastAsia="Book Antiqua" w:hAnsi="Book Antiqua" w:cs="Book Antiqua"/>
          <w:color w:val="000000"/>
        </w:rPr>
        <w:t>&lt; 0.001).</w:t>
      </w:r>
    </w:p>
    <w:p w14:paraId="0E86CB76" w14:textId="77777777" w:rsidR="00A77B3E" w:rsidRPr="00836C4D" w:rsidRDefault="004718F8" w:rsidP="00836C4D">
      <w:pPr>
        <w:adjustRightInd w:val="0"/>
        <w:snapToGrid w:val="0"/>
        <w:spacing w:line="360" w:lineRule="auto"/>
        <w:jc w:val="both"/>
        <w:rPr>
          <w:rFonts w:ascii="Book Antiqua" w:hAnsi="Book Antiqua"/>
        </w:rPr>
      </w:pPr>
      <w:r>
        <w:rPr>
          <w:rFonts w:ascii="Book Antiqua" w:hAnsi="Book Antiqua"/>
        </w:rPr>
        <w:br w:type="page"/>
      </w:r>
    </w:p>
    <w:p w14:paraId="643828AF" w14:textId="52C2E2C0" w:rsidR="00A77B3E" w:rsidRPr="00836C4D" w:rsidRDefault="0016542F" w:rsidP="00836C4D">
      <w:pPr>
        <w:adjustRightInd w:val="0"/>
        <w:snapToGrid w:val="0"/>
        <w:spacing w:line="360" w:lineRule="auto"/>
        <w:jc w:val="both"/>
        <w:rPr>
          <w:rFonts w:ascii="Book Antiqua" w:eastAsia="Book Antiqua" w:hAnsi="Book Antiqua" w:cs="Book Antiqua"/>
          <w:color w:val="000000"/>
        </w:rPr>
      </w:pPr>
      <w:r w:rsidRPr="00836C4D">
        <w:rPr>
          <w:rFonts w:ascii="Book Antiqua" w:hAnsi="Book Antiqua"/>
          <w:noProof/>
          <w:lang w:eastAsia="zh-CN"/>
        </w:rPr>
        <w:drawing>
          <wp:inline distT="0" distB="0" distL="0" distR="0" wp14:anchorId="53A386E3" wp14:editId="437AA4CE">
            <wp:extent cx="5943600" cy="2583180"/>
            <wp:effectExtent l="0" t="0" r="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583180"/>
                    </a:xfrm>
                    <a:prstGeom prst="rect">
                      <a:avLst/>
                    </a:prstGeom>
                  </pic:spPr>
                </pic:pic>
              </a:graphicData>
            </a:graphic>
          </wp:inline>
        </w:drawing>
      </w:r>
      <w:r w:rsidR="00E57E92" w:rsidRPr="00836C4D">
        <w:rPr>
          <w:rFonts w:ascii="Book Antiqua" w:eastAsia="Book Antiqua" w:hAnsi="Book Antiqua" w:cs="Book Antiqua"/>
          <w:b/>
          <w:bCs/>
          <w:color w:val="000000"/>
        </w:rPr>
        <w:t>Figure 7 Receiver operating characteristic curve analysis of amygdal</w:t>
      </w:r>
      <w:r w:rsidR="00F3421F">
        <w:rPr>
          <w:rFonts w:ascii="Book Antiqua" w:eastAsia="Book Antiqua" w:hAnsi="Book Antiqua" w:cs="Book Antiqua"/>
          <w:b/>
          <w:bCs/>
          <w:color w:val="000000"/>
        </w:rPr>
        <w:t>a</w:t>
      </w:r>
      <w:r w:rsidR="00E57E92" w:rsidRPr="00836C4D">
        <w:rPr>
          <w:rFonts w:ascii="Book Antiqua" w:eastAsia="Book Antiqua" w:hAnsi="Book Antiqua" w:cs="Book Antiqua"/>
          <w:b/>
          <w:bCs/>
          <w:color w:val="000000"/>
        </w:rPr>
        <w:t xml:space="preserve"> volume for diagnosis of Alzheimer’s disease. </w:t>
      </w:r>
      <w:r w:rsidR="0046572A" w:rsidRPr="00836C4D">
        <w:rPr>
          <w:rFonts w:ascii="Book Antiqua" w:eastAsia="Book Antiqua" w:hAnsi="Book Antiqua" w:cs="Book Antiqua"/>
          <w:color w:val="000000"/>
        </w:rPr>
        <w:t>A:</w:t>
      </w:r>
      <w:r w:rsidR="00423377">
        <w:rPr>
          <w:rFonts w:ascii="Book Antiqua" w:eastAsia="Book Antiqua" w:hAnsi="Book Antiqua" w:cs="Book Antiqua"/>
          <w:color w:val="000000"/>
        </w:rPr>
        <w:t>V</w:t>
      </w:r>
      <w:r w:rsidR="00E57E92" w:rsidRPr="00836C4D">
        <w:rPr>
          <w:rFonts w:ascii="Book Antiqua" w:eastAsia="Book Antiqua" w:hAnsi="Book Antiqua" w:cs="Book Antiqua"/>
          <w:color w:val="000000"/>
        </w:rPr>
        <w:t>olume of left amygdal</w:t>
      </w:r>
      <w:r w:rsidR="00423377">
        <w:rPr>
          <w:rFonts w:ascii="Book Antiqua" w:eastAsia="Book Antiqua" w:hAnsi="Book Antiqua" w:cs="Book Antiqua"/>
          <w:color w:val="000000"/>
        </w:rPr>
        <w:t>a</w:t>
      </w:r>
      <w:r w:rsidR="0046572A" w:rsidRPr="00836C4D">
        <w:rPr>
          <w:rFonts w:ascii="Book Antiqua" w:eastAsia="Book Antiqua" w:hAnsi="Book Antiqua" w:cs="Book Antiqua"/>
          <w:color w:val="000000"/>
        </w:rPr>
        <w:t xml:space="preserve">; </w:t>
      </w:r>
      <w:r w:rsidR="0046572A" w:rsidRPr="00836C4D">
        <w:rPr>
          <w:rFonts w:ascii="Book Antiqua" w:hAnsi="Book Antiqua" w:cs="Book Antiqua"/>
          <w:color w:val="000000"/>
          <w:lang w:eastAsia="zh-CN"/>
        </w:rPr>
        <w:t xml:space="preserve">B: </w:t>
      </w:r>
      <w:r w:rsidR="00423377">
        <w:rPr>
          <w:rFonts w:ascii="Book Antiqua" w:eastAsia="Book Antiqua" w:hAnsi="Book Antiqua" w:cs="Book Antiqua"/>
          <w:color w:val="000000"/>
        </w:rPr>
        <w:t>V</w:t>
      </w:r>
      <w:r w:rsidR="00E57E92" w:rsidRPr="00836C4D">
        <w:rPr>
          <w:rFonts w:ascii="Book Antiqua" w:eastAsia="Book Antiqua" w:hAnsi="Book Antiqua" w:cs="Book Antiqua"/>
          <w:color w:val="000000"/>
        </w:rPr>
        <w:t>olume of right amygdal</w:t>
      </w:r>
      <w:r w:rsidR="00423377">
        <w:rPr>
          <w:rFonts w:ascii="Book Antiqua" w:eastAsia="Book Antiqua" w:hAnsi="Book Antiqua" w:cs="Book Antiqua"/>
          <w:color w:val="000000"/>
        </w:rPr>
        <w:t>a</w:t>
      </w:r>
      <w:r w:rsidR="00E57E92" w:rsidRPr="00836C4D">
        <w:rPr>
          <w:rFonts w:ascii="Book Antiqua" w:eastAsia="Book Antiqua" w:hAnsi="Book Antiqua" w:cs="Book Antiqua"/>
          <w:color w:val="000000"/>
        </w:rPr>
        <w:t xml:space="preserve">. </w:t>
      </w:r>
      <w:r w:rsidR="0046572A" w:rsidRPr="00836C4D">
        <w:rPr>
          <w:rFonts w:ascii="Book Antiqua" w:eastAsia="Book Antiqua" w:hAnsi="Book Antiqua" w:cs="Book Antiqua"/>
          <w:color w:val="000000"/>
        </w:rPr>
        <w:t xml:space="preserve">AUC: </w:t>
      </w:r>
      <w:r w:rsidR="00E57E92" w:rsidRPr="00836C4D">
        <w:rPr>
          <w:rFonts w:ascii="Book Antiqua" w:eastAsia="Book Antiqua" w:hAnsi="Book Antiqua" w:cs="Book Antiqua"/>
          <w:color w:val="000000"/>
        </w:rPr>
        <w:t>Area under the curve</w:t>
      </w:r>
      <w:r w:rsidR="0046572A" w:rsidRPr="00836C4D">
        <w:rPr>
          <w:rFonts w:ascii="Book Antiqua" w:eastAsia="Book Antiqua" w:hAnsi="Book Antiqua" w:cs="Book Antiqua"/>
          <w:color w:val="000000"/>
        </w:rPr>
        <w:t>.</w:t>
      </w:r>
    </w:p>
    <w:p w14:paraId="597DB1F7" w14:textId="77777777" w:rsidR="00836C4D" w:rsidRPr="00433FBA" w:rsidRDefault="000D6726" w:rsidP="00836C4D">
      <w:pPr>
        <w:adjustRightInd w:val="0"/>
        <w:snapToGrid w:val="0"/>
        <w:spacing w:line="360" w:lineRule="auto"/>
        <w:jc w:val="both"/>
        <w:rPr>
          <w:rFonts w:ascii="Book Antiqua" w:hAnsi="Book Antiqua"/>
          <w:b/>
          <w:bCs/>
        </w:rPr>
      </w:pPr>
      <w:r w:rsidRPr="00836C4D">
        <w:rPr>
          <w:rFonts w:ascii="Book Antiqua" w:eastAsia="Book Antiqua" w:hAnsi="Book Antiqua" w:cs="Book Antiqua"/>
          <w:color w:val="000000"/>
        </w:rPr>
        <w:br w:type="page"/>
      </w:r>
      <w:r w:rsidR="00836C4D" w:rsidRPr="00433FBA">
        <w:rPr>
          <w:rFonts w:ascii="Book Antiqua" w:hAnsi="Book Antiqua"/>
          <w:b/>
          <w:bCs/>
        </w:rPr>
        <w:lastRenderedPageBreak/>
        <w:t>Table 1 Demographics characteristics of all participants</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581"/>
        <w:gridCol w:w="2321"/>
        <w:gridCol w:w="2683"/>
        <w:gridCol w:w="1775"/>
      </w:tblGrid>
      <w:tr w:rsidR="00836C4D" w:rsidRPr="00836C4D" w14:paraId="210F58FA" w14:textId="77777777" w:rsidTr="00FC019D">
        <w:tc>
          <w:tcPr>
            <w:tcW w:w="1379" w:type="pct"/>
            <w:tcBorders>
              <w:top w:val="single" w:sz="4" w:space="0" w:color="auto"/>
              <w:bottom w:val="single" w:sz="4" w:space="0" w:color="auto"/>
            </w:tcBorders>
          </w:tcPr>
          <w:p w14:paraId="46213C41" w14:textId="77777777" w:rsidR="00836C4D" w:rsidRPr="00433FBA" w:rsidRDefault="00836C4D" w:rsidP="00836C4D">
            <w:pPr>
              <w:adjustRightInd w:val="0"/>
              <w:snapToGrid w:val="0"/>
              <w:spacing w:line="360" w:lineRule="auto"/>
              <w:jc w:val="both"/>
              <w:rPr>
                <w:rFonts w:ascii="Book Antiqua" w:hAnsi="Book Antiqua"/>
                <w:b/>
                <w:bCs/>
              </w:rPr>
            </w:pPr>
            <w:r w:rsidRPr="00433FBA">
              <w:rPr>
                <w:rFonts w:ascii="Book Antiqua" w:hAnsi="Book Antiqua"/>
                <w:b/>
                <w:bCs/>
              </w:rPr>
              <w:t>Characteristics</w:t>
            </w:r>
          </w:p>
        </w:tc>
        <w:tc>
          <w:tcPr>
            <w:tcW w:w="1240" w:type="pct"/>
            <w:tcBorders>
              <w:top w:val="single" w:sz="4" w:space="0" w:color="auto"/>
              <w:bottom w:val="single" w:sz="4" w:space="0" w:color="auto"/>
            </w:tcBorders>
          </w:tcPr>
          <w:p w14:paraId="04115632" w14:textId="246B6872" w:rsidR="00836C4D" w:rsidRPr="00433FBA" w:rsidRDefault="00836C4D" w:rsidP="00836C4D">
            <w:pPr>
              <w:adjustRightInd w:val="0"/>
              <w:snapToGrid w:val="0"/>
              <w:spacing w:line="360" w:lineRule="auto"/>
              <w:jc w:val="both"/>
              <w:rPr>
                <w:rFonts w:ascii="Book Antiqua" w:hAnsi="Book Antiqua"/>
                <w:b/>
                <w:bCs/>
              </w:rPr>
            </w:pPr>
            <w:r w:rsidRPr="00433FBA">
              <w:rPr>
                <w:rFonts w:ascii="Book Antiqua" w:hAnsi="Book Antiqua"/>
                <w:b/>
                <w:bCs/>
              </w:rPr>
              <w:t>AD</w:t>
            </w:r>
            <w:r w:rsidR="004718F8">
              <w:rPr>
                <w:rFonts w:ascii="Book Antiqua" w:hAnsi="Book Antiqua"/>
                <w:b/>
                <w:bCs/>
              </w:rPr>
              <w:t>,</w:t>
            </w:r>
            <w:r w:rsidRPr="00433FBA">
              <w:rPr>
                <w:rFonts w:ascii="Book Antiqua" w:hAnsi="Book Antiqua"/>
                <w:b/>
                <w:bCs/>
                <w:i/>
                <w:iCs/>
              </w:rPr>
              <w:t>n</w:t>
            </w:r>
            <w:r w:rsidRPr="00433FBA">
              <w:rPr>
                <w:rFonts w:ascii="Book Antiqua" w:hAnsi="Book Antiqua"/>
                <w:b/>
                <w:bCs/>
              </w:rPr>
              <w:t>=22</w:t>
            </w:r>
          </w:p>
        </w:tc>
        <w:tc>
          <w:tcPr>
            <w:tcW w:w="1433" w:type="pct"/>
            <w:tcBorders>
              <w:top w:val="single" w:sz="4" w:space="0" w:color="auto"/>
              <w:bottom w:val="single" w:sz="4" w:space="0" w:color="auto"/>
            </w:tcBorders>
          </w:tcPr>
          <w:p w14:paraId="282461B4" w14:textId="5F512F88" w:rsidR="00836C4D" w:rsidRPr="00433FBA" w:rsidRDefault="00836C4D" w:rsidP="00836C4D">
            <w:pPr>
              <w:adjustRightInd w:val="0"/>
              <w:snapToGrid w:val="0"/>
              <w:spacing w:line="360" w:lineRule="auto"/>
              <w:jc w:val="both"/>
              <w:rPr>
                <w:rFonts w:ascii="Book Antiqua" w:hAnsi="Book Antiqua"/>
                <w:b/>
                <w:bCs/>
              </w:rPr>
            </w:pPr>
            <w:r w:rsidRPr="00433FBA">
              <w:rPr>
                <w:rFonts w:ascii="Book Antiqua" w:hAnsi="Book Antiqua"/>
                <w:b/>
                <w:bCs/>
              </w:rPr>
              <w:t>Control</w:t>
            </w:r>
            <w:r w:rsidR="004718F8">
              <w:rPr>
                <w:rFonts w:ascii="Book Antiqua" w:hAnsi="Book Antiqua"/>
                <w:b/>
                <w:bCs/>
              </w:rPr>
              <w:t>,</w:t>
            </w:r>
            <w:r w:rsidRPr="00433FBA">
              <w:rPr>
                <w:rFonts w:ascii="Book Antiqua" w:hAnsi="Book Antiqua"/>
                <w:b/>
                <w:bCs/>
                <w:i/>
                <w:iCs/>
              </w:rPr>
              <w:t>n</w:t>
            </w:r>
            <w:r w:rsidRPr="00433FBA">
              <w:rPr>
                <w:rFonts w:ascii="Book Antiqua" w:hAnsi="Book Antiqua"/>
                <w:b/>
                <w:bCs/>
              </w:rPr>
              <w:t>=26</w:t>
            </w:r>
          </w:p>
        </w:tc>
        <w:tc>
          <w:tcPr>
            <w:tcW w:w="948" w:type="pct"/>
            <w:tcBorders>
              <w:top w:val="single" w:sz="4" w:space="0" w:color="auto"/>
              <w:bottom w:val="single" w:sz="4" w:space="0" w:color="auto"/>
            </w:tcBorders>
          </w:tcPr>
          <w:p w14:paraId="16C5104F" w14:textId="77777777" w:rsidR="00836C4D" w:rsidRPr="00433FBA" w:rsidRDefault="00836C4D" w:rsidP="00836C4D">
            <w:pPr>
              <w:adjustRightInd w:val="0"/>
              <w:snapToGrid w:val="0"/>
              <w:spacing w:line="360" w:lineRule="auto"/>
              <w:jc w:val="both"/>
              <w:rPr>
                <w:rFonts w:ascii="Book Antiqua" w:hAnsi="Book Antiqua"/>
                <w:b/>
                <w:bCs/>
              </w:rPr>
            </w:pPr>
            <w:r w:rsidRPr="00433FBA">
              <w:rPr>
                <w:rFonts w:ascii="Book Antiqua" w:hAnsi="Book Antiqua"/>
                <w:b/>
                <w:bCs/>
                <w:i/>
              </w:rPr>
              <w:t>P</w:t>
            </w:r>
            <w:r w:rsidRPr="00433FBA">
              <w:rPr>
                <w:rFonts w:ascii="Book Antiqua" w:hAnsi="Book Antiqua"/>
                <w:b/>
                <w:bCs/>
              </w:rPr>
              <w:t xml:space="preserve"> value</w:t>
            </w:r>
          </w:p>
        </w:tc>
      </w:tr>
      <w:tr w:rsidR="00836C4D" w:rsidRPr="00836C4D" w14:paraId="6FFD4E29" w14:textId="77777777" w:rsidTr="00FC019D">
        <w:tc>
          <w:tcPr>
            <w:tcW w:w="1379" w:type="pct"/>
            <w:tcBorders>
              <w:top w:val="single" w:sz="4" w:space="0" w:color="auto"/>
            </w:tcBorders>
          </w:tcPr>
          <w:p w14:paraId="64D54416"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Age(</w:t>
            </w:r>
            <w:r w:rsidR="00433FBA">
              <w:rPr>
                <w:rFonts w:ascii="Book Antiqua" w:hAnsi="Book Antiqua"/>
              </w:rPr>
              <w:t>yr</w:t>
            </w:r>
            <w:r w:rsidRPr="00836C4D">
              <w:rPr>
                <w:rFonts w:ascii="Book Antiqua" w:hAnsi="Book Antiqua"/>
              </w:rPr>
              <w:t>)</w:t>
            </w:r>
          </w:p>
        </w:tc>
        <w:tc>
          <w:tcPr>
            <w:tcW w:w="1240" w:type="pct"/>
            <w:tcBorders>
              <w:top w:val="single" w:sz="4" w:space="0" w:color="auto"/>
            </w:tcBorders>
          </w:tcPr>
          <w:p w14:paraId="64A1F4F4"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74.7 ±8.9</w:t>
            </w:r>
          </w:p>
        </w:tc>
        <w:tc>
          <w:tcPr>
            <w:tcW w:w="1433" w:type="pct"/>
            <w:tcBorders>
              <w:top w:val="single" w:sz="4" w:space="0" w:color="auto"/>
            </w:tcBorders>
          </w:tcPr>
          <w:p w14:paraId="343F233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70.8 ±8.5</w:t>
            </w:r>
          </w:p>
        </w:tc>
        <w:tc>
          <w:tcPr>
            <w:tcW w:w="948" w:type="pct"/>
            <w:tcBorders>
              <w:top w:val="single" w:sz="4" w:space="0" w:color="auto"/>
            </w:tcBorders>
          </w:tcPr>
          <w:p w14:paraId="75379287"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0.12</w:t>
            </w:r>
            <w:r w:rsidR="00433FBA">
              <w:rPr>
                <w:rFonts w:ascii="Book Antiqua" w:hAnsi="Book Antiqua"/>
                <w:vertAlign w:val="superscript"/>
              </w:rPr>
              <w:t>1</w:t>
            </w:r>
          </w:p>
        </w:tc>
      </w:tr>
      <w:tr w:rsidR="00836C4D" w:rsidRPr="00836C4D" w14:paraId="51986D23" w14:textId="77777777" w:rsidTr="00FC019D">
        <w:tc>
          <w:tcPr>
            <w:tcW w:w="1379" w:type="pct"/>
          </w:tcPr>
          <w:p w14:paraId="63AC6451" w14:textId="3BEE5D79"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Gender(</w:t>
            </w:r>
            <w:r w:rsidR="004718F8">
              <w:rPr>
                <w:rFonts w:ascii="Book Antiqua" w:hAnsi="Book Antiqua"/>
              </w:rPr>
              <w:t>f</w:t>
            </w:r>
            <w:r w:rsidRPr="00836C4D">
              <w:rPr>
                <w:rFonts w:ascii="Book Antiqua" w:hAnsi="Book Antiqua"/>
              </w:rPr>
              <w:t>emale/</w:t>
            </w:r>
            <w:r w:rsidR="004718F8">
              <w:rPr>
                <w:rFonts w:ascii="Book Antiqua" w:hAnsi="Book Antiqua"/>
              </w:rPr>
              <w:t>m</w:t>
            </w:r>
            <w:r w:rsidRPr="00836C4D">
              <w:rPr>
                <w:rFonts w:ascii="Book Antiqua" w:hAnsi="Book Antiqua"/>
              </w:rPr>
              <w:t>ale)</w:t>
            </w:r>
          </w:p>
        </w:tc>
        <w:tc>
          <w:tcPr>
            <w:tcW w:w="1240" w:type="pct"/>
          </w:tcPr>
          <w:p w14:paraId="67916724"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11/11</w:t>
            </w:r>
          </w:p>
        </w:tc>
        <w:tc>
          <w:tcPr>
            <w:tcW w:w="1433" w:type="pct"/>
          </w:tcPr>
          <w:p w14:paraId="502EC99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14/12</w:t>
            </w:r>
          </w:p>
        </w:tc>
        <w:tc>
          <w:tcPr>
            <w:tcW w:w="948" w:type="pct"/>
          </w:tcPr>
          <w:p w14:paraId="2DF95757"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0.79</w:t>
            </w:r>
            <w:r w:rsidR="00223BC4">
              <w:rPr>
                <w:rFonts w:ascii="Book Antiqua" w:hAnsi="Book Antiqua"/>
                <w:vertAlign w:val="superscript"/>
              </w:rPr>
              <w:t>2</w:t>
            </w:r>
          </w:p>
        </w:tc>
      </w:tr>
      <w:tr w:rsidR="00836C4D" w:rsidRPr="00836C4D" w14:paraId="739A5D27" w14:textId="77777777" w:rsidTr="00FC019D">
        <w:tc>
          <w:tcPr>
            <w:tcW w:w="1379" w:type="pct"/>
          </w:tcPr>
          <w:p w14:paraId="5F9FAAF5"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Education(</w:t>
            </w:r>
            <w:r w:rsidR="00433FBA">
              <w:rPr>
                <w:rFonts w:ascii="Book Antiqua" w:hAnsi="Book Antiqua"/>
              </w:rPr>
              <w:t>yr</w:t>
            </w:r>
            <w:r w:rsidRPr="00836C4D">
              <w:rPr>
                <w:rFonts w:ascii="Book Antiqua" w:hAnsi="Book Antiqua"/>
              </w:rPr>
              <w:t>)</w:t>
            </w:r>
          </w:p>
        </w:tc>
        <w:tc>
          <w:tcPr>
            <w:tcW w:w="1240" w:type="pct"/>
          </w:tcPr>
          <w:p w14:paraId="0B6E71A4"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5.1 (4.6-11.2)</w:t>
            </w:r>
          </w:p>
        </w:tc>
        <w:tc>
          <w:tcPr>
            <w:tcW w:w="1433" w:type="pct"/>
          </w:tcPr>
          <w:p w14:paraId="270A64FD"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6.2 (3.1-10.9)</w:t>
            </w:r>
          </w:p>
        </w:tc>
        <w:tc>
          <w:tcPr>
            <w:tcW w:w="948" w:type="pct"/>
          </w:tcPr>
          <w:p w14:paraId="54D11187"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0.85</w:t>
            </w:r>
            <w:r w:rsidR="00223BC4">
              <w:rPr>
                <w:rFonts w:ascii="Book Antiqua" w:hAnsi="Book Antiqua"/>
                <w:vertAlign w:val="superscript"/>
              </w:rPr>
              <w:t>3</w:t>
            </w:r>
          </w:p>
        </w:tc>
      </w:tr>
      <w:tr w:rsidR="00836C4D" w:rsidRPr="00836C4D" w14:paraId="4D28AD95" w14:textId="77777777" w:rsidTr="00FC019D">
        <w:tc>
          <w:tcPr>
            <w:tcW w:w="1379" w:type="pct"/>
          </w:tcPr>
          <w:p w14:paraId="03F49DB4"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CDR</w:t>
            </w:r>
            <w:r w:rsidR="00433FBA">
              <w:rPr>
                <w:rFonts w:ascii="Book Antiqua" w:hAnsi="Book Antiqua"/>
              </w:rPr>
              <w:t xml:space="preserve"> (</w:t>
            </w:r>
            <w:r w:rsidRPr="00836C4D">
              <w:rPr>
                <w:rFonts w:ascii="Book Antiqua" w:hAnsi="Book Antiqua"/>
              </w:rPr>
              <w:t>0/1/2/3</w:t>
            </w:r>
            <w:r w:rsidR="00433FBA">
              <w:rPr>
                <w:rFonts w:ascii="Book Antiqua" w:hAnsi="Book Antiqua"/>
              </w:rPr>
              <w:t>)</w:t>
            </w:r>
          </w:p>
        </w:tc>
        <w:tc>
          <w:tcPr>
            <w:tcW w:w="1240" w:type="pct"/>
          </w:tcPr>
          <w:p w14:paraId="5A52B1AB"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0/4/10/8</w:t>
            </w:r>
          </w:p>
        </w:tc>
        <w:tc>
          <w:tcPr>
            <w:tcW w:w="1433" w:type="pct"/>
          </w:tcPr>
          <w:p w14:paraId="3176DE90"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26/0/0/0</w:t>
            </w:r>
          </w:p>
        </w:tc>
        <w:tc>
          <w:tcPr>
            <w:tcW w:w="948" w:type="pct"/>
          </w:tcPr>
          <w:p w14:paraId="3845144D"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w:t>
            </w:r>
          </w:p>
        </w:tc>
      </w:tr>
      <w:tr w:rsidR="00836C4D" w:rsidRPr="00836C4D" w14:paraId="4D5E305D" w14:textId="77777777" w:rsidTr="00FC019D">
        <w:tc>
          <w:tcPr>
            <w:tcW w:w="1379" w:type="pct"/>
          </w:tcPr>
          <w:p w14:paraId="2C97FE47"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MMSE</w:t>
            </w:r>
          </w:p>
        </w:tc>
        <w:tc>
          <w:tcPr>
            <w:tcW w:w="1240" w:type="pct"/>
          </w:tcPr>
          <w:p w14:paraId="5E02B8C4"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13.6±8.0</w:t>
            </w:r>
          </w:p>
        </w:tc>
        <w:tc>
          <w:tcPr>
            <w:tcW w:w="1433" w:type="pct"/>
          </w:tcPr>
          <w:p w14:paraId="29772247"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27.8±1.5</w:t>
            </w:r>
          </w:p>
        </w:tc>
        <w:tc>
          <w:tcPr>
            <w:tcW w:w="948" w:type="pct"/>
          </w:tcPr>
          <w:p w14:paraId="5A6AC6E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&lt;0.001</w:t>
            </w:r>
            <w:r w:rsidR="00433FBA">
              <w:rPr>
                <w:rFonts w:ascii="Book Antiqua" w:hAnsi="Book Antiqua"/>
                <w:vertAlign w:val="superscript"/>
              </w:rPr>
              <w:t>1</w:t>
            </w:r>
          </w:p>
        </w:tc>
      </w:tr>
      <w:tr w:rsidR="00836C4D" w:rsidRPr="00836C4D" w14:paraId="378C549F" w14:textId="77777777" w:rsidTr="00FC019D">
        <w:tc>
          <w:tcPr>
            <w:tcW w:w="1379" w:type="pct"/>
          </w:tcPr>
          <w:p w14:paraId="31723774" w14:textId="77777777" w:rsidR="00836C4D" w:rsidRPr="00836C4D" w:rsidRDefault="00836C4D" w:rsidP="00836C4D">
            <w:pPr>
              <w:adjustRightInd w:val="0"/>
              <w:snapToGrid w:val="0"/>
              <w:spacing w:line="360" w:lineRule="auto"/>
              <w:jc w:val="both"/>
              <w:rPr>
                <w:rFonts w:ascii="Book Antiqua" w:hAnsi="Book Antiqua"/>
                <w:b/>
              </w:rPr>
            </w:pPr>
            <w:r w:rsidRPr="00836C4D">
              <w:rPr>
                <w:rFonts w:ascii="Book Antiqua" w:hAnsi="Book Antiqua"/>
              </w:rPr>
              <w:t>Onset times (</w:t>
            </w:r>
            <w:r w:rsidR="00433FBA">
              <w:rPr>
                <w:rFonts w:ascii="Book Antiqua" w:hAnsi="Book Antiqua"/>
              </w:rPr>
              <w:t>yr</w:t>
            </w:r>
            <w:r w:rsidRPr="00836C4D">
              <w:rPr>
                <w:rFonts w:ascii="Book Antiqua" w:hAnsi="Book Antiqua"/>
              </w:rPr>
              <w:t>)</w:t>
            </w:r>
          </w:p>
        </w:tc>
        <w:tc>
          <w:tcPr>
            <w:tcW w:w="1240" w:type="pct"/>
          </w:tcPr>
          <w:p w14:paraId="05C6248D"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3.8(2.5-8.5)</w:t>
            </w:r>
          </w:p>
        </w:tc>
        <w:tc>
          <w:tcPr>
            <w:tcW w:w="1433" w:type="pct"/>
          </w:tcPr>
          <w:p w14:paraId="1D74ECA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w:t>
            </w:r>
          </w:p>
        </w:tc>
        <w:tc>
          <w:tcPr>
            <w:tcW w:w="948" w:type="pct"/>
          </w:tcPr>
          <w:p w14:paraId="29A845D9"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w:t>
            </w:r>
          </w:p>
        </w:tc>
      </w:tr>
    </w:tbl>
    <w:p w14:paraId="1D9739D8" w14:textId="77777777" w:rsidR="00836C4D" w:rsidRPr="00836C4D" w:rsidRDefault="00AC5649" w:rsidP="00836C4D">
      <w:pPr>
        <w:adjustRightInd w:val="0"/>
        <w:snapToGrid w:val="0"/>
        <w:spacing w:line="360" w:lineRule="auto"/>
        <w:jc w:val="both"/>
        <w:rPr>
          <w:rFonts w:ascii="Book Antiqua" w:hAnsi="Book Antiqua"/>
        </w:rPr>
      </w:pPr>
      <w:r>
        <w:rPr>
          <w:rFonts w:ascii="Book Antiqua" w:hAnsi="Book Antiqua"/>
          <w:vertAlign w:val="superscript"/>
        </w:rPr>
        <w:t>1</w:t>
      </w:r>
      <w:r w:rsidR="00836C4D" w:rsidRPr="00AC5649">
        <w:rPr>
          <w:rFonts w:ascii="Book Antiqua" w:hAnsi="Book Antiqua"/>
          <w:i/>
          <w:iCs/>
        </w:rPr>
        <w:t>P</w:t>
      </w:r>
      <w:r w:rsidR="00836C4D" w:rsidRPr="00836C4D">
        <w:rPr>
          <w:rFonts w:ascii="Book Antiqua" w:hAnsi="Book Antiqua"/>
        </w:rPr>
        <w:t xml:space="preserve"> values were calculated by Student’s </w:t>
      </w:r>
      <w:r w:rsidR="00836C4D" w:rsidRPr="00AC5649">
        <w:rPr>
          <w:rFonts w:ascii="Book Antiqua" w:hAnsi="Book Antiqua"/>
          <w:i/>
          <w:iCs/>
        </w:rPr>
        <w:t>t</w:t>
      </w:r>
      <w:r w:rsidR="00836C4D" w:rsidRPr="00836C4D">
        <w:rPr>
          <w:rFonts w:ascii="Book Antiqua" w:hAnsi="Book Antiqua"/>
        </w:rPr>
        <w:t>-test</w:t>
      </w:r>
      <w:r>
        <w:rPr>
          <w:rFonts w:ascii="Book Antiqua" w:hAnsi="Book Antiqua"/>
        </w:rPr>
        <w:t>.</w:t>
      </w:r>
      <w:r>
        <w:rPr>
          <w:rFonts w:ascii="Book Antiqua" w:hAnsi="Book Antiqua"/>
          <w:vertAlign w:val="superscript"/>
        </w:rPr>
        <w:t>2</w:t>
      </w:r>
      <w:r w:rsidR="00836C4D" w:rsidRPr="00AC5649">
        <w:rPr>
          <w:rFonts w:ascii="Book Antiqua" w:hAnsi="Book Antiqua"/>
          <w:i/>
          <w:iCs/>
        </w:rPr>
        <w:t>P</w:t>
      </w:r>
      <w:r w:rsidR="00836C4D" w:rsidRPr="00836C4D">
        <w:rPr>
          <w:rFonts w:ascii="Book Antiqua" w:hAnsi="Book Antiqua"/>
        </w:rPr>
        <w:t xml:space="preserve"> values were calculated by </w:t>
      </w:r>
      <w:r w:rsidR="00C539CF" w:rsidRPr="00AC5649">
        <w:rPr>
          <w:rFonts w:ascii="Book Antiqua" w:hAnsi="Book Antiqua"/>
          <w:i/>
          <w:iCs/>
        </w:rPr>
        <w:t>χ</w:t>
      </w:r>
      <w:r w:rsidR="00C539CF" w:rsidRPr="00AC5649">
        <w:rPr>
          <w:rFonts w:ascii="Book Antiqua" w:hAnsi="Book Antiqua"/>
          <w:vertAlign w:val="superscript"/>
        </w:rPr>
        <w:t>2</w:t>
      </w:r>
      <w:r w:rsidR="00C539CF" w:rsidRPr="00AC5649">
        <w:rPr>
          <w:rFonts w:ascii="Book Antiqua" w:hAnsi="Book Antiqua"/>
        </w:rPr>
        <w:t xml:space="preserve"> test</w:t>
      </w:r>
      <w:r>
        <w:rPr>
          <w:rFonts w:ascii="Book Antiqua" w:hAnsi="Book Antiqua"/>
        </w:rPr>
        <w:t>.</w:t>
      </w:r>
      <w:r>
        <w:rPr>
          <w:rFonts w:ascii="Book Antiqua" w:hAnsi="Book Antiqua"/>
          <w:vertAlign w:val="superscript"/>
        </w:rPr>
        <w:t>3</w:t>
      </w:r>
      <w:r w:rsidR="00836C4D" w:rsidRPr="00AC5649">
        <w:rPr>
          <w:rFonts w:ascii="Book Antiqua" w:hAnsi="Book Antiqua"/>
          <w:i/>
          <w:iCs/>
        </w:rPr>
        <w:t>P</w:t>
      </w:r>
      <w:r w:rsidR="00836C4D" w:rsidRPr="00836C4D">
        <w:rPr>
          <w:rFonts w:ascii="Book Antiqua" w:hAnsi="Book Antiqua"/>
        </w:rPr>
        <w:t xml:space="preserve"> values were calculated by</w:t>
      </w:r>
      <w:r w:rsidR="00C539CF" w:rsidRPr="00836C4D">
        <w:rPr>
          <w:rFonts w:ascii="Book Antiqua" w:hAnsi="Book Antiqua"/>
        </w:rPr>
        <w:t xml:space="preserve"> Mann-Whitney </w:t>
      </w:r>
      <w:r w:rsidR="00C539CF" w:rsidRPr="00AC5649">
        <w:rPr>
          <w:rFonts w:ascii="Book Antiqua" w:hAnsi="Book Antiqua"/>
          <w:i/>
          <w:iCs/>
        </w:rPr>
        <w:t>U</w:t>
      </w:r>
      <w:r w:rsidR="00C539CF" w:rsidRPr="00836C4D">
        <w:rPr>
          <w:rFonts w:ascii="Book Antiqua" w:hAnsi="Book Antiqua"/>
        </w:rPr>
        <w:t xml:space="preserve"> test</w:t>
      </w:r>
      <w:r>
        <w:rPr>
          <w:rFonts w:ascii="Book Antiqua" w:hAnsi="Book Antiqua"/>
        </w:rPr>
        <w:t>.</w:t>
      </w:r>
      <w:r w:rsidR="00836C4D" w:rsidRPr="00B4613B">
        <w:rPr>
          <w:rFonts w:ascii="Book Antiqua" w:hAnsi="Book Antiqua"/>
          <w:i/>
          <w:iCs/>
        </w:rPr>
        <w:t>P</w:t>
      </w:r>
      <w:r w:rsidR="00836C4D" w:rsidRPr="00836C4D">
        <w:rPr>
          <w:rFonts w:ascii="Book Antiqua" w:hAnsi="Book Antiqua"/>
        </w:rPr>
        <w:t>&lt;0.05 was considered statistically significant.</w:t>
      </w:r>
      <w:r w:rsidR="003F16A6" w:rsidRPr="003F16A6">
        <w:rPr>
          <w:rFonts w:ascii="Book Antiqua" w:hAnsi="Book Antiqua"/>
        </w:rPr>
        <w:t xml:space="preserve">AD: </w:t>
      </w:r>
      <w:r w:rsidR="003F16A6" w:rsidRPr="003F16A6">
        <w:rPr>
          <w:rFonts w:ascii="Book Antiqua" w:eastAsia="Book Antiqua" w:hAnsi="Book Antiqua" w:cs="Book Antiqua"/>
          <w:color w:val="000000"/>
        </w:rPr>
        <w:t>Alzheimer’s disease</w:t>
      </w:r>
      <w:r w:rsidR="003F16A6" w:rsidRPr="003F16A6">
        <w:rPr>
          <w:rFonts w:ascii="Book Antiqua" w:hAnsi="Book Antiqua"/>
        </w:rPr>
        <w:t xml:space="preserve">; </w:t>
      </w:r>
      <w:r w:rsidR="0053167B">
        <w:rPr>
          <w:rFonts w:ascii="Book Antiqua" w:hAnsi="Book Antiqua"/>
        </w:rPr>
        <w:t xml:space="preserve">CDR: </w:t>
      </w:r>
      <w:r w:rsidR="0053167B" w:rsidRPr="00836C4D">
        <w:rPr>
          <w:rFonts w:ascii="Book Antiqua" w:eastAsia="Book Antiqua" w:hAnsi="Book Antiqua" w:cs="Book Antiqua"/>
          <w:color w:val="000000"/>
        </w:rPr>
        <w:t>Clinical Dementia Rating</w:t>
      </w:r>
      <w:r w:rsidR="0053167B">
        <w:rPr>
          <w:rFonts w:ascii="Book Antiqua" w:eastAsia="Book Antiqua" w:hAnsi="Book Antiqua" w:cs="Book Antiqua"/>
          <w:color w:val="000000"/>
        </w:rPr>
        <w:t xml:space="preserve">; </w:t>
      </w:r>
      <w:r w:rsidR="0053167B" w:rsidRPr="00836C4D">
        <w:rPr>
          <w:rFonts w:ascii="Book Antiqua" w:hAnsi="Book Antiqua"/>
        </w:rPr>
        <w:t>MMSE</w:t>
      </w:r>
      <w:r w:rsidR="0053167B">
        <w:rPr>
          <w:rFonts w:ascii="Book Antiqua" w:eastAsia="Book Antiqua" w:hAnsi="Book Antiqua" w:cs="Book Antiqua"/>
          <w:color w:val="000000"/>
        </w:rPr>
        <w:t>: Mini Mental State examination.</w:t>
      </w:r>
    </w:p>
    <w:p w14:paraId="4D92E464" w14:textId="77777777" w:rsidR="00836C4D" w:rsidRPr="00FC019D" w:rsidRDefault="004A04E9" w:rsidP="00836C4D">
      <w:pPr>
        <w:adjustRightInd w:val="0"/>
        <w:snapToGrid w:val="0"/>
        <w:spacing w:line="360" w:lineRule="auto"/>
        <w:jc w:val="both"/>
        <w:rPr>
          <w:rFonts w:ascii="Book Antiqua" w:hAnsi="Book Antiqua"/>
          <w:b/>
          <w:bCs/>
        </w:rPr>
      </w:pPr>
      <w:r>
        <w:rPr>
          <w:rFonts w:ascii="Book Antiqua" w:hAnsi="Book Antiqua"/>
        </w:rPr>
        <w:br w:type="page"/>
      </w:r>
      <w:r w:rsidR="00836C4D" w:rsidRPr="00FC019D">
        <w:rPr>
          <w:rFonts w:ascii="Book Antiqua" w:hAnsi="Book Antiqua"/>
          <w:b/>
          <w:bCs/>
        </w:rPr>
        <w:lastRenderedPageBreak/>
        <w:t xml:space="preserve">Table 2 </w:t>
      </w:r>
      <w:r w:rsidR="00FC019D" w:rsidRPr="00FC019D">
        <w:rPr>
          <w:rFonts w:ascii="Book Antiqua" w:eastAsia="Book Antiqua" w:hAnsi="Book Antiqua" w:cs="Book Antiqua"/>
          <w:b/>
          <w:bCs/>
          <w:color w:val="000000"/>
        </w:rPr>
        <w:t>Neuropsychiatric inventory</w:t>
      </w:r>
      <w:r w:rsidR="00836C4D" w:rsidRPr="00FC019D">
        <w:rPr>
          <w:rFonts w:ascii="Book Antiqua" w:hAnsi="Book Antiqua"/>
          <w:b/>
          <w:bCs/>
        </w:rPr>
        <w:t xml:space="preserve">score and psychological distress scores of caregivers </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1529"/>
        <w:gridCol w:w="4516"/>
        <w:gridCol w:w="2301"/>
      </w:tblGrid>
      <w:tr w:rsidR="00836C4D" w:rsidRPr="00836C4D" w14:paraId="47D09146" w14:textId="77777777" w:rsidTr="00FC019D">
        <w:tc>
          <w:tcPr>
            <w:tcW w:w="563" w:type="pct"/>
            <w:tcBorders>
              <w:top w:val="single" w:sz="4" w:space="0" w:color="auto"/>
              <w:bottom w:val="single" w:sz="4" w:space="0" w:color="auto"/>
            </w:tcBorders>
          </w:tcPr>
          <w:p w14:paraId="1750B0C3" w14:textId="77777777" w:rsidR="00836C4D" w:rsidRPr="00FC019D" w:rsidRDefault="00836C4D" w:rsidP="00836C4D">
            <w:pPr>
              <w:adjustRightInd w:val="0"/>
              <w:snapToGrid w:val="0"/>
              <w:spacing w:line="360" w:lineRule="auto"/>
              <w:jc w:val="both"/>
              <w:rPr>
                <w:rFonts w:ascii="Book Antiqua" w:hAnsi="Book Antiqua"/>
                <w:b/>
                <w:bCs/>
              </w:rPr>
            </w:pPr>
            <w:r w:rsidRPr="00FC019D">
              <w:rPr>
                <w:rFonts w:ascii="Book Antiqua" w:hAnsi="Book Antiqua"/>
                <w:b/>
                <w:bCs/>
              </w:rPr>
              <w:t>Case</w:t>
            </w:r>
          </w:p>
        </w:tc>
        <w:tc>
          <w:tcPr>
            <w:tcW w:w="753" w:type="pct"/>
            <w:tcBorders>
              <w:top w:val="single" w:sz="4" w:space="0" w:color="auto"/>
              <w:bottom w:val="single" w:sz="4" w:space="0" w:color="auto"/>
            </w:tcBorders>
          </w:tcPr>
          <w:p w14:paraId="0D99F9EA" w14:textId="7AE6131F" w:rsidR="00836C4D" w:rsidRPr="00FC019D" w:rsidRDefault="00836C4D" w:rsidP="00836C4D">
            <w:pPr>
              <w:adjustRightInd w:val="0"/>
              <w:snapToGrid w:val="0"/>
              <w:spacing w:line="360" w:lineRule="auto"/>
              <w:jc w:val="both"/>
              <w:rPr>
                <w:rFonts w:ascii="Book Antiqua" w:hAnsi="Book Antiqua"/>
                <w:b/>
                <w:bCs/>
              </w:rPr>
            </w:pPr>
            <w:r w:rsidRPr="00FC019D">
              <w:rPr>
                <w:rFonts w:ascii="Book Antiqua" w:hAnsi="Book Antiqua"/>
                <w:b/>
                <w:bCs/>
              </w:rPr>
              <w:t>NPI score</w:t>
            </w:r>
            <w:r w:rsidR="004718F8">
              <w:rPr>
                <w:rFonts w:ascii="Book Antiqua" w:hAnsi="Book Antiqua"/>
                <w:b/>
                <w:bCs/>
              </w:rPr>
              <w:t>,</w:t>
            </w:r>
            <w:r w:rsidRPr="00FC019D">
              <w:rPr>
                <w:rFonts w:ascii="Book Antiqua" w:hAnsi="Book Antiqua"/>
                <w:b/>
                <w:bCs/>
              </w:rPr>
              <w:t>points</w:t>
            </w:r>
          </w:p>
        </w:tc>
        <w:tc>
          <w:tcPr>
            <w:tcW w:w="2434" w:type="pct"/>
            <w:tcBorders>
              <w:top w:val="single" w:sz="4" w:space="0" w:color="auto"/>
              <w:bottom w:val="single" w:sz="4" w:space="0" w:color="auto"/>
            </w:tcBorders>
          </w:tcPr>
          <w:p w14:paraId="67154E03" w14:textId="1763BAF6" w:rsidR="00836C4D" w:rsidRPr="00FC019D" w:rsidRDefault="00836C4D" w:rsidP="00836C4D">
            <w:pPr>
              <w:adjustRightInd w:val="0"/>
              <w:snapToGrid w:val="0"/>
              <w:spacing w:line="360" w:lineRule="auto"/>
              <w:jc w:val="both"/>
              <w:rPr>
                <w:rFonts w:ascii="Book Antiqua" w:hAnsi="Book Antiqua"/>
                <w:b/>
                <w:bCs/>
              </w:rPr>
            </w:pPr>
            <w:r w:rsidRPr="00FC019D">
              <w:rPr>
                <w:rFonts w:ascii="Book Antiqua" w:hAnsi="Book Antiqua"/>
                <w:b/>
                <w:bCs/>
              </w:rPr>
              <w:t>Item score</w:t>
            </w:r>
            <w:r w:rsidR="004718F8">
              <w:rPr>
                <w:rFonts w:ascii="Book Antiqua" w:hAnsi="Book Antiqua"/>
                <w:b/>
                <w:bCs/>
              </w:rPr>
              <w:t>,</w:t>
            </w:r>
            <w:r w:rsidRPr="00FC019D">
              <w:rPr>
                <w:rFonts w:ascii="Book Antiqua" w:hAnsi="Book Antiqua"/>
                <w:b/>
                <w:bCs/>
              </w:rPr>
              <w:t>points</w:t>
            </w:r>
          </w:p>
        </w:tc>
        <w:tc>
          <w:tcPr>
            <w:tcW w:w="1250" w:type="pct"/>
            <w:tcBorders>
              <w:top w:val="single" w:sz="4" w:space="0" w:color="auto"/>
              <w:bottom w:val="single" w:sz="4" w:space="0" w:color="auto"/>
            </w:tcBorders>
          </w:tcPr>
          <w:p w14:paraId="375EB849" w14:textId="1E1BC864" w:rsidR="00836C4D" w:rsidRPr="00FC019D" w:rsidRDefault="00836C4D" w:rsidP="00836C4D">
            <w:pPr>
              <w:adjustRightInd w:val="0"/>
              <w:snapToGrid w:val="0"/>
              <w:spacing w:line="360" w:lineRule="auto"/>
              <w:jc w:val="both"/>
              <w:rPr>
                <w:rFonts w:ascii="Book Antiqua" w:hAnsi="Book Antiqua"/>
                <w:b/>
                <w:bCs/>
              </w:rPr>
            </w:pPr>
            <w:r w:rsidRPr="00FC019D">
              <w:rPr>
                <w:rFonts w:ascii="Book Antiqua" w:hAnsi="Book Antiqua"/>
                <w:b/>
                <w:bCs/>
              </w:rPr>
              <w:t>Psychological distress scores of caregivers</w:t>
            </w:r>
            <w:r w:rsidR="004718F8">
              <w:rPr>
                <w:rFonts w:ascii="Book Antiqua" w:hAnsi="Book Antiqua"/>
                <w:b/>
                <w:bCs/>
              </w:rPr>
              <w:t>,</w:t>
            </w:r>
            <w:r w:rsidRPr="00FC019D">
              <w:rPr>
                <w:rFonts w:ascii="Book Antiqua" w:hAnsi="Book Antiqua"/>
                <w:b/>
                <w:bCs/>
              </w:rPr>
              <w:t>points</w:t>
            </w:r>
          </w:p>
        </w:tc>
      </w:tr>
      <w:tr w:rsidR="00836C4D" w:rsidRPr="00836C4D" w14:paraId="4C323D95" w14:textId="77777777" w:rsidTr="00FC019D">
        <w:tc>
          <w:tcPr>
            <w:tcW w:w="563" w:type="pct"/>
            <w:tcBorders>
              <w:top w:val="single" w:sz="4" w:space="0" w:color="auto"/>
            </w:tcBorders>
          </w:tcPr>
          <w:p w14:paraId="27621295"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p>
        </w:tc>
        <w:tc>
          <w:tcPr>
            <w:tcW w:w="753" w:type="pct"/>
            <w:tcBorders>
              <w:top w:val="single" w:sz="4" w:space="0" w:color="auto"/>
            </w:tcBorders>
          </w:tcPr>
          <w:p w14:paraId="786FA409"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27</w:t>
            </w:r>
          </w:p>
        </w:tc>
        <w:tc>
          <w:tcPr>
            <w:tcW w:w="2434" w:type="pct"/>
            <w:tcBorders>
              <w:top w:val="single" w:sz="4" w:space="0" w:color="auto"/>
            </w:tcBorders>
          </w:tcPr>
          <w:p w14:paraId="6DF4D92A"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Hallucination 6, irritability 12, sleep difficulties 9</w:t>
            </w:r>
          </w:p>
        </w:tc>
        <w:tc>
          <w:tcPr>
            <w:tcW w:w="1250" w:type="pct"/>
            <w:tcBorders>
              <w:top w:val="single" w:sz="4" w:space="0" w:color="auto"/>
            </w:tcBorders>
          </w:tcPr>
          <w:p w14:paraId="653C0FAD"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10</w:t>
            </w:r>
          </w:p>
        </w:tc>
      </w:tr>
      <w:tr w:rsidR="00836C4D" w:rsidRPr="00836C4D" w14:paraId="649E3413" w14:textId="77777777" w:rsidTr="00FC019D">
        <w:tc>
          <w:tcPr>
            <w:tcW w:w="563" w:type="pct"/>
          </w:tcPr>
          <w:p w14:paraId="3E715FE3"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w:t>
            </w:r>
          </w:p>
        </w:tc>
        <w:tc>
          <w:tcPr>
            <w:tcW w:w="753" w:type="pct"/>
          </w:tcPr>
          <w:p w14:paraId="1E784A6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24</w:t>
            </w:r>
          </w:p>
        </w:tc>
        <w:tc>
          <w:tcPr>
            <w:tcW w:w="2434" w:type="pct"/>
          </w:tcPr>
          <w:p w14:paraId="07CA2696"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Hallucination 12, sleep difficulties 12</w:t>
            </w:r>
          </w:p>
        </w:tc>
        <w:tc>
          <w:tcPr>
            <w:tcW w:w="1250" w:type="pct"/>
          </w:tcPr>
          <w:p w14:paraId="7136F692"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6</w:t>
            </w:r>
          </w:p>
        </w:tc>
      </w:tr>
      <w:tr w:rsidR="00836C4D" w:rsidRPr="00836C4D" w14:paraId="5E2EC714" w14:textId="77777777" w:rsidTr="00FC019D">
        <w:tc>
          <w:tcPr>
            <w:tcW w:w="563" w:type="pct"/>
          </w:tcPr>
          <w:p w14:paraId="2440B29E"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3</w:t>
            </w:r>
          </w:p>
        </w:tc>
        <w:tc>
          <w:tcPr>
            <w:tcW w:w="753" w:type="pct"/>
          </w:tcPr>
          <w:p w14:paraId="61111896"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14</w:t>
            </w:r>
          </w:p>
        </w:tc>
        <w:tc>
          <w:tcPr>
            <w:tcW w:w="2434" w:type="pct"/>
          </w:tcPr>
          <w:p w14:paraId="67E90D6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Agitation 6, irritable 8</w:t>
            </w:r>
          </w:p>
        </w:tc>
        <w:tc>
          <w:tcPr>
            <w:tcW w:w="1250" w:type="pct"/>
          </w:tcPr>
          <w:p w14:paraId="72B328BD"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6</w:t>
            </w:r>
          </w:p>
        </w:tc>
      </w:tr>
      <w:tr w:rsidR="00836C4D" w:rsidRPr="00836C4D" w14:paraId="33D8B7AC" w14:textId="77777777" w:rsidTr="00FC019D">
        <w:tc>
          <w:tcPr>
            <w:tcW w:w="563" w:type="pct"/>
          </w:tcPr>
          <w:p w14:paraId="4398442D"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4</w:t>
            </w:r>
          </w:p>
        </w:tc>
        <w:tc>
          <w:tcPr>
            <w:tcW w:w="753" w:type="pct"/>
          </w:tcPr>
          <w:p w14:paraId="437C3A2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20</w:t>
            </w:r>
          </w:p>
        </w:tc>
        <w:tc>
          <w:tcPr>
            <w:tcW w:w="2434" w:type="pct"/>
          </w:tcPr>
          <w:p w14:paraId="0FCEDE48"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Disinhibition 12, sleep difficulties 8</w:t>
            </w:r>
          </w:p>
        </w:tc>
        <w:tc>
          <w:tcPr>
            <w:tcW w:w="1250" w:type="pct"/>
          </w:tcPr>
          <w:p w14:paraId="0E321EEA"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9</w:t>
            </w:r>
          </w:p>
        </w:tc>
      </w:tr>
      <w:tr w:rsidR="00836C4D" w:rsidRPr="00836C4D" w14:paraId="1CBAD956" w14:textId="77777777" w:rsidTr="00FC019D">
        <w:tc>
          <w:tcPr>
            <w:tcW w:w="563" w:type="pct"/>
          </w:tcPr>
          <w:p w14:paraId="1C0B11F6"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5</w:t>
            </w:r>
          </w:p>
        </w:tc>
        <w:tc>
          <w:tcPr>
            <w:tcW w:w="753" w:type="pct"/>
          </w:tcPr>
          <w:p w14:paraId="6FBCC0FD"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20</w:t>
            </w:r>
          </w:p>
        </w:tc>
        <w:tc>
          <w:tcPr>
            <w:tcW w:w="2434" w:type="pct"/>
          </w:tcPr>
          <w:p w14:paraId="374493B6"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Anxiety 8, indifference 12</w:t>
            </w:r>
          </w:p>
        </w:tc>
        <w:tc>
          <w:tcPr>
            <w:tcW w:w="1250" w:type="pct"/>
          </w:tcPr>
          <w:p w14:paraId="5CE372E0"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6</w:t>
            </w:r>
          </w:p>
        </w:tc>
      </w:tr>
      <w:tr w:rsidR="00836C4D" w:rsidRPr="00836C4D" w14:paraId="1B421CC8" w14:textId="77777777" w:rsidTr="00FC019D">
        <w:tc>
          <w:tcPr>
            <w:tcW w:w="563" w:type="pct"/>
          </w:tcPr>
          <w:p w14:paraId="4730898A"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6</w:t>
            </w:r>
          </w:p>
        </w:tc>
        <w:tc>
          <w:tcPr>
            <w:tcW w:w="753" w:type="pct"/>
          </w:tcPr>
          <w:p w14:paraId="2C19500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24</w:t>
            </w:r>
          </w:p>
        </w:tc>
        <w:tc>
          <w:tcPr>
            <w:tcW w:w="2434" w:type="pct"/>
          </w:tcPr>
          <w:p w14:paraId="622098D3"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Agitation 12</w:t>
            </w:r>
            <w:r w:rsidRPr="00836C4D">
              <w:rPr>
                <w:rFonts w:ascii="Book Antiqua" w:hAnsi="Book Antiqua"/>
              </w:rPr>
              <w:t>，</w:t>
            </w:r>
            <w:r w:rsidRPr="00836C4D">
              <w:rPr>
                <w:rFonts w:ascii="Book Antiqua" w:hAnsi="Book Antiqua"/>
              </w:rPr>
              <w:t>irritable 12</w:t>
            </w:r>
          </w:p>
        </w:tc>
        <w:tc>
          <w:tcPr>
            <w:tcW w:w="1250" w:type="pct"/>
          </w:tcPr>
          <w:p w14:paraId="1793C6E6"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8</w:t>
            </w:r>
          </w:p>
        </w:tc>
      </w:tr>
      <w:tr w:rsidR="00836C4D" w:rsidRPr="00836C4D" w14:paraId="535812BB" w14:textId="77777777" w:rsidTr="00FC019D">
        <w:tc>
          <w:tcPr>
            <w:tcW w:w="563" w:type="pct"/>
          </w:tcPr>
          <w:p w14:paraId="5256D31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7</w:t>
            </w:r>
          </w:p>
        </w:tc>
        <w:tc>
          <w:tcPr>
            <w:tcW w:w="753" w:type="pct"/>
          </w:tcPr>
          <w:p w14:paraId="67EDCAB0"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12</w:t>
            </w:r>
          </w:p>
        </w:tc>
        <w:tc>
          <w:tcPr>
            <w:tcW w:w="2434" w:type="pct"/>
          </w:tcPr>
          <w:p w14:paraId="2885A2E5"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Hallucination 12</w:t>
            </w:r>
          </w:p>
        </w:tc>
        <w:tc>
          <w:tcPr>
            <w:tcW w:w="1250" w:type="pct"/>
          </w:tcPr>
          <w:p w14:paraId="29C706AE"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5</w:t>
            </w:r>
          </w:p>
        </w:tc>
      </w:tr>
      <w:tr w:rsidR="00836C4D" w:rsidRPr="00836C4D" w14:paraId="61D93D13" w14:textId="77777777" w:rsidTr="00FC019D">
        <w:tc>
          <w:tcPr>
            <w:tcW w:w="563" w:type="pct"/>
          </w:tcPr>
          <w:p w14:paraId="74D381BF"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8</w:t>
            </w:r>
          </w:p>
        </w:tc>
        <w:tc>
          <w:tcPr>
            <w:tcW w:w="753" w:type="pct"/>
          </w:tcPr>
          <w:p w14:paraId="71257937"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21</w:t>
            </w:r>
          </w:p>
        </w:tc>
        <w:tc>
          <w:tcPr>
            <w:tcW w:w="2434" w:type="pct"/>
          </w:tcPr>
          <w:p w14:paraId="45A8247F"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Indifference 12, irritable 9</w:t>
            </w:r>
          </w:p>
        </w:tc>
        <w:tc>
          <w:tcPr>
            <w:tcW w:w="1250" w:type="pct"/>
          </w:tcPr>
          <w:p w14:paraId="5E8CFD2B"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7</w:t>
            </w:r>
          </w:p>
        </w:tc>
      </w:tr>
      <w:tr w:rsidR="00836C4D" w:rsidRPr="00836C4D" w14:paraId="4A0295B8" w14:textId="77777777" w:rsidTr="00FC019D">
        <w:tc>
          <w:tcPr>
            <w:tcW w:w="563" w:type="pct"/>
          </w:tcPr>
          <w:p w14:paraId="6608F5AA"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9</w:t>
            </w:r>
          </w:p>
        </w:tc>
        <w:tc>
          <w:tcPr>
            <w:tcW w:w="753" w:type="pct"/>
          </w:tcPr>
          <w:p w14:paraId="00C56CF4"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32</w:t>
            </w:r>
          </w:p>
        </w:tc>
        <w:tc>
          <w:tcPr>
            <w:tcW w:w="2434" w:type="pct"/>
          </w:tcPr>
          <w:p w14:paraId="30F17939"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Delusion 12, aggressive 8,sleep difficulties 12</w:t>
            </w:r>
          </w:p>
        </w:tc>
        <w:tc>
          <w:tcPr>
            <w:tcW w:w="1250" w:type="pct"/>
          </w:tcPr>
          <w:p w14:paraId="3AC45C78"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13</w:t>
            </w:r>
          </w:p>
          <w:p w14:paraId="1A1C47FE" w14:textId="77777777" w:rsidR="00836C4D" w:rsidRPr="00836C4D" w:rsidRDefault="00836C4D" w:rsidP="00836C4D">
            <w:pPr>
              <w:adjustRightInd w:val="0"/>
              <w:snapToGrid w:val="0"/>
              <w:spacing w:line="360" w:lineRule="auto"/>
              <w:jc w:val="both"/>
              <w:rPr>
                <w:rFonts w:ascii="Book Antiqua" w:hAnsi="Book Antiqua"/>
              </w:rPr>
            </w:pPr>
          </w:p>
        </w:tc>
      </w:tr>
      <w:tr w:rsidR="00836C4D" w:rsidRPr="00836C4D" w14:paraId="56356B0D" w14:textId="77777777" w:rsidTr="00FC019D">
        <w:tc>
          <w:tcPr>
            <w:tcW w:w="563" w:type="pct"/>
          </w:tcPr>
          <w:p w14:paraId="60368165"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10</w:t>
            </w:r>
          </w:p>
        </w:tc>
        <w:tc>
          <w:tcPr>
            <w:tcW w:w="753" w:type="pct"/>
          </w:tcPr>
          <w:p w14:paraId="260ED975"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12</w:t>
            </w:r>
          </w:p>
        </w:tc>
        <w:tc>
          <w:tcPr>
            <w:tcW w:w="2434" w:type="pct"/>
          </w:tcPr>
          <w:p w14:paraId="22B92836"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Depression 12</w:t>
            </w:r>
          </w:p>
        </w:tc>
        <w:tc>
          <w:tcPr>
            <w:tcW w:w="1250" w:type="pct"/>
          </w:tcPr>
          <w:p w14:paraId="344856C4"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4</w:t>
            </w:r>
          </w:p>
        </w:tc>
      </w:tr>
      <w:tr w:rsidR="00836C4D" w:rsidRPr="00836C4D" w14:paraId="64D76D28" w14:textId="77777777" w:rsidTr="00FC019D">
        <w:tc>
          <w:tcPr>
            <w:tcW w:w="563" w:type="pct"/>
          </w:tcPr>
          <w:p w14:paraId="5A58C75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11</w:t>
            </w:r>
          </w:p>
        </w:tc>
        <w:tc>
          <w:tcPr>
            <w:tcW w:w="753" w:type="pct"/>
          </w:tcPr>
          <w:p w14:paraId="1AE4F502"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20</w:t>
            </w:r>
          </w:p>
        </w:tc>
        <w:tc>
          <w:tcPr>
            <w:tcW w:w="2434" w:type="pct"/>
          </w:tcPr>
          <w:p w14:paraId="5C98065F"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Delusion 12, irritable 8</w:t>
            </w:r>
          </w:p>
        </w:tc>
        <w:tc>
          <w:tcPr>
            <w:tcW w:w="1250" w:type="pct"/>
          </w:tcPr>
          <w:p w14:paraId="4F3950A3"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9</w:t>
            </w:r>
          </w:p>
        </w:tc>
      </w:tr>
      <w:tr w:rsidR="00836C4D" w:rsidRPr="00836C4D" w14:paraId="0400EE5F" w14:textId="77777777" w:rsidTr="00FC019D">
        <w:tc>
          <w:tcPr>
            <w:tcW w:w="563" w:type="pct"/>
          </w:tcPr>
          <w:p w14:paraId="37837F9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12</w:t>
            </w:r>
          </w:p>
        </w:tc>
        <w:tc>
          <w:tcPr>
            <w:tcW w:w="753" w:type="pct"/>
          </w:tcPr>
          <w:p w14:paraId="4AC3429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18</w:t>
            </w:r>
          </w:p>
        </w:tc>
        <w:tc>
          <w:tcPr>
            <w:tcW w:w="2434" w:type="pct"/>
          </w:tcPr>
          <w:p w14:paraId="3FDF4AB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Indifference 12, sleep difficulties 6</w:t>
            </w:r>
          </w:p>
        </w:tc>
        <w:tc>
          <w:tcPr>
            <w:tcW w:w="1250" w:type="pct"/>
          </w:tcPr>
          <w:p w14:paraId="744130FA"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8</w:t>
            </w:r>
          </w:p>
        </w:tc>
      </w:tr>
      <w:tr w:rsidR="00836C4D" w:rsidRPr="00836C4D" w14:paraId="05B4B1C4" w14:textId="77777777" w:rsidTr="00FC019D">
        <w:tc>
          <w:tcPr>
            <w:tcW w:w="563" w:type="pct"/>
          </w:tcPr>
          <w:p w14:paraId="32C5564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13</w:t>
            </w:r>
          </w:p>
        </w:tc>
        <w:tc>
          <w:tcPr>
            <w:tcW w:w="753" w:type="pct"/>
          </w:tcPr>
          <w:p w14:paraId="578AC7BD"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12</w:t>
            </w:r>
          </w:p>
        </w:tc>
        <w:tc>
          <w:tcPr>
            <w:tcW w:w="2434" w:type="pct"/>
          </w:tcPr>
          <w:p w14:paraId="021D8C7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Indifference 12</w:t>
            </w:r>
          </w:p>
        </w:tc>
        <w:tc>
          <w:tcPr>
            <w:tcW w:w="1250" w:type="pct"/>
          </w:tcPr>
          <w:p w14:paraId="42A316F6"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4</w:t>
            </w:r>
          </w:p>
        </w:tc>
      </w:tr>
    </w:tbl>
    <w:p w14:paraId="001460E2" w14:textId="77777777" w:rsidR="00836C4D" w:rsidRPr="00836C4D" w:rsidRDefault="00FC019D" w:rsidP="00836C4D">
      <w:pPr>
        <w:adjustRightInd w:val="0"/>
        <w:snapToGrid w:val="0"/>
        <w:spacing w:line="360" w:lineRule="auto"/>
        <w:jc w:val="both"/>
        <w:rPr>
          <w:rFonts w:ascii="Book Antiqua" w:hAnsi="Book Antiqua"/>
        </w:rPr>
      </w:pPr>
      <w:r w:rsidRPr="00836C4D">
        <w:rPr>
          <w:rFonts w:ascii="Book Antiqua" w:eastAsia="Book Antiqua" w:hAnsi="Book Antiqua" w:cs="Book Antiqua"/>
          <w:color w:val="000000"/>
        </w:rPr>
        <w:t>NPI: Neuropsychiatric inventory</w:t>
      </w:r>
      <w:r>
        <w:rPr>
          <w:rFonts w:ascii="Book Antiqua" w:eastAsia="Book Antiqua" w:hAnsi="Book Antiqua" w:cs="Book Antiqua"/>
          <w:color w:val="000000"/>
        </w:rPr>
        <w:t>.</w:t>
      </w:r>
    </w:p>
    <w:p w14:paraId="28D565D1" w14:textId="2AE355EF" w:rsidR="00836C4D" w:rsidRPr="009A1CA7" w:rsidRDefault="009A1CA7" w:rsidP="00836C4D">
      <w:pPr>
        <w:adjustRightInd w:val="0"/>
        <w:snapToGrid w:val="0"/>
        <w:spacing w:line="360" w:lineRule="auto"/>
        <w:jc w:val="both"/>
        <w:rPr>
          <w:rFonts w:ascii="Book Antiqua" w:hAnsi="Book Antiqua"/>
          <w:b/>
          <w:bCs/>
        </w:rPr>
      </w:pPr>
      <w:r>
        <w:rPr>
          <w:rFonts w:ascii="Book Antiqua" w:hAnsi="Book Antiqua"/>
        </w:rPr>
        <w:br w:type="page"/>
      </w:r>
      <w:r w:rsidR="00836C4D" w:rsidRPr="009A1CA7">
        <w:rPr>
          <w:rFonts w:ascii="Book Antiqua" w:hAnsi="Book Antiqua"/>
          <w:b/>
          <w:bCs/>
        </w:rPr>
        <w:lastRenderedPageBreak/>
        <w:t xml:space="preserve">Table 3 </w:t>
      </w:r>
      <w:r w:rsidR="004718F8">
        <w:rPr>
          <w:rFonts w:ascii="Book Antiqua" w:hAnsi="Book Antiqua"/>
          <w:b/>
          <w:bCs/>
        </w:rPr>
        <w:t>M</w:t>
      </w:r>
      <w:r w:rsidR="00836C4D" w:rsidRPr="009A1CA7">
        <w:rPr>
          <w:rFonts w:ascii="Book Antiqua" w:hAnsi="Book Antiqua"/>
          <w:b/>
          <w:bCs/>
        </w:rPr>
        <w:t xml:space="preserve">ental symptoms of </w:t>
      </w:r>
      <w:r w:rsidRPr="009A1CA7">
        <w:rPr>
          <w:rFonts w:ascii="Book Antiqua" w:eastAsia="Book Antiqua" w:hAnsi="Book Antiqua" w:cs="Book Antiqua"/>
          <w:b/>
          <w:bCs/>
          <w:color w:val="000000"/>
        </w:rPr>
        <w:t>Alzheimer’s disease</w:t>
      </w:r>
      <w:r w:rsidR="00836C4D" w:rsidRPr="009A1CA7">
        <w:rPr>
          <w:rFonts w:ascii="Book Antiqua" w:hAnsi="Book Antiqua"/>
          <w:b/>
          <w:bCs/>
        </w:rPr>
        <w:t>patients</w:t>
      </w:r>
      <w:r w:rsidR="001E7967">
        <w:rPr>
          <w:rFonts w:ascii="Book Antiqua" w:hAnsi="Book Antiqua"/>
          <w:b/>
          <w:bCs/>
        </w:rPr>
        <w:t xml:space="preserve">, </w:t>
      </w:r>
      <w:r w:rsidR="001E7967" w:rsidRPr="001E7967">
        <w:rPr>
          <w:rFonts w:ascii="Book Antiqua" w:hAnsi="Book Antiqua"/>
          <w:b/>
          <w:bCs/>
          <w:i/>
          <w:iCs/>
        </w:rPr>
        <w:t>n</w:t>
      </w:r>
      <w:r w:rsidR="001E7967">
        <w:rPr>
          <w:rFonts w:ascii="Book Antiqua" w:hAnsi="Book Antiqua"/>
          <w:b/>
          <w:bCs/>
        </w:rPr>
        <w:t xml:space="preserve"> (%)</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1868"/>
        <w:gridCol w:w="1713"/>
        <w:gridCol w:w="1868"/>
        <w:gridCol w:w="1767"/>
      </w:tblGrid>
      <w:tr w:rsidR="00836C4D" w:rsidRPr="009A1CA7" w14:paraId="2FBFEE5E" w14:textId="77777777" w:rsidTr="009A1CA7">
        <w:tc>
          <w:tcPr>
            <w:tcW w:w="1145" w:type="pct"/>
            <w:tcBorders>
              <w:top w:val="single" w:sz="4" w:space="0" w:color="auto"/>
              <w:bottom w:val="single" w:sz="4" w:space="0" w:color="auto"/>
            </w:tcBorders>
          </w:tcPr>
          <w:p w14:paraId="1DAFC0BF" w14:textId="77777777" w:rsidR="00836C4D" w:rsidRPr="009A1CA7" w:rsidRDefault="00836C4D" w:rsidP="00836C4D">
            <w:pPr>
              <w:adjustRightInd w:val="0"/>
              <w:snapToGrid w:val="0"/>
              <w:spacing w:line="360" w:lineRule="auto"/>
              <w:jc w:val="both"/>
              <w:rPr>
                <w:rFonts w:ascii="Book Antiqua" w:hAnsi="Book Antiqua"/>
                <w:b/>
                <w:bCs/>
              </w:rPr>
            </w:pPr>
            <w:r w:rsidRPr="009A1CA7">
              <w:rPr>
                <w:rFonts w:ascii="Book Antiqua" w:hAnsi="Book Antiqua"/>
                <w:b/>
                <w:bCs/>
              </w:rPr>
              <w:t>Symptoms</w:t>
            </w:r>
          </w:p>
        </w:tc>
        <w:tc>
          <w:tcPr>
            <w:tcW w:w="998" w:type="pct"/>
            <w:tcBorders>
              <w:top w:val="single" w:sz="4" w:space="0" w:color="auto"/>
              <w:bottom w:val="single" w:sz="4" w:space="0" w:color="auto"/>
            </w:tcBorders>
          </w:tcPr>
          <w:p w14:paraId="7A821AE0" w14:textId="1DF93C5A" w:rsidR="00836C4D" w:rsidRPr="009A1CA7" w:rsidRDefault="00836C4D" w:rsidP="00836C4D">
            <w:pPr>
              <w:adjustRightInd w:val="0"/>
              <w:snapToGrid w:val="0"/>
              <w:spacing w:line="360" w:lineRule="auto"/>
              <w:jc w:val="both"/>
              <w:rPr>
                <w:rFonts w:ascii="Book Antiqua" w:hAnsi="Book Antiqua"/>
                <w:b/>
                <w:bCs/>
              </w:rPr>
            </w:pPr>
            <w:r w:rsidRPr="009A1CA7">
              <w:rPr>
                <w:rFonts w:ascii="Book Antiqua" w:hAnsi="Book Antiqua"/>
                <w:b/>
                <w:bCs/>
              </w:rPr>
              <w:t>Total cases</w:t>
            </w:r>
            <w:r w:rsidR="004718F8">
              <w:rPr>
                <w:rFonts w:ascii="Book Antiqua" w:hAnsi="Book Antiqua"/>
                <w:b/>
                <w:bCs/>
              </w:rPr>
              <w:t>,</w:t>
            </w:r>
            <w:r w:rsidRPr="009A1CA7">
              <w:rPr>
                <w:rFonts w:ascii="Book Antiqua" w:hAnsi="Book Antiqua"/>
                <w:b/>
                <w:bCs/>
                <w:i/>
                <w:iCs/>
              </w:rPr>
              <w:t>n</w:t>
            </w:r>
            <w:r w:rsidRPr="009A1CA7">
              <w:rPr>
                <w:rFonts w:ascii="Book Antiqua" w:hAnsi="Book Antiqua"/>
                <w:b/>
                <w:bCs/>
              </w:rPr>
              <w:t>=22</w:t>
            </w:r>
          </w:p>
        </w:tc>
        <w:tc>
          <w:tcPr>
            <w:tcW w:w="915" w:type="pct"/>
            <w:tcBorders>
              <w:top w:val="single" w:sz="4" w:space="0" w:color="auto"/>
              <w:bottom w:val="single" w:sz="4" w:space="0" w:color="auto"/>
            </w:tcBorders>
          </w:tcPr>
          <w:p w14:paraId="6C4E0C1E" w14:textId="274DD7A8" w:rsidR="00836C4D" w:rsidRPr="009A1CA7" w:rsidRDefault="00836C4D" w:rsidP="00836C4D">
            <w:pPr>
              <w:adjustRightInd w:val="0"/>
              <w:snapToGrid w:val="0"/>
              <w:spacing w:line="360" w:lineRule="auto"/>
              <w:jc w:val="both"/>
              <w:rPr>
                <w:rFonts w:ascii="Book Antiqua" w:hAnsi="Book Antiqua"/>
                <w:b/>
                <w:bCs/>
              </w:rPr>
            </w:pPr>
            <w:r w:rsidRPr="009A1CA7">
              <w:rPr>
                <w:rFonts w:ascii="Book Antiqua" w:hAnsi="Book Antiqua"/>
                <w:b/>
                <w:bCs/>
              </w:rPr>
              <w:t>Mild AD</w:t>
            </w:r>
            <w:r w:rsidR="004718F8">
              <w:rPr>
                <w:rFonts w:ascii="Book Antiqua" w:hAnsi="Book Antiqua"/>
                <w:b/>
                <w:bCs/>
              </w:rPr>
              <w:t>,</w:t>
            </w:r>
            <w:r w:rsidR="009A1CA7" w:rsidRPr="009A1CA7">
              <w:rPr>
                <w:rFonts w:ascii="Book Antiqua" w:hAnsi="Book Antiqua"/>
                <w:b/>
                <w:bCs/>
                <w:i/>
                <w:iCs/>
              </w:rPr>
              <w:t>n</w:t>
            </w:r>
            <w:r w:rsidRPr="009A1CA7">
              <w:rPr>
                <w:rFonts w:ascii="Book Antiqua" w:hAnsi="Book Antiqua"/>
                <w:b/>
                <w:bCs/>
              </w:rPr>
              <w:t>=4</w:t>
            </w:r>
          </w:p>
        </w:tc>
        <w:tc>
          <w:tcPr>
            <w:tcW w:w="998" w:type="pct"/>
            <w:tcBorders>
              <w:top w:val="single" w:sz="4" w:space="0" w:color="auto"/>
              <w:bottom w:val="single" w:sz="4" w:space="0" w:color="auto"/>
            </w:tcBorders>
          </w:tcPr>
          <w:p w14:paraId="0933C7C6" w14:textId="5462F73E" w:rsidR="00836C4D" w:rsidRPr="009A1CA7" w:rsidRDefault="00836C4D" w:rsidP="00836C4D">
            <w:pPr>
              <w:adjustRightInd w:val="0"/>
              <w:snapToGrid w:val="0"/>
              <w:spacing w:line="360" w:lineRule="auto"/>
              <w:jc w:val="both"/>
              <w:rPr>
                <w:rFonts w:ascii="Book Antiqua" w:hAnsi="Book Antiqua"/>
                <w:b/>
                <w:bCs/>
              </w:rPr>
            </w:pPr>
            <w:r w:rsidRPr="009A1CA7">
              <w:rPr>
                <w:rFonts w:ascii="Book Antiqua" w:hAnsi="Book Antiqua"/>
                <w:b/>
                <w:bCs/>
              </w:rPr>
              <w:t>Moderate AD</w:t>
            </w:r>
            <w:r w:rsidR="004718F8">
              <w:rPr>
                <w:rFonts w:ascii="Book Antiqua" w:hAnsi="Book Antiqua"/>
                <w:b/>
                <w:bCs/>
              </w:rPr>
              <w:t>,</w:t>
            </w:r>
            <w:r w:rsidR="009A1CA7" w:rsidRPr="009A1CA7">
              <w:rPr>
                <w:rFonts w:ascii="Book Antiqua" w:hAnsi="Book Antiqua"/>
                <w:b/>
                <w:bCs/>
                <w:i/>
                <w:iCs/>
              </w:rPr>
              <w:t>n</w:t>
            </w:r>
            <w:r w:rsidRPr="009A1CA7">
              <w:rPr>
                <w:rFonts w:ascii="Book Antiqua" w:hAnsi="Book Antiqua"/>
                <w:b/>
                <w:bCs/>
              </w:rPr>
              <w:t>=10</w:t>
            </w:r>
          </w:p>
        </w:tc>
        <w:tc>
          <w:tcPr>
            <w:tcW w:w="945" w:type="pct"/>
            <w:tcBorders>
              <w:top w:val="single" w:sz="4" w:space="0" w:color="auto"/>
              <w:bottom w:val="single" w:sz="4" w:space="0" w:color="auto"/>
            </w:tcBorders>
          </w:tcPr>
          <w:p w14:paraId="2283A78F" w14:textId="5744BC2E" w:rsidR="00836C4D" w:rsidRPr="009A1CA7" w:rsidRDefault="00836C4D" w:rsidP="00836C4D">
            <w:pPr>
              <w:adjustRightInd w:val="0"/>
              <w:snapToGrid w:val="0"/>
              <w:spacing w:line="360" w:lineRule="auto"/>
              <w:jc w:val="both"/>
              <w:rPr>
                <w:rFonts w:ascii="Book Antiqua" w:hAnsi="Book Antiqua"/>
                <w:b/>
                <w:bCs/>
              </w:rPr>
            </w:pPr>
            <w:r w:rsidRPr="009A1CA7">
              <w:rPr>
                <w:rFonts w:ascii="Book Antiqua" w:hAnsi="Book Antiqua"/>
                <w:b/>
                <w:bCs/>
              </w:rPr>
              <w:t>Severe AD</w:t>
            </w:r>
            <w:r w:rsidR="004718F8">
              <w:rPr>
                <w:rFonts w:ascii="Book Antiqua" w:hAnsi="Book Antiqua"/>
                <w:b/>
                <w:bCs/>
              </w:rPr>
              <w:t>,</w:t>
            </w:r>
            <w:r w:rsidR="009A1CA7" w:rsidRPr="009A1CA7">
              <w:rPr>
                <w:rFonts w:ascii="Book Antiqua" w:hAnsi="Book Antiqua"/>
                <w:b/>
                <w:bCs/>
                <w:i/>
                <w:iCs/>
              </w:rPr>
              <w:t>n</w:t>
            </w:r>
            <w:r w:rsidRPr="009A1CA7">
              <w:rPr>
                <w:rFonts w:ascii="Book Antiqua" w:hAnsi="Book Antiqua"/>
                <w:b/>
                <w:bCs/>
              </w:rPr>
              <w:t>=8</w:t>
            </w:r>
          </w:p>
        </w:tc>
      </w:tr>
      <w:tr w:rsidR="00836C4D" w:rsidRPr="00836C4D" w14:paraId="0E983558" w14:textId="77777777" w:rsidTr="009A1CA7">
        <w:tc>
          <w:tcPr>
            <w:tcW w:w="1145" w:type="pct"/>
            <w:tcBorders>
              <w:top w:val="single" w:sz="4" w:space="0" w:color="auto"/>
            </w:tcBorders>
          </w:tcPr>
          <w:p w14:paraId="712868AF"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Irritability</w:t>
            </w:r>
          </w:p>
        </w:tc>
        <w:tc>
          <w:tcPr>
            <w:tcW w:w="998" w:type="pct"/>
            <w:tcBorders>
              <w:top w:val="single" w:sz="4" w:space="0" w:color="auto"/>
            </w:tcBorders>
          </w:tcPr>
          <w:p w14:paraId="3644E7ED"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5</w:t>
            </w:r>
            <w:r w:rsidR="00433FBA">
              <w:rPr>
                <w:rFonts w:ascii="Book Antiqua" w:hAnsi="Book Antiqua"/>
              </w:rPr>
              <w:t xml:space="preserve"> (</w:t>
            </w:r>
            <w:r w:rsidRPr="00836C4D">
              <w:rPr>
                <w:rFonts w:ascii="Book Antiqua" w:hAnsi="Book Antiqua"/>
              </w:rPr>
              <w:t>22.73</w:t>
            </w:r>
            <w:r w:rsidR="00433FBA">
              <w:rPr>
                <w:rFonts w:ascii="Book Antiqua" w:hAnsi="Book Antiqua"/>
              </w:rPr>
              <w:t>)</w:t>
            </w:r>
          </w:p>
        </w:tc>
        <w:tc>
          <w:tcPr>
            <w:tcW w:w="915" w:type="pct"/>
            <w:tcBorders>
              <w:top w:val="single" w:sz="4" w:space="0" w:color="auto"/>
            </w:tcBorders>
          </w:tcPr>
          <w:p w14:paraId="0C824DB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25</w:t>
            </w:r>
            <w:r w:rsidR="00433FBA">
              <w:rPr>
                <w:rFonts w:ascii="Book Antiqua" w:hAnsi="Book Antiqua"/>
              </w:rPr>
              <w:t>)</w:t>
            </w:r>
          </w:p>
        </w:tc>
        <w:tc>
          <w:tcPr>
            <w:tcW w:w="998" w:type="pct"/>
            <w:tcBorders>
              <w:top w:val="single" w:sz="4" w:space="0" w:color="auto"/>
            </w:tcBorders>
          </w:tcPr>
          <w:p w14:paraId="7DECE894"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w:t>
            </w:r>
            <w:r w:rsidR="00433FBA">
              <w:rPr>
                <w:rFonts w:ascii="Book Antiqua" w:hAnsi="Book Antiqua"/>
              </w:rPr>
              <w:t xml:space="preserve"> (</w:t>
            </w:r>
            <w:r w:rsidRPr="00836C4D">
              <w:rPr>
                <w:rFonts w:ascii="Book Antiqua" w:hAnsi="Book Antiqua"/>
              </w:rPr>
              <w:t>20</w:t>
            </w:r>
            <w:r w:rsidR="00433FBA">
              <w:rPr>
                <w:rFonts w:ascii="Book Antiqua" w:hAnsi="Book Antiqua"/>
              </w:rPr>
              <w:t>)</w:t>
            </w:r>
          </w:p>
        </w:tc>
        <w:tc>
          <w:tcPr>
            <w:tcW w:w="945" w:type="pct"/>
            <w:tcBorders>
              <w:top w:val="single" w:sz="4" w:space="0" w:color="auto"/>
            </w:tcBorders>
          </w:tcPr>
          <w:p w14:paraId="04A37A5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w:t>
            </w:r>
            <w:r w:rsidR="00433FBA">
              <w:rPr>
                <w:rFonts w:ascii="Book Antiqua" w:hAnsi="Book Antiqua"/>
              </w:rPr>
              <w:t xml:space="preserve"> (</w:t>
            </w:r>
            <w:r w:rsidRPr="00836C4D">
              <w:rPr>
                <w:rFonts w:ascii="Book Antiqua" w:hAnsi="Book Antiqua"/>
              </w:rPr>
              <w:t>25</w:t>
            </w:r>
            <w:r w:rsidR="00433FBA">
              <w:rPr>
                <w:rFonts w:ascii="Book Antiqua" w:hAnsi="Book Antiqua"/>
              </w:rPr>
              <w:t>)</w:t>
            </w:r>
          </w:p>
        </w:tc>
      </w:tr>
      <w:tr w:rsidR="00836C4D" w:rsidRPr="00836C4D" w14:paraId="1231BB74" w14:textId="77777777" w:rsidTr="009A1CA7">
        <w:tc>
          <w:tcPr>
            <w:tcW w:w="1145" w:type="pct"/>
          </w:tcPr>
          <w:p w14:paraId="00432220"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Sleep difficulties</w:t>
            </w:r>
          </w:p>
        </w:tc>
        <w:tc>
          <w:tcPr>
            <w:tcW w:w="998" w:type="pct"/>
          </w:tcPr>
          <w:p w14:paraId="2A80DF19"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5</w:t>
            </w:r>
            <w:r w:rsidR="00433FBA">
              <w:rPr>
                <w:rFonts w:ascii="Book Antiqua" w:hAnsi="Book Antiqua"/>
              </w:rPr>
              <w:t xml:space="preserve"> (</w:t>
            </w:r>
            <w:r w:rsidRPr="00836C4D">
              <w:rPr>
                <w:rFonts w:ascii="Book Antiqua" w:hAnsi="Book Antiqua"/>
              </w:rPr>
              <w:t>22.73</w:t>
            </w:r>
            <w:r w:rsidR="00433FBA">
              <w:rPr>
                <w:rFonts w:ascii="Book Antiqua" w:hAnsi="Book Antiqua"/>
              </w:rPr>
              <w:t>)</w:t>
            </w:r>
          </w:p>
        </w:tc>
        <w:tc>
          <w:tcPr>
            <w:tcW w:w="915" w:type="pct"/>
          </w:tcPr>
          <w:p w14:paraId="2CFB81C6"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c>
          <w:tcPr>
            <w:tcW w:w="998" w:type="pct"/>
          </w:tcPr>
          <w:p w14:paraId="47AE59ED"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4</w:t>
            </w:r>
            <w:r w:rsidR="00433FBA">
              <w:rPr>
                <w:rFonts w:ascii="Book Antiqua" w:hAnsi="Book Antiqua"/>
              </w:rPr>
              <w:t xml:space="preserve"> (</w:t>
            </w:r>
            <w:r w:rsidRPr="00836C4D">
              <w:rPr>
                <w:rFonts w:ascii="Book Antiqua" w:hAnsi="Book Antiqua"/>
              </w:rPr>
              <w:t>40</w:t>
            </w:r>
            <w:r w:rsidR="00433FBA">
              <w:rPr>
                <w:rFonts w:ascii="Book Antiqua" w:hAnsi="Book Antiqua"/>
              </w:rPr>
              <w:t>)</w:t>
            </w:r>
          </w:p>
        </w:tc>
        <w:tc>
          <w:tcPr>
            <w:tcW w:w="945" w:type="pct"/>
          </w:tcPr>
          <w:p w14:paraId="06BCC08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12.5</w:t>
            </w:r>
            <w:r w:rsidR="00433FBA">
              <w:rPr>
                <w:rFonts w:ascii="Book Antiqua" w:hAnsi="Book Antiqua"/>
              </w:rPr>
              <w:t>)</w:t>
            </w:r>
          </w:p>
        </w:tc>
      </w:tr>
      <w:tr w:rsidR="00836C4D" w:rsidRPr="00836C4D" w14:paraId="1CB82E54" w14:textId="77777777" w:rsidTr="009A1CA7">
        <w:tc>
          <w:tcPr>
            <w:tcW w:w="1145" w:type="pct"/>
          </w:tcPr>
          <w:p w14:paraId="18F11986"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Indifference</w:t>
            </w:r>
          </w:p>
        </w:tc>
        <w:tc>
          <w:tcPr>
            <w:tcW w:w="998" w:type="pct"/>
          </w:tcPr>
          <w:p w14:paraId="746CEEF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4</w:t>
            </w:r>
            <w:r w:rsidR="00433FBA">
              <w:rPr>
                <w:rFonts w:ascii="Book Antiqua" w:hAnsi="Book Antiqua"/>
              </w:rPr>
              <w:t xml:space="preserve"> (</w:t>
            </w:r>
            <w:r w:rsidRPr="00836C4D">
              <w:rPr>
                <w:rFonts w:ascii="Book Antiqua" w:hAnsi="Book Antiqua"/>
              </w:rPr>
              <w:t>18.18</w:t>
            </w:r>
            <w:r w:rsidR="00433FBA">
              <w:rPr>
                <w:rFonts w:ascii="Book Antiqua" w:hAnsi="Book Antiqua"/>
              </w:rPr>
              <w:t>)</w:t>
            </w:r>
          </w:p>
        </w:tc>
        <w:tc>
          <w:tcPr>
            <w:tcW w:w="915" w:type="pct"/>
          </w:tcPr>
          <w:p w14:paraId="12193A6D"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c>
          <w:tcPr>
            <w:tcW w:w="998" w:type="pct"/>
          </w:tcPr>
          <w:p w14:paraId="6CE32B4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3</w:t>
            </w:r>
            <w:r w:rsidR="00433FBA">
              <w:rPr>
                <w:rFonts w:ascii="Book Antiqua" w:hAnsi="Book Antiqua"/>
              </w:rPr>
              <w:t xml:space="preserve"> (</w:t>
            </w:r>
            <w:r w:rsidRPr="00836C4D">
              <w:rPr>
                <w:rFonts w:ascii="Book Antiqua" w:hAnsi="Book Antiqua"/>
              </w:rPr>
              <w:t>30</w:t>
            </w:r>
            <w:r w:rsidR="00433FBA">
              <w:rPr>
                <w:rFonts w:ascii="Book Antiqua" w:hAnsi="Book Antiqua"/>
              </w:rPr>
              <w:t>)</w:t>
            </w:r>
          </w:p>
        </w:tc>
        <w:tc>
          <w:tcPr>
            <w:tcW w:w="945" w:type="pct"/>
          </w:tcPr>
          <w:p w14:paraId="61FF5DA3"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12.5</w:t>
            </w:r>
            <w:r w:rsidR="00433FBA">
              <w:rPr>
                <w:rFonts w:ascii="Book Antiqua" w:hAnsi="Book Antiqua"/>
              </w:rPr>
              <w:t>)</w:t>
            </w:r>
          </w:p>
        </w:tc>
      </w:tr>
      <w:tr w:rsidR="00836C4D" w:rsidRPr="00836C4D" w14:paraId="42DD382A" w14:textId="77777777" w:rsidTr="009A1CA7">
        <w:tc>
          <w:tcPr>
            <w:tcW w:w="1145" w:type="pct"/>
          </w:tcPr>
          <w:p w14:paraId="60D60682"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Hallucination</w:t>
            </w:r>
          </w:p>
        </w:tc>
        <w:tc>
          <w:tcPr>
            <w:tcW w:w="998" w:type="pct"/>
          </w:tcPr>
          <w:p w14:paraId="0DC499B3"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3</w:t>
            </w:r>
            <w:r w:rsidR="00433FBA">
              <w:rPr>
                <w:rFonts w:ascii="Book Antiqua" w:hAnsi="Book Antiqua"/>
              </w:rPr>
              <w:t xml:space="preserve"> (</w:t>
            </w:r>
            <w:r w:rsidRPr="00836C4D">
              <w:rPr>
                <w:rFonts w:ascii="Book Antiqua" w:hAnsi="Book Antiqua"/>
              </w:rPr>
              <w:t>13.64</w:t>
            </w:r>
            <w:r w:rsidR="00433FBA">
              <w:rPr>
                <w:rFonts w:ascii="Book Antiqua" w:hAnsi="Book Antiqua"/>
              </w:rPr>
              <w:t>)</w:t>
            </w:r>
          </w:p>
        </w:tc>
        <w:tc>
          <w:tcPr>
            <w:tcW w:w="915" w:type="pct"/>
          </w:tcPr>
          <w:p w14:paraId="4A490DCA"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c>
          <w:tcPr>
            <w:tcW w:w="998" w:type="pct"/>
          </w:tcPr>
          <w:p w14:paraId="6FA2ED33"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w:t>
            </w:r>
            <w:r w:rsidR="00433FBA">
              <w:rPr>
                <w:rFonts w:ascii="Book Antiqua" w:hAnsi="Book Antiqua"/>
              </w:rPr>
              <w:t xml:space="preserve"> (</w:t>
            </w:r>
            <w:r w:rsidRPr="00836C4D">
              <w:rPr>
                <w:rFonts w:ascii="Book Antiqua" w:hAnsi="Book Antiqua"/>
              </w:rPr>
              <w:t>20</w:t>
            </w:r>
            <w:r w:rsidR="00433FBA">
              <w:rPr>
                <w:rFonts w:ascii="Book Antiqua" w:hAnsi="Book Antiqua"/>
              </w:rPr>
              <w:t>)</w:t>
            </w:r>
          </w:p>
        </w:tc>
        <w:tc>
          <w:tcPr>
            <w:tcW w:w="945" w:type="pct"/>
          </w:tcPr>
          <w:p w14:paraId="5872B02B"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12.5</w:t>
            </w:r>
            <w:r w:rsidR="00433FBA">
              <w:rPr>
                <w:rFonts w:ascii="Book Antiqua" w:hAnsi="Book Antiqua"/>
              </w:rPr>
              <w:t>)</w:t>
            </w:r>
          </w:p>
        </w:tc>
      </w:tr>
      <w:tr w:rsidR="00836C4D" w:rsidRPr="00836C4D" w14:paraId="387D8FD8" w14:textId="77777777" w:rsidTr="009A1CA7">
        <w:tc>
          <w:tcPr>
            <w:tcW w:w="1145" w:type="pct"/>
          </w:tcPr>
          <w:p w14:paraId="3BC0753B"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Agitation</w:t>
            </w:r>
          </w:p>
        </w:tc>
        <w:tc>
          <w:tcPr>
            <w:tcW w:w="998" w:type="pct"/>
          </w:tcPr>
          <w:p w14:paraId="615E2755"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w:t>
            </w:r>
            <w:r w:rsidR="00433FBA">
              <w:rPr>
                <w:rFonts w:ascii="Book Antiqua" w:hAnsi="Book Antiqua"/>
              </w:rPr>
              <w:t xml:space="preserve"> (</w:t>
            </w:r>
            <w:r w:rsidRPr="00836C4D">
              <w:rPr>
                <w:rFonts w:ascii="Book Antiqua" w:hAnsi="Book Antiqua"/>
              </w:rPr>
              <w:t>9.09</w:t>
            </w:r>
            <w:r w:rsidR="00433FBA">
              <w:rPr>
                <w:rFonts w:ascii="Book Antiqua" w:hAnsi="Book Antiqua"/>
              </w:rPr>
              <w:t>)</w:t>
            </w:r>
          </w:p>
        </w:tc>
        <w:tc>
          <w:tcPr>
            <w:tcW w:w="915" w:type="pct"/>
          </w:tcPr>
          <w:p w14:paraId="7417CBFB"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25</w:t>
            </w:r>
            <w:r w:rsidR="00433FBA">
              <w:rPr>
                <w:rFonts w:ascii="Book Antiqua" w:hAnsi="Book Antiqua"/>
              </w:rPr>
              <w:t>)</w:t>
            </w:r>
          </w:p>
        </w:tc>
        <w:tc>
          <w:tcPr>
            <w:tcW w:w="998" w:type="pct"/>
          </w:tcPr>
          <w:p w14:paraId="4FF94FC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10</w:t>
            </w:r>
            <w:r w:rsidR="00433FBA">
              <w:rPr>
                <w:rFonts w:ascii="Book Antiqua" w:hAnsi="Book Antiqua"/>
              </w:rPr>
              <w:t>)</w:t>
            </w:r>
          </w:p>
        </w:tc>
        <w:tc>
          <w:tcPr>
            <w:tcW w:w="945" w:type="pct"/>
          </w:tcPr>
          <w:p w14:paraId="2A77297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r>
      <w:tr w:rsidR="00836C4D" w:rsidRPr="00836C4D" w14:paraId="779E8F68" w14:textId="77777777" w:rsidTr="009A1CA7">
        <w:tc>
          <w:tcPr>
            <w:tcW w:w="1145" w:type="pct"/>
          </w:tcPr>
          <w:p w14:paraId="4404295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Delusion</w:t>
            </w:r>
          </w:p>
        </w:tc>
        <w:tc>
          <w:tcPr>
            <w:tcW w:w="998" w:type="pct"/>
          </w:tcPr>
          <w:p w14:paraId="6EB38ABB"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w:t>
            </w:r>
            <w:r w:rsidR="00433FBA">
              <w:rPr>
                <w:rFonts w:ascii="Book Antiqua" w:hAnsi="Book Antiqua"/>
              </w:rPr>
              <w:t xml:space="preserve"> (</w:t>
            </w:r>
            <w:r w:rsidRPr="00836C4D">
              <w:rPr>
                <w:rFonts w:ascii="Book Antiqua" w:hAnsi="Book Antiqua"/>
              </w:rPr>
              <w:t>9.09</w:t>
            </w:r>
            <w:r w:rsidR="00433FBA">
              <w:rPr>
                <w:rFonts w:ascii="Book Antiqua" w:hAnsi="Book Antiqua"/>
              </w:rPr>
              <w:t>)</w:t>
            </w:r>
          </w:p>
        </w:tc>
        <w:tc>
          <w:tcPr>
            <w:tcW w:w="915" w:type="pct"/>
          </w:tcPr>
          <w:p w14:paraId="78DE1FBE"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c>
          <w:tcPr>
            <w:tcW w:w="998" w:type="pct"/>
          </w:tcPr>
          <w:p w14:paraId="7C74A6F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c>
          <w:tcPr>
            <w:tcW w:w="945" w:type="pct"/>
          </w:tcPr>
          <w:p w14:paraId="2235738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2</w:t>
            </w:r>
            <w:r w:rsidR="00433FBA">
              <w:rPr>
                <w:rFonts w:ascii="Book Antiqua" w:hAnsi="Book Antiqua"/>
              </w:rPr>
              <w:t xml:space="preserve"> (</w:t>
            </w:r>
            <w:r w:rsidRPr="00836C4D">
              <w:rPr>
                <w:rFonts w:ascii="Book Antiqua" w:hAnsi="Book Antiqua"/>
              </w:rPr>
              <w:t>25</w:t>
            </w:r>
            <w:r w:rsidR="00433FBA">
              <w:rPr>
                <w:rFonts w:ascii="Book Antiqua" w:hAnsi="Book Antiqua"/>
              </w:rPr>
              <w:t>)</w:t>
            </w:r>
          </w:p>
        </w:tc>
      </w:tr>
      <w:tr w:rsidR="00836C4D" w:rsidRPr="00836C4D" w14:paraId="74C74221" w14:textId="77777777" w:rsidTr="009A1CA7">
        <w:tc>
          <w:tcPr>
            <w:tcW w:w="1145" w:type="pct"/>
          </w:tcPr>
          <w:p w14:paraId="18F088E9"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Disinhibition</w:t>
            </w:r>
          </w:p>
        </w:tc>
        <w:tc>
          <w:tcPr>
            <w:tcW w:w="998" w:type="pct"/>
          </w:tcPr>
          <w:p w14:paraId="5EC11D7F"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4.55</w:t>
            </w:r>
            <w:r w:rsidR="00433FBA">
              <w:rPr>
                <w:rFonts w:ascii="Book Antiqua" w:hAnsi="Book Antiqua"/>
              </w:rPr>
              <w:t>)</w:t>
            </w:r>
          </w:p>
        </w:tc>
        <w:tc>
          <w:tcPr>
            <w:tcW w:w="915" w:type="pct"/>
          </w:tcPr>
          <w:p w14:paraId="31957C96"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c>
          <w:tcPr>
            <w:tcW w:w="998" w:type="pct"/>
          </w:tcPr>
          <w:p w14:paraId="4ED94C1A"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c>
          <w:tcPr>
            <w:tcW w:w="945" w:type="pct"/>
          </w:tcPr>
          <w:p w14:paraId="01495179"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12.5</w:t>
            </w:r>
            <w:r w:rsidR="00433FBA">
              <w:rPr>
                <w:rFonts w:ascii="Book Antiqua" w:hAnsi="Book Antiqua"/>
              </w:rPr>
              <w:t>)</w:t>
            </w:r>
          </w:p>
        </w:tc>
      </w:tr>
      <w:tr w:rsidR="00836C4D" w:rsidRPr="00836C4D" w14:paraId="015C434C" w14:textId="77777777" w:rsidTr="009A1CA7">
        <w:tc>
          <w:tcPr>
            <w:tcW w:w="1145" w:type="pct"/>
          </w:tcPr>
          <w:p w14:paraId="1B40EE84"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Anxiety</w:t>
            </w:r>
          </w:p>
        </w:tc>
        <w:tc>
          <w:tcPr>
            <w:tcW w:w="998" w:type="pct"/>
          </w:tcPr>
          <w:p w14:paraId="250B0D0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4.55</w:t>
            </w:r>
            <w:r w:rsidR="00433FBA">
              <w:rPr>
                <w:rFonts w:ascii="Book Antiqua" w:hAnsi="Book Antiqua"/>
              </w:rPr>
              <w:t>)</w:t>
            </w:r>
          </w:p>
        </w:tc>
        <w:tc>
          <w:tcPr>
            <w:tcW w:w="915" w:type="pct"/>
          </w:tcPr>
          <w:p w14:paraId="33FEAB0B"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c>
          <w:tcPr>
            <w:tcW w:w="998" w:type="pct"/>
          </w:tcPr>
          <w:p w14:paraId="4BF48A0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10</w:t>
            </w:r>
            <w:r w:rsidR="00433FBA">
              <w:rPr>
                <w:rFonts w:ascii="Book Antiqua" w:hAnsi="Book Antiqua"/>
              </w:rPr>
              <w:t>)</w:t>
            </w:r>
          </w:p>
        </w:tc>
        <w:tc>
          <w:tcPr>
            <w:tcW w:w="945" w:type="pct"/>
          </w:tcPr>
          <w:p w14:paraId="7F5F2D5D"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r>
      <w:tr w:rsidR="00836C4D" w:rsidRPr="00836C4D" w14:paraId="0770BF05" w14:textId="77777777" w:rsidTr="009A1CA7">
        <w:tc>
          <w:tcPr>
            <w:tcW w:w="1145" w:type="pct"/>
          </w:tcPr>
          <w:p w14:paraId="4B8E6D7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Aggressive</w:t>
            </w:r>
          </w:p>
        </w:tc>
        <w:tc>
          <w:tcPr>
            <w:tcW w:w="998" w:type="pct"/>
          </w:tcPr>
          <w:p w14:paraId="320B14B3"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4.55</w:t>
            </w:r>
            <w:r w:rsidR="00433FBA">
              <w:rPr>
                <w:rFonts w:ascii="Book Antiqua" w:hAnsi="Book Antiqua"/>
              </w:rPr>
              <w:t>)</w:t>
            </w:r>
          </w:p>
        </w:tc>
        <w:tc>
          <w:tcPr>
            <w:tcW w:w="915" w:type="pct"/>
          </w:tcPr>
          <w:p w14:paraId="6E25F67C"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c>
          <w:tcPr>
            <w:tcW w:w="998" w:type="pct"/>
          </w:tcPr>
          <w:p w14:paraId="416DDC9F"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c>
          <w:tcPr>
            <w:tcW w:w="945" w:type="pct"/>
          </w:tcPr>
          <w:p w14:paraId="2EB5970E"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12.5</w:t>
            </w:r>
            <w:r w:rsidR="00433FBA">
              <w:rPr>
                <w:rFonts w:ascii="Book Antiqua" w:hAnsi="Book Antiqua"/>
              </w:rPr>
              <w:t>)</w:t>
            </w:r>
          </w:p>
        </w:tc>
      </w:tr>
      <w:tr w:rsidR="00836C4D" w:rsidRPr="00836C4D" w14:paraId="39DF21DE" w14:textId="77777777" w:rsidTr="009A1CA7">
        <w:tc>
          <w:tcPr>
            <w:tcW w:w="1145" w:type="pct"/>
          </w:tcPr>
          <w:p w14:paraId="0B5CC882"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Depression</w:t>
            </w:r>
          </w:p>
        </w:tc>
        <w:tc>
          <w:tcPr>
            <w:tcW w:w="998" w:type="pct"/>
          </w:tcPr>
          <w:p w14:paraId="0184E4B8"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4.55</w:t>
            </w:r>
            <w:r w:rsidR="00433FBA">
              <w:rPr>
                <w:rFonts w:ascii="Book Antiqua" w:hAnsi="Book Antiqua"/>
              </w:rPr>
              <w:t>)</w:t>
            </w:r>
          </w:p>
        </w:tc>
        <w:tc>
          <w:tcPr>
            <w:tcW w:w="915" w:type="pct"/>
          </w:tcPr>
          <w:p w14:paraId="624710E0"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c>
          <w:tcPr>
            <w:tcW w:w="998" w:type="pct"/>
          </w:tcPr>
          <w:p w14:paraId="5B5F5DC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0</w:t>
            </w:r>
          </w:p>
        </w:tc>
        <w:tc>
          <w:tcPr>
            <w:tcW w:w="945" w:type="pct"/>
          </w:tcPr>
          <w:p w14:paraId="749CAE7F"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12.5</w:t>
            </w:r>
            <w:r w:rsidR="00433FBA">
              <w:rPr>
                <w:rFonts w:ascii="Book Antiqua" w:hAnsi="Book Antiqua"/>
              </w:rPr>
              <w:t>)</w:t>
            </w:r>
          </w:p>
        </w:tc>
      </w:tr>
      <w:tr w:rsidR="00836C4D" w:rsidRPr="00836C4D" w14:paraId="33BF6F67" w14:textId="77777777" w:rsidTr="009A1CA7">
        <w:tc>
          <w:tcPr>
            <w:tcW w:w="1145" w:type="pct"/>
          </w:tcPr>
          <w:p w14:paraId="4023127F"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At least one of the above symptoms</w:t>
            </w:r>
          </w:p>
        </w:tc>
        <w:tc>
          <w:tcPr>
            <w:tcW w:w="998" w:type="pct"/>
          </w:tcPr>
          <w:p w14:paraId="1C896B9B" w14:textId="77777777" w:rsidR="00836C4D" w:rsidRPr="00836C4D" w:rsidRDefault="00836C4D" w:rsidP="00836C4D">
            <w:pPr>
              <w:adjustRightInd w:val="0"/>
              <w:snapToGrid w:val="0"/>
              <w:spacing w:line="360" w:lineRule="auto"/>
              <w:jc w:val="both"/>
              <w:rPr>
                <w:rFonts w:ascii="Book Antiqua" w:hAnsi="Book Antiqua"/>
              </w:rPr>
            </w:pPr>
          </w:p>
          <w:p w14:paraId="5EF1C823"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13</w:t>
            </w:r>
            <w:r w:rsidR="00433FBA">
              <w:rPr>
                <w:rFonts w:ascii="Book Antiqua" w:hAnsi="Book Antiqua"/>
              </w:rPr>
              <w:t xml:space="preserve"> (</w:t>
            </w:r>
            <w:r w:rsidRPr="00836C4D">
              <w:rPr>
                <w:rFonts w:ascii="Book Antiqua" w:hAnsi="Book Antiqua"/>
              </w:rPr>
              <w:t>59.1</w:t>
            </w:r>
            <w:r w:rsidR="00433FBA">
              <w:rPr>
                <w:rFonts w:ascii="Book Antiqua" w:hAnsi="Book Antiqua"/>
              </w:rPr>
              <w:t>)</w:t>
            </w:r>
          </w:p>
        </w:tc>
        <w:tc>
          <w:tcPr>
            <w:tcW w:w="915" w:type="pct"/>
          </w:tcPr>
          <w:p w14:paraId="7C97D4B5" w14:textId="77777777" w:rsidR="00836C4D" w:rsidRPr="00836C4D" w:rsidRDefault="00836C4D" w:rsidP="00836C4D">
            <w:pPr>
              <w:adjustRightInd w:val="0"/>
              <w:snapToGrid w:val="0"/>
              <w:spacing w:line="360" w:lineRule="auto"/>
              <w:jc w:val="both"/>
              <w:rPr>
                <w:rFonts w:ascii="Book Antiqua" w:hAnsi="Book Antiqua"/>
              </w:rPr>
            </w:pPr>
          </w:p>
          <w:p w14:paraId="67C81678"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1</w:t>
            </w:r>
            <w:r w:rsidR="00433FBA">
              <w:rPr>
                <w:rFonts w:ascii="Book Antiqua" w:hAnsi="Book Antiqua"/>
              </w:rPr>
              <w:t xml:space="preserve"> (</w:t>
            </w:r>
            <w:r w:rsidRPr="00836C4D">
              <w:rPr>
                <w:rFonts w:ascii="Book Antiqua" w:hAnsi="Book Antiqua"/>
              </w:rPr>
              <w:t>25</w:t>
            </w:r>
            <w:r w:rsidR="00433FBA">
              <w:rPr>
                <w:rFonts w:ascii="Book Antiqua" w:hAnsi="Book Antiqua"/>
              </w:rPr>
              <w:t>)</w:t>
            </w:r>
          </w:p>
        </w:tc>
        <w:tc>
          <w:tcPr>
            <w:tcW w:w="998" w:type="pct"/>
          </w:tcPr>
          <w:p w14:paraId="0212D709" w14:textId="77777777" w:rsidR="00836C4D" w:rsidRPr="00836C4D" w:rsidRDefault="00836C4D" w:rsidP="00836C4D">
            <w:pPr>
              <w:adjustRightInd w:val="0"/>
              <w:snapToGrid w:val="0"/>
              <w:spacing w:line="360" w:lineRule="auto"/>
              <w:jc w:val="both"/>
              <w:rPr>
                <w:rFonts w:ascii="Book Antiqua" w:hAnsi="Book Antiqua"/>
              </w:rPr>
            </w:pPr>
          </w:p>
          <w:p w14:paraId="27D014CA"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6</w:t>
            </w:r>
            <w:r w:rsidR="00433FBA">
              <w:rPr>
                <w:rFonts w:ascii="Book Antiqua" w:hAnsi="Book Antiqua"/>
              </w:rPr>
              <w:t xml:space="preserve"> (</w:t>
            </w:r>
            <w:r w:rsidRPr="00836C4D">
              <w:rPr>
                <w:rFonts w:ascii="Book Antiqua" w:hAnsi="Book Antiqua"/>
              </w:rPr>
              <w:t>60</w:t>
            </w:r>
            <w:r w:rsidR="00433FBA">
              <w:rPr>
                <w:rFonts w:ascii="Book Antiqua" w:hAnsi="Book Antiqua"/>
              </w:rPr>
              <w:t>)</w:t>
            </w:r>
          </w:p>
        </w:tc>
        <w:tc>
          <w:tcPr>
            <w:tcW w:w="945" w:type="pct"/>
          </w:tcPr>
          <w:p w14:paraId="74BA5CC7" w14:textId="77777777" w:rsidR="00836C4D" w:rsidRPr="00836C4D" w:rsidRDefault="00836C4D" w:rsidP="00836C4D">
            <w:pPr>
              <w:adjustRightInd w:val="0"/>
              <w:snapToGrid w:val="0"/>
              <w:spacing w:line="360" w:lineRule="auto"/>
              <w:jc w:val="both"/>
              <w:rPr>
                <w:rFonts w:ascii="Book Antiqua" w:hAnsi="Book Antiqua"/>
              </w:rPr>
            </w:pPr>
          </w:p>
          <w:p w14:paraId="2C863581" w14:textId="77777777" w:rsidR="00836C4D" w:rsidRPr="00836C4D" w:rsidRDefault="00836C4D" w:rsidP="00836C4D">
            <w:pPr>
              <w:adjustRightInd w:val="0"/>
              <w:snapToGrid w:val="0"/>
              <w:spacing w:line="360" w:lineRule="auto"/>
              <w:jc w:val="both"/>
              <w:rPr>
                <w:rFonts w:ascii="Book Antiqua" w:hAnsi="Book Antiqua"/>
              </w:rPr>
            </w:pPr>
            <w:r w:rsidRPr="00836C4D">
              <w:rPr>
                <w:rFonts w:ascii="Book Antiqua" w:hAnsi="Book Antiqua"/>
              </w:rPr>
              <w:t>6</w:t>
            </w:r>
            <w:r w:rsidR="00433FBA">
              <w:rPr>
                <w:rFonts w:ascii="Book Antiqua" w:hAnsi="Book Antiqua"/>
              </w:rPr>
              <w:t xml:space="preserve"> (</w:t>
            </w:r>
            <w:r w:rsidRPr="00836C4D">
              <w:rPr>
                <w:rFonts w:ascii="Book Antiqua" w:hAnsi="Book Antiqua"/>
              </w:rPr>
              <w:t>75</w:t>
            </w:r>
            <w:r w:rsidR="00433FBA">
              <w:rPr>
                <w:rFonts w:ascii="Book Antiqua" w:hAnsi="Book Antiqua"/>
              </w:rPr>
              <w:t>)</w:t>
            </w:r>
          </w:p>
        </w:tc>
      </w:tr>
    </w:tbl>
    <w:p w14:paraId="52219E94" w14:textId="77777777" w:rsidR="000D6726" w:rsidRPr="00836C4D" w:rsidRDefault="009A1CA7" w:rsidP="00836C4D">
      <w:pPr>
        <w:adjustRightInd w:val="0"/>
        <w:snapToGrid w:val="0"/>
        <w:spacing w:line="360" w:lineRule="auto"/>
        <w:jc w:val="both"/>
        <w:rPr>
          <w:rFonts w:ascii="Book Antiqua" w:hAnsi="Book Antiqua"/>
        </w:rPr>
      </w:pPr>
      <w:r w:rsidRPr="003F16A6">
        <w:rPr>
          <w:rFonts w:ascii="Book Antiqua" w:hAnsi="Book Antiqua"/>
        </w:rPr>
        <w:t xml:space="preserve">AD: </w:t>
      </w:r>
      <w:r w:rsidRPr="003F16A6">
        <w:rPr>
          <w:rFonts w:ascii="Book Antiqua" w:eastAsia="Book Antiqua" w:hAnsi="Book Antiqua" w:cs="Book Antiqua"/>
          <w:color w:val="000000"/>
        </w:rPr>
        <w:t>Alzheimer’s disease</w:t>
      </w:r>
      <w:r w:rsidR="00E57E92">
        <w:rPr>
          <w:rFonts w:ascii="Book Antiqua" w:hAnsi="Book Antiqua"/>
        </w:rPr>
        <w:t>.</w:t>
      </w:r>
    </w:p>
    <w:sectPr w:rsidR="000D6726" w:rsidRPr="00836C4D" w:rsidSect="006F08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7432E" w14:textId="77777777" w:rsidR="00B841F9" w:rsidRDefault="00B841F9" w:rsidP="00D27244">
      <w:r>
        <w:separator/>
      </w:r>
    </w:p>
  </w:endnote>
  <w:endnote w:type="continuationSeparator" w:id="0">
    <w:p w14:paraId="0935CAD8" w14:textId="77777777" w:rsidR="00B841F9" w:rsidRDefault="00B841F9" w:rsidP="00D2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mp;quo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66136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3721051" w14:textId="77777777" w:rsidR="00D27244" w:rsidRPr="00DA73C9" w:rsidRDefault="006F0824">
            <w:pPr>
              <w:pStyle w:val="Footer"/>
              <w:jc w:val="right"/>
              <w:rPr>
                <w:rFonts w:ascii="Book Antiqua" w:hAnsi="Book Antiqua"/>
                <w:sz w:val="24"/>
                <w:szCs w:val="24"/>
              </w:rPr>
            </w:pPr>
            <w:r w:rsidRPr="00DA73C9">
              <w:rPr>
                <w:rFonts w:ascii="Book Antiqua" w:hAnsi="Book Antiqua"/>
                <w:sz w:val="24"/>
                <w:szCs w:val="24"/>
              </w:rPr>
              <w:fldChar w:fldCharType="begin"/>
            </w:r>
            <w:r w:rsidRPr="00DA73C9">
              <w:rPr>
                <w:rFonts w:ascii="Book Antiqua" w:hAnsi="Book Antiqua"/>
                <w:sz w:val="24"/>
                <w:szCs w:val="24"/>
              </w:rPr>
              <w:instrText>PAGE</w:instrText>
            </w:r>
            <w:r w:rsidRPr="00DA73C9">
              <w:rPr>
                <w:rFonts w:ascii="Book Antiqua" w:hAnsi="Book Antiqua"/>
                <w:sz w:val="24"/>
                <w:szCs w:val="24"/>
              </w:rPr>
              <w:fldChar w:fldCharType="separate"/>
            </w:r>
            <w:r w:rsidR="0029301B">
              <w:rPr>
                <w:rFonts w:ascii="Book Antiqua" w:hAnsi="Book Antiqua"/>
                <w:noProof/>
                <w:sz w:val="24"/>
                <w:szCs w:val="24"/>
              </w:rPr>
              <w:t>1</w:t>
            </w:r>
            <w:r w:rsidRPr="00DA73C9">
              <w:rPr>
                <w:rFonts w:ascii="Book Antiqua" w:hAnsi="Book Antiqua"/>
                <w:sz w:val="24"/>
                <w:szCs w:val="24"/>
              </w:rPr>
              <w:fldChar w:fldCharType="end"/>
            </w:r>
            <w:r w:rsidRPr="00DA73C9">
              <w:rPr>
                <w:rFonts w:ascii="Book Antiqua" w:hAnsi="Book Antiqua"/>
                <w:sz w:val="24"/>
                <w:szCs w:val="24"/>
                <w:lang w:val="zh-CN" w:eastAsia="zh-CN"/>
              </w:rPr>
              <w:t xml:space="preserve"> / </w:t>
            </w:r>
            <w:r w:rsidRPr="00DA73C9">
              <w:rPr>
                <w:rFonts w:ascii="Book Antiqua" w:hAnsi="Book Antiqua"/>
                <w:sz w:val="24"/>
                <w:szCs w:val="24"/>
              </w:rPr>
              <w:fldChar w:fldCharType="begin"/>
            </w:r>
            <w:r w:rsidRPr="00DA73C9">
              <w:rPr>
                <w:rFonts w:ascii="Book Antiqua" w:hAnsi="Book Antiqua"/>
                <w:sz w:val="24"/>
                <w:szCs w:val="24"/>
              </w:rPr>
              <w:instrText>NUMPAGES</w:instrText>
            </w:r>
            <w:r w:rsidRPr="00DA73C9">
              <w:rPr>
                <w:rFonts w:ascii="Book Antiqua" w:hAnsi="Book Antiqua"/>
                <w:sz w:val="24"/>
                <w:szCs w:val="24"/>
              </w:rPr>
              <w:fldChar w:fldCharType="separate"/>
            </w:r>
            <w:r w:rsidR="0029301B">
              <w:rPr>
                <w:rFonts w:ascii="Book Antiqua" w:hAnsi="Book Antiqua"/>
                <w:noProof/>
                <w:sz w:val="24"/>
                <w:szCs w:val="24"/>
              </w:rPr>
              <w:t>28</w:t>
            </w:r>
            <w:r w:rsidRPr="00DA73C9">
              <w:rPr>
                <w:rFonts w:ascii="Book Antiqua" w:hAnsi="Book Antiqua"/>
                <w:sz w:val="24"/>
                <w:szCs w:val="24"/>
              </w:rPr>
              <w:fldChar w:fldCharType="end"/>
            </w:r>
          </w:p>
        </w:sdtContent>
      </w:sdt>
    </w:sdtContent>
  </w:sdt>
  <w:p w14:paraId="09E8B96A" w14:textId="77777777" w:rsidR="00D27244" w:rsidRDefault="00D27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DDD7B" w14:textId="77777777" w:rsidR="00B841F9" w:rsidRDefault="00B841F9" w:rsidP="00D27244">
      <w:r>
        <w:separator/>
      </w:r>
    </w:p>
  </w:footnote>
  <w:footnote w:type="continuationSeparator" w:id="0">
    <w:p w14:paraId="253367C9" w14:textId="77777777" w:rsidR="00B841F9" w:rsidRDefault="00B841F9" w:rsidP="00D27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B06"/>
    <w:rsid w:val="00072B4C"/>
    <w:rsid w:val="000B349A"/>
    <w:rsid w:val="000D2495"/>
    <w:rsid w:val="000D6726"/>
    <w:rsid w:val="001160DD"/>
    <w:rsid w:val="0016542F"/>
    <w:rsid w:val="001A0205"/>
    <w:rsid w:val="001D1AC4"/>
    <w:rsid w:val="001D5013"/>
    <w:rsid w:val="001E0619"/>
    <w:rsid w:val="001E7967"/>
    <w:rsid w:val="0020797A"/>
    <w:rsid w:val="00223BC4"/>
    <w:rsid w:val="002579D3"/>
    <w:rsid w:val="0028411F"/>
    <w:rsid w:val="0029301B"/>
    <w:rsid w:val="002B4A69"/>
    <w:rsid w:val="002C1B3B"/>
    <w:rsid w:val="002F26CC"/>
    <w:rsid w:val="00330714"/>
    <w:rsid w:val="003F16A6"/>
    <w:rsid w:val="003F2061"/>
    <w:rsid w:val="003F65A3"/>
    <w:rsid w:val="00423377"/>
    <w:rsid w:val="00433FBA"/>
    <w:rsid w:val="0046572A"/>
    <w:rsid w:val="004718F8"/>
    <w:rsid w:val="004910A1"/>
    <w:rsid w:val="00493E8F"/>
    <w:rsid w:val="004A04E9"/>
    <w:rsid w:val="004A62C1"/>
    <w:rsid w:val="004B5A65"/>
    <w:rsid w:val="004E1A1D"/>
    <w:rsid w:val="00502966"/>
    <w:rsid w:val="0053167B"/>
    <w:rsid w:val="00544834"/>
    <w:rsid w:val="0058052C"/>
    <w:rsid w:val="005C5ADC"/>
    <w:rsid w:val="00602501"/>
    <w:rsid w:val="00631E67"/>
    <w:rsid w:val="006545A1"/>
    <w:rsid w:val="00681438"/>
    <w:rsid w:val="006848E0"/>
    <w:rsid w:val="00696340"/>
    <w:rsid w:val="006E0F34"/>
    <w:rsid w:val="006F0824"/>
    <w:rsid w:val="0074775A"/>
    <w:rsid w:val="007663C8"/>
    <w:rsid w:val="00780759"/>
    <w:rsid w:val="0079012B"/>
    <w:rsid w:val="007B67D6"/>
    <w:rsid w:val="00813427"/>
    <w:rsid w:val="00836C4D"/>
    <w:rsid w:val="00847313"/>
    <w:rsid w:val="00857567"/>
    <w:rsid w:val="00886743"/>
    <w:rsid w:val="00891A63"/>
    <w:rsid w:val="008B2ABE"/>
    <w:rsid w:val="009013D0"/>
    <w:rsid w:val="009211B4"/>
    <w:rsid w:val="00923ABC"/>
    <w:rsid w:val="00925C4E"/>
    <w:rsid w:val="009537CC"/>
    <w:rsid w:val="009A1CA7"/>
    <w:rsid w:val="009C3152"/>
    <w:rsid w:val="009E138B"/>
    <w:rsid w:val="009F3CCA"/>
    <w:rsid w:val="00A247B2"/>
    <w:rsid w:val="00A77B3E"/>
    <w:rsid w:val="00AC5649"/>
    <w:rsid w:val="00AD327A"/>
    <w:rsid w:val="00B4613B"/>
    <w:rsid w:val="00B841F9"/>
    <w:rsid w:val="00BD46A1"/>
    <w:rsid w:val="00C10474"/>
    <w:rsid w:val="00C539CF"/>
    <w:rsid w:val="00C72A7E"/>
    <w:rsid w:val="00C77D9D"/>
    <w:rsid w:val="00C93567"/>
    <w:rsid w:val="00CA2A55"/>
    <w:rsid w:val="00D02D65"/>
    <w:rsid w:val="00D0389A"/>
    <w:rsid w:val="00D27244"/>
    <w:rsid w:val="00D33D4B"/>
    <w:rsid w:val="00D36707"/>
    <w:rsid w:val="00D50F3F"/>
    <w:rsid w:val="00D760E3"/>
    <w:rsid w:val="00DA73C9"/>
    <w:rsid w:val="00DD17A7"/>
    <w:rsid w:val="00DE0718"/>
    <w:rsid w:val="00E15E1F"/>
    <w:rsid w:val="00E31171"/>
    <w:rsid w:val="00E51B32"/>
    <w:rsid w:val="00E57E92"/>
    <w:rsid w:val="00E96D7B"/>
    <w:rsid w:val="00E97D28"/>
    <w:rsid w:val="00EE75EE"/>
    <w:rsid w:val="00F0356A"/>
    <w:rsid w:val="00F3421F"/>
    <w:rsid w:val="00F512E7"/>
    <w:rsid w:val="00F9717C"/>
    <w:rsid w:val="00FC019D"/>
    <w:rsid w:val="00FD67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B4E6E"/>
  <w15:docId w15:val="{7EA79F51-C767-B947-A277-CC19BE8E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8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72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27244"/>
    <w:rPr>
      <w:sz w:val="18"/>
      <w:szCs w:val="18"/>
    </w:rPr>
  </w:style>
  <w:style w:type="paragraph" w:styleId="Footer">
    <w:name w:val="footer"/>
    <w:basedOn w:val="Normal"/>
    <w:link w:val="FooterChar"/>
    <w:uiPriority w:val="99"/>
    <w:unhideWhenUsed/>
    <w:rsid w:val="00D2724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27244"/>
    <w:rPr>
      <w:sz w:val="18"/>
      <w:szCs w:val="18"/>
    </w:rPr>
  </w:style>
  <w:style w:type="table" w:styleId="TableGrid">
    <w:name w:val="Table Grid"/>
    <w:basedOn w:val="TableNormal"/>
    <w:uiPriority w:val="59"/>
    <w:rsid w:val="00836C4D"/>
    <w:rPr>
      <w:rFonts w:asciiTheme="minorHAnsi"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511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4456</Words>
  <Characters>25403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2021-04-29T22:31:00Z</dcterms:created>
  <dcterms:modified xsi:type="dcterms:W3CDTF">2021-04-29T22:31:00Z</dcterms:modified>
</cp:coreProperties>
</file>