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61D9"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D40AFC1"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64043</w:t>
      </w:r>
    </w:p>
    <w:p w14:paraId="05A34480"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3879D9E" w14:textId="77777777" w:rsidR="009D0010" w:rsidRDefault="009D0010">
      <w:pPr>
        <w:spacing w:line="360" w:lineRule="auto"/>
        <w:jc w:val="both"/>
        <w:rPr>
          <w:rFonts w:ascii="Book Antiqua" w:hAnsi="Book Antiqua"/>
        </w:rPr>
      </w:pPr>
    </w:p>
    <w:p w14:paraId="64B69C4D" w14:textId="77777777" w:rsidR="009D0010" w:rsidRDefault="00710935">
      <w:pPr>
        <w:spacing w:line="360" w:lineRule="auto"/>
        <w:jc w:val="both"/>
        <w:rPr>
          <w:rFonts w:ascii="Book Antiqua" w:hAnsi="Book Antiqua"/>
        </w:rPr>
      </w:pPr>
      <w:bookmarkStart w:id="0" w:name="OLE_LINK16"/>
      <w:r>
        <w:rPr>
          <w:rFonts w:ascii="Book Antiqua" w:eastAsia="Book Antiqua" w:hAnsi="Book Antiqua" w:cs="Book Antiqua"/>
          <w:b/>
          <w:bCs/>
          <w:color w:val="000000"/>
        </w:rPr>
        <w:t>New perspectives on angiotensin-converting enzyme 2 and its related diseases</w:t>
      </w:r>
    </w:p>
    <w:bookmarkEnd w:id="0"/>
    <w:p w14:paraId="4C971103" w14:textId="77777777" w:rsidR="009D0010" w:rsidRDefault="009D0010">
      <w:pPr>
        <w:spacing w:line="360" w:lineRule="auto"/>
        <w:jc w:val="both"/>
        <w:rPr>
          <w:rFonts w:ascii="Book Antiqua" w:hAnsi="Book Antiqua"/>
        </w:rPr>
      </w:pPr>
    </w:p>
    <w:p w14:paraId="5A746E2A"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Liu LP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8"/>
      <w:bookmarkStart w:id="2" w:name="OLE_LINK17"/>
      <w:r>
        <w:rPr>
          <w:rFonts w:ascii="Book Antiqua" w:eastAsia="Book Antiqua" w:hAnsi="Book Antiqua" w:cs="Book Antiqua"/>
          <w:color w:val="000000"/>
        </w:rPr>
        <w:t>Angiotensin-converting enzyme 2</w:t>
      </w:r>
      <w:bookmarkEnd w:id="1"/>
      <w:bookmarkEnd w:id="2"/>
    </w:p>
    <w:p w14:paraId="3FB32570" w14:textId="77777777" w:rsidR="009D0010" w:rsidRDefault="009D0010">
      <w:pPr>
        <w:spacing w:line="360" w:lineRule="auto"/>
        <w:jc w:val="both"/>
        <w:rPr>
          <w:rFonts w:ascii="Book Antiqua" w:hAnsi="Book Antiqua"/>
        </w:rPr>
      </w:pPr>
    </w:p>
    <w:p w14:paraId="56B00DE8" w14:textId="77777777" w:rsidR="009D0010" w:rsidRDefault="00710935">
      <w:pPr>
        <w:spacing w:line="360" w:lineRule="auto"/>
        <w:jc w:val="both"/>
        <w:rPr>
          <w:rFonts w:ascii="Book Antiqua" w:hAnsi="Book Antiqua"/>
        </w:rPr>
      </w:pPr>
      <w:bookmarkStart w:id="3" w:name="OLE_LINK1"/>
      <w:r>
        <w:rPr>
          <w:rFonts w:ascii="Book Antiqua" w:eastAsia="Book Antiqua" w:hAnsi="Book Antiqua" w:cs="Book Antiqua"/>
          <w:color w:val="000000"/>
        </w:rPr>
        <w:t>Li-Ping</w:t>
      </w:r>
      <w:bookmarkEnd w:id="3"/>
      <w:r>
        <w:rPr>
          <w:rFonts w:ascii="Book Antiqua" w:eastAsia="Book Antiqua" w:hAnsi="Book Antiqua" w:cs="Book Antiqua"/>
          <w:color w:val="000000"/>
        </w:rPr>
        <w:t xml:space="preserve"> Liu, Xiao-Li Zhang, Jian Li</w:t>
      </w:r>
    </w:p>
    <w:p w14:paraId="3B125D6A" w14:textId="77777777" w:rsidR="009D0010" w:rsidRDefault="009D0010">
      <w:pPr>
        <w:spacing w:line="360" w:lineRule="auto"/>
        <w:jc w:val="both"/>
        <w:rPr>
          <w:rFonts w:ascii="Book Antiqua" w:hAnsi="Book Antiqua"/>
        </w:rPr>
      </w:pPr>
    </w:p>
    <w:p w14:paraId="4A968712"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Li-Ping Liu, Jian Li,</w:t>
      </w:r>
      <w:bookmarkStart w:id="4" w:name="OLE_LINK5"/>
      <w:r>
        <w:rPr>
          <w:rFonts w:ascii="Book Antiqua" w:eastAsia="Book Antiqua" w:hAnsi="Book Antiqua" w:cs="Book Antiqua"/>
          <w:b/>
          <w:bCs/>
          <w:color w:val="000000"/>
        </w:rPr>
        <w:t xml:space="preserve"> </w:t>
      </w:r>
      <w:bookmarkStart w:id="5" w:name="OLE_LINK10"/>
      <w:bookmarkStart w:id="6" w:name="OLE_LINK2"/>
      <w:r>
        <w:rPr>
          <w:rFonts w:ascii="Book Antiqua" w:eastAsia="Book Antiqua" w:hAnsi="Book Antiqua" w:cs="Book Antiqua"/>
          <w:color w:val="000000"/>
        </w:rPr>
        <w:t>Key Laboratory of Model Animals and Stem Cell Biology in Hunan Province</w:t>
      </w:r>
      <w:bookmarkEnd w:id="4"/>
      <w:bookmarkEnd w:id="5"/>
      <w:bookmarkEnd w:id="6"/>
      <w:r>
        <w:rPr>
          <w:rFonts w:ascii="Book Antiqua" w:eastAsia="Book Antiqua" w:hAnsi="Book Antiqua" w:cs="Book Antiqua"/>
          <w:color w:val="000000"/>
        </w:rPr>
        <w:t xml:space="preserve">, </w:t>
      </w:r>
      <w:bookmarkStart w:id="7" w:name="OLE_LINK13"/>
      <w:bookmarkStart w:id="8" w:name="OLE_LINK3"/>
      <w:r>
        <w:rPr>
          <w:rFonts w:ascii="Book Antiqua" w:eastAsia="Book Antiqua" w:hAnsi="Book Antiqua" w:cs="Book Antiqua"/>
          <w:color w:val="000000"/>
        </w:rPr>
        <w:t>School of Medicine, Hunan Normal University</w:t>
      </w:r>
      <w:bookmarkEnd w:id="7"/>
      <w:bookmarkEnd w:id="8"/>
      <w:r>
        <w:rPr>
          <w:rFonts w:ascii="Book Antiqua" w:eastAsia="Book Antiqua" w:hAnsi="Book Antiqua" w:cs="Book Antiqua"/>
          <w:color w:val="000000"/>
        </w:rPr>
        <w:t xml:space="preserve">, Changsha 410013, </w:t>
      </w:r>
      <w:bookmarkStart w:id="9" w:name="OLE_LINK4"/>
      <w:r>
        <w:rPr>
          <w:rFonts w:ascii="Book Antiqua" w:eastAsia="Book Antiqua" w:hAnsi="Book Antiqua" w:cs="Book Antiqua"/>
          <w:color w:val="000000"/>
        </w:rPr>
        <w:t>Hunan Province</w:t>
      </w:r>
      <w:bookmarkEnd w:id="9"/>
      <w:r>
        <w:rPr>
          <w:rFonts w:ascii="Book Antiqua" w:eastAsia="Book Antiqua" w:hAnsi="Book Antiqua" w:cs="Book Antiqua"/>
          <w:color w:val="000000"/>
        </w:rPr>
        <w:t>, China</w:t>
      </w:r>
    </w:p>
    <w:p w14:paraId="0BC89608" w14:textId="77777777" w:rsidR="009D0010" w:rsidRDefault="009D0010">
      <w:pPr>
        <w:spacing w:line="360" w:lineRule="auto"/>
        <w:jc w:val="both"/>
        <w:rPr>
          <w:rFonts w:ascii="Book Antiqua" w:hAnsi="Book Antiqua"/>
        </w:rPr>
      </w:pPr>
    </w:p>
    <w:p w14:paraId="2930783D" w14:textId="77777777" w:rsidR="009D0010" w:rsidRDefault="00710935">
      <w:pPr>
        <w:spacing w:line="360" w:lineRule="auto"/>
        <w:jc w:val="both"/>
        <w:rPr>
          <w:rFonts w:ascii="Book Antiqua" w:hAnsi="Book Antiqua"/>
        </w:rPr>
      </w:pPr>
      <w:bookmarkStart w:id="10" w:name="OLE_LINK6"/>
      <w:bookmarkStart w:id="11" w:name="OLE_LINK7"/>
      <w:r>
        <w:rPr>
          <w:rFonts w:ascii="Book Antiqua" w:eastAsia="Book Antiqua" w:hAnsi="Book Antiqua" w:cs="Book Antiqua"/>
          <w:b/>
          <w:bCs/>
          <w:color w:val="000000"/>
        </w:rPr>
        <w:t>Xiao-Li</w:t>
      </w:r>
      <w:bookmarkEnd w:id="10"/>
      <w:bookmarkEnd w:id="11"/>
      <w:r>
        <w:rPr>
          <w:rFonts w:ascii="Book Antiqua" w:eastAsia="Book Antiqua" w:hAnsi="Book Antiqua" w:cs="Book Antiqua"/>
          <w:b/>
          <w:bCs/>
          <w:color w:val="000000"/>
        </w:rPr>
        <w:t xml:space="preserve"> Zhang, </w:t>
      </w:r>
      <w:bookmarkStart w:id="12" w:name="OLE_LINK8"/>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Fifth Department of Medicine (Nephrology/Endocrinology/Rheumatology)</w:t>
      </w:r>
      <w:bookmarkEnd w:id="12"/>
      <w:r>
        <w:rPr>
          <w:rFonts w:ascii="Book Antiqua" w:eastAsia="Book Antiqua" w:hAnsi="Book Antiqua" w:cs="Book Antiqua"/>
          <w:color w:val="000000"/>
        </w:rPr>
        <w:t>,</w:t>
      </w:r>
      <w:bookmarkStart w:id="13" w:name="OLE_LINK9"/>
      <w:r>
        <w:rPr>
          <w:rFonts w:ascii="Book Antiqua" w:eastAsia="Book Antiqua" w:hAnsi="Book Antiqua" w:cs="Book Antiqua"/>
          <w:color w:val="000000"/>
        </w:rPr>
        <w:t xml:space="preserve"> University Medical Centre Mannheim, University of Heidelberg</w:t>
      </w:r>
      <w:bookmarkEnd w:id="13"/>
      <w:r>
        <w:rPr>
          <w:rFonts w:ascii="Book Antiqua" w:eastAsia="Book Antiqua" w:hAnsi="Book Antiqua" w:cs="Book Antiqua"/>
          <w:color w:val="000000"/>
        </w:rPr>
        <w:t>, Heidelberg 68135, Baden-Württemberg, Germany</w:t>
      </w:r>
    </w:p>
    <w:p w14:paraId="43819301" w14:textId="77777777" w:rsidR="009D0010" w:rsidRDefault="009D0010">
      <w:pPr>
        <w:spacing w:line="360" w:lineRule="auto"/>
        <w:jc w:val="both"/>
        <w:rPr>
          <w:rFonts w:ascii="Book Antiqua" w:hAnsi="Book Antiqua"/>
        </w:rPr>
      </w:pPr>
    </w:p>
    <w:p w14:paraId="5CF154D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4" w:name="OLE_LINK19"/>
      <w:bookmarkStart w:id="15" w:name="OLE_LINK20"/>
      <w:r>
        <w:rPr>
          <w:rFonts w:ascii="Book Antiqua" w:eastAsia="Book Antiqua" w:hAnsi="Book Antiqua" w:cs="Book Antiqua"/>
          <w:color w:val="000000"/>
        </w:rPr>
        <w:t>Liu LP and Zhang XL wrote the manuscript; Li J designed and revised the review.</w:t>
      </w:r>
    </w:p>
    <w:bookmarkEnd w:id="14"/>
    <w:bookmarkEnd w:id="15"/>
    <w:p w14:paraId="3150C740" w14:textId="77777777" w:rsidR="009D0010" w:rsidRDefault="009D0010">
      <w:pPr>
        <w:spacing w:line="360" w:lineRule="auto"/>
        <w:jc w:val="both"/>
        <w:rPr>
          <w:rFonts w:ascii="Book Antiqua" w:hAnsi="Book Antiqua"/>
        </w:rPr>
      </w:pPr>
    </w:p>
    <w:p w14:paraId="02F8A17E"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6" w:name="OLE_LINK21"/>
      <w:r>
        <w:rPr>
          <w:rFonts w:ascii="Book Antiqua" w:eastAsia="Book Antiqua" w:hAnsi="Book Antiqua" w:cs="Book Antiqua"/>
          <w:color w:val="000000"/>
        </w:rPr>
        <w:t xml:space="preserve">National Natural Science Foundation of China, No. 81873861; and </w:t>
      </w:r>
      <w:bookmarkStart w:id="17" w:name="OLE_LINK31"/>
      <w:r>
        <w:rPr>
          <w:rFonts w:ascii="Book Antiqua" w:eastAsia="Book Antiqua" w:hAnsi="Book Antiqua" w:cs="Book Antiqua"/>
          <w:color w:val="000000"/>
        </w:rPr>
        <w:t>Key Grant of Research and Development in Hunan Province</w:t>
      </w:r>
      <w:bookmarkEnd w:id="17"/>
      <w:r>
        <w:rPr>
          <w:rFonts w:ascii="Book Antiqua" w:eastAsia="Book Antiqua" w:hAnsi="Book Antiqua" w:cs="Book Antiqua"/>
          <w:color w:val="000000"/>
        </w:rPr>
        <w:t>, No. 2020DK2002.</w:t>
      </w:r>
      <w:bookmarkEnd w:id="16"/>
    </w:p>
    <w:p w14:paraId="17581DF1" w14:textId="77777777" w:rsidR="009D0010" w:rsidRDefault="009D0010">
      <w:pPr>
        <w:spacing w:line="360" w:lineRule="auto"/>
        <w:jc w:val="both"/>
        <w:rPr>
          <w:rFonts w:ascii="Book Antiqua" w:hAnsi="Book Antiqua"/>
        </w:rPr>
      </w:pPr>
    </w:p>
    <w:p w14:paraId="2A815EC0"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Corresponding author: Jian Li, PhD, Associate Professor, </w:t>
      </w:r>
      <w:r>
        <w:rPr>
          <w:rFonts w:ascii="Book Antiqua" w:eastAsia="Book Antiqua" w:hAnsi="Book Antiqua" w:cs="Book Antiqua"/>
          <w:color w:val="000000"/>
        </w:rPr>
        <w:t xml:space="preserve">Key Laboratory of Model Animals and Stem Cell Biology in Hunan Province, School of Medicine, Hunan Normal University, </w:t>
      </w:r>
      <w:bookmarkStart w:id="18" w:name="OLE_LINK15"/>
      <w:bookmarkStart w:id="19" w:name="OLE_LINK14"/>
      <w:r>
        <w:rPr>
          <w:rFonts w:ascii="Book Antiqua" w:eastAsia="Book Antiqua" w:hAnsi="Book Antiqua" w:cs="Book Antiqua"/>
          <w:color w:val="000000"/>
        </w:rPr>
        <w:t xml:space="preserve">No. 371 </w:t>
      </w:r>
      <w:proofErr w:type="spellStart"/>
      <w:r>
        <w:rPr>
          <w:rFonts w:ascii="Book Antiqua" w:eastAsia="Book Antiqua" w:hAnsi="Book Antiqua" w:cs="Book Antiqua"/>
          <w:color w:val="000000"/>
        </w:rPr>
        <w:t>Tongzhipo</w:t>
      </w:r>
      <w:proofErr w:type="spellEnd"/>
      <w:r>
        <w:rPr>
          <w:rFonts w:ascii="Book Antiqua" w:eastAsia="Book Antiqua" w:hAnsi="Book Antiqua" w:cs="Book Antiqua"/>
          <w:color w:val="000000"/>
        </w:rPr>
        <w:t xml:space="preserve"> Road</w:t>
      </w:r>
      <w:bookmarkEnd w:id="18"/>
      <w:bookmarkEnd w:id="19"/>
      <w:r>
        <w:rPr>
          <w:rFonts w:ascii="Book Antiqua" w:eastAsia="Book Antiqua" w:hAnsi="Book Antiqua" w:cs="Book Antiqua"/>
          <w:color w:val="000000"/>
        </w:rPr>
        <w:t>, Changsha 410013, Hunan Province, China. lijianyxy@hunnu.edu.cn</w:t>
      </w:r>
    </w:p>
    <w:p w14:paraId="401CBF12" w14:textId="77777777" w:rsidR="009D0010" w:rsidRDefault="009D0010">
      <w:pPr>
        <w:spacing w:line="360" w:lineRule="auto"/>
        <w:jc w:val="both"/>
        <w:rPr>
          <w:rFonts w:ascii="Book Antiqua" w:hAnsi="Book Antiqua"/>
        </w:rPr>
      </w:pPr>
    </w:p>
    <w:p w14:paraId="29DAEEC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18, 2021</w:t>
      </w:r>
    </w:p>
    <w:p w14:paraId="4F072EF2"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30, 2021</w:t>
      </w:r>
    </w:p>
    <w:p w14:paraId="61A0CDE8"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20, 2021</w:t>
      </w:r>
    </w:p>
    <w:p w14:paraId="71082EDF"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1FB08EF" w14:textId="77777777" w:rsidR="009D0010" w:rsidRDefault="009D0010">
      <w:pPr>
        <w:spacing w:line="360" w:lineRule="auto"/>
        <w:jc w:val="both"/>
        <w:rPr>
          <w:rFonts w:ascii="Book Antiqua" w:hAnsi="Book Antiqua"/>
        </w:rPr>
        <w:sectPr w:rsidR="009D0010">
          <w:footerReference w:type="default" r:id="rId7"/>
          <w:pgSz w:w="12240" w:h="15840"/>
          <w:pgMar w:top="1440" w:right="1440" w:bottom="1440" w:left="1440" w:header="720" w:footer="720" w:gutter="0"/>
          <w:cols w:space="720"/>
          <w:docGrid w:linePitch="360"/>
        </w:sectPr>
      </w:pPr>
    </w:p>
    <w:p w14:paraId="7692B6A0"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575175A" w14:textId="77777777" w:rsidR="009D0010" w:rsidRDefault="00710935">
      <w:pPr>
        <w:spacing w:line="360" w:lineRule="auto"/>
        <w:jc w:val="both"/>
        <w:rPr>
          <w:rFonts w:ascii="Book Antiqua" w:hAnsi="Book Antiqua"/>
        </w:rPr>
      </w:pPr>
      <w:bookmarkStart w:id="20" w:name="OLE_LINK25"/>
      <w:bookmarkStart w:id="21" w:name="OLE_LINK24"/>
      <w:r>
        <w:rPr>
          <w:rFonts w:ascii="Book Antiqua" w:eastAsia="Book Antiqua" w:hAnsi="Book Antiqua" w:cs="Book Antiqua"/>
          <w:color w:val="000000"/>
        </w:rPr>
        <w:t xml:space="preserve">Since the worldwide outbreak of </w:t>
      </w:r>
      <w:bookmarkStart w:id="22" w:name="OLE_LINK12"/>
      <w:bookmarkStart w:id="23" w:name="OLE_LINK11"/>
      <w:r>
        <w:rPr>
          <w:rFonts w:ascii="Book Antiqua" w:eastAsia="Book Antiqua" w:hAnsi="Book Antiqua" w:cs="Book Antiqua"/>
          <w:color w:val="000000"/>
        </w:rPr>
        <w:t>coronavirus disease 2019</w:t>
      </w:r>
      <w:bookmarkEnd w:id="22"/>
      <w:bookmarkEnd w:id="23"/>
      <w:r>
        <w:rPr>
          <w:rFonts w:ascii="Book Antiqua" w:eastAsia="Book Antiqua" w:hAnsi="Book Antiqua" w:cs="Book Antiqua"/>
          <w:color w:val="000000"/>
        </w:rPr>
        <w:t>, angiotensin-converting enzyme 2 (ACE2) has received widespread attention as the cell receptor of the severe acute respiratory syndrome coronavirus 2 virus. At the same time, as a key enzyme in the renin-angiotensin-system, ACE2 is considered to be an endogenous negative regulator of vasoconstriction, proliferation, fibrosis, and proinflammation caused by the ACE-angiotensin II-angiotensin type 1 receptor axis. ACE2 is now implicated as being closely connected to diabetes, cardiovascular, kidney, and lung diseases, and so on. This review covers the available information on the host factors regulating ACE2 and discusses its role in a variety of pathophysiological conditions in animal models and humans.</w:t>
      </w:r>
    </w:p>
    <w:bookmarkEnd w:id="20"/>
    <w:bookmarkEnd w:id="21"/>
    <w:p w14:paraId="280DC205" w14:textId="77777777" w:rsidR="009D0010" w:rsidRDefault="009D0010">
      <w:pPr>
        <w:spacing w:line="360" w:lineRule="auto"/>
        <w:jc w:val="both"/>
        <w:rPr>
          <w:rFonts w:ascii="Book Antiqua" w:hAnsi="Book Antiqua"/>
        </w:rPr>
      </w:pPr>
    </w:p>
    <w:p w14:paraId="32D90A11"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4" w:name="OLE_LINK22"/>
      <w:r>
        <w:rPr>
          <w:rFonts w:ascii="Book Antiqua" w:eastAsia="Book Antiqua" w:hAnsi="Book Antiqua" w:cs="Book Antiqua"/>
          <w:color w:val="000000"/>
        </w:rPr>
        <w:t>Angiotensin-converting enzyme 2; COVID-19; Salt; Renin-angiotensin-system inhibitors; Diabetes and cardiovascular disease; Renal and lung disease</w:t>
      </w:r>
      <w:bookmarkEnd w:id="24"/>
    </w:p>
    <w:p w14:paraId="4B63F642" w14:textId="77777777" w:rsidR="009D0010" w:rsidRDefault="009D0010">
      <w:pPr>
        <w:spacing w:line="360" w:lineRule="auto"/>
        <w:jc w:val="both"/>
        <w:rPr>
          <w:rFonts w:ascii="Book Antiqua" w:hAnsi="Book Antiqua"/>
        </w:rPr>
      </w:pPr>
    </w:p>
    <w:p w14:paraId="54EB11C6"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Liu LP, Zhang XL, Li J. New perspectives on angiotensin-converting enzyme 2 and its related diseases.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5915C3ED" w14:textId="77777777" w:rsidR="009D0010" w:rsidRDefault="009D0010">
      <w:pPr>
        <w:spacing w:line="360" w:lineRule="auto"/>
        <w:jc w:val="both"/>
        <w:rPr>
          <w:rFonts w:ascii="Book Antiqua" w:hAnsi="Book Antiqua"/>
        </w:rPr>
      </w:pPr>
    </w:p>
    <w:p w14:paraId="330A43A0"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5" w:name="OLE_LINK23"/>
      <w:r>
        <w:rPr>
          <w:rFonts w:ascii="Book Antiqua" w:eastAsia="Book Antiqua" w:hAnsi="Book Antiqua" w:cs="Book Antiqua"/>
          <w:color w:val="000000"/>
        </w:rPr>
        <w:t>Angiotensin-converting enzyme 2 (ACE2) as the key cell receptor for the severe acute respiratory syndrome coronavirus 2 virus has received widespread attention. This paper will review the new perspectives on ACE2, covers available information on the host regulative factors of ACE2, and discusses its role in a variety of pathophysiological conditions. This review will help us with a better understanding of the biological function and role of ACE2 in coronavirus disease 2019 and its treatment.</w:t>
      </w:r>
    </w:p>
    <w:bookmarkEnd w:id="25"/>
    <w:p w14:paraId="2BD11383"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0EE65FE2" w14:textId="77777777" w:rsidR="009D0010" w:rsidRDefault="00710935">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6F92C08" w14:textId="77777777" w:rsidR="009D0010" w:rsidRDefault="00710935">
      <w:pPr>
        <w:spacing w:line="360" w:lineRule="auto"/>
        <w:jc w:val="both"/>
        <w:rPr>
          <w:rFonts w:ascii="Book Antiqua" w:eastAsia="Book Antiqua" w:hAnsi="Book Antiqua" w:cs="Book Antiqua"/>
          <w:color w:val="000000"/>
        </w:rPr>
      </w:pPr>
      <w:bookmarkStart w:id="26" w:name="OLE_LINK27"/>
      <w:bookmarkStart w:id="27" w:name="OLE_LINK26"/>
      <w:r>
        <w:rPr>
          <w:rFonts w:ascii="Book Antiqua" w:eastAsia="Book Antiqua" w:hAnsi="Book Antiqua" w:cs="Book Antiqua"/>
          <w:color w:val="000000"/>
        </w:rPr>
        <w:t>Angiotensin-converting enzyme 2 (ACE2), as the key enzyme in the renin angiotensin system (RAS) and key cell receptor for the severe acute respiratory syndrome coronavirus 2 (SARS-CoV-2) virus, has received considerable attention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coronavirus disease 2019 (COVID-19) has spread worldwide. Patients with diabetes and renal and cardiovascular diseases are widely treated with ACE inhibitors (ACEIs)/angiotensin II receptor blockers (ARBs), which are deemed to potentially increase ACE2 expression in the body; the consequent increased expression of ACE2 could facilitate infection with SARS-CoV-2. The paradox of the use of ACEI/ARB treatment to interfere with the RAS because ACE2 reduces inflammation (which has been suggested as a therapy for inflammatory lung diseases, diabetes, and hypertension) and the probable contribution of ACE2 to an increased risk of COVID-19 have puzzled clinicians and attracted much attention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Therefore, it is necessary to further understand the characteristics of ACE2 and accurate details of the molecular mechanisms of ACE2 that underlie these phenomena. This review will focus on the biological function of ACE2 and its host regulatory factors. Moreover, we will discuss the role of ACE2 in a variety of pathophysiological conditions, including cardiovascular, kidney, and lung diseases and diabetes in animal models and humans. We aim to provide new perspectives on ACE2 and help us better understand the role of ACE2 in SARS-CoV-2 </w:t>
      </w:r>
      <w:proofErr w:type="gramStart"/>
      <w:r>
        <w:rPr>
          <w:rFonts w:ascii="Book Antiqua" w:eastAsia="Book Antiqua" w:hAnsi="Book Antiqua" w:cs="Book Antiqua"/>
          <w:color w:val="000000"/>
        </w:rPr>
        <w:t>infection  and</w:t>
      </w:r>
      <w:proofErr w:type="gramEnd"/>
      <w:r>
        <w:rPr>
          <w:rFonts w:ascii="Book Antiqua" w:eastAsia="Book Antiqua" w:hAnsi="Book Antiqua" w:cs="Book Antiqua"/>
          <w:color w:val="000000"/>
        </w:rPr>
        <w:t xml:space="preserve"> its treatment nowadays (Figure 1).</w:t>
      </w:r>
    </w:p>
    <w:bookmarkEnd w:id="26"/>
    <w:bookmarkEnd w:id="27"/>
    <w:p w14:paraId="101AFAF6" w14:textId="77777777" w:rsidR="009D0010" w:rsidRDefault="009D0010">
      <w:pPr>
        <w:spacing w:line="360" w:lineRule="auto"/>
        <w:jc w:val="both"/>
        <w:rPr>
          <w:rFonts w:ascii="Book Antiqua" w:hAnsi="Book Antiqua"/>
        </w:rPr>
      </w:pPr>
    </w:p>
    <w:p w14:paraId="761A70DA"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biochemical characteristics and distribution of ACE2</w:t>
      </w:r>
    </w:p>
    <w:p w14:paraId="6F6851F4"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ACE2 is a type I membrane protein that includes an N-terminal peptidase domain (PD) and a C-terminal </w:t>
      </w:r>
      <w:proofErr w:type="spellStart"/>
      <w:r>
        <w:rPr>
          <w:rFonts w:ascii="Book Antiqua" w:eastAsia="Book Antiqua" w:hAnsi="Book Antiqua" w:cs="Book Antiqua"/>
          <w:color w:val="000000"/>
        </w:rPr>
        <w:t>collectrin</w:t>
      </w:r>
      <w:proofErr w:type="spellEnd"/>
      <w:r>
        <w:rPr>
          <w:rFonts w:ascii="Book Antiqua" w:eastAsia="Book Antiqua" w:hAnsi="Book Antiqua" w:cs="Book Antiqua"/>
          <w:color w:val="000000"/>
        </w:rPr>
        <w:t xml:space="preserve">-like domain. The PD of ACE2 provides a direct binding site for the S protein of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ACE2 was discovered in 2000 when </w:t>
      </w:r>
      <w:proofErr w:type="spellStart"/>
      <w:r>
        <w:rPr>
          <w:rFonts w:ascii="Book Antiqua" w:eastAsia="Book Antiqua" w:hAnsi="Book Antiqua" w:cs="Book Antiqua"/>
          <w:color w:val="000000"/>
        </w:rPr>
        <w:t>Tipnis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Donoghue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cloned ACE2 from a human heart failure (HF) cDNA library and a human lymphoma cDNA library and found to be a homolog of the ACE gene. The gene is located in the Xp22 region and has a total length of approximately 39.98 kb, including 18 exons and 17 introns. ACE2 can be hydrolyzed by depolymerase into soluble ACE2, </w:t>
      </w:r>
      <w:r>
        <w:rPr>
          <w:rFonts w:ascii="Book Antiqua" w:eastAsia="Book Antiqua" w:hAnsi="Book Antiqua" w:cs="Book Antiqua"/>
          <w:color w:val="000000"/>
        </w:rPr>
        <w:lastRenderedPageBreak/>
        <w:t xml:space="preserve">and therefore, ACE2 has two forms, the membrane-linked type and the soluble type. Membrane-linked ACE2 is an extracellular enzyme that is distributed on the cell membrane surface and consists of four parts: The N-terminal signal peptide region, the zinc binding motif (amino acid residues 374 to 378), the transmembrane region (amino acids 740 to 768), and the C-terminal intracellular domain. Dissolved ACE2 is distributed mainly in the plasma and urine due to the lack of a transmembrane region and a C-terminal intracellular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ACE2 is widely expressed in many organs, including the heart, kidney, testis, adipose tissue, brain tissue, vascular smooth muscle cells, gastrointestinal tract, and lung (type 2 alveolar epithelial cells) and is highly specific in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01CFA1A" w14:textId="77777777" w:rsidR="009D0010" w:rsidRDefault="009D0010">
      <w:pPr>
        <w:spacing w:line="360" w:lineRule="auto"/>
        <w:jc w:val="both"/>
        <w:rPr>
          <w:rFonts w:ascii="Book Antiqua" w:hAnsi="Book Antiqua"/>
        </w:rPr>
      </w:pPr>
    </w:p>
    <w:p w14:paraId="42B35FAF"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Functions of ACE2</w:t>
      </w:r>
    </w:p>
    <w:p w14:paraId="766A84CD" w14:textId="4B8D689D"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ACE2 is a key enzyme in the RAS and is considered to be an endogenous negative regulator of vasoconstriction, proliferation, fibrosis, and proinflammation caused by the ACE-angiotensin II (Ang II)-angiotensin type 1 receptor (AT1R)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the RAS, ACE cuts</w:t>
      </w:r>
      <w:r>
        <w:rPr>
          <w:rFonts w:ascii="Book Antiqua" w:eastAsia="Book Antiqua" w:hAnsi="Book Antiqua"/>
          <w:color w:val="000000"/>
        </w:rPr>
        <w:t xml:space="preserve"> Ang </w:t>
      </w:r>
      <w:r>
        <w:rPr>
          <w:rFonts w:ascii="Book Antiqua" w:eastAsia="宋体" w:hAnsi="Book Antiqua"/>
          <w:color w:val="000000"/>
          <w:lang w:eastAsia="zh-CN"/>
        </w:rPr>
        <w:t>I</w:t>
      </w:r>
      <w:r>
        <w:rPr>
          <w:rFonts w:ascii="Book Antiqua" w:eastAsia="Book Antiqua" w:hAnsi="Book Antiqua"/>
          <w:color w:val="000000"/>
        </w:rPr>
        <w:t xml:space="preserve"> to convert it into Ang </w:t>
      </w:r>
      <w:r>
        <w:rPr>
          <w:rFonts w:ascii="Book Antiqua" w:eastAsia="宋体" w:hAnsi="Book Antiqua"/>
          <w:color w:val="000000"/>
          <w:lang w:eastAsia="zh-CN"/>
        </w:rPr>
        <w:t>II</w:t>
      </w:r>
      <w:r>
        <w:rPr>
          <w:rFonts w:ascii="Book Antiqua" w:eastAsia="Book Antiqua" w:hAnsi="Book Antiqua"/>
          <w:color w:val="000000"/>
        </w:rPr>
        <w:t xml:space="preserve">, and then Ang </w:t>
      </w:r>
      <w:r>
        <w:rPr>
          <w:rFonts w:ascii="Book Antiqua" w:eastAsia="宋体" w:hAnsi="Book Antiqua"/>
          <w:color w:val="000000"/>
          <w:lang w:eastAsia="zh-CN"/>
        </w:rPr>
        <w:t>II</w:t>
      </w:r>
      <w:r>
        <w:rPr>
          <w:rFonts w:ascii="Book Antiqua" w:eastAsia="Book Antiqua" w:hAnsi="Book Antiqua"/>
          <w:color w:val="000000"/>
        </w:rPr>
        <w:t xml:space="preserve"> binds to the G protei</w:t>
      </w:r>
      <w:r>
        <w:rPr>
          <w:rFonts w:ascii="Book Antiqua" w:eastAsia="Book Antiqua" w:hAnsi="Book Antiqua" w:cs="Book Antiqua"/>
          <w:color w:val="000000"/>
        </w:rPr>
        <w:t xml:space="preserve">n-coupled receptor AT1R, which causes vasoconstriction and increased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function of ACE2 is opposite to that of ACE. ACE2 cuts Ang II and converts it into angiotensin 1-7 (Ang 1-7), which can lower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Increasing evidence demonstrates that ACE2 plays an important role in a variety of pathophysiological conditions. In the tumor microenvironment, ACE2 acts on Ang II to produce endogenous Ang 1-7. Ang 1-7 binds to the Mas receptor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and exerts antitumor effects such as </w:t>
      </w:r>
      <w:proofErr w:type="spellStart"/>
      <w:r>
        <w:rPr>
          <w:rFonts w:ascii="Book Antiqua" w:eastAsia="Book Antiqua" w:hAnsi="Book Antiqua" w:cs="Book Antiqua"/>
          <w:color w:val="000000"/>
        </w:rPr>
        <w:t>antiproliferation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antiangiogenesis</w:t>
      </w:r>
      <w:proofErr w:type="spellEnd"/>
      <w:r>
        <w:rPr>
          <w:rFonts w:ascii="Book Antiqua" w:eastAsia="Book Antiqua" w:hAnsi="Book Antiqua" w:cs="Book Antiqua"/>
          <w:color w:val="000000"/>
        </w:rPr>
        <w:t xml:space="preserve">, anti-invasion, and </w:t>
      </w:r>
      <w:proofErr w:type="spellStart"/>
      <w:r>
        <w:rPr>
          <w:rFonts w:ascii="Book Antiqua" w:eastAsia="Book Antiqua" w:hAnsi="Book Antiqua" w:cs="Book Antiqua"/>
          <w:color w:val="000000"/>
        </w:rPr>
        <w:t>antimetastasis</w:t>
      </w:r>
      <w:proofErr w:type="spellEnd"/>
      <w:r>
        <w:rPr>
          <w:rFonts w:ascii="Book Antiqua" w:eastAsia="Book Antiqua" w:hAnsi="Book Antiqua" w:cs="Book Antiqua"/>
          <w:color w:val="000000"/>
        </w:rPr>
        <w:t xml:space="preserve"> effects through a series of signal transduction pathways. In diabetes, upregulation of ACE2 can improve hyperglycemia, and Ang 1-7 can improve metabolic syndrome through glucose intake and oxidative stress related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expression of ACE2 is related to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overexpression of ACE2 can improve endothelial-dependent vascular relaxation, increase the proliferative activity of endothelial cells, and facilitate the migration of endothelial cells. ACE2 exerts anti-infective properties through Ang 1-</w:t>
      </w:r>
      <w:r>
        <w:rPr>
          <w:rFonts w:ascii="Book Antiqua" w:eastAsia="Book Antiqua" w:hAnsi="Book Antiqua" w:cs="Book Antiqua"/>
          <w:color w:val="000000"/>
        </w:rPr>
        <w:lastRenderedPageBreak/>
        <w:t>7</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decrease in aortic ACE2 expression increases the expression of proinflammatory factors, such as tumor necrosis factor α, interleukin-6, monocyte chemotactic protein 1, vascular cell adhesion molecule 1, matrix metalloproteinase (MMP)-2 and MMP-9, which are conducive to the adhesion of leukocytes to endothelial cells and blood vessel walls. In addition, ACE2 can also regulate the adhesion of macrophages to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1-7 and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can also inhibit the formation of </w:t>
      </w:r>
      <w:proofErr w:type="gramStart"/>
      <w:r>
        <w:rPr>
          <w:rFonts w:ascii="Book Antiqua" w:eastAsia="Book Antiqua" w:hAnsi="Book Antiqua" w:cs="Book Antiqua"/>
          <w:color w:val="000000"/>
        </w:rPr>
        <w:t>thrombi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liver fibrosis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ischemic stroke, Ang 1-7 can reduce the area of cerebral infarction and brain dysfunction by regulating the release of nitric oxide from different sources to protect the brain. In addition, Ang 1-7 in brain tissue can regulate learning and memory functions. In the reproductive system, Ang 1-7 can regulate endometrial function, spermatogenesis, follicular maturation, ovulation, and pregnancy-related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ACE2 can also regulate the immunity of intestinal epithelial cells through amino acid homeostasis, expression of antimicrobial peptides, and regulation of the balance of intestinal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6F75B092" w14:textId="77777777" w:rsidR="009D0010" w:rsidRDefault="009D0010">
      <w:pPr>
        <w:spacing w:line="360" w:lineRule="auto"/>
        <w:jc w:val="both"/>
        <w:rPr>
          <w:rFonts w:ascii="Book Antiqua" w:hAnsi="Book Antiqua"/>
        </w:rPr>
      </w:pPr>
    </w:p>
    <w:p w14:paraId="1103B3DF"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salt</w:t>
      </w:r>
    </w:p>
    <w:p w14:paraId="56183BF7" w14:textId="0AF31E8A"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It has been widely demonstrated that a high-sodium (HS) diet activates the RAS. Animal experiments have proven that salt intake is a powerful regulator of ACE2 expression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Studies by Samuel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that the relative expression patterns of ACE and AT1R increased, renin levels decreased, and ACE2, AT2R, and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remained unaltered in HS-fed lean Zucker rats. On the other hand, HS intake caused an increase in the cortical expression of ACE and a decrease in ACE2, accompanied by increased blood pressure. Elevated blood pressure is associated with a significant increase in Ang II levels in the renal cortex in obese rats and a decrease in the expression of the ACE2-AT2R-MasR axis in obese Zucker rats. In a study of a left nephrectomy rat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HS diet intake increased the glomerular ACE/ACE2 ratio, which was associated with decreased ACE2. In ACE2 KO mice, ACE2 deficiency significantly increased renal oxidative stress by reducing the production of Ang 1-7. In another study, the consumption of a HS diet in normotensive animals reduced ACE2 protein expression </w:t>
      </w:r>
      <w:r>
        <w:rPr>
          <w:rFonts w:ascii="Book Antiqua" w:eastAsia="Book Antiqua" w:hAnsi="Book Antiqua" w:cs="Book Antiqua"/>
          <w:color w:val="000000"/>
        </w:rPr>
        <w:lastRenderedPageBreak/>
        <w:t xml:space="preserve">and raised renal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Another study showed that the ACE/ACE2 protein ratio was increased in the kidneys of spontaneously hypertensive rats (SHRs) when fed diets with high levels of NaCl. At the same time, compared to the other SHR groups, there was an increase in kidney ACE2 protein and activity in the group fed a long-term low salt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Varagic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used an SHR model to prove that HS intake decreased cardiac ACE2 mRNA and protein expression. In Dahl salt-sensitive hypertensive rats, a HS diet reduced ACE2 mRNA expression and augmented the local RAS, which induced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HS diet also decreased ACE2 protein expression as assessed using immunohistochemistry compared to a normal-salt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AC15748" w14:textId="35B4DE64"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In summary, these findings show</w:t>
      </w:r>
      <w:r>
        <w:rPr>
          <w:rFonts w:ascii="Book Antiqua" w:eastAsia="Book Antiqua" w:hAnsi="Book Antiqua" w:cs="Book Antiqua"/>
          <w:color w:val="000000"/>
        </w:rPr>
        <w:t xml:space="preserve"> that a HS diet can reduce the expression of ACE2, thereby affecting the RAS. Further studies have reported that interventions that augment ACE2 expression or activity can be helpful to prevent cardiovascular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Therefore, elucidating the precise mechanisms involved in the interaction of sodium intake and ACE2 will be conducive to predicting the physiological and pathological changes caused by a HS diet (Tab</w:t>
      </w:r>
      <w:r>
        <w:rPr>
          <w:rFonts w:ascii="Book Antiqua" w:eastAsia="Book Antiqua" w:hAnsi="Book Antiqua" w:cs="Book Antiqua"/>
          <w:color w:val="000000"/>
        </w:rPr>
        <w:t>le 1).</w:t>
      </w:r>
    </w:p>
    <w:p w14:paraId="663E5C37" w14:textId="77777777" w:rsidR="009D0010" w:rsidRDefault="009D0010">
      <w:pPr>
        <w:spacing w:line="360" w:lineRule="auto"/>
        <w:jc w:val="both"/>
        <w:rPr>
          <w:rFonts w:ascii="Book Antiqua" w:hAnsi="Book Antiqua"/>
        </w:rPr>
      </w:pPr>
    </w:p>
    <w:p w14:paraId="01649BF3"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RAS inhibitors</w:t>
      </w:r>
    </w:p>
    <w:p w14:paraId="0BBF7752" w14:textId="65B68FAC"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Some studies in animal models have demonstrated that both ACEIs (lisinopril, enalapril, and ramipril) and ARBs (losartan, </w:t>
      </w:r>
      <w:proofErr w:type="spellStart"/>
      <w:r>
        <w:rPr>
          <w:rFonts w:ascii="Book Antiqua" w:eastAsia="Book Antiqua" w:hAnsi="Book Antiqua" w:cs="Book Antiqua"/>
          <w:color w:val="000000"/>
        </w:rPr>
        <w:t>olmesartan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telmisartan</w:t>
      </w:r>
      <w:proofErr w:type="spellEnd"/>
      <w:r>
        <w:rPr>
          <w:rFonts w:ascii="Book Antiqua" w:eastAsia="Book Antiqua" w:hAnsi="Book Antiqua" w:cs="Book Antiqua"/>
          <w:color w:val="000000"/>
        </w:rPr>
        <w:t xml:space="preserve">) can upregulate ACE2 expression.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showed that </w:t>
      </w:r>
      <w:r>
        <w:rPr>
          <w:rFonts w:ascii="Book Antiqua" w:eastAsia="Book Antiqua" w:hAnsi="Book Antiqua" w:cs="Book Antiqua"/>
          <w:i/>
          <w:color w:val="000000"/>
        </w:rPr>
        <w:t>ACE2</w:t>
      </w:r>
      <w:r>
        <w:rPr>
          <w:rFonts w:ascii="Book Antiqua" w:eastAsia="Book Antiqua" w:hAnsi="Book Antiqua" w:cs="Book Antiqua"/>
          <w:color w:val="000000"/>
        </w:rPr>
        <w:t xml:space="preserve"> mRNA expression increased in the left ventricle of normotensive Lewis rats after 12 d of lisinopril or losartan treatment. Lisinopril increased ACE2 levels by 5-fold, while losartan increased ACE2 levels by 3-fold. A rat study from </w:t>
      </w:r>
      <w:proofErr w:type="spellStart"/>
      <w:r>
        <w:rPr>
          <w:rFonts w:ascii="Book Antiqua" w:eastAsia="Book Antiqua" w:hAnsi="Book Antiqua" w:cs="Book Antiqua"/>
          <w:color w:val="000000"/>
        </w:rPr>
        <w:t>Ocaranza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27] </w:t>
      </w:r>
      <w:r>
        <w:rPr>
          <w:rFonts w:ascii="Book Antiqua" w:eastAsia="Book Antiqua" w:hAnsi="Book Antiqua" w:cs="Book Antiqua"/>
          <w:color w:val="000000"/>
        </w:rPr>
        <w:t xml:space="preserve">showed that enalapril prevented the decrease in mRNA levels and activities of ACE2 in late ventricular dysfunction after myocardial infarction. The results of Ishiyama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indicated that the level of </w:t>
      </w:r>
      <w:r>
        <w:rPr>
          <w:rFonts w:ascii="Book Antiqua" w:eastAsia="Book Antiqua" w:hAnsi="Book Antiqua" w:cs="Book Antiqua"/>
          <w:i/>
          <w:color w:val="000000"/>
        </w:rPr>
        <w:t>ACE2</w:t>
      </w:r>
      <w:r>
        <w:rPr>
          <w:rFonts w:ascii="Book Antiqua" w:eastAsia="Book Antiqua" w:hAnsi="Book Antiqua" w:cs="Book Antiqua"/>
          <w:color w:val="000000"/>
        </w:rPr>
        <w:t xml:space="preserve"> mRNA increased after ARB treatment in rats with coronary artery ligation. A mouse study by Soler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showed that ACE2 is preferentially localized in the tunica media of kidney arterioles, and its expression is amplified after administration of telmisartan. On the other hand, some association studies have shown no increase in </w:t>
      </w:r>
      <w:r>
        <w:rPr>
          <w:rFonts w:ascii="Book Antiqua" w:eastAsia="Book Antiqua" w:hAnsi="Book Antiqua" w:cs="Book Antiqua"/>
          <w:i/>
          <w:color w:val="000000"/>
        </w:rPr>
        <w:t>ACE2</w:t>
      </w:r>
      <w:r>
        <w:rPr>
          <w:rFonts w:ascii="Book Antiqua" w:eastAsia="Book Antiqua" w:hAnsi="Book Antiqua" w:cs="Book Antiqua"/>
          <w:color w:val="000000"/>
        </w:rPr>
        <w:t xml:space="preserve"> mRNA after ACEI or </w:t>
      </w:r>
      <w:r>
        <w:rPr>
          <w:rFonts w:ascii="Book Antiqua" w:eastAsia="Book Antiqua" w:hAnsi="Book Antiqua" w:cs="Book Antiqua"/>
          <w:color w:val="000000"/>
        </w:rPr>
        <w:lastRenderedPageBreak/>
        <w:t xml:space="preserve">ARB treatment. An animal study by Burrell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ramipril attenuated cardiac hypertrophy and inhibited cardiac ACE but had no effect on cardiac </w:t>
      </w:r>
      <w:r>
        <w:rPr>
          <w:rFonts w:ascii="Book Antiqua" w:eastAsia="Book Antiqua" w:hAnsi="Book Antiqua" w:cs="Book Antiqua"/>
          <w:i/>
          <w:color w:val="000000"/>
        </w:rPr>
        <w:t>ACE2</w:t>
      </w:r>
      <w:r>
        <w:rPr>
          <w:rFonts w:ascii="Book Antiqua" w:eastAsia="Book Antiqua" w:hAnsi="Book Antiqua" w:cs="Book Antiqua"/>
          <w:color w:val="000000"/>
        </w:rPr>
        <w:t xml:space="preserve"> mRNA in rats after coronary artery ligation. Subsequent studies by Burchill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provided evidence that there was no increase in ACE2 mRNA or protein expression in rats after coronary artery ligation and treatment with valsartan, ramipril, or both when compared to the control group. In general, these studies on experimental animals did not provide consistent evidence to prove the effect of ARB/ACEI administration on ACE2 protein expression. In the case of simulating human drug delivery, further experimental studies are needed.</w:t>
      </w:r>
    </w:p>
    <w:p w14:paraId="4B51478D" w14:textId="27B2A72E"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the pandemic of COVID-19 spreading since January 2020, it has been inferred that increased ACE2 expression in the lungs correlated with a higher risk of SARS-CoV-2 infection in patients with cardiac and renal diseases, hypertension, and diabetes treated with ACEIs or ARBs. However, a review from </w:t>
      </w:r>
      <w:proofErr w:type="spellStart"/>
      <w:r>
        <w:rPr>
          <w:rFonts w:ascii="Book Antiqua" w:eastAsia="Book Antiqua" w:hAnsi="Book Antiqua" w:cs="Book Antiqua"/>
          <w:color w:val="000000"/>
        </w:rPr>
        <w:t>Sriram</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Insel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there was no clear evidence that elevated ACE2 expression when using ACEIs/ARBs could increase the risk of SARS-CoV-2 infection. In a study of 362 hospitalized hypertensive COVID-19 patients, there was no significant difference between severe and noncritical patients or between non-survivors and survivors according to the use of ACEIs and/or </w:t>
      </w:r>
      <w:proofErr w:type="gramStart"/>
      <w:r>
        <w:rPr>
          <w:rFonts w:ascii="Book Antiqua" w:eastAsia="Book Antiqua" w:hAnsi="Book Antiqua" w:cs="Book Antiqua"/>
          <w:color w:val="000000"/>
        </w:rPr>
        <w:t>ARBs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Conversely, in a recent meta-analysis from Chu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was suggested that ACEI treatment reduced the risk of infection with SARS-CoV-2 and that blocking the RAS might decrease all-cause mortality in COVID-19 patients. This study also reported that ACEIs reduced the risk of non-COVID pneumonia and all-cause mortality caused by non-COVID pneumonia. The effect of ACEIs/ARBs on the expression of ACE2 and the effect on human infection with SARS-CoV-2 remain unknown and complex. Some research has supported the hypothesis that ACE inhibition by ACEIs might stimulate negative feedback, upregulating ACE2 expression but decreasing overall inflammation in the absence of angiotensin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Thus, the effects of ACEIs/ARBs vary depending on the clinical stage: Negative in the initial infection phase but positive in the tissue inflammation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Most researchers believe that the use of ARB or ACEI drugs should not be stopped for the purpose of reducing SARS-CoV-2 infection. Stopping </w:t>
      </w:r>
      <w:r>
        <w:rPr>
          <w:rFonts w:ascii="Book Antiqua" w:eastAsia="Book Antiqua" w:hAnsi="Book Antiqua" w:cs="Book Antiqua"/>
          <w:color w:val="000000"/>
        </w:rPr>
        <w:lastRenderedPageBreak/>
        <w:t xml:space="preserve">maintenance treatment may cause blood pressure imbalance or HF. The guidelines should be revised quickly based on various clinical data, and personalized treatment should be carried out in accordance with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(Table 2).</w:t>
      </w:r>
    </w:p>
    <w:p w14:paraId="0832CB7F" w14:textId="77777777" w:rsidR="009D0010" w:rsidRDefault="009D0010">
      <w:pPr>
        <w:spacing w:line="360" w:lineRule="auto"/>
        <w:jc w:val="both"/>
        <w:rPr>
          <w:rFonts w:ascii="Book Antiqua" w:hAnsi="Book Antiqua"/>
        </w:rPr>
      </w:pPr>
    </w:p>
    <w:p w14:paraId="1FB58C13" w14:textId="77777777" w:rsidR="009D0010" w:rsidRDefault="00710935">
      <w:pPr>
        <w:spacing w:line="360" w:lineRule="auto"/>
        <w:jc w:val="both"/>
        <w:rPr>
          <w:rFonts w:ascii="Book Antiqua" w:hAnsi="Book Antiqua"/>
        </w:rPr>
      </w:pPr>
      <w:r>
        <w:rPr>
          <w:rFonts w:ascii="Book Antiqua" w:eastAsia="Book Antiqua" w:hAnsi="Book Antiqua" w:cs="Book Antiqua"/>
          <w:b/>
          <w:bCs/>
          <w:caps/>
          <w:color w:val="000000"/>
          <w:u w:val="single"/>
        </w:rPr>
        <w:t>ACE2 and diseases</w:t>
      </w:r>
    </w:p>
    <w:p w14:paraId="12CB6C94" w14:textId="089F1D12" w:rsidR="009D0010" w:rsidRDefault="0071093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functional components of the RAS are in balance with each other to maintain the health of the body. Under certain pathological conditions, Ang II, AT1R, or ACE levels can increase or become unbalanced, which is detrimental. It has been two decades since the discovery of ACE2. During this period, efforts towards the characterization of this enzyme have provided greater insights into the RAS. The ongoing studies provoked more questions, particularly regarding the role of ACE2 in the development and progression of hypertension and renal injury, as well as other pathologies, including diabetes, HF, liver fibrosis, and lung injury (Tables 3 and 4).</w:t>
      </w:r>
    </w:p>
    <w:p w14:paraId="21111BAC" w14:textId="77777777" w:rsidR="009D0010" w:rsidRDefault="009D0010">
      <w:pPr>
        <w:spacing w:line="360" w:lineRule="auto"/>
        <w:jc w:val="both"/>
        <w:rPr>
          <w:rFonts w:ascii="Book Antiqua" w:hAnsi="Book Antiqua"/>
        </w:rPr>
      </w:pPr>
    </w:p>
    <w:p w14:paraId="285F47EA"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its role in the kidney and diabetes</w:t>
      </w:r>
    </w:p>
    <w:p w14:paraId="6A5698D9"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The kidney possesses a fully functional local RAS capable of producing Ang II, a major contributor to the progression of chronic kidney disease. ACE2 is highly expressed in the kidney and predominantly localized to proximal tubules and glomerular </w:t>
      </w:r>
      <w:proofErr w:type="gramStart"/>
      <w:r>
        <w:rPr>
          <w:rFonts w:ascii="Book Antiqua" w:eastAsia="Book Antiqua" w:hAnsi="Book Antiqua" w:cs="Book Antiqua"/>
          <w:color w:val="000000"/>
        </w:rPr>
        <w:t>podocytes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Several lines of evidence indicate that ACE2 serves as a key protective enzyme to prevent progressive renal damage by reducing oxidative stress,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w:t>
      </w:r>
    </w:p>
    <w:p w14:paraId="1732A98E" w14:textId="5B2AF9F4"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of ACE2 in the context of diabetes has focused primarily on the kidney. ACE2 may be an important target for the treatment and prevention of diabetic nephropathy (DN). ACE2 expression in the kidney has been studied in both type 1 diabetes (T1D) and type 2 diabetes (T2D) models. The majority of animal studies indicate that ACE2 expression is downregulated in the glomeruli in diabetes, whereas tubular ACE2 expression is </w:t>
      </w:r>
      <w:proofErr w:type="gramStart"/>
      <w:r>
        <w:rPr>
          <w:rFonts w:ascii="Book Antiqua" w:eastAsia="Book Antiqua" w:hAnsi="Book Antiqua" w:cs="Book Antiqua"/>
          <w:color w:val="000000"/>
        </w:rPr>
        <w:t>upregulated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Tikellis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first reported that ACE2 expression was reduced in the kidneys of rats with longstanding diabetes mellitus. In 8-wk-old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a model of early T2D, ACE2 expression is elevated, while ACE expression is decreased in both glomeruli and the </w:t>
      </w:r>
      <w:proofErr w:type="gramStart"/>
      <w:r>
        <w:rPr>
          <w:rFonts w:ascii="Book Antiqua" w:eastAsia="Book Antiqua" w:hAnsi="Book Antiqua" w:cs="Book Antiqua"/>
          <w:color w:val="000000"/>
        </w:rPr>
        <w:t>cortex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prior to the development of </w:t>
      </w:r>
      <w:r>
        <w:rPr>
          <w:rFonts w:ascii="Book Antiqua" w:eastAsia="Book Antiqua" w:hAnsi="Book Antiqua" w:cs="Book Antiqua"/>
          <w:color w:val="000000"/>
        </w:rPr>
        <w:lastRenderedPageBreak/>
        <w:t xml:space="preserve">DN. In another study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t>
      </w:r>
      <w:proofErr w:type="spellStart"/>
      <w:r>
        <w:rPr>
          <w:rFonts w:ascii="Book Antiqua" w:eastAsia="Book Antiqua" w:hAnsi="Book Antiqua" w:cs="Book Antiqua"/>
          <w:color w:val="000000"/>
        </w:rPr>
        <w:t>Chodavarapu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demonstrated that the protein expression of ACE2 was reduced in glomeruli, while tubular ACE2 and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metalloprotease 17 were increased. In two models of T1D [streptozotocin (STZ)-induced and Akita mouse (Ins2WT/C96Y) models], </w:t>
      </w:r>
      <w:r>
        <w:rPr>
          <w:rFonts w:ascii="Book Antiqua" w:eastAsia="Book Antiqua" w:hAnsi="Book Antiqua" w:cs="Book Antiqua"/>
          <w:i/>
          <w:color w:val="000000"/>
        </w:rPr>
        <w:t>ACE2</w:t>
      </w:r>
      <w:r>
        <w:rPr>
          <w:rFonts w:ascii="Book Antiqua" w:eastAsia="Book Antiqua" w:hAnsi="Book Antiqua" w:cs="Book Antiqua"/>
          <w:color w:val="000000"/>
        </w:rPr>
        <w:t xml:space="preserve"> gene deletion accelerated the development of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which could be ameliorated by perindopril or irbesartan. Moreover, treatment with recombinant human ACE2 (rhACE2) in male Akita mice led to reductions in albuminuria, hypertension, plasma Ang II levels, activation of NADPH oxidase, glomerular hypertrophy, and mesangial matrix expansion, thereby preventing the progression of DN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another rat study, the injection of adenoviral (Ad)-ACE2 in STZ-induced diabetic rats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improved many signs of </w:t>
      </w:r>
      <w:proofErr w:type="gramStart"/>
      <w:r>
        <w:rPr>
          <w:rFonts w:ascii="Book Antiqua" w:eastAsia="Book Antiqua" w:hAnsi="Book Antiqua" w:cs="Book Antiqua"/>
          <w:color w:val="000000"/>
        </w:rPr>
        <w:t>DN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w:t>
      </w:r>
      <w:r>
        <w:rPr>
          <w:rFonts w:ascii="Book Antiqua" w:eastAsia="Book Antiqua" w:hAnsi="Book Antiqua" w:cs="Book Antiqua"/>
          <w:color w:val="000000"/>
        </w:rPr>
        <w:t xml:space="preserve">Furthermore, Ad-ACE2 and ACEI had similar effects, whereas the combined use of Ad-ACE2 and ACEI offered no additional </w:t>
      </w:r>
      <w:proofErr w:type="gramStart"/>
      <w:r>
        <w:rPr>
          <w:rFonts w:ascii="Book Antiqua" w:eastAsia="Book Antiqua" w:hAnsi="Book Antiqua" w:cs="Book Antiqua"/>
          <w:color w:val="000000"/>
        </w:rPr>
        <w:t>benefits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0D9F7592" w14:textId="1AC3EB3F"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humans, the expression of ACE2 was significantly reduced in both the glomeruli and proximal tubules in biopsy samples collected from patients with T2D-induced kidney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Conversely, in a real-time polymerase chain reaction study, </w:t>
      </w:r>
      <w:r>
        <w:rPr>
          <w:rFonts w:ascii="Book Antiqua" w:eastAsia="Book Antiqua" w:hAnsi="Book Antiqua" w:cs="Book Antiqua"/>
          <w:i/>
          <w:color w:val="000000"/>
        </w:rPr>
        <w:t>ACE2</w:t>
      </w:r>
      <w:r>
        <w:rPr>
          <w:rFonts w:ascii="Book Antiqua" w:eastAsia="Book Antiqua" w:hAnsi="Book Antiqua" w:cs="Book Antiqua"/>
          <w:color w:val="000000"/>
        </w:rPr>
        <w:t xml:space="preserve"> mRNA expression was not significantly changed in eight diabetic patients with overt proteinuria compared with 66 nondiabetic patients with renal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differences in the results obtained in human studies of T2D nephropathy might be due to the different stages of diabetes. To date, no human studies of early-stage diabetes have been conducted. Moreover, genetic variation in and around the gene encoding ACE2 is most often detected using single nucleotide polymorphisms (SNPs). In a recent study, 14 </w:t>
      </w:r>
      <w:r>
        <w:rPr>
          <w:rFonts w:ascii="Book Antiqua" w:eastAsia="Book Antiqua" w:hAnsi="Book Antiqua" w:cs="Book Antiqua"/>
          <w:i/>
          <w:color w:val="000000"/>
        </w:rPr>
        <w:t>ACE2</w:t>
      </w:r>
      <w:r>
        <w:rPr>
          <w:rFonts w:ascii="Book Antiqua" w:eastAsia="Book Antiqua" w:hAnsi="Book Antiqua" w:cs="Book Antiqua"/>
          <w:color w:val="000000"/>
        </w:rPr>
        <w:t xml:space="preserve"> polymorphisms were genotyped by matrix-assisted laser desorption ionization time-of-flight mass spectrometry in the Uygur population of the Xinjiang region of China. Among them,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rs2074192, rs4240157, rs4646188, and 879922 were associated with increased microalbuminuria in T2D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396E125E"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Taken together, the above studies suggest that ACE2 might play a protective role against the development of DN.</w:t>
      </w:r>
    </w:p>
    <w:p w14:paraId="4EC3800E" w14:textId="77777777" w:rsidR="009D0010" w:rsidRDefault="009D0010">
      <w:pPr>
        <w:spacing w:line="360" w:lineRule="auto"/>
        <w:jc w:val="both"/>
        <w:rPr>
          <w:rFonts w:ascii="Book Antiqua" w:hAnsi="Book Antiqua"/>
        </w:rPr>
      </w:pPr>
    </w:p>
    <w:p w14:paraId="3D14861B"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hypertension</w:t>
      </w:r>
    </w:p>
    <w:p w14:paraId="57699EA9" w14:textId="76C47C64" w:rsidR="009D0010" w:rsidRDefault="00710935">
      <w:pPr>
        <w:spacing w:line="360" w:lineRule="auto"/>
        <w:jc w:val="both"/>
        <w:rPr>
          <w:rFonts w:ascii="Book Antiqua" w:hAnsi="Book Antiqua"/>
        </w:rPr>
      </w:pPr>
      <w:r>
        <w:rPr>
          <w:rFonts w:ascii="Book Antiqua" w:eastAsia="Book Antiqua" w:hAnsi="Book Antiqua" w:cs="Book Antiqua"/>
          <w:color w:val="000000"/>
        </w:rPr>
        <w:lastRenderedPageBreak/>
        <w:t xml:space="preserve">The role of ACE2 has been intensively studied in models of hypertension. </w:t>
      </w: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i/>
          <w:iCs/>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first reported that ACE2 transgenic mice exhibited lower blood pressure than wild-type mice. Subsequent studies reported that ACE2 probably has a small effect on blood pressure in mice under normal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57-59]</w:t>
      </w:r>
      <w:r>
        <w:rPr>
          <w:rFonts w:ascii="Book Antiqua" w:eastAsia="Book Antiqua" w:hAnsi="Book Antiqua" w:cs="Book Antiqua"/>
          <w:color w:val="000000"/>
        </w:rPr>
        <w:t>. However, it plays a much more prominent role in the regulation of hypertension, especially when Ang II levels are elevated. Existing studies have shown that ACE2 was reduced in kidneys from rat models of hypertension, such as salt-sensitive Sabra hypertensive rats, SHRs, and stroke-prone SHRs (SHRSP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56,60]</w:t>
      </w:r>
      <w:r>
        <w:rPr>
          <w:rFonts w:ascii="Book Antiqua" w:eastAsia="Book Antiqua" w:hAnsi="Book Antiqua" w:cs="Book Antiqua"/>
          <w:color w:val="000000"/>
        </w:rPr>
        <w:t>. Moreover, in a sheep model of fetal programmed hypertension, the administration of betamethasone on the 80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of gestation markedly reduced ACE2 activity in the proximal tubules and urine in adolescent </w:t>
      </w:r>
      <w:proofErr w:type="gramStart"/>
      <w:r>
        <w:rPr>
          <w:rFonts w:ascii="Book Antiqua" w:eastAsia="Book Antiqua" w:hAnsi="Book Antiqua" w:cs="Book Antiqua"/>
          <w:color w:val="000000"/>
        </w:rPr>
        <w:t>sheep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Rentzsch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assessed the role of ACE2 in the pathogenesis of hypertension. These authors generated transgenic rats</w:t>
      </w:r>
      <w:r>
        <w:rPr>
          <w:rFonts w:ascii="Book Antiqua" w:eastAsia="Book Antiqua" w:hAnsi="Book Antiqua" w:cs="Book Antiqua"/>
          <w:color w:val="000000"/>
        </w:rPr>
        <w:t xml:space="preserve"> in a SHRSP </w:t>
      </w:r>
      <w:r>
        <w:rPr>
          <w:rFonts w:ascii="Book Antiqua" w:eastAsia="Book Antiqua" w:hAnsi="Book Antiqua" w:cs="Book Antiqua"/>
          <w:color w:val="000000"/>
        </w:rPr>
        <w:t xml:space="preserve">genetic background, called SHRSP-ACE2, which expressed human ACE2 in vascular smooth muscle cells under the control of the smooth muscle 22α promoter. They found that endothelial function was significantly improved in SHRSP-ACE2 rats compared with SHRSP rats. These data indicate that vascular ACE2 overexpression in SHRSP reduces hypertension, probably through local Ang II degradation and by improving endothelial function. Existing animal studies have shown that the administration of recombinant ACE2 (rACE2) degrades Ang II, lowers blood pressure, and attenuates Ang II–induced organ injury. One study showed that in the SHR model, rhACE2 partly corrected hypertension and NADPH oxidase activation and increased superoxide generation in the heart, kidney, and blood vessels over a 14-d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Moreover, the prevention of Ang II-induced hypertension by mouse rACE2 was completely abolished by the specific ACE2 inhibitor MLN-4760, a nonpeptide inhibitor no longer available from Millennium </w:t>
      </w:r>
      <w:proofErr w:type="gramStart"/>
      <w:r>
        <w:rPr>
          <w:rFonts w:ascii="Book Antiqua" w:eastAsia="Book Antiqua" w:hAnsi="Book Antiqua" w:cs="Book Antiqua"/>
          <w:color w:val="000000"/>
        </w:rPr>
        <w:t>Pharmaceuticals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09F8A5F8" w14:textId="62C246DF"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human studies,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found that in Caucasians with T2D, genetic variation in </w:t>
      </w:r>
      <w:r>
        <w:rPr>
          <w:rFonts w:ascii="Book Antiqua" w:eastAsia="Book Antiqua" w:hAnsi="Book Antiqua" w:cs="Book Antiqua"/>
          <w:i/>
          <w:color w:val="000000"/>
        </w:rPr>
        <w:t>ACE2</w:t>
      </w:r>
      <w:r>
        <w:rPr>
          <w:rFonts w:ascii="Book Antiqua" w:eastAsia="Book Antiqua" w:hAnsi="Book Antiqua" w:cs="Book Antiqua"/>
          <w:color w:val="000000"/>
        </w:rPr>
        <w:t xml:space="preserve"> is associated with hypertension and reduced systolic function in men and hypertension and increased left ventricular mass in women.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55] </w:t>
      </w:r>
      <w:r>
        <w:rPr>
          <w:rFonts w:ascii="Book Antiqua" w:eastAsia="Book Antiqua" w:hAnsi="Book Antiqua" w:cs="Book Antiqua"/>
          <w:color w:val="000000"/>
        </w:rPr>
        <w:t xml:space="preserve">found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rs2048683, rs233575, rs4240157, rs4646156, rs4646188, and rs879922 were associated with increased systolic blood pressure (SBP), while rs2074192, rs4646188, and </w:t>
      </w:r>
      <w:r>
        <w:rPr>
          <w:rFonts w:ascii="Book Antiqua" w:eastAsia="Book Antiqua" w:hAnsi="Book Antiqua" w:cs="Book Antiqua"/>
          <w:color w:val="000000"/>
        </w:rPr>
        <w:lastRenderedPageBreak/>
        <w:t xml:space="preserve">rs879922 were associated with elevated diastolic blood pressure in Uygur T2D patients.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revealed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variant rs2074192 was associated with essential hypertension (EH), while three </w:t>
      </w:r>
      <w:r>
        <w:rPr>
          <w:rFonts w:ascii="Book Antiqua" w:eastAsia="Book Antiqua" w:hAnsi="Book Antiqua" w:cs="Book Antiqua"/>
          <w:i/>
          <w:color w:val="000000"/>
        </w:rPr>
        <w:t>ACE2</w:t>
      </w:r>
      <w:r>
        <w:rPr>
          <w:rFonts w:ascii="Book Antiqua" w:eastAsia="Book Antiqua" w:hAnsi="Book Antiqua" w:cs="Book Antiqua"/>
          <w:color w:val="000000"/>
        </w:rPr>
        <w:t xml:space="preserve"> variants (rs4240157, rs4646155, and rs4830542) were associated with EH- and hypertension-related atrial fibrillation and left atrial remodeling in south Xinjiang, China. In another study, the </w:t>
      </w:r>
      <w:r>
        <w:rPr>
          <w:rFonts w:ascii="Book Antiqua" w:eastAsia="Book Antiqua" w:hAnsi="Book Antiqua" w:cs="Book Antiqua"/>
          <w:i/>
          <w:color w:val="000000"/>
        </w:rPr>
        <w:t>ACE2</w:t>
      </w:r>
      <w:r>
        <w:rPr>
          <w:rFonts w:ascii="Book Antiqua" w:eastAsia="Book Antiqua" w:hAnsi="Book Antiqua" w:cs="Book Antiqua"/>
          <w:color w:val="000000"/>
        </w:rPr>
        <w:t xml:space="preserve"> rs2106809 T allele was found to confer a 1.6-fold risk for hypertension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Additionally, one study showed that aberrant methylation of the </w:t>
      </w:r>
      <w:r>
        <w:rPr>
          <w:rFonts w:ascii="Book Antiqua" w:eastAsia="Book Antiqua" w:hAnsi="Book Antiqua" w:cs="Book Antiqua"/>
          <w:i/>
          <w:color w:val="000000"/>
        </w:rPr>
        <w:t>ACE2</w:t>
      </w:r>
      <w:r>
        <w:rPr>
          <w:rFonts w:ascii="Book Antiqua" w:eastAsia="Book Antiqua" w:hAnsi="Book Antiqua" w:cs="Book Antiqua"/>
          <w:color w:val="000000"/>
        </w:rPr>
        <w:t xml:space="preserve"> promoter may be associated with EH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303D624"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These findings indicate that ACE2 is a key regulator that maintains the balance of blood pressure. In animal studies, it has been demonstrated that the administration of recombinant ACE2 has a beneficial effect on the treatment of hypertension. Currently, large clinical trials to explore this and related alternative interventions are underway.</w:t>
      </w:r>
    </w:p>
    <w:p w14:paraId="653ADBA6" w14:textId="77777777" w:rsidR="009D0010" w:rsidRDefault="009D0010">
      <w:pPr>
        <w:spacing w:line="360" w:lineRule="auto"/>
        <w:jc w:val="both"/>
        <w:rPr>
          <w:rFonts w:ascii="Book Antiqua" w:hAnsi="Book Antiqua"/>
        </w:rPr>
      </w:pPr>
    </w:p>
    <w:p w14:paraId="1E094E77"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cardiac function, ventricular remodeling, and HF</w:t>
      </w:r>
    </w:p>
    <w:p w14:paraId="6613F8EE"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 xml:space="preserve">SARS-CoV-2 enters the upper respiratory epithelium and lungs predominantly through ACE2. Nevertheless, in a single-center report of 416 patients hospitalized with COVID-19, 19.7% showed evidence of cardiac injury, suggesting a possible pathologic role for myocardial ACE2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ACE2 is present on endothelial cells and can undergo so-called shedding into the circulation. In patients with cardiovascular disease, increased ACE2 activity in the circulation predicts adverse cardiovascular outcomes in patients with HF, coronary artery disease, and aortic </w:t>
      </w:r>
      <w:proofErr w:type="gramStart"/>
      <w:r>
        <w:rPr>
          <w:rFonts w:ascii="Book Antiqua" w:eastAsia="Book Antiqua" w:hAnsi="Book Antiqua" w:cs="Book Antiqua"/>
          <w:color w:val="000000"/>
        </w:rPr>
        <w:t>stenosis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2741AA2A" w14:textId="0EAF3FD0" w:rsidR="009D0010" w:rsidRDefault="00710935">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demonstrated the first evidence that ACE2 may have a role in cardiac function. They found that ACE2 deletion in mice resulted in a severe heart contractility defect, increased levels of Ang II in the kidney, heart, and plasma, and upregulation of hypoxia-induced genes in the heart. Conversely, Gurley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reported that ACE2 deletion enhanced susceptibility to Ang II-induced hypertension but had no effect on cardiac structure or function. </w:t>
      </w:r>
      <w:proofErr w:type="spellStart"/>
      <w:r>
        <w:rPr>
          <w:rFonts w:ascii="Book Antiqua" w:eastAsia="Book Antiqua" w:hAnsi="Book Antiqua" w:cs="Book Antiqua"/>
          <w:color w:val="000000"/>
        </w:rPr>
        <w:t>Huentelman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showed that ACE2 overexpression protects the heart from Ang II-induced hypertrophy and fibrosis. Another study on SHR hypertensive rats also showed that ACE2 overexpression exerted protective effects against high blood pressure and cardiac pathophysiology induced by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Similarly, in a rabbit atherosclerosis model, local overexpression of ACE2 significantly inhibited the development of early atherosclerotic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D29CFB9"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In humans, increased circulating ACE2 activity is associated with coronary heart disease and HF, and a large proportion of the variation in plasma ACE2 levels is attributed to hereditary factors. One study showed that ACE2 activity was significantly increased in HF patients with reduced ejection fraction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Serum ACE2 activity was negatively correlated with left ventricular systolic function in </w:t>
      </w:r>
      <w:proofErr w:type="spellStart"/>
      <w:proofErr w:type="gramStart"/>
      <w:r>
        <w:rPr>
          <w:rFonts w:ascii="Book Antiqua" w:eastAsia="Book Antiqua" w:hAnsi="Book Antiqua" w:cs="Book Antiqua"/>
          <w:color w:val="000000"/>
        </w:rPr>
        <w:t>HfrEF</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addition, one study measured soluble ACE2 (sACE2) activity in 113 patients with chronic systolic HF and showed that elevated plasma sACE2 activity was associated with greater severity of myocardial dysfunction, which indicated that plasma sACE2 activity might be an independent predictor of adverse clinical events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 recent study published in Lancet presented one of the largest epidemiological datasets on plasma ACE2 concentration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They performed a case-cohort study involving 10753 participants from the multinational Prospective Urban Rural Epidemiology study, including 5084 patients randomly selected as the sub-cohort and 5669 with an incident event of interest. They reported that ACE2 concentration was the highest-ranked independent predictor of death compared with standard cardiovascular risk markers (smoking, diabetes, SBP, non-high density lipoprotein cholesterol, and body mass index). An increased concentration of plasma ACE2 was associated with an increased risk of all-cause mortality [hazard ratio (HR): 1.35 per 1 standard deviation (SD) increase; 95% confidence interval (CI): 1.29-1.43], incident HF (HR: 1.27 per 1 SD increase; 95%CI: 1.10-1.46), stroke (HR: 1.21 per 1 SD increase; 95%CI: 1.10-1.32), myocardial infarction (HR: 1.23 per 1 SD increase; 95%CI: 1.13-1.33), and incident diabetes (HR: 1.44 per 1 SD increase; 95%CI: 1.36-1.52). Other studies have investigated whether the </w:t>
      </w:r>
      <w:r>
        <w:rPr>
          <w:rFonts w:ascii="Book Antiqua" w:eastAsia="Book Antiqua" w:hAnsi="Book Antiqua" w:cs="Book Antiqua"/>
          <w:i/>
          <w:color w:val="000000"/>
        </w:rPr>
        <w:t>ACE2</w:t>
      </w:r>
      <w:r>
        <w:rPr>
          <w:rFonts w:ascii="Book Antiqua" w:eastAsia="Book Antiqua" w:hAnsi="Book Antiqua" w:cs="Book Antiqua"/>
          <w:color w:val="000000"/>
        </w:rPr>
        <w:t xml:space="preserve"> gene is associated with left ventricular hypertrophy and coronary artery disease.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most frequently used in association studies are rs2285666 and rs1978124</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Recently,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found that the</w:t>
      </w:r>
      <w:r>
        <w:rPr>
          <w:rFonts w:ascii="Book Antiqua" w:eastAsia="Book Antiqua" w:hAnsi="Book Antiqua" w:cs="Book Antiqua"/>
          <w:i/>
          <w:color w:val="000000"/>
        </w:rPr>
        <w:t xml:space="preserve"> ACE2</w:t>
      </w:r>
      <w:r>
        <w:rPr>
          <w:rFonts w:ascii="Book Antiqua" w:eastAsia="Book Antiqua" w:hAnsi="Book Antiqua" w:cs="Book Antiqua"/>
          <w:color w:val="000000"/>
        </w:rPr>
        <w:t xml:space="preserve"> SNPs rs2074192 and rs879922 were associated with carotid arteriosclerosis stenosis and that the </w:t>
      </w:r>
      <w:r>
        <w:rPr>
          <w:rFonts w:ascii="Book Antiqua" w:eastAsia="Book Antiqua" w:hAnsi="Book Antiqua" w:cs="Book Antiqua"/>
          <w:i/>
          <w:color w:val="000000"/>
        </w:rPr>
        <w:t>ACE2</w:t>
      </w:r>
      <w:r>
        <w:rPr>
          <w:rFonts w:ascii="Book Antiqua" w:eastAsia="Book Antiqua" w:hAnsi="Book Antiqua" w:cs="Book Antiqua"/>
          <w:color w:val="000000"/>
        </w:rPr>
        <w:t xml:space="preserve"> SNPs rs2048683, rs4240157, rs4646156, rs4646188, and rs879922 were linked to more substantial </w:t>
      </w:r>
      <w:r>
        <w:rPr>
          <w:rFonts w:ascii="Book Antiqua" w:eastAsia="Book Antiqua" w:hAnsi="Book Antiqua" w:cs="Book Antiqua"/>
          <w:color w:val="000000"/>
          <w:shd w:val="clear" w:color="auto" w:fill="FFFFFF"/>
        </w:rPr>
        <w:t xml:space="preserve">left heart remodeling. </w:t>
      </w:r>
      <w:r>
        <w:rPr>
          <w:rFonts w:ascii="Book Antiqua" w:eastAsia="Book Antiqua" w:hAnsi="Book Antiqua" w:cs="Book Antiqua"/>
          <w:color w:val="000000"/>
        </w:rPr>
        <w:lastRenderedPageBreak/>
        <w:t xml:space="preserve">Furthermore, one study assessed ACE2 expression by performing bulk and single nucleus RNA-Seq on the left ventricles of 11 individuals with dilated cardiomyopathy, 15 individuals with hypertrophic cardiomyopathy, and 16 controls with nonfailing hearts from the Penn Human Heart Tissue Biobank. They found that cardiac ACE2 expression was down-regulated in fibroblasts, pericytes, and vascular smooth muscle but upregulated in </w:t>
      </w:r>
      <w:proofErr w:type="gramStart"/>
      <w:r>
        <w:rPr>
          <w:rFonts w:ascii="Book Antiqua" w:eastAsia="Book Antiqua" w:hAnsi="Book Antiqua" w:cs="Book Antiqua"/>
          <w:color w:val="000000"/>
        </w:rPr>
        <w:t>cardiomyocytes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812A41A"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Investigations of ACE2 as well as its role in cardiac function and HF will undoubtedly provide greater insight into the roles of this enzyme. However, carefully conducted large-scale clinical studies are urgently needed to clarify the potential role of ACE2 in cardiovascular diseases more precisely.</w:t>
      </w:r>
    </w:p>
    <w:p w14:paraId="2E2E669E" w14:textId="77777777" w:rsidR="009D0010" w:rsidRDefault="009D0010">
      <w:pPr>
        <w:spacing w:line="360" w:lineRule="auto"/>
        <w:jc w:val="both"/>
        <w:rPr>
          <w:rFonts w:ascii="Book Antiqua" w:hAnsi="Book Antiqua"/>
        </w:rPr>
      </w:pPr>
    </w:p>
    <w:p w14:paraId="452387D3" w14:textId="77777777" w:rsidR="009D0010" w:rsidRDefault="00710935">
      <w:pPr>
        <w:spacing w:line="360" w:lineRule="auto"/>
        <w:jc w:val="both"/>
        <w:rPr>
          <w:rFonts w:ascii="Book Antiqua" w:hAnsi="Book Antiqua"/>
          <w:i/>
          <w:iCs/>
        </w:rPr>
      </w:pPr>
      <w:r>
        <w:rPr>
          <w:rFonts w:ascii="Book Antiqua" w:eastAsia="Book Antiqua" w:hAnsi="Book Antiqua" w:cs="Book Antiqua"/>
          <w:b/>
          <w:bCs/>
          <w:i/>
          <w:iCs/>
          <w:color w:val="000000"/>
        </w:rPr>
        <w:t>ACE2 and acute lung injury</w:t>
      </w:r>
    </w:p>
    <w:p w14:paraId="7F1E8DFA"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Like many other organ lung cells also have a local RAS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which influences the pathogenesis of lung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cellular effects, including changes in vascular permeability, vascular tone, fibroblast activity, or alveolar epithelial cell apoptosis</w:t>
      </w:r>
      <w:r>
        <w:rPr>
          <w:rFonts w:ascii="Book Antiqua" w:eastAsia="Book Antiqua" w:hAnsi="Book Antiqua" w:cs="Book Antiqua"/>
          <w:color w:val="000000"/>
          <w:vertAlign w:val="superscript"/>
        </w:rPr>
        <w:t>[79,80]</w:t>
      </w:r>
      <w:r>
        <w:rPr>
          <w:rFonts w:ascii="Book Antiqua" w:eastAsia="Book Antiqua" w:hAnsi="Book Antiqua" w:cs="Book Antiqua"/>
          <w:color w:val="000000"/>
        </w:rPr>
        <w:t xml:space="preserve">. ACE2 plays a pivotal role in Ang II degradation in the RAS cascade and thus limits inflammation and fibrosis in the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investigated the role of ACE2 in acute respiratory distress syndrome (ARDS) by using ACE2 knockout mice. In three different ARDS models (acid-aspiration-induced, endotoxin-induced, and peritoneal sepsis-induced ARDS), it was shown that a loss of ACE2 expression in mutant mice resulted in enhanced vascular permeability, increased lung edema, engendered neutrophil accumulation, and worsened lung function. Importantly, treatment with catalytically active recombinant ACE2 protein improved the symptoms of acute lung injury in both wild-type mice and ACE2 knockout mice. Thus, ACE2 plays a protective role in acute lung injury. Mechanically, the finding that reduced ACE2 on lung cell surfaces is correlated with lung damage due to an uncontrolled RAS cascade is supported by data about the effects of long-lasting hyperoxia on pulmonary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82-86]</w:t>
      </w:r>
      <w:r>
        <w:rPr>
          <w:rFonts w:ascii="Book Antiqua" w:eastAsia="Book Antiqua" w:hAnsi="Book Antiqua" w:cs="Book Antiqua"/>
          <w:color w:val="000000"/>
        </w:rPr>
        <w:t>. In addition, a study revealed that ACE2 activation can reduce the severity of lipopolysaccharide-</w:t>
      </w:r>
      <w:r>
        <w:rPr>
          <w:rFonts w:ascii="Book Antiqua" w:eastAsia="Book Antiqua" w:hAnsi="Book Antiqua" w:cs="Book Antiqua"/>
          <w:color w:val="000000"/>
        </w:rPr>
        <w:lastRenderedPageBreak/>
        <w:t xml:space="preserve">induced acute lung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activated serine/threonine protein kinase/mammalian target of rapamycin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5239B857" w14:textId="660F1A42"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current pandemic of COVID-19, both bioinformatics modeling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indicate that SARS-CoV-2 likely utilizes ACE2 as a receptor to gain entry into human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88-90]</w:t>
      </w:r>
      <w:r>
        <w:rPr>
          <w:rFonts w:ascii="Book Antiqua" w:eastAsia="Book Antiqua" w:hAnsi="Book Antiqua" w:cs="Book Antiqua"/>
          <w:color w:val="000000"/>
        </w:rPr>
        <w:t>. A recent study evaluated lung function in a mouse model of SARS-CoV-2 infection. They used transgenic mice expressing the human ACE2 (hACE2) receptor driven by the cytokeratin-18 (</w:t>
      </w:r>
      <w:r>
        <w:rPr>
          <w:rFonts w:ascii="Book Antiqua" w:eastAsia="Book Antiqua" w:hAnsi="Book Antiqua" w:cs="Book Antiqua"/>
          <w:i/>
          <w:color w:val="000000"/>
        </w:rPr>
        <w:t>K18</w:t>
      </w:r>
      <w:r>
        <w:rPr>
          <w:rFonts w:ascii="Book Antiqua" w:eastAsia="Book Antiqua" w:hAnsi="Book Antiqua" w:cs="Book Antiqua"/>
          <w:color w:val="000000"/>
        </w:rPr>
        <w:t>) gene promoter (K18-hACE2) and found that intranasal inoculation of SARS-CoV-2 in K18-hACE2 mice resulted in high levels of viral infection in the lungs, with spread to other organs</w:t>
      </w:r>
      <w:r>
        <w:rPr>
          <w:rFonts w:ascii="Book Antiqua" w:eastAsia="Book Antiqua" w:hAnsi="Book Antiqua" w:cs="Book Antiqua"/>
          <w:color w:val="000000"/>
          <w:vertAlign w:val="superscript"/>
        </w:rPr>
        <w:t>[91]</w:t>
      </w:r>
      <w:r>
        <w:rPr>
          <w:rFonts w:ascii="Book Antiqua" w:eastAsia="Book Antiqua" w:hAnsi="Book Antiqua" w:cs="Book Antiqua"/>
          <w:color w:val="000000"/>
        </w:rPr>
        <w:t>. Similarly, one study also used a model of mice expressing hACE2 in the lung. In this study, the mice were transduced by oropharyngeal delivery of recombinant human adenovirus type 5 expressing hACE2</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They found that mice were infected with SARS-CoV-2 at day 4 post-transduction and developed interstitial pneumonia related to perivascular inflammation. On the other hand, as described above, a similar decrease in ACE2 has also been seen in cases of COVID-19 with severe lung injury, which might be attributable to the negative consequences that arise from insufficient Ang II </w:t>
      </w:r>
      <w:proofErr w:type="gramStart"/>
      <w:r>
        <w:rPr>
          <w:rFonts w:ascii="Book Antiqua" w:eastAsia="Book Antiqua" w:hAnsi="Book Antiqua" w:cs="Book Antiqua"/>
          <w:color w:val="000000"/>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human trials, GSK2586881, a rhACE2, was well tolerated in 44 patients with ARDS and has been found to reduce Ang II levels and increase Ang 1-7 levels, although it failed to improve the physiological and clinical indicators of ARDS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This study likely represents the first clinical application of rhACE2 in the field of ARDS, so we speculate that rhACE2 may become one of the most promising approaches for protecting against lung injury in patients with COVID-19.</w:t>
      </w:r>
    </w:p>
    <w:p w14:paraId="0B61B9A6" w14:textId="77777777" w:rsidR="009D0010" w:rsidRDefault="00710935">
      <w:pPr>
        <w:spacing w:line="360" w:lineRule="auto"/>
        <w:ind w:firstLineChars="100" w:firstLine="240"/>
        <w:jc w:val="both"/>
        <w:rPr>
          <w:rFonts w:ascii="Book Antiqua" w:hAnsi="Book Antiqua"/>
        </w:rPr>
      </w:pPr>
      <w:r>
        <w:rPr>
          <w:rFonts w:ascii="Book Antiqua" w:eastAsia="Book Antiqua" w:hAnsi="Book Antiqua" w:cs="Book Antiqua"/>
          <w:color w:val="000000"/>
        </w:rPr>
        <w:t>Based on the above description, ACE2 plays a complex role in COVID-19-induced acute lung injury. On the one hand, high levels of ACE2 receptors on the cell surface may accelerate the invasion of SARS-CoV-2 during the very early phase of infection. On the other hand, low levels of ACE2 can ultimately worsen the disease course due to insufficient Ang II conversion in cases of severe COVID-19 with pulmonary complications.</w:t>
      </w:r>
    </w:p>
    <w:p w14:paraId="3F1BD931" w14:textId="77777777" w:rsidR="009D0010" w:rsidRDefault="009D0010">
      <w:pPr>
        <w:spacing w:line="360" w:lineRule="auto"/>
        <w:jc w:val="both"/>
        <w:rPr>
          <w:rFonts w:ascii="Book Antiqua" w:hAnsi="Book Antiqua"/>
        </w:rPr>
      </w:pPr>
    </w:p>
    <w:p w14:paraId="2A67F602" w14:textId="77777777" w:rsidR="009D0010" w:rsidRDefault="00710935">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71556FF5" w14:textId="77777777" w:rsidR="009D0010" w:rsidRDefault="00710935">
      <w:pPr>
        <w:spacing w:line="360" w:lineRule="auto"/>
        <w:jc w:val="both"/>
        <w:rPr>
          <w:rFonts w:ascii="Book Antiqua" w:hAnsi="Book Antiqua"/>
        </w:rPr>
      </w:pPr>
      <w:bookmarkStart w:id="28" w:name="OLE_LINK28"/>
      <w:r>
        <w:rPr>
          <w:rFonts w:ascii="Book Antiqua" w:eastAsia="Book Antiqua" w:hAnsi="Book Antiqua" w:cs="Book Antiqua"/>
          <w:color w:val="000000"/>
        </w:rPr>
        <w:t>As a vital component of the RAS, ACE2 is closely related to the occurrence and development of RAS-associated diseases. A better understanding of the biological functions of ACE2 will be beneficial to the treatment. Previous studies show that a high-salt diet can decrease the expression of ACE2 and cause RAS disorders. Recent reports have not yet indicated that ARBs or ACEIs will increase the level of ACE2, thereby aggravating SARS-CoV-2 infection. Therefore, the mechanisms involved need to be further improved. As ACE2 is an important receptor through which SARS-CoV-2 can invade cells, further studies on ACE2 should focus on the development of drugs that inhibit the virus from entering cells and impede the binding of the S protein to ACE2 for COVID-19 treatment. More research on ACE2 should be conducted in the future to carry out targeted and effective treatment at a higher level.</w:t>
      </w:r>
    </w:p>
    <w:bookmarkEnd w:id="28"/>
    <w:p w14:paraId="75B503E9" w14:textId="77777777" w:rsidR="009D0010" w:rsidRDefault="009D0010">
      <w:pPr>
        <w:spacing w:line="360" w:lineRule="auto"/>
        <w:jc w:val="both"/>
        <w:rPr>
          <w:rFonts w:ascii="Book Antiqua" w:hAnsi="Book Antiqua"/>
        </w:rPr>
      </w:pPr>
    </w:p>
    <w:p w14:paraId="3C63EFDD"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REFERENCES</w:t>
      </w:r>
    </w:p>
    <w:p w14:paraId="60F5D29E" w14:textId="77777777" w:rsidR="009D0010" w:rsidRDefault="00710935">
      <w:pPr>
        <w:spacing w:line="360" w:lineRule="auto"/>
        <w:jc w:val="both"/>
        <w:rPr>
          <w:rFonts w:ascii="Book Antiqua" w:hAnsi="Book Antiqua"/>
        </w:rPr>
      </w:pPr>
      <w:r>
        <w:rPr>
          <w:rFonts w:ascii="Book Antiqua" w:hAnsi="Book Antiqua"/>
        </w:rPr>
        <w:t xml:space="preserve">1 </w:t>
      </w:r>
      <w:r>
        <w:rPr>
          <w:rFonts w:ascii="Book Antiqua" w:hAnsi="Book Antiqua"/>
          <w:b/>
          <w:bCs/>
        </w:rPr>
        <w:t>Li W</w:t>
      </w:r>
      <w:r>
        <w:rPr>
          <w:rFonts w:ascii="Book Antiqua" w:hAnsi="Book Antiqua"/>
        </w:rPr>
        <w:t xml:space="preserve">, Moore MJ, </w:t>
      </w:r>
      <w:proofErr w:type="spellStart"/>
      <w:r>
        <w:rPr>
          <w:rFonts w:ascii="Book Antiqua" w:hAnsi="Book Antiqua"/>
        </w:rPr>
        <w:t>Vasilieva</w:t>
      </w:r>
      <w:proofErr w:type="spellEnd"/>
      <w:r>
        <w:rPr>
          <w:rFonts w:ascii="Book Antiqua" w:hAnsi="Book Antiqua"/>
        </w:rPr>
        <w:t xml:space="preserve"> N, Sui J, Wong SK, Berne MA, </w:t>
      </w:r>
      <w:proofErr w:type="spellStart"/>
      <w:r>
        <w:rPr>
          <w:rFonts w:ascii="Book Antiqua" w:hAnsi="Book Antiqua"/>
        </w:rPr>
        <w:t>Somasundaran</w:t>
      </w:r>
      <w:proofErr w:type="spellEnd"/>
      <w:r>
        <w:rPr>
          <w:rFonts w:ascii="Book Antiqua" w:hAnsi="Book Antiqua"/>
        </w:rPr>
        <w:t xml:space="preserve"> M, Sullivan JL, </w:t>
      </w:r>
      <w:proofErr w:type="spellStart"/>
      <w:r>
        <w:rPr>
          <w:rFonts w:ascii="Book Antiqua" w:hAnsi="Book Antiqua"/>
        </w:rPr>
        <w:t>Luzuriaga</w:t>
      </w:r>
      <w:proofErr w:type="spellEnd"/>
      <w:r>
        <w:rPr>
          <w:rFonts w:ascii="Book Antiqua" w:hAnsi="Book Antiqua"/>
        </w:rPr>
        <w:t xml:space="preserve"> K, Greenough TC, Choe H, Farzan M. Angiotensin-converting enzyme 2 is a functional receptor for the SARS coronavirus. </w:t>
      </w:r>
      <w:r>
        <w:rPr>
          <w:rFonts w:ascii="Book Antiqua" w:hAnsi="Book Antiqua"/>
          <w:i/>
          <w:iCs/>
        </w:rPr>
        <w:t>Nature</w:t>
      </w:r>
      <w:r>
        <w:rPr>
          <w:rFonts w:ascii="Book Antiqua" w:hAnsi="Book Antiqua"/>
        </w:rPr>
        <w:t xml:space="preserve"> 2003; </w:t>
      </w:r>
      <w:r>
        <w:rPr>
          <w:rFonts w:ascii="Book Antiqua" w:hAnsi="Book Antiqua"/>
          <w:b/>
          <w:bCs/>
        </w:rPr>
        <w:t>426</w:t>
      </w:r>
      <w:r>
        <w:rPr>
          <w:rFonts w:ascii="Book Antiqua" w:hAnsi="Book Antiqua"/>
        </w:rPr>
        <w:t>: 450-454 [PMID: 14647384 DOI: 10.1038/nature02145]</w:t>
      </w:r>
    </w:p>
    <w:p w14:paraId="519DCF5D" w14:textId="77777777" w:rsidR="009D0010" w:rsidRDefault="00710935">
      <w:pPr>
        <w:spacing w:line="360" w:lineRule="auto"/>
        <w:jc w:val="both"/>
        <w:rPr>
          <w:rFonts w:ascii="Book Antiqua" w:hAnsi="Book Antiqua"/>
        </w:rPr>
      </w:pPr>
      <w:r>
        <w:rPr>
          <w:rFonts w:ascii="Book Antiqua" w:hAnsi="Book Antiqua"/>
        </w:rPr>
        <w:t xml:space="preserve">2 </w:t>
      </w:r>
      <w:r>
        <w:rPr>
          <w:rFonts w:ascii="Book Antiqua" w:hAnsi="Book Antiqua"/>
          <w:b/>
          <w:bCs/>
        </w:rPr>
        <w:t>Fang L</w:t>
      </w:r>
      <w:r>
        <w:rPr>
          <w:rFonts w:ascii="Book Antiqua" w:hAnsi="Book Antiqua"/>
        </w:rPr>
        <w:t xml:space="preserve">, </w:t>
      </w:r>
      <w:proofErr w:type="spellStart"/>
      <w:r>
        <w:rPr>
          <w:rFonts w:ascii="Book Antiqua" w:hAnsi="Book Antiqua"/>
        </w:rPr>
        <w:t>Karakiulakis</w:t>
      </w:r>
      <w:proofErr w:type="spellEnd"/>
      <w:r>
        <w:rPr>
          <w:rFonts w:ascii="Book Antiqua" w:hAnsi="Book Antiqua"/>
        </w:rPr>
        <w:t xml:space="preserve"> G, Roth M. Are patients with hypertension and diabetes mellitus at increased risk for COVID-19 infection?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e21 [PMID: 32171062 DOI: 10.1016/S2213-2600(20)30116-8]</w:t>
      </w:r>
    </w:p>
    <w:p w14:paraId="2E290611" w14:textId="77777777" w:rsidR="009D0010" w:rsidRDefault="00710935">
      <w:pPr>
        <w:spacing w:line="360" w:lineRule="auto"/>
        <w:jc w:val="both"/>
        <w:rPr>
          <w:rFonts w:ascii="Book Antiqua" w:hAnsi="Book Antiqua"/>
        </w:rPr>
      </w:pPr>
      <w:r>
        <w:rPr>
          <w:rFonts w:ascii="Book Antiqua" w:hAnsi="Book Antiqua"/>
        </w:rPr>
        <w:t xml:space="preserve">3 </w:t>
      </w:r>
      <w:r>
        <w:rPr>
          <w:rFonts w:ascii="Book Antiqua" w:hAnsi="Book Antiqua"/>
          <w:b/>
          <w:bCs/>
        </w:rPr>
        <w:t>Zheng YY</w:t>
      </w:r>
      <w:r>
        <w:rPr>
          <w:rFonts w:ascii="Book Antiqua" w:hAnsi="Book Antiqua"/>
        </w:rPr>
        <w:t xml:space="preserve">, Ma YT, Zhang JY, </w:t>
      </w:r>
      <w:proofErr w:type="spellStart"/>
      <w:r>
        <w:rPr>
          <w:rFonts w:ascii="Book Antiqua" w:hAnsi="Book Antiqua"/>
        </w:rPr>
        <w:t>Xie</w:t>
      </w:r>
      <w:proofErr w:type="spellEnd"/>
      <w:r>
        <w:rPr>
          <w:rFonts w:ascii="Book Antiqua" w:hAnsi="Book Antiqua"/>
        </w:rPr>
        <w:t xml:space="preserve"> X. COVID-19 and the cardiovascular system. </w:t>
      </w:r>
      <w:r>
        <w:rPr>
          <w:rFonts w:ascii="Book Antiqua" w:hAnsi="Book Antiqua"/>
          <w:i/>
          <w:iCs/>
        </w:rPr>
        <w:t xml:space="preserve">Nat Rev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17</w:t>
      </w:r>
      <w:r>
        <w:rPr>
          <w:rFonts w:ascii="Book Antiqua" w:hAnsi="Book Antiqua"/>
        </w:rPr>
        <w:t>: 259-260 [PMID: 32139904 DOI: 10.1038/s41569-020-0360-5]</w:t>
      </w:r>
    </w:p>
    <w:p w14:paraId="76DA8780" w14:textId="77777777" w:rsidR="009D0010" w:rsidRDefault="00710935">
      <w:pPr>
        <w:spacing w:line="360" w:lineRule="auto"/>
        <w:jc w:val="both"/>
        <w:rPr>
          <w:rFonts w:ascii="Book Antiqua" w:hAnsi="Book Antiqua"/>
        </w:rPr>
      </w:pPr>
      <w:r>
        <w:rPr>
          <w:rFonts w:ascii="Book Antiqua" w:hAnsi="Book Antiqua"/>
        </w:rPr>
        <w:t xml:space="preserve">4 </w:t>
      </w:r>
      <w:r>
        <w:rPr>
          <w:rFonts w:ascii="Book Antiqua" w:hAnsi="Book Antiqua"/>
          <w:b/>
          <w:bCs/>
        </w:rPr>
        <w:t>Yan R</w:t>
      </w:r>
      <w:r>
        <w:rPr>
          <w:rFonts w:ascii="Book Antiqua" w:hAnsi="Book Antiqua"/>
        </w:rPr>
        <w:t xml:space="preserve">, Zhang Y, Li Y, Xia L, Guo Y, Zhou Q. Structural basis for the recognition of SARS-CoV-2 by full-length human ACE2. </w:t>
      </w:r>
      <w:r>
        <w:rPr>
          <w:rFonts w:ascii="Book Antiqua" w:hAnsi="Book Antiqua"/>
          <w:i/>
          <w:iCs/>
        </w:rPr>
        <w:t>Science</w:t>
      </w:r>
      <w:r>
        <w:rPr>
          <w:rFonts w:ascii="Book Antiqua" w:hAnsi="Book Antiqua"/>
        </w:rPr>
        <w:t xml:space="preserve"> 2020; </w:t>
      </w:r>
      <w:r>
        <w:rPr>
          <w:rFonts w:ascii="Book Antiqua" w:hAnsi="Book Antiqua"/>
          <w:b/>
          <w:bCs/>
        </w:rPr>
        <w:t>367</w:t>
      </w:r>
      <w:r>
        <w:rPr>
          <w:rFonts w:ascii="Book Antiqua" w:hAnsi="Book Antiqua"/>
        </w:rPr>
        <w:t>: 1444-1448 [PMID: 32132184 DOI: 10.1126/science.abb2762]</w:t>
      </w:r>
    </w:p>
    <w:p w14:paraId="388D24B9" w14:textId="77777777" w:rsidR="009D0010" w:rsidRDefault="00710935">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Tipnis</w:t>
      </w:r>
      <w:proofErr w:type="spellEnd"/>
      <w:r>
        <w:rPr>
          <w:rFonts w:ascii="Book Antiqua" w:hAnsi="Book Antiqua"/>
          <w:b/>
          <w:bCs/>
        </w:rPr>
        <w:t xml:space="preserve"> SR</w:t>
      </w:r>
      <w:r>
        <w:rPr>
          <w:rFonts w:ascii="Book Antiqua" w:hAnsi="Book Antiqua"/>
        </w:rPr>
        <w:t xml:space="preserve">, Hooper NM, Hyde R, </w:t>
      </w:r>
      <w:proofErr w:type="spellStart"/>
      <w:r>
        <w:rPr>
          <w:rFonts w:ascii="Book Antiqua" w:hAnsi="Book Antiqua"/>
        </w:rPr>
        <w:t>Karran</w:t>
      </w:r>
      <w:proofErr w:type="spellEnd"/>
      <w:r>
        <w:rPr>
          <w:rFonts w:ascii="Book Antiqua" w:hAnsi="Book Antiqua"/>
        </w:rPr>
        <w:t xml:space="preserve"> E, Christie G, Turner AJ. A human homolog of angiotensin-converting enzyme. Cloning and functional expression as a captopril-</w:t>
      </w:r>
      <w:r>
        <w:rPr>
          <w:rFonts w:ascii="Book Antiqua" w:hAnsi="Book Antiqua"/>
        </w:rPr>
        <w:lastRenderedPageBreak/>
        <w:t xml:space="preserve">insensitive carboxypeptidase. </w:t>
      </w:r>
      <w:r>
        <w:rPr>
          <w:rFonts w:ascii="Book Antiqua" w:hAnsi="Book Antiqua"/>
          <w:i/>
          <w:iCs/>
        </w:rPr>
        <w:t>J Biol Chem</w:t>
      </w:r>
      <w:r>
        <w:rPr>
          <w:rFonts w:ascii="Book Antiqua" w:hAnsi="Book Antiqua"/>
        </w:rPr>
        <w:t xml:space="preserve"> 2000; </w:t>
      </w:r>
      <w:r>
        <w:rPr>
          <w:rFonts w:ascii="Book Antiqua" w:hAnsi="Book Antiqua"/>
          <w:b/>
          <w:bCs/>
        </w:rPr>
        <w:t>275</w:t>
      </w:r>
      <w:r>
        <w:rPr>
          <w:rFonts w:ascii="Book Antiqua" w:hAnsi="Book Antiqua"/>
        </w:rPr>
        <w:t>: 33238-33243 [PMID: 10924499 DOI: 10.1074/jbc.M002615200]</w:t>
      </w:r>
    </w:p>
    <w:p w14:paraId="19C6A45A" w14:textId="77777777" w:rsidR="009D0010" w:rsidRDefault="00710935">
      <w:pPr>
        <w:spacing w:line="360" w:lineRule="auto"/>
        <w:jc w:val="both"/>
        <w:rPr>
          <w:rFonts w:ascii="Book Antiqua" w:hAnsi="Book Antiqua"/>
        </w:rPr>
      </w:pPr>
      <w:r>
        <w:rPr>
          <w:rFonts w:ascii="Book Antiqua" w:hAnsi="Book Antiqua"/>
        </w:rPr>
        <w:t xml:space="preserve">6 </w:t>
      </w:r>
      <w:r>
        <w:rPr>
          <w:rFonts w:ascii="Book Antiqua" w:hAnsi="Book Antiqua"/>
          <w:b/>
          <w:bCs/>
        </w:rPr>
        <w:t>Donoghue M</w:t>
      </w:r>
      <w:r>
        <w:rPr>
          <w:rFonts w:ascii="Book Antiqua" w:hAnsi="Book Antiqua"/>
        </w:rPr>
        <w:t xml:space="preserve">, Hsieh F, </w:t>
      </w:r>
      <w:proofErr w:type="spellStart"/>
      <w:r>
        <w:rPr>
          <w:rFonts w:ascii="Book Antiqua" w:hAnsi="Book Antiqua"/>
        </w:rPr>
        <w:t>Baronas</w:t>
      </w:r>
      <w:proofErr w:type="spellEnd"/>
      <w:r>
        <w:rPr>
          <w:rFonts w:ascii="Book Antiqua" w:hAnsi="Book Antiqua"/>
        </w:rPr>
        <w:t xml:space="preserve"> E, Godbout K, Gosselin M, </w:t>
      </w:r>
      <w:proofErr w:type="spellStart"/>
      <w:r>
        <w:rPr>
          <w:rFonts w:ascii="Book Antiqua" w:hAnsi="Book Antiqua"/>
        </w:rPr>
        <w:t>Stagliano</w:t>
      </w:r>
      <w:proofErr w:type="spellEnd"/>
      <w:r>
        <w:rPr>
          <w:rFonts w:ascii="Book Antiqua" w:hAnsi="Book Antiqua"/>
        </w:rPr>
        <w:t xml:space="preserve"> N, Donovan M, Woolf B, Robison K, </w:t>
      </w:r>
      <w:proofErr w:type="spellStart"/>
      <w:r>
        <w:rPr>
          <w:rFonts w:ascii="Book Antiqua" w:hAnsi="Book Antiqua"/>
        </w:rPr>
        <w:t>Jeyaseelan</w:t>
      </w:r>
      <w:proofErr w:type="spellEnd"/>
      <w:r>
        <w:rPr>
          <w:rFonts w:ascii="Book Antiqua" w:hAnsi="Book Antiqua"/>
        </w:rPr>
        <w:t xml:space="preserve"> R, Breitbart RE, Acton S. A novel angiotensin-converting enzyme-related carboxypeptidase (ACE2) converts angiotensin I to angiotensin 1-9. </w:t>
      </w:r>
      <w:r>
        <w:rPr>
          <w:rFonts w:ascii="Book Antiqua" w:hAnsi="Book Antiqua"/>
          <w:i/>
          <w:iCs/>
        </w:rPr>
        <w:t>Circ Res</w:t>
      </w:r>
      <w:r>
        <w:rPr>
          <w:rFonts w:ascii="Book Antiqua" w:hAnsi="Book Antiqua"/>
        </w:rPr>
        <w:t xml:space="preserve"> 2000; </w:t>
      </w:r>
      <w:r>
        <w:rPr>
          <w:rFonts w:ascii="Book Antiqua" w:hAnsi="Book Antiqua"/>
          <w:b/>
          <w:bCs/>
        </w:rPr>
        <w:t>87</w:t>
      </w:r>
      <w:r>
        <w:rPr>
          <w:rFonts w:ascii="Book Antiqua" w:hAnsi="Book Antiqua"/>
        </w:rPr>
        <w:t>: E1-E9 [PMID: 10969042 DOI: 10.1161/01.res.87.5.e1]</w:t>
      </w:r>
    </w:p>
    <w:p w14:paraId="749BCDAF" w14:textId="77777777" w:rsidR="009D0010" w:rsidRDefault="00710935">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Castardeli</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Sartório</w:t>
      </w:r>
      <w:proofErr w:type="spellEnd"/>
      <w:r>
        <w:rPr>
          <w:rFonts w:ascii="Book Antiqua" w:hAnsi="Book Antiqua"/>
        </w:rPr>
        <w:t xml:space="preserve"> CL, Pimentel EB, </w:t>
      </w:r>
      <w:proofErr w:type="spellStart"/>
      <w:r>
        <w:rPr>
          <w:rFonts w:ascii="Book Antiqua" w:hAnsi="Book Antiqua"/>
        </w:rPr>
        <w:t>Forechi</w:t>
      </w:r>
      <w:proofErr w:type="spellEnd"/>
      <w:r>
        <w:rPr>
          <w:rFonts w:ascii="Book Antiqua" w:hAnsi="Book Antiqua"/>
        </w:rPr>
        <w:t xml:space="preserve"> L, Mill JG. The ACE 2 activator </w:t>
      </w:r>
      <w:proofErr w:type="spellStart"/>
      <w:r>
        <w:rPr>
          <w:rFonts w:ascii="Book Antiqua" w:hAnsi="Book Antiqua"/>
        </w:rPr>
        <w:t>diminazene</w:t>
      </w:r>
      <w:proofErr w:type="spellEnd"/>
      <w:r>
        <w:rPr>
          <w:rFonts w:ascii="Book Antiqua" w:hAnsi="Book Antiqua"/>
        </w:rPr>
        <w:t xml:space="preserve"> </w:t>
      </w:r>
      <w:proofErr w:type="spellStart"/>
      <w:r>
        <w:rPr>
          <w:rFonts w:ascii="Book Antiqua" w:hAnsi="Book Antiqua"/>
        </w:rPr>
        <w:t>aceturate</w:t>
      </w:r>
      <w:proofErr w:type="spellEnd"/>
      <w:r>
        <w:rPr>
          <w:rFonts w:ascii="Book Antiqua" w:hAnsi="Book Antiqua"/>
        </w:rPr>
        <w:t xml:space="preserve"> (DIZE) improves left ventricular diastolic dysfunction following myocardial infarction in rats.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2018; </w:t>
      </w:r>
      <w:r>
        <w:rPr>
          <w:rFonts w:ascii="Book Antiqua" w:hAnsi="Book Antiqua"/>
          <w:b/>
          <w:bCs/>
        </w:rPr>
        <w:t>107</w:t>
      </w:r>
      <w:r>
        <w:rPr>
          <w:rFonts w:ascii="Book Antiqua" w:hAnsi="Book Antiqua"/>
        </w:rPr>
        <w:t>: 212-218 [PMID: 30092400 DOI: 10.1016/j.biopha.2018.07.170]</w:t>
      </w:r>
    </w:p>
    <w:p w14:paraId="182EAD3C" w14:textId="77777777" w:rsidR="009D0010" w:rsidRDefault="00710935">
      <w:pPr>
        <w:spacing w:line="360" w:lineRule="auto"/>
        <w:jc w:val="both"/>
        <w:rPr>
          <w:rFonts w:ascii="Book Antiqua" w:hAnsi="Book Antiqua"/>
        </w:rPr>
      </w:pPr>
      <w:r>
        <w:rPr>
          <w:rFonts w:ascii="Book Antiqua" w:hAnsi="Book Antiqua"/>
        </w:rPr>
        <w:t xml:space="preserve">8 </w:t>
      </w:r>
      <w:r>
        <w:rPr>
          <w:rFonts w:ascii="Book Antiqua" w:hAnsi="Book Antiqua"/>
          <w:b/>
          <w:bCs/>
        </w:rPr>
        <w:t>Bradford CN</w:t>
      </w:r>
      <w:r>
        <w:rPr>
          <w:rFonts w:ascii="Book Antiqua" w:hAnsi="Book Antiqua"/>
        </w:rPr>
        <w:t xml:space="preserve">, Ely DR, </w:t>
      </w:r>
      <w:proofErr w:type="spellStart"/>
      <w:r>
        <w:rPr>
          <w:rFonts w:ascii="Book Antiqua" w:hAnsi="Book Antiqua"/>
        </w:rPr>
        <w:t>Raizada</w:t>
      </w:r>
      <w:proofErr w:type="spellEnd"/>
      <w:r>
        <w:rPr>
          <w:rFonts w:ascii="Book Antiqua" w:hAnsi="Book Antiqua"/>
        </w:rPr>
        <w:t xml:space="preserve"> MK. Targeting the </w:t>
      </w:r>
      <w:proofErr w:type="spellStart"/>
      <w:r>
        <w:rPr>
          <w:rFonts w:ascii="Book Antiqua" w:hAnsi="Book Antiqua"/>
        </w:rPr>
        <w:t>vasoprotective</w:t>
      </w:r>
      <w:proofErr w:type="spellEnd"/>
      <w:r>
        <w:rPr>
          <w:rFonts w:ascii="Book Antiqua" w:hAnsi="Book Antiqua"/>
        </w:rPr>
        <w:t xml:space="preserve"> axis of the renin-angiotensin system: a novel strategic approach to pulmonary hypertensive therapy.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Hypertens</w:t>
      </w:r>
      <w:proofErr w:type="spellEnd"/>
      <w:r>
        <w:rPr>
          <w:rFonts w:ascii="Book Antiqua" w:hAnsi="Book Antiqua"/>
          <w:i/>
          <w:iCs/>
        </w:rPr>
        <w:t xml:space="preserve"> Rep</w:t>
      </w:r>
      <w:r>
        <w:rPr>
          <w:rFonts w:ascii="Book Antiqua" w:hAnsi="Book Antiqua"/>
        </w:rPr>
        <w:t xml:space="preserve"> 2010; </w:t>
      </w:r>
      <w:r>
        <w:rPr>
          <w:rFonts w:ascii="Book Antiqua" w:hAnsi="Book Antiqua"/>
          <w:b/>
          <w:bCs/>
        </w:rPr>
        <w:t>12</w:t>
      </w:r>
      <w:r>
        <w:rPr>
          <w:rFonts w:ascii="Book Antiqua" w:hAnsi="Book Antiqua"/>
        </w:rPr>
        <w:t>: 212-219 [PMID: 20556668 DOI: 10.1007/s11906-010-0122-6]</w:t>
      </w:r>
    </w:p>
    <w:p w14:paraId="51B8979C" w14:textId="77777777" w:rsidR="009D0010" w:rsidRDefault="00710935">
      <w:pPr>
        <w:spacing w:line="360" w:lineRule="auto"/>
        <w:jc w:val="both"/>
        <w:rPr>
          <w:rFonts w:ascii="Book Antiqua" w:hAnsi="Book Antiqua"/>
        </w:rPr>
      </w:pPr>
      <w:r>
        <w:rPr>
          <w:rFonts w:ascii="Book Antiqua" w:hAnsi="Book Antiqua"/>
        </w:rPr>
        <w:t xml:space="preserve">9 </w:t>
      </w:r>
      <w:r>
        <w:rPr>
          <w:rFonts w:ascii="Book Antiqua" w:hAnsi="Book Antiqua"/>
          <w:b/>
          <w:bCs/>
        </w:rPr>
        <w:t>Turner AJ</w:t>
      </w:r>
      <w:r>
        <w:rPr>
          <w:rFonts w:ascii="Book Antiqua" w:hAnsi="Book Antiqua"/>
        </w:rPr>
        <w:t xml:space="preserve">, Hooper NM. The angiotensin-converting enzyme gene family: genomics and pharmacology. </w:t>
      </w:r>
      <w:r>
        <w:rPr>
          <w:rFonts w:ascii="Book Antiqua" w:hAnsi="Book Antiqua"/>
          <w:i/>
          <w:iCs/>
        </w:rPr>
        <w:t xml:space="preserve">Trends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2002; </w:t>
      </w:r>
      <w:r>
        <w:rPr>
          <w:rFonts w:ascii="Book Antiqua" w:hAnsi="Book Antiqua"/>
          <w:b/>
          <w:bCs/>
        </w:rPr>
        <w:t>23</w:t>
      </w:r>
      <w:r>
        <w:rPr>
          <w:rFonts w:ascii="Book Antiqua" w:hAnsi="Book Antiqua"/>
        </w:rPr>
        <w:t>: 177-183 [PMID: 11931993 DOI: 10.1016/s0165-6147(00)01994-5]</w:t>
      </w:r>
    </w:p>
    <w:p w14:paraId="319D1A15" w14:textId="77777777" w:rsidR="009D0010" w:rsidRDefault="00710935">
      <w:pPr>
        <w:spacing w:line="360" w:lineRule="auto"/>
        <w:jc w:val="both"/>
        <w:rPr>
          <w:rFonts w:ascii="Book Antiqua" w:hAnsi="Book Antiqua"/>
        </w:rPr>
      </w:pPr>
      <w:r>
        <w:rPr>
          <w:rFonts w:ascii="Book Antiqua" w:hAnsi="Book Antiqua"/>
        </w:rPr>
        <w:t xml:space="preserve">10 </w:t>
      </w:r>
      <w:r>
        <w:rPr>
          <w:rFonts w:ascii="Book Antiqua" w:hAnsi="Book Antiqua"/>
          <w:b/>
          <w:bCs/>
        </w:rPr>
        <w:t>Turner AJ</w:t>
      </w:r>
      <w:r>
        <w:rPr>
          <w:rFonts w:ascii="Book Antiqua" w:hAnsi="Book Antiqua"/>
        </w:rPr>
        <w:t xml:space="preserve">, </w:t>
      </w:r>
      <w:proofErr w:type="spellStart"/>
      <w:r>
        <w:rPr>
          <w:rFonts w:ascii="Book Antiqua" w:hAnsi="Book Antiqua"/>
        </w:rPr>
        <w:t>Hiscox</w:t>
      </w:r>
      <w:proofErr w:type="spellEnd"/>
      <w:r>
        <w:rPr>
          <w:rFonts w:ascii="Book Antiqua" w:hAnsi="Book Antiqua"/>
        </w:rPr>
        <w:t xml:space="preserve"> JA, Hooper NM. ACE2: from </w:t>
      </w:r>
      <w:proofErr w:type="spellStart"/>
      <w:r>
        <w:rPr>
          <w:rFonts w:ascii="Book Antiqua" w:hAnsi="Book Antiqua"/>
        </w:rPr>
        <w:t>vasopeptidase</w:t>
      </w:r>
      <w:proofErr w:type="spellEnd"/>
      <w:r>
        <w:rPr>
          <w:rFonts w:ascii="Book Antiqua" w:hAnsi="Book Antiqua"/>
        </w:rPr>
        <w:t xml:space="preserve"> to SARS virus receptor. </w:t>
      </w:r>
      <w:r>
        <w:rPr>
          <w:rFonts w:ascii="Book Antiqua" w:hAnsi="Book Antiqua"/>
          <w:i/>
          <w:iCs/>
        </w:rPr>
        <w:t xml:space="preserve">Trends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2004; </w:t>
      </w:r>
      <w:r>
        <w:rPr>
          <w:rFonts w:ascii="Book Antiqua" w:hAnsi="Book Antiqua"/>
          <w:b/>
          <w:bCs/>
        </w:rPr>
        <w:t>25</w:t>
      </w:r>
      <w:r>
        <w:rPr>
          <w:rFonts w:ascii="Book Antiqua" w:hAnsi="Book Antiqua"/>
        </w:rPr>
        <w:t>: 291-294 [PMID: 15165741 DOI: 10.1016/j.tips.2004.04.001]</w:t>
      </w:r>
    </w:p>
    <w:p w14:paraId="72FE6C5F" w14:textId="77777777" w:rsidR="009D0010" w:rsidRDefault="00710935">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Passos</w:t>
      </w:r>
      <w:proofErr w:type="spellEnd"/>
      <w:r>
        <w:rPr>
          <w:rFonts w:ascii="Book Antiqua" w:hAnsi="Book Antiqua"/>
          <w:b/>
          <w:bCs/>
        </w:rPr>
        <w:t>-Silva DG</w:t>
      </w:r>
      <w:r>
        <w:rPr>
          <w:rFonts w:ascii="Book Antiqua" w:hAnsi="Book Antiqua"/>
        </w:rPr>
        <w:t xml:space="preserve">, </w:t>
      </w:r>
      <w:proofErr w:type="spellStart"/>
      <w:r>
        <w:rPr>
          <w:rFonts w:ascii="Book Antiqua" w:hAnsi="Book Antiqua"/>
        </w:rPr>
        <w:t>Verano</w:t>
      </w:r>
      <w:proofErr w:type="spellEnd"/>
      <w:r>
        <w:rPr>
          <w:rFonts w:ascii="Book Antiqua" w:hAnsi="Book Antiqua"/>
        </w:rPr>
        <w:t xml:space="preserve">-Braga T, Santos RA. Angiotensin-(1-7): beyond the cardio-renal actions.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2013; </w:t>
      </w:r>
      <w:r>
        <w:rPr>
          <w:rFonts w:ascii="Book Antiqua" w:hAnsi="Book Antiqua"/>
          <w:b/>
          <w:bCs/>
        </w:rPr>
        <w:t>124</w:t>
      </w:r>
      <w:r>
        <w:rPr>
          <w:rFonts w:ascii="Book Antiqua" w:hAnsi="Book Antiqua"/>
        </w:rPr>
        <w:t>: 443-456 [PMID: 23249272 DOI: 10.1042/CS20120461]</w:t>
      </w:r>
    </w:p>
    <w:p w14:paraId="25906310" w14:textId="77777777" w:rsidR="009D0010" w:rsidRDefault="00710935">
      <w:pPr>
        <w:spacing w:line="360" w:lineRule="auto"/>
        <w:jc w:val="both"/>
        <w:rPr>
          <w:rFonts w:ascii="Book Antiqua" w:hAnsi="Book Antiqua"/>
        </w:rPr>
      </w:pPr>
      <w:r>
        <w:rPr>
          <w:rFonts w:ascii="Book Antiqua" w:hAnsi="Book Antiqua"/>
        </w:rPr>
        <w:t xml:space="preserve">12 </w:t>
      </w:r>
      <w:r>
        <w:rPr>
          <w:rFonts w:ascii="Book Antiqua" w:hAnsi="Book Antiqua"/>
          <w:b/>
          <w:bCs/>
        </w:rPr>
        <w:t>Zhang YH</w:t>
      </w:r>
      <w:r>
        <w:rPr>
          <w:rFonts w:ascii="Book Antiqua" w:hAnsi="Book Antiqua"/>
        </w:rPr>
        <w:t xml:space="preserve">, Zhang YH, Dong XF, Hao QQ, Zhou XM, Yu QT, Li SY, Chen X, </w:t>
      </w:r>
      <w:proofErr w:type="spellStart"/>
      <w:r>
        <w:rPr>
          <w:rFonts w:ascii="Book Antiqua" w:hAnsi="Book Antiqua"/>
        </w:rPr>
        <w:t>Tengbeh</w:t>
      </w:r>
      <w:proofErr w:type="spellEnd"/>
      <w:r>
        <w:rPr>
          <w:rFonts w:ascii="Book Antiqua" w:hAnsi="Book Antiqua"/>
        </w:rPr>
        <w:t xml:space="preserve"> AF, Dong B, Zhang Y. ACE2 and Ang-(1-7) protect endothelial cell function and prevent early atherosclerosis by inhibiting inflammatory response. </w:t>
      </w:r>
      <w:proofErr w:type="spellStart"/>
      <w:r>
        <w:rPr>
          <w:rFonts w:ascii="Book Antiqua" w:hAnsi="Book Antiqua"/>
          <w:i/>
          <w:iCs/>
        </w:rPr>
        <w:t>Inflamm</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64</w:t>
      </w:r>
      <w:r>
        <w:rPr>
          <w:rFonts w:ascii="Book Antiqua" w:hAnsi="Book Antiqua"/>
        </w:rPr>
        <w:t>: 253-260 [PMID: 25721616 DOI: 10.1007/s00011-015-0805-1]</w:t>
      </w:r>
    </w:p>
    <w:p w14:paraId="2F351BAE" w14:textId="77777777" w:rsidR="009D0010" w:rsidRDefault="00710935">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Lovren</w:t>
      </w:r>
      <w:proofErr w:type="spellEnd"/>
      <w:r>
        <w:rPr>
          <w:rFonts w:ascii="Book Antiqua" w:hAnsi="Book Antiqua"/>
          <w:b/>
          <w:bCs/>
        </w:rPr>
        <w:t xml:space="preserve"> F</w:t>
      </w:r>
      <w:r>
        <w:rPr>
          <w:rFonts w:ascii="Book Antiqua" w:hAnsi="Book Antiqua"/>
        </w:rPr>
        <w:t xml:space="preserve">, Pan Y, Quan A, Teoh H, Wang G, Shukla PC, Levitt KS, </w:t>
      </w:r>
      <w:proofErr w:type="spellStart"/>
      <w:r>
        <w:rPr>
          <w:rFonts w:ascii="Book Antiqua" w:hAnsi="Book Antiqua"/>
        </w:rPr>
        <w:t>Oudit</w:t>
      </w:r>
      <w:proofErr w:type="spellEnd"/>
      <w:r>
        <w:rPr>
          <w:rFonts w:ascii="Book Antiqua" w:hAnsi="Book Antiqua"/>
        </w:rPr>
        <w:t xml:space="preserve"> GY, Al-</w:t>
      </w:r>
      <w:proofErr w:type="spellStart"/>
      <w:r>
        <w:rPr>
          <w:rFonts w:ascii="Book Antiqua" w:hAnsi="Book Antiqua"/>
        </w:rPr>
        <w:t>Omran</w:t>
      </w:r>
      <w:proofErr w:type="spellEnd"/>
      <w:r>
        <w:rPr>
          <w:rFonts w:ascii="Book Antiqua" w:hAnsi="Book Antiqua"/>
        </w:rPr>
        <w:t xml:space="preserve"> M, Stewart DJ, Slutsky AS, Peterson MD,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Penninger</w:t>
      </w:r>
      <w:proofErr w:type="spellEnd"/>
      <w:r>
        <w:rPr>
          <w:rFonts w:ascii="Book Antiqua" w:hAnsi="Book Antiqua"/>
        </w:rPr>
        <w:t xml:space="preserve"> JM, Verma S. Angiotensin converting enzyme-2 confers endothelial protection and attenuates atherosclerosis. </w:t>
      </w:r>
      <w:r>
        <w:rPr>
          <w:rFonts w:ascii="Book Antiqua" w:hAnsi="Book Antiqua"/>
          <w:i/>
          <w:iCs/>
        </w:rPr>
        <w:t xml:space="preserve">Am J </w:t>
      </w:r>
      <w:proofErr w:type="spellStart"/>
      <w:r>
        <w:rPr>
          <w:rFonts w:ascii="Book Antiqua" w:hAnsi="Book Antiqua"/>
          <w:i/>
          <w:iCs/>
        </w:rPr>
        <w:lastRenderedPageBreak/>
        <w:t>Physiol</w:t>
      </w:r>
      <w:proofErr w:type="spellEnd"/>
      <w:r>
        <w:rPr>
          <w:rFonts w:ascii="Book Antiqua" w:hAnsi="Book Antiqua"/>
          <w:i/>
          <w:iCs/>
        </w:rPr>
        <w:t xml:space="preserve"> Heart </w:t>
      </w:r>
      <w:proofErr w:type="spellStart"/>
      <w:r>
        <w:rPr>
          <w:rFonts w:ascii="Book Antiqua" w:hAnsi="Book Antiqua"/>
          <w:i/>
          <w:iCs/>
        </w:rPr>
        <w:t>Circ</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295</w:t>
      </w:r>
      <w:r>
        <w:rPr>
          <w:rFonts w:ascii="Book Antiqua" w:hAnsi="Book Antiqua"/>
        </w:rPr>
        <w:t>: H1377-H1384 [PMID: 18660448 DOI: 10.1152/ajpheart.00331.2008]</w:t>
      </w:r>
    </w:p>
    <w:p w14:paraId="2373A4E6" w14:textId="77777777" w:rsidR="009D0010" w:rsidRDefault="00710935">
      <w:pPr>
        <w:spacing w:line="360" w:lineRule="auto"/>
        <w:jc w:val="both"/>
        <w:rPr>
          <w:rFonts w:ascii="Book Antiqua" w:hAnsi="Book Antiqua"/>
        </w:rPr>
      </w:pPr>
      <w:r>
        <w:rPr>
          <w:rFonts w:ascii="Book Antiqua" w:hAnsi="Book Antiqua"/>
        </w:rPr>
        <w:t xml:space="preserve">14 </w:t>
      </w:r>
      <w:r>
        <w:rPr>
          <w:rFonts w:ascii="Book Antiqua" w:hAnsi="Book Antiqua"/>
          <w:b/>
          <w:bCs/>
        </w:rPr>
        <w:t>Wang Y</w:t>
      </w:r>
      <w:r>
        <w:rPr>
          <w:rFonts w:ascii="Book Antiqua" w:hAnsi="Book Antiqua"/>
        </w:rPr>
        <w:t xml:space="preserve">, </w:t>
      </w:r>
      <w:proofErr w:type="spellStart"/>
      <w:r>
        <w:rPr>
          <w:rFonts w:ascii="Book Antiqua" w:hAnsi="Book Antiqua"/>
        </w:rPr>
        <w:t>Tikellis</w:t>
      </w:r>
      <w:proofErr w:type="spellEnd"/>
      <w:r>
        <w:rPr>
          <w:rFonts w:ascii="Book Antiqua" w:hAnsi="Book Antiqua"/>
        </w:rPr>
        <w:t xml:space="preserve"> C, Thomas MC, </w:t>
      </w:r>
      <w:proofErr w:type="spellStart"/>
      <w:r>
        <w:rPr>
          <w:rFonts w:ascii="Book Antiqua" w:hAnsi="Book Antiqua"/>
        </w:rPr>
        <w:t>Golledge</w:t>
      </w:r>
      <w:proofErr w:type="spellEnd"/>
      <w:r>
        <w:rPr>
          <w:rFonts w:ascii="Book Antiqua" w:hAnsi="Book Antiqua"/>
        </w:rPr>
        <w:t xml:space="preserve"> J. Angiotensin converting enzyme 2 and atherosclerosis. </w:t>
      </w:r>
      <w:r>
        <w:rPr>
          <w:rFonts w:ascii="Book Antiqua" w:hAnsi="Book Antiqua"/>
          <w:i/>
          <w:iCs/>
        </w:rPr>
        <w:t>Atherosclerosis</w:t>
      </w:r>
      <w:r>
        <w:rPr>
          <w:rFonts w:ascii="Book Antiqua" w:hAnsi="Book Antiqua"/>
        </w:rPr>
        <w:t xml:space="preserve"> 2013; </w:t>
      </w:r>
      <w:r>
        <w:rPr>
          <w:rFonts w:ascii="Book Antiqua" w:hAnsi="Book Antiqua"/>
          <w:b/>
          <w:bCs/>
        </w:rPr>
        <w:t>226</w:t>
      </w:r>
      <w:r>
        <w:rPr>
          <w:rFonts w:ascii="Book Antiqua" w:hAnsi="Book Antiqua"/>
        </w:rPr>
        <w:t>: 3-8 [PMID: 22947420 DOI: 10.1016/j.atherosclerosis.2012.08.018]</w:t>
      </w:r>
    </w:p>
    <w:p w14:paraId="2689D85C" w14:textId="77777777" w:rsidR="009D0010" w:rsidRDefault="00710935">
      <w:pPr>
        <w:spacing w:line="360" w:lineRule="auto"/>
        <w:jc w:val="both"/>
        <w:rPr>
          <w:rFonts w:ascii="Book Antiqua" w:hAnsi="Book Antiqua"/>
        </w:rPr>
      </w:pPr>
      <w:r>
        <w:rPr>
          <w:rFonts w:ascii="Book Antiqua" w:hAnsi="Book Antiqua"/>
        </w:rPr>
        <w:t xml:space="preserve">15 </w:t>
      </w:r>
      <w:r>
        <w:rPr>
          <w:rFonts w:ascii="Book Antiqua" w:hAnsi="Book Antiqua"/>
          <w:b/>
          <w:bCs/>
        </w:rPr>
        <w:t>Fraga-Silva RA</w:t>
      </w:r>
      <w:r>
        <w:rPr>
          <w:rFonts w:ascii="Book Antiqua" w:hAnsi="Book Antiqua"/>
        </w:rPr>
        <w:t xml:space="preserve">, Da Silva DG, </w:t>
      </w:r>
      <w:proofErr w:type="spellStart"/>
      <w:r>
        <w:rPr>
          <w:rFonts w:ascii="Book Antiqua" w:hAnsi="Book Antiqua"/>
        </w:rPr>
        <w:t>Montecucco</w:t>
      </w:r>
      <w:proofErr w:type="spellEnd"/>
      <w:r>
        <w:rPr>
          <w:rFonts w:ascii="Book Antiqua" w:hAnsi="Book Antiqua"/>
        </w:rPr>
        <w:t xml:space="preserve"> F, Mach F, </w:t>
      </w:r>
      <w:proofErr w:type="spellStart"/>
      <w:r>
        <w:rPr>
          <w:rFonts w:ascii="Book Antiqua" w:hAnsi="Book Antiqua"/>
        </w:rPr>
        <w:t>Stergiopulos</w:t>
      </w:r>
      <w:proofErr w:type="spellEnd"/>
      <w:r>
        <w:rPr>
          <w:rFonts w:ascii="Book Antiqua" w:hAnsi="Book Antiqua"/>
        </w:rPr>
        <w:t xml:space="preserve"> N, da Silva RF, Santos RA. The angiotensin-converting enzyme 2/angiotensin-(1-7)/Mas receptor axis: a potential target for treating thrombotic diseases.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Haemost</w:t>
      </w:r>
      <w:proofErr w:type="spellEnd"/>
      <w:r>
        <w:rPr>
          <w:rFonts w:ascii="Book Antiqua" w:hAnsi="Book Antiqua"/>
        </w:rPr>
        <w:t xml:space="preserve"> 2012; </w:t>
      </w:r>
      <w:r>
        <w:rPr>
          <w:rFonts w:ascii="Book Antiqua" w:hAnsi="Book Antiqua"/>
          <w:b/>
          <w:bCs/>
        </w:rPr>
        <w:t>108</w:t>
      </w:r>
      <w:r>
        <w:rPr>
          <w:rFonts w:ascii="Book Antiqua" w:hAnsi="Book Antiqua"/>
        </w:rPr>
        <w:t>: 1089-1096 [PMID: 23093373 DOI: 10.1160/TH12-06-0396]</w:t>
      </w:r>
    </w:p>
    <w:p w14:paraId="113DFBDE" w14:textId="77777777" w:rsidR="009D0010" w:rsidRDefault="00710935">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Lubel</w:t>
      </w:r>
      <w:proofErr w:type="spellEnd"/>
      <w:r>
        <w:rPr>
          <w:rFonts w:ascii="Book Antiqua" w:hAnsi="Book Antiqua"/>
          <w:b/>
          <w:bCs/>
        </w:rPr>
        <w:t xml:space="preserve"> JS</w:t>
      </w:r>
      <w:r>
        <w:rPr>
          <w:rFonts w:ascii="Book Antiqua" w:hAnsi="Book Antiqua"/>
        </w:rPr>
        <w:t xml:space="preserve">, </w:t>
      </w:r>
      <w:proofErr w:type="spellStart"/>
      <w:r>
        <w:rPr>
          <w:rFonts w:ascii="Book Antiqua" w:hAnsi="Book Antiqua"/>
        </w:rPr>
        <w:t>Herath</w:t>
      </w:r>
      <w:proofErr w:type="spellEnd"/>
      <w:r>
        <w:rPr>
          <w:rFonts w:ascii="Book Antiqua" w:hAnsi="Book Antiqua"/>
        </w:rPr>
        <w:t xml:space="preserve"> CB, </w:t>
      </w:r>
      <w:proofErr w:type="spellStart"/>
      <w:r>
        <w:rPr>
          <w:rFonts w:ascii="Book Antiqua" w:hAnsi="Book Antiqua"/>
        </w:rPr>
        <w:t>Tchongue</w:t>
      </w:r>
      <w:proofErr w:type="spellEnd"/>
      <w:r>
        <w:rPr>
          <w:rFonts w:ascii="Book Antiqua" w:hAnsi="Book Antiqua"/>
        </w:rPr>
        <w:t xml:space="preserve"> J, Grace J, Jia Z, Spencer K, </w:t>
      </w:r>
      <w:proofErr w:type="spellStart"/>
      <w:r>
        <w:rPr>
          <w:rFonts w:ascii="Book Antiqua" w:hAnsi="Book Antiqua"/>
        </w:rPr>
        <w:t>Casley</w:t>
      </w:r>
      <w:proofErr w:type="spellEnd"/>
      <w:r>
        <w:rPr>
          <w:rFonts w:ascii="Book Antiqua" w:hAnsi="Book Antiqua"/>
        </w:rPr>
        <w:t xml:space="preserve"> D, Crowley P, Sievert W, Burrell LM, Angus PW. Angiotensin-(1-7), an alternative metabolite of the renin-angiotensin system, is up-regulated in human liver disease and has antifibrotic activity in the bile-duct-ligated rat.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2009; </w:t>
      </w:r>
      <w:r>
        <w:rPr>
          <w:rFonts w:ascii="Book Antiqua" w:hAnsi="Book Antiqua"/>
          <w:b/>
          <w:bCs/>
        </w:rPr>
        <w:t>117</w:t>
      </w:r>
      <w:r>
        <w:rPr>
          <w:rFonts w:ascii="Book Antiqua" w:hAnsi="Book Antiqua"/>
        </w:rPr>
        <w:t>: 375-386 [PMID: 19371232 DOI: 10.1042/CS20080647]</w:t>
      </w:r>
    </w:p>
    <w:p w14:paraId="11F44134" w14:textId="77777777" w:rsidR="009D0010" w:rsidRDefault="00710935">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Kuba</w:t>
      </w:r>
      <w:proofErr w:type="spellEnd"/>
      <w:r>
        <w:rPr>
          <w:rFonts w:ascii="Book Antiqua" w:hAnsi="Book Antiqua"/>
          <w:b/>
          <w:bCs/>
        </w:rPr>
        <w:t xml:space="preserve"> K</w:t>
      </w:r>
      <w:r>
        <w:rPr>
          <w:rFonts w:ascii="Book Antiqua" w:hAnsi="Book Antiqua"/>
        </w:rPr>
        <w:t xml:space="preserve">, Imai Y, </w:t>
      </w:r>
      <w:proofErr w:type="spellStart"/>
      <w:r>
        <w:rPr>
          <w:rFonts w:ascii="Book Antiqua" w:hAnsi="Book Antiqua"/>
        </w:rPr>
        <w:t>Penninger</w:t>
      </w:r>
      <w:proofErr w:type="spellEnd"/>
      <w:r>
        <w:rPr>
          <w:rFonts w:ascii="Book Antiqua" w:hAnsi="Book Antiqua"/>
        </w:rPr>
        <w:t xml:space="preserve"> JM. Multiple functions of angiotensin-converting enzyme 2 and its relevance in cardiovascular diseases. </w:t>
      </w:r>
      <w:r>
        <w:rPr>
          <w:rFonts w:ascii="Book Antiqua" w:hAnsi="Book Antiqua"/>
          <w:i/>
          <w:iCs/>
        </w:rPr>
        <w:t>Circ J</w:t>
      </w:r>
      <w:r>
        <w:rPr>
          <w:rFonts w:ascii="Book Antiqua" w:hAnsi="Book Antiqua"/>
        </w:rPr>
        <w:t xml:space="preserve"> 2013; </w:t>
      </w:r>
      <w:r>
        <w:rPr>
          <w:rFonts w:ascii="Book Antiqua" w:hAnsi="Book Antiqua"/>
          <w:b/>
          <w:bCs/>
        </w:rPr>
        <w:t>77</w:t>
      </w:r>
      <w:r>
        <w:rPr>
          <w:rFonts w:ascii="Book Antiqua" w:hAnsi="Book Antiqua"/>
        </w:rPr>
        <w:t>: 301-308 [PMID: 23328447 DOI: 10.1253/circj.cj-12-1544]</w:t>
      </w:r>
    </w:p>
    <w:p w14:paraId="62761B4A" w14:textId="77777777" w:rsidR="009D0010" w:rsidRDefault="00710935">
      <w:pPr>
        <w:spacing w:line="360" w:lineRule="auto"/>
        <w:jc w:val="both"/>
        <w:rPr>
          <w:rFonts w:ascii="Book Antiqua" w:hAnsi="Book Antiqua"/>
        </w:rPr>
      </w:pPr>
      <w:r>
        <w:rPr>
          <w:rFonts w:ascii="Book Antiqua" w:hAnsi="Book Antiqua"/>
        </w:rPr>
        <w:t xml:space="preserve">18 </w:t>
      </w:r>
      <w:r>
        <w:rPr>
          <w:rFonts w:ascii="Book Antiqua" w:hAnsi="Book Antiqua"/>
          <w:b/>
          <w:bCs/>
        </w:rPr>
        <w:t>Berger RC</w:t>
      </w:r>
      <w:r>
        <w:rPr>
          <w:rFonts w:ascii="Book Antiqua" w:hAnsi="Book Antiqua"/>
        </w:rPr>
        <w:t xml:space="preserve">, </w:t>
      </w:r>
      <w:proofErr w:type="spellStart"/>
      <w:r>
        <w:rPr>
          <w:rFonts w:ascii="Book Antiqua" w:hAnsi="Book Antiqua"/>
        </w:rPr>
        <w:t>Vassallo</w:t>
      </w:r>
      <w:proofErr w:type="spellEnd"/>
      <w:r>
        <w:rPr>
          <w:rFonts w:ascii="Book Antiqua" w:hAnsi="Book Antiqua"/>
        </w:rPr>
        <w:t xml:space="preserve"> PF, </w:t>
      </w:r>
      <w:proofErr w:type="spellStart"/>
      <w:r>
        <w:rPr>
          <w:rFonts w:ascii="Book Antiqua" w:hAnsi="Book Antiqua"/>
        </w:rPr>
        <w:t>Crajoinas</w:t>
      </w:r>
      <w:proofErr w:type="spellEnd"/>
      <w:r>
        <w:rPr>
          <w:rFonts w:ascii="Book Antiqua" w:hAnsi="Book Antiqua"/>
        </w:rPr>
        <w:t xml:space="preserve"> </w:t>
      </w:r>
      <w:proofErr w:type="spellStart"/>
      <w:r>
        <w:rPr>
          <w:rFonts w:ascii="Book Antiqua" w:hAnsi="Book Antiqua"/>
        </w:rPr>
        <w:t>Rde</w:t>
      </w:r>
      <w:proofErr w:type="spellEnd"/>
      <w:r>
        <w:rPr>
          <w:rFonts w:ascii="Book Antiqua" w:hAnsi="Book Antiqua"/>
        </w:rPr>
        <w:t xml:space="preserve"> O, Oliveira ML, Martins FL, Nogueira BV, Motta-Santos D, </w:t>
      </w:r>
      <w:proofErr w:type="spellStart"/>
      <w:r>
        <w:rPr>
          <w:rFonts w:ascii="Book Antiqua" w:hAnsi="Book Antiqua"/>
        </w:rPr>
        <w:t>Araújo</w:t>
      </w:r>
      <w:proofErr w:type="spellEnd"/>
      <w:r>
        <w:rPr>
          <w:rFonts w:ascii="Book Antiqua" w:hAnsi="Book Antiqua"/>
        </w:rPr>
        <w:t xml:space="preserve"> IB, </w:t>
      </w:r>
      <w:proofErr w:type="spellStart"/>
      <w:r>
        <w:rPr>
          <w:rFonts w:ascii="Book Antiqua" w:hAnsi="Book Antiqua"/>
        </w:rPr>
        <w:t>Forechi</w:t>
      </w:r>
      <w:proofErr w:type="spellEnd"/>
      <w:r>
        <w:rPr>
          <w:rFonts w:ascii="Book Antiqua" w:hAnsi="Book Antiqua"/>
        </w:rPr>
        <w:t xml:space="preserve"> L, Girardi AC, Santos RA, Mill JG. Renal Effects and Underlying Molecular Mechanisms of Long-Term Salt Content Diets in Spontaneously Hypertensive Rats.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e0141288 [PMID: 26495970 DOI: 10.1371/journal.pone.0141288]</w:t>
      </w:r>
    </w:p>
    <w:p w14:paraId="6801D6F3" w14:textId="77777777" w:rsidR="009D0010" w:rsidRDefault="00710935">
      <w:pPr>
        <w:spacing w:line="360" w:lineRule="auto"/>
        <w:jc w:val="both"/>
        <w:rPr>
          <w:rFonts w:ascii="Book Antiqua" w:hAnsi="Book Antiqua"/>
        </w:rPr>
      </w:pPr>
      <w:r>
        <w:rPr>
          <w:rFonts w:ascii="Book Antiqua" w:hAnsi="Book Antiqua"/>
        </w:rPr>
        <w:t xml:space="preserve">19 </w:t>
      </w:r>
      <w:r>
        <w:rPr>
          <w:rFonts w:ascii="Book Antiqua" w:hAnsi="Book Antiqua"/>
          <w:b/>
          <w:bCs/>
        </w:rPr>
        <w:t>Samuel P</w:t>
      </w:r>
      <w:r>
        <w:rPr>
          <w:rFonts w:ascii="Book Antiqua" w:hAnsi="Book Antiqua"/>
        </w:rPr>
        <w:t xml:space="preserve">, Ali Q, </w:t>
      </w:r>
      <w:proofErr w:type="spellStart"/>
      <w:r>
        <w:rPr>
          <w:rFonts w:ascii="Book Antiqua" w:hAnsi="Book Antiqua"/>
        </w:rPr>
        <w:t>Sabuhi</w:t>
      </w:r>
      <w:proofErr w:type="spellEnd"/>
      <w:r>
        <w:rPr>
          <w:rFonts w:ascii="Book Antiqua" w:hAnsi="Book Antiqua"/>
        </w:rPr>
        <w:t xml:space="preserve"> R, Wu Y, Hussain T. High Na intake increases renal angiotensin II levels and reduces expression of the ACE2-AT(2)R-</w:t>
      </w:r>
      <w:proofErr w:type="spellStart"/>
      <w:r>
        <w:rPr>
          <w:rFonts w:ascii="Book Antiqua" w:hAnsi="Book Antiqua"/>
        </w:rPr>
        <w:t>MasR</w:t>
      </w:r>
      <w:proofErr w:type="spellEnd"/>
      <w:r>
        <w:rPr>
          <w:rFonts w:ascii="Book Antiqua" w:hAnsi="Book Antiqua"/>
        </w:rPr>
        <w:t xml:space="preserve"> axis in obese Zucker rats.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2012; </w:t>
      </w:r>
      <w:r>
        <w:rPr>
          <w:rFonts w:ascii="Book Antiqua" w:hAnsi="Book Antiqua"/>
          <w:b/>
          <w:bCs/>
        </w:rPr>
        <w:t>303</w:t>
      </w:r>
      <w:r>
        <w:rPr>
          <w:rFonts w:ascii="Book Antiqua" w:hAnsi="Book Antiqua"/>
        </w:rPr>
        <w:t>: F412-F419 [PMID: 22592638 DOI: 10.1152/ajprenal.00097.2012]</w:t>
      </w:r>
    </w:p>
    <w:p w14:paraId="29A005CA" w14:textId="77777777" w:rsidR="009D0010" w:rsidRDefault="00710935">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Bernardi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Toffoli</w:t>
      </w:r>
      <w:proofErr w:type="spellEnd"/>
      <w:r>
        <w:rPr>
          <w:rFonts w:ascii="Book Antiqua" w:hAnsi="Book Antiqua"/>
        </w:rPr>
        <w:t xml:space="preserve"> B, </w:t>
      </w:r>
      <w:proofErr w:type="spellStart"/>
      <w:r>
        <w:rPr>
          <w:rFonts w:ascii="Book Antiqua" w:hAnsi="Book Antiqua"/>
        </w:rPr>
        <w:t>Zennaro</w:t>
      </w:r>
      <w:proofErr w:type="spellEnd"/>
      <w:r>
        <w:rPr>
          <w:rFonts w:ascii="Book Antiqua" w:hAnsi="Book Antiqua"/>
        </w:rPr>
        <w:t xml:space="preserve"> C, </w:t>
      </w:r>
      <w:proofErr w:type="spellStart"/>
      <w:r>
        <w:rPr>
          <w:rFonts w:ascii="Book Antiqua" w:hAnsi="Book Antiqua"/>
        </w:rPr>
        <w:t>Tikellis</w:t>
      </w:r>
      <w:proofErr w:type="spellEnd"/>
      <w:r>
        <w:rPr>
          <w:rFonts w:ascii="Book Antiqua" w:hAnsi="Book Antiqua"/>
        </w:rPr>
        <w:t xml:space="preserve"> C, </w:t>
      </w:r>
      <w:proofErr w:type="spellStart"/>
      <w:r>
        <w:rPr>
          <w:rFonts w:ascii="Book Antiqua" w:hAnsi="Book Antiqua"/>
        </w:rPr>
        <w:t>Monticone</w:t>
      </w:r>
      <w:proofErr w:type="spellEnd"/>
      <w:r>
        <w:rPr>
          <w:rFonts w:ascii="Book Antiqua" w:hAnsi="Book Antiqua"/>
        </w:rPr>
        <w:t xml:space="preserve"> S, </w:t>
      </w:r>
      <w:proofErr w:type="spellStart"/>
      <w:r>
        <w:rPr>
          <w:rFonts w:ascii="Book Antiqua" w:hAnsi="Book Antiqua"/>
        </w:rPr>
        <w:t>Losurdo</w:t>
      </w:r>
      <w:proofErr w:type="spellEnd"/>
      <w:r>
        <w:rPr>
          <w:rFonts w:ascii="Book Antiqua" w:hAnsi="Book Antiqua"/>
        </w:rPr>
        <w:t xml:space="preserve"> P, Bellini G, Thomas MC, </w:t>
      </w:r>
      <w:proofErr w:type="spellStart"/>
      <w:r>
        <w:rPr>
          <w:rFonts w:ascii="Book Antiqua" w:hAnsi="Book Antiqua"/>
        </w:rPr>
        <w:t>Fallo</w:t>
      </w:r>
      <w:proofErr w:type="spellEnd"/>
      <w:r>
        <w:rPr>
          <w:rFonts w:ascii="Book Antiqua" w:hAnsi="Book Antiqua"/>
        </w:rPr>
        <w:t xml:space="preserve"> F, </w:t>
      </w:r>
      <w:proofErr w:type="spellStart"/>
      <w:r>
        <w:rPr>
          <w:rFonts w:ascii="Book Antiqua" w:hAnsi="Book Antiqua"/>
        </w:rPr>
        <w:t>Veglio</w:t>
      </w:r>
      <w:proofErr w:type="spellEnd"/>
      <w:r>
        <w:rPr>
          <w:rFonts w:ascii="Book Antiqua" w:hAnsi="Book Antiqua"/>
        </w:rPr>
        <w:t xml:space="preserve"> F, Johnston CI, </w:t>
      </w:r>
      <w:proofErr w:type="spellStart"/>
      <w:r>
        <w:rPr>
          <w:rFonts w:ascii="Book Antiqua" w:hAnsi="Book Antiqua"/>
        </w:rPr>
        <w:t>Fabris</w:t>
      </w:r>
      <w:proofErr w:type="spellEnd"/>
      <w:r>
        <w:rPr>
          <w:rFonts w:ascii="Book Antiqua" w:hAnsi="Book Antiqua"/>
        </w:rPr>
        <w:t xml:space="preserve"> B. High-salt diet increases glomerular </w:t>
      </w:r>
      <w:r>
        <w:rPr>
          <w:rFonts w:ascii="Book Antiqua" w:hAnsi="Book Antiqua"/>
        </w:rPr>
        <w:lastRenderedPageBreak/>
        <w:t xml:space="preserve">ACE/ACE2 ratio leading to oxidative stress and kidney damage. </w:t>
      </w:r>
      <w:r>
        <w:rPr>
          <w:rFonts w:ascii="Book Antiqua" w:hAnsi="Book Antiqua"/>
          <w:i/>
          <w:iCs/>
        </w:rPr>
        <w:t>Nephrol Dial Transplant</w:t>
      </w:r>
      <w:r>
        <w:rPr>
          <w:rFonts w:ascii="Book Antiqua" w:hAnsi="Book Antiqua"/>
        </w:rPr>
        <w:t xml:space="preserve"> 2012; </w:t>
      </w:r>
      <w:r>
        <w:rPr>
          <w:rFonts w:ascii="Book Antiqua" w:hAnsi="Book Antiqua"/>
          <w:b/>
          <w:bCs/>
        </w:rPr>
        <w:t>27</w:t>
      </w:r>
      <w:r>
        <w:rPr>
          <w:rFonts w:ascii="Book Antiqua" w:hAnsi="Book Antiqua"/>
        </w:rPr>
        <w:t>: 1793-1800 [PMID: 22036945 DOI: 10.1093/</w:t>
      </w:r>
      <w:proofErr w:type="spellStart"/>
      <w:r>
        <w:rPr>
          <w:rFonts w:ascii="Book Antiqua" w:hAnsi="Book Antiqua"/>
        </w:rPr>
        <w:t>ndt</w:t>
      </w:r>
      <w:proofErr w:type="spellEnd"/>
      <w:r>
        <w:rPr>
          <w:rFonts w:ascii="Book Antiqua" w:hAnsi="Book Antiqua"/>
        </w:rPr>
        <w:t>/gfr600]</w:t>
      </w:r>
    </w:p>
    <w:p w14:paraId="7B0AE43B" w14:textId="77777777" w:rsidR="009D0010" w:rsidRDefault="00710935">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Shimoura</w:t>
      </w:r>
      <w:proofErr w:type="spellEnd"/>
      <w:r>
        <w:rPr>
          <w:rFonts w:ascii="Book Antiqua" w:hAnsi="Book Antiqua"/>
          <w:b/>
          <w:bCs/>
        </w:rPr>
        <w:t xml:space="preserve"> CG</w:t>
      </w:r>
      <w:r>
        <w:rPr>
          <w:rFonts w:ascii="Book Antiqua" w:hAnsi="Book Antiqua"/>
        </w:rPr>
        <w:t xml:space="preserve">, </w:t>
      </w:r>
      <w:proofErr w:type="spellStart"/>
      <w:r>
        <w:rPr>
          <w:rFonts w:ascii="Book Antiqua" w:hAnsi="Book Antiqua"/>
        </w:rPr>
        <w:t>Lincevicius</w:t>
      </w:r>
      <w:proofErr w:type="spellEnd"/>
      <w:r>
        <w:rPr>
          <w:rFonts w:ascii="Book Antiqua" w:hAnsi="Book Antiqua"/>
        </w:rPr>
        <w:t xml:space="preserve"> GS, Nishi EE, Girardi AC, Simon KA, Bergamaschi CT, Campos RR. Increased Dietary Salt Changes Baroreceptor Sensitivity and Intrarenal Renin-Angiotensin System in Goldblatt Hypertension.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2017; </w:t>
      </w:r>
      <w:r>
        <w:rPr>
          <w:rFonts w:ascii="Book Antiqua" w:hAnsi="Book Antiqua"/>
          <w:b/>
          <w:bCs/>
        </w:rPr>
        <w:t>30</w:t>
      </w:r>
      <w:r>
        <w:rPr>
          <w:rFonts w:ascii="Book Antiqua" w:hAnsi="Book Antiqua"/>
        </w:rPr>
        <w:t>: 28-36 [PMID: 27629265 DOI: 10.1093/</w:t>
      </w:r>
      <w:proofErr w:type="spellStart"/>
      <w:r>
        <w:rPr>
          <w:rFonts w:ascii="Book Antiqua" w:hAnsi="Book Antiqua"/>
        </w:rPr>
        <w:t>ajh</w:t>
      </w:r>
      <w:proofErr w:type="spellEnd"/>
      <w:r>
        <w:rPr>
          <w:rFonts w:ascii="Book Antiqua" w:hAnsi="Book Antiqua"/>
        </w:rPr>
        <w:t>/hpw107]</w:t>
      </w:r>
    </w:p>
    <w:p w14:paraId="6BE2A112" w14:textId="77777777" w:rsidR="009D0010" w:rsidRDefault="00710935">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Varagic</w:t>
      </w:r>
      <w:proofErr w:type="spellEnd"/>
      <w:r>
        <w:rPr>
          <w:rFonts w:ascii="Book Antiqua" w:hAnsi="Book Antiqua"/>
          <w:b/>
          <w:bCs/>
        </w:rPr>
        <w:t xml:space="preserve"> J</w:t>
      </w:r>
      <w:r>
        <w:rPr>
          <w:rFonts w:ascii="Book Antiqua" w:hAnsi="Book Antiqua"/>
        </w:rPr>
        <w:t xml:space="preserve">, Ahmad S,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Groban</w:t>
      </w:r>
      <w:proofErr w:type="spellEnd"/>
      <w:r>
        <w:rPr>
          <w:rFonts w:ascii="Book Antiqua" w:hAnsi="Book Antiqua"/>
        </w:rPr>
        <w:t xml:space="preserve"> L, Chappell MC, </w:t>
      </w:r>
      <w:proofErr w:type="spellStart"/>
      <w:r>
        <w:rPr>
          <w:rFonts w:ascii="Book Antiqua" w:hAnsi="Book Antiqua"/>
        </w:rPr>
        <w:t>Tallant</w:t>
      </w:r>
      <w:proofErr w:type="spellEnd"/>
      <w:r>
        <w:rPr>
          <w:rFonts w:ascii="Book Antiqua" w:hAnsi="Book Antiqua"/>
        </w:rPr>
        <w:t xml:space="preserve"> EA, Gallagher PE, </w:t>
      </w:r>
      <w:proofErr w:type="spellStart"/>
      <w:r>
        <w:rPr>
          <w:rFonts w:ascii="Book Antiqua" w:hAnsi="Book Antiqua"/>
        </w:rPr>
        <w:t>Ferrario</w:t>
      </w:r>
      <w:proofErr w:type="spellEnd"/>
      <w:r>
        <w:rPr>
          <w:rFonts w:ascii="Book Antiqua" w:hAnsi="Book Antiqua"/>
        </w:rPr>
        <w:t xml:space="preserve"> CM. Decreased cardiac Ang-(1-7) is associated with salt-induced cardiac remodeling and dysfunction. </w:t>
      </w:r>
      <w:proofErr w:type="spellStart"/>
      <w:r>
        <w:rPr>
          <w:rFonts w:ascii="Book Antiqua" w:hAnsi="Book Antiqua"/>
          <w:i/>
          <w:iCs/>
        </w:rPr>
        <w:t>Ther</w:t>
      </w:r>
      <w:proofErr w:type="spellEnd"/>
      <w:r>
        <w:rPr>
          <w:rFonts w:ascii="Book Antiqua" w:hAnsi="Book Antiqua"/>
          <w:i/>
          <w:iCs/>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Cardiovasc</w:t>
      </w:r>
      <w:proofErr w:type="spellEnd"/>
      <w:r>
        <w:rPr>
          <w:rFonts w:ascii="Book Antiqua" w:hAnsi="Book Antiqua"/>
          <w:i/>
          <w:iCs/>
        </w:rPr>
        <w:t xml:space="preserve"> Dis</w:t>
      </w:r>
      <w:r>
        <w:rPr>
          <w:rFonts w:ascii="Book Antiqua" w:hAnsi="Book Antiqua"/>
        </w:rPr>
        <w:t xml:space="preserve"> 2010; </w:t>
      </w:r>
      <w:r>
        <w:rPr>
          <w:rFonts w:ascii="Book Antiqua" w:hAnsi="Book Antiqua"/>
          <w:b/>
          <w:bCs/>
        </w:rPr>
        <w:t>4</w:t>
      </w:r>
      <w:r>
        <w:rPr>
          <w:rFonts w:ascii="Book Antiqua" w:hAnsi="Book Antiqua"/>
        </w:rPr>
        <w:t>: 17-25 [PMID: 19946038 DOI: 10.1177/1753944709353337]</w:t>
      </w:r>
    </w:p>
    <w:p w14:paraId="704A1045" w14:textId="77777777" w:rsidR="009D0010" w:rsidRDefault="00710935">
      <w:pPr>
        <w:spacing w:line="360" w:lineRule="auto"/>
        <w:jc w:val="both"/>
        <w:rPr>
          <w:rFonts w:ascii="Book Antiqua" w:hAnsi="Book Antiqua"/>
        </w:rPr>
      </w:pPr>
      <w:r>
        <w:rPr>
          <w:rFonts w:ascii="Book Antiqua" w:hAnsi="Book Antiqua"/>
        </w:rPr>
        <w:t xml:space="preserve">23 </w:t>
      </w:r>
      <w:r>
        <w:rPr>
          <w:rFonts w:ascii="Book Antiqua" w:hAnsi="Book Antiqua"/>
          <w:b/>
          <w:bCs/>
        </w:rPr>
        <w:t>Takeda Y</w:t>
      </w:r>
      <w:r>
        <w:rPr>
          <w:rFonts w:ascii="Book Antiqua" w:hAnsi="Book Antiqua"/>
        </w:rPr>
        <w:t xml:space="preserve">, Zhu A, </w:t>
      </w:r>
      <w:proofErr w:type="spellStart"/>
      <w:r>
        <w:rPr>
          <w:rFonts w:ascii="Book Antiqua" w:hAnsi="Book Antiqua"/>
        </w:rPr>
        <w:t>Yoneda</w:t>
      </w:r>
      <w:proofErr w:type="spellEnd"/>
      <w:r>
        <w:rPr>
          <w:rFonts w:ascii="Book Antiqua" w:hAnsi="Book Antiqua"/>
        </w:rPr>
        <w:t xml:space="preserve"> T, </w:t>
      </w:r>
      <w:proofErr w:type="spellStart"/>
      <w:r>
        <w:rPr>
          <w:rFonts w:ascii="Book Antiqua" w:hAnsi="Book Antiqua"/>
        </w:rPr>
        <w:t>Usukura</w:t>
      </w:r>
      <w:proofErr w:type="spellEnd"/>
      <w:r>
        <w:rPr>
          <w:rFonts w:ascii="Book Antiqua" w:hAnsi="Book Antiqua"/>
        </w:rPr>
        <w:t xml:space="preserve"> M, Takata H, Yamagishi M. Effects of aldosterone and angiotensin II receptor blockade on cardiac angiotensinogen and angiotensin-converting enzyme 2 expression in Dahl salt-sensitive hypertensive rats.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2007; </w:t>
      </w:r>
      <w:r>
        <w:rPr>
          <w:rFonts w:ascii="Book Antiqua" w:hAnsi="Book Antiqua"/>
          <w:b/>
          <w:bCs/>
        </w:rPr>
        <w:t>20</w:t>
      </w:r>
      <w:r>
        <w:rPr>
          <w:rFonts w:ascii="Book Antiqua" w:hAnsi="Book Antiqua"/>
        </w:rPr>
        <w:t>: 1119-1124 [PMID: 17903697 DOI: 10.1016/j.amjhyper.2007.05.008]</w:t>
      </w:r>
    </w:p>
    <w:p w14:paraId="645F1416" w14:textId="77777777" w:rsidR="009D0010" w:rsidRDefault="00710935">
      <w:pPr>
        <w:spacing w:line="360" w:lineRule="auto"/>
        <w:jc w:val="both"/>
        <w:rPr>
          <w:rFonts w:ascii="Book Antiqua" w:hAnsi="Book Antiqua"/>
        </w:rPr>
      </w:pPr>
      <w:r>
        <w:rPr>
          <w:rFonts w:ascii="Book Antiqua" w:hAnsi="Book Antiqua"/>
        </w:rPr>
        <w:t xml:space="preserve">24 </w:t>
      </w:r>
      <w:r>
        <w:rPr>
          <w:rFonts w:ascii="Book Antiqua" w:hAnsi="Book Antiqua"/>
          <w:b/>
          <w:bCs/>
        </w:rPr>
        <w:t>Cao G</w:t>
      </w:r>
      <w:r>
        <w:rPr>
          <w:rFonts w:ascii="Book Antiqua" w:hAnsi="Book Antiqua"/>
        </w:rPr>
        <w:t xml:space="preserve">, Della Penna SL, </w:t>
      </w:r>
      <w:proofErr w:type="spellStart"/>
      <w:r>
        <w:rPr>
          <w:rFonts w:ascii="Book Antiqua" w:hAnsi="Book Antiqua"/>
        </w:rPr>
        <w:t>Kouyoumdzian</w:t>
      </w:r>
      <w:proofErr w:type="spellEnd"/>
      <w:r>
        <w:rPr>
          <w:rFonts w:ascii="Book Antiqua" w:hAnsi="Book Antiqua"/>
        </w:rPr>
        <w:t xml:space="preserve"> NM, Choi MR, </w:t>
      </w:r>
      <w:proofErr w:type="spellStart"/>
      <w:r>
        <w:rPr>
          <w:rFonts w:ascii="Book Antiqua" w:hAnsi="Book Antiqua"/>
        </w:rPr>
        <w:t>Gorzalczany</w:t>
      </w:r>
      <w:proofErr w:type="spellEnd"/>
      <w:r>
        <w:rPr>
          <w:rFonts w:ascii="Book Antiqua" w:hAnsi="Book Antiqua"/>
        </w:rPr>
        <w:t xml:space="preserve"> S, </w:t>
      </w:r>
      <w:proofErr w:type="spellStart"/>
      <w:r>
        <w:rPr>
          <w:rFonts w:ascii="Book Antiqua" w:hAnsi="Book Antiqua"/>
        </w:rPr>
        <w:t>Fernández</w:t>
      </w:r>
      <w:proofErr w:type="spellEnd"/>
      <w:r>
        <w:rPr>
          <w:rFonts w:ascii="Book Antiqua" w:hAnsi="Book Antiqua"/>
        </w:rPr>
        <w:t xml:space="preserve"> BE, </w:t>
      </w:r>
      <w:proofErr w:type="spellStart"/>
      <w:r>
        <w:rPr>
          <w:rFonts w:ascii="Book Antiqua" w:hAnsi="Book Antiqua"/>
        </w:rPr>
        <w:t>Toblli</w:t>
      </w:r>
      <w:proofErr w:type="spellEnd"/>
      <w:r>
        <w:rPr>
          <w:rFonts w:ascii="Book Antiqua" w:hAnsi="Book Antiqua"/>
        </w:rPr>
        <w:t xml:space="preserve"> JE, </w:t>
      </w:r>
      <w:proofErr w:type="spellStart"/>
      <w:r>
        <w:rPr>
          <w:rFonts w:ascii="Book Antiqua" w:hAnsi="Book Antiqua"/>
        </w:rPr>
        <w:t>Rosón</w:t>
      </w:r>
      <w:proofErr w:type="spellEnd"/>
      <w:r>
        <w:rPr>
          <w:rFonts w:ascii="Book Antiqua" w:hAnsi="Book Antiqua"/>
        </w:rPr>
        <w:t xml:space="preserve"> MI. Immunohistochemical expression of intrarenal renin angiotensin system components in response to tempol in rats fed a high salt diet. </w:t>
      </w:r>
      <w:r>
        <w:rPr>
          <w:rFonts w:ascii="Book Antiqua" w:hAnsi="Book Antiqua"/>
          <w:i/>
          <w:iCs/>
        </w:rPr>
        <w:t>World J Nephrol</w:t>
      </w:r>
      <w:r>
        <w:rPr>
          <w:rFonts w:ascii="Book Antiqua" w:hAnsi="Book Antiqua"/>
        </w:rPr>
        <w:t xml:space="preserve"> 2017; </w:t>
      </w:r>
      <w:r>
        <w:rPr>
          <w:rFonts w:ascii="Book Antiqua" w:hAnsi="Book Antiqua"/>
          <w:b/>
          <w:bCs/>
        </w:rPr>
        <w:t>6</w:t>
      </w:r>
      <w:r>
        <w:rPr>
          <w:rFonts w:ascii="Book Antiqua" w:hAnsi="Book Antiqua"/>
        </w:rPr>
        <w:t>: 29-40 [PMID: 28101449 DOI: 10.5527/wjn.v6.i1.29]</w:t>
      </w:r>
    </w:p>
    <w:p w14:paraId="2E9274EC" w14:textId="77777777" w:rsidR="009D0010" w:rsidRDefault="00710935">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Bernardi</w:t>
      </w:r>
      <w:proofErr w:type="spellEnd"/>
      <w:r>
        <w:rPr>
          <w:rFonts w:ascii="Book Antiqua" w:hAnsi="Book Antiqua"/>
        </w:rPr>
        <w:t xml:space="preserve"> S, Burns WC. Angiotensin-converting enzyme 2 is a key modulator of the renin-angiotensin system in cardiovascular and renal disease.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i/>
          <w:iCs/>
        </w:rPr>
        <w:t xml:space="preserve"> </w:t>
      </w:r>
      <w:proofErr w:type="spellStart"/>
      <w:r>
        <w:rPr>
          <w:rFonts w:ascii="Book Antiqua" w:hAnsi="Book Antiqua"/>
          <w:i/>
          <w:iCs/>
        </w:rPr>
        <w:t>Hypertens</w:t>
      </w:r>
      <w:proofErr w:type="spellEnd"/>
      <w:r>
        <w:rPr>
          <w:rFonts w:ascii="Book Antiqua" w:hAnsi="Book Antiqua"/>
        </w:rPr>
        <w:t xml:space="preserve"> 2011; </w:t>
      </w:r>
      <w:r>
        <w:rPr>
          <w:rFonts w:ascii="Book Antiqua" w:hAnsi="Book Antiqua"/>
          <w:b/>
          <w:bCs/>
        </w:rPr>
        <w:t>20</w:t>
      </w:r>
      <w:r>
        <w:rPr>
          <w:rFonts w:ascii="Book Antiqua" w:hAnsi="Book Antiqua"/>
        </w:rPr>
        <w:t>: 62-68 [PMID: 21099686 DOI: 10.1097/MNH.0b013e328341164a]</w:t>
      </w:r>
    </w:p>
    <w:p w14:paraId="439C4EE9" w14:textId="77777777" w:rsidR="009D0010" w:rsidRDefault="00710935">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Ferrario</w:t>
      </w:r>
      <w:proofErr w:type="spellEnd"/>
      <w:r>
        <w:rPr>
          <w:rFonts w:ascii="Book Antiqua" w:hAnsi="Book Antiqua"/>
          <w:b/>
          <w:bCs/>
        </w:rPr>
        <w:t xml:space="preserve"> CM</w:t>
      </w:r>
      <w:r>
        <w:rPr>
          <w:rFonts w:ascii="Book Antiqua" w:hAnsi="Book Antiqua"/>
        </w:rPr>
        <w:t xml:space="preserve">, Jessup J, Chappell MC, Averill DB,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Tallant</w:t>
      </w:r>
      <w:proofErr w:type="spellEnd"/>
      <w:r>
        <w:rPr>
          <w:rFonts w:ascii="Book Antiqua" w:hAnsi="Book Antiqua"/>
        </w:rPr>
        <w:t xml:space="preserve"> EA, </w:t>
      </w:r>
      <w:proofErr w:type="spellStart"/>
      <w:r>
        <w:rPr>
          <w:rFonts w:ascii="Book Antiqua" w:hAnsi="Book Antiqua"/>
        </w:rPr>
        <w:t>Diz</w:t>
      </w:r>
      <w:proofErr w:type="spellEnd"/>
      <w:r>
        <w:rPr>
          <w:rFonts w:ascii="Book Antiqua" w:hAnsi="Book Antiqua"/>
        </w:rPr>
        <w:t xml:space="preserve"> DI, Gallagher PE. Effect of angiotensin-converting enzyme inhibition and angiotensin II receptor blockers on cardiac angiotensin-converting enzyme 2.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2605-2610 [PMID: 15897343 DOI: 10.1161/CIRCULATIONAHA.104.510461]</w:t>
      </w:r>
    </w:p>
    <w:p w14:paraId="5E8C1DEE" w14:textId="77777777" w:rsidR="009D0010" w:rsidRDefault="00710935">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Ocaranza</w:t>
      </w:r>
      <w:proofErr w:type="spellEnd"/>
      <w:r>
        <w:rPr>
          <w:rFonts w:ascii="Book Antiqua" w:hAnsi="Book Antiqua"/>
          <w:b/>
          <w:bCs/>
        </w:rPr>
        <w:t xml:space="preserve"> MP</w:t>
      </w:r>
      <w:r>
        <w:rPr>
          <w:rFonts w:ascii="Book Antiqua" w:hAnsi="Book Antiqua"/>
        </w:rPr>
        <w:t xml:space="preserve">, Godoy I, </w:t>
      </w:r>
      <w:proofErr w:type="spellStart"/>
      <w:r>
        <w:rPr>
          <w:rFonts w:ascii="Book Antiqua" w:hAnsi="Book Antiqua"/>
        </w:rPr>
        <w:t>Jalil</w:t>
      </w:r>
      <w:proofErr w:type="spellEnd"/>
      <w:r>
        <w:rPr>
          <w:rFonts w:ascii="Book Antiqua" w:hAnsi="Book Antiqua"/>
        </w:rPr>
        <w:t xml:space="preserve"> JE, </w:t>
      </w:r>
      <w:proofErr w:type="spellStart"/>
      <w:r>
        <w:rPr>
          <w:rFonts w:ascii="Book Antiqua" w:hAnsi="Book Antiqua"/>
        </w:rPr>
        <w:t>Varas</w:t>
      </w:r>
      <w:proofErr w:type="spellEnd"/>
      <w:r>
        <w:rPr>
          <w:rFonts w:ascii="Book Antiqua" w:hAnsi="Book Antiqua"/>
        </w:rPr>
        <w:t xml:space="preserve"> M, </w:t>
      </w:r>
      <w:proofErr w:type="spellStart"/>
      <w:r>
        <w:rPr>
          <w:rFonts w:ascii="Book Antiqua" w:hAnsi="Book Antiqua"/>
        </w:rPr>
        <w:t>Collantes</w:t>
      </w:r>
      <w:proofErr w:type="spellEnd"/>
      <w:r>
        <w:rPr>
          <w:rFonts w:ascii="Book Antiqua" w:hAnsi="Book Antiqua"/>
        </w:rPr>
        <w:t xml:space="preserve"> P, Pinto M, Roman M, Ramirez C, </w:t>
      </w:r>
      <w:proofErr w:type="spellStart"/>
      <w:r>
        <w:rPr>
          <w:rFonts w:ascii="Book Antiqua" w:hAnsi="Book Antiqua"/>
        </w:rPr>
        <w:t>Copaja</w:t>
      </w:r>
      <w:proofErr w:type="spellEnd"/>
      <w:r>
        <w:rPr>
          <w:rFonts w:ascii="Book Antiqua" w:hAnsi="Book Antiqua"/>
        </w:rPr>
        <w:t xml:space="preserve"> M, Diaz-Araya G, Castro P, </w:t>
      </w:r>
      <w:proofErr w:type="spellStart"/>
      <w:r>
        <w:rPr>
          <w:rFonts w:ascii="Book Antiqua" w:hAnsi="Book Antiqua"/>
        </w:rPr>
        <w:t>Lavandero</w:t>
      </w:r>
      <w:proofErr w:type="spellEnd"/>
      <w:r>
        <w:rPr>
          <w:rFonts w:ascii="Book Antiqua" w:hAnsi="Book Antiqua"/>
        </w:rPr>
        <w:t xml:space="preserve"> S. Enalapril attenuates downregulation of Angiotensin-converting enzyme 2 in the late phase of ventricular dysfunction in </w:t>
      </w:r>
      <w:r>
        <w:rPr>
          <w:rFonts w:ascii="Book Antiqua" w:hAnsi="Book Antiqua"/>
        </w:rPr>
        <w:lastRenderedPageBreak/>
        <w:t xml:space="preserve">myocardial infarcted rat. </w:t>
      </w:r>
      <w:r>
        <w:rPr>
          <w:rFonts w:ascii="Book Antiqua" w:hAnsi="Book Antiqua"/>
          <w:i/>
          <w:iCs/>
        </w:rPr>
        <w:t>Hypertension</w:t>
      </w:r>
      <w:r>
        <w:rPr>
          <w:rFonts w:ascii="Book Antiqua" w:hAnsi="Book Antiqua"/>
        </w:rPr>
        <w:t xml:space="preserve"> 2006; </w:t>
      </w:r>
      <w:r>
        <w:rPr>
          <w:rFonts w:ascii="Book Antiqua" w:hAnsi="Book Antiqua"/>
          <w:b/>
          <w:bCs/>
        </w:rPr>
        <w:t>48</w:t>
      </w:r>
      <w:r>
        <w:rPr>
          <w:rFonts w:ascii="Book Antiqua" w:hAnsi="Book Antiqua"/>
        </w:rPr>
        <w:t>: 572-578 [PMID: 16908757 DOI: 10.1161/01.HYP.0000237862.94083.45]</w:t>
      </w:r>
    </w:p>
    <w:p w14:paraId="406512C5" w14:textId="77777777" w:rsidR="009D0010" w:rsidRDefault="00710935">
      <w:pPr>
        <w:spacing w:line="360" w:lineRule="auto"/>
        <w:jc w:val="both"/>
        <w:rPr>
          <w:rFonts w:ascii="Book Antiqua" w:hAnsi="Book Antiqua"/>
        </w:rPr>
      </w:pPr>
      <w:r>
        <w:rPr>
          <w:rFonts w:ascii="Book Antiqua" w:hAnsi="Book Antiqua"/>
        </w:rPr>
        <w:t xml:space="preserve">28 </w:t>
      </w:r>
      <w:r>
        <w:rPr>
          <w:rFonts w:ascii="Book Antiqua" w:hAnsi="Book Antiqua"/>
          <w:b/>
          <w:bCs/>
        </w:rPr>
        <w:t>Ishiyama Y</w:t>
      </w:r>
      <w:r>
        <w:rPr>
          <w:rFonts w:ascii="Book Antiqua" w:hAnsi="Book Antiqua"/>
        </w:rPr>
        <w:t xml:space="preserve">, Gallagher PE, Averill DB, </w:t>
      </w:r>
      <w:proofErr w:type="spellStart"/>
      <w:r>
        <w:rPr>
          <w:rFonts w:ascii="Book Antiqua" w:hAnsi="Book Antiqua"/>
        </w:rPr>
        <w:t>Tallant</w:t>
      </w:r>
      <w:proofErr w:type="spellEnd"/>
      <w:r>
        <w:rPr>
          <w:rFonts w:ascii="Book Antiqua" w:hAnsi="Book Antiqua"/>
        </w:rPr>
        <w:t xml:space="preserve"> EA, </w:t>
      </w:r>
      <w:proofErr w:type="spellStart"/>
      <w:r>
        <w:rPr>
          <w:rFonts w:ascii="Book Antiqua" w:hAnsi="Book Antiqua"/>
        </w:rPr>
        <w:t>Brosnihan</w:t>
      </w:r>
      <w:proofErr w:type="spellEnd"/>
      <w:r>
        <w:rPr>
          <w:rFonts w:ascii="Book Antiqua" w:hAnsi="Book Antiqua"/>
        </w:rPr>
        <w:t xml:space="preserve"> KB, </w:t>
      </w:r>
      <w:proofErr w:type="spellStart"/>
      <w:r>
        <w:rPr>
          <w:rFonts w:ascii="Book Antiqua" w:hAnsi="Book Antiqua"/>
        </w:rPr>
        <w:t>Ferrario</w:t>
      </w:r>
      <w:proofErr w:type="spellEnd"/>
      <w:r>
        <w:rPr>
          <w:rFonts w:ascii="Book Antiqua" w:hAnsi="Book Antiqua"/>
        </w:rPr>
        <w:t xml:space="preserve"> CM. Upregulation of angiotensin-converting enzyme 2 after myocardial infarction by blockade of angiotensin II receptors. </w:t>
      </w:r>
      <w:r>
        <w:rPr>
          <w:rFonts w:ascii="Book Antiqua" w:hAnsi="Book Antiqua"/>
          <w:i/>
          <w:iCs/>
        </w:rPr>
        <w:t>Hypertension</w:t>
      </w:r>
      <w:r>
        <w:rPr>
          <w:rFonts w:ascii="Book Antiqua" w:hAnsi="Book Antiqua"/>
        </w:rPr>
        <w:t xml:space="preserve"> 2004; </w:t>
      </w:r>
      <w:r>
        <w:rPr>
          <w:rFonts w:ascii="Book Antiqua" w:hAnsi="Book Antiqua"/>
          <w:b/>
          <w:bCs/>
        </w:rPr>
        <w:t>43</w:t>
      </w:r>
      <w:r>
        <w:rPr>
          <w:rFonts w:ascii="Book Antiqua" w:hAnsi="Book Antiqua"/>
        </w:rPr>
        <w:t>: 970-976 [PMID: 15007027 DOI: 10.1161/01.HYP.0000124667.34652.1a]</w:t>
      </w:r>
    </w:p>
    <w:p w14:paraId="008DEB35" w14:textId="77777777" w:rsidR="009D0010" w:rsidRDefault="00710935">
      <w:pPr>
        <w:spacing w:line="360" w:lineRule="auto"/>
        <w:jc w:val="both"/>
        <w:rPr>
          <w:rFonts w:ascii="Book Antiqua" w:hAnsi="Book Antiqua"/>
        </w:rPr>
      </w:pPr>
      <w:r>
        <w:rPr>
          <w:rFonts w:ascii="Book Antiqua" w:hAnsi="Book Antiqua"/>
        </w:rPr>
        <w:t xml:space="preserve">29 </w:t>
      </w:r>
      <w:r>
        <w:rPr>
          <w:rFonts w:ascii="Book Antiqua" w:hAnsi="Book Antiqua"/>
          <w:b/>
          <w:bCs/>
        </w:rPr>
        <w:t>Soler MJ</w:t>
      </w:r>
      <w:r>
        <w:rPr>
          <w:rFonts w:ascii="Book Antiqua" w:hAnsi="Book Antiqua"/>
        </w:rPr>
        <w:t xml:space="preserve">, Ye M, Wysocki J, William J, </w:t>
      </w:r>
      <w:proofErr w:type="spellStart"/>
      <w:r>
        <w:rPr>
          <w:rFonts w:ascii="Book Antiqua" w:hAnsi="Book Antiqua"/>
        </w:rPr>
        <w:t>Lloveras</w:t>
      </w:r>
      <w:proofErr w:type="spellEnd"/>
      <w:r>
        <w:rPr>
          <w:rFonts w:ascii="Book Antiqua" w:hAnsi="Book Antiqua"/>
        </w:rPr>
        <w:t xml:space="preserve"> J, </w:t>
      </w:r>
      <w:proofErr w:type="spellStart"/>
      <w:r>
        <w:rPr>
          <w:rFonts w:ascii="Book Antiqua" w:hAnsi="Book Antiqua"/>
        </w:rPr>
        <w:t>Batlle</w:t>
      </w:r>
      <w:proofErr w:type="spellEnd"/>
      <w:r>
        <w:rPr>
          <w:rFonts w:ascii="Book Antiqua" w:hAnsi="Book Antiqua"/>
        </w:rPr>
        <w:t xml:space="preserve"> D. Localization of ACE2 in the renal vasculature: amplification by angiotensin II type 1 receptor blockade using telmisartan.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2009; </w:t>
      </w:r>
      <w:r>
        <w:rPr>
          <w:rFonts w:ascii="Book Antiqua" w:hAnsi="Book Antiqua"/>
          <w:b/>
          <w:bCs/>
        </w:rPr>
        <w:t>296</w:t>
      </w:r>
      <w:r>
        <w:rPr>
          <w:rFonts w:ascii="Book Antiqua" w:hAnsi="Book Antiqua"/>
        </w:rPr>
        <w:t>: F398-F405 [PMID: 19004932 DOI: 10.1152/ajprenal.90488.2008]</w:t>
      </w:r>
    </w:p>
    <w:p w14:paraId="5F850959" w14:textId="77777777" w:rsidR="009D0010" w:rsidRDefault="00710935">
      <w:pPr>
        <w:spacing w:line="360" w:lineRule="auto"/>
        <w:jc w:val="both"/>
        <w:rPr>
          <w:rFonts w:ascii="Book Antiqua" w:hAnsi="Book Antiqua"/>
        </w:rPr>
      </w:pPr>
      <w:r>
        <w:rPr>
          <w:rFonts w:ascii="Book Antiqua" w:hAnsi="Book Antiqua"/>
        </w:rPr>
        <w:t xml:space="preserve">30 </w:t>
      </w:r>
      <w:r>
        <w:rPr>
          <w:rFonts w:ascii="Book Antiqua" w:hAnsi="Book Antiqua"/>
          <w:b/>
          <w:bCs/>
        </w:rPr>
        <w:t>Burrell LM</w:t>
      </w:r>
      <w:r>
        <w:rPr>
          <w:rFonts w:ascii="Book Antiqua" w:hAnsi="Book Antiqua"/>
        </w:rPr>
        <w:t xml:space="preserve">, </w:t>
      </w:r>
      <w:proofErr w:type="spellStart"/>
      <w:r>
        <w:rPr>
          <w:rFonts w:ascii="Book Antiqua" w:hAnsi="Book Antiqua"/>
        </w:rPr>
        <w:t>Risvanis</w:t>
      </w:r>
      <w:proofErr w:type="spellEnd"/>
      <w:r>
        <w:rPr>
          <w:rFonts w:ascii="Book Antiqua" w:hAnsi="Book Antiqua"/>
        </w:rPr>
        <w:t xml:space="preserve"> J, Kubota E, Dean RG, MacDonald PS, Lu S, </w:t>
      </w:r>
      <w:proofErr w:type="spellStart"/>
      <w:r>
        <w:rPr>
          <w:rFonts w:ascii="Book Antiqua" w:hAnsi="Book Antiqua"/>
        </w:rPr>
        <w:t>Tikellis</w:t>
      </w:r>
      <w:proofErr w:type="spellEnd"/>
      <w:r>
        <w:rPr>
          <w:rFonts w:ascii="Book Antiqua" w:hAnsi="Book Antiqua"/>
        </w:rPr>
        <w:t xml:space="preserve"> C, Grant SL, Lew RA, Smith AI, Cooper ME, Johnston CI. Myocardial infarction increases ACE2 expression in rat and humans. </w:t>
      </w:r>
      <w:r>
        <w:rPr>
          <w:rFonts w:ascii="Book Antiqua" w:hAnsi="Book Antiqua"/>
          <w:i/>
          <w:iCs/>
        </w:rPr>
        <w:t>Eur Heart J</w:t>
      </w:r>
      <w:r>
        <w:rPr>
          <w:rFonts w:ascii="Book Antiqua" w:hAnsi="Book Antiqua"/>
        </w:rPr>
        <w:t xml:space="preserve"> 2005; </w:t>
      </w:r>
      <w:r>
        <w:rPr>
          <w:rFonts w:ascii="Book Antiqua" w:hAnsi="Book Antiqua"/>
          <w:b/>
          <w:bCs/>
        </w:rPr>
        <w:t>26</w:t>
      </w:r>
      <w:r>
        <w:rPr>
          <w:rFonts w:ascii="Book Antiqua" w:hAnsi="Book Antiqua"/>
        </w:rPr>
        <w:t>: 369-75; discussion 322-4 [PMID: 15671045 DOI: 10.1093/</w:t>
      </w:r>
      <w:proofErr w:type="spellStart"/>
      <w:r>
        <w:rPr>
          <w:rFonts w:ascii="Book Antiqua" w:hAnsi="Book Antiqua"/>
        </w:rPr>
        <w:t>eurheartj</w:t>
      </w:r>
      <w:proofErr w:type="spellEnd"/>
      <w:r>
        <w:rPr>
          <w:rFonts w:ascii="Book Antiqua" w:hAnsi="Book Antiqua"/>
        </w:rPr>
        <w:t>/ehi114]</w:t>
      </w:r>
    </w:p>
    <w:p w14:paraId="0DC484E9" w14:textId="77777777" w:rsidR="009D0010" w:rsidRDefault="00710935">
      <w:pPr>
        <w:spacing w:line="360" w:lineRule="auto"/>
        <w:jc w:val="both"/>
        <w:rPr>
          <w:rFonts w:ascii="Book Antiqua" w:hAnsi="Book Antiqua"/>
        </w:rPr>
      </w:pPr>
      <w:r>
        <w:rPr>
          <w:rFonts w:ascii="Book Antiqua" w:hAnsi="Book Antiqua"/>
        </w:rPr>
        <w:t xml:space="preserve">31 </w:t>
      </w:r>
      <w:r>
        <w:rPr>
          <w:rFonts w:ascii="Book Antiqua" w:hAnsi="Book Antiqua"/>
          <w:b/>
          <w:bCs/>
        </w:rPr>
        <w:t>Burchill LJ</w:t>
      </w:r>
      <w:r>
        <w:rPr>
          <w:rFonts w:ascii="Book Antiqua" w:hAnsi="Book Antiqua"/>
        </w:rPr>
        <w:t xml:space="preserve">, </w:t>
      </w:r>
      <w:proofErr w:type="spellStart"/>
      <w:r>
        <w:rPr>
          <w:rFonts w:ascii="Book Antiqua" w:hAnsi="Book Antiqua"/>
        </w:rPr>
        <w:t>Velkoska</w:t>
      </w:r>
      <w:proofErr w:type="spellEnd"/>
      <w:r>
        <w:rPr>
          <w:rFonts w:ascii="Book Antiqua" w:hAnsi="Book Antiqua"/>
        </w:rPr>
        <w:t xml:space="preserve"> E, Dean RG, Griggs K, Patel SK, Burrell LM. Combination renin-angiotensin system blockade and angiotensin-converting enzyme 2 in experimental myocardial infarction: implications for future therapeutic directions.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2012; </w:t>
      </w:r>
      <w:r>
        <w:rPr>
          <w:rFonts w:ascii="Book Antiqua" w:hAnsi="Book Antiqua"/>
          <w:b/>
          <w:bCs/>
        </w:rPr>
        <w:t>123</w:t>
      </w:r>
      <w:r>
        <w:rPr>
          <w:rFonts w:ascii="Book Antiqua" w:hAnsi="Book Antiqua"/>
        </w:rPr>
        <w:t>: 649-658 [PMID: 22715807 DOI: 10.1042/CS20120162]</w:t>
      </w:r>
    </w:p>
    <w:p w14:paraId="472B9AF6" w14:textId="77777777" w:rsidR="009D0010" w:rsidRDefault="00710935">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Sriram</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Insel</w:t>
      </w:r>
      <w:proofErr w:type="spellEnd"/>
      <w:r>
        <w:rPr>
          <w:rFonts w:ascii="Book Antiqua" w:hAnsi="Book Antiqua"/>
        </w:rPr>
        <w:t xml:space="preserve"> PA. Risks of ACE Inhibitor and ARB Usage in COVID-19: Evaluating the Evidence.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108</w:t>
      </w:r>
      <w:r>
        <w:rPr>
          <w:rFonts w:ascii="Book Antiqua" w:hAnsi="Book Antiqua"/>
        </w:rPr>
        <w:t>: 236-241 [PMID: 32320478 DOI: 10.1002/cpt.1863]</w:t>
      </w:r>
    </w:p>
    <w:p w14:paraId="6EE4B1AC" w14:textId="77777777" w:rsidR="009D0010" w:rsidRDefault="00710935">
      <w:pPr>
        <w:spacing w:line="360" w:lineRule="auto"/>
        <w:jc w:val="both"/>
        <w:rPr>
          <w:rFonts w:ascii="Book Antiqua" w:hAnsi="Book Antiqua"/>
        </w:rPr>
      </w:pPr>
      <w:r>
        <w:rPr>
          <w:rFonts w:ascii="Book Antiqua" w:hAnsi="Book Antiqua"/>
        </w:rPr>
        <w:t xml:space="preserve">33 </w:t>
      </w:r>
      <w:r>
        <w:rPr>
          <w:rFonts w:ascii="Book Antiqua" w:hAnsi="Book Antiqua"/>
          <w:b/>
          <w:bCs/>
        </w:rPr>
        <w:t>Li J</w:t>
      </w:r>
      <w:r>
        <w:rPr>
          <w:rFonts w:ascii="Book Antiqua" w:hAnsi="Book Antiqua"/>
        </w:rPr>
        <w:t xml:space="preserve">, Wang X, Chen J, Zhang H, Deng A. Association of Renin-Angiotensin System Inhibitors With Severity or Risk of Death in Patients With Hypertension Hospitalized for Coronavirus Disease 2019 (COVID-19) Infection in Wuhan, China. </w:t>
      </w:r>
      <w:r>
        <w:rPr>
          <w:rFonts w:ascii="Book Antiqua" w:hAnsi="Book Antiqua"/>
          <w:i/>
          <w:iCs/>
        </w:rPr>
        <w:t xml:space="preserve">JAMA </w:t>
      </w:r>
      <w:proofErr w:type="spellStart"/>
      <w:r>
        <w:rPr>
          <w:rFonts w:ascii="Book Antiqua" w:hAnsi="Book Antiqua"/>
          <w:i/>
          <w:iCs/>
        </w:rPr>
        <w:t>Cardiol</w:t>
      </w:r>
      <w:proofErr w:type="spellEnd"/>
      <w:r>
        <w:rPr>
          <w:rFonts w:ascii="Book Antiqua" w:hAnsi="Book Antiqua"/>
        </w:rPr>
        <w:t xml:space="preserve"> 2020; </w:t>
      </w:r>
      <w:r>
        <w:rPr>
          <w:rFonts w:ascii="Book Antiqua" w:hAnsi="Book Antiqua"/>
          <w:b/>
          <w:bCs/>
        </w:rPr>
        <w:t>5</w:t>
      </w:r>
      <w:r>
        <w:rPr>
          <w:rFonts w:ascii="Book Antiqua" w:hAnsi="Book Antiqua"/>
        </w:rPr>
        <w:t>: 825-830 [PMID: 32324209 DOI: 10.1001/jamacardio.2020.1624]</w:t>
      </w:r>
    </w:p>
    <w:p w14:paraId="5680F950" w14:textId="77777777" w:rsidR="009D0010" w:rsidRDefault="00710935">
      <w:pPr>
        <w:spacing w:line="360" w:lineRule="auto"/>
        <w:jc w:val="both"/>
        <w:rPr>
          <w:rFonts w:ascii="Book Antiqua" w:hAnsi="Book Antiqua"/>
        </w:rPr>
      </w:pPr>
      <w:r>
        <w:rPr>
          <w:rFonts w:ascii="Book Antiqua" w:hAnsi="Book Antiqua"/>
        </w:rPr>
        <w:t xml:space="preserve">34 </w:t>
      </w:r>
      <w:r>
        <w:rPr>
          <w:rFonts w:ascii="Book Antiqua" w:hAnsi="Book Antiqua"/>
          <w:b/>
          <w:bCs/>
        </w:rPr>
        <w:t>Chu C</w:t>
      </w:r>
      <w:r>
        <w:rPr>
          <w:rFonts w:ascii="Book Antiqua" w:hAnsi="Book Antiqua"/>
        </w:rPr>
        <w:t xml:space="preserve">, Zeng S, Hasan AA, </w:t>
      </w:r>
      <w:proofErr w:type="spellStart"/>
      <w:r>
        <w:rPr>
          <w:rFonts w:ascii="Book Antiqua" w:hAnsi="Book Antiqua"/>
        </w:rPr>
        <w:t>Hocher</w:t>
      </w:r>
      <w:proofErr w:type="spellEnd"/>
      <w:r>
        <w:rPr>
          <w:rFonts w:ascii="Book Antiqua" w:hAnsi="Book Antiqua"/>
        </w:rPr>
        <w:t xml:space="preserve"> CF, </w:t>
      </w:r>
      <w:proofErr w:type="spellStart"/>
      <w:r>
        <w:rPr>
          <w:rFonts w:ascii="Book Antiqua" w:hAnsi="Book Antiqua"/>
        </w:rPr>
        <w:t>Krämer</w:t>
      </w:r>
      <w:proofErr w:type="spellEnd"/>
      <w:r>
        <w:rPr>
          <w:rFonts w:ascii="Book Antiqua" w:hAnsi="Book Antiqua"/>
        </w:rPr>
        <w:t xml:space="preserve"> BK, </w:t>
      </w:r>
      <w:proofErr w:type="spellStart"/>
      <w:r>
        <w:rPr>
          <w:rFonts w:ascii="Book Antiqua" w:hAnsi="Book Antiqua"/>
        </w:rPr>
        <w:t>Hocher</w:t>
      </w:r>
      <w:proofErr w:type="spellEnd"/>
      <w:r>
        <w:rPr>
          <w:rFonts w:ascii="Book Antiqua" w:hAnsi="Book Antiqua"/>
        </w:rPr>
        <w:t xml:space="preserve"> B. Comparison of infection risks and clinical outcomes in patients with and without SARS-CoV-2 lung infection under renin-angiotensin-aldosterone system blockade: Systematic review and meta-analysis. </w:t>
      </w:r>
      <w:r>
        <w:rPr>
          <w:rFonts w:ascii="Book Antiqua" w:hAnsi="Book Antiqua"/>
          <w:i/>
          <w:iCs/>
        </w:rPr>
        <w:t xml:space="preserve">Br 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2020 [PMID: 33217033 DOI: 10.1111/bcp.14660]</w:t>
      </w:r>
    </w:p>
    <w:p w14:paraId="2CE94635" w14:textId="77777777" w:rsidR="009D0010" w:rsidRDefault="00710935">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Li XC</w:t>
      </w:r>
      <w:r>
        <w:rPr>
          <w:rFonts w:ascii="Book Antiqua" w:hAnsi="Book Antiqua"/>
        </w:rPr>
        <w:t xml:space="preserve">, Zhang J, </w:t>
      </w:r>
      <w:proofErr w:type="spellStart"/>
      <w:r>
        <w:rPr>
          <w:rFonts w:ascii="Book Antiqua" w:hAnsi="Book Antiqua"/>
        </w:rPr>
        <w:t>Zhuo</w:t>
      </w:r>
      <w:proofErr w:type="spellEnd"/>
      <w:r>
        <w:rPr>
          <w:rFonts w:ascii="Book Antiqua" w:hAnsi="Book Antiqua"/>
        </w:rPr>
        <w:t xml:space="preserve"> JL. The </w:t>
      </w:r>
      <w:proofErr w:type="spellStart"/>
      <w:r>
        <w:rPr>
          <w:rFonts w:ascii="Book Antiqua" w:hAnsi="Book Antiqua"/>
        </w:rPr>
        <w:t>vasoprotective</w:t>
      </w:r>
      <w:proofErr w:type="spellEnd"/>
      <w:r>
        <w:rPr>
          <w:rFonts w:ascii="Book Antiqua" w:hAnsi="Book Antiqua"/>
        </w:rPr>
        <w:t xml:space="preserve"> axes of the renin-angiotensin system: Physiological relevance and therapeutic implications in cardiovascular, hypertensive and kidney diseases. </w:t>
      </w:r>
      <w:proofErr w:type="spellStart"/>
      <w:r>
        <w:rPr>
          <w:rFonts w:ascii="Book Antiqua" w:hAnsi="Book Antiqua"/>
          <w:i/>
          <w:iCs/>
        </w:rPr>
        <w:t>Pharmacol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125</w:t>
      </w:r>
      <w:r>
        <w:rPr>
          <w:rFonts w:ascii="Book Antiqua" w:hAnsi="Book Antiqua"/>
        </w:rPr>
        <w:t>: 21-38 [PMID: 28619367 DOI: 10.1016/j.phrs.2017.06.005]</w:t>
      </w:r>
    </w:p>
    <w:p w14:paraId="0C37386C" w14:textId="77777777" w:rsidR="009D0010" w:rsidRDefault="00710935">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Sommerstein</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Kochen</w:t>
      </w:r>
      <w:proofErr w:type="spellEnd"/>
      <w:r>
        <w:rPr>
          <w:rFonts w:ascii="Book Antiqua" w:hAnsi="Book Antiqua"/>
        </w:rPr>
        <w:t xml:space="preserve"> MM, </w:t>
      </w:r>
      <w:proofErr w:type="spellStart"/>
      <w:r>
        <w:rPr>
          <w:rFonts w:ascii="Book Antiqua" w:hAnsi="Book Antiqua"/>
        </w:rPr>
        <w:t>Messerli</w:t>
      </w:r>
      <w:proofErr w:type="spellEnd"/>
      <w:r>
        <w:rPr>
          <w:rFonts w:ascii="Book Antiqua" w:hAnsi="Book Antiqua"/>
        </w:rPr>
        <w:t xml:space="preserve"> FH, </w:t>
      </w:r>
      <w:proofErr w:type="spellStart"/>
      <w:r>
        <w:rPr>
          <w:rFonts w:ascii="Book Antiqua" w:hAnsi="Book Antiqua"/>
        </w:rPr>
        <w:t>Gräni</w:t>
      </w:r>
      <w:proofErr w:type="spellEnd"/>
      <w:r>
        <w:rPr>
          <w:rFonts w:ascii="Book Antiqua" w:hAnsi="Book Antiqua"/>
        </w:rPr>
        <w:t xml:space="preserve"> C. Coronavirus Disease 2019 (COVID-19): Do Angiotensin-Converting Enzyme Inhibitors/Angiotensin Receptor Blockers Have a Biphasic Effect?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e016509 [PMID: 32233753 DOI: 10.1161/JAHA.120.016509]</w:t>
      </w:r>
    </w:p>
    <w:p w14:paraId="3D7C408E" w14:textId="77777777" w:rsidR="009D0010" w:rsidRDefault="00710935">
      <w:pPr>
        <w:spacing w:line="360" w:lineRule="auto"/>
        <w:jc w:val="both"/>
        <w:rPr>
          <w:rFonts w:ascii="Book Antiqua" w:hAnsi="Book Antiqua"/>
        </w:rPr>
      </w:pPr>
      <w:r>
        <w:rPr>
          <w:rFonts w:ascii="Book Antiqua" w:hAnsi="Book Antiqua"/>
        </w:rPr>
        <w:t xml:space="preserve">37 </w:t>
      </w:r>
      <w:r>
        <w:rPr>
          <w:rFonts w:ascii="Book Antiqua" w:hAnsi="Book Antiqua"/>
          <w:b/>
          <w:bCs/>
        </w:rPr>
        <w:t>Guo J</w:t>
      </w:r>
      <w:r>
        <w:rPr>
          <w:rFonts w:ascii="Book Antiqua" w:hAnsi="Book Antiqua"/>
        </w:rPr>
        <w:t xml:space="preserve">, Huang Z, Lin L, </w:t>
      </w:r>
      <w:proofErr w:type="spellStart"/>
      <w:r>
        <w:rPr>
          <w:rFonts w:ascii="Book Antiqua" w:hAnsi="Book Antiqua"/>
        </w:rPr>
        <w:t>Lv</w:t>
      </w:r>
      <w:proofErr w:type="spellEnd"/>
      <w:r>
        <w:rPr>
          <w:rFonts w:ascii="Book Antiqua" w:hAnsi="Book Antiqua"/>
        </w:rPr>
        <w:t xml:space="preserve"> J. Coronavirus Disease 2019 (COVID-19) and Cardiovascular Disease: A Viewpoint on the Potential Influence of Angiotensin-Converting Enzyme Inhibitors/Angiotensin Receptor Blockers on Onset and Severity of Severe Acute Respiratory Syndrome Coronavirus 2 Infection.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e016219 [PMID: 32233755 DOI: 10.1161/JAHA.120.016219]</w:t>
      </w:r>
    </w:p>
    <w:p w14:paraId="62C55FB3" w14:textId="77777777" w:rsidR="009D0010" w:rsidRDefault="00710935">
      <w:pPr>
        <w:spacing w:line="360" w:lineRule="auto"/>
        <w:jc w:val="both"/>
        <w:rPr>
          <w:rFonts w:ascii="Book Antiqua" w:hAnsi="Book Antiqua"/>
        </w:rPr>
      </w:pPr>
      <w:r>
        <w:rPr>
          <w:rFonts w:ascii="Book Antiqua" w:hAnsi="Book Antiqua"/>
        </w:rPr>
        <w:t xml:space="preserve">38 </w:t>
      </w:r>
      <w:r>
        <w:rPr>
          <w:rFonts w:ascii="Book Antiqua" w:hAnsi="Book Antiqua"/>
          <w:b/>
          <w:bCs/>
        </w:rPr>
        <w:t>Alexandre J</w:t>
      </w:r>
      <w:r>
        <w:rPr>
          <w:rFonts w:ascii="Book Antiqua" w:hAnsi="Book Antiqua"/>
        </w:rPr>
        <w:t xml:space="preserve">, </w:t>
      </w:r>
      <w:proofErr w:type="spellStart"/>
      <w:r>
        <w:rPr>
          <w:rFonts w:ascii="Book Antiqua" w:hAnsi="Book Antiqua"/>
        </w:rPr>
        <w:t>Cracowski</w:t>
      </w:r>
      <w:proofErr w:type="spellEnd"/>
      <w:r>
        <w:rPr>
          <w:rFonts w:ascii="Book Antiqua" w:hAnsi="Book Antiqua"/>
        </w:rPr>
        <w:t xml:space="preserve"> JL, Richard V, </w:t>
      </w:r>
      <w:proofErr w:type="spellStart"/>
      <w:r>
        <w:rPr>
          <w:rFonts w:ascii="Book Antiqua" w:hAnsi="Book Antiqua"/>
        </w:rPr>
        <w:t>Bouhanick</w:t>
      </w:r>
      <w:proofErr w:type="spellEnd"/>
      <w:r>
        <w:rPr>
          <w:rFonts w:ascii="Book Antiqua" w:hAnsi="Book Antiqua"/>
        </w:rPr>
        <w:t xml:space="preserve"> B; 'Drugs, COVID-19' working group of the French Society of Pharmacology, Therapeutics. Renin-angiotensin-aldosterone system and COVID-19 infection. </w:t>
      </w:r>
      <w:r>
        <w:rPr>
          <w:rFonts w:ascii="Book Antiqua" w:hAnsi="Book Antiqua"/>
          <w:i/>
          <w:iCs/>
        </w:rPr>
        <w:t>Ann Endocrinol (Paris)</w:t>
      </w:r>
      <w:r>
        <w:rPr>
          <w:rFonts w:ascii="Book Antiqua" w:hAnsi="Book Antiqua"/>
        </w:rPr>
        <w:t xml:space="preserve"> 2020; </w:t>
      </w:r>
      <w:r>
        <w:rPr>
          <w:rFonts w:ascii="Book Antiqua" w:hAnsi="Book Antiqua"/>
          <w:b/>
          <w:bCs/>
        </w:rPr>
        <w:t>81</w:t>
      </w:r>
      <w:r>
        <w:rPr>
          <w:rFonts w:ascii="Book Antiqua" w:hAnsi="Book Antiqua"/>
        </w:rPr>
        <w:t>: 63-67 [PMID: 32370986 DOI: 10.1016/j.ando.2020.04.005]</w:t>
      </w:r>
    </w:p>
    <w:p w14:paraId="48F5473E" w14:textId="77777777" w:rsidR="009D0010" w:rsidRDefault="00710935">
      <w:pPr>
        <w:spacing w:line="360" w:lineRule="auto"/>
        <w:jc w:val="both"/>
        <w:rPr>
          <w:rFonts w:ascii="Book Antiqua" w:hAnsi="Book Antiqua"/>
        </w:rPr>
      </w:pPr>
      <w:r>
        <w:rPr>
          <w:rFonts w:ascii="Book Antiqua" w:hAnsi="Book Antiqua"/>
        </w:rPr>
        <w:t xml:space="preserve">39 </w:t>
      </w:r>
      <w:r>
        <w:rPr>
          <w:rFonts w:ascii="Book Antiqua" w:hAnsi="Book Antiqua"/>
          <w:b/>
          <w:bCs/>
        </w:rPr>
        <w:t>Warner FJ</w:t>
      </w:r>
      <w:r>
        <w:rPr>
          <w:rFonts w:ascii="Book Antiqua" w:hAnsi="Book Antiqua"/>
        </w:rPr>
        <w:t xml:space="preserve">, Guy JL, Lambert DW, Hooper NM, Turner AJ. Angiotensin Converting Enzyme-2 (ACE2) and its Possible Roles in Hypertension, Diabetes and Cardiac Function. </w:t>
      </w:r>
      <w:r>
        <w:rPr>
          <w:rFonts w:ascii="Book Antiqua" w:hAnsi="Book Antiqua"/>
          <w:i/>
          <w:iCs/>
        </w:rPr>
        <w:t xml:space="preserve">Lett </w:t>
      </w:r>
      <w:proofErr w:type="spellStart"/>
      <w:r>
        <w:rPr>
          <w:rFonts w:ascii="Book Antiqua" w:hAnsi="Book Antiqua"/>
          <w:i/>
          <w:iCs/>
        </w:rPr>
        <w:t>Pept</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2003; </w:t>
      </w:r>
      <w:r>
        <w:rPr>
          <w:rFonts w:ascii="Book Antiqua" w:hAnsi="Book Antiqua"/>
          <w:b/>
          <w:bCs/>
        </w:rPr>
        <w:t>10</w:t>
      </w:r>
      <w:r>
        <w:rPr>
          <w:rFonts w:ascii="Book Antiqua" w:hAnsi="Book Antiqua"/>
        </w:rPr>
        <w:t>: 377-385 [PMID: 32214681 DOI: 10.1007/s10989-004-2387-6]</w:t>
      </w:r>
    </w:p>
    <w:p w14:paraId="04BB00F9" w14:textId="77777777" w:rsidR="009D0010" w:rsidRDefault="00710935">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Mizuiri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Ohashi</w:t>
      </w:r>
      <w:proofErr w:type="spellEnd"/>
      <w:r>
        <w:rPr>
          <w:rFonts w:ascii="Book Antiqua" w:hAnsi="Book Antiqua"/>
        </w:rPr>
        <w:t xml:space="preserve"> Y. ACE and ACE2 in kidney disease. </w:t>
      </w:r>
      <w:r>
        <w:rPr>
          <w:rFonts w:ascii="Book Antiqua" w:hAnsi="Book Antiqua"/>
          <w:i/>
          <w:iCs/>
        </w:rPr>
        <w:t>World J Nephrol</w:t>
      </w:r>
      <w:r>
        <w:rPr>
          <w:rFonts w:ascii="Book Antiqua" w:hAnsi="Book Antiqua"/>
        </w:rPr>
        <w:t xml:space="preserve"> 2015; </w:t>
      </w:r>
      <w:r>
        <w:rPr>
          <w:rFonts w:ascii="Book Antiqua" w:hAnsi="Book Antiqua"/>
          <w:b/>
          <w:bCs/>
        </w:rPr>
        <w:t>4</w:t>
      </w:r>
      <w:r>
        <w:rPr>
          <w:rFonts w:ascii="Book Antiqua" w:hAnsi="Book Antiqua"/>
        </w:rPr>
        <w:t>: 74-82 [PMID: 25664248 DOI: 10.5527/wjn.v4.i1.74]</w:t>
      </w:r>
    </w:p>
    <w:p w14:paraId="15211611" w14:textId="77777777" w:rsidR="009D0010" w:rsidRDefault="00710935">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Batlle</w:t>
      </w:r>
      <w:proofErr w:type="spellEnd"/>
      <w:r>
        <w:rPr>
          <w:rFonts w:ascii="Book Antiqua" w:hAnsi="Book Antiqua"/>
          <w:b/>
          <w:bCs/>
        </w:rPr>
        <w:t xml:space="preserve"> D</w:t>
      </w:r>
      <w:r>
        <w:rPr>
          <w:rFonts w:ascii="Book Antiqua" w:hAnsi="Book Antiqua"/>
        </w:rPr>
        <w:t xml:space="preserve">, Jose </w:t>
      </w:r>
      <w:proofErr w:type="spellStart"/>
      <w:r>
        <w:rPr>
          <w:rFonts w:ascii="Book Antiqua" w:hAnsi="Book Antiqua"/>
        </w:rPr>
        <w:t>Soler</w:t>
      </w:r>
      <w:proofErr w:type="spellEnd"/>
      <w:r>
        <w:rPr>
          <w:rFonts w:ascii="Book Antiqua" w:hAnsi="Book Antiqua"/>
        </w:rPr>
        <w:t xml:space="preserve"> M, Ye M. ACE2 and diabetes: ACE of ACEs?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2994-2996 [PMID: 21115782 DOI: 10.2337/db10-1205]</w:t>
      </w:r>
    </w:p>
    <w:p w14:paraId="31585A33" w14:textId="77777777" w:rsidR="009D0010" w:rsidRDefault="00710935">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Bindom</w:t>
      </w:r>
      <w:proofErr w:type="spellEnd"/>
      <w:r>
        <w:rPr>
          <w:rFonts w:ascii="Book Antiqua" w:hAnsi="Book Antiqua"/>
          <w:b/>
          <w:bCs/>
        </w:rPr>
        <w:t xml:space="preserve"> SM</w:t>
      </w:r>
      <w:r>
        <w:rPr>
          <w:rFonts w:ascii="Book Antiqua" w:hAnsi="Book Antiqua"/>
        </w:rPr>
        <w:t xml:space="preserve">, </w:t>
      </w:r>
      <w:proofErr w:type="spellStart"/>
      <w:r>
        <w:rPr>
          <w:rFonts w:ascii="Book Antiqua" w:hAnsi="Book Antiqua"/>
        </w:rPr>
        <w:t>Lazartigues</w:t>
      </w:r>
      <w:proofErr w:type="spellEnd"/>
      <w:r>
        <w:rPr>
          <w:rFonts w:ascii="Book Antiqua" w:hAnsi="Book Antiqua"/>
        </w:rPr>
        <w:t xml:space="preserve"> E. The sweeter side of ACE2: physiological evidence for a role in diabetes. </w:t>
      </w:r>
      <w:r>
        <w:rPr>
          <w:rFonts w:ascii="Book Antiqua" w:hAnsi="Book Antiqua"/>
          <w:i/>
          <w:iCs/>
        </w:rPr>
        <w:t>Mol Cell Endocrinol</w:t>
      </w:r>
      <w:r>
        <w:rPr>
          <w:rFonts w:ascii="Book Antiqua" w:hAnsi="Book Antiqua"/>
        </w:rPr>
        <w:t xml:space="preserve"> 2009; </w:t>
      </w:r>
      <w:r>
        <w:rPr>
          <w:rFonts w:ascii="Book Antiqua" w:hAnsi="Book Antiqua"/>
          <w:b/>
          <w:bCs/>
        </w:rPr>
        <w:t>302</w:t>
      </w:r>
      <w:r>
        <w:rPr>
          <w:rFonts w:ascii="Book Antiqua" w:hAnsi="Book Antiqua"/>
        </w:rPr>
        <w:t>: 193-202 [PMID: 18948167 DOI: 10.1016/j.mce.2008.09.020]</w:t>
      </w:r>
    </w:p>
    <w:p w14:paraId="25893012" w14:textId="77777777" w:rsidR="009D0010" w:rsidRDefault="00710935">
      <w:pPr>
        <w:spacing w:line="360" w:lineRule="auto"/>
        <w:jc w:val="both"/>
        <w:rPr>
          <w:rFonts w:ascii="Book Antiqua" w:hAnsi="Book Antiqua"/>
        </w:rPr>
      </w:pPr>
      <w:r>
        <w:rPr>
          <w:rFonts w:ascii="Book Antiqua" w:hAnsi="Book Antiqua"/>
        </w:rPr>
        <w:t xml:space="preserve">43 </w:t>
      </w:r>
      <w:r>
        <w:rPr>
          <w:rFonts w:ascii="Book Antiqua" w:hAnsi="Book Antiqua"/>
          <w:b/>
          <w:bCs/>
        </w:rPr>
        <w:t>Rao S</w:t>
      </w:r>
      <w:r>
        <w:rPr>
          <w:rFonts w:ascii="Book Antiqua" w:hAnsi="Book Antiqua"/>
        </w:rPr>
        <w:t xml:space="preserve">, Lau A, So HC. Exploring Diseases/Traits and Blood Proteins Causally Related to Expression of ACE2, the Putative Receptor of SARS-CoV-2: A Mendelian </w:t>
      </w:r>
      <w:r>
        <w:rPr>
          <w:rFonts w:ascii="Book Antiqua" w:hAnsi="Book Antiqua"/>
        </w:rPr>
        <w:lastRenderedPageBreak/>
        <w:t xml:space="preserve">Randomization Analysis Highlights Tentative Relevance of Diabetes-Related Traits.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1416-1426 [PMID: 32430459 DOI: 10.2337/dc20-0643]</w:t>
      </w:r>
    </w:p>
    <w:p w14:paraId="1B05D857" w14:textId="77777777" w:rsidR="009D0010" w:rsidRDefault="00710935">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Goru</w:t>
      </w:r>
      <w:proofErr w:type="spellEnd"/>
      <w:r>
        <w:rPr>
          <w:rFonts w:ascii="Book Antiqua" w:hAnsi="Book Antiqua"/>
          <w:b/>
          <w:bCs/>
        </w:rPr>
        <w:t xml:space="preserve"> SK</w:t>
      </w:r>
      <w:r>
        <w:rPr>
          <w:rFonts w:ascii="Book Antiqua" w:hAnsi="Book Antiqua"/>
        </w:rPr>
        <w:t xml:space="preserve">, </w:t>
      </w:r>
      <w:proofErr w:type="spellStart"/>
      <w:r>
        <w:rPr>
          <w:rFonts w:ascii="Book Antiqua" w:hAnsi="Book Antiqua"/>
        </w:rPr>
        <w:t>Kadakol</w:t>
      </w:r>
      <w:proofErr w:type="spellEnd"/>
      <w:r>
        <w:rPr>
          <w:rFonts w:ascii="Book Antiqua" w:hAnsi="Book Antiqua"/>
        </w:rPr>
        <w:t xml:space="preserve"> A, Malek V, Pandey A, Sharma N, Gaikwad AB. </w:t>
      </w:r>
      <w:proofErr w:type="spellStart"/>
      <w:r>
        <w:rPr>
          <w:rFonts w:ascii="Book Antiqua" w:hAnsi="Book Antiqua"/>
        </w:rPr>
        <w:t>Diminazene</w:t>
      </w:r>
      <w:proofErr w:type="spellEnd"/>
      <w:r>
        <w:rPr>
          <w:rFonts w:ascii="Book Antiqua" w:hAnsi="Book Antiqua"/>
        </w:rPr>
        <w:t xml:space="preserve"> </w:t>
      </w:r>
      <w:proofErr w:type="spellStart"/>
      <w:r>
        <w:rPr>
          <w:rFonts w:ascii="Book Antiqua" w:hAnsi="Book Antiqua"/>
        </w:rPr>
        <w:t>aceturate</w:t>
      </w:r>
      <w:proofErr w:type="spellEnd"/>
      <w:r>
        <w:rPr>
          <w:rFonts w:ascii="Book Antiqua" w:hAnsi="Book Antiqua"/>
        </w:rPr>
        <w:t xml:space="preserve"> prevents nephropathy by increasing glomerular ACE2 and AT</w:t>
      </w:r>
      <w:r>
        <w:rPr>
          <w:rFonts w:ascii="Book Antiqua" w:hAnsi="Book Antiqua"/>
          <w:vertAlign w:val="subscript"/>
        </w:rPr>
        <w:t>2</w:t>
      </w:r>
      <w:r>
        <w:rPr>
          <w:rFonts w:ascii="Book Antiqua" w:hAnsi="Book Antiqua"/>
        </w:rPr>
        <w:t xml:space="preserve"> receptor expression in a rat model of type1 diabetes. </w:t>
      </w:r>
      <w:r>
        <w:rPr>
          <w:rFonts w:ascii="Book Antiqua" w:hAnsi="Book Antiqua"/>
          <w:i/>
          <w:iCs/>
        </w:rPr>
        <w:t xml:space="preserve">Br J </w:t>
      </w:r>
      <w:proofErr w:type="spellStart"/>
      <w:r>
        <w:rPr>
          <w:rFonts w:ascii="Book Antiqua" w:hAnsi="Book Antiqua"/>
          <w:i/>
          <w:iCs/>
        </w:rPr>
        <w:t>Pharmacol</w:t>
      </w:r>
      <w:proofErr w:type="spellEnd"/>
      <w:r>
        <w:rPr>
          <w:rFonts w:ascii="Book Antiqua" w:hAnsi="Book Antiqua"/>
        </w:rPr>
        <w:t xml:space="preserve"> 2017; </w:t>
      </w:r>
      <w:r>
        <w:rPr>
          <w:rFonts w:ascii="Book Antiqua" w:hAnsi="Book Antiqua"/>
          <w:b/>
          <w:bCs/>
        </w:rPr>
        <w:t>174</w:t>
      </w:r>
      <w:r>
        <w:rPr>
          <w:rFonts w:ascii="Book Antiqua" w:hAnsi="Book Antiqua"/>
        </w:rPr>
        <w:t>: 3118-3130 [PMID: 28688122 DOI: 10.1111/bph.13946]</w:t>
      </w:r>
    </w:p>
    <w:p w14:paraId="4A49451E" w14:textId="77777777" w:rsidR="009D0010" w:rsidRDefault="00710935">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Chodavarapu</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Grobe</w:t>
      </w:r>
      <w:proofErr w:type="spellEnd"/>
      <w:r>
        <w:rPr>
          <w:rFonts w:ascii="Book Antiqua" w:hAnsi="Book Antiqua"/>
        </w:rPr>
        <w:t xml:space="preserve"> N, </w:t>
      </w:r>
      <w:proofErr w:type="spellStart"/>
      <w:r>
        <w:rPr>
          <w:rFonts w:ascii="Book Antiqua" w:hAnsi="Book Antiqua"/>
        </w:rPr>
        <w:t>Somineni</w:t>
      </w:r>
      <w:proofErr w:type="spellEnd"/>
      <w:r>
        <w:rPr>
          <w:rFonts w:ascii="Book Antiqua" w:hAnsi="Book Antiqua"/>
        </w:rPr>
        <w:t xml:space="preserve"> HK, Salem ES, </w:t>
      </w:r>
      <w:proofErr w:type="spellStart"/>
      <w:r>
        <w:rPr>
          <w:rFonts w:ascii="Book Antiqua" w:hAnsi="Book Antiqua"/>
        </w:rPr>
        <w:t>Madhu</w:t>
      </w:r>
      <w:proofErr w:type="spellEnd"/>
      <w:r>
        <w:rPr>
          <w:rFonts w:ascii="Book Antiqua" w:hAnsi="Book Antiqua"/>
        </w:rPr>
        <w:t xml:space="preserve"> M, </w:t>
      </w:r>
      <w:proofErr w:type="spellStart"/>
      <w:r>
        <w:rPr>
          <w:rFonts w:ascii="Book Antiqua" w:hAnsi="Book Antiqua"/>
        </w:rPr>
        <w:t>Elased</w:t>
      </w:r>
      <w:proofErr w:type="spellEnd"/>
      <w:r>
        <w:rPr>
          <w:rFonts w:ascii="Book Antiqua" w:hAnsi="Book Antiqua"/>
        </w:rPr>
        <w:t xml:space="preserve"> KM. Rosiglitazone treatment of type 2 diabetic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attenuates urinary albumin and angiotensin converting enzyme 2 excretion.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e62833 [PMID: 23646149 DOI: 10.1371/journal.pone.0062833]</w:t>
      </w:r>
    </w:p>
    <w:p w14:paraId="77ED5C9F" w14:textId="77777777" w:rsidR="009D0010" w:rsidRDefault="00710935">
      <w:pPr>
        <w:spacing w:line="360" w:lineRule="auto"/>
        <w:jc w:val="both"/>
        <w:rPr>
          <w:rFonts w:ascii="Book Antiqua" w:hAnsi="Book Antiqua"/>
        </w:rPr>
      </w:pPr>
      <w:r>
        <w:rPr>
          <w:rFonts w:ascii="Book Antiqua" w:hAnsi="Book Antiqua"/>
        </w:rPr>
        <w:t xml:space="preserve">46 </w:t>
      </w:r>
      <w:r>
        <w:rPr>
          <w:rFonts w:ascii="Book Antiqua" w:hAnsi="Book Antiqua"/>
          <w:b/>
          <w:bCs/>
        </w:rPr>
        <w:t>Ye M</w:t>
      </w:r>
      <w:r>
        <w:rPr>
          <w:rFonts w:ascii="Book Antiqua" w:hAnsi="Book Antiqua"/>
        </w:rPr>
        <w:t xml:space="preserve">, Wysocki J, William J, </w:t>
      </w:r>
      <w:proofErr w:type="spellStart"/>
      <w:r>
        <w:rPr>
          <w:rFonts w:ascii="Book Antiqua" w:hAnsi="Book Antiqua"/>
        </w:rPr>
        <w:t>Soler</w:t>
      </w:r>
      <w:proofErr w:type="spellEnd"/>
      <w:r>
        <w:rPr>
          <w:rFonts w:ascii="Book Antiqua" w:hAnsi="Book Antiqua"/>
        </w:rPr>
        <w:t xml:space="preserve"> MJ, </w:t>
      </w:r>
      <w:proofErr w:type="spellStart"/>
      <w:r>
        <w:rPr>
          <w:rFonts w:ascii="Book Antiqua" w:hAnsi="Book Antiqua"/>
        </w:rPr>
        <w:t>Cokic</w:t>
      </w:r>
      <w:proofErr w:type="spellEnd"/>
      <w:r>
        <w:rPr>
          <w:rFonts w:ascii="Book Antiqua" w:hAnsi="Book Antiqua"/>
        </w:rPr>
        <w:t xml:space="preserve"> I, </w:t>
      </w:r>
      <w:proofErr w:type="spellStart"/>
      <w:r>
        <w:rPr>
          <w:rFonts w:ascii="Book Antiqua" w:hAnsi="Book Antiqua"/>
        </w:rPr>
        <w:t>Batlle</w:t>
      </w:r>
      <w:proofErr w:type="spellEnd"/>
      <w:r>
        <w:rPr>
          <w:rFonts w:ascii="Book Antiqua" w:hAnsi="Book Antiqua"/>
        </w:rPr>
        <w:t xml:space="preserve"> D. Glomerular localization and expression of Angiotensin-converting enzyme 2 and Angiotensin-converting enzyme: implications for albuminuria in diabetes. </w:t>
      </w:r>
      <w:r>
        <w:rPr>
          <w:rFonts w:ascii="Book Antiqua" w:hAnsi="Book Antiqua"/>
          <w:i/>
          <w:iCs/>
        </w:rPr>
        <w:t>J Am Soc Nephrol</w:t>
      </w:r>
      <w:r>
        <w:rPr>
          <w:rFonts w:ascii="Book Antiqua" w:hAnsi="Book Antiqua"/>
        </w:rPr>
        <w:t xml:space="preserve"> 2006; </w:t>
      </w:r>
      <w:r>
        <w:rPr>
          <w:rFonts w:ascii="Book Antiqua" w:hAnsi="Book Antiqua"/>
          <w:b/>
          <w:bCs/>
        </w:rPr>
        <w:t>17</w:t>
      </w:r>
      <w:r>
        <w:rPr>
          <w:rFonts w:ascii="Book Antiqua" w:hAnsi="Book Antiqua"/>
        </w:rPr>
        <w:t>: 3067-3075 [PMID: 17021266 DOI: 10.1681/ASN.2006050423]</w:t>
      </w:r>
    </w:p>
    <w:p w14:paraId="68073FF6" w14:textId="77777777" w:rsidR="009D0010" w:rsidRDefault="00710935">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Johnston CI, Forbes JM, Burns WC, Burrell LM, </w:t>
      </w:r>
      <w:proofErr w:type="spellStart"/>
      <w:r>
        <w:rPr>
          <w:rFonts w:ascii="Book Antiqua" w:hAnsi="Book Antiqua"/>
        </w:rPr>
        <w:t>Risvanis</w:t>
      </w:r>
      <w:proofErr w:type="spellEnd"/>
      <w:r>
        <w:rPr>
          <w:rFonts w:ascii="Book Antiqua" w:hAnsi="Book Antiqua"/>
        </w:rPr>
        <w:t xml:space="preserve"> J, Cooper ME. Characterization of renal angiotensin-converting enzyme 2 in diabetic nephropathy. </w:t>
      </w:r>
      <w:r>
        <w:rPr>
          <w:rFonts w:ascii="Book Antiqua" w:hAnsi="Book Antiqua"/>
          <w:i/>
          <w:iCs/>
        </w:rPr>
        <w:t>Hypertension</w:t>
      </w:r>
      <w:r>
        <w:rPr>
          <w:rFonts w:ascii="Book Antiqua" w:hAnsi="Book Antiqua"/>
        </w:rPr>
        <w:t xml:space="preserve"> 2003; </w:t>
      </w:r>
      <w:r>
        <w:rPr>
          <w:rFonts w:ascii="Book Antiqua" w:hAnsi="Book Antiqua"/>
          <w:b/>
          <w:bCs/>
        </w:rPr>
        <w:t>41</w:t>
      </w:r>
      <w:r>
        <w:rPr>
          <w:rFonts w:ascii="Book Antiqua" w:hAnsi="Book Antiqua"/>
        </w:rPr>
        <w:t>: 392-397 [PMID: 12623933 DOI: 10.1161/01.HYP.0000060689.38912.CB]</w:t>
      </w:r>
    </w:p>
    <w:p w14:paraId="792DB879" w14:textId="77777777" w:rsidR="009D0010" w:rsidRDefault="00710935">
      <w:pPr>
        <w:spacing w:line="360" w:lineRule="auto"/>
        <w:jc w:val="both"/>
        <w:rPr>
          <w:rFonts w:ascii="Book Antiqua" w:hAnsi="Book Antiqua"/>
        </w:rPr>
      </w:pPr>
      <w:r>
        <w:rPr>
          <w:rFonts w:ascii="Book Antiqua" w:hAnsi="Book Antiqua"/>
        </w:rPr>
        <w:t xml:space="preserve">48 </w:t>
      </w:r>
      <w:r>
        <w:rPr>
          <w:rFonts w:ascii="Book Antiqua" w:hAnsi="Book Antiqua"/>
          <w:b/>
          <w:bCs/>
        </w:rPr>
        <w:t>Ye M</w:t>
      </w:r>
      <w:r>
        <w:rPr>
          <w:rFonts w:ascii="Book Antiqua" w:hAnsi="Book Antiqua"/>
        </w:rPr>
        <w:t xml:space="preserve">, </w:t>
      </w:r>
      <w:proofErr w:type="spellStart"/>
      <w:r>
        <w:rPr>
          <w:rFonts w:ascii="Book Antiqua" w:hAnsi="Book Antiqua"/>
        </w:rPr>
        <w:t>Wysocki</w:t>
      </w:r>
      <w:proofErr w:type="spellEnd"/>
      <w:r>
        <w:rPr>
          <w:rFonts w:ascii="Book Antiqua" w:hAnsi="Book Antiqua"/>
        </w:rPr>
        <w:t xml:space="preserve"> J, </w:t>
      </w:r>
      <w:proofErr w:type="spellStart"/>
      <w:r>
        <w:rPr>
          <w:rFonts w:ascii="Book Antiqua" w:hAnsi="Book Antiqua"/>
        </w:rPr>
        <w:t>Naaz</w:t>
      </w:r>
      <w:proofErr w:type="spellEnd"/>
      <w:r>
        <w:rPr>
          <w:rFonts w:ascii="Book Antiqua" w:hAnsi="Book Antiqua"/>
        </w:rPr>
        <w:t xml:space="preserve"> P, </w:t>
      </w:r>
      <w:proofErr w:type="spellStart"/>
      <w:r>
        <w:rPr>
          <w:rFonts w:ascii="Book Antiqua" w:hAnsi="Book Antiqua"/>
        </w:rPr>
        <w:t>Salabat</w:t>
      </w:r>
      <w:proofErr w:type="spellEnd"/>
      <w:r>
        <w:rPr>
          <w:rFonts w:ascii="Book Antiqua" w:hAnsi="Book Antiqua"/>
        </w:rPr>
        <w:t xml:space="preserve"> MR, </w:t>
      </w:r>
      <w:proofErr w:type="spellStart"/>
      <w:r>
        <w:rPr>
          <w:rFonts w:ascii="Book Antiqua" w:hAnsi="Book Antiqua"/>
        </w:rPr>
        <w:t>LaPointe</w:t>
      </w:r>
      <w:proofErr w:type="spellEnd"/>
      <w:r>
        <w:rPr>
          <w:rFonts w:ascii="Book Antiqua" w:hAnsi="Book Antiqua"/>
        </w:rPr>
        <w:t xml:space="preserve"> MS, </w:t>
      </w:r>
      <w:proofErr w:type="spellStart"/>
      <w:r>
        <w:rPr>
          <w:rFonts w:ascii="Book Antiqua" w:hAnsi="Book Antiqua"/>
        </w:rPr>
        <w:t>Batlle</w:t>
      </w:r>
      <w:proofErr w:type="spellEnd"/>
      <w:r>
        <w:rPr>
          <w:rFonts w:ascii="Book Antiqua" w:hAnsi="Book Antiqua"/>
        </w:rPr>
        <w:t xml:space="preserve"> D. Increased ACE 2 and decreased ACE protein in renal tubules from diabetic mice: a </w:t>
      </w:r>
      <w:proofErr w:type="spellStart"/>
      <w:r>
        <w:rPr>
          <w:rFonts w:ascii="Book Antiqua" w:hAnsi="Book Antiqua"/>
        </w:rPr>
        <w:t>renoprotective</w:t>
      </w:r>
      <w:proofErr w:type="spellEnd"/>
      <w:r>
        <w:rPr>
          <w:rFonts w:ascii="Book Antiqua" w:hAnsi="Book Antiqua"/>
        </w:rPr>
        <w:t xml:space="preserve"> combination? </w:t>
      </w:r>
      <w:r>
        <w:rPr>
          <w:rFonts w:ascii="Book Antiqua" w:hAnsi="Book Antiqua"/>
          <w:i/>
          <w:iCs/>
        </w:rPr>
        <w:t>Hypertension</w:t>
      </w:r>
      <w:r>
        <w:rPr>
          <w:rFonts w:ascii="Book Antiqua" w:hAnsi="Book Antiqua"/>
        </w:rPr>
        <w:t xml:space="preserve"> 2004; </w:t>
      </w:r>
      <w:r>
        <w:rPr>
          <w:rFonts w:ascii="Book Antiqua" w:hAnsi="Book Antiqua"/>
          <w:b/>
          <w:bCs/>
        </w:rPr>
        <w:t>43</w:t>
      </w:r>
      <w:r>
        <w:rPr>
          <w:rFonts w:ascii="Book Antiqua" w:hAnsi="Book Antiqua"/>
        </w:rPr>
        <w:t>: 1120-1125 [PMID: 15078862 DOI: 10.1161/01.HYP.0000126192.27644.76]</w:t>
      </w:r>
    </w:p>
    <w:p w14:paraId="6A0B00AD" w14:textId="77777777" w:rsidR="009D0010" w:rsidRDefault="00710935">
      <w:pPr>
        <w:spacing w:line="360" w:lineRule="auto"/>
        <w:jc w:val="both"/>
        <w:rPr>
          <w:rFonts w:ascii="Book Antiqua" w:hAnsi="Book Antiqua"/>
        </w:rPr>
      </w:pPr>
      <w:r>
        <w:rPr>
          <w:rFonts w:ascii="Book Antiqua" w:hAnsi="Book Antiqua"/>
        </w:rPr>
        <w:t xml:space="preserve">49 </w:t>
      </w:r>
      <w:r>
        <w:rPr>
          <w:rFonts w:ascii="Book Antiqua" w:hAnsi="Book Antiqua"/>
          <w:b/>
          <w:bCs/>
        </w:rPr>
        <w:t>Wong DW</w:t>
      </w:r>
      <w:r>
        <w:rPr>
          <w:rFonts w:ascii="Book Antiqua" w:hAnsi="Book Antiqua"/>
        </w:rPr>
        <w:t xml:space="preserve">, </w:t>
      </w:r>
      <w:proofErr w:type="spellStart"/>
      <w:r>
        <w:rPr>
          <w:rFonts w:ascii="Book Antiqua" w:hAnsi="Book Antiqua"/>
        </w:rPr>
        <w:t>Oudit</w:t>
      </w:r>
      <w:proofErr w:type="spellEnd"/>
      <w:r>
        <w:rPr>
          <w:rFonts w:ascii="Book Antiqua" w:hAnsi="Book Antiqua"/>
        </w:rPr>
        <w:t xml:space="preserve"> GY, Reich H, </w:t>
      </w:r>
      <w:proofErr w:type="spellStart"/>
      <w:r>
        <w:rPr>
          <w:rFonts w:ascii="Book Antiqua" w:hAnsi="Book Antiqua"/>
        </w:rPr>
        <w:t>Kassiri</w:t>
      </w:r>
      <w:proofErr w:type="spellEnd"/>
      <w:r>
        <w:rPr>
          <w:rFonts w:ascii="Book Antiqua" w:hAnsi="Book Antiqua"/>
        </w:rPr>
        <w:t xml:space="preserve"> Z, Zhou J, Liu QC,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Herzenberg</w:t>
      </w:r>
      <w:proofErr w:type="spellEnd"/>
      <w:r>
        <w:rPr>
          <w:rFonts w:ascii="Book Antiqua" w:hAnsi="Book Antiqua"/>
        </w:rPr>
        <w:t xml:space="preserve"> AM, </w:t>
      </w:r>
      <w:proofErr w:type="spellStart"/>
      <w:r>
        <w:rPr>
          <w:rFonts w:ascii="Book Antiqua" w:hAnsi="Book Antiqua"/>
        </w:rPr>
        <w:t>Scholey</w:t>
      </w:r>
      <w:proofErr w:type="spellEnd"/>
      <w:r>
        <w:rPr>
          <w:rFonts w:ascii="Book Antiqua" w:hAnsi="Book Antiqua"/>
        </w:rPr>
        <w:t xml:space="preserve"> JW. Loss of angiotensin-converting enzyme-2 (Ace2) accelerates diabetic kidney injury. </w:t>
      </w:r>
      <w:r>
        <w:rPr>
          <w:rFonts w:ascii="Book Antiqua" w:hAnsi="Book Antiqua"/>
          <w:i/>
          <w:iCs/>
        </w:rPr>
        <w:t xml:space="preserve">Am J </w:t>
      </w:r>
      <w:proofErr w:type="spellStart"/>
      <w:r>
        <w:rPr>
          <w:rFonts w:ascii="Book Antiqua" w:hAnsi="Book Antiqua"/>
          <w:i/>
          <w:iCs/>
        </w:rPr>
        <w:t>Pathol</w:t>
      </w:r>
      <w:proofErr w:type="spellEnd"/>
      <w:r>
        <w:rPr>
          <w:rFonts w:ascii="Book Antiqua" w:hAnsi="Book Antiqua"/>
        </w:rPr>
        <w:t xml:space="preserve"> 2007; </w:t>
      </w:r>
      <w:r>
        <w:rPr>
          <w:rFonts w:ascii="Book Antiqua" w:hAnsi="Book Antiqua"/>
          <w:b/>
          <w:bCs/>
        </w:rPr>
        <w:t>171</w:t>
      </w:r>
      <w:r>
        <w:rPr>
          <w:rFonts w:ascii="Book Antiqua" w:hAnsi="Book Antiqua"/>
        </w:rPr>
        <w:t>: 438-451 [PMID: 17600118 DOI: 10.2353/ajpath.2007.060977]</w:t>
      </w:r>
    </w:p>
    <w:p w14:paraId="4325DD77" w14:textId="77777777" w:rsidR="009D0010" w:rsidRDefault="00710935">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Bialkowski</w:t>
      </w:r>
      <w:proofErr w:type="spellEnd"/>
      <w:r>
        <w:rPr>
          <w:rFonts w:ascii="Book Antiqua" w:hAnsi="Book Antiqua"/>
        </w:rPr>
        <w:t xml:space="preserve"> K, Pete J, Sheehy K, Su Q, Johnston C, Cooper ME, Thomas MC. ACE2 deficiency modifies renoprotection afforded by ACE inhibition in experimental diabetes.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1018-1025 [PMID: 18235039 DOI: 10.2337/db07-1212]</w:t>
      </w:r>
    </w:p>
    <w:p w14:paraId="1EADF84C" w14:textId="77777777" w:rsidR="009D0010" w:rsidRDefault="00710935">
      <w:pPr>
        <w:spacing w:line="360" w:lineRule="auto"/>
        <w:jc w:val="both"/>
        <w:rPr>
          <w:rFonts w:ascii="Book Antiqua" w:hAnsi="Book Antiqua"/>
        </w:rPr>
      </w:pPr>
      <w:r>
        <w:rPr>
          <w:rFonts w:ascii="Book Antiqua" w:hAnsi="Book Antiqua"/>
        </w:rPr>
        <w:lastRenderedPageBreak/>
        <w:t xml:space="preserve">51 </w:t>
      </w:r>
      <w:proofErr w:type="spellStart"/>
      <w:r>
        <w:rPr>
          <w:rFonts w:ascii="Book Antiqua" w:hAnsi="Book Antiqua"/>
          <w:b/>
          <w:bCs/>
        </w:rPr>
        <w:t>Oudit</w:t>
      </w:r>
      <w:proofErr w:type="spellEnd"/>
      <w:r>
        <w:rPr>
          <w:rFonts w:ascii="Book Antiqua" w:hAnsi="Book Antiqua"/>
          <w:b/>
          <w:bCs/>
        </w:rPr>
        <w:t xml:space="preserve"> GY</w:t>
      </w:r>
      <w:r>
        <w:rPr>
          <w:rFonts w:ascii="Book Antiqua" w:hAnsi="Book Antiqua"/>
        </w:rPr>
        <w:t xml:space="preserve">, Liu GC, </w:t>
      </w:r>
      <w:proofErr w:type="spellStart"/>
      <w:r>
        <w:rPr>
          <w:rFonts w:ascii="Book Antiqua" w:hAnsi="Book Antiqua"/>
        </w:rPr>
        <w:t>Zhong</w:t>
      </w:r>
      <w:proofErr w:type="spellEnd"/>
      <w:r>
        <w:rPr>
          <w:rFonts w:ascii="Book Antiqua" w:hAnsi="Book Antiqua"/>
        </w:rPr>
        <w:t xml:space="preserve"> J, </w:t>
      </w:r>
      <w:proofErr w:type="spellStart"/>
      <w:r>
        <w:rPr>
          <w:rFonts w:ascii="Book Antiqua" w:hAnsi="Book Antiqua"/>
        </w:rPr>
        <w:t>Basu</w:t>
      </w:r>
      <w:proofErr w:type="spellEnd"/>
      <w:r>
        <w:rPr>
          <w:rFonts w:ascii="Book Antiqua" w:hAnsi="Book Antiqua"/>
        </w:rPr>
        <w:t xml:space="preserve"> R, Chow FL, Zhou J, </w:t>
      </w:r>
      <w:proofErr w:type="spellStart"/>
      <w:r>
        <w:rPr>
          <w:rFonts w:ascii="Book Antiqua" w:hAnsi="Book Antiqua"/>
        </w:rPr>
        <w:t>Loibner</w:t>
      </w:r>
      <w:proofErr w:type="spellEnd"/>
      <w:r>
        <w:rPr>
          <w:rFonts w:ascii="Book Antiqua" w:hAnsi="Book Antiqua"/>
        </w:rPr>
        <w:t xml:space="preserve"> H, </w:t>
      </w:r>
      <w:proofErr w:type="spellStart"/>
      <w:r>
        <w:rPr>
          <w:rFonts w:ascii="Book Antiqua" w:hAnsi="Book Antiqua"/>
        </w:rPr>
        <w:t>Janzek</w:t>
      </w:r>
      <w:proofErr w:type="spellEnd"/>
      <w:r>
        <w:rPr>
          <w:rFonts w:ascii="Book Antiqua" w:hAnsi="Book Antiqua"/>
        </w:rPr>
        <w:t xml:space="preserve"> E, Schuster M,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Herzenberg</w:t>
      </w:r>
      <w:proofErr w:type="spellEnd"/>
      <w:r>
        <w:rPr>
          <w:rFonts w:ascii="Book Antiqua" w:hAnsi="Book Antiqua"/>
        </w:rPr>
        <w:t xml:space="preserve"> AM, </w:t>
      </w:r>
      <w:proofErr w:type="spellStart"/>
      <w:r>
        <w:rPr>
          <w:rFonts w:ascii="Book Antiqua" w:hAnsi="Book Antiqua"/>
        </w:rPr>
        <w:t>Kassiri</w:t>
      </w:r>
      <w:proofErr w:type="spellEnd"/>
      <w:r>
        <w:rPr>
          <w:rFonts w:ascii="Book Antiqua" w:hAnsi="Book Antiqua"/>
        </w:rPr>
        <w:t xml:space="preserve"> Z, </w:t>
      </w:r>
      <w:proofErr w:type="spellStart"/>
      <w:r>
        <w:rPr>
          <w:rFonts w:ascii="Book Antiqua" w:hAnsi="Book Antiqua"/>
        </w:rPr>
        <w:t>Scholey</w:t>
      </w:r>
      <w:proofErr w:type="spellEnd"/>
      <w:r>
        <w:rPr>
          <w:rFonts w:ascii="Book Antiqua" w:hAnsi="Book Antiqua"/>
        </w:rPr>
        <w:t xml:space="preserve"> JW. Human recombinant ACE2 reduces the progression of diabetic nephropathy.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529-538 [PMID: 19934006 DOI: 10.2337/db09-1218]</w:t>
      </w:r>
    </w:p>
    <w:p w14:paraId="131B3BD3" w14:textId="77777777" w:rsidR="009D0010" w:rsidRDefault="00710935">
      <w:pPr>
        <w:spacing w:line="360" w:lineRule="auto"/>
        <w:jc w:val="both"/>
        <w:rPr>
          <w:rFonts w:ascii="Book Antiqua" w:hAnsi="Book Antiqua"/>
        </w:rPr>
      </w:pPr>
      <w:r>
        <w:rPr>
          <w:rFonts w:ascii="Book Antiqua" w:hAnsi="Book Antiqua"/>
        </w:rPr>
        <w:t xml:space="preserve">52 </w:t>
      </w:r>
      <w:r>
        <w:rPr>
          <w:rFonts w:ascii="Book Antiqua" w:hAnsi="Book Antiqua"/>
          <w:b/>
          <w:bCs/>
        </w:rPr>
        <w:t>Liu CX</w:t>
      </w:r>
      <w:r>
        <w:rPr>
          <w:rFonts w:ascii="Book Antiqua" w:hAnsi="Book Antiqua"/>
        </w:rPr>
        <w:t xml:space="preserve">, Hu Q, Wang Y, Zhang W, Ma ZY, Feng JB, Wang R, Wang XP, Dong B, Gao F, Zhang MX, Zhang Y. Angiotensin-converting enzyme (ACE) 2 overexpression ameliorates glomerular injury in a rat model of diabetic nephropathy: a comparison with ACE inhibition. </w:t>
      </w:r>
      <w:r>
        <w:rPr>
          <w:rFonts w:ascii="Book Antiqua" w:hAnsi="Book Antiqua"/>
          <w:i/>
          <w:iCs/>
        </w:rPr>
        <w:t>Mol Med</w:t>
      </w:r>
      <w:r>
        <w:rPr>
          <w:rFonts w:ascii="Book Antiqua" w:hAnsi="Book Antiqua"/>
        </w:rPr>
        <w:t xml:space="preserve"> 2011; </w:t>
      </w:r>
      <w:r>
        <w:rPr>
          <w:rFonts w:ascii="Book Antiqua" w:hAnsi="Book Antiqua"/>
          <w:b/>
          <w:bCs/>
        </w:rPr>
        <w:t>17</w:t>
      </w:r>
      <w:r>
        <w:rPr>
          <w:rFonts w:ascii="Book Antiqua" w:hAnsi="Book Antiqua"/>
        </w:rPr>
        <w:t>: 59-69 [PMID: 20844835 DOI: 10.2119/molmed.2010.00111]</w:t>
      </w:r>
    </w:p>
    <w:p w14:paraId="16D2DAAE" w14:textId="77777777" w:rsidR="009D0010" w:rsidRDefault="00710935">
      <w:pPr>
        <w:spacing w:line="360" w:lineRule="auto"/>
        <w:jc w:val="both"/>
        <w:rPr>
          <w:rFonts w:ascii="Book Antiqua" w:hAnsi="Book Antiqua"/>
        </w:rPr>
      </w:pPr>
      <w:r>
        <w:rPr>
          <w:rFonts w:ascii="Book Antiqua" w:hAnsi="Book Antiqua"/>
        </w:rPr>
        <w:t xml:space="preserve">53 </w:t>
      </w:r>
      <w:r>
        <w:rPr>
          <w:rFonts w:ascii="Book Antiqua" w:hAnsi="Book Antiqua"/>
          <w:b/>
          <w:bCs/>
        </w:rPr>
        <w:t>Reich HN</w:t>
      </w:r>
      <w:r>
        <w:rPr>
          <w:rFonts w:ascii="Book Antiqua" w:hAnsi="Book Antiqua"/>
        </w:rPr>
        <w:t xml:space="preserve">, </w:t>
      </w:r>
      <w:proofErr w:type="spellStart"/>
      <w:r>
        <w:rPr>
          <w:rFonts w:ascii="Book Antiqua" w:hAnsi="Book Antiqua"/>
        </w:rPr>
        <w:t>Oudit</w:t>
      </w:r>
      <w:proofErr w:type="spellEnd"/>
      <w:r>
        <w:rPr>
          <w:rFonts w:ascii="Book Antiqua" w:hAnsi="Book Antiqua"/>
        </w:rPr>
        <w:t xml:space="preserve"> GY,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Scholey</w:t>
      </w:r>
      <w:proofErr w:type="spellEnd"/>
      <w:r>
        <w:rPr>
          <w:rFonts w:ascii="Book Antiqua" w:hAnsi="Book Antiqua"/>
        </w:rPr>
        <w:t xml:space="preserve"> JW, </w:t>
      </w:r>
      <w:proofErr w:type="spellStart"/>
      <w:r>
        <w:rPr>
          <w:rFonts w:ascii="Book Antiqua" w:hAnsi="Book Antiqua"/>
        </w:rPr>
        <w:t>Herzenberg</w:t>
      </w:r>
      <w:proofErr w:type="spellEnd"/>
      <w:r>
        <w:rPr>
          <w:rFonts w:ascii="Book Antiqua" w:hAnsi="Book Antiqua"/>
        </w:rPr>
        <w:t xml:space="preserve"> AM. Decreased glomerular and tubular expression of ACE2 in patients with type 2 diabetes and kidney disease. </w:t>
      </w:r>
      <w:r>
        <w:rPr>
          <w:rFonts w:ascii="Book Antiqua" w:hAnsi="Book Antiqua"/>
          <w:i/>
          <w:iCs/>
        </w:rPr>
        <w:t>Kidney Int</w:t>
      </w:r>
      <w:r>
        <w:rPr>
          <w:rFonts w:ascii="Book Antiqua" w:hAnsi="Book Antiqua"/>
        </w:rPr>
        <w:t xml:space="preserve"> 2008; </w:t>
      </w:r>
      <w:r>
        <w:rPr>
          <w:rFonts w:ascii="Book Antiqua" w:hAnsi="Book Antiqua"/>
          <w:b/>
          <w:bCs/>
        </w:rPr>
        <w:t>74</w:t>
      </w:r>
      <w:r>
        <w:rPr>
          <w:rFonts w:ascii="Book Antiqua" w:hAnsi="Book Antiqua"/>
        </w:rPr>
        <w:t>: 1610-1616 [PMID: 19034303 DOI: 10.1038/ki.2008.497]</w:t>
      </w:r>
    </w:p>
    <w:p w14:paraId="321C1490" w14:textId="77777777" w:rsidR="009D0010" w:rsidRDefault="00710935">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Konoshita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Wakahara</w:t>
      </w:r>
      <w:proofErr w:type="spellEnd"/>
      <w:r>
        <w:rPr>
          <w:rFonts w:ascii="Book Antiqua" w:hAnsi="Book Antiqua"/>
        </w:rPr>
        <w:t xml:space="preserve"> S, Mizuno S, </w:t>
      </w:r>
      <w:proofErr w:type="spellStart"/>
      <w:r>
        <w:rPr>
          <w:rFonts w:ascii="Book Antiqua" w:hAnsi="Book Antiqua"/>
        </w:rPr>
        <w:t>Motomura</w:t>
      </w:r>
      <w:proofErr w:type="spellEnd"/>
      <w:r>
        <w:rPr>
          <w:rFonts w:ascii="Book Antiqua" w:hAnsi="Book Antiqua"/>
        </w:rPr>
        <w:t xml:space="preserve"> M, Aoyama C, Makino Y, Kawai Y, Kato N, </w:t>
      </w:r>
      <w:proofErr w:type="spellStart"/>
      <w:r>
        <w:rPr>
          <w:rFonts w:ascii="Book Antiqua" w:hAnsi="Book Antiqua"/>
        </w:rPr>
        <w:t>Koni</w:t>
      </w:r>
      <w:proofErr w:type="spellEnd"/>
      <w:r>
        <w:rPr>
          <w:rFonts w:ascii="Book Antiqua" w:hAnsi="Book Antiqua"/>
        </w:rPr>
        <w:t xml:space="preserve"> I, </w:t>
      </w:r>
      <w:proofErr w:type="spellStart"/>
      <w:r>
        <w:rPr>
          <w:rFonts w:ascii="Book Antiqua" w:hAnsi="Book Antiqua"/>
        </w:rPr>
        <w:t>Miyamori</w:t>
      </w:r>
      <w:proofErr w:type="spellEnd"/>
      <w:r>
        <w:rPr>
          <w:rFonts w:ascii="Book Antiqua" w:hAnsi="Book Antiqua"/>
        </w:rPr>
        <w:t xml:space="preserve"> I, Mabuchi H. Tissue gene expression of renin-angiotensin system in human type 2 diabetic nephropathy. </w:t>
      </w:r>
      <w:r>
        <w:rPr>
          <w:rFonts w:ascii="Book Antiqua" w:hAnsi="Book Antiqua"/>
          <w:i/>
          <w:iCs/>
        </w:rPr>
        <w:t>Diabetes Care</w:t>
      </w:r>
      <w:r>
        <w:rPr>
          <w:rFonts w:ascii="Book Antiqua" w:hAnsi="Book Antiqua"/>
        </w:rPr>
        <w:t xml:space="preserve"> 2006; </w:t>
      </w:r>
      <w:r>
        <w:rPr>
          <w:rFonts w:ascii="Book Antiqua" w:hAnsi="Book Antiqua"/>
          <w:b/>
          <w:bCs/>
        </w:rPr>
        <w:t>29</w:t>
      </w:r>
      <w:r>
        <w:rPr>
          <w:rFonts w:ascii="Book Antiqua" w:hAnsi="Book Antiqua"/>
        </w:rPr>
        <w:t>: 848-852 [PMID: 16567826 DOI: 10.2337/diacare.29.04.06.dc05-1873]</w:t>
      </w:r>
    </w:p>
    <w:p w14:paraId="7A4D997F" w14:textId="77777777" w:rsidR="009D0010" w:rsidRDefault="00710935">
      <w:pPr>
        <w:spacing w:line="360" w:lineRule="auto"/>
        <w:jc w:val="both"/>
        <w:rPr>
          <w:rFonts w:ascii="Book Antiqua" w:hAnsi="Book Antiqua"/>
        </w:rPr>
      </w:pPr>
      <w:r>
        <w:rPr>
          <w:rFonts w:ascii="Book Antiqua" w:hAnsi="Book Antiqua"/>
        </w:rPr>
        <w:t xml:space="preserve">55 </w:t>
      </w:r>
      <w:r>
        <w:rPr>
          <w:rFonts w:ascii="Book Antiqua" w:hAnsi="Book Antiqua"/>
          <w:b/>
          <w:bCs/>
        </w:rPr>
        <w:t>Liu C</w:t>
      </w:r>
      <w:r>
        <w:rPr>
          <w:rFonts w:ascii="Book Antiqua" w:hAnsi="Book Antiqua"/>
        </w:rPr>
        <w:t xml:space="preserve">, Li Y, Guan T, Lai Y, Shen Y, </w:t>
      </w:r>
      <w:proofErr w:type="spellStart"/>
      <w:r>
        <w:rPr>
          <w:rFonts w:ascii="Book Antiqua" w:hAnsi="Book Antiqua"/>
        </w:rPr>
        <w:t>Zeyaweiding</w:t>
      </w:r>
      <w:proofErr w:type="spellEnd"/>
      <w:r>
        <w:rPr>
          <w:rFonts w:ascii="Book Antiqua" w:hAnsi="Book Antiqua"/>
        </w:rPr>
        <w:t xml:space="preserve"> A, Zhao H, Li F, </w:t>
      </w:r>
      <w:proofErr w:type="spellStart"/>
      <w:r>
        <w:rPr>
          <w:rFonts w:ascii="Book Antiqua" w:hAnsi="Book Antiqua"/>
        </w:rPr>
        <w:t>Maimaiti</w:t>
      </w:r>
      <w:proofErr w:type="spellEnd"/>
      <w:r>
        <w:rPr>
          <w:rFonts w:ascii="Book Antiqua" w:hAnsi="Book Antiqua"/>
        </w:rPr>
        <w:t xml:space="preserve"> T. ACE2 polymorphisms associated with cardiovascular risk in </w:t>
      </w:r>
      <w:proofErr w:type="spellStart"/>
      <w:r>
        <w:rPr>
          <w:rFonts w:ascii="Book Antiqua" w:hAnsi="Book Antiqua"/>
        </w:rPr>
        <w:t>Uygurs</w:t>
      </w:r>
      <w:proofErr w:type="spellEnd"/>
      <w:r>
        <w:rPr>
          <w:rFonts w:ascii="Book Antiqua" w:hAnsi="Book Antiqua"/>
        </w:rPr>
        <w:t xml:space="preserve"> with type 2 diabetes mellitus. </w:t>
      </w:r>
      <w:proofErr w:type="spellStart"/>
      <w:r>
        <w:rPr>
          <w:rFonts w:ascii="Book Antiqua" w:hAnsi="Book Antiqua"/>
          <w:i/>
          <w:iCs/>
        </w:rPr>
        <w:t>Cardiovasc</w:t>
      </w:r>
      <w:proofErr w:type="spellEnd"/>
      <w:r>
        <w:rPr>
          <w:rFonts w:ascii="Book Antiqua" w:hAnsi="Book Antiqua"/>
          <w:i/>
          <w:iCs/>
        </w:rPr>
        <w:t xml:space="preserve"> </w:t>
      </w:r>
      <w:proofErr w:type="spellStart"/>
      <w:r>
        <w:rPr>
          <w:rFonts w:ascii="Book Antiqua" w:hAnsi="Book Antiqua"/>
          <w:i/>
          <w:iCs/>
        </w:rPr>
        <w:t>Diabetol</w:t>
      </w:r>
      <w:proofErr w:type="spellEnd"/>
      <w:r>
        <w:rPr>
          <w:rFonts w:ascii="Book Antiqua" w:hAnsi="Book Antiqua"/>
        </w:rPr>
        <w:t xml:space="preserve"> 2018; </w:t>
      </w:r>
      <w:r>
        <w:rPr>
          <w:rFonts w:ascii="Book Antiqua" w:hAnsi="Book Antiqua"/>
          <w:b/>
          <w:bCs/>
        </w:rPr>
        <w:t>17</w:t>
      </w:r>
      <w:r>
        <w:rPr>
          <w:rFonts w:ascii="Book Antiqua" w:hAnsi="Book Antiqua"/>
        </w:rPr>
        <w:t>: 127 [PMID: 30227878 DOI: 10.1186/s12933-018-0771-3]</w:t>
      </w:r>
    </w:p>
    <w:p w14:paraId="0E069E64" w14:textId="77777777" w:rsidR="009D0010" w:rsidRDefault="00710935">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Crackower</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Sarao</w:t>
      </w:r>
      <w:proofErr w:type="spellEnd"/>
      <w:r>
        <w:rPr>
          <w:rFonts w:ascii="Book Antiqua" w:hAnsi="Book Antiqua"/>
        </w:rPr>
        <w:t xml:space="preserve"> R, </w:t>
      </w:r>
      <w:proofErr w:type="spellStart"/>
      <w:r>
        <w:rPr>
          <w:rFonts w:ascii="Book Antiqua" w:hAnsi="Book Antiqua"/>
        </w:rPr>
        <w:t>Oudit</w:t>
      </w:r>
      <w:proofErr w:type="spellEnd"/>
      <w:r>
        <w:rPr>
          <w:rFonts w:ascii="Book Antiqua" w:hAnsi="Book Antiqua"/>
        </w:rPr>
        <w:t xml:space="preserve"> GY, </w:t>
      </w:r>
      <w:proofErr w:type="spellStart"/>
      <w:r>
        <w:rPr>
          <w:rFonts w:ascii="Book Antiqua" w:hAnsi="Book Antiqua"/>
        </w:rPr>
        <w:t>Yagil</w:t>
      </w:r>
      <w:proofErr w:type="spellEnd"/>
      <w:r>
        <w:rPr>
          <w:rFonts w:ascii="Book Antiqua" w:hAnsi="Book Antiqua"/>
        </w:rPr>
        <w:t xml:space="preserve"> C, </w:t>
      </w:r>
      <w:proofErr w:type="spellStart"/>
      <w:r>
        <w:rPr>
          <w:rFonts w:ascii="Book Antiqua" w:hAnsi="Book Antiqua"/>
        </w:rPr>
        <w:t>Kozieradzki</w:t>
      </w:r>
      <w:proofErr w:type="spellEnd"/>
      <w:r>
        <w:rPr>
          <w:rFonts w:ascii="Book Antiqua" w:hAnsi="Book Antiqua"/>
        </w:rPr>
        <w:t xml:space="preserve"> I, </w:t>
      </w:r>
      <w:proofErr w:type="spellStart"/>
      <w:r>
        <w:rPr>
          <w:rFonts w:ascii="Book Antiqua" w:hAnsi="Book Antiqua"/>
        </w:rPr>
        <w:t>Scanga</w:t>
      </w:r>
      <w:proofErr w:type="spellEnd"/>
      <w:r>
        <w:rPr>
          <w:rFonts w:ascii="Book Antiqua" w:hAnsi="Book Antiqua"/>
        </w:rPr>
        <w:t xml:space="preserve"> SE, Oliveira-dos-Santos AJ, da Costa J, Zhang L, Pei Y, </w:t>
      </w:r>
      <w:proofErr w:type="spellStart"/>
      <w:r>
        <w:rPr>
          <w:rFonts w:ascii="Book Antiqua" w:hAnsi="Book Antiqua"/>
        </w:rPr>
        <w:t>Scholey</w:t>
      </w:r>
      <w:proofErr w:type="spellEnd"/>
      <w:r>
        <w:rPr>
          <w:rFonts w:ascii="Book Antiqua" w:hAnsi="Book Antiqua"/>
        </w:rPr>
        <w:t xml:space="preserve"> J, </w:t>
      </w:r>
      <w:proofErr w:type="spellStart"/>
      <w:r>
        <w:rPr>
          <w:rFonts w:ascii="Book Antiqua" w:hAnsi="Book Antiqua"/>
        </w:rPr>
        <w:t>Ferrario</w:t>
      </w:r>
      <w:proofErr w:type="spellEnd"/>
      <w:r>
        <w:rPr>
          <w:rFonts w:ascii="Book Antiqua" w:hAnsi="Book Antiqua"/>
        </w:rPr>
        <w:t xml:space="preserve"> CM, </w:t>
      </w:r>
      <w:proofErr w:type="spellStart"/>
      <w:r>
        <w:rPr>
          <w:rFonts w:ascii="Book Antiqua" w:hAnsi="Book Antiqua"/>
        </w:rPr>
        <w:t>Manoukian</w:t>
      </w:r>
      <w:proofErr w:type="spellEnd"/>
      <w:r>
        <w:rPr>
          <w:rFonts w:ascii="Book Antiqua" w:hAnsi="Book Antiqua"/>
        </w:rPr>
        <w:t xml:space="preserve"> AS, Chappell MC, </w:t>
      </w:r>
      <w:proofErr w:type="spellStart"/>
      <w:r>
        <w:rPr>
          <w:rFonts w:ascii="Book Antiqua" w:hAnsi="Book Antiqua"/>
        </w:rPr>
        <w:t>Backx</w:t>
      </w:r>
      <w:proofErr w:type="spellEnd"/>
      <w:r>
        <w:rPr>
          <w:rFonts w:ascii="Book Antiqua" w:hAnsi="Book Antiqua"/>
        </w:rPr>
        <w:t xml:space="preserve"> PH, </w:t>
      </w:r>
      <w:proofErr w:type="spellStart"/>
      <w:r>
        <w:rPr>
          <w:rFonts w:ascii="Book Antiqua" w:hAnsi="Book Antiqua"/>
        </w:rPr>
        <w:t>Yagil</w:t>
      </w:r>
      <w:proofErr w:type="spellEnd"/>
      <w:r>
        <w:rPr>
          <w:rFonts w:ascii="Book Antiqua" w:hAnsi="Book Antiqua"/>
        </w:rPr>
        <w:t xml:space="preserve"> Y, </w:t>
      </w:r>
      <w:proofErr w:type="spellStart"/>
      <w:r>
        <w:rPr>
          <w:rFonts w:ascii="Book Antiqua" w:hAnsi="Book Antiqua"/>
        </w:rPr>
        <w:t>Penninger</w:t>
      </w:r>
      <w:proofErr w:type="spellEnd"/>
      <w:r>
        <w:rPr>
          <w:rFonts w:ascii="Book Antiqua" w:hAnsi="Book Antiqua"/>
        </w:rPr>
        <w:t xml:space="preserve"> JM. Angiotensin-converting enzyme 2 is an essential regulator of heart function. </w:t>
      </w:r>
      <w:r>
        <w:rPr>
          <w:rFonts w:ascii="Book Antiqua" w:hAnsi="Book Antiqua"/>
          <w:i/>
          <w:iCs/>
        </w:rPr>
        <w:t>Nature</w:t>
      </w:r>
      <w:r>
        <w:rPr>
          <w:rFonts w:ascii="Book Antiqua" w:hAnsi="Book Antiqua"/>
        </w:rPr>
        <w:t xml:space="preserve"> 2002; </w:t>
      </w:r>
      <w:r>
        <w:rPr>
          <w:rFonts w:ascii="Book Antiqua" w:hAnsi="Book Antiqua"/>
          <w:b/>
          <w:bCs/>
        </w:rPr>
        <w:t>417</w:t>
      </w:r>
      <w:r>
        <w:rPr>
          <w:rFonts w:ascii="Book Antiqua" w:hAnsi="Book Antiqua"/>
        </w:rPr>
        <w:t>: 822-828 [PMID: 12075344 DOI: 10.1038/nature00786]</w:t>
      </w:r>
    </w:p>
    <w:p w14:paraId="2EF7228B" w14:textId="77777777" w:rsidR="009D0010" w:rsidRDefault="00710935">
      <w:pPr>
        <w:spacing w:line="360" w:lineRule="auto"/>
        <w:jc w:val="both"/>
        <w:rPr>
          <w:rFonts w:ascii="Book Antiqua" w:hAnsi="Book Antiqua"/>
        </w:rPr>
      </w:pPr>
      <w:r>
        <w:rPr>
          <w:rFonts w:ascii="Book Antiqua" w:hAnsi="Book Antiqua"/>
        </w:rPr>
        <w:t xml:space="preserve">57 </w:t>
      </w:r>
      <w:r>
        <w:rPr>
          <w:rFonts w:ascii="Book Antiqua" w:hAnsi="Book Antiqua"/>
          <w:b/>
          <w:bCs/>
        </w:rPr>
        <w:t>Gurley SB</w:t>
      </w:r>
      <w:r>
        <w:rPr>
          <w:rFonts w:ascii="Book Antiqua" w:hAnsi="Book Antiqua"/>
        </w:rPr>
        <w:t xml:space="preserve">, Allred A, Le TH, Griffiths R, Mao L, Philip N, </w:t>
      </w:r>
      <w:proofErr w:type="spellStart"/>
      <w:r>
        <w:rPr>
          <w:rFonts w:ascii="Book Antiqua" w:hAnsi="Book Antiqua"/>
        </w:rPr>
        <w:t>Haystead</w:t>
      </w:r>
      <w:proofErr w:type="spellEnd"/>
      <w:r>
        <w:rPr>
          <w:rFonts w:ascii="Book Antiqua" w:hAnsi="Book Antiqua"/>
        </w:rPr>
        <w:t xml:space="preserve"> TA, Donoghue M, Breitbart RE, Acton SL, Rockman HA, Coffman TM. Altered blood pressure responses and normal cardiac phenotype in ACE2-null mice. </w:t>
      </w:r>
      <w:r>
        <w:rPr>
          <w:rFonts w:ascii="Book Antiqua" w:hAnsi="Book Antiqua"/>
          <w:i/>
          <w:iCs/>
        </w:rPr>
        <w:t>J Clin Invest</w:t>
      </w:r>
      <w:r>
        <w:rPr>
          <w:rFonts w:ascii="Book Antiqua" w:hAnsi="Book Antiqua"/>
        </w:rPr>
        <w:t xml:space="preserve"> 2006; </w:t>
      </w:r>
      <w:r>
        <w:rPr>
          <w:rFonts w:ascii="Book Antiqua" w:hAnsi="Book Antiqua"/>
          <w:b/>
          <w:bCs/>
        </w:rPr>
        <w:t>116</w:t>
      </w:r>
      <w:r>
        <w:rPr>
          <w:rFonts w:ascii="Book Antiqua" w:hAnsi="Book Antiqua"/>
        </w:rPr>
        <w:t>: 2218-2225 [PMID: 16878172 DOI: 10.1172/JCI16980]</w:t>
      </w:r>
    </w:p>
    <w:p w14:paraId="59F4FB85" w14:textId="77777777" w:rsidR="009D0010" w:rsidRDefault="00710935">
      <w:pPr>
        <w:spacing w:line="360" w:lineRule="auto"/>
        <w:jc w:val="both"/>
        <w:rPr>
          <w:rFonts w:ascii="Book Antiqua" w:hAnsi="Book Antiqua"/>
        </w:rPr>
      </w:pPr>
      <w:r>
        <w:rPr>
          <w:rFonts w:ascii="Book Antiqua" w:hAnsi="Book Antiqua"/>
        </w:rPr>
        <w:lastRenderedPageBreak/>
        <w:t xml:space="preserve">58 </w:t>
      </w:r>
      <w:r>
        <w:rPr>
          <w:rFonts w:ascii="Book Antiqua" w:hAnsi="Book Antiqua"/>
          <w:b/>
          <w:bCs/>
        </w:rPr>
        <w:t>Chappell MC</w:t>
      </w:r>
      <w:r>
        <w:rPr>
          <w:rFonts w:ascii="Book Antiqua" w:hAnsi="Book Antiqua"/>
        </w:rPr>
        <w:t xml:space="preserve">. Does ACE2 contribute to the development of hypertension?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33</w:t>
      </w:r>
      <w:r>
        <w:rPr>
          <w:rFonts w:ascii="Book Antiqua" w:hAnsi="Book Antiqua"/>
        </w:rPr>
        <w:t>: 107-109 [PMID: 20019704 DOI: 10.1038/hr.2009.207]</w:t>
      </w:r>
    </w:p>
    <w:p w14:paraId="26621308" w14:textId="77777777" w:rsidR="009D0010" w:rsidRDefault="00710935">
      <w:pPr>
        <w:spacing w:line="360" w:lineRule="auto"/>
        <w:jc w:val="both"/>
        <w:rPr>
          <w:rFonts w:ascii="Book Antiqua" w:hAnsi="Book Antiqua"/>
        </w:rPr>
      </w:pPr>
      <w:r>
        <w:rPr>
          <w:rFonts w:ascii="Book Antiqua" w:hAnsi="Book Antiqua"/>
        </w:rPr>
        <w:t xml:space="preserve">59 </w:t>
      </w:r>
      <w:r>
        <w:rPr>
          <w:rFonts w:ascii="Book Antiqua" w:hAnsi="Book Antiqua"/>
          <w:b/>
          <w:bCs/>
        </w:rPr>
        <w:t>Yamamoto K</w:t>
      </w:r>
      <w:r>
        <w:rPr>
          <w:rFonts w:ascii="Book Antiqua" w:hAnsi="Book Antiqua"/>
        </w:rPr>
        <w:t xml:space="preserve">, </w:t>
      </w:r>
      <w:proofErr w:type="spellStart"/>
      <w:r>
        <w:rPr>
          <w:rFonts w:ascii="Book Antiqua" w:hAnsi="Book Antiqua"/>
        </w:rPr>
        <w:t>Ohishi</w:t>
      </w:r>
      <w:proofErr w:type="spellEnd"/>
      <w:r>
        <w:rPr>
          <w:rFonts w:ascii="Book Antiqua" w:hAnsi="Book Antiqua"/>
        </w:rPr>
        <w:t xml:space="preserve"> M, </w:t>
      </w:r>
      <w:proofErr w:type="spellStart"/>
      <w:r>
        <w:rPr>
          <w:rFonts w:ascii="Book Antiqua" w:hAnsi="Book Antiqua"/>
        </w:rPr>
        <w:t>Katsuya</w:t>
      </w:r>
      <w:proofErr w:type="spellEnd"/>
      <w:r>
        <w:rPr>
          <w:rFonts w:ascii="Book Antiqua" w:hAnsi="Book Antiqua"/>
        </w:rPr>
        <w:t xml:space="preserve"> T, Ito N, </w:t>
      </w:r>
      <w:proofErr w:type="spellStart"/>
      <w:r>
        <w:rPr>
          <w:rFonts w:ascii="Book Antiqua" w:hAnsi="Book Antiqua"/>
        </w:rPr>
        <w:t>Ikushima</w:t>
      </w:r>
      <w:proofErr w:type="spellEnd"/>
      <w:r>
        <w:rPr>
          <w:rFonts w:ascii="Book Antiqua" w:hAnsi="Book Antiqua"/>
        </w:rPr>
        <w:t xml:space="preserve"> M, </w:t>
      </w:r>
      <w:proofErr w:type="spellStart"/>
      <w:r>
        <w:rPr>
          <w:rFonts w:ascii="Book Antiqua" w:hAnsi="Book Antiqua"/>
        </w:rPr>
        <w:t>Kaibe</w:t>
      </w:r>
      <w:proofErr w:type="spellEnd"/>
      <w:r>
        <w:rPr>
          <w:rFonts w:ascii="Book Antiqua" w:hAnsi="Book Antiqua"/>
        </w:rPr>
        <w:t xml:space="preserve"> M, </w:t>
      </w:r>
      <w:proofErr w:type="spellStart"/>
      <w:r>
        <w:rPr>
          <w:rFonts w:ascii="Book Antiqua" w:hAnsi="Book Antiqua"/>
        </w:rPr>
        <w:t>Tatara</w:t>
      </w:r>
      <w:proofErr w:type="spellEnd"/>
      <w:r>
        <w:rPr>
          <w:rFonts w:ascii="Book Antiqua" w:hAnsi="Book Antiqua"/>
        </w:rPr>
        <w:t xml:space="preserve"> Y, </w:t>
      </w:r>
      <w:proofErr w:type="spellStart"/>
      <w:r>
        <w:rPr>
          <w:rFonts w:ascii="Book Antiqua" w:hAnsi="Book Antiqua"/>
        </w:rPr>
        <w:t>Shiota</w:t>
      </w:r>
      <w:proofErr w:type="spellEnd"/>
      <w:r>
        <w:rPr>
          <w:rFonts w:ascii="Book Antiqua" w:hAnsi="Book Antiqua"/>
        </w:rPr>
        <w:t xml:space="preserve"> A, Sugano S, Takeda S, </w:t>
      </w:r>
      <w:proofErr w:type="spellStart"/>
      <w:r>
        <w:rPr>
          <w:rFonts w:ascii="Book Antiqua" w:hAnsi="Book Antiqua"/>
        </w:rPr>
        <w:t>Rakugi</w:t>
      </w:r>
      <w:proofErr w:type="spellEnd"/>
      <w:r>
        <w:rPr>
          <w:rFonts w:ascii="Book Antiqua" w:hAnsi="Book Antiqua"/>
        </w:rPr>
        <w:t xml:space="preserve"> H, </w:t>
      </w:r>
      <w:proofErr w:type="spellStart"/>
      <w:r>
        <w:rPr>
          <w:rFonts w:ascii="Book Antiqua" w:hAnsi="Book Antiqua"/>
        </w:rPr>
        <w:t>Ogihara</w:t>
      </w:r>
      <w:proofErr w:type="spellEnd"/>
      <w:r>
        <w:rPr>
          <w:rFonts w:ascii="Book Antiqua" w:hAnsi="Book Antiqua"/>
        </w:rPr>
        <w:t xml:space="preserve"> T. Deletion of angiotensin-converting enzyme 2 accelerates pressure overload-induced cardiac dysfunction by increasing local angiotensin II. </w:t>
      </w:r>
      <w:r>
        <w:rPr>
          <w:rFonts w:ascii="Book Antiqua" w:hAnsi="Book Antiqua"/>
          <w:i/>
          <w:iCs/>
        </w:rPr>
        <w:t>Hypertension</w:t>
      </w:r>
      <w:r>
        <w:rPr>
          <w:rFonts w:ascii="Book Antiqua" w:hAnsi="Book Antiqua"/>
        </w:rPr>
        <w:t xml:space="preserve"> 2006; </w:t>
      </w:r>
      <w:r>
        <w:rPr>
          <w:rFonts w:ascii="Book Antiqua" w:hAnsi="Book Antiqua"/>
          <w:b/>
          <w:bCs/>
        </w:rPr>
        <w:t>47</w:t>
      </w:r>
      <w:r>
        <w:rPr>
          <w:rFonts w:ascii="Book Antiqua" w:hAnsi="Book Antiqua"/>
        </w:rPr>
        <w:t>: 718-726 [PMID: 16505206 DOI: 10.1161/01.HYP.0000205833.89478.5b]</w:t>
      </w:r>
    </w:p>
    <w:p w14:paraId="1B80DB19" w14:textId="77777777" w:rsidR="009D0010" w:rsidRDefault="00710935">
      <w:pPr>
        <w:spacing w:line="360" w:lineRule="auto"/>
        <w:jc w:val="both"/>
        <w:rPr>
          <w:rFonts w:ascii="Book Antiqua" w:hAnsi="Book Antiqua"/>
        </w:rPr>
      </w:pPr>
      <w:r>
        <w:rPr>
          <w:rFonts w:ascii="Book Antiqua" w:hAnsi="Book Antiqua"/>
        </w:rPr>
        <w:t xml:space="preserve">60 </w:t>
      </w:r>
      <w:proofErr w:type="spellStart"/>
      <w:r>
        <w:rPr>
          <w:rFonts w:ascii="Book Antiqua" w:hAnsi="Book Antiqua"/>
          <w:b/>
          <w:bCs/>
        </w:rPr>
        <w:t>Tikellis</w:t>
      </w:r>
      <w:proofErr w:type="spellEnd"/>
      <w:r>
        <w:rPr>
          <w:rFonts w:ascii="Book Antiqua" w:hAnsi="Book Antiqua"/>
          <w:b/>
          <w:bCs/>
        </w:rPr>
        <w:t xml:space="preserve"> C</w:t>
      </w:r>
      <w:r>
        <w:rPr>
          <w:rFonts w:ascii="Book Antiqua" w:hAnsi="Book Antiqua"/>
        </w:rPr>
        <w:t xml:space="preserve">, Cooper ME, </w:t>
      </w:r>
      <w:proofErr w:type="spellStart"/>
      <w:r>
        <w:rPr>
          <w:rFonts w:ascii="Book Antiqua" w:hAnsi="Book Antiqua"/>
        </w:rPr>
        <w:t>Bialkowski</w:t>
      </w:r>
      <w:proofErr w:type="spellEnd"/>
      <w:r>
        <w:rPr>
          <w:rFonts w:ascii="Book Antiqua" w:hAnsi="Book Antiqua"/>
        </w:rPr>
        <w:t xml:space="preserve"> K, Johnston CI, Burns WC, Lew RA, Smith AI, Thomas MC. Developmental expression of ACE2 in the SHR kidney: a role in hypertension? </w:t>
      </w:r>
      <w:r>
        <w:rPr>
          <w:rFonts w:ascii="Book Antiqua" w:hAnsi="Book Antiqua"/>
          <w:i/>
          <w:iCs/>
        </w:rPr>
        <w:t>Kidney Int</w:t>
      </w:r>
      <w:r>
        <w:rPr>
          <w:rFonts w:ascii="Book Antiqua" w:hAnsi="Book Antiqua"/>
        </w:rPr>
        <w:t xml:space="preserve"> 2006; </w:t>
      </w:r>
      <w:r>
        <w:rPr>
          <w:rFonts w:ascii="Book Antiqua" w:hAnsi="Book Antiqua"/>
          <w:b/>
          <w:bCs/>
        </w:rPr>
        <w:t>70</w:t>
      </w:r>
      <w:r>
        <w:rPr>
          <w:rFonts w:ascii="Book Antiqua" w:hAnsi="Book Antiqua"/>
        </w:rPr>
        <w:t>: 34-41 [PMID: 16710353 DOI: 10.1038/sj.ki.5000428]</w:t>
      </w:r>
    </w:p>
    <w:p w14:paraId="3962029C" w14:textId="77777777" w:rsidR="009D0010" w:rsidRDefault="00710935">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Shaltout</w:t>
      </w:r>
      <w:proofErr w:type="spellEnd"/>
      <w:r>
        <w:rPr>
          <w:rFonts w:ascii="Book Antiqua" w:hAnsi="Book Antiqua"/>
          <w:b/>
          <w:bCs/>
        </w:rPr>
        <w:t xml:space="preserve"> HA</w:t>
      </w:r>
      <w:r>
        <w:rPr>
          <w:rFonts w:ascii="Book Antiqua" w:hAnsi="Book Antiqua"/>
        </w:rPr>
        <w:t xml:space="preserve">, Figueroa JP, Rose JC, </w:t>
      </w:r>
      <w:proofErr w:type="spellStart"/>
      <w:r>
        <w:rPr>
          <w:rFonts w:ascii="Book Antiqua" w:hAnsi="Book Antiqua"/>
        </w:rPr>
        <w:t>Diz</w:t>
      </w:r>
      <w:proofErr w:type="spellEnd"/>
      <w:r>
        <w:rPr>
          <w:rFonts w:ascii="Book Antiqua" w:hAnsi="Book Antiqua"/>
        </w:rPr>
        <w:t xml:space="preserve"> DI, Chappell MC. Alterations in circulatory and renal angiotensin-converting enzyme and angiotensin-converting enzyme 2 in fetal programmed hypertension. </w:t>
      </w:r>
      <w:r>
        <w:rPr>
          <w:rFonts w:ascii="Book Antiqua" w:hAnsi="Book Antiqua"/>
          <w:i/>
          <w:iCs/>
        </w:rPr>
        <w:t>Hypertension</w:t>
      </w:r>
      <w:r>
        <w:rPr>
          <w:rFonts w:ascii="Book Antiqua" w:hAnsi="Book Antiqua"/>
        </w:rPr>
        <w:t xml:space="preserve"> 2009; </w:t>
      </w:r>
      <w:r>
        <w:rPr>
          <w:rFonts w:ascii="Book Antiqua" w:hAnsi="Book Antiqua"/>
          <w:b/>
          <w:bCs/>
        </w:rPr>
        <w:t>53</w:t>
      </w:r>
      <w:r>
        <w:rPr>
          <w:rFonts w:ascii="Book Antiqua" w:hAnsi="Book Antiqua"/>
        </w:rPr>
        <w:t>: 404-408 [PMID: 19047579 DOI: 10.1161/HYPERTENSIONAHA.108.124339]</w:t>
      </w:r>
    </w:p>
    <w:p w14:paraId="000ADAD1" w14:textId="77777777" w:rsidR="009D0010" w:rsidRDefault="00710935">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Rentzsch</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Todiras</w:t>
      </w:r>
      <w:proofErr w:type="spellEnd"/>
      <w:r>
        <w:rPr>
          <w:rFonts w:ascii="Book Antiqua" w:hAnsi="Book Antiqua"/>
        </w:rPr>
        <w:t xml:space="preserve"> M, Iliescu R, Popova E, Campos LA, Oliveira ML, </w:t>
      </w:r>
      <w:proofErr w:type="spellStart"/>
      <w:r>
        <w:rPr>
          <w:rFonts w:ascii="Book Antiqua" w:hAnsi="Book Antiqua"/>
        </w:rPr>
        <w:t>Baltatu</w:t>
      </w:r>
      <w:proofErr w:type="spellEnd"/>
      <w:r>
        <w:rPr>
          <w:rFonts w:ascii="Book Antiqua" w:hAnsi="Book Antiqua"/>
        </w:rPr>
        <w:t xml:space="preserve"> OC, Santos RA, Bader M. Transgenic angiotensin-converting enzyme 2 overexpression in vessels of SHRSP rats reduces blood pressure and improves endothelial function. </w:t>
      </w:r>
      <w:r>
        <w:rPr>
          <w:rFonts w:ascii="Book Antiqua" w:hAnsi="Book Antiqua"/>
          <w:i/>
          <w:iCs/>
        </w:rPr>
        <w:t>Hypertension</w:t>
      </w:r>
      <w:r>
        <w:rPr>
          <w:rFonts w:ascii="Book Antiqua" w:hAnsi="Book Antiqua"/>
        </w:rPr>
        <w:t xml:space="preserve"> 2008; </w:t>
      </w:r>
      <w:r>
        <w:rPr>
          <w:rFonts w:ascii="Book Antiqua" w:hAnsi="Book Antiqua"/>
          <w:b/>
          <w:bCs/>
        </w:rPr>
        <w:t>52</w:t>
      </w:r>
      <w:r>
        <w:rPr>
          <w:rFonts w:ascii="Book Antiqua" w:hAnsi="Book Antiqua"/>
        </w:rPr>
        <w:t>: 967-973 [PMID: 18809792 DOI: 10.1161/HYPERTENSIONAHA.108.114322]</w:t>
      </w:r>
    </w:p>
    <w:p w14:paraId="3B79239F" w14:textId="77777777" w:rsidR="009D0010" w:rsidRDefault="00710935">
      <w:pPr>
        <w:spacing w:line="360" w:lineRule="auto"/>
        <w:jc w:val="both"/>
        <w:rPr>
          <w:rFonts w:ascii="Book Antiqua" w:hAnsi="Book Antiqua"/>
        </w:rPr>
      </w:pPr>
      <w:r>
        <w:rPr>
          <w:rFonts w:ascii="Book Antiqua" w:hAnsi="Book Antiqua"/>
        </w:rPr>
        <w:t xml:space="preserve">63 </w:t>
      </w:r>
      <w:r>
        <w:rPr>
          <w:rFonts w:ascii="Book Antiqua" w:hAnsi="Book Antiqua"/>
          <w:b/>
          <w:bCs/>
        </w:rPr>
        <w:t>Lo J</w:t>
      </w:r>
      <w:r>
        <w:rPr>
          <w:rFonts w:ascii="Book Antiqua" w:hAnsi="Book Antiqua"/>
        </w:rPr>
        <w:t xml:space="preserve">, Patel VB, Wang Z, Levasseur J, Kaufman S, </w:t>
      </w:r>
      <w:proofErr w:type="spellStart"/>
      <w:r>
        <w:rPr>
          <w:rFonts w:ascii="Book Antiqua" w:hAnsi="Book Antiqua"/>
        </w:rPr>
        <w:t>Penninger</w:t>
      </w:r>
      <w:proofErr w:type="spellEnd"/>
      <w:r>
        <w:rPr>
          <w:rFonts w:ascii="Book Antiqua" w:hAnsi="Book Antiqua"/>
        </w:rPr>
        <w:t xml:space="preserve"> JM, </w:t>
      </w:r>
      <w:proofErr w:type="spellStart"/>
      <w:r>
        <w:rPr>
          <w:rFonts w:ascii="Book Antiqua" w:hAnsi="Book Antiqua"/>
        </w:rPr>
        <w:t>Oudit</w:t>
      </w:r>
      <w:proofErr w:type="spellEnd"/>
      <w:r>
        <w:rPr>
          <w:rFonts w:ascii="Book Antiqua" w:hAnsi="Book Antiqua"/>
        </w:rPr>
        <w:t xml:space="preserve"> GY. Angiotensin-converting enzyme 2 antagonizes angiotensin II-induced pressor response and NADPH oxidase activation in Wistar-Kyoto rats and spontaneously hypertensive rats.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2013; </w:t>
      </w:r>
      <w:r>
        <w:rPr>
          <w:rFonts w:ascii="Book Antiqua" w:hAnsi="Book Antiqua"/>
          <w:b/>
          <w:bCs/>
        </w:rPr>
        <w:t>98</w:t>
      </w:r>
      <w:r>
        <w:rPr>
          <w:rFonts w:ascii="Book Antiqua" w:hAnsi="Book Antiqua"/>
        </w:rPr>
        <w:t>: 109-122 [PMID: 22750422 DOI: 10.1113/expphysiol.2012.067165]</w:t>
      </w:r>
    </w:p>
    <w:p w14:paraId="31585E3C" w14:textId="77777777" w:rsidR="009D0010" w:rsidRDefault="00710935">
      <w:pPr>
        <w:spacing w:line="360" w:lineRule="auto"/>
        <w:jc w:val="both"/>
        <w:rPr>
          <w:rFonts w:ascii="Book Antiqua" w:hAnsi="Book Antiqua"/>
        </w:rPr>
      </w:pPr>
      <w:r>
        <w:rPr>
          <w:rFonts w:ascii="Book Antiqua" w:hAnsi="Book Antiqua"/>
        </w:rPr>
        <w:t xml:space="preserve">64 </w:t>
      </w:r>
      <w:r>
        <w:rPr>
          <w:rFonts w:ascii="Book Antiqua" w:hAnsi="Book Antiqua"/>
          <w:b/>
          <w:bCs/>
        </w:rPr>
        <w:t>Ye M</w:t>
      </w:r>
      <w:r>
        <w:rPr>
          <w:rFonts w:ascii="Book Antiqua" w:hAnsi="Book Antiqua"/>
        </w:rPr>
        <w:t>, Wysocki J, Gonzalez-Pacheco FR, Salem M, Evora K, Garcia-</w:t>
      </w:r>
      <w:proofErr w:type="spellStart"/>
      <w:r>
        <w:rPr>
          <w:rFonts w:ascii="Book Antiqua" w:hAnsi="Book Antiqua"/>
        </w:rPr>
        <w:t>Halpin</w:t>
      </w:r>
      <w:proofErr w:type="spellEnd"/>
      <w:r>
        <w:rPr>
          <w:rFonts w:ascii="Book Antiqua" w:hAnsi="Book Antiqua"/>
        </w:rPr>
        <w:t xml:space="preserve"> L, </w:t>
      </w:r>
      <w:proofErr w:type="spellStart"/>
      <w:r>
        <w:rPr>
          <w:rFonts w:ascii="Book Antiqua" w:hAnsi="Book Antiqua"/>
        </w:rPr>
        <w:t>Poglitsch</w:t>
      </w:r>
      <w:proofErr w:type="spellEnd"/>
      <w:r>
        <w:rPr>
          <w:rFonts w:ascii="Book Antiqua" w:hAnsi="Book Antiqua"/>
        </w:rPr>
        <w:t xml:space="preserve"> M, Schuster M, </w:t>
      </w:r>
      <w:proofErr w:type="spellStart"/>
      <w:r>
        <w:rPr>
          <w:rFonts w:ascii="Book Antiqua" w:hAnsi="Book Antiqua"/>
        </w:rPr>
        <w:t>Batlle</w:t>
      </w:r>
      <w:proofErr w:type="spellEnd"/>
      <w:r>
        <w:rPr>
          <w:rFonts w:ascii="Book Antiqua" w:hAnsi="Book Antiqua"/>
        </w:rPr>
        <w:t xml:space="preserve"> D. Murine recombinant angiotensin-converting enzyme 2: effect on angiotensin II-dependent hypertension and distinctive angiotensin-converting enzyme 2 inhibitor characteristics on rodent and human angiotensin-converting enzyme 2. </w:t>
      </w:r>
      <w:r>
        <w:rPr>
          <w:rFonts w:ascii="Book Antiqua" w:hAnsi="Book Antiqua"/>
          <w:i/>
          <w:iCs/>
        </w:rPr>
        <w:t>Hypertension</w:t>
      </w:r>
      <w:r>
        <w:rPr>
          <w:rFonts w:ascii="Book Antiqua" w:hAnsi="Book Antiqua"/>
        </w:rPr>
        <w:t xml:space="preserve"> 2012; </w:t>
      </w:r>
      <w:r>
        <w:rPr>
          <w:rFonts w:ascii="Book Antiqua" w:hAnsi="Book Antiqua"/>
          <w:b/>
          <w:bCs/>
        </w:rPr>
        <w:t>60</w:t>
      </w:r>
      <w:r>
        <w:rPr>
          <w:rFonts w:ascii="Book Antiqua" w:hAnsi="Book Antiqua"/>
        </w:rPr>
        <w:t>: 730-740 [PMID: 22777933 DOI: 10.1161/HYPERTENSIONAHA.112.198622]</w:t>
      </w:r>
    </w:p>
    <w:p w14:paraId="2623F240" w14:textId="77777777" w:rsidR="009D0010" w:rsidRDefault="00710935">
      <w:pPr>
        <w:spacing w:line="360" w:lineRule="auto"/>
        <w:jc w:val="both"/>
        <w:rPr>
          <w:rFonts w:ascii="Book Antiqua" w:hAnsi="Book Antiqua"/>
        </w:rPr>
      </w:pPr>
      <w:r>
        <w:rPr>
          <w:rFonts w:ascii="Book Antiqua" w:hAnsi="Book Antiqua"/>
        </w:rPr>
        <w:lastRenderedPageBreak/>
        <w:t xml:space="preserve">65 </w:t>
      </w:r>
      <w:r>
        <w:rPr>
          <w:rFonts w:ascii="Book Antiqua" w:hAnsi="Book Antiqua"/>
          <w:b/>
          <w:bCs/>
        </w:rPr>
        <w:t>Patel SK</w:t>
      </w:r>
      <w:r>
        <w:rPr>
          <w:rFonts w:ascii="Book Antiqua" w:hAnsi="Book Antiqua"/>
        </w:rPr>
        <w:t xml:space="preserve">, Wai B, Ord M, MacIsaac RJ, Grant S, </w:t>
      </w:r>
      <w:proofErr w:type="spellStart"/>
      <w:r>
        <w:rPr>
          <w:rFonts w:ascii="Book Antiqua" w:hAnsi="Book Antiqua"/>
        </w:rPr>
        <w:t>Velkoska</w:t>
      </w:r>
      <w:proofErr w:type="spellEnd"/>
      <w:r>
        <w:rPr>
          <w:rFonts w:ascii="Book Antiqua" w:hAnsi="Book Antiqua"/>
        </w:rPr>
        <w:t xml:space="preserve"> E, </w:t>
      </w:r>
      <w:proofErr w:type="spellStart"/>
      <w:r>
        <w:rPr>
          <w:rFonts w:ascii="Book Antiqua" w:hAnsi="Book Antiqua"/>
        </w:rPr>
        <w:t>Panagiotopoulos</w:t>
      </w:r>
      <w:proofErr w:type="spellEnd"/>
      <w:r>
        <w:rPr>
          <w:rFonts w:ascii="Book Antiqua" w:hAnsi="Book Antiqua"/>
        </w:rPr>
        <w:t xml:space="preserve"> S, </w:t>
      </w:r>
      <w:proofErr w:type="spellStart"/>
      <w:r>
        <w:rPr>
          <w:rFonts w:ascii="Book Antiqua" w:hAnsi="Book Antiqua"/>
        </w:rPr>
        <w:t>Jerums</w:t>
      </w:r>
      <w:proofErr w:type="spellEnd"/>
      <w:r>
        <w:rPr>
          <w:rFonts w:ascii="Book Antiqua" w:hAnsi="Book Antiqua"/>
        </w:rPr>
        <w:t xml:space="preserve"> G, Srivastava PM, Burrell LM. Association of ACE2 genetic variants with blood pressure, left ventricular mass, and cardiac function in Caucasians with type 2 diabetes. </w:t>
      </w:r>
      <w:r>
        <w:rPr>
          <w:rFonts w:ascii="Book Antiqua" w:hAnsi="Book Antiqua"/>
          <w:i/>
          <w:iCs/>
        </w:rPr>
        <w:t xml:space="preserve">Am J </w:t>
      </w:r>
      <w:proofErr w:type="spellStart"/>
      <w:r>
        <w:rPr>
          <w:rFonts w:ascii="Book Antiqua" w:hAnsi="Book Antiqua"/>
          <w:i/>
          <w:iCs/>
        </w:rPr>
        <w:t>Hypertens</w:t>
      </w:r>
      <w:proofErr w:type="spellEnd"/>
      <w:r>
        <w:rPr>
          <w:rFonts w:ascii="Book Antiqua" w:hAnsi="Book Antiqua"/>
        </w:rPr>
        <w:t xml:space="preserve"> 2012; </w:t>
      </w:r>
      <w:r>
        <w:rPr>
          <w:rFonts w:ascii="Book Antiqua" w:hAnsi="Book Antiqua"/>
          <w:b/>
          <w:bCs/>
        </w:rPr>
        <w:t>25</w:t>
      </w:r>
      <w:r>
        <w:rPr>
          <w:rFonts w:ascii="Book Antiqua" w:hAnsi="Book Antiqua"/>
        </w:rPr>
        <w:t>: 216-222 [PMID: 21993363 DOI: 10.1038/ajh.2011.188]</w:t>
      </w:r>
    </w:p>
    <w:p w14:paraId="4C113B8B" w14:textId="77777777" w:rsidR="009D0010" w:rsidRDefault="00710935">
      <w:pPr>
        <w:spacing w:line="360" w:lineRule="auto"/>
        <w:jc w:val="both"/>
        <w:rPr>
          <w:rFonts w:ascii="Book Antiqua" w:hAnsi="Book Antiqua"/>
        </w:rPr>
      </w:pPr>
      <w:r>
        <w:rPr>
          <w:rFonts w:ascii="Book Antiqua" w:hAnsi="Book Antiqua"/>
        </w:rPr>
        <w:t xml:space="preserve">66 </w:t>
      </w:r>
      <w:r>
        <w:rPr>
          <w:rFonts w:ascii="Book Antiqua" w:hAnsi="Book Antiqua"/>
          <w:b/>
          <w:bCs/>
        </w:rPr>
        <w:t>Luo Y</w:t>
      </w:r>
      <w:r>
        <w:rPr>
          <w:rFonts w:ascii="Book Antiqua" w:hAnsi="Book Antiqua"/>
        </w:rPr>
        <w:t xml:space="preserve">, Liu C, Guan T, Li Y, Lai Y, Li F, Zhao H, </w:t>
      </w:r>
      <w:proofErr w:type="spellStart"/>
      <w:r>
        <w:rPr>
          <w:rFonts w:ascii="Book Antiqua" w:hAnsi="Book Antiqua"/>
        </w:rPr>
        <w:t>Maimaiti</w:t>
      </w:r>
      <w:proofErr w:type="spellEnd"/>
      <w:r>
        <w:rPr>
          <w:rFonts w:ascii="Book Antiqua" w:hAnsi="Book Antiqua"/>
        </w:rPr>
        <w:t xml:space="preserve"> T, </w:t>
      </w:r>
      <w:proofErr w:type="spellStart"/>
      <w:r>
        <w:rPr>
          <w:rFonts w:ascii="Book Antiqua" w:hAnsi="Book Antiqua"/>
        </w:rPr>
        <w:t>Zeyaweiding</w:t>
      </w:r>
      <w:proofErr w:type="spellEnd"/>
      <w:r>
        <w:rPr>
          <w:rFonts w:ascii="Book Antiqua" w:hAnsi="Book Antiqua"/>
        </w:rPr>
        <w:t xml:space="preserve"> A. Association of ACE2 genetic polymorphisms with hypertension-related target organ damages in south Xinjiang.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42</w:t>
      </w:r>
      <w:r>
        <w:rPr>
          <w:rFonts w:ascii="Book Antiqua" w:hAnsi="Book Antiqua"/>
        </w:rPr>
        <w:t>: 681-689 [PMID: 30542083 DOI: 10.1038/s41440-018-0166-6]</w:t>
      </w:r>
    </w:p>
    <w:p w14:paraId="4C262979" w14:textId="77777777" w:rsidR="009D0010" w:rsidRDefault="00710935">
      <w:pPr>
        <w:spacing w:line="360" w:lineRule="auto"/>
        <w:jc w:val="both"/>
        <w:rPr>
          <w:rFonts w:ascii="Book Antiqua" w:hAnsi="Book Antiqua"/>
        </w:rPr>
      </w:pPr>
      <w:r>
        <w:rPr>
          <w:rFonts w:ascii="Book Antiqua" w:hAnsi="Book Antiqua"/>
        </w:rPr>
        <w:t xml:space="preserve">67 </w:t>
      </w:r>
      <w:r>
        <w:rPr>
          <w:rFonts w:ascii="Book Antiqua" w:hAnsi="Book Antiqua"/>
          <w:b/>
          <w:bCs/>
        </w:rPr>
        <w:t>Fan X</w:t>
      </w:r>
      <w:r>
        <w:rPr>
          <w:rFonts w:ascii="Book Antiqua" w:hAnsi="Book Antiqua"/>
        </w:rPr>
        <w:t xml:space="preserve">, Wang Y, Sun K, Zhang W, Yang X, Wang S, Zhen Y, Wang J, Li W, Han Y, Liu T, Wang X, Chen J, Wu H, Hui R; Study Group for Pharmacogenomic Based Antihypertensive Drugs Selection, Effects and Side Effects, in Rural Area Chinese. Polymorphisms of ACE2 gene are associated with essential hypertension and antihypertensive effects of Captopril in women.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2007; </w:t>
      </w:r>
      <w:r>
        <w:rPr>
          <w:rFonts w:ascii="Book Antiqua" w:hAnsi="Book Antiqua"/>
          <w:b/>
          <w:bCs/>
        </w:rPr>
        <w:t>82</w:t>
      </w:r>
      <w:r>
        <w:rPr>
          <w:rFonts w:ascii="Book Antiqua" w:hAnsi="Book Antiqua"/>
        </w:rPr>
        <w:t>: 187-196 [PMID: 17473847 DOI: 10.1038/sj.clpt.6100214]</w:t>
      </w:r>
    </w:p>
    <w:p w14:paraId="6F11E8F6" w14:textId="77777777" w:rsidR="009D0010" w:rsidRDefault="00710935">
      <w:pPr>
        <w:spacing w:line="360" w:lineRule="auto"/>
        <w:jc w:val="both"/>
        <w:rPr>
          <w:rFonts w:ascii="Book Antiqua" w:hAnsi="Book Antiqua"/>
        </w:rPr>
      </w:pPr>
      <w:r>
        <w:rPr>
          <w:rFonts w:ascii="Book Antiqua" w:hAnsi="Book Antiqua"/>
        </w:rPr>
        <w:t xml:space="preserve">68 </w:t>
      </w:r>
      <w:r>
        <w:rPr>
          <w:rFonts w:ascii="Book Antiqua" w:hAnsi="Book Antiqua"/>
          <w:b/>
          <w:bCs/>
        </w:rPr>
        <w:t>Fan R</w:t>
      </w:r>
      <w:r>
        <w:rPr>
          <w:rFonts w:ascii="Book Antiqua" w:hAnsi="Book Antiqua"/>
        </w:rPr>
        <w:t xml:space="preserve">, Mao SQ, Gu TL, Zhong FD, Gong ML, Hao LM, Yin FY, Dong CZ, Zhang LN. Preliminary analysis of the association between methylation of the ACE2 promoter and essential hypertension. </w:t>
      </w:r>
      <w:r>
        <w:rPr>
          <w:rFonts w:ascii="Book Antiqua" w:hAnsi="Book Antiqua"/>
          <w:i/>
          <w:iCs/>
        </w:rPr>
        <w:t>Mol Med Rep</w:t>
      </w:r>
      <w:r>
        <w:rPr>
          <w:rFonts w:ascii="Book Antiqua" w:hAnsi="Book Antiqua"/>
        </w:rPr>
        <w:t xml:space="preserve"> 2017; </w:t>
      </w:r>
      <w:r>
        <w:rPr>
          <w:rFonts w:ascii="Book Antiqua" w:hAnsi="Book Antiqua"/>
          <w:b/>
          <w:bCs/>
        </w:rPr>
        <w:t>15</w:t>
      </w:r>
      <w:r>
        <w:rPr>
          <w:rFonts w:ascii="Book Antiqua" w:hAnsi="Book Antiqua"/>
        </w:rPr>
        <w:t>: 3905-3911 [PMID: 28440441 DOI: 10.3892/mmr.2017.6460]</w:t>
      </w:r>
    </w:p>
    <w:p w14:paraId="1D2315B0" w14:textId="77777777" w:rsidR="009D0010" w:rsidRDefault="00710935">
      <w:pPr>
        <w:spacing w:line="360" w:lineRule="auto"/>
        <w:jc w:val="both"/>
        <w:rPr>
          <w:rFonts w:ascii="Book Antiqua" w:hAnsi="Book Antiqua"/>
        </w:rPr>
      </w:pPr>
      <w:r>
        <w:rPr>
          <w:rFonts w:ascii="Book Antiqua" w:hAnsi="Book Antiqua"/>
        </w:rPr>
        <w:t xml:space="preserve">69 </w:t>
      </w:r>
      <w:r>
        <w:rPr>
          <w:rFonts w:ascii="Book Antiqua" w:hAnsi="Book Antiqua"/>
          <w:b/>
          <w:bCs/>
        </w:rPr>
        <w:t>Tucker NR</w:t>
      </w:r>
      <w:r>
        <w:rPr>
          <w:rFonts w:ascii="Book Antiqua" w:hAnsi="Book Antiqua"/>
        </w:rPr>
        <w:t xml:space="preserve">, Chaffin M, </w:t>
      </w:r>
      <w:proofErr w:type="spellStart"/>
      <w:r>
        <w:rPr>
          <w:rFonts w:ascii="Book Antiqua" w:hAnsi="Book Antiqua"/>
        </w:rPr>
        <w:t>Bedi</w:t>
      </w:r>
      <w:proofErr w:type="spellEnd"/>
      <w:r>
        <w:rPr>
          <w:rFonts w:ascii="Book Antiqua" w:hAnsi="Book Antiqua"/>
        </w:rPr>
        <w:t xml:space="preserve"> KC Jr, </w:t>
      </w:r>
      <w:proofErr w:type="spellStart"/>
      <w:r>
        <w:rPr>
          <w:rFonts w:ascii="Book Antiqua" w:hAnsi="Book Antiqua"/>
        </w:rPr>
        <w:t>Papangeli</w:t>
      </w:r>
      <w:proofErr w:type="spellEnd"/>
      <w:r>
        <w:rPr>
          <w:rFonts w:ascii="Book Antiqua" w:hAnsi="Book Antiqua"/>
        </w:rPr>
        <w:t xml:space="preserve"> I, Akkad AD, </w:t>
      </w:r>
      <w:proofErr w:type="spellStart"/>
      <w:r>
        <w:rPr>
          <w:rFonts w:ascii="Book Antiqua" w:hAnsi="Book Antiqua"/>
        </w:rPr>
        <w:t>Arduini</w:t>
      </w:r>
      <w:proofErr w:type="spellEnd"/>
      <w:r>
        <w:rPr>
          <w:rFonts w:ascii="Book Antiqua" w:hAnsi="Book Antiqua"/>
        </w:rPr>
        <w:t xml:space="preserve"> A, Hayat S, </w:t>
      </w:r>
      <w:proofErr w:type="spellStart"/>
      <w:r>
        <w:rPr>
          <w:rFonts w:ascii="Book Antiqua" w:hAnsi="Book Antiqua"/>
        </w:rPr>
        <w:t>Eraslan</w:t>
      </w:r>
      <w:proofErr w:type="spellEnd"/>
      <w:r>
        <w:rPr>
          <w:rFonts w:ascii="Book Antiqua" w:hAnsi="Book Antiqua"/>
        </w:rPr>
        <w:t xml:space="preserve"> G, </w:t>
      </w:r>
      <w:proofErr w:type="spellStart"/>
      <w:r>
        <w:rPr>
          <w:rFonts w:ascii="Book Antiqua" w:hAnsi="Book Antiqua"/>
        </w:rPr>
        <w:t>Muus</w:t>
      </w:r>
      <w:proofErr w:type="spellEnd"/>
      <w:r>
        <w:rPr>
          <w:rFonts w:ascii="Book Antiqua" w:hAnsi="Book Antiqua"/>
        </w:rPr>
        <w:t xml:space="preserve"> C, Bhattacharyya RP, Stegmann CM; Human Cell Atlas Lung Biological Network, Margulies KB, </w:t>
      </w:r>
      <w:proofErr w:type="spellStart"/>
      <w:r>
        <w:rPr>
          <w:rFonts w:ascii="Book Antiqua" w:hAnsi="Book Antiqua"/>
        </w:rPr>
        <w:t>Ellinor</w:t>
      </w:r>
      <w:proofErr w:type="spellEnd"/>
      <w:r>
        <w:rPr>
          <w:rFonts w:ascii="Book Antiqua" w:hAnsi="Book Antiqua"/>
        </w:rPr>
        <w:t xml:space="preserve"> PT; Human Cell Atlas Lung Biological Network Consortium Members. Myocyte-Specific Upregulation of </w:t>
      </w:r>
      <w:r>
        <w:rPr>
          <w:rFonts w:ascii="Book Antiqua" w:hAnsi="Book Antiqua"/>
          <w:i/>
          <w:iCs/>
        </w:rPr>
        <w:t>ACE2</w:t>
      </w:r>
      <w:r>
        <w:rPr>
          <w:rFonts w:ascii="Book Antiqua" w:hAnsi="Book Antiqua"/>
        </w:rPr>
        <w:t xml:space="preserve"> in Cardiovascular Disease: Implications for SARS-CoV-2-Mediated Myocarditis. </w:t>
      </w:r>
      <w:r>
        <w:rPr>
          <w:rFonts w:ascii="Book Antiqua" w:hAnsi="Book Antiqua"/>
          <w:i/>
          <w:iCs/>
        </w:rPr>
        <w:t>Circulation</w:t>
      </w:r>
      <w:r>
        <w:rPr>
          <w:rFonts w:ascii="Book Antiqua" w:hAnsi="Book Antiqua"/>
        </w:rPr>
        <w:t xml:space="preserve"> 2020; </w:t>
      </w:r>
      <w:r>
        <w:rPr>
          <w:rFonts w:ascii="Book Antiqua" w:hAnsi="Book Antiqua"/>
          <w:b/>
          <w:bCs/>
        </w:rPr>
        <w:t>142</w:t>
      </w:r>
      <w:r>
        <w:rPr>
          <w:rFonts w:ascii="Book Antiqua" w:hAnsi="Book Antiqua"/>
        </w:rPr>
        <w:t>: 708-710 [PMID: 32795091 DOI: 10.1161/CIRCULATIONAHA.120.047911]</w:t>
      </w:r>
    </w:p>
    <w:p w14:paraId="6603BF33" w14:textId="77777777" w:rsidR="009D0010" w:rsidRDefault="00710935">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Ramchand</w:t>
      </w:r>
      <w:proofErr w:type="spellEnd"/>
      <w:r>
        <w:rPr>
          <w:rFonts w:ascii="Book Antiqua" w:hAnsi="Book Antiqua"/>
          <w:b/>
          <w:bCs/>
        </w:rPr>
        <w:t xml:space="preserve"> J</w:t>
      </w:r>
      <w:r>
        <w:rPr>
          <w:rFonts w:ascii="Book Antiqua" w:hAnsi="Book Antiqua"/>
        </w:rPr>
        <w:t xml:space="preserve">, Burrell LM. Circulating ACE2: a novel biomarker of cardiovascular risk.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937-939 [PMID: 33010824 DOI: 10.1016/S0140-6736(20)32011-0]</w:t>
      </w:r>
    </w:p>
    <w:p w14:paraId="38CB058F" w14:textId="77777777" w:rsidR="009D0010" w:rsidRDefault="00710935">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Huentelman</w:t>
      </w:r>
      <w:proofErr w:type="spellEnd"/>
      <w:r>
        <w:rPr>
          <w:rFonts w:ascii="Book Antiqua" w:hAnsi="Book Antiqua"/>
          <w:b/>
          <w:bCs/>
        </w:rPr>
        <w:t xml:space="preserve"> MJ</w:t>
      </w:r>
      <w:r>
        <w:rPr>
          <w:rFonts w:ascii="Book Antiqua" w:hAnsi="Book Antiqua"/>
        </w:rPr>
        <w:t xml:space="preserve">, </w:t>
      </w:r>
      <w:proofErr w:type="spellStart"/>
      <w:r>
        <w:rPr>
          <w:rFonts w:ascii="Book Antiqua" w:hAnsi="Book Antiqua"/>
        </w:rPr>
        <w:t>Grobe</w:t>
      </w:r>
      <w:proofErr w:type="spellEnd"/>
      <w:r>
        <w:rPr>
          <w:rFonts w:ascii="Book Antiqua" w:hAnsi="Book Antiqua"/>
        </w:rPr>
        <w:t xml:space="preserve"> JL, Vazquez J, Stewart JM, Mecca AP, </w:t>
      </w:r>
      <w:proofErr w:type="spellStart"/>
      <w:r>
        <w:rPr>
          <w:rFonts w:ascii="Book Antiqua" w:hAnsi="Book Antiqua"/>
        </w:rPr>
        <w:t>Katovich</w:t>
      </w:r>
      <w:proofErr w:type="spellEnd"/>
      <w:r>
        <w:rPr>
          <w:rFonts w:ascii="Book Antiqua" w:hAnsi="Book Antiqua"/>
        </w:rPr>
        <w:t xml:space="preserve"> MJ, </w:t>
      </w:r>
      <w:proofErr w:type="spellStart"/>
      <w:r>
        <w:rPr>
          <w:rFonts w:ascii="Book Antiqua" w:hAnsi="Book Antiqua"/>
        </w:rPr>
        <w:t>Ferrario</w:t>
      </w:r>
      <w:proofErr w:type="spellEnd"/>
      <w:r>
        <w:rPr>
          <w:rFonts w:ascii="Book Antiqua" w:hAnsi="Book Antiqua"/>
        </w:rPr>
        <w:t xml:space="preserve"> CM, </w:t>
      </w:r>
      <w:proofErr w:type="spellStart"/>
      <w:r>
        <w:rPr>
          <w:rFonts w:ascii="Book Antiqua" w:hAnsi="Book Antiqua"/>
        </w:rPr>
        <w:t>Raizada</w:t>
      </w:r>
      <w:proofErr w:type="spellEnd"/>
      <w:r>
        <w:rPr>
          <w:rFonts w:ascii="Book Antiqua" w:hAnsi="Book Antiqua"/>
        </w:rPr>
        <w:t xml:space="preserve"> MK. Protection from angiotensin II-induced cardiac hypertrophy and </w:t>
      </w:r>
      <w:r>
        <w:rPr>
          <w:rFonts w:ascii="Book Antiqua" w:hAnsi="Book Antiqua"/>
        </w:rPr>
        <w:lastRenderedPageBreak/>
        <w:t xml:space="preserve">fibrosis by systemic lentiviral delivery of ACE2 in rats.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2005; </w:t>
      </w:r>
      <w:r>
        <w:rPr>
          <w:rFonts w:ascii="Book Antiqua" w:hAnsi="Book Antiqua"/>
          <w:b/>
          <w:bCs/>
        </w:rPr>
        <w:t>90</w:t>
      </w:r>
      <w:r>
        <w:rPr>
          <w:rFonts w:ascii="Book Antiqua" w:hAnsi="Book Antiqua"/>
        </w:rPr>
        <w:t>: 783-790 [PMID: 16049057 DOI: 10.1113/expphysiol.2005.031096]</w:t>
      </w:r>
    </w:p>
    <w:p w14:paraId="5FA1065B" w14:textId="77777777" w:rsidR="009D0010" w:rsidRDefault="00710935">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Díez</w:t>
      </w:r>
      <w:proofErr w:type="spellEnd"/>
      <w:r>
        <w:rPr>
          <w:rFonts w:ascii="Book Antiqua" w:hAnsi="Book Antiqua"/>
          <w:b/>
          <w:bCs/>
        </w:rPr>
        <w:t>-Freire C</w:t>
      </w:r>
      <w:r>
        <w:rPr>
          <w:rFonts w:ascii="Book Antiqua" w:hAnsi="Book Antiqua"/>
        </w:rPr>
        <w:t xml:space="preserve">, Vázquez J, Correa de </w:t>
      </w:r>
      <w:proofErr w:type="spellStart"/>
      <w:r>
        <w:rPr>
          <w:rFonts w:ascii="Book Antiqua" w:hAnsi="Book Antiqua"/>
        </w:rPr>
        <w:t>Adjounian</w:t>
      </w:r>
      <w:proofErr w:type="spellEnd"/>
      <w:r>
        <w:rPr>
          <w:rFonts w:ascii="Book Antiqua" w:hAnsi="Book Antiqua"/>
        </w:rPr>
        <w:t xml:space="preserve"> MF, Ferrari MF, Yuan L, Silver X, Torres R, </w:t>
      </w:r>
      <w:proofErr w:type="spellStart"/>
      <w:r>
        <w:rPr>
          <w:rFonts w:ascii="Book Antiqua" w:hAnsi="Book Antiqua"/>
        </w:rPr>
        <w:t>Raizada</w:t>
      </w:r>
      <w:proofErr w:type="spellEnd"/>
      <w:r>
        <w:rPr>
          <w:rFonts w:ascii="Book Antiqua" w:hAnsi="Book Antiqua"/>
        </w:rPr>
        <w:t xml:space="preserve"> MK. ACE2 gene transfer attenuates hypertension-linked pathophysiological changes in the SHR. </w:t>
      </w:r>
      <w:proofErr w:type="spellStart"/>
      <w:r>
        <w:rPr>
          <w:rFonts w:ascii="Book Antiqua" w:hAnsi="Book Antiqua"/>
          <w:i/>
          <w:iCs/>
        </w:rPr>
        <w:t>Physiol</w:t>
      </w:r>
      <w:proofErr w:type="spellEnd"/>
      <w:r>
        <w:rPr>
          <w:rFonts w:ascii="Book Antiqua" w:hAnsi="Book Antiqua"/>
          <w:i/>
          <w:iCs/>
        </w:rPr>
        <w:t xml:space="preserve"> Genomics</w:t>
      </w:r>
      <w:r>
        <w:rPr>
          <w:rFonts w:ascii="Book Antiqua" w:hAnsi="Book Antiqua"/>
        </w:rPr>
        <w:t xml:space="preserve"> 2006; </w:t>
      </w:r>
      <w:r>
        <w:rPr>
          <w:rFonts w:ascii="Book Antiqua" w:hAnsi="Book Antiqua"/>
          <w:b/>
          <w:bCs/>
        </w:rPr>
        <w:t>27</w:t>
      </w:r>
      <w:r>
        <w:rPr>
          <w:rFonts w:ascii="Book Antiqua" w:hAnsi="Book Antiqua"/>
        </w:rPr>
        <w:t>: 12-19 [PMID: 16788004 DOI: 10.1152/physiolgenomics.00312.2005]</w:t>
      </w:r>
    </w:p>
    <w:p w14:paraId="3F7DAEDF" w14:textId="77777777" w:rsidR="009D0010" w:rsidRDefault="00710935">
      <w:pPr>
        <w:spacing w:line="360" w:lineRule="auto"/>
        <w:jc w:val="both"/>
        <w:rPr>
          <w:rFonts w:ascii="Book Antiqua" w:hAnsi="Book Antiqua"/>
        </w:rPr>
      </w:pPr>
      <w:r>
        <w:rPr>
          <w:rFonts w:ascii="Book Antiqua" w:hAnsi="Book Antiqua"/>
        </w:rPr>
        <w:t xml:space="preserve">73 </w:t>
      </w:r>
      <w:r>
        <w:rPr>
          <w:rFonts w:ascii="Book Antiqua" w:hAnsi="Book Antiqua"/>
          <w:b/>
          <w:bCs/>
        </w:rPr>
        <w:t>Zhang C</w:t>
      </w:r>
      <w:r>
        <w:rPr>
          <w:rFonts w:ascii="Book Antiqua" w:hAnsi="Book Antiqua"/>
        </w:rPr>
        <w:t xml:space="preserve">, Zhao YX, Zhang YH, Zhu L, Deng BP, Zhou ZL, Li SY, Lu XT, Song LL, Lei XM, Tang WB, Wang N, Pan CM, Song HD, Liu CX, Dong B, Zhang Y, Cao Y. Angiotensin-converting enzyme 2 attenuates atherosclerotic lesions by targeting vascular cells.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 S A</w:t>
      </w:r>
      <w:r>
        <w:rPr>
          <w:rFonts w:ascii="Book Antiqua" w:hAnsi="Book Antiqua"/>
        </w:rPr>
        <w:t xml:space="preserve"> 2010; </w:t>
      </w:r>
      <w:r>
        <w:rPr>
          <w:rFonts w:ascii="Book Antiqua" w:hAnsi="Book Antiqua"/>
          <w:b/>
          <w:bCs/>
        </w:rPr>
        <w:t>107</w:t>
      </w:r>
      <w:r>
        <w:rPr>
          <w:rFonts w:ascii="Book Antiqua" w:hAnsi="Book Antiqua"/>
        </w:rPr>
        <w:t>: 15886-15891 [PMID: 20798044 DOI: 10.1073/pnas.1001253107]</w:t>
      </w:r>
    </w:p>
    <w:p w14:paraId="53AA645F" w14:textId="77777777" w:rsidR="009D0010" w:rsidRDefault="00710935">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Úri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Fagyas</w:t>
      </w:r>
      <w:proofErr w:type="spellEnd"/>
      <w:r>
        <w:rPr>
          <w:rFonts w:ascii="Book Antiqua" w:hAnsi="Book Antiqua"/>
        </w:rPr>
        <w:t xml:space="preserve"> M, </w:t>
      </w:r>
      <w:proofErr w:type="spellStart"/>
      <w:r>
        <w:rPr>
          <w:rFonts w:ascii="Book Antiqua" w:hAnsi="Book Antiqua"/>
        </w:rPr>
        <w:t>Kertész</w:t>
      </w:r>
      <w:proofErr w:type="spellEnd"/>
      <w:r>
        <w:rPr>
          <w:rFonts w:ascii="Book Antiqua" w:hAnsi="Book Antiqua"/>
        </w:rPr>
        <w:t xml:space="preserve"> A, </w:t>
      </w:r>
      <w:proofErr w:type="spellStart"/>
      <w:r>
        <w:rPr>
          <w:rFonts w:ascii="Book Antiqua" w:hAnsi="Book Antiqua"/>
        </w:rPr>
        <w:t>Borbély</w:t>
      </w:r>
      <w:proofErr w:type="spellEnd"/>
      <w:r>
        <w:rPr>
          <w:rFonts w:ascii="Book Antiqua" w:hAnsi="Book Antiqua"/>
        </w:rPr>
        <w:t xml:space="preserve"> A, </w:t>
      </w:r>
      <w:proofErr w:type="spellStart"/>
      <w:r>
        <w:rPr>
          <w:rFonts w:ascii="Book Antiqua" w:hAnsi="Book Antiqua"/>
        </w:rPr>
        <w:t>Jenei</w:t>
      </w:r>
      <w:proofErr w:type="spellEnd"/>
      <w:r>
        <w:rPr>
          <w:rFonts w:ascii="Book Antiqua" w:hAnsi="Book Antiqua"/>
        </w:rPr>
        <w:t xml:space="preserve"> C, Bene O, </w:t>
      </w:r>
      <w:proofErr w:type="spellStart"/>
      <w:r>
        <w:rPr>
          <w:rFonts w:ascii="Book Antiqua" w:hAnsi="Book Antiqua"/>
        </w:rPr>
        <w:t>Csanádi</w:t>
      </w:r>
      <w:proofErr w:type="spellEnd"/>
      <w:r>
        <w:rPr>
          <w:rFonts w:ascii="Book Antiqua" w:hAnsi="Book Antiqua"/>
        </w:rPr>
        <w:t xml:space="preserve"> Z, Paulus WJ, </w:t>
      </w:r>
      <w:proofErr w:type="spellStart"/>
      <w:r>
        <w:rPr>
          <w:rFonts w:ascii="Book Antiqua" w:hAnsi="Book Antiqua"/>
        </w:rPr>
        <w:t>Édes</w:t>
      </w:r>
      <w:proofErr w:type="spellEnd"/>
      <w:r>
        <w:rPr>
          <w:rFonts w:ascii="Book Antiqua" w:hAnsi="Book Antiqua"/>
        </w:rPr>
        <w:t xml:space="preserve"> I, Papp Z, </w:t>
      </w:r>
      <w:proofErr w:type="spellStart"/>
      <w:r>
        <w:rPr>
          <w:rFonts w:ascii="Book Antiqua" w:hAnsi="Book Antiqua"/>
        </w:rPr>
        <w:t>Tóth</w:t>
      </w:r>
      <w:proofErr w:type="spellEnd"/>
      <w:r>
        <w:rPr>
          <w:rFonts w:ascii="Book Antiqua" w:hAnsi="Book Antiqua"/>
        </w:rPr>
        <w:t xml:space="preserve"> A, </w:t>
      </w:r>
      <w:proofErr w:type="spellStart"/>
      <w:r>
        <w:rPr>
          <w:rFonts w:ascii="Book Antiqua" w:hAnsi="Book Antiqua"/>
        </w:rPr>
        <w:t>Lizanecz</w:t>
      </w:r>
      <w:proofErr w:type="spellEnd"/>
      <w:r>
        <w:rPr>
          <w:rFonts w:ascii="Book Antiqua" w:hAnsi="Book Antiqua"/>
        </w:rPr>
        <w:t xml:space="preserve"> E. Circulating ACE2 activity correlates with cardiovascular disease development. </w:t>
      </w:r>
      <w:r>
        <w:rPr>
          <w:rFonts w:ascii="Book Antiqua" w:hAnsi="Book Antiqua"/>
          <w:i/>
          <w:iCs/>
        </w:rPr>
        <w:t>J Renin Angiotensin Aldosterone Syst</w:t>
      </w:r>
      <w:r>
        <w:rPr>
          <w:rFonts w:ascii="Book Antiqua" w:hAnsi="Book Antiqua"/>
        </w:rPr>
        <w:t xml:space="preserve"> 2016; </w:t>
      </w:r>
      <w:r>
        <w:rPr>
          <w:rFonts w:ascii="Book Antiqua" w:hAnsi="Book Antiqua"/>
          <w:b/>
          <w:bCs/>
        </w:rPr>
        <w:t>17</w:t>
      </w:r>
      <w:r>
        <w:rPr>
          <w:rFonts w:ascii="Book Antiqua" w:hAnsi="Book Antiqua"/>
        </w:rPr>
        <w:t xml:space="preserve"> [PMID: 27965422 DOI: 10.1177/1470320316668435]</w:t>
      </w:r>
    </w:p>
    <w:p w14:paraId="4AD975AA" w14:textId="77777777" w:rsidR="009D0010" w:rsidRDefault="00710935">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Epelman</w:t>
      </w:r>
      <w:proofErr w:type="spellEnd"/>
      <w:r>
        <w:rPr>
          <w:rFonts w:ascii="Book Antiqua" w:hAnsi="Book Antiqua"/>
          <w:b/>
          <w:bCs/>
        </w:rPr>
        <w:t xml:space="preserve"> S</w:t>
      </w:r>
      <w:r>
        <w:rPr>
          <w:rFonts w:ascii="Book Antiqua" w:hAnsi="Book Antiqua"/>
        </w:rPr>
        <w:t xml:space="preserve">, Shrestha K, Troughton RW, Francis GS, Sen S, Klein AL, Tang WH. Soluble angiotensin-converting enzyme 2 in human heart failure: relation with myocardial function and clinical outcomes. </w:t>
      </w:r>
      <w:r>
        <w:rPr>
          <w:rFonts w:ascii="Book Antiqua" w:hAnsi="Book Antiqua"/>
          <w:i/>
          <w:iCs/>
        </w:rPr>
        <w:t>J Card Fail</w:t>
      </w:r>
      <w:r>
        <w:rPr>
          <w:rFonts w:ascii="Book Antiqua" w:hAnsi="Book Antiqua"/>
        </w:rPr>
        <w:t xml:space="preserve"> 2009; </w:t>
      </w:r>
      <w:r>
        <w:rPr>
          <w:rFonts w:ascii="Book Antiqua" w:hAnsi="Book Antiqua"/>
          <w:b/>
          <w:bCs/>
        </w:rPr>
        <w:t>15</w:t>
      </w:r>
      <w:r>
        <w:rPr>
          <w:rFonts w:ascii="Book Antiqua" w:hAnsi="Book Antiqua"/>
        </w:rPr>
        <w:t>: 565-571 [PMID: 19700132 DOI: 10.1016/j.cardfail.2009.01.014]</w:t>
      </w:r>
    </w:p>
    <w:p w14:paraId="1383DCD8" w14:textId="77777777" w:rsidR="009D0010" w:rsidRDefault="00710935">
      <w:pPr>
        <w:spacing w:line="360" w:lineRule="auto"/>
        <w:jc w:val="both"/>
        <w:rPr>
          <w:rFonts w:ascii="Book Antiqua" w:hAnsi="Book Antiqua"/>
        </w:rPr>
      </w:pPr>
      <w:r>
        <w:rPr>
          <w:rFonts w:ascii="Book Antiqua" w:hAnsi="Book Antiqua"/>
        </w:rPr>
        <w:t xml:space="preserve">76 </w:t>
      </w:r>
      <w:r>
        <w:rPr>
          <w:rFonts w:ascii="Book Antiqua" w:hAnsi="Book Antiqua"/>
          <w:b/>
          <w:bCs/>
        </w:rPr>
        <w:t>Narula S</w:t>
      </w:r>
      <w:r>
        <w:rPr>
          <w:rFonts w:ascii="Book Antiqua" w:hAnsi="Book Antiqua"/>
        </w:rPr>
        <w:t xml:space="preserve">, Yusuf S, Chong M, </w:t>
      </w:r>
      <w:proofErr w:type="spellStart"/>
      <w:r>
        <w:rPr>
          <w:rFonts w:ascii="Book Antiqua" w:hAnsi="Book Antiqua"/>
        </w:rPr>
        <w:t>Ramasundarahettige</w:t>
      </w:r>
      <w:proofErr w:type="spellEnd"/>
      <w:r>
        <w:rPr>
          <w:rFonts w:ascii="Book Antiqua" w:hAnsi="Book Antiqua"/>
        </w:rPr>
        <w:t xml:space="preserve"> C, </w:t>
      </w:r>
      <w:proofErr w:type="spellStart"/>
      <w:r>
        <w:rPr>
          <w:rFonts w:ascii="Book Antiqua" w:hAnsi="Book Antiqua"/>
        </w:rPr>
        <w:t>Rangarajan</w:t>
      </w:r>
      <w:proofErr w:type="spellEnd"/>
      <w:r>
        <w:rPr>
          <w:rFonts w:ascii="Book Antiqua" w:hAnsi="Book Antiqua"/>
        </w:rPr>
        <w:t xml:space="preserve"> S, </w:t>
      </w:r>
      <w:proofErr w:type="spellStart"/>
      <w:r>
        <w:rPr>
          <w:rFonts w:ascii="Book Antiqua" w:hAnsi="Book Antiqua"/>
        </w:rPr>
        <w:t>Bangdiwala</w:t>
      </w:r>
      <w:proofErr w:type="spellEnd"/>
      <w:r>
        <w:rPr>
          <w:rFonts w:ascii="Book Antiqua" w:hAnsi="Book Antiqua"/>
        </w:rPr>
        <w:t xml:space="preserve"> SI, van </w:t>
      </w:r>
      <w:proofErr w:type="spellStart"/>
      <w:r>
        <w:rPr>
          <w:rFonts w:ascii="Book Antiqua" w:hAnsi="Book Antiqua"/>
        </w:rPr>
        <w:t>Eikels</w:t>
      </w:r>
      <w:proofErr w:type="spellEnd"/>
      <w:r>
        <w:rPr>
          <w:rFonts w:ascii="Book Antiqua" w:hAnsi="Book Antiqua"/>
        </w:rPr>
        <w:t xml:space="preserve"> M, </w:t>
      </w:r>
      <w:proofErr w:type="spellStart"/>
      <w:r>
        <w:rPr>
          <w:rFonts w:ascii="Book Antiqua" w:hAnsi="Book Antiqua"/>
        </w:rPr>
        <w:t>Leineweber</w:t>
      </w:r>
      <w:proofErr w:type="spellEnd"/>
      <w:r>
        <w:rPr>
          <w:rFonts w:ascii="Book Antiqua" w:hAnsi="Book Antiqua"/>
        </w:rPr>
        <w:t xml:space="preserve"> K, Wu A, </w:t>
      </w:r>
      <w:proofErr w:type="spellStart"/>
      <w:r>
        <w:rPr>
          <w:rFonts w:ascii="Book Antiqua" w:hAnsi="Book Antiqua"/>
        </w:rPr>
        <w:t>Pigeyre</w:t>
      </w:r>
      <w:proofErr w:type="spellEnd"/>
      <w:r>
        <w:rPr>
          <w:rFonts w:ascii="Book Antiqua" w:hAnsi="Book Antiqua"/>
        </w:rPr>
        <w:t xml:space="preserve"> M, </w:t>
      </w:r>
      <w:proofErr w:type="spellStart"/>
      <w:r>
        <w:rPr>
          <w:rFonts w:ascii="Book Antiqua" w:hAnsi="Book Antiqua"/>
        </w:rPr>
        <w:t>Paré</w:t>
      </w:r>
      <w:proofErr w:type="spellEnd"/>
      <w:r>
        <w:rPr>
          <w:rFonts w:ascii="Book Antiqua" w:hAnsi="Book Antiqua"/>
        </w:rPr>
        <w:t xml:space="preserve"> G. Plasma ACE2 and risk of death or cardiometabolic diseases: a case-cohort analysis.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968-976 [PMID: 33010842 DOI: 10.1016/S0140-6736(20)31964-4]</w:t>
      </w:r>
    </w:p>
    <w:p w14:paraId="44BBF507" w14:textId="77777777" w:rsidR="009D0010" w:rsidRDefault="00710935">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Calò</w:t>
      </w:r>
      <w:proofErr w:type="spellEnd"/>
      <w:r>
        <w:rPr>
          <w:rFonts w:ascii="Book Antiqua" w:hAnsi="Book Antiqua"/>
          <w:b/>
          <w:bCs/>
        </w:rPr>
        <w:t xml:space="preserve"> LA</w:t>
      </w:r>
      <w:r>
        <w:rPr>
          <w:rFonts w:ascii="Book Antiqua" w:hAnsi="Book Antiqua"/>
        </w:rPr>
        <w:t xml:space="preserve">, </w:t>
      </w:r>
      <w:proofErr w:type="spellStart"/>
      <w:r>
        <w:rPr>
          <w:rFonts w:ascii="Book Antiqua" w:hAnsi="Book Antiqua"/>
        </w:rPr>
        <w:t>Schiavo</w:t>
      </w:r>
      <w:proofErr w:type="spellEnd"/>
      <w:r>
        <w:rPr>
          <w:rFonts w:ascii="Book Antiqua" w:hAnsi="Book Antiqua"/>
        </w:rPr>
        <w:t xml:space="preserve"> S, Davis PA, </w:t>
      </w:r>
      <w:proofErr w:type="spellStart"/>
      <w:r>
        <w:rPr>
          <w:rFonts w:ascii="Book Antiqua" w:hAnsi="Book Antiqua"/>
        </w:rPr>
        <w:t>Pagnin</w:t>
      </w:r>
      <w:proofErr w:type="spellEnd"/>
      <w:r>
        <w:rPr>
          <w:rFonts w:ascii="Book Antiqua" w:hAnsi="Book Antiqua"/>
        </w:rPr>
        <w:t xml:space="preserve"> E, </w:t>
      </w:r>
      <w:proofErr w:type="spellStart"/>
      <w:r>
        <w:rPr>
          <w:rFonts w:ascii="Book Antiqua" w:hAnsi="Book Antiqua"/>
        </w:rPr>
        <w:t>Mormino</w:t>
      </w:r>
      <w:proofErr w:type="spellEnd"/>
      <w:r>
        <w:rPr>
          <w:rFonts w:ascii="Book Antiqua" w:hAnsi="Book Antiqua"/>
        </w:rPr>
        <w:t xml:space="preserve"> P, D'Angelo A, Pessina AC. ACE2 and angiotensin 1-7 are increased in a human model of cardiovascular </w:t>
      </w:r>
      <w:proofErr w:type="spellStart"/>
      <w:r>
        <w:rPr>
          <w:rFonts w:ascii="Book Antiqua" w:hAnsi="Book Antiqua"/>
        </w:rPr>
        <w:t>hyporeactivity</w:t>
      </w:r>
      <w:proofErr w:type="spellEnd"/>
      <w:r>
        <w:rPr>
          <w:rFonts w:ascii="Book Antiqua" w:hAnsi="Book Antiqua"/>
        </w:rPr>
        <w:t xml:space="preserve">: pathophysiological implications. </w:t>
      </w:r>
      <w:r>
        <w:rPr>
          <w:rFonts w:ascii="Book Antiqua" w:hAnsi="Book Antiqua"/>
          <w:i/>
          <w:iCs/>
        </w:rPr>
        <w:t>J Nephrol</w:t>
      </w:r>
      <w:r>
        <w:rPr>
          <w:rFonts w:ascii="Book Antiqua" w:hAnsi="Book Antiqua"/>
        </w:rPr>
        <w:t xml:space="preserve"> 2010; </w:t>
      </w:r>
      <w:r>
        <w:rPr>
          <w:rFonts w:ascii="Book Antiqua" w:hAnsi="Book Antiqua"/>
          <w:b/>
          <w:bCs/>
        </w:rPr>
        <w:t>23</w:t>
      </w:r>
      <w:r>
        <w:rPr>
          <w:rFonts w:ascii="Book Antiqua" w:hAnsi="Book Antiqua"/>
        </w:rPr>
        <w:t>: 472-477 [PMID: 20349406 DOI: 10.1089/end.2010.0121]</w:t>
      </w:r>
    </w:p>
    <w:p w14:paraId="79B3EDF9" w14:textId="77777777" w:rsidR="009D0010" w:rsidRDefault="00710935">
      <w:pPr>
        <w:spacing w:line="360" w:lineRule="auto"/>
        <w:jc w:val="both"/>
        <w:rPr>
          <w:rFonts w:ascii="Book Antiqua" w:hAnsi="Book Antiqua"/>
        </w:rPr>
      </w:pPr>
      <w:r>
        <w:rPr>
          <w:rFonts w:ascii="Book Antiqua" w:hAnsi="Book Antiqua"/>
        </w:rPr>
        <w:lastRenderedPageBreak/>
        <w:t xml:space="preserve">78 </w:t>
      </w:r>
      <w:r>
        <w:rPr>
          <w:rFonts w:ascii="Book Antiqua" w:hAnsi="Book Antiqua"/>
          <w:b/>
          <w:bCs/>
        </w:rPr>
        <w:t>Iwai M</w:t>
      </w:r>
      <w:r>
        <w:rPr>
          <w:rFonts w:ascii="Book Antiqua" w:hAnsi="Book Antiqua"/>
        </w:rPr>
        <w:t xml:space="preserve">, Horiuchi M. Devil and angel in the renin-angiotensin system: ACE-angiotensin II-AT1 receptor axis vs. ACE2-angiotensin-(1-7)-Mas receptor axis. </w:t>
      </w:r>
      <w:proofErr w:type="spellStart"/>
      <w:r>
        <w:rPr>
          <w:rFonts w:ascii="Book Antiqua" w:hAnsi="Book Antiqua"/>
          <w:i/>
          <w:iCs/>
        </w:rPr>
        <w:t>Hypertens</w:t>
      </w:r>
      <w:proofErr w:type="spellEnd"/>
      <w:r>
        <w:rPr>
          <w:rFonts w:ascii="Book Antiqua" w:hAnsi="Book Antiqua"/>
          <w:i/>
          <w:iCs/>
        </w:rPr>
        <w:t xml:space="preserve"> Res</w:t>
      </w:r>
      <w:r>
        <w:rPr>
          <w:rFonts w:ascii="Book Antiqua" w:hAnsi="Book Antiqua"/>
        </w:rPr>
        <w:t xml:space="preserve"> 2009; </w:t>
      </w:r>
      <w:r>
        <w:rPr>
          <w:rFonts w:ascii="Book Antiqua" w:hAnsi="Book Antiqua"/>
          <w:b/>
          <w:bCs/>
        </w:rPr>
        <w:t>32</w:t>
      </w:r>
      <w:r>
        <w:rPr>
          <w:rFonts w:ascii="Book Antiqua" w:hAnsi="Book Antiqua"/>
        </w:rPr>
        <w:t>: 533-536 [PMID: 19461648 DOI: 10.1038/hr.2009.74]</w:t>
      </w:r>
    </w:p>
    <w:p w14:paraId="06BD60E6" w14:textId="77777777" w:rsidR="009D0010" w:rsidRDefault="00710935">
      <w:pPr>
        <w:spacing w:line="360" w:lineRule="auto"/>
        <w:jc w:val="both"/>
        <w:rPr>
          <w:rFonts w:ascii="Book Antiqua" w:hAnsi="Book Antiqua"/>
        </w:rPr>
      </w:pPr>
      <w:r>
        <w:rPr>
          <w:rFonts w:ascii="Book Antiqua" w:hAnsi="Book Antiqua"/>
        </w:rPr>
        <w:t xml:space="preserve">79 </w:t>
      </w:r>
      <w:r>
        <w:rPr>
          <w:rFonts w:ascii="Book Antiqua" w:hAnsi="Book Antiqua"/>
          <w:b/>
          <w:bCs/>
        </w:rPr>
        <w:t>Tan WSD</w:t>
      </w:r>
      <w:r>
        <w:rPr>
          <w:rFonts w:ascii="Book Antiqua" w:hAnsi="Book Antiqua"/>
        </w:rPr>
        <w:t xml:space="preserve">, Liao W, Zhou S, Mei D, Wong WF. Targeting the renin-angiotensin system as novel therapeutic strategy for pulmonary diseases.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40</w:t>
      </w:r>
      <w:r>
        <w:rPr>
          <w:rFonts w:ascii="Book Antiqua" w:hAnsi="Book Antiqua"/>
        </w:rPr>
        <w:t>: 9-17 [PMID: 29288933 DOI: 10.1016/j.coph.2017.12.002]</w:t>
      </w:r>
    </w:p>
    <w:p w14:paraId="2A3AF959" w14:textId="77777777" w:rsidR="009D0010" w:rsidRDefault="00710935">
      <w:pPr>
        <w:spacing w:line="360" w:lineRule="auto"/>
        <w:jc w:val="both"/>
        <w:rPr>
          <w:rFonts w:ascii="Book Antiqua" w:hAnsi="Book Antiqua"/>
        </w:rPr>
      </w:pPr>
      <w:r>
        <w:rPr>
          <w:rFonts w:ascii="Book Antiqua" w:hAnsi="Book Antiqua"/>
        </w:rPr>
        <w:t xml:space="preserve">80 </w:t>
      </w:r>
      <w:r>
        <w:rPr>
          <w:rFonts w:ascii="Book Antiqua" w:hAnsi="Book Antiqua"/>
          <w:b/>
          <w:bCs/>
        </w:rPr>
        <w:t>Morrell NW</w:t>
      </w:r>
      <w:r>
        <w:rPr>
          <w:rFonts w:ascii="Book Antiqua" w:hAnsi="Book Antiqua"/>
        </w:rPr>
        <w:t xml:space="preserve">, </w:t>
      </w:r>
      <w:proofErr w:type="spellStart"/>
      <w:r>
        <w:rPr>
          <w:rFonts w:ascii="Book Antiqua" w:hAnsi="Book Antiqua"/>
        </w:rPr>
        <w:t>Stenmark</w:t>
      </w:r>
      <w:proofErr w:type="spellEnd"/>
      <w:r>
        <w:rPr>
          <w:rFonts w:ascii="Book Antiqua" w:hAnsi="Book Antiqua"/>
        </w:rPr>
        <w:t xml:space="preserve"> KR. The renin-angiotensin system in pulmonary hypertension. </w:t>
      </w:r>
      <w:r>
        <w:rPr>
          <w:rFonts w:ascii="Book Antiqua" w:hAnsi="Book Antiqua"/>
          <w:i/>
          <w:iCs/>
        </w:rPr>
        <w:t>Am J Respir Crit Care Med</w:t>
      </w:r>
      <w:r>
        <w:rPr>
          <w:rFonts w:ascii="Book Antiqua" w:hAnsi="Book Antiqua"/>
        </w:rPr>
        <w:t xml:space="preserve"> 2013; </w:t>
      </w:r>
      <w:r>
        <w:rPr>
          <w:rFonts w:ascii="Book Antiqua" w:hAnsi="Book Antiqua"/>
          <w:b/>
          <w:bCs/>
        </w:rPr>
        <w:t>187</w:t>
      </w:r>
      <w:r>
        <w:rPr>
          <w:rFonts w:ascii="Book Antiqua" w:hAnsi="Book Antiqua"/>
        </w:rPr>
        <w:t>: 1138-1139 [PMID: 23675718 DOI: 10.1164/rccm.201210-1872LE]</w:t>
      </w:r>
    </w:p>
    <w:p w14:paraId="337CA21A" w14:textId="77777777" w:rsidR="009D0010" w:rsidRDefault="00710935">
      <w:pPr>
        <w:spacing w:line="360" w:lineRule="auto"/>
        <w:jc w:val="both"/>
        <w:rPr>
          <w:rFonts w:ascii="Book Antiqua" w:hAnsi="Book Antiqua"/>
        </w:rPr>
      </w:pPr>
      <w:r>
        <w:rPr>
          <w:rFonts w:ascii="Book Antiqua" w:hAnsi="Book Antiqua"/>
        </w:rPr>
        <w:t xml:space="preserve">81 </w:t>
      </w:r>
      <w:r>
        <w:rPr>
          <w:rFonts w:ascii="Book Antiqua" w:hAnsi="Book Antiqua"/>
          <w:b/>
          <w:bCs/>
        </w:rPr>
        <w:t>Zhang PX</w:t>
      </w:r>
      <w:r>
        <w:rPr>
          <w:rFonts w:ascii="Book Antiqua" w:hAnsi="Book Antiqua"/>
        </w:rPr>
        <w:t xml:space="preserve">, Han CH, Zhou FJ, Li L, Zhang HM, Liu WW. Renin-angiotensin system and its role in </w:t>
      </w:r>
      <w:proofErr w:type="spellStart"/>
      <w:r>
        <w:rPr>
          <w:rFonts w:ascii="Book Antiqua" w:hAnsi="Book Antiqua"/>
        </w:rPr>
        <w:t>hyperoxic</w:t>
      </w:r>
      <w:proofErr w:type="spellEnd"/>
      <w:r>
        <w:rPr>
          <w:rFonts w:ascii="Book Antiqua" w:hAnsi="Book Antiqua"/>
        </w:rPr>
        <w:t xml:space="preserve"> acute lung injury.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43</w:t>
      </w:r>
      <w:r>
        <w:rPr>
          <w:rFonts w:ascii="Book Antiqua" w:hAnsi="Book Antiqua"/>
        </w:rPr>
        <w:t>: 239-246 [PMID: 27416692]</w:t>
      </w:r>
    </w:p>
    <w:p w14:paraId="4F637FF5" w14:textId="77777777" w:rsidR="009D0010" w:rsidRDefault="00710935">
      <w:pPr>
        <w:spacing w:line="360" w:lineRule="auto"/>
        <w:jc w:val="both"/>
        <w:rPr>
          <w:rFonts w:ascii="Book Antiqua" w:hAnsi="Book Antiqua"/>
        </w:rPr>
      </w:pPr>
      <w:r>
        <w:rPr>
          <w:rFonts w:ascii="Book Antiqua" w:hAnsi="Book Antiqua"/>
        </w:rPr>
        <w:t xml:space="preserve">82 </w:t>
      </w:r>
      <w:r>
        <w:rPr>
          <w:rFonts w:ascii="Book Antiqua" w:hAnsi="Book Antiqua"/>
          <w:b/>
          <w:bCs/>
        </w:rPr>
        <w:t>Imai Y</w:t>
      </w:r>
      <w:r>
        <w:rPr>
          <w:rFonts w:ascii="Book Antiqua" w:hAnsi="Book Antiqua"/>
        </w:rPr>
        <w:t xml:space="preserve">, </w:t>
      </w:r>
      <w:proofErr w:type="spellStart"/>
      <w:r>
        <w:rPr>
          <w:rFonts w:ascii="Book Antiqua" w:hAnsi="Book Antiqua"/>
        </w:rPr>
        <w:t>Kuba</w:t>
      </w:r>
      <w:proofErr w:type="spellEnd"/>
      <w:r>
        <w:rPr>
          <w:rFonts w:ascii="Book Antiqua" w:hAnsi="Book Antiqua"/>
        </w:rPr>
        <w:t xml:space="preserve"> K, Rao S, Huan Y, Guo F, Guan B, Yang P, </w:t>
      </w:r>
      <w:proofErr w:type="spellStart"/>
      <w:r>
        <w:rPr>
          <w:rFonts w:ascii="Book Antiqua" w:hAnsi="Book Antiqua"/>
        </w:rPr>
        <w:t>Sarao</w:t>
      </w:r>
      <w:proofErr w:type="spellEnd"/>
      <w:r>
        <w:rPr>
          <w:rFonts w:ascii="Book Antiqua" w:hAnsi="Book Antiqua"/>
        </w:rPr>
        <w:t xml:space="preserve"> R, Wada T, Leong-Poi H, </w:t>
      </w:r>
      <w:proofErr w:type="spellStart"/>
      <w:r>
        <w:rPr>
          <w:rFonts w:ascii="Book Antiqua" w:hAnsi="Book Antiqua"/>
        </w:rPr>
        <w:t>Crackower</w:t>
      </w:r>
      <w:proofErr w:type="spellEnd"/>
      <w:r>
        <w:rPr>
          <w:rFonts w:ascii="Book Antiqua" w:hAnsi="Book Antiqua"/>
        </w:rPr>
        <w:t xml:space="preserve"> MA, </w:t>
      </w:r>
      <w:proofErr w:type="spellStart"/>
      <w:r>
        <w:rPr>
          <w:rFonts w:ascii="Book Antiqua" w:hAnsi="Book Antiqua"/>
        </w:rPr>
        <w:t>Fukamizu</w:t>
      </w:r>
      <w:proofErr w:type="spellEnd"/>
      <w:r>
        <w:rPr>
          <w:rFonts w:ascii="Book Antiqua" w:hAnsi="Book Antiqua"/>
        </w:rPr>
        <w:t xml:space="preserve"> A, Hui CC, Hein L, Uhlig S, Slutsky AS, Jiang C, </w:t>
      </w:r>
      <w:proofErr w:type="spellStart"/>
      <w:r>
        <w:rPr>
          <w:rFonts w:ascii="Book Antiqua" w:hAnsi="Book Antiqua"/>
        </w:rPr>
        <w:t>Penninger</w:t>
      </w:r>
      <w:proofErr w:type="spellEnd"/>
      <w:r>
        <w:rPr>
          <w:rFonts w:ascii="Book Antiqua" w:hAnsi="Book Antiqua"/>
        </w:rPr>
        <w:t xml:space="preserve"> JM. Angiotensin-converting enzyme 2 protects from severe acute lung failure. </w:t>
      </w:r>
      <w:r>
        <w:rPr>
          <w:rFonts w:ascii="Book Antiqua" w:hAnsi="Book Antiqua"/>
          <w:i/>
          <w:iCs/>
        </w:rPr>
        <w:t>Nature</w:t>
      </w:r>
      <w:r>
        <w:rPr>
          <w:rFonts w:ascii="Book Antiqua" w:hAnsi="Book Antiqua"/>
        </w:rPr>
        <w:t xml:space="preserve"> 2005; </w:t>
      </w:r>
      <w:r>
        <w:rPr>
          <w:rFonts w:ascii="Book Antiqua" w:hAnsi="Book Antiqua"/>
          <w:b/>
          <w:bCs/>
        </w:rPr>
        <w:t>436</w:t>
      </w:r>
      <w:r>
        <w:rPr>
          <w:rFonts w:ascii="Book Antiqua" w:hAnsi="Book Antiqua"/>
        </w:rPr>
        <w:t>: 112-116 [PMID: 16001071 DOI: 10.1038/nature03712]</w:t>
      </w:r>
    </w:p>
    <w:p w14:paraId="3730C2E8" w14:textId="77777777" w:rsidR="009D0010" w:rsidRDefault="00710935">
      <w:pPr>
        <w:spacing w:line="360" w:lineRule="auto"/>
        <w:jc w:val="both"/>
        <w:rPr>
          <w:rFonts w:ascii="Book Antiqua" w:hAnsi="Book Antiqua"/>
        </w:rPr>
      </w:pPr>
      <w:r>
        <w:rPr>
          <w:rFonts w:ascii="Book Antiqua" w:hAnsi="Book Antiqua"/>
        </w:rPr>
        <w:t xml:space="preserve">83 </w:t>
      </w:r>
      <w:r>
        <w:rPr>
          <w:rFonts w:ascii="Book Antiqua" w:hAnsi="Book Antiqua"/>
          <w:b/>
          <w:bCs/>
        </w:rPr>
        <w:t>Sturrock BR</w:t>
      </w:r>
      <w:r>
        <w:rPr>
          <w:rFonts w:ascii="Book Antiqua" w:hAnsi="Book Antiqua"/>
        </w:rPr>
        <w:t xml:space="preserve">, Milne KM, </w:t>
      </w:r>
      <w:proofErr w:type="spellStart"/>
      <w:r>
        <w:rPr>
          <w:rFonts w:ascii="Book Antiqua" w:hAnsi="Book Antiqua"/>
        </w:rPr>
        <w:t>Chevassut</w:t>
      </w:r>
      <w:proofErr w:type="spellEnd"/>
      <w:r>
        <w:rPr>
          <w:rFonts w:ascii="Book Antiqua" w:hAnsi="Book Antiqua"/>
        </w:rPr>
        <w:t xml:space="preserve"> TJ. The renin-angiotensin system - a therapeutic target in COVID-19? </w:t>
      </w:r>
      <w:proofErr w:type="spellStart"/>
      <w:r>
        <w:rPr>
          <w:rFonts w:ascii="Book Antiqua" w:hAnsi="Book Antiqua"/>
          <w:i/>
          <w:iCs/>
        </w:rPr>
        <w:t>Clin</w:t>
      </w:r>
      <w:proofErr w:type="spellEnd"/>
      <w:r>
        <w:rPr>
          <w:rFonts w:ascii="Book Antiqua" w:hAnsi="Book Antiqua"/>
          <w:i/>
          <w:iCs/>
        </w:rPr>
        <w:t xml:space="preserve"> Med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2020; </w:t>
      </w:r>
      <w:r>
        <w:rPr>
          <w:rFonts w:ascii="Book Antiqua" w:hAnsi="Book Antiqua"/>
          <w:b/>
          <w:bCs/>
        </w:rPr>
        <w:t>20</w:t>
      </w:r>
      <w:r>
        <w:rPr>
          <w:rFonts w:ascii="Book Antiqua" w:hAnsi="Book Antiqua"/>
        </w:rPr>
        <w:t>: e72-e75 [PMID: 32414711 DOI: 10.7861/clinmed.2020-0146]</w:t>
      </w:r>
    </w:p>
    <w:p w14:paraId="64B1FD25" w14:textId="77777777" w:rsidR="009D0010" w:rsidRDefault="00710935">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Kuba</w:t>
      </w:r>
      <w:proofErr w:type="spellEnd"/>
      <w:r>
        <w:rPr>
          <w:rFonts w:ascii="Book Antiqua" w:hAnsi="Book Antiqua"/>
          <w:b/>
          <w:bCs/>
        </w:rPr>
        <w:t xml:space="preserve"> K</w:t>
      </w:r>
      <w:r>
        <w:rPr>
          <w:rFonts w:ascii="Book Antiqua" w:hAnsi="Book Antiqua"/>
        </w:rPr>
        <w:t xml:space="preserve">, Imai Y, Rao S, Gao H, Guo F, Guan B, Huan Y, Yang P, Zhang Y, Deng W, Bao L, Zhang B, Liu G, Wang Z, Chappell M, Liu Y, Zheng D, </w:t>
      </w:r>
      <w:proofErr w:type="spellStart"/>
      <w:r>
        <w:rPr>
          <w:rFonts w:ascii="Book Antiqua" w:hAnsi="Book Antiqua"/>
        </w:rPr>
        <w:t>Leibbrandt</w:t>
      </w:r>
      <w:proofErr w:type="spellEnd"/>
      <w:r>
        <w:rPr>
          <w:rFonts w:ascii="Book Antiqua" w:hAnsi="Book Antiqua"/>
        </w:rPr>
        <w:t xml:space="preserve"> A, Wada T, Slutsky AS, Liu D, Qin C, Jiang C, </w:t>
      </w:r>
      <w:proofErr w:type="spellStart"/>
      <w:r>
        <w:rPr>
          <w:rFonts w:ascii="Book Antiqua" w:hAnsi="Book Antiqua"/>
        </w:rPr>
        <w:t>Penninger</w:t>
      </w:r>
      <w:proofErr w:type="spellEnd"/>
      <w:r>
        <w:rPr>
          <w:rFonts w:ascii="Book Antiqua" w:hAnsi="Book Antiqua"/>
        </w:rPr>
        <w:t xml:space="preserve"> JM. A crucial role of angiotensin converting enzyme 2 (ACE2) in SARS coronavirus-induced lung injury.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875-879 [PMID: 16007097 DOI: 10.1038/nm1267]</w:t>
      </w:r>
    </w:p>
    <w:p w14:paraId="1B495D7E" w14:textId="77777777" w:rsidR="009D0010" w:rsidRDefault="00710935">
      <w:pPr>
        <w:spacing w:line="360" w:lineRule="auto"/>
        <w:jc w:val="both"/>
        <w:rPr>
          <w:rFonts w:ascii="Book Antiqua" w:hAnsi="Book Antiqua"/>
        </w:rPr>
      </w:pPr>
      <w:r>
        <w:rPr>
          <w:rFonts w:ascii="Book Antiqua" w:hAnsi="Book Antiqua"/>
        </w:rPr>
        <w:t xml:space="preserve">85 </w:t>
      </w:r>
      <w:r>
        <w:rPr>
          <w:rFonts w:ascii="Book Antiqua" w:hAnsi="Book Antiqua"/>
          <w:b/>
          <w:bCs/>
        </w:rPr>
        <w:t>Mohamed TL</w:t>
      </w:r>
      <w:r>
        <w:rPr>
          <w:rFonts w:ascii="Book Antiqua" w:hAnsi="Book Antiqua"/>
        </w:rPr>
        <w:t xml:space="preserve">, Nguyen HT, Abdul-Hafez A, Dang VX, Dang MT, </w:t>
      </w:r>
      <w:proofErr w:type="spellStart"/>
      <w:r>
        <w:rPr>
          <w:rFonts w:ascii="Book Antiqua" w:hAnsi="Book Antiqua"/>
        </w:rPr>
        <w:t>Gewolb</w:t>
      </w:r>
      <w:proofErr w:type="spellEnd"/>
      <w:r>
        <w:rPr>
          <w:rFonts w:ascii="Book Antiqua" w:hAnsi="Book Antiqua"/>
        </w:rPr>
        <w:t xml:space="preserve"> IH, </w:t>
      </w:r>
      <w:proofErr w:type="spellStart"/>
      <w:r>
        <w:rPr>
          <w:rFonts w:ascii="Book Antiqua" w:hAnsi="Book Antiqua"/>
        </w:rPr>
        <w:t>Uhal</w:t>
      </w:r>
      <w:proofErr w:type="spellEnd"/>
      <w:r>
        <w:rPr>
          <w:rFonts w:ascii="Book Antiqua" w:hAnsi="Book Antiqua"/>
        </w:rPr>
        <w:t xml:space="preserve"> BD. Prior hypoxia prevents downregulation of ACE-2 by hyperoxia in fetal human lung fibroblasts. </w:t>
      </w:r>
      <w:r>
        <w:rPr>
          <w:rFonts w:ascii="Book Antiqua" w:hAnsi="Book Antiqua"/>
          <w:i/>
          <w:iCs/>
        </w:rPr>
        <w:t>Exp Lung Res</w:t>
      </w:r>
      <w:r>
        <w:rPr>
          <w:rFonts w:ascii="Book Antiqua" w:hAnsi="Book Antiqua"/>
        </w:rPr>
        <w:t xml:space="preserve"> 2016; </w:t>
      </w:r>
      <w:r>
        <w:rPr>
          <w:rFonts w:ascii="Book Antiqua" w:hAnsi="Book Antiqua"/>
          <w:b/>
          <w:bCs/>
        </w:rPr>
        <w:t>42</w:t>
      </w:r>
      <w:r>
        <w:rPr>
          <w:rFonts w:ascii="Book Antiqua" w:hAnsi="Book Antiqua"/>
        </w:rPr>
        <w:t>: 121-130 [PMID: 27093376 DOI: 10.3109/01902148.2016.1157712]</w:t>
      </w:r>
    </w:p>
    <w:p w14:paraId="68947793" w14:textId="77777777" w:rsidR="009D0010" w:rsidRDefault="00710935">
      <w:pPr>
        <w:spacing w:line="360" w:lineRule="auto"/>
        <w:jc w:val="both"/>
        <w:rPr>
          <w:rFonts w:ascii="Book Antiqua" w:hAnsi="Book Antiqua"/>
        </w:rPr>
      </w:pPr>
      <w:r>
        <w:rPr>
          <w:rFonts w:ascii="Book Antiqua" w:hAnsi="Book Antiqua"/>
        </w:rPr>
        <w:lastRenderedPageBreak/>
        <w:t xml:space="preserve">86 </w:t>
      </w:r>
      <w:r>
        <w:rPr>
          <w:rFonts w:ascii="Book Antiqua" w:hAnsi="Book Antiqua"/>
          <w:b/>
          <w:bCs/>
        </w:rPr>
        <w:t>Koch A</w:t>
      </w:r>
      <w:r>
        <w:rPr>
          <w:rFonts w:ascii="Book Antiqua" w:hAnsi="Book Antiqua"/>
        </w:rPr>
        <w:t xml:space="preserve">, </w:t>
      </w:r>
      <w:proofErr w:type="spellStart"/>
      <w:r>
        <w:rPr>
          <w:rFonts w:ascii="Book Antiqua" w:hAnsi="Book Antiqua"/>
        </w:rPr>
        <w:t>Kähler</w:t>
      </w:r>
      <w:proofErr w:type="spellEnd"/>
      <w:r>
        <w:rPr>
          <w:rFonts w:ascii="Book Antiqua" w:hAnsi="Book Antiqua"/>
        </w:rPr>
        <w:t xml:space="preserve"> W, </w:t>
      </w:r>
      <w:proofErr w:type="spellStart"/>
      <w:r>
        <w:rPr>
          <w:rFonts w:ascii="Book Antiqua" w:hAnsi="Book Antiqua"/>
        </w:rPr>
        <w:t>Klapa</w:t>
      </w:r>
      <w:proofErr w:type="spellEnd"/>
      <w:r>
        <w:rPr>
          <w:rFonts w:ascii="Book Antiqua" w:hAnsi="Book Antiqua"/>
        </w:rPr>
        <w:t xml:space="preserve"> S, Grams B, van </w:t>
      </w:r>
      <w:proofErr w:type="spellStart"/>
      <w:r>
        <w:rPr>
          <w:rFonts w:ascii="Book Antiqua" w:hAnsi="Book Antiqua"/>
        </w:rPr>
        <w:t>Ooij</w:t>
      </w:r>
      <w:proofErr w:type="spellEnd"/>
      <w:r>
        <w:rPr>
          <w:rFonts w:ascii="Book Antiqua" w:hAnsi="Book Antiqua"/>
        </w:rPr>
        <w:t xml:space="preserve"> PAM. The conundrum of using hyperoxia in COVID-19 treatment strategies: may intermittent therapeutic hyperoxia play a helpful role in the expression of the surface receptors ACE2 and </w:t>
      </w:r>
      <w:proofErr w:type="spellStart"/>
      <w:r>
        <w:rPr>
          <w:rFonts w:ascii="Book Antiqua" w:hAnsi="Book Antiqua"/>
        </w:rPr>
        <w:t>Furin</w:t>
      </w:r>
      <w:proofErr w:type="spellEnd"/>
      <w:r>
        <w:rPr>
          <w:rFonts w:ascii="Book Antiqua" w:hAnsi="Book Antiqua"/>
        </w:rPr>
        <w:t xml:space="preserve"> in lung tissue via triggering of HIF-1α? </w:t>
      </w:r>
      <w:r>
        <w:rPr>
          <w:rFonts w:ascii="Book Antiqua" w:hAnsi="Book Antiqua"/>
          <w:i/>
          <w:iCs/>
        </w:rPr>
        <w:t>Intensive Care Med Exp</w:t>
      </w:r>
      <w:r>
        <w:rPr>
          <w:rFonts w:ascii="Book Antiqua" w:hAnsi="Book Antiqua"/>
        </w:rPr>
        <w:t xml:space="preserve"> 2020; </w:t>
      </w:r>
      <w:r>
        <w:rPr>
          <w:rFonts w:ascii="Book Antiqua" w:hAnsi="Book Antiqua"/>
          <w:b/>
          <w:bCs/>
        </w:rPr>
        <w:t>8</w:t>
      </w:r>
      <w:r>
        <w:rPr>
          <w:rFonts w:ascii="Book Antiqua" w:hAnsi="Book Antiqua"/>
        </w:rPr>
        <w:t>: 53 [PMID: 32953400 DOI: 10.1186/s40635-020-00323-1]</w:t>
      </w:r>
    </w:p>
    <w:p w14:paraId="22BC2336" w14:textId="77777777" w:rsidR="009D0010" w:rsidRDefault="00710935">
      <w:pPr>
        <w:spacing w:line="360" w:lineRule="auto"/>
        <w:jc w:val="both"/>
        <w:rPr>
          <w:rFonts w:ascii="Book Antiqua" w:hAnsi="Book Antiqua"/>
        </w:rPr>
      </w:pPr>
      <w:r>
        <w:rPr>
          <w:rFonts w:ascii="Book Antiqua" w:hAnsi="Book Antiqua"/>
        </w:rPr>
        <w:t xml:space="preserve">87 </w:t>
      </w:r>
      <w:r>
        <w:rPr>
          <w:rFonts w:ascii="Book Antiqua" w:hAnsi="Book Antiqua"/>
          <w:b/>
          <w:bCs/>
        </w:rPr>
        <w:t>Zhang X</w:t>
      </w:r>
      <w:r>
        <w:rPr>
          <w:rFonts w:ascii="Book Antiqua" w:hAnsi="Book Antiqua"/>
        </w:rPr>
        <w:t xml:space="preserve">, Zheng J, Yan Y, </w:t>
      </w:r>
      <w:proofErr w:type="spellStart"/>
      <w:r>
        <w:rPr>
          <w:rFonts w:ascii="Book Antiqua" w:hAnsi="Book Antiqua"/>
        </w:rPr>
        <w:t>Ruan</w:t>
      </w:r>
      <w:proofErr w:type="spellEnd"/>
      <w:r>
        <w:rPr>
          <w:rFonts w:ascii="Book Antiqua" w:hAnsi="Book Antiqua"/>
        </w:rPr>
        <w:t xml:space="preserve"> Z, Su Y, Wang J, Huang H, Zhang Y, Wang W, Gao J, Chi Y, Lu X, Liu Z. Angiotensin-converting enzyme 2 regulates autophagy in acute lung injury through AMPK/mTOR signaling. </w:t>
      </w:r>
      <w:r>
        <w:rPr>
          <w:rFonts w:ascii="Book Antiqua" w:hAnsi="Book Antiqua"/>
          <w:i/>
          <w:iCs/>
        </w:rPr>
        <w:t xml:space="preserve">Arch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rPr>
        <w:t xml:space="preserve"> 2019; </w:t>
      </w:r>
      <w:r>
        <w:rPr>
          <w:rFonts w:ascii="Book Antiqua" w:hAnsi="Book Antiqua"/>
          <w:b/>
          <w:bCs/>
        </w:rPr>
        <w:t>672</w:t>
      </w:r>
      <w:r>
        <w:rPr>
          <w:rFonts w:ascii="Book Antiqua" w:hAnsi="Book Antiqua"/>
        </w:rPr>
        <w:t>: 108061 [PMID: 31356776 DOI: 10.1016/j.abb.2019.07.026]</w:t>
      </w:r>
    </w:p>
    <w:p w14:paraId="269F9C2B" w14:textId="77777777" w:rsidR="009D0010" w:rsidRDefault="00710935">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Coutard</w:t>
      </w:r>
      <w:proofErr w:type="spellEnd"/>
      <w:r>
        <w:rPr>
          <w:rFonts w:ascii="Book Antiqua" w:hAnsi="Book Antiqua"/>
          <w:b/>
          <w:bCs/>
        </w:rPr>
        <w:t xml:space="preserve"> B</w:t>
      </w:r>
      <w:r>
        <w:rPr>
          <w:rFonts w:ascii="Book Antiqua" w:hAnsi="Book Antiqua"/>
        </w:rPr>
        <w:t xml:space="preserve">, Valle C, de </w:t>
      </w:r>
      <w:proofErr w:type="spellStart"/>
      <w:r>
        <w:rPr>
          <w:rFonts w:ascii="Book Antiqua" w:hAnsi="Book Antiqua"/>
        </w:rPr>
        <w:t>Lamballerie</w:t>
      </w:r>
      <w:proofErr w:type="spellEnd"/>
      <w:r>
        <w:rPr>
          <w:rFonts w:ascii="Book Antiqua" w:hAnsi="Book Antiqua"/>
        </w:rPr>
        <w:t xml:space="preserve"> X, Canard B, </w:t>
      </w:r>
      <w:proofErr w:type="spellStart"/>
      <w:r>
        <w:rPr>
          <w:rFonts w:ascii="Book Antiqua" w:hAnsi="Book Antiqua"/>
        </w:rPr>
        <w:t>Seidah</w:t>
      </w:r>
      <w:proofErr w:type="spellEnd"/>
      <w:r>
        <w:rPr>
          <w:rFonts w:ascii="Book Antiqua" w:hAnsi="Book Antiqua"/>
        </w:rPr>
        <w:t xml:space="preserve"> NG, </w:t>
      </w:r>
      <w:proofErr w:type="spellStart"/>
      <w:r>
        <w:rPr>
          <w:rFonts w:ascii="Book Antiqua" w:hAnsi="Book Antiqua"/>
        </w:rPr>
        <w:t>Decroly</w:t>
      </w:r>
      <w:proofErr w:type="spellEnd"/>
      <w:r>
        <w:rPr>
          <w:rFonts w:ascii="Book Antiqua" w:hAnsi="Book Antiqua"/>
        </w:rPr>
        <w:t xml:space="preserve"> E. The spike glycoprotein of the new coronavirus 2019-nCoV contains a </w:t>
      </w:r>
      <w:proofErr w:type="spellStart"/>
      <w:r>
        <w:rPr>
          <w:rFonts w:ascii="Book Antiqua" w:hAnsi="Book Antiqua"/>
        </w:rPr>
        <w:t>furin</w:t>
      </w:r>
      <w:proofErr w:type="spellEnd"/>
      <w:r>
        <w:rPr>
          <w:rFonts w:ascii="Book Antiqua" w:hAnsi="Book Antiqua"/>
        </w:rPr>
        <w:t xml:space="preserve">-like cleavage site absent in </w:t>
      </w:r>
      <w:proofErr w:type="spellStart"/>
      <w:r>
        <w:rPr>
          <w:rFonts w:ascii="Book Antiqua" w:hAnsi="Book Antiqua"/>
        </w:rPr>
        <w:t>CoV</w:t>
      </w:r>
      <w:proofErr w:type="spellEnd"/>
      <w:r>
        <w:rPr>
          <w:rFonts w:ascii="Book Antiqua" w:hAnsi="Book Antiqua"/>
        </w:rPr>
        <w:t xml:space="preserve"> of the same clade. </w:t>
      </w:r>
      <w:r>
        <w:rPr>
          <w:rFonts w:ascii="Book Antiqua" w:hAnsi="Book Antiqua"/>
          <w:i/>
          <w:iCs/>
        </w:rPr>
        <w:t>Antiviral Res</w:t>
      </w:r>
      <w:r>
        <w:rPr>
          <w:rFonts w:ascii="Book Antiqua" w:hAnsi="Book Antiqua"/>
        </w:rPr>
        <w:t xml:space="preserve"> 2020; </w:t>
      </w:r>
      <w:r>
        <w:rPr>
          <w:rFonts w:ascii="Book Antiqua" w:hAnsi="Book Antiqua"/>
          <w:b/>
          <w:bCs/>
        </w:rPr>
        <w:t>176</w:t>
      </w:r>
      <w:r>
        <w:rPr>
          <w:rFonts w:ascii="Book Antiqua" w:hAnsi="Book Antiqua"/>
        </w:rPr>
        <w:t>: 104742 [PMID: 32057769 DOI: 10.1016/j.antiviral.2020.104742]</w:t>
      </w:r>
    </w:p>
    <w:p w14:paraId="5436F762" w14:textId="77777777" w:rsidR="009D0010" w:rsidRDefault="00710935">
      <w:pPr>
        <w:spacing w:line="360" w:lineRule="auto"/>
        <w:jc w:val="both"/>
        <w:rPr>
          <w:rFonts w:ascii="Book Antiqua" w:hAnsi="Book Antiqua"/>
        </w:rPr>
      </w:pPr>
      <w:r>
        <w:rPr>
          <w:rFonts w:ascii="Book Antiqua" w:hAnsi="Book Antiqua"/>
        </w:rPr>
        <w:t xml:space="preserve">89 </w:t>
      </w:r>
      <w:r>
        <w:rPr>
          <w:rFonts w:ascii="Book Antiqua" w:hAnsi="Book Antiqua"/>
          <w:b/>
          <w:bCs/>
        </w:rPr>
        <w:t>Li G</w:t>
      </w:r>
      <w:r>
        <w:rPr>
          <w:rFonts w:ascii="Book Antiqua" w:hAnsi="Book Antiqua"/>
        </w:rPr>
        <w:t xml:space="preserve">, He X, Zhang L, Ran Q, Wang J, </w:t>
      </w:r>
      <w:proofErr w:type="spellStart"/>
      <w:r>
        <w:rPr>
          <w:rFonts w:ascii="Book Antiqua" w:hAnsi="Book Antiqua"/>
        </w:rPr>
        <w:t>Xiong</w:t>
      </w:r>
      <w:proofErr w:type="spellEnd"/>
      <w:r>
        <w:rPr>
          <w:rFonts w:ascii="Book Antiqua" w:hAnsi="Book Antiqua"/>
        </w:rPr>
        <w:t xml:space="preserve"> A, Wu D, Chen F, Sun J, Chang C. Assessing ACE2 expression patterns in lung tissues in the pathogenesis of COVID-19. </w:t>
      </w:r>
      <w:r>
        <w:rPr>
          <w:rFonts w:ascii="Book Antiqua" w:hAnsi="Book Antiqua"/>
          <w:i/>
          <w:iCs/>
        </w:rPr>
        <w:t xml:space="preserve">J </w:t>
      </w:r>
      <w:proofErr w:type="spellStart"/>
      <w:r>
        <w:rPr>
          <w:rFonts w:ascii="Book Antiqua" w:hAnsi="Book Antiqua"/>
          <w:i/>
          <w:iCs/>
        </w:rPr>
        <w:t>Autoimmun</w:t>
      </w:r>
      <w:proofErr w:type="spellEnd"/>
      <w:r>
        <w:rPr>
          <w:rFonts w:ascii="Book Antiqua" w:hAnsi="Book Antiqua"/>
        </w:rPr>
        <w:t xml:space="preserve"> 2020; </w:t>
      </w:r>
      <w:r>
        <w:rPr>
          <w:rFonts w:ascii="Book Antiqua" w:hAnsi="Book Antiqua"/>
          <w:b/>
          <w:bCs/>
        </w:rPr>
        <w:t>112</w:t>
      </w:r>
      <w:r>
        <w:rPr>
          <w:rFonts w:ascii="Book Antiqua" w:hAnsi="Book Antiqua"/>
        </w:rPr>
        <w:t>: 102463 [PMID: 32303424 DOI: 10.1016/j.jaut.2020.102463]</w:t>
      </w:r>
    </w:p>
    <w:p w14:paraId="5BBD5BAB" w14:textId="77777777" w:rsidR="009D0010" w:rsidRDefault="00710935">
      <w:pPr>
        <w:spacing w:line="360" w:lineRule="auto"/>
        <w:jc w:val="both"/>
        <w:rPr>
          <w:rFonts w:ascii="Book Antiqua" w:hAnsi="Book Antiqua"/>
        </w:rPr>
      </w:pPr>
      <w:r>
        <w:rPr>
          <w:rFonts w:ascii="Book Antiqua" w:hAnsi="Book Antiqua"/>
        </w:rPr>
        <w:t xml:space="preserve">90 </w:t>
      </w:r>
      <w:r>
        <w:rPr>
          <w:rFonts w:ascii="Book Antiqua" w:hAnsi="Book Antiqua"/>
          <w:b/>
          <w:bCs/>
        </w:rPr>
        <w:t>Li Z</w:t>
      </w:r>
      <w:r>
        <w:rPr>
          <w:rFonts w:ascii="Book Antiqua" w:hAnsi="Book Antiqua"/>
        </w:rPr>
        <w:t xml:space="preserve">, Li X, Shen J, Tan H, Rong T, Lin Y, Feng E, Chen Z, Jiao Y, Liu G, Zhang L, </w:t>
      </w:r>
      <w:proofErr w:type="spellStart"/>
      <w:r>
        <w:rPr>
          <w:rFonts w:ascii="Book Antiqua" w:hAnsi="Book Antiqua"/>
        </w:rPr>
        <w:t>Vai</w:t>
      </w:r>
      <w:proofErr w:type="spellEnd"/>
      <w:r>
        <w:rPr>
          <w:rFonts w:ascii="Book Antiqua" w:hAnsi="Book Antiqua"/>
        </w:rPr>
        <w:t xml:space="preserve"> Chan MT, Kei Wu WK. Bioinformatic analysis of SMN1-ACE/ACE2 interactions hinted at a potential protective effect of spinal muscular atrophy against COVID-19-induced lung injury. </w:t>
      </w:r>
      <w:r>
        <w:rPr>
          <w:rFonts w:ascii="Book Antiqua" w:hAnsi="Book Antiqua"/>
          <w:i/>
          <w:iCs/>
        </w:rPr>
        <w:t xml:space="preserve">Brief </w:t>
      </w:r>
      <w:proofErr w:type="spellStart"/>
      <w:r>
        <w:rPr>
          <w:rFonts w:ascii="Book Antiqua" w:hAnsi="Book Antiqua"/>
          <w:i/>
          <w:iCs/>
        </w:rPr>
        <w:t>Bioinform</w:t>
      </w:r>
      <w:proofErr w:type="spellEnd"/>
      <w:r>
        <w:rPr>
          <w:rFonts w:ascii="Book Antiqua" w:hAnsi="Book Antiqua"/>
        </w:rPr>
        <w:t xml:space="preserve"> 2021; </w:t>
      </w:r>
      <w:r>
        <w:rPr>
          <w:rFonts w:ascii="Book Antiqua" w:hAnsi="Book Antiqua"/>
          <w:b/>
          <w:bCs/>
        </w:rPr>
        <w:t>22</w:t>
      </w:r>
      <w:r>
        <w:rPr>
          <w:rFonts w:ascii="Book Antiqua" w:hAnsi="Book Antiqua"/>
        </w:rPr>
        <w:t>: 1291-1296 [PMID: 33190150 DOI: 10.1093/bib/bbaa285]</w:t>
      </w:r>
    </w:p>
    <w:p w14:paraId="0A728CA3" w14:textId="77777777" w:rsidR="009D0010" w:rsidRDefault="00710935">
      <w:pPr>
        <w:spacing w:line="360" w:lineRule="auto"/>
        <w:jc w:val="both"/>
        <w:rPr>
          <w:rFonts w:ascii="Book Antiqua" w:hAnsi="Book Antiqua"/>
        </w:rPr>
      </w:pPr>
      <w:r>
        <w:rPr>
          <w:rFonts w:ascii="Book Antiqua" w:hAnsi="Book Antiqua"/>
        </w:rPr>
        <w:t xml:space="preserve">91 </w:t>
      </w:r>
      <w:r>
        <w:rPr>
          <w:rFonts w:ascii="Book Antiqua" w:hAnsi="Book Antiqua"/>
          <w:b/>
          <w:bCs/>
        </w:rPr>
        <w:t>Winkler ES</w:t>
      </w:r>
      <w:r>
        <w:rPr>
          <w:rFonts w:ascii="Book Antiqua" w:hAnsi="Book Antiqua"/>
        </w:rPr>
        <w:t xml:space="preserve">, Bailey AL, Kafai NM, Nair S, McCune BT, Yu J, Fox JM, Chen RE, Earnest JT, Keeler SP, Ritter JH, Kang LI, Dort S, Robichaud A, Head R, Holtzman MJ, Diamond MS. SARS-CoV-2 infection of human ACE2-transgenic mice causes severe lung inflammation and impaired function. </w:t>
      </w:r>
      <w:r>
        <w:rPr>
          <w:rFonts w:ascii="Book Antiqua" w:hAnsi="Book Antiqua"/>
          <w:i/>
          <w:iCs/>
        </w:rPr>
        <w:t>Nat Immunol</w:t>
      </w:r>
      <w:r>
        <w:rPr>
          <w:rFonts w:ascii="Book Antiqua" w:hAnsi="Book Antiqua"/>
        </w:rPr>
        <w:t xml:space="preserve"> 2020; </w:t>
      </w:r>
      <w:r>
        <w:rPr>
          <w:rFonts w:ascii="Book Antiqua" w:hAnsi="Book Antiqua"/>
          <w:b/>
          <w:bCs/>
        </w:rPr>
        <w:t>21</w:t>
      </w:r>
      <w:r>
        <w:rPr>
          <w:rFonts w:ascii="Book Antiqua" w:hAnsi="Book Antiqua"/>
        </w:rPr>
        <w:t>: 1327-1335 [PMID: 32839612 DOI: 10.1038/s41590-020-0778-2]</w:t>
      </w:r>
    </w:p>
    <w:p w14:paraId="6789F0B3" w14:textId="77777777" w:rsidR="009D0010" w:rsidRDefault="00710935">
      <w:pPr>
        <w:spacing w:line="360" w:lineRule="auto"/>
        <w:jc w:val="both"/>
        <w:rPr>
          <w:rFonts w:ascii="Book Antiqua" w:hAnsi="Book Antiqua"/>
        </w:rPr>
      </w:pPr>
      <w:r>
        <w:rPr>
          <w:rFonts w:ascii="Book Antiqua" w:hAnsi="Book Antiqua"/>
        </w:rPr>
        <w:t xml:space="preserve">92 </w:t>
      </w:r>
      <w:r>
        <w:rPr>
          <w:rFonts w:ascii="Book Antiqua" w:hAnsi="Book Antiqua"/>
          <w:b/>
          <w:bCs/>
        </w:rPr>
        <w:t>Han K</w:t>
      </w:r>
      <w:r>
        <w:rPr>
          <w:rFonts w:ascii="Book Antiqua" w:hAnsi="Book Antiqua"/>
        </w:rPr>
        <w:t>, Blair RV, Iwanaga N, Liu F, Russell-</w:t>
      </w:r>
      <w:proofErr w:type="spellStart"/>
      <w:r>
        <w:rPr>
          <w:rFonts w:ascii="Book Antiqua" w:hAnsi="Book Antiqua"/>
        </w:rPr>
        <w:t>Lodrigue</w:t>
      </w:r>
      <w:proofErr w:type="spellEnd"/>
      <w:r>
        <w:rPr>
          <w:rFonts w:ascii="Book Antiqua" w:hAnsi="Book Antiqua"/>
        </w:rPr>
        <w:t xml:space="preserve"> KE, Qin Z, Midkiff CC, Golden NA, Doyle-Meyers LA, Kabir ME, Chandler KE, </w:t>
      </w:r>
      <w:proofErr w:type="spellStart"/>
      <w:r>
        <w:rPr>
          <w:rFonts w:ascii="Book Antiqua" w:hAnsi="Book Antiqua"/>
        </w:rPr>
        <w:t>Cutrera</w:t>
      </w:r>
      <w:proofErr w:type="spellEnd"/>
      <w:r>
        <w:rPr>
          <w:rFonts w:ascii="Book Antiqua" w:hAnsi="Book Antiqua"/>
        </w:rPr>
        <w:t xml:space="preserve"> KL, Ren M, </w:t>
      </w:r>
      <w:proofErr w:type="spellStart"/>
      <w:r>
        <w:rPr>
          <w:rFonts w:ascii="Book Antiqua" w:hAnsi="Book Antiqua"/>
        </w:rPr>
        <w:t>Monjure</w:t>
      </w:r>
      <w:proofErr w:type="spellEnd"/>
      <w:r>
        <w:rPr>
          <w:rFonts w:ascii="Book Antiqua" w:hAnsi="Book Antiqua"/>
        </w:rPr>
        <w:t xml:space="preserve"> CJ, </w:t>
      </w:r>
      <w:proofErr w:type="spellStart"/>
      <w:r>
        <w:rPr>
          <w:rFonts w:ascii="Book Antiqua" w:hAnsi="Book Antiqua"/>
        </w:rPr>
        <w:t>Lehmicke</w:t>
      </w:r>
      <w:proofErr w:type="spellEnd"/>
      <w:r>
        <w:rPr>
          <w:rFonts w:ascii="Book Antiqua" w:hAnsi="Book Antiqua"/>
        </w:rPr>
        <w:t xml:space="preserve"> G, Fischer T, </w:t>
      </w:r>
      <w:proofErr w:type="spellStart"/>
      <w:r>
        <w:rPr>
          <w:rFonts w:ascii="Book Antiqua" w:hAnsi="Book Antiqua"/>
        </w:rPr>
        <w:t>Beddingfield</w:t>
      </w:r>
      <w:proofErr w:type="spellEnd"/>
      <w:r>
        <w:rPr>
          <w:rFonts w:ascii="Book Antiqua" w:hAnsi="Book Antiqua"/>
        </w:rPr>
        <w:t xml:space="preserve"> B, </w:t>
      </w:r>
      <w:proofErr w:type="spellStart"/>
      <w:r>
        <w:rPr>
          <w:rFonts w:ascii="Book Antiqua" w:hAnsi="Book Antiqua"/>
        </w:rPr>
        <w:t>Wanek</w:t>
      </w:r>
      <w:proofErr w:type="spellEnd"/>
      <w:r>
        <w:rPr>
          <w:rFonts w:ascii="Book Antiqua" w:hAnsi="Book Antiqua"/>
        </w:rPr>
        <w:t xml:space="preserve"> AG, Birnbaum A, Maness NJ, Roy CJ, </w:t>
      </w:r>
      <w:r>
        <w:rPr>
          <w:rFonts w:ascii="Book Antiqua" w:hAnsi="Book Antiqua"/>
        </w:rPr>
        <w:lastRenderedPageBreak/>
        <w:t xml:space="preserve">Datta PK, Rappaport J, </w:t>
      </w:r>
      <w:proofErr w:type="spellStart"/>
      <w:r>
        <w:rPr>
          <w:rFonts w:ascii="Book Antiqua" w:hAnsi="Book Antiqua"/>
        </w:rPr>
        <w:t>Kolls</w:t>
      </w:r>
      <w:proofErr w:type="spellEnd"/>
      <w:r>
        <w:rPr>
          <w:rFonts w:ascii="Book Antiqua" w:hAnsi="Book Antiqua"/>
        </w:rPr>
        <w:t xml:space="preserve"> JK, Qin X. Lung Expression of Human Angiotensin-Converting Enzyme 2 Sensitizes the Mouse to SARS-CoV-2 Infection. </w:t>
      </w:r>
      <w:r>
        <w:rPr>
          <w:rFonts w:ascii="Book Antiqua" w:hAnsi="Book Antiqua"/>
          <w:i/>
          <w:iCs/>
        </w:rPr>
        <w:t>Am J Respir Cell Mol Biol</w:t>
      </w:r>
      <w:r>
        <w:rPr>
          <w:rFonts w:ascii="Book Antiqua" w:hAnsi="Book Antiqua"/>
        </w:rPr>
        <w:t xml:space="preserve"> 2021; </w:t>
      </w:r>
      <w:r>
        <w:rPr>
          <w:rFonts w:ascii="Book Antiqua" w:hAnsi="Book Antiqua"/>
          <w:b/>
          <w:bCs/>
        </w:rPr>
        <w:t>64</w:t>
      </w:r>
      <w:r>
        <w:rPr>
          <w:rFonts w:ascii="Book Antiqua" w:hAnsi="Book Antiqua"/>
        </w:rPr>
        <w:t>: 79-88 [PMID: 32991819 DOI: 10.1165/rcmb.2020-0354OC]</w:t>
      </w:r>
    </w:p>
    <w:p w14:paraId="31E3F8AA" w14:textId="77777777" w:rsidR="009D0010" w:rsidRDefault="00710935">
      <w:pPr>
        <w:spacing w:line="360" w:lineRule="auto"/>
        <w:jc w:val="both"/>
        <w:rPr>
          <w:rFonts w:ascii="Book Antiqua" w:hAnsi="Book Antiqua"/>
        </w:rPr>
      </w:pPr>
      <w:r>
        <w:rPr>
          <w:rFonts w:ascii="Book Antiqua" w:hAnsi="Book Antiqua"/>
        </w:rPr>
        <w:t xml:space="preserve">93 </w:t>
      </w:r>
      <w:r>
        <w:rPr>
          <w:rFonts w:ascii="Book Antiqua" w:hAnsi="Book Antiqua"/>
          <w:b/>
          <w:bCs/>
        </w:rPr>
        <w:t>Tseng YH</w:t>
      </w:r>
      <w:r>
        <w:rPr>
          <w:rFonts w:ascii="Book Antiqua" w:hAnsi="Book Antiqua"/>
        </w:rPr>
        <w:t xml:space="preserve">, Yang RC, Lu TS. Two hits to the renin-angiotensin system may play a key role in severe COVID-19. </w:t>
      </w:r>
      <w:r>
        <w:rPr>
          <w:rFonts w:ascii="Book Antiqua" w:hAnsi="Book Antiqua"/>
          <w:i/>
          <w:iCs/>
        </w:rPr>
        <w:t>Kaohsiung J Med Sci</w:t>
      </w:r>
      <w:r>
        <w:rPr>
          <w:rFonts w:ascii="Book Antiqua" w:hAnsi="Book Antiqua"/>
        </w:rPr>
        <w:t xml:space="preserve"> 2020; </w:t>
      </w:r>
      <w:r>
        <w:rPr>
          <w:rFonts w:ascii="Book Antiqua" w:hAnsi="Book Antiqua"/>
          <w:b/>
          <w:bCs/>
        </w:rPr>
        <w:t>36</w:t>
      </w:r>
      <w:r>
        <w:rPr>
          <w:rFonts w:ascii="Book Antiqua" w:hAnsi="Book Antiqua"/>
        </w:rPr>
        <w:t>: 389-392 [PMID: 32492292 DOI: 10.1002/kjm2.12237]</w:t>
      </w:r>
    </w:p>
    <w:p w14:paraId="11C77258" w14:textId="77777777" w:rsidR="009D0010" w:rsidRDefault="00710935">
      <w:pPr>
        <w:spacing w:line="360" w:lineRule="auto"/>
        <w:jc w:val="both"/>
        <w:rPr>
          <w:rFonts w:ascii="Book Antiqua" w:hAnsi="Book Antiqua"/>
        </w:rPr>
      </w:pPr>
      <w:r>
        <w:rPr>
          <w:rFonts w:ascii="Book Antiqua" w:hAnsi="Book Antiqua"/>
        </w:rPr>
        <w:t xml:space="preserve">94 </w:t>
      </w:r>
      <w:r>
        <w:rPr>
          <w:rFonts w:ascii="Book Antiqua" w:hAnsi="Book Antiqua"/>
          <w:b/>
          <w:bCs/>
        </w:rPr>
        <w:t>Khan A</w:t>
      </w:r>
      <w:r>
        <w:rPr>
          <w:rFonts w:ascii="Book Antiqua" w:hAnsi="Book Antiqua"/>
        </w:rPr>
        <w:t xml:space="preserve">, </w:t>
      </w:r>
      <w:proofErr w:type="spellStart"/>
      <w:r>
        <w:rPr>
          <w:rFonts w:ascii="Book Antiqua" w:hAnsi="Book Antiqua"/>
        </w:rPr>
        <w:t>Benthin</w:t>
      </w:r>
      <w:proofErr w:type="spellEnd"/>
      <w:r>
        <w:rPr>
          <w:rFonts w:ascii="Book Antiqua" w:hAnsi="Book Antiqua"/>
        </w:rPr>
        <w:t xml:space="preserve"> C, Zeno B, Albertson TE, Boyd J, Christie JD, Hall R, Poirier G, </w:t>
      </w:r>
      <w:proofErr w:type="spellStart"/>
      <w:r>
        <w:rPr>
          <w:rFonts w:ascii="Book Antiqua" w:hAnsi="Book Antiqua"/>
        </w:rPr>
        <w:t>Ronco</w:t>
      </w:r>
      <w:proofErr w:type="spellEnd"/>
      <w:r>
        <w:rPr>
          <w:rFonts w:ascii="Book Antiqua" w:hAnsi="Book Antiqua"/>
        </w:rPr>
        <w:t xml:space="preserve"> JJ, </w:t>
      </w:r>
      <w:proofErr w:type="spellStart"/>
      <w:r>
        <w:rPr>
          <w:rFonts w:ascii="Book Antiqua" w:hAnsi="Book Antiqua"/>
        </w:rPr>
        <w:t>Tidswell</w:t>
      </w:r>
      <w:proofErr w:type="spellEnd"/>
      <w:r>
        <w:rPr>
          <w:rFonts w:ascii="Book Antiqua" w:hAnsi="Book Antiqua"/>
        </w:rPr>
        <w:t xml:space="preserve"> M, </w:t>
      </w:r>
      <w:proofErr w:type="spellStart"/>
      <w:r>
        <w:rPr>
          <w:rFonts w:ascii="Book Antiqua" w:hAnsi="Book Antiqua"/>
        </w:rPr>
        <w:t>Hardes</w:t>
      </w:r>
      <w:proofErr w:type="spellEnd"/>
      <w:r>
        <w:rPr>
          <w:rFonts w:ascii="Book Antiqua" w:hAnsi="Book Antiqua"/>
        </w:rPr>
        <w:t xml:space="preserve"> K, Powley WM, Wright TJ, </w:t>
      </w:r>
      <w:proofErr w:type="spellStart"/>
      <w:r>
        <w:rPr>
          <w:rFonts w:ascii="Book Antiqua" w:hAnsi="Book Antiqua"/>
        </w:rPr>
        <w:t>Siederer</w:t>
      </w:r>
      <w:proofErr w:type="spellEnd"/>
      <w:r>
        <w:rPr>
          <w:rFonts w:ascii="Book Antiqua" w:hAnsi="Book Antiqua"/>
        </w:rPr>
        <w:t xml:space="preserve"> SK, Fairman DA, Lipson DA, </w:t>
      </w:r>
      <w:proofErr w:type="spellStart"/>
      <w:r>
        <w:rPr>
          <w:rFonts w:ascii="Book Antiqua" w:hAnsi="Book Antiqua"/>
        </w:rPr>
        <w:t>Bayliffe</w:t>
      </w:r>
      <w:proofErr w:type="spellEnd"/>
      <w:r>
        <w:rPr>
          <w:rFonts w:ascii="Book Antiqua" w:hAnsi="Book Antiqua"/>
        </w:rPr>
        <w:t xml:space="preserve"> AI, </w:t>
      </w:r>
      <w:proofErr w:type="spellStart"/>
      <w:r>
        <w:rPr>
          <w:rFonts w:ascii="Book Antiqua" w:hAnsi="Book Antiqua"/>
        </w:rPr>
        <w:t>Lazaar</w:t>
      </w:r>
      <w:proofErr w:type="spellEnd"/>
      <w:r>
        <w:rPr>
          <w:rFonts w:ascii="Book Antiqua" w:hAnsi="Book Antiqua"/>
        </w:rPr>
        <w:t xml:space="preserve"> AL. A pilot clinical trial of recombinant human angiotensin-converting enzyme 2 in acute respiratory distress syndrome.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234 [PMID: 28877748 DOI: 10.1186/s13054-017-1823-x]</w:t>
      </w:r>
    </w:p>
    <w:p w14:paraId="2B7A529E" w14:textId="77777777" w:rsidR="009D0010" w:rsidRDefault="009D0010">
      <w:pPr>
        <w:spacing w:line="360" w:lineRule="auto"/>
        <w:jc w:val="both"/>
        <w:rPr>
          <w:rFonts w:ascii="Book Antiqua" w:eastAsia="Book Antiqua" w:hAnsi="Book Antiqua" w:cs="Book Antiqua"/>
          <w:color w:val="000000"/>
        </w:rPr>
      </w:pPr>
    </w:p>
    <w:p w14:paraId="0EC0372A"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7F110FD5"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996CD1"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9" w:name="OLE_LINK29"/>
      <w:r>
        <w:rPr>
          <w:rFonts w:ascii="Book Antiqua" w:eastAsia="Book Antiqua" w:hAnsi="Book Antiqua" w:cs="Book Antiqua"/>
          <w:color w:val="000000"/>
        </w:rPr>
        <w:t>The authors declare no conflicts of interest related to this manuscript.</w:t>
      </w:r>
      <w:bookmarkEnd w:id="29"/>
    </w:p>
    <w:p w14:paraId="34F0734E" w14:textId="77777777" w:rsidR="009D0010" w:rsidRDefault="009D0010">
      <w:pPr>
        <w:spacing w:line="360" w:lineRule="auto"/>
        <w:jc w:val="both"/>
        <w:rPr>
          <w:rFonts w:ascii="Book Antiqua" w:hAnsi="Book Antiqua"/>
        </w:rPr>
      </w:pPr>
    </w:p>
    <w:p w14:paraId="078447F6" w14:textId="77777777" w:rsidR="009D0010" w:rsidRDefault="0071093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96CEC" w14:textId="77777777" w:rsidR="009D0010" w:rsidRDefault="009D0010">
      <w:pPr>
        <w:spacing w:line="360" w:lineRule="auto"/>
        <w:jc w:val="both"/>
        <w:rPr>
          <w:rFonts w:ascii="Book Antiqua" w:hAnsi="Book Antiqua"/>
        </w:rPr>
      </w:pPr>
    </w:p>
    <w:p w14:paraId="6264A1A7"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99A70B0" w14:textId="77777777" w:rsidR="009D0010" w:rsidRDefault="009D0010">
      <w:pPr>
        <w:spacing w:line="360" w:lineRule="auto"/>
        <w:jc w:val="both"/>
        <w:rPr>
          <w:rFonts w:ascii="Book Antiqua" w:hAnsi="Book Antiqua"/>
        </w:rPr>
      </w:pPr>
    </w:p>
    <w:p w14:paraId="44E1F4CA"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2B78D5F5"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55B4D30C"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511524C" w14:textId="77777777" w:rsidR="009D0010" w:rsidRDefault="009D0010">
      <w:pPr>
        <w:spacing w:line="360" w:lineRule="auto"/>
        <w:jc w:val="both"/>
        <w:rPr>
          <w:rFonts w:ascii="Book Antiqua" w:hAnsi="Book Antiqua"/>
        </w:rPr>
      </w:pPr>
    </w:p>
    <w:p w14:paraId="548EE667"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0929F17C"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921E363" w14:textId="77777777" w:rsidR="009D0010" w:rsidRDefault="0071093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1D0F6E"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A (Excellent): 0</w:t>
      </w:r>
    </w:p>
    <w:p w14:paraId="39E5A6DC"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B (Very good): 0</w:t>
      </w:r>
    </w:p>
    <w:p w14:paraId="3A3F0CBB"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C (Good): C</w:t>
      </w:r>
    </w:p>
    <w:p w14:paraId="1FD82E5D"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D (Fair): 0</w:t>
      </w:r>
    </w:p>
    <w:p w14:paraId="437763C0" w14:textId="77777777" w:rsidR="009D0010" w:rsidRDefault="00710935">
      <w:pPr>
        <w:spacing w:line="360" w:lineRule="auto"/>
        <w:jc w:val="both"/>
        <w:rPr>
          <w:rFonts w:ascii="Book Antiqua" w:hAnsi="Book Antiqua"/>
        </w:rPr>
      </w:pPr>
      <w:r>
        <w:rPr>
          <w:rFonts w:ascii="Book Antiqua" w:eastAsia="Book Antiqua" w:hAnsi="Book Antiqua" w:cs="Book Antiqua"/>
          <w:color w:val="000000"/>
        </w:rPr>
        <w:t>Grade E (Poor): 0</w:t>
      </w:r>
    </w:p>
    <w:p w14:paraId="563A9EE8" w14:textId="77777777" w:rsidR="009D0010" w:rsidRDefault="009D0010">
      <w:pPr>
        <w:spacing w:line="360" w:lineRule="auto"/>
        <w:jc w:val="both"/>
        <w:rPr>
          <w:rFonts w:ascii="Book Antiqua" w:hAnsi="Book Antiqua"/>
        </w:rPr>
      </w:pPr>
    </w:p>
    <w:p w14:paraId="21EF022D" w14:textId="77777777" w:rsidR="009D0010" w:rsidRDefault="00710935">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Manenti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69332E4B" w14:textId="77777777" w:rsidR="009D0010" w:rsidRDefault="007109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83EB0E" w14:textId="77777777" w:rsidR="009D0010" w:rsidRDefault="00710935">
      <w:pPr>
        <w:spacing w:line="360" w:lineRule="auto"/>
        <w:jc w:val="both"/>
        <w:rPr>
          <w:rFonts w:ascii="Book Antiqua" w:hAnsi="Book Antiqua"/>
        </w:rPr>
      </w:pPr>
      <w:r>
        <w:rPr>
          <w:rFonts w:ascii="Book Antiqua" w:hAnsi="Book Antiqua"/>
          <w:noProof/>
          <w:lang w:eastAsia="zh-CN"/>
        </w:rPr>
        <w:drawing>
          <wp:inline distT="0" distB="0" distL="0" distR="0" wp14:anchorId="4E541CDC" wp14:editId="0BE411B2">
            <wp:extent cx="5198110" cy="36810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22752" cy="3698798"/>
                    </a:xfrm>
                    <a:prstGeom prst="rect">
                      <a:avLst/>
                    </a:prstGeom>
                    <a:noFill/>
                    <a:ln>
                      <a:noFill/>
                    </a:ln>
                  </pic:spPr>
                </pic:pic>
              </a:graphicData>
            </a:graphic>
          </wp:inline>
        </w:drawing>
      </w:r>
    </w:p>
    <w:p w14:paraId="3EDD62EF" w14:textId="77777777" w:rsidR="009D0010" w:rsidRDefault="00710935">
      <w:pPr>
        <w:spacing w:line="360" w:lineRule="auto"/>
        <w:jc w:val="both"/>
        <w:rPr>
          <w:rFonts w:ascii="Book Antiqua" w:eastAsia="Book Antiqua" w:hAnsi="Book Antiqua" w:cs="Book Antiqua"/>
          <w:color w:val="000000"/>
        </w:rPr>
      </w:pPr>
      <w:bookmarkStart w:id="30" w:name="OLE_LINK30"/>
      <w:r>
        <w:rPr>
          <w:rFonts w:ascii="Book Antiqua" w:eastAsia="Book Antiqua" w:hAnsi="Book Antiqua" w:cs="Book Antiqua"/>
          <w:b/>
          <w:bCs/>
          <w:color w:val="000000"/>
        </w:rPr>
        <w:t>Figure 1 Composition and function of the renin-angiotensin system and its main regulators and inhibitors.</w:t>
      </w:r>
      <w:r>
        <w:rPr>
          <w:rFonts w:ascii="Book Antiqua" w:hAnsi="Book Antiqua"/>
          <w:b/>
          <w:bCs/>
          <w:lang w:eastAsia="zh-CN"/>
        </w:rPr>
        <w:t xml:space="preserve"> </w:t>
      </w:r>
      <w:r>
        <w:rPr>
          <w:rFonts w:ascii="Book Antiqua" w:eastAsia="Book Antiqua" w:hAnsi="Book Antiqua" w:cs="Book Antiqua"/>
          <w:color w:val="000000"/>
        </w:rPr>
        <w:t xml:space="preserve">RAS: Rennin angiotensin system; ACEI: Angiotensin-converting enzyme inhibitor; ARB: Angiotensin II receptor blocker; ACE: Angiotensin-converting enzyme; ACE2: Angiotensin-converting enzyme 2; AT1R: Angiotensin type 1 receptor; AT2R: Angiotensin type 2 receptor; </w:t>
      </w:r>
      <w:proofErr w:type="spellStart"/>
      <w:r>
        <w:rPr>
          <w:rFonts w:ascii="Book Antiqua" w:eastAsia="Book Antiqua" w:hAnsi="Book Antiqua" w:cs="Book Antiqua"/>
          <w:color w:val="000000"/>
        </w:rPr>
        <w:t>MasR</w:t>
      </w:r>
      <w:proofErr w:type="spellEnd"/>
      <w:r>
        <w:rPr>
          <w:rFonts w:ascii="Book Antiqua" w:eastAsia="Book Antiqua" w:hAnsi="Book Antiqua" w:cs="Book Antiqua"/>
          <w:color w:val="000000"/>
        </w:rPr>
        <w:t xml:space="preserve">: Mas receptor; MLN-4760: A specific ACE2 inhibitor; Organ damage: Renal damage, lung damage, cardiovascular damage, </w:t>
      </w:r>
      <w:r>
        <w:rPr>
          <w:rFonts w:ascii="Book Antiqua" w:eastAsia="Book Antiqua" w:hAnsi="Book Antiqua" w:cs="Book Antiqua"/>
          <w:i/>
          <w:iCs/>
          <w:color w:val="000000"/>
        </w:rPr>
        <w:t>etc.</w:t>
      </w:r>
    </w:p>
    <w:bookmarkEnd w:id="30"/>
    <w:p w14:paraId="4E294590" w14:textId="77777777" w:rsidR="009D0010" w:rsidRDefault="009D0010">
      <w:pPr>
        <w:spacing w:line="360" w:lineRule="auto"/>
        <w:jc w:val="both"/>
        <w:rPr>
          <w:rFonts w:ascii="Book Antiqua" w:hAnsi="Book Antiqua"/>
          <w:b/>
          <w:bCs/>
        </w:rPr>
        <w:sectPr w:rsidR="009D0010">
          <w:pgSz w:w="12240" w:h="15840"/>
          <w:pgMar w:top="1440" w:right="1440" w:bottom="1440" w:left="1440" w:header="720" w:footer="720" w:gutter="0"/>
          <w:cols w:space="720"/>
          <w:docGrid w:linePitch="360"/>
        </w:sectPr>
      </w:pPr>
    </w:p>
    <w:p w14:paraId="205E7DE1" w14:textId="77777777" w:rsidR="009D0010" w:rsidRDefault="00710935">
      <w:pPr>
        <w:spacing w:line="360" w:lineRule="auto"/>
        <w:jc w:val="both"/>
        <w:rPr>
          <w:rFonts w:ascii="Book Antiqua" w:hAnsi="Book Antiqua"/>
          <w:b/>
          <w:bCs/>
        </w:rPr>
      </w:pPr>
      <w:r>
        <w:rPr>
          <w:rFonts w:ascii="Book Antiqua" w:eastAsia="宋体" w:hAnsi="Book Antiqua"/>
          <w:b/>
          <w:bCs/>
        </w:rPr>
        <w:lastRenderedPageBreak/>
        <w:t xml:space="preserve">Table 1 </w:t>
      </w:r>
      <w:r>
        <w:rPr>
          <w:rFonts w:ascii="Book Antiqua" w:hAnsi="Book Antiqua"/>
          <w:b/>
          <w:bCs/>
        </w:rPr>
        <w:t xml:space="preserve">List of animal studies on the high-sodium diet and </w:t>
      </w:r>
      <w:r>
        <w:rPr>
          <w:rFonts w:ascii="Book Antiqua" w:eastAsia="Book Antiqua" w:hAnsi="Book Antiqua" w:cs="Book Antiqua"/>
          <w:b/>
          <w:bCs/>
          <w:color w:val="000000"/>
        </w:rPr>
        <w:t>angiotensin-converting enzyme 2</w:t>
      </w:r>
    </w:p>
    <w:tbl>
      <w:tblPr>
        <w:tblW w:w="0" w:type="auto"/>
        <w:tblLook w:val="04A0" w:firstRow="1" w:lastRow="0" w:firstColumn="1" w:lastColumn="0" w:noHBand="0" w:noVBand="1"/>
      </w:tblPr>
      <w:tblGrid>
        <w:gridCol w:w="1105"/>
        <w:gridCol w:w="3485"/>
        <w:gridCol w:w="3459"/>
        <w:gridCol w:w="1311"/>
      </w:tblGrid>
      <w:tr w:rsidR="009D0010" w14:paraId="3EEFDEB3" w14:textId="77777777">
        <w:trPr>
          <w:trHeight w:val="397"/>
        </w:trPr>
        <w:tc>
          <w:tcPr>
            <w:tcW w:w="0" w:type="auto"/>
            <w:tcBorders>
              <w:top w:val="single" w:sz="4" w:space="0" w:color="auto"/>
              <w:bottom w:val="single" w:sz="4" w:space="0" w:color="auto"/>
            </w:tcBorders>
            <w:shd w:val="clear" w:color="auto" w:fill="auto"/>
          </w:tcPr>
          <w:p w14:paraId="640FEF09"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0" w:type="auto"/>
            <w:tcBorders>
              <w:top w:val="single" w:sz="4" w:space="0" w:color="auto"/>
              <w:bottom w:val="single" w:sz="4" w:space="0" w:color="auto"/>
            </w:tcBorders>
            <w:shd w:val="clear" w:color="auto" w:fill="auto"/>
          </w:tcPr>
          <w:p w14:paraId="5252255A" w14:textId="77777777" w:rsidR="009D0010" w:rsidRDefault="00710935">
            <w:pPr>
              <w:spacing w:line="360" w:lineRule="auto"/>
              <w:jc w:val="both"/>
              <w:rPr>
                <w:rFonts w:ascii="Book Antiqua" w:hAnsi="Book Antiqua"/>
                <w:b/>
                <w:bCs/>
              </w:rPr>
            </w:pPr>
            <w:r>
              <w:rPr>
                <w:rFonts w:ascii="Book Antiqua" w:hAnsi="Book Antiqua"/>
                <w:b/>
                <w:bCs/>
              </w:rPr>
              <w:t>Study details</w:t>
            </w:r>
          </w:p>
        </w:tc>
        <w:tc>
          <w:tcPr>
            <w:tcW w:w="0" w:type="auto"/>
            <w:tcBorders>
              <w:top w:val="single" w:sz="4" w:space="0" w:color="auto"/>
              <w:bottom w:val="single" w:sz="4" w:space="0" w:color="auto"/>
            </w:tcBorders>
            <w:shd w:val="clear" w:color="auto" w:fill="auto"/>
          </w:tcPr>
          <w:p w14:paraId="346FDBEA" w14:textId="77777777" w:rsidR="009D0010" w:rsidRDefault="00710935">
            <w:pPr>
              <w:spacing w:line="360" w:lineRule="auto"/>
              <w:jc w:val="both"/>
              <w:rPr>
                <w:rFonts w:ascii="Book Antiqua" w:hAnsi="Book Antiqua"/>
                <w:b/>
                <w:bCs/>
              </w:rPr>
            </w:pPr>
            <w:r>
              <w:rPr>
                <w:rFonts w:ascii="Book Antiqua" w:hAnsi="Book Antiqua"/>
                <w:b/>
                <w:bCs/>
              </w:rPr>
              <w:t>Main findings</w:t>
            </w:r>
          </w:p>
        </w:tc>
        <w:tc>
          <w:tcPr>
            <w:tcW w:w="0" w:type="auto"/>
            <w:tcBorders>
              <w:top w:val="single" w:sz="4" w:space="0" w:color="auto"/>
              <w:bottom w:val="single" w:sz="4" w:space="0" w:color="auto"/>
            </w:tcBorders>
            <w:shd w:val="clear" w:color="auto" w:fill="auto"/>
          </w:tcPr>
          <w:p w14:paraId="42548144"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1BD69932" w14:textId="77777777">
        <w:trPr>
          <w:trHeight w:val="397"/>
        </w:trPr>
        <w:tc>
          <w:tcPr>
            <w:tcW w:w="0" w:type="auto"/>
            <w:tcBorders>
              <w:top w:val="single" w:sz="4" w:space="0" w:color="auto"/>
            </w:tcBorders>
            <w:shd w:val="clear" w:color="auto" w:fill="auto"/>
          </w:tcPr>
          <w:p w14:paraId="133F606E" w14:textId="77777777" w:rsidR="009D0010" w:rsidRDefault="00710935">
            <w:pPr>
              <w:spacing w:line="360" w:lineRule="auto"/>
              <w:jc w:val="both"/>
              <w:rPr>
                <w:rFonts w:ascii="Book Antiqua" w:hAnsi="Book Antiqua"/>
              </w:rPr>
            </w:pPr>
            <w:r>
              <w:rPr>
                <w:rFonts w:ascii="Book Antiqua" w:hAnsi="Book Antiqua"/>
              </w:rPr>
              <w:t>Zucker rats</w:t>
            </w:r>
          </w:p>
        </w:tc>
        <w:tc>
          <w:tcPr>
            <w:tcW w:w="0" w:type="auto"/>
            <w:tcBorders>
              <w:top w:val="single" w:sz="4" w:space="0" w:color="auto"/>
            </w:tcBorders>
            <w:shd w:val="clear" w:color="auto" w:fill="auto"/>
          </w:tcPr>
          <w:p w14:paraId="016328EB" w14:textId="77777777" w:rsidR="009D0010" w:rsidRDefault="00710935">
            <w:pPr>
              <w:spacing w:line="360" w:lineRule="auto"/>
              <w:jc w:val="both"/>
              <w:rPr>
                <w:rFonts w:ascii="Book Antiqua" w:hAnsi="Book Antiqua"/>
              </w:rPr>
            </w:pPr>
            <w:r>
              <w:rPr>
                <w:rFonts w:ascii="Book Antiqua" w:hAnsi="Book Antiqua"/>
              </w:rPr>
              <w:t xml:space="preserve">Lean and obese Zucker rats were fed a normal-sodium diet (0.4%) or a high-sodium diet (8%) for 2 </w:t>
            </w:r>
            <w:proofErr w:type="spellStart"/>
            <w:r>
              <w:rPr>
                <w:rFonts w:ascii="Book Antiqua" w:hAnsi="Book Antiqua"/>
              </w:rPr>
              <w:t>wk</w:t>
            </w:r>
            <w:proofErr w:type="spellEnd"/>
          </w:p>
        </w:tc>
        <w:tc>
          <w:tcPr>
            <w:tcW w:w="0" w:type="auto"/>
            <w:tcBorders>
              <w:top w:val="single" w:sz="4" w:space="0" w:color="auto"/>
            </w:tcBorders>
            <w:shd w:val="clear" w:color="auto" w:fill="auto"/>
          </w:tcPr>
          <w:p w14:paraId="54256163" w14:textId="77777777" w:rsidR="009D0010" w:rsidRDefault="00710935">
            <w:pPr>
              <w:spacing w:line="360" w:lineRule="auto"/>
              <w:jc w:val="both"/>
              <w:rPr>
                <w:rFonts w:ascii="Book Antiqua" w:hAnsi="Book Antiqua"/>
              </w:rPr>
            </w:pPr>
            <w:r>
              <w:rPr>
                <w:rFonts w:ascii="Book Antiqua" w:hAnsi="Book Antiqua"/>
              </w:rPr>
              <w:t>ACE2 mRNA and protein expression was significantly reduced in HS-fed obese Zucker rats</w:t>
            </w:r>
          </w:p>
        </w:tc>
        <w:tc>
          <w:tcPr>
            <w:tcW w:w="0" w:type="auto"/>
            <w:tcBorders>
              <w:top w:val="single" w:sz="4" w:space="0" w:color="auto"/>
            </w:tcBorders>
            <w:shd w:val="clear" w:color="auto" w:fill="auto"/>
          </w:tcPr>
          <w:p w14:paraId="3915FEA4" w14:textId="77777777" w:rsidR="009D0010" w:rsidRDefault="00710935">
            <w:pPr>
              <w:spacing w:line="360" w:lineRule="auto"/>
              <w:jc w:val="both"/>
              <w:rPr>
                <w:rFonts w:ascii="Book Antiqua" w:hAnsi="Book Antiqua"/>
              </w:rPr>
            </w:pPr>
            <w:r>
              <w:rPr>
                <w:rFonts w:ascii="Book Antiqua" w:hAnsi="Book Antiqua"/>
              </w:rPr>
              <w:t xml:space="preserve">Samuel </w:t>
            </w:r>
            <w:r>
              <w:rPr>
                <w:rFonts w:ascii="Book Antiqua" w:hAnsi="Book Antiqua"/>
                <w:i/>
                <w:iCs/>
              </w:rPr>
              <w:t>et al</w:t>
            </w:r>
            <w:r>
              <w:rPr>
                <w:rFonts w:ascii="Book Antiqua" w:hAnsi="Book Antiqua"/>
                <w:vertAlign w:val="superscript"/>
              </w:rPr>
              <w:t>[19]</w:t>
            </w:r>
          </w:p>
        </w:tc>
      </w:tr>
      <w:tr w:rsidR="009D0010" w14:paraId="70CD29CF" w14:textId="77777777">
        <w:trPr>
          <w:trHeight w:val="397"/>
        </w:trPr>
        <w:tc>
          <w:tcPr>
            <w:tcW w:w="0" w:type="auto"/>
            <w:shd w:val="clear" w:color="auto" w:fill="auto"/>
          </w:tcPr>
          <w:p w14:paraId="12BFCECF"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Wistar rats</w:t>
            </w:r>
          </w:p>
        </w:tc>
        <w:tc>
          <w:tcPr>
            <w:tcW w:w="0" w:type="auto"/>
            <w:shd w:val="clear" w:color="auto" w:fill="auto"/>
          </w:tcPr>
          <w:p w14:paraId="636DA527" w14:textId="77777777" w:rsidR="009D0010" w:rsidRDefault="00710935">
            <w:pPr>
              <w:spacing w:line="360" w:lineRule="auto"/>
              <w:jc w:val="both"/>
              <w:rPr>
                <w:rFonts w:ascii="Book Antiqua" w:hAnsi="Book Antiqua"/>
              </w:rPr>
            </w:pPr>
            <w:r>
              <w:rPr>
                <w:rFonts w:ascii="Book Antiqua" w:hAnsi="Book Antiqua"/>
              </w:rPr>
              <w:t xml:space="preserve">Rats were fed three salt concentrations (0.2%, 1.2%, 8.2%) for 4 </w:t>
            </w:r>
            <w:proofErr w:type="spellStart"/>
            <w:r>
              <w:rPr>
                <w:rFonts w:ascii="Book Antiqua" w:hAnsi="Book Antiqua"/>
              </w:rPr>
              <w:t>wk</w:t>
            </w:r>
            <w:proofErr w:type="spellEnd"/>
            <w:r>
              <w:rPr>
                <w:rFonts w:ascii="Book Antiqua" w:hAnsi="Book Antiqua"/>
              </w:rPr>
              <w:t xml:space="preserve"> after </w:t>
            </w:r>
            <w:proofErr w:type="spellStart"/>
            <w:r>
              <w:rPr>
                <w:rFonts w:ascii="Book Antiqua" w:hAnsi="Book Antiqua"/>
              </w:rPr>
              <w:t>uninephrectomy</w:t>
            </w:r>
            <w:proofErr w:type="spellEnd"/>
            <w:r>
              <w:rPr>
                <w:rFonts w:ascii="Book Antiqua" w:hAnsi="Book Antiqua"/>
              </w:rPr>
              <w:t xml:space="preserve"> of the left kidney</w:t>
            </w:r>
          </w:p>
        </w:tc>
        <w:tc>
          <w:tcPr>
            <w:tcW w:w="0" w:type="auto"/>
            <w:shd w:val="clear" w:color="auto" w:fill="auto"/>
          </w:tcPr>
          <w:p w14:paraId="0065ADBA" w14:textId="77777777" w:rsidR="009D0010" w:rsidRDefault="00710935">
            <w:pPr>
              <w:spacing w:line="360" w:lineRule="auto"/>
              <w:jc w:val="both"/>
              <w:rPr>
                <w:rFonts w:ascii="Book Antiqua" w:hAnsi="Book Antiqua"/>
              </w:rPr>
            </w:pPr>
            <w:r>
              <w:rPr>
                <w:rFonts w:ascii="Book Antiqua" w:hAnsi="Book Antiqua"/>
              </w:rPr>
              <w:t>HS diet increased the glomerular ACE/ACE2 ratio</w:t>
            </w:r>
          </w:p>
        </w:tc>
        <w:tc>
          <w:tcPr>
            <w:tcW w:w="0" w:type="auto"/>
            <w:shd w:val="clear" w:color="auto" w:fill="auto"/>
          </w:tcPr>
          <w:p w14:paraId="57C662E7" w14:textId="77777777" w:rsidR="009D0010" w:rsidRDefault="00710935">
            <w:pPr>
              <w:spacing w:line="360" w:lineRule="auto"/>
              <w:jc w:val="both"/>
              <w:rPr>
                <w:rFonts w:ascii="Book Antiqua" w:hAnsi="Book Antiqua"/>
              </w:rPr>
            </w:pPr>
            <w:proofErr w:type="spellStart"/>
            <w:r>
              <w:rPr>
                <w:rFonts w:ascii="Book Antiqua" w:hAnsi="Book Antiqua"/>
              </w:rPr>
              <w:t>Bernardi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[20]</w:t>
            </w:r>
          </w:p>
        </w:tc>
      </w:tr>
      <w:tr w:rsidR="009D0010" w14:paraId="7C43999F" w14:textId="77777777">
        <w:trPr>
          <w:trHeight w:val="867"/>
        </w:trPr>
        <w:tc>
          <w:tcPr>
            <w:tcW w:w="0" w:type="auto"/>
            <w:shd w:val="clear" w:color="auto" w:fill="auto"/>
          </w:tcPr>
          <w:p w14:paraId="09C9D606"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Wistar rats</w:t>
            </w:r>
          </w:p>
        </w:tc>
        <w:tc>
          <w:tcPr>
            <w:tcW w:w="0" w:type="auto"/>
            <w:shd w:val="clear" w:color="auto" w:fill="auto"/>
          </w:tcPr>
          <w:p w14:paraId="1F246658" w14:textId="77777777" w:rsidR="009D0010" w:rsidRDefault="00710935">
            <w:pPr>
              <w:spacing w:line="360" w:lineRule="auto"/>
              <w:jc w:val="both"/>
              <w:rPr>
                <w:rFonts w:ascii="Book Antiqua" w:hAnsi="Book Antiqua"/>
              </w:rPr>
            </w:pPr>
            <w:r>
              <w:rPr>
                <w:rFonts w:ascii="Book Antiqua" w:hAnsi="Book Antiqua"/>
              </w:rPr>
              <w:t xml:space="preserve">After 4 </w:t>
            </w:r>
            <w:proofErr w:type="spellStart"/>
            <w:r>
              <w:rPr>
                <w:rFonts w:ascii="Book Antiqua" w:hAnsi="Book Antiqua"/>
              </w:rPr>
              <w:t>wk</w:t>
            </w:r>
            <w:proofErr w:type="spellEnd"/>
            <w:r>
              <w:rPr>
                <w:rFonts w:ascii="Book Antiqua" w:hAnsi="Book Antiqua"/>
              </w:rPr>
              <w:t xml:space="preserve"> of induction of hypertension (2-kidney 1-clip model), rats were fed a normal-sodium diet (0.4%) or a high-sodium diet (8%) for 2 </w:t>
            </w:r>
            <w:proofErr w:type="spellStart"/>
            <w:r>
              <w:rPr>
                <w:rFonts w:ascii="Book Antiqua" w:hAnsi="Book Antiqua"/>
              </w:rPr>
              <w:t>wk</w:t>
            </w:r>
            <w:proofErr w:type="spellEnd"/>
          </w:p>
        </w:tc>
        <w:tc>
          <w:tcPr>
            <w:tcW w:w="0" w:type="auto"/>
            <w:shd w:val="clear" w:color="auto" w:fill="auto"/>
          </w:tcPr>
          <w:p w14:paraId="5277005B"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HS diet decreased urinary angiotensinogen, ACE, and ACE2 expression in the clipped and unclipped kidneys</w:t>
            </w:r>
          </w:p>
        </w:tc>
        <w:tc>
          <w:tcPr>
            <w:tcW w:w="0" w:type="auto"/>
            <w:shd w:val="clear" w:color="auto" w:fill="auto"/>
          </w:tcPr>
          <w:p w14:paraId="3A557A5A" w14:textId="77777777" w:rsidR="009D0010" w:rsidRDefault="00710935">
            <w:pPr>
              <w:spacing w:line="360" w:lineRule="auto"/>
              <w:jc w:val="both"/>
              <w:rPr>
                <w:rFonts w:ascii="Book Antiqua" w:hAnsi="Book Antiqua"/>
              </w:rPr>
            </w:pPr>
            <w:proofErr w:type="spellStart"/>
            <w:r>
              <w:rPr>
                <w:rFonts w:ascii="Book Antiqua" w:hAnsi="Book Antiqua"/>
              </w:rPr>
              <w:t>Shimoura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[21]</w:t>
            </w:r>
          </w:p>
        </w:tc>
      </w:tr>
      <w:tr w:rsidR="009D0010" w14:paraId="5C0A4641" w14:textId="77777777">
        <w:trPr>
          <w:trHeight w:val="367"/>
        </w:trPr>
        <w:tc>
          <w:tcPr>
            <w:tcW w:w="0" w:type="auto"/>
            <w:shd w:val="clear" w:color="auto" w:fill="auto"/>
          </w:tcPr>
          <w:p w14:paraId="48695B2D" w14:textId="77777777" w:rsidR="009D0010" w:rsidRDefault="00710935">
            <w:pPr>
              <w:spacing w:line="360" w:lineRule="auto"/>
              <w:jc w:val="both"/>
              <w:rPr>
                <w:rFonts w:ascii="Book Antiqua" w:hAnsi="Book Antiqua"/>
              </w:rPr>
            </w:pPr>
            <w:r>
              <w:rPr>
                <w:rFonts w:ascii="Book Antiqua" w:hAnsi="Book Antiqua"/>
              </w:rPr>
              <w:t>SHR</w:t>
            </w:r>
          </w:p>
          <w:p w14:paraId="0CDBB547" w14:textId="77777777" w:rsidR="009D0010" w:rsidRDefault="009D0010">
            <w:pPr>
              <w:spacing w:line="360" w:lineRule="auto"/>
              <w:jc w:val="both"/>
              <w:rPr>
                <w:rFonts w:ascii="Book Antiqua" w:hAnsi="Book Antiqua"/>
              </w:rPr>
            </w:pPr>
          </w:p>
        </w:tc>
        <w:tc>
          <w:tcPr>
            <w:tcW w:w="0" w:type="auto"/>
            <w:shd w:val="clear" w:color="auto" w:fill="auto"/>
          </w:tcPr>
          <w:p w14:paraId="63C615CB" w14:textId="77777777" w:rsidR="009D0010" w:rsidRDefault="00710935">
            <w:pPr>
              <w:spacing w:line="360" w:lineRule="auto"/>
              <w:jc w:val="both"/>
              <w:rPr>
                <w:rFonts w:ascii="Book Antiqua" w:hAnsi="Book Antiqua"/>
              </w:rPr>
            </w:pPr>
            <w:r>
              <w:rPr>
                <w:rFonts w:ascii="Book Antiqua" w:hAnsi="Book Antiqua"/>
              </w:rPr>
              <w:t xml:space="preserve">Rats were fed three NaCl content diets (0.03%, 0.3%, 3%) for 6 </w:t>
            </w:r>
            <w:proofErr w:type="spellStart"/>
            <w:r>
              <w:rPr>
                <w:rFonts w:ascii="Book Antiqua" w:hAnsi="Book Antiqua"/>
              </w:rPr>
              <w:t>mo</w:t>
            </w:r>
            <w:proofErr w:type="spellEnd"/>
          </w:p>
        </w:tc>
        <w:tc>
          <w:tcPr>
            <w:tcW w:w="0" w:type="auto"/>
            <w:shd w:val="clear" w:color="auto" w:fill="auto"/>
          </w:tcPr>
          <w:p w14:paraId="413F050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HS diet decreased ACE2 protein expression in kidney tissues</w:t>
            </w:r>
          </w:p>
        </w:tc>
        <w:tc>
          <w:tcPr>
            <w:tcW w:w="0" w:type="auto"/>
            <w:shd w:val="clear" w:color="auto" w:fill="auto"/>
          </w:tcPr>
          <w:p w14:paraId="29AFE5A9" w14:textId="77777777" w:rsidR="009D0010" w:rsidRDefault="00710935">
            <w:pPr>
              <w:spacing w:line="360" w:lineRule="auto"/>
              <w:jc w:val="both"/>
              <w:rPr>
                <w:rFonts w:ascii="Book Antiqua" w:hAnsi="Book Antiqua"/>
              </w:rPr>
            </w:pPr>
            <w:r>
              <w:rPr>
                <w:rFonts w:ascii="Book Antiqua" w:hAnsi="Book Antiqua"/>
              </w:rPr>
              <w:t xml:space="preserve">Berger </w:t>
            </w:r>
            <w:r>
              <w:rPr>
                <w:rFonts w:ascii="Book Antiqua" w:hAnsi="Book Antiqua"/>
                <w:i/>
                <w:iCs/>
              </w:rPr>
              <w:t>et al</w:t>
            </w:r>
            <w:r>
              <w:rPr>
                <w:rFonts w:ascii="Book Antiqua" w:hAnsi="Book Antiqua"/>
                <w:vertAlign w:val="superscript"/>
              </w:rPr>
              <w:t>[18]</w:t>
            </w:r>
          </w:p>
        </w:tc>
      </w:tr>
      <w:tr w:rsidR="009D0010" w14:paraId="791DA07D" w14:textId="77777777">
        <w:trPr>
          <w:trHeight w:val="397"/>
        </w:trPr>
        <w:tc>
          <w:tcPr>
            <w:tcW w:w="0" w:type="auto"/>
            <w:shd w:val="clear" w:color="auto" w:fill="auto"/>
          </w:tcPr>
          <w:p w14:paraId="11361EDB" w14:textId="77777777" w:rsidR="009D0010" w:rsidRDefault="00710935">
            <w:pPr>
              <w:spacing w:line="360" w:lineRule="auto"/>
              <w:jc w:val="both"/>
              <w:rPr>
                <w:rFonts w:ascii="Book Antiqua" w:hAnsi="Book Antiqua"/>
              </w:rPr>
            </w:pPr>
            <w:r>
              <w:rPr>
                <w:rFonts w:ascii="Book Antiqua" w:hAnsi="Book Antiqua"/>
              </w:rPr>
              <w:t>SHR</w:t>
            </w:r>
          </w:p>
        </w:tc>
        <w:tc>
          <w:tcPr>
            <w:tcW w:w="0" w:type="auto"/>
            <w:shd w:val="clear" w:color="auto" w:fill="auto"/>
          </w:tcPr>
          <w:p w14:paraId="644A78F8" w14:textId="77777777" w:rsidR="009D0010" w:rsidRDefault="00710935">
            <w:pPr>
              <w:spacing w:line="360" w:lineRule="auto"/>
              <w:jc w:val="both"/>
              <w:rPr>
                <w:rFonts w:ascii="Book Antiqua" w:hAnsi="Book Antiqua"/>
              </w:rPr>
            </w:pPr>
            <w:r>
              <w:rPr>
                <w:rFonts w:ascii="Book Antiqua" w:hAnsi="Book Antiqua"/>
              </w:rPr>
              <w:t xml:space="preserve">Rats were fed an 8% salt diet for 5 </w:t>
            </w:r>
            <w:proofErr w:type="spellStart"/>
            <w:r>
              <w:rPr>
                <w:rFonts w:ascii="Book Antiqua" w:hAnsi="Book Antiqua"/>
              </w:rPr>
              <w:t>wk</w:t>
            </w:r>
            <w:proofErr w:type="spellEnd"/>
          </w:p>
        </w:tc>
        <w:tc>
          <w:tcPr>
            <w:tcW w:w="0" w:type="auto"/>
            <w:shd w:val="clear" w:color="auto" w:fill="auto"/>
          </w:tcPr>
          <w:p w14:paraId="180FB1E4" w14:textId="77777777" w:rsidR="009D0010" w:rsidRDefault="00710935">
            <w:pPr>
              <w:spacing w:line="360" w:lineRule="auto"/>
              <w:jc w:val="both"/>
              <w:rPr>
                <w:rFonts w:ascii="Book Antiqua" w:hAnsi="Book Antiqua"/>
              </w:rPr>
            </w:pPr>
            <w:r>
              <w:rPr>
                <w:rFonts w:ascii="Book Antiqua" w:hAnsi="Book Antiqua"/>
              </w:rPr>
              <w:t>HS diet decreased cardiac ACE2 mRNA and protein levels</w:t>
            </w:r>
          </w:p>
        </w:tc>
        <w:tc>
          <w:tcPr>
            <w:tcW w:w="0" w:type="auto"/>
            <w:shd w:val="clear" w:color="auto" w:fill="auto"/>
          </w:tcPr>
          <w:p w14:paraId="2D282B9B" w14:textId="77777777" w:rsidR="009D0010" w:rsidRDefault="00710935">
            <w:pPr>
              <w:spacing w:line="360" w:lineRule="auto"/>
              <w:jc w:val="both"/>
              <w:rPr>
                <w:rFonts w:ascii="Book Antiqua" w:hAnsi="Book Antiqua"/>
              </w:rPr>
            </w:pPr>
            <w:proofErr w:type="spellStart"/>
            <w:r>
              <w:rPr>
                <w:rFonts w:ascii="Book Antiqua" w:hAnsi="Book Antiqua"/>
              </w:rPr>
              <w:t>Varagic</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[22]</w:t>
            </w:r>
          </w:p>
        </w:tc>
      </w:tr>
      <w:tr w:rsidR="009D0010" w14:paraId="50CD1BB6" w14:textId="77777777">
        <w:trPr>
          <w:trHeight w:val="397"/>
        </w:trPr>
        <w:tc>
          <w:tcPr>
            <w:tcW w:w="0" w:type="auto"/>
            <w:shd w:val="clear" w:color="auto" w:fill="auto"/>
          </w:tcPr>
          <w:p w14:paraId="00A2CAAF"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DS and DR rats</w:t>
            </w:r>
          </w:p>
        </w:tc>
        <w:tc>
          <w:tcPr>
            <w:tcW w:w="0" w:type="auto"/>
            <w:shd w:val="clear" w:color="auto" w:fill="auto"/>
          </w:tcPr>
          <w:p w14:paraId="00464504" w14:textId="77777777" w:rsidR="009D0010" w:rsidRDefault="00710935">
            <w:pPr>
              <w:spacing w:line="360" w:lineRule="auto"/>
              <w:jc w:val="both"/>
              <w:rPr>
                <w:rFonts w:ascii="Book Antiqua" w:hAnsi="Book Antiqua"/>
              </w:rPr>
            </w:pPr>
            <w:r>
              <w:rPr>
                <w:rFonts w:ascii="Book Antiqua" w:hAnsi="Book Antiqua"/>
              </w:rPr>
              <w:t xml:space="preserve">DS and DR rats were fed low-sodium chow (0.45%) or high-sodium chow (7%) for 8 </w:t>
            </w:r>
            <w:proofErr w:type="spellStart"/>
            <w:r>
              <w:rPr>
                <w:rFonts w:ascii="Book Antiqua" w:hAnsi="Book Antiqua"/>
              </w:rPr>
              <w:t>wk</w:t>
            </w:r>
            <w:proofErr w:type="spellEnd"/>
            <w:r>
              <w:rPr>
                <w:rFonts w:ascii="Book Antiqua" w:hAnsi="Book Antiqua"/>
              </w:rPr>
              <w:t xml:space="preserve"> and treated with or without eplerenone (100 mg/kg/d), </w:t>
            </w:r>
            <w:r>
              <w:rPr>
                <w:rFonts w:ascii="Book Antiqua" w:hAnsi="Book Antiqua"/>
              </w:rPr>
              <w:lastRenderedPageBreak/>
              <w:t xml:space="preserve">candesartan (10 mg/kg/d), or both drugs for 8 </w:t>
            </w:r>
            <w:proofErr w:type="spellStart"/>
            <w:r>
              <w:rPr>
                <w:rFonts w:ascii="Book Antiqua" w:hAnsi="Book Antiqua"/>
              </w:rPr>
              <w:t>wk</w:t>
            </w:r>
            <w:proofErr w:type="spellEnd"/>
          </w:p>
        </w:tc>
        <w:tc>
          <w:tcPr>
            <w:tcW w:w="0" w:type="auto"/>
            <w:shd w:val="clear" w:color="auto" w:fill="auto"/>
          </w:tcPr>
          <w:p w14:paraId="22D248BA" w14:textId="77777777" w:rsidR="009D0010" w:rsidRDefault="00710935">
            <w:pPr>
              <w:spacing w:line="360" w:lineRule="auto"/>
              <w:jc w:val="both"/>
              <w:rPr>
                <w:rFonts w:ascii="Book Antiqua" w:hAnsi="Book Antiqua"/>
              </w:rPr>
            </w:pPr>
            <w:r>
              <w:rPr>
                <w:rFonts w:ascii="Book Antiqua" w:hAnsi="Book Antiqua"/>
              </w:rPr>
              <w:lastRenderedPageBreak/>
              <w:t xml:space="preserve">HS diet increased angiotensinogen mRNA and decreased </w:t>
            </w:r>
            <w:r>
              <w:rPr>
                <w:rFonts w:ascii="Book Antiqua" w:hAnsi="Book Antiqua"/>
                <w:i/>
              </w:rPr>
              <w:t>ACE2</w:t>
            </w:r>
            <w:r>
              <w:rPr>
                <w:rFonts w:ascii="Book Antiqua" w:hAnsi="Book Antiqua"/>
              </w:rPr>
              <w:t xml:space="preserve"> mRNA in the hearts of DS rats; candesartan increased </w:t>
            </w:r>
            <w:r>
              <w:rPr>
                <w:rFonts w:ascii="Book Antiqua" w:hAnsi="Book Antiqua"/>
                <w:i/>
              </w:rPr>
              <w:t>ACE2</w:t>
            </w:r>
            <w:r>
              <w:rPr>
                <w:rFonts w:ascii="Book Antiqua" w:hAnsi="Book Antiqua"/>
              </w:rPr>
              <w:t xml:space="preserve"> mRNA levels in the heart</w:t>
            </w:r>
          </w:p>
        </w:tc>
        <w:tc>
          <w:tcPr>
            <w:tcW w:w="0" w:type="auto"/>
            <w:shd w:val="clear" w:color="auto" w:fill="auto"/>
          </w:tcPr>
          <w:p w14:paraId="783CD53A" w14:textId="77777777" w:rsidR="009D0010" w:rsidRDefault="00710935">
            <w:pPr>
              <w:spacing w:line="360" w:lineRule="auto"/>
              <w:jc w:val="both"/>
              <w:rPr>
                <w:rFonts w:ascii="Book Antiqua" w:hAnsi="Book Antiqua"/>
              </w:rPr>
            </w:pPr>
            <w:r>
              <w:rPr>
                <w:rFonts w:ascii="Book Antiqua" w:hAnsi="Book Antiqua"/>
              </w:rPr>
              <w:t xml:space="preserve">Takeda </w:t>
            </w:r>
            <w:r>
              <w:rPr>
                <w:rFonts w:ascii="Book Antiqua" w:hAnsi="Book Antiqua"/>
                <w:i/>
                <w:iCs/>
              </w:rPr>
              <w:t>et al</w:t>
            </w:r>
            <w:r>
              <w:rPr>
                <w:rFonts w:ascii="Book Antiqua" w:hAnsi="Book Antiqua"/>
                <w:vertAlign w:val="superscript"/>
              </w:rPr>
              <w:t>[23]</w:t>
            </w:r>
          </w:p>
        </w:tc>
      </w:tr>
      <w:tr w:rsidR="009D0010" w14:paraId="1F2DED43" w14:textId="77777777">
        <w:trPr>
          <w:trHeight w:val="437"/>
        </w:trPr>
        <w:tc>
          <w:tcPr>
            <w:tcW w:w="0" w:type="auto"/>
            <w:tcBorders>
              <w:bottom w:val="single" w:sz="4" w:space="0" w:color="auto"/>
            </w:tcBorders>
            <w:shd w:val="clear" w:color="auto" w:fill="auto"/>
          </w:tcPr>
          <w:p w14:paraId="67AD08E1" w14:textId="77777777" w:rsidR="009D0010" w:rsidRDefault="00710935">
            <w:pPr>
              <w:spacing w:line="360" w:lineRule="auto"/>
              <w:jc w:val="both"/>
              <w:rPr>
                <w:rFonts w:ascii="Book Antiqua" w:hAnsi="Book Antiqua"/>
              </w:rPr>
            </w:pPr>
            <w:r>
              <w:rPr>
                <w:rFonts w:ascii="Book Antiqua" w:hAnsi="Book Antiqua"/>
              </w:rPr>
              <w:t>SD rats</w:t>
            </w:r>
          </w:p>
        </w:tc>
        <w:tc>
          <w:tcPr>
            <w:tcW w:w="0" w:type="auto"/>
            <w:tcBorders>
              <w:bottom w:val="single" w:sz="4" w:space="0" w:color="auto"/>
            </w:tcBorders>
            <w:shd w:val="clear" w:color="auto" w:fill="auto"/>
          </w:tcPr>
          <w:p w14:paraId="743A91ED" w14:textId="77777777" w:rsidR="009D0010" w:rsidRDefault="00710935">
            <w:pPr>
              <w:spacing w:line="360" w:lineRule="auto"/>
              <w:jc w:val="both"/>
              <w:rPr>
                <w:rFonts w:ascii="Book Antiqua" w:hAnsi="Book Antiqua"/>
              </w:rPr>
            </w:pPr>
            <w:r>
              <w:rPr>
                <w:rFonts w:ascii="Book Antiqua" w:hAnsi="Book Antiqua"/>
              </w:rPr>
              <w:t xml:space="preserve">Rats were fed an 8% NaCl high-salt or 0.4% NaCl (normal-salt) diet for 3 </w:t>
            </w:r>
            <w:proofErr w:type="spellStart"/>
            <w:r>
              <w:rPr>
                <w:rFonts w:ascii="Book Antiqua" w:hAnsi="Book Antiqua"/>
              </w:rPr>
              <w:t>wk</w:t>
            </w:r>
            <w:proofErr w:type="spellEnd"/>
            <w:r>
              <w:rPr>
                <w:rFonts w:ascii="Book Antiqua" w:hAnsi="Book Antiqua"/>
              </w:rPr>
              <w:t>, with or without antioxidant supplementation with tempol</w:t>
            </w:r>
          </w:p>
        </w:tc>
        <w:tc>
          <w:tcPr>
            <w:tcW w:w="0" w:type="auto"/>
            <w:tcBorders>
              <w:bottom w:val="single" w:sz="4" w:space="0" w:color="auto"/>
            </w:tcBorders>
            <w:shd w:val="clear" w:color="auto" w:fill="auto"/>
          </w:tcPr>
          <w:p w14:paraId="05FD2A69" w14:textId="77777777" w:rsidR="009D0010" w:rsidRDefault="00710935">
            <w:pPr>
              <w:spacing w:line="360" w:lineRule="auto"/>
              <w:jc w:val="both"/>
              <w:rPr>
                <w:rFonts w:ascii="Book Antiqua" w:hAnsi="Book Antiqua"/>
              </w:rPr>
            </w:pPr>
            <w:r>
              <w:rPr>
                <w:rFonts w:ascii="Book Antiqua" w:hAnsi="Book Antiqua"/>
              </w:rPr>
              <w:t xml:space="preserve">HS diet decreased ACE2 expression; tempol reversed the imbalance of renal RAS components (decrease in Ang II and AT1R and increase in AT2, ACE2, </w:t>
            </w:r>
            <w:proofErr w:type="spellStart"/>
            <w:r>
              <w:rPr>
                <w:rFonts w:ascii="Book Antiqua" w:hAnsi="Book Antiqua"/>
              </w:rPr>
              <w:t>Ang</w:t>
            </w:r>
            <w:proofErr w:type="spellEnd"/>
            <w:r>
              <w:rPr>
                <w:rFonts w:ascii="Book Antiqua" w:hAnsi="Book Antiqua"/>
              </w:rPr>
              <w:t xml:space="preserve"> 1-7, and </w:t>
            </w:r>
            <w:proofErr w:type="spellStart"/>
            <w:r>
              <w:rPr>
                <w:rFonts w:ascii="Book Antiqua" w:hAnsi="Book Antiqua"/>
              </w:rPr>
              <w:t>MasR</w:t>
            </w:r>
            <w:proofErr w:type="spellEnd"/>
            <w:r>
              <w:rPr>
                <w:rFonts w:ascii="Book Antiqua" w:hAnsi="Book Antiqua"/>
              </w:rPr>
              <w:t xml:space="preserve"> staining intensity)</w:t>
            </w:r>
          </w:p>
        </w:tc>
        <w:tc>
          <w:tcPr>
            <w:tcW w:w="0" w:type="auto"/>
            <w:tcBorders>
              <w:bottom w:val="single" w:sz="4" w:space="0" w:color="auto"/>
            </w:tcBorders>
            <w:shd w:val="clear" w:color="auto" w:fill="auto"/>
          </w:tcPr>
          <w:p w14:paraId="5C50B49E" w14:textId="77777777" w:rsidR="009D0010" w:rsidRDefault="00710935">
            <w:pPr>
              <w:spacing w:line="360" w:lineRule="auto"/>
              <w:jc w:val="both"/>
              <w:rPr>
                <w:rFonts w:ascii="Book Antiqua" w:hAnsi="Book Antiqua"/>
              </w:rPr>
            </w:pPr>
            <w:r>
              <w:rPr>
                <w:rFonts w:ascii="Book Antiqua" w:hAnsi="Book Antiqua"/>
              </w:rPr>
              <w:t xml:space="preserve">Cao </w:t>
            </w:r>
            <w:r>
              <w:rPr>
                <w:rFonts w:ascii="Book Antiqua" w:hAnsi="Book Antiqua"/>
                <w:i/>
                <w:iCs/>
              </w:rPr>
              <w:t>et al</w:t>
            </w:r>
            <w:r>
              <w:rPr>
                <w:rFonts w:ascii="Book Antiqua" w:hAnsi="Book Antiqua"/>
                <w:vertAlign w:val="superscript"/>
              </w:rPr>
              <w:t>[24]</w:t>
            </w:r>
          </w:p>
        </w:tc>
      </w:tr>
    </w:tbl>
    <w:p w14:paraId="3FF3F157" w14:textId="77777777" w:rsidR="009D0010" w:rsidRDefault="00710935">
      <w:pPr>
        <w:spacing w:line="360" w:lineRule="auto"/>
        <w:jc w:val="both"/>
        <w:rPr>
          <w:rFonts w:ascii="Book Antiqua" w:hAnsi="Book Antiqua"/>
        </w:rPr>
      </w:pPr>
      <w:r>
        <w:rPr>
          <w:rFonts w:ascii="Book Antiqua" w:hAnsi="Book Antiqua"/>
        </w:rPr>
        <w:t xml:space="preserve">SHR: Spontaneously hypertensive rats; DS </w:t>
      </w:r>
      <w:r>
        <w:rPr>
          <w:rFonts w:ascii="Book Antiqua" w:hAnsi="Book Antiqua"/>
          <w:bCs/>
        </w:rPr>
        <w:t>rats</w:t>
      </w:r>
      <w:r>
        <w:rPr>
          <w:rFonts w:ascii="Book Antiqua" w:hAnsi="Book Antiqua"/>
        </w:rPr>
        <w:t xml:space="preserve">: Dahl salt-sensitive hypertensive </w:t>
      </w:r>
      <w:r>
        <w:rPr>
          <w:rFonts w:ascii="Book Antiqua" w:hAnsi="Book Antiqua"/>
          <w:bCs/>
        </w:rPr>
        <w:t>rats</w:t>
      </w:r>
      <w:r>
        <w:rPr>
          <w:rFonts w:ascii="Book Antiqua" w:hAnsi="Book Antiqua"/>
        </w:rPr>
        <w:t xml:space="preserve">; DR </w:t>
      </w:r>
      <w:r>
        <w:rPr>
          <w:rFonts w:ascii="Book Antiqua" w:hAnsi="Book Antiqua"/>
          <w:bCs/>
        </w:rPr>
        <w:t>rats</w:t>
      </w:r>
      <w:r>
        <w:rPr>
          <w:rFonts w:ascii="Book Antiqua" w:hAnsi="Book Antiqua"/>
        </w:rPr>
        <w:t xml:space="preserve">: Dahl salt-resistant </w:t>
      </w:r>
      <w:r>
        <w:rPr>
          <w:rFonts w:ascii="Book Antiqua" w:hAnsi="Book Antiqua"/>
          <w:bCs/>
        </w:rPr>
        <w:t>rats</w:t>
      </w:r>
      <w:r>
        <w:rPr>
          <w:rFonts w:ascii="Book Antiqua" w:hAnsi="Book Antiqua"/>
        </w:rPr>
        <w:t xml:space="preserve">; </w:t>
      </w:r>
      <w:r>
        <w:rPr>
          <w:rFonts w:ascii="Book Antiqua" w:hAnsi="Book Antiqua"/>
          <w:bCs/>
        </w:rPr>
        <w:t>SD rats</w:t>
      </w:r>
      <w:r>
        <w:rPr>
          <w:rFonts w:ascii="Book Antiqua" w:hAnsi="Book Antiqua"/>
        </w:rPr>
        <w:t xml:space="preserve">: Sprague-Dawley rats; HS: High-sodium; ACE2: </w:t>
      </w:r>
      <w:r>
        <w:rPr>
          <w:rFonts w:ascii="Book Antiqua" w:eastAsia="Book Antiqua" w:hAnsi="Book Antiqua" w:cs="Book Antiqua"/>
          <w:color w:val="000000"/>
        </w:rPr>
        <w:t xml:space="preserve">Angiotensin-converting enzyme 2; </w:t>
      </w:r>
      <w:proofErr w:type="spellStart"/>
      <w:r>
        <w:rPr>
          <w:rFonts w:ascii="Book Antiqua" w:hAnsi="Book Antiqua"/>
        </w:rPr>
        <w:t>MasR</w:t>
      </w:r>
      <w:proofErr w:type="spellEnd"/>
      <w:r>
        <w:rPr>
          <w:rFonts w:ascii="Book Antiqua" w:hAnsi="Book Antiqua"/>
        </w:rPr>
        <w:t xml:space="preserve">: </w:t>
      </w:r>
      <w:r>
        <w:rPr>
          <w:rFonts w:ascii="Book Antiqua" w:eastAsia="Book Antiqua" w:hAnsi="Book Antiqua" w:cs="Book Antiqua"/>
          <w:color w:val="000000"/>
        </w:rPr>
        <w:t xml:space="preserve">Mas receptor; </w:t>
      </w:r>
      <w:r>
        <w:rPr>
          <w:rFonts w:ascii="Book Antiqua" w:hAnsi="Book Antiqua"/>
        </w:rPr>
        <w:t xml:space="preserve">AT1R: </w:t>
      </w:r>
      <w:r>
        <w:rPr>
          <w:rFonts w:ascii="Book Antiqua" w:eastAsia="Book Antiqua" w:hAnsi="Book Antiqua" w:cs="Book Antiqua"/>
          <w:color w:val="000000"/>
        </w:rPr>
        <w:t xml:space="preserve">Angiotensin type 1 receptor; </w:t>
      </w:r>
      <w:r>
        <w:rPr>
          <w:rFonts w:ascii="Book Antiqua" w:hAnsi="Book Antiqua"/>
        </w:rPr>
        <w:t xml:space="preserve">AT2: </w:t>
      </w:r>
      <w:r>
        <w:rPr>
          <w:rFonts w:ascii="Book Antiqua" w:eastAsia="Book Antiqua" w:hAnsi="Book Antiqua" w:cs="Book Antiqua"/>
          <w:color w:val="000000"/>
        </w:rPr>
        <w:t xml:space="preserve">Angiotensin type 2; </w:t>
      </w:r>
      <w:r>
        <w:rPr>
          <w:rFonts w:ascii="Book Antiqua" w:hAnsi="Book Antiqua"/>
        </w:rPr>
        <w:t xml:space="preserve">Ang 1-7: </w:t>
      </w:r>
      <w:r>
        <w:rPr>
          <w:rFonts w:ascii="Book Antiqua" w:eastAsia="Book Antiqua" w:hAnsi="Book Antiqua" w:cs="Book Antiqua"/>
          <w:color w:val="000000"/>
        </w:rPr>
        <w:t>Angiotensin 1-7; RAS: Renin angiotensin system.</w:t>
      </w:r>
    </w:p>
    <w:p w14:paraId="0C7E73D2" w14:textId="77777777" w:rsidR="009D0010" w:rsidRDefault="00710935">
      <w:pPr>
        <w:spacing w:line="360" w:lineRule="auto"/>
        <w:jc w:val="both"/>
        <w:rPr>
          <w:rFonts w:ascii="Book Antiqua" w:hAnsi="Book Antiqua"/>
          <w:b/>
          <w:bCs/>
        </w:rPr>
      </w:pPr>
      <w:r>
        <w:rPr>
          <w:rFonts w:ascii="Book Antiqua" w:hAnsi="Book Antiqua"/>
        </w:rPr>
        <w:br w:type="page"/>
      </w:r>
      <w:r>
        <w:rPr>
          <w:rFonts w:ascii="Book Antiqua" w:eastAsia="宋体" w:hAnsi="Book Antiqua"/>
          <w:b/>
          <w:bCs/>
        </w:rPr>
        <w:lastRenderedPageBreak/>
        <w:t xml:space="preserve">Table 2 List of animal studies on </w:t>
      </w:r>
      <w:r>
        <w:rPr>
          <w:rFonts w:ascii="Book Antiqua" w:eastAsia="Book Antiqua" w:hAnsi="Book Antiqua" w:cs="Book Antiqua"/>
          <w:b/>
          <w:bCs/>
          <w:color w:val="000000"/>
        </w:rPr>
        <w:t>renin angiotensin system</w:t>
      </w:r>
      <w:r>
        <w:rPr>
          <w:rFonts w:ascii="Book Antiqua" w:eastAsia="宋体" w:hAnsi="Book Antiqua"/>
          <w:b/>
          <w:bCs/>
        </w:rPr>
        <w:t xml:space="preserve"> inhibitors and </w:t>
      </w:r>
      <w:r>
        <w:rPr>
          <w:rFonts w:ascii="Book Antiqua" w:eastAsia="Book Antiqua" w:hAnsi="Book Antiqua" w:cs="Book Antiqua"/>
          <w:b/>
          <w:bCs/>
          <w:color w:val="000000"/>
        </w:rPr>
        <w:t>angiotensin-converting enzyme 2</w:t>
      </w:r>
    </w:p>
    <w:tbl>
      <w:tblPr>
        <w:tblW w:w="10632" w:type="dxa"/>
        <w:tblBorders>
          <w:top w:val="single" w:sz="4" w:space="0" w:color="auto"/>
          <w:bottom w:val="single" w:sz="4" w:space="0" w:color="auto"/>
        </w:tblBorders>
        <w:tblLayout w:type="fixed"/>
        <w:tblLook w:val="04A0" w:firstRow="1" w:lastRow="0" w:firstColumn="1" w:lastColumn="0" w:noHBand="0" w:noVBand="1"/>
      </w:tblPr>
      <w:tblGrid>
        <w:gridCol w:w="817"/>
        <w:gridCol w:w="851"/>
        <w:gridCol w:w="3685"/>
        <w:gridCol w:w="4111"/>
        <w:gridCol w:w="1168"/>
      </w:tblGrid>
      <w:tr w:rsidR="009D0010" w14:paraId="73B1B416" w14:textId="77777777">
        <w:trPr>
          <w:trHeight w:val="397"/>
        </w:trPr>
        <w:tc>
          <w:tcPr>
            <w:tcW w:w="817" w:type="dxa"/>
            <w:tcBorders>
              <w:top w:val="single" w:sz="4" w:space="0" w:color="auto"/>
              <w:bottom w:val="single" w:sz="4" w:space="0" w:color="auto"/>
            </w:tcBorders>
            <w:shd w:val="clear" w:color="auto" w:fill="auto"/>
          </w:tcPr>
          <w:p w14:paraId="6A2DF144"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851" w:type="dxa"/>
            <w:tcBorders>
              <w:top w:val="single" w:sz="4" w:space="0" w:color="auto"/>
              <w:bottom w:val="single" w:sz="4" w:space="0" w:color="auto"/>
            </w:tcBorders>
            <w:shd w:val="clear" w:color="auto" w:fill="auto"/>
          </w:tcPr>
          <w:p w14:paraId="7F8D9D75" w14:textId="77777777" w:rsidR="009D0010" w:rsidRDefault="00710935">
            <w:pPr>
              <w:spacing w:line="360" w:lineRule="auto"/>
              <w:jc w:val="both"/>
              <w:rPr>
                <w:rFonts w:ascii="Book Antiqua" w:hAnsi="Book Antiqua"/>
                <w:b/>
                <w:bCs/>
              </w:rPr>
            </w:pPr>
            <w:r>
              <w:rPr>
                <w:rFonts w:ascii="Book Antiqua" w:hAnsi="Book Antiqua"/>
                <w:b/>
                <w:bCs/>
              </w:rPr>
              <w:t>Model</w:t>
            </w:r>
          </w:p>
        </w:tc>
        <w:tc>
          <w:tcPr>
            <w:tcW w:w="3685" w:type="dxa"/>
            <w:tcBorders>
              <w:top w:val="single" w:sz="4" w:space="0" w:color="auto"/>
              <w:bottom w:val="single" w:sz="4" w:space="0" w:color="auto"/>
            </w:tcBorders>
            <w:shd w:val="clear" w:color="auto" w:fill="auto"/>
          </w:tcPr>
          <w:p w14:paraId="76DE96F3" w14:textId="77777777" w:rsidR="009D0010" w:rsidRDefault="00710935">
            <w:pPr>
              <w:spacing w:line="360" w:lineRule="auto"/>
              <w:jc w:val="both"/>
              <w:rPr>
                <w:rFonts w:ascii="Book Antiqua" w:hAnsi="Book Antiqua"/>
                <w:b/>
                <w:bCs/>
              </w:rPr>
            </w:pPr>
            <w:r>
              <w:rPr>
                <w:rFonts w:ascii="Book Antiqua" w:hAnsi="Book Antiqua"/>
                <w:b/>
                <w:bCs/>
              </w:rPr>
              <w:t>Study details</w:t>
            </w:r>
          </w:p>
        </w:tc>
        <w:tc>
          <w:tcPr>
            <w:tcW w:w="4111" w:type="dxa"/>
            <w:tcBorders>
              <w:top w:val="single" w:sz="4" w:space="0" w:color="auto"/>
              <w:bottom w:val="single" w:sz="4" w:space="0" w:color="auto"/>
            </w:tcBorders>
            <w:shd w:val="clear" w:color="auto" w:fill="auto"/>
          </w:tcPr>
          <w:p w14:paraId="5451D572" w14:textId="77777777" w:rsidR="009D0010" w:rsidRDefault="00710935">
            <w:pPr>
              <w:spacing w:line="360" w:lineRule="auto"/>
              <w:jc w:val="both"/>
              <w:rPr>
                <w:rFonts w:ascii="Book Antiqua" w:hAnsi="Book Antiqua"/>
                <w:b/>
                <w:bCs/>
              </w:rPr>
            </w:pPr>
            <w:r>
              <w:rPr>
                <w:rFonts w:ascii="Book Antiqua" w:hAnsi="Book Antiqua"/>
                <w:b/>
                <w:bCs/>
              </w:rPr>
              <w:t>Main findings</w:t>
            </w:r>
          </w:p>
        </w:tc>
        <w:tc>
          <w:tcPr>
            <w:tcW w:w="1168" w:type="dxa"/>
            <w:tcBorders>
              <w:top w:val="single" w:sz="4" w:space="0" w:color="auto"/>
              <w:bottom w:val="single" w:sz="4" w:space="0" w:color="auto"/>
            </w:tcBorders>
            <w:shd w:val="clear" w:color="auto" w:fill="auto"/>
          </w:tcPr>
          <w:p w14:paraId="62766947"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6EFD456C" w14:textId="77777777">
        <w:trPr>
          <w:trHeight w:val="397"/>
        </w:trPr>
        <w:tc>
          <w:tcPr>
            <w:tcW w:w="817" w:type="dxa"/>
            <w:tcBorders>
              <w:top w:val="single" w:sz="4" w:space="0" w:color="auto"/>
            </w:tcBorders>
            <w:shd w:val="clear" w:color="auto" w:fill="auto"/>
          </w:tcPr>
          <w:p w14:paraId="0356B465" w14:textId="77777777" w:rsidR="009D0010" w:rsidRDefault="00710935">
            <w:pPr>
              <w:pStyle w:val="a5"/>
              <w:spacing w:line="360" w:lineRule="auto"/>
              <w:jc w:val="both"/>
              <w:rPr>
                <w:rFonts w:ascii="Book Antiqua" w:hAnsi="Book Antiqua"/>
                <w:szCs w:val="24"/>
              </w:rPr>
            </w:pPr>
            <w:r>
              <w:rPr>
                <w:rFonts w:ascii="Book Antiqua" w:hAnsi="Book Antiqua"/>
                <w:szCs w:val="24"/>
                <w:lang w:val="en-US"/>
              </w:rPr>
              <w:t>Lewis rats</w:t>
            </w:r>
          </w:p>
        </w:tc>
        <w:tc>
          <w:tcPr>
            <w:tcW w:w="851" w:type="dxa"/>
            <w:tcBorders>
              <w:top w:val="single" w:sz="4" w:space="0" w:color="auto"/>
            </w:tcBorders>
            <w:shd w:val="clear" w:color="auto" w:fill="auto"/>
          </w:tcPr>
          <w:p w14:paraId="305338AB"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Normotensive</w:t>
            </w:r>
          </w:p>
        </w:tc>
        <w:tc>
          <w:tcPr>
            <w:tcW w:w="3685" w:type="dxa"/>
            <w:tcBorders>
              <w:top w:val="single" w:sz="4" w:space="0" w:color="auto"/>
            </w:tcBorders>
            <w:shd w:val="clear" w:color="auto" w:fill="auto"/>
          </w:tcPr>
          <w:p w14:paraId="03B1D7E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Rats were assigned to drink water containing losartan or lisinopril at 10 mg/kg/d for 12 d</w:t>
            </w:r>
          </w:p>
        </w:tc>
        <w:tc>
          <w:tcPr>
            <w:tcW w:w="4111" w:type="dxa"/>
            <w:tcBorders>
              <w:top w:val="single" w:sz="4" w:space="0" w:color="auto"/>
            </w:tcBorders>
            <w:shd w:val="clear" w:color="auto" w:fill="auto"/>
          </w:tcPr>
          <w:p w14:paraId="58B3B1D2"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 xml:space="preserve">Lisinopril or losartan increased cardiac </w:t>
            </w:r>
            <w:r>
              <w:rPr>
                <w:rFonts w:ascii="Book Antiqua" w:hAnsi="Book Antiqua"/>
                <w:i/>
                <w:szCs w:val="24"/>
                <w:lang w:val="en-US"/>
              </w:rPr>
              <w:t>ACE2</w:t>
            </w:r>
            <w:r>
              <w:rPr>
                <w:rFonts w:ascii="Book Antiqua" w:hAnsi="Book Antiqua"/>
                <w:szCs w:val="24"/>
                <w:lang w:val="en-US"/>
              </w:rPr>
              <w:t xml:space="preserve"> mRNA, but the combination did not produce this effect</w:t>
            </w:r>
          </w:p>
        </w:tc>
        <w:tc>
          <w:tcPr>
            <w:tcW w:w="1168" w:type="dxa"/>
            <w:tcBorders>
              <w:top w:val="single" w:sz="4" w:space="0" w:color="auto"/>
            </w:tcBorders>
            <w:shd w:val="clear" w:color="auto" w:fill="auto"/>
          </w:tcPr>
          <w:p w14:paraId="00B9B264" w14:textId="77777777" w:rsidR="009D0010" w:rsidRDefault="00710935">
            <w:pPr>
              <w:spacing w:line="360" w:lineRule="auto"/>
              <w:jc w:val="both"/>
              <w:rPr>
                <w:rFonts w:ascii="Book Antiqua" w:hAnsi="Book Antiqua"/>
              </w:rPr>
            </w:pPr>
            <w:proofErr w:type="spellStart"/>
            <w:r>
              <w:rPr>
                <w:rFonts w:ascii="Book Antiqua" w:hAnsi="Book Antiqua"/>
              </w:rPr>
              <w:t>Ferrario</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[26]</w:t>
            </w:r>
          </w:p>
        </w:tc>
      </w:tr>
      <w:tr w:rsidR="009D0010" w14:paraId="6243922D" w14:textId="77777777">
        <w:trPr>
          <w:trHeight w:val="397"/>
        </w:trPr>
        <w:tc>
          <w:tcPr>
            <w:tcW w:w="817" w:type="dxa"/>
            <w:shd w:val="clear" w:color="auto" w:fill="auto"/>
          </w:tcPr>
          <w:p w14:paraId="055D28B1" w14:textId="77777777" w:rsidR="009D0010" w:rsidRDefault="00710935">
            <w:pPr>
              <w:spacing w:line="360" w:lineRule="auto"/>
              <w:jc w:val="both"/>
              <w:rPr>
                <w:rFonts w:ascii="Book Antiqua" w:hAnsi="Book Antiqua"/>
              </w:rPr>
            </w:pPr>
            <w:r>
              <w:rPr>
                <w:rFonts w:ascii="Book Antiqua" w:hAnsi="Book Antiqua"/>
              </w:rPr>
              <w:t>SD rats</w:t>
            </w:r>
          </w:p>
        </w:tc>
        <w:tc>
          <w:tcPr>
            <w:tcW w:w="851" w:type="dxa"/>
            <w:shd w:val="clear" w:color="auto" w:fill="auto"/>
          </w:tcPr>
          <w:p w14:paraId="61EEAEE5" w14:textId="77777777" w:rsidR="009D0010" w:rsidRDefault="00710935">
            <w:pPr>
              <w:spacing w:line="360" w:lineRule="auto"/>
              <w:jc w:val="both"/>
              <w:rPr>
                <w:rFonts w:ascii="Book Antiqua" w:hAnsi="Book Antiqua"/>
              </w:rPr>
            </w:pPr>
            <w:r>
              <w:rPr>
                <w:rFonts w:ascii="Book Antiqua" w:hAnsi="Book Antiqua"/>
              </w:rPr>
              <w:t>MI</w:t>
            </w:r>
          </w:p>
        </w:tc>
        <w:tc>
          <w:tcPr>
            <w:tcW w:w="3685" w:type="dxa"/>
            <w:shd w:val="clear" w:color="auto" w:fill="auto"/>
          </w:tcPr>
          <w:p w14:paraId="1CB8618F" w14:textId="77777777" w:rsidR="009D0010" w:rsidRDefault="00710935">
            <w:pPr>
              <w:spacing w:line="360" w:lineRule="auto"/>
              <w:jc w:val="both"/>
              <w:rPr>
                <w:rFonts w:ascii="Book Antiqua" w:hAnsi="Book Antiqua"/>
              </w:rPr>
            </w:pPr>
            <w:r>
              <w:rPr>
                <w:rFonts w:ascii="Book Antiqua" w:hAnsi="Book Antiqua"/>
              </w:rPr>
              <w:t>Enalapril was given to rats after sham operation or LCA ligation</w:t>
            </w:r>
          </w:p>
        </w:tc>
        <w:tc>
          <w:tcPr>
            <w:tcW w:w="4111" w:type="dxa"/>
            <w:shd w:val="clear" w:color="auto" w:fill="auto"/>
          </w:tcPr>
          <w:p w14:paraId="688360AC" w14:textId="77777777" w:rsidR="009D0010" w:rsidRDefault="00710935">
            <w:pPr>
              <w:spacing w:line="360" w:lineRule="auto"/>
              <w:jc w:val="both"/>
              <w:rPr>
                <w:rFonts w:ascii="Book Antiqua" w:hAnsi="Book Antiqua"/>
              </w:rPr>
            </w:pPr>
            <w:r>
              <w:rPr>
                <w:rFonts w:ascii="Book Antiqua" w:hAnsi="Book Antiqua"/>
              </w:rPr>
              <w:t xml:space="preserve">Enalapril prevented the decrease of ventricular </w:t>
            </w:r>
            <w:r>
              <w:rPr>
                <w:rFonts w:ascii="Book Antiqua" w:hAnsi="Book Antiqua"/>
                <w:i/>
              </w:rPr>
              <w:t>ACE2</w:t>
            </w:r>
            <w:r>
              <w:rPr>
                <w:rFonts w:ascii="Book Antiqua" w:hAnsi="Book Antiqua"/>
              </w:rPr>
              <w:t xml:space="preserve"> mRNA levels and activities post-MI</w:t>
            </w:r>
          </w:p>
        </w:tc>
        <w:tc>
          <w:tcPr>
            <w:tcW w:w="1168" w:type="dxa"/>
            <w:shd w:val="clear" w:color="auto" w:fill="auto"/>
          </w:tcPr>
          <w:p w14:paraId="13208965" w14:textId="77777777" w:rsidR="009D0010" w:rsidRDefault="00710935">
            <w:pPr>
              <w:spacing w:line="360" w:lineRule="auto"/>
              <w:jc w:val="both"/>
              <w:rPr>
                <w:rFonts w:ascii="Book Antiqua" w:hAnsi="Book Antiqua"/>
              </w:rPr>
            </w:pPr>
            <w:proofErr w:type="spellStart"/>
            <w:r>
              <w:rPr>
                <w:rFonts w:ascii="Book Antiqua" w:hAnsi="Book Antiqua"/>
              </w:rPr>
              <w:t>Ocaranza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[27]</w:t>
            </w:r>
          </w:p>
        </w:tc>
      </w:tr>
      <w:tr w:rsidR="009D0010" w14:paraId="621FECDB" w14:textId="77777777">
        <w:trPr>
          <w:trHeight w:val="641"/>
        </w:trPr>
        <w:tc>
          <w:tcPr>
            <w:tcW w:w="817" w:type="dxa"/>
            <w:shd w:val="clear" w:color="auto" w:fill="auto"/>
          </w:tcPr>
          <w:p w14:paraId="554BA1D0"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Lewis rats</w:t>
            </w:r>
          </w:p>
        </w:tc>
        <w:tc>
          <w:tcPr>
            <w:tcW w:w="851" w:type="dxa"/>
            <w:shd w:val="clear" w:color="auto" w:fill="auto"/>
          </w:tcPr>
          <w:p w14:paraId="518B7DC1" w14:textId="77777777" w:rsidR="009D0010" w:rsidRDefault="00710935">
            <w:pPr>
              <w:spacing w:line="360" w:lineRule="auto"/>
              <w:jc w:val="both"/>
              <w:rPr>
                <w:rFonts w:ascii="Book Antiqua" w:hAnsi="Book Antiqua"/>
              </w:rPr>
            </w:pPr>
            <w:r>
              <w:rPr>
                <w:rFonts w:ascii="Book Antiqua" w:hAnsi="Book Antiqua"/>
              </w:rPr>
              <w:t>MI</w:t>
            </w:r>
          </w:p>
        </w:tc>
        <w:tc>
          <w:tcPr>
            <w:tcW w:w="3685" w:type="dxa"/>
            <w:shd w:val="clear" w:color="auto" w:fill="auto"/>
          </w:tcPr>
          <w:p w14:paraId="6F64431B" w14:textId="77777777" w:rsidR="009D0010" w:rsidRDefault="00710935">
            <w:pPr>
              <w:spacing w:line="360" w:lineRule="auto"/>
              <w:jc w:val="both"/>
              <w:rPr>
                <w:rFonts w:ascii="Book Antiqua" w:hAnsi="Book Antiqua"/>
              </w:rPr>
            </w:pPr>
            <w:r>
              <w:rPr>
                <w:rFonts w:ascii="Book Antiqua" w:hAnsi="Book Antiqua"/>
              </w:rPr>
              <w:t xml:space="preserve">Losartan and </w:t>
            </w:r>
            <w:proofErr w:type="spellStart"/>
            <w:r>
              <w:rPr>
                <w:rFonts w:ascii="Book Antiqua" w:hAnsi="Book Antiqua"/>
              </w:rPr>
              <w:t>olmesartan</w:t>
            </w:r>
            <w:proofErr w:type="spellEnd"/>
            <w:r>
              <w:rPr>
                <w:rFonts w:ascii="Book Antiqua" w:hAnsi="Book Antiqua"/>
              </w:rPr>
              <w:t xml:space="preserve"> was administered for 28 d after coronary artery ligation</w:t>
            </w:r>
          </w:p>
        </w:tc>
        <w:tc>
          <w:tcPr>
            <w:tcW w:w="4111" w:type="dxa"/>
            <w:shd w:val="clear" w:color="auto" w:fill="auto"/>
          </w:tcPr>
          <w:p w14:paraId="746F5585" w14:textId="77777777" w:rsidR="009D0010" w:rsidRDefault="00710935">
            <w:pPr>
              <w:spacing w:line="360" w:lineRule="auto"/>
              <w:jc w:val="both"/>
              <w:rPr>
                <w:rFonts w:ascii="Book Antiqua" w:hAnsi="Book Antiqua"/>
              </w:rPr>
            </w:pPr>
            <w:r>
              <w:rPr>
                <w:rFonts w:ascii="Book Antiqua" w:hAnsi="Book Antiqua"/>
              </w:rPr>
              <w:t xml:space="preserve">The level of </w:t>
            </w:r>
            <w:r>
              <w:rPr>
                <w:rFonts w:ascii="Book Antiqua" w:hAnsi="Book Antiqua"/>
                <w:i/>
              </w:rPr>
              <w:t>ACE2</w:t>
            </w:r>
            <w:r>
              <w:rPr>
                <w:rFonts w:ascii="Book Antiqua" w:hAnsi="Book Antiqua"/>
              </w:rPr>
              <w:t xml:space="preserve"> mRNA increased after treatment with losartan and </w:t>
            </w:r>
            <w:proofErr w:type="spellStart"/>
            <w:r>
              <w:rPr>
                <w:rFonts w:ascii="Book Antiqua" w:hAnsi="Book Antiqua"/>
              </w:rPr>
              <w:t>olmesartan</w:t>
            </w:r>
            <w:proofErr w:type="spellEnd"/>
          </w:p>
        </w:tc>
        <w:tc>
          <w:tcPr>
            <w:tcW w:w="1168" w:type="dxa"/>
            <w:shd w:val="clear" w:color="auto" w:fill="auto"/>
          </w:tcPr>
          <w:p w14:paraId="6E30D31D" w14:textId="77777777" w:rsidR="009D0010" w:rsidRDefault="00710935">
            <w:pPr>
              <w:spacing w:line="360" w:lineRule="auto"/>
              <w:jc w:val="both"/>
              <w:rPr>
                <w:rFonts w:ascii="Book Antiqua" w:hAnsi="Book Antiqua"/>
              </w:rPr>
            </w:pPr>
            <w:r>
              <w:rPr>
                <w:rFonts w:ascii="Book Antiqua" w:hAnsi="Book Antiqua"/>
              </w:rPr>
              <w:t xml:space="preserve">Ishiyama </w:t>
            </w:r>
            <w:r>
              <w:rPr>
                <w:rFonts w:ascii="Book Antiqua" w:hAnsi="Book Antiqua"/>
                <w:i/>
                <w:iCs/>
              </w:rPr>
              <w:t>et al</w:t>
            </w:r>
            <w:r>
              <w:rPr>
                <w:rFonts w:ascii="Book Antiqua" w:hAnsi="Book Antiqua"/>
                <w:vertAlign w:val="superscript"/>
              </w:rPr>
              <w:t>[28]</w:t>
            </w:r>
          </w:p>
        </w:tc>
      </w:tr>
      <w:tr w:rsidR="009D0010" w14:paraId="4EC5B7FB" w14:textId="77777777">
        <w:trPr>
          <w:trHeight w:val="397"/>
        </w:trPr>
        <w:tc>
          <w:tcPr>
            <w:tcW w:w="817" w:type="dxa"/>
            <w:shd w:val="clear" w:color="auto" w:fill="auto"/>
          </w:tcPr>
          <w:p w14:paraId="7DCE67FE"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C57BLKS/J mice</w:t>
            </w:r>
          </w:p>
        </w:tc>
        <w:tc>
          <w:tcPr>
            <w:tcW w:w="851" w:type="dxa"/>
            <w:shd w:val="clear" w:color="auto" w:fill="auto"/>
          </w:tcPr>
          <w:p w14:paraId="727884B0"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Normotensive</w:t>
            </w:r>
          </w:p>
        </w:tc>
        <w:tc>
          <w:tcPr>
            <w:tcW w:w="3685" w:type="dxa"/>
            <w:shd w:val="clear" w:color="auto" w:fill="auto"/>
          </w:tcPr>
          <w:p w14:paraId="1487593D"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 xml:space="preserve">Mice were treated with telmisartan at 2 mg/kg/d for 2 </w:t>
            </w:r>
            <w:proofErr w:type="spellStart"/>
            <w:r>
              <w:rPr>
                <w:rFonts w:ascii="Book Antiqua" w:hAnsi="Book Antiqua"/>
                <w:szCs w:val="24"/>
                <w:lang w:val="en-US"/>
              </w:rPr>
              <w:t>wk</w:t>
            </w:r>
            <w:proofErr w:type="spellEnd"/>
          </w:p>
        </w:tc>
        <w:tc>
          <w:tcPr>
            <w:tcW w:w="4111" w:type="dxa"/>
            <w:shd w:val="clear" w:color="auto" w:fill="auto"/>
          </w:tcPr>
          <w:p w14:paraId="27773208" w14:textId="77777777" w:rsidR="009D0010" w:rsidRDefault="00710935">
            <w:pPr>
              <w:pStyle w:val="a5"/>
              <w:spacing w:line="360" w:lineRule="auto"/>
              <w:jc w:val="both"/>
              <w:rPr>
                <w:rFonts w:ascii="Book Antiqua" w:hAnsi="Book Antiqua" w:cs="宋体"/>
                <w:szCs w:val="24"/>
                <w:lang w:val="en-US"/>
              </w:rPr>
            </w:pPr>
            <w:r>
              <w:rPr>
                <w:rFonts w:ascii="Book Antiqua" w:hAnsi="Book Antiqua"/>
                <w:szCs w:val="24"/>
                <w:lang w:val="en-US"/>
              </w:rPr>
              <w:t>Telmisartan increased ACE2 expression in the tunica media of renal arterioles</w:t>
            </w:r>
          </w:p>
        </w:tc>
        <w:tc>
          <w:tcPr>
            <w:tcW w:w="1168" w:type="dxa"/>
            <w:shd w:val="clear" w:color="auto" w:fill="auto"/>
          </w:tcPr>
          <w:p w14:paraId="22C73194" w14:textId="77777777" w:rsidR="009D0010" w:rsidRDefault="00710935">
            <w:pPr>
              <w:spacing w:line="360" w:lineRule="auto"/>
              <w:jc w:val="both"/>
              <w:rPr>
                <w:rFonts w:ascii="Book Antiqua" w:hAnsi="Book Antiqua"/>
              </w:rPr>
            </w:pPr>
            <w:r>
              <w:rPr>
                <w:rFonts w:ascii="Book Antiqua" w:hAnsi="Book Antiqua"/>
              </w:rPr>
              <w:t xml:space="preserve">Soler </w:t>
            </w:r>
            <w:r>
              <w:rPr>
                <w:rFonts w:ascii="Book Antiqua" w:hAnsi="Book Antiqua"/>
                <w:i/>
                <w:iCs/>
              </w:rPr>
              <w:t>et al</w:t>
            </w:r>
            <w:r>
              <w:rPr>
                <w:rFonts w:ascii="Book Antiqua" w:hAnsi="Book Antiqua"/>
                <w:vertAlign w:val="superscript"/>
              </w:rPr>
              <w:t>[29]</w:t>
            </w:r>
          </w:p>
        </w:tc>
      </w:tr>
      <w:tr w:rsidR="009D0010" w14:paraId="6973175F" w14:textId="77777777">
        <w:trPr>
          <w:trHeight w:val="397"/>
        </w:trPr>
        <w:tc>
          <w:tcPr>
            <w:tcW w:w="817" w:type="dxa"/>
            <w:shd w:val="clear" w:color="auto" w:fill="auto"/>
          </w:tcPr>
          <w:p w14:paraId="12300163" w14:textId="77777777" w:rsidR="009D0010" w:rsidRDefault="00710935">
            <w:pPr>
              <w:spacing w:line="360" w:lineRule="auto"/>
              <w:jc w:val="both"/>
              <w:rPr>
                <w:rFonts w:ascii="Book Antiqua" w:hAnsi="Book Antiqua"/>
              </w:rPr>
            </w:pPr>
            <w:r>
              <w:rPr>
                <w:rFonts w:ascii="Book Antiqua" w:hAnsi="Book Antiqua"/>
              </w:rPr>
              <w:t>SD rats</w:t>
            </w:r>
          </w:p>
        </w:tc>
        <w:tc>
          <w:tcPr>
            <w:tcW w:w="851" w:type="dxa"/>
            <w:shd w:val="clear" w:color="auto" w:fill="auto"/>
          </w:tcPr>
          <w:p w14:paraId="56B1E757"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MI</w:t>
            </w:r>
          </w:p>
        </w:tc>
        <w:tc>
          <w:tcPr>
            <w:tcW w:w="3685" w:type="dxa"/>
            <w:shd w:val="clear" w:color="auto" w:fill="auto"/>
          </w:tcPr>
          <w:p w14:paraId="0204CD2D"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SD rats received ramipril at 1 mg/kg/d for 28 d after MI operation</w:t>
            </w:r>
          </w:p>
        </w:tc>
        <w:tc>
          <w:tcPr>
            <w:tcW w:w="4111" w:type="dxa"/>
            <w:shd w:val="clear" w:color="auto" w:fill="auto"/>
          </w:tcPr>
          <w:p w14:paraId="0D3FDF4A" w14:textId="77777777" w:rsidR="009D0010" w:rsidRDefault="00710935">
            <w:pPr>
              <w:spacing w:line="360" w:lineRule="auto"/>
              <w:jc w:val="both"/>
              <w:rPr>
                <w:rFonts w:ascii="Book Antiqua" w:hAnsi="Book Antiqua"/>
              </w:rPr>
            </w:pPr>
            <w:r>
              <w:rPr>
                <w:rFonts w:ascii="Book Antiqua" w:hAnsi="Book Antiqua"/>
              </w:rPr>
              <w:t xml:space="preserve">Ramipril inhibited cardiac ACE but had no effect on cardiac </w:t>
            </w:r>
            <w:r>
              <w:rPr>
                <w:rFonts w:ascii="Book Antiqua" w:hAnsi="Book Antiqua"/>
                <w:i/>
              </w:rPr>
              <w:t xml:space="preserve">ACE2 </w:t>
            </w:r>
            <w:r>
              <w:rPr>
                <w:rFonts w:ascii="Book Antiqua" w:hAnsi="Book Antiqua"/>
              </w:rPr>
              <w:t>mRNA after MI</w:t>
            </w:r>
          </w:p>
        </w:tc>
        <w:tc>
          <w:tcPr>
            <w:tcW w:w="1168" w:type="dxa"/>
            <w:shd w:val="clear" w:color="auto" w:fill="auto"/>
          </w:tcPr>
          <w:p w14:paraId="6665C63E" w14:textId="77777777" w:rsidR="009D0010" w:rsidRDefault="00710935">
            <w:pPr>
              <w:spacing w:line="360" w:lineRule="auto"/>
              <w:jc w:val="both"/>
              <w:rPr>
                <w:rFonts w:ascii="Book Antiqua" w:hAnsi="Book Antiqua"/>
              </w:rPr>
            </w:pPr>
            <w:r>
              <w:rPr>
                <w:rFonts w:ascii="Book Antiqua" w:hAnsi="Book Antiqua"/>
              </w:rPr>
              <w:t xml:space="preserve">Burrell </w:t>
            </w:r>
            <w:r>
              <w:rPr>
                <w:rFonts w:ascii="Book Antiqua" w:hAnsi="Book Antiqua"/>
                <w:i/>
                <w:iCs/>
              </w:rPr>
              <w:t>et al</w:t>
            </w:r>
            <w:r>
              <w:rPr>
                <w:rFonts w:ascii="Book Antiqua" w:hAnsi="Book Antiqua"/>
                <w:vertAlign w:val="superscript"/>
              </w:rPr>
              <w:t>[30]</w:t>
            </w:r>
          </w:p>
        </w:tc>
      </w:tr>
      <w:tr w:rsidR="009D0010" w14:paraId="0931BC92" w14:textId="77777777">
        <w:trPr>
          <w:trHeight w:val="397"/>
        </w:trPr>
        <w:tc>
          <w:tcPr>
            <w:tcW w:w="817" w:type="dxa"/>
            <w:tcBorders>
              <w:bottom w:val="single" w:sz="4" w:space="0" w:color="auto"/>
            </w:tcBorders>
            <w:shd w:val="clear" w:color="auto" w:fill="auto"/>
          </w:tcPr>
          <w:p w14:paraId="7F5486C7" w14:textId="77777777" w:rsidR="009D0010" w:rsidRDefault="00710935">
            <w:pPr>
              <w:pStyle w:val="a5"/>
              <w:spacing w:line="360" w:lineRule="auto"/>
              <w:jc w:val="both"/>
              <w:rPr>
                <w:rFonts w:ascii="Book Antiqua" w:hAnsi="Book Antiqua"/>
                <w:szCs w:val="24"/>
                <w:lang w:val="en-US"/>
              </w:rPr>
            </w:pPr>
            <w:r>
              <w:rPr>
                <w:rFonts w:ascii="Book Antiqua" w:hAnsi="Book Antiqua"/>
                <w:szCs w:val="24"/>
                <w:lang w:val="en-US"/>
              </w:rPr>
              <w:t>SD rats</w:t>
            </w:r>
          </w:p>
        </w:tc>
        <w:tc>
          <w:tcPr>
            <w:tcW w:w="851" w:type="dxa"/>
            <w:tcBorders>
              <w:bottom w:val="single" w:sz="4" w:space="0" w:color="auto"/>
            </w:tcBorders>
            <w:shd w:val="clear" w:color="auto" w:fill="auto"/>
          </w:tcPr>
          <w:p w14:paraId="68C37661" w14:textId="77777777" w:rsidR="009D0010" w:rsidRDefault="00710935">
            <w:pPr>
              <w:spacing w:line="360" w:lineRule="auto"/>
              <w:jc w:val="both"/>
              <w:rPr>
                <w:rFonts w:ascii="Book Antiqua" w:hAnsi="Book Antiqua"/>
              </w:rPr>
            </w:pPr>
            <w:r>
              <w:rPr>
                <w:rFonts w:ascii="Book Antiqua" w:hAnsi="Book Antiqua"/>
              </w:rPr>
              <w:t>MI</w:t>
            </w:r>
          </w:p>
        </w:tc>
        <w:tc>
          <w:tcPr>
            <w:tcW w:w="3685" w:type="dxa"/>
            <w:tcBorders>
              <w:bottom w:val="single" w:sz="4" w:space="0" w:color="auto"/>
            </w:tcBorders>
            <w:shd w:val="clear" w:color="auto" w:fill="auto"/>
          </w:tcPr>
          <w:p w14:paraId="2DA14B45" w14:textId="77777777" w:rsidR="009D0010" w:rsidRDefault="00710935">
            <w:pPr>
              <w:spacing w:line="360" w:lineRule="auto"/>
              <w:jc w:val="both"/>
              <w:rPr>
                <w:rFonts w:ascii="Book Antiqua" w:hAnsi="Book Antiqua"/>
              </w:rPr>
            </w:pPr>
            <w:r>
              <w:rPr>
                <w:rFonts w:ascii="Book Antiqua" w:hAnsi="Book Antiqua"/>
              </w:rPr>
              <w:t>Ramipril (1 mg/kg/d) and valsartan (10 mg/kg/d) were given for 28 d after MI operation</w:t>
            </w:r>
          </w:p>
        </w:tc>
        <w:tc>
          <w:tcPr>
            <w:tcW w:w="4111" w:type="dxa"/>
            <w:tcBorders>
              <w:bottom w:val="single" w:sz="4" w:space="0" w:color="auto"/>
            </w:tcBorders>
            <w:shd w:val="clear" w:color="auto" w:fill="auto"/>
          </w:tcPr>
          <w:p w14:paraId="1FD15C5A" w14:textId="77777777" w:rsidR="009D0010" w:rsidRDefault="00710935">
            <w:pPr>
              <w:spacing w:line="360" w:lineRule="auto"/>
              <w:jc w:val="both"/>
              <w:rPr>
                <w:rFonts w:ascii="Book Antiqua" w:hAnsi="Book Antiqua"/>
              </w:rPr>
            </w:pPr>
            <w:r>
              <w:rPr>
                <w:rFonts w:ascii="Book Antiqua" w:hAnsi="Book Antiqua"/>
              </w:rPr>
              <w:t>Cardiac ACE2 expression was not augmented after either treatment alone or in combination</w:t>
            </w:r>
          </w:p>
        </w:tc>
        <w:tc>
          <w:tcPr>
            <w:tcW w:w="1168" w:type="dxa"/>
            <w:tcBorders>
              <w:bottom w:val="single" w:sz="4" w:space="0" w:color="auto"/>
            </w:tcBorders>
            <w:shd w:val="clear" w:color="auto" w:fill="auto"/>
          </w:tcPr>
          <w:p w14:paraId="3DD0AAB5" w14:textId="77777777" w:rsidR="009D0010" w:rsidRDefault="00710935">
            <w:pPr>
              <w:spacing w:line="360" w:lineRule="auto"/>
              <w:jc w:val="both"/>
              <w:rPr>
                <w:rFonts w:ascii="Book Antiqua" w:hAnsi="Book Antiqua"/>
              </w:rPr>
            </w:pPr>
            <w:r>
              <w:rPr>
                <w:rFonts w:ascii="Book Antiqua" w:hAnsi="Book Antiqua"/>
              </w:rPr>
              <w:t xml:space="preserve">Burchill </w:t>
            </w:r>
            <w:r>
              <w:rPr>
                <w:rFonts w:ascii="Book Antiqua" w:hAnsi="Book Antiqua"/>
                <w:i/>
                <w:iCs/>
              </w:rPr>
              <w:t>et al</w:t>
            </w:r>
            <w:r>
              <w:rPr>
                <w:rFonts w:ascii="Book Antiqua" w:hAnsi="Book Antiqua"/>
                <w:vertAlign w:val="superscript"/>
              </w:rPr>
              <w:t>[31]</w:t>
            </w:r>
          </w:p>
        </w:tc>
      </w:tr>
    </w:tbl>
    <w:p w14:paraId="541BE635" w14:textId="77777777" w:rsidR="009D0010" w:rsidRDefault="00710935">
      <w:pPr>
        <w:spacing w:line="360" w:lineRule="auto"/>
        <w:jc w:val="both"/>
        <w:rPr>
          <w:rFonts w:ascii="Book Antiqua" w:eastAsia="Book Antiqua" w:hAnsi="Book Antiqua" w:cs="Book Antiqua"/>
          <w:color w:val="000000"/>
        </w:rPr>
      </w:pPr>
      <w:r>
        <w:rPr>
          <w:rFonts w:ascii="Book Antiqua" w:hAnsi="Book Antiqua"/>
        </w:rPr>
        <w:t>MI: Myocardial infarction; LCA: Left ventricular artery;</w:t>
      </w:r>
      <w:r>
        <w:rPr>
          <w:rFonts w:ascii="Book Antiqua" w:hAnsi="Book Antiqua"/>
          <w:bCs/>
        </w:rPr>
        <w:t xml:space="preserve"> SD rats</w:t>
      </w:r>
      <w:r>
        <w:rPr>
          <w:rFonts w:ascii="Book Antiqua" w:hAnsi="Book Antiqua"/>
        </w:rPr>
        <w:t xml:space="preserve">: Sprague-Dawley rats; ACE2: </w:t>
      </w:r>
      <w:r>
        <w:rPr>
          <w:rFonts w:ascii="Book Antiqua" w:eastAsia="Book Antiqua" w:hAnsi="Book Antiqua" w:cs="Book Antiqua"/>
          <w:color w:val="000000"/>
        </w:rPr>
        <w:t>Angiotensin-converting enzyme 2.</w:t>
      </w:r>
    </w:p>
    <w:p w14:paraId="4D5B6FCC" w14:textId="77777777" w:rsidR="009D0010" w:rsidRDefault="009D0010">
      <w:pPr>
        <w:spacing w:line="360" w:lineRule="auto"/>
        <w:jc w:val="both"/>
        <w:rPr>
          <w:rFonts w:ascii="Book Antiqua" w:hAnsi="Book Antiqua"/>
        </w:rPr>
        <w:sectPr w:rsidR="009D0010">
          <w:pgSz w:w="12240" w:h="15840"/>
          <w:pgMar w:top="1440" w:right="1440" w:bottom="1440" w:left="1440" w:header="720" w:footer="720" w:gutter="0"/>
          <w:cols w:space="720"/>
          <w:docGrid w:linePitch="360"/>
        </w:sectPr>
      </w:pPr>
    </w:p>
    <w:p w14:paraId="47DCB834" w14:textId="77777777" w:rsidR="009D0010" w:rsidRDefault="00710935">
      <w:pPr>
        <w:spacing w:line="360" w:lineRule="auto"/>
        <w:jc w:val="both"/>
        <w:rPr>
          <w:rFonts w:ascii="Book Antiqua" w:hAnsi="Book Antiqua"/>
          <w:b/>
        </w:rPr>
      </w:pPr>
      <w:r>
        <w:rPr>
          <w:rFonts w:ascii="Book Antiqua" w:hAnsi="Book Antiqua"/>
          <w:b/>
        </w:rPr>
        <w:lastRenderedPageBreak/>
        <w:t xml:space="preserve">Table 3 List of animal studies on the role of </w:t>
      </w:r>
      <w:r>
        <w:rPr>
          <w:rFonts w:ascii="Book Antiqua" w:eastAsia="Book Antiqua" w:hAnsi="Book Antiqua" w:cs="Book Antiqua"/>
          <w:b/>
          <w:color w:val="000000"/>
        </w:rPr>
        <w:t>angiotensin-converting enzyme 2</w:t>
      </w:r>
      <w:r>
        <w:rPr>
          <w:rFonts w:ascii="Book Antiqua" w:hAnsi="Book Antiqua"/>
          <w:b/>
        </w:rPr>
        <w:t xml:space="preserve"> in diabetes, hypertension, cardiovascular disease, and acute lung injury</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34"/>
        <w:gridCol w:w="1242"/>
        <w:gridCol w:w="3828"/>
        <w:gridCol w:w="5528"/>
        <w:gridCol w:w="1276"/>
      </w:tblGrid>
      <w:tr w:rsidR="009D0010" w14:paraId="21C6E048" w14:textId="77777777">
        <w:trPr>
          <w:trHeight w:val="365"/>
        </w:trPr>
        <w:tc>
          <w:tcPr>
            <w:tcW w:w="1134" w:type="dxa"/>
            <w:tcBorders>
              <w:top w:val="single" w:sz="4" w:space="0" w:color="auto"/>
              <w:bottom w:val="single" w:sz="4" w:space="0" w:color="auto"/>
            </w:tcBorders>
            <w:shd w:val="clear" w:color="auto" w:fill="auto"/>
            <w:noWrap/>
          </w:tcPr>
          <w:p w14:paraId="79938D96" w14:textId="77777777" w:rsidR="009D0010" w:rsidRDefault="00710935">
            <w:pPr>
              <w:spacing w:line="360" w:lineRule="auto"/>
              <w:jc w:val="both"/>
              <w:rPr>
                <w:rFonts w:ascii="Book Antiqua" w:hAnsi="Book Antiqua"/>
                <w:b/>
                <w:bCs/>
              </w:rPr>
            </w:pPr>
            <w:r>
              <w:rPr>
                <w:rFonts w:ascii="Book Antiqua" w:hAnsi="Book Antiqua"/>
                <w:b/>
                <w:bCs/>
              </w:rPr>
              <w:t>Disease</w:t>
            </w:r>
          </w:p>
        </w:tc>
        <w:tc>
          <w:tcPr>
            <w:tcW w:w="1242" w:type="dxa"/>
            <w:tcBorders>
              <w:top w:val="single" w:sz="4" w:space="0" w:color="auto"/>
              <w:bottom w:val="single" w:sz="4" w:space="0" w:color="auto"/>
            </w:tcBorders>
            <w:shd w:val="clear" w:color="auto" w:fill="auto"/>
          </w:tcPr>
          <w:p w14:paraId="2CABA682" w14:textId="77777777" w:rsidR="009D0010" w:rsidRDefault="00710935">
            <w:pPr>
              <w:spacing w:line="360" w:lineRule="auto"/>
              <w:jc w:val="both"/>
              <w:rPr>
                <w:rFonts w:ascii="Book Antiqua" w:hAnsi="Book Antiqua"/>
                <w:b/>
                <w:bCs/>
              </w:rPr>
            </w:pPr>
            <w:r>
              <w:rPr>
                <w:rFonts w:ascii="Book Antiqua" w:hAnsi="Book Antiqua"/>
                <w:b/>
                <w:bCs/>
              </w:rPr>
              <w:t>Animal</w:t>
            </w:r>
          </w:p>
        </w:tc>
        <w:tc>
          <w:tcPr>
            <w:tcW w:w="3828" w:type="dxa"/>
            <w:tcBorders>
              <w:top w:val="single" w:sz="4" w:space="0" w:color="auto"/>
              <w:bottom w:val="single" w:sz="4" w:space="0" w:color="auto"/>
            </w:tcBorders>
            <w:shd w:val="clear" w:color="auto" w:fill="auto"/>
          </w:tcPr>
          <w:p w14:paraId="501F9C2C" w14:textId="77777777" w:rsidR="009D0010" w:rsidRDefault="00710935">
            <w:pPr>
              <w:spacing w:line="360" w:lineRule="auto"/>
              <w:ind w:firstLineChars="200" w:firstLine="482"/>
              <w:jc w:val="both"/>
              <w:rPr>
                <w:rFonts w:ascii="Book Antiqua" w:hAnsi="Book Antiqua"/>
                <w:b/>
                <w:bCs/>
              </w:rPr>
            </w:pPr>
            <w:r>
              <w:rPr>
                <w:rFonts w:ascii="Book Antiqua" w:hAnsi="Book Antiqua"/>
                <w:b/>
                <w:bCs/>
              </w:rPr>
              <w:t>Study details</w:t>
            </w:r>
          </w:p>
        </w:tc>
        <w:tc>
          <w:tcPr>
            <w:tcW w:w="5528" w:type="dxa"/>
            <w:tcBorders>
              <w:top w:val="single" w:sz="4" w:space="0" w:color="auto"/>
              <w:bottom w:val="single" w:sz="4" w:space="0" w:color="auto"/>
            </w:tcBorders>
            <w:shd w:val="clear" w:color="auto" w:fill="auto"/>
          </w:tcPr>
          <w:p w14:paraId="67B720BE" w14:textId="77777777" w:rsidR="009D0010" w:rsidRDefault="00710935">
            <w:pPr>
              <w:spacing w:line="360" w:lineRule="auto"/>
              <w:ind w:firstLineChars="200" w:firstLine="482"/>
              <w:jc w:val="both"/>
              <w:rPr>
                <w:rFonts w:ascii="Book Antiqua" w:hAnsi="Book Antiqua"/>
                <w:b/>
                <w:bCs/>
              </w:rPr>
            </w:pPr>
            <w:r>
              <w:rPr>
                <w:rFonts w:ascii="Book Antiqua" w:hAnsi="Book Antiqua"/>
                <w:b/>
                <w:bCs/>
              </w:rPr>
              <w:t>Main findings</w:t>
            </w:r>
          </w:p>
        </w:tc>
        <w:tc>
          <w:tcPr>
            <w:tcW w:w="1276" w:type="dxa"/>
            <w:tcBorders>
              <w:top w:val="single" w:sz="4" w:space="0" w:color="auto"/>
              <w:bottom w:val="single" w:sz="4" w:space="0" w:color="auto"/>
            </w:tcBorders>
            <w:shd w:val="clear" w:color="auto" w:fill="auto"/>
            <w:noWrap/>
          </w:tcPr>
          <w:p w14:paraId="77701447" w14:textId="77777777" w:rsidR="009D0010" w:rsidRDefault="00710935">
            <w:pPr>
              <w:spacing w:line="360" w:lineRule="auto"/>
              <w:jc w:val="both"/>
              <w:rPr>
                <w:rFonts w:ascii="Book Antiqua" w:hAnsi="Book Antiqua"/>
                <w:b/>
                <w:bCs/>
              </w:rPr>
            </w:pPr>
            <w:r>
              <w:rPr>
                <w:rFonts w:ascii="Book Antiqua" w:hAnsi="Book Antiqua"/>
                <w:b/>
                <w:bCs/>
              </w:rPr>
              <w:t>Ref.</w:t>
            </w:r>
          </w:p>
        </w:tc>
      </w:tr>
      <w:tr w:rsidR="009D0010" w14:paraId="4AE09050" w14:textId="77777777">
        <w:trPr>
          <w:trHeight w:val="855"/>
        </w:trPr>
        <w:tc>
          <w:tcPr>
            <w:tcW w:w="1134" w:type="dxa"/>
            <w:vMerge w:val="restart"/>
            <w:tcBorders>
              <w:top w:val="single" w:sz="4" w:space="0" w:color="auto"/>
            </w:tcBorders>
            <w:shd w:val="clear" w:color="auto" w:fill="auto"/>
            <w:noWrap/>
          </w:tcPr>
          <w:p w14:paraId="6596E0A1" w14:textId="77777777" w:rsidR="009D0010" w:rsidRDefault="00710935">
            <w:pPr>
              <w:spacing w:line="360" w:lineRule="auto"/>
              <w:jc w:val="both"/>
              <w:rPr>
                <w:rFonts w:ascii="Book Antiqua" w:hAnsi="Book Antiqua"/>
              </w:rPr>
            </w:pPr>
            <w:r>
              <w:rPr>
                <w:rFonts w:ascii="Book Antiqua" w:hAnsi="Book Antiqua"/>
              </w:rPr>
              <w:t>Diabetes</w:t>
            </w:r>
          </w:p>
        </w:tc>
        <w:tc>
          <w:tcPr>
            <w:tcW w:w="1242" w:type="dxa"/>
            <w:tcBorders>
              <w:top w:val="single" w:sz="4" w:space="0" w:color="auto"/>
            </w:tcBorders>
            <w:shd w:val="clear" w:color="auto" w:fill="auto"/>
          </w:tcPr>
          <w:p w14:paraId="68345C59"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tcBorders>
              <w:top w:val="single" w:sz="4" w:space="0" w:color="auto"/>
            </w:tcBorders>
            <w:shd w:val="clear" w:color="auto" w:fill="auto"/>
          </w:tcPr>
          <w:p w14:paraId="3BC7B6B2" w14:textId="77777777" w:rsidR="009D0010" w:rsidRDefault="00710935">
            <w:pPr>
              <w:spacing w:line="360" w:lineRule="auto"/>
              <w:jc w:val="both"/>
              <w:rPr>
                <w:rFonts w:ascii="Book Antiqua" w:hAnsi="Book Antiqua"/>
              </w:rPr>
            </w:pPr>
            <w:r>
              <w:rPr>
                <w:rFonts w:ascii="Book Antiqua" w:hAnsi="Book Antiqua"/>
              </w:rPr>
              <w:t xml:space="preserve">Mice were randomly assigned to four treatment groups: (1) Control group fed normal chow; (2) Control group fed rosiglitazone diet; (3)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group fed normal chow; and (4)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group fed rosiglitazone diet</w:t>
            </w:r>
          </w:p>
        </w:tc>
        <w:tc>
          <w:tcPr>
            <w:tcW w:w="5528" w:type="dxa"/>
            <w:tcBorders>
              <w:top w:val="single" w:sz="4" w:space="0" w:color="auto"/>
            </w:tcBorders>
            <w:shd w:val="clear" w:color="auto" w:fill="auto"/>
          </w:tcPr>
          <w:p w14:paraId="77B8A7DF" w14:textId="77777777" w:rsidR="009D0010" w:rsidRDefault="00710935">
            <w:pPr>
              <w:spacing w:line="360" w:lineRule="auto"/>
              <w:jc w:val="both"/>
              <w:rPr>
                <w:rFonts w:ascii="Book Antiqua" w:hAnsi="Book Antiqua"/>
              </w:rPr>
            </w:pPr>
            <w:r>
              <w:rPr>
                <w:rFonts w:ascii="Book Antiqua" w:hAnsi="Book Antiqua"/>
              </w:rPr>
              <w:t xml:space="preserve">Protein expression of glomerular ACE2 was decreased in the kidneys of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while tubular ACE2 and ADAM17 were increased. Rosiglitazone treatment of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 normalized hyperglycemia, attenuated renal injury, and decreased urinary ACE2 and renal ADAM17 protein expression</w:t>
            </w:r>
          </w:p>
        </w:tc>
        <w:tc>
          <w:tcPr>
            <w:tcW w:w="1276" w:type="dxa"/>
            <w:tcBorders>
              <w:top w:val="single" w:sz="4" w:space="0" w:color="auto"/>
            </w:tcBorders>
            <w:shd w:val="clear" w:color="auto" w:fill="auto"/>
            <w:noWrap/>
          </w:tcPr>
          <w:p w14:paraId="020D14B8" w14:textId="77777777" w:rsidR="009D0010" w:rsidRDefault="00710935">
            <w:pPr>
              <w:spacing w:line="360" w:lineRule="auto"/>
              <w:jc w:val="both"/>
              <w:rPr>
                <w:rFonts w:ascii="Book Antiqua" w:hAnsi="Book Antiqua"/>
              </w:rPr>
            </w:pPr>
            <w:proofErr w:type="spellStart"/>
            <w:r>
              <w:rPr>
                <w:rFonts w:ascii="Book Antiqua" w:hAnsi="Book Antiqua"/>
              </w:rPr>
              <w:t>Chodavarapu</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[45]</w:t>
            </w:r>
          </w:p>
        </w:tc>
      </w:tr>
      <w:tr w:rsidR="009D0010" w14:paraId="0A1B7CE5" w14:textId="77777777">
        <w:trPr>
          <w:trHeight w:val="855"/>
        </w:trPr>
        <w:tc>
          <w:tcPr>
            <w:tcW w:w="1134" w:type="dxa"/>
            <w:vMerge/>
            <w:shd w:val="clear" w:color="auto" w:fill="auto"/>
            <w:noWrap/>
          </w:tcPr>
          <w:p w14:paraId="240D331F"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296EDF84"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shd w:val="clear" w:color="auto" w:fill="auto"/>
          </w:tcPr>
          <w:p w14:paraId="1D8187B9" w14:textId="77777777" w:rsidR="009D0010" w:rsidRDefault="00710935">
            <w:pPr>
              <w:spacing w:line="360" w:lineRule="auto"/>
              <w:jc w:val="both"/>
              <w:rPr>
                <w:rFonts w:ascii="Book Antiqua" w:hAnsi="Book Antiqua"/>
              </w:rPr>
            </w:pPr>
            <w:r>
              <w:rPr>
                <w:rFonts w:ascii="Book Antiqua" w:hAnsi="Book Antiqua"/>
              </w:rPr>
              <w:t xml:space="preserve">Mice were treated for 16 </w:t>
            </w:r>
            <w:proofErr w:type="spellStart"/>
            <w:r>
              <w:rPr>
                <w:rFonts w:ascii="Book Antiqua" w:hAnsi="Book Antiqua"/>
              </w:rPr>
              <w:t>wk</w:t>
            </w:r>
            <w:proofErr w:type="spellEnd"/>
            <w:r>
              <w:rPr>
                <w:rFonts w:ascii="Book Antiqua" w:hAnsi="Book Antiqua"/>
              </w:rPr>
              <w:t xml:space="preserve"> with a specific ACE2 inhibitor (MLN-4760) alone or combined with telmisartan.</w:t>
            </w:r>
          </w:p>
        </w:tc>
        <w:tc>
          <w:tcPr>
            <w:tcW w:w="5528" w:type="dxa"/>
            <w:shd w:val="clear" w:color="auto" w:fill="auto"/>
          </w:tcPr>
          <w:p w14:paraId="0D40839A" w14:textId="77777777" w:rsidR="009D0010" w:rsidRDefault="00710935">
            <w:pPr>
              <w:spacing w:line="360" w:lineRule="auto"/>
              <w:jc w:val="both"/>
              <w:rPr>
                <w:rFonts w:ascii="Book Antiqua" w:hAnsi="Book Antiqua"/>
              </w:rPr>
            </w:pPr>
            <w:r>
              <w:rPr>
                <w:rFonts w:ascii="Book Antiqua" w:hAnsi="Book Antiqua"/>
              </w:rPr>
              <w:t>ACE and ACE2 colocalized on the apical surface of the proximal tubules, whereas in glomeruli, ACE2 is present in podocytes and, to a lesser extent, in glomerular mesangial cells, whereas ACE is present only in endothelial cells. Telmisartan prevented the increase in UAE associated with the ACE2 inhibitor</w:t>
            </w:r>
          </w:p>
        </w:tc>
        <w:tc>
          <w:tcPr>
            <w:tcW w:w="1276" w:type="dxa"/>
            <w:shd w:val="clear" w:color="auto" w:fill="auto"/>
            <w:noWrap/>
          </w:tcPr>
          <w:p w14:paraId="7F0551AE" w14:textId="77777777" w:rsidR="009D0010" w:rsidRDefault="00710935">
            <w:pPr>
              <w:spacing w:line="360" w:lineRule="auto"/>
              <w:jc w:val="both"/>
              <w:rPr>
                <w:rFonts w:ascii="Book Antiqua" w:hAnsi="Book Antiqua"/>
              </w:rPr>
            </w:pPr>
            <w:r>
              <w:rPr>
                <w:rFonts w:ascii="Book Antiqua" w:hAnsi="Book Antiqua"/>
              </w:rPr>
              <w:t xml:space="preserve">Ye </w:t>
            </w:r>
            <w:r>
              <w:rPr>
                <w:rFonts w:ascii="Book Antiqua" w:hAnsi="Book Antiqua"/>
                <w:i/>
                <w:iCs/>
              </w:rPr>
              <w:t>et al</w:t>
            </w:r>
            <w:r>
              <w:rPr>
                <w:rFonts w:ascii="Book Antiqua" w:hAnsi="Book Antiqua"/>
                <w:vertAlign w:val="superscript"/>
              </w:rPr>
              <w:t>[46]</w:t>
            </w:r>
          </w:p>
        </w:tc>
      </w:tr>
      <w:tr w:rsidR="009D0010" w14:paraId="171B6B6A" w14:textId="77777777">
        <w:trPr>
          <w:trHeight w:val="1427"/>
        </w:trPr>
        <w:tc>
          <w:tcPr>
            <w:tcW w:w="1134" w:type="dxa"/>
            <w:vMerge/>
            <w:shd w:val="clear" w:color="auto" w:fill="auto"/>
          </w:tcPr>
          <w:p w14:paraId="5B931A4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563313D" w14:textId="77777777" w:rsidR="009D0010" w:rsidRDefault="00710935">
            <w:pPr>
              <w:spacing w:line="360" w:lineRule="auto"/>
              <w:jc w:val="both"/>
              <w:rPr>
                <w:rFonts w:ascii="Book Antiqua" w:hAnsi="Book Antiqua"/>
              </w:rPr>
            </w:pP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mice</w:t>
            </w:r>
          </w:p>
        </w:tc>
        <w:tc>
          <w:tcPr>
            <w:tcW w:w="3828" w:type="dxa"/>
            <w:shd w:val="clear" w:color="auto" w:fill="auto"/>
          </w:tcPr>
          <w:p w14:paraId="3964D424" w14:textId="58BEBA05" w:rsidR="009D0010" w:rsidRDefault="00710935">
            <w:pPr>
              <w:spacing w:line="360" w:lineRule="auto"/>
              <w:jc w:val="both"/>
              <w:rPr>
                <w:rFonts w:ascii="Book Antiqua" w:hAnsi="Book Antiqua"/>
              </w:rPr>
            </w:pPr>
            <w:r>
              <w:rPr>
                <w:rFonts w:ascii="Book Antiqua" w:hAnsi="Book Antiqua"/>
              </w:rPr>
              <w:t>ACE and ACE 2 expression was measured in the kidney and heart</w:t>
            </w:r>
          </w:p>
        </w:tc>
        <w:tc>
          <w:tcPr>
            <w:tcW w:w="5528" w:type="dxa"/>
            <w:shd w:val="clear" w:color="auto" w:fill="auto"/>
          </w:tcPr>
          <w:p w14:paraId="6C2B40E4" w14:textId="77777777" w:rsidR="009D0010" w:rsidRDefault="00710935">
            <w:pPr>
              <w:spacing w:line="360" w:lineRule="auto"/>
              <w:jc w:val="both"/>
              <w:rPr>
                <w:rFonts w:ascii="Book Antiqua" w:hAnsi="Book Antiqua"/>
              </w:rPr>
            </w:pPr>
            <w:r>
              <w:rPr>
                <w:rFonts w:ascii="Book Antiqua" w:hAnsi="Book Antiqua"/>
              </w:rPr>
              <w:t xml:space="preserve">ACE2 protein in renal cortical tubules was increased, whereas ACE protein was decreased. In heart tissue, there were no significant differences </w:t>
            </w:r>
            <w:r>
              <w:rPr>
                <w:rFonts w:ascii="Book Antiqua" w:hAnsi="Book Antiqua"/>
              </w:rPr>
              <w:lastRenderedPageBreak/>
              <w:t xml:space="preserve">between </w:t>
            </w:r>
            <w:proofErr w:type="spellStart"/>
            <w:r>
              <w:rPr>
                <w:rFonts w:ascii="Book Antiqua" w:hAnsi="Book Antiqua"/>
              </w:rPr>
              <w:t>db</w:t>
            </w:r>
            <w:proofErr w:type="spellEnd"/>
            <w:r>
              <w:rPr>
                <w:rFonts w:ascii="Book Antiqua" w:hAnsi="Book Antiqua"/>
              </w:rPr>
              <w:t>/</w:t>
            </w:r>
            <w:proofErr w:type="spellStart"/>
            <w:r>
              <w:rPr>
                <w:rFonts w:ascii="Book Antiqua" w:hAnsi="Book Antiqua"/>
              </w:rPr>
              <w:t>db</w:t>
            </w:r>
            <w:proofErr w:type="spellEnd"/>
            <w:r>
              <w:rPr>
                <w:rFonts w:ascii="Book Antiqua" w:hAnsi="Book Antiqua"/>
              </w:rPr>
              <w:t xml:space="preserve"> and </w:t>
            </w:r>
            <w:proofErr w:type="spellStart"/>
            <w:r>
              <w:rPr>
                <w:rFonts w:ascii="Book Antiqua" w:hAnsi="Book Antiqua"/>
              </w:rPr>
              <w:t>db</w:t>
            </w:r>
            <w:proofErr w:type="spellEnd"/>
            <w:r>
              <w:rPr>
                <w:rFonts w:ascii="Book Antiqua" w:hAnsi="Book Antiqua"/>
              </w:rPr>
              <w:t>/m mice in either ACE or ACE2 expression</w:t>
            </w:r>
          </w:p>
        </w:tc>
        <w:tc>
          <w:tcPr>
            <w:tcW w:w="1276" w:type="dxa"/>
            <w:shd w:val="clear" w:color="auto" w:fill="auto"/>
            <w:noWrap/>
          </w:tcPr>
          <w:p w14:paraId="52656689" w14:textId="77777777" w:rsidR="009D0010" w:rsidRDefault="00710935">
            <w:pPr>
              <w:spacing w:line="360" w:lineRule="auto"/>
              <w:jc w:val="both"/>
              <w:rPr>
                <w:rFonts w:ascii="Book Antiqua" w:hAnsi="Book Antiqua"/>
              </w:rPr>
            </w:pPr>
            <w:r>
              <w:rPr>
                <w:rFonts w:ascii="Book Antiqua" w:hAnsi="Book Antiqua"/>
              </w:rPr>
              <w:lastRenderedPageBreak/>
              <w:t xml:space="preserve">Ye </w:t>
            </w:r>
            <w:r>
              <w:rPr>
                <w:rFonts w:ascii="Book Antiqua" w:hAnsi="Book Antiqua"/>
                <w:i/>
                <w:iCs/>
              </w:rPr>
              <w:t>et a l</w:t>
            </w:r>
            <w:r>
              <w:rPr>
                <w:rFonts w:ascii="Book Antiqua" w:hAnsi="Book Antiqua"/>
                <w:vertAlign w:val="superscript"/>
              </w:rPr>
              <w:t>[48]</w:t>
            </w:r>
          </w:p>
        </w:tc>
      </w:tr>
      <w:tr w:rsidR="009D0010" w14:paraId="17B1A5FC" w14:textId="77777777">
        <w:trPr>
          <w:trHeight w:val="275"/>
        </w:trPr>
        <w:tc>
          <w:tcPr>
            <w:tcW w:w="1134" w:type="dxa"/>
            <w:vMerge/>
            <w:shd w:val="clear" w:color="auto" w:fill="auto"/>
          </w:tcPr>
          <w:p w14:paraId="11F48C9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DC2307B" w14:textId="77777777" w:rsidR="009D0010" w:rsidRDefault="00710935">
            <w:pPr>
              <w:spacing w:line="360" w:lineRule="auto"/>
              <w:jc w:val="both"/>
              <w:rPr>
                <w:rFonts w:ascii="Book Antiqua" w:hAnsi="Book Antiqua"/>
              </w:rPr>
            </w:pPr>
            <w:r>
              <w:rPr>
                <w:rFonts w:ascii="Book Antiqua" w:hAnsi="Book Antiqua"/>
              </w:rPr>
              <w:t>STZ-induced diabetic SD rats</w:t>
            </w:r>
          </w:p>
        </w:tc>
        <w:tc>
          <w:tcPr>
            <w:tcW w:w="3828" w:type="dxa"/>
            <w:shd w:val="clear" w:color="auto" w:fill="auto"/>
          </w:tcPr>
          <w:p w14:paraId="4DCABE4B" w14:textId="27F3304E" w:rsidR="009D0010" w:rsidRDefault="00710935">
            <w:pPr>
              <w:spacing w:line="360" w:lineRule="auto"/>
              <w:jc w:val="both"/>
              <w:rPr>
                <w:rFonts w:ascii="Book Antiqua" w:hAnsi="Book Antiqua"/>
              </w:rPr>
            </w:pPr>
            <w:r>
              <w:rPr>
                <w:rFonts w:ascii="Book Antiqua" w:hAnsi="Book Antiqua"/>
              </w:rPr>
              <w:t>ACE2 and ACE gene and protein expression was measured in the kidney</w:t>
            </w:r>
          </w:p>
        </w:tc>
        <w:tc>
          <w:tcPr>
            <w:tcW w:w="5528" w:type="dxa"/>
            <w:shd w:val="clear" w:color="auto" w:fill="auto"/>
          </w:tcPr>
          <w:p w14:paraId="75F31464"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and </w:t>
            </w:r>
            <w:r>
              <w:rPr>
                <w:rFonts w:ascii="Book Antiqua" w:hAnsi="Book Antiqua"/>
                <w:i/>
              </w:rPr>
              <w:t>ACE</w:t>
            </w:r>
            <w:r>
              <w:rPr>
                <w:rFonts w:ascii="Book Antiqua" w:hAnsi="Book Antiqua"/>
              </w:rPr>
              <w:t xml:space="preserve"> mRNA levels were decreased in diabetic renal tubules by approximately 50% and were not influenced by ramipril</w:t>
            </w:r>
          </w:p>
        </w:tc>
        <w:tc>
          <w:tcPr>
            <w:tcW w:w="1276" w:type="dxa"/>
            <w:shd w:val="clear" w:color="auto" w:fill="auto"/>
            <w:noWrap/>
          </w:tcPr>
          <w:p w14:paraId="096235AB"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[47]</w:t>
            </w:r>
          </w:p>
        </w:tc>
      </w:tr>
      <w:tr w:rsidR="009D0010" w14:paraId="6F31FF05" w14:textId="77777777">
        <w:trPr>
          <w:trHeight w:val="144"/>
        </w:trPr>
        <w:tc>
          <w:tcPr>
            <w:tcW w:w="1134" w:type="dxa"/>
            <w:vMerge/>
            <w:shd w:val="clear" w:color="auto" w:fill="auto"/>
          </w:tcPr>
          <w:p w14:paraId="15396541"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5EE24A3" w14:textId="77777777" w:rsidR="009D0010" w:rsidRDefault="00710935">
            <w:pPr>
              <w:spacing w:line="360" w:lineRule="auto"/>
              <w:jc w:val="both"/>
              <w:rPr>
                <w:rFonts w:ascii="Book Antiqua" w:hAnsi="Book Antiqua"/>
              </w:rPr>
            </w:pPr>
            <w:r>
              <w:rPr>
                <w:rFonts w:ascii="Book Antiqua" w:hAnsi="Book Antiqua"/>
              </w:rPr>
              <w:t>STZ-induced diabetic Wistar rats</w:t>
            </w:r>
          </w:p>
        </w:tc>
        <w:tc>
          <w:tcPr>
            <w:tcW w:w="3828" w:type="dxa"/>
            <w:shd w:val="clear" w:color="auto" w:fill="auto"/>
          </w:tcPr>
          <w:p w14:paraId="2C0059A2" w14:textId="77777777" w:rsidR="009D0010" w:rsidRDefault="00710935">
            <w:pPr>
              <w:spacing w:line="360" w:lineRule="auto"/>
              <w:jc w:val="both"/>
              <w:rPr>
                <w:rFonts w:ascii="Book Antiqua" w:hAnsi="Book Antiqua"/>
              </w:rPr>
            </w:pPr>
            <w:r>
              <w:rPr>
                <w:rFonts w:ascii="Book Antiqua" w:hAnsi="Book Antiqua"/>
              </w:rPr>
              <w:t>Diabetic Wistar rats were treated with DIZE</w:t>
            </w:r>
          </w:p>
        </w:tc>
        <w:tc>
          <w:tcPr>
            <w:tcW w:w="5528" w:type="dxa"/>
            <w:shd w:val="clear" w:color="auto" w:fill="auto"/>
          </w:tcPr>
          <w:p w14:paraId="247B5C38" w14:textId="77777777" w:rsidR="009D0010" w:rsidRDefault="00710935">
            <w:pPr>
              <w:spacing w:line="360" w:lineRule="auto"/>
              <w:jc w:val="both"/>
              <w:rPr>
                <w:rFonts w:ascii="Book Antiqua" w:hAnsi="Book Antiqua"/>
              </w:rPr>
            </w:pPr>
            <w:r>
              <w:rPr>
                <w:rFonts w:ascii="Book Antiqua" w:hAnsi="Book Antiqua"/>
              </w:rPr>
              <w:t>Treatment with DIZE restored ACE2 expression in glomeruli and increased the expression of AT2 receptors in whole kidney and isolated glomeruli</w:t>
            </w:r>
          </w:p>
        </w:tc>
        <w:tc>
          <w:tcPr>
            <w:tcW w:w="1276" w:type="dxa"/>
            <w:shd w:val="clear" w:color="auto" w:fill="auto"/>
            <w:noWrap/>
          </w:tcPr>
          <w:p w14:paraId="2B8D84F2" w14:textId="77777777" w:rsidR="009D0010" w:rsidRDefault="00710935">
            <w:pPr>
              <w:spacing w:line="360" w:lineRule="auto"/>
              <w:jc w:val="both"/>
              <w:rPr>
                <w:rFonts w:ascii="Book Antiqua" w:hAnsi="Book Antiqua"/>
              </w:rPr>
            </w:pPr>
            <w:proofErr w:type="spellStart"/>
            <w:r>
              <w:rPr>
                <w:rFonts w:ascii="Book Antiqua" w:hAnsi="Book Antiqua"/>
              </w:rPr>
              <w:t>Goru</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[44]</w:t>
            </w:r>
          </w:p>
        </w:tc>
      </w:tr>
      <w:tr w:rsidR="009D0010" w14:paraId="72A47A08" w14:textId="77777777">
        <w:trPr>
          <w:trHeight w:val="1838"/>
        </w:trPr>
        <w:tc>
          <w:tcPr>
            <w:tcW w:w="1134" w:type="dxa"/>
            <w:vMerge/>
            <w:shd w:val="clear" w:color="auto" w:fill="auto"/>
          </w:tcPr>
          <w:p w14:paraId="6C114B1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E7B91BE" w14:textId="77777777" w:rsidR="009D0010" w:rsidRDefault="00710935">
            <w:pPr>
              <w:spacing w:line="360" w:lineRule="auto"/>
              <w:jc w:val="both"/>
              <w:rPr>
                <w:rFonts w:ascii="Book Antiqua" w:hAnsi="Book Antiqua"/>
              </w:rPr>
            </w:pPr>
            <w:r>
              <w:rPr>
                <w:rFonts w:ascii="Book Antiqua" w:hAnsi="Book Antiqua"/>
              </w:rPr>
              <w:t>Akita and Ace2</w:t>
            </w:r>
            <w:r>
              <w:rPr>
                <w:rFonts w:ascii="Book Antiqua" w:hAnsi="Book Antiqua"/>
                <w:vertAlign w:val="superscript"/>
              </w:rPr>
              <w:t>-/-</w:t>
            </w:r>
            <w:r>
              <w:rPr>
                <w:rFonts w:ascii="Book Antiqua" w:hAnsi="Book Antiqua"/>
              </w:rPr>
              <w:t xml:space="preserve"> mice</w:t>
            </w:r>
          </w:p>
          <w:p w14:paraId="159309C2" w14:textId="77777777" w:rsidR="009D0010" w:rsidRDefault="009D0010">
            <w:pPr>
              <w:spacing w:line="360" w:lineRule="auto"/>
              <w:ind w:firstLineChars="200" w:firstLine="480"/>
              <w:jc w:val="both"/>
              <w:rPr>
                <w:rFonts w:ascii="Book Antiqua" w:hAnsi="Book Antiqua"/>
              </w:rPr>
            </w:pPr>
          </w:p>
        </w:tc>
        <w:tc>
          <w:tcPr>
            <w:tcW w:w="3828" w:type="dxa"/>
            <w:shd w:val="clear" w:color="auto" w:fill="auto"/>
          </w:tcPr>
          <w:p w14:paraId="44EA01F6" w14:textId="77777777" w:rsidR="009D0010" w:rsidRDefault="00710935">
            <w:pPr>
              <w:spacing w:line="360" w:lineRule="auto"/>
              <w:jc w:val="both"/>
              <w:rPr>
                <w:rFonts w:ascii="Book Antiqua" w:hAnsi="Book Antiqua"/>
                <w:vertAlign w:val="superscript"/>
              </w:rPr>
            </w:pPr>
            <w:r>
              <w:rPr>
                <w:rFonts w:ascii="Book Antiqua" w:hAnsi="Book Antiqua"/>
              </w:rPr>
              <w:t>Ace2</w:t>
            </w:r>
            <w:r>
              <w:rPr>
                <w:rFonts w:ascii="Book Antiqua" w:hAnsi="Book Antiqua"/>
                <w:vertAlign w:val="superscript"/>
              </w:rPr>
              <w:t>-/-</w:t>
            </w:r>
            <w:r>
              <w:rPr>
                <w:rFonts w:ascii="Book Antiqua" w:hAnsi="Book Antiqua"/>
              </w:rPr>
              <w:t xml:space="preserve"> mice were crossed with Akita mice (Ins</w:t>
            </w:r>
            <w:r>
              <w:rPr>
                <w:rFonts w:ascii="Book Antiqua" w:hAnsi="Book Antiqua"/>
                <w:vertAlign w:val="superscript"/>
              </w:rPr>
              <w:t>2WT/C96Y</w:t>
            </w:r>
            <w:r>
              <w:rPr>
                <w:rFonts w:ascii="Book Antiqua" w:hAnsi="Book Antiqua"/>
              </w:rPr>
              <w:t>), and four groups of mice were studied: Ace2</w:t>
            </w:r>
            <w:r>
              <w:rPr>
                <w:rFonts w:ascii="Book Antiqua" w:hAnsi="Book Antiqua"/>
                <w:vertAlign w:val="superscript"/>
              </w:rPr>
              <w:t>+/y</w:t>
            </w:r>
            <w:r>
              <w:rPr>
                <w:rFonts w:ascii="Book Antiqua" w:hAnsi="Book Antiqua"/>
              </w:rPr>
              <w:t>Ins2</w:t>
            </w:r>
            <w:r>
              <w:rPr>
                <w:rFonts w:ascii="Book Antiqua" w:hAnsi="Book Antiqua"/>
                <w:vertAlign w:val="superscript"/>
              </w:rPr>
              <w:t>WT/WT</w:t>
            </w:r>
            <w:r>
              <w:rPr>
                <w:rFonts w:ascii="Book Antiqua" w:hAnsi="Book Antiqua"/>
              </w:rPr>
              <w:t>, Ace2</w:t>
            </w:r>
            <w:r>
              <w:rPr>
                <w:rFonts w:ascii="Book Antiqua" w:hAnsi="Book Antiqua"/>
                <w:vertAlign w:val="superscript"/>
              </w:rPr>
              <w:t>-/y</w:t>
            </w:r>
            <w:r>
              <w:rPr>
                <w:rFonts w:ascii="Book Antiqua" w:hAnsi="Book Antiqua"/>
              </w:rPr>
              <w:t>Ins2</w:t>
            </w:r>
            <w:r>
              <w:rPr>
                <w:rFonts w:ascii="Book Antiqua" w:hAnsi="Book Antiqua"/>
                <w:vertAlign w:val="superscript"/>
              </w:rPr>
              <w:t>WT/WT</w:t>
            </w:r>
            <w:r>
              <w:rPr>
                <w:rFonts w:ascii="Book Antiqua" w:hAnsi="Book Antiqua"/>
              </w:rPr>
              <w:t>, Ace2</w:t>
            </w:r>
            <w:r>
              <w:rPr>
                <w:rFonts w:ascii="Book Antiqua" w:hAnsi="Book Antiqua"/>
                <w:vertAlign w:val="superscript"/>
              </w:rPr>
              <w:t>+/y</w:t>
            </w:r>
            <w:r>
              <w:rPr>
                <w:rFonts w:ascii="Book Antiqua" w:hAnsi="Book Antiqua"/>
              </w:rPr>
              <w:t>Ins2</w:t>
            </w:r>
            <w:r>
              <w:rPr>
                <w:rFonts w:ascii="Book Antiqua" w:hAnsi="Book Antiqua"/>
                <w:vertAlign w:val="superscript"/>
              </w:rPr>
              <w:t>WT/C96Y</w:t>
            </w:r>
            <w:r>
              <w:rPr>
                <w:rFonts w:ascii="Book Antiqua" w:hAnsi="Book Antiqua"/>
              </w:rPr>
              <w:t>, and Ace2</w:t>
            </w:r>
            <w:r>
              <w:rPr>
                <w:rFonts w:ascii="Book Antiqua" w:hAnsi="Book Antiqua"/>
                <w:vertAlign w:val="superscript"/>
              </w:rPr>
              <w:t xml:space="preserve">-/y </w:t>
            </w:r>
            <w:r>
              <w:rPr>
                <w:rFonts w:ascii="Book Antiqua" w:hAnsi="Book Antiqua"/>
              </w:rPr>
              <w:t>Ins2</w:t>
            </w:r>
            <w:r>
              <w:rPr>
                <w:rFonts w:ascii="Book Antiqua" w:hAnsi="Book Antiqua"/>
                <w:vertAlign w:val="superscript"/>
              </w:rPr>
              <w:t>WT/C96Y</w:t>
            </w:r>
            <w:r>
              <w:rPr>
                <w:rFonts w:ascii="Book Antiqua" w:hAnsi="Book Antiqua"/>
              </w:rPr>
              <w:t>. The Ace2</w:t>
            </w:r>
            <w:r>
              <w:rPr>
                <w:rFonts w:ascii="Book Antiqua" w:hAnsi="Book Antiqua"/>
                <w:vertAlign w:val="superscript"/>
              </w:rPr>
              <w:t>+/y</w:t>
            </w:r>
            <w:r>
              <w:rPr>
                <w:rFonts w:ascii="Book Antiqua" w:hAnsi="Book Antiqua"/>
              </w:rPr>
              <w:t>Ins2</w:t>
            </w:r>
            <w:r>
              <w:rPr>
                <w:rFonts w:ascii="Book Antiqua" w:hAnsi="Book Antiqua"/>
                <w:vertAlign w:val="superscript"/>
              </w:rPr>
              <w:t xml:space="preserve">WT/C96Y </w:t>
            </w:r>
            <w:r>
              <w:rPr>
                <w:rFonts w:ascii="Book Antiqua" w:hAnsi="Book Antiqua"/>
              </w:rPr>
              <w:t>and Ace2</w:t>
            </w:r>
            <w:r>
              <w:rPr>
                <w:rFonts w:ascii="Book Antiqua" w:hAnsi="Book Antiqua"/>
                <w:vertAlign w:val="superscript"/>
              </w:rPr>
              <w:t xml:space="preserve">-/y </w:t>
            </w:r>
            <w:r>
              <w:rPr>
                <w:rFonts w:ascii="Book Antiqua" w:hAnsi="Book Antiqua"/>
              </w:rPr>
              <w:lastRenderedPageBreak/>
              <w:t>Ins2</w:t>
            </w:r>
            <w:r>
              <w:rPr>
                <w:rFonts w:ascii="Book Antiqua" w:hAnsi="Book Antiqua"/>
                <w:vertAlign w:val="superscript"/>
              </w:rPr>
              <w:t>WT/C96Y</w:t>
            </w:r>
            <w:r>
              <w:rPr>
                <w:rFonts w:ascii="Book Antiqua" w:hAnsi="Book Antiqua"/>
              </w:rPr>
              <w:t xml:space="preserve"> mice were treated with the ARB (irbesartan)</w:t>
            </w:r>
          </w:p>
        </w:tc>
        <w:tc>
          <w:tcPr>
            <w:tcW w:w="5528" w:type="dxa"/>
            <w:shd w:val="clear" w:color="auto" w:fill="auto"/>
          </w:tcPr>
          <w:p w14:paraId="605A13D4" w14:textId="77777777" w:rsidR="009D0010" w:rsidRDefault="00710935">
            <w:pPr>
              <w:spacing w:line="360" w:lineRule="auto"/>
              <w:jc w:val="both"/>
              <w:rPr>
                <w:rFonts w:ascii="Book Antiqua" w:hAnsi="Book Antiqua"/>
              </w:rPr>
            </w:pPr>
            <w:r>
              <w:rPr>
                <w:rFonts w:ascii="Book Antiqua" w:hAnsi="Book Antiqua"/>
              </w:rPr>
              <w:lastRenderedPageBreak/>
              <w:t xml:space="preserve">Deletion of the </w:t>
            </w:r>
            <w:r>
              <w:rPr>
                <w:rFonts w:ascii="Book Antiqua" w:hAnsi="Book Antiqua"/>
                <w:i/>
              </w:rPr>
              <w:t>ACE2</w:t>
            </w:r>
            <w:r>
              <w:rPr>
                <w:rFonts w:ascii="Book Antiqua" w:hAnsi="Book Antiqua"/>
              </w:rPr>
              <w:t xml:space="preserve"> gene was associated with accelerated kidney injury and reduced ACE2 expression in diabetic mice. Irbesartan reduced urinary albumin excretion rate in Ace2</w:t>
            </w:r>
            <w:r>
              <w:rPr>
                <w:rFonts w:ascii="Book Antiqua" w:hAnsi="Book Antiqua"/>
                <w:vertAlign w:val="superscript"/>
              </w:rPr>
              <w:t xml:space="preserve">-/y </w:t>
            </w:r>
            <w:r>
              <w:rPr>
                <w:rFonts w:ascii="Book Antiqua" w:hAnsi="Book Antiqua"/>
              </w:rPr>
              <w:t>Ins2</w:t>
            </w:r>
            <w:r>
              <w:rPr>
                <w:rFonts w:ascii="Book Antiqua" w:hAnsi="Book Antiqua"/>
                <w:vertAlign w:val="superscript"/>
              </w:rPr>
              <w:t>WT/C96Y</w:t>
            </w:r>
            <w:r>
              <w:rPr>
                <w:rFonts w:ascii="Book Antiqua" w:hAnsi="Book Antiqua"/>
              </w:rPr>
              <w:t xml:space="preserve"> mice</w:t>
            </w:r>
          </w:p>
        </w:tc>
        <w:tc>
          <w:tcPr>
            <w:tcW w:w="1276" w:type="dxa"/>
            <w:shd w:val="clear" w:color="auto" w:fill="auto"/>
            <w:noWrap/>
          </w:tcPr>
          <w:p w14:paraId="7AB7A792" w14:textId="77777777" w:rsidR="009D0010" w:rsidRDefault="00710935">
            <w:pPr>
              <w:spacing w:line="360" w:lineRule="auto"/>
              <w:jc w:val="both"/>
              <w:rPr>
                <w:rFonts w:ascii="Book Antiqua" w:hAnsi="Book Antiqua"/>
              </w:rPr>
            </w:pPr>
            <w:r>
              <w:rPr>
                <w:rFonts w:ascii="Book Antiqua" w:hAnsi="Book Antiqua"/>
              </w:rPr>
              <w:t xml:space="preserve">Wong </w:t>
            </w:r>
            <w:r>
              <w:rPr>
                <w:rFonts w:ascii="Book Antiqua" w:hAnsi="Book Antiqua"/>
                <w:i/>
                <w:iCs/>
              </w:rPr>
              <w:t>et al</w:t>
            </w:r>
            <w:r>
              <w:rPr>
                <w:rFonts w:ascii="Book Antiqua" w:hAnsi="Book Antiqua"/>
                <w:vertAlign w:val="superscript"/>
              </w:rPr>
              <w:t>[49]</w:t>
            </w:r>
          </w:p>
        </w:tc>
      </w:tr>
      <w:tr w:rsidR="009D0010" w14:paraId="131AF962" w14:textId="77777777">
        <w:trPr>
          <w:trHeight w:val="2281"/>
        </w:trPr>
        <w:tc>
          <w:tcPr>
            <w:tcW w:w="1134" w:type="dxa"/>
            <w:vMerge/>
            <w:shd w:val="clear" w:color="auto" w:fill="auto"/>
          </w:tcPr>
          <w:p w14:paraId="2AEA77A0"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FFBEC32" w14:textId="77777777" w:rsidR="009D0010" w:rsidRDefault="00710935">
            <w:pPr>
              <w:spacing w:line="360" w:lineRule="auto"/>
              <w:jc w:val="both"/>
              <w:rPr>
                <w:rFonts w:ascii="Book Antiqua" w:hAnsi="Book Antiqua"/>
              </w:rPr>
            </w:pPr>
            <w:r>
              <w:rPr>
                <w:rFonts w:ascii="Book Antiqua" w:hAnsi="Book Antiqua"/>
              </w:rPr>
              <w:t>STZ-induced diabetic</w:t>
            </w:r>
          </w:p>
          <w:p w14:paraId="7EA12768" w14:textId="77777777" w:rsidR="009D0010" w:rsidRDefault="00710935">
            <w:pPr>
              <w:spacing w:line="360" w:lineRule="auto"/>
              <w:jc w:val="both"/>
              <w:rPr>
                <w:rFonts w:ascii="Book Antiqua" w:hAnsi="Book Antiqua"/>
              </w:rPr>
            </w:pPr>
            <w:r>
              <w:rPr>
                <w:rFonts w:ascii="Book Antiqua" w:hAnsi="Book Antiqua"/>
              </w:rPr>
              <w:t>C57BL/6J mice and ACE2 knockout (KO) mice</w:t>
            </w:r>
          </w:p>
        </w:tc>
        <w:tc>
          <w:tcPr>
            <w:tcW w:w="3828" w:type="dxa"/>
            <w:shd w:val="clear" w:color="auto" w:fill="auto"/>
          </w:tcPr>
          <w:p w14:paraId="0771BAB2" w14:textId="77777777" w:rsidR="009D0010" w:rsidRDefault="00710935">
            <w:pPr>
              <w:spacing w:line="360" w:lineRule="auto"/>
              <w:jc w:val="both"/>
              <w:rPr>
                <w:rFonts w:ascii="Book Antiqua" w:hAnsi="Book Antiqua"/>
              </w:rPr>
            </w:pPr>
            <w:r>
              <w:rPr>
                <w:rFonts w:ascii="Book Antiqua" w:hAnsi="Book Antiqua"/>
              </w:rPr>
              <w:t xml:space="preserve">Control and diabetic C57BL/6J and ACE2 KO mice, after 5 </w:t>
            </w:r>
            <w:proofErr w:type="spellStart"/>
            <w:r>
              <w:rPr>
                <w:rFonts w:ascii="Book Antiqua" w:hAnsi="Book Antiqua"/>
              </w:rPr>
              <w:t>wk</w:t>
            </w:r>
            <w:proofErr w:type="spellEnd"/>
            <w:r>
              <w:rPr>
                <w:rFonts w:ascii="Book Antiqua" w:hAnsi="Book Antiqua"/>
              </w:rPr>
              <w:t xml:space="preserve"> without treatment, were randomized to receive the ACE inhibitor perindopril. Wild-type mice were further randomized to receive the selective ACE2 inhibitor MLN-4760</w:t>
            </w:r>
          </w:p>
        </w:tc>
        <w:tc>
          <w:tcPr>
            <w:tcW w:w="5528" w:type="dxa"/>
            <w:shd w:val="clear" w:color="auto" w:fill="auto"/>
          </w:tcPr>
          <w:p w14:paraId="3113E029" w14:textId="77777777" w:rsidR="009D0010" w:rsidRDefault="00710935">
            <w:pPr>
              <w:spacing w:line="360" w:lineRule="auto"/>
              <w:jc w:val="both"/>
              <w:rPr>
                <w:rFonts w:ascii="Book Antiqua" w:hAnsi="Book Antiqua"/>
              </w:rPr>
            </w:pPr>
            <w:r>
              <w:rPr>
                <w:rFonts w:ascii="Book Antiqua" w:hAnsi="Book Antiqua"/>
              </w:rPr>
              <w:t>Induction of diabetes in wild-type mice was associated with a reduction in renal ACE2 expression and decreased Ang 1-7. In diabetic mice receiving MLN-4760 and in ACE2 KO mice, diabetes-associated albuminuria was enhanced</w:t>
            </w:r>
          </w:p>
        </w:tc>
        <w:tc>
          <w:tcPr>
            <w:tcW w:w="1276" w:type="dxa"/>
            <w:shd w:val="clear" w:color="auto" w:fill="auto"/>
            <w:noWrap/>
          </w:tcPr>
          <w:p w14:paraId="628B3FC9"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[50]</w:t>
            </w:r>
          </w:p>
        </w:tc>
      </w:tr>
      <w:tr w:rsidR="009D0010" w14:paraId="651D3E3A" w14:textId="77777777">
        <w:trPr>
          <w:trHeight w:val="839"/>
        </w:trPr>
        <w:tc>
          <w:tcPr>
            <w:tcW w:w="1134" w:type="dxa"/>
            <w:vMerge/>
            <w:shd w:val="clear" w:color="auto" w:fill="auto"/>
          </w:tcPr>
          <w:p w14:paraId="0CDDE5A5"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7BF9188" w14:textId="77777777" w:rsidR="009D0010" w:rsidRDefault="00710935">
            <w:pPr>
              <w:spacing w:line="360" w:lineRule="auto"/>
              <w:jc w:val="both"/>
              <w:rPr>
                <w:rFonts w:ascii="Book Antiqua" w:hAnsi="Book Antiqua"/>
              </w:rPr>
            </w:pPr>
            <w:r>
              <w:rPr>
                <w:rFonts w:ascii="Book Antiqua" w:hAnsi="Book Antiqua"/>
              </w:rPr>
              <w:t>Akita mice</w:t>
            </w:r>
          </w:p>
          <w:p w14:paraId="4B3ED6C9" w14:textId="77777777" w:rsidR="009D0010" w:rsidRDefault="009D0010">
            <w:pPr>
              <w:spacing w:line="360" w:lineRule="auto"/>
              <w:ind w:firstLineChars="200" w:firstLine="480"/>
              <w:jc w:val="both"/>
              <w:rPr>
                <w:rFonts w:ascii="Book Antiqua" w:hAnsi="Book Antiqua"/>
              </w:rPr>
            </w:pPr>
          </w:p>
        </w:tc>
        <w:tc>
          <w:tcPr>
            <w:tcW w:w="3828" w:type="dxa"/>
            <w:shd w:val="clear" w:color="auto" w:fill="auto"/>
          </w:tcPr>
          <w:p w14:paraId="44C2C8B1" w14:textId="77777777" w:rsidR="009D0010" w:rsidRDefault="00710935">
            <w:pPr>
              <w:spacing w:line="360" w:lineRule="auto"/>
              <w:jc w:val="both"/>
              <w:rPr>
                <w:rFonts w:ascii="Book Antiqua" w:hAnsi="Book Antiqua"/>
                <w:highlight w:val="yellow"/>
              </w:rPr>
            </w:pPr>
            <w:r>
              <w:rPr>
                <w:rFonts w:ascii="Book Antiqua" w:hAnsi="Book Antiqua"/>
              </w:rPr>
              <w:t xml:space="preserve">Male diabetic Akita mice (Ins2 </w:t>
            </w:r>
            <w:r>
              <w:rPr>
                <w:rFonts w:ascii="Book Antiqua" w:hAnsi="Book Antiqua"/>
                <w:vertAlign w:val="superscript"/>
              </w:rPr>
              <w:t>(WT/C96Y)</w:t>
            </w:r>
            <w:r>
              <w:rPr>
                <w:rFonts w:ascii="Book Antiqua" w:hAnsi="Book Antiqua"/>
              </w:rPr>
              <w:t>) and control C57BL/6J mice (Ins2</w:t>
            </w:r>
            <w:r>
              <w:rPr>
                <w:rFonts w:ascii="Book Antiqua" w:hAnsi="Book Antiqua"/>
                <w:vertAlign w:val="superscript"/>
              </w:rPr>
              <w:t>(WT/WT)</w:t>
            </w:r>
            <w:r>
              <w:rPr>
                <w:rFonts w:ascii="Book Antiqua" w:hAnsi="Book Antiqua"/>
              </w:rPr>
              <w:t xml:space="preserve">) were injected daily with placebo or with rhACE2 (2 mg/kg) for 4 </w:t>
            </w:r>
            <w:proofErr w:type="spellStart"/>
            <w:r>
              <w:rPr>
                <w:rFonts w:ascii="Book Antiqua" w:hAnsi="Book Antiqua"/>
              </w:rPr>
              <w:t>wk</w:t>
            </w:r>
            <w:proofErr w:type="spellEnd"/>
          </w:p>
        </w:tc>
        <w:tc>
          <w:tcPr>
            <w:tcW w:w="5528" w:type="dxa"/>
            <w:shd w:val="clear" w:color="auto" w:fill="auto"/>
          </w:tcPr>
          <w:p w14:paraId="7F9A08D0" w14:textId="77777777" w:rsidR="009D0010" w:rsidRDefault="00710935">
            <w:pPr>
              <w:spacing w:line="360" w:lineRule="auto"/>
              <w:jc w:val="both"/>
              <w:rPr>
                <w:rFonts w:ascii="Book Antiqua" w:hAnsi="Book Antiqua"/>
              </w:rPr>
            </w:pPr>
            <w:r>
              <w:rPr>
                <w:rFonts w:ascii="Book Antiqua" w:hAnsi="Book Antiqua"/>
              </w:rPr>
              <w:t>Treatment with rhACE2 increased plasma ACE2 activity, normalized blood pressure, and reduced the urinary albumin excretion</w:t>
            </w:r>
          </w:p>
        </w:tc>
        <w:tc>
          <w:tcPr>
            <w:tcW w:w="1276" w:type="dxa"/>
            <w:shd w:val="clear" w:color="auto" w:fill="auto"/>
            <w:noWrap/>
          </w:tcPr>
          <w:p w14:paraId="5350FD96" w14:textId="77777777" w:rsidR="009D0010" w:rsidRDefault="00710935">
            <w:pPr>
              <w:spacing w:line="360" w:lineRule="auto"/>
              <w:jc w:val="both"/>
              <w:rPr>
                <w:rFonts w:ascii="Book Antiqua" w:hAnsi="Book Antiqua"/>
              </w:rPr>
            </w:pPr>
            <w:proofErr w:type="spellStart"/>
            <w:r>
              <w:rPr>
                <w:rFonts w:ascii="Book Antiqua" w:hAnsi="Book Antiqua"/>
              </w:rPr>
              <w:t>Oudit</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[51]</w:t>
            </w:r>
          </w:p>
        </w:tc>
      </w:tr>
      <w:tr w:rsidR="009D0010" w14:paraId="2BA51767" w14:textId="77777777">
        <w:trPr>
          <w:trHeight w:val="1140"/>
        </w:trPr>
        <w:tc>
          <w:tcPr>
            <w:tcW w:w="1134" w:type="dxa"/>
            <w:vMerge/>
            <w:shd w:val="clear" w:color="auto" w:fill="auto"/>
          </w:tcPr>
          <w:p w14:paraId="2DE93600"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6C96C4C" w14:textId="77777777" w:rsidR="009D0010" w:rsidRDefault="00710935">
            <w:pPr>
              <w:spacing w:line="360" w:lineRule="auto"/>
              <w:jc w:val="both"/>
              <w:rPr>
                <w:rFonts w:ascii="Book Antiqua" w:hAnsi="Book Antiqua"/>
              </w:rPr>
            </w:pPr>
            <w:r>
              <w:rPr>
                <w:rFonts w:ascii="Book Antiqua" w:hAnsi="Book Antiqua"/>
              </w:rPr>
              <w:t>STZ-induced diabetic Wistar rats</w:t>
            </w:r>
          </w:p>
        </w:tc>
        <w:tc>
          <w:tcPr>
            <w:tcW w:w="3828" w:type="dxa"/>
            <w:shd w:val="clear" w:color="auto" w:fill="auto"/>
          </w:tcPr>
          <w:p w14:paraId="584C98B1" w14:textId="4F1FC5BB" w:rsidR="009D0010" w:rsidRDefault="00710935">
            <w:pPr>
              <w:spacing w:line="360" w:lineRule="auto"/>
              <w:jc w:val="both"/>
              <w:rPr>
                <w:rFonts w:ascii="Book Antiqua" w:hAnsi="Book Antiqua"/>
              </w:rPr>
            </w:pPr>
            <w:r>
              <w:rPr>
                <w:rFonts w:ascii="Book Antiqua" w:hAnsi="Book Antiqua"/>
              </w:rPr>
              <w:t>Diabetic Wistar rats were divided into 5 groups: No-treatment group, adenoviral (Ad)-ACE2 group, Ad-green fluorescent protein (GFP) group, ACEI group receiving benazepril and Ad-ACE2 + ACEI group</w:t>
            </w:r>
          </w:p>
        </w:tc>
        <w:tc>
          <w:tcPr>
            <w:tcW w:w="5528" w:type="dxa"/>
            <w:shd w:val="clear" w:color="auto" w:fill="auto"/>
          </w:tcPr>
          <w:p w14:paraId="0D8AAC86" w14:textId="77777777" w:rsidR="009D0010" w:rsidRDefault="00710935">
            <w:pPr>
              <w:spacing w:line="360" w:lineRule="auto"/>
              <w:jc w:val="both"/>
              <w:rPr>
                <w:rFonts w:ascii="Book Antiqua" w:hAnsi="Book Antiqua"/>
              </w:rPr>
            </w:pPr>
            <w:r>
              <w:rPr>
                <w:rFonts w:ascii="Book Antiqua" w:hAnsi="Book Antiqua"/>
              </w:rPr>
              <w:t>Rats in Ad-ACE2 group exhibited reduced SBP, urinary albumin excretion, creatinine clearance, glomeruli sclerosis index, and renal malondialdehyde level; downregulated transforming growth factor (TGF)-β1, vascular endothelial growth factor (VEGF), and collagen IV protein expression; and increased renal superoxide dismutase activity. Ad-ACE2 and ACEI had similar effects, whereas combined use of Ad-ACE2 and ACEI offered no additional benefits</w:t>
            </w:r>
          </w:p>
        </w:tc>
        <w:tc>
          <w:tcPr>
            <w:tcW w:w="1276" w:type="dxa"/>
            <w:shd w:val="clear" w:color="auto" w:fill="auto"/>
            <w:noWrap/>
          </w:tcPr>
          <w:p w14:paraId="1C094B93" w14:textId="77777777" w:rsidR="009D0010" w:rsidRDefault="00710935">
            <w:pPr>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vertAlign w:val="superscript"/>
              </w:rPr>
              <w:t>[52]</w:t>
            </w:r>
          </w:p>
        </w:tc>
      </w:tr>
      <w:tr w:rsidR="009D0010" w14:paraId="775DB62A" w14:textId="77777777">
        <w:trPr>
          <w:trHeight w:val="1425"/>
        </w:trPr>
        <w:tc>
          <w:tcPr>
            <w:tcW w:w="1134" w:type="dxa"/>
            <w:vMerge w:val="restart"/>
            <w:shd w:val="clear" w:color="auto" w:fill="auto"/>
            <w:noWrap/>
          </w:tcPr>
          <w:p w14:paraId="777F8B74" w14:textId="77777777" w:rsidR="009D0010" w:rsidRDefault="00710935">
            <w:pPr>
              <w:spacing w:line="360" w:lineRule="auto"/>
              <w:jc w:val="both"/>
              <w:rPr>
                <w:rFonts w:ascii="Book Antiqua" w:hAnsi="Book Antiqua"/>
              </w:rPr>
            </w:pPr>
            <w:r>
              <w:rPr>
                <w:rFonts w:ascii="Book Antiqua" w:hAnsi="Book Antiqua"/>
              </w:rPr>
              <w:t>Hypertension</w:t>
            </w:r>
          </w:p>
        </w:tc>
        <w:tc>
          <w:tcPr>
            <w:tcW w:w="1242" w:type="dxa"/>
            <w:shd w:val="clear" w:color="auto" w:fill="auto"/>
          </w:tcPr>
          <w:p w14:paraId="7315D474" w14:textId="77777777" w:rsidR="009D0010" w:rsidRDefault="00710935">
            <w:pPr>
              <w:spacing w:line="360" w:lineRule="auto"/>
              <w:jc w:val="both"/>
              <w:rPr>
                <w:rFonts w:ascii="Book Antiqua" w:hAnsi="Book Antiqua"/>
              </w:rPr>
            </w:pPr>
            <w:r>
              <w:rPr>
                <w:rFonts w:ascii="Book Antiqua" w:hAnsi="Book Antiqua"/>
              </w:rPr>
              <w:t>Salt-sensitive Sabra hypertensive rats, SHR, and SHRSP</w:t>
            </w:r>
          </w:p>
        </w:tc>
        <w:tc>
          <w:tcPr>
            <w:tcW w:w="3828" w:type="dxa"/>
            <w:shd w:val="clear" w:color="auto" w:fill="auto"/>
          </w:tcPr>
          <w:p w14:paraId="278454F6" w14:textId="77777777" w:rsidR="009D0010" w:rsidRDefault="00710935">
            <w:pPr>
              <w:spacing w:line="360" w:lineRule="auto"/>
              <w:jc w:val="both"/>
              <w:rPr>
                <w:rFonts w:ascii="Book Antiqua" w:hAnsi="Book Antiqua"/>
              </w:rPr>
            </w:pPr>
            <w:r>
              <w:rPr>
                <w:rFonts w:ascii="Book Antiqua" w:hAnsi="Book Antiqua"/>
              </w:rPr>
              <w:t>ACE2 expression levels were determined in the kidneys</w:t>
            </w:r>
          </w:p>
        </w:tc>
        <w:tc>
          <w:tcPr>
            <w:tcW w:w="5528" w:type="dxa"/>
            <w:shd w:val="clear" w:color="auto" w:fill="auto"/>
          </w:tcPr>
          <w:p w14:paraId="1ABC2DB9" w14:textId="10F169CF" w:rsidR="009D0010" w:rsidRDefault="00710935">
            <w:pPr>
              <w:spacing w:line="360" w:lineRule="auto"/>
              <w:jc w:val="both"/>
              <w:rPr>
                <w:rFonts w:ascii="Book Antiqua" w:hAnsi="Book Antiqua"/>
              </w:rPr>
            </w:pPr>
            <w:r>
              <w:rPr>
                <w:rFonts w:ascii="Book Antiqua" w:hAnsi="Book Antiqua"/>
              </w:rPr>
              <w:t>ACE2 levels were reduced in all of these hypertensive rat strains</w:t>
            </w:r>
          </w:p>
        </w:tc>
        <w:tc>
          <w:tcPr>
            <w:tcW w:w="1276" w:type="dxa"/>
            <w:shd w:val="clear" w:color="auto" w:fill="auto"/>
            <w:noWrap/>
          </w:tcPr>
          <w:p w14:paraId="4032C934" w14:textId="77777777" w:rsidR="009D0010" w:rsidRDefault="00710935">
            <w:pPr>
              <w:spacing w:line="360" w:lineRule="auto"/>
              <w:jc w:val="both"/>
              <w:rPr>
                <w:rFonts w:ascii="Book Antiqua" w:hAnsi="Book Antiqua"/>
              </w:rPr>
            </w:pPr>
            <w:proofErr w:type="spellStart"/>
            <w:r>
              <w:rPr>
                <w:rFonts w:ascii="Book Antiqua" w:hAnsi="Book Antiqua"/>
              </w:rPr>
              <w:t>Crackower</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[56]</w:t>
            </w:r>
          </w:p>
        </w:tc>
      </w:tr>
      <w:tr w:rsidR="009D0010" w14:paraId="4C08F8EE" w14:textId="77777777">
        <w:trPr>
          <w:trHeight w:val="627"/>
        </w:trPr>
        <w:tc>
          <w:tcPr>
            <w:tcW w:w="1134" w:type="dxa"/>
            <w:vMerge/>
            <w:shd w:val="clear" w:color="auto" w:fill="auto"/>
          </w:tcPr>
          <w:p w14:paraId="61226723"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FDB898B"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2438A5EA" w14:textId="77777777" w:rsidR="009D0010" w:rsidRDefault="00710935">
            <w:pPr>
              <w:spacing w:line="360" w:lineRule="auto"/>
              <w:jc w:val="both"/>
              <w:rPr>
                <w:rFonts w:ascii="Book Antiqua" w:hAnsi="Book Antiqua"/>
              </w:rPr>
            </w:pPr>
            <w:r>
              <w:rPr>
                <w:rFonts w:ascii="Book Antiqua" w:hAnsi="Book Antiqua"/>
              </w:rPr>
              <w:t xml:space="preserve">Ang II peptide was administered by </w:t>
            </w:r>
            <w:proofErr w:type="spellStart"/>
            <w:r>
              <w:rPr>
                <w:rFonts w:ascii="Book Antiqua" w:hAnsi="Book Antiqua"/>
              </w:rPr>
              <w:t>i.v.</w:t>
            </w:r>
            <w:proofErr w:type="spellEnd"/>
            <w:r>
              <w:rPr>
                <w:rFonts w:ascii="Book Antiqua" w:hAnsi="Book Antiqua"/>
              </w:rPr>
              <w:t xml:space="preserve"> infusion in wild-type and ACE2-deficient mice</w:t>
            </w:r>
          </w:p>
        </w:tc>
        <w:tc>
          <w:tcPr>
            <w:tcW w:w="5528" w:type="dxa"/>
            <w:shd w:val="clear" w:color="auto" w:fill="auto"/>
          </w:tcPr>
          <w:p w14:paraId="2C41C4C5" w14:textId="77777777" w:rsidR="009D0010" w:rsidRDefault="00710935">
            <w:pPr>
              <w:spacing w:line="360" w:lineRule="auto"/>
              <w:jc w:val="both"/>
              <w:rPr>
                <w:rFonts w:ascii="Book Antiqua" w:hAnsi="Book Antiqua"/>
              </w:rPr>
            </w:pPr>
            <w:r>
              <w:rPr>
                <w:rFonts w:ascii="Book Antiqua" w:hAnsi="Book Antiqua"/>
              </w:rPr>
              <w:t>Blood pressure measurements were substantially higher in the ACE2-deficient mice</w:t>
            </w:r>
          </w:p>
        </w:tc>
        <w:tc>
          <w:tcPr>
            <w:tcW w:w="1276" w:type="dxa"/>
            <w:shd w:val="clear" w:color="auto" w:fill="auto"/>
            <w:noWrap/>
          </w:tcPr>
          <w:p w14:paraId="72268D55" w14:textId="77777777" w:rsidR="009D0010" w:rsidRDefault="00710935">
            <w:pPr>
              <w:spacing w:line="360" w:lineRule="auto"/>
              <w:jc w:val="both"/>
              <w:rPr>
                <w:rFonts w:ascii="Book Antiqua" w:hAnsi="Book Antiqua"/>
              </w:rPr>
            </w:pPr>
            <w:r>
              <w:rPr>
                <w:rFonts w:ascii="Book Antiqua" w:hAnsi="Book Antiqua"/>
              </w:rPr>
              <w:t xml:space="preserve">Gurley </w:t>
            </w:r>
            <w:r>
              <w:rPr>
                <w:rFonts w:ascii="Book Antiqua" w:hAnsi="Book Antiqua"/>
                <w:i/>
                <w:iCs/>
              </w:rPr>
              <w:t>et al</w:t>
            </w:r>
            <w:r>
              <w:rPr>
                <w:rFonts w:ascii="Book Antiqua" w:hAnsi="Book Antiqua"/>
                <w:vertAlign w:val="superscript"/>
              </w:rPr>
              <w:t>[57]</w:t>
            </w:r>
          </w:p>
        </w:tc>
      </w:tr>
      <w:tr w:rsidR="009D0010" w14:paraId="0307E914" w14:textId="77777777">
        <w:trPr>
          <w:trHeight w:val="1415"/>
        </w:trPr>
        <w:tc>
          <w:tcPr>
            <w:tcW w:w="1134" w:type="dxa"/>
            <w:vMerge/>
            <w:shd w:val="clear" w:color="auto" w:fill="auto"/>
          </w:tcPr>
          <w:p w14:paraId="0F42907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07ACDC15" w14:textId="77777777" w:rsidR="009D0010" w:rsidRDefault="00710935">
            <w:pPr>
              <w:spacing w:line="360" w:lineRule="auto"/>
              <w:jc w:val="both"/>
              <w:rPr>
                <w:rFonts w:ascii="Book Antiqua" w:hAnsi="Book Antiqua"/>
              </w:rPr>
            </w:pPr>
            <w:r>
              <w:rPr>
                <w:rFonts w:ascii="Book Antiqua" w:hAnsi="Book Antiqua"/>
              </w:rPr>
              <w:t>SHR and Wistar Kyoto (WKY) rats</w:t>
            </w:r>
          </w:p>
        </w:tc>
        <w:tc>
          <w:tcPr>
            <w:tcW w:w="3828" w:type="dxa"/>
            <w:shd w:val="clear" w:color="auto" w:fill="auto"/>
          </w:tcPr>
          <w:p w14:paraId="0D83C39C" w14:textId="77777777" w:rsidR="009D0010" w:rsidRDefault="00710935">
            <w:pPr>
              <w:spacing w:line="360" w:lineRule="auto"/>
              <w:jc w:val="both"/>
              <w:rPr>
                <w:rFonts w:ascii="Book Antiqua" w:hAnsi="Book Antiqua"/>
              </w:rPr>
            </w:pPr>
            <w:r>
              <w:rPr>
                <w:rFonts w:ascii="Book Antiqua" w:hAnsi="Book Antiqua"/>
              </w:rPr>
              <w:t>Expression of ACE2 was examined in the kidney from SHR and normotensive WKY rats</w:t>
            </w:r>
          </w:p>
        </w:tc>
        <w:tc>
          <w:tcPr>
            <w:tcW w:w="5528" w:type="dxa"/>
            <w:shd w:val="clear" w:color="auto" w:fill="auto"/>
          </w:tcPr>
          <w:p w14:paraId="12F3F112" w14:textId="77777777" w:rsidR="009D0010" w:rsidRDefault="00710935">
            <w:pPr>
              <w:spacing w:line="360" w:lineRule="auto"/>
              <w:jc w:val="both"/>
              <w:rPr>
                <w:rFonts w:ascii="Book Antiqua" w:hAnsi="Book Antiqua"/>
              </w:rPr>
            </w:pPr>
            <w:r>
              <w:rPr>
                <w:rFonts w:ascii="Book Antiqua" w:hAnsi="Book Antiqua"/>
              </w:rPr>
              <w:t>The tubular expression of ACE2 fell while glomerular expression of ACE2 was paradoxically increased in the SHR</w:t>
            </w:r>
          </w:p>
        </w:tc>
        <w:tc>
          <w:tcPr>
            <w:tcW w:w="1276" w:type="dxa"/>
            <w:shd w:val="clear" w:color="auto" w:fill="auto"/>
            <w:noWrap/>
          </w:tcPr>
          <w:p w14:paraId="3373F843" w14:textId="77777777" w:rsidR="009D0010" w:rsidRDefault="00710935">
            <w:pPr>
              <w:spacing w:line="360" w:lineRule="auto"/>
              <w:jc w:val="both"/>
              <w:rPr>
                <w:rFonts w:ascii="Book Antiqua" w:hAnsi="Book Antiqua"/>
              </w:rPr>
            </w:pPr>
            <w:proofErr w:type="spellStart"/>
            <w:r>
              <w:rPr>
                <w:rFonts w:ascii="Book Antiqua" w:hAnsi="Book Antiqua"/>
              </w:rPr>
              <w:t>Tikellis</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[60]</w:t>
            </w:r>
          </w:p>
        </w:tc>
      </w:tr>
      <w:tr w:rsidR="009D0010" w14:paraId="7B3ECF99" w14:textId="77777777">
        <w:trPr>
          <w:trHeight w:val="1140"/>
        </w:trPr>
        <w:tc>
          <w:tcPr>
            <w:tcW w:w="1134" w:type="dxa"/>
            <w:vMerge/>
            <w:shd w:val="clear" w:color="auto" w:fill="auto"/>
          </w:tcPr>
          <w:p w14:paraId="6185435C"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07608E0" w14:textId="77777777" w:rsidR="009D0010" w:rsidRDefault="00710935">
            <w:pPr>
              <w:spacing w:line="360" w:lineRule="auto"/>
              <w:jc w:val="both"/>
              <w:rPr>
                <w:rFonts w:ascii="Book Antiqua" w:hAnsi="Book Antiqua"/>
              </w:rPr>
            </w:pPr>
            <w:r>
              <w:rPr>
                <w:rFonts w:ascii="Book Antiqua" w:hAnsi="Book Antiqua"/>
              </w:rPr>
              <w:t>Sheep</w:t>
            </w:r>
          </w:p>
        </w:tc>
        <w:tc>
          <w:tcPr>
            <w:tcW w:w="3828" w:type="dxa"/>
            <w:shd w:val="clear" w:color="auto" w:fill="auto"/>
          </w:tcPr>
          <w:p w14:paraId="5B3F4BCB" w14:textId="77777777" w:rsidR="009D0010" w:rsidRDefault="00710935">
            <w:pPr>
              <w:spacing w:line="360" w:lineRule="auto"/>
              <w:jc w:val="both"/>
              <w:rPr>
                <w:rFonts w:ascii="Book Antiqua" w:hAnsi="Book Antiqua"/>
              </w:rPr>
            </w:pPr>
            <w:r>
              <w:rPr>
                <w:rFonts w:ascii="Book Antiqua" w:hAnsi="Book Antiqua"/>
              </w:rPr>
              <w:t>Sheep were administered with betamethasone or vehicle at the 80th day of gestation and delivered at term</w:t>
            </w:r>
          </w:p>
        </w:tc>
        <w:tc>
          <w:tcPr>
            <w:tcW w:w="5528" w:type="dxa"/>
            <w:shd w:val="clear" w:color="auto" w:fill="auto"/>
          </w:tcPr>
          <w:p w14:paraId="264BA375" w14:textId="13D9B5CD" w:rsidR="009D0010" w:rsidRDefault="00710935">
            <w:pPr>
              <w:spacing w:line="360" w:lineRule="auto"/>
              <w:jc w:val="both"/>
              <w:rPr>
                <w:rFonts w:ascii="Book Antiqua" w:hAnsi="Book Antiqua"/>
              </w:rPr>
            </w:pPr>
            <w:r>
              <w:rPr>
                <w:rFonts w:ascii="Book Antiqua" w:hAnsi="Book Antiqua"/>
              </w:rPr>
              <w:t>Antenatal steroid treatment resulted in the chronic alteration of ACE and ACE2 in the circulatory and tubular compartments of adolescent sheep, which may contribute to the higher blood pressure in this model of fetal programming–induced hypertension</w:t>
            </w:r>
          </w:p>
        </w:tc>
        <w:tc>
          <w:tcPr>
            <w:tcW w:w="1276" w:type="dxa"/>
            <w:shd w:val="clear" w:color="auto" w:fill="auto"/>
            <w:noWrap/>
          </w:tcPr>
          <w:p w14:paraId="3ECA8AE2" w14:textId="77777777" w:rsidR="009D0010" w:rsidRDefault="00710935">
            <w:pPr>
              <w:spacing w:line="360" w:lineRule="auto"/>
              <w:jc w:val="both"/>
              <w:rPr>
                <w:rFonts w:ascii="Book Antiqua" w:hAnsi="Book Antiqua"/>
              </w:rPr>
            </w:pPr>
            <w:proofErr w:type="spellStart"/>
            <w:r>
              <w:rPr>
                <w:rFonts w:ascii="Book Antiqua" w:hAnsi="Book Antiqua"/>
              </w:rPr>
              <w:t>Shaltout</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[61]</w:t>
            </w:r>
          </w:p>
        </w:tc>
      </w:tr>
      <w:tr w:rsidR="009D0010" w14:paraId="33126B56" w14:textId="77777777">
        <w:trPr>
          <w:trHeight w:val="855"/>
        </w:trPr>
        <w:tc>
          <w:tcPr>
            <w:tcW w:w="1134" w:type="dxa"/>
            <w:vMerge/>
            <w:shd w:val="clear" w:color="auto" w:fill="auto"/>
          </w:tcPr>
          <w:p w14:paraId="33AF161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EEE832F" w14:textId="77777777" w:rsidR="009D0010" w:rsidRDefault="00710935">
            <w:pPr>
              <w:spacing w:line="360" w:lineRule="auto"/>
              <w:jc w:val="both"/>
              <w:rPr>
                <w:rFonts w:ascii="Book Antiqua" w:hAnsi="Book Antiqua"/>
              </w:rPr>
            </w:pPr>
            <w:r>
              <w:rPr>
                <w:rFonts w:ascii="Book Antiqua" w:hAnsi="Book Antiqua"/>
              </w:rPr>
              <w:t>Transgenic rats</w:t>
            </w:r>
          </w:p>
        </w:tc>
        <w:tc>
          <w:tcPr>
            <w:tcW w:w="3828" w:type="dxa"/>
            <w:shd w:val="clear" w:color="auto" w:fill="auto"/>
          </w:tcPr>
          <w:p w14:paraId="7F2B8952" w14:textId="77777777" w:rsidR="009D0010" w:rsidRDefault="00710935">
            <w:pPr>
              <w:spacing w:line="360" w:lineRule="auto"/>
              <w:jc w:val="both"/>
              <w:rPr>
                <w:rFonts w:ascii="Book Antiqua" w:hAnsi="Book Antiqua"/>
              </w:rPr>
            </w:pPr>
            <w:r>
              <w:rPr>
                <w:rFonts w:ascii="Book Antiqua" w:hAnsi="Book Antiqua"/>
              </w:rPr>
              <w:t xml:space="preserve">Transgenic rats were generated in an SHRSP genetic background expressing human ACE2 in vascular smooth muscle cells by the use of the </w:t>
            </w:r>
            <w:r>
              <w:rPr>
                <w:rFonts w:ascii="Book Antiqua" w:hAnsi="Book Antiqua"/>
                <w:i/>
              </w:rPr>
              <w:t>SM22</w:t>
            </w:r>
            <w:r>
              <w:rPr>
                <w:rFonts w:ascii="Book Antiqua" w:hAnsi="Book Antiqua"/>
              </w:rPr>
              <w:t xml:space="preserve"> promoter (SHRSP-ACE2 model)</w:t>
            </w:r>
          </w:p>
        </w:tc>
        <w:tc>
          <w:tcPr>
            <w:tcW w:w="5528" w:type="dxa"/>
            <w:shd w:val="clear" w:color="auto" w:fill="auto"/>
          </w:tcPr>
          <w:p w14:paraId="44401A88" w14:textId="77777777" w:rsidR="009D0010" w:rsidRDefault="00710935">
            <w:pPr>
              <w:spacing w:line="360" w:lineRule="auto"/>
              <w:jc w:val="both"/>
              <w:rPr>
                <w:rFonts w:ascii="Book Antiqua" w:hAnsi="Book Antiqua"/>
              </w:rPr>
            </w:pPr>
            <w:r>
              <w:rPr>
                <w:rFonts w:ascii="Book Antiqua" w:hAnsi="Book Antiqua"/>
              </w:rPr>
              <w:t>Mean arterial blood pressure was reduced in SHRSP-ACE2, and the vasoconstrictive response to intraarterial administration of angiotensin II was attenuated</w:t>
            </w:r>
          </w:p>
        </w:tc>
        <w:tc>
          <w:tcPr>
            <w:tcW w:w="1276" w:type="dxa"/>
            <w:shd w:val="clear" w:color="auto" w:fill="auto"/>
            <w:noWrap/>
          </w:tcPr>
          <w:p w14:paraId="6A46A41A" w14:textId="77777777" w:rsidR="009D0010" w:rsidRDefault="00710935">
            <w:pPr>
              <w:spacing w:line="360" w:lineRule="auto"/>
              <w:jc w:val="both"/>
              <w:rPr>
                <w:rFonts w:ascii="Book Antiqua" w:hAnsi="Book Antiqua"/>
              </w:rPr>
            </w:pPr>
            <w:proofErr w:type="spellStart"/>
            <w:r>
              <w:rPr>
                <w:rFonts w:ascii="Book Antiqua" w:hAnsi="Book Antiqua"/>
              </w:rPr>
              <w:t>Rentzsch</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[62]</w:t>
            </w:r>
          </w:p>
        </w:tc>
      </w:tr>
      <w:tr w:rsidR="009D0010" w14:paraId="523A6BF4" w14:textId="77777777">
        <w:trPr>
          <w:trHeight w:val="1140"/>
        </w:trPr>
        <w:tc>
          <w:tcPr>
            <w:tcW w:w="1134" w:type="dxa"/>
            <w:vMerge/>
            <w:shd w:val="clear" w:color="auto" w:fill="auto"/>
          </w:tcPr>
          <w:p w14:paraId="64AC9FA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4D769D18" w14:textId="77777777" w:rsidR="009D0010" w:rsidRDefault="00710935">
            <w:pPr>
              <w:spacing w:line="360" w:lineRule="auto"/>
              <w:jc w:val="both"/>
              <w:rPr>
                <w:rFonts w:ascii="Book Antiqua" w:hAnsi="Book Antiqua"/>
              </w:rPr>
            </w:pPr>
            <w:r>
              <w:rPr>
                <w:rFonts w:ascii="Book Antiqua" w:hAnsi="Book Antiqua"/>
              </w:rPr>
              <w:t>SHR</w:t>
            </w:r>
          </w:p>
        </w:tc>
        <w:tc>
          <w:tcPr>
            <w:tcW w:w="3828" w:type="dxa"/>
            <w:shd w:val="clear" w:color="auto" w:fill="auto"/>
          </w:tcPr>
          <w:p w14:paraId="5A75751D" w14:textId="77777777" w:rsidR="009D0010" w:rsidRDefault="00710935">
            <w:pPr>
              <w:spacing w:line="360" w:lineRule="auto"/>
              <w:jc w:val="both"/>
              <w:rPr>
                <w:rFonts w:ascii="Book Antiqua" w:hAnsi="Book Antiqua"/>
              </w:rPr>
            </w:pPr>
            <w:r>
              <w:rPr>
                <w:rFonts w:ascii="Book Antiqua" w:hAnsi="Book Antiqua"/>
              </w:rPr>
              <w:t xml:space="preserve">Male WKY rats were randomized to receive either placebo or </w:t>
            </w:r>
            <w:r>
              <w:rPr>
                <w:rFonts w:ascii="Book Antiqua" w:hAnsi="Book Antiqua"/>
              </w:rPr>
              <w:lastRenderedPageBreak/>
              <w:t>rhACE2 and were subsequently infused with Ang II</w:t>
            </w:r>
          </w:p>
        </w:tc>
        <w:tc>
          <w:tcPr>
            <w:tcW w:w="5528" w:type="dxa"/>
            <w:shd w:val="clear" w:color="auto" w:fill="auto"/>
          </w:tcPr>
          <w:p w14:paraId="671AB9BE" w14:textId="77777777" w:rsidR="009D0010" w:rsidRDefault="00710935">
            <w:pPr>
              <w:spacing w:line="360" w:lineRule="auto"/>
              <w:jc w:val="both"/>
              <w:rPr>
                <w:rFonts w:ascii="Book Antiqua" w:hAnsi="Book Antiqua"/>
              </w:rPr>
            </w:pPr>
            <w:r>
              <w:rPr>
                <w:rFonts w:ascii="Book Antiqua" w:hAnsi="Book Antiqua"/>
              </w:rPr>
              <w:lastRenderedPageBreak/>
              <w:t xml:space="preserve">Treatment with rhACE2 partly corrected the hypertension, NADPH oxidase activation, and </w:t>
            </w:r>
            <w:r>
              <w:rPr>
                <w:rFonts w:ascii="Book Antiqua" w:hAnsi="Book Antiqua"/>
              </w:rPr>
              <w:lastRenderedPageBreak/>
              <w:t>increased superoxide generation in the heart, kidney, and blood vessels</w:t>
            </w:r>
          </w:p>
        </w:tc>
        <w:tc>
          <w:tcPr>
            <w:tcW w:w="1276" w:type="dxa"/>
            <w:shd w:val="clear" w:color="auto" w:fill="auto"/>
            <w:noWrap/>
          </w:tcPr>
          <w:p w14:paraId="0754908F" w14:textId="77777777" w:rsidR="009D0010" w:rsidRDefault="00710935">
            <w:pPr>
              <w:spacing w:line="360" w:lineRule="auto"/>
              <w:jc w:val="both"/>
              <w:rPr>
                <w:rFonts w:ascii="Book Antiqua" w:hAnsi="Book Antiqua"/>
              </w:rPr>
            </w:pPr>
            <w:r>
              <w:rPr>
                <w:rFonts w:ascii="Book Antiqua" w:hAnsi="Book Antiqua"/>
              </w:rPr>
              <w:lastRenderedPageBreak/>
              <w:t xml:space="preserve">Lo </w:t>
            </w:r>
            <w:r>
              <w:rPr>
                <w:rFonts w:ascii="Book Antiqua" w:hAnsi="Book Antiqua"/>
                <w:i/>
                <w:iCs/>
              </w:rPr>
              <w:t>et al</w:t>
            </w:r>
            <w:r>
              <w:rPr>
                <w:rFonts w:ascii="Book Antiqua" w:hAnsi="Book Antiqua"/>
                <w:vertAlign w:val="superscript"/>
              </w:rPr>
              <w:t>[63]</w:t>
            </w:r>
          </w:p>
        </w:tc>
      </w:tr>
      <w:tr w:rsidR="009D0010" w14:paraId="6066E0B0" w14:textId="77777777">
        <w:trPr>
          <w:trHeight w:val="1425"/>
        </w:trPr>
        <w:tc>
          <w:tcPr>
            <w:tcW w:w="1134" w:type="dxa"/>
            <w:vMerge/>
            <w:shd w:val="clear" w:color="auto" w:fill="auto"/>
          </w:tcPr>
          <w:p w14:paraId="264C5DB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5AB3E270" w14:textId="77777777" w:rsidR="009D0010" w:rsidRDefault="00710935">
            <w:pPr>
              <w:spacing w:line="360" w:lineRule="auto"/>
              <w:jc w:val="both"/>
              <w:rPr>
                <w:rFonts w:ascii="Book Antiqua" w:hAnsi="Book Antiqua"/>
              </w:rPr>
            </w:pPr>
            <w:r>
              <w:rPr>
                <w:rFonts w:ascii="Book Antiqua" w:hAnsi="Book Antiqua"/>
              </w:rPr>
              <w:t>Mice</w:t>
            </w:r>
          </w:p>
        </w:tc>
        <w:tc>
          <w:tcPr>
            <w:tcW w:w="3828" w:type="dxa"/>
            <w:shd w:val="clear" w:color="auto" w:fill="auto"/>
          </w:tcPr>
          <w:p w14:paraId="4202BBED" w14:textId="77777777" w:rsidR="009D0010" w:rsidRDefault="00710935">
            <w:pPr>
              <w:spacing w:line="360" w:lineRule="auto"/>
              <w:jc w:val="both"/>
              <w:rPr>
                <w:rFonts w:ascii="Book Antiqua" w:hAnsi="Book Antiqua"/>
              </w:rPr>
            </w:pPr>
            <w:r>
              <w:rPr>
                <w:rFonts w:ascii="Book Antiqua" w:hAnsi="Book Antiqua"/>
              </w:rPr>
              <w:t>ACE2 activity was measured in kidney cortex from mice that had received injection of MLN-4760 or DX600</w:t>
            </w:r>
          </w:p>
        </w:tc>
        <w:tc>
          <w:tcPr>
            <w:tcW w:w="5528" w:type="dxa"/>
            <w:shd w:val="clear" w:color="auto" w:fill="auto"/>
          </w:tcPr>
          <w:p w14:paraId="7DF059BF" w14:textId="77777777" w:rsidR="009D0010" w:rsidRDefault="00710935">
            <w:pPr>
              <w:spacing w:line="360" w:lineRule="auto"/>
              <w:jc w:val="both"/>
              <w:rPr>
                <w:rFonts w:ascii="Book Antiqua" w:hAnsi="Book Antiqua"/>
              </w:rPr>
            </w:pPr>
            <w:r>
              <w:rPr>
                <w:rFonts w:ascii="Book Antiqua" w:hAnsi="Book Antiqua"/>
              </w:rPr>
              <w:t>A marked increase in serum ACE2 activity. Mouse ACE2 abolished the hypertension induced by Ang II infusion. These effects were blocked by MLN-4760 but not by DX600</w:t>
            </w:r>
          </w:p>
        </w:tc>
        <w:tc>
          <w:tcPr>
            <w:tcW w:w="1276" w:type="dxa"/>
            <w:shd w:val="clear" w:color="auto" w:fill="auto"/>
            <w:noWrap/>
          </w:tcPr>
          <w:p w14:paraId="08AFEEC0" w14:textId="77777777" w:rsidR="009D0010" w:rsidRDefault="00710935">
            <w:pPr>
              <w:spacing w:line="360" w:lineRule="auto"/>
              <w:jc w:val="both"/>
              <w:rPr>
                <w:rFonts w:ascii="Book Antiqua" w:hAnsi="Book Antiqua"/>
              </w:rPr>
            </w:pPr>
            <w:r>
              <w:rPr>
                <w:rFonts w:ascii="Book Antiqua" w:hAnsi="Book Antiqua"/>
              </w:rPr>
              <w:t xml:space="preserve">Ye </w:t>
            </w:r>
            <w:r>
              <w:rPr>
                <w:rFonts w:ascii="Book Antiqua" w:hAnsi="Book Antiqua"/>
                <w:i/>
                <w:iCs/>
              </w:rPr>
              <w:t>et al</w:t>
            </w:r>
            <w:r>
              <w:rPr>
                <w:rFonts w:ascii="Book Antiqua" w:hAnsi="Book Antiqua"/>
                <w:vertAlign w:val="superscript"/>
              </w:rPr>
              <w:t>[64]</w:t>
            </w:r>
          </w:p>
        </w:tc>
      </w:tr>
      <w:tr w:rsidR="009D0010" w14:paraId="73A7E6F1" w14:textId="77777777">
        <w:trPr>
          <w:trHeight w:val="1140"/>
        </w:trPr>
        <w:tc>
          <w:tcPr>
            <w:tcW w:w="1134" w:type="dxa"/>
            <w:vMerge w:val="restart"/>
            <w:shd w:val="clear" w:color="auto" w:fill="auto"/>
            <w:noWrap/>
          </w:tcPr>
          <w:p w14:paraId="65C6AED4" w14:textId="77777777" w:rsidR="009D0010" w:rsidRDefault="00710935">
            <w:pPr>
              <w:spacing w:line="360" w:lineRule="auto"/>
              <w:jc w:val="both"/>
              <w:rPr>
                <w:rFonts w:ascii="Book Antiqua" w:hAnsi="Book Antiqua"/>
              </w:rPr>
            </w:pPr>
            <w:r>
              <w:rPr>
                <w:rFonts w:ascii="Book Antiqua" w:hAnsi="Book Antiqua"/>
              </w:rPr>
              <w:t>Cardiovascular disease</w:t>
            </w:r>
          </w:p>
        </w:tc>
        <w:tc>
          <w:tcPr>
            <w:tcW w:w="1242" w:type="dxa"/>
            <w:shd w:val="clear" w:color="auto" w:fill="auto"/>
          </w:tcPr>
          <w:p w14:paraId="122DF4A1"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080E7066" w14:textId="77777777" w:rsidR="009D0010" w:rsidRDefault="00710935">
            <w:pPr>
              <w:spacing w:line="360" w:lineRule="auto"/>
              <w:jc w:val="both"/>
              <w:rPr>
                <w:rFonts w:ascii="Book Antiqua" w:hAnsi="Book Antiqua"/>
              </w:rPr>
            </w:pPr>
            <w:r>
              <w:rPr>
                <w:rFonts w:ascii="Book Antiqua" w:hAnsi="Book Antiqua"/>
              </w:rPr>
              <w:t>ACE2 mutant mice were generated, and heart parameters were measured</w:t>
            </w:r>
          </w:p>
        </w:tc>
        <w:tc>
          <w:tcPr>
            <w:tcW w:w="5528" w:type="dxa"/>
            <w:shd w:val="clear" w:color="auto" w:fill="auto"/>
          </w:tcPr>
          <w:p w14:paraId="2CFABD77" w14:textId="222045C0" w:rsidR="009D0010" w:rsidRDefault="00710935">
            <w:pPr>
              <w:spacing w:line="360" w:lineRule="auto"/>
              <w:jc w:val="both"/>
              <w:rPr>
                <w:rFonts w:ascii="Book Antiqua" w:hAnsi="Book Antiqua"/>
              </w:rPr>
            </w:pPr>
            <w:r>
              <w:rPr>
                <w:rFonts w:ascii="Book Antiqua" w:hAnsi="Book Antiqua"/>
              </w:rPr>
              <w:t xml:space="preserve">Genetic inactivation of ACE2 using homologous recombination resulted in increased </w:t>
            </w:r>
            <w:proofErr w:type="spellStart"/>
            <w:r>
              <w:rPr>
                <w:rFonts w:ascii="Book Antiqua" w:hAnsi="Book Antiqua"/>
              </w:rPr>
              <w:t>AngII</w:t>
            </w:r>
            <w:proofErr w:type="spellEnd"/>
            <w:r>
              <w:rPr>
                <w:rFonts w:ascii="Book Antiqua" w:hAnsi="Book Antiqua"/>
              </w:rPr>
              <w:t xml:space="preserve"> peptide levels, upregulation of hypoxia genes in the heart, and severe cardiac dysfunction</w:t>
            </w:r>
          </w:p>
        </w:tc>
        <w:tc>
          <w:tcPr>
            <w:tcW w:w="1276" w:type="dxa"/>
            <w:shd w:val="clear" w:color="auto" w:fill="auto"/>
            <w:noWrap/>
          </w:tcPr>
          <w:p w14:paraId="2A4351DA" w14:textId="77777777" w:rsidR="009D0010" w:rsidRDefault="00710935">
            <w:pPr>
              <w:spacing w:line="360" w:lineRule="auto"/>
              <w:jc w:val="both"/>
              <w:rPr>
                <w:rFonts w:ascii="Book Antiqua" w:hAnsi="Book Antiqua"/>
              </w:rPr>
            </w:pPr>
            <w:proofErr w:type="spellStart"/>
            <w:r>
              <w:rPr>
                <w:rFonts w:ascii="Book Antiqua" w:hAnsi="Book Antiqua"/>
              </w:rPr>
              <w:t>Crackower</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[56]</w:t>
            </w:r>
          </w:p>
        </w:tc>
      </w:tr>
      <w:tr w:rsidR="009D0010" w14:paraId="3BD09301" w14:textId="77777777">
        <w:trPr>
          <w:trHeight w:val="1140"/>
        </w:trPr>
        <w:tc>
          <w:tcPr>
            <w:tcW w:w="1134" w:type="dxa"/>
            <w:vMerge/>
            <w:shd w:val="clear" w:color="auto" w:fill="auto"/>
          </w:tcPr>
          <w:p w14:paraId="0B53A81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23640346" w14:textId="77777777" w:rsidR="009D0010" w:rsidRDefault="00710935">
            <w:pPr>
              <w:spacing w:line="360" w:lineRule="auto"/>
              <w:jc w:val="both"/>
              <w:rPr>
                <w:rFonts w:ascii="Book Antiqua" w:hAnsi="Book Antiqua"/>
              </w:rPr>
            </w:pPr>
            <w:r>
              <w:rPr>
                <w:rFonts w:ascii="Book Antiqua" w:hAnsi="Book Antiqua"/>
              </w:rPr>
              <w:t>ACE2-deficient mice</w:t>
            </w:r>
          </w:p>
        </w:tc>
        <w:tc>
          <w:tcPr>
            <w:tcW w:w="3828" w:type="dxa"/>
            <w:shd w:val="clear" w:color="auto" w:fill="auto"/>
          </w:tcPr>
          <w:p w14:paraId="4EDE5F82" w14:textId="77777777" w:rsidR="009D0010" w:rsidRDefault="00710935">
            <w:pPr>
              <w:spacing w:line="360" w:lineRule="auto"/>
              <w:jc w:val="both"/>
              <w:rPr>
                <w:rFonts w:ascii="Book Antiqua" w:hAnsi="Book Antiqua"/>
              </w:rPr>
            </w:pPr>
            <w:r>
              <w:rPr>
                <w:rFonts w:ascii="Book Antiqua" w:hAnsi="Book Antiqua"/>
              </w:rPr>
              <w:t xml:space="preserve">Ang II peptide was administered by </w:t>
            </w:r>
            <w:proofErr w:type="spellStart"/>
            <w:r>
              <w:rPr>
                <w:rFonts w:ascii="Book Antiqua" w:hAnsi="Book Antiqua"/>
              </w:rPr>
              <w:t>i.v.</w:t>
            </w:r>
            <w:proofErr w:type="spellEnd"/>
            <w:r>
              <w:rPr>
                <w:rFonts w:ascii="Book Antiqua" w:hAnsi="Book Antiqua"/>
              </w:rPr>
              <w:t xml:space="preserve"> infusion in WT and ACE2-deficient mice</w:t>
            </w:r>
          </w:p>
        </w:tc>
        <w:tc>
          <w:tcPr>
            <w:tcW w:w="5528" w:type="dxa"/>
            <w:shd w:val="clear" w:color="auto" w:fill="auto"/>
          </w:tcPr>
          <w:p w14:paraId="4402D837" w14:textId="77777777" w:rsidR="009D0010" w:rsidRDefault="00710935">
            <w:pPr>
              <w:spacing w:line="360" w:lineRule="auto"/>
              <w:jc w:val="both"/>
              <w:rPr>
                <w:rFonts w:ascii="Book Antiqua" w:hAnsi="Book Antiqua"/>
              </w:rPr>
            </w:pPr>
            <w:r>
              <w:rPr>
                <w:rFonts w:ascii="Book Antiqua" w:hAnsi="Book Antiqua"/>
              </w:rPr>
              <w:t>No evidence for a role of ACE2 in the regulation of cardiac structure or function was found</w:t>
            </w:r>
          </w:p>
        </w:tc>
        <w:tc>
          <w:tcPr>
            <w:tcW w:w="1276" w:type="dxa"/>
            <w:shd w:val="clear" w:color="auto" w:fill="auto"/>
            <w:noWrap/>
          </w:tcPr>
          <w:p w14:paraId="3C2D9597" w14:textId="77777777" w:rsidR="009D0010" w:rsidRDefault="00710935">
            <w:pPr>
              <w:spacing w:line="360" w:lineRule="auto"/>
              <w:jc w:val="both"/>
              <w:rPr>
                <w:rFonts w:ascii="Book Antiqua" w:hAnsi="Book Antiqua"/>
              </w:rPr>
            </w:pPr>
            <w:r>
              <w:rPr>
                <w:rFonts w:ascii="Book Antiqua" w:hAnsi="Book Antiqua"/>
              </w:rPr>
              <w:t xml:space="preserve">Gurley </w:t>
            </w:r>
            <w:r>
              <w:rPr>
                <w:rFonts w:ascii="Book Antiqua" w:hAnsi="Book Antiqua"/>
                <w:i/>
                <w:iCs/>
              </w:rPr>
              <w:t>et al</w:t>
            </w:r>
            <w:r>
              <w:rPr>
                <w:rFonts w:ascii="Book Antiqua" w:hAnsi="Book Antiqua"/>
                <w:vertAlign w:val="superscript"/>
              </w:rPr>
              <w:t>[57]</w:t>
            </w:r>
          </w:p>
        </w:tc>
      </w:tr>
      <w:tr w:rsidR="009D0010" w14:paraId="77C5CAB5" w14:textId="77777777">
        <w:trPr>
          <w:trHeight w:val="570"/>
        </w:trPr>
        <w:tc>
          <w:tcPr>
            <w:tcW w:w="1134" w:type="dxa"/>
            <w:vMerge/>
            <w:shd w:val="clear" w:color="auto" w:fill="auto"/>
          </w:tcPr>
          <w:p w14:paraId="4BA45C56"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B773A50" w14:textId="77777777" w:rsidR="009D0010" w:rsidRDefault="00710935">
            <w:pPr>
              <w:spacing w:line="360" w:lineRule="auto"/>
              <w:jc w:val="both"/>
              <w:rPr>
                <w:rFonts w:ascii="Book Antiqua" w:hAnsi="Book Antiqua"/>
              </w:rPr>
            </w:pPr>
            <w:r>
              <w:rPr>
                <w:rFonts w:ascii="Book Antiqua" w:hAnsi="Book Antiqua"/>
              </w:rPr>
              <w:t>SD rats</w:t>
            </w:r>
          </w:p>
        </w:tc>
        <w:tc>
          <w:tcPr>
            <w:tcW w:w="3828" w:type="dxa"/>
            <w:shd w:val="clear" w:color="auto" w:fill="auto"/>
          </w:tcPr>
          <w:p w14:paraId="2804FE8F" w14:textId="77777777" w:rsidR="009D0010" w:rsidRDefault="00710935">
            <w:pPr>
              <w:spacing w:line="360" w:lineRule="auto"/>
              <w:jc w:val="both"/>
              <w:rPr>
                <w:rFonts w:ascii="Book Antiqua" w:hAnsi="Book Antiqua"/>
              </w:rPr>
            </w:pPr>
            <w:r>
              <w:rPr>
                <w:rFonts w:ascii="Book Antiqua" w:hAnsi="Book Antiqua"/>
              </w:rPr>
              <w:t>Lentiviral vector encoding mouse ACE2 (lenti-mACE2) or GFP was injected intracardially in Sprague–Dawley rats</w:t>
            </w:r>
          </w:p>
        </w:tc>
        <w:tc>
          <w:tcPr>
            <w:tcW w:w="5528" w:type="dxa"/>
            <w:shd w:val="clear" w:color="auto" w:fill="auto"/>
          </w:tcPr>
          <w:p w14:paraId="62A67236" w14:textId="3F9F287A" w:rsidR="009D0010" w:rsidRDefault="00710935">
            <w:pPr>
              <w:spacing w:line="360" w:lineRule="auto"/>
              <w:jc w:val="both"/>
              <w:rPr>
                <w:rFonts w:ascii="Book Antiqua" w:hAnsi="Book Antiqua"/>
              </w:rPr>
            </w:pPr>
            <w:r>
              <w:rPr>
                <w:rFonts w:ascii="Book Antiqua" w:hAnsi="Book Antiqua"/>
              </w:rPr>
              <w:t xml:space="preserve">ACE2 overexpression resulted in protective effects on </w:t>
            </w:r>
            <w:proofErr w:type="spellStart"/>
            <w:r>
              <w:rPr>
                <w:rFonts w:ascii="Book Antiqua" w:hAnsi="Book Antiqua"/>
              </w:rPr>
              <w:t>AngII</w:t>
            </w:r>
            <w:proofErr w:type="spellEnd"/>
            <w:r>
              <w:rPr>
                <w:rFonts w:ascii="Book Antiqua" w:hAnsi="Book Antiqua"/>
              </w:rPr>
              <w:t>-induced cardiac hypertrophy and fibrosis</w:t>
            </w:r>
          </w:p>
        </w:tc>
        <w:tc>
          <w:tcPr>
            <w:tcW w:w="1276" w:type="dxa"/>
            <w:shd w:val="clear" w:color="auto" w:fill="auto"/>
            <w:noWrap/>
          </w:tcPr>
          <w:p w14:paraId="26787FA6" w14:textId="77777777" w:rsidR="009D0010" w:rsidRDefault="00710935">
            <w:pPr>
              <w:spacing w:line="360" w:lineRule="auto"/>
              <w:jc w:val="both"/>
              <w:rPr>
                <w:rFonts w:ascii="Book Antiqua" w:hAnsi="Book Antiqua"/>
              </w:rPr>
            </w:pPr>
            <w:proofErr w:type="spellStart"/>
            <w:r>
              <w:rPr>
                <w:rFonts w:ascii="Book Antiqua" w:hAnsi="Book Antiqua"/>
              </w:rPr>
              <w:t>Huentelman</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[71]</w:t>
            </w:r>
          </w:p>
        </w:tc>
      </w:tr>
      <w:tr w:rsidR="009D0010" w14:paraId="3F685B11" w14:textId="77777777">
        <w:trPr>
          <w:trHeight w:val="570"/>
        </w:trPr>
        <w:tc>
          <w:tcPr>
            <w:tcW w:w="1134" w:type="dxa"/>
            <w:vMerge/>
            <w:shd w:val="clear" w:color="auto" w:fill="auto"/>
          </w:tcPr>
          <w:p w14:paraId="79FE85ED"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3464BED3" w14:textId="77777777" w:rsidR="009D0010" w:rsidRDefault="00710935">
            <w:pPr>
              <w:spacing w:line="360" w:lineRule="auto"/>
              <w:jc w:val="both"/>
              <w:rPr>
                <w:rFonts w:ascii="Book Antiqua" w:hAnsi="Book Antiqua"/>
              </w:rPr>
            </w:pPr>
            <w:r>
              <w:rPr>
                <w:rFonts w:ascii="Book Antiqua" w:hAnsi="Book Antiqua"/>
              </w:rPr>
              <w:t>SHR</w:t>
            </w:r>
          </w:p>
        </w:tc>
        <w:tc>
          <w:tcPr>
            <w:tcW w:w="3828" w:type="dxa"/>
            <w:shd w:val="clear" w:color="auto" w:fill="auto"/>
          </w:tcPr>
          <w:p w14:paraId="17F96385" w14:textId="77777777" w:rsidR="009D0010" w:rsidRDefault="00710935">
            <w:pPr>
              <w:spacing w:line="360" w:lineRule="auto"/>
              <w:jc w:val="both"/>
              <w:rPr>
                <w:rFonts w:ascii="Book Antiqua" w:hAnsi="Book Antiqua"/>
              </w:rPr>
            </w:pPr>
            <w:r>
              <w:rPr>
                <w:rFonts w:ascii="Book Antiqua" w:hAnsi="Book Antiqua"/>
              </w:rPr>
              <w:t xml:space="preserve">Lentiviral vector encoding mouse ACE2 (lenti-mACE2) or GFP was </w:t>
            </w:r>
            <w:r>
              <w:rPr>
                <w:rFonts w:ascii="Book Antiqua" w:hAnsi="Book Antiqua"/>
              </w:rPr>
              <w:lastRenderedPageBreak/>
              <w:t>injected intracardially in SHR and normotensive WKY rats</w:t>
            </w:r>
          </w:p>
        </w:tc>
        <w:tc>
          <w:tcPr>
            <w:tcW w:w="5528" w:type="dxa"/>
            <w:shd w:val="clear" w:color="auto" w:fill="auto"/>
          </w:tcPr>
          <w:p w14:paraId="556BA800" w14:textId="60853D38" w:rsidR="009D0010" w:rsidRDefault="00710935">
            <w:pPr>
              <w:spacing w:line="360" w:lineRule="auto"/>
              <w:jc w:val="both"/>
              <w:rPr>
                <w:rFonts w:ascii="Book Antiqua" w:hAnsi="Book Antiqua"/>
              </w:rPr>
            </w:pPr>
            <w:r>
              <w:rPr>
                <w:rFonts w:ascii="Book Antiqua" w:hAnsi="Book Antiqua"/>
              </w:rPr>
              <w:lastRenderedPageBreak/>
              <w:t>ACE2 overexpression exerted protective effects on high BP and cardiac pathophysiology induced by hypertension in the SHR</w:t>
            </w:r>
          </w:p>
        </w:tc>
        <w:tc>
          <w:tcPr>
            <w:tcW w:w="1276" w:type="dxa"/>
            <w:shd w:val="clear" w:color="auto" w:fill="auto"/>
            <w:noWrap/>
          </w:tcPr>
          <w:p w14:paraId="1E18FB2B" w14:textId="77777777" w:rsidR="009D0010" w:rsidRDefault="00710935">
            <w:pPr>
              <w:spacing w:line="360" w:lineRule="auto"/>
              <w:jc w:val="both"/>
              <w:rPr>
                <w:rFonts w:ascii="Book Antiqua" w:hAnsi="Book Antiqua"/>
              </w:rPr>
            </w:pPr>
            <w:proofErr w:type="spellStart"/>
            <w:r>
              <w:rPr>
                <w:rFonts w:ascii="Book Antiqua" w:hAnsi="Book Antiqua"/>
              </w:rPr>
              <w:t>Díez</w:t>
            </w:r>
            <w:proofErr w:type="spellEnd"/>
            <w:r>
              <w:rPr>
                <w:rFonts w:ascii="Book Antiqua" w:hAnsi="Book Antiqua"/>
              </w:rPr>
              <w:t xml:space="preserve">-Freire </w:t>
            </w:r>
            <w:r>
              <w:rPr>
                <w:rFonts w:ascii="Book Antiqua" w:hAnsi="Book Antiqua"/>
                <w:i/>
                <w:iCs/>
              </w:rPr>
              <w:t>et al</w:t>
            </w:r>
            <w:r>
              <w:rPr>
                <w:rFonts w:ascii="Book Antiqua" w:hAnsi="Book Antiqua"/>
                <w:vertAlign w:val="superscript"/>
              </w:rPr>
              <w:t>[72]</w:t>
            </w:r>
          </w:p>
        </w:tc>
      </w:tr>
      <w:tr w:rsidR="009D0010" w14:paraId="6324C6F1" w14:textId="77777777">
        <w:trPr>
          <w:trHeight w:val="855"/>
        </w:trPr>
        <w:tc>
          <w:tcPr>
            <w:tcW w:w="1134" w:type="dxa"/>
            <w:vMerge/>
            <w:shd w:val="clear" w:color="auto" w:fill="auto"/>
          </w:tcPr>
          <w:p w14:paraId="217A68BB"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70108155" w14:textId="77777777" w:rsidR="009D0010" w:rsidRDefault="00710935">
            <w:pPr>
              <w:spacing w:line="360" w:lineRule="auto"/>
              <w:jc w:val="both"/>
              <w:rPr>
                <w:rFonts w:ascii="Book Antiqua" w:hAnsi="Book Antiqua"/>
              </w:rPr>
            </w:pPr>
            <w:r>
              <w:rPr>
                <w:rFonts w:ascii="Book Antiqua" w:hAnsi="Book Antiqua"/>
              </w:rPr>
              <w:t>Rabbits</w:t>
            </w:r>
          </w:p>
        </w:tc>
        <w:tc>
          <w:tcPr>
            <w:tcW w:w="3828" w:type="dxa"/>
            <w:shd w:val="clear" w:color="auto" w:fill="auto"/>
          </w:tcPr>
          <w:p w14:paraId="443E8AF2" w14:textId="728A8800" w:rsidR="009D0010" w:rsidRDefault="00710935">
            <w:pPr>
              <w:spacing w:line="360" w:lineRule="auto"/>
              <w:jc w:val="both"/>
              <w:rPr>
                <w:rFonts w:ascii="Book Antiqua" w:hAnsi="Book Antiqua"/>
              </w:rPr>
            </w:pPr>
            <w:r>
              <w:rPr>
                <w:rFonts w:ascii="Book Antiqua" w:hAnsi="Book Antiqua"/>
              </w:rPr>
              <w:t>66 male New Zealand white rabbits were fed an atherogenic chow and were randomly divided into three groups: Treatment with a suspension of Ad-ACE2, treatment with a suspension of Ad-EGFP, and no treatment</w:t>
            </w:r>
          </w:p>
        </w:tc>
        <w:tc>
          <w:tcPr>
            <w:tcW w:w="5528" w:type="dxa"/>
            <w:shd w:val="clear" w:color="auto" w:fill="auto"/>
          </w:tcPr>
          <w:p w14:paraId="2E654380" w14:textId="77777777" w:rsidR="009D0010" w:rsidRDefault="00710935">
            <w:pPr>
              <w:spacing w:line="360" w:lineRule="auto"/>
              <w:jc w:val="both"/>
              <w:rPr>
                <w:rFonts w:ascii="Book Antiqua" w:hAnsi="Book Antiqua"/>
              </w:rPr>
            </w:pPr>
            <w:r>
              <w:rPr>
                <w:rFonts w:ascii="Book Antiqua" w:hAnsi="Book Antiqua"/>
              </w:rPr>
              <w:t>ACE2 inhibited the development of early atherosclerotic lesions by suppressing the growth of VSMCs and improving endothelial function</w:t>
            </w:r>
          </w:p>
        </w:tc>
        <w:tc>
          <w:tcPr>
            <w:tcW w:w="1276" w:type="dxa"/>
            <w:shd w:val="clear" w:color="auto" w:fill="auto"/>
            <w:noWrap/>
          </w:tcPr>
          <w:p w14:paraId="7DDB5A51" w14:textId="77777777" w:rsidR="009D0010" w:rsidRDefault="00710935">
            <w:pPr>
              <w:spacing w:line="360" w:lineRule="auto"/>
              <w:jc w:val="both"/>
              <w:rPr>
                <w:rFonts w:ascii="Book Antiqua" w:hAnsi="Book Antiqua"/>
              </w:rPr>
            </w:pPr>
            <w:r>
              <w:rPr>
                <w:rFonts w:ascii="Book Antiqua" w:hAnsi="Book Antiqua"/>
              </w:rPr>
              <w:t xml:space="preserve">Zhang </w:t>
            </w:r>
            <w:r>
              <w:rPr>
                <w:rFonts w:ascii="Book Antiqua" w:hAnsi="Book Antiqua"/>
                <w:i/>
                <w:iCs/>
              </w:rPr>
              <w:t>et al</w:t>
            </w:r>
            <w:r>
              <w:rPr>
                <w:rFonts w:ascii="Book Antiqua" w:hAnsi="Book Antiqua"/>
                <w:vertAlign w:val="superscript"/>
              </w:rPr>
              <w:t>[73]</w:t>
            </w:r>
          </w:p>
        </w:tc>
      </w:tr>
      <w:tr w:rsidR="009D0010" w14:paraId="0B6D437F" w14:textId="77777777">
        <w:trPr>
          <w:trHeight w:val="1140"/>
        </w:trPr>
        <w:tc>
          <w:tcPr>
            <w:tcW w:w="1134" w:type="dxa"/>
            <w:vMerge w:val="restart"/>
            <w:shd w:val="clear" w:color="auto" w:fill="auto"/>
            <w:noWrap/>
          </w:tcPr>
          <w:p w14:paraId="14F0EC96" w14:textId="77777777" w:rsidR="009D0010" w:rsidRDefault="00710935">
            <w:pPr>
              <w:spacing w:line="360" w:lineRule="auto"/>
              <w:jc w:val="both"/>
              <w:rPr>
                <w:rFonts w:ascii="Book Antiqua" w:hAnsi="Book Antiqua"/>
              </w:rPr>
            </w:pPr>
            <w:r>
              <w:rPr>
                <w:rFonts w:ascii="Book Antiqua" w:hAnsi="Book Antiqua"/>
              </w:rPr>
              <w:t>Acute lung injury</w:t>
            </w:r>
          </w:p>
        </w:tc>
        <w:tc>
          <w:tcPr>
            <w:tcW w:w="1242" w:type="dxa"/>
            <w:shd w:val="clear" w:color="auto" w:fill="auto"/>
          </w:tcPr>
          <w:p w14:paraId="79B0F295" w14:textId="77777777" w:rsidR="009D0010" w:rsidRDefault="00710935">
            <w:pPr>
              <w:spacing w:line="360" w:lineRule="auto"/>
              <w:jc w:val="both"/>
              <w:rPr>
                <w:rFonts w:ascii="Book Antiqua" w:hAnsi="Book Antiqua"/>
              </w:rPr>
            </w:pPr>
            <w:r>
              <w:rPr>
                <w:rFonts w:ascii="Book Antiqua" w:hAnsi="Book Antiqua"/>
              </w:rPr>
              <w:t>ACE2 mutant mice</w:t>
            </w:r>
          </w:p>
        </w:tc>
        <w:tc>
          <w:tcPr>
            <w:tcW w:w="3828" w:type="dxa"/>
            <w:shd w:val="clear" w:color="auto" w:fill="auto"/>
          </w:tcPr>
          <w:p w14:paraId="145731E5" w14:textId="77777777" w:rsidR="009D0010" w:rsidRDefault="00710935">
            <w:pPr>
              <w:spacing w:line="360" w:lineRule="auto"/>
              <w:jc w:val="both"/>
              <w:rPr>
                <w:rFonts w:ascii="Book Antiqua" w:hAnsi="Book Antiqua"/>
              </w:rPr>
            </w:pPr>
            <w:r>
              <w:rPr>
                <w:rFonts w:ascii="Book Antiqua" w:hAnsi="Book Antiqua"/>
              </w:rPr>
              <w:t>Acid aspiration-induced, sepsis-induced, and endotoxin-induced acute lung injury animal models were generated. Mice received intraperitoneal injections of rhACE2 protein</w:t>
            </w:r>
          </w:p>
        </w:tc>
        <w:tc>
          <w:tcPr>
            <w:tcW w:w="5528" w:type="dxa"/>
            <w:shd w:val="clear" w:color="auto" w:fill="auto"/>
          </w:tcPr>
          <w:p w14:paraId="7021EA17" w14:textId="77777777" w:rsidR="009D0010" w:rsidRDefault="00710935">
            <w:pPr>
              <w:spacing w:line="360" w:lineRule="auto"/>
              <w:jc w:val="both"/>
              <w:rPr>
                <w:rFonts w:ascii="Book Antiqua" w:hAnsi="Book Antiqua"/>
              </w:rPr>
            </w:pPr>
            <w:r>
              <w:rPr>
                <w:rFonts w:ascii="Book Antiqua" w:hAnsi="Book Antiqua"/>
              </w:rPr>
              <w:t>ACE2 and AT2 protected mice from severe acute lung injury. rhACE2 can protect mice from severe acute lung injury</w:t>
            </w:r>
          </w:p>
        </w:tc>
        <w:tc>
          <w:tcPr>
            <w:tcW w:w="1276" w:type="dxa"/>
            <w:shd w:val="clear" w:color="auto" w:fill="auto"/>
            <w:noWrap/>
          </w:tcPr>
          <w:p w14:paraId="601E74A2" w14:textId="77777777" w:rsidR="009D0010" w:rsidRDefault="00710935">
            <w:pPr>
              <w:spacing w:line="360" w:lineRule="auto"/>
              <w:jc w:val="both"/>
              <w:rPr>
                <w:rFonts w:ascii="Book Antiqua" w:hAnsi="Book Antiqua"/>
              </w:rPr>
            </w:pPr>
            <w:r>
              <w:rPr>
                <w:rFonts w:ascii="Book Antiqua" w:hAnsi="Book Antiqua"/>
              </w:rPr>
              <w:t xml:space="preserve">Imai </w:t>
            </w:r>
            <w:r>
              <w:rPr>
                <w:rFonts w:ascii="Book Antiqua" w:hAnsi="Book Antiqua"/>
                <w:i/>
                <w:iCs/>
              </w:rPr>
              <w:t>et al</w:t>
            </w:r>
            <w:r>
              <w:rPr>
                <w:rFonts w:ascii="Book Antiqua" w:hAnsi="Book Antiqua"/>
                <w:vertAlign w:val="superscript"/>
              </w:rPr>
              <w:t>[82]</w:t>
            </w:r>
          </w:p>
        </w:tc>
      </w:tr>
      <w:tr w:rsidR="009D0010" w14:paraId="1F43DB44" w14:textId="77777777">
        <w:trPr>
          <w:trHeight w:val="855"/>
        </w:trPr>
        <w:tc>
          <w:tcPr>
            <w:tcW w:w="1134" w:type="dxa"/>
            <w:vMerge/>
            <w:shd w:val="clear" w:color="auto" w:fill="auto"/>
          </w:tcPr>
          <w:p w14:paraId="79C30E0A"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4AFE8A98" w14:textId="77777777" w:rsidR="009D0010" w:rsidRDefault="00710935">
            <w:pPr>
              <w:spacing w:line="360" w:lineRule="auto"/>
              <w:jc w:val="both"/>
              <w:rPr>
                <w:rFonts w:ascii="Book Antiqua" w:hAnsi="Book Antiqua"/>
              </w:rPr>
            </w:pPr>
            <w:r>
              <w:rPr>
                <w:rFonts w:ascii="Book Antiqua" w:hAnsi="Book Antiqua"/>
              </w:rPr>
              <w:t>ACE2 knockout mice</w:t>
            </w:r>
          </w:p>
        </w:tc>
        <w:tc>
          <w:tcPr>
            <w:tcW w:w="3828" w:type="dxa"/>
            <w:shd w:val="clear" w:color="auto" w:fill="auto"/>
          </w:tcPr>
          <w:p w14:paraId="2217D7E4" w14:textId="77777777" w:rsidR="009D0010" w:rsidRDefault="00710935">
            <w:pPr>
              <w:spacing w:line="360" w:lineRule="auto"/>
              <w:jc w:val="both"/>
              <w:rPr>
                <w:rFonts w:ascii="Book Antiqua" w:hAnsi="Book Antiqua"/>
              </w:rPr>
            </w:pPr>
            <w:r>
              <w:rPr>
                <w:rFonts w:ascii="Book Antiqua" w:hAnsi="Book Antiqua"/>
              </w:rPr>
              <w:t xml:space="preserve">Mice were </w:t>
            </w:r>
            <w:proofErr w:type="spellStart"/>
            <w:r>
              <w:rPr>
                <w:rFonts w:ascii="Book Antiqua" w:hAnsi="Book Antiqua"/>
              </w:rPr>
              <w:t>intranasally</w:t>
            </w:r>
            <w:proofErr w:type="spellEnd"/>
            <w:r>
              <w:rPr>
                <w:rFonts w:ascii="Book Antiqua" w:hAnsi="Book Antiqua"/>
              </w:rPr>
              <w:t xml:space="preserve"> inoculated with SARS-</w:t>
            </w:r>
            <w:proofErr w:type="spellStart"/>
            <w:r>
              <w:rPr>
                <w:rFonts w:ascii="Book Antiqua" w:hAnsi="Book Antiqua"/>
              </w:rPr>
              <w:t>CoV</w:t>
            </w:r>
            <w:proofErr w:type="spellEnd"/>
            <w:r>
              <w:rPr>
                <w:rFonts w:ascii="Book Antiqua" w:hAnsi="Book Antiqua"/>
              </w:rPr>
              <w:t xml:space="preserve"> virus</w:t>
            </w:r>
          </w:p>
        </w:tc>
        <w:tc>
          <w:tcPr>
            <w:tcW w:w="5528" w:type="dxa"/>
            <w:shd w:val="clear" w:color="auto" w:fill="auto"/>
          </w:tcPr>
          <w:p w14:paraId="07C2042C" w14:textId="47904F1A" w:rsidR="009D0010" w:rsidRDefault="00710935">
            <w:pPr>
              <w:spacing w:line="360" w:lineRule="auto"/>
              <w:jc w:val="both"/>
              <w:rPr>
                <w:rFonts w:ascii="Book Antiqua" w:hAnsi="Book Antiqua"/>
              </w:rPr>
            </w:pPr>
            <w:r>
              <w:rPr>
                <w:rFonts w:ascii="Book Antiqua" w:hAnsi="Book Antiqua"/>
              </w:rPr>
              <w:t>SARS-</w:t>
            </w:r>
            <w:proofErr w:type="spellStart"/>
            <w:r>
              <w:rPr>
                <w:rFonts w:ascii="Book Antiqua" w:hAnsi="Book Antiqua"/>
              </w:rPr>
              <w:t>CoV</w:t>
            </w:r>
            <w:proofErr w:type="spellEnd"/>
            <w:r>
              <w:rPr>
                <w:rFonts w:ascii="Book Antiqua" w:hAnsi="Book Antiqua"/>
              </w:rPr>
              <w:t xml:space="preserve"> receptor ACE2 had a protective role in acute lung failure</w:t>
            </w:r>
          </w:p>
        </w:tc>
        <w:tc>
          <w:tcPr>
            <w:tcW w:w="1276" w:type="dxa"/>
            <w:shd w:val="clear" w:color="auto" w:fill="auto"/>
            <w:noWrap/>
          </w:tcPr>
          <w:p w14:paraId="3926C442" w14:textId="77777777" w:rsidR="009D0010" w:rsidRDefault="00710935">
            <w:pPr>
              <w:spacing w:line="360" w:lineRule="auto"/>
              <w:jc w:val="both"/>
              <w:rPr>
                <w:rFonts w:ascii="Book Antiqua" w:hAnsi="Book Antiqua"/>
              </w:rPr>
            </w:pPr>
            <w:proofErr w:type="spellStart"/>
            <w:r>
              <w:rPr>
                <w:rFonts w:ascii="Book Antiqua" w:hAnsi="Book Antiqua"/>
              </w:rPr>
              <w:t>Kuba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[84]</w:t>
            </w:r>
          </w:p>
        </w:tc>
      </w:tr>
      <w:tr w:rsidR="009D0010" w14:paraId="641E873D" w14:textId="77777777">
        <w:trPr>
          <w:trHeight w:val="1140"/>
        </w:trPr>
        <w:tc>
          <w:tcPr>
            <w:tcW w:w="1134" w:type="dxa"/>
            <w:vMerge/>
            <w:shd w:val="clear" w:color="auto" w:fill="auto"/>
          </w:tcPr>
          <w:p w14:paraId="093F7787"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62D935E1" w14:textId="77777777" w:rsidR="009D0010" w:rsidRDefault="00710935">
            <w:pPr>
              <w:spacing w:line="360" w:lineRule="auto"/>
              <w:jc w:val="both"/>
              <w:rPr>
                <w:rFonts w:ascii="Book Antiqua" w:hAnsi="Book Antiqua"/>
              </w:rPr>
            </w:pPr>
            <w:r>
              <w:rPr>
                <w:rFonts w:ascii="Book Antiqua" w:hAnsi="Book Antiqua"/>
              </w:rPr>
              <w:t>BALB/c mice</w:t>
            </w:r>
          </w:p>
        </w:tc>
        <w:tc>
          <w:tcPr>
            <w:tcW w:w="3828" w:type="dxa"/>
            <w:shd w:val="clear" w:color="auto" w:fill="auto"/>
          </w:tcPr>
          <w:p w14:paraId="41F4EFA6" w14:textId="77777777" w:rsidR="009D0010" w:rsidRDefault="00710935">
            <w:pPr>
              <w:spacing w:line="360" w:lineRule="auto"/>
              <w:jc w:val="both"/>
              <w:rPr>
                <w:rFonts w:ascii="Book Antiqua" w:hAnsi="Book Antiqua"/>
              </w:rPr>
            </w:pPr>
            <w:r>
              <w:rPr>
                <w:rFonts w:ascii="Book Antiqua" w:hAnsi="Book Antiqua"/>
              </w:rPr>
              <w:t xml:space="preserve">LPS-induced acute lung injury mice were treated with ACE2 activator </w:t>
            </w:r>
            <w:proofErr w:type="spellStart"/>
            <w:r>
              <w:rPr>
                <w:rFonts w:ascii="Book Antiqua" w:hAnsi="Book Antiqua"/>
              </w:rPr>
              <w:t>resorcinolnaphthalein</w:t>
            </w:r>
            <w:proofErr w:type="spellEnd"/>
            <w:r>
              <w:rPr>
                <w:rFonts w:ascii="Book Antiqua" w:hAnsi="Book Antiqua"/>
              </w:rPr>
              <w:t xml:space="preserve"> (RES) or ACE2 inhibitor MLN-4760</w:t>
            </w:r>
          </w:p>
        </w:tc>
        <w:tc>
          <w:tcPr>
            <w:tcW w:w="5528" w:type="dxa"/>
            <w:shd w:val="clear" w:color="auto" w:fill="auto"/>
          </w:tcPr>
          <w:p w14:paraId="6C9A9742" w14:textId="77777777" w:rsidR="009D0010" w:rsidRDefault="00710935">
            <w:pPr>
              <w:spacing w:line="360" w:lineRule="auto"/>
              <w:jc w:val="both"/>
              <w:rPr>
                <w:rFonts w:ascii="Book Antiqua" w:hAnsi="Book Antiqua"/>
              </w:rPr>
            </w:pPr>
            <w:r>
              <w:rPr>
                <w:rFonts w:ascii="Book Antiqua" w:hAnsi="Book Antiqua"/>
              </w:rPr>
              <w:t xml:space="preserve">ACE2 activation can reduce the severity of LPS-induced acute lung injury </w:t>
            </w:r>
            <w:r>
              <w:rPr>
                <w:rFonts w:ascii="Book Antiqua" w:hAnsi="Book Antiqua"/>
                <w:i/>
              </w:rPr>
              <w:t>via</w:t>
            </w:r>
            <w:r>
              <w:rPr>
                <w:rFonts w:ascii="Book Antiqua" w:hAnsi="Book Antiqua"/>
              </w:rPr>
              <w:t xml:space="preserve"> the AMPK/mTOR pathway</w:t>
            </w:r>
          </w:p>
        </w:tc>
        <w:tc>
          <w:tcPr>
            <w:tcW w:w="1276" w:type="dxa"/>
            <w:shd w:val="clear" w:color="auto" w:fill="auto"/>
            <w:noWrap/>
          </w:tcPr>
          <w:p w14:paraId="01A9A4A9" w14:textId="77777777" w:rsidR="009D0010" w:rsidRDefault="00710935">
            <w:pPr>
              <w:spacing w:line="360" w:lineRule="auto"/>
              <w:jc w:val="both"/>
              <w:rPr>
                <w:rFonts w:ascii="Book Antiqua" w:hAnsi="Book Antiqua"/>
              </w:rPr>
            </w:pPr>
            <w:r>
              <w:rPr>
                <w:rFonts w:ascii="Book Antiqua" w:hAnsi="Book Antiqua"/>
              </w:rPr>
              <w:t xml:space="preserve">Zhang </w:t>
            </w:r>
            <w:r>
              <w:rPr>
                <w:rFonts w:ascii="Book Antiqua" w:hAnsi="Book Antiqua"/>
                <w:i/>
                <w:iCs/>
              </w:rPr>
              <w:t>et al</w:t>
            </w:r>
            <w:r>
              <w:rPr>
                <w:rFonts w:ascii="Book Antiqua" w:hAnsi="Book Antiqua"/>
                <w:vertAlign w:val="superscript"/>
              </w:rPr>
              <w:t>[87]</w:t>
            </w:r>
          </w:p>
        </w:tc>
      </w:tr>
      <w:tr w:rsidR="009D0010" w14:paraId="37D84351" w14:textId="77777777">
        <w:trPr>
          <w:trHeight w:val="1140"/>
        </w:trPr>
        <w:tc>
          <w:tcPr>
            <w:tcW w:w="1134" w:type="dxa"/>
            <w:vMerge/>
            <w:shd w:val="clear" w:color="auto" w:fill="auto"/>
          </w:tcPr>
          <w:p w14:paraId="02371092" w14:textId="77777777" w:rsidR="009D0010" w:rsidRDefault="009D0010">
            <w:pPr>
              <w:spacing w:line="360" w:lineRule="auto"/>
              <w:ind w:firstLineChars="200" w:firstLine="480"/>
              <w:jc w:val="both"/>
              <w:rPr>
                <w:rFonts w:ascii="Book Antiqua" w:hAnsi="Book Antiqua"/>
              </w:rPr>
            </w:pPr>
          </w:p>
        </w:tc>
        <w:tc>
          <w:tcPr>
            <w:tcW w:w="1242" w:type="dxa"/>
            <w:shd w:val="clear" w:color="auto" w:fill="auto"/>
          </w:tcPr>
          <w:p w14:paraId="15837514" w14:textId="77777777" w:rsidR="009D0010" w:rsidRDefault="00710935">
            <w:pPr>
              <w:spacing w:line="360" w:lineRule="auto"/>
              <w:jc w:val="both"/>
              <w:rPr>
                <w:rFonts w:ascii="Book Antiqua" w:hAnsi="Book Antiqua"/>
              </w:rPr>
            </w:pPr>
            <w:r>
              <w:rPr>
                <w:rFonts w:ascii="Book Antiqua" w:hAnsi="Book Antiqua"/>
              </w:rPr>
              <w:t>c57BL/6J mice</w:t>
            </w:r>
          </w:p>
        </w:tc>
        <w:tc>
          <w:tcPr>
            <w:tcW w:w="3828" w:type="dxa"/>
            <w:shd w:val="clear" w:color="auto" w:fill="auto"/>
          </w:tcPr>
          <w:p w14:paraId="6F2F310B" w14:textId="77777777" w:rsidR="009D0010" w:rsidRDefault="00710935">
            <w:pPr>
              <w:spacing w:line="360" w:lineRule="auto"/>
              <w:jc w:val="both"/>
              <w:rPr>
                <w:rFonts w:ascii="Book Antiqua" w:hAnsi="Book Antiqua"/>
              </w:rPr>
            </w:pPr>
            <w:r>
              <w:rPr>
                <w:rFonts w:ascii="Book Antiqua" w:hAnsi="Book Antiqua"/>
              </w:rPr>
              <w:t>Transgenic mice expressing the human ACE2 receptor driven by the cytokeratin-18 (K18) gene promoter (K18-hACE2)</w:t>
            </w:r>
          </w:p>
        </w:tc>
        <w:tc>
          <w:tcPr>
            <w:tcW w:w="5528" w:type="dxa"/>
            <w:shd w:val="clear" w:color="auto" w:fill="auto"/>
          </w:tcPr>
          <w:p w14:paraId="00796D5C" w14:textId="06376FE4" w:rsidR="009D0010" w:rsidRDefault="00710935">
            <w:pPr>
              <w:spacing w:line="360" w:lineRule="auto"/>
              <w:jc w:val="both"/>
              <w:rPr>
                <w:rFonts w:ascii="Book Antiqua" w:hAnsi="Book Antiqua"/>
              </w:rPr>
            </w:pPr>
            <w:r>
              <w:rPr>
                <w:rFonts w:ascii="Book Antiqua" w:hAnsi="Book Antiqua"/>
              </w:rPr>
              <w:t>Intranasal inoculation of SARS-CoV-2 in K18-hACE2 mice resulted in high levels of viral infection in lungs</w:t>
            </w:r>
          </w:p>
        </w:tc>
        <w:tc>
          <w:tcPr>
            <w:tcW w:w="1276" w:type="dxa"/>
            <w:shd w:val="clear" w:color="auto" w:fill="auto"/>
            <w:noWrap/>
          </w:tcPr>
          <w:p w14:paraId="4D65075C" w14:textId="77777777" w:rsidR="009D0010" w:rsidRDefault="00710935">
            <w:pPr>
              <w:spacing w:line="360" w:lineRule="auto"/>
              <w:jc w:val="both"/>
              <w:rPr>
                <w:rFonts w:ascii="Book Antiqua" w:hAnsi="Book Antiqua"/>
              </w:rPr>
            </w:pPr>
            <w:r>
              <w:rPr>
                <w:rFonts w:ascii="Book Antiqua" w:hAnsi="Book Antiqua"/>
              </w:rPr>
              <w:t xml:space="preserve">Winkler </w:t>
            </w:r>
            <w:r>
              <w:rPr>
                <w:rFonts w:ascii="Book Antiqua" w:hAnsi="Book Antiqua"/>
                <w:i/>
                <w:iCs/>
              </w:rPr>
              <w:t>et al</w:t>
            </w:r>
            <w:r>
              <w:rPr>
                <w:rFonts w:ascii="Book Antiqua" w:hAnsi="Book Antiqua"/>
                <w:vertAlign w:val="superscript"/>
              </w:rPr>
              <w:t>[91]</w:t>
            </w:r>
          </w:p>
        </w:tc>
      </w:tr>
      <w:tr w:rsidR="009D0010" w14:paraId="14863515" w14:textId="77777777">
        <w:trPr>
          <w:trHeight w:val="1425"/>
        </w:trPr>
        <w:tc>
          <w:tcPr>
            <w:tcW w:w="1134" w:type="dxa"/>
            <w:vMerge/>
            <w:tcBorders>
              <w:bottom w:val="single" w:sz="4" w:space="0" w:color="auto"/>
            </w:tcBorders>
            <w:shd w:val="clear" w:color="auto" w:fill="auto"/>
          </w:tcPr>
          <w:p w14:paraId="7E9B5922" w14:textId="77777777" w:rsidR="009D0010" w:rsidRDefault="009D0010">
            <w:pPr>
              <w:spacing w:line="360" w:lineRule="auto"/>
              <w:ind w:firstLineChars="200" w:firstLine="480"/>
              <w:jc w:val="both"/>
              <w:rPr>
                <w:rFonts w:ascii="Book Antiqua" w:hAnsi="Book Antiqua"/>
              </w:rPr>
            </w:pPr>
          </w:p>
        </w:tc>
        <w:tc>
          <w:tcPr>
            <w:tcW w:w="1242" w:type="dxa"/>
            <w:tcBorders>
              <w:bottom w:val="single" w:sz="4" w:space="0" w:color="auto"/>
            </w:tcBorders>
            <w:shd w:val="clear" w:color="auto" w:fill="auto"/>
          </w:tcPr>
          <w:p w14:paraId="28B75DF8" w14:textId="77777777" w:rsidR="009D0010" w:rsidRDefault="00710935">
            <w:pPr>
              <w:spacing w:line="360" w:lineRule="auto"/>
              <w:jc w:val="both"/>
              <w:rPr>
                <w:rFonts w:ascii="Book Antiqua" w:hAnsi="Book Antiqua"/>
              </w:rPr>
            </w:pPr>
            <w:r>
              <w:rPr>
                <w:rFonts w:ascii="Book Antiqua" w:hAnsi="Book Antiqua"/>
              </w:rPr>
              <w:t>c57BL/6J mice</w:t>
            </w:r>
          </w:p>
        </w:tc>
        <w:tc>
          <w:tcPr>
            <w:tcW w:w="3828" w:type="dxa"/>
            <w:tcBorders>
              <w:bottom w:val="single" w:sz="4" w:space="0" w:color="auto"/>
            </w:tcBorders>
            <w:shd w:val="clear" w:color="auto" w:fill="auto"/>
          </w:tcPr>
          <w:p w14:paraId="1D9CCD3C" w14:textId="77777777" w:rsidR="009D0010" w:rsidRDefault="00710935">
            <w:pPr>
              <w:spacing w:line="360" w:lineRule="auto"/>
              <w:jc w:val="both"/>
              <w:rPr>
                <w:rFonts w:ascii="Book Antiqua" w:hAnsi="Book Antiqua"/>
              </w:rPr>
            </w:pPr>
            <w:r>
              <w:rPr>
                <w:rFonts w:ascii="Book Antiqua" w:hAnsi="Book Antiqua"/>
              </w:rPr>
              <w:t>Mice expressing hACE2 in the lung were transduced by oropharyngeal delivery of the recombinant human adenovirus type 5 that expresses hACE2 (Ad5-hACE2)</w:t>
            </w:r>
          </w:p>
        </w:tc>
        <w:tc>
          <w:tcPr>
            <w:tcW w:w="5528" w:type="dxa"/>
            <w:tcBorders>
              <w:bottom w:val="single" w:sz="4" w:space="0" w:color="auto"/>
            </w:tcBorders>
            <w:shd w:val="clear" w:color="auto" w:fill="auto"/>
          </w:tcPr>
          <w:p w14:paraId="237A3DFB" w14:textId="77777777" w:rsidR="009D0010" w:rsidRDefault="00710935">
            <w:pPr>
              <w:spacing w:line="360" w:lineRule="auto"/>
              <w:jc w:val="both"/>
              <w:rPr>
                <w:rFonts w:ascii="Book Antiqua" w:hAnsi="Book Antiqua"/>
              </w:rPr>
            </w:pPr>
            <w:r>
              <w:rPr>
                <w:rFonts w:ascii="Book Antiqua" w:hAnsi="Book Antiqua"/>
              </w:rPr>
              <w:t>Mice were infected with SARS-CoV-2 and developed interstitial pneumonia associated with perivascular inflammation, accompanied by a higher viral load in the lungs</w:t>
            </w:r>
          </w:p>
        </w:tc>
        <w:tc>
          <w:tcPr>
            <w:tcW w:w="1276" w:type="dxa"/>
            <w:tcBorders>
              <w:bottom w:val="single" w:sz="4" w:space="0" w:color="auto"/>
            </w:tcBorders>
            <w:shd w:val="clear" w:color="auto" w:fill="auto"/>
            <w:noWrap/>
          </w:tcPr>
          <w:p w14:paraId="23A88F17" w14:textId="77777777" w:rsidR="009D0010" w:rsidRDefault="00710935">
            <w:pPr>
              <w:spacing w:line="360" w:lineRule="auto"/>
              <w:jc w:val="both"/>
              <w:rPr>
                <w:rFonts w:ascii="Book Antiqua" w:hAnsi="Book Antiqua"/>
              </w:rPr>
            </w:pPr>
            <w:r>
              <w:rPr>
                <w:rFonts w:ascii="Book Antiqua" w:hAnsi="Book Antiqua"/>
              </w:rPr>
              <w:t xml:space="preserve">Han </w:t>
            </w:r>
            <w:r>
              <w:rPr>
                <w:rFonts w:ascii="Book Antiqua" w:hAnsi="Book Antiqua"/>
                <w:i/>
                <w:iCs/>
              </w:rPr>
              <w:t>et al</w:t>
            </w:r>
            <w:r>
              <w:rPr>
                <w:rFonts w:ascii="Book Antiqua" w:hAnsi="Book Antiqua"/>
                <w:vertAlign w:val="superscript"/>
              </w:rPr>
              <w:t>[92]</w:t>
            </w:r>
          </w:p>
        </w:tc>
      </w:tr>
    </w:tbl>
    <w:p w14:paraId="7BAF244B" w14:textId="77777777" w:rsidR="009D0010" w:rsidRDefault="00710935">
      <w:pPr>
        <w:spacing w:line="360" w:lineRule="auto"/>
        <w:jc w:val="both"/>
        <w:rPr>
          <w:rFonts w:ascii="Book Antiqua" w:hAnsi="Book Antiqua"/>
        </w:rPr>
      </w:pPr>
      <w:r>
        <w:rPr>
          <w:rFonts w:ascii="Book Antiqua" w:hAnsi="Book Antiqua"/>
        </w:rPr>
        <w:t>UAE: Urinary albumin excretion;</w:t>
      </w:r>
      <w:r>
        <w:rPr>
          <w:rFonts w:ascii="Book Antiqua" w:hAnsi="Book Antiqua"/>
          <w:color w:val="212121"/>
          <w:shd w:val="clear" w:color="auto" w:fill="FFFFFF"/>
        </w:rPr>
        <w:t xml:space="preserve"> STZ: </w:t>
      </w:r>
      <w:r>
        <w:rPr>
          <w:rFonts w:ascii="Book Antiqua" w:hAnsi="Book Antiqua"/>
        </w:rPr>
        <w:t xml:space="preserve">Streptozotocin; SD rats: Sprague-Dawley rats; SHR: Spontaneously hypertensive rats; SHRSP: Stroke-prone spontaneously hypertensive rats; SM22: Smooth muscle 22α; LPS: Lipopolysaccharide; SARS-CoV-2: </w:t>
      </w:r>
      <w:r>
        <w:rPr>
          <w:rFonts w:ascii="Book Antiqua" w:eastAsia="Book Antiqua" w:hAnsi="Book Antiqua" w:cs="Book Antiqua"/>
          <w:color w:val="000000"/>
        </w:rPr>
        <w:t xml:space="preserve">Severe acute respiratory syndrome coronavirus 2; </w:t>
      </w:r>
      <w:r>
        <w:rPr>
          <w:rFonts w:ascii="Book Antiqua" w:hAnsi="Book Antiqua"/>
        </w:rPr>
        <w:t xml:space="preserve">ACE2: </w:t>
      </w:r>
      <w:r>
        <w:rPr>
          <w:rFonts w:ascii="Book Antiqua" w:eastAsia="Book Antiqua" w:hAnsi="Book Antiqua" w:cs="Book Antiqua"/>
          <w:color w:val="000000"/>
        </w:rPr>
        <w:t>Angiotensin-converting enzyme 2.</w:t>
      </w:r>
      <w:r>
        <w:rPr>
          <w:rFonts w:ascii="Book Antiqua" w:hAnsi="Book Antiqua"/>
        </w:rPr>
        <w:t xml:space="preserve"> </w:t>
      </w:r>
    </w:p>
    <w:p w14:paraId="09103DE5" w14:textId="77777777" w:rsidR="009D0010" w:rsidRDefault="00710935">
      <w:pPr>
        <w:spacing w:line="360" w:lineRule="auto"/>
        <w:jc w:val="both"/>
        <w:rPr>
          <w:rFonts w:ascii="Book Antiqua" w:hAnsi="Book Antiqua"/>
        </w:rPr>
      </w:pPr>
      <w:r>
        <w:rPr>
          <w:rFonts w:ascii="Book Antiqua" w:hAnsi="Book Antiqua"/>
        </w:rPr>
        <w:br w:type="page"/>
      </w:r>
      <w:r>
        <w:rPr>
          <w:rFonts w:ascii="Book Antiqua" w:hAnsi="Book Antiqua"/>
          <w:b/>
        </w:rPr>
        <w:lastRenderedPageBreak/>
        <w:t xml:space="preserve">Table 4 List of epidemiological studies on the role of </w:t>
      </w:r>
      <w:r>
        <w:rPr>
          <w:rFonts w:ascii="Book Antiqua" w:eastAsia="Book Antiqua" w:hAnsi="Book Antiqua" w:cs="Book Antiqua"/>
          <w:b/>
          <w:bCs/>
          <w:color w:val="000000"/>
        </w:rPr>
        <w:t>angiotensin-converting enzyme 2</w:t>
      </w:r>
      <w:r>
        <w:rPr>
          <w:rFonts w:ascii="Book Antiqua" w:hAnsi="Book Antiqua"/>
          <w:b/>
        </w:rPr>
        <w:t xml:space="preserve"> in diabetes, hypertension, cardiovascular disease, and acute lung injury</w:t>
      </w:r>
    </w:p>
    <w:tbl>
      <w:tblPr>
        <w:tblW w:w="0" w:type="auto"/>
        <w:tblBorders>
          <w:top w:val="single" w:sz="4" w:space="0" w:color="auto"/>
          <w:bottom w:val="single" w:sz="4" w:space="0" w:color="auto"/>
        </w:tblBorders>
        <w:tblLook w:val="04A0" w:firstRow="1" w:lastRow="0" w:firstColumn="1" w:lastColumn="0" w:noHBand="0" w:noVBand="1"/>
      </w:tblPr>
      <w:tblGrid>
        <w:gridCol w:w="1870"/>
        <w:gridCol w:w="1325"/>
        <w:gridCol w:w="3233"/>
        <w:gridCol w:w="5088"/>
        <w:gridCol w:w="1444"/>
      </w:tblGrid>
      <w:tr w:rsidR="009D0010" w14:paraId="59FC09F9" w14:textId="77777777">
        <w:trPr>
          <w:trHeight w:val="514"/>
        </w:trPr>
        <w:tc>
          <w:tcPr>
            <w:tcW w:w="1870" w:type="dxa"/>
            <w:tcBorders>
              <w:top w:val="single" w:sz="4" w:space="0" w:color="auto"/>
              <w:bottom w:val="single" w:sz="4" w:space="0" w:color="auto"/>
            </w:tcBorders>
            <w:shd w:val="clear" w:color="auto" w:fill="auto"/>
            <w:noWrap/>
          </w:tcPr>
          <w:p w14:paraId="4F233C5A"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Disease</w:t>
            </w:r>
          </w:p>
        </w:tc>
        <w:tc>
          <w:tcPr>
            <w:tcW w:w="1326" w:type="dxa"/>
            <w:tcBorders>
              <w:top w:val="single" w:sz="4" w:space="0" w:color="auto"/>
              <w:bottom w:val="single" w:sz="4" w:space="0" w:color="auto"/>
            </w:tcBorders>
            <w:shd w:val="clear" w:color="auto" w:fill="auto"/>
          </w:tcPr>
          <w:p w14:paraId="15CF3173"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Source country</w:t>
            </w:r>
          </w:p>
        </w:tc>
        <w:tc>
          <w:tcPr>
            <w:tcW w:w="3233" w:type="dxa"/>
            <w:tcBorders>
              <w:top w:val="single" w:sz="4" w:space="0" w:color="auto"/>
              <w:bottom w:val="single" w:sz="4" w:space="0" w:color="auto"/>
            </w:tcBorders>
            <w:shd w:val="clear" w:color="auto" w:fill="auto"/>
          </w:tcPr>
          <w:p w14:paraId="48A8B9B5"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Patients</w:t>
            </w:r>
          </w:p>
        </w:tc>
        <w:tc>
          <w:tcPr>
            <w:tcW w:w="5303" w:type="dxa"/>
            <w:tcBorders>
              <w:top w:val="single" w:sz="4" w:space="0" w:color="auto"/>
              <w:bottom w:val="single" w:sz="4" w:space="0" w:color="auto"/>
            </w:tcBorders>
            <w:shd w:val="clear" w:color="auto" w:fill="auto"/>
          </w:tcPr>
          <w:p w14:paraId="0BE91FB0"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Main findings</w:t>
            </w:r>
          </w:p>
        </w:tc>
        <w:tc>
          <w:tcPr>
            <w:tcW w:w="1444" w:type="dxa"/>
            <w:tcBorders>
              <w:top w:val="single" w:sz="4" w:space="0" w:color="auto"/>
              <w:bottom w:val="single" w:sz="4" w:space="0" w:color="auto"/>
            </w:tcBorders>
            <w:shd w:val="clear" w:color="auto" w:fill="auto"/>
            <w:noWrap/>
          </w:tcPr>
          <w:p w14:paraId="097148A1" w14:textId="77777777" w:rsidR="009D0010" w:rsidRDefault="00710935">
            <w:pPr>
              <w:spacing w:line="360" w:lineRule="auto"/>
              <w:ind w:leftChars="-200" w:left="-480" w:firstLine="360"/>
              <w:jc w:val="both"/>
              <w:rPr>
                <w:rFonts w:ascii="Book Antiqua" w:hAnsi="Book Antiqua"/>
                <w:b/>
                <w:bCs/>
              </w:rPr>
            </w:pPr>
            <w:r>
              <w:rPr>
                <w:rFonts w:ascii="Book Antiqua" w:hAnsi="Book Antiqua"/>
                <w:b/>
                <w:bCs/>
              </w:rPr>
              <w:t>Ref.</w:t>
            </w:r>
          </w:p>
        </w:tc>
      </w:tr>
      <w:tr w:rsidR="009D0010" w14:paraId="55A2B053" w14:textId="77777777">
        <w:trPr>
          <w:trHeight w:val="928"/>
        </w:trPr>
        <w:tc>
          <w:tcPr>
            <w:tcW w:w="1870" w:type="dxa"/>
            <w:vMerge w:val="restart"/>
            <w:tcBorders>
              <w:top w:val="single" w:sz="4" w:space="0" w:color="auto"/>
            </w:tcBorders>
            <w:shd w:val="clear" w:color="auto" w:fill="auto"/>
            <w:noWrap/>
          </w:tcPr>
          <w:p w14:paraId="35178C38" w14:textId="77777777" w:rsidR="009D0010" w:rsidRDefault="00710935">
            <w:pPr>
              <w:spacing w:line="360" w:lineRule="auto"/>
              <w:ind w:firstLine="360"/>
              <w:jc w:val="both"/>
              <w:rPr>
                <w:rFonts w:ascii="Book Antiqua" w:hAnsi="Book Antiqua"/>
              </w:rPr>
            </w:pPr>
            <w:r>
              <w:rPr>
                <w:rFonts w:ascii="Book Antiqua" w:hAnsi="Book Antiqua"/>
              </w:rPr>
              <w:t>Diabetes</w:t>
            </w:r>
          </w:p>
        </w:tc>
        <w:tc>
          <w:tcPr>
            <w:tcW w:w="1326" w:type="dxa"/>
            <w:tcBorders>
              <w:top w:val="single" w:sz="4" w:space="0" w:color="auto"/>
            </w:tcBorders>
            <w:shd w:val="clear" w:color="auto" w:fill="auto"/>
          </w:tcPr>
          <w:p w14:paraId="636B165C" w14:textId="77777777" w:rsidR="009D0010" w:rsidRDefault="00710935">
            <w:pPr>
              <w:spacing w:line="360" w:lineRule="auto"/>
              <w:jc w:val="both"/>
              <w:rPr>
                <w:rFonts w:ascii="Book Antiqua" w:hAnsi="Book Antiqua"/>
              </w:rPr>
            </w:pPr>
            <w:r>
              <w:rPr>
                <w:rFonts w:ascii="Book Antiqua" w:hAnsi="Book Antiqua"/>
              </w:rPr>
              <w:t>Canada</w:t>
            </w:r>
          </w:p>
        </w:tc>
        <w:tc>
          <w:tcPr>
            <w:tcW w:w="3233" w:type="dxa"/>
            <w:tcBorders>
              <w:top w:val="single" w:sz="4" w:space="0" w:color="auto"/>
            </w:tcBorders>
            <w:shd w:val="clear" w:color="auto" w:fill="auto"/>
          </w:tcPr>
          <w:p w14:paraId="1E45B558" w14:textId="77777777" w:rsidR="009D0010" w:rsidRDefault="00710935">
            <w:pPr>
              <w:spacing w:line="360" w:lineRule="auto"/>
              <w:jc w:val="both"/>
              <w:rPr>
                <w:rFonts w:ascii="Book Antiqua" w:hAnsi="Book Antiqua"/>
              </w:rPr>
            </w:pPr>
            <w:r>
              <w:rPr>
                <w:rFonts w:ascii="Book Antiqua" w:hAnsi="Book Antiqua"/>
              </w:rPr>
              <w:t>Renal biopsies from 13 diabetic and 8 control patients</w:t>
            </w:r>
          </w:p>
        </w:tc>
        <w:tc>
          <w:tcPr>
            <w:tcW w:w="5303" w:type="dxa"/>
            <w:tcBorders>
              <w:top w:val="single" w:sz="4" w:space="0" w:color="auto"/>
            </w:tcBorders>
            <w:shd w:val="clear" w:color="auto" w:fill="auto"/>
          </w:tcPr>
          <w:p w14:paraId="734AB659" w14:textId="17CC3055" w:rsidR="009D0010" w:rsidRDefault="00710935">
            <w:pPr>
              <w:spacing w:line="360" w:lineRule="auto"/>
              <w:jc w:val="both"/>
              <w:rPr>
                <w:rFonts w:ascii="Book Antiqua" w:hAnsi="Book Antiqua"/>
              </w:rPr>
            </w:pPr>
            <w:r>
              <w:rPr>
                <w:rFonts w:ascii="Book Antiqua" w:hAnsi="Book Antiqua"/>
              </w:rPr>
              <w:t xml:space="preserve">ACE2 mRNA and protein expression were </w:t>
            </w:r>
            <w:r>
              <w:rPr>
                <w:rFonts w:ascii="Book Antiqua" w:hAnsi="Book Antiqua"/>
              </w:rPr>
              <w:t xml:space="preserve"> </w:t>
            </w:r>
            <w:r>
              <w:rPr>
                <w:rFonts w:ascii="Book Antiqua" w:hAnsi="Book Antiqua"/>
              </w:rPr>
              <w:t>significantly reduced in both the glomeruli and proximal tubules of the diabetic patients</w:t>
            </w:r>
          </w:p>
        </w:tc>
        <w:tc>
          <w:tcPr>
            <w:tcW w:w="1444" w:type="dxa"/>
            <w:tcBorders>
              <w:top w:val="single" w:sz="4" w:space="0" w:color="auto"/>
            </w:tcBorders>
            <w:shd w:val="clear" w:color="auto" w:fill="auto"/>
            <w:noWrap/>
          </w:tcPr>
          <w:p w14:paraId="14427C2E" w14:textId="77777777" w:rsidR="009D0010" w:rsidRDefault="00710935">
            <w:pPr>
              <w:spacing w:line="360" w:lineRule="auto"/>
              <w:jc w:val="both"/>
              <w:rPr>
                <w:rFonts w:ascii="Book Antiqua" w:hAnsi="Book Antiqua"/>
              </w:rPr>
            </w:pPr>
            <w:r>
              <w:rPr>
                <w:rFonts w:ascii="Book Antiqua" w:hAnsi="Book Antiqua"/>
              </w:rPr>
              <w:t xml:space="preserve">Reich </w:t>
            </w:r>
            <w:r>
              <w:rPr>
                <w:rFonts w:ascii="Book Antiqua" w:hAnsi="Book Antiqua"/>
                <w:i/>
                <w:iCs/>
              </w:rPr>
              <w:t>et al</w:t>
            </w:r>
            <w:r>
              <w:rPr>
                <w:rFonts w:ascii="Book Antiqua" w:hAnsi="Book Antiqua"/>
                <w:vertAlign w:val="superscript"/>
              </w:rPr>
              <w:t>[53]</w:t>
            </w:r>
          </w:p>
        </w:tc>
      </w:tr>
      <w:tr w:rsidR="009D0010" w14:paraId="1E2DA9F5" w14:textId="77777777">
        <w:trPr>
          <w:trHeight w:val="855"/>
        </w:trPr>
        <w:tc>
          <w:tcPr>
            <w:tcW w:w="1870" w:type="dxa"/>
            <w:vMerge/>
            <w:shd w:val="clear" w:color="auto" w:fill="auto"/>
          </w:tcPr>
          <w:p w14:paraId="5D534228" w14:textId="77777777" w:rsidR="009D0010" w:rsidRDefault="009D0010">
            <w:pPr>
              <w:spacing w:line="360" w:lineRule="auto"/>
              <w:ind w:firstLine="360"/>
              <w:jc w:val="both"/>
              <w:rPr>
                <w:rFonts w:ascii="Book Antiqua" w:hAnsi="Book Antiqua"/>
              </w:rPr>
            </w:pPr>
          </w:p>
        </w:tc>
        <w:tc>
          <w:tcPr>
            <w:tcW w:w="1326" w:type="dxa"/>
            <w:shd w:val="clear" w:color="auto" w:fill="auto"/>
          </w:tcPr>
          <w:p w14:paraId="5E1DE8D9" w14:textId="77777777" w:rsidR="009D0010" w:rsidRDefault="00710935">
            <w:pPr>
              <w:spacing w:line="360" w:lineRule="auto"/>
              <w:jc w:val="both"/>
              <w:rPr>
                <w:rFonts w:ascii="Book Antiqua" w:hAnsi="Book Antiqua"/>
              </w:rPr>
            </w:pPr>
            <w:r>
              <w:rPr>
                <w:rFonts w:ascii="Book Antiqua" w:hAnsi="Book Antiqua"/>
              </w:rPr>
              <w:t>Japan</w:t>
            </w:r>
          </w:p>
        </w:tc>
        <w:tc>
          <w:tcPr>
            <w:tcW w:w="3233" w:type="dxa"/>
            <w:shd w:val="clear" w:color="auto" w:fill="auto"/>
          </w:tcPr>
          <w:p w14:paraId="3C7AB163" w14:textId="77777777" w:rsidR="009D0010" w:rsidRDefault="00710935">
            <w:pPr>
              <w:spacing w:line="360" w:lineRule="auto"/>
              <w:jc w:val="both"/>
              <w:rPr>
                <w:rFonts w:ascii="Book Antiqua" w:hAnsi="Book Antiqua"/>
              </w:rPr>
            </w:pPr>
            <w:r>
              <w:rPr>
                <w:rFonts w:ascii="Book Antiqua" w:hAnsi="Book Antiqua"/>
              </w:rPr>
              <w:t>66 nondiabetic and 8 diabetic patients with biopsy-proven renal diseases</w:t>
            </w:r>
          </w:p>
        </w:tc>
        <w:tc>
          <w:tcPr>
            <w:tcW w:w="5303" w:type="dxa"/>
            <w:shd w:val="clear" w:color="auto" w:fill="auto"/>
          </w:tcPr>
          <w:p w14:paraId="49F3F3AA"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mRNA expression was not significantly changed in the diabetic patients</w:t>
            </w:r>
          </w:p>
        </w:tc>
        <w:tc>
          <w:tcPr>
            <w:tcW w:w="1444" w:type="dxa"/>
            <w:shd w:val="clear" w:color="auto" w:fill="auto"/>
            <w:noWrap/>
          </w:tcPr>
          <w:p w14:paraId="2ED78C49" w14:textId="77777777" w:rsidR="009D0010" w:rsidRDefault="00710935">
            <w:pPr>
              <w:spacing w:line="360" w:lineRule="auto"/>
              <w:jc w:val="both"/>
              <w:rPr>
                <w:rFonts w:ascii="Book Antiqua" w:hAnsi="Book Antiqua"/>
              </w:rPr>
            </w:pPr>
            <w:proofErr w:type="spellStart"/>
            <w:r>
              <w:rPr>
                <w:rFonts w:ascii="Book Antiqua" w:hAnsi="Book Antiqua"/>
              </w:rPr>
              <w:t>Konoshita</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[54]</w:t>
            </w:r>
          </w:p>
        </w:tc>
      </w:tr>
      <w:tr w:rsidR="009D0010" w14:paraId="07230ECC" w14:textId="77777777">
        <w:trPr>
          <w:trHeight w:val="855"/>
        </w:trPr>
        <w:tc>
          <w:tcPr>
            <w:tcW w:w="1870" w:type="dxa"/>
            <w:vMerge/>
            <w:shd w:val="clear" w:color="auto" w:fill="auto"/>
          </w:tcPr>
          <w:p w14:paraId="58DDE2E3" w14:textId="77777777" w:rsidR="009D0010" w:rsidRDefault="009D0010">
            <w:pPr>
              <w:spacing w:line="360" w:lineRule="auto"/>
              <w:ind w:firstLine="360"/>
              <w:jc w:val="both"/>
              <w:rPr>
                <w:rFonts w:ascii="Book Antiqua" w:hAnsi="Book Antiqua"/>
              </w:rPr>
            </w:pPr>
          </w:p>
        </w:tc>
        <w:tc>
          <w:tcPr>
            <w:tcW w:w="1326" w:type="dxa"/>
            <w:shd w:val="clear" w:color="auto" w:fill="auto"/>
          </w:tcPr>
          <w:p w14:paraId="5355F1DC"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232C6522"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79308584"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rs1978124, rs2048683, rs2074192, rs233575, rs4240157, rs4646156, rs46461</w:t>
            </w:r>
            <w:bookmarkStart w:id="31" w:name="_GoBack"/>
            <w:r>
              <w:rPr>
                <w:rFonts w:ascii="Book Antiqua" w:hAnsi="Book Antiqua"/>
              </w:rPr>
              <w:t>88, a</w:t>
            </w:r>
            <w:bookmarkEnd w:id="31"/>
            <w:r>
              <w:rPr>
                <w:rFonts w:ascii="Book Antiqua" w:hAnsi="Book Antiqua"/>
              </w:rPr>
              <w:t>nd rs879922 were associated with T2D</w:t>
            </w:r>
          </w:p>
        </w:tc>
        <w:tc>
          <w:tcPr>
            <w:tcW w:w="1444" w:type="dxa"/>
            <w:shd w:val="clear" w:color="auto" w:fill="auto"/>
            <w:noWrap/>
          </w:tcPr>
          <w:p w14:paraId="557F13AF" w14:textId="77777777" w:rsidR="009D0010" w:rsidRDefault="00710935">
            <w:pPr>
              <w:spacing w:line="360" w:lineRule="auto"/>
              <w:jc w:val="both"/>
              <w:rPr>
                <w:rFonts w:ascii="Book Antiqua" w:hAnsi="Book Antiqua"/>
              </w:rPr>
            </w:pPr>
            <w:r>
              <w:rPr>
                <w:rFonts w:ascii="Book Antiqua" w:hAnsi="Book Antiqua"/>
              </w:rPr>
              <w:t>Liu e</w:t>
            </w:r>
            <w:r>
              <w:rPr>
                <w:rFonts w:ascii="Book Antiqua" w:hAnsi="Book Antiqua"/>
                <w:i/>
                <w:iCs/>
              </w:rPr>
              <w:t>t al</w:t>
            </w:r>
            <w:r>
              <w:rPr>
                <w:rFonts w:ascii="Book Antiqua" w:hAnsi="Book Antiqua"/>
                <w:vertAlign w:val="superscript"/>
              </w:rPr>
              <w:t>[55]</w:t>
            </w:r>
          </w:p>
        </w:tc>
      </w:tr>
      <w:tr w:rsidR="009D0010" w14:paraId="20D1C69D" w14:textId="77777777">
        <w:trPr>
          <w:trHeight w:val="1140"/>
        </w:trPr>
        <w:tc>
          <w:tcPr>
            <w:tcW w:w="1870" w:type="dxa"/>
            <w:vMerge w:val="restart"/>
            <w:shd w:val="clear" w:color="auto" w:fill="auto"/>
            <w:noWrap/>
          </w:tcPr>
          <w:p w14:paraId="66FB6300" w14:textId="77777777" w:rsidR="009D0010" w:rsidRDefault="00710935">
            <w:pPr>
              <w:spacing w:line="360" w:lineRule="auto"/>
              <w:jc w:val="both"/>
              <w:rPr>
                <w:rFonts w:ascii="Book Antiqua" w:hAnsi="Book Antiqua"/>
              </w:rPr>
            </w:pPr>
            <w:r>
              <w:rPr>
                <w:rFonts w:ascii="Book Antiqua" w:hAnsi="Book Antiqua"/>
              </w:rPr>
              <w:t>Hypertension</w:t>
            </w:r>
          </w:p>
        </w:tc>
        <w:tc>
          <w:tcPr>
            <w:tcW w:w="1326" w:type="dxa"/>
            <w:shd w:val="clear" w:color="auto" w:fill="auto"/>
          </w:tcPr>
          <w:p w14:paraId="5511EE5C" w14:textId="77777777" w:rsidR="009D0010" w:rsidRDefault="00710935">
            <w:pPr>
              <w:spacing w:line="360" w:lineRule="auto"/>
              <w:jc w:val="both"/>
              <w:rPr>
                <w:rFonts w:ascii="Book Antiqua" w:hAnsi="Book Antiqua"/>
              </w:rPr>
            </w:pPr>
            <w:r>
              <w:rPr>
                <w:rFonts w:ascii="Book Antiqua" w:hAnsi="Book Antiqua"/>
              </w:rPr>
              <w:t>Australia</w:t>
            </w:r>
          </w:p>
        </w:tc>
        <w:tc>
          <w:tcPr>
            <w:tcW w:w="3233" w:type="dxa"/>
            <w:shd w:val="clear" w:color="auto" w:fill="auto"/>
          </w:tcPr>
          <w:p w14:paraId="2BF226D3" w14:textId="77777777" w:rsidR="009D0010" w:rsidRDefault="00710935">
            <w:pPr>
              <w:spacing w:line="360" w:lineRule="auto"/>
              <w:jc w:val="both"/>
              <w:rPr>
                <w:rFonts w:ascii="Book Antiqua" w:hAnsi="Book Antiqua"/>
              </w:rPr>
            </w:pPr>
            <w:r>
              <w:rPr>
                <w:rFonts w:ascii="Book Antiqua" w:hAnsi="Book Antiqua"/>
              </w:rPr>
              <w:t>503 Caucasian subjects with type 2 diabetes</w:t>
            </w:r>
          </w:p>
        </w:tc>
        <w:tc>
          <w:tcPr>
            <w:tcW w:w="5303" w:type="dxa"/>
            <w:shd w:val="clear" w:color="auto" w:fill="auto"/>
          </w:tcPr>
          <w:p w14:paraId="03C8399C" w14:textId="17AE4870" w:rsidR="009D0010" w:rsidRDefault="00710935">
            <w:pPr>
              <w:spacing w:line="360" w:lineRule="auto"/>
              <w:jc w:val="both"/>
              <w:rPr>
                <w:rFonts w:ascii="Book Antiqua" w:hAnsi="Book Antiqua"/>
              </w:rPr>
            </w:pPr>
            <w:r>
              <w:rPr>
                <w:rFonts w:ascii="Book Antiqua" w:hAnsi="Book Antiqua"/>
              </w:rPr>
              <w:t xml:space="preserve">Genetic variation in </w:t>
            </w:r>
            <w:r>
              <w:rPr>
                <w:rFonts w:ascii="Book Antiqua" w:hAnsi="Book Antiqua"/>
                <w:i/>
              </w:rPr>
              <w:t>ACE2</w:t>
            </w:r>
            <w:r>
              <w:rPr>
                <w:rFonts w:ascii="Book Antiqua" w:hAnsi="Book Antiqua"/>
              </w:rPr>
              <w:t xml:space="preserve"> was associated with hypertension and reduced systolic function in men, and hypertension and increased LV mass in women</w:t>
            </w:r>
          </w:p>
        </w:tc>
        <w:tc>
          <w:tcPr>
            <w:tcW w:w="1444" w:type="dxa"/>
            <w:shd w:val="clear" w:color="auto" w:fill="auto"/>
            <w:noWrap/>
          </w:tcPr>
          <w:p w14:paraId="3356B7B1" w14:textId="77777777" w:rsidR="009D0010" w:rsidRDefault="00710935">
            <w:pPr>
              <w:spacing w:line="360" w:lineRule="auto"/>
              <w:jc w:val="both"/>
              <w:rPr>
                <w:rFonts w:ascii="Book Antiqua" w:hAnsi="Book Antiqua"/>
              </w:rPr>
            </w:pPr>
            <w:r>
              <w:rPr>
                <w:rFonts w:ascii="Book Antiqua" w:hAnsi="Book Antiqua"/>
              </w:rPr>
              <w:t xml:space="preserve">Patel </w:t>
            </w:r>
            <w:r>
              <w:rPr>
                <w:rFonts w:ascii="Book Antiqua" w:hAnsi="Book Antiqua"/>
                <w:i/>
                <w:iCs/>
              </w:rPr>
              <w:t>et al</w:t>
            </w:r>
            <w:r>
              <w:rPr>
                <w:rFonts w:ascii="Book Antiqua" w:hAnsi="Book Antiqua"/>
                <w:vertAlign w:val="superscript"/>
              </w:rPr>
              <w:t>[65]</w:t>
            </w:r>
          </w:p>
        </w:tc>
      </w:tr>
      <w:tr w:rsidR="009D0010" w14:paraId="2FDD0471" w14:textId="77777777">
        <w:trPr>
          <w:trHeight w:val="1140"/>
        </w:trPr>
        <w:tc>
          <w:tcPr>
            <w:tcW w:w="1870" w:type="dxa"/>
            <w:vMerge/>
            <w:shd w:val="clear" w:color="auto" w:fill="auto"/>
          </w:tcPr>
          <w:p w14:paraId="2ABD2930" w14:textId="77777777" w:rsidR="009D0010" w:rsidRDefault="009D0010">
            <w:pPr>
              <w:spacing w:line="360" w:lineRule="auto"/>
              <w:ind w:firstLine="360"/>
              <w:jc w:val="both"/>
              <w:rPr>
                <w:rFonts w:ascii="Book Antiqua" w:hAnsi="Book Antiqua"/>
              </w:rPr>
            </w:pPr>
          </w:p>
        </w:tc>
        <w:tc>
          <w:tcPr>
            <w:tcW w:w="1326" w:type="dxa"/>
            <w:shd w:val="clear" w:color="auto" w:fill="auto"/>
          </w:tcPr>
          <w:p w14:paraId="35E1DA19"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3478CBBF"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192D2FFC"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rs2048683, rs233575, rs4240157, rs4646156, rs4646188, and rs879922 were associated with increased SBP, while rs2074192, rs4646188, and rs879922 were associated elevated DBP</w:t>
            </w:r>
          </w:p>
        </w:tc>
        <w:tc>
          <w:tcPr>
            <w:tcW w:w="1444" w:type="dxa"/>
            <w:shd w:val="clear" w:color="auto" w:fill="auto"/>
            <w:noWrap/>
          </w:tcPr>
          <w:p w14:paraId="7596A8F7" w14:textId="77777777" w:rsidR="009D0010" w:rsidRDefault="00710935">
            <w:pPr>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vertAlign w:val="superscript"/>
              </w:rPr>
              <w:t>[55]</w:t>
            </w:r>
          </w:p>
        </w:tc>
      </w:tr>
      <w:tr w:rsidR="009D0010" w14:paraId="4D91961F" w14:textId="77777777">
        <w:trPr>
          <w:trHeight w:val="709"/>
        </w:trPr>
        <w:tc>
          <w:tcPr>
            <w:tcW w:w="1870" w:type="dxa"/>
            <w:vMerge/>
            <w:shd w:val="clear" w:color="auto" w:fill="auto"/>
          </w:tcPr>
          <w:p w14:paraId="4D002E81" w14:textId="77777777" w:rsidR="009D0010" w:rsidRDefault="009D0010">
            <w:pPr>
              <w:spacing w:line="360" w:lineRule="auto"/>
              <w:ind w:firstLine="360"/>
              <w:jc w:val="both"/>
              <w:rPr>
                <w:rFonts w:ascii="Book Antiqua" w:hAnsi="Book Antiqua"/>
              </w:rPr>
            </w:pPr>
          </w:p>
        </w:tc>
        <w:tc>
          <w:tcPr>
            <w:tcW w:w="1326" w:type="dxa"/>
            <w:shd w:val="clear" w:color="auto" w:fill="auto"/>
          </w:tcPr>
          <w:p w14:paraId="1B04E155"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254544E2" w14:textId="77777777" w:rsidR="009D0010" w:rsidRDefault="00710935">
            <w:pPr>
              <w:spacing w:line="360" w:lineRule="auto"/>
              <w:jc w:val="both"/>
              <w:rPr>
                <w:rFonts w:ascii="Book Antiqua" w:hAnsi="Book Antiqua"/>
              </w:rPr>
            </w:pPr>
            <w:r>
              <w:rPr>
                <w:rFonts w:ascii="Book Antiqua" w:hAnsi="Book Antiqua"/>
              </w:rPr>
              <w:t>402 hypertensive patients and 233 normotensive individuals</w:t>
            </w:r>
          </w:p>
        </w:tc>
        <w:tc>
          <w:tcPr>
            <w:tcW w:w="5303" w:type="dxa"/>
            <w:shd w:val="clear" w:color="auto" w:fill="auto"/>
          </w:tcPr>
          <w:p w14:paraId="6D70651F"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variant rs2074192 was associated with EH, while rs4240157, rs4646155, and rs4830542 were associated with EH- and hypertension-related atrial fibrillation and left atrial remodeling</w:t>
            </w:r>
          </w:p>
        </w:tc>
        <w:tc>
          <w:tcPr>
            <w:tcW w:w="1444" w:type="dxa"/>
            <w:shd w:val="clear" w:color="auto" w:fill="auto"/>
            <w:noWrap/>
          </w:tcPr>
          <w:p w14:paraId="0BE439FF" w14:textId="77777777" w:rsidR="009D0010" w:rsidRDefault="00710935">
            <w:pPr>
              <w:spacing w:line="360" w:lineRule="auto"/>
              <w:jc w:val="both"/>
              <w:rPr>
                <w:rFonts w:ascii="Book Antiqua" w:hAnsi="Book Antiqua"/>
              </w:rPr>
            </w:pPr>
            <w:r>
              <w:rPr>
                <w:rFonts w:ascii="Book Antiqua" w:hAnsi="Book Antiqua"/>
              </w:rPr>
              <w:t xml:space="preserve">Luo </w:t>
            </w:r>
            <w:r>
              <w:rPr>
                <w:rFonts w:ascii="Book Antiqua" w:hAnsi="Book Antiqua"/>
                <w:i/>
                <w:iCs/>
              </w:rPr>
              <w:t>et al</w:t>
            </w:r>
            <w:r>
              <w:rPr>
                <w:rFonts w:ascii="Book Antiqua" w:hAnsi="Book Antiqua"/>
                <w:vertAlign w:val="superscript"/>
              </w:rPr>
              <w:t>[66]</w:t>
            </w:r>
          </w:p>
        </w:tc>
      </w:tr>
      <w:tr w:rsidR="009D0010" w14:paraId="24AA0F8B" w14:textId="77777777">
        <w:trPr>
          <w:trHeight w:val="570"/>
        </w:trPr>
        <w:tc>
          <w:tcPr>
            <w:tcW w:w="1870" w:type="dxa"/>
            <w:vMerge/>
            <w:shd w:val="clear" w:color="auto" w:fill="auto"/>
          </w:tcPr>
          <w:p w14:paraId="6538FCB9" w14:textId="77777777" w:rsidR="009D0010" w:rsidRDefault="009D0010">
            <w:pPr>
              <w:spacing w:line="360" w:lineRule="auto"/>
              <w:ind w:firstLine="360"/>
              <w:jc w:val="both"/>
              <w:rPr>
                <w:rFonts w:ascii="Book Antiqua" w:hAnsi="Book Antiqua"/>
              </w:rPr>
            </w:pPr>
          </w:p>
        </w:tc>
        <w:tc>
          <w:tcPr>
            <w:tcW w:w="1326" w:type="dxa"/>
            <w:shd w:val="clear" w:color="auto" w:fill="auto"/>
          </w:tcPr>
          <w:p w14:paraId="564440C3"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137566D6" w14:textId="141DBEC4" w:rsidR="009D0010" w:rsidRDefault="00710935">
            <w:pPr>
              <w:spacing w:line="360" w:lineRule="auto"/>
              <w:jc w:val="both"/>
              <w:rPr>
                <w:rFonts w:ascii="Book Antiqua" w:hAnsi="Book Antiqua"/>
              </w:rPr>
            </w:pPr>
            <w:r>
              <w:rPr>
                <w:rFonts w:ascii="Book Antiqua" w:hAnsi="Book Antiqua"/>
              </w:rPr>
              <w:t>3408 untreated hypertensive patients</w:t>
            </w:r>
          </w:p>
        </w:tc>
        <w:tc>
          <w:tcPr>
            <w:tcW w:w="5303" w:type="dxa"/>
            <w:shd w:val="clear" w:color="auto" w:fill="auto"/>
          </w:tcPr>
          <w:p w14:paraId="19F6EC19" w14:textId="77777777" w:rsidR="009D0010" w:rsidRDefault="00710935">
            <w:pPr>
              <w:spacing w:line="360" w:lineRule="auto"/>
              <w:jc w:val="both"/>
              <w:rPr>
                <w:rFonts w:ascii="Book Antiqua" w:hAnsi="Book Antiqua"/>
              </w:rPr>
            </w:pPr>
            <w:r>
              <w:rPr>
                <w:rFonts w:ascii="Book Antiqua" w:hAnsi="Book Antiqua"/>
              </w:rPr>
              <w:t xml:space="preserve">The T allele of </w:t>
            </w:r>
            <w:r>
              <w:rPr>
                <w:rFonts w:ascii="Book Antiqua" w:hAnsi="Book Antiqua"/>
                <w:i/>
              </w:rPr>
              <w:t>ACE2</w:t>
            </w:r>
            <w:r>
              <w:rPr>
                <w:rFonts w:ascii="Book Antiqua" w:hAnsi="Book Antiqua"/>
              </w:rPr>
              <w:t xml:space="preserve"> rs2106809 was found to confer a 1.6-fold risk for hypertension in women</w:t>
            </w:r>
          </w:p>
        </w:tc>
        <w:tc>
          <w:tcPr>
            <w:tcW w:w="1444" w:type="dxa"/>
            <w:shd w:val="clear" w:color="auto" w:fill="auto"/>
            <w:noWrap/>
          </w:tcPr>
          <w:p w14:paraId="30CC3215" w14:textId="77777777" w:rsidR="009D0010" w:rsidRDefault="00710935">
            <w:pPr>
              <w:spacing w:line="360" w:lineRule="auto"/>
              <w:jc w:val="both"/>
              <w:rPr>
                <w:rFonts w:ascii="Book Antiqua" w:hAnsi="Book Antiqua"/>
              </w:rPr>
            </w:pPr>
            <w:r>
              <w:rPr>
                <w:rFonts w:ascii="Book Antiqua" w:hAnsi="Book Antiqua"/>
              </w:rPr>
              <w:t xml:space="preserve">Fan </w:t>
            </w:r>
            <w:r>
              <w:rPr>
                <w:rFonts w:ascii="Book Antiqua" w:hAnsi="Book Antiqua"/>
                <w:i/>
                <w:iCs/>
              </w:rPr>
              <w:t>et al</w:t>
            </w:r>
            <w:r>
              <w:rPr>
                <w:rFonts w:ascii="Book Antiqua" w:hAnsi="Book Antiqua"/>
                <w:vertAlign w:val="superscript"/>
              </w:rPr>
              <w:t>[67]</w:t>
            </w:r>
          </w:p>
        </w:tc>
      </w:tr>
      <w:tr w:rsidR="009D0010" w14:paraId="2FFBB34E" w14:textId="77777777">
        <w:trPr>
          <w:trHeight w:val="855"/>
        </w:trPr>
        <w:tc>
          <w:tcPr>
            <w:tcW w:w="1870" w:type="dxa"/>
            <w:vMerge/>
            <w:shd w:val="clear" w:color="auto" w:fill="auto"/>
          </w:tcPr>
          <w:p w14:paraId="2B231F04" w14:textId="77777777" w:rsidR="009D0010" w:rsidRDefault="009D0010">
            <w:pPr>
              <w:spacing w:line="360" w:lineRule="auto"/>
              <w:ind w:firstLine="360"/>
              <w:jc w:val="both"/>
              <w:rPr>
                <w:rFonts w:ascii="Book Antiqua" w:hAnsi="Book Antiqua"/>
              </w:rPr>
            </w:pPr>
          </w:p>
        </w:tc>
        <w:tc>
          <w:tcPr>
            <w:tcW w:w="1326" w:type="dxa"/>
            <w:shd w:val="clear" w:color="auto" w:fill="auto"/>
          </w:tcPr>
          <w:p w14:paraId="7D6995EB"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56A964C9" w14:textId="77777777" w:rsidR="009D0010" w:rsidRDefault="00710935">
            <w:pPr>
              <w:spacing w:line="360" w:lineRule="auto"/>
              <w:jc w:val="both"/>
              <w:rPr>
                <w:rFonts w:ascii="Book Antiqua" w:hAnsi="Book Antiqua"/>
              </w:rPr>
            </w:pPr>
            <w:r>
              <w:rPr>
                <w:rFonts w:ascii="Book Antiqua" w:hAnsi="Book Antiqua"/>
              </w:rPr>
              <w:t>96 patients with EH and 96 healthy controls</w:t>
            </w:r>
          </w:p>
        </w:tc>
        <w:tc>
          <w:tcPr>
            <w:tcW w:w="5303" w:type="dxa"/>
            <w:shd w:val="clear" w:color="auto" w:fill="auto"/>
          </w:tcPr>
          <w:p w14:paraId="3B8C5C25" w14:textId="77777777" w:rsidR="009D0010" w:rsidRDefault="00710935">
            <w:pPr>
              <w:spacing w:line="360" w:lineRule="auto"/>
              <w:jc w:val="both"/>
              <w:rPr>
                <w:rFonts w:ascii="Book Antiqua" w:hAnsi="Book Antiqua"/>
              </w:rPr>
            </w:pPr>
            <w:r>
              <w:rPr>
                <w:rFonts w:ascii="Book Antiqua" w:hAnsi="Book Antiqua"/>
              </w:rPr>
              <w:t xml:space="preserve">Aberrant methylation of the </w:t>
            </w:r>
            <w:r>
              <w:rPr>
                <w:rFonts w:ascii="Book Antiqua" w:hAnsi="Book Antiqua"/>
                <w:i/>
              </w:rPr>
              <w:t>ACE2</w:t>
            </w:r>
            <w:r>
              <w:rPr>
                <w:rFonts w:ascii="Book Antiqua" w:hAnsi="Book Antiqua"/>
              </w:rPr>
              <w:t xml:space="preserve"> promoter may be associated with EH risk</w:t>
            </w:r>
          </w:p>
        </w:tc>
        <w:tc>
          <w:tcPr>
            <w:tcW w:w="1444" w:type="dxa"/>
            <w:shd w:val="clear" w:color="auto" w:fill="auto"/>
            <w:noWrap/>
          </w:tcPr>
          <w:p w14:paraId="12B7CB37" w14:textId="77777777" w:rsidR="009D0010" w:rsidRDefault="00710935">
            <w:pPr>
              <w:spacing w:line="360" w:lineRule="auto"/>
              <w:jc w:val="both"/>
              <w:rPr>
                <w:rFonts w:ascii="Book Antiqua" w:hAnsi="Book Antiqua"/>
              </w:rPr>
            </w:pPr>
            <w:r>
              <w:rPr>
                <w:rFonts w:ascii="Book Antiqua" w:hAnsi="Book Antiqua"/>
              </w:rPr>
              <w:t xml:space="preserve">Fan </w:t>
            </w:r>
            <w:r>
              <w:rPr>
                <w:rFonts w:ascii="Book Antiqua" w:hAnsi="Book Antiqua"/>
                <w:i/>
                <w:iCs/>
              </w:rPr>
              <w:t>et al</w:t>
            </w:r>
            <w:r>
              <w:rPr>
                <w:rFonts w:ascii="Book Antiqua" w:hAnsi="Book Antiqua"/>
                <w:vertAlign w:val="superscript"/>
              </w:rPr>
              <w:t>[68]</w:t>
            </w:r>
          </w:p>
        </w:tc>
      </w:tr>
      <w:tr w:rsidR="009D0010" w14:paraId="08A3D98B" w14:textId="77777777">
        <w:trPr>
          <w:trHeight w:val="1995"/>
        </w:trPr>
        <w:tc>
          <w:tcPr>
            <w:tcW w:w="1870" w:type="dxa"/>
            <w:vMerge w:val="restart"/>
            <w:shd w:val="clear" w:color="auto" w:fill="auto"/>
            <w:noWrap/>
          </w:tcPr>
          <w:p w14:paraId="661A8542" w14:textId="77777777" w:rsidR="009D0010" w:rsidRDefault="00710935">
            <w:pPr>
              <w:spacing w:line="360" w:lineRule="auto"/>
              <w:jc w:val="both"/>
              <w:rPr>
                <w:rFonts w:ascii="Book Antiqua" w:hAnsi="Book Antiqua"/>
              </w:rPr>
            </w:pPr>
            <w:r>
              <w:rPr>
                <w:rFonts w:ascii="Book Antiqua" w:hAnsi="Book Antiqua"/>
              </w:rPr>
              <w:t>Cardiovascular disease</w:t>
            </w:r>
          </w:p>
        </w:tc>
        <w:tc>
          <w:tcPr>
            <w:tcW w:w="1326" w:type="dxa"/>
            <w:shd w:val="clear" w:color="auto" w:fill="auto"/>
          </w:tcPr>
          <w:p w14:paraId="22773196"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51B5FD97" w14:textId="77777777" w:rsidR="009D0010" w:rsidRDefault="00710935">
            <w:pPr>
              <w:spacing w:line="360" w:lineRule="auto"/>
              <w:jc w:val="both"/>
              <w:rPr>
                <w:rFonts w:ascii="Book Antiqua" w:hAnsi="Book Antiqua"/>
              </w:rPr>
            </w:pPr>
            <w:r>
              <w:rPr>
                <w:rFonts w:ascii="Book Antiqua" w:hAnsi="Book Antiqua"/>
              </w:rPr>
              <w:t xml:space="preserve">11 individuals with dilated cardiomyopathy, 15 individuals with hypertrophic cardiomyopathy, and 16 </w:t>
            </w:r>
            <w:r>
              <w:rPr>
                <w:rFonts w:ascii="Book Antiqua" w:hAnsi="Book Antiqua"/>
              </w:rPr>
              <w:lastRenderedPageBreak/>
              <w:t>controls with nonfailing hearts from the Penn Human Heart Tissue Biobank</w:t>
            </w:r>
          </w:p>
        </w:tc>
        <w:tc>
          <w:tcPr>
            <w:tcW w:w="5303" w:type="dxa"/>
            <w:shd w:val="clear" w:color="auto" w:fill="auto"/>
          </w:tcPr>
          <w:p w14:paraId="4DCE693D" w14:textId="77777777" w:rsidR="009D0010" w:rsidRDefault="00710935">
            <w:pPr>
              <w:spacing w:line="360" w:lineRule="auto"/>
              <w:jc w:val="both"/>
              <w:rPr>
                <w:rFonts w:ascii="Book Antiqua" w:hAnsi="Book Antiqua"/>
              </w:rPr>
            </w:pPr>
            <w:r>
              <w:rPr>
                <w:rFonts w:ascii="Book Antiqua" w:hAnsi="Book Antiqua"/>
              </w:rPr>
              <w:lastRenderedPageBreak/>
              <w:t>ACE2 expression was downregulated in fibroblasts, pericytes, and vascular smooth muscle but upregulated in cardiomyocytes in dilated cardiomyopathy and hypertrophic cardiomyopathy</w:t>
            </w:r>
          </w:p>
        </w:tc>
        <w:tc>
          <w:tcPr>
            <w:tcW w:w="1444" w:type="dxa"/>
            <w:shd w:val="clear" w:color="auto" w:fill="auto"/>
            <w:noWrap/>
          </w:tcPr>
          <w:p w14:paraId="02A82BC5" w14:textId="77777777" w:rsidR="009D0010" w:rsidRDefault="00710935">
            <w:pPr>
              <w:spacing w:line="360" w:lineRule="auto"/>
              <w:jc w:val="both"/>
              <w:rPr>
                <w:rFonts w:ascii="Book Antiqua" w:hAnsi="Book Antiqua"/>
              </w:rPr>
            </w:pPr>
            <w:r>
              <w:rPr>
                <w:rFonts w:ascii="Book Antiqua" w:hAnsi="Book Antiqua"/>
              </w:rPr>
              <w:t xml:space="preserve">Fan </w:t>
            </w:r>
            <w:r>
              <w:rPr>
                <w:rFonts w:ascii="Book Antiqua" w:hAnsi="Book Antiqua"/>
                <w:i/>
                <w:iCs/>
              </w:rPr>
              <w:t>et al</w:t>
            </w:r>
            <w:r>
              <w:rPr>
                <w:rFonts w:ascii="Book Antiqua" w:hAnsi="Book Antiqua"/>
                <w:vertAlign w:val="superscript"/>
              </w:rPr>
              <w:t>[67]</w:t>
            </w:r>
          </w:p>
        </w:tc>
      </w:tr>
      <w:tr w:rsidR="009D0010" w14:paraId="252B39BB" w14:textId="77777777">
        <w:trPr>
          <w:trHeight w:val="1140"/>
        </w:trPr>
        <w:tc>
          <w:tcPr>
            <w:tcW w:w="1870" w:type="dxa"/>
            <w:vMerge/>
            <w:shd w:val="clear" w:color="auto" w:fill="auto"/>
          </w:tcPr>
          <w:p w14:paraId="10DD6D16"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19AEA952" w14:textId="77777777" w:rsidR="009D0010" w:rsidRDefault="00710935">
            <w:pPr>
              <w:spacing w:line="360" w:lineRule="auto"/>
              <w:jc w:val="both"/>
              <w:rPr>
                <w:rFonts w:ascii="Book Antiqua" w:hAnsi="Book Antiqua"/>
              </w:rPr>
            </w:pPr>
            <w:r>
              <w:rPr>
                <w:rFonts w:ascii="Book Antiqua" w:hAnsi="Book Antiqua"/>
              </w:rPr>
              <w:t>Hungary</w:t>
            </w:r>
          </w:p>
        </w:tc>
        <w:tc>
          <w:tcPr>
            <w:tcW w:w="3233" w:type="dxa"/>
            <w:shd w:val="clear" w:color="auto" w:fill="auto"/>
          </w:tcPr>
          <w:p w14:paraId="5CA26C31" w14:textId="77777777" w:rsidR="009D0010" w:rsidRDefault="00710935">
            <w:pPr>
              <w:spacing w:line="360" w:lineRule="auto"/>
              <w:jc w:val="both"/>
              <w:rPr>
                <w:rFonts w:ascii="Book Antiqua" w:hAnsi="Book Antiqua"/>
              </w:rPr>
            </w:pPr>
            <w:r>
              <w:rPr>
                <w:rFonts w:ascii="Book Antiqua" w:hAnsi="Book Antiqua"/>
              </w:rPr>
              <w:t>45 healthy individuals, 239 hypertensiveindividuals,141 patients with heart failure (HF) and reduced ejection fraction (</w:t>
            </w:r>
            <w:proofErr w:type="spellStart"/>
            <w:r>
              <w:rPr>
                <w:rFonts w:ascii="Book Antiqua" w:hAnsi="Book Antiqua"/>
              </w:rPr>
              <w:t>HFrEF</w:t>
            </w:r>
            <w:proofErr w:type="spellEnd"/>
            <w:r>
              <w:rPr>
                <w:rFonts w:ascii="Book Antiqua" w:hAnsi="Book Antiqua"/>
              </w:rPr>
              <w:t>), and 47 patients with HF and preserved ejection fraction (</w:t>
            </w:r>
            <w:proofErr w:type="spellStart"/>
            <w:r>
              <w:rPr>
                <w:rFonts w:ascii="Book Antiqua" w:hAnsi="Book Antiqua"/>
              </w:rPr>
              <w:t>HFpEF</w:t>
            </w:r>
            <w:proofErr w:type="spellEnd"/>
            <w:r>
              <w:rPr>
                <w:rFonts w:ascii="Book Antiqua" w:hAnsi="Book Antiqua"/>
              </w:rPr>
              <w:t>)</w:t>
            </w:r>
          </w:p>
        </w:tc>
        <w:tc>
          <w:tcPr>
            <w:tcW w:w="5303" w:type="dxa"/>
            <w:shd w:val="clear" w:color="auto" w:fill="auto"/>
          </w:tcPr>
          <w:p w14:paraId="5E1D7B3D" w14:textId="77777777" w:rsidR="009D0010" w:rsidRDefault="00710935">
            <w:pPr>
              <w:spacing w:line="360" w:lineRule="auto"/>
              <w:jc w:val="both"/>
              <w:rPr>
                <w:rFonts w:ascii="Book Antiqua" w:hAnsi="Book Antiqua"/>
              </w:rPr>
            </w:pPr>
            <w:r>
              <w:rPr>
                <w:rFonts w:ascii="Book Antiqua" w:hAnsi="Book Antiqua"/>
              </w:rPr>
              <w:t xml:space="preserve">ACE2 activity was further increased in </w:t>
            </w:r>
            <w:proofErr w:type="spellStart"/>
            <w:r>
              <w:rPr>
                <w:rFonts w:ascii="Book Antiqua" w:hAnsi="Book Antiqua"/>
              </w:rPr>
              <w:t>HFrEF</w:t>
            </w:r>
            <w:proofErr w:type="spellEnd"/>
            <w:r>
              <w:rPr>
                <w:rFonts w:ascii="Book Antiqua" w:hAnsi="Book Antiqua"/>
              </w:rPr>
              <w:t xml:space="preserve"> patients. Serum ACE2 activity was negatively correlated with left ventricular systolic function in </w:t>
            </w:r>
            <w:proofErr w:type="spellStart"/>
            <w:r>
              <w:rPr>
                <w:rFonts w:ascii="Book Antiqua" w:hAnsi="Book Antiqua"/>
              </w:rPr>
              <w:t>HFrEF</w:t>
            </w:r>
            <w:proofErr w:type="spellEnd"/>
          </w:p>
        </w:tc>
        <w:tc>
          <w:tcPr>
            <w:tcW w:w="1444" w:type="dxa"/>
            <w:shd w:val="clear" w:color="auto" w:fill="auto"/>
            <w:noWrap/>
          </w:tcPr>
          <w:p w14:paraId="2C0DB6D1" w14:textId="77777777" w:rsidR="009D0010" w:rsidRDefault="00710935">
            <w:pPr>
              <w:spacing w:line="360" w:lineRule="auto"/>
              <w:jc w:val="both"/>
              <w:rPr>
                <w:rFonts w:ascii="Book Antiqua" w:hAnsi="Book Antiqua"/>
              </w:rPr>
            </w:pPr>
            <w:proofErr w:type="spellStart"/>
            <w:r>
              <w:rPr>
                <w:rFonts w:ascii="Book Antiqua" w:hAnsi="Book Antiqua" w:hint="eastAsia"/>
              </w:rPr>
              <w:t>Ú</w:t>
            </w:r>
            <w:r>
              <w:rPr>
                <w:rFonts w:ascii="Book Antiqua" w:hAnsi="Book Antiqua"/>
              </w:rPr>
              <w:t>ri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[74]</w:t>
            </w:r>
          </w:p>
        </w:tc>
      </w:tr>
      <w:tr w:rsidR="009D0010" w14:paraId="1877DB56" w14:textId="77777777">
        <w:trPr>
          <w:trHeight w:val="1140"/>
        </w:trPr>
        <w:tc>
          <w:tcPr>
            <w:tcW w:w="1870" w:type="dxa"/>
            <w:vMerge/>
            <w:shd w:val="clear" w:color="auto" w:fill="auto"/>
          </w:tcPr>
          <w:p w14:paraId="0652918E"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28A6A72A"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1C67C10A" w14:textId="77777777" w:rsidR="009D0010" w:rsidRDefault="00710935">
            <w:pPr>
              <w:spacing w:line="360" w:lineRule="auto"/>
              <w:jc w:val="both"/>
              <w:rPr>
                <w:rFonts w:ascii="Book Antiqua" w:hAnsi="Book Antiqua"/>
              </w:rPr>
            </w:pPr>
            <w:r>
              <w:rPr>
                <w:rFonts w:ascii="Book Antiqua" w:hAnsi="Book Antiqua"/>
              </w:rPr>
              <w:t>113 patients with chronic systolic heart failure</w:t>
            </w:r>
          </w:p>
        </w:tc>
        <w:tc>
          <w:tcPr>
            <w:tcW w:w="5303" w:type="dxa"/>
            <w:shd w:val="clear" w:color="auto" w:fill="auto"/>
          </w:tcPr>
          <w:p w14:paraId="53655ABF" w14:textId="77777777" w:rsidR="009D0010" w:rsidRDefault="00710935">
            <w:pPr>
              <w:spacing w:line="360" w:lineRule="auto"/>
              <w:jc w:val="both"/>
              <w:rPr>
                <w:rFonts w:ascii="Book Antiqua" w:hAnsi="Book Antiqua"/>
              </w:rPr>
            </w:pPr>
            <w:r>
              <w:rPr>
                <w:rFonts w:ascii="Book Antiqua" w:hAnsi="Book Antiqua"/>
              </w:rPr>
              <w:t>Elevated plasma soluble ACE2 (sACE2) activity was associated with greater severity of myocardial dysfunction and was an independent predictor of adverse clinical events</w:t>
            </w:r>
          </w:p>
        </w:tc>
        <w:tc>
          <w:tcPr>
            <w:tcW w:w="1444" w:type="dxa"/>
            <w:shd w:val="clear" w:color="auto" w:fill="auto"/>
            <w:noWrap/>
          </w:tcPr>
          <w:p w14:paraId="7257417A" w14:textId="77777777" w:rsidR="009D0010" w:rsidRDefault="00710935">
            <w:pPr>
              <w:spacing w:line="360" w:lineRule="auto"/>
              <w:jc w:val="both"/>
              <w:rPr>
                <w:rFonts w:ascii="Book Antiqua" w:hAnsi="Book Antiqua"/>
              </w:rPr>
            </w:pPr>
            <w:proofErr w:type="spellStart"/>
            <w:r>
              <w:rPr>
                <w:rFonts w:ascii="Book Antiqua" w:hAnsi="Book Antiqua"/>
              </w:rPr>
              <w:t>Epelman</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[75]</w:t>
            </w:r>
          </w:p>
        </w:tc>
      </w:tr>
      <w:tr w:rsidR="009D0010" w14:paraId="6603803B" w14:textId="77777777">
        <w:trPr>
          <w:trHeight w:val="567"/>
        </w:trPr>
        <w:tc>
          <w:tcPr>
            <w:tcW w:w="1870" w:type="dxa"/>
            <w:vMerge/>
            <w:shd w:val="clear" w:color="auto" w:fill="auto"/>
          </w:tcPr>
          <w:p w14:paraId="49262904"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58004FD3" w14:textId="77777777" w:rsidR="009D0010" w:rsidRDefault="00710935">
            <w:pPr>
              <w:spacing w:line="360" w:lineRule="auto"/>
              <w:jc w:val="both"/>
              <w:rPr>
                <w:rFonts w:ascii="Book Antiqua" w:hAnsi="Book Antiqua"/>
              </w:rPr>
            </w:pPr>
            <w:r>
              <w:rPr>
                <w:rFonts w:ascii="Book Antiqua" w:hAnsi="Book Antiqua"/>
              </w:rPr>
              <w:t xml:space="preserve">14 countries </w:t>
            </w:r>
            <w:r>
              <w:rPr>
                <w:rFonts w:ascii="Book Antiqua" w:hAnsi="Book Antiqua"/>
              </w:rPr>
              <w:lastRenderedPageBreak/>
              <w:t>across five continents</w:t>
            </w:r>
          </w:p>
        </w:tc>
        <w:tc>
          <w:tcPr>
            <w:tcW w:w="3233" w:type="dxa"/>
            <w:shd w:val="clear" w:color="auto" w:fill="auto"/>
          </w:tcPr>
          <w:p w14:paraId="1F033589" w14:textId="542C2305" w:rsidR="009D0010" w:rsidRDefault="00710935">
            <w:pPr>
              <w:spacing w:line="360" w:lineRule="auto"/>
              <w:jc w:val="both"/>
              <w:rPr>
                <w:rFonts w:ascii="Book Antiqua" w:hAnsi="Book Antiqua"/>
              </w:rPr>
            </w:pPr>
            <w:r>
              <w:rPr>
                <w:rFonts w:ascii="Book Antiqua" w:hAnsi="Book Antiqua"/>
              </w:rPr>
              <w:lastRenderedPageBreak/>
              <w:t>10753 Prospective Urban Rural Epidemiology participants</w:t>
            </w:r>
          </w:p>
        </w:tc>
        <w:tc>
          <w:tcPr>
            <w:tcW w:w="5303" w:type="dxa"/>
            <w:shd w:val="clear" w:color="auto" w:fill="auto"/>
          </w:tcPr>
          <w:p w14:paraId="5929811D" w14:textId="77777777" w:rsidR="009D0010" w:rsidRDefault="00710935">
            <w:pPr>
              <w:spacing w:line="360" w:lineRule="auto"/>
              <w:jc w:val="both"/>
              <w:rPr>
                <w:rFonts w:ascii="Book Antiqua" w:hAnsi="Book Antiqua"/>
              </w:rPr>
            </w:pPr>
            <w:r>
              <w:rPr>
                <w:rFonts w:ascii="Book Antiqua" w:hAnsi="Book Antiqua"/>
              </w:rPr>
              <w:t xml:space="preserve">Increased concentration of plasma ACE2 was associated with a higher risk of incident heart </w:t>
            </w:r>
            <w:r>
              <w:rPr>
                <w:rFonts w:ascii="Book Antiqua" w:hAnsi="Book Antiqua"/>
              </w:rPr>
              <w:lastRenderedPageBreak/>
              <w:t>failure, myocardial infarction, stroke, and diabetes</w:t>
            </w:r>
          </w:p>
        </w:tc>
        <w:tc>
          <w:tcPr>
            <w:tcW w:w="1444" w:type="dxa"/>
            <w:shd w:val="clear" w:color="auto" w:fill="auto"/>
            <w:noWrap/>
          </w:tcPr>
          <w:p w14:paraId="284B2627" w14:textId="77777777" w:rsidR="009D0010" w:rsidRDefault="00710935">
            <w:pPr>
              <w:spacing w:line="360" w:lineRule="auto"/>
              <w:jc w:val="both"/>
              <w:rPr>
                <w:rFonts w:ascii="Book Antiqua" w:hAnsi="Book Antiqua"/>
              </w:rPr>
            </w:pPr>
            <w:r>
              <w:rPr>
                <w:rFonts w:ascii="Book Antiqua" w:hAnsi="Book Antiqua"/>
              </w:rPr>
              <w:lastRenderedPageBreak/>
              <w:t xml:space="preserve">Narula </w:t>
            </w:r>
            <w:r>
              <w:rPr>
                <w:rFonts w:ascii="Book Antiqua" w:hAnsi="Book Antiqua"/>
                <w:i/>
                <w:iCs/>
              </w:rPr>
              <w:t>et al</w:t>
            </w:r>
            <w:r>
              <w:rPr>
                <w:rFonts w:ascii="Book Antiqua" w:hAnsi="Book Antiqua"/>
                <w:vertAlign w:val="superscript"/>
              </w:rPr>
              <w:t>[76]</w:t>
            </w:r>
          </w:p>
        </w:tc>
      </w:tr>
      <w:tr w:rsidR="009D0010" w14:paraId="047468E9" w14:textId="77777777">
        <w:trPr>
          <w:trHeight w:val="1425"/>
        </w:trPr>
        <w:tc>
          <w:tcPr>
            <w:tcW w:w="1870" w:type="dxa"/>
            <w:vMerge/>
            <w:shd w:val="clear" w:color="auto" w:fill="auto"/>
          </w:tcPr>
          <w:p w14:paraId="2F5B3E03"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5A66C61D" w14:textId="77777777" w:rsidR="009D0010" w:rsidRDefault="00710935">
            <w:pPr>
              <w:spacing w:line="360" w:lineRule="auto"/>
              <w:jc w:val="both"/>
              <w:rPr>
                <w:rFonts w:ascii="Book Antiqua" w:hAnsi="Book Antiqua"/>
              </w:rPr>
            </w:pPr>
            <w:r>
              <w:rPr>
                <w:rFonts w:ascii="Book Antiqua" w:hAnsi="Book Antiqua"/>
              </w:rPr>
              <w:t>Italy</w:t>
            </w:r>
          </w:p>
        </w:tc>
        <w:tc>
          <w:tcPr>
            <w:tcW w:w="3233" w:type="dxa"/>
            <w:shd w:val="clear" w:color="auto" w:fill="auto"/>
          </w:tcPr>
          <w:p w14:paraId="33CB3C40" w14:textId="3C484B09" w:rsidR="009D0010" w:rsidRDefault="00710935">
            <w:pPr>
              <w:spacing w:line="360" w:lineRule="auto"/>
              <w:jc w:val="both"/>
              <w:rPr>
                <w:rFonts w:ascii="Book Antiqua" w:hAnsi="Book Antiqua"/>
              </w:rPr>
            </w:pPr>
            <w:r>
              <w:rPr>
                <w:rFonts w:ascii="Book Antiqua" w:hAnsi="Book Antiqua"/>
              </w:rPr>
              <w:t>Healthy subjects (C) and EH and Bartter's/</w:t>
            </w:r>
            <w:proofErr w:type="spellStart"/>
            <w:r>
              <w:rPr>
                <w:rFonts w:ascii="Book Antiqua" w:hAnsi="Book Antiqua"/>
              </w:rPr>
              <w:t>Gitelman's</w:t>
            </w:r>
            <w:proofErr w:type="spellEnd"/>
            <w:r>
              <w:rPr>
                <w:rFonts w:ascii="Book Antiqua" w:hAnsi="Book Antiqua"/>
              </w:rPr>
              <w:t xml:space="preserve"> (BS/GS) patients</w:t>
            </w:r>
          </w:p>
        </w:tc>
        <w:tc>
          <w:tcPr>
            <w:tcW w:w="5303" w:type="dxa"/>
            <w:shd w:val="clear" w:color="auto" w:fill="auto"/>
          </w:tcPr>
          <w:p w14:paraId="16D32471" w14:textId="77777777" w:rsidR="009D0010" w:rsidRDefault="00710935">
            <w:pPr>
              <w:spacing w:line="360" w:lineRule="auto"/>
              <w:jc w:val="both"/>
              <w:rPr>
                <w:rFonts w:ascii="Book Antiqua" w:hAnsi="Book Antiqua"/>
              </w:rPr>
            </w:pPr>
            <w:r>
              <w:rPr>
                <w:rFonts w:ascii="Book Antiqua" w:hAnsi="Book Antiqua"/>
              </w:rPr>
              <w:t>ACE2 was significantly elevated in BS/GS compared with either C or EH</w:t>
            </w:r>
          </w:p>
        </w:tc>
        <w:tc>
          <w:tcPr>
            <w:tcW w:w="1444" w:type="dxa"/>
            <w:shd w:val="clear" w:color="auto" w:fill="auto"/>
            <w:noWrap/>
          </w:tcPr>
          <w:p w14:paraId="3D29B793" w14:textId="77777777" w:rsidR="009D0010" w:rsidRDefault="00710935">
            <w:pPr>
              <w:spacing w:line="360" w:lineRule="auto"/>
              <w:jc w:val="both"/>
              <w:rPr>
                <w:rFonts w:ascii="Book Antiqua" w:hAnsi="Book Antiqua"/>
              </w:rPr>
            </w:pPr>
            <w:proofErr w:type="spellStart"/>
            <w:r>
              <w:rPr>
                <w:rFonts w:ascii="Book Antiqua" w:hAnsi="Book Antiqua"/>
              </w:rPr>
              <w:t>Calò</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[77]</w:t>
            </w:r>
          </w:p>
        </w:tc>
      </w:tr>
      <w:tr w:rsidR="009D0010" w14:paraId="5A4532A1" w14:textId="77777777">
        <w:trPr>
          <w:trHeight w:val="855"/>
        </w:trPr>
        <w:tc>
          <w:tcPr>
            <w:tcW w:w="1870" w:type="dxa"/>
            <w:vMerge/>
            <w:shd w:val="clear" w:color="auto" w:fill="auto"/>
          </w:tcPr>
          <w:p w14:paraId="00E95258" w14:textId="77777777" w:rsidR="009D0010" w:rsidRDefault="009D0010">
            <w:pPr>
              <w:spacing w:line="360" w:lineRule="auto"/>
              <w:ind w:leftChars="-200" w:left="-480" w:firstLine="360"/>
              <w:jc w:val="both"/>
              <w:rPr>
                <w:rFonts w:ascii="Book Antiqua" w:hAnsi="Book Antiqua"/>
              </w:rPr>
            </w:pPr>
          </w:p>
        </w:tc>
        <w:tc>
          <w:tcPr>
            <w:tcW w:w="1326" w:type="dxa"/>
            <w:shd w:val="clear" w:color="auto" w:fill="auto"/>
          </w:tcPr>
          <w:p w14:paraId="1208A714" w14:textId="77777777" w:rsidR="009D0010" w:rsidRDefault="00710935">
            <w:pPr>
              <w:spacing w:line="360" w:lineRule="auto"/>
              <w:jc w:val="both"/>
              <w:rPr>
                <w:rFonts w:ascii="Book Antiqua" w:hAnsi="Book Antiqua"/>
              </w:rPr>
            </w:pPr>
            <w:r>
              <w:rPr>
                <w:rFonts w:ascii="Book Antiqua" w:hAnsi="Book Antiqua"/>
              </w:rPr>
              <w:t>China</w:t>
            </w:r>
          </w:p>
        </w:tc>
        <w:tc>
          <w:tcPr>
            <w:tcW w:w="3233" w:type="dxa"/>
            <w:shd w:val="clear" w:color="auto" w:fill="auto"/>
          </w:tcPr>
          <w:p w14:paraId="70FE6B14" w14:textId="77777777" w:rsidR="009D0010" w:rsidRDefault="00710935">
            <w:pPr>
              <w:spacing w:line="360" w:lineRule="auto"/>
              <w:jc w:val="both"/>
              <w:rPr>
                <w:rFonts w:ascii="Book Antiqua" w:hAnsi="Book Antiqua"/>
              </w:rPr>
            </w:pPr>
            <w:r>
              <w:rPr>
                <w:rFonts w:ascii="Book Antiqua" w:hAnsi="Book Antiqua"/>
              </w:rPr>
              <w:t>275 Uygur T2D patients and 272 nondiabetic Uygur individuals</w:t>
            </w:r>
          </w:p>
        </w:tc>
        <w:tc>
          <w:tcPr>
            <w:tcW w:w="5303" w:type="dxa"/>
            <w:shd w:val="clear" w:color="auto" w:fill="auto"/>
          </w:tcPr>
          <w:p w14:paraId="6B5EC82D" w14:textId="77777777" w:rsidR="009D0010" w:rsidRDefault="00710935">
            <w:pPr>
              <w:spacing w:line="360" w:lineRule="auto"/>
              <w:jc w:val="both"/>
              <w:rPr>
                <w:rFonts w:ascii="Book Antiqua" w:hAnsi="Book Antiqua"/>
              </w:rPr>
            </w:pPr>
            <w:r>
              <w:rPr>
                <w:rFonts w:ascii="Book Antiqua" w:hAnsi="Book Antiqua"/>
                <w:i/>
              </w:rPr>
              <w:t>ACE2</w:t>
            </w:r>
            <w:r>
              <w:rPr>
                <w:rFonts w:ascii="Book Antiqua" w:hAnsi="Book Antiqua"/>
              </w:rPr>
              <w:t xml:space="preserve"> SNPs rs2074192 and rs879922 were associated with carotid arteriosclerosis stenosis and </w:t>
            </w:r>
            <w:r>
              <w:rPr>
                <w:rFonts w:ascii="Book Antiqua" w:hAnsi="Book Antiqua"/>
                <w:i/>
              </w:rPr>
              <w:t>ACE2</w:t>
            </w:r>
            <w:r>
              <w:rPr>
                <w:rFonts w:ascii="Book Antiqua" w:hAnsi="Book Antiqua"/>
              </w:rPr>
              <w:t xml:space="preserve"> SNPs rs2048683, rs4240157, rs4646156, rs4646188, and rs879922 were linked to heavier left heart remodeling</w:t>
            </w:r>
          </w:p>
        </w:tc>
        <w:tc>
          <w:tcPr>
            <w:tcW w:w="1444" w:type="dxa"/>
            <w:shd w:val="clear" w:color="auto" w:fill="auto"/>
            <w:noWrap/>
          </w:tcPr>
          <w:p w14:paraId="2E3249C7" w14:textId="77777777" w:rsidR="009D0010" w:rsidRDefault="00710935">
            <w:pPr>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vertAlign w:val="superscript"/>
              </w:rPr>
              <w:t>[55]</w:t>
            </w:r>
          </w:p>
        </w:tc>
      </w:tr>
      <w:tr w:rsidR="009D0010" w14:paraId="70C98327" w14:textId="77777777">
        <w:trPr>
          <w:trHeight w:val="855"/>
        </w:trPr>
        <w:tc>
          <w:tcPr>
            <w:tcW w:w="1870" w:type="dxa"/>
            <w:shd w:val="clear" w:color="auto" w:fill="auto"/>
          </w:tcPr>
          <w:p w14:paraId="2BB43470" w14:textId="77777777" w:rsidR="009D0010" w:rsidRDefault="00710935">
            <w:pPr>
              <w:spacing w:line="360" w:lineRule="auto"/>
              <w:ind w:leftChars="-200" w:left="-480" w:firstLine="360"/>
              <w:jc w:val="both"/>
              <w:rPr>
                <w:rFonts w:ascii="Book Antiqua" w:hAnsi="Book Antiqua"/>
              </w:rPr>
            </w:pPr>
            <w:r>
              <w:rPr>
                <w:rFonts w:ascii="Book Antiqua" w:hAnsi="Book Antiqua"/>
              </w:rPr>
              <w:t>Acute lung injury</w:t>
            </w:r>
          </w:p>
        </w:tc>
        <w:tc>
          <w:tcPr>
            <w:tcW w:w="1326" w:type="dxa"/>
            <w:shd w:val="clear" w:color="auto" w:fill="auto"/>
          </w:tcPr>
          <w:p w14:paraId="3B4C8062" w14:textId="77777777" w:rsidR="009D0010" w:rsidRDefault="00710935">
            <w:pPr>
              <w:spacing w:line="360" w:lineRule="auto"/>
              <w:jc w:val="both"/>
              <w:rPr>
                <w:rFonts w:ascii="Book Antiqua" w:hAnsi="Book Antiqua"/>
              </w:rPr>
            </w:pPr>
            <w:r>
              <w:rPr>
                <w:rFonts w:ascii="Book Antiqua" w:hAnsi="Book Antiqua"/>
              </w:rPr>
              <w:t>United States</w:t>
            </w:r>
          </w:p>
        </w:tc>
        <w:tc>
          <w:tcPr>
            <w:tcW w:w="3233" w:type="dxa"/>
            <w:shd w:val="clear" w:color="auto" w:fill="auto"/>
          </w:tcPr>
          <w:p w14:paraId="00E60553" w14:textId="77777777" w:rsidR="009D0010" w:rsidRDefault="00710935">
            <w:pPr>
              <w:spacing w:line="360" w:lineRule="auto"/>
              <w:jc w:val="both"/>
              <w:rPr>
                <w:rFonts w:ascii="Book Antiqua" w:hAnsi="Book Antiqua"/>
              </w:rPr>
            </w:pPr>
            <w:r>
              <w:rPr>
                <w:rFonts w:ascii="Book Antiqua" w:hAnsi="Book Antiqua"/>
              </w:rPr>
              <w:t>44 patients with acute respiratory distress syndrome (ARDS)</w:t>
            </w:r>
          </w:p>
        </w:tc>
        <w:tc>
          <w:tcPr>
            <w:tcW w:w="5303" w:type="dxa"/>
            <w:shd w:val="clear" w:color="auto" w:fill="auto"/>
          </w:tcPr>
          <w:p w14:paraId="1366ECD7" w14:textId="34DEE2FB" w:rsidR="009D0010" w:rsidRDefault="00710935">
            <w:pPr>
              <w:spacing w:line="360" w:lineRule="auto"/>
              <w:jc w:val="both"/>
              <w:rPr>
                <w:rFonts w:ascii="Book Antiqua" w:hAnsi="Book Antiqua"/>
              </w:rPr>
            </w:pPr>
            <w:r>
              <w:rPr>
                <w:rFonts w:ascii="Book Antiqua" w:hAnsi="Book Antiqua"/>
              </w:rPr>
              <w:t>GSK2586881, a rhACE2, was well-tolerated in patients with ARDS, and has been found to reduce Ang II levels and increase Ang 1-7 levels</w:t>
            </w:r>
          </w:p>
        </w:tc>
        <w:tc>
          <w:tcPr>
            <w:tcW w:w="1444" w:type="dxa"/>
            <w:shd w:val="clear" w:color="auto" w:fill="auto"/>
            <w:noWrap/>
          </w:tcPr>
          <w:p w14:paraId="6E98A39C" w14:textId="77777777" w:rsidR="009D0010" w:rsidRDefault="00710935">
            <w:pPr>
              <w:spacing w:line="360" w:lineRule="auto"/>
              <w:jc w:val="both"/>
              <w:rPr>
                <w:rFonts w:ascii="Book Antiqua" w:hAnsi="Book Antiqua"/>
              </w:rPr>
            </w:pPr>
            <w:r>
              <w:rPr>
                <w:rFonts w:ascii="Book Antiqua" w:hAnsi="Book Antiqua"/>
              </w:rPr>
              <w:t xml:space="preserve">Khan </w:t>
            </w:r>
            <w:r>
              <w:rPr>
                <w:rFonts w:ascii="Book Antiqua" w:hAnsi="Book Antiqua"/>
                <w:i/>
                <w:iCs/>
              </w:rPr>
              <w:t>et al</w:t>
            </w:r>
            <w:r>
              <w:rPr>
                <w:rFonts w:ascii="Book Antiqua" w:hAnsi="Book Antiqua"/>
                <w:vertAlign w:val="superscript"/>
              </w:rPr>
              <w:t>[94]</w:t>
            </w:r>
          </w:p>
        </w:tc>
      </w:tr>
    </w:tbl>
    <w:p w14:paraId="7DB971EA" w14:textId="77777777" w:rsidR="009D0010" w:rsidRDefault="00710935">
      <w:pPr>
        <w:spacing w:line="360" w:lineRule="auto"/>
        <w:jc w:val="both"/>
        <w:rPr>
          <w:rFonts w:ascii="Book Antiqua" w:hAnsi="Book Antiqua"/>
        </w:rPr>
      </w:pPr>
      <w:r>
        <w:rPr>
          <w:rFonts w:ascii="Book Antiqua" w:hAnsi="Book Antiqua"/>
        </w:rPr>
        <w:t xml:space="preserve">T2D: type 2 diabetes; EH: Essential hypertension; ACE2: </w:t>
      </w:r>
      <w:r>
        <w:rPr>
          <w:rFonts w:ascii="Book Antiqua" w:eastAsia="Book Antiqua" w:hAnsi="Book Antiqua" w:cs="Book Antiqua"/>
          <w:color w:val="000000"/>
        </w:rPr>
        <w:t xml:space="preserve">Angiotensin-converting enzyme 2; </w:t>
      </w:r>
      <w:r>
        <w:rPr>
          <w:rFonts w:ascii="Book Antiqua" w:hAnsi="Book Antiqua"/>
        </w:rPr>
        <w:t xml:space="preserve">ARDS: Acute respiratory distress syndrome; SNP: </w:t>
      </w:r>
      <w:r>
        <w:rPr>
          <w:rFonts w:ascii="Book Antiqua" w:eastAsia="Book Antiqua" w:hAnsi="Book Antiqua" w:cs="Book Antiqua"/>
          <w:color w:val="000000"/>
        </w:rPr>
        <w:t xml:space="preserve">Single nucleotide polymorphism; HF: </w:t>
      </w:r>
      <w:r>
        <w:rPr>
          <w:rFonts w:ascii="Book Antiqua" w:hAnsi="Book Antiqua"/>
        </w:rPr>
        <w:t xml:space="preserve">Heart failure; </w:t>
      </w:r>
      <w:proofErr w:type="spellStart"/>
      <w:r>
        <w:rPr>
          <w:rFonts w:ascii="Book Antiqua" w:hAnsi="Book Antiqua"/>
        </w:rPr>
        <w:t>HFrEF</w:t>
      </w:r>
      <w:proofErr w:type="spellEnd"/>
      <w:r>
        <w:rPr>
          <w:rFonts w:ascii="Book Antiqua" w:hAnsi="Book Antiqua"/>
        </w:rPr>
        <w:t xml:space="preserve">: Heart failure and reduced ejection fraction; </w:t>
      </w:r>
      <w:proofErr w:type="spellStart"/>
      <w:r>
        <w:rPr>
          <w:rFonts w:ascii="Book Antiqua" w:hAnsi="Book Antiqua"/>
        </w:rPr>
        <w:t>HFpEF</w:t>
      </w:r>
      <w:proofErr w:type="spellEnd"/>
      <w:r>
        <w:rPr>
          <w:rFonts w:ascii="Book Antiqua" w:hAnsi="Book Antiqua"/>
        </w:rPr>
        <w:t xml:space="preserve">: Heart failure and preserved ejection fraction; Ang 1-7: </w:t>
      </w:r>
      <w:r>
        <w:rPr>
          <w:rFonts w:ascii="Book Antiqua" w:eastAsia="Book Antiqua" w:hAnsi="Book Antiqua" w:cs="Book Antiqua"/>
          <w:color w:val="000000"/>
        </w:rPr>
        <w:t>Angiotensin 1-7.</w:t>
      </w:r>
    </w:p>
    <w:sectPr w:rsidR="009D001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59B8" w14:textId="77777777" w:rsidR="007419AE" w:rsidRDefault="007419AE">
      <w:r>
        <w:separator/>
      </w:r>
    </w:p>
  </w:endnote>
  <w:endnote w:type="continuationSeparator" w:id="0">
    <w:p w14:paraId="115ABE61" w14:textId="77777777" w:rsidR="007419AE" w:rsidRDefault="0074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7B5A" w14:textId="77777777" w:rsidR="00710935" w:rsidRDefault="00710935">
    <w:pPr>
      <w:pStyle w:val="a3"/>
      <w:jc w:val="right"/>
      <w:rPr>
        <w:rFonts w:ascii="Book Antiqua" w:hAnsi="Book Antiqua"/>
        <w:sz w:val="21"/>
        <w:szCs w:val="21"/>
      </w:rPr>
    </w:pPr>
    <w:r>
      <w:rPr>
        <w:rFonts w:ascii="Book Antiqua" w:hAnsi="Book Antiqua"/>
        <w:sz w:val="21"/>
        <w:szCs w:val="21"/>
        <w:lang w:val="zh-CN" w:eastAsia="zh-CN"/>
      </w:rPr>
      <w:t xml:space="preserve"> </w:t>
    </w:r>
    <w:r>
      <w:rPr>
        <w:rFonts w:ascii="Book Antiqua" w:hAnsi="Book Antiqua"/>
        <w:sz w:val="21"/>
        <w:szCs w:val="21"/>
      </w:rPr>
      <w:fldChar w:fldCharType="begin"/>
    </w:r>
    <w:r>
      <w:rPr>
        <w:rFonts w:ascii="Book Antiqua" w:hAnsi="Book Antiqua"/>
        <w:sz w:val="21"/>
        <w:szCs w:val="21"/>
      </w:rPr>
      <w:instrText>PAGE  \* Arabic  \* MERGEFORMAT</w:instrText>
    </w:r>
    <w:r>
      <w:rPr>
        <w:rFonts w:ascii="Book Antiqua" w:hAnsi="Book Antiqua"/>
        <w:sz w:val="21"/>
        <w:szCs w:val="21"/>
      </w:rPr>
      <w:fldChar w:fldCharType="separate"/>
    </w:r>
    <w:r w:rsidR="00932704" w:rsidRPr="00932704">
      <w:rPr>
        <w:rFonts w:ascii="Book Antiqua" w:hAnsi="Book Antiqua"/>
        <w:noProof/>
        <w:sz w:val="21"/>
        <w:szCs w:val="21"/>
        <w:lang w:val="zh-CN" w:eastAsia="zh-CN"/>
      </w:rPr>
      <w:t>45</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  \* Arabic  \* MERGEFORMAT</w:instrText>
    </w:r>
    <w:r>
      <w:rPr>
        <w:rFonts w:ascii="Book Antiqua" w:hAnsi="Book Antiqua"/>
        <w:sz w:val="21"/>
        <w:szCs w:val="21"/>
      </w:rPr>
      <w:fldChar w:fldCharType="separate"/>
    </w:r>
    <w:r w:rsidR="00932704" w:rsidRPr="00932704">
      <w:rPr>
        <w:rFonts w:ascii="Book Antiqua" w:hAnsi="Book Antiqua"/>
        <w:noProof/>
        <w:sz w:val="21"/>
        <w:szCs w:val="21"/>
        <w:lang w:val="zh-CN" w:eastAsia="zh-CN"/>
      </w:rPr>
      <w:t>46</w:t>
    </w:r>
    <w:r>
      <w:rPr>
        <w:rFonts w:ascii="Book Antiqua" w:hAnsi="Book Antiqua"/>
        <w:sz w:val="21"/>
        <w:szCs w:val="21"/>
      </w:rPr>
      <w:fldChar w:fldCharType="end"/>
    </w:r>
  </w:p>
  <w:p w14:paraId="7328F473" w14:textId="77777777" w:rsidR="00710935" w:rsidRDefault="007109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132E" w14:textId="77777777" w:rsidR="007419AE" w:rsidRDefault="007419AE">
      <w:r>
        <w:separator/>
      </w:r>
    </w:p>
  </w:footnote>
  <w:footnote w:type="continuationSeparator" w:id="0">
    <w:p w14:paraId="58FF9315" w14:textId="77777777" w:rsidR="007419AE" w:rsidRDefault="0074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BB85" w14:textId="77777777" w:rsidR="00710935" w:rsidRDefault="007109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046"/>
    <w:rsid w:val="00057574"/>
    <w:rsid w:val="000B1ED0"/>
    <w:rsid w:val="001224B8"/>
    <w:rsid w:val="001537AD"/>
    <w:rsid w:val="001668A0"/>
    <w:rsid w:val="001D3D9A"/>
    <w:rsid w:val="00231C67"/>
    <w:rsid w:val="00242D4A"/>
    <w:rsid w:val="002646A9"/>
    <w:rsid w:val="002826C8"/>
    <w:rsid w:val="00287E88"/>
    <w:rsid w:val="002C45AE"/>
    <w:rsid w:val="0038772E"/>
    <w:rsid w:val="003A18F3"/>
    <w:rsid w:val="003A3C6F"/>
    <w:rsid w:val="003A4553"/>
    <w:rsid w:val="003C394E"/>
    <w:rsid w:val="003D074A"/>
    <w:rsid w:val="00425B6E"/>
    <w:rsid w:val="004326B7"/>
    <w:rsid w:val="00466904"/>
    <w:rsid w:val="00565CB5"/>
    <w:rsid w:val="00571BD7"/>
    <w:rsid w:val="00577FDC"/>
    <w:rsid w:val="005A5595"/>
    <w:rsid w:val="005A5E22"/>
    <w:rsid w:val="005A6A72"/>
    <w:rsid w:val="00600512"/>
    <w:rsid w:val="00661AD7"/>
    <w:rsid w:val="00710935"/>
    <w:rsid w:val="007419AE"/>
    <w:rsid w:val="0075136A"/>
    <w:rsid w:val="007C050E"/>
    <w:rsid w:val="00807A83"/>
    <w:rsid w:val="008D4772"/>
    <w:rsid w:val="008D5C24"/>
    <w:rsid w:val="0092198C"/>
    <w:rsid w:val="00932704"/>
    <w:rsid w:val="0093595F"/>
    <w:rsid w:val="00977134"/>
    <w:rsid w:val="009806B4"/>
    <w:rsid w:val="009D0010"/>
    <w:rsid w:val="009F30C0"/>
    <w:rsid w:val="00A64ACD"/>
    <w:rsid w:val="00A77B3E"/>
    <w:rsid w:val="00A92AD3"/>
    <w:rsid w:val="00BB44E0"/>
    <w:rsid w:val="00BC7F58"/>
    <w:rsid w:val="00C6699B"/>
    <w:rsid w:val="00C84A3E"/>
    <w:rsid w:val="00CA2A55"/>
    <w:rsid w:val="00CE490C"/>
    <w:rsid w:val="00CE63B3"/>
    <w:rsid w:val="00D10662"/>
    <w:rsid w:val="00D64220"/>
    <w:rsid w:val="00EA6DE7"/>
    <w:rsid w:val="00F27219"/>
    <w:rsid w:val="00F27F5D"/>
    <w:rsid w:val="00FA5FC7"/>
    <w:rsid w:val="00FB385F"/>
    <w:rsid w:val="00FD0A58"/>
    <w:rsid w:val="00FE4798"/>
    <w:rsid w:val="00FF42B2"/>
    <w:rsid w:val="44DA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76E26"/>
  <w15:docId w15:val="{697D0671-3182-4999-802E-E663FEE7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iPriority w:val="99"/>
    <w:unhideWhenUsed/>
    <w:qFormat/>
    <w:pPr>
      <w:spacing w:before="100" w:beforeAutospacing="1" w:after="100" w:afterAutospacing="1"/>
    </w:pPr>
    <w:rPr>
      <w:rFonts w:ascii="宋体" w:eastAsia="宋体" w:hAnsi="宋体"/>
      <w:szCs w:val="20"/>
      <w:lang w:val="zh-CN" w:eastAsia="zh-CN"/>
    </w:rPr>
  </w:style>
  <w:style w:type="character" w:customStyle="1" w:styleId="apple-converted-space">
    <w:name w:val="apple-converted-space"/>
    <w:basedOn w:val="a0"/>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Char1">
    <w:name w:val="普通(网站) Char"/>
    <w:link w:val="a5"/>
    <w:uiPriority w:val="99"/>
    <w:qFormat/>
    <w:rPr>
      <w:rFonts w:ascii="宋体" w:eastAsia="宋体" w:hAnsi="宋体"/>
      <w:sz w:val="24"/>
      <w:lang w:val="zh-CN" w:eastAsia="zh-CN"/>
    </w:rPr>
  </w:style>
  <w:style w:type="paragraph" w:styleId="a6">
    <w:name w:val="Revision"/>
    <w:hidden/>
    <w:uiPriority w:val="99"/>
    <w:semiHidden/>
    <w:rsid w:val="00FD0A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37320</Words>
  <Characters>38440</Characters>
  <Application>Microsoft Office Word</Application>
  <DocSecurity>0</DocSecurity>
  <Lines>1325</Lines>
  <Paragraphs>880</Paragraphs>
  <ScaleCrop>false</ScaleCrop>
  <Company/>
  <LinksUpToDate>false</LinksUpToDate>
  <CharactersWithSpaces>74880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bang</dc:creator>
  <cp:lastModifiedBy>ibm</cp:lastModifiedBy>
  <cp:revision>3</cp:revision>
  <dcterms:created xsi:type="dcterms:W3CDTF">2021-05-05T10:44:00Z</dcterms:created>
  <dcterms:modified xsi:type="dcterms:W3CDTF">2021-05-05T10:45:00Z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85887829BBD34197BCB9C0AC4B81D0E8</vt:lpwstr>
  </property>
</Properties>
</file>