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9CD2" w14:textId="77777777" w:rsidR="00A77B3E" w:rsidRDefault="00AE1629" w:rsidP="009C577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2C27ED32" w14:textId="77777777" w:rsidR="00A77B3E" w:rsidRDefault="00AE162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64073</w:t>
      </w:r>
    </w:p>
    <w:p w14:paraId="12C366E4" w14:textId="77777777" w:rsidR="00A77B3E" w:rsidRDefault="00AE162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D4EF67E" w14:textId="77777777" w:rsidR="00A77B3E" w:rsidRDefault="00A77B3E">
      <w:pPr>
        <w:spacing w:line="360" w:lineRule="auto"/>
        <w:jc w:val="both"/>
      </w:pPr>
    </w:p>
    <w:p w14:paraId="09532C6C" w14:textId="77777777" w:rsidR="00A77B3E" w:rsidRDefault="00AE1629">
      <w:pPr>
        <w:spacing w:line="360" w:lineRule="auto"/>
        <w:jc w:val="both"/>
      </w:pPr>
      <w:bookmarkStart w:id="0" w:name="OLE_LINK410"/>
      <w:bookmarkStart w:id="1" w:name="OLE_LINK411"/>
      <w:r>
        <w:rPr>
          <w:rFonts w:ascii="Book Antiqua" w:eastAsia="Book Antiqua" w:hAnsi="Book Antiqua" w:cs="Book Antiqua"/>
          <w:b/>
          <w:i/>
          <w:color w:val="000000"/>
        </w:rPr>
        <w:t>Retrospective Study</w:t>
      </w:r>
    </w:p>
    <w:bookmarkEnd w:id="0"/>
    <w:bookmarkEnd w:id="1"/>
    <w:p w14:paraId="56DBED65" w14:textId="677D1031" w:rsidR="00A77B3E" w:rsidRDefault="00AE1629">
      <w:pPr>
        <w:spacing w:line="360" w:lineRule="auto"/>
        <w:jc w:val="both"/>
      </w:pPr>
      <w:r>
        <w:rPr>
          <w:rFonts w:ascii="Book Antiqua" w:eastAsia="Book Antiqua" w:hAnsi="Book Antiqua" w:cs="Book Antiqua"/>
          <w:b/>
          <w:bCs/>
          <w:color w:val="000000"/>
        </w:rPr>
        <w:t xml:space="preserve">Patients’ time in therapeutic range on warfarin among atrial fibrillation patients in </w:t>
      </w:r>
      <w:r w:rsidR="00394B66">
        <w:rPr>
          <w:rFonts w:ascii="Book Antiqua" w:eastAsia="Book Antiqua" w:hAnsi="Book Antiqua" w:cs="Book Antiqua"/>
          <w:b/>
          <w:bCs/>
          <w:color w:val="000000"/>
        </w:rPr>
        <w:t>Warfarin Medication Therapy Adherence Clinic</w:t>
      </w:r>
    </w:p>
    <w:p w14:paraId="4E2F2471" w14:textId="77777777" w:rsidR="00A77B3E" w:rsidRDefault="00A77B3E">
      <w:pPr>
        <w:spacing w:line="360" w:lineRule="auto"/>
        <w:jc w:val="both"/>
      </w:pPr>
    </w:p>
    <w:p w14:paraId="0195DA59" w14:textId="77777777" w:rsidR="00A77B3E" w:rsidRDefault="006A54F1">
      <w:pPr>
        <w:spacing w:line="360" w:lineRule="auto"/>
        <w:jc w:val="both"/>
      </w:pPr>
      <w:r>
        <w:rPr>
          <w:rFonts w:ascii="Book Antiqua" w:eastAsia="Book Antiqua" w:hAnsi="Book Antiqua" w:cs="Book Antiqua"/>
          <w:color w:val="000000"/>
        </w:rPr>
        <w:t>Lee</w:t>
      </w:r>
      <w:r>
        <w:rPr>
          <w:rFonts w:ascii="Book Antiqua" w:eastAsia="Book Antiqua" w:hAnsi="Book Antiqua" w:cs="Book Antiqua"/>
          <w:caps/>
          <w:color w:val="000000"/>
        </w:rPr>
        <w:t xml:space="preserve"> </w:t>
      </w:r>
      <w:r>
        <w:rPr>
          <w:rFonts w:ascii="Book Antiqua" w:hAnsi="Book Antiqua" w:cs="Book Antiqua" w:hint="eastAsia"/>
          <w:caps/>
          <w:color w:val="000000"/>
          <w:lang w:eastAsia="zh-CN"/>
        </w:rPr>
        <w:t xml:space="preserve">SL </w:t>
      </w:r>
      <w:r w:rsidRPr="006A54F1">
        <w:rPr>
          <w:rFonts w:ascii="Book Antiqua" w:hAnsi="Book Antiqua" w:cs="Book Antiqua"/>
          <w:i/>
          <w:color w:val="000000"/>
          <w:lang w:eastAsia="zh-CN"/>
        </w:rPr>
        <w:t>et al</w:t>
      </w:r>
      <w:r>
        <w:rPr>
          <w:rFonts w:ascii="Book Antiqua" w:hAnsi="Book Antiqua" w:cs="Book Antiqua" w:hint="eastAsia"/>
          <w:caps/>
          <w:color w:val="000000"/>
          <w:lang w:eastAsia="zh-CN"/>
        </w:rPr>
        <w:t xml:space="preserve">. </w:t>
      </w:r>
      <w:bookmarkStart w:id="2" w:name="OLE_LINK406"/>
      <w:bookmarkStart w:id="3" w:name="OLE_LINK407"/>
      <w:r w:rsidR="00AE1629">
        <w:rPr>
          <w:rFonts w:ascii="Book Antiqua" w:eastAsia="Book Antiqua" w:hAnsi="Book Antiqua" w:cs="Book Antiqua"/>
          <w:caps/>
          <w:color w:val="000000"/>
        </w:rPr>
        <w:t>p</w:t>
      </w:r>
      <w:r w:rsidR="00AE1629">
        <w:rPr>
          <w:rFonts w:ascii="Book Antiqua" w:eastAsia="Book Antiqua" w:hAnsi="Book Antiqua" w:cs="Book Antiqua"/>
          <w:color w:val="000000"/>
        </w:rPr>
        <w:t>redictors of poor TTR</w:t>
      </w:r>
    </w:p>
    <w:bookmarkEnd w:id="2"/>
    <w:bookmarkEnd w:id="3"/>
    <w:p w14:paraId="6CE62CE5" w14:textId="77777777" w:rsidR="00A77B3E" w:rsidRDefault="00A77B3E">
      <w:pPr>
        <w:spacing w:line="360" w:lineRule="auto"/>
        <w:jc w:val="both"/>
      </w:pPr>
    </w:p>
    <w:p w14:paraId="55553F9B" w14:textId="77777777" w:rsidR="00A77B3E" w:rsidRDefault="00AE1629">
      <w:pPr>
        <w:spacing w:line="360" w:lineRule="auto"/>
        <w:jc w:val="both"/>
      </w:pPr>
      <w:r>
        <w:rPr>
          <w:rFonts w:ascii="Book Antiqua" w:eastAsia="Book Antiqua" w:hAnsi="Book Antiqua" w:cs="Book Antiqua"/>
          <w:color w:val="000000"/>
        </w:rPr>
        <w:t xml:space="preserve">Siew Ling </w:t>
      </w:r>
      <w:bookmarkStart w:id="4" w:name="OLE_LINK245"/>
      <w:bookmarkStart w:id="5" w:name="OLE_LINK246"/>
      <w:r>
        <w:rPr>
          <w:rFonts w:ascii="Book Antiqua" w:eastAsia="Book Antiqua" w:hAnsi="Book Antiqua" w:cs="Book Antiqua"/>
          <w:color w:val="000000"/>
        </w:rPr>
        <w:t>Lee</w:t>
      </w:r>
      <w:bookmarkEnd w:id="4"/>
      <w:bookmarkEnd w:id="5"/>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Thien</w:t>
      </w:r>
      <w:proofErr w:type="spellEnd"/>
      <w:r>
        <w:rPr>
          <w:rFonts w:ascii="Book Antiqua" w:eastAsia="Book Antiqua" w:hAnsi="Book Antiqua" w:cs="Book Antiqua"/>
          <w:color w:val="000000"/>
        </w:rPr>
        <w:t xml:space="preserve"> Jian Ong, </w:t>
      </w:r>
      <w:proofErr w:type="spellStart"/>
      <w:r>
        <w:rPr>
          <w:rFonts w:ascii="Book Antiqua" w:eastAsia="Book Antiqua" w:hAnsi="Book Antiqua" w:cs="Book Antiqua"/>
          <w:color w:val="000000"/>
        </w:rPr>
        <w:t>Wardati</w:t>
      </w:r>
      <w:proofErr w:type="spellEnd"/>
      <w:r>
        <w:rPr>
          <w:rFonts w:ascii="Book Antiqua" w:eastAsia="Book Antiqua" w:hAnsi="Book Antiqua" w:cs="Book Antiqua"/>
          <w:color w:val="000000"/>
        </w:rPr>
        <w:t xml:space="preserve"> Mazlan-</w:t>
      </w:r>
      <w:proofErr w:type="spellStart"/>
      <w:r>
        <w:rPr>
          <w:rFonts w:ascii="Book Antiqua" w:eastAsia="Book Antiqua" w:hAnsi="Book Antiqua" w:cs="Book Antiqua"/>
          <w:color w:val="000000"/>
        </w:rPr>
        <w:t>Kepli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Annuysia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Mageswaran</w:t>
      </w:r>
      <w:proofErr w:type="spellEnd"/>
      <w:r>
        <w:rPr>
          <w:rFonts w:ascii="Book Antiqua" w:eastAsia="Book Antiqua" w:hAnsi="Book Antiqua" w:cs="Book Antiqua"/>
          <w:color w:val="000000"/>
        </w:rPr>
        <w:t xml:space="preserve">, Kai </w:t>
      </w:r>
      <w:proofErr w:type="spellStart"/>
      <w:r>
        <w:rPr>
          <w:rFonts w:ascii="Book Antiqua" w:eastAsia="Book Antiqua" w:hAnsi="Book Antiqua" w:cs="Book Antiqua"/>
          <w:color w:val="000000"/>
        </w:rPr>
        <w:t>Hsin</w:t>
      </w:r>
      <w:proofErr w:type="spellEnd"/>
      <w:r>
        <w:rPr>
          <w:rFonts w:ascii="Book Antiqua" w:eastAsia="Book Antiqua" w:hAnsi="Book Antiqua" w:cs="Book Antiqua"/>
          <w:color w:val="000000"/>
        </w:rPr>
        <w:t xml:space="preserve"> Tan, Abdul-</w:t>
      </w:r>
      <w:proofErr w:type="spellStart"/>
      <w:r>
        <w:rPr>
          <w:rFonts w:ascii="Book Antiqua" w:eastAsia="Book Antiqua" w:hAnsi="Book Antiqua" w:cs="Book Antiqua"/>
          <w:color w:val="000000"/>
        </w:rPr>
        <w:t>Muizz</w:t>
      </w:r>
      <w:proofErr w:type="spellEnd"/>
      <w:r>
        <w:rPr>
          <w:rFonts w:ascii="Book Antiqua" w:eastAsia="Book Antiqua" w:hAnsi="Book Antiqua" w:cs="Book Antiqua"/>
          <w:color w:val="000000"/>
        </w:rPr>
        <w:t xml:space="preserve"> Abd-Malek, Robert Cronshaw</w:t>
      </w:r>
    </w:p>
    <w:p w14:paraId="427610C6" w14:textId="77777777" w:rsidR="00A77B3E" w:rsidRDefault="00A77B3E">
      <w:pPr>
        <w:spacing w:line="360" w:lineRule="auto"/>
        <w:jc w:val="both"/>
      </w:pPr>
    </w:p>
    <w:p w14:paraId="466E523F" w14:textId="77777777" w:rsidR="00A77B3E" w:rsidRDefault="00AE1629">
      <w:pPr>
        <w:spacing w:line="360" w:lineRule="auto"/>
        <w:jc w:val="both"/>
      </w:pPr>
      <w:r>
        <w:rPr>
          <w:rFonts w:ascii="Book Antiqua" w:eastAsia="Book Antiqua" w:hAnsi="Book Antiqua" w:cs="Book Antiqua"/>
          <w:b/>
          <w:bCs/>
          <w:color w:val="000000"/>
        </w:rPr>
        <w:t xml:space="preserve">Siew Ling Lee, </w:t>
      </w:r>
      <w:proofErr w:type="spellStart"/>
      <w:r>
        <w:rPr>
          <w:rFonts w:ascii="Book Antiqua" w:eastAsia="Book Antiqua" w:hAnsi="Book Antiqua" w:cs="Book Antiqua"/>
          <w:b/>
          <w:bCs/>
          <w:color w:val="000000"/>
        </w:rPr>
        <w:t>Thien</w:t>
      </w:r>
      <w:proofErr w:type="spellEnd"/>
      <w:r>
        <w:rPr>
          <w:rFonts w:ascii="Book Antiqua" w:eastAsia="Book Antiqua" w:hAnsi="Book Antiqua" w:cs="Book Antiqua"/>
          <w:b/>
          <w:bCs/>
          <w:color w:val="000000"/>
        </w:rPr>
        <w:t xml:space="preserve"> Jian Ong, </w:t>
      </w:r>
      <w:proofErr w:type="spellStart"/>
      <w:r>
        <w:rPr>
          <w:rFonts w:ascii="Book Antiqua" w:eastAsia="Book Antiqua" w:hAnsi="Book Antiqua" w:cs="Book Antiqua"/>
          <w:b/>
          <w:bCs/>
          <w:color w:val="000000"/>
        </w:rPr>
        <w:t>Wardati</w:t>
      </w:r>
      <w:proofErr w:type="spellEnd"/>
      <w:r>
        <w:rPr>
          <w:rFonts w:ascii="Book Antiqua" w:eastAsia="Book Antiqua" w:hAnsi="Book Antiqua" w:cs="Book Antiqua"/>
          <w:b/>
          <w:bCs/>
          <w:color w:val="000000"/>
        </w:rPr>
        <w:t xml:space="preserve"> Mazlan-</w:t>
      </w:r>
      <w:proofErr w:type="spellStart"/>
      <w:r>
        <w:rPr>
          <w:rFonts w:ascii="Book Antiqua" w:eastAsia="Book Antiqua" w:hAnsi="Book Antiqua" w:cs="Book Antiqua"/>
          <w:b/>
          <w:bCs/>
          <w:color w:val="000000"/>
        </w:rPr>
        <w:t>Kepli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Annuysia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Mageswaran</w:t>
      </w:r>
      <w:proofErr w:type="spellEnd"/>
      <w:r>
        <w:rPr>
          <w:rFonts w:ascii="Book Antiqua" w:eastAsia="Book Antiqua" w:hAnsi="Book Antiqua" w:cs="Book Antiqua"/>
          <w:b/>
          <w:bCs/>
          <w:color w:val="000000"/>
        </w:rPr>
        <w:t xml:space="preserve">, Kai </w:t>
      </w:r>
      <w:proofErr w:type="spellStart"/>
      <w:r>
        <w:rPr>
          <w:rFonts w:ascii="Book Antiqua" w:eastAsia="Book Antiqua" w:hAnsi="Book Antiqua" w:cs="Book Antiqua"/>
          <w:b/>
          <w:bCs/>
          <w:color w:val="000000"/>
        </w:rPr>
        <w:t>Hsin</w:t>
      </w:r>
      <w:proofErr w:type="spellEnd"/>
      <w:r>
        <w:rPr>
          <w:rFonts w:ascii="Book Antiqua" w:eastAsia="Book Antiqua" w:hAnsi="Book Antiqua" w:cs="Book Antiqua"/>
          <w:b/>
          <w:bCs/>
          <w:color w:val="000000"/>
        </w:rPr>
        <w:t xml:space="preserve"> Tan, </w:t>
      </w:r>
      <w:r>
        <w:rPr>
          <w:rFonts w:ascii="Book Antiqua" w:eastAsia="Book Antiqua" w:hAnsi="Book Antiqua" w:cs="Book Antiqua"/>
          <w:color w:val="000000"/>
        </w:rPr>
        <w:t xml:space="preserve">Department of Pharmacy, Hospital Serdang, Ministry of Health Malaysia, </w:t>
      </w:r>
      <w:proofErr w:type="spellStart"/>
      <w:r>
        <w:rPr>
          <w:rFonts w:ascii="Book Antiqua" w:eastAsia="Book Antiqua" w:hAnsi="Book Antiqua" w:cs="Book Antiqua"/>
          <w:color w:val="000000"/>
        </w:rPr>
        <w:t>Kajang</w:t>
      </w:r>
      <w:proofErr w:type="spellEnd"/>
      <w:r>
        <w:rPr>
          <w:rFonts w:ascii="Book Antiqua" w:eastAsia="Book Antiqua" w:hAnsi="Book Antiqua" w:cs="Book Antiqua"/>
          <w:color w:val="000000"/>
        </w:rPr>
        <w:t xml:space="preserve"> 43000, Selangor, </w:t>
      </w:r>
      <w:bookmarkStart w:id="6" w:name="OLE_LINK408"/>
      <w:bookmarkStart w:id="7" w:name="OLE_LINK409"/>
      <w:r>
        <w:rPr>
          <w:rFonts w:ascii="Book Antiqua" w:eastAsia="Book Antiqua" w:hAnsi="Book Antiqua" w:cs="Book Antiqua"/>
          <w:color w:val="000000"/>
        </w:rPr>
        <w:t>Malaysia</w:t>
      </w:r>
      <w:bookmarkEnd w:id="6"/>
      <w:bookmarkEnd w:id="7"/>
    </w:p>
    <w:p w14:paraId="11561E52" w14:textId="77777777" w:rsidR="00A77B3E" w:rsidRDefault="00A77B3E">
      <w:pPr>
        <w:spacing w:line="360" w:lineRule="auto"/>
        <w:jc w:val="both"/>
      </w:pPr>
    </w:p>
    <w:p w14:paraId="2FD5E4B1" w14:textId="77777777" w:rsidR="00A77B3E" w:rsidRDefault="00AE1629">
      <w:pPr>
        <w:spacing w:line="360" w:lineRule="auto"/>
        <w:jc w:val="both"/>
      </w:pPr>
      <w:r>
        <w:rPr>
          <w:rFonts w:ascii="Book Antiqua" w:eastAsia="Book Antiqua" w:hAnsi="Book Antiqua" w:cs="Book Antiqua"/>
          <w:b/>
          <w:bCs/>
          <w:color w:val="000000"/>
        </w:rPr>
        <w:t>Abdul-</w:t>
      </w:r>
      <w:proofErr w:type="spellStart"/>
      <w:r>
        <w:rPr>
          <w:rFonts w:ascii="Book Antiqua" w:eastAsia="Book Antiqua" w:hAnsi="Book Antiqua" w:cs="Book Antiqua"/>
          <w:b/>
          <w:bCs/>
          <w:color w:val="000000"/>
        </w:rPr>
        <w:t>Muizz</w:t>
      </w:r>
      <w:proofErr w:type="spellEnd"/>
      <w:r>
        <w:rPr>
          <w:rFonts w:ascii="Book Antiqua" w:eastAsia="Book Antiqua" w:hAnsi="Book Antiqua" w:cs="Book Antiqua"/>
          <w:b/>
          <w:bCs/>
          <w:color w:val="000000"/>
        </w:rPr>
        <w:t xml:space="preserve"> Abd-Malek, </w:t>
      </w:r>
      <w:r>
        <w:rPr>
          <w:rFonts w:ascii="Book Antiqua" w:eastAsia="Book Antiqua" w:hAnsi="Book Antiqua" w:cs="Book Antiqua"/>
          <w:color w:val="000000"/>
        </w:rPr>
        <w:t xml:space="preserve">Department of Cardiology, Hospital Serdang, Ministry of Health Malaysia, </w:t>
      </w:r>
      <w:proofErr w:type="spellStart"/>
      <w:r>
        <w:rPr>
          <w:rFonts w:ascii="Book Antiqua" w:eastAsia="Book Antiqua" w:hAnsi="Book Antiqua" w:cs="Book Antiqua"/>
          <w:color w:val="000000"/>
        </w:rPr>
        <w:t>Kajang</w:t>
      </w:r>
      <w:proofErr w:type="spellEnd"/>
      <w:r>
        <w:rPr>
          <w:rFonts w:ascii="Book Antiqua" w:eastAsia="Book Antiqua" w:hAnsi="Book Antiqua" w:cs="Book Antiqua"/>
          <w:color w:val="000000"/>
        </w:rPr>
        <w:t xml:space="preserve"> 43000, Selangor, Malaysia</w:t>
      </w:r>
    </w:p>
    <w:p w14:paraId="3BB316EB" w14:textId="77777777" w:rsidR="00A77B3E" w:rsidRDefault="00A77B3E">
      <w:pPr>
        <w:spacing w:line="360" w:lineRule="auto"/>
        <w:jc w:val="both"/>
      </w:pPr>
    </w:p>
    <w:p w14:paraId="60830D2F" w14:textId="77777777" w:rsidR="00A77B3E" w:rsidRDefault="00AE1629">
      <w:pPr>
        <w:spacing w:line="360" w:lineRule="auto"/>
        <w:jc w:val="both"/>
      </w:pPr>
      <w:r>
        <w:rPr>
          <w:rFonts w:ascii="Book Antiqua" w:eastAsia="Book Antiqua" w:hAnsi="Book Antiqua" w:cs="Book Antiqua"/>
          <w:b/>
          <w:bCs/>
          <w:color w:val="000000"/>
        </w:rPr>
        <w:t xml:space="preserve">Robert Cronshaw, </w:t>
      </w:r>
      <w:r>
        <w:rPr>
          <w:rFonts w:ascii="Book Antiqua" w:eastAsia="Book Antiqua" w:hAnsi="Book Antiqua" w:cs="Book Antiqua"/>
          <w:color w:val="000000"/>
        </w:rPr>
        <w:t>College of Medical, Veterinary and Life Sciences, University of Glasgow, Glasgow G128QQ, United Kingdom</w:t>
      </w:r>
    </w:p>
    <w:p w14:paraId="1E9DBFC8" w14:textId="77777777" w:rsidR="00A77B3E" w:rsidRDefault="00A77B3E">
      <w:pPr>
        <w:spacing w:line="360" w:lineRule="auto"/>
        <w:jc w:val="both"/>
      </w:pPr>
    </w:p>
    <w:p w14:paraId="24D3313A" w14:textId="40C0E8C2" w:rsidR="00A77B3E" w:rsidRDefault="00AE162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Mazlan-</w:t>
      </w:r>
      <w:proofErr w:type="spellStart"/>
      <w:r>
        <w:rPr>
          <w:rFonts w:ascii="Book Antiqua" w:eastAsia="Book Antiqua" w:hAnsi="Book Antiqua" w:cs="Book Antiqua"/>
          <w:color w:val="000000"/>
        </w:rPr>
        <w:t>Kepli</w:t>
      </w:r>
      <w:proofErr w:type="spellEnd"/>
      <w:r>
        <w:rPr>
          <w:rFonts w:ascii="Book Antiqua" w:eastAsia="Book Antiqua" w:hAnsi="Book Antiqua" w:cs="Book Antiqua"/>
          <w:color w:val="000000"/>
        </w:rPr>
        <w:t xml:space="preserve"> W contributed to the idea and study design; Siew-Ling L, </w:t>
      </w:r>
      <w:proofErr w:type="spellStart"/>
      <w:r>
        <w:rPr>
          <w:rFonts w:ascii="Book Antiqua" w:eastAsia="Book Antiqua" w:hAnsi="Book Antiqua" w:cs="Book Antiqua"/>
          <w:color w:val="000000"/>
        </w:rPr>
        <w:t>Thien</w:t>
      </w:r>
      <w:proofErr w:type="spellEnd"/>
      <w:r>
        <w:rPr>
          <w:rFonts w:ascii="Book Antiqua" w:eastAsia="Book Antiqua" w:hAnsi="Book Antiqua" w:cs="Book Antiqua"/>
          <w:color w:val="000000"/>
        </w:rPr>
        <w:t xml:space="preserve">-Jian O, </w:t>
      </w:r>
      <w:r w:rsidR="00D969D9">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Annuysia</w:t>
      </w:r>
      <w:proofErr w:type="spellEnd"/>
      <w:r>
        <w:rPr>
          <w:rFonts w:ascii="Book Antiqua" w:eastAsia="Book Antiqua" w:hAnsi="Book Antiqua" w:cs="Book Antiqua"/>
          <w:color w:val="000000"/>
        </w:rPr>
        <w:t xml:space="preserve"> M contributed to and performed all data analyses and interpretation of results; Siew-Ling L and </w:t>
      </w:r>
      <w:proofErr w:type="spellStart"/>
      <w:r>
        <w:rPr>
          <w:rFonts w:ascii="Book Antiqua" w:eastAsia="Book Antiqua" w:hAnsi="Book Antiqua" w:cs="Book Antiqua"/>
          <w:color w:val="000000"/>
        </w:rPr>
        <w:t>Thien</w:t>
      </w:r>
      <w:proofErr w:type="spellEnd"/>
      <w:r>
        <w:rPr>
          <w:rFonts w:ascii="Book Antiqua" w:eastAsia="Book Antiqua" w:hAnsi="Book Antiqua" w:cs="Book Antiqua"/>
          <w:color w:val="000000"/>
        </w:rPr>
        <w:t xml:space="preserve">-Jian O wrote the first manuscript; </w:t>
      </w:r>
      <w:proofErr w:type="spellStart"/>
      <w:r>
        <w:rPr>
          <w:rFonts w:ascii="Book Antiqua" w:eastAsia="Book Antiqua" w:hAnsi="Book Antiqua" w:cs="Book Antiqua"/>
          <w:color w:val="000000"/>
        </w:rPr>
        <w:t>Wardati</w:t>
      </w:r>
      <w:proofErr w:type="spellEnd"/>
      <w:r>
        <w:rPr>
          <w:rFonts w:ascii="Book Antiqua" w:eastAsia="Book Antiqua" w:hAnsi="Book Antiqua" w:cs="Book Antiqua"/>
          <w:color w:val="000000"/>
        </w:rPr>
        <w:t xml:space="preserve"> MK contributed to the interpretation of results and critically reviewed the final manuscript; </w:t>
      </w:r>
      <w:r w:rsidR="00C05F40">
        <w:rPr>
          <w:rFonts w:ascii="Book Antiqua" w:eastAsia="Book Antiqua" w:hAnsi="Book Antiqua" w:cs="Book Antiqua"/>
          <w:color w:val="000000"/>
        </w:rPr>
        <w:t>A</w:t>
      </w:r>
      <w:r>
        <w:rPr>
          <w:rFonts w:ascii="Book Antiqua" w:eastAsia="Book Antiqua" w:hAnsi="Book Antiqua" w:cs="Book Antiqua"/>
          <w:color w:val="000000"/>
        </w:rPr>
        <w:t>ll authors contributed to the review of an approved manuscript before submission.</w:t>
      </w:r>
    </w:p>
    <w:p w14:paraId="5514422E" w14:textId="77777777" w:rsidR="00A77B3E" w:rsidRDefault="00A77B3E">
      <w:pPr>
        <w:spacing w:line="360" w:lineRule="auto"/>
        <w:jc w:val="both"/>
      </w:pPr>
    </w:p>
    <w:p w14:paraId="053BBCD3" w14:textId="215333C7" w:rsidR="00A77B3E" w:rsidRDefault="00087BAC">
      <w:pPr>
        <w:spacing w:line="360" w:lineRule="auto"/>
        <w:jc w:val="both"/>
      </w:pPr>
      <w:r>
        <w:rPr>
          <w:rFonts w:ascii="Book Antiqua" w:eastAsia="Book Antiqua" w:hAnsi="Book Antiqua" w:cs="Book Antiqua"/>
          <w:b/>
          <w:bCs/>
          <w:color w:val="000000"/>
        </w:rPr>
        <w:lastRenderedPageBreak/>
        <w:t xml:space="preserve">Corresponding author: </w:t>
      </w:r>
      <w:r w:rsidR="00AE1629">
        <w:rPr>
          <w:rFonts w:ascii="Book Antiqua" w:eastAsia="Book Antiqua" w:hAnsi="Book Antiqua" w:cs="Book Antiqua"/>
          <w:b/>
          <w:bCs/>
          <w:color w:val="000000"/>
        </w:rPr>
        <w:t xml:space="preserve">Siew Ling Lee, BPharm, Pharmacist, </w:t>
      </w:r>
      <w:r w:rsidR="00AE1629">
        <w:rPr>
          <w:rFonts w:ascii="Book Antiqua" w:eastAsia="Book Antiqua" w:hAnsi="Book Antiqua" w:cs="Book Antiqua"/>
          <w:color w:val="000000"/>
        </w:rPr>
        <w:t xml:space="preserve">Department of Pharmacy, Hospital Serdang, Ministry of Health Malaysia, Jalan Puchong, </w:t>
      </w:r>
      <w:proofErr w:type="spellStart"/>
      <w:r w:rsidR="00AE1629">
        <w:rPr>
          <w:rFonts w:ascii="Book Antiqua" w:eastAsia="Book Antiqua" w:hAnsi="Book Antiqua" w:cs="Book Antiqua"/>
          <w:color w:val="000000"/>
        </w:rPr>
        <w:t>Kajang</w:t>
      </w:r>
      <w:proofErr w:type="spellEnd"/>
      <w:r w:rsidR="00AE1629">
        <w:rPr>
          <w:rFonts w:ascii="Book Antiqua" w:eastAsia="Book Antiqua" w:hAnsi="Book Antiqua" w:cs="Book Antiqua"/>
          <w:color w:val="000000"/>
        </w:rPr>
        <w:t xml:space="preserve"> 43000, Selangor, Malaysia. siewling.phc@gmail.com</w:t>
      </w:r>
    </w:p>
    <w:p w14:paraId="5FC7A385" w14:textId="77777777" w:rsidR="00A77B3E" w:rsidRDefault="00A77B3E">
      <w:pPr>
        <w:spacing w:line="360" w:lineRule="auto"/>
        <w:jc w:val="both"/>
      </w:pPr>
    </w:p>
    <w:p w14:paraId="08D9205A" w14:textId="77777777" w:rsidR="00A77B3E" w:rsidRDefault="00AE162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10, 2021</w:t>
      </w:r>
    </w:p>
    <w:p w14:paraId="0CBAD9EA" w14:textId="77777777" w:rsidR="00A77B3E" w:rsidRDefault="00AE162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25, 2021</w:t>
      </w:r>
    </w:p>
    <w:p w14:paraId="7746A8D7" w14:textId="62FB3E5A" w:rsidR="00A77B3E" w:rsidRDefault="00AE1629">
      <w:pPr>
        <w:spacing w:line="360" w:lineRule="auto"/>
        <w:jc w:val="both"/>
      </w:pPr>
      <w:r>
        <w:rPr>
          <w:rFonts w:ascii="Book Antiqua" w:eastAsia="Book Antiqua" w:hAnsi="Book Antiqua" w:cs="Book Antiqua"/>
          <w:b/>
          <w:bCs/>
          <w:color w:val="000000"/>
        </w:rPr>
        <w:t xml:space="preserve">Accepted: </w:t>
      </w:r>
      <w:bookmarkStart w:id="8" w:name="OLE_LINK15"/>
      <w:bookmarkStart w:id="9" w:name="OLE_LINK33"/>
      <w:bookmarkStart w:id="10" w:name="OLE_LINK48"/>
      <w:r w:rsidR="003D1EF3">
        <w:rPr>
          <w:rFonts w:ascii="Book Antiqua" w:eastAsia="宋体" w:hAnsi="Book Antiqua"/>
          <w:color w:val="000000" w:themeColor="text1"/>
        </w:rPr>
        <w:t>J</w:t>
      </w:r>
      <w:r w:rsidR="003D1EF3">
        <w:rPr>
          <w:rFonts w:ascii="Book Antiqua" w:eastAsia="宋体" w:hAnsi="Book Antiqua" w:hint="eastAsia"/>
          <w:color w:val="000000" w:themeColor="text1"/>
        </w:rPr>
        <w:t>u</w:t>
      </w:r>
      <w:r w:rsidR="003D1EF3">
        <w:rPr>
          <w:rFonts w:ascii="Book Antiqua" w:eastAsia="宋体" w:hAnsi="Book Antiqua"/>
          <w:color w:val="000000" w:themeColor="text1"/>
        </w:rPr>
        <w:t>ly</w:t>
      </w:r>
      <w:r w:rsidR="003D1EF3" w:rsidRPr="00F06907">
        <w:rPr>
          <w:rFonts w:ascii="Book Antiqua" w:eastAsia="宋体" w:hAnsi="Book Antiqua"/>
          <w:color w:val="000000" w:themeColor="text1"/>
        </w:rPr>
        <w:t xml:space="preserve"> </w:t>
      </w:r>
      <w:r w:rsidR="003D1EF3">
        <w:rPr>
          <w:rFonts w:ascii="Book Antiqua" w:eastAsia="宋体" w:hAnsi="Book Antiqua"/>
          <w:color w:val="000000" w:themeColor="text1"/>
        </w:rPr>
        <w:t>26</w:t>
      </w:r>
      <w:r w:rsidR="003D1EF3" w:rsidRPr="00F06907">
        <w:rPr>
          <w:rFonts w:ascii="Book Antiqua" w:eastAsia="宋体" w:hAnsi="Book Antiqua"/>
          <w:color w:val="000000" w:themeColor="text1"/>
        </w:rPr>
        <w:t>, 2021</w:t>
      </w:r>
      <w:bookmarkEnd w:id="8"/>
      <w:bookmarkEnd w:id="9"/>
      <w:bookmarkEnd w:id="10"/>
    </w:p>
    <w:p w14:paraId="6CC84134" w14:textId="1D716B03" w:rsidR="00A77B3E" w:rsidRDefault="00AE1629">
      <w:pPr>
        <w:spacing w:line="360" w:lineRule="auto"/>
        <w:jc w:val="both"/>
      </w:pPr>
      <w:r>
        <w:rPr>
          <w:rFonts w:ascii="Book Antiqua" w:eastAsia="Book Antiqua" w:hAnsi="Book Antiqua" w:cs="Book Antiqua"/>
          <w:b/>
          <w:bCs/>
          <w:color w:val="000000"/>
        </w:rPr>
        <w:t xml:space="preserve">Published online: </w:t>
      </w:r>
      <w:r w:rsidR="00810594">
        <w:rPr>
          <w:rFonts w:ascii="Book Antiqua" w:eastAsia="宋体" w:hAnsi="Book Antiqua" w:hint="eastAsia"/>
          <w:color w:val="000000" w:themeColor="text1"/>
        </w:rPr>
        <w:t>September</w:t>
      </w:r>
      <w:r w:rsidR="00810594">
        <w:rPr>
          <w:rFonts w:ascii="Book Antiqua" w:eastAsia="宋体" w:hAnsi="Book Antiqua"/>
          <w:color w:val="000000" w:themeColor="text1"/>
        </w:rPr>
        <w:t xml:space="preserve"> 26</w:t>
      </w:r>
      <w:r w:rsidR="00810594" w:rsidRPr="00F06907">
        <w:rPr>
          <w:rFonts w:ascii="Book Antiqua" w:eastAsia="宋体" w:hAnsi="Book Antiqua"/>
          <w:color w:val="000000" w:themeColor="text1"/>
        </w:rPr>
        <w:t>, 2021</w:t>
      </w:r>
    </w:p>
    <w:p w14:paraId="597A66E5" w14:textId="77777777" w:rsidR="00A77B3E" w:rsidRDefault="00A77B3E">
      <w:pPr>
        <w:spacing w:line="360" w:lineRule="auto"/>
        <w:jc w:val="both"/>
        <w:sectPr w:rsidR="00A77B3E" w:rsidSect="008252E5">
          <w:footerReference w:type="default" r:id="rId7"/>
          <w:pgSz w:w="12240" w:h="15840"/>
          <w:pgMar w:top="1440" w:right="1440" w:bottom="1440" w:left="1440" w:header="720" w:footer="720" w:gutter="0"/>
          <w:cols w:space="720"/>
          <w:docGrid w:linePitch="360"/>
        </w:sectPr>
      </w:pPr>
    </w:p>
    <w:p w14:paraId="47CA3489" w14:textId="77777777" w:rsidR="00A77B3E" w:rsidRDefault="00AE1629">
      <w:pPr>
        <w:spacing w:line="360" w:lineRule="auto"/>
        <w:jc w:val="both"/>
      </w:pPr>
      <w:r>
        <w:rPr>
          <w:rFonts w:ascii="Book Antiqua" w:eastAsia="Book Antiqua" w:hAnsi="Book Antiqua" w:cs="Book Antiqua"/>
          <w:b/>
          <w:color w:val="000000"/>
        </w:rPr>
        <w:lastRenderedPageBreak/>
        <w:t>Abstract</w:t>
      </w:r>
    </w:p>
    <w:p w14:paraId="334E4157" w14:textId="77777777" w:rsidR="00A77B3E" w:rsidRDefault="00AE1629">
      <w:pPr>
        <w:spacing w:line="360" w:lineRule="auto"/>
        <w:jc w:val="both"/>
      </w:pPr>
      <w:r>
        <w:rPr>
          <w:rFonts w:ascii="Book Antiqua" w:eastAsia="Book Antiqua" w:hAnsi="Book Antiqua" w:cs="Book Antiqua"/>
          <w:color w:val="000000"/>
        </w:rPr>
        <w:t>BACKGROUND</w:t>
      </w:r>
    </w:p>
    <w:p w14:paraId="5C2D6AB7" w14:textId="710E5196" w:rsidR="00A77B3E" w:rsidRDefault="00AE1629">
      <w:pPr>
        <w:spacing w:line="360" w:lineRule="auto"/>
        <w:jc w:val="both"/>
      </w:pPr>
      <w:r>
        <w:rPr>
          <w:rFonts w:ascii="Book Antiqua" w:eastAsia="Book Antiqua" w:hAnsi="Book Antiqua" w:cs="Book Antiqua"/>
          <w:color w:val="000000"/>
        </w:rPr>
        <w:t>The quality of warfarin therapy can be determined by the time in the therapeutic range (TTR) of international normalized ratio (INR). The estimated minimum TTR needed to achieve a benefit from warfarin therapy is ≥ 60%.</w:t>
      </w:r>
    </w:p>
    <w:p w14:paraId="5563CC97" w14:textId="77777777" w:rsidR="00A77B3E" w:rsidRDefault="00A77B3E">
      <w:pPr>
        <w:spacing w:line="360" w:lineRule="auto"/>
        <w:jc w:val="both"/>
      </w:pPr>
    </w:p>
    <w:p w14:paraId="70AC9C16" w14:textId="77777777" w:rsidR="00A77B3E" w:rsidRDefault="00AE1629">
      <w:pPr>
        <w:spacing w:line="360" w:lineRule="auto"/>
        <w:jc w:val="both"/>
      </w:pPr>
      <w:r>
        <w:rPr>
          <w:rFonts w:ascii="Book Antiqua" w:eastAsia="Book Antiqua" w:hAnsi="Book Antiqua" w:cs="Book Antiqua"/>
          <w:color w:val="000000"/>
        </w:rPr>
        <w:t>AIM</w:t>
      </w:r>
    </w:p>
    <w:p w14:paraId="28ECF307" w14:textId="4D5CE3DF" w:rsidR="00A77B3E" w:rsidRDefault="00AE1629">
      <w:pPr>
        <w:spacing w:line="360" w:lineRule="auto"/>
        <w:jc w:val="both"/>
      </w:pPr>
      <w:r>
        <w:rPr>
          <w:rFonts w:ascii="Book Antiqua" w:eastAsia="Book Antiqua" w:hAnsi="Book Antiqua" w:cs="Book Antiqua"/>
          <w:color w:val="000000"/>
        </w:rPr>
        <w:t>To determine TTR and the predictors of poor TTR among atrial fibrillation patients who receive warfarin therapy.</w:t>
      </w:r>
    </w:p>
    <w:p w14:paraId="253410E9" w14:textId="77777777" w:rsidR="00A77B3E" w:rsidRDefault="00A77B3E">
      <w:pPr>
        <w:spacing w:line="360" w:lineRule="auto"/>
        <w:jc w:val="both"/>
      </w:pPr>
    </w:p>
    <w:p w14:paraId="59798B6A" w14:textId="77777777" w:rsidR="00A77B3E" w:rsidRDefault="00AE1629">
      <w:pPr>
        <w:spacing w:line="360" w:lineRule="auto"/>
        <w:jc w:val="both"/>
      </w:pPr>
      <w:r>
        <w:rPr>
          <w:rFonts w:ascii="Book Antiqua" w:eastAsia="Book Antiqua" w:hAnsi="Book Antiqua" w:cs="Book Antiqua"/>
          <w:color w:val="000000"/>
        </w:rPr>
        <w:t>METHODS</w:t>
      </w:r>
    </w:p>
    <w:p w14:paraId="26E65A5E" w14:textId="1582D7E3" w:rsidR="00A77B3E" w:rsidRDefault="00AE1629">
      <w:pPr>
        <w:spacing w:line="360" w:lineRule="auto"/>
        <w:jc w:val="both"/>
      </w:pPr>
      <w:r>
        <w:rPr>
          <w:rFonts w:ascii="Book Antiqua" w:eastAsia="Book Antiqua" w:hAnsi="Book Antiqua" w:cs="Book Antiqua"/>
          <w:color w:val="000000"/>
        </w:rPr>
        <w:t>A retrospective observational study was conducted at a cardiology referral cent</w:t>
      </w:r>
      <w:r w:rsidR="00F43447">
        <w:rPr>
          <w:rFonts w:ascii="Book Antiqua" w:eastAsia="Book Antiqua" w:hAnsi="Book Antiqua" w:cs="Book Antiqua"/>
          <w:color w:val="000000"/>
        </w:rPr>
        <w:t>er</w:t>
      </w:r>
      <w:r>
        <w:rPr>
          <w:rFonts w:ascii="Book Antiqua" w:eastAsia="Book Antiqua" w:hAnsi="Book Antiqua" w:cs="Book Antiqua"/>
          <w:color w:val="000000"/>
        </w:rPr>
        <w:t xml:space="preserve"> in Selangor, Malaysia. A total of 420 patients with </w:t>
      </w:r>
      <w:r w:rsidR="00F43447">
        <w:rPr>
          <w:rFonts w:ascii="Book Antiqua" w:eastAsia="Book Antiqua" w:hAnsi="Book Antiqua" w:cs="Book Antiqua"/>
          <w:color w:val="000000"/>
        </w:rPr>
        <w:t xml:space="preserve">atrial fibrillation </w:t>
      </w:r>
      <w:r>
        <w:rPr>
          <w:rFonts w:ascii="Book Antiqua" w:eastAsia="Book Antiqua" w:hAnsi="Book Antiqua" w:cs="Book Antiqua"/>
          <w:color w:val="000000"/>
        </w:rPr>
        <w:t>and under follow-up at the pharmacist led Warfarin Medication Therapeutic Adherence Clinic between January 2014 and December 2018 were included. Patients’ clinical data, information related to warfarin therapy</w:t>
      </w:r>
      <w:r w:rsidR="001440C6">
        <w:rPr>
          <w:rFonts w:ascii="Book Antiqua" w:eastAsia="Book Antiqua" w:hAnsi="Book Antiqua" w:cs="Book Antiqua"/>
          <w:color w:val="000000"/>
        </w:rPr>
        <w:t>,</w:t>
      </w:r>
      <w:r>
        <w:rPr>
          <w:rFonts w:ascii="Book Antiqua" w:eastAsia="Book Antiqua" w:hAnsi="Book Antiqua" w:cs="Book Antiqua"/>
          <w:color w:val="000000"/>
        </w:rPr>
        <w:t xml:space="preserve"> and INR readings were traced through electronic Hospital Information system. A data collection form was used for data collection. The percentage of days when INR was within range was calculated using the </w:t>
      </w:r>
      <w:proofErr w:type="spellStart"/>
      <w:r>
        <w:rPr>
          <w:rFonts w:ascii="Book Antiqua" w:eastAsia="Book Antiqua" w:hAnsi="Book Antiqua" w:cs="Book Antiqua"/>
          <w:color w:val="000000"/>
        </w:rPr>
        <w:t>Rosendaal</w:t>
      </w:r>
      <w:proofErr w:type="spellEnd"/>
      <w:r>
        <w:rPr>
          <w:rFonts w:ascii="Book Antiqua" w:eastAsia="Book Antiqua" w:hAnsi="Book Antiqua" w:cs="Book Antiqua"/>
          <w:color w:val="000000"/>
        </w:rPr>
        <w:t xml:space="preserve"> method. The poor INR control category was defined as a TTR &lt; 60%. Predictors for poor TTR were further determined by using logistic regression.</w:t>
      </w:r>
    </w:p>
    <w:p w14:paraId="6E25A176" w14:textId="77777777" w:rsidR="00A77B3E" w:rsidRDefault="00A77B3E">
      <w:pPr>
        <w:spacing w:line="360" w:lineRule="auto"/>
        <w:jc w:val="both"/>
      </w:pPr>
    </w:p>
    <w:p w14:paraId="34B0197D" w14:textId="77777777" w:rsidR="00A77B3E" w:rsidRDefault="00AE1629">
      <w:pPr>
        <w:spacing w:line="360" w:lineRule="auto"/>
        <w:jc w:val="both"/>
      </w:pPr>
      <w:r>
        <w:rPr>
          <w:rFonts w:ascii="Book Antiqua" w:eastAsia="Book Antiqua" w:hAnsi="Book Antiqua" w:cs="Book Antiqua"/>
          <w:color w:val="000000"/>
        </w:rPr>
        <w:t>RESULTS</w:t>
      </w:r>
    </w:p>
    <w:p w14:paraId="62CEA05B" w14:textId="04796E83" w:rsidR="00A77B3E" w:rsidRDefault="00AE1629">
      <w:pPr>
        <w:spacing w:line="360" w:lineRule="auto"/>
        <w:jc w:val="both"/>
      </w:pPr>
      <w:r>
        <w:rPr>
          <w:rFonts w:ascii="Book Antiqua" w:eastAsia="Book Antiqua" w:hAnsi="Book Antiqua" w:cs="Book Antiqua"/>
          <w:color w:val="000000"/>
        </w:rPr>
        <w:t xml:space="preserve">A total of 420 patients </w:t>
      </w:r>
      <w:r w:rsidR="001440C6">
        <w:rPr>
          <w:rFonts w:ascii="Book Antiqua" w:eastAsia="Book Antiqua" w:hAnsi="Book Antiqua" w:cs="Book Antiqua"/>
          <w:color w:val="000000"/>
        </w:rPr>
        <w:t>[</w:t>
      </w:r>
      <w:r>
        <w:rPr>
          <w:rFonts w:ascii="Book Antiqua" w:eastAsia="Book Antiqua" w:hAnsi="Book Antiqua" w:cs="Book Antiqua"/>
          <w:color w:val="000000"/>
        </w:rPr>
        <w:t>54.0% male; mean age 65.</w:t>
      </w:r>
      <w:r w:rsidR="009769A8">
        <w:rPr>
          <w:rFonts w:ascii="Book Antiqua" w:eastAsia="Book Antiqua" w:hAnsi="Book Antiqua" w:cs="Book Antiqua"/>
          <w:color w:val="000000"/>
        </w:rPr>
        <w:t>7</w:t>
      </w:r>
      <w:r>
        <w:rPr>
          <w:rFonts w:ascii="Book Antiqua" w:eastAsia="Book Antiqua" w:hAnsi="Book Antiqua" w:cs="Book Antiqua"/>
          <w:color w:val="000000"/>
        </w:rPr>
        <w:t xml:space="preserve"> (10.9) years</w:t>
      </w:r>
      <w:r w:rsidR="001440C6">
        <w:rPr>
          <w:rFonts w:ascii="Book Antiqua" w:eastAsia="Book Antiqua" w:hAnsi="Book Antiqua" w:cs="Book Antiqua"/>
          <w:color w:val="000000"/>
        </w:rPr>
        <w:t>]</w:t>
      </w:r>
      <w:r>
        <w:rPr>
          <w:rFonts w:ascii="Book Antiqua" w:eastAsia="Book Antiqua" w:hAnsi="Book Antiqua" w:cs="Book Antiqua"/>
          <w:color w:val="000000"/>
        </w:rPr>
        <w:t xml:space="preserve"> were included. The calculated mean and median TTR were 60.</w:t>
      </w:r>
      <w:r w:rsidR="006A7570">
        <w:rPr>
          <w:rFonts w:ascii="Book Antiqua" w:eastAsia="Book Antiqua" w:hAnsi="Book Antiqua" w:cs="Book Antiqua"/>
          <w:color w:val="000000"/>
        </w:rPr>
        <w:t>6</w:t>
      </w:r>
      <w:r>
        <w:rPr>
          <w:rFonts w:ascii="Book Antiqua" w:eastAsia="Book Antiqua" w:hAnsi="Book Antiqua" w:cs="Book Antiqua"/>
          <w:color w:val="000000"/>
        </w:rPr>
        <w:t>% ± 20.6% and 64% (</w:t>
      </w:r>
      <w:r w:rsidR="001440C6">
        <w:rPr>
          <w:rFonts w:ascii="Book Antiqua" w:eastAsia="Book Antiqua" w:hAnsi="Book Antiqua" w:cs="Book Antiqua"/>
          <w:color w:val="000000"/>
        </w:rPr>
        <w:t>interquartile range</w:t>
      </w:r>
      <w:r>
        <w:rPr>
          <w:rFonts w:ascii="Book Antiqua" w:eastAsia="Book Antiqua" w:hAnsi="Book Antiqua" w:cs="Book Antiqua"/>
          <w:color w:val="000000"/>
        </w:rPr>
        <w:t xml:space="preserve"> 48%-75%)</w:t>
      </w:r>
      <w:r w:rsidR="001440C6">
        <w:rPr>
          <w:rFonts w:ascii="Book Antiqua" w:eastAsia="Book Antiqua" w:hAnsi="Book Antiqua" w:cs="Book Antiqua"/>
          <w:color w:val="000000"/>
        </w:rPr>
        <w:t>,</w:t>
      </w:r>
      <w:r>
        <w:rPr>
          <w:rFonts w:ascii="Book Antiqua" w:eastAsia="Book Antiqua" w:hAnsi="Book Antiqua" w:cs="Book Antiqua"/>
          <w:color w:val="000000"/>
        </w:rPr>
        <w:t xml:space="preserve"> respectively. Of the included patients, 57.6% (</w:t>
      </w:r>
      <w:r>
        <w:rPr>
          <w:rFonts w:ascii="Book Antiqua" w:eastAsia="Book Antiqua" w:hAnsi="Book Antiqua" w:cs="Book Antiqua"/>
          <w:i/>
          <w:iCs/>
          <w:color w:val="000000"/>
        </w:rPr>
        <w:t>n</w:t>
      </w:r>
      <w:r>
        <w:rPr>
          <w:rFonts w:ascii="Book Antiqua" w:eastAsia="Book Antiqua" w:hAnsi="Book Antiqua" w:cs="Book Antiqua"/>
          <w:color w:val="000000"/>
        </w:rPr>
        <w:t xml:space="preserve"> = 242) were in the good control category and 42.4% (</w:t>
      </w:r>
      <w:r>
        <w:rPr>
          <w:rFonts w:ascii="Book Antiqua" w:eastAsia="Book Antiqua" w:hAnsi="Book Antiqua" w:cs="Book Antiqua"/>
          <w:i/>
          <w:iCs/>
          <w:color w:val="000000"/>
        </w:rPr>
        <w:t>n</w:t>
      </w:r>
      <w:r>
        <w:rPr>
          <w:rFonts w:ascii="Book Antiqua" w:eastAsia="Book Antiqua" w:hAnsi="Book Antiqua" w:cs="Book Antiqua"/>
          <w:color w:val="000000"/>
        </w:rPr>
        <w:t xml:space="preserve"> = 178) were in the poor control category. The annual calculated mean TTR between the year 2014 and 2018 ranged from 59.7% and 67.3%. A high HAS-BLED score of ≥ 3 was associated with poor TTR (</w:t>
      </w:r>
      <w:r w:rsidR="001440C6">
        <w:rPr>
          <w:rFonts w:ascii="Book Antiqua" w:eastAsia="Book Antiqua" w:hAnsi="Book Antiqua" w:cs="Book Antiqua"/>
          <w:color w:val="000000"/>
        </w:rPr>
        <w:t>adjusted odds ratio</w:t>
      </w:r>
      <w:r>
        <w:rPr>
          <w:rFonts w:ascii="Book Antiqua" w:eastAsia="Book Antiqua" w:hAnsi="Book Antiqua" w:cs="Book Antiqua"/>
          <w:color w:val="000000"/>
        </w:rPr>
        <w:t>, 2.525; 95%</w:t>
      </w:r>
      <w:r w:rsidR="001440C6">
        <w:rPr>
          <w:rFonts w:ascii="Book Antiqua" w:eastAsia="Book Antiqua" w:hAnsi="Book Antiqua" w:cs="Book Antiqua"/>
          <w:color w:val="000000"/>
        </w:rPr>
        <w:t xml:space="preserve"> confidence interval</w:t>
      </w:r>
      <w:r>
        <w:rPr>
          <w:rFonts w:ascii="Book Antiqua" w:eastAsia="Book Antiqua" w:hAnsi="Book Antiqua" w:cs="Book Antiqua"/>
          <w:color w:val="000000"/>
        </w:rPr>
        <w:t xml:space="preserve">: 1.6-3.9,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p>
    <w:p w14:paraId="2BEABBFF" w14:textId="77777777" w:rsidR="00A77B3E" w:rsidRDefault="00A77B3E">
      <w:pPr>
        <w:spacing w:line="360" w:lineRule="auto"/>
        <w:jc w:val="both"/>
      </w:pPr>
    </w:p>
    <w:p w14:paraId="673ADF8E" w14:textId="77777777" w:rsidR="00A77B3E" w:rsidRDefault="00AE1629">
      <w:pPr>
        <w:spacing w:line="360" w:lineRule="auto"/>
        <w:jc w:val="both"/>
      </w:pPr>
      <w:r>
        <w:rPr>
          <w:rFonts w:ascii="Book Antiqua" w:eastAsia="Book Antiqua" w:hAnsi="Book Antiqua" w:cs="Book Antiqua"/>
          <w:color w:val="000000"/>
        </w:rPr>
        <w:t>CONCLUSION</w:t>
      </w:r>
    </w:p>
    <w:p w14:paraId="589F3415" w14:textId="77777777" w:rsidR="00A77B3E" w:rsidRDefault="00AE1629">
      <w:pPr>
        <w:spacing w:line="360" w:lineRule="auto"/>
        <w:jc w:val="both"/>
      </w:pPr>
      <w:r>
        <w:rPr>
          <w:rFonts w:ascii="Book Antiqua" w:eastAsia="Book Antiqua" w:hAnsi="Book Antiqua" w:cs="Book Antiqua"/>
          <w:color w:val="000000"/>
        </w:rPr>
        <w:t>In our population, a high HAS-BLED score was associated with poor TTR. This could provide an important insight when initiating an oral anticoagulant for these patients. Patients with a high HAS-BLED score may obtain less benefit from warfarin therapy and should be considered for other available oral anticoagulants for maximum benefit.</w:t>
      </w:r>
    </w:p>
    <w:p w14:paraId="6E9E003D" w14:textId="77777777" w:rsidR="00A77B3E" w:rsidRDefault="00A77B3E">
      <w:pPr>
        <w:spacing w:line="360" w:lineRule="auto"/>
        <w:jc w:val="both"/>
      </w:pPr>
    </w:p>
    <w:p w14:paraId="3E7C129B" w14:textId="77777777" w:rsidR="00A77B3E" w:rsidRDefault="00AE162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Atrial fibrillation; Time in therapeutic range; International normalized ratio; HAS-BLED score; Oral anticoagulants; Warfarin Medication Therapeutic Adherence Clinic</w:t>
      </w:r>
    </w:p>
    <w:p w14:paraId="509D69DE" w14:textId="77777777" w:rsidR="006D2581" w:rsidRDefault="006D2581" w:rsidP="006D2581">
      <w:pPr>
        <w:rPr>
          <w:rFonts w:asciiTheme="minorEastAsia" w:hAnsiTheme="minorEastAsia"/>
          <w:b/>
        </w:rPr>
      </w:pPr>
    </w:p>
    <w:p w14:paraId="41F3580E" w14:textId="77777777" w:rsidR="006D2581" w:rsidRDefault="006D2581" w:rsidP="006D2581">
      <w:pPr>
        <w:spacing w:line="360" w:lineRule="auto"/>
        <w:rPr>
          <w:rFonts w:ascii="Book Antiqua" w:eastAsia="Book Antiqua" w:hAnsi="Book Antiqua" w:cs="Book Antiqua" w:hint="eastAsia"/>
          <w:color w:val="000000"/>
        </w:rPr>
      </w:pPr>
      <w:bookmarkStart w:id="11" w:name="_Hlk8277448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11"/>
    </w:p>
    <w:p w14:paraId="38E29442" w14:textId="77777777" w:rsidR="00A77B3E" w:rsidRDefault="00A77B3E">
      <w:pPr>
        <w:spacing w:line="360" w:lineRule="auto"/>
        <w:jc w:val="both"/>
      </w:pPr>
    </w:p>
    <w:p w14:paraId="0E11ED90" w14:textId="7AD03E91" w:rsidR="00076BCD" w:rsidRDefault="00076BCD">
      <w:pPr>
        <w:spacing w:line="360" w:lineRule="auto"/>
        <w:jc w:val="both"/>
        <w:rPr>
          <w:rFonts w:ascii="Book Antiqua" w:hAnsi="Book Antiqua"/>
        </w:rPr>
      </w:pPr>
      <w:r>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AE1629">
        <w:rPr>
          <w:rFonts w:ascii="Book Antiqua" w:eastAsia="Book Antiqua" w:hAnsi="Book Antiqua" w:cs="Book Antiqua"/>
          <w:color w:val="000000"/>
        </w:rPr>
        <w:t>Lee SL, Ong TJ, Mazlan-</w:t>
      </w:r>
      <w:proofErr w:type="spellStart"/>
      <w:r w:rsidR="00AE1629">
        <w:rPr>
          <w:rFonts w:ascii="Book Antiqua" w:eastAsia="Book Antiqua" w:hAnsi="Book Antiqua" w:cs="Book Antiqua"/>
          <w:color w:val="000000"/>
        </w:rPr>
        <w:t>Kepli</w:t>
      </w:r>
      <w:proofErr w:type="spellEnd"/>
      <w:r w:rsidR="00AE1629">
        <w:rPr>
          <w:rFonts w:ascii="Book Antiqua" w:eastAsia="Book Antiqua" w:hAnsi="Book Antiqua" w:cs="Book Antiqua"/>
          <w:color w:val="000000"/>
        </w:rPr>
        <w:t xml:space="preserve"> W, </w:t>
      </w:r>
      <w:proofErr w:type="spellStart"/>
      <w:r w:rsidR="00AE1629">
        <w:rPr>
          <w:rFonts w:ascii="Book Antiqua" w:eastAsia="Book Antiqua" w:hAnsi="Book Antiqua" w:cs="Book Antiqua"/>
          <w:color w:val="000000"/>
        </w:rPr>
        <w:t>Mageswaran</w:t>
      </w:r>
      <w:proofErr w:type="spellEnd"/>
      <w:r w:rsidR="00AE1629">
        <w:rPr>
          <w:rFonts w:ascii="Book Antiqua" w:eastAsia="Book Antiqua" w:hAnsi="Book Antiqua" w:cs="Book Antiqua"/>
          <w:color w:val="000000"/>
        </w:rPr>
        <w:t xml:space="preserve"> A, Tan KH, Abd-Malek AM, Cronshaw R. Patients’ time in therapeutic range on warfarin among atrial fibrillation patients in </w:t>
      </w:r>
      <w:r w:rsidR="00394B66">
        <w:rPr>
          <w:rFonts w:ascii="Book Antiqua" w:eastAsia="Book Antiqua" w:hAnsi="Book Antiqua" w:cs="Book Antiqua"/>
          <w:color w:val="000000"/>
        </w:rPr>
        <w:t>Warfarin Medication Therapy Adherence Clinic</w:t>
      </w:r>
      <w:r w:rsidR="00AE1629">
        <w:rPr>
          <w:rFonts w:ascii="Book Antiqua" w:eastAsia="Book Antiqua" w:hAnsi="Book Antiqua" w:cs="Book Antiqua"/>
          <w:color w:val="000000"/>
        </w:rPr>
        <w:t xml:space="preserve">. </w:t>
      </w:r>
      <w:r w:rsidR="00AE1629">
        <w:rPr>
          <w:rFonts w:ascii="Book Antiqua" w:eastAsia="Book Antiqua" w:hAnsi="Book Antiqua" w:cs="Book Antiqua"/>
          <w:i/>
          <w:iCs/>
          <w:color w:val="000000"/>
        </w:rPr>
        <w:t xml:space="preserve">World J </w:t>
      </w:r>
      <w:proofErr w:type="spellStart"/>
      <w:r w:rsidR="00AE1629">
        <w:rPr>
          <w:rFonts w:ascii="Book Antiqua" w:eastAsia="Book Antiqua" w:hAnsi="Book Antiqua" w:cs="Book Antiqua"/>
          <w:i/>
          <w:iCs/>
          <w:color w:val="000000"/>
        </w:rPr>
        <w:t>Cardiol</w:t>
      </w:r>
      <w:proofErr w:type="spellEnd"/>
      <w:r w:rsidR="00AE1629">
        <w:rPr>
          <w:rFonts w:ascii="Book Antiqua" w:eastAsia="Book Antiqua" w:hAnsi="Book Antiqua" w:cs="Book Antiqua"/>
          <w:color w:val="000000"/>
        </w:rPr>
        <w:t xml:space="preserve"> 2021; </w:t>
      </w:r>
      <w:r w:rsidR="00810594" w:rsidRPr="00810594">
        <w:rPr>
          <w:rFonts w:ascii="Book Antiqua" w:eastAsia="Book Antiqua" w:hAnsi="Book Antiqua" w:cs="Book Antiqua"/>
          <w:color w:val="000000"/>
        </w:rPr>
        <w:t xml:space="preserve">13(9): </w:t>
      </w:r>
      <w:r w:rsidR="00604063">
        <w:rPr>
          <w:rFonts w:ascii="Book Antiqua" w:hAnsi="Book Antiqua"/>
        </w:rPr>
        <w:t>483</w:t>
      </w:r>
      <w:r w:rsidR="00810594" w:rsidRPr="00810594">
        <w:rPr>
          <w:rFonts w:ascii="Book Antiqua" w:eastAsia="Book Antiqua" w:hAnsi="Book Antiqua" w:cs="Book Antiqua"/>
          <w:color w:val="000000"/>
        </w:rPr>
        <w:t>-</w:t>
      </w:r>
      <w:r w:rsidR="00604063">
        <w:rPr>
          <w:rFonts w:ascii="Book Antiqua" w:hAnsi="Book Antiqua"/>
        </w:rPr>
        <w:t>492</w:t>
      </w:r>
      <w:r w:rsidR="00604063">
        <w:rPr>
          <w:rFonts w:ascii="Book Antiqua" w:hAnsi="Book Antiqua"/>
        </w:rPr>
        <w:t xml:space="preserve"> </w:t>
      </w:r>
    </w:p>
    <w:p w14:paraId="2A150175" w14:textId="77777777" w:rsidR="00076BCD" w:rsidRDefault="00810594">
      <w:pPr>
        <w:spacing w:line="360" w:lineRule="auto"/>
        <w:jc w:val="both"/>
        <w:rPr>
          <w:rFonts w:ascii="Book Antiqua" w:eastAsia="Book Antiqua" w:hAnsi="Book Antiqua" w:cs="Book Antiqua"/>
          <w:color w:val="000000"/>
        </w:rPr>
      </w:pPr>
      <w:r w:rsidRPr="00076BCD">
        <w:rPr>
          <w:rFonts w:ascii="Book Antiqua" w:eastAsia="Book Antiqua" w:hAnsi="Book Antiqua" w:cs="Book Antiqua"/>
          <w:b/>
          <w:bCs/>
          <w:color w:val="000000"/>
        </w:rPr>
        <w:t>URL:</w:t>
      </w:r>
      <w:r w:rsidRPr="00810594">
        <w:rPr>
          <w:rFonts w:ascii="Book Antiqua" w:eastAsia="Book Antiqua" w:hAnsi="Book Antiqua" w:cs="Book Antiqua"/>
          <w:color w:val="000000"/>
        </w:rPr>
        <w:t xml:space="preserve"> https://www.wjgnet.com/</w:t>
      </w:r>
      <w:r w:rsidR="000C4D15">
        <w:rPr>
          <w:rFonts w:ascii="Book Antiqua" w:eastAsia="Book Antiqua" w:hAnsi="Book Antiqua" w:cs="Book Antiqua"/>
          <w:color w:val="000000"/>
        </w:rPr>
        <w:t>1949-8462</w:t>
      </w:r>
      <w:r w:rsidRPr="00810594">
        <w:rPr>
          <w:rFonts w:ascii="Book Antiqua" w:eastAsia="Book Antiqua" w:hAnsi="Book Antiqua" w:cs="Book Antiqua"/>
          <w:color w:val="000000"/>
        </w:rPr>
        <w:t>/full/v13/i9/</w:t>
      </w:r>
      <w:r w:rsidR="00604063">
        <w:rPr>
          <w:rFonts w:ascii="Book Antiqua" w:hAnsi="Book Antiqua"/>
        </w:rPr>
        <w:t>483</w:t>
      </w:r>
      <w:r w:rsidRPr="00810594">
        <w:rPr>
          <w:rFonts w:ascii="Book Antiqua" w:eastAsia="Book Antiqua" w:hAnsi="Book Antiqua" w:cs="Book Antiqua"/>
          <w:color w:val="000000"/>
        </w:rPr>
        <w:t xml:space="preserve">.htm  </w:t>
      </w:r>
    </w:p>
    <w:p w14:paraId="675E7A8C" w14:textId="60D36D4D" w:rsidR="00A77B3E" w:rsidRDefault="00810594">
      <w:pPr>
        <w:spacing w:line="360" w:lineRule="auto"/>
        <w:jc w:val="both"/>
      </w:pPr>
      <w:r w:rsidRPr="00076BCD">
        <w:rPr>
          <w:rFonts w:ascii="Book Antiqua" w:eastAsia="Book Antiqua" w:hAnsi="Book Antiqua" w:cs="Book Antiqua"/>
          <w:b/>
          <w:bCs/>
          <w:color w:val="000000"/>
        </w:rPr>
        <w:t xml:space="preserve">DOI: </w:t>
      </w:r>
      <w:r w:rsidRPr="00810594">
        <w:rPr>
          <w:rFonts w:ascii="Book Antiqua" w:eastAsia="Book Antiqua" w:hAnsi="Book Antiqua" w:cs="Book Antiqua"/>
          <w:color w:val="000000"/>
        </w:rPr>
        <w:t>https://dx.doi.org/10.4330/wjc.v13.i9.</w:t>
      </w:r>
      <w:r w:rsidR="00604063">
        <w:rPr>
          <w:rFonts w:ascii="Book Antiqua" w:hAnsi="Book Antiqua"/>
        </w:rPr>
        <w:t>483</w:t>
      </w:r>
    </w:p>
    <w:p w14:paraId="2E902D25" w14:textId="77777777" w:rsidR="00A77B3E" w:rsidRDefault="00A77B3E">
      <w:pPr>
        <w:spacing w:line="360" w:lineRule="auto"/>
        <w:jc w:val="both"/>
      </w:pPr>
    </w:p>
    <w:p w14:paraId="6C20A793" w14:textId="77777777" w:rsidR="00A77B3E" w:rsidRDefault="00AE162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is a retrospective observational study to determine time in therapeutic range (TTR) and the predictors of poor TTR among patients with atrial fibrillation under follow-up at the Warfarin Medication Therapeutic Adherence Clinic of a tertiary cardiology referral center in Selangor, Malaysia. In this study cohort, we found that high HAS-BLED score (≥ 3) was a significant predictor of poor TTR.</w:t>
      </w:r>
    </w:p>
    <w:p w14:paraId="3BC9A904" w14:textId="77777777" w:rsidR="00A77B3E" w:rsidRDefault="00A77B3E">
      <w:pPr>
        <w:spacing w:line="360" w:lineRule="auto"/>
        <w:jc w:val="both"/>
      </w:pPr>
    </w:p>
    <w:p w14:paraId="644B29F6" w14:textId="77777777" w:rsidR="00671A9A" w:rsidRDefault="00671A9A">
      <w:pPr>
        <w:spacing w:line="360" w:lineRule="auto"/>
        <w:jc w:val="both"/>
        <w:rPr>
          <w:rFonts w:ascii="Book Antiqua" w:eastAsia="Book Antiqua" w:hAnsi="Book Antiqua" w:cs="Book Antiqua"/>
          <w:b/>
          <w:caps/>
          <w:color w:val="000000"/>
          <w:u w:val="single"/>
        </w:rPr>
      </w:pPr>
    </w:p>
    <w:p w14:paraId="02CCA4AA" w14:textId="77777777" w:rsidR="00671A9A" w:rsidRDefault="00671A9A">
      <w:pPr>
        <w:spacing w:line="360" w:lineRule="auto"/>
        <w:jc w:val="both"/>
        <w:rPr>
          <w:rFonts w:ascii="Book Antiqua" w:eastAsia="Book Antiqua" w:hAnsi="Book Antiqua" w:cs="Book Antiqua"/>
          <w:b/>
          <w:caps/>
          <w:color w:val="000000"/>
          <w:u w:val="single"/>
        </w:rPr>
      </w:pPr>
    </w:p>
    <w:p w14:paraId="4460639F" w14:textId="10EEADB8" w:rsidR="008E07F5" w:rsidRDefault="008E07F5" w:rsidP="003537B4">
      <w:pPr>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265C69C" w14:textId="7FD5B3D1" w:rsidR="00A77B3E" w:rsidRDefault="00AE1629" w:rsidP="009C577E">
      <w:pPr>
        <w:spacing w:line="360" w:lineRule="auto"/>
        <w:jc w:val="both"/>
      </w:pPr>
      <w:r>
        <w:rPr>
          <w:rFonts w:ascii="Book Antiqua" w:eastAsia="Book Antiqua" w:hAnsi="Book Antiqua" w:cs="Book Antiqua"/>
          <w:b/>
          <w:caps/>
          <w:color w:val="000000"/>
          <w:u w:val="single"/>
        </w:rPr>
        <w:lastRenderedPageBreak/>
        <w:t>INTRODUCTION</w:t>
      </w:r>
    </w:p>
    <w:p w14:paraId="55812570" w14:textId="137CDAE3" w:rsidR="00A77B3E" w:rsidRDefault="00AE1629">
      <w:pPr>
        <w:spacing w:line="360" w:lineRule="auto"/>
        <w:jc w:val="both"/>
      </w:pPr>
      <w:r>
        <w:rPr>
          <w:rFonts w:ascii="Book Antiqua" w:eastAsia="Book Antiqua" w:hAnsi="Book Antiqua" w:cs="Book Antiqua"/>
          <w:color w:val="000000"/>
        </w:rPr>
        <w:t>Atrial fibrillation</w:t>
      </w:r>
      <w:r w:rsidR="00BF3FF7">
        <w:rPr>
          <w:rFonts w:ascii="Book Antiqua" w:eastAsia="Book Antiqua" w:hAnsi="Book Antiqua" w:cs="Book Antiqua"/>
          <w:color w:val="000000"/>
        </w:rPr>
        <w:t xml:space="preserve"> (AF)</w:t>
      </w:r>
      <w:r>
        <w:rPr>
          <w:rFonts w:ascii="Book Antiqua" w:eastAsia="Book Antiqua" w:hAnsi="Book Antiqua" w:cs="Book Antiqua"/>
          <w:color w:val="000000"/>
        </w:rPr>
        <w:t xml:space="preserve"> is usually asymptomatic and is associated with an increased risk of major adverse cardiovascular events (MACE) and mortality in patients with coronary artery disease (CAD</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prevalence of AF in the Malaysian population is low at 0.54%, compared to the global average of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56862090" w14:textId="4B95CA86" w:rsidR="00A77B3E" w:rsidRDefault="00AE1629">
      <w:pPr>
        <w:spacing w:line="360" w:lineRule="auto"/>
        <w:ind w:firstLine="480"/>
        <w:jc w:val="both"/>
      </w:pPr>
      <w:r>
        <w:rPr>
          <w:rFonts w:ascii="Book Antiqua" w:eastAsia="Book Antiqua" w:hAnsi="Book Antiqua" w:cs="Book Antiqua"/>
          <w:color w:val="000000"/>
        </w:rPr>
        <w:t xml:space="preserve">Warfarin is the most widely used anticoagulant in the </w:t>
      </w:r>
      <w:proofErr w:type="gramStart"/>
      <w:r>
        <w:rPr>
          <w:rFonts w:ascii="Book Antiqua" w:eastAsia="Book Antiqua" w:hAnsi="Book Antiqua" w:cs="Book Antiqua"/>
          <w:color w:val="000000"/>
        </w:rPr>
        <w:t>world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Although novel oral anticoagulants are available, warfarin remains a viable oral anticoagulant for many patients because of its availability and </w:t>
      </w:r>
      <w:proofErr w:type="gramStart"/>
      <w:r>
        <w:rPr>
          <w:rFonts w:ascii="Book Antiqua" w:eastAsia="Book Antiqua" w:hAnsi="Book Antiqua" w:cs="Book Antiqua"/>
          <w:color w:val="000000"/>
        </w:rPr>
        <w:t>cost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4,6,7]</w:t>
      </w:r>
      <w:r>
        <w:rPr>
          <w:rFonts w:ascii="Book Antiqua" w:eastAsia="Book Antiqua" w:hAnsi="Book Antiqua" w:cs="Book Antiqua"/>
          <w:color w:val="000000"/>
        </w:rPr>
        <w:t xml:space="preserve">. The time in therapeutic range (TTR) estimates the percentage of time a patient’s </w:t>
      </w:r>
      <w:r w:rsidR="00F31054">
        <w:rPr>
          <w:rFonts w:ascii="Book Antiqua" w:eastAsia="Book Antiqua" w:hAnsi="Book Antiqua" w:cs="Book Antiqua"/>
          <w:color w:val="000000"/>
        </w:rPr>
        <w:t>international normalized ratio (</w:t>
      </w:r>
      <w:r>
        <w:rPr>
          <w:rFonts w:ascii="Book Antiqua" w:eastAsia="Book Antiqua" w:hAnsi="Book Antiqua" w:cs="Book Antiqua"/>
          <w:color w:val="000000"/>
        </w:rPr>
        <w:t>INR</w:t>
      </w:r>
      <w:r w:rsidR="00F31054">
        <w:rPr>
          <w:rFonts w:ascii="Book Antiqua" w:eastAsia="Book Antiqua" w:hAnsi="Book Antiqua" w:cs="Book Antiqua"/>
          <w:color w:val="000000"/>
        </w:rPr>
        <w:t>)</w:t>
      </w:r>
      <w:r>
        <w:rPr>
          <w:rFonts w:ascii="Book Antiqua" w:eastAsia="Book Antiqua" w:hAnsi="Book Antiqua" w:cs="Book Antiqua"/>
          <w:color w:val="000000"/>
        </w:rPr>
        <w:t xml:space="preserve"> is within the desired treatment range or goal and is widely used as an indicator of anticoagulation control</w:t>
      </w:r>
      <w:r>
        <w:rPr>
          <w:rFonts w:ascii="Book Antiqua" w:eastAsia="Book Antiqua" w:hAnsi="Book Antiqua" w:cs="Book Antiqua"/>
          <w:color w:val="000000"/>
          <w:szCs w:val="20"/>
          <w:vertAlign w:val="superscript"/>
        </w:rPr>
        <w:t>[4,9–12]</w:t>
      </w:r>
      <w:r>
        <w:rPr>
          <w:rFonts w:ascii="Book Antiqua" w:eastAsia="Book Antiqua" w:hAnsi="Book Antiqua" w:cs="Book Antiqua"/>
          <w:color w:val="000000"/>
        </w:rPr>
        <w:t xml:space="preserve">. TTR is commonly used to evaluate the quality of warfarin therapy and is an essential tool for assessing the risks </w:t>
      </w:r>
      <w:r>
        <w:rPr>
          <w:rFonts w:ascii="Book Antiqua" w:eastAsia="Book Antiqua" w:hAnsi="Book Antiqua" w:cs="Book Antiqua"/>
          <w:i/>
          <w:iCs/>
          <w:color w:val="000000"/>
        </w:rPr>
        <w:t>vs</w:t>
      </w:r>
      <w:r>
        <w:rPr>
          <w:rFonts w:ascii="Book Antiqua" w:eastAsia="Book Antiqua" w:hAnsi="Book Antiqua" w:cs="Book Antiqua"/>
          <w:color w:val="000000"/>
        </w:rPr>
        <w:t xml:space="preserve"> benefits of warfarin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4,8,13,14]</w:t>
      </w:r>
      <w:r>
        <w:rPr>
          <w:rFonts w:ascii="Book Antiqua" w:eastAsia="Book Antiqua" w:hAnsi="Book Antiqua" w:cs="Book Antiqua"/>
          <w:color w:val="000000"/>
        </w:rPr>
        <w:t xml:space="preserve">. A 10% increase in time spent out of TTR is associated with a 29% increase in the risk of mortality and a 10%-12% increase in the risk of an ischemic stroke and other thromboembolic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13,15–17]</w:t>
      </w:r>
      <w:r>
        <w:rPr>
          <w:rFonts w:ascii="Book Antiqua" w:eastAsia="Book Antiqua" w:hAnsi="Book Antiqua" w:cs="Book Antiqua"/>
          <w:color w:val="000000"/>
        </w:rPr>
        <w:t>. </w:t>
      </w:r>
    </w:p>
    <w:p w14:paraId="729C1D36" w14:textId="77777777" w:rsidR="00A77B3E" w:rsidRDefault="00AE1629">
      <w:pPr>
        <w:spacing w:line="360" w:lineRule="auto"/>
        <w:ind w:firstLine="480"/>
        <w:jc w:val="both"/>
      </w:pPr>
      <w:r>
        <w:rPr>
          <w:rFonts w:ascii="Book Antiqua" w:eastAsia="Book Antiqua" w:hAnsi="Book Antiqua" w:cs="Book Antiqua"/>
          <w:color w:val="000000"/>
        </w:rPr>
        <w:t>The aim of this study is to determine the percentage of time a patient’s INR is within the desired treatment range and the predictors of poor TTR among patients with AF who receive warfarin therapy.</w:t>
      </w:r>
    </w:p>
    <w:p w14:paraId="6A1985D8" w14:textId="77777777" w:rsidR="00A77B3E" w:rsidRDefault="00A77B3E">
      <w:pPr>
        <w:spacing w:line="360" w:lineRule="auto"/>
        <w:ind w:firstLine="480"/>
        <w:jc w:val="both"/>
      </w:pPr>
    </w:p>
    <w:p w14:paraId="70309897" w14:textId="77777777" w:rsidR="00A77B3E" w:rsidRDefault="00AE1629">
      <w:pPr>
        <w:spacing w:line="360" w:lineRule="auto"/>
        <w:jc w:val="both"/>
      </w:pPr>
      <w:r>
        <w:rPr>
          <w:rFonts w:ascii="Book Antiqua" w:eastAsia="Book Antiqua" w:hAnsi="Book Antiqua" w:cs="Book Antiqua"/>
          <w:b/>
          <w:caps/>
          <w:color w:val="000000"/>
          <w:u w:val="single"/>
        </w:rPr>
        <w:t>MATERIALS AND METHODS</w:t>
      </w:r>
    </w:p>
    <w:p w14:paraId="135AD2FE" w14:textId="77777777" w:rsidR="00A77B3E" w:rsidRDefault="00AE1629">
      <w:pPr>
        <w:spacing w:line="360" w:lineRule="auto"/>
        <w:jc w:val="both"/>
      </w:pPr>
      <w:r>
        <w:rPr>
          <w:rFonts w:ascii="Book Antiqua" w:eastAsia="Book Antiqua" w:hAnsi="Book Antiqua" w:cs="Book Antiqua"/>
          <w:b/>
          <w:bCs/>
          <w:i/>
          <w:iCs/>
          <w:color w:val="000000"/>
        </w:rPr>
        <w:t>Study design</w:t>
      </w:r>
    </w:p>
    <w:p w14:paraId="1E5D10C0" w14:textId="4D801935" w:rsidR="00A77B3E" w:rsidRDefault="00AE1629">
      <w:pPr>
        <w:spacing w:line="360" w:lineRule="auto"/>
        <w:jc w:val="both"/>
      </w:pPr>
      <w:r>
        <w:rPr>
          <w:rFonts w:ascii="Book Antiqua" w:eastAsia="Book Antiqua" w:hAnsi="Book Antiqua" w:cs="Book Antiqua"/>
          <w:color w:val="000000"/>
        </w:rPr>
        <w:t xml:space="preserve">This is a retrospective observational study that was conducted in Hospital Serdang located in </w:t>
      </w:r>
      <w:proofErr w:type="spellStart"/>
      <w:r>
        <w:rPr>
          <w:rFonts w:ascii="Book Antiqua" w:eastAsia="Book Antiqua" w:hAnsi="Book Antiqua" w:cs="Book Antiqua"/>
          <w:color w:val="000000"/>
        </w:rPr>
        <w:t>Kajang</w:t>
      </w:r>
      <w:proofErr w:type="spellEnd"/>
      <w:r>
        <w:rPr>
          <w:rFonts w:ascii="Book Antiqua" w:eastAsia="Book Antiqua" w:hAnsi="Book Antiqua" w:cs="Book Antiqua"/>
          <w:color w:val="000000"/>
        </w:rPr>
        <w:t>, Selangor. Hospital Serdang is a cardiology reference cent</w:t>
      </w:r>
      <w:r w:rsidR="00F43447">
        <w:rPr>
          <w:rFonts w:ascii="Book Antiqua" w:eastAsia="Book Antiqua" w:hAnsi="Book Antiqua" w:cs="Book Antiqua"/>
          <w:color w:val="000000"/>
        </w:rPr>
        <w:t>er</w:t>
      </w:r>
      <w:r>
        <w:rPr>
          <w:rFonts w:ascii="Book Antiqua" w:eastAsia="Book Antiqua" w:hAnsi="Book Antiqua" w:cs="Book Antiqua"/>
          <w:color w:val="000000"/>
        </w:rPr>
        <w:t xml:space="preserve"> </w:t>
      </w:r>
      <w:r w:rsidR="00D94CF4">
        <w:rPr>
          <w:rFonts w:ascii="Book Antiqua" w:eastAsia="Book Antiqua" w:hAnsi="Book Antiqua" w:cs="Book Antiqua"/>
          <w:color w:val="000000"/>
        </w:rPr>
        <w:t xml:space="preserve">that </w:t>
      </w:r>
      <w:r>
        <w:rPr>
          <w:rFonts w:ascii="Book Antiqua" w:eastAsia="Book Antiqua" w:hAnsi="Book Antiqua" w:cs="Book Antiqua"/>
          <w:color w:val="000000"/>
        </w:rPr>
        <w:t xml:space="preserve">covers patients from Serdang, </w:t>
      </w:r>
      <w:proofErr w:type="spellStart"/>
      <w:r>
        <w:rPr>
          <w:rFonts w:ascii="Book Antiqua" w:eastAsia="Book Antiqua" w:hAnsi="Book Antiqua" w:cs="Book Antiqua"/>
          <w:color w:val="000000"/>
        </w:rPr>
        <w:t>Bangi</w:t>
      </w:r>
      <w:proofErr w:type="spellEnd"/>
      <w:r>
        <w:rPr>
          <w:rFonts w:ascii="Book Antiqua" w:eastAsia="Book Antiqua" w:hAnsi="Book Antiqua" w:cs="Book Antiqua"/>
          <w:color w:val="000000"/>
        </w:rPr>
        <w:t xml:space="preserve">, Putrajaya, </w:t>
      </w:r>
      <w:proofErr w:type="spellStart"/>
      <w:r>
        <w:rPr>
          <w:rFonts w:ascii="Book Antiqua" w:eastAsia="Book Antiqua" w:hAnsi="Book Antiqua" w:cs="Book Antiqua"/>
          <w:color w:val="000000"/>
        </w:rPr>
        <w:t>Kajang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Dengkil</w:t>
      </w:r>
      <w:proofErr w:type="spellEnd"/>
      <w:r w:rsidR="00D94CF4">
        <w:rPr>
          <w:rFonts w:ascii="Book Antiqua" w:eastAsia="Book Antiqua" w:hAnsi="Book Antiqua" w:cs="Book Antiqua"/>
          <w:color w:val="000000"/>
        </w:rPr>
        <w:t>,</w:t>
      </w:r>
      <w:r>
        <w:rPr>
          <w:rFonts w:ascii="Book Antiqua" w:eastAsia="Book Antiqua" w:hAnsi="Book Antiqua" w:cs="Book Antiqua"/>
          <w:color w:val="000000"/>
        </w:rPr>
        <w:t xml:space="preserve"> and Puchong area in the state of Selangor, Malaysia. Ethical approval for this study was obtained from the Medical Research and Ethics Committee, Ministry of Health Malaysia (NMRR-19-839-46462). The study was carried out in accordance with the Declaration of Helsinki.</w:t>
      </w:r>
    </w:p>
    <w:p w14:paraId="73584B3F" w14:textId="77777777" w:rsidR="00A77B3E" w:rsidRDefault="00A77B3E">
      <w:pPr>
        <w:spacing w:line="360" w:lineRule="auto"/>
        <w:jc w:val="both"/>
      </w:pPr>
    </w:p>
    <w:p w14:paraId="1D4BA441" w14:textId="77777777" w:rsidR="00A77B3E" w:rsidRDefault="00AE1629">
      <w:pPr>
        <w:spacing w:line="360" w:lineRule="auto"/>
        <w:jc w:val="both"/>
      </w:pPr>
      <w:r>
        <w:rPr>
          <w:rFonts w:ascii="Book Antiqua" w:eastAsia="Book Antiqua" w:hAnsi="Book Antiqua" w:cs="Book Antiqua"/>
          <w:b/>
          <w:bCs/>
          <w:i/>
          <w:iCs/>
          <w:color w:val="000000"/>
        </w:rPr>
        <w:t>Study setting and study population</w:t>
      </w:r>
    </w:p>
    <w:p w14:paraId="79E90888" w14:textId="4653D84D" w:rsidR="00A77B3E" w:rsidRDefault="00AE1629">
      <w:pPr>
        <w:spacing w:line="360" w:lineRule="auto"/>
        <w:jc w:val="both"/>
      </w:pPr>
      <w:r>
        <w:rPr>
          <w:rFonts w:ascii="Book Antiqua" w:eastAsia="Book Antiqua" w:hAnsi="Book Antiqua" w:cs="Book Antiqua"/>
          <w:color w:val="000000"/>
        </w:rPr>
        <w:lastRenderedPageBreak/>
        <w:t>All AF patients under Warfarin Medication Therapeutic Adherence Clinic follow-up between 2014 to 2018 were included. The electronic Hospital Information System (</w:t>
      </w:r>
      <w:proofErr w:type="spellStart"/>
      <w:r>
        <w:rPr>
          <w:rFonts w:ascii="Book Antiqua" w:eastAsia="Book Antiqua" w:hAnsi="Book Antiqua" w:cs="Book Antiqua"/>
          <w:color w:val="000000"/>
        </w:rPr>
        <w:t>eHIS</w:t>
      </w:r>
      <w:proofErr w:type="spellEnd"/>
      <w:r>
        <w:rPr>
          <w:rFonts w:ascii="Book Antiqua" w:eastAsia="Book Antiqua" w:hAnsi="Book Antiqua" w:cs="Book Antiqua"/>
          <w:color w:val="000000"/>
        </w:rPr>
        <w:t xml:space="preserve">) was used to extract patients’ demographics, comorbidities, information related to warfarin therapy, and INR readings. Baseline comorbidities were retrospectively retrieved according to available medical records in </w:t>
      </w:r>
      <w:proofErr w:type="spellStart"/>
      <w:r>
        <w:rPr>
          <w:rFonts w:ascii="Book Antiqua" w:eastAsia="Book Antiqua" w:hAnsi="Book Antiqua" w:cs="Book Antiqua"/>
          <w:color w:val="000000"/>
        </w:rPr>
        <w:t>eHIS</w:t>
      </w:r>
      <w:proofErr w:type="spellEnd"/>
      <w:r>
        <w:rPr>
          <w:rFonts w:ascii="Book Antiqua" w:eastAsia="Book Antiqua" w:hAnsi="Book Antiqua" w:cs="Book Antiqua"/>
          <w:color w:val="000000"/>
        </w:rPr>
        <w:t>. The consecutive sampling method was used. A case report form was used for data collection. Each patient was allocated a patient identifier number that matched their patient registration number, in order to protect confidentiality. Patients were excluded if they discontinued warfarin therapy, died</w:t>
      </w:r>
      <w:r w:rsidR="00D94CF4">
        <w:rPr>
          <w:rFonts w:ascii="Book Antiqua" w:eastAsia="Book Antiqua" w:hAnsi="Book Antiqua" w:cs="Book Antiqua"/>
          <w:color w:val="000000"/>
        </w:rPr>
        <w:t>,</w:t>
      </w:r>
      <w:r>
        <w:rPr>
          <w:rFonts w:ascii="Book Antiqua" w:eastAsia="Book Antiqua" w:hAnsi="Book Antiqua" w:cs="Book Antiqua"/>
          <w:color w:val="000000"/>
        </w:rPr>
        <w:t xml:space="preserve"> or had less than three INR readings.</w:t>
      </w:r>
    </w:p>
    <w:p w14:paraId="7BF94F13" w14:textId="77777777" w:rsidR="00A77B3E" w:rsidRDefault="00A77B3E">
      <w:pPr>
        <w:spacing w:line="360" w:lineRule="auto"/>
        <w:jc w:val="both"/>
      </w:pPr>
    </w:p>
    <w:p w14:paraId="265B8DE8" w14:textId="77777777" w:rsidR="00A77B3E" w:rsidRDefault="00AE1629">
      <w:pPr>
        <w:spacing w:line="360" w:lineRule="auto"/>
        <w:jc w:val="both"/>
      </w:pPr>
      <w:r>
        <w:rPr>
          <w:rFonts w:ascii="Book Antiqua" w:eastAsia="Book Antiqua" w:hAnsi="Book Antiqua" w:cs="Book Antiqua"/>
          <w:b/>
          <w:bCs/>
          <w:i/>
          <w:iCs/>
          <w:color w:val="000000"/>
        </w:rPr>
        <w:t>TTR</w:t>
      </w:r>
    </w:p>
    <w:p w14:paraId="215FB674" w14:textId="77777777" w:rsidR="00A77B3E" w:rsidRDefault="00AE1629">
      <w:pPr>
        <w:spacing w:line="360" w:lineRule="auto"/>
        <w:jc w:val="both"/>
      </w:pPr>
      <w:r>
        <w:rPr>
          <w:rFonts w:ascii="Book Antiqua" w:eastAsia="Book Antiqua" w:hAnsi="Book Antiqua" w:cs="Book Antiqua"/>
          <w:color w:val="000000"/>
        </w:rPr>
        <w:t xml:space="preserve">For patients with AF, the target INR range was between 2.0 to 3.0. TTR is defined as an estimate of the average time that a medication is dosed with optimal efficacy and </w:t>
      </w:r>
      <w:proofErr w:type="gramStart"/>
      <w:r>
        <w:rPr>
          <w:rFonts w:ascii="Book Antiqua" w:eastAsia="Book Antiqua" w:hAnsi="Book Antiqua" w:cs="Book Antiqua"/>
          <w:color w:val="000000"/>
        </w:rPr>
        <w:t>safety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From previous literature, the estimate of the minimum TTR needed to achieve a benefit from warfarin therapy is between 58% and 65</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The percentage of days that INR was within range was calculated using the </w:t>
      </w:r>
      <w:proofErr w:type="spellStart"/>
      <w:r>
        <w:rPr>
          <w:rFonts w:ascii="Book Antiqua" w:eastAsia="Book Antiqua" w:hAnsi="Book Antiqua" w:cs="Book Antiqua"/>
          <w:color w:val="000000"/>
        </w:rPr>
        <w:t>Rosendaal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Thus, based on these references, we defined the “poor” TTR category as TTR &lt; 60% and the “good” TTR category as TTR &gt; 60%.</w:t>
      </w:r>
    </w:p>
    <w:p w14:paraId="6FE74A51" w14:textId="77777777" w:rsidR="00A77B3E" w:rsidRDefault="00A77B3E">
      <w:pPr>
        <w:spacing w:line="360" w:lineRule="auto"/>
        <w:jc w:val="both"/>
      </w:pPr>
    </w:p>
    <w:p w14:paraId="171AFEE3" w14:textId="77777777" w:rsidR="00A77B3E" w:rsidRDefault="00AE1629">
      <w:pPr>
        <w:spacing w:line="360" w:lineRule="auto"/>
        <w:jc w:val="both"/>
      </w:pPr>
      <w:r>
        <w:rPr>
          <w:rFonts w:ascii="Book Antiqua" w:eastAsia="Book Antiqua" w:hAnsi="Book Antiqua" w:cs="Book Antiqua"/>
          <w:b/>
          <w:bCs/>
          <w:i/>
          <w:iCs/>
          <w:color w:val="000000"/>
        </w:rPr>
        <w:t>Statistical analysis</w:t>
      </w:r>
    </w:p>
    <w:p w14:paraId="01B10EE1" w14:textId="39AAC6FB" w:rsidR="00A77B3E" w:rsidRDefault="00AE1629">
      <w:pPr>
        <w:spacing w:line="360" w:lineRule="auto"/>
        <w:jc w:val="both"/>
      </w:pPr>
      <w:r>
        <w:rPr>
          <w:rFonts w:ascii="Book Antiqua" w:eastAsia="Book Antiqua" w:hAnsi="Book Antiqua" w:cs="Book Antiqua"/>
          <w:color w:val="000000"/>
        </w:rPr>
        <w:t xml:space="preserve">This study aimed to determine to what extent the following factors are associated with poor TTR: </w:t>
      </w:r>
      <w:r w:rsidR="00D94CF4">
        <w:rPr>
          <w:rFonts w:ascii="Book Antiqua" w:eastAsia="Book Antiqua" w:hAnsi="Book Antiqua" w:cs="Book Antiqua"/>
          <w:color w:val="000000"/>
        </w:rPr>
        <w:t>A</w:t>
      </w:r>
      <w:r>
        <w:rPr>
          <w:rFonts w:ascii="Book Antiqua" w:eastAsia="Book Antiqua" w:hAnsi="Book Antiqua" w:cs="Book Antiqua"/>
          <w:color w:val="000000"/>
        </w:rPr>
        <w:t xml:space="preserve">ge, gender, ethnicity, diabetes mellitus, hypertension, previous ischemic heart disease, chronic kidney disease, peripheral vascular disease, stroke/transient ischemic attack, deep vein thrombosis/pulmonary embolism, heart failure, chronic obstructive pulmonary disease/asthma, chronic kidney disease, </w:t>
      </w:r>
      <w:proofErr w:type="spellStart"/>
      <w:r>
        <w:rPr>
          <w:rFonts w:ascii="Book Antiqua" w:eastAsia="Book Antiqua" w:hAnsi="Book Antiqua" w:cs="Book Antiqua"/>
          <w:color w:val="000000"/>
        </w:rPr>
        <w:t>dyslipidaemia</w:t>
      </w:r>
      <w:proofErr w:type="spellEnd"/>
      <w:r>
        <w:rPr>
          <w:rFonts w:ascii="Book Antiqua" w:eastAsia="Book Antiqua" w:hAnsi="Book Antiqua" w:cs="Book Antiqua"/>
          <w:color w:val="000000"/>
        </w:rPr>
        <w:t>, chronic rheumatic heart disease, CHA2DS2-VASc score</w:t>
      </w:r>
      <w:r w:rsidR="00D94CF4">
        <w:rPr>
          <w:rFonts w:ascii="Book Antiqua" w:eastAsia="Book Antiqua" w:hAnsi="Book Antiqua" w:cs="Book Antiqua"/>
          <w:color w:val="000000"/>
        </w:rPr>
        <w:t>,</w:t>
      </w:r>
      <w:r>
        <w:rPr>
          <w:rFonts w:ascii="Book Antiqua" w:eastAsia="Book Antiqua" w:hAnsi="Book Antiqua" w:cs="Book Antiqua"/>
          <w:color w:val="000000"/>
        </w:rPr>
        <w:t xml:space="preserve"> and HAS-BLED score. A study by </w:t>
      </w:r>
      <w:proofErr w:type="spellStart"/>
      <w:r>
        <w:rPr>
          <w:rFonts w:ascii="Book Antiqua" w:eastAsia="Book Antiqua" w:hAnsi="Book Antiqua" w:cs="Book Antiqua"/>
          <w:color w:val="000000"/>
        </w:rPr>
        <w:t>Peduzzi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on sample size for logistic regression suggests using a minimum event per variable value of ten. Since our study was interested in studying 17 risk factors, a minimum sample of 170 patients in the poor TTR category group was required. The study </w:t>
      </w:r>
      <w:r>
        <w:rPr>
          <w:rFonts w:ascii="Book Antiqua" w:eastAsia="Book Antiqua" w:hAnsi="Book Antiqua" w:cs="Book Antiqua"/>
          <w:color w:val="000000"/>
        </w:rPr>
        <w:lastRenderedPageBreak/>
        <w:t>planned to recruit at least 400 samples in order to exceed the minimum sample size, as the prevalence of poor TTR was estimated at 38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p>
    <w:p w14:paraId="00947B00" w14:textId="669AB75F" w:rsidR="00A77B3E" w:rsidRDefault="00AE1629">
      <w:pPr>
        <w:spacing w:line="360" w:lineRule="auto"/>
        <w:ind w:firstLine="480"/>
        <w:jc w:val="both"/>
      </w:pPr>
      <w:r>
        <w:rPr>
          <w:rFonts w:ascii="Book Antiqua" w:eastAsia="Book Antiqua" w:hAnsi="Book Antiqua" w:cs="Book Antiqua"/>
          <w:color w:val="000000"/>
        </w:rPr>
        <w:t xml:space="preserve">Categorical variables were summarized using frequencies and proportions while continuous variables were summarized using mean ± </w:t>
      </w:r>
      <w:r w:rsidR="00D94CF4">
        <w:rPr>
          <w:rFonts w:ascii="Book Antiqua" w:eastAsia="Book Antiqua" w:hAnsi="Book Antiqua" w:cs="Book Antiqua"/>
          <w:color w:val="000000"/>
        </w:rPr>
        <w:t>standard deviation</w:t>
      </w:r>
      <w:r>
        <w:rPr>
          <w:rFonts w:ascii="Book Antiqua" w:eastAsia="Book Antiqua" w:hAnsi="Book Antiqua" w:cs="Book Antiqua"/>
          <w:color w:val="000000"/>
        </w:rPr>
        <w:t xml:space="preserve"> or median </w:t>
      </w:r>
      <w:r w:rsidR="00D94CF4">
        <w:rPr>
          <w:rFonts w:ascii="Book Antiqua" w:eastAsia="Book Antiqua" w:hAnsi="Book Antiqua" w:cs="Book Antiqua"/>
          <w:color w:val="000000"/>
        </w:rPr>
        <w:t>(</w:t>
      </w:r>
      <w:r>
        <w:rPr>
          <w:rFonts w:ascii="Book Antiqua" w:eastAsia="Book Antiqua" w:hAnsi="Book Antiqua" w:cs="Book Antiqua"/>
          <w:color w:val="000000"/>
        </w:rPr>
        <w:t>inter-quartile range</w:t>
      </w:r>
      <w:r w:rsidR="00D94CF4">
        <w:rPr>
          <w:rFonts w:ascii="Book Antiqua" w:eastAsia="Book Antiqua" w:hAnsi="Book Antiqua" w:cs="Book Antiqua"/>
          <w:color w:val="000000"/>
        </w:rPr>
        <w:t>)</w:t>
      </w:r>
      <w:r>
        <w:rPr>
          <w:rFonts w:ascii="Book Antiqua" w:eastAsia="Book Antiqua" w:hAnsi="Book Antiqua" w:cs="Book Antiqua"/>
          <w:color w:val="000000"/>
        </w:rPr>
        <w:t xml:space="preserve"> values. Logistic regression analysis was used to calculate odds ratios (OR) and 95% confidence intervals (CI) to model the predictors of poor TTR. This analysis was repeated and adjusted to variables that were significant from the previous studies: </w:t>
      </w:r>
      <w:r w:rsidR="00D94CF4">
        <w:rPr>
          <w:rFonts w:ascii="Book Antiqua" w:eastAsia="Book Antiqua" w:hAnsi="Book Antiqua" w:cs="Book Antiqua"/>
          <w:color w:val="000000"/>
        </w:rPr>
        <w:t>H</w:t>
      </w:r>
      <w:r>
        <w:rPr>
          <w:rFonts w:ascii="Book Antiqua" w:eastAsia="Book Antiqua" w:hAnsi="Book Antiqua" w:cs="Book Antiqua"/>
          <w:color w:val="000000"/>
        </w:rPr>
        <w:t>eart failure, chronic kidney disease, CHA2DS2-VASc score</w:t>
      </w:r>
      <w:r w:rsidR="00D94CF4">
        <w:rPr>
          <w:rFonts w:ascii="Book Antiqua" w:eastAsia="Book Antiqua" w:hAnsi="Book Antiqua" w:cs="Book Antiqua"/>
          <w:color w:val="000000"/>
        </w:rPr>
        <w:t>,</w:t>
      </w:r>
      <w:r>
        <w:rPr>
          <w:rFonts w:ascii="Book Antiqua" w:eastAsia="Book Antiqua" w:hAnsi="Book Antiqua" w:cs="Book Antiqua"/>
          <w:color w:val="000000"/>
        </w:rPr>
        <w:t xml:space="preserve"> and HAS-BLED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was considered significant. Point estimates and 95%CI are presented for all results. Statistical analyses were performed using IBM SPSS Statistics for Windows, version 20</w:t>
      </w:r>
      <w:r w:rsidR="00D94CF4">
        <w:rPr>
          <w:rFonts w:ascii="Book Antiqua" w:eastAsia="Book Antiqua" w:hAnsi="Book Antiqua" w:cs="Book Antiqua"/>
          <w:color w:val="000000"/>
        </w:rPr>
        <w:t xml:space="preserve"> (Armonk, NY, United States)</w:t>
      </w:r>
      <w:r>
        <w:rPr>
          <w:rFonts w:ascii="Book Antiqua" w:eastAsia="Book Antiqua" w:hAnsi="Book Antiqua" w:cs="Book Antiqua"/>
          <w:color w:val="000000"/>
        </w:rPr>
        <w:t>.</w:t>
      </w:r>
    </w:p>
    <w:p w14:paraId="5B3F5763" w14:textId="77777777" w:rsidR="00A77B3E" w:rsidRDefault="00A77B3E">
      <w:pPr>
        <w:spacing w:line="360" w:lineRule="auto"/>
        <w:ind w:firstLine="480"/>
        <w:jc w:val="both"/>
      </w:pPr>
    </w:p>
    <w:p w14:paraId="28085E22" w14:textId="77777777" w:rsidR="00A77B3E" w:rsidRDefault="00AE1629">
      <w:pPr>
        <w:spacing w:line="360" w:lineRule="auto"/>
        <w:jc w:val="both"/>
      </w:pPr>
      <w:r>
        <w:rPr>
          <w:rFonts w:ascii="Book Antiqua" w:eastAsia="Book Antiqua" w:hAnsi="Book Antiqua" w:cs="Book Antiqua"/>
          <w:b/>
          <w:caps/>
          <w:color w:val="000000"/>
          <w:u w:val="single"/>
        </w:rPr>
        <w:t>RESULTS</w:t>
      </w:r>
    </w:p>
    <w:p w14:paraId="640FF7AB" w14:textId="6EFC26F1" w:rsidR="00A77B3E" w:rsidRDefault="00AE1629">
      <w:pPr>
        <w:spacing w:line="360" w:lineRule="auto"/>
        <w:jc w:val="both"/>
      </w:pPr>
      <w:r>
        <w:rPr>
          <w:rFonts w:ascii="Book Antiqua" w:eastAsia="Book Antiqua" w:hAnsi="Book Antiqua" w:cs="Book Antiqua"/>
          <w:color w:val="000000"/>
        </w:rPr>
        <w:t xml:space="preserve">A total of 420 patients with AF were included in this study (Figure 1). Baseline characteristics are shown in Table 1. The mean age of the study population was 65.7 (10.9) years. There were slightly more male patients (54%, </w:t>
      </w:r>
      <w:r>
        <w:rPr>
          <w:rFonts w:ascii="Book Antiqua" w:eastAsia="Book Antiqua" w:hAnsi="Book Antiqua" w:cs="Book Antiqua"/>
          <w:i/>
          <w:iCs/>
          <w:color w:val="000000"/>
        </w:rPr>
        <w:t>n</w:t>
      </w:r>
      <w:r>
        <w:rPr>
          <w:rFonts w:ascii="Book Antiqua" w:eastAsia="Book Antiqua" w:hAnsi="Book Antiqua" w:cs="Book Antiqua"/>
          <w:color w:val="000000"/>
        </w:rPr>
        <w:t xml:space="preserve"> = 227) than female patients (46%, </w:t>
      </w:r>
      <w:r>
        <w:rPr>
          <w:rFonts w:ascii="Book Antiqua" w:eastAsia="Book Antiqua" w:hAnsi="Book Antiqua" w:cs="Book Antiqua"/>
          <w:i/>
          <w:iCs/>
          <w:color w:val="000000"/>
        </w:rPr>
        <w:t>n</w:t>
      </w:r>
      <w:r>
        <w:rPr>
          <w:rFonts w:ascii="Book Antiqua" w:eastAsia="Book Antiqua" w:hAnsi="Book Antiqua" w:cs="Book Antiqua"/>
          <w:color w:val="000000"/>
        </w:rPr>
        <w:t xml:space="preserve"> = 193). The largest ethnic population was Malay, followed by Chinese and Indian. Hypertension accounted for the highest percentage of comorbidities among patients with AF, followed by diabetes mellitus, </w:t>
      </w:r>
      <w:proofErr w:type="spellStart"/>
      <w:r>
        <w:rPr>
          <w:rFonts w:ascii="Book Antiqua" w:eastAsia="Book Antiqua" w:hAnsi="Book Antiqua" w:cs="Book Antiqua"/>
          <w:color w:val="000000"/>
        </w:rPr>
        <w:t>dyslipidaemia</w:t>
      </w:r>
      <w:proofErr w:type="spellEnd"/>
      <w:r w:rsidR="008D184F">
        <w:rPr>
          <w:rFonts w:ascii="Book Antiqua" w:eastAsia="Book Antiqua" w:hAnsi="Book Antiqua" w:cs="Book Antiqua"/>
          <w:color w:val="000000"/>
        </w:rPr>
        <w:t>,</w:t>
      </w:r>
      <w:r>
        <w:rPr>
          <w:rFonts w:ascii="Book Antiqua" w:eastAsia="Book Antiqua" w:hAnsi="Book Antiqua" w:cs="Book Antiqua"/>
          <w:color w:val="000000"/>
        </w:rPr>
        <w:t xml:space="preserve"> and ischemic heart diseases. Median CHA2DS2-VASc score was 3 (moderate risk of stroke)</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median HAS-BLED score was 2 (low bleeding risk).</w:t>
      </w:r>
    </w:p>
    <w:p w14:paraId="539D5999" w14:textId="77777777" w:rsidR="00A77B3E" w:rsidRDefault="00A77B3E">
      <w:pPr>
        <w:spacing w:line="360" w:lineRule="auto"/>
        <w:jc w:val="both"/>
      </w:pPr>
    </w:p>
    <w:p w14:paraId="568333CC" w14:textId="77777777" w:rsidR="00A77B3E" w:rsidRDefault="00AE1629">
      <w:pPr>
        <w:spacing w:line="360" w:lineRule="auto"/>
        <w:jc w:val="both"/>
      </w:pPr>
      <w:r>
        <w:rPr>
          <w:rFonts w:ascii="Book Antiqua" w:eastAsia="Book Antiqua" w:hAnsi="Book Antiqua" w:cs="Book Antiqua"/>
          <w:b/>
          <w:bCs/>
          <w:i/>
          <w:iCs/>
          <w:color w:val="000000"/>
        </w:rPr>
        <w:t>Time in therapeutic range</w:t>
      </w:r>
    </w:p>
    <w:p w14:paraId="02670490" w14:textId="1C24D40B" w:rsidR="00A77B3E" w:rsidRDefault="00AE1629">
      <w:pPr>
        <w:spacing w:line="360" w:lineRule="auto"/>
        <w:jc w:val="both"/>
      </w:pPr>
      <w:r>
        <w:rPr>
          <w:rFonts w:ascii="Book Antiqua" w:eastAsia="Book Antiqua" w:hAnsi="Book Antiqua" w:cs="Book Antiqua"/>
          <w:color w:val="000000"/>
        </w:rPr>
        <w:t xml:space="preserve">Over </w:t>
      </w:r>
      <w:r w:rsidR="008D184F">
        <w:rPr>
          <w:rFonts w:ascii="Book Antiqua" w:eastAsia="Book Antiqua" w:hAnsi="Book Antiqua" w:cs="Book Antiqua"/>
          <w:color w:val="000000"/>
        </w:rPr>
        <w:t>5</w:t>
      </w:r>
      <w:r>
        <w:rPr>
          <w:rFonts w:ascii="Book Antiqua" w:eastAsia="Book Antiqua" w:hAnsi="Book Antiqua" w:cs="Book Antiqua"/>
          <w:color w:val="000000"/>
        </w:rPr>
        <w:t xml:space="preserve"> years, the mean (</w:t>
      </w:r>
      <w:r w:rsidR="008D184F">
        <w:rPr>
          <w:rFonts w:ascii="Book Antiqua" w:eastAsia="Book Antiqua" w:hAnsi="Book Antiqua" w:cs="Book Antiqua"/>
          <w:color w:val="000000"/>
        </w:rPr>
        <w:t>standard deviation</w:t>
      </w:r>
      <w:r>
        <w:rPr>
          <w:rFonts w:ascii="Book Antiqua" w:eastAsia="Book Antiqua" w:hAnsi="Book Antiqua" w:cs="Book Antiqua"/>
          <w:color w:val="000000"/>
        </w:rPr>
        <w:t>) TTR was 60.6% (20.6%) with a median of 64% (</w:t>
      </w:r>
      <w:r w:rsidR="00D94CF4">
        <w:rPr>
          <w:rFonts w:ascii="Book Antiqua" w:eastAsia="Book Antiqua" w:hAnsi="Book Antiqua" w:cs="Book Antiqua"/>
          <w:color w:val="000000"/>
        </w:rPr>
        <w:t>interquartile range</w:t>
      </w:r>
      <w:r>
        <w:rPr>
          <w:rFonts w:ascii="Book Antiqua" w:eastAsia="Book Antiqua" w:hAnsi="Book Antiqua" w:cs="Book Antiqua"/>
          <w:color w:val="000000"/>
        </w:rPr>
        <w:t xml:space="preserve"> 27%). Of the included patients, 57.6% (</w:t>
      </w:r>
      <w:r>
        <w:rPr>
          <w:rFonts w:ascii="Book Antiqua" w:eastAsia="Book Antiqua" w:hAnsi="Book Antiqua" w:cs="Book Antiqua"/>
          <w:i/>
          <w:iCs/>
          <w:color w:val="000000"/>
        </w:rPr>
        <w:t>n</w:t>
      </w:r>
      <w:r>
        <w:rPr>
          <w:rFonts w:ascii="Book Antiqua" w:eastAsia="Book Antiqua" w:hAnsi="Book Antiqua" w:cs="Book Antiqua"/>
          <w:color w:val="000000"/>
        </w:rPr>
        <w:t xml:space="preserve"> = 242) were in the good control category</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42.4% (</w:t>
      </w:r>
      <w:r>
        <w:rPr>
          <w:rFonts w:ascii="Book Antiqua" w:eastAsia="Book Antiqua" w:hAnsi="Book Antiqua" w:cs="Book Antiqua"/>
          <w:i/>
          <w:iCs/>
          <w:color w:val="000000"/>
        </w:rPr>
        <w:t>n</w:t>
      </w:r>
      <w:r>
        <w:rPr>
          <w:rFonts w:ascii="Book Antiqua" w:eastAsia="Book Antiqua" w:hAnsi="Book Antiqua" w:cs="Book Antiqua"/>
          <w:color w:val="000000"/>
        </w:rPr>
        <w:t xml:space="preserve"> = 178) were in the poor control category (Table 2). The annual calculated mean TTR between the year 2014 and 2018 ranged between 59.7% and 67.3%. The highest percentage was in 2018, with 67.3% of days within therapeutic range in AF patients. Figure 2 shows the mean TTR for AF patients from 2014 to 2018. Patient </w:t>
      </w:r>
      <w:r>
        <w:rPr>
          <w:rFonts w:ascii="Book Antiqua" w:eastAsia="Book Antiqua" w:hAnsi="Book Antiqua" w:cs="Book Antiqua"/>
          <w:color w:val="000000"/>
        </w:rPr>
        <w:lastRenderedPageBreak/>
        <w:t>with a high HAS-BLED (score ≥</w:t>
      </w:r>
      <w:r w:rsidR="008D184F">
        <w:rPr>
          <w:rFonts w:ascii="Book Antiqua" w:eastAsia="Book Antiqua" w:hAnsi="Book Antiqua" w:cs="Book Antiqua"/>
          <w:color w:val="000000"/>
        </w:rPr>
        <w:t xml:space="preserve"> </w:t>
      </w:r>
      <w:r>
        <w:rPr>
          <w:rFonts w:ascii="Book Antiqua" w:eastAsia="Book Antiqua" w:hAnsi="Book Antiqua" w:cs="Book Antiqua"/>
          <w:color w:val="000000"/>
        </w:rPr>
        <w:t>3) had a median TTR of 55% compared to patients with a low HAS-BLED score, who had a median TTR of 68% (Figure 3).</w:t>
      </w:r>
    </w:p>
    <w:p w14:paraId="4526A78F" w14:textId="77777777" w:rsidR="00A77B3E" w:rsidRDefault="00A77B3E">
      <w:pPr>
        <w:spacing w:line="360" w:lineRule="auto"/>
        <w:jc w:val="both"/>
      </w:pPr>
    </w:p>
    <w:p w14:paraId="76F6E8F9" w14:textId="77777777" w:rsidR="00A77B3E" w:rsidRDefault="00AE1629">
      <w:pPr>
        <w:spacing w:line="360" w:lineRule="auto"/>
        <w:jc w:val="both"/>
      </w:pPr>
      <w:r>
        <w:rPr>
          <w:rFonts w:ascii="Book Antiqua" w:eastAsia="Book Antiqua" w:hAnsi="Book Antiqua" w:cs="Book Antiqua"/>
          <w:b/>
          <w:bCs/>
          <w:i/>
          <w:iCs/>
          <w:color w:val="000000"/>
        </w:rPr>
        <w:t>Predictors of poor TTR</w:t>
      </w:r>
    </w:p>
    <w:p w14:paraId="795488FF" w14:textId="28A4F885" w:rsidR="00A77B3E" w:rsidRDefault="00AE1629">
      <w:pPr>
        <w:spacing w:line="360" w:lineRule="auto"/>
        <w:jc w:val="both"/>
      </w:pPr>
      <w:r>
        <w:rPr>
          <w:rFonts w:ascii="Book Antiqua" w:eastAsia="Book Antiqua" w:hAnsi="Book Antiqua" w:cs="Book Antiqua"/>
          <w:color w:val="000000"/>
        </w:rPr>
        <w:t>From the multivariate analysis, a high HAS-BLED score (score ≥ 3) was significantly associated with a poor TTR (&lt; 60%) (a</w:t>
      </w:r>
      <w:r w:rsidR="008D184F">
        <w:rPr>
          <w:rFonts w:ascii="Book Antiqua" w:eastAsia="Book Antiqua" w:hAnsi="Book Antiqua" w:cs="Book Antiqua"/>
          <w:color w:val="000000"/>
        </w:rPr>
        <w:t xml:space="preserve">djusted </w:t>
      </w:r>
      <w:r>
        <w:rPr>
          <w:rFonts w:ascii="Book Antiqua" w:eastAsia="Book Antiqua" w:hAnsi="Book Antiqua" w:cs="Book Antiqua"/>
          <w:color w:val="000000"/>
        </w:rPr>
        <w:t xml:space="preserve">OR, 2.5;1.6-3.9,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compared to a low HAS-BLED score (score ≤ 2). Similarly, in the model adjusted for predictors previously described in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(model 2), only HAS-BLED score was found to be a significant predictor of poor TTR (a</w:t>
      </w:r>
      <w:r w:rsidR="008D184F">
        <w:rPr>
          <w:rFonts w:ascii="Book Antiqua" w:eastAsia="Book Antiqua" w:hAnsi="Book Antiqua" w:cs="Book Antiqua"/>
          <w:color w:val="000000"/>
        </w:rPr>
        <w:t xml:space="preserve">djusted </w:t>
      </w:r>
      <w:r>
        <w:rPr>
          <w:rFonts w:ascii="Book Antiqua" w:eastAsia="Book Antiqua" w:hAnsi="Book Antiqua" w:cs="Book Antiqua"/>
          <w:color w:val="000000"/>
        </w:rPr>
        <w:t>OR, 2.9;</w:t>
      </w:r>
      <w:r w:rsidR="00604BF6">
        <w:rPr>
          <w:rFonts w:ascii="Book Antiqua" w:eastAsia="Book Antiqua" w:hAnsi="Book Antiqua" w:cs="Book Antiqua"/>
          <w:color w:val="000000"/>
        </w:rPr>
        <w:t>1.8-4.7</w:t>
      </w:r>
      <w:r>
        <w:rPr>
          <w:rFonts w:ascii="Book Antiqua" w:eastAsia="Book Antiqua" w:hAnsi="Book Antiqua" w:cs="Book Antiqua"/>
          <w:color w:val="000000"/>
        </w:rPr>
        <w:t xml:space="preserv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(Table 3).</w:t>
      </w:r>
    </w:p>
    <w:p w14:paraId="3B18983F" w14:textId="77777777" w:rsidR="00A77B3E" w:rsidRDefault="00A77B3E">
      <w:pPr>
        <w:spacing w:line="360" w:lineRule="auto"/>
        <w:jc w:val="both"/>
      </w:pPr>
    </w:p>
    <w:p w14:paraId="39957B3C" w14:textId="77777777" w:rsidR="00A77B3E" w:rsidRDefault="00AE1629">
      <w:pPr>
        <w:spacing w:line="360" w:lineRule="auto"/>
        <w:jc w:val="both"/>
      </w:pPr>
      <w:r>
        <w:rPr>
          <w:rFonts w:ascii="Book Antiqua" w:eastAsia="Book Antiqua" w:hAnsi="Book Antiqua" w:cs="Book Antiqua"/>
          <w:b/>
          <w:caps/>
          <w:color w:val="000000"/>
          <w:u w:val="single"/>
        </w:rPr>
        <w:t>DISCUSSION</w:t>
      </w:r>
    </w:p>
    <w:p w14:paraId="36A5782D" w14:textId="77777777" w:rsidR="00A77B3E" w:rsidRDefault="00AE1629">
      <w:pPr>
        <w:spacing w:line="360" w:lineRule="auto"/>
        <w:jc w:val="both"/>
      </w:pPr>
      <w:r>
        <w:rPr>
          <w:rFonts w:ascii="Book Antiqua" w:eastAsia="Book Antiqua" w:hAnsi="Book Antiqua" w:cs="Book Antiqua"/>
          <w:color w:val="000000"/>
        </w:rPr>
        <w:t>This study assessed the percentage of time a patient’s INR is within the desired treatment range or TTR and explored the predictors of poor TTR. Overall, the study population had a majority of men and people of Malay ethnicity. This could be explained by the Malaysian population distribution, whereby more than half of the population are of Malay ethnicity, and there are more men than women with the ratio of 107:100</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Our results showed similarity with other international studies, with a majority of warfarin users being </w:t>
      </w:r>
      <w:proofErr w:type="gramStart"/>
      <w:r>
        <w:rPr>
          <w:rFonts w:ascii="Book Antiqua" w:eastAsia="Book Antiqua" w:hAnsi="Book Antiqua" w:cs="Book Antiqua"/>
          <w:color w:val="000000"/>
        </w:rPr>
        <w:t>male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22,23]</w:t>
      </w:r>
      <w:r>
        <w:rPr>
          <w:rFonts w:ascii="Book Antiqua" w:eastAsia="Book Antiqua" w:hAnsi="Book Antiqua" w:cs="Book Antiqua"/>
          <w:color w:val="000000"/>
        </w:rPr>
        <w:t>.</w:t>
      </w:r>
    </w:p>
    <w:p w14:paraId="050025DA" w14:textId="099FF29A" w:rsidR="00A77B3E" w:rsidRDefault="00AE1629">
      <w:pPr>
        <w:spacing w:line="360" w:lineRule="auto"/>
        <w:ind w:firstLine="480"/>
        <w:jc w:val="both"/>
      </w:pPr>
      <w:r>
        <w:rPr>
          <w:rFonts w:ascii="Book Antiqua" w:eastAsia="Book Antiqua" w:hAnsi="Book Antiqua" w:cs="Book Antiqua"/>
          <w:color w:val="000000"/>
        </w:rPr>
        <w:t>Hypertension had the highest prevalence, followed by diabetes mellitus, hyperlipidemia</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ischemic heart disease. The higher prevalence of cardiac-related comorbidities could be explained by Hospital Serdang’s status as a cardiology cent</w:t>
      </w:r>
      <w:r w:rsidR="00F43447">
        <w:rPr>
          <w:rFonts w:ascii="Book Antiqua" w:eastAsia="Book Antiqua" w:hAnsi="Book Antiqua" w:cs="Book Antiqua"/>
          <w:color w:val="000000"/>
        </w:rPr>
        <w:t>er</w:t>
      </w:r>
      <w:r>
        <w:rPr>
          <w:rFonts w:ascii="Book Antiqua" w:eastAsia="Book Antiqua" w:hAnsi="Book Antiqua" w:cs="Book Antiqua"/>
          <w:color w:val="000000"/>
        </w:rPr>
        <w:t xml:space="preserve">, therefore catering towards patients with cardiovascular disease in the region. Additionally, these are the main risk factors for AF, which is the study population in </w:t>
      </w:r>
      <w:proofErr w:type="gramStart"/>
      <w:r>
        <w:rPr>
          <w:rFonts w:ascii="Book Antiqua" w:eastAsia="Book Antiqua" w:hAnsi="Book Antiqua" w:cs="Book Antiqua"/>
          <w:color w:val="000000"/>
        </w:rPr>
        <w:t>question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w:t>
      </w:r>
    </w:p>
    <w:p w14:paraId="71B8C4F4" w14:textId="582AB458" w:rsidR="00A77B3E" w:rsidRDefault="00AE1629">
      <w:pPr>
        <w:spacing w:line="360" w:lineRule="auto"/>
        <w:ind w:firstLine="480"/>
        <w:jc w:val="both"/>
      </w:pPr>
      <w:r>
        <w:rPr>
          <w:rFonts w:ascii="Book Antiqua" w:eastAsia="Book Antiqua" w:hAnsi="Book Antiqua" w:cs="Book Antiqua"/>
          <w:color w:val="000000"/>
        </w:rPr>
        <w:t>Interestingly, when compared to other Asian studies, the mean TTR of patients obtained in the study was 60.6%. In comparison, a study from Korea recorded a mean TTR of 49.1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sidR="008D184F">
        <w:rPr>
          <w:rFonts w:ascii="Book Antiqua" w:eastAsia="Book Antiqua" w:hAnsi="Book Antiqua" w:cs="Book Antiqua"/>
          <w:color w:val="000000"/>
        </w:rPr>
        <w:t xml:space="preserve">, </w:t>
      </w:r>
      <w:r>
        <w:rPr>
          <w:rFonts w:ascii="Book Antiqua" w:eastAsia="Book Antiqua" w:hAnsi="Book Antiqua" w:cs="Book Antiqua"/>
          <w:color w:val="000000"/>
        </w:rPr>
        <w:t>and a study from Singapore recorded a mean TTR of 58%</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Possible reasons for the higher mean TTR percentage may be due to the involvement of pharmacists in the pharmacist-led warfarin therapy. This translates to improved patient </w:t>
      </w:r>
      <w:r>
        <w:rPr>
          <w:rFonts w:ascii="Book Antiqua" w:eastAsia="Book Antiqua" w:hAnsi="Book Antiqua" w:cs="Book Antiqua"/>
          <w:color w:val="000000"/>
        </w:rPr>
        <w:lastRenderedPageBreak/>
        <w:t>counselling, dosage adjustment</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identification of possible food-drug and drug-drug interactions.</w:t>
      </w:r>
    </w:p>
    <w:p w14:paraId="5868BDA6" w14:textId="1B800D53" w:rsidR="00A77B3E" w:rsidRDefault="00AE1629">
      <w:pPr>
        <w:spacing w:line="360" w:lineRule="auto"/>
        <w:ind w:firstLine="480"/>
        <w:jc w:val="both"/>
      </w:pPr>
      <w:r>
        <w:rPr>
          <w:rFonts w:ascii="Book Antiqua" w:eastAsia="Book Antiqua" w:hAnsi="Book Antiqua" w:cs="Book Antiqua"/>
          <w:color w:val="000000"/>
        </w:rPr>
        <w:t>This study found that patients with a high HAS-BLED score (≥ 3) had a lower median TTR of 55%, compared to patients with a low HAS-BLED score (score &lt; 2) who had a higher median TTR of 68%. Previous reports have suggested that heart failure, chronic kidney disease</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CHA2DS2-VASc score in addition to high bleeding risk may also contribute to poor </w:t>
      </w:r>
      <w:proofErr w:type="gramStart"/>
      <w:r>
        <w:rPr>
          <w:rFonts w:ascii="Book Antiqua" w:eastAsia="Book Antiqua" w:hAnsi="Book Antiqua" w:cs="Book Antiqua"/>
          <w:color w:val="000000"/>
        </w:rPr>
        <w:t>TTR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After adjusting for these variables, we found only high HAS-BLED (score ≥</w:t>
      </w:r>
      <w:r w:rsidR="008D184F">
        <w:rPr>
          <w:rFonts w:ascii="Book Antiqua" w:eastAsia="Book Antiqua" w:hAnsi="Book Antiqua" w:cs="Book Antiqua"/>
          <w:color w:val="000000"/>
        </w:rPr>
        <w:t xml:space="preserve"> </w:t>
      </w:r>
      <w:r>
        <w:rPr>
          <w:rFonts w:ascii="Book Antiqua" w:eastAsia="Book Antiqua" w:hAnsi="Book Antiqua" w:cs="Book Antiqua"/>
          <w:color w:val="000000"/>
        </w:rPr>
        <w:t xml:space="preserve">3) was associated with poor TTR. This is supported by the study from </w:t>
      </w:r>
      <w:proofErr w:type="spellStart"/>
      <w:r>
        <w:rPr>
          <w:rFonts w:ascii="Book Antiqua" w:eastAsia="Book Antiqua" w:hAnsi="Book Antiqua" w:cs="Book Antiqua"/>
          <w:color w:val="000000"/>
        </w:rPr>
        <w:t>Urbonas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which found median TTR was significantly lower in patients with high bleeding risk (36.4%) as compared to low-risk patients (55.6%). They suggested that the poor TTR in these patients may be due to biological variation in clotting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454070A1" w14:textId="77777777" w:rsidR="00A77B3E" w:rsidRDefault="00A77B3E">
      <w:pPr>
        <w:spacing w:line="360" w:lineRule="auto"/>
        <w:ind w:firstLine="480"/>
        <w:jc w:val="both"/>
      </w:pPr>
    </w:p>
    <w:p w14:paraId="542DBCD5" w14:textId="77777777" w:rsidR="00A77B3E" w:rsidRDefault="00AE1629">
      <w:pPr>
        <w:spacing w:line="360" w:lineRule="auto"/>
        <w:jc w:val="both"/>
      </w:pPr>
      <w:r>
        <w:rPr>
          <w:rFonts w:ascii="Book Antiqua" w:eastAsia="Book Antiqua" w:hAnsi="Book Antiqua" w:cs="Book Antiqua"/>
          <w:b/>
          <w:bCs/>
          <w:i/>
          <w:iCs/>
          <w:color w:val="000000"/>
        </w:rPr>
        <w:t>Strength and limitations</w:t>
      </w:r>
    </w:p>
    <w:p w14:paraId="79B22A3E" w14:textId="795568DC" w:rsidR="00A77B3E" w:rsidRDefault="00AE1629">
      <w:pPr>
        <w:spacing w:line="360" w:lineRule="auto"/>
        <w:jc w:val="both"/>
      </w:pPr>
      <w:r>
        <w:rPr>
          <w:rFonts w:ascii="Book Antiqua" w:eastAsia="Book Antiqua" w:hAnsi="Book Antiqua" w:cs="Book Antiqua"/>
          <w:color w:val="000000"/>
        </w:rPr>
        <w:t xml:space="preserve">Our patients’ data were derived from the </w:t>
      </w:r>
      <w:proofErr w:type="spellStart"/>
      <w:r>
        <w:rPr>
          <w:rFonts w:ascii="Book Antiqua" w:eastAsia="Book Antiqua" w:hAnsi="Book Antiqua" w:cs="Book Antiqua"/>
          <w:color w:val="000000"/>
        </w:rPr>
        <w:t>eHIS</w:t>
      </w:r>
      <w:proofErr w:type="spellEnd"/>
      <w:r>
        <w:rPr>
          <w:rFonts w:ascii="Book Antiqua" w:eastAsia="Book Antiqua" w:hAnsi="Book Antiqua" w:cs="Book Antiqua"/>
          <w:color w:val="000000"/>
        </w:rPr>
        <w:t xml:space="preserve"> database, an electronic storage system of patient records, enabling straightforward access to patient records. The INR results collected in the study were obtained either through point-of-care testing (POC) or clinical laboratory INR. There may be bias in INR measurements calculated using POC compared with laboratory INR, as POC measurements tend to be </w:t>
      </w:r>
      <w:proofErr w:type="gramStart"/>
      <w:r>
        <w:rPr>
          <w:rFonts w:ascii="Book Antiqua" w:eastAsia="Book Antiqua" w:hAnsi="Book Antiqua" w:cs="Book Antiqua"/>
          <w:color w:val="000000"/>
        </w:rPr>
        <w:t>higher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which may affect subsequent INR readings. We were unable to </w:t>
      </w:r>
      <w:r w:rsidR="008D184F">
        <w:rPr>
          <w:rFonts w:ascii="Book Antiqua" w:eastAsia="Book Antiqua" w:hAnsi="Book Antiqua" w:cs="Book Antiqua"/>
          <w:color w:val="000000"/>
        </w:rPr>
        <w:t xml:space="preserve">measure </w:t>
      </w:r>
      <w:r>
        <w:rPr>
          <w:rFonts w:ascii="Book Antiqua" w:eastAsia="Book Antiqua" w:hAnsi="Book Antiqua" w:cs="Book Antiqua"/>
          <w:color w:val="000000"/>
        </w:rPr>
        <w:t>objectively patient compliance to warfarin as a risk factor for poor TTR. Since it was a retrospective study, possible missed documentation may have occurred.</w:t>
      </w:r>
    </w:p>
    <w:p w14:paraId="430B77D2" w14:textId="77777777" w:rsidR="00A77B3E" w:rsidRDefault="00A77B3E">
      <w:pPr>
        <w:spacing w:line="360" w:lineRule="auto"/>
        <w:jc w:val="both"/>
      </w:pPr>
    </w:p>
    <w:p w14:paraId="2A009153" w14:textId="77777777" w:rsidR="00A77B3E" w:rsidRDefault="00AE1629">
      <w:pPr>
        <w:spacing w:line="360" w:lineRule="auto"/>
        <w:jc w:val="both"/>
      </w:pPr>
      <w:r>
        <w:rPr>
          <w:rFonts w:ascii="Book Antiqua" w:eastAsia="Book Antiqua" w:hAnsi="Book Antiqua" w:cs="Book Antiqua"/>
          <w:b/>
          <w:caps/>
          <w:color w:val="000000"/>
          <w:u w:val="single"/>
        </w:rPr>
        <w:t>CONCLUSION</w:t>
      </w:r>
    </w:p>
    <w:p w14:paraId="72D3F56A" w14:textId="5BDECC4C" w:rsidR="00A77B3E" w:rsidRDefault="00AE1629">
      <w:pPr>
        <w:spacing w:line="360" w:lineRule="auto"/>
        <w:jc w:val="both"/>
      </w:pPr>
      <w:r>
        <w:rPr>
          <w:rFonts w:ascii="Book Antiqua" w:eastAsia="Book Antiqua" w:hAnsi="Book Antiqua" w:cs="Book Antiqua"/>
          <w:color w:val="000000"/>
        </w:rPr>
        <w:t>This study found the mean TTR was 60.</w:t>
      </w:r>
      <w:r w:rsidR="003A288E">
        <w:rPr>
          <w:rFonts w:ascii="Book Antiqua" w:eastAsia="Book Antiqua" w:hAnsi="Book Antiqua" w:cs="Book Antiqua"/>
          <w:color w:val="000000"/>
        </w:rPr>
        <w:t>6</w:t>
      </w:r>
      <w:r>
        <w:rPr>
          <w:rFonts w:ascii="Book Antiqua" w:eastAsia="Book Antiqua" w:hAnsi="Book Antiqua" w:cs="Book Antiqua"/>
          <w:color w:val="000000"/>
        </w:rPr>
        <w:t>% in patients with AF and that a high HAS-BLED score (≥ 3) was associated with poor TTR. This could provide an important insight during the initiation of oral anticoagulant for patients with a high HAS-BLED score, who may obtain less benefit from warfarin therapy. They should therefore be considered for other available oral anticoagulants for maximum benefit.</w:t>
      </w:r>
    </w:p>
    <w:p w14:paraId="487AE2A9" w14:textId="77777777" w:rsidR="00A77B3E" w:rsidRDefault="00A77B3E">
      <w:pPr>
        <w:spacing w:line="360" w:lineRule="auto"/>
        <w:jc w:val="both"/>
      </w:pPr>
    </w:p>
    <w:p w14:paraId="2D5650AD" w14:textId="77777777" w:rsidR="00A77B3E" w:rsidRDefault="00AE1629">
      <w:pPr>
        <w:spacing w:line="360" w:lineRule="auto"/>
        <w:jc w:val="both"/>
      </w:pPr>
      <w:r>
        <w:rPr>
          <w:rFonts w:ascii="Book Antiqua" w:eastAsia="Book Antiqua" w:hAnsi="Book Antiqua" w:cs="Book Antiqua"/>
          <w:b/>
          <w:caps/>
          <w:color w:val="000000"/>
          <w:u w:val="single"/>
        </w:rPr>
        <w:lastRenderedPageBreak/>
        <w:t>ARTICLE HIGHLIGHTS</w:t>
      </w:r>
    </w:p>
    <w:p w14:paraId="6361CA2C" w14:textId="77777777" w:rsidR="00A77B3E" w:rsidRDefault="00AE1629">
      <w:pPr>
        <w:spacing w:line="360" w:lineRule="auto"/>
        <w:jc w:val="both"/>
      </w:pPr>
      <w:r>
        <w:rPr>
          <w:rFonts w:ascii="Book Antiqua" w:eastAsia="Book Antiqua" w:hAnsi="Book Antiqua" w:cs="Book Antiqua"/>
          <w:b/>
          <w:i/>
          <w:color w:val="000000"/>
        </w:rPr>
        <w:t>Research background</w:t>
      </w:r>
    </w:p>
    <w:p w14:paraId="3995E535" w14:textId="77777777" w:rsidR="00A77B3E" w:rsidRDefault="00AE1629">
      <w:pPr>
        <w:spacing w:line="360" w:lineRule="auto"/>
        <w:jc w:val="both"/>
      </w:pPr>
      <w:r>
        <w:rPr>
          <w:rFonts w:ascii="Book Antiqua" w:eastAsia="Book Antiqua" w:hAnsi="Book Antiqua" w:cs="Book Antiqua"/>
          <w:caps/>
          <w:color w:val="000000"/>
        </w:rPr>
        <w:t>t</w:t>
      </w:r>
      <w:r>
        <w:rPr>
          <w:rFonts w:ascii="Book Antiqua" w:eastAsia="Book Antiqua" w:hAnsi="Book Antiqua" w:cs="Book Antiqua"/>
          <w:color w:val="000000"/>
        </w:rPr>
        <w:t xml:space="preserve">he </w:t>
      </w:r>
      <w:r w:rsidR="0000717F">
        <w:rPr>
          <w:rFonts w:ascii="Book Antiqua" w:eastAsia="Book Antiqua" w:hAnsi="Book Antiqua" w:cs="Book Antiqua"/>
          <w:color w:val="000000"/>
        </w:rPr>
        <w:t>time in</w:t>
      </w:r>
      <w:r w:rsidR="00353BD7">
        <w:rPr>
          <w:rFonts w:ascii="Book Antiqua" w:eastAsia="Book Antiqua" w:hAnsi="Book Antiqua" w:cs="Book Antiqua"/>
          <w:color w:val="000000"/>
        </w:rPr>
        <w:t xml:space="preserve"> </w:t>
      </w:r>
      <w:r>
        <w:rPr>
          <w:rFonts w:ascii="Book Antiqua" w:eastAsia="Book Antiqua" w:hAnsi="Book Antiqua" w:cs="Book Antiqua"/>
          <w:color w:val="000000"/>
        </w:rPr>
        <w:t>therapeutic range (TTR) is a quality measure for anticoagulation therapy with warfarin.</w:t>
      </w:r>
    </w:p>
    <w:p w14:paraId="4686F952" w14:textId="77777777" w:rsidR="00A77B3E" w:rsidRDefault="00A77B3E">
      <w:pPr>
        <w:spacing w:line="360" w:lineRule="auto"/>
        <w:jc w:val="both"/>
      </w:pPr>
    </w:p>
    <w:p w14:paraId="43179B2D" w14:textId="77777777" w:rsidR="00A77B3E" w:rsidRDefault="00AE1629">
      <w:pPr>
        <w:spacing w:line="360" w:lineRule="auto"/>
        <w:jc w:val="both"/>
      </w:pPr>
      <w:r>
        <w:rPr>
          <w:rFonts w:ascii="Book Antiqua" w:eastAsia="Book Antiqua" w:hAnsi="Book Antiqua" w:cs="Book Antiqua"/>
          <w:b/>
          <w:i/>
          <w:color w:val="000000"/>
        </w:rPr>
        <w:t>Research motivation</w:t>
      </w:r>
    </w:p>
    <w:p w14:paraId="7BA8E5C2" w14:textId="457080FA" w:rsidR="00A77B3E" w:rsidRDefault="00AE1629">
      <w:pPr>
        <w:spacing w:line="360" w:lineRule="auto"/>
        <w:jc w:val="both"/>
      </w:pPr>
      <w:r>
        <w:rPr>
          <w:rFonts w:ascii="Book Antiqua" w:eastAsia="Book Antiqua" w:hAnsi="Book Antiqua" w:cs="Book Antiqua"/>
          <w:color w:val="000000"/>
        </w:rPr>
        <w:t>TTR of international normalized ratio (INR) need</w:t>
      </w:r>
      <w:r w:rsidR="008D184F">
        <w:rPr>
          <w:rFonts w:ascii="Book Antiqua" w:eastAsia="Book Antiqua" w:hAnsi="Book Antiqua" w:cs="Book Antiqua"/>
          <w:color w:val="000000"/>
        </w:rPr>
        <w:t>s</w:t>
      </w:r>
      <w:r>
        <w:rPr>
          <w:rFonts w:ascii="Book Antiqua" w:eastAsia="Book Antiqua" w:hAnsi="Book Antiqua" w:cs="Book Antiqua"/>
          <w:color w:val="000000"/>
        </w:rPr>
        <w:t xml:space="preserve"> to be achieved with a percentage of ≥ 60% for patient to receive a maximal benefit from warfarin such as preventing stroke, major bleeding</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even death.</w:t>
      </w:r>
    </w:p>
    <w:p w14:paraId="19835092" w14:textId="77777777" w:rsidR="00A77B3E" w:rsidRDefault="00A77B3E">
      <w:pPr>
        <w:spacing w:line="360" w:lineRule="auto"/>
        <w:jc w:val="both"/>
      </w:pPr>
    </w:p>
    <w:p w14:paraId="5DB6A5B6" w14:textId="77777777" w:rsidR="00A77B3E" w:rsidRDefault="00AE1629">
      <w:pPr>
        <w:spacing w:line="360" w:lineRule="auto"/>
        <w:jc w:val="both"/>
      </w:pPr>
      <w:r>
        <w:rPr>
          <w:rFonts w:ascii="Book Antiqua" w:eastAsia="Book Antiqua" w:hAnsi="Book Antiqua" w:cs="Book Antiqua"/>
          <w:b/>
          <w:i/>
          <w:color w:val="000000"/>
        </w:rPr>
        <w:t>Research objectives</w:t>
      </w:r>
    </w:p>
    <w:p w14:paraId="43002B8E" w14:textId="0810C786" w:rsidR="00A77B3E" w:rsidRDefault="00AE1629">
      <w:pPr>
        <w:spacing w:line="360" w:lineRule="auto"/>
        <w:jc w:val="both"/>
      </w:pPr>
      <w:r>
        <w:rPr>
          <w:rFonts w:ascii="Book Antiqua" w:eastAsia="Book Antiqua" w:hAnsi="Book Antiqua" w:cs="Book Antiqua"/>
          <w:color w:val="000000"/>
        </w:rPr>
        <w:t>TTR and the predictors of poor TTR need to be evaluated among atrial fibrillation (AF) patient</w:t>
      </w:r>
      <w:r w:rsidR="008D184F">
        <w:rPr>
          <w:rFonts w:ascii="Book Antiqua" w:eastAsia="Book Antiqua" w:hAnsi="Book Antiqua" w:cs="Book Antiqua"/>
          <w:color w:val="000000"/>
        </w:rPr>
        <w:t>s</w:t>
      </w:r>
      <w:r>
        <w:rPr>
          <w:rFonts w:ascii="Book Antiqua" w:eastAsia="Book Antiqua" w:hAnsi="Book Antiqua" w:cs="Book Antiqua"/>
          <w:color w:val="000000"/>
        </w:rPr>
        <w:t xml:space="preserve"> that received warfarin therapy.</w:t>
      </w:r>
    </w:p>
    <w:p w14:paraId="7893CAC3" w14:textId="77777777" w:rsidR="00A77B3E" w:rsidRDefault="00A77B3E">
      <w:pPr>
        <w:spacing w:line="360" w:lineRule="auto"/>
        <w:jc w:val="both"/>
      </w:pPr>
    </w:p>
    <w:p w14:paraId="58D6956C" w14:textId="77777777" w:rsidR="00A77B3E" w:rsidRDefault="00AE1629">
      <w:pPr>
        <w:spacing w:line="360" w:lineRule="auto"/>
        <w:jc w:val="both"/>
      </w:pPr>
      <w:r>
        <w:rPr>
          <w:rFonts w:ascii="Book Antiqua" w:eastAsia="Book Antiqua" w:hAnsi="Book Antiqua" w:cs="Book Antiqua"/>
          <w:b/>
          <w:i/>
          <w:color w:val="000000"/>
        </w:rPr>
        <w:t>Research methods</w:t>
      </w:r>
    </w:p>
    <w:p w14:paraId="3B2F305E" w14:textId="06C304D9" w:rsidR="00A77B3E" w:rsidRDefault="00AE1629">
      <w:pPr>
        <w:spacing w:line="360" w:lineRule="auto"/>
        <w:jc w:val="both"/>
      </w:pPr>
      <w:r>
        <w:rPr>
          <w:rFonts w:ascii="Book Antiqua" w:eastAsia="Book Antiqua" w:hAnsi="Book Antiqua" w:cs="Book Antiqua"/>
          <w:color w:val="000000"/>
        </w:rPr>
        <w:t>Eligible patients with AF from Jan</w:t>
      </w:r>
      <w:r w:rsidR="00394B66">
        <w:rPr>
          <w:rFonts w:ascii="Book Antiqua" w:eastAsia="Book Antiqua" w:hAnsi="Book Antiqua" w:cs="Book Antiqua"/>
          <w:color w:val="000000"/>
        </w:rPr>
        <w:t>uary</w:t>
      </w:r>
      <w:r>
        <w:rPr>
          <w:rFonts w:ascii="Book Antiqua" w:eastAsia="Book Antiqua" w:hAnsi="Book Antiqua" w:cs="Book Antiqua"/>
          <w:color w:val="000000"/>
        </w:rPr>
        <w:t xml:space="preserve"> 2014 to Dec</w:t>
      </w:r>
      <w:r w:rsidR="00394B66">
        <w:rPr>
          <w:rFonts w:ascii="Book Antiqua" w:eastAsia="Book Antiqua" w:hAnsi="Book Antiqua" w:cs="Book Antiqua"/>
          <w:color w:val="000000"/>
        </w:rPr>
        <w:t>ember</w:t>
      </w:r>
      <w:r>
        <w:rPr>
          <w:rFonts w:ascii="Book Antiqua" w:eastAsia="Book Antiqua" w:hAnsi="Book Antiqua" w:cs="Book Antiqua"/>
          <w:color w:val="000000"/>
        </w:rPr>
        <w:t xml:space="preserve"> 2018 for INR monitoring were included in this study. Demographic data, indication of warfarin therapy, INR target</w:t>
      </w:r>
      <w:r w:rsidR="008D184F">
        <w:rPr>
          <w:rFonts w:ascii="Book Antiqua" w:eastAsia="Book Antiqua" w:hAnsi="Book Antiqua" w:cs="Book Antiqua"/>
          <w:color w:val="000000"/>
        </w:rPr>
        <w:t>,</w:t>
      </w:r>
      <w:r>
        <w:rPr>
          <w:rFonts w:ascii="Book Antiqua" w:eastAsia="Book Antiqua" w:hAnsi="Book Antiqua" w:cs="Book Antiqua"/>
          <w:color w:val="000000"/>
        </w:rPr>
        <w:t xml:space="preserve"> and percentage of INR within range were collected using a data collection form. TTR was assessed using </w:t>
      </w:r>
      <w:proofErr w:type="spellStart"/>
      <w:r>
        <w:rPr>
          <w:rFonts w:ascii="Book Antiqua" w:eastAsia="Book Antiqua" w:hAnsi="Book Antiqua" w:cs="Book Antiqua"/>
          <w:color w:val="000000"/>
        </w:rPr>
        <w:t>Rosendaal</w:t>
      </w:r>
      <w:proofErr w:type="spellEnd"/>
      <w:r>
        <w:rPr>
          <w:rFonts w:ascii="Book Antiqua" w:eastAsia="Book Antiqua" w:hAnsi="Book Antiqua" w:cs="Book Antiqua"/>
          <w:color w:val="000000"/>
        </w:rPr>
        <w:t xml:space="preserve"> method.</w:t>
      </w:r>
    </w:p>
    <w:p w14:paraId="1C5F61B7" w14:textId="77777777" w:rsidR="00A77B3E" w:rsidRDefault="00A77B3E">
      <w:pPr>
        <w:spacing w:line="360" w:lineRule="auto"/>
        <w:jc w:val="both"/>
      </w:pPr>
    </w:p>
    <w:p w14:paraId="12345B9C" w14:textId="77777777" w:rsidR="00A77B3E" w:rsidRDefault="00AE1629">
      <w:pPr>
        <w:spacing w:line="360" w:lineRule="auto"/>
        <w:jc w:val="both"/>
      </w:pPr>
      <w:r>
        <w:rPr>
          <w:rFonts w:ascii="Book Antiqua" w:eastAsia="Book Antiqua" w:hAnsi="Book Antiqua" w:cs="Book Antiqua"/>
          <w:b/>
          <w:i/>
          <w:color w:val="000000"/>
        </w:rPr>
        <w:t>Research results</w:t>
      </w:r>
    </w:p>
    <w:p w14:paraId="7DAB3700" w14:textId="0D50727A" w:rsidR="00A77B3E" w:rsidRDefault="00AE1629">
      <w:pPr>
        <w:spacing w:line="360" w:lineRule="auto"/>
        <w:jc w:val="both"/>
      </w:pPr>
      <w:r>
        <w:rPr>
          <w:rFonts w:ascii="Book Antiqua" w:eastAsia="Book Antiqua" w:hAnsi="Book Antiqua" w:cs="Book Antiqua"/>
          <w:color w:val="000000"/>
        </w:rPr>
        <w:t>In patients with AF, the mean TTR was 60.</w:t>
      </w:r>
      <w:r w:rsidR="003A288E">
        <w:rPr>
          <w:rFonts w:ascii="Book Antiqua" w:eastAsia="Book Antiqua" w:hAnsi="Book Antiqua" w:cs="Book Antiqua"/>
          <w:color w:val="000000"/>
        </w:rPr>
        <w:t>6</w:t>
      </w:r>
      <w:r>
        <w:rPr>
          <w:rFonts w:ascii="Book Antiqua" w:eastAsia="Book Antiqua" w:hAnsi="Book Antiqua" w:cs="Book Antiqua"/>
          <w:color w:val="000000"/>
        </w:rPr>
        <w:t>% with the highest TTR score achieved in 2018, with a percentage of 67</w:t>
      </w:r>
      <w:r w:rsidR="00E746ED">
        <w:rPr>
          <w:rFonts w:ascii="Book Antiqua" w:eastAsia="Book Antiqua" w:hAnsi="Book Antiqua" w:cs="Book Antiqua"/>
          <w:color w:val="000000"/>
        </w:rPr>
        <w:t>.3</w:t>
      </w:r>
      <w:r>
        <w:rPr>
          <w:rFonts w:ascii="Book Antiqua" w:eastAsia="Book Antiqua" w:hAnsi="Book Antiqua" w:cs="Book Antiqua"/>
          <w:color w:val="000000"/>
        </w:rPr>
        <w:t>%.</w:t>
      </w:r>
    </w:p>
    <w:p w14:paraId="2C69F835" w14:textId="77777777" w:rsidR="00A77B3E" w:rsidRDefault="00A77B3E">
      <w:pPr>
        <w:spacing w:line="360" w:lineRule="auto"/>
        <w:jc w:val="both"/>
      </w:pPr>
    </w:p>
    <w:p w14:paraId="7863D0CF" w14:textId="77777777" w:rsidR="00A77B3E" w:rsidRDefault="00AE1629">
      <w:pPr>
        <w:spacing w:line="360" w:lineRule="auto"/>
        <w:jc w:val="both"/>
      </w:pPr>
      <w:r>
        <w:rPr>
          <w:rFonts w:ascii="Book Antiqua" w:eastAsia="Book Antiqua" w:hAnsi="Book Antiqua" w:cs="Book Antiqua"/>
          <w:b/>
          <w:i/>
          <w:color w:val="000000"/>
        </w:rPr>
        <w:t>Research conclusions</w:t>
      </w:r>
    </w:p>
    <w:p w14:paraId="284E80F3" w14:textId="77777777" w:rsidR="00A77B3E" w:rsidRDefault="00AE1629">
      <w:pPr>
        <w:spacing w:line="360" w:lineRule="auto"/>
        <w:jc w:val="both"/>
      </w:pPr>
      <w:r>
        <w:rPr>
          <w:rFonts w:ascii="Book Antiqua" w:eastAsia="Book Antiqua" w:hAnsi="Book Antiqua" w:cs="Book Antiqua"/>
          <w:color w:val="000000"/>
        </w:rPr>
        <w:t>This study showed that high HAS-BLED score was associated to poor TTR.</w:t>
      </w:r>
    </w:p>
    <w:p w14:paraId="66B5A58B" w14:textId="77777777" w:rsidR="00A77B3E" w:rsidRDefault="00A77B3E">
      <w:pPr>
        <w:spacing w:line="360" w:lineRule="auto"/>
        <w:jc w:val="both"/>
      </w:pPr>
    </w:p>
    <w:p w14:paraId="619CB955" w14:textId="77777777" w:rsidR="00A77B3E" w:rsidRDefault="00AE1629">
      <w:pPr>
        <w:spacing w:line="360" w:lineRule="auto"/>
        <w:jc w:val="both"/>
      </w:pPr>
      <w:r>
        <w:rPr>
          <w:rFonts w:ascii="Book Antiqua" w:eastAsia="Book Antiqua" w:hAnsi="Book Antiqua" w:cs="Book Antiqua"/>
          <w:b/>
          <w:i/>
          <w:color w:val="000000"/>
        </w:rPr>
        <w:t>Research perspectives</w:t>
      </w:r>
    </w:p>
    <w:p w14:paraId="547EEB09" w14:textId="36434A9E" w:rsidR="00A77B3E" w:rsidRDefault="00AE1629">
      <w:pPr>
        <w:spacing w:line="360" w:lineRule="auto"/>
        <w:jc w:val="both"/>
      </w:pPr>
      <w:r>
        <w:rPr>
          <w:rFonts w:ascii="Book Antiqua" w:eastAsia="Book Antiqua" w:hAnsi="Book Antiqua" w:cs="Book Antiqua"/>
          <w:color w:val="000000"/>
        </w:rPr>
        <w:lastRenderedPageBreak/>
        <w:t>Patient</w:t>
      </w:r>
      <w:r w:rsidR="008D184F">
        <w:rPr>
          <w:rFonts w:ascii="Book Antiqua" w:eastAsia="Book Antiqua" w:hAnsi="Book Antiqua" w:cs="Book Antiqua"/>
          <w:color w:val="000000"/>
        </w:rPr>
        <w:t>s</w:t>
      </w:r>
      <w:r>
        <w:rPr>
          <w:rFonts w:ascii="Book Antiqua" w:eastAsia="Book Antiqua" w:hAnsi="Book Antiqua" w:cs="Book Antiqua"/>
          <w:color w:val="000000"/>
        </w:rPr>
        <w:t xml:space="preserve"> with AF and high HAS-BLED score may have less benefit from warfarin therapy. Thus, other alternative oral anticoagulants should be considered for maximum benefit.</w:t>
      </w:r>
    </w:p>
    <w:p w14:paraId="240BAD76" w14:textId="77777777" w:rsidR="00A77B3E" w:rsidRDefault="00A77B3E">
      <w:pPr>
        <w:spacing w:line="360" w:lineRule="auto"/>
        <w:jc w:val="both"/>
      </w:pPr>
    </w:p>
    <w:p w14:paraId="6F0A3EA3" w14:textId="77777777" w:rsidR="00A77B3E" w:rsidRDefault="00AE1629">
      <w:pPr>
        <w:spacing w:line="360" w:lineRule="auto"/>
        <w:jc w:val="both"/>
      </w:pPr>
      <w:r>
        <w:rPr>
          <w:rFonts w:ascii="Book Antiqua" w:eastAsia="Book Antiqua" w:hAnsi="Book Antiqua" w:cs="Book Antiqua"/>
          <w:b/>
          <w:caps/>
          <w:color w:val="000000"/>
          <w:u w:val="single"/>
        </w:rPr>
        <w:t>ACKNOWLEDGEMENTS</w:t>
      </w:r>
    </w:p>
    <w:p w14:paraId="7711EAF2" w14:textId="122E0616" w:rsidR="00A77B3E" w:rsidRDefault="00AE1629">
      <w:pPr>
        <w:spacing w:line="360" w:lineRule="auto"/>
        <w:jc w:val="both"/>
      </w:pPr>
      <w:r>
        <w:rPr>
          <w:rFonts w:ascii="Book Antiqua" w:eastAsia="Book Antiqua" w:hAnsi="Book Antiqua" w:cs="Book Antiqua"/>
          <w:color w:val="000000"/>
        </w:rPr>
        <w:t xml:space="preserve">The authors would like to thank the Director-General of Health Malaysia for the permission to publish this paper and to those who contributed directly or indirectly in this study. Further on, the authors would also like to thank the colleagues Siaw SH, Tam AS, Mohamad RIA, Wong KY, Noor Hisham NA, So SH, Lim SY, Tee CY, </w:t>
      </w:r>
      <w:r w:rsidR="008D184F">
        <w:rPr>
          <w:rFonts w:ascii="Book Antiqua" w:eastAsia="Book Antiqua" w:hAnsi="Book Antiqua" w:cs="Book Antiqua"/>
          <w:color w:val="000000"/>
        </w:rPr>
        <w:t xml:space="preserve">and </w:t>
      </w:r>
      <w:r>
        <w:rPr>
          <w:rFonts w:ascii="Book Antiqua" w:eastAsia="Book Antiqua" w:hAnsi="Book Antiqua" w:cs="Book Antiqua"/>
          <w:color w:val="000000"/>
        </w:rPr>
        <w:t>Tang MH for their contribution in data collection.</w:t>
      </w:r>
    </w:p>
    <w:p w14:paraId="056F504F" w14:textId="77777777" w:rsidR="00A77B3E" w:rsidRDefault="00A77B3E">
      <w:pPr>
        <w:spacing w:line="360" w:lineRule="auto"/>
        <w:jc w:val="both"/>
      </w:pPr>
    </w:p>
    <w:p w14:paraId="1A68AD0F" w14:textId="77777777" w:rsidR="00A77B3E" w:rsidRDefault="00AE1629">
      <w:pPr>
        <w:spacing w:line="360" w:lineRule="auto"/>
        <w:jc w:val="both"/>
      </w:pPr>
      <w:r>
        <w:rPr>
          <w:rFonts w:ascii="Book Antiqua" w:eastAsia="Book Antiqua" w:hAnsi="Book Antiqua" w:cs="Book Antiqua"/>
          <w:b/>
          <w:color w:val="000000"/>
        </w:rPr>
        <w:t>REFERENCES</w:t>
      </w:r>
    </w:p>
    <w:p w14:paraId="3CC3E16E" w14:textId="77777777" w:rsidR="00A77B3E" w:rsidRPr="00864527" w:rsidRDefault="00AE1629">
      <w:pPr>
        <w:spacing w:line="360" w:lineRule="auto"/>
        <w:jc w:val="both"/>
      </w:pPr>
      <w:r w:rsidRPr="00864527">
        <w:rPr>
          <w:rFonts w:ascii="Book Antiqua" w:eastAsia="Book Antiqua" w:hAnsi="Book Antiqua" w:cs="Book Antiqua"/>
          <w:color w:val="000000"/>
        </w:rPr>
        <w:t xml:space="preserve">1 </w:t>
      </w:r>
      <w:proofErr w:type="spellStart"/>
      <w:r w:rsidRPr="00864527">
        <w:rPr>
          <w:rFonts w:ascii="Book Antiqua" w:eastAsia="Book Antiqua" w:hAnsi="Book Antiqua" w:cs="Book Antiqua"/>
          <w:b/>
          <w:bCs/>
          <w:color w:val="000000"/>
        </w:rPr>
        <w:t>Vrsalović</w:t>
      </w:r>
      <w:proofErr w:type="spellEnd"/>
      <w:r w:rsidRPr="00864527">
        <w:rPr>
          <w:rFonts w:ascii="Book Antiqua" w:eastAsia="Book Antiqua" w:hAnsi="Book Antiqua" w:cs="Book Antiqua"/>
          <w:b/>
          <w:bCs/>
          <w:color w:val="000000"/>
        </w:rPr>
        <w:t xml:space="preserve"> M</w:t>
      </w:r>
      <w:r w:rsidRPr="00864527">
        <w:rPr>
          <w:rFonts w:ascii="Book Antiqua" w:eastAsia="Book Antiqua" w:hAnsi="Book Antiqua" w:cs="Book Antiqua"/>
          <w:color w:val="000000"/>
        </w:rPr>
        <w:t xml:space="preserve">, </w:t>
      </w:r>
      <w:proofErr w:type="spellStart"/>
      <w:r w:rsidRPr="00864527">
        <w:rPr>
          <w:rFonts w:ascii="Book Antiqua" w:eastAsia="Book Antiqua" w:hAnsi="Book Antiqua" w:cs="Book Antiqua"/>
          <w:color w:val="000000"/>
        </w:rPr>
        <w:t>Presečki</w:t>
      </w:r>
      <w:proofErr w:type="spellEnd"/>
      <w:r w:rsidRPr="00864527">
        <w:rPr>
          <w:rFonts w:ascii="Book Antiqua" w:eastAsia="Book Antiqua" w:hAnsi="Book Antiqua" w:cs="Book Antiqua"/>
          <w:color w:val="000000"/>
        </w:rPr>
        <w:t xml:space="preserve"> AV. Atrial fibrillation and risk of cardiovascular events and mortality in patients with symptomatic peripheral artery disease: A meta-analysis of prospective studies. </w:t>
      </w:r>
      <w:r w:rsidRPr="00864527">
        <w:rPr>
          <w:rFonts w:ascii="Book Antiqua" w:eastAsia="Book Antiqua" w:hAnsi="Book Antiqua" w:cs="Book Antiqua"/>
          <w:i/>
          <w:iCs/>
          <w:color w:val="000000"/>
        </w:rPr>
        <w:t xml:space="preserve">Clin </w:t>
      </w:r>
      <w:proofErr w:type="spellStart"/>
      <w:r w:rsidRPr="00864527">
        <w:rPr>
          <w:rFonts w:ascii="Book Antiqua" w:eastAsia="Book Antiqua" w:hAnsi="Book Antiqua" w:cs="Book Antiqua"/>
          <w:i/>
          <w:iCs/>
          <w:color w:val="000000"/>
        </w:rPr>
        <w:t>Cardiol</w:t>
      </w:r>
      <w:proofErr w:type="spellEnd"/>
      <w:r w:rsidRPr="00864527">
        <w:rPr>
          <w:rFonts w:ascii="Book Antiqua" w:eastAsia="Book Antiqua" w:hAnsi="Book Antiqua" w:cs="Book Antiqua"/>
          <w:color w:val="000000"/>
        </w:rPr>
        <w:t xml:space="preserve"> 2017; </w:t>
      </w:r>
      <w:r w:rsidRPr="00864527">
        <w:rPr>
          <w:rFonts w:ascii="Book Antiqua" w:eastAsia="Book Antiqua" w:hAnsi="Book Antiqua" w:cs="Book Antiqua"/>
          <w:b/>
          <w:bCs/>
          <w:color w:val="000000"/>
        </w:rPr>
        <w:t>40</w:t>
      </w:r>
      <w:r w:rsidRPr="00864527">
        <w:rPr>
          <w:rFonts w:ascii="Book Antiqua" w:eastAsia="Book Antiqua" w:hAnsi="Book Antiqua" w:cs="Book Antiqua"/>
          <w:color w:val="000000"/>
        </w:rPr>
        <w:t>: 1231-1235 [PMID: 29243858 DOI: 10.1002/clc.22813]</w:t>
      </w:r>
    </w:p>
    <w:p w14:paraId="41AC0FA7" w14:textId="77777777" w:rsidR="00A77B3E" w:rsidRPr="00864527" w:rsidRDefault="00AE1629">
      <w:pPr>
        <w:spacing w:line="360" w:lineRule="auto"/>
        <w:jc w:val="both"/>
      </w:pPr>
      <w:r w:rsidRPr="00864527">
        <w:rPr>
          <w:rFonts w:ascii="Book Antiqua" w:eastAsia="Book Antiqua" w:hAnsi="Book Antiqua" w:cs="Book Antiqua"/>
          <w:color w:val="000000"/>
        </w:rPr>
        <w:t xml:space="preserve">2 </w:t>
      </w:r>
      <w:r w:rsidRPr="00864527">
        <w:rPr>
          <w:rFonts w:ascii="Book Antiqua" w:eastAsia="Book Antiqua" w:hAnsi="Book Antiqua" w:cs="Book Antiqua"/>
          <w:b/>
          <w:bCs/>
          <w:color w:val="000000"/>
        </w:rPr>
        <w:t>Lim CW</w:t>
      </w:r>
      <w:r w:rsidRPr="00864527">
        <w:rPr>
          <w:rFonts w:ascii="Book Antiqua" w:eastAsia="Book Antiqua" w:hAnsi="Book Antiqua" w:cs="Book Antiqua"/>
          <w:color w:val="000000"/>
        </w:rPr>
        <w:t xml:space="preserve">, Kasim S, Ismail JR, Chua NY, </w:t>
      </w:r>
      <w:proofErr w:type="spellStart"/>
      <w:r w:rsidRPr="00864527">
        <w:rPr>
          <w:rFonts w:ascii="Book Antiqua" w:eastAsia="Book Antiqua" w:hAnsi="Book Antiqua" w:cs="Book Antiqua"/>
          <w:color w:val="000000"/>
        </w:rPr>
        <w:t>Najme</w:t>
      </w:r>
      <w:proofErr w:type="spellEnd"/>
      <w:r w:rsidRPr="00864527">
        <w:rPr>
          <w:rFonts w:ascii="Book Antiqua" w:eastAsia="Book Antiqua" w:hAnsi="Book Antiqua" w:cs="Book Antiqua"/>
          <w:color w:val="000000"/>
        </w:rPr>
        <w:t xml:space="preserve"> </w:t>
      </w:r>
      <w:proofErr w:type="spellStart"/>
      <w:r w:rsidRPr="00864527">
        <w:rPr>
          <w:rFonts w:ascii="Book Antiqua" w:eastAsia="Book Antiqua" w:hAnsi="Book Antiqua" w:cs="Book Antiqua"/>
          <w:color w:val="000000"/>
        </w:rPr>
        <w:t>Khir</w:t>
      </w:r>
      <w:proofErr w:type="spellEnd"/>
      <w:r w:rsidRPr="00864527">
        <w:rPr>
          <w:rFonts w:ascii="Book Antiqua" w:eastAsia="Book Antiqua" w:hAnsi="Book Antiqua" w:cs="Book Antiqua"/>
          <w:color w:val="000000"/>
        </w:rPr>
        <w:t xml:space="preserve"> R, Zainal Abidin HA, Abdul Rahman E, </w:t>
      </w:r>
      <w:proofErr w:type="spellStart"/>
      <w:r w:rsidRPr="00864527">
        <w:rPr>
          <w:rFonts w:ascii="Book Antiqua" w:eastAsia="Book Antiqua" w:hAnsi="Book Antiqua" w:cs="Book Antiqua"/>
          <w:color w:val="000000"/>
        </w:rPr>
        <w:t>Mohd</w:t>
      </w:r>
      <w:proofErr w:type="spellEnd"/>
      <w:r w:rsidRPr="00864527">
        <w:rPr>
          <w:rFonts w:ascii="Book Antiqua" w:eastAsia="Book Antiqua" w:hAnsi="Book Antiqua" w:cs="Book Antiqua"/>
          <w:color w:val="000000"/>
        </w:rPr>
        <w:t xml:space="preserve"> Arshad MK, Ibrahim Othman Z, </w:t>
      </w:r>
      <w:proofErr w:type="spellStart"/>
      <w:r w:rsidRPr="00864527">
        <w:rPr>
          <w:rFonts w:ascii="Book Antiqua" w:eastAsia="Book Antiqua" w:hAnsi="Book Antiqua" w:cs="Book Antiqua"/>
          <w:color w:val="000000"/>
        </w:rPr>
        <w:t>Yusoff</w:t>
      </w:r>
      <w:proofErr w:type="spellEnd"/>
      <w:r w:rsidRPr="00864527">
        <w:rPr>
          <w:rFonts w:ascii="Book Antiqua" w:eastAsia="Book Antiqua" w:hAnsi="Book Antiqua" w:cs="Book Antiqua"/>
          <w:color w:val="000000"/>
        </w:rPr>
        <w:t xml:space="preserve"> K. Prevalence of atrial fibrillation in the Malaysian communities. </w:t>
      </w:r>
      <w:r w:rsidRPr="00864527">
        <w:rPr>
          <w:rFonts w:ascii="Book Antiqua" w:eastAsia="Book Antiqua" w:hAnsi="Book Antiqua" w:cs="Book Antiqua"/>
          <w:i/>
          <w:iCs/>
          <w:color w:val="000000"/>
        </w:rPr>
        <w:t>Heart Asia</w:t>
      </w:r>
      <w:r w:rsidRPr="00864527">
        <w:rPr>
          <w:rFonts w:ascii="Book Antiqua" w:eastAsia="Book Antiqua" w:hAnsi="Book Antiqua" w:cs="Book Antiqua"/>
          <w:color w:val="000000"/>
        </w:rPr>
        <w:t xml:space="preserve"> 2016; </w:t>
      </w:r>
      <w:r w:rsidRPr="00864527">
        <w:rPr>
          <w:rFonts w:ascii="Book Antiqua" w:eastAsia="Book Antiqua" w:hAnsi="Book Antiqua" w:cs="Book Antiqua"/>
          <w:b/>
          <w:bCs/>
          <w:color w:val="000000"/>
        </w:rPr>
        <w:t>8</w:t>
      </w:r>
      <w:r w:rsidRPr="00864527">
        <w:rPr>
          <w:rFonts w:ascii="Book Antiqua" w:eastAsia="Book Antiqua" w:hAnsi="Book Antiqua" w:cs="Book Antiqua"/>
          <w:color w:val="000000"/>
        </w:rPr>
        <w:t>: 62-66 [PMID: 27933105 DOI: 10.1136/heartasia-2016-010775]</w:t>
      </w:r>
    </w:p>
    <w:p w14:paraId="00E15995" w14:textId="77777777" w:rsidR="00A77B3E" w:rsidRPr="00864527" w:rsidRDefault="00AE1629">
      <w:pPr>
        <w:spacing w:line="360" w:lineRule="auto"/>
        <w:jc w:val="both"/>
      </w:pPr>
      <w:r w:rsidRPr="00864527">
        <w:rPr>
          <w:rFonts w:ascii="Book Antiqua" w:eastAsia="Book Antiqua" w:hAnsi="Book Antiqua" w:cs="Book Antiqua"/>
          <w:color w:val="000000"/>
        </w:rPr>
        <w:t xml:space="preserve">3 </w:t>
      </w:r>
      <w:proofErr w:type="spellStart"/>
      <w:r w:rsidRPr="00864527">
        <w:rPr>
          <w:rFonts w:ascii="Book Antiqua" w:eastAsia="Book Antiqua" w:hAnsi="Book Antiqua" w:cs="Book Antiqua"/>
          <w:b/>
          <w:bCs/>
          <w:color w:val="000000"/>
        </w:rPr>
        <w:t>Pirmohamed</w:t>
      </w:r>
      <w:proofErr w:type="spellEnd"/>
      <w:r w:rsidRPr="00864527">
        <w:rPr>
          <w:rFonts w:ascii="Book Antiqua" w:eastAsia="Book Antiqua" w:hAnsi="Book Antiqua" w:cs="Book Antiqua"/>
          <w:b/>
          <w:bCs/>
          <w:color w:val="000000"/>
        </w:rPr>
        <w:t xml:space="preserve"> M</w:t>
      </w:r>
      <w:r w:rsidRPr="00864527">
        <w:rPr>
          <w:rFonts w:ascii="Book Antiqua" w:eastAsia="Book Antiqua" w:hAnsi="Book Antiqua" w:cs="Book Antiqua"/>
          <w:color w:val="000000"/>
        </w:rPr>
        <w:t xml:space="preserve">. Warfarin: almost 60 years old and still causing problems. </w:t>
      </w:r>
      <w:r w:rsidRPr="00864527">
        <w:rPr>
          <w:rFonts w:ascii="Book Antiqua" w:eastAsia="Book Antiqua" w:hAnsi="Book Antiqua" w:cs="Book Antiqua"/>
          <w:i/>
          <w:iCs/>
          <w:color w:val="000000"/>
        </w:rPr>
        <w:t xml:space="preserve">Br J Clin </w:t>
      </w:r>
      <w:proofErr w:type="spellStart"/>
      <w:r w:rsidRPr="00864527">
        <w:rPr>
          <w:rFonts w:ascii="Book Antiqua" w:eastAsia="Book Antiqua" w:hAnsi="Book Antiqua" w:cs="Book Antiqua"/>
          <w:i/>
          <w:iCs/>
          <w:color w:val="000000"/>
        </w:rPr>
        <w:t>Pharmacol</w:t>
      </w:r>
      <w:proofErr w:type="spellEnd"/>
      <w:r w:rsidRPr="00864527">
        <w:rPr>
          <w:rFonts w:ascii="Book Antiqua" w:eastAsia="Book Antiqua" w:hAnsi="Book Antiqua" w:cs="Book Antiqua"/>
          <w:color w:val="000000"/>
        </w:rPr>
        <w:t xml:space="preserve"> 2006; </w:t>
      </w:r>
      <w:r w:rsidRPr="00864527">
        <w:rPr>
          <w:rFonts w:ascii="Book Antiqua" w:eastAsia="Book Antiqua" w:hAnsi="Book Antiqua" w:cs="Book Antiqua"/>
          <w:b/>
          <w:bCs/>
          <w:color w:val="000000"/>
        </w:rPr>
        <w:t>62</w:t>
      </w:r>
      <w:r w:rsidRPr="00864527">
        <w:rPr>
          <w:rFonts w:ascii="Book Antiqua" w:eastAsia="Book Antiqua" w:hAnsi="Book Antiqua" w:cs="Book Antiqua"/>
          <w:color w:val="000000"/>
        </w:rPr>
        <w:t>: 509-511 [PMID: 17061959 DOI: 10.1111/j.1365-2125.2006.02806.x]</w:t>
      </w:r>
    </w:p>
    <w:p w14:paraId="6036496C" w14:textId="77777777" w:rsidR="00A77B3E" w:rsidRPr="00864527" w:rsidRDefault="00AE1629">
      <w:pPr>
        <w:spacing w:line="360" w:lineRule="auto"/>
        <w:jc w:val="both"/>
      </w:pPr>
      <w:r w:rsidRPr="00864527">
        <w:rPr>
          <w:rFonts w:ascii="Book Antiqua" w:eastAsia="Book Antiqua" w:hAnsi="Book Antiqua" w:cs="Book Antiqua"/>
          <w:color w:val="000000"/>
        </w:rPr>
        <w:t xml:space="preserve">4 </w:t>
      </w:r>
      <w:proofErr w:type="spellStart"/>
      <w:r w:rsidRPr="00864527">
        <w:rPr>
          <w:rFonts w:ascii="Book Antiqua" w:eastAsia="Book Antiqua" w:hAnsi="Book Antiqua" w:cs="Book Antiqua"/>
          <w:b/>
          <w:bCs/>
          <w:color w:val="000000"/>
        </w:rPr>
        <w:t>Farsad</w:t>
      </w:r>
      <w:proofErr w:type="spellEnd"/>
      <w:r w:rsidRPr="00864527">
        <w:rPr>
          <w:rFonts w:ascii="Book Antiqua" w:eastAsia="Book Antiqua" w:hAnsi="Book Antiqua" w:cs="Book Antiqua"/>
          <w:b/>
          <w:bCs/>
          <w:color w:val="000000"/>
        </w:rPr>
        <w:t xml:space="preserve"> BF</w:t>
      </w:r>
      <w:r w:rsidRPr="00864527">
        <w:rPr>
          <w:rFonts w:ascii="Book Antiqua" w:eastAsia="Book Antiqua" w:hAnsi="Book Antiqua" w:cs="Book Antiqua"/>
          <w:color w:val="000000"/>
        </w:rPr>
        <w:t xml:space="preserve">, </w:t>
      </w:r>
      <w:proofErr w:type="spellStart"/>
      <w:r w:rsidRPr="00864527">
        <w:rPr>
          <w:rFonts w:ascii="Book Antiqua" w:eastAsia="Book Antiqua" w:hAnsi="Book Antiqua" w:cs="Book Antiqua"/>
          <w:color w:val="000000"/>
        </w:rPr>
        <w:t>Abbasinazari</w:t>
      </w:r>
      <w:proofErr w:type="spellEnd"/>
      <w:r w:rsidRPr="00864527">
        <w:rPr>
          <w:rFonts w:ascii="Book Antiqua" w:eastAsia="Book Antiqua" w:hAnsi="Book Antiqua" w:cs="Book Antiqua"/>
          <w:color w:val="000000"/>
        </w:rPr>
        <w:t xml:space="preserve"> M, </w:t>
      </w:r>
      <w:proofErr w:type="spellStart"/>
      <w:r w:rsidRPr="00864527">
        <w:rPr>
          <w:rFonts w:ascii="Book Antiqua" w:eastAsia="Book Antiqua" w:hAnsi="Book Antiqua" w:cs="Book Antiqua"/>
          <w:color w:val="000000"/>
        </w:rPr>
        <w:t>Dabagh</w:t>
      </w:r>
      <w:proofErr w:type="spellEnd"/>
      <w:r w:rsidRPr="00864527">
        <w:rPr>
          <w:rFonts w:ascii="Book Antiqua" w:eastAsia="Book Antiqua" w:hAnsi="Book Antiqua" w:cs="Book Antiqua"/>
          <w:color w:val="000000"/>
        </w:rPr>
        <w:t xml:space="preserve"> A, </w:t>
      </w:r>
      <w:proofErr w:type="spellStart"/>
      <w:r w:rsidRPr="00864527">
        <w:rPr>
          <w:rFonts w:ascii="Book Antiqua" w:eastAsia="Book Antiqua" w:hAnsi="Book Antiqua" w:cs="Book Antiqua"/>
          <w:color w:val="000000"/>
        </w:rPr>
        <w:t>Bakshandeh</w:t>
      </w:r>
      <w:proofErr w:type="spellEnd"/>
      <w:r w:rsidRPr="00864527">
        <w:rPr>
          <w:rFonts w:ascii="Book Antiqua" w:eastAsia="Book Antiqua" w:hAnsi="Book Antiqua" w:cs="Book Antiqua"/>
          <w:color w:val="000000"/>
        </w:rPr>
        <w:t xml:space="preserve"> H. Evaluation of Time in Therapeutic Range (TTR) in Patients with Non-Valvular Atrial Fibrillation Receiving Treatment with Warfarin in Tehran, Iran: A Cross-Sectional Study. </w:t>
      </w:r>
      <w:r w:rsidRPr="00864527">
        <w:rPr>
          <w:rFonts w:ascii="Book Antiqua" w:eastAsia="Book Antiqua" w:hAnsi="Book Antiqua" w:cs="Book Antiqua"/>
          <w:i/>
          <w:iCs/>
          <w:color w:val="000000"/>
        </w:rPr>
        <w:t>J Clin Diagn Res</w:t>
      </w:r>
      <w:r w:rsidRPr="00864527">
        <w:rPr>
          <w:rFonts w:ascii="Book Antiqua" w:eastAsia="Book Antiqua" w:hAnsi="Book Antiqua" w:cs="Book Antiqua"/>
          <w:color w:val="000000"/>
        </w:rPr>
        <w:t xml:space="preserve"> 2016; </w:t>
      </w:r>
      <w:r w:rsidRPr="00864527">
        <w:rPr>
          <w:rFonts w:ascii="Book Antiqua" w:eastAsia="Book Antiqua" w:hAnsi="Book Antiqua" w:cs="Book Antiqua"/>
          <w:b/>
          <w:bCs/>
          <w:color w:val="000000"/>
        </w:rPr>
        <w:t>10</w:t>
      </w:r>
      <w:r w:rsidRPr="00864527">
        <w:rPr>
          <w:rFonts w:ascii="Book Antiqua" w:eastAsia="Book Antiqua" w:hAnsi="Book Antiqua" w:cs="Book Antiqua"/>
          <w:color w:val="000000"/>
        </w:rPr>
        <w:t>: FC04-FC06 [PMID: 27790456 DOI: 10.7860/JCDR/2016/21955.8457]</w:t>
      </w:r>
    </w:p>
    <w:p w14:paraId="1DAB9917" w14:textId="77777777" w:rsidR="00A77B3E" w:rsidRPr="00864527" w:rsidRDefault="00AE1629">
      <w:pPr>
        <w:spacing w:line="360" w:lineRule="auto"/>
        <w:jc w:val="both"/>
      </w:pPr>
      <w:r w:rsidRPr="00864527">
        <w:rPr>
          <w:rFonts w:ascii="Book Antiqua" w:eastAsia="Book Antiqua" w:hAnsi="Book Antiqua" w:cs="Book Antiqua"/>
          <w:color w:val="000000"/>
        </w:rPr>
        <w:t xml:space="preserve">5 </w:t>
      </w:r>
      <w:proofErr w:type="spellStart"/>
      <w:r w:rsidRPr="00864527">
        <w:rPr>
          <w:rFonts w:ascii="Book Antiqua" w:eastAsia="Book Antiqua" w:hAnsi="Book Antiqua" w:cs="Book Antiqua"/>
          <w:b/>
          <w:bCs/>
          <w:color w:val="000000"/>
        </w:rPr>
        <w:t>Mwita</w:t>
      </w:r>
      <w:proofErr w:type="spellEnd"/>
      <w:r w:rsidRPr="00864527">
        <w:rPr>
          <w:rFonts w:ascii="Book Antiqua" w:eastAsia="Book Antiqua" w:hAnsi="Book Antiqua" w:cs="Book Antiqua"/>
          <w:b/>
          <w:bCs/>
          <w:color w:val="000000"/>
        </w:rPr>
        <w:t xml:space="preserve"> JC</w:t>
      </w:r>
      <w:r w:rsidRPr="00864527">
        <w:rPr>
          <w:rFonts w:ascii="Book Antiqua" w:eastAsia="Book Antiqua" w:hAnsi="Book Antiqua" w:cs="Book Antiqua"/>
          <w:color w:val="000000"/>
        </w:rPr>
        <w:t xml:space="preserve">, Francis JM, </w:t>
      </w:r>
      <w:proofErr w:type="spellStart"/>
      <w:r w:rsidRPr="00864527">
        <w:rPr>
          <w:rFonts w:ascii="Book Antiqua" w:eastAsia="Book Antiqua" w:hAnsi="Book Antiqua" w:cs="Book Antiqua"/>
          <w:color w:val="000000"/>
        </w:rPr>
        <w:t>Oyekunle</w:t>
      </w:r>
      <w:proofErr w:type="spellEnd"/>
      <w:r w:rsidRPr="00864527">
        <w:rPr>
          <w:rFonts w:ascii="Book Antiqua" w:eastAsia="Book Antiqua" w:hAnsi="Book Antiqua" w:cs="Book Antiqua"/>
          <w:color w:val="000000"/>
        </w:rPr>
        <w:t xml:space="preserve"> AA, </w:t>
      </w:r>
      <w:proofErr w:type="spellStart"/>
      <w:r w:rsidRPr="00864527">
        <w:rPr>
          <w:rFonts w:ascii="Book Antiqua" w:eastAsia="Book Antiqua" w:hAnsi="Book Antiqua" w:cs="Book Antiqua"/>
          <w:color w:val="000000"/>
        </w:rPr>
        <w:t>Gaenamong</w:t>
      </w:r>
      <w:proofErr w:type="spellEnd"/>
      <w:r w:rsidRPr="00864527">
        <w:rPr>
          <w:rFonts w:ascii="Book Antiqua" w:eastAsia="Book Antiqua" w:hAnsi="Book Antiqua" w:cs="Book Antiqua"/>
          <w:color w:val="000000"/>
        </w:rPr>
        <w:t xml:space="preserve"> M, </w:t>
      </w:r>
      <w:proofErr w:type="spellStart"/>
      <w:r w:rsidRPr="00864527">
        <w:rPr>
          <w:rFonts w:ascii="Book Antiqua" w:eastAsia="Book Antiqua" w:hAnsi="Book Antiqua" w:cs="Book Antiqua"/>
          <w:color w:val="000000"/>
        </w:rPr>
        <w:t>Goepamang</w:t>
      </w:r>
      <w:proofErr w:type="spellEnd"/>
      <w:r w:rsidRPr="00864527">
        <w:rPr>
          <w:rFonts w:ascii="Book Antiqua" w:eastAsia="Book Antiqua" w:hAnsi="Book Antiqua" w:cs="Book Antiqua"/>
          <w:color w:val="000000"/>
        </w:rPr>
        <w:t xml:space="preserve"> M, </w:t>
      </w:r>
      <w:proofErr w:type="spellStart"/>
      <w:r w:rsidRPr="00864527">
        <w:rPr>
          <w:rFonts w:ascii="Book Antiqua" w:eastAsia="Book Antiqua" w:hAnsi="Book Antiqua" w:cs="Book Antiqua"/>
          <w:color w:val="000000"/>
        </w:rPr>
        <w:t>Magafu</w:t>
      </w:r>
      <w:proofErr w:type="spellEnd"/>
      <w:r w:rsidRPr="00864527">
        <w:rPr>
          <w:rFonts w:ascii="Book Antiqua" w:eastAsia="Book Antiqua" w:hAnsi="Book Antiqua" w:cs="Book Antiqua"/>
          <w:color w:val="000000"/>
        </w:rPr>
        <w:t xml:space="preserve"> MGMD. Quality of Anticoagulation </w:t>
      </w:r>
      <w:proofErr w:type="gramStart"/>
      <w:r w:rsidRPr="00864527">
        <w:rPr>
          <w:rFonts w:ascii="Book Antiqua" w:eastAsia="Book Antiqua" w:hAnsi="Book Antiqua" w:cs="Book Antiqua"/>
          <w:color w:val="000000"/>
        </w:rPr>
        <w:t>With</w:t>
      </w:r>
      <w:proofErr w:type="gramEnd"/>
      <w:r w:rsidRPr="00864527">
        <w:rPr>
          <w:rFonts w:ascii="Book Antiqua" w:eastAsia="Book Antiqua" w:hAnsi="Book Antiqua" w:cs="Book Antiqua"/>
          <w:color w:val="000000"/>
        </w:rPr>
        <w:t xml:space="preserve"> Warfarin at a Tertiary Hospital in Botswana. </w:t>
      </w:r>
      <w:r w:rsidRPr="00864527">
        <w:rPr>
          <w:rFonts w:ascii="Book Antiqua" w:eastAsia="Book Antiqua" w:hAnsi="Book Antiqua" w:cs="Book Antiqua"/>
          <w:i/>
          <w:iCs/>
          <w:color w:val="000000"/>
        </w:rPr>
        <w:t xml:space="preserve">Clin Appl </w:t>
      </w:r>
      <w:proofErr w:type="spellStart"/>
      <w:r w:rsidRPr="00864527">
        <w:rPr>
          <w:rFonts w:ascii="Book Antiqua" w:eastAsia="Book Antiqua" w:hAnsi="Book Antiqua" w:cs="Book Antiqua"/>
          <w:i/>
          <w:iCs/>
          <w:color w:val="000000"/>
        </w:rPr>
        <w:t>Thromb</w:t>
      </w:r>
      <w:proofErr w:type="spellEnd"/>
      <w:r w:rsidRPr="00864527">
        <w:rPr>
          <w:rFonts w:ascii="Book Antiqua" w:eastAsia="Book Antiqua" w:hAnsi="Book Antiqua" w:cs="Book Antiqua"/>
          <w:i/>
          <w:iCs/>
          <w:color w:val="000000"/>
        </w:rPr>
        <w:t xml:space="preserve"> </w:t>
      </w:r>
      <w:proofErr w:type="spellStart"/>
      <w:r w:rsidRPr="00864527">
        <w:rPr>
          <w:rFonts w:ascii="Book Antiqua" w:eastAsia="Book Antiqua" w:hAnsi="Book Antiqua" w:cs="Book Antiqua"/>
          <w:i/>
          <w:iCs/>
          <w:color w:val="000000"/>
        </w:rPr>
        <w:t>Hemost</w:t>
      </w:r>
      <w:proofErr w:type="spellEnd"/>
      <w:r w:rsidRPr="00864527">
        <w:rPr>
          <w:rFonts w:ascii="Book Antiqua" w:eastAsia="Book Antiqua" w:hAnsi="Book Antiqua" w:cs="Book Antiqua"/>
          <w:color w:val="000000"/>
        </w:rPr>
        <w:t xml:space="preserve"> 2018; </w:t>
      </w:r>
      <w:r w:rsidRPr="00864527">
        <w:rPr>
          <w:rFonts w:ascii="Book Antiqua" w:eastAsia="Book Antiqua" w:hAnsi="Book Antiqua" w:cs="Book Antiqua"/>
          <w:b/>
          <w:bCs/>
          <w:color w:val="000000"/>
        </w:rPr>
        <w:t>24</w:t>
      </w:r>
      <w:r w:rsidRPr="00864527">
        <w:rPr>
          <w:rFonts w:ascii="Book Antiqua" w:eastAsia="Book Antiqua" w:hAnsi="Book Antiqua" w:cs="Book Antiqua"/>
          <w:color w:val="000000"/>
        </w:rPr>
        <w:t>: 596-601 [PMID: 29258394 DOI: 10.1177/1076029617747413]</w:t>
      </w:r>
    </w:p>
    <w:p w14:paraId="5B1CD907" w14:textId="77777777" w:rsidR="00A77B3E" w:rsidRPr="00864527" w:rsidRDefault="00AE1629">
      <w:pPr>
        <w:spacing w:line="360" w:lineRule="auto"/>
        <w:jc w:val="both"/>
      </w:pPr>
      <w:r w:rsidRPr="00864527">
        <w:rPr>
          <w:rFonts w:ascii="Book Antiqua" w:eastAsia="Book Antiqua" w:hAnsi="Book Antiqua" w:cs="Book Antiqua"/>
          <w:color w:val="000000"/>
        </w:rPr>
        <w:lastRenderedPageBreak/>
        <w:t xml:space="preserve">6 </w:t>
      </w:r>
      <w:r w:rsidRPr="00864527">
        <w:rPr>
          <w:rFonts w:ascii="Book Antiqua" w:eastAsia="Book Antiqua" w:hAnsi="Book Antiqua" w:cs="Book Antiqua"/>
          <w:b/>
          <w:bCs/>
          <w:color w:val="000000"/>
        </w:rPr>
        <w:t>You JH</w:t>
      </w:r>
      <w:r w:rsidRPr="00864527">
        <w:rPr>
          <w:rFonts w:ascii="Book Antiqua" w:eastAsia="Book Antiqua" w:hAnsi="Book Antiqua" w:cs="Book Antiqua"/>
          <w:color w:val="000000"/>
        </w:rPr>
        <w:t xml:space="preserve">. Novel oral anticoagulants </w:t>
      </w:r>
      <w:r w:rsidRPr="00864527">
        <w:rPr>
          <w:rFonts w:ascii="Book Antiqua" w:eastAsia="Book Antiqua" w:hAnsi="Book Antiqua" w:cs="Book Antiqua"/>
          <w:i/>
          <w:iCs/>
          <w:color w:val="000000"/>
        </w:rPr>
        <w:t>vs</w:t>
      </w:r>
      <w:r w:rsidRPr="00864527">
        <w:rPr>
          <w:rFonts w:ascii="Book Antiqua" w:eastAsia="Book Antiqua" w:hAnsi="Book Antiqua" w:cs="Book Antiqua"/>
          <w:color w:val="000000"/>
        </w:rPr>
        <w:t xml:space="preserve"> warfarin therapy at various levels of anticoagulation control in atrial fibrillation--a cost-effectiveness analysis. </w:t>
      </w:r>
      <w:r w:rsidRPr="00864527">
        <w:rPr>
          <w:rFonts w:ascii="Book Antiqua" w:eastAsia="Book Antiqua" w:hAnsi="Book Antiqua" w:cs="Book Antiqua"/>
          <w:i/>
          <w:iCs/>
          <w:color w:val="000000"/>
        </w:rPr>
        <w:t>J Gen Intern Med</w:t>
      </w:r>
      <w:r w:rsidRPr="00864527">
        <w:rPr>
          <w:rFonts w:ascii="Book Antiqua" w:eastAsia="Book Antiqua" w:hAnsi="Book Antiqua" w:cs="Book Antiqua"/>
          <w:color w:val="000000"/>
        </w:rPr>
        <w:t xml:space="preserve"> 2014; </w:t>
      </w:r>
      <w:r w:rsidRPr="00864527">
        <w:rPr>
          <w:rFonts w:ascii="Book Antiqua" w:eastAsia="Book Antiqua" w:hAnsi="Book Antiqua" w:cs="Book Antiqua"/>
          <w:b/>
          <w:bCs/>
          <w:color w:val="000000"/>
        </w:rPr>
        <w:t>29</w:t>
      </w:r>
      <w:r w:rsidRPr="00864527">
        <w:rPr>
          <w:rFonts w:ascii="Book Antiqua" w:eastAsia="Book Antiqua" w:hAnsi="Book Antiqua" w:cs="Book Antiqua"/>
          <w:color w:val="000000"/>
        </w:rPr>
        <w:t>: 438-446 [PMID: 24132628 DOI: 10.1007/s11606-013-2639-2]</w:t>
      </w:r>
    </w:p>
    <w:p w14:paraId="7CBEBAEE" w14:textId="77777777" w:rsidR="00A77B3E" w:rsidRPr="00864527" w:rsidRDefault="00AE1629">
      <w:pPr>
        <w:spacing w:line="360" w:lineRule="auto"/>
        <w:jc w:val="both"/>
      </w:pPr>
      <w:r w:rsidRPr="00864527">
        <w:rPr>
          <w:rFonts w:ascii="Book Antiqua" w:eastAsia="Book Antiqua" w:hAnsi="Book Antiqua" w:cs="Book Antiqua"/>
          <w:color w:val="000000"/>
        </w:rPr>
        <w:t xml:space="preserve">7 </w:t>
      </w:r>
      <w:r w:rsidRPr="00864527">
        <w:rPr>
          <w:rFonts w:ascii="Book Antiqua" w:eastAsia="Book Antiqua" w:hAnsi="Book Antiqua" w:cs="Book Antiqua"/>
          <w:b/>
          <w:bCs/>
          <w:color w:val="000000"/>
        </w:rPr>
        <w:t>Shields LBE</w:t>
      </w:r>
      <w:r w:rsidRPr="00864527">
        <w:rPr>
          <w:rFonts w:ascii="Book Antiqua" w:eastAsia="Book Antiqua" w:hAnsi="Book Antiqua" w:cs="Book Antiqua"/>
          <w:color w:val="000000"/>
        </w:rPr>
        <w:t xml:space="preserve">, Fowler P, Siemens DM, Lorenz DJ, Wilson KC, Hester ST, Honaker JT. Standardized warfarin monitoring decreases adverse drug reactions. </w:t>
      </w:r>
      <w:r w:rsidRPr="00864527">
        <w:rPr>
          <w:rFonts w:ascii="Book Antiqua" w:eastAsia="Book Antiqua" w:hAnsi="Book Antiqua" w:cs="Book Antiqua"/>
          <w:i/>
          <w:iCs/>
          <w:color w:val="000000"/>
        </w:rPr>
        <w:t xml:space="preserve">BMC Fam </w:t>
      </w:r>
      <w:proofErr w:type="spellStart"/>
      <w:r w:rsidRPr="00864527">
        <w:rPr>
          <w:rFonts w:ascii="Book Antiqua" w:eastAsia="Book Antiqua" w:hAnsi="Book Antiqua" w:cs="Book Antiqua"/>
          <w:i/>
          <w:iCs/>
          <w:color w:val="000000"/>
        </w:rPr>
        <w:t>Pract</w:t>
      </w:r>
      <w:proofErr w:type="spellEnd"/>
      <w:r w:rsidRPr="00864527">
        <w:rPr>
          <w:rFonts w:ascii="Book Antiqua" w:eastAsia="Book Antiqua" w:hAnsi="Book Antiqua" w:cs="Book Antiqua"/>
          <w:color w:val="000000"/>
        </w:rPr>
        <w:t xml:space="preserve"> 2019; </w:t>
      </w:r>
      <w:r w:rsidRPr="00864527">
        <w:rPr>
          <w:rFonts w:ascii="Book Antiqua" w:eastAsia="Book Antiqua" w:hAnsi="Book Antiqua" w:cs="Book Antiqua"/>
          <w:b/>
          <w:bCs/>
          <w:color w:val="000000"/>
        </w:rPr>
        <w:t>20</w:t>
      </w:r>
      <w:r w:rsidRPr="00864527">
        <w:rPr>
          <w:rFonts w:ascii="Book Antiqua" w:eastAsia="Book Antiqua" w:hAnsi="Book Antiqua" w:cs="Book Antiqua"/>
          <w:color w:val="000000"/>
        </w:rPr>
        <w:t>: 151 [PMID: 31699045 DOI: 10.1186/s12875-019-1041-5]</w:t>
      </w:r>
    </w:p>
    <w:p w14:paraId="3C16310D" w14:textId="77777777" w:rsidR="00A77B3E" w:rsidRPr="00864527" w:rsidRDefault="00AE1629">
      <w:pPr>
        <w:spacing w:line="360" w:lineRule="auto"/>
        <w:jc w:val="both"/>
      </w:pPr>
      <w:r w:rsidRPr="00864527">
        <w:rPr>
          <w:rFonts w:ascii="Book Antiqua" w:eastAsia="Book Antiqua" w:hAnsi="Book Antiqua" w:cs="Book Antiqua"/>
          <w:color w:val="000000"/>
        </w:rPr>
        <w:t xml:space="preserve">8 </w:t>
      </w:r>
      <w:r w:rsidRPr="00864527">
        <w:rPr>
          <w:rFonts w:ascii="Book Antiqua" w:eastAsia="Book Antiqua" w:hAnsi="Book Antiqua" w:cs="Book Antiqua"/>
          <w:b/>
          <w:bCs/>
          <w:color w:val="000000"/>
        </w:rPr>
        <w:t>Gateman D</w:t>
      </w:r>
      <w:r w:rsidRPr="00864527">
        <w:rPr>
          <w:rFonts w:ascii="Book Antiqua" w:eastAsia="Book Antiqua" w:hAnsi="Book Antiqua" w:cs="Book Antiqua"/>
          <w:color w:val="000000"/>
        </w:rPr>
        <w:t xml:space="preserve">, </w:t>
      </w:r>
      <w:proofErr w:type="spellStart"/>
      <w:r w:rsidRPr="00864527">
        <w:rPr>
          <w:rFonts w:ascii="Book Antiqua" w:eastAsia="Book Antiqua" w:hAnsi="Book Antiqua" w:cs="Book Antiqua"/>
          <w:color w:val="000000"/>
        </w:rPr>
        <w:t>Trojnar</w:t>
      </w:r>
      <w:proofErr w:type="spellEnd"/>
      <w:r w:rsidRPr="00864527">
        <w:rPr>
          <w:rFonts w:ascii="Book Antiqua" w:eastAsia="Book Antiqua" w:hAnsi="Book Antiqua" w:cs="Book Antiqua"/>
          <w:color w:val="000000"/>
        </w:rPr>
        <w:t xml:space="preserve"> ME, Agarwal G. Time in therapeutic range: Warfarin anticoagulation for atrial fibrillation in a community-based practice. </w:t>
      </w:r>
      <w:r w:rsidRPr="00864527">
        <w:rPr>
          <w:rFonts w:ascii="Book Antiqua" w:eastAsia="Book Antiqua" w:hAnsi="Book Antiqua" w:cs="Book Antiqua"/>
          <w:i/>
          <w:iCs/>
          <w:color w:val="000000"/>
        </w:rPr>
        <w:t>Can Fam Physician</w:t>
      </w:r>
      <w:r w:rsidRPr="00864527">
        <w:rPr>
          <w:rFonts w:ascii="Book Antiqua" w:eastAsia="Book Antiqua" w:hAnsi="Book Antiqua" w:cs="Book Antiqua"/>
          <w:color w:val="000000"/>
        </w:rPr>
        <w:t xml:space="preserve"> 2017; </w:t>
      </w:r>
      <w:r w:rsidRPr="00864527">
        <w:rPr>
          <w:rFonts w:ascii="Book Antiqua" w:eastAsia="Book Antiqua" w:hAnsi="Book Antiqua" w:cs="Book Antiqua"/>
          <w:b/>
          <w:bCs/>
          <w:color w:val="000000"/>
        </w:rPr>
        <w:t>63</w:t>
      </w:r>
      <w:r w:rsidRPr="00864527">
        <w:rPr>
          <w:rFonts w:ascii="Book Antiqua" w:eastAsia="Book Antiqua" w:hAnsi="Book Antiqua" w:cs="Book Antiqua"/>
          <w:color w:val="000000"/>
        </w:rPr>
        <w:t>: e425-e431 [PMID: 29025819]</w:t>
      </w:r>
    </w:p>
    <w:p w14:paraId="3A648B7A" w14:textId="77777777" w:rsidR="00A77B3E" w:rsidRPr="00864527" w:rsidRDefault="00AE1629">
      <w:pPr>
        <w:spacing w:line="360" w:lineRule="auto"/>
        <w:jc w:val="both"/>
      </w:pPr>
      <w:r w:rsidRPr="00864527">
        <w:rPr>
          <w:rFonts w:ascii="Book Antiqua" w:eastAsia="Book Antiqua" w:hAnsi="Book Antiqua" w:cs="Book Antiqua"/>
          <w:color w:val="000000"/>
        </w:rPr>
        <w:t xml:space="preserve">9 </w:t>
      </w:r>
      <w:proofErr w:type="spellStart"/>
      <w:r w:rsidRPr="00864527">
        <w:rPr>
          <w:rFonts w:ascii="Book Antiqua" w:eastAsia="Book Antiqua" w:hAnsi="Book Antiqua" w:cs="Book Antiqua"/>
          <w:b/>
          <w:bCs/>
          <w:color w:val="000000"/>
        </w:rPr>
        <w:t>Bahbahani</w:t>
      </w:r>
      <w:proofErr w:type="spellEnd"/>
      <w:r w:rsidRPr="00864527">
        <w:rPr>
          <w:rFonts w:ascii="Book Antiqua" w:eastAsia="Book Antiqua" w:hAnsi="Book Antiqua" w:cs="Book Antiqua"/>
          <w:b/>
          <w:bCs/>
          <w:color w:val="000000"/>
        </w:rPr>
        <w:t xml:space="preserve"> H</w:t>
      </w:r>
      <w:r w:rsidRPr="00864527">
        <w:rPr>
          <w:rFonts w:ascii="Book Antiqua" w:eastAsia="Book Antiqua" w:hAnsi="Book Antiqua" w:cs="Book Antiqua"/>
          <w:color w:val="000000"/>
        </w:rPr>
        <w:t xml:space="preserve">, </w:t>
      </w:r>
      <w:proofErr w:type="spellStart"/>
      <w:r w:rsidRPr="00864527">
        <w:rPr>
          <w:rFonts w:ascii="Book Antiqua" w:eastAsia="Book Antiqua" w:hAnsi="Book Antiqua" w:cs="Book Antiqua"/>
          <w:color w:val="000000"/>
        </w:rPr>
        <w:t>AlTurki</w:t>
      </w:r>
      <w:proofErr w:type="spellEnd"/>
      <w:r w:rsidRPr="00864527">
        <w:rPr>
          <w:rFonts w:ascii="Book Antiqua" w:eastAsia="Book Antiqua" w:hAnsi="Book Antiqua" w:cs="Book Antiqua"/>
          <w:color w:val="000000"/>
        </w:rPr>
        <w:t xml:space="preserve"> A, </w:t>
      </w:r>
      <w:proofErr w:type="spellStart"/>
      <w:r w:rsidRPr="00864527">
        <w:rPr>
          <w:rFonts w:ascii="Book Antiqua" w:eastAsia="Book Antiqua" w:hAnsi="Book Antiqua" w:cs="Book Antiqua"/>
          <w:color w:val="000000"/>
        </w:rPr>
        <w:t>Dawas</w:t>
      </w:r>
      <w:proofErr w:type="spellEnd"/>
      <w:r w:rsidRPr="00864527">
        <w:rPr>
          <w:rFonts w:ascii="Book Antiqua" w:eastAsia="Book Antiqua" w:hAnsi="Book Antiqua" w:cs="Book Antiqua"/>
          <w:color w:val="000000"/>
        </w:rPr>
        <w:t xml:space="preserve"> A, Lipman ML. Warfarin anticoagulation in hemodialysis patients with atrial fibrillation: comparison of nephrologist-led and anticoagulation clinic-led management. </w:t>
      </w:r>
      <w:r w:rsidRPr="00864527">
        <w:rPr>
          <w:rFonts w:ascii="Book Antiqua" w:eastAsia="Book Antiqua" w:hAnsi="Book Antiqua" w:cs="Book Antiqua"/>
          <w:i/>
          <w:iCs/>
          <w:color w:val="000000"/>
        </w:rPr>
        <w:t>BMC Nephrol</w:t>
      </w:r>
      <w:r w:rsidRPr="00864527">
        <w:rPr>
          <w:rFonts w:ascii="Book Antiqua" w:eastAsia="Book Antiqua" w:hAnsi="Book Antiqua" w:cs="Book Antiqua"/>
          <w:color w:val="000000"/>
        </w:rPr>
        <w:t xml:space="preserve"> 2018; </w:t>
      </w:r>
      <w:r w:rsidRPr="00864527">
        <w:rPr>
          <w:rFonts w:ascii="Book Antiqua" w:eastAsia="Book Antiqua" w:hAnsi="Book Antiqua" w:cs="Book Antiqua"/>
          <w:b/>
          <w:bCs/>
          <w:color w:val="000000"/>
        </w:rPr>
        <w:t>19</w:t>
      </w:r>
      <w:r w:rsidRPr="00864527">
        <w:rPr>
          <w:rFonts w:ascii="Book Antiqua" w:eastAsia="Book Antiqua" w:hAnsi="Book Antiqua" w:cs="Book Antiqua"/>
          <w:color w:val="000000"/>
        </w:rPr>
        <w:t>: 4 [PMID: 29310600 DOI: 10.1186/s12882-017-0809-x]</w:t>
      </w:r>
    </w:p>
    <w:p w14:paraId="3E47934C" w14:textId="77777777" w:rsidR="00A77B3E" w:rsidRPr="00864527" w:rsidRDefault="00AE1629">
      <w:pPr>
        <w:spacing w:line="360" w:lineRule="auto"/>
        <w:jc w:val="both"/>
      </w:pPr>
      <w:r w:rsidRPr="00864527">
        <w:rPr>
          <w:rFonts w:ascii="Book Antiqua" w:eastAsia="Book Antiqua" w:hAnsi="Book Antiqua" w:cs="Book Antiqua"/>
          <w:color w:val="000000"/>
        </w:rPr>
        <w:t xml:space="preserve">10 </w:t>
      </w:r>
      <w:r w:rsidRPr="00864527">
        <w:rPr>
          <w:rFonts w:ascii="Book Antiqua" w:eastAsia="Book Antiqua" w:hAnsi="Book Antiqua" w:cs="Book Antiqua"/>
          <w:b/>
          <w:bCs/>
          <w:color w:val="000000"/>
        </w:rPr>
        <w:t>McAlister FA</w:t>
      </w:r>
      <w:r w:rsidRPr="00864527">
        <w:rPr>
          <w:rFonts w:ascii="Book Antiqua" w:eastAsia="Book Antiqua" w:hAnsi="Book Antiqua" w:cs="Book Antiqua"/>
          <w:color w:val="000000"/>
        </w:rPr>
        <w:t xml:space="preserve">, Wiebe N, </w:t>
      </w:r>
      <w:proofErr w:type="spellStart"/>
      <w:r w:rsidRPr="00864527">
        <w:rPr>
          <w:rFonts w:ascii="Book Antiqua" w:eastAsia="Book Antiqua" w:hAnsi="Book Antiqua" w:cs="Book Antiqua"/>
          <w:color w:val="000000"/>
        </w:rPr>
        <w:t>Hemmelgarn</w:t>
      </w:r>
      <w:proofErr w:type="spellEnd"/>
      <w:r w:rsidRPr="00864527">
        <w:rPr>
          <w:rFonts w:ascii="Book Antiqua" w:eastAsia="Book Antiqua" w:hAnsi="Book Antiqua" w:cs="Book Antiqua"/>
          <w:color w:val="000000"/>
        </w:rPr>
        <w:t xml:space="preserve"> BR. Time in therapeutic range and stability over time for warfarin users in clinical practice: a retrospective cohort study using linked routinely collected health data in Alberta, Canada. </w:t>
      </w:r>
      <w:r w:rsidRPr="00864527">
        <w:rPr>
          <w:rFonts w:ascii="Book Antiqua" w:eastAsia="Book Antiqua" w:hAnsi="Book Antiqua" w:cs="Book Antiqua"/>
          <w:i/>
          <w:iCs/>
          <w:color w:val="000000"/>
        </w:rPr>
        <w:t>BMJ Open</w:t>
      </w:r>
      <w:r w:rsidRPr="00864527">
        <w:rPr>
          <w:rFonts w:ascii="Book Antiqua" w:eastAsia="Book Antiqua" w:hAnsi="Book Antiqua" w:cs="Book Antiqua"/>
          <w:color w:val="000000"/>
        </w:rPr>
        <w:t xml:space="preserve"> 2018; </w:t>
      </w:r>
      <w:r w:rsidRPr="00864527">
        <w:rPr>
          <w:rFonts w:ascii="Book Antiqua" w:eastAsia="Book Antiqua" w:hAnsi="Book Antiqua" w:cs="Book Antiqua"/>
          <w:b/>
          <w:bCs/>
          <w:color w:val="000000"/>
        </w:rPr>
        <w:t>8</w:t>
      </w:r>
      <w:r w:rsidRPr="00864527">
        <w:rPr>
          <w:rFonts w:ascii="Book Antiqua" w:eastAsia="Book Antiqua" w:hAnsi="Book Antiqua" w:cs="Book Antiqua"/>
          <w:color w:val="000000"/>
        </w:rPr>
        <w:t>: e016980 [PMID: 29382672 DOI: 10.1136/bmjopen-2017-016980]</w:t>
      </w:r>
    </w:p>
    <w:p w14:paraId="5AEAAB7E" w14:textId="77777777" w:rsidR="00A77B3E" w:rsidRPr="00864527" w:rsidRDefault="00AE1629">
      <w:pPr>
        <w:spacing w:line="360" w:lineRule="auto"/>
        <w:jc w:val="both"/>
      </w:pPr>
      <w:r w:rsidRPr="00864527">
        <w:rPr>
          <w:rFonts w:ascii="Book Antiqua" w:eastAsia="Book Antiqua" w:hAnsi="Book Antiqua" w:cs="Book Antiqua"/>
          <w:color w:val="000000"/>
        </w:rPr>
        <w:t xml:space="preserve">11 </w:t>
      </w:r>
      <w:proofErr w:type="spellStart"/>
      <w:r w:rsidRPr="00864527">
        <w:rPr>
          <w:rFonts w:ascii="Book Antiqua" w:eastAsia="Book Antiqua" w:hAnsi="Book Antiqua" w:cs="Book Antiqua"/>
          <w:b/>
          <w:bCs/>
          <w:color w:val="000000"/>
        </w:rPr>
        <w:t>Reiffel</w:t>
      </w:r>
      <w:proofErr w:type="spellEnd"/>
      <w:r w:rsidRPr="00864527">
        <w:rPr>
          <w:rFonts w:ascii="Book Antiqua" w:eastAsia="Book Antiqua" w:hAnsi="Book Antiqua" w:cs="Book Antiqua"/>
          <w:b/>
          <w:bCs/>
          <w:color w:val="000000"/>
        </w:rPr>
        <w:t xml:space="preserve"> JA</w:t>
      </w:r>
      <w:r w:rsidRPr="00864527">
        <w:rPr>
          <w:rFonts w:ascii="Book Antiqua" w:eastAsia="Book Antiqua" w:hAnsi="Book Antiqua" w:cs="Book Antiqua"/>
          <w:color w:val="000000"/>
        </w:rPr>
        <w:t xml:space="preserve">. Time in the Therapeutic Range for Patients Taking Warfarin in Clinical Trials: Useful, but Also Misleading, Misused, and Overinterpreted. </w:t>
      </w:r>
      <w:r w:rsidRPr="00864527">
        <w:rPr>
          <w:rFonts w:ascii="Book Antiqua" w:eastAsia="Book Antiqua" w:hAnsi="Book Antiqua" w:cs="Book Antiqua"/>
          <w:i/>
          <w:iCs/>
          <w:color w:val="000000"/>
        </w:rPr>
        <w:t>Circulation</w:t>
      </w:r>
      <w:r w:rsidRPr="00864527">
        <w:rPr>
          <w:rFonts w:ascii="Book Antiqua" w:eastAsia="Book Antiqua" w:hAnsi="Book Antiqua" w:cs="Book Antiqua"/>
          <w:color w:val="000000"/>
        </w:rPr>
        <w:t xml:space="preserve"> 2017; </w:t>
      </w:r>
      <w:r w:rsidRPr="00864527">
        <w:rPr>
          <w:rFonts w:ascii="Book Antiqua" w:eastAsia="Book Antiqua" w:hAnsi="Book Antiqua" w:cs="Book Antiqua"/>
          <w:b/>
          <w:bCs/>
          <w:color w:val="000000"/>
        </w:rPr>
        <w:t>135</w:t>
      </w:r>
      <w:r w:rsidRPr="00864527">
        <w:rPr>
          <w:rFonts w:ascii="Book Antiqua" w:eastAsia="Book Antiqua" w:hAnsi="Book Antiqua" w:cs="Book Antiqua"/>
          <w:color w:val="000000"/>
        </w:rPr>
        <w:t>: 1475-1477 [PMID: 28416519 DOI: 10.1161/CIRCULATIONAHA.116.026854]</w:t>
      </w:r>
    </w:p>
    <w:p w14:paraId="77C1D54A" w14:textId="77777777" w:rsidR="00A77B3E" w:rsidRPr="00864527" w:rsidRDefault="00AE1629">
      <w:pPr>
        <w:spacing w:line="360" w:lineRule="auto"/>
        <w:jc w:val="both"/>
      </w:pPr>
      <w:r w:rsidRPr="00864527">
        <w:rPr>
          <w:rFonts w:ascii="Book Antiqua" w:eastAsia="Book Antiqua" w:hAnsi="Book Antiqua" w:cs="Book Antiqua"/>
          <w:color w:val="000000"/>
        </w:rPr>
        <w:t xml:space="preserve">12 </w:t>
      </w:r>
      <w:r w:rsidRPr="00864527">
        <w:rPr>
          <w:rFonts w:ascii="Book Antiqua" w:eastAsia="Book Antiqua" w:hAnsi="Book Antiqua" w:cs="Book Antiqua"/>
          <w:b/>
          <w:bCs/>
          <w:color w:val="000000"/>
        </w:rPr>
        <w:t>Macedo AF</w:t>
      </w:r>
      <w:r w:rsidRPr="00864527">
        <w:rPr>
          <w:rFonts w:ascii="Book Antiqua" w:eastAsia="Book Antiqua" w:hAnsi="Book Antiqua" w:cs="Book Antiqua"/>
          <w:color w:val="000000"/>
        </w:rPr>
        <w:t xml:space="preserve">, Bell J, McCarron C, Conroy R, Richardson J, Scowcroft A, Sunderland T, </w:t>
      </w:r>
      <w:proofErr w:type="spellStart"/>
      <w:r w:rsidRPr="00864527">
        <w:rPr>
          <w:rFonts w:ascii="Book Antiqua" w:eastAsia="Book Antiqua" w:hAnsi="Book Antiqua" w:cs="Book Antiqua"/>
          <w:color w:val="000000"/>
        </w:rPr>
        <w:t>Rotheram</w:t>
      </w:r>
      <w:proofErr w:type="spellEnd"/>
      <w:r w:rsidRPr="00864527">
        <w:rPr>
          <w:rFonts w:ascii="Book Antiqua" w:eastAsia="Book Antiqua" w:hAnsi="Book Antiqua" w:cs="Book Antiqua"/>
          <w:color w:val="000000"/>
        </w:rPr>
        <w:t xml:space="preserve"> N. Determinants of oral anticoagulation control in new warfarin patients: analysis using data from Clinical Practice Research Datalink. </w:t>
      </w:r>
      <w:proofErr w:type="spellStart"/>
      <w:r w:rsidRPr="00864527">
        <w:rPr>
          <w:rFonts w:ascii="Book Antiqua" w:eastAsia="Book Antiqua" w:hAnsi="Book Antiqua" w:cs="Book Antiqua"/>
          <w:i/>
          <w:iCs/>
          <w:color w:val="000000"/>
        </w:rPr>
        <w:t>Thromb</w:t>
      </w:r>
      <w:proofErr w:type="spellEnd"/>
      <w:r w:rsidRPr="00864527">
        <w:rPr>
          <w:rFonts w:ascii="Book Antiqua" w:eastAsia="Book Antiqua" w:hAnsi="Book Antiqua" w:cs="Book Antiqua"/>
          <w:i/>
          <w:iCs/>
          <w:color w:val="000000"/>
        </w:rPr>
        <w:t xml:space="preserve"> Res</w:t>
      </w:r>
      <w:r w:rsidRPr="00864527">
        <w:rPr>
          <w:rFonts w:ascii="Book Antiqua" w:eastAsia="Book Antiqua" w:hAnsi="Book Antiqua" w:cs="Book Antiqua"/>
          <w:color w:val="000000"/>
        </w:rPr>
        <w:t xml:space="preserve"> 2015; </w:t>
      </w:r>
      <w:r w:rsidRPr="00864527">
        <w:rPr>
          <w:rFonts w:ascii="Book Antiqua" w:eastAsia="Book Antiqua" w:hAnsi="Book Antiqua" w:cs="Book Antiqua"/>
          <w:b/>
          <w:bCs/>
          <w:color w:val="000000"/>
        </w:rPr>
        <w:t>136</w:t>
      </w:r>
      <w:r w:rsidRPr="00864527">
        <w:rPr>
          <w:rFonts w:ascii="Book Antiqua" w:eastAsia="Book Antiqua" w:hAnsi="Book Antiqua" w:cs="Book Antiqua"/>
          <w:color w:val="000000"/>
        </w:rPr>
        <w:t>: 250-260 [PMID: 26073321 DOI: 10.1016/j.thromres.2015.06.007]</w:t>
      </w:r>
    </w:p>
    <w:p w14:paraId="622073E3" w14:textId="77777777" w:rsidR="00A77B3E" w:rsidRPr="00864527" w:rsidRDefault="00AE1629">
      <w:pPr>
        <w:spacing w:line="360" w:lineRule="auto"/>
        <w:jc w:val="both"/>
      </w:pPr>
      <w:r w:rsidRPr="00864527">
        <w:rPr>
          <w:rFonts w:ascii="Book Antiqua" w:eastAsia="Book Antiqua" w:hAnsi="Book Antiqua" w:cs="Book Antiqua"/>
          <w:color w:val="000000"/>
        </w:rPr>
        <w:t xml:space="preserve">13 </w:t>
      </w:r>
      <w:r w:rsidRPr="00864527">
        <w:rPr>
          <w:rFonts w:ascii="Book Antiqua" w:eastAsia="Book Antiqua" w:hAnsi="Book Antiqua" w:cs="Book Antiqua"/>
          <w:b/>
          <w:bCs/>
          <w:color w:val="000000"/>
        </w:rPr>
        <w:t>Vestergaard AS</w:t>
      </w:r>
      <w:r w:rsidRPr="00864527">
        <w:rPr>
          <w:rFonts w:ascii="Book Antiqua" w:eastAsia="Book Antiqua" w:hAnsi="Book Antiqua" w:cs="Book Antiqua"/>
          <w:color w:val="000000"/>
        </w:rPr>
        <w:t xml:space="preserve">, </w:t>
      </w:r>
      <w:proofErr w:type="spellStart"/>
      <w:r w:rsidRPr="00864527">
        <w:rPr>
          <w:rFonts w:ascii="Book Antiqua" w:eastAsia="Book Antiqua" w:hAnsi="Book Antiqua" w:cs="Book Antiqua"/>
          <w:color w:val="000000"/>
        </w:rPr>
        <w:t>Skjøth</w:t>
      </w:r>
      <w:proofErr w:type="spellEnd"/>
      <w:r w:rsidRPr="00864527">
        <w:rPr>
          <w:rFonts w:ascii="Book Antiqua" w:eastAsia="Book Antiqua" w:hAnsi="Book Antiqua" w:cs="Book Antiqua"/>
          <w:color w:val="000000"/>
        </w:rPr>
        <w:t xml:space="preserve"> F, Larsen TB, Ehlers LH. The importance of mean time in therapeutic range for complication rates in warfarin therapy of patients with atrial fibrillation: A systematic review and meta-regression analysis. </w:t>
      </w:r>
      <w:proofErr w:type="spellStart"/>
      <w:r w:rsidRPr="00864527">
        <w:rPr>
          <w:rFonts w:ascii="Book Antiqua" w:eastAsia="Book Antiqua" w:hAnsi="Book Antiqua" w:cs="Book Antiqua"/>
          <w:i/>
          <w:iCs/>
          <w:color w:val="000000"/>
        </w:rPr>
        <w:t>PLoS</w:t>
      </w:r>
      <w:proofErr w:type="spellEnd"/>
      <w:r w:rsidRPr="00864527">
        <w:rPr>
          <w:rFonts w:ascii="Book Antiqua" w:eastAsia="Book Antiqua" w:hAnsi="Book Antiqua" w:cs="Book Antiqua"/>
          <w:i/>
          <w:iCs/>
          <w:color w:val="000000"/>
        </w:rPr>
        <w:t xml:space="preserve"> One</w:t>
      </w:r>
      <w:r w:rsidRPr="00864527">
        <w:rPr>
          <w:rFonts w:ascii="Book Antiqua" w:eastAsia="Book Antiqua" w:hAnsi="Book Antiqua" w:cs="Book Antiqua"/>
          <w:color w:val="000000"/>
        </w:rPr>
        <w:t xml:space="preserve"> 2017; </w:t>
      </w:r>
      <w:r w:rsidRPr="00864527">
        <w:rPr>
          <w:rFonts w:ascii="Book Antiqua" w:eastAsia="Book Antiqua" w:hAnsi="Book Antiqua" w:cs="Book Antiqua"/>
          <w:b/>
          <w:bCs/>
          <w:color w:val="000000"/>
        </w:rPr>
        <w:t>12</w:t>
      </w:r>
      <w:r w:rsidRPr="00864527">
        <w:rPr>
          <w:rFonts w:ascii="Book Antiqua" w:eastAsia="Book Antiqua" w:hAnsi="Book Antiqua" w:cs="Book Antiqua"/>
          <w:color w:val="000000"/>
        </w:rPr>
        <w:t>: e0188482 [PMID: 29155884 DOI: 10.1371/journal.pone.0188482]</w:t>
      </w:r>
    </w:p>
    <w:p w14:paraId="120ABCFC" w14:textId="77777777" w:rsidR="00A77B3E" w:rsidRPr="00864527" w:rsidRDefault="00AE1629">
      <w:pPr>
        <w:spacing w:line="360" w:lineRule="auto"/>
        <w:jc w:val="both"/>
      </w:pPr>
      <w:r w:rsidRPr="00864527">
        <w:rPr>
          <w:rFonts w:ascii="Book Antiqua" w:eastAsia="Book Antiqua" w:hAnsi="Book Antiqua" w:cs="Book Antiqua"/>
          <w:color w:val="000000"/>
        </w:rPr>
        <w:lastRenderedPageBreak/>
        <w:t xml:space="preserve">14 </w:t>
      </w:r>
      <w:r w:rsidRPr="00864527">
        <w:rPr>
          <w:rFonts w:ascii="Book Antiqua" w:eastAsia="Book Antiqua" w:hAnsi="Book Antiqua" w:cs="Book Antiqua"/>
          <w:b/>
          <w:bCs/>
          <w:color w:val="000000"/>
        </w:rPr>
        <w:t>Schmitt L</w:t>
      </w:r>
      <w:r w:rsidRPr="00864527">
        <w:rPr>
          <w:rFonts w:ascii="Book Antiqua" w:eastAsia="Book Antiqua" w:hAnsi="Book Antiqua" w:cs="Book Antiqua"/>
          <w:color w:val="000000"/>
        </w:rPr>
        <w:t xml:space="preserve">, </w:t>
      </w:r>
      <w:proofErr w:type="spellStart"/>
      <w:r w:rsidRPr="00864527">
        <w:rPr>
          <w:rFonts w:ascii="Book Antiqua" w:eastAsia="Book Antiqua" w:hAnsi="Book Antiqua" w:cs="Book Antiqua"/>
          <w:color w:val="000000"/>
        </w:rPr>
        <w:t>Speckman</w:t>
      </w:r>
      <w:proofErr w:type="spellEnd"/>
      <w:r w:rsidRPr="00864527">
        <w:rPr>
          <w:rFonts w:ascii="Book Antiqua" w:eastAsia="Book Antiqua" w:hAnsi="Book Antiqua" w:cs="Book Antiqua"/>
          <w:color w:val="000000"/>
        </w:rPr>
        <w:t xml:space="preserve"> J, Ansell J. Quality assessment of anticoagulation dose management: comparative evaluation of measures of time-in-therapeutic range. </w:t>
      </w:r>
      <w:r w:rsidRPr="00864527">
        <w:rPr>
          <w:rFonts w:ascii="Book Antiqua" w:eastAsia="Book Antiqua" w:hAnsi="Book Antiqua" w:cs="Book Antiqua"/>
          <w:i/>
          <w:iCs/>
          <w:color w:val="000000"/>
        </w:rPr>
        <w:t xml:space="preserve">J </w:t>
      </w:r>
      <w:proofErr w:type="spellStart"/>
      <w:r w:rsidRPr="00864527">
        <w:rPr>
          <w:rFonts w:ascii="Book Antiqua" w:eastAsia="Book Antiqua" w:hAnsi="Book Antiqua" w:cs="Book Antiqua"/>
          <w:i/>
          <w:iCs/>
          <w:color w:val="000000"/>
        </w:rPr>
        <w:t>Thromb</w:t>
      </w:r>
      <w:proofErr w:type="spellEnd"/>
      <w:r w:rsidRPr="00864527">
        <w:rPr>
          <w:rFonts w:ascii="Book Antiqua" w:eastAsia="Book Antiqua" w:hAnsi="Book Antiqua" w:cs="Book Antiqua"/>
          <w:i/>
          <w:iCs/>
          <w:color w:val="000000"/>
        </w:rPr>
        <w:t xml:space="preserve"> Thrombolysis</w:t>
      </w:r>
      <w:r w:rsidRPr="00864527">
        <w:rPr>
          <w:rFonts w:ascii="Book Antiqua" w:eastAsia="Book Antiqua" w:hAnsi="Book Antiqua" w:cs="Book Antiqua"/>
          <w:color w:val="000000"/>
        </w:rPr>
        <w:t xml:space="preserve"> 2003; </w:t>
      </w:r>
      <w:r w:rsidRPr="00864527">
        <w:rPr>
          <w:rFonts w:ascii="Book Antiqua" w:eastAsia="Book Antiqua" w:hAnsi="Book Antiqua" w:cs="Book Antiqua"/>
          <w:b/>
          <w:bCs/>
          <w:color w:val="000000"/>
        </w:rPr>
        <w:t>15</w:t>
      </w:r>
      <w:r w:rsidRPr="00864527">
        <w:rPr>
          <w:rFonts w:ascii="Book Antiqua" w:eastAsia="Book Antiqua" w:hAnsi="Book Antiqua" w:cs="Book Antiqua"/>
          <w:color w:val="000000"/>
        </w:rPr>
        <w:t>: 213-216 [PMID: 14739631 DOI: 10.1023/B:THRO.0000011377.78585.63]</w:t>
      </w:r>
    </w:p>
    <w:p w14:paraId="4100CA24" w14:textId="77777777" w:rsidR="00A77B3E" w:rsidRPr="00864527" w:rsidRDefault="00AE1629">
      <w:pPr>
        <w:spacing w:line="360" w:lineRule="auto"/>
        <w:jc w:val="both"/>
      </w:pPr>
      <w:r w:rsidRPr="00864527">
        <w:rPr>
          <w:rFonts w:ascii="Book Antiqua" w:eastAsia="Book Antiqua" w:hAnsi="Book Antiqua" w:cs="Book Antiqua"/>
          <w:color w:val="000000"/>
        </w:rPr>
        <w:t xml:space="preserve">15 </w:t>
      </w:r>
      <w:proofErr w:type="spellStart"/>
      <w:r w:rsidRPr="00864527">
        <w:rPr>
          <w:rFonts w:ascii="Book Antiqua" w:eastAsia="Book Antiqua" w:hAnsi="Book Antiqua" w:cs="Book Antiqua"/>
          <w:b/>
          <w:bCs/>
          <w:color w:val="000000"/>
        </w:rPr>
        <w:t>Urbonas</w:t>
      </w:r>
      <w:proofErr w:type="spellEnd"/>
      <w:r w:rsidRPr="00864527">
        <w:rPr>
          <w:rFonts w:ascii="Book Antiqua" w:eastAsia="Book Antiqua" w:hAnsi="Book Antiqua" w:cs="Book Antiqua"/>
          <w:b/>
          <w:bCs/>
          <w:color w:val="000000"/>
        </w:rPr>
        <w:t xml:space="preserve"> G</w:t>
      </w:r>
      <w:r w:rsidRPr="00864527">
        <w:rPr>
          <w:rFonts w:ascii="Book Antiqua" w:eastAsia="Book Antiqua" w:hAnsi="Book Antiqua" w:cs="Book Antiqua"/>
          <w:color w:val="000000"/>
        </w:rPr>
        <w:t xml:space="preserve">, </w:t>
      </w:r>
      <w:proofErr w:type="spellStart"/>
      <w:r w:rsidRPr="00864527">
        <w:rPr>
          <w:rFonts w:ascii="Book Antiqua" w:eastAsia="Book Antiqua" w:hAnsi="Book Antiqua" w:cs="Book Antiqua"/>
          <w:color w:val="000000"/>
        </w:rPr>
        <w:t>Valius</w:t>
      </w:r>
      <w:proofErr w:type="spellEnd"/>
      <w:r w:rsidRPr="00864527">
        <w:rPr>
          <w:rFonts w:ascii="Book Antiqua" w:eastAsia="Book Antiqua" w:hAnsi="Book Antiqua" w:cs="Book Antiqua"/>
          <w:color w:val="000000"/>
        </w:rPr>
        <w:t xml:space="preserve"> L, </w:t>
      </w:r>
      <w:proofErr w:type="spellStart"/>
      <w:r w:rsidRPr="00864527">
        <w:rPr>
          <w:rFonts w:ascii="Book Antiqua" w:eastAsia="Book Antiqua" w:hAnsi="Book Antiqua" w:cs="Book Antiqua"/>
          <w:color w:val="000000"/>
        </w:rPr>
        <w:t>Šakalytė</w:t>
      </w:r>
      <w:proofErr w:type="spellEnd"/>
      <w:r w:rsidRPr="00864527">
        <w:rPr>
          <w:rFonts w:ascii="Book Antiqua" w:eastAsia="Book Antiqua" w:hAnsi="Book Antiqua" w:cs="Book Antiqua"/>
          <w:color w:val="000000"/>
        </w:rPr>
        <w:t xml:space="preserve"> G, </w:t>
      </w:r>
      <w:proofErr w:type="spellStart"/>
      <w:r w:rsidRPr="00864527">
        <w:rPr>
          <w:rFonts w:ascii="Book Antiqua" w:eastAsia="Book Antiqua" w:hAnsi="Book Antiqua" w:cs="Book Antiqua"/>
          <w:color w:val="000000"/>
        </w:rPr>
        <w:t>Petniūnas</w:t>
      </w:r>
      <w:proofErr w:type="spellEnd"/>
      <w:r w:rsidRPr="00864527">
        <w:rPr>
          <w:rFonts w:ascii="Book Antiqua" w:eastAsia="Book Antiqua" w:hAnsi="Book Antiqua" w:cs="Book Antiqua"/>
          <w:color w:val="000000"/>
        </w:rPr>
        <w:t xml:space="preserve"> K, </w:t>
      </w:r>
      <w:proofErr w:type="spellStart"/>
      <w:r w:rsidRPr="00864527">
        <w:rPr>
          <w:rFonts w:ascii="Book Antiqua" w:eastAsia="Book Antiqua" w:hAnsi="Book Antiqua" w:cs="Book Antiqua"/>
          <w:color w:val="000000"/>
        </w:rPr>
        <w:t>Petniūnienė</w:t>
      </w:r>
      <w:proofErr w:type="spellEnd"/>
      <w:r w:rsidRPr="00864527">
        <w:rPr>
          <w:rFonts w:ascii="Book Antiqua" w:eastAsia="Book Antiqua" w:hAnsi="Book Antiqua" w:cs="Book Antiqua"/>
          <w:color w:val="000000"/>
        </w:rPr>
        <w:t xml:space="preserve"> I. The Quality of Anticoagulation Therapy among Warfarin-Treated Patients with Atrial Fibrillation in a Primary Health Care Setting. </w:t>
      </w:r>
      <w:proofErr w:type="spellStart"/>
      <w:r w:rsidRPr="00864527">
        <w:rPr>
          <w:rFonts w:ascii="Book Antiqua" w:eastAsia="Book Antiqua" w:hAnsi="Book Antiqua" w:cs="Book Antiqua"/>
          <w:i/>
          <w:iCs/>
          <w:color w:val="000000"/>
        </w:rPr>
        <w:t>Medicina</w:t>
      </w:r>
      <w:proofErr w:type="spellEnd"/>
      <w:r w:rsidRPr="00864527">
        <w:rPr>
          <w:rFonts w:ascii="Book Antiqua" w:eastAsia="Book Antiqua" w:hAnsi="Book Antiqua" w:cs="Book Antiqua"/>
          <w:i/>
          <w:iCs/>
          <w:color w:val="000000"/>
        </w:rPr>
        <w:t xml:space="preserve"> (Kaunas)</w:t>
      </w:r>
      <w:r w:rsidRPr="00864527">
        <w:rPr>
          <w:rFonts w:ascii="Book Antiqua" w:eastAsia="Book Antiqua" w:hAnsi="Book Antiqua" w:cs="Book Antiqua"/>
          <w:color w:val="000000"/>
        </w:rPr>
        <w:t xml:space="preserve"> 2019; </w:t>
      </w:r>
      <w:r w:rsidRPr="00864527">
        <w:rPr>
          <w:rFonts w:ascii="Book Antiqua" w:eastAsia="Book Antiqua" w:hAnsi="Book Antiqua" w:cs="Book Antiqua"/>
          <w:b/>
          <w:bCs/>
          <w:color w:val="000000"/>
        </w:rPr>
        <w:t>55</w:t>
      </w:r>
      <w:r w:rsidRPr="00864527">
        <w:rPr>
          <w:rFonts w:ascii="Book Antiqua" w:eastAsia="Book Antiqua" w:hAnsi="Book Antiqua" w:cs="Book Antiqua"/>
          <w:color w:val="000000"/>
        </w:rPr>
        <w:t xml:space="preserve"> [PMID: 30650565 DOI: 10.3390/medicina55010015]</w:t>
      </w:r>
    </w:p>
    <w:p w14:paraId="5657A291" w14:textId="77777777" w:rsidR="00A77B3E" w:rsidRPr="00864527" w:rsidRDefault="00AE1629">
      <w:pPr>
        <w:spacing w:line="360" w:lineRule="auto"/>
        <w:jc w:val="both"/>
      </w:pPr>
      <w:r w:rsidRPr="00864527">
        <w:rPr>
          <w:rFonts w:ascii="Book Antiqua" w:eastAsia="Book Antiqua" w:hAnsi="Book Antiqua" w:cs="Book Antiqua"/>
          <w:color w:val="000000"/>
        </w:rPr>
        <w:t xml:space="preserve">16 </w:t>
      </w:r>
      <w:r w:rsidRPr="00864527">
        <w:rPr>
          <w:rFonts w:ascii="Book Antiqua" w:eastAsia="Book Antiqua" w:hAnsi="Book Antiqua" w:cs="Book Antiqua"/>
          <w:b/>
          <w:bCs/>
          <w:color w:val="000000"/>
        </w:rPr>
        <w:t>Haas S</w:t>
      </w:r>
      <w:r w:rsidRPr="00864527">
        <w:rPr>
          <w:rFonts w:ascii="Book Antiqua" w:eastAsia="Book Antiqua" w:hAnsi="Book Antiqua" w:cs="Book Antiqua"/>
          <w:color w:val="000000"/>
        </w:rPr>
        <w:t xml:space="preserve">, Ten Cate H, </w:t>
      </w:r>
      <w:proofErr w:type="spellStart"/>
      <w:r w:rsidRPr="00864527">
        <w:rPr>
          <w:rFonts w:ascii="Book Antiqua" w:eastAsia="Book Antiqua" w:hAnsi="Book Antiqua" w:cs="Book Antiqua"/>
          <w:color w:val="000000"/>
        </w:rPr>
        <w:t>Accetta</w:t>
      </w:r>
      <w:proofErr w:type="spellEnd"/>
      <w:r w:rsidRPr="00864527">
        <w:rPr>
          <w:rFonts w:ascii="Book Antiqua" w:eastAsia="Book Antiqua" w:hAnsi="Book Antiqua" w:cs="Book Antiqua"/>
          <w:color w:val="000000"/>
        </w:rPr>
        <w:t xml:space="preserve"> G, </w:t>
      </w:r>
      <w:proofErr w:type="spellStart"/>
      <w:r w:rsidRPr="00864527">
        <w:rPr>
          <w:rFonts w:ascii="Book Antiqua" w:eastAsia="Book Antiqua" w:hAnsi="Book Antiqua" w:cs="Book Antiqua"/>
          <w:color w:val="000000"/>
        </w:rPr>
        <w:t>Angchaisuksiri</w:t>
      </w:r>
      <w:proofErr w:type="spellEnd"/>
      <w:r w:rsidRPr="00864527">
        <w:rPr>
          <w:rFonts w:ascii="Book Antiqua" w:eastAsia="Book Antiqua" w:hAnsi="Book Antiqua" w:cs="Book Antiqua"/>
          <w:color w:val="000000"/>
        </w:rPr>
        <w:t xml:space="preserve"> P, </w:t>
      </w:r>
      <w:proofErr w:type="spellStart"/>
      <w:r w:rsidRPr="00864527">
        <w:rPr>
          <w:rFonts w:ascii="Book Antiqua" w:eastAsia="Book Antiqua" w:hAnsi="Book Antiqua" w:cs="Book Antiqua"/>
          <w:color w:val="000000"/>
        </w:rPr>
        <w:t>Bassand</w:t>
      </w:r>
      <w:proofErr w:type="spellEnd"/>
      <w:r w:rsidRPr="00864527">
        <w:rPr>
          <w:rFonts w:ascii="Book Antiqua" w:eastAsia="Book Antiqua" w:hAnsi="Book Antiqua" w:cs="Book Antiqua"/>
          <w:color w:val="000000"/>
        </w:rPr>
        <w:t xml:space="preserve"> JP, </w:t>
      </w:r>
      <w:proofErr w:type="spellStart"/>
      <w:r w:rsidRPr="00864527">
        <w:rPr>
          <w:rFonts w:ascii="Book Antiqua" w:eastAsia="Book Antiqua" w:hAnsi="Book Antiqua" w:cs="Book Antiqua"/>
          <w:color w:val="000000"/>
        </w:rPr>
        <w:t>Camm</w:t>
      </w:r>
      <w:proofErr w:type="spellEnd"/>
      <w:r w:rsidRPr="00864527">
        <w:rPr>
          <w:rFonts w:ascii="Book Antiqua" w:eastAsia="Book Antiqua" w:hAnsi="Book Antiqua" w:cs="Book Antiqua"/>
          <w:color w:val="000000"/>
        </w:rPr>
        <w:t xml:space="preserve"> AJ, </w:t>
      </w:r>
      <w:proofErr w:type="spellStart"/>
      <w:r w:rsidRPr="00864527">
        <w:rPr>
          <w:rFonts w:ascii="Book Antiqua" w:eastAsia="Book Antiqua" w:hAnsi="Book Antiqua" w:cs="Book Antiqua"/>
          <w:color w:val="000000"/>
        </w:rPr>
        <w:t>Corbalan</w:t>
      </w:r>
      <w:proofErr w:type="spellEnd"/>
      <w:r w:rsidRPr="00864527">
        <w:rPr>
          <w:rFonts w:ascii="Book Antiqua" w:eastAsia="Book Antiqua" w:hAnsi="Book Antiqua" w:cs="Book Antiqua"/>
          <w:color w:val="000000"/>
        </w:rPr>
        <w:t xml:space="preserve"> R, Darius H, Fitzmaurice DA, Goldhaber SZ, </w:t>
      </w:r>
      <w:proofErr w:type="spellStart"/>
      <w:r w:rsidRPr="00864527">
        <w:rPr>
          <w:rFonts w:ascii="Book Antiqua" w:eastAsia="Book Antiqua" w:hAnsi="Book Antiqua" w:cs="Book Antiqua"/>
          <w:color w:val="000000"/>
        </w:rPr>
        <w:t>Goto</w:t>
      </w:r>
      <w:proofErr w:type="spellEnd"/>
      <w:r w:rsidRPr="00864527">
        <w:rPr>
          <w:rFonts w:ascii="Book Antiqua" w:eastAsia="Book Antiqua" w:hAnsi="Book Antiqua" w:cs="Book Antiqua"/>
          <w:color w:val="000000"/>
        </w:rPr>
        <w:t xml:space="preserve"> S, Jacobson B, Kayani G, </w:t>
      </w:r>
      <w:proofErr w:type="spellStart"/>
      <w:r w:rsidRPr="00864527">
        <w:rPr>
          <w:rFonts w:ascii="Book Antiqua" w:eastAsia="Book Antiqua" w:hAnsi="Book Antiqua" w:cs="Book Antiqua"/>
          <w:color w:val="000000"/>
        </w:rPr>
        <w:t>Mantovani</w:t>
      </w:r>
      <w:proofErr w:type="spellEnd"/>
      <w:r w:rsidRPr="00864527">
        <w:rPr>
          <w:rFonts w:ascii="Book Antiqua" w:eastAsia="Book Antiqua" w:hAnsi="Book Antiqua" w:cs="Book Antiqua"/>
          <w:color w:val="000000"/>
        </w:rPr>
        <w:t xml:space="preserve"> LG, </w:t>
      </w:r>
      <w:proofErr w:type="spellStart"/>
      <w:r w:rsidRPr="00864527">
        <w:rPr>
          <w:rFonts w:ascii="Book Antiqua" w:eastAsia="Book Antiqua" w:hAnsi="Book Antiqua" w:cs="Book Antiqua"/>
          <w:color w:val="000000"/>
        </w:rPr>
        <w:t>Misselwitz</w:t>
      </w:r>
      <w:proofErr w:type="spellEnd"/>
      <w:r w:rsidRPr="00864527">
        <w:rPr>
          <w:rFonts w:ascii="Book Antiqua" w:eastAsia="Book Antiqua" w:hAnsi="Book Antiqua" w:cs="Book Antiqua"/>
          <w:color w:val="000000"/>
        </w:rPr>
        <w:t xml:space="preserve"> F, Pieper K, </w:t>
      </w:r>
      <w:proofErr w:type="spellStart"/>
      <w:r w:rsidRPr="00864527">
        <w:rPr>
          <w:rFonts w:ascii="Book Antiqua" w:eastAsia="Book Antiqua" w:hAnsi="Book Antiqua" w:cs="Book Antiqua"/>
          <w:color w:val="000000"/>
        </w:rPr>
        <w:t>Schellong</w:t>
      </w:r>
      <w:proofErr w:type="spellEnd"/>
      <w:r w:rsidRPr="00864527">
        <w:rPr>
          <w:rFonts w:ascii="Book Antiqua" w:eastAsia="Book Antiqua" w:hAnsi="Book Antiqua" w:cs="Book Antiqua"/>
          <w:color w:val="000000"/>
        </w:rPr>
        <w:t xml:space="preserve"> SM, </w:t>
      </w:r>
      <w:proofErr w:type="spellStart"/>
      <w:r w:rsidRPr="00864527">
        <w:rPr>
          <w:rFonts w:ascii="Book Antiqua" w:eastAsia="Book Antiqua" w:hAnsi="Book Antiqua" w:cs="Book Antiqua"/>
          <w:color w:val="000000"/>
        </w:rPr>
        <w:t>Stepinska</w:t>
      </w:r>
      <w:proofErr w:type="spellEnd"/>
      <w:r w:rsidRPr="00864527">
        <w:rPr>
          <w:rFonts w:ascii="Book Antiqua" w:eastAsia="Book Antiqua" w:hAnsi="Book Antiqua" w:cs="Book Antiqua"/>
          <w:color w:val="000000"/>
        </w:rPr>
        <w:t xml:space="preserve"> J, </w:t>
      </w:r>
      <w:proofErr w:type="spellStart"/>
      <w:r w:rsidRPr="00864527">
        <w:rPr>
          <w:rFonts w:ascii="Book Antiqua" w:eastAsia="Book Antiqua" w:hAnsi="Book Antiqua" w:cs="Book Antiqua"/>
          <w:color w:val="000000"/>
        </w:rPr>
        <w:t>Turpie</w:t>
      </w:r>
      <w:proofErr w:type="spellEnd"/>
      <w:r w:rsidRPr="00864527">
        <w:rPr>
          <w:rFonts w:ascii="Book Antiqua" w:eastAsia="Book Antiqua" w:hAnsi="Book Antiqua" w:cs="Book Antiqua"/>
          <w:color w:val="000000"/>
        </w:rPr>
        <w:t xml:space="preserve"> AG, van </w:t>
      </w:r>
      <w:proofErr w:type="spellStart"/>
      <w:r w:rsidRPr="00864527">
        <w:rPr>
          <w:rFonts w:ascii="Book Antiqua" w:eastAsia="Book Antiqua" w:hAnsi="Book Antiqua" w:cs="Book Antiqua"/>
          <w:color w:val="000000"/>
        </w:rPr>
        <w:t>Eickels</w:t>
      </w:r>
      <w:proofErr w:type="spellEnd"/>
      <w:r w:rsidRPr="00864527">
        <w:rPr>
          <w:rFonts w:ascii="Book Antiqua" w:eastAsia="Book Antiqua" w:hAnsi="Book Antiqua" w:cs="Book Antiqua"/>
          <w:color w:val="000000"/>
        </w:rPr>
        <w:t xml:space="preserve"> M, </w:t>
      </w:r>
      <w:proofErr w:type="spellStart"/>
      <w:r w:rsidRPr="00864527">
        <w:rPr>
          <w:rFonts w:ascii="Book Antiqua" w:eastAsia="Book Antiqua" w:hAnsi="Book Antiqua" w:cs="Book Antiqua"/>
          <w:color w:val="000000"/>
        </w:rPr>
        <w:t>Kakkar</w:t>
      </w:r>
      <w:proofErr w:type="spellEnd"/>
      <w:r w:rsidRPr="00864527">
        <w:rPr>
          <w:rFonts w:ascii="Book Antiqua" w:eastAsia="Book Antiqua" w:hAnsi="Book Antiqua" w:cs="Book Antiqua"/>
          <w:color w:val="000000"/>
        </w:rPr>
        <w:t xml:space="preserve"> AK; GARFIELD-AF Investigators. Quality of Vitamin K Antagonist Control and 1-Year Outcomes in Patients with Atrial Fibrillation: A Global Perspective from the GARFIELD-AF Registry. </w:t>
      </w:r>
      <w:proofErr w:type="spellStart"/>
      <w:r w:rsidRPr="00864527">
        <w:rPr>
          <w:rFonts w:ascii="Book Antiqua" w:eastAsia="Book Antiqua" w:hAnsi="Book Antiqua" w:cs="Book Antiqua"/>
          <w:i/>
          <w:iCs/>
          <w:color w:val="000000"/>
        </w:rPr>
        <w:t>PLoS</w:t>
      </w:r>
      <w:proofErr w:type="spellEnd"/>
      <w:r w:rsidRPr="00864527">
        <w:rPr>
          <w:rFonts w:ascii="Book Antiqua" w:eastAsia="Book Antiqua" w:hAnsi="Book Antiqua" w:cs="Book Antiqua"/>
          <w:i/>
          <w:iCs/>
          <w:color w:val="000000"/>
        </w:rPr>
        <w:t xml:space="preserve"> One</w:t>
      </w:r>
      <w:r w:rsidRPr="00864527">
        <w:rPr>
          <w:rFonts w:ascii="Book Antiqua" w:eastAsia="Book Antiqua" w:hAnsi="Book Antiqua" w:cs="Book Antiqua"/>
          <w:color w:val="000000"/>
        </w:rPr>
        <w:t xml:space="preserve"> 2016; </w:t>
      </w:r>
      <w:r w:rsidRPr="00864527">
        <w:rPr>
          <w:rFonts w:ascii="Book Antiqua" w:eastAsia="Book Antiqua" w:hAnsi="Book Antiqua" w:cs="Book Antiqua"/>
          <w:b/>
          <w:bCs/>
          <w:color w:val="000000"/>
        </w:rPr>
        <w:t>11</w:t>
      </w:r>
      <w:r w:rsidRPr="00864527">
        <w:rPr>
          <w:rFonts w:ascii="Book Antiqua" w:eastAsia="Book Antiqua" w:hAnsi="Book Antiqua" w:cs="Book Antiqua"/>
          <w:color w:val="000000"/>
        </w:rPr>
        <w:t>: e0164076 [PMID: 27792741 DOI: 10.1371/journal.pone.0164076]</w:t>
      </w:r>
    </w:p>
    <w:p w14:paraId="7B046632" w14:textId="77777777" w:rsidR="00A77B3E" w:rsidRPr="00864527" w:rsidRDefault="00AE1629">
      <w:pPr>
        <w:spacing w:line="360" w:lineRule="auto"/>
        <w:jc w:val="both"/>
      </w:pPr>
      <w:r w:rsidRPr="00864527">
        <w:rPr>
          <w:rFonts w:ascii="Book Antiqua" w:eastAsia="Book Antiqua" w:hAnsi="Book Antiqua" w:cs="Book Antiqua"/>
          <w:color w:val="000000"/>
        </w:rPr>
        <w:t xml:space="preserve">17 </w:t>
      </w:r>
      <w:r w:rsidRPr="00864527">
        <w:rPr>
          <w:rFonts w:ascii="Book Antiqua" w:eastAsia="Book Antiqua" w:hAnsi="Book Antiqua" w:cs="Book Antiqua"/>
          <w:b/>
          <w:bCs/>
          <w:color w:val="000000"/>
        </w:rPr>
        <w:t>Jones M</w:t>
      </w:r>
      <w:r w:rsidRPr="00864527">
        <w:rPr>
          <w:rFonts w:ascii="Book Antiqua" w:eastAsia="Book Antiqua" w:hAnsi="Book Antiqua" w:cs="Book Antiqua"/>
          <w:color w:val="000000"/>
        </w:rPr>
        <w:t xml:space="preserve">, McEwan P, Morgan CL, Peters JR, Goodfellow J, Currie CJ. Evaluation of the pattern of treatment, level of anticoagulation control, and outcome of treatment with warfarin in patients with non-valvar atrial fibrillation: a record linkage study in a large British population. </w:t>
      </w:r>
      <w:r w:rsidRPr="00864527">
        <w:rPr>
          <w:rFonts w:ascii="Book Antiqua" w:eastAsia="Book Antiqua" w:hAnsi="Book Antiqua" w:cs="Book Antiqua"/>
          <w:i/>
          <w:iCs/>
          <w:color w:val="000000"/>
        </w:rPr>
        <w:t>Heart</w:t>
      </w:r>
      <w:r w:rsidRPr="00864527">
        <w:rPr>
          <w:rFonts w:ascii="Book Antiqua" w:eastAsia="Book Antiqua" w:hAnsi="Book Antiqua" w:cs="Book Antiqua"/>
          <w:color w:val="000000"/>
        </w:rPr>
        <w:t xml:space="preserve"> 2005; </w:t>
      </w:r>
      <w:r w:rsidRPr="00864527">
        <w:rPr>
          <w:rFonts w:ascii="Book Antiqua" w:eastAsia="Book Antiqua" w:hAnsi="Book Antiqua" w:cs="Book Antiqua"/>
          <w:b/>
          <w:bCs/>
          <w:color w:val="000000"/>
        </w:rPr>
        <w:t>91</w:t>
      </w:r>
      <w:r w:rsidRPr="00864527">
        <w:rPr>
          <w:rFonts w:ascii="Book Antiqua" w:eastAsia="Book Antiqua" w:hAnsi="Book Antiqua" w:cs="Book Antiqua"/>
          <w:color w:val="000000"/>
        </w:rPr>
        <w:t>: 472-477 [PMID: 15772203 DOI: 10.1136/hrt.2004.042465]</w:t>
      </w:r>
    </w:p>
    <w:p w14:paraId="72D17DFA" w14:textId="77777777" w:rsidR="00A77B3E" w:rsidRPr="00864527" w:rsidRDefault="00AE1629">
      <w:pPr>
        <w:spacing w:line="360" w:lineRule="auto"/>
        <w:jc w:val="both"/>
      </w:pPr>
      <w:r w:rsidRPr="00864527">
        <w:rPr>
          <w:rFonts w:ascii="Book Antiqua" w:eastAsia="Book Antiqua" w:hAnsi="Book Antiqua" w:cs="Book Antiqua"/>
          <w:color w:val="000000"/>
        </w:rPr>
        <w:t xml:space="preserve">18 </w:t>
      </w:r>
      <w:r w:rsidRPr="00864527">
        <w:rPr>
          <w:rFonts w:ascii="Book Antiqua" w:eastAsia="Book Antiqua" w:hAnsi="Book Antiqua" w:cs="Book Antiqua"/>
          <w:b/>
          <w:bCs/>
          <w:color w:val="000000"/>
        </w:rPr>
        <w:t>Connolly SJ</w:t>
      </w:r>
      <w:r w:rsidRPr="00864527">
        <w:rPr>
          <w:rFonts w:ascii="Book Antiqua" w:eastAsia="Book Antiqua" w:hAnsi="Book Antiqua" w:cs="Book Antiqua"/>
          <w:color w:val="000000"/>
        </w:rPr>
        <w:t xml:space="preserve">, Pogue J, </w:t>
      </w:r>
      <w:proofErr w:type="spellStart"/>
      <w:r w:rsidRPr="00864527">
        <w:rPr>
          <w:rFonts w:ascii="Book Antiqua" w:eastAsia="Book Antiqua" w:hAnsi="Book Antiqua" w:cs="Book Antiqua"/>
          <w:color w:val="000000"/>
        </w:rPr>
        <w:t>Eikelboom</w:t>
      </w:r>
      <w:proofErr w:type="spellEnd"/>
      <w:r w:rsidRPr="00864527">
        <w:rPr>
          <w:rFonts w:ascii="Book Antiqua" w:eastAsia="Book Antiqua" w:hAnsi="Book Antiqua" w:cs="Book Antiqua"/>
          <w:color w:val="000000"/>
        </w:rPr>
        <w:t xml:space="preserve"> J, Flaker G, </w:t>
      </w:r>
      <w:proofErr w:type="spellStart"/>
      <w:r w:rsidRPr="00864527">
        <w:rPr>
          <w:rFonts w:ascii="Book Antiqua" w:eastAsia="Book Antiqua" w:hAnsi="Book Antiqua" w:cs="Book Antiqua"/>
          <w:color w:val="000000"/>
        </w:rPr>
        <w:t>Commerford</w:t>
      </w:r>
      <w:proofErr w:type="spellEnd"/>
      <w:r w:rsidRPr="00864527">
        <w:rPr>
          <w:rFonts w:ascii="Book Antiqua" w:eastAsia="Book Antiqua" w:hAnsi="Book Antiqua" w:cs="Book Antiqua"/>
          <w:color w:val="000000"/>
        </w:rPr>
        <w:t xml:space="preserve"> P, </w:t>
      </w:r>
      <w:proofErr w:type="spellStart"/>
      <w:r w:rsidRPr="00864527">
        <w:rPr>
          <w:rFonts w:ascii="Book Antiqua" w:eastAsia="Book Antiqua" w:hAnsi="Book Antiqua" w:cs="Book Antiqua"/>
          <w:color w:val="000000"/>
        </w:rPr>
        <w:t>Franzosi</w:t>
      </w:r>
      <w:proofErr w:type="spellEnd"/>
      <w:r w:rsidRPr="00864527">
        <w:rPr>
          <w:rFonts w:ascii="Book Antiqua" w:eastAsia="Book Antiqua" w:hAnsi="Book Antiqua" w:cs="Book Antiqua"/>
          <w:color w:val="000000"/>
        </w:rPr>
        <w:t xml:space="preserve"> MG, Healey JS, Yusuf S; ACTIVE W Investigators. Benefit of oral anticoagulant over antiplatelet therapy in atrial fibrillation depends on the quality of international normalized ratio control achieved by centers and countries as measured by time in therapeutic range. </w:t>
      </w:r>
      <w:r w:rsidRPr="00864527">
        <w:rPr>
          <w:rFonts w:ascii="Book Antiqua" w:eastAsia="Book Antiqua" w:hAnsi="Book Antiqua" w:cs="Book Antiqua"/>
          <w:i/>
          <w:iCs/>
          <w:color w:val="000000"/>
        </w:rPr>
        <w:t>Circulation</w:t>
      </w:r>
      <w:r w:rsidRPr="00864527">
        <w:rPr>
          <w:rFonts w:ascii="Book Antiqua" w:eastAsia="Book Antiqua" w:hAnsi="Book Antiqua" w:cs="Book Antiqua"/>
          <w:color w:val="000000"/>
        </w:rPr>
        <w:t xml:space="preserve"> 2008; </w:t>
      </w:r>
      <w:r w:rsidRPr="00864527">
        <w:rPr>
          <w:rFonts w:ascii="Book Antiqua" w:eastAsia="Book Antiqua" w:hAnsi="Book Antiqua" w:cs="Book Antiqua"/>
          <w:b/>
          <w:bCs/>
          <w:color w:val="000000"/>
        </w:rPr>
        <w:t>118</w:t>
      </w:r>
      <w:r w:rsidRPr="00864527">
        <w:rPr>
          <w:rFonts w:ascii="Book Antiqua" w:eastAsia="Book Antiqua" w:hAnsi="Book Antiqua" w:cs="Book Antiqua"/>
          <w:color w:val="000000"/>
        </w:rPr>
        <w:t>: 2029-2037 [PMID: 18955670 DOI: 10.1161/CIRCULATIONAHA.107.750000]</w:t>
      </w:r>
    </w:p>
    <w:p w14:paraId="69DADCB9" w14:textId="358C9C11" w:rsidR="00A77B3E" w:rsidRPr="00864527" w:rsidRDefault="00AE1629">
      <w:pPr>
        <w:spacing w:line="360" w:lineRule="auto"/>
        <w:jc w:val="both"/>
      </w:pPr>
      <w:r w:rsidRPr="00864527">
        <w:rPr>
          <w:rFonts w:ascii="Book Antiqua" w:eastAsia="Book Antiqua" w:hAnsi="Book Antiqua" w:cs="Book Antiqua"/>
          <w:color w:val="000000"/>
        </w:rPr>
        <w:t xml:space="preserve">19 </w:t>
      </w:r>
      <w:proofErr w:type="spellStart"/>
      <w:r w:rsidRPr="00864527">
        <w:rPr>
          <w:rFonts w:ascii="Book Antiqua" w:eastAsia="Book Antiqua" w:hAnsi="Book Antiqua" w:cs="Book Antiqua"/>
          <w:b/>
          <w:bCs/>
          <w:color w:val="000000"/>
        </w:rPr>
        <w:t>Peduzzi</w:t>
      </w:r>
      <w:proofErr w:type="spellEnd"/>
      <w:r w:rsidRPr="00864527">
        <w:rPr>
          <w:rFonts w:ascii="Book Antiqua" w:eastAsia="Book Antiqua" w:hAnsi="Book Antiqua" w:cs="Book Antiqua"/>
          <w:b/>
          <w:bCs/>
          <w:color w:val="000000"/>
        </w:rPr>
        <w:t xml:space="preserve"> P,</w:t>
      </w:r>
      <w:r w:rsidRPr="00864527">
        <w:rPr>
          <w:rFonts w:ascii="Book Antiqua" w:eastAsia="Book Antiqua" w:hAnsi="Book Antiqua" w:cs="Book Antiqua"/>
          <w:color w:val="000000"/>
        </w:rPr>
        <w:t xml:space="preserve"> </w:t>
      </w:r>
      <w:proofErr w:type="spellStart"/>
      <w:r w:rsidRPr="00864527">
        <w:rPr>
          <w:rFonts w:ascii="Book Antiqua" w:eastAsia="Book Antiqua" w:hAnsi="Book Antiqua" w:cs="Book Antiqua"/>
          <w:color w:val="000000"/>
        </w:rPr>
        <w:t>Concato</w:t>
      </w:r>
      <w:proofErr w:type="spellEnd"/>
      <w:r w:rsidRPr="00864527">
        <w:rPr>
          <w:rFonts w:ascii="Book Antiqua" w:eastAsia="Book Antiqua" w:hAnsi="Book Antiqua" w:cs="Book Antiqua"/>
          <w:color w:val="000000"/>
        </w:rPr>
        <w:t xml:space="preserve"> J, Kemper E, Holford TR, </w:t>
      </w:r>
      <w:proofErr w:type="spellStart"/>
      <w:r w:rsidRPr="00864527">
        <w:rPr>
          <w:rFonts w:ascii="Book Antiqua" w:eastAsia="Book Antiqua" w:hAnsi="Book Antiqua" w:cs="Book Antiqua"/>
          <w:color w:val="000000"/>
        </w:rPr>
        <w:t>Feinstem</w:t>
      </w:r>
      <w:proofErr w:type="spellEnd"/>
      <w:r w:rsidRPr="00864527">
        <w:rPr>
          <w:rFonts w:ascii="Book Antiqua" w:eastAsia="Book Antiqua" w:hAnsi="Book Antiqua" w:cs="Book Antiqua"/>
          <w:color w:val="000000"/>
        </w:rPr>
        <w:t xml:space="preserve"> AR. A simulation study of the number of events per variable in logistic regression analysis. </w:t>
      </w:r>
      <w:r w:rsidRPr="00864527">
        <w:rPr>
          <w:rFonts w:ascii="Book Antiqua" w:eastAsia="Book Antiqua" w:hAnsi="Book Antiqua" w:cs="Book Antiqua"/>
          <w:i/>
          <w:iCs/>
          <w:color w:val="000000"/>
        </w:rPr>
        <w:t>J Clin Epidemiol</w:t>
      </w:r>
      <w:r w:rsidRPr="00864527">
        <w:rPr>
          <w:rFonts w:ascii="Book Antiqua" w:eastAsia="Book Antiqua" w:hAnsi="Book Antiqua" w:cs="Book Antiqua"/>
          <w:color w:val="000000"/>
        </w:rPr>
        <w:t xml:space="preserve"> 1996;</w:t>
      </w:r>
      <w:r w:rsidR="00394B66" w:rsidRPr="00864527">
        <w:rPr>
          <w:rFonts w:ascii="Book Antiqua" w:eastAsia="Book Antiqua" w:hAnsi="Book Antiqua" w:cs="Book Antiqua"/>
          <w:color w:val="000000"/>
        </w:rPr>
        <w:t xml:space="preserve"> </w:t>
      </w:r>
      <w:r w:rsidRPr="00864527">
        <w:rPr>
          <w:rFonts w:ascii="Book Antiqua" w:eastAsia="Book Antiqua" w:hAnsi="Book Antiqua" w:cs="Book Antiqua"/>
          <w:b/>
          <w:bCs/>
          <w:color w:val="000000"/>
        </w:rPr>
        <w:t>49</w:t>
      </w:r>
      <w:r w:rsidRPr="00864527">
        <w:rPr>
          <w:rFonts w:ascii="Book Antiqua" w:eastAsia="Book Antiqua" w:hAnsi="Book Antiqua" w:cs="Book Antiqua"/>
          <w:color w:val="000000"/>
        </w:rPr>
        <w:t>:</w:t>
      </w:r>
      <w:r w:rsidR="00394B66" w:rsidRPr="00864527">
        <w:rPr>
          <w:rFonts w:ascii="Book Antiqua" w:eastAsia="Book Antiqua" w:hAnsi="Book Antiqua" w:cs="Book Antiqua"/>
          <w:color w:val="000000"/>
        </w:rPr>
        <w:t xml:space="preserve"> </w:t>
      </w:r>
      <w:r w:rsidRPr="00864527">
        <w:rPr>
          <w:rFonts w:ascii="Book Antiqua" w:eastAsia="Book Antiqua" w:hAnsi="Book Antiqua" w:cs="Book Antiqua"/>
          <w:color w:val="000000"/>
        </w:rPr>
        <w:t>1373</w:t>
      </w:r>
      <w:r w:rsidR="00394B66" w:rsidRPr="00864527">
        <w:rPr>
          <w:rFonts w:ascii="Book Antiqua" w:eastAsia="Book Antiqua" w:hAnsi="Book Antiqua" w:cs="Book Antiqua"/>
          <w:color w:val="000000"/>
        </w:rPr>
        <w:t>-137</w:t>
      </w:r>
      <w:r w:rsidRPr="00864527">
        <w:rPr>
          <w:rFonts w:ascii="Book Antiqua" w:eastAsia="Book Antiqua" w:hAnsi="Book Antiqua" w:cs="Book Antiqua"/>
          <w:color w:val="000000"/>
        </w:rPr>
        <w:t>9 [DOI: 10.1016/S0895-4356(96)00236-3]</w:t>
      </w:r>
    </w:p>
    <w:p w14:paraId="0C529D9F" w14:textId="77777777" w:rsidR="00A77B3E" w:rsidRPr="00864527" w:rsidRDefault="00AE1629">
      <w:pPr>
        <w:spacing w:line="360" w:lineRule="auto"/>
        <w:jc w:val="both"/>
      </w:pPr>
      <w:r w:rsidRPr="00864527">
        <w:rPr>
          <w:rFonts w:ascii="Book Antiqua" w:eastAsia="Book Antiqua" w:hAnsi="Book Antiqua" w:cs="Book Antiqua"/>
          <w:color w:val="000000"/>
        </w:rPr>
        <w:t xml:space="preserve">20 </w:t>
      </w:r>
      <w:proofErr w:type="spellStart"/>
      <w:r w:rsidRPr="00864527">
        <w:rPr>
          <w:rFonts w:ascii="Book Antiqua" w:eastAsia="Book Antiqua" w:hAnsi="Book Antiqua" w:cs="Book Antiqua"/>
          <w:b/>
          <w:bCs/>
          <w:color w:val="000000"/>
        </w:rPr>
        <w:t>Pokorney</w:t>
      </w:r>
      <w:proofErr w:type="spellEnd"/>
      <w:r w:rsidRPr="00864527">
        <w:rPr>
          <w:rFonts w:ascii="Book Antiqua" w:eastAsia="Book Antiqua" w:hAnsi="Book Antiqua" w:cs="Book Antiqua"/>
          <w:b/>
          <w:bCs/>
          <w:color w:val="000000"/>
        </w:rPr>
        <w:t xml:space="preserve"> SD</w:t>
      </w:r>
      <w:r w:rsidRPr="00864527">
        <w:rPr>
          <w:rFonts w:ascii="Book Antiqua" w:eastAsia="Book Antiqua" w:hAnsi="Book Antiqua" w:cs="Book Antiqua"/>
          <w:color w:val="000000"/>
        </w:rPr>
        <w:t xml:space="preserve">, Simon DN, Thomas L, </w:t>
      </w:r>
      <w:proofErr w:type="spellStart"/>
      <w:r w:rsidRPr="00864527">
        <w:rPr>
          <w:rFonts w:ascii="Book Antiqua" w:eastAsia="Book Antiqua" w:hAnsi="Book Antiqua" w:cs="Book Antiqua"/>
          <w:color w:val="000000"/>
        </w:rPr>
        <w:t>Fonarow</w:t>
      </w:r>
      <w:proofErr w:type="spellEnd"/>
      <w:r w:rsidRPr="00864527">
        <w:rPr>
          <w:rFonts w:ascii="Book Antiqua" w:eastAsia="Book Antiqua" w:hAnsi="Book Antiqua" w:cs="Book Antiqua"/>
          <w:color w:val="000000"/>
        </w:rPr>
        <w:t xml:space="preserve"> GC, </w:t>
      </w:r>
      <w:proofErr w:type="spellStart"/>
      <w:r w:rsidRPr="00864527">
        <w:rPr>
          <w:rFonts w:ascii="Book Antiqua" w:eastAsia="Book Antiqua" w:hAnsi="Book Antiqua" w:cs="Book Antiqua"/>
          <w:color w:val="000000"/>
        </w:rPr>
        <w:t>Kowey</w:t>
      </w:r>
      <w:proofErr w:type="spellEnd"/>
      <w:r w:rsidRPr="00864527">
        <w:rPr>
          <w:rFonts w:ascii="Book Antiqua" w:eastAsia="Book Antiqua" w:hAnsi="Book Antiqua" w:cs="Book Antiqua"/>
          <w:color w:val="000000"/>
        </w:rPr>
        <w:t xml:space="preserve"> PR, Chang P, Singer DE, Ansell J, Blanco RG, Gersh B, Mahaffey KW, </w:t>
      </w:r>
      <w:proofErr w:type="spellStart"/>
      <w:r w:rsidRPr="00864527">
        <w:rPr>
          <w:rFonts w:ascii="Book Antiqua" w:eastAsia="Book Antiqua" w:hAnsi="Book Antiqua" w:cs="Book Antiqua"/>
          <w:color w:val="000000"/>
        </w:rPr>
        <w:t>Hylek</w:t>
      </w:r>
      <w:proofErr w:type="spellEnd"/>
      <w:r w:rsidRPr="00864527">
        <w:rPr>
          <w:rFonts w:ascii="Book Antiqua" w:eastAsia="Book Antiqua" w:hAnsi="Book Antiqua" w:cs="Book Antiqua"/>
          <w:color w:val="000000"/>
        </w:rPr>
        <w:t xml:space="preserve"> EM, Go AS, </w:t>
      </w:r>
      <w:proofErr w:type="spellStart"/>
      <w:r w:rsidRPr="00864527">
        <w:rPr>
          <w:rFonts w:ascii="Book Antiqua" w:eastAsia="Book Antiqua" w:hAnsi="Book Antiqua" w:cs="Book Antiqua"/>
          <w:color w:val="000000"/>
        </w:rPr>
        <w:t>Piccini</w:t>
      </w:r>
      <w:proofErr w:type="spellEnd"/>
      <w:r w:rsidRPr="00864527">
        <w:rPr>
          <w:rFonts w:ascii="Book Antiqua" w:eastAsia="Book Antiqua" w:hAnsi="Book Antiqua" w:cs="Book Antiqua"/>
          <w:color w:val="000000"/>
        </w:rPr>
        <w:t xml:space="preserve"> JP, Peterson ED; </w:t>
      </w:r>
      <w:r w:rsidRPr="00864527">
        <w:rPr>
          <w:rFonts w:ascii="Book Antiqua" w:eastAsia="Book Antiqua" w:hAnsi="Book Antiqua" w:cs="Book Antiqua"/>
          <w:color w:val="000000"/>
        </w:rPr>
        <w:lastRenderedPageBreak/>
        <w:t xml:space="preserve">Outcomes Registry for Better Informed Treatment of Atrial Fibrillation (ORBIT-AF) Investigators. Patients' time in therapeutic range on warfarin among US patients with atrial fibrillation: Results from ORBIT-AF registry. </w:t>
      </w:r>
      <w:r w:rsidRPr="00864527">
        <w:rPr>
          <w:rFonts w:ascii="Book Antiqua" w:eastAsia="Book Antiqua" w:hAnsi="Book Antiqua" w:cs="Book Antiqua"/>
          <w:i/>
          <w:iCs/>
          <w:color w:val="000000"/>
        </w:rPr>
        <w:t>Am Heart J</w:t>
      </w:r>
      <w:r w:rsidRPr="00864527">
        <w:rPr>
          <w:rFonts w:ascii="Book Antiqua" w:eastAsia="Book Antiqua" w:hAnsi="Book Antiqua" w:cs="Book Antiqua"/>
          <w:color w:val="000000"/>
        </w:rPr>
        <w:t xml:space="preserve"> 2015; </w:t>
      </w:r>
      <w:r w:rsidRPr="00864527">
        <w:rPr>
          <w:rFonts w:ascii="Book Antiqua" w:eastAsia="Book Antiqua" w:hAnsi="Book Antiqua" w:cs="Book Antiqua"/>
          <w:b/>
          <w:bCs/>
          <w:color w:val="000000"/>
        </w:rPr>
        <w:t>170</w:t>
      </w:r>
      <w:r w:rsidRPr="00864527">
        <w:rPr>
          <w:rFonts w:ascii="Book Antiqua" w:eastAsia="Book Antiqua" w:hAnsi="Book Antiqua" w:cs="Book Antiqua"/>
          <w:color w:val="000000"/>
        </w:rPr>
        <w:t>: 141-148, 148.e1 [PMID: 26093875 DOI: 10.1016/j.ahj.2015.03.017]</w:t>
      </w:r>
    </w:p>
    <w:p w14:paraId="58758C44" w14:textId="5996BCB8" w:rsidR="00A77B3E" w:rsidRPr="00864527" w:rsidRDefault="00AE1629">
      <w:pPr>
        <w:spacing w:line="360" w:lineRule="auto"/>
        <w:jc w:val="both"/>
      </w:pPr>
      <w:r w:rsidRPr="00864527">
        <w:rPr>
          <w:rFonts w:ascii="Book Antiqua" w:eastAsia="Book Antiqua" w:hAnsi="Book Antiqua" w:cs="Book Antiqua"/>
          <w:color w:val="000000"/>
        </w:rPr>
        <w:t>21</w:t>
      </w:r>
      <w:r w:rsidR="00394B66" w:rsidRPr="00864527">
        <w:rPr>
          <w:rFonts w:ascii="Book Antiqua" w:eastAsia="Book Antiqua" w:hAnsi="Book Antiqua" w:cs="Book Antiqua"/>
          <w:color w:val="000000"/>
        </w:rPr>
        <w:t xml:space="preserve"> </w:t>
      </w:r>
      <w:r w:rsidRPr="00864527">
        <w:rPr>
          <w:rFonts w:ascii="Book Antiqua" w:eastAsia="Book Antiqua" w:hAnsi="Book Antiqua" w:cs="Book Antiqua"/>
          <w:color w:val="000000"/>
        </w:rPr>
        <w:t>Department of Statistics Malaysia Official Portal [Internet]. [cited 2020 Nov 4]. Available from: https://www.dosm.gov.my/v1/index.php?r=column/cthemeByCat&amp;cat=430&amp;bul_id=aFYzVjJ3anNyQytHZGxzcUZxTG9Ydz09&amp;menu_id=L0pheU43NWJwRWVSZklWdzQ4TlhUUT09</w:t>
      </w:r>
    </w:p>
    <w:p w14:paraId="3092ECB0" w14:textId="77777777" w:rsidR="00A77B3E" w:rsidRPr="00864527" w:rsidRDefault="00AE1629">
      <w:pPr>
        <w:spacing w:line="360" w:lineRule="auto"/>
        <w:jc w:val="both"/>
      </w:pPr>
      <w:r w:rsidRPr="00864527">
        <w:rPr>
          <w:rFonts w:ascii="Book Antiqua" w:eastAsia="Book Antiqua" w:hAnsi="Book Antiqua" w:cs="Book Antiqua"/>
          <w:color w:val="000000"/>
        </w:rPr>
        <w:t xml:space="preserve">22 </w:t>
      </w:r>
      <w:proofErr w:type="spellStart"/>
      <w:r w:rsidRPr="00864527">
        <w:rPr>
          <w:rFonts w:ascii="Book Antiqua" w:eastAsia="Book Antiqua" w:hAnsi="Book Antiqua" w:cs="Book Antiqua"/>
          <w:b/>
          <w:bCs/>
          <w:color w:val="000000"/>
        </w:rPr>
        <w:t>Björck</w:t>
      </w:r>
      <w:proofErr w:type="spellEnd"/>
      <w:r w:rsidRPr="00864527">
        <w:rPr>
          <w:rFonts w:ascii="Book Antiqua" w:eastAsia="Book Antiqua" w:hAnsi="Book Antiqua" w:cs="Book Antiqua"/>
          <w:b/>
          <w:bCs/>
          <w:color w:val="000000"/>
        </w:rPr>
        <w:t xml:space="preserve"> F</w:t>
      </w:r>
      <w:r w:rsidRPr="00864527">
        <w:rPr>
          <w:rFonts w:ascii="Book Antiqua" w:eastAsia="Book Antiqua" w:hAnsi="Book Antiqua" w:cs="Book Antiqua"/>
          <w:color w:val="000000"/>
        </w:rPr>
        <w:t xml:space="preserve">, </w:t>
      </w:r>
      <w:proofErr w:type="spellStart"/>
      <w:r w:rsidRPr="00864527">
        <w:rPr>
          <w:rFonts w:ascii="Book Antiqua" w:eastAsia="Book Antiqua" w:hAnsi="Book Antiqua" w:cs="Book Antiqua"/>
          <w:color w:val="000000"/>
        </w:rPr>
        <w:t>Kadhim</w:t>
      </w:r>
      <w:proofErr w:type="spellEnd"/>
      <w:r w:rsidRPr="00864527">
        <w:rPr>
          <w:rFonts w:ascii="Book Antiqua" w:eastAsia="Book Antiqua" w:hAnsi="Book Antiqua" w:cs="Book Antiqua"/>
          <w:color w:val="000000"/>
        </w:rPr>
        <w:t xml:space="preserve"> H, </w:t>
      </w:r>
      <w:proofErr w:type="spellStart"/>
      <w:r w:rsidRPr="00864527">
        <w:rPr>
          <w:rFonts w:ascii="Book Antiqua" w:eastAsia="Book Antiqua" w:hAnsi="Book Antiqua" w:cs="Book Antiqua"/>
          <w:color w:val="000000"/>
        </w:rPr>
        <w:t>Själander</w:t>
      </w:r>
      <w:proofErr w:type="spellEnd"/>
      <w:r w:rsidRPr="00864527">
        <w:rPr>
          <w:rFonts w:ascii="Book Antiqua" w:eastAsia="Book Antiqua" w:hAnsi="Book Antiqua" w:cs="Book Antiqua"/>
          <w:color w:val="000000"/>
        </w:rPr>
        <w:t xml:space="preserve"> A. Predictors for INR-control in a well-managed warfarin treatment setting. </w:t>
      </w:r>
      <w:r w:rsidRPr="00864527">
        <w:rPr>
          <w:rFonts w:ascii="Book Antiqua" w:eastAsia="Book Antiqua" w:hAnsi="Book Antiqua" w:cs="Book Antiqua"/>
          <w:i/>
          <w:iCs/>
          <w:color w:val="000000"/>
        </w:rPr>
        <w:t xml:space="preserve">J </w:t>
      </w:r>
      <w:proofErr w:type="spellStart"/>
      <w:r w:rsidRPr="00864527">
        <w:rPr>
          <w:rFonts w:ascii="Book Antiqua" w:eastAsia="Book Antiqua" w:hAnsi="Book Antiqua" w:cs="Book Antiqua"/>
          <w:i/>
          <w:iCs/>
          <w:color w:val="000000"/>
        </w:rPr>
        <w:t>Thromb</w:t>
      </w:r>
      <w:proofErr w:type="spellEnd"/>
      <w:r w:rsidRPr="00864527">
        <w:rPr>
          <w:rFonts w:ascii="Book Antiqua" w:eastAsia="Book Antiqua" w:hAnsi="Book Antiqua" w:cs="Book Antiqua"/>
          <w:i/>
          <w:iCs/>
          <w:color w:val="000000"/>
        </w:rPr>
        <w:t xml:space="preserve"> Thrombolysis</w:t>
      </w:r>
      <w:r w:rsidRPr="00864527">
        <w:rPr>
          <w:rFonts w:ascii="Book Antiqua" w:eastAsia="Book Antiqua" w:hAnsi="Book Antiqua" w:cs="Book Antiqua"/>
          <w:color w:val="000000"/>
        </w:rPr>
        <w:t xml:space="preserve"> 2019; </w:t>
      </w:r>
      <w:r w:rsidRPr="00864527">
        <w:rPr>
          <w:rFonts w:ascii="Book Antiqua" w:eastAsia="Book Antiqua" w:hAnsi="Book Antiqua" w:cs="Book Antiqua"/>
          <w:b/>
          <w:bCs/>
          <w:color w:val="000000"/>
        </w:rPr>
        <w:t>47</w:t>
      </w:r>
      <w:r w:rsidRPr="00864527">
        <w:rPr>
          <w:rFonts w:ascii="Book Antiqua" w:eastAsia="Book Antiqua" w:hAnsi="Book Antiqua" w:cs="Book Antiqua"/>
          <w:color w:val="000000"/>
        </w:rPr>
        <w:t>: 227-232 [PMID: 30411185 DOI: 10.1007/s11239-018-1765-4]</w:t>
      </w:r>
    </w:p>
    <w:p w14:paraId="0F8EE991" w14:textId="77777777" w:rsidR="00A77B3E" w:rsidRPr="00864527" w:rsidRDefault="00AE1629">
      <w:pPr>
        <w:spacing w:line="360" w:lineRule="auto"/>
        <w:jc w:val="both"/>
      </w:pPr>
      <w:r w:rsidRPr="00864527">
        <w:rPr>
          <w:rFonts w:ascii="Book Antiqua" w:eastAsia="Book Antiqua" w:hAnsi="Book Antiqua" w:cs="Book Antiqua"/>
          <w:color w:val="000000"/>
        </w:rPr>
        <w:t xml:space="preserve">23 </w:t>
      </w:r>
      <w:r w:rsidRPr="00864527">
        <w:rPr>
          <w:rFonts w:ascii="Book Antiqua" w:eastAsia="Book Antiqua" w:hAnsi="Book Antiqua" w:cs="Book Antiqua"/>
          <w:b/>
          <w:bCs/>
          <w:color w:val="000000"/>
        </w:rPr>
        <w:t>Hong KS</w:t>
      </w:r>
      <w:r w:rsidRPr="00864527">
        <w:rPr>
          <w:rFonts w:ascii="Book Antiqua" w:eastAsia="Book Antiqua" w:hAnsi="Book Antiqua" w:cs="Book Antiqua"/>
          <w:color w:val="000000"/>
        </w:rPr>
        <w:t xml:space="preserve">, Kim YK, Bae HJ, Nam HS, Kwon SU, Bang OY, Cha JK, Yoon BW, </w:t>
      </w:r>
      <w:proofErr w:type="spellStart"/>
      <w:r w:rsidRPr="00864527">
        <w:rPr>
          <w:rFonts w:ascii="Book Antiqua" w:eastAsia="Book Antiqua" w:hAnsi="Book Antiqua" w:cs="Book Antiqua"/>
          <w:color w:val="000000"/>
        </w:rPr>
        <w:t>Rha</w:t>
      </w:r>
      <w:proofErr w:type="spellEnd"/>
      <w:r w:rsidRPr="00864527">
        <w:rPr>
          <w:rFonts w:ascii="Book Antiqua" w:eastAsia="Book Antiqua" w:hAnsi="Book Antiqua" w:cs="Book Antiqua"/>
          <w:color w:val="000000"/>
        </w:rPr>
        <w:t xml:space="preserve"> JH, Lee BC, Park JM, Park MS, Lee J, Choi JC, Kim DE, Lee KB, Park TH, Lee JS, Kim SE, Lee J. Quality of Anticoagulation with Warfarin in Korean Patients with Atrial Fibrillation and Prior Stroke: A Multicenter Retrospective Observational Study. </w:t>
      </w:r>
      <w:r w:rsidRPr="00864527">
        <w:rPr>
          <w:rFonts w:ascii="Book Antiqua" w:eastAsia="Book Antiqua" w:hAnsi="Book Antiqua" w:cs="Book Antiqua"/>
          <w:i/>
          <w:iCs/>
          <w:color w:val="000000"/>
        </w:rPr>
        <w:t>J Clin Neurol</w:t>
      </w:r>
      <w:r w:rsidRPr="00864527">
        <w:rPr>
          <w:rFonts w:ascii="Book Antiqua" w:eastAsia="Book Antiqua" w:hAnsi="Book Antiqua" w:cs="Book Antiqua"/>
          <w:color w:val="000000"/>
        </w:rPr>
        <w:t xml:space="preserve"> 2017; </w:t>
      </w:r>
      <w:r w:rsidRPr="00864527">
        <w:rPr>
          <w:rFonts w:ascii="Book Antiqua" w:eastAsia="Book Antiqua" w:hAnsi="Book Antiqua" w:cs="Book Antiqua"/>
          <w:b/>
          <w:bCs/>
          <w:color w:val="000000"/>
        </w:rPr>
        <w:t>13</w:t>
      </w:r>
      <w:r w:rsidRPr="00864527">
        <w:rPr>
          <w:rFonts w:ascii="Book Antiqua" w:eastAsia="Book Antiqua" w:hAnsi="Book Antiqua" w:cs="Book Antiqua"/>
          <w:color w:val="000000"/>
        </w:rPr>
        <w:t>: 273-280 [PMID: 28748679 DOI: 10.3988/jcn.2017.13.3.273]</w:t>
      </w:r>
    </w:p>
    <w:p w14:paraId="78A31A0B" w14:textId="77777777" w:rsidR="00A77B3E" w:rsidRPr="00864527" w:rsidRDefault="00AE1629">
      <w:pPr>
        <w:spacing w:line="360" w:lineRule="auto"/>
        <w:jc w:val="both"/>
      </w:pPr>
      <w:r w:rsidRPr="00864527">
        <w:rPr>
          <w:rFonts w:ascii="Book Antiqua" w:eastAsia="Book Antiqua" w:hAnsi="Book Antiqua" w:cs="Book Antiqua"/>
          <w:color w:val="000000"/>
        </w:rPr>
        <w:t xml:space="preserve">24 </w:t>
      </w:r>
      <w:r w:rsidRPr="00864527">
        <w:rPr>
          <w:rFonts w:ascii="Book Antiqua" w:eastAsia="Book Antiqua" w:hAnsi="Book Antiqua" w:cs="Book Antiqua"/>
          <w:b/>
          <w:bCs/>
          <w:color w:val="000000"/>
        </w:rPr>
        <w:t>Lane DA</w:t>
      </w:r>
      <w:r w:rsidRPr="00864527">
        <w:rPr>
          <w:rFonts w:ascii="Book Antiqua" w:eastAsia="Book Antiqua" w:hAnsi="Book Antiqua" w:cs="Book Antiqua"/>
          <w:color w:val="000000"/>
        </w:rPr>
        <w:t>, Lip GY. Use of the CHA(</w:t>
      </w:r>
      <w:proofErr w:type="gramStart"/>
      <w:r w:rsidRPr="00864527">
        <w:rPr>
          <w:rFonts w:ascii="Book Antiqua" w:eastAsia="Book Antiqua" w:hAnsi="Book Antiqua" w:cs="Book Antiqua"/>
          <w:color w:val="000000"/>
        </w:rPr>
        <w:t>2)DS</w:t>
      </w:r>
      <w:proofErr w:type="gramEnd"/>
      <w:r w:rsidRPr="00864527">
        <w:rPr>
          <w:rFonts w:ascii="Book Antiqua" w:eastAsia="Book Antiqua" w:hAnsi="Book Antiqua" w:cs="Book Antiqua"/>
          <w:color w:val="000000"/>
        </w:rPr>
        <w:t xml:space="preserve">(2)-VASc and HAS-BLED scores to aid decision making for thromboprophylaxis in nonvalvular atrial fibrillation. </w:t>
      </w:r>
      <w:r w:rsidRPr="00864527">
        <w:rPr>
          <w:rFonts w:ascii="Book Antiqua" w:eastAsia="Book Antiqua" w:hAnsi="Book Antiqua" w:cs="Book Antiqua"/>
          <w:i/>
          <w:iCs/>
          <w:color w:val="000000"/>
        </w:rPr>
        <w:t>Circulation</w:t>
      </w:r>
      <w:r w:rsidRPr="00864527">
        <w:rPr>
          <w:rFonts w:ascii="Book Antiqua" w:eastAsia="Book Antiqua" w:hAnsi="Book Antiqua" w:cs="Book Antiqua"/>
          <w:color w:val="000000"/>
        </w:rPr>
        <w:t xml:space="preserve"> 2012; </w:t>
      </w:r>
      <w:r w:rsidRPr="00864527">
        <w:rPr>
          <w:rFonts w:ascii="Book Antiqua" w:eastAsia="Book Antiqua" w:hAnsi="Book Antiqua" w:cs="Book Antiqua"/>
          <w:b/>
          <w:bCs/>
          <w:color w:val="000000"/>
        </w:rPr>
        <w:t>126</w:t>
      </w:r>
      <w:r w:rsidRPr="00864527">
        <w:rPr>
          <w:rFonts w:ascii="Book Antiqua" w:eastAsia="Book Antiqua" w:hAnsi="Book Antiqua" w:cs="Book Antiqua"/>
          <w:color w:val="000000"/>
        </w:rPr>
        <w:t>: 860-865 [PMID: 22891166 DOI: 10.1161/CIRCULATIONAHA.111.060061]</w:t>
      </w:r>
    </w:p>
    <w:p w14:paraId="242B04F2" w14:textId="77777777" w:rsidR="00A77B3E" w:rsidRPr="003463CE" w:rsidRDefault="00AE1629">
      <w:pPr>
        <w:spacing w:line="360" w:lineRule="auto"/>
        <w:jc w:val="both"/>
      </w:pPr>
      <w:r w:rsidRPr="00864527">
        <w:rPr>
          <w:rFonts w:ascii="Book Antiqua" w:eastAsia="Book Antiqua" w:hAnsi="Book Antiqua" w:cs="Book Antiqua"/>
          <w:color w:val="000000"/>
        </w:rPr>
        <w:t xml:space="preserve">25 </w:t>
      </w:r>
      <w:proofErr w:type="spellStart"/>
      <w:r w:rsidRPr="00864527">
        <w:rPr>
          <w:rFonts w:ascii="Book Antiqua" w:eastAsia="Book Antiqua" w:hAnsi="Book Antiqua" w:cs="Book Antiqua"/>
          <w:b/>
          <w:bCs/>
          <w:color w:val="000000"/>
        </w:rPr>
        <w:t>Bernaitis</w:t>
      </w:r>
      <w:proofErr w:type="spellEnd"/>
      <w:r w:rsidRPr="00864527">
        <w:rPr>
          <w:rFonts w:ascii="Book Antiqua" w:eastAsia="Book Antiqua" w:hAnsi="Book Antiqua" w:cs="Book Antiqua"/>
          <w:b/>
          <w:bCs/>
          <w:color w:val="000000"/>
        </w:rPr>
        <w:t xml:space="preserve"> N</w:t>
      </w:r>
      <w:r w:rsidRPr="00864527">
        <w:rPr>
          <w:rFonts w:ascii="Book Antiqua" w:eastAsia="Book Antiqua" w:hAnsi="Book Antiqua" w:cs="Book Antiqua"/>
          <w:color w:val="000000"/>
        </w:rPr>
        <w:t xml:space="preserve">, Ching CK, Chen L, Hon JS, Teo SC, Davey AK, </w:t>
      </w:r>
      <w:proofErr w:type="spellStart"/>
      <w:r w:rsidRPr="00864527">
        <w:rPr>
          <w:rFonts w:ascii="Book Antiqua" w:eastAsia="Book Antiqua" w:hAnsi="Book Antiqua" w:cs="Book Antiqua"/>
          <w:color w:val="000000"/>
        </w:rPr>
        <w:t>Anoopkumar-Dukie</w:t>
      </w:r>
      <w:proofErr w:type="spellEnd"/>
      <w:r w:rsidRPr="00864527">
        <w:rPr>
          <w:rFonts w:ascii="Book Antiqua" w:eastAsia="Book Antiqua" w:hAnsi="Book Antiqua" w:cs="Book Antiqua"/>
          <w:color w:val="000000"/>
        </w:rPr>
        <w:t xml:space="preserve"> S. The Sex, Age, Medical History, Treatment, Tobacco Use, Race Risk (SAMe TT</w:t>
      </w:r>
      <w:r w:rsidRPr="00864527">
        <w:rPr>
          <w:rFonts w:ascii="Book Antiqua" w:eastAsia="Book Antiqua" w:hAnsi="Book Antiqua" w:cs="Book Antiqua"/>
          <w:color w:val="000000"/>
          <w:szCs w:val="30"/>
          <w:vertAlign w:val="subscript"/>
        </w:rPr>
        <w:t>2</w:t>
      </w:r>
      <w:r w:rsidRPr="00864527">
        <w:rPr>
          <w:rFonts w:ascii="Book Antiqua" w:eastAsia="Book Antiqua" w:hAnsi="Book Antiqua" w:cs="Book Antiqua"/>
          <w:color w:val="000000"/>
        </w:rPr>
        <w:t>R</w:t>
      </w:r>
      <w:r w:rsidRPr="00864527">
        <w:rPr>
          <w:rFonts w:ascii="Book Antiqua" w:eastAsia="Book Antiqua" w:hAnsi="Book Antiqua" w:cs="Book Antiqua"/>
          <w:color w:val="000000"/>
          <w:szCs w:val="30"/>
          <w:vertAlign w:val="subscript"/>
        </w:rPr>
        <w:t>2</w:t>
      </w:r>
      <w:r w:rsidRPr="00864527">
        <w:rPr>
          <w:rFonts w:ascii="Book Antiqua" w:eastAsia="Book Antiqua" w:hAnsi="Book Antiqua" w:cs="Book Antiqua"/>
          <w:color w:val="000000"/>
        </w:rPr>
        <w:t xml:space="preserve">) Score Predicts Warfarin Control in a Singaporean Population. </w:t>
      </w:r>
      <w:r w:rsidRPr="00864527">
        <w:rPr>
          <w:rFonts w:ascii="Book Antiqua" w:eastAsia="Book Antiqua" w:hAnsi="Book Antiqua" w:cs="Book Antiqua"/>
          <w:i/>
          <w:iCs/>
          <w:color w:val="000000"/>
        </w:rPr>
        <w:t xml:space="preserve">J Stroke </w:t>
      </w:r>
      <w:proofErr w:type="spellStart"/>
      <w:r w:rsidRPr="00864527">
        <w:rPr>
          <w:rFonts w:ascii="Book Antiqua" w:eastAsia="Book Antiqua" w:hAnsi="Book Antiqua" w:cs="Book Antiqua"/>
          <w:i/>
          <w:iCs/>
          <w:color w:val="000000"/>
        </w:rPr>
        <w:t>Cerebrovasc</w:t>
      </w:r>
      <w:proofErr w:type="spellEnd"/>
      <w:r w:rsidRPr="00864527">
        <w:rPr>
          <w:rFonts w:ascii="Book Antiqua" w:eastAsia="Book Antiqua" w:hAnsi="Book Antiqua" w:cs="Book Antiqua"/>
          <w:i/>
          <w:iCs/>
          <w:color w:val="000000"/>
        </w:rPr>
        <w:t xml:space="preserve"> Dis</w:t>
      </w:r>
      <w:r w:rsidRPr="00864527">
        <w:rPr>
          <w:rFonts w:ascii="Book Antiqua" w:eastAsia="Book Antiqua" w:hAnsi="Book Antiqua" w:cs="Book Antiqua"/>
          <w:color w:val="000000"/>
        </w:rPr>
        <w:t xml:space="preserve"> 2017; </w:t>
      </w:r>
      <w:r w:rsidRPr="00864527">
        <w:rPr>
          <w:rFonts w:ascii="Book Antiqua" w:eastAsia="Book Antiqua" w:hAnsi="Book Antiqua" w:cs="Book Antiqua"/>
          <w:b/>
          <w:bCs/>
          <w:color w:val="000000"/>
        </w:rPr>
        <w:t>26</w:t>
      </w:r>
      <w:r w:rsidRPr="00864527">
        <w:rPr>
          <w:rFonts w:ascii="Book Antiqua" w:eastAsia="Book Antiqua" w:hAnsi="Book Antiqua" w:cs="Book Antiqua"/>
          <w:color w:val="000000"/>
        </w:rPr>
        <w:t>: 64-69 [PMID: 27671097 DOI: 10.1016/j.jstrokecerebrovasdis.2016.08.030]</w:t>
      </w:r>
    </w:p>
    <w:p w14:paraId="21696F97" w14:textId="77777777" w:rsidR="00A77B3E" w:rsidRPr="003463CE" w:rsidRDefault="00A77B3E">
      <w:pPr>
        <w:spacing w:line="360" w:lineRule="auto"/>
        <w:jc w:val="both"/>
        <w:sectPr w:rsidR="00A77B3E" w:rsidRPr="003463CE" w:rsidSect="008252E5">
          <w:pgSz w:w="12240" w:h="15840"/>
          <w:pgMar w:top="1440" w:right="1440" w:bottom="1440" w:left="1440" w:header="720" w:footer="720" w:gutter="0"/>
          <w:cols w:space="720"/>
          <w:docGrid w:linePitch="360"/>
        </w:sectPr>
      </w:pPr>
    </w:p>
    <w:p w14:paraId="64EAA5C1" w14:textId="77777777" w:rsidR="00A77B3E" w:rsidRPr="003463CE" w:rsidRDefault="00AE1629">
      <w:pPr>
        <w:spacing w:line="360" w:lineRule="auto"/>
        <w:jc w:val="both"/>
      </w:pPr>
      <w:r w:rsidRPr="003463CE">
        <w:rPr>
          <w:rFonts w:ascii="Book Antiqua" w:eastAsia="Book Antiqua" w:hAnsi="Book Antiqua" w:cs="Book Antiqua"/>
          <w:b/>
          <w:color w:val="000000"/>
        </w:rPr>
        <w:lastRenderedPageBreak/>
        <w:t>Footnotes</w:t>
      </w:r>
    </w:p>
    <w:p w14:paraId="18E5DC45" w14:textId="23A6A7CB" w:rsidR="00A77B3E" w:rsidRPr="003463CE" w:rsidRDefault="00AE1629">
      <w:pPr>
        <w:spacing w:line="360" w:lineRule="auto"/>
        <w:jc w:val="both"/>
      </w:pPr>
      <w:r w:rsidRPr="003463CE">
        <w:rPr>
          <w:rFonts w:ascii="Book Antiqua" w:eastAsia="Book Antiqua" w:hAnsi="Book Antiqua" w:cs="Book Antiqua"/>
          <w:b/>
          <w:bCs/>
          <w:color w:val="000000"/>
        </w:rPr>
        <w:t xml:space="preserve">Institutional review board statement: </w:t>
      </w:r>
      <w:r w:rsidRPr="003463CE">
        <w:rPr>
          <w:rFonts w:ascii="Book Antiqua" w:eastAsia="Book Antiqua" w:hAnsi="Book Antiqua" w:cs="Book Antiqua"/>
          <w:color w:val="000000"/>
        </w:rPr>
        <w:t>Ethical approval for this study was obtained from the Medical Research and Ethics Committee (MREC), Ministry of Health Malaysia (NMRR-19-839-46462).</w:t>
      </w:r>
    </w:p>
    <w:p w14:paraId="453FFFE8" w14:textId="77777777" w:rsidR="00A77B3E" w:rsidRPr="003463CE" w:rsidRDefault="00A77B3E">
      <w:pPr>
        <w:spacing w:line="360" w:lineRule="auto"/>
        <w:jc w:val="both"/>
      </w:pPr>
    </w:p>
    <w:p w14:paraId="43495401" w14:textId="77777777" w:rsidR="00A77B3E" w:rsidRPr="003463CE" w:rsidRDefault="00AE1629">
      <w:pPr>
        <w:spacing w:line="360" w:lineRule="auto"/>
        <w:jc w:val="both"/>
      </w:pPr>
      <w:r w:rsidRPr="003463CE">
        <w:rPr>
          <w:rFonts w:ascii="Book Antiqua" w:eastAsia="Book Antiqua" w:hAnsi="Book Antiqua" w:cs="Book Antiqua"/>
          <w:b/>
          <w:bCs/>
          <w:color w:val="000000"/>
        </w:rPr>
        <w:t xml:space="preserve">Informed consent statement: </w:t>
      </w:r>
      <w:r w:rsidRPr="003463CE">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Permission to use the patient data from this facility has been obtained from the Head of Department of Cardiology, Hospital Serdang.</w:t>
      </w:r>
    </w:p>
    <w:p w14:paraId="6F287357" w14:textId="77777777" w:rsidR="00A77B3E" w:rsidRPr="003463CE" w:rsidRDefault="00A77B3E">
      <w:pPr>
        <w:spacing w:line="360" w:lineRule="auto"/>
        <w:jc w:val="both"/>
      </w:pPr>
    </w:p>
    <w:p w14:paraId="7DDDCDA8" w14:textId="77777777" w:rsidR="00A77B3E" w:rsidRPr="003463CE" w:rsidRDefault="00AE1629">
      <w:pPr>
        <w:spacing w:line="360" w:lineRule="auto"/>
        <w:jc w:val="both"/>
      </w:pPr>
      <w:r w:rsidRPr="003463CE">
        <w:rPr>
          <w:rFonts w:ascii="Book Antiqua" w:eastAsia="Book Antiqua" w:hAnsi="Book Antiqua" w:cs="Book Antiqua"/>
          <w:b/>
          <w:bCs/>
          <w:color w:val="000000"/>
        </w:rPr>
        <w:t xml:space="preserve">Conflict-of-interest statement: </w:t>
      </w:r>
      <w:r w:rsidRPr="003463CE">
        <w:rPr>
          <w:rFonts w:ascii="Book Antiqua" w:eastAsia="Book Antiqua" w:hAnsi="Book Antiqua" w:cs="Book Antiqua"/>
          <w:color w:val="000000"/>
        </w:rPr>
        <w:t>The authors have no financial relationships to disclose.</w:t>
      </w:r>
    </w:p>
    <w:p w14:paraId="4127AC61" w14:textId="77777777" w:rsidR="00A77B3E" w:rsidRPr="003463CE" w:rsidRDefault="00A77B3E">
      <w:pPr>
        <w:spacing w:line="360" w:lineRule="auto"/>
        <w:jc w:val="both"/>
      </w:pPr>
    </w:p>
    <w:p w14:paraId="2A0CD2F1" w14:textId="77777777" w:rsidR="00A77B3E" w:rsidRPr="003463CE" w:rsidRDefault="00AE1629">
      <w:pPr>
        <w:spacing w:line="360" w:lineRule="auto"/>
        <w:jc w:val="both"/>
      </w:pPr>
      <w:r w:rsidRPr="003463CE">
        <w:rPr>
          <w:rFonts w:ascii="Book Antiqua" w:eastAsia="Book Antiqua" w:hAnsi="Book Antiqua" w:cs="Book Antiqua"/>
          <w:b/>
          <w:bCs/>
          <w:color w:val="000000"/>
        </w:rPr>
        <w:t xml:space="preserve">Data sharing statement: </w:t>
      </w:r>
      <w:r w:rsidRPr="003463CE">
        <w:rPr>
          <w:rFonts w:ascii="Book Antiqua" w:eastAsia="Book Antiqua" w:hAnsi="Book Antiqua" w:cs="Book Antiqua"/>
          <w:color w:val="000000"/>
        </w:rPr>
        <w:t>No additional data are available.</w:t>
      </w:r>
    </w:p>
    <w:p w14:paraId="490528E3" w14:textId="77777777" w:rsidR="00A77B3E" w:rsidRPr="003463CE" w:rsidRDefault="00A77B3E">
      <w:pPr>
        <w:spacing w:line="360" w:lineRule="auto"/>
        <w:jc w:val="both"/>
      </w:pPr>
    </w:p>
    <w:p w14:paraId="65FE754A" w14:textId="77777777" w:rsidR="00A77B3E" w:rsidRPr="003463CE" w:rsidRDefault="00AE1629">
      <w:pPr>
        <w:spacing w:line="360" w:lineRule="auto"/>
        <w:jc w:val="both"/>
      </w:pPr>
      <w:r w:rsidRPr="003463CE">
        <w:rPr>
          <w:rFonts w:ascii="Book Antiqua" w:eastAsia="Book Antiqua" w:hAnsi="Book Antiqua" w:cs="Book Antiqua"/>
          <w:b/>
          <w:bCs/>
          <w:color w:val="000000"/>
        </w:rPr>
        <w:t xml:space="preserve">Open-Access: </w:t>
      </w:r>
      <w:r w:rsidRPr="003463C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463CE">
        <w:rPr>
          <w:rFonts w:ascii="Book Antiqua" w:eastAsia="Book Antiqua" w:hAnsi="Book Antiqua" w:cs="Book Antiqua"/>
          <w:color w:val="000000"/>
        </w:rPr>
        <w:t>NonCommercial</w:t>
      </w:r>
      <w:proofErr w:type="spellEnd"/>
      <w:r w:rsidRPr="003463C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E67624" w14:textId="77777777" w:rsidR="00A77B3E" w:rsidRPr="003463CE" w:rsidRDefault="00A77B3E">
      <w:pPr>
        <w:spacing w:line="360" w:lineRule="auto"/>
        <w:jc w:val="both"/>
      </w:pPr>
    </w:p>
    <w:p w14:paraId="3D4F3040" w14:textId="77777777" w:rsidR="00A77B3E" w:rsidRPr="003463CE" w:rsidRDefault="00AE1629">
      <w:pPr>
        <w:spacing w:line="360" w:lineRule="auto"/>
        <w:jc w:val="both"/>
      </w:pPr>
      <w:r w:rsidRPr="003463CE">
        <w:rPr>
          <w:rFonts w:ascii="Book Antiqua" w:eastAsia="Book Antiqua" w:hAnsi="Book Antiqua" w:cs="Book Antiqua"/>
          <w:b/>
          <w:color w:val="000000"/>
        </w:rPr>
        <w:t xml:space="preserve">Manuscript source: </w:t>
      </w:r>
      <w:r w:rsidRPr="003463CE">
        <w:rPr>
          <w:rFonts w:ascii="Book Antiqua" w:eastAsia="Book Antiqua" w:hAnsi="Book Antiqua" w:cs="Book Antiqua"/>
          <w:color w:val="000000"/>
        </w:rPr>
        <w:t xml:space="preserve">Invited </w:t>
      </w:r>
      <w:r w:rsidR="006A54F1" w:rsidRPr="003463CE">
        <w:rPr>
          <w:rFonts w:ascii="Book Antiqua" w:eastAsia="Book Antiqua" w:hAnsi="Book Antiqua" w:cs="Book Antiqua"/>
          <w:color w:val="000000"/>
        </w:rPr>
        <w:t>ma</w:t>
      </w:r>
      <w:r w:rsidRPr="003463CE">
        <w:rPr>
          <w:rFonts w:ascii="Book Antiqua" w:eastAsia="Book Antiqua" w:hAnsi="Book Antiqua" w:cs="Book Antiqua"/>
          <w:color w:val="000000"/>
        </w:rPr>
        <w:t>nuscript</w:t>
      </w:r>
    </w:p>
    <w:p w14:paraId="21FAD3C1" w14:textId="77777777" w:rsidR="00A77B3E" w:rsidRPr="003463CE" w:rsidRDefault="00A77B3E">
      <w:pPr>
        <w:spacing w:line="360" w:lineRule="auto"/>
        <w:ind w:firstLineChars="200" w:firstLine="480"/>
        <w:jc w:val="both"/>
      </w:pPr>
    </w:p>
    <w:p w14:paraId="2E9A580C" w14:textId="77777777" w:rsidR="00A77B3E" w:rsidRPr="003463CE" w:rsidRDefault="00AE1629">
      <w:pPr>
        <w:spacing w:line="360" w:lineRule="auto"/>
        <w:jc w:val="both"/>
      </w:pPr>
      <w:r w:rsidRPr="003463CE">
        <w:rPr>
          <w:rFonts w:ascii="Book Antiqua" w:eastAsia="Book Antiqua" w:hAnsi="Book Antiqua" w:cs="Book Antiqua"/>
          <w:b/>
          <w:color w:val="000000"/>
        </w:rPr>
        <w:t xml:space="preserve">Peer-review started: </w:t>
      </w:r>
      <w:r w:rsidRPr="003463CE">
        <w:rPr>
          <w:rFonts w:ascii="Book Antiqua" w:eastAsia="Book Antiqua" w:hAnsi="Book Antiqua" w:cs="Book Antiqua"/>
          <w:color w:val="000000"/>
        </w:rPr>
        <w:t>March 10, 2021</w:t>
      </w:r>
    </w:p>
    <w:p w14:paraId="7230A264" w14:textId="77777777" w:rsidR="00A77B3E" w:rsidRPr="003463CE" w:rsidRDefault="00AE1629">
      <w:pPr>
        <w:spacing w:line="360" w:lineRule="auto"/>
        <w:jc w:val="both"/>
      </w:pPr>
      <w:r w:rsidRPr="003463CE">
        <w:rPr>
          <w:rFonts w:ascii="Book Antiqua" w:eastAsia="Book Antiqua" w:hAnsi="Book Antiqua" w:cs="Book Antiqua"/>
          <w:b/>
          <w:color w:val="000000"/>
        </w:rPr>
        <w:t xml:space="preserve">First decision: </w:t>
      </w:r>
      <w:r w:rsidRPr="003463CE">
        <w:rPr>
          <w:rFonts w:ascii="Book Antiqua" w:eastAsia="Book Antiqua" w:hAnsi="Book Antiqua" w:cs="Book Antiqua"/>
          <w:color w:val="000000"/>
        </w:rPr>
        <w:t>May 6, 2021</w:t>
      </w:r>
    </w:p>
    <w:p w14:paraId="4ED2D4F5" w14:textId="70DF4353" w:rsidR="00A77B3E" w:rsidRPr="003463CE" w:rsidRDefault="00AE1629">
      <w:pPr>
        <w:spacing w:line="360" w:lineRule="auto"/>
        <w:jc w:val="both"/>
      </w:pPr>
      <w:r w:rsidRPr="003463CE">
        <w:rPr>
          <w:rFonts w:ascii="Book Antiqua" w:eastAsia="Book Antiqua" w:hAnsi="Book Antiqua" w:cs="Book Antiqua"/>
          <w:b/>
          <w:color w:val="000000"/>
        </w:rPr>
        <w:t xml:space="preserve">Article in press: </w:t>
      </w:r>
      <w:r w:rsidR="00810594" w:rsidRPr="003463CE">
        <w:rPr>
          <w:rFonts w:ascii="Book Antiqua" w:eastAsia="宋体" w:hAnsi="Book Antiqua"/>
          <w:color w:val="000000" w:themeColor="text1"/>
        </w:rPr>
        <w:t>J</w:t>
      </w:r>
      <w:r w:rsidR="00810594" w:rsidRPr="003463CE">
        <w:rPr>
          <w:rFonts w:ascii="Book Antiqua" w:eastAsia="宋体" w:hAnsi="Book Antiqua" w:hint="eastAsia"/>
          <w:color w:val="000000" w:themeColor="text1"/>
        </w:rPr>
        <w:t>u</w:t>
      </w:r>
      <w:r w:rsidR="00810594" w:rsidRPr="003463CE">
        <w:rPr>
          <w:rFonts w:ascii="Book Antiqua" w:eastAsia="宋体" w:hAnsi="Book Antiqua"/>
          <w:color w:val="000000" w:themeColor="text1"/>
        </w:rPr>
        <w:t>ly 26, 2021</w:t>
      </w:r>
    </w:p>
    <w:p w14:paraId="094093F3" w14:textId="77777777" w:rsidR="00A77B3E" w:rsidRPr="003463CE" w:rsidRDefault="00A77B3E">
      <w:pPr>
        <w:spacing w:line="360" w:lineRule="auto"/>
        <w:jc w:val="both"/>
      </w:pPr>
    </w:p>
    <w:p w14:paraId="0D7875B2" w14:textId="77777777" w:rsidR="00A77B3E" w:rsidRPr="003463CE" w:rsidRDefault="00AE1629">
      <w:pPr>
        <w:spacing w:line="360" w:lineRule="auto"/>
        <w:jc w:val="both"/>
      </w:pPr>
      <w:r w:rsidRPr="003463CE">
        <w:rPr>
          <w:rFonts w:ascii="Book Antiqua" w:eastAsia="Book Antiqua" w:hAnsi="Book Antiqua" w:cs="Book Antiqua"/>
          <w:b/>
          <w:color w:val="000000"/>
        </w:rPr>
        <w:t xml:space="preserve">Specialty type: </w:t>
      </w:r>
      <w:r w:rsidRPr="003463CE">
        <w:rPr>
          <w:rFonts w:ascii="Book Antiqua" w:eastAsia="Book Antiqua" w:hAnsi="Book Antiqua" w:cs="Book Antiqua"/>
          <w:color w:val="000000"/>
        </w:rPr>
        <w:t xml:space="preserve">Cardiac and </w:t>
      </w:r>
      <w:r w:rsidR="006A54F1" w:rsidRPr="003463CE">
        <w:rPr>
          <w:rFonts w:ascii="Book Antiqua" w:eastAsia="Book Antiqua" w:hAnsi="Book Antiqua" w:cs="Book Antiqua"/>
          <w:color w:val="000000"/>
        </w:rPr>
        <w:t>cardiovascular sy</w:t>
      </w:r>
      <w:r w:rsidRPr="003463CE">
        <w:rPr>
          <w:rFonts w:ascii="Book Antiqua" w:eastAsia="Book Antiqua" w:hAnsi="Book Antiqua" w:cs="Book Antiqua"/>
          <w:color w:val="000000"/>
        </w:rPr>
        <w:t>stems</w:t>
      </w:r>
    </w:p>
    <w:p w14:paraId="6147EBC7" w14:textId="77777777" w:rsidR="00A77B3E" w:rsidRPr="003463CE" w:rsidRDefault="00AE1629">
      <w:pPr>
        <w:spacing w:line="360" w:lineRule="auto"/>
        <w:jc w:val="both"/>
      </w:pPr>
      <w:r w:rsidRPr="003463CE">
        <w:rPr>
          <w:rFonts w:ascii="Book Antiqua" w:eastAsia="Book Antiqua" w:hAnsi="Book Antiqua" w:cs="Book Antiqua"/>
          <w:b/>
          <w:color w:val="000000"/>
        </w:rPr>
        <w:t xml:space="preserve">Country/Territory of origin: </w:t>
      </w:r>
      <w:r w:rsidRPr="003463CE">
        <w:rPr>
          <w:rFonts w:ascii="Book Antiqua" w:eastAsia="Book Antiqua" w:hAnsi="Book Antiqua" w:cs="Book Antiqua"/>
          <w:color w:val="000000"/>
        </w:rPr>
        <w:t>Malaysia</w:t>
      </w:r>
    </w:p>
    <w:p w14:paraId="1F2D2163" w14:textId="77777777" w:rsidR="00A77B3E" w:rsidRPr="003463CE" w:rsidRDefault="00AE1629">
      <w:pPr>
        <w:spacing w:line="360" w:lineRule="auto"/>
        <w:jc w:val="both"/>
      </w:pPr>
      <w:r w:rsidRPr="003463CE">
        <w:rPr>
          <w:rFonts w:ascii="Book Antiqua" w:eastAsia="Book Antiqua" w:hAnsi="Book Antiqua" w:cs="Book Antiqua"/>
          <w:b/>
          <w:color w:val="000000"/>
        </w:rPr>
        <w:t>Peer-review report’s scientific quality classification</w:t>
      </w:r>
    </w:p>
    <w:p w14:paraId="2166A29E" w14:textId="77777777" w:rsidR="00A77B3E" w:rsidRDefault="00AE1629">
      <w:pPr>
        <w:spacing w:line="360" w:lineRule="auto"/>
        <w:jc w:val="both"/>
      </w:pPr>
      <w:r w:rsidRPr="003463CE">
        <w:rPr>
          <w:rFonts w:ascii="Book Antiqua" w:eastAsia="Book Antiqua" w:hAnsi="Book Antiqua" w:cs="Book Antiqua"/>
          <w:color w:val="000000"/>
        </w:rPr>
        <w:t>Grade A (Excellent): 0</w:t>
      </w:r>
    </w:p>
    <w:p w14:paraId="79793E18" w14:textId="77777777" w:rsidR="00A77B3E" w:rsidRDefault="00AE1629">
      <w:pPr>
        <w:spacing w:line="360" w:lineRule="auto"/>
        <w:jc w:val="both"/>
      </w:pPr>
      <w:r>
        <w:rPr>
          <w:rFonts w:ascii="Book Antiqua" w:eastAsia="Book Antiqua" w:hAnsi="Book Antiqua" w:cs="Book Antiqua"/>
          <w:color w:val="000000"/>
        </w:rPr>
        <w:lastRenderedPageBreak/>
        <w:t>Grade B (Very good): 0</w:t>
      </w:r>
    </w:p>
    <w:p w14:paraId="3B500F7D" w14:textId="77777777" w:rsidR="00A77B3E" w:rsidRDefault="00AE1629">
      <w:pPr>
        <w:spacing w:line="360" w:lineRule="auto"/>
        <w:jc w:val="both"/>
      </w:pPr>
      <w:r>
        <w:rPr>
          <w:rFonts w:ascii="Book Antiqua" w:eastAsia="Book Antiqua" w:hAnsi="Book Antiqua" w:cs="Book Antiqua"/>
          <w:color w:val="000000"/>
        </w:rPr>
        <w:t>Grade C (Good): 0</w:t>
      </w:r>
    </w:p>
    <w:p w14:paraId="096EF020" w14:textId="77777777" w:rsidR="00A77B3E" w:rsidRDefault="00AE1629">
      <w:pPr>
        <w:spacing w:line="360" w:lineRule="auto"/>
        <w:jc w:val="both"/>
      </w:pPr>
      <w:r>
        <w:rPr>
          <w:rFonts w:ascii="Book Antiqua" w:eastAsia="Book Antiqua" w:hAnsi="Book Antiqua" w:cs="Book Antiqua"/>
          <w:color w:val="000000"/>
        </w:rPr>
        <w:t>Grade D (Fair): D</w:t>
      </w:r>
    </w:p>
    <w:p w14:paraId="7FFEBA90" w14:textId="77777777" w:rsidR="00A77B3E" w:rsidRDefault="00AE1629">
      <w:pPr>
        <w:spacing w:line="360" w:lineRule="auto"/>
        <w:jc w:val="both"/>
      </w:pPr>
      <w:r>
        <w:rPr>
          <w:rFonts w:ascii="Book Antiqua" w:eastAsia="Book Antiqua" w:hAnsi="Book Antiqua" w:cs="Book Antiqua"/>
          <w:color w:val="000000"/>
        </w:rPr>
        <w:t>Grade E (Poor): 0</w:t>
      </w:r>
    </w:p>
    <w:p w14:paraId="6A481654" w14:textId="77777777" w:rsidR="00A77B3E" w:rsidRDefault="00A77B3E">
      <w:pPr>
        <w:spacing w:line="360" w:lineRule="auto"/>
        <w:jc w:val="both"/>
      </w:pPr>
    </w:p>
    <w:p w14:paraId="6A8D83A2" w14:textId="250442A6" w:rsidR="00A77B3E" w:rsidRDefault="00AE162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sidRPr="00712435">
        <w:rPr>
          <w:rFonts w:ascii="Book Antiqua" w:eastAsia="Book Antiqua" w:hAnsi="Book Antiqua" w:cs="Book Antiqua"/>
          <w:caps/>
          <w:color w:val="000000"/>
        </w:rPr>
        <w:t>l</w:t>
      </w:r>
      <w:r>
        <w:rPr>
          <w:rFonts w:ascii="Book Antiqua" w:eastAsia="Book Antiqua" w:hAnsi="Book Antiqua" w:cs="Book Antiqua"/>
          <w:color w:val="000000"/>
        </w:rPr>
        <w:t>uo W</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Pr="00EC6076">
        <w:rPr>
          <w:rFonts w:ascii="Book Antiqua" w:eastAsia="Book Antiqua" w:hAnsi="Book Antiqua" w:cs="Book Antiqua"/>
          <w:bCs/>
          <w:color w:val="000000"/>
        </w:rPr>
        <w:t xml:space="preserve"> </w:t>
      </w:r>
      <w:r w:rsidR="00EC6076" w:rsidRPr="00EC6076">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810594">
        <w:rPr>
          <w:rFonts w:ascii="Book Antiqua" w:eastAsia="Book Antiqua" w:hAnsi="Book Antiqua" w:cs="Book Antiqua"/>
          <w:b/>
          <w:color w:val="000000"/>
        </w:rPr>
        <w:t xml:space="preserve"> </w:t>
      </w:r>
      <w:r w:rsidR="00810594" w:rsidRPr="00810594">
        <w:rPr>
          <w:rFonts w:ascii="Book Antiqua" w:eastAsia="Book Antiqua" w:hAnsi="Book Antiqua" w:cs="Book Antiqua" w:hint="eastAsia"/>
          <w:bCs/>
          <w:color w:val="000000"/>
        </w:rPr>
        <w:t>Wu</w:t>
      </w:r>
      <w:r w:rsidR="00810594" w:rsidRPr="00810594">
        <w:rPr>
          <w:rFonts w:ascii="Book Antiqua" w:eastAsia="Book Antiqua" w:hAnsi="Book Antiqua" w:cs="Book Antiqua"/>
          <w:bCs/>
          <w:color w:val="000000"/>
        </w:rPr>
        <w:t xml:space="preserve"> </w:t>
      </w:r>
      <w:r w:rsidR="00810594" w:rsidRPr="00810594">
        <w:rPr>
          <w:rFonts w:ascii="Book Antiqua" w:eastAsia="Book Antiqua" w:hAnsi="Book Antiqua" w:cs="Book Antiqua" w:hint="eastAsia"/>
          <w:bCs/>
          <w:color w:val="000000"/>
        </w:rPr>
        <w:t>RR</w:t>
      </w:r>
    </w:p>
    <w:p w14:paraId="72BD72B7" w14:textId="77777777" w:rsidR="008252E5" w:rsidRDefault="008252E5">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eastAsia="Book Antiqua" w:hAnsi="Book Antiqua" w:cs="Book Antiqua"/>
          <w:b/>
          <w:color w:val="000000"/>
        </w:rPr>
        <w:lastRenderedPageBreak/>
        <w:t>Figure Legends</w:t>
      </w:r>
    </w:p>
    <w:p w14:paraId="68E6D675" w14:textId="77777777" w:rsidR="008252E5" w:rsidRPr="006A54F1" w:rsidRDefault="008252E5">
      <w:pPr>
        <w:spacing w:line="360" w:lineRule="auto"/>
        <w:jc w:val="both"/>
        <w:rPr>
          <w:lang w:eastAsia="zh-CN"/>
        </w:rPr>
      </w:pPr>
      <w:r>
        <w:rPr>
          <w:noProof/>
        </w:rPr>
        <w:drawing>
          <wp:inline distT="0" distB="0" distL="0" distR="0" wp14:anchorId="6C50119A" wp14:editId="45F097A2">
            <wp:extent cx="5429529" cy="41760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5429529" cy="4176076"/>
                    </a:xfrm>
                    <a:prstGeom prst="rect">
                      <a:avLst/>
                    </a:prstGeom>
                  </pic:spPr>
                </pic:pic>
              </a:graphicData>
            </a:graphic>
          </wp:inline>
        </w:drawing>
      </w:r>
    </w:p>
    <w:p w14:paraId="7ABE29A1" w14:textId="1FB41FDD" w:rsidR="008252E5" w:rsidRDefault="008252E5">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 Flow diagram describing the selection of data for the analysis reported.</w:t>
      </w:r>
      <w:r>
        <w:rPr>
          <w:rFonts w:ascii="Book Antiqua" w:hAnsi="Book Antiqua" w:cs="Book Antiqua" w:hint="eastAsia"/>
          <w:b/>
          <w:bCs/>
          <w:color w:val="000000"/>
          <w:lang w:eastAsia="zh-CN"/>
        </w:rPr>
        <w:t xml:space="preserve"> </w:t>
      </w:r>
      <w:r w:rsidRPr="006A54F1">
        <w:rPr>
          <w:rFonts w:ascii="Book Antiqua" w:hAnsi="Book Antiqua" w:cs="Book Antiqua" w:hint="eastAsia"/>
          <w:bCs/>
          <w:color w:val="000000"/>
          <w:lang w:eastAsia="zh-CN"/>
        </w:rPr>
        <w:t xml:space="preserve">AF: </w:t>
      </w:r>
      <w:r w:rsidRPr="006A54F1">
        <w:rPr>
          <w:rFonts w:ascii="Book Antiqua" w:hAnsi="Book Antiqua" w:cs="Book Antiqua"/>
          <w:bCs/>
          <w:caps/>
          <w:color w:val="000000"/>
          <w:lang w:eastAsia="zh-CN"/>
        </w:rPr>
        <w:t>a</w:t>
      </w:r>
      <w:r w:rsidRPr="006A54F1">
        <w:rPr>
          <w:rFonts w:ascii="Book Antiqua" w:hAnsi="Book Antiqua" w:cs="Book Antiqua"/>
          <w:bCs/>
          <w:color w:val="000000"/>
          <w:lang w:eastAsia="zh-CN"/>
        </w:rPr>
        <w:t>trial fibrillation</w:t>
      </w:r>
      <w:r w:rsidR="00394B66">
        <w:rPr>
          <w:rFonts w:ascii="Book Antiqua" w:hAnsi="Book Antiqua" w:cs="Book Antiqua"/>
          <w:bCs/>
          <w:color w:val="000000"/>
          <w:lang w:eastAsia="zh-CN"/>
        </w:rPr>
        <w:t xml:space="preserve">; INR: </w:t>
      </w:r>
      <w:r w:rsidR="00394B66">
        <w:rPr>
          <w:rFonts w:ascii="Book Antiqua" w:eastAsia="Book Antiqua" w:hAnsi="Book Antiqua" w:cs="Book Antiqua"/>
          <w:color w:val="000000"/>
        </w:rPr>
        <w:t>International normalized ratio</w:t>
      </w:r>
      <w:r w:rsidR="008D184F">
        <w:rPr>
          <w:rFonts w:ascii="Book Antiqua" w:eastAsia="Book Antiqua" w:hAnsi="Book Antiqua" w:cs="Book Antiqua"/>
          <w:color w:val="000000"/>
        </w:rPr>
        <w:t>; MTAC: Medication Therapeutic Adherence Clinic</w:t>
      </w:r>
      <w:r w:rsidR="00394B66">
        <w:rPr>
          <w:rFonts w:ascii="Book Antiqua" w:eastAsia="Book Antiqua" w:hAnsi="Book Antiqua" w:cs="Book Antiqua"/>
          <w:color w:val="000000"/>
        </w:rPr>
        <w:t>.</w:t>
      </w:r>
    </w:p>
    <w:p w14:paraId="4AD174F6" w14:textId="125086CE" w:rsidR="00A77B3E" w:rsidRDefault="008252E5">
      <w:pPr>
        <w:spacing w:line="360" w:lineRule="auto"/>
        <w:jc w:val="both"/>
        <w:rPr>
          <w:rFonts w:ascii="Book Antiqua" w:hAnsi="Book Antiqua" w:cs="Book Antiqua"/>
          <w:bCs/>
          <w:color w:val="000000"/>
          <w:lang w:eastAsia="zh-CN"/>
        </w:rPr>
      </w:pPr>
      <w:r>
        <w:rPr>
          <w:rFonts w:ascii="Book Antiqua" w:hAnsi="Book Antiqua" w:cs="Book Antiqua"/>
          <w:b/>
          <w:color w:val="000000"/>
          <w:lang w:eastAsia="zh-CN"/>
        </w:rPr>
        <w:br w:type="page"/>
      </w:r>
    </w:p>
    <w:p w14:paraId="6080F0C9" w14:textId="7FA0C598" w:rsidR="006A54F1" w:rsidRPr="006A54F1" w:rsidRDefault="006A54F1">
      <w:pPr>
        <w:spacing w:line="360" w:lineRule="auto"/>
        <w:jc w:val="both"/>
        <w:rPr>
          <w:lang w:eastAsia="zh-CN"/>
        </w:rPr>
      </w:pPr>
      <w:r>
        <w:rPr>
          <w:noProof/>
        </w:rPr>
        <w:lastRenderedPageBreak/>
        <w:drawing>
          <wp:inline distT="0" distB="0" distL="0" distR="0" wp14:anchorId="00FB7837" wp14:editId="4A3F7407">
            <wp:extent cx="5486400" cy="3993515"/>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993515"/>
                    </a:xfrm>
                    <a:prstGeom prst="rect">
                      <a:avLst/>
                    </a:prstGeom>
                  </pic:spPr>
                </pic:pic>
              </a:graphicData>
            </a:graphic>
          </wp:inline>
        </w:drawing>
      </w:r>
    </w:p>
    <w:p w14:paraId="4DA22CAE" w14:textId="3C305E63" w:rsidR="00A77B3E" w:rsidRPr="006A54F1" w:rsidRDefault="00AE1629">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2 Mean </w:t>
      </w:r>
      <w:r w:rsidR="006A54F1">
        <w:rPr>
          <w:rFonts w:ascii="Book Antiqua" w:eastAsia="Book Antiqua" w:hAnsi="Book Antiqua" w:cs="Book Antiqua"/>
          <w:b/>
          <w:bCs/>
          <w:color w:val="000000"/>
        </w:rPr>
        <w:t>pe</w:t>
      </w:r>
      <w:r>
        <w:rPr>
          <w:rFonts w:ascii="Book Antiqua" w:eastAsia="Book Antiqua" w:hAnsi="Book Antiqua" w:cs="Book Antiqua"/>
          <w:b/>
          <w:bCs/>
          <w:color w:val="000000"/>
        </w:rPr>
        <w:t xml:space="preserve">rcentage of </w:t>
      </w:r>
      <w:r w:rsidR="006A54F1" w:rsidRPr="006A54F1">
        <w:rPr>
          <w:rFonts w:ascii="Book Antiqua" w:eastAsia="Book Antiqua" w:hAnsi="Book Antiqua" w:cs="Book Antiqua"/>
          <w:b/>
          <w:bCs/>
          <w:color w:val="000000"/>
        </w:rPr>
        <w:t xml:space="preserve">the </w:t>
      </w:r>
      <w:r w:rsidR="00A322FF">
        <w:rPr>
          <w:rFonts w:ascii="Book Antiqua" w:eastAsia="Book Antiqua" w:hAnsi="Book Antiqua" w:cs="Book Antiqua"/>
          <w:b/>
          <w:bCs/>
          <w:color w:val="000000"/>
        </w:rPr>
        <w:t xml:space="preserve">time in </w:t>
      </w:r>
      <w:r w:rsidR="006A54F1" w:rsidRPr="006A54F1">
        <w:rPr>
          <w:rFonts w:ascii="Book Antiqua" w:eastAsia="Book Antiqua" w:hAnsi="Book Antiqua" w:cs="Book Antiqua"/>
          <w:b/>
          <w:bCs/>
          <w:color w:val="000000"/>
        </w:rPr>
        <w:t xml:space="preserve">therapeutic range </w:t>
      </w:r>
      <w:r>
        <w:rPr>
          <w:rFonts w:ascii="Book Antiqua" w:eastAsia="Book Antiqua" w:hAnsi="Book Antiqua" w:cs="Book Antiqua"/>
          <w:b/>
          <w:bCs/>
          <w:color w:val="000000"/>
        </w:rPr>
        <w:t xml:space="preserve">among </w:t>
      </w:r>
      <w:r w:rsidR="006A54F1" w:rsidRPr="006A54F1">
        <w:rPr>
          <w:rFonts w:ascii="Book Antiqua" w:eastAsia="Book Antiqua" w:hAnsi="Book Antiqua" w:cs="Book Antiqua"/>
          <w:b/>
          <w:bCs/>
          <w:color w:val="000000"/>
        </w:rPr>
        <w:t>atrial fibrillation</w:t>
      </w:r>
      <w:r>
        <w:rPr>
          <w:rFonts w:ascii="Book Antiqua" w:eastAsia="Book Antiqua" w:hAnsi="Book Antiqua" w:cs="Book Antiqua"/>
          <w:b/>
          <w:bCs/>
          <w:color w:val="000000"/>
        </w:rPr>
        <w:t xml:space="preserve"> </w:t>
      </w:r>
      <w:r w:rsidR="006A54F1">
        <w:rPr>
          <w:rFonts w:ascii="Book Antiqua" w:eastAsia="Book Antiqua" w:hAnsi="Book Antiqua" w:cs="Book Antiqua"/>
          <w:b/>
          <w:bCs/>
          <w:color w:val="000000"/>
        </w:rPr>
        <w:t>p</w:t>
      </w:r>
      <w:r>
        <w:rPr>
          <w:rFonts w:ascii="Book Antiqua" w:eastAsia="Book Antiqua" w:hAnsi="Book Antiqua" w:cs="Book Antiqua"/>
          <w:b/>
          <w:bCs/>
          <w:color w:val="000000"/>
        </w:rPr>
        <w:t xml:space="preserve">atients. </w:t>
      </w:r>
      <w:r w:rsidR="006A54F1" w:rsidRPr="006A54F1">
        <w:rPr>
          <w:rFonts w:ascii="Book Antiqua" w:hAnsi="Book Antiqua" w:cs="Book Antiqua" w:hint="eastAsia"/>
          <w:bCs/>
          <w:color w:val="000000"/>
          <w:lang w:eastAsia="zh-CN"/>
        </w:rPr>
        <w:t xml:space="preserve">TTR: </w:t>
      </w:r>
      <w:r w:rsidR="006A54F1" w:rsidRPr="006A54F1">
        <w:rPr>
          <w:rFonts w:ascii="Book Antiqua" w:hAnsi="Book Antiqua" w:cs="Book Antiqua"/>
          <w:bCs/>
          <w:caps/>
          <w:color w:val="000000"/>
          <w:lang w:eastAsia="zh-CN"/>
        </w:rPr>
        <w:t>t</w:t>
      </w:r>
      <w:r w:rsidR="006A54F1" w:rsidRPr="006A54F1">
        <w:rPr>
          <w:rFonts w:ascii="Book Antiqua" w:hAnsi="Book Antiqua" w:cs="Book Antiqua"/>
          <w:bCs/>
          <w:color w:val="000000"/>
          <w:lang w:eastAsia="zh-CN"/>
        </w:rPr>
        <w:t>ime in therapeutic range</w:t>
      </w:r>
      <w:r w:rsidR="006A54F1" w:rsidRPr="006A54F1">
        <w:rPr>
          <w:rFonts w:ascii="Book Antiqua" w:hAnsi="Book Antiqua" w:cs="Book Antiqua" w:hint="eastAsia"/>
          <w:bCs/>
          <w:color w:val="000000"/>
          <w:lang w:eastAsia="zh-CN"/>
        </w:rPr>
        <w:t>.</w:t>
      </w:r>
    </w:p>
    <w:p w14:paraId="6198EAFF" w14:textId="77777777" w:rsidR="006A54F1" w:rsidRPr="006A54F1" w:rsidRDefault="006A54F1">
      <w:pPr>
        <w:spacing w:line="360" w:lineRule="auto"/>
        <w:ind w:firstLineChars="200" w:firstLine="480"/>
        <w:jc w:val="both"/>
        <w:rPr>
          <w:lang w:eastAsia="zh-CN"/>
        </w:rPr>
      </w:pPr>
      <w:r>
        <w:rPr>
          <w:lang w:eastAsia="zh-CN"/>
        </w:rPr>
        <w:br w:type="page"/>
      </w:r>
      <w:r>
        <w:rPr>
          <w:noProof/>
        </w:rPr>
        <w:lastRenderedPageBreak/>
        <w:drawing>
          <wp:inline distT="0" distB="0" distL="0" distR="0" wp14:anchorId="7F530429" wp14:editId="4B191F97">
            <wp:extent cx="5486400" cy="3480009"/>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a:extLst>
                        <a:ext uri="{28A0092B-C50C-407E-A947-70E740481C1C}">
                          <a14:useLocalDpi xmlns:a14="http://schemas.microsoft.com/office/drawing/2010/main" val="0"/>
                        </a:ext>
                      </a:extLst>
                    </a:blip>
                    <a:stretch>
                      <a:fillRect/>
                    </a:stretch>
                  </pic:blipFill>
                  <pic:spPr>
                    <a:xfrm>
                      <a:off x="0" y="0"/>
                      <a:ext cx="5486400" cy="3480009"/>
                    </a:xfrm>
                    <a:prstGeom prst="rect">
                      <a:avLst/>
                    </a:prstGeom>
                  </pic:spPr>
                </pic:pic>
              </a:graphicData>
            </a:graphic>
          </wp:inline>
        </w:drawing>
      </w:r>
    </w:p>
    <w:p w14:paraId="427C2608" w14:textId="5479769A" w:rsidR="00A77B3E" w:rsidRPr="003537B4" w:rsidRDefault="00AE162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HAS-BLED score </w:t>
      </w:r>
      <w:r>
        <w:rPr>
          <w:rFonts w:ascii="Book Antiqua" w:eastAsia="Book Antiqua" w:hAnsi="Book Antiqua" w:cs="Book Antiqua"/>
          <w:b/>
          <w:bCs/>
          <w:i/>
          <w:iCs/>
          <w:color w:val="000000"/>
        </w:rPr>
        <w:t>v</w:t>
      </w:r>
      <w:r w:rsidR="006A54F1">
        <w:rPr>
          <w:rFonts w:ascii="Book Antiqua" w:eastAsia="Book Antiqua" w:hAnsi="Book Antiqua" w:cs="Book Antiqua"/>
          <w:b/>
          <w:bCs/>
          <w:i/>
          <w:iCs/>
          <w:color w:val="000000"/>
        </w:rPr>
        <w:t>s</w:t>
      </w:r>
      <w:r w:rsidR="006A54F1">
        <w:rPr>
          <w:rFonts w:ascii="Book Antiqua" w:eastAsia="Book Antiqua" w:hAnsi="Book Antiqua" w:cs="Book Antiqua"/>
          <w:b/>
          <w:bCs/>
          <w:color w:val="000000"/>
        </w:rPr>
        <w:t xml:space="preserve"> med</w:t>
      </w:r>
      <w:r>
        <w:rPr>
          <w:rFonts w:ascii="Book Antiqua" w:eastAsia="Book Antiqua" w:hAnsi="Book Antiqua" w:cs="Book Antiqua"/>
          <w:b/>
          <w:bCs/>
          <w:color w:val="000000"/>
        </w:rPr>
        <w:t xml:space="preserve">ian </w:t>
      </w:r>
      <w:r w:rsidR="006A54F1" w:rsidRPr="006A54F1">
        <w:rPr>
          <w:rFonts w:ascii="Book Antiqua" w:eastAsia="Book Antiqua" w:hAnsi="Book Antiqua" w:cs="Book Antiqua"/>
          <w:b/>
          <w:bCs/>
          <w:color w:val="000000"/>
        </w:rPr>
        <w:t xml:space="preserve">time in therapeutic range </w:t>
      </w:r>
      <w:r>
        <w:rPr>
          <w:rFonts w:ascii="Book Antiqua" w:eastAsia="Book Antiqua" w:hAnsi="Book Antiqua" w:cs="Book Antiqua"/>
          <w:b/>
          <w:bCs/>
          <w:color w:val="000000"/>
        </w:rPr>
        <w:t xml:space="preserve">(%). </w:t>
      </w:r>
      <w:r w:rsidR="008D184F">
        <w:rPr>
          <w:rFonts w:ascii="Book Antiqua" w:eastAsia="Book Antiqua" w:hAnsi="Book Antiqua" w:cs="Book Antiqua"/>
          <w:color w:val="000000"/>
        </w:rPr>
        <w:t>TTR: Time in therapeutic range.</w:t>
      </w:r>
    </w:p>
    <w:p w14:paraId="2FCBE23D" w14:textId="77777777" w:rsidR="00AE1629" w:rsidRPr="00D826EB" w:rsidRDefault="006A54F1" w:rsidP="003537B4">
      <w:pPr>
        <w:spacing w:line="360" w:lineRule="auto"/>
        <w:jc w:val="both"/>
        <w:rPr>
          <w:rFonts w:ascii="Book Antiqua" w:eastAsia="Calibri" w:hAnsi="Book Antiqua"/>
          <w:b/>
          <w:lang w:val="en-MY" w:eastAsia="zh-CN"/>
        </w:rPr>
      </w:pPr>
      <w:r>
        <w:rPr>
          <w:rFonts w:ascii="Book Antiqua" w:hAnsi="Book Antiqua" w:cs="Book Antiqua"/>
          <w:b/>
          <w:bCs/>
          <w:color w:val="000000"/>
          <w:lang w:eastAsia="zh-CN"/>
        </w:rPr>
        <w:br w:type="page"/>
      </w:r>
      <w:bookmarkStart w:id="12" w:name="_Hlk72662056"/>
      <w:r w:rsidR="00AE1629" w:rsidRPr="00D826EB">
        <w:rPr>
          <w:rFonts w:ascii="Book Antiqua" w:eastAsia="Calibri" w:hAnsi="Book Antiqua"/>
          <w:b/>
          <w:lang w:val="en-MY" w:eastAsia="zh-CN"/>
        </w:rPr>
        <w:lastRenderedPageBreak/>
        <w:t>Table 1</w:t>
      </w:r>
      <w:r w:rsidR="00AE1629" w:rsidRPr="00D826EB">
        <w:rPr>
          <w:rFonts w:ascii="Book Antiqua" w:hAnsi="Book Antiqua"/>
          <w:b/>
          <w:lang w:val="en-MY" w:eastAsia="zh-CN"/>
        </w:rPr>
        <w:t xml:space="preserve"> </w:t>
      </w:r>
      <w:r w:rsidR="00AE1629" w:rsidRPr="00D826EB">
        <w:rPr>
          <w:rFonts w:ascii="Book Antiqua" w:eastAsia="Calibri" w:hAnsi="Book Antiqua"/>
          <w:b/>
          <w:lang w:val="en-MY" w:eastAsia="zh-CN"/>
        </w:rPr>
        <w:t>Baseline characteristics</w:t>
      </w:r>
    </w:p>
    <w:tbl>
      <w:tblPr>
        <w:tblW w:w="8654" w:type="dxa"/>
        <w:tblCellMar>
          <w:left w:w="0" w:type="dxa"/>
          <w:right w:w="0" w:type="dxa"/>
        </w:tblCellMar>
        <w:tblLook w:val="0600" w:firstRow="0" w:lastRow="0" w:firstColumn="0" w:lastColumn="0" w:noHBand="1" w:noVBand="1"/>
      </w:tblPr>
      <w:tblGrid>
        <w:gridCol w:w="4040"/>
        <w:gridCol w:w="1455"/>
        <w:gridCol w:w="1559"/>
        <w:gridCol w:w="1600"/>
      </w:tblGrid>
      <w:tr w:rsidR="00AE1629" w:rsidRPr="00D826EB" w14:paraId="76C99C62" w14:textId="77777777" w:rsidTr="00AE1629">
        <w:trPr>
          <w:trHeight w:val="57"/>
        </w:trPr>
        <w:tc>
          <w:tcPr>
            <w:tcW w:w="4040" w:type="dxa"/>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3BB31620"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Baseline characteristic</w:t>
            </w:r>
          </w:p>
        </w:tc>
        <w:tc>
          <w:tcPr>
            <w:tcW w:w="1455" w:type="dxa"/>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6064ACE7" w14:textId="33946744"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All patients</w:t>
            </w:r>
            <w:r w:rsidR="00850AF0">
              <w:rPr>
                <w:rFonts w:ascii="Book Antiqua" w:eastAsia="Calibri" w:hAnsi="Book Antiqua"/>
                <w:b/>
                <w:lang w:val="en-MY"/>
              </w:rPr>
              <w:t>,</w:t>
            </w:r>
            <w:r w:rsidRPr="00D826EB">
              <w:rPr>
                <w:rFonts w:ascii="Book Antiqua" w:eastAsia="Calibri" w:hAnsi="Book Antiqua"/>
                <w:b/>
                <w:lang w:val="en-MY"/>
              </w:rPr>
              <w:t xml:space="preserve"> </w:t>
            </w: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420</w:t>
            </w:r>
          </w:p>
        </w:tc>
        <w:tc>
          <w:tcPr>
            <w:tcW w:w="1559" w:type="dxa"/>
            <w:tcBorders>
              <w:top w:val="single" w:sz="4" w:space="0" w:color="auto"/>
              <w:bottom w:val="single" w:sz="4" w:space="0" w:color="auto"/>
            </w:tcBorders>
          </w:tcPr>
          <w:p w14:paraId="60F8DE87" w14:textId="47721CD2"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TTR &lt;</w:t>
            </w:r>
            <w:r w:rsidRPr="00D826EB">
              <w:rPr>
                <w:rFonts w:ascii="Book Antiqua" w:hAnsi="Book Antiqua"/>
                <w:b/>
                <w:lang w:val="en-MY" w:eastAsia="zh-CN"/>
              </w:rPr>
              <w:t xml:space="preserve"> </w:t>
            </w:r>
            <w:r w:rsidRPr="00D826EB">
              <w:rPr>
                <w:rFonts w:ascii="Book Antiqua" w:eastAsia="Calibri" w:hAnsi="Book Antiqua"/>
                <w:b/>
                <w:lang w:val="en-MY"/>
              </w:rPr>
              <w:t>60%</w:t>
            </w:r>
            <w:r w:rsidR="00850AF0">
              <w:rPr>
                <w:rFonts w:ascii="Book Antiqua" w:eastAsia="Calibri" w:hAnsi="Book Antiqua"/>
                <w:b/>
                <w:lang w:val="en-MY"/>
              </w:rPr>
              <w:t>,</w:t>
            </w:r>
            <w:r w:rsidR="00394B66">
              <w:rPr>
                <w:rFonts w:ascii="Book Antiqua" w:hAnsi="Book Antiqua" w:hint="eastAsia"/>
                <w:b/>
                <w:lang w:val="en-MY" w:eastAsia="zh-CN"/>
              </w:rPr>
              <w:t xml:space="preserve"> </w:t>
            </w: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178</w:t>
            </w:r>
          </w:p>
        </w:tc>
        <w:tc>
          <w:tcPr>
            <w:tcW w:w="1600" w:type="dxa"/>
            <w:tcBorders>
              <w:top w:val="single" w:sz="4" w:space="0" w:color="auto"/>
              <w:bottom w:val="single" w:sz="4" w:space="0" w:color="auto"/>
            </w:tcBorders>
          </w:tcPr>
          <w:p w14:paraId="65CCA457" w14:textId="4BE02F89"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TTR ≥</w:t>
            </w:r>
            <w:r w:rsidRPr="00D826EB">
              <w:rPr>
                <w:rFonts w:ascii="Book Antiqua" w:hAnsi="Book Antiqua"/>
                <w:b/>
                <w:lang w:val="en-MY" w:eastAsia="zh-CN"/>
              </w:rPr>
              <w:t xml:space="preserve"> </w:t>
            </w:r>
            <w:r w:rsidRPr="00D826EB">
              <w:rPr>
                <w:rFonts w:ascii="Book Antiqua" w:eastAsia="Calibri" w:hAnsi="Book Antiqua"/>
                <w:b/>
                <w:lang w:val="en-MY"/>
              </w:rPr>
              <w:t>60%</w:t>
            </w:r>
            <w:r w:rsidR="00850AF0">
              <w:rPr>
                <w:rFonts w:ascii="Book Antiqua" w:eastAsia="Calibri" w:hAnsi="Book Antiqua"/>
                <w:b/>
                <w:lang w:val="en-MY"/>
              </w:rPr>
              <w:t>,</w:t>
            </w:r>
            <w:r w:rsidR="00394B66">
              <w:rPr>
                <w:rFonts w:ascii="Book Antiqua" w:hAnsi="Book Antiqua" w:hint="eastAsia"/>
                <w:b/>
                <w:lang w:val="en-MY" w:eastAsia="zh-CN"/>
              </w:rPr>
              <w:t xml:space="preserve"> </w:t>
            </w: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242</w:t>
            </w:r>
          </w:p>
        </w:tc>
      </w:tr>
      <w:tr w:rsidR="00AE1629" w:rsidRPr="00D826EB" w14:paraId="5B4E6A9F" w14:textId="77777777" w:rsidTr="00AE1629">
        <w:trPr>
          <w:trHeight w:val="14"/>
        </w:trPr>
        <w:tc>
          <w:tcPr>
            <w:tcW w:w="4040" w:type="dxa"/>
            <w:tcBorders>
              <w:top w:val="single" w:sz="4" w:space="0" w:color="auto"/>
            </w:tcBorders>
            <w:shd w:val="clear" w:color="auto" w:fill="auto"/>
            <w:tcMar>
              <w:top w:w="72" w:type="dxa"/>
              <w:left w:w="108" w:type="dxa"/>
              <w:bottom w:w="72" w:type="dxa"/>
              <w:right w:w="108" w:type="dxa"/>
            </w:tcMar>
            <w:vAlign w:val="center"/>
            <w:hideMark/>
          </w:tcPr>
          <w:p w14:paraId="2F814254" w14:textId="77777777" w:rsidR="00AE1629" w:rsidRPr="00D826EB" w:rsidRDefault="00AE1629" w:rsidP="003537B4">
            <w:pPr>
              <w:spacing w:line="360" w:lineRule="auto"/>
              <w:jc w:val="both"/>
              <w:rPr>
                <w:rFonts w:ascii="Book Antiqua" w:hAnsi="Book Antiqua"/>
                <w:lang w:eastAsia="zh-CN"/>
              </w:rPr>
            </w:pPr>
            <w:r w:rsidRPr="00D826EB">
              <w:rPr>
                <w:rFonts w:ascii="Book Antiqua" w:eastAsia="Calibri" w:hAnsi="Book Antiqua"/>
                <w:lang w:val="en-MY"/>
              </w:rPr>
              <w:t xml:space="preserve">Age, </w:t>
            </w:r>
            <w:proofErr w:type="spellStart"/>
            <w:r w:rsidRPr="00D826EB">
              <w:rPr>
                <w:rFonts w:ascii="Book Antiqua" w:eastAsia="Calibri" w:hAnsi="Book Antiqua"/>
                <w:lang w:val="en-MY"/>
              </w:rPr>
              <w:t>yr</w:t>
            </w:r>
            <w:proofErr w:type="spellEnd"/>
          </w:p>
        </w:tc>
        <w:tc>
          <w:tcPr>
            <w:tcW w:w="1455" w:type="dxa"/>
            <w:tcBorders>
              <w:top w:val="single" w:sz="4" w:space="0" w:color="auto"/>
            </w:tcBorders>
            <w:shd w:val="clear" w:color="auto" w:fill="auto"/>
            <w:tcMar>
              <w:top w:w="72" w:type="dxa"/>
              <w:left w:w="108" w:type="dxa"/>
              <w:bottom w:w="72" w:type="dxa"/>
              <w:right w:w="108" w:type="dxa"/>
            </w:tcMar>
            <w:vAlign w:val="center"/>
            <w:hideMark/>
          </w:tcPr>
          <w:p w14:paraId="0CDA6B8F" w14:textId="77777777" w:rsidR="00AE1629" w:rsidRPr="00D826EB" w:rsidRDefault="00AE1629" w:rsidP="003537B4">
            <w:pPr>
              <w:spacing w:line="360" w:lineRule="auto"/>
              <w:jc w:val="both"/>
              <w:rPr>
                <w:rFonts w:ascii="Book Antiqua" w:eastAsia="Calibri" w:hAnsi="Book Antiqua"/>
              </w:rPr>
            </w:pPr>
          </w:p>
        </w:tc>
        <w:tc>
          <w:tcPr>
            <w:tcW w:w="1559" w:type="dxa"/>
            <w:tcBorders>
              <w:top w:val="single" w:sz="4" w:space="0" w:color="auto"/>
            </w:tcBorders>
          </w:tcPr>
          <w:p w14:paraId="325CF4AA" w14:textId="77777777" w:rsidR="00AE1629" w:rsidRPr="00D826EB" w:rsidRDefault="00AE1629" w:rsidP="003537B4">
            <w:pPr>
              <w:spacing w:line="360" w:lineRule="auto"/>
              <w:jc w:val="both"/>
              <w:rPr>
                <w:rFonts w:ascii="Book Antiqua" w:eastAsia="Calibri" w:hAnsi="Book Antiqua"/>
              </w:rPr>
            </w:pPr>
          </w:p>
        </w:tc>
        <w:tc>
          <w:tcPr>
            <w:tcW w:w="1600" w:type="dxa"/>
            <w:tcBorders>
              <w:top w:val="single" w:sz="4" w:space="0" w:color="auto"/>
            </w:tcBorders>
          </w:tcPr>
          <w:p w14:paraId="3322DB93" w14:textId="77777777" w:rsidR="00AE1629" w:rsidRPr="00D826EB" w:rsidRDefault="00AE1629" w:rsidP="003537B4">
            <w:pPr>
              <w:spacing w:line="360" w:lineRule="auto"/>
              <w:jc w:val="both"/>
              <w:rPr>
                <w:rFonts w:ascii="Book Antiqua" w:eastAsia="Calibri" w:hAnsi="Book Antiqua"/>
              </w:rPr>
            </w:pPr>
          </w:p>
        </w:tc>
      </w:tr>
      <w:tr w:rsidR="00AE1629" w:rsidRPr="00D826EB" w14:paraId="5195CC6B" w14:textId="77777777" w:rsidTr="00AE1629">
        <w:trPr>
          <w:trHeight w:val="14"/>
        </w:trPr>
        <w:tc>
          <w:tcPr>
            <w:tcW w:w="4040" w:type="dxa"/>
            <w:shd w:val="clear" w:color="auto" w:fill="auto"/>
            <w:tcMar>
              <w:top w:w="72" w:type="dxa"/>
              <w:left w:w="108" w:type="dxa"/>
              <w:bottom w:w="72" w:type="dxa"/>
              <w:right w:w="108" w:type="dxa"/>
            </w:tcMar>
            <w:vAlign w:val="center"/>
            <w:hideMark/>
          </w:tcPr>
          <w:p w14:paraId="6A5D35E4" w14:textId="77777777" w:rsidR="00AE1629" w:rsidRPr="00D826EB" w:rsidRDefault="00AE1629" w:rsidP="003537B4">
            <w:pPr>
              <w:spacing w:line="360" w:lineRule="auto"/>
              <w:jc w:val="both"/>
              <w:rPr>
                <w:rFonts w:ascii="Book Antiqua" w:hAnsi="Book Antiqua"/>
                <w:lang w:eastAsia="zh-CN"/>
              </w:rPr>
            </w:pPr>
            <w:r w:rsidRPr="00D826EB">
              <w:rPr>
                <w:rFonts w:ascii="Book Antiqua" w:eastAsia="Calibri" w:hAnsi="Book Antiqua"/>
                <w:lang w:val="en-MY"/>
              </w:rPr>
              <w:t>mean</w:t>
            </w:r>
            <w:r w:rsidRPr="00D826EB">
              <w:rPr>
                <w:rFonts w:ascii="Book Antiqua" w:hAnsi="Book Antiqua"/>
                <w:lang w:eastAsia="zh-CN"/>
              </w:rPr>
              <w:t xml:space="preserve">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SD</w:t>
            </w:r>
          </w:p>
        </w:tc>
        <w:tc>
          <w:tcPr>
            <w:tcW w:w="1455" w:type="dxa"/>
            <w:shd w:val="clear" w:color="auto" w:fill="auto"/>
            <w:tcMar>
              <w:top w:w="72" w:type="dxa"/>
              <w:left w:w="108" w:type="dxa"/>
              <w:bottom w:w="72" w:type="dxa"/>
              <w:right w:w="108" w:type="dxa"/>
            </w:tcMar>
            <w:vAlign w:val="center"/>
            <w:hideMark/>
          </w:tcPr>
          <w:p w14:paraId="14E96DC2"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 xml:space="preserve">65.7 </w:t>
            </w:r>
            <w:r w:rsidRPr="00D826EB">
              <w:rPr>
                <w:rFonts w:ascii="Book Antiqua" w:eastAsia="Calibri" w:hAnsi="Book Antiqua"/>
              </w:rPr>
              <w:t xml:space="preserve">± </w:t>
            </w:r>
            <w:r w:rsidRPr="00D826EB">
              <w:rPr>
                <w:rFonts w:ascii="Book Antiqua" w:eastAsia="Calibri" w:hAnsi="Book Antiqua"/>
                <w:lang w:val="en-MY"/>
              </w:rPr>
              <w:t>10.9</w:t>
            </w:r>
          </w:p>
        </w:tc>
        <w:tc>
          <w:tcPr>
            <w:tcW w:w="1559" w:type="dxa"/>
          </w:tcPr>
          <w:p w14:paraId="5A245D9A" w14:textId="785301F4"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rPr>
              <w:t>65.7 ±</w:t>
            </w:r>
            <w:r w:rsidR="00394B66">
              <w:rPr>
                <w:rFonts w:ascii="Book Antiqua" w:eastAsia="Calibri" w:hAnsi="Book Antiqua"/>
              </w:rPr>
              <w:t xml:space="preserve"> </w:t>
            </w:r>
            <w:r w:rsidRPr="00D826EB">
              <w:rPr>
                <w:rFonts w:ascii="Book Antiqua" w:eastAsia="Calibri" w:hAnsi="Book Antiqua"/>
              </w:rPr>
              <w:t>10.8</w:t>
            </w:r>
          </w:p>
        </w:tc>
        <w:tc>
          <w:tcPr>
            <w:tcW w:w="1600" w:type="dxa"/>
          </w:tcPr>
          <w:p w14:paraId="4027CAA4" w14:textId="237ED3EB"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rPr>
              <w:t>65.7±</w:t>
            </w:r>
            <w:r w:rsidR="00394B66">
              <w:rPr>
                <w:rFonts w:ascii="Book Antiqua" w:eastAsia="Calibri" w:hAnsi="Book Antiqua"/>
              </w:rPr>
              <w:t xml:space="preserve"> </w:t>
            </w:r>
            <w:r w:rsidRPr="00D826EB">
              <w:rPr>
                <w:rFonts w:ascii="Book Antiqua" w:eastAsia="Calibri" w:hAnsi="Book Antiqua"/>
              </w:rPr>
              <w:t>10.9</w:t>
            </w:r>
          </w:p>
        </w:tc>
      </w:tr>
      <w:tr w:rsidR="00AE1629" w:rsidRPr="00D826EB" w14:paraId="2D6584B3" w14:textId="77777777" w:rsidTr="00AE1629">
        <w:trPr>
          <w:trHeight w:val="14"/>
        </w:trPr>
        <w:tc>
          <w:tcPr>
            <w:tcW w:w="4040" w:type="dxa"/>
            <w:shd w:val="clear" w:color="auto" w:fill="auto"/>
            <w:tcMar>
              <w:top w:w="72" w:type="dxa"/>
              <w:left w:w="108" w:type="dxa"/>
              <w:bottom w:w="72" w:type="dxa"/>
              <w:right w:w="108" w:type="dxa"/>
            </w:tcMar>
            <w:vAlign w:val="center"/>
          </w:tcPr>
          <w:p w14:paraId="7AD012B6" w14:textId="0A22A67D"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Median</w:t>
            </w:r>
            <w:r w:rsidR="00394B66">
              <w:rPr>
                <w:rFonts w:ascii="Book Antiqua" w:eastAsia="Calibri" w:hAnsi="Book Antiqua"/>
                <w:lang w:val="en-MY"/>
              </w:rPr>
              <w:t xml:space="preserve"> </w:t>
            </w:r>
            <w:r w:rsidRPr="00D826EB">
              <w:rPr>
                <w:rFonts w:ascii="Book Antiqua" w:eastAsia="Calibri" w:hAnsi="Book Antiqua"/>
                <w:lang w:val="en-MY"/>
              </w:rPr>
              <w:t>(IQR)</w:t>
            </w:r>
          </w:p>
        </w:tc>
        <w:tc>
          <w:tcPr>
            <w:tcW w:w="1455" w:type="dxa"/>
            <w:shd w:val="clear" w:color="auto" w:fill="auto"/>
            <w:tcMar>
              <w:top w:w="72" w:type="dxa"/>
              <w:left w:w="108" w:type="dxa"/>
              <w:bottom w:w="72" w:type="dxa"/>
              <w:right w:w="108" w:type="dxa"/>
            </w:tcMar>
            <w:vAlign w:val="center"/>
          </w:tcPr>
          <w:p w14:paraId="1B6ADB4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67 (15)</w:t>
            </w:r>
          </w:p>
        </w:tc>
        <w:tc>
          <w:tcPr>
            <w:tcW w:w="1559" w:type="dxa"/>
          </w:tcPr>
          <w:p w14:paraId="6D6A58A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66 (14)</w:t>
            </w:r>
          </w:p>
        </w:tc>
        <w:tc>
          <w:tcPr>
            <w:tcW w:w="1600" w:type="dxa"/>
          </w:tcPr>
          <w:p w14:paraId="23D7EB2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67 (15)</w:t>
            </w:r>
          </w:p>
        </w:tc>
      </w:tr>
      <w:tr w:rsidR="00AE1629" w:rsidRPr="00D826EB" w14:paraId="5689B366" w14:textId="77777777" w:rsidTr="00AE1629">
        <w:trPr>
          <w:trHeight w:val="14"/>
        </w:trPr>
        <w:tc>
          <w:tcPr>
            <w:tcW w:w="4040" w:type="dxa"/>
            <w:shd w:val="clear" w:color="auto" w:fill="auto"/>
            <w:tcMar>
              <w:top w:w="72" w:type="dxa"/>
              <w:left w:w="108" w:type="dxa"/>
              <w:bottom w:w="72" w:type="dxa"/>
              <w:right w:w="108" w:type="dxa"/>
            </w:tcMar>
            <w:vAlign w:val="center"/>
            <w:hideMark/>
          </w:tcPr>
          <w:p w14:paraId="2AA083B9"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Male</w:t>
            </w:r>
          </w:p>
        </w:tc>
        <w:tc>
          <w:tcPr>
            <w:tcW w:w="1455" w:type="dxa"/>
            <w:shd w:val="clear" w:color="auto" w:fill="auto"/>
            <w:tcMar>
              <w:top w:w="72" w:type="dxa"/>
              <w:left w:w="108" w:type="dxa"/>
              <w:bottom w:w="72" w:type="dxa"/>
              <w:right w:w="108" w:type="dxa"/>
            </w:tcMar>
            <w:vAlign w:val="center"/>
            <w:hideMark/>
          </w:tcPr>
          <w:p w14:paraId="6AEA08A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227(54.0)</w:t>
            </w:r>
          </w:p>
        </w:tc>
        <w:tc>
          <w:tcPr>
            <w:tcW w:w="1559" w:type="dxa"/>
          </w:tcPr>
          <w:p w14:paraId="2F59D9B6" w14:textId="0B15852C"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99</w:t>
            </w:r>
            <w:r w:rsidR="00394B66">
              <w:rPr>
                <w:rFonts w:ascii="Book Antiqua" w:eastAsia="Calibri" w:hAnsi="Book Antiqua"/>
                <w:lang w:val="en-MY"/>
              </w:rPr>
              <w:t xml:space="preserve"> </w:t>
            </w:r>
            <w:r w:rsidRPr="00D826EB">
              <w:rPr>
                <w:rFonts w:ascii="Book Antiqua" w:eastAsia="Calibri" w:hAnsi="Book Antiqua"/>
                <w:lang w:val="en-MY"/>
              </w:rPr>
              <w:t>(55.6)</w:t>
            </w:r>
          </w:p>
        </w:tc>
        <w:tc>
          <w:tcPr>
            <w:tcW w:w="1600" w:type="dxa"/>
          </w:tcPr>
          <w:p w14:paraId="2501F110" w14:textId="5394B5F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128</w:t>
            </w:r>
            <w:r w:rsidR="00394B66">
              <w:rPr>
                <w:rFonts w:ascii="Book Antiqua" w:eastAsia="Calibri" w:hAnsi="Book Antiqua"/>
                <w:lang w:val="en-MY"/>
              </w:rPr>
              <w:t xml:space="preserve"> </w:t>
            </w:r>
            <w:r w:rsidRPr="00D826EB">
              <w:rPr>
                <w:rFonts w:ascii="Book Antiqua" w:eastAsia="Calibri" w:hAnsi="Book Antiqua"/>
                <w:lang w:val="en-MY"/>
              </w:rPr>
              <w:t>(52.9)</w:t>
            </w:r>
          </w:p>
        </w:tc>
      </w:tr>
      <w:tr w:rsidR="00AE1629" w:rsidRPr="00D826EB" w14:paraId="5F1CFC23" w14:textId="77777777" w:rsidTr="00AE1629">
        <w:trPr>
          <w:trHeight w:val="14"/>
        </w:trPr>
        <w:tc>
          <w:tcPr>
            <w:tcW w:w="4040" w:type="dxa"/>
            <w:shd w:val="clear" w:color="auto" w:fill="auto"/>
            <w:tcMar>
              <w:top w:w="72" w:type="dxa"/>
              <w:left w:w="108" w:type="dxa"/>
              <w:bottom w:w="72" w:type="dxa"/>
              <w:right w:w="108" w:type="dxa"/>
            </w:tcMar>
            <w:vAlign w:val="center"/>
          </w:tcPr>
          <w:p w14:paraId="7BB43FE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Female</w:t>
            </w:r>
          </w:p>
        </w:tc>
        <w:tc>
          <w:tcPr>
            <w:tcW w:w="1455" w:type="dxa"/>
            <w:shd w:val="clear" w:color="auto" w:fill="auto"/>
            <w:tcMar>
              <w:top w:w="72" w:type="dxa"/>
              <w:left w:w="108" w:type="dxa"/>
              <w:bottom w:w="72" w:type="dxa"/>
              <w:right w:w="108" w:type="dxa"/>
            </w:tcMar>
            <w:vAlign w:val="center"/>
          </w:tcPr>
          <w:p w14:paraId="4D0521D7" w14:textId="218F9E93"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193</w:t>
            </w:r>
            <w:r w:rsidR="00394B66">
              <w:rPr>
                <w:rFonts w:ascii="Book Antiqua" w:eastAsia="Calibri" w:hAnsi="Book Antiqua"/>
                <w:lang w:val="en-MY"/>
              </w:rPr>
              <w:t xml:space="preserve"> </w:t>
            </w:r>
            <w:r w:rsidRPr="00D826EB">
              <w:rPr>
                <w:rFonts w:ascii="Book Antiqua" w:eastAsia="Calibri" w:hAnsi="Book Antiqua"/>
                <w:lang w:val="en-MY"/>
              </w:rPr>
              <w:t>(46.0)</w:t>
            </w:r>
          </w:p>
        </w:tc>
        <w:tc>
          <w:tcPr>
            <w:tcW w:w="1559" w:type="dxa"/>
          </w:tcPr>
          <w:p w14:paraId="58F01E87" w14:textId="53A2A48D"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79</w:t>
            </w:r>
            <w:r w:rsidR="00394B66">
              <w:rPr>
                <w:rFonts w:ascii="Book Antiqua" w:eastAsia="Calibri" w:hAnsi="Book Antiqua"/>
                <w:lang w:val="en-MY"/>
              </w:rPr>
              <w:t xml:space="preserve"> </w:t>
            </w:r>
            <w:r w:rsidRPr="00D826EB">
              <w:rPr>
                <w:rFonts w:ascii="Book Antiqua" w:eastAsia="Calibri" w:hAnsi="Book Antiqua"/>
                <w:lang w:val="en-MY"/>
              </w:rPr>
              <w:t>(44.4)</w:t>
            </w:r>
          </w:p>
        </w:tc>
        <w:tc>
          <w:tcPr>
            <w:tcW w:w="1600" w:type="dxa"/>
          </w:tcPr>
          <w:p w14:paraId="0ED010B0" w14:textId="104FAE0C"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114</w:t>
            </w:r>
            <w:r w:rsidR="00394B66">
              <w:rPr>
                <w:rFonts w:ascii="Book Antiqua" w:eastAsia="Calibri" w:hAnsi="Book Antiqua"/>
                <w:lang w:val="en-MY"/>
              </w:rPr>
              <w:t xml:space="preserve"> </w:t>
            </w:r>
            <w:r w:rsidRPr="00D826EB">
              <w:rPr>
                <w:rFonts w:ascii="Book Antiqua" w:eastAsia="Calibri" w:hAnsi="Book Antiqua"/>
                <w:lang w:val="en-MY"/>
              </w:rPr>
              <w:t>(47.1)</w:t>
            </w:r>
          </w:p>
        </w:tc>
      </w:tr>
      <w:tr w:rsidR="00AE1629" w:rsidRPr="00D826EB" w14:paraId="6040FF4D" w14:textId="77777777" w:rsidTr="00AE1629">
        <w:trPr>
          <w:trHeight w:val="14"/>
        </w:trPr>
        <w:tc>
          <w:tcPr>
            <w:tcW w:w="4040" w:type="dxa"/>
            <w:shd w:val="clear" w:color="auto" w:fill="auto"/>
            <w:tcMar>
              <w:top w:w="72" w:type="dxa"/>
              <w:left w:w="108" w:type="dxa"/>
              <w:bottom w:w="72" w:type="dxa"/>
              <w:right w:w="108" w:type="dxa"/>
            </w:tcMar>
            <w:vAlign w:val="center"/>
            <w:hideMark/>
          </w:tcPr>
          <w:p w14:paraId="7601C08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Ethnicity</w:t>
            </w:r>
          </w:p>
        </w:tc>
        <w:tc>
          <w:tcPr>
            <w:tcW w:w="1455" w:type="dxa"/>
            <w:shd w:val="clear" w:color="auto" w:fill="auto"/>
            <w:tcMar>
              <w:top w:w="72" w:type="dxa"/>
              <w:left w:w="108" w:type="dxa"/>
              <w:bottom w:w="72" w:type="dxa"/>
              <w:right w:w="108" w:type="dxa"/>
            </w:tcMar>
            <w:vAlign w:val="center"/>
            <w:hideMark/>
          </w:tcPr>
          <w:p w14:paraId="3C42DD05" w14:textId="77777777" w:rsidR="00AE1629" w:rsidRPr="00D826EB" w:rsidRDefault="00AE1629" w:rsidP="003537B4">
            <w:pPr>
              <w:spacing w:line="360" w:lineRule="auto"/>
              <w:jc w:val="both"/>
              <w:rPr>
                <w:rFonts w:ascii="Book Antiqua" w:eastAsia="Calibri" w:hAnsi="Book Antiqua"/>
              </w:rPr>
            </w:pPr>
          </w:p>
        </w:tc>
        <w:tc>
          <w:tcPr>
            <w:tcW w:w="1559" w:type="dxa"/>
          </w:tcPr>
          <w:p w14:paraId="6C25DFA8" w14:textId="77777777" w:rsidR="00AE1629" w:rsidRPr="00D826EB" w:rsidRDefault="00AE1629" w:rsidP="003537B4">
            <w:pPr>
              <w:spacing w:line="360" w:lineRule="auto"/>
              <w:jc w:val="both"/>
              <w:rPr>
                <w:rFonts w:ascii="Book Antiqua" w:eastAsia="Calibri" w:hAnsi="Book Antiqua"/>
              </w:rPr>
            </w:pPr>
          </w:p>
        </w:tc>
        <w:tc>
          <w:tcPr>
            <w:tcW w:w="1600" w:type="dxa"/>
          </w:tcPr>
          <w:p w14:paraId="04021DE1" w14:textId="77777777" w:rsidR="00AE1629" w:rsidRPr="00D826EB" w:rsidRDefault="00AE1629" w:rsidP="003537B4">
            <w:pPr>
              <w:spacing w:line="360" w:lineRule="auto"/>
              <w:jc w:val="both"/>
              <w:rPr>
                <w:rFonts w:ascii="Book Antiqua" w:eastAsia="Calibri" w:hAnsi="Book Antiqua"/>
              </w:rPr>
            </w:pPr>
          </w:p>
        </w:tc>
      </w:tr>
      <w:tr w:rsidR="00AE1629" w:rsidRPr="00D826EB" w14:paraId="7C571E13" w14:textId="77777777" w:rsidTr="00AE1629">
        <w:trPr>
          <w:trHeight w:val="14"/>
        </w:trPr>
        <w:tc>
          <w:tcPr>
            <w:tcW w:w="4040" w:type="dxa"/>
            <w:shd w:val="clear" w:color="auto" w:fill="auto"/>
            <w:tcMar>
              <w:top w:w="72" w:type="dxa"/>
              <w:left w:w="108" w:type="dxa"/>
              <w:bottom w:w="72" w:type="dxa"/>
              <w:right w:w="108" w:type="dxa"/>
            </w:tcMar>
            <w:vAlign w:val="center"/>
            <w:hideMark/>
          </w:tcPr>
          <w:p w14:paraId="388F2083"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Malay</w:t>
            </w:r>
          </w:p>
        </w:tc>
        <w:tc>
          <w:tcPr>
            <w:tcW w:w="1455" w:type="dxa"/>
            <w:shd w:val="clear" w:color="auto" w:fill="auto"/>
            <w:tcMar>
              <w:top w:w="72" w:type="dxa"/>
              <w:left w:w="108" w:type="dxa"/>
              <w:bottom w:w="72" w:type="dxa"/>
              <w:right w:w="108" w:type="dxa"/>
            </w:tcMar>
            <w:vAlign w:val="center"/>
            <w:hideMark/>
          </w:tcPr>
          <w:p w14:paraId="65DF1EE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210 (50.0)</w:t>
            </w:r>
          </w:p>
        </w:tc>
        <w:tc>
          <w:tcPr>
            <w:tcW w:w="1559" w:type="dxa"/>
          </w:tcPr>
          <w:p w14:paraId="3BB056AF" w14:textId="1DC32FB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96</w:t>
            </w:r>
            <w:r w:rsidR="00394B66">
              <w:rPr>
                <w:rFonts w:ascii="Book Antiqua" w:eastAsia="Calibri" w:hAnsi="Book Antiqua"/>
                <w:lang w:val="en-MY"/>
              </w:rPr>
              <w:t xml:space="preserve"> </w:t>
            </w:r>
            <w:r w:rsidRPr="00D826EB">
              <w:rPr>
                <w:rFonts w:ascii="Book Antiqua" w:eastAsia="Calibri" w:hAnsi="Book Antiqua"/>
                <w:lang w:val="en-MY"/>
              </w:rPr>
              <w:t>(53.9)</w:t>
            </w:r>
          </w:p>
        </w:tc>
        <w:tc>
          <w:tcPr>
            <w:tcW w:w="1600" w:type="dxa"/>
          </w:tcPr>
          <w:p w14:paraId="76FA5335" w14:textId="0E16809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114</w:t>
            </w:r>
            <w:r w:rsidR="00394B66">
              <w:rPr>
                <w:rFonts w:ascii="Book Antiqua" w:eastAsia="Calibri" w:hAnsi="Book Antiqua"/>
                <w:lang w:val="en-MY"/>
              </w:rPr>
              <w:t xml:space="preserve"> </w:t>
            </w:r>
            <w:r w:rsidRPr="00D826EB">
              <w:rPr>
                <w:rFonts w:ascii="Book Antiqua" w:eastAsia="Calibri" w:hAnsi="Book Antiqua"/>
                <w:lang w:val="en-MY"/>
              </w:rPr>
              <w:t>(47.1)</w:t>
            </w:r>
          </w:p>
        </w:tc>
      </w:tr>
      <w:tr w:rsidR="00AE1629" w:rsidRPr="00D826EB" w14:paraId="0AFD1E40" w14:textId="77777777" w:rsidTr="00AE1629">
        <w:trPr>
          <w:trHeight w:val="14"/>
        </w:trPr>
        <w:tc>
          <w:tcPr>
            <w:tcW w:w="4040" w:type="dxa"/>
            <w:shd w:val="clear" w:color="auto" w:fill="auto"/>
            <w:tcMar>
              <w:top w:w="72" w:type="dxa"/>
              <w:left w:w="108" w:type="dxa"/>
              <w:bottom w:w="72" w:type="dxa"/>
              <w:right w:w="108" w:type="dxa"/>
            </w:tcMar>
            <w:vAlign w:val="center"/>
            <w:hideMark/>
          </w:tcPr>
          <w:p w14:paraId="3529A8A1"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Chinese</w:t>
            </w:r>
          </w:p>
        </w:tc>
        <w:tc>
          <w:tcPr>
            <w:tcW w:w="1455" w:type="dxa"/>
            <w:shd w:val="clear" w:color="auto" w:fill="auto"/>
            <w:tcMar>
              <w:top w:w="72" w:type="dxa"/>
              <w:left w:w="108" w:type="dxa"/>
              <w:bottom w:w="72" w:type="dxa"/>
              <w:right w:w="108" w:type="dxa"/>
            </w:tcMar>
            <w:vAlign w:val="center"/>
            <w:hideMark/>
          </w:tcPr>
          <w:p w14:paraId="1A36E75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179 (42.6)</w:t>
            </w:r>
          </w:p>
        </w:tc>
        <w:tc>
          <w:tcPr>
            <w:tcW w:w="1559" w:type="dxa"/>
          </w:tcPr>
          <w:p w14:paraId="475650BF" w14:textId="640A4FCD"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64</w:t>
            </w:r>
            <w:r w:rsidR="00394B66">
              <w:rPr>
                <w:rFonts w:ascii="Book Antiqua" w:eastAsia="Calibri" w:hAnsi="Book Antiqua"/>
                <w:lang w:val="en-MY"/>
              </w:rPr>
              <w:t xml:space="preserve"> </w:t>
            </w:r>
            <w:r w:rsidRPr="00D826EB">
              <w:rPr>
                <w:rFonts w:ascii="Book Antiqua" w:eastAsia="Calibri" w:hAnsi="Book Antiqua"/>
                <w:lang w:val="en-MY"/>
              </w:rPr>
              <w:t>(36.0)</w:t>
            </w:r>
          </w:p>
        </w:tc>
        <w:tc>
          <w:tcPr>
            <w:tcW w:w="1600" w:type="dxa"/>
          </w:tcPr>
          <w:p w14:paraId="55647C30" w14:textId="3032208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115</w:t>
            </w:r>
            <w:r w:rsidR="00394B66">
              <w:rPr>
                <w:rFonts w:ascii="Book Antiqua" w:eastAsia="Calibri" w:hAnsi="Book Antiqua"/>
                <w:lang w:val="en-MY"/>
              </w:rPr>
              <w:t xml:space="preserve"> </w:t>
            </w:r>
            <w:r w:rsidRPr="00D826EB">
              <w:rPr>
                <w:rFonts w:ascii="Book Antiqua" w:eastAsia="Calibri" w:hAnsi="Book Antiqua"/>
                <w:lang w:val="en-MY"/>
              </w:rPr>
              <w:t>(47.5)</w:t>
            </w:r>
          </w:p>
        </w:tc>
      </w:tr>
      <w:tr w:rsidR="00AE1629" w:rsidRPr="00D826EB" w14:paraId="0D2AF40A" w14:textId="77777777" w:rsidTr="00AE1629">
        <w:trPr>
          <w:trHeight w:val="14"/>
        </w:trPr>
        <w:tc>
          <w:tcPr>
            <w:tcW w:w="4040" w:type="dxa"/>
            <w:shd w:val="clear" w:color="auto" w:fill="auto"/>
            <w:tcMar>
              <w:top w:w="72" w:type="dxa"/>
              <w:left w:w="108" w:type="dxa"/>
              <w:bottom w:w="72" w:type="dxa"/>
              <w:right w:w="108" w:type="dxa"/>
            </w:tcMar>
            <w:vAlign w:val="center"/>
            <w:hideMark/>
          </w:tcPr>
          <w:p w14:paraId="2B7E247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Indian</w:t>
            </w:r>
          </w:p>
        </w:tc>
        <w:tc>
          <w:tcPr>
            <w:tcW w:w="1455" w:type="dxa"/>
            <w:shd w:val="clear" w:color="auto" w:fill="auto"/>
            <w:tcMar>
              <w:top w:w="72" w:type="dxa"/>
              <w:left w:w="108" w:type="dxa"/>
              <w:bottom w:w="72" w:type="dxa"/>
              <w:right w:w="108" w:type="dxa"/>
            </w:tcMar>
            <w:vAlign w:val="center"/>
            <w:hideMark/>
          </w:tcPr>
          <w:p w14:paraId="2148B67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26 (6.2)</w:t>
            </w:r>
          </w:p>
        </w:tc>
        <w:tc>
          <w:tcPr>
            <w:tcW w:w="1559" w:type="dxa"/>
          </w:tcPr>
          <w:p w14:paraId="7D8C4AD7" w14:textId="7AA460E2"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16</w:t>
            </w:r>
            <w:r w:rsidR="00394B66">
              <w:rPr>
                <w:rFonts w:ascii="Book Antiqua" w:eastAsia="Calibri" w:hAnsi="Book Antiqua"/>
                <w:lang w:val="en-MY"/>
              </w:rPr>
              <w:t xml:space="preserve"> </w:t>
            </w:r>
            <w:r w:rsidRPr="00D826EB">
              <w:rPr>
                <w:rFonts w:ascii="Book Antiqua" w:eastAsia="Calibri" w:hAnsi="Book Antiqua"/>
                <w:lang w:val="en-MY"/>
              </w:rPr>
              <w:t>(9.0)</w:t>
            </w:r>
          </w:p>
        </w:tc>
        <w:tc>
          <w:tcPr>
            <w:tcW w:w="1600" w:type="dxa"/>
          </w:tcPr>
          <w:p w14:paraId="0A201DFC" w14:textId="33E3409A"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10</w:t>
            </w:r>
            <w:r w:rsidR="00394B66">
              <w:rPr>
                <w:rFonts w:ascii="Book Antiqua" w:eastAsia="Calibri" w:hAnsi="Book Antiqua"/>
                <w:lang w:val="en-MY"/>
              </w:rPr>
              <w:t xml:space="preserve"> </w:t>
            </w:r>
            <w:r w:rsidRPr="00D826EB">
              <w:rPr>
                <w:rFonts w:ascii="Book Antiqua" w:eastAsia="Calibri" w:hAnsi="Book Antiqua"/>
                <w:lang w:val="en-MY"/>
              </w:rPr>
              <w:t>(4.1)</w:t>
            </w:r>
          </w:p>
        </w:tc>
      </w:tr>
      <w:tr w:rsidR="00AE1629" w:rsidRPr="00D826EB" w14:paraId="6C59919A" w14:textId="77777777" w:rsidTr="00AE1629">
        <w:trPr>
          <w:trHeight w:val="14"/>
        </w:trPr>
        <w:tc>
          <w:tcPr>
            <w:tcW w:w="4040" w:type="dxa"/>
            <w:shd w:val="clear" w:color="auto" w:fill="auto"/>
            <w:tcMar>
              <w:top w:w="72" w:type="dxa"/>
              <w:left w:w="108" w:type="dxa"/>
              <w:bottom w:w="72" w:type="dxa"/>
              <w:right w:w="108" w:type="dxa"/>
            </w:tcMar>
            <w:vAlign w:val="center"/>
            <w:hideMark/>
          </w:tcPr>
          <w:p w14:paraId="43E0CC8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Others</w:t>
            </w:r>
          </w:p>
        </w:tc>
        <w:tc>
          <w:tcPr>
            <w:tcW w:w="1455" w:type="dxa"/>
            <w:shd w:val="clear" w:color="auto" w:fill="auto"/>
            <w:tcMar>
              <w:top w:w="72" w:type="dxa"/>
              <w:left w:w="108" w:type="dxa"/>
              <w:bottom w:w="72" w:type="dxa"/>
              <w:right w:w="108" w:type="dxa"/>
            </w:tcMar>
            <w:vAlign w:val="center"/>
            <w:hideMark/>
          </w:tcPr>
          <w:p w14:paraId="2213D115"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5 (1.2)</w:t>
            </w:r>
          </w:p>
        </w:tc>
        <w:tc>
          <w:tcPr>
            <w:tcW w:w="1559" w:type="dxa"/>
          </w:tcPr>
          <w:p w14:paraId="6D48CB46" w14:textId="0F25B025"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w:t>
            </w:r>
            <w:r w:rsidR="00394B66">
              <w:rPr>
                <w:rFonts w:ascii="Book Antiqua" w:eastAsia="Calibri" w:hAnsi="Book Antiqua"/>
                <w:lang w:val="en-MY"/>
              </w:rPr>
              <w:t xml:space="preserve"> </w:t>
            </w:r>
            <w:r w:rsidRPr="00D826EB">
              <w:rPr>
                <w:rFonts w:ascii="Book Antiqua" w:eastAsia="Calibri" w:hAnsi="Book Antiqua"/>
                <w:lang w:val="en-MY"/>
              </w:rPr>
              <w:t>(1.1)</w:t>
            </w:r>
          </w:p>
        </w:tc>
        <w:tc>
          <w:tcPr>
            <w:tcW w:w="1600" w:type="dxa"/>
          </w:tcPr>
          <w:p w14:paraId="1CAB228F" w14:textId="5BD4B4A3"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3</w:t>
            </w:r>
            <w:r w:rsidR="00394B66">
              <w:rPr>
                <w:rFonts w:ascii="Book Antiqua" w:eastAsia="Calibri" w:hAnsi="Book Antiqua"/>
                <w:lang w:val="en-MY"/>
              </w:rPr>
              <w:t xml:space="preserve"> </w:t>
            </w:r>
            <w:r w:rsidRPr="00D826EB">
              <w:rPr>
                <w:rFonts w:ascii="Book Antiqua" w:eastAsia="Calibri" w:hAnsi="Book Antiqua"/>
                <w:lang w:val="en-MY"/>
              </w:rPr>
              <w:t>(1.2)</w:t>
            </w:r>
          </w:p>
        </w:tc>
      </w:tr>
      <w:tr w:rsidR="00AE1629" w:rsidRPr="00D826EB" w14:paraId="30C341A1" w14:textId="77777777" w:rsidTr="00AE1629">
        <w:trPr>
          <w:trHeight w:val="14"/>
        </w:trPr>
        <w:tc>
          <w:tcPr>
            <w:tcW w:w="4040" w:type="dxa"/>
            <w:shd w:val="clear" w:color="auto" w:fill="auto"/>
            <w:tcMar>
              <w:top w:w="72" w:type="dxa"/>
              <w:left w:w="108" w:type="dxa"/>
              <w:bottom w:w="72" w:type="dxa"/>
              <w:right w:w="108" w:type="dxa"/>
            </w:tcMar>
            <w:vAlign w:val="center"/>
            <w:hideMark/>
          </w:tcPr>
          <w:p w14:paraId="4333AFF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Comorbidities</w:t>
            </w:r>
          </w:p>
        </w:tc>
        <w:tc>
          <w:tcPr>
            <w:tcW w:w="1455" w:type="dxa"/>
            <w:shd w:val="clear" w:color="auto" w:fill="auto"/>
            <w:tcMar>
              <w:top w:w="72" w:type="dxa"/>
              <w:left w:w="108" w:type="dxa"/>
              <w:bottom w:w="72" w:type="dxa"/>
              <w:right w:w="108" w:type="dxa"/>
            </w:tcMar>
            <w:vAlign w:val="center"/>
            <w:hideMark/>
          </w:tcPr>
          <w:p w14:paraId="30F35E3E" w14:textId="77777777" w:rsidR="00AE1629" w:rsidRPr="00D826EB" w:rsidRDefault="00AE1629" w:rsidP="003537B4">
            <w:pPr>
              <w:spacing w:line="360" w:lineRule="auto"/>
              <w:jc w:val="both"/>
              <w:rPr>
                <w:rFonts w:ascii="Book Antiqua" w:eastAsia="Calibri" w:hAnsi="Book Antiqua"/>
                <w:lang w:val="en-MY"/>
              </w:rPr>
            </w:pPr>
          </w:p>
        </w:tc>
        <w:tc>
          <w:tcPr>
            <w:tcW w:w="1559" w:type="dxa"/>
          </w:tcPr>
          <w:p w14:paraId="0373487E" w14:textId="77777777" w:rsidR="00AE1629" w:rsidRPr="00D826EB" w:rsidRDefault="00AE1629" w:rsidP="003537B4">
            <w:pPr>
              <w:spacing w:line="360" w:lineRule="auto"/>
              <w:jc w:val="both"/>
              <w:rPr>
                <w:rFonts w:ascii="Book Antiqua" w:eastAsia="Calibri" w:hAnsi="Book Antiqua"/>
                <w:lang w:val="en-MY"/>
              </w:rPr>
            </w:pPr>
          </w:p>
        </w:tc>
        <w:tc>
          <w:tcPr>
            <w:tcW w:w="1600" w:type="dxa"/>
          </w:tcPr>
          <w:p w14:paraId="78B0C6B0"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755016F4" w14:textId="77777777" w:rsidTr="00AE1629">
        <w:trPr>
          <w:trHeight w:val="14"/>
        </w:trPr>
        <w:tc>
          <w:tcPr>
            <w:tcW w:w="4040" w:type="dxa"/>
            <w:shd w:val="clear" w:color="auto" w:fill="auto"/>
            <w:tcMar>
              <w:top w:w="72" w:type="dxa"/>
              <w:left w:w="108" w:type="dxa"/>
              <w:bottom w:w="72" w:type="dxa"/>
              <w:right w:w="108" w:type="dxa"/>
            </w:tcMar>
            <w:vAlign w:val="center"/>
            <w:hideMark/>
          </w:tcPr>
          <w:p w14:paraId="4DB9825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Diabetes mellitus</w:t>
            </w:r>
          </w:p>
        </w:tc>
        <w:tc>
          <w:tcPr>
            <w:tcW w:w="1455" w:type="dxa"/>
            <w:shd w:val="clear" w:color="auto" w:fill="auto"/>
            <w:tcMar>
              <w:top w:w="72" w:type="dxa"/>
              <w:left w:w="108" w:type="dxa"/>
              <w:bottom w:w="72" w:type="dxa"/>
              <w:right w:w="108" w:type="dxa"/>
            </w:tcMar>
            <w:vAlign w:val="center"/>
            <w:hideMark/>
          </w:tcPr>
          <w:p w14:paraId="60CA6766"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170 (40.5)</w:t>
            </w:r>
          </w:p>
        </w:tc>
        <w:tc>
          <w:tcPr>
            <w:tcW w:w="1559" w:type="dxa"/>
          </w:tcPr>
          <w:p w14:paraId="4FED9071" w14:textId="6E59B1A5"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85</w:t>
            </w:r>
            <w:r w:rsidR="00394B66">
              <w:rPr>
                <w:rFonts w:ascii="Book Antiqua" w:eastAsia="Calibri" w:hAnsi="Book Antiqua"/>
                <w:lang w:val="en-MY"/>
              </w:rPr>
              <w:t xml:space="preserve"> </w:t>
            </w:r>
            <w:r w:rsidRPr="00D826EB">
              <w:rPr>
                <w:rFonts w:ascii="Book Antiqua" w:eastAsia="Calibri" w:hAnsi="Book Antiqua"/>
                <w:lang w:val="en-MY"/>
              </w:rPr>
              <w:t>(47.8)</w:t>
            </w:r>
          </w:p>
        </w:tc>
        <w:tc>
          <w:tcPr>
            <w:tcW w:w="1600" w:type="dxa"/>
          </w:tcPr>
          <w:p w14:paraId="67CB1777" w14:textId="6480E329"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85</w:t>
            </w:r>
            <w:r w:rsidR="00394B66">
              <w:rPr>
                <w:rFonts w:ascii="Book Antiqua" w:eastAsia="Calibri" w:hAnsi="Book Antiqua"/>
                <w:lang w:val="en-MY"/>
              </w:rPr>
              <w:t xml:space="preserve"> </w:t>
            </w:r>
            <w:r w:rsidRPr="00D826EB">
              <w:rPr>
                <w:rFonts w:ascii="Book Antiqua" w:eastAsia="Calibri" w:hAnsi="Book Antiqua"/>
                <w:lang w:val="en-MY"/>
              </w:rPr>
              <w:t>(35.1)</w:t>
            </w:r>
          </w:p>
        </w:tc>
      </w:tr>
      <w:tr w:rsidR="00AE1629" w:rsidRPr="00D826EB" w14:paraId="5569D3B9" w14:textId="77777777" w:rsidTr="00AE1629">
        <w:trPr>
          <w:trHeight w:val="14"/>
        </w:trPr>
        <w:tc>
          <w:tcPr>
            <w:tcW w:w="4040" w:type="dxa"/>
            <w:shd w:val="clear" w:color="auto" w:fill="auto"/>
            <w:tcMar>
              <w:top w:w="72" w:type="dxa"/>
              <w:left w:w="108" w:type="dxa"/>
              <w:bottom w:w="72" w:type="dxa"/>
              <w:right w:w="108" w:type="dxa"/>
            </w:tcMar>
            <w:vAlign w:val="center"/>
            <w:hideMark/>
          </w:tcPr>
          <w:p w14:paraId="1C8D8FF8"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Hypertension</w:t>
            </w:r>
          </w:p>
        </w:tc>
        <w:tc>
          <w:tcPr>
            <w:tcW w:w="1455" w:type="dxa"/>
            <w:shd w:val="clear" w:color="auto" w:fill="auto"/>
            <w:tcMar>
              <w:top w:w="72" w:type="dxa"/>
              <w:left w:w="108" w:type="dxa"/>
              <w:bottom w:w="72" w:type="dxa"/>
              <w:right w:w="108" w:type="dxa"/>
            </w:tcMar>
            <w:vAlign w:val="center"/>
            <w:hideMark/>
          </w:tcPr>
          <w:p w14:paraId="7DD8E45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291 (69.3)</w:t>
            </w:r>
          </w:p>
        </w:tc>
        <w:tc>
          <w:tcPr>
            <w:tcW w:w="1559" w:type="dxa"/>
          </w:tcPr>
          <w:p w14:paraId="04BD2093" w14:textId="0200F58A"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128</w:t>
            </w:r>
            <w:r w:rsidR="00394B66">
              <w:rPr>
                <w:rFonts w:ascii="Book Antiqua" w:eastAsia="Calibri" w:hAnsi="Book Antiqua"/>
                <w:lang w:val="en-MY"/>
              </w:rPr>
              <w:t xml:space="preserve"> </w:t>
            </w:r>
            <w:r w:rsidRPr="00D826EB">
              <w:rPr>
                <w:rFonts w:ascii="Book Antiqua" w:eastAsia="Calibri" w:hAnsi="Book Antiqua"/>
                <w:lang w:val="en-MY"/>
              </w:rPr>
              <w:t>(71.9)</w:t>
            </w:r>
          </w:p>
        </w:tc>
        <w:tc>
          <w:tcPr>
            <w:tcW w:w="1600" w:type="dxa"/>
          </w:tcPr>
          <w:p w14:paraId="66974CCA" w14:textId="2AE9C03E"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163</w:t>
            </w:r>
            <w:r w:rsidR="00394B66">
              <w:rPr>
                <w:rFonts w:ascii="Book Antiqua" w:eastAsia="Calibri" w:hAnsi="Book Antiqua"/>
                <w:lang w:val="en-MY"/>
              </w:rPr>
              <w:t xml:space="preserve"> </w:t>
            </w:r>
            <w:r w:rsidRPr="00D826EB">
              <w:rPr>
                <w:rFonts w:ascii="Book Antiqua" w:eastAsia="Calibri" w:hAnsi="Book Antiqua"/>
                <w:lang w:val="en-MY"/>
              </w:rPr>
              <w:t>(67.4)</w:t>
            </w:r>
          </w:p>
        </w:tc>
      </w:tr>
      <w:tr w:rsidR="00AE1629" w:rsidRPr="00D826EB" w14:paraId="4A199B2E" w14:textId="77777777" w:rsidTr="00AE1629">
        <w:trPr>
          <w:trHeight w:val="14"/>
        </w:trPr>
        <w:tc>
          <w:tcPr>
            <w:tcW w:w="4040" w:type="dxa"/>
            <w:shd w:val="clear" w:color="auto" w:fill="auto"/>
            <w:tcMar>
              <w:top w:w="72" w:type="dxa"/>
              <w:left w:w="108" w:type="dxa"/>
              <w:bottom w:w="72" w:type="dxa"/>
              <w:right w:w="108" w:type="dxa"/>
            </w:tcMar>
            <w:vAlign w:val="center"/>
            <w:hideMark/>
          </w:tcPr>
          <w:p w14:paraId="57EC411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Ischemic heart disease</w:t>
            </w:r>
          </w:p>
        </w:tc>
        <w:tc>
          <w:tcPr>
            <w:tcW w:w="1455" w:type="dxa"/>
            <w:shd w:val="clear" w:color="auto" w:fill="auto"/>
            <w:tcMar>
              <w:top w:w="72" w:type="dxa"/>
              <w:left w:w="108" w:type="dxa"/>
              <w:bottom w:w="72" w:type="dxa"/>
              <w:right w:w="108" w:type="dxa"/>
            </w:tcMar>
            <w:vAlign w:val="center"/>
            <w:hideMark/>
          </w:tcPr>
          <w:p w14:paraId="1D89E3E1"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90 (21.4)</w:t>
            </w:r>
          </w:p>
        </w:tc>
        <w:tc>
          <w:tcPr>
            <w:tcW w:w="1559" w:type="dxa"/>
          </w:tcPr>
          <w:p w14:paraId="4DF7DE04" w14:textId="7DE1459E"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48</w:t>
            </w:r>
            <w:r w:rsidR="00394B66">
              <w:rPr>
                <w:rFonts w:ascii="Book Antiqua" w:eastAsia="Calibri" w:hAnsi="Book Antiqua"/>
                <w:lang w:val="en-MY"/>
              </w:rPr>
              <w:t xml:space="preserve"> </w:t>
            </w:r>
            <w:r w:rsidRPr="00D826EB">
              <w:rPr>
                <w:rFonts w:ascii="Book Antiqua" w:eastAsia="Calibri" w:hAnsi="Book Antiqua"/>
                <w:lang w:val="en-MY"/>
              </w:rPr>
              <w:t>(27.0)</w:t>
            </w:r>
          </w:p>
        </w:tc>
        <w:tc>
          <w:tcPr>
            <w:tcW w:w="1600" w:type="dxa"/>
          </w:tcPr>
          <w:p w14:paraId="390D30E5" w14:textId="0D12F265"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42</w:t>
            </w:r>
            <w:r w:rsidR="00394B66">
              <w:rPr>
                <w:rFonts w:ascii="Book Antiqua" w:eastAsia="Calibri" w:hAnsi="Book Antiqua"/>
                <w:lang w:val="en-MY"/>
              </w:rPr>
              <w:t xml:space="preserve"> </w:t>
            </w:r>
            <w:r w:rsidRPr="00D826EB">
              <w:rPr>
                <w:rFonts w:ascii="Book Antiqua" w:eastAsia="Calibri" w:hAnsi="Book Antiqua"/>
                <w:lang w:val="en-MY"/>
              </w:rPr>
              <w:t>(17.4)</w:t>
            </w:r>
          </w:p>
        </w:tc>
      </w:tr>
      <w:tr w:rsidR="00AE1629" w:rsidRPr="00D826EB" w14:paraId="3D26E14D" w14:textId="77777777" w:rsidTr="00AE1629">
        <w:trPr>
          <w:trHeight w:val="14"/>
        </w:trPr>
        <w:tc>
          <w:tcPr>
            <w:tcW w:w="4040" w:type="dxa"/>
            <w:shd w:val="clear" w:color="auto" w:fill="auto"/>
            <w:tcMar>
              <w:top w:w="72" w:type="dxa"/>
              <w:left w:w="108" w:type="dxa"/>
              <w:bottom w:w="72" w:type="dxa"/>
              <w:right w:w="108" w:type="dxa"/>
            </w:tcMar>
            <w:vAlign w:val="center"/>
            <w:hideMark/>
          </w:tcPr>
          <w:p w14:paraId="5363135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Peripheral vascular disease</w:t>
            </w:r>
          </w:p>
        </w:tc>
        <w:tc>
          <w:tcPr>
            <w:tcW w:w="1455" w:type="dxa"/>
            <w:shd w:val="clear" w:color="auto" w:fill="auto"/>
            <w:tcMar>
              <w:top w:w="72" w:type="dxa"/>
              <w:left w:w="108" w:type="dxa"/>
              <w:bottom w:w="72" w:type="dxa"/>
              <w:right w:w="108" w:type="dxa"/>
            </w:tcMar>
            <w:vAlign w:val="center"/>
            <w:hideMark/>
          </w:tcPr>
          <w:p w14:paraId="1AE901F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8 (1.9)</w:t>
            </w:r>
          </w:p>
        </w:tc>
        <w:tc>
          <w:tcPr>
            <w:tcW w:w="1559" w:type="dxa"/>
          </w:tcPr>
          <w:p w14:paraId="77FC2329" w14:textId="4638BEC0"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w:t>
            </w:r>
            <w:r w:rsidR="00394B66">
              <w:rPr>
                <w:rFonts w:ascii="Book Antiqua" w:eastAsia="Calibri" w:hAnsi="Book Antiqua"/>
                <w:lang w:val="en-MY"/>
              </w:rPr>
              <w:t xml:space="preserve"> </w:t>
            </w:r>
            <w:r w:rsidRPr="00D826EB">
              <w:rPr>
                <w:rFonts w:ascii="Book Antiqua" w:eastAsia="Calibri" w:hAnsi="Book Antiqua"/>
                <w:lang w:val="en-MY"/>
              </w:rPr>
              <w:t>(1.1)</w:t>
            </w:r>
          </w:p>
        </w:tc>
        <w:tc>
          <w:tcPr>
            <w:tcW w:w="1600" w:type="dxa"/>
          </w:tcPr>
          <w:p w14:paraId="1EDDC6F8" w14:textId="49F9BEA1"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w:t>
            </w:r>
            <w:r w:rsidR="00394B66">
              <w:rPr>
                <w:rFonts w:ascii="Book Antiqua" w:eastAsia="Calibri" w:hAnsi="Book Antiqua"/>
                <w:lang w:val="en-MY"/>
              </w:rPr>
              <w:t xml:space="preserve"> </w:t>
            </w:r>
            <w:r w:rsidRPr="00D826EB">
              <w:rPr>
                <w:rFonts w:ascii="Book Antiqua" w:eastAsia="Calibri" w:hAnsi="Book Antiqua"/>
                <w:lang w:val="en-MY"/>
              </w:rPr>
              <w:t>(2.5)</w:t>
            </w:r>
          </w:p>
        </w:tc>
      </w:tr>
      <w:tr w:rsidR="00AE1629" w:rsidRPr="00D826EB" w14:paraId="6AD96E09" w14:textId="77777777" w:rsidTr="00AE1629">
        <w:trPr>
          <w:trHeight w:val="14"/>
        </w:trPr>
        <w:tc>
          <w:tcPr>
            <w:tcW w:w="4040" w:type="dxa"/>
            <w:shd w:val="clear" w:color="auto" w:fill="auto"/>
            <w:tcMar>
              <w:top w:w="72" w:type="dxa"/>
              <w:left w:w="108" w:type="dxa"/>
              <w:bottom w:w="72" w:type="dxa"/>
              <w:right w:w="108" w:type="dxa"/>
            </w:tcMar>
            <w:vAlign w:val="center"/>
            <w:hideMark/>
          </w:tcPr>
          <w:p w14:paraId="179E0C36"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Stroke/transient ischemic attack</w:t>
            </w:r>
          </w:p>
        </w:tc>
        <w:tc>
          <w:tcPr>
            <w:tcW w:w="1455" w:type="dxa"/>
            <w:shd w:val="clear" w:color="auto" w:fill="auto"/>
            <w:tcMar>
              <w:top w:w="72" w:type="dxa"/>
              <w:left w:w="108" w:type="dxa"/>
              <w:bottom w:w="72" w:type="dxa"/>
              <w:right w:w="108" w:type="dxa"/>
            </w:tcMar>
            <w:vAlign w:val="center"/>
            <w:hideMark/>
          </w:tcPr>
          <w:p w14:paraId="254720C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49 (11.7)</w:t>
            </w:r>
          </w:p>
        </w:tc>
        <w:tc>
          <w:tcPr>
            <w:tcW w:w="1559" w:type="dxa"/>
          </w:tcPr>
          <w:p w14:paraId="34C22041" w14:textId="09FAAB70"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20</w:t>
            </w:r>
            <w:r w:rsidR="00394B66">
              <w:rPr>
                <w:rFonts w:ascii="Book Antiqua" w:eastAsia="Calibri" w:hAnsi="Book Antiqua"/>
                <w:lang w:val="en-MY"/>
              </w:rPr>
              <w:t xml:space="preserve"> </w:t>
            </w:r>
            <w:r w:rsidRPr="00D826EB">
              <w:rPr>
                <w:rFonts w:ascii="Book Antiqua" w:eastAsia="Calibri" w:hAnsi="Book Antiqua"/>
                <w:lang w:val="en-MY"/>
              </w:rPr>
              <w:t>(11.2)</w:t>
            </w:r>
          </w:p>
        </w:tc>
        <w:tc>
          <w:tcPr>
            <w:tcW w:w="1600" w:type="dxa"/>
          </w:tcPr>
          <w:p w14:paraId="165C37E8" w14:textId="6A25DF70"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29</w:t>
            </w:r>
            <w:r w:rsidR="00394B66">
              <w:rPr>
                <w:rFonts w:ascii="Book Antiqua" w:eastAsia="Calibri" w:hAnsi="Book Antiqua"/>
                <w:lang w:val="en-MY"/>
              </w:rPr>
              <w:t xml:space="preserve"> </w:t>
            </w:r>
            <w:r w:rsidRPr="00D826EB">
              <w:rPr>
                <w:rFonts w:ascii="Book Antiqua" w:eastAsia="Calibri" w:hAnsi="Book Antiqua"/>
                <w:lang w:val="en-MY"/>
              </w:rPr>
              <w:t>(12.0)</w:t>
            </w:r>
          </w:p>
        </w:tc>
      </w:tr>
      <w:tr w:rsidR="00AE1629" w:rsidRPr="00D826EB" w14:paraId="6CEF83B3" w14:textId="77777777" w:rsidTr="00AE1629">
        <w:trPr>
          <w:trHeight w:val="14"/>
        </w:trPr>
        <w:tc>
          <w:tcPr>
            <w:tcW w:w="4040" w:type="dxa"/>
            <w:shd w:val="clear" w:color="auto" w:fill="auto"/>
            <w:tcMar>
              <w:top w:w="72" w:type="dxa"/>
              <w:left w:w="108" w:type="dxa"/>
              <w:bottom w:w="72" w:type="dxa"/>
              <w:right w:w="108" w:type="dxa"/>
            </w:tcMar>
            <w:vAlign w:val="center"/>
            <w:hideMark/>
          </w:tcPr>
          <w:p w14:paraId="325F364C"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Deep vein thrombosis/pulmonary embolism</w:t>
            </w:r>
          </w:p>
        </w:tc>
        <w:tc>
          <w:tcPr>
            <w:tcW w:w="1455" w:type="dxa"/>
            <w:shd w:val="clear" w:color="auto" w:fill="auto"/>
            <w:tcMar>
              <w:top w:w="72" w:type="dxa"/>
              <w:left w:w="108" w:type="dxa"/>
              <w:bottom w:w="72" w:type="dxa"/>
              <w:right w:w="108" w:type="dxa"/>
            </w:tcMar>
            <w:vAlign w:val="center"/>
            <w:hideMark/>
          </w:tcPr>
          <w:p w14:paraId="09B2D22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 (0.5)</w:t>
            </w:r>
          </w:p>
        </w:tc>
        <w:tc>
          <w:tcPr>
            <w:tcW w:w="1559" w:type="dxa"/>
          </w:tcPr>
          <w:p w14:paraId="2C352C7D" w14:textId="708F9970"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w:t>
            </w:r>
            <w:r w:rsidR="00394B66">
              <w:rPr>
                <w:rFonts w:ascii="Book Antiqua" w:eastAsia="Calibri" w:hAnsi="Book Antiqua"/>
                <w:lang w:val="en-MY"/>
              </w:rPr>
              <w:t xml:space="preserve"> </w:t>
            </w:r>
            <w:r w:rsidRPr="00D826EB">
              <w:rPr>
                <w:rFonts w:ascii="Book Antiqua" w:eastAsia="Calibri" w:hAnsi="Book Antiqua"/>
                <w:lang w:val="en-MY"/>
              </w:rPr>
              <w:t>(0.6)</w:t>
            </w:r>
          </w:p>
        </w:tc>
        <w:tc>
          <w:tcPr>
            <w:tcW w:w="1600" w:type="dxa"/>
          </w:tcPr>
          <w:p w14:paraId="0EF876BA" w14:textId="4FFE4EE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w:t>
            </w:r>
            <w:r w:rsidR="00394B66">
              <w:rPr>
                <w:rFonts w:ascii="Book Antiqua" w:eastAsia="Calibri" w:hAnsi="Book Antiqua"/>
                <w:lang w:val="en-MY"/>
              </w:rPr>
              <w:t xml:space="preserve"> </w:t>
            </w:r>
            <w:r w:rsidRPr="00D826EB">
              <w:rPr>
                <w:rFonts w:ascii="Book Antiqua" w:eastAsia="Calibri" w:hAnsi="Book Antiqua"/>
                <w:lang w:val="en-MY"/>
              </w:rPr>
              <w:t>(0.4)</w:t>
            </w:r>
          </w:p>
        </w:tc>
      </w:tr>
      <w:tr w:rsidR="00AE1629" w:rsidRPr="00D826EB" w14:paraId="5EFD90D6" w14:textId="77777777" w:rsidTr="00AE1629">
        <w:trPr>
          <w:trHeight w:val="14"/>
        </w:trPr>
        <w:tc>
          <w:tcPr>
            <w:tcW w:w="4040" w:type="dxa"/>
            <w:shd w:val="clear" w:color="auto" w:fill="auto"/>
            <w:tcMar>
              <w:top w:w="72" w:type="dxa"/>
              <w:left w:w="108" w:type="dxa"/>
              <w:bottom w:w="72" w:type="dxa"/>
              <w:right w:w="108" w:type="dxa"/>
            </w:tcMar>
            <w:vAlign w:val="center"/>
            <w:hideMark/>
          </w:tcPr>
          <w:p w14:paraId="3B9C6AD4"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Heart failure</w:t>
            </w:r>
          </w:p>
        </w:tc>
        <w:tc>
          <w:tcPr>
            <w:tcW w:w="1455" w:type="dxa"/>
            <w:shd w:val="clear" w:color="auto" w:fill="auto"/>
            <w:tcMar>
              <w:top w:w="72" w:type="dxa"/>
              <w:left w:w="108" w:type="dxa"/>
              <w:bottom w:w="72" w:type="dxa"/>
              <w:right w:w="108" w:type="dxa"/>
            </w:tcMar>
            <w:vAlign w:val="center"/>
            <w:hideMark/>
          </w:tcPr>
          <w:p w14:paraId="7ABB2A24"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27 (6.4)</w:t>
            </w:r>
          </w:p>
        </w:tc>
        <w:tc>
          <w:tcPr>
            <w:tcW w:w="1559" w:type="dxa"/>
          </w:tcPr>
          <w:p w14:paraId="794CB331" w14:textId="3F97978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w:t>
            </w:r>
            <w:r w:rsidR="00394B66">
              <w:rPr>
                <w:rFonts w:ascii="Book Antiqua" w:eastAsia="Calibri" w:hAnsi="Book Antiqua"/>
                <w:lang w:val="en-MY"/>
              </w:rPr>
              <w:t xml:space="preserve"> </w:t>
            </w:r>
            <w:r w:rsidRPr="00D826EB">
              <w:rPr>
                <w:rFonts w:ascii="Book Antiqua" w:eastAsia="Calibri" w:hAnsi="Book Antiqua"/>
                <w:lang w:val="en-MY"/>
              </w:rPr>
              <w:t>(6.7)</w:t>
            </w:r>
          </w:p>
        </w:tc>
        <w:tc>
          <w:tcPr>
            <w:tcW w:w="1600" w:type="dxa"/>
          </w:tcPr>
          <w:p w14:paraId="0E83526B" w14:textId="1182B3B9"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15</w:t>
            </w:r>
            <w:r w:rsidR="00394B66">
              <w:rPr>
                <w:rFonts w:ascii="Book Antiqua" w:eastAsia="Calibri" w:hAnsi="Book Antiqua"/>
                <w:lang w:val="en-MY"/>
              </w:rPr>
              <w:t xml:space="preserve"> </w:t>
            </w:r>
            <w:r w:rsidRPr="00D826EB">
              <w:rPr>
                <w:rFonts w:ascii="Book Antiqua" w:eastAsia="Calibri" w:hAnsi="Book Antiqua"/>
                <w:lang w:val="en-MY"/>
              </w:rPr>
              <w:t>(6.2)</w:t>
            </w:r>
          </w:p>
        </w:tc>
      </w:tr>
      <w:tr w:rsidR="00AE1629" w:rsidRPr="00D826EB" w14:paraId="7E25485F" w14:textId="77777777" w:rsidTr="00AE1629">
        <w:trPr>
          <w:trHeight w:val="14"/>
        </w:trPr>
        <w:tc>
          <w:tcPr>
            <w:tcW w:w="4040" w:type="dxa"/>
            <w:shd w:val="clear" w:color="auto" w:fill="auto"/>
            <w:tcMar>
              <w:top w:w="72" w:type="dxa"/>
              <w:left w:w="108" w:type="dxa"/>
              <w:bottom w:w="72" w:type="dxa"/>
              <w:right w:w="108" w:type="dxa"/>
            </w:tcMar>
            <w:vAlign w:val="center"/>
            <w:hideMark/>
          </w:tcPr>
          <w:p w14:paraId="40AA43E6"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lastRenderedPageBreak/>
              <w:t>Chronic obstructive pulmonary disease/asthma</w:t>
            </w:r>
          </w:p>
        </w:tc>
        <w:tc>
          <w:tcPr>
            <w:tcW w:w="1455" w:type="dxa"/>
            <w:shd w:val="clear" w:color="auto" w:fill="auto"/>
            <w:tcMar>
              <w:top w:w="72" w:type="dxa"/>
              <w:left w:w="108" w:type="dxa"/>
              <w:bottom w:w="72" w:type="dxa"/>
              <w:right w:w="108" w:type="dxa"/>
            </w:tcMar>
            <w:vAlign w:val="center"/>
            <w:hideMark/>
          </w:tcPr>
          <w:p w14:paraId="5EFBA67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22 (5.2)</w:t>
            </w:r>
          </w:p>
        </w:tc>
        <w:tc>
          <w:tcPr>
            <w:tcW w:w="1559" w:type="dxa"/>
          </w:tcPr>
          <w:p w14:paraId="772D3FB9" w14:textId="359CE4A5"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8</w:t>
            </w:r>
            <w:r w:rsidR="00394B66">
              <w:rPr>
                <w:rFonts w:ascii="Book Antiqua" w:eastAsia="Calibri" w:hAnsi="Book Antiqua"/>
                <w:lang w:val="en-MY"/>
              </w:rPr>
              <w:t xml:space="preserve"> </w:t>
            </w:r>
            <w:r w:rsidRPr="00D826EB">
              <w:rPr>
                <w:rFonts w:ascii="Book Antiqua" w:eastAsia="Calibri" w:hAnsi="Book Antiqua"/>
                <w:lang w:val="en-MY"/>
              </w:rPr>
              <w:t>(4.5)</w:t>
            </w:r>
          </w:p>
        </w:tc>
        <w:tc>
          <w:tcPr>
            <w:tcW w:w="1600" w:type="dxa"/>
          </w:tcPr>
          <w:p w14:paraId="1DF29405" w14:textId="5EFC562C"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14</w:t>
            </w:r>
            <w:r w:rsidR="00394B66">
              <w:rPr>
                <w:rFonts w:ascii="Book Antiqua" w:eastAsia="Calibri" w:hAnsi="Book Antiqua"/>
                <w:lang w:val="en-MY"/>
              </w:rPr>
              <w:t xml:space="preserve"> </w:t>
            </w:r>
            <w:r w:rsidRPr="00D826EB">
              <w:rPr>
                <w:rFonts w:ascii="Book Antiqua" w:eastAsia="Calibri" w:hAnsi="Book Antiqua"/>
                <w:lang w:val="en-MY"/>
              </w:rPr>
              <w:t>(5.8)</w:t>
            </w:r>
          </w:p>
        </w:tc>
      </w:tr>
      <w:tr w:rsidR="00AE1629" w:rsidRPr="00D826EB" w14:paraId="0A57DA68" w14:textId="77777777" w:rsidTr="00AE1629">
        <w:trPr>
          <w:trHeight w:val="14"/>
        </w:trPr>
        <w:tc>
          <w:tcPr>
            <w:tcW w:w="4040" w:type="dxa"/>
            <w:shd w:val="clear" w:color="auto" w:fill="auto"/>
            <w:tcMar>
              <w:top w:w="72" w:type="dxa"/>
              <w:left w:w="108" w:type="dxa"/>
              <w:bottom w:w="72" w:type="dxa"/>
              <w:right w:w="108" w:type="dxa"/>
            </w:tcMar>
            <w:vAlign w:val="center"/>
            <w:hideMark/>
          </w:tcPr>
          <w:p w14:paraId="77566C6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Chronic kidney disease</w:t>
            </w:r>
          </w:p>
        </w:tc>
        <w:tc>
          <w:tcPr>
            <w:tcW w:w="1455" w:type="dxa"/>
            <w:shd w:val="clear" w:color="auto" w:fill="auto"/>
            <w:tcMar>
              <w:top w:w="72" w:type="dxa"/>
              <w:left w:w="108" w:type="dxa"/>
              <w:bottom w:w="72" w:type="dxa"/>
              <w:right w:w="108" w:type="dxa"/>
            </w:tcMar>
            <w:vAlign w:val="center"/>
            <w:hideMark/>
          </w:tcPr>
          <w:p w14:paraId="498AA4F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49 (11.7)</w:t>
            </w:r>
          </w:p>
        </w:tc>
        <w:tc>
          <w:tcPr>
            <w:tcW w:w="1559" w:type="dxa"/>
          </w:tcPr>
          <w:p w14:paraId="66E8161C" w14:textId="5E357C99"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28</w:t>
            </w:r>
            <w:r w:rsidR="00394B66">
              <w:rPr>
                <w:rFonts w:ascii="Book Antiqua" w:eastAsia="Calibri" w:hAnsi="Book Antiqua"/>
                <w:lang w:val="en-MY"/>
              </w:rPr>
              <w:t xml:space="preserve"> </w:t>
            </w:r>
            <w:r w:rsidRPr="00D826EB">
              <w:rPr>
                <w:rFonts w:ascii="Book Antiqua" w:eastAsia="Calibri" w:hAnsi="Book Antiqua"/>
                <w:lang w:val="en-MY"/>
              </w:rPr>
              <w:t>(15.7)</w:t>
            </w:r>
          </w:p>
        </w:tc>
        <w:tc>
          <w:tcPr>
            <w:tcW w:w="1600" w:type="dxa"/>
          </w:tcPr>
          <w:p w14:paraId="70A523B5" w14:textId="054F7E2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21</w:t>
            </w:r>
            <w:r w:rsidR="00394B66">
              <w:rPr>
                <w:rFonts w:ascii="Book Antiqua" w:eastAsia="Calibri" w:hAnsi="Book Antiqua"/>
                <w:lang w:val="en-MY"/>
              </w:rPr>
              <w:t xml:space="preserve"> </w:t>
            </w:r>
            <w:r w:rsidRPr="00D826EB">
              <w:rPr>
                <w:rFonts w:ascii="Book Antiqua" w:eastAsia="Calibri" w:hAnsi="Book Antiqua"/>
                <w:lang w:val="en-MY"/>
              </w:rPr>
              <w:t>(8.7)</w:t>
            </w:r>
          </w:p>
        </w:tc>
      </w:tr>
      <w:tr w:rsidR="00AE1629" w:rsidRPr="00D826EB" w14:paraId="4B10BEE3" w14:textId="77777777" w:rsidTr="00AE1629">
        <w:trPr>
          <w:trHeight w:val="14"/>
        </w:trPr>
        <w:tc>
          <w:tcPr>
            <w:tcW w:w="4040" w:type="dxa"/>
            <w:shd w:val="clear" w:color="auto" w:fill="auto"/>
            <w:tcMar>
              <w:top w:w="72" w:type="dxa"/>
              <w:left w:w="108" w:type="dxa"/>
              <w:bottom w:w="72" w:type="dxa"/>
              <w:right w:w="108" w:type="dxa"/>
            </w:tcMar>
            <w:vAlign w:val="center"/>
            <w:hideMark/>
          </w:tcPr>
          <w:p w14:paraId="676280C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Dyslipidaemia</w:t>
            </w:r>
          </w:p>
        </w:tc>
        <w:tc>
          <w:tcPr>
            <w:tcW w:w="1455" w:type="dxa"/>
            <w:shd w:val="clear" w:color="auto" w:fill="auto"/>
            <w:tcMar>
              <w:top w:w="72" w:type="dxa"/>
              <w:left w:w="108" w:type="dxa"/>
              <w:bottom w:w="72" w:type="dxa"/>
              <w:right w:w="108" w:type="dxa"/>
            </w:tcMar>
            <w:vAlign w:val="center"/>
            <w:hideMark/>
          </w:tcPr>
          <w:p w14:paraId="48F41B14"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125 (29.8)</w:t>
            </w:r>
          </w:p>
        </w:tc>
        <w:tc>
          <w:tcPr>
            <w:tcW w:w="1559" w:type="dxa"/>
          </w:tcPr>
          <w:p w14:paraId="57BFA99A" w14:textId="44F9E2DB"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47</w:t>
            </w:r>
            <w:r w:rsidR="00394B66">
              <w:rPr>
                <w:rFonts w:ascii="Book Antiqua" w:eastAsia="Calibri" w:hAnsi="Book Antiqua"/>
                <w:lang w:val="en-MY"/>
              </w:rPr>
              <w:t xml:space="preserve"> </w:t>
            </w:r>
            <w:r w:rsidRPr="00D826EB">
              <w:rPr>
                <w:rFonts w:ascii="Book Antiqua" w:eastAsia="Calibri" w:hAnsi="Book Antiqua"/>
                <w:lang w:val="en-MY"/>
              </w:rPr>
              <w:t>(26.4)</w:t>
            </w:r>
          </w:p>
        </w:tc>
        <w:tc>
          <w:tcPr>
            <w:tcW w:w="1600" w:type="dxa"/>
          </w:tcPr>
          <w:p w14:paraId="6EDA62E4" w14:textId="55A7467A"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78</w:t>
            </w:r>
            <w:r w:rsidR="00394B66">
              <w:rPr>
                <w:rFonts w:ascii="Book Antiqua" w:eastAsia="Calibri" w:hAnsi="Book Antiqua"/>
                <w:lang w:val="en-MY"/>
              </w:rPr>
              <w:t xml:space="preserve"> </w:t>
            </w:r>
            <w:r w:rsidRPr="00D826EB">
              <w:rPr>
                <w:rFonts w:ascii="Book Antiqua" w:eastAsia="Calibri" w:hAnsi="Book Antiqua"/>
                <w:lang w:val="en-MY"/>
              </w:rPr>
              <w:t>(32.2)</w:t>
            </w:r>
          </w:p>
        </w:tc>
      </w:tr>
      <w:tr w:rsidR="00AE1629" w:rsidRPr="00D826EB" w14:paraId="75E68652" w14:textId="77777777" w:rsidTr="00AE1629">
        <w:trPr>
          <w:trHeight w:val="14"/>
        </w:trPr>
        <w:tc>
          <w:tcPr>
            <w:tcW w:w="4040" w:type="dxa"/>
            <w:shd w:val="clear" w:color="auto" w:fill="auto"/>
            <w:tcMar>
              <w:top w:w="72" w:type="dxa"/>
              <w:left w:w="108" w:type="dxa"/>
              <w:bottom w:w="72" w:type="dxa"/>
              <w:right w:w="108" w:type="dxa"/>
            </w:tcMar>
            <w:vAlign w:val="center"/>
            <w:hideMark/>
          </w:tcPr>
          <w:p w14:paraId="5C77E04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Chronic rheumatic heart disease</w:t>
            </w:r>
          </w:p>
        </w:tc>
        <w:tc>
          <w:tcPr>
            <w:tcW w:w="1455" w:type="dxa"/>
            <w:shd w:val="clear" w:color="auto" w:fill="auto"/>
            <w:tcMar>
              <w:top w:w="72" w:type="dxa"/>
              <w:left w:w="108" w:type="dxa"/>
              <w:bottom w:w="72" w:type="dxa"/>
              <w:right w:w="108" w:type="dxa"/>
            </w:tcMar>
            <w:vAlign w:val="center"/>
            <w:hideMark/>
          </w:tcPr>
          <w:p w14:paraId="7DE31CF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17 (4.0)</w:t>
            </w:r>
          </w:p>
        </w:tc>
        <w:tc>
          <w:tcPr>
            <w:tcW w:w="1559" w:type="dxa"/>
          </w:tcPr>
          <w:p w14:paraId="0CDC0E06" w14:textId="4180CD44"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10</w:t>
            </w:r>
            <w:r w:rsidR="00394B66">
              <w:rPr>
                <w:rFonts w:ascii="Book Antiqua" w:eastAsia="Calibri" w:hAnsi="Book Antiqua"/>
                <w:lang w:val="en-MY"/>
              </w:rPr>
              <w:t xml:space="preserve"> </w:t>
            </w:r>
            <w:r w:rsidRPr="00D826EB">
              <w:rPr>
                <w:rFonts w:ascii="Book Antiqua" w:eastAsia="Calibri" w:hAnsi="Book Antiqua"/>
                <w:lang w:val="en-MY"/>
              </w:rPr>
              <w:t>(5.6)</w:t>
            </w:r>
          </w:p>
        </w:tc>
        <w:tc>
          <w:tcPr>
            <w:tcW w:w="1600" w:type="dxa"/>
          </w:tcPr>
          <w:p w14:paraId="7112B63F" w14:textId="0D47ABE3"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7</w:t>
            </w:r>
            <w:r w:rsidR="00394B66">
              <w:rPr>
                <w:rFonts w:ascii="Book Antiqua" w:eastAsia="Calibri" w:hAnsi="Book Antiqua"/>
                <w:lang w:val="en-MY"/>
              </w:rPr>
              <w:t xml:space="preserve"> </w:t>
            </w:r>
            <w:r w:rsidRPr="00D826EB">
              <w:rPr>
                <w:rFonts w:ascii="Book Antiqua" w:eastAsia="Calibri" w:hAnsi="Book Antiqua"/>
                <w:lang w:val="en-MY"/>
              </w:rPr>
              <w:t>(2.9)</w:t>
            </w:r>
          </w:p>
        </w:tc>
      </w:tr>
      <w:tr w:rsidR="00AE1629" w:rsidRPr="00D826EB" w14:paraId="675C7BED" w14:textId="77777777" w:rsidTr="00AE1629">
        <w:trPr>
          <w:trHeight w:val="14"/>
        </w:trPr>
        <w:tc>
          <w:tcPr>
            <w:tcW w:w="4040" w:type="dxa"/>
            <w:shd w:val="clear" w:color="auto" w:fill="auto"/>
            <w:tcMar>
              <w:top w:w="72" w:type="dxa"/>
              <w:left w:w="108" w:type="dxa"/>
              <w:bottom w:w="72" w:type="dxa"/>
              <w:right w:w="108" w:type="dxa"/>
            </w:tcMar>
            <w:vAlign w:val="center"/>
          </w:tcPr>
          <w:p w14:paraId="27BBE64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Liver disease</w:t>
            </w:r>
          </w:p>
        </w:tc>
        <w:tc>
          <w:tcPr>
            <w:tcW w:w="1455" w:type="dxa"/>
            <w:shd w:val="clear" w:color="auto" w:fill="auto"/>
            <w:tcMar>
              <w:top w:w="72" w:type="dxa"/>
              <w:left w:w="108" w:type="dxa"/>
              <w:bottom w:w="72" w:type="dxa"/>
              <w:right w:w="108" w:type="dxa"/>
            </w:tcMar>
            <w:vAlign w:val="center"/>
          </w:tcPr>
          <w:p w14:paraId="6E7F3B8A"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 (0.0)</w:t>
            </w:r>
          </w:p>
        </w:tc>
        <w:tc>
          <w:tcPr>
            <w:tcW w:w="1559" w:type="dxa"/>
          </w:tcPr>
          <w:p w14:paraId="221C0AF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 (0.0)</w:t>
            </w:r>
          </w:p>
        </w:tc>
        <w:tc>
          <w:tcPr>
            <w:tcW w:w="1600" w:type="dxa"/>
          </w:tcPr>
          <w:p w14:paraId="28DDFDC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 (0.0)</w:t>
            </w:r>
          </w:p>
        </w:tc>
      </w:tr>
      <w:bookmarkEnd w:id="12"/>
      <w:tr w:rsidR="00AE1629" w:rsidRPr="00D826EB" w14:paraId="6475219B" w14:textId="77777777" w:rsidTr="00AE1629">
        <w:trPr>
          <w:trHeight w:val="14"/>
        </w:trPr>
        <w:tc>
          <w:tcPr>
            <w:tcW w:w="4040" w:type="dxa"/>
            <w:shd w:val="clear" w:color="auto" w:fill="auto"/>
            <w:tcMar>
              <w:top w:w="72" w:type="dxa"/>
              <w:left w:w="108" w:type="dxa"/>
              <w:bottom w:w="72" w:type="dxa"/>
              <w:right w:w="108" w:type="dxa"/>
            </w:tcMar>
            <w:vAlign w:val="center"/>
            <w:hideMark/>
          </w:tcPr>
          <w:p w14:paraId="620B106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CHA</w:t>
            </w:r>
            <w:r w:rsidRPr="00D826EB">
              <w:rPr>
                <w:rFonts w:ascii="Book Antiqua" w:eastAsia="Calibri" w:hAnsi="Book Antiqua"/>
                <w:vertAlign w:val="subscript"/>
                <w:lang w:val="en-MY"/>
              </w:rPr>
              <w:t>2</w:t>
            </w:r>
            <w:r w:rsidRPr="00D826EB">
              <w:rPr>
                <w:rFonts w:ascii="Book Antiqua" w:eastAsia="Calibri" w:hAnsi="Book Antiqua"/>
                <w:lang w:val="en-MY"/>
              </w:rPr>
              <w:t>DS</w:t>
            </w:r>
            <w:r w:rsidRPr="00D826EB">
              <w:rPr>
                <w:rFonts w:ascii="Book Antiqua" w:eastAsia="Calibri" w:hAnsi="Book Antiqua"/>
                <w:vertAlign w:val="subscript"/>
                <w:lang w:val="en-MY"/>
              </w:rPr>
              <w:t>2</w:t>
            </w:r>
            <w:r w:rsidRPr="00D826EB">
              <w:rPr>
                <w:rFonts w:ascii="Book Antiqua" w:eastAsia="Calibri" w:hAnsi="Book Antiqua"/>
                <w:lang w:val="en-MY"/>
              </w:rPr>
              <w:t>-VASc score</w:t>
            </w:r>
          </w:p>
        </w:tc>
        <w:tc>
          <w:tcPr>
            <w:tcW w:w="1455" w:type="dxa"/>
            <w:shd w:val="clear" w:color="auto" w:fill="auto"/>
            <w:tcMar>
              <w:top w:w="72" w:type="dxa"/>
              <w:left w:w="108" w:type="dxa"/>
              <w:bottom w:w="72" w:type="dxa"/>
              <w:right w:w="108" w:type="dxa"/>
            </w:tcMar>
            <w:vAlign w:val="center"/>
            <w:hideMark/>
          </w:tcPr>
          <w:p w14:paraId="5D805EE9" w14:textId="77777777" w:rsidR="00AE1629" w:rsidRPr="00D826EB" w:rsidRDefault="00AE1629" w:rsidP="003537B4">
            <w:pPr>
              <w:spacing w:line="360" w:lineRule="auto"/>
              <w:jc w:val="both"/>
              <w:rPr>
                <w:rFonts w:ascii="Book Antiqua" w:eastAsia="Calibri" w:hAnsi="Book Antiqua"/>
                <w:lang w:val="en-MY"/>
              </w:rPr>
            </w:pPr>
          </w:p>
        </w:tc>
        <w:tc>
          <w:tcPr>
            <w:tcW w:w="1559" w:type="dxa"/>
          </w:tcPr>
          <w:p w14:paraId="20C5EC49" w14:textId="77777777" w:rsidR="00AE1629" w:rsidRPr="00D826EB" w:rsidRDefault="00AE1629" w:rsidP="003537B4">
            <w:pPr>
              <w:spacing w:line="360" w:lineRule="auto"/>
              <w:jc w:val="both"/>
              <w:rPr>
                <w:rFonts w:ascii="Book Antiqua" w:eastAsia="Calibri" w:hAnsi="Book Antiqua"/>
                <w:lang w:val="en-MY"/>
              </w:rPr>
            </w:pPr>
          </w:p>
        </w:tc>
        <w:tc>
          <w:tcPr>
            <w:tcW w:w="1600" w:type="dxa"/>
          </w:tcPr>
          <w:p w14:paraId="6406659D"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2FE78B0B" w14:textId="77777777" w:rsidTr="00AE1629">
        <w:trPr>
          <w:trHeight w:val="576"/>
        </w:trPr>
        <w:tc>
          <w:tcPr>
            <w:tcW w:w="4040" w:type="dxa"/>
            <w:shd w:val="clear" w:color="auto" w:fill="auto"/>
            <w:tcMar>
              <w:top w:w="72" w:type="dxa"/>
              <w:left w:w="108" w:type="dxa"/>
              <w:bottom w:w="72" w:type="dxa"/>
              <w:right w:w="108" w:type="dxa"/>
            </w:tcMar>
            <w:vAlign w:val="center"/>
          </w:tcPr>
          <w:p w14:paraId="4FD4D2CA" w14:textId="6A812FFB" w:rsidR="00AE1629" w:rsidRPr="00D826EB" w:rsidRDefault="00394B66" w:rsidP="003537B4">
            <w:pPr>
              <w:spacing w:line="360" w:lineRule="auto"/>
              <w:jc w:val="both"/>
              <w:rPr>
                <w:rFonts w:ascii="Book Antiqua" w:eastAsia="Calibri" w:hAnsi="Book Antiqua"/>
                <w:lang w:val="en-MY"/>
              </w:rPr>
            </w:pPr>
            <w:r>
              <w:rPr>
                <w:rFonts w:ascii="Book Antiqua" w:eastAsia="Calibri" w:hAnsi="Book Antiqua"/>
                <w:lang w:val="en-MY"/>
              </w:rPr>
              <w:t>M</w:t>
            </w:r>
            <w:r w:rsidR="00AE1629" w:rsidRPr="00D826EB">
              <w:rPr>
                <w:rFonts w:ascii="Book Antiqua" w:eastAsia="Calibri" w:hAnsi="Book Antiqua"/>
                <w:lang w:val="en-MY"/>
              </w:rPr>
              <w:t>ean</w:t>
            </w:r>
            <w:r w:rsidR="00AE1629" w:rsidRPr="00D826EB">
              <w:rPr>
                <w:rFonts w:ascii="Book Antiqua" w:hAnsi="Book Antiqua"/>
                <w:lang w:eastAsia="zh-CN"/>
              </w:rPr>
              <w:t xml:space="preserve"> </w:t>
            </w:r>
            <w:r w:rsidR="00AE1629" w:rsidRPr="00D826EB">
              <w:rPr>
                <w:rFonts w:ascii="Book Antiqua" w:eastAsia="Calibri" w:hAnsi="Book Antiqua"/>
              </w:rPr>
              <w:t>±</w:t>
            </w:r>
            <w:r w:rsidR="00AE1629" w:rsidRPr="00D826EB">
              <w:rPr>
                <w:rFonts w:ascii="Book Antiqua" w:hAnsi="Book Antiqua"/>
                <w:lang w:eastAsia="zh-CN"/>
              </w:rPr>
              <w:t xml:space="preserve"> </w:t>
            </w:r>
            <w:r w:rsidR="00AE1629" w:rsidRPr="00D826EB">
              <w:rPr>
                <w:rFonts w:ascii="Book Antiqua" w:eastAsia="Calibri" w:hAnsi="Book Antiqua"/>
                <w:lang w:val="en-MY"/>
              </w:rPr>
              <w:t>SD</w:t>
            </w:r>
          </w:p>
        </w:tc>
        <w:tc>
          <w:tcPr>
            <w:tcW w:w="1455" w:type="dxa"/>
            <w:shd w:val="clear" w:color="auto" w:fill="auto"/>
            <w:tcMar>
              <w:top w:w="72" w:type="dxa"/>
              <w:left w:w="108" w:type="dxa"/>
              <w:bottom w:w="72" w:type="dxa"/>
              <w:right w:w="108" w:type="dxa"/>
            </w:tcMar>
            <w:vAlign w:val="center"/>
          </w:tcPr>
          <w:p w14:paraId="5A0C91EE" w14:textId="0D0AD8E0" w:rsidR="00AE1629" w:rsidRPr="00591FCD"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rPr>
              <w:t xml:space="preserve">2.6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1.4</w:t>
            </w:r>
          </w:p>
        </w:tc>
        <w:tc>
          <w:tcPr>
            <w:tcW w:w="1559" w:type="dxa"/>
          </w:tcPr>
          <w:p w14:paraId="5D79B7C2" w14:textId="7FB8DC44"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tc>
        <w:tc>
          <w:tcPr>
            <w:tcW w:w="1600" w:type="dxa"/>
          </w:tcPr>
          <w:p w14:paraId="7E3AC6BF" w14:textId="6A8EBEED"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tc>
      </w:tr>
      <w:tr w:rsidR="00591FCD" w:rsidRPr="00D826EB" w14:paraId="118D5A37" w14:textId="77777777" w:rsidTr="00AE1629">
        <w:trPr>
          <w:trHeight w:val="576"/>
        </w:trPr>
        <w:tc>
          <w:tcPr>
            <w:tcW w:w="4040" w:type="dxa"/>
            <w:shd w:val="clear" w:color="auto" w:fill="auto"/>
            <w:tcMar>
              <w:top w:w="72" w:type="dxa"/>
              <w:left w:w="108" w:type="dxa"/>
              <w:bottom w:w="72" w:type="dxa"/>
              <w:right w:w="108" w:type="dxa"/>
            </w:tcMar>
            <w:vAlign w:val="center"/>
          </w:tcPr>
          <w:p w14:paraId="7FFEC673" w14:textId="7D8750A4" w:rsidR="00591FCD" w:rsidRDefault="00591FCD" w:rsidP="003537B4">
            <w:pPr>
              <w:spacing w:line="360" w:lineRule="auto"/>
              <w:jc w:val="both"/>
              <w:rPr>
                <w:rFonts w:ascii="Book Antiqua" w:eastAsia="Calibri" w:hAnsi="Book Antiqua"/>
                <w:lang w:val="en-MY"/>
              </w:rPr>
            </w:pPr>
            <w:r>
              <w:rPr>
                <w:rFonts w:ascii="Book Antiqua" w:eastAsia="Calibri" w:hAnsi="Book Antiqua"/>
                <w:lang w:val="en-MY"/>
              </w:rPr>
              <w:t>M</w:t>
            </w:r>
            <w:r w:rsidRPr="00D826EB">
              <w:rPr>
                <w:rFonts w:ascii="Book Antiqua" w:eastAsia="Calibri" w:hAnsi="Book Antiqua"/>
                <w:lang w:val="en-MY"/>
              </w:rPr>
              <w:t>edian (IQR)</w:t>
            </w:r>
          </w:p>
        </w:tc>
        <w:tc>
          <w:tcPr>
            <w:tcW w:w="1455" w:type="dxa"/>
            <w:shd w:val="clear" w:color="auto" w:fill="auto"/>
            <w:tcMar>
              <w:top w:w="72" w:type="dxa"/>
              <w:left w:w="108" w:type="dxa"/>
              <w:bottom w:w="72" w:type="dxa"/>
              <w:right w:w="108" w:type="dxa"/>
            </w:tcMar>
            <w:vAlign w:val="center"/>
          </w:tcPr>
          <w:p w14:paraId="6C102E06" w14:textId="4C049EC8" w:rsidR="00591FCD" w:rsidRPr="00D826EB" w:rsidRDefault="00591FCD" w:rsidP="003537B4">
            <w:pPr>
              <w:spacing w:line="360" w:lineRule="auto"/>
              <w:jc w:val="both"/>
              <w:rPr>
                <w:rFonts w:ascii="Book Antiqua" w:eastAsia="Calibri" w:hAnsi="Book Antiqua"/>
                <w:lang w:val="en-MY"/>
              </w:rPr>
            </w:pPr>
            <w:r w:rsidRPr="00D826EB">
              <w:rPr>
                <w:rFonts w:ascii="Book Antiqua" w:eastAsia="Calibri" w:hAnsi="Book Antiqua"/>
                <w:lang w:val="en-MY"/>
              </w:rPr>
              <w:t>3 (1.0)</w:t>
            </w:r>
          </w:p>
        </w:tc>
        <w:tc>
          <w:tcPr>
            <w:tcW w:w="1559" w:type="dxa"/>
          </w:tcPr>
          <w:p w14:paraId="43C28CF2" w14:textId="4E95C08E" w:rsidR="00591FCD" w:rsidRPr="00D826EB" w:rsidRDefault="00591FCD" w:rsidP="003537B4">
            <w:pPr>
              <w:spacing w:line="360" w:lineRule="auto"/>
              <w:jc w:val="both"/>
              <w:rPr>
                <w:rFonts w:ascii="Book Antiqua" w:eastAsia="Calibri" w:hAnsi="Book Antiqua"/>
                <w:lang w:val="en-MY"/>
              </w:rPr>
            </w:pPr>
            <w:r w:rsidRPr="00D826EB">
              <w:rPr>
                <w:rFonts w:ascii="Book Antiqua" w:eastAsia="Calibri" w:hAnsi="Book Antiqua"/>
                <w:lang w:val="en-MY"/>
              </w:rPr>
              <w:t>3</w:t>
            </w:r>
            <w:r>
              <w:rPr>
                <w:rFonts w:ascii="Book Antiqua" w:eastAsia="Calibri" w:hAnsi="Book Antiqua"/>
                <w:lang w:val="en-MY"/>
              </w:rPr>
              <w:t xml:space="preserve"> </w:t>
            </w:r>
            <w:r w:rsidRPr="00D826EB">
              <w:rPr>
                <w:rFonts w:ascii="Book Antiqua" w:eastAsia="Calibri" w:hAnsi="Book Antiqua"/>
                <w:lang w:val="en-MY"/>
              </w:rPr>
              <w:t>(2)</w:t>
            </w:r>
          </w:p>
        </w:tc>
        <w:tc>
          <w:tcPr>
            <w:tcW w:w="1600" w:type="dxa"/>
          </w:tcPr>
          <w:p w14:paraId="19A607FE" w14:textId="59FA1840" w:rsidR="00591FCD" w:rsidRPr="00D826EB" w:rsidRDefault="00591FCD" w:rsidP="003537B4">
            <w:pPr>
              <w:spacing w:line="360" w:lineRule="auto"/>
              <w:jc w:val="both"/>
              <w:rPr>
                <w:rFonts w:ascii="Book Antiqua" w:eastAsia="Calibri" w:hAnsi="Book Antiqua"/>
                <w:lang w:val="en-MY"/>
              </w:rPr>
            </w:pPr>
            <w:r w:rsidRPr="00D826EB">
              <w:rPr>
                <w:rFonts w:ascii="Book Antiqua" w:eastAsia="Calibri" w:hAnsi="Book Antiqua"/>
                <w:lang w:val="en-MY"/>
              </w:rPr>
              <w:t>2(1)</w:t>
            </w:r>
          </w:p>
        </w:tc>
      </w:tr>
      <w:tr w:rsidR="00AE1629" w:rsidRPr="00D826EB" w14:paraId="3F62E27F" w14:textId="77777777" w:rsidTr="00AE1629">
        <w:trPr>
          <w:trHeight w:val="14"/>
        </w:trPr>
        <w:tc>
          <w:tcPr>
            <w:tcW w:w="4040" w:type="dxa"/>
            <w:shd w:val="clear" w:color="auto" w:fill="auto"/>
            <w:tcMar>
              <w:top w:w="72" w:type="dxa"/>
              <w:left w:w="108" w:type="dxa"/>
              <w:bottom w:w="72" w:type="dxa"/>
              <w:right w:w="108" w:type="dxa"/>
            </w:tcMar>
            <w:vAlign w:val="center"/>
            <w:hideMark/>
          </w:tcPr>
          <w:p w14:paraId="60CDEFF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Score 0-1</w:t>
            </w:r>
          </w:p>
        </w:tc>
        <w:tc>
          <w:tcPr>
            <w:tcW w:w="1455" w:type="dxa"/>
            <w:shd w:val="clear" w:color="auto" w:fill="auto"/>
            <w:tcMar>
              <w:top w:w="72" w:type="dxa"/>
              <w:left w:w="108" w:type="dxa"/>
              <w:bottom w:w="72" w:type="dxa"/>
              <w:right w:w="108" w:type="dxa"/>
            </w:tcMar>
            <w:vAlign w:val="center"/>
            <w:hideMark/>
          </w:tcPr>
          <w:p w14:paraId="577D0305"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91 (21.7)</w:t>
            </w:r>
          </w:p>
        </w:tc>
        <w:tc>
          <w:tcPr>
            <w:tcW w:w="1559" w:type="dxa"/>
          </w:tcPr>
          <w:p w14:paraId="71E9BA8B" w14:textId="1199D6B8"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34</w:t>
            </w:r>
            <w:r w:rsidR="00394B66">
              <w:rPr>
                <w:rFonts w:ascii="Book Antiqua" w:eastAsia="Calibri" w:hAnsi="Book Antiqua"/>
                <w:lang w:val="en-MY"/>
              </w:rPr>
              <w:t xml:space="preserve"> </w:t>
            </w:r>
            <w:r w:rsidRPr="00D826EB">
              <w:rPr>
                <w:rFonts w:ascii="Book Antiqua" w:eastAsia="Calibri" w:hAnsi="Book Antiqua"/>
                <w:lang w:val="en-MY"/>
              </w:rPr>
              <w:t>(19.1)</w:t>
            </w:r>
          </w:p>
        </w:tc>
        <w:tc>
          <w:tcPr>
            <w:tcW w:w="1600" w:type="dxa"/>
          </w:tcPr>
          <w:p w14:paraId="2EA65DA2" w14:textId="615CC6D8"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57</w:t>
            </w:r>
            <w:r w:rsidR="00394B66">
              <w:rPr>
                <w:rFonts w:ascii="Book Antiqua" w:eastAsia="Calibri" w:hAnsi="Book Antiqua"/>
                <w:lang w:val="en-MY"/>
              </w:rPr>
              <w:t xml:space="preserve"> </w:t>
            </w:r>
            <w:r w:rsidRPr="00D826EB">
              <w:rPr>
                <w:rFonts w:ascii="Book Antiqua" w:eastAsia="Calibri" w:hAnsi="Book Antiqua"/>
                <w:lang w:val="en-MY"/>
              </w:rPr>
              <w:t>(23.6)</w:t>
            </w:r>
          </w:p>
        </w:tc>
      </w:tr>
      <w:tr w:rsidR="00AE1629" w:rsidRPr="00D826EB" w14:paraId="508132D9" w14:textId="77777777" w:rsidTr="00AE1629">
        <w:trPr>
          <w:trHeight w:val="14"/>
        </w:trPr>
        <w:tc>
          <w:tcPr>
            <w:tcW w:w="4040" w:type="dxa"/>
            <w:shd w:val="clear" w:color="auto" w:fill="auto"/>
            <w:tcMar>
              <w:top w:w="72" w:type="dxa"/>
              <w:left w:w="108" w:type="dxa"/>
              <w:bottom w:w="72" w:type="dxa"/>
              <w:right w:w="108" w:type="dxa"/>
            </w:tcMar>
            <w:vAlign w:val="center"/>
            <w:hideMark/>
          </w:tcPr>
          <w:p w14:paraId="4F98096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Score 2-4</w:t>
            </w:r>
          </w:p>
        </w:tc>
        <w:tc>
          <w:tcPr>
            <w:tcW w:w="1455" w:type="dxa"/>
            <w:shd w:val="clear" w:color="auto" w:fill="auto"/>
            <w:tcMar>
              <w:top w:w="72" w:type="dxa"/>
              <w:left w:w="108" w:type="dxa"/>
              <w:bottom w:w="72" w:type="dxa"/>
              <w:right w:w="108" w:type="dxa"/>
            </w:tcMar>
            <w:vAlign w:val="center"/>
            <w:hideMark/>
          </w:tcPr>
          <w:p w14:paraId="16AD0058"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297 (70.7)</w:t>
            </w:r>
          </w:p>
        </w:tc>
        <w:tc>
          <w:tcPr>
            <w:tcW w:w="1559" w:type="dxa"/>
          </w:tcPr>
          <w:p w14:paraId="05F30098" w14:textId="551772A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125</w:t>
            </w:r>
            <w:r w:rsidR="00394B66">
              <w:rPr>
                <w:rFonts w:ascii="Book Antiqua" w:eastAsia="Calibri" w:hAnsi="Book Antiqua"/>
                <w:lang w:val="en-MY"/>
              </w:rPr>
              <w:t xml:space="preserve"> </w:t>
            </w:r>
            <w:r w:rsidRPr="00D826EB">
              <w:rPr>
                <w:rFonts w:ascii="Book Antiqua" w:eastAsia="Calibri" w:hAnsi="Book Antiqua"/>
                <w:lang w:val="en-MY"/>
              </w:rPr>
              <w:t>(70.2)</w:t>
            </w:r>
          </w:p>
        </w:tc>
        <w:tc>
          <w:tcPr>
            <w:tcW w:w="1600" w:type="dxa"/>
          </w:tcPr>
          <w:p w14:paraId="566A8BC7" w14:textId="3F454135"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172</w:t>
            </w:r>
            <w:r w:rsidR="00394B66">
              <w:rPr>
                <w:rFonts w:ascii="Book Antiqua" w:eastAsia="Calibri" w:hAnsi="Book Antiqua"/>
                <w:lang w:val="en-MY"/>
              </w:rPr>
              <w:t xml:space="preserve"> </w:t>
            </w:r>
            <w:r w:rsidRPr="00D826EB">
              <w:rPr>
                <w:rFonts w:ascii="Book Antiqua" w:eastAsia="Calibri" w:hAnsi="Book Antiqua"/>
                <w:lang w:val="en-MY"/>
              </w:rPr>
              <w:t>(71.1)</w:t>
            </w:r>
          </w:p>
        </w:tc>
      </w:tr>
      <w:tr w:rsidR="00AE1629" w:rsidRPr="00D826EB" w14:paraId="54DEC6D8" w14:textId="77777777" w:rsidTr="00AE1629">
        <w:trPr>
          <w:trHeight w:val="14"/>
        </w:trPr>
        <w:tc>
          <w:tcPr>
            <w:tcW w:w="4040" w:type="dxa"/>
            <w:shd w:val="clear" w:color="auto" w:fill="auto"/>
            <w:tcMar>
              <w:top w:w="72" w:type="dxa"/>
              <w:left w:w="108" w:type="dxa"/>
              <w:bottom w:w="72" w:type="dxa"/>
              <w:right w:w="108" w:type="dxa"/>
            </w:tcMar>
            <w:vAlign w:val="center"/>
            <w:hideMark/>
          </w:tcPr>
          <w:p w14:paraId="07889BB5"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Score ≥ 5</w:t>
            </w:r>
          </w:p>
        </w:tc>
        <w:tc>
          <w:tcPr>
            <w:tcW w:w="1455" w:type="dxa"/>
            <w:shd w:val="clear" w:color="auto" w:fill="auto"/>
            <w:tcMar>
              <w:top w:w="72" w:type="dxa"/>
              <w:left w:w="108" w:type="dxa"/>
              <w:bottom w:w="72" w:type="dxa"/>
              <w:right w:w="108" w:type="dxa"/>
            </w:tcMar>
            <w:vAlign w:val="center"/>
            <w:hideMark/>
          </w:tcPr>
          <w:p w14:paraId="1ECA1F4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32 (7.6)</w:t>
            </w:r>
          </w:p>
        </w:tc>
        <w:tc>
          <w:tcPr>
            <w:tcW w:w="1559" w:type="dxa"/>
          </w:tcPr>
          <w:p w14:paraId="4B1FE826" w14:textId="7F962BEF"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19</w:t>
            </w:r>
            <w:r w:rsidR="00394B66">
              <w:rPr>
                <w:rFonts w:ascii="Book Antiqua" w:eastAsia="Calibri" w:hAnsi="Book Antiqua"/>
                <w:lang w:val="en-MY"/>
              </w:rPr>
              <w:t xml:space="preserve"> </w:t>
            </w:r>
            <w:r w:rsidRPr="00D826EB">
              <w:rPr>
                <w:rFonts w:ascii="Book Antiqua" w:eastAsia="Calibri" w:hAnsi="Book Antiqua"/>
                <w:lang w:val="en-MY"/>
              </w:rPr>
              <w:t>(10.7)</w:t>
            </w:r>
          </w:p>
        </w:tc>
        <w:tc>
          <w:tcPr>
            <w:tcW w:w="1600" w:type="dxa"/>
          </w:tcPr>
          <w:p w14:paraId="2219DA77" w14:textId="5EE367F1"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13</w:t>
            </w:r>
            <w:r w:rsidR="00394B66">
              <w:rPr>
                <w:rFonts w:ascii="Book Antiqua" w:eastAsia="Calibri" w:hAnsi="Book Antiqua"/>
                <w:lang w:val="en-MY"/>
              </w:rPr>
              <w:t xml:space="preserve"> </w:t>
            </w:r>
            <w:r w:rsidRPr="00D826EB">
              <w:rPr>
                <w:rFonts w:ascii="Book Antiqua" w:eastAsia="Calibri" w:hAnsi="Book Antiqua"/>
                <w:lang w:val="en-MY"/>
              </w:rPr>
              <w:t>(5.4)</w:t>
            </w:r>
          </w:p>
        </w:tc>
      </w:tr>
      <w:tr w:rsidR="00AE1629" w:rsidRPr="00D826EB" w14:paraId="2F214DAD" w14:textId="77777777" w:rsidTr="00AE1629">
        <w:trPr>
          <w:trHeight w:val="14"/>
        </w:trPr>
        <w:tc>
          <w:tcPr>
            <w:tcW w:w="4040" w:type="dxa"/>
            <w:shd w:val="clear" w:color="auto" w:fill="auto"/>
            <w:tcMar>
              <w:top w:w="72" w:type="dxa"/>
              <w:left w:w="108" w:type="dxa"/>
              <w:bottom w:w="72" w:type="dxa"/>
              <w:right w:w="108" w:type="dxa"/>
            </w:tcMar>
            <w:vAlign w:val="center"/>
            <w:hideMark/>
          </w:tcPr>
          <w:p w14:paraId="017F2E7B" w14:textId="589C43B4"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 xml:space="preserve">HAS-BLED </w:t>
            </w:r>
            <w:r w:rsidR="00394B66">
              <w:rPr>
                <w:rFonts w:ascii="Book Antiqua" w:eastAsia="Calibri" w:hAnsi="Book Antiqua"/>
                <w:lang w:val="en-MY"/>
              </w:rPr>
              <w:t>s</w:t>
            </w:r>
            <w:r w:rsidRPr="00D826EB">
              <w:rPr>
                <w:rFonts w:ascii="Book Antiqua" w:eastAsia="Calibri" w:hAnsi="Book Antiqua"/>
                <w:lang w:val="en-MY"/>
              </w:rPr>
              <w:t>core</w:t>
            </w:r>
          </w:p>
        </w:tc>
        <w:tc>
          <w:tcPr>
            <w:tcW w:w="1455" w:type="dxa"/>
            <w:shd w:val="clear" w:color="auto" w:fill="auto"/>
            <w:tcMar>
              <w:top w:w="72" w:type="dxa"/>
              <w:left w:w="108" w:type="dxa"/>
              <w:bottom w:w="72" w:type="dxa"/>
              <w:right w:w="108" w:type="dxa"/>
            </w:tcMar>
            <w:vAlign w:val="center"/>
            <w:hideMark/>
          </w:tcPr>
          <w:p w14:paraId="0726C847" w14:textId="77777777" w:rsidR="00AE1629" w:rsidRPr="00D826EB" w:rsidRDefault="00AE1629" w:rsidP="003537B4">
            <w:pPr>
              <w:spacing w:line="360" w:lineRule="auto"/>
              <w:jc w:val="both"/>
              <w:rPr>
                <w:rFonts w:ascii="Book Antiqua" w:eastAsia="Calibri" w:hAnsi="Book Antiqua"/>
                <w:lang w:val="en-MY"/>
              </w:rPr>
            </w:pPr>
          </w:p>
        </w:tc>
        <w:tc>
          <w:tcPr>
            <w:tcW w:w="1559" w:type="dxa"/>
          </w:tcPr>
          <w:p w14:paraId="75DE09FB" w14:textId="77777777" w:rsidR="00AE1629" w:rsidRPr="00D826EB" w:rsidRDefault="00AE1629" w:rsidP="003537B4">
            <w:pPr>
              <w:spacing w:line="360" w:lineRule="auto"/>
              <w:jc w:val="both"/>
              <w:rPr>
                <w:rFonts w:ascii="Book Antiqua" w:eastAsia="Calibri" w:hAnsi="Book Antiqua"/>
                <w:lang w:val="en-MY"/>
              </w:rPr>
            </w:pPr>
          </w:p>
        </w:tc>
        <w:tc>
          <w:tcPr>
            <w:tcW w:w="1600" w:type="dxa"/>
          </w:tcPr>
          <w:p w14:paraId="6231E4BF"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DB89D23" w14:textId="77777777" w:rsidTr="00AE1629">
        <w:trPr>
          <w:trHeight w:val="14"/>
        </w:trPr>
        <w:tc>
          <w:tcPr>
            <w:tcW w:w="4040" w:type="dxa"/>
            <w:shd w:val="clear" w:color="auto" w:fill="auto"/>
            <w:tcMar>
              <w:top w:w="72" w:type="dxa"/>
              <w:left w:w="108" w:type="dxa"/>
              <w:bottom w:w="72" w:type="dxa"/>
              <w:right w:w="108" w:type="dxa"/>
            </w:tcMar>
            <w:vAlign w:val="center"/>
          </w:tcPr>
          <w:p w14:paraId="2BADBAF8" w14:textId="4F770610" w:rsidR="00AE1629" w:rsidRPr="00D826EB" w:rsidRDefault="00394B66" w:rsidP="003537B4">
            <w:pPr>
              <w:spacing w:line="360" w:lineRule="auto"/>
              <w:jc w:val="both"/>
              <w:rPr>
                <w:rFonts w:ascii="Book Antiqua" w:eastAsia="Calibri" w:hAnsi="Book Antiqua"/>
                <w:lang w:val="en-MY"/>
              </w:rPr>
            </w:pPr>
            <w:r>
              <w:rPr>
                <w:rFonts w:ascii="Book Antiqua" w:eastAsia="Calibri" w:hAnsi="Book Antiqua"/>
                <w:lang w:val="en-MY"/>
              </w:rPr>
              <w:t>M</w:t>
            </w:r>
            <w:r w:rsidR="00AE1629" w:rsidRPr="00D826EB">
              <w:rPr>
                <w:rFonts w:ascii="Book Antiqua" w:eastAsia="Calibri" w:hAnsi="Book Antiqua"/>
                <w:lang w:val="en-MY"/>
              </w:rPr>
              <w:t>edian (IQR)</w:t>
            </w:r>
          </w:p>
        </w:tc>
        <w:tc>
          <w:tcPr>
            <w:tcW w:w="1455" w:type="dxa"/>
            <w:shd w:val="clear" w:color="auto" w:fill="auto"/>
            <w:tcMar>
              <w:top w:w="72" w:type="dxa"/>
              <w:left w:w="108" w:type="dxa"/>
              <w:bottom w:w="72" w:type="dxa"/>
              <w:right w:w="108" w:type="dxa"/>
            </w:tcMar>
            <w:vAlign w:val="center"/>
          </w:tcPr>
          <w:p w14:paraId="42EA7CC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 (2.0)</w:t>
            </w:r>
          </w:p>
        </w:tc>
        <w:tc>
          <w:tcPr>
            <w:tcW w:w="1559" w:type="dxa"/>
          </w:tcPr>
          <w:p w14:paraId="38C0EEF3" w14:textId="6FC63E8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3</w:t>
            </w:r>
            <w:r w:rsidR="00394B66">
              <w:rPr>
                <w:rFonts w:ascii="Book Antiqua" w:eastAsia="Calibri" w:hAnsi="Book Antiqua"/>
                <w:lang w:val="en-MY"/>
              </w:rPr>
              <w:t xml:space="preserve"> </w:t>
            </w:r>
            <w:r w:rsidRPr="00D826EB">
              <w:rPr>
                <w:rFonts w:ascii="Book Antiqua" w:eastAsia="Calibri" w:hAnsi="Book Antiqua"/>
                <w:lang w:val="en-MY"/>
              </w:rPr>
              <w:t>(1.0)</w:t>
            </w:r>
          </w:p>
        </w:tc>
        <w:tc>
          <w:tcPr>
            <w:tcW w:w="1600" w:type="dxa"/>
          </w:tcPr>
          <w:p w14:paraId="5C9BBD43" w14:textId="72C1DE0B"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w:t>
            </w:r>
            <w:r w:rsidR="00394B66">
              <w:rPr>
                <w:rFonts w:ascii="Book Antiqua" w:eastAsia="Calibri" w:hAnsi="Book Antiqua"/>
                <w:lang w:val="en-MY"/>
              </w:rPr>
              <w:t xml:space="preserve"> </w:t>
            </w:r>
            <w:r w:rsidRPr="00D826EB">
              <w:rPr>
                <w:rFonts w:ascii="Book Antiqua" w:eastAsia="Calibri" w:hAnsi="Book Antiqua"/>
                <w:lang w:val="en-MY"/>
              </w:rPr>
              <w:t>(2.0)</w:t>
            </w:r>
          </w:p>
        </w:tc>
      </w:tr>
      <w:tr w:rsidR="00AE1629" w:rsidRPr="00D826EB" w14:paraId="093E1BAB" w14:textId="77777777" w:rsidTr="00AE1629">
        <w:trPr>
          <w:trHeight w:val="14"/>
        </w:trPr>
        <w:tc>
          <w:tcPr>
            <w:tcW w:w="4040" w:type="dxa"/>
            <w:shd w:val="clear" w:color="auto" w:fill="auto"/>
            <w:tcMar>
              <w:top w:w="72" w:type="dxa"/>
              <w:left w:w="108" w:type="dxa"/>
              <w:bottom w:w="72" w:type="dxa"/>
              <w:right w:w="108" w:type="dxa"/>
            </w:tcMar>
            <w:vAlign w:val="center"/>
            <w:hideMark/>
          </w:tcPr>
          <w:p w14:paraId="0E7133D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Low bleeding risk (score ≤ 2)</w:t>
            </w:r>
          </w:p>
        </w:tc>
        <w:tc>
          <w:tcPr>
            <w:tcW w:w="1455" w:type="dxa"/>
            <w:shd w:val="clear" w:color="auto" w:fill="auto"/>
            <w:tcMar>
              <w:top w:w="72" w:type="dxa"/>
              <w:left w:w="108" w:type="dxa"/>
              <w:bottom w:w="72" w:type="dxa"/>
              <w:right w:w="108" w:type="dxa"/>
            </w:tcMar>
            <w:vAlign w:val="center"/>
            <w:hideMark/>
          </w:tcPr>
          <w:p w14:paraId="27DE76B4"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257 (61.2)</w:t>
            </w:r>
          </w:p>
        </w:tc>
        <w:tc>
          <w:tcPr>
            <w:tcW w:w="1559" w:type="dxa"/>
          </w:tcPr>
          <w:p w14:paraId="1C7CA8B1" w14:textId="24306603"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83</w:t>
            </w:r>
            <w:r w:rsidR="00394B66">
              <w:rPr>
                <w:rFonts w:ascii="Book Antiqua" w:eastAsia="Calibri" w:hAnsi="Book Antiqua"/>
                <w:lang w:val="en-MY"/>
              </w:rPr>
              <w:t xml:space="preserve"> </w:t>
            </w:r>
            <w:r w:rsidRPr="00D826EB">
              <w:rPr>
                <w:rFonts w:ascii="Book Antiqua" w:eastAsia="Calibri" w:hAnsi="Book Antiqua"/>
                <w:lang w:val="en-MY"/>
              </w:rPr>
              <w:t>(46.6)</w:t>
            </w:r>
          </w:p>
        </w:tc>
        <w:tc>
          <w:tcPr>
            <w:tcW w:w="1600" w:type="dxa"/>
          </w:tcPr>
          <w:p w14:paraId="756044D8" w14:textId="3449154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174</w:t>
            </w:r>
            <w:r w:rsidR="00394B66">
              <w:rPr>
                <w:rFonts w:ascii="Book Antiqua" w:eastAsia="Calibri" w:hAnsi="Book Antiqua"/>
                <w:lang w:val="en-MY"/>
              </w:rPr>
              <w:t xml:space="preserve"> </w:t>
            </w:r>
            <w:r w:rsidRPr="00D826EB">
              <w:rPr>
                <w:rFonts w:ascii="Book Antiqua" w:eastAsia="Calibri" w:hAnsi="Book Antiqua"/>
                <w:lang w:val="en-MY"/>
              </w:rPr>
              <w:t>(71.9)</w:t>
            </w:r>
          </w:p>
        </w:tc>
      </w:tr>
      <w:tr w:rsidR="00AE1629" w:rsidRPr="00D826EB" w14:paraId="5501C261" w14:textId="77777777" w:rsidTr="00AE1629">
        <w:trPr>
          <w:trHeight w:val="14"/>
        </w:trPr>
        <w:tc>
          <w:tcPr>
            <w:tcW w:w="4040" w:type="dxa"/>
            <w:tcBorders>
              <w:bottom w:val="single" w:sz="4" w:space="0" w:color="auto"/>
            </w:tcBorders>
            <w:shd w:val="clear" w:color="auto" w:fill="auto"/>
            <w:tcMar>
              <w:top w:w="72" w:type="dxa"/>
              <w:left w:w="108" w:type="dxa"/>
              <w:bottom w:w="72" w:type="dxa"/>
              <w:right w:w="108" w:type="dxa"/>
            </w:tcMar>
            <w:vAlign w:val="center"/>
            <w:hideMark/>
          </w:tcPr>
          <w:p w14:paraId="2EB812B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High bleeding risk (score ≥ 3)</w:t>
            </w:r>
          </w:p>
        </w:tc>
        <w:tc>
          <w:tcPr>
            <w:tcW w:w="1455" w:type="dxa"/>
            <w:tcBorders>
              <w:bottom w:val="single" w:sz="4" w:space="0" w:color="auto"/>
            </w:tcBorders>
            <w:shd w:val="clear" w:color="auto" w:fill="auto"/>
            <w:tcMar>
              <w:top w:w="72" w:type="dxa"/>
              <w:left w:w="108" w:type="dxa"/>
              <w:bottom w:w="72" w:type="dxa"/>
              <w:right w:w="108" w:type="dxa"/>
            </w:tcMar>
            <w:vAlign w:val="center"/>
            <w:hideMark/>
          </w:tcPr>
          <w:p w14:paraId="66B2B4A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163 (38.8)</w:t>
            </w:r>
          </w:p>
        </w:tc>
        <w:tc>
          <w:tcPr>
            <w:tcW w:w="1559" w:type="dxa"/>
            <w:tcBorders>
              <w:bottom w:val="single" w:sz="4" w:space="0" w:color="auto"/>
            </w:tcBorders>
          </w:tcPr>
          <w:p w14:paraId="70C9FB2E" w14:textId="2359BF2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95</w:t>
            </w:r>
            <w:r w:rsidR="00394B66">
              <w:rPr>
                <w:rFonts w:ascii="Book Antiqua" w:eastAsia="Calibri" w:hAnsi="Book Antiqua"/>
                <w:lang w:val="en-MY"/>
              </w:rPr>
              <w:t xml:space="preserve"> </w:t>
            </w:r>
            <w:r w:rsidRPr="00D826EB">
              <w:rPr>
                <w:rFonts w:ascii="Book Antiqua" w:eastAsia="Calibri" w:hAnsi="Book Antiqua"/>
                <w:lang w:val="en-MY"/>
              </w:rPr>
              <w:t>(53.4)</w:t>
            </w:r>
          </w:p>
        </w:tc>
        <w:tc>
          <w:tcPr>
            <w:tcW w:w="1600" w:type="dxa"/>
            <w:tcBorders>
              <w:bottom w:val="single" w:sz="4" w:space="0" w:color="auto"/>
            </w:tcBorders>
          </w:tcPr>
          <w:p w14:paraId="0FB6059B" w14:textId="4506E341"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68</w:t>
            </w:r>
            <w:r w:rsidR="00394B66">
              <w:rPr>
                <w:rFonts w:ascii="Book Antiqua" w:eastAsia="Calibri" w:hAnsi="Book Antiqua"/>
                <w:lang w:val="en-MY"/>
              </w:rPr>
              <w:t xml:space="preserve"> </w:t>
            </w:r>
            <w:r w:rsidRPr="00D826EB">
              <w:rPr>
                <w:rFonts w:ascii="Book Antiqua" w:eastAsia="Calibri" w:hAnsi="Book Antiqua"/>
                <w:lang w:val="en-MY"/>
              </w:rPr>
              <w:t>(28.1)</w:t>
            </w:r>
          </w:p>
        </w:tc>
      </w:tr>
    </w:tbl>
    <w:p w14:paraId="50389871" w14:textId="4CCD99E8" w:rsidR="00AE1629" w:rsidRPr="00394B66"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eastAsia="zh-CN"/>
        </w:rPr>
        <w:t xml:space="preserve">All values are reported as </w:t>
      </w:r>
      <w:r w:rsidRPr="00D826EB">
        <w:rPr>
          <w:rFonts w:ascii="Book Antiqua" w:hAnsi="Book Antiqua"/>
          <w:i/>
          <w:lang w:val="en-MY" w:eastAsia="zh-CN"/>
        </w:rPr>
        <w:t>n</w:t>
      </w:r>
      <w:r w:rsidRPr="00D826EB">
        <w:rPr>
          <w:rFonts w:ascii="Book Antiqua" w:eastAsia="Calibri" w:hAnsi="Book Antiqua"/>
          <w:lang w:val="en-MY" w:eastAsia="zh-CN"/>
        </w:rPr>
        <w:t xml:space="preserve"> (%) unless otherwise noted. IQR</w:t>
      </w:r>
      <w:r w:rsidRPr="00D826EB">
        <w:rPr>
          <w:rFonts w:ascii="Book Antiqua" w:hAnsi="Book Antiqua"/>
          <w:lang w:val="en-MY" w:eastAsia="zh-CN"/>
        </w:rPr>
        <w:t>:</w:t>
      </w:r>
      <w:r w:rsidRPr="00D826EB">
        <w:rPr>
          <w:rFonts w:ascii="Book Antiqua" w:eastAsia="Calibri" w:hAnsi="Book Antiqua"/>
          <w:lang w:val="en-MY" w:eastAsia="zh-CN"/>
        </w:rPr>
        <w:t xml:space="preserve"> </w:t>
      </w:r>
      <w:r w:rsidRPr="00D826EB">
        <w:rPr>
          <w:rFonts w:ascii="Book Antiqua" w:eastAsia="Calibri" w:hAnsi="Book Antiqua"/>
          <w:caps/>
          <w:lang w:val="en-MY" w:eastAsia="zh-CN"/>
        </w:rPr>
        <w:t>i</w:t>
      </w:r>
      <w:r w:rsidRPr="00D826EB">
        <w:rPr>
          <w:rFonts w:ascii="Book Antiqua" w:eastAsia="Calibri" w:hAnsi="Book Antiqua"/>
          <w:lang w:val="en-MY" w:eastAsia="zh-CN"/>
        </w:rPr>
        <w:t>nterquartile range; TTR</w:t>
      </w:r>
      <w:r w:rsidRPr="00D826EB">
        <w:rPr>
          <w:rFonts w:ascii="Book Antiqua" w:hAnsi="Book Antiqua"/>
          <w:lang w:val="en-MY" w:eastAsia="zh-CN"/>
        </w:rPr>
        <w:t>:</w:t>
      </w:r>
      <w:r w:rsidRPr="00D826EB">
        <w:rPr>
          <w:rFonts w:ascii="Book Antiqua" w:eastAsia="Calibri" w:hAnsi="Book Antiqua"/>
          <w:lang w:val="en-MY" w:eastAsia="zh-CN"/>
        </w:rPr>
        <w:t xml:space="preserve"> Time in therapeutic range</w:t>
      </w:r>
      <w:r w:rsidR="008D184F">
        <w:rPr>
          <w:rFonts w:ascii="Book Antiqua" w:eastAsia="Calibri" w:hAnsi="Book Antiqua"/>
          <w:lang w:val="en-MY" w:eastAsia="zh-CN"/>
        </w:rPr>
        <w:t>; SD Standard deviation</w:t>
      </w:r>
      <w:r w:rsidRPr="00D826EB">
        <w:rPr>
          <w:rFonts w:ascii="Book Antiqua" w:eastAsia="Calibri" w:hAnsi="Book Antiqua"/>
          <w:lang w:val="en-MY" w:eastAsia="zh-CN"/>
        </w:rPr>
        <w:t>.</w:t>
      </w:r>
    </w:p>
    <w:p w14:paraId="263D0743" w14:textId="77777777" w:rsidR="00AE1629" w:rsidRPr="00D826EB" w:rsidRDefault="00AE1629" w:rsidP="003537B4">
      <w:pPr>
        <w:spacing w:line="360" w:lineRule="auto"/>
        <w:jc w:val="both"/>
        <w:rPr>
          <w:rFonts w:ascii="Book Antiqua" w:eastAsia="Calibri" w:hAnsi="Book Antiqua"/>
          <w:lang w:val="en-MY" w:eastAsia="zh-CN"/>
        </w:rPr>
      </w:pPr>
      <w:r w:rsidRPr="00D826EB">
        <w:rPr>
          <w:rFonts w:ascii="Book Antiqua" w:eastAsia="Calibri" w:hAnsi="Book Antiqua"/>
          <w:lang w:val="en-MY" w:eastAsia="zh-CN"/>
        </w:rPr>
        <w:br w:type="page"/>
      </w:r>
    </w:p>
    <w:p w14:paraId="0E4C5183" w14:textId="77777777" w:rsidR="00AE1629" w:rsidRPr="00D826EB" w:rsidRDefault="00AE1629" w:rsidP="003537B4">
      <w:pPr>
        <w:spacing w:line="360" w:lineRule="auto"/>
        <w:jc w:val="both"/>
        <w:rPr>
          <w:rFonts w:ascii="Book Antiqua" w:eastAsia="Calibri" w:hAnsi="Book Antiqua"/>
          <w:b/>
          <w:lang w:val="en-MY" w:eastAsia="zh-CN"/>
        </w:rPr>
      </w:pPr>
      <w:r w:rsidRPr="00D826EB">
        <w:rPr>
          <w:rFonts w:ascii="Book Antiqua" w:eastAsia="Calibri" w:hAnsi="Book Antiqua"/>
          <w:b/>
          <w:lang w:val="en-MY" w:eastAsia="zh-CN"/>
        </w:rPr>
        <w:lastRenderedPageBreak/>
        <w:t>Table 2</w:t>
      </w:r>
      <w:r w:rsidRPr="00D826EB">
        <w:rPr>
          <w:rFonts w:ascii="Book Antiqua" w:hAnsi="Book Antiqua"/>
          <w:b/>
          <w:lang w:val="en-MY" w:eastAsia="zh-CN"/>
        </w:rPr>
        <w:t xml:space="preserve"> </w:t>
      </w:r>
      <w:r w:rsidRPr="00D826EB">
        <w:rPr>
          <w:rFonts w:ascii="Book Antiqua" w:eastAsia="Calibri" w:hAnsi="Book Antiqua"/>
          <w:b/>
          <w:lang w:val="en-MY" w:eastAsia="zh-CN"/>
        </w:rPr>
        <w:t>Time in the therapeutic range of the study population</w:t>
      </w:r>
    </w:p>
    <w:tbl>
      <w:tblPr>
        <w:tblW w:w="9134" w:type="dxa"/>
        <w:tblCellMar>
          <w:left w:w="0" w:type="dxa"/>
          <w:right w:w="0" w:type="dxa"/>
        </w:tblCellMar>
        <w:tblLook w:val="0600" w:firstRow="0" w:lastRow="0" w:firstColumn="0" w:lastColumn="0" w:noHBand="1" w:noVBand="1"/>
      </w:tblPr>
      <w:tblGrid>
        <w:gridCol w:w="2995"/>
        <w:gridCol w:w="2065"/>
        <w:gridCol w:w="2037"/>
        <w:gridCol w:w="2037"/>
      </w:tblGrid>
      <w:tr w:rsidR="00AE1629" w:rsidRPr="00D826EB" w14:paraId="7338E848" w14:textId="77777777" w:rsidTr="00AE1629">
        <w:trPr>
          <w:trHeight w:val="17"/>
        </w:trPr>
        <w:tc>
          <w:tcPr>
            <w:tcW w:w="2995" w:type="dxa"/>
            <w:tcBorders>
              <w:top w:val="single" w:sz="4" w:space="0" w:color="auto"/>
              <w:bottom w:val="single" w:sz="4" w:space="0" w:color="auto"/>
            </w:tcBorders>
            <w:shd w:val="clear" w:color="auto" w:fill="auto"/>
            <w:tcMar>
              <w:top w:w="72" w:type="dxa"/>
              <w:left w:w="108" w:type="dxa"/>
              <w:bottom w:w="72" w:type="dxa"/>
              <w:right w:w="108" w:type="dxa"/>
            </w:tcMar>
            <w:vAlign w:val="center"/>
          </w:tcPr>
          <w:p w14:paraId="20DFBC99" w14:textId="77777777"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 xml:space="preserve">Variables </w:t>
            </w:r>
          </w:p>
        </w:tc>
        <w:tc>
          <w:tcPr>
            <w:tcW w:w="2065" w:type="dxa"/>
            <w:tcBorders>
              <w:top w:val="single" w:sz="4" w:space="0" w:color="auto"/>
              <w:bottom w:val="single" w:sz="4" w:space="0" w:color="auto"/>
            </w:tcBorders>
            <w:shd w:val="clear" w:color="auto" w:fill="auto"/>
            <w:tcMar>
              <w:top w:w="72" w:type="dxa"/>
              <w:left w:w="108" w:type="dxa"/>
              <w:bottom w:w="72" w:type="dxa"/>
              <w:right w:w="108" w:type="dxa"/>
            </w:tcMar>
            <w:vAlign w:val="center"/>
          </w:tcPr>
          <w:p w14:paraId="4253014A" w14:textId="5229A8AB"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All patients</w:t>
            </w:r>
            <w:r w:rsidR="00850AF0">
              <w:rPr>
                <w:rFonts w:ascii="Book Antiqua" w:eastAsia="Calibri" w:hAnsi="Book Antiqua"/>
                <w:b/>
                <w:lang w:val="en-MY"/>
              </w:rPr>
              <w:t>,</w:t>
            </w:r>
            <w:r w:rsidRPr="00D826EB">
              <w:rPr>
                <w:rFonts w:ascii="Book Antiqua" w:eastAsia="Calibri" w:hAnsi="Book Antiqua"/>
                <w:b/>
                <w:lang w:val="en-MY"/>
              </w:rPr>
              <w:t xml:space="preserve"> </w:t>
            </w:r>
          </w:p>
          <w:p w14:paraId="05654735" w14:textId="4EC5C7FC"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420</w:t>
            </w:r>
          </w:p>
        </w:tc>
        <w:tc>
          <w:tcPr>
            <w:tcW w:w="2037" w:type="dxa"/>
            <w:tcBorders>
              <w:top w:val="single" w:sz="4" w:space="0" w:color="auto"/>
              <w:bottom w:val="single" w:sz="4" w:space="0" w:color="auto"/>
            </w:tcBorders>
          </w:tcPr>
          <w:p w14:paraId="7CD92BA3" w14:textId="574E60A2"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TTR &lt;</w:t>
            </w:r>
            <w:r w:rsidRPr="00D826EB">
              <w:rPr>
                <w:rFonts w:ascii="Book Antiqua" w:hAnsi="Book Antiqua"/>
                <w:b/>
                <w:lang w:val="en-MY" w:eastAsia="zh-CN"/>
              </w:rPr>
              <w:t xml:space="preserve"> </w:t>
            </w:r>
            <w:r w:rsidRPr="00D826EB">
              <w:rPr>
                <w:rFonts w:ascii="Book Antiqua" w:eastAsia="Calibri" w:hAnsi="Book Antiqua"/>
                <w:b/>
                <w:lang w:val="en-MY"/>
              </w:rPr>
              <w:t>60%</w:t>
            </w:r>
            <w:r w:rsidR="00850AF0">
              <w:rPr>
                <w:rFonts w:ascii="Book Antiqua" w:eastAsia="Calibri" w:hAnsi="Book Antiqua"/>
                <w:b/>
                <w:lang w:val="en-MY"/>
              </w:rPr>
              <w:t>,</w:t>
            </w:r>
            <w:r w:rsidR="00394B66">
              <w:rPr>
                <w:rFonts w:ascii="Book Antiqua" w:hAnsi="Book Antiqua" w:hint="eastAsia"/>
                <w:b/>
                <w:lang w:val="en-MY" w:eastAsia="zh-CN"/>
              </w:rPr>
              <w:t xml:space="preserve"> </w:t>
            </w: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178</w:t>
            </w:r>
          </w:p>
        </w:tc>
        <w:tc>
          <w:tcPr>
            <w:tcW w:w="2037" w:type="dxa"/>
            <w:tcBorders>
              <w:top w:val="single" w:sz="4" w:space="0" w:color="auto"/>
              <w:bottom w:val="single" w:sz="4" w:space="0" w:color="auto"/>
            </w:tcBorders>
          </w:tcPr>
          <w:p w14:paraId="754500B4" w14:textId="06D5750F"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TTR ≥</w:t>
            </w:r>
            <w:r w:rsidRPr="00D826EB">
              <w:rPr>
                <w:rFonts w:ascii="Book Antiqua" w:hAnsi="Book Antiqua"/>
                <w:b/>
                <w:lang w:val="en-MY" w:eastAsia="zh-CN"/>
              </w:rPr>
              <w:t xml:space="preserve"> </w:t>
            </w:r>
            <w:r w:rsidRPr="00D826EB">
              <w:rPr>
                <w:rFonts w:ascii="Book Antiqua" w:eastAsia="Calibri" w:hAnsi="Book Antiqua"/>
                <w:b/>
                <w:lang w:val="en-MY"/>
              </w:rPr>
              <w:t>60%</w:t>
            </w:r>
            <w:r w:rsidR="00850AF0">
              <w:rPr>
                <w:rFonts w:ascii="Book Antiqua" w:eastAsia="Calibri" w:hAnsi="Book Antiqua"/>
                <w:b/>
                <w:lang w:val="en-MY"/>
              </w:rPr>
              <w:t>,</w:t>
            </w:r>
            <w:r w:rsidR="00394B66">
              <w:rPr>
                <w:rFonts w:ascii="Book Antiqua" w:hAnsi="Book Antiqua" w:hint="eastAsia"/>
                <w:b/>
                <w:lang w:val="en-MY" w:eastAsia="zh-CN"/>
              </w:rPr>
              <w:t xml:space="preserve"> </w:t>
            </w:r>
            <w:r w:rsidRPr="00D826EB">
              <w:rPr>
                <w:rFonts w:ascii="Book Antiqua" w:eastAsia="Calibri" w:hAnsi="Book Antiqua"/>
                <w:b/>
                <w:i/>
                <w:lang w:val="en-MY"/>
              </w:rPr>
              <w:t>n =</w:t>
            </w:r>
            <w:r w:rsidRPr="00D826EB">
              <w:rPr>
                <w:rFonts w:ascii="Book Antiqua" w:hAnsi="Book Antiqua"/>
                <w:b/>
                <w:i/>
                <w:lang w:val="en-MY" w:eastAsia="zh-CN"/>
              </w:rPr>
              <w:t xml:space="preserve"> </w:t>
            </w:r>
            <w:r w:rsidRPr="00D826EB">
              <w:rPr>
                <w:rFonts w:ascii="Book Antiqua" w:eastAsia="Calibri" w:hAnsi="Book Antiqua"/>
                <w:b/>
                <w:lang w:val="en-MY"/>
              </w:rPr>
              <w:t>242</w:t>
            </w:r>
          </w:p>
        </w:tc>
      </w:tr>
      <w:tr w:rsidR="00AE1629" w:rsidRPr="00D826EB" w14:paraId="4CBC979D" w14:textId="77777777" w:rsidTr="00AE1629">
        <w:trPr>
          <w:trHeight w:val="17"/>
        </w:trPr>
        <w:tc>
          <w:tcPr>
            <w:tcW w:w="2995" w:type="dxa"/>
            <w:tcBorders>
              <w:top w:val="single" w:sz="4" w:space="0" w:color="auto"/>
            </w:tcBorders>
            <w:shd w:val="clear" w:color="auto" w:fill="auto"/>
            <w:tcMar>
              <w:top w:w="72" w:type="dxa"/>
              <w:left w:w="108" w:type="dxa"/>
              <w:bottom w:w="72" w:type="dxa"/>
              <w:right w:w="108" w:type="dxa"/>
            </w:tcMar>
            <w:vAlign w:val="center"/>
          </w:tcPr>
          <w:p w14:paraId="69340BC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TTR</w:t>
            </w:r>
          </w:p>
        </w:tc>
        <w:tc>
          <w:tcPr>
            <w:tcW w:w="2065" w:type="dxa"/>
            <w:tcBorders>
              <w:top w:val="single" w:sz="4" w:space="0" w:color="auto"/>
            </w:tcBorders>
            <w:shd w:val="clear" w:color="auto" w:fill="auto"/>
            <w:tcMar>
              <w:top w:w="72" w:type="dxa"/>
              <w:left w:w="108" w:type="dxa"/>
              <w:bottom w:w="72" w:type="dxa"/>
              <w:right w:w="108" w:type="dxa"/>
            </w:tcMar>
            <w:vAlign w:val="center"/>
          </w:tcPr>
          <w:p w14:paraId="0CB4308E" w14:textId="77777777" w:rsidR="00AE1629" w:rsidRPr="00D826EB" w:rsidRDefault="00AE1629" w:rsidP="003537B4">
            <w:pPr>
              <w:spacing w:line="360" w:lineRule="auto"/>
              <w:jc w:val="both"/>
              <w:rPr>
                <w:rFonts w:ascii="Book Antiqua" w:eastAsia="Calibri" w:hAnsi="Book Antiqua"/>
                <w:lang w:val="en-MY"/>
              </w:rPr>
            </w:pPr>
          </w:p>
        </w:tc>
        <w:tc>
          <w:tcPr>
            <w:tcW w:w="2037" w:type="dxa"/>
            <w:tcBorders>
              <w:top w:val="single" w:sz="4" w:space="0" w:color="auto"/>
            </w:tcBorders>
          </w:tcPr>
          <w:p w14:paraId="77B75C99" w14:textId="77777777" w:rsidR="00AE1629" w:rsidRPr="00D826EB" w:rsidRDefault="00AE1629" w:rsidP="003537B4">
            <w:pPr>
              <w:spacing w:line="360" w:lineRule="auto"/>
              <w:jc w:val="both"/>
              <w:rPr>
                <w:rFonts w:ascii="Book Antiqua" w:eastAsia="Calibri" w:hAnsi="Book Antiqua"/>
                <w:lang w:val="en-MY"/>
              </w:rPr>
            </w:pPr>
          </w:p>
        </w:tc>
        <w:tc>
          <w:tcPr>
            <w:tcW w:w="2037" w:type="dxa"/>
            <w:tcBorders>
              <w:top w:val="single" w:sz="4" w:space="0" w:color="auto"/>
            </w:tcBorders>
          </w:tcPr>
          <w:p w14:paraId="50684F72"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7DE14B5B" w14:textId="77777777" w:rsidTr="00AE1629">
        <w:trPr>
          <w:trHeight w:val="17"/>
        </w:trPr>
        <w:tc>
          <w:tcPr>
            <w:tcW w:w="2995" w:type="dxa"/>
            <w:shd w:val="clear" w:color="auto" w:fill="auto"/>
            <w:tcMar>
              <w:top w:w="72" w:type="dxa"/>
              <w:left w:w="108" w:type="dxa"/>
              <w:bottom w:w="72" w:type="dxa"/>
              <w:right w:w="108" w:type="dxa"/>
            </w:tcMar>
            <w:vAlign w:val="center"/>
          </w:tcPr>
          <w:p w14:paraId="7A113BA5" w14:textId="77777777" w:rsidR="00AE1629" w:rsidRPr="00D826EB"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rPr>
              <w:t>mean</w:t>
            </w:r>
            <w:r w:rsidRPr="00D826EB">
              <w:rPr>
                <w:rFonts w:ascii="Book Antiqua" w:hAnsi="Book Antiqua"/>
                <w:lang w:eastAsia="zh-CN"/>
              </w:rPr>
              <w:t xml:space="preserve">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SD</w:t>
            </w:r>
          </w:p>
        </w:tc>
        <w:tc>
          <w:tcPr>
            <w:tcW w:w="2065" w:type="dxa"/>
            <w:shd w:val="clear" w:color="auto" w:fill="auto"/>
            <w:tcMar>
              <w:top w:w="72" w:type="dxa"/>
              <w:left w:w="108" w:type="dxa"/>
              <w:bottom w:w="72" w:type="dxa"/>
              <w:right w:w="108" w:type="dxa"/>
            </w:tcMar>
            <w:vAlign w:val="center"/>
          </w:tcPr>
          <w:p w14:paraId="022A3270" w14:textId="77777777" w:rsidR="00AE1629" w:rsidRPr="00D826EB"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rPr>
              <w:t xml:space="preserve">60.6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20.6</w:t>
            </w:r>
          </w:p>
        </w:tc>
        <w:tc>
          <w:tcPr>
            <w:tcW w:w="2037" w:type="dxa"/>
            <w:shd w:val="clear" w:color="auto" w:fill="auto"/>
          </w:tcPr>
          <w:p w14:paraId="27DDB227" w14:textId="77777777" w:rsidR="00AE1629" w:rsidRPr="00D826EB"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rPr>
              <w:t>41.1</w:t>
            </w:r>
            <w:r w:rsidRPr="00D826EB">
              <w:rPr>
                <w:rFonts w:ascii="Book Antiqua" w:hAnsi="Book Antiqua"/>
                <w:lang w:val="en-MY" w:eastAsia="zh-CN"/>
              </w:rPr>
              <w:t xml:space="preserve">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14.7</w:t>
            </w:r>
          </w:p>
        </w:tc>
        <w:tc>
          <w:tcPr>
            <w:tcW w:w="2037" w:type="dxa"/>
            <w:shd w:val="clear" w:color="auto" w:fill="auto"/>
          </w:tcPr>
          <w:p w14:paraId="7F08563D" w14:textId="77777777" w:rsidR="00AE1629" w:rsidRPr="00D826EB" w:rsidRDefault="00AE1629" w:rsidP="003537B4">
            <w:pPr>
              <w:spacing w:line="360" w:lineRule="auto"/>
              <w:jc w:val="both"/>
              <w:rPr>
                <w:rFonts w:ascii="Book Antiqua" w:hAnsi="Book Antiqua"/>
                <w:lang w:val="en-MY" w:eastAsia="zh-CN"/>
              </w:rPr>
            </w:pPr>
            <w:r w:rsidRPr="00D826EB">
              <w:rPr>
                <w:rFonts w:ascii="Book Antiqua" w:eastAsia="Calibri" w:hAnsi="Book Antiqua"/>
                <w:lang w:val="en-MY"/>
              </w:rPr>
              <w:t xml:space="preserve">75.0 </w:t>
            </w:r>
            <w:r w:rsidRPr="00D826EB">
              <w:rPr>
                <w:rFonts w:ascii="Book Antiqua" w:eastAsia="Calibri" w:hAnsi="Book Antiqua"/>
              </w:rPr>
              <w:t>±</w:t>
            </w:r>
            <w:r w:rsidRPr="00D826EB">
              <w:rPr>
                <w:rFonts w:ascii="Book Antiqua" w:hAnsi="Book Antiqua"/>
                <w:lang w:eastAsia="zh-CN"/>
              </w:rPr>
              <w:t xml:space="preserve"> </w:t>
            </w:r>
            <w:r w:rsidRPr="00D826EB">
              <w:rPr>
                <w:rFonts w:ascii="Book Antiqua" w:eastAsia="Calibri" w:hAnsi="Book Antiqua"/>
                <w:lang w:val="en-MY"/>
              </w:rPr>
              <w:t>9.6</w:t>
            </w:r>
          </w:p>
        </w:tc>
      </w:tr>
      <w:tr w:rsidR="00AE1629" w:rsidRPr="00D826EB" w14:paraId="14206508" w14:textId="77777777" w:rsidTr="00AE1629">
        <w:trPr>
          <w:trHeight w:val="17"/>
        </w:trPr>
        <w:tc>
          <w:tcPr>
            <w:tcW w:w="2995" w:type="dxa"/>
            <w:shd w:val="clear" w:color="auto" w:fill="auto"/>
            <w:tcMar>
              <w:top w:w="72" w:type="dxa"/>
              <w:left w:w="108" w:type="dxa"/>
              <w:bottom w:w="72" w:type="dxa"/>
              <w:right w:w="108" w:type="dxa"/>
            </w:tcMar>
            <w:vAlign w:val="center"/>
          </w:tcPr>
          <w:p w14:paraId="4714E32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Median (IQR)</w:t>
            </w:r>
          </w:p>
        </w:tc>
        <w:tc>
          <w:tcPr>
            <w:tcW w:w="2065" w:type="dxa"/>
            <w:shd w:val="clear" w:color="auto" w:fill="auto"/>
            <w:tcMar>
              <w:top w:w="72" w:type="dxa"/>
              <w:left w:w="108" w:type="dxa"/>
              <w:bottom w:w="72" w:type="dxa"/>
              <w:right w:w="108" w:type="dxa"/>
            </w:tcMar>
            <w:vAlign w:val="center"/>
          </w:tcPr>
          <w:p w14:paraId="075B748A"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64 (27)</w:t>
            </w:r>
          </w:p>
        </w:tc>
        <w:tc>
          <w:tcPr>
            <w:tcW w:w="2037" w:type="dxa"/>
            <w:shd w:val="clear" w:color="auto" w:fill="auto"/>
          </w:tcPr>
          <w:p w14:paraId="5A928109" w14:textId="088654A8"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44</w:t>
            </w:r>
            <w:r w:rsidR="00394B66">
              <w:rPr>
                <w:rFonts w:ascii="Book Antiqua" w:eastAsia="Calibri" w:hAnsi="Book Antiqua"/>
                <w:lang w:val="en-MY"/>
              </w:rPr>
              <w:t xml:space="preserve"> </w:t>
            </w:r>
            <w:r w:rsidRPr="00D826EB">
              <w:rPr>
                <w:rFonts w:ascii="Book Antiqua" w:eastAsia="Calibri" w:hAnsi="Book Antiqua"/>
                <w:lang w:val="en-MY"/>
              </w:rPr>
              <w:t>(22)</w:t>
            </w:r>
          </w:p>
        </w:tc>
        <w:tc>
          <w:tcPr>
            <w:tcW w:w="2037" w:type="dxa"/>
            <w:shd w:val="clear" w:color="auto" w:fill="auto"/>
          </w:tcPr>
          <w:p w14:paraId="416D2B3C" w14:textId="246A5526"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74</w:t>
            </w:r>
            <w:r w:rsidR="00394B66">
              <w:rPr>
                <w:rFonts w:ascii="Book Antiqua" w:eastAsia="Calibri" w:hAnsi="Book Antiqua"/>
                <w:lang w:val="en-MY"/>
              </w:rPr>
              <w:t xml:space="preserve"> </w:t>
            </w:r>
            <w:r w:rsidRPr="00D826EB">
              <w:rPr>
                <w:rFonts w:ascii="Book Antiqua" w:eastAsia="Calibri" w:hAnsi="Book Antiqua"/>
                <w:lang w:val="en-MY"/>
              </w:rPr>
              <w:t>(14)</w:t>
            </w:r>
          </w:p>
        </w:tc>
      </w:tr>
      <w:tr w:rsidR="00AE1629" w:rsidRPr="00D826EB" w14:paraId="667412E4" w14:textId="77777777" w:rsidTr="00AE1629">
        <w:trPr>
          <w:trHeight w:val="17"/>
        </w:trPr>
        <w:tc>
          <w:tcPr>
            <w:tcW w:w="2995" w:type="dxa"/>
            <w:shd w:val="clear" w:color="auto" w:fill="auto"/>
            <w:tcMar>
              <w:top w:w="72" w:type="dxa"/>
              <w:left w:w="108" w:type="dxa"/>
              <w:bottom w:w="72" w:type="dxa"/>
              <w:right w:w="108" w:type="dxa"/>
            </w:tcMar>
            <w:vAlign w:val="center"/>
            <w:hideMark/>
          </w:tcPr>
          <w:p w14:paraId="39D09B4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Good (≥</w:t>
            </w:r>
            <w:r w:rsidRPr="00D826EB">
              <w:rPr>
                <w:rFonts w:ascii="Book Antiqua" w:hAnsi="Book Antiqua"/>
                <w:lang w:val="en-MY" w:eastAsia="zh-CN"/>
              </w:rPr>
              <w:t xml:space="preserve"> </w:t>
            </w:r>
            <w:r w:rsidRPr="00D826EB">
              <w:rPr>
                <w:rFonts w:ascii="Book Antiqua" w:eastAsia="Calibri" w:hAnsi="Book Antiqua"/>
                <w:lang w:val="en-MY"/>
              </w:rPr>
              <w:t>60%)</w:t>
            </w:r>
          </w:p>
        </w:tc>
        <w:tc>
          <w:tcPr>
            <w:tcW w:w="2065" w:type="dxa"/>
            <w:shd w:val="clear" w:color="auto" w:fill="auto"/>
            <w:tcMar>
              <w:top w:w="72" w:type="dxa"/>
              <w:left w:w="108" w:type="dxa"/>
              <w:bottom w:w="72" w:type="dxa"/>
              <w:right w:w="108" w:type="dxa"/>
            </w:tcMar>
            <w:vAlign w:val="center"/>
            <w:hideMark/>
          </w:tcPr>
          <w:p w14:paraId="12E1D58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242 (57.6)</w:t>
            </w:r>
          </w:p>
        </w:tc>
        <w:tc>
          <w:tcPr>
            <w:tcW w:w="2037" w:type="dxa"/>
            <w:shd w:val="clear" w:color="auto" w:fill="auto"/>
          </w:tcPr>
          <w:p w14:paraId="7CCA4521"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tc>
        <w:tc>
          <w:tcPr>
            <w:tcW w:w="2037" w:type="dxa"/>
            <w:shd w:val="clear" w:color="auto" w:fill="auto"/>
          </w:tcPr>
          <w:p w14:paraId="76CB0B0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tc>
      </w:tr>
      <w:tr w:rsidR="00AE1629" w:rsidRPr="00D826EB" w14:paraId="6ED6CF9D" w14:textId="77777777" w:rsidTr="00AE1629">
        <w:trPr>
          <w:trHeight w:val="17"/>
        </w:trPr>
        <w:tc>
          <w:tcPr>
            <w:tcW w:w="2995" w:type="dxa"/>
            <w:tcBorders>
              <w:bottom w:val="single" w:sz="4" w:space="0" w:color="auto"/>
            </w:tcBorders>
            <w:shd w:val="clear" w:color="auto" w:fill="auto"/>
            <w:tcMar>
              <w:top w:w="72" w:type="dxa"/>
              <w:left w:w="108" w:type="dxa"/>
              <w:bottom w:w="72" w:type="dxa"/>
              <w:right w:w="108" w:type="dxa"/>
            </w:tcMar>
            <w:vAlign w:val="center"/>
            <w:hideMark/>
          </w:tcPr>
          <w:p w14:paraId="0E05A9F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Poor (&lt;</w:t>
            </w:r>
            <w:r w:rsidRPr="00D826EB">
              <w:rPr>
                <w:rFonts w:ascii="Book Antiqua" w:hAnsi="Book Antiqua"/>
                <w:lang w:val="en-MY" w:eastAsia="zh-CN"/>
              </w:rPr>
              <w:t xml:space="preserve"> </w:t>
            </w:r>
            <w:r w:rsidRPr="00D826EB">
              <w:rPr>
                <w:rFonts w:ascii="Book Antiqua" w:eastAsia="Calibri" w:hAnsi="Book Antiqua"/>
                <w:lang w:val="en-MY"/>
              </w:rPr>
              <w:t>60%)</w:t>
            </w:r>
          </w:p>
        </w:tc>
        <w:tc>
          <w:tcPr>
            <w:tcW w:w="2065" w:type="dxa"/>
            <w:tcBorders>
              <w:bottom w:val="single" w:sz="4" w:space="0" w:color="auto"/>
            </w:tcBorders>
            <w:shd w:val="clear" w:color="auto" w:fill="auto"/>
            <w:tcMar>
              <w:top w:w="72" w:type="dxa"/>
              <w:left w:w="108" w:type="dxa"/>
              <w:bottom w:w="72" w:type="dxa"/>
              <w:right w:w="108" w:type="dxa"/>
            </w:tcMar>
            <w:vAlign w:val="center"/>
            <w:hideMark/>
          </w:tcPr>
          <w:p w14:paraId="0A5558B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178 (42.4)</w:t>
            </w:r>
          </w:p>
        </w:tc>
        <w:tc>
          <w:tcPr>
            <w:tcW w:w="2037" w:type="dxa"/>
            <w:tcBorders>
              <w:bottom w:val="single" w:sz="4" w:space="0" w:color="auto"/>
            </w:tcBorders>
          </w:tcPr>
          <w:p w14:paraId="0739605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tc>
        <w:tc>
          <w:tcPr>
            <w:tcW w:w="2037" w:type="dxa"/>
            <w:tcBorders>
              <w:bottom w:val="single" w:sz="4" w:space="0" w:color="auto"/>
            </w:tcBorders>
          </w:tcPr>
          <w:p w14:paraId="3F31A6B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w:t>
            </w:r>
          </w:p>
        </w:tc>
      </w:tr>
    </w:tbl>
    <w:p w14:paraId="41E7BF42" w14:textId="45F87353" w:rsidR="00AE1629" w:rsidRPr="00D826EB" w:rsidRDefault="00547626" w:rsidP="003537B4">
      <w:pPr>
        <w:spacing w:line="360" w:lineRule="auto"/>
        <w:jc w:val="both"/>
        <w:rPr>
          <w:rFonts w:ascii="Book Antiqua" w:eastAsia="Times New Roman" w:hAnsi="Book Antiqua"/>
          <w:b/>
          <w:lang w:val="en-MY" w:eastAsia="zh-CN"/>
        </w:rPr>
      </w:pPr>
      <w:r>
        <w:rPr>
          <w:rFonts w:ascii="Book Antiqua" w:eastAsia="Calibri" w:hAnsi="Book Antiqua"/>
          <w:lang w:val="en-MY" w:eastAsia="zh-CN"/>
        </w:rPr>
        <w:t>SD: Standard deviation;</w:t>
      </w:r>
      <w:r w:rsidRPr="00D826EB">
        <w:rPr>
          <w:rFonts w:ascii="Book Antiqua" w:eastAsia="Calibri" w:hAnsi="Book Antiqua"/>
          <w:lang w:val="en-MY" w:eastAsia="zh-CN"/>
        </w:rPr>
        <w:t xml:space="preserve"> </w:t>
      </w:r>
      <w:r w:rsidR="00AE1629" w:rsidRPr="00D826EB">
        <w:rPr>
          <w:rFonts w:ascii="Book Antiqua" w:eastAsia="Calibri" w:hAnsi="Book Antiqua"/>
          <w:lang w:val="en-MY" w:eastAsia="zh-CN"/>
        </w:rPr>
        <w:t>TTR</w:t>
      </w:r>
      <w:r w:rsidR="00AE1629" w:rsidRPr="00D826EB">
        <w:rPr>
          <w:rFonts w:ascii="Book Antiqua" w:hAnsi="Book Antiqua"/>
          <w:lang w:val="en-MY" w:eastAsia="zh-CN"/>
        </w:rPr>
        <w:t>:</w:t>
      </w:r>
      <w:r w:rsidR="00AE1629" w:rsidRPr="00D826EB">
        <w:rPr>
          <w:rFonts w:ascii="Book Antiqua" w:eastAsia="Calibri" w:hAnsi="Book Antiqua"/>
          <w:lang w:val="en-MY" w:eastAsia="zh-CN"/>
        </w:rPr>
        <w:t xml:space="preserve"> Time in therapeutic range.</w:t>
      </w:r>
    </w:p>
    <w:p w14:paraId="72A11F50" w14:textId="77777777" w:rsidR="00AE1629" w:rsidRPr="00D826EB" w:rsidRDefault="00AE1629" w:rsidP="003537B4">
      <w:pPr>
        <w:spacing w:line="360" w:lineRule="auto"/>
        <w:jc w:val="both"/>
        <w:rPr>
          <w:rFonts w:ascii="Book Antiqua" w:eastAsia="Calibri" w:hAnsi="Book Antiqua"/>
          <w:b/>
          <w:lang w:val="ms-MY" w:eastAsia="zh-CN"/>
        </w:rPr>
      </w:pPr>
    </w:p>
    <w:p w14:paraId="2A3B4630" w14:textId="77777777" w:rsidR="00AE1629" w:rsidRPr="00D826EB" w:rsidRDefault="00AE1629">
      <w:pPr>
        <w:spacing w:line="360" w:lineRule="auto"/>
        <w:jc w:val="both"/>
        <w:rPr>
          <w:rFonts w:ascii="Book Antiqua" w:eastAsia="Calibri" w:hAnsi="Book Antiqua"/>
          <w:bCs/>
          <w:lang w:eastAsia="zh-CN"/>
        </w:rPr>
        <w:sectPr w:rsidR="00AE1629" w:rsidRPr="00D826EB" w:rsidSect="008252E5">
          <w:headerReference w:type="even" r:id="rId11"/>
          <w:headerReference w:type="default" r:id="rId12"/>
          <w:footerReference w:type="even" r:id="rId13"/>
          <w:pgSz w:w="11906" w:h="16838"/>
          <w:pgMar w:top="1440" w:right="1440" w:bottom="1440" w:left="1440" w:header="706" w:footer="706" w:gutter="0"/>
          <w:cols w:space="720"/>
          <w:docGrid w:linePitch="326"/>
        </w:sectPr>
      </w:pPr>
    </w:p>
    <w:p w14:paraId="3F00584F" w14:textId="77777777" w:rsidR="00AE1629" w:rsidRPr="00D826EB" w:rsidRDefault="00AE1629">
      <w:pPr>
        <w:spacing w:line="360" w:lineRule="auto"/>
        <w:jc w:val="both"/>
        <w:rPr>
          <w:rFonts w:ascii="Book Antiqua" w:hAnsi="Book Antiqua"/>
          <w:b/>
          <w:lang w:val="ms-MY" w:eastAsia="zh-CN"/>
        </w:rPr>
      </w:pPr>
      <w:r w:rsidRPr="00D826EB">
        <w:rPr>
          <w:rFonts w:ascii="Book Antiqua" w:eastAsia="Calibri" w:hAnsi="Book Antiqua"/>
          <w:b/>
          <w:bCs/>
          <w:lang w:eastAsia="zh-CN"/>
        </w:rPr>
        <w:lastRenderedPageBreak/>
        <w:t>Table 3</w:t>
      </w:r>
      <w:r w:rsidRPr="00D826EB">
        <w:rPr>
          <w:rFonts w:ascii="Book Antiqua" w:hAnsi="Book Antiqua"/>
          <w:b/>
          <w:bCs/>
          <w:lang w:eastAsia="zh-CN"/>
        </w:rPr>
        <w:t xml:space="preserve"> </w:t>
      </w:r>
      <w:r w:rsidRPr="00D826EB">
        <w:rPr>
          <w:rFonts w:ascii="Book Antiqua" w:eastAsia="Calibri" w:hAnsi="Book Antiqua"/>
          <w:b/>
          <w:bCs/>
          <w:lang w:eastAsia="zh-CN"/>
        </w:rPr>
        <w:t xml:space="preserve">Univariate and multivariate logistic regression analysis for predictors of poor </w:t>
      </w:r>
      <w:r w:rsidRPr="00D826EB">
        <w:rPr>
          <w:rFonts w:ascii="Book Antiqua" w:eastAsia="Calibri" w:hAnsi="Book Antiqua"/>
          <w:b/>
          <w:lang w:val="en-MY" w:eastAsia="zh-CN"/>
        </w:rPr>
        <w:t>time in therapeutic range</w:t>
      </w:r>
      <w:r w:rsidRPr="00D826EB">
        <w:rPr>
          <w:rFonts w:ascii="Book Antiqua" w:eastAsia="Calibri" w:hAnsi="Book Antiqua"/>
          <w:b/>
          <w:bCs/>
          <w:lang w:eastAsia="zh-CN"/>
        </w:rPr>
        <w:t xml:space="preserve"> &lt;</w:t>
      </w:r>
      <w:r w:rsidRPr="00D826EB">
        <w:rPr>
          <w:rFonts w:ascii="Book Antiqua" w:hAnsi="Book Antiqua"/>
          <w:b/>
          <w:bCs/>
          <w:lang w:eastAsia="zh-CN"/>
        </w:rPr>
        <w:t xml:space="preserve"> </w:t>
      </w:r>
      <w:r w:rsidRPr="00D826EB">
        <w:rPr>
          <w:rFonts w:ascii="Book Antiqua" w:eastAsia="Calibri" w:hAnsi="Book Antiqua"/>
          <w:b/>
          <w:bCs/>
          <w:lang w:eastAsia="zh-CN"/>
        </w:rPr>
        <w:t>60% among atrial fibrillation patients</w:t>
      </w:r>
    </w:p>
    <w:tbl>
      <w:tblPr>
        <w:tblpPr w:leftFromText="180" w:rightFromText="180" w:vertAnchor="text" w:tblpY="1"/>
        <w:tblOverlap w:val="never"/>
        <w:tblW w:w="11753" w:type="dxa"/>
        <w:tblLayout w:type="fixed"/>
        <w:tblCellMar>
          <w:left w:w="0" w:type="dxa"/>
          <w:right w:w="0" w:type="dxa"/>
        </w:tblCellMar>
        <w:tblLook w:val="04A0" w:firstRow="1" w:lastRow="0" w:firstColumn="1" w:lastColumn="0" w:noHBand="0" w:noVBand="1"/>
      </w:tblPr>
      <w:tblGrid>
        <w:gridCol w:w="3544"/>
        <w:gridCol w:w="773"/>
        <w:gridCol w:w="1074"/>
        <w:gridCol w:w="810"/>
        <w:gridCol w:w="677"/>
        <w:gridCol w:w="118"/>
        <w:gridCol w:w="692"/>
        <w:gridCol w:w="158"/>
        <w:gridCol w:w="652"/>
        <w:gridCol w:w="822"/>
        <w:gridCol w:w="1213"/>
        <w:gridCol w:w="1220"/>
      </w:tblGrid>
      <w:tr w:rsidR="00AE1629" w:rsidRPr="00D826EB" w14:paraId="5070B84E" w14:textId="77777777" w:rsidTr="00153FEC">
        <w:trPr>
          <w:trHeight w:val="20"/>
        </w:trPr>
        <w:tc>
          <w:tcPr>
            <w:tcW w:w="3544" w:type="dxa"/>
            <w:vMerge w:val="restart"/>
            <w:tcBorders>
              <w:top w:val="single" w:sz="4" w:space="0" w:color="auto"/>
              <w:left w:val="nil"/>
              <w:right w:val="nil"/>
            </w:tcBorders>
            <w:shd w:val="clear" w:color="auto" w:fill="auto"/>
            <w:tcMar>
              <w:top w:w="72" w:type="dxa"/>
              <w:left w:w="108" w:type="dxa"/>
              <w:bottom w:w="72" w:type="dxa"/>
              <w:right w:w="108" w:type="dxa"/>
            </w:tcMar>
            <w:vAlign w:val="center"/>
            <w:hideMark/>
          </w:tcPr>
          <w:p w14:paraId="0B48A35F"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 xml:space="preserve">Baseline characteristic </w:t>
            </w:r>
          </w:p>
        </w:tc>
        <w:tc>
          <w:tcPr>
            <w:tcW w:w="2657" w:type="dxa"/>
            <w:gridSpan w:val="3"/>
            <w:vMerge w:val="restart"/>
            <w:tcBorders>
              <w:top w:val="single" w:sz="4" w:space="0" w:color="auto"/>
              <w:left w:val="nil"/>
              <w:right w:val="nil"/>
            </w:tcBorders>
            <w:shd w:val="clear" w:color="auto" w:fill="auto"/>
            <w:tcMar>
              <w:top w:w="72" w:type="dxa"/>
              <w:left w:w="108" w:type="dxa"/>
              <w:bottom w:w="72" w:type="dxa"/>
              <w:right w:w="108" w:type="dxa"/>
            </w:tcMar>
            <w:vAlign w:val="center"/>
          </w:tcPr>
          <w:p w14:paraId="7CB030BA"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rPr>
              <w:t>Univariate</w:t>
            </w:r>
          </w:p>
        </w:tc>
        <w:tc>
          <w:tcPr>
            <w:tcW w:w="5552" w:type="dxa"/>
            <w:gridSpan w:val="8"/>
            <w:tcBorders>
              <w:top w:val="single" w:sz="4" w:space="0" w:color="auto"/>
              <w:left w:val="nil"/>
              <w:bottom w:val="single" w:sz="8" w:space="0" w:color="000000" w:themeColor="text1"/>
              <w:right w:val="nil"/>
            </w:tcBorders>
            <w:vAlign w:val="center"/>
          </w:tcPr>
          <w:p w14:paraId="0E4A38C6" w14:textId="77777777"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Multivariate</w:t>
            </w:r>
          </w:p>
        </w:tc>
      </w:tr>
      <w:tr w:rsidR="00AE1629" w:rsidRPr="00D826EB" w14:paraId="11E1432B" w14:textId="77777777" w:rsidTr="00153FEC">
        <w:trPr>
          <w:trHeight w:val="14"/>
        </w:trPr>
        <w:tc>
          <w:tcPr>
            <w:tcW w:w="3544" w:type="dxa"/>
            <w:vMerge/>
            <w:tcBorders>
              <w:left w:val="nil"/>
              <w:right w:val="nil"/>
            </w:tcBorders>
            <w:shd w:val="clear" w:color="auto" w:fill="auto"/>
            <w:tcMar>
              <w:top w:w="72" w:type="dxa"/>
              <w:left w:w="108" w:type="dxa"/>
              <w:bottom w:w="72" w:type="dxa"/>
              <w:right w:w="108" w:type="dxa"/>
            </w:tcMar>
            <w:vAlign w:val="center"/>
          </w:tcPr>
          <w:p w14:paraId="0F5B60E8" w14:textId="77777777" w:rsidR="00AE1629" w:rsidRPr="00D826EB" w:rsidRDefault="00AE1629" w:rsidP="003537B4">
            <w:pPr>
              <w:spacing w:line="360" w:lineRule="auto"/>
              <w:jc w:val="both"/>
              <w:rPr>
                <w:rFonts w:ascii="Book Antiqua" w:eastAsia="Calibri" w:hAnsi="Book Antiqua"/>
                <w:b/>
                <w:noProof/>
                <w:lang w:val="ms-MY" w:eastAsia="ms-MY"/>
              </w:rPr>
            </w:pPr>
          </w:p>
        </w:tc>
        <w:tc>
          <w:tcPr>
            <w:tcW w:w="2657" w:type="dxa"/>
            <w:gridSpan w:val="3"/>
            <w:vMerge/>
            <w:tcBorders>
              <w:left w:val="nil"/>
              <w:bottom w:val="single" w:sz="8" w:space="0" w:color="000000" w:themeColor="text1"/>
              <w:right w:val="nil"/>
            </w:tcBorders>
            <w:shd w:val="clear" w:color="auto" w:fill="auto"/>
            <w:tcMar>
              <w:top w:w="72" w:type="dxa"/>
              <w:left w:w="108" w:type="dxa"/>
              <w:bottom w:w="72" w:type="dxa"/>
              <w:right w:w="108" w:type="dxa"/>
            </w:tcMar>
            <w:vAlign w:val="center"/>
          </w:tcPr>
          <w:p w14:paraId="3FA14C38" w14:textId="77777777" w:rsidR="00AE1629" w:rsidRPr="00D826EB" w:rsidRDefault="00AE1629" w:rsidP="003537B4">
            <w:pPr>
              <w:spacing w:line="360" w:lineRule="auto"/>
              <w:jc w:val="both"/>
              <w:rPr>
                <w:rFonts w:ascii="Book Antiqua" w:eastAsia="Calibri" w:hAnsi="Book Antiqua"/>
                <w:b/>
              </w:rPr>
            </w:pPr>
          </w:p>
        </w:tc>
        <w:tc>
          <w:tcPr>
            <w:tcW w:w="2297" w:type="dxa"/>
            <w:gridSpan w:val="5"/>
            <w:tcBorders>
              <w:top w:val="single" w:sz="8" w:space="0" w:color="000000" w:themeColor="text1"/>
              <w:left w:val="nil"/>
              <w:bottom w:val="single" w:sz="8" w:space="0" w:color="000000" w:themeColor="text1"/>
              <w:right w:val="nil"/>
            </w:tcBorders>
            <w:vAlign w:val="center"/>
          </w:tcPr>
          <w:p w14:paraId="29F5D311" w14:textId="77777777" w:rsidR="00AE1629" w:rsidRPr="00D826EB" w:rsidRDefault="00AE1629" w:rsidP="003537B4">
            <w:pPr>
              <w:spacing w:line="360" w:lineRule="auto"/>
              <w:jc w:val="both"/>
              <w:rPr>
                <w:rFonts w:ascii="Book Antiqua" w:hAnsi="Book Antiqua"/>
                <w:b/>
                <w:lang w:val="en-MY" w:eastAsia="zh-CN"/>
              </w:rPr>
            </w:pPr>
            <w:r w:rsidRPr="00D826EB">
              <w:rPr>
                <w:rFonts w:ascii="Book Antiqua" w:eastAsia="Calibri" w:hAnsi="Book Antiqua"/>
                <w:b/>
                <w:lang w:val="en-MY"/>
              </w:rPr>
              <w:t>Model 1</w:t>
            </w:r>
            <w:r w:rsidRPr="00D826EB">
              <w:rPr>
                <w:rFonts w:ascii="Book Antiqua" w:hAnsi="Book Antiqua"/>
                <w:vertAlign w:val="superscript"/>
                <w:lang w:val="en-MY" w:eastAsia="zh-CN"/>
              </w:rPr>
              <w:t>1</w:t>
            </w:r>
          </w:p>
        </w:tc>
        <w:tc>
          <w:tcPr>
            <w:tcW w:w="3255" w:type="dxa"/>
            <w:gridSpan w:val="3"/>
            <w:tcBorders>
              <w:top w:val="single" w:sz="8" w:space="0" w:color="000000" w:themeColor="text1"/>
              <w:left w:val="nil"/>
              <w:bottom w:val="single" w:sz="8" w:space="0" w:color="000000" w:themeColor="text1"/>
              <w:right w:val="nil"/>
            </w:tcBorders>
            <w:vAlign w:val="center"/>
          </w:tcPr>
          <w:p w14:paraId="56AEFB08" w14:textId="77777777" w:rsidR="00AE1629" w:rsidRPr="00D826EB" w:rsidRDefault="00AE1629" w:rsidP="003537B4">
            <w:pPr>
              <w:spacing w:line="360" w:lineRule="auto"/>
              <w:jc w:val="both"/>
              <w:rPr>
                <w:rFonts w:ascii="Book Antiqua" w:hAnsi="Book Antiqua"/>
                <w:b/>
                <w:lang w:val="en-MY" w:eastAsia="zh-CN"/>
              </w:rPr>
            </w:pPr>
            <w:r w:rsidRPr="00D826EB">
              <w:rPr>
                <w:rFonts w:ascii="Book Antiqua" w:eastAsia="Calibri" w:hAnsi="Book Antiqua"/>
                <w:b/>
                <w:lang w:val="en-MY"/>
              </w:rPr>
              <w:t>Model 2</w:t>
            </w:r>
            <w:r w:rsidRPr="00D826EB">
              <w:rPr>
                <w:rFonts w:ascii="Book Antiqua" w:hAnsi="Book Antiqua"/>
                <w:vertAlign w:val="superscript"/>
                <w:lang w:val="en-MY" w:eastAsia="zh-CN"/>
              </w:rPr>
              <w:t>2</w:t>
            </w:r>
          </w:p>
        </w:tc>
      </w:tr>
      <w:tr w:rsidR="00AE1629" w:rsidRPr="00D826EB" w14:paraId="4738E55E" w14:textId="77777777" w:rsidTr="00153FEC">
        <w:trPr>
          <w:trHeight w:val="23"/>
        </w:trPr>
        <w:tc>
          <w:tcPr>
            <w:tcW w:w="3544" w:type="dxa"/>
            <w:vMerge/>
            <w:tcBorders>
              <w:left w:val="nil"/>
              <w:bottom w:val="single" w:sz="4" w:space="0" w:color="auto"/>
              <w:right w:val="nil"/>
            </w:tcBorders>
            <w:shd w:val="clear" w:color="auto" w:fill="auto"/>
            <w:tcMar>
              <w:top w:w="72" w:type="dxa"/>
              <w:left w:w="108" w:type="dxa"/>
              <w:bottom w:w="72" w:type="dxa"/>
              <w:right w:w="108" w:type="dxa"/>
            </w:tcMar>
            <w:hideMark/>
          </w:tcPr>
          <w:p w14:paraId="09DA7342" w14:textId="77777777" w:rsidR="00AE1629" w:rsidRPr="00D826EB" w:rsidRDefault="00AE1629" w:rsidP="003537B4">
            <w:pPr>
              <w:spacing w:line="360" w:lineRule="auto"/>
              <w:jc w:val="both"/>
              <w:rPr>
                <w:rFonts w:ascii="Book Antiqua" w:eastAsia="Calibri" w:hAnsi="Book Antiqua"/>
                <w:b/>
              </w:rPr>
            </w:pPr>
          </w:p>
        </w:tc>
        <w:tc>
          <w:tcPr>
            <w:tcW w:w="773" w:type="dxa"/>
            <w:tcBorders>
              <w:top w:val="single" w:sz="8" w:space="0" w:color="000000" w:themeColor="text1"/>
              <w:left w:val="nil"/>
              <w:bottom w:val="single" w:sz="4" w:space="0" w:color="auto"/>
              <w:right w:val="nil"/>
            </w:tcBorders>
          </w:tcPr>
          <w:p w14:paraId="1C846C04"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OR</w:t>
            </w:r>
          </w:p>
        </w:tc>
        <w:tc>
          <w:tcPr>
            <w:tcW w:w="1074" w:type="dxa"/>
            <w:tcBorders>
              <w:top w:val="single" w:sz="8" w:space="0" w:color="000000" w:themeColor="text1"/>
              <w:left w:val="nil"/>
              <w:bottom w:val="single" w:sz="4" w:space="0" w:color="auto"/>
              <w:right w:val="nil"/>
            </w:tcBorders>
          </w:tcPr>
          <w:p w14:paraId="1F30A268"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 xml:space="preserve">95%CI </w:t>
            </w:r>
          </w:p>
        </w:tc>
        <w:tc>
          <w:tcPr>
            <w:tcW w:w="810" w:type="dxa"/>
            <w:tcBorders>
              <w:top w:val="single" w:sz="8" w:space="0" w:color="000000" w:themeColor="text1"/>
              <w:left w:val="nil"/>
              <w:bottom w:val="single" w:sz="4" w:space="0" w:color="auto"/>
              <w:right w:val="nil"/>
            </w:tcBorders>
          </w:tcPr>
          <w:p w14:paraId="27D3382A" w14:textId="676D1DCD"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i/>
                <w:caps/>
                <w:lang w:val="en-MY"/>
              </w:rPr>
              <w:t>p</w:t>
            </w:r>
          </w:p>
        </w:tc>
        <w:tc>
          <w:tcPr>
            <w:tcW w:w="677" w:type="dxa"/>
            <w:tcBorders>
              <w:top w:val="single" w:sz="8" w:space="0" w:color="000000" w:themeColor="text1"/>
              <w:left w:val="nil"/>
              <w:bottom w:val="single" w:sz="4" w:space="0" w:color="auto"/>
              <w:right w:val="nil"/>
            </w:tcBorders>
          </w:tcPr>
          <w:p w14:paraId="6D1E6890" w14:textId="77777777" w:rsidR="00AE1629" w:rsidRPr="00D826EB" w:rsidRDefault="00AE1629" w:rsidP="003537B4">
            <w:pPr>
              <w:spacing w:line="360" w:lineRule="auto"/>
              <w:jc w:val="both"/>
              <w:rPr>
                <w:rFonts w:ascii="Book Antiqua" w:eastAsia="Calibri" w:hAnsi="Book Antiqua"/>
                <w:b/>
              </w:rPr>
            </w:pPr>
            <w:proofErr w:type="spellStart"/>
            <w:r w:rsidRPr="00D826EB">
              <w:rPr>
                <w:rFonts w:ascii="Book Antiqua" w:eastAsia="Calibri" w:hAnsi="Book Antiqua"/>
                <w:b/>
                <w:lang w:val="en-MY"/>
              </w:rPr>
              <w:t>aOR</w:t>
            </w:r>
            <w:proofErr w:type="spellEnd"/>
          </w:p>
        </w:tc>
        <w:tc>
          <w:tcPr>
            <w:tcW w:w="810" w:type="dxa"/>
            <w:gridSpan w:val="2"/>
            <w:tcBorders>
              <w:top w:val="single" w:sz="8" w:space="0" w:color="000000" w:themeColor="text1"/>
              <w:bottom w:val="single" w:sz="4" w:space="0" w:color="auto"/>
            </w:tcBorders>
          </w:tcPr>
          <w:p w14:paraId="429E5D30" w14:textId="3ABBBC81" w:rsidR="00AE1629" w:rsidRPr="00D826EB" w:rsidRDefault="00AE1629" w:rsidP="003537B4">
            <w:pPr>
              <w:spacing w:line="360" w:lineRule="auto"/>
              <w:jc w:val="both"/>
              <w:rPr>
                <w:rFonts w:ascii="Book Antiqua" w:eastAsia="Calibri" w:hAnsi="Book Antiqua"/>
                <w:b/>
                <w:lang w:val="en-MY"/>
              </w:rPr>
            </w:pPr>
            <w:r w:rsidRPr="00D826EB">
              <w:rPr>
                <w:rFonts w:ascii="Book Antiqua" w:eastAsia="Calibri" w:hAnsi="Book Antiqua"/>
                <w:b/>
                <w:lang w:val="en-MY"/>
              </w:rPr>
              <w:t>95%CI</w:t>
            </w:r>
          </w:p>
        </w:tc>
        <w:tc>
          <w:tcPr>
            <w:tcW w:w="810" w:type="dxa"/>
            <w:gridSpan w:val="2"/>
            <w:tcBorders>
              <w:top w:val="single" w:sz="8" w:space="0" w:color="000000" w:themeColor="text1"/>
              <w:bottom w:val="single" w:sz="4" w:space="0" w:color="auto"/>
            </w:tcBorders>
          </w:tcPr>
          <w:p w14:paraId="5069E476" w14:textId="601D3BD4"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i/>
                <w:caps/>
                <w:lang w:val="en-MY"/>
              </w:rPr>
              <w:t>p</w:t>
            </w:r>
            <w:r w:rsidR="00394B66">
              <w:rPr>
                <w:rFonts w:ascii="Book Antiqua" w:eastAsia="Calibri" w:hAnsi="Book Antiqua"/>
                <w:b/>
                <w:lang w:val="en-MY"/>
              </w:rPr>
              <w:t xml:space="preserve"> </w:t>
            </w:r>
          </w:p>
        </w:tc>
        <w:tc>
          <w:tcPr>
            <w:tcW w:w="822" w:type="dxa"/>
            <w:tcBorders>
              <w:top w:val="single" w:sz="8" w:space="0" w:color="000000" w:themeColor="text1"/>
              <w:bottom w:val="single" w:sz="4" w:space="0" w:color="auto"/>
            </w:tcBorders>
          </w:tcPr>
          <w:p w14:paraId="096E5D89" w14:textId="77777777" w:rsidR="00AE1629" w:rsidRPr="00D826EB" w:rsidRDefault="00AE1629" w:rsidP="003537B4">
            <w:pPr>
              <w:spacing w:line="360" w:lineRule="auto"/>
              <w:jc w:val="both"/>
              <w:rPr>
                <w:rFonts w:ascii="Book Antiqua" w:eastAsia="Calibri" w:hAnsi="Book Antiqua"/>
                <w:b/>
              </w:rPr>
            </w:pPr>
            <w:proofErr w:type="spellStart"/>
            <w:r w:rsidRPr="00D826EB">
              <w:rPr>
                <w:rFonts w:ascii="Book Antiqua" w:eastAsia="Calibri" w:hAnsi="Book Antiqua"/>
                <w:b/>
                <w:lang w:val="en-MY"/>
              </w:rPr>
              <w:t>aOR</w:t>
            </w:r>
            <w:proofErr w:type="spellEnd"/>
          </w:p>
        </w:tc>
        <w:tc>
          <w:tcPr>
            <w:tcW w:w="1213" w:type="dxa"/>
            <w:tcBorders>
              <w:top w:val="single" w:sz="8" w:space="0" w:color="000000" w:themeColor="text1"/>
              <w:bottom w:val="single" w:sz="4" w:space="0" w:color="auto"/>
            </w:tcBorders>
          </w:tcPr>
          <w:p w14:paraId="6A06FC00" w14:textId="77777777"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lang w:val="en-MY"/>
              </w:rPr>
              <w:t>95%CI</w:t>
            </w:r>
          </w:p>
        </w:tc>
        <w:tc>
          <w:tcPr>
            <w:tcW w:w="1220" w:type="dxa"/>
            <w:tcBorders>
              <w:top w:val="single" w:sz="8" w:space="0" w:color="000000" w:themeColor="text1"/>
              <w:bottom w:val="single" w:sz="4" w:space="0" w:color="auto"/>
            </w:tcBorders>
          </w:tcPr>
          <w:p w14:paraId="28FE84C9" w14:textId="5C8D259B" w:rsidR="00AE1629" w:rsidRPr="00D826EB" w:rsidRDefault="00AE1629" w:rsidP="003537B4">
            <w:pPr>
              <w:spacing w:line="360" w:lineRule="auto"/>
              <w:jc w:val="both"/>
              <w:rPr>
                <w:rFonts w:ascii="Book Antiqua" w:eastAsia="Calibri" w:hAnsi="Book Antiqua"/>
                <w:b/>
              </w:rPr>
            </w:pPr>
            <w:r w:rsidRPr="00D826EB">
              <w:rPr>
                <w:rFonts w:ascii="Book Antiqua" w:eastAsia="Calibri" w:hAnsi="Book Antiqua"/>
                <w:b/>
                <w:i/>
                <w:caps/>
                <w:lang w:val="en-MY"/>
              </w:rPr>
              <w:t>p</w:t>
            </w:r>
            <w:r w:rsidR="00394B66">
              <w:rPr>
                <w:rFonts w:ascii="Book Antiqua" w:eastAsia="Calibri" w:hAnsi="Book Antiqua"/>
                <w:b/>
                <w:lang w:val="en-MY"/>
              </w:rPr>
              <w:t xml:space="preserve"> </w:t>
            </w:r>
          </w:p>
        </w:tc>
      </w:tr>
      <w:tr w:rsidR="00AE1629" w:rsidRPr="00D826EB" w14:paraId="0149D9E9" w14:textId="77777777" w:rsidTr="00153FEC">
        <w:trPr>
          <w:trHeight w:val="21"/>
        </w:trPr>
        <w:tc>
          <w:tcPr>
            <w:tcW w:w="3544" w:type="dxa"/>
            <w:tcBorders>
              <w:top w:val="single" w:sz="4" w:space="0" w:color="auto"/>
              <w:left w:val="nil"/>
              <w:right w:val="nil"/>
            </w:tcBorders>
            <w:shd w:val="clear" w:color="auto" w:fill="auto"/>
            <w:tcMar>
              <w:top w:w="72" w:type="dxa"/>
              <w:left w:w="108" w:type="dxa"/>
              <w:bottom w:w="72" w:type="dxa"/>
              <w:right w:w="108" w:type="dxa"/>
            </w:tcMar>
            <w:hideMark/>
          </w:tcPr>
          <w:p w14:paraId="6CC41286"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Age</w:t>
            </w:r>
          </w:p>
        </w:tc>
        <w:tc>
          <w:tcPr>
            <w:tcW w:w="773" w:type="dxa"/>
            <w:tcBorders>
              <w:top w:val="single" w:sz="4" w:space="0" w:color="auto"/>
              <w:left w:val="nil"/>
              <w:right w:val="nil"/>
            </w:tcBorders>
            <w:shd w:val="clear" w:color="auto" w:fill="auto"/>
            <w:tcMar>
              <w:top w:w="72" w:type="dxa"/>
              <w:left w:w="108" w:type="dxa"/>
              <w:bottom w:w="72" w:type="dxa"/>
              <w:right w:w="108" w:type="dxa"/>
            </w:tcMar>
            <w:hideMark/>
          </w:tcPr>
          <w:p w14:paraId="3907948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1.0</w:t>
            </w:r>
          </w:p>
        </w:tc>
        <w:tc>
          <w:tcPr>
            <w:tcW w:w="1074" w:type="dxa"/>
            <w:tcBorders>
              <w:top w:val="single" w:sz="4" w:space="0" w:color="auto"/>
              <w:left w:val="nil"/>
              <w:right w:val="nil"/>
            </w:tcBorders>
            <w:shd w:val="clear" w:color="auto" w:fill="auto"/>
            <w:tcMar>
              <w:top w:w="72" w:type="dxa"/>
              <w:left w:w="108" w:type="dxa"/>
              <w:bottom w:w="72" w:type="dxa"/>
              <w:right w:w="108" w:type="dxa"/>
            </w:tcMar>
            <w:hideMark/>
          </w:tcPr>
          <w:p w14:paraId="72DA67B1"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0.9-1.0</w:t>
            </w:r>
          </w:p>
        </w:tc>
        <w:tc>
          <w:tcPr>
            <w:tcW w:w="810" w:type="dxa"/>
            <w:tcBorders>
              <w:top w:val="single" w:sz="4" w:space="0" w:color="auto"/>
              <w:left w:val="nil"/>
              <w:right w:val="nil"/>
            </w:tcBorders>
            <w:shd w:val="clear" w:color="auto" w:fill="auto"/>
            <w:tcMar>
              <w:top w:w="72" w:type="dxa"/>
              <w:left w:w="108" w:type="dxa"/>
              <w:bottom w:w="72" w:type="dxa"/>
              <w:right w:w="108" w:type="dxa"/>
            </w:tcMar>
            <w:hideMark/>
          </w:tcPr>
          <w:p w14:paraId="3FC8F147"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0.976</w:t>
            </w:r>
          </w:p>
        </w:tc>
        <w:tc>
          <w:tcPr>
            <w:tcW w:w="2297" w:type="dxa"/>
            <w:gridSpan w:val="5"/>
            <w:tcBorders>
              <w:top w:val="single" w:sz="4" w:space="0" w:color="auto"/>
              <w:left w:val="nil"/>
              <w:right w:val="nil"/>
            </w:tcBorders>
          </w:tcPr>
          <w:p w14:paraId="1ADD13ED"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single" w:sz="4" w:space="0" w:color="auto"/>
              <w:left w:val="nil"/>
              <w:right w:val="nil"/>
            </w:tcBorders>
          </w:tcPr>
          <w:p w14:paraId="2E522A7D"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single" w:sz="4" w:space="0" w:color="auto"/>
              <w:left w:val="nil"/>
              <w:right w:val="nil"/>
            </w:tcBorders>
          </w:tcPr>
          <w:p w14:paraId="2134CA83"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7C6074C" w14:textId="77777777" w:rsidTr="00153FEC">
        <w:trPr>
          <w:trHeight w:val="14"/>
        </w:trPr>
        <w:tc>
          <w:tcPr>
            <w:tcW w:w="3544" w:type="dxa"/>
            <w:tcBorders>
              <w:left w:val="nil"/>
              <w:right w:val="nil"/>
            </w:tcBorders>
            <w:shd w:val="clear" w:color="auto" w:fill="auto"/>
            <w:tcMar>
              <w:top w:w="72" w:type="dxa"/>
              <w:left w:w="108" w:type="dxa"/>
              <w:bottom w:w="72" w:type="dxa"/>
              <w:right w:w="108" w:type="dxa"/>
            </w:tcMar>
            <w:hideMark/>
          </w:tcPr>
          <w:p w14:paraId="09397CB7"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Ethnicity</w:t>
            </w:r>
          </w:p>
        </w:tc>
        <w:tc>
          <w:tcPr>
            <w:tcW w:w="773" w:type="dxa"/>
            <w:tcBorders>
              <w:left w:val="nil"/>
              <w:right w:val="nil"/>
            </w:tcBorders>
            <w:shd w:val="clear" w:color="auto" w:fill="auto"/>
            <w:tcMar>
              <w:top w:w="72" w:type="dxa"/>
              <w:left w:w="108" w:type="dxa"/>
              <w:bottom w:w="72" w:type="dxa"/>
              <w:right w:w="108" w:type="dxa"/>
            </w:tcMar>
            <w:hideMark/>
          </w:tcPr>
          <w:p w14:paraId="7D722D61" w14:textId="77777777" w:rsidR="00AE1629" w:rsidRPr="00D826EB" w:rsidRDefault="00AE1629" w:rsidP="003537B4">
            <w:pPr>
              <w:spacing w:line="360" w:lineRule="auto"/>
              <w:jc w:val="both"/>
              <w:rPr>
                <w:rFonts w:ascii="Book Antiqua" w:eastAsia="Calibri" w:hAnsi="Book Antiqua"/>
              </w:rPr>
            </w:pPr>
          </w:p>
        </w:tc>
        <w:tc>
          <w:tcPr>
            <w:tcW w:w="1074" w:type="dxa"/>
            <w:tcBorders>
              <w:left w:val="nil"/>
              <w:right w:val="nil"/>
            </w:tcBorders>
            <w:shd w:val="clear" w:color="auto" w:fill="auto"/>
            <w:tcMar>
              <w:top w:w="72" w:type="dxa"/>
              <w:left w:w="108" w:type="dxa"/>
              <w:bottom w:w="72" w:type="dxa"/>
              <w:right w:w="108" w:type="dxa"/>
            </w:tcMar>
            <w:hideMark/>
          </w:tcPr>
          <w:p w14:paraId="2043D0B9" w14:textId="77777777" w:rsidR="00AE1629" w:rsidRPr="00D826EB" w:rsidRDefault="00AE1629" w:rsidP="003537B4">
            <w:pPr>
              <w:spacing w:line="360" w:lineRule="auto"/>
              <w:jc w:val="both"/>
              <w:rPr>
                <w:rFonts w:ascii="Book Antiqua" w:eastAsia="Calibri" w:hAnsi="Book Antiqua"/>
              </w:rPr>
            </w:pPr>
          </w:p>
        </w:tc>
        <w:tc>
          <w:tcPr>
            <w:tcW w:w="810" w:type="dxa"/>
            <w:tcBorders>
              <w:left w:val="nil"/>
              <w:right w:val="nil"/>
            </w:tcBorders>
            <w:shd w:val="clear" w:color="auto" w:fill="auto"/>
            <w:tcMar>
              <w:top w:w="72" w:type="dxa"/>
              <w:left w:w="108" w:type="dxa"/>
              <w:bottom w:w="72" w:type="dxa"/>
              <w:right w:w="108" w:type="dxa"/>
            </w:tcMar>
            <w:hideMark/>
          </w:tcPr>
          <w:p w14:paraId="64AB096B" w14:textId="77777777" w:rsidR="00AE1629" w:rsidRPr="00D826EB" w:rsidRDefault="00AE1629" w:rsidP="003537B4">
            <w:pPr>
              <w:spacing w:line="360" w:lineRule="auto"/>
              <w:jc w:val="both"/>
              <w:rPr>
                <w:rFonts w:ascii="Book Antiqua" w:eastAsia="Calibri" w:hAnsi="Book Antiqua"/>
              </w:rPr>
            </w:pPr>
          </w:p>
        </w:tc>
        <w:tc>
          <w:tcPr>
            <w:tcW w:w="2297" w:type="dxa"/>
            <w:gridSpan w:val="5"/>
            <w:tcBorders>
              <w:left w:val="nil"/>
              <w:right w:val="nil"/>
            </w:tcBorders>
          </w:tcPr>
          <w:p w14:paraId="10954144"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left w:val="nil"/>
              <w:right w:val="nil"/>
            </w:tcBorders>
          </w:tcPr>
          <w:p w14:paraId="48F576B0"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left w:val="nil"/>
              <w:right w:val="nil"/>
            </w:tcBorders>
          </w:tcPr>
          <w:p w14:paraId="0BD7257E"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782F4F58" w14:textId="77777777" w:rsidTr="00153FEC">
        <w:trPr>
          <w:trHeight w:val="14"/>
        </w:trPr>
        <w:tc>
          <w:tcPr>
            <w:tcW w:w="3544" w:type="dxa"/>
            <w:tcBorders>
              <w:left w:val="nil"/>
              <w:bottom w:val="nil"/>
              <w:right w:val="nil"/>
            </w:tcBorders>
            <w:shd w:val="clear" w:color="auto" w:fill="auto"/>
            <w:tcMar>
              <w:top w:w="72" w:type="dxa"/>
              <w:left w:w="108" w:type="dxa"/>
              <w:bottom w:w="72" w:type="dxa"/>
              <w:right w:w="108" w:type="dxa"/>
            </w:tcMar>
            <w:hideMark/>
          </w:tcPr>
          <w:p w14:paraId="6312D51C"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Malay </w:t>
            </w:r>
          </w:p>
        </w:tc>
        <w:tc>
          <w:tcPr>
            <w:tcW w:w="773" w:type="dxa"/>
            <w:tcBorders>
              <w:left w:val="nil"/>
              <w:bottom w:val="nil"/>
              <w:right w:val="nil"/>
            </w:tcBorders>
            <w:shd w:val="clear" w:color="auto" w:fill="auto"/>
            <w:tcMar>
              <w:top w:w="72" w:type="dxa"/>
              <w:left w:w="108" w:type="dxa"/>
              <w:bottom w:w="72" w:type="dxa"/>
              <w:right w:w="108" w:type="dxa"/>
            </w:tcMar>
            <w:hideMark/>
          </w:tcPr>
          <w:p w14:paraId="64867F97"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1.0</w:t>
            </w:r>
          </w:p>
        </w:tc>
        <w:tc>
          <w:tcPr>
            <w:tcW w:w="1074" w:type="dxa"/>
            <w:tcBorders>
              <w:left w:val="nil"/>
              <w:bottom w:val="nil"/>
              <w:right w:val="nil"/>
            </w:tcBorders>
            <w:shd w:val="clear" w:color="auto" w:fill="auto"/>
            <w:tcMar>
              <w:top w:w="72" w:type="dxa"/>
              <w:left w:w="108" w:type="dxa"/>
              <w:bottom w:w="72" w:type="dxa"/>
              <w:right w:w="108" w:type="dxa"/>
            </w:tcMar>
            <w:hideMark/>
          </w:tcPr>
          <w:p w14:paraId="16D9BDB1"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caps/>
                <w:lang w:val="en-MY"/>
              </w:rPr>
              <w:t>r</w:t>
            </w:r>
            <w:r w:rsidRPr="00D826EB">
              <w:rPr>
                <w:rFonts w:ascii="Book Antiqua" w:eastAsia="Calibri" w:hAnsi="Book Antiqua"/>
                <w:lang w:val="en-MY"/>
              </w:rPr>
              <w:t>eference</w:t>
            </w:r>
          </w:p>
        </w:tc>
        <w:tc>
          <w:tcPr>
            <w:tcW w:w="810" w:type="dxa"/>
            <w:tcBorders>
              <w:left w:val="nil"/>
              <w:bottom w:val="nil"/>
              <w:right w:val="nil"/>
            </w:tcBorders>
            <w:shd w:val="clear" w:color="auto" w:fill="auto"/>
            <w:tcMar>
              <w:top w:w="72" w:type="dxa"/>
              <w:left w:w="108" w:type="dxa"/>
              <w:bottom w:w="72" w:type="dxa"/>
              <w:right w:w="108" w:type="dxa"/>
            </w:tcMar>
            <w:hideMark/>
          </w:tcPr>
          <w:p w14:paraId="3A4EF01D"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w:t>
            </w:r>
          </w:p>
        </w:tc>
        <w:tc>
          <w:tcPr>
            <w:tcW w:w="2297" w:type="dxa"/>
            <w:gridSpan w:val="5"/>
            <w:tcBorders>
              <w:left w:val="nil"/>
              <w:bottom w:val="nil"/>
              <w:right w:val="nil"/>
            </w:tcBorders>
          </w:tcPr>
          <w:p w14:paraId="015E66F3"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left w:val="nil"/>
              <w:bottom w:val="nil"/>
              <w:right w:val="nil"/>
            </w:tcBorders>
          </w:tcPr>
          <w:p w14:paraId="1DA026A9"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left w:val="nil"/>
              <w:bottom w:val="nil"/>
              <w:right w:val="nil"/>
            </w:tcBorders>
          </w:tcPr>
          <w:p w14:paraId="23F7E595"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6E0FF59F" w14:textId="77777777" w:rsidTr="00153FEC">
        <w:trPr>
          <w:trHeight w:val="14"/>
        </w:trPr>
        <w:tc>
          <w:tcPr>
            <w:tcW w:w="3544" w:type="dxa"/>
            <w:tcBorders>
              <w:top w:val="nil"/>
              <w:left w:val="nil"/>
              <w:bottom w:val="nil"/>
              <w:right w:val="nil"/>
            </w:tcBorders>
            <w:shd w:val="clear" w:color="auto" w:fill="auto"/>
            <w:tcMar>
              <w:top w:w="72" w:type="dxa"/>
              <w:left w:w="108" w:type="dxa"/>
              <w:bottom w:w="72" w:type="dxa"/>
              <w:right w:w="108" w:type="dxa"/>
            </w:tcMar>
            <w:hideMark/>
          </w:tcPr>
          <w:p w14:paraId="4A03CCBB"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Chinese</w:t>
            </w:r>
          </w:p>
        </w:tc>
        <w:tc>
          <w:tcPr>
            <w:tcW w:w="773" w:type="dxa"/>
            <w:tcBorders>
              <w:top w:val="nil"/>
              <w:left w:val="nil"/>
              <w:bottom w:val="nil"/>
              <w:right w:val="nil"/>
            </w:tcBorders>
            <w:shd w:val="clear" w:color="auto" w:fill="auto"/>
            <w:tcMar>
              <w:top w:w="72" w:type="dxa"/>
              <w:left w:w="108" w:type="dxa"/>
              <w:bottom w:w="72" w:type="dxa"/>
              <w:right w:w="108" w:type="dxa"/>
            </w:tcMar>
            <w:hideMark/>
          </w:tcPr>
          <w:p w14:paraId="0ED1F76E"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1.3</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280DF41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0.2-7.7</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3A5A6BAD"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0.800</w:t>
            </w:r>
          </w:p>
        </w:tc>
        <w:tc>
          <w:tcPr>
            <w:tcW w:w="2297" w:type="dxa"/>
            <w:gridSpan w:val="5"/>
            <w:tcBorders>
              <w:top w:val="nil"/>
              <w:left w:val="nil"/>
              <w:bottom w:val="nil"/>
              <w:right w:val="nil"/>
            </w:tcBorders>
          </w:tcPr>
          <w:p w14:paraId="39E1AAB5"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 xml:space="preserve"> </w:t>
            </w:r>
          </w:p>
        </w:tc>
        <w:tc>
          <w:tcPr>
            <w:tcW w:w="822" w:type="dxa"/>
            <w:tcBorders>
              <w:top w:val="nil"/>
              <w:left w:val="nil"/>
              <w:bottom w:val="nil"/>
              <w:right w:val="nil"/>
            </w:tcBorders>
          </w:tcPr>
          <w:p w14:paraId="215EB9F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 xml:space="preserve">                                                  </w:t>
            </w:r>
          </w:p>
        </w:tc>
        <w:tc>
          <w:tcPr>
            <w:tcW w:w="2433" w:type="dxa"/>
            <w:gridSpan w:val="2"/>
            <w:tcBorders>
              <w:top w:val="nil"/>
              <w:left w:val="nil"/>
              <w:bottom w:val="nil"/>
              <w:right w:val="nil"/>
            </w:tcBorders>
          </w:tcPr>
          <w:p w14:paraId="4A104ABC"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 xml:space="preserve">                                                            </w:t>
            </w:r>
          </w:p>
        </w:tc>
      </w:tr>
      <w:tr w:rsidR="00AE1629" w:rsidRPr="00D826EB" w14:paraId="62F5A155" w14:textId="77777777" w:rsidTr="00153FEC">
        <w:trPr>
          <w:trHeight w:val="14"/>
        </w:trPr>
        <w:tc>
          <w:tcPr>
            <w:tcW w:w="3544" w:type="dxa"/>
            <w:tcBorders>
              <w:top w:val="nil"/>
              <w:left w:val="nil"/>
              <w:bottom w:val="nil"/>
              <w:right w:val="nil"/>
            </w:tcBorders>
            <w:shd w:val="clear" w:color="auto" w:fill="auto"/>
            <w:tcMar>
              <w:top w:w="72" w:type="dxa"/>
              <w:left w:w="108" w:type="dxa"/>
              <w:bottom w:w="72" w:type="dxa"/>
              <w:right w:w="108" w:type="dxa"/>
            </w:tcMar>
            <w:hideMark/>
          </w:tcPr>
          <w:p w14:paraId="754EC11B"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Indian </w:t>
            </w:r>
          </w:p>
        </w:tc>
        <w:tc>
          <w:tcPr>
            <w:tcW w:w="773" w:type="dxa"/>
            <w:tcBorders>
              <w:top w:val="nil"/>
              <w:left w:val="nil"/>
              <w:bottom w:val="nil"/>
              <w:right w:val="nil"/>
            </w:tcBorders>
            <w:shd w:val="clear" w:color="auto" w:fill="auto"/>
            <w:tcMar>
              <w:top w:w="72" w:type="dxa"/>
              <w:left w:w="108" w:type="dxa"/>
              <w:bottom w:w="72" w:type="dxa"/>
              <w:right w:w="108" w:type="dxa"/>
            </w:tcMar>
            <w:hideMark/>
          </w:tcPr>
          <w:p w14:paraId="69531BD2"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345F4099"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0.1-5.1</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453E0A58"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0.845</w:t>
            </w:r>
          </w:p>
        </w:tc>
        <w:tc>
          <w:tcPr>
            <w:tcW w:w="2297" w:type="dxa"/>
            <w:gridSpan w:val="5"/>
            <w:tcBorders>
              <w:top w:val="nil"/>
              <w:left w:val="nil"/>
              <w:bottom w:val="nil"/>
              <w:right w:val="nil"/>
            </w:tcBorders>
          </w:tcPr>
          <w:p w14:paraId="781FA6DC"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71513E67"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54D3F89E"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24063FF" w14:textId="77777777" w:rsidTr="00153FEC">
        <w:trPr>
          <w:trHeight w:val="14"/>
        </w:trPr>
        <w:tc>
          <w:tcPr>
            <w:tcW w:w="3544" w:type="dxa"/>
            <w:tcBorders>
              <w:top w:val="nil"/>
              <w:left w:val="nil"/>
              <w:right w:val="nil"/>
            </w:tcBorders>
            <w:shd w:val="clear" w:color="auto" w:fill="auto"/>
            <w:tcMar>
              <w:top w:w="72" w:type="dxa"/>
              <w:left w:w="108" w:type="dxa"/>
              <w:bottom w:w="72" w:type="dxa"/>
              <w:right w:w="108" w:type="dxa"/>
            </w:tcMar>
            <w:hideMark/>
          </w:tcPr>
          <w:p w14:paraId="043B3537"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Others </w:t>
            </w:r>
          </w:p>
        </w:tc>
        <w:tc>
          <w:tcPr>
            <w:tcW w:w="773" w:type="dxa"/>
            <w:tcBorders>
              <w:top w:val="nil"/>
              <w:left w:val="nil"/>
              <w:right w:val="nil"/>
            </w:tcBorders>
            <w:shd w:val="clear" w:color="auto" w:fill="auto"/>
            <w:tcMar>
              <w:top w:w="72" w:type="dxa"/>
              <w:left w:w="108" w:type="dxa"/>
              <w:bottom w:w="72" w:type="dxa"/>
              <w:right w:w="108" w:type="dxa"/>
            </w:tcMar>
            <w:hideMark/>
          </w:tcPr>
          <w:p w14:paraId="6E7531B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2.4</w:t>
            </w:r>
          </w:p>
        </w:tc>
        <w:tc>
          <w:tcPr>
            <w:tcW w:w="1074" w:type="dxa"/>
            <w:tcBorders>
              <w:top w:val="nil"/>
              <w:left w:val="nil"/>
              <w:right w:val="nil"/>
            </w:tcBorders>
            <w:shd w:val="clear" w:color="auto" w:fill="auto"/>
            <w:tcMar>
              <w:top w:w="72" w:type="dxa"/>
              <w:left w:w="108" w:type="dxa"/>
              <w:bottom w:w="72" w:type="dxa"/>
              <w:right w:w="108" w:type="dxa"/>
            </w:tcMar>
            <w:hideMark/>
          </w:tcPr>
          <w:p w14:paraId="2100C579"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0.3-16.9</w:t>
            </w:r>
          </w:p>
        </w:tc>
        <w:tc>
          <w:tcPr>
            <w:tcW w:w="810" w:type="dxa"/>
            <w:tcBorders>
              <w:top w:val="nil"/>
              <w:left w:val="nil"/>
              <w:right w:val="nil"/>
            </w:tcBorders>
            <w:shd w:val="clear" w:color="auto" w:fill="auto"/>
            <w:tcMar>
              <w:top w:w="72" w:type="dxa"/>
              <w:left w:w="108" w:type="dxa"/>
              <w:bottom w:w="72" w:type="dxa"/>
              <w:right w:w="108" w:type="dxa"/>
            </w:tcMar>
            <w:hideMark/>
          </w:tcPr>
          <w:p w14:paraId="35A468D5"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0.380</w:t>
            </w:r>
          </w:p>
        </w:tc>
        <w:tc>
          <w:tcPr>
            <w:tcW w:w="2297" w:type="dxa"/>
            <w:gridSpan w:val="5"/>
            <w:tcBorders>
              <w:top w:val="nil"/>
              <w:left w:val="nil"/>
              <w:right w:val="nil"/>
            </w:tcBorders>
          </w:tcPr>
          <w:p w14:paraId="7F567DDB"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34272987"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5D70FA55"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320352E2" w14:textId="77777777" w:rsidTr="00153FEC">
        <w:trPr>
          <w:trHeight w:val="14"/>
        </w:trPr>
        <w:tc>
          <w:tcPr>
            <w:tcW w:w="3544" w:type="dxa"/>
            <w:tcBorders>
              <w:left w:val="nil"/>
              <w:bottom w:val="nil"/>
              <w:right w:val="nil"/>
            </w:tcBorders>
            <w:shd w:val="clear" w:color="auto" w:fill="auto"/>
            <w:tcMar>
              <w:top w:w="72" w:type="dxa"/>
              <w:left w:w="108" w:type="dxa"/>
              <w:bottom w:w="72" w:type="dxa"/>
              <w:right w:w="108" w:type="dxa"/>
            </w:tcMar>
            <w:hideMark/>
          </w:tcPr>
          <w:p w14:paraId="0B4914AB" w14:textId="77777777" w:rsidR="00AE1629" w:rsidRPr="00D826EB" w:rsidRDefault="00AE1629" w:rsidP="009C577E">
            <w:pPr>
              <w:tabs>
                <w:tab w:val="left" w:pos="1110"/>
              </w:tabs>
              <w:spacing w:line="360" w:lineRule="auto"/>
              <w:jc w:val="both"/>
              <w:rPr>
                <w:rFonts w:ascii="Book Antiqua" w:eastAsia="Calibri" w:hAnsi="Book Antiqua"/>
              </w:rPr>
            </w:pPr>
            <w:r w:rsidRPr="00D826EB">
              <w:rPr>
                <w:rFonts w:ascii="Book Antiqua" w:eastAsia="Calibri" w:hAnsi="Book Antiqua"/>
                <w:lang w:val="en-MY"/>
              </w:rPr>
              <w:t xml:space="preserve">Gender </w:t>
            </w:r>
            <w:r w:rsidRPr="00D826EB">
              <w:rPr>
                <w:rFonts w:ascii="Book Antiqua" w:eastAsia="Calibri" w:hAnsi="Book Antiqua"/>
                <w:lang w:val="en-MY"/>
              </w:rPr>
              <w:tab/>
            </w:r>
          </w:p>
        </w:tc>
        <w:tc>
          <w:tcPr>
            <w:tcW w:w="773" w:type="dxa"/>
            <w:tcBorders>
              <w:left w:val="nil"/>
              <w:bottom w:val="nil"/>
              <w:right w:val="nil"/>
            </w:tcBorders>
            <w:shd w:val="clear" w:color="auto" w:fill="auto"/>
            <w:tcMar>
              <w:top w:w="72" w:type="dxa"/>
              <w:left w:w="108" w:type="dxa"/>
              <w:bottom w:w="72" w:type="dxa"/>
              <w:right w:w="108" w:type="dxa"/>
            </w:tcMar>
            <w:hideMark/>
          </w:tcPr>
          <w:p w14:paraId="0DAA8E3C" w14:textId="77777777" w:rsidR="00AE1629" w:rsidRPr="00D826EB" w:rsidRDefault="00AE1629" w:rsidP="003537B4">
            <w:pPr>
              <w:spacing w:line="360" w:lineRule="auto"/>
              <w:jc w:val="both"/>
              <w:rPr>
                <w:rFonts w:ascii="Book Antiqua" w:eastAsia="Calibri" w:hAnsi="Book Antiqua"/>
              </w:rPr>
            </w:pPr>
          </w:p>
        </w:tc>
        <w:tc>
          <w:tcPr>
            <w:tcW w:w="1074" w:type="dxa"/>
            <w:tcBorders>
              <w:left w:val="nil"/>
              <w:bottom w:val="nil"/>
              <w:right w:val="nil"/>
            </w:tcBorders>
            <w:shd w:val="clear" w:color="auto" w:fill="auto"/>
            <w:tcMar>
              <w:top w:w="72" w:type="dxa"/>
              <w:left w:w="108" w:type="dxa"/>
              <w:bottom w:w="72" w:type="dxa"/>
              <w:right w:w="108" w:type="dxa"/>
            </w:tcMar>
            <w:hideMark/>
          </w:tcPr>
          <w:p w14:paraId="631F4A6B" w14:textId="77777777" w:rsidR="00AE1629" w:rsidRPr="00D826EB" w:rsidRDefault="00AE1629" w:rsidP="003537B4">
            <w:pPr>
              <w:spacing w:line="360" w:lineRule="auto"/>
              <w:jc w:val="both"/>
              <w:rPr>
                <w:rFonts w:ascii="Book Antiqua" w:eastAsia="Calibri" w:hAnsi="Book Antiqua"/>
              </w:rPr>
            </w:pPr>
          </w:p>
        </w:tc>
        <w:tc>
          <w:tcPr>
            <w:tcW w:w="810" w:type="dxa"/>
            <w:tcBorders>
              <w:left w:val="nil"/>
              <w:bottom w:val="nil"/>
              <w:right w:val="nil"/>
            </w:tcBorders>
            <w:shd w:val="clear" w:color="auto" w:fill="auto"/>
            <w:tcMar>
              <w:top w:w="72" w:type="dxa"/>
              <w:left w:w="108" w:type="dxa"/>
              <w:bottom w:w="72" w:type="dxa"/>
              <w:right w:w="108" w:type="dxa"/>
            </w:tcMar>
            <w:hideMark/>
          </w:tcPr>
          <w:p w14:paraId="4276D4AC" w14:textId="77777777" w:rsidR="00AE1629" w:rsidRPr="00D826EB" w:rsidRDefault="00AE1629" w:rsidP="003537B4">
            <w:pPr>
              <w:spacing w:line="360" w:lineRule="auto"/>
              <w:jc w:val="both"/>
              <w:rPr>
                <w:rFonts w:ascii="Book Antiqua" w:eastAsia="Calibri" w:hAnsi="Book Antiqua"/>
              </w:rPr>
            </w:pPr>
          </w:p>
        </w:tc>
        <w:tc>
          <w:tcPr>
            <w:tcW w:w="2297" w:type="dxa"/>
            <w:gridSpan w:val="5"/>
            <w:tcBorders>
              <w:left w:val="nil"/>
              <w:bottom w:val="nil"/>
              <w:right w:val="nil"/>
            </w:tcBorders>
          </w:tcPr>
          <w:p w14:paraId="63C9903E" w14:textId="77777777" w:rsidR="00AE1629" w:rsidRPr="00D826EB" w:rsidRDefault="00AE1629" w:rsidP="003537B4">
            <w:pPr>
              <w:spacing w:line="360" w:lineRule="auto"/>
              <w:jc w:val="both"/>
              <w:rPr>
                <w:rFonts w:ascii="Book Antiqua" w:eastAsia="Calibri" w:hAnsi="Book Antiqua"/>
              </w:rPr>
            </w:pPr>
          </w:p>
        </w:tc>
        <w:tc>
          <w:tcPr>
            <w:tcW w:w="822" w:type="dxa"/>
            <w:tcBorders>
              <w:left w:val="nil"/>
              <w:bottom w:val="nil"/>
              <w:right w:val="nil"/>
            </w:tcBorders>
          </w:tcPr>
          <w:p w14:paraId="46AF787C" w14:textId="77777777" w:rsidR="00AE1629" w:rsidRPr="00D826EB" w:rsidRDefault="00AE1629" w:rsidP="003537B4">
            <w:pPr>
              <w:spacing w:line="360" w:lineRule="auto"/>
              <w:jc w:val="both"/>
              <w:rPr>
                <w:rFonts w:ascii="Book Antiqua" w:eastAsia="Calibri" w:hAnsi="Book Antiqua"/>
              </w:rPr>
            </w:pPr>
          </w:p>
        </w:tc>
        <w:tc>
          <w:tcPr>
            <w:tcW w:w="2433" w:type="dxa"/>
            <w:gridSpan w:val="2"/>
            <w:tcBorders>
              <w:left w:val="nil"/>
              <w:bottom w:val="nil"/>
              <w:right w:val="nil"/>
            </w:tcBorders>
          </w:tcPr>
          <w:p w14:paraId="54ADFE58" w14:textId="77777777" w:rsidR="00AE1629" w:rsidRPr="00D826EB" w:rsidRDefault="00AE1629" w:rsidP="003537B4">
            <w:pPr>
              <w:spacing w:line="360" w:lineRule="auto"/>
              <w:jc w:val="both"/>
              <w:rPr>
                <w:rFonts w:ascii="Book Antiqua" w:eastAsia="Calibri" w:hAnsi="Book Antiqua"/>
              </w:rPr>
            </w:pPr>
          </w:p>
        </w:tc>
      </w:tr>
      <w:tr w:rsidR="00AE1629" w:rsidRPr="00D826EB" w14:paraId="64542B0F" w14:textId="77777777" w:rsidTr="00153FEC">
        <w:trPr>
          <w:trHeight w:val="14"/>
        </w:trPr>
        <w:tc>
          <w:tcPr>
            <w:tcW w:w="3544" w:type="dxa"/>
            <w:tcBorders>
              <w:top w:val="nil"/>
              <w:left w:val="nil"/>
              <w:right w:val="nil"/>
            </w:tcBorders>
            <w:shd w:val="clear" w:color="auto" w:fill="auto"/>
            <w:tcMar>
              <w:top w:w="72" w:type="dxa"/>
              <w:left w:w="108" w:type="dxa"/>
              <w:bottom w:w="72" w:type="dxa"/>
              <w:right w:w="108" w:type="dxa"/>
            </w:tcMar>
            <w:hideMark/>
          </w:tcPr>
          <w:p w14:paraId="448F6492"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Male </w:t>
            </w:r>
          </w:p>
        </w:tc>
        <w:tc>
          <w:tcPr>
            <w:tcW w:w="773" w:type="dxa"/>
            <w:tcBorders>
              <w:top w:val="nil"/>
              <w:left w:val="nil"/>
              <w:right w:val="nil"/>
            </w:tcBorders>
            <w:shd w:val="clear" w:color="auto" w:fill="auto"/>
            <w:tcMar>
              <w:top w:w="72" w:type="dxa"/>
              <w:left w:w="108" w:type="dxa"/>
              <w:bottom w:w="72" w:type="dxa"/>
              <w:right w:w="108" w:type="dxa"/>
            </w:tcMar>
            <w:hideMark/>
          </w:tcPr>
          <w:p w14:paraId="4C11FEE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1.0</w:t>
            </w:r>
          </w:p>
        </w:tc>
        <w:tc>
          <w:tcPr>
            <w:tcW w:w="1074" w:type="dxa"/>
            <w:tcBorders>
              <w:top w:val="nil"/>
              <w:left w:val="nil"/>
              <w:right w:val="nil"/>
            </w:tcBorders>
            <w:shd w:val="clear" w:color="auto" w:fill="auto"/>
            <w:tcMar>
              <w:top w:w="72" w:type="dxa"/>
              <w:left w:w="108" w:type="dxa"/>
              <w:bottom w:w="72" w:type="dxa"/>
              <w:right w:w="108" w:type="dxa"/>
            </w:tcMar>
            <w:hideMark/>
          </w:tcPr>
          <w:p w14:paraId="696D5AF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caps/>
                <w:lang w:val="en-MY"/>
              </w:rPr>
              <w:t>r</w:t>
            </w:r>
            <w:r w:rsidRPr="00D826EB">
              <w:rPr>
                <w:rFonts w:ascii="Book Antiqua" w:eastAsia="Calibri" w:hAnsi="Book Antiqua"/>
                <w:lang w:val="en-MY"/>
              </w:rPr>
              <w:t>eference</w:t>
            </w:r>
          </w:p>
        </w:tc>
        <w:tc>
          <w:tcPr>
            <w:tcW w:w="810" w:type="dxa"/>
            <w:tcBorders>
              <w:top w:val="nil"/>
              <w:left w:val="nil"/>
              <w:right w:val="nil"/>
            </w:tcBorders>
            <w:shd w:val="clear" w:color="auto" w:fill="auto"/>
            <w:tcMar>
              <w:top w:w="72" w:type="dxa"/>
              <w:left w:w="108" w:type="dxa"/>
              <w:bottom w:w="72" w:type="dxa"/>
              <w:right w:w="108" w:type="dxa"/>
            </w:tcMar>
            <w:hideMark/>
          </w:tcPr>
          <w:p w14:paraId="23473DD3"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w:t>
            </w:r>
          </w:p>
        </w:tc>
        <w:tc>
          <w:tcPr>
            <w:tcW w:w="2297" w:type="dxa"/>
            <w:gridSpan w:val="5"/>
            <w:tcBorders>
              <w:top w:val="nil"/>
              <w:left w:val="nil"/>
              <w:right w:val="nil"/>
            </w:tcBorders>
          </w:tcPr>
          <w:p w14:paraId="7F1B92CD"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5FDBC9CB"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0DD94C63"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D0DFB54" w14:textId="77777777" w:rsidTr="00153FEC">
        <w:trPr>
          <w:trHeight w:val="215"/>
        </w:trPr>
        <w:tc>
          <w:tcPr>
            <w:tcW w:w="3544" w:type="dxa"/>
            <w:tcBorders>
              <w:top w:val="nil"/>
              <w:left w:val="nil"/>
              <w:right w:val="nil"/>
            </w:tcBorders>
            <w:shd w:val="clear" w:color="auto" w:fill="auto"/>
            <w:tcMar>
              <w:top w:w="72" w:type="dxa"/>
              <w:left w:w="108" w:type="dxa"/>
              <w:bottom w:w="72" w:type="dxa"/>
              <w:right w:w="108" w:type="dxa"/>
            </w:tcMar>
            <w:hideMark/>
          </w:tcPr>
          <w:p w14:paraId="0C04C807"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Female</w:t>
            </w:r>
          </w:p>
        </w:tc>
        <w:tc>
          <w:tcPr>
            <w:tcW w:w="773" w:type="dxa"/>
            <w:tcBorders>
              <w:top w:val="nil"/>
              <w:left w:val="nil"/>
              <w:right w:val="nil"/>
            </w:tcBorders>
            <w:shd w:val="clear" w:color="auto" w:fill="auto"/>
            <w:tcMar>
              <w:top w:w="72" w:type="dxa"/>
              <w:left w:w="108" w:type="dxa"/>
              <w:bottom w:w="72" w:type="dxa"/>
              <w:right w:w="108" w:type="dxa"/>
            </w:tcMar>
            <w:hideMark/>
          </w:tcPr>
          <w:p w14:paraId="2E7A6566"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0.9</w:t>
            </w:r>
          </w:p>
        </w:tc>
        <w:tc>
          <w:tcPr>
            <w:tcW w:w="1074" w:type="dxa"/>
            <w:tcBorders>
              <w:top w:val="nil"/>
              <w:left w:val="nil"/>
              <w:right w:val="nil"/>
            </w:tcBorders>
            <w:shd w:val="clear" w:color="auto" w:fill="auto"/>
            <w:tcMar>
              <w:top w:w="72" w:type="dxa"/>
              <w:left w:w="108" w:type="dxa"/>
              <w:bottom w:w="72" w:type="dxa"/>
              <w:right w:w="108" w:type="dxa"/>
            </w:tcMar>
            <w:hideMark/>
          </w:tcPr>
          <w:p w14:paraId="2890BE0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0.6-1.3</w:t>
            </w:r>
          </w:p>
        </w:tc>
        <w:tc>
          <w:tcPr>
            <w:tcW w:w="810" w:type="dxa"/>
            <w:tcBorders>
              <w:top w:val="nil"/>
              <w:left w:val="nil"/>
              <w:right w:val="nil"/>
            </w:tcBorders>
            <w:shd w:val="clear" w:color="auto" w:fill="auto"/>
            <w:tcMar>
              <w:top w:w="72" w:type="dxa"/>
              <w:left w:w="108" w:type="dxa"/>
              <w:bottom w:w="72" w:type="dxa"/>
              <w:right w:w="108" w:type="dxa"/>
            </w:tcMar>
            <w:hideMark/>
          </w:tcPr>
          <w:p w14:paraId="53D66FA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0.580</w:t>
            </w:r>
          </w:p>
        </w:tc>
        <w:tc>
          <w:tcPr>
            <w:tcW w:w="2297" w:type="dxa"/>
            <w:gridSpan w:val="5"/>
            <w:tcBorders>
              <w:top w:val="nil"/>
              <w:left w:val="nil"/>
              <w:right w:val="nil"/>
            </w:tcBorders>
          </w:tcPr>
          <w:p w14:paraId="64853499"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653FCBDD"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5B7CC7E8"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1D71A9CC" w14:textId="77777777" w:rsidTr="00153FEC">
        <w:trPr>
          <w:trHeight w:val="215"/>
        </w:trPr>
        <w:tc>
          <w:tcPr>
            <w:tcW w:w="3544" w:type="dxa"/>
            <w:tcBorders>
              <w:top w:val="nil"/>
              <w:left w:val="nil"/>
              <w:right w:val="nil"/>
            </w:tcBorders>
            <w:shd w:val="clear" w:color="auto" w:fill="auto"/>
            <w:tcMar>
              <w:top w:w="72" w:type="dxa"/>
              <w:left w:w="108" w:type="dxa"/>
              <w:bottom w:w="72" w:type="dxa"/>
              <w:right w:w="108" w:type="dxa"/>
            </w:tcMar>
          </w:tcPr>
          <w:p w14:paraId="7C6F9C81" w14:textId="77777777" w:rsidR="00AE1629" w:rsidRPr="00D826EB" w:rsidRDefault="00AE1629" w:rsidP="009C577E">
            <w:pPr>
              <w:spacing w:line="360" w:lineRule="auto"/>
              <w:jc w:val="both"/>
              <w:rPr>
                <w:rFonts w:ascii="Book Antiqua" w:eastAsia="Calibri" w:hAnsi="Book Antiqua"/>
                <w:lang w:val="en-MY"/>
              </w:rPr>
            </w:pPr>
            <w:r w:rsidRPr="00D826EB">
              <w:rPr>
                <w:rFonts w:ascii="Book Antiqua" w:eastAsia="Calibri" w:hAnsi="Book Antiqua"/>
                <w:bCs/>
                <w:lang w:val="en-MY"/>
              </w:rPr>
              <w:t>Comorbidities</w:t>
            </w:r>
          </w:p>
        </w:tc>
        <w:tc>
          <w:tcPr>
            <w:tcW w:w="773" w:type="dxa"/>
            <w:tcBorders>
              <w:top w:val="nil"/>
              <w:left w:val="nil"/>
              <w:right w:val="nil"/>
            </w:tcBorders>
            <w:shd w:val="clear" w:color="auto" w:fill="auto"/>
            <w:tcMar>
              <w:top w:w="72" w:type="dxa"/>
              <w:left w:w="108" w:type="dxa"/>
              <w:bottom w:w="72" w:type="dxa"/>
              <w:right w:w="108" w:type="dxa"/>
            </w:tcMar>
          </w:tcPr>
          <w:p w14:paraId="60D3FCA5" w14:textId="77777777" w:rsidR="00AE1629" w:rsidRPr="00D826EB" w:rsidRDefault="00AE1629" w:rsidP="003537B4">
            <w:pPr>
              <w:spacing w:line="360" w:lineRule="auto"/>
              <w:jc w:val="both"/>
              <w:rPr>
                <w:rFonts w:ascii="Book Antiqua" w:eastAsia="Calibri" w:hAnsi="Book Antiqua"/>
                <w:lang w:val="en-MY"/>
              </w:rPr>
            </w:pPr>
          </w:p>
        </w:tc>
        <w:tc>
          <w:tcPr>
            <w:tcW w:w="1074" w:type="dxa"/>
            <w:tcBorders>
              <w:top w:val="nil"/>
              <w:left w:val="nil"/>
              <w:right w:val="nil"/>
            </w:tcBorders>
            <w:shd w:val="clear" w:color="auto" w:fill="auto"/>
            <w:tcMar>
              <w:top w:w="72" w:type="dxa"/>
              <w:left w:w="108" w:type="dxa"/>
              <w:bottom w:w="72" w:type="dxa"/>
              <w:right w:w="108" w:type="dxa"/>
            </w:tcMar>
          </w:tcPr>
          <w:p w14:paraId="3F90227A" w14:textId="77777777" w:rsidR="00AE1629" w:rsidRPr="00D826EB" w:rsidRDefault="00AE1629" w:rsidP="003537B4">
            <w:pPr>
              <w:spacing w:line="360" w:lineRule="auto"/>
              <w:jc w:val="both"/>
              <w:rPr>
                <w:rFonts w:ascii="Book Antiqua" w:eastAsia="Calibri" w:hAnsi="Book Antiqua"/>
                <w:lang w:val="en-MY"/>
              </w:rPr>
            </w:pPr>
          </w:p>
        </w:tc>
        <w:tc>
          <w:tcPr>
            <w:tcW w:w="810" w:type="dxa"/>
            <w:tcBorders>
              <w:top w:val="nil"/>
              <w:left w:val="nil"/>
              <w:right w:val="nil"/>
            </w:tcBorders>
            <w:shd w:val="clear" w:color="auto" w:fill="auto"/>
            <w:tcMar>
              <w:top w:w="72" w:type="dxa"/>
              <w:left w:w="108" w:type="dxa"/>
              <w:bottom w:w="72" w:type="dxa"/>
              <w:right w:w="108" w:type="dxa"/>
            </w:tcMar>
          </w:tcPr>
          <w:p w14:paraId="178788AD" w14:textId="77777777" w:rsidR="00AE1629" w:rsidRPr="00D826EB" w:rsidRDefault="00AE1629" w:rsidP="003537B4">
            <w:pPr>
              <w:spacing w:line="360" w:lineRule="auto"/>
              <w:jc w:val="both"/>
              <w:rPr>
                <w:rFonts w:ascii="Book Antiqua" w:eastAsia="Calibri" w:hAnsi="Book Antiqua"/>
                <w:lang w:val="en-MY"/>
              </w:rPr>
            </w:pPr>
          </w:p>
        </w:tc>
        <w:tc>
          <w:tcPr>
            <w:tcW w:w="2297" w:type="dxa"/>
            <w:gridSpan w:val="5"/>
            <w:tcBorders>
              <w:top w:val="nil"/>
              <w:left w:val="nil"/>
              <w:right w:val="nil"/>
            </w:tcBorders>
          </w:tcPr>
          <w:p w14:paraId="45930CF8"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356561CF"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0D660244"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2C9B9A8" w14:textId="77777777" w:rsidTr="00153FEC">
        <w:trPr>
          <w:trHeight w:val="10"/>
        </w:trPr>
        <w:tc>
          <w:tcPr>
            <w:tcW w:w="3544" w:type="dxa"/>
            <w:tcBorders>
              <w:left w:val="nil"/>
              <w:bottom w:val="nil"/>
              <w:right w:val="nil"/>
            </w:tcBorders>
            <w:shd w:val="clear" w:color="auto" w:fill="auto"/>
            <w:tcMar>
              <w:top w:w="72" w:type="dxa"/>
              <w:left w:w="108" w:type="dxa"/>
              <w:bottom w:w="72" w:type="dxa"/>
              <w:right w:w="108" w:type="dxa"/>
            </w:tcMar>
            <w:hideMark/>
          </w:tcPr>
          <w:p w14:paraId="2C8BA857"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Diabetes mellitus</w:t>
            </w:r>
          </w:p>
        </w:tc>
        <w:tc>
          <w:tcPr>
            <w:tcW w:w="773" w:type="dxa"/>
            <w:tcBorders>
              <w:left w:val="nil"/>
              <w:bottom w:val="nil"/>
              <w:right w:val="nil"/>
            </w:tcBorders>
            <w:shd w:val="clear" w:color="auto" w:fill="auto"/>
            <w:tcMar>
              <w:top w:w="72" w:type="dxa"/>
              <w:left w:w="108" w:type="dxa"/>
              <w:bottom w:w="72" w:type="dxa"/>
              <w:right w:w="108" w:type="dxa"/>
            </w:tcMar>
            <w:hideMark/>
          </w:tcPr>
          <w:p w14:paraId="04C5D20C"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1.7</w:t>
            </w:r>
          </w:p>
        </w:tc>
        <w:tc>
          <w:tcPr>
            <w:tcW w:w="1074" w:type="dxa"/>
            <w:tcBorders>
              <w:left w:val="nil"/>
              <w:bottom w:val="nil"/>
              <w:right w:val="nil"/>
            </w:tcBorders>
            <w:shd w:val="clear" w:color="auto" w:fill="auto"/>
            <w:tcMar>
              <w:top w:w="72" w:type="dxa"/>
              <w:left w:w="108" w:type="dxa"/>
              <w:bottom w:w="72" w:type="dxa"/>
              <w:right w:w="108" w:type="dxa"/>
            </w:tcMar>
            <w:hideMark/>
          </w:tcPr>
          <w:p w14:paraId="3417D1EE"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1.1-2.5</w:t>
            </w:r>
          </w:p>
        </w:tc>
        <w:tc>
          <w:tcPr>
            <w:tcW w:w="810" w:type="dxa"/>
            <w:tcBorders>
              <w:left w:val="nil"/>
              <w:bottom w:val="nil"/>
              <w:right w:val="nil"/>
            </w:tcBorders>
            <w:shd w:val="clear" w:color="auto" w:fill="auto"/>
            <w:tcMar>
              <w:top w:w="72" w:type="dxa"/>
              <w:left w:w="108" w:type="dxa"/>
              <w:bottom w:w="72" w:type="dxa"/>
              <w:right w:w="108" w:type="dxa"/>
            </w:tcMar>
            <w:hideMark/>
          </w:tcPr>
          <w:p w14:paraId="10DD5A73"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0.009</w:t>
            </w:r>
          </w:p>
        </w:tc>
        <w:tc>
          <w:tcPr>
            <w:tcW w:w="795" w:type="dxa"/>
            <w:gridSpan w:val="2"/>
            <w:tcBorders>
              <w:left w:val="nil"/>
              <w:bottom w:val="nil"/>
              <w:right w:val="nil"/>
            </w:tcBorders>
          </w:tcPr>
          <w:p w14:paraId="16E3B017"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1.3</w:t>
            </w:r>
          </w:p>
        </w:tc>
        <w:tc>
          <w:tcPr>
            <w:tcW w:w="850" w:type="dxa"/>
            <w:gridSpan w:val="2"/>
            <w:tcBorders>
              <w:left w:val="nil"/>
              <w:bottom w:val="nil"/>
              <w:right w:val="nil"/>
            </w:tcBorders>
          </w:tcPr>
          <w:p w14:paraId="37E732A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0.8-1.9</w:t>
            </w:r>
          </w:p>
        </w:tc>
        <w:tc>
          <w:tcPr>
            <w:tcW w:w="652" w:type="dxa"/>
            <w:tcBorders>
              <w:left w:val="nil"/>
              <w:bottom w:val="nil"/>
              <w:right w:val="nil"/>
            </w:tcBorders>
          </w:tcPr>
          <w:p w14:paraId="3B900C4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0.240</w:t>
            </w:r>
          </w:p>
        </w:tc>
        <w:tc>
          <w:tcPr>
            <w:tcW w:w="822" w:type="dxa"/>
            <w:tcBorders>
              <w:left w:val="nil"/>
              <w:bottom w:val="nil"/>
              <w:right w:val="nil"/>
            </w:tcBorders>
          </w:tcPr>
          <w:p w14:paraId="20333205"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left w:val="nil"/>
              <w:bottom w:val="nil"/>
              <w:right w:val="nil"/>
            </w:tcBorders>
          </w:tcPr>
          <w:p w14:paraId="6712AED3"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43FB918B" w14:textId="77777777" w:rsidTr="00153FEC">
        <w:trPr>
          <w:trHeight w:val="10"/>
        </w:trPr>
        <w:tc>
          <w:tcPr>
            <w:tcW w:w="3544" w:type="dxa"/>
            <w:tcBorders>
              <w:top w:val="nil"/>
              <w:left w:val="nil"/>
              <w:bottom w:val="nil"/>
              <w:right w:val="nil"/>
            </w:tcBorders>
            <w:shd w:val="clear" w:color="auto" w:fill="auto"/>
            <w:tcMar>
              <w:top w:w="72" w:type="dxa"/>
              <w:left w:w="108" w:type="dxa"/>
              <w:bottom w:w="72" w:type="dxa"/>
              <w:right w:w="108" w:type="dxa"/>
            </w:tcMar>
            <w:hideMark/>
          </w:tcPr>
          <w:p w14:paraId="1FE4362E"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Hypertension </w:t>
            </w:r>
          </w:p>
        </w:tc>
        <w:tc>
          <w:tcPr>
            <w:tcW w:w="773" w:type="dxa"/>
            <w:tcBorders>
              <w:top w:val="nil"/>
              <w:left w:val="nil"/>
              <w:bottom w:val="nil"/>
              <w:right w:val="nil"/>
            </w:tcBorders>
            <w:shd w:val="clear" w:color="auto" w:fill="auto"/>
            <w:tcMar>
              <w:top w:w="72" w:type="dxa"/>
              <w:left w:w="108" w:type="dxa"/>
              <w:bottom w:w="72" w:type="dxa"/>
              <w:right w:w="108" w:type="dxa"/>
            </w:tcMar>
            <w:hideMark/>
          </w:tcPr>
          <w:p w14:paraId="10FF358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1.2</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29B4C246"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0.8-1.9</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168DCF8C"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0.318</w:t>
            </w:r>
          </w:p>
        </w:tc>
        <w:tc>
          <w:tcPr>
            <w:tcW w:w="2297" w:type="dxa"/>
            <w:gridSpan w:val="5"/>
            <w:tcBorders>
              <w:top w:val="nil"/>
              <w:left w:val="nil"/>
              <w:bottom w:val="nil"/>
              <w:right w:val="nil"/>
            </w:tcBorders>
          </w:tcPr>
          <w:p w14:paraId="595FF8B6"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51D54990"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7E740548"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0D406C2D" w14:textId="77777777" w:rsidTr="00153FEC">
        <w:trPr>
          <w:trHeight w:val="10"/>
        </w:trPr>
        <w:tc>
          <w:tcPr>
            <w:tcW w:w="3544" w:type="dxa"/>
            <w:tcBorders>
              <w:top w:val="nil"/>
              <w:left w:val="nil"/>
              <w:bottom w:val="nil"/>
              <w:right w:val="nil"/>
            </w:tcBorders>
            <w:shd w:val="clear" w:color="auto" w:fill="auto"/>
            <w:tcMar>
              <w:top w:w="72" w:type="dxa"/>
              <w:left w:w="108" w:type="dxa"/>
              <w:bottom w:w="72" w:type="dxa"/>
              <w:right w:w="108" w:type="dxa"/>
            </w:tcMar>
            <w:hideMark/>
          </w:tcPr>
          <w:p w14:paraId="250B5B0A"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Ischemic heart disease</w:t>
            </w:r>
          </w:p>
        </w:tc>
        <w:tc>
          <w:tcPr>
            <w:tcW w:w="773" w:type="dxa"/>
            <w:tcBorders>
              <w:top w:val="nil"/>
              <w:left w:val="nil"/>
              <w:bottom w:val="nil"/>
              <w:right w:val="nil"/>
            </w:tcBorders>
            <w:shd w:val="clear" w:color="auto" w:fill="auto"/>
            <w:tcMar>
              <w:top w:w="72" w:type="dxa"/>
              <w:left w:w="108" w:type="dxa"/>
              <w:bottom w:w="72" w:type="dxa"/>
              <w:right w:w="108" w:type="dxa"/>
            </w:tcMar>
            <w:hideMark/>
          </w:tcPr>
          <w:p w14:paraId="3FB0446F"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1.8</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683E19D5"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1.1-2.8</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3171F378"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0.018</w:t>
            </w:r>
          </w:p>
        </w:tc>
        <w:tc>
          <w:tcPr>
            <w:tcW w:w="795" w:type="dxa"/>
            <w:gridSpan w:val="2"/>
            <w:tcBorders>
              <w:top w:val="nil"/>
              <w:left w:val="nil"/>
              <w:bottom w:val="nil"/>
              <w:right w:val="nil"/>
            </w:tcBorders>
          </w:tcPr>
          <w:p w14:paraId="7B961C6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1.3</w:t>
            </w:r>
          </w:p>
        </w:tc>
        <w:tc>
          <w:tcPr>
            <w:tcW w:w="850" w:type="dxa"/>
            <w:gridSpan w:val="2"/>
            <w:tcBorders>
              <w:top w:val="nil"/>
              <w:left w:val="nil"/>
              <w:bottom w:val="nil"/>
              <w:right w:val="nil"/>
            </w:tcBorders>
          </w:tcPr>
          <w:p w14:paraId="48CD9FF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0.8-2.1</w:t>
            </w:r>
          </w:p>
        </w:tc>
        <w:tc>
          <w:tcPr>
            <w:tcW w:w="652" w:type="dxa"/>
            <w:tcBorders>
              <w:top w:val="nil"/>
              <w:left w:val="nil"/>
              <w:bottom w:val="nil"/>
              <w:right w:val="nil"/>
            </w:tcBorders>
          </w:tcPr>
          <w:p w14:paraId="137FD32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0.317</w:t>
            </w:r>
          </w:p>
        </w:tc>
        <w:tc>
          <w:tcPr>
            <w:tcW w:w="822" w:type="dxa"/>
            <w:tcBorders>
              <w:top w:val="nil"/>
              <w:left w:val="nil"/>
              <w:bottom w:val="nil"/>
              <w:right w:val="nil"/>
            </w:tcBorders>
          </w:tcPr>
          <w:p w14:paraId="29D5418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 xml:space="preserve">               </w:t>
            </w:r>
          </w:p>
        </w:tc>
        <w:tc>
          <w:tcPr>
            <w:tcW w:w="2433" w:type="dxa"/>
            <w:gridSpan w:val="2"/>
            <w:tcBorders>
              <w:top w:val="nil"/>
              <w:left w:val="nil"/>
              <w:bottom w:val="nil"/>
              <w:right w:val="nil"/>
            </w:tcBorders>
          </w:tcPr>
          <w:p w14:paraId="753F0219"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1650DEBE" w14:textId="77777777" w:rsidTr="00153FEC">
        <w:trPr>
          <w:trHeight w:val="10"/>
        </w:trPr>
        <w:tc>
          <w:tcPr>
            <w:tcW w:w="3544" w:type="dxa"/>
            <w:tcBorders>
              <w:top w:val="nil"/>
              <w:left w:val="nil"/>
              <w:bottom w:val="nil"/>
              <w:right w:val="nil"/>
            </w:tcBorders>
            <w:shd w:val="clear" w:color="auto" w:fill="auto"/>
            <w:tcMar>
              <w:top w:w="72" w:type="dxa"/>
              <w:left w:w="108" w:type="dxa"/>
              <w:bottom w:w="72" w:type="dxa"/>
              <w:right w:w="108" w:type="dxa"/>
            </w:tcMar>
            <w:hideMark/>
          </w:tcPr>
          <w:p w14:paraId="7B82ADD2"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Peripheral vascular disease </w:t>
            </w:r>
          </w:p>
        </w:tc>
        <w:tc>
          <w:tcPr>
            <w:tcW w:w="773" w:type="dxa"/>
            <w:tcBorders>
              <w:top w:val="nil"/>
              <w:left w:val="nil"/>
              <w:bottom w:val="nil"/>
              <w:right w:val="nil"/>
            </w:tcBorders>
            <w:shd w:val="clear" w:color="auto" w:fill="auto"/>
            <w:tcMar>
              <w:top w:w="72" w:type="dxa"/>
              <w:left w:w="108" w:type="dxa"/>
              <w:bottom w:w="72" w:type="dxa"/>
              <w:right w:w="108" w:type="dxa"/>
            </w:tcMar>
            <w:hideMark/>
          </w:tcPr>
          <w:p w14:paraId="5F534953"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0.4</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1930CEB2"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0.1-2.2</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00763877"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0.328</w:t>
            </w:r>
          </w:p>
        </w:tc>
        <w:tc>
          <w:tcPr>
            <w:tcW w:w="2297" w:type="dxa"/>
            <w:gridSpan w:val="5"/>
            <w:tcBorders>
              <w:top w:val="nil"/>
              <w:left w:val="nil"/>
              <w:bottom w:val="nil"/>
              <w:right w:val="nil"/>
            </w:tcBorders>
          </w:tcPr>
          <w:p w14:paraId="5260F0BD"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6C0075C0"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68B22C0D"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758EFB03" w14:textId="77777777" w:rsidTr="00153FEC">
        <w:trPr>
          <w:trHeight w:val="10"/>
        </w:trPr>
        <w:tc>
          <w:tcPr>
            <w:tcW w:w="3544" w:type="dxa"/>
            <w:tcBorders>
              <w:top w:val="nil"/>
              <w:left w:val="nil"/>
              <w:bottom w:val="nil"/>
              <w:right w:val="nil"/>
            </w:tcBorders>
            <w:shd w:val="clear" w:color="auto" w:fill="auto"/>
            <w:tcMar>
              <w:top w:w="72" w:type="dxa"/>
              <w:left w:w="108" w:type="dxa"/>
              <w:bottom w:w="72" w:type="dxa"/>
              <w:right w:w="108" w:type="dxa"/>
            </w:tcMar>
            <w:hideMark/>
          </w:tcPr>
          <w:p w14:paraId="377DE7B4"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Stroke/transient ischemic attack </w:t>
            </w:r>
          </w:p>
        </w:tc>
        <w:tc>
          <w:tcPr>
            <w:tcW w:w="773" w:type="dxa"/>
            <w:tcBorders>
              <w:top w:val="nil"/>
              <w:left w:val="nil"/>
              <w:bottom w:val="nil"/>
              <w:right w:val="nil"/>
            </w:tcBorders>
            <w:shd w:val="clear" w:color="auto" w:fill="auto"/>
            <w:tcMar>
              <w:top w:w="72" w:type="dxa"/>
              <w:left w:w="108" w:type="dxa"/>
              <w:bottom w:w="72" w:type="dxa"/>
              <w:right w:w="108" w:type="dxa"/>
            </w:tcMar>
            <w:hideMark/>
          </w:tcPr>
          <w:p w14:paraId="742EC592"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0.9</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415E626F"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0.5-1.7</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5CF3017B"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0.814</w:t>
            </w:r>
          </w:p>
        </w:tc>
        <w:tc>
          <w:tcPr>
            <w:tcW w:w="2297" w:type="dxa"/>
            <w:gridSpan w:val="5"/>
            <w:tcBorders>
              <w:top w:val="nil"/>
              <w:left w:val="nil"/>
              <w:bottom w:val="nil"/>
              <w:right w:val="nil"/>
            </w:tcBorders>
          </w:tcPr>
          <w:p w14:paraId="718CBE9F"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3F79CC07"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3E950288"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0AB069B6" w14:textId="77777777" w:rsidTr="00153FEC">
        <w:trPr>
          <w:trHeight w:val="10"/>
        </w:trPr>
        <w:tc>
          <w:tcPr>
            <w:tcW w:w="3544" w:type="dxa"/>
            <w:tcBorders>
              <w:top w:val="nil"/>
              <w:left w:val="nil"/>
              <w:bottom w:val="nil"/>
              <w:right w:val="nil"/>
            </w:tcBorders>
            <w:shd w:val="clear" w:color="auto" w:fill="auto"/>
            <w:tcMar>
              <w:top w:w="72" w:type="dxa"/>
              <w:left w:w="108" w:type="dxa"/>
              <w:bottom w:w="72" w:type="dxa"/>
              <w:right w:w="108" w:type="dxa"/>
            </w:tcMar>
            <w:hideMark/>
          </w:tcPr>
          <w:p w14:paraId="0940999B" w14:textId="2002041A" w:rsidR="00AE1629" w:rsidRPr="00D826EB" w:rsidRDefault="00AE1629" w:rsidP="009C577E">
            <w:pPr>
              <w:spacing w:line="360" w:lineRule="auto"/>
              <w:ind w:firstLine="195"/>
              <w:jc w:val="both"/>
              <w:rPr>
                <w:rFonts w:ascii="Book Antiqua" w:eastAsia="Calibri" w:hAnsi="Book Antiqua"/>
                <w:lang w:val="en-MY"/>
              </w:rPr>
            </w:pPr>
            <w:r w:rsidRPr="00D826EB">
              <w:rPr>
                <w:rFonts w:ascii="Book Antiqua" w:eastAsia="Calibri" w:hAnsi="Book Antiqua"/>
                <w:lang w:val="en-MY"/>
              </w:rPr>
              <w:t>Deep vein Thrombosis/</w:t>
            </w:r>
            <w:r w:rsidR="00394B66">
              <w:rPr>
                <w:rFonts w:ascii="Book Antiqua" w:eastAsia="Calibri" w:hAnsi="Book Antiqua"/>
                <w:lang w:val="en-MY"/>
              </w:rPr>
              <w:t>p</w:t>
            </w:r>
            <w:r w:rsidRPr="00D826EB">
              <w:rPr>
                <w:rFonts w:ascii="Book Antiqua" w:eastAsia="Calibri" w:hAnsi="Book Antiqua"/>
                <w:lang w:val="en-MY"/>
              </w:rPr>
              <w:t xml:space="preserve">ulmonary </w:t>
            </w:r>
          </w:p>
          <w:p w14:paraId="0E5177FF" w14:textId="77777777" w:rsidR="00AE1629" w:rsidRPr="00D826EB" w:rsidRDefault="00AE1629" w:rsidP="003537B4">
            <w:pPr>
              <w:spacing w:line="360" w:lineRule="auto"/>
              <w:ind w:firstLine="195"/>
              <w:jc w:val="both"/>
              <w:rPr>
                <w:rFonts w:ascii="Book Antiqua" w:eastAsia="Calibri" w:hAnsi="Book Antiqua"/>
              </w:rPr>
            </w:pPr>
            <w:r w:rsidRPr="00D826EB">
              <w:rPr>
                <w:rFonts w:ascii="Book Antiqua" w:eastAsia="Calibri" w:hAnsi="Book Antiqua"/>
                <w:lang w:val="en-MY"/>
              </w:rPr>
              <w:lastRenderedPageBreak/>
              <w:t xml:space="preserve">embolism </w:t>
            </w:r>
          </w:p>
        </w:tc>
        <w:tc>
          <w:tcPr>
            <w:tcW w:w="773" w:type="dxa"/>
            <w:tcBorders>
              <w:top w:val="nil"/>
              <w:left w:val="nil"/>
              <w:bottom w:val="nil"/>
              <w:right w:val="nil"/>
            </w:tcBorders>
            <w:shd w:val="clear" w:color="auto" w:fill="auto"/>
            <w:tcMar>
              <w:top w:w="72" w:type="dxa"/>
              <w:left w:w="108" w:type="dxa"/>
              <w:bottom w:w="72" w:type="dxa"/>
              <w:right w:w="108" w:type="dxa"/>
            </w:tcMar>
            <w:hideMark/>
          </w:tcPr>
          <w:p w14:paraId="66753D5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lastRenderedPageBreak/>
              <w:t>1.4</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3ABE116F"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0.1-21.9</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28AFB45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0.828</w:t>
            </w:r>
          </w:p>
        </w:tc>
        <w:tc>
          <w:tcPr>
            <w:tcW w:w="2297" w:type="dxa"/>
            <w:gridSpan w:val="5"/>
            <w:tcBorders>
              <w:top w:val="nil"/>
              <w:left w:val="nil"/>
              <w:bottom w:val="nil"/>
              <w:right w:val="nil"/>
            </w:tcBorders>
          </w:tcPr>
          <w:p w14:paraId="77A5CEA8"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2EF60290"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2ECD07C9"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6AA943EA" w14:textId="77777777" w:rsidTr="00153FEC">
        <w:trPr>
          <w:trHeight w:val="10"/>
        </w:trPr>
        <w:tc>
          <w:tcPr>
            <w:tcW w:w="3544" w:type="dxa"/>
            <w:tcBorders>
              <w:top w:val="nil"/>
              <w:left w:val="nil"/>
              <w:bottom w:val="nil"/>
              <w:right w:val="nil"/>
            </w:tcBorders>
            <w:shd w:val="clear" w:color="auto" w:fill="auto"/>
            <w:tcMar>
              <w:top w:w="72" w:type="dxa"/>
              <w:left w:w="108" w:type="dxa"/>
              <w:bottom w:w="72" w:type="dxa"/>
              <w:right w:w="108" w:type="dxa"/>
            </w:tcMar>
            <w:hideMark/>
          </w:tcPr>
          <w:p w14:paraId="2CD42DBB"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Heart failure </w:t>
            </w:r>
          </w:p>
        </w:tc>
        <w:tc>
          <w:tcPr>
            <w:tcW w:w="773" w:type="dxa"/>
            <w:tcBorders>
              <w:top w:val="nil"/>
              <w:left w:val="nil"/>
              <w:bottom w:val="nil"/>
              <w:right w:val="nil"/>
            </w:tcBorders>
            <w:shd w:val="clear" w:color="auto" w:fill="auto"/>
            <w:tcMar>
              <w:top w:w="72" w:type="dxa"/>
              <w:left w:w="108" w:type="dxa"/>
              <w:bottom w:w="72" w:type="dxa"/>
              <w:right w:w="108" w:type="dxa"/>
            </w:tcMar>
            <w:hideMark/>
          </w:tcPr>
          <w:p w14:paraId="62EB24C4"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1.1</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71EE5821"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0.5-2.4</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5FB7DD87"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0.823</w:t>
            </w:r>
          </w:p>
        </w:tc>
        <w:tc>
          <w:tcPr>
            <w:tcW w:w="2297" w:type="dxa"/>
            <w:gridSpan w:val="5"/>
            <w:tcBorders>
              <w:top w:val="nil"/>
              <w:left w:val="nil"/>
              <w:bottom w:val="nil"/>
              <w:right w:val="nil"/>
            </w:tcBorders>
          </w:tcPr>
          <w:p w14:paraId="2BBA617B"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283A7291"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1.0</w:t>
            </w:r>
          </w:p>
        </w:tc>
        <w:tc>
          <w:tcPr>
            <w:tcW w:w="1213" w:type="dxa"/>
            <w:tcBorders>
              <w:top w:val="nil"/>
              <w:left w:val="nil"/>
              <w:bottom w:val="nil"/>
              <w:right w:val="nil"/>
            </w:tcBorders>
          </w:tcPr>
          <w:p w14:paraId="6549F812"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0.5-2.4</w:t>
            </w:r>
          </w:p>
        </w:tc>
        <w:tc>
          <w:tcPr>
            <w:tcW w:w="1220" w:type="dxa"/>
            <w:tcBorders>
              <w:top w:val="nil"/>
              <w:left w:val="nil"/>
              <w:bottom w:val="nil"/>
              <w:right w:val="nil"/>
            </w:tcBorders>
          </w:tcPr>
          <w:p w14:paraId="61BEAAB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0.913</w:t>
            </w:r>
          </w:p>
        </w:tc>
      </w:tr>
      <w:tr w:rsidR="00AE1629" w:rsidRPr="00D826EB" w14:paraId="5996174C" w14:textId="77777777" w:rsidTr="00153FEC">
        <w:trPr>
          <w:trHeight w:val="10"/>
        </w:trPr>
        <w:tc>
          <w:tcPr>
            <w:tcW w:w="3544" w:type="dxa"/>
            <w:tcBorders>
              <w:top w:val="nil"/>
              <w:left w:val="nil"/>
              <w:bottom w:val="nil"/>
              <w:right w:val="nil"/>
            </w:tcBorders>
            <w:shd w:val="clear" w:color="auto" w:fill="auto"/>
            <w:tcMar>
              <w:top w:w="72" w:type="dxa"/>
              <w:left w:w="108" w:type="dxa"/>
              <w:bottom w:w="72" w:type="dxa"/>
              <w:right w:w="108" w:type="dxa"/>
            </w:tcMar>
            <w:hideMark/>
          </w:tcPr>
          <w:p w14:paraId="7A9F62BD" w14:textId="77777777" w:rsidR="00AE1629" w:rsidRPr="00D826EB" w:rsidRDefault="00AE1629" w:rsidP="009C577E">
            <w:pPr>
              <w:spacing w:line="360" w:lineRule="auto"/>
              <w:ind w:firstLine="195"/>
              <w:jc w:val="both"/>
              <w:rPr>
                <w:rFonts w:ascii="Book Antiqua" w:eastAsia="Calibri" w:hAnsi="Book Antiqua"/>
                <w:lang w:val="en-MY"/>
              </w:rPr>
            </w:pPr>
            <w:r w:rsidRPr="00D826EB">
              <w:rPr>
                <w:rFonts w:ascii="Book Antiqua" w:eastAsia="Calibri" w:hAnsi="Book Antiqua"/>
                <w:lang w:val="en-MY"/>
              </w:rPr>
              <w:t xml:space="preserve">Chronic obstructive pulmonary </w:t>
            </w:r>
          </w:p>
          <w:p w14:paraId="4F9BDABB" w14:textId="77777777" w:rsidR="00AE1629" w:rsidRPr="00D826EB" w:rsidRDefault="00AE1629" w:rsidP="003537B4">
            <w:pPr>
              <w:spacing w:line="360" w:lineRule="auto"/>
              <w:ind w:firstLine="195"/>
              <w:jc w:val="both"/>
              <w:rPr>
                <w:rFonts w:ascii="Book Antiqua" w:eastAsia="Calibri" w:hAnsi="Book Antiqua"/>
                <w:lang w:val="en-MY"/>
              </w:rPr>
            </w:pPr>
            <w:r w:rsidRPr="00D826EB">
              <w:rPr>
                <w:rFonts w:ascii="Book Antiqua" w:eastAsia="Calibri" w:hAnsi="Book Antiqua"/>
                <w:lang w:val="en-MY"/>
              </w:rPr>
              <w:t xml:space="preserve">disease/asthma </w:t>
            </w:r>
          </w:p>
        </w:tc>
        <w:tc>
          <w:tcPr>
            <w:tcW w:w="773" w:type="dxa"/>
            <w:tcBorders>
              <w:top w:val="nil"/>
              <w:left w:val="nil"/>
              <w:bottom w:val="nil"/>
              <w:right w:val="nil"/>
            </w:tcBorders>
            <w:shd w:val="clear" w:color="auto" w:fill="auto"/>
            <w:tcMar>
              <w:top w:w="72" w:type="dxa"/>
              <w:left w:w="108" w:type="dxa"/>
              <w:bottom w:w="72" w:type="dxa"/>
              <w:right w:w="108" w:type="dxa"/>
            </w:tcMar>
            <w:hideMark/>
          </w:tcPr>
          <w:p w14:paraId="29230B55"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407675B9"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0.3-1.9</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1B8F1CBE"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0.558</w:t>
            </w:r>
          </w:p>
        </w:tc>
        <w:tc>
          <w:tcPr>
            <w:tcW w:w="2297" w:type="dxa"/>
            <w:gridSpan w:val="5"/>
            <w:tcBorders>
              <w:top w:val="nil"/>
              <w:left w:val="nil"/>
              <w:bottom w:val="nil"/>
              <w:right w:val="nil"/>
            </w:tcBorders>
          </w:tcPr>
          <w:p w14:paraId="5C4E5307"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bottom w:val="nil"/>
              <w:right w:val="nil"/>
            </w:tcBorders>
          </w:tcPr>
          <w:p w14:paraId="43D4219D"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bottom w:val="nil"/>
              <w:right w:val="nil"/>
            </w:tcBorders>
          </w:tcPr>
          <w:p w14:paraId="3C1A575B"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5E7D01A6" w14:textId="77777777" w:rsidTr="00153FEC">
        <w:trPr>
          <w:trHeight w:val="10"/>
        </w:trPr>
        <w:tc>
          <w:tcPr>
            <w:tcW w:w="3544" w:type="dxa"/>
            <w:tcBorders>
              <w:top w:val="nil"/>
              <w:left w:val="nil"/>
              <w:bottom w:val="nil"/>
              <w:right w:val="nil"/>
            </w:tcBorders>
            <w:shd w:val="clear" w:color="auto" w:fill="auto"/>
            <w:tcMar>
              <w:top w:w="72" w:type="dxa"/>
              <w:left w:w="108" w:type="dxa"/>
              <w:bottom w:w="72" w:type="dxa"/>
              <w:right w:w="108" w:type="dxa"/>
            </w:tcMar>
            <w:hideMark/>
          </w:tcPr>
          <w:p w14:paraId="6E08A542" w14:textId="77777777" w:rsidR="00AE1629" w:rsidRPr="00D826EB" w:rsidRDefault="00AE1629" w:rsidP="009C577E">
            <w:pPr>
              <w:spacing w:line="360" w:lineRule="auto"/>
              <w:jc w:val="both"/>
              <w:rPr>
                <w:rFonts w:ascii="Book Antiqua" w:eastAsia="Calibri" w:hAnsi="Book Antiqua"/>
                <w:lang w:val="en-MY"/>
              </w:rPr>
            </w:pPr>
            <w:r w:rsidRPr="00D826EB">
              <w:rPr>
                <w:rFonts w:ascii="Book Antiqua" w:eastAsia="Calibri" w:hAnsi="Book Antiqua"/>
                <w:lang w:val="en-MY"/>
              </w:rPr>
              <w:t xml:space="preserve">    Chronic kidney disease </w:t>
            </w:r>
          </w:p>
        </w:tc>
        <w:tc>
          <w:tcPr>
            <w:tcW w:w="773" w:type="dxa"/>
            <w:tcBorders>
              <w:top w:val="nil"/>
              <w:left w:val="nil"/>
              <w:bottom w:val="nil"/>
              <w:right w:val="nil"/>
            </w:tcBorders>
            <w:shd w:val="clear" w:color="auto" w:fill="auto"/>
            <w:tcMar>
              <w:top w:w="72" w:type="dxa"/>
              <w:left w:w="108" w:type="dxa"/>
              <w:bottom w:w="72" w:type="dxa"/>
              <w:right w:w="108" w:type="dxa"/>
            </w:tcMar>
            <w:hideMark/>
          </w:tcPr>
          <w:p w14:paraId="5CB8CF55"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1.9</w:t>
            </w:r>
          </w:p>
        </w:tc>
        <w:tc>
          <w:tcPr>
            <w:tcW w:w="1074" w:type="dxa"/>
            <w:tcBorders>
              <w:top w:val="nil"/>
              <w:left w:val="nil"/>
              <w:bottom w:val="nil"/>
              <w:right w:val="nil"/>
            </w:tcBorders>
            <w:shd w:val="clear" w:color="auto" w:fill="auto"/>
            <w:tcMar>
              <w:top w:w="72" w:type="dxa"/>
              <w:left w:w="108" w:type="dxa"/>
              <w:bottom w:w="72" w:type="dxa"/>
              <w:right w:w="108" w:type="dxa"/>
            </w:tcMar>
            <w:hideMark/>
          </w:tcPr>
          <w:p w14:paraId="38F6E18C"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1.1-3.6</w:t>
            </w:r>
          </w:p>
        </w:tc>
        <w:tc>
          <w:tcPr>
            <w:tcW w:w="810" w:type="dxa"/>
            <w:tcBorders>
              <w:top w:val="nil"/>
              <w:left w:val="nil"/>
              <w:bottom w:val="nil"/>
              <w:right w:val="nil"/>
            </w:tcBorders>
            <w:shd w:val="clear" w:color="auto" w:fill="auto"/>
            <w:tcMar>
              <w:top w:w="72" w:type="dxa"/>
              <w:left w:w="108" w:type="dxa"/>
              <w:bottom w:w="72" w:type="dxa"/>
              <w:right w:w="108" w:type="dxa"/>
            </w:tcMar>
            <w:hideMark/>
          </w:tcPr>
          <w:p w14:paraId="72378063"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0.028</w:t>
            </w:r>
          </w:p>
        </w:tc>
        <w:tc>
          <w:tcPr>
            <w:tcW w:w="795" w:type="dxa"/>
            <w:gridSpan w:val="2"/>
            <w:tcBorders>
              <w:top w:val="nil"/>
              <w:left w:val="nil"/>
              <w:bottom w:val="nil"/>
              <w:right w:val="nil"/>
            </w:tcBorders>
          </w:tcPr>
          <w:p w14:paraId="56454F93"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w:t>
            </w:r>
          </w:p>
        </w:tc>
        <w:tc>
          <w:tcPr>
            <w:tcW w:w="850" w:type="dxa"/>
            <w:gridSpan w:val="2"/>
            <w:tcBorders>
              <w:top w:val="nil"/>
              <w:left w:val="nil"/>
              <w:bottom w:val="nil"/>
              <w:right w:val="nil"/>
            </w:tcBorders>
          </w:tcPr>
          <w:p w14:paraId="3C0A8CC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0.6-2.3</w:t>
            </w:r>
          </w:p>
        </w:tc>
        <w:tc>
          <w:tcPr>
            <w:tcW w:w="652" w:type="dxa"/>
            <w:tcBorders>
              <w:top w:val="nil"/>
              <w:left w:val="nil"/>
              <w:bottom w:val="nil"/>
              <w:right w:val="nil"/>
            </w:tcBorders>
          </w:tcPr>
          <w:p w14:paraId="7BC66D2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0.585</w:t>
            </w:r>
          </w:p>
        </w:tc>
        <w:tc>
          <w:tcPr>
            <w:tcW w:w="822" w:type="dxa"/>
            <w:tcBorders>
              <w:top w:val="nil"/>
              <w:left w:val="nil"/>
              <w:bottom w:val="nil"/>
              <w:right w:val="nil"/>
            </w:tcBorders>
          </w:tcPr>
          <w:p w14:paraId="06555A7E"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1.2</w:t>
            </w:r>
          </w:p>
        </w:tc>
        <w:tc>
          <w:tcPr>
            <w:tcW w:w="1213" w:type="dxa"/>
            <w:tcBorders>
              <w:top w:val="nil"/>
              <w:left w:val="nil"/>
              <w:bottom w:val="nil"/>
              <w:right w:val="nil"/>
            </w:tcBorders>
          </w:tcPr>
          <w:p w14:paraId="137D3C9D"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0.7-2.4</w:t>
            </w:r>
          </w:p>
        </w:tc>
        <w:tc>
          <w:tcPr>
            <w:tcW w:w="1220" w:type="dxa"/>
            <w:tcBorders>
              <w:top w:val="nil"/>
              <w:left w:val="nil"/>
              <w:bottom w:val="nil"/>
              <w:right w:val="nil"/>
            </w:tcBorders>
          </w:tcPr>
          <w:p w14:paraId="468B0649"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0.514</w:t>
            </w:r>
          </w:p>
        </w:tc>
      </w:tr>
      <w:tr w:rsidR="00AE1629" w:rsidRPr="00D826EB" w14:paraId="5D92281F" w14:textId="77777777" w:rsidTr="00153FEC">
        <w:trPr>
          <w:trHeight w:val="10"/>
        </w:trPr>
        <w:tc>
          <w:tcPr>
            <w:tcW w:w="3544" w:type="dxa"/>
            <w:tcBorders>
              <w:top w:val="nil"/>
              <w:left w:val="nil"/>
              <w:right w:val="nil"/>
            </w:tcBorders>
            <w:shd w:val="clear" w:color="auto" w:fill="auto"/>
            <w:tcMar>
              <w:top w:w="72" w:type="dxa"/>
              <w:left w:w="108" w:type="dxa"/>
              <w:bottom w:w="72" w:type="dxa"/>
              <w:right w:w="108" w:type="dxa"/>
            </w:tcMar>
            <w:hideMark/>
          </w:tcPr>
          <w:p w14:paraId="7CB5230E"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Dyslipidaemia  </w:t>
            </w:r>
          </w:p>
        </w:tc>
        <w:tc>
          <w:tcPr>
            <w:tcW w:w="773" w:type="dxa"/>
            <w:tcBorders>
              <w:top w:val="nil"/>
              <w:left w:val="nil"/>
              <w:right w:val="nil"/>
            </w:tcBorders>
            <w:shd w:val="clear" w:color="auto" w:fill="auto"/>
            <w:tcMar>
              <w:top w:w="72" w:type="dxa"/>
              <w:left w:w="108" w:type="dxa"/>
              <w:bottom w:w="72" w:type="dxa"/>
              <w:right w:w="108" w:type="dxa"/>
            </w:tcMar>
            <w:hideMark/>
          </w:tcPr>
          <w:p w14:paraId="4C0EC38D"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0.7</w:t>
            </w:r>
          </w:p>
        </w:tc>
        <w:tc>
          <w:tcPr>
            <w:tcW w:w="1074" w:type="dxa"/>
            <w:tcBorders>
              <w:top w:val="nil"/>
              <w:left w:val="nil"/>
              <w:right w:val="nil"/>
            </w:tcBorders>
            <w:shd w:val="clear" w:color="auto" w:fill="auto"/>
            <w:tcMar>
              <w:top w:w="72" w:type="dxa"/>
              <w:left w:w="108" w:type="dxa"/>
              <w:bottom w:w="72" w:type="dxa"/>
              <w:right w:w="108" w:type="dxa"/>
            </w:tcMar>
            <w:hideMark/>
          </w:tcPr>
          <w:p w14:paraId="6D70CE9D"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0.5-1.2</w:t>
            </w:r>
          </w:p>
        </w:tc>
        <w:tc>
          <w:tcPr>
            <w:tcW w:w="810" w:type="dxa"/>
            <w:tcBorders>
              <w:top w:val="nil"/>
              <w:left w:val="nil"/>
              <w:right w:val="nil"/>
            </w:tcBorders>
            <w:shd w:val="clear" w:color="auto" w:fill="auto"/>
            <w:tcMar>
              <w:top w:w="72" w:type="dxa"/>
              <w:left w:w="108" w:type="dxa"/>
              <w:bottom w:w="72" w:type="dxa"/>
              <w:right w:w="108" w:type="dxa"/>
            </w:tcMar>
            <w:hideMark/>
          </w:tcPr>
          <w:p w14:paraId="1BB34770"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0.197</w:t>
            </w:r>
          </w:p>
        </w:tc>
        <w:tc>
          <w:tcPr>
            <w:tcW w:w="2297" w:type="dxa"/>
            <w:gridSpan w:val="5"/>
            <w:tcBorders>
              <w:top w:val="nil"/>
              <w:left w:val="nil"/>
              <w:right w:val="nil"/>
            </w:tcBorders>
          </w:tcPr>
          <w:p w14:paraId="47C84477"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68F76C95"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770D8AC9"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6053EABD" w14:textId="77777777" w:rsidTr="00153FEC">
        <w:trPr>
          <w:trHeight w:val="10"/>
        </w:trPr>
        <w:tc>
          <w:tcPr>
            <w:tcW w:w="3544" w:type="dxa"/>
            <w:tcBorders>
              <w:top w:val="nil"/>
              <w:left w:val="nil"/>
              <w:right w:val="nil"/>
            </w:tcBorders>
            <w:shd w:val="clear" w:color="auto" w:fill="auto"/>
            <w:tcMar>
              <w:top w:w="72" w:type="dxa"/>
              <w:left w:w="108" w:type="dxa"/>
              <w:bottom w:w="72" w:type="dxa"/>
              <w:right w:w="108" w:type="dxa"/>
            </w:tcMar>
            <w:hideMark/>
          </w:tcPr>
          <w:p w14:paraId="4B1A04B4" w14:textId="77777777" w:rsidR="00AE1629" w:rsidRPr="00D826EB" w:rsidRDefault="00AE1629" w:rsidP="009C577E">
            <w:pPr>
              <w:spacing w:line="360" w:lineRule="auto"/>
              <w:jc w:val="both"/>
              <w:rPr>
                <w:rFonts w:ascii="Book Antiqua" w:eastAsia="Calibri" w:hAnsi="Book Antiqua"/>
              </w:rPr>
            </w:pPr>
            <w:r w:rsidRPr="00D826EB">
              <w:rPr>
                <w:rFonts w:ascii="Book Antiqua" w:eastAsia="Calibri" w:hAnsi="Book Antiqua"/>
                <w:lang w:val="en-MY"/>
              </w:rPr>
              <w:t xml:space="preserve">    Chronic rheumatic heart disease </w:t>
            </w:r>
          </w:p>
        </w:tc>
        <w:tc>
          <w:tcPr>
            <w:tcW w:w="773" w:type="dxa"/>
            <w:tcBorders>
              <w:top w:val="nil"/>
              <w:left w:val="nil"/>
              <w:right w:val="nil"/>
            </w:tcBorders>
            <w:shd w:val="clear" w:color="auto" w:fill="auto"/>
            <w:tcMar>
              <w:top w:w="72" w:type="dxa"/>
              <w:left w:w="108" w:type="dxa"/>
              <w:bottom w:w="72" w:type="dxa"/>
              <w:right w:w="108" w:type="dxa"/>
            </w:tcMar>
            <w:hideMark/>
          </w:tcPr>
          <w:p w14:paraId="40334642"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1.9</w:t>
            </w:r>
          </w:p>
        </w:tc>
        <w:tc>
          <w:tcPr>
            <w:tcW w:w="1074" w:type="dxa"/>
            <w:tcBorders>
              <w:top w:val="nil"/>
              <w:left w:val="nil"/>
              <w:right w:val="nil"/>
            </w:tcBorders>
            <w:shd w:val="clear" w:color="auto" w:fill="auto"/>
            <w:tcMar>
              <w:top w:w="72" w:type="dxa"/>
              <w:left w:w="108" w:type="dxa"/>
              <w:bottom w:w="72" w:type="dxa"/>
              <w:right w:w="108" w:type="dxa"/>
            </w:tcMar>
            <w:hideMark/>
          </w:tcPr>
          <w:p w14:paraId="0A1B15CA"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0.8-5.4</w:t>
            </w:r>
          </w:p>
        </w:tc>
        <w:tc>
          <w:tcPr>
            <w:tcW w:w="810" w:type="dxa"/>
            <w:tcBorders>
              <w:top w:val="nil"/>
              <w:left w:val="nil"/>
              <w:right w:val="nil"/>
            </w:tcBorders>
            <w:shd w:val="clear" w:color="auto" w:fill="auto"/>
            <w:tcMar>
              <w:top w:w="72" w:type="dxa"/>
              <w:left w:w="108" w:type="dxa"/>
              <w:bottom w:w="72" w:type="dxa"/>
              <w:right w:w="108" w:type="dxa"/>
            </w:tcMar>
            <w:hideMark/>
          </w:tcPr>
          <w:p w14:paraId="4C1FA89E" w14:textId="77777777" w:rsidR="00AE1629" w:rsidRPr="00D826EB" w:rsidRDefault="00AE1629" w:rsidP="003537B4">
            <w:pPr>
              <w:spacing w:line="360" w:lineRule="auto"/>
              <w:jc w:val="both"/>
              <w:rPr>
                <w:rFonts w:ascii="Book Antiqua" w:eastAsia="Calibri" w:hAnsi="Book Antiqua"/>
              </w:rPr>
            </w:pPr>
            <w:r w:rsidRPr="00D826EB">
              <w:rPr>
                <w:rFonts w:ascii="Book Antiqua" w:eastAsia="Calibri" w:hAnsi="Book Antiqua"/>
                <w:lang w:val="en-MY"/>
              </w:rPr>
              <w:t>0.169</w:t>
            </w:r>
          </w:p>
        </w:tc>
        <w:tc>
          <w:tcPr>
            <w:tcW w:w="2297" w:type="dxa"/>
            <w:gridSpan w:val="5"/>
            <w:tcBorders>
              <w:top w:val="nil"/>
              <w:left w:val="nil"/>
              <w:right w:val="nil"/>
            </w:tcBorders>
          </w:tcPr>
          <w:p w14:paraId="7594A51D" w14:textId="77777777" w:rsidR="00AE1629" w:rsidRPr="00D826EB" w:rsidRDefault="00AE1629" w:rsidP="003537B4">
            <w:pPr>
              <w:spacing w:line="360" w:lineRule="auto"/>
              <w:jc w:val="both"/>
              <w:rPr>
                <w:rFonts w:ascii="Book Antiqua" w:eastAsia="Calibri" w:hAnsi="Book Antiqua"/>
                <w:lang w:val="en-MY"/>
              </w:rPr>
            </w:pPr>
          </w:p>
        </w:tc>
        <w:tc>
          <w:tcPr>
            <w:tcW w:w="822" w:type="dxa"/>
            <w:tcBorders>
              <w:top w:val="nil"/>
              <w:left w:val="nil"/>
              <w:right w:val="nil"/>
            </w:tcBorders>
          </w:tcPr>
          <w:p w14:paraId="628F4311" w14:textId="77777777" w:rsidR="00AE1629" w:rsidRPr="00D826EB" w:rsidRDefault="00AE1629" w:rsidP="003537B4">
            <w:pPr>
              <w:spacing w:line="360" w:lineRule="auto"/>
              <w:jc w:val="both"/>
              <w:rPr>
                <w:rFonts w:ascii="Book Antiqua" w:eastAsia="Calibri" w:hAnsi="Book Antiqua"/>
                <w:lang w:val="en-MY"/>
              </w:rPr>
            </w:pPr>
          </w:p>
        </w:tc>
        <w:tc>
          <w:tcPr>
            <w:tcW w:w="2433" w:type="dxa"/>
            <w:gridSpan w:val="2"/>
            <w:tcBorders>
              <w:top w:val="nil"/>
              <w:left w:val="nil"/>
              <w:right w:val="nil"/>
            </w:tcBorders>
          </w:tcPr>
          <w:p w14:paraId="2D0CD4FE" w14:textId="77777777" w:rsidR="00AE1629" w:rsidRPr="00D826EB" w:rsidRDefault="00AE1629" w:rsidP="003537B4">
            <w:pPr>
              <w:spacing w:line="360" w:lineRule="auto"/>
              <w:jc w:val="both"/>
              <w:rPr>
                <w:rFonts w:ascii="Book Antiqua" w:eastAsia="Calibri" w:hAnsi="Book Antiqua"/>
                <w:lang w:val="en-MY"/>
              </w:rPr>
            </w:pPr>
          </w:p>
        </w:tc>
      </w:tr>
      <w:tr w:rsidR="00AE1629" w:rsidRPr="00D826EB" w14:paraId="04D9BF51" w14:textId="77777777" w:rsidTr="00153FEC">
        <w:trPr>
          <w:trHeight w:val="10"/>
        </w:trPr>
        <w:tc>
          <w:tcPr>
            <w:tcW w:w="3544" w:type="dxa"/>
            <w:shd w:val="clear" w:color="auto" w:fill="auto"/>
            <w:tcMar>
              <w:top w:w="72" w:type="dxa"/>
              <w:left w:w="108" w:type="dxa"/>
              <w:bottom w:w="72" w:type="dxa"/>
              <w:right w:w="108" w:type="dxa"/>
            </w:tcMar>
          </w:tcPr>
          <w:p w14:paraId="0E614608" w14:textId="77777777" w:rsidR="00AE1629" w:rsidRPr="00D826EB" w:rsidRDefault="00AE1629" w:rsidP="009C577E">
            <w:pPr>
              <w:spacing w:line="360" w:lineRule="auto"/>
              <w:jc w:val="both"/>
              <w:rPr>
                <w:rFonts w:ascii="Book Antiqua" w:eastAsia="Calibri" w:hAnsi="Book Antiqua"/>
                <w:lang w:val="en-MY"/>
              </w:rPr>
            </w:pPr>
            <w:r w:rsidRPr="00D826EB">
              <w:rPr>
                <w:rFonts w:ascii="Book Antiqua" w:eastAsia="Calibri" w:hAnsi="Book Antiqua"/>
                <w:lang w:val="en-MY"/>
              </w:rPr>
              <w:t>CHA2DS2-VASc score</w:t>
            </w:r>
          </w:p>
        </w:tc>
        <w:tc>
          <w:tcPr>
            <w:tcW w:w="773" w:type="dxa"/>
            <w:shd w:val="clear" w:color="auto" w:fill="auto"/>
            <w:tcMar>
              <w:top w:w="72" w:type="dxa"/>
              <w:left w:w="108" w:type="dxa"/>
              <w:bottom w:w="72" w:type="dxa"/>
              <w:right w:w="108" w:type="dxa"/>
            </w:tcMar>
          </w:tcPr>
          <w:p w14:paraId="44C84D9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1.4</w:t>
            </w:r>
          </w:p>
        </w:tc>
        <w:tc>
          <w:tcPr>
            <w:tcW w:w="1074" w:type="dxa"/>
            <w:shd w:val="clear" w:color="auto" w:fill="auto"/>
            <w:tcMar>
              <w:top w:w="72" w:type="dxa"/>
              <w:left w:w="108" w:type="dxa"/>
              <w:bottom w:w="72" w:type="dxa"/>
              <w:right w:w="108" w:type="dxa"/>
            </w:tcMar>
          </w:tcPr>
          <w:p w14:paraId="5354710B"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0.9-2.1</w:t>
            </w:r>
          </w:p>
        </w:tc>
        <w:tc>
          <w:tcPr>
            <w:tcW w:w="810" w:type="dxa"/>
            <w:shd w:val="clear" w:color="auto" w:fill="auto"/>
            <w:tcMar>
              <w:top w:w="72" w:type="dxa"/>
              <w:left w:w="108" w:type="dxa"/>
              <w:bottom w:w="72" w:type="dxa"/>
              <w:right w:w="108" w:type="dxa"/>
            </w:tcMar>
          </w:tcPr>
          <w:p w14:paraId="698183C4"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0.060</w:t>
            </w:r>
          </w:p>
        </w:tc>
        <w:tc>
          <w:tcPr>
            <w:tcW w:w="2297" w:type="dxa"/>
            <w:gridSpan w:val="5"/>
          </w:tcPr>
          <w:p w14:paraId="28A8EF10" w14:textId="77777777" w:rsidR="00AE1629" w:rsidRPr="00D826EB" w:rsidRDefault="00AE1629" w:rsidP="003537B4">
            <w:pPr>
              <w:spacing w:line="360" w:lineRule="auto"/>
              <w:jc w:val="both"/>
              <w:rPr>
                <w:rFonts w:ascii="Book Antiqua" w:eastAsia="Calibri" w:hAnsi="Book Antiqua"/>
                <w:lang w:val="en-MY"/>
              </w:rPr>
            </w:pPr>
          </w:p>
        </w:tc>
        <w:tc>
          <w:tcPr>
            <w:tcW w:w="822" w:type="dxa"/>
          </w:tcPr>
          <w:p w14:paraId="73E81220"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0.9</w:t>
            </w:r>
          </w:p>
        </w:tc>
        <w:tc>
          <w:tcPr>
            <w:tcW w:w="1213" w:type="dxa"/>
          </w:tcPr>
          <w:p w14:paraId="290C433F"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0.6-1.4</w:t>
            </w:r>
          </w:p>
        </w:tc>
        <w:tc>
          <w:tcPr>
            <w:tcW w:w="1220" w:type="dxa"/>
          </w:tcPr>
          <w:p w14:paraId="567C97D6" w14:textId="77777777" w:rsidR="00AE1629" w:rsidRPr="00D826EB" w:rsidRDefault="00AE1629" w:rsidP="003537B4">
            <w:pPr>
              <w:spacing w:line="360" w:lineRule="auto"/>
              <w:jc w:val="both"/>
              <w:rPr>
                <w:rFonts w:ascii="Book Antiqua" w:eastAsia="Calibri" w:hAnsi="Book Antiqua"/>
                <w:lang w:val="en-MY"/>
              </w:rPr>
            </w:pPr>
            <w:r w:rsidRPr="00D826EB">
              <w:rPr>
                <w:rFonts w:ascii="Book Antiqua" w:eastAsia="Calibri" w:hAnsi="Book Antiqua"/>
                <w:lang w:val="en-MY"/>
              </w:rPr>
              <w:t>0.629</w:t>
            </w:r>
          </w:p>
        </w:tc>
      </w:tr>
      <w:tr w:rsidR="00AE1629" w:rsidRPr="00D826EB" w14:paraId="45619FD3" w14:textId="77777777" w:rsidTr="00153FEC">
        <w:trPr>
          <w:trHeight w:val="539"/>
        </w:trPr>
        <w:tc>
          <w:tcPr>
            <w:tcW w:w="3544" w:type="dxa"/>
            <w:shd w:val="clear" w:color="auto" w:fill="auto"/>
            <w:tcMar>
              <w:top w:w="72" w:type="dxa"/>
              <w:left w:w="108" w:type="dxa"/>
              <w:bottom w:w="72" w:type="dxa"/>
              <w:right w:w="108" w:type="dxa"/>
            </w:tcMar>
          </w:tcPr>
          <w:p w14:paraId="7A7720D7" w14:textId="37C3A26E" w:rsidR="00AE1629" w:rsidRPr="00153FEC" w:rsidRDefault="00AE1629" w:rsidP="00153FEC">
            <w:pPr>
              <w:spacing w:line="360" w:lineRule="auto"/>
              <w:jc w:val="both"/>
              <w:rPr>
                <w:rFonts w:ascii="Book Antiqua" w:eastAsia="Calibri" w:hAnsi="Book Antiqua"/>
                <w:lang w:val="en-MY"/>
              </w:rPr>
            </w:pPr>
            <w:r w:rsidRPr="00D826EB">
              <w:rPr>
                <w:rFonts w:ascii="Book Antiqua" w:eastAsia="Calibri" w:hAnsi="Book Antiqua"/>
                <w:lang w:val="en-MY"/>
              </w:rPr>
              <w:t>HAS-BLED Score</w:t>
            </w:r>
          </w:p>
        </w:tc>
        <w:tc>
          <w:tcPr>
            <w:tcW w:w="773" w:type="dxa"/>
            <w:shd w:val="clear" w:color="auto" w:fill="auto"/>
            <w:tcMar>
              <w:top w:w="72" w:type="dxa"/>
              <w:left w:w="108" w:type="dxa"/>
              <w:bottom w:w="72" w:type="dxa"/>
              <w:right w:w="108" w:type="dxa"/>
            </w:tcMar>
          </w:tcPr>
          <w:p w14:paraId="5B026D8E" w14:textId="25FCEDE1" w:rsidR="00AE1629" w:rsidRPr="00D826EB" w:rsidRDefault="00AE1629" w:rsidP="003537B4">
            <w:pPr>
              <w:spacing w:line="360" w:lineRule="auto"/>
              <w:jc w:val="both"/>
              <w:rPr>
                <w:rFonts w:ascii="Book Antiqua" w:eastAsia="Calibri" w:hAnsi="Book Antiqua"/>
                <w:lang w:val="en-MY"/>
              </w:rPr>
            </w:pPr>
          </w:p>
        </w:tc>
        <w:tc>
          <w:tcPr>
            <w:tcW w:w="1074" w:type="dxa"/>
            <w:shd w:val="clear" w:color="auto" w:fill="auto"/>
            <w:tcMar>
              <w:top w:w="72" w:type="dxa"/>
              <w:left w:w="108" w:type="dxa"/>
              <w:bottom w:w="72" w:type="dxa"/>
              <w:right w:w="108" w:type="dxa"/>
            </w:tcMar>
          </w:tcPr>
          <w:p w14:paraId="767CF80D" w14:textId="133906AD" w:rsidR="00AE1629" w:rsidRPr="000226B5" w:rsidRDefault="00AE1629" w:rsidP="003537B4">
            <w:pPr>
              <w:spacing w:line="360" w:lineRule="auto"/>
              <w:jc w:val="both"/>
              <w:rPr>
                <w:rFonts w:ascii="Book Antiqua" w:hAnsi="Book Antiqua"/>
                <w:lang w:val="en-MY" w:eastAsia="zh-CN"/>
              </w:rPr>
            </w:pPr>
          </w:p>
        </w:tc>
        <w:tc>
          <w:tcPr>
            <w:tcW w:w="810" w:type="dxa"/>
            <w:shd w:val="clear" w:color="auto" w:fill="auto"/>
            <w:tcMar>
              <w:top w:w="72" w:type="dxa"/>
              <w:left w:w="108" w:type="dxa"/>
              <w:bottom w:w="72" w:type="dxa"/>
              <w:right w:w="108" w:type="dxa"/>
            </w:tcMar>
          </w:tcPr>
          <w:p w14:paraId="40C3D19C" w14:textId="77708AAA" w:rsidR="00AE1629" w:rsidRPr="00D826EB" w:rsidRDefault="00AE1629" w:rsidP="003537B4">
            <w:pPr>
              <w:spacing w:line="360" w:lineRule="auto"/>
              <w:jc w:val="both"/>
              <w:rPr>
                <w:rFonts w:ascii="Book Antiqua" w:eastAsia="Calibri" w:hAnsi="Book Antiqua"/>
                <w:lang w:val="en-MY"/>
              </w:rPr>
            </w:pPr>
          </w:p>
        </w:tc>
        <w:tc>
          <w:tcPr>
            <w:tcW w:w="795" w:type="dxa"/>
            <w:gridSpan w:val="2"/>
          </w:tcPr>
          <w:p w14:paraId="0585B01D" w14:textId="463BC327" w:rsidR="00AE1629" w:rsidRPr="00D826EB" w:rsidRDefault="00AE1629" w:rsidP="003537B4">
            <w:pPr>
              <w:spacing w:line="360" w:lineRule="auto"/>
              <w:jc w:val="both"/>
              <w:rPr>
                <w:rFonts w:ascii="Book Antiqua" w:eastAsia="Calibri" w:hAnsi="Book Antiqua"/>
                <w:lang w:val="en-MY"/>
              </w:rPr>
            </w:pPr>
          </w:p>
        </w:tc>
        <w:tc>
          <w:tcPr>
            <w:tcW w:w="850" w:type="dxa"/>
            <w:gridSpan w:val="2"/>
          </w:tcPr>
          <w:p w14:paraId="05FEBD21" w14:textId="7DBA83E9" w:rsidR="00AE1629" w:rsidRPr="00D826EB" w:rsidRDefault="00AE1629" w:rsidP="003537B4">
            <w:pPr>
              <w:spacing w:line="360" w:lineRule="auto"/>
              <w:jc w:val="both"/>
              <w:rPr>
                <w:rFonts w:ascii="Book Antiqua" w:eastAsia="Calibri" w:hAnsi="Book Antiqua"/>
                <w:lang w:val="en-MY"/>
              </w:rPr>
            </w:pPr>
          </w:p>
        </w:tc>
        <w:tc>
          <w:tcPr>
            <w:tcW w:w="652" w:type="dxa"/>
          </w:tcPr>
          <w:p w14:paraId="47AD7439" w14:textId="2A3C2AED" w:rsidR="00AE1629" w:rsidRPr="00D826EB" w:rsidRDefault="00AE1629" w:rsidP="003537B4">
            <w:pPr>
              <w:spacing w:line="360" w:lineRule="auto"/>
              <w:jc w:val="both"/>
              <w:rPr>
                <w:rFonts w:ascii="Book Antiqua" w:eastAsia="Calibri" w:hAnsi="Book Antiqua"/>
                <w:lang w:val="en-MY"/>
              </w:rPr>
            </w:pPr>
          </w:p>
        </w:tc>
        <w:tc>
          <w:tcPr>
            <w:tcW w:w="822" w:type="dxa"/>
          </w:tcPr>
          <w:p w14:paraId="636CC65B" w14:textId="6147A21C" w:rsidR="00AE1629" w:rsidRPr="00D826EB" w:rsidRDefault="00AE1629" w:rsidP="003537B4">
            <w:pPr>
              <w:spacing w:line="360" w:lineRule="auto"/>
              <w:jc w:val="both"/>
              <w:rPr>
                <w:rFonts w:ascii="Book Antiqua" w:eastAsia="Calibri" w:hAnsi="Book Antiqua"/>
                <w:lang w:val="en-MY"/>
              </w:rPr>
            </w:pPr>
          </w:p>
        </w:tc>
        <w:tc>
          <w:tcPr>
            <w:tcW w:w="1213" w:type="dxa"/>
          </w:tcPr>
          <w:p w14:paraId="5EAA0674" w14:textId="1422E81D" w:rsidR="00AE1629" w:rsidRPr="00D826EB" w:rsidRDefault="00AE1629" w:rsidP="003537B4">
            <w:pPr>
              <w:spacing w:line="360" w:lineRule="auto"/>
              <w:jc w:val="both"/>
              <w:rPr>
                <w:rFonts w:ascii="Book Antiqua" w:eastAsia="Calibri" w:hAnsi="Book Antiqua"/>
                <w:lang w:val="en-MY"/>
              </w:rPr>
            </w:pPr>
          </w:p>
        </w:tc>
        <w:tc>
          <w:tcPr>
            <w:tcW w:w="1220" w:type="dxa"/>
          </w:tcPr>
          <w:p w14:paraId="2A6D7D03" w14:textId="135FD757" w:rsidR="00AE1629" w:rsidRPr="00D826EB" w:rsidRDefault="00AE1629" w:rsidP="003537B4">
            <w:pPr>
              <w:spacing w:line="360" w:lineRule="auto"/>
              <w:jc w:val="both"/>
              <w:rPr>
                <w:rFonts w:ascii="Book Antiqua" w:eastAsia="Calibri" w:hAnsi="Book Antiqua"/>
                <w:lang w:val="en-MY"/>
              </w:rPr>
            </w:pPr>
          </w:p>
        </w:tc>
      </w:tr>
      <w:tr w:rsidR="00153FEC" w:rsidRPr="00D826EB" w14:paraId="09CB0A2B" w14:textId="77777777" w:rsidTr="00153FEC">
        <w:trPr>
          <w:trHeight w:val="539"/>
        </w:trPr>
        <w:tc>
          <w:tcPr>
            <w:tcW w:w="3544" w:type="dxa"/>
            <w:shd w:val="clear" w:color="auto" w:fill="auto"/>
            <w:tcMar>
              <w:top w:w="72" w:type="dxa"/>
              <w:left w:w="108" w:type="dxa"/>
              <w:bottom w:w="72" w:type="dxa"/>
              <w:right w:w="108" w:type="dxa"/>
            </w:tcMar>
          </w:tcPr>
          <w:p w14:paraId="5E229402" w14:textId="7E023D02" w:rsidR="00153FEC" w:rsidRPr="00D826EB" w:rsidRDefault="00153FEC" w:rsidP="001A4883">
            <w:pPr>
              <w:spacing w:line="360" w:lineRule="auto"/>
              <w:ind w:firstLineChars="100" w:firstLine="240"/>
              <w:jc w:val="both"/>
              <w:rPr>
                <w:rFonts w:ascii="Book Antiqua" w:eastAsia="Calibri" w:hAnsi="Book Antiqua"/>
                <w:lang w:val="en-MY"/>
              </w:rPr>
            </w:pPr>
            <w:r w:rsidRPr="00D826EB">
              <w:rPr>
                <w:rFonts w:ascii="Book Antiqua" w:eastAsia="Calibri" w:hAnsi="Book Antiqua"/>
                <w:lang w:val="en-MY"/>
              </w:rPr>
              <w:t>Low bleeding risk (score ≤ 2)</w:t>
            </w:r>
          </w:p>
        </w:tc>
        <w:tc>
          <w:tcPr>
            <w:tcW w:w="773" w:type="dxa"/>
            <w:shd w:val="clear" w:color="auto" w:fill="auto"/>
            <w:tcMar>
              <w:top w:w="72" w:type="dxa"/>
              <w:left w:w="108" w:type="dxa"/>
              <w:bottom w:w="72" w:type="dxa"/>
              <w:right w:w="108" w:type="dxa"/>
            </w:tcMar>
          </w:tcPr>
          <w:p w14:paraId="6F94F19B" w14:textId="423CDFEE" w:rsidR="00153FEC" w:rsidRPr="00D826EB" w:rsidRDefault="00153FEC" w:rsidP="00153FEC">
            <w:pPr>
              <w:spacing w:line="360" w:lineRule="auto"/>
              <w:jc w:val="both"/>
              <w:rPr>
                <w:rFonts w:ascii="Book Antiqua" w:eastAsia="Calibri" w:hAnsi="Book Antiqua"/>
                <w:lang w:val="en-MY"/>
              </w:rPr>
            </w:pPr>
            <w:r w:rsidRPr="00D826EB">
              <w:rPr>
                <w:rFonts w:ascii="Book Antiqua" w:eastAsia="Calibri" w:hAnsi="Book Antiqua"/>
                <w:lang w:val="en-MY"/>
              </w:rPr>
              <w:t>1.0</w:t>
            </w:r>
          </w:p>
        </w:tc>
        <w:tc>
          <w:tcPr>
            <w:tcW w:w="1074" w:type="dxa"/>
            <w:shd w:val="clear" w:color="auto" w:fill="auto"/>
            <w:tcMar>
              <w:top w:w="72" w:type="dxa"/>
              <w:left w:w="108" w:type="dxa"/>
              <w:bottom w:w="72" w:type="dxa"/>
              <w:right w:w="108" w:type="dxa"/>
            </w:tcMar>
          </w:tcPr>
          <w:p w14:paraId="4005C231" w14:textId="0168560A" w:rsidR="00153FEC" w:rsidRPr="00D826EB" w:rsidRDefault="00153FEC" w:rsidP="003537B4">
            <w:pPr>
              <w:spacing w:line="360" w:lineRule="auto"/>
              <w:jc w:val="both"/>
              <w:rPr>
                <w:rFonts w:ascii="Book Antiqua" w:eastAsia="Calibri" w:hAnsi="Book Antiqua"/>
                <w:lang w:val="en-MY"/>
              </w:rPr>
            </w:pPr>
            <w:r w:rsidRPr="00D826EB">
              <w:rPr>
                <w:rFonts w:ascii="Book Antiqua" w:eastAsia="Calibri" w:hAnsi="Book Antiqua"/>
                <w:caps/>
                <w:lang w:val="en-MY"/>
              </w:rPr>
              <w:t>r</w:t>
            </w:r>
            <w:r w:rsidRPr="00D826EB">
              <w:rPr>
                <w:rFonts w:ascii="Book Antiqua" w:eastAsia="Calibri" w:hAnsi="Book Antiqua"/>
                <w:lang w:val="en-MY"/>
              </w:rPr>
              <w:t>eference</w:t>
            </w:r>
          </w:p>
        </w:tc>
        <w:tc>
          <w:tcPr>
            <w:tcW w:w="810" w:type="dxa"/>
            <w:shd w:val="clear" w:color="auto" w:fill="auto"/>
            <w:tcMar>
              <w:top w:w="72" w:type="dxa"/>
              <w:left w:w="108" w:type="dxa"/>
              <w:bottom w:w="72" w:type="dxa"/>
              <w:right w:w="108" w:type="dxa"/>
            </w:tcMar>
          </w:tcPr>
          <w:p w14:paraId="43A5AE27" w14:textId="77777777" w:rsidR="00153FEC" w:rsidRPr="00D826EB" w:rsidRDefault="00153FEC" w:rsidP="00153FEC">
            <w:pPr>
              <w:spacing w:line="360" w:lineRule="auto"/>
              <w:jc w:val="both"/>
              <w:rPr>
                <w:rFonts w:ascii="Book Antiqua" w:eastAsia="Calibri" w:hAnsi="Book Antiqua"/>
                <w:lang w:val="en-MY"/>
              </w:rPr>
            </w:pPr>
            <w:r w:rsidRPr="00D826EB">
              <w:rPr>
                <w:rFonts w:ascii="Book Antiqua" w:eastAsia="Calibri" w:hAnsi="Book Antiqua"/>
                <w:lang w:val="en-MY"/>
              </w:rPr>
              <w:t>-</w:t>
            </w:r>
          </w:p>
          <w:p w14:paraId="37F7A772" w14:textId="77777777" w:rsidR="00153FEC" w:rsidRPr="00D826EB" w:rsidRDefault="00153FEC" w:rsidP="003537B4">
            <w:pPr>
              <w:spacing w:line="360" w:lineRule="auto"/>
              <w:jc w:val="both"/>
              <w:rPr>
                <w:rFonts w:ascii="Book Antiqua" w:eastAsia="Calibri" w:hAnsi="Book Antiqua"/>
                <w:lang w:val="en-MY"/>
              </w:rPr>
            </w:pPr>
          </w:p>
        </w:tc>
        <w:tc>
          <w:tcPr>
            <w:tcW w:w="795" w:type="dxa"/>
            <w:gridSpan w:val="2"/>
          </w:tcPr>
          <w:p w14:paraId="32DF8B7E" w14:textId="77777777" w:rsidR="00153FEC" w:rsidRPr="00D826EB" w:rsidRDefault="00153FEC" w:rsidP="003537B4">
            <w:pPr>
              <w:spacing w:line="360" w:lineRule="auto"/>
              <w:jc w:val="both"/>
              <w:rPr>
                <w:rFonts w:ascii="Book Antiqua" w:eastAsia="Calibri" w:hAnsi="Book Antiqua"/>
                <w:lang w:val="en-MY"/>
              </w:rPr>
            </w:pPr>
          </w:p>
        </w:tc>
        <w:tc>
          <w:tcPr>
            <w:tcW w:w="850" w:type="dxa"/>
            <w:gridSpan w:val="2"/>
          </w:tcPr>
          <w:p w14:paraId="44F73AC3" w14:textId="77777777" w:rsidR="00153FEC" w:rsidRPr="00D826EB" w:rsidRDefault="00153FEC" w:rsidP="003537B4">
            <w:pPr>
              <w:spacing w:line="360" w:lineRule="auto"/>
              <w:jc w:val="both"/>
              <w:rPr>
                <w:rFonts w:ascii="Book Antiqua" w:eastAsia="Calibri" w:hAnsi="Book Antiqua"/>
                <w:lang w:val="en-MY"/>
              </w:rPr>
            </w:pPr>
          </w:p>
        </w:tc>
        <w:tc>
          <w:tcPr>
            <w:tcW w:w="652" w:type="dxa"/>
          </w:tcPr>
          <w:p w14:paraId="5B962A72" w14:textId="77777777" w:rsidR="00153FEC" w:rsidRPr="00D826EB" w:rsidRDefault="00153FEC" w:rsidP="003537B4">
            <w:pPr>
              <w:spacing w:line="360" w:lineRule="auto"/>
              <w:jc w:val="both"/>
              <w:rPr>
                <w:rFonts w:ascii="Book Antiqua" w:eastAsia="Calibri" w:hAnsi="Book Antiqua"/>
                <w:lang w:val="en-MY"/>
              </w:rPr>
            </w:pPr>
          </w:p>
        </w:tc>
        <w:tc>
          <w:tcPr>
            <w:tcW w:w="822" w:type="dxa"/>
          </w:tcPr>
          <w:p w14:paraId="2AE74EED" w14:textId="77777777" w:rsidR="00153FEC" w:rsidRPr="00D826EB" w:rsidRDefault="00153FEC" w:rsidP="003537B4">
            <w:pPr>
              <w:spacing w:line="360" w:lineRule="auto"/>
              <w:jc w:val="both"/>
              <w:rPr>
                <w:rFonts w:ascii="Book Antiqua" w:eastAsia="Calibri" w:hAnsi="Book Antiqua"/>
                <w:lang w:val="en-MY"/>
              </w:rPr>
            </w:pPr>
          </w:p>
        </w:tc>
        <w:tc>
          <w:tcPr>
            <w:tcW w:w="1213" w:type="dxa"/>
          </w:tcPr>
          <w:p w14:paraId="06CBA913" w14:textId="77777777" w:rsidR="00153FEC" w:rsidRPr="00D826EB" w:rsidRDefault="00153FEC" w:rsidP="003537B4">
            <w:pPr>
              <w:spacing w:line="360" w:lineRule="auto"/>
              <w:jc w:val="both"/>
              <w:rPr>
                <w:rFonts w:ascii="Book Antiqua" w:eastAsia="Calibri" w:hAnsi="Book Antiqua"/>
                <w:lang w:val="en-MY"/>
              </w:rPr>
            </w:pPr>
          </w:p>
        </w:tc>
        <w:tc>
          <w:tcPr>
            <w:tcW w:w="1220" w:type="dxa"/>
          </w:tcPr>
          <w:p w14:paraId="4E22029C" w14:textId="77777777" w:rsidR="00153FEC" w:rsidRPr="00D826EB" w:rsidRDefault="00153FEC" w:rsidP="003537B4">
            <w:pPr>
              <w:spacing w:line="360" w:lineRule="auto"/>
              <w:jc w:val="both"/>
              <w:rPr>
                <w:rFonts w:ascii="Book Antiqua" w:eastAsia="Calibri" w:hAnsi="Book Antiqua"/>
                <w:lang w:val="en-MY"/>
              </w:rPr>
            </w:pPr>
          </w:p>
        </w:tc>
      </w:tr>
      <w:tr w:rsidR="0000717F" w:rsidRPr="00D826EB" w14:paraId="38D2C52F" w14:textId="77777777" w:rsidTr="00153FEC">
        <w:trPr>
          <w:trHeight w:val="539"/>
        </w:trPr>
        <w:tc>
          <w:tcPr>
            <w:tcW w:w="3544" w:type="dxa"/>
            <w:tcBorders>
              <w:bottom w:val="single" w:sz="4" w:space="0" w:color="auto"/>
            </w:tcBorders>
            <w:shd w:val="clear" w:color="auto" w:fill="auto"/>
            <w:tcMar>
              <w:top w:w="72" w:type="dxa"/>
              <w:left w:w="108" w:type="dxa"/>
              <w:bottom w:w="72" w:type="dxa"/>
              <w:right w:w="108" w:type="dxa"/>
            </w:tcMar>
          </w:tcPr>
          <w:p w14:paraId="4D3D4349" w14:textId="77777777" w:rsidR="0000717F" w:rsidRPr="00D826EB" w:rsidRDefault="0000717F" w:rsidP="007A0361">
            <w:pPr>
              <w:spacing w:line="360" w:lineRule="auto"/>
              <w:ind w:firstLineChars="100" w:firstLine="240"/>
              <w:jc w:val="both"/>
              <w:rPr>
                <w:rFonts w:ascii="Book Antiqua" w:eastAsia="Calibri" w:hAnsi="Book Antiqua"/>
                <w:lang w:val="en-MY"/>
              </w:rPr>
            </w:pPr>
            <w:r w:rsidRPr="00D826EB">
              <w:rPr>
                <w:rFonts w:ascii="Book Antiqua" w:eastAsia="Calibri" w:hAnsi="Book Antiqua"/>
                <w:lang w:val="en-MY"/>
              </w:rPr>
              <w:t>High bleeding risk (score ≥ 3)</w:t>
            </w:r>
          </w:p>
        </w:tc>
        <w:tc>
          <w:tcPr>
            <w:tcW w:w="773" w:type="dxa"/>
            <w:tcBorders>
              <w:bottom w:val="single" w:sz="4" w:space="0" w:color="auto"/>
            </w:tcBorders>
            <w:shd w:val="clear" w:color="auto" w:fill="auto"/>
            <w:tcMar>
              <w:top w:w="72" w:type="dxa"/>
              <w:left w:w="108" w:type="dxa"/>
              <w:bottom w:w="72" w:type="dxa"/>
              <w:right w:w="108" w:type="dxa"/>
            </w:tcMar>
          </w:tcPr>
          <w:p w14:paraId="424B14FF"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2.9</w:t>
            </w:r>
          </w:p>
        </w:tc>
        <w:tc>
          <w:tcPr>
            <w:tcW w:w="1074" w:type="dxa"/>
            <w:tcBorders>
              <w:bottom w:val="single" w:sz="4" w:space="0" w:color="auto"/>
            </w:tcBorders>
            <w:shd w:val="clear" w:color="auto" w:fill="auto"/>
            <w:tcMar>
              <w:top w:w="72" w:type="dxa"/>
              <w:left w:w="108" w:type="dxa"/>
              <w:bottom w:w="72" w:type="dxa"/>
              <w:right w:w="108" w:type="dxa"/>
            </w:tcMar>
          </w:tcPr>
          <w:p w14:paraId="55714D6E"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1.9-4.4</w:t>
            </w:r>
          </w:p>
        </w:tc>
        <w:tc>
          <w:tcPr>
            <w:tcW w:w="810" w:type="dxa"/>
            <w:tcBorders>
              <w:bottom w:val="single" w:sz="4" w:space="0" w:color="auto"/>
            </w:tcBorders>
            <w:shd w:val="clear" w:color="auto" w:fill="auto"/>
            <w:tcMar>
              <w:top w:w="72" w:type="dxa"/>
              <w:left w:w="108" w:type="dxa"/>
              <w:bottom w:w="72" w:type="dxa"/>
              <w:right w:w="108" w:type="dxa"/>
            </w:tcMar>
          </w:tcPr>
          <w:p w14:paraId="76B46A25"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&lt;</w:t>
            </w:r>
            <w:r w:rsidRPr="00D826EB">
              <w:rPr>
                <w:rFonts w:ascii="Book Antiqua" w:hAnsi="Book Antiqua"/>
                <w:lang w:val="en-MY" w:eastAsia="zh-CN"/>
              </w:rPr>
              <w:t xml:space="preserve"> </w:t>
            </w:r>
            <w:r w:rsidRPr="00D826EB">
              <w:rPr>
                <w:rFonts w:ascii="Book Antiqua" w:eastAsia="Calibri" w:hAnsi="Book Antiqua"/>
                <w:lang w:val="en-MY"/>
              </w:rPr>
              <w:t>0.001</w:t>
            </w:r>
          </w:p>
        </w:tc>
        <w:tc>
          <w:tcPr>
            <w:tcW w:w="795" w:type="dxa"/>
            <w:gridSpan w:val="2"/>
            <w:tcBorders>
              <w:bottom w:val="single" w:sz="4" w:space="0" w:color="auto"/>
            </w:tcBorders>
          </w:tcPr>
          <w:p w14:paraId="025910F2"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2.5</w:t>
            </w:r>
          </w:p>
        </w:tc>
        <w:tc>
          <w:tcPr>
            <w:tcW w:w="850" w:type="dxa"/>
            <w:gridSpan w:val="2"/>
            <w:tcBorders>
              <w:bottom w:val="single" w:sz="4" w:space="0" w:color="auto"/>
            </w:tcBorders>
          </w:tcPr>
          <w:p w14:paraId="2DEBBF00"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1.6-3.9</w:t>
            </w:r>
          </w:p>
        </w:tc>
        <w:tc>
          <w:tcPr>
            <w:tcW w:w="652" w:type="dxa"/>
            <w:tcBorders>
              <w:left w:val="nil"/>
              <w:bottom w:val="single" w:sz="4" w:space="0" w:color="auto"/>
            </w:tcBorders>
          </w:tcPr>
          <w:p w14:paraId="480B277D"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&lt;</w:t>
            </w:r>
            <w:r w:rsidRPr="00D826EB">
              <w:rPr>
                <w:rFonts w:ascii="Book Antiqua" w:hAnsi="Book Antiqua"/>
                <w:lang w:val="en-MY" w:eastAsia="zh-CN"/>
              </w:rPr>
              <w:t xml:space="preserve"> </w:t>
            </w:r>
            <w:r w:rsidRPr="00D826EB">
              <w:rPr>
                <w:rFonts w:ascii="Book Antiqua" w:eastAsia="Calibri" w:hAnsi="Book Antiqua"/>
                <w:lang w:val="en-MY"/>
              </w:rPr>
              <w:t>0.001</w:t>
            </w:r>
          </w:p>
        </w:tc>
        <w:tc>
          <w:tcPr>
            <w:tcW w:w="822" w:type="dxa"/>
            <w:tcBorders>
              <w:left w:val="nil"/>
              <w:bottom w:val="single" w:sz="4" w:space="0" w:color="auto"/>
            </w:tcBorders>
          </w:tcPr>
          <w:p w14:paraId="6EF6B1A3"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2.9</w:t>
            </w:r>
          </w:p>
        </w:tc>
        <w:tc>
          <w:tcPr>
            <w:tcW w:w="1213" w:type="dxa"/>
            <w:tcBorders>
              <w:left w:val="nil"/>
              <w:bottom w:val="single" w:sz="4" w:space="0" w:color="auto"/>
            </w:tcBorders>
          </w:tcPr>
          <w:p w14:paraId="0909A225"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1.8-4.7</w:t>
            </w:r>
          </w:p>
        </w:tc>
        <w:tc>
          <w:tcPr>
            <w:tcW w:w="1220" w:type="dxa"/>
            <w:tcBorders>
              <w:left w:val="nil"/>
              <w:bottom w:val="single" w:sz="4" w:space="0" w:color="auto"/>
            </w:tcBorders>
          </w:tcPr>
          <w:p w14:paraId="519E1685" w14:textId="77777777" w:rsidR="0000717F" w:rsidRPr="00D826EB" w:rsidRDefault="0000717F" w:rsidP="003537B4">
            <w:pPr>
              <w:spacing w:line="360" w:lineRule="auto"/>
              <w:jc w:val="both"/>
              <w:rPr>
                <w:rFonts w:ascii="Book Antiqua" w:eastAsia="Calibri" w:hAnsi="Book Antiqua"/>
                <w:lang w:val="en-MY"/>
              </w:rPr>
            </w:pPr>
            <w:r w:rsidRPr="00D826EB">
              <w:rPr>
                <w:rFonts w:ascii="Book Antiqua" w:eastAsia="Calibri" w:hAnsi="Book Antiqua"/>
                <w:lang w:val="en-MY"/>
              </w:rPr>
              <w:t>&lt;</w:t>
            </w:r>
            <w:r w:rsidRPr="00D826EB">
              <w:rPr>
                <w:rFonts w:ascii="Book Antiqua" w:hAnsi="Book Antiqua"/>
                <w:lang w:val="en-MY" w:eastAsia="zh-CN"/>
              </w:rPr>
              <w:t xml:space="preserve"> </w:t>
            </w:r>
            <w:r w:rsidRPr="00D826EB">
              <w:rPr>
                <w:rFonts w:ascii="Book Antiqua" w:eastAsia="Calibri" w:hAnsi="Book Antiqua"/>
                <w:lang w:val="en-MY"/>
              </w:rPr>
              <w:t>0.001</w:t>
            </w:r>
          </w:p>
        </w:tc>
      </w:tr>
    </w:tbl>
    <w:p w14:paraId="7988DB70" w14:textId="77777777" w:rsidR="00DA39B3" w:rsidRPr="00DA39B3" w:rsidRDefault="00DA39B3" w:rsidP="00DA39B3">
      <w:pPr>
        <w:spacing w:line="360" w:lineRule="auto"/>
        <w:jc w:val="both"/>
        <w:rPr>
          <w:rFonts w:ascii="Book Antiqua" w:hAnsi="Book Antiqua"/>
          <w:lang w:eastAsia="zh-CN"/>
        </w:rPr>
      </w:pPr>
      <w:r w:rsidRPr="00DA39B3">
        <w:rPr>
          <w:rFonts w:ascii="Book Antiqua" w:hAnsi="Book Antiqua"/>
          <w:vertAlign w:val="superscript"/>
          <w:lang w:eastAsia="zh-CN"/>
        </w:rPr>
        <w:t>1</w:t>
      </w:r>
      <w:r w:rsidRPr="00DA39B3">
        <w:rPr>
          <w:rFonts w:ascii="Book Antiqua" w:hAnsi="Book Antiqua"/>
          <w:lang w:eastAsia="zh-CN"/>
        </w:rPr>
        <w:t xml:space="preserve">Model 1, adjusted to significant variables of the study populations. </w:t>
      </w:r>
    </w:p>
    <w:p w14:paraId="6C016240" w14:textId="5654C1F5" w:rsidR="00BB072B" w:rsidRDefault="00DA39B3" w:rsidP="00DA39B3">
      <w:pPr>
        <w:spacing w:line="360" w:lineRule="auto"/>
        <w:jc w:val="both"/>
        <w:rPr>
          <w:rFonts w:ascii="Book Antiqua" w:hAnsi="Book Antiqua"/>
          <w:lang w:eastAsia="zh-CN"/>
        </w:rPr>
      </w:pPr>
      <w:r w:rsidRPr="00DA39B3">
        <w:rPr>
          <w:rFonts w:ascii="Book Antiqua" w:hAnsi="Book Antiqua"/>
          <w:vertAlign w:val="superscript"/>
          <w:lang w:eastAsia="zh-CN"/>
        </w:rPr>
        <w:t>2</w:t>
      </w:r>
      <w:r w:rsidRPr="00DA39B3">
        <w:rPr>
          <w:rFonts w:ascii="Book Antiqua" w:hAnsi="Book Antiqua"/>
          <w:lang w:eastAsia="zh-CN"/>
        </w:rPr>
        <w:t xml:space="preserve">Model 2, adjusted to heart failure, chronic kidney disease, </w:t>
      </w:r>
      <w:r w:rsidRPr="00DA39B3">
        <w:rPr>
          <w:rFonts w:ascii="Book Antiqua" w:eastAsia="Calibri" w:hAnsi="Book Antiqua"/>
          <w:lang w:val="en-MY"/>
        </w:rPr>
        <w:t>CHA2DS2-VASc</w:t>
      </w:r>
      <w:r w:rsidRPr="00DA39B3">
        <w:rPr>
          <w:rFonts w:ascii="Book Antiqua" w:hAnsi="Book Antiqua"/>
          <w:lang w:eastAsia="zh-CN"/>
        </w:rPr>
        <w:t xml:space="preserve"> score and </w:t>
      </w:r>
      <w:r w:rsidRPr="00DA39B3">
        <w:rPr>
          <w:rFonts w:ascii="Book Antiqua" w:eastAsia="Calibri" w:hAnsi="Book Antiqua"/>
          <w:lang w:val="en-MY"/>
        </w:rPr>
        <w:t>HAS-BLED</w:t>
      </w:r>
      <w:r w:rsidRPr="00DA39B3">
        <w:rPr>
          <w:rFonts w:ascii="Book Antiqua" w:hAnsi="Book Antiqua"/>
          <w:lang w:eastAsia="zh-CN"/>
        </w:rPr>
        <w:t xml:space="preserve"> score. </w:t>
      </w:r>
      <w:proofErr w:type="spellStart"/>
      <w:r w:rsidRPr="00DA39B3">
        <w:rPr>
          <w:rFonts w:ascii="Book Antiqua" w:eastAsia="Calibri" w:hAnsi="Book Antiqua"/>
          <w:lang w:val="en-MY"/>
        </w:rPr>
        <w:t>aOR</w:t>
      </w:r>
      <w:proofErr w:type="spellEnd"/>
      <w:r w:rsidRPr="00DA39B3">
        <w:rPr>
          <w:rFonts w:ascii="Book Antiqua" w:eastAsia="Calibri" w:hAnsi="Book Antiqua"/>
          <w:lang w:val="en-MY"/>
        </w:rPr>
        <w:t xml:space="preserve">: </w:t>
      </w:r>
      <w:r w:rsidRPr="00DA39B3">
        <w:rPr>
          <w:rFonts w:ascii="Book Antiqua" w:hAnsi="Book Antiqua"/>
          <w:lang w:eastAsia="zh-CN"/>
        </w:rPr>
        <w:t>Adjusted odds ratio; CI: Confidence interval; TTR: Time in therapeutic range.</w:t>
      </w:r>
    </w:p>
    <w:p w14:paraId="0CA1AF45" w14:textId="77777777" w:rsidR="00BB072B" w:rsidRDefault="00BB072B">
      <w:pPr>
        <w:rPr>
          <w:rFonts w:ascii="Book Antiqua" w:hAnsi="Book Antiqua"/>
          <w:lang w:eastAsia="zh-CN"/>
        </w:rPr>
      </w:pPr>
      <w:r>
        <w:rPr>
          <w:rFonts w:ascii="Book Antiqua" w:hAnsi="Book Antiqua"/>
          <w:lang w:eastAsia="zh-CN"/>
        </w:rPr>
        <w:br w:type="page"/>
      </w:r>
    </w:p>
    <w:p w14:paraId="23623AFB" w14:textId="77777777" w:rsidR="00BB072B" w:rsidRDefault="00BB072B" w:rsidP="00BB072B">
      <w:pPr>
        <w:jc w:val="center"/>
        <w:rPr>
          <w:rFonts w:ascii="Book Antiqua" w:hAnsi="Book Antiqua"/>
          <w:sz w:val="21"/>
          <w:szCs w:val="22"/>
        </w:rPr>
      </w:pPr>
    </w:p>
    <w:p w14:paraId="0A7D6463" w14:textId="7E06736A" w:rsidR="00BB072B" w:rsidRDefault="00BB072B" w:rsidP="00BB072B">
      <w:pPr>
        <w:jc w:val="center"/>
        <w:rPr>
          <w:rFonts w:ascii="Book Antiqua" w:hAnsi="Book Antiqua"/>
        </w:rPr>
      </w:pPr>
      <w:r>
        <w:rPr>
          <w:rFonts w:ascii="Book Antiqua" w:hAnsi="Book Antiqua"/>
          <w:noProof/>
        </w:rPr>
        <w:drawing>
          <wp:inline distT="0" distB="0" distL="0" distR="0" wp14:anchorId="7B29AD90" wp14:editId="714EFB2A">
            <wp:extent cx="2498725" cy="1435100"/>
            <wp:effectExtent l="0" t="0" r="0" b="0"/>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 公司名称&#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8725" cy="1435100"/>
                    </a:xfrm>
                    <a:prstGeom prst="rect">
                      <a:avLst/>
                    </a:prstGeom>
                    <a:noFill/>
                    <a:ln>
                      <a:noFill/>
                    </a:ln>
                  </pic:spPr>
                </pic:pic>
              </a:graphicData>
            </a:graphic>
          </wp:inline>
        </w:drawing>
      </w:r>
    </w:p>
    <w:p w14:paraId="0780DC18" w14:textId="77777777" w:rsidR="00BB072B" w:rsidRDefault="00BB072B" w:rsidP="00BB072B">
      <w:pPr>
        <w:jc w:val="center"/>
        <w:rPr>
          <w:rFonts w:ascii="Book Antiqua" w:hAnsi="Book Antiqua"/>
        </w:rPr>
      </w:pPr>
    </w:p>
    <w:p w14:paraId="75884C0C" w14:textId="77777777" w:rsidR="00BB072B" w:rsidRDefault="00BB072B" w:rsidP="00BB072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8DA6591" w14:textId="77777777" w:rsidR="00BB072B" w:rsidRDefault="00BB072B" w:rsidP="00BB072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77333C" w14:textId="77777777" w:rsidR="00BB072B" w:rsidRDefault="00BB072B" w:rsidP="00BB072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0F54A2F" w14:textId="77777777" w:rsidR="00BB072B" w:rsidRDefault="00BB072B" w:rsidP="00BB072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2BA830" w14:textId="77777777" w:rsidR="00BB072B" w:rsidRDefault="00BB072B" w:rsidP="00BB072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E045B5" w14:textId="77777777" w:rsidR="00BB072B" w:rsidRDefault="00BB072B" w:rsidP="00BB072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CDEE56E" w14:textId="77777777" w:rsidR="00BB072B" w:rsidRDefault="00BB072B" w:rsidP="00BB072B">
      <w:pPr>
        <w:jc w:val="center"/>
        <w:rPr>
          <w:rFonts w:ascii="Book Antiqua" w:hAnsi="Book Antiqua"/>
        </w:rPr>
      </w:pPr>
    </w:p>
    <w:p w14:paraId="1E147B0A" w14:textId="77777777" w:rsidR="00BB072B" w:rsidRDefault="00BB072B" w:rsidP="00BB072B">
      <w:pPr>
        <w:jc w:val="center"/>
        <w:rPr>
          <w:rFonts w:ascii="Book Antiqua" w:hAnsi="Book Antiqua"/>
        </w:rPr>
      </w:pPr>
    </w:p>
    <w:p w14:paraId="12C0EC74" w14:textId="77777777" w:rsidR="00BB072B" w:rsidRDefault="00BB072B" w:rsidP="00BB072B">
      <w:pPr>
        <w:jc w:val="center"/>
        <w:rPr>
          <w:rFonts w:ascii="Book Antiqua" w:hAnsi="Book Antiqua"/>
        </w:rPr>
      </w:pPr>
    </w:p>
    <w:p w14:paraId="0E3BCC00" w14:textId="5FA311E6" w:rsidR="00BB072B" w:rsidRDefault="00BB072B" w:rsidP="00BB072B">
      <w:pPr>
        <w:jc w:val="center"/>
        <w:rPr>
          <w:rFonts w:ascii="Book Antiqua" w:hAnsi="Book Antiqua"/>
        </w:rPr>
      </w:pPr>
      <w:r>
        <w:rPr>
          <w:rFonts w:ascii="Book Antiqua" w:hAnsi="Book Antiqua"/>
          <w:noProof/>
        </w:rPr>
        <w:drawing>
          <wp:inline distT="0" distB="0" distL="0" distR="0" wp14:anchorId="08F468B9" wp14:editId="26DF4D3E">
            <wp:extent cx="1445895" cy="1435100"/>
            <wp:effectExtent l="0" t="0" r="1905"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5895" cy="1435100"/>
                    </a:xfrm>
                    <a:prstGeom prst="rect">
                      <a:avLst/>
                    </a:prstGeom>
                    <a:noFill/>
                    <a:ln>
                      <a:noFill/>
                    </a:ln>
                  </pic:spPr>
                </pic:pic>
              </a:graphicData>
            </a:graphic>
          </wp:inline>
        </w:drawing>
      </w:r>
    </w:p>
    <w:p w14:paraId="270DD5C6" w14:textId="77777777" w:rsidR="00BB072B" w:rsidRDefault="00BB072B" w:rsidP="00BB072B">
      <w:pPr>
        <w:jc w:val="center"/>
        <w:rPr>
          <w:rFonts w:ascii="Book Antiqua" w:hAnsi="Book Antiqua"/>
        </w:rPr>
      </w:pPr>
    </w:p>
    <w:p w14:paraId="58CEC221" w14:textId="77777777" w:rsidR="00BB072B" w:rsidRDefault="00BB072B" w:rsidP="00BB072B">
      <w:pPr>
        <w:jc w:val="center"/>
        <w:rPr>
          <w:rFonts w:ascii="Book Antiqua" w:hAnsi="Book Antiqua"/>
        </w:rPr>
      </w:pPr>
    </w:p>
    <w:p w14:paraId="0EFA447B" w14:textId="77777777" w:rsidR="00BB072B" w:rsidRDefault="00BB072B" w:rsidP="00BB072B">
      <w:pPr>
        <w:jc w:val="center"/>
        <w:rPr>
          <w:rFonts w:ascii="Book Antiqua" w:hAnsi="Book Antiqua"/>
        </w:rPr>
      </w:pPr>
    </w:p>
    <w:p w14:paraId="3221EA04" w14:textId="77777777" w:rsidR="00BB072B" w:rsidRDefault="00BB072B" w:rsidP="00BB072B">
      <w:pPr>
        <w:jc w:val="center"/>
        <w:rPr>
          <w:rFonts w:ascii="Book Antiqua" w:hAnsi="Book Antiqua"/>
        </w:rPr>
      </w:pPr>
    </w:p>
    <w:p w14:paraId="5A1B724B" w14:textId="77777777" w:rsidR="00BB072B" w:rsidRDefault="00BB072B" w:rsidP="00BB072B">
      <w:pPr>
        <w:jc w:val="center"/>
        <w:rPr>
          <w:rFonts w:ascii="Book Antiqua" w:hAnsi="Book Antiqua"/>
        </w:rPr>
      </w:pPr>
    </w:p>
    <w:p w14:paraId="69FC9517" w14:textId="77777777" w:rsidR="00BB072B" w:rsidRDefault="00BB072B" w:rsidP="00BB072B">
      <w:pPr>
        <w:jc w:val="center"/>
        <w:rPr>
          <w:rFonts w:ascii="Book Antiqua" w:hAnsi="Book Antiqua"/>
        </w:rPr>
      </w:pPr>
    </w:p>
    <w:p w14:paraId="19F07823" w14:textId="77777777" w:rsidR="00BB072B" w:rsidRDefault="00BB072B" w:rsidP="00BB072B">
      <w:pPr>
        <w:jc w:val="center"/>
        <w:rPr>
          <w:rFonts w:ascii="Book Antiqua" w:hAnsi="Book Antiqua"/>
        </w:rPr>
      </w:pPr>
    </w:p>
    <w:p w14:paraId="393D95F4" w14:textId="77777777" w:rsidR="00BB072B" w:rsidRDefault="00BB072B" w:rsidP="00BB072B">
      <w:pPr>
        <w:jc w:val="center"/>
        <w:rPr>
          <w:rFonts w:ascii="Book Antiqua" w:hAnsi="Book Antiqua"/>
        </w:rPr>
      </w:pPr>
    </w:p>
    <w:p w14:paraId="0AAE972C" w14:textId="77777777" w:rsidR="00BB072B" w:rsidRDefault="00BB072B" w:rsidP="00BB072B">
      <w:pPr>
        <w:jc w:val="center"/>
        <w:rPr>
          <w:rFonts w:ascii="Book Antiqua" w:hAnsi="Book Antiqua"/>
        </w:rPr>
      </w:pPr>
    </w:p>
    <w:p w14:paraId="66EA2B2E" w14:textId="77777777" w:rsidR="00BB072B" w:rsidRDefault="00BB072B" w:rsidP="00BB072B">
      <w:pPr>
        <w:jc w:val="right"/>
        <w:rPr>
          <w:rFonts w:ascii="Book Antiqua" w:hAnsi="Book Antiqua"/>
          <w:color w:val="000000" w:themeColor="text1"/>
        </w:rPr>
      </w:pPr>
    </w:p>
    <w:p w14:paraId="40876664" w14:textId="77777777" w:rsidR="00BB072B" w:rsidRDefault="00BB072B" w:rsidP="00BB072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0898234" w14:textId="77777777" w:rsidR="006A54F1" w:rsidRPr="00BB072B" w:rsidRDefault="006A54F1" w:rsidP="00DA39B3">
      <w:pPr>
        <w:spacing w:line="360" w:lineRule="auto"/>
        <w:jc w:val="both"/>
        <w:rPr>
          <w:rFonts w:ascii="Book Antiqua" w:hAnsi="Book Antiqua"/>
          <w:lang w:eastAsia="zh-CN"/>
        </w:rPr>
      </w:pPr>
    </w:p>
    <w:sectPr w:rsidR="006A54F1" w:rsidRPr="00BB072B" w:rsidSect="0086452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D4A8" w14:textId="77777777" w:rsidR="00430473" w:rsidRDefault="00430473" w:rsidP="00AE1629">
      <w:r>
        <w:separator/>
      </w:r>
    </w:p>
  </w:endnote>
  <w:endnote w:type="continuationSeparator" w:id="0">
    <w:p w14:paraId="082DE800" w14:textId="77777777" w:rsidR="00430473" w:rsidRDefault="00430473" w:rsidP="00AE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25317592"/>
      <w:docPartObj>
        <w:docPartGallery w:val="Page Numbers (Bottom of Page)"/>
        <w:docPartUnique/>
      </w:docPartObj>
    </w:sdtPr>
    <w:sdtEndPr>
      <w:rPr>
        <w:noProof/>
      </w:rPr>
    </w:sdtEndPr>
    <w:sdtContent>
      <w:p w14:paraId="07235F74" w14:textId="2E6AC12C" w:rsidR="009769A8" w:rsidRPr="003537B4" w:rsidRDefault="009769A8">
        <w:pPr>
          <w:pStyle w:val="a5"/>
          <w:jc w:val="right"/>
          <w:rPr>
            <w:rFonts w:ascii="Book Antiqua" w:hAnsi="Book Antiqua"/>
            <w:sz w:val="24"/>
            <w:szCs w:val="24"/>
          </w:rPr>
        </w:pPr>
        <w:r w:rsidRPr="003537B4">
          <w:rPr>
            <w:rFonts w:ascii="Book Antiqua" w:hAnsi="Book Antiqua"/>
            <w:sz w:val="24"/>
            <w:szCs w:val="24"/>
          </w:rPr>
          <w:fldChar w:fldCharType="begin"/>
        </w:r>
        <w:r w:rsidRPr="003537B4">
          <w:rPr>
            <w:rFonts w:ascii="Book Antiqua" w:hAnsi="Book Antiqua"/>
            <w:sz w:val="24"/>
            <w:szCs w:val="24"/>
          </w:rPr>
          <w:instrText xml:space="preserve"> PAGE   \* MERGEFORMAT </w:instrText>
        </w:r>
        <w:r w:rsidRPr="003537B4">
          <w:rPr>
            <w:rFonts w:ascii="Book Antiqua" w:hAnsi="Book Antiqua"/>
            <w:sz w:val="24"/>
            <w:szCs w:val="24"/>
          </w:rPr>
          <w:fldChar w:fldCharType="separate"/>
        </w:r>
        <w:r w:rsidR="00E746ED">
          <w:rPr>
            <w:rFonts w:ascii="Book Antiqua" w:hAnsi="Book Antiqua"/>
            <w:noProof/>
            <w:sz w:val="24"/>
            <w:szCs w:val="24"/>
          </w:rPr>
          <w:t>11</w:t>
        </w:r>
        <w:r w:rsidRPr="003537B4">
          <w:rPr>
            <w:rFonts w:ascii="Book Antiqua" w:hAnsi="Book Antiqua"/>
            <w:noProof/>
            <w:sz w:val="24"/>
            <w:szCs w:val="24"/>
          </w:rPr>
          <w:fldChar w:fldCharType="end"/>
        </w:r>
        <w:r w:rsidRPr="003537B4">
          <w:rPr>
            <w:rFonts w:ascii="Book Antiqua" w:hAnsi="Book Antiqua"/>
            <w:noProof/>
            <w:sz w:val="24"/>
            <w:szCs w:val="24"/>
          </w:rPr>
          <w:t xml:space="preserve"> / 24</w:t>
        </w:r>
      </w:p>
    </w:sdtContent>
  </w:sdt>
  <w:p w14:paraId="6447797F" w14:textId="77777777" w:rsidR="009769A8" w:rsidRDefault="009769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609708287"/>
      <w:docPartObj>
        <w:docPartGallery w:val="Page Numbers (Bottom of Page)"/>
        <w:docPartUnique/>
      </w:docPartObj>
    </w:sdtPr>
    <w:sdtEndPr>
      <w:rPr>
        <w:rStyle w:val="a7"/>
      </w:rPr>
    </w:sdtEndPr>
    <w:sdtContent>
      <w:p w14:paraId="5A6FDF65" w14:textId="77777777" w:rsidR="009769A8" w:rsidRDefault="009769A8" w:rsidP="00AE162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10DA0FB8" w14:textId="77777777" w:rsidR="009769A8" w:rsidRDefault="009769A8" w:rsidP="00AE1629">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60FF" w14:textId="77777777" w:rsidR="00430473" w:rsidRDefault="00430473" w:rsidP="00AE1629">
      <w:r>
        <w:separator/>
      </w:r>
    </w:p>
  </w:footnote>
  <w:footnote w:type="continuationSeparator" w:id="0">
    <w:p w14:paraId="5ADA0FF1" w14:textId="77777777" w:rsidR="00430473" w:rsidRDefault="00430473" w:rsidP="00AE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19D7" w14:textId="77777777" w:rsidR="009769A8" w:rsidRDefault="009769A8" w:rsidP="00AE1629">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844A" w14:textId="02278E54" w:rsidR="009769A8" w:rsidRPr="008252E5" w:rsidRDefault="009769A8" w:rsidP="003537B4">
    <w:pPr>
      <w:pStyle w:val="a8"/>
      <w:pBdr>
        <w:bottom w:val="none" w:sz="0" w:space="0" w:color="auto"/>
      </w:pBdr>
      <w:tabs>
        <w:tab w:val="left" w:pos="146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17F"/>
    <w:rsid w:val="000226B5"/>
    <w:rsid w:val="00031CFC"/>
    <w:rsid w:val="00076BCD"/>
    <w:rsid w:val="00087BAC"/>
    <w:rsid w:val="000C4D15"/>
    <w:rsid w:val="000F0BD8"/>
    <w:rsid w:val="00116C44"/>
    <w:rsid w:val="001440C6"/>
    <w:rsid w:val="00153FEC"/>
    <w:rsid w:val="00171787"/>
    <w:rsid w:val="001A4883"/>
    <w:rsid w:val="001B173E"/>
    <w:rsid w:val="001C7F55"/>
    <w:rsid w:val="002469AE"/>
    <w:rsid w:val="002B2B41"/>
    <w:rsid w:val="002B50F5"/>
    <w:rsid w:val="002C6F1C"/>
    <w:rsid w:val="003463CE"/>
    <w:rsid w:val="003537B4"/>
    <w:rsid w:val="00353BD7"/>
    <w:rsid w:val="00361EC3"/>
    <w:rsid w:val="003871B2"/>
    <w:rsid w:val="00394B66"/>
    <w:rsid w:val="003A288E"/>
    <w:rsid w:val="003C5B09"/>
    <w:rsid w:val="003D1EF3"/>
    <w:rsid w:val="003F3934"/>
    <w:rsid w:val="00430473"/>
    <w:rsid w:val="00451C57"/>
    <w:rsid w:val="004C3351"/>
    <w:rsid w:val="004D1F1A"/>
    <w:rsid w:val="00543D62"/>
    <w:rsid w:val="00547626"/>
    <w:rsid w:val="00591FCD"/>
    <w:rsid w:val="005B192E"/>
    <w:rsid w:val="00604063"/>
    <w:rsid w:val="00604BF6"/>
    <w:rsid w:val="00671A9A"/>
    <w:rsid w:val="00690A31"/>
    <w:rsid w:val="006A0013"/>
    <w:rsid w:val="006A53C5"/>
    <w:rsid w:val="006A54F1"/>
    <w:rsid w:val="006A7570"/>
    <w:rsid w:val="006B1431"/>
    <w:rsid w:val="006D2581"/>
    <w:rsid w:val="00712435"/>
    <w:rsid w:val="007A0361"/>
    <w:rsid w:val="007C0EF6"/>
    <w:rsid w:val="007C23E7"/>
    <w:rsid w:val="007D5F67"/>
    <w:rsid w:val="007F24BB"/>
    <w:rsid w:val="00810594"/>
    <w:rsid w:val="008252E5"/>
    <w:rsid w:val="00850AF0"/>
    <w:rsid w:val="00864527"/>
    <w:rsid w:val="008D184F"/>
    <w:rsid w:val="008E07F5"/>
    <w:rsid w:val="009137D6"/>
    <w:rsid w:val="00916CE9"/>
    <w:rsid w:val="009769A8"/>
    <w:rsid w:val="00982866"/>
    <w:rsid w:val="009B73AB"/>
    <w:rsid w:val="009C577E"/>
    <w:rsid w:val="009F3FA9"/>
    <w:rsid w:val="00A322FF"/>
    <w:rsid w:val="00A77B3E"/>
    <w:rsid w:val="00A858EB"/>
    <w:rsid w:val="00AE1629"/>
    <w:rsid w:val="00B3077D"/>
    <w:rsid w:val="00B34F98"/>
    <w:rsid w:val="00B62AFD"/>
    <w:rsid w:val="00B90274"/>
    <w:rsid w:val="00BB072B"/>
    <w:rsid w:val="00BF3FF7"/>
    <w:rsid w:val="00C05F40"/>
    <w:rsid w:val="00C53663"/>
    <w:rsid w:val="00C562AE"/>
    <w:rsid w:val="00C70DA7"/>
    <w:rsid w:val="00C73EFB"/>
    <w:rsid w:val="00CA2A55"/>
    <w:rsid w:val="00CA5EC0"/>
    <w:rsid w:val="00CC1796"/>
    <w:rsid w:val="00CD334A"/>
    <w:rsid w:val="00D63A5C"/>
    <w:rsid w:val="00D94CF4"/>
    <w:rsid w:val="00D969D9"/>
    <w:rsid w:val="00DA39B3"/>
    <w:rsid w:val="00E27A8C"/>
    <w:rsid w:val="00E419D8"/>
    <w:rsid w:val="00E746ED"/>
    <w:rsid w:val="00EC6076"/>
    <w:rsid w:val="00EE1051"/>
    <w:rsid w:val="00F31054"/>
    <w:rsid w:val="00F43447"/>
    <w:rsid w:val="00F65240"/>
    <w:rsid w:val="00F82B09"/>
    <w:rsid w:val="00FC2DD9"/>
    <w:rsid w:val="00FE1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59DE3"/>
  <w15:docId w15:val="{39E3CA6B-8930-411F-91CC-96906A9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A54F1"/>
    <w:rPr>
      <w:sz w:val="18"/>
      <w:szCs w:val="18"/>
    </w:rPr>
  </w:style>
  <w:style w:type="character" w:customStyle="1" w:styleId="a4">
    <w:name w:val="批注框文本 字符"/>
    <w:basedOn w:val="a0"/>
    <w:link w:val="a3"/>
    <w:rsid w:val="006A54F1"/>
    <w:rPr>
      <w:sz w:val="18"/>
      <w:szCs w:val="18"/>
    </w:rPr>
  </w:style>
  <w:style w:type="paragraph" w:styleId="a5">
    <w:name w:val="footer"/>
    <w:basedOn w:val="a"/>
    <w:link w:val="a6"/>
    <w:uiPriority w:val="99"/>
    <w:unhideWhenUsed/>
    <w:rsid w:val="00AE1629"/>
    <w:pPr>
      <w:tabs>
        <w:tab w:val="center" w:pos="4513"/>
        <w:tab w:val="right" w:pos="9026"/>
      </w:tabs>
    </w:pPr>
    <w:rPr>
      <w:rFonts w:asciiTheme="minorHAnsi" w:hAnsiTheme="minorHAnsi" w:cstheme="minorBidi"/>
      <w:sz w:val="22"/>
      <w:szCs w:val="22"/>
      <w:lang w:val="en-GB"/>
    </w:rPr>
  </w:style>
  <w:style w:type="character" w:customStyle="1" w:styleId="a6">
    <w:name w:val="页脚 字符"/>
    <w:basedOn w:val="a0"/>
    <w:link w:val="a5"/>
    <w:uiPriority w:val="99"/>
    <w:rsid w:val="00AE1629"/>
    <w:rPr>
      <w:rFonts w:asciiTheme="minorHAnsi" w:hAnsiTheme="minorHAnsi" w:cstheme="minorBidi"/>
      <w:sz w:val="22"/>
      <w:szCs w:val="22"/>
      <w:lang w:val="en-GB"/>
    </w:rPr>
  </w:style>
  <w:style w:type="character" w:styleId="a7">
    <w:name w:val="page number"/>
    <w:basedOn w:val="a0"/>
    <w:uiPriority w:val="99"/>
    <w:unhideWhenUsed/>
    <w:rsid w:val="00AE1629"/>
  </w:style>
  <w:style w:type="paragraph" w:styleId="a8">
    <w:name w:val="header"/>
    <w:basedOn w:val="a"/>
    <w:link w:val="a9"/>
    <w:uiPriority w:val="99"/>
    <w:unhideWhenUsed/>
    <w:rsid w:val="00AE1629"/>
    <w:pPr>
      <w:pBdr>
        <w:bottom w:val="single" w:sz="6" w:space="1" w:color="auto"/>
      </w:pBdr>
      <w:tabs>
        <w:tab w:val="center" w:pos="4153"/>
        <w:tab w:val="right" w:pos="8306"/>
      </w:tabs>
      <w:snapToGrid w:val="0"/>
      <w:spacing w:after="160"/>
      <w:jc w:val="center"/>
    </w:pPr>
    <w:rPr>
      <w:rFonts w:asciiTheme="minorHAnsi" w:hAnsiTheme="minorHAnsi" w:cstheme="minorBidi"/>
      <w:sz w:val="18"/>
      <w:szCs w:val="18"/>
      <w:lang w:val="en-GB"/>
    </w:rPr>
  </w:style>
  <w:style w:type="character" w:customStyle="1" w:styleId="a9">
    <w:name w:val="页眉 字符"/>
    <w:basedOn w:val="a0"/>
    <w:link w:val="a8"/>
    <w:uiPriority w:val="99"/>
    <w:rsid w:val="00AE1629"/>
    <w:rPr>
      <w:rFonts w:asciiTheme="minorHAnsi" w:hAnsiTheme="minorHAnsi" w:cstheme="minorBidi"/>
      <w:sz w:val="18"/>
      <w:szCs w:val="18"/>
      <w:lang w:val="en-GB"/>
    </w:rPr>
  </w:style>
  <w:style w:type="character" w:styleId="aa">
    <w:name w:val="annotation reference"/>
    <w:basedOn w:val="a0"/>
    <w:semiHidden/>
    <w:unhideWhenUsed/>
    <w:rsid w:val="0000717F"/>
    <w:rPr>
      <w:sz w:val="16"/>
      <w:szCs w:val="16"/>
    </w:rPr>
  </w:style>
  <w:style w:type="paragraph" w:styleId="ab">
    <w:name w:val="annotation text"/>
    <w:basedOn w:val="a"/>
    <w:link w:val="ac"/>
    <w:semiHidden/>
    <w:unhideWhenUsed/>
    <w:rsid w:val="0000717F"/>
    <w:rPr>
      <w:sz w:val="20"/>
      <w:szCs w:val="20"/>
    </w:rPr>
  </w:style>
  <w:style w:type="character" w:customStyle="1" w:styleId="ac">
    <w:name w:val="批注文字 字符"/>
    <w:basedOn w:val="a0"/>
    <w:link w:val="ab"/>
    <w:semiHidden/>
    <w:rsid w:val="0000717F"/>
  </w:style>
  <w:style w:type="paragraph" w:styleId="ad">
    <w:name w:val="annotation subject"/>
    <w:basedOn w:val="ab"/>
    <w:next w:val="ab"/>
    <w:link w:val="ae"/>
    <w:semiHidden/>
    <w:unhideWhenUsed/>
    <w:rsid w:val="0000717F"/>
    <w:rPr>
      <w:b/>
      <w:bCs/>
    </w:rPr>
  </w:style>
  <w:style w:type="character" w:customStyle="1" w:styleId="ae">
    <w:name w:val="批注主题 字符"/>
    <w:basedOn w:val="ac"/>
    <w:link w:val="ad"/>
    <w:semiHidden/>
    <w:rsid w:val="00007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06795">
      <w:bodyDiv w:val="1"/>
      <w:marLeft w:val="0"/>
      <w:marRight w:val="0"/>
      <w:marTop w:val="0"/>
      <w:marBottom w:val="0"/>
      <w:divBdr>
        <w:top w:val="none" w:sz="0" w:space="0" w:color="auto"/>
        <w:left w:val="none" w:sz="0" w:space="0" w:color="auto"/>
        <w:bottom w:val="none" w:sz="0" w:space="0" w:color="auto"/>
        <w:right w:val="none" w:sz="0" w:space="0" w:color="auto"/>
      </w:divBdr>
    </w:div>
    <w:div w:id="122942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9610-A4F3-4971-80C3-349A6AFC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25</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Wang, Linyutong</cp:lastModifiedBy>
  <cp:revision>11</cp:revision>
  <dcterms:created xsi:type="dcterms:W3CDTF">2021-09-10T11:29:00Z</dcterms:created>
  <dcterms:modified xsi:type="dcterms:W3CDTF">2021-09-17T04:41:00Z</dcterms:modified>
</cp:coreProperties>
</file>