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D1491" w14:textId="77777777" w:rsidR="00A77B3E" w:rsidRDefault="0043381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79AC1CF" w14:textId="77777777" w:rsidR="00A77B3E" w:rsidRDefault="0043381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64216</w:t>
      </w:r>
    </w:p>
    <w:p w14:paraId="070A18D1" w14:textId="77777777" w:rsidR="00A77B3E" w:rsidRDefault="0043381B">
      <w:pPr>
        <w:spacing w:line="360" w:lineRule="auto"/>
        <w:jc w:val="both"/>
      </w:pPr>
      <w:r>
        <w:rPr>
          <w:rFonts w:ascii="Book Antiqua" w:eastAsia="Book Antiqua" w:hAnsi="Book Antiqua" w:cs="Book Antiqua"/>
          <w:b/>
          <w:color w:val="000000"/>
        </w:rPr>
        <w:t xml:space="preserve">Manuscript Type: </w:t>
      </w:r>
      <w:bookmarkStart w:id="0" w:name="OLE_LINK265"/>
      <w:bookmarkStart w:id="1" w:name="OLE_LINK266"/>
      <w:r>
        <w:rPr>
          <w:rFonts w:ascii="Book Antiqua" w:eastAsia="Book Antiqua" w:hAnsi="Book Antiqua" w:cs="Book Antiqua"/>
          <w:color w:val="000000"/>
        </w:rPr>
        <w:t>REVIEW</w:t>
      </w:r>
      <w:bookmarkEnd w:id="0"/>
      <w:bookmarkEnd w:id="1"/>
    </w:p>
    <w:p w14:paraId="2966ABB8" w14:textId="77777777" w:rsidR="00A77B3E" w:rsidRDefault="00A77B3E">
      <w:pPr>
        <w:spacing w:line="360" w:lineRule="auto"/>
        <w:jc w:val="both"/>
      </w:pPr>
    </w:p>
    <w:p w14:paraId="62D6889C" w14:textId="77777777" w:rsidR="00A77B3E" w:rsidRPr="00577A0E" w:rsidRDefault="0043381B">
      <w:pPr>
        <w:spacing w:line="360" w:lineRule="auto"/>
        <w:jc w:val="both"/>
        <w:rPr>
          <w:b/>
          <w:lang w:eastAsia="zh-CN"/>
        </w:rPr>
      </w:pPr>
      <w:bookmarkStart w:id="2" w:name="OLE_LINK64"/>
      <w:bookmarkStart w:id="3" w:name="OLE_LINK65"/>
      <w:bookmarkStart w:id="4" w:name="OLE_LINK271"/>
      <w:r>
        <w:rPr>
          <w:rFonts w:ascii="Book Antiqua" w:eastAsia="Book Antiqua" w:hAnsi="Book Antiqua" w:cs="Book Antiqua"/>
          <w:b/>
          <w:color w:val="000000"/>
        </w:rPr>
        <w:t xml:space="preserve">Clinical algorithms for the prevention of variceal bleeding and rebleeding in patients </w:t>
      </w:r>
      <w:r w:rsidRPr="00725EE2">
        <w:rPr>
          <w:rFonts w:ascii="Book Antiqua" w:eastAsia="Book Antiqua" w:hAnsi="Book Antiqua" w:cs="Book Antiqua"/>
          <w:b/>
          <w:color w:val="000000"/>
        </w:rPr>
        <w:t>with liver cirrhosis</w:t>
      </w:r>
    </w:p>
    <w:bookmarkEnd w:id="2"/>
    <w:bookmarkEnd w:id="3"/>
    <w:bookmarkEnd w:id="4"/>
    <w:p w14:paraId="5B43AF8C" w14:textId="77777777" w:rsidR="00A77B3E" w:rsidRDefault="00A77B3E">
      <w:pPr>
        <w:spacing w:line="360" w:lineRule="auto"/>
        <w:jc w:val="both"/>
      </w:pPr>
    </w:p>
    <w:p w14:paraId="4EB276C2" w14:textId="77777777" w:rsidR="00A77B3E" w:rsidRDefault="0050722C">
      <w:pPr>
        <w:spacing w:line="360" w:lineRule="auto"/>
        <w:jc w:val="both"/>
      </w:pPr>
      <w:r>
        <w:rPr>
          <w:rFonts w:ascii="Book Antiqua" w:eastAsia="Book Antiqua" w:hAnsi="Book Antiqua" w:cs="Book Antiqua"/>
          <w:color w:val="000000"/>
        </w:rPr>
        <w:t xml:space="preserve">Pfisterer </w:t>
      </w:r>
      <w:r>
        <w:rPr>
          <w:rFonts w:ascii="Book Antiqua" w:hAnsi="Book Antiqua" w:cs="Book Antiqua" w:hint="eastAsia"/>
          <w:color w:val="000000"/>
          <w:lang w:eastAsia="zh-CN"/>
        </w:rPr>
        <w:t xml:space="preserve">N </w:t>
      </w:r>
      <w:r w:rsidRPr="0050722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OLE_LINK248"/>
      <w:bookmarkStart w:id="6" w:name="OLE_LINK249"/>
      <w:bookmarkStart w:id="7" w:name="OLE_LINK272"/>
      <w:r w:rsidR="0043381B">
        <w:rPr>
          <w:rFonts w:ascii="Book Antiqua" w:eastAsia="Book Antiqua" w:hAnsi="Book Antiqua" w:cs="Book Antiqua"/>
          <w:color w:val="000000"/>
        </w:rPr>
        <w:t>Clinical algorithms for variceal bleeding</w:t>
      </w:r>
      <w:bookmarkEnd w:id="5"/>
      <w:bookmarkEnd w:id="6"/>
      <w:bookmarkEnd w:id="7"/>
    </w:p>
    <w:p w14:paraId="2F82D5B5" w14:textId="77777777" w:rsidR="00A77B3E" w:rsidRDefault="00A77B3E">
      <w:pPr>
        <w:spacing w:line="360" w:lineRule="auto"/>
        <w:jc w:val="both"/>
      </w:pPr>
    </w:p>
    <w:p w14:paraId="494D4371" w14:textId="77777777" w:rsidR="00A77B3E" w:rsidRPr="00172C89" w:rsidRDefault="0043381B">
      <w:pPr>
        <w:spacing w:line="360" w:lineRule="auto"/>
        <w:jc w:val="both"/>
        <w:rPr>
          <w:lang w:val="de-AT"/>
        </w:rPr>
      </w:pPr>
      <w:bookmarkStart w:id="8" w:name="OLE_LINK15"/>
      <w:bookmarkStart w:id="9" w:name="OLE_LINK16"/>
      <w:r w:rsidRPr="00172C89">
        <w:rPr>
          <w:rFonts w:ascii="Book Antiqua" w:eastAsia="Book Antiqua" w:hAnsi="Book Antiqua" w:cs="Book Antiqua"/>
          <w:color w:val="000000"/>
          <w:lang w:val="de-AT"/>
        </w:rPr>
        <w:t xml:space="preserve">Nikolaus </w:t>
      </w:r>
      <w:bookmarkStart w:id="10" w:name="OLE_LINK1"/>
      <w:bookmarkStart w:id="11" w:name="OLE_LINK2"/>
      <w:r w:rsidRPr="00172C89">
        <w:rPr>
          <w:rFonts w:ascii="Book Antiqua" w:eastAsia="Book Antiqua" w:hAnsi="Book Antiqua" w:cs="Book Antiqua"/>
          <w:color w:val="000000"/>
          <w:lang w:val="de-AT"/>
        </w:rPr>
        <w:t>Pfisterer</w:t>
      </w:r>
      <w:bookmarkEnd w:id="10"/>
      <w:bookmarkEnd w:id="11"/>
      <w:r w:rsidR="0050722C" w:rsidRPr="00172C89">
        <w:rPr>
          <w:rFonts w:ascii="Book Antiqua" w:eastAsia="Book Antiqua" w:hAnsi="Book Antiqua" w:cs="Book Antiqua"/>
          <w:color w:val="000000"/>
          <w:lang w:val="de-AT"/>
        </w:rPr>
        <w:t>, Lukas W</w:t>
      </w:r>
      <w:r w:rsidRPr="00172C89">
        <w:rPr>
          <w:rFonts w:ascii="Book Antiqua" w:eastAsia="Book Antiqua" w:hAnsi="Book Antiqua" w:cs="Book Antiqua"/>
          <w:color w:val="000000"/>
          <w:lang w:val="de-AT"/>
        </w:rPr>
        <w:t xml:space="preserve"> Unger</w:t>
      </w:r>
      <w:bookmarkEnd w:id="8"/>
      <w:bookmarkEnd w:id="9"/>
      <w:r w:rsidRPr="00172C89">
        <w:rPr>
          <w:rFonts w:ascii="Book Antiqua" w:eastAsia="Book Antiqua" w:hAnsi="Book Antiqua" w:cs="Book Antiqua"/>
          <w:color w:val="000000"/>
          <w:lang w:val="de-AT"/>
        </w:rPr>
        <w:t xml:space="preserve">, </w:t>
      </w:r>
      <w:bookmarkStart w:id="12" w:name="OLE_LINK17"/>
      <w:bookmarkStart w:id="13" w:name="OLE_LINK18"/>
      <w:r w:rsidRPr="00172C89">
        <w:rPr>
          <w:rFonts w:ascii="Book Antiqua" w:eastAsia="Book Antiqua" w:hAnsi="Book Antiqua" w:cs="Book Antiqua"/>
          <w:color w:val="000000"/>
          <w:lang w:val="de-AT"/>
        </w:rPr>
        <w:t>Thomas Reiberger</w:t>
      </w:r>
      <w:bookmarkEnd w:id="12"/>
      <w:bookmarkEnd w:id="13"/>
    </w:p>
    <w:p w14:paraId="342112DA" w14:textId="77777777" w:rsidR="00A77B3E" w:rsidRPr="00172C89" w:rsidRDefault="00A77B3E">
      <w:pPr>
        <w:spacing w:line="360" w:lineRule="auto"/>
        <w:jc w:val="both"/>
        <w:rPr>
          <w:lang w:val="de-AT"/>
        </w:rPr>
      </w:pPr>
    </w:p>
    <w:p w14:paraId="73DD1600" w14:textId="77777777" w:rsidR="00A77B3E" w:rsidRPr="00172C89" w:rsidRDefault="0043381B">
      <w:pPr>
        <w:spacing w:line="360" w:lineRule="auto"/>
        <w:jc w:val="both"/>
        <w:rPr>
          <w:lang w:val="de-AT"/>
        </w:rPr>
      </w:pPr>
      <w:r w:rsidRPr="00172C89">
        <w:rPr>
          <w:rFonts w:ascii="Book Antiqua" w:eastAsia="Book Antiqua" w:hAnsi="Book Antiqua" w:cs="Book Antiqua"/>
          <w:b/>
          <w:bCs/>
          <w:color w:val="000000"/>
          <w:lang w:val="de-AT"/>
        </w:rPr>
        <w:t>Nikolaus Pfisterer,</w:t>
      </w:r>
      <w:r w:rsidRPr="00172C89">
        <w:rPr>
          <w:rFonts w:ascii="Book Antiqua" w:eastAsia="Book Antiqua" w:hAnsi="Book Antiqua" w:cs="Book Antiqua"/>
          <w:color w:val="000000"/>
          <w:lang w:val="de-AT"/>
        </w:rPr>
        <w:t xml:space="preserve"> </w:t>
      </w:r>
      <w:bookmarkStart w:id="14" w:name="OLE_LINK252"/>
      <w:bookmarkStart w:id="15" w:name="OLE_LINK253"/>
      <w:r w:rsidRPr="00172C89">
        <w:rPr>
          <w:rFonts w:ascii="Book Antiqua" w:eastAsia="Book Antiqua" w:hAnsi="Book Antiqua" w:cs="Book Antiqua"/>
          <w:color w:val="000000"/>
          <w:lang w:val="de-AT"/>
        </w:rPr>
        <w:t>Medizinische Abteilung für Gastroenterologie und Hepatologie</w:t>
      </w:r>
      <w:bookmarkEnd w:id="14"/>
      <w:bookmarkEnd w:id="15"/>
      <w:r w:rsidRPr="00172C89">
        <w:rPr>
          <w:rFonts w:ascii="Book Antiqua" w:eastAsia="Book Antiqua" w:hAnsi="Book Antiqua" w:cs="Book Antiqua"/>
          <w:color w:val="000000"/>
          <w:lang w:val="de-AT"/>
        </w:rPr>
        <w:t xml:space="preserve">, </w:t>
      </w:r>
      <w:bookmarkStart w:id="16" w:name="OLE_LINK254"/>
      <w:bookmarkStart w:id="17" w:name="OLE_LINK255"/>
      <w:r w:rsidRPr="00172C89">
        <w:rPr>
          <w:rFonts w:ascii="Book Antiqua" w:eastAsia="Book Antiqua" w:hAnsi="Book Antiqua" w:cs="Book Antiqua"/>
          <w:color w:val="000000"/>
          <w:lang w:val="de-AT"/>
        </w:rPr>
        <w:t>Klinik Landstraße/Krankenanstalt Rudolfstiftung</w:t>
      </w:r>
      <w:bookmarkEnd w:id="16"/>
      <w:bookmarkEnd w:id="17"/>
      <w:r w:rsidRPr="00172C89">
        <w:rPr>
          <w:rFonts w:ascii="Book Antiqua" w:eastAsia="Book Antiqua" w:hAnsi="Book Antiqua" w:cs="Book Antiqua"/>
          <w:color w:val="000000"/>
          <w:lang w:val="de-AT"/>
        </w:rPr>
        <w:t xml:space="preserve">, Vienna 1030, </w:t>
      </w:r>
      <w:bookmarkStart w:id="18" w:name="OLE_LINK250"/>
      <w:bookmarkStart w:id="19" w:name="OLE_LINK251"/>
      <w:r w:rsidRPr="00172C89">
        <w:rPr>
          <w:rFonts w:ascii="Book Antiqua" w:eastAsia="Book Antiqua" w:hAnsi="Book Antiqua" w:cs="Book Antiqua"/>
          <w:color w:val="000000"/>
          <w:lang w:val="de-AT"/>
        </w:rPr>
        <w:t>Austria</w:t>
      </w:r>
      <w:bookmarkEnd w:id="18"/>
      <w:bookmarkEnd w:id="19"/>
    </w:p>
    <w:p w14:paraId="03A1F1EB" w14:textId="77777777" w:rsidR="00A77B3E" w:rsidRPr="00172C89" w:rsidRDefault="00A77B3E">
      <w:pPr>
        <w:spacing w:line="360" w:lineRule="auto"/>
        <w:jc w:val="both"/>
        <w:rPr>
          <w:lang w:val="de-AT"/>
        </w:rPr>
      </w:pPr>
    </w:p>
    <w:p w14:paraId="76CA77D8" w14:textId="77777777" w:rsidR="00A77B3E" w:rsidRDefault="0043381B">
      <w:pPr>
        <w:spacing w:line="360" w:lineRule="auto"/>
        <w:jc w:val="both"/>
      </w:pPr>
      <w:r>
        <w:rPr>
          <w:rFonts w:ascii="Book Antiqua" w:eastAsia="Book Antiqua" w:hAnsi="Book Antiqua" w:cs="Book Antiqua"/>
          <w:b/>
          <w:bCs/>
          <w:color w:val="000000"/>
        </w:rPr>
        <w:t xml:space="preserve">Nikolaus </w:t>
      </w:r>
      <w:proofErr w:type="spellStart"/>
      <w:r>
        <w:rPr>
          <w:rFonts w:ascii="Book Antiqua" w:eastAsia="Book Antiqua" w:hAnsi="Book Antiqua" w:cs="Book Antiqua"/>
          <w:b/>
          <w:bCs/>
          <w:color w:val="000000"/>
        </w:rPr>
        <w:t>Pfisterer</w:t>
      </w:r>
      <w:proofErr w:type="spellEnd"/>
      <w:r>
        <w:rPr>
          <w:rFonts w:ascii="Book Antiqua" w:eastAsia="Book Antiqua" w:hAnsi="Book Antiqua" w:cs="Book Antiqua"/>
          <w:b/>
          <w:bCs/>
          <w:color w:val="000000"/>
        </w:rPr>
        <w:t xml:space="preserve">, Thomas </w:t>
      </w:r>
      <w:proofErr w:type="spellStart"/>
      <w:r>
        <w:rPr>
          <w:rFonts w:ascii="Book Antiqua" w:eastAsia="Book Antiqua" w:hAnsi="Book Antiqua" w:cs="Book Antiqua"/>
          <w:b/>
          <w:bCs/>
          <w:color w:val="000000"/>
        </w:rPr>
        <w:t>Reiberger</w:t>
      </w:r>
      <w:proofErr w:type="spellEnd"/>
      <w:r>
        <w:rPr>
          <w:rFonts w:ascii="Book Antiqua" w:eastAsia="Book Antiqua" w:hAnsi="Book Antiqua" w:cs="Book Antiqua"/>
          <w:b/>
          <w:bCs/>
          <w:color w:val="000000"/>
        </w:rPr>
        <w:t xml:space="preserve">, </w:t>
      </w:r>
      <w:bookmarkStart w:id="20" w:name="OLE_LINK256"/>
      <w:bookmarkStart w:id="21" w:name="OLE_LINK257"/>
      <w:bookmarkStart w:id="22" w:name="OLE_LINK258"/>
      <w:r>
        <w:rPr>
          <w:rFonts w:ascii="Book Antiqua" w:eastAsia="Book Antiqua" w:hAnsi="Book Antiqua" w:cs="Book Antiqua"/>
          <w:color w:val="000000"/>
        </w:rPr>
        <w:t>Vienna Hepatic Hemodynamic Lab</w:t>
      </w:r>
      <w:bookmarkEnd w:id="20"/>
      <w:bookmarkEnd w:id="21"/>
      <w:bookmarkEnd w:id="22"/>
      <w:r>
        <w:rPr>
          <w:rFonts w:ascii="Book Antiqua" w:eastAsia="Book Antiqua" w:hAnsi="Book Antiqua" w:cs="Book Antiqua"/>
          <w:color w:val="000000"/>
        </w:rPr>
        <w:t xml:space="preserve">, </w:t>
      </w:r>
      <w:bookmarkStart w:id="23" w:name="OLE_LINK259"/>
      <w:bookmarkStart w:id="24" w:name="OLE_LINK260"/>
      <w:r>
        <w:rPr>
          <w:rFonts w:ascii="Book Antiqua" w:eastAsia="Book Antiqua" w:hAnsi="Book Antiqua" w:cs="Book Antiqua"/>
          <w:color w:val="000000"/>
        </w:rPr>
        <w:t>Medical University of Vienna</w:t>
      </w:r>
      <w:bookmarkEnd w:id="23"/>
      <w:bookmarkEnd w:id="24"/>
      <w:r>
        <w:rPr>
          <w:rFonts w:ascii="Book Antiqua" w:eastAsia="Book Antiqua" w:hAnsi="Book Antiqua" w:cs="Book Antiqua"/>
          <w:color w:val="000000"/>
        </w:rPr>
        <w:t>, Vienna 1090, Austria</w:t>
      </w:r>
    </w:p>
    <w:p w14:paraId="50649181" w14:textId="77777777" w:rsidR="00A77B3E" w:rsidRDefault="00A77B3E">
      <w:pPr>
        <w:spacing w:line="360" w:lineRule="auto"/>
        <w:jc w:val="both"/>
      </w:pPr>
    </w:p>
    <w:p w14:paraId="3D2EDB67" w14:textId="77777777" w:rsidR="00A77B3E" w:rsidRDefault="0050722C">
      <w:pPr>
        <w:spacing w:line="360" w:lineRule="auto"/>
        <w:jc w:val="both"/>
      </w:pPr>
      <w:r>
        <w:rPr>
          <w:rFonts w:ascii="Book Antiqua" w:eastAsia="Book Antiqua" w:hAnsi="Book Antiqua" w:cs="Book Antiqua"/>
          <w:b/>
          <w:bCs/>
          <w:color w:val="000000"/>
        </w:rPr>
        <w:t>Lukas W</w:t>
      </w:r>
      <w:r w:rsidR="0043381B">
        <w:rPr>
          <w:rFonts w:ascii="Book Antiqua" w:eastAsia="Book Antiqua" w:hAnsi="Book Antiqua" w:cs="Book Antiqua"/>
          <w:b/>
          <w:bCs/>
          <w:color w:val="000000"/>
        </w:rPr>
        <w:t xml:space="preserve"> Unger, </w:t>
      </w:r>
      <w:bookmarkStart w:id="25" w:name="OLE_LINK263"/>
      <w:bookmarkStart w:id="26" w:name="OLE_LINK264"/>
      <w:r w:rsidR="0043381B">
        <w:rPr>
          <w:rFonts w:ascii="Book Antiqua" w:eastAsia="Book Antiqua" w:hAnsi="Book Antiqua" w:cs="Book Antiqua"/>
          <w:color w:val="000000"/>
        </w:rPr>
        <w:t>Division of Visceral Surgery, Department of General Surgery</w:t>
      </w:r>
      <w:bookmarkEnd w:id="25"/>
      <w:bookmarkEnd w:id="26"/>
      <w:r w:rsidR="0043381B">
        <w:rPr>
          <w:rFonts w:ascii="Book Antiqua" w:eastAsia="Book Antiqua" w:hAnsi="Book Antiqua" w:cs="Book Antiqua"/>
          <w:color w:val="000000"/>
        </w:rPr>
        <w:t>, Medical University of Vienna, Vienna 1090, Austria</w:t>
      </w:r>
    </w:p>
    <w:p w14:paraId="49A3DA94" w14:textId="77777777" w:rsidR="00A77B3E" w:rsidRDefault="00A77B3E">
      <w:pPr>
        <w:spacing w:line="360" w:lineRule="auto"/>
        <w:jc w:val="both"/>
      </w:pPr>
    </w:p>
    <w:p w14:paraId="2E0549A4" w14:textId="77777777" w:rsidR="00A77B3E" w:rsidRDefault="0050722C">
      <w:pPr>
        <w:spacing w:line="360" w:lineRule="auto"/>
        <w:jc w:val="both"/>
      </w:pPr>
      <w:r>
        <w:rPr>
          <w:rFonts w:ascii="Book Antiqua" w:eastAsia="Book Antiqua" w:hAnsi="Book Antiqua" w:cs="Book Antiqua"/>
          <w:b/>
          <w:bCs/>
          <w:color w:val="000000"/>
        </w:rPr>
        <w:t>Lukas W</w:t>
      </w:r>
      <w:r w:rsidR="0043381B">
        <w:rPr>
          <w:rFonts w:ascii="Book Antiqua" w:eastAsia="Book Antiqua" w:hAnsi="Book Antiqua" w:cs="Book Antiqua"/>
          <w:b/>
          <w:bCs/>
          <w:color w:val="000000"/>
        </w:rPr>
        <w:t xml:space="preserve"> Unger, </w:t>
      </w:r>
      <w:bookmarkStart w:id="27" w:name="OLE_LINK261"/>
      <w:bookmarkStart w:id="28" w:name="OLE_LINK262"/>
      <w:r w:rsidR="0043381B">
        <w:rPr>
          <w:rFonts w:ascii="Book Antiqua" w:eastAsia="Book Antiqua" w:hAnsi="Book Antiqua" w:cs="Book Antiqua"/>
          <w:color w:val="000000"/>
        </w:rPr>
        <w:t>Cambridge Institute of Therapeutic Immunology and Infectious Disease, Jeffrey Cheah Biomedical Centre</w:t>
      </w:r>
      <w:bookmarkEnd w:id="27"/>
      <w:bookmarkEnd w:id="28"/>
      <w:r w:rsidR="0043381B">
        <w:rPr>
          <w:rFonts w:ascii="Book Antiqua" w:eastAsia="Book Antiqua" w:hAnsi="Book Antiqua" w:cs="Book Antiqua"/>
          <w:color w:val="000000"/>
        </w:rPr>
        <w:t>, University of Cambridge, Cambridge CB2 0AW, United Kingdom</w:t>
      </w:r>
    </w:p>
    <w:p w14:paraId="1BE6E54F" w14:textId="77777777" w:rsidR="00A77B3E" w:rsidRDefault="00A77B3E">
      <w:pPr>
        <w:spacing w:line="360" w:lineRule="auto"/>
        <w:jc w:val="both"/>
      </w:pPr>
    </w:p>
    <w:p w14:paraId="03F7BB2E" w14:textId="77777777" w:rsidR="00A77B3E" w:rsidRDefault="0043381B">
      <w:pPr>
        <w:spacing w:line="360" w:lineRule="auto"/>
        <w:jc w:val="both"/>
      </w:pPr>
      <w:r>
        <w:rPr>
          <w:rFonts w:ascii="Book Antiqua" w:eastAsia="Book Antiqua" w:hAnsi="Book Antiqua" w:cs="Book Antiqua"/>
          <w:b/>
          <w:bCs/>
          <w:color w:val="000000"/>
        </w:rPr>
        <w:t xml:space="preserve">Thomas </w:t>
      </w:r>
      <w:proofErr w:type="spellStart"/>
      <w:r>
        <w:rPr>
          <w:rFonts w:ascii="Book Antiqua" w:eastAsia="Book Antiqua" w:hAnsi="Book Antiqua" w:cs="Book Antiqua"/>
          <w:b/>
          <w:bCs/>
          <w:color w:val="000000"/>
        </w:rPr>
        <w:t>Reiberger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and Hepatology, Department of Medicine III, Medical University of Vienna, Vienna 1090, Austria</w:t>
      </w:r>
    </w:p>
    <w:p w14:paraId="51D47F05" w14:textId="77777777" w:rsidR="00A77B3E" w:rsidRDefault="00A77B3E">
      <w:pPr>
        <w:spacing w:line="360" w:lineRule="auto"/>
        <w:jc w:val="both"/>
      </w:pPr>
    </w:p>
    <w:p w14:paraId="6019BC34" w14:textId="77777777" w:rsidR="00A77B3E" w:rsidRDefault="0043381B">
      <w:pPr>
        <w:spacing w:line="360" w:lineRule="auto"/>
        <w:jc w:val="both"/>
      </w:pPr>
      <w:r>
        <w:rPr>
          <w:rFonts w:ascii="Book Antiqua" w:eastAsia="Book Antiqua" w:hAnsi="Book Antiqua" w:cs="Book Antiqua"/>
          <w:b/>
          <w:bCs/>
          <w:color w:val="000000"/>
        </w:rPr>
        <w:t xml:space="preserve">Thomas </w:t>
      </w:r>
      <w:proofErr w:type="spellStart"/>
      <w:r>
        <w:rPr>
          <w:rFonts w:ascii="Book Antiqua" w:eastAsia="Book Antiqua" w:hAnsi="Book Antiqua" w:cs="Book Antiqua"/>
          <w:b/>
          <w:bCs/>
          <w:color w:val="000000"/>
        </w:rPr>
        <w:t>Reiberger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Christian Doppler Laboratory for Portal Hypertension and Liver Fibrosis, Medical University of Vienna, Vienna 1090, Austria</w:t>
      </w:r>
    </w:p>
    <w:p w14:paraId="56560B7A" w14:textId="77777777" w:rsidR="00A77B3E" w:rsidRDefault="00A77B3E">
      <w:pPr>
        <w:spacing w:line="360" w:lineRule="auto"/>
        <w:jc w:val="both"/>
      </w:pPr>
    </w:p>
    <w:p w14:paraId="3E033970" w14:textId="77777777" w:rsidR="00A77B3E" w:rsidRDefault="0043381B">
      <w:pPr>
        <w:spacing w:line="360" w:lineRule="auto"/>
        <w:jc w:val="both"/>
      </w:pPr>
      <w:r>
        <w:rPr>
          <w:rFonts w:ascii="Book Antiqua" w:eastAsia="Book Antiqua" w:hAnsi="Book Antiqua" w:cs="Book Antiqua"/>
          <w:b/>
          <w:bCs/>
          <w:color w:val="000000"/>
        </w:rPr>
        <w:lastRenderedPageBreak/>
        <w:t xml:space="preserve">Author contributions: </w:t>
      </w:r>
      <w:bookmarkStart w:id="29" w:name="OLE_LINK273"/>
      <w:bookmarkStart w:id="30" w:name="OLE_LINK274"/>
      <w:r w:rsidR="00705AF1">
        <w:rPr>
          <w:rFonts w:ascii="Book Antiqua" w:eastAsia="Book Antiqua" w:hAnsi="Book Antiqua" w:cs="Book Antiqua"/>
          <w:color w:val="000000"/>
        </w:rPr>
        <w:t xml:space="preserve">Pfisterer N, Unger LW and </w:t>
      </w:r>
      <w:proofErr w:type="spellStart"/>
      <w:r w:rsidR="00705AF1">
        <w:rPr>
          <w:rFonts w:ascii="Book Antiqua" w:eastAsia="Book Antiqua" w:hAnsi="Book Antiqua" w:cs="Book Antiqua"/>
          <w:color w:val="000000"/>
        </w:rPr>
        <w:t>Reiberger</w:t>
      </w:r>
      <w:proofErr w:type="spellEnd"/>
      <w:r w:rsidR="00705AF1">
        <w:rPr>
          <w:rFonts w:ascii="Book Antiqua" w:eastAsia="Book Antiqua" w:hAnsi="Book Antiqua" w:cs="Book Antiqua"/>
          <w:color w:val="000000"/>
        </w:rPr>
        <w:t xml:space="preserve"> T</w:t>
      </w:r>
      <w:r>
        <w:rPr>
          <w:rFonts w:ascii="Book Antiqua" w:eastAsia="Book Antiqua" w:hAnsi="Book Antiqua" w:cs="Book Antiqua"/>
          <w:color w:val="000000"/>
        </w:rPr>
        <w:t xml:space="preserve"> performed literature review, prepared figures and tables, wrote the manuscript, contributed intellectually, critically revised the manuscript and approved the final version of the manuscript.</w:t>
      </w:r>
      <w:bookmarkEnd w:id="29"/>
      <w:bookmarkEnd w:id="30"/>
    </w:p>
    <w:p w14:paraId="1CBF49AB" w14:textId="77777777" w:rsidR="00A77B3E" w:rsidRDefault="00A77B3E">
      <w:pPr>
        <w:spacing w:line="360" w:lineRule="auto"/>
        <w:jc w:val="both"/>
      </w:pPr>
    </w:p>
    <w:p w14:paraId="7179DFA3" w14:textId="77777777" w:rsidR="00A77B3E" w:rsidRPr="00705AF1" w:rsidRDefault="0043381B">
      <w:pPr>
        <w:spacing w:line="360" w:lineRule="auto"/>
        <w:jc w:val="both"/>
        <w:rPr>
          <w:lang w:eastAsia="zh-CN"/>
        </w:rPr>
      </w:pPr>
      <w:r>
        <w:rPr>
          <w:rFonts w:ascii="Book Antiqua" w:eastAsia="Book Antiqua" w:hAnsi="Book Antiqua" w:cs="Book Antiqua"/>
          <w:b/>
          <w:bCs/>
          <w:color w:val="000000"/>
        </w:rPr>
        <w:t xml:space="preserve">Supported by </w:t>
      </w:r>
      <w:bookmarkStart w:id="31" w:name="OLE_LINK275"/>
      <w:bookmarkStart w:id="32" w:name="OLE_LINK276"/>
      <w:r w:rsidR="00705AF1">
        <w:rPr>
          <w:rFonts w:ascii="Book Antiqua" w:eastAsia="Book Antiqua" w:hAnsi="Book Antiqua" w:cs="Book Antiqua"/>
          <w:color w:val="000000"/>
        </w:rPr>
        <w:t>the Austrian Science Fund FWF</w:t>
      </w:r>
      <w:r w:rsidR="00705AF1">
        <w:rPr>
          <w:rFonts w:ascii="Book Antiqua" w:hAnsi="Book Antiqua" w:cs="Book Antiqua" w:hint="eastAsia"/>
          <w:color w:val="000000"/>
          <w:lang w:eastAsia="zh-CN"/>
        </w:rPr>
        <w:t>,</w:t>
      </w:r>
      <w:r w:rsidR="00705AF1">
        <w:rPr>
          <w:rFonts w:ascii="Book Antiqua" w:eastAsia="Book Antiqua" w:hAnsi="Book Antiqua" w:cs="Book Antiqua"/>
          <w:color w:val="000000"/>
        </w:rPr>
        <w:t xml:space="preserve"> </w:t>
      </w:r>
      <w:r w:rsidR="00705AF1">
        <w:rPr>
          <w:rFonts w:ascii="Book Antiqua" w:hAnsi="Book Antiqua" w:cs="Book Antiqua" w:hint="eastAsia"/>
          <w:color w:val="000000"/>
          <w:lang w:eastAsia="zh-CN"/>
        </w:rPr>
        <w:t xml:space="preserve">No. </w:t>
      </w:r>
      <w:r>
        <w:rPr>
          <w:rFonts w:ascii="Book Antiqua" w:eastAsia="Book Antiqua" w:hAnsi="Book Antiqua" w:cs="Book Antiqua"/>
          <w:color w:val="000000"/>
        </w:rPr>
        <w:t>J4396</w:t>
      </w:r>
      <w:r w:rsidR="00705AF1">
        <w:rPr>
          <w:rFonts w:ascii="Book Antiqua" w:hAnsi="Book Antiqua" w:cs="Book Antiqua" w:hint="eastAsia"/>
          <w:color w:val="000000"/>
          <w:lang w:eastAsia="zh-CN"/>
        </w:rPr>
        <w:t>;</w:t>
      </w:r>
      <w:r>
        <w:rPr>
          <w:rFonts w:ascii="Book Antiqua" w:eastAsia="Book Antiqua" w:hAnsi="Book Antiqua" w:cs="Book Antiqua"/>
          <w:color w:val="000000"/>
        </w:rPr>
        <w:t xml:space="preserve"> and the Christian Doppler Society/Boehringer Ingelheim</w:t>
      </w:r>
      <w:r w:rsidR="00705AF1">
        <w:rPr>
          <w:rFonts w:ascii="Book Antiqua" w:hAnsi="Book Antiqua" w:cs="Book Antiqua" w:hint="eastAsia"/>
          <w:color w:val="000000"/>
          <w:lang w:eastAsia="zh-CN"/>
        </w:rPr>
        <w:t>.</w:t>
      </w:r>
      <w:bookmarkEnd w:id="31"/>
      <w:bookmarkEnd w:id="32"/>
    </w:p>
    <w:p w14:paraId="6B856B18" w14:textId="77777777" w:rsidR="00A77B3E" w:rsidRDefault="00A77B3E">
      <w:pPr>
        <w:spacing w:line="360" w:lineRule="auto"/>
        <w:jc w:val="both"/>
      </w:pPr>
    </w:p>
    <w:p w14:paraId="786A73B9" w14:textId="77777777" w:rsidR="00A77B3E" w:rsidRDefault="00643E53">
      <w:pPr>
        <w:spacing w:line="360" w:lineRule="auto"/>
        <w:jc w:val="both"/>
      </w:pPr>
      <w:r>
        <w:rPr>
          <w:rFonts w:ascii="Book Antiqua" w:eastAsia="Book Antiqua" w:hAnsi="Book Antiqua" w:cs="Book Antiqua"/>
          <w:b/>
          <w:bCs/>
          <w:color w:val="000000"/>
        </w:rPr>
        <w:t>Corresponding author: Lukas W</w:t>
      </w:r>
      <w:r w:rsidR="0043381B">
        <w:rPr>
          <w:rFonts w:ascii="Book Antiqua" w:eastAsia="Book Antiqua" w:hAnsi="Book Antiqua" w:cs="Book Antiqua"/>
          <w:b/>
          <w:bCs/>
          <w:color w:val="000000"/>
        </w:rPr>
        <w:t xml:space="preserve"> Unger, MD, PhD, Doctor, </w:t>
      </w:r>
      <w:r w:rsidR="0043381B">
        <w:rPr>
          <w:rFonts w:ascii="Book Antiqua" w:eastAsia="Book Antiqua" w:hAnsi="Book Antiqua" w:cs="Book Antiqua"/>
          <w:color w:val="000000"/>
        </w:rPr>
        <w:t xml:space="preserve">Division of Visceral Surgery, Department of General Surgery, Medical University of Vienna, </w:t>
      </w:r>
      <w:proofErr w:type="spellStart"/>
      <w:r w:rsidR="0043381B">
        <w:rPr>
          <w:rFonts w:ascii="Book Antiqua" w:eastAsia="Book Antiqua" w:hAnsi="Book Antiqua" w:cs="Book Antiqua"/>
          <w:color w:val="000000"/>
        </w:rPr>
        <w:t>Währinger</w:t>
      </w:r>
      <w:proofErr w:type="spellEnd"/>
      <w:r w:rsidR="0043381B">
        <w:rPr>
          <w:rFonts w:ascii="Book Antiqua" w:eastAsia="Book Antiqua" w:hAnsi="Book Antiqua" w:cs="Book Antiqua"/>
          <w:color w:val="000000"/>
        </w:rPr>
        <w:t xml:space="preserve"> </w:t>
      </w:r>
      <w:proofErr w:type="spellStart"/>
      <w:r w:rsidR="0043381B">
        <w:rPr>
          <w:rFonts w:ascii="Book Antiqua" w:eastAsia="Book Antiqua" w:hAnsi="Book Antiqua" w:cs="Book Antiqua"/>
          <w:color w:val="000000"/>
        </w:rPr>
        <w:t>Gürtel</w:t>
      </w:r>
      <w:proofErr w:type="spellEnd"/>
      <w:r w:rsidR="0043381B">
        <w:rPr>
          <w:rFonts w:ascii="Book Antiqua" w:eastAsia="Book Antiqua" w:hAnsi="Book Antiqua" w:cs="Book Antiqua"/>
          <w:color w:val="000000"/>
        </w:rPr>
        <w:t xml:space="preserve"> 18-20, Vienna 1090, Austria. lukas.unger@meduniwien.ac.at</w:t>
      </w:r>
    </w:p>
    <w:p w14:paraId="26E671BA" w14:textId="77777777" w:rsidR="00A77B3E" w:rsidRDefault="00A77B3E">
      <w:pPr>
        <w:spacing w:line="360" w:lineRule="auto"/>
        <w:jc w:val="both"/>
      </w:pPr>
    </w:p>
    <w:p w14:paraId="71A5A73D" w14:textId="77777777" w:rsidR="00A77B3E" w:rsidRDefault="0043381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11, 2021</w:t>
      </w:r>
    </w:p>
    <w:p w14:paraId="7B0DB19D" w14:textId="77777777" w:rsidR="00A77B3E" w:rsidRPr="00072122" w:rsidRDefault="0043381B">
      <w:pPr>
        <w:spacing w:line="360" w:lineRule="auto"/>
        <w:jc w:val="both"/>
        <w:rPr>
          <w:lang w:eastAsia="zh-CN"/>
        </w:rPr>
      </w:pPr>
      <w:r>
        <w:rPr>
          <w:rFonts w:ascii="Book Antiqua" w:eastAsia="Book Antiqua" w:hAnsi="Book Antiqua" w:cs="Book Antiqua"/>
          <w:b/>
          <w:bCs/>
          <w:color w:val="000000"/>
        </w:rPr>
        <w:t xml:space="preserve">Revised: </w:t>
      </w:r>
      <w:r w:rsidR="00072122" w:rsidRPr="00072122">
        <w:rPr>
          <w:rFonts w:ascii="Book Antiqua" w:hAnsi="Book Antiqua" w:cs="Book Antiqua" w:hint="eastAsia"/>
          <w:bCs/>
          <w:color w:val="000000"/>
          <w:lang w:eastAsia="zh-CN"/>
        </w:rPr>
        <w:t>May 14, 2021</w:t>
      </w:r>
    </w:p>
    <w:p w14:paraId="5763C7F3" w14:textId="74C09270" w:rsidR="00A77B3E" w:rsidRDefault="0043381B">
      <w:pPr>
        <w:spacing w:line="360" w:lineRule="auto"/>
        <w:jc w:val="both"/>
      </w:pPr>
      <w:r>
        <w:rPr>
          <w:rFonts w:ascii="Book Antiqua" w:eastAsia="Book Antiqua" w:hAnsi="Book Antiqua" w:cs="Book Antiqua"/>
          <w:b/>
          <w:bCs/>
          <w:color w:val="000000"/>
        </w:rPr>
        <w:t xml:space="preserve">Accepted: </w:t>
      </w:r>
      <w:r w:rsidR="007A1986" w:rsidRPr="007A1986">
        <w:rPr>
          <w:rFonts w:ascii="Book Antiqua" w:eastAsia="Book Antiqua" w:hAnsi="Book Antiqua" w:cs="Book Antiqua"/>
          <w:bCs/>
          <w:color w:val="000000"/>
        </w:rPr>
        <w:t>July 7, 2021</w:t>
      </w:r>
    </w:p>
    <w:p w14:paraId="29FA8F1E" w14:textId="77777777" w:rsidR="00A77B3E" w:rsidRDefault="0043381B">
      <w:pPr>
        <w:spacing w:line="360" w:lineRule="auto"/>
        <w:jc w:val="both"/>
      </w:pPr>
      <w:r>
        <w:rPr>
          <w:rFonts w:ascii="Book Antiqua" w:eastAsia="Book Antiqua" w:hAnsi="Book Antiqua" w:cs="Book Antiqua"/>
          <w:b/>
          <w:bCs/>
          <w:color w:val="000000"/>
        </w:rPr>
        <w:t xml:space="preserve">Published online: </w:t>
      </w:r>
    </w:p>
    <w:p w14:paraId="0C51439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49A116E" w14:textId="77777777" w:rsidR="00A77B3E" w:rsidRDefault="0043381B">
      <w:pPr>
        <w:spacing w:line="360" w:lineRule="auto"/>
        <w:jc w:val="both"/>
      </w:pPr>
      <w:r>
        <w:rPr>
          <w:rFonts w:ascii="Book Antiqua" w:eastAsia="Book Antiqua" w:hAnsi="Book Antiqua" w:cs="Book Antiqua"/>
          <w:b/>
          <w:color w:val="000000"/>
        </w:rPr>
        <w:lastRenderedPageBreak/>
        <w:t>Abstract</w:t>
      </w:r>
    </w:p>
    <w:p w14:paraId="459B7730" w14:textId="77777777" w:rsidR="00A77B3E" w:rsidRDefault="0043381B">
      <w:pPr>
        <w:spacing w:line="360" w:lineRule="auto"/>
        <w:jc w:val="both"/>
      </w:pPr>
      <w:bookmarkStart w:id="33" w:name="OLE_LINK279"/>
      <w:bookmarkStart w:id="34" w:name="OLE_LINK280"/>
      <w:r>
        <w:rPr>
          <w:rFonts w:ascii="Book Antiqua" w:eastAsia="Book Antiqua" w:hAnsi="Book Antiqua" w:cs="Book Antiqua"/>
          <w:color w:val="000000"/>
        </w:rPr>
        <w:t>Portal hypertension (PH), a common complication of liver cirrhosis, results in development of esophageal varices. When esophageal varices rupture, they cause significant upper gastrointestinal bleeding with mortality rates up to 20% despite state-of-the-art treatment. Thus, prophylactic measures are of utmost importance to improve outcomes of patients with PH. Several high-quality studies have demonstrated that non-selective beta blockers (NSBBs) or endoscopic band ligation (EBL) are effective for primary prophylaxis of variceal bleeding. In secondary prophylaxis, a combination of NSBB</w:t>
      </w:r>
      <w:r w:rsidR="0013709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3709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EBL should be routinely used. Once esophageal varices develop and variceal bleeding occurs, standardized treatment algorithms should be followed to minimize bleeding-associated mortality. Special attention should be paid to avoidance of </w:t>
      </w:r>
      <w:proofErr w:type="spellStart"/>
      <w:r>
        <w:rPr>
          <w:rFonts w:ascii="Book Antiqua" w:eastAsia="Book Antiqua" w:hAnsi="Book Antiqua" w:cs="Book Antiqua"/>
          <w:color w:val="000000"/>
        </w:rPr>
        <w:t>overtransfusion</w:t>
      </w:r>
      <w:proofErr w:type="spellEnd"/>
      <w:r>
        <w:rPr>
          <w:rFonts w:ascii="Book Antiqua" w:eastAsia="Book Antiqua" w:hAnsi="Book Antiqua" w:cs="Book Antiqua"/>
          <w:color w:val="000000"/>
        </w:rPr>
        <w:t xml:space="preserve">, early initiation of vasoconstrictive therapy, prophylactic antibiotics and early endoscopic therapy. Pre-emptive </w:t>
      </w:r>
      <w:bookmarkStart w:id="35" w:name="OLE_LINK3"/>
      <w:bookmarkStart w:id="36" w:name="OLE_LINK4"/>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w:t>
      </w:r>
      <w:bookmarkEnd w:id="35"/>
      <w:bookmarkEnd w:id="36"/>
      <w:r>
        <w:rPr>
          <w:rFonts w:ascii="Book Antiqua" w:eastAsia="Book Antiqua" w:hAnsi="Book Antiqua" w:cs="Book Antiqua"/>
          <w:color w:val="000000"/>
        </w:rPr>
        <w:t xml:space="preserve"> should be used in all Child C10-C13 patients experiencing variceal bleeding, and potentially in Child B patients with active bleeding at endoscopy. The use of carvedilol, safety of NSBBs in advanced cirrhosis (</w:t>
      </w:r>
      <w:r w:rsidRPr="006A16A7">
        <w:rPr>
          <w:rFonts w:ascii="Book Antiqua" w:eastAsia="Book Antiqua" w:hAnsi="Book Antiqua" w:cs="Book Antiqua"/>
          <w:i/>
          <w:color w:val="000000"/>
        </w:rPr>
        <w:t>i.e.</w:t>
      </w:r>
      <w:r>
        <w:rPr>
          <w:rFonts w:ascii="Book Antiqua" w:eastAsia="Book Antiqua" w:hAnsi="Book Antiqua" w:cs="Book Antiqua"/>
          <w:color w:val="000000"/>
        </w:rPr>
        <w:t xml:space="preserve"> with refractory ascites) and assessment of hepatic venous pressure gradient response to NSBB is discussed. In the present review, we give an overview on the rationale behind the latest guidelines and summarize key papers that have led to significant advances in the field. </w:t>
      </w:r>
    </w:p>
    <w:bookmarkEnd w:id="33"/>
    <w:bookmarkEnd w:id="34"/>
    <w:p w14:paraId="78383830" w14:textId="77777777" w:rsidR="00A77B3E" w:rsidRDefault="00A77B3E">
      <w:pPr>
        <w:spacing w:line="360" w:lineRule="auto"/>
        <w:jc w:val="both"/>
      </w:pPr>
    </w:p>
    <w:p w14:paraId="1FD07BC8" w14:textId="77777777" w:rsidR="00A77B3E" w:rsidRDefault="0043381B">
      <w:pPr>
        <w:spacing w:line="360" w:lineRule="auto"/>
        <w:jc w:val="both"/>
      </w:pPr>
      <w:r>
        <w:rPr>
          <w:rFonts w:ascii="Book Antiqua" w:eastAsia="Book Antiqua" w:hAnsi="Book Antiqua" w:cs="Book Antiqua"/>
          <w:b/>
          <w:bCs/>
          <w:color w:val="000000"/>
        </w:rPr>
        <w:t xml:space="preserve">Key Words: </w:t>
      </w:r>
      <w:bookmarkStart w:id="37" w:name="OLE_LINK267"/>
      <w:bookmarkStart w:id="38" w:name="OLE_LINK268"/>
      <w:bookmarkStart w:id="39" w:name="OLE_LINK277"/>
      <w:r w:rsidR="006A16A7">
        <w:rPr>
          <w:rFonts w:ascii="Book Antiqua" w:hAnsi="Book Antiqua" w:cs="Book Antiqua" w:hint="eastAsia"/>
          <w:color w:val="000000"/>
          <w:lang w:eastAsia="zh-CN"/>
        </w:rPr>
        <w:t>P</w:t>
      </w:r>
      <w:r>
        <w:rPr>
          <w:rFonts w:ascii="Book Antiqua" w:eastAsia="Book Antiqua" w:hAnsi="Book Antiqua" w:cs="Book Antiqua"/>
          <w:color w:val="000000"/>
        </w:rPr>
        <w:t>ortal hypert</w:t>
      </w:r>
      <w:r w:rsidR="006A16A7">
        <w:rPr>
          <w:rFonts w:ascii="Book Antiqua" w:eastAsia="Book Antiqua" w:hAnsi="Book Antiqua" w:cs="Book Antiqua"/>
          <w:color w:val="000000"/>
        </w:rPr>
        <w:t>ension</w:t>
      </w:r>
      <w:r w:rsidR="006A16A7">
        <w:rPr>
          <w:rFonts w:ascii="Book Antiqua" w:hAnsi="Book Antiqua" w:cs="Book Antiqua" w:hint="eastAsia"/>
          <w:color w:val="000000"/>
          <w:lang w:eastAsia="zh-CN"/>
        </w:rPr>
        <w:t>;</w:t>
      </w:r>
      <w:r w:rsidR="006A16A7">
        <w:rPr>
          <w:rFonts w:ascii="Book Antiqua" w:eastAsia="Book Antiqua" w:hAnsi="Book Antiqua" w:cs="Book Antiqua"/>
          <w:color w:val="000000"/>
        </w:rPr>
        <w:t xml:space="preserve"> </w:t>
      </w:r>
      <w:r w:rsidR="006A16A7">
        <w:rPr>
          <w:rFonts w:ascii="Book Antiqua" w:hAnsi="Book Antiqua" w:cs="Book Antiqua" w:hint="eastAsia"/>
          <w:color w:val="000000"/>
          <w:lang w:eastAsia="zh-CN"/>
        </w:rPr>
        <w:t>E</w:t>
      </w:r>
      <w:r>
        <w:rPr>
          <w:rFonts w:ascii="Book Antiqua" w:eastAsia="Book Antiqua" w:hAnsi="Book Antiqua" w:cs="Book Antiqua"/>
          <w:color w:val="000000"/>
        </w:rPr>
        <w:t>ndosc</w:t>
      </w:r>
      <w:r w:rsidR="006A16A7">
        <w:rPr>
          <w:rFonts w:ascii="Book Antiqua" w:eastAsia="Book Antiqua" w:hAnsi="Book Antiqua" w:cs="Book Antiqua"/>
          <w:color w:val="000000"/>
        </w:rPr>
        <w:t>opy</w:t>
      </w:r>
      <w:r w:rsidR="006A16A7">
        <w:rPr>
          <w:rFonts w:ascii="Book Antiqua" w:hAnsi="Book Antiqua" w:cs="Book Antiqua" w:hint="eastAsia"/>
          <w:color w:val="000000"/>
          <w:lang w:eastAsia="zh-CN"/>
        </w:rPr>
        <w:t>;</w:t>
      </w:r>
      <w:r w:rsidR="006A16A7">
        <w:rPr>
          <w:rFonts w:ascii="Book Antiqua" w:eastAsia="Book Antiqua" w:hAnsi="Book Antiqua" w:cs="Book Antiqua"/>
          <w:color w:val="000000"/>
        </w:rPr>
        <w:t xml:space="preserve"> </w:t>
      </w:r>
      <w:r w:rsidR="006A16A7">
        <w:rPr>
          <w:rFonts w:ascii="Book Antiqua" w:hAnsi="Book Antiqua" w:cs="Book Antiqua" w:hint="eastAsia"/>
          <w:color w:val="000000"/>
          <w:lang w:eastAsia="zh-CN"/>
        </w:rPr>
        <w:t>N</w:t>
      </w:r>
      <w:r w:rsidR="006A16A7">
        <w:rPr>
          <w:rFonts w:ascii="Book Antiqua" w:eastAsia="Book Antiqua" w:hAnsi="Book Antiqua" w:cs="Book Antiqua"/>
          <w:color w:val="000000"/>
        </w:rPr>
        <w:t xml:space="preserve">on-selective </w:t>
      </w:r>
      <w:proofErr w:type="spellStart"/>
      <w:r w:rsidR="006A16A7">
        <w:rPr>
          <w:rFonts w:ascii="Book Antiqua" w:eastAsia="Book Antiqua" w:hAnsi="Book Antiqua" w:cs="Book Antiqua"/>
          <w:color w:val="000000"/>
        </w:rPr>
        <w:t>betablockers</w:t>
      </w:r>
      <w:proofErr w:type="spellEnd"/>
      <w:r w:rsidR="006A16A7">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40" w:name="OLE_LINK5"/>
      <w:proofErr w:type="spellStart"/>
      <w:r w:rsidR="006A16A7">
        <w:rPr>
          <w:rFonts w:ascii="Book Antiqua" w:hAnsi="Book Antiqua" w:cs="Book Antiqua" w:hint="eastAsia"/>
          <w:color w:val="000000"/>
          <w:lang w:eastAsia="zh-CN"/>
        </w:rPr>
        <w:t>T</w:t>
      </w:r>
      <w:r w:rsidR="006A16A7">
        <w:rPr>
          <w:rFonts w:ascii="Book Antiqua" w:eastAsia="Book Antiqua" w:hAnsi="Book Antiqua" w:cs="Book Antiqua"/>
          <w:color w:val="000000"/>
        </w:rPr>
        <w:t>ransjugular</w:t>
      </w:r>
      <w:proofErr w:type="spellEnd"/>
      <w:r w:rsidR="006A16A7">
        <w:rPr>
          <w:rFonts w:ascii="Book Antiqua" w:eastAsia="Book Antiqua" w:hAnsi="Book Antiqua" w:cs="Book Antiqua"/>
          <w:color w:val="000000"/>
        </w:rPr>
        <w:t xml:space="preserve"> intrahepatic portosystemic shunt</w:t>
      </w:r>
      <w:bookmarkEnd w:id="37"/>
      <w:bookmarkEnd w:id="38"/>
      <w:bookmarkEnd w:id="39"/>
      <w:bookmarkEnd w:id="40"/>
    </w:p>
    <w:p w14:paraId="1C296254" w14:textId="77777777" w:rsidR="00A77B3E" w:rsidRDefault="00A77B3E">
      <w:pPr>
        <w:spacing w:line="360" w:lineRule="auto"/>
        <w:jc w:val="both"/>
      </w:pPr>
    </w:p>
    <w:p w14:paraId="7AADEC9B" w14:textId="77777777" w:rsidR="00A77B3E" w:rsidRDefault="0043381B">
      <w:pPr>
        <w:spacing w:line="360" w:lineRule="auto"/>
        <w:jc w:val="both"/>
      </w:pPr>
      <w:r>
        <w:rPr>
          <w:rFonts w:ascii="Book Antiqua" w:eastAsia="Book Antiqua" w:hAnsi="Book Antiqua" w:cs="Book Antiqua"/>
          <w:color w:val="000000"/>
        </w:rPr>
        <w:t xml:space="preserve">Pfisterer N, Unger LW, </w:t>
      </w:r>
      <w:proofErr w:type="spellStart"/>
      <w:r>
        <w:rPr>
          <w:rFonts w:ascii="Book Antiqua" w:eastAsia="Book Antiqua" w:hAnsi="Book Antiqua" w:cs="Book Antiqua"/>
          <w:color w:val="000000"/>
        </w:rPr>
        <w:t>Reiberger</w:t>
      </w:r>
      <w:proofErr w:type="spellEnd"/>
      <w:r>
        <w:rPr>
          <w:rFonts w:ascii="Book Antiqua" w:eastAsia="Book Antiqua" w:hAnsi="Book Antiqua" w:cs="Book Antiqua"/>
          <w:color w:val="000000"/>
        </w:rPr>
        <w:t xml:space="preserve"> T. Clinical algorithms for the prevention of variceal bleeding and rebleeding in patients with liver cirrhosis.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7D5AEA12" w14:textId="77777777" w:rsidR="00A77B3E" w:rsidRDefault="00A77B3E">
      <w:pPr>
        <w:spacing w:line="360" w:lineRule="auto"/>
        <w:jc w:val="both"/>
      </w:pPr>
    </w:p>
    <w:p w14:paraId="23D2A6CF" w14:textId="77777777" w:rsidR="00A77B3E" w:rsidRDefault="0043381B">
      <w:pPr>
        <w:spacing w:line="360" w:lineRule="auto"/>
        <w:jc w:val="both"/>
      </w:pPr>
      <w:r>
        <w:rPr>
          <w:rFonts w:ascii="Book Antiqua" w:eastAsia="Book Antiqua" w:hAnsi="Book Antiqua" w:cs="Book Antiqua"/>
          <w:b/>
          <w:bCs/>
          <w:color w:val="000000"/>
        </w:rPr>
        <w:t xml:space="preserve">Core Tip: </w:t>
      </w:r>
      <w:bookmarkStart w:id="41" w:name="OLE_LINK269"/>
      <w:bookmarkStart w:id="42" w:name="OLE_LINK270"/>
      <w:bookmarkStart w:id="43" w:name="OLE_LINK278"/>
      <w:r>
        <w:rPr>
          <w:rFonts w:ascii="Book Antiqua" w:eastAsia="Book Antiqua" w:hAnsi="Book Antiqua" w:cs="Book Antiqua"/>
          <w:color w:val="000000"/>
        </w:rPr>
        <w:t xml:space="preserve">Variceal bleeding is a severe, and often deadly, complication of portal hypertension. Screening for varices, effective bleeding prophylaxis and standardized management of bleeding is critical to improve clinical outcomes. While carvedilol seems </w:t>
      </w:r>
      <w:r>
        <w:rPr>
          <w:rFonts w:ascii="Book Antiqua" w:eastAsia="Book Antiqua" w:hAnsi="Book Antiqua" w:cs="Book Antiqua"/>
          <w:color w:val="000000"/>
        </w:rPr>
        <w:lastRenderedPageBreak/>
        <w:t xml:space="preserve">to be the treatment of choice for primary prophylaxis in compensated cirrhosis, the use of hepatic venous pressure gradient measurements and safety of non-selective betablockers in advanced cirrhosis with refractory ascites is controversial. The pre-emptive use of </w:t>
      </w:r>
      <w:proofErr w:type="spellStart"/>
      <w:r w:rsidR="006A16A7">
        <w:rPr>
          <w:rFonts w:ascii="Book Antiqua" w:hAnsi="Book Antiqua" w:cs="Book Antiqua" w:hint="eastAsia"/>
          <w:color w:val="000000"/>
          <w:lang w:eastAsia="zh-CN"/>
        </w:rPr>
        <w:t>t</w:t>
      </w:r>
      <w:r w:rsidR="006A16A7">
        <w:rPr>
          <w:rFonts w:ascii="Book Antiqua" w:eastAsia="Book Antiqua" w:hAnsi="Book Antiqua" w:cs="Book Antiqua"/>
          <w:color w:val="000000"/>
        </w:rPr>
        <w:t>ransjugular</w:t>
      </w:r>
      <w:proofErr w:type="spellEnd"/>
      <w:r w:rsidR="006A16A7">
        <w:rPr>
          <w:rFonts w:ascii="Book Antiqua" w:eastAsia="Book Antiqua" w:hAnsi="Book Antiqua" w:cs="Book Antiqua"/>
          <w:color w:val="000000"/>
        </w:rPr>
        <w:t xml:space="preserve"> intrahepatic portosystemic shunt </w:t>
      </w:r>
      <w:r>
        <w:rPr>
          <w:rFonts w:ascii="Book Antiqua" w:eastAsia="Book Antiqua" w:hAnsi="Book Antiqua" w:cs="Book Antiqua"/>
          <w:color w:val="000000"/>
        </w:rPr>
        <w:t>within 72 h after variceal bleeding prevents rebleeding and mortality in Child C10-C13 patients.</w:t>
      </w:r>
    </w:p>
    <w:bookmarkEnd w:id="41"/>
    <w:bookmarkEnd w:id="42"/>
    <w:bookmarkEnd w:id="43"/>
    <w:p w14:paraId="635606D3" w14:textId="77777777" w:rsidR="00A77B3E" w:rsidRDefault="00F426D3">
      <w:pPr>
        <w:spacing w:line="360" w:lineRule="auto"/>
        <w:jc w:val="both"/>
      </w:pPr>
      <w:r>
        <w:rPr>
          <w:rFonts w:ascii="Book Antiqua" w:eastAsia="Book Antiqua" w:hAnsi="Book Antiqua" w:cs="Book Antiqua"/>
          <w:b/>
          <w:caps/>
          <w:color w:val="000000"/>
          <w:u w:val="single"/>
        </w:rPr>
        <w:br w:type="page"/>
      </w:r>
      <w:r w:rsidR="0043381B">
        <w:rPr>
          <w:rFonts w:ascii="Book Antiqua" w:eastAsia="Book Antiqua" w:hAnsi="Book Antiqua" w:cs="Book Antiqua"/>
          <w:b/>
          <w:caps/>
          <w:color w:val="000000"/>
          <w:u w:val="single"/>
        </w:rPr>
        <w:lastRenderedPageBreak/>
        <w:t>INTRODUCTION</w:t>
      </w:r>
    </w:p>
    <w:p w14:paraId="7650AC42" w14:textId="77777777" w:rsidR="00A77B3E" w:rsidRDefault="0043381B">
      <w:pPr>
        <w:spacing w:line="360" w:lineRule="auto"/>
        <w:jc w:val="both"/>
      </w:pPr>
      <w:bookmarkStart w:id="44" w:name="OLE_LINK281"/>
      <w:bookmarkStart w:id="45" w:name="OLE_LINK282"/>
      <w:r>
        <w:rPr>
          <w:rFonts w:ascii="Book Antiqua" w:eastAsia="Book Antiqua" w:hAnsi="Book Antiqua" w:cs="Book Antiqua"/>
          <w:color w:val="000000"/>
        </w:rPr>
        <w:t xml:space="preserve">Chronic liver diseases cause recurrent liver damage and can result in the development of liver fibrosis and, ultimately, liver </w:t>
      </w:r>
      <w:proofErr w:type="gramStart"/>
      <w:r>
        <w:rPr>
          <w:rFonts w:ascii="Book Antiqua" w:eastAsia="Book Antiqua" w:hAnsi="Book Antiqua" w:cs="Book Antiqua"/>
          <w:color w:val="000000"/>
        </w:rPr>
        <w:t>cirrhosis</w:t>
      </w:r>
      <w:r w:rsidR="007906D8">
        <w:rPr>
          <w:rFonts w:ascii="Book Antiqua" w:eastAsia="Book Antiqua" w:hAnsi="Book Antiqua" w:cs="Book Antiqua"/>
          <w:color w:val="000000"/>
          <w:szCs w:val="20"/>
          <w:vertAlign w:val="superscript"/>
        </w:rPr>
        <w:t>[</w:t>
      </w:r>
      <w:proofErr w:type="gramEnd"/>
      <w:r w:rsidR="007906D8">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r w:rsidR="007906D8">
        <w:rPr>
          <w:rFonts w:ascii="Book Antiqua" w:hAnsi="Book Antiqua" w:cs="Book Antiqua" w:hint="eastAsia"/>
          <w:color w:val="000000"/>
          <w:lang w:eastAsia="zh-CN"/>
        </w:rPr>
        <w:t xml:space="preserve"> </w:t>
      </w:r>
      <w:r w:rsidR="007906D8">
        <w:rPr>
          <w:rFonts w:ascii="Book Antiqua" w:eastAsia="Book Antiqua" w:hAnsi="Book Antiqua" w:cs="Book Antiqua"/>
          <w:color w:val="000000"/>
        </w:rPr>
        <w:t>Fibrosis and</w:t>
      </w:r>
      <w:r w:rsidR="007906D8">
        <w:rPr>
          <w:rFonts w:ascii="Book Antiqua" w:hAnsi="Book Antiqua" w:cs="Book Antiqua" w:hint="eastAsia"/>
          <w:color w:val="000000"/>
          <w:lang w:eastAsia="zh-CN"/>
        </w:rPr>
        <w:t xml:space="preserve"> </w:t>
      </w:r>
      <w:r>
        <w:rPr>
          <w:rFonts w:ascii="Book Antiqua" w:eastAsia="Book Antiqua" w:hAnsi="Book Antiqua" w:cs="Book Antiqua"/>
          <w:color w:val="000000"/>
        </w:rPr>
        <w:t>cirrhosis lead to gradually increased intrahepatic vascular resistance, splanchnic vasodilatation and increased portal blood flow, which subsequently</w:t>
      </w:r>
      <w:r w:rsidR="007906D8" w:rsidRPr="007906D8">
        <w:rPr>
          <w:rFonts w:ascii="Book Antiqua" w:eastAsia="Book Antiqua" w:hAnsi="Book Antiqua" w:cs="Book Antiqua" w:hint="eastAsia"/>
          <w:color w:val="000000"/>
        </w:rPr>
        <w:t xml:space="preserve"> </w:t>
      </w:r>
      <w:r w:rsidRPr="007906D8">
        <w:rPr>
          <w:rFonts w:ascii="Book Antiqua" w:eastAsia="Book Antiqua" w:hAnsi="Book Antiqua" w:cs="Book Antiqua"/>
          <w:color w:val="000000"/>
        </w:rPr>
        <w:t>results in</w:t>
      </w:r>
      <w:r w:rsidR="007906D8" w:rsidRPr="007906D8">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increased portal pressure and the development of </w:t>
      </w:r>
      <w:proofErr w:type="gramStart"/>
      <w:r>
        <w:rPr>
          <w:rFonts w:ascii="Book Antiqua" w:eastAsia="Book Antiqua" w:hAnsi="Book Antiqua" w:cs="Book Antiqua"/>
          <w:color w:val="000000"/>
        </w:rPr>
        <w:t>collaterals</w:t>
      </w:r>
      <w:r w:rsidR="007906D8">
        <w:rPr>
          <w:rFonts w:ascii="Book Antiqua" w:eastAsia="Book Antiqua" w:hAnsi="Book Antiqua" w:cs="Book Antiqua"/>
          <w:color w:val="000000"/>
          <w:szCs w:val="20"/>
          <w:vertAlign w:val="superscript"/>
        </w:rPr>
        <w:t>[</w:t>
      </w:r>
      <w:proofErr w:type="gramEnd"/>
      <w:r w:rsidR="007906D8">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r w:rsidR="007906D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allow risk stratification, evidence-based guidelines have been developed to grade portal hypertension severity, and the term clinically significant portal hypertension (CSPH) has been defined to indicate a high risk of </w:t>
      </w:r>
      <w:proofErr w:type="gramStart"/>
      <w:r>
        <w:rPr>
          <w:rFonts w:ascii="Book Antiqua" w:eastAsia="Book Antiqua" w:hAnsi="Book Antiqua" w:cs="Book Antiqua"/>
          <w:color w:val="000000"/>
        </w:rPr>
        <w:t>complications</w:t>
      </w:r>
      <w:r w:rsidR="007906D8">
        <w:rPr>
          <w:rFonts w:ascii="Book Antiqua" w:eastAsia="Book Antiqua" w:hAnsi="Book Antiqua" w:cs="Book Antiqua"/>
          <w:color w:val="000000"/>
          <w:szCs w:val="20"/>
          <w:vertAlign w:val="superscript"/>
        </w:rPr>
        <w:t>[</w:t>
      </w:r>
      <w:proofErr w:type="gramEnd"/>
      <w:r w:rsidR="007906D8">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r w:rsidR="007906D8">
        <w:rPr>
          <w:rFonts w:ascii="Book Antiqua" w:hAnsi="Book Antiqua" w:cs="Book Antiqua" w:hint="eastAsia"/>
          <w:color w:val="000000"/>
          <w:lang w:eastAsia="zh-CN"/>
        </w:rPr>
        <w:t xml:space="preserve"> </w:t>
      </w:r>
      <w:r>
        <w:rPr>
          <w:rFonts w:ascii="Book Antiqua" w:eastAsia="Book Antiqua" w:hAnsi="Book Antiqua" w:cs="Book Antiqua"/>
          <w:color w:val="000000"/>
        </w:rPr>
        <w:t>CSPH is defined as a hepatic venous pressure gradient (HVPG), an invasive surrogate parameter of portal venous pressure, of ≥</w:t>
      </w:r>
      <w:r w:rsidR="00F65C45">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sidR="00F65C45">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mmHg</w:t>
      </w:r>
      <w:r w:rsidR="00F65C45">
        <w:rPr>
          <w:rFonts w:ascii="Book Antiqua" w:eastAsia="Book Antiqua" w:hAnsi="Book Antiqua" w:cs="Book Antiqua"/>
          <w:color w:val="000000"/>
          <w:szCs w:val="20"/>
          <w:vertAlign w:val="superscript"/>
        </w:rPr>
        <w:t>[</w:t>
      </w:r>
      <w:proofErr w:type="gramEnd"/>
      <w:r w:rsidR="00F65C45">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r w:rsidR="00F65C45">
        <w:rPr>
          <w:rFonts w:ascii="Book Antiqua" w:hAnsi="Book Antiqua" w:cs="Book Antiqua" w:hint="eastAsia"/>
          <w:color w:val="000000"/>
          <w:lang w:eastAsia="zh-CN"/>
        </w:rPr>
        <w:t xml:space="preserve"> </w:t>
      </w:r>
      <w:r>
        <w:rPr>
          <w:rFonts w:ascii="Book Antiqua" w:eastAsia="Book Antiqua" w:hAnsi="Book Antiqua" w:cs="Book Antiqua"/>
          <w:color w:val="000000"/>
        </w:rPr>
        <w:t>This definition is based on studies demonstrating</w:t>
      </w:r>
      <w:r w:rsidR="007906D8">
        <w:rPr>
          <w:rFonts w:ascii="Book Antiqua" w:hAnsi="Book Antiqua" w:cs="Book Antiqua" w:hint="eastAsia"/>
          <w:color w:val="000000"/>
          <w:lang w:eastAsia="zh-CN"/>
        </w:rPr>
        <w:t xml:space="preserve"> </w:t>
      </w:r>
      <w:r w:rsidRPr="007906D8">
        <w:rPr>
          <w:rFonts w:ascii="Book Antiqua" w:eastAsia="Book Antiqua" w:hAnsi="Book Antiqua" w:cs="Book Antiqua"/>
          <w:color w:val="000000"/>
        </w:rPr>
        <w:t>that</w:t>
      </w:r>
      <w:r w:rsidR="007906D8" w:rsidRPr="007906D8">
        <w:rPr>
          <w:rFonts w:ascii="Book Antiqua" w:eastAsia="Book Antiqua" w:hAnsi="Book Antiqua" w:cs="Book Antiqua" w:hint="eastAsia"/>
          <w:color w:val="000000"/>
        </w:rPr>
        <w:t xml:space="preserve"> </w:t>
      </w:r>
      <w:r>
        <w:rPr>
          <w:rFonts w:ascii="Book Antiqua" w:eastAsia="Book Antiqua" w:hAnsi="Book Antiqua" w:cs="Book Antiqua"/>
          <w:color w:val="000000"/>
        </w:rPr>
        <w:t>esophageal varices (EV) develop above the 10</w:t>
      </w:r>
      <w:r w:rsidR="00F65C4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mmHg HVPG threshold, subsequently increasing the risk of </w:t>
      </w:r>
      <w:proofErr w:type="gramStart"/>
      <w:r>
        <w:rPr>
          <w:rFonts w:ascii="Book Antiqua" w:eastAsia="Book Antiqua" w:hAnsi="Book Antiqua" w:cs="Book Antiqua"/>
          <w:color w:val="000000"/>
        </w:rPr>
        <w:t>bleeding</w:t>
      </w:r>
      <w:r w:rsidR="00F65C45">
        <w:rPr>
          <w:rFonts w:ascii="Book Antiqua" w:eastAsia="Book Antiqua" w:hAnsi="Book Antiqua" w:cs="Book Antiqua"/>
          <w:color w:val="000000"/>
          <w:szCs w:val="20"/>
          <w:vertAlign w:val="superscript"/>
        </w:rPr>
        <w:t>[</w:t>
      </w:r>
      <w:proofErr w:type="gramEnd"/>
      <w:r w:rsidR="00F65C45">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r w:rsidR="00F65C45">
        <w:rPr>
          <w:rFonts w:ascii="Book Antiqua" w:hAnsi="Book Antiqua" w:cs="Book Antiqua" w:hint="eastAsia"/>
          <w:color w:val="000000"/>
          <w:lang w:eastAsia="zh-CN"/>
        </w:rPr>
        <w:t xml:space="preserve"> </w:t>
      </w:r>
      <w:r>
        <w:rPr>
          <w:rFonts w:ascii="Book Antiqua" w:eastAsia="Book Antiqua" w:hAnsi="Book Antiqua" w:cs="Book Antiqua"/>
          <w:color w:val="000000"/>
        </w:rPr>
        <w:t>In cross sectional studies, between 40</w:t>
      </w:r>
      <w:r w:rsidR="00F65C45">
        <w:rPr>
          <w:rFonts w:ascii="Book Antiqua" w:hAnsi="Book Antiqua" w:cs="Book Antiqua" w:hint="eastAsia"/>
          <w:color w:val="000000"/>
          <w:lang w:eastAsia="zh-CN"/>
        </w:rPr>
        <w:t>%</w:t>
      </w:r>
      <w:r>
        <w:rPr>
          <w:rFonts w:ascii="Book Antiqua" w:eastAsia="Book Antiqua" w:hAnsi="Book Antiqua" w:cs="Book Antiqua"/>
          <w:color w:val="000000"/>
        </w:rPr>
        <w:t xml:space="preserve">-60% of patients with liver cirrhosis show EV, highlighting the clinical importance of this </w:t>
      </w:r>
      <w:proofErr w:type="gramStart"/>
      <w:r>
        <w:rPr>
          <w:rFonts w:ascii="Book Antiqua" w:eastAsia="Book Antiqua" w:hAnsi="Book Antiqua" w:cs="Book Antiqua"/>
          <w:color w:val="000000"/>
        </w:rPr>
        <w:t>condition</w:t>
      </w:r>
      <w:r w:rsidR="00F65C45">
        <w:rPr>
          <w:rFonts w:ascii="Book Antiqua" w:eastAsia="Book Antiqua" w:hAnsi="Book Antiqua" w:cs="Book Antiqua"/>
          <w:color w:val="000000"/>
          <w:szCs w:val="20"/>
          <w:vertAlign w:val="superscript"/>
        </w:rPr>
        <w:t>[</w:t>
      </w:r>
      <w:proofErr w:type="gramEnd"/>
      <w:r w:rsidR="00F65C45">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w:t>
      </w:r>
      <w:r w:rsidR="00F65C45">
        <w:rPr>
          <w:rFonts w:ascii="Book Antiqua" w:hAnsi="Book Antiqua" w:cs="Book Antiqua" w:hint="eastAsia"/>
          <w:color w:val="000000"/>
          <w:lang w:eastAsia="zh-CN"/>
        </w:rPr>
        <w:t xml:space="preserve"> </w:t>
      </w:r>
      <w:r>
        <w:rPr>
          <w:rFonts w:ascii="Book Antiqua" w:eastAsia="Book Antiqua" w:hAnsi="Book Antiqua" w:cs="Book Antiqua"/>
          <w:color w:val="000000"/>
        </w:rPr>
        <w:t>Variceal bleeding is, next to liver failure, hepatocellular carcinoma, infect</w:t>
      </w:r>
      <w:r w:rsidR="00F65C45">
        <w:rPr>
          <w:rFonts w:ascii="Book Antiqua" w:eastAsia="Book Antiqua" w:hAnsi="Book Antiqua" w:cs="Book Antiqua"/>
          <w:color w:val="000000"/>
        </w:rPr>
        <w:t>ions and</w:t>
      </w:r>
      <w:r w:rsidR="00F65C45">
        <w:rPr>
          <w:rFonts w:ascii="Book Antiqua" w:hAnsi="Book Antiqua" w:cs="Book Antiqua" w:hint="eastAsia"/>
          <w:color w:val="000000"/>
          <w:lang w:eastAsia="zh-CN"/>
        </w:rPr>
        <w:t xml:space="preserve"> </w:t>
      </w:r>
      <w:r w:rsidRPr="00F65C45">
        <w:rPr>
          <w:rFonts w:ascii="Book Antiqua" w:eastAsia="Book Antiqua" w:hAnsi="Book Antiqua" w:cs="Book Antiqua"/>
          <w:color w:val="000000"/>
        </w:rPr>
        <w:t>the</w:t>
      </w:r>
      <w:r w:rsidR="00F65C45">
        <w:rPr>
          <w:rFonts w:ascii="Book Antiqua" w:hAnsi="Book Antiqua" w:cs="Book Antiqua" w:hint="eastAsia"/>
          <w:color w:val="000000"/>
          <w:lang w:eastAsia="zh-CN"/>
        </w:rPr>
        <w:t xml:space="preserve"> </w:t>
      </w:r>
      <w:r>
        <w:rPr>
          <w:rFonts w:ascii="Book Antiqua" w:eastAsia="Book Antiqua" w:hAnsi="Book Antiqua" w:cs="Book Antiqua"/>
          <w:color w:val="000000"/>
        </w:rPr>
        <w:t>hepatorenal syndrome, one of the main causes of mortality in patients with CSPH and adequate diagnosis as well as treatment is of utmost importance, given that variceal bleeding episodes are still associated with a high mortality rate of up to 20%</w:t>
      </w:r>
      <w:r w:rsidR="00F65C45">
        <w:rPr>
          <w:rFonts w:ascii="Book Antiqua" w:eastAsia="Book Antiqua" w:hAnsi="Book Antiqua" w:cs="Book Antiqua"/>
          <w:color w:val="000000"/>
          <w:szCs w:val="20"/>
          <w:vertAlign w:val="superscript"/>
        </w:rPr>
        <w:t>[8–12]</w:t>
      </w:r>
      <w:r>
        <w:rPr>
          <w:rFonts w:ascii="Book Antiqua" w:eastAsia="Book Antiqua" w:hAnsi="Book Antiqua" w:cs="Book Antiqua"/>
          <w:color w:val="000000"/>
        </w:rPr>
        <w:t>.</w:t>
      </w:r>
      <w:r w:rsidR="00F65C45">
        <w:rPr>
          <w:rFonts w:ascii="Book Antiqua" w:hAnsi="Book Antiqua" w:cs="Book Antiqua" w:hint="eastAsia"/>
          <w:color w:val="000000"/>
          <w:lang w:eastAsia="zh-CN"/>
        </w:rPr>
        <w:t xml:space="preserve"> </w:t>
      </w:r>
      <w:r>
        <w:rPr>
          <w:rFonts w:ascii="Book Antiqua" w:eastAsia="Book Antiqua" w:hAnsi="Book Antiqua" w:cs="Book Antiqua"/>
          <w:color w:val="000000"/>
        </w:rPr>
        <w:t>Thus, to avoid unnecessary fatal outcomes, variceal bleeding and re-bleeding must be prevented, ideally by (primary or secondary) prophylactic treatment of portal hypertension</w:t>
      </w:r>
      <w:r w:rsidR="00F65C45">
        <w:rPr>
          <w:rFonts w:ascii="Book Antiqua" w:hAnsi="Book Antiqua" w:cs="Book Antiqua" w:hint="eastAsia"/>
          <w:color w:val="000000"/>
          <w:lang w:eastAsia="zh-CN"/>
        </w:rPr>
        <w:t xml:space="preserve"> </w:t>
      </w:r>
      <w:r>
        <w:rPr>
          <w:rFonts w:ascii="Book Antiqua" w:eastAsia="Book Antiqua" w:hAnsi="Book Antiqua" w:cs="Book Antiqua"/>
          <w:i/>
          <w:iCs/>
          <w:color w:val="000000"/>
        </w:rPr>
        <w:t>per se</w:t>
      </w:r>
      <w:r w:rsidR="00F65C45">
        <w:rPr>
          <w:rFonts w:ascii="Book Antiqua" w:eastAsia="Book Antiqua" w:hAnsi="Book Antiqua" w:cs="Book Antiqua"/>
          <w:color w:val="000000"/>
        </w:rPr>
        <w:t>.</w:t>
      </w:r>
      <w:r w:rsidR="00F65C45">
        <w:rPr>
          <w:rFonts w:ascii="Book Antiqua" w:hAnsi="Book Antiqua" w:cs="Book Antiqua" w:hint="eastAsia"/>
          <w:color w:val="000000"/>
          <w:lang w:eastAsia="zh-CN"/>
        </w:rPr>
        <w:t xml:space="preserve"> </w:t>
      </w:r>
      <w:r w:rsidRPr="00F65C45">
        <w:rPr>
          <w:rFonts w:ascii="Book Antiqua" w:eastAsia="Book Antiqua" w:hAnsi="Book Antiqua" w:cs="Book Antiqua"/>
          <w:color w:val="000000"/>
        </w:rPr>
        <w:t>Therefore</w:t>
      </w:r>
      <w:r>
        <w:rPr>
          <w:rFonts w:ascii="Book Antiqua" w:eastAsia="Book Antiqua" w:hAnsi="Book Antiqua" w:cs="Book Antiqua"/>
          <w:color w:val="000000"/>
        </w:rPr>
        <w:t>, this review focusses on clinical algorithms and summarizes the available evidence on prevention and treatment of variceal bleeding.</w:t>
      </w:r>
    </w:p>
    <w:p w14:paraId="0FED577E" w14:textId="77777777" w:rsidR="00A77B3E" w:rsidRDefault="00A77B3E">
      <w:pPr>
        <w:spacing w:line="360" w:lineRule="auto"/>
        <w:jc w:val="both"/>
      </w:pPr>
    </w:p>
    <w:p w14:paraId="1F422576" w14:textId="77777777" w:rsidR="00A77B3E" w:rsidRPr="00F65C45" w:rsidRDefault="0043381B">
      <w:pPr>
        <w:spacing w:line="360" w:lineRule="auto"/>
        <w:jc w:val="both"/>
        <w:rPr>
          <w:u w:val="single"/>
          <w:lang w:eastAsia="zh-CN"/>
        </w:rPr>
      </w:pPr>
      <w:bookmarkStart w:id="46" w:name="OLE_LINK283"/>
      <w:bookmarkStart w:id="47" w:name="OLE_LINK284"/>
      <w:bookmarkEnd w:id="44"/>
      <w:bookmarkEnd w:id="45"/>
      <w:r w:rsidRPr="00F65C45">
        <w:rPr>
          <w:rFonts w:ascii="Book Antiqua" w:eastAsia="Book Antiqua" w:hAnsi="Book Antiqua" w:cs="Book Antiqua"/>
          <w:b/>
          <w:bCs/>
          <w:color w:val="000000"/>
          <w:u w:val="single"/>
        </w:rPr>
        <w:t>PREVENTION OF ESOPHAGEAL VARICEAL BLEEDING</w:t>
      </w:r>
    </w:p>
    <w:bookmarkEnd w:id="46"/>
    <w:bookmarkEnd w:id="47"/>
    <w:p w14:paraId="47A3EB8B" w14:textId="77777777" w:rsidR="00A77B3E" w:rsidRPr="00F65C45" w:rsidRDefault="0043381B">
      <w:pPr>
        <w:spacing w:line="360" w:lineRule="auto"/>
        <w:jc w:val="both"/>
        <w:rPr>
          <w:b/>
          <w:lang w:eastAsia="zh-CN"/>
        </w:rPr>
      </w:pPr>
      <w:r w:rsidRPr="00F65C45">
        <w:rPr>
          <w:rFonts w:ascii="Book Antiqua" w:eastAsia="Book Antiqua" w:hAnsi="Book Antiqua" w:cs="Book Antiqua"/>
          <w:b/>
          <w:i/>
          <w:iCs/>
          <w:color w:val="000000"/>
        </w:rPr>
        <w:t>Screening for gastroesophageal varices in patients with portal hypertension</w:t>
      </w:r>
    </w:p>
    <w:p w14:paraId="76901EDE" w14:textId="77777777" w:rsidR="00A77B3E" w:rsidRDefault="0043381B">
      <w:pPr>
        <w:spacing w:line="360" w:lineRule="auto"/>
        <w:jc w:val="both"/>
      </w:pPr>
      <w:r>
        <w:rPr>
          <w:rFonts w:ascii="Book Antiqua" w:eastAsia="Book Antiqua" w:hAnsi="Book Antiqua" w:cs="Book Antiqua"/>
          <w:color w:val="000000"/>
        </w:rPr>
        <w:t xml:space="preserve">In patients with cirrhosis but without EVs at baseline, </w:t>
      </w:r>
      <w:r w:rsidR="00832F71">
        <w:rPr>
          <w:rFonts w:ascii="Book Antiqua" w:eastAsia="Book Antiqua" w:hAnsi="Book Antiqua" w:cs="Book Antiqua"/>
          <w:color w:val="000000"/>
        </w:rPr>
        <w:t>the incidence of developing EV</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rises from 5% after one year to 28% after three years, ind</w:t>
      </w:r>
      <w:r w:rsidR="00832F71">
        <w:rPr>
          <w:rFonts w:ascii="Book Antiqua" w:eastAsia="Book Antiqua" w:hAnsi="Book Antiqua" w:cs="Book Antiqua"/>
          <w:color w:val="000000"/>
        </w:rPr>
        <w:t>ependently of liver function or</w:t>
      </w:r>
      <w:r w:rsidR="00832F71">
        <w:rPr>
          <w:rFonts w:ascii="Book Antiqua" w:hAnsi="Book Antiqua" w:cs="Book Antiqua" w:hint="eastAsia"/>
          <w:color w:val="000000"/>
          <w:lang w:eastAsia="zh-CN"/>
        </w:rPr>
        <w:t xml:space="preserve"> </w:t>
      </w:r>
      <w:r w:rsidRPr="00832F71">
        <w:rPr>
          <w:rFonts w:ascii="Book Antiqua" w:eastAsia="Book Antiqua" w:hAnsi="Book Antiqua" w:cs="Book Antiqua"/>
          <w:color w:val="000000"/>
        </w:rPr>
        <w:t>compensated/decompensated</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liver </w:t>
      </w:r>
      <w:proofErr w:type="gramStart"/>
      <w:r>
        <w:rPr>
          <w:rFonts w:ascii="Book Antiqua" w:eastAsia="Book Antiqua" w:hAnsi="Book Antiqua" w:cs="Book Antiqua"/>
          <w:color w:val="000000"/>
        </w:rPr>
        <w:t>cirrhosis</w:t>
      </w:r>
      <w:r w:rsidR="00832F71">
        <w:rPr>
          <w:rFonts w:ascii="Book Antiqua" w:eastAsia="Book Antiqua" w:hAnsi="Book Antiqua" w:cs="Book Antiqua"/>
          <w:color w:val="000000"/>
          <w:szCs w:val="20"/>
          <w:vertAlign w:val="superscript"/>
        </w:rPr>
        <w:t>[</w:t>
      </w:r>
      <w:proofErr w:type="gramEnd"/>
      <w:r w:rsidR="00832F71">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a cross-sectional study of 494 patients of which 48% had decompensated liver cirrhosis, 38% of patients had EV at the </w:t>
      </w:r>
      <w:r>
        <w:rPr>
          <w:rFonts w:ascii="Book Antiqua" w:eastAsia="Book Antiqua" w:hAnsi="Book Antiqua" w:cs="Book Antiqua"/>
          <w:color w:val="000000"/>
        </w:rPr>
        <w:lastRenderedPageBreak/>
        <w:t xml:space="preserve">time of </w:t>
      </w:r>
      <w:proofErr w:type="gramStart"/>
      <w:r>
        <w:rPr>
          <w:rFonts w:ascii="Book Antiqua" w:eastAsia="Book Antiqua" w:hAnsi="Book Antiqua" w:cs="Book Antiqua"/>
          <w:color w:val="000000"/>
        </w:rPr>
        <w:t>screening</w:t>
      </w:r>
      <w:r w:rsidR="00832F71">
        <w:rPr>
          <w:rFonts w:ascii="Book Antiqua" w:eastAsia="Book Antiqua" w:hAnsi="Book Antiqua" w:cs="Book Antiqua"/>
          <w:color w:val="000000"/>
          <w:szCs w:val="20"/>
          <w:vertAlign w:val="superscript"/>
        </w:rPr>
        <w:t>[</w:t>
      </w:r>
      <w:proofErr w:type="gramEnd"/>
      <w:r w:rsidR="00832F71">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Thus, EV are common in patients with advanced chronic liver disease, and it was shown that patients with EV suffer from significantly higher mortality rates and decompensating events than patients </w:t>
      </w:r>
      <w:proofErr w:type="gramStart"/>
      <w:r>
        <w:rPr>
          <w:rFonts w:ascii="Book Antiqua" w:eastAsia="Book Antiqua" w:hAnsi="Book Antiqua" w:cs="Book Antiqua"/>
          <w:color w:val="000000"/>
        </w:rPr>
        <w:t>without</w:t>
      </w:r>
      <w:r w:rsidR="00832F71">
        <w:rPr>
          <w:rFonts w:ascii="Book Antiqua" w:eastAsia="Book Antiqua" w:hAnsi="Book Antiqua" w:cs="Book Antiqua"/>
          <w:color w:val="000000"/>
          <w:szCs w:val="20"/>
          <w:vertAlign w:val="superscript"/>
        </w:rPr>
        <w:t>[</w:t>
      </w:r>
      <w:proofErr w:type="gramEnd"/>
      <w:r w:rsidR="00832F71">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Of note, however, bleeding risk is c</w:t>
      </w:r>
      <w:r w:rsidR="00832F71">
        <w:rPr>
          <w:rFonts w:ascii="Book Antiqua" w:eastAsia="Book Antiqua" w:hAnsi="Book Antiqua" w:cs="Book Antiqua"/>
          <w:color w:val="000000"/>
        </w:rPr>
        <w:t>orrelated with HVPG values, and</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patients with a HVPG of ≥</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12</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mmHg are at significantly higher bleeding risk than patients with &lt;</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12</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mmHg, despite the diagnostic CSPH cutoff value of 10</w:t>
      </w:r>
      <w:r w:rsidR="00832F71">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mmHg</w:t>
      </w:r>
      <w:r w:rsidR="00832F71">
        <w:rPr>
          <w:rFonts w:ascii="Book Antiqua" w:eastAsia="Book Antiqua" w:hAnsi="Book Antiqua" w:cs="Book Antiqua"/>
          <w:color w:val="000000"/>
          <w:szCs w:val="20"/>
          <w:vertAlign w:val="superscript"/>
        </w:rPr>
        <w:t>[</w:t>
      </w:r>
      <w:proofErr w:type="gramEnd"/>
      <w:r w:rsidR="00832F71">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Although HVPG is considered the gold standard, measurement requires specific expertise and equipment, comes at relatively high cost and is invasive. Thus, it is not considered as standard of care and not available to most </w:t>
      </w:r>
      <w:proofErr w:type="gramStart"/>
      <w:r>
        <w:rPr>
          <w:rFonts w:ascii="Book Antiqua" w:eastAsia="Book Antiqua" w:hAnsi="Book Antiqua" w:cs="Book Antiqua"/>
          <w:color w:val="000000"/>
        </w:rPr>
        <w:t>centers</w:t>
      </w:r>
      <w:r w:rsidR="00832F71">
        <w:rPr>
          <w:rFonts w:ascii="Book Antiqua" w:eastAsia="Book Antiqua" w:hAnsi="Book Antiqua" w:cs="Book Antiqua"/>
          <w:color w:val="000000"/>
          <w:szCs w:val="20"/>
          <w:vertAlign w:val="superscript"/>
        </w:rPr>
        <w:t>[</w:t>
      </w:r>
      <w:proofErr w:type="gramEnd"/>
      <w:r w:rsidR="00832F71">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As an alternative, transien</w:t>
      </w:r>
      <w:r w:rsidR="00832F71">
        <w:rPr>
          <w:rFonts w:ascii="Book Antiqua" w:eastAsia="Book Antiqua" w:hAnsi="Book Antiqua" w:cs="Book Antiqua"/>
          <w:color w:val="000000"/>
        </w:rPr>
        <w:t>t</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elastography (TE) has been established as a well-validated cheap, non-invasive tool to measure liver stiffness, as fibrosis/cirrhosis severity and portal pressure directly correlate</w:t>
      </w:r>
      <w:r w:rsidR="00832F71">
        <w:rPr>
          <w:rFonts w:ascii="Book Antiqua" w:eastAsia="Book Antiqua" w:hAnsi="Book Antiqua" w:cs="Book Antiqua"/>
          <w:color w:val="000000"/>
          <w:szCs w:val="20"/>
          <w:vertAlign w:val="superscript"/>
        </w:rPr>
        <w:t>[18</w:t>
      </w:r>
      <w:r w:rsidR="00832F71">
        <w:rPr>
          <w:rFonts w:ascii="Book Antiqua" w:hAnsi="Book Antiqua" w:cs="Book Antiqua" w:hint="eastAsia"/>
          <w:color w:val="000000"/>
          <w:szCs w:val="20"/>
          <w:vertAlign w:val="superscript"/>
          <w:lang w:eastAsia="zh-CN"/>
        </w:rPr>
        <w:t>,</w:t>
      </w:r>
      <w:r w:rsidR="00832F71">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TE allows to classify patients with liver cirrhosis, defined as a liver stiffness measurement value &gt;</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15</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kPa and can be used as screening </w:t>
      </w:r>
      <w:proofErr w:type="gramStart"/>
      <w:r>
        <w:rPr>
          <w:rFonts w:ascii="Book Antiqua" w:eastAsia="Book Antiqua" w:hAnsi="Book Antiqua" w:cs="Book Antiqua"/>
          <w:color w:val="000000"/>
        </w:rPr>
        <w:t>tool</w:t>
      </w:r>
      <w:r w:rsidR="00832F71">
        <w:rPr>
          <w:rFonts w:ascii="Book Antiqua" w:eastAsia="Book Antiqua" w:hAnsi="Book Antiqua" w:cs="Book Antiqua"/>
          <w:color w:val="000000"/>
          <w:szCs w:val="20"/>
          <w:vertAlign w:val="superscript"/>
        </w:rPr>
        <w:t>[</w:t>
      </w:r>
      <w:proofErr w:type="gramEnd"/>
      <w:r w:rsidR="00832F71">
        <w:rPr>
          <w:rFonts w:ascii="Book Antiqua" w:eastAsia="Book Antiqua" w:hAnsi="Book Antiqua" w:cs="Book Antiqua"/>
          <w:color w:val="000000"/>
          <w:szCs w:val="20"/>
          <w:vertAlign w:val="superscript"/>
        </w:rPr>
        <w:t>3,20]</w:t>
      </w:r>
      <w:r>
        <w:rPr>
          <w:rFonts w:ascii="Book Antiqua" w:eastAsia="Book Antiqua" w:hAnsi="Book Antiqua" w:cs="Book Antiqua"/>
          <w:color w:val="000000"/>
        </w:rPr>
        <w:t>.</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Efforts to establish clear cutoff values have been made</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and evidence indicates that patients with TE values &lt;</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20</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kPa and platelet count &gt;</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150 G/L are unlikely to have varices (&lt;</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5%)</w:t>
      </w:r>
      <w:r w:rsidR="00832F71">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These values can be used to avoid screening gastroscopies for EV, and the next TE screening for EV can be postponed for another </w:t>
      </w:r>
      <w:proofErr w:type="gramStart"/>
      <w:r>
        <w:rPr>
          <w:rFonts w:ascii="Book Antiqua" w:eastAsia="Book Antiqua" w:hAnsi="Book Antiqua" w:cs="Book Antiqua"/>
          <w:color w:val="000000"/>
        </w:rPr>
        <w:t>year</w:t>
      </w:r>
      <w:r w:rsidR="00832F71">
        <w:rPr>
          <w:rFonts w:ascii="Book Antiqua" w:eastAsia="Book Antiqua" w:hAnsi="Book Antiqua" w:cs="Book Antiqua"/>
          <w:color w:val="000000"/>
          <w:szCs w:val="20"/>
          <w:vertAlign w:val="superscript"/>
        </w:rPr>
        <w:t>[</w:t>
      </w:r>
      <w:proofErr w:type="gramEnd"/>
      <w:r w:rsidR="00832F71">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Screening gastroscopy is, however, required in patients with diagnosed liver cirrhosis who do not meet these mentioned criteria</w:t>
      </w:r>
      <w:r>
        <w:rPr>
          <w:rFonts w:ascii="Book Antiqua" w:eastAsia="Book Antiqua" w:hAnsi="Book Antiqua" w:cs="Book Antiqua"/>
          <w:color w:val="000000"/>
          <w:szCs w:val="20"/>
          <w:vertAlign w:val="superscript"/>
        </w:rPr>
        <w:t>[3,17,22]</w:t>
      </w:r>
      <w:r w:rsidR="00832F71">
        <w:rPr>
          <w:rFonts w:ascii="Book Antiqua" w:hAnsi="Book Antiqua" w:cs="Book Antiqua" w:hint="eastAsia"/>
          <w:color w:val="000000"/>
          <w:lang w:eastAsia="zh-CN"/>
        </w:rPr>
        <w:t xml:space="preserve"> </w:t>
      </w:r>
      <w:r w:rsidR="00832F71">
        <w:rPr>
          <w:rFonts w:ascii="Book Antiqua" w:eastAsia="Book Antiqua" w:hAnsi="Book Antiqua" w:cs="Book Antiqua"/>
          <w:color w:val="000000"/>
        </w:rPr>
        <w:t>and</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allows to identify “high risk” va</w:t>
      </w:r>
      <w:r w:rsidR="00832F71">
        <w:rPr>
          <w:rFonts w:ascii="Book Antiqua" w:eastAsia="Book Antiqua" w:hAnsi="Book Antiqua" w:cs="Book Antiqua"/>
          <w:color w:val="000000"/>
        </w:rPr>
        <w:t>rices, which are referred to as</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“varices needing treatment” (VNT) in recent guidelines</w:t>
      </w:r>
      <w:r w:rsidR="00832F71">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VNT are varices of large size (&gt;</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5</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mm diameter) or small varices (&lt;</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5</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 diameter) with red spot signs/red wale markings, as both of them are at high risk of </w:t>
      </w:r>
      <w:proofErr w:type="gramStart"/>
      <w:r>
        <w:rPr>
          <w:rFonts w:ascii="Book Antiqua" w:eastAsia="Book Antiqua" w:hAnsi="Book Antiqua" w:cs="Book Antiqua"/>
          <w:color w:val="000000"/>
        </w:rPr>
        <w:t>bleeding</w:t>
      </w:r>
      <w:r w:rsidR="00832F71">
        <w:rPr>
          <w:rFonts w:ascii="Book Antiqua" w:eastAsia="Book Antiqua" w:hAnsi="Book Antiqua" w:cs="Book Antiqua"/>
          <w:color w:val="000000"/>
          <w:szCs w:val="20"/>
          <w:vertAlign w:val="superscript"/>
        </w:rPr>
        <w:t>[</w:t>
      </w:r>
      <w:proofErr w:type="gramEnd"/>
      <w:r w:rsidR="00832F71">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w:t>
      </w:r>
      <w:r w:rsidR="00832F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When VNT are detected, treatment with non-selective betablockers (NSBB) or endoscopic band ligation (EBL) should be initiated for primary prophylaxis of variceal </w:t>
      </w:r>
      <w:proofErr w:type="gramStart"/>
      <w:r>
        <w:rPr>
          <w:rFonts w:ascii="Book Antiqua" w:eastAsia="Book Antiqua" w:hAnsi="Book Antiqua" w:cs="Book Antiqua"/>
          <w:color w:val="000000"/>
        </w:rPr>
        <w:t>bleeding</w:t>
      </w:r>
      <w:r w:rsidR="00726729">
        <w:rPr>
          <w:rFonts w:ascii="Book Antiqua" w:eastAsia="Book Antiqua" w:hAnsi="Book Antiqua" w:cs="Book Antiqua"/>
          <w:color w:val="000000"/>
          <w:szCs w:val="20"/>
          <w:vertAlign w:val="superscript"/>
        </w:rPr>
        <w:t>[</w:t>
      </w:r>
      <w:proofErr w:type="gramEnd"/>
      <w:r w:rsidR="00726729">
        <w:rPr>
          <w:rFonts w:ascii="Book Antiqua" w:eastAsia="Book Antiqua" w:hAnsi="Book Antiqua" w:cs="Book Antiqua"/>
          <w:color w:val="000000"/>
          <w:szCs w:val="20"/>
          <w:vertAlign w:val="superscript"/>
        </w:rPr>
        <w:t>3,17,22]</w:t>
      </w:r>
      <w:r>
        <w:rPr>
          <w:rFonts w:ascii="Book Antiqua" w:eastAsia="Book Antiqua" w:hAnsi="Book Antiqua" w:cs="Book Antiqua"/>
          <w:color w:val="000000"/>
        </w:rPr>
        <w:t>.</w:t>
      </w:r>
    </w:p>
    <w:p w14:paraId="11FD0FA8" w14:textId="77777777" w:rsidR="00A77B3E" w:rsidRDefault="0043381B" w:rsidP="00726729">
      <w:pPr>
        <w:spacing w:line="360" w:lineRule="auto"/>
        <w:ind w:firstLineChars="100" w:firstLine="240"/>
        <w:jc w:val="both"/>
      </w:pPr>
      <w:r>
        <w:rPr>
          <w:rFonts w:ascii="Book Antiqua" w:eastAsia="Book Antiqua" w:hAnsi="Book Antiqua" w:cs="Book Antiqua"/>
          <w:color w:val="000000"/>
        </w:rPr>
        <w:t>While evidence is clear on these VNTs, current guidel</w:t>
      </w:r>
      <w:r w:rsidR="004B59D2">
        <w:rPr>
          <w:rFonts w:ascii="Book Antiqua" w:eastAsia="Book Antiqua" w:hAnsi="Book Antiqua" w:cs="Book Antiqua"/>
          <w:color w:val="000000"/>
        </w:rPr>
        <w:t>ines are less validated whether</w:t>
      </w:r>
      <w:r w:rsidR="004B59D2">
        <w:rPr>
          <w:rFonts w:ascii="Book Antiqua" w:hAnsi="Book Antiqua" w:cs="Book Antiqua" w:hint="eastAsia"/>
          <w:color w:val="000000"/>
          <w:lang w:eastAsia="zh-CN"/>
        </w:rPr>
        <w:t xml:space="preserve"> </w:t>
      </w:r>
      <w:r w:rsidRPr="004B59D2">
        <w:rPr>
          <w:rFonts w:ascii="Book Antiqua" w:eastAsia="Book Antiqua" w:hAnsi="Book Antiqua" w:cs="Book Antiqua"/>
          <w:color w:val="000000"/>
        </w:rPr>
        <w:t>endoscopic screening is indicated for</w:t>
      </w:r>
      <w:r w:rsidR="004B59D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small </w:t>
      </w:r>
      <w:proofErr w:type="gramStart"/>
      <w:r>
        <w:rPr>
          <w:rFonts w:ascii="Book Antiqua" w:eastAsia="Book Antiqua" w:hAnsi="Book Antiqua" w:cs="Book Antiqua"/>
          <w:color w:val="000000"/>
        </w:rPr>
        <w:t>varices</w:t>
      </w:r>
      <w:r w:rsidR="004B59D2">
        <w:rPr>
          <w:rFonts w:ascii="Book Antiqua" w:eastAsia="Book Antiqua" w:hAnsi="Book Antiqua" w:cs="Book Antiqua"/>
          <w:color w:val="000000"/>
          <w:szCs w:val="20"/>
          <w:vertAlign w:val="superscript"/>
        </w:rPr>
        <w:t>[</w:t>
      </w:r>
      <w:proofErr w:type="gramEnd"/>
      <w:r w:rsidR="004B59D2">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r w:rsidR="004B59D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Augustin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B59D2">
        <w:rPr>
          <w:rFonts w:ascii="Book Antiqua" w:eastAsia="Book Antiqua" w:hAnsi="Book Antiqua" w:cs="Book Antiqua"/>
          <w:color w:val="000000"/>
          <w:szCs w:val="20"/>
          <w:vertAlign w:val="superscript"/>
        </w:rPr>
        <w:t>[</w:t>
      </w:r>
      <w:proofErr w:type="gramEnd"/>
      <w:r w:rsidR="004B59D2">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found that following the current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criteria spared more screening endoscopies with a minimal risk of missing VNT, but when guidelines are followed strictly, small varices </w:t>
      </w:r>
      <w:r>
        <w:rPr>
          <w:rFonts w:ascii="Book Antiqua" w:eastAsia="Book Antiqua" w:hAnsi="Book Antiqua" w:cs="Book Antiqua"/>
          <w:color w:val="000000"/>
        </w:rPr>
        <w:lastRenderedPageBreak/>
        <w:t>would be missed in a significant number of patients.</w:t>
      </w:r>
      <w:r w:rsidR="004B59D2">
        <w:rPr>
          <w:rFonts w:ascii="Book Antiqua" w:hAnsi="Book Antiqua" w:cs="Book Antiqua" w:hint="eastAsia"/>
          <w:color w:val="000000"/>
          <w:lang w:eastAsia="zh-CN"/>
        </w:rPr>
        <w:t xml:space="preserve"> </w:t>
      </w:r>
      <w:r>
        <w:rPr>
          <w:rFonts w:ascii="Book Antiqua" w:eastAsia="Book Antiqua" w:hAnsi="Book Antiqua" w:cs="Book Antiqua"/>
          <w:color w:val="000000"/>
        </w:rPr>
        <w:t>Thus, treatment decisions in these cases should be made on a case-to-case basis until further evidence is available.</w:t>
      </w:r>
    </w:p>
    <w:p w14:paraId="344E4DD0" w14:textId="77777777" w:rsidR="00A77B3E" w:rsidRDefault="00A77B3E">
      <w:pPr>
        <w:spacing w:line="360" w:lineRule="auto"/>
        <w:jc w:val="both"/>
      </w:pPr>
    </w:p>
    <w:p w14:paraId="3B0BFDBA" w14:textId="77777777" w:rsidR="00A77B3E" w:rsidRPr="004B59D2" w:rsidRDefault="0043381B">
      <w:pPr>
        <w:spacing w:line="360" w:lineRule="auto"/>
        <w:jc w:val="both"/>
        <w:rPr>
          <w:b/>
        </w:rPr>
      </w:pPr>
      <w:r w:rsidRPr="004B59D2">
        <w:rPr>
          <w:rFonts w:ascii="Book Antiqua" w:eastAsia="Book Antiqua" w:hAnsi="Book Antiqua" w:cs="Book Antiqua"/>
          <w:b/>
          <w:i/>
          <w:iCs/>
          <w:color w:val="000000"/>
        </w:rPr>
        <w:t>Preprimary and primary prophylaxis for patients with small esophageal varices</w:t>
      </w:r>
    </w:p>
    <w:p w14:paraId="5611A841" w14:textId="77777777" w:rsidR="00A77B3E" w:rsidRDefault="0043381B">
      <w:pPr>
        <w:spacing w:line="360" w:lineRule="auto"/>
        <w:jc w:val="both"/>
      </w:pPr>
      <w:r>
        <w:rPr>
          <w:rFonts w:ascii="Book Antiqua" w:eastAsia="Book Antiqua" w:hAnsi="Book Antiqua" w:cs="Book Antiqua"/>
          <w:color w:val="000000"/>
        </w:rPr>
        <w:t xml:space="preserve">When patients with high risk EV are identified, treatment should aim to prevent variceal bleeding as primary prophylaxis. Current guidelines recommend either </w:t>
      </w:r>
      <w:r w:rsidR="00832F71">
        <w:rPr>
          <w:rFonts w:ascii="Book Antiqua" w:eastAsia="Book Antiqua" w:hAnsi="Book Antiqua" w:cs="Book Antiqua"/>
          <w:color w:val="000000"/>
        </w:rPr>
        <w:t>NSBB</w:t>
      </w:r>
      <w:r>
        <w:rPr>
          <w:rFonts w:ascii="Book Antiqua" w:eastAsia="Book Antiqua" w:hAnsi="Book Antiqua" w:cs="Book Antiqua"/>
          <w:color w:val="000000"/>
        </w:rPr>
        <w:t xml:space="preserve"> or </w:t>
      </w:r>
      <w:r w:rsidR="00832F71">
        <w:rPr>
          <w:rFonts w:ascii="Book Antiqua" w:eastAsia="Book Antiqua" w:hAnsi="Book Antiqua" w:cs="Book Antiqua"/>
          <w:color w:val="000000"/>
        </w:rPr>
        <w:t>EBL</w:t>
      </w:r>
      <w:r>
        <w:rPr>
          <w:rFonts w:ascii="Book Antiqua" w:eastAsia="Book Antiqua" w:hAnsi="Book Antiqua" w:cs="Book Antiqua"/>
          <w:color w:val="000000"/>
        </w:rPr>
        <w:t xml:space="preserve"> for prevention of first EV bleeding in patients with medium to large varices, while they do not specifically recommend treatment for small varices due to above mentioned lack of decisive </w:t>
      </w:r>
      <w:proofErr w:type="gramStart"/>
      <w:r>
        <w:rPr>
          <w:rFonts w:ascii="Book Antiqua" w:eastAsia="Book Antiqua" w:hAnsi="Book Antiqua" w:cs="Book Antiqua"/>
          <w:color w:val="000000"/>
        </w:rPr>
        <w:t>studies</w:t>
      </w:r>
      <w:r w:rsidR="004B59D2">
        <w:rPr>
          <w:rFonts w:ascii="Book Antiqua" w:eastAsia="Book Antiqua" w:hAnsi="Book Antiqua" w:cs="Book Antiqua"/>
          <w:color w:val="000000"/>
          <w:szCs w:val="20"/>
          <w:vertAlign w:val="superscript"/>
        </w:rPr>
        <w:t>[</w:t>
      </w:r>
      <w:proofErr w:type="gramEnd"/>
      <w:r w:rsidR="004B59D2">
        <w:rPr>
          <w:rFonts w:ascii="Book Antiqua" w:eastAsia="Book Antiqua" w:hAnsi="Book Antiqua" w:cs="Book Antiqua"/>
          <w:color w:val="000000"/>
          <w:szCs w:val="20"/>
          <w:vertAlign w:val="superscript"/>
        </w:rPr>
        <w:t>3,17]</w:t>
      </w:r>
      <w:r>
        <w:rPr>
          <w:rFonts w:ascii="Book Antiqua" w:eastAsia="Book Antiqua" w:hAnsi="Book Antiqua" w:cs="Book Antiqua"/>
          <w:color w:val="000000"/>
        </w:rPr>
        <w:t>.</w:t>
      </w:r>
    </w:p>
    <w:p w14:paraId="7E709DBA" w14:textId="77777777" w:rsidR="00A77B3E" w:rsidRDefault="0043381B" w:rsidP="004B59D2">
      <w:pPr>
        <w:spacing w:line="360" w:lineRule="auto"/>
        <w:ind w:firstLineChars="100" w:firstLine="240"/>
        <w:jc w:val="both"/>
      </w:pPr>
      <w:r>
        <w:rPr>
          <w:rFonts w:ascii="Book Antiqua" w:eastAsia="Book Antiqua" w:hAnsi="Book Antiqua" w:cs="Book Antiqua"/>
          <w:color w:val="000000"/>
        </w:rPr>
        <w:t>While available evidence uniformly demonstrated that NSBB therapy effectively prevents first, as well as recurrent, EV bleeding and reduces mortality when EV are diagnosed</w:t>
      </w:r>
      <w:r>
        <w:rPr>
          <w:rFonts w:ascii="Book Antiqua" w:eastAsia="Book Antiqua" w:hAnsi="Book Antiqua" w:cs="Book Antiqua"/>
          <w:color w:val="000000"/>
          <w:szCs w:val="20"/>
          <w:vertAlign w:val="superscript"/>
        </w:rPr>
        <w:t>[25,26]</w:t>
      </w:r>
      <w:r>
        <w:rPr>
          <w:rFonts w:ascii="Book Antiqua" w:eastAsia="Book Antiqua" w:hAnsi="Book Antiqua" w:cs="Book Antiqua"/>
          <w:color w:val="000000"/>
        </w:rPr>
        <w:t>, it is under debate whether NSBB should be prescribed without signs of EV. One large randomized multicenter study assigned patients with CSPH without EV to timolol or placebo and found that although HVPG was lower in timolol-treated patients, the subsequent development of EV or variceal bleeding rate did not differ between timolol or placebo treated patients</w:t>
      </w:r>
      <w:r w:rsidR="00F6570A">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w:t>
      </w:r>
      <w:r w:rsidR="00F6570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Although the HVPG-response to NSBB differs in patients with or without CSPH, the results were relatively </w:t>
      </w:r>
      <w:proofErr w:type="gramStart"/>
      <w:r>
        <w:rPr>
          <w:rFonts w:ascii="Book Antiqua" w:eastAsia="Book Antiqua" w:hAnsi="Book Antiqua" w:cs="Book Antiqua"/>
          <w:color w:val="000000"/>
        </w:rPr>
        <w:t>unexpected</w:t>
      </w:r>
      <w:r w:rsidR="00F6570A">
        <w:rPr>
          <w:rFonts w:ascii="Book Antiqua" w:eastAsia="Book Antiqua" w:hAnsi="Book Antiqua" w:cs="Book Antiqua"/>
          <w:color w:val="000000"/>
          <w:szCs w:val="20"/>
          <w:vertAlign w:val="superscript"/>
        </w:rPr>
        <w:t>[</w:t>
      </w:r>
      <w:proofErr w:type="gramEnd"/>
      <w:r w:rsidR="00F6570A">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w:t>
      </w:r>
    </w:p>
    <w:p w14:paraId="415FD9CA" w14:textId="77777777" w:rsidR="00A77B3E" w:rsidRPr="00351D1A" w:rsidRDefault="0043381B" w:rsidP="00F6570A">
      <w:pPr>
        <w:spacing w:line="360" w:lineRule="auto"/>
        <w:ind w:firstLineChars="100" w:firstLine="240"/>
        <w:jc w:val="both"/>
        <w:rPr>
          <w:lang w:eastAsia="zh-CN"/>
        </w:rPr>
      </w:pPr>
      <w:r>
        <w:rPr>
          <w:rFonts w:ascii="Book Antiqua" w:eastAsia="Book Antiqua" w:hAnsi="Book Antiqua" w:cs="Book Antiqua"/>
          <w:color w:val="000000"/>
        </w:rPr>
        <w:t xml:space="preserve">Little high-quality evidence is available regarding treatment of patients with small and low risk varices in primary </w:t>
      </w:r>
      <w:proofErr w:type="gramStart"/>
      <w:r>
        <w:rPr>
          <w:rFonts w:ascii="Book Antiqua" w:eastAsia="Book Antiqua" w:hAnsi="Book Antiqua" w:cs="Book Antiqua"/>
          <w:color w:val="000000"/>
        </w:rPr>
        <w:t>prophylaxis</w:t>
      </w:r>
      <w:r w:rsidR="00351D1A">
        <w:rPr>
          <w:rFonts w:ascii="Book Antiqua" w:eastAsia="Book Antiqua" w:hAnsi="Book Antiqua" w:cs="Book Antiqua"/>
          <w:color w:val="000000"/>
          <w:szCs w:val="20"/>
          <w:vertAlign w:val="superscript"/>
        </w:rPr>
        <w:t>[</w:t>
      </w:r>
      <w:proofErr w:type="gramEnd"/>
      <w:r w:rsidR="00351D1A">
        <w:rPr>
          <w:rFonts w:ascii="Book Antiqua" w:eastAsia="Book Antiqua" w:hAnsi="Book Antiqua" w:cs="Book Antiqua"/>
          <w:color w:val="000000"/>
          <w:szCs w:val="20"/>
          <w:vertAlign w:val="superscript"/>
        </w:rPr>
        <w:t>22,28]</w:t>
      </w:r>
      <w:r>
        <w:rPr>
          <w:rFonts w:ascii="Book Antiqua" w:eastAsia="Book Antiqua" w:hAnsi="Book Antiqua" w:cs="Book Antiqua"/>
          <w:color w:val="000000"/>
        </w:rPr>
        <w:t>.</w:t>
      </w:r>
      <w:r w:rsidR="00351D1A">
        <w:rPr>
          <w:rFonts w:ascii="Book Antiqua" w:hAnsi="Book Antiqua" w:cs="Book Antiqua" w:hint="eastAsia"/>
          <w:color w:val="000000"/>
          <w:lang w:eastAsia="zh-CN"/>
        </w:rPr>
        <w:t xml:space="preserve"> </w:t>
      </w:r>
      <w:r>
        <w:rPr>
          <w:rFonts w:ascii="Book Antiqua" w:eastAsia="Book Antiqua" w:hAnsi="Book Antiqua" w:cs="Book Antiqua"/>
          <w:color w:val="000000"/>
        </w:rPr>
        <w:t>It seems as if some trials were underpowered to see sufficient effects of NSBB on the incidence of first variceal bleeding in patients with small varices</w:t>
      </w:r>
      <w:r>
        <w:rPr>
          <w:rFonts w:ascii="Book Antiqua" w:eastAsia="Book Antiqua" w:hAnsi="Book Antiqua" w:cs="Book Antiqua"/>
          <w:color w:val="000000"/>
          <w:szCs w:val="20"/>
          <w:vertAlign w:val="superscript"/>
        </w:rPr>
        <w:t>[23]</w:t>
      </w:r>
      <w:r w:rsidR="00351D1A">
        <w:rPr>
          <w:rFonts w:ascii="Book Antiqua" w:hAnsi="Book Antiqua" w:cs="Book Antiqua" w:hint="eastAsia"/>
          <w:color w:val="000000"/>
          <w:lang w:eastAsia="zh-CN"/>
        </w:rPr>
        <w:t xml:space="preserve"> </w:t>
      </w:r>
      <w:r>
        <w:rPr>
          <w:rFonts w:ascii="Book Antiqua" w:eastAsia="Book Antiqua" w:hAnsi="Book Antiqua" w:cs="Book Antiqua"/>
          <w:color w:val="000000"/>
        </w:rPr>
        <w:t>while others demonstrated that NSBB effectively prevented the progression from small to large varices, especially in patients assigned to carvedilol</w:t>
      </w:r>
      <w:r w:rsidR="00351D1A">
        <w:rPr>
          <w:rFonts w:ascii="Book Antiqua" w:eastAsia="Book Antiqua" w:hAnsi="Book Antiqua" w:cs="Book Antiqua"/>
          <w:color w:val="000000"/>
          <w:szCs w:val="20"/>
          <w:vertAlign w:val="superscript"/>
        </w:rPr>
        <w:t>[29,30]</w:t>
      </w:r>
      <w:r>
        <w:rPr>
          <w:rFonts w:ascii="Book Antiqua" w:eastAsia="Book Antiqua" w:hAnsi="Book Antiqua" w:cs="Book Antiqua"/>
          <w:color w:val="000000"/>
        </w:rPr>
        <w:t>.</w:t>
      </w:r>
      <w:r w:rsidR="00351D1A">
        <w:rPr>
          <w:rFonts w:ascii="Book Antiqua" w:hAnsi="Book Antiqua" w:cs="Book Antiqua" w:hint="eastAsia"/>
          <w:color w:val="000000"/>
          <w:lang w:eastAsia="zh-CN"/>
        </w:rPr>
        <w:t xml:space="preserve"> </w:t>
      </w:r>
      <w:r>
        <w:rPr>
          <w:rFonts w:ascii="Book Antiqua" w:eastAsia="Book Antiqua" w:hAnsi="Book Antiqua" w:cs="Book Antiqua"/>
          <w:color w:val="000000"/>
        </w:rPr>
        <w:t>The recently published PREDESCI trial showed that NSBB were associated with a de</w:t>
      </w:r>
      <w:r w:rsidR="00351D1A">
        <w:rPr>
          <w:rFonts w:ascii="Book Antiqua" w:eastAsia="Book Antiqua" w:hAnsi="Book Antiqua" w:cs="Book Antiqua"/>
          <w:color w:val="000000"/>
        </w:rPr>
        <w:t xml:space="preserve">creased risk of decompensation </w:t>
      </w:r>
      <w:r w:rsidR="00351D1A">
        <w:rPr>
          <w:rFonts w:ascii="Book Antiqua" w:hAnsi="Book Antiqua" w:cs="Book Antiqua" w:hint="eastAsia"/>
          <w:color w:val="000000"/>
          <w:lang w:eastAsia="zh-CN"/>
        </w:rPr>
        <w:t>[</w:t>
      </w:r>
      <w:r w:rsidR="00351D1A">
        <w:rPr>
          <w:rFonts w:ascii="Book Antiqua" w:eastAsia="Book Antiqua" w:hAnsi="Book Antiqua" w:cs="Book Antiqua"/>
          <w:color w:val="000000"/>
        </w:rPr>
        <w:t xml:space="preserve">hazard ratio: 0.51 </w:t>
      </w:r>
      <w:r w:rsidR="00351D1A">
        <w:rPr>
          <w:rFonts w:ascii="Book Antiqua" w:hAnsi="Book Antiqua" w:cs="Book Antiqua" w:hint="eastAsia"/>
          <w:color w:val="000000"/>
          <w:lang w:eastAsia="zh-CN"/>
        </w:rPr>
        <w:t>(</w:t>
      </w:r>
      <w:r w:rsidR="00351D1A">
        <w:rPr>
          <w:rFonts w:ascii="Book Antiqua" w:eastAsia="Book Antiqua" w:hAnsi="Book Antiqua" w:cs="Book Antiqua"/>
          <w:color w:val="000000"/>
        </w:rPr>
        <w:t>95%CI: 0.26-0.97</w:t>
      </w:r>
      <w:r w:rsidR="00351D1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0.04</w:t>
      </w:r>
      <w:r w:rsidR="00351D1A">
        <w:rPr>
          <w:rFonts w:ascii="Book Antiqua" w:eastAsia="Book Antiqua" w:hAnsi="Book Antiqua" w:cs="Book Antiqua"/>
          <w:color w:val="000000"/>
        </w:rPr>
        <w:t>1</w:t>
      </w:r>
      <w:r w:rsidR="00351D1A">
        <w:rPr>
          <w:rFonts w:ascii="Book Antiqua" w:hAnsi="Book Antiqua" w:cs="Book Antiqua" w:hint="eastAsia"/>
          <w:color w:val="000000"/>
          <w:lang w:eastAsia="zh-CN"/>
        </w:rPr>
        <w:t>]</w:t>
      </w:r>
      <w:r>
        <w:rPr>
          <w:rFonts w:ascii="Book Antiqua" w:eastAsia="Book Antiqua" w:hAnsi="Book Antiqua" w:cs="Book Antiqua"/>
          <w:color w:val="000000"/>
        </w:rPr>
        <w:t xml:space="preserve"> in patients with CSPH and low risk varices, potentially resulting in longer decompensation-free survival</w:t>
      </w:r>
      <w:r w:rsidR="00351D1A">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w:t>
      </w:r>
      <w:r w:rsidR="00351D1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Taken together, the conflicting evidence led the authors of the current international guidelines to not recommend NSBB treatment for patients with no EV or for prevention of varix progression. However, some experts still </w:t>
      </w:r>
      <w:r>
        <w:rPr>
          <w:rFonts w:ascii="Book Antiqua" w:eastAsia="Book Antiqua" w:hAnsi="Book Antiqua" w:cs="Book Antiqua"/>
          <w:color w:val="000000"/>
        </w:rPr>
        <w:lastRenderedPageBreak/>
        <w:t>recommend using NSBB in patients with cirrhosis as soon as CSPH is evident (</w:t>
      </w:r>
      <w:r w:rsidRPr="00351D1A">
        <w:rPr>
          <w:rFonts w:ascii="Book Antiqua" w:eastAsia="Book Antiqua" w:hAnsi="Book Antiqua" w:cs="Book Antiqua"/>
          <w:i/>
          <w:color w:val="000000"/>
        </w:rPr>
        <w:t>e.g.</w:t>
      </w:r>
      <w:r>
        <w:rPr>
          <w:rFonts w:ascii="Book Antiqua" w:eastAsia="Book Antiqua" w:hAnsi="Book Antiqua" w:cs="Book Antiqua"/>
          <w:color w:val="000000"/>
        </w:rPr>
        <w:t xml:space="preserve"> by HVPG ≥</w:t>
      </w:r>
      <w:r w:rsidR="00351D1A">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sidR="00351D1A">
        <w:rPr>
          <w:rFonts w:ascii="Book Antiqua" w:hAnsi="Book Antiqua" w:cs="Book Antiqua" w:hint="eastAsia"/>
          <w:color w:val="000000"/>
          <w:lang w:eastAsia="zh-CN"/>
        </w:rPr>
        <w:t xml:space="preserve"> </w:t>
      </w:r>
      <w:r>
        <w:rPr>
          <w:rFonts w:ascii="Book Antiqua" w:eastAsia="Book Antiqua" w:hAnsi="Book Antiqua" w:cs="Book Antiqua"/>
          <w:color w:val="000000"/>
        </w:rPr>
        <w:t>mmHg or by any size of varices) to prevent clinical decompensation.</w:t>
      </w:r>
    </w:p>
    <w:p w14:paraId="1532DF8B" w14:textId="77777777" w:rsidR="00351D1A" w:rsidRDefault="00351D1A">
      <w:pPr>
        <w:spacing w:line="360" w:lineRule="auto"/>
        <w:jc w:val="both"/>
        <w:rPr>
          <w:rFonts w:ascii="Book Antiqua" w:hAnsi="Book Antiqua" w:cs="Book Antiqua"/>
          <w:i/>
          <w:iCs/>
          <w:color w:val="000000"/>
          <w:lang w:eastAsia="zh-CN"/>
        </w:rPr>
      </w:pPr>
    </w:p>
    <w:p w14:paraId="5BB6A412" w14:textId="77777777" w:rsidR="00A77B3E" w:rsidRPr="00351D1A" w:rsidRDefault="0043381B">
      <w:pPr>
        <w:spacing w:line="360" w:lineRule="auto"/>
        <w:jc w:val="both"/>
        <w:rPr>
          <w:b/>
        </w:rPr>
      </w:pPr>
      <w:r w:rsidRPr="00351D1A">
        <w:rPr>
          <w:rFonts w:ascii="Book Antiqua" w:eastAsia="Book Antiqua" w:hAnsi="Book Antiqua" w:cs="Book Antiqua"/>
          <w:b/>
          <w:i/>
          <w:iCs/>
          <w:color w:val="000000"/>
        </w:rPr>
        <w:t>Beta blocker therapy for primary prophylaxis in patients with medium and large esophageal varices</w:t>
      </w:r>
    </w:p>
    <w:p w14:paraId="08C138CF" w14:textId="3B867D29" w:rsidR="00A77B3E" w:rsidRDefault="0043381B">
      <w:pPr>
        <w:spacing w:line="360" w:lineRule="auto"/>
        <w:jc w:val="both"/>
      </w:pPr>
      <w:r>
        <w:rPr>
          <w:rFonts w:ascii="Book Antiqua" w:eastAsia="Book Antiqua" w:hAnsi="Book Antiqua" w:cs="Book Antiqua"/>
          <w:color w:val="000000"/>
        </w:rPr>
        <w:t xml:space="preserve">Prescribing NSBB for primary prophylaxis is less expensive, has no procedural risk, does not require repetition of esophageal gastroscopy after initiation of NSBB for prevention of variceal bleeding and saves time for </w:t>
      </w:r>
      <w:proofErr w:type="gramStart"/>
      <w:r>
        <w:rPr>
          <w:rFonts w:ascii="Book Antiqua" w:eastAsia="Book Antiqua" w:hAnsi="Book Antiqua" w:cs="Book Antiqua"/>
          <w:color w:val="000000"/>
        </w:rPr>
        <w:t>gastroenterologists</w:t>
      </w:r>
      <w:r w:rsidR="00C6034F">
        <w:rPr>
          <w:rFonts w:ascii="Book Antiqua" w:eastAsia="Book Antiqua" w:hAnsi="Book Antiqua" w:cs="Book Antiqua"/>
          <w:color w:val="000000"/>
          <w:szCs w:val="20"/>
          <w:vertAlign w:val="superscript"/>
        </w:rPr>
        <w:t>[</w:t>
      </w:r>
      <w:proofErr w:type="gramEnd"/>
      <w:r w:rsidR="00C6034F">
        <w:rPr>
          <w:rFonts w:ascii="Book Antiqua" w:eastAsia="Book Antiqua" w:hAnsi="Book Antiqua" w:cs="Book Antiqua"/>
          <w:color w:val="000000"/>
          <w:szCs w:val="20"/>
          <w:vertAlign w:val="superscript"/>
        </w:rPr>
        <w:t>3,17]</w:t>
      </w:r>
      <w:r>
        <w:rPr>
          <w:rFonts w:ascii="Book Antiqua" w:eastAsia="Book Antiqua" w:hAnsi="Book Antiqua" w:cs="Book Antiqua"/>
          <w:color w:val="000000"/>
        </w:rPr>
        <w:t>.</w:t>
      </w:r>
      <w:r w:rsidR="00C6034F">
        <w:rPr>
          <w:rFonts w:ascii="Book Antiqua" w:hAnsi="Book Antiqua" w:cs="Book Antiqua" w:hint="eastAsia"/>
          <w:color w:val="000000"/>
          <w:lang w:eastAsia="zh-CN"/>
        </w:rPr>
        <w:t xml:space="preserve"> </w:t>
      </w:r>
      <w:r>
        <w:rPr>
          <w:rFonts w:ascii="Book Antiqua" w:eastAsia="Book Antiqua" w:hAnsi="Book Antiqua" w:cs="Book Antiqua"/>
          <w:color w:val="000000"/>
        </w:rPr>
        <w:t>Therefore, NSBB are sometimes favorable compared to EBL, with do</w:t>
      </w:r>
      <w:r w:rsidR="00C6034F">
        <w:rPr>
          <w:rFonts w:ascii="Book Antiqua" w:eastAsia="Book Antiqua" w:hAnsi="Book Antiqua" w:cs="Book Antiqua"/>
          <w:color w:val="000000"/>
        </w:rPr>
        <w:t xml:space="preserve">sing intensities summarized in </w:t>
      </w:r>
      <w:r w:rsidR="00C6034F">
        <w:rPr>
          <w:rFonts w:ascii="Book Antiqua" w:hAnsi="Book Antiqua" w:cs="Book Antiqua" w:hint="eastAsia"/>
          <w:color w:val="000000"/>
          <w:lang w:eastAsia="zh-CN"/>
        </w:rPr>
        <w:t>T</w:t>
      </w:r>
      <w:r>
        <w:rPr>
          <w:rFonts w:ascii="Book Antiqua" w:eastAsia="Book Antiqua" w:hAnsi="Book Antiqua" w:cs="Book Antiqua"/>
          <w:color w:val="000000"/>
        </w:rPr>
        <w:t>able 1. Beside the positive effect of NSBB on variceal bleeding (absolute risk reduction of up to -16%, NNT</w:t>
      </w:r>
      <w:r w:rsidR="00AC643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C643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 several studies have also demonstrated benefits that are likely mediated by their additional non-hemodynamic </w:t>
      </w:r>
      <w:proofErr w:type="gramStart"/>
      <w:r>
        <w:rPr>
          <w:rFonts w:ascii="Book Antiqua" w:eastAsia="Book Antiqua" w:hAnsi="Book Antiqua" w:cs="Book Antiqua"/>
          <w:color w:val="000000"/>
        </w:rPr>
        <w:t>effects</w:t>
      </w:r>
      <w:r w:rsidR="00AC6435">
        <w:rPr>
          <w:rFonts w:ascii="Book Antiqua" w:eastAsia="Book Antiqua" w:hAnsi="Book Antiqua" w:cs="Book Antiqua"/>
          <w:color w:val="000000"/>
          <w:szCs w:val="20"/>
          <w:vertAlign w:val="superscript"/>
        </w:rPr>
        <w:t>[</w:t>
      </w:r>
      <w:proofErr w:type="gramEnd"/>
      <w:r w:rsidR="00AC6435">
        <w:rPr>
          <w:rFonts w:ascii="Book Antiqua" w:eastAsia="Book Antiqua" w:hAnsi="Book Antiqua" w:cs="Book Antiqua"/>
          <w:color w:val="000000"/>
          <w:szCs w:val="20"/>
          <w:vertAlign w:val="superscript"/>
        </w:rPr>
        <w:t>32–35]</w:t>
      </w:r>
      <w:r>
        <w:rPr>
          <w:rFonts w:ascii="Book Antiqua" w:eastAsia="Book Antiqua" w:hAnsi="Book Antiqua" w:cs="Book Antiqua"/>
          <w:color w:val="000000"/>
        </w:rPr>
        <w:t>.</w:t>
      </w:r>
      <w:r w:rsidR="00AC6435">
        <w:rPr>
          <w:rFonts w:ascii="Book Antiqua" w:hAnsi="Book Antiqua" w:cs="Book Antiqua" w:hint="eastAsia"/>
          <w:color w:val="000000"/>
          <w:lang w:eastAsia="zh-CN"/>
        </w:rPr>
        <w:t xml:space="preserve"> </w:t>
      </w:r>
      <w:r>
        <w:rPr>
          <w:rFonts w:ascii="Book Antiqua" w:eastAsia="Book Antiqua" w:hAnsi="Book Antiqua" w:cs="Book Antiqua"/>
          <w:color w:val="000000"/>
        </w:rPr>
        <w:t>With regards to beta blocker selection, some trials s</w:t>
      </w:r>
      <w:r w:rsidR="00835DFC">
        <w:rPr>
          <w:rFonts w:ascii="Book Antiqua" w:eastAsia="Book Antiqua" w:hAnsi="Book Antiqua" w:cs="Book Antiqua"/>
          <w:color w:val="000000"/>
        </w:rPr>
        <w:t>h</w:t>
      </w:r>
      <w:r>
        <w:rPr>
          <w:rFonts w:ascii="Book Antiqua" w:eastAsia="Book Antiqua" w:hAnsi="Book Antiqua" w:cs="Book Antiqua"/>
          <w:color w:val="000000"/>
        </w:rPr>
        <w:t>owed a better or comparable efficacy in primary prophylaxis of carvedilol in comparison to other NSBBs, probably as carvedilol has additional anti-</w:t>
      </w:r>
      <w:r w:rsidR="00835DFC">
        <w:rPr>
          <w:rFonts w:ascii="Book Antiqua" w:eastAsia="Book Antiqua" w:hAnsi="Book Antiqua" w:cs="Book Antiqua"/>
          <w:color w:val="000000"/>
        </w:rPr>
        <w:t>α</w:t>
      </w:r>
      <w:r>
        <w:rPr>
          <w:rFonts w:ascii="Book Antiqua" w:eastAsia="Book Antiqua" w:hAnsi="Book Antiqua" w:cs="Book Antiqua"/>
          <w:color w:val="000000"/>
        </w:rPr>
        <w:t xml:space="preserve">-1-adrenergic activity and does therefore result in a more potent decrease of portal </w:t>
      </w:r>
      <w:proofErr w:type="gramStart"/>
      <w:r>
        <w:rPr>
          <w:rFonts w:ascii="Book Antiqua" w:eastAsia="Book Antiqua" w:hAnsi="Book Antiqua" w:cs="Book Antiqua"/>
          <w:color w:val="000000"/>
        </w:rPr>
        <w:t>pressure</w:t>
      </w:r>
      <w:r w:rsidR="00AC6435">
        <w:rPr>
          <w:rFonts w:ascii="Book Antiqua" w:eastAsia="Book Antiqua" w:hAnsi="Book Antiqua" w:cs="Book Antiqua"/>
          <w:color w:val="000000"/>
          <w:szCs w:val="20"/>
          <w:vertAlign w:val="superscript"/>
        </w:rPr>
        <w:t>[</w:t>
      </w:r>
      <w:proofErr w:type="gramEnd"/>
      <w:r w:rsidR="00AC6435">
        <w:rPr>
          <w:rFonts w:ascii="Book Antiqua" w:eastAsia="Book Antiqua" w:hAnsi="Book Antiqua" w:cs="Book Antiqua"/>
          <w:color w:val="000000"/>
          <w:szCs w:val="20"/>
          <w:vertAlign w:val="superscript"/>
        </w:rPr>
        <w:t>36–38]</w:t>
      </w:r>
      <w:r>
        <w:rPr>
          <w:rFonts w:ascii="Book Antiqua" w:eastAsia="Book Antiqua" w:hAnsi="Book Antiqua" w:cs="Book Antiqua"/>
          <w:color w:val="000000"/>
        </w:rPr>
        <w:t>.</w:t>
      </w:r>
      <w:r w:rsidR="00AC643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Thus, carvedilol is recommended as first line therapy in some national </w:t>
      </w:r>
      <w:proofErr w:type="gramStart"/>
      <w:r>
        <w:rPr>
          <w:rFonts w:ascii="Book Antiqua" w:eastAsia="Book Antiqua" w:hAnsi="Book Antiqua" w:cs="Book Antiqua"/>
          <w:color w:val="000000"/>
        </w:rPr>
        <w:t>guidelines</w:t>
      </w:r>
      <w:r w:rsidR="00AC6435" w:rsidRPr="008C1B2C">
        <w:rPr>
          <w:rFonts w:ascii="Book Antiqua" w:eastAsia="Book Antiqua" w:hAnsi="Book Antiqua" w:cs="Book Antiqua"/>
          <w:color w:val="000000"/>
          <w:szCs w:val="20"/>
          <w:vertAlign w:val="superscript"/>
        </w:rPr>
        <w:t>[</w:t>
      </w:r>
      <w:proofErr w:type="gramEnd"/>
      <w:r w:rsidR="00AC6435" w:rsidRPr="00C96DC8">
        <w:rPr>
          <w:rFonts w:ascii="Book Antiqua" w:eastAsia="Book Antiqua" w:hAnsi="Book Antiqua" w:cs="Book Antiqua"/>
          <w:color w:val="000000"/>
          <w:szCs w:val="20"/>
          <w:vertAlign w:val="superscript"/>
        </w:rPr>
        <w:t>3,39–41</w:t>
      </w:r>
      <w:r w:rsidR="00AC6435" w:rsidRPr="008C1B2C">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AC6435">
        <w:rPr>
          <w:rFonts w:ascii="Book Antiqua" w:hAnsi="Book Antiqua" w:cs="Book Antiqua" w:hint="eastAsia"/>
          <w:color w:val="000000"/>
          <w:lang w:eastAsia="zh-CN"/>
        </w:rPr>
        <w:t xml:space="preserve"> </w:t>
      </w:r>
      <w:r>
        <w:rPr>
          <w:rFonts w:ascii="Book Antiqua" w:eastAsia="Book Antiqua" w:hAnsi="Book Antiqua" w:cs="Book Antiqua"/>
          <w:color w:val="000000"/>
        </w:rPr>
        <w:t>However, carvedilol for the sole indication of portal hypertension should not be prescribed in doses above 12.5</w:t>
      </w:r>
      <w:r w:rsidR="00AC6435">
        <w:rPr>
          <w:rFonts w:ascii="Book Antiqua" w:hAnsi="Book Antiqua" w:cs="Book Antiqua" w:hint="eastAsia"/>
          <w:color w:val="000000"/>
          <w:lang w:eastAsia="zh-CN"/>
        </w:rPr>
        <w:t xml:space="preserve"> </w:t>
      </w:r>
      <w:r>
        <w:rPr>
          <w:rFonts w:ascii="Book Antiqua" w:eastAsia="Book Antiqua" w:hAnsi="Book Antiqua" w:cs="Book Antiqua"/>
          <w:color w:val="000000"/>
        </w:rPr>
        <w:t>mg per day, as higher doses (&gt;</w:t>
      </w:r>
      <w:r w:rsidR="00AC6435">
        <w:rPr>
          <w:rFonts w:ascii="Book Antiqua" w:hAnsi="Book Antiqua" w:cs="Book Antiqua" w:hint="eastAsia"/>
          <w:color w:val="000000"/>
          <w:lang w:eastAsia="zh-CN"/>
        </w:rPr>
        <w:t xml:space="preserve"> </w:t>
      </w:r>
      <w:r>
        <w:rPr>
          <w:rFonts w:ascii="Book Antiqua" w:eastAsia="Book Antiqua" w:hAnsi="Book Antiqua" w:cs="Book Antiqua"/>
          <w:color w:val="000000"/>
        </w:rPr>
        <w:t>12.5</w:t>
      </w:r>
      <w:r w:rsidR="00AC6435">
        <w:rPr>
          <w:rFonts w:ascii="Book Antiqua" w:hAnsi="Book Antiqua" w:cs="Book Antiqua" w:hint="eastAsia"/>
          <w:color w:val="000000"/>
          <w:lang w:eastAsia="zh-CN"/>
        </w:rPr>
        <w:t xml:space="preserve"> </w:t>
      </w:r>
      <w:r>
        <w:rPr>
          <w:rFonts w:ascii="Book Antiqua" w:eastAsia="Book Antiqua" w:hAnsi="Book Antiqua" w:cs="Book Antiqua"/>
          <w:color w:val="000000"/>
        </w:rPr>
        <w:t>mg/d) do not lead to further reductions of portal pressure</w:t>
      </w:r>
      <w:r w:rsidR="00AC6435">
        <w:rPr>
          <w:rFonts w:ascii="Book Antiqua" w:eastAsia="Book Antiqua" w:hAnsi="Book Antiqua" w:cs="Book Antiqua"/>
          <w:color w:val="000000"/>
          <w:szCs w:val="20"/>
          <w:vertAlign w:val="superscript"/>
        </w:rPr>
        <w:t>[36,37]</w:t>
      </w:r>
      <w:r>
        <w:rPr>
          <w:rFonts w:ascii="Book Antiqua" w:eastAsia="Book Antiqua" w:hAnsi="Book Antiqua" w:cs="Book Antiqua"/>
          <w:color w:val="000000"/>
        </w:rPr>
        <w:t>.</w:t>
      </w:r>
      <w:r w:rsidR="00AC6435">
        <w:rPr>
          <w:rFonts w:ascii="Book Antiqua" w:hAnsi="Book Antiqua" w:cs="Book Antiqua" w:hint="eastAsia"/>
          <w:color w:val="000000"/>
          <w:lang w:eastAsia="zh-CN"/>
        </w:rPr>
        <w:t xml:space="preserve"> </w:t>
      </w:r>
      <w:r>
        <w:rPr>
          <w:rFonts w:ascii="Book Antiqua" w:eastAsia="Book Antiqua" w:hAnsi="Book Antiqua" w:cs="Book Antiqua"/>
          <w:color w:val="000000"/>
        </w:rPr>
        <w:t>Importantly, carvedilol may be prescribed when NSBB have already failed, as our group could show that in 58% of patients who did not respond to propranolol, carvedilol still resulted in a significant HVPG response (defined as reduction of HVPG of more than 20% or reduction to a HVPG value &lt;</w:t>
      </w:r>
      <w:r w:rsidR="00AC6435">
        <w:rPr>
          <w:rFonts w:ascii="Book Antiqua" w:hAnsi="Book Antiqua" w:cs="Book Antiqua" w:hint="eastAsia"/>
          <w:color w:val="000000"/>
          <w:lang w:eastAsia="zh-CN"/>
        </w:rPr>
        <w:t xml:space="preserve"> </w:t>
      </w:r>
      <w:r>
        <w:rPr>
          <w:rFonts w:ascii="Book Antiqua" w:eastAsia="Book Antiqua" w:hAnsi="Book Antiqua" w:cs="Book Antiqua"/>
          <w:color w:val="000000"/>
        </w:rPr>
        <w:t>12</w:t>
      </w:r>
      <w:r w:rsidR="00AC6435">
        <w:rPr>
          <w:rFonts w:ascii="Book Antiqua" w:hAnsi="Book Antiqua" w:cs="Book Antiqua" w:hint="eastAsia"/>
          <w:color w:val="000000"/>
          <w:lang w:eastAsia="zh-CN"/>
        </w:rPr>
        <w:t xml:space="preserve"> </w:t>
      </w:r>
      <w:r>
        <w:rPr>
          <w:rFonts w:ascii="Book Antiqua" w:eastAsia="Book Antiqua" w:hAnsi="Book Antiqua" w:cs="Book Antiqua"/>
          <w:color w:val="000000"/>
        </w:rPr>
        <w:t>mmHg)</w:t>
      </w:r>
      <w:r w:rsidR="00AC6435">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w:t>
      </w:r>
    </w:p>
    <w:p w14:paraId="77AD10BF" w14:textId="77777777" w:rsidR="00A77B3E" w:rsidRPr="004C26B2" w:rsidRDefault="0043381B" w:rsidP="00AC6435">
      <w:pPr>
        <w:spacing w:line="360" w:lineRule="auto"/>
        <w:ind w:firstLineChars="100" w:firstLine="240"/>
        <w:jc w:val="both"/>
        <w:rPr>
          <w:lang w:eastAsia="zh-CN"/>
        </w:rPr>
      </w:pPr>
      <w:r>
        <w:rPr>
          <w:rFonts w:ascii="Book Antiqua" w:eastAsia="Book Antiqua" w:hAnsi="Book Antiqua" w:cs="Book Antiqua"/>
          <w:color w:val="000000"/>
        </w:rPr>
        <w:t xml:space="preserve">Despite the easy </w:t>
      </w:r>
      <w:r w:rsidRPr="00916492">
        <w:rPr>
          <w:rFonts w:ascii="Book Antiqua" w:eastAsia="Book Antiqua" w:hAnsi="Book Antiqua" w:cs="Book Antiqua"/>
          <w:color w:val="000000"/>
        </w:rPr>
        <w:t>handling of NSBB or carvedilol, up to 15% of patients require a dose reduction or discontinuation</w:t>
      </w:r>
      <w:r w:rsidR="004C26B2" w:rsidRPr="00916492">
        <w:rPr>
          <w:rFonts w:ascii="Book Antiqua" w:hAnsi="Book Antiqua" w:cs="Book Antiqua" w:hint="eastAsia"/>
          <w:color w:val="000000"/>
          <w:lang w:eastAsia="zh-CN"/>
        </w:rPr>
        <w:t xml:space="preserve"> </w:t>
      </w:r>
      <w:r w:rsidRPr="00916492">
        <w:rPr>
          <w:rFonts w:ascii="Book Antiqua" w:eastAsia="Book Antiqua" w:hAnsi="Book Antiqua" w:cs="Book Antiqua"/>
          <w:color w:val="000000"/>
        </w:rPr>
        <w:t>due to</w:t>
      </w:r>
      <w:r w:rsidR="004C26B2" w:rsidRPr="00916492">
        <w:rPr>
          <w:rFonts w:ascii="Book Antiqua" w:eastAsia="Book Antiqua" w:hAnsi="Book Antiqua" w:cs="Book Antiqua" w:hint="eastAsia"/>
          <w:color w:val="000000"/>
        </w:rPr>
        <w:t xml:space="preserve"> </w:t>
      </w:r>
      <w:r w:rsidRPr="00916492">
        <w:rPr>
          <w:rFonts w:ascii="Book Antiqua" w:eastAsia="Book Antiqua" w:hAnsi="Book Antiqua" w:cs="Book Antiqua"/>
          <w:color w:val="000000"/>
        </w:rPr>
        <w:t>common and severe side effects such as hypotension, shortness of breath and/or fatigue</w:t>
      </w:r>
      <w:r w:rsidRPr="00916492">
        <w:rPr>
          <w:rFonts w:ascii="Book Antiqua" w:eastAsia="Book Antiqua" w:hAnsi="Book Antiqua" w:cs="Book Antiqua"/>
          <w:color w:val="000000"/>
          <w:szCs w:val="20"/>
          <w:vertAlign w:val="superscript"/>
        </w:rPr>
        <w:t>[42]</w:t>
      </w:r>
      <w:r w:rsidRPr="00916492">
        <w:rPr>
          <w:rFonts w:ascii="Book Antiqua" w:eastAsia="Book Antiqua" w:hAnsi="Book Antiqua" w:cs="Book Antiqua"/>
          <w:color w:val="000000"/>
        </w:rPr>
        <w:t>, and 15% to 25% of patients have absolut</w:t>
      </w:r>
      <w:r w:rsidR="004C26B2" w:rsidRPr="00916492">
        <w:rPr>
          <w:rFonts w:ascii="Book Antiqua" w:eastAsia="Book Antiqua" w:hAnsi="Book Antiqua" w:cs="Book Antiqua"/>
          <w:color w:val="000000"/>
        </w:rPr>
        <w:t>e or relative contraindications</w:t>
      </w:r>
      <w:r w:rsidR="004C26B2" w:rsidRPr="00916492">
        <w:rPr>
          <w:rFonts w:ascii="Book Antiqua" w:hAnsi="Book Antiqua" w:cs="Book Antiqua" w:hint="eastAsia"/>
          <w:color w:val="000000"/>
          <w:lang w:eastAsia="zh-CN"/>
        </w:rPr>
        <w:t xml:space="preserve"> </w:t>
      </w:r>
      <w:r w:rsidRPr="00916492">
        <w:rPr>
          <w:rFonts w:ascii="Book Antiqua" w:eastAsia="Book Antiqua" w:hAnsi="Book Antiqua" w:cs="Book Antiqua"/>
          <w:color w:val="000000"/>
        </w:rPr>
        <w:t>for</w:t>
      </w:r>
      <w:r w:rsidR="004C26B2" w:rsidRPr="00916492">
        <w:rPr>
          <w:rFonts w:ascii="Book Antiqua" w:hAnsi="Book Antiqua" w:cs="Book Antiqua" w:hint="eastAsia"/>
          <w:color w:val="000000"/>
          <w:lang w:eastAsia="zh-CN"/>
        </w:rPr>
        <w:t xml:space="preserve"> </w:t>
      </w:r>
      <w:r w:rsidRPr="00916492">
        <w:rPr>
          <w:rFonts w:ascii="Book Antiqua" w:eastAsia="Book Antiqua" w:hAnsi="Book Antiqua" w:cs="Book Antiqua"/>
          <w:color w:val="000000"/>
        </w:rPr>
        <w:t>NSBB initiation</w:t>
      </w:r>
      <w:r w:rsidR="004C26B2" w:rsidRPr="00916492">
        <w:rPr>
          <w:rFonts w:ascii="Book Antiqua" w:eastAsia="Book Antiqua" w:hAnsi="Book Antiqua" w:cs="Book Antiqua"/>
          <w:color w:val="000000"/>
          <w:szCs w:val="20"/>
          <w:vertAlign w:val="superscript"/>
        </w:rPr>
        <w:t>[35,42]</w:t>
      </w:r>
      <w:r w:rsidRPr="00916492">
        <w:rPr>
          <w:rFonts w:ascii="Book Antiqua" w:eastAsia="Book Antiqua" w:hAnsi="Book Antiqua" w:cs="Book Antiqua"/>
          <w:color w:val="000000"/>
        </w:rPr>
        <w:t>.</w:t>
      </w:r>
      <w:r w:rsidR="004C26B2" w:rsidRPr="00916492">
        <w:rPr>
          <w:rFonts w:ascii="Book Antiqua" w:hAnsi="Book Antiqua" w:cs="Book Antiqua" w:hint="eastAsia"/>
          <w:color w:val="000000"/>
          <w:lang w:eastAsia="zh-CN"/>
        </w:rPr>
        <w:t xml:space="preserve"> </w:t>
      </w:r>
      <w:r w:rsidRPr="00916492">
        <w:rPr>
          <w:rFonts w:ascii="Book Antiqua" w:eastAsia="Book Antiqua" w:hAnsi="Book Antiqua" w:cs="Book Antiqua"/>
          <w:color w:val="000000"/>
        </w:rPr>
        <w:t>In addition, there is a great abundance of studies comparing NSBB to EBL in</w:t>
      </w:r>
      <w:r>
        <w:rPr>
          <w:rFonts w:ascii="Book Antiqua" w:eastAsia="Book Antiqua" w:hAnsi="Book Antiqua" w:cs="Book Antiqua"/>
          <w:color w:val="000000"/>
        </w:rPr>
        <w:t xml:space="preserve"> primary prophylaxis, and there is no clear outcome benefit for one or the other. In a Cochrane analysis from 2012, </w:t>
      </w:r>
      <w:r>
        <w:rPr>
          <w:rFonts w:ascii="Book Antiqua" w:eastAsia="Book Antiqua" w:hAnsi="Book Antiqua" w:cs="Book Antiqua"/>
          <w:color w:val="000000"/>
        </w:rPr>
        <w:lastRenderedPageBreak/>
        <w:t xml:space="preserve">patients who underwent EBL as primary prophylaxis showed reduced variceal bleeding rates compared to patients using NSBB alone, while bleeding did not impact on </w:t>
      </w:r>
      <w:proofErr w:type="gramStart"/>
      <w:r>
        <w:rPr>
          <w:rFonts w:ascii="Book Antiqua" w:eastAsia="Book Antiqua" w:hAnsi="Book Antiqua" w:cs="Book Antiqua"/>
          <w:color w:val="000000"/>
        </w:rPr>
        <w:t>mortality</w:t>
      </w:r>
      <w:r w:rsidR="004C26B2">
        <w:rPr>
          <w:rFonts w:ascii="Book Antiqua" w:eastAsia="Book Antiqua" w:hAnsi="Book Antiqua" w:cs="Book Antiqua"/>
          <w:color w:val="000000"/>
          <w:szCs w:val="20"/>
          <w:vertAlign w:val="superscript"/>
        </w:rPr>
        <w:t>[</w:t>
      </w:r>
      <w:proofErr w:type="gramEnd"/>
      <w:r w:rsidR="004C26B2">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w:t>
      </w:r>
      <w:r w:rsidR="004C26B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Another meta-analysis demonstrated that there was no difference in bleeding rates when high-quality studies were </w:t>
      </w:r>
      <w:proofErr w:type="gramStart"/>
      <w:r>
        <w:rPr>
          <w:rFonts w:ascii="Book Antiqua" w:eastAsia="Book Antiqua" w:hAnsi="Book Antiqua" w:cs="Book Antiqua"/>
          <w:color w:val="000000"/>
        </w:rPr>
        <w:t>assessed</w:t>
      </w:r>
      <w:r w:rsidR="004C26B2">
        <w:rPr>
          <w:rFonts w:ascii="Book Antiqua" w:eastAsia="Book Antiqua" w:hAnsi="Book Antiqua" w:cs="Book Antiqua"/>
          <w:color w:val="000000"/>
          <w:szCs w:val="20"/>
          <w:vertAlign w:val="superscript"/>
        </w:rPr>
        <w:t>[</w:t>
      </w:r>
      <w:proofErr w:type="gramEnd"/>
      <w:r w:rsidR="004C26B2">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w:t>
      </w:r>
      <w:r w:rsidR="004C26B2">
        <w:rPr>
          <w:rFonts w:ascii="Book Antiqua" w:hAnsi="Book Antiqua" w:cs="Book Antiqua" w:hint="eastAsia"/>
          <w:color w:val="000000"/>
          <w:lang w:eastAsia="zh-CN"/>
        </w:rPr>
        <w:t xml:space="preserve"> </w:t>
      </w:r>
      <w:r>
        <w:rPr>
          <w:rFonts w:ascii="Book Antiqua" w:eastAsia="Book Antiqua" w:hAnsi="Book Antiqua" w:cs="Book Antiqua"/>
          <w:color w:val="000000"/>
        </w:rPr>
        <w:t>In contrast to these meta-</w:t>
      </w:r>
      <w:r w:rsidR="004C26B2">
        <w:rPr>
          <w:rFonts w:ascii="Book Antiqua" w:eastAsia="Book Antiqua" w:hAnsi="Book Antiqua" w:cs="Book Antiqua"/>
          <w:color w:val="000000"/>
        </w:rPr>
        <w:t>analyses, one large multicenter</w:t>
      </w:r>
      <w:r w:rsidR="004C26B2">
        <w:rPr>
          <w:rFonts w:ascii="Book Antiqua" w:hAnsi="Book Antiqua" w:cs="Book Antiqua" w:hint="eastAsia"/>
          <w:color w:val="000000"/>
          <w:lang w:eastAsia="zh-CN"/>
        </w:rPr>
        <w:t xml:space="preserve"> </w:t>
      </w:r>
      <w:r w:rsidRPr="004C26B2">
        <w:rPr>
          <w:rFonts w:ascii="Book Antiqua" w:eastAsia="Book Antiqua" w:hAnsi="Book Antiqua" w:cs="Book Antiqua"/>
          <w:color w:val="000000"/>
        </w:rPr>
        <w:t>study</w:t>
      </w:r>
      <w:r w:rsidR="004C26B2">
        <w:rPr>
          <w:rFonts w:ascii="Book Antiqua" w:hAnsi="Book Antiqua" w:cs="Book Antiqua" w:hint="eastAsia"/>
          <w:color w:val="000000"/>
          <w:lang w:eastAsia="zh-CN"/>
        </w:rPr>
        <w:t xml:space="preserve"> </w:t>
      </w:r>
      <w:r>
        <w:rPr>
          <w:rFonts w:ascii="Book Antiqua" w:eastAsia="Book Antiqua" w:hAnsi="Book Antiqua" w:cs="Book Antiqua"/>
          <w:color w:val="000000"/>
        </w:rPr>
        <w:t>showed better </w:t>
      </w:r>
      <w:r w:rsidRPr="004C26B2">
        <w:rPr>
          <w:rFonts w:ascii="Book Antiqua" w:eastAsia="Book Antiqua" w:hAnsi="Book Antiqua" w:cs="Book Antiqua"/>
          <w:color w:val="000000"/>
        </w:rPr>
        <w:t>efficacy</w:t>
      </w:r>
      <w:r w:rsidR="004C26B2">
        <w:rPr>
          <w:rFonts w:ascii="Book Antiqua" w:hAnsi="Book Antiqua" w:cs="Book Antiqua" w:hint="eastAsia"/>
          <w:color w:val="000000"/>
          <w:lang w:eastAsia="zh-CN"/>
        </w:rPr>
        <w:t xml:space="preserve"> </w:t>
      </w:r>
      <w:r>
        <w:rPr>
          <w:rFonts w:ascii="Book Antiqua" w:eastAsia="Book Antiqua" w:hAnsi="Book Antiqua" w:cs="Book Antiqua"/>
          <w:color w:val="000000"/>
        </w:rPr>
        <w:t>of carvedilol for primary prophylaxis compared to EBL alone</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and another meta-analysis of 32 randomized controlled trials and a total number of 3362 patients with large varices in primary prophylaxis found that NSBB monotherapy was associated with a decrease of all-cause mortality, decrease risk of first variceal bleeding and a better safety profile compare to patients treated with EBL</w:t>
      </w:r>
      <w:r w:rsidR="004C26B2">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r w:rsidR="004C26B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Overall, bleeding rates in primary prophylaxis greatly vary between studies and no reproducible differences between the overall effectiveness, especially the overall- or bleeding-related mortality, could be established so </w:t>
      </w:r>
      <w:proofErr w:type="gramStart"/>
      <w:r>
        <w:rPr>
          <w:rFonts w:ascii="Book Antiqua" w:eastAsia="Book Antiqua" w:hAnsi="Book Antiqua" w:cs="Book Antiqua"/>
          <w:color w:val="000000"/>
        </w:rPr>
        <w:t>far</w:t>
      </w:r>
      <w:r w:rsidR="004C26B2">
        <w:rPr>
          <w:rFonts w:ascii="Book Antiqua" w:eastAsia="Book Antiqua" w:hAnsi="Book Antiqua" w:cs="Book Antiqua"/>
          <w:color w:val="000000"/>
          <w:szCs w:val="20"/>
          <w:vertAlign w:val="superscript"/>
        </w:rPr>
        <w:t>[</w:t>
      </w:r>
      <w:proofErr w:type="gramEnd"/>
      <w:r w:rsidR="004C26B2">
        <w:rPr>
          <w:rFonts w:ascii="Book Antiqua" w:eastAsia="Book Antiqua" w:hAnsi="Book Antiqua" w:cs="Book Antiqua"/>
          <w:color w:val="000000"/>
          <w:szCs w:val="20"/>
          <w:vertAlign w:val="superscript"/>
        </w:rPr>
        <w:t>46–49]</w:t>
      </w:r>
      <w:r>
        <w:rPr>
          <w:rFonts w:ascii="Book Antiqua" w:eastAsia="Book Antiqua" w:hAnsi="Book Antiqua" w:cs="Book Antiqua"/>
          <w:color w:val="000000"/>
        </w:rPr>
        <w:t>.</w:t>
      </w:r>
      <w:r w:rsidR="004C26B2">
        <w:rPr>
          <w:rFonts w:ascii="Book Antiqua" w:hAnsi="Book Antiqua" w:cs="Book Antiqua" w:hint="eastAsia"/>
          <w:color w:val="000000"/>
          <w:lang w:eastAsia="zh-CN"/>
        </w:rPr>
        <w:t xml:space="preserve"> </w:t>
      </w:r>
      <w:r>
        <w:rPr>
          <w:rFonts w:ascii="Book Antiqua" w:eastAsia="Book Antiqua" w:hAnsi="Book Antiqua" w:cs="Book Antiqua"/>
          <w:color w:val="000000"/>
        </w:rPr>
        <w:t>To address certain limitations of previous studies, another large ra</w:t>
      </w:r>
      <w:r w:rsidR="004C26B2">
        <w:rPr>
          <w:rFonts w:ascii="Book Antiqua" w:eastAsia="Book Antiqua" w:hAnsi="Book Antiqua" w:cs="Book Antiqua"/>
          <w:color w:val="000000"/>
        </w:rPr>
        <w:t>ndomized controlled open-label</w:t>
      </w:r>
      <w:r w:rsidR="004C26B2">
        <w:rPr>
          <w:rFonts w:ascii="Book Antiqua" w:hAnsi="Book Antiqua" w:cs="Book Antiqua" w:hint="eastAsia"/>
          <w:color w:val="000000"/>
          <w:lang w:eastAsia="zh-CN"/>
        </w:rPr>
        <w:t xml:space="preserve"> </w:t>
      </w:r>
      <w:r>
        <w:rPr>
          <w:rFonts w:ascii="Book Antiqua" w:eastAsia="Book Antiqua" w:hAnsi="Book Antiqua" w:cs="Book Antiqua"/>
          <w:color w:val="000000"/>
        </w:rPr>
        <w:t>multicenter study, CALIBRE, is currently recruiting patients with liver cirrhosis and medium to large EV, and will investigate the effect of carvedilol or EBL on the incidence of variceal bleeding within 1 year of treatment initiation</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potentially impacting on treatment regimes in the future.</w:t>
      </w:r>
    </w:p>
    <w:p w14:paraId="45686E64" w14:textId="77777777" w:rsidR="004C26B2" w:rsidRDefault="004C26B2">
      <w:pPr>
        <w:spacing w:line="360" w:lineRule="auto"/>
        <w:jc w:val="both"/>
        <w:rPr>
          <w:rFonts w:ascii="Book Antiqua" w:hAnsi="Book Antiqua" w:cs="Book Antiqua"/>
          <w:i/>
          <w:iCs/>
          <w:color w:val="000000"/>
          <w:lang w:eastAsia="zh-CN"/>
        </w:rPr>
      </w:pPr>
    </w:p>
    <w:p w14:paraId="525FC7AC" w14:textId="77777777" w:rsidR="00A77B3E" w:rsidRPr="009B6971" w:rsidRDefault="0043381B">
      <w:pPr>
        <w:spacing w:line="360" w:lineRule="auto"/>
        <w:jc w:val="both"/>
        <w:rPr>
          <w:b/>
          <w:lang w:eastAsia="zh-CN"/>
        </w:rPr>
      </w:pPr>
      <w:r w:rsidRPr="004C26B2">
        <w:rPr>
          <w:rFonts w:ascii="Book Antiqua" w:eastAsia="Book Antiqua" w:hAnsi="Book Antiqua" w:cs="Book Antiqua"/>
          <w:b/>
          <w:i/>
          <w:iCs/>
          <w:color w:val="000000"/>
        </w:rPr>
        <w:t xml:space="preserve">NSBB in patients with </w:t>
      </w:r>
      <w:r w:rsidRPr="009B6971">
        <w:rPr>
          <w:rFonts w:ascii="Book Antiqua" w:eastAsia="Book Antiqua" w:hAnsi="Book Antiqua" w:cs="Book Antiqua"/>
          <w:b/>
          <w:i/>
          <w:iCs/>
          <w:color w:val="000000"/>
        </w:rPr>
        <w:t xml:space="preserve">complicated ascites and/or </w:t>
      </w:r>
      <w:bookmarkStart w:id="48" w:name="OLE_LINK6"/>
      <w:bookmarkStart w:id="49" w:name="OLE_LINK7"/>
      <w:r w:rsidRPr="009B6971">
        <w:rPr>
          <w:rFonts w:ascii="Book Antiqua" w:eastAsia="Book Antiqua" w:hAnsi="Book Antiqua" w:cs="Book Antiqua"/>
          <w:b/>
          <w:i/>
          <w:iCs/>
          <w:color w:val="000000"/>
        </w:rPr>
        <w:t>spontaneous bacterial peritonitis</w:t>
      </w:r>
      <w:bookmarkEnd w:id="48"/>
      <w:bookmarkEnd w:id="49"/>
    </w:p>
    <w:p w14:paraId="3F7BE70E" w14:textId="77777777" w:rsidR="00A77B3E" w:rsidRDefault="0043381B">
      <w:pPr>
        <w:spacing w:line="360" w:lineRule="auto"/>
        <w:jc w:val="both"/>
      </w:pPr>
      <w:r w:rsidRPr="009B6971">
        <w:rPr>
          <w:rFonts w:ascii="Book Antiqua" w:eastAsia="Book Antiqua" w:hAnsi="Book Antiqua" w:cs="Book Antiqua"/>
          <w:color w:val="000000"/>
        </w:rPr>
        <w:t xml:space="preserve">Due to vasodilating effects, sympathetic activation, increased left ventricle systolic function and, therefore, impairment of renal perfusion, several studies questioned the safety of NSBB and carvedilol in patients with decompensated </w:t>
      </w:r>
      <w:proofErr w:type="gramStart"/>
      <w:r w:rsidRPr="009B6971">
        <w:rPr>
          <w:rFonts w:ascii="Book Antiqua" w:eastAsia="Book Antiqua" w:hAnsi="Book Antiqua" w:cs="Book Antiqua"/>
          <w:color w:val="000000"/>
        </w:rPr>
        <w:t>cirrhosis</w:t>
      </w:r>
      <w:r w:rsidR="00E278A0" w:rsidRPr="009B6971">
        <w:rPr>
          <w:rFonts w:ascii="Book Antiqua" w:eastAsia="Book Antiqua" w:hAnsi="Book Antiqua" w:cs="Book Antiqua"/>
          <w:color w:val="000000"/>
          <w:szCs w:val="20"/>
          <w:vertAlign w:val="superscript"/>
        </w:rPr>
        <w:t>[</w:t>
      </w:r>
      <w:proofErr w:type="gramEnd"/>
      <w:r w:rsidR="00E278A0" w:rsidRPr="009B6971">
        <w:rPr>
          <w:rFonts w:ascii="Book Antiqua" w:eastAsia="Book Antiqua" w:hAnsi="Book Antiqua" w:cs="Book Antiqua"/>
          <w:color w:val="000000"/>
          <w:szCs w:val="20"/>
          <w:vertAlign w:val="superscript"/>
        </w:rPr>
        <w:t>51–59]</w:t>
      </w:r>
      <w:r w:rsidRPr="009B6971">
        <w:rPr>
          <w:rFonts w:ascii="Book Antiqua" w:eastAsia="Book Antiqua" w:hAnsi="Book Antiqua" w:cs="Book Antiqua"/>
          <w:color w:val="000000"/>
        </w:rPr>
        <w:t>.</w:t>
      </w:r>
      <w:r w:rsidR="00E278A0" w:rsidRPr="009B6971">
        <w:rPr>
          <w:rFonts w:ascii="Book Antiqua" w:hAnsi="Book Antiqua" w:cs="Book Antiqua" w:hint="eastAsia"/>
          <w:color w:val="000000"/>
          <w:lang w:eastAsia="zh-CN"/>
        </w:rPr>
        <w:t xml:space="preserve"> </w:t>
      </w:r>
      <w:r w:rsidRPr="009B6971">
        <w:rPr>
          <w:rFonts w:ascii="Book Antiqua" w:eastAsia="Book Antiqua" w:hAnsi="Book Antiqua" w:cs="Book Antiqua"/>
          <w:color w:val="000000"/>
        </w:rPr>
        <w:t xml:space="preserve">This is in line with evidence that NSBBs were associated with higher mortality in patients with refractory </w:t>
      </w:r>
      <w:proofErr w:type="gramStart"/>
      <w:r w:rsidRPr="009B6971">
        <w:rPr>
          <w:rFonts w:ascii="Book Antiqua" w:eastAsia="Book Antiqua" w:hAnsi="Book Antiqua" w:cs="Book Antiqua"/>
          <w:color w:val="000000"/>
        </w:rPr>
        <w:t>ascites</w:t>
      </w:r>
      <w:r w:rsidRPr="009B6971">
        <w:rPr>
          <w:rFonts w:ascii="Book Antiqua" w:eastAsia="Book Antiqua" w:hAnsi="Book Antiqua" w:cs="Book Antiqua"/>
          <w:color w:val="000000"/>
          <w:szCs w:val="20"/>
          <w:vertAlign w:val="superscript"/>
        </w:rPr>
        <w:t>[</w:t>
      </w:r>
      <w:proofErr w:type="gramEnd"/>
      <w:r w:rsidRPr="009B6971">
        <w:rPr>
          <w:rFonts w:ascii="Book Antiqua" w:eastAsia="Book Antiqua" w:hAnsi="Book Antiqua" w:cs="Book Antiqua"/>
          <w:color w:val="000000"/>
          <w:szCs w:val="20"/>
          <w:vertAlign w:val="superscript"/>
        </w:rPr>
        <w:t>51,60,61]</w:t>
      </w:r>
      <w:r w:rsidR="00E278A0" w:rsidRPr="009B6971">
        <w:rPr>
          <w:rFonts w:ascii="Book Antiqua" w:eastAsia="Book Antiqua" w:hAnsi="Book Antiqua" w:cs="Book Antiqua"/>
          <w:color w:val="000000"/>
        </w:rPr>
        <w:t>.</w:t>
      </w:r>
      <w:r w:rsidR="00E278A0" w:rsidRPr="009B6971">
        <w:rPr>
          <w:rFonts w:ascii="Book Antiqua" w:hAnsi="Book Antiqua" w:cs="Book Antiqua" w:hint="eastAsia"/>
          <w:color w:val="000000"/>
          <w:lang w:eastAsia="zh-CN"/>
        </w:rPr>
        <w:t xml:space="preserve"> </w:t>
      </w:r>
      <w:r w:rsidRPr="009B6971">
        <w:rPr>
          <w:rFonts w:ascii="Book Antiqua" w:eastAsia="Book Antiqua" w:hAnsi="Book Antiqua" w:cs="Book Antiqua"/>
          <w:color w:val="000000"/>
        </w:rPr>
        <w:t xml:space="preserve">However, these findings were not uniformly confirmed and some studies report no impact on </w:t>
      </w:r>
      <w:proofErr w:type="gramStart"/>
      <w:r w:rsidRPr="009B6971">
        <w:rPr>
          <w:rFonts w:ascii="Book Antiqua" w:eastAsia="Book Antiqua" w:hAnsi="Book Antiqua" w:cs="Book Antiqua"/>
          <w:color w:val="000000"/>
        </w:rPr>
        <w:t>outcome</w:t>
      </w:r>
      <w:r w:rsidR="00E278A0" w:rsidRPr="009B6971">
        <w:rPr>
          <w:rFonts w:ascii="Book Antiqua" w:eastAsia="Book Antiqua" w:hAnsi="Book Antiqua" w:cs="Book Antiqua"/>
          <w:color w:val="000000"/>
          <w:szCs w:val="20"/>
          <w:vertAlign w:val="superscript"/>
        </w:rPr>
        <w:t>[</w:t>
      </w:r>
      <w:proofErr w:type="gramEnd"/>
      <w:r w:rsidR="00E278A0" w:rsidRPr="009B6971">
        <w:rPr>
          <w:rFonts w:ascii="Book Antiqua" w:eastAsia="Book Antiqua" w:hAnsi="Book Antiqua" w:cs="Book Antiqua"/>
          <w:color w:val="000000"/>
          <w:szCs w:val="20"/>
          <w:vertAlign w:val="superscript"/>
        </w:rPr>
        <w:t>62–64]</w:t>
      </w:r>
      <w:r w:rsidRPr="009B6971">
        <w:rPr>
          <w:rFonts w:ascii="Book Antiqua" w:eastAsia="Book Antiqua" w:hAnsi="Book Antiqua" w:cs="Book Antiqua"/>
          <w:color w:val="000000"/>
        </w:rPr>
        <w:t>.</w:t>
      </w:r>
      <w:r w:rsidR="00E278A0" w:rsidRPr="009B6971">
        <w:rPr>
          <w:rFonts w:ascii="Book Antiqua" w:hAnsi="Book Antiqua" w:cs="Book Antiqua" w:hint="eastAsia"/>
          <w:color w:val="000000"/>
          <w:lang w:eastAsia="zh-CN"/>
        </w:rPr>
        <w:t xml:space="preserve"> </w:t>
      </w:r>
      <w:r w:rsidRPr="009B6971">
        <w:rPr>
          <w:rFonts w:ascii="Book Antiqua" w:eastAsia="Book Antiqua" w:hAnsi="Book Antiqua" w:cs="Book Antiqua"/>
          <w:color w:val="000000"/>
        </w:rPr>
        <w:t>As</w:t>
      </w:r>
      <w:r>
        <w:rPr>
          <w:rFonts w:ascii="Book Antiqua" w:eastAsia="Book Antiqua" w:hAnsi="Book Antiqua" w:cs="Book Antiqua"/>
          <w:color w:val="000000"/>
        </w:rPr>
        <w:t xml:space="preserve"> a result of this conflicting evidence, current guidelines suggest to monitor blood pressure, serum sodium levels and kidney function in patients with decompensated cirrhosis</w:t>
      </w:r>
      <w:r>
        <w:rPr>
          <w:rFonts w:ascii="Book Antiqua" w:eastAsia="Book Antiqua" w:hAnsi="Book Antiqua" w:cs="Book Antiqua"/>
          <w:color w:val="000000"/>
          <w:szCs w:val="20"/>
          <w:vertAlign w:val="superscript"/>
        </w:rPr>
        <w:t>[3,17,22]</w:t>
      </w:r>
      <w:r>
        <w:rPr>
          <w:rFonts w:ascii="Book Antiqua" w:eastAsia="Book Antiqua" w:hAnsi="Book Antiqua" w:cs="Book Antiqua"/>
          <w:color w:val="000000"/>
        </w:rPr>
        <w:t>, but do not state that NSBB are contraindicated</w:t>
      </w:r>
      <w:r w:rsidR="00E278A0">
        <w:rPr>
          <w:rFonts w:ascii="Book Antiqua" w:eastAsia="Book Antiqua" w:hAnsi="Book Antiqua" w:cs="Book Antiqua"/>
          <w:color w:val="000000"/>
          <w:szCs w:val="20"/>
          <w:vertAlign w:val="superscript"/>
        </w:rPr>
        <w:t>[17,22]</w:t>
      </w:r>
      <w:r>
        <w:rPr>
          <w:rFonts w:ascii="Book Antiqua" w:eastAsia="Book Antiqua" w:hAnsi="Book Antiqua" w:cs="Book Antiqua"/>
          <w:color w:val="000000"/>
        </w:rPr>
        <w:t>.</w:t>
      </w:r>
      <w:r w:rsidR="00E278A0">
        <w:rPr>
          <w:rFonts w:ascii="Book Antiqua" w:hAnsi="Book Antiqua" w:cs="Book Antiqua" w:hint="eastAsia"/>
          <w:color w:val="000000"/>
          <w:lang w:eastAsia="zh-CN"/>
        </w:rPr>
        <w:t xml:space="preserve"> </w:t>
      </w:r>
      <w:r>
        <w:rPr>
          <w:rFonts w:ascii="Book Antiqua" w:eastAsia="Book Antiqua" w:hAnsi="Book Antiqua" w:cs="Book Antiqua"/>
          <w:color w:val="000000"/>
        </w:rPr>
        <w:t>Nevertheless, high doses of NSBB (</w:t>
      </w:r>
      <w:r w:rsidRPr="00E278A0">
        <w:rPr>
          <w:rFonts w:ascii="Book Antiqua" w:eastAsia="Book Antiqua" w:hAnsi="Book Antiqua" w:cs="Book Antiqua"/>
          <w:i/>
          <w:color w:val="000000"/>
        </w:rPr>
        <w:t>e.g.</w:t>
      </w:r>
      <w:r>
        <w:rPr>
          <w:rFonts w:ascii="Book Antiqua" w:eastAsia="Book Antiqua" w:hAnsi="Book Antiqua" w:cs="Book Antiqua"/>
          <w:color w:val="000000"/>
        </w:rPr>
        <w:t xml:space="preserve"> propranolol &gt;</w:t>
      </w:r>
      <w:r w:rsidR="00E278A0">
        <w:rPr>
          <w:rFonts w:ascii="Book Antiqua" w:hAnsi="Book Antiqua" w:cs="Book Antiqua" w:hint="eastAsia"/>
          <w:color w:val="000000"/>
          <w:lang w:eastAsia="zh-CN"/>
        </w:rPr>
        <w:t xml:space="preserve"> </w:t>
      </w:r>
      <w:r>
        <w:rPr>
          <w:rFonts w:ascii="Book Antiqua" w:eastAsia="Book Antiqua" w:hAnsi="Book Antiqua" w:cs="Book Antiqua"/>
          <w:color w:val="000000"/>
        </w:rPr>
        <w:t>160</w:t>
      </w:r>
      <w:r w:rsidR="00E278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mg/day) should be avoided as they seem to be associated with worse </w:t>
      </w:r>
      <w:proofErr w:type="gramStart"/>
      <w:r>
        <w:rPr>
          <w:rFonts w:ascii="Book Antiqua" w:eastAsia="Book Antiqua" w:hAnsi="Book Antiqua" w:cs="Book Antiqua"/>
          <w:color w:val="000000"/>
        </w:rPr>
        <w:t>outcome</w:t>
      </w:r>
      <w:r w:rsidR="00E278A0">
        <w:rPr>
          <w:rFonts w:ascii="Book Antiqua" w:eastAsia="Book Antiqua" w:hAnsi="Book Antiqua" w:cs="Book Antiqua"/>
          <w:color w:val="000000"/>
          <w:szCs w:val="20"/>
          <w:vertAlign w:val="superscript"/>
        </w:rPr>
        <w:t>[</w:t>
      </w:r>
      <w:proofErr w:type="gramEnd"/>
      <w:r w:rsidR="00E278A0">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w:t>
      </w:r>
      <w:r w:rsidR="00E278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addition, </w:t>
      </w:r>
      <w:r>
        <w:rPr>
          <w:rFonts w:ascii="Book Antiqua" w:eastAsia="Book Antiqua" w:hAnsi="Book Antiqua" w:cs="Book Antiqua"/>
          <w:color w:val="000000"/>
        </w:rPr>
        <w:lastRenderedPageBreak/>
        <w:t xml:space="preserve">there is limited evidence supporting a switching strategy from carvedilol to propranolol in patients with ascites and/or renal </w:t>
      </w:r>
      <w:proofErr w:type="gramStart"/>
      <w:r>
        <w:rPr>
          <w:rFonts w:ascii="Book Antiqua" w:eastAsia="Book Antiqua" w:hAnsi="Book Antiqua" w:cs="Book Antiqua"/>
          <w:color w:val="000000"/>
        </w:rPr>
        <w:t>impairment</w:t>
      </w:r>
      <w:r w:rsidR="00E278A0">
        <w:rPr>
          <w:rFonts w:ascii="Book Antiqua" w:eastAsia="Book Antiqua" w:hAnsi="Book Antiqua" w:cs="Book Antiqua"/>
          <w:color w:val="000000"/>
          <w:szCs w:val="20"/>
          <w:vertAlign w:val="superscript"/>
        </w:rPr>
        <w:t>[</w:t>
      </w:r>
      <w:proofErr w:type="gramEnd"/>
      <w:r w:rsidR="00E278A0">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r w:rsidR="00E278A0">
        <w:rPr>
          <w:rFonts w:ascii="Book Antiqua" w:eastAsia="Book Antiqua" w:hAnsi="Book Antiqua" w:cs="Book Antiqua"/>
          <w:color w:val="000000"/>
        </w:rPr>
        <w:t xml:space="preserve"> </w:t>
      </w:r>
      <w:r>
        <w:rPr>
          <w:rFonts w:ascii="Book Antiqua" w:eastAsia="Book Antiqua" w:hAnsi="Book Antiqua" w:cs="Book Antiqua"/>
          <w:color w:val="000000"/>
        </w:rPr>
        <w:t xml:space="preserve">Thus, carvedilol should not be used in patient with severe </w:t>
      </w:r>
      <w:proofErr w:type="gramStart"/>
      <w:r>
        <w:rPr>
          <w:rFonts w:ascii="Book Antiqua" w:eastAsia="Book Antiqua" w:hAnsi="Book Antiqua" w:cs="Book Antiqua"/>
          <w:color w:val="000000"/>
        </w:rPr>
        <w:t>ascites</w:t>
      </w:r>
      <w:r w:rsidR="00E278A0">
        <w:rPr>
          <w:rFonts w:ascii="Book Antiqua" w:eastAsia="Book Antiqua" w:hAnsi="Book Antiqua" w:cs="Book Antiqua"/>
          <w:color w:val="000000"/>
          <w:szCs w:val="20"/>
          <w:vertAlign w:val="superscript"/>
        </w:rPr>
        <w:t>[</w:t>
      </w:r>
      <w:proofErr w:type="gramEnd"/>
      <w:r w:rsidR="00E278A0">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0F5BC833" w14:textId="77777777" w:rsidR="00A77B3E" w:rsidRDefault="0043381B" w:rsidP="00E278A0">
      <w:pPr>
        <w:spacing w:line="360" w:lineRule="auto"/>
        <w:ind w:firstLineChars="100" w:firstLine="240"/>
        <w:jc w:val="both"/>
      </w:pPr>
      <w:r>
        <w:rPr>
          <w:rFonts w:ascii="Book Antiqua" w:eastAsia="Book Antiqua" w:hAnsi="Book Antiqua" w:cs="Book Antiqua"/>
          <w:color w:val="000000"/>
        </w:rPr>
        <w:t xml:space="preserve">Similar conflicting results were reported for NSBB use in patients with </w:t>
      </w:r>
      <w:r w:rsidR="004C26B2" w:rsidRPr="004C26B2">
        <w:rPr>
          <w:rFonts w:ascii="Book Antiqua" w:eastAsia="Book Antiqua" w:hAnsi="Book Antiqua" w:cs="Book Antiqua"/>
          <w:color w:val="000000"/>
        </w:rPr>
        <w:t>spontaneous bacterial peritonitis (SBP)</w:t>
      </w:r>
      <w:r>
        <w:rPr>
          <w:rFonts w:ascii="Book Antiqua" w:eastAsia="Book Antiqua" w:hAnsi="Book Antiqua" w:cs="Book Antiqua"/>
          <w:color w:val="000000"/>
        </w:rPr>
        <w:t xml:space="preserve"> and/or acute kidney </w:t>
      </w:r>
      <w:proofErr w:type="gramStart"/>
      <w:r>
        <w:rPr>
          <w:rFonts w:ascii="Book Antiqua" w:eastAsia="Book Antiqua" w:hAnsi="Book Antiqua" w:cs="Book Antiqua"/>
          <w:color w:val="000000"/>
        </w:rPr>
        <w:t>injury</w:t>
      </w:r>
      <w:r w:rsidR="00AD02A9">
        <w:rPr>
          <w:rFonts w:ascii="Book Antiqua" w:eastAsia="Book Antiqua" w:hAnsi="Book Antiqua" w:cs="Book Antiqua"/>
          <w:color w:val="000000"/>
          <w:szCs w:val="20"/>
          <w:vertAlign w:val="superscript"/>
        </w:rPr>
        <w:t>[</w:t>
      </w:r>
      <w:proofErr w:type="gramEnd"/>
      <w:r w:rsidR="00AD02A9">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r w:rsidR="00AD02A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one retrospective study, NSBB use was associated with a higher risk for the development of a hepatorenal syndrome in patients with newly diagnosed SBP, resulting in impaired </w:t>
      </w:r>
      <w:proofErr w:type="gramStart"/>
      <w:r>
        <w:rPr>
          <w:rFonts w:ascii="Book Antiqua" w:eastAsia="Book Antiqua" w:hAnsi="Book Antiqua" w:cs="Book Antiqua"/>
          <w:color w:val="000000"/>
        </w:rPr>
        <w:t>survival</w:t>
      </w:r>
      <w:r w:rsidR="00AD02A9">
        <w:rPr>
          <w:rFonts w:ascii="Book Antiqua" w:eastAsia="Book Antiqua" w:hAnsi="Book Antiqua" w:cs="Book Antiqua"/>
          <w:color w:val="000000"/>
          <w:szCs w:val="20"/>
          <w:vertAlign w:val="superscript"/>
        </w:rPr>
        <w:t>[</w:t>
      </w:r>
      <w:proofErr w:type="gramEnd"/>
      <w:r w:rsidR="00AD02A9">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w:t>
      </w:r>
      <w:r w:rsidR="00AD02A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However, a more recent study suggests that NSBB maintenance during an SBP-episode is not associated with increased mortality as long as there is no severe arterial hypotension, highlighting the importance of the guideline’s recommendations to monitor blood </w:t>
      </w:r>
      <w:proofErr w:type="gramStart"/>
      <w:r>
        <w:rPr>
          <w:rFonts w:ascii="Book Antiqua" w:eastAsia="Book Antiqua" w:hAnsi="Book Antiqua" w:cs="Book Antiqua"/>
          <w:color w:val="000000"/>
        </w:rPr>
        <w:t>pressure</w:t>
      </w:r>
      <w:r w:rsidR="00AD02A9">
        <w:rPr>
          <w:rFonts w:ascii="Book Antiqua" w:eastAsia="Book Antiqua" w:hAnsi="Book Antiqua" w:cs="Book Antiqua"/>
          <w:color w:val="000000"/>
          <w:szCs w:val="20"/>
          <w:vertAlign w:val="superscript"/>
        </w:rPr>
        <w:t>[</w:t>
      </w:r>
      <w:proofErr w:type="gramEnd"/>
      <w:r w:rsidR="00AD02A9">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w:t>
      </w:r>
    </w:p>
    <w:p w14:paraId="4F1C0446" w14:textId="77777777" w:rsidR="00AD02A9" w:rsidRDefault="00AD02A9">
      <w:pPr>
        <w:spacing w:line="360" w:lineRule="auto"/>
        <w:jc w:val="both"/>
        <w:rPr>
          <w:rFonts w:ascii="Book Antiqua" w:hAnsi="Book Antiqua" w:cs="Book Antiqua"/>
          <w:i/>
          <w:iCs/>
          <w:color w:val="000000"/>
          <w:lang w:eastAsia="zh-CN"/>
        </w:rPr>
      </w:pPr>
    </w:p>
    <w:p w14:paraId="00DCD0AB" w14:textId="77777777" w:rsidR="00A77B3E" w:rsidRPr="00AD02A9" w:rsidRDefault="0043381B">
      <w:pPr>
        <w:spacing w:line="360" w:lineRule="auto"/>
        <w:jc w:val="both"/>
        <w:rPr>
          <w:b/>
        </w:rPr>
      </w:pPr>
      <w:r w:rsidRPr="00AD02A9">
        <w:rPr>
          <w:rFonts w:ascii="Book Antiqua" w:eastAsia="Book Antiqua" w:hAnsi="Book Antiqua" w:cs="Book Antiqua"/>
          <w:b/>
          <w:i/>
          <w:iCs/>
          <w:color w:val="000000"/>
        </w:rPr>
        <w:t>EBL for patients in primary prophylaxis with medium or large esophageal varices</w:t>
      </w:r>
    </w:p>
    <w:p w14:paraId="323DDE6E" w14:textId="77777777" w:rsidR="00A77B3E" w:rsidRPr="00513C30" w:rsidRDefault="004338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EBL has a very low procedural risk and is the most effective endoscopic choice for </w:t>
      </w:r>
      <w:proofErr w:type="gramStart"/>
      <w:r>
        <w:rPr>
          <w:rFonts w:ascii="Book Antiqua" w:eastAsia="Book Antiqua" w:hAnsi="Book Antiqua" w:cs="Book Antiqua"/>
          <w:color w:val="000000"/>
        </w:rPr>
        <w:t>EV</w:t>
      </w:r>
      <w:r w:rsidR="00AD02A9">
        <w:rPr>
          <w:rFonts w:ascii="Book Antiqua" w:eastAsia="Book Antiqua" w:hAnsi="Book Antiqua" w:cs="Book Antiqua"/>
          <w:color w:val="000000"/>
          <w:szCs w:val="20"/>
          <w:vertAlign w:val="superscript"/>
        </w:rPr>
        <w:t>[</w:t>
      </w:r>
      <w:proofErr w:type="gramEnd"/>
      <w:r w:rsidR="00AD02A9">
        <w:rPr>
          <w:rFonts w:ascii="Book Antiqua" w:eastAsia="Book Antiqua" w:hAnsi="Book Antiqua" w:cs="Book Antiqua"/>
          <w:color w:val="000000"/>
          <w:szCs w:val="20"/>
          <w:vertAlign w:val="superscript"/>
        </w:rPr>
        <w:t>3,17,22,67,68]</w:t>
      </w:r>
      <w:r>
        <w:rPr>
          <w:rFonts w:ascii="Book Antiqua" w:eastAsia="Book Antiqua" w:hAnsi="Book Antiqua" w:cs="Book Antiqua"/>
          <w:color w:val="000000"/>
        </w:rPr>
        <w:t>.</w:t>
      </w:r>
      <w:r w:rsidR="00AD02A9">
        <w:rPr>
          <w:rFonts w:ascii="Book Antiqua" w:hAnsi="Book Antiqua" w:cs="Book Antiqua" w:hint="eastAsia"/>
          <w:color w:val="000000"/>
          <w:lang w:eastAsia="zh-CN"/>
        </w:rPr>
        <w:t xml:space="preserve"> </w:t>
      </w:r>
      <w:r>
        <w:rPr>
          <w:rFonts w:ascii="Book Antiqua" w:eastAsia="Book Antiqua" w:hAnsi="Book Antiqua" w:cs="Book Antiqua"/>
          <w:color w:val="000000"/>
        </w:rPr>
        <w:t>When EBL is chosen for primary prophylax</w:t>
      </w:r>
      <w:r w:rsidR="00AD02A9">
        <w:rPr>
          <w:rFonts w:ascii="Book Antiqua" w:eastAsia="Book Antiqua" w:hAnsi="Book Antiqua" w:cs="Book Antiqua"/>
          <w:color w:val="000000"/>
        </w:rPr>
        <w:t>is, it should be repeated every</w:t>
      </w:r>
      <w:r w:rsidR="00AD02A9">
        <w:rPr>
          <w:rFonts w:ascii="Book Antiqua" w:hAnsi="Book Antiqua" w:cs="Book Antiqua" w:hint="eastAsia"/>
          <w:color w:val="000000"/>
          <w:lang w:eastAsia="zh-CN"/>
        </w:rPr>
        <w:t xml:space="preserve"> </w:t>
      </w:r>
      <w:r w:rsidRPr="00AD02A9">
        <w:rPr>
          <w:rFonts w:ascii="Book Antiqua" w:eastAsia="Book Antiqua" w:hAnsi="Book Antiqua" w:cs="Book Antiqua"/>
          <w:color w:val="000000"/>
        </w:rPr>
        <w:t>two to four</w:t>
      </w:r>
      <w:r w:rsidR="00AD02A9">
        <w:rPr>
          <w:rFonts w:ascii="Book Antiqua" w:hAnsi="Book Antiqua" w:cs="Book Antiqua" w:hint="eastAsia"/>
          <w:color w:val="000000"/>
          <w:lang w:eastAsia="zh-CN"/>
        </w:rPr>
        <w:t xml:space="preserve"> </w:t>
      </w:r>
      <w:r>
        <w:rPr>
          <w:rFonts w:ascii="Book Antiqua" w:eastAsia="Book Antiqua" w:hAnsi="Book Antiqua" w:cs="Book Antiqua"/>
          <w:color w:val="000000"/>
        </w:rPr>
        <w:t>weeks until varices are completely eradicated (small “remnant” varices can be tolerated) and endoscopy should subsequentl</w:t>
      </w:r>
      <w:r w:rsidR="00AD02A9">
        <w:rPr>
          <w:rFonts w:ascii="Book Antiqua" w:eastAsia="Book Antiqua" w:hAnsi="Book Antiqua" w:cs="Book Antiqua"/>
          <w:color w:val="000000"/>
        </w:rPr>
        <w:t>y be repeated after</w:t>
      </w:r>
      <w:r w:rsidR="00AD02A9">
        <w:rPr>
          <w:rFonts w:ascii="Book Antiqua" w:hAnsi="Book Antiqua" w:cs="Book Antiqua" w:hint="eastAsia"/>
          <w:color w:val="000000"/>
          <w:lang w:eastAsia="zh-CN"/>
        </w:rPr>
        <w:t xml:space="preserve"> </w:t>
      </w:r>
      <w:r w:rsidRPr="00AD02A9">
        <w:rPr>
          <w:rFonts w:ascii="Book Antiqua" w:eastAsia="Book Antiqua" w:hAnsi="Book Antiqua" w:cs="Book Antiqua"/>
          <w:color w:val="000000"/>
        </w:rPr>
        <w:t>six</w:t>
      </w:r>
      <w:r w:rsidR="00AD02A9">
        <w:rPr>
          <w:rFonts w:ascii="Book Antiqua" w:hAnsi="Book Antiqua" w:cs="Book Antiqua" w:hint="eastAsia"/>
          <w:color w:val="000000"/>
          <w:lang w:eastAsia="zh-CN"/>
        </w:rPr>
        <w:t xml:space="preserve"> </w:t>
      </w:r>
      <w:r w:rsidR="00AD02A9">
        <w:rPr>
          <w:rFonts w:ascii="Book Antiqua" w:eastAsia="Book Antiqua" w:hAnsi="Book Antiqua" w:cs="Book Antiqua"/>
          <w:color w:val="000000"/>
        </w:rPr>
        <w:t>and</w:t>
      </w:r>
      <w:r w:rsidR="00AD02A9">
        <w:rPr>
          <w:rFonts w:ascii="Book Antiqua" w:hAnsi="Book Antiqua" w:cs="Book Antiqua" w:hint="eastAsia"/>
          <w:color w:val="000000"/>
          <w:lang w:eastAsia="zh-CN"/>
        </w:rPr>
        <w:t xml:space="preserve"> </w:t>
      </w:r>
      <w:r w:rsidRPr="00AD02A9">
        <w:rPr>
          <w:rFonts w:ascii="Book Antiqua" w:eastAsia="Book Antiqua" w:hAnsi="Book Antiqua" w:cs="Book Antiqua"/>
          <w:color w:val="000000"/>
        </w:rPr>
        <w:t>twelve</w:t>
      </w:r>
      <w:r w:rsidR="00AD02A9">
        <w:rPr>
          <w:rFonts w:ascii="Book Antiqua" w:hAnsi="Book Antiqua" w:cs="Book Antiqua" w:hint="eastAsia"/>
          <w:color w:val="000000"/>
          <w:lang w:eastAsia="zh-CN"/>
        </w:rPr>
        <w:t xml:space="preserve"> </w:t>
      </w:r>
      <w:r>
        <w:rPr>
          <w:rFonts w:ascii="Book Antiqua" w:eastAsia="Book Antiqua" w:hAnsi="Book Antiqua" w:cs="Book Antiqua"/>
          <w:color w:val="000000"/>
        </w:rPr>
        <w:t>months</w:t>
      </w:r>
      <w:r w:rsidR="00AD02A9">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r w:rsidR="00AD02A9">
        <w:rPr>
          <w:rFonts w:ascii="Book Antiqua" w:hAnsi="Book Antiqua" w:cs="Book Antiqua" w:hint="eastAsia"/>
          <w:color w:val="000000"/>
          <w:lang w:eastAsia="zh-CN"/>
        </w:rPr>
        <w:t xml:space="preserve"> </w:t>
      </w:r>
      <w:r>
        <w:rPr>
          <w:rFonts w:ascii="Book Antiqua" w:eastAsia="Book Antiqua" w:hAnsi="Book Antiqua" w:cs="Book Antiqua"/>
          <w:color w:val="000000"/>
        </w:rPr>
        <w:t>If EV reappear, the treatmen</w:t>
      </w:r>
      <w:r w:rsidR="00AD02A9">
        <w:rPr>
          <w:rFonts w:ascii="Book Antiqua" w:eastAsia="Book Antiqua" w:hAnsi="Book Antiqua" w:cs="Book Antiqua"/>
          <w:color w:val="000000"/>
        </w:rPr>
        <w:t>t algorithm has to be restarted</w:t>
      </w:r>
      <w:r w:rsidR="00AD02A9">
        <w:rPr>
          <w:rFonts w:ascii="Book Antiqua" w:hAnsi="Book Antiqua" w:cs="Book Antiqua" w:hint="eastAsia"/>
          <w:color w:val="000000"/>
          <w:lang w:eastAsia="zh-CN"/>
        </w:rPr>
        <w:t xml:space="preserve"> </w:t>
      </w:r>
      <w:r w:rsidRPr="00AD02A9">
        <w:rPr>
          <w:rFonts w:ascii="Book Antiqua" w:eastAsia="Book Antiqua" w:hAnsi="Book Antiqua" w:cs="Book Antiqua"/>
          <w:color w:val="000000"/>
        </w:rPr>
        <w:t>in</w:t>
      </w:r>
      <w:r w:rsidR="00AD02A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same </w:t>
      </w:r>
      <w:proofErr w:type="gramStart"/>
      <w:r>
        <w:rPr>
          <w:rFonts w:ascii="Book Antiqua" w:eastAsia="Book Antiqua" w:hAnsi="Book Antiqua" w:cs="Book Antiqua"/>
          <w:color w:val="000000"/>
        </w:rPr>
        <w:t>intervals</w:t>
      </w:r>
      <w:r w:rsidR="00AD02A9">
        <w:rPr>
          <w:rFonts w:ascii="Book Antiqua" w:eastAsia="Book Antiqua" w:hAnsi="Book Antiqua" w:cs="Book Antiqua"/>
          <w:color w:val="000000"/>
          <w:szCs w:val="20"/>
          <w:vertAlign w:val="superscript"/>
        </w:rPr>
        <w:t>[</w:t>
      </w:r>
      <w:proofErr w:type="gramEnd"/>
      <w:r w:rsidR="00AD02A9">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r w:rsidR="00AD02A9">
        <w:rPr>
          <w:rFonts w:ascii="Book Antiqua" w:hAnsi="Book Antiqua" w:cs="Book Antiqua" w:hint="eastAsia"/>
          <w:color w:val="000000"/>
          <w:lang w:eastAsia="zh-CN"/>
        </w:rPr>
        <w:t xml:space="preserve"> </w:t>
      </w:r>
      <w:r>
        <w:rPr>
          <w:rFonts w:ascii="Book Antiqua" w:eastAsia="Book Antiqua" w:hAnsi="Book Antiqua" w:cs="Book Antiqua"/>
          <w:color w:val="000000"/>
        </w:rPr>
        <w:t>Compared to NSBB, EBL for primary prophylaxis has a lower overall rate of adverse events, but if adverse events occur they are more severe and life-threatening (</w:t>
      </w:r>
      <w:r w:rsidRPr="00AD02A9">
        <w:rPr>
          <w:rFonts w:ascii="Book Antiqua" w:eastAsia="Book Antiqua" w:hAnsi="Book Antiqua" w:cs="Book Antiqua"/>
          <w:i/>
          <w:color w:val="000000"/>
        </w:rPr>
        <w:t>e.g.</w:t>
      </w:r>
      <w:r>
        <w:rPr>
          <w:rFonts w:ascii="Book Antiqua" w:eastAsia="Book Antiqua" w:hAnsi="Book Antiqua" w:cs="Book Antiqua"/>
          <w:color w:val="000000"/>
        </w:rPr>
        <w:t xml:space="preserve"> EBL-related ulcer bleeding</w:t>
      </w:r>
      <w:proofErr w:type="gramStart"/>
      <w:r>
        <w:rPr>
          <w:rFonts w:ascii="Book Antiqua" w:eastAsia="Book Antiqua" w:hAnsi="Book Antiqua" w:cs="Book Antiqua"/>
          <w:color w:val="000000"/>
        </w:rPr>
        <w:t>)</w:t>
      </w:r>
      <w:r w:rsidR="00AD02A9">
        <w:rPr>
          <w:rFonts w:ascii="Book Antiqua" w:eastAsia="Book Antiqua" w:hAnsi="Book Antiqua" w:cs="Book Antiqua"/>
          <w:color w:val="000000"/>
          <w:szCs w:val="20"/>
          <w:vertAlign w:val="superscript"/>
        </w:rPr>
        <w:t>[</w:t>
      </w:r>
      <w:proofErr w:type="gramEnd"/>
      <w:r w:rsidR="00AD02A9">
        <w:rPr>
          <w:rFonts w:ascii="Book Antiqua" w:eastAsia="Book Antiqua" w:hAnsi="Book Antiqua" w:cs="Book Antiqua"/>
          <w:color w:val="000000"/>
          <w:szCs w:val="20"/>
          <w:vertAlign w:val="superscript"/>
        </w:rPr>
        <w:t>47,49,69]</w:t>
      </w:r>
      <w:r>
        <w:rPr>
          <w:rFonts w:ascii="Book Antiqua" w:eastAsia="Book Antiqua" w:hAnsi="Book Antiqua" w:cs="Book Antiqua"/>
          <w:color w:val="000000"/>
        </w:rPr>
        <w:t>.</w:t>
      </w:r>
      <w:r w:rsidR="00AD02A9">
        <w:rPr>
          <w:rFonts w:ascii="Book Antiqua" w:hAnsi="Book Antiqua" w:cs="Book Antiqua" w:hint="eastAsia"/>
          <w:color w:val="000000"/>
          <w:lang w:eastAsia="zh-CN"/>
        </w:rPr>
        <w:t xml:space="preserve"> </w:t>
      </w:r>
      <w:r>
        <w:rPr>
          <w:rFonts w:ascii="Book Antiqua" w:eastAsia="Book Antiqua" w:hAnsi="Book Antiqua" w:cs="Book Antiqua"/>
          <w:color w:val="000000"/>
        </w:rPr>
        <w:t>Procedure related bleeding as a potential complication after EBL has been described to occur in 2</w:t>
      </w:r>
      <w:r w:rsidR="00CA4A5D">
        <w:rPr>
          <w:rFonts w:ascii="Book Antiqua" w:hAnsi="Book Antiqua" w:cs="Book Antiqua" w:hint="eastAsia"/>
          <w:color w:val="000000"/>
          <w:lang w:eastAsia="zh-CN"/>
        </w:rPr>
        <w:t>%</w:t>
      </w:r>
      <w:r>
        <w:rPr>
          <w:rFonts w:ascii="Book Antiqua" w:eastAsia="Book Antiqua" w:hAnsi="Book Antiqua" w:cs="Book Antiqua"/>
          <w:color w:val="000000"/>
        </w:rPr>
        <w:t xml:space="preserve">-6% of </w:t>
      </w:r>
      <w:proofErr w:type="gramStart"/>
      <w:r>
        <w:rPr>
          <w:rFonts w:ascii="Book Antiqua" w:eastAsia="Book Antiqua" w:hAnsi="Book Antiqua" w:cs="Book Antiqua"/>
          <w:color w:val="000000"/>
        </w:rPr>
        <w:t>interventions</w:t>
      </w:r>
      <w:r w:rsidR="00CA4A5D">
        <w:rPr>
          <w:rFonts w:ascii="Book Antiqua" w:eastAsia="Book Antiqua" w:hAnsi="Book Antiqua" w:cs="Book Antiqua"/>
          <w:color w:val="000000"/>
          <w:szCs w:val="20"/>
          <w:vertAlign w:val="superscript"/>
        </w:rPr>
        <w:t>[</w:t>
      </w:r>
      <w:proofErr w:type="gramEnd"/>
      <w:r w:rsidR="00CA4A5D">
        <w:rPr>
          <w:rFonts w:ascii="Book Antiqua" w:eastAsia="Book Antiqua" w:hAnsi="Book Antiqua" w:cs="Book Antiqua"/>
          <w:color w:val="000000"/>
          <w:szCs w:val="20"/>
          <w:vertAlign w:val="superscript"/>
        </w:rPr>
        <w:t>68,70–72]</w:t>
      </w:r>
      <w:r>
        <w:rPr>
          <w:rFonts w:ascii="Book Antiqua" w:eastAsia="Book Antiqua" w:hAnsi="Book Antiqua" w:cs="Book Antiqua"/>
          <w:color w:val="000000"/>
        </w:rPr>
        <w:t>.</w:t>
      </w:r>
      <w:r w:rsidR="00CA4A5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addition to potential esophageal injuries, EBL induces/accelerates the development of gastric </w:t>
      </w:r>
      <w:proofErr w:type="gramStart"/>
      <w:r>
        <w:rPr>
          <w:rFonts w:ascii="Book Antiqua" w:eastAsia="Book Antiqua" w:hAnsi="Book Antiqua" w:cs="Book Antiqua"/>
          <w:color w:val="000000"/>
        </w:rPr>
        <w:t>collaterals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73]</w:t>
      </w:r>
      <w:r w:rsidR="00CA4A5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it does not affect the underlying cause of increased portal pressure and thus has no disease-modifying effects. In summary, however, both treatments, namely NSBB or EBL, are effective and physicians should choose individually which primary prophylaxis is used, based on patients’ concomitant risk </w:t>
      </w:r>
      <w:r w:rsidR="00513C30">
        <w:rPr>
          <w:rFonts w:ascii="Book Antiqua" w:eastAsia="Book Antiqua" w:hAnsi="Book Antiqua" w:cs="Book Antiqua"/>
          <w:color w:val="000000"/>
        </w:rPr>
        <w:t>factors and local availability.</w:t>
      </w:r>
      <w:r w:rsidR="00513C30">
        <w:rPr>
          <w:rFonts w:ascii="Book Antiqua" w:hAnsi="Book Antiqua" w:cs="Book Antiqua" w:hint="eastAsia"/>
          <w:color w:val="000000"/>
          <w:lang w:eastAsia="zh-CN"/>
        </w:rPr>
        <w:t xml:space="preserve"> </w:t>
      </w:r>
      <w:r w:rsidRPr="00513C30">
        <w:rPr>
          <w:rFonts w:ascii="Book Antiqua" w:eastAsia="Book Antiqua" w:hAnsi="Book Antiqua" w:cs="Book Antiqua"/>
          <w:color w:val="000000"/>
        </w:rPr>
        <w:t>As a brief overview, we have summarized the reco</w:t>
      </w:r>
      <w:r w:rsidR="00513C30">
        <w:rPr>
          <w:rFonts w:ascii="Book Antiqua" w:eastAsia="Book Antiqua" w:hAnsi="Book Antiqua" w:cs="Book Antiqua"/>
          <w:color w:val="000000"/>
        </w:rPr>
        <w:t xml:space="preserve">mmended clinical algorithms in </w:t>
      </w:r>
      <w:r w:rsidR="00513C30">
        <w:rPr>
          <w:rFonts w:ascii="Book Antiqua" w:hAnsi="Book Antiqua" w:cs="Book Antiqua" w:hint="eastAsia"/>
          <w:color w:val="000000"/>
          <w:lang w:eastAsia="zh-CN"/>
        </w:rPr>
        <w:t>F</w:t>
      </w:r>
      <w:r w:rsidR="00513C30">
        <w:rPr>
          <w:rFonts w:ascii="Book Antiqua" w:eastAsia="Book Antiqua" w:hAnsi="Book Antiqua" w:cs="Book Antiqua"/>
          <w:color w:val="000000"/>
        </w:rPr>
        <w:t>igure</w:t>
      </w:r>
      <w:r w:rsidR="00513C30">
        <w:rPr>
          <w:rFonts w:ascii="Book Antiqua" w:hAnsi="Book Antiqua" w:cs="Book Antiqua" w:hint="eastAsia"/>
          <w:color w:val="000000"/>
          <w:lang w:eastAsia="zh-CN"/>
        </w:rPr>
        <w:t xml:space="preserve"> </w:t>
      </w:r>
      <w:r w:rsidRPr="00513C30">
        <w:rPr>
          <w:rFonts w:ascii="Book Antiqua" w:eastAsia="Book Antiqua" w:hAnsi="Book Antiqua" w:cs="Book Antiqua"/>
          <w:color w:val="000000"/>
        </w:rPr>
        <w:t>1.</w:t>
      </w:r>
    </w:p>
    <w:p w14:paraId="0A8ADF2F" w14:textId="77777777" w:rsidR="00A77B3E" w:rsidRDefault="00A77B3E">
      <w:pPr>
        <w:spacing w:line="360" w:lineRule="auto"/>
        <w:jc w:val="both"/>
      </w:pPr>
    </w:p>
    <w:p w14:paraId="0CA0B60D" w14:textId="77777777" w:rsidR="00A77B3E" w:rsidRPr="0067351D" w:rsidRDefault="0067351D">
      <w:pPr>
        <w:spacing w:line="360" w:lineRule="auto"/>
        <w:jc w:val="both"/>
        <w:rPr>
          <w:u w:val="single"/>
        </w:rPr>
      </w:pPr>
      <w:bookmarkStart w:id="50" w:name="OLE_LINK285"/>
      <w:bookmarkStart w:id="51" w:name="OLE_LINK286"/>
      <w:r>
        <w:rPr>
          <w:rFonts w:ascii="Book Antiqua" w:eastAsia="Book Antiqua" w:hAnsi="Book Antiqua" w:cs="Book Antiqua"/>
          <w:b/>
          <w:bCs/>
          <w:color w:val="000000"/>
          <w:u w:val="single"/>
        </w:rPr>
        <w:t>ACUTE</w:t>
      </w:r>
      <w:r>
        <w:rPr>
          <w:rFonts w:ascii="Book Antiqua" w:hAnsi="Book Antiqua" w:cs="Book Antiqua" w:hint="eastAsia"/>
          <w:b/>
          <w:bCs/>
          <w:color w:val="000000"/>
          <w:u w:val="single"/>
          <w:lang w:eastAsia="zh-CN"/>
        </w:rPr>
        <w:t xml:space="preserve"> </w:t>
      </w:r>
      <w:r>
        <w:rPr>
          <w:rFonts w:ascii="Book Antiqua" w:eastAsia="Book Antiqua" w:hAnsi="Book Antiqua" w:cs="Book Antiqua"/>
          <w:b/>
          <w:bCs/>
          <w:color w:val="000000"/>
          <w:u w:val="single"/>
        </w:rPr>
        <w:t>ESOPHAGEAL</w:t>
      </w:r>
      <w:r>
        <w:rPr>
          <w:rFonts w:ascii="Book Antiqua" w:hAnsi="Book Antiqua" w:cs="Book Antiqua" w:hint="eastAsia"/>
          <w:b/>
          <w:bCs/>
          <w:color w:val="000000"/>
          <w:u w:val="single"/>
          <w:lang w:eastAsia="zh-CN"/>
        </w:rPr>
        <w:t xml:space="preserve"> </w:t>
      </w:r>
      <w:r w:rsidR="0043381B" w:rsidRPr="0067351D">
        <w:rPr>
          <w:rFonts w:ascii="Book Antiqua" w:eastAsia="Book Antiqua" w:hAnsi="Book Antiqua" w:cs="Book Antiqua"/>
          <w:b/>
          <w:bCs/>
          <w:color w:val="000000"/>
          <w:u w:val="single"/>
        </w:rPr>
        <w:t>VARICEAL BLEEDING</w:t>
      </w:r>
    </w:p>
    <w:bookmarkEnd w:id="50"/>
    <w:bookmarkEnd w:id="51"/>
    <w:p w14:paraId="0C74D3C0" w14:textId="77777777" w:rsidR="00A77B3E" w:rsidRPr="0067351D" w:rsidRDefault="0043381B">
      <w:pPr>
        <w:spacing w:line="360" w:lineRule="auto"/>
        <w:jc w:val="both"/>
        <w:rPr>
          <w:b/>
          <w:lang w:eastAsia="zh-CN"/>
        </w:rPr>
      </w:pPr>
      <w:r w:rsidRPr="0067351D">
        <w:rPr>
          <w:rFonts w:ascii="Book Antiqua" w:eastAsia="Book Antiqua" w:hAnsi="Book Antiqua" w:cs="Book Antiqua"/>
          <w:b/>
          <w:i/>
          <w:iCs/>
          <w:color w:val="000000"/>
        </w:rPr>
        <w:t>Management of acute variceal bleeding</w:t>
      </w:r>
    </w:p>
    <w:p w14:paraId="78EC1F5C" w14:textId="317C6D21" w:rsidR="00A77B3E" w:rsidRPr="00BA0AD5" w:rsidRDefault="004338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When EV are not detected in time, or if primary prophylaxis fails and acute variceal bleeding cannot be prevented, a determined and rapid treatment initiation as well as intensive care are required to optimize outcome. Despite improved mortality rates in the past decades, bleeding-related mortality remains as high as 15</w:t>
      </w:r>
      <w:r w:rsidR="0067351D">
        <w:rPr>
          <w:rFonts w:ascii="Book Antiqua" w:hAnsi="Book Antiqua" w:cs="Book Antiqua" w:hint="eastAsia"/>
          <w:color w:val="000000"/>
          <w:lang w:eastAsia="zh-CN"/>
        </w:rPr>
        <w:t>%</w:t>
      </w:r>
      <w:r>
        <w:rPr>
          <w:rFonts w:ascii="Book Antiqua" w:eastAsia="Book Antiqua" w:hAnsi="Book Antiqua" w:cs="Book Antiqua"/>
          <w:color w:val="000000"/>
        </w:rPr>
        <w:t>-20</w:t>
      </w:r>
      <w:proofErr w:type="gramStart"/>
      <w:r>
        <w:rPr>
          <w:rFonts w:ascii="Book Antiqua" w:eastAsia="Book Antiqua" w:hAnsi="Book Antiqua" w:cs="Book Antiqua"/>
          <w:color w:val="000000"/>
        </w:rPr>
        <w:t>%</w:t>
      </w:r>
      <w:r w:rsidR="0067351D">
        <w:rPr>
          <w:rFonts w:ascii="Book Antiqua" w:eastAsia="Book Antiqua" w:hAnsi="Book Antiqua" w:cs="Book Antiqua"/>
          <w:color w:val="000000"/>
          <w:szCs w:val="20"/>
          <w:vertAlign w:val="superscript"/>
        </w:rPr>
        <w:t>[</w:t>
      </w:r>
      <w:proofErr w:type="gramEnd"/>
      <w:r w:rsidR="0067351D">
        <w:rPr>
          <w:rFonts w:ascii="Book Antiqua" w:eastAsia="Book Antiqua" w:hAnsi="Book Antiqua" w:cs="Book Antiqua"/>
          <w:color w:val="000000"/>
          <w:szCs w:val="20"/>
          <w:vertAlign w:val="superscript"/>
        </w:rPr>
        <w:t>9,10,12,74]</w:t>
      </w:r>
      <w:r>
        <w:rPr>
          <w:rFonts w:ascii="Book Antiqua" w:eastAsia="Book Antiqua" w:hAnsi="Book Antiqua" w:cs="Book Antiqua"/>
          <w:color w:val="000000"/>
        </w:rPr>
        <w:t>.</w:t>
      </w:r>
      <w:r w:rsidR="0067351D">
        <w:rPr>
          <w:rFonts w:ascii="Book Antiqua" w:hAnsi="Book Antiqua" w:cs="Book Antiqua" w:hint="eastAsia"/>
          <w:color w:val="000000"/>
          <w:lang w:eastAsia="zh-CN"/>
        </w:rPr>
        <w:t xml:space="preserve"> </w:t>
      </w:r>
      <w:r>
        <w:rPr>
          <w:rFonts w:ascii="Book Antiqua" w:eastAsia="Book Antiqua" w:hAnsi="Book Antiqua" w:cs="Book Antiqua"/>
          <w:color w:val="000000"/>
        </w:rPr>
        <w:t>Patients presenting with acute varic</w:t>
      </w:r>
      <w:r w:rsidR="0067351D">
        <w:rPr>
          <w:rFonts w:ascii="Book Antiqua" w:eastAsia="Book Antiqua" w:hAnsi="Book Antiqua" w:cs="Book Antiqua"/>
          <w:color w:val="000000"/>
        </w:rPr>
        <w:t>eal bleeding are classified as</w:t>
      </w:r>
      <w:r w:rsidR="0067351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“decompensated cirrhosis”, irrespective of fibrosis </w:t>
      </w:r>
      <w:proofErr w:type="gramStart"/>
      <w:r>
        <w:rPr>
          <w:rFonts w:ascii="Book Antiqua" w:eastAsia="Book Antiqua" w:hAnsi="Book Antiqua" w:cs="Book Antiqua"/>
          <w:color w:val="000000"/>
        </w:rPr>
        <w:t>severity</w:t>
      </w:r>
      <w:r w:rsidR="0067351D">
        <w:rPr>
          <w:rFonts w:ascii="Book Antiqua" w:eastAsia="Book Antiqua" w:hAnsi="Book Antiqua" w:cs="Book Antiqua"/>
          <w:color w:val="000000"/>
          <w:szCs w:val="20"/>
          <w:vertAlign w:val="superscript"/>
        </w:rPr>
        <w:t>[</w:t>
      </w:r>
      <w:proofErr w:type="gramEnd"/>
      <w:r w:rsidR="0067351D">
        <w:rPr>
          <w:rFonts w:ascii="Book Antiqua" w:eastAsia="Book Antiqua" w:hAnsi="Book Antiqua" w:cs="Book Antiqua"/>
          <w:color w:val="000000"/>
          <w:szCs w:val="20"/>
          <w:vertAlign w:val="superscript"/>
        </w:rPr>
        <w:t>5,17]</w:t>
      </w:r>
      <w:r>
        <w:rPr>
          <w:rFonts w:ascii="Book Antiqua" w:eastAsia="Book Antiqua" w:hAnsi="Book Antiqua" w:cs="Book Antiqua"/>
          <w:color w:val="000000"/>
        </w:rPr>
        <w:t>.</w:t>
      </w:r>
      <w:r w:rsidR="0067351D">
        <w:rPr>
          <w:rFonts w:ascii="Book Antiqua" w:hAnsi="Book Antiqua" w:cs="Book Antiqua" w:hint="eastAsia"/>
          <w:color w:val="000000"/>
          <w:lang w:eastAsia="zh-CN"/>
        </w:rPr>
        <w:t xml:space="preserve"> </w:t>
      </w:r>
      <w:r>
        <w:rPr>
          <w:rFonts w:ascii="Book Antiqua" w:eastAsia="Book Antiqua" w:hAnsi="Book Antiqua" w:cs="Book Antiqua"/>
          <w:color w:val="000000"/>
        </w:rPr>
        <w:t>Despite this classification, 5 year mortality rates are affected by the underlying fibrosis severity as complications such as ascites and/or hep</w:t>
      </w:r>
      <w:r w:rsidR="0067351D">
        <w:rPr>
          <w:rFonts w:ascii="Book Antiqua" w:eastAsia="Book Antiqua" w:hAnsi="Book Antiqua" w:cs="Book Antiqua"/>
          <w:color w:val="000000"/>
        </w:rPr>
        <w:t>atic encephalopathy also impact</w:t>
      </w:r>
      <w:r w:rsidR="0067351D">
        <w:rPr>
          <w:rFonts w:ascii="Book Antiqua" w:hAnsi="Book Antiqua" w:cs="Book Antiqua" w:hint="eastAsia"/>
          <w:color w:val="000000"/>
          <w:lang w:eastAsia="zh-CN"/>
        </w:rPr>
        <w:t xml:space="preserve"> </w:t>
      </w:r>
      <w:r w:rsidRPr="0067351D">
        <w:rPr>
          <w:rFonts w:ascii="Book Antiqua" w:eastAsia="Book Antiqua" w:hAnsi="Book Antiqua" w:cs="Book Antiqua"/>
          <w:color w:val="000000"/>
        </w:rPr>
        <w:t>on</w:t>
      </w:r>
      <w:r w:rsidR="0067351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overall </w:t>
      </w:r>
      <w:proofErr w:type="gramStart"/>
      <w:r>
        <w:rPr>
          <w:rFonts w:ascii="Book Antiqua" w:eastAsia="Book Antiqua" w:hAnsi="Book Antiqua" w:cs="Book Antiqua"/>
          <w:color w:val="000000"/>
        </w:rPr>
        <w:t>survival</w:t>
      </w:r>
      <w:r w:rsidR="0067351D">
        <w:rPr>
          <w:rFonts w:ascii="Book Antiqua" w:eastAsia="Book Antiqua" w:hAnsi="Book Antiqua" w:cs="Book Antiqua"/>
          <w:color w:val="000000"/>
          <w:szCs w:val="20"/>
          <w:vertAlign w:val="superscript"/>
        </w:rPr>
        <w:t>[</w:t>
      </w:r>
      <w:proofErr w:type="gramEnd"/>
      <w:r w:rsidR="0067351D">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r w:rsidR="0067351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Fluid resuscitation, pharmacological treatment and </w:t>
      </w:r>
      <w:r w:rsidR="006A493A">
        <w:rPr>
          <w:rFonts w:ascii="Book Antiqua" w:eastAsia="Book Antiqua" w:hAnsi="Book Antiqua" w:cs="Book Antiqua"/>
          <w:color w:val="000000"/>
        </w:rPr>
        <w:t>endoscopy/EBL</w:t>
      </w:r>
      <w:r>
        <w:rPr>
          <w:rFonts w:ascii="Book Antiqua" w:eastAsia="Book Antiqua" w:hAnsi="Book Antiqua" w:cs="Book Antiqua"/>
          <w:color w:val="000000"/>
        </w:rPr>
        <w:t xml:space="preserve"> are the three main pillars </w:t>
      </w:r>
      <w:r w:rsidR="008F4EC6">
        <w:rPr>
          <w:rFonts w:ascii="Book Antiqua" w:eastAsia="Book Antiqua" w:hAnsi="Book Antiqua" w:cs="Book Antiqua"/>
          <w:color w:val="000000"/>
        </w:rPr>
        <w:t xml:space="preserve">for </w:t>
      </w:r>
      <w:r>
        <w:rPr>
          <w:rFonts w:ascii="Book Antiqua" w:eastAsia="Book Antiqua" w:hAnsi="Book Antiqua" w:cs="Book Antiqua"/>
          <w:color w:val="000000"/>
        </w:rPr>
        <w:t xml:space="preserve">acute variceal bleeding treatment (see </w:t>
      </w:r>
      <w:r w:rsidR="009B6971">
        <w:rPr>
          <w:rFonts w:ascii="Book Antiqua" w:eastAsia="Book Antiqua" w:hAnsi="Book Antiqua" w:cs="Book Antiqua"/>
          <w:color w:val="000000"/>
        </w:rPr>
        <w:t>Figure</w:t>
      </w:r>
      <w:r w:rsidR="008C1B2C">
        <w:rPr>
          <w:rFonts w:ascii="Book Antiqua" w:hAnsi="Book Antiqua" w:cs="Book Antiqua" w:hint="eastAsia"/>
          <w:color w:val="000000"/>
          <w:lang w:eastAsia="zh-CN"/>
        </w:rPr>
        <w:t xml:space="preserve"> </w:t>
      </w:r>
      <w:r>
        <w:rPr>
          <w:rFonts w:ascii="Book Antiqua" w:eastAsia="Book Antiqua" w:hAnsi="Book Antiqua" w:cs="Book Antiqua"/>
          <w:color w:val="000000"/>
        </w:rPr>
        <w:t>2</w:t>
      </w:r>
      <w:proofErr w:type="gramStart"/>
      <w:r>
        <w:rPr>
          <w:rFonts w:ascii="Book Antiqua" w:eastAsia="Book Antiqua" w:hAnsi="Book Antiqua" w:cs="Book Antiqua"/>
          <w:color w:val="000000"/>
        </w:rPr>
        <w:t>)</w:t>
      </w:r>
      <w:r w:rsidR="0067351D">
        <w:rPr>
          <w:rFonts w:ascii="Book Antiqua" w:eastAsia="Book Antiqua" w:hAnsi="Book Antiqua" w:cs="Book Antiqua"/>
          <w:color w:val="000000"/>
          <w:szCs w:val="20"/>
          <w:vertAlign w:val="superscript"/>
        </w:rPr>
        <w:t>[</w:t>
      </w:r>
      <w:proofErr w:type="gramEnd"/>
      <w:r w:rsidR="0067351D">
        <w:rPr>
          <w:rFonts w:ascii="Book Antiqua" w:eastAsia="Book Antiqua" w:hAnsi="Book Antiqua" w:cs="Book Antiqua"/>
          <w:color w:val="000000"/>
          <w:szCs w:val="20"/>
          <w:vertAlign w:val="superscript"/>
        </w:rPr>
        <w:t>3,17,22]</w:t>
      </w:r>
      <w:r>
        <w:rPr>
          <w:rFonts w:ascii="Book Antiqua" w:eastAsia="Book Antiqua" w:hAnsi="Book Antiqua" w:cs="Book Antiqua"/>
          <w:color w:val="000000"/>
        </w:rPr>
        <w:t>.</w:t>
      </w:r>
    </w:p>
    <w:p w14:paraId="157C143B" w14:textId="77777777" w:rsidR="00A77B3E" w:rsidRDefault="0043381B" w:rsidP="0067351D">
      <w:pPr>
        <w:spacing w:line="360" w:lineRule="auto"/>
        <w:ind w:firstLineChars="100" w:firstLine="240"/>
        <w:jc w:val="both"/>
      </w:pPr>
      <w:r>
        <w:rPr>
          <w:rFonts w:ascii="Book Antiqua" w:eastAsia="Book Antiqua" w:hAnsi="Book Antiqua" w:cs="Book Antiqua"/>
          <w:color w:val="000000"/>
        </w:rPr>
        <w:t>Initial fluid resuscitation to counteract hemorrhagic shock is the first important step in patients with acute variceal bleeding, and packed red blood cell (PRBC) transfusions are indicated when hemoglobin levels are below 7 to 8</w:t>
      </w:r>
      <w:r w:rsidR="00525A4A">
        <w:rPr>
          <w:rFonts w:ascii="Book Antiqua" w:hAnsi="Book Antiqua" w:cs="Book Antiqua" w:hint="eastAsia"/>
          <w:color w:val="000000"/>
          <w:lang w:eastAsia="zh-CN"/>
        </w:rPr>
        <w:t xml:space="preserve"> </w:t>
      </w:r>
      <w:r>
        <w:rPr>
          <w:rFonts w:ascii="Book Antiqua" w:eastAsia="Book Antiqua" w:hAnsi="Book Antiqua" w:cs="Book Antiqua"/>
          <w:color w:val="000000"/>
        </w:rPr>
        <w:t>g/dL, as too liberal administration of PRBCs has been shown to impair outcome</w:t>
      </w:r>
      <w:r w:rsidR="00525A4A">
        <w:rPr>
          <w:rFonts w:ascii="Book Antiqua" w:eastAsia="Book Antiqua" w:hAnsi="Book Antiqua" w:cs="Book Antiqua"/>
          <w:color w:val="000000"/>
          <w:szCs w:val="20"/>
          <w:vertAlign w:val="superscript"/>
        </w:rPr>
        <w:t>[3,75]</w:t>
      </w:r>
      <w:r>
        <w:rPr>
          <w:rFonts w:ascii="Book Antiqua" w:eastAsia="Book Antiqua" w:hAnsi="Book Antiqua" w:cs="Book Antiqua"/>
          <w:color w:val="000000"/>
        </w:rPr>
        <w:t>.</w:t>
      </w:r>
      <w:r w:rsidR="00525A4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randomized controlled study by Villanueva </w:t>
      </w:r>
      <w:r>
        <w:rPr>
          <w:rFonts w:ascii="Book Antiqua" w:eastAsia="Book Antiqua" w:hAnsi="Book Antiqua" w:cs="Book Antiqua"/>
          <w:i/>
          <w:iCs/>
          <w:color w:val="000000"/>
        </w:rPr>
        <w:t>et al</w:t>
      </w:r>
      <w:r w:rsidR="00525A4A">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patients with “liberal” use of PRBC transfusion showed significantly increased mortality rates compared to patients in which PRBCs were only transfused at a threshold of 7</w:t>
      </w:r>
      <w:r w:rsidR="00525A4A">
        <w:rPr>
          <w:rFonts w:ascii="Book Antiqua" w:hAnsi="Book Antiqua" w:cs="Book Antiqua" w:hint="eastAsia"/>
          <w:color w:val="000000"/>
          <w:lang w:eastAsia="zh-CN"/>
        </w:rPr>
        <w:t xml:space="preserve"> </w:t>
      </w:r>
      <w:r>
        <w:rPr>
          <w:rFonts w:ascii="Book Antiqua" w:eastAsia="Book Antiqua" w:hAnsi="Book Antiqua" w:cs="Book Antiqua"/>
          <w:color w:val="000000"/>
        </w:rPr>
        <w:t>g/dL, maintaining hemoglobin levels of 7-9</w:t>
      </w:r>
      <w:r w:rsidR="00525A4A">
        <w:rPr>
          <w:rFonts w:ascii="Book Antiqua" w:hAnsi="Book Antiqua" w:cs="Book Antiqua" w:hint="eastAsia"/>
          <w:color w:val="000000"/>
          <w:lang w:eastAsia="zh-CN"/>
        </w:rPr>
        <w:t xml:space="preserve"> </w:t>
      </w:r>
      <w:r>
        <w:rPr>
          <w:rFonts w:ascii="Book Antiqua" w:eastAsia="Book Antiqua" w:hAnsi="Book Antiqua" w:cs="Book Antiqua"/>
          <w:color w:val="000000"/>
        </w:rPr>
        <w:t>g/dL.</w:t>
      </w:r>
      <w:r w:rsidR="00525A4A">
        <w:rPr>
          <w:rFonts w:ascii="Book Antiqua" w:hAnsi="Book Antiqua" w:cs="Book Antiqua" w:hint="eastAsia"/>
          <w:color w:val="000000"/>
          <w:lang w:eastAsia="zh-CN"/>
        </w:rPr>
        <w:t xml:space="preserve"> </w:t>
      </w:r>
      <w:r>
        <w:rPr>
          <w:rFonts w:ascii="Book Antiqua" w:eastAsia="Book Antiqua" w:hAnsi="Book Antiqua" w:cs="Book Antiqua"/>
          <w:color w:val="000000"/>
        </w:rPr>
        <w:t>Thus, the threshold of 7</w:t>
      </w:r>
      <w:r w:rsidR="00525A4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g/dL is still recommended by current </w:t>
      </w:r>
      <w:proofErr w:type="gramStart"/>
      <w:r>
        <w:rPr>
          <w:rFonts w:ascii="Book Antiqua" w:eastAsia="Book Antiqua" w:hAnsi="Book Antiqua" w:cs="Book Antiqua"/>
          <w:color w:val="000000"/>
        </w:rPr>
        <w:t>guidelines</w:t>
      </w:r>
      <w:r w:rsidR="00525A4A">
        <w:rPr>
          <w:rFonts w:ascii="Book Antiqua" w:eastAsia="Book Antiqua" w:hAnsi="Book Antiqua" w:cs="Book Antiqua"/>
          <w:color w:val="000000"/>
          <w:szCs w:val="20"/>
          <w:vertAlign w:val="superscript"/>
        </w:rPr>
        <w:t>[</w:t>
      </w:r>
      <w:proofErr w:type="gramEnd"/>
      <w:r w:rsidR="00525A4A">
        <w:rPr>
          <w:rFonts w:ascii="Book Antiqua" w:eastAsia="Book Antiqua" w:hAnsi="Book Antiqua" w:cs="Book Antiqua"/>
          <w:color w:val="000000"/>
          <w:szCs w:val="20"/>
          <w:vertAlign w:val="superscript"/>
        </w:rPr>
        <w:t>3,17,22]</w:t>
      </w:r>
      <w:r>
        <w:rPr>
          <w:rFonts w:ascii="Book Antiqua" w:eastAsia="Book Antiqua" w:hAnsi="Book Antiqua" w:cs="Book Antiqua"/>
          <w:color w:val="000000"/>
        </w:rPr>
        <w:t>.</w:t>
      </w:r>
    </w:p>
    <w:p w14:paraId="5420EAC8" w14:textId="77777777" w:rsidR="00A77B3E" w:rsidRDefault="0043381B" w:rsidP="00525A4A">
      <w:pPr>
        <w:spacing w:line="360" w:lineRule="auto"/>
        <w:ind w:firstLineChars="100" w:firstLine="240"/>
        <w:jc w:val="both"/>
      </w:pPr>
      <w:r>
        <w:rPr>
          <w:rFonts w:ascii="Book Antiqua" w:eastAsia="Book Antiqua" w:hAnsi="Book Antiqua" w:cs="Book Antiqua"/>
          <w:color w:val="000000"/>
        </w:rPr>
        <w:t xml:space="preserve">In contrast to PRBCs, transfusion of platelets, the use of fresh frozen plasma or administration of recombinant factor </w:t>
      </w:r>
      <w:proofErr w:type="spellStart"/>
      <w:r>
        <w:rPr>
          <w:rFonts w:ascii="Book Antiqua" w:eastAsia="Book Antiqua" w:hAnsi="Book Antiqua" w:cs="Book Antiqua"/>
          <w:color w:val="000000"/>
        </w:rPr>
        <w:t>VIIa</w:t>
      </w:r>
      <w:proofErr w:type="spellEnd"/>
      <w:r>
        <w:rPr>
          <w:rFonts w:ascii="Book Antiqua" w:eastAsia="Book Antiqua" w:hAnsi="Book Antiqua" w:cs="Book Antiqua"/>
          <w:color w:val="000000"/>
        </w:rPr>
        <w:t xml:space="preserve"> to correct platelet count or </w:t>
      </w:r>
      <w:r w:rsidR="003E3CF8">
        <w:rPr>
          <w:rFonts w:ascii="Book Antiqua" w:eastAsia="Book Antiqua" w:hAnsi="Book Antiqua" w:cs="Book Antiqua"/>
          <w:color w:val="000000"/>
        </w:rPr>
        <w:t>international normalized ratio (INR)</w:t>
      </w:r>
      <w:r>
        <w:rPr>
          <w:rFonts w:ascii="Book Antiqua" w:eastAsia="Book Antiqua" w:hAnsi="Book Antiqua" w:cs="Book Antiqua"/>
          <w:color w:val="000000"/>
        </w:rPr>
        <w:t>, respectively, did not demonstrate a clear benefit and is therefore not recommended</w:t>
      </w:r>
      <w:r w:rsidR="00525A4A">
        <w:rPr>
          <w:rFonts w:ascii="Book Antiqua" w:eastAsia="Book Antiqua" w:hAnsi="Book Antiqua" w:cs="Book Antiqua"/>
          <w:color w:val="000000"/>
          <w:szCs w:val="20"/>
          <w:vertAlign w:val="superscript"/>
        </w:rPr>
        <w:t>[3,17,22,76,77]</w:t>
      </w:r>
      <w:r>
        <w:rPr>
          <w:rFonts w:ascii="Book Antiqua" w:eastAsia="Book Antiqua" w:hAnsi="Book Antiqua" w:cs="Book Antiqua"/>
          <w:color w:val="000000"/>
        </w:rPr>
        <w:t>.</w:t>
      </w:r>
    </w:p>
    <w:p w14:paraId="0DDBE236" w14:textId="77777777" w:rsidR="00A77B3E" w:rsidRDefault="0043381B" w:rsidP="00525A4A">
      <w:pPr>
        <w:spacing w:line="360" w:lineRule="auto"/>
        <w:ind w:firstLineChars="100" w:firstLine="240"/>
        <w:jc w:val="both"/>
      </w:pPr>
      <w:r>
        <w:rPr>
          <w:rFonts w:ascii="Book Antiqua" w:eastAsia="Book Antiqua" w:hAnsi="Book Antiqua" w:cs="Book Antiqua"/>
          <w:color w:val="000000"/>
        </w:rPr>
        <w:t xml:space="preserve">To counteract active bleeding, vasoactive drugs (vasopressin,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somatostatin or octreotide,</w:t>
      </w:r>
      <w:r w:rsidR="00525A4A">
        <w:rPr>
          <w:rFonts w:ascii="Book Antiqua" w:eastAsia="Book Antiqua" w:hAnsi="Book Antiqua" w:cs="Book Antiqua"/>
          <w:color w:val="000000"/>
        </w:rPr>
        <w:t xml:space="preserve"> dosing regimens summarized in </w:t>
      </w:r>
      <w:r w:rsidR="00525A4A" w:rsidRPr="00525A4A">
        <w:rPr>
          <w:rFonts w:ascii="Book Antiqua" w:hAnsi="Book Antiqua" w:cs="Book Antiqua" w:hint="eastAsia"/>
          <w:color w:val="000000"/>
          <w:lang w:eastAsia="zh-CN"/>
        </w:rPr>
        <w:t>T</w:t>
      </w:r>
      <w:r w:rsidRPr="00525A4A">
        <w:rPr>
          <w:rFonts w:ascii="Book Antiqua" w:eastAsia="Book Antiqua" w:hAnsi="Book Antiqua" w:cs="Book Antiqua"/>
          <w:color w:val="000000"/>
        </w:rPr>
        <w:t>able</w:t>
      </w:r>
      <w:r w:rsidR="00525A4A" w:rsidRPr="00525A4A">
        <w:rPr>
          <w:rFonts w:ascii="Book Antiqua" w:hAnsi="Book Antiqua" w:cs="Book Antiqua" w:hint="eastAsia"/>
          <w:color w:val="000000"/>
          <w:lang w:eastAsia="zh-CN"/>
        </w:rPr>
        <w:t xml:space="preserve"> </w:t>
      </w:r>
      <w:r w:rsidRPr="00525A4A">
        <w:rPr>
          <w:rFonts w:ascii="Book Antiqua" w:hAnsi="Book Antiqua" w:cs="Book Antiqua"/>
          <w:color w:val="000000"/>
          <w:lang w:eastAsia="zh-CN"/>
        </w:rPr>
        <w:t>2</w:t>
      </w:r>
      <w:r>
        <w:rPr>
          <w:rFonts w:ascii="Book Antiqua" w:eastAsia="Book Antiqua" w:hAnsi="Book Antiqua" w:cs="Book Antiqua"/>
          <w:color w:val="000000"/>
        </w:rPr>
        <w:t xml:space="preserve">) have been shown to reduce portal pressure by reducing portal systemic collateral blood flow, portal blood flow and </w:t>
      </w:r>
      <w:proofErr w:type="spellStart"/>
      <w:r>
        <w:rPr>
          <w:rFonts w:ascii="Book Antiqua" w:eastAsia="Book Antiqua" w:hAnsi="Book Antiqua" w:cs="Book Antiqua"/>
          <w:color w:val="000000"/>
        </w:rPr>
        <w:t>intravariceal</w:t>
      </w:r>
      <w:proofErr w:type="spellEnd"/>
      <w:r>
        <w:rPr>
          <w:rFonts w:ascii="Book Antiqua" w:eastAsia="Book Antiqua" w:hAnsi="Book Antiqua" w:cs="Book Antiqua"/>
          <w:color w:val="000000"/>
        </w:rPr>
        <w:t xml:space="preserve"> pressure </w:t>
      </w:r>
      <w:r>
        <w:rPr>
          <w:rFonts w:ascii="Book Antiqua" w:eastAsia="Book Antiqua" w:hAnsi="Book Antiqua" w:cs="Book Antiqua"/>
          <w:i/>
          <w:iCs/>
          <w:color w:val="000000"/>
        </w:rPr>
        <w:t>via</w:t>
      </w:r>
      <w:r>
        <w:rPr>
          <w:rFonts w:ascii="Book Antiqua" w:eastAsia="Book Antiqua" w:hAnsi="Book Antiqua" w:cs="Book Antiqua"/>
          <w:color w:val="000000"/>
        </w:rPr>
        <w:t xml:space="preserve"> systemic and splanchnic vasoconstriction</w:t>
      </w:r>
      <w:r w:rsidR="00150848">
        <w:rPr>
          <w:rFonts w:ascii="Book Antiqua" w:eastAsia="Book Antiqua" w:hAnsi="Book Antiqua" w:cs="Book Antiqua"/>
          <w:color w:val="000000"/>
          <w:szCs w:val="20"/>
          <w:vertAlign w:val="superscript"/>
        </w:rPr>
        <w:t>[17,78,79]</w:t>
      </w:r>
      <w:r>
        <w:rPr>
          <w:rFonts w:ascii="Book Antiqua" w:eastAsia="Book Antiqua" w:hAnsi="Book Antiqua" w:cs="Book Antiqua"/>
          <w:color w:val="000000"/>
        </w:rPr>
        <w:t>.</w:t>
      </w:r>
      <w:r w:rsidR="00150848">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Thus, they are recommended for use in patients with acute variceal bleeding, while none of the vasoactive treatments has been shown to be superior to the others in terms of bleeding control and impact on mortality</w:t>
      </w:r>
      <w:r w:rsidR="00CF04C0">
        <w:rPr>
          <w:rFonts w:ascii="Book Antiqua" w:eastAsia="Book Antiqua" w:hAnsi="Book Antiqua" w:cs="Book Antiqua"/>
          <w:color w:val="000000"/>
          <w:szCs w:val="20"/>
          <w:vertAlign w:val="superscript"/>
        </w:rPr>
        <w:t>[3,17,22,80,81]</w:t>
      </w:r>
      <w:r>
        <w:rPr>
          <w:rFonts w:ascii="Book Antiqua" w:eastAsia="Book Antiqua" w:hAnsi="Book Antiqua" w:cs="Book Antiqua"/>
          <w:color w:val="000000"/>
        </w:rPr>
        <w:t xml:space="preserve">. Of note, however,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has been associated with hyponatremia, especially in patients with preserved liver function and sodium levels should therefore be monitored, although these systemic sodium alterations did not translate to any outcome </w:t>
      </w:r>
      <w:proofErr w:type="gramStart"/>
      <w:r>
        <w:rPr>
          <w:rFonts w:ascii="Book Antiqua" w:eastAsia="Book Antiqua" w:hAnsi="Book Antiqua" w:cs="Book Antiqua"/>
          <w:color w:val="000000"/>
        </w:rPr>
        <w:t>difference</w:t>
      </w:r>
      <w:r w:rsidR="00CF04C0">
        <w:rPr>
          <w:rFonts w:ascii="Book Antiqua" w:eastAsia="Book Antiqua" w:hAnsi="Book Antiqua" w:cs="Book Antiqua"/>
          <w:color w:val="000000"/>
          <w:szCs w:val="20"/>
          <w:vertAlign w:val="superscript"/>
        </w:rPr>
        <w:t>[</w:t>
      </w:r>
      <w:proofErr w:type="gramEnd"/>
      <w:r w:rsidR="00CF04C0">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w:t>
      </w:r>
    </w:p>
    <w:p w14:paraId="4781E624" w14:textId="77777777" w:rsidR="00A77B3E" w:rsidRDefault="0043381B" w:rsidP="00CF04C0">
      <w:pPr>
        <w:spacing w:line="360" w:lineRule="auto"/>
        <w:ind w:firstLineChars="100" w:firstLine="240"/>
        <w:jc w:val="both"/>
      </w:pPr>
      <w:r w:rsidRPr="00CF04C0">
        <w:rPr>
          <w:rFonts w:ascii="Book Antiqua" w:eastAsia="Book Antiqua" w:hAnsi="Book Antiqua" w:cs="Book Antiqua"/>
          <w:color w:val="000000"/>
        </w:rPr>
        <w:t>In addition to</w:t>
      </w:r>
      <w:r w:rsidR="00CF04C0" w:rsidRPr="00CF04C0">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fluid resuscitation and administration of vasoactive drugs, antibiotic treatment is indicated as patients with acute variceal bleeding suffer from a significant risk of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Thus, intravenous broad spectrum antibiotics (</w:t>
      </w:r>
      <w:r w:rsidRPr="000B14BB">
        <w:rPr>
          <w:rFonts w:ascii="Book Antiqua" w:eastAsia="Book Antiqua" w:hAnsi="Book Antiqua" w:cs="Book Antiqua"/>
          <w:i/>
          <w:color w:val="000000"/>
        </w:rPr>
        <w:t>e.g.</w:t>
      </w:r>
      <w:r>
        <w:rPr>
          <w:rFonts w:ascii="Book Antiqua" w:eastAsia="Book Antiqua" w:hAnsi="Book Antiqua" w:cs="Book Antiqua"/>
          <w:color w:val="000000"/>
        </w:rPr>
        <w:t xml:space="preserve"> ceftriaxone at a dose of 1g every</w:t>
      </w:r>
      <w:r w:rsidR="000B14BB">
        <w:rPr>
          <w:rFonts w:ascii="Book Antiqua" w:eastAsia="Book Antiqua" w:hAnsi="Book Antiqua" w:cs="Book Antiqua"/>
          <w:color w:val="000000"/>
        </w:rPr>
        <w:t xml:space="preserve"> 24 h with a duration for 7 d</w:t>
      </w:r>
      <w:r>
        <w:rPr>
          <w:rFonts w:ascii="Book Antiqua" w:eastAsia="Book Antiqua" w:hAnsi="Book Antiqua" w:cs="Book Antiqua"/>
          <w:color w:val="000000"/>
        </w:rPr>
        <w:t xml:space="preserve"> or less) should be administered before endoscopic therapy is </w:t>
      </w:r>
      <w:proofErr w:type="gramStart"/>
      <w:r>
        <w:rPr>
          <w:rFonts w:ascii="Book Antiqua" w:eastAsia="Book Antiqua" w:hAnsi="Book Antiqua" w:cs="Book Antiqua"/>
          <w:color w:val="000000"/>
        </w:rPr>
        <w:t>initiated</w:t>
      </w:r>
      <w:r w:rsidR="000B14BB">
        <w:rPr>
          <w:rFonts w:ascii="Book Antiqua" w:eastAsia="Book Antiqua" w:hAnsi="Book Antiqua" w:cs="Book Antiqua"/>
          <w:color w:val="000000"/>
          <w:szCs w:val="20"/>
          <w:vertAlign w:val="superscript"/>
        </w:rPr>
        <w:t>[</w:t>
      </w:r>
      <w:proofErr w:type="gramEnd"/>
      <w:r w:rsidR="000B14BB">
        <w:rPr>
          <w:rFonts w:ascii="Book Antiqua" w:eastAsia="Book Antiqua" w:hAnsi="Book Antiqua" w:cs="Book Antiqua"/>
          <w:color w:val="000000"/>
          <w:szCs w:val="20"/>
          <w:vertAlign w:val="superscript"/>
        </w:rPr>
        <w:t>3,17,22]</w:t>
      </w:r>
      <w:r>
        <w:rPr>
          <w:rFonts w:ascii="Book Antiqua" w:eastAsia="Book Antiqua" w:hAnsi="Book Antiqua" w:cs="Book Antiqua"/>
          <w:color w:val="000000"/>
        </w:rPr>
        <w:t>.</w:t>
      </w:r>
      <w:r w:rsidR="000B14BB">
        <w:rPr>
          <w:rFonts w:ascii="Book Antiqua" w:hAnsi="Book Antiqua" w:cs="Book Antiqua" w:hint="eastAsia"/>
          <w:color w:val="000000"/>
          <w:lang w:eastAsia="zh-CN"/>
        </w:rPr>
        <w:t xml:space="preserve"> </w:t>
      </w:r>
      <w:r>
        <w:rPr>
          <w:rFonts w:ascii="Book Antiqua" w:eastAsia="Book Antiqua" w:hAnsi="Book Antiqua" w:cs="Book Antiqua"/>
          <w:color w:val="000000"/>
        </w:rPr>
        <w:t>In addition, erythromycin should be administered ideally 30-120</w:t>
      </w:r>
      <w:r w:rsidR="000B14B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min before endoscopy to improve sight during the procedure </w:t>
      </w:r>
      <w:r>
        <w:rPr>
          <w:rFonts w:ascii="Book Antiqua" w:eastAsia="Book Antiqua" w:hAnsi="Book Antiqua" w:cs="Book Antiqua"/>
          <w:i/>
          <w:iCs/>
          <w:color w:val="000000"/>
        </w:rPr>
        <w:t>via</w:t>
      </w:r>
      <w:r>
        <w:rPr>
          <w:rFonts w:ascii="Book Antiqua" w:eastAsia="Book Antiqua" w:hAnsi="Book Antiqua" w:cs="Book Antiqua"/>
          <w:color w:val="000000"/>
        </w:rPr>
        <w:t xml:space="preserve"> facilitation of gastric </w:t>
      </w:r>
      <w:proofErr w:type="gramStart"/>
      <w:r>
        <w:rPr>
          <w:rFonts w:ascii="Book Antiqua" w:eastAsia="Book Antiqua" w:hAnsi="Book Antiqua" w:cs="Book Antiqua"/>
          <w:color w:val="000000"/>
        </w:rPr>
        <w:t>emptying</w:t>
      </w:r>
      <w:r w:rsidR="000B14BB">
        <w:rPr>
          <w:rFonts w:ascii="Book Antiqua" w:eastAsia="Book Antiqua" w:hAnsi="Book Antiqua" w:cs="Book Antiqua"/>
          <w:color w:val="000000"/>
          <w:szCs w:val="20"/>
          <w:vertAlign w:val="superscript"/>
        </w:rPr>
        <w:t>[</w:t>
      </w:r>
      <w:proofErr w:type="gramEnd"/>
      <w:r w:rsidR="000B14BB">
        <w:rPr>
          <w:rFonts w:ascii="Book Antiqua" w:eastAsia="Book Antiqua" w:hAnsi="Book Antiqua" w:cs="Book Antiqua"/>
          <w:color w:val="000000"/>
          <w:szCs w:val="20"/>
          <w:vertAlign w:val="superscript"/>
        </w:rPr>
        <w:t>3,17,22,83]</w:t>
      </w:r>
      <w:r>
        <w:rPr>
          <w:rFonts w:ascii="Book Antiqua" w:eastAsia="Book Antiqua" w:hAnsi="Book Antiqua" w:cs="Book Antiqua"/>
          <w:color w:val="000000"/>
        </w:rPr>
        <w:t>.</w:t>
      </w:r>
    </w:p>
    <w:p w14:paraId="5D66D994" w14:textId="77777777" w:rsidR="00A77B3E" w:rsidRDefault="0043381B" w:rsidP="000B14BB">
      <w:pPr>
        <w:spacing w:line="360" w:lineRule="auto"/>
        <w:ind w:firstLineChars="100" w:firstLine="240"/>
        <w:jc w:val="both"/>
      </w:pPr>
      <w:r>
        <w:rPr>
          <w:rFonts w:ascii="Book Antiqua" w:eastAsia="Book Antiqua" w:hAnsi="Book Antiqua" w:cs="Book Antiqua"/>
          <w:color w:val="000000"/>
        </w:rPr>
        <w:t xml:space="preserve">Finally, EBL is the gold standard of endoscopic treatment after hemodynamic stabilization and should ideally be performed within the first six to twelve hours of admission when EV bleeding is suspected or </w:t>
      </w:r>
      <w:proofErr w:type="gramStart"/>
      <w:r>
        <w:rPr>
          <w:rFonts w:ascii="Book Antiqua" w:eastAsia="Book Antiqua" w:hAnsi="Book Antiqua" w:cs="Book Antiqua"/>
          <w:color w:val="000000"/>
        </w:rPr>
        <w:t>detected</w:t>
      </w:r>
      <w:r w:rsidR="00D568A2">
        <w:rPr>
          <w:rFonts w:ascii="Book Antiqua" w:eastAsia="Book Antiqua" w:hAnsi="Book Antiqua" w:cs="Book Antiqua"/>
          <w:color w:val="000000"/>
          <w:szCs w:val="20"/>
          <w:vertAlign w:val="superscript"/>
        </w:rPr>
        <w:t>[</w:t>
      </w:r>
      <w:proofErr w:type="gramEnd"/>
      <w:r w:rsidR="00D568A2">
        <w:rPr>
          <w:rFonts w:ascii="Book Antiqua" w:eastAsia="Book Antiqua" w:hAnsi="Book Antiqua" w:cs="Book Antiqua"/>
          <w:color w:val="000000"/>
          <w:szCs w:val="20"/>
          <w:vertAlign w:val="superscript"/>
        </w:rPr>
        <w:t>3,17,22,84,85]</w:t>
      </w:r>
      <w:r>
        <w:rPr>
          <w:rFonts w:ascii="Book Antiqua" w:eastAsia="Book Antiqua" w:hAnsi="Book Antiqua" w:cs="Book Antiqua"/>
          <w:color w:val="000000"/>
        </w:rPr>
        <w:t>.</w:t>
      </w:r>
      <w:r w:rsidR="00D568A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Performing endoscopists should be adequately trained, and EBL has been proven to be the best available treatment in terms of rebleeding, further development of esophageal strictures, and associated </w:t>
      </w:r>
      <w:proofErr w:type="gramStart"/>
      <w:r>
        <w:rPr>
          <w:rFonts w:ascii="Book Antiqua" w:eastAsia="Book Antiqua" w:hAnsi="Book Antiqua" w:cs="Book Antiqua"/>
          <w:color w:val="000000"/>
        </w:rPr>
        <w:t>mortality</w:t>
      </w:r>
      <w:r w:rsidR="00D568A2">
        <w:rPr>
          <w:rFonts w:ascii="Book Antiqua" w:eastAsia="Book Antiqua" w:hAnsi="Book Antiqua" w:cs="Book Antiqua"/>
          <w:color w:val="000000"/>
          <w:szCs w:val="20"/>
          <w:vertAlign w:val="superscript"/>
        </w:rPr>
        <w:t>[</w:t>
      </w:r>
      <w:proofErr w:type="gramEnd"/>
      <w:r w:rsidR="00D568A2">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w:t>
      </w:r>
    </w:p>
    <w:p w14:paraId="4DB5EF30" w14:textId="0D735FA9" w:rsidR="00A77B3E" w:rsidRPr="0043381B" w:rsidRDefault="0043381B" w:rsidP="00D568A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Recently, however, data suggests that instead of vasoactive drugs and endoscopic therapy, preemptive implantation of a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(TIPS) to lower portal pressure can be </w:t>
      </w:r>
      <w:bookmarkStart w:id="52" w:name="OLE_LINK8"/>
      <w:r>
        <w:rPr>
          <w:rFonts w:ascii="Book Antiqua" w:eastAsia="Book Antiqua" w:hAnsi="Book Antiqua" w:cs="Book Antiqua"/>
          <w:color w:val="000000"/>
        </w:rPr>
        <w:t>effective</w:t>
      </w:r>
      <w:bookmarkEnd w:id="52"/>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43381B">
        <w:rPr>
          <w:rFonts w:ascii="Book Antiqua" w:eastAsia="Book Antiqua" w:hAnsi="Book Antiqua" w:cs="Book Antiqua"/>
          <w:color w:val="000000"/>
        </w:rPr>
        <w:t>An international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multicenter observational study compared pre-emptive TIPS </w:t>
      </w:r>
      <w:r w:rsidR="006A493A">
        <w:rPr>
          <w:rFonts w:ascii="Book Antiqua" w:eastAsia="Book Antiqua" w:hAnsi="Book Antiqua" w:cs="Book Antiqua"/>
          <w:color w:val="000000"/>
        </w:rPr>
        <w:t xml:space="preserve">to </w:t>
      </w:r>
      <w:r>
        <w:rPr>
          <w:rFonts w:ascii="Book Antiqua" w:eastAsia="Book Antiqua" w:hAnsi="Book Antiqua" w:cs="Book Antiqua"/>
          <w:color w:val="000000"/>
        </w:rPr>
        <w:t>endoscopy plus vasoactive drugs in patients with Child-Pugh C or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Child Pugh B cirrhosis with active bleeding at the time of </w:t>
      </w:r>
      <w:proofErr w:type="gramStart"/>
      <w:r>
        <w:rPr>
          <w:rFonts w:ascii="Book Antiqua" w:eastAsia="Book Antiqua" w:hAnsi="Book Antiqua" w:cs="Book Antiqua"/>
          <w:color w:val="000000"/>
        </w:rPr>
        <w:t>endoscopy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The authors found that pre-emptive TIPS implantatio</w:t>
      </w:r>
      <w:r w:rsidRPr="0043381B">
        <w:rPr>
          <w:rFonts w:ascii="Book Antiqua" w:eastAsia="Book Antiqua" w:hAnsi="Book Antiqua" w:cs="Book Antiqua"/>
          <w:color w:val="000000"/>
        </w:rPr>
        <w:t>n,</w:t>
      </w:r>
      <w:r>
        <w:rPr>
          <w:rFonts w:ascii="Book Antiqua" w:hAnsi="Book Antiqua" w:cs="Book Antiqua" w:hint="eastAsia"/>
          <w:color w:val="000000"/>
          <w:lang w:eastAsia="zh-CN"/>
        </w:rPr>
        <w:t xml:space="preserve"> </w:t>
      </w:r>
      <w:r>
        <w:rPr>
          <w:rFonts w:ascii="Book Antiqua" w:eastAsia="Book Antiqua" w:hAnsi="Book Antiqua" w:cs="Book Antiqua"/>
          <w:color w:val="000000"/>
        </w:rPr>
        <w:t>compared to standard of care with medication and endoscopic treatmen</w:t>
      </w:r>
      <w:r w:rsidRPr="0043381B">
        <w:rPr>
          <w:rFonts w:ascii="Book Antiqua" w:eastAsia="Book Antiqua" w:hAnsi="Book Antiqua" w:cs="Book Antiqua"/>
          <w:color w:val="000000"/>
        </w:rPr>
        <w:t>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significantly reduced treatment failure and rebleeding in Child-Pugh C, and Child-Pugh B patients with active bleeding. This translated into a significantly lower mortality rate in Child-Pugh C patients, while mortality in Child-Pugh B patients with active bleeding were low in </w:t>
      </w:r>
      <w:r>
        <w:rPr>
          <w:rFonts w:ascii="Book Antiqua" w:eastAsia="Book Antiqua" w:hAnsi="Book Antiqua" w:cs="Book Antiqua"/>
          <w:color w:val="000000"/>
        </w:rPr>
        <w:lastRenderedPageBreak/>
        <w:t>both, EBL/medication and TIPS, groups and did not improve by pre-emptive TIPS implantation</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Thus, pre-emptive TIPS implantation emerges as a valid option in patients with high risk of rebleeding</w:t>
      </w:r>
      <w:r w:rsidRPr="0043381B">
        <w:rPr>
          <w:rFonts w:ascii="Book Antiqua" w:eastAsia="Book Antiqua" w:hAnsi="Book Antiqua" w:cs="Book Antiqua"/>
          <w:color w:val="000000"/>
        </w:rPr>
        <w:t>, especially in Child-Pugh C patients.</w:t>
      </w:r>
    </w:p>
    <w:p w14:paraId="57A5D7E8" w14:textId="77777777" w:rsidR="00A77B3E" w:rsidRDefault="00A77B3E">
      <w:pPr>
        <w:spacing w:line="360" w:lineRule="auto"/>
        <w:jc w:val="both"/>
      </w:pPr>
    </w:p>
    <w:p w14:paraId="1058C676" w14:textId="77777777" w:rsidR="00A77B3E" w:rsidRPr="0043381B" w:rsidRDefault="0043381B">
      <w:pPr>
        <w:spacing w:line="360" w:lineRule="auto"/>
        <w:jc w:val="both"/>
        <w:rPr>
          <w:rFonts w:ascii="Book Antiqua" w:eastAsia="Book Antiqua" w:hAnsi="Book Antiqua" w:cs="Book Antiqua"/>
          <w:b/>
          <w:i/>
          <w:color w:val="000000"/>
        </w:rPr>
      </w:pPr>
      <w:r w:rsidRPr="0043381B">
        <w:rPr>
          <w:rFonts w:ascii="Book Antiqua" w:eastAsia="Book Antiqua" w:hAnsi="Book Antiqua" w:cs="Book Antiqua"/>
          <w:b/>
          <w:i/>
          <w:color w:val="000000"/>
        </w:rPr>
        <w:t>Therapy-refractory variceal bleeding</w:t>
      </w:r>
    </w:p>
    <w:p w14:paraId="38C254EA" w14:textId="411D303F" w:rsidR="00A77B3E" w:rsidRDefault="0043381B">
      <w:pPr>
        <w:spacing w:line="360" w:lineRule="auto"/>
        <w:jc w:val="both"/>
      </w:pPr>
      <w:r>
        <w:rPr>
          <w:rFonts w:ascii="Book Antiqua" w:eastAsia="Book Antiqua" w:hAnsi="Book Antiqua" w:cs="Book Antiqua"/>
          <w:color w:val="000000"/>
        </w:rPr>
        <w:t xml:space="preserve">These favorable results are in line with findings in patients with therapy refractory acute variceal bleeding in which rescue-TIPS implantation is the best choice when standard treatment </w:t>
      </w:r>
      <w:proofErr w:type="gramStart"/>
      <w:r>
        <w:rPr>
          <w:rFonts w:ascii="Book Antiqua" w:eastAsia="Book Antiqua" w:hAnsi="Book Antiqua" w:cs="Book Antiqua"/>
          <w:color w:val="000000"/>
        </w:rPr>
        <w:t>fails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3,17,22]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Rescue-TIPS, </w:t>
      </w:r>
      <w:r>
        <w:rPr>
          <w:rFonts w:ascii="Book Antiqua" w:eastAsia="Book Antiqua" w:hAnsi="Book Antiqua" w:cs="Book Antiqua"/>
          <w:i/>
          <w:iCs/>
          <w:color w:val="000000"/>
        </w:rPr>
        <w:t>e.g.</w:t>
      </w:r>
      <w:r>
        <w:rPr>
          <w:rFonts w:ascii="Book Antiqua" w:eastAsia="Book Antiqua" w:hAnsi="Book Antiqua" w:cs="Book Antiqua"/>
          <w:color w:val="000000"/>
        </w:rPr>
        <w:t xml:space="preserve"> TIPS implantation after EBL failure to control bleeding, achieves bleeding control in 90</w:t>
      </w:r>
      <w:r>
        <w:rPr>
          <w:rFonts w:ascii="Book Antiqua" w:hAnsi="Book Antiqua" w:cs="Book Antiqua" w:hint="eastAsia"/>
          <w:color w:val="000000"/>
          <w:lang w:eastAsia="zh-CN"/>
        </w:rPr>
        <w:t>%</w:t>
      </w:r>
      <w:r>
        <w:rPr>
          <w:rFonts w:ascii="Book Antiqua" w:eastAsia="Book Antiqua" w:hAnsi="Book Antiqua" w:cs="Book Antiqua"/>
          <w:color w:val="000000"/>
        </w:rPr>
        <w:t>-100% and results in very low rebleeding rates of approximately 15</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However, despite the available encouraging results, use of TIPS in acute settings is limited by technical challenges and </w:t>
      </w:r>
      <w:proofErr w:type="gramStart"/>
      <w:r>
        <w:rPr>
          <w:rFonts w:ascii="Book Antiqua" w:eastAsia="Book Antiqua" w:hAnsi="Book Antiqua" w:cs="Book Antiqua"/>
          <w:color w:val="000000"/>
        </w:rPr>
        <w:t>availability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89,90]</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Therefore, balloon tamponade (</w:t>
      </w:r>
      <w:proofErr w:type="spellStart"/>
      <w:r>
        <w:rPr>
          <w:rFonts w:ascii="Book Antiqua" w:eastAsia="Book Antiqua" w:hAnsi="Book Antiqua" w:cs="Book Antiqua"/>
          <w:color w:val="000000"/>
        </w:rPr>
        <w:t>Sengstaken</w:t>
      </w:r>
      <w:proofErr w:type="spellEnd"/>
      <w:r>
        <w:rPr>
          <w:rFonts w:ascii="Book Antiqua" w:eastAsia="Book Antiqua" w:hAnsi="Book Antiqua" w:cs="Book Antiqua"/>
          <w:color w:val="000000"/>
        </w:rPr>
        <w:t xml:space="preserve"> tube and Linton-</w:t>
      </w:r>
      <w:proofErr w:type="spellStart"/>
      <w:r>
        <w:rPr>
          <w:rFonts w:ascii="Book Antiqua" w:eastAsia="Book Antiqua" w:hAnsi="Book Antiqua" w:cs="Book Antiqua"/>
          <w:color w:val="000000"/>
        </w:rPr>
        <w:t>Nachlas</w:t>
      </w:r>
      <w:proofErr w:type="spellEnd"/>
      <w:r>
        <w:rPr>
          <w:rFonts w:ascii="Book Antiqua" w:eastAsia="Book Antiqua" w:hAnsi="Book Antiqua" w:cs="Book Antiqua"/>
          <w:color w:val="000000"/>
        </w:rPr>
        <w:t xml:space="preserve"> tube) is the most commonly used treatment for uncontrolled bleeding in real-world settings. By compressing bleeding varices, it controls EV bleeding in up to 90%, but half of the patients suffer from rebleeding events after deflation of balloon </w:t>
      </w:r>
      <w:proofErr w:type="gramStart"/>
      <w:r>
        <w:rPr>
          <w:rFonts w:ascii="Book Antiqua" w:eastAsia="Book Antiqua" w:hAnsi="Book Antiqua" w:cs="Book Antiqua"/>
          <w:color w:val="000000"/>
        </w:rPr>
        <w:t>tamponade</w:t>
      </w:r>
      <w:r w:rsidR="00D753EF">
        <w:rPr>
          <w:rFonts w:ascii="Book Antiqua" w:eastAsia="Book Antiqua" w:hAnsi="Book Antiqua" w:cs="Book Antiqua"/>
          <w:color w:val="000000"/>
          <w:szCs w:val="20"/>
          <w:vertAlign w:val="superscript"/>
        </w:rPr>
        <w:t>[</w:t>
      </w:r>
      <w:proofErr w:type="gramEnd"/>
      <w:r w:rsidR="00D753EF">
        <w:rPr>
          <w:rFonts w:ascii="Book Antiqua" w:eastAsia="Book Antiqua" w:hAnsi="Book Antiqua" w:cs="Book Antiqua"/>
          <w:color w:val="000000"/>
          <w:szCs w:val="20"/>
          <w:vertAlign w:val="superscript"/>
        </w:rPr>
        <w:t>91–95]</w:t>
      </w:r>
      <w:r w:rsidR="00D753E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Furthermore, it is associated with often life-threatening complications in 60% of patients, such as perforation, esophageal ulceration and aspiration </w:t>
      </w:r>
      <w:proofErr w:type="gramStart"/>
      <w:r>
        <w:rPr>
          <w:rFonts w:ascii="Book Antiqua" w:eastAsia="Book Antiqua" w:hAnsi="Book Antiqua" w:cs="Book Antiqua"/>
          <w:color w:val="000000"/>
        </w:rPr>
        <w:t>pneumonia</w:t>
      </w:r>
      <w:r w:rsidR="00D753EF">
        <w:rPr>
          <w:rFonts w:ascii="Book Antiqua" w:eastAsia="Book Antiqua" w:hAnsi="Book Antiqua" w:cs="Book Antiqua"/>
          <w:color w:val="000000"/>
          <w:szCs w:val="20"/>
          <w:vertAlign w:val="superscript"/>
        </w:rPr>
        <w:t>[</w:t>
      </w:r>
      <w:proofErr w:type="gramEnd"/>
      <w:r w:rsidR="00C96DC8">
        <w:rPr>
          <w:rFonts w:ascii="Book Antiqua" w:hAnsi="Book Antiqua" w:cs="Book Antiqua" w:hint="eastAsia"/>
          <w:color w:val="000000"/>
          <w:szCs w:val="20"/>
          <w:vertAlign w:val="superscript"/>
          <w:lang w:eastAsia="zh-CN"/>
        </w:rPr>
        <w:t>91-94,</w:t>
      </w:r>
      <w:r w:rsidR="00D753EF">
        <w:rPr>
          <w:rFonts w:ascii="Book Antiqua" w:eastAsia="Book Antiqua" w:hAnsi="Book Antiqua" w:cs="Book Antiqua"/>
          <w:color w:val="000000"/>
          <w:szCs w:val="20"/>
          <w:vertAlign w:val="superscript"/>
        </w:rPr>
        <w:t>96</w:t>
      </w:r>
      <w:r w:rsidR="00C96DC8">
        <w:rPr>
          <w:rFonts w:ascii="Book Antiqua" w:hAnsi="Book Antiqua" w:cs="Book Antiqua" w:hint="eastAsia"/>
          <w:color w:val="000000"/>
          <w:szCs w:val="20"/>
          <w:vertAlign w:val="superscript"/>
          <w:lang w:eastAsia="zh-CN"/>
        </w:rPr>
        <w:t>,97]</w:t>
      </w:r>
      <w:r>
        <w:rPr>
          <w:rFonts w:ascii="Book Antiqua" w:eastAsia="Book Antiqua" w:hAnsi="Book Antiqua" w:cs="Book Antiqua"/>
          <w:color w:val="000000"/>
        </w:rPr>
        <w:t>.</w:t>
      </w:r>
      <w:r w:rsidR="00D753EF">
        <w:rPr>
          <w:rFonts w:ascii="Book Antiqua" w:hAnsi="Book Antiqua" w:cs="Book Antiqua" w:hint="eastAsia"/>
          <w:color w:val="000000"/>
          <w:lang w:eastAsia="zh-CN"/>
        </w:rPr>
        <w:t xml:space="preserve"> </w:t>
      </w:r>
      <w:r w:rsidR="00D753EF">
        <w:rPr>
          <w:rFonts w:ascii="Book Antiqua" w:eastAsia="Book Antiqua" w:hAnsi="Book Antiqua" w:cs="Book Antiqua"/>
          <w:color w:val="000000"/>
        </w:rPr>
        <w:t>Additionally,</w:t>
      </w:r>
      <w:r w:rsidR="00D753EF">
        <w:rPr>
          <w:rFonts w:ascii="Book Antiqua" w:hAnsi="Book Antiqua" w:cs="Book Antiqua" w:hint="eastAsia"/>
          <w:color w:val="000000"/>
          <w:lang w:eastAsia="zh-CN"/>
        </w:rPr>
        <w:t xml:space="preserve"> </w:t>
      </w:r>
      <w:r>
        <w:rPr>
          <w:rFonts w:ascii="Book Antiqua" w:eastAsia="Book Antiqua" w:hAnsi="Book Antiqua" w:cs="Book Antiqua"/>
          <w:color w:val="000000"/>
        </w:rPr>
        <w:t>balloon tamponade can only be left</w:t>
      </w:r>
      <w:r w:rsidR="00D753EF">
        <w:rPr>
          <w:rFonts w:ascii="Book Antiqua" w:hAnsi="Book Antiqua" w:cs="Book Antiqua" w:hint="eastAsia"/>
          <w:color w:val="000000"/>
          <w:lang w:eastAsia="zh-CN"/>
        </w:rPr>
        <w:t xml:space="preserve"> </w:t>
      </w:r>
      <w:r>
        <w:rPr>
          <w:rFonts w:ascii="Book Antiqua" w:eastAsia="Book Antiqua" w:hAnsi="Book Antiqua" w:cs="Book Antiqua"/>
          <w:i/>
          <w:iCs/>
          <w:color w:val="000000"/>
        </w:rPr>
        <w:t>in situ</w:t>
      </w:r>
      <w:r w:rsidR="00D753E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24-48 h due to the high risk of pressure-induced </w:t>
      </w:r>
      <w:proofErr w:type="gramStart"/>
      <w:r>
        <w:rPr>
          <w:rFonts w:ascii="Book Antiqua" w:eastAsia="Book Antiqua" w:hAnsi="Book Antiqua" w:cs="Book Antiqua"/>
          <w:color w:val="000000"/>
        </w:rPr>
        <w:t>necrosis</w:t>
      </w:r>
      <w:r w:rsidR="00D753EF">
        <w:rPr>
          <w:rFonts w:ascii="Book Antiqua" w:eastAsia="Book Antiqua" w:hAnsi="Book Antiqua" w:cs="Book Antiqua"/>
          <w:color w:val="000000"/>
          <w:szCs w:val="20"/>
          <w:vertAlign w:val="superscript"/>
        </w:rPr>
        <w:t>[</w:t>
      </w:r>
      <w:proofErr w:type="gramEnd"/>
      <w:r w:rsidR="00C96DC8">
        <w:rPr>
          <w:rFonts w:ascii="Book Antiqua" w:hAnsi="Book Antiqua" w:cs="Book Antiqua" w:hint="eastAsia"/>
          <w:color w:val="000000"/>
          <w:szCs w:val="20"/>
          <w:vertAlign w:val="superscript"/>
          <w:lang w:eastAsia="zh-CN"/>
        </w:rPr>
        <w:t>98</w:t>
      </w:r>
      <w:r w:rsidR="00D753EF">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24069C1" w14:textId="1A500A6A" w:rsidR="00A77B3E" w:rsidRDefault="0043381B" w:rsidP="00D753EF">
      <w:pPr>
        <w:spacing w:line="360" w:lineRule="auto"/>
        <w:ind w:firstLineChars="100" w:firstLine="240"/>
        <w:jc w:val="both"/>
      </w:pPr>
      <w:r>
        <w:rPr>
          <w:rFonts w:ascii="Book Antiqua" w:eastAsia="Book Antiqua" w:hAnsi="Book Antiqua" w:cs="Book Antiqua"/>
          <w:color w:val="000000"/>
        </w:rPr>
        <w:t xml:space="preserve">As these high complication rates are considered unacceptable in modern medicine, a self-expanding metal stent (SEMS), SX-ELLA Stent </w:t>
      </w:r>
      <w:proofErr w:type="spellStart"/>
      <w:r>
        <w:rPr>
          <w:rFonts w:ascii="Book Antiqua" w:eastAsia="Book Antiqua" w:hAnsi="Book Antiqua" w:cs="Book Antiqua"/>
          <w:color w:val="000000"/>
        </w:rPr>
        <w:t>Danis</w:t>
      </w:r>
      <w:proofErr w:type="spellEnd"/>
      <w:r>
        <w:rPr>
          <w:rFonts w:ascii="Book Antiqua" w:eastAsia="Book Antiqua" w:hAnsi="Book Antiqua" w:cs="Book Antiqua"/>
          <w:color w:val="000000"/>
        </w:rPr>
        <w:t>, has been developed to improve procedure related complication rates. It can easily be deployed without endoscopic guidance and can be left</w:t>
      </w:r>
      <w:r w:rsidR="008E7F53">
        <w:rPr>
          <w:rFonts w:ascii="Book Antiqua" w:hAnsi="Book Antiqua" w:cs="Book Antiqua" w:hint="eastAsia"/>
          <w:color w:val="000000"/>
          <w:lang w:eastAsia="zh-CN"/>
        </w:rPr>
        <w:t xml:space="preserve"> </w:t>
      </w:r>
      <w:r>
        <w:rPr>
          <w:rFonts w:ascii="Book Antiqua" w:eastAsia="Book Antiqua" w:hAnsi="Book Antiqua" w:cs="Book Antiqua"/>
          <w:i/>
          <w:iCs/>
          <w:color w:val="000000"/>
        </w:rPr>
        <w:t>in situ</w:t>
      </w:r>
      <w:r w:rsidR="008E7F53">
        <w:rPr>
          <w:rFonts w:ascii="Book Antiqua" w:hAnsi="Book Antiqua" w:cs="Book Antiqua" w:hint="eastAsia"/>
          <w:color w:val="000000"/>
          <w:lang w:eastAsia="zh-CN"/>
        </w:rPr>
        <w:t xml:space="preserve"> </w:t>
      </w:r>
      <w:r>
        <w:rPr>
          <w:rFonts w:ascii="Book Antiqua" w:eastAsia="Book Antiqua" w:hAnsi="Book Antiqua" w:cs="Book Antiqua"/>
          <w:color w:val="000000"/>
        </w:rPr>
        <w:t>for up to seven days</w:t>
      </w:r>
      <w:r w:rsidR="00FF43C7">
        <w:rPr>
          <w:rFonts w:ascii="Book Antiqua" w:hAnsi="Book Antiqua" w:cs="Book Antiqua"/>
          <w:color w:val="000000"/>
          <w:lang w:eastAsia="zh-CN"/>
        </w:rPr>
        <w:t xml:space="preserve">. </w:t>
      </w:r>
      <w:r>
        <w:rPr>
          <w:rFonts w:ascii="Book Antiqua" w:eastAsia="Book Antiqua" w:hAnsi="Book Antiqua" w:cs="Book Antiqua"/>
          <w:color w:val="000000"/>
        </w:rPr>
        <w:t>Several studies showed successful bleeding control in 70</w:t>
      </w:r>
      <w:r w:rsidR="008E7F53">
        <w:rPr>
          <w:rFonts w:ascii="Book Antiqua" w:hAnsi="Book Antiqua" w:cs="Book Antiqua" w:hint="eastAsia"/>
          <w:color w:val="000000"/>
          <w:lang w:eastAsia="zh-CN"/>
        </w:rPr>
        <w:t>%</w:t>
      </w:r>
      <w:r>
        <w:rPr>
          <w:rFonts w:ascii="Book Antiqua" w:eastAsia="Book Antiqua" w:hAnsi="Book Antiqua" w:cs="Book Antiqua"/>
          <w:color w:val="000000"/>
        </w:rPr>
        <w:t xml:space="preserve">-100%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sidR="00C96DC8">
        <w:rPr>
          <w:rFonts w:ascii="Book Antiqua" w:hAnsi="Book Antiqua" w:cs="Book Antiqua" w:hint="eastAsia"/>
          <w:color w:val="000000"/>
          <w:szCs w:val="20"/>
          <w:vertAlign w:val="superscript"/>
          <w:lang w:eastAsia="zh-CN"/>
        </w:rPr>
        <w:t>99</w:t>
      </w:r>
      <w:r>
        <w:rPr>
          <w:rFonts w:ascii="Book Antiqua" w:eastAsia="Book Antiqua" w:hAnsi="Book Antiqua" w:cs="Book Antiqua"/>
          <w:color w:val="000000"/>
          <w:szCs w:val="20"/>
          <w:vertAlign w:val="superscript"/>
        </w:rPr>
        <w:t>–10</w:t>
      </w:r>
      <w:r w:rsidR="00C96DC8">
        <w:rPr>
          <w:rFonts w:ascii="Book Antiqua" w:hAnsi="Book Antiqua" w:cs="Book Antiqua" w:hint="eastAsia"/>
          <w:color w:val="000000"/>
          <w:szCs w:val="20"/>
          <w:vertAlign w:val="superscript"/>
          <w:lang w:eastAsia="zh-CN"/>
        </w:rPr>
        <w:t>1</w:t>
      </w:r>
      <w:r>
        <w:rPr>
          <w:rFonts w:ascii="Book Antiqua" w:eastAsia="Book Antiqua" w:hAnsi="Book Antiqua" w:cs="Book Antiqua"/>
          <w:color w:val="000000"/>
          <w:szCs w:val="20"/>
          <w:vertAlign w:val="superscript"/>
        </w:rPr>
        <w:t>]</w:t>
      </w:r>
      <w:r w:rsidR="008E7F53">
        <w:rPr>
          <w:rFonts w:ascii="Book Antiqua" w:hAnsi="Book Antiqua" w:cs="Book Antiqua" w:hint="eastAsia"/>
          <w:color w:val="000000"/>
          <w:lang w:eastAsia="zh-CN"/>
        </w:rPr>
        <w:t xml:space="preserve"> </w:t>
      </w:r>
      <w:r>
        <w:rPr>
          <w:rFonts w:ascii="Book Antiqua" w:eastAsia="Book Antiqua" w:hAnsi="Book Antiqua" w:cs="Book Antiqua"/>
          <w:color w:val="000000"/>
        </w:rPr>
        <w:t>with lower complication rates t</w:t>
      </w:r>
      <w:r w:rsidR="008E7F53">
        <w:rPr>
          <w:rFonts w:ascii="Book Antiqua" w:eastAsia="Book Antiqua" w:hAnsi="Book Antiqua" w:cs="Book Antiqua"/>
          <w:color w:val="000000"/>
        </w:rPr>
        <w:t>han balloon tamponade, although</w:t>
      </w:r>
      <w:r w:rsidR="008E7F53">
        <w:rPr>
          <w:rFonts w:ascii="Book Antiqua" w:hAnsi="Book Antiqua" w:cs="Book Antiqua" w:hint="eastAsia"/>
          <w:color w:val="000000"/>
          <w:lang w:eastAsia="zh-CN"/>
        </w:rPr>
        <w:t xml:space="preserve"> </w:t>
      </w:r>
      <w:r w:rsidRPr="008E7F53">
        <w:rPr>
          <w:rFonts w:ascii="Book Antiqua" w:eastAsia="Book Antiqua" w:hAnsi="Book Antiqua" w:cs="Book Antiqua"/>
          <w:color w:val="000000"/>
        </w:rPr>
        <w:t>this did not improve</w:t>
      </w:r>
      <w:r w:rsidR="008E7F53">
        <w:rPr>
          <w:rFonts w:ascii="Book Antiqua" w:hAnsi="Book Antiqua" w:cs="Book Antiqua" w:hint="eastAsia"/>
          <w:color w:val="000000"/>
          <w:lang w:eastAsia="zh-CN"/>
        </w:rPr>
        <w:t xml:space="preserve"> </w:t>
      </w:r>
      <w:r>
        <w:rPr>
          <w:rFonts w:ascii="Book Antiqua" w:eastAsia="Book Antiqua" w:hAnsi="Book Antiqua" w:cs="Book Antiqua"/>
          <w:color w:val="000000"/>
        </w:rPr>
        <w:t>mortality rates</w:t>
      </w:r>
      <w:r w:rsidR="008E7F53">
        <w:rPr>
          <w:rFonts w:ascii="Book Antiqua" w:eastAsia="Book Antiqua" w:hAnsi="Book Antiqua" w:cs="Book Antiqua"/>
          <w:color w:val="000000"/>
          <w:szCs w:val="20"/>
          <w:vertAlign w:val="superscript"/>
        </w:rPr>
        <w:t>[10</w:t>
      </w:r>
      <w:r w:rsidR="00C96DC8">
        <w:rPr>
          <w:rFonts w:ascii="Book Antiqua" w:hAnsi="Book Antiqua" w:cs="Book Antiqua" w:hint="eastAsia"/>
          <w:color w:val="000000"/>
          <w:szCs w:val="20"/>
          <w:vertAlign w:val="superscript"/>
          <w:lang w:eastAsia="zh-CN"/>
        </w:rPr>
        <w:t>2</w:t>
      </w:r>
      <w:r w:rsidR="008E7F53">
        <w:rPr>
          <w:rFonts w:ascii="Book Antiqua" w:eastAsia="Book Antiqua" w:hAnsi="Book Antiqua" w:cs="Book Antiqua"/>
          <w:color w:val="000000"/>
          <w:szCs w:val="20"/>
          <w:vertAlign w:val="superscript"/>
        </w:rPr>
        <w:t>,10</w:t>
      </w:r>
      <w:r w:rsidR="00C96DC8">
        <w:rPr>
          <w:rFonts w:ascii="Book Antiqua" w:hAnsi="Book Antiqua" w:cs="Book Antiqua" w:hint="eastAsia"/>
          <w:color w:val="000000"/>
          <w:szCs w:val="20"/>
          <w:vertAlign w:val="superscript"/>
          <w:lang w:eastAsia="zh-CN"/>
        </w:rPr>
        <w:t>3</w:t>
      </w:r>
      <w:r w:rsidR="008E7F53">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8E7F5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Current guidelines nevertheless recommend the use of SEMS because of its better safety </w:t>
      </w:r>
      <w:proofErr w:type="gramStart"/>
      <w:r>
        <w:rPr>
          <w:rFonts w:ascii="Book Antiqua" w:eastAsia="Book Antiqua" w:hAnsi="Book Antiqua" w:cs="Book Antiqua"/>
          <w:color w:val="000000"/>
        </w:rPr>
        <w:t>profile</w:t>
      </w:r>
      <w:r w:rsidR="008E7F53">
        <w:rPr>
          <w:rFonts w:ascii="Book Antiqua" w:eastAsia="Book Antiqua" w:hAnsi="Book Antiqua" w:cs="Book Antiqua"/>
          <w:color w:val="000000"/>
          <w:szCs w:val="20"/>
          <w:vertAlign w:val="superscript"/>
        </w:rPr>
        <w:t>[</w:t>
      </w:r>
      <w:proofErr w:type="gramEnd"/>
      <w:r w:rsidR="008E7F53">
        <w:rPr>
          <w:rFonts w:ascii="Book Antiqua" w:eastAsia="Book Antiqua" w:hAnsi="Book Antiqua" w:cs="Book Antiqua"/>
          <w:color w:val="000000"/>
          <w:szCs w:val="20"/>
          <w:vertAlign w:val="superscript"/>
        </w:rPr>
        <w:t>3,17,22]</w:t>
      </w:r>
      <w:r>
        <w:rPr>
          <w:rFonts w:ascii="Book Antiqua" w:eastAsia="Book Antiqua" w:hAnsi="Book Antiqua" w:cs="Book Antiqua"/>
          <w:color w:val="000000"/>
        </w:rPr>
        <w:t>.</w:t>
      </w:r>
    </w:p>
    <w:p w14:paraId="4C25D54C" w14:textId="6B36F5D5" w:rsidR="00A77B3E" w:rsidRDefault="0043381B" w:rsidP="008E7F53">
      <w:pPr>
        <w:spacing w:line="360" w:lineRule="auto"/>
        <w:ind w:firstLineChars="100" w:firstLine="240"/>
        <w:jc w:val="both"/>
      </w:pPr>
      <w:r>
        <w:rPr>
          <w:rFonts w:ascii="Book Antiqua" w:eastAsia="Book Antiqua" w:hAnsi="Book Antiqua" w:cs="Book Antiqua"/>
          <w:color w:val="000000"/>
        </w:rPr>
        <w:t xml:space="preserve">On the basis of these poor outcome data, balloon tamponade and </w:t>
      </w:r>
      <w:r w:rsidR="008E7F53">
        <w:rPr>
          <w:rFonts w:ascii="Book Antiqua" w:eastAsia="Book Antiqua" w:hAnsi="Book Antiqua" w:cs="Book Antiqua"/>
          <w:color w:val="000000"/>
        </w:rPr>
        <w:t>SEMS are usually only used as a</w:t>
      </w:r>
      <w:r w:rsidR="008E7F53">
        <w:rPr>
          <w:rFonts w:ascii="Book Antiqua" w:hAnsi="Book Antiqua" w:cs="Book Antiqua" w:hint="eastAsia"/>
          <w:color w:val="000000"/>
          <w:lang w:eastAsia="zh-CN"/>
        </w:rPr>
        <w:t xml:space="preserve"> </w:t>
      </w:r>
      <w:r w:rsidRPr="008E7F53">
        <w:rPr>
          <w:rFonts w:ascii="Book Antiqua" w:eastAsia="Book Antiqua" w:hAnsi="Book Antiqua" w:cs="Book Antiqua"/>
          <w:color w:val="000000"/>
        </w:rPr>
        <w:t>bridging</w:t>
      </w:r>
      <w:r w:rsidR="008E7F5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further definitive therapy, such as TIPS implantation. Despite </w:t>
      </w:r>
      <w:r>
        <w:rPr>
          <w:rFonts w:ascii="Book Antiqua" w:eastAsia="Book Antiqua" w:hAnsi="Book Antiqua" w:cs="Book Antiqua"/>
          <w:color w:val="000000"/>
        </w:rPr>
        <w:lastRenderedPageBreak/>
        <w:t xml:space="preserve">this large body of favorable evidence, however, we recently reported a lack of systematic use of TIPS implantation after SEMS in acute variceal </w:t>
      </w:r>
      <w:proofErr w:type="gramStart"/>
      <w:r>
        <w:rPr>
          <w:rFonts w:ascii="Book Antiqua" w:eastAsia="Book Antiqua" w:hAnsi="Book Antiqua" w:cs="Book Antiqua"/>
          <w:color w:val="000000"/>
        </w:rPr>
        <w:t>bleeding</w:t>
      </w:r>
      <w:r w:rsidR="008E7F53">
        <w:rPr>
          <w:rFonts w:ascii="Book Antiqua" w:eastAsia="Book Antiqua" w:hAnsi="Book Antiqua" w:cs="Book Antiqua"/>
          <w:color w:val="000000"/>
          <w:szCs w:val="20"/>
          <w:vertAlign w:val="superscript"/>
        </w:rPr>
        <w:t>[</w:t>
      </w:r>
      <w:proofErr w:type="gramEnd"/>
      <w:r w:rsidR="008E7F53">
        <w:rPr>
          <w:rFonts w:ascii="Book Antiqua" w:eastAsia="Book Antiqua" w:hAnsi="Book Antiqua" w:cs="Book Antiqua"/>
          <w:color w:val="000000"/>
          <w:szCs w:val="20"/>
          <w:vertAlign w:val="superscript"/>
        </w:rPr>
        <w:t>10</w:t>
      </w:r>
      <w:r w:rsidR="00C96DC8">
        <w:rPr>
          <w:rFonts w:ascii="Book Antiqua" w:hAnsi="Book Antiqua" w:cs="Book Antiqua" w:hint="eastAsia"/>
          <w:color w:val="000000"/>
          <w:szCs w:val="20"/>
          <w:vertAlign w:val="superscript"/>
          <w:lang w:eastAsia="zh-CN"/>
        </w:rPr>
        <w:t>1</w:t>
      </w:r>
      <w:r w:rsidR="008E7F53">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8E7F53">
        <w:rPr>
          <w:rFonts w:ascii="Book Antiqua" w:eastAsia="Book Antiqua" w:hAnsi="Book Antiqua" w:cs="Book Antiqua"/>
          <w:color w:val="000000"/>
        </w:rPr>
        <w:t xml:space="preserve"> </w:t>
      </w:r>
      <w:r>
        <w:rPr>
          <w:rFonts w:ascii="Book Antiqua" w:eastAsia="Book Antiqua" w:hAnsi="Book Antiqua" w:cs="Book Antiqua"/>
          <w:color w:val="000000"/>
        </w:rPr>
        <w:t xml:space="preserve">This is in line with recently published real-life data from France which showed that approximately 1/3 of patients with variceal bleeding fulfilled the criteria for early TIPS, but only 7% underwent subsequent early TIPS </w:t>
      </w:r>
      <w:proofErr w:type="gramStart"/>
      <w:r>
        <w:rPr>
          <w:rFonts w:ascii="Book Antiqua" w:eastAsia="Book Antiqua" w:hAnsi="Book Antiqua" w:cs="Book Antiqua"/>
          <w:color w:val="000000"/>
        </w:rPr>
        <w:t>implantation</w:t>
      </w:r>
      <w:r w:rsidR="008E7F53">
        <w:rPr>
          <w:rFonts w:ascii="Book Antiqua" w:eastAsia="Book Antiqua" w:hAnsi="Book Antiqua" w:cs="Book Antiqua"/>
          <w:color w:val="000000"/>
          <w:szCs w:val="20"/>
          <w:vertAlign w:val="superscript"/>
        </w:rPr>
        <w:t>[</w:t>
      </w:r>
      <w:proofErr w:type="gramEnd"/>
      <w:r w:rsidR="008E7F53">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w:t>
      </w:r>
      <w:r w:rsidR="008E7F5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This knowledge gap on TIPS indication criteria was also evident in our recently published survey in which only 20% of the respondents could report TIPS criteria </w:t>
      </w:r>
      <w:proofErr w:type="gramStart"/>
      <w:r>
        <w:rPr>
          <w:rFonts w:ascii="Book Antiqua" w:eastAsia="Book Antiqua" w:hAnsi="Book Antiqua" w:cs="Book Antiqua"/>
          <w:color w:val="000000"/>
        </w:rPr>
        <w:t>correctly</w:t>
      </w:r>
      <w:r w:rsidR="008E7F53">
        <w:rPr>
          <w:rFonts w:ascii="Book Antiqua" w:eastAsia="Book Antiqua" w:hAnsi="Book Antiqua" w:cs="Book Antiqua"/>
          <w:color w:val="000000"/>
          <w:szCs w:val="20"/>
          <w:vertAlign w:val="superscript"/>
        </w:rPr>
        <w:t>[</w:t>
      </w:r>
      <w:proofErr w:type="gramEnd"/>
      <w:r w:rsidR="008E7F53">
        <w:rPr>
          <w:rFonts w:ascii="Book Antiqua" w:eastAsia="Book Antiqua" w:hAnsi="Book Antiqua" w:cs="Book Antiqua"/>
          <w:color w:val="000000"/>
          <w:szCs w:val="20"/>
          <w:vertAlign w:val="superscript"/>
        </w:rPr>
        <w:t>10</w:t>
      </w:r>
      <w:r w:rsidR="00C96DC8">
        <w:rPr>
          <w:rFonts w:ascii="Book Antiqua" w:hAnsi="Book Antiqua" w:cs="Book Antiqua" w:hint="eastAsia"/>
          <w:color w:val="000000"/>
          <w:szCs w:val="20"/>
          <w:vertAlign w:val="superscript"/>
          <w:lang w:eastAsia="zh-CN"/>
        </w:rPr>
        <w:t>4</w:t>
      </w:r>
      <w:r w:rsidR="008E7F53">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8E7F53">
        <w:rPr>
          <w:rFonts w:ascii="Book Antiqua" w:hAnsi="Book Antiqua" w:cs="Book Antiqua" w:hint="eastAsia"/>
          <w:color w:val="000000"/>
          <w:lang w:eastAsia="zh-CN"/>
        </w:rPr>
        <w:t xml:space="preserve"> </w:t>
      </w:r>
      <w:r>
        <w:rPr>
          <w:rFonts w:ascii="Book Antiqua" w:eastAsia="Book Antiqua" w:hAnsi="Book Antiqua" w:cs="Book Antiqua"/>
          <w:color w:val="000000"/>
        </w:rPr>
        <w:t>Therefore, knowledge on early TIPS implantation must be improved among all specialists.</w:t>
      </w:r>
    </w:p>
    <w:p w14:paraId="6274A9B0" w14:textId="25762CC3" w:rsidR="00A77B3E" w:rsidRPr="008E7F53" w:rsidRDefault="0043381B" w:rsidP="008E7F53">
      <w:pPr>
        <w:spacing w:line="360" w:lineRule="auto"/>
        <w:ind w:firstLineChars="100" w:firstLine="240"/>
        <w:jc w:val="both"/>
        <w:rPr>
          <w:rFonts w:ascii="Book Antiqua" w:hAnsi="Book Antiqua" w:cs="Book Antiqua"/>
          <w:color w:val="000000"/>
          <w:lang w:eastAsia="zh-CN"/>
        </w:rPr>
      </w:pPr>
      <w:r w:rsidRPr="008E7F53">
        <w:rPr>
          <w:rFonts w:ascii="Book Antiqua" w:eastAsia="Book Antiqua" w:hAnsi="Book Antiqua" w:cs="Book Antiqua"/>
          <w:color w:val="000000"/>
        </w:rPr>
        <w:t xml:space="preserve">Furthermore, in case of additional </w:t>
      </w:r>
      <w:proofErr w:type="spellStart"/>
      <w:r w:rsidRPr="008E7F53">
        <w:rPr>
          <w:rFonts w:ascii="Book Antiqua" w:eastAsia="Book Antiqua" w:hAnsi="Book Antiqua" w:cs="Book Antiqua"/>
          <w:color w:val="000000"/>
        </w:rPr>
        <w:t>cardiofundal</w:t>
      </w:r>
      <w:proofErr w:type="spellEnd"/>
      <w:r w:rsidRPr="008E7F53">
        <w:rPr>
          <w:rFonts w:ascii="Book Antiqua" w:eastAsia="Book Antiqua" w:hAnsi="Book Antiqua" w:cs="Book Antiqua"/>
          <w:color w:val="000000"/>
        </w:rPr>
        <w:t xml:space="preserve"> variceal bleeding and/or ongoing variceal bleeding after TIPS implantation, balloon occluded retrograde transvenous variceal obliterat</w:t>
      </w:r>
      <w:r w:rsidR="008E7F53">
        <w:rPr>
          <w:rFonts w:ascii="Book Antiqua" w:eastAsia="Book Antiqua" w:hAnsi="Book Antiqua" w:cs="Book Antiqua"/>
          <w:color w:val="000000"/>
        </w:rPr>
        <w:t xml:space="preserve">ion (BRTO) should be </w:t>
      </w:r>
      <w:proofErr w:type="gramStart"/>
      <w:r w:rsidR="008E7F53">
        <w:rPr>
          <w:rFonts w:ascii="Book Antiqua" w:eastAsia="Book Antiqua" w:hAnsi="Book Antiqua" w:cs="Book Antiqua"/>
          <w:color w:val="000000"/>
        </w:rPr>
        <w:t>considered</w:t>
      </w:r>
      <w:r w:rsidRPr="008E7F53">
        <w:rPr>
          <w:rFonts w:ascii="Book Antiqua" w:eastAsia="Book Antiqua" w:hAnsi="Book Antiqua" w:cs="Book Antiqua"/>
          <w:color w:val="000000"/>
          <w:vertAlign w:val="superscript"/>
        </w:rPr>
        <w:t>[</w:t>
      </w:r>
      <w:proofErr w:type="gramEnd"/>
      <w:r w:rsidRPr="008E7F53">
        <w:rPr>
          <w:rFonts w:ascii="Book Antiqua" w:eastAsia="Book Antiqua" w:hAnsi="Book Antiqua" w:cs="Book Antiqua"/>
          <w:color w:val="000000"/>
          <w:vertAlign w:val="superscript"/>
        </w:rPr>
        <w:t>3,1</w:t>
      </w:r>
      <w:r w:rsidR="00C96DC8">
        <w:rPr>
          <w:rFonts w:ascii="Book Antiqua" w:hAnsi="Book Antiqua" w:cs="Book Antiqua" w:hint="eastAsia"/>
          <w:color w:val="000000"/>
          <w:vertAlign w:val="superscript"/>
          <w:lang w:eastAsia="zh-CN"/>
        </w:rPr>
        <w:t>05</w:t>
      </w:r>
      <w:r w:rsidRPr="008E7F53">
        <w:rPr>
          <w:rFonts w:ascii="Book Antiqua" w:eastAsia="Book Antiqua" w:hAnsi="Book Antiqua" w:cs="Book Antiqua"/>
          <w:color w:val="000000"/>
          <w:vertAlign w:val="superscript"/>
        </w:rPr>
        <w:t>–1</w:t>
      </w:r>
      <w:r w:rsidR="00C96DC8">
        <w:rPr>
          <w:rFonts w:ascii="Book Antiqua" w:hAnsi="Book Antiqua" w:cs="Book Antiqua" w:hint="eastAsia"/>
          <w:color w:val="000000"/>
          <w:vertAlign w:val="superscript"/>
          <w:lang w:eastAsia="zh-CN"/>
        </w:rPr>
        <w:t>07</w:t>
      </w:r>
      <w:r w:rsidRPr="008E7F53">
        <w:rPr>
          <w:rFonts w:ascii="Book Antiqua" w:eastAsia="Book Antiqua" w:hAnsi="Book Antiqua" w:cs="Book Antiqua"/>
          <w:color w:val="000000"/>
          <w:vertAlign w:val="superscript"/>
        </w:rPr>
        <w:t>]</w:t>
      </w:r>
      <w:r w:rsidR="008E7F53">
        <w:rPr>
          <w:rFonts w:ascii="Book Antiqua" w:hAnsi="Book Antiqua" w:cs="Book Antiqua" w:hint="eastAsia"/>
          <w:color w:val="000000"/>
          <w:lang w:eastAsia="zh-CN"/>
        </w:rPr>
        <w:t xml:space="preserve">. </w:t>
      </w:r>
      <w:r w:rsidRPr="008E7F53">
        <w:rPr>
          <w:rFonts w:ascii="Book Antiqua" w:eastAsia="Book Antiqua" w:hAnsi="Book Antiqua" w:cs="Book Antiqua"/>
          <w:color w:val="000000"/>
        </w:rPr>
        <w:t>A recently published meta-analysis showed improved outcome in terms of rebleeding, mortality and hepatic encephalopathy in patients who also underwent BRTO as compared to patients who o</w:t>
      </w:r>
      <w:r w:rsidR="008E7F53">
        <w:rPr>
          <w:rFonts w:ascii="Book Antiqua" w:eastAsia="Book Antiqua" w:hAnsi="Book Antiqua" w:cs="Book Antiqua"/>
          <w:color w:val="000000"/>
        </w:rPr>
        <w:t xml:space="preserve">nly underwent TIPS </w:t>
      </w:r>
      <w:proofErr w:type="gramStart"/>
      <w:r w:rsidR="008E7F53">
        <w:rPr>
          <w:rFonts w:ascii="Book Antiqua" w:eastAsia="Book Antiqua" w:hAnsi="Book Antiqua" w:cs="Book Antiqua"/>
          <w:color w:val="000000"/>
        </w:rPr>
        <w:t>implantation</w:t>
      </w:r>
      <w:r w:rsidRPr="008E7F53">
        <w:rPr>
          <w:rFonts w:ascii="Book Antiqua" w:eastAsia="Book Antiqua" w:hAnsi="Book Antiqua" w:cs="Book Antiqua"/>
          <w:color w:val="000000"/>
          <w:vertAlign w:val="superscript"/>
        </w:rPr>
        <w:t>[</w:t>
      </w:r>
      <w:bookmarkStart w:id="53" w:name="OLE_LINK9"/>
      <w:proofErr w:type="gramEnd"/>
      <w:r w:rsidRPr="008E7F53">
        <w:rPr>
          <w:rFonts w:ascii="Book Antiqua" w:eastAsia="Book Antiqua" w:hAnsi="Book Antiqua" w:cs="Book Antiqua"/>
          <w:color w:val="000000"/>
          <w:vertAlign w:val="superscript"/>
        </w:rPr>
        <w:t>1</w:t>
      </w:r>
      <w:r w:rsidR="00C96DC8">
        <w:rPr>
          <w:rFonts w:ascii="Book Antiqua" w:hAnsi="Book Antiqua" w:cs="Book Antiqua" w:hint="eastAsia"/>
          <w:color w:val="000000"/>
          <w:vertAlign w:val="superscript"/>
          <w:lang w:eastAsia="zh-CN"/>
        </w:rPr>
        <w:t>06</w:t>
      </w:r>
      <w:bookmarkEnd w:id="53"/>
      <w:r w:rsidRPr="008E7F53">
        <w:rPr>
          <w:rFonts w:ascii="Book Antiqua" w:eastAsia="Book Antiqua" w:hAnsi="Book Antiqua" w:cs="Book Antiqua"/>
          <w:color w:val="000000"/>
          <w:vertAlign w:val="superscript"/>
        </w:rPr>
        <w:t>]</w:t>
      </w:r>
      <w:r w:rsidR="008E7F53">
        <w:rPr>
          <w:rFonts w:ascii="Book Antiqua" w:hAnsi="Book Antiqua" w:cs="Book Antiqua" w:hint="eastAsia"/>
          <w:color w:val="000000"/>
          <w:lang w:eastAsia="zh-CN"/>
        </w:rPr>
        <w:t>.</w:t>
      </w:r>
    </w:p>
    <w:p w14:paraId="309EA00D" w14:textId="77777777" w:rsidR="00A77B3E" w:rsidRDefault="00A77B3E">
      <w:pPr>
        <w:spacing w:line="360" w:lineRule="auto"/>
        <w:jc w:val="both"/>
      </w:pPr>
    </w:p>
    <w:p w14:paraId="506EE7C4" w14:textId="77777777" w:rsidR="00A77B3E" w:rsidRPr="002A2497" w:rsidRDefault="0043381B">
      <w:pPr>
        <w:spacing w:line="360" w:lineRule="auto"/>
        <w:jc w:val="both"/>
        <w:rPr>
          <w:u w:val="single"/>
        </w:rPr>
      </w:pPr>
      <w:bookmarkStart w:id="54" w:name="OLE_LINK287"/>
      <w:bookmarkStart w:id="55" w:name="OLE_LINK288"/>
      <w:r w:rsidRPr="002A2497">
        <w:rPr>
          <w:rFonts w:ascii="Book Antiqua" w:eastAsia="Book Antiqua" w:hAnsi="Book Antiqua" w:cs="Book Antiqua"/>
          <w:b/>
          <w:bCs/>
          <w:color w:val="000000"/>
          <w:u w:val="single"/>
        </w:rPr>
        <w:t>PREVENTION OF ESOPHAGEAL VARICEAL REBLEEDING</w:t>
      </w:r>
    </w:p>
    <w:p w14:paraId="49BE2A43" w14:textId="77777777" w:rsidR="00A77B3E" w:rsidRPr="002A2497" w:rsidRDefault="0043381B">
      <w:pPr>
        <w:spacing w:line="360" w:lineRule="auto"/>
        <w:jc w:val="both"/>
        <w:rPr>
          <w:rFonts w:ascii="Book Antiqua" w:eastAsia="Book Antiqua" w:hAnsi="Book Antiqua" w:cs="Book Antiqua"/>
          <w:b/>
          <w:i/>
          <w:color w:val="000000"/>
        </w:rPr>
      </w:pPr>
      <w:bookmarkStart w:id="56" w:name="OLE_LINK289"/>
      <w:bookmarkStart w:id="57" w:name="OLE_LINK290"/>
      <w:bookmarkEnd w:id="54"/>
      <w:bookmarkEnd w:id="55"/>
      <w:r w:rsidRPr="002A2497">
        <w:rPr>
          <w:rFonts w:ascii="Book Antiqua" w:eastAsia="Book Antiqua" w:hAnsi="Book Antiqua" w:cs="Book Antiqua"/>
          <w:b/>
          <w:i/>
          <w:color w:val="000000"/>
        </w:rPr>
        <w:t>Secondary prophylaxis of EV bleeding</w:t>
      </w:r>
    </w:p>
    <w:p w14:paraId="1F6820F0" w14:textId="498EB0E5" w:rsidR="00A77B3E" w:rsidRDefault="0043381B">
      <w:pPr>
        <w:spacing w:line="360" w:lineRule="auto"/>
        <w:jc w:val="both"/>
      </w:pPr>
      <w:r>
        <w:rPr>
          <w:rFonts w:ascii="Book Antiqua" w:eastAsia="Book Antiqua" w:hAnsi="Book Antiqua" w:cs="Book Antiqua"/>
          <w:color w:val="000000"/>
        </w:rPr>
        <w:t xml:space="preserve">Secondary prophylaxis is defined as the prevention of recurrent variceal bleeding. Patients who survive and recover from an episode of acute variceal bleeding are at high risk of rebleeding and death, which is 60% and 33% in the first year, </w:t>
      </w:r>
      <w:proofErr w:type="gramStart"/>
      <w:r>
        <w:rPr>
          <w:rFonts w:ascii="Book Antiqua" w:eastAsia="Book Antiqua" w:hAnsi="Book Antiqua" w:cs="Book Antiqua"/>
          <w:color w:val="000000"/>
        </w:rPr>
        <w:t>respectively</w:t>
      </w:r>
      <w:r w:rsidR="003E3CF8">
        <w:rPr>
          <w:rFonts w:ascii="Book Antiqua" w:eastAsia="Book Antiqua" w:hAnsi="Book Antiqua" w:cs="Book Antiqua"/>
          <w:color w:val="000000"/>
          <w:szCs w:val="20"/>
          <w:vertAlign w:val="superscript"/>
        </w:rPr>
        <w:t>[</w:t>
      </w:r>
      <w:proofErr w:type="gramEnd"/>
      <w:r w:rsidR="003E3CF8">
        <w:rPr>
          <w:rFonts w:ascii="Book Antiqua" w:eastAsia="Book Antiqua" w:hAnsi="Book Antiqua" w:cs="Book Antiqua"/>
          <w:color w:val="000000"/>
          <w:szCs w:val="20"/>
          <w:vertAlign w:val="superscript"/>
        </w:rPr>
        <w:t>17,1</w:t>
      </w:r>
      <w:r w:rsidR="00C96DC8">
        <w:rPr>
          <w:rFonts w:ascii="Book Antiqua" w:hAnsi="Book Antiqua" w:cs="Book Antiqua" w:hint="eastAsia"/>
          <w:color w:val="000000"/>
          <w:szCs w:val="20"/>
          <w:vertAlign w:val="superscript"/>
          <w:lang w:eastAsia="zh-CN"/>
        </w:rPr>
        <w:t>08</w:t>
      </w:r>
      <w:r w:rsidR="003E3CF8">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3E3CF8">
        <w:rPr>
          <w:rFonts w:ascii="Book Antiqua" w:hAnsi="Book Antiqua" w:cs="Book Antiqua" w:hint="eastAsia"/>
          <w:color w:val="000000"/>
          <w:lang w:eastAsia="zh-CN"/>
        </w:rPr>
        <w:t xml:space="preserve"> </w:t>
      </w:r>
      <w:r>
        <w:rPr>
          <w:rFonts w:ascii="Book Antiqua" w:eastAsia="Book Antiqua" w:hAnsi="Book Antiqua" w:cs="Book Antiqua"/>
          <w:color w:val="000000"/>
        </w:rPr>
        <w:t>Older studies found that HVPG measurement at the time of the first bleeding episode can predict rebleeding risk, and a HVPG of ≥</w:t>
      </w:r>
      <w:r w:rsidR="003E3CF8">
        <w:rPr>
          <w:rFonts w:ascii="Book Antiqua" w:hAnsi="Book Antiqua" w:cs="Book Antiqua" w:hint="eastAsia"/>
          <w:color w:val="000000"/>
          <w:lang w:eastAsia="zh-CN"/>
        </w:rPr>
        <w:t xml:space="preserve"> </w:t>
      </w:r>
      <w:r>
        <w:rPr>
          <w:rFonts w:ascii="Book Antiqua" w:eastAsia="Book Antiqua" w:hAnsi="Book Antiqua" w:cs="Book Antiqua"/>
          <w:color w:val="000000"/>
        </w:rPr>
        <w:t>20</w:t>
      </w:r>
      <w:r w:rsidR="003E3CF8">
        <w:rPr>
          <w:rFonts w:ascii="Book Antiqua" w:hAnsi="Book Antiqua" w:cs="Book Antiqua" w:hint="eastAsia"/>
          <w:color w:val="000000"/>
          <w:lang w:eastAsia="zh-CN"/>
        </w:rPr>
        <w:t xml:space="preserve"> </w:t>
      </w:r>
      <w:r w:rsidR="003E3CF8">
        <w:rPr>
          <w:rFonts w:ascii="Book Antiqua" w:eastAsia="Book Antiqua" w:hAnsi="Book Antiqua" w:cs="Book Antiqua"/>
          <w:color w:val="000000"/>
        </w:rPr>
        <w:t>mmHg</w:t>
      </w:r>
      <w:r w:rsidR="003E3CF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was associated with a significantly increased risk for rebleeding and </w:t>
      </w:r>
      <w:proofErr w:type="gramStart"/>
      <w:r>
        <w:rPr>
          <w:rFonts w:ascii="Book Antiqua" w:eastAsia="Book Antiqua" w:hAnsi="Book Antiqua" w:cs="Book Antiqua"/>
          <w:color w:val="000000"/>
        </w:rPr>
        <w:t>death</w:t>
      </w:r>
      <w:r w:rsidR="003E3CF8">
        <w:rPr>
          <w:rFonts w:ascii="Book Antiqua" w:eastAsia="Book Antiqua" w:hAnsi="Book Antiqua" w:cs="Book Antiqua"/>
          <w:color w:val="000000"/>
          <w:szCs w:val="20"/>
          <w:vertAlign w:val="superscript"/>
        </w:rPr>
        <w:t>[</w:t>
      </w:r>
      <w:proofErr w:type="gramEnd"/>
      <w:r w:rsidR="003E3CF8">
        <w:rPr>
          <w:rFonts w:ascii="Book Antiqua" w:eastAsia="Book Antiqua" w:hAnsi="Book Antiqua" w:cs="Book Antiqua"/>
          <w:color w:val="000000"/>
          <w:szCs w:val="20"/>
          <w:vertAlign w:val="superscript"/>
        </w:rPr>
        <w:t>1</w:t>
      </w:r>
      <w:r w:rsidR="00C96DC8">
        <w:rPr>
          <w:rFonts w:ascii="Book Antiqua" w:hAnsi="Book Antiqua" w:cs="Book Antiqua" w:hint="eastAsia"/>
          <w:color w:val="000000"/>
          <w:szCs w:val="20"/>
          <w:vertAlign w:val="superscript"/>
          <w:lang w:eastAsia="zh-CN"/>
        </w:rPr>
        <w:t>09</w:t>
      </w:r>
      <w:r w:rsidR="003E3CF8">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3E3CF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Despite several non-invasive scores (APRI, FIB-4, AST/ALT, King´s score) are available, their role as non-invasive predictors for the presence of esophageal varices in patients with cirrhosis is not established. </w:t>
      </w:r>
      <w:proofErr w:type="spellStart"/>
      <w:r>
        <w:rPr>
          <w:rFonts w:ascii="Book Antiqua" w:eastAsia="Book Antiqua" w:hAnsi="Book Antiqua" w:cs="Book Antiqua"/>
          <w:color w:val="000000"/>
        </w:rPr>
        <w:t>Kraja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3E3CF8">
        <w:rPr>
          <w:rFonts w:ascii="Book Antiqua" w:eastAsia="Book Antiqua" w:hAnsi="Book Antiqua" w:cs="Book Antiqua"/>
          <w:color w:val="000000"/>
          <w:szCs w:val="20"/>
          <w:vertAlign w:val="superscript"/>
        </w:rPr>
        <w:t>[11</w:t>
      </w:r>
      <w:r w:rsidR="00C96DC8">
        <w:rPr>
          <w:rFonts w:ascii="Book Antiqua" w:hAnsi="Book Antiqua" w:cs="Book Antiqua" w:hint="eastAsia"/>
          <w:color w:val="000000"/>
          <w:szCs w:val="20"/>
          <w:vertAlign w:val="superscript"/>
          <w:lang w:eastAsia="zh-CN"/>
        </w:rPr>
        <w:t>0</w:t>
      </w:r>
      <w:r w:rsidR="003E3CF8">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showed that the FIB-4 is a powerful predictor of EV (cut off value: 3.23; AUC: 0.66, 95%CI</w:t>
      </w:r>
      <w:r w:rsidR="003E3CF8">
        <w:rPr>
          <w:rFonts w:ascii="Book Antiqua" w:hAnsi="Book Antiqua" w:cs="Book Antiqua" w:hint="eastAsia"/>
          <w:color w:val="000000"/>
          <w:lang w:eastAsia="zh-CN"/>
        </w:rPr>
        <w:t>:</w:t>
      </w:r>
      <w:r>
        <w:rPr>
          <w:rFonts w:ascii="Book Antiqua" w:eastAsia="Book Antiqua" w:hAnsi="Book Antiqua" w:cs="Book Antiqua"/>
          <w:color w:val="000000"/>
        </w:rPr>
        <w:t xml:space="preserve"> 0.54-0.78) but a poor predictor for EV bleeding (AUC: 0.42, 95%CI</w:t>
      </w:r>
      <w:r w:rsidR="003E3CF8">
        <w:rPr>
          <w:rFonts w:ascii="Book Antiqua" w:hAnsi="Book Antiqua" w:cs="Book Antiqua" w:hint="eastAsia"/>
          <w:color w:val="000000"/>
          <w:lang w:eastAsia="zh-CN"/>
        </w:rPr>
        <w:t>:</w:t>
      </w:r>
      <w:r>
        <w:rPr>
          <w:rFonts w:ascii="Book Antiqua" w:eastAsia="Book Antiqua" w:hAnsi="Book Antiqua" w:cs="Book Antiqua"/>
          <w:color w:val="000000"/>
        </w:rPr>
        <w:t xml:space="preserve"> 0.28-0.56) and that all other non-invasive biomarkers were not useful.</w:t>
      </w:r>
      <w:r w:rsidR="003E3CF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This is in line with several other available studies that showed great variation in accuracy in </w:t>
      </w:r>
      <w:r>
        <w:rPr>
          <w:rFonts w:ascii="Book Antiqua" w:eastAsia="Book Antiqua" w:hAnsi="Book Antiqua" w:cs="Book Antiqua"/>
          <w:color w:val="000000"/>
        </w:rPr>
        <w:lastRenderedPageBreak/>
        <w:t xml:space="preserve">different populations and etiologies of liver </w:t>
      </w:r>
      <w:proofErr w:type="gramStart"/>
      <w:r>
        <w:rPr>
          <w:rFonts w:ascii="Book Antiqua" w:eastAsia="Book Antiqua" w:hAnsi="Book Antiqua" w:cs="Book Antiqua"/>
          <w:color w:val="000000"/>
        </w:rPr>
        <w:t>cirrhosis</w:t>
      </w:r>
      <w:r w:rsidR="003E3CF8">
        <w:rPr>
          <w:rFonts w:ascii="Book Antiqua" w:eastAsia="Book Antiqua" w:hAnsi="Book Antiqua" w:cs="Book Antiqua"/>
          <w:color w:val="000000"/>
          <w:szCs w:val="20"/>
          <w:vertAlign w:val="superscript"/>
        </w:rPr>
        <w:t>[</w:t>
      </w:r>
      <w:proofErr w:type="gramEnd"/>
      <w:r w:rsidR="003E3CF8">
        <w:rPr>
          <w:rFonts w:ascii="Book Antiqua" w:eastAsia="Book Antiqua" w:hAnsi="Book Antiqua" w:cs="Book Antiqua"/>
          <w:color w:val="000000"/>
          <w:szCs w:val="20"/>
          <w:vertAlign w:val="superscript"/>
        </w:rPr>
        <w:t>11</w:t>
      </w:r>
      <w:r w:rsidR="00C96DC8">
        <w:rPr>
          <w:rFonts w:ascii="Book Antiqua" w:hAnsi="Book Antiqua" w:cs="Book Antiqua" w:hint="eastAsia"/>
          <w:color w:val="000000"/>
          <w:szCs w:val="20"/>
          <w:vertAlign w:val="superscript"/>
          <w:lang w:eastAsia="zh-CN"/>
        </w:rPr>
        <w:t>1</w:t>
      </w:r>
      <w:r w:rsidR="003E3CF8">
        <w:rPr>
          <w:rFonts w:ascii="Book Antiqua" w:eastAsia="Book Antiqua" w:hAnsi="Book Antiqua" w:cs="Book Antiqua"/>
          <w:color w:val="000000"/>
          <w:szCs w:val="20"/>
          <w:vertAlign w:val="superscript"/>
        </w:rPr>
        <w:t>–11</w:t>
      </w:r>
      <w:r w:rsidR="00C96DC8">
        <w:rPr>
          <w:rFonts w:ascii="Book Antiqua" w:hAnsi="Book Antiqua" w:cs="Book Antiqua" w:hint="eastAsia"/>
          <w:color w:val="000000"/>
          <w:szCs w:val="20"/>
          <w:vertAlign w:val="superscript"/>
          <w:lang w:eastAsia="zh-CN"/>
        </w:rPr>
        <w:t>3</w:t>
      </w:r>
      <w:r w:rsidR="003E3CF8">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3E3CF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Recently, </w:t>
      </w:r>
      <w:proofErr w:type="spellStart"/>
      <w:r>
        <w:rPr>
          <w:rFonts w:ascii="Book Antiqua" w:eastAsia="Book Antiqua" w:hAnsi="Book Antiqua" w:cs="Book Antiqua"/>
          <w:color w:val="000000"/>
        </w:rPr>
        <w:t>Drolz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3E3CF8">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 reported high bilirubin and larger size varices as risk facto</w:t>
      </w:r>
      <w:r w:rsidR="003E3CF8">
        <w:rPr>
          <w:rFonts w:ascii="Book Antiqua" w:eastAsia="Book Antiqua" w:hAnsi="Book Antiqua" w:cs="Book Antiqua"/>
          <w:color w:val="000000"/>
        </w:rPr>
        <w:t>rs for rebleeding within 30 d</w:t>
      </w:r>
      <w:r>
        <w:rPr>
          <w:rFonts w:ascii="Book Antiqua" w:eastAsia="Book Antiqua" w:hAnsi="Book Antiqua" w:cs="Book Antiqua"/>
          <w:color w:val="000000"/>
        </w:rPr>
        <w:t xml:space="preserve"> of prophylactic EBL, while reduced platelet counts, elevated </w:t>
      </w:r>
      <w:bookmarkStart w:id="58" w:name="OLE_LINK10"/>
      <w:bookmarkStart w:id="59" w:name="OLE_LINK11"/>
      <w:r>
        <w:rPr>
          <w:rFonts w:ascii="Book Antiqua" w:eastAsia="Book Antiqua" w:hAnsi="Book Antiqua" w:cs="Book Antiqua"/>
          <w:color w:val="000000"/>
        </w:rPr>
        <w:t>INR</w:t>
      </w:r>
      <w:bookmarkEnd w:id="58"/>
      <w:bookmarkEnd w:id="59"/>
      <w:r>
        <w:rPr>
          <w:rFonts w:ascii="Book Antiqua" w:eastAsia="Book Antiqua" w:hAnsi="Book Antiqua" w:cs="Book Antiqua"/>
          <w:color w:val="000000"/>
        </w:rPr>
        <w:t>, and decreased fibrinogen levels were associated with procedure-related bleeding in other studies</w:t>
      </w:r>
      <w:r w:rsidR="003E3CF8">
        <w:rPr>
          <w:rFonts w:ascii="Book Antiqua" w:eastAsia="Book Antiqua" w:hAnsi="Book Antiqua" w:cs="Book Antiqua"/>
          <w:color w:val="000000"/>
          <w:szCs w:val="20"/>
          <w:vertAlign w:val="superscript"/>
        </w:rPr>
        <w:t>[11</w:t>
      </w:r>
      <w:r w:rsidR="00C96DC8">
        <w:rPr>
          <w:rFonts w:ascii="Book Antiqua" w:hAnsi="Book Antiqua" w:cs="Book Antiqua" w:hint="eastAsia"/>
          <w:color w:val="000000"/>
          <w:szCs w:val="20"/>
          <w:vertAlign w:val="superscript"/>
          <w:lang w:eastAsia="zh-CN"/>
        </w:rPr>
        <w:t>3</w:t>
      </w:r>
      <w:r w:rsidR="003E3CF8">
        <w:rPr>
          <w:rFonts w:ascii="Book Antiqua" w:eastAsia="Book Antiqua" w:hAnsi="Book Antiqua" w:cs="Book Antiqua"/>
          <w:color w:val="000000"/>
          <w:szCs w:val="20"/>
          <w:vertAlign w:val="superscript"/>
        </w:rPr>
        <w:t>–1</w:t>
      </w:r>
      <w:r w:rsidR="00C96DC8">
        <w:rPr>
          <w:rFonts w:ascii="Book Antiqua" w:hAnsi="Book Antiqua" w:cs="Book Antiqua" w:hint="eastAsia"/>
          <w:color w:val="000000"/>
          <w:szCs w:val="20"/>
          <w:vertAlign w:val="superscript"/>
          <w:lang w:eastAsia="zh-CN"/>
        </w:rPr>
        <w:t>15</w:t>
      </w:r>
      <w:r w:rsidR="003E3CF8">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3E3CF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Another study showed an adequate prediction value for predicting in-hospital rebleeding using Child-Turcotte-Pugh score (cut off &gt; 7) and Clinical </w:t>
      </w:r>
      <w:proofErr w:type="spellStart"/>
      <w:r>
        <w:rPr>
          <w:rFonts w:ascii="Book Antiqua" w:eastAsia="Book Antiqua" w:hAnsi="Book Antiqua" w:cs="Book Antiqua"/>
          <w:color w:val="000000"/>
        </w:rPr>
        <w:t>Rockall</w:t>
      </w:r>
      <w:proofErr w:type="spellEnd"/>
      <w:r>
        <w:rPr>
          <w:rFonts w:ascii="Book Antiqua" w:eastAsia="Book Antiqua" w:hAnsi="Book Antiqua" w:cs="Book Antiqua"/>
          <w:color w:val="000000"/>
        </w:rPr>
        <w:t xml:space="preserve"> score (cut off &gt; 2)</w:t>
      </w:r>
      <w:r>
        <w:rPr>
          <w:rFonts w:ascii="Book Antiqua" w:eastAsia="Book Antiqua" w:hAnsi="Book Antiqua" w:cs="Book Antiqua"/>
          <w:color w:val="000000"/>
          <w:szCs w:val="20"/>
          <w:vertAlign w:val="superscript"/>
        </w:rPr>
        <w:t>[1</w:t>
      </w:r>
      <w:r w:rsidR="00C96DC8">
        <w:rPr>
          <w:rFonts w:ascii="Book Antiqua" w:hAnsi="Book Antiqua" w:cs="Book Antiqua" w:hint="eastAsia"/>
          <w:color w:val="000000"/>
          <w:szCs w:val="20"/>
          <w:vertAlign w:val="superscript"/>
          <w:lang w:eastAsia="zh-CN"/>
        </w:rPr>
        <w:t>16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while the well-established MELD and MELD-Na scores showed good results for predicting in-hospital mortality</w:t>
      </w:r>
      <w:r w:rsidR="003E3CF8">
        <w:rPr>
          <w:rFonts w:ascii="Book Antiqua" w:eastAsia="Book Antiqua" w:hAnsi="Book Antiqua" w:cs="Book Antiqua"/>
          <w:color w:val="000000"/>
          <w:szCs w:val="20"/>
          <w:vertAlign w:val="superscript"/>
        </w:rPr>
        <w:t>[1</w:t>
      </w:r>
      <w:r w:rsidR="00C96DC8">
        <w:rPr>
          <w:rFonts w:ascii="Book Antiqua" w:hAnsi="Book Antiqua" w:cs="Book Antiqua" w:hint="eastAsia"/>
          <w:color w:val="000000"/>
          <w:szCs w:val="20"/>
          <w:vertAlign w:val="superscript"/>
          <w:lang w:eastAsia="zh-CN"/>
        </w:rPr>
        <w:t>16</w:t>
      </w:r>
      <w:r w:rsidR="003E3CF8">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3E3CF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Thus, non-invasive prognostic scoring systems cannot be recommended to predict risk for recurrent variceal bleeding but are useful tools to estimate overall mortality </w:t>
      </w:r>
      <w:proofErr w:type="gramStart"/>
      <w:r>
        <w:rPr>
          <w:rFonts w:ascii="Book Antiqua" w:eastAsia="Book Antiqua" w:hAnsi="Book Antiqua" w:cs="Book Antiqua"/>
          <w:color w:val="000000"/>
        </w:rPr>
        <w:t>rates</w:t>
      </w:r>
      <w:r w:rsidR="003E3CF8">
        <w:rPr>
          <w:rFonts w:ascii="Book Antiqua" w:eastAsia="Book Antiqua" w:hAnsi="Book Antiqua" w:cs="Book Antiqua"/>
          <w:color w:val="000000"/>
          <w:szCs w:val="20"/>
          <w:vertAlign w:val="superscript"/>
        </w:rPr>
        <w:t>[</w:t>
      </w:r>
      <w:proofErr w:type="gramEnd"/>
      <w:r w:rsidR="003E3CF8">
        <w:rPr>
          <w:rFonts w:ascii="Book Antiqua" w:eastAsia="Book Antiqua" w:hAnsi="Book Antiqua" w:cs="Book Antiqua"/>
          <w:color w:val="000000"/>
          <w:szCs w:val="20"/>
          <w:vertAlign w:val="superscript"/>
        </w:rPr>
        <w:t>1</w:t>
      </w:r>
      <w:r w:rsidR="00C96DC8">
        <w:rPr>
          <w:rFonts w:ascii="Book Antiqua" w:hAnsi="Book Antiqua" w:cs="Book Antiqua" w:hint="eastAsia"/>
          <w:color w:val="000000"/>
          <w:szCs w:val="20"/>
          <w:vertAlign w:val="superscript"/>
          <w:lang w:eastAsia="zh-CN"/>
        </w:rPr>
        <w:t>16</w:t>
      </w:r>
      <w:r w:rsidR="003E3CF8">
        <w:rPr>
          <w:rFonts w:ascii="Book Antiqua" w:eastAsia="Book Antiqua" w:hAnsi="Book Antiqua" w:cs="Book Antiqua"/>
          <w:color w:val="000000"/>
          <w:szCs w:val="20"/>
          <w:vertAlign w:val="superscript"/>
        </w:rPr>
        <w:t>–1</w:t>
      </w:r>
      <w:r w:rsidR="00C96DC8">
        <w:rPr>
          <w:rFonts w:ascii="Book Antiqua" w:hAnsi="Book Antiqua" w:cs="Book Antiqua" w:hint="eastAsia"/>
          <w:color w:val="000000"/>
          <w:szCs w:val="20"/>
          <w:vertAlign w:val="superscript"/>
          <w:lang w:eastAsia="zh-CN"/>
        </w:rPr>
        <w:t>18</w:t>
      </w:r>
      <w:r w:rsidR="003E3CF8">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8C44D6F" w14:textId="660B8691" w:rsidR="00A77B3E" w:rsidRDefault="0043381B" w:rsidP="003E3CF8">
      <w:pPr>
        <w:spacing w:line="360" w:lineRule="auto"/>
        <w:ind w:firstLineChars="100" w:firstLine="240"/>
        <w:jc w:val="both"/>
      </w:pPr>
      <w:r>
        <w:rPr>
          <w:rFonts w:ascii="Book Antiqua" w:eastAsia="Book Antiqua" w:hAnsi="Book Antiqua" w:cs="Book Antiqua"/>
          <w:color w:val="000000"/>
        </w:rPr>
        <w:t>In terms of secondary prophylaxis to avoid rebleeding, monotherapy of NSBB or EBL are associated with higher mortality in secondary prophylaxis than combined NSBB</w:t>
      </w:r>
      <w:r w:rsidR="009747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747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EBL therapy, which is in contrast to studies in the primary prophylaxis </w:t>
      </w:r>
      <w:proofErr w:type="gramStart"/>
      <w:r>
        <w:rPr>
          <w:rFonts w:ascii="Book Antiqua" w:eastAsia="Book Antiqua" w:hAnsi="Book Antiqua" w:cs="Book Antiqua"/>
          <w:color w:val="000000"/>
        </w:rPr>
        <w:t>setting</w:t>
      </w:r>
      <w:r w:rsidR="009747E6">
        <w:rPr>
          <w:rFonts w:ascii="Book Antiqua" w:eastAsia="Book Antiqua" w:hAnsi="Book Antiqua" w:cs="Book Antiqua"/>
          <w:color w:val="000000"/>
          <w:szCs w:val="20"/>
          <w:vertAlign w:val="superscript"/>
        </w:rPr>
        <w:t>[</w:t>
      </w:r>
      <w:proofErr w:type="gramEnd"/>
      <w:r w:rsidR="009747E6">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w:t>
      </w:r>
      <w:r w:rsidR="009747E6">
        <w:rPr>
          <w:rFonts w:ascii="Book Antiqua" w:hAnsi="Book Antiqua" w:cs="Book Antiqua" w:hint="eastAsia"/>
          <w:color w:val="000000"/>
          <w:lang w:eastAsia="zh-CN"/>
        </w:rPr>
        <w:t xml:space="preserve"> </w:t>
      </w:r>
      <w:r>
        <w:rPr>
          <w:rFonts w:ascii="Book Antiqua" w:eastAsia="Book Antiqua" w:hAnsi="Book Antiqua" w:cs="Book Antiqua"/>
          <w:color w:val="000000"/>
        </w:rPr>
        <w:t>Thus, current guidelines recommend the combination of EBL</w:t>
      </w:r>
      <w:r w:rsidR="009747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747E6">
        <w:rPr>
          <w:rFonts w:ascii="Book Antiqua" w:hAnsi="Book Antiqua" w:cs="Book Antiqua" w:hint="eastAsia"/>
          <w:color w:val="000000"/>
          <w:lang w:eastAsia="zh-CN"/>
        </w:rPr>
        <w:t xml:space="preserve"> </w:t>
      </w:r>
      <w:r>
        <w:rPr>
          <w:rFonts w:ascii="Book Antiqua" w:eastAsia="Book Antiqua" w:hAnsi="Book Antiqua" w:cs="Book Antiqua"/>
          <w:color w:val="000000"/>
        </w:rPr>
        <w:t>NSBBs</w:t>
      </w:r>
      <w:r>
        <w:rPr>
          <w:rFonts w:ascii="Book Antiqua" w:eastAsia="Book Antiqua" w:hAnsi="Book Antiqua" w:cs="Book Antiqua"/>
          <w:color w:val="000000"/>
          <w:szCs w:val="20"/>
          <w:vertAlign w:val="superscript"/>
        </w:rPr>
        <w:t>[3,17,22,1</w:t>
      </w:r>
      <w:r w:rsidR="00C96DC8">
        <w:rPr>
          <w:rFonts w:ascii="Book Antiqua" w:hAnsi="Book Antiqua" w:cs="Book Antiqua" w:hint="eastAsia"/>
          <w:color w:val="000000"/>
          <w:szCs w:val="20"/>
          <w:vertAlign w:val="superscript"/>
          <w:lang w:eastAsia="zh-CN"/>
        </w:rPr>
        <w:t>19</w:t>
      </w:r>
      <w:r>
        <w:rPr>
          <w:rFonts w:ascii="Book Antiqua" w:eastAsia="Book Antiqua" w:hAnsi="Book Antiqua" w:cs="Book Antiqua"/>
          <w:color w:val="000000"/>
          <w:szCs w:val="20"/>
          <w:vertAlign w:val="superscript"/>
        </w:rPr>
        <w:t>,12</w:t>
      </w:r>
      <w:r w:rsidR="00C96DC8">
        <w:rPr>
          <w:rFonts w:ascii="Book Antiqua" w:hAnsi="Book Antiqua" w:cs="Book Antiqua" w:hint="eastAsia"/>
          <w:color w:val="000000"/>
          <w:szCs w:val="20"/>
          <w:vertAlign w:val="superscript"/>
          <w:lang w:eastAsia="zh-CN"/>
        </w:rPr>
        <w:t>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while the combined treatment of NSBB and low-dose isosorbide mononitrate, a combination used in the past, is no longer recommended due to high rates of adverse events</w:t>
      </w:r>
      <w:r w:rsidR="009747E6">
        <w:rPr>
          <w:rFonts w:ascii="Book Antiqua" w:eastAsia="Book Antiqua" w:hAnsi="Book Antiqua" w:cs="Book Antiqua"/>
          <w:color w:val="000000"/>
          <w:szCs w:val="20"/>
          <w:vertAlign w:val="superscript"/>
        </w:rPr>
        <w:t>[3,17,22]</w:t>
      </w:r>
      <w:r>
        <w:rPr>
          <w:rFonts w:ascii="Book Antiqua" w:eastAsia="Book Antiqua" w:hAnsi="Book Antiqua" w:cs="Book Antiqua"/>
          <w:color w:val="000000"/>
        </w:rPr>
        <w:t>.</w:t>
      </w:r>
    </w:p>
    <w:p w14:paraId="1DDB88A6" w14:textId="2440DF51" w:rsidR="00A77B3E" w:rsidRDefault="0043381B" w:rsidP="009747E6">
      <w:pPr>
        <w:spacing w:line="360" w:lineRule="auto"/>
        <w:ind w:firstLineChars="100" w:firstLine="240"/>
        <w:jc w:val="both"/>
      </w:pPr>
      <w:r>
        <w:rPr>
          <w:rFonts w:ascii="Book Antiqua" w:eastAsia="Book Antiqua" w:hAnsi="Book Antiqua" w:cs="Book Antiqua"/>
          <w:color w:val="000000"/>
        </w:rPr>
        <w:t xml:space="preserve">With regard to NSBB choice, propranolol is recommended at a daily dosage of 80–160 mg/day in most guidelines, with a maximum dosing of 80 mg/day in patients with </w:t>
      </w:r>
      <w:proofErr w:type="gramStart"/>
      <w:r>
        <w:rPr>
          <w:rFonts w:ascii="Book Antiqua" w:eastAsia="Book Antiqua" w:hAnsi="Book Antiqua" w:cs="Book Antiqua"/>
          <w:color w:val="000000"/>
        </w:rPr>
        <w:t>ascites</w:t>
      </w:r>
      <w:r w:rsidR="00DB30B7">
        <w:rPr>
          <w:rFonts w:ascii="Book Antiqua" w:eastAsia="Book Antiqua" w:hAnsi="Book Antiqua" w:cs="Book Antiqua"/>
          <w:color w:val="000000"/>
          <w:szCs w:val="20"/>
          <w:vertAlign w:val="superscript"/>
        </w:rPr>
        <w:t>[</w:t>
      </w:r>
      <w:proofErr w:type="gramEnd"/>
      <w:r w:rsidR="00DB30B7">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r w:rsidR="00DB30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Similar to primary prophylaxis, some guidelines also recommend carvedilol, while others do not (yet) recommend its general </w:t>
      </w:r>
      <w:proofErr w:type="gramStart"/>
      <w:r>
        <w:rPr>
          <w:rFonts w:ascii="Book Antiqua" w:eastAsia="Book Antiqua" w:hAnsi="Book Antiqua" w:cs="Book Antiqua"/>
          <w:color w:val="000000"/>
        </w:rPr>
        <w:t>use</w:t>
      </w:r>
      <w:r w:rsidR="00DB30B7">
        <w:rPr>
          <w:rFonts w:ascii="Book Antiqua" w:eastAsia="Book Antiqua" w:hAnsi="Book Antiqua" w:cs="Book Antiqua"/>
          <w:color w:val="000000"/>
          <w:szCs w:val="20"/>
          <w:vertAlign w:val="superscript"/>
        </w:rPr>
        <w:t>[</w:t>
      </w:r>
      <w:proofErr w:type="gramEnd"/>
      <w:r w:rsidR="00DB30B7">
        <w:rPr>
          <w:rFonts w:ascii="Book Antiqua" w:eastAsia="Book Antiqua" w:hAnsi="Book Antiqua" w:cs="Book Antiqua"/>
          <w:color w:val="000000"/>
          <w:szCs w:val="20"/>
          <w:vertAlign w:val="superscript"/>
        </w:rPr>
        <w:t>17,22]</w:t>
      </w:r>
      <w:r>
        <w:rPr>
          <w:rFonts w:ascii="Book Antiqua" w:eastAsia="Book Antiqua" w:hAnsi="Book Antiqua" w:cs="Book Antiqua"/>
          <w:color w:val="000000"/>
        </w:rPr>
        <w:t>.</w:t>
      </w:r>
      <w:r w:rsidR="00DB30B7">
        <w:rPr>
          <w:rFonts w:ascii="Book Antiqua" w:hAnsi="Book Antiqua" w:cs="Book Antiqua" w:hint="eastAsia"/>
          <w:color w:val="000000"/>
          <w:lang w:eastAsia="zh-CN"/>
        </w:rPr>
        <w:t xml:space="preserve"> </w:t>
      </w:r>
      <w:r>
        <w:rPr>
          <w:rFonts w:ascii="Book Antiqua" w:eastAsia="Book Antiqua" w:hAnsi="Book Antiqua" w:cs="Book Antiqua"/>
          <w:color w:val="000000"/>
        </w:rPr>
        <w:t>Guidelines that do recommend carvedilol suggest to use it at a concentration of 6.25–12.5</w:t>
      </w:r>
      <w:r w:rsidR="00DB30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mg/day and only in patients without </w:t>
      </w:r>
      <w:proofErr w:type="gramStart"/>
      <w:r>
        <w:rPr>
          <w:rFonts w:ascii="Book Antiqua" w:eastAsia="Book Antiqua" w:hAnsi="Book Antiqua" w:cs="Book Antiqua"/>
          <w:color w:val="000000"/>
        </w:rPr>
        <w:t>ascites</w:t>
      </w:r>
      <w:r w:rsidR="00DB30B7">
        <w:rPr>
          <w:rFonts w:ascii="Book Antiqua" w:eastAsia="Book Antiqua" w:hAnsi="Book Antiqua" w:cs="Book Antiqua"/>
          <w:color w:val="000000"/>
          <w:szCs w:val="20"/>
          <w:vertAlign w:val="superscript"/>
        </w:rPr>
        <w:t>[</w:t>
      </w:r>
      <w:proofErr w:type="gramEnd"/>
      <w:r w:rsidR="00DB30B7">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r w:rsidR="00DB30B7">
        <w:rPr>
          <w:rFonts w:ascii="Book Antiqua" w:eastAsia="Book Antiqua" w:hAnsi="Book Antiqua" w:cs="Book Antiqua"/>
          <w:color w:val="000000"/>
        </w:rPr>
        <w:t xml:space="preserve"> </w:t>
      </w:r>
      <w:r>
        <w:rPr>
          <w:rFonts w:ascii="Book Antiqua" w:eastAsia="Book Antiqua" w:hAnsi="Book Antiqua" w:cs="Book Antiqua"/>
          <w:color w:val="000000"/>
        </w:rPr>
        <w:t xml:space="preserve">Finally, </w:t>
      </w:r>
      <w:r w:rsidR="00DB30B7">
        <w:rPr>
          <w:rFonts w:ascii="Book Antiqua" w:eastAsia="Book Antiqua" w:hAnsi="Book Antiqua" w:cs="Book Antiqua"/>
          <w:color w:val="000000"/>
        </w:rPr>
        <w:t>with regards to</w:t>
      </w:r>
      <w:r w:rsidR="00DB30B7">
        <w:rPr>
          <w:rFonts w:ascii="Book Antiqua" w:hAnsi="Book Antiqua" w:cs="Book Antiqua" w:hint="eastAsia"/>
          <w:color w:val="000000"/>
          <w:lang w:eastAsia="zh-CN"/>
        </w:rPr>
        <w:t xml:space="preserve"> </w:t>
      </w:r>
      <w:r>
        <w:rPr>
          <w:rFonts w:ascii="Book Antiqua" w:eastAsia="Book Antiqua" w:hAnsi="Book Antiqua" w:cs="Book Antiqua"/>
          <w:color w:val="000000"/>
        </w:rPr>
        <w:t>EBL for secondary prophylaxis, endoscopy and banding intervals are equal to the intervals in primary prophylaxis (complete eradication, re-endoscopy after 6 and 12 mo).</w:t>
      </w:r>
    </w:p>
    <w:p w14:paraId="0A15FC62" w14:textId="63364F40" w:rsidR="00A77B3E" w:rsidRDefault="0043381B" w:rsidP="00DB30B7">
      <w:pPr>
        <w:spacing w:line="360" w:lineRule="auto"/>
        <w:ind w:firstLineChars="100" w:firstLine="240"/>
        <w:jc w:val="both"/>
      </w:pPr>
      <w:r>
        <w:rPr>
          <w:rFonts w:ascii="Book Antiqua" w:eastAsia="Book Antiqua" w:hAnsi="Book Antiqua" w:cs="Book Antiqua"/>
          <w:color w:val="000000"/>
        </w:rPr>
        <w:t>Similarly, when first-line therapy with EBL</w:t>
      </w:r>
      <w:r w:rsidR="009E055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E055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NSBB to prevent rebleeding fails, TIPS implantation is the best choice for further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3,17,22]</w:t>
      </w:r>
      <w:r>
        <w:rPr>
          <w:rFonts w:ascii="Book Antiqua" w:eastAsia="Book Antiqua" w:hAnsi="Book Antiqua" w:cs="Book Antiqua"/>
          <w:color w:val="000000"/>
        </w:rPr>
        <w:t xml:space="preserve">, as it decreases portal pressure and therefore targets the underlying cause of EV bleeding. Of note, however, no significant benefit on survival rates was found despite the better outcomes in terms of rebleeding </w:t>
      </w:r>
      <w:proofErr w:type="gramStart"/>
      <w:r>
        <w:rPr>
          <w:rFonts w:ascii="Book Antiqua" w:eastAsia="Book Antiqua" w:hAnsi="Book Antiqua" w:cs="Book Antiqua"/>
          <w:color w:val="000000"/>
        </w:rPr>
        <w:t>rates</w:t>
      </w:r>
      <w:r w:rsidR="009E055F">
        <w:rPr>
          <w:rFonts w:ascii="Book Antiqua" w:eastAsia="Book Antiqua" w:hAnsi="Book Antiqua" w:cs="Book Antiqua"/>
          <w:color w:val="000000"/>
          <w:szCs w:val="20"/>
          <w:vertAlign w:val="superscript"/>
        </w:rPr>
        <w:t>[</w:t>
      </w:r>
      <w:proofErr w:type="gramEnd"/>
      <w:r w:rsidR="009E055F">
        <w:rPr>
          <w:rFonts w:ascii="Book Antiqua" w:eastAsia="Book Antiqua" w:hAnsi="Book Antiqua" w:cs="Book Antiqua"/>
          <w:color w:val="000000"/>
          <w:szCs w:val="20"/>
          <w:vertAlign w:val="superscript"/>
        </w:rPr>
        <w:t>15,126,12</w:t>
      </w:r>
      <w:r w:rsidR="00C96DC8">
        <w:rPr>
          <w:rFonts w:ascii="Book Antiqua" w:hAnsi="Book Antiqua" w:cs="Book Antiqua" w:hint="eastAsia"/>
          <w:color w:val="000000"/>
          <w:szCs w:val="20"/>
          <w:vertAlign w:val="superscript"/>
          <w:lang w:eastAsia="zh-CN"/>
        </w:rPr>
        <w:t>2</w:t>
      </w:r>
      <w:r w:rsidR="009E055F">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9E055F">
        <w:rPr>
          <w:rFonts w:ascii="Book Antiqua" w:hAnsi="Book Antiqua" w:cs="Book Antiqua" w:hint="eastAsia"/>
          <w:color w:val="000000"/>
          <w:lang w:eastAsia="zh-CN"/>
        </w:rPr>
        <w:t xml:space="preserve"> </w:t>
      </w:r>
      <w:bookmarkStart w:id="60" w:name="OLE_LINK12"/>
      <w:bookmarkStart w:id="61" w:name="OLE_LINK13"/>
      <w:r w:rsidRPr="009E055F">
        <w:rPr>
          <w:rFonts w:ascii="Book Antiqua" w:eastAsia="Book Antiqua" w:hAnsi="Book Antiqua" w:cs="Book Antiqua"/>
          <w:color w:val="000000"/>
        </w:rPr>
        <w:t xml:space="preserve">In patients with gastric varices and contraindications for </w:t>
      </w:r>
      <w:r w:rsidRPr="009E055F">
        <w:rPr>
          <w:rFonts w:ascii="Book Antiqua" w:eastAsia="Book Antiqua" w:hAnsi="Book Antiqua" w:cs="Book Antiqua"/>
          <w:color w:val="000000"/>
        </w:rPr>
        <w:lastRenderedPageBreak/>
        <w:t>TIPS implantation such as spontaneous episodes of hepatic encephalopathy, BRTO can be considered as treatment option in selected patients, as it may even decrease portosystemic shunting through the collaterals that are scheduled for occlusion</w:t>
      </w:r>
      <w:r w:rsidR="009E055F" w:rsidRPr="009E055F">
        <w:rPr>
          <w:rFonts w:ascii="Book Antiqua" w:eastAsia="Book Antiqua" w:hAnsi="Book Antiqua" w:cs="Book Antiqua"/>
          <w:color w:val="000000"/>
          <w:vertAlign w:val="superscript"/>
        </w:rPr>
        <w:t>[3]</w:t>
      </w:r>
      <w:r w:rsidRPr="009E055F">
        <w:rPr>
          <w:rFonts w:ascii="Book Antiqua" w:eastAsia="Book Antiqua" w:hAnsi="Book Antiqua" w:cs="Book Antiqua"/>
          <w:color w:val="000000"/>
        </w:rPr>
        <w:t>.</w:t>
      </w:r>
      <w:r w:rsidR="009E055F">
        <w:rPr>
          <w:rFonts w:ascii="Book Antiqua" w:hAnsi="Book Antiqua" w:cs="Book Antiqua" w:hint="eastAsia"/>
          <w:color w:val="000000"/>
          <w:lang w:eastAsia="zh-CN"/>
        </w:rPr>
        <w:t xml:space="preserve"> </w:t>
      </w:r>
      <w:r w:rsidRPr="009E055F">
        <w:rPr>
          <w:rFonts w:ascii="Book Antiqua" w:eastAsia="Book Antiqua" w:hAnsi="Book Antiqua" w:cs="Book Antiqua"/>
          <w:color w:val="000000"/>
        </w:rPr>
        <w:t>Furthermore, surgical shunts, devascularization, splenec</w:t>
      </w:r>
      <w:bookmarkEnd w:id="60"/>
      <w:bookmarkEnd w:id="61"/>
      <w:r w:rsidRPr="009E055F">
        <w:rPr>
          <w:rFonts w:ascii="Book Antiqua" w:eastAsia="Book Antiqua" w:hAnsi="Book Antiqua" w:cs="Book Antiqua"/>
          <w:color w:val="000000"/>
        </w:rPr>
        <w:t xml:space="preserve">tomy or (partial) splenic embolization may be considered if first-line treatments </w:t>
      </w:r>
      <w:proofErr w:type="gramStart"/>
      <w:r w:rsidRPr="009E055F">
        <w:rPr>
          <w:rFonts w:ascii="Book Antiqua" w:eastAsia="Book Antiqua" w:hAnsi="Book Antiqua" w:cs="Book Antiqua"/>
          <w:color w:val="000000"/>
        </w:rPr>
        <w:t>fail</w:t>
      </w:r>
      <w:r w:rsidR="009E055F" w:rsidRPr="009E055F">
        <w:rPr>
          <w:rFonts w:ascii="Book Antiqua" w:eastAsia="Book Antiqua" w:hAnsi="Book Antiqua" w:cs="Book Antiqua"/>
          <w:color w:val="000000"/>
          <w:vertAlign w:val="superscript"/>
        </w:rPr>
        <w:t>[</w:t>
      </w:r>
      <w:proofErr w:type="gramEnd"/>
      <w:r w:rsidR="009E055F" w:rsidRPr="009E055F">
        <w:rPr>
          <w:rFonts w:ascii="Book Antiqua" w:eastAsia="Book Antiqua" w:hAnsi="Book Antiqua" w:cs="Book Antiqua"/>
          <w:color w:val="000000"/>
          <w:vertAlign w:val="superscript"/>
        </w:rPr>
        <w:t>3]</w:t>
      </w:r>
      <w:r w:rsidRPr="009E055F">
        <w:rPr>
          <w:rFonts w:ascii="Book Antiqua" w:eastAsia="Book Antiqua" w:hAnsi="Book Antiqua" w:cs="Book Antiqua"/>
          <w:color w:val="000000"/>
        </w:rPr>
        <w:t>.</w:t>
      </w:r>
    </w:p>
    <w:bookmarkEnd w:id="56"/>
    <w:bookmarkEnd w:id="57"/>
    <w:p w14:paraId="087FF84C" w14:textId="77777777" w:rsidR="00A77B3E" w:rsidRDefault="00A77B3E">
      <w:pPr>
        <w:spacing w:line="360" w:lineRule="auto"/>
        <w:jc w:val="both"/>
      </w:pPr>
    </w:p>
    <w:p w14:paraId="30653408" w14:textId="77777777" w:rsidR="007F7241" w:rsidRDefault="007F7241" w:rsidP="007F7241">
      <w:pPr>
        <w:spacing w:line="360" w:lineRule="auto"/>
        <w:jc w:val="both"/>
      </w:pPr>
      <w:r>
        <w:rPr>
          <w:rFonts w:ascii="Book Antiqua" w:eastAsia="Book Antiqua" w:hAnsi="Book Antiqua" w:cs="Book Antiqua"/>
          <w:b/>
          <w:caps/>
          <w:color w:val="000000"/>
          <w:u w:val="single"/>
        </w:rPr>
        <w:t>CONCLUSION</w:t>
      </w:r>
    </w:p>
    <w:p w14:paraId="7277560E" w14:textId="77777777" w:rsidR="008C1B2C" w:rsidRPr="008C1B2C" w:rsidRDefault="008C1B2C" w:rsidP="008C1B2C">
      <w:pPr>
        <w:adjustRightInd w:val="0"/>
        <w:snapToGrid w:val="0"/>
        <w:spacing w:line="360" w:lineRule="auto"/>
        <w:jc w:val="both"/>
        <w:rPr>
          <w:rFonts w:ascii="Book Antiqua" w:eastAsia="Book Antiqua" w:hAnsi="Book Antiqua" w:cs="Book Antiqua"/>
          <w:color w:val="000000"/>
        </w:rPr>
      </w:pPr>
      <w:bookmarkStart w:id="62" w:name="OLE_LINK291"/>
      <w:bookmarkStart w:id="63" w:name="OLE_LINK292"/>
      <w:r w:rsidRPr="008C1B2C">
        <w:rPr>
          <w:rFonts w:ascii="Book Antiqua" w:eastAsia="Book Antiqua" w:hAnsi="Book Antiqua" w:cs="Book Antiqua"/>
          <w:color w:val="000000"/>
        </w:rPr>
        <w:t>The continuous efforts of hepatologists and gastroenterologists around the world, as well as initiatives of international collaborations to generate high-quality evidence has translated to improved survival in patients with EV bleeding in the last decades. Thus, we have summarized recent advances and highlighted the rationale for specific treatments now recommended by several national and international guidelines.</w:t>
      </w:r>
    </w:p>
    <w:p w14:paraId="672D3F16" w14:textId="29E6C7EC" w:rsidR="008C1B2C" w:rsidRPr="008C1B2C" w:rsidRDefault="008C1B2C" w:rsidP="00C96DC8">
      <w:pPr>
        <w:adjustRightInd w:val="0"/>
        <w:snapToGrid w:val="0"/>
        <w:spacing w:line="360" w:lineRule="auto"/>
        <w:ind w:firstLineChars="100" w:firstLine="240"/>
        <w:jc w:val="both"/>
        <w:rPr>
          <w:rFonts w:ascii="Book Antiqua" w:eastAsia="Book Antiqua" w:hAnsi="Book Antiqua" w:cs="Book Antiqua"/>
          <w:color w:val="000000"/>
        </w:rPr>
      </w:pPr>
      <w:r w:rsidRPr="008C1B2C">
        <w:rPr>
          <w:rFonts w:ascii="Book Antiqua" w:eastAsia="Book Antiqua" w:hAnsi="Book Antiqua" w:cs="Book Antiqua"/>
          <w:color w:val="000000"/>
        </w:rPr>
        <w:t xml:space="preserve">In primary prophylaxis, NSBB or EBL are equal in outcomes and are therefore both recommended as monotherapies to prevent a first variceal bleeding </w:t>
      </w:r>
      <w:proofErr w:type="gramStart"/>
      <w:r w:rsidRPr="008C1B2C">
        <w:rPr>
          <w:rFonts w:ascii="Book Antiqua" w:eastAsia="Book Antiqua" w:hAnsi="Book Antiqua" w:cs="Book Antiqua"/>
          <w:color w:val="000000"/>
        </w:rPr>
        <w:t>event</w:t>
      </w:r>
      <w:r w:rsidRPr="00C96DC8">
        <w:rPr>
          <w:rFonts w:ascii="Book Antiqua" w:eastAsia="Book Antiqua" w:hAnsi="Book Antiqua" w:cs="Book Antiqua"/>
          <w:color w:val="000000"/>
          <w:vertAlign w:val="superscript"/>
        </w:rPr>
        <w:t>[</w:t>
      </w:r>
      <w:proofErr w:type="gramEnd"/>
      <w:r w:rsidRPr="00C96DC8">
        <w:rPr>
          <w:rFonts w:ascii="Book Antiqua" w:eastAsia="Book Antiqua" w:hAnsi="Book Antiqua" w:cs="Book Antiqua"/>
          <w:color w:val="000000"/>
          <w:vertAlign w:val="superscript"/>
        </w:rPr>
        <w:t>3,17,22]</w:t>
      </w:r>
      <w:r w:rsidRPr="008C1B2C">
        <w:rPr>
          <w:rFonts w:ascii="Book Antiqua" w:eastAsia="Book Antiqua" w:hAnsi="Book Antiqua" w:cs="Book Antiqua"/>
          <w:color w:val="000000"/>
        </w:rPr>
        <w:t>. However, carvedilol</w:t>
      </w:r>
      <w:r w:rsidR="00894862">
        <w:rPr>
          <w:rFonts w:ascii="Book Antiqua" w:eastAsia="Book Antiqua" w:hAnsi="Book Antiqua" w:cs="Book Antiqua"/>
          <w:color w:val="000000"/>
        </w:rPr>
        <w:t xml:space="preserve"> </w:t>
      </w:r>
      <w:r w:rsidRPr="008C1B2C">
        <w:rPr>
          <w:rFonts w:ascii="Book Antiqua" w:eastAsia="Book Antiqua" w:hAnsi="Book Antiqua" w:cs="Book Antiqua"/>
          <w:color w:val="000000"/>
        </w:rPr>
        <w:t>–</w:t>
      </w:r>
      <w:r w:rsidR="00894862">
        <w:rPr>
          <w:rFonts w:ascii="Book Antiqua" w:eastAsia="Book Antiqua" w:hAnsi="Book Antiqua" w:cs="Book Antiqua"/>
          <w:color w:val="000000"/>
        </w:rPr>
        <w:t xml:space="preserve"> </w:t>
      </w:r>
      <w:r w:rsidRPr="008C1B2C">
        <w:rPr>
          <w:rFonts w:ascii="Book Antiqua" w:eastAsia="Book Antiqua" w:hAnsi="Book Antiqua" w:cs="Book Antiqua"/>
          <w:color w:val="000000"/>
        </w:rPr>
        <w:t xml:space="preserve">due to its higher potency to lower portal </w:t>
      </w:r>
      <w:proofErr w:type="gramStart"/>
      <w:r w:rsidRPr="008C1B2C">
        <w:rPr>
          <w:rFonts w:ascii="Book Antiqua" w:eastAsia="Book Antiqua" w:hAnsi="Book Antiqua" w:cs="Book Antiqua"/>
          <w:color w:val="000000"/>
        </w:rPr>
        <w:t>pressure</w:t>
      </w:r>
      <w:r w:rsidRPr="00C96DC8">
        <w:rPr>
          <w:rFonts w:ascii="Book Antiqua" w:eastAsia="Book Antiqua" w:hAnsi="Book Antiqua" w:cs="Book Antiqua"/>
          <w:color w:val="000000"/>
          <w:vertAlign w:val="superscript"/>
        </w:rPr>
        <w:t>[</w:t>
      </w:r>
      <w:proofErr w:type="gramEnd"/>
      <w:r w:rsidRPr="00C96DC8">
        <w:rPr>
          <w:rFonts w:ascii="Book Antiqua" w:eastAsia="Book Antiqua" w:hAnsi="Book Antiqua" w:cs="Book Antiqua"/>
          <w:color w:val="000000"/>
          <w:vertAlign w:val="superscript"/>
        </w:rPr>
        <w:t>36]</w:t>
      </w:r>
      <w:r w:rsidRPr="008C1B2C">
        <w:rPr>
          <w:rFonts w:ascii="Book Antiqua" w:eastAsia="Book Antiqua" w:hAnsi="Book Antiqua" w:cs="Book Antiqua"/>
          <w:color w:val="000000"/>
        </w:rPr>
        <w:t xml:space="preserve"> resulting in higher proportions of HVPG responders</w:t>
      </w:r>
      <w:r w:rsidR="00894862">
        <w:rPr>
          <w:rFonts w:ascii="Book Antiqua" w:eastAsia="Book Antiqua" w:hAnsi="Book Antiqua" w:cs="Book Antiqua"/>
          <w:color w:val="000000"/>
        </w:rPr>
        <w:t xml:space="preserve"> </w:t>
      </w:r>
      <w:r w:rsidRPr="008C1B2C">
        <w:rPr>
          <w:rFonts w:ascii="Book Antiqua" w:eastAsia="Book Antiqua" w:hAnsi="Book Antiqua" w:cs="Book Antiqua"/>
          <w:color w:val="000000"/>
        </w:rPr>
        <w:t>–</w:t>
      </w:r>
      <w:r w:rsidR="00894862">
        <w:rPr>
          <w:rFonts w:ascii="Book Antiqua" w:eastAsia="Book Antiqua" w:hAnsi="Book Antiqua" w:cs="Book Antiqua"/>
          <w:color w:val="000000"/>
        </w:rPr>
        <w:t xml:space="preserve"> </w:t>
      </w:r>
      <w:r w:rsidRPr="008C1B2C">
        <w:rPr>
          <w:rFonts w:ascii="Book Antiqua" w:eastAsia="Book Antiqua" w:hAnsi="Book Antiqua" w:cs="Book Antiqua"/>
          <w:color w:val="000000"/>
        </w:rPr>
        <w:t xml:space="preserve">may be the treatment of choice for primary prophylaxis in compensated cirrhosis. No clear recommendation for the use of betablockers can be made for patients with small varices (even with additional risk factors), as their efficacy in this setting remains unclear. Importantly, due to non-hemodynamic effects of NSBBs on intestinal </w:t>
      </w:r>
      <w:proofErr w:type="gramStart"/>
      <w:r w:rsidRPr="008C1B2C">
        <w:rPr>
          <w:rFonts w:ascii="Book Antiqua" w:eastAsia="Book Antiqua" w:hAnsi="Book Antiqua" w:cs="Book Antiqua"/>
          <w:color w:val="000000"/>
        </w:rPr>
        <w:t>permeability</w:t>
      </w:r>
      <w:r w:rsidRPr="00C96DC8">
        <w:rPr>
          <w:rFonts w:ascii="Book Antiqua" w:eastAsia="Book Antiqua" w:hAnsi="Book Antiqua" w:cs="Book Antiqua"/>
          <w:color w:val="000000"/>
          <w:vertAlign w:val="superscript"/>
        </w:rPr>
        <w:t>[</w:t>
      </w:r>
      <w:proofErr w:type="gramEnd"/>
      <w:r w:rsidRPr="00C96DC8">
        <w:rPr>
          <w:rFonts w:ascii="Book Antiqua" w:eastAsia="Book Antiqua" w:hAnsi="Book Antiqua" w:cs="Book Antiqua"/>
          <w:color w:val="000000"/>
          <w:vertAlign w:val="superscript"/>
        </w:rPr>
        <w:t>34]</w:t>
      </w:r>
      <w:r w:rsidRPr="008C1B2C">
        <w:rPr>
          <w:rFonts w:ascii="Book Antiqua" w:eastAsia="Book Antiqua" w:hAnsi="Book Antiqua" w:cs="Book Antiqua"/>
          <w:color w:val="000000"/>
        </w:rPr>
        <w:t>, systemic inflammation</w:t>
      </w:r>
      <w:r w:rsidRPr="00C96DC8">
        <w:rPr>
          <w:rFonts w:ascii="Book Antiqua" w:eastAsia="Book Antiqua" w:hAnsi="Book Antiqua" w:cs="Book Antiqua"/>
          <w:color w:val="000000"/>
          <w:vertAlign w:val="superscript"/>
        </w:rPr>
        <w:t>[12</w:t>
      </w:r>
      <w:r w:rsidR="00C96DC8">
        <w:rPr>
          <w:rFonts w:ascii="Book Antiqua" w:hAnsi="Book Antiqua" w:cs="Book Antiqua" w:hint="eastAsia"/>
          <w:color w:val="000000"/>
          <w:vertAlign w:val="superscript"/>
          <w:lang w:eastAsia="zh-CN"/>
        </w:rPr>
        <w:t>4</w:t>
      </w:r>
      <w:r w:rsidRPr="00C96DC8">
        <w:rPr>
          <w:rFonts w:ascii="Book Antiqua" w:eastAsia="Book Antiqua" w:hAnsi="Book Antiqua" w:cs="Book Antiqua"/>
          <w:color w:val="000000"/>
          <w:vertAlign w:val="superscript"/>
        </w:rPr>
        <w:t>]</w:t>
      </w:r>
      <w:r w:rsidRPr="008C1B2C">
        <w:rPr>
          <w:rFonts w:ascii="Book Antiqua" w:eastAsia="Book Antiqua" w:hAnsi="Book Antiqua" w:cs="Book Antiqua"/>
          <w:color w:val="000000"/>
        </w:rPr>
        <w:t xml:space="preserve"> and considering the results of the recent PREDESCI trial</w:t>
      </w:r>
      <w:r w:rsidRPr="00C96DC8">
        <w:rPr>
          <w:rFonts w:ascii="Book Antiqua" w:eastAsia="Book Antiqua" w:hAnsi="Book Antiqua" w:cs="Book Antiqua"/>
          <w:color w:val="000000"/>
          <w:vertAlign w:val="superscript"/>
        </w:rPr>
        <w:t>[31]</w:t>
      </w:r>
      <w:r w:rsidRPr="008C1B2C">
        <w:rPr>
          <w:rFonts w:ascii="Book Antiqua" w:eastAsia="Book Antiqua" w:hAnsi="Book Antiqua" w:cs="Book Antiqua"/>
          <w:color w:val="000000"/>
        </w:rPr>
        <w:t xml:space="preserve"> showing reduced risk of decompensation and mortality, NSBB may already be recommended for small varices.</w:t>
      </w:r>
    </w:p>
    <w:p w14:paraId="4DDA0D54" w14:textId="67FD1FE5" w:rsidR="008C1B2C" w:rsidRPr="008C1B2C" w:rsidRDefault="008C1B2C" w:rsidP="008C1B2C">
      <w:pPr>
        <w:adjustRightInd w:val="0"/>
        <w:snapToGrid w:val="0"/>
        <w:spacing w:line="360" w:lineRule="auto"/>
        <w:ind w:firstLineChars="100" w:firstLine="240"/>
        <w:jc w:val="both"/>
        <w:rPr>
          <w:rFonts w:ascii="Book Antiqua" w:eastAsia="Book Antiqua" w:hAnsi="Book Antiqua" w:cs="Book Antiqua"/>
          <w:color w:val="000000"/>
        </w:rPr>
      </w:pPr>
      <w:r w:rsidRPr="008C1B2C">
        <w:rPr>
          <w:rFonts w:ascii="Book Antiqua" w:eastAsia="Book Antiqua" w:hAnsi="Book Antiqua" w:cs="Book Antiqua"/>
          <w:color w:val="000000"/>
        </w:rPr>
        <w:t>To monitor NSBB treatment response, invasive HVPG measurement is still considered as gold standard, but other non-invasive surrogates to monitor NSBB response to prevent variceal bleeding such as ultrasound-based elastography or transient elastography assessment of the spleen are currently under consideration as HVPG measurement is not widely available</w:t>
      </w:r>
      <w:r w:rsidRPr="00C96DC8">
        <w:rPr>
          <w:rFonts w:ascii="Book Antiqua" w:eastAsia="Book Antiqua" w:hAnsi="Book Antiqua" w:cs="Book Antiqua"/>
          <w:color w:val="000000"/>
          <w:vertAlign w:val="superscript"/>
        </w:rPr>
        <w:t>[1</w:t>
      </w:r>
      <w:r w:rsidR="00C96DC8" w:rsidRPr="00C96DC8">
        <w:rPr>
          <w:rFonts w:ascii="Book Antiqua" w:hAnsi="Book Antiqua" w:cs="Book Antiqua" w:hint="eastAsia"/>
          <w:color w:val="000000"/>
          <w:vertAlign w:val="superscript"/>
          <w:lang w:eastAsia="zh-CN"/>
        </w:rPr>
        <w:t>25</w:t>
      </w:r>
      <w:r w:rsidRPr="00C96DC8">
        <w:rPr>
          <w:rFonts w:ascii="Book Antiqua" w:eastAsia="Book Antiqua" w:hAnsi="Book Antiqua" w:cs="Book Antiqua"/>
          <w:color w:val="000000"/>
          <w:vertAlign w:val="superscript"/>
        </w:rPr>
        <w:t>,1</w:t>
      </w:r>
      <w:r w:rsidR="00C96DC8" w:rsidRPr="00C96DC8">
        <w:rPr>
          <w:rFonts w:ascii="Book Antiqua" w:hAnsi="Book Antiqua" w:cs="Book Antiqua" w:hint="eastAsia"/>
          <w:color w:val="000000"/>
          <w:vertAlign w:val="superscript"/>
          <w:lang w:eastAsia="zh-CN"/>
        </w:rPr>
        <w:t>26</w:t>
      </w:r>
      <w:r w:rsidRPr="00C96DC8">
        <w:rPr>
          <w:rFonts w:ascii="Book Antiqua" w:eastAsia="Book Antiqua" w:hAnsi="Book Antiqua" w:cs="Book Antiqua"/>
          <w:color w:val="000000"/>
          <w:vertAlign w:val="superscript"/>
        </w:rPr>
        <w:t>]</w:t>
      </w:r>
      <w:r w:rsidRPr="008C1B2C">
        <w:rPr>
          <w:rFonts w:ascii="Book Antiqua" w:eastAsia="Book Antiqua" w:hAnsi="Book Antiqua" w:cs="Book Antiqua"/>
          <w:color w:val="000000"/>
        </w:rPr>
        <w:t>.</w:t>
      </w:r>
    </w:p>
    <w:p w14:paraId="413E1D4B" w14:textId="2377CBF7" w:rsidR="008C1B2C" w:rsidRPr="008C1B2C" w:rsidRDefault="008C1B2C" w:rsidP="008C1B2C">
      <w:pPr>
        <w:adjustRightInd w:val="0"/>
        <w:snapToGrid w:val="0"/>
        <w:spacing w:line="360" w:lineRule="auto"/>
        <w:ind w:firstLineChars="100" w:firstLine="240"/>
        <w:jc w:val="both"/>
        <w:rPr>
          <w:rFonts w:ascii="Book Antiqua" w:eastAsia="Book Antiqua" w:hAnsi="Book Antiqua" w:cs="Book Antiqua"/>
          <w:color w:val="000000"/>
        </w:rPr>
      </w:pPr>
      <w:r w:rsidRPr="008C1B2C">
        <w:rPr>
          <w:rFonts w:ascii="Book Antiqua" w:eastAsia="Book Antiqua" w:hAnsi="Book Antiqua" w:cs="Book Antiqua"/>
          <w:color w:val="000000"/>
        </w:rPr>
        <w:t xml:space="preserve">When acute variceal bleeding occurs, standardized treatment algorithms recommend conservative transfusion strategies, early initiation of vasoactive drugs, prophylactic </w:t>
      </w:r>
      <w:r w:rsidRPr="008C1B2C">
        <w:rPr>
          <w:rFonts w:ascii="Book Antiqua" w:eastAsia="Book Antiqua" w:hAnsi="Book Antiqua" w:cs="Book Antiqua"/>
          <w:color w:val="000000"/>
        </w:rPr>
        <w:lastRenderedPageBreak/>
        <w:t xml:space="preserve">antibiotics, and </w:t>
      </w:r>
      <w:proofErr w:type="gramStart"/>
      <w:r w:rsidRPr="008C1B2C">
        <w:rPr>
          <w:rFonts w:ascii="Book Antiqua" w:eastAsia="Book Antiqua" w:hAnsi="Book Antiqua" w:cs="Book Antiqua"/>
          <w:color w:val="000000"/>
        </w:rPr>
        <w:t>EBL</w:t>
      </w:r>
      <w:r w:rsidRPr="00C96DC8">
        <w:rPr>
          <w:rFonts w:ascii="Book Antiqua" w:eastAsia="Book Antiqua" w:hAnsi="Book Antiqua" w:cs="Book Antiqua"/>
          <w:color w:val="000000"/>
          <w:vertAlign w:val="superscript"/>
        </w:rPr>
        <w:t>[</w:t>
      </w:r>
      <w:proofErr w:type="gramEnd"/>
      <w:r w:rsidRPr="00C96DC8">
        <w:rPr>
          <w:rFonts w:ascii="Book Antiqua" w:eastAsia="Book Antiqua" w:hAnsi="Book Antiqua" w:cs="Book Antiqua"/>
          <w:color w:val="000000"/>
          <w:vertAlign w:val="superscript"/>
        </w:rPr>
        <w:t>3,17,22]</w:t>
      </w:r>
      <w:r w:rsidRPr="008C1B2C">
        <w:rPr>
          <w:rFonts w:ascii="Book Antiqua" w:eastAsia="Book Antiqua" w:hAnsi="Book Antiqua" w:cs="Book Antiqua"/>
          <w:color w:val="000000"/>
        </w:rPr>
        <w:t xml:space="preserve">. More recently, the pre-emptive use of TIPS implantation in selected high-risk patients with variceal bleeding has been demonstrated to not only decrease rebleeding rates but also </w:t>
      </w:r>
      <w:proofErr w:type="gramStart"/>
      <w:r w:rsidRPr="008C1B2C">
        <w:rPr>
          <w:rFonts w:ascii="Book Antiqua" w:eastAsia="Book Antiqua" w:hAnsi="Book Antiqua" w:cs="Book Antiqua"/>
          <w:color w:val="000000"/>
        </w:rPr>
        <w:t>mortality</w:t>
      </w:r>
      <w:r w:rsidRPr="00C96DC8">
        <w:rPr>
          <w:rFonts w:ascii="Book Antiqua" w:eastAsia="Book Antiqua" w:hAnsi="Book Antiqua" w:cs="Book Antiqua"/>
          <w:color w:val="000000"/>
          <w:vertAlign w:val="superscript"/>
        </w:rPr>
        <w:t>[</w:t>
      </w:r>
      <w:proofErr w:type="gramEnd"/>
      <w:r w:rsidRPr="00C96DC8">
        <w:rPr>
          <w:rFonts w:ascii="Book Antiqua" w:eastAsia="Book Antiqua" w:hAnsi="Book Antiqua" w:cs="Book Antiqua"/>
          <w:color w:val="000000"/>
          <w:vertAlign w:val="superscript"/>
        </w:rPr>
        <w:t>3,17,22,1</w:t>
      </w:r>
      <w:r w:rsidR="00C96DC8" w:rsidRPr="00C96DC8">
        <w:rPr>
          <w:rFonts w:ascii="Book Antiqua" w:hAnsi="Book Antiqua" w:cs="Book Antiqua" w:hint="eastAsia"/>
          <w:color w:val="000000"/>
          <w:vertAlign w:val="superscript"/>
          <w:lang w:eastAsia="zh-CN"/>
        </w:rPr>
        <w:t>27</w:t>
      </w:r>
      <w:r w:rsidRPr="00C96DC8">
        <w:rPr>
          <w:rFonts w:ascii="Book Antiqua" w:eastAsia="Book Antiqua" w:hAnsi="Book Antiqua" w:cs="Book Antiqua"/>
          <w:color w:val="000000"/>
          <w:vertAlign w:val="superscript"/>
        </w:rPr>
        <w:t>,1</w:t>
      </w:r>
      <w:r w:rsidR="00C96DC8" w:rsidRPr="00C96DC8">
        <w:rPr>
          <w:rFonts w:ascii="Book Antiqua" w:hAnsi="Book Antiqua" w:cs="Book Antiqua" w:hint="eastAsia"/>
          <w:color w:val="000000"/>
          <w:vertAlign w:val="superscript"/>
          <w:lang w:eastAsia="zh-CN"/>
        </w:rPr>
        <w:t>28</w:t>
      </w:r>
      <w:r w:rsidRPr="00C96DC8">
        <w:rPr>
          <w:rFonts w:ascii="Book Antiqua" w:eastAsia="Book Antiqua" w:hAnsi="Book Antiqua" w:cs="Book Antiqua"/>
          <w:color w:val="000000"/>
          <w:vertAlign w:val="superscript"/>
        </w:rPr>
        <w:t>]</w:t>
      </w:r>
      <w:r w:rsidRPr="008C1B2C">
        <w:rPr>
          <w:rFonts w:ascii="Book Antiqua" w:eastAsia="Book Antiqua" w:hAnsi="Book Antiqua" w:cs="Book Antiqua"/>
          <w:color w:val="000000"/>
        </w:rPr>
        <w:t>.</w:t>
      </w:r>
    </w:p>
    <w:p w14:paraId="06F68E8E" w14:textId="77777777" w:rsidR="008C1B2C" w:rsidRPr="008C1B2C" w:rsidRDefault="008C1B2C" w:rsidP="008C1B2C">
      <w:pPr>
        <w:adjustRightInd w:val="0"/>
        <w:snapToGrid w:val="0"/>
        <w:spacing w:line="360" w:lineRule="auto"/>
        <w:ind w:firstLineChars="100" w:firstLine="240"/>
        <w:jc w:val="both"/>
        <w:rPr>
          <w:rFonts w:ascii="Book Antiqua" w:eastAsia="Book Antiqua" w:hAnsi="Book Antiqua" w:cs="Book Antiqua"/>
          <w:color w:val="000000"/>
        </w:rPr>
      </w:pPr>
      <w:r w:rsidRPr="008C1B2C">
        <w:rPr>
          <w:rFonts w:ascii="Book Antiqua" w:eastAsia="Book Antiqua" w:hAnsi="Book Antiqua" w:cs="Book Antiqua"/>
          <w:color w:val="000000"/>
        </w:rPr>
        <w:t>Due to logistic challenges with the “time-critical” use of pre-emptive TIPS implantation, specialist should be familiar with this concept and infrastructure and networks need to be developed in order to improve the outcomes of patients with variceal bleeding.</w:t>
      </w:r>
    </w:p>
    <w:p w14:paraId="3BC79BED" w14:textId="77777777" w:rsidR="008C1B2C" w:rsidRPr="008C1B2C" w:rsidRDefault="008C1B2C" w:rsidP="00C96DC8">
      <w:pPr>
        <w:adjustRightInd w:val="0"/>
        <w:snapToGrid w:val="0"/>
        <w:spacing w:line="360" w:lineRule="auto"/>
        <w:ind w:firstLineChars="100" w:firstLine="240"/>
        <w:jc w:val="both"/>
        <w:rPr>
          <w:rFonts w:ascii="Book Antiqua" w:eastAsia="Book Antiqua" w:hAnsi="Book Antiqua" w:cs="Book Antiqua"/>
          <w:color w:val="000000"/>
        </w:rPr>
      </w:pPr>
      <w:r w:rsidRPr="008C1B2C">
        <w:rPr>
          <w:rFonts w:ascii="Book Antiqua" w:eastAsia="Book Antiqua" w:hAnsi="Book Antiqua" w:cs="Book Antiqua"/>
          <w:color w:val="000000"/>
        </w:rPr>
        <w:t xml:space="preserve">In secondary prophylaxis, the combination of NSBB and EBL has proven to be superior to either </w:t>
      </w:r>
      <w:proofErr w:type="gramStart"/>
      <w:r w:rsidRPr="008C1B2C">
        <w:rPr>
          <w:rFonts w:ascii="Book Antiqua" w:eastAsia="Book Antiqua" w:hAnsi="Book Antiqua" w:cs="Book Antiqua"/>
          <w:color w:val="000000"/>
        </w:rPr>
        <w:t>monotherapy</w:t>
      </w:r>
      <w:r w:rsidRPr="00C96DC8">
        <w:rPr>
          <w:rFonts w:ascii="Book Antiqua" w:eastAsia="Book Antiqua" w:hAnsi="Book Antiqua" w:cs="Book Antiqua"/>
          <w:color w:val="000000"/>
          <w:vertAlign w:val="superscript"/>
        </w:rPr>
        <w:t>[</w:t>
      </w:r>
      <w:proofErr w:type="gramEnd"/>
      <w:r w:rsidRPr="00C96DC8">
        <w:rPr>
          <w:rFonts w:ascii="Book Antiqua" w:eastAsia="Book Antiqua" w:hAnsi="Book Antiqua" w:cs="Book Antiqua"/>
          <w:color w:val="000000"/>
          <w:vertAlign w:val="superscript"/>
        </w:rPr>
        <w:t>3,17,22]</w:t>
      </w:r>
      <w:r w:rsidRPr="008C1B2C">
        <w:rPr>
          <w:rFonts w:ascii="Book Antiqua" w:eastAsia="Book Antiqua" w:hAnsi="Book Antiqua" w:cs="Book Antiqua"/>
          <w:color w:val="000000"/>
        </w:rPr>
        <w:t xml:space="preserve">. </w:t>
      </w:r>
    </w:p>
    <w:p w14:paraId="4BBD9CC5" w14:textId="77777777" w:rsidR="008C1B2C" w:rsidRDefault="008C1B2C" w:rsidP="008C1B2C">
      <w:pPr>
        <w:adjustRightInd w:val="0"/>
        <w:snapToGrid w:val="0"/>
        <w:spacing w:line="360" w:lineRule="auto"/>
        <w:ind w:firstLineChars="100" w:firstLine="240"/>
        <w:jc w:val="both"/>
        <w:rPr>
          <w:rFonts w:ascii="Book Antiqua" w:hAnsi="Book Antiqua" w:cs="Book Antiqua"/>
          <w:color w:val="000000"/>
          <w:lang w:eastAsia="zh-CN"/>
        </w:rPr>
      </w:pPr>
      <w:r w:rsidRPr="008C1B2C">
        <w:rPr>
          <w:rFonts w:ascii="Book Antiqua" w:eastAsia="Book Antiqua" w:hAnsi="Book Antiqua" w:cs="Book Antiqua"/>
          <w:color w:val="000000"/>
        </w:rPr>
        <w:t>In conclusion, NSBBs remain the cornerstone of medical therapy of portal hypertension and are still used for pharmacological bleeding prophylaxis. EBL may also be used for primary prophylaxis, but its main role is in effective control of acute variceal bleeding and variceal eradication in secondary prophylaxis. Standardized concepts and the infrastructure for the general use of pre-emptive TIPS in selected patients with high-risk variceal bleeding need to be developed. This review should have provided clinicians with valuable concepts for the management of PH, including variceal screening, primary bleeding prophylaxis, management of acute variceal bleeding and finally effective secondary prevention of variceal rebleeding.</w:t>
      </w:r>
    </w:p>
    <w:p w14:paraId="069B0FEF" w14:textId="77777777" w:rsidR="00A77B3E" w:rsidRPr="00445ACF" w:rsidRDefault="00A77B3E" w:rsidP="008C1B2C">
      <w:pPr>
        <w:adjustRightInd w:val="0"/>
        <w:snapToGrid w:val="0"/>
        <w:spacing w:line="360" w:lineRule="auto"/>
        <w:jc w:val="both"/>
        <w:rPr>
          <w:rFonts w:ascii="Book Antiqua" w:hAnsi="Book Antiqua"/>
          <w:lang w:eastAsia="zh-CN"/>
        </w:rPr>
      </w:pPr>
      <w:bookmarkStart w:id="64" w:name="OLE_LINK19"/>
      <w:bookmarkStart w:id="65" w:name="OLE_LINK20"/>
      <w:bookmarkEnd w:id="62"/>
      <w:bookmarkEnd w:id="63"/>
    </w:p>
    <w:p w14:paraId="05BF046B" w14:textId="77777777" w:rsidR="00A77B3E" w:rsidRPr="00445ACF" w:rsidRDefault="0043381B" w:rsidP="008C1B2C">
      <w:pPr>
        <w:adjustRightInd w:val="0"/>
        <w:snapToGrid w:val="0"/>
        <w:spacing w:line="360" w:lineRule="auto"/>
        <w:jc w:val="both"/>
        <w:rPr>
          <w:rFonts w:ascii="Book Antiqua" w:hAnsi="Book Antiqua"/>
        </w:rPr>
      </w:pPr>
      <w:r w:rsidRPr="00445ACF">
        <w:rPr>
          <w:rFonts w:ascii="Book Antiqua" w:eastAsia="Book Antiqua" w:hAnsi="Book Antiqua" w:cs="Book Antiqua"/>
          <w:b/>
        </w:rPr>
        <w:t>REFERENCES</w:t>
      </w:r>
    </w:p>
    <w:p w14:paraId="0C192004"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bookmarkStart w:id="66" w:name="OLE_LINK50"/>
      <w:bookmarkStart w:id="67" w:name="OLE_LINK51"/>
      <w:bookmarkStart w:id="68" w:name="OLE_LINK52"/>
      <w:bookmarkStart w:id="69" w:name="OLE_LINK293"/>
      <w:r w:rsidRPr="00445ACF">
        <w:rPr>
          <w:rFonts w:ascii="Book Antiqua" w:hAnsi="Book Antiqua"/>
        </w:rPr>
        <w:t>1</w:t>
      </w:r>
      <w:bookmarkStart w:id="70" w:name="OLE_LINK53"/>
      <w:bookmarkStart w:id="71" w:name="OLE_LINK54"/>
      <w:bookmarkStart w:id="72" w:name="OLE_LINK55"/>
      <w:bookmarkStart w:id="73" w:name="OLE_LINK56"/>
      <w:bookmarkStart w:id="74" w:name="OLE_LINK57"/>
      <w:r w:rsidRPr="00445ACF">
        <w:rPr>
          <w:rFonts w:ascii="Book Antiqua" w:hAnsi="Book Antiqua"/>
        </w:rPr>
        <w:t> </w:t>
      </w:r>
      <w:proofErr w:type="spellStart"/>
      <w:r w:rsidRPr="00445ACF">
        <w:rPr>
          <w:rFonts w:ascii="Book Antiqua" w:hAnsi="Book Antiqua"/>
          <w:b/>
          <w:bCs/>
        </w:rPr>
        <w:t>Trautwein</w:t>
      </w:r>
      <w:proofErr w:type="spellEnd"/>
      <w:r w:rsidRPr="00445ACF">
        <w:rPr>
          <w:rFonts w:ascii="Book Antiqua" w:hAnsi="Book Antiqua"/>
          <w:b/>
          <w:bCs/>
        </w:rPr>
        <w:t xml:space="preserve"> C</w:t>
      </w:r>
      <w:r w:rsidRPr="00445ACF">
        <w:rPr>
          <w:rFonts w:ascii="Book Antiqua" w:hAnsi="Book Antiqua"/>
          <w:bCs/>
        </w:rPr>
        <w:t xml:space="preserve">, Friedman SL, </w:t>
      </w:r>
      <w:proofErr w:type="spellStart"/>
      <w:r w:rsidRPr="00445ACF">
        <w:rPr>
          <w:rFonts w:ascii="Book Antiqua" w:hAnsi="Book Antiqua"/>
          <w:bCs/>
        </w:rPr>
        <w:t>Schuppan</w:t>
      </w:r>
      <w:proofErr w:type="spellEnd"/>
      <w:r w:rsidRPr="00445ACF">
        <w:rPr>
          <w:rFonts w:ascii="Book Antiqua" w:hAnsi="Book Antiqua"/>
          <w:bCs/>
        </w:rPr>
        <w:t xml:space="preserve"> D, </w:t>
      </w:r>
      <w:proofErr w:type="spellStart"/>
      <w:r w:rsidRPr="00445ACF">
        <w:rPr>
          <w:rFonts w:ascii="Book Antiqua" w:hAnsi="Book Antiqua"/>
          <w:bCs/>
        </w:rPr>
        <w:t>Pinzani</w:t>
      </w:r>
      <w:proofErr w:type="spellEnd"/>
      <w:r w:rsidRPr="00445ACF">
        <w:rPr>
          <w:rFonts w:ascii="Book Antiqua" w:hAnsi="Book Antiqua"/>
          <w:bCs/>
        </w:rPr>
        <w:t xml:space="preserve"> M. Hepatic fibrosis: Concept to treatment. </w:t>
      </w:r>
      <w:r>
        <w:rPr>
          <w:rFonts w:ascii="Book Antiqua" w:hAnsi="Book Antiqua"/>
          <w:bCs/>
          <w:i/>
        </w:rPr>
        <w:t>J Hepatol</w:t>
      </w:r>
      <w:r w:rsidRPr="00445ACF">
        <w:rPr>
          <w:rFonts w:ascii="Book Antiqua" w:hAnsi="Book Antiqua"/>
          <w:bCs/>
          <w:i/>
        </w:rPr>
        <w:t xml:space="preserve"> </w:t>
      </w:r>
      <w:r w:rsidRPr="00445ACF">
        <w:rPr>
          <w:rFonts w:ascii="Book Antiqua" w:hAnsi="Book Antiqua"/>
          <w:bCs/>
        </w:rPr>
        <w:t>2015;</w:t>
      </w:r>
      <w:r>
        <w:rPr>
          <w:rFonts w:ascii="Book Antiqua" w:hAnsi="Book Antiqua" w:hint="eastAsia"/>
          <w:bCs/>
        </w:rPr>
        <w:t xml:space="preserve"> </w:t>
      </w:r>
      <w:r w:rsidRPr="00445ACF">
        <w:rPr>
          <w:rFonts w:ascii="Book Antiqua" w:hAnsi="Book Antiqua"/>
          <w:b/>
          <w:bCs/>
        </w:rPr>
        <w:t>62</w:t>
      </w:r>
      <w:r w:rsidRPr="00445ACF">
        <w:rPr>
          <w:rFonts w:ascii="Book Antiqua" w:hAnsi="Book Antiqua"/>
          <w:bCs/>
        </w:rPr>
        <w:t>:</w:t>
      </w:r>
      <w:r>
        <w:rPr>
          <w:rFonts w:ascii="Book Antiqua" w:hAnsi="Book Antiqua" w:hint="eastAsia"/>
          <w:bCs/>
        </w:rPr>
        <w:t xml:space="preserve"> </w:t>
      </w:r>
      <w:r>
        <w:rPr>
          <w:rFonts w:ascii="Book Antiqua" w:hAnsi="Book Antiqua"/>
          <w:bCs/>
        </w:rPr>
        <w:t>S15-24</w:t>
      </w:r>
      <w:r w:rsidRPr="00445ACF">
        <w:rPr>
          <w:rFonts w:ascii="Book Antiqua" w:hAnsi="Book Antiqua"/>
          <w:bCs/>
        </w:rPr>
        <w:t xml:space="preserve"> </w:t>
      </w:r>
      <w:r>
        <w:rPr>
          <w:rFonts w:ascii="Book Antiqua" w:hAnsi="Book Antiqua" w:hint="eastAsia"/>
          <w:bCs/>
        </w:rPr>
        <w:t>[</w:t>
      </w:r>
      <w:r w:rsidRPr="00445ACF">
        <w:rPr>
          <w:rFonts w:ascii="Book Antiqua" w:hAnsi="Book Antiqua"/>
          <w:bCs/>
        </w:rPr>
        <w:t>PMID: 25920084</w:t>
      </w:r>
      <w:r>
        <w:rPr>
          <w:rFonts w:ascii="Book Antiqua" w:hAnsi="Book Antiqua" w:hint="eastAsia"/>
          <w:bCs/>
        </w:rPr>
        <w:t xml:space="preserve"> DOI</w:t>
      </w:r>
      <w:r>
        <w:rPr>
          <w:rFonts w:ascii="Book Antiqua" w:hAnsi="Book Antiqua"/>
          <w:bCs/>
        </w:rPr>
        <w:t>: 10.1016/j.jhep.2015.02.039</w:t>
      </w:r>
      <w:r>
        <w:rPr>
          <w:rFonts w:ascii="Book Antiqua" w:hAnsi="Book Antiqua" w:hint="eastAsia"/>
          <w:bCs/>
        </w:rPr>
        <w:t>]</w:t>
      </w:r>
    </w:p>
    <w:p w14:paraId="3AEDF433"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2 </w:t>
      </w:r>
      <w:proofErr w:type="spellStart"/>
      <w:r w:rsidRPr="00445ACF">
        <w:rPr>
          <w:rFonts w:ascii="Book Antiqua" w:hAnsi="Book Antiqua"/>
          <w:b/>
          <w:bCs/>
        </w:rPr>
        <w:t>García-Pagán</w:t>
      </w:r>
      <w:proofErr w:type="spellEnd"/>
      <w:r w:rsidRPr="00445ACF">
        <w:rPr>
          <w:rFonts w:ascii="Book Antiqua" w:hAnsi="Book Antiqua"/>
          <w:b/>
          <w:bCs/>
        </w:rPr>
        <w:t xml:space="preserve"> JC</w:t>
      </w:r>
      <w:r w:rsidRPr="00445ACF">
        <w:rPr>
          <w:rFonts w:ascii="Book Antiqua" w:hAnsi="Book Antiqua"/>
        </w:rPr>
        <w:t xml:space="preserve">, </w:t>
      </w:r>
      <w:proofErr w:type="spellStart"/>
      <w:r w:rsidRPr="00445ACF">
        <w:rPr>
          <w:rFonts w:ascii="Book Antiqua" w:hAnsi="Book Antiqua"/>
        </w:rPr>
        <w:t>Gracia</w:t>
      </w:r>
      <w:proofErr w:type="spellEnd"/>
      <w:r w:rsidRPr="00445ACF">
        <w:rPr>
          <w:rFonts w:ascii="Book Antiqua" w:hAnsi="Book Antiqua"/>
        </w:rPr>
        <w:t>-Sancho J, Bosch J. Functional aspects on the pathophysiology of portal hypertension in cirrhosis. </w:t>
      </w:r>
      <w:r w:rsidRPr="00445ACF">
        <w:rPr>
          <w:rFonts w:ascii="Book Antiqua" w:hAnsi="Book Antiqua"/>
          <w:i/>
          <w:iCs/>
        </w:rPr>
        <w:t>J Hepatol</w:t>
      </w:r>
      <w:r w:rsidRPr="00445ACF">
        <w:rPr>
          <w:rFonts w:ascii="Book Antiqua" w:hAnsi="Book Antiqua"/>
        </w:rPr>
        <w:t> 2012; </w:t>
      </w:r>
      <w:r w:rsidRPr="00445ACF">
        <w:rPr>
          <w:rFonts w:ascii="Book Antiqua" w:hAnsi="Book Antiqua"/>
          <w:b/>
          <w:bCs/>
        </w:rPr>
        <w:t>57</w:t>
      </w:r>
      <w:r w:rsidRPr="00445ACF">
        <w:rPr>
          <w:rFonts w:ascii="Book Antiqua" w:hAnsi="Book Antiqua"/>
        </w:rPr>
        <w:t>: 458-461 [PMID: 22504334 DOI: 10.1016/j.jhep.2012.03.007]</w:t>
      </w:r>
    </w:p>
    <w:p w14:paraId="55BE0B96"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3 </w:t>
      </w:r>
      <w:proofErr w:type="spellStart"/>
      <w:r w:rsidRPr="00445ACF">
        <w:rPr>
          <w:rFonts w:ascii="Book Antiqua" w:hAnsi="Book Antiqua"/>
          <w:b/>
          <w:bCs/>
        </w:rPr>
        <w:t>Reiberger</w:t>
      </w:r>
      <w:proofErr w:type="spellEnd"/>
      <w:r w:rsidRPr="00445ACF">
        <w:rPr>
          <w:rFonts w:ascii="Book Antiqua" w:hAnsi="Book Antiqua"/>
          <w:b/>
          <w:bCs/>
        </w:rPr>
        <w:t xml:space="preserve"> T</w:t>
      </w:r>
      <w:r w:rsidRPr="00445ACF">
        <w:rPr>
          <w:rFonts w:ascii="Book Antiqua" w:hAnsi="Book Antiqua"/>
        </w:rPr>
        <w:t xml:space="preserve">, </w:t>
      </w:r>
      <w:proofErr w:type="spellStart"/>
      <w:r w:rsidRPr="00445ACF">
        <w:rPr>
          <w:rFonts w:ascii="Book Antiqua" w:hAnsi="Book Antiqua"/>
        </w:rPr>
        <w:t>Püspök</w:t>
      </w:r>
      <w:proofErr w:type="spellEnd"/>
      <w:r w:rsidRPr="00445ACF">
        <w:rPr>
          <w:rFonts w:ascii="Book Antiqua" w:hAnsi="Book Antiqua"/>
        </w:rPr>
        <w:t xml:space="preserve"> A, </w:t>
      </w:r>
      <w:proofErr w:type="spellStart"/>
      <w:r w:rsidRPr="00445ACF">
        <w:rPr>
          <w:rFonts w:ascii="Book Antiqua" w:hAnsi="Book Antiqua"/>
        </w:rPr>
        <w:t>Schoder</w:t>
      </w:r>
      <w:proofErr w:type="spellEnd"/>
      <w:r w:rsidRPr="00445ACF">
        <w:rPr>
          <w:rFonts w:ascii="Book Antiqua" w:hAnsi="Book Antiqua"/>
        </w:rPr>
        <w:t xml:space="preserve"> M, Baumann-</w:t>
      </w:r>
      <w:proofErr w:type="spellStart"/>
      <w:r w:rsidRPr="00445ACF">
        <w:rPr>
          <w:rFonts w:ascii="Book Antiqua" w:hAnsi="Book Antiqua"/>
        </w:rPr>
        <w:t>Durchschein</w:t>
      </w:r>
      <w:proofErr w:type="spellEnd"/>
      <w:r w:rsidRPr="00445ACF">
        <w:rPr>
          <w:rFonts w:ascii="Book Antiqua" w:hAnsi="Book Antiqua"/>
        </w:rPr>
        <w:t xml:space="preserve"> F, </w:t>
      </w:r>
      <w:proofErr w:type="spellStart"/>
      <w:r w:rsidRPr="00445ACF">
        <w:rPr>
          <w:rFonts w:ascii="Book Antiqua" w:hAnsi="Book Antiqua"/>
        </w:rPr>
        <w:t>Bucsics</w:t>
      </w:r>
      <w:proofErr w:type="spellEnd"/>
      <w:r w:rsidRPr="00445ACF">
        <w:rPr>
          <w:rFonts w:ascii="Book Antiqua" w:hAnsi="Book Antiqua"/>
        </w:rPr>
        <w:t xml:space="preserve"> T, </w:t>
      </w:r>
      <w:proofErr w:type="spellStart"/>
      <w:r w:rsidRPr="00445ACF">
        <w:rPr>
          <w:rFonts w:ascii="Book Antiqua" w:hAnsi="Book Antiqua"/>
        </w:rPr>
        <w:t>Datz</w:t>
      </w:r>
      <w:proofErr w:type="spellEnd"/>
      <w:r w:rsidRPr="00445ACF">
        <w:rPr>
          <w:rFonts w:ascii="Book Antiqua" w:hAnsi="Book Antiqua"/>
        </w:rPr>
        <w:t xml:space="preserve"> C, </w:t>
      </w:r>
      <w:proofErr w:type="spellStart"/>
      <w:r w:rsidRPr="00445ACF">
        <w:rPr>
          <w:rFonts w:ascii="Book Antiqua" w:hAnsi="Book Antiqua"/>
        </w:rPr>
        <w:t>Dolak</w:t>
      </w:r>
      <w:proofErr w:type="spellEnd"/>
      <w:r w:rsidRPr="00445ACF">
        <w:rPr>
          <w:rFonts w:ascii="Book Antiqua" w:hAnsi="Book Antiqua"/>
        </w:rPr>
        <w:t xml:space="preserve"> W, </w:t>
      </w:r>
      <w:proofErr w:type="spellStart"/>
      <w:r w:rsidRPr="00445ACF">
        <w:rPr>
          <w:rFonts w:ascii="Book Antiqua" w:hAnsi="Book Antiqua"/>
        </w:rPr>
        <w:t>Ferlitsch</w:t>
      </w:r>
      <w:proofErr w:type="spellEnd"/>
      <w:r w:rsidRPr="00445ACF">
        <w:rPr>
          <w:rFonts w:ascii="Book Antiqua" w:hAnsi="Book Antiqua"/>
        </w:rPr>
        <w:t xml:space="preserve"> A, </w:t>
      </w:r>
      <w:proofErr w:type="spellStart"/>
      <w:r w:rsidRPr="00445ACF">
        <w:rPr>
          <w:rFonts w:ascii="Book Antiqua" w:hAnsi="Book Antiqua"/>
        </w:rPr>
        <w:t>Finkenstedt</w:t>
      </w:r>
      <w:proofErr w:type="spellEnd"/>
      <w:r w:rsidRPr="00445ACF">
        <w:rPr>
          <w:rFonts w:ascii="Book Antiqua" w:hAnsi="Book Antiqua"/>
        </w:rPr>
        <w:t xml:space="preserve"> A, </w:t>
      </w:r>
      <w:proofErr w:type="spellStart"/>
      <w:r w:rsidRPr="00445ACF">
        <w:rPr>
          <w:rFonts w:ascii="Book Antiqua" w:hAnsi="Book Antiqua"/>
        </w:rPr>
        <w:t>Graziadei</w:t>
      </w:r>
      <w:proofErr w:type="spellEnd"/>
      <w:r w:rsidRPr="00445ACF">
        <w:rPr>
          <w:rFonts w:ascii="Book Antiqua" w:hAnsi="Book Antiqua"/>
        </w:rPr>
        <w:t xml:space="preserve"> I, </w:t>
      </w:r>
      <w:proofErr w:type="spellStart"/>
      <w:r w:rsidRPr="00445ACF">
        <w:rPr>
          <w:rFonts w:ascii="Book Antiqua" w:hAnsi="Book Antiqua"/>
        </w:rPr>
        <w:t>Hametner</w:t>
      </w:r>
      <w:proofErr w:type="spellEnd"/>
      <w:r w:rsidRPr="00445ACF">
        <w:rPr>
          <w:rFonts w:ascii="Book Antiqua" w:hAnsi="Book Antiqua"/>
        </w:rPr>
        <w:t xml:space="preserve"> S, </w:t>
      </w:r>
      <w:proofErr w:type="spellStart"/>
      <w:r w:rsidRPr="00445ACF">
        <w:rPr>
          <w:rFonts w:ascii="Book Antiqua" w:hAnsi="Book Antiqua"/>
        </w:rPr>
        <w:t>Karnel</w:t>
      </w:r>
      <w:proofErr w:type="spellEnd"/>
      <w:r w:rsidRPr="00445ACF">
        <w:rPr>
          <w:rFonts w:ascii="Book Antiqua" w:hAnsi="Book Antiqua"/>
        </w:rPr>
        <w:t xml:space="preserve"> F, </w:t>
      </w:r>
      <w:proofErr w:type="spellStart"/>
      <w:r w:rsidRPr="00445ACF">
        <w:rPr>
          <w:rFonts w:ascii="Book Antiqua" w:hAnsi="Book Antiqua"/>
        </w:rPr>
        <w:t>Krones</w:t>
      </w:r>
      <w:proofErr w:type="spellEnd"/>
      <w:r w:rsidRPr="00445ACF">
        <w:rPr>
          <w:rFonts w:ascii="Book Antiqua" w:hAnsi="Book Antiqua"/>
        </w:rPr>
        <w:t xml:space="preserve"> E, </w:t>
      </w:r>
      <w:proofErr w:type="spellStart"/>
      <w:r w:rsidRPr="00445ACF">
        <w:rPr>
          <w:rFonts w:ascii="Book Antiqua" w:hAnsi="Book Antiqua"/>
        </w:rPr>
        <w:t>Maieron</w:t>
      </w:r>
      <w:proofErr w:type="spellEnd"/>
      <w:r w:rsidRPr="00445ACF">
        <w:rPr>
          <w:rFonts w:ascii="Book Antiqua" w:hAnsi="Book Antiqua"/>
        </w:rPr>
        <w:t xml:space="preserve"> A, </w:t>
      </w:r>
      <w:proofErr w:type="spellStart"/>
      <w:r w:rsidRPr="00445ACF">
        <w:rPr>
          <w:rFonts w:ascii="Book Antiqua" w:hAnsi="Book Antiqua"/>
        </w:rPr>
        <w:t>Mandorfer</w:t>
      </w:r>
      <w:proofErr w:type="spellEnd"/>
      <w:r w:rsidRPr="00445ACF">
        <w:rPr>
          <w:rFonts w:ascii="Book Antiqua" w:hAnsi="Book Antiqua"/>
        </w:rPr>
        <w:t xml:space="preserve"> M, Peck-</w:t>
      </w:r>
      <w:proofErr w:type="spellStart"/>
      <w:r w:rsidRPr="00445ACF">
        <w:rPr>
          <w:rFonts w:ascii="Book Antiqua" w:hAnsi="Book Antiqua"/>
        </w:rPr>
        <w:t>Radosavljevic</w:t>
      </w:r>
      <w:proofErr w:type="spellEnd"/>
      <w:r w:rsidRPr="00445ACF">
        <w:rPr>
          <w:rFonts w:ascii="Book Antiqua" w:hAnsi="Book Antiqua"/>
        </w:rPr>
        <w:t xml:space="preserve"> M, Rainer F, </w:t>
      </w:r>
      <w:proofErr w:type="spellStart"/>
      <w:r w:rsidRPr="00445ACF">
        <w:rPr>
          <w:rFonts w:ascii="Book Antiqua" w:hAnsi="Book Antiqua"/>
        </w:rPr>
        <w:t>Schwabl</w:t>
      </w:r>
      <w:proofErr w:type="spellEnd"/>
      <w:r w:rsidRPr="00445ACF">
        <w:rPr>
          <w:rFonts w:ascii="Book Antiqua" w:hAnsi="Book Antiqua"/>
        </w:rPr>
        <w:t xml:space="preserve"> P, Stadlbauer V, </w:t>
      </w:r>
      <w:proofErr w:type="spellStart"/>
      <w:r w:rsidRPr="00445ACF">
        <w:rPr>
          <w:rFonts w:ascii="Book Antiqua" w:hAnsi="Book Antiqua"/>
        </w:rPr>
        <w:t>Stauber</w:t>
      </w:r>
      <w:proofErr w:type="spellEnd"/>
      <w:r w:rsidRPr="00445ACF">
        <w:rPr>
          <w:rFonts w:ascii="Book Antiqua" w:hAnsi="Book Antiqua"/>
        </w:rPr>
        <w:t xml:space="preserve"> R, </w:t>
      </w:r>
      <w:proofErr w:type="spellStart"/>
      <w:r w:rsidRPr="00445ACF">
        <w:rPr>
          <w:rFonts w:ascii="Book Antiqua" w:hAnsi="Book Antiqua"/>
        </w:rPr>
        <w:t>Tilg</w:t>
      </w:r>
      <w:proofErr w:type="spellEnd"/>
      <w:r w:rsidRPr="00445ACF">
        <w:rPr>
          <w:rFonts w:ascii="Book Antiqua" w:hAnsi="Book Antiqua"/>
        </w:rPr>
        <w:t xml:space="preserve"> H, </w:t>
      </w:r>
      <w:proofErr w:type="spellStart"/>
      <w:r w:rsidRPr="00445ACF">
        <w:rPr>
          <w:rFonts w:ascii="Book Antiqua" w:hAnsi="Book Antiqua"/>
        </w:rPr>
        <w:t>Trauner</w:t>
      </w:r>
      <w:proofErr w:type="spellEnd"/>
      <w:r w:rsidRPr="00445ACF">
        <w:rPr>
          <w:rFonts w:ascii="Book Antiqua" w:hAnsi="Book Antiqua"/>
        </w:rPr>
        <w:t xml:space="preserve"> M, </w:t>
      </w:r>
      <w:proofErr w:type="spellStart"/>
      <w:r w:rsidRPr="00445ACF">
        <w:rPr>
          <w:rFonts w:ascii="Book Antiqua" w:hAnsi="Book Antiqua"/>
        </w:rPr>
        <w:t>Zoller</w:t>
      </w:r>
      <w:proofErr w:type="spellEnd"/>
      <w:r w:rsidRPr="00445ACF">
        <w:rPr>
          <w:rFonts w:ascii="Book Antiqua" w:hAnsi="Book Antiqua"/>
        </w:rPr>
        <w:t xml:space="preserve"> H, </w:t>
      </w:r>
      <w:proofErr w:type="spellStart"/>
      <w:r w:rsidRPr="00445ACF">
        <w:rPr>
          <w:rFonts w:ascii="Book Antiqua" w:hAnsi="Book Antiqua"/>
        </w:rPr>
        <w:t>Schöfl</w:t>
      </w:r>
      <w:proofErr w:type="spellEnd"/>
      <w:r w:rsidRPr="00445ACF">
        <w:rPr>
          <w:rFonts w:ascii="Book Antiqua" w:hAnsi="Book Antiqua"/>
        </w:rPr>
        <w:t xml:space="preserve"> R, </w:t>
      </w:r>
      <w:proofErr w:type="spellStart"/>
      <w:r w:rsidRPr="00445ACF">
        <w:rPr>
          <w:rFonts w:ascii="Book Antiqua" w:hAnsi="Book Antiqua"/>
        </w:rPr>
        <w:t>Fickert</w:t>
      </w:r>
      <w:proofErr w:type="spellEnd"/>
      <w:r w:rsidRPr="00445ACF">
        <w:rPr>
          <w:rFonts w:ascii="Book Antiqua" w:hAnsi="Book Antiqua"/>
        </w:rPr>
        <w:t xml:space="preserve"> P. Austrian consensus </w:t>
      </w:r>
      <w:r w:rsidRPr="00445ACF">
        <w:rPr>
          <w:rFonts w:ascii="Book Antiqua" w:hAnsi="Book Antiqua"/>
        </w:rPr>
        <w:lastRenderedPageBreak/>
        <w:t>guidelines on the management and treatment of portal hypertension (</w:t>
      </w:r>
      <w:proofErr w:type="spellStart"/>
      <w:r w:rsidRPr="00445ACF">
        <w:rPr>
          <w:rFonts w:ascii="Book Antiqua" w:hAnsi="Book Antiqua"/>
        </w:rPr>
        <w:t>Billroth</w:t>
      </w:r>
      <w:proofErr w:type="spellEnd"/>
      <w:r w:rsidRPr="00445ACF">
        <w:rPr>
          <w:rFonts w:ascii="Book Antiqua" w:hAnsi="Book Antiqua"/>
        </w:rPr>
        <w:t> III). </w:t>
      </w:r>
      <w:r w:rsidRPr="00445ACF">
        <w:rPr>
          <w:rFonts w:ascii="Book Antiqua" w:hAnsi="Book Antiqua"/>
          <w:i/>
          <w:iCs/>
        </w:rPr>
        <w:t xml:space="preserve">Wien </w:t>
      </w:r>
      <w:proofErr w:type="spellStart"/>
      <w:r w:rsidRPr="00445ACF">
        <w:rPr>
          <w:rFonts w:ascii="Book Antiqua" w:hAnsi="Book Antiqua"/>
          <w:i/>
          <w:iCs/>
        </w:rPr>
        <w:t>Klin</w:t>
      </w:r>
      <w:proofErr w:type="spellEnd"/>
      <w:r w:rsidRPr="00445ACF">
        <w:rPr>
          <w:rFonts w:ascii="Book Antiqua" w:hAnsi="Book Antiqua"/>
          <w:i/>
          <w:iCs/>
        </w:rPr>
        <w:t xml:space="preserve"> </w:t>
      </w:r>
      <w:proofErr w:type="spellStart"/>
      <w:r w:rsidRPr="00445ACF">
        <w:rPr>
          <w:rFonts w:ascii="Book Antiqua" w:hAnsi="Book Antiqua"/>
          <w:i/>
          <w:iCs/>
        </w:rPr>
        <w:t>Wochenschr</w:t>
      </w:r>
      <w:proofErr w:type="spellEnd"/>
      <w:r w:rsidRPr="00445ACF">
        <w:rPr>
          <w:rFonts w:ascii="Book Antiqua" w:hAnsi="Book Antiqua"/>
        </w:rPr>
        <w:t> 2017; </w:t>
      </w:r>
      <w:r w:rsidRPr="00445ACF">
        <w:rPr>
          <w:rFonts w:ascii="Book Antiqua" w:hAnsi="Book Antiqua"/>
          <w:b/>
          <w:bCs/>
        </w:rPr>
        <w:t>129</w:t>
      </w:r>
      <w:r w:rsidRPr="00445ACF">
        <w:rPr>
          <w:rFonts w:ascii="Book Antiqua" w:hAnsi="Book Antiqua"/>
        </w:rPr>
        <w:t>: 135-158 [PMID: 29063233 DOI: 10.1007/s00508-017-1262-3]</w:t>
      </w:r>
    </w:p>
    <w:p w14:paraId="76CF6922"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4 </w:t>
      </w:r>
      <w:proofErr w:type="spellStart"/>
      <w:r w:rsidRPr="00445ACF">
        <w:rPr>
          <w:rFonts w:ascii="Book Antiqua" w:hAnsi="Book Antiqua"/>
          <w:b/>
          <w:bCs/>
        </w:rPr>
        <w:t>Iwakiri</w:t>
      </w:r>
      <w:proofErr w:type="spellEnd"/>
      <w:r w:rsidRPr="00445ACF">
        <w:rPr>
          <w:rFonts w:ascii="Book Antiqua" w:hAnsi="Book Antiqua"/>
          <w:b/>
          <w:bCs/>
        </w:rPr>
        <w:t xml:space="preserve"> Y</w:t>
      </w:r>
      <w:r w:rsidRPr="00445ACF">
        <w:rPr>
          <w:rFonts w:ascii="Book Antiqua" w:hAnsi="Book Antiqua"/>
        </w:rPr>
        <w:t>. Pathophysiology of portal hypertension. </w:t>
      </w:r>
      <w:r w:rsidRPr="00445ACF">
        <w:rPr>
          <w:rFonts w:ascii="Book Antiqua" w:hAnsi="Book Antiqua"/>
          <w:i/>
          <w:iCs/>
        </w:rPr>
        <w:t>Clin Liver Dis</w:t>
      </w:r>
      <w:r w:rsidRPr="00445ACF">
        <w:rPr>
          <w:rFonts w:ascii="Book Antiqua" w:hAnsi="Book Antiqua"/>
        </w:rPr>
        <w:t> 2014; </w:t>
      </w:r>
      <w:r w:rsidRPr="00445ACF">
        <w:rPr>
          <w:rFonts w:ascii="Book Antiqua" w:hAnsi="Book Antiqua"/>
          <w:b/>
          <w:bCs/>
        </w:rPr>
        <w:t>18</w:t>
      </w:r>
      <w:r w:rsidRPr="00445ACF">
        <w:rPr>
          <w:rFonts w:ascii="Book Antiqua" w:hAnsi="Book Antiqua"/>
        </w:rPr>
        <w:t>: 281-291 [PMID: 24679494 DOI: 10.1016/j.cld.2013.12.001]</w:t>
      </w:r>
    </w:p>
    <w:p w14:paraId="0E012FEC"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5 </w:t>
      </w:r>
      <w:r w:rsidRPr="00445ACF">
        <w:rPr>
          <w:rFonts w:ascii="Book Antiqua" w:hAnsi="Book Antiqua"/>
          <w:b/>
          <w:bCs/>
        </w:rPr>
        <w:t>Garcia-Tsao G</w:t>
      </w:r>
      <w:r w:rsidRPr="00445ACF">
        <w:rPr>
          <w:rFonts w:ascii="Book Antiqua" w:hAnsi="Book Antiqua"/>
        </w:rPr>
        <w:t>, Bosch J. Management of varices and variceal hemorrhage in cirrhosis. </w:t>
      </w:r>
      <w:r w:rsidRPr="00445ACF">
        <w:rPr>
          <w:rFonts w:ascii="Book Antiqua" w:hAnsi="Book Antiqua"/>
          <w:i/>
          <w:iCs/>
        </w:rPr>
        <w:t xml:space="preserve">N </w:t>
      </w:r>
      <w:proofErr w:type="spellStart"/>
      <w:r w:rsidRPr="00445ACF">
        <w:rPr>
          <w:rFonts w:ascii="Book Antiqua" w:hAnsi="Book Antiqua"/>
          <w:i/>
          <w:iCs/>
        </w:rPr>
        <w:t>Engl</w:t>
      </w:r>
      <w:proofErr w:type="spellEnd"/>
      <w:r w:rsidRPr="00445ACF">
        <w:rPr>
          <w:rFonts w:ascii="Book Antiqua" w:hAnsi="Book Antiqua"/>
          <w:i/>
          <w:iCs/>
        </w:rPr>
        <w:t xml:space="preserve"> J Med</w:t>
      </w:r>
      <w:r w:rsidRPr="00445ACF">
        <w:rPr>
          <w:rFonts w:ascii="Book Antiqua" w:hAnsi="Book Antiqua"/>
        </w:rPr>
        <w:t> 2010; </w:t>
      </w:r>
      <w:r w:rsidRPr="00445ACF">
        <w:rPr>
          <w:rFonts w:ascii="Book Antiqua" w:hAnsi="Book Antiqua"/>
          <w:b/>
          <w:bCs/>
        </w:rPr>
        <w:t>362</w:t>
      </w:r>
      <w:r w:rsidRPr="00445ACF">
        <w:rPr>
          <w:rFonts w:ascii="Book Antiqua" w:hAnsi="Book Antiqua"/>
        </w:rPr>
        <w:t>: 823-832 [PMID: 20200386 DOI: 10.1056/NEJMra0901512]</w:t>
      </w:r>
    </w:p>
    <w:p w14:paraId="5E9819DE"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6 </w:t>
      </w:r>
      <w:r w:rsidRPr="00445ACF">
        <w:rPr>
          <w:rFonts w:ascii="Book Antiqua" w:hAnsi="Book Antiqua"/>
          <w:b/>
          <w:bCs/>
        </w:rPr>
        <w:t>Garcia-Pagan JC</w:t>
      </w:r>
      <w:r w:rsidRPr="00445ACF">
        <w:rPr>
          <w:rFonts w:ascii="Book Antiqua" w:hAnsi="Book Antiqua"/>
          <w:bCs/>
        </w:rPr>
        <w:t xml:space="preserve">, De </w:t>
      </w:r>
      <w:proofErr w:type="spellStart"/>
      <w:r w:rsidRPr="00445ACF">
        <w:rPr>
          <w:rFonts w:ascii="Book Antiqua" w:hAnsi="Book Antiqua"/>
          <w:bCs/>
        </w:rPr>
        <w:t>Gottardi</w:t>
      </w:r>
      <w:proofErr w:type="spellEnd"/>
      <w:r w:rsidRPr="00445ACF">
        <w:rPr>
          <w:rFonts w:ascii="Book Antiqua" w:hAnsi="Book Antiqua"/>
          <w:bCs/>
        </w:rPr>
        <w:t xml:space="preserve"> A, Bosch J. Review article: the modern management of portal hypertension--primary and secondary prophylaxis of variceal bleeding in cirrhotic patients. </w:t>
      </w:r>
      <w:r w:rsidRPr="00445ACF">
        <w:rPr>
          <w:rFonts w:ascii="Book Antiqua" w:hAnsi="Book Antiqua"/>
          <w:bCs/>
          <w:i/>
        </w:rPr>
        <w:t xml:space="preserve">Aliment </w:t>
      </w:r>
      <w:proofErr w:type="spellStart"/>
      <w:r w:rsidRPr="00445ACF">
        <w:rPr>
          <w:rFonts w:ascii="Book Antiqua" w:hAnsi="Book Antiqua"/>
          <w:bCs/>
          <w:i/>
        </w:rPr>
        <w:t>Pharmacol</w:t>
      </w:r>
      <w:proofErr w:type="spellEnd"/>
      <w:r w:rsidRPr="00445ACF">
        <w:rPr>
          <w:rFonts w:ascii="Book Antiqua" w:hAnsi="Book Antiqua"/>
          <w:bCs/>
          <w:i/>
        </w:rPr>
        <w:t xml:space="preserve"> </w:t>
      </w:r>
      <w:proofErr w:type="spellStart"/>
      <w:r w:rsidRPr="00445ACF">
        <w:rPr>
          <w:rFonts w:ascii="Book Antiqua" w:hAnsi="Book Antiqua"/>
          <w:bCs/>
          <w:i/>
        </w:rPr>
        <w:t>Ther</w:t>
      </w:r>
      <w:proofErr w:type="spellEnd"/>
      <w:r w:rsidRPr="00445ACF">
        <w:rPr>
          <w:rFonts w:ascii="Book Antiqua" w:hAnsi="Book Antiqua"/>
          <w:bCs/>
        </w:rPr>
        <w:t xml:space="preserve"> 2008;</w:t>
      </w:r>
      <w:r>
        <w:rPr>
          <w:rFonts w:ascii="Book Antiqua" w:hAnsi="Book Antiqua" w:hint="eastAsia"/>
          <w:bCs/>
        </w:rPr>
        <w:t xml:space="preserve"> </w:t>
      </w:r>
      <w:r w:rsidRPr="00445ACF">
        <w:rPr>
          <w:rFonts w:ascii="Book Antiqua" w:hAnsi="Book Antiqua"/>
          <w:b/>
          <w:bCs/>
        </w:rPr>
        <w:t>28</w:t>
      </w:r>
      <w:r w:rsidRPr="00445ACF">
        <w:rPr>
          <w:rFonts w:ascii="Book Antiqua" w:hAnsi="Book Antiqua"/>
          <w:bCs/>
        </w:rPr>
        <w:t>:</w:t>
      </w:r>
      <w:r>
        <w:rPr>
          <w:rFonts w:ascii="Book Antiqua" w:hAnsi="Book Antiqua" w:hint="eastAsia"/>
          <w:bCs/>
        </w:rPr>
        <w:t xml:space="preserve"> </w:t>
      </w:r>
      <w:r w:rsidRPr="00445ACF">
        <w:rPr>
          <w:rFonts w:ascii="Book Antiqua" w:hAnsi="Book Antiqua"/>
          <w:bCs/>
        </w:rPr>
        <w:t>178-</w:t>
      </w:r>
      <w:r>
        <w:rPr>
          <w:rFonts w:ascii="Book Antiqua" w:hAnsi="Book Antiqua" w:hint="eastAsia"/>
          <w:bCs/>
        </w:rPr>
        <w:t>1</w:t>
      </w:r>
      <w:r>
        <w:rPr>
          <w:rFonts w:ascii="Book Antiqua" w:hAnsi="Book Antiqua"/>
          <w:bCs/>
        </w:rPr>
        <w:t>86</w:t>
      </w:r>
      <w:r w:rsidRPr="00445ACF">
        <w:rPr>
          <w:rFonts w:ascii="Book Antiqua" w:hAnsi="Book Antiqua"/>
          <w:bCs/>
        </w:rPr>
        <w:t xml:space="preserve"> </w:t>
      </w:r>
      <w:r>
        <w:rPr>
          <w:rFonts w:ascii="Book Antiqua" w:hAnsi="Book Antiqua" w:hint="eastAsia"/>
          <w:bCs/>
        </w:rPr>
        <w:t>[</w:t>
      </w:r>
      <w:r w:rsidRPr="00445ACF">
        <w:rPr>
          <w:rFonts w:ascii="Book Antiqua" w:hAnsi="Book Antiqua"/>
          <w:bCs/>
        </w:rPr>
        <w:t>PMID: 18462268</w:t>
      </w:r>
      <w:r>
        <w:rPr>
          <w:rFonts w:ascii="Book Antiqua" w:hAnsi="Book Antiqua" w:hint="eastAsia"/>
          <w:bCs/>
        </w:rPr>
        <w:t xml:space="preserve"> DOI</w:t>
      </w:r>
      <w:r w:rsidRPr="00445ACF">
        <w:rPr>
          <w:rFonts w:ascii="Book Antiqua" w:hAnsi="Book Antiqua"/>
          <w:bCs/>
        </w:rPr>
        <w:t>: 10.1111/j.1365-2036.2008.03729.x</w:t>
      </w:r>
      <w:r>
        <w:rPr>
          <w:rFonts w:ascii="Book Antiqua" w:hAnsi="Book Antiqua" w:hint="eastAsia"/>
          <w:bCs/>
        </w:rPr>
        <w:t>]</w:t>
      </w:r>
    </w:p>
    <w:p w14:paraId="0C254F24"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7 </w:t>
      </w:r>
      <w:r w:rsidRPr="00445ACF">
        <w:rPr>
          <w:rFonts w:ascii="Book Antiqua" w:hAnsi="Book Antiqua"/>
          <w:b/>
          <w:bCs/>
        </w:rPr>
        <w:t>D'Amico G</w:t>
      </w:r>
      <w:r w:rsidRPr="00445ACF">
        <w:rPr>
          <w:rFonts w:ascii="Book Antiqua" w:hAnsi="Book Antiqua"/>
        </w:rPr>
        <w:t>, Luca A. Natural history. Clinical-</w:t>
      </w:r>
      <w:proofErr w:type="spellStart"/>
      <w:r w:rsidRPr="00445ACF">
        <w:rPr>
          <w:rFonts w:ascii="Book Antiqua" w:hAnsi="Book Antiqua"/>
        </w:rPr>
        <w:t>haemodynamic</w:t>
      </w:r>
      <w:proofErr w:type="spellEnd"/>
      <w:r w:rsidRPr="00445ACF">
        <w:rPr>
          <w:rFonts w:ascii="Book Antiqua" w:hAnsi="Book Antiqua"/>
        </w:rPr>
        <w:t xml:space="preserve"> correlations. Prediction of the risk of bleeding. </w:t>
      </w:r>
      <w:proofErr w:type="spellStart"/>
      <w:r w:rsidRPr="00445ACF">
        <w:rPr>
          <w:rFonts w:ascii="Book Antiqua" w:hAnsi="Book Antiqua"/>
          <w:i/>
          <w:iCs/>
        </w:rPr>
        <w:t>Baillieres</w:t>
      </w:r>
      <w:proofErr w:type="spellEnd"/>
      <w:r w:rsidRPr="00445ACF">
        <w:rPr>
          <w:rFonts w:ascii="Book Antiqua" w:hAnsi="Book Antiqua"/>
          <w:i/>
          <w:iCs/>
        </w:rPr>
        <w:t xml:space="preserve"> </w:t>
      </w:r>
      <w:proofErr w:type="spellStart"/>
      <w:r w:rsidRPr="00445ACF">
        <w:rPr>
          <w:rFonts w:ascii="Book Antiqua" w:hAnsi="Book Antiqua"/>
          <w:i/>
          <w:iCs/>
        </w:rPr>
        <w:t>Clin</w:t>
      </w:r>
      <w:proofErr w:type="spellEnd"/>
      <w:r w:rsidRPr="00445ACF">
        <w:rPr>
          <w:rFonts w:ascii="Book Antiqua" w:hAnsi="Book Antiqua"/>
          <w:i/>
          <w:iCs/>
        </w:rPr>
        <w:t xml:space="preserve"> </w:t>
      </w:r>
      <w:proofErr w:type="spellStart"/>
      <w:r w:rsidRPr="00445ACF">
        <w:rPr>
          <w:rFonts w:ascii="Book Antiqua" w:hAnsi="Book Antiqua"/>
          <w:i/>
          <w:iCs/>
        </w:rPr>
        <w:t>Gastroenterol</w:t>
      </w:r>
      <w:proofErr w:type="spellEnd"/>
      <w:r w:rsidRPr="00445ACF">
        <w:rPr>
          <w:rFonts w:ascii="Book Antiqua" w:hAnsi="Book Antiqua"/>
        </w:rPr>
        <w:t> 1997; </w:t>
      </w:r>
      <w:r w:rsidRPr="00445ACF">
        <w:rPr>
          <w:rFonts w:ascii="Book Antiqua" w:hAnsi="Book Antiqua"/>
          <w:b/>
          <w:bCs/>
        </w:rPr>
        <w:t>11</w:t>
      </w:r>
      <w:r w:rsidRPr="00445ACF">
        <w:rPr>
          <w:rFonts w:ascii="Book Antiqua" w:hAnsi="Book Antiqua"/>
        </w:rPr>
        <w:t>: 243-256 [PMID: 9395746 DOI: 10.1016/S0950-3528(97)90038-5]</w:t>
      </w:r>
    </w:p>
    <w:p w14:paraId="0E59C45D"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8 </w:t>
      </w:r>
      <w:proofErr w:type="spellStart"/>
      <w:r w:rsidRPr="00445ACF">
        <w:rPr>
          <w:rFonts w:ascii="Book Antiqua" w:hAnsi="Book Antiqua"/>
          <w:b/>
          <w:bCs/>
        </w:rPr>
        <w:t>Reverter</w:t>
      </w:r>
      <w:proofErr w:type="spellEnd"/>
      <w:r w:rsidRPr="00445ACF">
        <w:rPr>
          <w:rFonts w:ascii="Book Antiqua" w:hAnsi="Book Antiqua"/>
          <w:b/>
          <w:bCs/>
        </w:rPr>
        <w:t xml:space="preserve"> E</w:t>
      </w:r>
      <w:r w:rsidRPr="00445ACF">
        <w:rPr>
          <w:rFonts w:ascii="Book Antiqua" w:hAnsi="Book Antiqua"/>
        </w:rPr>
        <w:t xml:space="preserve">, </w:t>
      </w:r>
      <w:proofErr w:type="spellStart"/>
      <w:r w:rsidRPr="00445ACF">
        <w:rPr>
          <w:rFonts w:ascii="Book Antiqua" w:hAnsi="Book Antiqua"/>
        </w:rPr>
        <w:t>Tandon</w:t>
      </w:r>
      <w:proofErr w:type="spellEnd"/>
      <w:r w:rsidRPr="00445ACF">
        <w:rPr>
          <w:rFonts w:ascii="Book Antiqua" w:hAnsi="Book Antiqua"/>
        </w:rPr>
        <w:t xml:space="preserve"> P, Augustin S, </w:t>
      </w:r>
      <w:proofErr w:type="spellStart"/>
      <w:r w:rsidRPr="00445ACF">
        <w:rPr>
          <w:rFonts w:ascii="Book Antiqua" w:hAnsi="Book Antiqua"/>
        </w:rPr>
        <w:t>Turon</w:t>
      </w:r>
      <w:proofErr w:type="spellEnd"/>
      <w:r w:rsidRPr="00445ACF">
        <w:rPr>
          <w:rFonts w:ascii="Book Antiqua" w:hAnsi="Book Antiqua"/>
        </w:rPr>
        <w:t xml:space="preserve"> F, </w:t>
      </w:r>
      <w:proofErr w:type="spellStart"/>
      <w:r w:rsidRPr="00445ACF">
        <w:rPr>
          <w:rFonts w:ascii="Book Antiqua" w:hAnsi="Book Antiqua"/>
        </w:rPr>
        <w:t>Casu</w:t>
      </w:r>
      <w:proofErr w:type="spellEnd"/>
      <w:r w:rsidRPr="00445ACF">
        <w:rPr>
          <w:rFonts w:ascii="Book Antiqua" w:hAnsi="Book Antiqua"/>
        </w:rPr>
        <w:t xml:space="preserve"> S, </w:t>
      </w:r>
      <w:proofErr w:type="spellStart"/>
      <w:r w:rsidRPr="00445ACF">
        <w:rPr>
          <w:rFonts w:ascii="Book Antiqua" w:hAnsi="Book Antiqua"/>
        </w:rPr>
        <w:t>Bastiampillai</w:t>
      </w:r>
      <w:proofErr w:type="spellEnd"/>
      <w:r w:rsidRPr="00445ACF">
        <w:rPr>
          <w:rFonts w:ascii="Book Antiqua" w:hAnsi="Book Antiqua"/>
        </w:rPr>
        <w:t xml:space="preserve"> R, </w:t>
      </w:r>
      <w:proofErr w:type="spellStart"/>
      <w:r w:rsidRPr="00445ACF">
        <w:rPr>
          <w:rFonts w:ascii="Book Antiqua" w:hAnsi="Book Antiqua"/>
        </w:rPr>
        <w:t>Keough</w:t>
      </w:r>
      <w:proofErr w:type="spellEnd"/>
      <w:r w:rsidRPr="00445ACF">
        <w:rPr>
          <w:rFonts w:ascii="Book Antiqua" w:hAnsi="Book Antiqua"/>
        </w:rPr>
        <w:t xml:space="preserve"> A, </w:t>
      </w:r>
      <w:proofErr w:type="spellStart"/>
      <w:r w:rsidRPr="00445ACF">
        <w:rPr>
          <w:rFonts w:ascii="Book Antiqua" w:hAnsi="Book Antiqua"/>
        </w:rPr>
        <w:t>Llop</w:t>
      </w:r>
      <w:proofErr w:type="spellEnd"/>
      <w:r w:rsidRPr="00445ACF">
        <w:rPr>
          <w:rFonts w:ascii="Book Antiqua" w:hAnsi="Book Antiqua"/>
        </w:rPr>
        <w:t xml:space="preserve"> E, González A, </w:t>
      </w:r>
      <w:proofErr w:type="spellStart"/>
      <w:r w:rsidRPr="00445ACF">
        <w:rPr>
          <w:rFonts w:ascii="Book Antiqua" w:hAnsi="Book Antiqua"/>
        </w:rPr>
        <w:t>Seijo</w:t>
      </w:r>
      <w:proofErr w:type="spellEnd"/>
      <w:r w:rsidRPr="00445ACF">
        <w:rPr>
          <w:rFonts w:ascii="Book Antiqua" w:hAnsi="Book Antiqua"/>
        </w:rPr>
        <w:t xml:space="preserve"> S, </w:t>
      </w:r>
      <w:proofErr w:type="spellStart"/>
      <w:r w:rsidRPr="00445ACF">
        <w:rPr>
          <w:rFonts w:ascii="Book Antiqua" w:hAnsi="Book Antiqua"/>
        </w:rPr>
        <w:t>Berzigotti</w:t>
      </w:r>
      <w:proofErr w:type="spellEnd"/>
      <w:r w:rsidRPr="00445ACF">
        <w:rPr>
          <w:rFonts w:ascii="Book Antiqua" w:hAnsi="Book Antiqua"/>
        </w:rPr>
        <w:t xml:space="preserve"> A, Ma M, </w:t>
      </w:r>
      <w:proofErr w:type="spellStart"/>
      <w:r w:rsidRPr="00445ACF">
        <w:rPr>
          <w:rFonts w:ascii="Book Antiqua" w:hAnsi="Book Antiqua"/>
        </w:rPr>
        <w:t>Genescà</w:t>
      </w:r>
      <w:proofErr w:type="spellEnd"/>
      <w:r w:rsidRPr="00445ACF">
        <w:rPr>
          <w:rFonts w:ascii="Book Antiqua" w:hAnsi="Book Antiqua"/>
        </w:rPr>
        <w:t xml:space="preserve"> J, Bosch J, </w:t>
      </w:r>
      <w:proofErr w:type="spellStart"/>
      <w:r w:rsidRPr="00445ACF">
        <w:rPr>
          <w:rFonts w:ascii="Book Antiqua" w:hAnsi="Book Antiqua"/>
        </w:rPr>
        <w:t>García-Pagán</w:t>
      </w:r>
      <w:proofErr w:type="spellEnd"/>
      <w:r w:rsidRPr="00445ACF">
        <w:rPr>
          <w:rFonts w:ascii="Book Antiqua" w:hAnsi="Book Antiqua"/>
        </w:rPr>
        <w:t xml:space="preserve"> JC, </w:t>
      </w:r>
      <w:proofErr w:type="spellStart"/>
      <w:r w:rsidRPr="00445ACF">
        <w:rPr>
          <w:rFonts w:ascii="Book Antiqua" w:hAnsi="Book Antiqua"/>
        </w:rPr>
        <w:t>Abraldes</w:t>
      </w:r>
      <w:proofErr w:type="spellEnd"/>
      <w:r w:rsidRPr="00445ACF">
        <w:rPr>
          <w:rFonts w:ascii="Book Antiqua" w:hAnsi="Book Antiqua"/>
        </w:rPr>
        <w:t xml:space="preserve"> JG. A MELD-based model to determine risk of mortality among patients with acute variceal bleeding. </w:t>
      </w:r>
      <w:r w:rsidRPr="00445ACF">
        <w:rPr>
          <w:rFonts w:ascii="Book Antiqua" w:hAnsi="Book Antiqua"/>
          <w:i/>
          <w:iCs/>
        </w:rPr>
        <w:t>Gastroenterology</w:t>
      </w:r>
      <w:r w:rsidRPr="00445ACF">
        <w:rPr>
          <w:rFonts w:ascii="Book Antiqua" w:hAnsi="Book Antiqua"/>
        </w:rPr>
        <w:t> 2014; </w:t>
      </w:r>
      <w:r w:rsidRPr="00445ACF">
        <w:rPr>
          <w:rFonts w:ascii="Book Antiqua" w:hAnsi="Book Antiqua"/>
          <w:b/>
          <w:bCs/>
        </w:rPr>
        <w:t>146</w:t>
      </w:r>
      <w:r w:rsidRPr="00445ACF">
        <w:rPr>
          <w:rFonts w:ascii="Book Antiqua" w:hAnsi="Book Antiqua"/>
        </w:rPr>
        <w:t>: 412-19.e3 [PMID: 24148622 DOI: 10.1053/j.gastro.2013.10.018]</w:t>
      </w:r>
    </w:p>
    <w:p w14:paraId="24CEE4AD"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9 </w:t>
      </w:r>
      <w:proofErr w:type="spellStart"/>
      <w:r w:rsidRPr="00445ACF">
        <w:rPr>
          <w:rFonts w:ascii="Book Antiqua" w:hAnsi="Book Antiqua"/>
          <w:b/>
          <w:bCs/>
        </w:rPr>
        <w:t>Stokkeland</w:t>
      </w:r>
      <w:proofErr w:type="spellEnd"/>
      <w:r w:rsidRPr="00445ACF">
        <w:rPr>
          <w:rFonts w:ascii="Book Antiqua" w:hAnsi="Book Antiqua"/>
          <w:b/>
          <w:bCs/>
        </w:rPr>
        <w:t xml:space="preserve"> K</w:t>
      </w:r>
      <w:r w:rsidRPr="00445ACF">
        <w:rPr>
          <w:rFonts w:ascii="Book Antiqua" w:hAnsi="Book Antiqua"/>
        </w:rPr>
        <w:t xml:space="preserve">, Brandt L, Ekbom A, </w:t>
      </w:r>
      <w:proofErr w:type="spellStart"/>
      <w:r w:rsidRPr="00445ACF">
        <w:rPr>
          <w:rFonts w:ascii="Book Antiqua" w:hAnsi="Book Antiqua"/>
        </w:rPr>
        <w:t>Hultcrantz</w:t>
      </w:r>
      <w:proofErr w:type="spellEnd"/>
      <w:r w:rsidRPr="00445ACF">
        <w:rPr>
          <w:rFonts w:ascii="Book Antiqua" w:hAnsi="Book Antiqua"/>
        </w:rPr>
        <w:t xml:space="preserve"> R. Improved prognosis for patients hospitalized with esophageal varices in Sweden 1969-2002. </w:t>
      </w:r>
      <w:r w:rsidRPr="00445ACF">
        <w:rPr>
          <w:rFonts w:ascii="Book Antiqua" w:hAnsi="Book Antiqua"/>
          <w:i/>
          <w:iCs/>
        </w:rPr>
        <w:t>Hepatology</w:t>
      </w:r>
      <w:r w:rsidRPr="00445ACF">
        <w:rPr>
          <w:rFonts w:ascii="Book Antiqua" w:hAnsi="Book Antiqua"/>
        </w:rPr>
        <w:t> 2006; </w:t>
      </w:r>
      <w:r w:rsidRPr="00445ACF">
        <w:rPr>
          <w:rFonts w:ascii="Book Antiqua" w:hAnsi="Book Antiqua"/>
          <w:b/>
          <w:bCs/>
        </w:rPr>
        <w:t>43</w:t>
      </w:r>
      <w:r w:rsidRPr="00445ACF">
        <w:rPr>
          <w:rFonts w:ascii="Book Antiqua" w:hAnsi="Book Antiqua"/>
        </w:rPr>
        <w:t>: 500-505 [PMID: 16496319 DOI: 10.1002/hep.21089]</w:t>
      </w:r>
    </w:p>
    <w:p w14:paraId="30277FDD"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10 </w:t>
      </w:r>
      <w:proofErr w:type="spellStart"/>
      <w:r w:rsidRPr="00445ACF">
        <w:rPr>
          <w:rFonts w:ascii="Book Antiqua" w:hAnsi="Book Antiqua"/>
          <w:b/>
          <w:bCs/>
        </w:rPr>
        <w:t>Jairath</w:t>
      </w:r>
      <w:proofErr w:type="spellEnd"/>
      <w:r w:rsidRPr="00445ACF">
        <w:rPr>
          <w:rFonts w:ascii="Book Antiqua" w:hAnsi="Book Antiqua"/>
          <w:b/>
          <w:bCs/>
        </w:rPr>
        <w:t xml:space="preserve"> V</w:t>
      </w:r>
      <w:r w:rsidRPr="00445ACF">
        <w:rPr>
          <w:rFonts w:ascii="Book Antiqua" w:hAnsi="Book Antiqua"/>
        </w:rPr>
        <w:t xml:space="preserve">, Rehal S, Logan R, </w:t>
      </w:r>
      <w:proofErr w:type="spellStart"/>
      <w:r w:rsidRPr="00445ACF">
        <w:rPr>
          <w:rFonts w:ascii="Book Antiqua" w:hAnsi="Book Antiqua"/>
        </w:rPr>
        <w:t>Kahan</w:t>
      </w:r>
      <w:proofErr w:type="spellEnd"/>
      <w:r w:rsidRPr="00445ACF">
        <w:rPr>
          <w:rFonts w:ascii="Book Antiqua" w:hAnsi="Book Antiqua"/>
        </w:rPr>
        <w:t xml:space="preserve"> B, </w:t>
      </w:r>
      <w:proofErr w:type="spellStart"/>
      <w:r w:rsidRPr="00445ACF">
        <w:rPr>
          <w:rFonts w:ascii="Book Antiqua" w:hAnsi="Book Antiqua"/>
        </w:rPr>
        <w:t>Hearnshaw</w:t>
      </w:r>
      <w:proofErr w:type="spellEnd"/>
      <w:r w:rsidRPr="00445ACF">
        <w:rPr>
          <w:rFonts w:ascii="Book Antiqua" w:hAnsi="Book Antiqua"/>
        </w:rPr>
        <w:t xml:space="preserve"> S, Stanworth S, Travis S, Murphy M, Palmer K, Burroughs A. Acute variceal </w:t>
      </w:r>
      <w:proofErr w:type="spellStart"/>
      <w:r w:rsidRPr="00445ACF">
        <w:rPr>
          <w:rFonts w:ascii="Book Antiqua" w:hAnsi="Book Antiqua"/>
        </w:rPr>
        <w:t>haemorrhage</w:t>
      </w:r>
      <w:proofErr w:type="spellEnd"/>
      <w:r w:rsidRPr="00445ACF">
        <w:rPr>
          <w:rFonts w:ascii="Book Antiqua" w:hAnsi="Book Antiqua"/>
        </w:rPr>
        <w:t xml:space="preserve"> in the United Kingdom: patient characteristics, management and outcomes in a nationwide audit. </w:t>
      </w:r>
      <w:r w:rsidRPr="00445ACF">
        <w:rPr>
          <w:rFonts w:ascii="Book Antiqua" w:hAnsi="Book Antiqua"/>
          <w:i/>
          <w:iCs/>
        </w:rPr>
        <w:t>Dig Liver Dis</w:t>
      </w:r>
      <w:r w:rsidRPr="00445ACF">
        <w:rPr>
          <w:rFonts w:ascii="Book Antiqua" w:hAnsi="Book Antiqua"/>
        </w:rPr>
        <w:t> 2014; </w:t>
      </w:r>
      <w:r w:rsidRPr="00445ACF">
        <w:rPr>
          <w:rFonts w:ascii="Book Antiqua" w:hAnsi="Book Antiqua"/>
          <w:b/>
          <w:bCs/>
        </w:rPr>
        <w:t>46</w:t>
      </w:r>
      <w:r w:rsidRPr="00445ACF">
        <w:rPr>
          <w:rFonts w:ascii="Book Antiqua" w:hAnsi="Book Antiqua"/>
        </w:rPr>
        <w:t>: 419-426 [PMID: 24433997 DOI: 10.1016/j.dld.2013.12.010]</w:t>
      </w:r>
    </w:p>
    <w:p w14:paraId="766111E8"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11 </w:t>
      </w:r>
      <w:r w:rsidRPr="00445ACF">
        <w:rPr>
          <w:rFonts w:ascii="Book Antiqua" w:hAnsi="Book Antiqua"/>
          <w:b/>
          <w:bCs/>
        </w:rPr>
        <w:t>D'Amico G</w:t>
      </w:r>
      <w:r w:rsidRPr="00445ACF">
        <w:rPr>
          <w:rFonts w:ascii="Book Antiqua" w:hAnsi="Book Antiqua"/>
        </w:rPr>
        <w:t xml:space="preserve">, De </w:t>
      </w:r>
      <w:proofErr w:type="spellStart"/>
      <w:r w:rsidRPr="00445ACF">
        <w:rPr>
          <w:rFonts w:ascii="Book Antiqua" w:hAnsi="Book Antiqua"/>
        </w:rPr>
        <w:t>Franchis</w:t>
      </w:r>
      <w:proofErr w:type="spellEnd"/>
      <w:r w:rsidRPr="00445ACF">
        <w:rPr>
          <w:rFonts w:ascii="Book Antiqua" w:hAnsi="Book Antiqua"/>
        </w:rPr>
        <w:t xml:space="preserve"> R; Cooperative Study Group. Upper digestive bleeding in cirrhosis. Post-therapeutic outcome and prognostic indicators. </w:t>
      </w:r>
      <w:r w:rsidRPr="00445ACF">
        <w:rPr>
          <w:rFonts w:ascii="Book Antiqua" w:hAnsi="Book Antiqua"/>
          <w:i/>
          <w:iCs/>
        </w:rPr>
        <w:t>Hepatology</w:t>
      </w:r>
      <w:r w:rsidRPr="00445ACF">
        <w:rPr>
          <w:rFonts w:ascii="Book Antiqua" w:hAnsi="Book Antiqua"/>
        </w:rPr>
        <w:t> 2003; </w:t>
      </w:r>
      <w:r w:rsidRPr="00445ACF">
        <w:rPr>
          <w:rFonts w:ascii="Book Antiqua" w:hAnsi="Book Antiqua"/>
          <w:b/>
          <w:bCs/>
        </w:rPr>
        <w:t>38</w:t>
      </w:r>
      <w:r w:rsidRPr="00445ACF">
        <w:rPr>
          <w:rFonts w:ascii="Book Antiqua" w:hAnsi="Book Antiqua"/>
        </w:rPr>
        <w:t>: 599-612 [PMID: 12939586 DOI: 10.1053/jhep.2003.50385]</w:t>
      </w:r>
    </w:p>
    <w:p w14:paraId="04F8DC35"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lastRenderedPageBreak/>
        <w:t>12 </w:t>
      </w:r>
      <w:proofErr w:type="spellStart"/>
      <w:r w:rsidRPr="00445ACF">
        <w:rPr>
          <w:rFonts w:ascii="Book Antiqua" w:hAnsi="Book Antiqua"/>
          <w:b/>
          <w:bCs/>
        </w:rPr>
        <w:t>Cerqueira</w:t>
      </w:r>
      <w:proofErr w:type="spellEnd"/>
      <w:r w:rsidRPr="00445ACF">
        <w:rPr>
          <w:rFonts w:ascii="Book Antiqua" w:hAnsi="Book Antiqua"/>
          <w:b/>
          <w:bCs/>
        </w:rPr>
        <w:t xml:space="preserve"> RM</w:t>
      </w:r>
      <w:r w:rsidRPr="00445ACF">
        <w:rPr>
          <w:rFonts w:ascii="Book Antiqua" w:hAnsi="Book Antiqua"/>
        </w:rPr>
        <w:t xml:space="preserve">, Andrade L, </w:t>
      </w:r>
      <w:proofErr w:type="spellStart"/>
      <w:r w:rsidRPr="00445ACF">
        <w:rPr>
          <w:rFonts w:ascii="Book Antiqua" w:hAnsi="Book Antiqua"/>
        </w:rPr>
        <w:t>Correia</w:t>
      </w:r>
      <w:proofErr w:type="spellEnd"/>
      <w:r w:rsidRPr="00445ACF">
        <w:rPr>
          <w:rFonts w:ascii="Book Antiqua" w:hAnsi="Book Antiqua"/>
        </w:rPr>
        <w:t xml:space="preserve"> MR, </w:t>
      </w:r>
      <w:proofErr w:type="spellStart"/>
      <w:r w:rsidRPr="00445ACF">
        <w:rPr>
          <w:rFonts w:ascii="Book Antiqua" w:hAnsi="Book Antiqua"/>
        </w:rPr>
        <w:t>Fernandes</w:t>
      </w:r>
      <w:proofErr w:type="spellEnd"/>
      <w:r w:rsidRPr="00445ACF">
        <w:rPr>
          <w:rFonts w:ascii="Book Antiqua" w:hAnsi="Book Antiqua"/>
        </w:rPr>
        <w:t xml:space="preserve"> CD, </w:t>
      </w:r>
      <w:proofErr w:type="spellStart"/>
      <w:r w:rsidRPr="00445ACF">
        <w:rPr>
          <w:rFonts w:ascii="Book Antiqua" w:hAnsi="Book Antiqua"/>
        </w:rPr>
        <w:t>Manso</w:t>
      </w:r>
      <w:proofErr w:type="spellEnd"/>
      <w:r w:rsidRPr="00445ACF">
        <w:rPr>
          <w:rFonts w:ascii="Book Antiqua" w:hAnsi="Book Antiqua"/>
        </w:rPr>
        <w:t xml:space="preserve"> MC. Risk factors for in-hospital mortality in cirrhotic patients with </w:t>
      </w:r>
      <w:proofErr w:type="spellStart"/>
      <w:r w:rsidRPr="00445ACF">
        <w:rPr>
          <w:rFonts w:ascii="Book Antiqua" w:hAnsi="Book Antiqua"/>
        </w:rPr>
        <w:t>oesophageal</w:t>
      </w:r>
      <w:proofErr w:type="spellEnd"/>
      <w:r w:rsidRPr="00445ACF">
        <w:rPr>
          <w:rFonts w:ascii="Book Antiqua" w:hAnsi="Book Antiqua"/>
        </w:rPr>
        <w:t xml:space="preserve"> variceal bleeding. </w:t>
      </w:r>
      <w:proofErr w:type="spellStart"/>
      <w:r w:rsidRPr="00445ACF">
        <w:rPr>
          <w:rFonts w:ascii="Book Antiqua" w:hAnsi="Book Antiqua"/>
          <w:i/>
          <w:iCs/>
        </w:rPr>
        <w:t>Eur</w:t>
      </w:r>
      <w:proofErr w:type="spellEnd"/>
      <w:r w:rsidRPr="00445ACF">
        <w:rPr>
          <w:rFonts w:ascii="Book Antiqua" w:hAnsi="Book Antiqua"/>
          <w:i/>
          <w:iCs/>
        </w:rPr>
        <w:t xml:space="preserve"> J </w:t>
      </w:r>
      <w:proofErr w:type="spellStart"/>
      <w:r w:rsidRPr="00445ACF">
        <w:rPr>
          <w:rFonts w:ascii="Book Antiqua" w:hAnsi="Book Antiqua"/>
          <w:i/>
          <w:iCs/>
        </w:rPr>
        <w:t>Gastroenterol</w:t>
      </w:r>
      <w:proofErr w:type="spellEnd"/>
      <w:r w:rsidRPr="00445ACF">
        <w:rPr>
          <w:rFonts w:ascii="Book Antiqua" w:hAnsi="Book Antiqua"/>
          <w:i/>
          <w:iCs/>
        </w:rPr>
        <w:t xml:space="preserve"> </w:t>
      </w:r>
      <w:proofErr w:type="spellStart"/>
      <w:r w:rsidRPr="00445ACF">
        <w:rPr>
          <w:rFonts w:ascii="Book Antiqua" w:hAnsi="Book Antiqua"/>
          <w:i/>
          <w:iCs/>
        </w:rPr>
        <w:t>Hepatol</w:t>
      </w:r>
      <w:proofErr w:type="spellEnd"/>
      <w:r w:rsidRPr="00445ACF">
        <w:rPr>
          <w:rFonts w:ascii="Book Antiqua" w:hAnsi="Book Antiqua"/>
        </w:rPr>
        <w:t> 2012; </w:t>
      </w:r>
      <w:r w:rsidRPr="00445ACF">
        <w:rPr>
          <w:rFonts w:ascii="Book Antiqua" w:hAnsi="Book Antiqua"/>
          <w:b/>
          <w:bCs/>
        </w:rPr>
        <w:t>24</w:t>
      </w:r>
      <w:r w:rsidRPr="00445ACF">
        <w:rPr>
          <w:rFonts w:ascii="Book Antiqua" w:hAnsi="Book Antiqua"/>
        </w:rPr>
        <w:t>: 551-557 [PMID: 22356784 DOI: 10.1097/MEG.0b013e3283510448]</w:t>
      </w:r>
    </w:p>
    <w:p w14:paraId="5A249885" w14:textId="77777777" w:rsidR="00445ACF" w:rsidRPr="00F45714"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13 </w:t>
      </w:r>
      <w:proofErr w:type="spellStart"/>
      <w:r w:rsidR="00F45714" w:rsidRPr="00F45714">
        <w:rPr>
          <w:rFonts w:ascii="Book Antiqua" w:hAnsi="Book Antiqua"/>
          <w:b/>
          <w:bCs/>
        </w:rPr>
        <w:t>Merli</w:t>
      </w:r>
      <w:proofErr w:type="spellEnd"/>
      <w:r w:rsidR="00F45714" w:rsidRPr="00F45714">
        <w:rPr>
          <w:rFonts w:ascii="Book Antiqua" w:hAnsi="Book Antiqua"/>
          <w:b/>
          <w:bCs/>
        </w:rPr>
        <w:t xml:space="preserve"> M</w:t>
      </w:r>
      <w:r w:rsidR="00F45714" w:rsidRPr="00F45714">
        <w:rPr>
          <w:rFonts w:ascii="Book Antiqua" w:hAnsi="Book Antiqua"/>
          <w:bCs/>
        </w:rPr>
        <w:t xml:space="preserve">, </w:t>
      </w:r>
      <w:proofErr w:type="spellStart"/>
      <w:r w:rsidR="00F45714" w:rsidRPr="00F45714">
        <w:rPr>
          <w:rFonts w:ascii="Book Antiqua" w:hAnsi="Book Antiqua"/>
          <w:bCs/>
        </w:rPr>
        <w:t>Nicolini</w:t>
      </w:r>
      <w:proofErr w:type="spellEnd"/>
      <w:r w:rsidR="00F45714" w:rsidRPr="00F45714">
        <w:rPr>
          <w:rFonts w:ascii="Book Antiqua" w:hAnsi="Book Antiqua"/>
          <w:bCs/>
        </w:rPr>
        <w:t xml:space="preserve"> G, </w:t>
      </w:r>
      <w:proofErr w:type="spellStart"/>
      <w:r w:rsidR="00F45714" w:rsidRPr="00F45714">
        <w:rPr>
          <w:rFonts w:ascii="Book Antiqua" w:hAnsi="Book Antiqua"/>
          <w:bCs/>
        </w:rPr>
        <w:t>Angeloni</w:t>
      </w:r>
      <w:proofErr w:type="spellEnd"/>
      <w:r w:rsidR="00F45714" w:rsidRPr="00F45714">
        <w:rPr>
          <w:rFonts w:ascii="Book Antiqua" w:hAnsi="Book Antiqua"/>
          <w:bCs/>
        </w:rPr>
        <w:t xml:space="preserve"> S, Rinaldi V, De </w:t>
      </w:r>
      <w:proofErr w:type="spellStart"/>
      <w:r w:rsidR="00F45714" w:rsidRPr="00F45714">
        <w:rPr>
          <w:rFonts w:ascii="Book Antiqua" w:hAnsi="Book Antiqua"/>
          <w:bCs/>
        </w:rPr>
        <w:t>Santis</w:t>
      </w:r>
      <w:proofErr w:type="spellEnd"/>
      <w:r w:rsidR="00F45714" w:rsidRPr="00F45714">
        <w:rPr>
          <w:rFonts w:ascii="Book Antiqua" w:hAnsi="Book Antiqua"/>
          <w:bCs/>
        </w:rPr>
        <w:t xml:space="preserve"> A, Merkel C, </w:t>
      </w:r>
      <w:proofErr w:type="spellStart"/>
      <w:r w:rsidR="00F45714" w:rsidRPr="00F45714">
        <w:rPr>
          <w:rFonts w:ascii="Book Antiqua" w:hAnsi="Book Antiqua"/>
          <w:bCs/>
        </w:rPr>
        <w:t>Attili</w:t>
      </w:r>
      <w:proofErr w:type="spellEnd"/>
      <w:r w:rsidR="00F45714" w:rsidRPr="00F45714">
        <w:rPr>
          <w:rFonts w:ascii="Book Antiqua" w:hAnsi="Book Antiqua"/>
          <w:bCs/>
        </w:rPr>
        <w:t xml:space="preserve"> AF, </w:t>
      </w:r>
      <w:proofErr w:type="spellStart"/>
      <w:r w:rsidR="00F45714" w:rsidRPr="00F45714">
        <w:rPr>
          <w:rFonts w:ascii="Book Antiqua" w:hAnsi="Book Antiqua"/>
          <w:bCs/>
        </w:rPr>
        <w:t>Riggio</w:t>
      </w:r>
      <w:proofErr w:type="spellEnd"/>
      <w:r w:rsidR="00F45714" w:rsidRPr="00F45714">
        <w:rPr>
          <w:rFonts w:ascii="Book Antiqua" w:hAnsi="Book Antiqua"/>
          <w:bCs/>
        </w:rPr>
        <w:t xml:space="preserve"> O. Incidence and natural history of small esophageal varices in cirrhotic patients. </w:t>
      </w:r>
      <w:r w:rsidR="00F45714" w:rsidRPr="00F45714">
        <w:rPr>
          <w:rFonts w:ascii="Book Antiqua" w:hAnsi="Book Antiqua"/>
          <w:bCs/>
          <w:i/>
        </w:rPr>
        <w:t>J Hepatol</w:t>
      </w:r>
      <w:r w:rsidR="00F45714" w:rsidRPr="00F45714">
        <w:rPr>
          <w:rFonts w:ascii="Book Antiqua" w:hAnsi="Book Antiqua"/>
          <w:bCs/>
        </w:rPr>
        <w:t xml:space="preserve"> 2003;</w:t>
      </w:r>
      <w:r w:rsidR="00F45714">
        <w:rPr>
          <w:rFonts w:ascii="Book Antiqua" w:hAnsi="Book Antiqua" w:hint="eastAsia"/>
          <w:bCs/>
        </w:rPr>
        <w:t xml:space="preserve"> </w:t>
      </w:r>
      <w:r w:rsidR="00F45714" w:rsidRPr="00F45714">
        <w:rPr>
          <w:rFonts w:ascii="Book Antiqua" w:hAnsi="Book Antiqua"/>
          <w:b/>
          <w:bCs/>
        </w:rPr>
        <w:t>38</w:t>
      </w:r>
      <w:r w:rsidR="00F45714" w:rsidRPr="00F45714">
        <w:rPr>
          <w:rFonts w:ascii="Book Antiqua" w:hAnsi="Book Antiqua"/>
          <w:bCs/>
        </w:rPr>
        <w:t>:</w:t>
      </w:r>
      <w:r w:rsidR="00F45714">
        <w:rPr>
          <w:rFonts w:ascii="Book Antiqua" w:hAnsi="Book Antiqua" w:hint="eastAsia"/>
          <w:bCs/>
        </w:rPr>
        <w:t xml:space="preserve"> </w:t>
      </w:r>
      <w:r w:rsidR="00F45714" w:rsidRPr="00F45714">
        <w:rPr>
          <w:rFonts w:ascii="Book Antiqua" w:hAnsi="Book Antiqua"/>
          <w:bCs/>
        </w:rPr>
        <w:t>266-</w:t>
      </w:r>
      <w:r w:rsidR="00F45714">
        <w:rPr>
          <w:rFonts w:ascii="Book Antiqua" w:hAnsi="Book Antiqua" w:hint="eastAsia"/>
          <w:bCs/>
        </w:rPr>
        <w:t>2</w:t>
      </w:r>
      <w:r w:rsidR="00F45714">
        <w:rPr>
          <w:rFonts w:ascii="Book Antiqua" w:hAnsi="Book Antiqua"/>
          <w:bCs/>
        </w:rPr>
        <w:t>72</w:t>
      </w:r>
      <w:r w:rsidR="00F45714" w:rsidRPr="00F45714">
        <w:rPr>
          <w:rFonts w:ascii="Book Antiqua" w:hAnsi="Book Antiqua"/>
          <w:bCs/>
        </w:rPr>
        <w:t xml:space="preserve"> </w:t>
      </w:r>
      <w:r w:rsidR="00F45714">
        <w:rPr>
          <w:rFonts w:ascii="Book Antiqua" w:hAnsi="Book Antiqua" w:hint="eastAsia"/>
          <w:bCs/>
        </w:rPr>
        <w:t>[</w:t>
      </w:r>
      <w:r w:rsidR="00F45714" w:rsidRPr="00F45714">
        <w:rPr>
          <w:rFonts w:ascii="Book Antiqua" w:hAnsi="Book Antiqua"/>
          <w:bCs/>
        </w:rPr>
        <w:t>PMID: 12586291</w:t>
      </w:r>
      <w:r w:rsidR="00F45714">
        <w:rPr>
          <w:rFonts w:ascii="Book Antiqua" w:hAnsi="Book Antiqua" w:hint="eastAsia"/>
          <w:bCs/>
        </w:rPr>
        <w:t xml:space="preserve"> DOI</w:t>
      </w:r>
      <w:r w:rsidR="00F45714">
        <w:rPr>
          <w:rFonts w:ascii="Book Antiqua" w:hAnsi="Book Antiqua"/>
          <w:bCs/>
        </w:rPr>
        <w:t>: 10.1016/s0168-8278(02)00420-8</w:t>
      </w:r>
      <w:r w:rsidR="00F45714">
        <w:rPr>
          <w:rFonts w:ascii="Book Antiqua" w:hAnsi="Book Antiqua" w:hint="eastAsia"/>
          <w:bCs/>
        </w:rPr>
        <w:t>]</w:t>
      </w:r>
    </w:p>
    <w:p w14:paraId="48FC1A28"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14 </w:t>
      </w:r>
      <w:r w:rsidRPr="00445ACF">
        <w:rPr>
          <w:rFonts w:ascii="Book Antiqua" w:hAnsi="Book Antiqua"/>
          <w:b/>
          <w:bCs/>
        </w:rPr>
        <w:t>D'Amico G</w:t>
      </w:r>
      <w:r w:rsidRPr="00445ACF">
        <w:rPr>
          <w:rFonts w:ascii="Book Antiqua" w:hAnsi="Book Antiqua"/>
        </w:rPr>
        <w:t xml:space="preserve">, Pasta L, Morabito A, D'Amico M, </w:t>
      </w:r>
      <w:proofErr w:type="spellStart"/>
      <w:r w:rsidRPr="00445ACF">
        <w:rPr>
          <w:rFonts w:ascii="Book Antiqua" w:hAnsi="Book Antiqua"/>
        </w:rPr>
        <w:t>Caltagirone</w:t>
      </w:r>
      <w:proofErr w:type="spellEnd"/>
      <w:r w:rsidRPr="00445ACF">
        <w:rPr>
          <w:rFonts w:ascii="Book Antiqua" w:hAnsi="Book Antiqua"/>
        </w:rPr>
        <w:t xml:space="preserve"> M, </w:t>
      </w:r>
      <w:proofErr w:type="spellStart"/>
      <w:r w:rsidRPr="00445ACF">
        <w:rPr>
          <w:rFonts w:ascii="Book Antiqua" w:hAnsi="Book Antiqua"/>
        </w:rPr>
        <w:t>Malizia</w:t>
      </w:r>
      <w:proofErr w:type="spellEnd"/>
      <w:r w:rsidRPr="00445ACF">
        <w:rPr>
          <w:rFonts w:ascii="Book Antiqua" w:hAnsi="Book Antiqua"/>
        </w:rPr>
        <w:t xml:space="preserve"> G, </w:t>
      </w:r>
      <w:proofErr w:type="spellStart"/>
      <w:r w:rsidRPr="00445ACF">
        <w:rPr>
          <w:rFonts w:ascii="Book Antiqua" w:hAnsi="Book Antiqua"/>
        </w:rPr>
        <w:t>Tinè</w:t>
      </w:r>
      <w:proofErr w:type="spellEnd"/>
      <w:r w:rsidRPr="00445ACF">
        <w:rPr>
          <w:rFonts w:ascii="Book Antiqua" w:hAnsi="Book Antiqua"/>
        </w:rPr>
        <w:t xml:space="preserve"> F, </w:t>
      </w:r>
      <w:proofErr w:type="spellStart"/>
      <w:r w:rsidRPr="00445ACF">
        <w:rPr>
          <w:rFonts w:ascii="Book Antiqua" w:hAnsi="Book Antiqua"/>
        </w:rPr>
        <w:t>Giannuoli</w:t>
      </w:r>
      <w:proofErr w:type="spellEnd"/>
      <w:r w:rsidRPr="00445ACF">
        <w:rPr>
          <w:rFonts w:ascii="Book Antiqua" w:hAnsi="Book Antiqua"/>
        </w:rPr>
        <w:t xml:space="preserve"> G, </w:t>
      </w:r>
      <w:proofErr w:type="spellStart"/>
      <w:r w:rsidRPr="00445ACF">
        <w:rPr>
          <w:rFonts w:ascii="Book Antiqua" w:hAnsi="Book Antiqua"/>
        </w:rPr>
        <w:t>Traina</w:t>
      </w:r>
      <w:proofErr w:type="spellEnd"/>
      <w:r w:rsidRPr="00445ACF">
        <w:rPr>
          <w:rFonts w:ascii="Book Antiqua" w:hAnsi="Book Antiqua"/>
        </w:rPr>
        <w:t xml:space="preserve"> M, </w:t>
      </w:r>
      <w:proofErr w:type="spellStart"/>
      <w:r w:rsidRPr="00445ACF">
        <w:rPr>
          <w:rFonts w:ascii="Book Antiqua" w:hAnsi="Book Antiqua"/>
        </w:rPr>
        <w:t>Vizzini</w:t>
      </w:r>
      <w:proofErr w:type="spellEnd"/>
      <w:r w:rsidRPr="00445ACF">
        <w:rPr>
          <w:rFonts w:ascii="Book Antiqua" w:hAnsi="Book Antiqua"/>
        </w:rPr>
        <w:t xml:space="preserve"> G, </w:t>
      </w:r>
      <w:proofErr w:type="spellStart"/>
      <w:r w:rsidRPr="00445ACF">
        <w:rPr>
          <w:rFonts w:ascii="Book Antiqua" w:hAnsi="Book Antiqua"/>
        </w:rPr>
        <w:t>Politi</w:t>
      </w:r>
      <w:proofErr w:type="spellEnd"/>
      <w:r w:rsidRPr="00445ACF">
        <w:rPr>
          <w:rFonts w:ascii="Book Antiqua" w:hAnsi="Book Antiqua"/>
        </w:rPr>
        <w:t xml:space="preserve"> F, Luca A, </w:t>
      </w:r>
      <w:proofErr w:type="spellStart"/>
      <w:r w:rsidRPr="00445ACF">
        <w:rPr>
          <w:rFonts w:ascii="Book Antiqua" w:hAnsi="Book Antiqua"/>
        </w:rPr>
        <w:t>Virdone</w:t>
      </w:r>
      <w:proofErr w:type="spellEnd"/>
      <w:r w:rsidRPr="00445ACF">
        <w:rPr>
          <w:rFonts w:ascii="Book Antiqua" w:hAnsi="Book Antiqua"/>
        </w:rPr>
        <w:t xml:space="preserve"> R, Licata A, Pagliaro L. Competing risks and prognostic stages of cirrhosis: a 25-year inception cohort study of 494 patients. </w:t>
      </w:r>
      <w:r w:rsidRPr="00445ACF">
        <w:rPr>
          <w:rFonts w:ascii="Book Antiqua" w:hAnsi="Book Antiqua"/>
          <w:i/>
          <w:iCs/>
        </w:rPr>
        <w:t xml:space="preserve">Aliment </w:t>
      </w:r>
      <w:proofErr w:type="spellStart"/>
      <w:r w:rsidRPr="00445ACF">
        <w:rPr>
          <w:rFonts w:ascii="Book Antiqua" w:hAnsi="Book Antiqua"/>
          <w:i/>
          <w:iCs/>
        </w:rPr>
        <w:t>Pharmacol</w:t>
      </w:r>
      <w:proofErr w:type="spellEnd"/>
      <w:r w:rsidRPr="00445ACF">
        <w:rPr>
          <w:rFonts w:ascii="Book Antiqua" w:hAnsi="Book Antiqua"/>
          <w:i/>
          <w:iCs/>
        </w:rPr>
        <w:t xml:space="preserve"> </w:t>
      </w:r>
      <w:proofErr w:type="spellStart"/>
      <w:r w:rsidRPr="00445ACF">
        <w:rPr>
          <w:rFonts w:ascii="Book Antiqua" w:hAnsi="Book Antiqua"/>
          <w:i/>
          <w:iCs/>
        </w:rPr>
        <w:t>Ther</w:t>
      </w:r>
      <w:proofErr w:type="spellEnd"/>
      <w:r w:rsidRPr="00445ACF">
        <w:rPr>
          <w:rFonts w:ascii="Book Antiqua" w:hAnsi="Book Antiqua"/>
        </w:rPr>
        <w:t> 2014; </w:t>
      </w:r>
      <w:r w:rsidRPr="00445ACF">
        <w:rPr>
          <w:rFonts w:ascii="Book Antiqua" w:hAnsi="Book Antiqua"/>
          <w:b/>
          <w:bCs/>
        </w:rPr>
        <w:t>39</w:t>
      </w:r>
      <w:r w:rsidRPr="00445ACF">
        <w:rPr>
          <w:rFonts w:ascii="Book Antiqua" w:hAnsi="Book Antiqua"/>
        </w:rPr>
        <w:t>: 1180-1193 [PMID: 24654740 DOI: 10.1111/apt.12721]</w:t>
      </w:r>
    </w:p>
    <w:p w14:paraId="0A844355"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15 </w:t>
      </w:r>
      <w:r w:rsidRPr="00445ACF">
        <w:rPr>
          <w:rFonts w:ascii="Book Antiqua" w:hAnsi="Book Antiqua"/>
          <w:b/>
          <w:bCs/>
        </w:rPr>
        <w:t>Bosch J</w:t>
      </w:r>
      <w:r w:rsidRPr="00445ACF">
        <w:rPr>
          <w:rFonts w:ascii="Book Antiqua" w:hAnsi="Book Antiqua"/>
        </w:rPr>
        <w:t xml:space="preserve">, </w:t>
      </w:r>
      <w:proofErr w:type="spellStart"/>
      <w:r w:rsidRPr="00445ACF">
        <w:rPr>
          <w:rFonts w:ascii="Book Antiqua" w:hAnsi="Book Antiqua"/>
        </w:rPr>
        <w:t>García-Pagán</w:t>
      </w:r>
      <w:proofErr w:type="spellEnd"/>
      <w:r w:rsidRPr="00445ACF">
        <w:rPr>
          <w:rFonts w:ascii="Book Antiqua" w:hAnsi="Book Antiqua"/>
        </w:rPr>
        <w:t xml:space="preserve"> JC. Prevention of variceal rebleeding. </w:t>
      </w:r>
      <w:r w:rsidRPr="00445ACF">
        <w:rPr>
          <w:rFonts w:ascii="Book Antiqua" w:hAnsi="Book Antiqua"/>
          <w:i/>
          <w:iCs/>
        </w:rPr>
        <w:t>Lancet</w:t>
      </w:r>
      <w:r w:rsidRPr="00445ACF">
        <w:rPr>
          <w:rFonts w:ascii="Book Antiqua" w:hAnsi="Book Antiqua"/>
        </w:rPr>
        <w:t> 2003; </w:t>
      </w:r>
      <w:r w:rsidRPr="00445ACF">
        <w:rPr>
          <w:rFonts w:ascii="Book Antiqua" w:hAnsi="Book Antiqua"/>
          <w:b/>
          <w:bCs/>
        </w:rPr>
        <w:t>361</w:t>
      </w:r>
      <w:r w:rsidRPr="00445ACF">
        <w:rPr>
          <w:rFonts w:ascii="Book Antiqua" w:hAnsi="Book Antiqua"/>
        </w:rPr>
        <w:t>: 952-954 [PMID: 12648985 DOI: 10.1016/S0140-6736(03)12778-X]</w:t>
      </w:r>
    </w:p>
    <w:p w14:paraId="0F17BC58" w14:textId="77777777" w:rsidR="00445ACF" w:rsidRPr="00F45714"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16 </w:t>
      </w:r>
      <w:r w:rsidR="00F45714" w:rsidRPr="00F45714">
        <w:rPr>
          <w:rFonts w:ascii="Book Antiqua" w:hAnsi="Book Antiqua"/>
          <w:b/>
          <w:bCs/>
        </w:rPr>
        <w:t>Brunner F</w:t>
      </w:r>
      <w:r w:rsidR="00F45714" w:rsidRPr="00F45714">
        <w:rPr>
          <w:rFonts w:ascii="Book Antiqua" w:hAnsi="Book Antiqua"/>
          <w:bCs/>
        </w:rPr>
        <w:t xml:space="preserve">, </w:t>
      </w:r>
      <w:proofErr w:type="spellStart"/>
      <w:r w:rsidR="00F45714" w:rsidRPr="00F45714">
        <w:rPr>
          <w:rFonts w:ascii="Book Antiqua" w:hAnsi="Book Antiqua"/>
          <w:bCs/>
        </w:rPr>
        <w:t>Berzigotti</w:t>
      </w:r>
      <w:proofErr w:type="spellEnd"/>
      <w:r w:rsidR="00F45714" w:rsidRPr="00F45714">
        <w:rPr>
          <w:rFonts w:ascii="Book Antiqua" w:hAnsi="Book Antiqua"/>
          <w:bCs/>
        </w:rPr>
        <w:t xml:space="preserve"> A, Bosch J. Prevention and treatment of variceal </w:t>
      </w:r>
      <w:proofErr w:type="spellStart"/>
      <w:r w:rsidR="00F45714" w:rsidRPr="00F45714">
        <w:rPr>
          <w:rFonts w:ascii="Book Antiqua" w:hAnsi="Book Antiqua"/>
          <w:bCs/>
        </w:rPr>
        <w:t>haemorrhage</w:t>
      </w:r>
      <w:proofErr w:type="spellEnd"/>
      <w:r w:rsidR="00F45714" w:rsidRPr="00F45714">
        <w:rPr>
          <w:rFonts w:ascii="Book Antiqua" w:hAnsi="Book Antiqua"/>
          <w:bCs/>
        </w:rPr>
        <w:t xml:space="preserve"> in 2017. </w:t>
      </w:r>
      <w:r w:rsidR="00F45714" w:rsidRPr="00F45714">
        <w:rPr>
          <w:rFonts w:ascii="Book Antiqua" w:hAnsi="Book Antiqua"/>
          <w:bCs/>
          <w:i/>
        </w:rPr>
        <w:t>Liver Int</w:t>
      </w:r>
      <w:r w:rsidR="00F45714" w:rsidRPr="00F45714">
        <w:rPr>
          <w:rFonts w:ascii="Book Antiqua" w:hAnsi="Book Antiqua"/>
          <w:bCs/>
        </w:rPr>
        <w:t xml:space="preserve"> 2017;</w:t>
      </w:r>
      <w:r w:rsidR="00F45714">
        <w:rPr>
          <w:rFonts w:ascii="Book Antiqua" w:hAnsi="Book Antiqua" w:hint="eastAsia"/>
          <w:bCs/>
        </w:rPr>
        <w:t xml:space="preserve"> </w:t>
      </w:r>
      <w:r w:rsidR="00F45714" w:rsidRPr="00F45714">
        <w:rPr>
          <w:rFonts w:ascii="Book Antiqua" w:hAnsi="Book Antiqua"/>
          <w:b/>
          <w:bCs/>
        </w:rPr>
        <w:t>37</w:t>
      </w:r>
      <w:r w:rsidR="00F45714" w:rsidRPr="00F45714">
        <w:rPr>
          <w:rFonts w:ascii="Book Antiqua" w:hAnsi="Book Antiqua"/>
          <w:bCs/>
        </w:rPr>
        <w:t xml:space="preserve"> Suppl 1:</w:t>
      </w:r>
      <w:r w:rsidR="00F45714">
        <w:rPr>
          <w:rFonts w:ascii="Book Antiqua" w:hAnsi="Book Antiqua" w:hint="eastAsia"/>
          <w:bCs/>
        </w:rPr>
        <w:t xml:space="preserve"> </w:t>
      </w:r>
      <w:r w:rsidR="00F45714">
        <w:rPr>
          <w:rFonts w:ascii="Book Antiqua" w:hAnsi="Book Antiqua"/>
          <w:bCs/>
        </w:rPr>
        <w:t>104-115</w:t>
      </w:r>
      <w:r w:rsidR="00F45714" w:rsidRPr="00F45714">
        <w:rPr>
          <w:rFonts w:ascii="Book Antiqua" w:hAnsi="Book Antiqua"/>
          <w:bCs/>
        </w:rPr>
        <w:t xml:space="preserve"> </w:t>
      </w:r>
      <w:r w:rsidR="00F45714">
        <w:rPr>
          <w:rFonts w:ascii="Book Antiqua" w:hAnsi="Book Antiqua" w:hint="eastAsia"/>
          <w:bCs/>
        </w:rPr>
        <w:t>[</w:t>
      </w:r>
      <w:r w:rsidR="00F45714" w:rsidRPr="00F45714">
        <w:rPr>
          <w:rFonts w:ascii="Book Antiqua" w:hAnsi="Book Antiqua"/>
          <w:bCs/>
        </w:rPr>
        <w:t>PMID: 28052623</w:t>
      </w:r>
      <w:r w:rsidR="00F45714">
        <w:rPr>
          <w:rFonts w:ascii="Book Antiqua" w:hAnsi="Book Antiqua" w:hint="eastAsia"/>
          <w:bCs/>
        </w:rPr>
        <w:t xml:space="preserve"> DOI</w:t>
      </w:r>
      <w:r w:rsidR="00F45714">
        <w:rPr>
          <w:rFonts w:ascii="Book Antiqua" w:hAnsi="Book Antiqua"/>
          <w:bCs/>
        </w:rPr>
        <w:t>: 10.1111/liv.13277</w:t>
      </w:r>
      <w:r w:rsidR="00F45714">
        <w:rPr>
          <w:rFonts w:ascii="Book Antiqua" w:hAnsi="Book Antiqua" w:hint="eastAsia"/>
          <w:bCs/>
        </w:rPr>
        <w:t>]</w:t>
      </w:r>
    </w:p>
    <w:p w14:paraId="1CA132BE"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17 </w:t>
      </w:r>
      <w:r w:rsidRPr="00445ACF">
        <w:rPr>
          <w:rFonts w:ascii="Book Antiqua" w:hAnsi="Book Antiqua"/>
          <w:b/>
          <w:bCs/>
        </w:rPr>
        <w:t>Garcia-</w:t>
      </w:r>
      <w:proofErr w:type="spellStart"/>
      <w:r w:rsidRPr="00445ACF">
        <w:rPr>
          <w:rFonts w:ascii="Book Antiqua" w:hAnsi="Book Antiqua"/>
          <w:b/>
          <w:bCs/>
        </w:rPr>
        <w:t>Tsao</w:t>
      </w:r>
      <w:proofErr w:type="spellEnd"/>
      <w:r w:rsidRPr="00445ACF">
        <w:rPr>
          <w:rFonts w:ascii="Book Antiqua" w:hAnsi="Book Antiqua"/>
          <w:b/>
          <w:bCs/>
        </w:rPr>
        <w:t xml:space="preserve"> G</w:t>
      </w:r>
      <w:r w:rsidRPr="00445ACF">
        <w:rPr>
          <w:rFonts w:ascii="Book Antiqua" w:hAnsi="Book Antiqua"/>
        </w:rPr>
        <w:t xml:space="preserve">, </w:t>
      </w:r>
      <w:proofErr w:type="spellStart"/>
      <w:r w:rsidRPr="00445ACF">
        <w:rPr>
          <w:rFonts w:ascii="Book Antiqua" w:hAnsi="Book Antiqua"/>
        </w:rPr>
        <w:t>Abraldes</w:t>
      </w:r>
      <w:proofErr w:type="spellEnd"/>
      <w:r w:rsidRPr="00445ACF">
        <w:rPr>
          <w:rFonts w:ascii="Book Antiqua" w:hAnsi="Book Antiqua"/>
        </w:rPr>
        <w:t xml:space="preserve"> JG, </w:t>
      </w:r>
      <w:proofErr w:type="spellStart"/>
      <w:r w:rsidRPr="00445ACF">
        <w:rPr>
          <w:rFonts w:ascii="Book Antiqua" w:hAnsi="Book Antiqua"/>
        </w:rPr>
        <w:t>Berzigotti</w:t>
      </w:r>
      <w:proofErr w:type="spellEnd"/>
      <w:r w:rsidRPr="00445ACF">
        <w:rPr>
          <w:rFonts w:ascii="Book Antiqua" w:hAnsi="Book Antiqua"/>
        </w:rPr>
        <w:t xml:space="preserve"> A, Bosch J. Portal hypertensive bleeding in cirrhosis: Risk stratification, diagnosis, and management: 2016 practice guidance by the American Association for the study of liver diseases. </w:t>
      </w:r>
      <w:r w:rsidRPr="00445ACF">
        <w:rPr>
          <w:rFonts w:ascii="Book Antiqua" w:hAnsi="Book Antiqua"/>
          <w:i/>
          <w:iCs/>
        </w:rPr>
        <w:t>Hepatology</w:t>
      </w:r>
      <w:r w:rsidRPr="00445ACF">
        <w:rPr>
          <w:rFonts w:ascii="Book Antiqua" w:hAnsi="Book Antiqua"/>
        </w:rPr>
        <w:t> 2017; </w:t>
      </w:r>
      <w:r w:rsidRPr="00445ACF">
        <w:rPr>
          <w:rFonts w:ascii="Book Antiqua" w:hAnsi="Book Antiqua"/>
          <w:b/>
          <w:bCs/>
        </w:rPr>
        <w:t>65</w:t>
      </w:r>
      <w:r w:rsidRPr="00445ACF">
        <w:rPr>
          <w:rFonts w:ascii="Book Antiqua" w:hAnsi="Book Antiqua"/>
        </w:rPr>
        <w:t>: 310-335 [PMID: 27786365 DOI: 10.1002/hep.28906]</w:t>
      </w:r>
    </w:p>
    <w:p w14:paraId="6F247465"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18 </w:t>
      </w:r>
      <w:r w:rsidRPr="00445ACF">
        <w:rPr>
          <w:rFonts w:ascii="Book Antiqua" w:hAnsi="Book Antiqua"/>
          <w:b/>
          <w:bCs/>
        </w:rPr>
        <w:t>Kim MY</w:t>
      </w:r>
      <w:r w:rsidRPr="00445ACF">
        <w:rPr>
          <w:rFonts w:ascii="Book Antiqua" w:hAnsi="Book Antiqua"/>
        </w:rPr>
        <w:t xml:space="preserve">, Cho MY, </w:t>
      </w:r>
      <w:proofErr w:type="spellStart"/>
      <w:r w:rsidRPr="00445ACF">
        <w:rPr>
          <w:rFonts w:ascii="Book Antiqua" w:hAnsi="Book Antiqua"/>
        </w:rPr>
        <w:t>Baik</w:t>
      </w:r>
      <w:proofErr w:type="spellEnd"/>
      <w:r w:rsidRPr="00445ACF">
        <w:rPr>
          <w:rFonts w:ascii="Book Antiqua" w:hAnsi="Book Antiqua"/>
        </w:rPr>
        <w:t xml:space="preserve"> SK, Park HJ, Jeon HK, </w:t>
      </w:r>
      <w:proofErr w:type="spellStart"/>
      <w:r w:rsidRPr="00445ACF">
        <w:rPr>
          <w:rFonts w:ascii="Book Antiqua" w:hAnsi="Book Antiqua"/>
        </w:rPr>
        <w:t>Im</w:t>
      </w:r>
      <w:proofErr w:type="spellEnd"/>
      <w:r w:rsidRPr="00445ACF">
        <w:rPr>
          <w:rFonts w:ascii="Book Antiqua" w:hAnsi="Book Antiqua"/>
        </w:rPr>
        <w:t xml:space="preserve"> CK, Won CS, Kim JW, Kim HS, Kwon SO, </w:t>
      </w:r>
      <w:proofErr w:type="spellStart"/>
      <w:r w:rsidRPr="00445ACF">
        <w:rPr>
          <w:rFonts w:ascii="Book Antiqua" w:hAnsi="Book Antiqua"/>
        </w:rPr>
        <w:t>Eom</w:t>
      </w:r>
      <w:proofErr w:type="spellEnd"/>
      <w:r w:rsidRPr="00445ACF">
        <w:rPr>
          <w:rFonts w:ascii="Book Antiqua" w:hAnsi="Book Antiqua"/>
        </w:rPr>
        <w:t xml:space="preserve"> MS, Cha SH, Kim YJ, Chang SJ, Lee SS. Histological subclassification of cirrhosis using the Laennec fibrosis scoring system correlates with clinical stage and grade of portal hypertension. </w:t>
      </w:r>
      <w:r w:rsidRPr="00445ACF">
        <w:rPr>
          <w:rFonts w:ascii="Book Antiqua" w:hAnsi="Book Antiqua"/>
          <w:i/>
          <w:iCs/>
        </w:rPr>
        <w:t>J Hepatol</w:t>
      </w:r>
      <w:r w:rsidRPr="00445ACF">
        <w:rPr>
          <w:rFonts w:ascii="Book Antiqua" w:hAnsi="Book Antiqua"/>
        </w:rPr>
        <w:t> 2011; </w:t>
      </w:r>
      <w:r w:rsidRPr="00445ACF">
        <w:rPr>
          <w:rFonts w:ascii="Book Antiqua" w:hAnsi="Book Antiqua"/>
          <w:b/>
          <w:bCs/>
        </w:rPr>
        <w:t>55</w:t>
      </w:r>
      <w:r w:rsidRPr="00445ACF">
        <w:rPr>
          <w:rFonts w:ascii="Book Antiqua" w:hAnsi="Book Antiqua"/>
        </w:rPr>
        <w:t>: 1004-1009 [PMID: 21354227 DOI: 10.1016/j.jhep.2011.02.012]</w:t>
      </w:r>
    </w:p>
    <w:p w14:paraId="64922A92"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19 </w:t>
      </w:r>
      <w:r w:rsidRPr="00445ACF">
        <w:rPr>
          <w:rFonts w:ascii="Book Antiqua" w:hAnsi="Book Antiqua"/>
          <w:b/>
          <w:bCs/>
        </w:rPr>
        <w:t>Friedrich-Rust M</w:t>
      </w:r>
      <w:r w:rsidRPr="00445ACF">
        <w:rPr>
          <w:rFonts w:ascii="Book Antiqua" w:hAnsi="Book Antiqua"/>
        </w:rPr>
        <w:t xml:space="preserve">, Ong MF, Martens S, </w:t>
      </w:r>
      <w:proofErr w:type="spellStart"/>
      <w:r w:rsidRPr="00445ACF">
        <w:rPr>
          <w:rFonts w:ascii="Book Antiqua" w:hAnsi="Book Antiqua"/>
        </w:rPr>
        <w:t>Sarrazin</w:t>
      </w:r>
      <w:proofErr w:type="spellEnd"/>
      <w:r w:rsidRPr="00445ACF">
        <w:rPr>
          <w:rFonts w:ascii="Book Antiqua" w:hAnsi="Book Antiqua"/>
        </w:rPr>
        <w:t xml:space="preserve"> C, </w:t>
      </w:r>
      <w:proofErr w:type="spellStart"/>
      <w:r w:rsidRPr="00445ACF">
        <w:rPr>
          <w:rFonts w:ascii="Book Antiqua" w:hAnsi="Book Antiqua"/>
        </w:rPr>
        <w:t>Bojunga</w:t>
      </w:r>
      <w:proofErr w:type="spellEnd"/>
      <w:r w:rsidRPr="00445ACF">
        <w:rPr>
          <w:rFonts w:ascii="Book Antiqua" w:hAnsi="Book Antiqua"/>
        </w:rPr>
        <w:t xml:space="preserve"> J, </w:t>
      </w:r>
      <w:proofErr w:type="spellStart"/>
      <w:r w:rsidRPr="00445ACF">
        <w:rPr>
          <w:rFonts w:ascii="Book Antiqua" w:hAnsi="Book Antiqua"/>
        </w:rPr>
        <w:t>Zeuzem</w:t>
      </w:r>
      <w:proofErr w:type="spellEnd"/>
      <w:r w:rsidRPr="00445ACF">
        <w:rPr>
          <w:rFonts w:ascii="Book Antiqua" w:hAnsi="Book Antiqua"/>
        </w:rPr>
        <w:t xml:space="preserve"> S, Herrmann E. Performance of transient elastography for the staging of liver fibrosis: a meta-analysis. </w:t>
      </w:r>
      <w:r w:rsidRPr="00445ACF">
        <w:rPr>
          <w:rFonts w:ascii="Book Antiqua" w:hAnsi="Book Antiqua"/>
          <w:i/>
          <w:iCs/>
        </w:rPr>
        <w:t>Gastroenterology</w:t>
      </w:r>
      <w:r w:rsidRPr="00445ACF">
        <w:rPr>
          <w:rFonts w:ascii="Book Antiqua" w:hAnsi="Book Antiqua"/>
        </w:rPr>
        <w:t> 2008; </w:t>
      </w:r>
      <w:r w:rsidRPr="00445ACF">
        <w:rPr>
          <w:rFonts w:ascii="Book Antiqua" w:hAnsi="Book Antiqua"/>
          <w:b/>
          <w:bCs/>
        </w:rPr>
        <w:t>134</w:t>
      </w:r>
      <w:r w:rsidRPr="00445ACF">
        <w:rPr>
          <w:rFonts w:ascii="Book Antiqua" w:hAnsi="Book Antiqua"/>
        </w:rPr>
        <w:t>: 960-974 [PMID: 18395077 DOI: 10.1053/j.gastro.2008.01.034]</w:t>
      </w:r>
    </w:p>
    <w:p w14:paraId="567801D3"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lastRenderedPageBreak/>
        <w:t>20 </w:t>
      </w:r>
      <w:proofErr w:type="spellStart"/>
      <w:r w:rsidRPr="00445ACF">
        <w:rPr>
          <w:rFonts w:ascii="Book Antiqua" w:hAnsi="Book Antiqua"/>
          <w:b/>
          <w:bCs/>
        </w:rPr>
        <w:t>Castera</w:t>
      </w:r>
      <w:proofErr w:type="spellEnd"/>
      <w:r w:rsidRPr="00445ACF">
        <w:rPr>
          <w:rFonts w:ascii="Book Antiqua" w:hAnsi="Book Antiqua"/>
          <w:b/>
          <w:bCs/>
        </w:rPr>
        <w:t xml:space="preserve"> L</w:t>
      </w:r>
      <w:r w:rsidRPr="00445ACF">
        <w:rPr>
          <w:rFonts w:ascii="Book Antiqua" w:hAnsi="Book Antiqua"/>
        </w:rPr>
        <w:t xml:space="preserve">, </w:t>
      </w:r>
      <w:proofErr w:type="spellStart"/>
      <w:r w:rsidRPr="00445ACF">
        <w:rPr>
          <w:rFonts w:ascii="Book Antiqua" w:hAnsi="Book Antiqua"/>
        </w:rPr>
        <w:t>Pinzani</w:t>
      </w:r>
      <w:proofErr w:type="spellEnd"/>
      <w:r w:rsidRPr="00445ACF">
        <w:rPr>
          <w:rFonts w:ascii="Book Antiqua" w:hAnsi="Book Antiqua"/>
        </w:rPr>
        <w:t xml:space="preserve"> M, Bosch J. </w:t>
      </w:r>
      <w:proofErr w:type="spellStart"/>
      <w:r w:rsidRPr="00445ACF">
        <w:rPr>
          <w:rFonts w:ascii="Book Antiqua" w:hAnsi="Book Antiqua"/>
        </w:rPr>
        <w:t>Non invasive</w:t>
      </w:r>
      <w:proofErr w:type="spellEnd"/>
      <w:r w:rsidRPr="00445ACF">
        <w:rPr>
          <w:rFonts w:ascii="Book Antiqua" w:hAnsi="Book Antiqua"/>
        </w:rPr>
        <w:t xml:space="preserve"> evaluation of portal hypertension using transient elastography. </w:t>
      </w:r>
      <w:r w:rsidRPr="00445ACF">
        <w:rPr>
          <w:rFonts w:ascii="Book Antiqua" w:hAnsi="Book Antiqua"/>
          <w:i/>
          <w:iCs/>
        </w:rPr>
        <w:t>J Hepatol</w:t>
      </w:r>
      <w:r w:rsidRPr="00445ACF">
        <w:rPr>
          <w:rFonts w:ascii="Book Antiqua" w:hAnsi="Book Antiqua"/>
        </w:rPr>
        <w:t> 2012; </w:t>
      </w:r>
      <w:r w:rsidRPr="00445ACF">
        <w:rPr>
          <w:rFonts w:ascii="Book Antiqua" w:hAnsi="Book Antiqua"/>
          <w:b/>
          <w:bCs/>
        </w:rPr>
        <w:t>56</w:t>
      </w:r>
      <w:r w:rsidRPr="00445ACF">
        <w:rPr>
          <w:rFonts w:ascii="Book Antiqua" w:hAnsi="Book Antiqua"/>
        </w:rPr>
        <w:t>: 696-703 [PMID: 21767510 DOI: 10.1016/j.jhep.2011.07.005]</w:t>
      </w:r>
    </w:p>
    <w:p w14:paraId="54EACCE0" w14:textId="77777777" w:rsidR="00445ACF" w:rsidRPr="00F45714"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21 </w:t>
      </w:r>
      <w:proofErr w:type="spellStart"/>
      <w:r w:rsidR="00F45714" w:rsidRPr="00F45714">
        <w:rPr>
          <w:rFonts w:ascii="Book Antiqua" w:hAnsi="Book Antiqua"/>
          <w:b/>
          <w:bCs/>
        </w:rPr>
        <w:t>Paternostro</w:t>
      </w:r>
      <w:proofErr w:type="spellEnd"/>
      <w:r w:rsidR="00F45714" w:rsidRPr="00F45714">
        <w:rPr>
          <w:rFonts w:ascii="Book Antiqua" w:hAnsi="Book Antiqua"/>
          <w:b/>
          <w:bCs/>
        </w:rPr>
        <w:t xml:space="preserve"> R</w:t>
      </w:r>
      <w:r w:rsidR="00F45714" w:rsidRPr="00F45714">
        <w:rPr>
          <w:rFonts w:ascii="Book Antiqua" w:hAnsi="Book Antiqua"/>
          <w:bCs/>
        </w:rPr>
        <w:t xml:space="preserve">, </w:t>
      </w:r>
      <w:proofErr w:type="spellStart"/>
      <w:r w:rsidR="00F45714" w:rsidRPr="00F45714">
        <w:rPr>
          <w:rFonts w:ascii="Book Antiqua" w:hAnsi="Book Antiqua"/>
          <w:bCs/>
        </w:rPr>
        <w:t>Reiberger</w:t>
      </w:r>
      <w:proofErr w:type="spellEnd"/>
      <w:r w:rsidR="00F45714" w:rsidRPr="00F45714">
        <w:rPr>
          <w:rFonts w:ascii="Book Antiqua" w:hAnsi="Book Antiqua"/>
          <w:bCs/>
        </w:rPr>
        <w:t xml:space="preserve"> T, </w:t>
      </w:r>
      <w:proofErr w:type="spellStart"/>
      <w:r w:rsidR="00F45714" w:rsidRPr="00F45714">
        <w:rPr>
          <w:rFonts w:ascii="Book Antiqua" w:hAnsi="Book Antiqua"/>
          <w:bCs/>
        </w:rPr>
        <w:t>Bucsics</w:t>
      </w:r>
      <w:proofErr w:type="spellEnd"/>
      <w:r w:rsidR="00F45714" w:rsidRPr="00F45714">
        <w:rPr>
          <w:rFonts w:ascii="Book Antiqua" w:hAnsi="Book Antiqua"/>
          <w:bCs/>
        </w:rPr>
        <w:t xml:space="preserve"> T. Elastography-based screening for esophageal varices in patients with advanced chronic liver disease. </w:t>
      </w:r>
      <w:r w:rsidR="00F45714" w:rsidRPr="00F45714">
        <w:rPr>
          <w:rFonts w:ascii="Book Antiqua" w:hAnsi="Book Antiqua"/>
          <w:bCs/>
          <w:i/>
        </w:rPr>
        <w:t>World J Gastroenterol</w:t>
      </w:r>
      <w:r w:rsidR="00F45714" w:rsidRPr="00F45714">
        <w:rPr>
          <w:rFonts w:ascii="Book Antiqua" w:hAnsi="Book Antiqua"/>
          <w:bCs/>
        </w:rPr>
        <w:t xml:space="preserve"> 2019;</w:t>
      </w:r>
      <w:r w:rsidR="00F45714">
        <w:rPr>
          <w:rFonts w:ascii="Book Antiqua" w:hAnsi="Book Antiqua" w:hint="eastAsia"/>
          <w:bCs/>
        </w:rPr>
        <w:t xml:space="preserve"> </w:t>
      </w:r>
      <w:r w:rsidR="00F45714" w:rsidRPr="00F45714">
        <w:rPr>
          <w:rFonts w:ascii="Book Antiqua" w:hAnsi="Book Antiqua"/>
          <w:b/>
          <w:bCs/>
        </w:rPr>
        <w:t>25</w:t>
      </w:r>
      <w:r w:rsidR="00F45714" w:rsidRPr="00F45714">
        <w:rPr>
          <w:rFonts w:ascii="Book Antiqua" w:hAnsi="Book Antiqua"/>
          <w:bCs/>
        </w:rPr>
        <w:t>:</w:t>
      </w:r>
      <w:r w:rsidR="00F45714">
        <w:rPr>
          <w:rFonts w:ascii="Book Antiqua" w:hAnsi="Book Antiqua" w:hint="eastAsia"/>
          <w:bCs/>
        </w:rPr>
        <w:t xml:space="preserve"> </w:t>
      </w:r>
      <w:r w:rsidR="00F45714">
        <w:rPr>
          <w:rFonts w:ascii="Book Antiqua" w:hAnsi="Book Antiqua"/>
          <w:bCs/>
        </w:rPr>
        <w:t>308-329</w:t>
      </w:r>
      <w:r w:rsidR="00F45714" w:rsidRPr="00F45714">
        <w:rPr>
          <w:rFonts w:ascii="Book Antiqua" w:hAnsi="Book Antiqua"/>
          <w:bCs/>
        </w:rPr>
        <w:t xml:space="preserve"> </w:t>
      </w:r>
      <w:r w:rsidR="00F45714">
        <w:rPr>
          <w:rFonts w:ascii="Book Antiqua" w:hAnsi="Book Antiqua" w:hint="eastAsia"/>
          <w:bCs/>
        </w:rPr>
        <w:t>[</w:t>
      </w:r>
      <w:r w:rsidR="00F45714" w:rsidRPr="00F45714">
        <w:rPr>
          <w:rFonts w:ascii="Book Antiqua" w:hAnsi="Book Antiqua"/>
          <w:bCs/>
        </w:rPr>
        <w:t>PMID: 30686900</w:t>
      </w:r>
      <w:r w:rsidR="00F45714">
        <w:rPr>
          <w:rFonts w:ascii="Book Antiqua" w:hAnsi="Book Antiqua" w:hint="eastAsia"/>
          <w:bCs/>
        </w:rPr>
        <w:t xml:space="preserve"> DOI</w:t>
      </w:r>
      <w:r w:rsidR="00F45714" w:rsidRPr="00F45714">
        <w:rPr>
          <w:rFonts w:ascii="Book Antiqua" w:hAnsi="Book Antiqua"/>
          <w:bCs/>
        </w:rPr>
        <w:t>: 10.3748/wjg.v25.i3.308</w:t>
      </w:r>
      <w:r w:rsidR="00F45714">
        <w:rPr>
          <w:rFonts w:ascii="Book Antiqua" w:hAnsi="Book Antiqua" w:hint="eastAsia"/>
          <w:bCs/>
        </w:rPr>
        <w:t>]</w:t>
      </w:r>
    </w:p>
    <w:p w14:paraId="4EC28351"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22 </w:t>
      </w:r>
      <w:r w:rsidRPr="00445ACF">
        <w:rPr>
          <w:rFonts w:ascii="Book Antiqua" w:hAnsi="Book Antiqua"/>
          <w:b/>
          <w:bCs/>
        </w:rPr>
        <w:t xml:space="preserve">de </w:t>
      </w:r>
      <w:proofErr w:type="spellStart"/>
      <w:r w:rsidRPr="00445ACF">
        <w:rPr>
          <w:rFonts w:ascii="Book Antiqua" w:hAnsi="Book Antiqua"/>
          <w:b/>
          <w:bCs/>
        </w:rPr>
        <w:t>Franchis</w:t>
      </w:r>
      <w:proofErr w:type="spellEnd"/>
      <w:r w:rsidRPr="00445ACF">
        <w:rPr>
          <w:rFonts w:ascii="Book Antiqua" w:hAnsi="Book Antiqua"/>
          <w:b/>
          <w:bCs/>
        </w:rPr>
        <w:t xml:space="preserve"> R</w:t>
      </w:r>
      <w:r w:rsidRPr="00445ACF">
        <w:rPr>
          <w:rFonts w:ascii="Book Antiqua" w:hAnsi="Book Antiqua"/>
        </w:rPr>
        <w:t xml:space="preserve">; </w:t>
      </w:r>
      <w:proofErr w:type="spellStart"/>
      <w:r w:rsidRPr="00445ACF">
        <w:rPr>
          <w:rFonts w:ascii="Book Antiqua" w:hAnsi="Book Antiqua"/>
        </w:rPr>
        <w:t>Baveno</w:t>
      </w:r>
      <w:proofErr w:type="spellEnd"/>
      <w:r w:rsidRPr="00445ACF">
        <w:rPr>
          <w:rFonts w:ascii="Book Antiqua" w:hAnsi="Book Antiqua"/>
        </w:rPr>
        <w:t xml:space="preserve"> VI Faculty. Expanding consensus in portal hypertension: Report of the </w:t>
      </w:r>
      <w:proofErr w:type="spellStart"/>
      <w:r w:rsidRPr="00445ACF">
        <w:rPr>
          <w:rFonts w:ascii="Book Antiqua" w:hAnsi="Book Antiqua"/>
        </w:rPr>
        <w:t>Baveno</w:t>
      </w:r>
      <w:proofErr w:type="spellEnd"/>
      <w:r w:rsidRPr="00445ACF">
        <w:rPr>
          <w:rFonts w:ascii="Book Antiqua" w:hAnsi="Book Antiqua"/>
        </w:rPr>
        <w:t xml:space="preserve"> VI Consensus Workshop: Stratifying risk and individualizing care for portal hypertension. </w:t>
      </w:r>
      <w:r w:rsidRPr="00445ACF">
        <w:rPr>
          <w:rFonts w:ascii="Book Antiqua" w:hAnsi="Book Antiqua"/>
          <w:i/>
          <w:iCs/>
        </w:rPr>
        <w:t>J Hepatol</w:t>
      </w:r>
      <w:r w:rsidRPr="00445ACF">
        <w:rPr>
          <w:rFonts w:ascii="Book Antiqua" w:hAnsi="Book Antiqua"/>
        </w:rPr>
        <w:t> 2015; </w:t>
      </w:r>
      <w:r w:rsidRPr="00445ACF">
        <w:rPr>
          <w:rFonts w:ascii="Book Antiqua" w:hAnsi="Book Antiqua"/>
          <w:b/>
          <w:bCs/>
        </w:rPr>
        <w:t>63</w:t>
      </w:r>
      <w:r w:rsidRPr="00445ACF">
        <w:rPr>
          <w:rFonts w:ascii="Book Antiqua" w:hAnsi="Book Antiqua"/>
        </w:rPr>
        <w:t>: 743-752 [PMID: 26047908 DOI: 10.1016/j.jhep.2015.05.022]</w:t>
      </w:r>
    </w:p>
    <w:p w14:paraId="1734A161"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23 </w:t>
      </w:r>
      <w:proofErr w:type="spellStart"/>
      <w:r w:rsidRPr="00445ACF">
        <w:rPr>
          <w:rFonts w:ascii="Book Antiqua" w:hAnsi="Book Antiqua"/>
          <w:b/>
          <w:bCs/>
        </w:rPr>
        <w:t>Reiberger</w:t>
      </w:r>
      <w:proofErr w:type="spellEnd"/>
      <w:r w:rsidRPr="00445ACF">
        <w:rPr>
          <w:rFonts w:ascii="Book Antiqua" w:hAnsi="Book Antiqua"/>
          <w:b/>
          <w:bCs/>
        </w:rPr>
        <w:t xml:space="preserve"> T</w:t>
      </w:r>
      <w:r w:rsidRPr="00445ACF">
        <w:rPr>
          <w:rFonts w:ascii="Book Antiqua" w:hAnsi="Book Antiqua"/>
        </w:rPr>
        <w:t xml:space="preserve">, </w:t>
      </w:r>
      <w:proofErr w:type="spellStart"/>
      <w:r w:rsidRPr="00445ACF">
        <w:rPr>
          <w:rFonts w:ascii="Book Antiqua" w:hAnsi="Book Antiqua"/>
        </w:rPr>
        <w:t>Bucsics</w:t>
      </w:r>
      <w:proofErr w:type="spellEnd"/>
      <w:r w:rsidRPr="00445ACF">
        <w:rPr>
          <w:rFonts w:ascii="Book Antiqua" w:hAnsi="Book Antiqua"/>
        </w:rPr>
        <w:t xml:space="preserve"> T, </w:t>
      </w:r>
      <w:proofErr w:type="spellStart"/>
      <w:r w:rsidRPr="00445ACF">
        <w:rPr>
          <w:rFonts w:ascii="Book Antiqua" w:hAnsi="Book Antiqua"/>
        </w:rPr>
        <w:t>Paternostro</w:t>
      </w:r>
      <w:proofErr w:type="spellEnd"/>
      <w:r w:rsidRPr="00445ACF">
        <w:rPr>
          <w:rFonts w:ascii="Book Antiqua" w:hAnsi="Book Antiqua"/>
        </w:rPr>
        <w:t xml:space="preserve"> R, </w:t>
      </w:r>
      <w:proofErr w:type="spellStart"/>
      <w:r w:rsidRPr="00445ACF">
        <w:rPr>
          <w:rFonts w:ascii="Book Antiqua" w:hAnsi="Book Antiqua"/>
        </w:rPr>
        <w:t>Pfisterer</w:t>
      </w:r>
      <w:proofErr w:type="spellEnd"/>
      <w:r w:rsidRPr="00445ACF">
        <w:rPr>
          <w:rFonts w:ascii="Book Antiqua" w:hAnsi="Book Antiqua"/>
        </w:rPr>
        <w:t xml:space="preserve"> N, </w:t>
      </w:r>
      <w:proofErr w:type="spellStart"/>
      <w:r w:rsidRPr="00445ACF">
        <w:rPr>
          <w:rFonts w:ascii="Book Antiqua" w:hAnsi="Book Antiqua"/>
        </w:rPr>
        <w:t>Riedl</w:t>
      </w:r>
      <w:proofErr w:type="spellEnd"/>
      <w:r w:rsidRPr="00445ACF">
        <w:rPr>
          <w:rFonts w:ascii="Book Antiqua" w:hAnsi="Book Antiqua"/>
        </w:rPr>
        <w:t xml:space="preserve"> F, </w:t>
      </w:r>
      <w:proofErr w:type="spellStart"/>
      <w:r w:rsidRPr="00445ACF">
        <w:rPr>
          <w:rFonts w:ascii="Book Antiqua" w:hAnsi="Book Antiqua"/>
        </w:rPr>
        <w:t>Mandorfer</w:t>
      </w:r>
      <w:proofErr w:type="spellEnd"/>
      <w:r w:rsidRPr="00445ACF">
        <w:rPr>
          <w:rFonts w:ascii="Book Antiqua" w:hAnsi="Book Antiqua"/>
        </w:rPr>
        <w:t xml:space="preserve"> M. Small Esophageal Varices in Patients with Cirrhosis-Should We Treat Them? </w:t>
      </w:r>
      <w:proofErr w:type="spellStart"/>
      <w:r w:rsidRPr="00445ACF">
        <w:rPr>
          <w:rFonts w:ascii="Book Antiqua" w:hAnsi="Book Antiqua"/>
          <w:i/>
          <w:iCs/>
        </w:rPr>
        <w:t>Curr</w:t>
      </w:r>
      <w:proofErr w:type="spellEnd"/>
      <w:r w:rsidRPr="00445ACF">
        <w:rPr>
          <w:rFonts w:ascii="Book Antiqua" w:hAnsi="Book Antiqua"/>
          <w:i/>
          <w:iCs/>
        </w:rPr>
        <w:t xml:space="preserve"> </w:t>
      </w:r>
      <w:proofErr w:type="spellStart"/>
      <w:r w:rsidRPr="00445ACF">
        <w:rPr>
          <w:rFonts w:ascii="Book Antiqua" w:hAnsi="Book Antiqua"/>
          <w:i/>
          <w:iCs/>
        </w:rPr>
        <w:t>Hepatol</w:t>
      </w:r>
      <w:proofErr w:type="spellEnd"/>
      <w:r w:rsidRPr="00445ACF">
        <w:rPr>
          <w:rFonts w:ascii="Book Antiqua" w:hAnsi="Book Antiqua"/>
          <w:i/>
          <w:iCs/>
        </w:rPr>
        <w:t xml:space="preserve"> Rep</w:t>
      </w:r>
      <w:r w:rsidRPr="00445ACF">
        <w:rPr>
          <w:rFonts w:ascii="Book Antiqua" w:hAnsi="Book Antiqua"/>
        </w:rPr>
        <w:t> 2018; </w:t>
      </w:r>
      <w:r w:rsidRPr="00445ACF">
        <w:rPr>
          <w:rFonts w:ascii="Book Antiqua" w:hAnsi="Book Antiqua"/>
          <w:b/>
          <w:bCs/>
        </w:rPr>
        <w:t>17</w:t>
      </w:r>
      <w:r w:rsidRPr="00445ACF">
        <w:rPr>
          <w:rFonts w:ascii="Book Antiqua" w:hAnsi="Book Antiqua"/>
        </w:rPr>
        <w:t>: 301-315 [PMID: 30546995 DOI: 10.1007/s11901-018-0420-z]</w:t>
      </w:r>
    </w:p>
    <w:p w14:paraId="591FCFBE"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24 </w:t>
      </w:r>
      <w:r w:rsidRPr="00445ACF">
        <w:rPr>
          <w:rFonts w:ascii="Book Antiqua" w:hAnsi="Book Antiqua"/>
          <w:b/>
          <w:bCs/>
        </w:rPr>
        <w:t>Augustin S</w:t>
      </w:r>
      <w:r w:rsidRPr="00445ACF">
        <w:rPr>
          <w:rFonts w:ascii="Book Antiqua" w:hAnsi="Book Antiqua"/>
        </w:rPr>
        <w:t xml:space="preserve">, Pons M, Maurice JB, Bureau C, </w:t>
      </w:r>
      <w:proofErr w:type="spellStart"/>
      <w:r w:rsidRPr="00445ACF">
        <w:rPr>
          <w:rFonts w:ascii="Book Antiqua" w:hAnsi="Book Antiqua"/>
        </w:rPr>
        <w:t>Stefanescu</w:t>
      </w:r>
      <w:proofErr w:type="spellEnd"/>
      <w:r w:rsidRPr="00445ACF">
        <w:rPr>
          <w:rFonts w:ascii="Book Antiqua" w:hAnsi="Book Antiqua"/>
        </w:rPr>
        <w:t xml:space="preserve"> H, Ney M, </w:t>
      </w:r>
      <w:proofErr w:type="spellStart"/>
      <w:r w:rsidRPr="00445ACF">
        <w:rPr>
          <w:rFonts w:ascii="Book Antiqua" w:hAnsi="Book Antiqua"/>
        </w:rPr>
        <w:t>Blasco</w:t>
      </w:r>
      <w:proofErr w:type="spellEnd"/>
      <w:r w:rsidRPr="00445ACF">
        <w:rPr>
          <w:rFonts w:ascii="Book Antiqua" w:hAnsi="Book Antiqua"/>
        </w:rPr>
        <w:t xml:space="preserve"> H, </w:t>
      </w:r>
      <w:proofErr w:type="spellStart"/>
      <w:r w:rsidRPr="00445ACF">
        <w:rPr>
          <w:rFonts w:ascii="Book Antiqua" w:hAnsi="Book Antiqua"/>
        </w:rPr>
        <w:t>Procopet</w:t>
      </w:r>
      <w:proofErr w:type="spellEnd"/>
      <w:r w:rsidRPr="00445ACF">
        <w:rPr>
          <w:rFonts w:ascii="Book Antiqua" w:hAnsi="Book Antiqua"/>
        </w:rPr>
        <w:t xml:space="preserve"> B, </w:t>
      </w:r>
      <w:proofErr w:type="spellStart"/>
      <w:r w:rsidRPr="00445ACF">
        <w:rPr>
          <w:rFonts w:ascii="Book Antiqua" w:hAnsi="Book Antiqua"/>
        </w:rPr>
        <w:t>Tsochatzis</w:t>
      </w:r>
      <w:proofErr w:type="spellEnd"/>
      <w:r w:rsidRPr="00445ACF">
        <w:rPr>
          <w:rFonts w:ascii="Book Antiqua" w:hAnsi="Book Antiqua"/>
        </w:rPr>
        <w:t xml:space="preserve"> E, Westbrook RH, Bosch J, </w:t>
      </w:r>
      <w:proofErr w:type="spellStart"/>
      <w:r w:rsidRPr="00445ACF">
        <w:rPr>
          <w:rFonts w:ascii="Book Antiqua" w:hAnsi="Book Antiqua"/>
        </w:rPr>
        <w:t>Berzigotti</w:t>
      </w:r>
      <w:proofErr w:type="spellEnd"/>
      <w:r w:rsidRPr="00445ACF">
        <w:rPr>
          <w:rFonts w:ascii="Book Antiqua" w:hAnsi="Book Antiqua"/>
        </w:rPr>
        <w:t xml:space="preserve"> A, </w:t>
      </w:r>
      <w:proofErr w:type="spellStart"/>
      <w:r w:rsidRPr="00445ACF">
        <w:rPr>
          <w:rFonts w:ascii="Book Antiqua" w:hAnsi="Book Antiqua"/>
        </w:rPr>
        <w:t>Abraldes</w:t>
      </w:r>
      <w:proofErr w:type="spellEnd"/>
      <w:r w:rsidRPr="00445ACF">
        <w:rPr>
          <w:rFonts w:ascii="Book Antiqua" w:hAnsi="Book Antiqua"/>
        </w:rPr>
        <w:t xml:space="preserve"> JG, </w:t>
      </w:r>
      <w:proofErr w:type="spellStart"/>
      <w:r w:rsidRPr="00445ACF">
        <w:rPr>
          <w:rFonts w:ascii="Book Antiqua" w:hAnsi="Book Antiqua"/>
        </w:rPr>
        <w:t>Genescà</w:t>
      </w:r>
      <w:proofErr w:type="spellEnd"/>
      <w:r w:rsidRPr="00445ACF">
        <w:rPr>
          <w:rFonts w:ascii="Book Antiqua" w:hAnsi="Book Antiqua"/>
        </w:rPr>
        <w:t xml:space="preserve"> J. Expanding the </w:t>
      </w:r>
      <w:proofErr w:type="spellStart"/>
      <w:r w:rsidRPr="00445ACF">
        <w:rPr>
          <w:rFonts w:ascii="Book Antiqua" w:hAnsi="Book Antiqua"/>
        </w:rPr>
        <w:t>Baveno</w:t>
      </w:r>
      <w:proofErr w:type="spellEnd"/>
      <w:r w:rsidRPr="00445ACF">
        <w:rPr>
          <w:rFonts w:ascii="Book Antiqua" w:hAnsi="Book Antiqua"/>
        </w:rPr>
        <w:t xml:space="preserve"> VI criteria for the screening of varices in patients with compensated advanced chronic liver disease. </w:t>
      </w:r>
      <w:r w:rsidRPr="00445ACF">
        <w:rPr>
          <w:rFonts w:ascii="Book Antiqua" w:hAnsi="Book Antiqua"/>
          <w:i/>
          <w:iCs/>
        </w:rPr>
        <w:t>Hepatology</w:t>
      </w:r>
      <w:r w:rsidRPr="00445ACF">
        <w:rPr>
          <w:rFonts w:ascii="Book Antiqua" w:hAnsi="Book Antiqua"/>
        </w:rPr>
        <w:t> 2017; </w:t>
      </w:r>
      <w:r w:rsidRPr="00445ACF">
        <w:rPr>
          <w:rFonts w:ascii="Book Antiqua" w:hAnsi="Book Antiqua"/>
          <w:b/>
          <w:bCs/>
        </w:rPr>
        <w:t>66</w:t>
      </w:r>
      <w:r w:rsidRPr="00445ACF">
        <w:rPr>
          <w:rFonts w:ascii="Book Antiqua" w:hAnsi="Book Antiqua"/>
        </w:rPr>
        <w:t>: 1980-1988 [PMID: 28696510 DOI: 10.1002/hep.29363]</w:t>
      </w:r>
    </w:p>
    <w:p w14:paraId="34718D22"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25 </w:t>
      </w:r>
      <w:proofErr w:type="spellStart"/>
      <w:r w:rsidRPr="00445ACF">
        <w:rPr>
          <w:rFonts w:ascii="Book Antiqua" w:hAnsi="Book Antiqua"/>
          <w:b/>
          <w:bCs/>
        </w:rPr>
        <w:t>Poynard</w:t>
      </w:r>
      <w:proofErr w:type="spellEnd"/>
      <w:r w:rsidRPr="00445ACF">
        <w:rPr>
          <w:rFonts w:ascii="Book Antiqua" w:hAnsi="Book Antiqua"/>
          <w:b/>
          <w:bCs/>
        </w:rPr>
        <w:t xml:space="preserve"> T</w:t>
      </w:r>
      <w:r w:rsidRPr="00445ACF">
        <w:rPr>
          <w:rFonts w:ascii="Book Antiqua" w:hAnsi="Book Antiqua"/>
        </w:rPr>
        <w:t xml:space="preserve">, </w:t>
      </w:r>
      <w:proofErr w:type="spellStart"/>
      <w:r w:rsidRPr="00445ACF">
        <w:rPr>
          <w:rFonts w:ascii="Book Antiqua" w:hAnsi="Book Antiqua"/>
        </w:rPr>
        <w:t>Calès</w:t>
      </w:r>
      <w:proofErr w:type="spellEnd"/>
      <w:r w:rsidRPr="00445ACF">
        <w:rPr>
          <w:rFonts w:ascii="Book Antiqua" w:hAnsi="Book Antiqua"/>
        </w:rPr>
        <w:t xml:space="preserve"> P, Pasta L, </w:t>
      </w:r>
      <w:proofErr w:type="spellStart"/>
      <w:r w:rsidRPr="00445ACF">
        <w:rPr>
          <w:rFonts w:ascii="Book Antiqua" w:hAnsi="Book Antiqua"/>
        </w:rPr>
        <w:t>Ideo</w:t>
      </w:r>
      <w:proofErr w:type="spellEnd"/>
      <w:r w:rsidRPr="00445ACF">
        <w:rPr>
          <w:rFonts w:ascii="Book Antiqua" w:hAnsi="Book Antiqua"/>
        </w:rPr>
        <w:t xml:space="preserve"> G, Pascal JP, </w:t>
      </w:r>
      <w:proofErr w:type="spellStart"/>
      <w:r w:rsidRPr="00445ACF">
        <w:rPr>
          <w:rFonts w:ascii="Book Antiqua" w:hAnsi="Book Antiqua"/>
        </w:rPr>
        <w:t>Pagliaro</w:t>
      </w:r>
      <w:proofErr w:type="spellEnd"/>
      <w:r w:rsidRPr="00445ACF">
        <w:rPr>
          <w:rFonts w:ascii="Book Antiqua" w:hAnsi="Book Antiqua"/>
        </w:rPr>
        <w:t xml:space="preserve"> L, </w:t>
      </w:r>
      <w:proofErr w:type="spellStart"/>
      <w:r w:rsidRPr="00445ACF">
        <w:rPr>
          <w:rFonts w:ascii="Book Antiqua" w:hAnsi="Book Antiqua"/>
        </w:rPr>
        <w:t>Lebrec</w:t>
      </w:r>
      <w:proofErr w:type="spellEnd"/>
      <w:r w:rsidRPr="00445ACF">
        <w:rPr>
          <w:rFonts w:ascii="Book Antiqua" w:hAnsi="Book Antiqua"/>
        </w:rPr>
        <w:t xml:space="preserve"> D. Beta-adrenergic-antagonist drugs in the prevention of gastrointestinal bleeding in patients with cirrhosis and esophageal varices. An analysis of data and prognostic factors in 589 patients from four randomized clinical trials. Franco-Italian Multicenter Study Group. </w:t>
      </w:r>
      <w:r w:rsidRPr="00445ACF">
        <w:rPr>
          <w:rFonts w:ascii="Book Antiqua" w:hAnsi="Book Antiqua"/>
          <w:i/>
          <w:iCs/>
        </w:rPr>
        <w:t xml:space="preserve">N </w:t>
      </w:r>
      <w:proofErr w:type="spellStart"/>
      <w:r w:rsidRPr="00445ACF">
        <w:rPr>
          <w:rFonts w:ascii="Book Antiqua" w:hAnsi="Book Antiqua"/>
          <w:i/>
          <w:iCs/>
        </w:rPr>
        <w:t>Engl</w:t>
      </w:r>
      <w:proofErr w:type="spellEnd"/>
      <w:r w:rsidRPr="00445ACF">
        <w:rPr>
          <w:rFonts w:ascii="Book Antiqua" w:hAnsi="Book Antiqua"/>
          <w:i/>
          <w:iCs/>
        </w:rPr>
        <w:t xml:space="preserve"> J Med</w:t>
      </w:r>
      <w:r w:rsidRPr="00445ACF">
        <w:rPr>
          <w:rFonts w:ascii="Book Antiqua" w:hAnsi="Book Antiqua"/>
        </w:rPr>
        <w:t> 1991; </w:t>
      </w:r>
      <w:r w:rsidRPr="00445ACF">
        <w:rPr>
          <w:rFonts w:ascii="Book Antiqua" w:hAnsi="Book Antiqua"/>
          <w:b/>
          <w:bCs/>
        </w:rPr>
        <w:t>324</w:t>
      </w:r>
      <w:r w:rsidRPr="00445ACF">
        <w:rPr>
          <w:rFonts w:ascii="Book Antiqua" w:hAnsi="Book Antiqua"/>
        </w:rPr>
        <w:t>: 1532-1538 [PMID: 1674104 DOI: 10.1056/NEJM199105303242202]</w:t>
      </w:r>
    </w:p>
    <w:p w14:paraId="0340146B"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26 </w:t>
      </w:r>
      <w:r w:rsidRPr="00445ACF">
        <w:rPr>
          <w:rFonts w:ascii="Book Antiqua" w:hAnsi="Book Antiqua"/>
          <w:b/>
          <w:bCs/>
        </w:rPr>
        <w:t>Pagliaro L</w:t>
      </w:r>
      <w:r w:rsidRPr="00445ACF">
        <w:rPr>
          <w:rFonts w:ascii="Book Antiqua" w:hAnsi="Book Antiqua"/>
        </w:rPr>
        <w:t xml:space="preserve">. </w:t>
      </w:r>
      <w:proofErr w:type="spellStart"/>
      <w:r w:rsidRPr="00445ACF">
        <w:rPr>
          <w:rFonts w:ascii="Book Antiqua" w:hAnsi="Book Antiqua"/>
        </w:rPr>
        <w:t>Lebrec</w:t>
      </w:r>
      <w:proofErr w:type="spellEnd"/>
      <w:r w:rsidRPr="00445ACF">
        <w:rPr>
          <w:rFonts w:ascii="Book Antiqua" w:hAnsi="Book Antiqua"/>
        </w:rPr>
        <w:t xml:space="preserve"> D, </w:t>
      </w:r>
      <w:proofErr w:type="spellStart"/>
      <w:r w:rsidRPr="00445ACF">
        <w:rPr>
          <w:rFonts w:ascii="Book Antiqua" w:hAnsi="Book Antiqua"/>
        </w:rPr>
        <w:t>Poynard</w:t>
      </w:r>
      <w:proofErr w:type="spellEnd"/>
      <w:r w:rsidRPr="00445ACF">
        <w:rPr>
          <w:rFonts w:ascii="Book Antiqua" w:hAnsi="Book Antiqua"/>
        </w:rPr>
        <w:t xml:space="preserve"> T, </w:t>
      </w:r>
      <w:proofErr w:type="spellStart"/>
      <w:r w:rsidRPr="00445ACF">
        <w:rPr>
          <w:rFonts w:ascii="Book Antiqua" w:hAnsi="Book Antiqua"/>
        </w:rPr>
        <w:t>Hillon</w:t>
      </w:r>
      <w:proofErr w:type="spellEnd"/>
      <w:r w:rsidRPr="00445ACF">
        <w:rPr>
          <w:rFonts w:ascii="Book Antiqua" w:hAnsi="Book Antiqua"/>
        </w:rPr>
        <w:t xml:space="preserve"> P, </w:t>
      </w:r>
      <w:proofErr w:type="spellStart"/>
      <w:r w:rsidRPr="00445ACF">
        <w:rPr>
          <w:rFonts w:ascii="Book Antiqua" w:hAnsi="Book Antiqua"/>
        </w:rPr>
        <w:t>Benhamou</w:t>
      </w:r>
      <w:proofErr w:type="spellEnd"/>
      <w:r w:rsidRPr="00445ACF">
        <w:rPr>
          <w:rFonts w:ascii="Book Antiqua" w:hAnsi="Book Antiqua"/>
        </w:rPr>
        <w:t xml:space="preserve"> J-P. Propranolol for prevention of recurrent gastrointestinal bleeding in patients with cirrhosis. A controlled study [N </w:t>
      </w:r>
      <w:proofErr w:type="spellStart"/>
      <w:r w:rsidRPr="00445ACF">
        <w:rPr>
          <w:rFonts w:ascii="Book Antiqua" w:hAnsi="Book Antiqua"/>
        </w:rPr>
        <w:t>Engl</w:t>
      </w:r>
      <w:proofErr w:type="spellEnd"/>
      <w:r w:rsidRPr="00445ACF">
        <w:rPr>
          <w:rFonts w:ascii="Book Antiqua" w:hAnsi="Book Antiqua"/>
        </w:rPr>
        <w:t xml:space="preserve"> J Med 1981</w:t>
      </w:r>
      <w:proofErr w:type="gramStart"/>
      <w:r w:rsidRPr="00445ACF">
        <w:rPr>
          <w:rFonts w:ascii="Book Antiqua" w:hAnsi="Book Antiqua"/>
        </w:rPr>
        <w:t>;305:1371</w:t>
      </w:r>
      <w:proofErr w:type="gramEnd"/>
      <w:r w:rsidRPr="00445ACF">
        <w:rPr>
          <w:rFonts w:ascii="Book Antiqua" w:hAnsi="Book Antiqua"/>
        </w:rPr>
        <w:t>-1374]. </w:t>
      </w:r>
      <w:r w:rsidRPr="00445ACF">
        <w:rPr>
          <w:rFonts w:ascii="Book Antiqua" w:hAnsi="Book Antiqua"/>
          <w:i/>
          <w:iCs/>
        </w:rPr>
        <w:t>J Hepatol</w:t>
      </w:r>
      <w:r w:rsidRPr="00445ACF">
        <w:rPr>
          <w:rFonts w:ascii="Book Antiqua" w:hAnsi="Book Antiqua"/>
        </w:rPr>
        <w:t> 2002; </w:t>
      </w:r>
      <w:r w:rsidRPr="00445ACF">
        <w:rPr>
          <w:rFonts w:ascii="Book Antiqua" w:hAnsi="Book Antiqua"/>
          <w:b/>
          <w:bCs/>
        </w:rPr>
        <w:t>36</w:t>
      </w:r>
      <w:r w:rsidRPr="00445ACF">
        <w:rPr>
          <w:rFonts w:ascii="Book Antiqua" w:hAnsi="Book Antiqua"/>
        </w:rPr>
        <w:t>: 148-150 [PMID: 11830324 DOI: 10.1016/s0168-8278(01)00307-5]</w:t>
      </w:r>
    </w:p>
    <w:p w14:paraId="4C5BEFCA"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27 </w:t>
      </w:r>
      <w:proofErr w:type="spellStart"/>
      <w:r w:rsidRPr="00445ACF">
        <w:rPr>
          <w:rFonts w:ascii="Book Antiqua" w:hAnsi="Book Antiqua"/>
          <w:b/>
          <w:bCs/>
        </w:rPr>
        <w:t>Groszmann</w:t>
      </w:r>
      <w:proofErr w:type="spellEnd"/>
      <w:r w:rsidRPr="00445ACF">
        <w:rPr>
          <w:rFonts w:ascii="Book Antiqua" w:hAnsi="Book Antiqua"/>
          <w:b/>
          <w:bCs/>
        </w:rPr>
        <w:t xml:space="preserve"> RJ</w:t>
      </w:r>
      <w:r w:rsidRPr="00445ACF">
        <w:rPr>
          <w:rFonts w:ascii="Book Antiqua" w:hAnsi="Book Antiqua"/>
        </w:rPr>
        <w:t>, Garcia-</w:t>
      </w:r>
      <w:proofErr w:type="spellStart"/>
      <w:r w:rsidRPr="00445ACF">
        <w:rPr>
          <w:rFonts w:ascii="Book Antiqua" w:hAnsi="Book Antiqua"/>
        </w:rPr>
        <w:t>Tsao</w:t>
      </w:r>
      <w:proofErr w:type="spellEnd"/>
      <w:r w:rsidRPr="00445ACF">
        <w:rPr>
          <w:rFonts w:ascii="Book Antiqua" w:hAnsi="Book Antiqua"/>
        </w:rPr>
        <w:t xml:space="preserve"> G, Bosch J, Grace ND, Burroughs AK, </w:t>
      </w:r>
      <w:proofErr w:type="spellStart"/>
      <w:r w:rsidRPr="00445ACF">
        <w:rPr>
          <w:rFonts w:ascii="Book Antiqua" w:hAnsi="Book Antiqua"/>
        </w:rPr>
        <w:t>Planas</w:t>
      </w:r>
      <w:proofErr w:type="spellEnd"/>
      <w:r w:rsidRPr="00445ACF">
        <w:rPr>
          <w:rFonts w:ascii="Book Antiqua" w:hAnsi="Book Antiqua"/>
        </w:rPr>
        <w:t xml:space="preserve"> R, </w:t>
      </w:r>
      <w:proofErr w:type="spellStart"/>
      <w:r w:rsidRPr="00445ACF">
        <w:rPr>
          <w:rFonts w:ascii="Book Antiqua" w:hAnsi="Book Antiqua"/>
        </w:rPr>
        <w:t>Escorsell</w:t>
      </w:r>
      <w:proofErr w:type="spellEnd"/>
      <w:r w:rsidRPr="00445ACF">
        <w:rPr>
          <w:rFonts w:ascii="Book Antiqua" w:hAnsi="Book Antiqua"/>
        </w:rPr>
        <w:t xml:space="preserve"> A, Garcia-Pagan JC, Patch D, </w:t>
      </w:r>
      <w:proofErr w:type="spellStart"/>
      <w:r w:rsidRPr="00445ACF">
        <w:rPr>
          <w:rFonts w:ascii="Book Antiqua" w:hAnsi="Book Antiqua"/>
        </w:rPr>
        <w:t>Matloff</w:t>
      </w:r>
      <w:proofErr w:type="spellEnd"/>
      <w:r w:rsidRPr="00445ACF">
        <w:rPr>
          <w:rFonts w:ascii="Book Antiqua" w:hAnsi="Book Antiqua"/>
        </w:rPr>
        <w:t xml:space="preserve"> DS, Gao H, </w:t>
      </w:r>
      <w:proofErr w:type="spellStart"/>
      <w:r w:rsidRPr="00445ACF">
        <w:rPr>
          <w:rFonts w:ascii="Book Antiqua" w:hAnsi="Book Antiqua"/>
        </w:rPr>
        <w:t>Makuch</w:t>
      </w:r>
      <w:proofErr w:type="spellEnd"/>
      <w:r w:rsidRPr="00445ACF">
        <w:rPr>
          <w:rFonts w:ascii="Book Antiqua" w:hAnsi="Book Antiqua"/>
        </w:rPr>
        <w:t xml:space="preserve"> R; Portal </w:t>
      </w:r>
      <w:r w:rsidRPr="00445ACF">
        <w:rPr>
          <w:rFonts w:ascii="Book Antiqua" w:hAnsi="Book Antiqua"/>
        </w:rPr>
        <w:lastRenderedPageBreak/>
        <w:t>Hypertension Collaborative Group. Beta-blockers to prevent gastroesophageal varices in patients with cirrhosis. </w:t>
      </w:r>
      <w:r w:rsidRPr="00445ACF">
        <w:rPr>
          <w:rFonts w:ascii="Book Antiqua" w:hAnsi="Book Antiqua"/>
          <w:i/>
          <w:iCs/>
        </w:rPr>
        <w:t xml:space="preserve">N </w:t>
      </w:r>
      <w:proofErr w:type="spellStart"/>
      <w:r w:rsidRPr="00445ACF">
        <w:rPr>
          <w:rFonts w:ascii="Book Antiqua" w:hAnsi="Book Antiqua"/>
          <w:i/>
          <w:iCs/>
        </w:rPr>
        <w:t>Engl</w:t>
      </w:r>
      <w:proofErr w:type="spellEnd"/>
      <w:r w:rsidRPr="00445ACF">
        <w:rPr>
          <w:rFonts w:ascii="Book Antiqua" w:hAnsi="Book Antiqua"/>
          <w:i/>
          <w:iCs/>
        </w:rPr>
        <w:t xml:space="preserve"> J Med</w:t>
      </w:r>
      <w:r w:rsidRPr="00445ACF">
        <w:rPr>
          <w:rFonts w:ascii="Book Antiqua" w:hAnsi="Book Antiqua"/>
        </w:rPr>
        <w:t> 2005; </w:t>
      </w:r>
      <w:r w:rsidRPr="00445ACF">
        <w:rPr>
          <w:rFonts w:ascii="Book Antiqua" w:hAnsi="Book Antiqua"/>
          <w:b/>
          <w:bCs/>
        </w:rPr>
        <w:t>353</w:t>
      </w:r>
      <w:r w:rsidRPr="00445ACF">
        <w:rPr>
          <w:rFonts w:ascii="Book Antiqua" w:hAnsi="Book Antiqua"/>
        </w:rPr>
        <w:t>: 2254-2261 [PMID: 16306522 DOI: 10.1056/NEJMoa044456]</w:t>
      </w:r>
    </w:p>
    <w:p w14:paraId="7E0AE495"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28 </w:t>
      </w:r>
      <w:r w:rsidRPr="00445ACF">
        <w:rPr>
          <w:rFonts w:ascii="Book Antiqua" w:hAnsi="Book Antiqua"/>
          <w:b/>
          <w:bCs/>
        </w:rPr>
        <w:t>Tripathi D</w:t>
      </w:r>
      <w:r w:rsidRPr="00445ACF">
        <w:rPr>
          <w:rFonts w:ascii="Book Antiqua" w:hAnsi="Book Antiqua"/>
        </w:rPr>
        <w:t xml:space="preserve">, Stanley AJ, Hayes PC, Patch D, </w:t>
      </w:r>
      <w:proofErr w:type="spellStart"/>
      <w:r w:rsidRPr="00445ACF">
        <w:rPr>
          <w:rFonts w:ascii="Book Antiqua" w:hAnsi="Book Antiqua"/>
        </w:rPr>
        <w:t>Millson</w:t>
      </w:r>
      <w:proofErr w:type="spellEnd"/>
      <w:r w:rsidRPr="00445ACF">
        <w:rPr>
          <w:rFonts w:ascii="Book Antiqua" w:hAnsi="Book Antiqua"/>
        </w:rPr>
        <w:t xml:space="preserve"> C, </w:t>
      </w:r>
      <w:proofErr w:type="spellStart"/>
      <w:r w:rsidRPr="00445ACF">
        <w:rPr>
          <w:rFonts w:ascii="Book Antiqua" w:hAnsi="Book Antiqua"/>
        </w:rPr>
        <w:t>Mehrzad</w:t>
      </w:r>
      <w:proofErr w:type="spellEnd"/>
      <w:r w:rsidRPr="00445ACF">
        <w:rPr>
          <w:rFonts w:ascii="Book Antiqua" w:hAnsi="Book Antiqua"/>
        </w:rPr>
        <w:t xml:space="preserve"> H, Austin A, Ferguson JW, </w:t>
      </w:r>
      <w:proofErr w:type="spellStart"/>
      <w:r w:rsidRPr="00445ACF">
        <w:rPr>
          <w:rFonts w:ascii="Book Antiqua" w:hAnsi="Book Antiqua"/>
        </w:rPr>
        <w:t>Olliff</w:t>
      </w:r>
      <w:proofErr w:type="spellEnd"/>
      <w:r w:rsidRPr="00445ACF">
        <w:rPr>
          <w:rFonts w:ascii="Book Antiqua" w:hAnsi="Book Antiqua"/>
        </w:rPr>
        <w:t xml:space="preserve"> SP, Hudson M, Christie JM; Clinical Services and Standards Committee of the British Society of Gastroenterology. U.K. guidelines on the management of variceal </w:t>
      </w:r>
      <w:proofErr w:type="spellStart"/>
      <w:r w:rsidRPr="00445ACF">
        <w:rPr>
          <w:rFonts w:ascii="Book Antiqua" w:hAnsi="Book Antiqua"/>
        </w:rPr>
        <w:t>haemorrhage</w:t>
      </w:r>
      <w:proofErr w:type="spellEnd"/>
      <w:r w:rsidRPr="00445ACF">
        <w:rPr>
          <w:rFonts w:ascii="Book Antiqua" w:hAnsi="Book Antiqua"/>
        </w:rPr>
        <w:t xml:space="preserve"> in cirrhotic patients. </w:t>
      </w:r>
      <w:r w:rsidRPr="00445ACF">
        <w:rPr>
          <w:rFonts w:ascii="Book Antiqua" w:hAnsi="Book Antiqua"/>
          <w:i/>
          <w:iCs/>
        </w:rPr>
        <w:t>Gut</w:t>
      </w:r>
      <w:r w:rsidRPr="00445ACF">
        <w:rPr>
          <w:rFonts w:ascii="Book Antiqua" w:hAnsi="Book Antiqua"/>
        </w:rPr>
        <w:t> 2015; </w:t>
      </w:r>
      <w:r w:rsidRPr="00445ACF">
        <w:rPr>
          <w:rFonts w:ascii="Book Antiqua" w:hAnsi="Book Antiqua"/>
          <w:b/>
          <w:bCs/>
        </w:rPr>
        <w:t>64</w:t>
      </w:r>
      <w:r w:rsidRPr="00445ACF">
        <w:rPr>
          <w:rFonts w:ascii="Book Antiqua" w:hAnsi="Book Antiqua"/>
        </w:rPr>
        <w:t>: 1680-1704 [PMID: 25887380 DOI: 10.1136/gutjnl-2015-309262]</w:t>
      </w:r>
    </w:p>
    <w:p w14:paraId="02F034EC"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29 </w:t>
      </w:r>
      <w:r w:rsidRPr="00445ACF">
        <w:rPr>
          <w:rFonts w:ascii="Book Antiqua" w:hAnsi="Book Antiqua"/>
          <w:b/>
          <w:bCs/>
        </w:rPr>
        <w:t>Bhardwaj A</w:t>
      </w:r>
      <w:r w:rsidRPr="00445ACF">
        <w:rPr>
          <w:rFonts w:ascii="Book Antiqua" w:hAnsi="Book Antiqua"/>
        </w:rPr>
        <w:t xml:space="preserve">, </w:t>
      </w:r>
      <w:proofErr w:type="spellStart"/>
      <w:r w:rsidRPr="00445ACF">
        <w:rPr>
          <w:rFonts w:ascii="Book Antiqua" w:hAnsi="Book Antiqua"/>
        </w:rPr>
        <w:t>Kedarisetty</w:t>
      </w:r>
      <w:proofErr w:type="spellEnd"/>
      <w:r w:rsidRPr="00445ACF">
        <w:rPr>
          <w:rFonts w:ascii="Book Antiqua" w:hAnsi="Book Antiqua"/>
        </w:rPr>
        <w:t xml:space="preserve"> CK, </w:t>
      </w:r>
      <w:proofErr w:type="spellStart"/>
      <w:r w:rsidRPr="00445ACF">
        <w:rPr>
          <w:rFonts w:ascii="Book Antiqua" w:hAnsi="Book Antiqua"/>
        </w:rPr>
        <w:t>Vashishtha</w:t>
      </w:r>
      <w:proofErr w:type="spellEnd"/>
      <w:r w:rsidRPr="00445ACF">
        <w:rPr>
          <w:rFonts w:ascii="Book Antiqua" w:hAnsi="Book Antiqua"/>
        </w:rPr>
        <w:t xml:space="preserve"> C, </w:t>
      </w:r>
      <w:proofErr w:type="spellStart"/>
      <w:r w:rsidRPr="00445ACF">
        <w:rPr>
          <w:rFonts w:ascii="Book Antiqua" w:hAnsi="Book Antiqua"/>
        </w:rPr>
        <w:t>Bhadoria</w:t>
      </w:r>
      <w:proofErr w:type="spellEnd"/>
      <w:r w:rsidRPr="00445ACF">
        <w:rPr>
          <w:rFonts w:ascii="Book Antiqua" w:hAnsi="Book Antiqua"/>
        </w:rPr>
        <w:t xml:space="preserve"> AS, Jindal A, Kumar G, </w:t>
      </w:r>
      <w:proofErr w:type="spellStart"/>
      <w:r w:rsidRPr="00445ACF">
        <w:rPr>
          <w:rFonts w:ascii="Book Antiqua" w:hAnsi="Book Antiqua"/>
        </w:rPr>
        <w:t>Choudhary</w:t>
      </w:r>
      <w:proofErr w:type="spellEnd"/>
      <w:r w:rsidRPr="00445ACF">
        <w:rPr>
          <w:rFonts w:ascii="Book Antiqua" w:hAnsi="Book Antiqua"/>
        </w:rPr>
        <w:t xml:space="preserve"> A, </w:t>
      </w:r>
      <w:proofErr w:type="spellStart"/>
      <w:r w:rsidRPr="00445ACF">
        <w:rPr>
          <w:rFonts w:ascii="Book Antiqua" w:hAnsi="Book Antiqua"/>
        </w:rPr>
        <w:t>Shasthry</w:t>
      </w:r>
      <w:proofErr w:type="spellEnd"/>
      <w:r w:rsidRPr="00445ACF">
        <w:rPr>
          <w:rFonts w:ascii="Book Antiqua" w:hAnsi="Book Antiqua"/>
        </w:rPr>
        <w:t xml:space="preserve"> SM, </w:t>
      </w:r>
      <w:proofErr w:type="spellStart"/>
      <w:r w:rsidRPr="00445ACF">
        <w:rPr>
          <w:rFonts w:ascii="Book Antiqua" w:hAnsi="Book Antiqua"/>
        </w:rPr>
        <w:t>Maiwall</w:t>
      </w:r>
      <w:proofErr w:type="spellEnd"/>
      <w:r w:rsidRPr="00445ACF">
        <w:rPr>
          <w:rFonts w:ascii="Book Antiqua" w:hAnsi="Book Antiqua"/>
        </w:rPr>
        <w:t xml:space="preserve"> R, Kumar M, Bhatia V, Sarin SK. Carvedilol delays the progression of small </w:t>
      </w:r>
      <w:proofErr w:type="spellStart"/>
      <w:r w:rsidRPr="00445ACF">
        <w:rPr>
          <w:rFonts w:ascii="Book Antiqua" w:hAnsi="Book Antiqua"/>
        </w:rPr>
        <w:t>oesophageal</w:t>
      </w:r>
      <w:proofErr w:type="spellEnd"/>
      <w:r w:rsidRPr="00445ACF">
        <w:rPr>
          <w:rFonts w:ascii="Book Antiqua" w:hAnsi="Book Antiqua"/>
        </w:rPr>
        <w:t xml:space="preserve"> varices in patients with cirrhosis: a </w:t>
      </w:r>
      <w:proofErr w:type="spellStart"/>
      <w:r w:rsidRPr="00445ACF">
        <w:rPr>
          <w:rFonts w:ascii="Book Antiqua" w:hAnsi="Book Antiqua"/>
        </w:rPr>
        <w:t>randomised</w:t>
      </w:r>
      <w:proofErr w:type="spellEnd"/>
      <w:r w:rsidRPr="00445ACF">
        <w:rPr>
          <w:rFonts w:ascii="Book Antiqua" w:hAnsi="Book Antiqua"/>
        </w:rPr>
        <w:t xml:space="preserve"> placebo-controlled trial. </w:t>
      </w:r>
      <w:r w:rsidRPr="00445ACF">
        <w:rPr>
          <w:rFonts w:ascii="Book Antiqua" w:hAnsi="Book Antiqua"/>
          <w:i/>
          <w:iCs/>
        </w:rPr>
        <w:t>Gut</w:t>
      </w:r>
      <w:r w:rsidRPr="00445ACF">
        <w:rPr>
          <w:rFonts w:ascii="Book Antiqua" w:hAnsi="Book Antiqua"/>
        </w:rPr>
        <w:t> 2017; </w:t>
      </w:r>
      <w:r w:rsidRPr="00445ACF">
        <w:rPr>
          <w:rFonts w:ascii="Book Antiqua" w:hAnsi="Book Antiqua"/>
          <w:b/>
          <w:bCs/>
        </w:rPr>
        <w:t>66</w:t>
      </w:r>
      <w:r w:rsidRPr="00445ACF">
        <w:rPr>
          <w:rFonts w:ascii="Book Antiqua" w:hAnsi="Book Antiqua"/>
        </w:rPr>
        <w:t>: 1838-1843 [PMID: 27298379 DOI: 10.1136/gutjnl-2016-311735]</w:t>
      </w:r>
    </w:p>
    <w:p w14:paraId="542B00E6"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30 </w:t>
      </w:r>
      <w:r w:rsidRPr="00445ACF">
        <w:rPr>
          <w:rFonts w:ascii="Book Antiqua" w:hAnsi="Book Antiqua"/>
          <w:b/>
          <w:bCs/>
        </w:rPr>
        <w:t>Merkel C</w:t>
      </w:r>
      <w:r w:rsidRPr="00445ACF">
        <w:rPr>
          <w:rFonts w:ascii="Book Antiqua" w:hAnsi="Book Antiqua"/>
        </w:rPr>
        <w:t xml:space="preserve">, Marin R, </w:t>
      </w:r>
      <w:proofErr w:type="spellStart"/>
      <w:r w:rsidRPr="00445ACF">
        <w:rPr>
          <w:rFonts w:ascii="Book Antiqua" w:hAnsi="Book Antiqua"/>
        </w:rPr>
        <w:t>Angeli</w:t>
      </w:r>
      <w:proofErr w:type="spellEnd"/>
      <w:r w:rsidRPr="00445ACF">
        <w:rPr>
          <w:rFonts w:ascii="Book Antiqua" w:hAnsi="Book Antiqua"/>
        </w:rPr>
        <w:t xml:space="preserve"> P, </w:t>
      </w:r>
      <w:proofErr w:type="spellStart"/>
      <w:r w:rsidRPr="00445ACF">
        <w:rPr>
          <w:rFonts w:ascii="Book Antiqua" w:hAnsi="Book Antiqua"/>
        </w:rPr>
        <w:t>Zanella</w:t>
      </w:r>
      <w:proofErr w:type="spellEnd"/>
      <w:r w:rsidRPr="00445ACF">
        <w:rPr>
          <w:rFonts w:ascii="Book Antiqua" w:hAnsi="Book Antiqua"/>
        </w:rPr>
        <w:t xml:space="preserve"> P, Felder M, </w:t>
      </w:r>
      <w:proofErr w:type="spellStart"/>
      <w:r w:rsidRPr="00445ACF">
        <w:rPr>
          <w:rFonts w:ascii="Book Antiqua" w:hAnsi="Book Antiqua"/>
        </w:rPr>
        <w:t>Bernardinello</w:t>
      </w:r>
      <w:proofErr w:type="spellEnd"/>
      <w:r w:rsidRPr="00445ACF">
        <w:rPr>
          <w:rFonts w:ascii="Book Antiqua" w:hAnsi="Book Antiqua"/>
        </w:rPr>
        <w:t xml:space="preserve"> E, </w:t>
      </w:r>
      <w:proofErr w:type="spellStart"/>
      <w:r w:rsidRPr="00445ACF">
        <w:rPr>
          <w:rFonts w:ascii="Book Antiqua" w:hAnsi="Book Antiqua"/>
        </w:rPr>
        <w:t>Cavallarin</w:t>
      </w:r>
      <w:proofErr w:type="spellEnd"/>
      <w:r w:rsidRPr="00445ACF">
        <w:rPr>
          <w:rFonts w:ascii="Book Antiqua" w:hAnsi="Book Antiqua"/>
        </w:rPr>
        <w:t xml:space="preserve"> G, </w:t>
      </w:r>
      <w:proofErr w:type="spellStart"/>
      <w:r w:rsidRPr="00445ACF">
        <w:rPr>
          <w:rFonts w:ascii="Book Antiqua" w:hAnsi="Book Antiqua"/>
        </w:rPr>
        <w:t>Bolognesi</w:t>
      </w:r>
      <w:proofErr w:type="spellEnd"/>
      <w:r w:rsidRPr="00445ACF">
        <w:rPr>
          <w:rFonts w:ascii="Book Antiqua" w:hAnsi="Book Antiqua"/>
        </w:rPr>
        <w:t xml:space="preserve"> M, </w:t>
      </w:r>
      <w:proofErr w:type="spellStart"/>
      <w:r w:rsidRPr="00445ACF">
        <w:rPr>
          <w:rFonts w:ascii="Book Antiqua" w:hAnsi="Book Antiqua"/>
        </w:rPr>
        <w:t>Donada</w:t>
      </w:r>
      <w:proofErr w:type="spellEnd"/>
      <w:r w:rsidRPr="00445ACF">
        <w:rPr>
          <w:rFonts w:ascii="Book Antiqua" w:hAnsi="Book Antiqua"/>
        </w:rPr>
        <w:t xml:space="preserve"> C, Bellini B, </w:t>
      </w:r>
      <w:proofErr w:type="spellStart"/>
      <w:r w:rsidRPr="00445ACF">
        <w:rPr>
          <w:rFonts w:ascii="Book Antiqua" w:hAnsi="Book Antiqua"/>
        </w:rPr>
        <w:t>Torboli</w:t>
      </w:r>
      <w:proofErr w:type="spellEnd"/>
      <w:r w:rsidRPr="00445ACF">
        <w:rPr>
          <w:rFonts w:ascii="Book Antiqua" w:hAnsi="Book Antiqua"/>
        </w:rPr>
        <w:t xml:space="preserve"> P, </w:t>
      </w:r>
      <w:proofErr w:type="spellStart"/>
      <w:r w:rsidRPr="00445ACF">
        <w:rPr>
          <w:rFonts w:ascii="Book Antiqua" w:hAnsi="Book Antiqua"/>
        </w:rPr>
        <w:t>Gatta</w:t>
      </w:r>
      <w:proofErr w:type="spellEnd"/>
      <w:r w:rsidRPr="00445ACF">
        <w:rPr>
          <w:rFonts w:ascii="Book Antiqua" w:hAnsi="Book Antiqua"/>
        </w:rPr>
        <w:t xml:space="preserve"> A; </w:t>
      </w:r>
      <w:proofErr w:type="spellStart"/>
      <w:r w:rsidRPr="00445ACF">
        <w:rPr>
          <w:rFonts w:ascii="Book Antiqua" w:hAnsi="Book Antiqua"/>
        </w:rPr>
        <w:t>Gruppo</w:t>
      </w:r>
      <w:proofErr w:type="spellEnd"/>
      <w:r w:rsidRPr="00445ACF">
        <w:rPr>
          <w:rFonts w:ascii="Book Antiqua" w:hAnsi="Book Antiqua"/>
        </w:rPr>
        <w:t xml:space="preserve"> </w:t>
      </w:r>
      <w:proofErr w:type="spellStart"/>
      <w:r w:rsidRPr="00445ACF">
        <w:rPr>
          <w:rFonts w:ascii="Book Antiqua" w:hAnsi="Book Antiqua"/>
        </w:rPr>
        <w:t>Triveneto</w:t>
      </w:r>
      <w:proofErr w:type="spellEnd"/>
      <w:r w:rsidRPr="00445ACF">
        <w:rPr>
          <w:rFonts w:ascii="Book Antiqua" w:hAnsi="Book Antiqua"/>
        </w:rPr>
        <w:t xml:space="preserve"> per </w:t>
      </w:r>
      <w:proofErr w:type="spellStart"/>
      <w:r w:rsidRPr="00445ACF">
        <w:rPr>
          <w:rFonts w:ascii="Book Antiqua" w:hAnsi="Book Antiqua"/>
        </w:rPr>
        <w:t>l'Ipertensione</w:t>
      </w:r>
      <w:proofErr w:type="spellEnd"/>
      <w:r w:rsidRPr="00445ACF">
        <w:rPr>
          <w:rFonts w:ascii="Book Antiqua" w:hAnsi="Book Antiqua"/>
        </w:rPr>
        <w:t xml:space="preserve"> </w:t>
      </w:r>
      <w:proofErr w:type="spellStart"/>
      <w:r w:rsidRPr="00445ACF">
        <w:rPr>
          <w:rFonts w:ascii="Book Antiqua" w:hAnsi="Book Antiqua"/>
        </w:rPr>
        <w:t>Portale</w:t>
      </w:r>
      <w:proofErr w:type="spellEnd"/>
      <w:r w:rsidRPr="00445ACF">
        <w:rPr>
          <w:rFonts w:ascii="Book Antiqua" w:hAnsi="Book Antiqua"/>
        </w:rPr>
        <w:t>. A placebo-controlled clinical trial of nadolol in the prophylaxis of growth of small esophageal varices in cirrhosis. </w:t>
      </w:r>
      <w:r w:rsidRPr="00445ACF">
        <w:rPr>
          <w:rFonts w:ascii="Book Antiqua" w:hAnsi="Book Antiqua"/>
          <w:i/>
          <w:iCs/>
        </w:rPr>
        <w:t>Gastroenterology</w:t>
      </w:r>
      <w:r w:rsidRPr="00445ACF">
        <w:rPr>
          <w:rFonts w:ascii="Book Antiqua" w:hAnsi="Book Antiqua"/>
        </w:rPr>
        <w:t> 2004; </w:t>
      </w:r>
      <w:r w:rsidRPr="00445ACF">
        <w:rPr>
          <w:rFonts w:ascii="Book Antiqua" w:hAnsi="Book Antiqua"/>
          <w:b/>
          <w:bCs/>
        </w:rPr>
        <w:t>127</w:t>
      </w:r>
      <w:r w:rsidRPr="00445ACF">
        <w:rPr>
          <w:rFonts w:ascii="Book Antiqua" w:hAnsi="Book Antiqua"/>
        </w:rPr>
        <w:t>: 476-484 [PMID: 15300580 DOI: 10.1053/j.gastro.2004.05.004]</w:t>
      </w:r>
    </w:p>
    <w:p w14:paraId="10CE561F"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31 </w:t>
      </w:r>
      <w:r w:rsidRPr="00445ACF">
        <w:rPr>
          <w:rFonts w:ascii="Book Antiqua" w:hAnsi="Book Antiqua"/>
          <w:b/>
          <w:bCs/>
        </w:rPr>
        <w:t>Villanueva C</w:t>
      </w:r>
      <w:r w:rsidRPr="00445ACF">
        <w:rPr>
          <w:rFonts w:ascii="Book Antiqua" w:hAnsi="Book Antiqua"/>
        </w:rPr>
        <w:t xml:space="preserve">, </w:t>
      </w:r>
      <w:proofErr w:type="spellStart"/>
      <w:r w:rsidRPr="00445ACF">
        <w:rPr>
          <w:rFonts w:ascii="Book Antiqua" w:hAnsi="Book Antiqua"/>
        </w:rPr>
        <w:t>Albillos</w:t>
      </w:r>
      <w:proofErr w:type="spellEnd"/>
      <w:r w:rsidRPr="00445ACF">
        <w:rPr>
          <w:rFonts w:ascii="Book Antiqua" w:hAnsi="Book Antiqua"/>
        </w:rPr>
        <w:t xml:space="preserve"> A, </w:t>
      </w:r>
      <w:proofErr w:type="spellStart"/>
      <w:r w:rsidRPr="00445ACF">
        <w:rPr>
          <w:rFonts w:ascii="Book Antiqua" w:hAnsi="Book Antiqua"/>
        </w:rPr>
        <w:t>Genescà</w:t>
      </w:r>
      <w:proofErr w:type="spellEnd"/>
      <w:r w:rsidRPr="00445ACF">
        <w:rPr>
          <w:rFonts w:ascii="Book Antiqua" w:hAnsi="Book Antiqua"/>
        </w:rPr>
        <w:t xml:space="preserve"> J, Garcia-Pagan JC, </w:t>
      </w:r>
      <w:proofErr w:type="spellStart"/>
      <w:r w:rsidRPr="00445ACF">
        <w:rPr>
          <w:rFonts w:ascii="Book Antiqua" w:hAnsi="Book Antiqua"/>
        </w:rPr>
        <w:t>Calleja</w:t>
      </w:r>
      <w:proofErr w:type="spellEnd"/>
      <w:r w:rsidRPr="00445ACF">
        <w:rPr>
          <w:rFonts w:ascii="Book Antiqua" w:hAnsi="Book Antiqua"/>
        </w:rPr>
        <w:t xml:space="preserve"> JL, </w:t>
      </w:r>
      <w:proofErr w:type="spellStart"/>
      <w:r w:rsidRPr="00445ACF">
        <w:rPr>
          <w:rFonts w:ascii="Book Antiqua" w:hAnsi="Book Antiqua"/>
        </w:rPr>
        <w:t>Aracil</w:t>
      </w:r>
      <w:proofErr w:type="spellEnd"/>
      <w:r w:rsidRPr="00445ACF">
        <w:rPr>
          <w:rFonts w:ascii="Book Antiqua" w:hAnsi="Book Antiqua"/>
        </w:rPr>
        <w:t xml:space="preserve"> C, </w:t>
      </w:r>
      <w:proofErr w:type="spellStart"/>
      <w:r w:rsidRPr="00445ACF">
        <w:rPr>
          <w:rFonts w:ascii="Book Antiqua" w:hAnsi="Book Antiqua"/>
        </w:rPr>
        <w:t>Bañares</w:t>
      </w:r>
      <w:proofErr w:type="spellEnd"/>
      <w:r w:rsidRPr="00445ACF">
        <w:rPr>
          <w:rFonts w:ascii="Book Antiqua" w:hAnsi="Book Antiqua"/>
        </w:rPr>
        <w:t xml:space="preserve"> R, </w:t>
      </w:r>
      <w:proofErr w:type="spellStart"/>
      <w:r w:rsidRPr="00445ACF">
        <w:rPr>
          <w:rFonts w:ascii="Book Antiqua" w:hAnsi="Book Antiqua"/>
        </w:rPr>
        <w:t>Morillas</w:t>
      </w:r>
      <w:proofErr w:type="spellEnd"/>
      <w:r w:rsidRPr="00445ACF">
        <w:rPr>
          <w:rFonts w:ascii="Book Antiqua" w:hAnsi="Book Antiqua"/>
        </w:rPr>
        <w:t xml:space="preserve"> RM, </w:t>
      </w:r>
      <w:proofErr w:type="spellStart"/>
      <w:r w:rsidRPr="00445ACF">
        <w:rPr>
          <w:rFonts w:ascii="Book Antiqua" w:hAnsi="Book Antiqua"/>
        </w:rPr>
        <w:t>Poca</w:t>
      </w:r>
      <w:proofErr w:type="spellEnd"/>
      <w:r w:rsidRPr="00445ACF">
        <w:rPr>
          <w:rFonts w:ascii="Book Antiqua" w:hAnsi="Book Antiqua"/>
        </w:rPr>
        <w:t xml:space="preserve"> M, </w:t>
      </w:r>
      <w:proofErr w:type="spellStart"/>
      <w:r w:rsidRPr="00445ACF">
        <w:rPr>
          <w:rFonts w:ascii="Book Antiqua" w:hAnsi="Book Antiqua"/>
        </w:rPr>
        <w:t>Peñas</w:t>
      </w:r>
      <w:proofErr w:type="spellEnd"/>
      <w:r w:rsidRPr="00445ACF">
        <w:rPr>
          <w:rFonts w:ascii="Book Antiqua" w:hAnsi="Book Antiqua"/>
        </w:rPr>
        <w:t xml:space="preserve"> B, Augustin S, </w:t>
      </w:r>
      <w:proofErr w:type="spellStart"/>
      <w:r w:rsidRPr="00445ACF">
        <w:rPr>
          <w:rFonts w:ascii="Book Antiqua" w:hAnsi="Book Antiqua"/>
        </w:rPr>
        <w:t>Abraldes</w:t>
      </w:r>
      <w:proofErr w:type="spellEnd"/>
      <w:r w:rsidRPr="00445ACF">
        <w:rPr>
          <w:rFonts w:ascii="Book Antiqua" w:hAnsi="Book Antiqua"/>
        </w:rPr>
        <w:t xml:space="preserve"> JG, Alvarado E, Torres F, Bosch J. β blockers to prevent decompensation of cirrhosis in patients with clinically significant portal hypertension (PREDESCI): a </w:t>
      </w:r>
      <w:proofErr w:type="spellStart"/>
      <w:r w:rsidRPr="00445ACF">
        <w:rPr>
          <w:rFonts w:ascii="Book Antiqua" w:hAnsi="Book Antiqua"/>
        </w:rPr>
        <w:t>randomised</w:t>
      </w:r>
      <w:proofErr w:type="spellEnd"/>
      <w:r w:rsidRPr="00445ACF">
        <w:rPr>
          <w:rFonts w:ascii="Book Antiqua" w:hAnsi="Book Antiqua"/>
        </w:rPr>
        <w:t xml:space="preserve">, double-blind, placebo-controlled, </w:t>
      </w:r>
      <w:proofErr w:type="spellStart"/>
      <w:r w:rsidRPr="00445ACF">
        <w:rPr>
          <w:rFonts w:ascii="Book Antiqua" w:hAnsi="Book Antiqua"/>
        </w:rPr>
        <w:t>multicentre</w:t>
      </w:r>
      <w:proofErr w:type="spellEnd"/>
      <w:r w:rsidRPr="00445ACF">
        <w:rPr>
          <w:rFonts w:ascii="Book Antiqua" w:hAnsi="Book Antiqua"/>
        </w:rPr>
        <w:t xml:space="preserve"> trial. </w:t>
      </w:r>
      <w:r w:rsidRPr="00445ACF">
        <w:rPr>
          <w:rFonts w:ascii="Book Antiqua" w:hAnsi="Book Antiqua"/>
          <w:i/>
          <w:iCs/>
        </w:rPr>
        <w:t>Lancet</w:t>
      </w:r>
      <w:r w:rsidRPr="00445ACF">
        <w:rPr>
          <w:rFonts w:ascii="Book Antiqua" w:hAnsi="Book Antiqua"/>
        </w:rPr>
        <w:t> 2019; </w:t>
      </w:r>
      <w:r w:rsidRPr="00445ACF">
        <w:rPr>
          <w:rFonts w:ascii="Book Antiqua" w:hAnsi="Book Antiqua"/>
          <w:b/>
          <w:bCs/>
        </w:rPr>
        <w:t>393</w:t>
      </w:r>
      <w:r w:rsidRPr="00445ACF">
        <w:rPr>
          <w:rFonts w:ascii="Book Antiqua" w:hAnsi="Book Antiqua"/>
        </w:rPr>
        <w:t>: 1597-1608 [PMID: 30910320 DOI: 10.1016/S0140-6736(18)31875-0]</w:t>
      </w:r>
    </w:p>
    <w:p w14:paraId="56CA9038"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32 </w:t>
      </w:r>
      <w:r w:rsidRPr="00445ACF">
        <w:rPr>
          <w:rFonts w:ascii="Book Antiqua" w:hAnsi="Book Antiqua"/>
          <w:b/>
          <w:bCs/>
        </w:rPr>
        <w:t>D'Amico G</w:t>
      </w:r>
      <w:r w:rsidRPr="00445ACF">
        <w:rPr>
          <w:rFonts w:ascii="Book Antiqua" w:hAnsi="Book Antiqua"/>
        </w:rPr>
        <w:t>, Pagliaro L, Bosch J. Pharmacological treatment of portal hypertension: an evidence-based approach. </w:t>
      </w:r>
      <w:r w:rsidRPr="00445ACF">
        <w:rPr>
          <w:rFonts w:ascii="Book Antiqua" w:hAnsi="Book Antiqua"/>
          <w:i/>
          <w:iCs/>
        </w:rPr>
        <w:t>Semin Liver Dis</w:t>
      </w:r>
      <w:r w:rsidRPr="00445ACF">
        <w:rPr>
          <w:rFonts w:ascii="Book Antiqua" w:hAnsi="Book Antiqua"/>
        </w:rPr>
        <w:t> 1999; </w:t>
      </w:r>
      <w:r w:rsidRPr="00445ACF">
        <w:rPr>
          <w:rFonts w:ascii="Book Antiqua" w:hAnsi="Book Antiqua"/>
          <w:b/>
          <w:bCs/>
        </w:rPr>
        <w:t>19</w:t>
      </w:r>
      <w:r w:rsidRPr="00445ACF">
        <w:rPr>
          <w:rFonts w:ascii="Book Antiqua" w:hAnsi="Book Antiqua"/>
        </w:rPr>
        <w:t>: 475-505 [PMID: 10643630 DOI: 10.1055/s-2007-1007133]</w:t>
      </w:r>
    </w:p>
    <w:p w14:paraId="340B8D96"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33 </w:t>
      </w:r>
      <w:proofErr w:type="spellStart"/>
      <w:r w:rsidRPr="00445ACF">
        <w:rPr>
          <w:rFonts w:ascii="Book Antiqua" w:hAnsi="Book Antiqua"/>
          <w:b/>
          <w:bCs/>
        </w:rPr>
        <w:t>Krag</w:t>
      </w:r>
      <w:proofErr w:type="spellEnd"/>
      <w:r w:rsidRPr="00445ACF">
        <w:rPr>
          <w:rFonts w:ascii="Book Antiqua" w:hAnsi="Book Antiqua"/>
          <w:b/>
          <w:bCs/>
        </w:rPr>
        <w:t xml:space="preserve"> A</w:t>
      </w:r>
      <w:r w:rsidRPr="00445ACF">
        <w:rPr>
          <w:rFonts w:ascii="Book Antiqua" w:hAnsi="Book Antiqua"/>
        </w:rPr>
        <w:t xml:space="preserve">, Wiest R, </w:t>
      </w:r>
      <w:proofErr w:type="spellStart"/>
      <w:r w:rsidRPr="00445ACF">
        <w:rPr>
          <w:rFonts w:ascii="Book Antiqua" w:hAnsi="Book Antiqua"/>
        </w:rPr>
        <w:t>Albillos</w:t>
      </w:r>
      <w:proofErr w:type="spellEnd"/>
      <w:r w:rsidRPr="00445ACF">
        <w:rPr>
          <w:rFonts w:ascii="Book Antiqua" w:hAnsi="Book Antiqua"/>
        </w:rPr>
        <w:t xml:space="preserve"> A, </w:t>
      </w:r>
      <w:proofErr w:type="spellStart"/>
      <w:r w:rsidRPr="00445ACF">
        <w:rPr>
          <w:rFonts w:ascii="Book Antiqua" w:hAnsi="Book Antiqua"/>
        </w:rPr>
        <w:t>Gluud</w:t>
      </w:r>
      <w:proofErr w:type="spellEnd"/>
      <w:r w:rsidRPr="00445ACF">
        <w:rPr>
          <w:rFonts w:ascii="Book Antiqua" w:hAnsi="Book Antiqua"/>
        </w:rPr>
        <w:t xml:space="preserve"> LL. The window hypothesis: </w:t>
      </w:r>
      <w:proofErr w:type="spellStart"/>
      <w:r w:rsidRPr="00445ACF">
        <w:rPr>
          <w:rFonts w:ascii="Book Antiqua" w:hAnsi="Book Antiqua"/>
        </w:rPr>
        <w:t>haemodynamic</w:t>
      </w:r>
      <w:proofErr w:type="spellEnd"/>
      <w:r w:rsidRPr="00445ACF">
        <w:rPr>
          <w:rFonts w:ascii="Book Antiqua" w:hAnsi="Book Antiqua"/>
        </w:rPr>
        <w:t xml:space="preserve"> and non-</w:t>
      </w:r>
      <w:proofErr w:type="spellStart"/>
      <w:r w:rsidRPr="00445ACF">
        <w:rPr>
          <w:rFonts w:ascii="Book Antiqua" w:hAnsi="Book Antiqua"/>
        </w:rPr>
        <w:t>haemodynamic</w:t>
      </w:r>
      <w:proofErr w:type="spellEnd"/>
      <w:r w:rsidRPr="00445ACF">
        <w:rPr>
          <w:rFonts w:ascii="Book Antiqua" w:hAnsi="Book Antiqua"/>
        </w:rPr>
        <w:t xml:space="preserve"> effects of β-blockers improve survival of patients with cirrhosis </w:t>
      </w:r>
      <w:r w:rsidRPr="00445ACF">
        <w:rPr>
          <w:rFonts w:ascii="Book Antiqua" w:hAnsi="Book Antiqua"/>
        </w:rPr>
        <w:lastRenderedPageBreak/>
        <w:t>during a window in the disease. </w:t>
      </w:r>
      <w:r w:rsidRPr="00445ACF">
        <w:rPr>
          <w:rFonts w:ascii="Book Antiqua" w:hAnsi="Book Antiqua"/>
          <w:i/>
          <w:iCs/>
        </w:rPr>
        <w:t>Gut</w:t>
      </w:r>
      <w:r w:rsidRPr="00445ACF">
        <w:rPr>
          <w:rFonts w:ascii="Book Antiqua" w:hAnsi="Book Antiqua"/>
        </w:rPr>
        <w:t> 2012; </w:t>
      </w:r>
      <w:r w:rsidRPr="00445ACF">
        <w:rPr>
          <w:rFonts w:ascii="Book Antiqua" w:hAnsi="Book Antiqua"/>
          <w:b/>
          <w:bCs/>
        </w:rPr>
        <w:t>61</w:t>
      </w:r>
      <w:r w:rsidRPr="00445ACF">
        <w:rPr>
          <w:rFonts w:ascii="Book Antiqua" w:hAnsi="Book Antiqua"/>
        </w:rPr>
        <w:t>: 967-969 [PMID: 22234982 DOI: 10.1136/gutjnl-2011-301348]</w:t>
      </w:r>
    </w:p>
    <w:p w14:paraId="3A4373C8"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34 </w:t>
      </w:r>
      <w:proofErr w:type="spellStart"/>
      <w:r w:rsidRPr="00445ACF">
        <w:rPr>
          <w:rFonts w:ascii="Book Antiqua" w:hAnsi="Book Antiqua"/>
          <w:b/>
          <w:bCs/>
        </w:rPr>
        <w:t>Reiberger</w:t>
      </w:r>
      <w:proofErr w:type="spellEnd"/>
      <w:r w:rsidRPr="00445ACF">
        <w:rPr>
          <w:rFonts w:ascii="Book Antiqua" w:hAnsi="Book Antiqua"/>
          <w:b/>
          <w:bCs/>
        </w:rPr>
        <w:t xml:space="preserve"> T</w:t>
      </w:r>
      <w:r w:rsidRPr="00445ACF">
        <w:rPr>
          <w:rFonts w:ascii="Book Antiqua" w:hAnsi="Book Antiqua"/>
        </w:rPr>
        <w:t xml:space="preserve">, </w:t>
      </w:r>
      <w:proofErr w:type="spellStart"/>
      <w:r w:rsidRPr="00445ACF">
        <w:rPr>
          <w:rFonts w:ascii="Book Antiqua" w:hAnsi="Book Antiqua"/>
        </w:rPr>
        <w:t>Ferlitsch</w:t>
      </w:r>
      <w:proofErr w:type="spellEnd"/>
      <w:r w:rsidRPr="00445ACF">
        <w:rPr>
          <w:rFonts w:ascii="Book Antiqua" w:hAnsi="Book Antiqua"/>
        </w:rPr>
        <w:t xml:space="preserve"> A, Payer BA, </w:t>
      </w:r>
      <w:proofErr w:type="spellStart"/>
      <w:r w:rsidRPr="00445ACF">
        <w:rPr>
          <w:rFonts w:ascii="Book Antiqua" w:hAnsi="Book Antiqua"/>
        </w:rPr>
        <w:t>Mandorfer</w:t>
      </w:r>
      <w:proofErr w:type="spellEnd"/>
      <w:r w:rsidRPr="00445ACF">
        <w:rPr>
          <w:rFonts w:ascii="Book Antiqua" w:hAnsi="Book Antiqua"/>
        </w:rPr>
        <w:t xml:space="preserve"> M, </w:t>
      </w:r>
      <w:proofErr w:type="spellStart"/>
      <w:r w:rsidRPr="00445ACF">
        <w:rPr>
          <w:rFonts w:ascii="Book Antiqua" w:hAnsi="Book Antiqua"/>
        </w:rPr>
        <w:t>Heinisch</w:t>
      </w:r>
      <w:proofErr w:type="spellEnd"/>
      <w:r w:rsidRPr="00445ACF">
        <w:rPr>
          <w:rFonts w:ascii="Book Antiqua" w:hAnsi="Book Antiqua"/>
        </w:rPr>
        <w:t xml:space="preserve"> BB, Hayden H, </w:t>
      </w:r>
      <w:proofErr w:type="spellStart"/>
      <w:r w:rsidRPr="00445ACF">
        <w:rPr>
          <w:rFonts w:ascii="Book Antiqua" w:hAnsi="Book Antiqua"/>
        </w:rPr>
        <w:t>Lammert</w:t>
      </w:r>
      <w:proofErr w:type="spellEnd"/>
      <w:r w:rsidRPr="00445ACF">
        <w:rPr>
          <w:rFonts w:ascii="Book Antiqua" w:hAnsi="Book Antiqua"/>
        </w:rPr>
        <w:t xml:space="preserve"> F, </w:t>
      </w:r>
      <w:proofErr w:type="spellStart"/>
      <w:r w:rsidRPr="00445ACF">
        <w:rPr>
          <w:rFonts w:ascii="Book Antiqua" w:hAnsi="Book Antiqua"/>
        </w:rPr>
        <w:t>Trauner</w:t>
      </w:r>
      <w:proofErr w:type="spellEnd"/>
      <w:r w:rsidRPr="00445ACF">
        <w:rPr>
          <w:rFonts w:ascii="Book Antiqua" w:hAnsi="Book Antiqua"/>
        </w:rPr>
        <w:t xml:space="preserve"> M, Peck-Radosavljevic M, Vogelsang H; Vienna Hepatic Hemodynamic Lab. Non-selective betablocker therapy decreases intestinal permeability and serum levels of LBP and IL-6 in patients with cirrhosis. </w:t>
      </w:r>
      <w:r w:rsidRPr="00445ACF">
        <w:rPr>
          <w:rFonts w:ascii="Book Antiqua" w:hAnsi="Book Antiqua"/>
          <w:i/>
          <w:iCs/>
        </w:rPr>
        <w:t>J Hepatol</w:t>
      </w:r>
      <w:r w:rsidRPr="00445ACF">
        <w:rPr>
          <w:rFonts w:ascii="Book Antiqua" w:hAnsi="Book Antiqua"/>
        </w:rPr>
        <w:t> 2013; </w:t>
      </w:r>
      <w:r w:rsidRPr="00445ACF">
        <w:rPr>
          <w:rFonts w:ascii="Book Antiqua" w:hAnsi="Book Antiqua"/>
          <w:b/>
          <w:bCs/>
        </w:rPr>
        <w:t>58</w:t>
      </w:r>
      <w:r w:rsidRPr="00445ACF">
        <w:rPr>
          <w:rFonts w:ascii="Book Antiqua" w:hAnsi="Book Antiqua"/>
        </w:rPr>
        <w:t>: 911-921 [PMID: 23262249 DOI: 10.1016/j.jhep.2012.12.011]</w:t>
      </w:r>
    </w:p>
    <w:p w14:paraId="48BD93A7"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35 </w:t>
      </w:r>
      <w:proofErr w:type="spellStart"/>
      <w:r w:rsidRPr="00445ACF">
        <w:rPr>
          <w:rFonts w:ascii="Book Antiqua" w:hAnsi="Book Antiqua"/>
          <w:b/>
          <w:bCs/>
        </w:rPr>
        <w:t>Pfisterer</w:t>
      </w:r>
      <w:proofErr w:type="spellEnd"/>
      <w:r w:rsidRPr="00445ACF">
        <w:rPr>
          <w:rFonts w:ascii="Book Antiqua" w:hAnsi="Book Antiqua"/>
          <w:b/>
          <w:bCs/>
        </w:rPr>
        <w:t xml:space="preserve"> N</w:t>
      </w:r>
      <w:r w:rsidRPr="00445ACF">
        <w:rPr>
          <w:rFonts w:ascii="Book Antiqua" w:hAnsi="Book Antiqua"/>
        </w:rPr>
        <w:t xml:space="preserve">, </w:t>
      </w:r>
      <w:proofErr w:type="spellStart"/>
      <w:r w:rsidRPr="00445ACF">
        <w:rPr>
          <w:rFonts w:ascii="Book Antiqua" w:hAnsi="Book Antiqua"/>
        </w:rPr>
        <w:t>Dexheimer</w:t>
      </w:r>
      <w:proofErr w:type="spellEnd"/>
      <w:r w:rsidRPr="00445ACF">
        <w:rPr>
          <w:rFonts w:ascii="Book Antiqua" w:hAnsi="Book Antiqua"/>
        </w:rPr>
        <w:t xml:space="preserve"> C, Fuchs EM, </w:t>
      </w:r>
      <w:proofErr w:type="spellStart"/>
      <w:r w:rsidRPr="00445ACF">
        <w:rPr>
          <w:rFonts w:ascii="Book Antiqua" w:hAnsi="Book Antiqua"/>
        </w:rPr>
        <w:t>Bucsics</w:t>
      </w:r>
      <w:proofErr w:type="spellEnd"/>
      <w:r w:rsidRPr="00445ACF">
        <w:rPr>
          <w:rFonts w:ascii="Book Antiqua" w:hAnsi="Book Antiqua"/>
        </w:rPr>
        <w:t xml:space="preserve"> T, </w:t>
      </w:r>
      <w:proofErr w:type="spellStart"/>
      <w:r w:rsidRPr="00445ACF">
        <w:rPr>
          <w:rFonts w:ascii="Book Antiqua" w:hAnsi="Book Antiqua"/>
        </w:rPr>
        <w:t>Schwabl</w:t>
      </w:r>
      <w:proofErr w:type="spellEnd"/>
      <w:r w:rsidRPr="00445ACF">
        <w:rPr>
          <w:rFonts w:ascii="Book Antiqua" w:hAnsi="Book Antiqua"/>
        </w:rPr>
        <w:t xml:space="preserve"> P, </w:t>
      </w:r>
      <w:proofErr w:type="spellStart"/>
      <w:r w:rsidRPr="00445ACF">
        <w:rPr>
          <w:rFonts w:ascii="Book Antiqua" w:hAnsi="Book Antiqua"/>
        </w:rPr>
        <w:t>Mandorfer</w:t>
      </w:r>
      <w:proofErr w:type="spellEnd"/>
      <w:r w:rsidRPr="00445ACF">
        <w:rPr>
          <w:rFonts w:ascii="Book Antiqua" w:hAnsi="Book Antiqua"/>
        </w:rPr>
        <w:t xml:space="preserve"> M, </w:t>
      </w:r>
      <w:proofErr w:type="spellStart"/>
      <w:r w:rsidRPr="00445ACF">
        <w:rPr>
          <w:rFonts w:ascii="Book Antiqua" w:hAnsi="Book Antiqua"/>
        </w:rPr>
        <w:t>Gessl</w:t>
      </w:r>
      <w:proofErr w:type="spellEnd"/>
      <w:r w:rsidRPr="00445ACF">
        <w:rPr>
          <w:rFonts w:ascii="Book Antiqua" w:hAnsi="Book Antiqua"/>
        </w:rPr>
        <w:t xml:space="preserve"> I, </w:t>
      </w:r>
      <w:proofErr w:type="spellStart"/>
      <w:r w:rsidRPr="00445ACF">
        <w:rPr>
          <w:rFonts w:ascii="Book Antiqua" w:hAnsi="Book Antiqua"/>
        </w:rPr>
        <w:t>Sandrieser</w:t>
      </w:r>
      <w:proofErr w:type="spellEnd"/>
      <w:r w:rsidRPr="00445ACF">
        <w:rPr>
          <w:rFonts w:ascii="Book Antiqua" w:hAnsi="Book Antiqua"/>
        </w:rPr>
        <w:t xml:space="preserve"> L, Baumann L, </w:t>
      </w:r>
      <w:proofErr w:type="spellStart"/>
      <w:r w:rsidRPr="00445ACF">
        <w:rPr>
          <w:rFonts w:ascii="Book Antiqua" w:hAnsi="Book Antiqua"/>
        </w:rPr>
        <w:t>Riedl</w:t>
      </w:r>
      <w:proofErr w:type="spellEnd"/>
      <w:r w:rsidRPr="00445ACF">
        <w:rPr>
          <w:rFonts w:ascii="Book Antiqua" w:hAnsi="Book Antiqua"/>
        </w:rPr>
        <w:t xml:space="preserve"> F, </w:t>
      </w:r>
      <w:proofErr w:type="spellStart"/>
      <w:r w:rsidRPr="00445ACF">
        <w:rPr>
          <w:rFonts w:ascii="Book Antiqua" w:hAnsi="Book Antiqua"/>
        </w:rPr>
        <w:t>Scheiner</w:t>
      </w:r>
      <w:proofErr w:type="spellEnd"/>
      <w:r w:rsidRPr="00445ACF">
        <w:rPr>
          <w:rFonts w:ascii="Book Antiqua" w:hAnsi="Book Antiqua"/>
        </w:rPr>
        <w:t xml:space="preserve"> B, </w:t>
      </w:r>
      <w:proofErr w:type="spellStart"/>
      <w:r w:rsidRPr="00445ACF">
        <w:rPr>
          <w:rFonts w:ascii="Book Antiqua" w:hAnsi="Book Antiqua"/>
        </w:rPr>
        <w:t>Pachofszky</w:t>
      </w:r>
      <w:proofErr w:type="spellEnd"/>
      <w:r w:rsidRPr="00445ACF">
        <w:rPr>
          <w:rFonts w:ascii="Book Antiqua" w:hAnsi="Book Antiqua"/>
        </w:rPr>
        <w:t xml:space="preserve"> T, </w:t>
      </w:r>
      <w:proofErr w:type="spellStart"/>
      <w:r w:rsidRPr="00445ACF">
        <w:rPr>
          <w:rFonts w:ascii="Book Antiqua" w:hAnsi="Book Antiqua"/>
        </w:rPr>
        <w:t>Dolak</w:t>
      </w:r>
      <w:proofErr w:type="spellEnd"/>
      <w:r w:rsidRPr="00445ACF">
        <w:rPr>
          <w:rFonts w:ascii="Book Antiqua" w:hAnsi="Book Antiqua"/>
        </w:rPr>
        <w:t xml:space="preserve"> W, </w:t>
      </w:r>
      <w:proofErr w:type="spellStart"/>
      <w:r w:rsidRPr="00445ACF">
        <w:rPr>
          <w:rFonts w:ascii="Book Antiqua" w:hAnsi="Book Antiqua"/>
        </w:rPr>
        <w:t>Schrutka-Kölbl</w:t>
      </w:r>
      <w:proofErr w:type="spellEnd"/>
      <w:r w:rsidRPr="00445ACF">
        <w:rPr>
          <w:rFonts w:ascii="Book Antiqua" w:hAnsi="Book Antiqua"/>
        </w:rPr>
        <w:t xml:space="preserve"> C, </w:t>
      </w:r>
      <w:proofErr w:type="spellStart"/>
      <w:r w:rsidRPr="00445ACF">
        <w:rPr>
          <w:rFonts w:ascii="Book Antiqua" w:hAnsi="Book Antiqua"/>
        </w:rPr>
        <w:t>Ferlitsch</w:t>
      </w:r>
      <w:proofErr w:type="spellEnd"/>
      <w:r w:rsidRPr="00445ACF">
        <w:rPr>
          <w:rFonts w:ascii="Book Antiqua" w:hAnsi="Book Antiqua"/>
        </w:rPr>
        <w:t xml:space="preserve"> A, </w:t>
      </w:r>
      <w:proofErr w:type="spellStart"/>
      <w:r w:rsidRPr="00445ACF">
        <w:rPr>
          <w:rFonts w:ascii="Book Antiqua" w:hAnsi="Book Antiqua"/>
        </w:rPr>
        <w:t>Schöniger-Hekele</w:t>
      </w:r>
      <w:proofErr w:type="spellEnd"/>
      <w:r w:rsidRPr="00445ACF">
        <w:rPr>
          <w:rFonts w:ascii="Book Antiqua" w:hAnsi="Book Antiqua"/>
        </w:rPr>
        <w:t xml:space="preserve"> M, Peck-</w:t>
      </w:r>
      <w:proofErr w:type="spellStart"/>
      <w:r w:rsidRPr="00445ACF">
        <w:rPr>
          <w:rFonts w:ascii="Book Antiqua" w:hAnsi="Book Antiqua"/>
        </w:rPr>
        <w:t>Radosavljevic</w:t>
      </w:r>
      <w:proofErr w:type="spellEnd"/>
      <w:r w:rsidRPr="00445ACF">
        <w:rPr>
          <w:rFonts w:ascii="Book Antiqua" w:hAnsi="Book Antiqua"/>
        </w:rPr>
        <w:t xml:space="preserve"> M, </w:t>
      </w:r>
      <w:proofErr w:type="spellStart"/>
      <w:r w:rsidRPr="00445ACF">
        <w:rPr>
          <w:rFonts w:ascii="Book Antiqua" w:hAnsi="Book Antiqua"/>
        </w:rPr>
        <w:t>Trauner</w:t>
      </w:r>
      <w:proofErr w:type="spellEnd"/>
      <w:r w:rsidRPr="00445ACF">
        <w:rPr>
          <w:rFonts w:ascii="Book Antiqua" w:hAnsi="Book Antiqua"/>
        </w:rPr>
        <w:t xml:space="preserve"> M, </w:t>
      </w:r>
      <w:proofErr w:type="spellStart"/>
      <w:r w:rsidRPr="00445ACF">
        <w:rPr>
          <w:rFonts w:ascii="Book Antiqua" w:hAnsi="Book Antiqua"/>
        </w:rPr>
        <w:t>Madl</w:t>
      </w:r>
      <w:proofErr w:type="spellEnd"/>
      <w:r w:rsidRPr="00445ACF">
        <w:rPr>
          <w:rFonts w:ascii="Book Antiqua" w:hAnsi="Book Antiqua"/>
        </w:rPr>
        <w:t xml:space="preserve"> C, </w:t>
      </w:r>
      <w:proofErr w:type="spellStart"/>
      <w:r w:rsidRPr="00445ACF">
        <w:rPr>
          <w:rFonts w:ascii="Book Antiqua" w:hAnsi="Book Antiqua"/>
        </w:rPr>
        <w:t>Reiberger</w:t>
      </w:r>
      <w:proofErr w:type="spellEnd"/>
      <w:r w:rsidRPr="00445ACF">
        <w:rPr>
          <w:rFonts w:ascii="Book Antiqua" w:hAnsi="Book Antiqua"/>
        </w:rPr>
        <w:t xml:space="preserve"> T. Betablockers do not increase efficacy of band ligation in primary prophylaxis but they improve survival in secondary prophylaxis of variceal bleeding. </w:t>
      </w:r>
      <w:r w:rsidRPr="00445ACF">
        <w:rPr>
          <w:rFonts w:ascii="Book Antiqua" w:hAnsi="Book Antiqua"/>
          <w:i/>
          <w:iCs/>
        </w:rPr>
        <w:t xml:space="preserve">Aliment </w:t>
      </w:r>
      <w:proofErr w:type="spellStart"/>
      <w:r w:rsidRPr="00445ACF">
        <w:rPr>
          <w:rFonts w:ascii="Book Antiqua" w:hAnsi="Book Antiqua"/>
          <w:i/>
          <w:iCs/>
        </w:rPr>
        <w:t>Pharmacol</w:t>
      </w:r>
      <w:proofErr w:type="spellEnd"/>
      <w:r w:rsidRPr="00445ACF">
        <w:rPr>
          <w:rFonts w:ascii="Book Antiqua" w:hAnsi="Book Antiqua"/>
          <w:i/>
          <w:iCs/>
        </w:rPr>
        <w:t xml:space="preserve"> </w:t>
      </w:r>
      <w:proofErr w:type="spellStart"/>
      <w:r w:rsidRPr="00445ACF">
        <w:rPr>
          <w:rFonts w:ascii="Book Antiqua" w:hAnsi="Book Antiqua"/>
          <w:i/>
          <w:iCs/>
        </w:rPr>
        <w:t>Ther</w:t>
      </w:r>
      <w:proofErr w:type="spellEnd"/>
      <w:r w:rsidRPr="00445ACF">
        <w:rPr>
          <w:rFonts w:ascii="Book Antiqua" w:hAnsi="Book Antiqua"/>
        </w:rPr>
        <w:t> 2018; </w:t>
      </w:r>
      <w:r w:rsidRPr="00445ACF">
        <w:rPr>
          <w:rFonts w:ascii="Book Antiqua" w:hAnsi="Book Antiqua"/>
          <w:b/>
          <w:bCs/>
        </w:rPr>
        <w:t>47</w:t>
      </w:r>
      <w:r w:rsidRPr="00445ACF">
        <w:rPr>
          <w:rFonts w:ascii="Book Antiqua" w:hAnsi="Book Antiqua"/>
        </w:rPr>
        <w:t>: 966-979 [PMID: 29388229 DOI: 10.1111/apt.14485]</w:t>
      </w:r>
    </w:p>
    <w:p w14:paraId="2BD638E6"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36 </w:t>
      </w:r>
      <w:proofErr w:type="spellStart"/>
      <w:r w:rsidRPr="00445ACF">
        <w:rPr>
          <w:rFonts w:ascii="Book Antiqua" w:hAnsi="Book Antiqua"/>
          <w:b/>
          <w:bCs/>
        </w:rPr>
        <w:t>Reiberger</w:t>
      </w:r>
      <w:proofErr w:type="spellEnd"/>
      <w:r w:rsidRPr="00445ACF">
        <w:rPr>
          <w:rFonts w:ascii="Book Antiqua" w:hAnsi="Book Antiqua"/>
          <w:b/>
          <w:bCs/>
        </w:rPr>
        <w:t xml:space="preserve"> T</w:t>
      </w:r>
      <w:r w:rsidRPr="00445ACF">
        <w:rPr>
          <w:rFonts w:ascii="Book Antiqua" w:hAnsi="Book Antiqua"/>
        </w:rPr>
        <w:t xml:space="preserve">, </w:t>
      </w:r>
      <w:proofErr w:type="spellStart"/>
      <w:r w:rsidRPr="00445ACF">
        <w:rPr>
          <w:rFonts w:ascii="Book Antiqua" w:hAnsi="Book Antiqua"/>
        </w:rPr>
        <w:t>Ulbrich</w:t>
      </w:r>
      <w:proofErr w:type="spellEnd"/>
      <w:r w:rsidRPr="00445ACF">
        <w:rPr>
          <w:rFonts w:ascii="Book Antiqua" w:hAnsi="Book Antiqua"/>
        </w:rPr>
        <w:t xml:space="preserve"> G, </w:t>
      </w:r>
      <w:proofErr w:type="spellStart"/>
      <w:r w:rsidRPr="00445ACF">
        <w:rPr>
          <w:rFonts w:ascii="Book Antiqua" w:hAnsi="Book Antiqua"/>
        </w:rPr>
        <w:t>Ferlitsch</w:t>
      </w:r>
      <w:proofErr w:type="spellEnd"/>
      <w:r w:rsidRPr="00445ACF">
        <w:rPr>
          <w:rFonts w:ascii="Book Antiqua" w:hAnsi="Book Antiqua"/>
        </w:rPr>
        <w:t xml:space="preserve"> A, Payer BA, </w:t>
      </w:r>
      <w:proofErr w:type="spellStart"/>
      <w:r w:rsidRPr="00445ACF">
        <w:rPr>
          <w:rFonts w:ascii="Book Antiqua" w:hAnsi="Book Antiqua"/>
        </w:rPr>
        <w:t>Schwabl</w:t>
      </w:r>
      <w:proofErr w:type="spellEnd"/>
      <w:r w:rsidRPr="00445ACF">
        <w:rPr>
          <w:rFonts w:ascii="Book Antiqua" w:hAnsi="Book Antiqua"/>
        </w:rPr>
        <w:t xml:space="preserve"> P, Pinter M, </w:t>
      </w:r>
      <w:proofErr w:type="spellStart"/>
      <w:r w:rsidRPr="00445ACF">
        <w:rPr>
          <w:rFonts w:ascii="Book Antiqua" w:hAnsi="Book Antiqua"/>
        </w:rPr>
        <w:t>Heinisch</w:t>
      </w:r>
      <w:proofErr w:type="spellEnd"/>
      <w:r w:rsidRPr="00445ACF">
        <w:rPr>
          <w:rFonts w:ascii="Book Antiqua" w:hAnsi="Book Antiqua"/>
        </w:rPr>
        <w:t xml:space="preserve"> BB, </w:t>
      </w:r>
      <w:proofErr w:type="spellStart"/>
      <w:r w:rsidRPr="00445ACF">
        <w:rPr>
          <w:rFonts w:ascii="Book Antiqua" w:hAnsi="Book Antiqua"/>
        </w:rPr>
        <w:t>Trauner</w:t>
      </w:r>
      <w:proofErr w:type="spellEnd"/>
      <w:r w:rsidRPr="00445ACF">
        <w:rPr>
          <w:rFonts w:ascii="Book Antiqua" w:hAnsi="Book Antiqua"/>
        </w:rPr>
        <w:t xml:space="preserve"> M, Kramer L, Peck-Radosavljevic M; Vienna Hepatic Hemodynamic Lab. Carvedilol for primary prophylaxis of variceal bleeding in cirrhotic patients with </w:t>
      </w:r>
      <w:proofErr w:type="spellStart"/>
      <w:r w:rsidRPr="00445ACF">
        <w:rPr>
          <w:rFonts w:ascii="Book Antiqua" w:hAnsi="Book Antiqua"/>
        </w:rPr>
        <w:t>haemodynamic</w:t>
      </w:r>
      <w:proofErr w:type="spellEnd"/>
      <w:r w:rsidRPr="00445ACF">
        <w:rPr>
          <w:rFonts w:ascii="Book Antiqua" w:hAnsi="Book Antiqua"/>
        </w:rPr>
        <w:t xml:space="preserve"> non-response to propranolol. </w:t>
      </w:r>
      <w:r w:rsidRPr="00445ACF">
        <w:rPr>
          <w:rFonts w:ascii="Book Antiqua" w:hAnsi="Book Antiqua"/>
          <w:i/>
          <w:iCs/>
        </w:rPr>
        <w:t>Gut</w:t>
      </w:r>
      <w:r w:rsidRPr="00445ACF">
        <w:rPr>
          <w:rFonts w:ascii="Book Antiqua" w:hAnsi="Book Antiqua"/>
        </w:rPr>
        <w:t> 2013; </w:t>
      </w:r>
      <w:r w:rsidRPr="00445ACF">
        <w:rPr>
          <w:rFonts w:ascii="Book Antiqua" w:hAnsi="Book Antiqua"/>
          <w:b/>
          <w:bCs/>
        </w:rPr>
        <w:t>62</w:t>
      </w:r>
      <w:r w:rsidRPr="00445ACF">
        <w:rPr>
          <w:rFonts w:ascii="Book Antiqua" w:hAnsi="Book Antiqua"/>
        </w:rPr>
        <w:t>: 1634-1641 [PMID: 23250049 DOI: 10.1136/gutjnl-2012-304038]</w:t>
      </w:r>
    </w:p>
    <w:p w14:paraId="5451911E"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37 </w:t>
      </w:r>
      <w:proofErr w:type="spellStart"/>
      <w:r w:rsidRPr="00445ACF">
        <w:rPr>
          <w:rFonts w:ascii="Book Antiqua" w:hAnsi="Book Antiqua"/>
          <w:b/>
          <w:bCs/>
        </w:rPr>
        <w:t>Sinagra</w:t>
      </w:r>
      <w:proofErr w:type="spellEnd"/>
      <w:r w:rsidRPr="00445ACF">
        <w:rPr>
          <w:rFonts w:ascii="Book Antiqua" w:hAnsi="Book Antiqua"/>
          <w:b/>
          <w:bCs/>
        </w:rPr>
        <w:t xml:space="preserve"> E</w:t>
      </w:r>
      <w:r w:rsidRPr="00445ACF">
        <w:rPr>
          <w:rFonts w:ascii="Book Antiqua" w:hAnsi="Book Antiqua"/>
        </w:rPr>
        <w:t xml:space="preserve">, </w:t>
      </w:r>
      <w:proofErr w:type="spellStart"/>
      <w:r w:rsidRPr="00445ACF">
        <w:rPr>
          <w:rFonts w:ascii="Book Antiqua" w:hAnsi="Book Antiqua"/>
        </w:rPr>
        <w:t>Perricone</w:t>
      </w:r>
      <w:proofErr w:type="spellEnd"/>
      <w:r w:rsidRPr="00445ACF">
        <w:rPr>
          <w:rFonts w:ascii="Book Antiqua" w:hAnsi="Book Antiqua"/>
        </w:rPr>
        <w:t xml:space="preserve"> G, D'Amico M, </w:t>
      </w:r>
      <w:proofErr w:type="spellStart"/>
      <w:r w:rsidRPr="00445ACF">
        <w:rPr>
          <w:rFonts w:ascii="Book Antiqua" w:hAnsi="Book Antiqua"/>
        </w:rPr>
        <w:t>Tinè</w:t>
      </w:r>
      <w:proofErr w:type="spellEnd"/>
      <w:r w:rsidRPr="00445ACF">
        <w:rPr>
          <w:rFonts w:ascii="Book Antiqua" w:hAnsi="Book Antiqua"/>
        </w:rPr>
        <w:t xml:space="preserve"> F, D'Amico G. Systematic review with meta-analysis: the </w:t>
      </w:r>
      <w:proofErr w:type="spellStart"/>
      <w:r w:rsidRPr="00445ACF">
        <w:rPr>
          <w:rFonts w:ascii="Book Antiqua" w:hAnsi="Book Antiqua"/>
        </w:rPr>
        <w:t>haemodynamic</w:t>
      </w:r>
      <w:proofErr w:type="spellEnd"/>
      <w:r w:rsidRPr="00445ACF">
        <w:rPr>
          <w:rFonts w:ascii="Book Antiqua" w:hAnsi="Book Antiqua"/>
        </w:rPr>
        <w:t xml:space="preserve"> effects of carvedilol compared with propranolol for portal hypertension in cirrhosis. </w:t>
      </w:r>
      <w:r w:rsidRPr="00445ACF">
        <w:rPr>
          <w:rFonts w:ascii="Book Antiqua" w:hAnsi="Book Antiqua"/>
          <w:i/>
          <w:iCs/>
        </w:rPr>
        <w:t xml:space="preserve">Aliment </w:t>
      </w:r>
      <w:proofErr w:type="spellStart"/>
      <w:r w:rsidRPr="00445ACF">
        <w:rPr>
          <w:rFonts w:ascii="Book Antiqua" w:hAnsi="Book Antiqua"/>
          <w:i/>
          <w:iCs/>
        </w:rPr>
        <w:t>Pharmacol</w:t>
      </w:r>
      <w:proofErr w:type="spellEnd"/>
      <w:r w:rsidRPr="00445ACF">
        <w:rPr>
          <w:rFonts w:ascii="Book Antiqua" w:hAnsi="Book Antiqua"/>
          <w:i/>
          <w:iCs/>
        </w:rPr>
        <w:t xml:space="preserve"> </w:t>
      </w:r>
      <w:proofErr w:type="spellStart"/>
      <w:r w:rsidRPr="00445ACF">
        <w:rPr>
          <w:rFonts w:ascii="Book Antiqua" w:hAnsi="Book Antiqua"/>
          <w:i/>
          <w:iCs/>
        </w:rPr>
        <w:t>Ther</w:t>
      </w:r>
      <w:proofErr w:type="spellEnd"/>
      <w:r w:rsidRPr="00445ACF">
        <w:rPr>
          <w:rFonts w:ascii="Book Antiqua" w:hAnsi="Book Antiqua"/>
        </w:rPr>
        <w:t> 2014; </w:t>
      </w:r>
      <w:r w:rsidRPr="00445ACF">
        <w:rPr>
          <w:rFonts w:ascii="Book Antiqua" w:hAnsi="Book Antiqua"/>
          <w:b/>
          <w:bCs/>
        </w:rPr>
        <w:t>39</w:t>
      </w:r>
      <w:r w:rsidRPr="00445ACF">
        <w:rPr>
          <w:rFonts w:ascii="Book Antiqua" w:hAnsi="Book Antiqua"/>
        </w:rPr>
        <w:t>: 557-568 [PMID: 24461301 DOI: 10.1111/apt.12634]</w:t>
      </w:r>
    </w:p>
    <w:p w14:paraId="58390344"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38 </w:t>
      </w:r>
      <w:proofErr w:type="spellStart"/>
      <w:r w:rsidRPr="00445ACF">
        <w:rPr>
          <w:rFonts w:ascii="Book Antiqua" w:hAnsi="Book Antiqua"/>
          <w:b/>
          <w:bCs/>
        </w:rPr>
        <w:t>Schwarzer</w:t>
      </w:r>
      <w:proofErr w:type="spellEnd"/>
      <w:r w:rsidRPr="00445ACF">
        <w:rPr>
          <w:rFonts w:ascii="Book Antiqua" w:hAnsi="Book Antiqua"/>
          <w:b/>
          <w:bCs/>
        </w:rPr>
        <w:t xml:space="preserve"> R</w:t>
      </w:r>
      <w:r w:rsidRPr="00445ACF">
        <w:rPr>
          <w:rFonts w:ascii="Book Antiqua" w:hAnsi="Book Antiqua"/>
        </w:rPr>
        <w:t xml:space="preserve">, </w:t>
      </w:r>
      <w:proofErr w:type="spellStart"/>
      <w:r w:rsidRPr="00445ACF">
        <w:rPr>
          <w:rFonts w:ascii="Book Antiqua" w:hAnsi="Book Antiqua"/>
        </w:rPr>
        <w:t>Kivaranovic</w:t>
      </w:r>
      <w:proofErr w:type="spellEnd"/>
      <w:r w:rsidRPr="00445ACF">
        <w:rPr>
          <w:rFonts w:ascii="Book Antiqua" w:hAnsi="Book Antiqua"/>
        </w:rPr>
        <w:t xml:space="preserve"> D, </w:t>
      </w:r>
      <w:proofErr w:type="spellStart"/>
      <w:r w:rsidRPr="00445ACF">
        <w:rPr>
          <w:rFonts w:ascii="Book Antiqua" w:hAnsi="Book Antiqua"/>
        </w:rPr>
        <w:t>Paternostro</w:t>
      </w:r>
      <w:proofErr w:type="spellEnd"/>
      <w:r w:rsidRPr="00445ACF">
        <w:rPr>
          <w:rFonts w:ascii="Book Antiqua" w:hAnsi="Book Antiqua"/>
        </w:rPr>
        <w:t xml:space="preserve"> R, </w:t>
      </w:r>
      <w:proofErr w:type="spellStart"/>
      <w:r w:rsidRPr="00445ACF">
        <w:rPr>
          <w:rFonts w:ascii="Book Antiqua" w:hAnsi="Book Antiqua"/>
        </w:rPr>
        <w:t>Mandorfer</w:t>
      </w:r>
      <w:proofErr w:type="spellEnd"/>
      <w:r w:rsidRPr="00445ACF">
        <w:rPr>
          <w:rFonts w:ascii="Book Antiqua" w:hAnsi="Book Antiqua"/>
        </w:rPr>
        <w:t xml:space="preserve"> M, </w:t>
      </w:r>
      <w:proofErr w:type="spellStart"/>
      <w:r w:rsidRPr="00445ACF">
        <w:rPr>
          <w:rFonts w:ascii="Book Antiqua" w:hAnsi="Book Antiqua"/>
        </w:rPr>
        <w:t>Reiberger</w:t>
      </w:r>
      <w:proofErr w:type="spellEnd"/>
      <w:r w:rsidRPr="00445ACF">
        <w:rPr>
          <w:rFonts w:ascii="Book Antiqua" w:hAnsi="Book Antiqua"/>
        </w:rPr>
        <w:t xml:space="preserve"> T, </w:t>
      </w:r>
      <w:proofErr w:type="spellStart"/>
      <w:r w:rsidRPr="00445ACF">
        <w:rPr>
          <w:rFonts w:ascii="Book Antiqua" w:hAnsi="Book Antiqua"/>
        </w:rPr>
        <w:t>Trauner</w:t>
      </w:r>
      <w:proofErr w:type="spellEnd"/>
      <w:r w:rsidRPr="00445ACF">
        <w:rPr>
          <w:rFonts w:ascii="Book Antiqua" w:hAnsi="Book Antiqua"/>
        </w:rPr>
        <w:t xml:space="preserve"> M, Peck-</w:t>
      </w:r>
      <w:proofErr w:type="spellStart"/>
      <w:r w:rsidRPr="00445ACF">
        <w:rPr>
          <w:rFonts w:ascii="Book Antiqua" w:hAnsi="Book Antiqua"/>
        </w:rPr>
        <w:t>Radosavljevic</w:t>
      </w:r>
      <w:proofErr w:type="spellEnd"/>
      <w:r w:rsidRPr="00445ACF">
        <w:rPr>
          <w:rFonts w:ascii="Book Antiqua" w:hAnsi="Book Antiqua"/>
        </w:rPr>
        <w:t xml:space="preserve"> M, </w:t>
      </w:r>
      <w:proofErr w:type="spellStart"/>
      <w:r w:rsidRPr="00445ACF">
        <w:rPr>
          <w:rFonts w:ascii="Book Antiqua" w:hAnsi="Book Antiqua"/>
        </w:rPr>
        <w:t>Ferlitsch</w:t>
      </w:r>
      <w:proofErr w:type="spellEnd"/>
      <w:r w:rsidRPr="00445ACF">
        <w:rPr>
          <w:rFonts w:ascii="Book Antiqua" w:hAnsi="Book Antiqua"/>
        </w:rPr>
        <w:t xml:space="preserve"> A. Carvedilol for reducing portal pressure in primary prophylaxis of variceal bleeding: a dose-response study. </w:t>
      </w:r>
      <w:r w:rsidRPr="00445ACF">
        <w:rPr>
          <w:rFonts w:ascii="Book Antiqua" w:hAnsi="Book Antiqua"/>
          <w:i/>
          <w:iCs/>
        </w:rPr>
        <w:t xml:space="preserve">Aliment </w:t>
      </w:r>
      <w:proofErr w:type="spellStart"/>
      <w:r w:rsidRPr="00445ACF">
        <w:rPr>
          <w:rFonts w:ascii="Book Antiqua" w:hAnsi="Book Antiqua"/>
          <w:i/>
          <w:iCs/>
        </w:rPr>
        <w:t>Pharmacol</w:t>
      </w:r>
      <w:proofErr w:type="spellEnd"/>
      <w:r w:rsidRPr="00445ACF">
        <w:rPr>
          <w:rFonts w:ascii="Book Antiqua" w:hAnsi="Book Antiqua"/>
          <w:i/>
          <w:iCs/>
        </w:rPr>
        <w:t xml:space="preserve"> </w:t>
      </w:r>
      <w:proofErr w:type="spellStart"/>
      <w:r w:rsidRPr="00445ACF">
        <w:rPr>
          <w:rFonts w:ascii="Book Antiqua" w:hAnsi="Book Antiqua"/>
          <w:i/>
          <w:iCs/>
        </w:rPr>
        <w:t>Ther</w:t>
      </w:r>
      <w:proofErr w:type="spellEnd"/>
      <w:r w:rsidRPr="00445ACF">
        <w:rPr>
          <w:rFonts w:ascii="Book Antiqua" w:hAnsi="Book Antiqua"/>
        </w:rPr>
        <w:t> 2018; </w:t>
      </w:r>
      <w:r w:rsidRPr="00445ACF">
        <w:rPr>
          <w:rFonts w:ascii="Book Antiqua" w:hAnsi="Book Antiqua"/>
          <w:b/>
          <w:bCs/>
        </w:rPr>
        <w:t>47</w:t>
      </w:r>
      <w:r w:rsidRPr="00445ACF">
        <w:rPr>
          <w:rFonts w:ascii="Book Antiqua" w:hAnsi="Book Antiqua"/>
        </w:rPr>
        <w:t>: 1162-1169 [PMID: 29492989 DOI: 10.1111/apt.14576]</w:t>
      </w:r>
    </w:p>
    <w:p w14:paraId="1E3F199A"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39 </w:t>
      </w:r>
      <w:proofErr w:type="spellStart"/>
      <w:r w:rsidRPr="00445ACF">
        <w:rPr>
          <w:rFonts w:ascii="Book Antiqua" w:hAnsi="Book Antiqua"/>
          <w:b/>
          <w:bCs/>
        </w:rPr>
        <w:t>Bañares</w:t>
      </w:r>
      <w:proofErr w:type="spellEnd"/>
      <w:r w:rsidRPr="00445ACF">
        <w:rPr>
          <w:rFonts w:ascii="Book Antiqua" w:hAnsi="Book Antiqua"/>
          <w:b/>
          <w:bCs/>
        </w:rPr>
        <w:t xml:space="preserve"> R</w:t>
      </w:r>
      <w:r w:rsidRPr="00445ACF">
        <w:rPr>
          <w:rFonts w:ascii="Book Antiqua" w:hAnsi="Book Antiqua"/>
        </w:rPr>
        <w:t xml:space="preserve">, </w:t>
      </w:r>
      <w:proofErr w:type="spellStart"/>
      <w:r w:rsidRPr="00445ACF">
        <w:rPr>
          <w:rFonts w:ascii="Book Antiqua" w:hAnsi="Book Antiqua"/>
        </w:rPr>
        <w:t>Moitinho</w:t>
      </w:r>
      <w:proofErr w:type="spellEnd"/>
      <w:r w:rsidRPr="00445ACF">
        <w:rPr>
          <w:rFonts w:ascii="Book Antiqua" w:hAnsi="Book Antiqua"/>
        </w:rPr>
        <w:t xml:space="preserve"> E, </w:t>
      </w:r>
      <w:proofErr w:type="spellStart"/>
      <w:r w:rsidRPr="00445ACF">
        <w:rPr>
          <w:rFonts w:ascii="Book Antiqua" w:hAnsi="Book Antiqua"/>
        </w:rPr>
        <w:t>Matilla</w:t>
      </w:r>
      <w:proofErr w:type="spellEnd"/>
      <w:r w:rsidRPr="00445ACF">
        <w:rPr>
          <w:rFonts w:ascii="Book Antiqua" w:hAnsi="Book Antiqua"/>
        </w:rPr>
        <w:t xml:space="preserve"> A, </w:t>
      </w:r>
      <w:proofErr w:type="spellStart"/>
      <w:r w:rsidRPr="00445ACF">
        <w:rPr>
          <w:rFonts w:ascii="Book Antiqua" w:hAnsi="Book Antiqua"/>
        </w:rPr>
        <w:t>García-Pagán</w:t>
      </w:r>
      <w:proofErr w:type="spellEnd"/>
      <w:r w:rsidRPr="00445ACF">
        <w:rPr>
          <w:rFonts w:ascii="Book Antiqua" w:hAnsi="Book Antiqua"/>
        </w:rPr>
        <w:t xml:space="preserve"> JC, </w:t>
      </w:r>
      <w:proofErr w:type="spellStart"/>
      <w:r w:rsidRPr="00445ACF">
        <w:rPr>
          <w:rFonts w:ascii="Book Antiqua" w:hAnsi="Book Antiqua"/>
        </w:rPr>
        <w:t>Lampreave</w:t>
      </w:r>
      <w:proofErr w:type="spellEnd"/>
      <w:r w:rsidRPr="00445ACF">
        <w:rPr>
          <w:rFonts w:ascii="Book Antiqua" w:hAnsi="Book Antiqua"/>
        </w:rPr>
        <w:t xml:space="preserve"> JL, Piera C, </w:t>
      </w:r>
      <w:proofErr w:type="spellStart"/>
      <w:r w:rsidRPr="00445ACF">
        <w:rPr>
          <w:rFonts w:ascii="Book Antiqua" w:hAnsi="Book Antiqua"/>
        </w:rPr>
        <w:t>Abraldes</w:t>
      </w:r>
      <w:proofErr w:type="spellEnd"/>
      <w:r w:rsidRPr="00445ACF">
        <w:rPr>
          <w:rFonts w:ascii="Book Antiqua" w:hAnsi="Book Antiqua"/>
        </w:rPr>
        <w:t xml:space="preserve"> JG, De Diego A, </w:t>
      </w:r>
      <w:proofErr w:type="spellStart"/>
      <w:r w:rsidRPr="00445ACF">
        <w:rPr>
          <w:rFonts w:ascii="Book Antiqua" w:hAnsi="Book Antiqua"/>
        </w:rPr>
        <w:t>Albillos</w:t>
      </w:r>
      <w:proofErr w:type="spellEnd"/>
      <w:r w:rsidRPr="00445ACF">
        <w:rPr>
          <w:rFonts w:ascii="Book Antiqua" w:hAnsi="Book Antiqua"/>
        </w:rPr>
        <w:t xml:space="preserve"> A, Bosch J. Randomized comparison of long-term carvedilol </w:t>
      </w:r>
      <w:r w:rsidRPr="00445ACF">
        <w:rPr>
          <w:rFonts w:ascii="Book Antiqua" w:hAnsi="Book Antiqua"/>
        </w:rPr>
        <w:lastRenderedPageBreak/>
        <w:t>and propranolol administration in the treatment of portal hypertension in cirrhosis. </w:t>
      </w:r>
      <w:r w:rsidRPr="00445ACF">
        <w:rPr>
          <w:rFonts w:ascii="Book Antiqua" w:hAnsi="Book Antiqua"/>
          <w:i/>
          <w:iCs/>
        </w:rPr>
        <w:t>Hepatology</w:t>
      </w:r>
      <w:r w:rsidRPr="00445ACF">
        <w:rPr>
          <w:rFonts w:ascii="Book Antiqua" w:hAnsi="Book Antiqua"/>
        </w:rPr>
        <w:t> 2002; </w:t>
      </w:r>
      <w:r w:rsidRPr="00445ACF">
        <w:rPr>
          <w:rFonts w:ascii="Book Antiqua" w:hAnsi="Book Antiqua"/>
          <w:b/>
          <w:bCs/>
        </w:rPr>
        <w:t>36</w:t>
      </w:r>
      <w:r w:rsidRPr="00445ACF">
        <w:rPr>
          <w:rFonts w:ascii="Book Antiqua" w:hAnsi="Book Antiqua"/>
        </w:rPr>
        <w:t>: 1367-1373 [PMID: 12447861 DOI: 10.1053/jhep.2002.36947]</w:t>
      </w:r>
    </w:p>
    <w:p w14:paraId="75C5F0E0"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40 </w:t>
      </w:r>
      <w:proofErr w:type="spellStart"/>
      <w:r w:rsidRPr="00445ACF">
        <w:rPr>
          <w:rFonts w:ascii="Book Antiqua" w:hAnsi="Book Antiqua"/>
          <w:b/>
          <w:bCs/>
        </w:rPr>
        <w:t>Hobolth</w:t>
      </w:r>
      <w:proofErr w:type="spellEnd"/>
      <w:r w:rsidRPr="00445ACF">
        <w:rPr>
          <w:rFonts w:ascii="Book Antiqua" w:hAnsi="Book Antiqua"/>
          <w:b/>
          <w:bCs/>
        </w:rPr>
        <w:t xml:space="preserve"> L</w:t>
      </w:r>
      <w:r w:rsidRPr="00445ACF">
        <w:rPr>
          <w:rFonts w:ascii="Book Antiqua" w:hAnsi="Book Antiqua"/>
        </w:rPr>
        <w:t xml:space="preserve">, </w:t>
      </w:r>
      <w:proofErr w:type="spellStart"/>
      <w:r w:rsidRPr="00445ACF">
        <w:rPr>
          <w:rFonts w:ascii="Book Antiqua" w:hAnsi="Book Antiqua"/>
        </w:rPr>
        <w:t>Møller</w:t>
      </w:r>
      <w:proofErr w:type="spellEnd"/>
      <w:r w:rsidRPr="00445ACF">
        <w:rPr>
          <w:rFonts w:ascii="Book Antiqua" w:hAnsi="Book Antiqua"/>
        </w:rPr>
        <w:t xml:space="preserve"> S, </w:t>
      </w:r>
      <w:proofErr w:type="spellStart"/>
      <w:r w:rsidRPr="00445ACF">
        <w:rPr>
          <w:rFonts w:ascii="Book Antiqua" w:hAnsi="Book Antiqua"/>
        </w:rPr>
        <w:t>Grønbæk</w:t>
      </w:r>
      <w:proofErr w:type="spellEnd"/>
      <w:r w:rsidRPr="00445ACF">
        <w:rPr>
          <w:rFonts w:ascii="Book Antiqua" w:hAnsi="Book Antiqua"/>
        </w:rPr>
        <w:t xml:space="preserve"> H, </w:t>
      </w:r>
      <w:proofErr w:type="spellStart"/>
      <w:r w:rsidRPr="00445ACF">
        <w:rPr>
          <w:rFonts w:ascii="Book Antiqua" w:hAnsi="Book Antiqua"/>
        </w:rPr>
        <w:t>Roelsgaard</w:t>
      </w:r>
      <w:proofErr w:type="spellEnd"/>
      <w:r w:rsidRPr="00445ACF">
        <w:rPr>
          <w:rFonts w:ascii="Book Antiqua" w:hAnsi="Book Antiqua"/>
        </w:rPr>
        <w:t xml:space="preserve"> K, </w:t>
      </w:r>
      <w:proofErr w:type="spellStart"/>
      <w:r w:rsidRPr="00445ACF">
        <w:rPr>
          <w:rFonts w:ascii="Book Antiqua" w:hAnsi="Book Antiqua"/>
        </w:rPr>
        <w:t>Bendtsen</w:t>
      </w:r>
      <w:proofErr w:type="spellEnd"/>
      <w:r w:rsidRPr="00445ACF">
        <w:rPr>
          <w:rFonts w:ascii="Book Antiqua" w:hAnsi="Book Antiqua"/>
        </w:rPr>
        <w:t xml:space="preserve"> F, </w:t>
      </w:r>
      <w:proofErr w:type="spellStart"/>
      <w:r w:rsidRPr="00445ACF">
        <w:rPr>
          <w:rFonts w:ascii="Book Antiqua" w:hAnsi="Book Antiqua"/>
        </w:rPr>
        <w:t>Feldager</w:t>
      </w:r>
      <w:proofErr w:type="spellEnd"/>
      <w:r w:rsidRPr="00445ACF">
        <w:rPr>
          <w:rFonts w:ascii="Book Antiqua" w:hAnsi="Book Antiqua"/>
        </w:rPr>
        <w:t xml:space="preserve"> Hansen E. Carvedilol or propranolol in portal hypertension? A randomized comparison. </w:t>
      </w:r>
      <w:proofErr w:type="spellStart"/>
      <w:r w:rsidRPr="00445ACF">
        <w:rPr>
          <w:rFonts w:ascii="Book Antiqua" w:hAnsi="Book Antiqua"/>
          <w:i/>
          <w:iCs/>
        </w:rPr>
        <w:t>Scand</w:t>
      </w:r>
      <w:proofErr w:type="spellEnd"/>
      <w:r w:rsidRPr="00445ACF">
        <w:rPr>
          <w:rFonts w:ascii="Book Antiqua" w:hAnsi="Book Antiqua"/>
          <w:i/>
          <w:iCs/>
        </w:rPr>
        <w:t xml:space="preserve"> J </w:t>
      </w:r>
      <w:proofErr w:type="spellStart"/>
      <w:r w:rsidRPr="00445ACF">
        <w:rPr>
          <w:rFonts w:ascii="Book Antiqua" w:hAnsi="Book Antiqua"/>
          <w:i/>
          <w:iCs/>
        </w:rPr>
        <w:t>Gastroenterol</w:t>
      </w:r>
      <w:proofErr w:type="spellEnd"/>
      <w:r w:rsidRPr="00445ACF">
        <w:rPr>
          <w:rFonts w:ascii="Book Antiqua" w:hAnsi="Book Antiqua"/>
        </w:rPr>
        <w:t> 2012; </w:t>
      </w:r>
      <w:r w:rsidRPr="00445ACF">
        <w:rPr>
          <w:rFonts w:ascii="Book Antiqua" w:hAnsi="Book Antiqua"/>
          <w:b/>
          <w:bCs/>
        </w:rPr>
        <w:t>47</w:t>
      </w:r>
      <w:r w:rsidRPr="00445ACF">
        <w:rPr>
          <w:rFonts w:ascii="Book Antiqua" w:hAnsi="Book Antiqua"/>
        </w:rPr>
        <w:t>: 467-474 [PMID: 22401315 DOI: 10.3109/00365521.2012.666673]</w:t>
      </w:r>
    </w:p>
    <w:p w14:paraId="45B6A99A"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41 </w:t>
      </w:r>
      <w:r w:rsidRPr="00445ACF">
        <w:rPr>
          <w:rFonts w:ascii="Book Antiqua" w:hAnsi="Book Antiqua"/>
          <w:b/>
          <w:bCs/>
        </w:rPr>
        <w:t>Shah HA</w:t>
      </w:r>
      <w:r w:rsidRPr="00445ACF">
        <w:rPr>
          <w:rFonts w:ascii="Book Antiqua" w:hAnsi="Book Antiqua"/>
        </w:rPr>
        <w:t xml:space="preserve">, Azam Z, Rauf J, Abid S, Hamid S, Jafri W, Khalid A, Ismail FW, Parkash O, Subhan A, Munir SM. Carvedilol vs. esophageal variceal band ligation in the primary prophylaxis of variceal hemorrhage: a </w:t>
      </w:r>
      <w:proofErr w:type="spellStart"/>
      <w:r w:rsidRPr="00445ACF">
        <w:rPr>
          <w:rFonts w:ascii="Book Antiqua" w:hAnsi="Book Antiqua"/>
        </w:rPr>
        <w:t>multicentre</w:t>
      </w:r>
      <w:proofErr w:type="spellEnd"/>
      <w:r w:rsidRPr="00445ACF">
        <w:rPr>
          <w:rFonts w:ascii="Book Antiqua" w:hAnsi="Book Antiqua"/>
        </w:rPr>
        <w:t xml:space="preserve"> randomized controlled trial. </w:t>
      </w:r>
      <w:r w:rsidRPr="00445ACF">
        <w:rPr>
          <w:rFonts w:ascii="Book Antiqua" w:hAnsi="Book Antiqua"/>
          <w:i/>
          <w:iCs/>
        </w:rPr>
        <w:t>J Hepatol</w:t>
      </w:r>
      <w:r w:rsidRPr="00445ACF">
        <w:rPr>
          <w:rFonts w:ascii="Book Antiqua" w:hAnsi="Book Antiqua"/>
        </w:rPr>
        <w:t> 2014; </w:t>
      </w:r>
      <w:r w:rsidRPr="00445ACF">
        <w:rPr>
          <w:rFonts w:ascii="Book Antiqua" w:hAnsi="Book Antiqua"/>
          <w:b/>
          <w:bCs/>
        </w:rPr>
        <w:t>60</w:t>
      </w:r>
      <w:r w:rsidRPr="00445ACF">
        <w:rPr>
          <w:rFonts w:ascii="Book Antiqua" w:hAnsi="Book Antiqua"/>
        </w:rPr>
        <w:t>: 757-764 [PMID: 24291366 DOI: 10.1016/j.jhep.2013.11.019]</w:t>
      </w:r>
    </w:p>
    <w:p w14:paraId="0B9545E6"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42 </w:t>
      </w:r>
      <w:r w:rsidRPr="00445ACF">
        <w:rPr>
          <w:rFonts w:ascii="Book Antiqua" w:hAnsi="Book Antiqua"/>
          <w:b/>
          <w:bCs/>
        </w:rPr>
        <w:t>Longacre AV</w:t>
      </w:r>
      <w:r w:rsidRPr="00445ACF">
        <w:rPr>
          <w:rFonts w:ascii="Book Antiqua" w:hAnsi="Book Antiqua"/>
        </w:rPr>
        <w:t xml:space="preserve">, </w:t>
      </w:r>
      <w:proofErr w:type="spellStart"/>
      <w:r w:rsidRPr="00445ACF">
        <w:rPr>
          <w:rFonts w:ascii="Book Antiqua" w:hAnsi="Book Antiqua"/>
        </w:rPr>
        <w:t>Imaeda</w:t>
      </w:r>
      <w:proofErr w:type="spellEnd"/>
      <w:r w:rsidRPr="00445ACF">
        <w:rPr>
          <w:rFonts w:ascii="Book Antiqua" w:hAnsi="Book Antiqua"/>
        </w:rPr>
        <w:t xml:space="preserve"> A, Garcia-</w:t>
      </w:r>
      <w:proofErr w:type="spellStart"/>
      <w:r w:rsidRPr="00445ACF">
        <w:rPr>
          <w:rFonts w:ascii="Book Antiqua" w:hAnsi="Book Antiqua"/>
        </w:rPr>
        <w:t>Tsao</w:t>
      </w:r>
      <w:proofErr w:type="spellEnd"/>
      <w:r w:rsidRPr="00445ACF">
        <w:rPr>
          <w:rFonts w:ascii="Book Antiqua" w:hAnsi="Book Antiqua"/>
        </w:rPr>
        <w:t xml:space="preserve"> G, Fraenkel L. A pilot project examining the predicted preferences of patients and physicians in the primary prophylaxis of variceal hemorrhage. </w:t>
      </w:r>
      <w:r w:rsidRPr="00445ACF">
        <w:rPr>
          <w:rFonts w:ascii="Book Antiqua" w:hAnsi="Book Antiqua"/>
          <w:i/>
          <w:iCs/>
        </w:rPr>
        <w:t>Hepatology</w:t>
      </w:r>
      <w:r w:rsidRPr="00445ACF">
        <w:rPr>
          <w:rFonts w:ascii="Book Antiqua" w:hAnsi="Book Antiqua"/>
        </w:rPr>
        <w:t> 2008; </w:t>
      </w:r>
      <w:r w:rsidRPr="00445ACF">
        <w:rPr>
          <w:rFonts w:ascii="Book Antiqua" w:hAnsi="Book Antiqua"/>
          <w:b/>
          <w:bCs/>
        </w:rPr>
        <w:t>47</w:t>
      </w:r>
      <w:r w:rsidRPr="00445ACF">
        <w:rPr>
          <w:rFonts w:ascii="Book Antiqua" w:hAnsi="Book Antiqua"/>
        </w:rPr>
        <w:t>: 169-176 [PMID: 17935182 DOI: 10.1002/hep.21945]</w:t>
      </w:r>
    </w:p>
    <w:p w14:paraId="78A750EF"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43 </w:t>
      </w:r>
      <w:proofErr w:type="spellStart"/>
      <w:r w:rsidRPr="00445ACF">
        <w:rPr>
          <w:rFonts w:ascii="Book Antiqua" w:hAnsi="Book Antiqua"/>
          <w:b/>
          <w:bCs/>
        </w:rPr>
        <w:t>Gluud</w:t>
      </w:r>
      <w:proofErr w:type="spellEnd"/>
      <w:r w:rsidRPr="00445ACF">
        <w:rPr>
          <w:rFonts w:ascii="Book Antiqua" w:hAnsi="Book Antiqua"/>
          <w:b/>
          <w:bCs/>
        </w:rPr>
        <w:t xml:space="preserve"> LL</w:t>
      </w:r>
      <w:r w:rsidRPr="00445ACF">
        <w:rPr>
          <w:rFonts w:ascii="Book Antiqua" w:hAnsi="Book Antiqua"/>
        </w:rPr>
        <w:t xml:space="preserve">, </w:t>
      </w:r>
      <w:proofErr w:type="spellStart"/>
      <w:r w:rsidRPr="00445ACF">
        <w:rPr>
          <w:rFonts w:ascii="Book Antiqua" w:hAnsi="Book Antiqua"/>
        </w:rPr>
        <w:t>Krag</w:t>
      </w:r>
      <w:proofErr w:type="spellEnd"/>
      <w:r w:rsidRPr="00445ACF">
        <w:rPr>
          <w:rFonts w:ascii="Book Antiqua" w:hAnsi="Book Antiqua"/>
        </w:rPr>
        <w:t xml:space="preserve"> A. Banding ligation versus beta-blockers for primary prevention in </w:t>
      </w:r>
      <w:proofErr w:type="spellStart"/>
      <w:r w:rsidRPr="00445ACF">
        <w:rPr>
          <w:rFonts w:ascii="Book Antiqua" w:hAnsi="Book Antiqua"/>
        </w:rPr>
        <w:t>oesophageal</w:t>
      </w:r>
      <w:proofErr w:type="spellEnd"/>
      <w:r w:rsidRPr="00445ACF">
        <w:rPr>
          <w:rFonts w:ascii="Book Antiqua" w:hAnsi="Book Antiqua"/>
        </w:rPr>
        <w:t xml:space="preserve"> varices in adults. </w:t>
      </w:r>
      <w:r w:rsidRPr="00445ACF">
        <w:rPr>
          <w:rFonts w:ascii="Book Antiqua" w:hAnsi="Book Antiqua"/>
          <w:i/>
          <w:iCs/>
        </w:rPr>
        <w:t>Cochrane Database Syst Rev</w:t>
      </w:r>
      <w:r w:rsidRPr="00445ACF">
        <w:rPr>
          <w:rFonts w:ascii="Book Antiqua" w:hAnsi="Book Antiqua"/>
        </w:rPr>
        <w:t> 2012: CD004544 [PMID: 22895942 DOI: 10.1002/14651858.CD004544.pub2]</w:t>
      </w:r>
    </w:p>
    <w:p w14:paraId="45D8CC7F"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44 </w:t>
      </w:r>
      <w:r w:rsidRPr="00445ACF">
        <w:rPr>
          <w:rFonts w:ascii="Book Antiqua" w:hAnsi="Book Antiqua"/>
          <w:b/>
          <w:bCs/>
        </w:rPr>
        <w:t>Li L</w:t>
      </w:r>
      <w:r w:rsidRPr="00445ACF">
        <w:rPr>
          <w:rFonts w:ascii="Book Antiqua" w:hAnsi="Book Antiqua"/>
        </w:rPr>
        <w:t>, Yu C, Li Y. Endoscopic band ligation versus pharmacological therapy for variceal bleeding in cirrhosis: a meta-analysis. </w:t>
      </w:r>
      <w:r w:rsidRPr="00445ACF">
        <w:rPr>
          <w:rFonts w:ascii="Book Antiqua" w:hAnsi="Book Antiqua"/>
          <w:i/>
          <w:iCs/>
        </w:rPr>
        <w:t>Can J Gastroenterol</w:t>
      </w:r>
      <w:r w:rsidRPr="00445ACF">
        <w:rPr>
          <w:rFonts w:ascii="Book Antiqua" w:hAnsi="Book Antiqua"/>
        </w:rPr>
        <w:t> 2011; </w:t>
      </w:r>
      <w:r w:rsidRPr="00445ACF">
        <w:rPr>
          <w:rFonts w:ascii="Book Antiqua" w:hAnsi="Book Antiqua"/>
          <w:b/>
          <w:bCs/>
        </w:rPr>
        <w:t>25</w:t>
      </w:r>
      <w:r w:rsidRPr="00445ACF">
        <w:rPr>
          <w:rFonts w:ascii="Book Antiqua" w:hAnsi="Book Antiqua"/>
        </w:rPr>
        <w:t>: 147-155 [PMID: 21499579 DOI: 10.1155/2011/346705]</w:t>
      </w:r>
    </w:p>
    <w:p w14:paraId="2929FEBA"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45 </w:t>
      </w:r>
      <w:r w:rsidRPr="00445ACF">
        <w:rPr>
          <w:rFonts w:ascii="Book Antiqua" w:hAnsi="Book Antiqua"/>
          <w:b/>
          <w:bCs/>
        </w:rPr>
        <w:t>Sharma M</w:t>
      </w:r>
      <w:r w:rsidRPr="00445ACF">
        <w:rPr>
          <w:rFonts w:ascii="Book Antiqua" w:hAnsi="Book Antiqua"/>
        </w:rPr>
        <w:t xml:space="preserve">, Singh S, Desai V, Shah VH, Kamath PS, Murad MH, </w:t>
      </w:r>
      <w:proofErr w:type="spellStart"/>
      <w:r w:rsidRPr="00445ACF">
        <w:rPr>
          <w:rFonts w:ascii="Book Antiqua" w:hAnsi="Book Antiqua"/>
        </w:rPr>
        <w:t>Simonetto</w:t>
      </w:r>
      <w:proofErr w:type="spellEnd"/>
      <w:r w:rsidRPr="00445ACF">
        <w:rPr>
          <w:rFonts w:ascii="Book Antiqua" w:hAnsi="Book Antiqua"/>
        </w:rPr>
        <w:t xml:space="preserve"> DA. Comparison of Therapies for Primary Prevention of Esophageal Variceal Bleeding: A Systematic Review and Network Meta-analysis. </w:t>
      </w:r>
      <w:r w:rsidRPr="00445ACF">
        <w:rPr>
          <w:rFonts w:ascii="Book Antiqua" w:hAnsi="Book Antiqua"/>
          <w:i/>
          <w:iCs/>
        </w:rPr>
        <w:t>Hepatology</w:t>
      </w:r>
      <w:r w:rsidRPr="00445ACF">
        <w:rPr>
          <w:rFonts w:ascii="Book Antiqua" w:hAnsi="Book Antiqua"/>
        </w:rPr>
        <w:t> 2019; </w:t>
      </w:r>
      <w:r w:rsidRPr="00445ACF">
        <w:rPr>
          <w:rFonts w:ascii="Book Antiqua" w:hAnsi="Book Antiqua"/>
          <w:b/>
          <w:bCs/>
        </w:rPr>
        <w:t>69</w:t>
      </w:r>
      <w:r w:rsidRPr="00445ACF">
        <w:rPr>
          <w:rFonts w:ascii="Book Antiqua" w:hAnsi="Book Antiqua"/>
        </w:rPr>
        <w:t>: 1657-1675 [PMID: 30125369 DOI: 10.1002/hep.30220]</w:t>
      </w:r>
    </w:p>
    <w:p w14:paraId="4B1DF033"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46 </w:t>
      </w:r>
      <w:r w:rsidRPr="00445ACF">
        <w:rPr>
          <w:rFonts w:ascii="Book Antiqua" w:hAnsi="Book Antiqua"/>
          <w:b/>
          <w:bCs/>
        </w:rPr>
        <w:t>Funakoshi N</w:t>
      </w:r>
      <w:r w:rsidRPr="00445ACF">
        <w:rPr>
          <w:rFonts w:ascii="Book Antiqua" w:hAnsi="Book Antiqua"/>
        </w:rPr>
        <w:t xml:space="preserve">, </w:t>
      </w:r>
      <w:proofErr w:type="spellStart"/>
      <w:r w:rsidRPr="00445ACF">
        <w:rPr>
          <w:rFonts w:ascii="Book Antiqua" w:hAnsi="Book Antiqua"/>
        </w:rPr>
        <w:t>Duny</w:t>
      </w:r>
      <w:proofErr w:type="spellEnd"/>
      <w:r w:rsidRPr="00445ACF">
        <w:rPr>
          <w:rFonts w:ascii="Book Antiqua" w:hAnsi="Book Antiqua"/>
        </w:rPr>
        <w:t xml:space="preserve"> Y, </w:t>
      </w:r>
      <w:proofErr w:type="spellStart"/>
      <w:r w:rsidRPr="00445ACF">
        <w:rPr>
          <w:rFonts w:ascii="Book Antiqua" w:hAnsi="Book Antiqua"/>
        </w:rPr>
        <w:t>Valats</w:t>
      </w:r>
      <w:proofErr w:type="spellEnd"/>
      <w:r w:rsidRPr="00445ACF">
        <w:rPr>
          <w:rFonts w:ascii="Book Antiqua" w:hAnsi="Book Antiqua"/>
        </w:rPr>
        <w:t xml:space="preserve"> JC, </w:t>
      </w:r>
      <w:proofErr w:type="spellStart"/>
      <w:r w:rsidRPr="00445ACF">
        <w:rPr>
          <w:rFonts w:ascii="Book Antiqua" w:hAnsi="Book Antiqua"/>
        </w:rPr>
        <w:t>Ségalas-Largey</w:t>
      </w:r>
      <w:proofErr w:type="spellEnd"/>
      <w:r w:rsidRPr="00445ACF">
        <w:rPr>
          <w:rFonts w:ascii="Book Antiqua" w:hAnsi="Book Antiqua"/>
        </w:rPr>
        <w:t xml:space="preserve"> F, </w:t>
      </w:r>
      <w:proofErr w:type="spellStart"/>
      <w:r w:rsidRPr="00445ACF">
        <w:rPr>
          <w:rFonts w:ascii="Book Antiqua" w:hAnsi="Book Antiqua"/>
        </w:rPr>
        <w:t>Flori</w:t>
      </w:r>
      <w:proofErr w:type="spellEnd"/>
      <w:r w:rsidRPr="00445ACF">
        <w:rPr>
          <w:rFonts w:ascii="Book Antiqua" w:hAnsi="Book Antiqua"/>
        </w:rPr>
        <w:t xml:space="preserve"> N, Bismuth M, </w:t>
      </w:r>
      <w:proofErr w:type="spellStart"/>
      <w:r w:rsidRPr="00445ACF">
        <w:rPr>
          <w:rFonts w:ascii="Book Antiqua" w:hAnsi="Book Antiqua"/>
        </w:rPr>
        <w:t>Daurès</w:t>
      </w:r>
      <w:proofErr w:type="spellEnd"/>
      <w:r w:rsidRPr="00445ACF">
        <w:rPr>
          <w:rFonts w:ascii="Book Antiqua" w:hAnsi="Book Antiqua"/>
        </w:rPr>
        <w:t xml:space="preserve"> JP, Blanc P. Meta-analysis: beta-blockers versus banding ligation for primary prophylaxis of esophageal variceal bleeding. </w:t>
      </w:r>
      <w:r w:rsidRPr="00445ACF">
        <w:rPr>
          <w:rFonts w:ascii="Book Antiqua" w:hAnsi="Book Antiqua"/>
          <w:i/>
          <w:iCs/>
        </w:rPr>
        <w:t>Ann Hepatol</w:t>
      </w:r>
      <w:r w:rsidRPr="00445ACF">
        <w:rPr>
          <w:rFonts w:ascii="Book Antiqua" w:hAnsi="Book Antiqua"/>
        </w:rPr>
        <w:t> 2012; </w:t>
      </w:r>
      <w:r w:rsidRPr="00445ACF">
        <w:rPr>
          <w:rFonts w:ascii="Book Antiqua" w:hAnsi="Book Antiqua"/>
          <w:b/>
          <w:bCs/>
        </w:rPr>
        <w:t>11</w:t>
      </w:r>
      <w:r w:rsidRPr="00445ACF">
        <w:rPr>
          <w:rFonts w:ascii="Book Antiqua" w:hAnsi="Book Antiqua"/>
        </w:rPr>
        <w:t>: 369-383 [PMID: 22481457 DOI: 10.1016/s1665-2681(19)30934-2]</w:t>
      </w:r>
    </w:p>
    <w:p w14:paraId="5694AB12"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47 </w:t>
      </w:r>
      <w:r w:rsidRPr="00445ACF">
        <w:rPr>
          <w:rFonts w:ascii="Book Antiqua" w:hAnsi="Book Antiqua"/>
          <w:b/>
          <w:bCs/>
        </w:rPr>
        <w:t>Sarin SK</w:t>
      </w:r>
      <w:r w:rsidRPr="00445ACF">
        <w:rPr>
          <w:rFonts w:ascii="Book Antiqua" w:hAnsi="Book Antiqua"/>
        </w:rPr>
        <w:t xml:space="preserve">, Wadhawan M, Agarwal SR, Tyagi P, Sharma BC. Endoscopic variceal ligation plus propranolol versus endoscopic variceal ligation alone in primary </w:t>
      </w:r>
      <w:r w:rsidRPr="00445ACF">
        <w:rPr>
          <w:rFonts w:ascii="Book Antiqua" w:hAnsi="Book Antiqua"/>
        </w:rPr>
        <w:lastRenderedPageBreak/>
        <w:t>prophylaxis of variceal bleeding. </w:t>
      </w:r>
      <w:r w:rsidRPr="00445ACF">
        <w:rPr>
          <w:rFonts w:ascii="Book Antiqua" w:hAnsi="Book Antiqua"/>
          <w:i/>
          <w:iCs/>
        </w:rPr>
        <w:t>Am J Gastroenterol</w:t>
      </w:r>
      <w:r w:rsidRPr="00445ACF">
        <w:rPr>
          <w:rFonts w:ascii="Book Antiqua" w:hAnsi="Book Antiqua"/>
        </w:rPr>
        <w:t> 2005; </w:t>
      </w:r>
      <w:r w:rsidRPr="00445ACF">
        <w:rPr>
          <w:rFonts w:ascii="Book Antiqua" w:hAnsi="Book Antiqua"/>
          <w:b/>
          <w:bCs/>
        </w:rPr>
        <w:t>100</w:t>
      </w:r>
      <w:r w:rsidRPr="00445ACF">
        <w:rPr>
          <w:rFonts w:ascii="Book Antiqua" w:hAnsi="Book Antiqua"/>
        </w:rPr>
        <w:t>: 797-804 [PMID: 15784021 DOI: 10.1111/j.1572-0241.2005.40468.x]</w:t>
      </w:r>
    </w:p>
    <w:p w14:paraId="2073A383"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48 </w:t>
      </w:r>
      <w:proofErr w:type="spellStart"/>
      <w:r w:rsidRPr="00445ACF">
        <w:rPr>
          <w:rFonts w:ascii="Book Antiqua" w:hAnsi="Book Antiqua"/>
          <w:b/>
          <w:bCs/>
        </w:rPr>
        <w:t>Bonilha</w:t>
      </w:r>
      <w:proofErr w:type="spellEnd"/>
      <w:r w:rsidRPr="00445ACF">
        <w:rPr>
          <w:rFonts w:ascii="Book Antiqua" w:hAnsi="Book Antiqua"/>
          <w:b/>
          <w:bCs/>
        </w:rPr>
        <w:t xml:space="preserve"> DQ</w:t>
      </w:r>
      <w:r w:rsidRPr="00445ACF">
        <w:rPr>
          <w:rFonts w:ascii="Book Antiqua" w:hAnsi="Book Antiqua"/>
        </w:rPr>
        <w:t>, Lenz L, Correia LM, Rodrigues RA, de Paulo GA, Ferrari AP, Della Libera E. Propranolol associated with endoscopic band ligation reduces recurrence of esophageal varices for primary prophylaxis of variceal bleeding: a randomized-controlled trial. </w:t>
      </w:r>
      <w:r w:rsidRPr="00445ACF">
        <w:rPr>
          <w:rFonts w:ascii="Book Antiqua" w:hAnsi="Book Antiqua"/>
          <w:i/>
          <w:iCs/>
        </w:rPr>
        <w:t>Eur J Gastroenterol Hepatol</w:t>
      </w:r>
      <w:r w:rsidRPr="00445ACF">
        <w:rPr>
          <w:rFonts w:ascii="Book Antiqua" w:hAnsi="Book Antiqua"/>
        </w:rPr>
        <w:t> 2015; </w:t>
      </w:r>
      <w:r w:rsidRPr="00445ACF">
        <w:rPr>
          <w:rFonts w:ascii="Book Antiqua" w:hAnsi="Book Antiqua"/>
          <w:b/>
          <w:bCs/>
        </w:rPr>
        <w:t>27</w:t>
      </w:r>
      <w:r w:rsidRPr="00445ACF">
        <w:rPr>
          <w:rFonts w:ascii="Book Antiqua" w:hAnsi="Book Antiqua"/>
        </w:rPr>
        <w:t>: 84-90 [PMID: 25397691 DOI: 10.1097/MEG.0000000000000227]</w:t>
      </w:r>
    </w:p>
    <w:p w14:paraId="0F54A77E"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725EE2">
        <w:rPr>
          <w:rFonts w:ascii="Book Antiqua" w:hAnsi="Book Antiqua"/>
          <w:lang w:val="de-AT"/>
        </w:rPr>
        <w:t>49 </w:t>
      </w:r>
      <w:r w:rsidRPr="00725EE2">
        <w:rPr>
          <w:rFonts w:ascii="Book Antiqua" w:hAnsi="Book Antiqua"/>
          <w:b/>
          <w:bCs/>
          <w:lang w:val="de-AT"/>
        </w:rPr>
        <w:t>Lo GH</w:t>
      </w:r>
      <w:r w:rsidRPr="00725EE2">
        <w:rPr>
          <w:rFonts w:ascii="Book Antiqua" w:hAnsi="Book Antiqua"/>
          <w:lang w:val="de-AT"/>
        </w:rPr>
        <w:t xml:space="preserve">, Chen WC, Wang HM, Lee CC. </w:t>
      </w:r>
      <w:r w:rsidRPr="00445ACF">
        <w:rPr>
          <w:rFonts w:ascii="Book Antiqua" w:hAnsi="Book Antiqua"/>
        </w:rPr>
        <w:t>Controlled trial of ligation plus nadolol versus nadolol alone for the prevention of first variceal bleeding. </w:t>
      </w:r>
      <w:r w:rsidRPr="00445ACF">
        <w:rPr>
          <w:rFonts w:ascii="Book Antiqua" w:hAnsi="Book Antiqua"/>
          <w:i/>
          <w:iCs/>
        </w:rPr>
        <w:t>Hepatology</w:t>
      </w:r>
      <w:r w:rsidRPr="00445ACF">
        <w:rPr>
          <w:rFonts w:ascii="Book Antiqua" w:hAnsi="Book Antiqua"/>
        </w:rPr>
        <w:t> 2010; </w:t>
      </w:r>
      <w:r w:rsidRPr="00445ACF">
        <w:rPr>
          <w:rFonts w:ascii="Book Antiqua" w:hAnsi="Book Antiqua"/>
          <w:b/>
          <w:bCs/>
        </w:rPr>
        <w:t>52</w:t>
      </w:r>
      <w:r w:rsidRPr="00445ACF">
        <w:rPr>
          <w:rFonts w:ascii="Book Antiqua" w:hAnsi="Book Antiqua"/>
        </w:rPr>
        <w:t>: 230-237 [PMID: 20578138 DOI: 10.1002/hep.23617]</w:t>
      </w:r>
    </w:p>
    <w:p w14:paraId="3DAA4A84"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50 </w:t>
      </w:r>
      <w:r w:rsidRPr="00445ACF">
        <w:rPr>
          <w:rFonts w:ascii="Book Antiqua" w:hAnsi="Book Antiqua"/>
          <w:b/>
          <w:bCs/>
        </w:rPr>
        <w:t>Tripathi D</w:t>
      </w:r>
      <w:r w:rsidRPr="00445ACF">
        <w:rPr>
          <w:rFonts w:ascii="Book Antiqua" w:hAnsi="Book Antiqua"/>
        </w:rPr>
        <w:t xml:space="preserve">, Hayes PC, Richardson P, Rowe I, Ferguson J, Devine P, Mathers J, </w:t>
      </w:r>
      <w:proofErr w:type="spellStart"/>
      <w:r w:rsidRPr="00445ACF">
        <w:rPr>
          <w:rFonts w:ascii="Book Antiqua" w:hAnsi="Book Antiqua"/>
        </w:rPr>
        <w:t>Poyner</w:t>
      </w:r>
      <w:proofErr w:type="spellEnd"/>
      <w:r w:rsidRPr="00445ACF">
        <w:rPr>
          <w:rFonts w:ascii="Book Antiqua" w:hAnsi="Book Antiqua"/>
        </w:rPr>
        <w:t xml:space="preserve"> C, Jowett S, Handley K, Grant M, </w:t>
      </w:r>
      <w:proofErr w:type="spellStart"/>
      <w:r w:rsidRPr="00445ACF">
        <w:rPr>
          <w:rFonts w:ascii="Book Antiqua" w:hAnsi="Book Antiqua"/>
        </w:rPr>
        <w:t>Slinn</w:t>
      </w:r>
      <w:proofErr w:type="spellEnd"/>
      <w:r w:rsidRPr="00445ACF">
        <w:rPr>
          <w:rFonts w:ascii="Book Antiqua" w:hAnsi="Book Antiqua"/>
        </w:rPr>
        <w:t xml:space="preserve"> G, Ahmed K, Brocklehurst P. Study protocol for a </w:t>
      </w:r>
      <w:proofErr w:type="spellStart"/>
      <w:r w:rsidRPr="00445ACF">
        <w:rPr>
          <w:rFonts w:ascii="Book Antiqua" w:hAnsi="Book Antiqua"/>
        </w:rPr>
        <w:t>randomised</w:t>
      </w:r>
      <w:proofErr w:type="spellEnd"/>
      <w:r w:rsidRPr="00445ACF">
        <w:rPr>
          <w:rFonts w:ascii="Book Antiqua" w:hAnsi="Book Antiqua"/>
        </w:rPr>
        <w:t xml:space="preserve"> controlled trial of carvedilol versus variceal band ligation in primary prevention of variceal bleeding in liver cirrhosis (CALIBRE trial). </w:t>
      </w:r>
      <w:r w:rsidRPr="00445ACF">
        <w:rPr>
          <w:rFonts w:ascii="Book Antiqua" w:hAnsi="Book Antiqua"/>
          <w:i/>
          <w:iCs/>
        </w:rPr>
        <w:t>BMJ Open Gastroenterol</w:t>
      </w:r>
      <w:r w:rsidRPr="00445ACF">
        <w:rPr>
          <w:rFonts w:ascii="Book Antiqua" w:hAnsi="Book Antiqua"/>
        </w:rPr>
        <w:t> 2019; </w:t>
      </w:r>
      <w:r w:rsidRPr="00445ACF">
        <w:rPr>
          <w:rFonts w:ascii="Book Antiqua" w:hAnsi="Book Antiqua"/>
          <w:b/>
          <w:bCs/>
        </w:rPr>
        <w:t>6</w:t>
      </w:r>
      <w:r w:rsidRPr="00445ACF">
        <w:rPr>
          <w:rFonts w:ascii="Book Antiqua" w:hAnsi="Book Antiqua"/>
        </w:rPr>
        <w:t>: e000290 [PMID: 31139428 DOI: 10.1136/bmjgast-2019-000290]</w:t>
      </w:r>
    </w:p>
    <w:p w14:paraId="48F97734"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51 </w:t>
      </w:r>
      <w:proofErr w:type="spellStart"/>
      <w:r w:rsidRPr="00445ACF">
        <w:rPr>
          <w:rFonts w:ascii="Book Antiqua" w:hAnsi="Book Antiqua"/>
          <w:b/>
          <w:bCs/>
        </w:rPr>
        <w:t>Sersté</w:t>
      </w:r>
      <w:proofErr w:type="spellEnd"/>
      <w:r w:rsidRPr="00445ACF">
        <w:rPr>
          <w:rFonts w:ascii="Book Antiqua" w:hAnsi="Book Antiqua"/>
          <w:b/>
          <w:bCs/>
        </w:rPr>
        <w:t xml:space="preserve"> T</w:t>
      </w:r>
      <w:r w:rsidRPr="00445ACF">
        <w:rPr>
          <w:rFonts w:ascii="Book Antiqua" w:hAnsi="Book Antiqua"/>
        </w:rPr>
        <w:t xml:space="preserve">, </w:t>
      </w:r>
      <w:proofErr w:type="spellStart"/>
      <w:r w:rsidRPr="00445ACF">
        <w:rPr>
          <w:rFonts w:ascii="Book Antiqua" w:hAnsi="Book Antiqua"/>
        </w:rPr>
        <w:t>Melot</w:t>
      </w:r>
      <w:proofErr w:type="spellEnd"/>
      <w:r w:rsidRPr="00445ACF">
        <w:rPr>
          <w:rFonts w:ascii="Book Antiqua" w:hAnsi="Book Antiqua"/>
        </w:rPr>
        <w:t xml:space="preserve"> C, </w:t>
      </w:r>
      <w:proofErr w:type="spellStart"/>
      <w:r w:rsidRPr="00445ACF">
        <w:rPr>
          <w:rFonts w:ascii="Book Antiqua" w:hAnsi="Book Antiqua"/>
        </w:rPr>
        <w:t>Francoz</w:t>
      </w:r>
      <w:proofErr w:type="spellEnd"/>
      <w:r w:rsidRPr="00445ACF">
        <w:rPr>
          <w:rFonts w:ascii="Book Antiqua" w:hAnsi="Book Antiqua"/>
        </w:rPr>
        <w:t xml:space="preserve"> C, Durand F, </w:t>
      </w:r>
      <w:proofErr w:type="spellStart"/>
      <w:r w:rsidRPr="00445ACF">
        <w:rPr>
          <w:rFonts w:ascii="Book Antiqua" w:hAnsi="Book Antiqua"/>
        </w:rPr>
        <w:t>Rautou</w:t>
      </w:r>
      <w:proofErr w:type="spellEnd"/>
      <w:r w:rsidRPr="00445ACF">
        <w:rPr>
          <w:rFonts w:ascii="Book Antiqua" w:hAnsi="Book Antiqua"/>
        </w:rPr>
        <w:t xml:space="preserve"> PE, Valla D, Moreau R, </w:t>
      </w:r>
      <w:proofErr w:type="spellStart"/>
      <w:r w:rsidRPr="00445ACF">
        <w:rPr>
          <w:rFonts w:ascii="Book Antiqua" w:hAnsi="Book Antiqua"/>
        </w:rPr>
        <w:t>Lebrec</w:t>
      </w:r>
      <w:proofErr w:type="spellEnd"/>
      <w:r w:rsidRPr="00445ACF">
        <w:rPr>
          <w:rFonts w:ascii="Book Antiqua" w:hAnsi="Book Antiqua"/>
        </w:rPr>
        <w:t xml:space="preserve"> D. Deleterious effects of beta-blockers on survival in patients with cirrhosis and refractory ascites. </w:t>
      </w:r>
      <w:r w:rsidRPr="00445ACF">
        <w:rPr>
          <w:rFonts w:ascii="Book Antiqua" w:hAnsi="Book Antiqua"/>
          <w:i/>
          <w:iCs/>
        </w:rPr>
        <w:t>Hepatology</w:t>
      </w:r>
      <w:r w:rsidRPr="00445ACF">
        <w:rPr>
          <w:rFonts w:ascii="Book Antiqua" w:hAnsi="Book Antiqua"/>
        </w:rPr>
        <w:t> 2010; </w:t>
      </w:r>
      <w:r w:rsidRPr="00445ACF">
        <w:rPr>
          <w:rFonts w:ascii="Book Antiqua" w:hAnsi="Book Antiqua"/>
          <w:b/>
          <w:bCs/>
        </w:rPr>
        <w:t>52</w:t>
      </w:r>
      <w:r w:rsidRPr="00445ACF">
        <w:rPr>
          <w:rFonts w:ascii="Book Antiqua" w:hAnsi="Book Antiqua"/>
        </w:rPr>
        <w:t>: 1017-1022 [PMID: 20583214 DOI: 10.1002/hep.23775]</w:t>
      </w:r>
    </w:p>
    <w:p w14:paraId="255EEA26"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52 </w:t>
      </w:r>
      <w:r w:rsidRPr="00445ACF">
        <w:rPr>
          <w:rFonts w:ascii="Book Antiqua" w:hAnsi="Book Antiqua"/>
          <w:b/>
          <w:bCs/>
        </w:rPr>
        <w:t>Sinha R</w:t>
      </w:r>
      <w:r w:rsidRPr="00445ACF">
        <w:rPr>
          <w:rFonts w:ascii="Book Antiqua" w:hAnsi="Book Antiqua"/>
        </w:rPr>
        <w:t xml:space="preserve">, </w:t>
      </w:r>
      <w:proofErr w:type="spellStart"/>
      <w:r w:rsidRPr="00445ACF">
        <w:rPr>
          <w:rFonts w:ascii="Book Antiqua" w:hAnsi="Book Antiqua"/>
        </w:rPr>
        <w:t>Lockman</w:t>
      </w:r>
      <w:proofErr w:type="spellEnd"/>
      <w:r w:rsidRPr="00445ACF">
        <w:rPr>
          <w:rFonts w:ascii="Book Antiqua" w:hAnsi="Book Antiqua"/>
        </w:rPr>
        <w:t xml:space="preserve"> KA, </w:t>
      </w:r>
      <w:proofErr w:type="spellStart"/>
      <w:r w:rsidRPr="00445ACF">
        <w:rPr>
          <w:rFonts w:ascii="Book Antiqua" w:hAnsi="Book Antiqua"/>
        </w:rPr>
        <w:t>Mallawaarachchi</w:t>
      </w:r>
      <w:proofErr w:type="spellEnd"/>
      <w:r w:rsidRPr="00445ACF">
        <w:rPr>
          <w:rFonts w:ascii="Book Antiqua" w:hAnsi="Book Antiqua"/>
        </w:rPr>
        <w:t xml:space="preserve"> N, Robertson M, </w:t>
      </w:r>
      <w:proofErr w:type="spellStart"/>
      <w:r w:rsidRPr="00445ACF">
        <w:rPr>
          <w:rFonts w:ascii="Book Antiqua" w:hAnsi="Book Antiqua"/>
        </w:rPr>
        <w:t>Plevris</w:t>
      </w:r>
      <w:proofErr w:type="spellEnd"/>
      <w:r w:rsidRPr="00445ACF">
        <w:rPr>
          <w:rFonts w:ascii="Book Antiqua" w:hAnsi="Book Antiqua"/>
        </w:rPr>
        <w:t xml:space="preserve"> JN, Hayes PC. Carvedilol use is associated with improved survival in patients with liver cirrhosis and ascites. </w:t>
      </w:r>
      <w:r w:rsidRPr="00445ACF">
        <w:rPr>
          <w:rFonts w:ascii="Book Antiqua" w:hAnsi="Book Antiqua"/>
          <w:i/>
          <w:iCs/>
        </w:rPr>
        <w:t>J Hepatol</w:t>
      </w:r>
      <w:r w:rsidRPr="00445ACF">
        <w:rPr>
          <w:rFonts w:ascii="Book Antiqua" w:hAnsi="Book Antiqua"/>
        </w:rPr>
        <w:t> 2017; </w:t>
      </w:r>
      <w:r w:rsidRPr="00445ACF">
        <w:rPr>
          <w:rFonts w:ascii="Book Antiqua" w:hAnsi="Book Antiqua"/>
          <w:b/>
          <w:bCs/>
        </w:rPr>
        <w:t>67</w:t>
      </w:r>
      <w:r w:rsidRPr="00445ACF">
        <w:rPr>
          <w:rFonts w:ascii="Book Antiqua" w:hAnsi="Book Antiqua"/>
        </w:rPr>
        <w:t>: 40-46 [PMID: 28213164 DOI: 10.1016/j.jhep.2017.02.005]</w:t>
      </w:r>
    </w:p>
    <w:p w14:paraId="454968A1"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53 </w:t>
      </w:r>
      <w:proofErr w:type="spellStart"/>
      <w:r w:rsidRPr="00445ACF">
        <w:rPr>
          <w:rFonts w:ascii="Book Antiqua" w:hAnsi="Book Antiqua"/>
          <w:b/>
          <w:bCs/>
        </w:rPr>
        <w:t>Kalambokis</w:t>
      </w:r>
      <w:proofErr w:type="spellEnd"/>
      <w:r w:rsidRPr="00445ACF">
        <w:rPr>
          <w:rFonts w:ascii="Book Antiqua" w:hAnsi="Book Antiqua"/>
          <w:b/>
          <w:bCs/>
        </w:rPr>
        <w:t xml:space="preserve"> GN</w:t>
      </w:r>
      <w:r w:rsidRPr="00445ACF">
        <w:rPr>
          <w:rFonts w:ascii="Book Antiqua" w:hAnsi="Book Antiqua"/>
        </w:rPr>
        <w:t xml:space="preserve">, </w:t>
      </w:r>
      <w:proofErr w:type="spellStart"/>
      <w:r w:rsidRPr="00445ACF">
        <w:rPr>
          <w:rFonts w:ascii="Book Antiqua" w:hAnsi="Book Antiqua"/>
        </w:rPr>
        <w:t>Baltayiannis</w:t>
      </w:r>
      <w:proofErr w:type="spellEnd"/>
      <w:r w:rsidRPr="00445ACF">
        <w:rPr>
          <w:rFonts w:ascii="Book Antiqua" w:hAnsi="Book Antiqua"/>
        </w:rPr>
        <w:t xml:space="preserve"> G, Christou L, Christodoulou D. Red signs and not severity of cirrhosis should determine non-selective β-blocker treatment in Child-Pugh C cirrhosis with small varices: increased risk of hepatorenal syndrome and death beyond 6</w:t>
      </w:r>
      <w:r w:rsidRPr="00445ACF">
        <w:rPr>
          <w:rFonts w:ascii="Times New Roman" w:hAnsi="Times New Roman" w:cs="Times New Roman"/>
        </w:rPr>
        <w:t> </w:t>
      </w:r>
      <w:r w:rsidRPr="00445ACF">
        <w:rPr>
          <w:rFonts w:ascii="Book Antiqua" w:hAnsi="Book Antiqua"/>
        </w:rPr>
        <w:t>months of propranolol use.</w:t>
      </w:r>
      <w:r w:rsidRPr="00445ACF">
        <w:rPr>
          <w:rFonts w:ascii="Book Antiqua" w:hAnsi="Book Antiqua" w:cs="Verdana"/>
        </w:rPr>
        <w:t> </w:t>
      </w:r>
      <w:r w:rsidRPr="00445ACF">
        <w:rPr>
          <w:rFonts w:ascii="Book Antiqua" w:hAnsi="Book Antiqua"/>
          <w:i/>
          <w:iCs/>
        </w:rPr>
        <w:t>Gut</w:t>
      </w:r>
      <w:r w:rsidRPr="00445ACF">
        <w:rPr>
          <w:rFonts w:ascii="Book Antiqua" w:hAnsi="Book Antiqua"/>
        </w:rPr>
        <w:t> 2016; </w:t>
      </w:r>
      <w:r w:rsidRPr="00445ACF">
        <w:rPr>
          <w:rFonts w:ascii="Book Antiqua" w:hAnsi="Book Antiqua"/>
          <w:b/>
          <w:bCs/>
        </w:rPr>
        <w:t>65</w:t>
      </w:r>
      <w:r w:rsidRPr="00445ACF">
        <w:rPr>
          <w:rFonts w:ascii="Book Antiqua" w:hAnsi="Book Antiqua"/>
        </w:rPr>
        <w:t>: 1228-1230 [PMID: 26935875 DOI: 10.1136/gutjnl-2016-311527]</w:t>
      </w:r>
    </w:p>
    <w:p w14:paraId="2C3FC480"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54 </w:t>
      </w:r>
      <w:proofErr w:type="spellStart"/>
      <w:r w:rsidRPr="00445ACF">
        <w:rPr>
          <w:rFonts w:ascii="Book Antiqua" w:hAnsi="Book Antiqua"/>
          <w:b/>
          <w:bCs/>
        </w:rPr>
        <w:t>Njei</w:t>
      </w:r>
      <w:proofErr w:type="spellEnd"/>
      <w:r w:rsidRPr="00445ACF">
        <w:rPr>
          <w:rFonts w:ascii="Book Antiqua" w:hAnsi="Book Antiqua"/>
          <w:b/>
          <w:bCs/>
        </w:rPr>
        <w:t xml:space="preserve"> B</w:t>
      </w:r>
      <w:r w:rsidRPr="00445ACF">
        <w:rPr>
          <w:rFonts w:ascii="Book Antiqua" w:hAnsi="Book Antiqua"/>
        </w:rPr>
        <w:t>, McCarty TR, Garcia-Tsao G. Beta-blockers in patients with cirrhosis and ascites: type of beta-blocker matters. </w:t>
      </w:r>
      <w:r w:rsidRPr="00445ACF">
        <w:rPr>
          <w:rFonts w:ascii="Book Antiqua" w:hAnsi="Book Antiqua"/>
          <w:i/>
          <w:iCs/>
        </w:rPr>
        <w:t>Gut</w:t>
      </w:r>
      <w:r w:rsidRPr="00445ACF">
        <w:rPr>
          <w:rFonts w:ascii="Book Antiqua" w:hAnsi="Book Antiqua"/>
        </w:rPr>
        <w:t> 2016; </w:t>
      </w:r>
      <w:r w:rsidRPr="00445ACF">
        <w:rPr>
          <w:rFonts w:ascii="Book Antiqua" w:hAnsi="Book Antiqua"/>
          <w:b/>
          <w:bCs/>
        </w:rPr>
        <w:t>65</w:t>
      </w:r>
      <w:r w:rsidRPr="00445ACF">
        <w:rPr>
          <w:rFonts w:ascii="Book Antiqua" w:hAnsi="Book Antiqua"/>
        </w:rPr>
        <w:t>: 1393-1394 [PMID: 27207973 DOI: 10.1136/gutjnl-2016-312129]</w:t>
      </w:r>
    </w:p>
    <w:p w14:paraId="25623E70"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lastRenderedPageBreak/>
        <w:t>55 </w:t>
      </w:r>
      <w:proofErr w:type="spellStart"/>
      <w:r w:rsidRPr="00445ACF">
        <w:rPr>
          <w:rFonts w:ascii="Book Antiqua" w:hAnsi="Book Antiqua"/>
          <w:b/>
          <w:bCs/>
        </w:rPr>
        <w:t>Mookerjee</w:t>
      </w:r>
      <w:proofErr w:type="spellEnd"/>
      <w:r w:rsidRPr="00445ACF">
        <w:rPr>
          <w:rFonts w:ascii="Book Antiqua" w:hAnsi="Book Antiqua"/>
          <w:b/>
          <w:bCs/>
        </w:rPr>
        <w:t xml:space="preserve"> RP</w:t>
      </w:r>
      <w:r w:rsidRPr="00445ACF">
        <w:rPr>
          <w:rFonts w:ascii="Book Antiqua" w:hAnsi="Book Antiqua"/>
        </w:rPr>
        <w:t xml:space="preserve">, </w:t>
      </w:r>
      <w:proofErr w:type="spellStart"/>
      <w:r w:rsidRPr="00445ACF">
        <w:rPr>
          <w:rFonts w:ascii="Book Antiqua" w:hAnsi="Book Antiqua"/>
        </w:rPr>
        <w:t>Pavesi</w:t>
      </w:r>
      <w:proofErr w:type="spellEnd"/>
      <w:r w:rsidRPr="00445ACF">
        <w:rPr>
          <w:rFonts w:ascii="Book Antiqua" w:hAnsi="Book Antiqua"/>
        </w:rPr>
        <w:t xml:space="preserve"> M, Thomsen KL, Mehta G, </w:t>
      </w:r>
      <w:proofErr w:type="spellStart"/>
      <w:r w:rsidRPr="00445ACF">
        <w:rPr>
          <w:rFonts w:ascii="Book Antiqua" w:hAnsi="Book Antiqua"/>
        </w:rPr>
        <w:t>Macnaughtan</w:t>
      </w:r>
      <w:proofErr w:type="spellEnd"/>
      <w:r w:rsidRPr="00445ACF">
        <w:rPr>
          <w:rFonts w:ascii="Book Antiqua" w:hAnsi="Book Antiqua"/>
        </w:rPr>
        <w:t xml:space="preserve"> J, </w:t>
      </w:r>
      <w:proofErr w:type="spellStart"/>
      <w:r w:rsidRPr="00445ACF">
        <w:rPr>
          <w:rFonts w:ascii="Book Antiqua" w:hAnsi="Book Antiqua"/>
        </w:rPr>
        <w:t>Bendtsen</w:t>
      </w:r>
      <w:proofErr w:type="spellEnd"/>
      <w:r w:rsidRPr="00445ACF">
        <w:rPr>
          <w:rFonts w:ascii="Book Antiqua" w:hAnsi="Book Antiqua"/>
        </w:rPr>
        <w:t xml:space="preserve"> F, Coenraad M, </w:t>
      </w:r>
      <w:proofErr w:type="spellStart"/>
      <w:r w:rsidRPr="00445ACF">
        <w:rPr>
          <w:rFonts w:ascii="Book Antiqua" w:hAnsi="Book Antiqua"/>
        </w:rPr>
        <w:t>Sperl</w:t>
      </w:r>
      <w:proofErr w:type="spellEnd"/>
      <w:r w:rsidRPr="00445ACF">
        <w:rPr>
          <w:rFonts w:ascii="Book Antiqua" w:hAnsi="Book Antiqua"/>
        </w:rPr>
        <w:t xml:space="preserve"> J, </w:t>
      </w:r>
      <w:proofErr w:type="spellStart"/>
      <w:r w:rsidRPr="00445ACF">
        <w:rPr>
          <w:rFonts w:ascii="Book Antiqua" w:hAnsi="Book Antiqua"/>
        </w:rPr>
        <w:t>Gines</w:t>
      </w:r>
      <w:proofErr w:type="spellEnd"/>
      <w:r w:rsidRPr="00445ACF">
        <w:rPr>
          <w:rFonts w:ascii="Book Antiqua" w:hAnsi="Book Antiqua"/>
        </w:rPr>
        <w:t xml:space="preserve"> P, Moreau R, Arroyo V, Jalan R; CANONIC Study Investigators of the EASL-CLIF Consortium. Treatment with non-selective beta blockers is associated with reduced severity of systemic inflammation and improved survival of patients with acute-on-chronic liver failure. </w:t>
      </w:r>
      <w:r w:rsidRPr="00445ACF">
        <w:rPr>
          <w:rFonts w:ascii="Book Antiqua" w:hAnsi="Book Antiqua"/>
          <w:i/>
          <w:iCs/>
        </w:rPr>
        <w:t>J Hepatol</w:t>
      </w:r>
      <w:r w:rsidRPr="00445ACF">
        <w:rPr>
          <w:rFonts w:ascii="Book Antiqua" w:hAnsi="Book Antiqua"/>
        </w:rPr>
        <w:t> 2016; </w:t>
      </w:r>
      <w:r w:rsidRPr="00445ACF">
        <w:rPr>
          <w:rFonts w:ascii="Book Antiqua" w:hAnsi="Book Antiqua"/>
          <w:b/>
          <w:bCs/>
        </w:rPr>
        <w:t>64</w:t>
      </w:r>
      <w:r w:rsidRPr="00445ACF">
        <w:rPr>
          <w:rFonts w:ascii="Book Antiqua" w:hAnsi="Book Antiqua"/>
        </w:rPr>
        <w:t>: 574-582 [PMID: 26519600 DOI: 10.1016/j.jhep.2015.10.018]</w:t>
      </w:r>
    </w:p>
    <w:p w14:paraId="450223A8"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56 </w:t>
      </w:r>
      <w:proofErr w:type="spellStart"/>
      <w:r w:rsidRPr="00445ACF">
        <w:rPr>
          <w:rFonts w:ascii="Book Antiqua" w:hAnsi="Book Antiqua"/>
          <w:b/>
          <w:bCs/>
        </w:rPr>
        <w:t>Reiberger</w:t>
      </w:r>
      <w:proofErr w:type="spellEnd"/>
      <w:r w:rsidRPr="00445ACF">
        <w:rPr>
          <w:rFonts w:ascii="Book Antiqua" w:hAnsi="Book Antiqua"/>
          <w:b/>
          <w:bCs/>
        </w:rPr>
        <w:t xml:space="preserve"> T</w:t>
      </w:r>
      <w:r w:rsidRPr="00445ACF">
        <w:rPr>
          <w:rFonts w:ascii="Book Antiqua" w:hAnsi="Book Antiqua"/>
        </w:rPr>
        <w:t xml:space="preserve">, </w:t>
      </w:r>
      <w:proofErr w:type="spellStart"/>
      <w:r w:rsidRPr="00445ACF">
        <w:rPr>
          <w:rFonts w:ascii="Book Antiqua" w:hAnsi="Book Antiqua"/>
        </w:rPr>
        <w:t>Mandorfer</w:t>
      </w:r>
      <w:proofErr w:type="spellEnd"/>
      <w:r w:rsidRPr="00445ACF">
        <w:rPr>
          <w:rFonts w:ascii="Book Antiqua" w:hAnsi="Book Antiqua"/>
        </w:rPr>
        <w:t xml:space="preserve"> M. Beta adrenergic blockade and decompensated cirrhosis. </w:t>
      </w:r>
      <w:r w:rsidRPr="00445ACF">
        <w:rPr>
          <w:rFonts w:ascii="Book Antiqua" w:hAnsi="Book Antiqua"/>
          <w:i/>
          <w:iCs/>
        </w:rPr>
        <w:t>J Hepatol</w:t>
      </w:r>
      <w:r w:rsidRPr="00445ACF">
        <w:rPr>
          <w:rFonts w:ascii="Book Antiqua" w:hAnsi="Book Antiqua"/>
        </w:rPr>
        <w:t> 2017; </w:t>
      </w:r>
      <w:r w:rsidRPr="00445ACF">
        <w:rPr>
          <w:rFonts w:ascii="Book Antiqua" w:hAnsi="Book Antiqua"/>
          <w:b/>
          <w:bCs/>
        </w:rPr>
        <w:t>66</w:t>
      </w:r>
      <w:r w:rsidRPr="00445ACF">
        <w:rPr>
          <w:rFonts w:ascii="Book Antiqua" w:hAnsi="Book Antiqua"/>
        </w:rPr>
        <w:t>: 849-859 [PMID: 27864004 DOI: 10.1016/j.jhep.2016.11.001]</w:t>
      </w:r>
    </w:p>
    <w:p w14:paraId="7E1EBD1E" w14:textId="77777777" w:rsidR="00445ACF" w:rsidRPr="00F45714"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57 </w:t>
      </w:r>
      <w:proofErr w:type="spellStart"/>
      <w:r w:rsidR="00F45714" w:rsidRPr="00F45714">
        <w:rPr>
          <w:rFonts w:ascii="Book Antiqua" w:hAnsi="Book Antiqua"/>
          <w:b/>
          <w:bCs/>
        </w:rPr>
        <w:t>Téllez</w:t>
      </w:r>
      <w:proofErr w:type="spellEnd"/>
      <w:r w:rsidR="00F45714" w:rsidRPr="00F45714">
        <w:rPr>
          <w:rFonts w:ascii="Book Antiqua" w:hAnsi="Book Antiqua"/>
          <w:b/>
          <w:bCs/>
        </w:rPr>
        <w:t xml:space="preserve"> L</w:t>
      </w:r>
      <w:r w:rsidR="00F45714" w:rsidRPr="00F45714">
        <w:rPr>
          <w:rFonts w:ascii="Book Antiqua" w:hAnsi="Book Antiqua"/>
          <w:bCs/>
        </w:rPr>
        <w:t>, Ibáñez-</w:t>
      </w:r>
      <w:proofErr w:type="spellStart"/>
      <w:r w:rsidR="00F45714" w:rsidRPr="00F45714">
        <w:rPr>
          <w:rFonts w:ascii="Book Antiqua" w:hAnsi="Book Antiqua"/>
          <w:bCs/>
        </w:rPr>
        <w:t>Samaniego</w:t>
      </w:r>
      <w:proofErr w:type="spellEnd"/>
      <w:r w:rsidR="00F45714" w:rsidRPr="00F45714">
        <w:rPr>
          <w:rFonts w:ascii="Book Antiqua" w:hAnsi="Book Antiqua"/>
          <w:bCs/>
        </w:rPr>
        <w:t xml:space="preserve"> L, Pérez Del </w:t>
      </w:r>
      <w:proofErr w:type="spellStart"/>
      <w:r w:rsidR="00F45714" w:rsidRPr="00F45714">
        <w:rPr>
          <w:rFonts w:ascii="Book Antiqua" w:hAnsi="Book Antiqua"/>
          <w:bCs/>
        </w:rPr>
        <w:t>Villar</w:t>
      </w:r>
      <w:proofErr w:type="spellEnd"/>
      <w:r w:rsidR="00F45714" w:rsidRPr="00F45714">
        <w:rPr>
          <w:rFonts w:ascii="Book Antiqua" w:hAnsi="Book Antiqua"/>
          <w:bCs/>
        </w:rPr>
        <w:t xml:space="preserve"> C, </w:t>
      </w:r>
      <w:proofErr w:type="spellStart"/>
      <w:r w:rsidR="00F45714" w:rsidRPr="00F45714">
        <w:rPr>
          <w:rFonts w:ascii="Book Antiqua" w:hAnsi="Book Antiqua"/>
          <w:bCs/>
        </w:rPr>
        <w:t>Yotti</w:t>
      </w:r>
      <w:proofErr w:type="spellEnd"/>
      <w:r w:rsidR="00F45714" w:rsidRPr="00F45714">
        <w:rPr>
          <w:rFonts w:ascii="Book Antiqua" w:hAnsi="Book Antiqua"/>
          <w:bCs/>
        </w:rPr>
        <w:t xml:space="preserve"> R, </w:t>
      </w:r>
      <w:proofErr w:type="spellStart"/>
      <w:r w:rsidR="00F45714" w:rsidRPr="00F45714">
        <w:rPr>
          <w:rFonts w:ascii="Book Antiqua" w:hAnsi="Book Antiqua"/>
          <w:bCs/>
        </w:rPr>
        <w:t>Martínez</w:t>
      </w:r>
      <w:proofErr w:type="spellEnd"/>
      <w:r w:rsidR="00F45714" w:rsidRPr="00F45714">
        <w:rPr>
          <w:rFonts w:ascii="Book Antiqua" w:hAnsi="Book Antiqua"/>
          <w:bCs/>
        </w:rPr>
        <w:t xml:space="preserve"> J, </w:t>
      </w:r>
      <w:proofErr w:type="spellStart"/>
      <w:r w:rsidR="00F45714" w:rsidRPr="00F45714">
        <w:rPr>
          <w:rFonts w:ascii="Book Antiqua" w:hAnsi="Book Antiqua"/>
          <w:bCs/>
        </w:rPr>
        <w:t>Carrión</w:t>
      </w:r>
      <w:proofErr w:type="spellEnd"/>
      <w:r w:rsidR="00F45714" w:rsidRPr="00F45714">
        <w:rPr>
          <w:rFonts w:ascii="Book Antiqua" w:hAnsi="Book Antiqua"/>
          <w:bCs/>
        </w:rPr>
        <w:t xml:space="preserve"> L, Rodríguez de Santiago E, Rivera M, González-</w:t>
      </w:r>
      <w:proofErr w:type="spellStart"/>
      <w:r w:rsidR="00F45714" w:rsidRPr="00F45714">
        <w:rPr>
          <w:rFonts w:ascii="Book Antiqua" w:hAnsi="Book Antiqua"/>
          <w:bCs/>
        </w:rPr>
        <w:t>Mansilla</w:t>
      </w:r>
      <w:proofErr w:type="spellEnd"/>
      <w:r w:rsidR="00F45714" w:rsidRPr="00F45714">
        <w:rPr>
          <w:rFonts w:ascii="Book Antiqua" w:hAnsi="Book Antiqua"/>
          <w:bCs/>
        </w:rPr>
        <w:t xml:space="preserve"> A, Pastor Ó, Bermejo J, </w:t>
      </w:r>
      <w:proofErr w:type="spellStart"/>
      <w:r w:rsidR="00F45714" w:rsidRPr="00F45714">
        <w:rPr>
          <w:rFonts w:ascii="Book Antiqua" w:hAnsi="Book Antiqua"/>
          <w:bCs/>
        </w:rPr>
        <w:t>Bañares</w:t>
      </w:r>
      <w:proofErr w:type="spellEnd"/>
      <w:r w:rsidR="00F45714" w:rsidRPr="00F45714">
        <w:rPr>
          <w:rFonts w:ascii="Book Antiqua" w:hAnsi="Book Antiqua"/>
          <w:bCs/>
        </w:rPr>
        <w:t xml:space="preserve"> R, </w:t>
      </w:r>
      <w:proofErr w:type="spellStart"/>
      <w:r w:rsidR="00F45714" w:rsidRPr="00F45714">
        <w:rPr>
          <w:rFonts w:ascii="Book Antiqua" w:hAnsi="Book Antiqua"/>
          <w:bCs/>
        </w:rPr>
        <w:t>Albillos</w:t>
      </w:r>
      <w:proofErr w:type="spellEnd"/>
      <w:r w:rsidR="00F45714" w:rsidRPr="00F45714">
        <w:rPr>
          <w:rFonts w:ascii="Book Antiqua" w:hAnsi="Book Antiqua"/>
          <w:bCs/>
        </w:rPr>
        <w:t xml:space="preserve"> A. Non-selective beta-blockers impair global circulatory homeostasis and renal function in cirrhotic patients with refractory ascites. </w:t>
      </w:r>
      <w:r w:rsidR="00F45714" w:rsidRPr="00F45714">
        <w:rPr>
          <w:rFonts w:ascii="Book Antiqua" w:hAnsi="Book Antiqua"/>
          <w:bCs/>
          <w:i/>
        </w:rPr>
        <w:t>J Hepatol</w:t>
      </w:r>
      <w:r w:rsidR="00F45714" w:rsidRPr="00F45714">
        <w:rPr>
          <w:rFonts w:ascii="Book Antiqua" w:hAnsi="Book Antiqua"/>
          <w:bCs/>
        </w:rPr>
        <w:t xml:space="preserve"> 2020;</w:t>
      </w:r>
      <w:r w:rsidR="00F45714">
        <w:rPr>
          <w:rFonts w:ascii="Book Antiqua" w:hAnsi="Book Antiqua" w:hint="eastAsia"/>
          <w:bCs/>
        </w:rPr>
        <w:t xml:space="preserve"> </w:t>
      </w:r>
      <w:r w:rsidR="00F45714" w:rsidRPr="00F45714">
        <w:rPr>
          <w:rFonts w:ascii="Book Antiqua" w:hAnsi="Book Antiqua"/>
          <w:b/>
          <w:bCs/>
        </w:rPr>
        <w:t>73</w:t>
      </w:r>
      <w:r w:rsidR="00F45714" w:rsidRPr="00F45714">
        <w:rPr>
          <w:rFonts w:ascii="Book Antiqua" w:hAnsi="Book Antiqua"/>
          <w:bCs/>
        </w:rPr>
        <w:t>:</w:t>
      </w:r>
      <w:r w:rsidR="00F45714">
        <w:rPr>
          <w:rFonts w:ascii="Book Antiqua" w:hAnsi="Book Antiqua" w:hint="eastAsia"/>
          <w:bCs/>
        </w:rPr>
        <w:t xml:space="preserve"> </w:t>
      </w:r>
      <w:r w:rsidR="00F45714">
        <w:rPr>
          <w:rFonts w:ascii="Book Antiqua" w:hAnsi="Book Antiqua"/>
          <w:bCs/>
        </w:rPr>
        <w:t>1404-1414</w:t>
      </w:r>
      <w:r w:rsidR="00F45714" w:rsidRPr="00F45714">
        <w:rPr>
          <w:rFonts w:ascii="Book Antiqua" w:hAnsi="Book Antiqua"/>
          <w:bCs/>
        </w:rPr>
        <w:t xml:space="preserve"> </w:t>
      </w:r>
      <w:r w:rsidR="00F45714">
        <w:rPr>
          <w:rFonts w:ascii="Book Antiqua" w:hAnsi="Book Antiqua" w:hint="eastAsia"/>
          <w:bCs/>
        </w:rPr>
        <w:t>[</w:t>
      </w:r>
      <w:r w:rsidR="00F45714" w:rsidRPr="00F45714">
        <w:rPr>
          <w:rFonts w:ascii="Book Antiqua" w:hAnsi="Book Antiqua"/>
          <w:bCs/>
        </w:rPr>
        <w:t>PMID: 32446716</w:t>
      </w:r>
      <w:r w:rsidR="00F45714">
        <w:rPr>
          <w:rFonts w:ascii="Book Antiqua" w:hAnsi="Book Antiqua" w:hint="eastAsia"/>
          <w:bCs/>
        </w:rPr>
        <w:t xml:space="preserve"> DOI</w:t>
      </w:r>
      <w:r w:rsidR="00F45714" w:rsidRPr="00F45714">
        <w:rPr>
          <w:rFonts w:ascii="Book Antiqua" w:hAnsi="Book Antiqua"/>
          <w:bCs/>
        </w:rPr>
        <w:t>: 10.1016/j.jhep.2020.05.011</w:t>
      </w:r>
      <w:r w:rsidR="00F45714">
        <w:rPr>
          <w:rFonts w:ascii="Book Antiqua" w:hAnsi="Book Antiqua" w:hint="eastAsia"/>
          <w:bCs/>
        </w:rPr>
        <w:t>]</w:t>
      </w:r>
    </w:p>
    <w:p w14:paraId="7C4A26F9"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58 </w:t>
      </w:r>
      <w:proofErr w:type="spellStart"/>
      <w:r w:rsidRPr="00445ACF">
        <w:rPr>
          <w:rFonts w:ascii="Book Antiqua" w:hAnsi="Book Antiqua"/>
          <w:b/>
          <w:bCs/>
        </w:rPr>
        <w:t>Giannelli</w:t>
      </w:r>
      <w:proofErr w:type="spellEnd"/>
      <w:r w:rsidRPr="00445ACF">
        <w:rPr>
          <w:rFonts w:ascii="Book Antiqua" w:hAnsi="Book Antiqua"/>
          <w:b/>
          <w:bCs/>
        </w:rPr>
        <w:t xml:space="preserve"> V</w:t>
      </w:r>
      <w:r w:rsidRPr="00445ACF">
        <w:rPr>
          <w:rFonts w:ascii="Book Antiqua" w:hAnsi="Book Antiqua"/>
        </w:rPr>
        <w:t xml:space="preserve">, Roux O, </w:t>
      </w:r>
      <w:proofErr w:type="spellStart"/>
      <w:r w:rsidRPr="00445ACF">
        <w:rPr>
          <w:rFonts w:ascii="Book Antiqua" w:hAnsi="Book Antiqua"/>
        </w:rPr>
        <w:t>Laouénan</w:t>
      </w:r>
      <w:proofErr w:type="spellEnd"/>
      <w:r w:rsidRPr="00445ACF">
        <w:rPr>
          <w:rFonts w:ascii="Book Antiqua" w:hAnsi="Book Antiqua"/>
        </w:rPr>
        <w:t xml:space="preserve"> C, </w:t>
      </w:r>
      <w:proofErr w:type="spellStart"/>
      <w:r w:rsidRPr="00445ACF">
        <w:rPr>
          <w:rFonts w:ascii="Book Antiqua" w:hAnsi="Book Antiqua"/>
        </w:rPr>
        <w:t>Manchon</w:t>
      </w:r>
      <w:proofErr w:type="spellEnd"/>
      <w:r w:rsidRPr="00445ACF">
        <w:rPr>
          <w:rFonts w:ascii="Book Antiqua" w:hAnsi="Book Antiqua"/>
        </w:rPr>
        <w:t xml:space="preserve"> P, </w:t>
      </w:r>
      <w:proofErr w:type="spellStart"/>
      <w:r w:rsidRPr="00445ACF">
        <w:rPr>
          <w:rFonts w:ascii="Book Antiqua" w:hAnsi="Book Antiqua"/>
        </w:rPr>
        <w:t>Ausloos</w:t>
      </w:r>
      <w:proofErr w:type="spellEnd"/>
      <w:r w:rsidRPr="00445ACF">
        <w:rPr>
          <w:rFonts w:ascii="Book Antiqua" w:hAnsi="Book Antiqua"/>
        </w:rPr>
        <w:t xml:space="preserve"> F, Bachelet D, </w:t>
      </w:r>
      <w:proofErr w:type="spellStart"/>
      <w:r w:rsidRPr="00445ACF">
        <w:rPr>
          <w:rFonts w:ascii="Book Antiqua" w:hAnsi="Book Antiqua"/>
        </w:rPr>
        <w:t>Rautou</w:t>
      </w:r>
      <w:proofErr w:type="spellEnd"/>
      <w:r w:rsidRPr="00445ACF">
        <w:rPr>
          <w:rFonts w:ascii="Book Antiqua" w:hAnsi="Book Antiqua"/>
        </w:rPr>
        <w:t xml:space="preserve"> PE, Weiss E, Moreau R, </w:t>
      </w:r>
      <w:proofErr w:type="spellStart"/>
      <w:r w:rsidRPr="00445ACF">
        <w:rPr>
          <w:rFonts w:ascii="Book Antiqua" w:hAnsi="Book Antiqua"/>
        </w:rPr>
        <w:t>Mebazaa</w:t>
      </w:r>
      <w:proofErr w:type="spellEnd"/>
      <w:r w:rsidRPr="00445ACF">
        <w:rPr>
          <w:rFonts w:ascii="Book Antiqua" w:hAnsi="Book Antiqua"/>
        </w:rPr>
        <w:t xml:space="preserve"> A, Cohen-Solal A, Durand F, </w:t>
      </w:r>
      <w:proofErr w:type="spellStart"/>
      <w:r w:rsidRPr="00445ACF">
        <w:rPr>
          <w:rFonts w:ascii="Book Antiqua" w:hAnsi="Book Antiqua"/>
        </w:rPr>
        <w:t>Francoz</w:t>
      </w:r>
      <w:proofErr w:type="spellEnd"/>
      <w:r w:rsidRPr="00445ACF">
        <w:rPr>
          <w:rFonts w:ascii="Book Antiqua" w:hAnsi="Book Antiqua"/>
        </w:rPr>
        <w:t xml:space="preserve"> C. Impact of cardiac function, refractory ascites and beta blockers on the outcome of patients with cirrhosis listed for liver transplantation. </w:t>
      </w:r>
      <w:r w:rsidRPr="00445ACF">
        <w:rPr>
          <w:rFonts w:ascii="Book Antiqua" w:hAnsi="Book Antiqua"/>
          <w:i/>
          <w:iCs/>
        </w:rPr>
        <w:t>J Hepatol</w:t>
      </w:r>
      <w:r w:rsidRPr="00445ACF">
        <w:rPr>
          <w:rFonts w:ascii="Book Antiqua" w:hAnsi="Book Antiqua"/>
        </w:rPr>
        <w:t> 2020; </w:t>
      </w:r>
      <w:r w:rsidRPr="00445ACF">
        <w:rPr>
          <w:rFonts w:ascii="Book Antiqua" w:hAnsi="Book Antiqua"/>
          <w:b/>
          <w:bCs/>
        </w:rPr>
        <w:t>72</w:t>
      </w:r>
      <w:r w:rsidRPr="00445ACF">
        <w:rPr>
          <w:rFonts w:ascii="Book Antiqua" w:hAnsi="Book Antiqua"/>
        </w:rPr>
        <w:t>: 463-471 [PMID: 31622697 DOI: 10.1016/j.jhep.2019.10.002]</w:t>
      </w:r>
    </w:p>
    <w:p w14:paraId="43C6210F"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59 </w:t>
      </w:r>
      <w:proofErr w:type="spellStart"/>
      <w:r w:rsidRPr="00445ACF">
        <w:rPr>
          <w:rFonts w:ascii="Book Antiqua" w:hAnsi="Book Antiqua"/>
          <w:b/>
          <w:bCs/>
        </w:rPr>
        <w:t>Mandorfer</w:t>
      </w:r>
      <w:proofErr w:type="spellEnd"/>
      <w:r w:rsidRPr="00445ACF">
        <w:rPr>
          <w:rFonts w:ascii="Book Antiqua" w:hAnsi="Book Antiqua"/>
          <w:b/>
          <w:bCs/>
        </w:rPr>
        <w:t xml:space="preserve"> M</w:t>
      </w:r>
      <w:r w:rsidRPr="00445ACF">
        <w:rPr>
          <w:rFonts w:ascii="Book Antiqua" w:hAnsi="Book Antiqua"/>
        </w:rPr>
        <w:t xml:space="preserve">, </w:t>
      </w:r>
      <w:proofErr w:type="spellStart"/>
      <w:r w:rsidRPr="00445ACF">
        <w:rPr>
          <w:rFonts w:ascii="Book Antiqua" w:hAnsi="Book Antiqua"/>
        </w:rPr>
        <w:t>Bota</w:t>
      </w:r>
      <w:proofErr w:type="spellEnd"/>
      <w:r w:rsidRPr="00445ACF">
        <w:rPr>
          <w:rFonts w:ascii="Book Antiqua" w:hAnsi="Book Antiqua"/>
        </w:rPr>
        <w:t xml:space="preserve"> S, </w:t>
      </w:r>
      <w:proofErr w:type="spellStart"/>
      <w:r w:rsidRPr="00445ACF">
        <w:rPr>
          <w:rFonts w:ascii="Book Antiqua" w:hAnsi="Book Antiqua"/>
        </w:rPr>
        <w:t>Schwabl</w:t>
      </w:r>
      <w:proofErr w:type="spellEnd"/>
      <w:r w:rsidRPr="00445ACF">
        <w:rPr>
          <w:rFonts w:ascii="Book Antiqua" w:hAnsi="Book Antiqua"/>
        </w:rPr>
        <w:t xml:space="preserve"> P, </w:t>
      </w:r>
      <w:proofErr w:type="spellStart"/>
      <w:r w:rsidRPr="00445ACF">
        <w:rPr>
          <w:rFonts w:ascii="Book Antiqua" w:hAnsi="Book Antiqua"/>
        </w:rPr>
        <w:t>Bucsics</w:t>
      </w:r>
      <w:proofErr w:type="spellEnd"/>
      <w:r w:rsidRPr="00445ACF">
        <w:rPr>
          <w:rFonts w:ascii="Book Antiqua" w:hAnsi="Book Antiqua"/>
        </w:rPr>
        <w:t xml:space="preserve"> T, </w:t>
      </w:r>
      <w:proofErr w:type="spellStart"/>
      <w:r w:rsidRPr="00445ACF">
        <w:rPr>
          <w:rFonts w:ascii="Book Antiqua" w:hAnsi="Book Antiqua"/>
        </w:rPr>
        <w:t>Pfisterer</w:t>
      </w:r>
      <w:proofErr w:type="spellEnd"/>
      <w:r w:rsidRPr="00445ACF">
        <w:rPr>
          <w:rFonts w:ascii="Book Antiqua" w:hAnsi="Book Antiqua"/>
        </w:rPr>
        <w:t xml:space="preserve"> N, </w:t>
      </w:r>
      <w:proofErr w:type="spellStart"/>
      <w:r w:rsidRPr="00445ACF">
        <w:rPr>
          <w:rFonts w:ascii="Book Antiqua" w:hAnsi="Book Antiqua"/>
        </w:rPr>
        <w:t>Kruzik</w:t>
      </w:r>
      <w:proofErr w:type="spellEnd"/>
      <w:r w:rsidRPr="00445ACF">
        <w:rPr>
          <w:rFonts w:ascii="Book Antiqua" w:hAnsi="Book Antiqua"/>
        </w:rPr>
        <w:t xml:space="preserve"> M, </w:t>
      </w:r>
      <w:proofErr w:type="spellStart"/>
      <w:r w:rsidRPr="00445ACF">
        <w:rPr>
          <w:rFonts w:ascii="Book Antiqua" w:hAnsi="Book Antiqua"/>
        </w:rPr>
        <w:t>Hagmann</w:t>
      </w:r>
      <w:proofErr w:type="spellEnd"/>
      <w:r w:rsidRPr="00445ACF">
        <w:rPr>
          <w:rFonts w:ascii="Book Antiqua" w:hAnsi="Book Antiqua"/>
        </w:rPr>
        <w:t xml:space="preserve"> M, </w:t>
      </w:r>
      <w:proofErr w:type="spellStart"/>
      <w:r w:rsidRPr="00445ACF">
        <w:rPr>
          <w:rFonts w:ascii="Book Antiqua" w:hAnsi="Book Antiqua"/>
        </w:rPr>
        <w:t>Blacky</w:t>
      </w:r>
      <w:proofErr w:type="spellEnd"/>
      <w:r w:rsidRPr="00445ACF">
        <w:rPr>
          <w:rFonts w:ascii="Book Antiqua" w:hAnsi="Book Antiqua"/>
        </w:rPr>
        <w:t xml:space="preserve"> A, </w:t>
      </w:r>
      <w:proofErr w:type="spellStart"/>
      <w:r w:rsidRPr="00445ACF">
        <w:rPr>
          <w:rFonts w:ascii="Book Antiqua" w:hAnsi="Book Antiqua"/>
        </w:rPr>
        <w:t>Ferlitsch</w:t>
      </w:r>
      <w:proofErr w:type="spellEnd"/>
      <w:r w:rsidRPr="00445ACF">
        <w:rPr>
          <w:rFonts w:ascii="Book Antiqua" w:hAnsi="Book Antiqua"/>
        </w:rPr>
        <w:t xml:space="preserve"> A, </w:t>
      </w:r>
      <w:proofErr w:type="spellStart"/>
      <w:r w:rsidRPr="00445ACF">
        <w:rPr>
          <w:rFonts w:ascii="Book Antiqua" w:hAnsi="Book Antiqua"/>
        </w:rPr>
        <w:t>Sieghart</w:t>
      </w:r>
      <w:proofErr w:type="spellEnd"/>
      <w:r w:rsidRPr="00445ACF">
        <w:rPr>
          <w:rFonts w:ascii="Book Antiqua" w:hAnsi="Book Antiqua"/>
        </w:rPr>
        <w:t xml:space="preserve"> W, </w:t>
      </w:r>
      <w:proofErr w:type="spellStart"/>
      <w:r w:rsidRPr="00445ACF">
        <w:rPr>
          <w:rFonts w:ascii="Book Antiqua" w:hAnsi="Book Antiqua"/>
        </w:rPr>
        <w:t>Trauner</w:t>
      </w:r>
      <w:proofErr w:type="spellEnd"/>
      <w:r w:rsidRPr="00445ACF">
        <w:rPr>
          <w:rFonts w:ascii="Book Antiqua" w:hAnsi="Book Antiqua"/>
        </w:rPr>
        <w:t xml:space="preserve"> M, Peck-</w:t>
      </w:r>
      <w:proofErr w:type="spellStart"/>
      <w:r w:rsidRPr="00445ACF">
        <w:rPr>
          <w:rFonts w:ascii="Book Antiqua" w:hAnsi="Book Antiqua"/>
        </w:rPr>
        <w:t>Radosavljevic</w:t>
      </w:r>
      <w:proofErr w:type="spellEnd"/>
      <w:r w:rsidRPr="00445ACF">
        <w:rPr>
          <w:rFonts w:ascii="Book Antiqua" w:hAnsi="Book Antiqua"/>
        </w:rPr>
        <w:t xml:space="preserve"> M, </w:t>
      </w:r>
      <w:proofErr w:type="spellStart"/>
      <w:r w:rsidRPr="00445ACF">
        <w:rPr>
          <w:rFonts w:ascii="Book Antiqua" w:hAnsi="Book Antiqua"/>
        </w:rPr>
        <w:t>Reiberger</w:t>
      </w:r>
      <w:proofErr w:type="spellEnd"/>
      <w:r w:rsidRPr="00445ACF">
        <w:rPr>
          <w:rFonts w:ascii="Book Antiqua" w:hAnsi="Book Antiqua"/>
        </w:rPr>
        <w:t xml:space="preserve"> T. Nonselective β blockers increase risk for hepatorenal syndrome and death in patients with cirrhosis and spontaneous bacterial peritonitis. </w:t>
      </w:r>
      <w:r w:rsidRPr="00445ACF">
        <w:rPr>
          <w:rFonts w:ascii="Book Antiqua" w:hAnsi="Book Antiqua"/>
          <w:i/>
          <w:iCs/>
        </w:rPr>
        <w:t>Gastroenterology</w:t>
      </w:r>
      <w:r w:rsidRPr="00445ACF">
        <w:rPr>
          <w:rFonts w:ascii="Book Antiqua" w:hAnsi="Book Antiqua"/>
        </w:rPr>
        <w:t> 2014; </w:t>
      </w:r>
      <w:r w:rsidRPr="00445ACF">
        <w:rPr>
          <w:rFonts w:ascii="Book Antiqua" w:hAnsi="Book Antiqua"/>
          <w:b/>
          <w:bCs/>
        </w:rPr>
        <w:t>146</w:t>
      </w:r>
      <w:r w:rsidRPr="00445ACF">
        <w:rPr>
          <w:rFonts w:ascii="Book Antiqua" w:hAnsi="Book Antiqua"/>
        </w:rPr>
        <w:t>: 1680-90.e1 [PMID: 24631577 DOI: 10.1053/j.gastro.2014.03.005]</w:t>
      </w:r>
    </w:p>
    <w:p w14:paraId="22EF0701"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60 </w:t>
      </w:r>
      <w:proofErr w:type="spellStart"/>
      <w:r w:rsidRPr="00445ACF">
        <w:rPr>
          <w:rFonts w:ascii="Book Antiqua" w:hAnsi="Book Antiqua"/>
          <w:b/>
          <w:bCs/>
        </w:rPr>
        <w:t>Sersté</w:t>
      </w:r>
      <w:proofErr w:type="spellEnd"/>
      <w:r w:rsidRPr="00445ACF">
        <w:rPr>
          <w:rFonts w:ascii="Book Antiqua" w:hAnsi="Book Antiqua"/>
          <w:b/>
          <w:bCs/>
        </w:rPr>
        <w:t xml:space="preserve"> T</w:t>
      </w:r>
      <w:r w:rsidRPr="00445ACF">
        <w:rPr>
          <w:rFonts w:ascii="Book Antiqua" w:hAnsi="Book Antiqua"/>
        </w:rPr>
        <w:t xml:space="preserve">, </w:t>
      </w:r>
      <w:proofErr w:type="spellStart"/>
      <w:r w:rsidRPr="00445ACF">
        <w:rPr>
          <w:rFonts w:ascii="Book Antiqua" w:hAnsi="Book Antiqua"/>
        </w:rPr>
        <w:t>Francoz</w:t>
      </w:r>
      <w:proofErr w:type="spellEnd"/>
      <w:r w:rsidRPr="00445ACF">
        <w:rPr>
          <w:rFonts w:ascii="Book Antiqua" w:hAnsi="Book Antiqua"/>
        </w:rPr>
        <w:t xml:space="preserve"> C, Durand F, </w:t>
      </w:r>
      <w:proofErr w:type="spellStart"/>
      <w:r w:rsidRPr="00445ACF">
        <w:rPr>
          <w:rFonts w:ascii="Book Antiqua" w:hAnsi="Book Antiqua"/>
        </w:rPr>
        <w:t>Rautou</w:t>
      </w:r>
      <w:proofErr w:type="spellEnd"/>
      <w:r w:rsidRPr="00445ACF">
        <w:rPr>
          <w:rFonts w:ascii="Book Antiqua" w:hAnsi="Book Antiqua"/>
        </w:rPr>
        <w:t xml:space="preserve"> PE, </w:t>
      </w:r>
      <w:proofErr w:type="spellStart"/>
      <w:r w:rsidRPr="00445ACF">
        <w:rPr>
          <w:rFonts w:ascii="Book Antiqua" w:hAnsi="Book Antiqua"/>
        </w:rPr>
        <w:t>Melot</w:t>
      </w:r>
      <w:proofErr w:type="spellEnd"/>
      <w:r w:rsidRPr="00445ACF">
        <w:rPr>
          <w:rFonts w:ascii="Book Antiqua" w:hAnsi="Book Antiqua"/>
        </w:rPr>
        <w:t xml:space="preserve"> C, Valla D, Moreau R, </w:t>
      </w:r>
      <w:proofErr w:type="spellStart"/>
      <w:r w:rsidRPr="00445ACF">
        <w:rPr>
          <w:rFonts w:ascii="Book Antiqua" w:hAnsi="Book Antiqua"/>
        </w:rPr>
        <w:t>Lebrec</w:t>
      </w:r>
      <w:proofErr w:type="spellEnd"/>
      <w:r w:rsidRPr="00445ACF">
        <w:rPr>
          <w:rFonts w:ascii="Book Antiqua" w:hAnsi="Book Antiqua"/>
        </w:rPr>
        <w:t xml:space="preserve"> D. Beta-blockers cause paracentesis-induced circulatory dysfunction in patients with cirrhosis and refractory ascites: a cross-over study. </w:t>
      </w:r>
      <w:r w:rsidRPr="00445ACF">
        <w:rPr>
          <w:rFonts w:ascii="Book Antiqua" w:hAnsi="Book Antiqua"/>
          <w:i/>
          <w:iCs/>
        </w:rPr>
        <w:t>J Hepatol</w:t>
      </w:r>
      <w:r w:rsidRPr="00445ACF">
        <w:rPr>
          <w:rFonts w:ascii="Book Antiqua" w:hAnsi="Book Antiqua"/>
        </w:rPr>
        <w:t> 2011; </w:t>
      </w:r>
      <w:r w:rsidRPr="00445ACF">
        <w:rPr>
          <w:rFonts w:ascii="Book Antiqua" w:hAnsi="Book Antiqua"/>
          <w:b/>
          <w:bCs/>
        </w:rPr>
        <w:t>55</w:t>
      </w:r>
      <w:r w:rsidRPr="00445ACF">
        <w:rPr>
          <w:rFonts w:ascii="Book Antiqua" w:hAnsi="Book Antiqua"/>
        </w:rPr>
        <w:t>: 794-799 [PMID: 21354230 DOI: 10.1016/j.jhep.2011.01.034]</w:t>
      </w:r>
    </w:p>
    <w:p w14:paraId="46EC80F0" w14:textId="77777777" w:rsidR="00445ACF" w:rsidRPr="00D01B4E"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61 </w:t>
      </w:r>
      <w:r w:rsidR="00D01B4E" w:rsidRPr="00D01B4E">
        <w:rPr>
          <w:rFonts w:ascii="Book Antiqua" w:hAnsi="Book Antiqua"/>
          <w:b/>
          <w:bCs/>
        </w:rPr>
        <w:t>Alvarado-</w:t>
      </w:r>
      <w:proofErr w:type="spellStart"/>
      <w:r w:rsidR="00D01B4E" w:rsidRPr="00D01B4E">
        <w:rPr>
          <w:rFonts w:ascii="Book Antiqua" w:hAnsi="Book Antiqua"/>
          <w:b/>
          <w:bCs/>
        </w:rPr>
        <w:t>Tapias</w:t>
      </w:r>
      <w:proofErr w:type="spellEnd"/>
      <w:r w:rsidR="00D01B4E" w:rsidRPr="00D01B4E">
        <w:rPr>
          <w:rFonts w:ascii="Book Antiqua" w:hAnsi="Book Antiqua"/>
          <w:b/>
          <w:bCs/>
        </w:rPr>
        <w:t xml:space="preserve"> E</w:t>
      </w:r>
      <w:r w:rsidR="00D01B4E" w:rsidRPr="00D01B4E">
        <w:rPr>
          <w:rFonts w:ascii="Book Antiqua" w:hAnsi="Book Antiqua"/>
          <w:bCs/>
        </w:rPr>
        <w:t xml:space="preserve">, </w:t>
      </w:r>
      <w:proofErr w:type="spellStart"/>
      <w:r w:rsidR="00D01B4E" w:rsidRPr="00D01B4E">
        <w:rPr>
          <w:rFonts w:ascii="Book Antiqua" w:hAnsi="Book Antiqua"/>
          <w:bCs/>
        </w:rPr>
        <w:t>Ardevol</w:t>
      </w:r>
      <w:proofErr w:type="spellEnd"/>
      <w:r w:rsidR="00D01B4E" w:rsidRPr="00D01B4E">
        <w:rPr>
          <w:rFonts w:ascii="Book Antiqua" w:hAnsi="Book Antiqua"/>
          <w:bCs/>
        </w:rPr>
        <w:t xml:space="preserve"> A, Garcia-</w:t>
      </w:r>
      <w:proofErr w:type="spellStart"/>
      <w:r w:rsidR="00D01B4E" w:rsidRPr="00D01B4E">
        <w:rPr>
          <w:rFonts w:ascii="Book Antiqua" w:hAnsi="Book Antiqua"/>
          <w:bCs/>
        </w:rPr>
        <w:t>Guix</w:t>
      </w:r>
      <w:proofErr w:type="spellEnd"/>
      <w:r w:rsidR="00D01B4E" w:rsidRPr="00D01B4E">
        <w:rPr>
          <w:rFonts w:ascii="Book Antiqua" w:hAnsi="Book Antiqua"/>
          <w:bCs/>
        </w:rPr>
        <w:t xml:space="preserve"> M, </w:t>
      </w:r>
      <w:proofErr w:type="spellStart"/>
      <w:r w:rsidR="00D01B4E" w:rsidRPr="00D01B4E">
        <w:rPr>
          <w:rFonts w:ascii="Book Antiqua" w:hAnsi="Book Antiqua"/>
          <w:bCs/>
        </w:rPr>
        <w:t>Montañés</w:t>
      </w:r>
      <w:proofErr w:type="spellEnd"/>
      <w:r w:rsidR="00D01B4E" w:rsidRPr="00D01B4E">
        <w:rPr>
          <w:rFonts w:ascii="Book Antiqua" w:hAnsi="Book Antiqua"/>
          <w:bCs/>
        </w:rPr>
        <w:t xml:space="preserve"> R, Pavel O, </w:t>
      </w:r>
      <w:proofErr w:type="spellStart"/>
      <w:r w:rsidR="00D01B4E" w:rsidRPr="00D01B4E">
        <w:rPr>
          <w:rFonts w:ascii="Book Antiqua" w:hAnsi="Book Antiqua"/>
          <w:bCs/>
        </w:rPr>
        <w:t>Cuyas</w:t>
      </w:r>
      <w:proofErr w:type="spellEnd"/>
      <w:r w:rsidR="00D01B4E" w:rsidRPr="00D01B4E">
        <w:rPr>
          <w:rFonts w:ascii="Book Antiqua" w:hAnsi="Book Antiqua"/>
          <w:bCs/>
        </w:rPr>
        <w:t xml:space="preserve"> B, </w:t>
      </w:r>
      <w:proofErr w:type="spellStart"/>
      <w:r w:rsidR="00D01B4E" w:rsidRPr="00D01B4E">
        <w:rPr>
          <w:rFonts w:ascii="Book Antiqua" w:hAnsi="Book Antiqua"/>
          <w:bCs/>
        </w:rPr>
        <w:t>Graupera</w:t>
      </w:r>
      <w:proofErr w:type="spellEnd"/>
      <w:r w:rsidR="00D01B4E" w:rsidRPr="00D01B4E">
        <w:rPr>
          <w:rFonts w:ascii="Book Antiqua" w:hAnsi="Book Antiqua"/>
          <w:bCs/>
        </w:rPr>
        <w:t xml:space="preserve"> I, </w:t>
      </w:r>
      <w:proofErr w:type="spellStart"/>
      <w:r w:rsidR="00D01B4E" w:rsidRPr="00D01B4E">
        <w:rPr>
          <w:rFonts w:ascii="Book Antiqua" w:hAnsi="Book Antiqua"/>
          <w:bCs/>
        </w:rPr>
        <w:t>Brujats</w:t>
      </w:r>
      <w:proofErr w:type="spellEnd"/>
      <w:r w:rsidR="00D01B4E" w:rsidRPr="00D01B4E">
        <w:rPr>
          <w:rFonts w:ascii="Book Antiqua" w:hAnsi="Book Antiqua"/>
          <w:bCs/>
        </w:rPr>
        <w:t xml:space="preserve"> A, </w:t>
      </w:r>
      <w:proofErr w:type="spellStart"/>
      <w:r w:rsidR="00D01B4E" w:rsidRPr="00D01B4E">
        <w:rPr>
          <w:rFonts w:ascii="Book Antiqua" w:hAnsi="Book Antiqua"/>
          <w:bCs/>
        </w:rPr>
        <w:t>Vilades</w:t>
      </w:r>
      <w:proofErr w:type="spellEnd"/>
      <w:r w:rsidR="00D01B4E" w:rsidRPr="00D01B4E">
        <w:rPr>
          <w:rFonts w:ascii="Book Antiqua" w:hAnsi="Book Antiqua"/>
          <w:bCs/>
        </w:rPr>
        <w:t xml:space="preserve"> D, </w:t>
      </w:r>
      <w:proofErr w:type="spellStart"/>
      <w:r w:rsidR="00D01B4E" w:rsidRPr="00D01B4E">
        <w:rPr>
          <w:rFonts w:ascii="Book Antiqua" w:hAnsi="Book Antiqua"/>
          <w:bCs/>
        </w:rPr>
        <w:t>Colomo</w:t>
      </w:r>
      <w:proofErr w:type="spellEnd"/>
      <w:r w:rsidR="00D01B4E" w:rsidRPr="00D01B4E">
        <w:rPr>
          <w:rFonts w:ascii="Book Antiqua" w:hAnsi="Book Antiqua"/>
          <w:bCs/>
        </w:rPr>
        <w:t xml:space="preserve"> A, </w:t>
      </w:r>
      <w:proofErr w:type="spellStart"/>
      <w:r w:rsidR="00D01B4E" w:rsidRPr="00D01B4E">
        <w:rPr>
          <w:rFonts w:ascii="Book Antiqua" w:hAnsi="Book Antiqua"/>
          <w:bCs/>
        </w:rPr>
        <w:t>Poca</w:t>
      </w:r>
      <w:proofErr w:type="spellEnd"/>
      <w:r w:rsidR="00D01B4E" w:rsidRPr="00D01B4E">
        <w:rPr>
          <w:rFonts w:ascii="Book Antiqua" w:hAnsi="Book Antiqua"/>
          <w:bCs/>
        </w:rPr>
        <w:t xml:space="preserve"> M, </w:t>
      </w:r>
      <w:proofErr w:type="spellStart"/>
      <w:r w:rsidR="00D01B4E" w:rsidRPr="00D01B4E">
        <w:rPr>
          <w:rFonts w:ascii="Book Antiqua" w:hAnsi="Book Antiqua"/>
          <w:bCs/>
        </w:rPr>
        <w:t>Torras</w:t>
      </w:r>
      <w:proofErr w:type="spellEnd"/>
      <w:r w:rsidR="00D01B4E" w:rsidRPr="00D01B4E">
        <w:rPr>
          <w:rFonts w:ascii="Book Antiqua" w:hAnsi="Book Antiqua"/>
          <w:bCs/>
        </w:rPr>
        <w:t xml:space="preserve"> X, </w:t>
      </w:r>
      <w:proofErr w:type="spellStart"/>
      <w:r w:rsidR="00D01B4E" w:rsidRPr="00D01B4E">
        <w:rPr>
          <w:rFonts w:ascii="Book Antiqua" w:hAnsi="Book Antiqua"/>
          <w:bCs/>
        </w:rPr>
        <w:t>Guarner</w:t>
      </w:r>
      <w:proofErr w:type="spellEnd"/>
      <w:r w:rsidR="00D01B4E" w:rsidRPr="00D01B4E">
        <w:rPr>
          <w:rFonts w:ascii="Book Antiqua" w:hAnsi="Book Antiqua"/>
          <w:bCs/>
        </w:rPr>
        <w:t xml:space="preserve"> C, Concepción </w:t>
      </w:r>
      <w:r w:rsidR="00D01B4E" w:rsidRPr="00D01B4E">
        <w:rPr>
          <w:rFonts w:ascii="Book Antiqua" w:hAnsi="Book Antiqua"/>
          <w:bCs/>
        </w:rPr>
        <w:lastRenderedPageBreak/>
        <w:t xml:space="preserve">M, </w:t>
      </w:r>
      <w:proofErr w:type="spellStart"/>
      <w:r w:rsidR="00D01B4E" w:rsidRPr="00D01B4E">
        <w:rPr>
          <w:rFonts w:ascii="Book Antiqua" w:hAnsi="Book Antiqua"/>
          <w:bCs/>
        </w:rPr>
        <w:t>Aracil</w:t>
      </w:r>
      <w:proofErr w:type="spellEnd"/>
      <w:r w:rsidR="00D01B4E" w:rsidRPr="00D01B4E">
        <w:rPr>
          <w:rFonts w:ascii="Book Antiqua" w:hAnsi="Book Antiqua"/>
          <w:bCs/>
        </w:rPr>
        <w:t xml:space="preserve"> C, Torres F, Villanueva C. Short-term hemodynamic effects of β-blockers influence survival of patients with decompensated cirrhosis. </w:t>
      </w:r>
      <w:r w:rsidR="00D01B4E" w:rsidRPr="00D01B4E">
        <w:rPr>
          <w:rFonts w:ascii="Book Antiqua" w:hAnsi="Book Antiqua"/>
          <w:bCs/>
          <w:i/>
        </w:rPr>
        <w:t>J Hepatol</w:t>
      </w:r>
      <w:r w:rsidR="00D01B4E" w:rsidRPr="00D01B4E">
        <w:rPr>
          <w:rFonts w:ascii="Book Antiqua" w:hAnsi="Book Antiqua"/>
          <w:bCs/>
        </w:rPr>
        <w:t xml:space="preserve"> 2020;</w:t>
      </w:r>
      <w:r w:rsidR="00D01B4E">
        <w:rPr>
          <w:rFonts w:ascii="Book Antiqua" w:hAnsi="Book Antiqua" w:hint="eastAsia"/>
          <w:bCs/>
        </w:rPr>
        <w:t xml:space="preserve"> </w:t>
      </w:r>
      <w:r w:rsidR="00D01B4E">
        <w:rPr>
          <w:rFonts w:ascii="Book Antiqua" w:hAnsi="Book Antiqua"/>
          <w:bCs/>
        </w:rPr>
        <w:t>73</w:t>
      </w:r>
      <w:r w:rsidR="00D01B4E" w:rsidRPr="00D01B4E">
        <w:rPr>
          <w:rFonts w:ascii="Book Antiqua" w:hAnsi="Book Antiqua"/>
          <w:bCs/>
        </w:rPr>
        <w:t>:</w:t>
      </w:r>
      <w:r w:rsidR="00D01B4E">
        <w:rPr>
          <w:rFonts w:ascii="Book Antiqua" w:hAnsi="Book Antiqua" w:hint="eastAsia"/>
          <w:bCs/>
        </w:rPr>
        <w:t xml:space="preserve"> </w:t>
      </w:r>
      <w:r w:rsidR="00D01B4E">
        <w:rPr>
          <w:rFonts w:ascii="Book Antiqua" w:hAnsi="Book Antiqua"/>
          <w:bCs/>
        </w:rPr>
        <w:t>829-841</w:t>
      </w:r>
      <w:r w:rsidR="00D01B4E" w:rsidRPr="00D01B4E">
        <w:rPr>
          <w:rFonts w:ascii="Book Antiqua" w:hAnsi="Book Antiqua"/>
          <w:bCs/>
        </w:rPr>
        <w:t xml:space="preserve"> </w:t>
      </w:r>
      <w:r w:rsidR="00D01B4E">
        <w:rPr>
          <w:rFonts w:ascii="Book Antiqua" w:hAnsi="Book Antiqua" w:hint="eastAsia"/>
          <w:bCs/>
        </w:rPr>
        <w:t>[</w:t>
      </w:r>
      <w:r w:rsidR="00D01B4E" w:rsidRPr="00D01B4E">
        <w:rPr>
          <w:rFonts w:ascii="Book Antiqua" w:hAnsi="Book Antiqua"/>
          <w:bCs/>
        </w:rPr>
        <w:t>PMID: 32298768</w:t>
      </w:r>
      <w:r w:rsidR="00D01B4E">
        <w:rPr>
          <w:rFonts w:ascii="Book Antiqua" w:hAnsi="Book Antiqua" w:hint="eastAsia"/>
          <w:bCs/>
        </w:rPr>
        <w:t xml:space="preserve"> DOI</w:t>
      </w:r>
      <w:r w:rsidR="00D01B4E" w:rsidRPr="00D01B4E">
        <w:rPr>
          <w:rFonts w:ascii="Book Antiqua" w:hAnsi="Book Antiqua"/>
          <w:bCs/>
        </w:rPr>
        <w:t>: 10.1016/j.jhep.2020.03.048</w:t>
      </w:r>
      <w:r w:rsidR="00D01B4E">
        <w:rPr>
          <w:rFonts w:ascii="Book Antiqua" w:hAnsi="Book Antiqua" w:hint="eastAsia"/>
          <w:bCs/>
        </w:rPr>
        <w:t>]</w:t>
      </w:r>
    </w:p>
    <w:p w14:paraId="7A1B4D47"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62 </w:t>
      </w:r>
      <w:proofErr w:type="spellStart"/>
      <w:r w:rsidRPr="00445ACF">
        <w:rPr>
          <w:rFonts w:ascii="Book Antiqua" w:hAnsi="Book Antiqua"/>
          <w:b/>
          <w:bCs/>
        </w:rPr>
        <w:t>Leithead</w:t>
      </w:r>
      <w:proofErr w:type="spellEnd"/>
      <w:r w:rsidRPr="00445ACF">
        <w:rPr>
          <w:rFonts w:ascii="Book Antiqua" w:hAnsi="Book Antiqua"/>
          <w:b/>
          <w:bCs/>
        </w:rPr>
        <w:t xml:space="preserve"> JA</w:t>
      </w:r>
      <w:r w:rsidRPr="00445ACF">
        <w:rPr>
          <w:rFonts w:ascii="Book Antiqua" w:hAnsi="Book Antiqua"/>
        </w:rPr>
        <w:t xml:space="preserve">, </w:t>
      </w:r>
      <w:proofErr w:type="spellStart"/>
      <w:r w:rsidRPr="00445ACF">
        <w:rPr>
          <w:rFonts w:ascii="Book Antiqua" w:hAnsi="Book Antiqua"/>
        </w:rPr>
        <w:t>Rajoriya</w:t>
      </w:r>
      <w:proofErr w:type="spellEnd"/>
      <w:r w:rsidRPr="00445ACF">
        <w:rPr>
          <w:rFonts w:ascii="Book Antiqua" w:hAnsi="Book Antiqua"/>
        </w:rPr>
        <w:t xml:space="preserve"> N, </w:t>
      </w:r>
      <w:proofErr w:type="spellStart"/>
      <w:r w:rsidRPr="00445ACF">
        <w:rPr>
          <w:rFonts w:ascii="Book Antiqua" w:hAnsi="Book Antiqua"/>
        </w:rPr>
        <w:t>Tehami</w:t>
      </w:r>
      <w:proofErr w:type="spellEnd"/>
      <w:r w:rsidRPr="00445ACF">
        <w:rPr>
          <w:rFonts w:ascii="Book Antiqua" w:hAnsi="Book Antiqua"/>
        </w:rPr>
        <w:t xml:space="preserve"> N, </w:t>
      </w:r>
      <w:proofErr w:type="spellStart"/>
      <w:r w:rsidRPr="00445ACF">
        <w:rPr>
          <w:rFonts w:ascii="Book Antiqua" w:hAnsi="Book Antiqua"/>
        </w:rPr>
        <w:t>Hodson</w:t>
      </w:r>
      <w:proofErr w:type="spellEnd"/>
      <w:r w:rsidRPr="00445ACF">
        <w:rPr>
          <w:rFonts w:ascii="Book Antiqua" w:hAnsi="Book Antiqua"/>
        </w:rPr>
        <w:t xml:space="preserve"> J, </w:t>
      </w:r>
      <w:proofErr w:type="spellStart"/>
      <w:r w:rsidRPr="00445ACF">
        <w:rPr>
          <w:rFonts w:ascii="Book Antiqua" w:hAnsi="Book Antiqua"/>
        </w:rPr>
        <w:t>Gunson</w:t>
      </w:r>
      <w:proofErr w:type="spellEnd"/>
      <w:r w:rsidRPr="00445ACF">
        <w:rPr>
          <w:rFonts w:ascii="Book Antiqua" w:hAnsi="Book Antiqua"/>
        </w:rPr>
        <w:t xml:space="preserve"> BK, </w:t>
      </w:r>
      <w:proofErr w:type="spellStart"/>
      <w:r w:rsidRPr="00445ACF">
        <w:rPr>
          <w:rFonts w:ascii="Book Antiqua" w:hAnsi="Book Antiqua"/>
        </w:rPr>
        <w:t>Tripathi</w:t>
      </w:r>
      <w:proofErr w:type="spellEnd"/>
      <w:r w:rsidRPr="00445ACF">
        <w:rPr>
          <w:rFonts w:ascii="Book Antiqua" w:hAnsi="Book Antiqua"/>
        </w:rPr>
        <w:t xml:space="preserve"> D, Ferguson JW. Non-selective β-blockers are associated with improved survival in patients with ascites listed for liver transplantation. </w:t>
      </w:r>
      <w:r w:rsidRPr="00445ACF">
        <w:rPr>
          <w:rFonts w:ascii="Book Antiqua" w:hAnsi="Book Antiqua"/>
          <w:i/>
          <w:iCs/>
        </w:rPr>
        <w:t>Gut</w:t>
      </w:r>
      <w:r w:rsidRPr="00445ACF">
        <w:rPr>
          <w:rFonts w:ascii="Book Antiqua" w:hAnsi="Book Antiqua"/>
        </w:rPr>
        <w:t> 2015; </w:t>
      </w:r>
      <w:r w:rsidRPr="00445ACF">
        <w:rPr>
          <w:rFonts w:ascii="Book Antiqua" w:hAnsi="Book Antiqua"/>
          <w:b/>
          <w:bCs/>
        </w:rPr>
        <w:t>64</w:t>
      </w:r>
      <w:r w:rsidRPr="00445ACF">
        <w:rPr>
          <w:rFonts w:ascii="Book Antiqua" w:hAnsi="Book Antiqua"/>
        </w:rPr>
        <w:t>: 1111-1119 [PMID: 25281417 DOI: 10.1136/gutjnl-2013-306502]</w:t>
      </w:r>
    </w:p>
    <w:p w14:paraId="047091AF"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63 </w:t>
      </w:r>
      <w:r w:rsidRPr="00445ACF">
        <w:rPr>
          <w:rFonts w:ascii="Book Antiqua" w:hAnsi="Book Antiqua"/>
          <w:b/>
          <w:bCs/>
        </w:rPr>
        <w:t>Bang UC</w:t>
      </w:r>
      <w:r w:rsidRPr="00445ACF">
        <w:rPr>
          <w:rFonts w:ascii="Book Antiqua" w:hAnsi="Book Antiqua"/>
        </w:rPr>
        <w:t xml:space="preserve">, Benfield T, </w:t>
      </w:r>
      <w:proofErr w:type="spellStart"/>
      <w:r w:rsidRPr="00445ACF">
        <w:rPr>
          <w:rFonts w:ascii="Book Antiqua" w:hAnsi="Book Antiqua"/>
        </w:rPr>
        <w:t>Hyldstrup</w:t>
      </w:r>
      <w:proofErr w:type="spellEnd"/>
      <w:r w:rsidRPr="00445ACF">
        <w:rPr>
          <w:rFonts w:ascii="Book Antiqua" w:hAnsi="Book Antiqua"/>
        </w:rPr>
        <w:t xml:space="preserve"> L, Jensen JE, </w:t>
      </w:r>
      <w:proofErr w:type="spellStart"/>
      <w:r w:rsidRPr="00445ACF">
        <w:rPr>
          <w:rFonts w:ascii="Book Antiqua" w:hAnsi="Book Antiqua"/>
        </w:rPr>
        <w:t>Bendtsen</w:t>
      </w:r>
      <w:proofErr w:type="spellEnd"/>
      <w:r w:rsidRPr="00445ACF">
        <w:rPr>
          <w:rFonts w:ascii="Book Antiqua" w:hAnsi="Book Antiqua"/>
        </w:rPr>
        <w:t xml:space="preserve"> F. Effect of propranolol on survival in patients with decompensated cirrhosis: a nationwide study based Danish patient registers. </w:t>
      </w:r>
      <w:r w:rsidRPr="00445ACF">
        <w:rPr>
          <w:rFonts w:ascii="Book Antiqua" w:hAnsi="Book Antiqua"/>
          <w:i/>
          <w:iCs/>
        </w:rPr>
        <w:t>Liver Int</w:t>
      </w:r>
      <w:r w:rsidRPr="00445ACF">
        <w:rPr>
          <w:rFonts w:ascii="Book Antiqua" w:hAnsi="Book Antiqua"/>
        </w:rPr>
        <w:t> 2016; </w:t>
      </w:r>
      <w:r w:rsidRPr="00445ACF">
        <w:rPr>
          <w:rFonts w:ascii="Book Antiqua" w:hAnsi="Book Antiqua"/>
          <w:b/>
          <w:bCs/>
        </w:rPr>
        <w:t>36</w:t>
      </w:r>
      <w:r w:rsidRPr="00445ACF">
        <w:rPr>
          <w:rFonts w:ascii="Book Antiqua" w:hAnsi="Book Antiqua"/>
        </w:rPr>
        <w:t>: 1304-1312 [PMID: 26992041 DOI: 10.1111/</w:t>
      </w:r>
      <w:r w:rsidR="001B7361" w:rsidRPr="00445ACF">
        <w:rPr>
          <w:rFonts w:ascii="Book Antiqua" w:hAnsi="Book Antiqua"/>
        </w:rPr>
        <w:t>liv</w:t>
      </w:r>
      <w:r w:rsidRPr="00445ACF">
        <w:rPr>
          <w:rFonts w:ascii="Book Antiqua" w:hAnsi="Book Antiqua"/>
        </w:rPr>
        <w:t>.13119]</w:t>
      </w:r>
    </w:p>
    <w:p w14:paraId="6D91A7D6"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64 </w:t>
      </w:r>
      <w:proofErr w:type="spellStart"/>
      <w:r w:rsidRPr="00445ACF">
        <w:rPr>
          <w:rFonts w:ascii="Book Antiqua" w:hAnsi="Book Antiqua"/>
          <w:b/>
          <w:bCs/>
        </w:rPr>
        <w:t>Bossen</w:t>
      </w:r>
      <w:proofErr w:type="spellEnd"/>
      <w:r w:rsidRPr="00445ACF">
        <w:rPr>
          <w:rFonts w:ascii="Book Antiqua" w:hAnsi="Book Antiqua"/>
          <w:b/>
          <w:bCs/>
        </w:rPr>
        <w:t xml:space="preserve"> L</w:t>
      </w:r>
      <w:r w:rsidRPr="00445ACF">
        <w:rPr>
          <w:rFonts w:ascii="Book Antiqua" w:hAnsi="Book Antiqua"/>
        </w:rPr>
        <w:t xml:space="preserve">, </w:t>
      </w:r>
      <w:proofErr w:type="spellStart"/>
      <w:r w:rsidRPr="00445ACF">
        <w:rPr>
          <w:rFonts w:ascii="Book Antiqua" w:hAnsi="Book Antiqua"/>
        </w:rPr>
        <w:t>Krag</w:t>
      </w:r>
      <w:proofErr w:type="spellEnd"/>
      <w:r w:rsidRPr="00445ACF">
        <w:rPr>
          <w:rFonts w:ascii="Book Antiqua" w:hAnsi="Book Antiqua"/>
        </w:rPr>
        <w:t xml:space="preserve"> A, </w:t>
      </w:r>
      <w:proofErr w:type="spellStart"/>
      <w:r w:rsidRPr="00445ACF">
        <w:rPr>
          <w:rFonts w:ascii="Book Antiqua" w:hAnsi="Book Antiqua"/>
        </w:rPr>
        <w:t>Vilstrup</w:t>
      </w:r>
      <w:proofErr w:type="spellEnd"/>
      <w:r w:rsidRPr="00445ACF">
        <w:rPr>
          <w:rFonts w:ascii="Book Antiqua" w:hAnsi="Book Antiqua"/>
        </w:rPr>
        <w:t xml:space="preserve"> H, Watson H, Jepsen P. Nonselective β-blockers do not affect mortality in cirrhosis patients with ascites: Post Hoc analysis of three randomized controlled trials with 1198 patients. </w:t>
      </w:r>
      <w:r w:rsidRPr="00445ACF">
        <w:rPr>
          <w:rFonts w:ascii="Book Antiqua" w:hAnsi="Book Antiqua"/>
          <w:i/>
          <w:iCs/>
        </w:rPr>
        <w:t>Hepatology</w:t>
      </w:r>
      <w:r w:rsidRPr="00445ACF">
        <w:rPr>
          <w:rFonts w:ascii="Book Antiqua" w:hAnsi="Book Antiqua"/>
        </w:rPr>
        <w:t> 2016; </w:t>
      </w:r>
      <w:r w:rsidRPr="00445ACF">
        <w:rPr>
          <w:rFonts w:ascii="Book Antiqua" w:hAnsi="Book Antiqua"/>
          <w:b/>
          <w:bCs/>
        </w:rPr>
        <w:t>63</w:t>
      </w:r>
      <w:r w:rsidRPr="00445ACF">
        <w:rPr>
          <w:rFonts w:ascii="Book Antiqua" w:hAnsi="Book Antiqua"/>
        </w:rPr>
        <w:t>: 1968-1976 [PMID: 26599983 DOI: 10.1002/hep.28352]</w:t>
      </w:r>
    </w:p>
    <w:p w14:paraId="07E09E9A"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65 </w:t>
      </w:r>
      <w:r w:rsidR="001B7361" w:rsidRPr="001B7361">
        <w:rPr>
          <w:rFonts w:ascii="Book Antiqua" w:hAnsi="Book Antiqua"/>
          <w:b/>
          <w:bCs/>
        </w:rPr>
        <w:t>Madsen BS</w:t>
      </w:r>
      <w:r w:rsidR="001B7361" w:rsidRPr="001B7361">
        <w:rPr>
          <w:rFonts w:ascii="Book Antiqua" w:hAnsi="Book Antiqua"/>
          <w:bCs/>
        </w:rPr>
        <w:t xml:space="preserve">, Nielsen KF, </w:t>
      </w:r>
      <w:proofErr w:type="spellStart"/>
      <w:r w:rsidR="001B7361" w:rsidRPr="001B7361">
        <w:rPr>
          <w:rFonts w:ascii="Book Antiqua" w:hAnsi="Book Antiqua"/>
          <w:bCs/>
        </w:rPr>
        <w:t>Fialla</w:t>
      </w:r>
      <w:proofErr w:type="spellEnd"/>
      <w:r w:rsidR="001B7361" w:rsidRPr="001B7361">
        <w:rPr>
          <w:rFonts w:ascii="Book Antiqua" w:hAnsi="Book Antiqua"/>
          <w:bCs/>
        </w:rPr>
        <w:t xml:space="preserve"> AD, </w:t>
      </w:r>
      <w:proofErr w:type="spellStart"/>
      <w:r w:rsidR="001B7361" w:rsidRPr="001B7361">
        <w:rPr>
          <w:rFonts w:ascii="Book Antiqua" w:hAnsi="Book Antiqua"/>
          <w:bCs/>
        </w:rPr>
        <w:t>Krag</w:t>
      </w:r>
      <w:proofErr w:type="spellEnd"/>
      <w:r w:rsidR="001B7361" w:rsidRPr="001B7361">
        <w:rPr>
          <w:rFonts w:ascii="Book Antiqua" w:hAnsi="Book Antiqua"/>
          <w:bCs/>
        </w:rPr>
        <w:t xml:space="preserve"> A. Keep the sick from harm in spontaneous bacterial peritonitis: Dose of beta blockers matters. </w:t>
      </w:r>
      <w:r w:rsidR="001B7361" w:rsidRPr="001B7361">
        <w:rPr>
          <w:rFonts w:ascii="Book Antiqua" w:hAnsi="Book Antiqua"/>
          <w:bCs/>
          <w:i/>
        </w:rPr>
        <w:t>J Hepatol</w:t>
      </w:r>
      <w:r w:rsidR="001B7361" w:rsidRPr="001B7361">
        <w:rPr>
          <w:rFonts w:ascii="Book Antiqua" w:hAnsi="Book Antiqua"/>
          <w:bCs/>
        </w:rPr>
        <w:t xml:space="preserve"> 2016;</w:t>
      </w:r>
      <w:r w:rsidR="001B7361">
        <w:rPr>
          <w:rFonts w:ascii="Book Antiqua" w:hAnsi="Book Antiqua" w:hint="eastAsia"/>
          <w:bCs/>
        </w:rPr>
        <w:t xml:space="preserve"> </w:t>
      </w:r>
      <w:r w:rsidR="001B7361" w:rsidRPr="001B7361">
        <w:rPr>
          <w:rFonts w:ascii="Book Antiqua" w:hAnsi="Book Antiqua"/>
          <w:b/>
          <w:bCs/>
        </w:rPr>
        <w:t>64</w:t>
      </w:r>
      <w:r w:rsidR="001B7361" w:rsidRPr="001B7361">
        <w:rPr>
          <w:rFonts w:ascii="Book Antiqua" w:hAnsi="Book Antiqua"/>
          <w:bCs/>
        </w:rPr>
        <w:t>:</w:t>
      </w:r>
      <w:r w:rsidR="001B7361">
        <w:rPr>
          <w:rFonts w:ascii="Book Antiqua" w:hAnsi="Book Antiqua" w:hint="eastAsia"/>
          <w:bCs/>
        </w:rPr>
        <w:t xml:space="preserve"> </w:t>
      </w:r>
      <w:r w:rsidR="001B7361" w:rsidRPr="001B7361">
        <w:rPr>
          <w:rFonts w:ascii="Book Antiqua" w:hAnsi="Book Antiqua"/>
          <w:bCs/>
        </w:rPr>
        <w:t>1455-</w:t>
      </w:r>
      <w:r w:rsidR="001B7361">
        <w:rPr>
          <w:rFonts w:ascii="Book Antiqua" w:hAnsi="Book Antiqua" w:hint="eastAsia"/>
          <w:bCs/>
        </w:rPr>
        <w:t>145</w:t>
      </w:r>
      <w:r w:rsidR="001B7361">
        <w:rPr>
          <w:rFonts w:ascii="Book Antiqua" w:hAnsi="Book Antiqua"/>
          <w:bCs/>
        </w:rPr>
        <w:t>6</w:t>
      </w:r>
      <w:r w:rsidR="001B7361" w:rsidRPr="001B7361">
        <w:rPr>
          <w:rFonts w:ascii="Book Antiqua" w:hAnsi="Book Antiqua"/>
          <w:bCs/>
        </w:rPr>
        <w:t xml:space="preserve"> </w:t>
      </w:r>
      <w:r w:rsidR="001B7361">
        <w:rPr>
          <w:rFonts w:ascii="Book Antiqua" w:hAnsi="Book Antiqua" w:hint="eastAsia"/>
          <w:bCs/>
        </w:rPr>
        <w:t>[</w:t>
      </w:r>
      <w:r w:rsidR="001B7361" w:rsidRPr="001B7361">
        <w:rPr>
          <w:rFonts w:ascii="Book Antiqua" w:hAnsi="Book Antiqua"/>
          <w:bCs/>
        </w:rPr>
        <w:t>PMID: 26845036</w:t>
      </w:r>
      <w:r w:rsidR="001B7361">
        <w:rPr>
          <w:rFonts w:ascii="Book Antiqua" w:hAnsi="Book Antiqua" w:hint="eastAsia"/>
          <w:bCs/>
        </w:rPr>
        <w:t xml:space="preserve"> DOI</w:t>
      </w:r>
      <w:r w:rsidR="001B7361" w:rsidRPr="001B7361">
        <w:rPr>
          <w:rFonts w:ascii="Book Antiqua" w:hAnsi="Book Antiqua"/>
          <w:bCs/>
        </w:rPr>
        <w:t>: 10.1016/j.jhep.2016.01.031</w:t>
      </w:r>
      <w:r w:rsidR="001B7361">
        <w:rPr>
          <w:rFonts w:ascii="Book Antiqua" w:hAnsi="Book Antiqua" w:hint="eastAsia"/>
          <w:bCs/>
        </w:rPr>
        <w:t>]</w:t>
      </w:r>
    </w:p>
    <w:p w14:paraId="4F31361D"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66 </w:t>
      </w:r>
      <w:proofErr w:type="spellStart"/>
      <w:r w:rsidRPr="00445ACF">
        <w:rPr>
          <w:rFonts w:ascii="Book Antiqua" w:hAnsi="Book Antiqua"/>
          <w:b/>
          <w:bCs/>
        </w:rPr>
        <w:t>Tergast</w:t>
      </w:r>
      <w:proofErr w:type="spellEnd"/>
      <w:r w:rsidRPr="00445ACF">
        <w:rPr>
          <w:rFonts w:ascii="Book Antiqua" w:hAnsi="Book Antiqua"/>
          <w:b/>
          <w:bCs/>
        </w:rPr>
        <w:t xml:space="preserve"> TL</w:t>
      </w:r>
      <w:r w:rsidRPr="00445ACF">
        <w:rPr>
          <w:rFonts w:ascii="Book Antiqua" w:hAnsi="Book Antiqua"/>
        </w:rPr>
        <w:t xml:space="preserve">, </w:t>
      </w:r>
      <w:proofErr w:type="spellStart"/>
      <w:r w:rsidRPr="00445ACF">
        <w:rPr>
          <w:rFonts w:ascii="Book Antiqua" w:hAnsi="Book Antiqua"/>
        </w:rPr>
        <w:t>Kimmann</w:t>
      </w:r>
      <w:proofErr w:type="spellEnd"/>
      <w:r w:rsidRPr="00445ACF">
        <w:rPr>
          <w:rFonts w:ascii="Book Antiqua" w:hAnsi="Book Antiqua"/>
        </w:rPr>
        <w:t xml:space="preserve"> M, Laser H, </w:t>
      </w:r>
      <w:proofErr w:type="spellStart"/>
      <w:r w:rsidRPr="00445ACF">
        <w:rPr>
          <w:rFonts w:ascii="Book Antiqua" w:hAnsi="Book Antiqua"/>
        </w:rPr>
        <w:t>Gerbel</w:t>
      </w:r>
      <w:proofErr w:type="spellEnd"/>
      <w:r w:rsidRPr="00445ACF">
        <w:rPr>
          <w:rFonts w:ascii="Book Antiqua" w:hAnsi="Book Antiqua"/>
        </w:rPr>
        <w:t xml:space="preserve"> S, </w:t>
      </w:r>
      <w:proofErr w:type="spellStart"/>
      <w:r w:rsidRPr="00445ACF">
        <w:rPr>
          <w:rFonts w:ascii="Book Antiqua" w:hAnsi="Book Antiqua"/>
        </w:rPr>
        <w:t>Manns</w:t>
      </w:r>
      <w:proofErr w:type="spellEnd"/>
      <w:r w:rsidRPr="00445ACF">
        <w:rPr>
          <w:rFonts w:ascii="Book Antiqua" w:hAnsi="Book Antiqua"/>
        </w:rPr>
        <w:t xml:space="preserve"> MP, </w:t>
      </w:r>
      <w:proofErr w:type="spellStart"/>
      <w:r w:rsidRPr="00445ACF">
        <w:rPr>
          <w:rFonts w:ascii="Book Antiqua" w:hAnsi="Book Antiqua"/>
        </w:rPr>
        <w:t>Cornberg</w:t>
      </w:r>
      <w:proofErr w:type="spellEnd"/>
      <w:r w:rsidRPr="00445ACF">
        <w:rPr>
          <w:rFonts w:ascii="Book Antiqua" w:hAnsi="Book Antiqua"/>
        </w:rPr>
        <w:t xml:space="preserve"> M, </w:t>
      </w:r>
      <w:proofErr w:type="spellStart"/>
      <w:r w:rsidRPr="00445ACF">
        <w:rPr>
          <w:rFonts w:ascii="Book Antiqua" w:hAnsi="Book Antiqua"/>
        </w:rPr>
        <w:t>Maasoumy</w:t>
      </w:r>
      <w:proofErr w:type="spellEnd"/>
      <w:r w:rsidRPr="00445ACF">
        <w:rPr>
          <w:rFonts w:ascii="Book Antiqua" w:hAnsi="Book Antiqua"/>
        </w:rPr>
        <w:t xml:space="preserve"> B. Systemic arterial blood pressure determines the therapeutic window of non-selective beta blockers in decompensated cirrhosis. </w:t>
      </w:r>
      <w:r w:rsidRPr="00445ACF">
        <w:rPr>
          <w:rFonts w:ascii="Book Antiqua" w:hAnsi="Book Antiqua"/>
          <w:i/>
          <w:iCs/>
        </w:rPr>
        <w:t xml:space="preserve">Aliment </w:t>
      </w:r>
      <w:proofErr w:type="spellStart"/>
      <w:r w:rsidRPr="00445ACF">
        <w:rPr>
          <w:rFonts w:ascii="Book Antiqua" w:hAnsi="Book Antiqua"/>
          <w:i/>
          <w:iCs/>
        </w:rPr>
        <w:t>Pharmacol</w:t>
      </w:r>
      <w:proofErr w:type="spellEnd"/>
      <w:r w:rsidRPr="00445ACF">
        <w:rPr>
          <w:rFonts w:ascii="Book Antiqua" w:hAnsi="Book Antiqua"/>
          <w:i/>
          <w:iCs/>
        </w:rPr>
        <w:t xml:space="preserve"> </w:t>
      </w:r>
      <w:proofErr w:type="spellStart"/>
      <w:r w:rsidRPr="00445ACF">
        <w:rPr>
          <w:rFonts w:ascii="Book Antiqua" w:hAnsi="Book Antiqua"/>
          <w:i/>
          <w:iCs/>
        </w:rPr>
        <w:t>Ther</w:t>
      </w:r>
      <w:proofErr w:type="spellEnd"/>
      <w:r w:rsidRPr="00445ACF">
        <w:rPr>
          <w:rFonts w:ascii="Book Antiqua" w:hAnsi="Book Antiqua"/>
        </w:rPr>
        <w:t> 2019; </w:t>
      </w:r>
      <w:r w:rsidRPr="00445ACF">
        <w:rPr>
          <w:rFonts w:ascii="Book Antiqua" w:hAnsi="Book Antiqua"/>
          <w:b/>
          <w:bCs/>
        </w:rPr>
        <w:t>50</w:t>
      </w:r>
      <w:r w:rsidRPr="00445ACF">
        <w:rPr>
          <w:rFonts w:ascii="Book Antiqua" w:hAnsi="Book Antiqua"/>
        </w:rPr>
        <w:t>: 696-706 [PMID: 31373713 DOI: 10.1111/apt.15439]</w:t>
      </w:r>
    </w:p>
    <w:p w14:paraId="2DF5CAE8"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67 </w:t>
      </w:r>
      <w:r w:rsidRPr="00445ACF">
        <w:rPr>
          <w:rFonts w:ascii="Book Antiqua" w:hAnsi="Book Antiqua"/>
          <w:b/>
          <w:bCs/>
        </w:rPr>
        <w:t>Dai C</w:t>
      </w:r>
      <w:r w:rsidRPr="00445ACF">
        <w:rPr>
          <w:rFonts w:ascii="Book Antiqua" w:hAnsi="Book Antiqua"/>
        </w:rPr>
        <w:t>, Liu WX, Jiang M, Sun MJ. Endoscopic variceal ligation compared with endoscopic injection sclerotherapy for treatment of esophageal variceal hemorrhage: a meta-analysis. </w:t>
      </w:r>
      <w:r w:rsidRPr="00445ACF">
        <w:rPr>
          <w:rFonts w:ascii="Book Antiqua" w:hAnsi="Book Antiqua"/>
          <w:i/>
          <w:iCs/>
        </w:rPr>
        <w:t>World J Gastroenterol</w:t>
      </w:r>
      <w:r w:rsidRPr="00445ACF">
        <w:rPr>
          <w:rFonts w:ascii="Book Antiqua" w:hAnsi="Book Antiqua"/>
        </w:rPr>
        <w:t> 2015; </w:t>
      </w:r>
      <w:r w:rsidRPr="00445ACF">
        <w:rPr>
          <w:rFonts w:ascii="Book Antiqua" w:hAnsi="Book Antiqua"/>
          <w:b/>
          <w:bCs/>
        </w:rPr>
        <w:t>21</w:t>
      </w:r>
      <w:r w:rsidRPr="00445ACF">
        <w:rPr>
          <w:rFonts w:ascii="Book Antiqua" w:hAnsi="Book Antiqua"/>
        </w:rPr>
        <w:t>: 2534-2541 [PMID: 25741164 DOI: 10.3748/wjg.v21.i8.2534]</w:t>
      </w:r>
    </w:p>
    <w:p w14:paraId="4975EDFD" w14:textId="77777777" w:rsidR="00971CA0" w:rsidRPr="00971CA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bCs/>
        </w:rPr>
      </w:pPr>
      <w:r w:rsidRPr="00445ACF">
        <w:rPr>
          <w:rFonts w:ascii="Book Antiqua" w:hAnsi="Book Antiqua"/>
        </w:rPr>
        <w:t>68 </w:t>
      </w:r>
      <w:proofErr w:type="spellStart"/>
      <w:r w:rsidR="0074007C" w:rsidRPr="0074007C">
        <w:rPr>
          <w:rFonts w:ascii="Book Antiqua" w:hAnsi="Book Antiqua"/>
          <w:b/>
          <w:bCs/>
        </w:rPr>
        <w:t>Drolz</w:t>
      </w:r>
      <w:proofErr w:type="spellEnd"/>
      <w:r w:rsidR="0074007C" w:rsidRPr="0074007C">
        <w:rPr>
          <w:rFonts w:ascii="Book Antiqua" w:hAnsi="Book Antiqua"/>
          <w:b/>
          <w:bCs/>
        </w:rPr>
        <w:t xml:space="preserve"> A</w:t>
      </w:r>
      <w:r w:rsidR="0074007C" w:rsidRPr="0074007C">
        <w:rPr>
          <w:rFonts w:ascii="Book Antiqua" w:hAnsi="Book Antiqua"/>
          <w:bCs/>
        </w:rPr>
        <w:t xml:space="preserve">, Schramm C, </w:t>
      </w:r>
      <w:proofErr w:type="spellStart"/>
      <w:r w:rsidR="0074007C" w:rsidRPr="0074007C">
        <w:rPr>
          <w:rFonts w:ascii="Book Antiqua" w:hAnsi="Book Antiqua"/>
          <w:bCs/>
        </w:rPr>
        <w:t>Seiz</w:t>
      </w:r>
      <w:proofErr w:type="spellEnd"/>
      <w:r w:rsidR="0074007C" w:rsidRPr="0074007C">
        <w:rPr>
          <w:rFonts w:ascii="Book Antiqua" w:hAnsi="Book Antiqua"/>
          <w:bCs/>
        </w:rPr>
        <w:t xml:space="preserve"> O, </w:t>
      </w:r>
      <w:proofErr w:type="spellStart"/>
      <w:r w:rsidR="0074007C" w:rsidRPr="0074007C">
        <w:rPr>
          <w:rFonts w:ascii="Book Antiqua" w:hAnsi="Book Antiqua"/>
          <w:bCs/>
        </w:rPr>
        <w:t>Groth</w:t>
      </w:r>
      <w:proofErr w:type="spellEnd"/>
      <w:r w:rsidR="0074007C" w:rsidRPr="0074007C">
        <w:rPr>
          <w:rFonts w:ascii="Book Antiqua" w:hAnsi="Book Antiqua"/>
          <w:bCs/>
        </w:rPr>
        <w:t xml:space="preserve"> S, </w:t>
      </w:r>
      <w:proofErr w:type="spellStart"/>
      <w:r w:rsidR="0074007C" w:rsidRPr="0074007C">
        <w:rPr>
          <w:rFonts w:ascii="Book Antiqua" w:hAnsi="Book Antiqua"/>
          <w:bCs/>
        </w:rPr>
        <w:t>Vettorazzi</w:t>
      </w:r>
      <w:proofErr w:type="spellEnd"/>
      <w:r w:rsidR="0074007C" w:rsidRPr="0074007C">
        <w:rPr>
          <w:rFonts w:ascii="Book Antiqua" w:hAnsi="Book Antiqua"/>
          <w:bCs/>
        </w:rPr>
        <w:t xml:space="preserve"> E, </w:t>
      </w:r>
      <w:proofErr w:type="spellStart"/>
      <w:r w:rsidR="0074007C" w:rsidRPr="0074007C">
        <w:rPr>
          <w:rFonts w:ascii="Book Antiqua" w:hAnsi="Book Antiqua"/>
          <w:bCs/>
        </w:rPr>
        <w:t>Horvatits</w:t>
      </w:r>
      <w:proofErr w:type="spellEnd"/>
      <w:r w:rsidR="0074007C" w:rsidRPr="0074007C">
        <w:rPr>
          <w:rFonts w:ascii="Book Antiqua" w:hAnsi="Book Antiqua"/>
          <w:bCs/>
        </w:rPr>
        <w:t xml:space="preserve"> T, </w:t>
      </w:r>
      <w:proofErr w:type="spellStart"/>
      <w:r w:rsidR="0074007C" w:rsidRPr="0074007C">
        <w:rPr>
          <w:rFonts w:ascii="Book Antiqua" w:hAnsi="Book Antiqua"/>
          <w:bCs/>
        </w:rPr>
        <w:t>Wehmeyer</w:t>
      </w:r>
      <w:proofErr w:type="spellEnd"/>
      <w:r w:rsidR="0074007C" w:rsidRPr="0074007C">
        <w:rPr>
          <w:rFonts w:ascii="Book Antiqua" w:hAnsi="Book Antiqua"/>
          <w:bCs/>
        </w:rPr>
        <w:t xml:space="preserve"> MH, Schramm C, </w:t>
      </w:r>
      <w:proofErr w:type="spellStart"/>
      <w:r w:rsidR="0074007C" w:rsidRPr="0074007C">
        <w:rPr>
          <w:rFonts w:ascii="Book Antiqua" w:hAnsi="Book Antiqua"/>
          <w:bCs/>
        </w:rPr>
        <w:t>Goeser</w:t>
      </w:r>
      <w:proofErr w:type="spellEnd"/>
      <w:r w:rsidR="0074007C" w:rsidRPr="0074007C">
        <w:rPr>
          <w:rFonts w:ascii="Book Antiqua" w:hAnsi="Book Antiqua"/>
          <w:bCs/>
        </w:rPr>
        <w:t xml:space="preserve"> T, </w:t>
      </w:r>
      <w:proofErr w:type="spellStart"/>
      <w:r w:rsidR="0074007C" w:rsidRPr="0074007C">
        <w:rPr>
          <w:rFonts w:ascii="Book Antiqua" w:hAnsi="Book Antiqua"/>
          <w:bCs/>
        </w:rPr>
        <w:t>Roesch</w:t>
      </w:r>
      <w:proofErr w:type="spellEnd"/>
      <w:r w:rsidR="0074007C" w:rsidRPr="0074007C">
        <w:rPr>
          <w:rFonts w:ascii="Book Antiqua" w:hAnsi="Book Antiqua"/>
          <w:bCs/>
        </w:rPr>
        <w:t xml:space="preserve"> T, Lohse AW, </w:t>
      </w:r>
      <w:proofErr w:type="spellStart"/>
      <w:r w:rsidR="0074007C" w:rsidRPr="0074007C">
        <w:rPr>
          <w:rFonts w:ascii="Book Antiqua" w:hAnsi="Book Antiqua"/>
          <w:bCs/>
        </w:rPr>
        <w:t>Kluwe</w:t>
      </w:r>
      <w:proofErr w:type="spellEnd"/>
      <w:r w:rsidR="0074007C" w:rsidRPr="0074007C">
        <w:rPr>
          <w:rFonts w:ascii="Book Antiqua" w:hAnsi="Book Antiqua"/>
          <w:bCs/>
        </w:rPr>
        <w:t xml:space="preserve"> J. Risk factors associated with bleeding after prophylactic endoscopic variceal ligation in cirrhosis. </w:t>
      </w:r>
      <w:r w:rsidR="0074007C" w:rsidRPr="0074007C">
        <w:rPr>
          <w:rFonts w:ascii="Book Antiqua" w:hAnsi="Book Antiqua"/>
          <w:bCs/>
          <w:i/>
        </w:rPr>
        <w:t>Endoscopy</w:t>
      </w:r>
      <w:r w:rsidR="0074007C" w:rsidRPr="0074007C">
        <w:rPr>
          <w:rFonts w:ascii="Book Antiqua" w:hAnsi="Book Antiqua"/>
          <w:bCs/>
        </w:rPr>
        <w:t xml:space="preserve"> 2021;</w:t>
      </w:r>
      <w:r w:rsidR="0074007C">
        <w:rPr>
          <w:rFonts w:ascii="Book Antiqua" w:hAnsi="Book Antiqua" w:hint="eastAsia"/>
          <w:bCs/>
        </w:rPr>
        <w:t xml:space="preserve"> </w:t>
      </w:r>
      <w:r w:rsidR="0074007C" w:rsidRPr="0074007C">
        <w:rPr>
          <w:rFonts w:ascii="Book Antiqua" w:hAnsi="Book Antiqua"/>
          <w:b/>
          <w:bCs/>
        </w:rPr>
        <w:t>53</w:t>
      </w:r>
      <w:r w:rsidR="0074007C" w:rsidRPr="0074007C">
        <w:rPr>
          <w:rFonts w:ascii="Book Antiqua" w:hAnsi="Book Antiqua"/>
          <w:bCs/>
        </w:rPr>
        <w:t>:</w:t>
      </w:r>
      <w:r w:rsidR="0074007C">
        <w:rPr>
          <w:rFonts w:ascii="Book Antiqua" w:hAnsi="Book Antiqua" w:hint="eastAsia"/>
          <w:bCs/>
        </w:rPr>
        <w:t xml:space="preserve"> </w:t>
      </w:r>
      <w:r w:rsidR="0074007C">
        <w:rPr>
          <w:rFonts w:ascii="Book Antiqua" w:hAnsi="Book Antiqua"/>
          <w:bCs/>
        </w:rPr>
        <w:t>226-234</w:t>
      </w:r>
      <w:r w:rsidR="0074007C" w:rsidRPr="0074007C">
        <w:rPr>
          <w:rFonts w:ascii="Book Antiqua" w:hAnsi="Book Antiqua"/>
          <w:bCs/>
        </w:rPr>
        <w:t xml:space="preserve"> </w:t>
      </w:r>
      <w:r w:rsidR="0074007C">
        <w:rPr>
          <w:rFonts w:ascii="Book Antiqua" w:hAnsi="Book Antiqua" w:hint="eastAsia"/>
          <w:bCs/>
        </w:rPr>
        <w:t>[</w:t>
      </w:r>
      <w:r w:rsidR="0074007C" w:rsidRPr="0074007C">
        <w:rPr>
          <w:rFonts w:ascii="Book Antiqua" w:hAnsi="Book Antiqua"/>
          <w:bCs/>
        </w:rPr>
        <w:t>PMID: 32894867</w:t>
      </w:r>
      <w:r w:rsidR="0074007C">
        <w:rPr>
          <w:rFonts w:ascii="Book Antiqua" w:hAnsi="Book Antiqua" w:hint="eastAsia"/>
          <w:bCs/>
        </w:rPr>
        <w:t xml:space="preserve"> DOI</w:t>
      </w:r>
      <w:r w:rsidR="0074007C" w:rsidRPr="0074007C">
        <w:rPr>
          <w:rFonts w:ascii="Book Antiqua" w:hAnsi="Book Antiqua"/>
          <w:bCs/>
        </w:rPr>
        <w:t>: 10.1055/a-1214-5355</w:t>
      </w:r>
      <w:r w:rsidR="0074007C">
        <w:rPr>
          <w:rFonts w:ascii="Book Antiqua" w:hAnsi="Book Antiqua" w:hint="eastAsia"/>
          <w:bCs/>
        </w:rPr>
        <w:t>]</w:t>
      </w:r>
    </w:p>
    <w:p w14:paraId="4C37D63B"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lastRenderedPageBreak/>
        <w:t>69 </w:t>
      </w:r>
      <w:r w:rsidRPr="00445ACF">
        <w:rPr>
          <w:rFonts w:ascii="Book Antiqua" w:hAnsi="Book Antiqua"/>
          <w:b/>
          <w:bCs/>
        </w:rPr>
        <w:t>Sinclair M</w:t>
      </w:r>
      <w:r w:rsidRPr="00445ACF">
        <w:rPr>
          <w:rFonts w:ascii="Book Antiqua" w:hAnsi="Book Antiqua"/>
        </w:rPr>
        <w:t xml:space="preserve">, Vaughan R, Angus PW, </w:t>
      </w:r>
      <w:proofErr w:type="spellStart"/>
      <w:r w:rsidRPr="00445ACF">
        <w:rPr>
          <w:rFonts w:ascii="Book Antiqua" w:hAnsi="Book Antiqua"/>
        </w:rPr>
        <w:t>Gow</w:t>
      </w:r>
      <w:proofErr w:type="spellEnd"/>
      <w:r w:rsidRPr="00445ACF">
        <w:rPr>
          <w:rFonts w:ascii="Book Antiqua" w:hAnsi="Book Antiqua"/>
        </w:rPr>
        <w:t xml:space="preserve"> PJ, Parker F, Hey P, </w:t>
      </w:r>
      <w:proofErr w:type="spellStart"/>
      <w:r w:rsidRPr="00445ACF">
        <w:rPr>
          <w:rFonts w:ascii="Book Antiqua" w:hAnsi="Book Antiqua"/>
        </w:rPr>
        <w:t>Efthymiou</w:t>
      </w:r>
      <w:proofErr w:type="spellEnd"/>
      <w:r w:rsidRPr="00445ACF">
        <w:rPr>
          <w:rFonts w:ascii="Book Antiqua" w:hAnsi="Book Antiqua"/>
        </w:rPr>
        <w:t xml:space="preserve"> M. Risk factors for band-induced ulcer bleeding after prophylactic and therapeutic endoscopic variceal band ligation. </w:t>
      </w:r>
      <w:r w:rsidRPr="00445ACF">
        <w:rPr>
          <w:rFonts w:ascii="Book Antiqua" w:hAnsi="Book Antiqua"/>
          <w:i/>
          <w:iCs/>
        </w:rPr>
        <w:t>Eur J Gastroenterol Hepatol</w:t>
      </w:r>
      <w:r w:rsidRPr="00445ACF">
        <w:rPr>
          <w:rFonts w:ascii="Book Antiqua" w:hAnsi="Book Antiqua"/>
        </w:rPr>
        <w:t> 2015; </w:t>
      </w:r>
      <w:r w:rsidRPr="00445ACF">
        <w:rPr>
          <w:rFonts w:ascii="Book Antiqua" w:hAnsi="Book Antiqua"/>
          <w:b/>
          <w:bCs/>
        </w:rPr>
        <w:t>27</w:t>
      </w:r>
      <w:r w:rsidRPr="00445ACF">
        <w:rPr>
          <w:rFonts w:ascii="Book Antiqua" w:hAnsi="Book Antiqua"/>
        </w:rPr>
        <w:t>: 928-932 [PMID: 25951490 DOI: 10.1097/MEG.0000000000000387]</w:t>
      </w:r>
    </w:p>
    <w:p w14:paraId="15226EAD"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70 </w:t>
      </w:r>
      <w:r w:rsidRPr="00445ACF">
        <w:rPr>
          <w:rFonts w:ascii="Book Antiqua" w:hAnsi="Book Antiqua"/>
          <w:b/>
          <w:bCs/>
        </w:rPr>
        <w:t>Sarin SK</w:t>
      </w:r>
      <w:r w:rsidRPr="00445ACF">
        <w:rPr>
          <w:rFonts w:ascii="Book Antiqua" w:hAnsi="Book Antiqua"/>
        </w:rPr>
        <w:t xml:space="preserve">, </w:t>
      </w:r>
      <w:proofErr w:type="spellStart"/>
      <w:r w:rsidRPr="00445ACF">
        <w:rPr>
          <w:rFonts w:ascii="Book Antiqua" w:hAnsi="Book Antiqua"/>
        </w:rPr>
        <w:t>Govil</w:t>
      </w:r>
      <w:proofErr w:type="spellEnd"/>
      <w:r w:rsidRPr="00445ACF">
        <w:rPr>
          <w:rFonts w:ascii="Book Antiqua" w:hAnsi="Book Antiqua"/>
        </w:rPr>
        <w:t xml:space="preserve"> A, Jain AK, </w:t>
      </w:r>
      <w:proofErr w:type="spellStart"/>
      <w:r w:rsidRPr="00445ACF">
        <w:rPr>
          <w:rFonts w:ascii="Book Antiqua" w:hAnsi="Book Antiqua"/>
        </w:rPr>
        <w:t>Guptan</w:t>
      </w:r>
      <w:proofErr w:type="spellEnd"/>
      <w:r w:rsidRPr="00445ACF">
        <w:rPr>
          <w:rFonts w:ascii="Book Antiqua" w:hAnsi="Book Antiqua"/>
        </w:rPr>
        <w:t xml:space="preserve"> RC, Issar SK, Jain M, Murthy NS. Prospective randomized trial of endoscopic sclerotherapy versus variceal band ligation for esophageal varices: influence on gastropathy, gastric varices and variceal recurrence. </w:t>
      </w:r>
      <w:r w:rsidRPr="00445ACF">
        <w:rPr>
          <w:rFonts w:ascii="Book Antiqua" w:hAnsi="Book Antiqua"/>
          <w:i/>
          <w:iCs/>
        </w:rPr>
        <w:t>J Hepatol</w:t>
      </w:r>
      <w:r w:rsidRPr="00445ACF">
        <w:rPr>
          <w:rFonts w:ascii="Book Antiqua" w:hAnsi="Book Antiqua"/>
        </w:rPr>
        <w:t> 1997; </w:t>
      </w:r>
      <w:r w:rsidRPr="00445ACF">
        <w:rPr>
          <w:rFonts w:ascii="Book Antiqua" w:hAnsi="Book Antiqua"/>
          <w:b/>
          <w:bCs/>
        </w:rPr>
        <w:t>26</w:t>
      </w:r>
      <w:r w:rsidRPr="00445ACF">
        <w:rPr>
          <w:rFonts w:ascii="Book Antiqua" w:hAnsi="Book Antiqua"/>
        </w:rPr>
        <w:t>: 826-832 [PMID: 9126795 DOI: 10.1016/S0168-8278(97)80248-6]</w:t>
      </w:r>
    </w:p>
    <w:p w14:paraId="64FCA322"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71 </w:t>
      </w:r>
      <w:proofErr w:type="spellStart"/>
      <w:r w:rsidRPr="00445ACF">
        <w:rPr>
          <w:rFonts w:ascii="Book Antiqua" w:hAnsi="Book Antiqua"/>
          <w:b/>
          <w:bCs/>
        </w:rPr>
        <w:t>Shaheen</w:t>
      </w:r>
      <w:proofErr w:type="spellEnd"/>
      <w:r w:rsidRPr="00445ACF">
        <w:rPr>
          <w:rFonts w:ascii="Book Antiqua" w:hAnsi="Book Antiqua"/>
          <w:b/>
          <w:bCs/>
        </w:rPr>
        <w:t xml:space="preserve"> NJ</w:t>
      </w:r>
      <w:r w:rsidRPr="00445ACF">
        <w:rPr>
          <w:rFonts w:ascii="Book Antiqua" w:hAnsi="Book Antiqua"/>
        </w:rPr>
        <w:t xml:space="preserve">, Stuart E, Schmitz SM, Mitchell KL, Fried MW, Zacks S, Russo MW, </w:t>
      </w:r>
      <w:proofErr w:type="spellStart"/>
      <w:r w:rsidRPr="00445ACF">
        <w:rPr>
          <w:rFonts w:ascii="Book Antiqua" w:hAnsi="Book Antiqua"/>
        </w:rPr>
        <w:t>Galanko</w:t>
      </w:r>
      <w:proofErr w:type="spellEnd"/>
      <w:r w:rsidRPr="00445ACF">
        <w:rPr>
          <w:rFonts w:ascii="Book Antiqua" w:hAnsi="Book Antiqua"/>
        </w:rPr>
        <w:t xml:space="preserve"> J, Shrestha R. Pantoprazole reduces the size of </w:t>
      </w:r>
      <w:proofErr w:type="spellStart"/>
      <w:r w:rsidRPr="00445ACF">
        <w:rPr>
          <w:rFonts w:ascii="Book Antiqua" w:hAnsi="Book Antiqua"/>
        </w:rPr>
        <w:t>postbanding</w:t>
      </w:r>
      <w:proofErr w:type="spellEnd"/>
      <w:r w:rsidRPr="00445ACF">
        <w:rPr>
          <w:rFonts w:ascii="Book Antiqua" w:hAnsi="Book Antiqua"/>
        </w:rPr>
        <w:t xml:space="preserve"> ulcers after variceal band ligation: a randomized, controlled trial. </w:t>
      </w:r>
      <w:r w:rsidRPr="00445ACF">
        <w:rPr>
          <w:rFonts w:ascii="Book Antiqua" w:hAnsi="Book Antiqua"/>
          <w:i/>
          <w:iCs/>
        </w:rPr>
        <w:t>Hepatology</w:t>
      </w:r>
      <w:r w:rsidRPr="00445ACF">
        <w:rPr>
          <w:rFonts w:ascii="Book Antiqua" w:hAnsi="Book Antiqua"/>
        </w:rPr>
        <w:t> 2005; </w:t>
      </w:r>
      <w:r w:rsidRPr="00445ACF">
        <w:rPr>
          <w:rFonts w:ascii="Book Antiqua" w:hAnsi="Book Antiqua"/>
          <w:b/>
          <w:bCs/>
        </w:rPr>
        <w:t>41</w:t>
      </w:r>
      <w:r w:rsidRPr="00445ACF">
        <w:rPr>
          <w:rFonts w:ascii="Book Antiqua" w:hAnsi="Book Antiqua"/>
        </w:rPr>
        <w:t>: 588-594 [PMID: 15726658 DOI: 10.1002/hep.20593]</w:t>
      </w:r>
    </w:p>
    <w:p w14:paraId="4B0B49B6"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72 </w:t>
      </w:r>
      <w:proofErr w:type="spellStart"/>
      <w:r w:rsidRPr="00445ACF">
        <w:rPr>
          <w:rFonts w:ascii="Book Antiqua" w:hAnsi="Book Antiqua"/>
          <w:b/>
          <w:bCs/>
        </w:rPr>
        <w:t>Stiegmann</w:t>
      </w:r>
      <w:proofErr w:type="spellEnd"/>
      <w:r w:rsidRPr="00445ACF">
        <w:rPr>
          <w:rFonts w:ascii="Book Antiqua" w:hAnsi="Book Antiqua"/>
          <w:b/>
          <w:bCs/>
        </w:rPr>
        <w:t xml:space="preserve"> GV</w:t>
      </w:r>
      <w:r w:rsidRPr="00445ACF">
        <w:rPr>
          <w:rFonts w:ascii="Book Antiqua" w:hAnsi="Book Antiqua"/>
        </w:rPr>
        <w:t xml:space="preserve">, Goff JS, </w:t>
      </w:r>
      <w:proofErr w:type="spellStart"/>
      <w:r w:rsidRPr="00445ACF">
        <w:rPr>
          <w:rFonts w:ascii="Book Antiqua" w:hAnsi="Book Antiqua"/>
        </w:rPr>
        <w:t>Michaletz-Onody</w:t>
      </w:r>
      <w:proofErr w:type="spellEnd"/>
      <w:r w:rsidRPr="00445ACF">
        <w:rPr>
          <w:rFonts w:ascii="Book Antiqua" w:hAnsi="Book Antiqua"/>
        </w:rPr>
        <w:t xml:space="preserve"> PA, </w:t>
      </w:r>
      <w:proofErr w:type="spellStart"/>
      <w:r w:rsidRPr="00445ACF">
        <w:rPr>
          <w:rFonts w:ascii="Book Antiqua" w:hAnsi="Book Antiqua"/>
        </w:rPr>
        <w:t>Korula</w:t>
      </w:r>
      <w:proofErr w:type="spellEnd"/>
      <w:r w:rsidRPr="00445ACF">
        <w:rPr>
          <w:rFonts w:ascii="Book Antiqua" w:hAnsi="Book Antiqua"/>
        </w:rPr>
        <w:t xml:space="preserve"> J, Lieberman D, Saeed ZA, Reveille RM, Sun JH, Lowenstein SR. Endoscopic sclerotherapy as compared with endoscopic ligation for bleeding esophageal varices. </w:t>
      </w:r>
      <w:r w:rsidRPr="00445ACF">
        <w:rPr>
          <w:rFonts w:ascii="Book Antiqua" w:hAnsi="Book Antiqua"/>
          <w:i/>
          <w:iCs/>
        </w:rPr>
        <w:t xml:space="preserve">N </w:t>
      </w:r>
      <w:proofErr w:type="spellStart"/>
      <w:r w:rsidRPr="00445ACF">
        <w:rPr>
          <w:rFonts w:ascii="Book Antiqua" w:hAnsi="Book Antiqua"/>
          <w:i/>
          <w:iCs/>
        </w:rPr>
        <w:t>Engl</w:t>
      </w:r>
      <w:proofErr w:type="spellEnd"/>
      <w:r w:rsidRPr="00445ACF">
        <w:rPr>
          <w:rFonts w:ascii="Book Antiqua" w:hAnsi="Book Antiqua"/>
          <w:i/>
          <w:iCs/>
        </w:rPr>
        <w:t xml:space="preserve"> J Med</w:t>
      </w:r>
      <w:r w:rsidRPr="00445ACF">
        <w:rPr>
          <w:rFonts w:ascii="Book Antiqua" w:hAnsi="Book Antiqua"/>
        </w:rPr>
        <w:t> 1992; </w:t>
      </w:r>
      <w:r w:rsidRPr="00445ACF">
        <w:rPr>
          <w:rFonts w:ascii="Book Antiqua" w:hAnsi="Book Antiqua"/>
          <w:b/>
          <w:bCs/>
        </w:rPr>
        <w:t>326</w:t>
      </w:r>
      <w:r w:rsidRPr="00445ACF">
        <w:rPr>
          <w:rFonts w:ascii="Book Antiqua" w:hAnsi="Book Antiqua"/>
        </w:rPr>
        <w:t>: 1527-1532 [PMID: 1579136 DOI: 10.1056/nejm199206043262304]</w:t>
      </w:r>
    </w:p>
    <w:p w14:paraId="0B179659"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73 </w:t>
      </w:r>
      <w:r w:rsidRPr="00445ACF">
        <w:rPr>
          <w:rFonts w:ascii="Book Antiqua" w:hAnsi="Book Antiqua"/>
          <w:b/>
          <w:bCs/>
        </w:rPr>
        <w:t>Seno H</w:t>
      </w:r>
      <w:r w:rsidRPr="00445ACF">
        <w:rPr>
          <w:rFonts w:ascii="Book Antiqua" w:hAnsi="Book Antiqua"/>
        </w:rPr>
        <w:t xml:space="preserve">, </w:t>
      </w:r>
      <w:proofErr w:type="spellStart"/>
      <w:r w:rsidRPr="00445ACF">
        <w:rPr>
          <w:rFonts w:ascii="Book Antiqua" w:hAnsi="Book Antiqua"/>
        </w:rPr>
        <w:t>Konishi</w:t>
      </w:r>
      <w:proofErr w:type="spellEnd"/>
      <w:r w:rsidRPr="00445ACF">
        <w:rPr>
          <w:rFonts w:ascii="Book Antiqua" w:hAnsi="Book Antiqua"/>
        </w:rPr>
        <w:t xml:space="preserve"> Y, Wada M, Fukui H, Okazaki K, Chiba T. Improvement of collateral vessels in the vicinity of gastric cardia after endoscopic variceal ligation therapy for esophageal varices. </w:t>
      </w:r>
      <w:r w:rsidRPr="00445ACF">
        <w:rPr>
          <w:rFonts w:ascii="Book Antiqua" w:hAnsi="Book Antiqua"/>
          <w:i/>
          <w:iCs/>
        </w:rPr>
        <w:t>Clin Gastroenterol Hepatol</w:t>
      </w:r>
      <w:r w:rsidRPr="00445ACF">
        <w:rPr>
          <w:rFonts w:ascii="Book Antiqua" w:hAnsi="Book Antiqua"/>
        </w:rPr>
        <w:t> 2004; </w:t>
      </w:r>
      <w:r w:rsidRPr="00445ACF">
        <w:rPr>
          <w:rFonts w:ascii="Book Antiqua" w:hAnsi="Book Antiqua"/>
          <w:b/>
          <w:bCs/>
        </w:rPr>
        <w:t>2</w:t>
      </w:r>
      <w:r w:rsidRPr="00445ACF">
        <w:rPr>
          <w:rFonts w:ascii="Book Antiqua" w:hAnsi="Book Antiqua"/>
        </w:rPr>
        <w:t>: 400-404 [PMID: 15118978 DOI: 10.1016/s1542-3565(04)00125-9]</w:t>
      </w:r>
    </w:p>
    <w:p w14:paraId="22EF95E5"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74 </w:t>
      </w:r>
      <w:proofErr w:type="spellStart"/>
      <w:r w:rsidRPr="00445ACF">
        <w:rPr>
          <w:rFonts w:ascii="Book Antiqua" w:hAnsi="Book Antiqua"/>
          <w:b/>
          <w:bCs/>
        </w:rPr>
        <w:t>Carbonell</w:t>
      </w:r>
      <w:proofErr w:type="spellEnd"/>
      <w:r w:rsidRPr="00445ACF">
        <w:rPr>
          <w:rFonts w:ascii="Book Antiqua" w:hAnsi="Book Antiqua"/>
          <w:b/>
          <w:bCs/>
        </w:rPr>
        <w:t xml:space="preserve"> N</w:t>
      </w:r>
      <w:r w:rsidRPr="00445ACF">
        <w:rPr>
          <w:rFonts w:ascii="Book Antiqua" w:hAnsi="Book Antiqua"/>
        </w:rPr>
        <w:t xml:space="preserve">, </w:t>
      </w:r>
      <w:proofErr w:type="spellStart"/>
      <w:r w:rsidRPr="00445ACF">
        <w:rPr>
          <w:rFonts w:ascii="Book Antiqua" w:hAnsi="Book Antiqua"/>
        </w:rPr>
        <w:t>Pauwels</w:t>
      </w:r>
      <w:proofErr w:type="spellEnd"/>
      <w:r w:rsidRPr="00445ACF">
        <w:rPr>
          <w:rFonts w:ascii="Book Antiqua" w:hAnsi="Book Antiqua"/>
        </w:rPr>
        <w:t xml:space="preserve"> A, </w:t>
      </w:r>
      <w:proofErr w:type="spellStart"/>
      <w:r w:rsidRPr="00445ACF">
        <w:rPr>
          <w:rFonts w:ascii="Book Antiqua" w:hAnsi="Book Antiqua"/>
        </w:rPr>
        <w:t>Serfaty</w:t>
      </w:r>
      <w:proofErr w:type="spellEnd"/>
      <w:r w:rsidRPr="00445ACF">
        <w:rPr>
          <w:rFonts w:ascii="Book Antiqua" w:hAnsi="Book Antiqua"/>
        </w:rPr>
        <w:t xml:space="preserve"> L, </w:t>
      </w:r>
      <w:proofErr w:type="spellStart"/>
      <w:r w:rsidRPr="00445ACF">
        <w:rPr>
          <w:rFonts w:ascii="Book Antiqua" w:hAnsi="Book Antiqua"/>
        </w:rPr>
        <w:t>Fourdan</w:t>
      </w:r>
      <w:proofErr w:type="spellEnd"/>
      <w:r w:rsidRPr="00445ACF">
        <w:rPr>
          <w:rFonts w:ascii="Book Antiqua" w:hAnsi="Book Antiqua"/>
        </w:rPr>
        <w:t xml:space="preserve"> O, </w:t>
      </w:r>
      <w:proofErr w:type="spellStart"/>
      <w:r w:rsidRPr="00445ACF">
        <w:rPr>
          <w:rFonts w:ascii="Book Antiqua" w:hAnsi="Book Antiqua"/>
        </w:rPr>
        <w:t>Lévy</w:t>
      </w:r>
      <w:proofErr w:type="spellEnd"/>
      <w:r w:rsidRPr="00445ACF">
        <w:rPr>
          <w:rFonts w:ascii="Book Antiqua" w:hAnsi="Book Antiqua"/>
        </w:rPr>
        <w:t xml:space="preserve"> VG, </w:t>
      </w:r>
      <w:proofErr w:type="spellStart"/>
      <w:r w:rsidRPr="00445ACF">
        <w:rPr>
          <w:rFonts w:ascii="Book Antiqua" w:hAnsi="Book Antiqua"/>
        </w:rPr>
        <w:t>Poupon</w:t>
      </w:r>
      <w:proofErr w:type="spellEnd"/>
      <w:r w:rsidRPr="00445ACF">
        <w:rPr>
          <w:rFonts w:ascii="Book Antiqua" w:hAnsi="Book Antiqua"/>
        </w:rPr>
        <w:t xml:space="preserve"> R. Improved survival after variceal bleeding in patients with cirrhosis over the past two decades. </w:t>
      </w:r>
      <w:r w:rsidRPr="00445ACF">
        <w:rPr>
          <w:rFonts w:ascii="Book Antiqua" w:hAnsi="Book Antiqua"/>
          <w:i/>
          <w:iCs/>
        </w:rPr>
        <w:t>Hepatology</w:t>
      </w:r>
      <w:r w:rsidRPr="00445ACF">
        <w:rPr>
          <w:rFonts w:ascii="Book Antiqua" w:hAnsi="Book Antiqua"/>
        </w:rPr>
        <w:t> 2004; </w:t>
      </w:r>
      <w:r w:rsidRPr="00445ACF">
        <w:rPr>
          <w:rFonts w:ascii="Book Antiqua" w:hAnsi="Book Antiqua"/>
          <w:b/>
          <w:bCs/>
        </w:rPr>
        <w:t>40</w:t>
      </w:r>
      <w:r w:rsidRPr="00445ACF">
        <w:rPr>
          <w:rFonts w:ascii="Book Antiqua" w:hAnsi="Book Antiqua"/>
        </w:rPr>
        <w:t>: 652-659 [PMID: 15349904 DOI: 10.1002/hep.20339]</w:t>
      </w:r>
    </w:p>
    <w:p w14:paraId="5C56498E"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75 </w:t>
      </w:r>
      <w:r w:rsidRPr="00445ACF">
        <w:rPr>
          <w:rFonts w:ascii="Book Antiqua" w:hAnsi="Book Antiqua"/>
          <w:b/>
          <w:bCs/>
        </w:rPr>
        <w:t>Villanueva C</w:t>
      </w:r>
      <w:r w:rsidRPr="00445ACF">
        <w:rPr>
          <w:rFonts w:ascii="Book Antiqua" w:hAnsi="Book Antiqua"/>
        </w:rPr>
        <w:t xml:space="preserve">, </w:t>
      </w:r>
      <w:proofErr w:type="spellStart"/>
      <w:r w:rsidRPr="00445ACF">
        <w:rPr>
          <w:rFonts w:ascii="Book Antiqua" w:hAnsi="Book Antiqua"/>
        </w:rPr>
        <w:t>Colomo</w:t>
      </w:r>
      <w:proofErr w:type="spellEnd"/>
      <w:r w:rsidRPr="00445ACF">
        <w:rPr>
          <w:rFonts w:ascii="Book Antiqua" w:hAnsi="Book Antiqua"/>
        </w:rPr>
        <w:t xml:space="preserve"> A, Bosch A, Concepción M, Hernandez-</w:t>
      </w:r>
      <w:proofErr w:type="spellStart"/>
      <w:r w:rsidRPr="00445ACF">
        <w:rPr>
          <w:rFonts w:ascii="Book Antiqua" w:hAnsi="Book Antiqua"/>
        </w:rPr>
        <w:t>Gea</w:t>
      </w:r>
      <w:proofErr w:type="spellEnd"/>
      <w:r w:rsidRPr="00445ACF">
        <w:rPr>
          <w:rFonts w:ascii="Book Antiqua" w:hAnsi="Book Antiqua"/>
        </w:rPr>
        <w:t xml:space="preserve"> V, </w:t>
      </w:r>
      <w:proofErr w:type="spellStart"/>
      <w:r w:rsidRPr="00445ACF">
        <w:rPr>
          <w:rFonts w:ascii="Book Antiqua" w:hAnsi="Book Antiqua"/>
        </w:rPr>
        <w:t>Aracil</w:t>
      </w:r>
      <w:proofErr w:type="spellEnd"/>
      <w:r w:rsidRPr="00445ACF">
        <w:rPr>
          <w:rFonts w:ascii="Book Antiqua" w:hAnsi="Book Antiqua"/>
        </w:rPr>
        <w:t xml:space="preserve"> C, </w:t>
      </w:r>
      <w:proofErr w:type="spellStart"/>
      <w:r w:rsidRPr="00445ACF">
        <w:rPr>
          <w:rFonts w:ascii="Book Antiqua" w:hAnsi="Book Antiqua"/>
        </w:rPr>
        <w:t>Graupera</w:t>
      </w:r>
      <w:proofErr w:type="spellEnd"/>
      <w:r w:rsidRPr="00445ACF">
        <w:rPr>
          <w:rFonts w:ascii="Book Antiqua" w:hAnsi="Book Antiqua"/>
        </w:rPr>
        <w:t xml:space="preserve"> I, </w:t>
      </w:r>
      <w:proofErr w:type="spellStart"/>
      <w:r w:rsidRPr="00445ACF">
        <w:rPr>
          <w:rFonts w:ascii="Book Antiqua" w:hAnsi="Book Antiqua"/>
        </w:rPr>
        <w:t>Poca</w:t>
      </w:r>
      <w:proofErr w:type="spellEnd"/>
      <w:r w:rsidRPr="00445ACF">
        <w:rPr>
          <w:rFonts w:ascii="Book Antiqua" w:hAnsi="Book Antiqua"/>
        </w:rPr>
        <w:t xml:space="preserve"> M, Alvarez-</w:t>
      </w:r>
      <w:proofErr w:type="spellStart"/>
      <w:r w:rsidRPr="00445ACF">
        <w:rPr>
          <w:rFonts w:ascii="Book Antiqua" w:hAnsi="Book Antiqua"/>
        </w:rPr>
        <w:t>Urturi</w:t>
      </w:r>
      <w:proofErr w:type="spellEnd"/>
      <w:r w:rsidRPr="00445ACF">
        <w:rPr>
          <w:rFonts w:ascii="Book Antiqua" w:hAnsi="Book Antiqua"/>
        </w:rPr>
        <w:t xml:space="preserve"> C, Gordillo J, </w:t>
      </w:r>
      <w:proofErr w:type="spellStart"/>
      <w:r w:rsidRPr="00445ACF">
        <w:rPr>
          <w:rFonts w:ascii="Book Antiqua" w:hAnsi="Book Antiqua"/>
        </w:rPr>
        <w:t>Guarner-Argente</w:t>
      </w:r>
      <w:proofErr w:type="spellEnd"/>
      <w:r w:rsidRPr="00445ACF">
        <w:rPr>
          <w:rFonts w:ascii="Book Antiqua" w:hAnsi="Book Antiqua"/>
        </w:rPr>
        <w:t xml:space="preserve"> C, </w:t>
      </w:r>
      <w:proofErr w:type="spellStart"/>
      <w:r w:rsidRPr="00445ACF">
        <w:rPr>
          <w:rFonts w:ascii="Book Antiqua" w:hAnsi="Book Antiqua"/>
        </w:rPr>
        <w:t>Santaló</w:t>
      </w:r>
      <w:proofErr w:type="spellEnd"/>
      <w:r w:rsidRPr="00445ACF">
        <w:rPr>
          <w:rFonts w:ascii="Book Antiqua" w:hAnsi="Book Antiqua"/>
        </w:rPr>
        <w:t xml:space="preserve"> M, </w:t>
      </w:r>
      <w:proofErr w:type="spellStart"/>
      <w:r w:rsidRPr="00445ACF">
        <w:rPr>
          <w:rFonts w:ascii="Book Antiqua" w:hAnsi="Book Antiqua"/>
        </w:rPr>
        <w:t>Muñiz</w:t>
      </w:r>
      <w:proofErr w:type="spellEnd"/>
      <w:r w:rsidRPr="00445ACF">
        <w:rPr>
          <w:rFonts w:ascii="Book Antiqua" w:hAnsi="Book Antiqua"/>
        </w:rPr>
        <w:t xml:space="preserve"> E, </w:t>
      </w:r>
      <w:proofErr w:type="spellStart"/>
      <w:r w:rsidRPr="00445ACF">
        <w:rPr>
          <w:rFonts w:ascii="Book Antiqua" w:hAnsi="Book Antiqua"/>
        </w:rPr>
        <w:t>Guarner</w:t>
      </w:r>
      <w:proofErr w:type="spellEnd"/>
      <w:r w:rsidRPr="00445ACF">
        <w:rPr>
          <w:rFonts w:ascii="Book Antiqua" w:hAnsi="Book Antiqua"/>
        </w:rPr>
        <w:t xml:space="preserve"> C. Transfusion strategies for acute upper gastrointestinal bleeding. </w:t>
      </w:r>
      <w:r w:rsidRPr="00445ACF">
        <w:rPr>
          <w:rFonts w:ascii="Book Antiqua" w:hAnsi="Book Antiqua"/>
          <w:i/>
          <w:iCs/>
        </w:rPr>
        <w:t xml:space="preserve">N </w:t>
      </w:r>
      <w:proofErr w:type="spellStart"/>
      <w:r w:rsidRPr="00445ACF">
        <w:rPr>
          <w:rFonts w:ascii="Book Antiqua" w:hAnsi="Book Antiqua"/>
          <w:i/>
          <w:iCs/>
        </w:rPr>
        <w:t>Engl</w:t>
      </w:r>
      <w:proofErr w:type="spellEnd"/>
      <w:r w:rsidRPr="00445ACF">
        <w:rPr>
          <w:rFonts w:ascii="Book Antiqua" w:hAnsi="Book Antiqua"/>
          <w:i/>
          <w:iCs/>
        </w:rPr>
        <w:t xml:space="preserve"> J Med</w:t>
      </w:r>
      <w:r w:rsidRPr="00445ACF">
        <w:rPr>
          <w:rFonts w:ascii="Book Antiqua" w:hAnsi="Book Antiqua"/>
        </w:rPr>
        <w:t> 2013; </w:t>
      </w:r>
      <w:r w:rsidRPr="00445ACF">
        <w:rPr>
          <w:rFonts w:ascii="Book Antiqua" w:hAnsi="Book Antiqua"/>
          <w:b/>
          <w:bCs/>
        </w:rPr>
        <w:t>368</w:t>
      </w:r>
      <w:r w:rsidRPr="00445ACF">
        <w:rPr>
          <w:rFonts w:ascii="Book Antiqua" w:hAnsi="Book Antiqua"/>
        </w:rPr>
        <w:t>: 11-21 [PMID: 23281973 DOI: 10.1056/NEJMoa1211801]</w:t>
      </w:r>
    </w:p>
    <w:p w14:paraId="7550C4D8"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76 </w:t>
      </w:r>
      <w:r w:rsidRPr="00445ACF">
        <w:rPr>
          <w:rFonts w:ascii="Book Antiqua" w:hAnsi="Book Antiqua"/>
          <w:b/>
          <w:bCs/>
        </w:rPr>
        <w:t>Bosch J</w:t>
      </w:r>
      <w:r w:rsidRPr="00445ACF">
        <w:rPr>
          <w:rFonts w:ascii="Book Antiqua" w:hAnsi="Book Antiqua"/>
        </w:rPr>
        <w:t xml:space="preserve">, </w:t>
      </w:r>
      <w:proofErr w:type="spellStart"/>
      <w:r w:rsidRPr="00445ACF">
        <w:rPr>
          <w:rFonts w:ascii="Book Antiqua" w:hAnsi="Book Antiqua"/>
        </w:rPr>
        <w:t>Thabut</w:t>
      </w:r>
      <w:proofErr w:type="spellEnd"/>
      <w:r w:rsidRPr="00445ACF">
        <w:rPr>
          <w:rFonts w:ascii="Book Antiqua" w:hAnsi="Book Antiqua"/>
        </w:rPr>
        <w:t xml:space="preserve"> D, </w:t>
      </w:r>
      <w:proofErr w:type="spellStart"/>
      <w:r w:rsidRPr="00445ACF">
        <w:rPr>
          <w:rFonts w:ascii="Book Antiqua" w:hAnsi="Book Antiqua"/>
        </w:rPr>
        <w:t>Bendtsen</w:t>
      </w:r>
      <w:proofErr w:type="spellEnd"/>
      <w:r w:rsidRPr="00445ACF">
        <w:rPr>
          <w:rFonts w:ascii="Book Antiqua" w:hAnsi="Book Antiqua"/>
        </w:rPr>
        <w:t xml:space="preserve"> F, D'Amico G, </w:t>
      </w:r>
      <w:proofErr w:type="spellStart"/>
      <w:r w:rsidRPr="00445ACF">
        <w:rPr>
          <w:rFonts w:ascii="Book Antiqua" w:hAnsi="Book Antiqua"/>
        </w:rPr>
        <w:t>Albillos</w:t>
      </w:r>
      <w:proofErr w:type="spellEnd"/>
      <w:r w:rsidRPr="00445ACF">
        <w:rPr>
          <w:rFonts w:ascii="Book Antiqua" w:hAnsi="Book Antiqua"/>
        </w:rPr>
        <w:t xml:space="preserve"> A, González </w:t>
      </w:r>
      <w:proofErr w:type="spellStart"/>
      <w:r w:rsidRPr="00445ACF">
        <w:rPr>
          <w:rFonts w:ascii="Book Antiqua" w:hAnsi="Book Antiqua"/>
        </w:rPr>
        <w:t>Abraldes</w:t>
      </w:r>
      <w:proofErr w:type="spellEnd"/>
      <w:r w:rsidRPr="00445ACF">
        <w:rPr>
          <w:rFonts w:ascii="Book Antiqua" w:hAnsi="Book Antiqua"/>
        </w:rPr>
        <w:t xml:space="preserve"> J, </w:t>
      </w:r>
      <w:proofErr w:type="spellStart"/>
      <w:r w:rsidRPr="00445ACF">
        <w:rPr>
          <w:rFonts w:ascii="Book Antiqua" w:hAnsi="Book Antiqua"/>
        </w:rPr>
        <w:t>Fabricius</w:t>
      </w:r>
      <w:proofErr w:type="spellEnd"/>
      <w:r w:rsidRPr="00445ACF">
        <w:rPr>
          <w:rFonts w:ascii="Book Antiqua" w:hAnsi="Book Antiqua"/>
        </w:rPr>
        <w:t xml:space="preserve"> S, </w:t>
      </w:r>
      <w:proofErr w:type="spellStart"/>
      <w:r w:rsidRPr="00445ACF">
        <w:rPr>
          <w:rFonts w:ascii="Book Antiqua" w:hAnsi="Book Antiqua"/>
        </w:rPr>
        <w:t>Erhardtsen</w:t>
      </w:r>
      <w:proofErr w:type="spellEnd"/>
      <w:r w:rsidRPr="00445ACF">
        <w:rPr>
          <w:rFonts w:ascii="Book Antiqua" w:hAnsi="Book Antiqua"/>
        </w:rPr>
        <w:t xml:space="preserve"> E, de </w:t>
      </w:r>
      <w:proofErr w:type="spellStart"/>
      <w:r w:rsidRPr="00445ACF">
        <w:rPr>
          <w:rFonts w:ascii="Book Antiqua" w:hAnsi="Book Antiqua"/>
        </w:rPr>
        <w:t>Franchis</w:t>
      </w:r>
      <w:proofErr w:type="spellEnd"/>
      <w:r w:rsidRPr="00445ACF">
        <w:rPr>
          <w:rFonts w:ascii="Book Antiqua" w:hAnsi="Book Antiqua"/>
        </w:rPr>
        <w:t xml:space="preserve"> R; European Study Group on </w:t>
      </w:r>
      <w:proofErr w:type="spellStart"/>
      <w:r w:rsidRPr="00445ACF">
        <w:rPr>
          <w:rFonts w:ascii="Book Antiqua" w:hAnsi="Book Antiqua"/>
        </w:rPr>
        <w:t>rFVIIa</w:t>
      </w:r>
      <w:proofErr w:type="spellEnd"/>
      <w:r w:rsidRPr="00445ACF">
        <w:rPr>
          <w:rFonts w:ascii="Book Antiqua" w:hAnsi="Book Antiqua"/>
        </w:rPr>
        <w:t xml:space="preserve"> in UGI </w:t>
      </w:r>
      <w:proofErr w:type="spellStart"/>
      <w:r w:rsidRPr="00445ACF">
        <w:rPr>
          <w:rFonts w:ascii="Book Antiqua" w:hAnsi="Book Antiqua"/>
        </w:rPr>
        <w:lastRenderedPageBreak/>
        <w:t>Haemorrhage</w:t>
      </w:r>
      <w:proofErr w:type="spellEnd"/>
      <w:r w:rsidRPr="00445ACF">
        <w:rPr>
          <w:rFonts w:ascii="Book Antiqua" w:hAnsi="Book Antiqua"/>
        </w:rPr>
        <w:t xml:space="preserve">. Recombinant factor </w:t>
      </w:r>
      <w:proofErr w:type="spellStart"/>
      <w:r w:rsidRPr="00445ACF">
        <w:rPr>
          <w:rFonts w:ascii="Book Antiqua" w:hAnsi="Book Antiqua"/>
        </w:rPr>
        <w:t>VIIa</w:t>
      </w:r>
      <w:proofErr w:type="spellEnd"/>
      <w:r w:rsidRPr="00445ACF">
        <w:rPr>
          <w:rFonts w:ascii="Book Antiqua" w:hAnsi="Book Antiqua"/>
        </w:rPr>
        <w:t xml:space="preserve"> for upper gastrointestinal bleeding in patients with cirrhosis: a randomized, double-blind trial. </w:t>
      </w:r>
      <w:r w:rsidRPr="00445ACF">
        <w:rPr>
          <w:rFonts w:ascii="Book Antiqua" w:hAnsi="Book Antiqua"/>
          <w:i/>
          <w:iCs/>
        </w:rPr>
        <w:t>Gastroenterology</w:t>
      </w:r>
      <w:r w:rsidRPr="00445ACF">
        <w:rPr>
          <w:rFonts w:ascii="Book Antiqua" w:hAnsi="Book Antiqua"/>
        </w:rPr>
        <w:t> 2004; </w:t>
      </w:r>
      <w:r w:rsidRPr="00445ACF">
        <w:rPr>
          <w:rFonts w:ascii="Book Antiqua" w:hAnsi="Book Antiqua"/>
          <w:b/>
          <w:bCs/>
        </w:rPr>
        <w:t>127</w:t>
      </w:r>
      <w:r w:rsidRPr="00445ACF">
        <w:rPr>
          <w:rFonts w:ascii="Book Antiqua" w:hAnsi="Book Antiqua"/>
        </w:rPr>
        <w:t>: 1123-1130 [PMID: 15480990 DOI: 10.1053/j.gastro.2004.07.015]</w:t>
      </w:r>
    </w:p>
    <w:p w14:paraId="369C80C4"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77 </w:t>
      </w:r>
      <w:r w:rsidRPr="00445ACF">
        <w:rPr>
          <w:rFonts w:ascii="Book Antiqua" w:hAnsi="Book Antiqua"/>
          <w:b/>
          <w:bCs/>
        </w:rPr>
        <w:t>Bosch J</w:t>
      </w:r>
      <w:r w:rsidRPr="00445ACF">
        <w:rPr>
          <w:rFonts w:ascii="Book Antiqua" w:hAnsi="Book Antiqua"/>
        </w:rPr>
        <w:t xml:space="preserve">, </w:t>
      </w:r>
      <w:proofErr w:type="spellStart"/>
      <w:r w:rsidRPr="00445ACF">
        <w:rPr>
          <w:rFonts w:ascii="Book Antiqua" w:hAnsi="Book Antiqua"/>
        </w:rPr>
        <w:t>Thabut</w:t>
      </w:r>
      <w:proofErr w:type="spellEnd"/>
      <w:r w:rsidRPr="00445ACF">
        <w:rPr>
          <w:rFonts w:ascii="Book Antiqua" w:hAnsi="Book Antiqua"/>
        </w:rPr>
        <w:t xml:space="preserve"> D, </w:t>
      </w:r>
      <w:proofErr w:type="spellStart"/>
      <w:r w:rsidRPr="00445ACF">
        <w:rPr>
          <w:rFonts w:ascii="Book Antiqua" w:hAnsi="Book Antiqua"/>
        </w:rPr>
        <w:t>Albillos</w:t>
      </w:r>
      <w:proofErr w:type="spellEnd"/>
      <w:r w:rsidRPr="00445ACF">
        <w:rPr>
          <w:rFonts w:ascii="Book Antiqua" w:hAnsi="Book Antiqua"/>
        </w:rPr>
        <w:t xml:space="preserve"> A, </w:t>
      </w:r>
      <w:proofErr w:type="spellStart"/>
      <w:r w:rsidRPr="00445ACF">
        <w:rPr>
          <w:rFonts w:ascii="Book Antiqua" w:hAnsi="Book Antiqua"/>
        </w:rPr>
        <w:t>Carbonell</w:t>
      </w:r>
      <w:proofErr w:type="spellEnd"/>
      <w:r w:rsidRPr="00445ACF">
        <w:rPr>
          <w:rFonts w:ascii="Book Antiqua" w:hAnsi="Book Antiqua"/>
        </w:rPr>
        <w:t xml:space="preserve"> N, </w:t>
      </w:r>
      <w:proofErr w:type="spellStart"/>
      <w:r w:rsidRPr="00445ACF">
        <w:rPr>
          <w:rFonts w:ascii="Book Antiqua" w:hAnsi="Book Antiqua"/>
        </w:rPr>
        <w:t>Spicak</w:t>
      </w:r>
      <w:proofErr w:type="spellEnd"/>
      <w:r w:rsidRPr="00445ACF">
        <w:rPr>
          <w:rFonts w:ascii="Book Antiqua" w:hAnsi="Book Antiqua"/>
        </w:rPr>
        <w:t xml:space="preserve"> J, </w:t>
      </w:r>
      <w:proofErr w:type="spellStart"/>
      <w:r w:rsidRPr="00445ACF">
        <w:rPr>
          <w:rFonts w:ascii="Book Antiqua" w:hAnsi="Book Antiqua"/>
        </w:rPr>
        <w:t>Massard</w:t>
      </w:r>
      <w:proofErr w:type="spellEnd"/>
      <w:r w:rsidRPr="00445ACF">
        <w:rPr>
          <w:rFonts w:ascii="Book Antiqua" w:hAnsi="Book Antiqua"/>
        </w:rPr>
        <w:t xml:space="preserve"> J, D'Amico G, </w:t>
      </w:r>
      <w:proofErr w:type="spellStart"/>
      <w:r w:rsidRPr="00445ACF">
        <w:rPr>
          <w:rFonts w:ascii="Book Antiqua" w:hAnsi="Book Antiqua"/>
        </w:rPr>
        <w:t>Lebrec</w:t>
      </w:r>
      <w:proofErr w:type="spellEnd"/>
      <w:r w:rsidRPr="00445ACF">
        <w:rPr>
          <w:rFonts w:ascii="Book Antiqua" w:hAnsi="Book Antiqua"/>
        </w:rPr>
        <w:t xml:space="preserve"> D, de </w:t>
      </w:r>
      <w:proofErr w:type="spellStart"/>
      <w:r w:rsidRPr="00445ACF">
        <w:rPr>
          <w:rFonts w:ascii="Book Antiqua" w:hAnsi="Book Antiqua"/>
        </w:rPr>
        <w:t>Franchis</w:t>
      </w:r>
      <w:proofErr w:type="spellEnd"/>
      <w:r w:rsidRPr="00445ACF">
        <w:rPr>
          <w:rFonts w:ascii="Book Antiqua" w:hAnsi="Book Antiqua"/>
        </w:rPr>
        <w:t xml:space="preserve"> R, </w:t>
      </w:r>
      <w:proofErr w:type="spellStart"/>
      <w:r w:rsidRPr="00445ACF">
        <w:rPr>
          <w:rFonts w:ascii="Book Antiqua" w:hAnsi="Book Antiqua"/>
        </w:rPr>
        <w:t>Fabricius</w:t>
      </w:r>
      <w:proofErr w:type="spellEnd"/>
      <w:r w:rsidRPr="00445ACF">
        <w:rPr>
          <w:rFonts w:ascii="Book Antiqua" w:hAnsi="Book Antiqua"/>
        </w:rPr>
        <w:t xml:space="preserve"> S, </w:t>
      </w:r>
      <w:proofErr w:type="spellStart"/>
      <w:r w:rsidRPr="00445ACF">
        <w:rPr>
          <w:rFonts w:ascii="Book Antiqua" w:hAnsi="Book Antiqua"/>
        </w:rPr>
        <w:t>Cai</w:t>
      </w:r>
      <w:proofErr w:type="spellEnd"/>
      <w:r w:rsidRPr="00445ACF">
        <w:rPr>
          <w:rFonts w:ascii="Book Antiqua" w:hAnsi="Book Antiqua"/>
        </w:rPr>
        <w:t xml:space="preserve"> Y, </w:t>
      </w:r>
      <w:proofErr w:type="spellStart"/>
      <w:r w:rsidRPr="00445ACF">
        <w:rPr>
          <w:rFonts w:ascii="Book Antiqua" w:hAnsi="Book Antiqua"/>
        </w:rPr>
        <w:t>Bendtsen</w:t>
      </w:r>
      <w:proofErr w:type="spellEnd"/>
      <w:r w:rsidRPr="00445ACF">
        <w:rPr>
          <w:rFonts w:ascii="Book Antiqua" w:hAnsi="Book Antiqua"/>
        </w:rPr>
        <w:t xml:space="preserve"> F; International Study Group on </w:t>
      </w:r>
      <w:proofErr w:type="spellStart"/>
      <w:r w:rsidRPr="00445ACF">
        <w:rPr>
          <w:rFonts w:ascii="Book Antiqua" w:hAnsi="Book Antiqua"/>
        </w:rPr>
        <w:t>rFVIIa</w:t>
      </w:r>
      <w:proofErr w:type="spellEnd"/>
      <w:r w:rsidRPr="00445ACF">
        <w:rPr>
          <w:rFonts w:ascii="Book Antiqua" w:hAnsi="Book Antiqua"/>
        </w:rPr>
        <w:t xml:space="preserve"> in UGI Hemorrhage. Recombinant factor </w:t>
      </w:r>
      <w:proofErr w:type="spellStart"/>
      <w:r w:rsidRPr="00445ACF">
        <w:rPr>
          <w:rFonts w:ascii="Book Antiqua" w:hAnsi="Book Antiqua"/>
        </w:rPr>
        <w:t>VIIa</w:t>
      </w:r>
      <w:proofErr w:type="spellEnd"/>
      <w:r w:rsidRPr="00445ACF">
        <w:rPr>
          <w:rFonts w:ascii="Book Antiqua" w:hAnsi="Book Antiqua"/>
        </w:rPr>
        <w:t xml:space="preserve"> for variceal bleeding in patients with advanced cirrhosis: A randomized, controlled trial. </w:t>
      </w:r>
      <w:r w:rsidRPr="00445ACF">
        <w:rPr>
          <w:rFonts w:ascii="Book Antiqua" w:hAnsi="Book Antiqua"/>
          <w:i/>
          <w:iCs/>
        </w:rPr>
        <w:t>Hepatology</w:t>
      </w:r>
      <w:r w:rsidRPr="00445ACF">
        <w:rPr>
          <w:rFonts w:ascii="Book Antiqua" w:hAnsi="Book Antiqua"/>
        </w:rPr>
        <w:t> 2008; </w:t>
      </w:r>
      <w:r w:rsidRPr="00445ACF">
        <w:rPr>
          <w:rFonts w:ascii="Book Antiqua" w:hAnsi="Book Antiqua"/>
          <w:b/>
          <w:bCs/>
        </w:rPr>
        <w:t>47</w:t>
      </w:r>
      <w:r w:rsidRPr="00445ACF">
        <w:rPr>
          <w:rFonts w:ascii="Book Antiqua" w:hAnsi="Book Antiqua"/>
        </w:rPr>
        <w:t>: 1604-1614 [PMID: 18393319 DOI: 10.1002/hep.22216]</w:t>
      </w:r>
    </w:p>
    <w:p w14:paraId="2D04A111"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78 </w:t>
      </w:r>
      <w:proofErr w:type="spellStart"/>
      <w:r w:rsidRPr="00445ACF">
        <w:rPr>
          <w:rFonts w:ascii="Book Antiqua" w:hAnsi="Book Antiqua"/>
          <w:b/>
          <w:bCs/>
        </w:rPr>
        <w:t>Seo</w:t>
      </w:r>
      <w:proofErr w:type="spellEnd"/>
      <w:r w:rsidRPr="00445ACF">
        <w:rPr>
          <w:rFonts w:ascii="Book Antiqua" w:hAnsi="Book Antiqua"/>
          <w:b/>
          <w:bCs/>
        </w:rPr>
        <w:t xml:space="preserve"> YS</w:t>
      </w:r>
      <w:r w:rsidRPr="00445ACF">
        <w:rPr>
          <w:rFonts w:ascii="Book Antiqua" w:hAnsi="Book Antiqua"/>
        </w:rPr>
        <w:t>. Prevention and management of gastroesophageal varices. </w:t>
      </w:r>
      <w:r w:rsidRPr="00445ACF">
        <w:rPr>
          <w:rFonts w:ascii="Book Antiqua" w:hAnsi="Book Antiqua"/>
          <w:i/>
          <w:iCs/>
        </w:rPr>
        <w:t>Clin Mol Hepatol</w:t>
      </w:r>
      <w:r w:rsidRPr="00445ACF">
        <w:rPr>
          <w:rFonts w:ascii="Book Antiqua" w:hAnsi="Book Antiqua"/>
        </w:rPr>
        <w:t> 2018; </w:t>
      </w:r>
      <w:r w:rsidRPr="00445ACF">
        <w:rPr>
          <w:rFonts w:ascii="Book Antiqua" w:hAnsi="Book Antiqua"/>
          <w:b/>
          <w:bCs/>
        </w:rPr>
        <w:t>24</w:t>
      </w:r>
      <w:r w:rsidRPr="00445ACF">
        <w:rPr>
          <w:rFonts w:ascii="Book Antiqua" w:hAnsi="Book Antiqua"/>
        </w:rPr>
        <w:t>: 20-42 [PMID: 29249128 DOI: 10.3350/cmh.2017.0064]</w:t>
      </w:r>
    </w:p>
    <w:p w14:paraId="25A3D60E"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79 </w:t>
      </w:r>
      <w:r w:rsidRPr="00445ACF">
        <w:rPr>
          <w:rFonts w:ascii="Book Antiqua" w:hAnsi="Book Antiqua"/>
          <w:b/>
          <w:bCs/>
        </w:rPr>
        <w:t>Garcia-Tsao G</w:t>
      </w:r>
      <w:r w:rsidRPr="00445ACF">
        <w:rPr>
          <w:rFonts w:ascii="Book Antiqua" w:hAnsi="Book Antiqua"/>
        </w:rPr>
        <w:t>, Sanyal AJ, Grace ND, Carey W; Practice Guidelines Committee of the American Association for the Study of Liver Diseases; Practice Parameters Committee of the American College of Gastroenterology. Prevention and management of gastroesophageal varices and variceal hemorrhage in cirrhosis. </w:t>
      </w:r>
      <w:r w:rsidRPr="00445ACF">
        <w:rPr>
          <w:rFonts w:ascii="Book Antiqua" w:hAnsi="Book Antiqua"/>
          <w:i/>
          <w:iCs/>
        </w:rPr>
        <w:t>Hepatology</w:t>
      </w:r>
      <w:r w:rsidRPr="00445ACF">
        <w:rPr>
          <w:rFonts w:ascii="Book Antiqua" w:hAnsi="Book Antiqua"/>
        </w:rPr>
        <w:t> 2007; </w:t>
      </w:r>
      <w:r w:rsidRPr="00445ACF">
        <w:rPr>
          <w:rFonts w:ascii="Book Antiqua" w:hAnsi="Book Antiqua"/>
          <w:b/>
          <w:bCs/>
        </w:rPr>
        <w:t>46</w:t>
      </w:r>
      <w:r w:rsidRPr="00445ACF">
        <w:rPr>
          <w:rFonts w:ascii="Book Antiqua" w:hAnsi="Book Antiqua"/>
        </w:rPr>
        <w:t>: 922-938 [PMID: 17879356 DOI: 10.1002/hep.21907]</w:t>
      </w:r>
    </w:p>
    <w:p w14:paraId="19579880"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80 </w:t>
      </w:r>
      <w:proofErr w:type="spellStart"/>
      <w:r w:rsidRPr="00445ACF">
        <w:rPr>
          <w:rFonts w:ascii="Book Antiqua" w:hAnsi="Book Antiqua"/>
          <w:b/>
          <w:bCs/>
        </w:rPr>
        <w:t>Seo</w:t>
      </w:r>
      <w:proofErr w:type="spellEnd"/>
      <w:r w:rsidRPr="00445ACF">
        <w:rPr>
          <w:rFonts w:ascii="Book Antiqua" w:hAnsi="Book Antiqua"/>
          <w:b/>
          <w:bCs/>
        </w:rPr>
        <w:t xml:space="preserve"> YS</w:t>
      </w:r>
      <w:r w:rsidRPr="00445ACF">
        <w:rPr>
          <w:rFonts w:ascii="Book Antiqua" w:hAnsi="Book Antiqua"/>
        </w:rPr>
        <w:t xml:space="preserve">, Park SY, Kim MY, Kim JH, Park JY, </w:t>
      </w:r>
      <w:proofErr w:type="spellStart"/>
      <w:r w:rsidRPr="00445ACF">
        <w:rPr>
          <w:rFonts w:ascii="Book Antiqua" w:hAnsi="Book Antiqua"/>
        </w:rPr>
        <w:t>Yim</w:t>
      </w:r>
      <w:proofErr w:type="spellEnd"/>
      <w:r w:rsidRPr="00445ACF">
        <w:rPr>
          <w:rFonts w:ascii="Book Antiqua" w:hAnsi="Book Antiqua"/>
        </w:rPr>
        <w:t xml:space="preserve"> HJ, Jang BK, Kim HS, Hahn T, Kim BI, </w:t>
      </w:r>
      <w:proofErr w:type="spellStart"/>
      <w:r w:rsidRPr="00445ACF">
        <w:rPr>
          <w:rFonts w:ascii="Book Antiqua" w:hAnsi="Book Antiqua"/>
        </w:rPr>
        <w:t>Heo</w:t>
      </w:r>
      <w:proofErr w:type="spellEnd"/>
      <w:r w:rsidRPr="00445ACF">
        <w:rPr>
          <w:rFonts w:ascii="Book Antiqua" w:hAnsi="Book Antiqua"/>
        </w:rPr>
        <w:t xml:space="preserve"> J, An H, </w:t>
      </w:r>
      <w:proofErr w:type="spellStart"/>
      <w:r w:rsidRPr="00445ACF">
        <w:rPr>
          <w:rFonts w:ascii="Book Antiqua" w:hAnsi="Book Antiqua"/>
        </w:rPr>
        <w:t>Tak</w:t>
      </w:r>
      <w:proofErr w:type="spellEnd"/>
      <w:r w:rsidRPr="00445ACF">
        <w:rPr>
          <w:rFonts w:ascii="Book Antiqua" w:hAnsi="Book Antiqua"/>
        </w:rPr>
        <w:t xml:space="preserve"> WY, </w:t>
      </w:r>
      <w:proofErr w:type="spellStart"/>
      <w:r w:rsidRPr="00445ACF">
        <w:rPr>
          <w:rFonts w:ascii="Book Antiqua" w:hAnsi="Book Antiqua"/>
        </w:rPr>
        <w:t>Baik</w:t>
      </w:r>
      <w:proofErr w:type="spellEnd"/>
      <w:r w:rsidRPr="00445ACF">
        <w:rPr>
          <w:rFonts w:ascii="Book Antiqua" w:hAnsi="Book Antiqua"/>
        </w:rPr>
        <w:t xml:space="preserve"> SK, Han KH, Hwang JS, Park SH, Cho M, Um SH. Lack of difference among </w:t>
      </w:r>
      <w:proofErr w:type="spellStart"/>
      <w:r w:rsidRPr="00445ACF">
        <w:rPr>
          <w:rFonts w:ascii="Book Antiqua" w:hAnsi="Book Antiqua"/>
        </w:rPr>
        <w:t>terlipressin</w:t>
      </w:r>
      <w:proofErr w:type="spellEnd"/>
      <w:r w:rsidRPr="00445ACF">
        <w:rPr>
          <w:rFonts w:ascii="Book Antiqua" w:hAnsi="Book Antiqua"/>
        </w:rPr>
        <w:t>, somatostatin, and octreotide in the control of acute gastroesophageal variceal hemorrhage. </w:t>
      </w:r>
      <w:r w:rsidRPr="00445ACF">
        <w:rPr>
          <w:rFonts w:ascii="Book Antiqua" w:hAnsi="Book Antiqua"/>
          <w:i/>
          <w:iCs/>
        </w:rPr>
        <w:t>Hepatology</w:t>
      </w:r>
      <w:r w:rsidRPr="00445ACF">
        <w:rPr>
          <w:rFonts w:ascii="Book Antiqua" w:hAnsi="Book Antiqua"/>
        </w:rPr>
        <w:t> 2014; </w:t>
      </w:r>
      <w:r w:rsidRPr="00445ACF">
        <w:rPr>
          <w:rFonts w:ascii="Book Antiqua" w:hAnsi="Book Antiqua"/>
          <w:b/>
          <w:bCs/>
        </w:rPr>
        <w:t>60</w:t>
      </w:r>
      <w:r w:rsidRPr="00445ACF">
        <w:rPr>
          <w:rFonts w:ascii="Book Antiqua" w:hAnsi="Book Antiqua"/>
        </w:rPr>
        <w:t>: 954-963 [PMID: 24415445 DOI: 10.1002/hep.27006]</w:t>
      </w:r>
    </w:p>
    <w:p w14:paraId="50822FEE"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81 </w:t>
      </w:r>
      <w:r w:rsidR="00971CA0" w:rsidRPr="00971CA0">
        <w:rPr>
          <w:rFonts w:ascii="Book Antiqua" w:hAnsi="Book Antiqua"/>
          <w:b/>
          <w:bCs/>
        </w:rPr>
        <w:t>Wells M</w:t>
      </w:r>
      <w:r w:rsidR="00971CA0" w:rsidRPr="00971CA0">
        <w:rPr>
          <w:rFonts w:ascii="Book Antiqua" w:hAnsi="Book Antiqua"/>
          <w:bCs/>
        </w:rPr>
        <w:t xml:space="preserve">, </w:t>
      </w:r>
      <w:proofErr w:type="spellStart"/>
      <w:r w:rsidR="00971CA0" w:rsidRPr="00971CA0">
        <w:rPr>
          <w:rFonts w:ascii="Book Antiqua" w:hAnsi="Book Antiqua"/>
          <w:bCs/>
        </w:rPr>
        <w:t>Chande</w:t>
      </w:r>
      <w:proofErr w:type="spellEnd"/>
      <w:r w:rsidR="00971CA0" w:rsidRPr="00971CA0">
        <w:rPr>
          <w:rFonts w:ascii="Book Antiqua" w:hAnsi="Book Antiqua"/>
          <w:bCs/>
        </w:rPr>
        <w:t xml:space="preserve"> N, Adams P, Beaton M, </w:t>
      </w:r>
      <w:proofErr w:type="spellStart"/>
      <w:r w:rsidR="00971CA0" w:rsidRPr="00971CA0">
        <w:rPr>
          <w:rFonts w:ascii="Book Antiqua" w:hAnsi="Book Antiqua"/>
          <w:bCs/>
        </w:rPr>
        <w:t>Levstik</w:t>
      </w:r>
      <w:proofErr w:type="spellEnd"/>
      <w:r w:rsidR="00971CA0" w:rsidRPr="00971CA0">
        <w:rPr>
          <w:rFonts w:ascii="Book Antiqua" w:hAnsi="Book Antiqua"/>
          <w:bCs/>
        </w:rPr>
        <w:t xml:space="preserve"> M, Boyce E, </w:t>
      </w:r>
      <w:proofErr w:type="spellStart"/>
      <w:r w:rsidR="00971CA0" w:rsidRPr="00971CA0">
        <w:rPr>
          <w:rFonts w:ascii="Book Antiqua" w:hAnsi="Book Antiqua"/>
          <w:bCs/>
        </w:rPr>
        <w:t>Mrkobrada</w:t>
      </w:r>
      <w:proofErr w:type="spellEnd"/>
      <w:r w:rsidR="00971CA0" w:rsidRPr="00971CA0">
        <w:rPr>
          <w:rFonts w:ascii="Book Antiqua" w:hAnsi="Book Antiqua"/>
          <w:bCs/>
        </w:rPr>
        <w:t xml:space="preserve"> M. Meta-analysis: vasoactive medications for the management of acute variceal bleeds. </w:t>
      </w:r>
      <w:r w:rsidR="00971CA0" w:rsidRPr="00971CA0">
        <w:rPr>
          <w:rFonts w:ascii="Book Antiqua" w:hAnsi="Book Antiqua"/>
          <w:bCs/>
          <w:i/>
        </w:rPr>
        <w:t xml:space="preserve">Aliment </w:t>
      </w:r>
      <w:proofErr w:type="spellStart"/>
      <w:r w:rsidR="00971CA0" w:rsidRPr="00971CA0">
        <w:rPr>
          <w:rFonts w:ascii="Book Antiqua" w:hAnsi="Book Antiqua"/>
          <w:bCs/>
          <w:i/>
        </w:rPr>
        <w:t>Pharmacol</w:t>
      </w:r>
      <w:proofErr w:type="spellEnd"/>
      <w:r w:rsidR="00971CA0" w:rsidRPr="00971CA0">
        <w:rPr>
          <w:rFonts w:ascii="Book Antiqua" w:hAnsi="Book Antiqua"/>
          <w:bCs/>
          <w:i/>
        </w:rPr>
        <w:t xml:space="preserve"> </w:t>
      </w:r>
      <w:proofErr w:type="spellStart"/>
      <w:r w:rsidR="00971CA0" w:rsidRPr="00971CA0">
        <w:rPr>
          <w:rFonts w:ascii="Book Antiqua" w:hAnsi="Book Antiqua"/>
          <w:bCs/>
          <w:i/>
        </w:rPr>
        <w:t>Ther</w:t>
      </w:r>
      <w:proofErr w:type="spellEnd"/>
      <w:r w:rsidR="00971CA0" w:rsidRPr="00971CA0">
        <w:rPr>
          <w:rFonts w:ascii="Book Antiqua" w:hAnsi="Book Antiqua"/>
          <w:bCs/>
        </w:rPr>
        <w:t xml:space="preserve"> 2012;</w:t>
      </w:r>
      <w:r w:rsidR="00971CA0">
        <w:rPr>
          <w:rFonts w:ascii="Book Antiqua" w:hAnsi="Book Antiqua" w:hint="eastAsia"/>
          <w:bCs/>
        </w:rPr>
        <w:t xml:space="preserve"> </w:t>
      </w:r>
      <w:r w:rsidR="00971CA0" w:rsidRPr="00971CA0">
        <w:rPr>
          <w:rFonts w:ascii="Book Antiqua" w:hAnsi="Book Antiqua"/>
          <w:b/>
          <w:bCs/>
        </w:rPr>
        <w:t>35</w:t>
      </w:r>
      <w:r w:rsidR="00971CA0" w:rsidRPr="00971CA0">
        <w:rPr>
          <w:rFonts w:ascii="Book Antiqua" w:hAnsi="Book Antiqua"/>
          <w:bCs/>
        </w:rPr>
        <w:t>:</w:t>
      </w:r>
      <w:r w:rsidR="00971CA0">
        <w:rPr>
          <w:rFonts w:ascii="Book Antiqua" w:hAnsi="Book Antiqua" w:hint="eastAsia"/>
          <w:bCs/>
        </w:rPr>
        <w:t xml:space="preserve"> </w:t>
      </w:r>
      <w:r w:rsidR="00971CA0" w:rsidRPr="00971CA0">
        <w:rPr>
          <w:rFonts w:ascii="Book Antiqua" w:hAnsi="Book Antiqua"/>
          <w:bCs/>
        </w:rPr>
        <w:t>1267-</w:t>
      </w:r>
      <w:r w:rsidR="00971CA0">
        <w:rPr>
          <w:rFonts w:ascii="Book Antiqua" w:hAnsi="Book Antiqua" w:hint="eastAsia"/>
          <w:bCs/>
        </w:rPr>
        <w:t>12</w:t>
      </w:r>
      <w:r w:rsidR="00971CA0">
        <w:rPr>
          <w:rFonts w:ascii="Book Antiqua" w:hAnsi="Book Antiqua"/>
          <w:bCs/>
        </w:rPr>
        <w:t>78</w:t>
      </w:r>
      <w:r w:rsidR="00971CA0" w:rsidRPr="00971CA0">
        <w:rPr>
          <w:rFonts w:ascii="Book Antiqua" w:hAnsi="Book Antiqua"/>
          <w:bCs/>
        </w:rPr>
        <w:t xml:space="preserve"> </w:t>
      </w:r>
      <w:r w:rsidR="00971CA0">
        <w:rPr>
          <w:rFonts w:ascii="Book Antiqua" w:hAnsi="Book Antiqua" w:hint="eastAsia"/>
          <w:bCs/>
        </w:rPr>
        <w:t>[</w:t>
      </w:r>
      <w:r w:rsidR="00971CA0" w:rsidRPr="00971CA0">
        <w:rPr>
          <w:rFonts w:ascii="Book Antiqua" w:hAnsi="Book Antiqua"/>
          <w:bCs/>
        </w:rPr>
        <w:t>PMID: 22486630</w:t>
      </w:r>
      <w:r w:rsidR="00971CA0">
        <w:rPr>
          <w:rFonts w:ascii="Book Antiqua" w:hAnsi="Book Antiqua" w:hint="eastAsia"/>
          <w:bCs/>
        </w:rPr>
        <w:t xml:space="preserve"> DOI</w:t>
      </w:r>
      <w:r w:rsidR="00971CA0" w:rsidRPr="00971CA0">
        <w:rPr>
          <w:rFonts w:ascii="Book Antiqua" w:hAnsi="Book Antiqua"/>
          <w:bCs/>
        </w:rPr>
        <w:t>: 10.1111/j.1365-2036.2012.05088.x</w:t>
      </w:r>
      <w:r w:rsidR="00971CA0">
        <w:rPr>
          <w:rFonts w:ascii="Book Antiqua" w:hAnsi="Book Antiqua" w:hint="eastAsia"/>
          <w:bCs/>
        </w:rPr>
        <w:t>]</w:t>
      </w:r>
    </w:p>
    <w:p w14:paraId="2D75979A"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82 </w:t>
      </w:r>
      <w:proofErr w:type="spellStart"/>
      <w:r w:rsidRPr="00445ACF">
        <w:rPr>
          <w:rFonts w:ascii="Book Antiqua" w:hAnsi="Book Antiqua"/>
          <w:b/>
          <w:bCs/>
        </w:rPr>
        <w:t>Goulis</w:t>
      </w:r>
      <w:proofErr w:type="spellEnd"/>
      <w:r w:rsidRPr="00445ACF">
        <w:rPr>
          <w:rFonts w:ascii="Book Antiqua" w:hAnsi="Book Antiqua"/>
          <w:b/>
          <w:bCs/>
        </w:rPr>
        <w:t xml:space="preserve"> J</w:t>
      </w:r>
      <w:r w:rsidRPr="00445ACF">
        <w:rPr>
          <w:rFonts w:ascii="Book Antiqua" w:hAnsi="Book Antiqua"/>
        </w:rPr>
        <w:t xml:space="preserve">, </w:t>
      </w:r>
      <w:proofErr w:type="spellStart"/>
      <w:r w:rsidRPr="00445ACF">
        <w:rPr>
          <w:rFonts w:ascii="Book Antiqua" w:hAnsi="Book Antiqua"/>
        </w:rPr>
        <w:t>Armonis</w:t>
      </w:r>
      <w:proofErr w:type="spellEnd"/>
      <w:r w:rsidRPr="00445ACF">
        <w:rPr>
          <w:rFonts w:ascii="Book Antiqua" w:hAnsi="Book Antiqua"/>
        </w:rPr>
        <w:t xml:space="preserve"> A, Patch D, Sabin C, Greenslade L, Burroughs AK. Bacterial infection is independently associated with failure to control bleeding in cirrhotic patients with gastrointestinal hemorrhage. </w:t>
      </w:r>
      <w:r w:rsidRPr="00445ACF">
        <w:rPr>
          <w:rFonts w:ascii="Book Antiqua" w:hAnsi="Book Antiqua"/>
          <w:i/>
          <w:iCs/>
        </w:rPr>
        <w:t>Hepatology</w:t>
      </w:r>
      <w:r w:rsidRPr="00445ACF">
        <w:rPr>
          <w:rFonts w:ascii="Book Antiqua" w:hAnsi="Book Antiqua"/>
        </w:rPr>
        <w:t> 1998; </w:t>
      </w:r>
      <w:r w:rsidRPr="00445ACF">
        <w:rPr>
          <w:rFonts w:ascii="Book Antiqua" w:hAnsi="Book Antiqua"/>
          <w:b/>
          <w:bCs/>
        </w:rPr>
        <w:t>27</w:t>
      </w:r>
      <w:r w:rsidRPr="00445ACF">
        <w:rPr>
          <w:rFonts w:ascii="Book Antiqua" w:hAnsi="Book Antiqua"/>
        </w:rPr>
        <w:t>: 1207-1212 [PMID: 9581672 DOI: 10.1002/hep.510270504]</w:t>
      </w:r>
    </w:p>
    <w:p w14:paraId="1345B621"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lastRenderedPageBreak/>
        <w:t>83 </w:t>
      </w:r>
      <w:proofErr w:type="spellStart"/>
      <w:r w:rsidRPr="00445ACF">
        <w:rPr>
          <w:rFonts w:ascii="Book Antiqua" w:hAnsi="Book Antiqua"/>
          <w:b/>
          <w:bCs/>
        </w:rPr>
        <w:t>Bañares</w:t>
      </w:r>
      <w:proofErr w:type="spellEnd"/>
      <w:r w:rsidRPr="00445ACF">
        <w:rPr>
          <w:rFonts w:ascii="Book Antiqua" w:hAnsi="Book Antiqua"/>
          <w:b/>
          <w:bCs/>
        </w:rPr>
        <w:t xml:space="preserve"> R</w:t>
      </w:r>
      <w:r w:rsidRPr="00445ACF">
        <w:rPr>
          <w:rFonts w:ascii="Book Antiqua" w:hAnsi="Book Antiqua"/>
        </w:rPr>
        <w:t xml:space="preserve">, </w:t>
      </w:r>
      <w:proofErr w:type="spellStart"/>
      <w:r w:rsidRPr="00445ACF">
        <w:rPr>
          <w:rFonts w:ascii="Book Antiqua" w:hAnsi="Book Antiqua"/>
        </w:rPr>
        <w:t>Albillos</w:t>
      </w:r>
      <w:proofErr w:type="spellEnd"/>
      <w:r w:rsidRPr="00445ACF">
        <w:rPr>
          <w:rFonts w:ascii="Book Antiqua" w:hAnsi="Book Antiqua"/>
        </w:rPr>
        <w:t xml:space="preserve"> A, </w:t>
      </w:r>
      <w:proofErr w:type="spellStart"/>
      <w:r w:rsidRPr="00445ACF">
        <w:rPr>
          <w:rFonts w:ascii="Book Antiqua" w:hAnsi="Book Antiqua"/>
        </w:rPr>
        <w:t>Rincón</w:t>
      </w:r>
      <w:proofErr w:type="spellEnd"/>
      <w:r w:rsidRPr="00445ACF">
        <w:rPr>
          <w:rFonts w:ascii="Book Antiqua" w:hAnsi="Book Antiqua"/>
        </w:rPr>
        <w:t xml:space="preserve"> D, Alonso S, González M, Ruiz-del-Arbol L, Salcedo M, </w:t>
      </w:r>
      <w:proofErr w:type="spellStart"/>
      <w:r w:rsidRPr="00445ACF">
        <w:rPr>
          <w:rFonts w:ascii="Book Antiqua" w:hAnsi="Book Antiqua"/>
        </w:rPr>
        <w:t>Molinero</w:t>
      </w:r>
      <w:proofErr w:type="spellEnd"/>
      <w:r w:rsidRPr="00445ACF">
        <w:rPr>
          <w:rFonts w:ascii="Book Antiqua" w:hAnsi="Book Antiqua"/>
        </w:rPr>
        <w:t xml:space="preserve"> LM. Endoscopic treatment versus endoscopic plus pharmacologic treatment for acute variceal bleeding: a meta-analysis. </w:t>
      </w:r>
      <w:r w:rsidRPr="00445ACF">
        <w:rPr>
          <w:rFonts w:ascii="Book Antiqua" w:hAnsi="Book Antiqua"/>
          <w:i/>
          <w:iCs/>
        </w:rPr>
        <w:t>Hepatology</w:t>
      </w:r>
      <w:r w:rsidRPr="00445ACF">
        <w:rPr>
          <w:rFonts w:ascii="Book Antiqua" w:hAnsi="Book Antiqua"/>
        </w:rPr>
        <w:t> 2002; </w:t>
      </w:r>
      <w:r w:rsidRPr="00445ACF">
        <w:rPr>
          <w:rFonts w:ascii="Book Antiqua" w:hAnsi="Book Antiqua"/>
          <w:b/>
          <w:bCs/>
        </w:rPr>
        <w:t>35</w:t>
      </w:r>
      <w:r w:rsidRPr="00445ACF">
        <w:rPr>
          <w:rFonts w:ascii="Book Antiqua" w:hAnsi="Book Antiqua"/>
        </w:rPr>
        <w:t>: 609-615 [PMID: 11870374 DOI: 10.1053/jhep.2002.31354]</w:t>
      </w:r>
    </w:p>
    <w:p w14:paraId="7468D8E4"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84 </w:t>
      </w:r>
      <w:r w:rsidRPr="00445ACF">
        <w:rPr>
          <w:rFonts w:ascii="Book Antiqua" w:hAnsi="Book Antiqua"/>
          <w:b/>
          <w:bCs/>
        </w:rPr>
        <w:t>Hsu YC</w:t>
      </w:r>
      <w:r w:rsidRPr="00445ACF">
        <w:rPr>
          <w:rFonts w:ascii="Book Antiqua" w:hAnsi="Book Antiqua"/>
        </w:rPr>
        <w:t xml:space="preserve">, Chung CS, Tseng CH, Lin TL, </w:t>
      </w:r>
      <w:proofErr w:type="spellStart"/>
      <w:r w:rsidRPr="00445ACF">
        <w:rPr>
          <w:rFonts w:ascii="Book Antiqua" w:hAnsi="Book Antiqua"/>
        </w:rPr>
        <w:t>Liou</w:t>
      </w:r>
      <w:proofErr w:type="spellEnd"/>
      <w:r w:rsidRPr="00445ACF">
        <w:rPr>
          <w:rFonts w:ascii="Book Antiqua" w:hAnsi="Book Antiqua"/>
        </w:rPr>
        <w:t xml:space="preserve"> JM, Wu MS, Hu FC, Wang HP. Delayed endoscopy as a risk factor for in-hospital mortality in cirrhotic patients with acute variceal hemorrhage. </w:t>
      </w:r>
      <w:r w:rsidRPr="00445ACF">
        <w:rPr>
          <w:rFonts w:ascii="Book Antiqua" w:hAnsi="Book Antiqua"/>
          <w:i/>
          <w:iCs/>
        </w:rPr>
        <w:t>J Gastroenterol Hepatol</w:t>
      </w:r>
      <w:r w:rsidRPr="00445ACF">
        <w:rPr>
          <w:rFonts w:ascii="Book Antiqua" w:hAnsi="Book Antiqua"/>
        </w:rPr>
        <w:t> 2009; </w:t>
      </w:r>
      <w:r w:rsidRPr="00445ACF">
        <w:rPr>
          <w:rFonts w:ascii="Book Antiqua" w:hAnsi="Book Antiqua"/>
          <w:b/>
          <w:bCs/>
        </w:rPr>
        <w:t>24</w:t>
      </w:r>
      <w:r w:rsidRPr="00445ACF">
        <w:rPr>
          <w:rFonts w:ascii="Book Antiqua" w:hAnsi="Book Antiqua"/>
        </w:rPr>
        <w:t>: 1294-1299 [PMID: 19682197 DOI: 10.1111/j.1440-1746.2009.05903.x]</w:t>
      </w:r>
    </w:p>
    <w:p w14:paraId="755598EA"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85 </w:t>
      </w:r>
      <w:r w:rsidRPr="00445ACF">
        <w:rPr>
          <w:rFonts w:ascii="Book Antiqua" w:hAnsi="Book Antiqua"/>
          <w:b/>
          <w:bCs/>
        </w:rPr>
        <w:t>Chen PH</w:t>
      </w:r>
      <w:r w:rsidRPr="00445ACF">
        <w:rPr>
          <w:rFonts w:ascii="Book Antiqua" w:hAnsi="Book Antiqua"/>
        </w:rPr>
        <w:t>, Chen WC, Hou MC, Liu TT, Chang CJ, Liao WC, Su CW, Wang HM, Lin HC, Lee FY, Lee SD. Delayed endoscopy increases re-bleeding and mortality in patients with hematemesis and active esophageal variceal bleeding: a cohort study. </w:t>
      </w:r>
      <w:r w:rsidRPr="00445ACF">
        <w:rPr>
          <w:rFonts w:ascii="Book Antiqua" w:hAnsi="Book Antiqua"/>
          <w:i/>
          <w:iCs/>
        </w:rPr>
        <w:t>J Hepatol</w:t>
      </w:r>
      <w:r w:rsidRPr="00445ACF">
        <w:rPr>
          <w:rFonts w:ascii="Book Antiqua" w:hAnsi="Book Antiqua"/>
        </w:rPr>
        <w:t> 2012; </w:t>
      </w:r>
      <w:r w:rsidRPr="00445ACF">
        <w:rPr>
          <w:rFonts w:ascii="Book Antiqua" w:hAnsi="Book Antiqua"/>
          <w:b/>
          <w:bCs/>
        </w:rPr>
        <w:t>57</w:t>
      </w:r>
      <w:r w:rsidRPr="00445ACF">
        <w:rPr>
          <w:rFonts w:ascii="Book Antiqua" w:hAnsi="Book Antiqua"/>
        </w:rPr>
        <w:t>: 1207-1213 [PMID: 22885718 DOI: 10.1016/j.jhep.2012.07.038]</w:t>
      </w:r>
    </w:p>
    <w:p w14:paraId="6FD82D09"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86 </w:t>
      </w:r>
      <w:r w:rsidRPr="00445ACF">
        <w:rPr>
          <w:rFonts w:ascii="Book Antiqua" w:hAnsi="Book Antiqua"/>
          <w:b/>
          <w:bCs/>
        </w:rPr>
        <w:t>Laine L,</w:t>
      </w:r>
      <w:r w:rsidRPr="00445ACF">
        <w:rPr>
          <w:rFonts w:ascii="Book Antiqua" w:hAnsi="Book Antiqua"/>
        </w:rPr>
        <w:t xml:space="preserve"> Deborah Cook MD. </w:t>
      </w:r>
      <w:bookmarkStart w:id="75" w:name="OLE_LINK21"/>
      <w:bookmarkStart w:id="76" w:name="OLE_LINK22"/>
      <w:r w:rsidRPr="00445ACF">
        <w:rPr>
          <w:rFonts w:ascii="Book Antiqua" w:hAnsi="Book Antiqua"/>
        </w:rPr>
        <w:t xml:space="preserve">Endoscopic ligation compared with </w:t>
      </w:r>
      <w:proofErr w:type="spellStart"/>
      <w:r w:rsidRPr="00445ACF">
        <w:rPr>
          <w:rFonts w:ascii="Book Antiqua" w:hAnsi="Book Antiqua"/>
        </w:rPr>
        <w:t>sclerotherapyfor</w:t>
      </w:r>
      <w:proofErr w:type="spellEnd"/>
      <w:r w:rsidRPr="00445ACF">
        <w:rPr>
          <w:rFonts w:ascii="Book Antiqua" w:hAnsi="Book Antiqua"/>
        </w:rPr>
        <w:t xml:space="preserve"> treatment of esophageal variceal bleeding: A meta-analysis</w:t>
      </w:r>
      <w:bookmarkEnd w:id="75"/>
      <w:bookmarkEnd w:id="76"/>
      <w:r w:rsidRPr="00445ACF">
        <w:rPr>
          <w:rFonts w:ascii="Book Antiqua" w:hAnsi="Book Antiqua"/>
        </w:rPr>
        <w:t xml:space="preserve">. </w:t>
      </w:r>
      <w:r w:rsidR="00971CA0" w:rsidRPr="00971CA0">
        <w:rPr>
          <w:rFonts w:ascii="Book Antiqua" w:hAnsi="Book Antiqua"/>
          <w:i/>
        </w:rPr>
        <w:t>Ann Intern Med</w:t>
      </w:r>
      <w:r w:rsidRPr="00445ACF">
        <w:rPr>
          <w:rFonts w:ascii="Book Antiqua" w:hAnsi="Book Antiqua"/>
        </w:rPr>
        <w:t xml:space="preserve"> 1995; </w:t>
      </w:r>
      <w:r w:rsidRPr="00971CA0">
        <w:rPr>
          <w:rFonts w:ascii="Book Antiqua" w:hAnsi="Book Antiqua"/>
          <w:b/>
        </w:rPr>
        <w:t>123</w:t>
      </w:r>
      <w:r w:rsidR="00971CA0">
        <w:rPr>
          <w:rFonts w:ascii="Book Antiqua" w:hAnsi="Book Antiqua"/>
        </w:rPr>
        <w:t>: 280–287</w:t>
      </w:r>
    </w:p>
    <w:p w14:paraId="53449EFD"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87 </w:t>
      </w:r>
      <w:r w:rsidRPr="00445ACF">
        <w:rPr>
          <w:rFonts w:ascii="Book Antiqua" w:hAnsi="Book Antiqua"/>
          <w:b/>
          <w:bCs/>
        </w:rPr>
        <w:t>Hernández-</w:t>
      </w:r>
      <w:proofErr w:type="spellStart"/>
      <w:r w:rsidRPr="00445ACF">
        <w:rPr>
          <w:rFonts w:ascii="Book Antiqua" w:hAnsi="Book Antiqua"/>
          <w:b/>
          <w:bCs/>
        </w:rPr>
        <w:t>Gea</w:t>
      </w:r>
      <w:proofErr w:type="spellEnd"/>
      <w:r w:rsidRPr="00445ACF">
        <w:rPr>
          <w:rFonts w:ascii="Book Antiqua" w:hAnsi="Book Antiqua"/>
          <w:b/>
          <w:bCs/>
        </w:rPr>
        <w:t xml:space="preserve"> V</w:t>
      </w:r>
      <w:r w:rsidRPr="00445ACF">
        <w:rPr>
          <w:rFonts w:ascii="Book Antiqua" w:hAnsi="Book Antiqua"/>
        </w:rPr>
        <w:t xml:space="preserve">, </w:t>
      </w:r>
      <w:proofErr w:type="spellStart"/>
      <w:r w:rsidRPr="00445ACF">
        <w:rPr>
          <w:rFonts w:ascii="Book Antiqua" w:hAnsi="Book Antiqua"/>
        </w:rPr>
        <w:t>Procopet</w:t>
      </w:r>
      <w:proofErr w:type="spellEnd"/>
      <w:r w:rsidRPr="00445ACF">
        <w:rPr>
          <w:rFonts w:ascii="Book Antiqua" w:hAnsi="Book Antiqua"/>
        </w:rPr>
        <w:t xml:space="preserve"> B, </w:t>
      </w:r>
      <w:proofErr w:type="spellStart"/>
      <w:r w:rsidRPr="00445ACF">
        <w:rPr>
          <w:rFonts w:ascii="Book Antiqua" w:hAnsi="Book Antiqua"/>
        </w:rPr>
        <w:t>Giráldez</w:t>
      </w:r>
      <w:proofErr w:type="spellEnd"/>
      <w:r w:rsidRPr="00445ACF">
        <w:rPr>
          <w:rFonts w:ascii="Book Antiqua" w:hAnsi="Book Antiqua"/>
        </w:rPr>
        <w:t xml:space="preserve"> Á, </w:t>
      </w:r>
      <w:proofErr w:type="spellStart"/>
      <w:r w:rsidRPr="00445ACF">
        <w:rPr>
          <w:rFonts w:ascii="Book Antiqua" w:hAnsi="Book Antiqua"/>
        </w:rPr>
        <w:t>Amitrano</w:t>
      </w:r>
      <w:proofErr w:type="spellEnd"/>
      <w:r w:rsidRPr="00445ACF">
        <w:rPr>
          <w:rFonts w:ascii="Book Antiqua" w:hAnsi="Book Antiqua"/>
        </w:rPr>
        <w:t xml:space="preserve"> L, Villanueva C, </w:t>
      </w:r>
      <w:proofErr w:type="spellStart"/>
      <w:r w:rsidRPr="00445ACF">
        <w:rPr>
          <w:rFonts w:ascii="Book Antiqua" w:hAnsi="Book Antiqua"/>
        </w:rPr>
        <w:t>Thabut</w:t>
      </w:r>
      <w:proofErr w:type="spellEnd"/>
      <w:r w:rsidRPr="00445ACF">
        <w:rPr>
          <w:rFonts w:ascii="Book Antiqua" w:hAnsi="Book Antiqua"/>
        </w:rPr>
        <w:t xml:space="preserve"> D, </w:t>
      </w:r>
      <w:proofErr w:type="spellStart"/>
      <w:r w:rsidRPr="00445ACF">
        <w:rPr>
          <w:rFonts w:ascii="Book Antiqua" w:hAnsi="Book Antiqua"/>
        </w:rPr>
        <w:t>Ibañez-Samaniego</w:t>
      </w:r>
      <w:proofErr w:type="spellEnd"/>
      <w:r w:rsidRPr="00445ACF">
        <w:rPr>
          <w:rFonts w:ascii="Book Antiqua" w:hAnsi="Book Antiqua"/>
        </w:rPr>
        <w:t xml:space="preserve"> L, Silva-Junior G, Martinez J, </w:t>
      </w:r>
      <w:proofErr w:type="spellStart"/>
      <w:r w:rsidRPr="00445ACF">
        <w:rPr>
          <w:rFonts w:ascii="Book Antiqua" w:hAnsi="Book Antiqua"/>
        </w:rPr>
        <w:t>Genescà</w:t>
      </w:r>
      <w:proofErr w:type="spellEnd"/>
      <w:r w:rsidRPr="00445ACF">
        <w:rPr>
          <w:rFonts w:ascii="Book Antiqua" w:hAnsi="Book Antiqua"/>
        </w:rPr>
        <w:t xml:space="preserve"> J, Bureau C, </w:t>
      </w:r>
      <w:proofErr w:type="spellStart"/>
      <w:r w:rsidRPr="00445ACF">
        <w:rPr>
          <w:rFonts w:ascii="Book Antiqua" w:hAnsi="Book Antiqua"/>
        </w:rPr>
        <w:t>Trebicka</w:t>
      </w:r>
      <w:proofErr w:type="spellEnd"/>
      <w:r w:rsidRPr="00445ACF">
        <w:rPr>
          <w:rFonts w:ascii="Book Antiqua" w:hAnsi="Book Antiqua"/>
        </w:rPr>
        <w:t xml:space="preserve"> J, </w:t>
      </w:r>
      <w:proofErr w:type="spellStart"/>
      <w:r w:rsidRPr="00445ACF">
        <w:rPr>
          <w:rFonts w:ascii="Book Antiqua" w:hAnsi="Book Antiqua"/>
        </w:rPr>
        <w:t>Llop</w:t>
      </w:r>
      <w:proofErr w:type="spellEnd"/>
      <w:r w:rsidRPr="00445ACF">
        <w:rPr>
          <w:rFonts w:ascii="Book Antiqua" w:hAnsi="Book Antiqua"/>
        </w:rPr>
        <w:t xml:space="preserve"> E, </w:t>
      </w:r>
      <w:proofErr w:type="spellStart"/>
      <w:r w:rsidRPr="00445ACF">
        <w:rPr>
          <w:rFonts w:ascii="Book Antiqua" w:hAnsi="Book Antiqua"/>
        </w:rPr>
        <w:t>Laleman</w:t>
      </w:r>
      <w:proofErr w:type="spellEnd"/>
      <w:r w:rsidRPr="00445ACF">
        <w:rPr>
          <w:rFonts w:ascii="Book Antiqua" w:hAnsi="Book Antiqua"/>
        </w:rPr>
        <w:t xml:space="preserve"> W, </w:t>
      </w:r>
      <w:proofErr w:type="spellStart"/>
      <w:r w:rsidRPr="00445ACF">
        <w:rPr>
          <w:rFonts w:ascii="Book Antiqua" w:hAnsi="Book Antiqua"/>
        </w:rPr>
        <w:t>Palazon</w:t>
      </w:r>
      <w:proofErr w:type="spellEnd"/>
      <w:r w:rsidRPr="00445ACF">
        <w:rPr>
          <w:rFonts w:ascii="Book Antiqua" w:hAnsi="Book Antiqua"/>
        </w:rPr>
        <w:t xml:space="preserve"> JM, </w:t>
      </w:r>
      <w:proofErr w:type="spellStart"/>
      <w:r w:rsidRPr="00445ACF">
        <w:rPr>
          <w:rFonts w:ascii="Book Antiqua" w:hAnsi="Book Antiqua"/>
        </w:rPr>
        <w:t>Castellote</w:t>
      </w:r>
      <w:proofErr w:type="spellEnd"/>
      <w:r w:rsidRPr="00445ACF">
        <w:rPr>
          <w:rFonts w:ascii="Book Antiqua" w:hAnsi="Book Antiqua"/>
        </w:rPr>
        <w:t xml:space="preserve"> J, Rodrigues S, </w:t>
      </w:r>
      <w:proofErr w:type="spellStart"/>
      <w:r w:rsidRPr="00445ACF">
        <w:rPr>
          <w:rFonts w:ascii="Book Antiqua" w:hAnsi="Book Antiqua"/>
        </w:rPr>
        <w:t>Gluud</w:t>
      </w:r>
      <w:proofErr w:type="spellEnd"/>
      <w:r w:rsidRPr="00445ACF">
        <w:rPr>
          <w:rFonts w:ascii="Book Antiqua" w:hAnsi="Book Antiqua"/>
        </w:rPr>
        <w:t xml:space="preserve"> LL, Noronha Ferreira C, Barcelo R, Cañete N, Rodríguez M, </w:t>
      </w:r>
      <w:proofErr w:type="spellStart"/>
      <w:r w:rsidRPr="00445ACF">
        <w:rPr>
          <w:rFonts w:ascii="Book Antiqua" w:hAnsi="Book Antiqua"/>
        </w:rPr>
        <w:t>Ferlitsch</w:t>
      </w:r>
      <w:proofErr w:type="spellEnd"/>
      <w:r w:rsidRPr="00445ACF">
        <w:rPr>
          <w:rFonts w:ascii="Book Antiqua" w:hAnsi="Book Antiqua"/>
        </w:rPr>
        <w:t xml:space="preserve"> A, Mundi JL, </w:t>
      </w:r>
      <w:proofErr w:type="spellStart"/>
      <w:r w:rsidRPr="00445ACF">
        <w:rPr>
          <w:rFonts w:ascii="Book Antiqua" w:hAnsi="Book Antiqua"/>
        </w:rPr>
        <w:t>Gronbaek</w:t>
      </w:r>
      <w:proofErr w:type="spellEnd"/>
      <w:r w:rsidRPr="00445ACF">
        <w:rPr>
          <w:rFonts w:ascii="Book Antiqua" w:hAnsi="Book Antiqua"/>
        </w:rPr>
        <w:t xml:space="preserve"> H, Hernández-Guerra M, </w:t>
      </w:r>
      <w:proofErr w:type="spellStart"/>
      <w:r w:rsidRPr="00445ACF">
        <w:rPr>
          <w:rFonts w:ascii="Book Antiqua" w:hAnsi="Book Antiqua"/>
        </w:rPr>
        <w:t>Sassatelli</w:t>
      </w:r>
      <w:proofErr w:type="spellEnd"/>
      <w:r w:rsidRPr="00445ACF">
        <w:rPr>
          <w:rFonts w:ascii="Book Antiqua" w:hAnsi="Book Antiqua"/>
        </w:rPr>
        <w:t xml:space="preserve"> R, </w:t>
      </w:r>
      <w:proofErr w:type="spellStart"/>
      <w:r w:rsidRPr="00445ACF">
        <w:rPr>
          <w:rFonts w:ascii="Book Antiqua" w:hAnsi="Book Antiqua"/>
        </w:rPr>
        <w:t>Dell'Era</w:t>
      </w:r>
      <w:proofErr w:type="spellEnd"/>
      <w:r w:rsidRPr="00445ACF">
        <w:rPr>
          <w:rFonts w:ascii="Book Antiqua" w:hAnsi="Book Antiqua"/>
        </w:rPr>
        <w:t xml:space="preserve"> A, </w:t>
      </w:r>
      <w:proofErr w:type="spellStart"/>
      <w:r w:rsidRPr="00445ACF">
        <w:rPr>
          <w:rFonts w:ascii="Book Antiqua" w:hAnsi="Book Antiqua"/>
        </w:rPr>
        <w:t>Senzolo</w:t>
      </w:r>
      <w:proofErr w:type="spellEnd"/>
      <w:r w:rsidRPr="00445ACF">
        <w:rPr>
          <w:rFonts w:ascii="Book Antiqua" w:hAnsi="Book Antiqua"/>
        </w:rPr>
        <w:t xml:space="preserve"> M, </w:t>
      </w:r>
      <w:proofErr w:type="spellStart"/>
      <w:r w:rsidRPr="00445ACF">
        <w:rPr>
          <w:rFonts w:ascii="Book Antiqua" w:hAnsi="Book Antiqua"/>
        </w:rPr>
        <w:t>Abraldes</w:t>
      </w:r>
      <w:proofErr w:type="spellEnd"/>
      <w:r w:rsidRPr="00445ACF">
        <w:rPr>
          <w:rFonts w:ascii="Book Antiqua" w:hAnsi="Book Antiqua"/>
        </w:rPr>
        <w:t xml:space="preserve"> JG, Romero-Gómez M, </w:t>
      </w:r>
      <w:proofErr w:type="spellStart"/>
      <w:r w:rsidRPr="00445ACF">
        <w:rPr>
          <w:rFonts w:ascii="Book Antiqua" w:hAnsi="Book Antiqua"/>
        </w:rPr>
        <w:t>Zipprich</w:t>
      </w:r>
      <w:proofErr w:type="spellEnd"/>
      <w:r w:rsidRPr="00445ACF">
        <w:rPr>
          <w:rFonts w:ascii="Book Antiqua" w:hAnsi="Book Antiqua"/>
        </w:rPr>
        <w:t xml:space="preserve"> A, Casas M, </w:t>
      </w:r>
      <w:proofErr w:type="spellStart"/>
      <w:r w:rsidRPr="00445ACF">
        <w:rPr>
          <w:rFonts w:ascii="Book Antiqua" w:hAnsi="Book Antiqua"/>
        </w:rPr>
        <w:t>Masnou</w:t>
      </w:r>
      <w:proofErr w:type="spellEnd"/>
      <w:r w:rsidRPr="00445ACF">
        <w:rPr>
          <w:rFonts w:ascii="Book Antiqua" w:hAnsi="Book Antiqua"/>
        </w:rPr>
        <w:t xml:space="preserve"> H, </w:t>
      </w:r>
      <w:proofErr w:type="spellStart"/>
      <w:r w:rsidRPr="00445ACF">
        <w:rPr>
          <w:rFonts w:ascii="Book Antiqua" w:hAnsi="Book Antiqua"/>
        </w:rPr>
        <w:t>Primignani</w:t>
      </w:r>
      <w:proofErr w:type="spellEnd"/>
      <w:r w:rsidRPr="00445ACF">
        <w:rPr>
          <w:rFonts w:ascii="Book Antiqua" w:hAnsi="Book Antiqua"/>
        </w:rPr>
        <w:t xml:space="preserve"> M, </w:t>
      </w:r>
      <w:proofErr w:type="spellStart"/>
      <w:r w:rsidRPr="00445ACF">
        <w:rPr>
          <w:rFonts w:ascii="Book Antiqua" w:hAnsi="Book Antiqua"/>
        </w:rPr>
        <w:t>Krag</w:t>
      </w:r>
      <w:proofErr w:type="spellEnd"/>
      <w:r w:rsidRPr="00445ACF">
        <w:rPr>
          <w:rFonts w:ascii="Book Antiqua" w:hAnsi="Book Antiqua"/>
        </w:rPr>
        <w:t xml:space="preserve"> A, </w:t>
      </w:r>
      <w:proofErr w:type="spellStart"/>
      <w:r w:rsidRPr="00445ACF">
        <w:rPr>
          <w:rFonts w:ascii="Book Antiqua" w:hAnsi="Book Antiqua"/>
        </w:rPr>
        <w:t>Nevens</w:t>
      </w:r>
      <w:proofErr w:type="spellEnd"/>
      <w:r w:rsidRPr="00445ACF">
        <w:rPr>
          <w:rFonts w:ascii="Book Antiqua" w:hAnsi="Book Antiqua"/>
        </w:rPr>
        <w:t xml:space="preserve"> F, Calleja JL, Jansen C, </w:t>
      </w:r>
      <w:proofErr w:type="spellStart"/>
      <w:r w:rsidRPr="00445ACF">
        <w:rPr>
          <w:rFonts w:ascii="Book Antiqua" w:hAnsi="Book Antiqua"/>
        </w:rPr>
        <w:t>Robic</w:t>
      </w:r>
      <w:proofErr w:type="spellEnd"/>
      <w:r w:rsidRPr="00445ACF">
        <w:rPr>
          <w:rFonts w:ascii="Book Antiqua" w:hAnsi="Book Antiqua"/>
        </w:rPr>
        <w:t xml:space="preserve"> MA, </w:t>
      </w:r>
      <w:proofErr w:type="spellStart"/>
      <w:r w:rsidRPr="00445ACF">
        <w:rPr>
          <w:rFonts w:ascii="Book Antiqua" w:hAnsi="Book Antiqua"/>
        </w:rPr>
        <w:t>Conejo</w:t>
      </w:r>
      <w:proofErr w:type="spellEnd"/>
      <w:r w:rsidRPr="00445ACF">
        <w:rPr>
          <w:rFonts w:ascii="Book Antiqua" w:hAnsi="Book Antiqua"/>
        </w:rPr>
        <w:t xml:space="preserve"> I, Catalina MV, </w:t>
      </w:r>
      <w:proofErr w:type="spellStart"/>
      <w:r w:rsidRPr="00445ACF">
        <w:rPr>
          <w:rFonts w:ascii="Book Antiqua" w:hAnsi="Book Antiqua"/>
        </w:rPr>
        <w:t>Albillos</w:t>
      </w:r>
      <w:proofErr w:type="spellEnd"/>
      <w:r w:rsidRPr="00445ACF">
        <w:rPr>
          <w:rFonts w:ascii="Book Antiqua" w:hAnsi="Book Antiqua"/>
        </w:rPr>
        <w:t xml:space="preserve"> A, </w:t>
      </w:r>
      <w:proofErr w:type="spellStart"/>
      <w:r w:rsidRPr="00445ACF">
        <w:rPr>
          <w:rFonts w:ascii="Book Antiqua" w:hAnsi="Book Antiqua"/>
        </w:rPr>
        <w:t>Rudler</w:t>
      </w:r>
      <w:proofErr w:type="spellEnd"/>
      <w:r w:rsidRPr="00445ACF">
        <w:rPr>
          <w:rFonts w:ascii="Book Antiqua" w:hAnsi="Book Antiqua"/>
        </w:rPr>
        <w:t xml:space="preserve"> M, Alvarado E, </w:t>
      </w:r>
      <w:proofErr w:type="spellStart"/>
      <w:r w:rsidRPr="00445ACF">
        <w:rPr>
          <w:rFonts w:ascii="Book Antiqua" w:hAnsi="Book Antiqua"/>
        </w:rPr>
        <w:t>Guardascione</w:t>
      </w:r>
      <w:proofErr w:type="spellEnd"/>
      <w:r w:rsidRPr="00445ACF">
        <w:rPr>
          <w:rFonts w:ascii="Book Antiqua" w:hAnsi="Book Antiqua"/>
        </w:rPr>
        <w:t xml:space="preserve"> MA, </w:t>
      </w:r>
      <w:proofErr w:type="spellStart"/>
      <w:r w:rsidRPr="00445ACF">
        <w:rPr>
          <w:rFonts w:ascii="Book Antiqua" w:hAnsi="Book Antiqua"/>
        </w:rPr>
        <w:t>Tantau</w:t>
      </w:r>
      <w:proofErr w:type="spellEnd"/>
      <w:r w:rsidRPr="00445ACF">
        <w:rPr>
          <w:rFonts w:ascii="Book Antiqua" w:hAnsi="Book Antiqua"/>
        </w:rPr>
        <w:t xml:space="preserve"> M, Bosch J, Torres F, Garcia-</w:t>
      </w:r>
      <w:proofErr w:type="spellStart"/>
      <w:r w:rsidRPr="00445ACF">
        <w:rPr>
          <w:rFonts w:ascii="Book Antiqua" w:hAnsi="Book Antiqua"/>
        </w:rPr>
        <w:t>Pagán</w:t>
      </w:r>
      <w:proofErr w:type="spellEnd"/>
      <w:r w:rsidRPr="00445ACF">
        <w:rPr>
          <w:rFonts w:ascii="Book Antiqua" w:hAnsi="Book Antiqua"/>
        </w:rPr>
        <w:t xml:space="preserve"> JC; International Variceal Bleeding Observational Study Group and </w:t>
      </w:r>
      <w:proofErr w:type="spellStart"/>
      <w:r w:rsidRPr="00445ACF">
        <w:rPr>
          <w:rFonts w:ascii="Book Antiqua" w:hAnsi="Book Antiqua"/>
        </w:rPr>
        <w:t>Baveno</w:t>
      </w:r>
      <w:proofErr w:type="spellEnd"/>
      <w:r w:rsidRPr="00445ACF">
        <w:rPr>
          <w:rFonts w:ascii="Book Antiqua" w:hAnsi="Book Antiqua"/>
        </w:rPr>
        <w:t xml:space="preserve"> Cooperation. Preemptive-TIPS Improves Outcome in High-Risk Variceal Bleeding: An Observational Study. </w:t>
      </w:r>
      <w:r w:rsidRPr="00445ACF">
        <w:rPr>
          <w:rFonts w:ascii="Book Antiqua" w:hAnsi="Book Antiqua"/>
          <w:i/>
          <w:iCs/>
        </w:rPr>
        <w:t>Hepatology</w:t>
      </w:r>
      <w:r w:rsidRPr="00445ACF">
        <w:rPr>
          <w:rFonts w:ascii="Book Antiqua" w:hAnsi="Book Antiqua"/>
        </w:rPr>
        <w:t> 2019; </w:t>
      </w:r>
      <w:r w:rsidRPr="00445ACF">
        <w:rPr>
          <w:rFonts w:ascii="Book Antiqua" w:hAnsi="Book Antiqua"/>
          <w:b/>
          <w:bCs/>
        </w:rPr>
        <w:t>69</w:t>
      </w:r>
      <w:r w:rsidRPr="00445ACF">
        <w:rPr>
          <w:rFonts w:ascii="Book Antiqua" w:hAnsi="Book Antiqua"/>
        </w:rPr>
        <w:t>: 282-293 [PMID: 30014519 DOI: 10.1002/hep.30182]</w:t>
      </w:r>
    </w:p>
    <w:p w14:paraId="0A943F55"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88 </w:t>
      </w:r>
      <w:proofErr w:type="spellStart"/>
      <w:r w:rsidRPr="00445ACF">
        <w:rPr>
          <w:rFonts w:ascii="Book Antiqua" w:hAnsi="Book Antiqua"/>
          <w:b/>
          <w:bCs/>
        </w:rPr>
        <w:t>Vangeli</w:t>
      </w:r>
      <w:proofErr w:type="spellEnd"/>
      <w:r w:rsidRPr="00445ACF">
        <w:rPr>
          <w:rFonts w:ascii="Book Antiqua" w:hAnsi="Book Antiqua"/>
          <w:b/>
          <w:bCs/>
        </w:rPr>
        <w:t xml:space="preserve"> M</w:t>
      </w:r>
      <w:r w:rsidRPr="00445ACF">
        <w:rPr>
          <w:rFonts w:ascii="Book Antiqua" w:hAnsi="Book Antiqua"/>
        </w:rPr>
        <w:t>, Patch D, Burroughs AK. Salvage tips for uncontrolled variceal bleeding. </w:t>
      </w:r>
      <w:r w:rsidRPr="00445ACF">
        <w:rPr>
          <w:rFonts w:ascii="Book Antiqua" w:hAnsi="Book Antiqua"/>
          <w:i/>
          <w:iCs/>
        </w:rPr>
        <w:t>J Hepatol</w:t>
      </w:r>
      <w:r w:rsidRPr="00445ACF">
        <w:rPr>
          <w:rFonts w:ascii="Book Antiqua" w:hAnsi="Book Antiqua"/>
        </w:rPr>
        <w:t> 2002; </w:t>
      </w:r>
      <w:r w:rsidRPr="00445ACF">
        <w:rPr>
          <w:rFonts w:ascii="Book Antiqua" w:hAnsi="Book Antiqua"/>
          <w:b/>
          <w:bCs/>
        </w:rPr>
        <w:t>37</w:t>
      </w:r>
      <w:r w:rsidRPr="00445ACF">
        <w:rPr>
          <w:rFonts w:ascii="Book Antiqua" w:hAnsi="Book Antiqua"/>
        </w:rPr>
        <w:t>: 703-704 [PMID: 12399244 DOI: 10.1016/s0168-8278(02)00321-5]</w:t>
      </w:r>
    </w:p>
    <w:p w14:paraId="744E572C"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lastRenderedPageBreak/>
        <w:t>89 </w:t>
      </w:r>
      <w:r w:rsidRPr="00445ACF">
        <w:rPr>
          <w:rFonts w:ascii="Book Antiqua" w:hAnsi="Book Antiqua"/>
          <w:b/>
          <w:bCs/>
        </w:rPr>
        <w:t>Garcia-</w:t>
      </w:r>
      <w:proofErr w:type="spellStart"/>
      <w:r w:rsidRPr="00445ACF">
        <w:rPr>
          <w:rFonts w:ascii="Book Antiqua" w:hAnsi="Book Antiqua"/>
          <w:b/>
          <w:bCs/>
        </w:rPr>
        <w:t>Pagán</w:t>
      </w:r>
      <w:proofErr w:type="spellEnd"/>
      <w:r w:rsidRPr="00445ACF">
        <w:rPr>
          <w:rFonts w:ascii="Book Antiqua" w:hAnsi="Book Antiqua"/>
          <w:b/>
          <w:bCs/>
        </w:rPr>
        <w:t xml:space="preserve"> JC</w:t>
      </w:r>
      <w:r w:rsidRPr="00445ACF">
        <w:rPr>
          <w:rFonts w:ascii="Book Antiqua" w:hAnsi="Book Antiqua"/>
        </w:rPr>
        <w:t xml:space="preserve">, Di </w:t>
      </w:r>
      <w:proofErr w:type="spellStart"/>
      <w:r w:rsidRPr="00445ACF">
        <w:rPr>
          <w:rFonts w:ascii="Book Antiqua" w:hAnsi="Book Antiqua"/>
        </w:rPr>
        <w:t>Pascoli</w:t>
      </w:r>
      <w:proofErr w:type="spellEnd"/>
      <w:r w:rsidRPr="00445ACF">
        <w:rPr>
          <w:rFonts w:ascii="Book Antiqua" w:hAnsi="Book Antiqua"/>
        </w:rPr>
        <w:t xml:space="preserve"> M, Caca K, </w:t>
      </w:r>
      <w:proofErr w:type="spellStart"/>
      <w:r w:rsidRPr="00445ACF">
        <w:rPr>
          <w:rFonts w:ascii="Book Antiqua" w:hAnsi="Book Antiqua"/>
        </w:rPr>
        <w:t>Laleman</w:t>
      </w:r>
      <w:proofErr w:type="spellEnd"/>
      <w:r w:rsidRPr="00445ACF">
        <w:rPr>
          <w:rFonts w:ascii="Book Antiqua" w:hAnsi="Book Antiqua"/>
        </w:rPr>
        <w:t xml:space="preserve"> W, Bureau C, </w:t>
      </w:r>
      <w:proofErr w:type="spellStart"/>
      <w:r w:rsidRPr="00445ACF">
        <w:rPr>
          <w:rFonts w:ascii="Book Antiqua" w:hAnsi="Book Antiqua"/>
        </w:rPr>
        <w:t>Appenrodt</w:t>
      </w:r>
      <w:proofErr w:type="spellEnd"/>
      <w:r w:rsidRPr="00445ACF">
        <w:rPr>
          <w:rFonts w:ascii="Book Antiqua" w:hAnsi="Book Antiqua"/>
        </w:rPr>
        <w:t xml:space="preserve"> B, Luca A, </w:t>
      </w:r>
      <w:proofErr w:type="spellStart"/>
      <w:r w:rsidRPr="00445ACF">
        <w:rPr>
          <w:rFonts w:ascii="Book Antiqua" w:hAnsi="Book Antiqua"/>
        </w:rPr>
        <w:t>Zipprich</w:t>
      </w:r>
      <w:proofErr w:type="spellEnd"/>
      <w:r w:rsidRPr="00445ACF">
        <w:rPr>
          <w:rFonts w:ascii="Book Antiqua" w:hAnsi="Book Antiqua"/>
        </w:rPr>
        <w:t xml:space="preserve"> A, </w:t>
      </w:r>
      <w:proofErr w:type="spellStart"/>
      <w:r w:rsidRPr="00445ACF">
        <w:rPr>
          <w:rFonts w:ascii="Book Antiqua" w:hAnsi="Book Antiqua"/>
        </w:rPr>
        <w:t>Abraldes</w:t>
      </w:r>
      <w:proofErr w:type="spellEnd"/>
      <w:r w:rsidRPr="00445ACF">
        <w:rPr>
          <w:rFonts w:ascii="Book Antiqua" w:hAnsi="Book Antiqua"/>
        </w:rPr>
        <w:t xml:space="preserve"> JG, </w:t>
      </w:r>
      <w:proofErr w:type="spellStart"/>
      <w:r w:rsidRPr="00445ACF">
        <w:rPr>
          <w:rFonts w:ascii="Book Antiqua" w:hAnsi="Book Antiqua"/>
        </w:rPr>
        <w:t>Nevens</w:t>
      </w:r>
      <w:proofErr w:type="spellEnd"/>
      <w:r w:rsidRPr="00445ACF">
        <w:rPr>
          <w:rFonts w:ascii="Book Antiqua" w:hAnsi="Book Antiqua"/>
        </w:rPr>
        <w:t xml:space="preserve"> F, </w:t>
      </w:r>
      <w:proofErr w:type="spellStart"/>
      <w:r w:rsidRPr="00445ACF">
        <w:rPr>
          <w:rFonts w:ascii="Book Antiqua" w:hAnsi="Book Antiqua"/>
        </w:rPr>
        <w:t>Vinel</w:t>
      </w:r>
      <w:proofErr w:type="spellEnd"/>
      <w:r w:rsidRPr="00445ACF">
        <w:rPr>
          <w:rFonts w:ascii="Book Antiqua" w:hAnsi="Book Antiqua"/>
        </w:rPr>
        <w:t xml:space="preserve"> JP, </w:t>
      </w:r>
      <w:proofErr w:type="spellStart"/>
      <w:r w:rsidRPr="00445ACF">
        <w:rPr>
          <w:rFonts w:ascii="Book Antiqua" w:hAnsi="Book Antiqua"/>
        </w:rPr>
        <w:t>Sauerbruch</w:t>
      </w:r>
      <w:proofErr w:type="spellEnd"/>
      <w:r w:rsidRPr="00445ACF">
        <w:rPr>
          <w:rFonts w:ascii="Book Antiqua" w:hAnsi="Book Antiqua"/>
        </w:rPr>
        <w:t xml:space="preserve"> T, Bosch J. Use of early-TIPS for high-risk variceal bleeding: results of a post-RCT surveillance study. </w:t>
      </w:r>
      <w:r w:rsidRPr="00445ACF">
        <w:rPr>
          <w:rFonts w:ascii="Book Antiqua" w:hAnsi="Book Antiqua"/>
          <w:i/>
          <w:iCs/>
        </w:rPr>
        <w:t>J Hepatol</w:t>
      </w:r>
      <w:r w:rsidRPr="00445ACF">
        <w:rPr>
          <w:rFonts w:ascii="Book Antiqua" w:hAnsi="Book Antiqua"/>
        </w:rPr>
        <w:t> 2013; </w:t>
      </w:r>
      <w:r w:rsidRPr="00445ACF">
        <w:rPr>
          <w:rFonts w:ascii="Book Antiqua" w:hAnsi="Book Antiqua"/>
          <w:b/>
          <w:bCs/>
        </w:rPr>
        <w:t>58</w:t>
      </w:r>
      <w:r w:rsidRPr="00445ACF">
        <w:rPr>
          <w:rFonts w:ascii="Book Antiqua" w:hAnsi="Book Antiqua"/>
        </w:rPr>
        <w:t>: 45-50 [PMID: 22940408 DOI: 10.1016/j.jhep.2012.08.020]</w:t>
      </w:r>
    </w:p>
    <w:p w14:paraId="7C733522"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90 </w:t>
      </w:r>
      <w:proofErr w:type="spellStart"/>
      <w:r w:rsidRPr="00445ACF">
        <w:rPr>
          <w:rFonts w:ascii="Book Antiqua" w:hAnsi="Book Antiqua"/>
          <w:b/>
          <w:bCs/>
        </w:rPr>
        <w:t>Thabut</w:t>
      </w:r>
      <w:proofErr w:type="spellEnd"/>
      <w:r w:rsidRPr="00445ACF">
        <w:rPr>
          <w:rFonts w:ascii="Book Antiqua" w:hAnsi="Book Antiqua"/>
          <w:b/>
          <w:bCs/>
        </w:rPr>
        <w:t xml:space="preserve"> D</w:t>
      </w:r>
      <w:r w:rsidRPr="00445ACF">
        <w:rPr>
          <w:rFonts w:ascii="Book Antiqua" w:hAnsi="Book Antiqua"/>
        </w:rPr>
        <w:t xml:space="preserve">, </w:t>
      </w:r>
      <w:proofErr w:type="spellStart"/>
      <w:r w:rsidRPr="00445ACF">
        <w:rPr>
          <w:rFonts w:ascii="Book Antiqua" w:hAnsi="Book Antiqua"/>
        </w:rPr>
        <w:t>Pauwels</w:t>
      </w:r>
      <w:proofErr w:type="spellEnd"/>
      <w:r w:rsidRPr="00445ACF">
        <w:rPr>
          <w:rFonts w:ascii="Book Antiqua" w:hAnsi="Book Antiqua"/>
        </w:rPr>
        <w:t xml:space="preserve"> A, </w:t>
      </w:r>
      <w:proofErr w:type="spellStart"/>
      <w:r w:rsidRPr="00445ACF">
        <w:rPr>
          <w:rFonts w:ascii="Book Antiqua" w:hAnsi="Book Antiqua"/>
        </w:rPr>
        <w:t>Carbonell</w:t>
      </w:r>
      <w:proofErr w:type="spellEnd"/>
      <w:r w:rsidRPr="00445ACF">
        <w:rPr>
          <w:rFonts w:ascii="Book Antiqua" w:hAnsi="Book Antiqua"/>
        </w:rPr>
        <w:t xml:space="preserve"> N, Remy AJ, </w:t>
      </w:r>
      <w:proofErr w:type="spellStart"/>
      <w:r w:rsidRPr="00445ACF">
        <w:rPr>
          <w:rFonts w:ascii="Book Antiqua" w:hAnsi="Book Antiqua"/>
        </w:rPr>
        <w:t>Nahon</w:t>
      </w:r>
      <w:proofErr w:type="spellEnd"/>
      <w:r w:rsidRPr="00445ACF">
        <w:rPr>
          <w:rFonts w:ascii="Book Antiqua" w:hAnsi="Book Antiqua"/>
        </w:rPr>
        <w:t xml:space="preserve"> P, </w:t>
      </w:r>
      <w:proofErr w:type="spellStart"/>
      <w:r w:rsidRPr="00445ACF">
        <w:rPr>
          <w:rFonts w:ascii="Book Antiqua" w:hAnsi="Book Antiqua"/>
        </w:rPr>
        <w:t>Causse</w:t>
      </w:r>
      <w:proofErr w:type="spellEnd"/>
      <w:r w:rsidRPr="00445ACF">
        <w:rPr>
          <w:rFonts w:ascii="Book Antiqua" w:hAnsi="Book Antiqua"/>
        </w:rPr>
        <w:t xml:space="preserve"> X, </w:t>
      </w:r>
      <w:proofErr w:type="spellStart"/>
      <w:r w:rsidRPr="00445ACF">
        <w:rPr>
          <w:rFonts w:ascii="Book Antiqua" w:hAnsi="Book Antiqua"/>
        </w:rPr>
        <w:t>Cervoni</w:t>
      </w:r>
      <w:proofErr w:type="spellEnd"/>
      <w:r w:rsidRPr="00445ACF">
        <w:rPr>
          <w:rFonts w:ascii="Book Antiqua" w:hAnsi="Book Antiqua"/>
        </w:rPr>
        <w:t xml:space="preserve"> JP, </w:t>
      </w:r>
      <w:proofErr w:type="spellStart"/>
      <w:r w:rsidRPr="00445ACF">
        <w:rPr>
          <w:rFonts w:ascii="Book Antiqua" w:hAnsi="Book Antiqua"/>
        </w:rPr>
        <w:t>Cadranel</w:t>
      </w:r>
      <w:proofErr w:type="spellEnd"/>
      <w:r w:rsidRPr="00445ACF">
        <w:rPr>
          <w:rFonts w:ascii="Book Antiqua" w:hAnsi="Book Antiqua"/>
        </w:rPr>
        <w:t xml:space="preserve"> JF, </w:t>
      </w:r>
      <w:proofErr w:type="spellStart"/>
      <w:r w:rsidRPr="00445ACF">
        <w:rPr>
          <w:rFonts w:ascii="Book Antiqua" w:hAnsi="Book Antiqua"/>
        </w:rPr>
        <w:t>Archambeaud</w:t>
      </w:r>
      <w:proofErr w:type="spellEnd"/>
      <w:r w:rsidRPr="00445ACF">
        <w:rPr>
          <w:rFonts w:ascii="Book Antiqua" w:hAnsi="Book Antiqua"/>
        </w:rPr>
        <w:t xml:space="preserve"> I, </w:t>
      </w:r>
      <w:proofErr w:type="spellStart"/>
      <w:r w:rsidRPr="00445ACF">
        <w:rPr>
          <w:rFonts w:ascii="Book Antiqua" w:hAnsi="Book Antiqua"/>
        </w:rPr>
        <w:t>Bramli</w:t>
      </w:r>
      <w:proofErr w:type="spellEnd"/>
      <w:r w:rsidRPr="00445ACF">
        <w:rPr>
          <w:rFonts w:ascii="Book Antiqua" w:hAnsi="Book Antiqua"/>
        </w:rPr>
        <w:t xml:space="preserve"> S, </w:t>
      </w:r>
      <w:proofErr w:type="spellStart"/>
      <w:r w:rsidRPr="00445ACF">
        <w:rPr>
          <w:rFonts w:ascii="Book Antiqua" w:hAnsi="Book Antiqua"/>
        </w:rPr>
        <w:t>Ehrhard</w:t>
      </w:r>
      <w:proofErr w:type="spellEnd"/>
      <w:r w:rsidRPr="00445ACF">
        <w:rPr>
          <w:rFonts w:ascii="Book Antiqua" w:hAnsi="Book Antiqua"/>
        </w:rPr>
        <w:t xml:space="preserve"> F, Ah-</w:t>
      </w:r>
      <w:proofErr w:type="spellStart"/>
      <w:r w:rsidRPr="00445ACF">
        <w:rPr>
          <w:rFonts w:ascii="Book Antiqua" w:hAnsi="Book Antiqua"/>
        </w:rPr>
        <w:t>Soune</w:t>
      </w:r>
      <w:proofErr w:type="spellEnd"/>
      <w:r w:rsidRPr="00445ACF">
        <w:rPr>
          <w:rFonts w:ascii="Book Antiqua" w:hAnsi="Book Antiqua"/>
        </w:rPr>
        <w:t xml:space="preserve"> P, </w:t>
      </w:r>
      <w:proofErr w:type="spellStart"/>
      <w:r w:rsidRPr="00445ACF">
        <w:rPr>
          <w:rFonts w:ascii="Book Antiqua" w:hAnsi="Book Antiqua"/>
        </w:rPr>
        <w:t>Rostain</w:t>
      </w:r>
      <w:proofErr w:type="spellEnd"/>
      <w:r w:rsidRPr="00445ACF">
        <w:rPr>
          <w:rFonts w:ascii="Book Antiqua" w:hAnsi="Book Antiqua"/>
        </w:rPr>
        <w:t xml:space="preserve"> F, </w:t>
      </w:r>
      <w:proofErr w:type="spellStart"/>
      <w:r w:rsidRPr="00445ACF">
        <w:rPr>
          <w:rFonts w:ascii="Book Antiqua" w:hAnsi="Book Antiqua"/>
        </w:rPr>
        <w:t>Pariente</w:t>
      </w:r>
      <w:proofErr w:type="spellEnd"/>
      <w:r w:rsidRPr="00445ACF">
        <w:rPr>
          <w:rFonts w:ascii="Book Antiqua" w:hAnsi="Book Antiqua"/>
        </w:rPr>
        <w:t xml:space="preserve"> A, </w:t>
      </w:r>
      <w:proofErr w:type="spellStart"/>
      <w:r w:rsidRPr="00445ACF">
        <w:rPr>
          <w:rFonts w:ascii="Book Antiqua" w:hAnsi="Book Antiqua"/>
        </w:rPr>
        <w:t>Vergniol</w:t>
      </w:r>
      <w:proofErr w:type="spellEnd"/>
      <w:r w:rsidRPr="00445ACF">
        <w:rPr>
          <w:rFonts w:ascii="Book Antiqua" w:hAnsi="Book Antiqua"/>
        </w:rPr>
        <w:t xml:space="preserve"> J, </w:t>
      </w:r>
      <w:proofErr w:type="spellStart"/>
      <w:r w:rsidRPr="00445ACF">
        <w:rPr>
          <w:rFonts w:ascii="Book Antiqua" w:hAnsi="Book Antiqua"/>
        </w:rPr>
        <w:t>Dupuychaffray</w:t>
      </w:r>
      <w:proofErr w:type="spellEnd"/>
      <w:r w:rsidRPr="00445ACF">
        <w:rPr>
          <w:rFonts w:ascii="Book Antiqua" w:hAnsi="Book Antiqua"/>
        </w:rPr>
        <w:t xml:space="preserve"> JP, Pelletier AL, </w:t>
      </w:r>
      <w:proofErr w:type="spellStart"/>
      <w:r w:rsidRPr="00445ACF">
        <w:rPr>
          <w:rFonts w:ascii="Book Antiqua" w:hAnsi="Book Antiqua"/>
        </w:rPr>
        <w:t>Skinazi</w:t>
      </w:r>
      <w:proofErr w:type="spellEnd"/>
      <w:r w:rsidRPr="00445ACF">
        <w:rPr>
          <w:rFonts w:ascii="Book Antiqua" w:hAnsi="Book Antiqua"/>
        </w:rPr>
        <w:t xml:space="preserve"> F, </w:t>
      </w:r>
      <w:proofErr w:type="spellStart"/>
      <w:r w:rsidRPr="00445ACF">
        <w:rPr>
          <w:rFonts w:ascii="Book Antiqua" w:hAnsi="Book Antiqua"/>
        </w:rPr>
        <w:t>Guillygomarc'h</w:t>
      </w:r>
      <w:proofErr w:type="spellEnd"/>
      <w:r w:rsidRPr="00445ACF">
        <w:rPr>
          <w:rFonts w:ascii="Book Antiqua" w:hAnsi="Book Antiqua"/>
        </w:rPr>
        <w:t xml:space="preserve"> A, </w:t>
      </w:r>
      <w:proofErr w:type="spellStart"/>
      <w:r w:rsidRPr="00445ACF">
        <w:rPr>
          <w:rFonts w:ascii="Book Antiqua" w:hAnsi="Book Antiqua"/>
        </w:rPr>
        <w:t>Vitte</w:t>
      </w:r>
      <w:proofErr w:type="spellEnd"/>
      <w:r w:rsidRPr="00445ACF">
        <w:rPr>
          <w:rFonts w:ascii="Book Antiqua" w:hAnsi="Book Antiqua"/>
        </w:rPr>
        <w:t xml:space="preserve"> RL, </w:t>
      </w:r>
      <w:proofErr w:type="spellStart"/>
      <w:r w:rsidRPr="00445ACF">
        <w:rPr>
          <w:rFonts w:ascii="Book Antiqua" w:hAnsi="Book Antiqua"/>
        </w:rPr>
        <w:t>Henrion</w:t>
      </w:r>
      <w:proofErr w:type="spellEnd"/>
      <w:r w:rsidRPr="00445ACF">
        <w:rPr>
          <w:rFonts w:ascii="Book Antiqua" w:hAnsi="Book Antiqua"/>
        </w:rPr>
        <w:t xml:space="preserve"> J, </w:t>
      </w:r>
      <w:proofErr w:type="spellStart"/>
      <w:r w:rsidRPr="00445ACF">
        <w:rPr>
          <w:rFonts w:ascii="Book Antiqua" w:hAnsi="Book Antiqua"/>
        </w:rPr>
        <w:t>Combet</w:t>
      </w:r>
      <w:proofErr w:type="spellEnd"/>
      <w:r w:rsidRPr="00445ACF">
        <w:rPr>
          <w:rFonts w:ascii="Book Antiqua" w:hAnsi="Book Antiqua"/>
        </w:rPr>
        <w:t xml:space="preserve"> S, </w:t>
      </w:r>
      <w:proofErr w:type="spellStart"/>
      <w:r w:rsidRPr="00445ACF">
        <w:rPr>
          <w:rFonts w:ascii="Book Antiqua" w:hAnsi="Book Antiqua"/>
        </w:rPr>
        <w:t>Rudler</w:t>
      </w:r>
      <w:proofErr w:type="spellEnd"/>
      <w:r w:rsidRPr="00445ACF">
        <w:rPr>
          <w:rFonts w:ascii="Book Antiqua" w:hAnsi="Book Antiqua"/>
        </w:rPr>
        <w:t xml:space="preserve"> M, Bureau C; des </w:t>
      </w:r>
      <w:proofErr w:type="spellStart"/>
      <w:r w:rsidRPr="00445ACF">
        <w:rPr>
          <w:rFonts w:ascii="Book Antiqua" w:hAnsi="Book Antiqua"/>
        </w:rPr>
        <w:t>Hépato-Gastroentérologues</w:t>
      </w:r>
      <w:proofErr w:type="spellEnd"/>
      <w:r w:rsidRPr="00445ACF">
        <w:rPr>
          <w:rFonts w:ascii="Book Antiqua" w:hAnsi="Book Antiqua"/>
        </w:rPr>
        <w:t xml:space="preserve"> des </w:t>
      </w:r>
      <w:proofErr w:type="spellStart"/>
      <w:r w:rsidRPr="00445ACF">
        <w:rPr>
          <w:rFonts w:ascii="Book Antiqua" w:hAnsi="Book Antiqua"/>
        </w:rPr>
        <w:t>Hôpitaux</w:t>
      </w:r>
      <w:proofErr w:type="spellEnd"/>
      <w:r w:rsidRPr="00445ACF">
        <w:rPr>
          <w:rFonts w:ascii="Book Antiqua" w:hAnsi="Book Antiqua"/>
        </w:rPr>
        <w:t xml:space="preserve"> </w:t>
      </w:r>
      <w:proofErr w:type="spellStart"/>
      <w:r w:rsidRPr="00445ACF">
        <w:rPr>
          <w:rFonts w:ascii="Book Antiqua" w:hAnsi="Book Antiqua"/>
        </w:rPr>
        <w:t>Généraux</w:t>
      </w:r>
      <w:proofErr w:type="spellEnd"/>
      <w:r w:rsidRPr="00445ACF">
        <w:rPr>
          <w:rFonts w:ascii="Book Antiqua" w:hAnsi="Book Antiqua"/>
        </w:rPr>
        <w:t xml:space="preserve"> (ANGH); Club Francophone pour </w:t>
      </w:r>
      <w:proofErr w:type="spellStart"/>
      <w:r w:rsidRPr="00445ACF">
        <w:rPr>
          <w:rFonts w:ascii="Book Antiqua" w:hAnsi="Book Antiqua"/>
        </w:rPr>
        <w:t>l'Etude</w:t>
      </w:r>
      <w:proofErr w:type="spellEnd"/>
      <w:r w:rsidRPr="00445ACF">
        <w:rPr>
          <w:rFonts w:ascii="Book Antiqua" w:hAnsi="Book Antiqua"/>
        </w:rPr>
        <w:t xml:space="preserve"> de </w:t>
      </w:r>
      <w:proofErr w:type="spellStart"/>
      <w:r w:rsidRPr="00445ACF">
        <w:rPr>
          <w:rFonts w:ascii="Book Antiqua" w:hAnsi="Book Antiqua"/>
        </w:rPr>
        <w:t>l'Hypertension</w:t>
      </w:r>
      <w:proofErr w:type="spellEnd"/>
      <w:r w:rsidRPr="00445ACF">
        <w:rPr>
          <w:rFonts w:ascii="Book Antiqua" w:hAnsi="Book Antiqua"/>
        </w:rPr>
        <w:t xml:space="preserve"> </w:t>
      </w:r>
      <w:proofErr w:type="spellStart"/>
      <w:r w:rsidRPr="00445ACF">
        <w:rPr>
          <w:rFonts w:ascii="Book Antiqua" w:hAnsi="Book Antiqua"/>
        </w:rPr>
        <w:t>Portale</w:t>
      </w:r>
      <w:proofErr w:type="spellEnd"/>
      <w:r w:rsidRPr="00445ACF">
        <w:rPr>
          <w:rFonts w:ascii="Book Antiqua" w:hAnsi="Book Antiqua"/>
        </w:rPr>
        <w:t xml:space="preserve"> (CFETHTP); CHOC Study Group collaborators:. Cirrhotic patients with portal hypertension-related bleeding and an indication for early-TIPS: a large </w:t>
      </w:r>
      <w:proofErr w:type="spellStart"/>
      <w:r w:rsidRPr="00445ACF">
        <w:rPr>
          <w:rFonts w:ascii="Book Antiqua" w:hAnsi="Book Antiqua"/>
        </w:rPr>
        <w:t>multicentre</w:t>
      </w:r>
      <w:proofErr w:type="spellEnd"/>
      <w:r w:rsidRPr="00445ACF">
        <w:rPr>
          <w:rFonts w:ascii="Book Antiqua" w:hAnsi="Book Antiqua"/>
        </w:rPr>
        <w:t xml:space="preserve"> audit with real-life results. </w:t>
      </w:r>
      <w:r w:rsidRPr="00445ACF">
        <w:rPr>
          <w:rFonts w:ascii="Book Antiqua" w:hAnsi="Book Antiqua"/>
          <w:i/>
          <w:iCs/>
        </w:rPr>
        <w:t>J Hepatol</w:t>
      </w:r>
      <w:r w:rsidRPr="00445ACF">
        <w:rPr>
          <w:rFonts w:ascii="Book Antiqua" w:hAnsi="Book Antiqua"/>
        </w:rPr>
        <w:t> 2017; </w:t>
      </w:r>
      <w:r w:rsidRPr="00445ACF">
        <w:rPr>
          <w:rFonts w:ascii="Book Antiqua" w:hAnsi="Book Antiqua"/>
          <w:b/>
          <w:bCs/>
        </w:rPr>
        <w:t>68</w:t>
      </w:r>
      <w:r w:rsidRPr="00445ACF">
        <w:rPr>
          <w:rFonts w:ascii="Book Antiqua" w:hAnsi="Book Antiqua"/>
        </w:rPr>
        <w:t>: 73-81 [PMID: 28918131 DOI: 10.1016/j.jhep.2017.09.002]</w:t>
      </w:r>
    </w:p>
    <w:p w14:paraId="6ACA46D2"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91 </w:t>
      </w:r>
      <w:proofErr w:type="spellStart"/>
      <w:r w:rsidR="004E1253" w:rsidRPr="004E1253">
        <w:rPr>
          <w:rFonts w:ascii="Book Antiqua" w:hAnsi="Book Antiqua"/>
          <w:b/>
          <w:bCs/>
        </w:rPr>
        <w:t>Terés</w:t>
      </w:r>
      <w:proofErr w:type="spellEnd"/>
      <w:r w:rsidR="004E1253" w:rsidRPr="004E1253">
        <w:rPr>
          <w:rFonts w:ascii="Book Antiqua" w:hAnsi="Book Antiqua"/>
          <w:b/>
          <w:bCs/>
        </w:rPr>
        <w:t xml:space="preserve"> J</w:t>
      </w:r>
      <w:r w:rsidR="004E1253" w:rsidRPr="004E1253">
        <w:rPr>
          <w:rFonts w:ascii="Book Antiqua" w:hAnsi="Book Antiqua"/>
          <w:bCs/>
        </w:rPr>
        <w:t xml:space="preserve">, Cecilia A, </w:t>
      </w:r>
      <w:proofErr w:type="spellStart"/>
      <w:r w:rsidR="004E1253" w:rsidRPr="004E1253">
        <w:rPr>
          <w:rFonts w:ascii="Book Antiqua" w:hAnsi="Book Antiqua"/>
          <w:bCs/>
        </w:rPr>
        <w:t>Bordas</w:t>
      </w:r>
      <w:proofErr w:type="spellEnd"/>
      <w:r w:rsidR="004E1253" w:rsidRPr="004E1253">
        <w:rPr>
          <w:rFonts w:ascii="Book Antiqua" w:hAnsi="Book Antiqua"/>
          <w:bCs/>
        </w:rPr>
        <w:t xml:space="preserve"> JM, </w:t>
      </w:r>
      <w:proofErr w:type="spellStart"/>
      <w:r w:rsidR="004E1253" w:rsidRPr="004E1253">
        <w:rPr>
          <w:rFonts w:ascii="Book Antiqua" w:hAnsi="Book Antiqua"/>
          <w:bCs/>
        </w:rPr>
        <w:t>Rimola</w:t>
      </w:r>
      <w:proofErr w:type="spellEnd"/>
      <w:r w:rsidR="004E1253" w:rsidRPr="004E1253">
        <w:rPr>
          <w:rFonts w:ascii="Book Antiqua" w:hAnsi="Book Antiqua"/>
          <w:bCs/>
        </w:rPr>
        <w:t xml:space="preserve"> A, </w:t>
      </w:r>
      <w:proofErr w:type="spellStart"/>
      <w:r w:rsidR="004E1253" w:rsidRPr="004E1253">
        <w:rPr>
          <w:rFonts w:ascii="Book Antiqua" w:hAnsi="Book Antiqua"/>
          <w:bCs/>
        </w:rPr>
        <w:t>Bru</w:t>
      </w:r>
      <w:proofErr w:type="spellEnd"/>
      <w:r w:rsidR="004E1253" w:rsidRPr="004E1253">
        <w:rPr>
          <w:rFonts w:ascii="Book Antiqua" w:hAnsi="Book Antiqua"/>
          <w:bCs/>
        </w:rPr>
        <w:t xml:space="preserve"> C, </w:t>
      </w:r>
      <w:proofErr w:type="spellStart"/>
      <w:r w:rsidR="004E1253" w:rsidRPr="004E1253">
        <w:rPr>
          <w:rFonts w:ascii="Book Antiqua" w:hAnsi="Book Antiqua"/>
          <w:bCs/>
        </w:rPr>
        <w:t>Rodés</w:t>
      </w:r>
      <w:proofErr w:type="spellEnd"/>
      <w:r w:rsidR="004E1253" w:rsidRPr="004E1253">
        <w:rPr>
          <w:rFonts w:ascii="Book Antiqua" w:hAnsi="Book Antiqua"/>
          <w:bCs/>
        </w:rPr>
        <w:t xml:space="preserve"> J. Esophageal tamponade for bleeding varices. Controlled trial between the </w:t>
      </w:r>
      <w:proofErr w:type="spellStart"/>
      <w:r w:rsidR="004E1253" w:rsidRPr="004E1253">
        <w:rPr>
          <w:rFonts w:ascii="Book Antiqua" w:hAnsi="Book Antiqua"/>
          <w:bCs/>
        </w:rPr>
        <w:t>Sengstaken</w:t>
      </w:r>
      <w:proofErr w:type="spellEnd"/>
      <w:r w:rsidR="004E1253" w:rsidRPr="004E1253">
        <w:rPr>
          <w:rFonts w:ascii="Book Antiqua" w:hAnsi="Book Antiqua"/>
          <w:bCs/>
        </w:rPr>
        <w:t>-Blakemore tube and the Linton-</w:t>
      </w:r>
      <w:proofErr w:type="spellStart"/>
      <w:r w:rsidR="004E1253" w:rsidRPr="004E1253">
        <w:rPr>
          <w:rFonts w:ascii="Book Antiqua" w:hAnsi="Book Antiqua"/>
          <w:bCs/>
        </w:rPr>
        <w:t>Nachlas</w:t>
      </w:r>
      <w:proofErr w:type="spellEnd"/>
      <w:r w:rsidR="004E1253" w:rsidRPr="004E1253">
        <w:rPr>
          <w:rFonts w:ascii="Book Antiqua" w:hAnsi="Book Antiqua"/>
          <w:bCs/>
        </w:rPr>
        <w:t xml:space="preserve"> tube. </w:t>
      </w:r>
      <w:r w:rsidR="004E1253" w:rsidRPr="004E1253">
        <w:rPr>
          <w:rFonts w:ascii="Book Antiqua" w:hAnsi="Book Antiqua"/>
          <w:bCs/>
          <w:i/>
        </w:rPr>
        <w:t>Gastroenterology</w:t>
      </w:r>
      <w:r w:rsidR="004E1253" w:rsidRPr="004E1253">
        <w:rPr>
          <w:rFonts w:ascii="Book Antiqua" w:hAnsi="Book Antiqua"/>
          <w:bCs/>
        </w:rPr>
        <w:t xml:space="preserve"> 1978;</w:t>
      </w:r>
      <w:r w:rsidR="004E1253">
        <w:rPr>
          <w:rFonts w:ascii="Book Antiqua" w:hAnsi="Book Antiqua" w:hint="eastAsia"/>
          <w:bCs/>
        </w:rPr>
        <w:t xml:space="preserve"> </w:t>
      </w:r>
      <w:r w:rsidR="004E1253" w:rsidRPr="004E1253">
        <w:rPr>
          <w:rFonts w:ascii="Book Antiqua" w:hAnsi="Book Antiqua"/>
          <w:b/>
          <w:bCs/>
        </w:rPr>
        <w:t>75</w:t>
      </w:r>
      <w:r w:rsidR="004E1253" w:rsidRPr="004E1253">
        <w:rPr>
          <w:rFonts w:ascii="Book Antiqua" w:hAnsi="Book Antiqua"/>
          <w:bCs/>
        </w:rPr>
        <w:t>:</w:t>
      </w:r>
      <w:r w:rsidR="004E1253">
        <w:rPr>
          <w:rFonts w:ascii="Book Antiqua" w:hAnsi="Book Antiqua" w:hint="eastAsia"/>
          <w:bCs/>
        </w:rPr>
        <w:t xml:space="preserve"> </w:t>
      </w:r>
      <w:r w:rsidR="004E1253" w:rsidRPr="004E1253">
        <w:rPr>
          <w:rFonts w:ascii="Book Antiqua" w:hAnsi="Book Antiqua"/>
          <w:bCs/>
        </w:rPr>
        <w:t>566-</w:t>
      </w:r>
      <w:r w:rsidR="004E1253">
        <w:rPr>
          <w:rFonts w:ascii="Book Antiqua" w:hAnsi="Book Antiqua" w:hint="eastAsia"/>
          <w:bCs/>
        </w:rPr>
        <w:t>56</w:t>
      </w:r>
      <w:r w:rsidR="004E1253">
        <w:rPr>
          <w:rFonts w:ascii="Book Antiqua" w:hAnsi="Book Antiqua"/>
          <w:bCs/>
        </w:rPr>
        <w:t>9</w:t>
      </w:r>
      <w:r w:rsidR="004E1253" w:rsidRPr="004E1253">
        <w:rPr>
          <w:rFonts w:ascii="Book Antiqua" w:hAnsi="Book Antiqua"/>
          <w:bCs/>
        </w:rPr>
        <w:t xml:space="preserve"> </w:t>
      </w:r>
      <w:r w:rsidR="004E1253">
        <w:rPr>
          <w:rFonts w:ascii="Book Antiqua" w:hAnsi="Book Antiqua" w:hint="eastAsia"/>
          <w:bCs/>
        </w:rPr>
        <w:t>[</w:t>
      </w:r>
      <w:r w:rsidR="004E1253">
        <w:rPr>
          <w:rFonts w:ascii="Book Antiqua" w:hAnsi="Book Antiqua"/>
          <w:bCs/>
        </w:rPr>
        <w:t>PMID: 361485</w:t>
      </w:r>
      <w:r w:rsidR="004E1253">
        <w:rPr>
          <w:rFonts w:ascii="Book Antiqua" w:hAnsi="Book Antiqua" w:hint="eastAsia"/>
          <w:bCs/>
        </w:rPr>
        <w:t>]</w:t>
      </w:r>
    </w:p>
    <w:p w14:paraId="6D0BCEA9"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92 </w:t>
      </w:r>
      <w:r w:rsidR="009D28DC" w:rsidRPr="009D28DC">
        <w:rPr>
          <w:rFonts w:ascii="Book Antiqua" w:hAnsi="Book Antiqua"/>
          <w:b/>
          <w:bCs/>
        </w:rPr>
        <w:t>Fort E</w:t>
      </w:r>
      <w:r w:rsidR="009D28DC" w:rsidRPr="009D28DC">
        <w:rPr>
          <w:rFonts w:ascii="Book Antiqua" w:hAnsi="Book Antiqua"/>
          <w:bCs/>
        </w:rPr>
        <w:t xml:space="preserve">, </w:t>
      </w:r>
      <w:proofErr w:type="spellStart"/>
      <w:r w:rsidR="009D28DC" w:rsidRPr="009D28DC">
        <w:rPr>
          <w:rFonts w:ascii="Book Antiqua" w:hAnsi="Book Antiqua"/>
          <w:bCs/>
        </w:rPr>
        <w:t>Sautereau</w:t>
      </w:r>
      <w:proofErr w:type="spellEnd"/>
      <w:r w:rsidR="009D28DC" w:rsidRPr="009D28DC">
        <w:rPr>
          <w:rFonts w:ascii="Book Antiqua" w:hAnsi="Book Antiqua"/>
          <w:bCs/>
        </w:rPr>
        <w:t xml:space="preserve"> D, </w:t>
      </w:r>
      <w:proofErr w:type="spellStart"/>
      <w:r w:rsidR="009D28DC" w:rsidRPr="009D28DC">
        <w:rPr>
          <w:rFonts w:ascii="Book Antiqua" w:hAnsi="Book Antiqua"/>
          <w:bCs/>
        </w:rPr>
        <w:t>Silvain</w:t>
      </w:r>
      <w:proofErr w:type="spellEnd"/>
      <w:r w:rsidR="009D28DC" w:rsidRPr="009D28DC">
        <w:rPr>
          <w:rFonts w:ascii="Book Antiqua" w:hAnsi="Book Antiqua"/>
          <w:bCs/>
        </w:rPr>
        <w:t xml:space="preserve"> C, </w:t>
      </w:r>
      <w:proofErr w:type="spellStart"/>
      <w:r w:rsidR="009D28DC" w:rsidRPr="009D28DC">
        <w:rPr>
          <w:rFonts w:ascii="Book Antiqua" w:hAnsi="Book Antiqua"/>
          <w:bCs/>
        </w:rPr>
        <w:t>Ingrand</w:t>
      </w:r>
      <w:proofErr w:type="spellEnd"/>
      <w:r w:rsidR="009D28DC" w:rsidRPr="009D28DC">
        <w:rPr>
          <w:rFonts w:ascii="Book Antiqua" w:hAnsi="Book Antiqua"/>
          <w:bCs/>
        </w:rPr>
        <w:t xml:space="preserve"> P, </w:t>
      </w:r>
      <w:proofErr w:type="spellStart"/>
      <w:r w:rsidR="009D28DC" w:rsidRPr="009D28DC">
        <w:rPr>
          <w:rFonts w:ascii="Book Antiqua" w:hAnsi="Book Antiqua"/>
          <w:bCs/>
        </w:rPr>
        <w:t>Pillegand</w:t>
      </w:r>
      <w:proofErr w:type="spellEnd"/>
      <w:r w:rsidR="009D28DC" w:rsidRPr="009D28DC">
        <w:rPr>
          <w:rFonts w:ascii="Book Antiqua" w:hAnsi="Book Antiqua"/>
          <w:bCs/>
        </w:rPr>
        <w:t xml:space="preserve"> B, </w:t>
      </w:r>
      <w:proofErr w:type="spellStart"/>
      <w:r w:rsidR="009D28DC" w:rsidRPr="009D28DC">
        <w:rPr>
          <w:rFonts w:ascii="Book Antiqua" w:hAnsi="Book Antiqua"/>
          <w:bCs/>
        </w:rPr>
        <w:t>Beauchant</w:t>
      </w:r>
      <w:proofErr w:type="spellEnd"/>
      <w:r w:rsidR="009D28DC" w:rsidRPr="009D28DC">
        <w:rPr>
          <w:rFonts w:ascii="Book Antiqua" w:hAnsi="Book Antiqua"/>
          <w:bCs/>
        </w:rPr>
        <w:t xml:space="preserve"> M. A randomized trial of </w:t>
      </w:r>
      <w:proofErr w:type="spellStart"/>
      <w:r w:rsidR="009D28DC" w:rsidRPr="009D28DC">
        <w:rPr>
          <w:rFonts w:ascii="Book Antiqua" w:hAnsi="Book Antiqua"/>
          <w:bCs/>
        </w:rPr>
        <w:t>terlipressin</w:t>
      </w:r>
      <w:proofErr w:type="spellEnd"/>
      <w:r w:rsidR="009D28DC" w:rsidRPr="009D28DC">
        <w:rPr>
          <w:rFonts w:ascii="Book Antiqua" w:hAnsi="Book Antiqua"/>
          <w:bCs/>
        </w:rPr>
        <w:t xml:space="preserve"> plus nitroglycerin vs. balloon tamponade in the control of acute variceal hemorrhage. </w:t>
      </w:r>
      <w:r w:rsidR="009D28DC" w:rsidRPr="009D28DC">
        <w:rPr>
          <w:rFonts w:ascii="Book Antiqua" w:hAnsi="Book Antiqua"/>
          <w:bCs/>
          <w:i/>
        </w:rPr>
        <w:t>Hepatology</w:t>
      </w:r>
      <w:r w:rsidR="009D28DC" w:rsidRPr="009D28DC">
        <w:rPr>
          <w:rFonts w:ascii="Book Antiqua" w:hAnsi="Book Antiqua"/>
          <w:bCs/>
        </w:rPr>
        <w:t xml:space="preserve"> 1990;</w:t>
      </w:r>
      <w:r w:rsidR="009D28DC">
        <w:rPr>
          <w:rFonts w:ascii="Book Antiqua" w:hAnsi="Book Antiqua" w:hint="eastAsia"/>
          <w:bCs/>
        </w:rPr>
        <w:t xml:space="preserve"> </w:t>
      </w:r>
      <w:r w:rsidR="009D28DC" w:rsidRPr="009D28DC">
        <w:rPr>
          <w:rFonts w:ascii="Book Antiqua" w:hAnsi="Book Antiqua"/>
          <w:b/>
          <w:bCs/>
        </w:rPr>
        <w:t>11</w:t>
      </w:r>
      <w:r w:rsidR="009D28DC" w:rsidRPr="009D28DC">
        <w:rPr>
          <w:rFonts w:ascii="Book Antiqua" w:hAnsi="Book Antiqua"/>
          <w:bCs/>
        </w:rPr>
        <w:t>:</w:t>
      </w:r>
      <w:r w:rsidR="009D28DC">
        <w:rPr>
          <w:rFonts w:ascii="Book Antiqua" w:hAnsi="Book Antiqua" w:hint="eastAsia"/>
          <w:bCs/>
        </w:rPr>
        <w:t xml:space="preserve"> </w:t>
      </w:r>
      <w:r w:rsidR="009D28DC" w:rsidRPr="009D28DC">
        <w:rPr>
          <w:rFonts w:ascii="Book Antiqua" w:hAnsi="Book Antiqua"/>
          <w:bCs/>
        </w:rPr>
        <w:t>678-</w:t>
      </w:r>
      <w:r w:rsidR="009D28DC">
        <w:rPr>
          <w:rFonts w:ascii="Book Antiqua" w:hAnsi="Book Antiqua" w:hint="eastAsia"/>
          <w:bCs/>
        </w:rPr>
        <w:t>6</w:t>
      </w:r>
      <w:r w:rsidR="009D28DC">
        <w:rPr>
          <w:rFonts w:ascii="Book Antiqua" w:hAnsi="Book Antiqua"/>
          <w:bCs/>
        </w:rPr>
        <w:t>81</w:t>
      </w:r>
      <w:r w:rsidR="009D28DC" w:rsidRPr="009D28DC">
        <w:rPr>
          <w:rFonts w:ascii="Book Antiqua" w:hAnsi="Book Antiqua"/>
          <w:bCs/>
        </w:rPr>
        <w:t xml:space="preserve"> </w:t>
      </w:r>
      <w:r w:rsidR="009D28DC">
        <w:rPr>
          <w:rFonts w:ascii="Book Antiqua" w:hAnsi="Book Antiqua" w:hint="eastAsia"/>
          <w:bCs/>
        </w:rPr>
        <w:t>[</w:t>
      </w:r>
      <w:r w:rsidR="009D28DC" w:rsidRPr="009D28DC">
        <w:rPr>
          <w:rFonts w:ascii="Book Antiqua" w:hAnsi="Book Antiqua"/>
          <w:bCs/>
        </w:rPr>
        <w:t>PMID: 2109729</w:t>
      </w:r>
      <w:r w:rsidR="009D28DC">
        <w:rPr>
          <w:rFonts w:ascii="Book Antiqua" w:hAnsi="Book Antiqua" w:hint="eastAsia"/>
          <w:bCs/>
        </w:rPr>
        <w:t xml:space="preserve"> DOI</w:t>
      </w:r>
      <w:r w:rsidR="009D28DC">
        <w:rPr>
          <w:rFonts w:ascii="Book Antiqua" w:hAnsi="Book Antiqua"/>
          <w:bCs/>
        </w:rPr>
        <w:t>: 10.1002/hep.1840110423</w:t>
      </w:r>
      <w:r w:rsidR="009D28DC">
        <w:rPr>
          <w:rFonts w:ascii="Book Antiqua" w:hAnsi="Book Antiqua" w:hint="eastAsia"/>
          <w:bCs/>
        </w:rPr>
        <w:t>]</w:t>
      </w:r>
    </w:p>
    <w:p w14:paraId="79042AA5" w14:textId="77777777" w:rsidR="00445ACF" w:rsidRPr="009D28DC"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93 </w:t>
      </w:r>
      <w:r w:rsidR="009D28DC" w:rsidRPr="009D28DC">
        <w:rPr>
          <w:rFonts w:ascii="Book Antiqua" w:hAnsi="Book Antiqua"/>
          <w:b/>
          <w:bCs/>
        </w:rPr>
        <w:t>Pinto-Marques P</w:t>
      </w:r>
      <w:r w:rsidR="009D28DC" w:rsidRPr="009D28DC">
        <w:rPr>
          <w:rFonts w:ascii="Book Antiqua" w:hAnsi="Book Antiqua"/>
          <w:bCs/>
        </w:rPr>
        <w:t xml:space="preserve">, </w:t>
      </w:r>
      <w:proofErr w:type="spellStart"/>
      <w:r w:rsidR="009D28DC" w:rsidRPr="009D28DC">
        <w:rPr>
          <w:rFonts w:ascii="Book Antiqua" w:hAnsi="Book Antiqua"/>
          <w:bCs/>
        </w:rPr>
        <w:t>Romãozinho</w:t>
      </w:r>
      <w:proofErr w:type="spellEnd"/>
      <w:r w:rsidR="009D28DC" w:rsidRPr="009D28DC">
        <w:rPr>
          <w:rFonts w:ascii="Book Antiqua" w:hAnsi="Book Antiqua"/>
          <w:bCs/>
        </w:rPr>
        <w:t xml:space="preserve"> JM, Ferreira M, Amaro P, Freitas D. Esophageal perforation--associated risk with balloon tamponade after endoscopic therapy. Myth or reality? </w:t>
      </w:r>
      <w:proofErr w:type="spellStart"/>
      <w:r w:rsidR="009D28DC" w:rsidRPr="009D28DC">
        <w:rPr>
          <w:rFonts w:ascii="Book Antiqua" w:hAnsi="Book Antiqua"/>
          <w:bCs/>
          <w:i/>
        </w:rPr>
        <w:t>Hepatogastroenterology</w:t>
      </w:r>
      <w:proofErr w:type="spellEnd"/>
      <w:r w:rsidR="009D28DC" w:rsidRPr="009D28DC">
        <w:rPr>
          <w:rFonts w:ascii="Book Antiqua" w:hAnsi="Book Antiqua"/>
          <w:bCs/>
        </w:rPr>
        <w:t xml:space="preserve"> 2006;</w:t>
      </w:r>
      <w:r w:rsidR="009D28DC">
        <w:rPr>
          <w:rFonts w:ascii="Book Antiqua" w:hAnsi="Book Antiqua" w:hint="eastAsia"/>
          <w:bCs/>
        </w:rPr>
        <w:t xml:space="preserve"> </w:t>
      </w:r>
      <w:r w:rsidR="009D28DC" w:rsidRPr="009D28DC">
        <w:rPr>
          <w:rFonts w:ascii="Book Antiqua" w:hAnsi="Book Antiqua"/>
          <w:b/>
          <w:bCs/>
        </w:rPr>
        <w:t>53</w:t>
      </w:r>
      <w:r w:rsidR="009D28DC" w:rsidRPr="009D28DC">
        <w:rPr>
          <w:rFonts w:ascii="Book Antiqua" w:hAnsi="Book Antiqua"/>
          <w:bCs/>
        </w:rPr>
        <w:t>:</w:t>
      </w:r>
      <w:r w:rsidR="009D28DC">
        <w:rPr>
          <w:rFonts w:ascii="Book Antiqua" w:hAnsi="Book Antiqua" w:hint="eastAsia"/>
          <w:bCs/>
        </w:rPr>
        <w:t xml:space="preserve"> </w:t>
      </w:r>
      <w:r w:rsidR="009D28DC" w:rsidRPr="009D28DC">
        <w:rPr>
          <w:rFonts w:ascii="Book Antiqua" w:hAnsi="Book Antiqua"/>
          <w:bCs/>
        </w:rPr>
        <w:t>536-</w:t>
      </w:r>
      <w:r w:rsidR="009D28DC">
        <w:rPr>
          <w:rFonts w:ascii="Book Antiqua" w:hAnsi="Book Antiqua" w:hint="eastAsia"/>
          <w:bCs/>
        </w:rPr>
        <w:t>53</w:t>
      </w:r>
      <w:r w:rsidR="009D28DC">
        <w:rPr>
          <w:rFonts w:ascii="Book Antiqua" w:hAnsi="Book Antiqua"/>
          <w:bCs/>
        </w:rPr>
        <w:t>9</w:t>
      </w:r>
      <w:r w:rsidR="009D28DC" w:rsidRPr="009D28DC">
        <w:rPr>
          <w:rFonts w:ascii="Book Antiqua" w:hAnsi="Book Antiqua"/>
          <w:bCs/>
        </w:rPr>
        <w:t xml:space="preserve"> </w:t>
      </w:r>
      <w:r w:rsidR="009D28DC">
        <w:rPr>
          <w:rFonts w:ascii="Book Antiqua" w:hAnsi="Book Antiqua" w:hint="eastAsia"/>
          <w:bCs/>
        </w:rPr>
        <w:t>[</w:t>
      </w:r>
      <w:r w:rsidR="009D28DC">
        <w:rPr>
          <w:rFonts w:ascii="Book Antiqua" w:hAnsi="Book Antiqua"/>
          <w:bCs/>
        </w:rPr>
        <w:t>PMID: 16995456</w:t>
      </w:r>
      <w:r w:rsidR="009D28DC">
        <w:rPr>
          <w:rFonts w:ascii="Book Antiqua" w:hAnsi="Book Antiqua" w:hint="eastAsia"/>
          <w:bCs/>
        </w:rPr>
        <w:t>]</w:t>
      </w:r>
    </w:p>
    <w:p w14:paraId="2FE4E285" w14:textId="77777777" w:rsidR="00445ACF" w:rsidRPr="00DA15E5"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94 </w:t>
      </w:r>
      <w:r w:rsidR="00DA15E5" w:rsidRPr="00DA15E5">
        <w:rPr>
          <w:rFonts w:ascii="Book Antiqua" w:hAnsi="Book Antiqua"/>
          <w:b/>
          <w:bCs/>
        </w:rPr>
        <w:t>D'Amico G</w:t>
      </w:r>
      <w:r w:rsidR="00DA15E5" w:rsidRPr="00DA15E5">
        <w:rPr>
          <w:rFonts w:ascii="Book Antiqua" w:hAnsi="Book Antiqua"/>
          <w:bCs/>
        </w:rPr>
        <w:t xml:space="preserve">, Pagliaro L, Bosch J. The treatment of portal hypertension: a meta-analytic review. </w:t>
      </w:r>
      <w:r w:rsidR="00DA15E5" w:rsidRPr="00DA15E5">
        <w:rPr>
          <w:rFonts w:ascii="Book Antiqua" w:hAnsi="Book Antiqua"/>
          <w:bCs/>
          <w:i/>
        </w:rPr>
        <w:t>Hepatology</w:t>
      </w:r>
      <w:r w:rsidR="00DA15E5" w:rsidRPr="00DA15E5">
        <w:rPr>
          <w:rFonts w:ascii="Book Antiqua" w:hAnsi="Book Antiqua"/>
          <w:bCs/>
        </w:rPr>
        <w:t xml:space="preserve"> 1995;</w:t>
      </w:r>
      <w:r w:rsidR="00DA15E5">
        <w:rPr>
          <w:rFonts w:ascii="Book Antiqua" w:hAnsi="Book Antiqua" w:hint="eastAsia"/>
          <w:bCs/>
        </w:rPr>
        <w:t xml:space="preserve"> </w:t>
      </w:r>
      <w:r w:rsidR="00DA15E5" w:rsidRPr="00DA15E5">
        <w:rPr>
          <w:rFonts w:ascii="Book Antiqua" w:hAnsi="Book Antiqua"/>
          <w:b/>
          <w:bCs/>
        </w:rPr>
        <w:t>22</w:t>
      </w:r>
      <w:r w:rsidR="00DA15E5" w:rsidRPr="00DA15E5">
        <w:rPr>
          <w:rFonts w:ascii="Book Antiqua" w:hAnsi="Book Antiqua"/>
          <w:bCs/>
        </w:rPr>
        <w:t>:</w:t>
      </w:r>
      <w:r w:rsidR="00DA15E5">
        <w:rPr>
          <w:rFonts w:ascii="Book Antiqua" w:hAnsi="Book Antiqua" w:hint="eastAsia"/>
          <w:bCs/>
        </w:rPr>
        <w:t xml:space="preserve"> </w:t>
      </w:r>
      <w:r w:rsidR="00DA15E5" w:rsidRPr="00DA15E5">
        <w:rPr>
          <w:rFonts w:ascii="Book Antiqua" w:hAnsi="Book Antiqua"/>
          <w:bCs/>
        </w:rPr>
        <w:t>332-</w:t>
      </w:r>
      <w:r w:rsidR="00DA15E5">
        <w:rPr>
          <w:rFonts w:ascii="Book Antiqua" w:hAnsi="Book Antiqua" w:hint="eastAsia"/>
          <w:bCs/>
        </w:rPr>
        <w:t>3</w:t>
      </w:r>
      <w:r w:rsidR="00DA15E5">
        <w:rPr>
          <w:rFonts w:ascii="Book Antiqua" w:hAnsi="Book Antiqua"/>
          <w:bCs/>
        </w:rPr>
        <w:t>54</w:t>
      </w:r>
      <w:r w:rsidR="00DA15E5" w:rsidRPr="00DA15E5">
        <w:rPr>
          <w:rFonts w:ascii="Book Antiqua" w:hAnsi="Book Antiqua"/>
          <w:bCs/>
        </w:rPr>
        <w:t xml:space="preserve"> </w:t>
      </w:r>
      <w:r w:rsidR="00DA15E5">
        <w:rPr>
          <w:rFonts w:ascii="Book Antiqua" w:hAnsi="Book Antiqua" w:hint="eastAsia"/>
          <w:bCs/>
        </w:rPr>
        <w:t>[</w:t>
      </w:r>
      <w:r w:rsidR="00DA15E5" w:rsidRPr="00DA15E5">
        <w:rPr>
          <w:rFonts w:ascii="Book Antiqua" w:hAnsi="Book Antiqua"/>
          <w:bCs/>
        </w:rPr>
        <w:t>PMID: 7601427</w:t>
      </w:r>
      <w:r w:rsidR="00DA15E5">
        <w:rPr>
          <w:rFonts w:ascii="Book Antiqua" w:hAnsi="Book Antiqua" w:hint="eastAsia"/>
          <w:bCs/>
        </w:rPr>
        <w:t xml:space="preserve"> DOI</w:t>
      </w:r>
      <w:r w:rsidR="00DA15E5">
        <w:rPr>
          <w:rFonts w:ascii="Book Antiqua" w:hAnsi="Book Antiqua"/>
          <w:bCs/>
        </w:rPr>
        <w:t>: 10.1002/hep.1840220145</w:t>
      </w:r>
      <w:r w:rsidR="00DA15E5">
        <w:rPr>
          <w:rFonts w:ascii="Book Antiqua" w:hAnsi="Book Antiqua" w:hint="eastAsia"/>
          <w:bCs/>
        </w:rPr>
        <w:t>]</w:t>
      </w:r>
    </w:p>
    <w:p w14:paraId="7AD2D56A" w14:textId="77777777" w:rsidR="00445ACF" w:rsidRPr="004D1E29"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95 </w:t>
      </w:r>
      <w:r w:rsidR="004D1E29" w:rsidRPr="004D1E29">
        <w:rPr>
          <w:rFonts w:ascii="Book Antiqua" w:hAnsi="Book Antiqua"/>
          <w:b/>
          <w:bCs/>
        </w:rPr>
        <w:t>Avgerinos A</w:t>
      </w:r>
      <w:r w:rsidR="004D1E29" w:rsidRPr="004D1E29">
        <w:rPr>
          <w:rFonts w:ascii="Book Antiqua" w:hAnsi="Book Antiqua"/>
          <w:bCs/>
        </w:rPr>
        <w:t xml:space="preserve">, </w:t>
      </w:r>
      <w:proofErr w:type="spellStart"/>
      <w:r w:rsidR="004D1E29" w:rsidRPr="004D1E29">
        <w:rPr>
          <w:rFonts w:ascii="Book Antiqua" w:hAnsi="Book Antiqua"/>
          <w:bCs/>
        </w:rPr>
        <w:t>Armonis</w:t>
      </w:r>
      <w:proofErr w:type="spellEnd"/>
      <w:r w:rsidR="004D1E29" w:rsidRPr="004D1E29">
        <w:rPr>
          <w:rFonts w:ascii="Book Antiqua" w:hAnsi="Book Antiqua"/>
          <w:bCs/>
        </w:rPr>
        <w:t xml:space="preserve"> A. Balloon tamponade technique and efficacy in variceal </w:t>
      </w:r>
      <w:proofErr w:type="spellStart"/>
      <w:r w:rsidR="004D1E29" w:rsidRPr="004D1E29">
        <w:rPr>
          <w:rFonts w:ascii="Book Antiqua" w:hAnsi="Book Antiqua"/>
          <w:bCs/>
        </w:rPr>
        <w:t>haemorrhage</w:t>
      </w:r>
      <w:proofErr w:type="spellEnd"/>
      <w:r w:rsidR="004D1E29" w:rsidRPr="004D1E29">
        <w:rPr>
          <w:rFonts w:ascii="Book Antiqua" w:hAnsi="Book Antiqua"/>
          <w:bCs/>
        </w:rPr>
        <w:t xml:space="preserve">. </w:t>
      </w:r>
      <w:proofErr w:type="spellStart"/>
      <w:r w:rsidR="004D1E29" w:rsidRPr="004D1E29">
        <w:rPr>
          <w:rFonts w:ascii="Book Antiqua" w:hAnsi="Book Antiqua"/>
          <w:bCs/>
          <w:i/>
        </w:rPr>
        <w:t>Scand</w:t>
      </w:r>
      <w:proofErr w:type="spellEnd"/>
      <w:r w:rsidR="004D1E29" w:rsidRPr="004D1E29">
        <w:rPr>
          <w:rFonts w:ascii="Book Antiqua" w:hAnsi="Book Antiqua"/>
          <w:bCs/>
          <w:i/>
        </w:rPr>
        <w:t xml:space="preserve"> J </w:t>
      </w:r>
      <w:proofErr w:type="spellStart"/>
      <w:r w:rsidR="004D1E29" w:rsidRPr="004D1E29">
        <w:rPr>
          <w:rFonts w:ascii="Book Antiqua" w:hAnsi="Book Antiqua"/>
          <w:bCs/>
          <w:i/>
        </w:rPr>
        <w:t>Gastroenterol</w:t>
      </w:r>
      <w:proofErr w:type="spellEnd"/>
      <w:r w:rsidR="004D1E29" w:rsidRPr="004D1E29">
        <w:rPr>
          <w:rFonts w:ascii="Book Antiqua" w:hAnsi="Book Antiqua"/>
          <w:bCs/>
          <w:i/>
        </w:rPr>
        <w:t xml:space="preserve"> </w:t>
      </w:r>
      <w:proofErr w:type="spellStart"/>
      <w:r w:rsidR="004D1E29" w:rsidRPr="004D1E29">
        <w:rPr>
          <w:rFonts w:ascii="Book Antiqua" w:hAnsi="Book Antiqua"/>
          <w:bCs/>
          <w:i/>
        </w:rPr>
        <w:t>Suppl</w:t>
      </w:r>
      <w:proofErr w:type="spellEnd"/>
      <w:r w:rsidR="004D1E29" w:rsidRPr="004D1E29">
        <w:rPr>
          <w:rFonts w:ascii="Book Antiqua" w:hAnsi="Book Antiqua"/>
          <w:bCs/>
        </w:rPr>
        <w:t xml:space="preserve"> 1994;</w:t>
      </w:r>
      <w:r w:rsidR="004D1E29">
        <w:rPr>
          <w:rFonts w:ascii="Book Antiqua" w:hAnsi="Book Antiqua" w:hint="eastAsia"/>
          <w:bCs/>
        </w:rPr>
        <w:t xml:space="preserve"> </w:t>
      </w:r>
      <w:r w:rsidR="004D1E29" w:rsidRPr="004D1E29">
        <w:rPr>
          <w:rFonts w:ascii="Book Antiqua" w:hAnsi="Book Antiqua"/>
          <w:b/>
          <w:bCs/>
        </w:rPr>
        <w:t>207</w:t>
      </w:r>
      <w:r w:rsidR="004D1E29" w:rsidRPr="004D1E29">
        <w:rPr>
          <w:rFonts w:ascii="Book Antiqua" w:hAnsi="Book Antiqua"/>
          <w:bCs/>
        </w:rPr>
        <w:t>:</w:t>
      </w:r>
      <w:r w:rsidR="004D1E29">
        <w:rPr>
          <w:rFonts w:ascii="Book Antiqua" w:hAnsi="Book Antiqua" w:hint="eastAsia"/>
          <w:bCs/>
        </w:rPr>
        <w:t xml:space="preserve"> </w:t>
      </w:r>
      <w:r w:rsidR="004D1E29" w:rsidRPr="004D1E29">
        <w:rPr>
          <w:rFonts w:ascii="Book Antiqua" w:hAnsi="Book Antiqua"/>
          <w:bCs/>
        </w:rPr>
        <w:t>11-</w:t>
      </w:r>
      <w:r w:rsidR="004D1E29">
        <w:rPr>
          <w:rFonts w:ascii="Book Antiqua" w:hAnsi="Book Antiqua" w:hint="eastAsia"/>
          <w:bCs/>
        </w:rPr>
        <w:t>1</w:t>
      </w:r>
      <w:r w:rsidR="004D1E29">
        <w:rPr>
          <w:rFonts w:ascii="Book Antiqua" w:hAnsi="Book Antiqua"/>
          <w:bCs/>
        </w:rPr>
        <w:t>6</w:t>
      </w:r>
      <w:r w:rsidR="004D1E29" w:rsidRPr="004D1E29">
        <w:rPr>
          <w:rFonts w:ascii="Book Antiqua" w:hAnsi="Book Antiqua"/>
          <w:bCs/>
        </w:rPr>
        <w:t xml:space="preserve"> </w:t>
      </w:r>
      <w:r w:rsidR="004D1E29">
        <w:rPr>
          <w:rFonts w:ascii="Book Antiqua" w:hAnsi="Book Antiqua" w:hint="eastAsia"/>
          <w:bCs/>
        </w:rPr>
        <w:t>[</w:t>
      </w:r>
      <w:r w:rsidR="004D1E29" w:rsidRPr="004D1E29">
        <w:rPr>
          <w:rFonts w:ascii="Book Antiqua" w:hAnsi="Book Antiqua"/>
          <w:bCs/>
        </w:rPr>
        <w:t>PMID: 7701261</w:t>
      </w:r>
      <w:r w:rsidR="004D1E29">
        <w:rPr>
          <w:rFonts w:ascii="Book Antiqua" w:hAnsi="Book Antiqua" w:hint="eastAsia"/>
          <w:bCs/>
        </w:rPr>
        <w:t xml:space="preserve"> DOI</w:t>
      </w:r>
      <w:r w:rsidR="004D1E29">
        <w:rPr>
          <w:rFonts w:ascii="Book Antiqua" w:hAnsi="Book Antiqua"/>
          <w:bCs/>
        </w:rPr>
        <w:t>: 10.3109/00365529409104188</w:t>
      </w:r>
      <w:r w:rsidR="004D1E29">
        <w:rPr>
          <w:rFonts w:ascii="Book Antiqua" w:hAnsi="Book Antiqua" w:hint="eastAsia"/>
          <w:bCs/>
        </w:rPr>
        <w:t>]</w:t>
      </w:r>
    </w:p>
    <w:p w14:paraId="05524031" w14:textId="7777777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lastRenderedPageBreak/>
        <w:t>96 </w:t>
      </w:r>
      <w:r w:rsidR="00155F49" w:rsidRPr="00155F49">
        <w:rPr>
          <w:rFonts w:ascii="Book Antiqua" w:hAnsi="Book Antiqua"/>
          <w:b/>
          <w:bCs/>
        </w:rPr>
        <w:t>Jaramillo JL</w:t>
      </w:r>
      <w:r w:rsidR="00155F49" w:rsidRPr="00155F49">
        <w:rPr>
          <w:rFonts w:ascii="Book Antiqua" w:hAnsi="Book Antiqua"/>
          <w:bCs/>
        </w:rPr>
        <w:t xml:space="preserve">, de la Mata M, </w:t>
      </w:r>
      <w:proofErr w:type="spellStart"/>
      <w:r w:rsidR="00155F49" w:rsidRPr="00155F49">
        <w:rPr>
          <w:rFonts w:ascii="Book Antiqua" w:hAnsi="Book Antiqua"/>
          <w:bCs/>
        </w:rPr>
        <w:t>Miño</w:t>
      </w:r>
      <w:proofErr w:type="spellEnd"/>
      <w:r w:rsidR="00155F49" w:rsidRPr="00155F49">
        <w:rPr>
          <w:rFonts w:ascii="Book Antiqua" w:hAnsi="Book Antiqua"/>
          <w:bCs/>
        </w:rPr>
        <w:t xml:space="preserve"> G, </w:t>
      </w:r>
      <w:proofErr w:type="spellStart"/>
      <w:r w:rsidR="00155F49" w:rsidRPr="00155F49">
        <w:rPr>
          <w:rFonts w:ascii="Book Antiqua" w:hAnsi="Book Antiqua"/>
          <w:bCs/>
        </w:rPr>
        <w:t>Costán</w:t>
      </w:r>
      <w:proofErr w:type="spellEnd"/>
      <w:r w:rsidR="00155F49" w:rsidRPr="00155F49">
        <w:rPr>
          <w:rFonts w:ascii="Book Antiqua" w:hAnsi="Book Antiqua"/>
          <w:bCs/>
        </w:rPr>
        <w:t xml:space="preserve"> G, Gómez-Camacho F. Somatostatin versus </w:t>
      </w:r>
      <w:proofErr w:type="spellStart"/>
      <w:r w:rsidR="00155F49" w:rsidRPr="00155F49">
        <w:rPr>
          <w:rFonts w:ascii="Book Antiqua" w:hAnsi="Book Antiqua"/>
          <w:bCs/>
        </w:rPr>
        <w:t>Sengstaken</w:t>
      </w:r>
      <w:proofErr w:type="spellEnd"/>
      <w:r w:rsidR="00155F49" w:rsidRPr="00155F49">
        <w:rPr>
          <w:rFonts w:ascii="Book Antiqua" w:hAnsi="Book Antiqua"/>
          <w:bCs/>
        </w:rPr>
        <w:t xml:space="preserve"> balloon tamponade for primary haemostasia of bleeding esophageal varices. A randomized pilot study.</w:t>
      </w:r>
      <w:r w:rsidR="00155F49" w:rsidRPr="00155F49">
        <w:rPr>
          <w:rFonts w:ascii="Book Antiqua" w:hAnsi="Book Antiqua"/>
          <w:bCs/>
          <w:i/>
        </w:rPr>
        <w:t xml:space="preserve"> J Hepatol</w:t>
      </w:r>
      <w:r w:rsidR="00155F49" w:rsidRPr="00155F49">
        <w:rPr>
          <w:rFonts w:ascii="Book Antiqua" w:hAnsi="Book Antiqua"/>
          <w:bCs/>
        </w:rPr>
        <w:t xml:space="preserve"> 1991;</w:t>
      </w:r>
      <w:r w:rsidR="00155F49">
        <w:rPr>
          <w:rFonts w:ascii="Book Antiqua" w:hAnsi="Book Antiqua" w:hint="eastAsia"/>
          <w:bCs/>
        </w:rPr>
        <w:t xml:space="preserve"> </w:t>
      </w:r>
      <w:r w:rsidR="00155F49" w:rsidRPr="00155F49">
        <w:rPr>
          <w:rFonts w:ascii="Book Antiqua" w:hAnsi="Book Antiqua"/>
          <w:b/>
          <w:bCs/>
        </w:rPr>
        <w:t>12</w:t>
      </w:r>
      <w:r w:rsidR="00155F49" w:rsidRPr="00155F49">
        <w:rPr>
          <w:rFonts w:ascii="Book Antiqua" w:hAnsi="Book Antiqua"/>
          <w:bCs/>
        </w:rPr>
        <w:t>:</w:t>
      </w:r>
      <w:r w:rsidR="00155F49">
        <w:rPr>
          <w:rFonts w:ascii="Book Antiqua" w:hAnsi="Book Antiqua" w:hint="eastAsia"/>
          <w:bCs/>
        </w:rPr>
        <w:t xml:space="preserve"> </w:t>
      </w:r>
      <w:r w:rsidR="00155F49" w:rsidRPr="00155F49">
        <w:rPr>
          <w:rFonts w:ascii="Book Antiqua" w:hAnsi="Book Antiqua"/>
          <w:bCs/>
        </w:rPr>
        <w:t>100-</w:t>
      </w:r>
      <w:r w:rsidR="00155F49">
        <w:rPr>
          <w:rFonts w:ascii="Book Antiqua" w:hAnsi="Book Antiqua" w:hint="eastAsia"/>
          <w:bCs/>
        </w:rPr>
        <w:t>10</w:t>
      </w:r>
      <w:r w:rsidR="00155F49">
        <w:rPr>
          <w:rFonts w:ascii="Book Antiqua" w:hAnsi="Book Antiqua"/>
          <w:bCs/>
        </w:rPr>
        <w:t>5</w:t>
      </w:r>
      <w:r w:rsidR="00155F49" w:rsidRPr="00155F49">
        <w:rPr>
          <w:rFonts w:ascii="Book Antiqua" w:hAnsi="Book Antiqua"/>
          <w:bCs/>
        </w:rPr>
        <w:t xml:space="preserve"> </w:t>
      </w:r>
      <w:r w:rsidR="00155F49">
        <w:rPr>
          <w:rFonts w:ascii="Book Antiqua" w:hAnsi="Book Antiqua" w:hint="eastAsia"/>
          <w:bCs/>
        </w:rPr>
        <w:t>[</w:t>
      </w:r>
      <w:r w:rsidR="00155F49" w:rsidRPr="00155F49">
        <w:rPr>
          <w:rFonts w:ascii="Book Antiqua" w:hAnsi="Book Antiqua"/>
          <w:bCs/>
        </w:rPr>
        <w:t>PMID: 1672539</w:t>
      </w:r>
      <w:r w:rsidR="00155F49">
        <w:rPr>
          <w:rFonts w:ascii="Book Antiqua" w:hAnsi="Book Antiqua" w:hint="eastAsia"/>
          <w:bCs/>
        </w:rPr>
        <w:t xml:space="preserve"> DOI</w:t>
      </w:r>
      <w:r w:rsidR="00155F49">
        <w:rPr>
          <w:rFonts w:ascii="Book Antiqua" w:hAnsi="Book Antiqua"/>
          <w:bCs/>
        </w:rPr>
        <w:t>: 10.1016/0168-8278(91)90917-z</w:t>
      </w:r>
      <w:r w:rsidR="00155F49">
        <w:rPr>
          <w:rFonts w:ascii="Book Antiqua" w:hAnsi="Book Antiqua" w:hint="eastAsia"/>
          <w:bCs/>
        </w:rPr>
        <w:t>]</w:t>
      </w:r>
    </w:p>
    <w:p w14:paraId="3F7554DE" w14:textId="77777777" w:rsidR="00445ACF" w:rsidRPr="001E6A5D"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97 </w:t>
      </w:r>
      <w:proofErr w:type="spellStart"/>
      <w:r w:rsidR="001E6A5D" w:rsidRPr="001E6A5D">
        <w:rPr>
          <w:rFonts w:ascii="Book Antiqua" w:hAnsi="Book Antiqua"/>
          <w:b/>
          <w:bCs/>
        </w:rPr>
        <w:t>García-Compeán</w:t>
      </w:r>
      <w:proofErr w:type="spellEnd"/>
      <w:r w:rsidR="001E6A5D" w:rsidRPr="001E6A5D">
        <w:rPr>
          <w:rFonts w:ascii="Book Antiqua" w:hAnsi="Book Antiqua"/>
          <w:b/>
          <w:bCs/>
        </w:rPr>
        <w:t xml:space="preserve"> D</w:t>
      </w:r>
      <w:r w:rsidR="001E6A5D" w:rsidRPr="001E6A5D">
        <w:rPr>
          <w:rFonts w:ascii="Book Antiqua" w:hAnsi="Book Antiqua"/>
          <w:bCs/>
        </w:rPr>
        <w:t xml:space="preserve">, Blanc P, </w:t>
      </w:r>
      <w:proofErr w:type="spellStart"/>
      <w:r w:rsidR="001E6A5D" w:rsidRPr="001E6A5D">
        <w:rPr>
          <w:rFonts w:ascii="Book Antiqua" w:hAnsi="Book Antiqua"/>
          <w:bCs/>
        </w:rPr>
        <w:t>Bories</w:t>
      </w:r>
      <w:proofErr w:type="spellEnd"/>
      <w:r w:rsidR="001E6A5D" w:rsidRPr="001E6A5D">
        <w:rPr>
          <w:rFonts w:ascii="Book Antiqua" w:hAnsi="Book Antiqua"/>
          <w:bCs/>
        </w:rPr>
        <w:t xml:space="preserve"> JM, Michel J, </w:t>
      </w:r>
      <w:proofErr w:type="spellStart"/>
      <w:r w:rsidR="001E6A5D" w:rsidRPr="001E6A5D">
        <w:rPr>
          <w:rFonts w:ascii="Book Antiqua" w:hAnsi="Book Antiqua"/>
          <w:bCs/>
        </w:rPr>
        <w:t>Desprez</w:t>
      </w:r>
      <w:proofErr w:type="spellEnd"/>
      <w:r w:rsidR="001E6A5D" w:rsidRPr="001E6A5D">
        <w:rPr>
          <w:rFonts w:ascii="Book Antiqua" w:hAnsi="Book Antiqua"/>
          <w:bCs/>
        </w:rPr>
        <w:t xml:space="preserve"> D, </w:t>
      </w:r>
      <w:proofErr w:type="spellStart"/>
      <w:r w:rsidR="001E6A5D" w:rsidRPr="001E6A5D">
        <w:rPr>
          <w:rFonts w:ascii="Book Antiqua" w:hAnsi="Book Antiqua"/>
          <w:bCs/>
        </w:rPr>
        <w:t>Pageaux</w:t>
      </w:r>
      <w:proofErr w:type="spellEnd"/>
      <w:r w:rsidR="001E6A5D" w:rsidRPr="001E6A5D">
        <w:rPr>
          <w:rFonts w:ascii="Book Antiqua" w:hAnsi="Book Antiqua"/>
          <w:bCs/>
        </w:rPr>
        <w:t xml:space="preserve"> GP, David XR, </w:t>
      </w:r>
      <w:proofErr w:type="spellStart"/>
      <w:r w:rsidR="001E6A5D" w:rsidRPr="001E6A5D">
        <w:rPr>
          <w:rFonts w:ascii="Book Antiqua" w:hAnsi="Book Antiqua"/>
          <w:bCs/>
        </w:rPr>
        <w:t>Larrey</w:t>
      </w:r>
      <w:proofErr w:type="spellEnd"/>
      <w:r w:rsidR="001E6A5D" w:rsidRPr="001E6A5D">
        <w:rPr>
          <w:rFonts w:ascii="Book Antiqua" w:hAnsi="Book Antiqua"/>
          <w:bCs/>
        </w:rPr>
        <w:t xml:space="preserve"> D, Michel H. Treatment of active gastroesophageal variceal bleeding with </w:t>
      </w:r>
      <w:proofErr w:type="spellStart"/>
      <w:r w:rsidR="001E6A5D" w:rsidRPr="001E6A5D">
        <w:rPr>
          <w:rFonts w:ascii="Book Antiqua" w:hAnsi="Book Antiqua"/>
          <w:bCs/>
        </w:rPr>
        <w:t>terlipressin</w:t>
      </w:r>
      <w:proofErr w:type="spellEnd"/>
      <w:r w:rsidR="001E6A5D" w:rsidRPr="001E6A5D">
        <w:rPr>
          <w:rFonts w:ascii="Book Antiqua" w:hAnsi="Book Antiqua"/>
          <w:bCs/>
        </w:rPr>
        <w:t xml:space="preserve"> or hemostatic balloon in patients with cirrhosis. A randomized controlled trial. </w:t>
      </w:r>
      <w:r w:rsidR="001E6A5D">
        <w:rPr>
          <w:rFonts w:ascii="Book Antiqua" w:hAnsi="Book Antiqua"/>
          <w:bCs/>
          <w:i/>
        </w:rPr>
        <w:t>Arch Med Res</w:t>
      </w:r>
      <w:r w:rsidR="001E6A5D" w:rsidRPr="001E6A5D">
        <w:rPr>
          <w:rFonts w:ascii="Book Antiqua" w:hAnsi="Book Antiqua"/>
          <w:bCs/>
          <w:i/>
        </w:rPr>
        <w:t xml:space="preserve"> </w:t>
      </w:r>
      <w:r w:rsidR="001E6A5D" w:rsidRPr="001E6A5D">
        <w:rPr>
          <w:rFonts w:ascii="Book Antiqua" w:hAnsi="Book Antiqua"/>
          <w:bCs/>
        </w:rPr>
        <w:t>1997;</w:t>
      </w:r>
      <w:r w:rsidR="001E6A5D">
        <w:rPr>
          <w:rFonts w:ascii="Book Antiqua" w:hAnsi="Book Antiqua" w:hint="eastAsia"/>
          <w:bCs/>
        </w:rPr>
        <w:t xml:space="preserve"> </w:t>
      </w:r>
      <w:r w:rsidR="001E6A5D" w:rsidRPr="001E6A5D">
        <w:rPr>
          <w:rFonts w:ascii="Book Antiqua" w:hAnsi="Book Antiqua"/>
          <w:b/>
          <w:bCs/>
        </w:rPr>
        <w:t>28</w:t>
      </w:r>
      <w:r w:rsidR="001E6A5D" w:rsidRPr="001E6A5D">
        <w:rPr>
          <w:rFonts w:ascii="Book Antiqua" w:hAnsi="Book Antiqua"/>
          <w:bCs/>
        </w:rPr>
        <w:t>:</w:t>
      </w:r>
      <w:r w:rsidR="001E6A5D">
        <w:rPr>
          <w:rFonts w:ascii="Book Antiqua" w:hAnsi="Book Antiqua" w:hint="eastAsia"/>
          <w:bCs/>
        </w:rPr>
        <w:t xml:space="preserve"> </w:t>
      </w:r>
      <w:r w:rsidR="001E6A5D" w:rsidRPr="001E6A5D">
        <w:rPr>
          <w:rFonts w:ascii="Book Antiqua" w:hAnsi="Book Antiqua"/>
          <w:bCs/>
        </w:rPr>
        <w:t>241-</w:t>
      </w:r>
      <w:r w:rsidR="001E6A5D">
        <w:rPr>
          <w:rFonts w:ascii="Book Antiqua" w:hAnsi="Book Antiqua" w:hint="eastAsia"/>
          <w:bCs/>
        </w:rPr>
        <w:t>24</w:t>
      </w:r>
      <w:r w:rsidR="001E6A5D">
        <w:rPr>
          <w:rFonts w:ascii="Book Antiqua" w:hAnsi="Book Antiqua"/>
          <w:bCs/>
        </w:rPr>
        <w:t>5</w:t>
      </w:r>
      <w:r w:rsidR="001E6A5D" w:rsidRPr="001E6A5D">
        <w:rPr>
          <w:rFonts w:ascii="Book Antiqua" w:hAnsi="Book Antiqua"/>
          <w:bCs/>
        </w:rPr>
        <w:t xml:space="preserve"> </w:t>
      </w:r>
      <w:r w:rsidR="001E6A5D">
        <w:rPr>
          <w:rFonts w:ascii="Book Antiqua" w:hAnsi="Book Antiqua" w:hint="eastAsia"/>
          <w:bCs/>
        </w:rPr>
        <w:t>[</w:t>
      </w:r>
      <w:r w:rsidR="001E6A5D">
        <w:rPr>
          <w:rFonts w:ascii="Book Antiqua" w:hAnsi="Book Antiqua"/>
          <w:bCs/>
        </w:rPr>
        <w:t>PMID: 9204616</w:t>
      </w:r>
      <w:r w:rsidR="001E6A5D">
        <w:rPr>
          <w:rFonts w:ascii="Book Antiqua" w:hAnsi="Book Antiqua" w:hint="eastAsia"/>
          <w:bCs/>
        </w:rPr>
        <w:t>]</w:t>
      </w:r>
    </w:p>
    <w:p w14:paraId="249E3DC3" w14:textId="05E91A11" w:rsidR="00445ACF" w:rsidRPr="00445ACF" w:rsidRDefault="00C96DC8"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98</w:t>
      </w:r>
      <w:r w:rsidR="00445ACF" w:rsidRPr="00445ACF">
        <w:rPr>
          <w:rFonts w:ascii="Book Antiqua" w:hAnsi="Book Antiqua"/>
        </w:rPr>
        <w:t> </w:t>
      </w:r>
      <w:r w:rsidR="00445ACF" w:rsidRPr="00445ACF">
        <w:rPr>
          <w:rFonts w:ascii="Book Antiqua" w:hAnsi="Book Antiqua"/>
          <w:b/>
          <w:bCs/>
        </w:rPr>
        <w:t xml:space="preserve">de </w:t>
      </w:r>
      <w:proofErr w:type="spellStart"/>
      <w:r w:rsidR="00445ACF" w:rsidRPr="00445ACF">
        <w:rPr>
          <w:rFonts w:ascii="Book Antiqua" w:hAnsi="Book Antiqua"/>
          <w:b/>
          <w:bCs/>
        </w:rPr>
        <w:t>Franchis</w:t>
      </w:r>
      <w:proofErr w:type="spellEnd"/>
      <w:r w:rsidR="00445ACF" w:rsidRPr="00445ACF">
        <w:rPr>
          <w:rFonts w:ascii="Book Antiqua" w:hAnsi="Book Antiqua"/>
          <w:b/>
          <w:bCs/>
        </w:rPr>
        <w:t xml:space="preserve"> R</w:t>
      </w:r>
      <w:r w:rsidR="00445ACF" w:rsidRPr="00445ACF">
        <w:rPr>
          <w:rFonts w:ascii="Book Antiqua" w:hAnsi="Book Antiqua"/>
        </w:rPr>
        <w:t xml:space="preserve">. Evolving consensus in portal hypertension. Report of the </w:t>
      </w:r>
      <w:proofErr w:type="spellStart"/>
      <w:r w:rsidR="00445ACF" w:rsidRPr="00445ACF">
        <w:rPr>
          <w:rFonts w:ascii="Book Antiqua" w:hAnsi="Book Antiqua"/>
        </w:rPr>
        <w:t>Baveno</w:t>
      </w:r>
      <w:proofErr w:type="spellEnd"/>
      <w:r w:rsidR="00445ACF" w:rsidRPr="00445ACF">
        <w:rPr>
          <w:rFonts w:ascii="Book Antiqua" w:hAnsi="Book Antiqua"/>
        </w:rPr>
        <w:t xml:space="preserve"> IV consensus workshop on methodology of diagnosis and therapy in portal hypertension. </w:t>
      </w:r>
      <w:r w:rsidR="00445ACF" w:rsidRPr="00445ACF">
        <w:rPr>
          <w:rFonts w:ascii="Book Antiqua" w:hAnsi="Book Antiqua"/>
          <w:i/>
          <w:iCs/>
        </w:rPr>
        <w:t>J Hepatol</w:t>
      </w:r>
      <w:r w:rsidR="00445ACF" w:rsidRPr="00445ACF">
        <w:rPr>
          <w:rFonts w:ascii="Book Antiqua" w:hAnsi="Book Antiqua"/>
        </w:rPr>
        <w:t> 2005; </w:t>
      </w:r>
      <w:r w:rsidR="00445ACF" w:rsidRPr="00445ACF">
        <w:rPr>
          <w:rFonts w:ascii="Book Antiqua" w:hAnsi="Book Antiqua"/>
          <w:b/>
          <w:bCs/>
        </w:rPr>
        <w:t>43</w:t>
      </w:r>
      <w:r w:rsidR="00445ACF" w:rsidRPr="00445ACF">
        <w:rPr>
          <w:rFonts w:ascii="Book Antiqua" w:hAnsi="Book Antiqua"/>
        </w:rPr>
        <w:t>: 167-176 [PMID: 15925423 DOI: 10.1016/j.jhep.2005.05.009]</w:t>
      </w:r>
    </w:p>
    <w:p w14:paraId="4B20B963" w14:textId="6021D874" w:rsidR="00445ACF" w:rsidRPr="00445ACF" w:rsidRDefault="00C96DC8"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99</w:t>
      </w:r>
      <w:r w:rsidR="00445ACF" w:rsidRPr="00445ACF">
        <w:rPr>
          <w:rFonts w:ascii="Book Antiqua" w:hAnsi="Book Antiqua"/>
        </w:rPr>
        <w:t> </w:t>
      </w:r>
      <w:proofErr w:type="spellStart"/>
      <w:r w:rsidR="00445ACF" w:rsidRPr="00445ACF">
        <w:rPr>
          <w:rFonts w:ascii="Book Antiqua" w:hAnsi="Book Antiqua"/>
          <w:b/>
          <w:bCs/>
        </w:rPr>
        <w:t>Zehetner</w:t>
      </w:r>
      <w:proofErr w:type="spellEnd"/>
      <w:r w:rsidR="00445ACF" w:rsidRPr="00445ACF">
        <w:rPr>
          <w:rFonts w:ascii="Book Antiqua" w:hAnsi="Book Antiqua"/>
          <w:b/>
          <w:bCs/>
        </w:rPr>
        <w:t xml:space="preserve"> J</w:t>
      </w:r>
      <w:r w:rsidR="00445ACF" w:rsidRPr="00445ACF">
        <w:rPr>
          <w:rFonts w:ascii="Book Antiqua" w:hAnsi="Book Antiqua"/>
        </w:rPr>
        <w:t xml:space="preserve">, </w:t>
      </w:r>
      <w:proofErr w:type="spellStart"/>
      <w:r w:rsidR="00445ACF" w:rsidRPr="00445ACF">
        <w:rPr>
          <w:rFonts w:ascii="Book Antiqua" w:hAnsi="Book Antiqua"/>
        </w:rPr>
        <w:t>Shamiyeh</w:t>
      </w:r>
      <w:proofErr w:type="spellEnd"/>
      <w:r w:rsidR="00445ACF" w:rsidRPr="00445ACF">
        <w:rPr>
          <w:rFonts w:ascii="Book Antiqua" w:hAnsi="Book Antiqua"/>
        </w:rPr>
        <w:t xml:space="preserve"> A, </w:t>
      </w:r>
      <w:proofErr w:type="spellStart"/>
      <w:r w:rsidR="00445ACF" w:rsidRPr="00445ACF">
        <w:rPr>
          <w:rFonts w:ascii="Book Antiqua" w:hAnsi="Book Antiqua"/>
        </w:rPr>
        <w:t>Wayand</w:t>
      </w:r>
      <w:proofErr w:type="spellEnd"/>
      <w:r w:rsidR="00445ACF" w:rsidRPr="00445ACF">
        <w:rPr>
          <w:rFonts w:ascii="Book Antiqua" w:hAnsi="Book Antiqua"/>
        </w:rPr>
        <w:t xml:space="preserve"> W, </w:t>
      </w:r>
      <w:proofErr w:type="spellStart"/>
      <w:r w:rsidR="00445ACF" w:rsidRPr="00445ACF">
        <w:rPr>
          <w:rFonts w:ascii="Book Antiqua" w:hAnsi="Book Antiqua"/>
        </w:rPr>
        <w:t>Hubmann</w:t>
      </w:r>
      <w:proofErr w:type="spellEnd"/>
      <w:r w:rsidR="00445ACF" w:rsidRPr="00445ACF">
        <w:rPr>
          <w:rFonts w:ascii="Book Antiqua" w:hAnsi="Book Antiqua"/>
        </w:rPr>
        <w:t xml:space="preserve"> R. Results of a new method to stop acute bleeding from esophageal varices: implantation of a self-expanding stent. </w:t>
      </w:r>
      <w:proofErr w:type="spellStart"/>
      <w:r w:rsidR="00445ACF" w:rsidRPr="00445ACF">
        <w:rPr>
          <w:rFonts w:ascii="Book Antiqua" w:hAnsi="Book Antiqua"/>
          <w:i/>
          <w:iCs/>
        </w:rPr>
        <w:t>Surg</w:t>
      </w:r>
      <w:proofErr w:type="spellEnd"/>
      <w:r w:rsidR="00445ACF" w:rsidRPr="00445ACF">
        <w:rPr>
          <w:rFonts w:ascii="Book Antiqua" w:hAnsi="Book Antiqua"/>
          <w:i/>
          <w:iCs/>
        </w:rPr>
        <w:t xml:space="preserve"> </w:t>
      </w:r>
      <w:proofErr w:type="spellStart"/>
      <w:r w:rsidR="00445ACF" w:rsidRPr="00445ACF">
        <w:rPr>
          <w:rFonts w:ascii="Book Antiqua" w:hAnsi="Book Antiqua"/>
          <w:i/>
          <w:iCs/>
        </w:rPr>
        <w:t>Endosc</w:t>
      </w:r>
      <w:proofErr w:type="spellEnd"/>
      <w:r w:rsidR="00445ACF" w:rsidRPr="00445ACF">
        <w:rPr>
          <w:rFonts w:ascii="Book Antiqua" w:hAnsi="Book Antiqua"/>
        </w:rPr>
        <w:t> 2008; </w:t>
      </w:r>
      <w:r w:rsidR="00445ACF" w:rsidRPr="00445ACF">
        <w:rPr>
          <w:rFonts w:ascii="Book Antiqua" w:hAnsi="Book Antiqua"/>
          <w:b/>
          <w:bCs/>
        </w:rPr>
        <w:t>22</w:t>
      </w:r>
      <w:r w:rsidR="00445ACF" w:rsidRPr="00445ACF">
        <w:rPr>
          <w:rFonts w:ascii="Book Antiqua" w:hAnsi="Book Antiqua"/>
        </w:rPr>
        <w:t>: 2149-2152 [PMID: 18622540 DOI: 10.1007/s00464-008-0009-7]</w:t>
      </w:r>
    </w:p>
    <w:p w14:paraId="4174EA33" w14:textId="0D79C478"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10</w:t>
      </w:r>
      <w:r w:rsidR="00C96DC8">
        <w:rPr>
          <w:rFonts w:ascii="Book Antiqua" w:hAnsi="Book Antiqua" w:hint="eastAsia"/>
        </w:rPr>
        <w:t>0</w:t>
      </w:r>
      <w:r w:rsidRPr="00445ACF">
        <w:rPr>
          <w:rFonts w:ascii="Book Antiqua" w:hAnsi="Book Antiqua"/>
        </w:rPr>
        <w:t> </w:t>
      </w:r>
      <w:proofErr w:type="spellStart"/>
      <w:r w:rsidRPr="00445ACF">
        <w:rPr>
          <w:rFonts w:ascii="Book Antiqua" w:hAnsi="Book Antiqua"/>
          <w:b/>
          <w:bCs/>
        </w:rPr>
        <w:t>Hubmann</w:t>
      </w:r>
      <w:proofErr w:type="spellEnd"/>
      <w:r w:rsidRPr="00445ACF">
        <w:rPr>
          <w:rFonts w:ascii="Book Antiqua" w:hAnsi="Book Antiqua"/>
          <w:b/>
          <w:bCs/>
        </w:rPr>
        <w:t xml:space="preserve"> R</w:t>
      </w:r>
      <w:r w:rsidRPr="00445ACF">
        <w:rPr>
          <w:rFonts w:ascii="Book Antiqua" w:hAnsi="Book Antiqua"/>
        </w:rPr>
        <w:t xml:space="preserve">, </w:t>
      </w:r>
      <w:proofErr w:type="spellStart"/>
      <w:r w:rsidRPr="00445ACF">
        <w:rPr>
          <w:rFonts w:ascii="Book Antiqua" w:hAnsi="Book Antiqua"/>
        </w:rPr>
        <w:t>Bodlaj</w:t>
      </w:r>
      <w:proofErr w:type="spellEnd"/>
      <w:r w:rsidRPr="00445ACF">
        <w:rPr>
          <w:rFonts w:ascii="Book Antiqua" w:hAnsi="Book Antiqua"/>
        </w:rPr>
        <w:t xml:space="preserve"> G, </w:t>
      </w:r>
      <w:proofErr w:type="spellStart"/>
      <w:r w:rsidRPr="00445ACF">
        <w:rPr>
          <w:rFonts w:ascii="Book Antiqua" w:hAnsi="Book Antiqua"/>
        </w:rPr>
        <w:t>Czompo</w:t>
      </w:r>
      <w:proofErr w:type="spellEnd"/>
      <w:r w:rsidRPr="00445ACF">
        <w:rPr>
          <w:rFonts w:ascii="Book Antiqua" w:hAnsi="Book Antiqua"/>
        </w:rPr>
        <w:t xml:space="preserve"> M, </w:t>
      </w:r>
      <w:proofErr w:type="spellStart"/>
      <w:r w:rsidRPr="00445ACF">
        <w:rPr>
          <w:rFonts w:ascii="Book Antiqua" w:hAnsi="Book Antiqua"/>
        </w:rPr>
        <w:t>Benkö</w:t>
      </w:r>
      <w:proofErr w:type="spellEnd"/>
      <w:r w:rsidRPr="00445ACF">
        <w:rPr>
          <w:rFonts w:ascii="Book Antiqua" w:hAnsi="Book Antiqua"/>
        </w:rPr>
        <w:t xml:space="preserve"> L, </w:t>
      </w:r>
      <w:proofErr w:type="spellStart"/>
      <w:r w:rsidRPr="00445ACF">
        <w:rPr>
          <w:rFonts w:ascii="Book Antiqua" w:hAnsi="Book Antiqua"/>
        </w:rPr>
        <w:t>Pichler</w:t>
      </w:r>
      <w:proofErr w:type="spellEnd"/>
      <w:r w:rsidRPr="00445ACF">
        <w:rPr>
          <w:rFonts w:ascii="Book Antiqua" w:hAnsi="Book Antiqua"/>
        </w:rPr>
        <w:t xml:space="preserve"> P, Al-</w:t>
      </w:r>
      <w:proofErr w:type="spellStart"/>
      <w:r w:rsidRPr="00445ACF">
        <w:rPr>
          <w:rFonts w:ascii="Book Antiqua" w:hAnsi="Book Antiqua"/>
        </w:rPr>
        <w:t>Kathib</w:t>
      </w:r>
      <w:proofErr w:type="spellEnd"/>
      <w:r w:rsidRPr="00445ACF">
        <w:rPr>
          <w:rFonts w:ascii="Book Antiqua" w:hAnsi="Book Antiqua"/>
        </w:rPr>
        <w:t xml:space="preserve"> S, </w:t>
      </w:r>
      <w:proofErr w:type="spellStart"/>
      <w:r w:rsidRPr="00445ACF">
        <w:rPr>
          <w:rFonts w:ascii="Book Antiqua" w:hAnsi="Book Antiqua"/>
        </w:rPr>
        <w:t>Kiblböck</w:t>
      </w:r>
      <w:proofErr w:type="spellEnd"/>
      <w:r w:rsidRPr="00445ACF">
        <w:rPr>
          <w:rFonts w:ascii="Book Antiqua" w:hAnsi="Book Antiqua"/>
        </w:rPr>
        <w:t xml:space="preserve"> P, </w:t>
      </w:r>
      <w:proofErr w:type="spellStart"/>
      <w:r w:rsidRPr="00445ACF">
        <w:rPr>
          <w:rFonts w:ascii="Book Antiqua" w:hAnsi="Book Antiqua"/>
        </w:rPr>
        <w:t>Shamyieh</w:t>
      </w:r>
      <w:proofErr w:type="spellEnd"/>
      <w:r w:rsidRPr="00445ACF">
        <w:rPr>
          <w:rFonts w:ascii="Book Antiqua" w:hAnsi="Book Antiqua"/>
        </w:rPr>
        <w:t xml:space="preserve"> A, </w:t>
      </w:r>
      <w:proofErr w:type="spellStart"/>
      <w:r w:rsidRPr="00445ACF">
        <w:rPr>
          <w:rFonts w:ascii="Book Antiqua" w:hAnsi="Book Antiqua"/>
        </w:rPr>
        <w:t>Biesenbach</w:t>
      </w:r>
      <w:proofErr w:type="spellEnd"/>
      <w:r w:rsidRPr="00445ACF">
        <w:rPr>
          <w:rFonts w:ascii="Book Antiqua" w:hAnsi="Book Antiqua"/>
        </w:rPr>
        <w:t xml:space="preserve"> G. The use of self-expanding metal stents to treat acute esophageal variceal bleeding. </w:t>
      </w:r>
      <w:r w:rsidRPr="00445ACF">
        <w:rPr>
          <w:rFonts w:ascii="Book Antiqua" w:hAnsi="Book Antiqua"/>
          <w:i/>
          <w:iCs/>
        </w:rPr>
        <w:t>Endoscopy</w:t>
      </w:r>
      <w:r w:rsidRPr="00445ACF">
        <w:rPr>
          <w:rFonts w:ascii="Book Antiqua" w:hAnsi="Book Antiqua"/>
        </w:rPr>
        <w:t> 2006; </w:t>
      </w:r>
      <w:r w:rsidRPr="00445ACF">
        <w:rPr>
          <w:rFonts w:ascii="Book Antiqua" w:hAnsi="Book Antiqua"/>
          <w:b/>
          <w:bCs/>
        </w:rPr>
        <w:t>38</w:t>
      </w:r>
      <w:r w:rsidRPr="00445ACF">
        <w:rPr>
          <w:rFonts w:ascii="Book Antiqua" w:hAnsi="Book Antiqua"/>
        </w:rPr>
        <w:t>: 896-901 [PMID: 16981106 DOI: 10.1055/s-2006-944662]</w:t>
      </w:r>
    </w:p>
    <w:p w14:paraId="3D497B32" w14:textId="1372D968"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10</w:t>
      </w:r>
      <w:r w:rsidR="00C96DC8">
        <w:rPr>
          <w:rFonts w:ascii="Book Antiqua" w:hAnsi="Book Antiqua" w:hint="eastAsia"/>
        </w:rPr>
        <w:t>1</w:t>
      </w:r>
      <w:r w:rsidRPr="00445ACF">
        <w:rPr>
          <w:rFonts w:ascii="Book Antiqua" w:hAnsi="Book Antiqua"/>
        </w:rPr>
        <w:t> </w:t>
      </w:r>
      <w:proofErr w:type="spellStart"/>
      <w:r w:rsidRPr="00445ACF">
        <w:rPr>
          <w:rFonts w:ascii="Book Antiqua" w:hAnsi="Book Antiqua"/>
          <w:b/>
          <w:bCs/>
        </w:rPr>
        <w:t>Pfisterer</w:t>
      </w:r>
      <w:proofErr w:type="spellEnd"/>
      <w:r w:rsidRPr="00445ACF">
        <w:rPr>
          <w:rFonts w:ascii="Book Antiqua" w:hAnsi="Book Antiqua"/>
          <w:b/>
          <w:bCs/>
        </w:rPr>
        <w:t xml:space="preserve"> N</w:t>
      </w:r>
      <w:r w:rsidRPr="00445ACF">
        <w:rPr>
          <w:rFonts w:ascii="Book Antiqua" w:hAnsi="Book Antiqua"/>
        </w:rPr>
        <w:t xml:space="preserve">, </w:t>
      </w:r>
      <w:proofErr w:type="spellStart"/>
      <w:r w:rsidRPr="00445ACF">
        <w:rPr>
          <w:rFonts w:ascii="Book Antiqua" w:hAnsi="Book Antiqua"/>
        </w:rPr>
        <w:t>Riedl</w:t>
      </w:r>
      <w:proofErr w:type="spellEnd"/>
      <w:r w:rsidRPr="00445ACF">
        <w:rPr>
          <w:rFonts w:ascii="Book Antiqua" w:hAnsi="Book Antiqua"/>
        </w:rPr>
        <w:t xml:space="preserve"> F, </w:t>
      </w:r>
      <w:proofErr w:type="spellStart"/>
      <w:r w:rsidRPr="00445ACF">
        <w:rPr>
          <w:rFonts w:ascii="Book Antiqua" w:hAnsi="Book Antiqua"/>
        </w:rPr>
        <w:t>Pachofszky</w:t>
      </w:r>
      <w:proofErr w:type="spellEnd"/>
      <w:r w:rsidRPr="00445ACF">
        <w:rPr>
          <w:rFonts w:ascii="Book Antiqua" w:hAnsi="Book Antiqua"/>
        </w:rPr>
        <w:t xml:space="preserve"> T, </w:t>
      </w:r>
      <w:proofErr w:type="spellStart"/>
      <w:r w:rsidRPr="00445ACF">
        <w:rPr>
          <w:rFonts w:ascii="Book Antiqua" w:hAnsi="Book Antiqua"/>
        </w:rPr>
        <w:t>Gschwantler</w:t>
      </w:r>
      <w:proofErr w:type="spellEnd"/>
      <w:r w:rsidRPr="00445ACF">
        <w:rPr>
          <w:rFonts w:ascii="Book Antiqua" w:hAnsi="Book Antiqua"/>
        </w:rPr>
        <w:t xml:space="preserve"> M, </w:t>
      </w:r>
      <w:proofErr w:type="spellStart"/>
      <w:r w:rsidRPr="00445ACF">
        <w:rPr>
          <w:rFonts w:ascii="Book Antiqua" w:hAnsi="Book Antiqua"/>
        </w:rPr>
        <w:t>König</w:t>
      </w:r>
      <w:proofErr w:type="spellEnd"/>
      <w:r w:rsidRPr="00445ACF">
        <w:rPr>
          <w:rFonts w:ascii="Book Antiqua" w:hAnsi="Book Antiqua"/>
        </w:rPr>
        <w:t xml:space="preserve"> K, Schuster B, </w:t>
      </w:r>
      <w:proofErr w:type="spellStart"/>
      <w:r w:rsidRPr="00445ACF">
        <w:rPr>
          <w:rFonts w:ascii="Book Antiqua" w:hAnsi="Book Antiqua"/>
        </w:rPr>
        <w:t>Mandorfer</w:t>
      </w:r>
      <w:proofErr w:type="spellEnd"/>
      <w:r w:rsidRPr="00445ACF">
        <w:rPr>
          <w:rFonts w:ascii="Book Antiqua" w:hAnsi="Book Antiqua"/>
        </w:rPr>
        <w:t xml:space="preserve"> M, </w:t>
      </w:r>
      <w:proofErr w:type="spellStart"/>
      <w:r w:rsidRPr="00445ACF">
        <w:rPr>
          <w:rFonts w:ascii="Book Antiqua" w:hAnsi="Book Antiqua"/>
        </w:rPr>
        <w:t>Gessl</w:t>
      </w:r>
      <w:proofErr w:type="spellEnd"/>
      <w:r w:rsidRPr="00445ACF">
        <w:rPr>
          <w:rFonts w:ascii="Book Antiqua" w:hAnsi="Book Antiqua"/>
        </w:rPr>
        <w:t xml:space="preserve"> I, </w:t>
      </w:r>
      <w:proofErr w:type="spellStart"/>
      <w:r w:rsidRPr="00445ACF">
        <w:rPr>
          <w:rFonts w:ascii="Book Antiqua" w:hAnsi="Book Antiqua"/>
        </w:rPr>
        <w:t>Illiasch</w:t>
      </w:r>
      <w:proofErr w:type="spellEnd"/>
      <w:r w:rsidRPr="00445ACF">
        <w:rPr>
          <w:rFonts w:ascii="Book Antiqua" w:hAnsi="Book Antiqua"/>
        </w:rPr>
        <w:t xml:space="preserve"> C, Fuchs EM, Unger L, </w:t>
      </w:r>
      <w:proofErr w:type="spellStart"/>
      <w:r w:rsidRPr="00445ACF">
        <w:rPr>
          <w:rFonts w:ascii="Book Antiqua" w:hAnsi="Book Antiqua"/>
        </w:rPr>
        <w:t>Dolak</w:t>
      </w:r>
      <w:proofErr w:type="spellEnd"/>
      <w:r w:rsidRPr="00445ACF">
        <w:rPr>
          <w:rFonts w:ascii="Book Antiqua" w:hAnsi="Book Antiqua"/>
        </w:rPr>
        <w:t xml:space="preserve"> W, </w:t>
      </w:r>
      <w:proofErr w:type="spellStart"/>
      <w:r w:rsidRPr="00445ACF">
        <w:rPr>
          <w:rFonts w:ascii="Book Antiqua" w:hAnsi="Book Antiqua"/>
        </w:rPr>
        <w:t>Maieron</w:t>
      </w:r>
      <w:proofErr w:type="spellEnd"/>
      <w:r w:rsidRPr="00445ACF">
        <w:rPr>
          <w:rFonts w:ascii="Book Antiqua" w:hAnsi="Book Antiqua"/>
        </w:rPr>
        <w:t xml:space="preserve"> A, Kramer L, </w:t>
      </w:r>
      <w:proofErr w:type="spellStart"/>
      <w:r w:rsidRPr="00445ACF">
        <w:rPr>
          <w:rFonts w:ascii="Book Antiqua" w:hAnsi="Book Antiqua"/>
        </w:rPr>
        <w:t>Madl</w:t>
      </w:r>
      <w:proofErr w:type="spellEnd"/>
      <w:r w:rsidRPr="00445ACF">
        <w:rPr>
          <w:rFonts w:ascii="Book Antiqua" w:hAnsi="Book Antiqua"/>
        </w:rPr>
        <w:t xml:space="preserve"> C, </w:t>
      </w:r>
      <w:proofErr w:type="spellStart"/>
      <w:r w:rsidRPr="00445ACF">
        <w:rPr>
          <w:rFonts w:ascii="Book Antiqua" w:hAnsi="Book Antiqua"/>
        </w:rPr>
        <w:t>Trauner</w:t>
      </w:r>
      <w:proofErr w:type="spellEnd"/>
      <w:r w:rsidRPr="00445ACF">
        <w:rPr>
          <w:rFonts w:ascii="Book Antiqua" w:hAnsi="Book Antiqua"/>
        </w:rPr>
        <w:t xml:space="preserve"> M, </w:t>
      </w:r>
      <w:proofErr w:type="spellStart"/>
      <w:r w:rsidRPr="00445ACF">
        <w:rPr>
          <w:rFonts w:ascii="Book Antiqua" w:hAnsi="Book Antiqua"/>
        </w:rPr>
        <w:t>Reiberger</w:t>
      </w:r>
      <w:proofErr w:type="spellEnd"/>
      <w:r w:rsidRPr="00445ACF">
        <w:rPr>
          <w:rFonts w:ascii="Book Antiqua" w:hAnsi="Book Antiqua"/>
        </w:rPr>
        <w:t xml:space="preserve"> T. Outcomes after placement of a SX-ELLA </w:t>
      </w:r>
      <w:proofErr w:type="spellStart"/>
      <w:r w:rsidRPr="00445ACF">
        <w:rPr>
          <w:rFonts w:ascii="Book Antiqua" w:hAnsi="Book Antiqua"/>
        </w:rPr>
        <w:t>oesophageal</w:t>
      </w:r>
      <w:proofErr w:type="spellEnd"/>
      <w:r w:rsidRPr="00445ACF">
        <w:rPr>
          <w:rFonts w:ascii="Book Antiqua" w:hAnsi="Book Antiqua"/>
        </w:rPr>
        <w:t xml:space="preserve"> stent for refractory variceal bleeding-A national </w:t>
      </w:r>
      <w:proofErr w:type="spellStart"/>
      <w:r w:rsidRPr="00445ACF">
        <w:rPr>
          <w:rFonts w:ascii="Book Antiqua" w:hAnsi="Book Antiqua"/>
        </w:rPr>
        <w:t>multicentre</w:t>
      </w:r>
      <w:proofErr w:type="spellEnd"/>
      <w:r w:rsidRPr="00445ACF">
        <w:rPr>
          <w:rFonts w:ascii="Book Antiqua" w:hAnsi="Book Antiqua"/>
        </w:rPr>
        <w:t xml:space="preserve"> study. </w:t>
      </w:r>
      <w:r w:rsidRPr="00445ACF">
        <w:rPr>
          <w:rFonts w:ascii="Book Antiqua" w:hAnsi="Book Antiqua"/>
          <w:i/>
          <w:iCs/>
        </w:rPr>
        <w:t>Liver Int</w:t>
      </w:r>
      <w:r w:rsidRPr="00445ACF">
        <w:rPr>
          <w:rFonts w:ascii="Book Antiqua" w:hAnsi="Book Antiqua"/>
        </w:rPr>
        <w:t> 2019; </w:t>
      </w:r>
      <w:r w:rsidRPr="00445ACF">
        <w:rPr>
          <w:rFonts w:ascii="Book Antiqua" w:hAnsi="Book Antiqua"/>
          <w:b/>
          <w:bCs/>
        </w:rPr>
        <w:t>39</w:t>
      </w:r>
      <w:r w:rsidRPr="00445ACF">
        <w:rPr>
          <w:rFonts w:ascii="Book Antiqua" w:hAnsi="Book Antiqua"/>
        </w:rPr>
        <w:t>: 290-298 [PMID: 30248224 DOI: 10.1111/</w:t>
      </w:r>
      <w:r w:rsidR="007752BE" w:rsidRPr="00445ACF">
        <w:rPr>
          <w:rFonts w:ascii="Book Antiqua" w:hAnsi="Book Antiqua"/>
        </w:rPr>
        <w:t>liv</w:t>
      </w:r>
      <w:r w:rsidRPr="00445ACF">
        <w:rPr>
          <w:rFonts w:ascii="Book Antiqua" w:hAnsi="Book Antiqua"/>
        </w:rPr>
        <w:t>.13971]</w:t>
      </w:r>
    </w:p>
    <w:p w14:paraId="470810BE" w14:textId="380B2BE5"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10</w:t>
      </w:r>
      <w:r w:rsidR="00C96DC8">
        <w:rPr>
          <w:rFonts w:ascii="Book Antiqua" w:hAnsi="Book Antiqua" w:hint="eastAsia"/>
        </w:rPr>
        <w:t>2</w:t>
      </w:r>
      <w:r w:rsidRPr="00445ACF">
        <w:rPr>
          <w:rFonts w:ascii="Book Antiqua" w:hAnsi="Book Antiqua"/>
        </w:rPr>
        <w:t> </w:t>
      </w:r>
      <w:proofErr w:type="spellStart"/>
      <w:r w:rsidRPr="00445ACF">
        <w:rPr>
          <w:rFonts w:ascii="Book Antiqua" w:hAnsi="Book Antiqua"/>
          <w:b/>
          <w:bCs/>
        </w:rPr>
        <w:t>Escorsell</w:t>
      </w:r>
      <w:proofErr w:type="spellEnd"/>
      <w:r w:rsidRPr="00445ACF">
        <w:rPr>
          <w:rFonts w:ascii="Book Antiqua" w:hAnsi="Book Antiqua"/>
          <w:b/>
          <w:bCs/>
        </w:rPr>
        <w:t xml:space="preserve"> À</w:t>
      </w:r>
      <w:r w:rsidRPr="00445ACF">
        <w:rPr>
          <w:rFonts w:ascii="Book Antiqua" w:hAnsi="Book Antiqua"/>
        </w:rPr>
        <w:t xml:space="preserve">, Pavel O, Cárdenas A, </w:t>
      </w:r>
      <w:proofErr w:type="spellStart"/>
      <w:r w:rsidRPr="00445ACF">
        <w:rPr>
          <w:rFonts w:ascii="Book Antiqua" w:hAnsi="Book Antiqua"/>
        </w:rPr>
        <w:t>Morillas</w:t>
      </w:r>
      <w:proofErr w:type="spellEnd"/>
      <w:r w:rsidRPr="00445ACF">
        <w:rPr>
          <w:rFonts w:ascii="Book Antiqua" w:hAnsi="Book Antiqua"/>
        </w:rPr>
        <w:t xml:space="preserve"> R, </w:t>
      </w:r>
      <w:proofErr w:type="spellStart"/>
      <w:r w:rsidRPr="00445ACF">
        <w:rPr>
          <w:rFonts w:ascii="Book Antiqua" w:hAnsi="Book Antiqua"/>
        </w:rPr>
        <w:t>Llop</w:t>
      </w:r>
      <w:proofErr w:type="spellEnd"/>
      <w:r w:rsidRPr="00445ACF">
        <w:rPr>
          <w:rFonts w:ascii="Book Antiqua" w:hAnsi="Book Antiqua"/>
        </w:rPr>
        <w:t xml:space="preserve"> E, Villanueva C, Garcia-</w:t>
      </w:r>
      <w:proofErr w:type="spellStart"/>
      <w:r w:rsidRPr="00445ACF">
        <w:rPr>
          <w:rFonts w:ascii="Book Antiqua" w:hAnsi="Book Antiqua"/>
        </w:rPr>
        <w:t>Pagán</w:t>
      </w:r>
      <w:proofErr w:type="spellEnd"/>
      <w:r w:rsidRPr="00445ACF">
        <w:rPr>
          <w:rFonts w:ascii="Book Antiqua" w:hAnsi="Book Antiqua"/>
        </w:rPr>
        <w:t xml:space="preserve"> JC, Bosch J; Variceal Bleeding Study Group. Esophageal balloon tamponade versus esophageal stent in controlling acute refractory variceal bleeding: A multicenter randomized, controlled trial. </w:t>
      </w:r>
      <w:r w:rsidRPr="00445ACF">
        <w:rPr>
          <w:rFonts w:ascii="Book Antiqua" w:hAnsi="Book Antiqua"/>
          <w:i/>
          <w:iCs/>
        </w:rPr>
        <w:t>Hepatology</w:t>
      </w:r>
      <w:r w:rsidRPr="00445ACF">
        <w:rPr>
          <w:rFonts w:ascii="Book Antiqua" w:hAnsi="Book Antiqua"/>
        </w:rPr>
        <w:t> 2016; </w:t>
      </w:r>
      <w:r w:rsidRPr="00445ACF">
        <w:rPr>
          <w:rFonts w:ascii="Book Antiqua" w:hAnsi="Book Antiqua"/>
          <w:b/>
          <w:bCs/>
        </w:rPr>
        <w:t>63</w:t>
      </w:r>
      <w:r w:rsidRPr="00445ACF">
        <w:rPr>
          <w:rFonts w:ascii="Book Antiqua" w:hAnsi="Book Antiqua"/>
        </w:rPr>
        <w:t>: 1957-1967 [PMID: 26600191 DOI: 10.1002/hep.28360]</w:t>
      </w:r>
    </w:p>
    <w:p w14:paraId="1B77323A" w14:textId="1F9FC41D"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lastRenderedPageBreak/>
        <w:t>10</w:t>
      </w:r>
      <w:r w:rsidR="00C96DC8">
        <w:rPr>
          <w:rFonts w:ascii="Book Antiqua" w:hAnsi="Book Antiqua" w:hint="eastAsia"/>
        </w:rPr>
        <w:t>3</w:t>
      </w:r>
      <w:r w:rsidRPr="00445ACF">
        <w:rPr>
          <w:rFonts w:ascii="Book Antiqua" w:hAnsi="Book Antiqua"/>
        </w:rPr>
        <w:t> </w:t>
      </w:r>
      <w:proofErr w:type="spellStart"/>
      <w:r w:rsidRPr="00445ACF">
        <w:rPr>
          <w:rFonts w:ascii="Book Antiqua" w:hAnsi="Book Antiqua"/>
          <w:b/>
          <w:bCs/>
        </w:rPr>
        <w:t>Escorsell</w:t>
      </w:r>
      <w:proofErr w:type="spellEnd"/>
      <w:r w:rsidRPr="00445ACF">
        <w:rPr>
          <w:rFonts w:ascii="Book Antiqua" w:hAnsi="Book Antiqua"/>
          <w:b/>
          <w:bCs/>
        </w:rPr>
        <w:t xml:space="preserve"> A</w:t>
      </w:r>
      <w:r w:rsidRPr="00445ACF">
        <w:rPr>
          <w:rFonts w:ascii="Book Antiqua" w:hAnsi="Book Antiqua"/>
        </w:rPr>
        <w:t>, Bosch J. Self-expandable metal stents in the treatment of acute esophageal variceal bleeding. </w:t>
      </w:r>
      <w:proofErr w:type="spellStart"/>
      <w:r w:rsidRPr="00445ACF">
        <w:rPr>
          <w:rFonts w:ascii="Book Antiqua" w:hAnsi="Book Antiqua"/>
          <w:i/>
          <w:iCs/>
        </w:rPr>
        <w:t>Gastroenterol</w:t>
      </w:r>
      <w:proofErr w:type="spellEnd"/>
      <w:r w:rsidRPr="00445ACF">
        <w:rPr>
          <w:rFonts w:ascii="Book Antiqua" w:hAnsi="Book Antiqua"/>
          <w:i/>
          <w:iCs/>
        </w:rPr>
        <w:t xml:space="preserve"> Res </w:t>
      </w:r>
      <w:proofErr w:type="spellStart"/>
      <w:r w:rsidRPr="00445ACF">
        <w:rPr>
          <w:rFonts w:ascii="Book Antiqua" w:hAnsi="Book Antiqua"/>
          <w:i/>
          <w:iCs/>
        </w:rPr>
        <w:t>Pract</w:t>
      </w:r>
      <w:proofErr w:type="spellEnd"/>
      <w:r w:rsidRPr="00445ACF">
        <w:rPr>
          <w:rFonts w:ascii="Book Antiqua" w:hAnsi="Book Antiqua"/>
        </w:rPr>
        <w:t> 2011; </w:t>
      </w:r>
      <w:r w:rsidRPr="00445ACF">
        <w:rPr>
          <w:rFonts w:ascii="Book Antiqua" w:hAnsi="Book Antiqua"/>
          <w:b/>
          <w:bCs/>
        </w:rPr>
        <w:t>2011</w:t>
      </w:r>
      <w:r w:rsidRPr="00445ACF">
        <w:rPr>
          <w:rFonts w:ascii="Book Antiqua" w:hAnsi="Book Antiqua"/>
        </w:rPr>
        <w:t>: 910986 [PMID: 22013436 DOI: 10.1155/2011/910986]</w:t>
      </w:r>
    </w:p>
    <w:p w14:paraId="46CE8F72" w14:textId="4F3350CB" w:rsidR="00445ACF" w:rsidRPr="00C96DC8"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lang w:val="de-AT"/>
        </w:rPr>
      </w:pPr>
      <w:r w:rsidRPr="00445ACF">
        <w:rPr>
          <w:rFonts w:ascii="Book Antiqua" w:hAnsi="Book Antiqua"/>
        </w:rPr>
        <w:t>10</w:t>
      </w:r>
      <w:r w:rsidR="00C96DC8">
        <w:rPr>
          <w:rFonts w:ascii="Book Antiqua" w:hAnsi="Book Antiqua" w:hint="eastAsia"/>
        </w:rPr>
        <w:t>4</w:t>
      </w:r>
      <w:r w:rsidRPr="00445ACF">
        <w:rPr>
          <w:rFonts w:ascii="Book Antiqua" w:hAnsi="Book Antiqua"/>
        </w:rPr>
        <w:t> </w:t>
      </w:r>
      <w:proofErr w:type="spellStart"/>
      <w:r w:rsidR="007752BE" w:rsidRPr="007752BE">
        <w:rPr>
          <w:rFonts w:ascii="Book Antiqua" w:hAnsi="Book Antiqua"/>
          <w:b/>
          <w:bCs/>
        </w:rPr>
        <w:t>Pfisterer</w:t>
      </w:r>
      <w:proofErr w:type="spellEnd"/>
      <w:r w:rsidR="007752BE" w:rsidRPr="007752BE">
        <w:rPr>
          <w:rFonts w:ascii="Book Antiqua" w:hAnsi="Book Antiqua"/>
          <w:b/>
          <w:bCs/>
        </w:rPr>
        <w:t xml:space="preserve"> N</w:t>
      </w:r>
      <w:r w:rsidR="007752BE" w:rsidRPr="007752BE">
        <w:rPr>
          <w:rFonts w:ascii="Book Antiqua" w:hAnsi="Book Antiqua"/>
          <w:bCs/>
        </w:rPr>
        <w:t xml:space="preserve">, </w:t>
      </w:r>
      <w:proofErr w:type="spellStart"/>
      <w:r w:rsidR="007752BE" w:rsidRPr="007752BE">
        <w:rPr>
          <w:rFonts w:ascii="Book Antiqua" w:hAnsi="Book Antiqua"/>
          <w:bCs/>
        </w:rPr>
        <w:t>Schmidbauer</w:t>
      </w:r>
      <w:proofErr w:type="spellEnd"/>
      <w:r w:rsidR="007752BE" w:rsidRPr="007752BE">
        <w:rPr>
          <w:rFonts w:ascii="Book Antiqua" w:hAnsi="Book Antiqua"/>
          <w:bCs/>
        </w:rPr>
        <w:t xml:space="preserve"> C, </w:t>
      </w:r>
      <w:proofErr w:type="spellStart"/>
      <w:r w:rsidR="007752BE" w:rsidRPr="007752BE">
        <w:rPr>
          <w:rFonts w:ascii="Book Antiqua" w:hAnsi="Book Antiqua"/>
          <w:bCs/>
        </w:rPr>
        <w:t>Riedl</w:t>
      </w:r>
      <w:proofErr w:type="spellEnd"/>
      <w:r w:rsidR="007752BE" w:rsidRPr="007752BE">
        <w:rPr>
          <w:rFonts w:ascii="Book Antiqua" w:hAnsi="Book Antiqua"/>
          <w:bCs/>
        </w:rPr>
        <w:t xml:space="preserve"> F, </w:t>
      </w:r>
      <w:proofErr w:type="spellStart"/>
      <w:r w:rsidR="007752BE" w:rsidRPr="007752BE">
        <w:rPr>
          <w:rFonts w:ascii="Book Antiqua" w:hAnsi="Book Antiqua"/>
          <w:bCs/>
        </w:rPr>
        <w:t>Maieron</w:t>
      </w:r>
      <w:proofErr w:type="spellEnd"/>
      <w:r w:rsidR="007752BE" w:rsidRPr="007752BE">
        <w:rPr>
          <w:rFonts w:ascii="Book Antiqua" w:hAnsi="Book Antiqua"/>
          <w:bCs/>
        </w:rPr>
        <w:t xml:space="preserve"> A, Stadlbauer V, </w:t>
      </w:r>
      <w:proofErr w:type="spellStart"/>
      <w:r w:rsidR="007752BE" w:rsidRPr="007752BE">
        <w:rPr>
          <w:rFonts w:ascii="Book Antiqua" w:hAnsi="Book Antiqua"/>
          <w:bCs/>
        </w:rPr>
        <w:t>Hennlich</w:t>
      </w:r>
      <w:proofErr w:type="spellEnd"/>
      <w:r w:rsidR="007752BE" w:rsidRPr="007752BE">
        <w:rPr>
          <w:rFonts w:ascii="Book Antiqua" w:hAnsi="Book Antiqua"/>
          <w:bCs/>
        </w:rPr>
        <w:t xml:space="preserve"> B, </w:t>
      </w:r>
      <w:proofErr w:type="spellStart"/>
      <w:r w:rsidR="007752BE" w:rsidRPr="007752BE">
        <w:rPr>
          <w:rFonts w:ascii="Book Antiqua" w:hAnsi="Book Antiqua"/>
          <w:bCs/>
        </w:rPr>
        <w:t>Schwarzer</w:t>
      </w:r>
      <w:proofErr w:type="spellEnd"/>
      <w:r w:rsidR="007752BE" w:rsidRPr="007752BE">
        <w:rPr>
          <w:rFonts w:ascii="Book Antiqua" w:hAnsi="Book Antiqua"/>
          <w:bCs/>
        </w:rPr>
        <w:t xml:space="preserve"> R, </w:t>
      </w:r>
      <w:proofErr w:type="spellStart"/>
      <w:r w:rsidR="007752BE" w:rsidRPr="007752BE">
        <w:rPr>
          <w:rFonts w:ascii="Book Antiqua" w:hAnsi="Book Antiqua"/>
          <w:bCs/>
        </w:rPr>
        <w:t>Puespoek</w:t>
      </w:r>
      <w:proofErr w:type="spellEnd"/>
      <w:r w:rsidR="007752BE" w:rsidRPr="007752BE">
        <w:rPr>
          <w:rFonts w:ascii="Book Antiqua" w:hAnsi="Book Antiqua"/>
          <w:bCs/>
        </w:rPr>
        <w:t xml:space="preserve"> A, </w:t>
      </w:r>
      <w:proofErr w:type="spellStart"/>
      <w:r w:rsidR="007752BE" w:rsidRPr="007752BE">
        <w:rPr>
          <w:rFonts w:ascii="Book Antiqua" w:hAnsi="Book Antiqua"/>
          <w:bCs/>
        </w:rPr>
        <w:t>Bucsics</w:t>
      </w:r>
      <w:proofErr w:type="spellEnd"/>
      <w:r w:rsidR="007752BE" w:rsidRPr="007752BE">
        <w:rPr>
          <w:rFonts w:ascii="Book Antiqua" w:hAnsi="Book Antiqua"/>
          <w:bCs/>
        </w:rPr>
        <w:t xml:space="preserve"> T, </w:t>
      </w:r>
      <w:proofErr w:type="spellStart"/>
      <w:r w:rsidR="007752BE" w:rsidRPr="007752BE">
        <w:rPr>
          <w:rFonts w:ascii="Book Antiqua" w:hAnsi="Book Antiqua"/>
          <w:bCs/>
        </w:rPr>
        <w:t>Effenberger</w:t>
      </w:r>
      <w:proofErr w:type="spellEnd"/>
      <w:r w:rsidR="007752BE" w:rsidRPr="007752BE">
        <w:rPr>
          <w:rFonts w:ascii="Book Antiqua" w:hAnsi="Book Antiqua"/>
          <w:bCs/>
        </w:rPr>
        <w:t xml:space="preserve"> M, </w:t>
      </w:r>
      <w:proofErr w:type="spellStart"/>
      <w:r w:rsidR="007752BE" w:rsidRPr="007752BE">
        <w:rPr>
          <w:rFonts w:ascii="Book Antiqua" w:hAnsi="Book Antiqua"/>
          <w:bCs/>
        </w:rPr>
        <w:t>Bota</w:t>
      </w:r>
      <w:proofErr w:type="spellEnd"/>
      <w:r w:rsidR="007752BE" w:rsidRPr="007752BE">
        <w:rPr>
          <w:rFonts w:ascii="Book Antiqua" w:hAnsi="Book Antiqua"/>
          <w:bCs/>
        </w:rPr>
        <w:t xml:space="preserve"> S, </w:t>
      </w:r>
      <w:proofErr w:type="spellStart"/>
      <w:r w:rsidR="007752BE" w:rsidRPr="007752BE">
        <w:rPr>
          <w:rFonts w:ascii="Book Antiqua" w:hAnsi="Book Antiqua"/>
          <w:bCs/>
        </w:rPr>
        <w:t>Gschwantler</w:t>
      </w:r>
      <w:proofErr w:type="spellEnd"/>
      <w:r w:rsidR="007752BE" w:rsidRPr="007752BE">
        <w:rPr>
          <w:rFonts w:ascii="Book Antiqua" w:hAnsi="Book Antiqua"/>
          <w:bCs/>
        </w:rPr>
        <w:t xml:space="preserve"> M, Peck-</w:t>
      </w:r>
      <w:proofErr w:type="spellStart"/>
      <w:r w:rsidR="007752BE" w:rsidRPr="007752BE">
        <w:rPr>
          <w:rFonts w:ascii="Book Antiqua" w:hAnsi="Book Antiqua"/>
          <w:bCs/>
        </w:rPr>
        <w:t>Radosavljevic</w:t>
      </w:r>
      <w:proofErr w:type="spellEnd"/>
      <w:r w:rsidR="007752BE" w:rsidRPr="007752BE">
        <w:rPr>
          <w:rFonts w:ascii="Book Antiqua" w:hAnsi="Book Antiqua"/>
          <w:bCs/>
        </w:rPr>
        <w:t xml:space="preserve"> M, </w:t>
      </w:r>
      <w:proofErr w:type="spellStart"/>
      <w:r w:rsidR="007752BE" w:rsidRPr="007752BE">
        <w:rPr>
          <w:rFonts w:ascii="Book Antiqua" w:hAnsi="Book Antiqua"/>
          <w:bCs/>
        </w:rPr>
        <w:t>Mandorfer</w:t>
      </w:r>
      <w:proofErr w:type="spellEnd"/>
      <w:r w:rsidR="007752BE" w:rsidRPr="007752BE">
        <w:rPr>
          <w:rFonts w:ascii="Book Antiqua" w:hAnsi="Book Antiqua"/>
          <w:bCs/>
        </w:rPr>
        <w:t xml:space="preserve"> M, </w:t>
      </w:r>
      <w:proofErr w:type="spellStart"/>
      <w:r w:rsidR="007752BE" w:rsidRPr="007752BE">
        <w:rPr>
          <w:rFonts w:ascii="Book Antiqua" w:hAnsi="Book Antiqua"/>
          <w:bCs/>
        </w:rPr>
        <w:t>Madl</w:t>
      </w:r>
      <w:proofErr w:type="spellEnd"/>
      <w:r w:rsidR="007752BE" w:rsidRPr="007752BE">
        <w:rPr>
          <w:rFonts w:ascii="Book Antiqua" w:hAnsi="Book Antiqua"/>
          <w:bCs/>
        </w:rPr>
        <w:t xml:space="preserve"> C, </w:t>
      </w:r>
      <w:proofErr w:type="spellStart"/>
      <w:r w:rsidR="007752BE" w:rsidRPr="007752BE">
        <w:rPr>
          <w:rFonts w:ascii="Book Antiqua" w:hAnsi="Book Antiqua"/>
          <w:bCs/>
        </w:rPr>
        <w:t>Trauner</w:t>
      </w:r>
      <w:proofErr w:type="spellEnd"/>
      <w:r w:rsidR="007752BE" w:rsidRPr="007752BE">
        <w:rPr>
          <w:rFonts w:ascii="Book Antiqua" w:hAnsi="Book Antiqua"/>
          <w:bCs/>
        </w:rPr>
        <w:t xml:space="preserve"> M, </w:t>
      </w:r>
      <w:proofErr w:type="spellStart"/>
      <w:r w:rsidR="007752BE" w:rsidRPr="007752BE">
        <w:rPr>
          <w:rFonts w:ascii="Book Antiqua" w:hAnsi="Book Antiqua"/>
          <w:bCs/>
        </w:rPr>
        <w:t>Reiberger</w:t>
      </w:r>
      <w:proofErr w:type="spellEnd"/>
      <w:r w:rsidR="007752BE" w:rsidRPr="007752BE">
        <w:rPr>
          <w:rFonts w:ascii="Book Antiqua" w:hAnsi="Book Antiqua"/>
          <w:bCs/>
        </w:rPr>
        <w:t xml:space="preserve"> T. Perceptions on the management of varices and on the use of albumin in patients with cirrhosis among GI specialists in Austria. </w:t>
      </w:r>
      <w:r w:rsidR="007752BE" w:rsidRPr="00C96DC8">
        <w:rPr>
          <w:rFonts w:ascii="Book Antiqua" w:hAnsi="Book Antiqua"/>
          <w:bCs/>
          <w:i/>
          <w:lang w:val="de-AT"/>
        </w:rPr>
        <w:t>Wien Klin Wochenschr</w:t>
      </w:r>
      <w:r w:rsidR="007752BE" w:rsidRPr="00C96DC8">
        <w:rPr>
          <w:rFonts w:ascii="Book Antiqua" w:hAnsi="Book Antiqua"/>
          <w:bCs/>
          <w:lang w:val="de-AT"/>
        </w:rPr>
        <w:t xml:space="preserve"> 2021; </w:t>
      </w:r>
      <w:r w:rsidR="007752BE" w:rsidRPr="00C96DC8">
        <w:rPr>
          <w:rFonts w:ascii="Book Antiqua" w:hAnsi="Book Antiqua"/>
          <w:b/>
          <w:bCs/>
          <w:lang w:val="de-AT"/>
        </w:rPr>
        <w:t>133</w:t>
      </w:r>
      <w:r w:rsidR="007752BE" w:rsidRPr="00C96DC8">
        <w:rPr>
          <w:rFonts w:ascii="Book Antiqua" w:hAnsi="Book Antiqua"/>
          <w:bCs/>
          <w:lang w:val="de-AT"/>
        </w:rPr>
        <w:t>: 421-431 [PMID: 33270161 DOI: 10.1007/s00508-020-01769-9]</w:t>
      </w:r>
    </w:p>
    <w:p w14:paraId="7D61E0FA" w14:textId="2A2DADBD"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C96DC8">
        <w:rPr>
          <w:rFonts w:ascii="Book Antiqua" w:hAnsi="Book Antiqua"/>
          <w:lang w:val="de-AT"/>
        </w:rPr>
        <w:t>1</w:t>
      </w:r>
      <w:r w:rsidR="00C96DC8">
        <w:rPr>
          <w:rFonts w:ascii="Book Antiqua" w:hAnsi="Book Antiqua" w:hint="eastAsia"/>
          <w:lang w:val="de-AT"/>
        </w:rPr>
        <w:t>05</w:t>
      </w:r>
      <w:r w:rsidRPr="00C96DC8">
        <w:rPr>
          <w:rFonts w:ascii="Book Antiqua" w:hAnsi="Book Antiqua"/>
          <w:lang w:val="de-AT"/>
        </w:rPr>
        <w:t> </w:t>
      </w:r>
      <w:r w:rsidRPr="00C96DC8">
        <w:rPr>
          <w:rFonts w:ascii="Book Antiqua" w:hAnsi="Book Antiqua"/>
          <w:b/>
          <w:bCs/>
          <w:lang w:val="de-AT"/>
        </w:rPr>
        <w:t>Saad WEA,</w:t>
      </w:r>
      <w:r w:rsidRPr="00C96DC8">
        <w:rPr>
          <w:rFonts w:ascii="Book Antiqua" w:hAnsi="Book Antiqua"/>
          <w:lang w:val="de-AT"/>
        </w:rPr>
        <w:t xml:space="preserve"> Darcy MD. </w:t>
      </w:r>
      <w:proofErr w:type="spellStart"/>
      <w:r w:rsidRPr="00445ACF">
        <w:rPr>
          <w:rFonts w:ascii="Book Antiqua" w:hAnsi="Book Antiqua"/>
        </w:rPr>
        <w:t>Transjugular</w:t>
      </w:r>
      <w:proofErr w:type="spellEnd"/>
      <w:r w:rsidRPr="00445ACF">
        <w:rPr>
          <w:rFonts w:ascii="Book Antiqua" w:hAnsi="Book Antiqua"/>
        </w:rPr>
        <w:t xml:space="preserve"> Intrahepatic portosystemic shunt (TIPS) vs balloon-occluded retrograde transvenous obliteration (BRTO) for the management of gastric varices. </w:t>
      </w:r>
      <w:proofErr w:type="spellStart"/>
      <w:r w:rsidR="00EE40E8" w:rsidRPr="00EE40E8">
        <w:rPr>
          <w:rFonts w:ascii="Book Antiqua" w:hAnsi="Book Antiqua"/>
          <w:i/>
        </w:rPr>
        <w:t>Semin</w:t>
      </w:r>
      <w:proofErr w:type="spellEnd"/>
      <w:r w:rsidR="00EE40E8" w:rsidRPr="00EE40E8">
        <w:rPr>
          <w:rFonts w:ascii="Book Antiqua" w:hAnsi="Book Antiqua"/>
          <w:i/>
        </w:rPr>
        <w:t xml:space="preserve"> </w:t>
      </w:r>
      <w:proofErr w:type="spellStart"/>
      <w:r w:rsidR="00EE40E8" w:rsidRPr="00EE40E8">
        <w:rPr>
          <w:rFonts w:ascii="Book Antiqua" w:hAnsi="Book Antiqua"/>
          <w:i/>
        </w:rPr>
        <w:t>Intervent</w:t>
      </w:r>
      <w:proofErr w:type="spellEnd"/>
      <w:r w:rsidR="00EE40E8" w:rsidRPr="00EE40E8">
        <w:rPr>
          <w:rFonts w:ascii="Book Antiqua" w:hAnsi="Book Antiqua"/>
          <w:i/>
        </w:rPr>
        <w:t xml:space="preserve"> </w:t>
      </w:r>
      <w:proofErr w:type="spellStart"/>
      <w:r w:rsidR="00EE40E8" w:rsidRPr="00EE40E8">
        <w:rPr>
          <w:rFonts w:ascii="Book Antiqua" w:hAnsi="Book Antiqua"/>
          <w:i/>
        </w:rPr>
        <w:t>Radiol</w:t>
      </w:r>
      <w:proofErr w:type="spellEnd"/>
      <w:r w:rsidR="00EE40E8">
        <w:rPr>
          <w:rFonts w:ascii="Book Antiqua" w:hAnsi="Book Antiqua"/>
        </w:rPr>
        <w:t xml:space="preserve"> 2011; </w:t>
      </w:r>
      <w:r w:rsidR="00EE40E8" w:rsidRPr="00EE40E8">
        <w:rPr>
          <w:rFonts w:ascii="Book Antiqua" w:hAnsi="Book Antiqua"/>
          <w:b/>
        </w:rPr>
        <w:t>28</w:t>
      </w:r>
      <w:r w:rsidR="00EE40E8">
        <w:rPr>
          <w:rFonts w:ascii="Book Antiqua" w:hAnsi="Book Antiqua"/>
        </w:rPr>
        <w:t>: 339–349</w:t>
      </w:r>
      <w:r w:rsidRPr="00445ACF">
        <w:rPr>
          <w:rFonts w:ascii="Book Antiqua" w:hAnsi="Book Antiqua"/>
        </w:rPr>
        <w:t xml:space="preserve"> [</w:t>
      </w:r>
      <w:bookmarkStart w:id="77" w:name="OLE_LINK34"/>
      <w:bookmarkStart w:id="78" w:name="OLE_LINK35"/>
      <w:r w:rsidRPr="00445ACF">
        <w:rPr>
          <w:rFonts w:ascii="Book Antiqua" w:hAnsi="Book Antiqua"/>
        </w:rPr>
        <w:t>DOI: 10.1055/s-0031-1284461</w:t>
      </w:r>
      <w:bookmarkEnd w:id="77"/>
      <w:bookmarkEnd w:id="78"/>
      <w:r w:rsidRPr="00445ACF">
        <w:rPr>
          <w:rFonts w:ascii="Book Antiqua" w:hAnsi="Book Antiqua"/>
        </w:rPr>
        <w:t>]</w:t>
      </w:r>
    </w:p>
    <w:p w14:paraId="2F00CB7C" w14:textId="7E8C18AB"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w:t>
      </w:r>
      <w:r w:rsidR="00C96DC8">
        <w:rPr>
          <w:rFonts w:ascii="Book Antiqua" w:hAnsi="Book Antiqua" w:hint="eastAsia"/>
        </w:rPr>
        <w:t>06</w:t>
      </w:r>
      <w:r w:rsidRPr="00445ACF">
        <w:rPr>
          <w:rFonts w:ascii="Book Antiqua" w:hAnsi="Book Antiqua"/>
        </w:rPr>
        <w:t> </w:t>
      </w:r>
      <w:proofErr w:type="spellStart"/>
      <w:r w:rsidR="00EE40E8" w:rsidRPr="00EE40E8">
        <w:rPr>
          <w:rFonts w:ascii="Book Antiqua" w:hAnsi="Book Antiqua"/>
          <w:b/>
          <w:bCs/>
        </w:rPr>
        <w:t>Paleti</w:t>
      </w:r>
      <w:proofErr w:type="spellEnd"/>
      <w:r w:rsidR="00EE40E8" w:rsidRPr="00EE40E8">
        <w:rPr>
          <w:rFonts w:ascii="Book Antiqua" w:hAnsi="Book Antiqua"/>
          <w:b/>
          <w:bCs/>
        </w:rPr>
        <w:t xml:space="preserve"> S</w:t>
      </w:r>
      <w:r w:rsidR="00EE40E8" w:rsidRPr="00EE40E8">
        <w:rPr>
          <w:rFonts w:ascii="Book Antiqua" w:hAnsi="Book Antiqua"/>
          <w:bCs/>
        </w:rPr>
        <w:t xml:space="preserve">, </w:t>
      </w:r>
      <w:proofErr w:type="spellStart"/>
      <w:r w:rsidR="00EE40E8" w:rsidRPr="00EE40E8">
        <w:rPr>
          <w:rFonts w:ascii="Book Antiqua" w:hAnsi="Book Antiqua"/>
          <w:bCs/>
        </w:rPr>
        <w:t>Nutalapati</w:t>
      </w:r>
      <w:proofErr w:type="spellEnd"/>
      <w:r w:rsidR="00EE40E8" w:rsidRPr="00EE40E8">
        <w:rPr>
          <w:rFonts w:ascii="Book Antiqua" w:hAnsi="Book Antiqua"/>
          <w:bCs/>
        </w:rPr>
        <w:t xml:space="preserve"> V, </w:t>
      </w:r>
      <w:proofErr w:type="spellStart"/>
      <w:r w:rsidR="00EE40E8" w:rsidRPr="00EE40E8">
        <w:rPr>
          <w:rFonts w:ascii="Book Antiqua" w:hAnsi="Book Antiqua"/>
          <w:bCs/>
        </w:rPr>
        <w:t>Fathallah</w:t>
      </w:r>
      <w:proofErr w:type="spellEnd"/>
      <w:r w:rsidR="00EE40E8" w:rsidRPr="00EE40E8">
        <w:rPr>
          <w:rFonts w:ascii="Book Antiqua" w:hAnsi="Book Antiqua"/>
          <w:bCs/>
        </w:rPr>
        <w:t xml:space="preserve"> J, </w:t>
      </w:r>
      <w:proofErr w:type="spellStart"/>
      <w:r w:rsidR="00EE40E8" w:rsidRPr="00EE40E8">
        <w:rPr>
          <w:rFonts w:ascii="Book Antiqua" w:hAnsi="Book Antiqua"/>
          <w:bCs/>
        </w:rPr>
        <w:t>Jeepalyam</w:t>
      </w:r>
      <w:proofErr w:type="spellEnd"/>
      <w:r w:rsidR="00EE40E8" w:rsidRPr="00EE40E8">
        <w:rPr>
          <w:rFonts w:ascii="Book Antiqua" w:hAnsi="Book Antiqua"/>
          <w:bCs/>
        </w:rPr>
        <w:t xml:space="preserve"> S, </w:t>
      </w:r>
      <w:proofErr w:type="spellStart"/>
      <w:r w:rsidR="00EE40E8" w:rsidRPr="00EE40E8">
        <w:rPr>
          <w:rFonts w:ascii="Book Antiqua" w:hAnsi="Book Antiqua"/>
          <w:bCs/>
        </w:rPr>
        <w:t>Rustagi</w:t>
      </w:r>
      <w:proofErr w:type="spellEnd"/>
      <w:r w:rsidR="00EE40E8" w:rsidRPr="00EE40E8">
        <w:rPr>
          <w:rFonts w:ascii="Book Antiqua" w:hAnsi="Book Antiqua"/>
          <w:bCs/>
        </w:rPr>
        <w:t xml:space="preserve"> T. Balloon-Occluded Retrograde Transvenous Obliteration (BRTO) Versus </w:t>
      </w:r>
      <w:proofErr w:type="spellStart"/>
      <w:r w:rsidR="00EE40E8" w:rsidRPr="00EE40E8">
        <w:rPr>
          <w:rFonts w:ascii="Book Antiqua" w:hAnsi="Book Antiqua"/>
          <w:bCs/>
        </w:rPr>
        <w:t>Transjugular</w:t>
      </w:r>
      <w:proofErr w:type="spellEnd"/>
      <w:r w:rsidR="00EE40E8" w:rsidRPr="00EE40E8">
        <w:rPr>
          <w:rFonts w:ascii="Book Antiqua" w:hAnsi="Book Antiqua"/>
          <w:bCs/>
        </w:rPr>
        <w:t xml:space="preserve"> Intrahepatic Portosystemic Shunt (TIPS) for Treatment of Gastric Varices Because of Portal Hypertension: A Systematic Review and Meta-Analysis.</w:t>
      </w:r>
      <w:r w:rsidR="00EE40E8" w:rsidRPr="00EE40E8">
        <w:rPr>
          <w:rFonts w:ascii="Book Antiqua" w:hAnsi="Book Antiqua"/>
          <w:bCs/>
          <w:i/>
        </w:rPr>
        <w:t xml:space="preserve"> J Clin Gastroenterol</w:t>
      </w:r>
      <w:r w:rsidR="00EE40E8" w:rsidRPr="00EE40E8">
        <w:rPr>
          <w:rFonts w:ascii="Book Antiqua" w:hAnsi="Book Antiqua"/>
          <w:bCs/>
        </w:rPr>
        <w:t xml:space="preserve"> 2020;</w:t>
      </w:r>
      <w:r w:rsidR="00EE40E8">
        <w:rPr>
          <w:rFonts w:ascii="Book Antiqua" w:hAnsi="Book Antiqua" w:hint="eastAsia"/>
          <w:bCs/>
        </w:rPr>
        <w:t xml:space="preserve"> </w:t>
      </w:r>
      <w:r w:rsidR="00EE40E8" w:rsidRPr="00EE40E8">
        <w:rPr>
          <w:rFonts w:ascii="Book Antiqua" w:hAnsi="Book Antiqua"/>
          <w:b/>
          <w:bCs/>
        </w:rPr>
        <w:t>54</w:t>
      </w:r>
      <w:r w:rsidR="00EE40E8" w:rsidRPr="00EE40E8">
        <w:rPr>
          <w:rFonts w:ascii="Book Antiqua" w:hAnsi="Book Antiqua"/>
          <w:bCs/>
        </w:rPr>
        <w:t>:</w:t>
      </w:r>
      <w:r w:rsidR="00EE40E8">
        <w:rPr>
          <w:rFonts w:ascii="Book Antiqua" w:hAnsi="Book Antiqua" w:hint="eastAsia"/>
          <w:bCs/>
        </w:rPr>
        <w:t xml:space="preserve"> </w:t>
      </w:r>
      <w:r w:rsidR="00EE40E8">
        <w:rPr>
          <w:rFonts w:ascii="Book Antiqua" w:hAnsi="Book Antiqua"/>
          <w:bCs/>
        </w:rPr>
        <w:t>655-660</w:t>
      </w:r>
      <w:r w:rsidR="00EE40E8" w:rsidRPr="00EE40E8">
        <w:rPr>
          <w:rFonts w:ascii="Book Antiqua" w:hAnsi="Book Antiqua"/>
          <w:bCs/>
        </w:rPr>
        <w:t xml:space="preserve"> </w:t>
      </w:r>
      <w:r w:rsidR="00EE40E8">
        <w:rPr>
          <w:rFonts w:ascii="Book Antiqua" w:hAnsi="Book Antiqua" w:hint="eastAsia"/>
          <w:bCs/>
        </w:rPr>
        <w:t>[</w:t>
      </w:r>
      <w:r w:rsidR="00EE40E8" w:rsidRPr="00EE40E8">
        <w:rPr>
          <w:rFonts w:ascii="Book Antiqua" w:hAnsi="Book Antiqua"/>
          <w:bCs/>
        </w:rPr>
        <w:t>PMID: 31688366</w:t>
      </w:r>
      <w:r w:rsidR="00EE40E8">
        <w:rPr>
          <w:rFonts w:ascii="Book Antiqua" w:hAnsi="Book Antiqua" w:hint="eastAsia"/>
          <w:bCs/>
        </w:rPr>
        <w:t xml:space="preserve"> DOI</w:t>
      </w:r>
      <w:r w:rsidR="00EE40E8">
        <w:rPr>
          <w:rFonts w:ascii="Book Antiqua" w:hAnsi="Book Antiqua"/>
          <w:bCs/>
        </w:rPr>
        <w:t>: 10.1097/MCG.0000000000001275</w:t>
      </w:r>
      <w:r w:rsidR="00EE40E8">
        <w:rPr>
          <w:rFonts w:ascii="Book Antiqua" w:hAnsi="Book Antiqua" w:hint="eastAsia"/>
          <w:bCs/>
        </w:rPr>
        <w:t>]</w:t>
      </w:r>
    </w:p>
    <w:p w14:paraId="4C8B26D8" w14:textId="66DA2B6A"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w:t>
      </w:r>
      <w:r w:rsidR="00C96DC8">
        <w:rPr>
          <w:rFonts w:ascii="Book Antiqua" w:hAnsi="Book Antiqua" w:hint="eastAsia"/>
        </w:rPr>
        <w:t>07</w:t>
      </w:r>
      <w:r w:rsidRPr="00445ACF">
        <w:rPr>
          <w:rFonts w:ascii="Book Antiqua" w:hAnsi="Book Antiqua"/>
        </w:rPr>
        <w:t> </w:t>
      </w:r>
      <w:r w:rsidRPr="00445ACF">
        <w:rPr>
          <w:rFonts w:ascii="Book Antiqua" w:hAnsi="Book Antiqua"/>
          <w:b/>
          <w:bCs/>
        </w:rPr>
        <w:t>Lee SJ</w:t>
      </w:r>
      <w:r w:rsidRPr="00445ACF">
        <w:rPr>
          <w:rFonts w:ascii="Book Antiqua" w:hAnsi="Book Antiqua"/>
        </w:rPr>
        <w:t xml:space="preserve">, Kim SU, Kim MD, Kim YH, Kim GM, Park SI, Won JY, Lee DY, Lee KH. Comparison of treatment outcomes between balloon-occluded retrograde </w:t>
      </w:r>
      <w:proofErr w:type="spellStart"/>
      <w:r w:rsidRPr="00445ACF">
        <w:rPr>
          <w:rFonts w:ascii="Book Antiqua" w:hAnsi="Book Antiqua"/>
        </w:rPr>
        <w:t>transvenous</w:t>
      </w:r>
      <w:proofErr w:type="spellEnd"/>
      <w:r w:rsidRPr="00445ACF">
        <w:rPr>
          <w:rFonts w:ascii="Book Antiqua" w:hAnsi="Book Antiqua"/>
        </w:rPr>
        <w:t xml:space="preserve"> obliteration and </w:t>
      </w:r>
      <w:proofErr w:type="spellStart"/>
      <w:r w:rsidRPr="00445ACF">
        <w:rPr>
          <w:rFonts w:ascii="Book Antiqua" w:hAnsi="Book Antiqua"/>
        </w:rPr>
        <w:t>transjugular</w:t>
      </w:r>
      <w:proofErr w:type="spellEnd"/>
      <w:r w:rsidRPr="00445ACF">
        <w:rPr>
          <w:rFonts w:ascii="Book Antiqua" w:hAnsi="Book Antiqua"/>
        </w:rPr>
        <w:t xml:space="preserve"> intrahepatic portosystemic shunt for gastric variceal bleeding hemostasis. </w:t>
      </w:r>
      <w:r w:rsidRPr="00445ACF">
        <w:rPr>
          <w:rFonts w:ascii="Book Antiqua" w:hAnsi="Book Antiqua"/>
          <w:i/>
          <w:iCs/>
        </w:rPr>
        <w:t>J Gastroenterol Hepatol</w:t>
      </w:r>
      <w:r w:rsidRPr="00445ACF">
        <w:rPr>
          <w:rFonts w:ascii="Book Antiqua" w:hAnsi="Book Antiqua"/>
        </w:rPr>
        <w:t> 2017; </w:t>
      </w:r>
      <w:r w:rsidRPr="00445ACF">
        <w:rPr>
          <w:rFonts w:ascii="Book Antiqua" w:hAnsi="Book Antiqua"/>
          <w:b/>
          <w:bCs/>
        </w:rPr>
        <w:t>32</w:t>
      </w:r>
      <w:r w:rsidRPr="00445ACF">
        <w:rPr>
          <w:rFonts w:ascii="Book Antiqua" w:hAnsi="Book Antiqua"/>
        </w:rPr>
        <w:t>: 1487-1494 [PMID: 28085232 DOI: 10.1111/jgh.13729]</w:t>
      </w:r>
    </w:p>
    <w:p w14:paraId="115DFB4C" w14:textId="21494DD3" w:rsidR="00445ACF" w:rsidRPr="00EE40E8"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w:t>
      </w:r>
      <w:r w:rsidR="00C96DC8">
        <w:rPr>
          <w:rFonts w:ascii="Book Antiqua" w:hAnsi="Book Antiqua" w:hint="eastAsia"/>
        </w:rPr>
        <w:t>08</w:t>
      </w:r>
      <w:r w:rsidRPr="00445ACF">
        <w:rPr>
          <w:rFonts w:ascii="Book Antiqua" w:hAnsi="Book Antiqua"/>
        </w:rPr>
        <w:t> </w:t>
      </w:r>
      <w:r w:rsidR="00EE40E8" w:rsidRPr="00EE40E8">
        <w:rPr>
          <w:rFonts w:ascii="Book Antiqua" w:hAnsi="Book Antiqua"/>
          <w:b/>
          <w:bCs/>
        </w:rPr>
        <w:t>Garcia-Tsao G</w:t>
      </w:r>
      <w:r w:rsidR="00EE40E8" w:rsidRPr="00EE40E8">
        <w:rPr>
          <w:rFonts w:ascii="Book Antiqua" w:hAnsi="Book Antiqua"/>
          <w:bCs/>
        </w:rPr>
        <w:t xml:space="preserve">, Bosch J. Varices and Variceal Hemorrhage in Cirrhosis: A New View of an Old Problem. </w:t>
      </w:r>
      <w:r w:rsidR="00EE40E8" w:rsidRPr="00EE40E8">
        <w:rPr>
          <w:rFonts w:ascii="Book Antiqua" w:hAnsi="Book Antiqua"/>
          <w:bCs/>
          <w:i/>
        </w:rPr>
        <w:t>Clin Gastroenterol Hepatol</w:t>
      </w:r>
      <w:r w:rsidR="00EE40E8" w:rsidRPr="00EE40E8">
        <w:rPr>
          <w:rFonts w:ascii="Book Antiqua" w:hAnsi="Book Antiqua"/>
          <w:bCs/>
        </w:rPr>
        <w:t xml:space="preserve"> 2015;</w:t>
      </w:r>
      <w:r w:rsidR="00EE40E8">
        <w:rPr>
          <w:rFonts w:ascii="Book Antiqua" w:hAnsi="Book Antiqua" w:hint="eastAsia"/>
          <w:bCs/>
        </w:rPr>
        <w:t xml:space="preserve"> </w:t>
      </w:r>
      <w:r w:rsidR="00EE40E8" w:rsidRPr="00EE40E8">
        <w:rPr>
          <w:rFonts w:ascii="Book Antiqua" w:hAnsi="Book Antiqua"/>
          <w:b/>
          <w:bCs/>
        </w:rPr>
        <w:t>13</w:t>
      </w:r>
      <w:r w:rsidR="00EE40E8" w:rsidRPr="00EE40E8">
        <w:rPr>
          <w:rFonts w:ascii="Book Antiqua" w:hAnsi="Book Antiqua"/>
          <w:bCs/>
        </w:rPr>
        <w:t>:</w:t>
      </w:r>
      <w:r w:rsidR="00EE40E8">
        <w:rPr>
          <w:rFonts w:ascii="Book Antiqua" w:hAnsi="Book Antiqua" w:hint="eastAsia"/>
          <w:bCs/>
        </w:rPr>
        <w:t xml:space="preserve"> </w:t>
      </w:r>
      <w:r w:rsidR="00EE40E8" w:rsidRPr="00EE40E8">
        <w:rPr>
          <w:rFonts w:ascii="Book Antiqua" w:hAnsi="Book Antiqua"/>
          <w:bCs/>
        </w:rPr>
        <w:t>2109-</w:t>
      </w:r>
      <w:r w:rsidR="00EE40E8">
        <w:rPr>
          <w:rFonts w:ascii="Book Antiqua" w:hAnsi="Book Antiqua" w:hint="eastAsia"/>
          <w:bCs/>
        </w:rPr>
        <w:t>21</w:t>
      </w:r>
      <w:r w:rsidR="00EE40E8">
        <w:rPr>
          <w:rFonts w:ascii="Book Antiqua" w:hAnsi="Book Antiqua"/>
          <w:bCs/>
        </w:rPr>
        <w:t>17</w:t>
      </w:r>
      <w:r w:rsidR="00EE40E8" w:rsidRPr="00EE40E8">
        <w:rPr>
          <w:rFonts w:ascii="Book Antiqua" w:hAnsi="Book Antiqua"/>
          <w:bCs/>
        </w:rPr>
        <w:t xml:space="preserve"> </w:t>
      </w:r>
      <w:r w:rsidR="00EE40E8">
        <w:rPr>
          <w:rFonts w:ascii="Book Antiqua" w:hAnsi="Book Antiqua" w:hint="eastAsia"/>
          <w:bCs/>
        </w:rPr>
        <w:t>[</w:t>
      </w:r>
      <w:r w:rsidR="00EE40E8" w:rsidRPr="00EE40E8">
        <w:rPr>
          <w:rFonts w:ascii="Book Antiqua" w:hAnsi="Book Antiqua"/>
          <w:bCs/>
        </w:rPr>
        <w:t>PMID: 26192141</w:t>
      </w:r>
      <w:r w:rsidR="00EE40E8">
        <w:rPr>
          <w:rFonts w:ascii="Book Antiqua" w:hAnsi="Book Antiqua" w:hint="eastAsia"/>
          <w:bCs/>
        </w:rPr>
        <w:t xml:space="preserve"> DOI</w:t>
      </w:r>
      <w:r w:rsidR="00EE40E8" w:rsidRPr="00EE40E8">
        <w:rPr>
          <w:rFonts w:ascii="Book Antiqua" w:hAnsi="Book Antiqua"/>
          <w:bCs/>
        </w:rPr>
        <w:t>: 10.1016/j.cgh.2015.07.012</w:t>
      </w:r>
      <w:r w:rsidR="00EE40E8">
        <w:rPr>
          <w:rFonts w:ascii="Book Antiqua" w:hAnsi="Book Antiqua" w:hint="eastAsia"/>
          <w:bCs/>
        </w:rPr>
        <w:t>]</w:t>
      </w:r>
    </w:p>
    <w:p w14:paraId="5D7E4961" w14:textId="43D1CABC"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w:t>
      </w:r>
      <w:r w:rsidR="00C96DC8">
        <w:rPr>
          <w:rFonts w:ascii="Book Antiqua" w:hAnsi="Book Antiqua" w:hint="eastAsia"/>
        </w:rPr>
        <w:t>09</w:t>
      </w:r>
      <w:r w:rsidRPr="00445ACF">
        <w:rPr>
          <w:rFonts w:ascii="Book Antiqua" w:hAnsi="Book Antiqua"/>
        </w:rPr>
        <w:t> </w:t>
      </w:r>
      <w:proofErr w:type="spellStart"/>
      <w:r w:rsidRPr="00445ACF">
        <w:rPr>
          <w:rFonts w:ascii="Book Antiqua" w:hAnsi="Book Antiqua"/>
          <w:b/>
          <w:bCs/>
        </w:rPr>
        <w:t>Moitinho</w:t>
      </w:r>
      <w:proofErr w:type="spellEnd"/>
      <w:r w:rsidRPr="00445ACF">
        <w:rPr>
          <w:rFonts w:ascii="Book Antiqua" w:hAnsi="Book Antiqua"/>
          <w:b/>
          <w:bCs/>
        </w:rPr>
        <w:t xml:space="preserve"> E</w:t>
      </w:r>
      <w:r w:rsidRPr="00445ACF">
        <w:rPr>
          <w:rFonts w:ascii="Book Antiqua" w:hAnsi="Book Antiqua"/>
        </w:rPr>
        <w:t xml:space="preserve">, </w:t>
      </w:r>
      <w:proofErr w:type="spellStart"/>
      <w:r w:rsidRPr="00445ACF">
        <w:rPr>
          <w:rFonts w:ascii="Book Antiqua" w:hAnsi="Book Antiqua"/>
        </w:rPr>
        <w:t>Escorsell</w:t>
      </w:r>
      <w:proofErr w:type="spellEnd"/>
      <w:r w:rsidRPr="00445ACF">
        <w:rPr>
          <w:rFonts w:ascii="Book Antiqua" w:hAnsi="Book Antiqua"/>
        </w:rPr>
        <w:t xml:space="preserve"> A, </w:t>
      </w:r>
      <w:proofErr w:type="spellStart"/>
      <w:r w:rsidRPr="00445ACF">
        <w:rPr>
          <w:rFonts w:ascii="Book Antiqua" w:hAnsi="Book Antiqua"/>
        </w:rPr>
        <w:t>Bandi</w:t>
      </w:r>
      <w:proofErr w:type="spellEnd"/>
      <w:r w:rsidRPr="00445ACF">
        <w:rPr>
          <w:rFonts w:ascii="Book Antiqua" w:hAnsi="Book Antiqua"/>
        </w:rPr>
        <w:t xml:space="preserve"> JC, </w:t>
      </w:r>
      <w:proofErr w:type="spellStart"/>
      <w:r w:rsidRPr="00445ACF">
        <w:rPr>
          <w:rFonts w:ascii="Book Antiqua" w:hAnsi="Book Antiqua"/>
        </w:rPr>
        <w:t>Salmerón</w:t>
      </w:r>
      <w:proofErr w:type="spellEnd"/>
      <w:r w:rsidRPr="00445ACF">
        <w:rPr>
          <w:rFonts w:ascii="Book Antiqua" w:hAnsi="Book Antiqua"/>
        </w:rPr>
        <w:t xml:space="preserve"> JM, </w:t>
      </w:r>
      <w:proofErr w:type="spellStart"/>
      <w:r w:rsidRPr="00445ACF">
        <w:rPr>
          <w:rFonts w:ascii="Book Antiqua" w:hAnsi="Book Antiqua"/>
        </w:rPr>
        <w:t>García-Pagán</w:t>
      </w:r>
      <w:proofErr w:type="spellEnd"/>
      <w:r w:rsidRPr="00445ACF">
        <w:rPr>
          <w:rFonts w:ascii="Book Antiqua" w:hAnsi="Book Antiqua"/>
        </w:rPr>
        <w:t xml:space="preserve"> JC, </w:t>
      </w:r>
      <w:proofErr w:type="spellStart"/>
      <w:r w:rsidRPr="00445ACF">
        <w:rPr>
          <w:rFonts w:ascii="Book Antiqua" w:hAnsi="Book Antiqua"/>
        </w:rPr>
        <w:t>Rodés</w:t>
      </w:r>
      <w:proofErr w:type="spellEnd"/>
      <w:r w:rsidRPr="00445ACF">
        <w:rPr>
          <w:rFonts w:ascii="Book Antiqua" w:hAnsi="Book Antiqua"/>
        </w:rPr>
        <w:t xml:space="preserve"> J, Bosch J. Prognostic value of early measurements of portal pressure in acute variceal bleeding. </w:t>
      </w:r>
      <w:r w:rsidRPr="00445ACF">
        <w:rPr>
          <w:rFonts w:ascii="Book Antiqua" w:hAnsi="Book Antiqua"/>
          <w:i/>
          <w:iCs/>
        </w:rPr>
        <w:t>Gastroenterology</w:t>
      </w:r>
      <w:r w:rsidRPr="00445ACF">
        <w:rPr>
          <w:rFonts w:ascii="Book Antiqua" w:hAnsi="Book Antiqua"/>
        </w:rPr>
        <w:t> 1999; </w:t>
      </w:r>
      <w:r w:rsidRPr="00445ACF">
        <w:rPr>
          <w:rFonts w:ascii="Book Antiqua" w:hAnsi="Book Antiqua"/>
          <w:b/>
          <w:bCs/>
        </w:rPr>
        <w:t>117</w:t>
      </w:r>
      <w:r w:rsidRPr="00445ACF">
        <w:rPr>
          <w:rFonts w:ascii="Book Antiqua" w:hAnsi="Book Antiqua"/>
        </w:rPr>
        <w:t>: 626-631 [PMID: 10464138 DOI: 10.1016/s0016-5085(99)70455-5]</w:t>
      </w:r>
    </w:p>
    <w:p w14:paraId="50D205F9" w14:textId="625B6C8E"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lastRenderedPageBreak/>
        <w:t>11</w:t>
      </w:r>
      <w:r w:rsidR="00C96DC8">
        <w:rPr>
          <w:rFonts w:ascii="Book Antiqua" w:hAnsi="Book Antiqua" w:hint="eastAsia"/>
        </w:rPr>
        <w:t>0</w:t>
      </w:r>
      <w:r w:rsidRPr="00445ACF">
        <w:rPr>
          <w:rFonts w:ascii="Book Antiqua" w:hAnsi="Book Antiqua"/>
        </w:rPr>
        <w:t> </w:t>
      </w:r>
      <w:proofErr w:type="spellStart"/>
      <w:r w:rsidRPr="00445ACF">
        <w:rPr>
          <w:rFonts w:ascii="Book Antiqua" w:hAnsi="Book Antiqua"/>
          <w:b/>
          <w:bCs/>
        </w:rPr>
        <w:t>Kraja</w:t>
      </w:r>
      <w:proofErr w:type="spellEnd"/>
      <w:r w:rsidRPr="00445ACF">
        <w:rPr>
          <w:rFonts w:ascii="Book Antiqua" w:hAnsi="Book Antiqua"/>
          <w:b/>
          <w:bCs/>
        </w:rPr>
        <w:t xml:space="preserve"> B</w:t>
      </w:r>
      <w:r w:rsidRPr="00445ACF">
        <w:rPr>
          <w:rFonts w:ascii="Book Antiqua" w:hAnsi="Book Antiqua"/>
        </w:rPr>
        <w:t xml:space="preserve">, </w:t>
      </w:r>
      <w:proofErr w:type="spellStart"/>
      <w:r w:rsidRPr="00445ACF">
        <w:rPr>
          <w:rFonts w:ascii="Book Antiqua" w:hAnsi="Book Antiqua"/>
        </w:rPr>
        <w:t>Mone</w:t>
      </w:r>
      <w:proofErr w:type="spellEnd"/>
      <w:r w:rsidRPr="00445ACF">
        <w:rPr>
          <w:rFonts w:ascii="Book Antiqua" w:hAnsi="Book Antiqua"/>
        </w:rPr>
        <w:t xml:space="preserve"> I, </w:t>
      </w:r>
      <w:proofErr w:type="spellStart"/>
      <w:r w:rsidRPr="00445ACF">
        <w:rPr>
          <w:rFonts w:ascii="Book Antiqua" w:hAnsi="Book Antiqua"/>
        </w:rPr>
        <w:t>Akshija</w:t>
      </w:r>
      <w:proofErr w:type="spellEnd"/>
      <w:r w:rsidRPr="00445ACF">
        <w:rPr>
          <w:rFonts w:ascii="Book Antiqua" w:hAnsi="Book Antiqua"/>
        </w:rPr>
        <w:t xml:space="preserve"> I, </w:t>
      </w:r>
      <w:proofErr w:type="spellStart"/>
      <w:r w:rsidRPr="00445ACF">
        <w:rPr>
          <w:rFonts w:ascii="Book Antiqua" w:hAnsi="Book Antiqua"/>
        </w:rPr>
        <w:t>Koçollari</w:t>
      </w:r>
      <w:proofErr w:type="spellEnd"/>
      <w:r w:rsidRPr="00445ACF">
        <w:rPr>
          <w:rFonts w:ascii="Book Antiqua" w:hAnsi="Book Antiqua"/>
        </w:rPr>
        <w:t xml:space="preserve"> A, </w:t>
      </w:r>
      <w:proofErr w:type="spellStart"/>
      <w:r w:rsidRPr="00445ACF">
        <w:rPr>
          <w:rFonts w:ascii="Book Antiqua" w:hAnsi="Book Antiqua"/>
        </w:rPr>
        <w:t>Prifti</w:t>
      </w:r>
      <w:proofErr w:type="spellEnd"/>
      <w:r w:rsidRPr="00445ACF">
        <w:rPr>
          <w:rFonts w:ascii="Book Antiqua" w:hAnsi="Book Antiqua"/>
        </w:rPr>
        <w:t xml:space="preserve"> S, </w:t>
      </w:r>
      <w:proofErr w:type="spellStart"/>
      <w:r w:rsidRPr="00445ACF">
        <w:rPr>
          <w:rFonts w:ascii="Book Antiqua" w:hAnsi="Book Antiqua"/>
        </w:rPr>
        <w:t>Burazeri</w:t>
      </w:r>
      <w:proofErr w:type="spellEnd"/>
      <w:r w:rsidRPr="00445ACF">
        <w:rPr>
          <w:rFonts w:ascii="Book Antiqua" w:hAnsi="Book Antiqua"/>
        </w:rPr>
        <w:t xml:space="preserve"> G. Predictors of esophageal varices and first variceal bleeding in liver cirrhosis patients. </w:t>
      </w:r>
      <w:r w:rsidRPr="00445ACF">
        <w:rPr>
          <w:rFonts w:ascii="Book Antiqua" w:hAnsi="Book Antiqua"/>
          <w:i/>
          <w:iCs/>
        </w:rPr>
        <w:t>World J Gastroenterol</w:t>
      </w:r>
      <w:r w:rsidRPr="00445ACF">
        <w:rPr>
          <w:rFonts w:ascii="Book Antiqua" w:hAnsi="Book Antiqua"/>
        </w:rPr>
        <w:t> 2017; </w:t>
      </w:r>
      <w:r w:rsidRPr="00445ACF">
        <w:rPr>
          <w:rFonts w:ascii="Book Antiqua" w:hAnsi="Book Antiqua"/>
          <w:b/>
          <w:bCs/>
        </w:rPr>
        <w:t>23</w:t>
      </w:r>
      <w:r w:rsidRPr="00445ACF">
        <w:rPr>
          <w:rFonts w:ascii="Book Antiqua" w:hAnsi="Book Antiqua"/>
        </w:rPr>
        <w:t>: 4806-4814 [PMID: 28765702 DOI: 10.3748/wjg.v23.i26.4806]</w:t>
      </w:r>
    </w:p>
    <w:p w14:paraId="243C0557" w14:textId="686070C1"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11</w:t>
      </w:r>
      <w:r w:rsidR="00C96DC8">
        <w:rPr>
          <w:rFonts w:ascii="Book Antiqua" w:hAnsi="Book Antiqua" w:hint="eastAsia"/>
        </w:rPr>
        <w:t>1</w:t>
      </w:r>
      <w:r w:rsidRPr="00445ACF">
        <w:rPr>
          <w:rFonts w:ascii="Book Antiqua" w:hAnsi="Book Antiqua"/>
        </w:rPr>
        <w:t> </w:t>
      </w:r>
      <w:r w:rsidRPr="00445ACF">
        <w:rPr>
          <w:rFonts w:ascii="Book Antiqua" w:hAnsi="Book Antiqua"/>
          <w:b/>
          <w:bCs/>
        </w:rPr>
        <w:t>Hong WD</w:t>
      </w:r>
      <w:r w:rsidRPr="00445ACF">
        <w:rPr>
          <w:rFonts w:ascii="Book Antiqua" w:hAnsi="Book Antiqua"/>
        </w:rPr>
        <w:t xml:space="preserve">, Zhu QH, Huang ZM, Chen XR, Jiang ZC, Xu SH, </w:t>
      </w:r>
      <w:proofErr w:type="spellStart"/>
      <w:r w:rsidRPr="00445ACF">
        <w:rPr>
          <w:rFonts w:ascii="Book Antiqua" w:hAnsi="Book Antiqua"/>
        </w:rPr>
        <w:t>Jin</w:t>
      </w:r>
      <w:proofErr w:type="spellEnd"/>
      <w:r w:rsidRPr="00445ACF">
        <w:rPr>
          <w:rFonts w:ascii="Book Antiqua" w:hAnsi="Book Antiqua"/>
        </w:rPr>
        <w:t xml:space="preserve"> K. Predictors of esophageal varices in patients with HBV-related cirrhosis: a retrospective study. </w:t>
      </w:r>
      <w:r w:rsidRPr="00445ACF">
        <w:rPr>
          <w:rFonts w:ascii="Book Antiqua" w:hAnsi="Book Antiqua"/>
          <w:i/>
          <w:iCs/>
        </w:rPr>
        <w:t>BMC Gastroenterol</w:t>
      </w:r>
      <w:r w:rsidRPr="00445ACF">
        <w:rPr>
          <w:rFonts w:ascii="Book Antiqua" w:hAnsi="Book Antiqua"/>
        </w:rPr>
        <w:t> 2009; </w:t>
      </w:r>
      <w:r w:rsidRPr="00445ACF">
        <w:rPr>
          <w:rFonts w:ascii="Book Antiqua" w:hAnsi="Book Antiqua"/>
          <w:b/>
          <w:bCs/>
        </w:rPr>
        <w:t>9</w:t>
      </w:r>
      <w:r w:rsidRPr="00445ACF">
        <w:rPr>
          <w:rFonts w:ascii="Book Antiqua" w:hAnsi="Book Antiqua"/>
        </w:rPr>
        <w:t>: 11 [PMID: 19196464 DOI: 10.1186/1471-230X-9-11]</w:t>
      </w:r>
    </w:p>
    <w:p w14:paraId="2DA592F4" w14:textId="56D28EE7"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11</w:t>
      </w:r>
      <w:r w:rsidR="00C96DC8">
        <w:rPr>
          <w:rFonts w:ascii="Book Antiqua" w:hAnsi="Book Antiqua" w:hint="eastAsia"/>
        </w:rPr>
        <w:t>2</w:t>
      </w:r>
      <w:r w:rsidRPr="00445ACF">
        <w:rPr>
          <w:rFonts w:ascii="Book Antiqua" w:hAnsi="Book Antiqua"/>
        </w:rPr>
        <w:t> </w:t>
      </w:r>
      <w:r w:rsidRPr="00445ACF">
        <w:rPr>
          <w:rFonts w:ascii="Book Antiqua" w:hAnsi="Book Antiqua"/>
          <w:b/>
          <w:bCs/>
        </w:rPr>
        <w:t>Sen S</w:t>
      </w:r>
      <w:r w:rsidRPr="00445ACF">
        <w:rPr>
          <w:rFonts w:ascii="Book Antiqua" w:hAnsi="Book Antiqua"/>
        </w:rPr>
        <w:t xml:space="preserve">, Griffiths WJ. Non-invasive prediction of </w:t>
      </w:r>
      <w:proofErr w:type="spellStart"/>
      <w:r w:rsidRPr="00445ACF">
        <w:rPr>
          <w:rFonts w:ascii="Book Antiqua" w:hAnsi="Book Antiqua"/>
        </w:rPr>
        <w:t>oesophageal</w:t>
      </w:r>
      <w:proofErr w:type="spellEnd"/>
      <w:r w:rsidRPr="00445ACF">
        <w:rPr>
          <w:rFonts w:ascii="Book Antiqua" w:hAnsi="Book Antiqua"/>
        </w:rPr>
        <w:t xml:space="preserve"> varices in cirrhosis. </w:t>
      </w:r>
      <w:r w:rsidRPr="00445ACF">
        <w:rPr>
          <w:rFonts w:ascii="Book Antiqua" w:hAnsi="Book Antiqua"/>
          <w:i/>
          <w:iCs/>
        </w:rPr>
        <w:t>World J Gastroenterol</w:t>
      </w:r>
      <w:r w:rsidRPr="00445ACF">
        <w:rPr>
          <w:rFonts w:ascii="Book Antiqua" w:hAnsi="Book Antiqua"/>
        </w:rPr>
        <w:t> 2008; </w:t>
      </w:r>
      <w:r w:rsidRPr="00445ACF">
        <w:rPr>
          <w:rFonts w:ascii="Book Antiqua" w:hAnsi="Book Antiqua"/>
          <w:b/>
          <w:bCs/>
        </w:rPr>
        <w:t>14</w:t>
      </w:r>
      <w:r w:rsidRPr="00445ACF">
        <w:rPr>
          <w:rFonts w:ascii="Book Antiqua" w:hAnsi="Book Antiqua"/>
        </w:rPr>
        <w:t>: 2454-2455 [PMID: 18416480 DOI: 10.3748/wjg.14.2454]</w:t>
      </w:r>
    </w:p>
    <w:p w14:paraId="440364E5" w14:textId="66C1183F"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11</w:t>
      </w:r>
      <w:r w:rsidR="00C96DC8">
        <w:rPr>
          <w:rFonts w:ascii="Book Antiqua" w:hAnsi="Book Antiqua" w:hint="eastAsia"/>
        </w:rPr>
        <w:t>3</w:t>
      </w:r>
      <w:r w:rsidRPr="00445ACF">
        <w:rPr>
          <w:rFonts w:ascii="Book Antiqua" w:hAnsi="Book Antiqua"/>
        </w:rPr>
        <w:t> </w:t>
      </w:r>
      <w:proofErr w:type="spellStart"/>
      <w:r w:rsidRPr="00445ACF">
        <w:rPr>
          <w:rFonts w:ascii="Book Antiqua" w:hAnsi="Book Antiqua"/>
          <w:b/>
          <w:bCs/>
        </w:rPr>
        <w:t>Tafarel</w:t>
      </w:r>
      <w:proofErr w:type="spellEnd"/>
      <w:r w:rsidRPr="00445ACF">
        <w:rPr>
          <w:rFonts w:ascii="Book Antiqua" w:hAnsi="Book Antiqua"/>
          <w:b/>
          <w:bCs/>
        </w:rPr>
        <w:t xml:space="preserve"> JR</w:t>
      </w:r>
      <w:r w:rsidRPr="00445ACF">
        <w:rPr>
          <w:rFonts w:ascii="Book Antiqua" w:hAnsi="Book Antiqua"/>
        </w:rPr>
        <w:t xml:space="preserve">, Tolentino LH, Correa LM, </w:t>
      </w:r>
      <w:proofErr w:type="spellStart"/>
      <w:r w:rsidRPr="00445ACF">
        <w:rPr>
          <w:rFonts w:ascii="Book Antiqua" w:hAnsi="Book Antiqua"/>
        </w:rPr>
        <w:t>Bonilha</w:t>
      </w:r>
      <w:proofErr w:type="spellEnd"/>
      <w:r w:rsidRPr="00445ACF">
        <w:rPr>
          <w:rFonts w:ascii="Book Antiqua" w:hAnsi="Book Antiqua"/>
        </w:rPr>
        <w:t xml:space="preserve"> DR, </w:t>
      </w:r>
      <w:proofErr w:type="spellStart"/>
      <w:r w:rsidRPr="00445ACF">
        <w:rPr>
          <w:rFonts w:ascii="Book Antiqua" w:hAnsi="Book Antiqua"/>
        </w:rPr>
        <w:t>Piauilino</w:t>
      </w:r>
      <w:proofErr w:type="spellEnd"/>
      <w:r w:rsidRPr="00445ACF">
        <w:rPr>
          <w:rFonts w:ascii="Book Antiqua" w:hAnsi="Book Antiqua"/>
        </w:rPr>
        <w:t xml:space="preserve"> P, Martins FP, Rodrigues RA, Nakao FS, Libera ED, Ferrari AP, da </w:t>
      </w:r>
      <w:proofErr w:type="spellStart"/>
      <w:r w:rsidRPr="00445ACF">
        <w:rPr>
          <w:rFonts w:ascii="Book Antiqua" w:hAnsi="Book Antiqua"/>
        </w:rPr>
        <w:t>Silveira</w:t>
      </w:r>
      <w:proofErr w:type="spellEnd"/>
      <w:r w:rsidRPr="00445ACF">
        <w:rPr>
          <w:rFonts w:ascii="Book Antiqua" w:hAnsi="Book Antiqua"/>
        </w:rPr>
        <w:t xml:space="preserve"> </w:t>
      </w:r>
      <w:proofErr w:type="spellStart"/>
      <w:r w:rsidRPr="00445ACF">
        <w:rPr>
          <w:rFonts w:ascii="Book Antiqua" w:hAnsi="Book Antiqua"/>
        </w:rPr>
        <w:t>Röhr</w:t>
      </w:r>
      <w:proofErr w:type="spellEnd"/>
      <w:r w:rsidRPr="00445ACF">
        <w:rPr>
          <w:rFonts w:ascii="Book Antiqua" w:hAnsi="Book Antiqua"/>
        </w:rPr>
        <w:t xml:space="preserve"> MR. Prediction of esophageal varices in hepatic cirrhosis by noninvasive markers. </w:t>
      </w:r>
      <w:r w:rsidRPr="00445ACF">
        <w:rPr>
          <w:rFonts w:ascii="Book Antiqua" w:hAnsi="Book Antiqua"/>
          <w:i/>
          <w:iCs/>
        </w:rPr>
        <w:t>Eur J Gastroenterol Hepatol</w:t>
      </w:r>
      <w:r w:rsidRPr="00445ACF">
        <w:rPr>
          <w:rFonts w:ascii="Book Antiqua" w:hAnsi="Book Antiqua"/>
        </w:rPr>
        <w:t> 2011; </w:t>
      </w:r>
      <w:r w:rsidRPr="00445ACF">
        <w:rPr>
          <w:rFonts w:ascii="Book Antiqua" w:hAnsi="Book Antiqua"/>
          <w:b/>
          <w:bCs/>
        </w:rPr>
        <w:t>23</w:t>
      </w:r>
      <w:r w:rsidRPr="00445ACF">
        <w:rPr>
          <w:rFonts w:ascii="Book Antiqua" w:hAnsi="Book Antiqua"/>
        </w:rPr>
        <w:t>: 754-758 [PMID: 21691209 DOI: 10.1097/MEG.0b013e3283488a88]</w:t>
      </w:r>
    </w:p>
    <w:p w14:paraId="51427F41" w14:textId="18CC0B0C"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11</w:t>
      </w:r>
      <w:r w:rsidR="00C96DC8">
        <w:rPr>
          <w:rFonts w:ascii="Book Antiqua" w:hAnsi="Book Antiqua" w:hint="eastAsia"/>
        </w:rPr>
        <w:t>4</w:t>
      </w:r>
      <w:r w:rsidRPr="00445ACF">
        <w:rPr>
          <w:rFonts w:ascii="Book Antiqua" w:hAnsi="Book Antiqua"/>
        </w:rPr>
        <w:t> </w:t>
      </w:r>
      <w:r w:rsidRPr="00445ACF">
        <w:rPr>
          <w:rFonts w:ascii="Book Antiqua" w:hAnsi="Book Antiqua"/>
          <w:b/>
          <w:bCs/>
        </w:rPr>
        <w:t>Caldwell SH</w:t>
      </w:r>
      <w:r w:rsidRPr="00445ACF">
        <w:rPr>
          <w:rFonts w:ascii="Book Antiqua" w:hAnsi="Book Antiqua"/>
        </w:rPr>
        <w:t xml:space="preserve">, Hoffman M, </w:t>
      </w:r>
      <w:proofErr w:type="spellStart"/>
      <w:r w:rsidRPr="00445ACF">
        <w:rPr>
          <w:rFonts w:ascii="Book Antiqua" w:hAnsi="Book Antiqua"/>
        </w:rPr>
        <w:t>Lisman</w:t>
      </w:r>
      <w:proofErr w:type="spellEnd"/>
      <w:r w:rsidRPr="00445ACF">
        <w:rPr>
          <w:rFonts w:ascii="Book Antiqua" w:hAnsi="Book Antiqua"/>
        </w:rPr>
        <w:t xml:space="preserve"> T, </w:t>
      </w:r>
      <w:proofErr w:type="spellStart"/>
      <w:r w:rsidRPr="00445ACF">
        <w:rPr>
          <w:rFonts w:ascii="Book Antiqua" w:hAnsi="Book Antiqua"/>
        </w:rPr>
        <w:t>Macik</w:t>
      </w:r>
      <w:proofErr w:type="spellEnd"/>
      <w:r w:rsidRPr="00445ACF">
        <w:rPr>
          <w:rFonts w:ascii="Book Antiqua" w:hAnsi="Book Antiqua"/>
        </w:rPr>
        <w:t xml:space="preserve"> BG, Northup PG, Reddy KR, </w:t>
      </w:r>
      <w:proofErr w:type="spellStart"/>
      <w:r w:rsidRPr="00445ACF">
        <w:rPr>
          <w:rFonts w:ascii="Book Antiqua" w:hAnsi="Book Antiqua"/>
        </w:rPr>
        <w:t>Tripodi</w:t>
      </w:r>
      <w:proofErr w:type="spellEnd"/>
      <w:r w:rsidRPr="00445ACF">
        <w:rPr>
          <w:rFonts w:ascii="Book Antiqua" w:hAnsi="Book Antiqua"/>
        </w:rPr>
        <w:t xml:space="preserve"> A, </w:t>
      </w:r>
      <w:proofErr w:type="spellStart"/>
      <w:r w:rsidRPr="00445ACF">
        <w:rPr>
          <w:rFonts w:ascii="Book Antiqua" w:hAnsi="Book Antiqua"/>
        </w:rPr>
        <w:t>Sanyal</w:t>
      </w:r>
      <w:proofErr w:type="spellEnd"/>
      <w:r w:rsidRPr="00445ACF">
        <w:rPr>
          <w:rFonts w:ascii="Book Antiqua" w:hAnsi="Book Antiqua"/>
        </w:rPr>
        <w:t xml:space="preserve"> AJ; Coagulation in Liver Disease Group. Coagulation disorders and hemostasis in liver disease: pathophysiology and critical assessment of current management. </w:t>
      </w:r>
      <w:r w:rsidRPr="00445ACF">
        <w:rPr>
          <w:rFonts w:ascii="Book Antiqua" w:hAnsi="Book Antiqua"/>
          <w:i/>
          <w:iCs/>
        </w:rPr>
        <w:t>Hepatology</w:t>
      </w:r>
      <w:r w:rsidRPr="00445ACF">
        <w:rPr>
          <w:rFonts w:ascii="Book Antiqua" w:hAnsi="Book Antiqua"/>
        </w:rPr>
        <w:t> 2006; </w:t>
      </w:r>
      <w:r w:rsidRPr="00445ACF">
        <w:rPr>
          <w:rFonts w:ascii="Book Antiqua" w:hAnsi="Book Antiqua"/>
          <w:b/>
          <w:bCs/>
        </w:rPr>
        <w:t>44</w:t>
      </w:r>
      <w:r w:rsidRPr="00445ACF">
        <w:rPr>
          <w:rFonts w:ascii="Book Antiqua" w:hAnsi="Book Antiqua"/>
        </w:rPr>
        <w:t>: 1039-1046 [PMID: 17006940 DOI: 10.1002/hep.21303]</w:t>
      </w:r>
    </w:p>
    <w:p w14:paraId="7F18C730" w14:textId="6753ECC6"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w:t>
      </w:r>
      <w:r w:rsidR="00C96DC8">
        <w:rPr>
          <w:rFonts w:ascii="Book Antiqua" w:hAnsi="Book Antiqua" w:hint="eastAsia"/>
        </w:rPr>
        <w:t>15</w:t>
      </w:r>
      <w:r w:rsidRPr="00445ACF">
        <w:rPr>
          <w:rFonts w:ascii="Book Antiqua" w:hAnsi="Book Antiqua"/>
        </w:rPr>
        <w:t> </w:t>
      </w:r>
      <w:proofErr w:type="spellStart"/>
      <w:r w:rsidRPr="00445ACF">
        <w:rPr>
          <w:rFonts w:ascii="Book Antiqua" w:hAnsi="Book Antiqua"/>
          <w:b/>
          <w:bCs/>
        </w:rPr>
        <w:t>Drolz</w:t>
      </w:r>
      <w:proofErr w:type="spellEnd"/>
      <w:r w:rsidRPr="00445ACF">
        <w:rPr>
          <w:rFonts w:ascii="Book Antiqua" w:hAnsi="Book Antiqua"/>
          <w:b/>
          <w:bCs/>
        </w:rPr>
        <w:t xml:space="preserve"> A</w:t>
      </w:r>
      <w:r w:rsidRPr="00445ACF">
        <w:rPr>
          <w:rFonts w:ascii="Book Antiqua" w:hAnsi="Book Antiqua"/>
        </w:rPr>
        <w:t xml:space="preserve">, </w:t>
      </w:r>
      <w:proofErr w:type="spellStart"/>
      <w:r w:rsidRPr="00445ACF">
        <w:rPr>
          <w:rFonts w:ascii="Book Antiqua" w:hAnsi="Book Antiqua"/>
        </w:rPr>
        <w:t>Horvatits</w:t>
      </w:r>
      <w:proofErr w:type="spellEnd"/>
      <w:r w:rsidRPr="00445ACF">
        <w:rPr>
          <w:rFonts w:ascii="Book Antiqua" w:hAnsi="Book Antiqua"/>
        </w:rPr>
        <w:t xml:space="preserve"> T, </w:t>
      </w:r>
      <w:proofErr w:type="spellStart"/>
      <w:r w:rsidRPr="00445ACF">
        <w:rPr>
          <w:rFonts w:ascii="Book Antiqua" w:hAnsi="Book Antiqua"/>
        </w:rPr>
        <w:t>Roedl</w:t>
      </w:r>
      <w:proofErr w:type="spellEnd"/>
      <w:r w:rsidRPr="00445ACF">
        <w:rPr>
          <w:rFonts w:ascii="Book Antiqua" w:hAnsi="Book Antiqua"/>
        </w:rPr>
        <w:t xml:space="preserve"> K, Rutter K, </w:t>
      </w:r>
      <w:proofErr w:type="spellStart"/>
      <w:r w:rsidRPr="00445ACF">
        <w:rPr>
          <w:rFonts w:ascii="Book Antiqua" w:hAnsi="Book Antiqua"/>
        </w:rPr>
        <w:t>Staufer</w:t>
      </w:r>
      <w:proofErr w:type="spellEnd"/>
      <w:r w:rsidRPr="00445ACF">
        <w:rPr>
          <w:rFonts w:ascii="Book Antiqua" w:hAnsi="Book Antiqua"/>
        </w:rPr>
        <w:t xml:space="preserve"> K, </w:t>
      </w:r>
      <w:proofErr w:type="spellStart"/>
      <w:r w:rsidRPr="00445ACF">
        <w:rPr>
          <w:rFonts w:ascii="Book Antiqua" w:hAnsi="Book Antiqua"/>
        </w:rPr>
        <w:t>Kneidinger</w:t>
      </w:r>
      <w:proofErr w:type="spellEnd"/>
      <w:r w:rsidRPr="00445ACF">
        <w:rPr>
          <w:rFonts w:ascii="Book Antiqua" w:hAnsi="Book Antiqua"/>
        </w:rPr>
        <w:t xml:space="preserve"> N, </w:t>
      </w:r>
      <w:proofErr w:type="spellStart"/>
      <w:r w:rsidRPr="00445ACF">
        <w:rPr>
          <w:rFonts w:ascii="Book Antiqua" w:hAnsi="Book Antiqua"/>
        </w:rPr>
        <w:t>Holzinger</w:t>
      </w:r>
      <w:proofErr w:type="spellEnd"/>
      <w:r w:rsidRPr="00445ACF">
        <w:rPr>
          <w:rFonts w:ascii="Book Antiqua" w:hAnsi="Book Antiqua"/>
        </w:rPr>
        <w:t xml:space="preserve"> U, </w:t>
      </w:r>
      <w:proofErr w:type="spellStart"/>
      <w:r w:rsidRPr="00445ACF">
        <w:rPr>
          <w:rFonts w:ascii="Book Antiqua" w:hAnsi="Book Antiqua"/>
        </w:rPr>
        <w:t>Zauner</w:t>
      </w:r>
      <w:proofErr w:type="spellEnd"/>
      <w:r w:rsidRPr="00445ACF">
        <w:rPr>
          <w:rFonts w:ascii="Book Antiqua" w:hAnsi="Book Antiqua"/>
        </w:rPr>
        <w:t xml:space="preserve"> C, </w:t>
      </w:r>
      <w:proofErr w:type="spellStart"/>
      <w:r w:rsidRPr="00445ACF">
        <w:rPr>
          <w:rFonts w:ascii="Book Antiqua" w:hAnsi="Book Antiqua"/>
        </w:rPr>
        <w:t>Schellongowski</w:t>
      </w:r>
      <w:proofErr w:type="spellEnd"/>
      <w:r w:rsidRPr="00445ACF">
        <w:rPr>
          <w:rFonts w:ascii="Book Antiqua" w:hAnsi="Book Antiqua"/>
        </w:rPr>
        <w:t xml:space="preserve"> P, Heinz G, </w:t>
      </w:r>
      <w:proofErr w:type="spellStart"/>
      <w:r w:rsidRPr="00445ACF">
        <w:rPr>
          <w:rFonts w:ascii="Book Antiqua" w:hAnsi="Book Antiqua"/>
        </w:rPr>
        <w:t>Perkmann</w:t>
      </w:r>
      <w:proofErr w:type="spellEnd"/>
      <w:r w:rsidRPr="00445ACF">
        <w:rPr>
          <w:rFonts w:ascii="Book Antiqua" w:hAnsi="Book Antiqua"/>
        </w:rPr>
        <w:t xml:space="preserve"> T, Kluge S, </w:t>
      </w:r>
      <w:proofErr w:type="spellStart"/>
      <w:r w:rsidRPr="00445ACF">
        <w:rPr>
          <w:rFonts w:ascii="Book Antiqua" w:hAnsi="Book Antiqua"/>
        </w:rPr>
        <w:t>Trauner</w:t>
      </w:r>
      <w:proofErr w:type="spellEnd"/>
      <w:r w:rsidRPr="00445ACF">
        <w:rPr>
          <w:rFonts w:ascii="Book Antiqua" w:hAnsi="Book Antiqua"/>
        </w:rPr>
        <w:t xml:space="preserve"> M, </w:t>
      </w:r>
      <w:proofErr w:type="spellStart"/>
      <w:r w:rsidRPr="00445ACF">
        <w:rPr>
          <w:rFonts w:ascii="Book Antiqua" w:hAnsi="Book Antiqua"/>
        </w:rPr>
        <w:t>Fuhrmann</w:t>
      </w:r>
      <w:proofErr w:type="spellEnd"/>
      <w:r w:rsidRPr="00445ACF">
        <w:rPr>
          <w:rFonts w:ascii="Book Antiqua" w:hAnsi="Book Antiqua"/>
        </w:rPr>
        <w:t xml:space="preserve"> V. Coagulation parameters and major bleeding in critically ill patients with cirrhosis. </w:t>
      </w:r>
      <w:r w:rsidRPr="00445ACF">
        <w:rPr>
          <w:rFonts w:ascii="Book Antiqua" w:hAnsi="Book Antiqua"/>
          <w:i/>
          <w:iCs/>
        </w:rPr>
        <w:t>Hepatology</w:t>
      </w:r>
      <w:r w:rsidRPr="00445ACF">
        <w:rPr>
          <w:rFonts w:ascii="Book Antiqua" w:hAnsi="Book Antiqua"/>
        </w:rPr>
        <w:t> 2016; </w:t>
      </w:r>
      <w:r w:rsidRPr="00445ACF">
        <w:rPr>
          <w:rFonts w:ascii="Book Antiqua" w:hAnsi="Book Antiqua"/>
          <w:b/>
          <w:bCs/>
        </w:rPr>
        <w:t>64</w:t>
      </w:r>
      <w:r w:rsidRPr="00445ACF">
        <w:rPr>
          <w:rFonts w:ascii="Book Antiqua" w:hAnsi="Book Antiqua"/>
        </w:rPr>
        <w:t>: 556-568 [PMID: 27124745 DOI: 10.1002/hep.28628]</w:t>
      </w:r>
    </w:p>
    <w:p w14:paraId="749E6FD3" w14:textId="77F8C081"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w:t>
      </w:r>
      <w:r w:rsidR="00C96DC8">
        <w:rPr>
          <w:rFonts w:ascii="Book Antiqua" w:hAnsi="Book Antiqua" w:hint="eastAsia"/>
        </w:rPr>
        <w:t>16</w:t>
      </w:r>
      <w:r w:rsidRPr="00445ACF">
        <w:rPr>
          <w:rFonts w:ascii="Book Antiqua" w:hAnsi="Book Antiqua"/>
        </w:rPr>
        <w:t> </w:t>
      </w:r>
      <w:proofErr w:type="spellStart"/>
      <w:r w:rsidRPr="00445ACF">
        <w:rPr>
          <w:rFonts w:ascii="Book Antiqua" w:hAnsi="Book Antiqua"/>
          <w:b/>
          <w:bCs/>
        </w:rPr>
        <w:t>Tantai</w:t>
      </w:r>
      <w:proofErr w:type="spellEnd"/>
      <w:r w:rsidRPr="00445ACF">
        <w:rPr>
          <w:rFonts w:ascii="Book Antiqua" w:hAnsi="Book Antiqua"/>
          <w:b/>
          <w:bCs/>
        </w:rPr>
        <w:t xml:space="preserve"> XX</w:t>
      </w:r>
      <w:r w:rsidRPr="00445ACF">
        <w:rPr>
          <w:rFonts w:ascii="Book Antiqua" w:hAnsi="Book Antiqua"/>
        </w:rPr>
        <w:t>, Liu N, Yang LB, Wei ZC, Xiao CL, Song YH, Wang JH. Prognostic value of risk scoring systems for cirrhotic patients with variceal bleeding. </w:t>
      </w:r>
      <w:r w:rsidRPr="00445ACF">
        <w:rPr>
          <w:rFonts w:ascii="Book Antiqua" w:hAnsi="Book Antiqua"/>
          <w:i/>
          <w:iCs/>
        </w:rPr>
        <w:t>World J Gastroenterol</w:t>
      </w:r>
      <w:r w:rsidRPr="00445ACF">
        <w:rPr>
          <w:rFonts w:ascii="Book Antiqua" w:hAnsi="Book Antiqua"/>
        </w:rPr>
        <w:t> 2019; </w:t>
      </w:r>
      <w:r w:rsidRPr="00445ACF">
        <w:rPr>
          <w:rFonts w:ascii="Book Antiqua" w:hAnsi="Book Antiqua"/>
          <w:b/>
          <w:bCs/>
        </w:rPr>
        <w:t>25</w:t>
      </w:r>
      <w:r w:rsidRPr="00445ACF">
        <w:rPr>
          <w:rFonts w:ascii="Book Antiqua" w:hAnsi="Book Antiqua"/>
        </w:rPr>
        <w:t>: 6668-6680 [PMID: 31832005 DOI: 10.3748/wjg.v25.i45.6668]</w:t>
      </w:r>
    </w:p>
    <w:p w14:paraId="7D34E75C" w14:textId="5A97BDA1" w:rsidR="00445ACF" w:rsidRPr="002C261B"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w:t>
      </w:r>
      <w:r w:rsidR="00C96DC8">
        <w:rPr>
          <w:rFonts w:ascii="Book Antiqua" w:hAnsi="Book Antiqua" w:hint="eastAsia"/>
        </w:rPr>
        <w:t>17</w:t>
      </w:r>
      <w:r w:rsidRPr="00445ACF">
        <w:rPr>
          <w:rFonts w:ascii="Book Antiqua" w:hAnsi="Book Antiqua"/>
        </w:rPr>
        <w:t> </w:t>
      </w:r>
      <w:proofErr w:type="spellStart"/>
      <w:r w:rsidRPr="00445ACF">
        <w:rPr>
          <w:rFonts w:ascii="Book Antiqua" w:hAnsi="Book Antiqua"/>
          <w:b/>
          <w:bCs/>
        </w:rPr>
        <w:t>Shafaghi</w:t>
      </w:r>
      <w:proofErr w:type="spellEnd"/>
      <w:r w:rsidRPr="00445ACF">
        <w:rPr>
          <w:rFonts w:ascii="Book Antiqua" w:hAnsi="Book Antiqua"/>
          <w:b/>
          <w:bCs/>
        </w:rPr>
        <w:t xml:space="preserve"> A</w:t>
      </w:r>
      <w:r w:rsidRPr="00445ACF">
        <w:rPr>
          <w:rFonts w:ascii="Book Antiqua" w:hAnsi="Book Antiqua"/>
        </w:rPr>
        <w:t xml:space="preserve">, </w:t>
      </w:r>
      <w:proofErr w:type="spellStart"/>
      <w:r w:rsidRPr="00445ACF">
        <w:rPr>
          <w:rFonts w:ascii="Book Antiqua" w:hAnsi="Book Antiqua"/>
        </w:rPr>
        <w:t>Gharibpoor</w:t>
      </w:r>
      <w:proofErr w:type="spellEnd"/>
      <w:r w:rsidRPr="00445ACF">
        <w:rPr>
          <w:rFonts w:ascii="Book Antiqua" w:hAnsi="Book Antiqua"/>
        </w:rPr>
        <w:t xml:space="preserve"> F, </w:t>
      </w:r>
      <w:proofErr w:type="spellStart"/>
      <w:r w:rsidRPr="00445ACF">
        <w:rPr>
          <w:rFonts w:ascii="Book Antiqua" w:hAnsi="Book Antiqua"/>
        </w:rPr>
        <w:t>Mahdipour</w:t>
      </w:r>
      <w:proofErr w:type="spellEnd"/>
      <w:r w:rsidRPr="00445ACF">
        <w:rPr>
          <w:rFonts w:ascii="Book Antiqua" w:hAnsi="Book Antiqua"/>
        </w:rPr>
        <w:t xml:space="preserve"> Z, </w:t>
      </w:r>
      <w:proofErr w:type="spellStart"/>
      <w:r w:rsidRPr="00445ACF">
        <w:rPr>
          <w:rFonts w:ascii="Book Antiqua" w:hAnsi="Book Antiqua"/>
        </w:rPr>
        <w:t>Samadani</w:t>
      </w:r>
      <w:proofErr w:type="spellEnd"/>
      <w:r w:rsidRPr="00445ACF">
        <w:rPr>
          <w:rFonts w:ascii="Book Antiqua" w:hAnsi="Book Antiqua"/>
        </w:rPr>
        <w:t xml:space="preserve"> AA. Comparison of three risk scores to predict outcomes in upper gastrointestinal bleeding; modifying Glasgow-Blatchford with albumin. </w:t>
      </w:r>
      <w:r w:rsidRPr="00445ACF">
        <w:rPr>
          <w:rFonts w:ascii="Book Antiqua" w:hAnsi="Book Antiqua"/>
          <w:i/>
          <w:iCs/>
        </w:rPr>
        <w:t>Rom J Intern Med</w:t>
      </w:r>
      <w:r w:rsidRPr="00445ACF">
        <w:rPr>
          <w:rFonts w:ascii="Book Antiqua" w:hAnsi="Book Antiqua"/>
        </w:rPr>
        <w:t> 2019; </w:t>
      </w:r>
      <w:r w:rsidRPr="00445ACF">
        <w:rPr>
          <w:rFonts w:ascii="Book Antiqua" w:hAnsi="Book Antiqua"/>
          <w:b/>
          <w:bCs/>
        </w:rPr>
        <w:t>57</w:t>
      </w:r>
      <w:r w:rsidRPr="00445ACF">
        <w:rPr>
          <w:rFonts w:ascii="Book Antiqua" w:hAnsi="Book Antiqua"/>
        </w:rPr>
        <w:t>: 322-333 [PMID: 31268861 DOI: 10.2478/rjim-</w:t>
      </w:r>
      <w:r w:rsidRPr="002C261B">
        <w:rPr>
          <w:rFonts w:ascii="Book Antiqua" w:hAnsi="Book Antiqua"/>
        </w:rPr>
        <w:t>2019-0016]</w:t>
      </w:r>
    </w:p>
    <w:p w14:paraId="719CC269" w14:textId="1FDD78DA" w:rsidR="00445ACF" w:rsidRPr="002C261B"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2C261B">
        <w:rPr>
          <w:rFonts w:ascii="Book Antiqua" w:hAnsi="Book Antiqua"/>
        </w:rPr>
        <w:lastRenderedPageBreak/>
        <w:t>1</w:t>
      </w:r>
      <w:r w:rsidR="00C96DC8">
        <w:rPr>
          <w:rFonts w:ascii="Book Antiqua" w:hAnsi="Book Antiqua" w:hint="eastAsia"/>
        </w:rPr>
        <w:t>18</w:t>
      </w:r>
      <w:r w:rsidRPr="002C261B">
        <w:rPr>
          <w:rFonts w:ascii="Book Antiqua" w:hAnsi="Book Antiqua"/>
        </w:rPr>
        <w:t> </w:t>
      </w:r>
      <w:r w:rsidR="00F472ED" w:rsidRPr="002C261B">
        <w:rPr>
          <w:rFonts w:ascii="Book Antiqua" w:hAnsi="Book Antiqua"/>
          <w:b/>
          <w:bCs/>
        </w:rPr>
        <w:t>Monteiro S</w:t>
      </w:r>
      <w:r w:rsidR="00F472ED" w:rsidRPr="002C261B">
        <w:rPr>
          <w:rFonts w:ascii="Book Antiqua" w:hAnsi="Book Antiqua"/>
          <w:bCs/>
        </w:rPr>
        <w:t xml:space="preserve">, </w:t>
      </w:r>
      <w:proofErr w:type="spellStart"/>
      <w:r w:rsidR="00F472ED" w:rsidRPr="002C261B">
        <w:rPr>
          <w:rFonts w:ascii="Book Antiqua" w:hAnsi="Book Antiqua"/>
          <w:bCs/>
        </w:rPr>
        <w:t>Gonçalves</w:t>
      </w:r>
      <w:proofErr w:type="spellEnd"/>
      <w:r w:rsidR="00F472ED" w:rsidRPr="002C261B">
        <w:rPr>
          <w:rFonts w:ascii="Book Antiqua" w:hAnsi="Book Antiqua"/>
          <w:bCs/>
        </w:rPr>
        <w:t xml:space="preserve"> TC, </w:t>
      </w:r>
      <w:proofErr w:type="spellStart"/>
      <w:r w:rsidR="00F472ED" w:rsidRPr="002C261B">
        <w:rPr>
          <w:rFonts w:ascii="Book Antiqua" w:hAnsi="Book Antiqua"/>
          <w:bCs/>
        </w:rPr>
        <w:t>Magalhães</w:t>
      </w:r>
      <w:proofErr w:type="spellEnd"/>
      <w:r w:rsidR="00F472ED" w:rsidRPr="002C261B">
        <w:rPr>
          <w:rFonts w:ascii="Book Antiqua" w:hAnsi="Book Antiqua"/>
          <w:bCs/>
        </w:rPr>
        <w:t xml:space="preserve"> J, Cotter J. Upper gastrointestinal bleeding risk scores: Who, when and why?</w:t>
      </w:r>
      <w:r w:rsidR="00F472ED" w:rsidRPr="002C261B">
        <w:rPr>
          <w:rFonts w:ascii="Book Antiqua" w:hAnsi="Book Antiqua"/>
          <w:bCs/>
          <w:i/>
        </w:rPr>
        <w:t xml:space="preserve"> World J </w:t>
      </w:r>
      <w:proofErr w:type="spellStart"/>
      <w:r w:rsidR="00F472ED" w:rsidRPr="002C261B">
        <w:rPr>
          <w:rFonts w:ascii="Book Antiqua" w:hAnsi="Book Antiqua"/>
          <w:bCs/>
          <w:i/>
        </w:rPr>
        <w:t>Gastrointest</w:t>
      </w:r>
      <w:proofErr w:type="spellEnd"/>
      <w:r w:rsidR="00F472ED" w:rsidRPr="002C261B">
        <w:rPr>
          <w:rFonts w:ascii="Book Antiqua" w:hAnsi="Book Antiqua"/>
          <w:bCs/>
          <w:i/>
        </w:rPr>
        <w:t xml:space="preserve"> </w:t>
      </w:r>
      <w:proofErr w:type="spellStart"/>
      <w:r w:rsidR="00F472ED" w:rsidRPr="002C261B">
        <w:rPr>
          <w:rFonts w:ascii="Book Antiqua" w:hAnsi="Book Antiqua"/>
          <w:bCs/>
          <w:i/>
        </w:rPr>
        <w:t>Pathophysiol</w:t>
      </w:r>
      <w:proofErr w:type="spellEnd"/>
      <w:r w:rsidR="00F472ED" w:rsidRPr="002C261B">
        <w:rPr>
          <w:rFonts w:ascii="Book Antiqua" w:hAnsi="Book Antiqua"/>
          <w:bCs/>
        </w:rPr>
        <w:t xml:space="preserve"> 2016;</w:t>
      </w:r>
      <w:r w:rsidR="00F472ED" w:rsidRPr="002C261B">
        <w:rPr>
          <w:rFonts w:ascii="Book Antiqua" w:hAnsi="Book Antiqua" w:hint="eastAsia"/>
          <w:bCs/>
        </w:rPr>
        <w:t xml:space="preserve"> </w:t>
      </w:r>
      <w:r w:rsidR="00F472ED" w:rsidRPr="002C261B">
        <w:rPr>
          <w:rFonts w:ascii="Book Antiqua" w:hAnsi="Book Antiqua"/>
          <w:b/>
          <w:bCs/>
        </w:rPr>
        <w:t>7</w:t>
      </w:r>
      <w:r w:rsidR="00F472ED" w:rsidRPr="002C261B">
        <w:rPr>
          <w:rFonts w:ascii="Book Antiqua" w:hAnsi="Book Antiqua"/>
          <w:bCs/>
        </w:rPr>
        <w:t>:</w:t>
      </w:r>
      <w:r w:rsidR="00F472ED" w:rsidRPr="002C261B">
        <w:rPr>
          <w:rFonts w:ascii="Book Antiqua" w:hAnsi="Book Antiqua" w:hint="eastAsia"/>
          <w:bCs/>
        </w:rPr>
        <w:t xml:space="preserve"> </w:t>
      </w:r>
      <w:r w:rsidR="00F472ED" w:rsidRPr="002C261B">
        <w:rPr>
          <w:rFonts w:ascii="Book Antiqua" w:hAnsi="Book Antiqua"/>
          <w:bCs/>
        </w:rPr>
        <w:t xml:space="preserve">86-96 </w:t>
      </w:r>
      <w:r w:rsidR="00F472ED" w:rsidRPr="002C261B">
        <w:rPr>
          <w:rFonts w:ascii="Book Antiqua" w:hAnsi="Book Antiqua" w:hint="eastAsia"/>
          <w:bCs/>
        </w:rPr>
        <w:t>[</w:t>
      </w:r>
      <w:r w:rsidR="00F472ED" w:rsidRPr="002C261B">
        <w:rPr>
          <w:rFonts w:ascii="Book Antiqua" w:hAnsi="Book Antiqua"/>
          <w:bCs/>
        </w:rPr>
        <w:t>PMID: 26909231</w:t>
      </w:r>
      <w:r w:rsidR="00F472ED" w:rsidRPr="002C261B">
        <w:rPr>
          <w:rFonts w:ascii="Book Antiqua" w:hAnsi="Book Antiqua" w:hint="eastAsia"/>
          <w:bCs/>
        </w:rPr>
        <w:t xml:space="preserve"> DOI</w:t>
      </w:r>
      <w:r w:rsidR="00F472ED" w:rsidRPr="002C261B">
        <w:rPr>
          <w:rFonts w:ascii="Book Antiqua" w:hAnsi="Book Antiqua"/>
          <w:bCs/>
        </w:rPr>
        <w:t>: 10.4291/wjgp.v7.i1.86</w:t>
      </w:r>
      <w:r w:rsidR="00F472ED" w:rsidRPr="002C261B">
        <w:rPr>
          <w:rFonts w:ascii="Book Antiqua" w:hAnsi="Book Antiqua" w:hint="eastAsia"/>
          <w:bCs/>
        </w:rPr>
        <w:t>]</w:t>
      </w:r>
    </w:p>
    <w:p w14:paraId="25DB1814" w14:textId="493B662D"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2C261B">
        <w:rPr>
          <w:rFonts w:ascii="Book Antiqua" w:hAnsi="Book Antiqua"/>
        </w:rPr>
        <w:t>1</w:t>
      </w:r>
      <w:r w:rsidR="00C96DC8">
        <w:rPr>
          <w:rFonts w:ascii="Book Antiqua" w:hAnsi="Book Antiqua" w:hint="eastAsia"/>
        </w:rPr>
        <w:t>19</w:t>
      </w:r>
      <w:r w:rsidRPr="002C261B">
        <w:rPr>
          <w:rFonts w:ascii="Book Antiqua" w:hAnsi="Book Antiqua"/>
        </w:rPr>
        <w:t> </w:t>
      </w:r>
      <w:r w:rsidRPr="002C261B">
        <w:rPr>
          <w:rFonts w:ascii="Book Antiqua" w:hAnsi="Book Antiqua"/>
          <w:b/>
          <w:bCs/>
        </w:rPr>
        <w:t>Lo GH</w:t>
      </w:r>
      <w:r w:rsidRPr="002C261B">
        <w:rPr>
          <w:rFonts w:ascii="Book Antiqua" w:hAnsi="Book Antiqua"/>
        </w:rPr>
        <w:t>, Lai KH, Cheng JS, Chen MH, Huang HC, Hsu PI, Lin CK. Endoscopic variceal ligation plus nadolol and sucralfate compared with ligation alone for the prevention of variceal rebleeding</w:t>
      </w:r>
      <w:r w:rsidRPr="00445ACF">
        <w:rPr>
          <w:rFonts w:ascii="Book Antiqua" w:hAnsi="Book Antiqua"/>
        </w:rPr>
        <w:t>: a prospective, randomized trial. </w:t>
      </w:r>
      <w:r w:rsidRPr="00445ACF">
        <w:rPr>
          <w:rFonts w:ascii="Book Antiqua" w:hAnsi="Book Antiqua"/>
          <w:i/>
          <w:iCs/>
        </w:rPr>
        <w:t>Hepatology</w:t>
      </w:r>
      <w:r w:rsidRPr="00445ACF">
        <w:rPr>
          <w:rFonts w:ascii="Book Antiqua" w:hAnsi="Book Antiqua"/>
        </w:rPr>
        <w:t> 2000; </w:t>
      </w:r>
      <w:r w:rsidRPr="00445ACF">
        <w:rPr>
          <w:rFonts w:ascii="Book Antiqua" w:hAnsi="Book Antiqua"/>
          <w:b/>
          <w:bCs/>
        </w:rPr>
        <w:t>32</w:t>
      </w:r>
      <w:r w:rsidRPr="00445ACF">
        <w:rPr>
          <w:rFonts w:ascii="Book Antiqua" w:hAnsi="Book Antiqua"/>
        </w:rPr>
        <w:t>: 461-465 [PMID: 10960435 DOI: 10.1053/jhep.2000.16236]</w:t>
      </w:r>
    </w:p>
    <w:p w14:paraId="61377A53" w14:textId="06CBAB5C"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12</w:t>
      </w:r>
      <w:r w:rsidR="00C96DC8">
        <w:rPr>
          <w:rFonts w:ascii="Book Antiqua" w:hAnsi="Book Antiqua" w:hint="eastAsia"/>
        </w:rPr>
        <w:t>0</w:t>
      </w:r>
      <w:r w:rsidRPr="00445ACF">
        <w:rPr>
          <w:rFonts w:ascii="Book Antiqua" w:hAnsi="Book Antiqua"/>
        </w:rPr>
        <w:t> </w:t>
      </w:r>
      <w:r w:rsidRPr="00445ACF">
        <w:rPr>
          <w:rFonts w:ascii="Book Antiqua" w:hAnsi="Book Antiqua"/>
          <w:b/>
          <w:bCs/>
        </w:rPr>
        <w:t>Thiele M</w:t>
      </w:r>
      <w:r w:rsidRPr="00445ACF">
        <w:rPr>
          <w:rFonts w:ascii="Book Antiqua" w:hAnsi="Book Antiqua"/>
        </w:rPr>
        <w:t xml:space="preserve">, </w:t>
      </w:r>
      <w:proofErr w:type="spellStart"/>
      <w:r w:rsidRPr="00445ACF">
        <w:rPr>
          <w:rFonts w:ascii="Book Antiqua" w:hAnsi="Book Antiqua"/>
        </w:rPr>
        <w:t>Krag</w:t>
      </w:r>
      <w:proofErr w:type="spellEnd"/>
      <w:r w:rsidRPr="00445ACF">
        <w:rPr>
          <w:rFonts w:ascii="Book Antiqua" w:hAnsi="Book Antiqua"/>
        </w:rPr>
        <w:t xml:space="preserve"> A, Rohde U, </w:t>
      </w:r>
      <w:proofErr w:type="spellStart"/>
      <w:r w:rsidRPr="00445ACF">
        <w:rPr>
          <w:rFonts w:ascii="Book Antiqua" w:hAnsi="Book Antiqua"/>
        </w:rPr>
        <w:t>Gluud</w:t>
      </w:r>
      <w:proofErr w:type="spellEnd"/>
      <w:r w:rsidRPr="00445ACF">
        <w:rPr>
          <w:rFonts w:ascii="Book Antiqua" w:hAnsi="Book Antiqua"/>
        </w:rPr>
        <w:t xml:space="preserve"> LL. Meta-analysis: banding ligation and medical interventions for the prevention of </w:t>
      </w:r>
      <w:proofErr w:type="spellStart"/>
      <w:r w:rsidRPr="00445ACF">
        <w:rPr>
          <w:rFonts w:ascii="Book Antiqua" w:hAnsi="Book Antiqua"/>
        </w:rPr>
        <w:t>rebleeding</w:t>
      </w:r>
      <w:proofErr w:type="spellEnd"/>
      <w:r w:rsidRPr="00445ACF">
        <w:rPr>
          <w:rFonts w:ascii="Book Antiqua" w:hAnsi="Book Antiqua"/>
        </w:rPr>
        <w:t xml:space="preserve"> from </w:t>
      </w:r>
      <w:proofErr w:type="spellStart"/>
      <w:r w:rsidRPr="00445ACF">
        <w:rPr>
          <w:rFonts w:ascii="Book Antiqua" w:hAnsi="Book Antiqua"/>
        </w:rPr>
        <w:t>oesophageal</w:t>
      </w:r>
      <w:proofErr w:type="spellEnd"/>
      <w:r w:rsidRPr="00445ACF">
        <w:rPr>
          <w:rFonts w:ascii="Book Antiqua" w:hAnsi="Book Antiqua"/>
        </w:rPr>
        <w:t xml:space="preserve"> varices. </w:t>
      </w:r>
      <w:r w:rsidRPr="00445ACF">
        <w:rPr>
          <w:rFonts w:ascii="Book Antiqua" w:hAnsi="Book Antiqua"/>
          <w:i/>
          <w:iCs/>
        </w:rPr>
        <w:t xml:space="preserve">Aliment </w:t>
      </w:r>
      <w:proofErr w:type="spellStart"/>
      <w:r w:rsidRPr="00445ACF">
        <w:rPr>
          <w:rFonts w:ascii="Book Antiqua" w:hAnsi="Book Antiqua"/>
          <w:i/>
          <w:iCs/>
        </w:rPr>
        <w:t>Pharmacol</w:t>
      </w:r>
      <w:proofErr w:type="spellEnd"/>
      <w:r w:rsidRPr="00445ACF">
        <w:rPr>
          <w:rFonts w:ascii="Book Antiqua" w:hAnsi="Book Antiqua"/>
          <w:i/>
          <w:iCs/>
        </w:rPr>
        <w:t xml:space="preserve"> </w:t>
      </w:r>
      <w:proofErr w:type="spellStart"/>
      <w:r w:rsidRPr="00445ACF">
        <w:rPr>
          <w:rFonts w:ascii="Book Antiqua" w:hAnsi="Book Antiqua"/>
          <w:i/>
          <w:iCs/>
        </w:rPr>
        <w:t>Ther</w:t>
      </w:r>
      <w:proofErr w:type="spellEnd"/>
      <w:r w:rsidRPr="00445ACF">
        <w:rPr>
          <w:rFonts w:ascii="Book Antiqua" w:hAnsi="Book Antiqua"/>
        </w:rPr>
        <w:t> 2012; </w:t>
      </w:r>
      <w:r w:rsidRPr="00445ACF">
        <w:rPr>
          <w:rFonts w:ascii="Book Antiqua" w:hAnsi="Book Antiqua"/>
          <w:b/>
          <w:bCs/>
        </w:rPr>
        <w:t>35</w:t>
      </w:r>
      <w:r w:rsidRPr="00445ACF">
        <w:rPr>
          <w:rFonts w:ascii="Book Antiqua" w:hAnsi="Book Antiqua"/>
        </w:rPr>
        <w:t>: 1155-1165 [PMID: 22449261 DOI: 10.1111/j.1365-2036.2012.05074.x]</w:t>
      </w:r>
    </w:p>
    <w:p w14:paraId="285CB1CC" w14:textId="4E79A82F"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12</w:t>
      </w:r>
      <w:r w:rsidR="00C96DC8">
        <w:rPr>
          <w:rFonts w:ascii="Book Antiqua" w:hAnsi="Book Antiqua" w:hint="eastAsia"/>
        </w:rPr>
        <w:t>1</w:t>
      </w:r>
      <w:r w:rsidRPr="00445ACF">
        <w:rPr>
          <w:rFonts w:ascii="Book Antiqua" w:hAnsi="Book Antiqua"/>
        </w:rPr>
        <w:t> </w:t>
      </w:r>
      <w:r w:rsidRPr="00445ACF">
        <w:rPr>
          <w:rFonts w:ascii="Book Antiqua" w:hAnsi="Book Antiqua"/>
          <w:b/>
          <w:bCs/>
        </w:rPr>
        <w:t>Holster IL</w:t>
      </w:r>
      <w:r w:rsidRPr="00445ACF">
        <w:rPr>
          <w:rFonts w:ascii="Book Antiqua" w:hAnsi="Book Antiqua"/>
        </w:rPr>
        <w:t xml:space="preserve">, </w:t>
      </w:r>
      <w:proofErr w:type="spellStart"/>
      <w:r w:rsidRPr="00445ACF">
        <w:rPr>
          <w:rFonts w:ascii="Book Antiqua" w:hAnsi="Book Antiqua"/>
        </w:rPr>
        <w:t>Tjwa</w:t>
      </w:r>
      <w:proofErr w:type="spellEnd"/>
      <w:r w:rsidRPr="00445ACF">
        <w:rPr>
          <w:rFonts w:ascii="Book Antiqua" w:hAnsi="Book Antiqua"/>
        </w:rPr>
        <w:t xml:space="preserve"> ET, </w:t>
      </w:r>
      <w:proofErr w:type="spellStart"/>
      <w:r w:rsidRPr="00445ACF">
        <w:rPr>
          <w:rFonts w:ascii="Book Antiqua" w:hAnsi="Book Antiqua"/>
        </w:rPr>
        <w:t>Moelker</w:t>
      </w:r>
      <w:proofErr w:type="spellEnd"/>
      <w:r w:rsidRPr="00445ACF">
        <w:rPr>
          <w:rFonts w:ascii="Book Antiqua" w:hAnsi="Book Antiqua"/>
        </w:rPr>
        <w:t xml:space="preserve"> A, </w:t>
      </w:r>
      <w:proofErr w:type="spellStart"/>
      <w:r w:rsidRPr="00445ACF">
        <w:rPr>
          <w:rFonts w:ascii="Book Antiqua" w:hAnsi="Book Antiqua"/>
        </w:rPr>
        <w:t>Wils</w:t>
      </w:r>
      <w:proofErr w:type="spellEnd"/>
      <w:r w:rsidRPr="00445ACF">
        <w:rPr>
          <w:rFonts w:ascii="Book Antiqua" w:hAnsi="Book Antiqua"/>
        </w:rPr>
        <w:t xml:space="preserve"> A, Hansen BE, </w:t>
      </w:r>
      <w:proofErr w:type="spellStart"/>
      <w:r w:rsidRPr="00445ACF">
        <w:rPr>
          <w:rFonts w:ascii="Book Antiqua" w:hAnsi="Book Antiqua"/>
        </w:rPr>
        <w:t>Vermeijden</w:t>
      </w:r>
      <w:proofErr w:type="spellEnd"/>
      <w:r w:rsidRPr="00445ACF">
        <w:rPr>
          <w:rFonts w:ascii="Book Antiqua" w:hAnsi="Book Antiqua"/>
        </w:rPr>
        <w:t xml:space="preserve"> JR, </w:t>
      </w:r>
      <w:proofErr w:type="spellStart"/>
      <w:r w:rsidRPr="00445ACF">
        <w:rPr>
          <w:rFonts w:ascii="Book Antiqua" w:hAnsi="Book Antiqua"/>
        </w:rPr>
        <w:t>Scholten</w:t>
      </w:r>
      <w:proofErr w:type="spellEnd"/>
      <w:r w:rsidRPr="00445ACF">
        <w:rPr>
          <w:rFonts w:ascii="Book Antiqua" w:hAnsi="Book Antiqua"/>
        </w:rPr>
        <w:t xml:space="preserve"> P, van Hoek B, Nicolai JJ, </w:t>
      </w:r>
      <w:proofErr w:type="spellStart"/>
      <w:r w:rsidRPr="00445ACF">
        <w:rPr>
          <w:rFonts w:ascii="Book Antiqua" w:hAnsi="Book Antiqua"/>
        </w:rPr>
        <w:t>Kuipers</w:t>
      </w:r>
      <w:proofErr w:type="spellEnd"/>
      <w:r w:rsidRPr="00445ACF">
        <w:rPr>
          <w:rFonts w:ascii="Book Antiqua" w:hAnsi="Book Antiqua"/>
        </w:rPr>
        <w:t xml:space="preserve"> EJ, </w:t>
      </w:r>
      <w:proofErr w:type="spellStart"/>
      <w:r w:rsidRPr="00445ACF">
        <w:rPr>
          <w:rFonts w:ascii="Book Antiqua" w:hAnsi="Book Antiqua"/>
        </w:rPr>
        <w:t>Pattynama</w:t>
      </w:r>
      <w:proofErr w:type="spellEnd"/>
      <w:r w:rsidRPr="00445ACF">
        <w:rPr>
          <w:rFonts w:ascii="Book Antiqua" w:hAnsi="Book Antiqua"/>
        </w:rPr>
        <w:t xml:space="preserve"> PM, van </w:t>
      </w:r>
      <w:proofErr w:type="spellStart"/>
      <w:r w:rsidRPr="00445ACF">
        <w:rPr>
          <w:rFonts w:ascii="Book Antiqua" w:hAnsi="Book Antiqua"/>
        </w:rPr>
        <w:t>Buuren</w:t>
      </w:r>
      <w:proofErr w:type="spellEnd"/>
      <w:r w:rsidRPr="00445ACF">
        <w:rPr>
          <w:rFonts w:ascii="Book Antiqua" w:hAnsi="Book Antiqua"/>
        </w:rPr>
        <w:t xml:space="preserve"> HR. Covered </w:t>
      </w:r>
      <w:proofErr w:type="spellStart"/>
      <w:r w:rsidRPr="00445ACF">
        <w:rPr>
          <w:rFonts w:ascii="Book Antiqua" w:hAnsi="Book Antiqua"/>
        </w:rPr>
        <w:t>transjugular</w:t>
      </w:r>
      <w:proofErr w:type="spellEnd"/>
      <w:r w:rsidRPr="00445ACF">
        <w:rPr>
          <w:rFonts w:ascii="Book Antiqua" w:hAnsi="Book Antiqua"/>
        </w:rPr>
        <w:t xml:space="preserve"> intrahepatic portosystemic shunt versus endoscopic therapy + β-blocker for prevention of variceal rebleeding. </w:t>
      </w:r>
      <w:r w:rsidRPr="00445ACF">
        <w:rPr>
          <w:rFonts w:ascii="Book Antiqua" w:hAnsi="Book Antiqua"/>
          <w:i/>
          <w:iCs/>
        </w:rPr>
        <w:t>Hepatology</w:t>
      </w:r>
      <w:r w:rsidRPr="00445ACF">
        <w:rPr>
          <w:rFonts w:ascii="Book Antiqua" w:hAnsi="Book Antiqua"/>
        </w:rPr>
        <w:t> 2016; </w:t>
      </w:r>
      <w:r w:rsidRPr="00445ACF">
        <w:rPr>
          <w:rFonts w:ascii="Book Antiqua" w:hAnsi="Book Antiqua"/>
          <w:b/>
          <w:bCs/>
        </w:rPr>
        <w:t>63</w:t>
      </w:r>
      <w:r w:rsidRPr="00445ACF">
        <w:rPr>
          <w:rFonts w:ascii="Book Antiqua" w:hAnsi="Book Antiqua"/>
        </w:rPr>
        <w:t>: 581-589 [PMID: 26517576 DOI: 10.1002/hep.28318]</w:t>
      </w:r>
    </w:p>
    <w:p w14:paraId="071DAB51" w14:textId="2C360305" w:rsidR="00445ACF" w:rsidRPr="00C96DC8"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lang w:val="de-AT"/>
        </w:rPr>
      </w:pPr>
      <w:r w:rsidRPr="00445ACF">
        <w:rPr>
          <w:rFonts w:ascii="Book Antiqua" w:hAnsi="Book Antiqua"/>
        </w:rPr>
        <w:t>12</w:t>
      </w:r>
      <w:r w:rsidR="00C96DC8">
        <w:rPr>
          <w:rFonts w:ascii="Book Antiqua" w:hAnsi="Book Antiqua" w:hint="eastAsia"/>
        </w:rPr>
        <w:t>2</w:t>
      </w:r>
      <w:r w:rsidRPr="00445ACF">
        <w:rPr>
          <w:rFonts w:ascii="Book Antiqua" w:hAnsi="Book Antiqua"/>
        </w:rPr>
        <w:t> </w:t>
      </w:r>
      <w:proofErr w:type="spellStart"/>
      <w:r w:rsidRPr="00445ACF">
        <w:rPr>
          <w:rFonts w:ascii="Book Antiqua" w:hAnsi="Book Antiqua"/>
          <w:b/>
          <w:bCs/>
        </w:rPr>
        <w:t>Sauerbruch</w:t>
      </w:r>
      <w:proofErr w:type="spellEnd"/>
      <w:r w:rsidRPr="00445ACF">
        <w:rPr>
          <w:rFonts w:ascii="Book Antiqua" w:hAnsi="Book Antiqua"/>
          <w:b/>
          <w:bCs/>
        </w:rPr>
        <w:t xml:space="preserve"> T</w:t>
      </w:r>
      <w:r w:rsidRPr="00445ACF">
        <w:rPr>
          <w:rFonts w:ascii="Book Antiqua" w:hAnsi="Book Antiqua"/>
        </w:rPr>
        <w:t xml:space="preserve">, </w:t>
      </w:r>
      <w:proofErr w:type="spellStart"/>
      <w:r w:rsidRPr="00445ACF">
        <w:rPr>
          <w:rFonts w:ascii="Book Antiqua" w:hAnsi="Book Antiqua"/>
        </w:rPr>
        <w:t>Mengel</w:t>
      </w:r>
      <w:proofErr w:type="spellEnd"/>
      <w:r w:rsidRPr="00445ACF">
        <w:rPr>
          <w:rFonts w:ascii="Book Antiqua" w:hAnsi="Book Antiqua"/>
        </w:rPr>
        <w:t xml:space="preserve"> M, </w:t>
      </w:r>
      <w:proofErr w:type="spellStart"/>
      <w:r w:rsidRPr="00445ACF">
        <w:rPr>
          <w:rFonts w:ascii="Book Antiqua" w:hAnsi="Book Antiqua"/>
        </w:rPr>
        <w:t>Dollinger</w:t>
      </w:r>
      <w:proofErr w:type="spellEnd"/>
      <w:r w:rsidRPr="00445ACF">
        <w:rPr>
          <w:rFonts w:ascii="Book Antiqua" w:hAnsi="Book Antiqua"/>
        </w:rPr>
        <w:t xml:space="preserve"> M, </w:t>
      </w:r>
      <w:proofErr w:type="spellStart"/>
      <w:r w:rsidRPr="00445ACF">
        <w:rPr>
          <w:rFonts w:ascii="Book Antiqua" w:hAnsi="Book Antiqua"/>
        </w:rPr>
        <w:t>Zipprich</w:t>
      </w:r>
      <w:proofErr w:type="spellEnd"/>
      <w:r w:rsidRPr="00445ACF">
        <w:rPr>
          <w:rFonts w:ascii="Book Antiqua" w:hAnsi="Book Antiqua"/>
        </w:rPr>
        <w:t xml:space="preserve"> A, </w:t>
      </w:r>
      <w:proofErr w:type="spellStart"/>
      <w:r w:rsidRPr="00445ACF">
        <w:rPr>
          <w:rFonts w:ascii="Book Antiqua" w:hAnsi="Book Antiqua"/>
        </w:rPr>
        <w:t>Rössle</w:t>
      </w:r>
      <w:proofErr w:type="spellEnd"/>
      <w:r w:rsidRPr="00445ACF">
        <w:rPr>
          <w:rFonts w:ascii="Book Antiqua" w:hAnsi="Book Antiqua"/>
        </w:rPr>
        <w:t xml:space="preserve"> M, Panther E, Wiest R, Caca K, Hoffmeister A, Lutz H, </w:t>
      </w:r>
      <w:proofErr w:type="spellStart"/>
      <w:r w:rsidRPr="00445ACF">
        <w:rPr>
          <w:rFonts w:ascii="Book Antiqua" w:hAnsi="Book Antiqua"/>
        </w:rPr>
        <w:t>Schoo</w:t>
      </w:r>
      <w:proofErr w:type="spellEnd"/>
      <w:r w:rsidRPr="00445ACF">
        <w:rPr>
          <w:rFonts w:ascii="Book Antiqua" w:hAnsi="Book Antiqua"/>
        </w:rPr>
        <w:t xml:space="preserve"> R, </w:t>
      </w:r>
      <w:proofErr w:type="spellStart"/>
      <w:r w:rsidRPr="00445ACF">
        <w:rPr>
          <w:rFonts w:ascii="Book Antiqua" w:hAnsi="Book Antiqua"/>
        </w:rPr>
        <w:t>Lorenzen</w:t>
      </w:r>
      <w:proofErr w:type="spellEnd"/>
      <w:r w:rsidRPr="00445ACF">
        <w:rPr>
          <w:rFonts w:ascii="Book Antiqua" w:hAnsi="Book Antiqua"/>
        </w:rPr>
        <w:t xml:space="preserve"> H, </w:t>
      </w:r>
      <w:proofErr w:type="spellStart"/>
      <w:r w:rsidRPr="00445ACF">
        <w:rPr>
          <w:rFonts w:ascii="Book Antiqua" w:hAnsi="Book Antiqua"/>
        </w:rPr>
        <w:t>Trebicka</w:t>
      </w:r>
      <w:proofErr w:type="spellEnd"/>
      <w:r w:rsidRPr="00445ACF">
        <w:rPr>
          <w:rFonts w:ascii="Book Antiqua" w:hAnsi="Book Antiqua"/>
        </w:rPr>
        <w:t xml:space="preserve"> J, </w:t>
      </w:r>
      <w:proofErr w:type="spellStart"/>
      <w:r w:rsidRPr="00445ACF">
        <w:rPr>
          <w:rFonts w:ascii="Book Antiqua" w:hAnsi="Book Antiqua"/>
        </w:rPr>
        <w:t>Appenrodt</w:t>
      </w:r>
      <w:proofErr w:type="spellEnd"/>
      <w:r w:rsidRPr="00445ACF">
        <w:rPr>
          <w:rFonts w:ascii="Book Antiqua" w:hAnsi="Book Antiqua"/>
        </w:rPr>
        <w:t xml:space="preserve"> B, </w:t>
      </w:r>
      <w:proofErr w:type="spellStart"/>
      <w:r w:rsidRPr="00445ACF">
        <w:rPr>
          <w:rFonts w:ascii="Book Antiqua" w:hAnsi="Book Antiqua"/>
        </w:rPr>
        <w:t>Schepke</w:t>
      </w:r>
      <w:proofErr w:type="spellEnd"/>
      <w:r w:rsidRPr="00445ACF">
        <w:rPr>
          <w:rFonts w:ascii="Book Antiqua" w:hAnsi="Book Antiqua"/>
        </w:rPr>
        <w:t xml:space="preserve"> M, </w:t>
      </w:r>
      <w:proofErr w:type="spellStart"/>
      <w:r w:rsidRPr="00445ACF">
        <w:rPr>
          <w:rFonts w:ascii="Book Antiqua" w:hAnsi="Book Antiqua"/>
        </w:rPr>
        <w:t>Fimmers</w:t>
      </w:r>
      <w:proofErr w:type="spellEnd"/>
      <w:r w:rsidRPr="00445ACF">
        <w:rPr>
          <w:rFonts w:ascii="Book Antiqua" w:hAnsi="Book Antiqua"/>
        </w:rPr>
        <w:t xml:space="preserve"> R; German Study Group for Prophylaxis of Variceal Rebleeding. Prevention of Rebleeding From Esophageal Varices in Patients </w:t>
      </w:r>
      <w:proofErr w:type="gramStart"/>
      <w:r w:rsidRPr="00445ACF">
        <w:rPr>
          <w:rFonts w:ascii="Book Antiqua" w:hAnsi="Book Antiqua"/>
        </w:rPr>
        <w:t>With</w:t>
      </w:r>
      <w:proofErr w:type="gramEnd"/>
      <w:r w:rsidRPr="00445ACF">
        <w:rPr>
          <w:rFonts w:ascii="Book Antiqua" w:hAnsi="Book Antiqua"/>
        </w:rPr>
        <w:t xml:space="preserve"> Cirrhosis Receiving Small-Diameter Stents Versus Hemodynamically Controlled Medical Therapy. </w:t>
      </w:r>
      <w:r w:rsidRPr="00C96DC8">
        <w:rPr>
          <w:rFonts w:ascii="Book Antiqua" w:hAnsi="Book Antiqua"/>
          <w:i/>
          <w:iCs/>
          <w:lang w:val="de-AT"/>
        </w:rPr>
        <w:t>Gastroenterology</w:t>
      </w:r>
      <w:r w:rsidRPr="00C96DC8">
        <w:rPr>
          <w:rFonts w:ascii="Book Antiqua" w:hAnsi="Book Antiqua"/>
          <w:lang w:val="de-AT"/>
        </w:rPr>
        <w:t> 2015; </w:t>
      </w:r>
      <w:r w:rsidRPr="00C96DC8">
        <w:rPr>
          <w:rFonts w:ascii="Book Antiqua" w:hAnsi="Book Antiqua"/>
          <w:b/>
          <w:bCs/>
          <w:lang w:val="de-AT"/>
        </w:rPr>
        <w:t>149</w:t>
      </w:r>
      <w:r w:rsidRPr="00C96DC8">
        <w:rPr>
          <w:rFonts w:ascii="Book Antiqua" w:hAnsi="Book Antiqua"/>
          <w:lang w:val="de-AT"/>
        </w:rPr>
        <w:t>: 660-8.e1 [PMID: 25989386 DOI: 10.1053/j.gastro.2015.05.011]</w:t>
      </w:r>
    </w:p>
    <w:p w14:paraId="1841EB7D" w14:textId="2F1E9888"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172C89">
        <w:rPr>
          <w:rFonts w:ascii="Book Antiqua" w:hAnsi="Book Antiqua"/>
          <w:lang w:val="de-AT"/>
        </w:rPr>
        <w:t>12</w:t>
      </w:r>
      <w:r w:rsidR="00C96DC8">
        <w:rPr>
          <w:rFonts w:ascii="Book Antiqua" w:hAnsi="Book Antiqua" w:hint="eastAsia"/>
          <w:lang w:val="de-AT"/>
        </w:rPr>
        <w:t>3</w:t>
      </w:r>
      <w:r w:rsidRPr="00172C89">
        <w:rPr>
          <w:rFonts w:ascii="Book Antiqua" w:hAnsi="Book Antiqua"/>
          <w:lang w:val="de-AT"/>
        </w:rPr>
        <w:t> </w:t>
      </w:r>
      <w:r w:rsidR="00265533" w:rsidRPr="00172C89">
        <w:rPr>
          <w:rFonts w:ascii="Book Antiqua" w:hAnsi="Book Antiqua"/>
          <w:b/>
          <w:bCs/>
          <w:lang w:val="de-AT"/>
        </w:rPr>
        <w:t>Unger LW</w:t>
      </w:r>
      <w:r w:rsidR="00265533" w:rsidRPr="00172C89">
        <w:rPr>
          <w:rFonts w:ascii="Book Antiqua" w:hAnsi="Book Antiqua"/>
          <w:bCs/>
          <w:lang w:val="de-AT"/>
        </w:rPr>
        <w:t xml:space="preserve">, Stork T, Bucsics T, Rasoul-Rockenschaub S, Staufer K, Trauner M, Maschke S, Pawloff M, Soliman T, Reiberger T, Berlakovich GA. </w:t>
      </w:r>
      <w:r w:rsidR="00265533" w:rsidRPr="00265533">
        <w:rPr>
          <w:rFonts w:ascii="Book Antiqua" w:hAnsi="Book Antiqua"/>
          <w:bCs/>
        </w:rPr>
        <w:t xml:space="preserve">The role of TIPS in the management of liver transplant candidates. </w:t>
      </w:r>
      <w:r w:rsidR="00265533" w:rsidRPr="00265533">
        <w:rPr>
          <w:rFonts w:ascii="Book Antiqua" w:hAnsi="Book Antiqua"/>
          <w:bCs/>
          <w:i/>
        </w:rPr>
        <w:t>United European Gastroenterol J</w:t>
      </w:r>
      <w:r w:rsidR="00265533" w:rsidRPr="00265533">
        <w:rPr>
          <w:rFonts w:ascii="Book Antiqua" w:hAnsi="Book Antiqua"/>
          <w:bCs/>
        </w:rPr>
        <w:t xml:space="preserve"> 2017;</w:t>
      </w:r>
      <w:r w:rsidR="00265533">
        <w:rPr>
          <w:rFonts w:ascii="Book Antiqua" w:hAnsi="Book Antiqua" w:hint="eastAsia"/>
          <w:bCs/>
        </w:rPr>
        <w:t xml:space="preserve"> </w:t>
      </w:r>
      <w:r w:rsidR="00265533" w:rsidRPr="00265533">
        <w:rPr>
          <w:rFonts w:ascii="Book Antiqua" w:hAnsi="Book Antiqua"/>
          <w:b/>
          <w:bCs/>
        </w:rPr>
        <w:t>5</w:t>
      </w:r>
      <w:r w:rsidR="00265533" w:rsidRPr="00265533">
        <w:rPr>
          <w:rFonts w:ascii="Book Antiqua" w:hAnsi="Book Antiqua"/>
          <w:bCs/>
        </w:rPr>
        <w:t>:</w:t>
      </w:r>
      <w:r w:rsidR="00265533">
        <w:rPr>
          <w:rFonts w:ascii="Book Antiqua" w:hAnsi="Book Antiqua" w:hint="eastAsia"/>
          <w:bCs/>
        </w:rPr>
        <w:t xml:space="preserve"> </w:t>
      </w:r>
      <w:r w:rsidR="00265533">
        <w:rPr>
          <w:rFonts w:ascii="Book Antiqua" w:hAnsi="Book Antiqua"/>
          <w:bCs/>
        </w:rPr>
        <w:t>1100-1107</w:t>
      </w:r>
      <w:r w:rsidR="00265533" w:rsidRPr="00265533">
        <w:rPr>
          <w:rFonts w:ascii="Book Antiqua" w:hAnsi="Book Antiqua"/>
          <w:bCs/>
        </w:rPr>
        <w:t xml:space="preserve"> </w:t>
      </w:r>
      <w:r w:rsidR="00265533">
        <w:rPr>
          <w:rFonts w:ascii="Book Antiqua" w:hAnsi="Book Antiqua" w:hint="eastAsia"/>
          <w:bCs/>
        </w:rPr>
        <w:t>[</w:t>
      </w:r>
      <w:r w:rsidR="00265533" w:rsidRPr="00265533">
        <w:rPr>
          <w:rFonts w:ascii="Book Antiqua" w:hAnsi="Book Antiqua"/>
          <w:bCs/>
        </w:rPr>
        <w:t>PMID: 29238588</w:t>
      </w:r>
      <w:r w:rsidR="00265533">
        <w:rPr>
          <w:rFonts w:ascii="Book Antiqua" w:hAnsi="Book Antiqua" w:hint="eastAsia"/>
          <w:bCs/>
        </w:rPr>
        <w:t xml:space="preserve"> DOI</w:t>
      </w:r>
      <w:r w:rsidR="00265533" w:rsidRPr="00265533">
        <w:rPr>
          <w:rFonts w:ascii="Book Antiqua" w:hAnsi="Book Antiqua"/>
          <w:bCs/>
        </w:rPr>
        <w:t>: 10.1177/2050640617704807</w:t>
      </w:r>
      <w:r w:rsidR="00265533">
        <w:rPr>
          <w:rFonts w:ascii="Book Antiqua" w:hAnsi="Book Antiqua" w:hint="eastAsia"/>
          <w:bCs/>
        </w:rPr>
        <w:t>]</w:t>
      </w:r>
    </w:p>
    <w:p w14:paraId="33F3E291" w14:textId="43CE5859"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12</w:t>
      </w:r>
      <w:r w:rsidR="00C96DC8">
        <w:rPr>
          <w:rFonts w:ascii="Book Antiqua" w:hAnsi="Book Antiqua" w:hint="eastAsia"/>
        </w:rPr>
        <w:t>4</w:t>
      </w:r>
      <w:r w:rsidRPr="00445ACF">
        <w:rPr>
          <w:rFonts w:ascii="Book Antiqua" w:hAnsi="Book Antiqua"/>
        </w:rPr>
        <w:t> </w:t>
      </w:r>
      <w:proofErr w:type="spellStart"/>
      <w:r w:rsidR="004331AD" w:rsidRPr="004331AD">
        <w:rPr>
          <w:rFonts w:ascii="Book Antiqua" w:hAnsi="Book Antiqua"/>
          <w:b/>
          <w:bCs/>
        </w:rPr>
        <w:t>Jachs</w:t>
      </w:r>
      <w:proofErr w:type="spellEnd"/>
      <w:r w:rsidR="004331AD" w:rsidRPr="004331AD">
        <w:rPr>
          <w:rFonts w:ascii="Book Antiqua" w:hAnsi="Book Antiqua"/>
          <w:b/>
          <w:bCs/>
        </w:rPr>
        <w:t xml:space="preserve"> M</w:t>
      </w:r>
      <w:r w:rsidR="004331AD" w:rsidRPr="004331AD">
        <w:rPr>
          <w:rFonts w:ascii="Book Antiqua" w:hAnsi="Book Antiqua"/>
          <w:bCs/>
        </w:rPr>
        <w:t xml:space="preserve">, </w:t>
      </w:r>
      <w:proofErr w:type="spellStart"/>
      <w:r w:rsidR="004331AD" w:rsidRPr="004331AD">
        <w:rPr>
          <w:rFonts w:ascii="Book Antiqua" w:hAnsi="Book Antiqua"/>
          <w:bCs/>
        </w:rPr>
        <w:t>Hartl</w:t>
      </w:r>
      <w:proofErr w:type="spellEnd"/>
      <w:r w:rsidR="004331AD" w:rsidRPr="004331AD">
        <w:rPr>
          <w:rFonts w:ascii="Book Antiqua" w:hAnsi="Book Antiqua"/>
          <w:bCs/>
        </w:rPr>
        <w:t xml:space="preserve"> L, </w:t>
      </w:r>
      <w:proofErr w:type="spellStart"/>
      <w:r w:rsidR="004331AD" w:rsidRPr="004331AD">
        <w:rPr>
          <w:rFonts w:ascii="Book Antiqua" w:hAnsi="Book Antiqua"/>
          <w:bCs/>
        </w:rPr>
        <w:t>Schaufler</w:t>
      </w:r>
      <w:proofErr w:type="spellEnd"/>
      <w:r w:rsidR="004331AD" w:rsidRPr="004331AD">
        <w:rPr>
          <w:rFonts w:ascii="Book Antiqua" w:hAnsi="Book Antiqua"/>
          <w:bCs/>
        </w:rPr>
        <w:t xml:space="preserve"> D, </w:t>
      </w:r>
      <w:proofErr w:type="spellStart"/>
      <w:r w:rsidR="004331AD" w:rsidRPr="004331AD">
        <w:rPr>
          <w:rFonts w:ascii="Book Antiqua" w:hAnsi="Book Antiqua"/>
          <w:bCs/>
        </w:rPr>
        <w:t>Desbalmes</w:t>
      </w:r>
      <w:proofErr w:type="spellEnd"/>
      <w:r w:rsidR="004331AD" w:rsidRPr="004331AD">
        <w:rPr>
          <w:rFonts w:ascii="Book Antiqua" w:hAnsi="Book Antiqua"/>
          <w:bCs/>
        </w:rPr>
        <w:t xml:space="preserve"> C, </w:t>
      </w:r>
      <w:proofErr w:type="spellStart"/>
      <w:r w:rsidR="004331AD" w:rsidRPr="004331AD">
        <w:rPr>
          <w:rFonts w:ascii="Book Antiqua" w:hAnsi="Book Antiqua"/>
          <w:bCs/>
        </w:rPr>
        <w:t>Simbrunner</w:t>
      </w:r>
      <w:proofErr w:type="spellEnd"/>
      <w:r w:rsidR="004331AD" w:rsidRPr="004331AD">
        <w:rPr>
          <w:rFonts w:ascii="Book Antiqua" w:hAnsi="Book Antiqua"/>
          <w:bCs/>
        </w:rPr>
        <w:t xml:space="preserve"> B, </w:t>
      </w:r>
      <w:proofErr w:type="spellStart"/>
      <w:r w:rsidR="004331AD" w:rsidRPr="004331AD">
        <w:rPr>
          <w:rFonts w:ascii="Book Antiqua" w:hAnsi="Book Antiqua"/>
          <w:bCs/>
        </w:rPr>
        <w:t>Eigenbauer</w:t>
      </w:r>
      <w:proofErr w:type="spellEnd"/>
      <w:r w:rsidR="004331AD" w:rsidRPr="004331AD">
        <w:rPr>
          <w:rFonts w:ascii="Book Antiqua" w:hAnsi="Book Antiqua"/>
          <w:bCs/>
        </w:rPr>
        <w:t xml:space="preserve"> E, Bauer DJM, </w:t>
      </w:r>
      <w:proofErr w:type="spellStart"/>
      <w:r w:rsidR="004331AD" w:rsidRPr="004331AD">
        <w:rPr>
          <w:rFonts w:ascii="Book Antiqua" w:hAnsi="Book Antiqua"/>
          <w:bCs/>
        </w:rPr>
        <w:t>Paternostro</w:t>
      </w:r>
      <w:proofErr w:type="spellEnd"/>
      <w:r w:rsidR="004331AD" w:rsidRPr="004331AD">
        <w:rPr>
          <w:rFonts w:ascii="Book Antiqua" w:hAnsi="Book Antiqua"/>
          <w:bCs/>
        </w:rPr>
        <w:t xml:space="preserve"> R, </w:t>
      </w:r>
      <w:proofErr w:type="spellStart"/>
      <w:r w:rsidR="004331AD" w:rsidRPr="004331AD">
        <w:rPr>
          <w:rFonts w:ascii="Book Antiqua" w:hAnsi="Book Antiqua"/>
          <w:bCs/>
        </w:rPr>
        <w:t>Schwabl</w:t>
      </w:r>
      <w:proofErr w:type="spellEnd"/>
      <w:r w:rsidR="004331AD" w:rsidRPr="004331AD">
        <w:rPr>
          <w:rFonts w:ascii="Book Antiqua" w:hAnsi="Book Antiqua"/>
          <w:bCs/>
        </w:rPr>
        <w:t xml:space="preserve"> P, </w:t>
      </w:r>
      <w:proofErr w:type="spellStart"/>
      <w:r w:rsidR="004331AD" w:rsidRPr="004331AD">
        <w:rPr>
          <w:rFonts w:ascii="Book Antiqua" w:hAnsi="Book Antiqua"/>
          <w:bCs/>
        </w:rPr>
        <w:t>Scheiner</w:t>
      </w:r>
      <w:proofErr w:type="spellEnd"/>
      <w:r w:rsidR="004331AD" w:rsidRPr="004331AD">
        <w:rPr>
          <w:rFonts w:ascii="Book Antiqua" w:hAnsi="Book Antiqua"/>
          <w:bCs/>
        </w:rPr>
        <w:t xml:space="preserve"> B, </w:t>
      </w:r>
      <w:proofErr w:type="spellStart"/>
      <w:r w:rsidR="004331AD" w:rsidRPr="004331AD">
        <w:rPr>
          <w:rFonts w:ascii="Book Antiqua" w:hAnsi="Book Antiqua"/>
          <w:bCs/>
        </w:rPr>
        <w:t>Bucsics</w:t>
      </w:r>
      <w:proofErr w:type="spellEnd"/>
      <w:r w:rsidR="004331AD" w:rsidRPr="004331AD">
        <w:rPr>
          <w:rFonts w:ascii="Book Antiqua" w:hAnsi="Book Antiqua"/>
          <w:bCs/>
        </w:rPr>
        <w:t xml:space="preserve"> T, </w:t>
      </w:r>
      <w:proofErr w:type="spellStart"/>
      <w:r w:rsidR="004331AD" w:rsidRPr="004331AD">
        <w:rPr>
          <w:rFonts w:ascii="Book Antiqua" w:hAnsi="Book Antiqua"/>
          <w:bCs/>
        </w:rPr>
        <w:t>Stättermayer</w:t>
      </w:r>
      <w:proofErr w:type="spellEnd"/>
      <w:r w:rsidR="004331AD" w:rsidRPr="004331AD">
        <w:rPr>
          <w:rFonts w:ascii="Book Antiqua" w:hAnsi="Book Antiqua"/>
          <w:bCs/>
        </w:rPr>
        <w:t xml:space="preserve"> AF, Pinter M, </w:t>
      </w:r>
      <w:proofErr w:type="spellStart"/>
      <w:r w:rsidR="004331AD" w:rsidRPr="004331AD">
        <w:rPr>
          <w:rFonts w:ascii="Book Antiqua" w:hAnsi="Book Antiqua"/>
          <w:bCs/>
        </w:rPr>
        <w:lastRenderedPageBreak/>
        <w:t>Trauner</w:t>
      </w:r>
      <w:proofErr w:type="spellEnd"/>
      <w:r w:rsidR="004331AD" w:rsidRPr="004331AD">
        <w:rPr>
          <w:rFonts w:ascii="Book Antiqua" w:hAnsi="Book Antiqua"/>
          <w:bCs/>
        </w:rPr>
        <w:t xml:space="preserve"> M, </w:t>
      </w:r>
      <w:proofErr w:type="spellStart"/>
      <w:r w:rsidR="004331AD" w:rsidRPr="004331AD">
        <w:rPr>
          <w:rFonts w:ascii="Book Antiqua" w:hAnsi="Book Antiqua"/>
          <w:bCs/>
        </w:rPr>
        <w:t>Mandorfer</w:t>
      </w:r>
      <w:proofErr w:type="spellEnd"/>
      <w:r w:rsidR="004331AD" w:rsidRPr="004331AD">
        <w:rPr>
          <w:rFonts w:ascii="Book Antiqua" w:hAnsi="Book Antiqua"/>
          <w:bCs/>
        </w:rPr>
        <w:t xml:space="preserve"> M, </w:t>
      </w:r>
      <w:proofErr w:type="spellStart"/>
      <w:r w:rsidR="004331AD" w:rsidRPr="004331AD">
        <w:rPr>
          <w:rFonts w:ascii="Book Antiqua" w:hAnsi="Book Antiqua"/>
          <w:bCs/>
        </w:rPr>
        <w:t>Reiberger</w:t>
      </w:r>
      <w:proofErr w:type="spellEnd"/>
      <w:r w:rsidR="004331AD" w:rsidRPr="004331AD">
        <w:rPr>
          <w:rFonts w:ascii="Book Antiqua" w:hAnsi="Book Antiqua"/>
          <w:bCs/>
        </w:rPr>
        <w:t xml:space="preserve"> T. Amelioration of systemic inflammation in advanced chronic liver disease upon beta-blocker therapy translates into improved clinical outcomes. </w:t>
      </w:r>
      <w:r w:rsidR="004331AD" w:rsidRPr="004331AD">
        <w:rPr>
          <w:rFonts w:ascii="Book Antiqua" w:hAnsi="Book Antiqua"/>
          <w:bCs/>
          <w:i/>
        </w:rPr>
        <w:t>Gut</w:t>
      </w:r>
      <w:r w:rsidR="004331AD" w:rsidRPr="004331AD">
        <w:rPr>
          <w:rFonts w:ascii="Book Antiqua" w:hAnsi="Book Antiqua"/>
          <w:bCs/>
        </w:rPr>
        <w:t xml:space="preserve"> 2020:</w:t>
      </w:r>
      <w:r w:rsidR="004331AD">
        <w:rPr>
          <w:rFonts w:ascii="Book Antiqua" w:hAnsi="Book Antiqua" w:hint="eastAsia"/>
          <w:bCs/>
        </w:rPr>
        <w:t xml:space="preserve"> </w:t>
      </w:r>
      <w:r w:rsidR="004331AD">
        <w:rPr>
          <w:rFonts w:ascii="Book Antiqua" w:hAnsi="Book Antiqua"/>
          <w:bCs/>
        </w:rPr>
        <w:t>gutjnl-2020-322712</w:t>
      </w:r>
      <w:r w:rsidR="004331AD" w:rsidRPr="004331AD">
        <w:rPr>
          <w:rFonts w:ascii="Book Antiqua" w:hAnsi="Book Antiqua"/>
          <w:bCs/>
        </w:rPr>
        <w:t xml:space="preserve"> </w:t>
      </w:r>
      <w:r w:rsidR="004331AD">
        <w:rPr>
          <w:rFonts w:ascii="Book Antiqua" w:hAnsi="Book Antiqua" w:hint="eastAsia"/>
          <w:bCs/>
        </w:rPr>
        <w:t>[</w:t>
      </w:r>
      <w:r w:rsidR="004331AD" w:rsidRPr="004331AD">
        <w:rPr>
          <w:rFonts w:ascii="Book Antiqua" w:hAnsi="Book Antiqua"/>
          <w:bCs/>
        </w:rPr>
        <w:t>PMID: 33199442</w:t>
      </w:r>
      <w:r w:rsidR="004331AD">
        <w:rPr>
          <w:rFonts w:ascii="Book Antiqua" w:hAnsi="Book Antiqua" w:hint="eastAsia"/>
          <w:bCs/>
        </w:rPr>
        <w:t xml:space="preserve"> DOI</w:t>
      </w:r>
      <w:r w:rsidR="004331AD" w:rsidRPr="004331AD">
        <w:rPr>
          <w:rFonts w:ascii="Book Antiqua" w:hAnsi="Book Antiqua"/>
          <w:bCs/>
        </w:rPr>
        <w:t>: 10.1136/gutjnl-2020-322712</w:t>
      </w:r>
      <w:r w:rsidR="004331AD">
        <w:rPr>
          <w:rFonts w:ascii="Book Antiqua" w:hAnsi="Book Antiqua" w:hint="eastAsia"/>
          <w:bCs/>
        </w:rPr>
        <w:t>]</w:t>
      </w:r>
    </w:p>
    <w:p w14:paraId="2E47AB72" w14:textId="10450D98"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w:t>
      </w:r>
      <w:r w:rsidR="00C96DC8">
        <w:rPr>
          <w:rFonts w:ascii="Book Antiqua" w:hAnsi="Book Antiqua" w:hint="eastAsia"/>
        </w:rPr>
        <w:t>25</w:t>
      </w:r>
      <w:r w:rsidRPr="00445ACF">
        <w:rPr>
          <w:rFonts w:ascii="Book Antiqua" w:hAnsi="Book Antiqua"/>
        </w:rPr>
        <w:t> </w:t>
      </w:r>
      <w:r w:rsidRPr="00445ACF">
        <w:rPr>
          <w:rFonts w:ascii="Book Antiqua" w:hAnsi="Book Antiqua"/>
          <w:b/>
          <w:bCs/>
        </w:rPr>
        <w:t>Kim HY</w:t>
      </w:r>
      <w:r w:rsidRPr="00445ACF">
        <w:rPr>
          <w:rFonts w:ascii="Book Antiqua" w:hAnsi="Book Antiqua"/>
        </w:rPr>
        <w:t xml:space="preserve">, So YH, Kim W, </w:t>
      </w:r>
      <w:proofErr w:type="spellStart"/>
      <w:r w:rsidRPr="00445ACF">
        <w:rPr>
          <w:rFonts w:ascii="Book Antiqua" w:hAnsi="Book Antiqua"/>
        </w:rPr>
        <w:t>Ahn</w:t>
      </w:r>
      <w:proofErr w:type="spellEnd"/>
      <w:r w:rsidRPr="00445ACF">
        <w:rPr>
          <w:rFonts w:ascii="Book Antiqua" w:hAnsi="Book Antiqua"/>
        </w:rPr>
        <w:t xml:space="preserve"> DW, Jung YJ, Woo H, Kim D, Kim MY, </w:t>
      </w:r>
      <w:proofErr w:type="spellStart"/>
      <w:r w:rsidRPr="00445ACF">
        <w:rPr>
          <w:rFonts w:ascii="Book Antiqua" w:hAnsi="Book Antiqua"/>
        </w:rPr>
        <w:t>Baik</w:t>
      </w:r>
      <w:proofErr w:type="spellEnd"/>
      <w:r w:rsidRPr="00445ACF">
        <w:rPr>
          <w:rFonts w:ascii="Book Antiqua" w:hAnsi="Book Antiqua"/>
        </w:rPr>
        <w:t xml:space="preserve"> SK. Non-invasive response prediction in prophylactic carvedilol therapy for cirrhotic patients with esophageal varices. </w:t>
      </w:r>
      <w:r w:rsidRPr="00445ACF">
        <w:rPr>
          <w:rFonts w:ascii="Book Antiqua" w:hAnsi="Book Antiqua"/>
          <w:i/>
          <w:iCs/>
        </w:rPr>
        <w:t>J Hepatol</w:t>
      </w:r>
      <w:r w:rsidRPr="00445ACF">
        <w:rPr>
          <w:rFonts w:ascii="Book Antiqua" w:hAnsi="Book Antiqua"/>
        </w:rPr>
        <w:t> 2019; </w:t>
      </w:r>
      <w:r w:rsidRPr="00445ACF">
        <w:rPr>
          <w:rFonts w:ascii="Book Antiqua" w:hAnsi="Book Antiqua"/>
          <w:b/>
          <w:bCs/>
        </w:rPr>
        <w:t>70</w:t>
      </w:r>
      <w:r w:rsidRPr="00445ACF">
        <w:rPr>
          <w:rFonts w:ascii="Book Antiqua" w:hAnsi="Book Antiqua"/>
        </w:rPr>
        <w:t>: 412-422 [PMID: 30389550 DOI: 10.1016/j.jhep.2018.10.018]</w:t>
      </w:r>
    </w:p>
    <w:p w14:paraId="0E88F4EE" w14:textId="3010B8AA"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w:t>
      </w:r>
      <w:r w:rsidR="00C96DC8">
        <w:rPr>
          <w:rFonts w:ascii="Book Antiqua" w:hAnsi="Book Antiqua" w:hint="eastAsia"/>
        </w:rPr>
        <w:t>26</w:t>
      </w:r>
      <w:r w:rsidRPr="00445ACF">
        <w:rPr>
          <w:rFonts w:ascii="Book Antiqua" w:hAnsi="Book Antiqua"/>
        </w:rPr>
        <w:t> </w:t>
      </w:r>
      <w:proofErr w:type="spellStart"/>
      <w:r w:rsidRPr="00445ACF">
        <w:rPr>
          <w:rFonts w:ascii="Book Antiqua" w:hAnsi="Book Antiqua"/>
          <w:b/>
          <w:bCs/>
        </w:rPr>
        <w:t>Marasco</w:t>
      </w:r>
      <w:proofErr w:type="spellEnd"/>
      <w:r w:rsidRPr="00445ACF">
        <w:rPr>
          <w:rFonts w:ascii="Book Antiqua" w:hAnsi="Book Antiqua"/>
          <w:b/>
          <w:bCs/>
        </w:rPr>
        <w:t xml:space="preserve"> G</w:t>
      </w:r>
      <w:r w:rsidRPr="00445ACF">
        <w:rPr>
          <w:rFonts w:ascii="Book Antiqua" w:hAnsi="Book Antiqua"/>
        </w:rPr>
        <w:t xml:space="preserve">, </w:t>
      </w:r>
      <w:proofErr w:type="spellStart"/>
      <w:r w:rsidRPr="00445ACF">
        <w:rPr>
          <w:rFonts w:ascii="Book Antiqua" w:hAnsi="Book Antiqua"/>
        </w:rPr>
        <w:t>Dajti</w:t>
      </w:r>
      <w:proofErr w:type="spellEnd"/>
      <w:r w:rsidRPr="00445ACF">
        <w:rPr>
          <w:rFonts w:ascii="Book Antiqua" w:hAnsi="Book Antiqua"/>
        </w:rPr>
        <w:t xml:space="preserve"> E, </w:t>
      </w:r>
      <w:proofErr w:type="spellStart"/>
      <w:r w:rsidRPr="00445ACF">
        <w:rPr>
          <w:rFonts w:ascii="Book Antiqua" w:hAnsi="Book Antiqua"/>
        </w:rPr>
        <w:t>Ravaioli</w:t>
      </w:r>
      <w:proofErr w:type="spellEnd"/>
      <w:r w:rsidRPr="00445ACF">
        <w:rPr>
          <w:rFonts w:ascii="Book Antiqua" w:hAnsi="Book Antiqua"/>
        </w:rPr>
        <w:t xml:space="preserve"> F, </w:t>
      </w:r>
      <w:proofErr w:type="spellStart"/>
      <w:r w:rsidRPr="00445ACF">
        <w:rPr>
          <w:rFonts w:ascii="Book Antiqua" w:hAnsi="Book Antiqua"/>
        </w:rPr>
        <w:t>Alemanni</w:t>
      </w:r>
      <w:proofErr w:type="spellEnd"/>
      <w:r w:rsidRPr="00445ACF">
        <w:rPr>
          <w:rFonts w:ascii="Book Antiqua" w:hAnsi="Book Antiqua"/>
        </w:rPr>
        <w:t xml:space="preserve"> LV, Capuano F, </w:t>
      </w:r>
      <w:proofErr w:type="spellStart"/>
      <w:r w:rsidRPr="00445ACF">
        <w:rPr>
          <w:rFonts w:ascii="Book Antiqua" w:hAnsi="Book Antiqua"/>
        </w:rPr>
        <w:t>Gjini</w:t>
      </w:r>
      <w:proofErr w:type="spellEnd"/>
      <w:r w:rsidRPr="00445ACF">
        <w:rPr>
          <w:rFonts w:ascii="Book Antiqua" w:hAnsi="Book Antiqua"/>
        </w:rPr>
        <w:t xml:space="preserve"> K, </w:t>
      </w:r>
      <w:proofErr w:type="spellStart"/>
      <w:r w:rsidRPr="00445ACF">
        <w:rPr>
          <w:rFonts w:ascii="Book Antiqua" w:hAnsi="Book Antiqua"/>
        </w:rPr>
        <w:t>Colecchia</w:t>
      </w:r>
      <w:proofErr w:type="spellEnd"/>
      <w:r w:rsidRPr="00445ACF">
        <w:rPr>
          <w:rFonts w:ascii="Book Antiqua" w:hAnsi="Book Antiqua"/>
        </w:rPr>
        <w:t xml:space="preserve"> L, </w:t>
      </w:r>
      <w:proofErr w:type="spellStart"/>
      <w:r w:rsidRPr="00445ACF">
        <w:rPr>
          <w:rFonts w:ascii="Book Antiqua" w:hAnsi="Book Antiqua"/>
        </w:rPr>
        <w:t>Puppini</w:t>
      </w:r>
      <w:proofErr w:type="spellEnd"/>
      <w:r w:rsidRPr="00445ACF">
        <w:rPr>
          <w:rFonts w:ascii="Book Antiqua" w:hAnsi="Book Antiqua"/>
        </w:rPr>
        <w:t xml:space="preserve"> G, </w:t>
      </w:r>
      <w:proofErr w:type="spellStart"/>
      <w:r w:rsidRPr="00445ACF">
        <w:rPr>
          <w:rFonts w:ascii="Book Antiqua" w:hAnsi="Book Antiqua"/>
        </w:rPr>
        <w:t>Cusumano</w:t>
      </w:r>
      <w:proofErr w:type="spellEnd"/>
      <w:r w:rsidRPr="00445ACF">
        <w:rPr>
          <w:rFonts w:ascii="Book Antiqua" w:hAnsi="Book Antiqua"/>
        </w:rPr>
        <w:t xml:space="preserve"> C, </w:t>
      </w:r>
      <w:proofErr w:type="spellStart"/>
      <w:r w:rsidRPr="00445ACF">
        <w:rPr>
          <w:rFonts w:ascii="Book Antiqua" w:hAnsi="Book Antiqua"/>
        </w:rPr>
        <w:t>Renzulli</w:t>
      </w:r>
      <w:proofErr w:type="spellEnd"/>
      <w:r w:rsidRPr="00445ACF">
        <w:rPr>
          <w:rFonts w:ascii="Book Antiqua" w:hAnsi="Book Antiqua"/>
        </w:rPr>
        <w:t xml:space="preserve"> M, </w:t>
      </w:r>
      <w:proofErr w:type="spellStart"/>
      <w:r w:rsidRPr="00445ACF">
        <w:rPr>
          <w:rFonts w:ascii="Book Antiqua" w:hAnsi="Book Antiqua"/>
        </w:rPr>
        <w:t>Golfieri</w:t>
      </w:r>
      <w:proofErr w:type="spellEnd"/>
      <w:r w:rsidRPr="00445ACF">
        <w:rPr>
          <w:rFonts w:ascii="Book Antiqua" w:hAnsi="Book Antiqua"/>
        </w:rPr>
        <w:t xml:space="preserve"> R, </w:t>
      </w:r>
      <w:proofErr w:type="spellStart"/>
      <w:r w:rsidRPr="00445ACF">
        <w:rPr>
          <w:rFonts w:ascii="Book Antiqua" w:hAnsi="Book Antiqua"/>
        </w:rPr>
        <w:t>Festi</w:t>
      </w:r>
      <w:proofErr w:type="spellEnd"/>
      <w:r w:rsidRPr="00445ACF">
        <w:rPr>
          <w:rFonts w:ascii="Book Antiqua" w:hAnsi="Book Antiqua"/>
        </w:rPr>
        <w:t xml:space="preserve"> D, </w:t>
      </w:r>
      <w:proofErr w:type="spellStart"/>
      <w:r w:rsidRPr="00445ACF">
        <w:rPr>
          <w:rFonts w:ascii="Book Antiqua" w:hAnsi="Book Antiqua"/>
        </w:rPr>
        <w:t>Colecchia</w:t>
      </w:r>
      <w:proofErr w:type="spellEnd"/>
      <w:r w:rsidRPr="00445ACF">
        <w:rPr>
          <w:rFonts w:ascii="Book Antiqua" w:hAnsi="Book Antiqua"/>
        </w:rPr>
        <w:t xml:space="preserve"> A. Spleen stiffness measurement for assessing the response to β-blockers therapy for high-risk esophageal varices patients. </w:t>
      </w:r>
      <w:r w:rsidRPr="00445ACF">
        <w:rPr>
          <w:rFonts w:ascii="Book Antiqua" w:hAnsi="Book Antiqua"/>
          <w:i/>
          <w:iCs/>
        </w:rPr>
        <w:t>Hepatol Int</w:t>
      </w:r>
      <w:r w:rsidRPr="00445ACF">
        <w:rPr>
          <w:rFonts w:ascii="Book Antiqua" w:hAnsi="Book Antiqua"/>
        </w:rPr>
        <w:t> 2020; </w:t>
      </w:r>
      <w:r w:rsidRPr="00445ACF">
        <w:rPr>
          <w:rFonts w:ascii="Book Antiqua" w:hAnsi="Book Antiqua"/>
          <w:b/>
          <w:bCs/>
        </w:rPr>
        <w:t>14</w:t>
      </w:r>
      <w:r w:rsidRPr="00445ACF">
        <w:rPr>
          <w:rFonts w:ascii="Book Antiqua" w:hAnsi="Book Antiqua"/>
        </w:rPr>
        <w:t>: 850-857 [PMID: 32557193 DOI: 10.1007/s12072-020-10062-w]</w:t>
      </w:r>
    </w:p>
    <w:p w14:paraId="37291100" w14:textId="024101F4"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w:t>
      </w:r>
      <w:r w:rsidR="00C96DC8">
        <w:rPr>
          <w:rFonts w:ascii="Book Antiqua" w:hAnsi="Book Antiqua" w:hint="eastAsia"/>
        </w:rPr>
        <w:t>27</w:t>
      </w:r>
      <w:r w:rsidRPr="00445ACF">
        <w:rPr>
          <w:rFonts w:ascii="Book Antiqua" w:hAnsi="Book Antiqua"/>
        </w:rPr>
        <w:t> </w:t>
      </w:r>
      <w:proofErr w:type="spellStart"/>
      <w:r w:rsidR="002240F1" w:rsidRPr="002240F1">
        <w:rPr>
          <w:rFonts w:ascii="Book Antiqua" w:hAnsi="Book Antiqua"/>
          <w:b/>
          <w:bCs/>
        </w:rPr>
        <w:t>García-Pagán</w:t>
      </w:r>
      <w:proofErr w:type="spellEnd"/>
      <w:r w:rsidR="002240F1" w:rsidRPr="002240F1">
        <w:rPr>
          <w:rFonts w:ascii="Book Antiqua" w:hAnsi="Book Antiqua"/>
          <w:b/>
          <w:bCs/>
        </w:rPr>
        <w:t xml:space="preserve"> JC</w:t>
      </w:r>
      <w:r w:rsidR="002240F1" w:rsidRPr="002240F1">
        <w:rPr>
          <w:rFonts w:ascii="Book Antiqua" w:hAnsi="Book Antiqua"/>
          <w:bCs/>
        </w:rPr>
        <w:t xml:space="preserve">, </w:t>
      </w:r>
      <w:proofErr w:type="spellStart"/>
      <w:r w:rsidR="002240F1" w:rsidRPr="002240F1">
        <w:rPr>
          <w:rFonts w:ascii="Book Antiqua" w:hAnsi="Book Antiqua"/>
          <w:bCs/>
        </w:rPr>
        <w:t>Saffo</w:t>
      </w:r>
      <w:proofErr w:type="spellEnd"/>
      <w:r w:rsidR="002240F1" w:rsidRPr="002240F1">
        <w:rPr>
          <w:rFonts w:ascii="Book Antiqua" w:hAnsi="Book Antiqua"/>
          <w:bCs/>
        </w:rPr>
        <w:t xml:space="preserve"> S, </w:t>
      </w:r>
      <w:proofErr w:type="spellStart"/>
      <w:r w:rsidR="002240F1" w:rsidRPr="002240F1">
        <w:rPr>
          <w:rFonts w:ascii="Book Antiqua" w:hAnsi="Book Antiqua"/>
          <w:bCs/>
        </w:rPr>
        <w:t>Mandorfer</w:t>
      </w:r>
      <w:proofErr w:type="spellEnd"/>
      <w:r w:rsidR="002240F1" w:rsidRPr="002240F1">
        <w:rPr>
          <w:rFonts w:ascii="Book Antiqua" w:hAnsi="Book Antiqua"/>
          <w:bCs/>
        </w:rPr>
        <w:t xml:space="preserve"> M, Garcia-</w:t>
      </w:r>
      <w:proofErr w:type="spellStart"/>
      <w:r w:rsidR="002240F1" w:rsidRPr="002240F1">
        <w:rPr>
          <w:rFonts w:ascii="Book Antiqua" w:hAnsi="Book Antiqua"/>
          <w:bCs/>
        </w:rPr>
        <w:t>Tsao</w:t>
      </w:r>
      <w:proofErr w:type="spellEnd"/>
      <w:r w:rsidR="002240F1" w:rsidRPr="002240F1">
        <w:rPr>
          <w:rFonts w:ascii="Book Antiqua" w:hAnsi="Book Antiqua"/>
          <w:bCs/>
        </w:rPr>
        <w:t xml:space="preserve"> G. Where does TIPS fit in the management of patients with cirrhosis? </w:t>
      </w:r>
      <w:r w:rsidR="002240F1" w:rsidRPr="002240F1">
        <w:rPr>
          <w:rFonts w:ascii="Book Antiqua" w:hAnsi="Book Antiqua"/>
          <w:bCs/>
          <w:i/>
        </w:rPr>
        <w:t>JHEP Rep</w:t>
      </w:r>
      <w:r w:rsidR="002240F1" w:rsidRPr="002240F1">
        <w:rPr>
          <w:rFonts w:ascii="Book Antiqua" w:hAnsi="Book Antiqua"/>
          <w:bCs/>
        </w:rPr>
        <w:t xml:space="preserve"> 2020;</w:t>
      </w:r>
      <w:r w:rsidR="002240F1">
        <w:rPr>
          <w:rFonts w:ascii="Book Antiqua" w:hAnsi="Book Antiqua" w:hint="eastAsia"/>
          <w:bCs/>
        </w:rPr>
        <w:t xml:space="preserve"> </w:t>
      </w:r>
      <w:r w:rsidR="002240F1" w:rsidRPr="002240F1">
        <w:rPr>
          <w:rFonts w:ascii="Book Antiqua" w:hAnsi="Book Antiqua"/>
          <w:b/>
          <w:bCs/>
        </w:rPr>
        <w:t>2</w:t>
      </w:r>
      <w:r w:rsidR="002240F1" w:rsidRPr="002240F1">
        <w:rPr>
          <w:rFonts w:ascii="Book Antiqua" w:hAnsi="Book Antiqua"/>
          <w:bCs/>
        </w:rPr>
        <w:t>:</w:t>
      </w:r>
      <w:r w:rsidR="002240F1">
        <w:rPr>
          <w:rFonts w:ascii="Book Antiqua" w:hAnsi="Book Antiqua" w:hint="eastAsia"/>
          <w:bCs/>
        </w:rPr>
        <w:t xml:space="preserve"> </w:t>
      </w:r>
      <w:r w:rsidR="002240F1">
        <w:rPr>
          <w:rFonts w:ascii="Book Antiqua" w:hAnsi="Book Antiqua"/>
          <w:bCs/>
        </w:rPr>
        <w:t>100122</w:t>
      </w:r>
      <w:r w:rsidR="002240F1" w:rsidRPr="002240F1">
        <w:rPr>
          <w:rFonts w:ascii="Book Antiqua" w:hAnsi="Book Antiqua"/>
          <w:bCs/>
        </w:rPr>
        <w:t xml:space="preserve"> </w:t>
      </w:r>
      <w:r w:rsidR="002240F1">
        <w:rPr>
          <w:rFonts w:ascii="Book Antiqua" w:hAnsi="Book Antiqua" w:hint="eastAsia"/>
          <w:bCs/>
        </w:rPr>
        <w:t>[</w:t>
      </w:r>
      <w:r w:rsidR="002240F1" w:rsidRPr="002240F1">
        <w:rPr>
          <w:rFonts w:ascii="Book Antiqua" w:hAnsi="Book Antiqua"/>
          <w:bCs/>
        </w:rPr>
        <w:t>PMID: 32671331</w:t>
      </w:r>
      <w:r w:rsidR="002240F1">
        <w:rPr>
          <w:rFonts w:ascii="Book Antiqua" w:hAnsi="Book Antiqua" w:hint="eastAsia"/>
          <w:bCs/>
        </w:rPr>
        <w:t xml:space="preserve"> DOI</w:t>
      </w:r>
      <w:r w:rsidR="002240F1" w:rsidRPr="002240F1">
        <w:rPr>
          <w:rFonts w:ascii="Book Antiqua" w:hAnsi="Book Antiqua"/>
          <w:bCs/>
        </w:rPr>
        <w:t>: 10.1016/j.jhepr.2020.100122</w:t>
      </w:r>
      <w:r w:rsidR="002240F1">
        <w:rPr>
          <w:rFonts w:ascii="Book Antiqua" w:hAnsi="Book Antiqua" w:hint="eastAsia"/>
          <w:bCs/>
        </w:rPr>
        <w:t>]</w:t>
      </w:r>
    </w:p>
    <w:p w14:paraId="3D7DEBDE" w14:textId="4BBF25A0" w:rsidR="00445ACF" w:rsidRPr="00445ACF"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rPr>
      </w:pPr>
      <w:r w:rsidRPr="00445ACF">
        <w:rPr>
          <w:rFonts w:ascii="Book Antiqua" w:hAnsi="Book Antiqua"/>
        </w:rPr>
        <w:t>1</w:t>
      </w:r>
      <w:r w:rsidR="00C96DC8">
        <w:rPr>
          <w:rFonts w:ascii="Book Antiqua" w:hAnsi="Book Antiqua" w:hint="eastAsia"/>
        </w:rPr>
        <w:t>28</w:t>
      </w:r>
      <w:r w:rsidRPr="00445ACF">
        <w:rPr>
          <w:rFonts w:ascii="Book Antiqua" w:hAnsi="Book Antiqua"/>
        </w:rPr>
        <w:t> </w:t>
      </w:r>
      <w:proofErr w:type="spellStart"/>
      <w:r w:rsidRPr="00445ACF">
        <w:rPr>
          <w:rFonts w:ascii="Book Antiqua" w:hAnsi="Book Antiqua"/>
          <w:b/>
          <w:bCs/>
        </w:rPr>
        <w:t>Bucsics</w:t>
      </w:r>
      <w:proofErr w:type="spellEnd"/>
      <w:r w:rsidRPr="00445ACF">
        <w:rPr>
          <w:rFonts w:ascii="Book Antiqua" w:hAnsi="Book Antiqua"/>
          <w:b/>
          <w:bCs/>
        </w:rPr>
        <w:t xml:space="preserve"> T,</w:t>
      </w:r>
      <w:r w:rsidRPr="00445ACF">
        <w:rPr>
          <w:rFonts w:ascii="Book Antiqua" w:hAnsi="Book Antiqua"/>
        </w:rPr>
        <w:t> </w:t>
      </w:r>
      <w:proofErr w:type="spellStart"/>
      <w:r w:rsidRPr="00445ACF">
        <w:rPr>
          <w:rFonts w:ascii="Book Antiqua" w:hAnsi="Book Antiqua"/>
        </w:rPr>
        <w:t>Schoder</w:t>
      </w:r>
      <w:proofErr w:type="spellEnd"/>
      <w:r w:rsidRPr="00445ACF">
        <w:rPr>
          <w:rFonts w:ascii="Book Antiqua" w:hAnsi="Book Antiqua"/>
        </w:rPr>
        <w:t xml:space="preserve"> M, </w:t>
      </w:r>
      <w:proofErr w:type="spellStart"/>
      <w:r w:rsidRPr="00445ACF">
        <w:rPr>
          <w:rFonts w:ascii="Book Antiqua" w:hAnsi="Book Antiqua"/>
        </w:rPr>
        <w:t>Mandorfer</w:t>
      </w:r>
      <w:proofErr w:type="spellEnd"/>
      <w:r w:rsidRPr="00445ACF">
        <w:rPr>
          <w:rFonts w:ascii="Book Antiqua" w:hAnsi="Book Antiqua"/>
        </w:rPr>
        <w:t xml:space="preserve"> M, </w:t>
      </w:r>
      <w:proofErr w:type="spellStart"/>
      <w:r w:rsidRPr="00445ACF">
        <w:rPr>
          <w:rFonts w:ascii="Book Antiqua" w:hAnsi="Book Antiqua"/>
        </w:rPr>
        <w:t>Schwabl</w:t>
      </w:r>
      <w:proofErr w:type="spellEnd"/>
      <w:r w:rsidRPr="00445ACF">
        <w:rPr>
          <w:rFonts w:ascii="Book Antiqua" w:hAnsi="Book Antiqua"/>
        </w:rPr>
        <w:t xml:space="preserve"> P, </w:t>
      </w:r>
      <w:proofErr w:type="spellStart"/>
      <w:r w:rsidRPr="00445ACF">
        <w:rPr>
          <w:rFonts w:ascii="Book Antiqua" w:hAnsi="Book Antiqua"/>
        </w:rPr>
        <w:t>Riedl</w:t>
      </w:r>
      <w:proofErr w:type="spellEnd"/>
      <w:r w:rsidRPr="00445ACF">
        <w:rPr>
          <w:rFonts w:ascii="Book Antiqua" w:hAnsi="Book Antiqua"/>
        </w:rPr>
        <w:t xml:space="preserve"> F, Bauer D, </w:t>
      </w:r>
      <w:proofErr w:type="spellStart"/>
      <w:r w:rsidRPr="00445ACF">
        <w:rPr>
          <w:rFonts w:ascii="Book Antiqua" w:hAnsi="Book Antiqua"/>
        </w:rPr>
        <w:t>Trauner</w:t>
      </w:r>
      <w:proofErr w:type="spellEnd"/>
      <w:r w:rsidRPr="00445ACF">
        <w:rPr>
          <w:rFonts w:ascii="Book Antiqua" w:hAnsi="Book Antiqua"/>
        </w:rPr>
        <w:t xml:space="preserve"> M, Peck-</w:t>
      </w:r>
      <w:proofErr w:type="spellStart"/>
      <w:r w:rsidRPr="00445ACF">
        <w:rPr>
          <w:rFonts w:ascii="Book Antiqua" w:hAnsi="Book Antiqua"/>
        </w:rPr>
        <w:t>Radosavljevic</w:t>
      </w:r>
      <w:proofErr w:type="spellEnd"/>
      <w:r w:rsidRPr="00445ACF">
        <w:rPr>
          <w:rFonts w:ascii="Book Antiqua" w:hAnsi="Book Antiqua"/>
        </w:rPr>
        <w:t xml:space="preserve"> M, </w:t>
      </w:r>
      <w:proofErr w:type="spellStart"/>
      <w:r w:rsidRPr="00445ACF">
        <w:rPr>
          <w:rFonts w:ascii="Book Antiqua" w:hAnsi="Book Antiqua"/>
        </w:rPr>
        <w:t>Karner</w:t>
      </w:r>
      <w:proofErr w:type="spellEnd"/>
      <w:r w:rsidRPr="00445ACF">
        <w:rPr>
          <w:rFonts w:ascii="Book Antiqua" w:hAnsi="Book Antiqua"/>
        </w:rPr>
        <w:t xml:space="preserve"> J, </w:t>
      </w:r>
      <w:proofErr w:type="spellStart"/>
      <w:r w:rsidRPr="00445ACF">
        <w:rPr>
          <w:rFonts w:ascii="Book Antiqua" w:hAnsi="Book Antiqua"/>
        </w:rPr>
        <w:t>Karnel</w:t>
      </w:r>
      <w:proofErr w:type="spellEnd"/>
      <w:r w:rsidRPr="00445ACF">
        <w:rPr>
          <w:rFonts w:ascii="Book Antiqua" w:hAnsi="Book Antiqua"/>
        </w:rPr>
        <w:t xml:space="preserve"> F, </w:t>
      </w:r>
      <w:proofErr w:type="spellStart"/>
      <w:r w:rsidRPr="00445ACF">
        <w:rPr>
          <w:rFonts w:ascii="Book Antiqua" w:hAnsi="Book Antiqua"/>
        </w:rPr>
        <w:t>Reiberger</w:t>
      </w:r>
      <w:proofErr w:type="spellEnd"/>
      <w:r w:rsidRPr="00445ACF">
        <w:rPr>
          <w:rFonts w:ascii="Book Antiqua" w:hAnsi="Book Antiqua"/>
        </w:rPr>
        <w:t xml:space="preserve"> T. </w:t>
      </w:r>
      <w:bookmarkStart w:id="79" w:name="OLE_LINK41"/>
      <w:r w:rsidRPr="00445ACF">
        <w:rPr>
          <w:rFonts w:ascii="Book Antiqua" w:hAnsi="Book Antiqua"/>
        </w:rPr>
        <w:t>Effectiveness of “early” TIPS implantation vs “late” TIPS vs standard endoscopic treatment for acute variceal bleeding in patients with liver cirrhosis</w:t>
      </w:r>
      <w:bookmarkEnd w:id="79"/>
      <w:r w:rsidRPr="00445ACF">
        <w:rPr>
          <w:rFonts w:ascii="Book Antiqua" w:hAnsi="Book Antiqua"/>
        </w:rPr>
        <w:t xml:space="preserve">. </w:t>
      </w:r>
      <w:r w:rsidR="009B686A" w:rsidRPr="009B686A">
        <w:rPr>
          <w:rFonts w:ascii="Book Antiqua" w:hAnsi="Book Antiqua"/>
          <w:i/>
        </w:rPr>
        <w:t>J Hepatol</w:t>
      </w:r>
      <w:r w:rsidRPr="009B686A">
        <w:rPr>
          <w:rFonts w:ascii="Book Antiqua" w:hAnsi="Book Antiqua"/>
          <w:i/>
        </w:rPr>
        <w:t xml:space="preserve"> </w:t>
      </w:r>
      <w:r w:rsidRPr="00445ACF">
        <w:rPr>
          <w:rFonts w:ascii="Book Antiqua" w:hAnsi="Book Antiqua"/>
        </w:rPr>
        <w:t xml:space="preserve">2018; </w:t>
      </w:r>
      <w:r w:rsidRPr="009B686A">
        <w:rPr>
          <w:rFonts w:ascii="Book Antiqua" w:hAnsi="Book Antiqua"/>
          <w:b/>
        </w:rPr>
        <w:t>68</w:t>
      </w:r>
      <w:r w:rsidR="009B686A">
        <w:rPr>
          <w:rFonts w:ascii="Book Antiqua" w:hAnsi="Book Antiqua"/>
        </w:rPr>
        <w:t>: S694–S695</w:t>
      </w:r>
      <w:r w:rsidRPr="00445ACF">
        <w:rPr>
          <w:rFonts w:ascii="Book Antiqua" w:hAnsi="Book Antiqua"/>
        </w:rPr>
        <w:t xml:space="preserve"> [</w:t>
      </w:r>
      <w:bookmarkStart w:id="80" w:name="OLE_LINK42"/>
      <w:bookmarkStart w:id="81" w:name="OLE_LINK43"/>
      <w:r w:rsidRPr="00445ACF">
        <w:rPr>
          <w:rFonts w:ascii="Book Antiqua" w:hAnsi="Book Antiqua"/>
        </w:rPr>
        <w:t>DOI: 10.1016/S0168-8278(18)31651-9</w:t>
      </w:r>
      <w:bookmarkEnd w:id="80"/>
      <w:bookmarkEnd w:id="81"/>
      <w:r w:rsidRPr="00445ACF">
        <w:rPr>
          <w:rFonts w:ascii="Book Antiqua" w:hAnsi="Book Antiqua"/>
        </w:rPr>
        <w:t>]</w:t>
      </w:r>
    </w:p>
    <w:bookmarkEnd w:id="64"/>
    <w:bookmarkEnd w:id="65"/>
    <w:bookmarkEnd w:id="66"/>
    <w:bookmarkEnd w:id="67"/>
    <w:bookmarkEnd w:id="68"/>
    <w:bookmarkEnd w:id="69"/>
    <w:bookmarkEnd w:id="70"/>
    <w:bookmarkEnd w:id="71"/>
    <w:bookmarkEnd w:id="72"/>
    <w:bookmarkEnd w:id="73"/>
    <w:bookmarkEnd w:id="74"/>
    <w:p w14:paraId="22CE665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338BE0B" w14:textId="77777777" w:rsidR="00A77B3E" w:rsidRDefault="0043381B">
      <w:pPr>
        <w:spacing w:line="360" w:lineRule="auto"/>
        <w:jc w:val="both"/>
      </w:pPr>
      <w:r>
        <w:rPr>
          <w:rFonts w:ascii="Book Antiqua" w:eastAsia="Book Antiqua" w:hAnsi="Book Antiqua" w:cs="Book Antiqua"/>
          <w:b/>
          <w:color w:val="000000"/>
        </w:rPr>
        <w:lastRenderedPageBreak/>
        <w:t>Footnotes</w:t>
      </w:r>
    </w:p>
    <w:p w14:paraId="12DF8CCE" w14:textId="77777777" w:rsidR="00A77B3E" w:rsidRDefault="0043381B">
      <w:pPr>
        <w:spacing w:line="360" w:lineRule="auto"/>
        <w:jc w:val="both"/>
      </w:pPr>
      <w:r>
        <w:rPr>
          <w:rFonts w:ascii="Book Antiqua" w:eastAsia="Book Antiqua" w:hAnsi="Book Antiqua" w:cs="Book Antiqua"/>
          <w:b/>
          <w:bCs/>
          <w:color w:val="000000"/>
        </w:rPr>
        <w:t xml:space="preserve">Conflict-of-interest statement: </w:t>
      </w:r>
      <w:bookmarkStart w:id="82" w:name="OLE_LINK294"/>
      <w:bookmarkStart w:id="83" w:name="OLE_LINK295"/>
      <w:r w:rsidR="00935612">
        <w:rPr>
          <w:rFonts w:ascii="Book Antiqua" w:eastAsia="Book Antiqua" w:hAnsi="Book Antiqua" w:cs="Book Antiqua"/>
          <w:color w:val="000000"/>
        </w:rPr>
        <w:t>Pfisterer</w:t>
      </w:r>
      <w:r w:rsidR="00935612">
        <w:rPr>
          <w:rFonts w:ascii="Book Antiqua" w:hAnsi="Book Antiqua" w:cs="Book Antiqua" w:hint="eastAsia"/>
          <w:color w:val="000000"/>
          <w:lang w:eastAsia="zh-CN"/>
        </w:rPr>
        <w:t xml:space="preserve"> N and</w:t>
      </w:r>
      <w:r w:rsidR="00935612" w:rsidRPr="00935612">
        <w:rPr>
          <w:rFonts w:ascii="Book Antiqua" w:eastAsia="Book Antiqua" w:hAnsi="Book Antiqua" w:cs="Book Antiqua"/>
          <w:color w:val="000000"/>
        </w:rPr>
        <w:t xml:space="preserve"> Unger</w:t>
      </w:r>
      <w:r w:rsidR="00935612">
        <w:rPr>
          <w:rFonts w:ascii="Book Antiqua" w:hAnsi="Book Antiqua" w:cs="Book Antiqua" w:hint="eastAsia"/>
          <w:color w:val="000000"/>
          <w:lang w:eastAsia="zh-CN"/>
        </w:rPr>
        <w:t xml:space="preserve"> LW</w:t>
      </w:r>
      <w:r>
        <w:rPr>
          <w:rFonts w:ascii="Book Antiqua" w:eastAsia="Book Antiqua" w:hAnsi="Book Antiqua" w:cs="Book Antiqua"/>
          <w:color w:val="000000"/>
        </w:rPr>
        <w:t xml:space="preserve"> declare no conflicts of interest related to this manuscript. </w:t>
      </w:r>
      <w:proofErr w:type="spellStart"/>
      <w:r w:rsidR="00935612">
        <w:rPr>
          <w:rFonts w:ascii="Book Antiqua" w:eastAsia="Book Antiqua" w:hAnsi="Book Antiqua" w:cs="Book Antiqua"/>
          <w:color w:val="000000"/>
        </w:rPr>
        <w:t>Reiberger</w:t>
      </w:r>
      <w:proofErr w:type="spellEnd"/>
      <w:r w:rsidR="00935612">
        <w:rPr>
          <w:rFonts w:ascii="Book Antiqua" w:hAnsi="Book Antiqua" w:cs="Book Antiqua" w:hint="eastAsia"/>
          <w:color w:val="000000"/>
          <w:lang w:eastAsia="zh-CN"/>
        </w:rPr>
        <w:t xml:space="preserve"> T</w:t>
      </w:r>
      <w:r w:rsidR="00935612">
        <w:rPr>
          <w:rFonts w:ascii="Book Antiqua" w:eastAsia="Book Antiqua" w:hAnsi="Book Antiqua" w:cs="Book Antiqua"/>
          <w:color w:val="000000"/>
        </w:rPr>
        <w:t xml:space="preserve"> </w:t>
      </w:r>
      <w:r>
        <w:rPr>
          <w:rFonts w:ascii="Book Antiqua" w:eastAsia="Book Antiqua" w:hAnsi="Book Antiqua" w:cs="Book Antiqua"/>
          <w:color w:val="000000"/>
        </w:rPr>
        <w:t xml:space="preserve">received grant support from </w:t>
      </w:r>
      <w:proofErr w:type="spellStart"/>
      <w:r>
        <w:rPr>
          <w:rFonts w:ascii="Book Antiqua" w:eastAsia="Book Antiqua" w:hAnsi="Book Antiqua" w:cs="Book Antiqua"/>
          <w:color w:val="000000"/>
        </w:rPr>
        <w:t>Abbvie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Boehringer-Ingelheim</w:t>
      </w:r>
      <w:proofErr w:type="spellEnd"/>
      <w:r>
        <w:rPr>
          <w:rFonts w:ascii="Book Antiqua" w:eastAsia="Book Antiqua" w:hAnsi="Book Antiqua" w:cs="Book Antiqua"/>
          <w:color w:val="000000"/>
        </w:rPr>
        <w:t xml:space="preserve">, Gilead, MSD, Philips Healthcare, Gore; speaking honoraria from </w:t>
      </w:r>
      <w:proofErr w:type="spellStart"/>
      <w:r>
        <w:rPr>
          <w:rFonts w:ascii="Book Antiqua" w:eastAsia="Book Antiqua" w:hAnsi="Book Antiqua" w:cs="Book Antiqua"/>
          <w:color w:val="000000"/>
        </w:rPr>
        <w:t>Abbvie</w:t>
      </w:r>
      <w:proofErr w:type="spellEnd"/>
      <w:r>
        <w:rPr>
          <w:rFonts w:ascii="Book Antiqua" w:eastAsia="Book Antiqua" w:hAnsi="Book Antiqua" w:cs="Book Antiqua"/>
          <w:color w:val="000000"/>
        </w:rPr>
        <w:t xml:space="preserve">, Gilead, Gore, Intercept, Roche, MSD; consulting/advisory board </w:t>
      </w:r>
      <w:proofErr w:type="spellStart"/>
      <w:r>
        <w:rPr>
          <w:rFonts w:ascii="Book Antiqua" w:eastAsia="Book Antiqua" w:hAnsi="Book Antiqua" w:cs="Book Antiqua"/>
          <w:color w:val="000000"/>
        </w:rPr>
        <w:t>fee</w:t>
      </w:r>
      <w:proofErr w:type="spellEnd"/>
      <w:r>
        <w:rPr>
          <w:rFonts w:ascii="Book Antiqua" w:eastAsia="Book Antiqua" w:hAnsi="Book Antiqua" w:cs="Book Antiqua"/>
          <w:color w:val="000000"/>
        </w:rPr>
        <w:t xml:space="preserve"> from </w:t>
      </w:r>
      <w:proofErr w:type="spellStart"/>
      <w:r>
        <w:rPr>
          <w:rFonts w:ascii="Book Antiqua" w:eastAsia="Book Antiqua" w:hAnsi="Book Antiqua" w:cs="Book Antiqua"/>
          <w:color w:val="000000"/>
        </w:rPr>
        <w:t>Abbvie</w:t>
      </w:r>
      <w:proofErr w:type="spellEnd"/>
      <w:r>
        <w:rPr>
          <w:rFonts w:ascii="Book Antiqua" w:eastAsia="Book Antiqua" w:hAnsi="Book Antiqua" w:cs="Book Antiqua"/>
          <w:color w:val="000000"/>
        </w:rPr>
        <w:t xml:space="preserve">, Bayer, </w:t>
      </w:r>
      <w:proofErr w:type="spellStart"/>
      <w:r>
        <w:rPr>
          <w:rFonts w:ascii="Book Antiqua" w:eastAsia="Book Antiqua" w:hAnsi="Book Antiqua" w:cs="Book Antiqua"/>
          <w:color w:val="000000"/>
        </w:rPr>
        <w:t>Boehringer-Ingelheim</w:t>
      </w:r>
      <w:proofErr w:type="spellEnd"/>
      <w:r>
        <w:rPr>
          <w:rFonts w:ascii="Book Antiqua" w:eastAsia="Book Antiqua" w:hAnsi="Book Antiqua" w:cs="Book Antiqua"/>
          <w:color w:val="000000"/>
        </w:rPr>
        <w:t xml:space="preserve">, Gilead, Intercept, MSD, Siemens; and travel support from </w:t>
      </w:r>
      <w:proofErr w:type="spellStart"/>
      <w:r>
        <w:rPr>
          <w:rFonts w:ascii="Book Antiqua" w:eastAsia="Book Antiqua" w:hAnsi="Book Antiqua" w:cs="Book Antiqua"/>
          <w:color w:val="000000"/>
        </w:rPr>
        <w:t>Abbvie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Boehringer-Ingelheim</w:t>
      </w:r>
      <w:proofErr w:type="spellEnd"/>
      <w:r>
        <w:rPr>
          <w:rFonts w:ascii="Book Antiqua" w:eastAsia="Book Antiqua" w:hAnsi="Book Antiqua" w:cs="Book Antiqua"/>
          <w:color w:val="000000"/>
        </w:rPr>
        <w:t>, Gilead and Roche.</w:t>
      </w:r>
    </w:p>
    <w:bookmarkEnd w:id="82"/>
    <w:bookmarkEnd w:id="83"/>
    <w:p w14:paraId="25298864" w14:textId="77777777" w:rsidR="00A77B3E" w:rsidRDefault="00A77B3E">
      <w:pPr>
        <w:spacing w:line="360" w:lineRule="auto"/>
        <w:jc w:val="both"/>
      </w:pPr>
    </w:p>
    <w:p w14:paraId="456217BB" w14:textId="77777777" w:rsidR="00A77B3E" w:rsidRDefault="0043381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352BA3" w14:textId="77777777" w:rsidR="00A77B3E" w:rsidRDefault="00A77B3E">
      <w:pPr>
        <w:spacing w:line="360" w:lineRule="auto"/>
        <w:jc w:val="both"/>
      </w:pPr>
    </w:p>
    <w:p w14:paraId="15D7E9BA" w14:textId="77777777" w:rsidR="00A77B3E" w:rsidRDefault="0043381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D40DF">
        <w:rPr>
          <w:rFonts w:ascii="Book Antiqua" w:eastAsia="Book Antiqua" w:hAnsi="Book Antiqua" w:cs="Book Antiqua"/>
          <w:color w:val="000000"/>
        </w:rPr>
        <w:t>manuscript</w:t>
      </w:r>
    </w:p>
    <w:p w14:paraId="172E526C" w14:textId="77777777" w:rsidR="00A77B3E" w:rsidRDefault="00A77B3E">
      <w:pPr>
        <w:spacing w:line="360" w:lineRule="auto"/>
        <w:jc w:val="both"/>
      </w:pPr>
    </w:p>
    <w:p w14:paraId="671CC882" w14:textId="77777777" w:rsidR="00A77B3E" w:rsidRDefault="0043381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11, 2021</w:t>
      </w:r>
    </w:p>
    <w:p w14:paraId="564503CF" w14:textId="77777777" w:rsidR="00A77B3E" w:rsidRDefault="0043381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30AFFB36" w14:textId="77777777" w:rsidR="00A77B3E" w:rsidRDefault="0043381B">
      <w:pPr>
        <w:spacing w:line="360" w:lineRule="auto"/>
        <w:jc w:val="both"/>
      </w:pPr>
      <w:r>
        <w:rPr>
          <w:rFonts w:ascii="Book Antiqua" w:eastAsia="Book Antiqua" w:hAnsi="Book Antiqua" w:cs="Book Antiqua"/>
          <w:b/>
          <w:color w:val="000000"/>
        </w:rPr>
        <w:t xml:space="preserve">Article in press: </w:t>
      </w:r>
    </w:p>
    <w:p w14:paraId="6A450661" w14:textId="77777777" w:rsidR="00A77B3E" w:rsidRDefault="00A77B3E">
      <w:pPr>
        <w:spacing w:line="360" w:lineRule="auto"/>
        <w:jc w:val="both"/>
      </w:pPr>
    </w:p>
    <w:p w14:paraId="7512A72E" w14:textId="77777777" w:rsidR="00A77B3E" w:rsidRDefault="0043381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9D40DF">
        <w:rPr>
          <w:rFonts w:ascii="Book Antiqua" w:eastAsia="Book Antiqua" w:hAnsi="Book Antiqua" w:cs="Book Antiqua"/>
          <w:color w:val="000000"/>
        </w:rPr>
        <w:t>hepatology</w:t>
      </w:r>
    </w:p>
    <w:p w14:paraId="67A477C9" w14:textId="77777777" w:rsidR="00A77B3E" w:rsidRDefault="0043381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Austria</w:t>
      </w:r>
    </w:p>
    <w:p w14:paraId="2B943F66" w14:textId="77777777" w:rsidR="00A77B3E" w:rsidRDefault="0043381B">
      <w:pPr>
        <w:spacing w:line="360" w:lineRule="auto"/>
        <w:jc w:val="both"/>
      </w:pPr>
      <w:r>
        <w:rPr>
          <w:rFonts w:ascii="Book Antiqua" w:eastAsia="Book Antiqua" w:hAnsi="Book Antiqua" w:cs="Book Antiqua"/>
          <w:b/>
          <w:color w:val="000000"/>
        </w:rPr>
        <w:t>Peer-review report’s scientific quality classification</w:t>
      </w:r>
    </w:p>
    <w:p w14:paraId="7150FCAD" w14:textId="77777777" w:rsidR="00A77B3E" w:rsidRDefault="0043381B">
      <w:pPr>
        <w:spacing w:line="360" w:lineRule="auto"/>
        <w:jc w:val="both"/>
      </w:pPr>
      <w:r>
        <w:rPr>
          <w:rFonts w:ascii="Book Antiqua" w:eastAsia="Book Antiqua" w:hAnsi="Book Antiqua" w:cs="Book Antiqua"/>
          <w:color w:val="000000"/>
        </w:rPr>
        <w:t>Grade A (Excellent): 0</w:t>
      </w:r>
    </w:p>
    <w:p w14:paraId="4AFA63C5" w14:textId="77777777" w:rsidR="00A77B3E" w:rsidRDefault="0043381B">
      <w:pPr>
        <w:spacing w:line="360" w:lineRule="auto"/>
        <w:jc w:val="both"/>
      </w:pPr>
      <w:r>
        <w:rPr>
          <w:rFonts w:ascii="Book Antiqua" w:eastAsia="Book Antiqua" w:hAnsi="Book Antiqua" w:cs="Book Antiqua"/>
          <w:color w:val="000000"/>
        </w:rPr>
        <w:t>Grade B (Very good): B</w:t>
      </w:r>
    </w:p>
    <w:p w14:paraId="02D25E34" w14:textId="77777777" w:rsidR="00A77B3E" w:rsidRDefault="0043381B">
      <w:pPr>
        <w:spacing w:line="360" w:lineRule="auto"/>
        <w:jc w:val="both"/>
      </w:pPr>
      <w:r>
        <w:rPr>
          <w:rFonts w:ascii="Book Antiqua" w:eastAsia="Book Antiqua" w:hAnsi="Book Antiqua" w:cs="Book Antiqua"/>
          <w:color w:val="000000"/>
        </w:rPr>
        <w:t>Grade C (Good): 0</w:t>
      </w:r>
    </w:p>
    <w:p w14:paraId="5B749800" w14:textId="77777777" w:rsidR="00A77B3E" w:rsidRDefault="0043381B">
      <w:pPr>
        <w:spacing w:line="360" w:lineRule="auto"/>
        <w:jc w:val="both"/>
      </w:pPr>
      <w:r>
        <w:rPr>
          <w:rFonts w:ascii="Book Antiqua" w:eastAsia="Book Antiqua" w:hAnsi="Book Antiqua" w:cs="Book Antiqua"/>
          <w:color w:val="000000"/>
        </w:rPr>
        <w:t>Grade D (Fair): 0</w:t>
      </w:r>
    </w:p>
    <w:p w14:paraId="22F8312A" w14:textId="77777777" w:rsidR="00A77B3E" w:rsidRDefault="0043381B">
      <w:pPr>
        <w:spacing w:line="360" w:lineRule="auto"/>
        <w:jc w:val="both"/>
      </w:pPr>
      <w:r>
        <w:rPr>
          <w:rFonts w:ascii="Book Antiqua" w:eastAsia="Book Antiqua" w:hAnsi="Book Antiqua" w:cs="Book Antiqua"/>
          <w:color w:val="000000"/>
        </w:rPr>
        <w:lastRenderedPageBreak/>
        <w:t>Grade E (Poor): 0</w:t>
      </w:r>
    </w:p>
    <w:p w14:paraId="2682D7B9" w14:textId="77777777" w:rsidR="00A77B3E" w:rsidRDefault="00A77B3E">
      <w:pPr>
        <w:spacing w:line="360" w:lineRule="auto"/>
        <w:jc w:val="both"/>
      </w:pPr>
    </w:p>
    <w:p w14:paraId="049AA848" w14:textId="77777777" w:rsidR="00A77B3E" w:rsidRDefault="0043381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Zhao H</w:t>
      </w:r>
      <w:r>
        <w:rPr>
          <w:rFonts w:ascii="Book Antiqua" w:eastAsia="Book Antiqua" w:hAnsi="Book Antiqua" w:cs="Book Antiqua"/>
          <w:b/>
          <w:color w:val="000000"/>
        </w:rPr>
        <w:t xml:space="preserve"> S-Editor: </w:t>
      </w:r>
      <w:r w:rsidR="009D40DF">
        <w:rPr>
          <w:rFonts w:ascii="Book Antiqua" w:hAnsi="Book Antiqua" w:cs="Book Antiqua" w:hint="eastAsia"/>
          <w:color w:val="000000"/>
          <w:lang w:eastAsia="zh-CN"/>
        </w:rPr>
        <w:t>Zhang H</w:t>
      </w:r>
      <w:r w:rsidR="009D40DF">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3C367DFD" w14:textId="77777777" w:rsidR="00A77B3E" w:rsidRDefault="0043381B">
      <w:pPr>
        <w:spacing w:line="360" w:lineRule="auto"/>
        <w:jc w:val="both"/>
      </w:pPr>
      <w:r>
        <w:rPr>
          <w:rFonts w:ascii="Book Antiqua" w:eastAsia="Book Antiqua" w:hAnsi="Book Antiqua" w:cs="Book Antiqua"/>
          <w:b/>
          <w:color w:val="000000"/>
        </w:rPr>
        <w:lastRenderedPageBreak/>
        <w:t>Figure Legends</w:t>
      </w:r>
    </w:p>
    <w:p w14:paraId="118C36B8" w14:textId="77777777" w:rsidR="001D0823" w:rsidRDefault="001D0823">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0EF92E8C" wp14:editId="087B6F81">
            <wp:extent cx="5742189" cy="2962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4604" cy="2963521"/>
                    </a:xfrm>
                    <a:prstGeom prst="rect">
                      <a:avLst/>
                    </a:prstGeom>
                    <a:noFill/>
                  </pic:spPr>
                </pic:pic>
              </a:graphicData>
            </a:graphic>
          </wp:inline>
        </w:drawing>
      </w:r>
    </w:p>
    <w:p w14:paraId="4B1BE239" w14:textId="77777777" w:rsidR="00A77B3E" w:rsidRPr="002E30DB" w:rsidRDefault="002E30DB">
      <w:pPr>
        <w:spacing w:line="360" w:lineRule="auto"/>
        <w:jc w:val="both"/>
        <w:rPr>
          <w:rFonts w:ascii="Book Antiqua" w:eastAsia="Book Antiqua" w:hAnsi="Book Antiqua" w:cs="Book Antiqua"/>
          <w:color w:val="000000"/>
        </w:rPr>
      </w:pPr>
      <w:bookmarkStart w:id="84" w:name="OLE_LINK296"/>
      <w:bookmarkStart w:id="85" w:name="OLE_LINK297"/>
      <w:r>
        <w:rPr>
          <w:rFonts w:ascii="Book Antiqua" w:eastAsia="Book Antiqua" w:hAnsi="Book Antiqua" w:cs="Book Antiqua"/>
          <w:b/>
          <w:color w:val="000000"/>
        </w:rPr>
        <w:t>Figure</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1</w:t>
      </w:r>
      <w:r w:rsidR="0043381B" w:rsidRPr="002E30DB">
        <w:rPr>
          <w:rFonts w:ascii="Book Antiqua" w:eastAsia="Book Antiqua" w:hAnsi="Book Antiqua" w:cs="Book Antiqua"/>
          <w:b/>
          <w:color w:val="000000"/>
        </w:rPr>
        <w:t xml:space="preserve"> Clinical algorithms recommended for cirrhotic patients in primary prophylaxis and secondary prophylaxis (adapted from the Austrian </w:t>
      </w:r>
      <w:proofErr w:type="spellStart"/>
      <w:r w:rsidR="0043381B" w:rsidRPr="002E30DB">
        <w:rPr>
          <w:rFonts w:ascii="Book Antiqua" w:eastAsia="Book Antiqua" w:hAnsi="Book Antiqua" w:cs="Book Antiqua"/>
          <w:b/>
          <w:color w:val="000000"/>
        </w:rPr>
        <w:t>Billroth</w:t>
      </w:r>
      <w:proofErr w:type="spellEnd"/>
      <w:r w:rsidR="0043381B" w:rsidRPr="002E30DB">
        <w:rPr>
          <w:rFonts w:ascii="Book Antiqua" w:eastAsia="Book Antiqua" w:hAnsi="Book Antiqua" w:cs="Book Antiqua"/>
          <w:b/>
          <w:color w:val="000000"/>
        </w:rPr>
        <w:t>-III guidelines</w:t>
      </w:r>
      <w:proofErr w:type="gramStart"/>
      <w:r w:rsidR="0043381B" w:rsidRPr="002E30DB">
        <w:rPr>
          <w:rFonts w:ascii="Book Antiqua" w:eastAsia="Book Antiqua" w:hAnsi="Book Antiqua" w:cs="Book Antiqua"/>
          <w:b/>
          <w:color w:val="000000"/>
        </w:rPr>
        <w:t>)</w:t>
      </w:r>
      <w:r w:rsidRPr="002E30DB">
        <w:rPr>
          <w:rFonts w:ascii="Book Antiqua" w:eastAsia="Book Antiqua" w:hAnsi="Book Antiqua" w:cs="Book Antiqua"/>
          <w:b/>
          <w:color w:val="000000"/>
          <w:vertAlign w:val="superscript"/>
        </w:rPr>
        <w:t>[</w:t>
      </w:r>
      <w:proofErr w:type="gramEnd"/>
      <w:r w:rsidRPr="002E30DB">
        <w:rPr>
          <w:rFonts w:ascii="Book Antiqua" w:eastAsia="Book Antiqua" w:hAnsi="Book Antiqua" w:cs="Book Antiqua"/>
          <w:b/>
          <w:color w:val="000000"/>
          <w:vertAlign w:val="superscript"/>
        </w:rPr>
        <w:t>3]</w:t>
      </w:r>
      <w:r w:rsidR="0043381B" w:rsidRPr="002E30DB">
        <w:rPr>
          <w:rFonts w:ascii="Book Antiqua" w:eastAsia="Book Antiqua" w:hAnsi="Book Antiqua" w:cs="Book Antiqua"/>
          <w:b/>
          <w:color w:val="000000"/>
        </w:rPr>
        <w:t>.</w:t>
      </w:r>
      <w:r w:rsidR="00BB73B2">
        <w:rPr>
          <w:rFonts w:ascii="Book Antiqua" w:hAnsi="Book Antiqua" w:cs="Book Antiqua" w:hint="eastAsia"/>
          <w:b/>
          <w:color w:val="000000"/>
          <w:lang w:eastAsia="zh-CN"/>
        </w:rPr>
        <w:t xml:space="preserve"> </w:t>
      </w:r>
      <w:r w:rsidR="00BB73B2">
        <w:rPr>
          <w:rFonts w:ascii="Book Antiqua" w:eastAsia="Book Antiqua" w:hAnsi="Book Antiqua" w:cs="Book Antiqua"/>
          <w:color w:val="000000"/>
        </w:rPr>
        <w:t>EV</w:t>
      </w:r>
      <w:r w:rsidR="00BB73B2">
        <w:rPr>
          <w:rFonts w:ascii="Book Antiqua" w:hAnsi="Book Antiqua" w:cs="Book Antiqua" w:hint="eastAsia"/>
          <w:color w:val="000000"/>
          <w:lang w:eastAsia="zh-CN"/>
        </w:rPr>
        <w:t>:</w:t>
      </w:r>
      <w:r w:rsidR="00BB73B2">
        <w:rPr>
          <w:rFonts w:ascii="Book Antiqua" w:eastAsia="Book Antiqua" w:hAnsi="Book Antiqua" w:cs="Book Antiqua"/>
          <w:color w:val="000000"/>
        </w:rPr>
        <w:t xml:space="preserve"> </w:t>
      </w:r>
      <w:r w:rsidR="00BB73B2">
        <w:rPr>
          <w:rFonts w:ascii="Book Antiqua" w:hAnsi="Book Antiqua" w:cs="Book Antiqua" w:hint="eastAsia"/>
          <w:color w:val="000000"/>
          <w:lang w:eastAsia="zh-CN"/>
        </w:rPr>
        <w:t>E</w:t>
      </w:r>
      <w:r w:rsidR="00BB73B2">
        <w:rPr>
          <w:rFonts w:ascii="Book Antiqua" w:eastAsia="Book Antiqua" w:hAnsi="Book Antiqua" w:cs="Book Antiqua"/>
          <w:color w:val="000000"/>
        </w:rPr>
        <w:t>sophageal varices</w:t>
      </w:r>
      <w:r w:rsidR="00BB73B2">
        <w:rPr>
          <w:rFonts w:ascii="Book Antiqua" w:hAnsi="Book Antiqua" w:cs="Book Antiqua" w:hint="eastAsia"/>
          <w:color w:val="000000"/>
          <w:lang w:eastAsia="zh-CN"/>
        </w:rPr>
        <w:t>;</w:t>
      </w:r>
      <w:r w:rsidR="00BB73B2">
        <w:rPr>
          <w:rFonts w:ascii="Book Antiqua" w:eastAsia="Book Antiqua" w:hAnsi="Book Antiqua" w:cs="Book Antiqua"/>
          <w:color w:val="000000"/>
        </w:rPr>
        <w:t xml:space="preserve"> NSBB</w:t>
      </w:r>
      <w:r w:rsidR="00BB73B2">
        <w:rPr>
          <w:rFonts w:ascii="Book Antiqua" w:hAnsi="Book Antiqua" w:cs="Book Antiqua" w:hint="eastAsia"/>
          <w:color w:val="000000"/>
          <w:lang w:eastAsia="zh-CN"/>
        </w:rPr>
        <w:t>:</w:t>
      </w:r>
      <w:r w:rsidR="00BB73B2">
        <w:rPr>
          <w:rFonts w:ascii="Book Antiqua" w:eastAsia="Book Antiqua" w:hAnsi="Book Antiqua" w:cs="Book Antiqua"/>
          <w:color w:val="000000"/>
        </w:rPr>
        <w:t xml:space="preserve"> </w:t>
      </w:r>
      <w:r w:rsidR="00BB73B2">
        <w:rPr>
          <w:rFonts w:ascii="Book Antiqua" w:hAnsi="Book Antiqua" w:cs="Book Antiqua" w:hint="eastAsia"/>
          <w:color w:val="000000"/>
          <w:lang w:eastAsia="zh-CN"/>
        </w:rPr>
        <w:t>N</w:t>
      </w:r>
      <w:r w:rsidR="00BB73B2">
        <w:rPr>
          <w:rFonts w:ascii="Book Antiqua" w:eastAsia="Book Antiqua" w:hAnsi="Book Antiqua" w:cs="Book Antiqua"/>
          <w:color w:val="000000"/>
        </w:rPr>
        <w:t>on-selective betablocker</w:t>
      </w:r>
      <w:r w:rsidR="00BB73B2">
        <w:rPr>
          <w:rFonts w:ascii="Book Antiqua" w:hAnsi="Book Antiqua" w:cs="Book Antiqua" w:hint="eastAsia"/>
          <w:color w:val="000000"/>
          <w:lang w:eastAsia="zh-CN"/>
        </w:rPr>
        <w:t>;</w:t>
      </w:r>
      <w:r w:rsidR="0043381B" w:rsidRPr="002E30DB">
        <w:rPr>
          <w:rFonts w:ascii="Book Antiqua" w:eastAsia="Book Antiqua" w:hAnsi="Book Antiqua" w:cs="Book Antiqua"/>
          <w:color w:val="000000"/>
        </w:rPr>
        <w:t xml:space="preserve"> EBL</w:t>
      </w:r>
      <w:r w:rsidR="00BB73B2">
        <w:rPr>
          <w:rFonts w:ascii="Book Antiqua" w:hAnsi="Book Antiqua" w:cs="Book Antiqua" w:hint="eastAsia"/>
          <w:color w:val="000000"/>
          <w:lang w:eastAsia="zh-CN"/>
        </w:rPr>
        <w:t>:</w:t>
      </w:r>
      <w:r w:rsidR="00BB73B2">
        <w:rPr>
          <w:rFonts w:ascii="Book Antiqua" w:eastAsia="Book Antiqua" w:hAnsi="Book Antiqua" w:cs="Book Antiqua"/>
          <w:color w:val="000000"/>
        </w:rPr>
        <w:t xml:space="preserve"> </w:t>
      </w:r>
      <w:r w:rsidR="00BB73B2">
        <w:rPr>
          <w:rFonts w:ascii="Book Antiqua" w:hAnsi="Book Antiqua" w:cs="Book Antiqua" w:hint="eastAsia"/>
          <w:color w:val="000000"/>
          <w:lang w:eastAsia="zh-CN"/>
        </w:rPr>
        <w:t>E</w:t>
      </w:r>
      <w:r w:rsidR="00BB73B2">
        <w:rPr>
          <w:rFonts w:ascii="Book Antiqua" w:eastAsia="Book Antiqua" w:hAnsi="Book Antiqua" w:cs="Book Antiqua"/>
          <w:color w:val="000000"/>
        </w:rPr>
        <w:t>ndoscopic band ligation</w:t>
      </w:r>
      <w:r w:rsidR="00BB73B2">
        <w:rPr>
          <w:rFonts w:ascii="Book Antiqua" w:hAnsi="Book Antiqua" w:cs="Book Antiqua" w:hint="eastAsia"/>
          <w:color w:val="000000"/>
          <w:lang w:eastAsia="zh-CN"/>
        </w:rPr>
        <w:t>;</w:t>
      </w:r>
      <w:r w:rsidR="00BB73B2">
        <w:rPr>
          <w:rFonts w:ascii="Book Antiqua" w:eastAsia="Book Antiqua" w:hAnsi="Book Antiqua" w:cs="Book Antiqua"/>
          <w:color w:val="000000"/>
        </w:rPr>
        <w:t xml:space="preserve"> TIPS</w:t>
      </w:r>
      <w:r w:rsidR="00BB73B2">
        <w:rPr>
          <w:rFonts w:ascii="Book Antiqua" w:hAnsi="Book Antiqua" w:cs="Book Antiqua" w:hint="eastAsia"/>
          <w:color w:val="000000"/>
          <w:lang w:eastAsia="zh-CN"/>
        </w:rPr>
        <w:t>:</w:t>
      </w:r>
      <w:r w:rsidR="00BB73B2">
        <w:rPr>
          <w:rFonts w:ascii="Book Antiqua" w:eastAsia="Book Antiqua" w:hAnsi="Book Antiqua" w:cs="Book Antiqua"/>
          <w:color w:val="000000"/>
        </w:rPr>
        <w:t xml:space="preserve"> </w:t>
      </w:r>
      <w:proofErr w:type="spellStart"/>
      <w:r w:rsidR="00BB73B2">
        <w:rPr>
          <w:rFonts w:ascii="Book Antiqua" w:hAnsi="Book Antiqua" w:cs="Book Antiqua" w:hint="eastAsia"/>
          <w:color w:val="000000"/>
          <w:lang w:eastAsia="zh-CN"/>
        </w:rPr>
        <w:t>T</w:t>
      </w:r>
      <w:r w:rsidR="0043381B" w:rsidRPr="002E30DB">
        <w:rPr>
          <w:rFonts w:ascii="Book Antiqua" w:eastAsia="Book Antiqua" w:hAnsi="Book Antiqua" w:cs="Book Antiqua"/>
          <w:color w:val="000000"/>
        </w:rPr>
        <w:t>ransjugular</w:t>
      </w:r>
      <w:proofErr w:type="spellEnd"/>
      <w:r w:rsidR="0043381B" w:rsidRPr="002E30DB">
        <w:rPr>
          <w:rFonts w:ascii="Book Antiqua" w:eastAsia="Book Antiqua" w:hAnsi="Book Antiqua" w:cs="Book Antiqua"/>
          <w:color w:val="000000"/>
        </w:rPr>
        <w:t xml:space="preserve"> intrahepatic </w:t>
      </w:r>
      <w:r w:rsidR="00BB73B2">
        <w:rPr>
          <w:rFonts w:ascii="Book Antiqua" w:eastAsia="Book Antiqua" w:hAnsi="Book Antiqua" w:cs="Book Antiqua"/>
          <w:color w:val="000000"/>
        </w:rPr>
        <w:t>portosystemic shunt</w:t>
      </w:r>
      <w:r w:rsidR="00BB73B2">
        <w:rPr>
          <w:rFonts w:ascii="Book Antiqua" w:hAnsi="Book Antiqua" w:cs="Book Antiqua" w:hint="eastAsia"/>
          <w:color w:val="000000"/>
          <w:lang w:eastAsia="zh-CN"/>
        </w:rPr>
        <w:t>;</w:t>
      </w:r>
      <w:r w:rsidR="00BB73B2">
        <w:rPr>
          <w:rFonts w:ascii="Book Antiqua" w:eastAsia="Book Antiqua" w:hAnsi="Book Antiqua" w:cs="Book Antiqua"/>
          <w:color w:val="000000"/>
        </w:rPr>
        <w:t xml:space="preserve"> BRTO</w:t>
      </w:r>
      <w:r w:rsidR="00BB73B2">
        <w:rPr>
          <w:rFonts w:ascii="Book Antiqua" w:hAnsi="Book Antiqua" w:cs="Book Antiqua" w:hint="eastAsia"/>
          <w:color w:val="000000"/>
          <w:lang w:eastAsia="zh-CN"/>
        </w:rPr>
        <w:t>:</w:t>
      </w:r>
      <w:r w:rsidR="00BB73B2">
        <w:rPr>
          <w:rFonts w:ascii="Book Antiqua" w:eastAsia="Book Antiqua" w:hAnsi="Book Antiqua" w:cs="Book Antiqua"/>
          <w:color w:val="000000"/>
        </w:rPr>
        <w:t xml:space="preserve"> </w:t>
      </w:r>
      <w:r w:rsidR="0043381B" w:rsidRPr="002E30DB">
        <w:rPr>
          <w:rFonts w:ascii="Book Antiqua" w:eastAsia="Book Antiqua" w:hAnsi="Book Antiqua" w:cs="Book Antiqua"/>
          <w:color w:val="000000"/>
        </w:rPr>
        <w:t>Balloon occluded retrograde tra</w:t>
      </w:r>
      <w:r w:rsidR="00BB73B2">
        <w:rPr>
          <w:rFonts w:ascii="Book Antiqua" w:eastAsia="Book Antiqua" w:hAnsi="Book Antiqua" w:cs="Book Antiqua"/>
          <w:color w:val="000000"/>
        </w:rPr>
        <w:t>nsvenous variceal obliteration</w:t>
      </w:r>
      <w:r w:rsidR="00BB73B2">
        <w:rPr>
          <w:rFonts w:ascii="Book Antiqua" w:hAnsi="Book Antiqua" w:cs="Book Antiqua" w:hint="eastAsia"/>
          <w:color w:val="000000"/>
          <w:lang w:eastAsia="zh-CN"/>
        </w:rPr>
        <w:t>.</w:t>
      </w:r>
    </w:p>
    <w:bookmarkEnd w:id="84"/>
    <w:bookmarkEnd w:id="85"/>
    <w:p w14:paraId="07C27316" w14:textId="77777777" w:rsidR="001D0823" w:rsidRDefault="002E30D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1D0823">
        <w:rPr>
          <w:rFonts w:ascii="Book Antiqua" w:eastAsia="Book Antiqua" w:hAnsi="Book Antiqua" w:cs="Book Antiqua"/>
          <w:b/>
          <w:noProof/>
          <w:color w:val="000000"/>
          <w:lang w:eastAsia="zh-CN"/>
        </w:rPr>
        <w:lastRenderedPageBreak/>
        <w:drawing>
          <wp:inline distT="0" distB="0" distL="0" distR="0" wp14:anchorId="027155A6" wp14:editId="50EF741B">
            <wp:extent cx="5943600" cy="336490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4473" cy="3365400"/>
                    </a:xfrm>
                    <a:prstGeom prst="rect">
                      <a:avLst/>
                    </a:prstGeom>
                    <a:noFill/>
                  </pic:spPr>
                </pic:pic>
              </a:graphicData>
            </a:graphic>
          </wp:inline>
        </w:drawing>
      </w:r>
    </w:p>
    <w:p w14:paraId="49C5C651" w14:textId="77777777" w:rsidR="005B6177" w:rsidRDefault="002E30DB">
      <w:pPr>
        <w:spacing w:line="360" w:lineRule="auto"/>
        <w:jc w:val="both"/>
        <w:rPr>
          <w:rFonts w:ascii="Book Antiqua" w:hAnsi="Book Antiqua" w:cs="Book Antiqua"/>
          <w:color w:val="000000"/>
          <w:lang w:eastAsia="zh-CN"/>
        </w:rPr>
      </w:pPr>
      <w:bookmarkStart w:id="86" w:name="OLE_LINK298"/>
      <w:bookmarkStart w:id="87" w:name="OLE_LINK299"/>
      <w:r>
        <w:rPr>
          <w:rFonts w:ascii="Book Antiqua" w:eastAsia="Book Antiqua" w:hAnsi="Book Antiqua" w:cs="Book Antiqua"/>
          <w:b/>
          <w:color w:val="000000"/>
        </w:rPr>
        <w:t>Figure</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2</w:t>
      </w:r>
      <w:r w:rsidR="0043381B" w:rsidRPr="002E30DB">
        <w:rPr>
          <w:rFonts w:ascii="Book Antiqua" w:eastAsia="Book Antiqua" w:hAnsi="Book Antiqua" w:cs="Book Antiqua"/>
          <w:b/>
          <w:color w:val="000000"/>
        </w:rPr>
        <w:t xml:space="preserve"> Clinical algorithm for treatment of patients with acute variceal bleeding (adapted from the Austrian </w:t>
      </w:r>
      <w:proofErr w:type="spellStart"/>
      <w:r w:rsidR="0043381B" w:rsidRPr="002E30DB">
        <w:rPr>
          <w:rFonts w:ascii="Book Antiqua" w:eastAsia="Book Antiqua" w:hAnsi="Book Antiqua" w:cs="Book Antiqua"/>
          <w:b/>
          <w:color w:val="000000"/>
        </w:rPr>
        <w:t>Billroth</w:t>
      </w:r>
      <w:proofErr w:type="spellEnd"/>
      <w:r w:rsidR="0043381B" w:rsidRPr="002E30DB">
        <w:rPr>
          <w:rFonts w:ascii="Book Antiqua" w:eastAsia="Book Antiqua" w:hAnsi="Book Antiqua" w:cs="Book Antiqua"/>
          <w:b/>
          <w:color w:val="000000"/>
        </w:rPr>
        <w:t>-III guidelines</w:t>
      </w:r>
      <w:proofErr w:type="gramStart"/>
      <w:r w:rsidR="0043381B" w:rsidRPr="002E30DB">
        <w:rPr>
          <w:rFonts w:ascii="Book Antiqua" w:eastAsia="Book Antiqua" w:hAnsi="Book Antiqua" w:cs="Book Antiqua"/>
          <w:b/>
          <w:color w:val="000000"/>
        </w:rPr>
        <w:t>)</w:t>
      </w:r>
      <w:r w:rsidRPr="002E30DB">
        <w:rPr>
          <w:rFonts w:ascii="Book Antiqua" w:eastAsia="Book Antiqua" w:hAnsi="Book Antiqua" w:cs="Book Antiqua"/>
          <w:b/>
          <w:color w:val="000000"/>
          <w:vertAlign w:val="superscript"/>
        </w:rPr>
        <w:t>[</w:t>
      </w:r>
      <w:proofErr w:type="gramEnd"/>
      <w:r w:rsidRPr="002E30DB">
        <w:rPr>
          <w:rFonts w:ascii="Book Antiqua" w:eastAsia="Book Antiqua" w:hAnsi="Book Antiqua" w:cs="Book Antiqua"/>
          <w:b/>
          <w:color w:val="000000"/>
          <w:vertAlign w:val="superscript"/>
        </w:rPr>
        <w:t>3]</w:t>
      </w:r>
      <w:r w:rsidR="0043381B" w:rsidRPr="002E30DB">
        <w:rPr>
          <w:rFonts w:ascii="Book Antiqua" w:eastAsia="Book Antiqua" w:hAnsi="Book Antiqua" w:cs="Book Antiqua"/>
          <w:b/>
          <w:color w:val="000000"/>
        </w:rPr>
        <w:t>.</w:t>
      </w:r>
      <w:r w:rsidR="00BB73B2">
        <w:rPr>
          <w:rFonts w:ascii="Book Antiqua" w:hAnsi="Book Antiqua" w:cs="Book Antiqua" w:hint="eastAsia"/>
          <w:color w:val="000000"/>
          <w:lang w:eastAsia="zh-CN"/>
        </w:rPr>
        <w:t xml:space="preserve"> </w:t>
      </w:r>
      <w:r w:rsidR="00BB73B2">
        <w:rPr>
          <w:rFonts w:ascii="Book Antiqua" w:eastAsia="Book Antiqua" w:hAnsi="Book Antiqua" w:cs="Book Antiqua"/>
          <w:color w:val="000000"/>
        </w:rPr>
        <w:t>TIPS</w:t>
      </w:r>
      <w:r w:rsidR="00BB73B2">
        <w:rPr>
          <w:rFonts w:ascii="Book Antiqua" w:hAnsi="Book Antiqua" w:cs="Book Antiqua" w:hint="eastAsia"/>
          <w:color w:val="000000"/>
          <w:lang w:eastAsia="zh-CN"/>
        </w:rPr>
        <w:t>:</w:t>
      </w:r>
      <w:r w:rsidR="00BB73B2">
        <w:rPr>
          <w:rFonts w:ascii="Book Antiqua" w:eastAsia="Book Antiqua" w:hAnsi="Book Antiqua" w:cs="Book Antiqua"/>
          <w:color w:val="000000"/>
        </w:rPr>
        <w:t xml:space="preserve"> </w:t>
      </w:r>
      <w:proofErr w:type="spellStart"/>
      <w:r w:rsidR="00BB73B2">
        <w:rPr>
          <w:rFonts w:ascii="Book Antiqua" w:hAnsi="Book Antiqua" w:cs="Book Antiqua" w:hint="eastAsia"/>
          <w:color w:val="000000"/>
          <w:lang w:eastAsia="zh-CN"/>
        </w:rPr>
        <w:t>T</w:t>
      </w:r>
      <w:r w:rsidR="0043381B" w:rsidRPr="002E30DB">
        <w:rPr>
          <w:rFonts w:ascii="Book Antiqua" w:eastAsia="Book Antiqua" w:hAnsi="Book Antiqua" w:cs="Book Antiqua"/>
          <w:color w:val="000000"/>
        </w:rPr>
        <w:t>r</w:t>
      </w:r>
      <w:r w:rsidR="00BB73B2">
        <w:rPr>
          <w:rFonts w:ascii="Book Antiqua" w:eastAsia="Book Antiqua" w:hAnsi="Book Antiqua" w:cs="Book Antiqua"/>
          <w:color w:val="000000"/>
        </w:rPr>
        <w:t>ansjugular</w:t>
      </w:r>
      <w:proofErr w:type="spellEnd"/>
      <w:r w:rsidR="00BB73B2">
        <w:rPr>
          <w:rFonts w:ascii="Book Antiqua" w:eastAsia="Book Antiqua" w:hAnsi="Book Antiqua" w:cs="Book Antiqua"/>
          <w:color w:val="000000"/>
        </w:rPr>
        <w:t xml:space="preserve"> portosystemic shunt</w:t>
      </w:r>
      <w:r w:rsidR="00BB73B2">
        <w:rPr>
          <w:rFonts w:ascii="Book Antiqua" w:hAnsi="Book Antiqua" w:cs="Book Antiqua" w:hint="eastAsia"/>
          <w:color w:val="000000"/>
          <w:lang w:eastAsia="zh-CN"/>
        </w:rPr>
        <w:t>;</w:t>
      </w:r>
      <w:r w:rsidR="00BB73B2">
        <w:rPr>
          <w:rFonts w:ascii="Book Antiqua" w:eastAsia="Book Antiqua" w:hAnsi="Book Antiqua" w:cs="Book Antiqua"/>
          <w:color w:val="000000"/>
        </w:rPr>
        <w:t xml:space="preserve"> </w:t>
      </w:r>
      <w:proofErr w:type="spellStart"/>
      <w:r w:rsidR="00BB73B2">
        <w:rPr>
          <w:rFonts w:ascii="Book Antiqua" w:eastAsia="Book Antiqua" w:hAnsi="Book Antiqua" w:cs="Book Antiqua"/>
          <w:color w:val="000000"/>
        </w:rPr>
        <w:t>i.v</w:t>
      </w:r>
      <w:proofErr w:type="spellEnd"/>
      <w:r w:rsidR="00BB73B2">
        <w:rPr>
          <w:rFonts w:ascii="Book Antiqua" w:hAnsi="Book Antiqua" w:cs="Book Antiqua" w:hint="eastAsia"/>
          <w:color w:val="000000"/>
          <w:lang w:eastAsia="zh-CN"/>
        </w:rPr>
        <w:t>:</w:t>
      </w:r>
      <w:r w:rsidR="00BB73B2">
        <w:rPr>
          <w:rFonts w:ascii="Book Antiqua" w:eastAsia="Book Antiqua" w:hAnsi="Book Antiqua" w:cs="Book Antiqua"/>
          <w:color w:val="000000"/>
        </w:rPr>
        <w:t xml:space="preserve"> </w:t>
      </w:r>
      <w:r w:rsidR="00BB73B2">
        <w:rPr>
          <w:rFonts w:ascii="Book Antiqua" w:hAnsi="Book Antiqua" w:cs="Book Antiqua" w:hint="eastAsia"/>
          <w:color w:val="000000"/>
          <w:lang w:eastAsia="zh-CN"/>
        </w:rPr>
        <w:t>I</w:t>
      </w:r>
      <w:r w:rsidR="00BB73B2">
        <w:rPr>
          <w:rFonts w:ascii="Book Antiqua" w:eastAsia="Book Antiqua" w:hAnsi="Book Antiqua" w:cs="Book Antiqua"/>
          <w:color w:val="000000"/>
        </w:rPr>
        <w:t>ntravenous</w:t>
      </w:r>
      <w:r w:rsidR="00BB73B2">
        <w:rPr>
          <w:rFonts w:ascii="Book Antiqua" w:hAnsi="Book Antiqua" w:cs="Book Antiqua" w:hint="eastAsia"/>
          <w:color w:val="000000"/>
          <w:lang w:eastAsia="zh-CN"/>
        </w:rPr>
        <w:t>;</w:t>
      </w:r>
      <w:r w:rsidR="0043381B" w:rsidRPr="002E30DB">
        <w:rPr>
          <w:rFonts w:ascii="Book Antiqua" w:eastAsia="Book Antiqua" w:hAnsi="Book Antiqua" w:cs="Book Antiqua"/>
          <w:color w:val="000000"/>
        </w:rPr>
        <w:t xml:space="preserve"> </w:t>
      </w:r>
      <w:r w:rsidR="00BB73B2">
        <w:rPr>
          <w:rFonts w:ascii="Book Antiqua" w:eastAsia="Book Antiqua" w:hAnsi="Book Antiqua" w:cs="Book Antiqua"/>
          <w:color w:val="000000"/>
        </w:rPr>
        <w:t>NSBB</w:t>
      </w:r>
      <w:r w:rsidR="00BB73B2">
        <w:rPr>
          <w:rFonts w:ascii="Book Antiqua" w:hAnsi="Book Antiqua" w:cs="Book Antiqua" w:hint="eastAsia"/>
          <w:color w:val="000000"/>
          <w:lang w:eastAsia="zh-CN"/>
        </w:rPr>
        <w:t>:</w:t>
      </w:r>
      <w:r w:rsidR="00BB73B2">
        <w:rPr>
          <w:rFonts w:ascii="Book Antiqua" w:eastAsia="Book Antiqua" w:hAnsi="Book Antiqua" w:cs="Book Antiqua"/>
          <w:color w:val="000000"/>
        </w:rPr>
        <w:t xml:space="preserve"> </w:t>
      </w:r>
      <w:r w:rsidR="00BB73B2">
        <w:rPr>
          <w:rFonts w:ascii="Book Antiqua" w:hAnsi="Book Antiqua" w:cs="Book Antiqua" w:hint="eastAsia"/>
          <w:color w:val="000000"/>
          <w:lang w:eastAsia="zh-CN"/>
        </w:rPr>
        <w:t>N</w:t>
      </w:r>
      <w:r w:rsidR="00BB73B2">
        <w:rPr>
          <w:rFonts w:ascii="Book Antiqua" w:eastAsia="Book Antiqua" w:hAnsi="Book Antiqua" w:cs="Book Antiqua"/>
          <w:color w:val="000000"/>
        </w:rPr>
        <w:t>on selective betablocker</w:t>
      </w:r>
      <w:r w:rsidR="00BB73B2">
        <w:rPr>
          <w:rFonts w:ascii="Book Antiqua" w:hAnsi="Book Antiqua" w:cs="Book Antiqua" w:hint="eastAsia"/>
          <w:color w:val="000000"/>
          <w:lang w:eastAsia="zh-CN"/>
        </w:rPr>
        <w:t>;</w:t>
      </w:r>
      <w:r w:rsidR="0043381B" w:rsidRPr="002E30DB">
        <w:rPr>
          <w:rFonts w:ascii="Book Antiqua" w:eastAsia="Book Antiqua" w:hAnsi="Book Antiqua" w:cs="Book Antiqua"/>
          <w:color w:val="000000"/>
        </w:rPr>
        <w:t xml:space="preserve"> EBL</w:t>
      </w:r>
      <w:r w:rsidR="00BB73B2">
        <w:rPr>
          <w:rFonts w:ascii="Book Antiqua" w:hAnsi="Book Antiqua" w:cs="Book Antiqua" w:hint="eastAsia"/>
          <w:color w:val="000000"/>
          <w:lang w:eastAsia="zh-CN"/>
        </w:rPr>
        <w:t>:</w:t>
      </w:r>
      <w:r w:rsidR="00BB73B2">
        <w:rPr>
          <w:rFonts w:ascii="Book Antiqua" w:eastAsia="Book Antiqua" w:hAnsi="Book Antiqua" w:cs="Book Antiqua"/>
          <w:color w:val="000000"/>
        </w:rPr>
        <w:t xml:space="preserve"> </w:t>
      </w:r>
      <w:r w:rsidR="00BB73B2">
        <w:rPr>
          <w:rFonts w:ascii="Book Antiqua" w:hAnsi="Book Antiqua" w:cs="Book Antiqua" w:hint="eastAsia"/>
          <w:color w:val="000000"/>
          <w:lang w:eastAsia="zh-CN"/>
        </w:rPr>
        <w:t>E</w:t>
      </w:r>
      <w:r w:rsidR="00BB73B2">
        <w:rPr>
          <w:rFonts w:ascii="Book Antiqua" w:eastAsia="Book Antiqua" w:hAnsi="Book Antiqua" w:cs="Book Antiqua"/>
          <w:color w:val="000000"/>
        </w:rPr>
        <w:t>ndoscopic band ligation</w:t>
      </w:r>
      <w:r w:rsidR="00BB73B2">
        <w:rPr>
          <w:rFonts w:ascii="Book Antiqua" w:hAnsi="Book Antiqua" w:cs="Book Antiqua" w:hint="eastAsia"/>
          <w:color w:val="000000"/>
          <w:lang w:eastAsia="zh-CN"/>
        </w:rPr>
        <w:t xml:space="preserve">; </w:t>
      </w:r>
      <w:r w:rsidR="0043381B" w:rsidRPr="002E30DB">
        <w:rPr>
          <w:rFonts w:ascii="Book Antiqua" w:eastAsia="Book Antiqua" w:hAnsi="Book Antiqua" w:cs="Book Antiqua"/>
          <w:color w:val="000000"/>
        </w:rPr>
        <w:t>BRTO</w:t>
      </w:r>
      <w:r w:rsidR="00BB73B2">
        <w:rPr>
          <w:rFonts w:ascii="Book Antiqua" w:hAnsi="Book Antiqua" w:cs="Book Antiqua" w:hint="eastAsia"/>
          <w:color w:val="000000"/>
          <w:lang w:eastAsia="zh-CN"/>
        </w:rPr>
        <w:t>:</w:t>
      </w:r>
      <w:r w:rsidR="00BB73B2">
        <w:rPr>
          <w:rFonts w:ascii="Book Antiqua" w:eastAsia="Book Antiqua" w:hAnsi="Book Antiqua" w:cs="Book Antiqua"/>
          <w:color w:val="000000"/>
        </w:rPr>
        <w:t xml:space="preserve"> </w:t>
      </w:r>
      <w:r w:rsidR="0043381B" w:rsidRPr="002E30DB">
        <w:rPr>
          <w:rFonts w:ascii="Book Antiqua" w:eastAsia="Book Antiqua" w:hAnsi="Book Antiqua" w:cs="Book Antiqua"/>
          <w:color w:val="000000"/>
        </w:rPr>
        <w:t>Balloon occluded retrograde tr</w:t>
      </w:r>
      <w:r w:rsidR="00BB73B2">
        <w:rPr>
          <w:rFonts w:ascii="Book Antiqua" w:eastAsia="Book Antiqua" w:hAnsi="Book Antiqua" w:cs="Book Antiqua"/>
          <w:color w:val="000000"/>
        </w:rPr>
        <w:t>ansvenous variceal obliteration</w:t>
      </w:r>
      <w:r w:rsidR="00BB73B2">
        <w:rPr>
          <w:rFonts w:ascii="Book Antiqua" w:hAnsi="Book Antiqua" w:cs="Book Antiqua" w:hint="eastAsia"/>
          <w:color w:val="000000"/>
          <w:lang w:eastAsia="zh-CN"/>
        </w:rPr>
        <w:t>.</w:t>
      </w:r>
    </w:p>
    <w:bookmarkEnd w:id="86"/>
    <w:bookmarkEnd w:id="87"/>
    <w:p w14:paraId="4355FB86" w14:textId="77777777" w:rsidR="005B6177" w:rsidRDefault="005B6177" w:rsidP="005B6177">
      <w:pPr>
        <w:adjustRightInd w:val="0"/>
        <w:snapToGrid w:val="0"/>
        <w:spacing w:line="360" w:lineRule="auto"/>
        <w:jc w:val="both"/>
        <w:rPr>
          <w:rFonts w:ascii="Book Antiqua" w:hAnsi="Book Antiqua" w:cs="Book Antiqua"/>
          <w:color w:val="000000"/>
          <w:lang w:eastAsia="zh-CN"/>
        </w:rPr>
        <w:sectPr w:rsidR="005B6177">
          <w:pgSz w:w="12240" w:h="15840"/>
          <w:pgMar w:top="1440" w:right="1440" w:bottom="1440" w:left="1440" w:header="720" w:footer="720" w:gutter="0"/>
          <w:cols w:space="720"/>
          <w:docGrid w:linePitch="360"/>
        </w:sectPr>
      </w:pPr>
    </w:p>
    <w:p w14:paraId="549F254F" w14:textId="77777777" w:rsidR="005B6177" w:rsidRPr="00C56F6E" w:rsidRDefault="005B6177" w:rsidP="005B6177">
      <w:pPr>
        <w:adjustRightInd w:val="0"/>
        <w:snapToGrid w:val="0"/>
        <w:spacing w:line="360" w:lineRule="auto"/>
        <w:jc w:val="both"/>
        <w:rPr>
          <w:rFonts w:ascii="Book Antiqua" w:hAnsi="Book Antiqua" w:cs="Arial"/>
          <w:lang w:eastAsia="zh-CN"/>
        </w:rPr>
      </w:pPr>
      <w:r w:rsidRPr="00C56F6E">
        <w:rPr>
          <w:rFonts w:ascii="Book Antiqua" w:hAnsi="Book Antiqua" w:cs="Arial"/>
          <w:b/>
          <w:bCs/>
        </w:rPr>
        <w:lastRenderedPageBreak/>
        <w:t>Table</w:t>
      </w:r>
      <w:r w:rsidRPr="00C56F6E">
        <w:rPr>
          <w:rFonts w:ascii="Book Antiqua" w:hAnsi="Book Antiqua" w:cs="Arial"/>
          <w:b/>
          <w:bCs/>
          <w:lang w:eastAsia="zh-CN"/>
        </w:rPr>
        <w:t xml:space="preserve"> </w:t>
      </w:r>
      <w:r w:rsidRPr="00C56F6E">
        <w:rPr>
          <w:rFonts w:ascii="Book Antiqua" w:hAnsi="Book Antiqua" w:cs="Arial"/>
          <w:b/>
          <w:bCs/>
        </w:rPr>
        <w:t>1 Recommended use of non-selective betablockers in patients with primary and secondary prophyla</w:t>
      </w:r>
      <w:r>
        <w:rPr>
          <w:rFonts w:ascii="Book Antiqua" w:hAnsi="Book Antiqua" w:cs="Arial"/>
          <w:b/>
          <w:bCs/>
        </w:rPr>
        <w:t xml:space="preserve">xis </w:t>
      </w:r>
      <w:r>
        <w:rPr>
          <w:rFonts w:ascii="Book Antiqua" w:hAnsi="Book Antiqua" w:cs="Arial" w:hint="eastAsia"/>
          <w:b/>
          <w:bCs/>
          <w:lang w:eastAsia="zh-CN"/>
        </w:rPr>
        <w:t>[</w:t>
      </w:r>
      <w:r>
        <w:rPr>
          <w:rFonts w:ascii="Book Antiqua" w:hAnsi="Book Antiqua" w:cs="Arial"/>
          <w:b/>
          <w:bCs/>
        </w:rPr>
        <w:t xml:space="preserve">adapted from the Austrian </w:t>
      </w:r>
      <w:r>
        <w:rPr>
          <w:rFonts w:ascii="Book Antiqua" w:hAnsi="Book Antiqua" w:cs="Arial" w:hint="eastAsia"/>
          <w:b/>
          <w:bCs/>
          <w:lang w:eastAsia="zh-CN"/>
        </w:rPr>
        <w:t>(</w:t>
      </w:r>
      <w:proofErr w:type="spellStart"/>
      <w:r>
        <w:rPr>
          <w:rFonts w:ascii="Book Antiqua" w:hAnsi="Book Antiqua" w:cs="Arial"/>
          <w:b/>
          <w:bCs/>
        </w:rPr>
        <w:t>Billroth</w:t>
      </w:r>
      <w:proofErr w:type="spellEnd"/>
      <w:r>
        <w:rPr>
          <w:rFonts w:ascii="Book Antiqua" w:hAnsi="Book Antiqua" w:cs="Arial"/>
          <w:b/>
          <w:bCs/>
        </w:rPr>
        <w:t xml:space="preserve"> III</w:t>
      </w:r>
      <w:r>
        <w:rPr>
          <w:rFonts w:ascii="Book Antiqua" w:hAnsi="Book Antiqua" w:cs="Arial" w:hint="eastAsia"/>
          <w:b/>
          <w:bCs/>
          <w:lang w:eastAsia="zh-CN"/>
        </w:rPr>
        <w:t>)</w:t>
      </w:r>
      <w:r>
        <w:rPr>
          <w:rFonts w:ascii="Book Antiqua" w:hAnsi="Book Antiqua" w:cs="Arial"/>
          <w:b/>
          <w:bCs/>
        </w:rPr>
        <w:t xml:space="preserve">, European </w:t>
      </w:r>
      <w:r>
        <w:rPr>
          <w:rFonts w:ascii="Book Antiqua" w:hAnsi="Book Antiqua" w:cs="Arial" w:hint="eastAsia"/>
          <w:b/>
          <w:bCs/>
          <w:lang w:eastAsia="zh-CN"/>
        </w:rPr>
        <w:t>(</w:t>
      </w:r>
      <w:proofErr w:type="spellStart"/>
      <w:r>
        <w:rPr>
          <w:rFonts w:ascii="Book Antiqua" w:hAnsi="Book Antiqua" w:cs="Arial"/>
          <w:b/>
          <w:bCs/>
        </w:rPr>
        <w:t>Baveno</w:t>
      </w:r>
      <w:proofErr w:type="spellEnd"/>
      <w:r>
        <w:rPr>
          <w:rFonts w:ascii="Book Antiqua" w:hAnsi="Book Antiqua" w:cs="Arial"/>
          <w:b/>
          <w:bCs/>
        </w:rPr>
        <w:t xml:space="preserve"> VI</w:t>
      </w:r>
      <w:r>
        <w:rPr>
          <w:rFonts w:ascii="Book Antiqua" w:hAnsi="Book Antiqua" w:cs="Arial" w:hint="eastAsia"/>
          <w:b/>
          <w:bCs/>
          <w:lang w:eastAsia="zh-CN"/>
        </w:rPr>
        <w:t>)</w:t>
      </w:r>
      <w:r>
        <w:rPr>
          <w:rFonts w:ascii="Book Antiqua" w:hAnsi="Book Antiqua" w:cs="Arial"/>
          <w:b/>
          <w:bCs/>
        </w:rPr>
        <w:t xml:space="preserve"> and American </w:t>
      </w:r>
      <w:r>
        <w:rPr>
          <w:rFonts w:ascii="Book Antiqua" w:hAnsi="Book Antiqua" w:cs="Arial" w:hint="eastAsia"/>
          <w:b/>
          <w:bCs/>
          <w:lang w:eastAsia="zh-CN"/>
        </w:rPr>
        <w:t>(</w:t>
      </w:r>
      <w:r>
        <w:rPr>
          <w:rFonts w:ascii="Book Antiqua" w:hAnsi="Book Antiqua" w:cs="Arial"/>
          <w:b/>
          <w:bCs/>
        </w:rPr>
        <w:t>Guidance by the AASLD 2017</w:t>
      </w:r>
      <w:r>
        <w:rPr>
          <w:rFonts w:ascii="Book Antiqua" w:hAnsi="Book Antiqua" w:cs="Arial" w:hint="eastAsia"/>
          <w:b/>
          <w:bCs/>
          <w:lang w:eastAsia="zh-CN"/>
        </w:rPr>
        <w:t>)</w:t>
      </w:r>
      <w:r w:rsidRPr="00C56F6E">
        <w:rPr>
          <w:rFonts w:ascii="Book Antiqua" w:hAnsi="Book Antiqua" w:cs="Arial"/>
          <w:b/>
          <w:bCs/>
        </w:rPr>
        <w:t xml:space="preserve"> guidelines</w:t>
      </w:r>
      <w:proofErr w:type="gramStart"/>
      <w:r>
        <w:rPr>
          <w:rFonts w:ascii="Book Antiqua" w:hAnsi="Book Antiqua" w:cs="Arial" w:hint="eastAsia"/>
          <w:b/>
          <w:bCs/>
          <w:lang w:eastAsia="zh-CN"/>
        </w:rPr>
        <w:t>]</w:t>
      </w:r>
      <w:bookmarkStart w:id="88" w:name="OLE_LINK48"/>
      <w:bookmarkStart w:id="89" w:name="OLE_LINK49"/>
      <w:r w:rsidRPr="005B6177">
        <w:rPr>
          <w:rFonts w:ascii="Book Antiqua" w:hAnsi="Book Antiqua" w:cs="Arial"/>
          <w:b/>
          <w:bCs/>
          <w:vertAlign w:val="superscript"/>
        </w:rPr>
        <w:t>[</w:t>
      </w:r>
      <w:proofErr w:type="gramEnd"/>
      <w:r w:rsidRPr="005B6177">
        <w:rPr>
          <w:rFonts w:ascii="Book Antiqua" w:hAnsi="Book Antiqua" w:cs="Arial"/>
          <w:b/>
          <w:bCs/>
          <w:vertAlign w:val="superscript"/>
        </w:rPr>
        <w:t>3,17,22]</w:t>
      </w:r>
      <w:bookmarkEnd w:id="88"/>
      <w:bookmarkEnd w:id="89"/>
    </w:p>
    <w:tbl>
      <w:tblPr>
        <w:tblStyle w:val="EinfacheTabelle31"/>
        <w:tblW w:w="5000" w:type="pct"/>
        <w:tblBorders>
          <w:top w:val="single" w:sz="4" w:space="0" w:color="auto"/>
          <w:bottom w:val="single" w:sz="4" w:space="0" w:color="auto"/>
        </w:tblBorders>
        <w:tblLook w:val="04A0" w:firstRow="1" w:lastRow="0" w:firstColumn="1" w:lastColumn="0" w:noHBand="0" w:noVBand="1"/>
      </w:tblPr>
      <w:tblGrid>
        <w:gridCol w:w="1642"/>
        <w:gridCol w:w="1623"/>
        <w:gridCol w:w="2759"/>
        <w:gridCol w:w="2008"/>
        <w:gridCol w:w="5144"/>
      </w:tblGrid>
      <w:tr w:rsidR="008B1E55" w:rsidRPr="008B1E55" w14:paraId="0D2C5A81" w14:textId="77777777" w:rsidTr="008068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3" w:type="pct"/>
            <w:tcBorders>
              <w:top w:val="single" w:sz="4" w:space="0" w:color="auto"/>
              <w:bottom w:val="single" w:sz="4" w:space="0" w:color="auto"/>
              <w:right w:val="none" w:sz="0" w:space="0" w:color="auto"/>
            </w:tcBorders>
            <w:shd w:val="clear" w:color="auto" w:fill="auto"/>
          </w:tcPr>
          <w:p w14:paraId="78673B89" w14:textId="77777777" w:rsidR="005B6177" w:rsidRPr="008B1E55" w:rsidRDefault="008B1E55" w:rsidP="00CC66A9">
            <w:pPr>
              <w:adjustRightInd w:val="0"/>
              <w:snapToGrid w:val="0"/>
              <w:spacing w:line="360" w:lineRule="auto"/>
              <w:jc w:val="both"/>
              <w:rPr>
                <w:rFonts w:ascii="Book Antiqua" w:hAnsi="Book Antiqua" w:cs="Arial"/>
                <w:lang w:val="en-US"/>
              </w:rPr>
            </w:pPr>
            <w:r w:rsidRPr="008B1E55">
              <w:rPr>
                <w:rFonts w:ascii="Book Antiqua" w:hAnsi="Book Antiqua" w:cs="Arial"/>
                <w:caps w:val="0"/>
                <w:lang w:val="en-US"/>
              </w:rPr>
              <w:t>Beta blocker</w:t>
            </w:r>
          </w:p>
        </w:tc>
        <w:tc>
          <w:tcPr>
            <w:tcW w:w="616" w:type="pct"/>
            <w:tcBorders>
              <w:top w:val="single" w:sz="4" w:space="0" w:color="auto"/>
              <w:bottom w:val="single" w:sz="4" w:space="0" w:color="auto"/>
            </w:tcBorders>
            <w:shd w:val="clear" w:color="auto" w:fill="auto"/>
          </w:tcPr>
          <w:p w14:paraId="2B63EFEE" w14:textId="77777777" w:rsidR="005B6177" w:rsidRPr="008B1E55" w:rsidRDefault="008B1E55" w:rsidP="00CC66A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US"/>
              </w:rPr>
            </w:pPr>
            <w:r w:rsidRPr="008B1E55">
              <w:rPr>
                <w:rFonts w:ascii="Book Antiqua" w:hAnsi="Book Antiqua" w:cs="Arial"/>
                <w:caps w:val="0"/>
                <w:lang w:val="en-US"/>
              </w:rPr>
              <w:t>Initial dose</w:t>
            </w:r>
          </w:p>
        </w:tc>
        <w:tc>
          <w:tcPr>
            <w:tcW w:w="1047" w:type="pct"/>
            <w:tcBorders>
              <w:top w:val="single" w:sz="4" w:space="0" w:color="auto"/>
              <w:bottom w:val="single" w:sz="4" w:space="0" w:color="auto"/>
            </w:tcBorders>
            <w:shd w:val="clear" w:color="auto" w:fill="auto"/>
          </w:tcPr>
          <w:p w14:paraId="33F84C5D" w14:textId="77777777" w:rsidR="005B6177" w:rsidRPr="008B1E55" w:rsidRDefault="008B1E55" w:rsidP="00CC66A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US"/>
              </w:rPr>
            </w:pPr>
            <w:r w:rsidRPr="008B1E55">
              <w:rPr>
                <w:rFonts w:ascii="Book Antiqua" w:hAnsi="Book Antiqua" w:cs="Arial"/>
                <w:caps w:val="0"/>
                <w:lang w:val="en-US"/>
              </w:rPr>
              <w:t>Goal</w:t>
            </w:r>
          </w:p>
        </w:tc>
        <w:tc>
          <w:tcPr>
            <w:tcW w:w="762" w:type="pct"/>
            <w:tcBorders>
              <w:top w:val="single" w:sz="4" w:space="0" w:color="auto"/>
              <w:bottom w:val="single" w:sz="4" w:space="0" w:color="auto"/>
            </w:tcBorders>
            <w:shd w:val="clear" w:color="auto" w:fill="auto"/>
          </w:tcPr>
          <w:p w14:paraId="57964986" w14:textId="77777777" w:rsidR="005B6177" w:rsidRPr="008B1E55" w:rsidRDefault="008B1E55" w:rsidP="00CC66A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US"/>
              </w:rPr>
            </w:pPr>
            <w:r w:rsidRPr="008B1E55">
              <w:rPr>
                <w:rFonts w:ascii="Book Antiqua" w:hAnsi="Book Antiqua" w:cs="Arial"/>
                <w:caps w:val="0"/>
                <w:lang w:val="en-US"/>
              </w:rPr>
              <w:t>Treatment duration</w:t>
            </w:r>
          </w:p>
        </w:tc>
        <w:tc>
          <w:tcPr>
            <w:tcW w:w="1952" w:type="pct"/>
            <w:tcBorders>
              <w:top w:val="single" w:sz="4" w:space="0" w:color="auto"/>
              <w:bottom w:val="single" w:sz="4" w:space="0" w:color="auto"/>
            </w:tcBorders>
            <w:shd w:val="clear" w:color="auto" w:fill="auto"/>
          </w:tcPr>
          <w:p w14:paraId="3B8F8D4B" w14:textId="77777777" w:rsidR="005B6177" w:rsidRPr="008B1E55" w:rsidRDefault="008B1E55" w:rsidP="00CC66A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US"/>
              </w:rPr>
            </w:pPr>
            <w:r w:rsidRPr="008B1E55">
              <w:rPr>
                <w:rFonts w:ascii="Book Antiqua" w:hAnsi="Book Antiqua" w:cs="Arial"/>
                <w:caps w:val="0"/>
                <w:lang w:val="en-US"/>
              </w:rPr>
              <w:t>Further guidance</w:t>
            </w:r>
          </w:p>
        </w:tc>
      </w:tr>
      <w:tr w:rsidR="008B1E55" w:rsidRPr="00C56F6E" w14:paraId="5C3179E7" w14:textId="77777777" w:rsidTr="00806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tcBorders>
              <w:top w:val="single" w:sz="4" w:space="0" w:color="auto"/>
              <w:right w:val="none" w:sz="0" w:space="0" w:color="auto"/>
            </w:tcBorders>
            <w:shd w:val="clear" w:color="auto" w:fill="auto"/>
          </w:tcPr>
          <w:p w14:paraId="7998BBAF" w14:textId="77777777" w:rsidR="005B6177" w:rsidRPr="008B1E55" w:rsidRDefault="008B1E55" w:rsidP="00CC66A9">
            <w:pPr>
              <w:adjustRightInd w:val="0"/>
              <w:snapToGrid w:val="0"/>
              <w:spacing w:line="360" w:lineRule="auto"/>
              <w:jc w:val="both"/>
              <w:rPr>
                <w:rFonts w:ascii="Book Antiqua" w:hAnsi="Book Antiqua" w:cs="Arial"/>
                <w:b w:val="0"/>
                <w:lang w:val="en-US"/>
              </w:rPr>
            </w:pPr>
            <w:r w:rsidRPr="008B1E55">
              <w:rPr>
                <w:rFonts w:ascii="Book Antiqua" w:hAnsi="Book Antiqua" w:cs="Arial"/>
                <w:b w:val="0"/>
                <w:caps w:val="0"/>
                <w:lang w:val="en-US"/>
              </w:rPr>
              <w:t>Propranolol</w:t>
            </w:r>
          </w:p>
        </w:tc>
        <w:tc>
          <w:tcPr>
            <w:tcW w:w="616" w:type="pct"/>
            <w:tcBorders>
              <w:top w:val="single" w:sz="4" w:space="0" w:color="auto"/>
            </w:tcBorders>
            <w:shd w:val="clear" w:color="auto" w:fill="auto"/>
          </w:tcPr>
          <w:p w14:paraId="73652AF2" w14:textId="77777777" w:rsidR="005B6177" w:rsidRPr="00C56F6E" w:rsidRDefault="005B6177" w:rsidP="00CC66A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C56F6E">
              <w:rPr>
                <w:rFonts w:ascii="Book Antiqua" w:hAnsi="Book Antiqua" w:cs="Arial"/>
                <w:lang w:val="en-US"/>
              </w:rPr>
              <w:t>20–40</w:t>
            </w:r>
            <w:r w:rsidR="00806817">
              <w:rPr>
                <w:rFonts w:ascii="Book Antiqua" w:hAnsi="Book Antiqua" w:cs="Arial" w:hint="eastAsia"/>
                <w:lang w:val="en-US" w:eastAsia="zh-CN"/>
              </w:rPr>
              <w:t xml:space="preserve"> </w:t>
            </w:r>
            <w:r w:rsidRPr="00C56F6E">
              <w:rPr>
                <w:rFonts w:ascii="Book Antiqua" w:hAnsi="Book Antiqua" w:cs="Arial"/>
                <w:lang w:val="en-US"/>
              </w:rPr>
              <w:t xml:space="preserve">mg </w:t>
            </w:r>
            <w:r w:rsidRPr="00806817">
              <w:rPr>
                <w:rFonts w:ascii="Book Antiqua" w:hAnsi="Book Antiqua" w:cs="Arial"/>
                <w:lang w:val="en-US"/>
              </w:rPr>
              <w:t>twice</w:t>
            </w:r>
            <w:r w:rsidRPr="00C56F6E">
              <w:rPr>
                <w:rFonts w:ascii="Book Antiqua" w:hAnsi="Book Antiqua" w:cs="Arial"/>
                <w:lang w:val="en-US"/>
              </w:rPr>
              <w:t xml:space="preserve"> daily</w:t>
            </w:r>
          </w:p>
        </w:tc>
        <w:tc>
          <w:tcPr>
            <w:tcW w:w="1047" w:type="pct"/>
            <w:tcBorders>
              <w:top w:val="single" w:sz="4" w:space="0" w:color="auto"/>
            </w:tcBorders>
            <w:shd w:val="clear" w:color="auto" w:fill="auto"/>
          </w:tcPr>
          <w:p w14:paraId="0B2D8838" w14:textId="77777777" w:rsidR="005B6177" w:rsidRPr="00C56F6E" w:rsidRDefault="005B6177" w:rsidP="00806817">
            <w:pPr>
              <w:pStyle w:val="a5"/>
              <w:adjustRightInd w:val="0"/>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C56F6E">
              <w:rPr>
                <w:rFonts w:ascii="Book Antiqua" w:hAnsi="Book Antiqua" w:cs="Arial"/>
                <w:lang w:val="en-US"/>
              </w:rPr>
              <w:t>Maximum dosage of 160</w:t>
            </w:r>
            <w:r w:rsidR="00806817">
              <w:rPr>
                <w:rFonts w:ascii="Book Antiqua" w:hAnsi="Book Antiqua" w:cs="Arial" w:hint="eastAsia"/>
                <w:lang w:val="en-US" w:eastAsia="zh-CN"/>
              </w:rPr>
              <w:t xml:space="preserve"> </w:t>
            </w:r>
            <w:r w:rsidRPr="00C56F6E">
              <w:rPr>
                <w:rFonts w:ascii="Book Antiqua" w:hAnsi="Book Antiqua" w:cs="Arial"/>
                <w:lang w:val="en-US"/>
              </w:rPr>
              <w:t>mg/day</w:t>
            </w:r>
            <w:r w:rsidR="00806817">
              <w:rPr>
                <w:rFonts w:ascii="Book Antiqua" w:hAnsi="Book Antiqua" w:cs="Arial" w:hint="eastAsia"/>
                <w:lang w:val="en-US" w:eastAsia="zh-CN"/>
              </w:rPr>
              <w:t xml:space="preserve">; </w:t>
            </w:r>
            <w:r w:rsidR="00806817">
              <w:rPr>
                <w:rFonts w:ascii="Book Antiqua" w:hAnsi="Book Antiqua" w:cs="Arial"/>
                <w:lang w:val="en-US"/>
              </w:rPr>
              <w:t>O</w:t>
            </w:r>
            <w:r w:rsidR="00806817">
              <w:rPr>
                <w:rFonts w:ascii="Book Antiqua" w:hAnsi="Book Antiqua" w:cs="Arial" w:hint="eastAsia"/>
                <w:lang w:val="en-US" w:eastAsia="zh-CN"/>
              </w:rPr>
              <w:t>r</w:t>
            </w:r>
            <w:r w:rsidRPr="00C56F6E">
              <w:rPr>
                <w:rFonts w:ascii="Book Antiqua" w:hAnsi="Book Antiqua" w:cs="Arial"/>
                <w:lang w:val="en-US"/>
              </w:rPr>
              <w:t xml:space="preserve"> until the resting </w:t>
            </w:r>
            <w:r w:rsidR="00806817">
              <w:rPr>
                <w:rFonts w:ascii="Book Antiqua" w:hAnsi="Book Antiqua" w:cs="Arial"/>
                <w:lang w:val="en-US"/>
              </w:rPr>
              <w:t>heart rate of 55–60 beats/min</w:t>
            </w:r>
            <w:r w:rsidR="00806817">
              <w:rPr>
                <w:rFonts w:ascii="Book Antiqua" w:hAnsi="Book Antiqua" w:cs="Arial" w:hint="eastAsia"/>
                <w:lang w:val="en-US" w:eastAsia="zh-CN"/>
              </w:rPr>
              <w:t xml:space="preserve">; </w:t>
            </w:r>
            <w:r w:rsidRPr="00C56F6E">
              <w:rPr>
                <w:rFonts w:ascii="Book Antiqua" w:hAnsi="Book Antiqua" w:cs="Arial"/>
                <w:lang w:val="en-US"/>
              </w:rPr>
              <w:t>Maximum dosage of 80</w:t>
            </w:r>
            <w:r w:rsidR="00806817">
              <w:rPr>
                <w:rFonts w:ascii="Book Antiqua" w:hAnsi="Book Antiqua" w:cs="Arial" w:hint="eastAsia"/>
                <w:lang w:val="en-US" w:eastAsia="zh-CN"/>
              </w:rPr>
              <w:t xml:space="preserve"> </w:t>
            </w:r>
            <w:r w:rsidRPr="00C56F6E">
              <w:rPr>
                <w:rFonts w:ascii="Book Antiqua" w:hAnsi="Book Antiqua" w:cs="Arial"/>
                <w:lang w:val="en-US"/>
              </w:rPr>
              <w:t>mg/day in patients with ascites</w:t>
            </w:r>
          </w:p>
        </w:tc>
        <w:tc>
          <w:tcPr>
            <w:tcW w:w="762" w:type="pct"/>
            <w:tcBorders>
              <w:top w:val="single" w:sz="4" w:space="0" w:color="auto"/>
            </w:tcBorders>
            <w:shd w:val="clear" w:color="auto" w:fill="auto"/>
          </w:tcPr>
          <w:p w14:paraId="6CCF7B06" w14:textId="77777777" w:rsidR="005B6177" w:rsidRPr="00C56F6E" w:rsidRDefault="005B6177" w:rsidP="00CC66A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C56F6E">
              <w:rPr>
                <w:rFonts w:ascii="Book Antiqua" w:hAnsi="Book Antiqua" w:cs="Arial"/>
                <w:lang w:val="en-US"/>
              </w:rPr>
              <w:t>Indefinite</w:t>
            </w:r>
          </w:p>
        </w:tc>
        <w:tc>
          <w:tcPr>
            <w:tcW w:w="1952" w:type="pct"/>
            <w:tcBorders>
              <w:top w:val="single" w:sz="4" w:space="0" w:color="auto"/>
            </w:tcBorders>
            <w:shd w:val="clear" w:color="auto" w:fill="auto"/>
          </w:tcPr>
          <w:p w14:paraId="6EAF753C" w14:textId="77777777" w:rsidR="005B6177" w:rsidRPr="00C56F6E" w:rsidRDefault="00806817" w:rsidP="00806817">
            <w:pPr>
              <w:pStyle w:val="a5"/>
              <w:adjustRightInd w:val="0"/>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eastAsia="zh-CN"/>
              </w:rPr>
            </w:pPr>
            <w:r>
              <w:rPr>
                <w:rFonts w:ascii="Book Antiqua" w:hAnsi="Book Antiqua" w:cs="Arial"/>
                <w:lang w:val="en-US"/>
              </w:rPr>
              <w:t>Adapt every 2-3 d</w:t>
            </w:r>
            <w:r w:rsidR="005B6177" w:rsidRPr="00C56F6E">
              <w:rPr>
                <w:rFonts w:ascii="Book Antiqua" w:hAnsi="Book Antiqua" w:cs="Arial"/>
                <w:lang w:val="en-US"/>
              </w:rPr>
              <w:t xml:space="preserve"> until optimal dose is reached</w:t>
            </w:r>
            <w:r>
              <w:rPr>
                <w:rFonts w:ascii="Book Antiqua" w:hAnsi="Book Antiqua" w:cs="Arial" w:hint="eastAsia"/>
                <w:lang w:val="en-US" w:eastAsia="zh-CN"/>
              </w:rPr>
              <w:t xml:space="preserve">; </w:t>
            </w:r>
            <w:r w:rsidR="005B6177" w:rsidRPr="00C56F6E">
              <w:rPr>
                <w:rFonts w:ascii="Book Antiqua" w:hAnsi="Book Antiqua" w:cs="Arial"/>
                <w:lang w:val="en-US"/>
              </w:rPr>
              <w:t>Discontinue during spontaneous bacterial peritonitis, hyponatremia (Na</w:t>
            </w:r>
            <w:r>
              <w:rPr>
                <w:rFonts w:ascii="Book Antiqua" w:hAnsi="Book Antiqua" w:cs="Arial" w:hint="eastAsia"/>
                <w:lang w:val="en-US" w:eastAsia="zh-CN"/>
              </w:rPr>
              <w:t xml:space="preserve"> </w:t>
            </w:r>
            <w:r w:rsidR="005B6177" w:rsidRPr="00C56F6E">
              <w:rPr>
                <w:rFonts w:ascii="Book Antiqua" w:hAnsi="Book Antiqua" w:cs="Arial"/>
                <w:lang w:val="en-US"/>
              </w:rPr>
              <w:t>&lt;</w:t>
            </w:r>
            <w:r>
              <w:rPr>
                <w:rFonts w:ascii="Book Antiqua" w:hAnsi="Book Antiqua" w:cs="Arial" w:hint="eastAsia"/>
                <w:lang w:val="en-US" w:eastAsia="zh-CN"/>
              </w:rPr>
              <w:t xml:space="preserve"> </w:t>
            </w:r>
            <w:r w:rsidR="005B6177" w:rsidRPr="00C56F6E">
              <w:rPr>
                <w:rFonts w:ascii="Book Antiqua" w:hAnsi="Book Antiqua" w:cs="Arial"/>
                <w:lang w:val="en-US"/>
              </w:rPr>
              <w:t>125</w:t>
            </w:r>
            <w:r>
              <w:rPr>
                <w:rFonts w:ascii="Book Antiqua" w:hAnsi="Book Antiqua" w:cs="Arial" w:hint="eastAsia"/>
                <w:lang w:val="en-US" w:eastAsia="zh-CN"/>
              </w:rPr>
              <w:t xml:space="preserve"> </w:t>
            </w:r>
            <w:r>
              <w:rPr>
                <w:rFonts w:ascii="Book Antiqua" w:hAnsi="Book Antiqua" w:cs="Arial"/>
                <w:lang w:val="en-US"/>
              </w:rPr>
              <w:t>mmol/</w:t>
            </w:r>
            <w:r>
              <w:rPr>
                <w:rFonts w:ascii="Book Antiqua" w:hAnsi="Book Antiqua" w:cs="Arial" w:hint="eastAsia"/>
                <w:lang w:val="en-US" w:eastAsia="zh-CN"/>
              </w:rPr>
              <w:t>L</w:t>
            </w:r>
            <w:r w:rsidR="005B6177" w:rsidRPr="00C56F6E">
              <w:rPr>
                <w:rFonts w:ascii="Book Antiqua" w:hAnsi="Book Antiqua" w:cs="Arial"/>
                <w:lang w:val="en-US"/>
              </w:rPr>
              <w:t>) or acute kidney injury</w:t>
            </w:r>
            <w:r>
              <w:rPr>
                <w:rFonts w:ascii="Book Antiqua" w:hAnsi="Book Antiqua" w:cs="Arial" w:hint="eastAsia"/>
                <w:lang w:val="en-US" w:eastAsia="zh-CN"/>
              </w:rPr>
              <w:t xml:space="preserve">; </w:t>
            </w:r>
            <w:r w:rsidR="005B6177" w:rsidRPr="00C56F6E">
              <w:rPr>
                <w:rFonts w:ascii="Book Antiqua" w:hAnsi="Book Antiqua" w:cs="Arial"/>
                <w:lang w:val="en-US"/>
              </w:rPr>
              <w:t>Systolic blood pressure should not decrease below 90</w:t>
            </w:r>
            <w:r>
              <w:rPr>
                <w:rFonts w:ascii="Book Antiqua" w:hAnsi="Book Antiqua" w:cs="Arial" w:hint="eastAsia"/>
                <w:lang w:val="en-US" w:eastAsia="zh-CN"/>
              </w:rPr>
              <w:t xml:space="preserve"> </w:t>
            </w:r>
            <w:r w:rsidR="005B6177" w:rsidRPr="00C56F6E">
              <w:rPr>
                <w:rFonts w:ascii="Book Antiqua" w:hAnsi="Book Antiqua" w:cs="Arial"/>
                <w:lang w:val="en-US"/>
              </w:rPr>
              <w:t>mmHg</w:t>
            </w:r>
            <w:r>
              <w:rPr>
                <w:rFonts w:ascii="Book Antiqua" w:hAnsi="Book Antiqua" w:cs="Arial" w:hint="eastAsia"/>
                <w:lang w:val="en-US" w:eastAsia="zh-CN"/>
              </w:rPr>
              <w:t xml:space="preserve">; </w:t>
            </w:r>
            <w:r w:rsidR="005B6177" w:rsidRPr="00C56F6E">
              <w:rPr>
                <w:rFonts w:ascii="Book Antiqua" w:hAnsi="Book Antiqua" w:cs="Arial"/>
                <w:lang w:val="en-US"/>
              </w:rPr>
              <w:t xml:space="preserve">EGD for further variceal screening is </w:t>
            </w:r>
            <w:r w:rsidR="005B6177" w:rsidRPr="00806817">
              <w:rPr>
                <w:rFonts w:ascii="Book Antiqua" w:hAnsi="Book Antiqua" w:cs="Arial"/>
                <w:lang w:val="en-US"/>
              </w:rPr>
              <w:t>not</w:t>
            </w:r>
            <w:r w:rsidR="005B6177" w:rsidRPr="00C56F6E">
              <w:rPr>
                <w:rFonts w:ascii="Book Antiqua" w:hAnsi="Book Antiqua" w:cs="Arial"/>
                <w:lang w:val="en-US"/>
              </w:rPr>
              <w:t xml:space="preserve"> needed</w:t>
            </w:r>
          </w:p>
        </w:tc>
      </w:tr>
      <w:tr w:rsidR="008B1E55" w:rsidRPr="00C56F6E" w14:paraId="7C544820" w14:textId="77777777" w:rsidTr="00806817">
        <w:tc>
          <w:tcPr>
            <w:cnfStyle w:val="001000000000" w:firstRow="0" w:lastRow="0" w:firstColumn="1" w:lastColumn="0" w:oddVBand="0" w:evenVBand="0" w:oddHBand="0" w:evenHBand="0" w:firstRowFirstColumn="0" w:firstRowLastColumn="0" w:lastRowFirstColumn="0" w:lastRowLastColumn="0"/>
            <w:tcW w:w="623" w:type="pct"/>
            <w:shd w:val="clear" w:color="auto" w:fill="auto"/>
          </w:tcPr>
          <w:p w14:paraId="711E7D8A" w14:textId="77777777" w:rsidR="005B6177" w:rsidRPr="008B1E55" w:rsidRDefault="008B1E55" w:rsidP="00CC66A9">
            <w:pPr>
              <w:adjustRightInd w:val="0"/>
              <w:snapToGrid w:val="0"/>
              <w:spacing w:line="360" w:lineRule="auto"/>
              <w:jc w:val="both"/>
              <w:rPr>
                <w:rFonts w:ascii="Book Antiqua" w:hAnsi="Book Antiqua" w:cs="Arial"/>
                <w:b w:val="0"/>
                <w:lang w:val="en-US"/>
              </w:rPr>
            </w:pPr>
            <w:r w:rsidRPr="008B1E55">
              <w:rPr>
                <w:rFonts w:ascii="Book Antiqua" w:hAnsi="Book Antiqua" w:cs="Arial"/>
                <w:b w:val="0"/>
                <w:caps w:val="0"/>
                <w:lang w:val="en-US"/>
              </w:rPr>
              <w:t>Carvedilol</w:t>
            </w:r>
          </w:p>
        </w:tc>
        <w:tc>
          <w:tcPr>
            <w:tcW w:w="616" w:type="pct"/>
            <w:shd w:val="clear" w:color="auto" w:fill="auto"/>
          </w:tcPr>
          <w:p w14:paraId="39C3032E" w14:textId="77777777" w:rsidR="005B6177" w:rsidRPr="00C56F6E" w:rsidRDefault="005B6177" w:rsidP="00CC66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C56F6E">
              <w:rPr>
                <w:rFonts w:ascii="Book Antiqua" w:hAnsi="Book Antiqua" w:cs="Arial"/>
                <w:lang w:val="en-US"/>
              </w:rPr>
              <w:t>6.25</w:t>
            </w:r>
            <w:r w:rsidR="00806817">
              <w:rPr>
                <w:rFonts w:ascii="Book Antiqua" w:hAnsi="Book Antiqua" w:cs="Arial" w:hint="eastAsia"/>
                <w:lang w:val="en-US" w:eastAsia="zh-CN"/>
              </w:rPr>
              <w:t xml:space="preserve"> </w:t>
            </w:r>
            <w:r w:rsidRPr="00C56F6E">
              <w:rPr>
                <w:rFonts w:ascii="Book Antiqua" w:hAnsi="Book Antiqua" w:cs="Arial"/>
                <w:lang w:val="en-US"/>
              </w:rPr>
              <w:t xml:space="preserve">mg </w:t>
            </w:r>
            <w:r w:rsidRPr="00806817">
              <w:rPr>
                <w:rFonts w:ascii="Book Antiqua" w:hAnsi="Book Antiqua" w:cs="Arial"/>
                <w:lang w:val="en-US"/>
              </w:rPr>
              <w:t>once</w:t>
            </w:r>
            <w:r w:rsidRPr="00C56F6E">
              <w:rPr>
                <w:rFonts w:ascii="Book Antiqua" w:hAnsi="Book Antiqua" w:cs="Arial"/>
                <w:lang w:val="en-US"/>
              </w:rPr>
              <w:t xml:space="preserve"> daily</w:t>
            </w:r>
          </w:p>
        </w:tc>
        <w:tc>
          <w:tcPr>
            <w:tcW w:w="1047" w:type="pct"/>
            <w:shd w:val="clear" w:color="auto" w:fill="auto"/>
          </w:tcPr>
          <w:p w14:paraId="095DD2DB" w14:textId="77777777" w:rsidR="005B6177" w:rsidRPr="00C56F6E" w:rsidRDefault="005B6177" w:rsidP="00806817">
            <w:pPr>
              <w:pStyle w:val="a5"/>
              <w:adjustRightInd w:val="0"/>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C56F6E">
              <w:rPr>
                <w:rFonts w:ascii="Book Antiqua" w:hAnsi="Book Antiqua" w:cs="Arial"/>
                <w:lang w:val="en-US"/>
              </w:rPr>
              <w:t>Maximum dosage of 12.5</w:t>
            </w:r>
            <w:r w:rsidR="00806817">
              <w:rPr>
                <w:rFonts w:ascii="Book Antiqua" w:hAnsi="Book Antiqua" w:cs="Arial" w:hint="eastAsia"/>
                <w:lang w:val="en-US" w:eastAsia="zh-CN"/>
              </w:rPr>
              <w:t xml:space="preserve"> </w:t>
            </w:r>
            <w:r w:rsidRPr="00C56F6E">
              <w:rPr>
                <w:rFonts w:ascii="Book Antiqua" w:hAnsi="Book Antiqua" w:cs="Arial"/>
                <w:lang w:val="en-US"/>
              </w:rPr>
              <w:t>mg/day</w:t>
            </w:r>
          </w:p>
        </w:tc>
        <w:tc>
          <w:tcPr>
            <w:tcW w:w="762" w:type="pct"/>
            <w:shd w:val="clear" w:color="auto" w:fill="auto"/>
          </w:tcPr>
          <w:p w14:paraId="6F6ED88C" w14:textId="77777777" w:rsidR="005B6177" w:rsidRPr="00C56F6E" w:rsidRDefault="005B6177" w:rsidP="00CC66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C56F6E">
              <w:rPr>
                <w:rFonts w:ascii="Book Antiqua" w:hAnsi="Book Antiqua" w:cs="Arial"/>
                <w:lang w:val="en-US"/>
              </w:rPr>
              <w:t>Indefinite</w:t>
            </w:r>
          </w:p>
        </w:tc>
        <w:tc>
          <w:tcPr>
            <w:tcW w:w="1952" w:type="pct"/>
            <w:shd w:val="clear" w:color="auto" w:fill="auto"/>
          </w:tcPr>
          <w:p w14:paraId="0A766D85" w14:textId="77777777" w:rsidR="005B6177" w:rsidRPr="00806817" w:rsidRDefault="00806817" w:rsidP="00806817">
            <w:pPr>
              <w:pStyle w:val="a5"/>
              <w:adjustRightInd w:val="0"/>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Pr>
                <w:rFonts w:ascii="Book Antiqua" w:hAnsi="Book Antiqua" w:cs="Arial"/>
                <w:lang w:val="en-US"/>
              </w:rPr>
              <w:t>Adapt dose after 3 d</w:t>
            </w:r>
            <w:r w:rsidR="005B6177" w:rsidRPr="00C56F6E">
              <w:rPr>
                <w:rFonts w:ascii="Book Antiqua" w:hAnsi="Book Antiqua" w:cs="Arial"/>
                <w:lang w:val="en-US"/>
              </w:rPr>
              <w:t xml:space="preserve"> and increase to 6.25</w:t>
            </w:r>
            <w:r>
              <w:rPr>
                <w:rFonts w:ascii="Book Antiqua" w:hAnsi="Book Antiqua" w:cs="Arial" w:hint="eastAsia"/>
                <w:lang w:val="en-US" w:eastAsia="zh-CN"/>
              </w:rPr>
              <w:t xml:space="preserve"> </w:t>
            </w:r>
            <w:r w:rsidR="005B6177" w:rsidRPr="00C56F6E">
              <w:rPr>
                <w:rFonts w:ascii="Book Antiqua" w:hAnsi="Book Antiqua" w:cs="Arial"/>
                <w:lang w:val="en-US"/>
              </w:rPr>
              <w:t xml:space="preserve">mg </w:t>
            </w:r>
            <w:r w:rsidR="005B6177" w:rsidRPr="00806817">
              <w:rPr>
                <w:rFonts w:ascii="Book Antiqua" w:hAnsi="Book Antiqua" w:cs="Arial"/>
                <w:lang w:val="en-US"/>
              </w:rPr>
              <w:t>twice</w:t>
            </w:r>
            <w:r w:rsidR="005B6177" w:rsidRPr="00C56F6E">
              <w:rPr>
                <w:rFonts w:ascii="Book Antiqua" w:hAnsi="Book Antiqua" w:cs="Arial"/>
                <w:lang w:val="en-US"/>
              </w:rPr>
              <w:t xml:space="preserve"> daily</w:t>
            </w:r>
            <w:r>
              <w:rPr>
                <w:rFonts w:ascii="Book Antiqua" w:hAnsi="Book Antiqua" w:cs="Arial" w:hint="eastAsia"/>
                <w:lang w:val="en-US" w:eastAsia="zh-CN"/>
              </w:rPr>
              <w:t xml:space="preserve">; </w:t>
            </w:r>
            <w:r w:rsidR="005B6177" w:rsidRPr="00C56F6E">
              <w:rPr>
                <w:rFonts w:ascii="Book Antiqua" w:hAnsi="Book Antiqua" w:cs="Arial"/>
                <w:lang w:val="en-US"/>
              </w:rPr>
              <w:t>Discontinue during spontaneous bacterial peritonitis, hyponatremia (Na</w:t>
            </w:r>
            <w:r>
              <w:rPr>
                <w:rFonts w:ascii="Book Antiqua" w:hAnsi="Book Antiqua" w:cs="Arial" w:hint="eastAsia"/>
                <w:lang w:val="en-US" w:eastAsia="zh-CN"/>
              </w:rPr>
              <w:t xml:space="preserve"> </w:t>
            </w:r>
            <w:r w:rsidR="005B6177" w:rsidRPr="00C56F6E">
              <w:rPr>
                <w:rFonts w:ascii="Book Antiqua" w:hAnsi="Book Antiqua" w:cs="Arial"/>
                <w:lang w:val="en-US"/>
              </w:rPr>
              <w:t>&lt;</w:t>
            </w:r>
            <w:r>
              <w:rPr>
                <w:rFonts w:ascii="Book Antiqua" w:hAnsi="Book Antiqua" w:cs="Arial" w:hint="eastAsia"/>
                <w:lang w:val="en-US" w:eastAsia="zh-CN"/>
              </w:rPr>
              <w:t xml:space="preserve"> </w:t>
            </w:r>
            <w:r>
              <w:rPr>
                <w:rFonts w:ascii="Book Antiqua" w:hAnsi="Book Antiqua" w:cs="Arial"/>
                <w:lang w:val="en-US"/>
              </w:rPr>
              <w:t>125mmol/</w:t>
            </w:r>
            <w:r>
              <w:rPr>
                <w:rFonts w:ascii="Book Antiqua" w:hAnsi="Book Antiqua" w:cs="Arial" w:hint="eastAsia"/>
                <w:lang w:val="en-US" w:eastAsia="zh-CN"/>
              </w:rPr>
              <w:t>L</w:t>
            </w:r>
            <w:r w:rsidR="005B6177" w:rsidRPr="00C56F6E">
              <w:rPr>
                <w:rFonts w:ascii="Book Antiqua" w:hAnsi="Book Antiqua" w:cs="Arial"/>
                <w:lang w:val="en-US"/>
              </w:rPr>
              <w:t>) or acute kidney injury</w:t>
            </w:r>
            <w:r>
              <w:rPr>
                <w:rFonts w:ascii="Book Antiqua" w:hAnsi="Book Antiqua" w:cs="Arial" w:hint="eastAsia"/>
                <w:lang w:val="en-US" w:eastAsia="zh-CN"/>
              </w:rPr>
              <w:t xml:space="preserve">; </w:t>
            </w:r>
            <w:r w:rsidR="005B6177" w:rsidRPr="00C56F6E">
              <w:rPr>
                <w:rFonts w:ascii="Book Antiqua" w:hAnsi="Book Antiqua" w:cs="Arial"/>
                <w:lang w:val="en-US"/>
              </w:rPr>
              <w:t>Systolic blood pressure should not decrease below 90</w:t>
            </w:r>
            <w:r>
              <w:rPr>
                <w:rFonts w:ascii="Book Antiqua" w:hAnsi="Book Antiqua" w:cs="Arial" w:hint="eastAsia"/>
                <w:lang w:val="en-US" w:eastAsia="zh-CN"/>
              </w:rPr>
              <w:t xml:space="preserve"> </w:t>
            </w:r>
            <w:r w:rsidR="005B6177" w:rsidRPr="00C56F6E">
              <w:rPr>
                <w:rFonts w:ascii="Book Antiqua" w:hAnsi="Book Antiqua" w:cs="Arial"/>
                <w:lang w:val="en-US"/>
              </w:rPr>
              <w:t>mmHg</w:t>
            </w:r>
            <w:r>
              <w:rPr>
                <w:rFonts w:ascii="Book Antiqua" w:hAnsi="Book Antiqua" w:cs="Arial" w:hint="eastAsia"/>
                <w:lang w:val="en-US" w:eastAsia="zh-CN"/>
              </w:rPr>
              <w:t xml:space="preserve">; </w:t>
            </w:r>
            <w:r w:rsidR="005B6177" w:rsidRPr="00C56F6E">
              <w:rPr>
                <w:rFonts w:ascii="Book Antiqua" w:hAnsi="Book Antiqua" w:cs="Arial"/>
                <w:lang w:val="en-US"/>
              </w:rPr>
              <w:t xml:space="preserve">EGD for further variceal screening is </w:t>
            </w:r>
            <w:r w:rsidR="005B6177" w:rsidRPr="00806817">
              <w:rPr>
                <w:rFonts w:ascii="Book Antiqua" w:hAnsi="Book Antiqua" w:cs="Arial"/>
                <w:lang w:val="en-US"/>
              </w:rPr>
              <w:t>not</w:t>
            </w:r>
            <w:r w:rsidR="005B6177" w:rsidRPr="00C56F6E">
              <w:rPr>
                <w:rFonts w:ascii="Book Antiqua" w:hAnsi="Book Antiqua" w:cs="Arial"/>
                <w:lang w:val="en-US"/>
              </w:rPr>
              <w:t xml:space="preserve"> needed</w:t>
            </w:r>
            <w:r>
              <w:rPr>
                <w:rFonts w:ascii="Book Antiqua" w:hAnsi="Book Antiqua" w:cs="Arial" w:hint="eastAsia"/>
                <w:lang w:val="en-US" w:eastAsia="zh-CN"/>
              </w:rPr>
              <w:t xml:space="preserve">; </w:t>
            </w:r>
            <w:r w:rsidR="005B6177" w:rsidRPr="00C56F6E">
              <w:rPr>
                <w:rFonts w:ascii="Book Antiqua" w:hAnsi="Book Antiqua" w:cs="Arial"/>
                <w:lang w:val="en-US"/>
              </w:rPr>
              <w:t>Potential switch from carvedilol to propranolol in case of new onset of ascites</w:t>
            </w:r>
          </w:p>
        </w:tc>
      </w:tr>
      <w:tr w:rsidR="008B1E55" w:rsidRPr="00C56F6E" w14:paraId="23B65191" w14:textId="77777777" w:rsidTr="00806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tcBorders>
              <w:right w:val="none" w:sz="0" w:space="0" w:color="auto"/>
            </w:tcBorders>
            <w:shd w:val="clear" w:color="auto" w:fill="auto"/>
          </w:tcPr>
          <w:p w14:paraId="485FF866" w14:textId="77777777" w:rsidR="005B6177" w:rsidRPr="008B1E55" w:rsidRDefault="008B1E55" w:rsidP="00CC66A9">
            <w:pPr>
              <w:adjustRightInd w:val="0"/>
              <w:snapToGrid w:val="0"/>
              <w:spacing w:line="360" w:lineRule="auto"/>
              <w:jc w:val="both"/>
              <w:rPr>
                <w:rFonts w:ascii="Book Antiqua" w:hAnsi="Book Antiqua" w:cs="Arial"/>
                <w:b w:val="0"/>
                <w:lang w:val="en-US"/>
              </w:rPr>
            </w:pPr>
            <w:r w:rsidRPr="008B1E55">
              <w:rPr>
                <w:rFonts w:ascii="Book Antiqua" w:hAnsi="Book Antiqua" w:cs="Arial"/>
                <w:b w:val="0"/>
                <w:caps w:val="0"/>
                <w:lang w:val="en-US"/>
              </w:rPr>
              <w:t>Nadolol</w:t>
            </w:r>
          </w:p>
        </w:tc>
        <w:tc>
          <w:tcPr>
            <w:tcW w:w="616" w:type="pct"/>
            <w:shd w:val="clear" w:color="auto" w:fill="auto"/>
          </w:tcPr>
          <w:p w14:paraId="24C935CD" w14:textId="77777777" w:rsidR="005B6177" w:rsidRPr="00C56F6E" w:rsidRDefault="005B6177" w:rsidP="00CC66A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C56F6E">
              <w:rPr>
                <w:rFonts w:ascii="Book Antiqua" w:hAnsi="Book Antiqua" w:cs="Arial"/>
                <w:lang w:val="en-US"/>
              </w:rPr>
              <w:t>20-40</w:t>
            </w:r>
            <w:r w:rsidR="00806817">
              <w:rPr>
                <w:rFonts w:ascii="Book Antiqua" w:hAnsi="Book Antiqua" w:cs="Arial" w:hint="eastAsia"/>
                <w:lang w:val="en-US" w:eastAsia="zh-CN"/>
              </w:rPr>
              <w:t xml:space="preserve"> </w:t>
            </w:r>
            <w:r w:rsidRPr="00C56F6E">
              <w:rPr>
                <w:rFonts w:ascii="Book Antiqua" w:hAnsi="Book Antiqua" w:cs="Arial"/>
                <w:lang w:val="en-US"/>
              </w:rPr>
              <w:t xml:space="preserve">mg </w:t>
            </w:r>
            <w:r w:rsidRPr="00806817">
              <w:rPr>
                <w:rFonts w:ascii="Book Antiqua" w:hAnsi="Book Antiqua" w:cs="Arial"/>
                <w:lang w:val="en-US"/>
              </w:rPr>
              <w:lastRenderedPageBreak/>
              <w:t>once</w:t>
            </w:r>
            <w:r w:rsidRPr="00C56F6E">
              <w:rPr>
                <w:rFonts w:ascii="Book Antiqua" w:hAnsi="Book Antiqua" w:cs="Arial"/>
                <w:lang w:val="en-US"/>
              </w:rPr>
              <w:t xml:space="preserve"> daily</w:t>
            </w:r>
          </w:p>
        </w:tc>
        <w:tc>
          <w:tcPr>
            <w:tcW w:w="1047" w:type="pct"/>
            <w:shd w:val="clear" w:color="auto" w:fill="auto"/>
          </w:tcPr>
          <w:p w14:paraId="5621BDA8" w14:textId="77777777" w:rsidR="005B6177" w:rsidRPr="00C56F6E" w:rsidRDefault="005B6177" w:rsidP="00806817">
            <w:pPr>
              <w:pStyle w:val="a5"/>
              <w:adjustRightInd w:val="0"/>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eastAsia="zh-CN"/>
              </w:rPr>
            </w:pPr>
            <w:r w:rsidRPr="00C56F6E">
              <w:rPr>
                <w:rFonts w:ascii="Book Antiqua" w:hAnsi="Book Antiqua" w:cs="Arial"/>
                <w:lang w:val="en-US"/>
              </w:rPr>
              <w:lastRenderedPageBreak/>
              <w:t xml:space="preserve">Maximum dosage of </w:t>
            </w:r>
            <w:r w:rsidRPr="00C56F6E">
              <w:rPr>
                <w:rFonts w:ascii="Book Antiqua" w:hAnsi="Book Antiqua" w:cs="Arial"/>
                <w:lang w:val="en-US"/>
              </w:rPr>
              <w:lastRenderedPageBreak/>
              <w:t>160</w:t>
            </w:r>
            <w:r w:rsidR="00806817">
              <w:rPr>
                <w:rFonts w:ascii="Book Antiqua" w:hAnsi="Book Antiqua" w:cs="Arial" w:hint="eastAsia"/>
                <w:lang w:val="en-US" w:eastAsia="zh-CN"/>
              </w:rPr>
              <w:t xml:space="preserve"> </w:t>
            </w:r>
            <w:r w:rsidRPr="00C56F6E">
              <w:rPr>
                <w:rFonts w:ascii="Book Antiqua" w:hAnsi="Book Antiqua" w:cs="Arial"/>
                <w:lang w:val="en-US"/>
              </w:rPr>
              <w:t>mg/day</w:t>
            </w:r>
            <w:r w:rsidR="00806817">
              <w:rPr>
                <w:rFonts w:ascii="Book Antiqua" w:hAnsi="Book Antiqua" w:cs="Arial" w:hint="eastAsia"/>
                <w:lang w:val="en-US" w:eastAsia="zh-CN"/>
              </w:rPr>
              <w:t xml:space="preserve">; </w:t>
            </w:r>
            <w:r w:rsidR="00806817">
              <w:rPr>
                <w:rFonts w:ascii="Book Antiqua" w:hAnsi="Book Antiqua" w:cs="Arial"/>
                <w:lang w:val="en-US"/>
              </w:rPr>
              <w:t>O</w:t>
            </w:r>
            <w:r w:rsidR="00806817">
              <w:rPr>
                <w:rFonts w:ascii="Book Antiqua" w:hAnsi="Book Antiqua" w:cs="Arial" w:hint="eastAsia"/>
                <w:lang w:val="en-US" w:eastAsia="zh-CN"/>
              </w:rPr>
              <w:t>r</w:t>
            </w:r>
            <w:r w:rsidRPr="00C56F6E">
              <w:rPr>
                <w:rFonts w:ascii="Book Antiqua" w:hAnsi="Book Antiqua" w:cs="Arial"/>
                <w:lang w:val="en-US"/>
              </w:rPr>
              <w:t xml:space="preserve"> until the resting </w:t>
            </w:r>
            <w:r w:rsidR="00806817">
              <w:rPr>
                <w:rFonts w:ascii="Book Antiqua" w:hAnsi="Book Antiqua" w:cs="Arial"/>
                <w:lang w:val="en-US"/>
              </w:rPr>
              <w:t>heart rate of 55–60 beats/min</w:t>
            </w:r>
            <w:r w:rsidR="00806817">
              <w:rPr>
                <w:rFonts w:ascii="Book Antiqua" w:hAnsi="Book Antiqua" w:cs="Arial" w:hint="eastAsia"/>
                <w:lang w:val="en-US" w:eastAsia="zh-CN"/>
              </w:rPr>
              <w:t xml:space="preserve">; </w:t>
            </w:r>
            <w:r w:rsidRPr="00C56F6E">
              <w:rPr>
                <w:rFonts w:ascii="Book Antiqua" w:hAnsi="Book Antiqua" w:cs="Arial"/>
                <w:lang w:val="en-US"/>
              </w:rPr>
              <w:t>Maximum dosage of 80</w:t>
            </w:r>
            <w:r w:rsidR="00806817">
              <w:rPr>
                <w:rFonts w:ascii="Book Antiqua" w:hAnsi="Book Antiqua" w:cs="Arial" w:hint="eastAsia"/>
                <w:lang w:val="en-US" w:eastAsia="zh-CN"/>
              </w:rPr>
              <w:t xml:space="preserve"> </w:t>
            </w:r>
            <w:r w:rsidRPr="00C56F6E">
              <w:rPr>
                <w:rFonts w:ascii="Book Antiqua" w:hAnsi="Book Antiqua" w:cs="Arial"/>
                <w:lang w:val="en-US"/>
              </w:rPr>
              <w:t>mg/day in patients with ascites</w:t>
            </w:r>
          </w:p>
        </w:tc>
        <w:tc>
          <w:tcPr>
            <w:tcW w:w="762" w:type="pct"/>
            <w:shd w:val="clear" w:color="auto" w:fill="auto"/>
          </w:tcPr>
          <w:p w14:paraId="6775BB1C" w14:textId="77777777" w:rsidR="005B6177" w:rsidRPr="00C56F6E" w:rsidRDefault="005B6177" w:rsidP="00CC66A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C56F6E">
              <w:rPr>
                <w:rFonts w:ascii="Book Antiqua" w:hAnsi="Book Antiqua" w:cs="Arial"/>
                <w:lang w:val="en-US"/>
              </w:rPr>
              <w:lastRenderedPageBreak/>
              <w:t>Indefinite</w:t>
            </w:r>
          </w:p>
        </w:tc>
        <w:tc>
          <w:tcPr>
            <w:tcW w:w="1952" w:type="pct"/>
            <w:shd w:val="clear" w:color="auto" w:fill="auto"/>
          </w:tcPr>
          <w:p w14:paraId="2A97FC49" w14:textId="77777777" w:rsidR="005B6177" w:rsidRPr="00C56F6E" w:rsidRDefault="00806817" w:rsidP="00806817">
            <w:pPr>
              <w:pStyle w:val="a5"/>
              <w:adjustRightInd w:val="0"/>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Pr>
                <w:rFonts w:ascii="Book Antiqua" w:hAnsi="Book Antiqua" w:cs="Arial"/>
                <w:lang w:val="en-US"/>
              </w:rPr>
              <w:t>Adapt every 2-3 d</w:t>
            </w:r>
            <w:r w:rsidR="005B6177" w:rsidRPr="00C56F6E">
              <w:rPr>
                <w:rFonts w:ascii="Book Antiqua" w:hAnsi="Book Antiqua" w:cs="Arial"/>
                <w:lang w:val="en-US"/>
              </w:rPr>
              <w:t xml:space="preserve"> until optimal dose is </w:t>
            </w:r>
            <w:r w:rsidR="005B6177" w:rsidRPr="00C56F6E">
              <w:rPr>
                <w:rFonts w:ascii="Book Antiqua" w:hAnsi="Book Antiqua" w:cs="Arial"/>
                <w:lang w:val="en-US"/>
              </w:rPr>
              <w:lastRenderedPageBreak/>
              <w:t>reached</w:t>
            </w:r>
            <w:r>
              <w:rPr>
                <w:rFonts w:ascii="Book Antiqua" w:hAnsi="Book Antiqua" w:cs="Arial" w:hint="eastAsia"/>
                <w:lang w:val="en-US" w:eastAsia="zh-CN"/>
              </w:rPr>
              <w:t xml:space="preserve">; </w:t>
            </w:r>
            <w:r w:rsidR="005B6177" w:rsidRPr="00C56F6E">
              <w:rPr>
                <w:rFonts w:ascii="Book Antiqua" w:hAnsi="Book Antiqua" w:cs="Arial"/>
                <w:lang w:val="en-US"/>
              </w:rPr>
              <w:t>Discontinue during spontaneous bacterial peritonitis, hyponatremia (Na</w:t>
            </w:r>
            <w:r>
              <w:rPr>
                <w:rFonts w:ascii="Book Antiqua" w:hAnsi="Book Antiqua" w:cs="Arial" w:hint="eastAsia"/>
                <w:lang w:val="en-US" w:eastAsia="zh-CN"/>
              </w:rPr>
              <w:t xml:space="preserve"> </w:t>
            </w:r>
            <w:r w:rsidR="005B6177" w:rsidRPr="00C56F6E">
              <w:rPr>
                <w:rFonts w:ascii="Book Antiqua" w:hAnsi="Book Antiqua" w:cs="Arial"/>
                <w:lang w:val="en-US"/>
              </w:rPr>
              <w:t>&lt;</w:t>
            </w:r>
            <w:r>
              <w:rPr>
                <w:rFonts w:ascii="Book Antiqua" w:hAnsi="Book Antiqua" w:cs="Arial" w:hint="eastAsia"/>
                <w:lang w:val="en-US" w:eastAsia="zh-CN"/>
              </w:rPr>
              <w:t xml:space="preserve"> </w:t>
            </w:r>
            <w:r>
              <w:rPr>
                <w:rFonts w:ascii="Book Antiqua" w:hAnsi="Book Antiqua" w:cs="Arial"/>
                <w:lang w:val="en-US"/>
              </w:rPr>
              <w:t>125mmol/</w:t>
            </w:r>
            <w:r>
              <w:rPr>
                <w:rFonts w:ascii="Book Antiqua" w:hAnsi="Book Antiqua" w:cs="Arial" w:hint="eastAsia"/>
                <w:lang w:val="en-US" w:eastAsia="zh-CN"/>
              </w:rPr>
              <w:t>L</w:t>
            </w:r>
            <w:r w:rsidR="005B6177" w:rsidRPr="00C56F6E">
              <w:rPr>
                <w:rFonts w:ascii="Book Antiqua" w:hAnsi="Book Antiqua" w:cs="Arial"/>
                <w:lang w:val="en-US"/>
              </w:rPr>
              <w:t>) or acute kidney injury</w:t>
            </w:r>
            <w:r>
              <w:rPr>
                <w:rFonts w:ascii="Book Antiqua" w:hAnsi="Book Antiqua" w:cs="Arial" w:hint="eastAsia"/>
                <w:lang w:val="en-US" w:eastAsia="zh-CN"/>
              </w:rPr>
              <w:t xml:space="preserve">; </w:t>
            </w:r>
            <w:r w:rsidR="005B6177" w:rsidRPr="00C56F6E">
              <w:rPr>
                <w:rFonts w:ascii="Book Antiqua" w:hAnsi="Book Antiqua" w:cs="Arial"/>
                <w:lang w:val="en-US"/>
              </w:rPr>
              <w:t>Systolic blood pressure should not decrease below 90</w:t>
            </w:r>
            <w:r>
              <w:rPr>
                <w:rFonts w:ascii="Book Antiqua" w:hAnsi="Book Antiqua" w:cs="Arial" w:hint="eastAsia"/>
                <w:lang w:val="en-US" w:eastAsia="zh-CN"/>
              </w:rPr>
              <w:t xml:space="preserve"> </w:t>
            </w:r>
            <w:r w:rsidR="005B6177" w:rsidRPr="00C56F6E">
              <w:rPr>
                <w:rFonts w:ascii="Book Antiqua" w:hAnsi="Book Antiqua" w:cs="Arial"/>
                <w:lang w:val="en-US"/>
              </w:rPr>
              <w:t>mmHg</w:t>
            </w:r>
            <w:r>
              <w:rPr>
                <w:rFonts w:ascii="Book Antiqua" w:hAnsi="Book Antiqua" w:cs="Arial" w:hint="eastAsia"/>
                <w:lang w:val="en-US" w:eastAsia="zh-CN"/>
              </w:rPr>
              <w:t xml:space="preserve">; </w:t>
            </w:r>
            <w:r w:rsidR="005B6177" w:rsidRPr="00C56F6E">
              <w:rPr>
                <w:rFonts w:ascii="Book Antiqua" w:hAnsi="Book Antiqua" w:cs="Arial"/>
                <w:lang w:val="en-US"/>
              </w:rPr>
              <w:t xml:space="preserve">EGD for further variceal screening is </w:t>
            </w:r>
            <w:r w:rsidR="005B6177" w:rsidRPr="00806817">
              <w:rPr>
                <w:rFonts w:ascii="Book Antiqua" w:hAnsi="Book Antiqua" w:cs="Arial"/>
                <w:lang w:val="en-US"/>
              </w:rPr>
              <w:t>not</w:t>
            </w:r>
            <w:r w:rsidR="005B6177" w:rsidRPr="00C56F6E">
              <w:rPr>
                <w:rFonts w:ascii="Book Antiqua" w:hAnsi="Book Antiqua" w:cs="Arial"/>
                <w:lang w:val="en-US"/>
              </w:rPr>
              <w:t xml:space="preserve"> needed</w:t>
            </w:r>
          </w:p>
        </w:tc>
      </w:tr>
    </w:tbl>
    <w:p w14:paraId="2463E15F" w14:textId="77777777" w:rsidR="005B6177" w:rsidRPr="00C56F6E" w:rsidRDefault="008B1E55" w:rsidP="005B6177">
      <w:pPr>
        <w:adjustRightInd w:val="0"/>
        <w:snapToGrid w:val="0"/>
        <w:spacing w:line="360" w:lineRule="auto"/>
        <w:jc w:val="both"/>
        <w:rPr>
          <w:rFonts w:ascii="Book Antiqua" w:eastAsia="Times New Roman" w:hAnsi="Book Antiqua" w:cs="Arial"/>
          <w:color w:val="000000"/>
          <w:lang w:eastAsia="de-DE"/>
        </w:rPr>
      </w:pPr>
      <w:r>
        <w:rPr>
          <w:rFonts w:ascii="Book Antiqua" w:hAnsi="Book Antiqua" w:cs="Arial"/>
        </w:rPr>
        <w:lastRenderedPageBreak/>
        <w:t>EGD</w:t>
      </w:r>
      <w:r>
        <w:rPr>
          <w:rFonts w:ascii="Book Antiqua" w:hAnsi="Book Antiqua" w:cs="Arial" w:hint="eastAsia"/>
          <w:lang w:eastAsia="zh-CN"/>
        </w:rPr>
        <w:t>: E</w:t>
      </w:r>
      <w:r w:rsidRPr="00C56F6E">
        <w:rPr>
          <w:rFonts w:ascii="Book Antiqua" w:hAnsi="Book Antiqua" w:cs="Arial"/>
        </w:rPr>
        <w:t>sophagogastroduodenoscopy</w:t>
      </w:r>
    </w:p>
    <w:p w14:paraId="26C9CE1C" w14:textId="77777777" w:rsidR="005B6177" w:rsidRPr="004125E5" w:rsidRDefault="005B6177" w:rsidP="005B6177">
      <w:pPr>
        <w:adjustRightInd w:val="0"/>
        <w:snapToGrid w:val="0"/>
        <w:spacing w:line="360" w:lineRule="auto"/>
        <w:jc w:val="both"/>
        <w:rPr>
          <w:rFonts w:ascii="Book Antiqua" w:hAnsi="Book Antiqua"/>
        </w:rPr>
      </w:pPr>
      <w:r w:rsidRPr="00C56F6E">
        <w:rPr>
          <w:rFonts w:ascii="Book Antiqua" w:hAnsi="Book Antiqua"/>
        </w:rPr>
        <w:br w:type="page"/>
      </w:r>
      <w:r w:rsidR="004125E5">
        <w:rPr>
          <w:rFonts w:ascii="Book Antiqua" w:eastAsia="Times New Roman" w:hAnsi="Book Antiqua" w:cs="Arial"/>
          <w:b/>
          <w:bCs/>
          <w:color w:val="000000"/>
          <w:lang w:eastAsia="de-DE"/>
        </w:rPr>
        <w:lastRenderedPageBreak/>
        <w:t>Table</w:t>
      </w:r>
      <w:r w:rsidR="004125E5">
        <w:rPr>
          <w:rFonts w:ascii="Book Antiqua" w:hAnsi="Book Antiqua" w:cs="Arial" w:hint="eastAsia"/>
          <w:b/>
          <w:bCs/>
          <w:color w:val="000000"/>
          <w:lang w:eastAsia="zh-CN"/>
        </w:rPr>
        <w:t xml:space="preserve"> </w:t>
      </w:r>
      <w:r w:rsidR="004125E5">
        <w:rPr>
          <w:rFonts w:ascii="Book Antiqua" w:eastAsia="Times New Roman" w:hAnsi="Book Antiqua" w:cs="Arial"/>
          <w:b/>
          <w:bCs/>
          <w:color w:val="000000"/>
          <w:lang w:eastAsia="de-DE"/>
        </w:rPr>
        <w:t>2</w:t>
      </w:r>
      <w:r w:rsidRPr="00C56F6E">
        <w:rPr>
          <w:rFonts w:ascii="Book Antiqua" w:eastAsia="Times New Roman" w:hAnsi="Book Antiqua" w:cs="Arial"/>
          <w:b/>
          <w:bCs/>
          <w:color w:val="000000"/>
          <w:lang w:eastAsia="de-DE"/>
        </w:rPr>
        <w:t xml:space="preserve"> Recommended vasoactive agents for management of acute variceal bleeding </w:t>
      </w:r>
      <w:r w:rsidR="004125E5">
        <w:rPr>
          <w:rFonts w:ascii="Book Antiqua" w:hAnsi="Book Antiqua" w:cs="Arial" w:hint="eastAsia"/>
          <w:b/>
          <w:bCs/>
          <w:lang w:eastAsia="zh-CN"/>
        </w:rPr>
        <w:t>[</w:t>
      </w:r>
      <w:r w:rsidR="004125E5">
        <w:rPr>
          <w:rFonts w:ascii="Book Antiqua" w:hAnsi="Book Antiqua" w:cs="Arial"/>
          <w:b/>
          <w:bCs/>
        </w:rPr>
        <w:t xml:space="preserve">adapted from the Austrian </w:t>
      </w:r>
      <w:r w:rsidR="004125E5">
        <w:rPr>
          <w:rFonts w:ascii="Book Antiqua" w:hAnsi="Book Antiqua" w:cs="Arial" w:hint="eastAsia"/>
          <w:b/>
          <w:bCs/>
          <w:lang w:eastAsia="zh-CN"/>
        </w:rPr>
        <w:t>(</w:t>
      </w:r>
      <w:proofErr w:type="spellStart"/>
      <w:r w:rsidR="004125E5">
        <w:rPr>
          <w:rFonts w:ascii="Book Antiqua" w:hAnsi="Book Antiqua" w:cs="Arial"/>
          <w:b/>
          <w:bCs/>
        </w:rPr>
        <w:t>Billroth</w:t>
      </w:r>
      <w:proofErr w:type="spellEnd"/>
      <w:r w:rsidR="004125E5">
        <w:rPr>
          <w:rFonts w:ascii="Book Antiqua" w:hAnsi="Book Antiqua" w:cs="Arial"/>
          <w:b/>
          <w:bCs/>
        </w:rPr>
        <w:t xml:space="preserve"> III</w:t>
      </w:r>
      <w:r w:rsidR="004125E5">
        <w:rPr>
          <w:rFonts w:ascii="Book Antiqua" w:hAnsi="Book Antiqua" w:cs="Arial" w:hint="eastAsia"/>
          <w:b/>
          <w:bCs/>
          <w:lang w:eastAsia="zh-CN"/>
        </w:rPr>
        <w:t>)</w:t>
      </w:r>
      <w:r w:rsidRPr="00C56F6E">
        <w:rPr>
          <w:rFonts w:ascii="Book Antiqua" w:hAnsi="Book Antiqua" w:cs="Arial"/>
          <w:b/>
          <w:bCs/>
        </w:rPr>
        <w:t>, Europe</w:t>
      </w:r>
      <w:r w:rsidR="004125E5">
        <w:rPr>
          <w:rFonts w:ascii="Book Antiqua" w:hAnsi="Book Antiqua" w:cs="Arial"/>
          <w:b/>
          <w:bCs/>
        </w:rPr>
        <w:t xml:space="preserve">an </w:t>
      </w:r>
      <w:r w:rsidR="004125E5">
        <w:rPr>
          <w:rFonts w:ascii="Book Antiqua" w:hAnsi="Book Antiqua" w:cs="Arial" w:hint="eastAsia"/>
          <w:b/>
          <w:bCs/>
          <w:lang w:eastAsia="zh-CN"/>
        </w:rPr>
        <w:t>(</w:t>
      </w:r>
      <w:proofErr w:type="spellStart"/>
      <w:r w:rsidR="004125E5">
        <w:rPr>
          <w:rFonts w:ascii="Book Antiqua" w:hAnsi="Book Antiqua" w:cs="Arial"/>
          <w:b/>
          <w:bCs/>
        </w:rPr>
        <w:t>Baveno</w:t>
      </w:r>
      <w:proofErr w:type="spellEnd"/>
      <w:r w:rsidR="004125E5">
        <w:rPr>
          <w:rFonts w:ascii="Book Antiqua" w:hAnsi="Book Antiqua" w:cs="Arial"/>
          <w:b/>
          <w:bCs/>
        </w:rPr>
        <w:t xml:space="preserve"> VI</w:t>
      </w:r>
      <w:r w:rsidR="004125E5">
        <w:rPr>
          <w:rFonts w:ascii="Book Antiqua" w:hAnsi="Book Antiqua" w:cs="Arial" w:hint="eastAsia"/>
          <w:b/>
          <w:bCs/>
          <w:lang w:eastAsia="zh-CN"/>
        </w:rPr>
        <w:t>)</w:t>
      </w:r>
      <w:r w:rsidR="004125E5">
        <w:rPr>
          <w:rFonts w:ascii="Book Antiqua" w:hAnsi="Book Antiqua" w:cs="Arial"/>
          <w:b/>
          <w:bCs/>
        </w:rPr>
        <w:t xml:space="preserve"> and American </w:t>
      </w:r>
      <w:r w:rsidR="004125E5">
        <w:rPr>
          <w:rFonts w:ascii="Book Antiqua" w:hAnsi="Book Antiqua" w:cs="Arial" w:hint="eastAsia"/>
          <w:b/>
          <w:bCs/>
          <w:lang w:eastAsia="zh-CN"/>
        </w:rPr>
        <w:t>(</w:t>
      </w:r>
      <w:r w:rsidR="004125E5">
        <w:rPr>
          <w:rFonts w:ascii="Book Antiqua" w:hAnsi="Book Antiqua" w:cs="Arial"/>
          <w:b/>
          <w:bCs/>
        </w:rPr>
        <w:t>Guidance by the AASLD 2017</w:t>
      </w:r>
      <w:r w:rsidR="004125E5">
        <w:rPr>
          <w:rFonts w:ascii="Book Antiqua" w:hAnsi="Book Antiqua" w:cs="Arial" w:hint="eastAsia"/>
          <w:b/>
          <w:bCs/>
          <w:lang w:eastAsia="zh-CN"/>
        </w:rPr>
        <w:t>)</w:t>
      </w:r>
      <w:r w:rsidR="004125E5">
        <w:rPr>
          <w:rFonts w:ascii="Book Antiqua" w:hAnsi="Book Antiqua" w:cs="Arial"/>
          <w:b/>
          <w:bCs/>
        </w:rPr>
        <w:t xml:space="preserve"> guidelines</w:t>
      </w:r>
      <w:r w:rsidR="004125E5">
        <w:rPr>
          <w:rFonts w:ascii="Book Antiqua" w:hAnsi="Book Antiqua" w:cs="Arial" w:hint="eastAsia"/>
          <w:b/>
          <w:bCs/>
          <w:lang w:eastAsia="zh-CN"/>
        </w:rPr>
        <w:t>]</w:t>
      </w:r>
      <w:r w:rsidR="004125E5" w:rsidRPr="005B6177">
        <w:rPr>
          <w:rFonts w:ascii="Book Antiqua" w:hAnsi="Book Antiqua" w:cs="Arial"/>
          <w:b/>
          <w:bCs/>
          <w:vertAlign w:val="superscript"/>
        </w:rPr>
        <w:t>[3,17,22]</w:t>
      </w:r>
    </w:p>
    <w:tbl>
      <w:tblPr>
        <w:tblStyle w:val="EinfacheTabelle31"/>
        <w:tblW w:w="5000" w:type="pct"/>
        <w:tblBorders>
          <w:top w:val="single" w:sz="4" w:space="0" w:color="auto"/>
          <w:bottom w:val="single" w:sz="4" w:space="0" w:color="auto"/>
        </w:tblBorders>
        <w:tblLook w:val="04A0" w:firstRow="1" w:lastRow="0" w:firstColumn="1" w:lastColumn="0" w:noHBand="0" w:noVBand="1"/>
      </w:tblPr>
      <w:tblGrid>
        <w:gridCol w:w="1684"/>
        <w:gridCol w:w="3713"/>
        <w:gridCol w:w="2509"/>
        <w:gridCol w:w="5270"/>
      </w:tblGrid>
      <w:tr w:rsidR="004125E5" w:rsidRPr="004125E5" w14:paraId="32A06BE0" w14:textId="77777777" w:rsidTr="004125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9" w:type="pct"/>
            <w:tcBorders>
              <w:top w:val="single" w:sz="4" w:space="0" w:color="auto"/>
              <w:bottom w:val="single" w:sz="4" w:space="0" w:color="auto"/>
              <w:right w:val="none" w:sz="0" w:space="0" w:color="auto"/>
            </w:tcBorders>
            <w:shd w:val="clear" w:color="auto" w:fill="auto"/>
          </w:tcPr>
          <w:p w14:paraId="26F4BE6C" w14:textId="77777777" w:rsidR="005B6177" w:rsidRPr="004125E5" w:rsidRDefault="004125E5" w:rsidP="00CC66A9">
            <w:pPr>
              <w:adjustRightInd w:val="0"/>
              <w:snapToGrid w:val="0"/>
              <w:spacing w:line="360" w:lineRule="auto"/>
              <w:jc w:val="both"/>
              <w:rPr>
                <w:rFonts w:ascii="Book Antiqua" w:hAnsi="Book Antiqua" w:cs="Arial"/>
                <w:lang w:val="en-US"/>
              </w:rPr>
            </w:pPr>
            <w:r w:rsidRPr="004125E5">
              <w:rPr>
                <w:rFonts w:ascii="Book Antiqua" w:hAnsi="Book Antiqua" w:cs="Arial"/>
                <w:caps w:val="0"/>
                <w:lang w:val="en-US"/>
              </w:rPr>
              <w:t>Regimen</w:t>
            </w:r>
          </w:p>
        </w:tc>
        <w:tc>
          <w:tcPr>
            <w:tcW w:w="1409" w:type="pct"/>
            <w:tcBorders>
              <w:top w:val="single" w:sz="4" w:space="0" w:color="auto"/>
              <w:bottom w:val="single" w:sz="4" w:space="0" w:color="auto"/>
            </w:tcBorders>
            <w:shd w:val="clear" w:color="auto" w:fill="auto"/>
          </w:tcPr>
          <w:p w14:paraId="1639FC32" w14:textId="77777777" w:rsidR="005B6177" w:rsidRPr="004125E5" w:rsidRDefault="004125E5" w:rsidP="00CC66A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US"/>
              </w:rPr>
            </w:pPr>
            <w:r w:rsidRPr="004125E5">
              <w:rPr>
                <w:rFonts w:ascii="Book Antiqua" w:hAnsi="Book Antiqua" w:cs="Arial"/>
                <w:caps w:val="0"/>
                <w:lang w:val="en-US"/>
              </w:rPr>
              <w:t>Dosing</w:t>
            </w:r>
          </w:p>
        </w:tc>
        <w:tc>
          <w:tcPr>
            <w:tcW w:w="952" w:type="pct"/>
            <w:tcBorders>
              <w:top w:val="single" w:sz="4" w:space="0" w:color="auto"/>
              <w:bottom w:val="single" w:sz="4" w:space="0" w:color="auto"/>
            </w:tcBorders>
            <w:shd w:val="clear" w:color="auto" w:fill="auto"/>
          </w:tcPr>
          <w:p w14:paraId="498CBE2A" w14:textId="77777777" w:rsidR="005B6177" w:rsidRPr="004125E5" w:rsidRDefault="004125E5" w:rsidP="00CC66A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US"/>
              </w:rPr>
            </w:pPr>
            <w:r w:rsidRPr="004125E5">
              <w:rPr>
                <w:rFonts w:ascii="Book Antiqua" w:hAnsi="Book Antiqua" w:cs="Arial"/>
                <w:caps w:val="0"/>
                <w:lang w:val="en-US"/>
              </w:rPr>
              <w:t>Duration of regimen</w:t>
            </w:r>
          </w:p>
        </w:tc>
        <w:tc>
          <w:tcPr>
            <w:tcW w:w="2000" w:type="pct"/>
            <w:tcBorders>
              <w:top w:val="single" w:sz="4" w:space="0" w:color="auto"/>
              <w:bottom w:val="single" w:sz="4" w:space="0" w:color="auto"/>
            </w:tcBorders>
            <w:shd w:val="clear" w:color="auto" w:fill="auto"/>
          </w:tcPr>
          <w:p w14:paraId="37682D58" w14:textId="77777777" w:rsidR="005B6177" w:rsidRPr="004125E5" w:rsidRDefault="004125E5" w:rsidP="00CC66A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US"/>
              </w:rPr>
            </w:pPr>
            <w:r w:rsidRPr="004125E5">
              <w:rPr>
                <w:rFonts w:ascii="Book Antiqua" w:hAnsi="Book Antiqua" w:cs="Arial"/>
                <w:caps w:val="0"/>
                <w:lang w:val="en-US"/>
              </w:rPr>
              <w:t>Further guidance</w:t>
            </w:r>
          </w:p>
        </w:tc>
      </w:tr>
      <w:tr w:rsidR="004125E5" w:rsidRPr="00C56F6E" w14:paraId="746F1251" w14:textId="77777777" w:rsidTr="00412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Borders>
              <w:top w:val="single" w:sz="4" w:space="0" w:color="auto"/>
              <w:right w:val="none" w:sz="0" w:space="0" w:color="auto"/>
            </w:tcBorders>
            <w:shd w:val="clear" w:color="auto" w:fill="auto"/>
          </w:tcPr>
          <w:p w14:paraId="4F574139" w14:textId="77777777" w:rsidR="005B6177" w:rsidRPr="004125E5" w:rsidRDefault="004125E5" w:rsidP="00CC66A9">
            <w:pPr>
              <w:adjustRightInd w:val="0"/>
              <w:snapToGrid w:val="0"/>
              <w:spacing w:line="360" w:lineRule="auto"/>
              <w:jc w:val="both"/>
              <w:rPr>
                <w:rFonts w:ascii="Book Antiqua" w:hAnsi="Book Antiqua" w:cs="Arial"/>
                <w:b w:val="0"/>
                <w:lang w:val="en-US"/>
              </w:rPr>
            </w:pPr>
            <w:r w:rsidRPr="004125E5">
              <w:rPr>
                <w:rFonts w:ascii="Book Antiqua" w:hAnsi="Book Antiqua" w:cs="Arial"/>
                <w:b w:val="0"/>
                <w:caps w:val="0"/>
                <w:lang w:val="en-US"/>
              </w:rPr>
              <w:t>Somatostatin</w:t>
            </w:r>
          </w:p>
        </w:tc>
        <w:tc>
          <w:tcPr>
            <w:tcW w:w="1409" w:type="pct"/>
            <w:tcBorders>
              <w:top w:val="single" w:sz="4" w:space="0" w:color="auto"/>
            </w:tcBorders>
            <w:shd w:val="clear" w:color="auto" w:fill="auto"/>
          </w:tcPr>
          <w:p w14:paraId="616E012B" w14:textId="77777777" w:rsidR="005B6177" w:rsidRPr="00C56F6E" w:rsidRDefault="005B6177" w:rsidP="00CC66A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C56F6E">
              <w:rPr>
                <w:rFonts w:ascii="Book Antiqua" w:hAnsi="Book Antiqua" w:cs="Arial"/>
                <w:lang w:val="en-US"/>
              </w:rPr>
              <w:t>Bolus of 500</w:t>
            </w:r>
            <w:r w:rsidR="004125E5">
              <w:rPr>
                <w:rFonts w:ascii="Book Antiqua" w:hAnsi="Book Antiqua" w:cs="Arial" w:hint="eastAsia"/>
                <w:lang w:val="en-US" w:eastAsia="zh-CN"/>
              </w:rPr>
              <w:t xml:space="preserve"> </w:t>
            </w:r>
            <w:proofErr w:type="spellStart"/>
            <w:r w:rsidRPr="00C56F6E">
              <w:rPr>
                <w:rFonts w:ascii="Book Antiqua" w:hAnsi="Book Antiqua" w:cs="Arial"/>
                <w:lang w:val="en-US"/>
              </w:rPr>
              <w:t>μg</w:t>
            </w:r>
            <w:proofErr w:type="spellEnd"/>
            <w:r w:rsidRPr="00C56F6E">
              <w:rPr>
                <w:rFonts w:ascii="Book Antiqua" w:hAnsi="Book Antiqua" w:cs="Arial"/>
                <w:lang w:val="en-US"/>
              </w:rPr>
              <w:t xml:space="preserve">, followed by 500 </w:t>
            </w:r>
            <w:proofErr w:type="spellStart"/>
            <w:r w:rsidRPr="00C56F6E">
              <w:rPr>
                <w:rFonts w:ascii="Book Antiqua" w:hAnsi="Book Antiqua" w:cs="Arial"/>
                <w:lang w:val="en-US"/>
              </w:rPr>
              <w:t>μg</w:t>
            </w:r>
            <w:proofErr w:type="spellEnd"/>
            <w:r w:rsidRPr="00C56F6E">
              <w:rPr>
                <w:rFonts w:ascii="Book Antiqua" w:hAnsi="Book Antiqua" w:cs="Arial"/>
                <w:lang w:val="en-US"/>
              </w:rPr>
              <w:t xml:space="preserve">/h </w:t>
            </w:r>
            <w:r w:rsidRPr="004125E5">
              <w:rPr>
                <w:rFonts w:ascii="Book Antiqua" w:hAnsi="Book Antiqua" w:cs="Arial"/>
                <w:i/>
                <w:lang w:val="en-US"/>
              </w:rPr>
              <w:t>via</w:t>
            </w:r>
            <w:r w:rsidRPr="00C56F6E">
              <w:rPr>
                <w:rFonts w:ascii="Book Antiqua" w:hAnsi="Book Antiqua" w:cs="Arial"/>
                <w:lang w:val="en-US"/>
              </w:rPr>
              <w:t xml:space="preserve"> continuous infusion (6</w:t>
            </w:r>
            <w:r w:rsidR="004125E5">
              <w:rPr>
                <w:rFonts w:ascii="Book Antiqua" w:hAnsi="Book Antiqua" w:cs="Arial" w:hint="eastAsia"/>
                <w:lang w:val="en-US" w:eastAsia="zh-CN"/>
              </w:rPr>
              <w:t xml:space="preserve"> </w:t>
            </w:r>
            <w:r w:rsidRPr="00C56F6E">
              <w:rPr>
                <w:rFonts w:ascii="Book Antiqua" w:hAnsi="Book Antiqua" w:cs="Arial"/>
                <w:lang w:val="en-US"/>
              </w:rPr>
              <w:t>mg/50</w:t>
            </w:r>
            <w:r w:rsidR="004125E5">
              <w:rPr>
                <w:rFonts w:ascii="Book Antiqua" w:hAnsi="Book Antiqua" w:cs="Arial" w:hint="eastAsia"/>
                <w:lang w:val="en-US" w:eastAsia="zh-CN"/>
              </w:rPr>
              <w:t xml:space="preserve"> </w:t>
            </w:r>
            <w:r w:rsidRPr="00C56F6E">
              <w:rPr>
                <w:rFonts w:ascii="Book Antiqua" w:hAnsi="Book Antiqua" w:cs="Arial"/>
                <w:lang w:val="en-US"/>
              </w:rPr>
              <w:t>mL, infusion rate of 4.2 mL/h)</w:t>
            </w:r>
          </w:p>
        </w:tc>
        <w:tc>
          <w:tcPr>
            <w:tcW w:w="952" w:type="pct"/>
            <w:tcBorders>
              <w:top w:val="single" w:sz="4" w:space="0" w:color="auto"/>
            </w:tcBorders>
            <w:shd w:val="clear" w:color="auto" w:fill="auto"/>
          </w:tcPr>
          <w:p w14:paraId="542FCA2D" w14:textId="77777777" w:rsidR="005B6177" w:rsidRPr="00C56F6E" w:rsidRDefault="004125E5" w:rsidP="00CC66A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eastAsia="zh-CN"/>
              </w:rPr>
            </w:pPr>
            <w:r>
              <w:rPr>
                <w:rFonts w:ascii="Book Antiqua" w:hAnsi="Book Antiqua" w:cs="Arial"/>
                <w:lang w:val="en-US"/>
              </w:rPr>
              <w:t>2-</w:t>
            </w:r>
            <w:r w:rsidR="005B6177" w:rsidRPr="00C56F6E">
              <w:rPr>
                <w:rFonts w:ascii="Book Antiqua" w:hAnsi="Book Antiqua" w:cs="Arial"/>
                <w:lang w:val="en-US"/>
              </w:rPr>
              <w:t>5 d</w:t>
            </w:r>
          </w:p>
        </w:tc>
        <w:tc>
          <w:tcPr>
            <w:tcW w:w="2000" w:type="pct"/>
            <w:tcBorders>
              <w:top w:val="single" w:sz="4" w:space="0" w:color="auto"/>
            </w:tcBorders>
            <w:shd w:val="clear" w:color="auto" w:fill="auto"/>
          </w:tcPr>
          <w:p w14:paraId="486C0E58" w14:textId="77777777" w:rsidR="005B6177" w:rsidRPr="00C56F6E" w:rsidRDefault="005B6177" w:rsidP="00CC66A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C56F6E">
              <w:rPr>
                <w:rFonts w:ascii="Book Antiqua" w:hAnsi="Book Antiqua" w:cs="Arial"/>
                <w:lang w:val="en-US"/>
              </w:rPr>
              <w:t>Bolus can be repeated in case of uncontrolled bleeding</w:t>
            </w:r>
          </w:p>
        </w:tc>
      </w:tr>
      <w:tr w:rsidR="004125E5" w:rsidRPr="00C56F6E" w14:paraId="0FFC00E4" w14:textId="77777777" w:rsidTr="00287A46">
        <w:tc>
          <w:tcPr>
            <w:cnfStyle w:val="001000000000" w:firstRow="0" w:lastRow="0" w:firstColumn="1" w:lastColumn="0" w:oddVBand="0" w:evenVBand="0" w:oddHBand="0" w:evenHBand="0" w:firstRowFirstColumn="0" w:firstRowLastColumn="0" w:lastRowFirstColumn="0" w:lastRowLastColumn="0"/>
            <w:tcW w:w="639" w:type="pct"/>
            <w:tcBorders>
              <w:right w:val="nil"/>
            </w:tcBorders>
            <w:shd w:val="clear" w:color="auto" w:fill="auto"/>
          </w:tcPr>
          <w:p w14:paraId="641EB126" w14:textId="77777777" w:rsidR="005B6177" w:rsidRPr="004125E5" w:rsidRDefault="004125E5" w:rsidP="00CC66A9">
            <w:pPr>
              <w:adjustRightInd w:val="0"/>
              <w:snapToGrid w:val="0"/>
              <w:spacing w:line="360" w:lineRule="auto"/>
              <w:jc w:val="both"/>
              <w:rPr>
                <w:rFonts w:ascii="Book Antiqua" w:hAnsi="Book Antiqua" w:cs="Arial"/>
                <w:b w:val="0"/>
                <w:lang w:val="en-US"/>
              </w:rPr>
            </w:pPr>
            <w:proofErr w:type="spellStart"/>
            <w:r w:rsidRPr="004125E5">
              <w:rPr>
                <w:rFonts w:ascii="Book Antiqua" w:hAnsi="Book Antiqua" w:cs="Arial"/>
                <w:b w:val="0"/>
                <w:caps w:val="0"/>
                <w:lang w:val="en-US"/>
              </w:rPr>
              <w:t>Terlipressin</w:t>
            </w:r>
            <w:proofErr w:type="spellEnd"/>
          </w:p>
        </w:tc>
        <w:tc>
          <w:tcPr>
            <w:tcW w:w="1409" w:type="pct"/>
            <w:tcBorders>
              <w:left w:val="nil"/>
            </w:tcBorders>
            <w:shd w:val="clear" w:color="auto" w:fill="auto"/>
          </w:tcPr>
          <w:p w14:paraId="087EE53C" w14:textId="49DEA3E2" w:rsidR="005B6177" w:rsidRPr="00C56F6E" w:rsidRDefault="005B6177" w:rsidP="00CC66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eastAsia="zh-CN"/>
              </w:rPr>
            </w:pPr>
            <w:r w:rsidRPr="00C56F6E">
              <w:rPr>
                <w:rFonts w:ascii="Book Antiqua" w:hAnsi="Book Antiqua" w:cs="Arial"/>
                <w:lang w:val="en-US"/>
              </w:rPr>
              <w:t>Bolus of 2m</w:t>
            </w:r>
            <w:r w:rsidR="004125E5">
              <w:rPr>
                <w:rFonts w:ascii="Book Antiqua" w:hAnsi="Book Antiqua" w:cs="Arial"/>
                <w:lang w:val="en-US"/>
              </w:rPr>
              <w:t>g every 4 h for the first 24-48 h</w:t>
            </w:r>
            <w:r w:rsidRPr="00C56F6E">
              <w:rPr>
                <w:rFonts w:ascii="Book Antiqua" w:hAnsi="Book Antiqua" w:cs="Arial"/>
                <w:lang w:val="en-US"/>
              </w:rPr>
              <w:t>, followed by giving bolus of 1mg every 4 h</w:t>
            </w:r>
            <w:r w:rsidR="004125E5">
              <w:rPr>
                <w:rFonts w:ascii="Book Antiqua" w:hAnsi="Book Antiqua" w:cs="Arial" w:hint="eastAsia"/>
                <w:lang w:val="en-US" w:eastAsia="zh-CN"/>
              </w:rPr>
              <w:t>;</w:t>
            </w:r>
            <w:r w:rsidRPr="00C56F6E">
              <w:rPr>
                <w:rFonts w:ascii="Book Antiqua" w:hAnsi="Book Antiqua" w:cs="Arial"/>
                <w:lang w:val="en-US"/>
              </w:rPr>
              <w:t xml:space="preserve"> </w:t>
            </w:r>
            <w:r w:rsidRPr="004125E5">
              <w:rPr>
                <w:rFonts w:ascii="Book Antiqua" w:hAnsi="Book Antiqua" w:cs="Arial"/>
                <w:lang w:val="en-US"/>
              </w:rPr>
              <w:t>O</w:t>
            </w:r>
            <w:r w:rsidR="004125E5" w:rsidRPr="004125E5">
              <w:rPr>
                <w:rFonts w:ascii="Book Antiqua" w:hAnsi="Book Antiqua" w:cs="Arial" w:hint="eastAsia"/>
                <w:lang w:val="en-US" w:eastAsia="zh-CN"/>
              </w:rPr>
              <w:t>r</w:t>
            </w:r>
            <w:r w:rsidR="004125E5">
              <w:rPr>
                <w:rFonts w:ascii="Book Antiqua" w:hAnsi="Book Antiqua" w:cs="Arial" w:hint="eastAsia"/>
                <w:lang w:val="en-US" w:eastAsia="zh-CN"/>
              </w:rPr>
              <w:t xml:space="preserve"> c</w:t>
            </w:r>
            <w:r w:rsidR="00287A46">
              <w:rPr>
                <w:rFonts w:ascii="Book Antiqua" w:hAnsi="Book Antiqua" w:cs="Arial"/>
                <w:lang w:val="en-US"/>
              </w:rPr>
              <w:t>ontinuous infusion 2 mg/d</w:t>
            </w:r>
            <w:bookmarkStart w:id="90" w:name="_GoBack"/>
            <w:bookmarkEnd w:id="90"/>
            <w:r w:rsidRPr="00C56F6E">
              <w:rPr>
                <w:rFonts w:ascii="Book Antiqua" w:hAnsi="Book Antiqua" w:cs="Arial"/>
                <w:lang w:val="en-US"/>
              </w:rPr>
              <w:t>; maximum 12</w:t>
            </w:r>
            <w:r w:rsidR="004125E5">
              <w:rPr>
                <w:rFonts w:ascii="Book Antiqua" w:hAnsi="Book Antiqua" w:cs="Arial" w:hint="eastAsia"/>
                <w:lang w:val="en-US" w:eastAsia="zh-CN"/>
              </w:rPr>
              <w:t xml:space="preserve"> </w:t>
            </w:r>
            <w:r w:rsidR="00287A46">
              <w:rPr>
                <w:rFonts w:ascii="Book Antiqua" w:hAnsi="Book Antiqua" w:cs="Arial"/>
                <w:lang w:val="en-US"/>
              </w:rPr>
              <w:t>mg/d</w:t>
            </w:r>
            <w:r w:rsidRPr="00C56F6E">
              <w:rPr>
                <w:rFonts w:ascii="Book Antiqua" w:hAnsi="Book Antiqua" w:cs="Arial"/>
                <w:lang w:val="en-US"/>
              </w:rPr>
              <w:t xml:space="preserve"> </w:t>
            </w:r>
          </w:p>
        </w:tc>
        <w:tc>
          <w:tcPr>
            <w:tcW w:w="952" w:type="pct"/>
            <w:shd w:val="clear" w:color="auto" w:fill="auto"/>
          </w:tcPr>
          <w:p w14:paraId="072CEDE4" w14:textId="77777777" w:rsidR="005B6177" w:rsidRPr="00C56F6E" w:rsidRDefault="004125E5" w:rsidP="00CC66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eastAsia="zh-CN"/>
              </w:rPr>
            </w:pPr>
            <w:r>
              <w:rPr>
                <w:rFonts w:ascii="Book Antiqua" w:hAnsi="Book Antiqua" w:cs="Arial"/>
                <w:lang w:val="en-US"/>
              </w:rPr>
              <w:t>2-</w:t>
            </w:r>
            <w:r w:rsidR="005B6177" w:rsidRPr="00C56F6E">
              <w:rPr>
                <w:rFonts w:ascii="Book Antiqua" w:hAnsi="Book Antiqua" w:cs="Arial"/>
                <w:lang w:val="en-US"/>
              </w:rPr>
              <w:t>5 d</w:t>
            </w:r>
          </w:p>
        </w:tc>
        <w:tc>
          <w:tcPr>
            <w:tcW w:w="2000" w:type="pct"/>
            <w:shd w:val="clear" w:color="auto" w:fill="auto"/>
          </w:tcPr>
          <w:p w14:paraId="61AEF50E" w14:textId="77777777" w:rsidR="005B6177" w:rsidRPr="00C56F6E" w:rsidRDefault="005B6177" w:rsidP="00CC66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C56F6E">
              <w:rPr>
                <w:rFonts w:ascii="Book Antiqua" w:hAnsi="Book Antiqua" w:cs="Arial"/>
                <w:lang w:val="en-US"/>
              </w:rPr>
              <w:t>Be caution in patients with coronary artery disease, peripheral arterial occlusive disease hyponatremia (&lt;</w:t>
            </w:r>
            <w:r w:rsidR="004125E5">
              <w:rPr>
                <w:rFonts w:ascii="Book Antiqua" w:hAnsi="Book Antiqua" w:cs="Arial" w:hint="eastAsia"/>
                <w:lang w:val="en-US" w:eastAsia="zh-CN"/>
              </w:rPr>
              <w:t xml:space="preserve"> </w:t>
            </w:r>
            <w:r w:rsidR="004125E5">
              <w:rPr>
                <w:rFonts w:ascii="Book Antiqua" w:hAnsi="Book Antiqua" w:cs="Arial"/>
                <w:lang w:val="en-US"/>
              </w:rPr>
              <w:t>125</w:t>
            </w:r>
            <w:r w:rsidR="004125E5">
              <w:rPr>
                <w:rFonts w:ascii="Book Antiqua" w:hAnsi="Book Antiqua" w:cs="Arial" w:hint="eastAsia"/>
                <w:lang w:val="en-US" w:eastAsia="zh-CN"/>
              </w:rPr>
              <w:t xml:space="preserve"> </w:t>
            </w:r>
            <w:r w:rsidR="004125E5">
              <w:rPr>
                <w:rFonts w:ascii="Book Antiqua" w:hAnsi="Book Antiqua" w:cs="Arial"/>
                <w:lang w:val="en-US"/>
              </w:rPr>
              <w:t>mmol/</w:t>
            </w:r>
            <w:r w:rsidR="004125E5">
              <w:rPr>
                <w:rFonts w:ascii="Book Antiqua" w:hAnsi="Book Antiqua" w:cs="Arial" w:hint="eastAsia"/>
                <w:lang w:val="en-US" w:eastAsia="zh-CN"/>
              </w:rPr>
              <w:t>L</w:t>
            </w:r>
            <w:r w:rsidRPr="00C56F6E">
              <w:rPr>
                <w:rFonts w:ascii="Book Antiqua" w:hAnsi="Book Antiqua" w:cs="Arial"/>
                <w:lang w:val="en-US"/>
              </w:rPr>
              <w:t>), cardiac arrhythmia and severe asthma or chronic occlusive pulmonary disease</w:t>
            </w:r>
          </w:p>
        </w:tc>
      </w:tr>
      <w:tr w:rsidR="004125E5" w:rsidRPr="00C56F6E" w14:paraId="15F00A3B" w14:textId="77777777" w:rsidTr="00287A4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uto"/>
              <w:right w:val="none" w:sz="0" w:space="0" w:color="auto"/>
            </w:tcBorders>
            <w:shd w:val="clear" w:color="auto" w:fill="auto"/>
          </w:tcPr>
          <w:p w14:paraId="51BAE665" w14:textId="77777777" w:rsidR="005B6177" w:rsidRPr="004125E5" w:rsidRDefault="004125E5" w:rsidP="00CC66A9">
            <w:pPr>
              <w:adjustRightInd w:val="0"/>
              <w:snapToGrid w:val="0"/>
              <w:spacing w:line="360" w:lineRule="auto"/>
              <w:jc w:val="both"/>
              <w:rPr>
                <w:rFonts w:ascii="Book Antiqua" w:hAnsi="Book Antiqua" w:cs="Arial"/>
                <w:b w:val="0"/>
                <w:lang w:val="en-US"/>
              </w:rPr>
            </w:pPr>
            <w:r w:rsidRPr="004125E5">
              <w:rPr>
                <w:rFonts w:ascii="Book Antiqua" w:hAnsi="Book Antiqua" w:cs="Arial"/>
                <w:b w:val="0"/>
                <w:caps w:val="0"/>
                <w:lang w:val="en-US"/>
              </w:rPr>
              <w:t>Octreotide</w:t>
            </w:r>
            <w:r w:rsidR="005B6177" w:rsidRPr="004125E5">
              <w:rPr>
                <w:rFonts w:ascii="Book Antiqua" w:hAnsi="Book Antiqua" w:cs="Arial"/>
                <w:b w:val="0"/>
                <w:lang w:val="en-US"/>
              </w:rPr>
              <w:t xml:space="preserve"> </w:t>
            </w:r>
            <w:r w:rsidRPr="004125E5">
              <w:rPr>
                <w:rFonts w:ascii="Book Antiqua" w:hAnsi="Book Antiqua" w:cs="Arial"/>
                <w:b w:val="0"/>
                <w:caps w:val="0"/>
                <w:lang w:val="en-US"/>
              </w:rPr>
              <w:t>(somatostatin analogue)</w:t>
            </w:r>
          </w:p>
        </w:tc>
        <w:tc>
          <w:tcPr>
            <w:tcW w:w="1409" w:type="pct"/>
            <w:shd w:val="clear" w:color="auto" w:fill="auto"/>
          </w:tcPr>
          <w:p w14:paraId="0A259A0B" w14:textId="77777777" w:rsidR="005B6177" w:rsidRPr="00C56F6E" w:rsidRDefault="005B6177" w:rsidP="00CC66A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C56F6E">
              <w:rPr>
                <w:rFonts w:ascii="Book Antiqua" w:hAnsi="Book Antiqua" w:cs="Arial"/>
                <w:lang w:val="en-US"/>
              </w:rPr>
              <w:t>Bolus of 50</w:t>
            </w:r>
            <w:r w:rsidR="004125E5">
              <w:rPr>
                <w:rFonts w:ascii="Book Antiqua" w:hAnsi="Book Antiqua" w:cs="Arial" w:hint="eastAsia"/>
                <w:lang w:val="en-US" w:eastAsia="zh-CN"/>
              </w:rPr>
              <w:t xml:space="preserve"> </w:t>
            </w:r>
            <w:proofErr w:type="spellStart"/>
            <w:r w:rsidRPr="00C56F6E">
              <w:rPr>
                <w:rFonts w:ascii="Book Antiqua" w:hAnsi="Book Antiqua" w:cs="Arial"/>
                <w:lang w:val="en-US"/>
              </w:rPr>
              <w:t>μg</w:t>
            </w:r>
            <w:proofErr w:type="spellEnd"/>
            <w:r w:rsidRPr="00C56F6E">
              <w:rPr>
                <w:rFonts w:ascii="Book Antiqua" w:hAnsi="Book Antiqua" w:cs="Arial"/>
                <w:lang w:val="en-US"/>
              </w:rPr>
              <w:t>, followed by 50</w:t>
            </w:r>
            <w:r w:rsidR="004125E5">
              <w:rPr>
                <w:rFonts w:ascii="Book Antiqua" w:hAnsi="Book Antiqua" w:cs="Arial" w:hint="eastAsia"/>
                <w:lang w:val="en-US" w:eastAsia="zh-CN"/>
              </w:rPr>
              <w:t xml:space="preserve"> </w:t>
            </w:r>
            <w:proofErr w:type="spellStart"/>
            <w:r w:rsidRPr="00C56F6E">
              <w:rPr>
                <w:rFonts w:ascii="Book Antiqua" w:hAnsi="Book Antiqua" w:cs="Arial"/>
                <w:lang w:val="en-US"/>
              </w:rPr>
              <w:t>μg</w:t>
            </w:r>
            <w:proofErr w:type="spellEnd"/>
            <w:r w:rsidRPr="00C56F6E">
              <w:rPr>
                <w:rFonts w:ascii="Book Antiqua" w:hAnsi="Book Antiqua" w:cs="Arial"/>
                <w:lang w:val="en-US"/>
              </w:rPr>
              <w:t xml:space="preserve"> </w:t>
            </w:r>
            <w:r w:rsidRPr="006F47AC">
              <w:rPr>
                <w:rFonts w:ascii="Book Antiqua" w:hAnsi="Book Antiqua" w:cs="Arial"/>
                <w:i/>
                <w:lang w:val="en-US"/>
              </w:rPr>
              <w:t>via</w:t>
            </w:r>
            <w:r w:rsidRPr="00C56F6E">
              <w:rPr>
                <w:rFonts w:ascii="Book Antiqua" w:hAnsi="Book Antiqua" w:cs="Arial"/>
                <w:lang w:val="en-US"/>
              </w:rPr>
              <w:t xml:space="preserve"> continuous infusion </w:t>
            </w:r>
          </w:p>
        </w:tc>
        <w:tc>
          <w:tcPr>
            <w:tcW w:w="952" w:type="pct"/>
            <w:shd w:val="clear" w:color="auto" w:fill="auto"/>
          </w:tcPr>
          <w:p w14:paraId="5F935A4E" w14:textId="77777777" w:rsidR="005B6177" w:rsidRPr="00C56F6E" w:rsidRDefault="004125E5" w:rsidP="00CC66A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eastAsia="zh-CN"/>
              </w:rPr>
            </w:pPr>
            <w:r>
              <w:rPr>
                <w:rFonts w:ascii="Book Antiqua" w:hAnsi="Book Antiqua" w:cs="Arial"/>
                <w:lang w:val="en-US"/>
              </w:rPr>
              <w:t>2-</w:t>
            </w:r>
            <w:r w:rsidR="005B6177" w:rsidRPr="00C56F6E">
              <w:rPr>
                <w:rFonts w:ascii="Book Antiqua" w:hAnsi="Book Antiqua" w:cs="Arial"/>
                <w:lang w:val="en-US"/>
              </w:rPr>
              <w:t>5 d</w:t>
            </w:r>
          </w:p>
        </w:tc>
        <w:tc>
          <w:tcPr>
            <w:tcW w:w="2000" w:type="pct"/>
            <w:shd w:val="clear" w:color="auto" w:fill="auto"/>
          </w:tcPr>
          <w:p w14:paraId="32FC5906" w14:textId="77777777" w:rsidR="005B6177" w:rsidRPr="00C56F6E" w:rsidRDefault="005B6177" w:rsidP="00CC66A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C56F6E">
              <w:rPr>
                <w:rFonts w:ascii="Book Antiqua" w:hAnsi="Book Antiqua" w:cs="Arial"/>
                <w:lang w:val="en-US"/>
              </w:rPr>
              <w:t>Bolus can be repeated in case of uncontrolled bleeding</w:t>
            </w:r>
          </w:p>
        </w:tc>
      </w:tr>
    </w:tbl>
    <w:p w14:paraId="34C5451D" w14:textId="77777777" w:rsidR="00A77B3E" w:rsidRPr="00BB73B2" w:rsidRDefault="00A77B3E">
      <w:pPr>
        <w:spacing w:line="360" w:lineRule="auto"/>
        <w:jc w:val="both"/>
        <w:rPr>
          <w:rFonts w:ascii="Book Antiqua" w:hAnsi="Book Antiqua" w:cs="Book Antiqua"/>
          <w:color w:val="000000"/>
          <w:lang w:eastAsia="zh-CN"/>
        </w:rPr>
      </w:pPr>
    </w:p>
    <w:sectPr w:rsidR="00A77B3E" w:rsidRPr="00BB73B2" w:rsidSect="005B617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7EBB2" w14:textId="77777777" w:rsidR="00077A2D" w:rsidRDefault="00077A2D" w:rsidP="00D5041E">
      <w:r>
        <w:separator/>
      </w:r>
    </w:p>
  </w:endnote>
  <w:endnote w:type="continuationSeparator" w:id="0">
    <w:p w14:paraId="6CBFD4F2" w14:textId="77777777" w:rsidR="00077A2D" w:rsidRDefault="00077A2D" w:rsidP="00D5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882285"/>
      <w:docPartObj>
        <w:docPartGallery w:val="Page Numbers (Bottom of Page)"/>
        <w:docPartUnique/>
      </w:docPartObj>
    </w:sdtPr>
    <w:sdtEndPr/>
    <w:sdtContent>
      <w:sdt>
        <w:sdtPr>
          <w:id w:val="860082579"/>
          <w:docPartObj>
            <w:docPartGallery w:val="Page Numbers (Top of Page)"/>
            <w:docPartUnique/>
          </w:docPartObj>
        </w:sdtPr>
        <w:sdtEndPr/>
        <w:sdtContent>
          <w:p w14:paraId="051F2D9A" w14:textId="77777777" w:rsidR="00D5041E" w:rsidRDefault="00D5041E">
            <w:pPr>
              <w:pStyle w:val="aa"/>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87A46">
              <w:rPr>
                <w:b/>
                <w:bCs/>
                <w:noProof/>
              </w:rPr>
              <w:t>42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87A46">
              <w:rPr>
                <w:b/>
                <w:bCs/>
                <w:noProof/>
              </w:rPr>
              <w:t>42</w:t>
            </w:r>
            <w:r>
              <w:rPr>
                <w:b/>
                <w:bCs/>
                <w:sz w:val="24"/>
                <w:szCs w:val="24"/>
              </w:rPr>
              <w:fldChar w:fldCharType="end"/>
            </w:r>
          </w:p>
        </w:sdtContent>
      </w:sdt>
    </w:sdtContent>
  </w:sdt>
  <w:p w14:paraId="182523B8" w14:textId="77777777" w:rsidR="00D5041E" w:rsidRDefault="00D5041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28FD0" w14:textId="77777777" w:rsidR="00077A2D" w:rsidRDefault="00077A2D" w:rsidP="00D5041E">
      <w:r>
        <w:separator/>
      </w:r>
    </w:p>
  </w:footnote>
  <w:footnote w:type="continuationSeparator" w:id="0">
    <w:p w14:paraId="20831D16" w14:textId="77777777" w:rsidR="00077A2D" w:rsidRDefault="00077A2D" w:rsidP="00D50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D4967"/>
    <w:multiLevelType w:val="hybridMultilevel"/>
    <w:tmpl w:val="632A9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2027E8"/>
    <w:multiLevelType w:val="hybridMultilevel"/>
    <w:tmpl w:val="3A74C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06030B"/>
    <w:multiLevelType w:val="hybridMultilevel"/>
    <w:tmpl w:val="F9804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365128"/>
    <w:multiLevelType w:val="hybridMultilevel"/>
    <w:tmpl w:val="4D88D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72122"/>
    <w:rsid w:val="00077A2D"/>
    <w:rsid w:val="000A0B99"/>
    <w:rsid w:val="000B14BB"/>
    <w:rsid w:val="000E120E"/>
    <w:rsid w:val="00102420"/>
    <w:rsid w:val="0013709A"/>
    <w:rsid w:val="00150848"/>
    <w:rsid w:val="00155F49"/>
    <w:rsid w:val="00172C89"/>
    <w:rsid w:val="001B7361"/>
    <w:rsid w:val="001C0013"/>
    <w:rsid w:val="001D0823"/>
    <w:rsid w:val="001E6A5D"/>
    <w:rsid w:val="00204D66"/>
    <w:rsid w:val="002240F1"/>
    <w:rsid w:val="00265533"/>
    <w:rsid w:val="00282952"/>
    <w:rsid w:val="00287A46"/>
    <w:rsid w:val="002A2497"/>
    <w:rsid w:val="002C261B"/>
    <w:rsid w:val="002E30DB"/>
    <w:rsid w:val="0032244B"/>
    <w:rsid w:val="00351D1A"/>
    <w:rsid w:val="0037795E"/>
    <w:rsid w:val="003B44EA"/>
    <w:rsid w:val="003E3CF8"/>
    <w:rsid w:val="004125E5"/>
    <w:rsid w:val="004331AD"/>
    <w:rsid w:val="0043381B"/>
    <w:rsid w:val="00445ACF"/>
    <w:rsid w:val="004B59D2"/>
    <w:rsid w:val="004B6351"/>
    <w:rsid w:val="004C26B2"/>
    <w:rsid w:val="004D1E29"/>
    <w:rsid w:val="004E1253"/>
    <w:rsid w:val="004F0F24"/>
    <w:rsid w:val="0050722C"/>
    <w:rsid w:val="00513C30"/>
    <w:rsid w:val="005235D9"/>
    <w:rsid w:val="00525A4A"/>
    <w:rsid w:val="00577A0E"/>
    <w:rsid w:val="005B6177"/>
    <w:rsid w:val="00643E53"/>
    <w:rsid w:val="0067351D"/>
    <w:rsid w:val="00673D90"/>
    <w:rsid w:val="006A16A7"/>
    <w:rsid w:val="006A493A"/>
    <w:rsid w:val="006F47AC"/>
    <w:rsid w:val="00705AF1"/>
    <w:rsid w:val="00725EE2"/>
    <w:rsid w:val="00726729"/>
    <w:rsid w:val="00736154"/>
    <w:rsid w:val="0074007C"/>
    <w:rsid w:val="007752BE"/>
    <w:rsid w:val="00784AEC"/>
    <w:rsid w:val="007906D8"/>
    <w:rsid w:val="007A1986"/>
    <w:rsid w:val="007F7241"/>
    <w:rsid w:val="00806817"/>
    <w:rsid w:val="00832F71"/>
    <w:rsid w:val="00835DFC"/>
    <w:rsid w:val="00894862"/>
    <w:rsid w:val="008B1E55"/>
    <w:rsid w:val="008C1B2C"/>
    <w:rsid w:val="008E7F53"/>
    <w:rsid w:val="008F4EC6"/>
    <w:rsid w:val="00916492"/>
    <w:rsid w:val="00935612"/>
    <w:rsid w:val="00971CA0"/>
    <w:rsid w:val="009747E6"/>
    <w:rsid w:val="0099647E"/>
    <w:rsid w:val="009B686A"/>
    <w:rsid w:val="009B6971"/>
    <w:rsid w:val="009C636B"/>
    <w:rsid w:val="009D28DC"/>
    <w:rsid w:val="009D40DF"/>
    <w:rsid w:val="009D4387"/>
    <w:rsid w:val="009E055F"/>
    <w:rsid w:val="00A77B3E"/>
    <w:rsid w:val="00AC6435"/>
    <w:rsid w:val="00AD02A9"/>
    <w:rsid w:val="00AF706E"/>
    <w:rsid w:val="00B175F9"/>
    <w:rsid w:val="00B2302F"/>
    <w:rsid w:val="00BA0AD5"/>
    <w:rsid w:val="00BB73B2"/>
    <w:rsid w:val="00C6034F"/>
    <w:rsid w:val="00C96DC8"/>
    <w:rsid w:val="00CA2A55"/>
    <w:rsid w:val="00CA4A5D"/>
    <w:rsid w:val="00CE7F72"/>
    <w:rsid w:val="00CF04C0"/>
    <w:rsid w:val="00D01B4E"/>
    <w:rsid w:val="00D5041E"/>
    <w:rsid w:val="00D568A2"/>
    <w:rsid w:val="00D753EF"/>
    <w:rsid w:val="00DA15E5"/>
    <w:rsid w:val="00DB30B7"/>
    <w:rsid w:val="00DB5990"/>
    <w:rsid w:val="00DC684C"/>
    <w:rsid w:val="00DF2BF6"/>
    <w:rsid w:val="00E278A0"/>
    <w:rsid w:val="00EB5C86"/>
    <w:rsid w:val="00EE40E8"/>
    <w:rsid w:val="00EF4ADD"/>
    <w:rsid w:val="00F32740"/>
    <w:rsid w:val="00F426D3"/>
    <w:rsid w:val="00F45714"/>
    <w:rsid w:val="00F472ED"/>
    <w:rsid w:val="00F558BE"/>
    <w:rsid w:val="00F6570A"/>
    <w:rsid w:val="00F65C45"/>
    <w:rsid w:val="00FC1F78"/>
    <w:rsid w:val="00FC4936"/>
    <w:rsid w:val="00FF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43F1B"/>
  <w15:docId w15:val="{9B93A317-746C-4F74-9384-6CBA1AD2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5ACF"/>
    <w:pPr>
      <w:spacing w:before="100" w:beforeAutospacing="1" w:after="100" w:afterAutospacing="1"/>
    </w:pPr>
    <w:rPr>
      <w:rFonts w:ascii="宋体" w:eastAsia="宋体" w:hAnsi="宋体" w:cs="宋体"/>
      <w:lang w:eastAsia="zh-CN"/>
    </w:rPr>
  </w:style>
  <w:style w:type="paragraph" w:styleId="a4">
    <w:name w:val="Balloon Text"/>
    <w:basedOn w:val="a"/>
    <w:link w:val="Char"/>
    <w:rsid w:val="001D0823"/>
    <w:rPr>
      <w:sz w:val="18"/>
      <w:szCs w:val="18"/>
    </w:rPr>
  </w:style>
  <w:style w:type="character" w:customStyle="1" w:styleId="Char">
    <w:name w:val="批注框文本 Char"/>
    <w:basedOn w:val="a0"/>
    <w:link w:val="a4"/>
    <w:rsid w:val="001D0823"/>
    <w:rPr>
      <w:sz w:val="18"/>
      <w:szCs w:val="18"/>
    </w:rPr>
  </w:style>
  <w:style w:type="table" w:customStyle="1" w:styleId="EinfacheTabelle31">
    <w:name w:val="Einfache Tabelle 31"/>
    <w:basedOn w:val="a1"/>
    <w:uiPriority w:val="43"/>
    <w:rsid w:val="005B6177"/>
    <w:rPr>
      <w:rFonts w:asciiTheme="minorHAnsi" w:hAnsiTheme="minorHAnsi" w:cstheme="minorBidi"/>
      <w:sz w:val="22"/>
      <w:szCs w:val="22"/>
      <w:lang w:val="de-A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5">
    <w:name w:val="List Paragraph"/>
    <w:basedOn w:val="a"/>
    <w:uiPriority w:val="34"/>
    <w:qFormat/>
    <w:rsid w:val="005B6177"/>
    <w:pPr>
      <w:ind w:left="720"/>
      <w:contextualSpacing/>
    </w:pPr>
    <w:rPr>
      <w:rFonts w:asciiTheme="minorHAnsi" w:hAnsiTheme="minorHAnsi" w:cstheme="minorBidi"/>
      <w:lang w:val="de-DE"/>
    </w:rPr>
  </w:style>
  <w:style w:type="character" w:styleId="a6">
    <w:name w:val="annotation reference"/>
    <w:basedOn w:val="a0"/>
    <w:rsid w:val="00DF2BF6"/>
    <w:rPr>
      <w:sz w:val="21"/>
      <w:szCs w:val="21"/>
    </w:rPr>
  </w:style>
  <w:style w:type="paragraph" w:styleId="a7">
    <w:name w:val="annotation text"/>
    <w:basedOn w:val="a"/>
    <w:link w:val="Char0"/>
    <w:rsid w:val="00DF2BF6"/>
  </w:style>
  <w:style w:type="character" w:customStyle="1" w:styleId="Char0">
    <w:name w:val="批注文字 Char"/>
    <w:basedOn w:val="a0"/>
    <w:link w:val="a7"/>
    <w:rsid w:val="00DF2BF6"/>
    <w:rPr>
      <w:sz w:val="24"/>
      <w:szCs w:val="24"/>
    </w:rPr>
  </w:style>
  <w:style w:type="paragraph" w:styleId="a8">
    <w:name w:val="annotation subject"/>
    <w:basedOn w:val="a7"/>
    <w:next w:val="a7"/>
    <w:link w:val="Char1"/>
    <w:rsid w:val="00DF2BF6"/>
    <w:rPr>
      <w:b/>
      <w:bCs/>
    </w:rPr>
  </w:style>
  <w:style w:type="character" w:customStyle="1" w:styleId="Char1">
    <w:name w:val="批注主题 Char"/>
    <w:basedOn w:val="Char0"/>
    <w:link w:val="a8"/>
    <w:rsid w:val="00DF2BF6"/>
    <w:rPr>
      <w:b/>
      <w:bCs/>
      <w:sz w:val="24"/>
      <w:szCs w:val="24"/>
    </w:rPr>
  </w:style>
  <w:style w:type="paragraph" w:styleId="a9">
    <w:name w:val="header"/>
    <w:basedOn w:val="a"/>
    <w:link w:val="Char2"/>
    <w:rsid w:val="00D5041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D5041E"/>
    <w:rPr>
      <w:sz w:val="18"/>
      <w:szCs w:val="18"/>
    </w:rPr>
  </w:style>
  <w:style w:type="paragraph" w:styleId="aa">
    <w:name w:val="footer"/>
    <w:basedOn w:val="a"/>
    <w:link w:val="Char3"/>
    <w:uiPriority w:val="99"/>
    <w:rsid w:val="00D5041E"/>
    <w:pPr>
      <w:tabs>
        <w:tab w:val="center" w:pos="4153"/>
        <w:tab w:val="right" w:pos="8306"/>
      </w:tabs>
      <w:snapToGrid w:val="0"/>
    </w:pPr>
    <w:rPr>
      <w:sz w:val="18"/>
      <w:szCs w:val="18"/>
    </w:rPr>
  </w:style>
  <w:style w:type="character" w:customStyle="1" w:styleId="Char3">
    <w:name w:val="页脚 Char"/>
    <w:basedOn w:val="a0"/>
    <w:link w:val="aa"/>
    <w:uiPriority w:val="99"/>
    <w:rsid w:val="00D5041E"/>
    <w:rPr>
      <w:sz w:val="18"/>
      <w:szCs w:val="18"/>
    </w:rPr>
  </w:style>
  <w:style w:type="paragraph" w:styleId="ab">
    <w:name w:val="Revision"/>
    <w:hidden/>
    <w:uiPriority w:val="99"/>
    <w:semiHidden/>
    <w:rsid w:val="008C1B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8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42</Pages>
  <Words>11278</Words>
  <Characters>64285</Characters>
  <Application>Microsoft Office Word</Application>
  <DocSecurity>0</DocSecurity>
  <Lines>535</Lines>
  <Paragraphs>150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13</cp:revision>
  <dcterms:created xsi:type="dcterms:W3CDTF">2021-07-05T20:09:00Z</dcterms:created>
  <dcterms:modified xsi:type="dcterms:W3CDTF">2021-07-07T09:00:00Z</dcterms:modified>
</cp:coreProperties>
</file>