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CE93B"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 xml:space="preserve">Name of Journal: </w:t>
      </w:r>
      <w:r w:rsidRPr="008104D1">
        <w:rPr>
          <w:rFonts w:ascii="Book Antiqua" w:eastAsia="Book Antiqua" w:hAnsi="Book Antiqua" w:cs="Book Antiqua"/>
          <w:i/>
          <w:color w:val="000000"/>
        </w:rPr>
        <w:t>World Journal of Gastroenterology</w:t>
      </w:r>
    </w:p>
    <w:p w14:paraId="5BDC7CEF"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 xml:space="preserve">Manuscript NO: </w:t>
      </w:r>
      <w:r w:rsidRPr="008104D1">
        <w:rPr>
          <w:rFonts w:ascii="Book Antiqua" w:eastAsia="Book Antiqua" w:hAnsi="Book Antiqua" w:cs="Book Antiqua"/>
          <w:color w:val="000000"/>
        </w:rPr>
        <w:t>64311</w:t>
      </w:r>
    </w:p>
    <w:p w14:paraId="34B1CA72"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 xml:space="preserve">Manuscript Type: </w:t>
      </w:r>
      <w:r w:rsidRPr="008104D1">
        <w:rPr>
          <w:rFonts w:ascii="Book Antiqua" w:eastAsia="Book Antiqua" w:hAnsi="Book Antiqua" w:cs="Book Antiqua"/>
          <w:color w:val="000000"/>
        </w:rPr>
        <w:t>ORIGINAL ARTICLE</w:t>
      </w:r>
    </w:p>
    <w:p w14:paraId="23B0474A" w14:textId="77777777" w:rsidR="00740821" w:rsidRPr="008104D1" w:rsidRDefault="00740821">
      <w:pPr>
        <w:adjustRightInd w:val="0"/>
        <w:snapToGrid w:val="0"/>
        <w:spacing w:line="360" w:lineRule="auto"/>
        <w:jc w:val="both"/>
        <w:rPr>
          <w:rFonts w:ascii="Book Antiqua" w:hAnsi="Book Antiqua"/>
        </w:rPr>
      </w:pPr>
    </w:p>
    <w:p w14:paraId="3CABAD7C"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i/>
          <w:color w:val="000000"/>
        </w:rPr>
        <w:t>Retrospective Cohort Study</w:t>
      </w:r>
    </w:p>
    <w:p w14:paraId="212B5274"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Does endoscopic intervention prevent subsequent gastrointestinal bleeding in patients with left ventricular assist devices? A retrospective study</w:t>
      </w:r>
    </w:p>
    <w:p w14:paraId="1606EEE8" w14:textId="77777777" w:rsidR="00740821" w:rsidRPr="008104D1" w:rsidRDefault="00740821">
      <w:pPr>
        <w:adjustRightInd w:val="0"/>
        <w:snapToGrid w:val="0"/>
        <w:spacing w:line="360" w:lineRule="auto"/>
        <w:jc w:val="both"/>
        <w:rPr>
          <w:rFonts w:ascii="Book Antiqua" w:hAnsi="Book Antiqua"/>
        </w:rPr>
      </w:pPr>
    </w:p>
    <w:p w14:paraId="2307E7B1" w14:textId="77777777" w:rsidR="00740821" w:rsidRPr="008104D1" w:rsidRDefault="00200E73">
      <w:pPr>
        <w:adjustRightInd w:val="0"/>
        <w:snapToGrid w:val="0"/>
        <w:spacing w:line="360" w:lineRule="auto"/>
        <w:jc w:val="both"/>
        <w:rPr>
          <w:rFonts w:ascii="Book Antiqua" w:hAnsi="Book Antiqua"/>
        </w:rPr>
      </w:pPr>
      <w:proofErr w:type="spellStart"/>
      <w:r w:rsidRPr="008104D1">
        <w:rPr>
          <w:rFonts w:ascii="Book Antiqua" w:eastAsia="Book Antiqua" w:hAnsi="Book Antiqua" w:cs="Book Antiqua"/>
          <w:color w:val="000000"/>
        </w:rPr>
        <w:t>Palchaudhuri</w:t>
      </w:r>
      <w:proofErr w:type="spellEnd"/>
      <w:r w:rsidRPr="008104D1">
        <w:rPr>
          <w:rFonts w:ascii="Book Antiqua" w:eastAsia="Book Antiqua" w:hAnsi="Book Antiqua" w:cs="Book Antiqua"/>
          <w:color w:val="000000"/>
        </w:rPr>
        <w:t xml:space="preserve"> S </w:t>
      </w:r>
      <w:r w:rsidRPr="008104D1">
        <w:rPr>
          <w:rFonts w:ascii="Book Antiqua" w:eastAsia="Book Antiqua" w:hAnsi="Book Antiqua" w:cs="Book Antiqua"/>
          <w:i/>
          <w:iCs/>
          <w:color w:val="000000"/>
        </w:rPr>
        <w:t>et al</w:t>
      </w:r>
      <w:r w:rsidRPr="008104D1">
        <w:rPr>
          <w:rFonts w:ascii="Book Antiqua" w:eastAsia="Book Antiqua" w:hAnsi="Book Antiqua" w:cs="Book Antiqua"/>
          <w:color w:val="000000"/>
        </w:rPr>
        <w:t>. Endoscopy for LVAD-related GIB</w:t>
      </w:r>
    </w:p>
    <w:p w14:paraId="015027A1" w14:textId="77777777" w:rsidR="00740821" w:rsidRPr="008104D1" w:rsidRDefault="00740821">
      <w:pPr>
        <w:adjustRightInd w:val="0"/>
        <w:snapToGrid w:val="0"/>
        <w:spacing w:line="360" w:lineRule="auto"/>
        <w:jc w:val="both"/>
        <w:rPr>
          <w:rFonts w:ascii="Book Antiqua" w:hAnsi="Book Antiqua"/>
        </w:rPr>
      </w:pPr>
    </w:p>
    <w:p w14:paraId="7B0CF30C" w14:textId="77777777" w:rsidR="00740821" w:rsidRPr="008104D1" w:rsidRDefault="00200E73">
      <w:pPr>
        <w:adjustRightInd w:val="0"/>
        <w:snapToGrid w:val="0"/>
        <w:spacing w:line="360" w:lineRule="auto"/>
        <w:jc w:val="both"/>
        <w:rPr>
          <w:rFonts w:ascii="Book Antiqua" w:hAnsi="Book Antiqua"/>
        </w:rPr>
      </w:pPr>
      <w:proofErr w:type="spellStart"/>
      <w:r w:rsidRPr="008104D1">
        <w:rPr>
          <w:rFonts w:ascii="Book Antiqua" w:eastAsia="Book Antiqua" w:hAnsi="Book Antiqua" w:cs="Book Antiqua"/>
          <w:color w:val="000000"/>
        </w:rPr>
        <w:t>Sonali</w:t>
      </w:r>
      <w:proofErr w:type="spellEnd"/>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Palchaudhuri</w:t>
      </w:r>
      <w:proofErr w:type="spellEnd"/>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Ishita</w:t>
      </w:r>
      <w:proofErr w:type="spellEnd"/>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Dhawan</w:t>
      </w:r>
      <w:proofErr w:type="spellEnd"/>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Afshin</w:t>
      </w:r>
      <w:proofErr w:type="spellEnd"/>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Parsikia</w:t>
      </w:r>
      <w:proofErr w:type="spellEnd"/>
      <w:r w:rsidRPr="008104D1">
        <w:rPr>
          <w:rFonts w:ascii="Book Antiqua" w:eastAsia="Book Antiqua" w:hAnsi="Book Antiqua" w:cs="Book Antiqua"/>
          <w:color w:val="000000"/>
        </w:rPr>
        <w:t xml:space="preserve">, Edo Y </w:t>
      </w:r>
      <w:proofErr w:type="spellStart"/>
      <w:r w:rsidRPr="008104D1">
        <w:rPr>
          <w:rFonts w:ascii="Book Antiqua" w:eastAsia="Book Antiqua" w:hAnsi="Book Antiqua" w:cs="Book Antiqua"/>
          <w:color w:val="000000"/>
        </w:rPr>
        <w:t>Birati</w:t>
      </w:r>
      <w:proofErr w:type="spellEnd"/>
      <w:r w:rsidRPr="008104D1">
        <w:rPr>
          <w:rFonts w:ascii="Book Antiqua" w:eastAsia="Book Antiqua" w:hAnsi="Book Antiqua" w:cs="Book Antiqua"/>
          <w:color w:val="000000"/>
        </w:rPr>
        <w:t xml:space="preserve">, Joyce Wald, </w:t>
      </w:r>
      <w:proofErr w:type="spellStart"/>
      <w:r w:rsidRPr="008104D1">
        <w:rPr>
          <w:rFonts w:ascii="Book Antiqua" w:eastAsia="Book Antiqua" w:hAnsi="Book Antiqua" w:cs="Book Antiqua"/>
          <w:color w:val="000000"/>
        </w:rPr>
        <w:t>Shazia</w:t>
      </w:r>
      <w:proofErr w:type="spellEnd"/>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Mehmood</w:t>
      </w:r>
      <w:proofErr w:type="spellEnd"/>
      <w:r w:rsidRPr="008104D1">
        <w:rPr>
          <w:rFonts w:ascii="Book Antiqua" w:eastAsia="Book Antiqua" w:hAnsi="Book Antiqua" w:cs="Book Antiqua"/>
          <w:color w:val="000000"/>
        </w:rPr>
        <w:t xml:space="preserve"> Siddique, Laurel R Fisher</w:t>
      </w:r>
    </w:p>
    <w:p w14:paraId="3AD50FF8" w14:textId="77777777" w:rsidR="00740821" w:rsidRPr="008104D1" w:rsidRDefault="00740821">
      <w:pPr>
        <w:adjustRightInd w:val="0"/>
        <w:snapToGrid w:val="0"/>
        <w:spacing w:line="360" w:lineRule="auto"/>
        <w:jc w:val="both"/>
        <w:rPr>
          <w:rFonts w:ascii="Book Antiqua" w:hAnsi="Book Antiqua"/>
        </w:rPr>
      </w:pPr>
    </w:p>
    <w:p w14:paraId="1AD25ECF" w14:textId="77777777" w:rsidR="00740821" w:rsidRPr="008104D1" w:rsidRDefault="00200E73">
      <w:pPr>
        <w:adjustRightInd w:val="0"/>
        <w:snapToGrid w:val="0"/>
        <w:spacing w:line="360" w:lineRule="auto"/>
        <w:jc w:val="both"/>
        <w:rPr>
          <w:rFonts w:ascii="Book Antiqua" w:hAnsi="Book Antiqua"/>
        </w:rPr>
      </w:pPr>
      <w:proofErr w:type="spellStart"/>
      <w:r w:rsidRPr="008104D1">
        <w:rPr>
          <w:rFonts w:ascii="Book Antiqua" w:eastAsia="Book Antiqua" w:hAnsi="Book Antiqua" w:cs="Book Antiqua"/>
          <w:b/>
          <w:bCs/>
          <w:color w:val="000000"/>
        </w:rPr>
        <w:t>Sonali</w:t>
      </w:r>
      <w:proofErr w:type="spellEnd"/>
      <w:r w:rsidRPr="008104D1">
        <w:rPr>
          <w:rFonts w:ascii="Book Antiqua" w:eastAsia="Book Antiqua" w:hAnsi="Book Antiqua" w:cs="Book Antiqua"/>
          <w:b/>
          <w:bCs/>
          <w:color w:val="000000"/>
        </w:rPr>
        <w:t xml:space="preserve"> </w:t>
      </w:r>
      <w:proofErr w:type="spellStart"/>
      <w:r w:rsidRPr="008104D1">
        <w:rPr>
          <w:rFonts w:ascii="Book Antiqua" w:eastAsia="Book Antiqua" w:hAnsi="Book Antiqua" w:cs="Book Antiqua"/>
          <w:b/>
          <w:bCs/>
          <w:color w:val="000000"/>
        </w:rPr>
        <w:t>Palchaudhuri</w:t>
      </w:r>
      <w:proofErr w:type="spellEnd"/>
      <w:r w:rsidRPr="008104D1">
        <w:rPr>
          <w:rFonts w:ascii="Book Antiqua" w:eastAsia="Book Antiqua" w:hAnsi="Book Antiqua" w:cs="Book Antiqua"/>
          <w:b/>
          <w:bCs/>
          <w:color w:val="000000"/>
        </w:rPr>
        <w:t xml:space="preserve">, </w:t>
      </w:r>
      <w:proofErr w:type="spellStart"/>
      <w:r w:rsidRPr="008104D1">
        <w:rPr>
          <w:rFonts w:ascii="Book Antiqua" w:eastAsia="Book Antiqua" w:hAnsi="Book Antiqua" w:cs="Book Antiqua"/>
          <w:b/>
          <w:bCs/>
          <w:color w:val="000000"/>
        </w:rPr>
        <w:t>Ishita</w:t>
      </w:r>
      <w:proofErr w:type="spellEnd"/>
      <w:r w:rsidRPr="008104D1">
        <w:rPr>
          <w:rFonts w:ascii="Book Antiqua" w:eastAsia="Book Antiqua" w:hAnsi="Book Antiqua" w:cs="Book Antiqua"/>
          <w:b/>
          <w:bCs/>
          <w:color w:val="000000"/>
        </w:rPr>
        <w:t xml:space="preserve"> </w:t>
      </w:r>
      <w:proofErr w:type="spellStart"/>
      <w:r w:rsidRPr="008104D1">
        <w:rPr>
          <w:rFonts w:ascii="Book Antiqua" w:eastAsia="Book Antiqua" w:hAnsi="Book Antiqua" w:cs="Book Antiqua"/>
          <w:b/>
          <w:bCs/>
          <w:color w:val="000000"/>
        </w:rPr>
        <w:t>Dhawan</w:t>
      </w:r>
      <w:proofErr w:type="spellEnd"/>
      <w:r w:rsidRPr="008104D1">
        <w:rPr>
          <w:rFonts w:ascii="Book Antiqua" w:eastAsia="Book Antiqua" w:hAnsi="Book Antiqua" w:cs="Book Antiqua"/>
          <w:b/>
          <w:bCs/>
          <w:color w:val="000000"/>
        </w:rPr>
        <w:t xml:space="preserve">, </w:t>
      </w:r>
      <w:proofErr w:type="spellStart"/>
      <w:r w:rsidRPr="008104D1">
        <w:rPr>
          <w:rFonts w:ascii="Book Antiqua" w:eastAsia="Book Antiqua" w:hAnsi="Book Antiqua" w:cs="Book Antiqua"/>
          <w:b/>
          <w:bCs/>
          <w:color w:val="000000"/>
        </w:rPr>
        <w:t>Afshin</w:t>
      </w:r>
      <w:proofErr w:type="spellEnd"/>
      <w:r w:rsidRPr="008104D1">
        <w:rPr>
          <w:rFonts w:ascii="Book Antiqua" w:eastAsia="Book Antiqua" w:hAnsi="Book Antiqua" w:cs="Book Antiqua"/>
          <w:b/>
          <w:bCs/>
          <w:color w:val="000000"/>
        </w:rPr>
        <w:t xml:space="preserve"> </w:t>
      </w:r>
      <w:proofErr w:type="spellStart"/>
      <w:r w:rsidRPr="008104D1">
        <w:rPr>
          <w:rFonts w:ascii="Book Antiqua" w:eastAsia="Book Antiqua" w:hAnsi="Book Antiqua" w:cs="Book Antiqua"/>
          <w:b/>
          <w:bCs/>
          <w:color w:val="000000"/>
        </w:rPr>
        <w:t>Parsikia</w:t>
      </w:r>
      <w:proofErr w:type="spellEnd"/>
      <w:r w:rsidRPr="008104D1">
        <w:rPr>
          <w:rFonts w:ascii="Book Antiqua" w:eastAsia="Book Antiqua" w:hAnsi="Book Antiqua" w:cs="Book Antiqua"/>
          <w:b/>
          <w:bCs/>
          <w:color w:val="000000"/>
        </w:rPr>
        <w:t xml:space="preserve">, </w:t>
      </w:r>
      <w:proofErr w:type="spellStart"/>
      <w:r w:rsidRPr="008104D1">
        <w:rPr>
          <w:rFonts w:ascii="Book Antiqua" w:eastAsia="Book Antiqua" w:hAnsi="Book Antiqua" w:cs="Book Antiqua"/>
          <w:b/>
          <w:bCs/>
          <w:color w:val="000000"/>
        </w:rPr>
        <w:t>Shazia</w:t>
      </w:r>
      <w:proofErr w:type="spellEnd"/>
      <w:r w:rsidRPr="008104D1">
        <w:rPr>
          <w:rFonts w:ascii="Book Antiqua" w:eastAsia="Book Antiqua" w:hAnsi="Book Antiqua" w:cs="Book Antiqua"/>
          <w:b/>
          <w:bCs/>
          <w:color w:val="000000"/>
        </w:rPr>
        <w:t xml:space="preserve"> </w:t>
      </w:r>
      <w:proofErr w:type="spellStart"/>
      <w:r w:rsidRPr="008104D1">
        <w:rPr>
          <w:rFonts w:ascii="Book Antiqua" w:eastAsia="Book Antiqua" w:hAnsi="Book Antiqua" w:cs="Book Antiqua"/>
          <w:b/>
          <w:bCs/>
          <w:color w:val="000000"/>
        </w:rPr>
        <w:t>Mehmood</w:t>
      </w:r>
      <w:proofErr w:type="spellEnd"/>
      <w:r w:rsidRPr="008104D1">
        <w:rPr>
          <w:rFonts w:ascii="Book Antiqua" w:eastAsia="Book Antiqua" w:hAnsi="Book Antiqua" w:cs="Book Antiqua"/>
          <w:b/>
          <w:bCs/>
          <w:color w:val="000000"/>
        </w:rPr>
        <w:t xml:space="preserve"> Siddique, Laurel R Fisher, </w:t>
      </w:r>
      <w:r w:rsidRPr="008104D1">
        <w:rPr>
          <w:rFonts w:ascii="Book Antiqua" w:eastAsia="Book Antiqua" w:hAnsi="Book Antiqua" w:cs="Book Antiqua"/>
          <w:color w:val="000000"/>
        </w:rPr>
        <w:t>Division of Gastroenterology and Hepatology, University of Pennsylvania, Philadelphia, PA 19104, United States</w:t>
      </w:r>
    </w:p>
    <w:p w14:paraId="138BEA24" w14:textId="77777777" w:rsidR="00740821" w:rsidRPr="008104D1" w:rsidRDefault="00740821">
      <w:pPr>
        <w:adjustRightInd w:val="0"/>
        <w:snapToGrid w:val="0"/>
        <w:spacing w:line="360" w:lineRule="auto"/>
        <w:jc w:val="both"/>
        <w:rPr>
          <w:rFonts w:ascii="Book Antiqua" w:hAnsi="Book Antiqua"/>
        </w:rPr>
      </w:pPr>
    </w:p>
    <w:p w14:paraId="79A230BB"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Edo Y </w:t>
      </w:r>
      <w:proofErr w:type="spellStart"/>
      <w:r w:rsidRPr="008104D1">
        <w:rPr>
          <w:rFonts w:ascii="Book Antiqua" w:eastAsia="Book Antiqua" w:hAnsi="Book Antiqua" w:cs="Book Antiqua"/>
          <w:b/>
          <w:bCs/>
          <w:color w:val="000000"/>
        </w:rPr>
        <w:t>Birati</w:t>
      </w:r>
      <w:proofErr w:type="spellEnd"/>
      <w:r w:rsidRPr="008104D1">
        <w:rPr>
          <w:rFonts w:ascii="Book Antiqua" w:eastAsia="Book Antiqua" w:hAnsi="Book Antiqua" w:cs="Book Antiqua"/>
          <w:b/>
          <w:bCs/>
          <w:color w:val="000000"/>
        </w:rPr>
        <w:t xml:space="preserve">, Joyce Wald, </w:t>
      </w:r>
      <w:r w:rsidRPr="008104D1">
        <w:rPr>
          <w:rFonts w:ascii="Book Antiqua" w:eastAsia="Book Antiqua" w:hAnsi="Book Antiqua" w:cs="Book Antiqua"/>
          <w:color w:val="000000"/>
        </w:rPr>
        <w:t>Division of Cardiovascular Medicine, University of Pennsylvania, Philadelphia, PA 19104, United States</w:t>
      </w:r>
    </w:p>
    <w:p w14:paraId="5E3464FA" w14:textId="77777777" w:rsidR="00740821" w:rsidRPr="008104D1" w:rsidRDefault="00740821">
      <w:pPr>
        <w:adjustRightInd w:val="0"/>
        <w:snapToGrid w:val="0"/>
        <w:spacing w:line="360" w:lineRule="auto"/>
        <w:jc w:val="both"/>
        <w:rPr>
          <w:rFonts w:ascii="Book Antiqua" w:hAnsi="Book Antiqua"/>
        </w:rPr>
      </w:pPr>
    </w:p>
    <w:p w14:paraId="1B12AC28" w14:textId="76D7A6D9"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Author contributions: </w:t>
      </w:r>
      <w:r w:rsidRPr="008104D1">
        <w:rPr>
          <w:rFonts w:ascii="Book Antiqua" w:eastAsia="Book Antiqua" w:hAnsi="Book Antiqua" w:cs="Book Antiqua"/>
          <w:color w:val="000000"/>
        </w:rPr>
        <w:t>Fisher LR and Siddique SM contributed equally to this work</w:t>
      </w:r>
      <w:r w:rsidR="008104D1">
        <w:rPr>
          <w:rFonts w:ascii="Book Antiqua" w:eastAsia="Book Antiqua" w:hAnsi="Book Antiqua" w:cs="Book Antiqua"/>
          <w:color w:val="000000"/>
        </w:rPr>
        <w:t>;</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Palchaudhuri</w:t>
      </w:r>
      <w:proofErr w:type="spellEnd"/>
      <w:r w:rsidRPr="008104D1">
        <w:rPr>
          <w:rFonts w:ascii="Book Antiqua" w:eastAsia="Book Antiqua" w:hAnsi="Book Antiqua" w:cs="Book Antiqua"/>
          <w:color w:val="000000"/>
        </w:rPr>
        <w:t xml:space="preserve"> S, Siddique SM, and Fisher LR designed the research study</w:t>
      </w:r>
      <w:r w:rsidR="008104D1">
        <w:rPr>
          <w:rFonts w:ascii="Book Antiqua" w:eastAsia="Book Antiqua" w:hAnsi="Book Antiqua" w:cs="Book Antiqua"/>
          <w:color w:val="000000"/>
        </w:rPr>
        <w:t>;</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Birati</w:t>
      </w:r>
      <w:proofErr w:type="spellEnd"/>
      <w:r w:rsidRPr="008104D1">
        <w:rPr>
          <w:rFonts w:ascii="Book Antiqua" w:eastAsia="Book Antiqua" w:hAnsi="Book Antiqua" w:cs="Book Antiqua"/>
          <w:color w:val="000000"/>
        </w:rPr>
        <w:t xml:space="preserve"> EY, Wald J, </w:t>
      </w:r>
      <w:proofErr w:type="spellStart"/>
      <w:r w:rsidRPr="008104D1">
        <w:rPr>
          <w:rFonts w:ascii="Book Antiqua" w:eastAsia="Book Antiqua" w:hAnsi="Book Antiqua" w:cs="Book Antiqua"/>
          <w:color w:val="000000"/>
        </w:rPr>
        <w:t>Palchaudhuri</w:t>
      </w:r>
      <w:proofErr w:type="spellEnd"/>
      <w:r w:rsidRPr="008104D1">
        <w:rPr>
          <w:rFonts w:ascii="Book Antiqua" w:eastAsia="Book Antiqua" w:hAnsi="Book Antiqua" w:cs="Book Antiqua"/>
          <w:color w:val="000000"/>
        </w:rPr>
        <w:t xml:space="preserve"> S, </w:t>
      </w:r>
      <w:proofErr w:type="spellStart"/>
      <w:r w:rsidRPr="008104D1">
        <w:rPr>
          <w:rFonts w:ascii="Book Antiqua" w:eastAsia="Book Antiqua" w:hAnsi="Book Antiqua" w:cs="Book Antiqua"/>
          <w:color w:val="000000"/>
        </w:rPr>
        <w:t>Dhawan</w:t>
      </w:r>
      <w:proofErr w:type="spellEnd"/>
      <w:r w:rsidRPr="008104D1">
        <w:rPr>
          <w:rFonts w:ascii="Book Antiqua" w:eastAsia="Book Antiqua" w:hAnsi="Book Antiqua" w:cs="Book Antiqua"/>
          <w:color w:val="000000"/>
        </w:rPr>
        <w:t xml:space="preserve"> I, and </w:t>
      </w:r>
      <w:proofErr w:type="spellStart"/>
      <w:r w:rsidRPr="008104D1">
        <w:rPr>
          <w:rFonts w:ascii="Book Antiqua" w:eastAsia="Book Antiqua" w:hAnsi="Book Antiqua" w:cs="Book Antiqua"/>
          <w:color w:val="000000"/>
        </w:rPr>
        <w:t>Parsikia</w:t>
      </w:r>
      <w:proofErr w:type="spellEnd"/>
      <w:r w:rsidRPr="008104D1">
        <w:rPr>
          <w:rFonts w:ascii="Book Antiqua" w:eastAsia="Book Antiqua" w:hAnsi="Book Antiqua" w:cs="Book Antiqua"/>
          <w:color w:val="000000"/>
        </w:rPr>
        <w:t xml:space="preserve"> A sourced and collected the data</w:t>
      </w:r>
      <w:r w:rsidR="008104D1">
        <w:rPr>
          <w:rFonts w:ascii="Book Antiqua" w:eastAsia="Book Antiqua" w:hAnsi="Book Antiqua" w:cs="Book Antiqua"/>
          <w:color w:val="000000"/>
        </w:rPr>
        <w:t>;</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Palchaudhuri</w:t>
      </w:r>
      <w:proofErr w:type="spellEnd"/>
      <w:r w:rsidRPr="008104D1">
        <w:rPr>
          <w:rFonts w:ascii="Book Antiqua" w:eastAsia="Book Antiqua" w:hAnsi="Book Antiqua" w:cs="Book Antiqua"/>
          <w:color w:val="000000"/>
        </w:rPr>
        <w:t xml:space="preserve"> S analyzed the data and wrote the manuscript</w:t>
      </w:r>
      <w:r w:rsidR="008104D1">
        <w:rPr>
          <w:rFonts w:ascii="Book Antiqua" w:eastAsia="Book Antiqua" w:hAnsi="Book Antiqua" w:cs="Book Antiqua"/>
          <w:color w:val="000000"/>
        </w:rPr>
        <w:t>;</w:t>
      </w:r>
      <w:r w:rsidRPr="008104D1">
        <w:rPr>
          <w:rFonts w:ascii="Book Antiqua" w:eastAsia="Book Antiqua" w:hAnsi="Book Antiqua" w:cs="Book Antiqua"/>
          <w:color w:val="000000"/>
        </w:rPr>
        <w:t xml:space="preserve"> All authors read, made revisions, and approved the final manuscript. </w:t>
      </w:r>
    </w:p>
    <w:p w14:paraId="36632C22" w14:textId="77777777" w:rsidR="00740821" w:rsidRPr="008104D1" w:rsidRDefault="00740821">
      <w:pPr>
        <w:adjustRightInd w:val="0"/>
        <w:snapToGrid w:val="0"/>
        <w:spacing w:line="360" w:lineRule="auto"/>
        <w:jc w:val="both"/>
        <w:rPr>
          <w:rFonts w:ascii="Book Antiqua" w:hAnsi="Book Antiqua"/>
        </w:rPr>
      </w:pPr>
    </w:p>
    <w:p w14:paraId="15A0F7A2" w14:textId="7F9520C8"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Supported by</w:t>
      </w:r>
      <w:r w:rsidRPr="008104D1">
        <w:rPr>
          <w:rFonts w:ascii="Book Antiqua" w:eastAsia="Book Antiqua" w:hAnsi="Book Antiqua" w:cs="Book Antiqua"/>
          <w:color w:val="000000"/>
        </w:rPr>
        <w:t xml:space="preserve"> National Institute of Diabetes and Digestive and Kidney Diseases</w:t>
      </w:r>
      <w:r w:rsidR="00BA1339" w:rsidRPr="008104D1">
        <w:rPr>
          <w:rFonts w:ascii="Book Antiqua" w:eastAsia="Book Antiqua" w:hAnsi="Book Antiqua" w:cs="Book Antiqua"/>
          <w:color w:val="000000"/>
        </w:rPr>
        <w:t>, No. T32DK007740</w:t>
      </w:r>
      <w:r w:rsidRPr="008104D1">
        <w:rPr>
          <w:rFonts w:ascii="Book Antiqua" w:eastAsia="Book Antiqua" w:hAnsi="Book Antiqua" w:cs="Book Antiqua"/>
          <w:color w:val="000000"/>
        </w:rPr>
        <w:t xml:space="preserve"> and No. K08DK120902.</w:t>
      </w:r>
    </w:p>
    <w:p w14:paraId="5B48CF2D" w14:textId="77777777" w:rsidR="00740821" w:rsidRPr="008104D1" w:rsidRDefault="00740821">
      <w:pPr>
        <w:adjustRightInd w:val="0"/>
        <w:snapToGrid w:val="0"/>
        <w:spacing w:line="360" w:lineRule="auto"/>
        <w:jc w:val="both"/>
        <w:rPr>
          <w:rFonts w:ascii="Book Antiqua" w:hAnsi="Book Antiqua"/>
        </w:rPr>
      </w:pPr>
    </w:p>
    <w:p w14:paraId="1340DC93"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lastRenderedPageBreak/>
        <w:t xml:space="preserve">Corresponding author: </w:t>
      </w:r>
      <w:proofErr w:type="spellStart"/>
      <w:r w:rsidRPr="008104D1">
        <w:rPr>
          <w:rFonts w:ascii="Book Antiqua" w:eastAsia="Book Antiqua" w:hAnsi="Book Antiqua" w:cs="Book Antiqua"/>
          <w:b/>
          <w:bCs/>
          <w:color w:val="000000"/>
        </w:rPr>
        <w:t>Sonali</w:t>
      </w:r>
      <w:proofErr w:type="spellEnd"/>
      <w:r w:rsidRPr="008104D1">
        <w:rPr>
          <w:rFonts w:ascii="Book Antiqua" w:eastAsia="Book Antiqua" w:hAnsi="Book Antiqua" w:cs="Book Antiqua"/>
          <w:b/>
          <w:bCs/>
          <w:color w:val="000000"/>
        </w:rPr>
        <w:t xml:space="preserve"> </w:t>
      </w:r>
      <w:proofErr w:type="spellStart"/>
      <w:r w:rsidRPr="008104D1">
        <w:rPr>
          <w:rFonts w:ascii="Book Antiqua" w:eastAsia="Book Antiqua" w:hAnsi="Book Antiqua" w:cs="Book Antiqua"/>
          <w:b/>
          <w:bCs/>
          <w:color w:val="000000"/>
        </w:rPr>
        <w:t>Palchaudhuri</w:t>
      </w:r>
      <w:proofErr w:type="spellEnd"/>
      <w:r w:rsidRPr="008104D1">
        <w:rPr>
          <w:rFonts w:ascii="Book Antiqua" w:eastAsia="Book Antiqua" w:hAnsi="Book Antiqua" w:cs="Book Antiqua"/>
          <w:b/>
          <w:bCs/>
          <w:color w:val="000000"/>
        </w:rPr>
        <w:t xml:space="preserve">, MD, Attending Doctor, </w:t>
      </w:r>
      <w:r w:rsidRPr="008104D1">
        <w:rPr>
          <w:rFonts w:ascii="Book Antiqua" w:eastAsia="Book Antiqua" w:hAnsi="Book Antiqua" w:cs="Book Antiqua"/>
          <w:color w:val="000000"/>
        </w:rPr>
        <w:t>Division of Gastroenterology and Hepatology, University of Pennsylvania, 3400 Civic Center Boulevard South Pavilion, 4</w:t>
      </w:r>
      <w:r w:rsidRPr="00873F33">
        <w:rPr>
          <w:rFonts w:ascii="Book Antiqua" w:eastAsia="Book Antiqua" w:hAnsi="Book Antiqua" w:cs="Book Antiqua"/>
          <w:color w:val="000000"/>
          <w:vertAlign w:val="superscript"/>
        </w:rPr>
        <w:t>th</w:t>
      </w:r>
      <w:r w:rsidRPr="008104D1">
        <w:rPr>
          <w:rFonts w:ascii="Book Antiqua" w:eastAsia="Book Antiqua" w:hAnsi="Book Antiqua" w:cs="Book Antiqua"/>
          <w:color w:val="000000"/>
        </w:rPr>
        <w:t xml:space="preserve"> Floor, Philadelphia, PA 19104, United States. sonalipalchaudhuri@gmail.com</w:t>
      </w:r>
    </w:p>
    <w:p w14:paraId="3A5AA41B" w14:textId="77777777" w:rsidR="00740821" w:rsidRPr="008104D1" w:rsidRDefault="00740821">
      <w:pPr>
        <w:adjustRightInd w:val="0"/>
        <w:snapToGrid w:val="0"/>
        <w:spacing w:line="360" w:lineRule="auto"/>
        <w:jc w:val="both"/>
        <w:rPr>
          <w:rFonts w:ascii="Book Antiqua" w:hAnsi="Book Antiqua"/>
        </w:rPr>
      </w:pPr>
    </w:p>
    <w:p w14:paraId="42567C32"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Received: </w:t>
      </w:r>
      <w:r w:rsidRPr="008104D1">
        <w:rPr>
          <w:rFonts w:ascii="Book Antiqua" w:eastAsia="Book Antiqua" w:hAnsi="Book Antiqua" w:cs="Book Antiqua"/>
          <w:color w:val="000000"/>
        </w:rPr>
        <w:t>February 14, 2021</w:t>
      </w:r>
    </w:p>
    <w:p w14:paraId="0AE76295"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Revised: </w:t>
      </w:r>
      <w:r w:rsidRPr="008104D1">
        <w:rPr>
          <w:rFonts w:ascii="Book Antiqua" w:eastAsia="Book Antiqua" w:hAnsi="Book Antiqua" w:cs="Book Antiqua"/>
          <w:color w:val="000000"/>
        </w:rPr>
        <w:t>April 19, 2021</w:t>
      </w:r>
    </w:p>
    <w:p w14:paraId="69BDAE7D" w14:textId="43E152AF"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Accepted: </w:t>
      </w:r>
      <w:r w:rsidR="00873DE5" w:rsidRPr="00873DE5">
        <w:rPr>
          <w:rFonts w:ascii="Book Antiqua" w:eastAsia="Book Antiqua" w:hAnsi="Book Antiqua" w:cs="Book Antiqua"/>
          <w:bCs/>
          <w:color w:val="000000"/>
        </w:rPr>
        <w:t>June 2, 2021</w:t>
      </w:r>
    </w:p>
    <w:p w14:paraId="2CDBF2BD"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Published online: </w:t>
      </w:r>
    </w:p>
    <w:p w14:paraId="0CFC03C5" w14:textId="77777777" w:rsidR="00740821" w:rsidRPr="008104D1" w:rsidRDefault="00740821">
      <w:pPr>
        <w:adjustRightInd w:val="0"/>
        <w:snapToGrid w:val="0"/>
        <w:spacing w:line="360" w:lineRule="auto"/>
        <w:jc w:val="both"/>
        <w:rPr>
          <w:rFonts w:ascii="Book Antiqua" w:hAnsi="Book Antiqua"/>
        </w:rPr>
        <w:sectPr w:rsidR="00740821" w:rsidRPr="008104D1">
          <w:footerReference w:type="default" r:id="rId7"/>
          <w:pgSz w:w="12240" w:h="15840"/>
          <w:pgMar w:top="1440" w:right="1440" w:bottom="1440" w:left="1440" w:header="720" w:footer="720" w:gutter="0"/>
          <w:cols w:space="720"/>
          <w:docGrid w:linePitch="360"/>
        </w:sectPr>
      </w:pPr>
    </w:p>
    <w:p w14:paraId="3B295E81"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lastRenderedPageBreak/>
        <w:t>Abstract</w:t>
      </w:r>
    </w:p>
    <w:p w14:paraId="3D1B4EB5"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BACKGROUND</w:t>
      </w:r>
    </w:p>
    <w:p w14:paraId="5BA75968" w14:textId="43A6D38A"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Patients with left ventricular assist devices (LVAD</w:t>
      </w:r>
      <w:r w:rsidR="001D0F68">
        <w:rPr>
          <w:rFonts w:ascii="Book Antiqua" w:eastAsia="Book Antiqua" w:hAnsi="Book Antiqua" w:cs="Book Antiqua"/>
          <w:color w:val="000000"/>
        </w:rPr>
        <w:t>s</w:t>
      </w:r>
      <w:r w:rsidRPr="008104D1">
        <w:rPr>
          <w:rFonts w:ascii="Book Antiqua" w:eastAsia="Book Antiqua" w:hAnsi="Book Antiqua" w:cs="Book Antiqua"/>
          <w:color w:val="000000"/>
        </w:rPr>
        <w:t>) are at increased risk for recurrent gastrointestinal bleeding (GIB) and repeat endoscopic procedures. We assessed the frequency of endoscopy for GIB in patients with LVADs and the impact of endoscopic intervention on preventing a subsequent GIB.</w:t>
      </w:r>
    </w:p>
    <w:p w14:paraId="3E1DDAF3" w14:textId="77777777" w:rsidR="00740821" w:rsidRPr="008104D1" w:rsidRDefault="00740821">
      <w:pPr>
        <w:adjustRightInd w:val="0"/>
        <w:snapToGrid w:val="0"/>
        <w:spacing w:line="360" w:lineRule="auto"/>
        <w:jc w:val="both"/>
        <w:rPr>
          <w:rFonts w:ascii="Book Antiqua" w:hAnsi="Book Antiqua"/>
        </w:rPr>
      </w:pPr>
    </w:p>
    <w:p w14:paraId="1A6572E6"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AIM</w:t>
      </w:r>
    </w:p>
    <w:p w14:paraId="40F59422"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To evaluate for an association between endoscopic intervention and subsequent GIB. Secondary aims were to assess the frequency of GIB in our cohort, describe GIB presentations and sources identified, and determine risk factors for recurrent GIB.</w:t>
      </w:r>
    </w:p>
    <w:p w14:paraId="2840A722" w14:textId="77777777" w:rsidR="00740821" w:rsidRPr="008104D1" w:rsidRDefault="00740821">
      <w:pPr>
        <w:adjustRightInd w:val="0"/>
        <w:snapToGrid w:val="0"/>
        <w:spacing w:line="360" w:lineRule="auto"/>
        <w:jc w:val="both"/>
        <w:rPr>
          <w:rFonts w:ascii="Book Antiqua" w:hAnsi="Book Antiqua"/>
        </w:rPr>
      </w:pPr>
    </w:p>
    <w:p w14:paraId="53588177"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METHODS</w:t>
      </w:r>
    </w:p>
    <w:p w14:paraId="056BA254"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We conducted a retrospective cohort study of all patients at a large academic institution who underwent LVAD implantation from January 2011 – December 2018 and assessed all hospital encounters for GIB through December 2019. We performed a descriptive analysis of the GIB burden and the outcome of endoscopic procedures performed. We performed multivariate logistic regression to evaluate the association between endoscopic intervention and subsequent GIB.</w:t>
      </w:r>
    </w:p>
    <w:p w14:paraId="0D3F19CE" w14:textId="77777777" w:rsidR="00740821" w:rsidRPr="008104D1" w:rsidRDefault="00740821">
      <w:pPr>
        <w:adjustRightInd w:val="0"/>
        <w:snapToGrid w:val="0"/>
        <w:spacing w:line="360" w:lineRule="auto"/>
        <w:jc w:val="both"/>
        <w:rPr>
          <w:rFonts w:ascii="Book Antiqua" w:hAnsi="Book Antiqua"/>
        </w:rPr>
      </w:pPr>
    </w:p>
    <w:p w14:paraId="48CDAA89"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RESULTS</w:t>
      </w:r>
    </w:p>
    <w:p w14:paraId="1514142D"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In the cohort of 295 patients, 97 (32.9%) had at least one GIB hospital encounter. There were 238 hospital encounters, with 55.4% (132/238) within the first year of LVAD implantation. GIB resolved on its own by discharge in 69.8% (164/235) encounters. Recurrent GIB occurred in 55.5% (54/97) of patients, accounting for 59.2% (141/238) of all encounters. Of the 85.7% (204/238) of encounters that included at least one endoscopic evaluation, an endoscopic intervention was performed in 34.8% (71/204). The adjusted odds ratio for subsequent GIB if an endoscopic intervention was performed during a GIB encounter was not significant (odds ratio 1.18, </w:t>
      </w:r>
      <w:r w:rsidRPr="008104D1">
        <w:rPr>
          <w:rFonts w:ascii="Book Antiqua" w:eastAsia="Book Antiqua" w:hAnsi="Book Antiqua" w:cs="Book Antiqua"/>
          <w:i/>
          <w:iCs/>
          <w:color w:val="000000"/>
        </w:rPr>
        <w:t>P</w:t>
      </w:r>
      <w:r w:rsidRPr="008104D1">
        <w:rPr>
          <w:rFonts w:ascii="Book Antiqua" w:eastAsia="Book Antiqua" w:hAnsi="Book Antiqua" w:cs="Book Antiqua"/>
          <w:color w:val="000000"/>
        </w:rPr>
        <w:t xml:space="preserve"> = 0.58).</w:t>
      </w:r>
    </w:p>
    <w:p w14:paraId="3E56C3FC" w14:textId="77777777" w:rsidR="00740821" w:rsidRPr="008104D1" w:rsidRDefault="00740821">
      <w:pPr>
        <w:adjustRightInd w:val="0"/>
        <w:snapToGrid w:val="0"/>
        <w:spacing w:line="360" w:lineRule="auto"/>
        <w:jc w:val="both"/>
        <w:rPr>
          <w:rFonts w:ascii="Book Antiqua" w:hAnsi="Book Antiqua"/>
        </w:rPr>
      </w:pPr>
    </w:p>
    <w:p w14:paraId="21A978E2"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CONCLUSION</w:t>
      </w:r>
    </w:p>
    <w:p w14:paraId="7D8F43E0"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Patients implanted with LVADs whom experience recurrent GIB frequently undergo repeat admissions and endoscopic procedures. In this retrospective cohort study, adherence to endoscopic guidelines for performing endoscopic interventions did not significantly decrease the odds of subsequent GIB, thus suggesting the uniqueness of the LVAD population. A prospective study is needed to identify patients with LVAD at risk of recurrent GIB and determine more effective management strategies.</w:t>
      </w:r>
    </w:p>
    <w:p w14:paraId="7C2BD70A" w14:textId="77777777" w:rsidR="00740821" w:rsidRPr="008104D1" w:rsidRDefault="00740821">
      <w:pPr>
        <w:adjustRightInd w:val="0"/>
        <w:snapToGrid w:val="0"/>
        <w:spacing w:line="360" w:lineRule="auto"/>
        <w:jc w:val="both"/>
        <w:rPr>
          <w:rFonts w:ascii="Book Antiqua" w:hAnsi="Book Antiqua"/>
        </w:rPr>
      </w:pPr>
    </w:p>
    <w:p w14:paraId="38E5A5C7" w14:textId="61775BDD"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Key Words: </w:t>
      </w:r>
      <w:r w:rsidRPr="008104D1">
        <w:rPr>
          <w:rFonts w:ascii="Book Antiqua" w:eastAsia="Book Antiqua" w:hAnsi="Book Antiqua" w:cs="Book Antiqua"/>
          <w:color w:val="000000"/>
        </w:rPr>
        <w:t>Gastrointestinal bleeding; Left ventricular-assist device; Endoscopic interventio</w:t>
      </w:r>
      <w:r w:rsidR="00B85D3B">
        <w:rPr>
          <w:rFonts w:ascii="Book Antiqua" w:eastAsia="Book Antiqua" w:hAnsi="Book Antiqua" w:cs="Book Antiqua"/>
          <w:color w:val="000000"/>
        </w:rPr>
        <w:t>n,</w:t>
      </w:r>
      <w:r w:rsidR="00B85D3B" w:rsidRPr="00B85D3B">
        <w:t xml:space="preserve"> </w:t>
      </w:r>
      <w:r w:rsidR="00B85D3B">
        <w:rPr>
          <w:rFonts w:ascii="Book Antiqua" w:eastAsia="Book Antiqua" w:hAnsi="Book Antiqua" w:cs="Book Antiqua"/>
          <w:color w:val="000000"/>
        </w:rPr>
        <w:t>I</w:t>
      </w:r>
      <w:r w:rsidR="00B85D3B" w:rsidRPr="00B85D3B">
        <w:rPr>
          <w:rFonts w:ascii="Book Antiqua" w:eastAsia="Book Antiqua" w:hAnsi="Book Antiqua" w:cs="Book Antiqua"/>
          <w:color w:val="000000"/>
        </w:rPr>
        <w:t xml:space="preserve">npatient care; </w:t>
      </w:r>
      <w:r w:rsidR="00B85D3B">
        <w:rPr>
          <w:rFonts w:ascii="Book Antiqua" w:eastAsia="Book Antiqua" w:hAnsi="Book Antiqua" w:cs="Book Antiqua"/>
          <w:color w:val="000000"/>
        </w:rPr>
        <w:t>H</w:t>
      </w:r>
      <w:r w:rsidR="00B85D3B" w:rsidRPr="00B85D3B">
        <w:rPr>
          <w:rFonts w:ascii="Book Antiqua" w:eastAsia="Book Antiqua" w:hAnsi="Book Antiqua" w:cs="Book Antiqua"/>
          <w:color w:val="000000"/>
        </w:rPr>
        <w:t xml:space="preserve">ospital readmissions; </w:t>
      </w:r>
      <w:proofErr w:type="gramStart"/>
      <w:r w:rsidR="00B85D3B">
        <w:rPr>
          <w:rFonts w:ascii="Book Antiqua" w:eastAsia="Book Antiqua" w:hAnsi="Book Antiqua" w:cs="Book Antiqua"/>
          <w:color w:val="000000"/>
        </w:rPr>
        <w:t>R</w:t>
      </w:r>
      <w:r w:rsidR="00B85D3B" w:rsidRPr="00B85D3B">
        <w:rPr>
          <w:rFonts w:ascii="Book Antiqua" w:eastAsia="Book Antiqua" w:hAnsi="Book Antiqua" w:cs="Book Antiqua"/>
          <w:color w:val="000000"/>
        </w:rPr>
        <w:t>ecurrent</w:t>
      </w:r>
      <w:proofErr w:type="gramEnd"/>
      <w:r w:rsidR="00B85D3B" w:rsidRPr="00B85D3B">
        <w:rPr>
          <w:rFonts w:ascii="Book Antiqua" w:eastAsia="Book Antiqua" w:hAnsi="Book Antiqua" w:cs="Book Antiqua"/>
          <w:color w:val="000000"/>
        </w:rPr>
        <w:t xml:space="preserve"> bleeding</w:t>
      </w:r>
    </w:p>
    <w:p w14:paraId="5D15829B" w14:textId="77777777" w:rsidR="00740821" w:rsidRPr="008104D1" w:rsidRDefault="00740821">
      <w:pPr>
        <w:adjustRightInd w:val="0"/>
        <w:snapToGrid w:val="0"/>
        <w:spacing w:line="360" w:lineRule="auto"/>
        <w:jc w:val="both"/>
        <w:rPr>
          <w:rFonts w:ascii="Book Antiqua" w:hAnsi="Book Antiqua"/>
        </w:rPr>
      </w:pPr>
    </w:p>
    <w:p w14:paraId="1D4060CF" w14:textId="77777777" w:rsidR="00740821" w:rsidRPr="008104D1" w:rsidRDefault="00200E73">
      <w:pPr>
        <w:adjustRightInd w:val="0"/>
        <w:snapToGrid w:val="0"/>
        <w:spacing w:line="360" w:lineRule="auto"/>
        <w:jc w:val="both"/>
        <w:rPr>
          <w:rFonts w:ascii="Book Antiqua" w:hAnsi="Book Antiqua"/>
        </w:rPr>
      </w:pPr>
      <w:proofErr w:type="spellStart"/>
      <w:r w:rsidRPr="008104D1">
        <w:rPr>
          <w:rFonts w:ascii="Book Antiqua" w:eastAsia="Book Antiqua" w:hAnsi="Book Antiqua" w:cs="Book Antiqua"/>
          <w:color w:val="000000"/>
        </w:rPr>
        <w:t>Palchaudhuri</w:t>
      </w:r>
      <w:proofErr w:type="spellEnd"/>
      <w:r w:rsidRPr="008104D1">
        <w:rPr>
          <w:rFonts w:ascii="Book Antiqua" w:eastAsia="Book Antiqua" w:hAnsi="Book Antiqua" w:cs="Book Antiqua"/>
          <w:color w:val="000000"/>
        </w:rPr>
        <w:t xml:space="preserve"> S, </w:t>
      </w:r>
      <w:proofErr w:type="spellStart"/>
      <w:r w:rsidRPr="008104D1">
        <w:rPr>
          <w:rFonts w:ascii="Book Antiqua" w:eastAsia="Book Antiqua" w:hAnsi="Book Antiqua" w:cs="Book Antiqua"/>
          <w:color w:val="000000"/>
        </w:rPr>
        <w:t>Dhawan</w:t>
      </w:r>
      <w:proofErr w:type="spellEnd"/>
      <w:r w:rsidRPr="008104D1">
        <w:rPr>
          <w:rFonts w:ascii="Book Antiqua" w:eastAsia="Book Antiqua" w:hAnsi="Book Antiqua" w:cs="Book Antiqua"/>
          <w:color w:val="000000"/>
        </w:rPr>
        <w:t xml:space="preserve"> I, </w:t>
      </w:r>
      <w:proofErr w:type="spellStart"/>
      <w:r w:rsidRPr="008104D1">
        <w:rPr>
          <w:rFonts w:ascii="Book Antiqua" w:eastAsia="Book Antiqua" w:hAnsi="Book Antiqua" w:cs="Book Antiqua"/>
          <w:color w:val="000000"/>
        </w:rPr>
        <w:t>Parsikia</w:t>
      </w:r>
      <w:proofErr w:type="spellEnd"/>
      <w:r w:rsidRPr="008104D1">
        <w:rPr>
          <w:rFonts w:ascii="Book Antiqua" w:eastAsia="Book Antiqua" w:hAnsi="Book Antiqua" w:cs="Book Antiqua"/>
          <w:color w:val="000000"/>
        </w:rPr>
        <w:t xml:space="preserve"> A, </w:t>
      </w:r>
      <w:proofErr w:type="spellStart"/>
      <w:r w:rsidRPr="008104D1">
        <w:rPr>
          <w:rFonts w:ascii="Book Antiqua" w:eastAsia="Book Antiqua" w:hAnsi="Book Antiqua" w:cs="Book Antiqua"/>
          <w:color w:val="000000"/>
        </w:rPr>
        <w:t>Birati</w:t>
      </w:r>
      <w:proofErr w:type="spellEnd"/>
      <w:r w:rsidRPr="008104D1">
        <w:rPr>
          <w:rFonts w:ascii="Book Antiqua" w:eastAsia="Book Antiqua" w:hAnsi="Book Antiqua" w:cs="Book Antiqua"/>
          <w:color w:val="000000"/>
        </w:rPr>
        <w:t xml:space="preserve"> EY, Wald J, Siddique SM, Fisher L. Does endoscopic intervention prevent subsequent gastrointestinal bleeding in patients with left ventricular assist devices? A retrospective study. </w:t>
      </w:r>
      <w:r w:rsidRPr="008104D1">
        <w:rPr>
          <w:rFonts w:ascii="Book Antiqua" w:eastAsia="Book Antiqua" w:hAnsi="Book Antiqua" w:cs="Book Antiqua"/>
          <w:i/>
          <w:iCs/>
          <w:color w:val="000000"/>
        </w:rPr>
        <w:t>World J Gastroenterol</w:t>
      </w:r>
      <w:r w:rsidRPr="008104D1">
        <w:rPr>
          <w:rFonts w:ascii="Book Antiqua" w:eastAsia="Book Antiqua" w:hAnsi="Book Antiqua" w:cs="Book Antiqua"/>
          <w:color w:val="000000"/>
        </w:rPr>
        <w:t xml:space="preserve"> 2021; </w:t>
      </w:r>
      <w:proofErr w:type="gramStart"/>
      <w:r w:rsidRPr="008104D1">
        <w:rPr>
          <w:rFonts w:ascii="Book Antiqua" w:eastAsia="Book Antiqua" w:hAnsi="Book Antiqua" w:cs="Book Antiqua"/>
          <w:color w:val="000000"/>
        </w:rPr>
        <w:t>In</w:t>
      </w:r>
      <w:proofErr w:type="gramEnd"/>
      <w:r w:rsidRPr="008104D1">
        <w:rPr>
          <w:rFonts w:ascii="Book Antiqua" w:eastAsia="Book Antiqua" w:hAnsi="Book Antiqua" w:cs="Book Antiqua"/>
          <w:color w:val="000000"/>
        </w:rPr>
        <w:t xml:space="preserve"> press</w:t>
      </w:r>
    </w:p>
    <w:p w14:paraId="49CE9946" w14:textId="77777777" w:rsidR="00740821" w:rsidRPr="008104D1" w:rsidRDefault="00740821">
      <w:pPr>
        <w:adjustRightInd w:val="0"/>
        <w:snapToGrid w:val="0"/>
        <w:spacing w:line="360" w:lineRule="auto"/>
        <w:jc w:val="both"/>
        <w:rPr>
          <w:rFonts w:ascii="Book Antiqua" w:hAnsi="Book Antiqua"/>
        </w:rPr>
      </w:pPr>
    </w:p>
    <w:p w14:paraId="15DAF57D" w14:textId="3B00801F"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Core Tip: </w:t>
      </w:r>
      <w:r w:rsidRPr="008104D1">
        <w:rPr>
          <w:rFonts w:ascii="Book Antiqua" w:eastAsia="Book Antiqua" w:hAnsi="Book Antiqua" w:cs="Book Antiqua"/>
          <w:color w:val="000000"/>
        </w:rPr>
        <w:t>Patients implanted with left ventricular assist devices (LVAD</w:t>
      </w:r>
      <w:r w:rsidR="00B365F1" w:rsidRPr="008104D1">
        <w:rPr>
          <w:rFonts w:ascii="Book Antiqua" w:eastAsia="Book Antiqua" w:hAnsi="Book Antiqua" w:cs="Book Antiqua"/>
          <w:color w:val="000000"/>
        </w:rPr>
        <w:t>s</w:t>
      </w:r>
      <w:r w:rsidRPr="008104D1">
        <w:rPr>
          <w:rFonts w:ascii="Book Antiqua" w:eastAsia="Book Antiqua" w:hAnsi="Book Antiqua" w:cs="Book Antiqua"/>
          <w:color w:val="000000"/>
        </w:rPr>
        <w:t>) whom experience recurrent gastrointestinal bleeding (GIB) frequently undergo repeat admissions and endoscopic procedures. In this retrospective cohort study, a majority of GIB resolved by discharge without intervention and adherence to endoscopic guidelines for performing endoscopic interventions did not significantly decrease the odds of subsequent GIB, thus questioning the role of endoscopy in this population. A prospective study is needed to identify patients with LVAD patients at risk of recurrent GIB and determine more effective management strategies.</w:t>
      </w:r>
    </w:p>
    <w:p w14:paraId="0C0874D6" w14:textId="77777777" w:rsidR="00740821" w:rsidRPr="008104D1" w:rsidRDefault="00740821">
      <w:pPr>
        <w:adjustRightInd w:val="0"/>
        <w:snapToGrid w:val="0"/>
        <w:spacing w:line="360" w:lineRule="auto"/>
        <w:jc w:val="both"/>
        <w:rPr>
          <w:rFonts w:ascii="Book Antiqua" w:hAnsi="Book Antiqua"/>
        </w:rPr>
      </w:pPr>
    </w:p>
    <w:p w14:paraId="3B76E09A"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aps/>
          <w:color w:val="000000"/>
          <w:u w:val="single"/>
        </w:rPr>
        <w:t>INTRODUCTION</w:t>
      </w:r>
    </w:p>
    <w:p w14:paraId="5A9349E3" w14:textId="540727FE"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In the last decade, there has been an overall increase in the implantation of continuous-flow left ventricular assist devices (LVADs), a treatment modality for end-stage heart failure as a bridge to transplant, bridge to recovery, or destination therapy (DT). An </w:t>
      </w:r>
      <w:r w:rsidRPr="008104D1">
        <w:rPr>
          <w:rFonts w:ascii="Book Antiqua" w:eastAsia="Book Antiqua" w:hAnsi="Book Antiqua" w:cs="Book Antiqua"/>
          <w:color w:val="000000"/>
        </w:rPr>
        <w:lastRenderedPageBreak/>
        <w:t xml:space="preserve">overall unchanged rate of heart transplantation has resulted in growing cohort of patients with </w:t>
      </w:r>
      <w:proofErr w:type="gramStart"/>
      <w:r w:rsidRPr="008104D1">
        <w:rPr>
          <w:rFonts w:ascii="Book Antiqua" w:eastAsia="Book Antiqua" w:hAnsi="Book Antiqua" w:cs="Book Antiqua"/>
          <w:color w:val="000000" w:themeColor="text1"/>
        </w:rPr>
        <w:t>LVADs</w:t>
      </w:r>
      <w:r w:rsidRPr="008104D1">
        <w:rPr>
          <w:rFonts w:ascii="Book Antiqua" w:eastAsia="Book Antiqua" w:hAnsi="Book Antiqua" w:cs="Book Antiqua"/>
          <w:color w:val="000000" w:themeColor="text1"/>
          <w:vertAlign w:val="superscript"/>
        </w:rPr>
        <w:t>[</w:t>
      </w:r>
      <w:proofErr w:type="gramEnd"/>
      <w:r w:rsidRPr="008104D1">
        <w:rPr>
          <w:rFonts w:ascii="Book Antiqua" w:eastAsia="Book Antiqua" w:hAnsi="Book Antiqua" w:cs="Book Antiqua"/>
          <w:color w:val="000000" w:themeColor="text1"/>
          <w:vertAlign w:val="superscript"/>
        </w:rPr>
        <w:t>1]</w:t>
      </w:r>
      <w:r w:rsidRPr="008104D1">
        <w:rPr>
          <w:rFonts w:ascii="Book Antiqua" w:eastAsia="Book Antiqua" w:hAnsi="Book Antiqua" w:cs="Book Antiqua"/>
          <w:color w:val="000000" w:themeColor="text1"/>
        </w:rPr>
        <w:t xml:space="preserve">. Gastrointestinal bleeding (GIB) is one of the most common adverse event in patients with </w:t>
      </w:r>
      <w:proofErr w:type="gramStart"/>
      <w:r w:rsidRPr="008104D1">
        <w:rPr>
          <w:rFonts w:ascii="Book Antiqua" w:eastAsia="Book Antiqua" w:hAnsi="Book Antiqua" w:cs="Book Antiqua"/>
          <w:color w:val="000000" w:themeColor="text1"/>
        </w:rPr>
        <w:t>LVAD</w:t>
      </w:r>
      <w:r w:rsidR="0020629F" w:rsidRPr="008104D1">
        <w:rPr>
          <w:rFonts w:ascii="Book Antiqua" w:eastAsia="Book Antiqua" w:hAnsi="Book Antiqua" w:cs="Book Antiqua"/>
          <w:color w:val="000000" w:themeColor="text1"/>
        </w:rPr>
        <w:t>s</w:t>
      </w:r>
      <w:r w:rsidRPr="008104D1">
        <w:rPr>
          <w:rFonts w:ascii="Book Antiqua" w:eastAsia="Book Antiqua" w:hAnsi="Book Antiqua" w:cs="Book Antiqua"/>
          <w:color w:val="000000" w:themeColor="text1"/>
          <w:vertAlign w:val="superscript"/>
        </w:rPr>
        <w:t>[</w:t>
      </w:r>
      <w:proofErr w:type="gramEnd"/>
      <w:r w:rsidRPr="008104D1">
        <w:rPr>
          <w:rFonts w:ascii="Book Antiqua" w:eastAsia="Book Antiqua" w:hAnsi="Book Antiqua" w:cs="Book Antiqua"/>
          <w:color w:val="000000" w:themeColor="text1"/>
          <w:vertAlign w:val="superscript"/>
        </w:rPr>
        <w:t>2]</w:t>
      </w:r>
      <w:r w:rsidRPr="008104D1">
        <w:rPr>
          <w:rFonts w:ascii="Book Antiqua" w:eastAsia="Book Antiqua" w:hAnsi="Book Antiqua" w:cs="Book Antiqua"/>
          <w:color w:val="000000" w:themeColor="text1"/>
        </w:rPr>
        <w:t xml:space="preserve">, cited as affecting </w:t>
      </w:r>
      <w:r w:rsidRPr="008104D1">
        <w:rPr>
          <w:rFonts w:ascii="Book Antiqua" w:eastAsia="Book Antiqua" w:hAnsi="Book Antiqua" w:cs="Book Antiqua"/>
          <w:color w:val="000000"/>
        </w:rPr>
        <w:t>21%-36% of patients</w:t>
      </w:r>
      <w:r w:rsidRPr="008104D1">
        <w:rPr>
          <w:rFonts w:ascii="Book Antiqua" w:eastAsia="Book Antiqua" w:hAnsi="Book Antiqua" w:cs="Book Antiqua"/>
          <w:color w:val="000000"/>
          <w:vertAlign w:val="superscript"/>
        </w:rPr>
        <w:t>[2,3]</w:t>
      </w:r>
      <w:r w:rsidRPr="008104D1">
        <w:rPr>
          <w:rFonts w:ascii="Book Antiqua" w:eastAsia="Book Antiqua" w:hAnsi="Book Antiqua" w:cs="Book Antiqua"/>
          <w:color w:val="000000"/>
        </w:rPr>
        <w:t>, suggested to be due to chronic anticoagulation (AC) and continuous-flow states</w:t>
      </w:r>
      <w:r w:rsidRPr="008104D1">
        <w:rPr>
          <w:rFonts w:ascii="Book Antiqua" w:eastAsia="Book Antiqua" w:hAnsi="Book Antiqua" w:cs="Book Antiqua"/>
          <w:color w:val="000000"/>
          <w:vertAlign w:val="superscript"/>
        </w:rPr>
        <w:t>[4]</w:t>
      </w:r>
      <w:r w:rsidRPr="008104D1">
        <w:rPr>
          <w:rFonts w:ascii="Book Antiqua" w:eastAsia="Book Antiqua" w:hAnsi="Book Antiqua" w:cs="Book Antiqua"/>
          <w:color w:val="000000"/>
        </w:rPr>
        <w:t xml:space="preserve">. The incidence increases with length of time exposed to LVAD. </w:t>
      </w:r>
    </w:p>
    <w:p w14:paraId="5F86706A"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Prior cohort studies at tertiary care centers, including one at our institution, describe the GIB sources and outcomes of endoscopic evaluations, suggesting that endoscopic interventions are successful in short-term resolution of GI bleeding</w:t>
      </w:r>
      <w:r w:rsidRPr="008104D1">
        <w:rPr>
          <w:rFonts w:ascii="Book Antiqua" w:eastAsia="Book Antiqua" w:hAnsi="Book Antiqua" w:cs="Book Antiqua"/>
          <w:color w:val="000000"/>
          <w:vertAlign w:val="superscript"/>
        </w:rPr>
        <w:t>[3,5]</w:t>
      </w:r>
      <w:r w:rsidRPr="008104D1">
        <w:rPr>
          <w:rFonts w:ascii="Book Antiqua" w:eastAsia="Book Antiqua" w:hAnsi="Book Antiqua" w:cs="Book Antiqua"/>
          <w:color w:val="000000"/>
        </w:rPr>
        <w:t>. Meanwhile, multiple studies have shown that up to 30%-60% of patients experience recurrent bleeding (defined as 2 or more episodes) regardless of intervention</w:t>
      </w:r>
      <w:r w:rsidRPr="008104D1">
        <w:rPr>
          <w:rFonts w:ascii="Book Antiqua" w:eastAsia="Book Antiqua" w:hAnsi="Book Antiqua" w:cs="Book Antiqua"/>
          <w:color w:val="000000"/>
          <w:vertAlign w:val="superscript"/>
        </w:rPr>
        <w:t>[3,4]</w:t>
      </w:r>
      <w:r w:rsidRPr="008104D1">
        <w:rPr>
          <w:rFonts w:ascii="Book Antiqua" w:eastAsia="Book Antiqua" w:hAnsi="Book Antiqua" w:cs="Book Antiqua"/>
          <w:color w:val="000000"/>
        </w:rPr>
        <w:t>, and a large portion of patients require repeat interventions for recurrent bleeding</w:t>
      </w:r>
      <w:r w:rsidRPr="008104D1">
        <w:rPr>
          <w:rFonts w:ascii="Book Antiqua" w:eastAsia="Book Antiqua" w:hAnsi="Book Antiqua" w:cs="Book Antiqua"/>
          <w:color w:val="000000"/>
          <w:vertAlign w:val="superscript"/>
        </w:rPr>
        <w:t>[6]</w:t>
      </w:r>
      <w:r w:rsidRPr="008104D1">
        <w:rPr>
          <w:rFonts w:ascii="Book Antiqua" w:eastAsia="Book Antiqua" w:hAnsi="Book Antiqua" w:cs="Book Antiqua"/>
          <w:color w:val="000000"/>
        </w:rPr>
        <w:t xml:space="preserve">. There are limited data on whether endoscopic intervention reduces recurrent bleeding, bringing into question </w:t>
      </w:r>
      <w:proofErr w:type="gramStart"/>
      <w:r w:rsidRPr="008104D1">
        <w:rPr>
          <w:rFonts w:ascii="Book Antiqua" w:eastAsia="Book Antiqua" w:hAnsi="Book Antiqua" w:cs="Book Antiqua"/>
          <w:color w:val="000000"/>
        </w:rPr>
        <w:t>its</w:t>
      </w:r>
      <w:proofErr w:type="gramEnd"/>
      <w:r w:rsidRPr="008104D1">
        <w:rPr>
          <w:rFonts w:ascii="Book Antiqua" w:eastAsia="Book Antiqua" w:hAnsi="Book Antiqua" w:cs="Book Antiqua"/>
          <w:color w:val="000000"/>
        </w:rPr>
        <w:t xml:space="preserve"> utility in managing this chronic issue. </w:t>
      </w:r>
    </w:p>
    <w:p w14:paraId="43938260"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 xml:space="preserve">The primary aim of this study was to evaluate whether endoscopic intervention could prevent a subsequent GIB in patients with LVADs. Secondary aims were to assess the frequency of GIB in our cohort, describe GIB presentations and sources identified, and determine risk factors for recurrent GIB. </w:t>
      </w:r>
    </w:p>
    <w:p w14:paraId="0CFD7DFC" w14:textId="77777777" w:rsidR="00740821" w:rsidRPr="008104D1" w:rsidRDefault="00740821">
      <w:pPr>
        <w:adjustRightInd w:val="0"/>
        <w:snapToGrid w:val="0"/>
        <w:spacing w:line="360" w:lineRule="auto"/>
        <w:ind w:firstLine="720"/>
        <w:jc w:val="both"/>
        <w:rPr>
          <w:rFonts w:ascii="Book Antiqua" w:hAnsi="Book Antiqua"/>
        </w:rPr>
      </w:pPr>
    </w:p>
    <w:p w14:paraId="73D6EF9B"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aps/>
          <w:color w:val="000000"/>
          <w:u w:val="single"/>
        </w:rPr>
        <w:t>MATERIALS AND METHODS</w:t>
      </w:r>
    </w:p>
    <w:p w14:paraId="17B2FCF4"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eastAsia="Book Antiqua" w:hAnsi="Book Antiqua" w:cs="Book Antiqua"/>
          <w:b/>
          <w:bCs/>
          <w:i/>
          <w:iCs/>
          <w:color w:val="000000"/>
        </w:rPr>
        <w:t>Study population</w:t>
      </w:r>
    </w:p>
    <w:p w14:paraId="489EE8FE" w14:textId="4C3EEB5D"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We performed a retrospective cohort study of all patients ≥</w:t>
      </w:r>
      <w:r w:rsidR="001014B5">
        <w:rPr>
          <w:rFonts w:ascii="Book Antiqua" w:eastAsia="Book Antiqua" w:hAnsi="Book Antiqua" w:cs="Book Antiqua"/>
          <w:color w:val="000000"/>
        </w:rPr>
        <w:t xml:space="preserve"> </w:t>
      </w:r>
      <w:r w:rsidRPr="008104D1">
        <w:rPr>
          <w:rFonts w:ascii="Book Antiqua" w:eastAsia="Book Antiqua" w:hAnsi="Book Antiqua" w:cs="Book Antiqua"/>
          <w:color w:val="000000"/>
        </w:rPr>
        <w:t>18 years old who underwent LVAD implantation between January 1, 2011 and December 31, 2018 at our large academic institution. For these 319 patients, we reviewed the electronic medical record (EMR) for demographics, and the date, purpose, and type of LVAD implantation. We excluded patients with temporary devices implanted (</w:t>
      </w:r>
      <w:proofErr w:type="spellStart"/>
      <w:r w:rsidRPr="008104D1">
        <w:rPr>
          <w:rFonts w:ascii="Book Antiqua" w:eastAsia="Book Antiqua" w:hAnsi="Book Antiqua" w:cs="Book Antiqua"/>
          <w:color w:val="000000"/>
        </w:rPr>
        <w:t>CentriMag</w:t>
      </w:r>
      <w:proofErr w:type="spellEnd"/>
      <w:r w:rsidRPr="008104D1">
        <w:rPr>
          <w:rFonts w:ascii="Book Antiqua" w:eastAsia="Book Antiqua" w:hAnsi="Book Antiqua" w:cs="Book Antiqua"/>
          <w:color w:val="000000"/>
        </w:rPr>
        <w:t xml:space="preserve">, Thor </w:t>
      </w:r>
      <w:proofErr w:type="spellStart"/>
      <w:r w:rsidRPr="008104D1">
        <w:rPr>
          <w:rFonts w:ascii="Book Antiqua" w:eastAsia="Book Antiqua" w:hAnsi="Book Antiqua" w:cs="Book Antiqua"/>
          <w:color w:val="000000"/>
        </w:rPr>
        <w:t>BiVAD</w:t>
      </w:r>
      <w:proofErr w:type="spellEnd"/>
      <w:r w:rsidRPr="008104D1">
        <w:rPr>
          <w:rFonts w:ascii="Book Antiqua" w:eastAsia="Book Antiqua" w:hAnsi="Book Antiqua" w:cs="Book Antiqua"/>
          <w:color w:val="000000"/>
        </w:rPr>
        <w:t xml:space="preserve">, Total Artificial Heart), resulting in a total of 295 patients. Data were collected from time of LVAD implantation until death, heart transplant, LVAD </w:t>
      </w:r>
      <w:proofErr w:type="spellStart"/>
      <w:r w:rsidRPr="008104D1">
        <w:rPr>
          <w:rFonts w:ascii="Book Antiqua" w:eastAsia="Book Antiqua" w:hAnsi="Book Antiqua" w:cs="Book Antiqua"/>
          <w:color w:val="000000"/>
        </w:rPr>
        <w:t>explantation</w:t>
      </w:r>
      <w:proofErr w:type="spellEnd"/>
      <w:r w:rsidRPr="008104D1">
        <w:rPr>
          <w:rFonts w:ascii="Book Antiqua" w:eastAsia="Book Antiqua" w:hAnsi="Book Antiqua" w:cs="Book Antiqua"/>
          <w:color w:val="000000"/>
        </w:rPr>
        <w:t xml:space="preserve">, or last contact through the EMR, defined as the number of days followed. This chart review was conducted by two clinical physicians and a medical doctorate-trained research assistant. </w:t>
      </w:r>
    </w:p>
    <w:p w14:paraId="135D35A3" w14:textId="77777777" w:rsidR="00740821" w:rsidRPr="008104D1" w:rsidRDefault="00200E73">
      <w:pPr>
        <w:adjustRightInd w:val="0"/>
        <w:snapToGrid w:val="0"/>
        <w:spacing w:line="360" w:lineRule="auto"/>
        <w:ind w:firstLineChars="200" w:firstLine="480"/>
        <w:jc w:val="both"/>
        <w:rPr>
          <w:rFonts w:ascii="Book Antiqua" w:hAnsi="Book Antiqua"/>
        </w:rPr>
      </w:pPr>
      <w:r w:rsidRPr="008104D1">
        <w:rPr>
          <w:rFonts w:ascii="Book Antiqua" w:eastAsia="Book Antiqua" w:hAnsi="Book Antiqua" w:cs="Book Antiqua"/>
          <w:color w:val="000000"/>
        </w:rPr>
        <w:lastRenderedPageBreak/>
        <w:t xml:space="preserve">For each patient, we reviewed the EMR for hospital encounters from January 1, 2011 through December 31, 2019 to identify instances of GIB on admission or during hospitalization, as indicated in discharge summaries, GI consult notes, and/or endoscopic procedure notes. We included encounters as a GIB if there was overt bleeding reported or documented, or the cardiology team documented suspicion for a GIB based on a drop in hemoglobin or other clinical factors with the lack of other explanation. All encounters with procedures for non-bleeding related indications, like colon cancer screening, or iatrogenic bleeding specifically from prior endoscopic procedures were excluded from analysis. Per standard practice by the cardiology team, patients with concern for GIB are managed in the inpatient setting, so there are no outpatient endoscopic procedures. </w:t>
      </w:r>
    </w:p>
    <w:p w14:paraId="79DF6E20" w14:textId="24D83E78" w:rsidR="00740821" w:rsidRPr="008104D1" w:rsidRDefault="00200E73">
      <w:pPr>
        <w:adjustRightInd w:val="0"/>
        <w:snapToGrid w:val="0"/>
        <w:spacing w:line="360" w:lineRule="auto"/>
        <w:ind w:firstLineChars="200" w:firstLine="480"/>
        <w:jc w:val="both"/>
        <w:rPr>
          <w:rFonts w:ascii="Book Antiqua" w:hAnsi="Book Antiqua"/>
        </w:rPr>
      </w:pPr>
      <w:r w:rsidRPr="008104D1">
        <w:rPr>
          <w:rFonts w:ascii="Book Antiqua" w:eastAsia="Book Antiqua" w:hAnsi="Book Antiqua" w:cs="Book Antiqua"/>
          <w:color w:val="000000"/>
        </w:rPr>
        <w:t xml:space="preserve">For each GIB encounter, we recorded laboratory data, blood transfusion requirements, endoscopic data including video capsule endoscopy findings, and relevant patient medications on admission and discharge (AC, antiplatelet, and octreotide). For encounters when GIB was present on admission, we recorded the length of stay. We classified the GIB presentation as overt </w:t>
      </w:r>
      <w:r w:rsidRPr="008104D1">
        <w:rPr>
          <w:rFonts w:ascii="Book Antiqua" w:eastAsia="Book Antiqua" w:hAnsi="Book Antiqua" w:cs="Book Antiqua"/>
          <w:i/>
          <w:iCs/>
          <w:color w:val="000000"/>
        </w:rPr>
        <w:t>vs</w:t>
      </w:r>
      <w:r w:rsidRPr="008104D1">
        <w:rPr>
          <w:rFonts w:ascii="Book Antiqua" w:eastAsia="Book Antiqua" w:hAnsi="Book Antiqua" w:cs="Book Antiqua"/>
          <w:color w:val="000000"/>
        </w:rPr>
        <w:t xml:space="preserve"> occult, where overt indicated bloody output from the GI tract (</w:t>
      </w:r>
      <w:r w:rsidRPr="008104D1">
        <w:rPr>
          <w:rFonts w:ascii="Book Antiqua" w:eastAsia="Book Antiqua" w:hAnsi="Book Antiqua" w:cs="Book Antiqua"/>
          <w:i/>
          <w:iCs/>
          <w:color w:val="000000"/>
        </w:rPr>
        <w:t>i.e.</w:t>
      </w:r>
      <w:r w:rsidR="001014B5" w:rsidRPr="001014B5">
        <w:rPr>
          <w:rFonts w:ascii="Book Antiqua" w:eastAsia="Book Antiqua" w:hAnsi="Book Antiqua" w:cs="Book Antiqua"/>
          <w:iCs/>
          <w:color w:val="000000"/>
        </w:rPr>
        <w:t>,</w:t>
      </w:r>
      <w:r w:rsidRPr="001014B5">
        <w:rPr>
          <w:rFonts w:ascii="Book Antiqua" w:eastAsia="Book Antiqua" w:hAnsi="Book Antiqua" w:cs="Book Antiqua"/>
          <w:color w:val="000000"/>
        </w:rPr>
        <w:t xml:space="preserve"> </w:t>
      </w:r>
      <w:r w:rsidRPr="008104D1">
        <w:rPr>
          <w:rFonts w:ascii="Book Antiqua" w:eastAsia="Book Antiqua" w:hAnsi="Book Antiqua" w:cs="Book Antiqua"/>
          <w:color w:val="000000"/>
        </w:rPr>
        <w:t xml:space="preserve">hematemesis, hematochezia, melena, coffee-ground emesis), and occult indicated no bloody output visualized but the presence of a hemoglobin drop with no other known etiology. </w:t>
      </w:r>
    </w:p>
    <w:p w14:paraId="0B90BF82" w14:textId="77777777" w:rsidR="00740821" w:rsidRPr="008104D1" w:rsidRDefault="00200E73" w:rsidP="001014B5">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shd w:val="clear" w:color="auto" w:fill="FFFFFF"/>
        </w:rPr>
        <w:t>During a GIB encounter, the primary admitting cardiology team would consult the GI service to determine whether to perform an endoscopic procedure. Medical management regarding acid suppression therapy and octreotide was at the discretion of the cardiology team; standard of care was to continue or initiate acid suppression therapy if concerned for upper GI source and only octreotide if concerned for variceal source. Radiologic studies like computed tomography were performed at the discretion of the cardiology team. All endoscopic procedures were performed with GI endoscopists in the inpatient endoscopy operating room under monitored anesthesia care and the presence of an LVAD coordinator. For patients with elevated int</w:t>
      </w:r>
      <w:bookmarkStart w:id="0" w:name="OLE_LINK1"/>
      <w:r w:rsidRPr="008104D1">
        <w:rPr>
          <w:rFonts w:ascii="Book Antiqua" w:eastAsia="Book Antiqua" w:hAnsi="Book Antiqua" w:cs="Book Antiqua"/>
          <w:color w:val="000000"/>
          <w:shd w:val="clear" w:color="auto" w:fill="FFFFFF"/>
        </w:rPr>
        <w:t xml:space="preserve">ernational normalized </w:t>
      </w:r>
      <w:bookmarkEnd w:id="0"/>
      <w:r w:rsidRPr="008104D1">
        <w:rPr>
          <w:rFonts w:ascii="Book Antiqua" w:eastAsia="Book Antiqua" w:hAnsi="Book Antiqua" w:cs="Book Antiqua"/>
          <w:color w:val="000000"/>
          <w:shd w:val="clear" w:color="auto" w:fill="FFFFFF"/>
        </w:rPr>
        <w:t>ratio (INR</w:t>
      </w:r>
      <w:proofErr w:type="gramStart"/>
      <w:r w:rsidRPr="008104D1">
        <w:rPr>
          <w:rFonts w:ascii="Book Antiqua" w:eastAsia="Book Antiqua" w:hAnsi="Book Antiqua" w:cs="Book Antiqua"/>
          <w:color w:val="000000"/>
          <w:shd w:val="clear" w:color="auto" w:fill="FFFFFF"/>
        </w:rPr>
        <w:t>)s</w:t>
      </w:r>
      <w:proofErr w:type="gramEnd"/>
      <w:r w:rsidRPr="008104D1">
        <w:rPr>
          <w:rFonts w:ascii="Book Antiqua" w:eastAsia="Book Antiqua" w:hAnsi="Book Antiqua" w:cs="Book Antiqua"/>
          <w:color w:val="000000"/>
          <w:shd w:val="clear" w:color="auto" w:fill="FFFFFF"/>
        </w:rPr>
        <w:t xml:space="preserve">, endoscopic procedures aside from video capsule endoscopy </w:t>
      </w:r>
      <w:r w:rsidRPr="008104D1">
        <w:rPr>
          <w:rFonts w:ascii="Book Antiqua" w:eastAsia="Book Antiqua" w:hAnsi="Book Antiqua" w:cs="Book Antiqua"/>
          <w:color w:val="000000"/>
          <w:shd w:val="clear" w:color="auto" w:fill="FFFFFF"/>
        </w:rPr>
        <w:lastRenderedPageBreak/>
        <w:t xml:space="preserve">(VCE) were performed after an INR normalized to 1.5 or below. The decision to proceed with planned endoscopy based on clinical status of the patient and performance of an endoscopic intervention was at the discretion of the GI endoscopist. </w:t>
      </w:r>
    </w:p>
    <w:p w14:paraId="4B0F97B2" w14:textId="77777777" w:rsidR="00740821" w:rsidRPr="008104D1" w:rsidRDefault="00200E73" w:rsidP="001014B5">
      <w:pPr>
        <w:snapToGrid w:val="0"/>
        <w:spacing w:line="360" w:lineRule="auto"/>
        <w:ind w:firstLine="720"/>
        <w:rPr>
          <w:rFonts w:ascii="Book Antiqua" w:eastAsia="Times New Roman" w:hAnsi="Book Antiqua"/>
          <w:color w:val="000000"/>
        </w:rPr>
      </w:pPr>
      <w:r w:rsidRPr="008104D1">
        <w:rPr>
          <w:rFonts w:ascii="Book Antiqua" w:eastAsia="Times New Roman" w:hAnsi="Book Antiqua"/>
          <w:color w:val="000000"/>
        </w:rPr>
        <w:t>This project was reviewed and determined to qualify as Quality Improvement by the University of Pennsylvania’s Institutional Review Board.</w:t>
      </w:r>
    </w:p>
    <w:p w14:paraId="303B6DB8" w14:textId="77777777" w:rsidR="00740821" w:rsidRPr="008104D1" w:rsidRDefault="00740821">
      <w:pPr>
        <w:adjustRightInd w:val="0"/>
        <w:snapToGrid w:val="0"/>
        <w:spacing w:line="360" w:lineRule="auto"/>
        <w:jc w:val="both"/>
        <w:rPr>
          <w:rFonts w:ascii="Book Antiqua" w:hAnsi="Book Antiqua"/>
        </w:rPr>
      </w:pPr>
    </w:p>
    <w:p w14:paraId="72ECEE74"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eastAsia="Book Antiqua" w:hAnsi="Book Antiqua" w:cs="Book Antiqua"/>
          <w:b/>
          <w:bCs/>
          <w:i/>
          <w:iCs/>
          <w:color w:val="000000"/>
          <w:shd w:val="clear" w:color="auto" w:fill="FFFFFF"/>
        </w:rPr>
        <w:t>Data collection</w:t>
      </w:r>
    </w:p>
    <w:p w14:paraId="0684C457" w14:textId="77777777" w:rsidR="00740821" w:rsidRPr="008104D1" w:rsidRDefault="00200E73" w:rsidP="00350CC9">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shd w:val="clear" w:color="auto" w:fill="FFFFFF"/>
        </w:rPr>
        <w:t xml:space="preserve">We reviewed each GIB encounter for endoscopic procedures, including upper endoscopy (EGD) push </w:t>
      </w:r>
      <w:proofErr w:type="spellStart"/>
      <w:r w:rsidRPr="008104D1">
        <w:rPr>
          <w:rFonts w:ascii="Book Antiqua" w:eastAsia="Book Antiqua" w:hAnsi="Book Antiqua" w:cs="Book Antiqua"/>
          <w:color w:val="000000"/>
          <w:shd w:val="clear" w:color="auto" w:fill="FFFFFF"/>
        </w:rPr>
        <w:t>enteroscopy</w:t>
      </w:r>
      <w:proofErr w:type="spellEnd"/>
      <w:r w:rsidRPr="008104D1">
        <w:rPr>
          <w:rFonts w:ascii="Book Antiqua" w:eastAsia="Book Antiqua" w:hAnsi="Book Antiqua" w:cs="Book Antiqua"/>
          <w:color w:val="000000"/>
          <w:shd w:val="clear" w:color="auto" w:fill="FFFFFF"/>
        </w:rPr>
        <w:t xml:space="preserve">, single balloon </w:t>
      </w:r>
      <w:proofErr w:type="spellStart"/>
      <w:r w:rsidRPr="008104D1">
        <w:rPr>
          <w:rFonts w:ascii="Book Antiqua" w:eastAsia="Book Antiqua" w:hAnsi="Book Antiqua" w:cs="Book Antiqua"/>
          <w:color w:val="000000"/>
          <w:shd w:val="clear" w:color="auto" w:fill="FFFFFF"/>
        </w:rPr>
        <w:t>enteroscopy</w:t>
      </w:r>
      <w:proofErr w:type="spellEnd"/>
      <w:r w:rsidRPr="008104D1">
        <w:rPr>
          <w:rFonts w:ascii="Book Antiqua" w:eastAsia="Book Antiqua" w:hAnsi="Book Antiqua" w:cs="Book Antiqua"/>
          <w:color w:val="000000"/>
          <w:shd w:val="clear" w:color="auto" w:fill="FFFFFF"/>
        </w:rPr>
        <w:t xml:space="preserve">, double balloon </w:t>
      </w:r>
      <w:proofErr w:type="spellStart"/>
      <w:r w:rsidRPr="008104D1">
        <w:rPr>
          <w:rFonts w:ascii="Book Antiqua" w:eastAsia="Book Antiqua" w:hAnsi="Book Antiqua" w:cs="Book Antiqua"/>
          <w:color w:val="000000"/>
          <w:shd w:val="clear" w:color="auto" w:fill="FFFFFF"/>
        </w:rPr>
        <w:t>enteroscopy</w:t>
      </w:r>
      <w:proofErr w:type="spellEnd"/>
      <w:r w:rsidRPr="008104D1">
        <w:rPr>
          <w:rFonts w:ascii="Book Antiqua" w:eastAsia="Book Antiqua" w:hAnsi="Book Antiqua" w:cs="Book Antiqua"/>
          <w:color w:val="000000"/>
          <w:shd w:val="clear" w:color="auto" w:fill="FFFFFF"/>
        </w:rPr>
        <w:t>, colonoscopy, and VCE. Data were extracted from procedure reports for the presence of a bleeding source and the occurrence of an endoscopic intervention. Endoscopic interventions were defined as epinephrine injection, clip placement, argon plasma coagulation (APC), and bipolar coagulation. For VCE studies, we recorded whether a source was identified and whether an endoscopic procedure occurred afterwards with or without endoscopic intervention.</w:t>
      </w:r>
    </w:p>
    <w:p w14:paraId="2E6CFC2C"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shd w:val="clear" w:color="auto" w:fill="FFFFFF"/>
        </w:rPr>
        <w:t>Study data were collected and managed using Research Electronic Data Capture (</w:t>
      </w:r>
      <w:proofErr w:type="spellStart"/>
      <w:r w:rsidRPr="008104D1">
        <w:rPr>
          <w:rFonts w:ascii="Book Antiqua" w:eastAsia="Book Antiqua" w:hAnsi="Book Antiqua" w:cs="Book Antiqua"/>
          <w:color w:val="000000"/>
          <w:shd w:val="clear" w:color="auto" w:fill="FFFFFF"/>
        </w:rPr>
        <w:t>REDCap</w:t>
      </w:r>
      <w:proofErr w:type="spellEnd"/>
      <w:r w:rsidRPr="008104D1">
        <w:rPr>
          <w:rFonts w:ascii="Book Antiqua" w:eastAsia="Book Antiqua" w:hAnsi="Book Antiqua" w:cs="Book Antiqua"/>
          <w:color w:val="000000"/>
          <w:shd w:val="clear" w:color="auto" w:fill="FFFFFF"/>
        </w:rPr>
        <w:t xml:space="preserve">) electronic data capture tools hosted at the University of </w:t>
      </w:r>
      <w:proofErr w:type="gramStart"/>
      <w:r w:rsidRPr="008104D1">
        <w:rPr>
          <w:rFonts w:ascii="Book Antiqua" w:eastAsia="Book Antiqua" w:hAnsi="Book Antiqua" w:cs="Book Antiqua"/>
          <w:color w:val="000000"/>
          <w:shd w:val="clear" w:color="auto" w:fill="FFFFFF"/>
        </w:rPr>
        <w:t>Pennsylvania</w:t>
      </w:r>
      <w:r w:rsidRPr="008104D1">
        <w:rPr>
          <w:rFonts w:ascii="Book Antiqua" w:eastAsia="Book Antiqua" w:hAnsi="Book Antiqua" w:cs="Book Antiqua"/>
          <w:color w:val="000000"/>
          <w:shd w:val="clear" w:color="auto" w:fill="FFFFFF"/>
          <w:vertAlign w:val="superscript"/>
        </w:rPr>
        <w:t>[</w:t>
      </w:r>
      <w:proofErr w:type="gramEnd"/>
      <w:r w:rsidRPr="008104D1">
        <w:rPr>
          <w:rFonts w:ascii="Book Antiqua" w:eastAsia="Book Antiqua" w:hAnsi="Book Antiqua" w:cs="Book Antiqua"/>
          <w:color w:val="000000"/>
          <w:shd w:val="clear" w:color="auto" w:fill="FFFFFF"/>
          <w:vertAlign w:val="superscript"/>
        </w:rPr>
        <w:t>7,8]</w:t>
      </w:r>
      <w:r w:rsidRPr="008104D1">
        <w:rPr>
          <w:rFonts w:ascii="Book Antiqua" w:eastAsia="Book Antiqua" w:hAnsi="Book Antiqua" w:cs="Book Antiqua"/>
          <w:color w:val="000000"/>
          <w:shd w:val="clear" w:color="auto" w:fill="FFFFFF"/>
        </w:rPr>
        <w:t xml:space="preserve">. </w:t>
      </w:r>
      <w:proofErr w:type="spellStart"/>
      <w:r w:rsidRPr="008104D1">
        <w:rPr>
          <w:rFonts w:ascii="Book Antiqua" w:eastAsia="Book Antiqua" w:hAnsi="Book Antiqua" w:cs="Book Antiqua"/>
          <w:color w:val="000000"/>
          <w:shd w:val="clear" w:color="auto" w:fill="FFFFFF"/>
        </w:rPr>
        <w:t>REDCap</w:t>
      </w:r>
      <w:proofErr w:type="spellEnd"/>
      <w:r w:rsidRPr="008104D1">
        <w:rPr>
          <w:rFonts w:ascii="Book Antiqua" w:eastAsia="Book Antiqua" w:hAnsi="Book Antiqua" w:cs="Book Antiqua"/>
          <w:color w:val="000000"/>
          <w:shd w:val="clear" w:color="auto" w:fill="FFFFFF"/>
        </w:rPr>
        <w:t xml:space="preserve"> is a secure, web-based software platform designed to support data capture for research studies, providing: (1) An intuitive interface for validated data capture; (2) Audit trails for tracking data manipulation and export procedures; (3) Automated export procedures for seamless data downloads to common statistical packages; and (4) Procedures for data integration and interoperability with external sources.</w:t>
      </w:r>
    </w:p>
    <w:p w14:paraId="2612F12A" w14:textId="77777777" w:rsidR="00740821" w:rsidRPr="008104D1" w:rsidRDefault="00740821">
      <w:pPr>
        <w:adjustRightInd w:val="0"/>
        <w:snapToGrid w:val="0"/>
        <w:spacing w:line="360" w:lineRule="auto"/>
        <w:ind w:firstLine="720"/>
        <w:jc w:val="both"/>
        <w:rPr>
          <w:rFonts w:ascii="Book Antiqua" w:hAnsi="Book Antiqua"/>
        </w:rPr>
      </w:pPr>
    </w:p>
    <w:p w14:paraId="3FBA8F2E"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eastAsia="Book Antiqua" w:hAnsi="Book Antiqua" w:cs="Book Antiqua"/>
          <w:b/>
          <w:bCs/>
          <w:i/>
          <w:iCs/>
          <w:color w:val="000000"/>
        </w:rPr>
        <w:t>Power calculation</w:t>
      </w:r>
    </w:p>
    <w:p w14:paraId="7313B704"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Based on pilot data suggesting that endoscopic interventions occurred in about a third of encounters, we used a 2:1 allocation ratio. We assumed that endoscopic intervention would decrease the probability of a subsequent GIB from 30% to 50% based on pilot data and what we deemed clinically significant. In order to reject the null hypothesis that endoscopic intervention did not affect subsequent bleeding with a probability </w:t>
      </w:r>
      <w:r w:rsidRPr="008104D1">
        <w:rPr>
          <w:rFonts w:ascii="Book Antiqua" w:eastAsia="Book Antiqua" w:hAnsi="Book Antiqua" w:cs="Book Antiqua"/>
          <w:color w:val="000000"/>
        </w:rPr>
        <w:lastRenderedPageBreak/>
        <w:t xml:space="preserve">(power) of 80% and a type I error probability of 0.05, we needed to study a total of 200 GIB encounters. </w:t>
      </w:r>
    </w:p>
    <w:p w14:paraId="56611674" w14:textId="77777777" w:rsidR="00740821" w:rsidRPr="008104D1" w:rsidRDefault="00740821">
      <w:pPr>
        <w:adjustRightInd w:val="0"/>
        <w:snapToGrid w:val="0"/>
        <w:spacing w:line="360" w:lineRule="auto"/>
        <w:ind w:firstLine="720"/>
        <w:jc w:val="both"/>
        <w:rPr>
          <w:rFonts w:ascii="Book Antiqua" w:hAnsi="Book Antiqua"/>
        </w:rPr>
      </w:pPr>
    </w:p>
    <w:p w14:paraId="65A73FAC"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eastAsia="Book Antiqua" w:hAnsi="Book Antiqua" w:cs="Book Antiqua"/>
          <w:b/>
          <w:bCs/>
          <w:i/>
          <w:iCs/>
          <w:color w:val="000000"/>
        </w:rPr>
        <w:t>Independent (exposure) and dependent (outcome) variables</w:t>
      </w:r>
    </w:p>
    <w:p w14:paraId="5C429A06"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For the primary aim, the primary outcome variable was a subsequent encounter for GIB. Independent variables included: GIB presentation (overt </w:t>
      </w:r>
      <w:r w:rsidRPr="008104D1">
        <w:rPr>
          <w:rFonts w:ascii="Book Antiqua" w:eastAsia="Book Antiqua" w:hAnsi="Book Antiqua" w:cs="Book Antiqua"/>
          <w:i/>
          <w:iCs/>
          <w:color w:val="000000"/>
        </w:rPr>
        <w:t>vs</w:t>
      </w:r>
      <w:r w:rsidRPr="008104D1">
        <w:rPr>
          <w:rFonts w:ascii="Book Antiqua" w:eastAsia="Book Antiqua" w:hAnsi="Book Antiqua" w:cs="Book Antiqua"/>
          <w:color w:val="000000"/>
        </w:rPr>
        <w:t xml:space="preserve"> occult as defined above), change in AC or antiplatelet therapy, defined as increasing or decreasing doses during the hospitalization or switching agents; days from hospital presentation to endoscopy; source identification during endoscopy or VCE; and endoscopic intervention. </w:t>
      </w:r>
    </w:p>
    <w:p w14:paraId="021BD1A4" w14:textId="77777777" w:rsidR="00740821" w:rsidRPr="008104D1" w:rsidRDefault="00200E73">
      <w:pPr>
        <w:adjustRightInd w:val="0"/>
        <w:snapToGrid w:val="0"/>
        <w:spacing w:line="360" w:lineRule="auto"/>
        <w:ind w:firstLineChars="100" w:firstLine="240"/>
        <w:jc w:val="both"/>
        <w:rPr>
          <w:rFonts w:ascii="Book Antiqua" w:hAnsi="Book Antiqua"/>
        </w:rPr>
      </w:pPr>
      <w:r w:rsidRPr="008104D1">
        <w:rPr>
          <w:rFonts w:ascii="Book Antiqua" w:eastAsia="Book Antiqua" w:hAnsi="Book Antiqua" w:cs="Book Antiqua"/>
          <w:color w:val="000000"/>
        </w:rPr>
        <w:t xml:space="preserve">For the secondary aims, the outcome variable was a first GIB. Independent variables included demographics, type of LVAD, purpose of LVAD, and days of exposure to LVAD, defined as the time since LVAD implantation. </w:t>
      </w:r>
    </w:p>
    <w:p w14:paraId="004644EB" w14:textId="77777777" w:rsidR="00740821" w:rsidRPr="008104D1" w:rsidRDefault="00740821">
      <w:pPr>
        <w:adjustRightInd w:val="0"/>
        <w:snapToGrid w:val="0"/>
        <w:spacing w:line="360" w:lineRule="auto"/>
        <w:jc w:val="both"/>
        <w:rPr>
          <w:rFonts w:ascii="Book Antiqua" w:hAnsi="Book Antiqua"/>
        </w:rPr>
      </w:pPr>
    </w:p>
    <w:p w14:paraId="22CE91AA"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eastAsia="Book Antiqua" w:hAnsi="Book Antiqua" w:cs="Book Antiqua"/>
          <w:b/>
          <w:bCs/>
          <w:i/>
          <w:iCs/>
          <w:color w:val="000000"/>
        </w:rPr>
        <w:t>Statistical analysis</w:t>
      </w:r>
    </w:p>
    <w:p w14:paraId="69B6EA43"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To evaluate the demographic and clinical differences between those who never had a GIB </w:t>
      </w:r>
      <w:r w:rsidRPr="008104D1">
        <w:rPr>
          <w:rFonts w:ascii="Book Antiqua" w:eastAsia="Book Antiqua" w:hAnsi="Book Antiqua" w:cs="Book Antiqua"/>
          <w:i/>
          <w:iCs/>
          <w:color w:val="000000"/>
        </w:rPr>
        <w:t>vs</w:t>
      </w:r>
      <w:r w:rsidRPr="008104D1">
        <w:rPr>
          <w:rFonts w:ascii="Book Antiqua" w:eastAsia="Book Antiqua" w:hAnsi="Book Antiqua" w:cs="Book Antiqua"/>
          <w:color w:val="000000"/>
        </w:rPr>
        <w:t xml:space="preserve"> those who had at least one, we used a paired </w:t>
      </w:r>
      <w:r w:rsidRPr="008104D1">
        <w:rPr>
          <w:rFonts w:ascii="Book Antiqua" w:eastAsia="Book Antiqua" w:hAnsi="Book Antiqua" w:cs="Book Antiqua"/>
          <w:i/>
          <w:iCs/>
          <w:color w:val="000000"/>
        </w:rPr>
        <w:t>t</w:t>
      </w:r>
      <w:r w:rsidRPr="008104D1">
        <w:rPr>
          <w:rFonts w:ascii="Book Antiqua" w:eastAsia="Book Antiqua" w:hAnsi="Book Antiqua" w:cs="Book Antiqua"/>
          <w:color w:val="000000"/>
        </w:rPr>
        <w:t xml:space="preserve"> test and Wilcoxon rank-sum test for continuous variables that are normally distributed or skewed respectively, and Fisher’s exact test for binary and categorical variables. For medians reported, we assessed interquartile range (IQR). We used logistic regression to determine the risk-adjusted impact of endoscopic intervention on subsequent GIB encounters. Risk adjustment variables included age, sex, race, AC status on admission, changes in AC during the admission, source of bleed if applicable, and clinical presentation of GIB. All analyses were performed using STATA version 13.0 (College Station, TX) and reviewed by a biomedical statistician.</w:t>
      </w:r>
    </w:p>
    <w:p w14:paraId="2945EF2C" w14:textId="77777777" w:rsidR="00740821" w:rsidRPr="008104D1" w:rsidRDefault="00740821">
      <w:pPr>
        <w:adjustRightInd w:val="0"/>
        <w:snapToGrid w:val="0"/>
        <w:spacing w:line="360" w:lineRule="auto"/>
        <w:jc w:val="both"/>
        <w:rPr>
          <w:rFonts w:ascii="Book Antiqua" w:hAnsi="Book Antiqua"/>
        </w:rPr>
      </w:pPr>
    </w:p>
    <w:p w14:paraId="7AF534DC"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aps/>
          <w:color w:val="000000"/>
          <w:u w:val="single"/>
        </w:rPr>
        <w:t>RESULTS</w:t>
      </w:r>
    </w:p>
    <w:p w14:paraId="2BF9DFDF"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eastAsia="Book Antiqua" w:hAnsi="Book Antiqua" w:cs="Book Antiqua"/>
          <w:b/>
          <w:bCs/>
          <w:i/>
          <w:iCs/>
          <w:color w:val="000000"/>
        </w:rPr>
        <w:t>Frequency of GIB in patients with LVADs</w:t>
      </w:r>
    </w:p>
    <w:p w14:paraId="2C0E42E8"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eastAsia="Book Antiqua" w:hAnsi="Book Antiqua" w:cs="Book Antiqua"/>
          <w:color w:val="000000"/>
          <w:shd w:val="clear" w:color="auto" w:fill="FFFFFF"/>
        </w:rPr>
        <w:t xml:space="preserve">There was a total of 295 patients who had undergone LVAD implantation during the study period. The devices used were HeartMate2 (57.3%), Heartmate3 (11.2 %), and </w:t>
      </w:r>
      <w:proofErr w:type="spellStart"/>
      <w:r w:rsidRPr="008104D1">
        <w:rPr>
          <w:rFonts w:ascii="Book Antiqua" w:eastAsia="Book Antiqua" w:hAnsi="Book Antiqua" w:cs="Book Antiqua"/>
          <w:color w:val="000000"/>
          <w:shd w:val="clear" w:color="auto" w:fill="FFFFFF"/>
        </w:rPr>
        <w:lastRenderedPageBreak/>
        <w:t>HeartWare</w:t>
      </w:r>
      <w:proofErr w:type="spellEnd"/>
      <w:r w:rsidRPr="008104D1">
        <w:rPr>
          <w:rFonts w:ascii="Book Antiqua" w:eastAsia="Book Antiqua" w:hAnsi="Book Antiqua" w:cs="Book Antiqua"/>
          <w:color w:val="000000"/>
          <w:shd w:val="clear" w:color="auto" w:fill="FFFFFF"/>
        </w:rPr>
        <w:t xml:space="preserve"> (31.5%). 82.3% were male and median age at time of implant was 58.5 years. Patients were followed for a median of 601 d (IQR 165-1138); there were 120 patients who were followed for less than 1 year due to death, device </w:t>
      </w:r>
      <w:proofErr w:type="spellStart"/>
      <w:r w:rsidRPr="008104D1">
        <w:rPr>
          <w:rFonts w:ascii="Book Antiqua" w:eastAsia="Book Antiqua" w:hAnsi="Book Antiqua" w:cs="Book Antiqua"/>
          <w:color w:val="000000"/>
          <w:shd w:val="clear" w:color="auto" w:fill="FFFFFF"/>
        </w:rPr>
        <w:t>explantation</w:t>
      </w:r>
      <w:proofErr w:type="spellEnd"/>
      <w:r w:rsidRPr="008104D1">
        <w:rPr>
          <w:rFonts w:ascii="Book Antiqua" w:eastAsia="Book Antiqua" w:hAnsi="Book Antiqua" w:cs="Book Antiqua"/>
          <w:color w:val="000000"/>
          <w:shd w:val="clear" w:color="auto" w:fill="FFFFFF"/>
        </w:rPr>
        <w:t xml:space="preserve">, or heart transplant. </w:t>
      </w:r>
    </w:p>
    <w:p w14:paraId="3A299067"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shd w:val="clear" w:color="auto" w:fill="FFFFFF"/>
        </w:rPr>
        <w:t>Of the 295 patients, 97 (32.9%) patients presented for at least one GIB encounter. There was a total of 238 bleed encounters, of which 132 (55.4%) were within the first year of LVAD implantation. Time to index GIB was a median of 132 days (IQR 29-338).</w:t>
      </w:r>
      <w:r w:rsidRPr="008104D1">
        <w:rPr>
          <w:rFonts w:ascii="Book Antiqua" w:eastAsia="Book Antiqua" w:hAnsi="Book Antiqua" w:cs="Book Antiqua"/>
          <w:color w:val="000000"/>
        </w:rPr>
        <w:t xml:space="preserve"> 87.4% (208/238) of the GIB encounters were in patients on active AC with either warfarin or a direct oral anticoagulant. Aspirin dose was 81mg daily and 325 mg daily in 25.6% (61/238) and 38.7% (92/238) encounters respectively. The most common presentation of GIB was melena (52.9%), followed by other overt GIB (total 21.4%; hematochezia 11.5%, hematemesis 3.0%, coffee-ground emesis 0.4%, not further characterized 6.5%) and occult bleeding (24.0%). Hemoglobin on presentation was a mean of 7.8 g/dL (IQR 6.3-8.8). </w:t>
      </w:r>
    </w:p>
    <w:p w14:paraId="67959C41"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shd w:val="clear" w:color="auto" w:fill="FFFFFF"/>
        </w:rPr>
        <w:t xml:space="preserve">Patient characteristics are described in Table 1 comparing those who had at least one GIB </w:t>
      </w:r>
      <w:r w:rsidRPr="008104D1">
        <w:rPr>
          <w:rFonts w:ascii="Book Antiqua" w:eastAsia="Book Antiqua" w:hAnsi="Book Antiqua" w:cs="Book Antiqua"/>
          <w:i/>
          <w:iCs/>
          <w:color w:val="000000"/>
          <w:shd w:val="clear" w:color="auto" w:fill="FFFFFF"/>
        </w:rPr>
        <w:t>vs</w:t>
      </w:r>
      <w:r w:rsidRPr="008104D1">
        <w:rPr>
          <w:rFonts w:ascii="Book Antiqua" w:eastAsia="Book Antiqua" w:hAnsi="Book Antiqua" w:cs="Book Antiqua"/>
          <w:color w:val="000000"/>
          <w:shd w:val="clear" w:color="auto" w:fill="FFFFFF"/>
        </w:rPr>
        <w:t xml:space="preserve"> those without one. Those with GIB were more likely to be older at the time of LVAD implant (age 60.8 </w:t>
      </w:r>
      <w:r w:rsidRPr="008104D1">
        <w:rPr>
          <w:rFonts w:ascii="Book Antiqua" w:eastAsia="Book Antiqua" w:hAnsi="Book Antiqua" w:cs="Book Antiqua"/>
          <w:i/>
          <w:color w:val="000000"/>
          <w:shd w:val="clear" w:color="auto" w:fill="FFFFFF"/>
        </w:rPr>
        <w:t>vs</w:t>
      </w:r>
      <w:r w:rsidRPr="008104D1">
        <w:rPr>
          <w:rFonts w:ascii="Book Antiqua" w:eastAsia="Book Antiqua" w:hAnsi="Book Antiqua" w:cs="Book Antiqua"/>
          <w:color w:val="000000"/>
          <w:shd w:val="clear" w:color="auto" w:fill="FFFFFF"/>
        </w:rPr>
        <w:t xml:space="preserve"> 56.9; </w:t>
      </w:r>
      <w:r w:rsidRPr="008104D1">
        <w:rPr>
          <w:rFonts w:ascii="Book Antiqua" w:eastAsia="Book Antiqua" w:hAnsi="Book Antiqua" w:cs="Book Antiqua"/>
          <w:i/>
          <w:iCs/>
          <w:color w:val="000000"/>
          <w:shd w:val="clear" w:color="auto" w:fill="FFFFFF"/>
        </w:rPr>
        <w:t>P</w:t>
      </w:r>
      <w:r w:rsidRPr="008104D1">
        <w:rPr>
          <w:rFonts w:ascii="Book Antiqua" w:eastAsia="Book Antiqua" w:hAnsi="Book Antiqua" w:cs="Book Antiqua"/>
          <w:color w:val="000000"/>
          <w:shd w:val="clear" w:color="auto" w:fill="FFFFFF"/>
        </w:rPr>
        <w:t xml:space="preserve"> = 0.01) and have a higher number of LVAD exposure days (348 </w:t>
      </w:r>
      <w:r w:rsidRPr="008104D1">
        <w:rPr>
          <w:rFonts w:ascii="Book Antiqua" w:eastAsia="Book Antiqua" w:hAnsi="Book Antiqua" w:cs="Book Antiqua"/>
          <w:i/>
          <w:color w:val="000000"/>
          <w:shd w:val="clear" w:color="auto" w:fill="FFFFFF"/>
        </w:rPr>
        <w:t>vs</w:t>
      </w:r>
      <w:r w:rsidRPr="008104D1">
        <w:rPr>
          <w:rFonts w:ascii="Book Antiqua" w:eastAsia="Book Antiqua" w:hAnsi="Book Antiqua" w:cs="Book Antiqua"/>
          <w:color w:val="000000"/>
          <w:shd w:val="clear" w:color="auto" w:fill="FFFFFF"/>
        </w:rPr>
        <w:t xml:space="preserve"> 895, </w:t>
      </w:r>
      <w:r w:rsidRPr="008104D1">
        <w:rPr>
          <w:rFonts w:ascii="Book Antiqua" w:eastAsia="Book Antiqua" w:hAnsi="Book Antiqua" w:cs="Book Antiqua"/>
          <w:i/>
          <w:iCs/>
          <w:color w:val="000000"/>
          <w:shd w:val="clear" w:color="auto" w:fill="FFFFFF"/>
        </w:rPr>
        <w:t>P</w:t>
      </w:r>
      <w:r w:rsidRPr="008104D1">
        <w:rPr>
          <w:rFonts w:ascii="Book Antiqua" w:eastAsia="Book Antiqua" w:hAnsi="Book Antiqua" w:cs="Book Antiqua"/>
          <w:color w:val="000000"/>
          <w:shd w:val="clear" w:color="auto" w:fill="FFFFFF"/>
        </w:rPr>
        <w:t xml:space="preserve"> &lt; 0.01). They were also more likely to have the LVAD placed as </w:t>
      </w:r>
      <w:r w:rsidRPr="008104D1">
        <w:rPr>
          <w:rFonts w:ascii="Book Antiqua" w:eastAsia="Book Antiqua" w:hAnsi="Book Antiqua" w:cs="Book Antiqua"/>
          <w:color w:val="000000"/>
        </w:rPr>
        <w:t>DT</w:t>
      </w:r>
      <w:r w:rsidRPr="008104D1">
        <w:rPr>
          <w:rFonts w:ascii="Book Antiqua" w:eastAsia="Book Antiqua" w:hAnsi="Book Antiqua" w:cs="Book Antiqua"/>
          <w:color w:val="000000"/>
          <w:shd w:val="clear" w:color="auto" w:fill="FFFFFF"/>
        </w:rPr>
        <w:t xml:space="preserve"> (72.2</w:t>
      </w:r>
      <w:r w:rsidRPr="008104D1">
        <w:rPr>
          <w:rFonts w:ascii="微软雅黑" w:eastAsia="微软雅黑" w:hAnsi="微软雅黑" w:cs="微软雅黑" w:hint="eastAsia"/>
          <w:color w:val="000000"/>
          <w:shd w:val="clear" w:color="auto" w:fill="FFFFFF"/>
        </w:rPr>
        <w:t> </w:t>
      </w:r>
      <w:r w:rsidRPr="008104D1">
        <w:rPr>
          <w:rFonts w:ascii="Book Antiqua" w:eastAsia="Book Antiqua" w:hAnsi="Book Antiqua" w:cs="Book Antiqua"/>
          <w:color w:val="000000"/>
          <w:shd w:val="clear" w:color="auto" w:fill="FFFFFF"/>
        </w:rPr>
        <w:t xml:space="preserve">% </w:t>
      </w:r>
      <w:r w:rsidRPr="008104D1">
        <w:rPr>
          <w:rFonts w:ascii="Book Antiqua" w:eastAsia="Book Antiqua" w:hAnsi="Book Antiqua" w:cs="Book Antiqua"/>
          <w:i/>
          <w:color w:val="000000"/>
          <w:shd w:val="clear" w:color="auto" w:fill="FFFFFF"/>
        </w:rPr>
        <w:t>vs</w:t>
      </w:r>
      <w:r w:rsidRPr="008104D1">
        <w:rPr>
          <w:rFonts w:ascii="Book Antiqua" w:eastAsia="Book Antiqua" w:hAnsi="Book Antiqua" w:cs="Book Antiqua"/>
          <w:color w:val="000000"/>
          <w:shd w:val="clear" w:color="auto" w:fill="FFFFFF"/>
        </w:rPr>
        <w:t xml:space="preserve"> 57.4</w:t>
      </w:r>
      <w:r w:rsidRPr="008104D1">
        <w:rPr>
          <w:rFonts w:ascii="微软雅黑" w:eastAsia="微软雅黑" w:hAnsi="微软雅黑" w:cs="微软雅黑" w:hint="eastAsia"/>
          <w:color w:val="000000"/>
          <w:shd w:val="clear" w:color="auto" w:fill="FFFFFF"/>
        </w:rPr>
        <w:t> </w:t>
      </w:r>
      <w:r w:rsidRPr="008104D1">
        <w:rPr>
          <w:rFonts w:ascii="Book Antiqua" w:eastAsia="Book Antiqua" w:hAnsi="Book Antiqua" w:cs="Book Antiqua"/>
          <w:color w:val="000000"/>
          <w:shd w:val="clear" w:color="auto" w:fill="FFFFFF"/>
        </w:rPr>
        <w:t xml:space="preserve">%; </w:t>
      </w:r>
      <w:r w:rsidRPr="008104D1">
        <w:rPr>
          <w:rFonts w:ascii="Book Antiqua" w:eastAsia="Book Antiqua" w:hAnsi="Book Antiqua" w:cs="Book Antiqua"/>
          <w:i/>
          <w:iCs/>
          <w:color w:val="000000"/>
          <w:shd w:val="clear" w:color="auto" w:fill="FFFFFF"/>
        </w:rPr>
        <w:t>P</w:t>
      </w:r>
      <w:r w:rsidRPr="008104D1">
        <w:rPr>
          <w:rFonts w:ascii="Book Antiqua" w:eastAsia="Book Antiqua" w:hAnsi="Book Antiqua" w:cs="Book Antiqua"/>
          <w:color w:val="000000"/>
          <w:shd w:val="clear" w:color="auto" w:fill="FFFFFF"/>
        </w:rPr>
        <w:t xml:space="preserve"> = 0.03), though in a logistic regression adjusted for the number of days followed, this was no longer significant (</w:t>
      </w:r>
      <w:r w:rsidRPr="008104D1">
        <w:rPr>
          <w:rFonts w:ascii="Book Antiqua" w:eastAsia="Book Antiqua" w:hAnsi="Book Antiqua" w:cs="Book Antiqua"/>
          <w:i/>
          <w:iCs/>
          <w:color w:val="000000"/>
          <w:shd w:val="clear" w:color="auto" w:fill="FFFFFF"/>
        </w:rPr>
        <w:t>P</w:t>
      </w:r>
      <w:r w:rsidRPr="008104D1">
        <w:rPr>
          <w:rFonts w:ascii="Book Antiqua" w:eastAsia="Book Antiqua" w:hAnsi="Book Antiqua" w:cs="Book Antiqua"/>
          <w:color w:val="000000"/>
          <w:shd w:val="clear" w:color="auto" w:fill="FFFFFF"/>
        </w:rPr>
        <w:t xml:space="preserve"> = 0.14). Three patients died during active GIB; in two encounters, the patient had a LVAD thrombosis while AC was held, while in the third, the family declined further evaluation of the GIB. </w:t>
      </w:r>
    </w:p>
    <w:p w14:paraId="71984579" w14:textId="77777777" w:rsidR="00740821" w:rsidRPr="008104D1" w:rsidRDefault="00740821">
      <w:pPr>
        <w:adjustRightInd w:val="0"/>
        <w:snapToGrid w:val="0"/>
        <w:spacing w:line="360" w:lineRule="auto"/>
        <w:ind w:firstLine="720"/>
        <w:jc w:val="both"/>
        <w:rPr>
          <w:rFonts w:ascii="Book Antiqua" w:hAnsi="Book Antiqua"/>
        </w:rPr>
      </w:pPr>
    </w:p>
    <w:p w14:paraId="79AE2751"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eastAsia="Book Antiqua" w:hAnsi="Book Antiqua" w:cs="Book Antiqua"/>
          <w:b/>
          <w:bCs/>
          <w:i/>
          <w:iCs/>
          <w:color w:val="000000"/>
        </w:rPr>
        <w:t>Characteristics of endoscopic procedures and interventions</w:t>
      </w:r>
    </w:p>
    <w:p w14:paraId="29275214"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Of the 238 GIB encounters, 204 (85.7%) included at least one endoscopic evaluation including VCE. After excluding 13 encounters with only VCE evaluation, 191 (80.3%) had an invasive procedure. The median number of endoscopic procedures done per encounter was 2 (range 0 to 8). A source was identified in 130/238 (54.6%) encounters; </w:t>
      </w:r>
      <w:r w:rsidRPr="008104D1">
        <w:rPr>
          <w:rFonts w:ascii="Book Antiqua" w:eastAsia="Book Antiqua" w:hAnsi="Book Antiqua" w:cs="Book Antiqua"/>
          <w:color w:val="000000"/>
        </w:rPr>
        <w:lastRenderedPageBreak/>
        <w:t xml:space="preserve">when identified, the source was in the stomach (41.5%), deep small bowel (jejunum and ileum) (30.8%), colon (13.1%), duodenum (13.1%), and esophagus (1.5%). Of 115 encounters where the first procedure was an EGD, 9 (7.8%) included a push </w:t>
      </w:r>
      <w:proofErr w:type="spellStart"/>
      <w:r w:rsidRPr="008104D1">
        <w:rPr>
          <w:rFonts w:ascii="Book Antiqua" w:eastAsia="Book Antiqua" w:hAnsi="Book Antiqua" w:cs="Book Antiqua"/>
          <w:color w:val="000000"/>
        </w:rPr>
        <w:t>enteroscopy</w:t>
      </w:r>
      <w:proofErr w:type="spellEnd"/>
      <w:r w:rsidRPr="008104D1">
        <w:rPr>
          <w:rFonts w:ascii="Book Antiqua" w:eastAsia="Book Antiqua" w:hAnsi="Book Antiqua" w:cs="Book Antiqua"/>
          <w:color w:val="000000"/>
        </w:rPr>
        <w:t xml:space="preserve"> later in the same encounter. </w:t>
      </w:r>
    </w:p>
    <w:p w14:paraId="64848249"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 xml:space="preserve">An endoscopic intervention was performed in 34.8% (71/204) of encounters with endoscopic evaluation. The most common lesion intervened upon was </w:t>
      </w:r>
      <w:proofErr w:type="spellStart"/>
      <w:r w:rsidRPr="008104D1">
        <w:rPr>
          <w:rFonts w:ascii="Book Antiqua" w:eastAsia="Book Antiqua" w:hAnsi="Book Antiqua" w:cs="Book Antiqua"/>
          <w:color w:val="000000"/>
        </w:rPr>
        <w:t>angioectasias</w:t>
      </w:r>
      <w:proofErr w:type="spellEnd"/>
      <w:r w:rsidRPr="008104D1">
        <w:rPr>
          <w:rFonts w:ascii="Book Antiqua" w:eastAsia="Book Antiqua" w:hAnsi="Book Antiqua" w:cs="Book Antiqua"/>
          <w:color w:val="000000"/>
        </w:rPr>
        <w:t xml:space="preserve"> (Table 2). The second most common lesion intervened upon was non-specific oozing, referring to scenarios where there was no identifiable ulcer, </w:t>
      </w:r>
      <w:proofErr w:type="spellStart"/>
      <w:r w:rsidRPr="008104D1">
        <w:rPr>
          <w:rFonts w:ascii="Book Antiqua" w:eastAsia="Book Antiqua" w:hAnsi="Book Antiqua" w:cs="Book Antiqua"/>
          <w:color w:val="000000"/>
        </w:rPr>
        <w:t>angioectasia</w:t>
      </w:r>
      <w:proofErr w:type="spellEnd"/>
      <w:r w:rsidRPr="008104D1">
        <w:rPr>
          <w:rFonts w:ascii="Book Antiqua" w:eastAsia="Book Antiqua" w:hAnsi="Book Antiqua" w:cs="Book Antiqua"/>
          <w:color w:val="000000"/>
        </w:rPr>
        <w:t>, or vessel. Other/uncharacterized category includes cases where the documentation did not express the source in the categorical terms. The most common type of intervention was APC and injection was always in conjunction with another intervention.</w:t>
      </w:r>
    </w:p>
    <w:p w14:paraId="4A870D20"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Among patients who presented to the hospital for a GIB, 45% of encounters with an endoscopic procedure performed within four days resulted in an endoscopic intervention during the hospitalization, compared to 25% if performed on days 5-7 from presentation, and 0 if performed later. Thus, days to the first endoscopic study impacts whether an endoscopic intervention was performed during the encounter [unadjusted odds ratio (OR) 0.80, confidence interval (</w:t>
      </w:r>
      <w:bookmarkStart w:id="1" w:name="OLE_LINK2"/>
      <w:r w:rsidRPr="008104D1">
        <w:rPr>
          <w:rFonts w:ascii="Book Antiqua" w:eastAsia="Book Antiqua" w:hAnsi="Book Antiqua" w:cs="Book Antiqua"/>
          <w:color w:val="000000"/>
        </w:rPr>
        <w:t>CI</w:t>
      </w:r>
      <w:bookmarkEnd w:id="1"/>
      <w:r w:rsidRPr="008104D1">
        <w:rPr>
          <w:rFonts w:ascii="Book Antiqua" w:eastAsia="Book Antiqua" w:hAnsi="Book Antiqua" w:cs="Book Antiqua"/>
          <w:color w:val="000000"/>
        </w:rPr>
        <w:t xml:space="preserve">) 0.67-0.96, </w:t>
      </w:r>
      <w:r w:rsidRPr="008104D1">
        <w:rPr>
          <w:rFonts w:ascii="Book Antiqua" w:eastAsia="Book Antiqua" w:hAnsi="Book Antiqua" w:cs="Book Antiqua"/>
          <w:i/>
          <w:iCs/>
          <w:color w:val="000000"/>
        </w:rPr>
        <w:t>P</w:t>
      </w:r>
      <w:r w:rsidRPr="008104D1">
        <w:rPr>
          <w:rFonts w:ascii="Book Antiqua" w:eastAsia="Book Antiqua" w:hAnsi="Book Antiqua" w:cs="Book Antiqua"/>
          <w:color w:val="000000"/>
        </w:rPr>
        <w:t xml:space="preserve"> = 0.018]. </w:t>
      </w:r>
    </w:p>
    <w:p w14:paraId="3A0F5FF7"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 xml:space="preserve">Other predictors of endoscopic intervention included overt GIB compared to occult (OR 2.41, CI 1.14-5.10, </w:t>
      </w:r>
      <w:r w:rsidRPr="008104D1">
        <w:rPr>
          <w:rFonts w:ascii="Book Antiqua" w:eastAsia="Book Antiqua" w:hAnsi="Book Antiqua" w:cs="Book Antiqua"/>
          <w:i/>
          <w:iCs/>
          <w:color w:val="000000"/>
        </w:rPr>
        <w:t>P</w:t>
      </w:r>
      <w:r w:rsidRPr="008104D1">
        <w:rPr>
          <w:rFonts w:ascii="Book Antiqua" w:eastAsia="Book Antiqua" w:hAnsi="Book Antiqua" w:cs="Book Antiqua"/>
          <w:color w:val="000000"/>
        </w:rPr>
        <w:t xml:space="preserve"> = 0.022) and transfusion with packed red blood cells (OR 10.0, CI 1.31-76.47, </w:t>
      </w:r>
      <w:r w:rsidRPr="008104D1">
        <w:rPr>
          <w:rFonts w:ascii="Book Antiqua" w:eastAsia="Book Antiqua" w:hAnsi="Book Antiqua" w:cs="Book Antiqua"/>
          <w:i/>
          <w:iCs/>
          <w:color w:val="000000"/>
        </w:rPr>
        <w:t>P</w:t>
      </w:r>
      <w:r w:rsidRPr="008104D1">
        <w:rPr>
          <w:rFonts w:ascii="Book Antiqua" w:eastAsia="Book Antiqua" w:hAnsi="Book Antiqua" w:cs="Book Antiqua"/>
          <w:color w:val="000000"/>
        </w:rPr>
        <w:t xml:space="preserve"> = 0.027). </w:t>
      </w:r>
    </w:p>
    <w:p w14:paraId="7AE14A50"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 xml:space="preserve">In encounters for occult bleeding, a culprit lesion was found in 42.1% of cases (24/57). An endoscopic intervention was performed in 10 of 24 (41.6%) and the attributed source was identified as an </w:t>
      </w:r>
      <w:proofErr w:type="spellStart"/>
      <w:r w:rsidRPr="008104D1">
        <w:rPr>
          <w:rFonts w:ascii="Book Antiqua" w:eastAsia="Book Antiqua" w:hAnsi="Book Antiqua" w:cs="Book Antiqua"/>
          <w:color w:val="000000"/>
        </w:rPr>
        <w:t>angioectasia</w:t>
      </w:r>
      <w:proofErr w:type="spellEnd"/>
      <w:r w:rsidRPr="008104D1">
        <w:rPr>
          <w:rFonts w:ascii="Book Antiqua" w:eastAsia="Book Antiqua" w:hAnsi="Book Antiqua" w:cs="Book Antiqua"/>
          <w:color w:val="000000"/>
        </w:rPr>
        <w:t xml:space="preserve"> in eight encounters and as oozing without a discrete lesion in the other two encounters. Of 12 encounters where a source was identified in the deep small bowel, six were addressed with endoscopic intervention. Of gastric occult sources, described as erosions, gastropathy, or gastritis, only one (1) underwent intervention. </w:t>
      </w:r>
    </w:p>
    <w:p w14:paraId="2FECD91F"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 xml:space="preserve">Excluding the three encounters resulting in death before resolution of GIB, a source was not identified in 46.0% of encounters (108/235), and an intervention was not </w:t>
      </w:r>
      <w:r w:rsidRPr="008104D1">
        <w:rPr>
          <w:rFonts w:ascii="Book Antiqua" w:eastAsia="Book Antiqua" w:hAnsi="Book Antiqua" w:cs="Book Antiqua"/>
          <w:color w:val="000000"/>
        </w:rPr>
        <w:lastRenderedPageBreak/>
        <w:t>performed in 69.8% (164/235) encounters, in all of which the GIB resolved on its own by discharge.</w:t>
      </w:r>
    </w:p>
    <w:p w14:paraId="2C52500E" w14:textId="77777777" w:rsidR="00740821" w:rsidRPr="008104D1" w:rsidRDefault="00740821">
      <w:pPr>
        <w:adjustRightInd w:val="0"/>
        <w:snapToGrid w:val="0"/>
        <w:spacing w:line="360" w:lineRule="auto"/>
        <w:ind w:firstLine="720"/>
        <w:jc w:val="both"/>
        <w:rPr>
          <w:rFonts w:ascii="Book Antiqua" w:hAnsi="Book Antiqua"/>
          <w:b/>
          <w:bCs/>
        </w:rPr>
      </w:pPr>
    </w:p>
    <w:p w14:paraId="6CD60219"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eastAsia="Book Antiqua" w:hAnsi="Book Antiqua" w:cs="Book Antiqua"/>
          <w:b/>
          <w:bCs/>
          <w:i/>
          <w:iCs/>
          <w:color w:val="000000"/>
        </w:rPr>
        <w:t>Subsequent bleeding: Impact of source identification and endoscopic interventions</w:t>
      </w:r>
    </w:p>
    <w:p w14:paraId="691B7131"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shd w:val="clear" w:color="auto" w:fill="FFFFFF"/>
        </w:rPr>
        <w:t xml:space="preserve">Patients who experienced a GIB had a mean of 2.2 encounters for GIB; </w:t>
      </w:r>
      <w:r w:rsidRPr="008104D1">
        <w:rPr>
          <w:rFonts w:ascii="Book Antiqua" w:eastAsia="Book Antiqua" w:hAnsi="Book Antiqua" w:cs="Book Antiqua"/>
          <w:color w:val="000000"/>
        </w:rPr>
        <w:t xml:space="preserve">55.7% (54/97) of patients with GIB had 2 or more encounters for GIB and 59.2% (141/238) of all encounters were for recurrent GIB (2nd or greater episode). Of all patients with an LVAD, 11.9% (35/295) had 3 or more GIB encounters, resulting in 157 hospitalizations over the span of 7 years (mean 22.4 per year, max 52 in the year 2018). </w:t>
      </w:r>
    </w:p>
    <w:p w14:paraId="5CD2453B"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shd w:val="clear" w:color="auto" w:fill="FFFFFF"/>
        </w:rPr>
        <w:t xml:space="preserve">Table 3 compares the encounter characteristics of GIB encounters with a subsequent GIB </w:t>
      </w:r>
      <w:r w:rsidRPr="008104D1">
        <w:rPr>
          <w:rFonts w:ascii="Book Antiqua" w:eastAsia="Book Antiqua" w:hAnsi="Book Antiqua" w:cs="Book Antiqua"/>
          <w:i/>
          <w:iCs/>
          <w:color w:val="000000"/>
          <w:shd w:val="clear" w:color="auto" w:fill="FFFFFF"/>
        </w:rPr>
        <w:t>vs</w:t>
      </w:r>
      <w:r w:rsidRPr="008104D1">
        <w:rPr>
          <w:rFonts w:ascii="Book Antiqua" w:eastAsia="Book Antiqua" w:hAnsi="Book Antiqua" w:cs="Book Antiqua"/>
          <w:color w:val="000000"/>
          <w:shd w:val="clear" w:color="auto" w:fill="FFFFFF"/>
        </w:rPr>
        <w:t xml:space="preserve"> those without, where multiple encounters regarding the same patient are represented individually. There was no statistical difference in age, race, or sex. There was also no statistical difference whether there was a change in AC, if the GIB was overt </w:t>
      </w:r>
      <w:r w:rsidRPr="008104D1">
        <w:rPr>
          <w:rFonts w:ascii="Book Antiqua" w:eastAsia="Book Antiqua" w:hAnsi="Book Antiqua" w:cs="Book Antiqua"/>
          <w:i/>
          <w:iCs/>
          <w:color w:val="000000"/>
          <w:shd w:val="clear" w:color="auto" w:fill="FFFFFF"/>
        </w:rPr>
        <w:t>vs</w:t>
      </w:r>
      <w:r w:rsidRPr="008104D1">
        <w:rPr>
          <w:rFonts w:ascii="Book Antiqua" w:eastAsia="Book Antiqua" w:hAnsi="Book Antiqua" w:cs="Book Antiqua"/>
          <w:color w:val="000000"/>
          <w:shd w:val="clear" w:color="auto" w:fill="FFFFFF"/>
        </w:rPr>
        <w:t xml:space="preserve"> occult, or if a source was identified. </w:t>
      </w:r>
      <w:r w:rsidRPr="008104D1">
        <w:rPr>
          <w:rFonts w:ascii="Book Antiqua" w:eastAsia="Book Antiqua" w:hAnsi="Book Antiqua" w:cs="Book Antiqua"/>
          <w:color w:val="000000"/>
        </w:rPr>
        <w:t xml:space="preserve">Endoscopic intervention during an encounter did not significantly impact the odds of a subsequent GIB (adjusted OR 1.18, </w:t>
      </w:r>
      <w:r w:rsidRPr="008104D1">
        <w:rPr>
          <w:rFonts w:ascii="Book Antiqua" w:eastAsia="Book Antiqua" w:hAnsi="Book Antiqua" w:cs="Book Antiqua"/>
          <w:i/>
          <w:iCs/>
          <w:color w:val="000000"/>
        </w:rPr>
        <w:t>P</w:t>
      </w:r>
      <w:r w:rsidRPr="008104D1">
        <w:rPr>
          <w:rFonts w:ascii="Book Antiqua" w:eastAsia="Book Antiqua" w:hAnsi="Book Antiqua" w:cs="Book Antiqua"/>
          <w:color w:val="000000"/>
        </w:rPr>
        <w:t xml:space="preserve"> = 0.58). The median number of days to a subsequent GIB was 78 d (IQR 21-212) and not statistically different between encounters with endoscopic intervention and those without (Table 4). The proportion of encounters with subsequent GIB within 30 d was 29.5% in those with endoscopic intervention and 34.0% for those without, which was also not statistically different (</w:t>
      </w:r>
      <w:r w:rsidRPr="008104D1">
        <w:rPr>
          <w:rFonts w:ascii="Book Antiqua" w:eastAsia="Book Antiqua" w:hAnsi="Book Antiqua" w:cs="Book Antiqua"/>
          <w:i/>
          <w:iCs/>
          <w:color w:val="000000"/>
        </w:rPr>
        <w:t>P</w:t>
      </w:r>
      <w:r w:rsidRPr="008104D1">
        <w:rPr>
          <w:rFonts w:ascii="Book Antiqua" w:eastAsia="Book Antiqua" w:hAnsi="Book Antiqua" w:cs="Book Antiqua"/>
          <w:color w:val="000000"/>
        </w:rPr>
        <w:t xml:space="preserve"> = 0.37). For those with GIB on admission, length of stay was median 12 days (IQR 8-21 d) and not statistically different between encounters with endoscopic intervention and those without (</w:t>
      </w:r>
      <w:r w:rsidRPr="008104D1">
        <w:rPr>
          <w:rFonts w:ascii="Book Antiqua" w:eastAsia="Book Antiqua" w:hAnsi="Book Antiqua" w:cs="Book Antiqua"/>
          <w:i/>
          <w:iCs/>
          <w:color w:val="000000"/>
        </w:rPr>
        <w:t>P</w:t>
      </w:r>
      <w:r w:rsidRPr="008104D1">
        <w:rPr>
          <w:rFonts w:ascii="Book Antiqua" w:eastAsia="Book Antiqua" w:hAnsi="Book Antiqua" w:cs="Book Antiqua"/>
          <w:color w:val="000000"/>
        </w:rPr>
        <w:t xml:space="preserve"> = 0.58).</w:t>
      </w:r>
    </w:p>
    <w:p w14:paraId="09B6DFDF"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 xml:space="preserve">For subsequent bleeds when a prior source was not identified, a source on the current admission was identified in 20 of 45 (44%). Among the 51 encounters in which a source was identified in both the current GIB and the prior GIB, the source was in the same described area in 36 (70.6%) encounters. Of 22 cases of recurrent bleeding when the prior GIB source was deep small bowel, the current source was also in the deep small bowel in 18; the other 4 encounters sourced the bleed in the duodenum. Of the 28 patients who were found to have a small bowel bleed on at least one encounter, 11 </w:t>
      </w:r>
      <w:r w:rsidRPr="008104D1">
        <w:rPr>
          <w:rFonts w:ascii="Book Antiqua" w:eastAsia="Book Antiqua" w:hAnsi="Book Antiqua" w:cs="Book Antiqua"/>
          <w:color w:val="000000"/>
        </w:rPr>
        <w:lastRenderedPageBreak/>
        <w:t>(39.28%) patients had at least one subsequent bleed with a source identified in the small bowel. Otherwise, there was no significant association between the location of bleed identified and the presence of a subsequent bleed.</w:t>
      </w:r>
    </w:p>
    <w:p w14:paraId="47B73605" w14:textId="77777777" w:rsidR="00740821" w:rsidRPr="008104D1" w:rsidRDefault="00740821">
      <w:pPr>
        <w:adjustRightInd w:val="0"/>
        <w:snapToGrid w:val="0"/>
        <w:spacing w:line="360" w:lineRule="auto"/>
        <w:ind w:firstLine="720"/>
        <w:jc w:val="both"/>
        <w:rPr>
          <w:rFonts w:ascii="Book Antiqua" w:hAnsi="Book Antiqua"/>
        </w:rPr>
      </w:pPr>
    </w:p>
    <w:p w14:paraId="5AA026A5"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aps/>
          <w:color w:val="000000"/>
          <w:u w:val="single"/>
        </w:rPr>
        <w:t>DISCUSSION</w:t>
      </w:r>
    </w:p>
    <w:p w14:paraId="4CF7770F"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GIB is one of the most common complications in LVAD patients after implantation and has become a frequent cause of hospitalization for this population. Patients may have multiple bleeding episodes and nearly 10% of LVAD patients will have 3 or more encounters for GIB. This is the first study to our knowledge that is powered to evaluate whether endoscopic intervention reduces the risk for subsequent GIB. Our results confirm that a high proportion of GIB in our LVAD population clinically stops without endoscopic therapy and that endoscopic intervention does not prevent subsequent bleeding. </w:t>
      </w:r>
    </w:p>
    <w:p w14:paraId="4C9F6299" w14:textId="77777777" w:rsidR="00740821" w:rsidRPr="008104D1" w:rsidRDefault="00200E73">
      <w:pPr>
        <w:adjustRightInd w:val="0"/>
        <w:snapToGrid w:val="0"/>
        <w:spacing w:line="360" w:lineRule="auto"/>
        <w:ind w:firstLineChars="200" w:firstLine="480"/>
        <w:jc w:val="both"/>
        <w:rPr>
          <w:rFonts w:ascii="Book Antiqua" w:hAnsi="Book Antiqua"/>
        </w:rPr>
      </w:pPr>
      <w:r w:rsidRPr="008104D1">
        <w:rPr>
          <w:rFonts w:ascii="Book Antiqua" w:eastAsia="Book Antiqua" w:hAnsi="Book Antiqua" w:cs="Book Antiqua"/>
          <w:color w:val="000000"/>
        </w:rPr>
        <w:t xml:space="preserve">Our cohort size is within the wide range of sizes of studied cohorts at other tertiary care centers in terms of the numbers of patients with LVAD implantations and of the encounters for GIB </w:t>
      </w:r>
      <w:proofErr w:type="gramStart"/>
      <w:r w:rsidRPr="008104D1">
        <w:rPr>
          <w:rFonts w:ascii="Book Antiqua" w:eastAsia="Book Antiqua" w:hAnsi="Book Antiqua" w:cs="Book Antiqua"/>
          <w:color w:val="000000"/>
        </w:rPr>
        <w:t>bleeding</w:t>
      </w:r>
      <w:r w:rsidRPr="008104D1">
        <w:rPr>
          <w:rFonts w:ascii="Book Antiqua" w:eastAsia="Book Antiqua" w:hAnsi="Book Antiqua" w:cs="Book Antiqua"/>
          <w:color w:val="000000"/>
          <w:shd w:val="clear" w:color="auto" w:fill="FFFFFF"/>
          <w:vertAlign w:val="superscript"/>
        </w:rPr>
        <w:t>[</w:t>
      </w:r>
      <w:proofErr w:type="gramEnd"/>
      <w:r w:rsidRPr="008104D1">
        <w:rPr>
          <w:rFonts w:ascii="Book Antiqua" w:eastAsia="Book Antiqua" w:hAnsi="Book Antiqua" w:cs="Book Antiqua"/>
          <w:color w:val="000000"/>
          <w:vertAlign w:val="superscript"/>
        </w:rPr>
        <w:t>3,9,10]</w:t>
      </w:r>
      <w:r w:rsidRPr="008104D1">
        <w:rPr>
          <w:rFonts w:ascii="Book Antiqua" w:eastAsia="Book Antiqua" w:hAnsi="Book Antiqua" w:cs="Book Antiqua"/>
          <w:color w:val="000000"/>
        </w:rPr>
        <w:t xml:space="preserve">. Median time to bleed varies in the prior literature from 55 d to 197 </w:t>
      </w:r>
      <w:proofErr w:type="gramStart"/>
      <w:r w:rsidRPr="008104D1">
        <w:rPr>
          <w:rFonts w:ascii="Book Antiqua" w:eastAsia="Book Antiqua" w:hAnsi="Book Antiqua" w:cs="Book Antiqua"/>
          <w:color w:val="000000"/>
        </w:rPr>
        <w:t>d</w:t>
      </w:r>
      <w:r w:rsidRPr="008104D1">
        <w:rPr>
          <w:rFonts w:ascii="Book Antiqua" w:eastAsia="Book Antiqua" w:hAnsi="Book Antiqua" w:cs="Book Antiqua"/>
          <w:color w:val="000000"/>
          <w:shd w:val="clear" w:color="auto" w:fill="FFFFFF"/>
          <w:vertAlign w:val="superscript"/>
        </w:rPr>
        <w:t>[</w:t>
      </w:r>
      <w:proofErr w:type="gramEnd"/>
      <w:r w:rsidRPr="008104D1">
        <w:rPr>
          <w:rFonts w:ascii="Book Antiqua" w:eastAsia="Book Antiqua" w:hAnsi="Book Antiqua" w:cs="Book Antiqua"/>
          <w:color w:val="000000"/>
          <w:vertAlign w:val="superscript"/>
        </w:rPr>
        <w:t>3,9,10]</w:t>
      </w:r>
      <w:r w:rsidRPr="008104D1">
        <w:rPr>
          <w:rFonts w:ascii="Book Antiqua" w:eastAsia="Book Antiqua" w:hAnsi="Book Antiqua" w:cs="Book Antiqua"/>
          <w:color w:val="000000"/>
        </w:rPr>
        <w:t xml:space="preserve">, where our composite median time of 129 d may reflect a higher proportion of late and recurrent GIB and fewer early GIBs. We found similar factors that correlated with GIB and findings: age correlated with having a </w:t>
      </w:r>
      <w:proofErr w:type="gramStart"/>
      <w:r w:rsidRPr="008104D1">
        <w:rPr>
          <w:rFonts w:ascii="Book Antiqua" w:eastAsia="Book Antiqua" w:hAnsi="Book Antiqua" w:cs="Book Antiqua"/>
          <w:color w:val="000000"/>
        </w:rPr>
        <w:t>GIB</w:t>
      </w:r>
      <w:r w:rsidRPr="008104D1">
        <w:rPr>
          <w:rFonts w:ascii="Book Antiqua" w:eastAsia="Book Antiqua" w:hAnsi="Book Antiqua" w:cs="Book Antiqua"/>
          <w:color w:val="000000"/>
          <w:shd w:val="clear" w:color="auto" w:fill="FFFFFF"/>
          <w:vertAlign w:val="superscript"/>
        </w:rPr>
        <w:t>[</w:t>
      </w:r>
      <w:proofErr w:type="gramEnd"/>
      <w:r w:rsidRPr="008104D1">
        <w:rPr>
          <w:rFonts w:ascii="Book Antiqua" w:eastAsia="Book Antiqua" w:hAnsi="Book Antiqua" w:cs="Book Antiqua"/>
          <w:color w:val="000000"/>
          <w:vertAlign w:val="superscript"/>
        </w:rPr>
        <w:t>9,11]</w:t>
      </w:r>
      <w:r w:rsidRPr="008104D1">
        <w:rPr>
          <w:rFonts w:ascii="Book Antiqua" w:eastAsia="Book Antiqua" w:hAnsi="Book Antiqua" w:cs="Book Antiqua"/>
          <w:color w:val="000000"/>
        </w:rPr>
        <w:t>, while overt presentation and need for transfusion support correlated with performing endoscopic interventions</w:t>
      </w:r>
      <w:r w:rsidRPr="008104D1">
        <w:rPr>
          <w:rFonts w:ascii="Book Antiqua" w:eastAsia="Book Antiqua" w:hAnsi="Book Antiqua" w:cs="Book Antiqua"/>
          <w:color w:val="000000"/>
          <w:shd w:val="clear" w:color="auto" w:fill="FFFFFF"/>
          <w:vertAlign w:val="superscript"/>
        </w:rPr>
        <w:t>[</w:t>
      </w:r>
      <w:r w:rsidRPr="008104D1">
        <w:rPr>
          <w:rFonts w:ascii="Book Antiqua" w:eastAsia="Book Antiqua" w:hAnsi="Book Antiqua" w:cs="Book Antiqua"/>
          <w:color w:val="000000"/>
          <w:vertAlign w:val="superscript"/>
        </w:rPr>
        <w:t>11</w:t>
      </w:r>
      <w:r w:rsidRPr="008104D1">
        <w:rPr>
          <w:rFonts w:ascii="Book Antiqua" w:eastAsia="Book Antiqua" w:hAnsi="Book Antiqua" w:cs="Book Antiqua"/>
          <w:color w:val="000000"/>
          <w:shd w:val="clear" w:color="auto" w:fill="FFFFFF"/>
          <w:vertAlign w:val="superscript"/>
        </w:rPr>
        <w:t>]</w:t>
      </w:r>
      <w:r w:rsidRPr="008104D1">
        <w:rPr>
          <w:rFonts w:ascii="Book Antiqua" w:eastAsia="Book Antiqua" w:hAnsi="Book Antiqua" w:cs="Book Antiqua"/>
          <w:color w:val="000000"/>
        </w:rPr>
        <w:t xml:space="preserve">. The highest diagnostic yield was confirmed for upper procedures including EGD and push </w:t>
      </w:r>
      <w:proofErr w:type="spellStart"/>
      <w:proofErr w:type="gramStart"/>
      <w:r w:rsidRPr="008104D1">
        <w:rPr>
          <w:rFonts w:ascii="Book Antiqua" w:eastAsia="Book Antiqua" w:hAnsi="Book Antiqua" w:cs="Book Antiqua"/>
          <w:color w:val="000000"/>
        </w:rPr>
        <w:t>enteroscopy</w:t>
      </w:r>
      <w:proofErr w:type="spellEnd"/>
      <w:r w:rsidRPr="008104D1">
        <w:rPr>
          <w:rFonts w:ascii="Book Antiqua" w:eastAsia="Book Antiqua" w:hAnsi="Book Antiqua" w:cs="Book Antiqua"/>
          <w:color w:val="000000"/>
          <w:shd w:val="clear" w:color="auto" w:fill="FFFFFF"/>
          <w:vertAlign w:val="superscript"/>
        </w:rPr>
        <w:t>[</w:t>
      </w:r>
      <w:proofErr w:type="gramEnd"/>
      <w:r w:rsidRPr="008104D1">
        <w:rPr>
          <w:rFonts w:ascii="Book Antiqua" w:eastAsia="Book Antiqua" w:hAnsi="Book Antiqua" w:cs="Book Antiqua"/>
          <w:color w:val="000000"/>
          <w:vertAlign w:val="superscript"/>
        </w:rPr>
        <w:t>9,11]</w:t>
      </w:r>
      <w:r w:rsidRPr="008104D1">
        <w:rPr>
          <w:rFonts w:ascii="Book Antiqua" w:eastAsia="Book Antiqua" w:hAnsi="Book Antiqua" w:cs="Book Antiqua"/>
          <w:color w:val="000000"/>
        </w:rPr>
        <w:t xml:space="preserve">. We also found a high burden of GIB caused by </w:t>
      </w:r>
      <w:proofErr w:type="spellStart"/>
      <w:proofErr w:type="gramStart"/>
      <w:r w:rsidRPr="008104D1">
        <w:rPr>
          <w:rFonts w:ascii="Book Antiqua" w:eastAsia="Book Antiqua" w:hAnsi="Book Antiqua" w:cs="Book Antiqua"/>
          <w:color w:val="000000"/>
        </w:rPr>
        <w:t>angioectasias</w:t>
      </w:r>
      <w:proofErr w:type="spellEnd"/>
      <w:r w:rsidRPr="008104D1">
        <w:rPr>
          <w:rFonts w:ascii="Book Antiqua" w:eastAsia="Book Antiqua" w:hAnsi="Book Antiqua" w:cs="Book Antiqua"/>
          <w:color w:val="000000"/>
          <w:shd w:val="clear" w:color="auto" w:fill="FFFFFF"/>
          <w:vertAlign w:val="superscript"/>
        </w:rPr>
        <w:t>[</w:t>
      </w:r>
      <w:proofErr w:type="gramEnd"/>
      <w:r w:rsidRPr="008104D1">
        <w:rPr>
          <w:rFonts w:ascii="Book Antiqua" w:eastAsia="Book Antiqua" w:hAnsi="Book Antiqua" w:cs="Book Antiqua"/>
          <w:color w:val="000000"/>
          <w:vertAlign w:val="superscript"/>
        </w:rPr>
        <w:t>5,9]</w:t>
      </w:r>
      <w:r w:rsidRPr="008104D1">
        <w:rPr>
          <w:rFonts w:ascii="Book Antiqua" w:eastAsia="Book Antiqua" w:hAnsi="Book Antiqua" w:cs="Book Antiqua"/>
          <w:color w:val="000000"/>
        </w:rPr>
        <w:t xml:space="preserve">. While </w:t>
      </w:r>
      <w:proofErr w:type="spellStart"/>
      <w:r w:rsidRPr="008104D1">
        <w:rPr>
          <w:rFonts w:ascii="Book Antiqua" w:eastAsia="Book Antiqua" w:hAnsi="Book Antiqua" w:cs="Book Antiqua"/>
          <w:color w:val="000000"/>
        </w:rPr>
        <w:t>Dakik</w:t>
      </w:r>
      <w:proofErr w:type="spellEnd"/>
      <w:r w:rsidRPr="008104D1">
        <w:rPr>
          <w:rFonts w:ascii="Book Antiqua" w:eastAsia="Book Antiqua" w:hAnsi="Book Antiqua" w:cs="Book Antiqua"/>
          <w:color w:val="000000"/>
        </w:rPr>
        <w:t xml:space="preserve"> </w:t>
      </w:r>
      <w:r w:rsidRPr="008104D1">
        <w:rPr>
          <w:rFonts w:ascii="Book Antiqua" w:eastAsia="Book Antiqua" w:hAnsi="Book Antiqua" w:cs="Book Antiqua"/>
          <w:i/>
          <w:iCs/>
          <w:color w:val="000000"/>
        </w:rPr>
        <w:t xml:space="preserve">et </w:t>
      </w:r>
      <w:proofErr w:type="gramStart"/>
      <w:r w:rsidRPr="008104D1">
        <w:rPr>
          <w:rFonts w:ascii="Book Antiqua" w:eastAsia="Book Antiqua" w:hAnsi="Book Antiqua" w:cs="Book Antiqua"/>
          <w:i/>
          <w:iCs/>
          <w:color w:val="000000"/>
        </w:rPr>
        <w:t>al</w:t>
      </w:r>
      <w:r w:rsidRPr="008104D1">
        <w:rPr>
          <w:rFonts w:ascii="Book Antiqua" w:eastAsia="Book Antiqua" w:hAnsi="Book Antiqua" w:cs="Book Antiqua"/>
          <w:color w:val="000000"/>
          <w:vertAlign w:val="superscript"/>
        </w:rPr>
        <w:t>[</w:t>
      </w:r>
      <w:proofErr w:type="gramEnd"/>
      <w:r w:rsidRPr="008104D1">
        <w:rPr>
          <w:rFonts w:ascii="Book Antiqua" w:eastAsia="Book Antiqua" w:hAnsi="Book Antiqua" w:cs="Book Antiqua"/>
          <w:color w:val="000000"/>
          <w:vertAlign w:val="superscript"/>
        </w:rPr>
        <w:t>6]</w:t>
      </w:r>
      <w:r w:rsidRPr="008104D1">
        <w:rPr>
          <w:rFonts w:ascii="Book Antiqua" w:eastAsia="Book Antiqua" w:hAnsi="Book Antiqua" w:cs="Book Antiqua"/>
          <w:color w:val="000000"/>
        </w:rPr>
        <w:t xml:space="preserve"> and </w:t>
      </w:r>
      <w:proofErr w:type="spellStart"/>
      <w:r w:rsidRPr="008104D1">
        <w:rPr>
          <w:rFonts w:ascii="Book Antiqua" w:eastAsia="Book Antiqua" w:hAnsi="Book Antiqua" w:cs="Book Antiqua"/>
          <w:color w:val="000000"/>
        </w:rPr>
        <w:t>Axelrad</w:t>
      </w:r>
      <w:proofErr w:type="spellEnd"/>
      <w:r w:rsidRPr="008104D1">
        <w:rPr>
          <w:rFonts w:ascii="Book Antiqua" w:eastAsia="Book Antiqua" w:hAnsi="Book Antiqua" w:cs="Book Antiqua"/>
          <w:color w:val="000000"/>
        </w:rPr>
        <w:t xml:space="preserve"> </w:t>
      </w:r>
      <w:r w:rsidRPr="008104D1">
        <w:rPr>
          <w:rFonts w:ascii="Book Antiqua" w:eastAsia="Book Antiqua" w:hAnsi="Book Antiqua" w:cs="Book Antiqua"/>
          <w:i/>
          <w:iCs/>
          <w:color w:val="000000"/>
        </w:rPr>
        <w:t>et al</w:t>
      </w:r>
      <w:r w:rsidRPr="008104D1">
        <w:rPr>
          <w:rFonts w:ascii="Book Antiqua" w:eastAsia="Book Antiqua" w:hAnsi="Book Antiqua" w:cs="Book Antiqua"/>
          <w:color w:val="000000"/>
          <w:vertAlign w:val="superscript"/>
        </w:rPr>
        <w:t>[9]</w:t>
      </w:r>
      <w:r w:rsidRPr="008104D1">
        <w:rPr>
          <w:rFonts w:ascii="Book Antiqua" w:eastAsia="Book Antiqua" w:hAnsi="Book Antiqua" w:cs="Book Antiqua"/>
          <w:color w:val="000000"/>
        </w:rPr>
        <w:t xml:space="preserve"> found that hemostatic therapy during an index examination was a statistically significant risk factor for a subsequent GIB, this was not the case in our cohort that had more GIB encounters and was followed for a longer period of time. Several factors may have had an impact on this disparity, including cohort size, efficacy of operator specific treatment techniques, selection of significant lesions, nuances in timing, or subtleties in patient demographics.</w:t>
      </w:r>
    </w:p>
    <w:p w14:paraId="199673DB"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lastRenderedPageBreak/>
        <w:t xml:space="preserve">There are several areas that still warrant further investigation. First, it is unclear if the suboptimal initial diagnostic yield is attributable to delay in endoscopy, impediments imposed by anticipation of INR normalization or completion of bowel preparation, or intermittent visibility and bleeding of lesions such as </w:t>
      </w:r>
      <w:proofErr w:type="spellStart"/>
      <w:r w:rsidRPr="008104D1">
        <w:rPr>
          <w:rFonts w:ascii="Book Antiqua" w:eastAsia="Book Antiqua" w:hAnsi="Book Antiqua" w:cs="Book Antiqua"/>
          <w:color w:val="000000"/>
        </w:rPr>
        <w:t>angioectasias</w:t>
      </w:r>
      <w:proofErr w:type="spellEnd"/>
      <w:r w:rsidRPr="008104D1">
        <w:rPr>
          <w:rFonts w:ascii="Book Antiqua" w:eastAsia="Book Antiqua" w:hAnsi="Book Antiqua" w:cs="Book Antiqua"/>
          <w:color w:val="000000"/>
        </w:rPr>
        <w:t>. These variabilities may explain why subsequent GIB encounters are able to isolate a source in some encounters. This low rate of identifying a source is consistent with other studies</w:t>
      </w:r>
      <w:r w:rsidRPr="008104D1">
        <w:rPr>
          <w:rFonts w:ascii="Book Antiqua" w:eastAsia="Book Antiqua" w:hAnsi="Book Antiqua" w:cs="Book Antiqua"/>
          <w:color w:val="000000"/>
          <w:vertAlign w:val="superscript"/>
        </w:rPr>
        <w:t>9</w:t>
      </w:r>
      <w:r w:rsidRPr="008104D1">
        <w:rPr>
          <w:rFonts w:ascii="Book Antiqua" w:eastAsia="Book Antiqua" w:hAnsi="Book Antiqua" w:cs="Book Antiqua"/>
          <w:color w:val="000000"/>
        </w:rPr>
        <w:t xml:space="preserve">. While source identification or endoscopic intervention on a visualized lesion did not result in reducing subsequent GIB or readmission rates, other benefits to endoscopy such as shorter length of stay may exist, although we did not find this in our cohort. Addressing these issues may be important in improving the success of endoscopic intervention. </w:t>
      </w:r>
    </w:p>
    <w:p w14:paraId="3BE75E18"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 xml:space="preserve">Our findings indicate that minimizing endoscopic utilization may be beneficial for patients and healthcare utilization. There are a few proposed solutions to reduce the burden of low-yield procedures and reduce delay to source identification. </w:t>
      </w:r>
      <w:proofErr w:type="spellStart"/>
      <w:r w:rsidRPr="008104D1">
        <w:rPr>
          <w:rFonts w:ascii="Book Antiqua" w:eastAsia="Book Antiqua" w:hAnsi="Book Antiqua" w:cs="Book Antiqua"/>
          <w:color w:val="000000"/>
        </w:rPr>
        <w:t>Axelrad</w:t>
      </w:r>
      <w:proofErr w:type="spellEnd"/>
      <w:r w:rsidRPr="008104D1">
        <w:rPr>
          <w:rFonts w:ascii="Book Antiqua" w:eastAsia="Book Antiqua" w:hAnsi="Book Antiqua" w:cs="Book Antiqua"/>
          <w:color w:val="000000"/>
        </w:rPr>
        <w:t xml:space="preserve"> </w:t>
      </w:r>
      <w:r w:rsidRPr="008104D1">
        <w:rPr>
          <w:rFonts w:ascii="Book Antiqua" w:eastAsia="Book Antiqua" w:hAnsi="Book Antiqua" w:cs="Book Antiqua"/>
          <w:i/>
          <w:iCs/>
          <w:color w:val="000000"/>
        </w:rPr>
        <w:t xml:space="preserve">et </w:t>
      </w:r>
      <w:proofErr w:type="gramStart"/>
      <w:r w:rsidRPr="008104D1">
        <w:rPr>
          <w:rFonts w:ascii="Book Antiqua" w:eastAsia="Book Antiqua" w:hAnsi="Book Antiqua" w:cs="Book Antiqua"/>
          <w:i/>
          <w:iCs/>
          <w:color w:val="000000"/>
        </w:rPr>
        <w:t>al</w:t>
      </w:r>
      <w:r w:rsidRPr="008104D1">
        <w:rPr>
          <w:rFonts w:ascii="Book Antiqua" w:eastAsia="Book Antiqua" w:hAnsi="Book Antiqua" w:cs="Book Antiqua"/>
          <w:color w:val="000000"/>
          <w:vertAlign w:val="superscript"/>
        </w:rPr>
        <w:t>[</w:t>
      </w:r>
      <w:proofErr w:type="gramEnd"/>
      <w:r w:rsidRPr="008104D1">
        <w:rPr>
          <w:rFonts w:ascii="Book Antiqua" w:eastAsia="Book Antiqua" w:hAnsi="Book Antiqua" w:cs="Book Antiqua"/>
          <w:color w:val="000000"/>
          <w:vertAlign w:val="superscript"/>
        </w:rPr>
        <w:t>12]</w:t>
      </w:r>
      <w:r w:rsidRPr="008104D1">
        <w:rPr>
          <w:rFonts w:ascii="Book Antiqua" w:eastAsia="Book Antiqua" w:hAnsi="Book Antiqua" w:cs="Book Antiqua"/>
          <w:color w:val="000000"/>
        </w:rPr>
        <w:t xml:space="preserve"> proposed an endoscopic algorithm that consisted of push </w:t>
      </w:r>
      <w:proofErr w:type="spellStart"/>
      <w:r w:rsidRPr="008104D1">
        <w:rPr>
          <w:rFonts w:ascii="Book Antiqua" w:eastAsia="Book Antiqua" w:hAnsi="Book Antiqua" w:cs="Book Antiqua"/>
          <w:color w:val="000000"/>
        </w:rPr>
        <w:t>enteroscopy</w:t>
      </w:r>
      <w:proofErr w:type="spellEnd"/>
      <w:r w:rsidRPr="008104D1">
        <w:rPr>
          <w:rFonts w:ascii="Book Antiqua" w:eastAsia="Book Antiqua" w:hAnsi="Book Antiqua" w:cs="Book Antiqua"/>
          <w:color w:val="000000"/>
        </w:rPr>
        <w:t>, instead of EGD, or colonoscopy for overt signs of bleeding, along with conservative management without endoscopic evaluation for occult bleeding, and found in a retrospective analysis that this method would improve resource utilization and limit lower-yield procedures. While VCE is often a second line study for persistent bleeding after negative upper and lower endoscopic evaluation</w:t>
      </w:r>
      <w:r w:rsidRPr="008104D1">
        <w:rPr>
          <w:rFonts w:ascii="Book Antiqua" w:eastAsia="Book Antiqua" w:hAnsi="Book Antiqua" w:cs="Book Antiqua"/>
          <w:color w:val="000000"/>
          <w:vertAlign w:val="superscript"/>
        </w:rPr>
        <w:t>3</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Marya</w:t>
      </w:r>
      <w:proofErr w:type="spellEnd"/>
      <w:r w:rsidRPr="008104D1">
        <w:rPr>
          <w:rFonts w:ascii="Book Antiqua" w:eastAsia="Book Antiqua" w:hAnsi="Book Antiqua" w:cs="Book Antiqua"/>
          <w:color w:val="000000"/>
        </w:rPr>
        <w:t xml:space="preserve"> </w:t>
      </w:r>
      <w:r w:rsidRPr="008104D1">
        <w:rPr>
          <w:rFonts w:ascii="Book Antiqua" w:eastAsia="Book Antiqua" w:hAnsi="Book Antiqua" w:cs="Book Antiqua"/>
          <w:i/>
          <w:iCs/>
          <w:color w:val="000000"/>
        </w:rPr>
        <w:t>et al</w:t>
      </w:r>
      <w:r w:rsidRPr="008104D1">
        <w:rPr>
          <w:rFonts w:ascii="Book Antiqua" w:eastAsia="Book Antiqua" w:hAnsi="Book Antiqua" w:cs="Book Antiqua"/>
          <w:color w:val="000000"/>
          <w:vertAlign w:val="superscript"/>
        </w:rPr>
        <w:t>[13]</w:t>
      </w:r>
      <w:r w:rsidRPr="008104D1">
        <w:rPr>
          <w:rFonts w:ascii="Book Antiqua" w:eastAsia="Book Antiqua" w:hAnsi="Book Antiqua" w:cs="Book Antiqua"/>
          <w:color w:val="000000"/>
        </w:rPr>
        <w:t xml:space="preserve"> determined that early VCE compared to standard approaches to endoscopy in patients presenting with non-hematemesis GIB increased source localization, with no difference in direct costs of hospitalization. We propose that the VCE be performed urgently in the acute setting while awaiting normalization of the INR prior to possible endoscopy, especially when an endoscopic evaluation has been performed on a prior encounter. This proposal may obviate unnecessary endoscopies should the VCE exclude a targetable lesion, or help identify the most appropriate and high-yield procedure (EGD, push </w:t>
      </w:r>
      <w:proofErr w:type="spellStart"/>
      <w:r w:rsidRPr="008104D1">
        <w:rPr>
          <w:rFonts w:ascii="Book Antiqua" w:eastAsia="Book Antiqua" w:hAnsi="Book Antiqua" w:cs="Book Antiqua"/>
          <w:color w:val="000000"/>
        </w:rPr>
        <w:t>enteroscopy</w:t>
      </w:r>
      <w:proofErr w:type="spellEnd"/>
      <w:r w:rsidRPr="008104D1">
        <w:rPr>
          <w:rFonts w:ascii="Book Antiqua" w:eastAsia="Book Antiqua" w:hAnsi="Book Antiqua" w:cs="Book Antiqua"/>
          <w:color w:val="000000"/>
        </w:rPr>
        <w:t xml:space="preserve">, or balloon </w:t>
      </w:r>
      <w:proofErr w:type="spellStart"/>
      <w:r w:rsidRPr="008104D1">
        <w:rPr>
          <w:rFonts w:ascii="Book Antiqua" w:eastAsia="Book Antiqua" w:hAnsi="Book Antiqua" w:cs="Book Antiqua"/>
          <w:color w:val="000000"/>
        </w:rPr>
        <w:t>enteroscopy</w:t>
      </w:r>
      <w:proofErr w:type="spellEnd"/>
      <w:r w:rsidRPr="008104D1">
        <w:rPr>
          <w:rFonts w:ascii="Book Antiqua" w:eastAsia="Book Antiqua" w:hAnsi="Book Antiqua" w:cs="Book Antiqua"/>
          <w:color w:val="000000"/>
        </w:rPr>
        <w:t xml:space="preserve">) for treatment of an accessible lesion or indicative presence of blood. The yield and cost effectiveness of this strategy deserves further study. </w:t>
      </w:r>
    </w:p>
    <w:p w14:paraId="361187C6"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lastRenderedPageBreak/>
        <w:t xml:space="preserve">Alternatively, intervention with endoscopic techniques may simply be an inappropriate long-term approach to treatment of certain common hemorrhagic lesions such as </w:t>
      </w:r>
      <w:proofErr w:type="spellStart"/>
      <w:r w:rsidRPr="008104D1">
        <w:rPr>
          <w:rFonts w:ascii="Book Antiqua" w:eastAsia="Book Antiqua" w:hAnsi="Book Antiqua" w:cs="Book Antiqua"/>
          <w:color w:val="000000"/>
        </w:rPr>
        <w:t>angioectasias</w:t>
      </w:r>
      <w:proofErr w:type="spellEnd"/>
      <w:r w:rsidRPr="008104D1">
        <w:rPr>
          <w:rFonts w:ascii="Book Antiqua" w:eastAsia="Book Antiqua" w:hAnsi="Book Antiqua" w:cs="Book Antiqua"/>
          <w:color w:val="000000"/>
        </w:rPr>
        <w:t>, which likely represent a systemic process rather than a cluster of focal endoscopic lesions. Designing a randomized trial which withheld endoscopic intervention from some patients with GIB may be impractical given the unclear criteria by which to exclude higher risk patients. However, the creation of a prognostic risk score for patients with LVAD-related GIB could help triage low and high risk patients to different care pathways.</w:t>
      </w:r>
    </w:p>
    <w:p w14:paraId="59929497"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rPr>
        <w:t xml:space="preserve">More importantly, recognizing that endoscopy may be only a temporizing measure, there is an urgent need for utilization of medical management protocols to prevent recurrent bleeding. </w:t>
      </w:r>
      <w:proofErr w:type="spellStart"/>
      <w:r w:rsidRPr="008104D1">
        <w:rPr>
          <w:rFonts w:ascii="Book Antiqua" w:eastAsia="Book Antiqua" w:hAnsi="Book Antiqua" w:cs="Book Antiqua"/>
          <w:color w:val="000000"/>
        </w:rPr>
        <w:t>Angioectasia</w:t>
      </w:r>
      <w:proofErr w:type="spellEnd"/>
      <w:r w:rsidRPr="008104D1">
        <w:rPr>
          <w:rFonts w:ascii="Book Antiqua" w:eastAsia="Book Antiqua" w:hAnsi="Book Antiqua" w:cs="Book Antiqua"/>
          <w:color w:val="000000"/>
        </w:rPr>
        <w:t xml:space="preserve"> recidivism after endoscopic therapy is common, and endoscopy is rarely a long term solution. Early data suggest that blockade of the angiotensin II receptor activation with angiotensin-converting enzyme inhibitors (ACE inhibitors) or angiotensin receptor blockers may reduce GIB episodes by reducing </w:t>
      </w:r>
      <w:proofErr w:type="spellStart"/>
      <w:r w:rsidRPr="008104D1">
        <w:rPr>
          <w:rFonts w:ascii="Book Antiqua" w:eastAsia="Book Antiqua" w:hAnsi="Book Antiqua" w:cs="Book Antiqua"/>
          <w:color w:val="000000"/>
        </w:rPr>
        <w:t>angioectasia</w:t>
      </w:r>
      <w:proofErr w:type="spellEnd"/>
      <w:r w:rsidRPr="008104D1">
        <w:rPr>
          <w:rFonts w:ascii="Book Antiqua" w:eastAsia="Book Antiqua" w:hAnsi="Book Antiqua" w:cs="Book Antiqua"/>
          <w:color w:val="000000"/>
        </w:rPr>
        <w:t xml:space="preserve"> </w:t>
      </w:r>
      <w:proofErr w:type="gramStart"/>
      <w:r w:rsidRPr="008104D1">
        <w:rPr>
          <w:rFonts w:ascii="Book Antiqua" w:eastAsia="Book Antiqua" w:hAnsi="Book Antiqua" w:cs="Book Antiqua"/>
          <w:color w:val="000000"/>
        </w:rPr>
        <w:t>formation</w:t>
      </w:r>
      <w:r w:rsidRPr="008104D1">
        <w:rPr>
          <w:rFonts w:ascii="Book Antiqua" w:eastAsia="Book Antiqua" w:hAnsi="Book Antiqua" w:cs="Book Antiqua"/>
          <w:color w:val="000000"/>
          <w:vertAlign w:val="superscript"/>
        </w:rPr>
        <w:t>[</w:t>
      </w:r>
      <w:proofErr w:type="gramEnd"/>
      <w:r w:rsidRPr="008104D1">
        <w:rPr>
          <w:rFonts w:ascii="Book Antiqua" w:eastAsia="Book Antiqua" w:hAnsi="Book Antiqua" w:cs="Book Antiqua"/>
          <w:color w:val="000000"/>
          <w:vertAlign w:val="superscript"/>
        </w:rPr>
        <w:t>14]</w:t>
      </w:r>
      <w:r w:rsidRPr="008104D1">
        <w:rPr>
          <w:rFonts w:ascii="Book Antiqua" w:eastAsia="Book Antiqua" w:hAnsi="Book Antiqua" w:cs="Book Antiqua"/>
          <w:color w:val="000000"/>
        </w:rPr>
        <w:t xml:space="preserve">. </w:t>
      </w:r>
      <w:r w:rsidRPr="008104D1">
        <w:rPr>
          <w:rFonts w:ascii="Book Antiqua" w:eastAsia="Book Antiqua" w:hAnsi="Book Antiqua" w:cs="Book Antiqua"/>
          <w:color w:val="000000"/>
          <w:shd w:val="clear" w:color="auto" w:fill="FFFFFF"/>
        </w:rPr>
        <w:t xml:space="preserve">Yin </w:t>
      </w:r>
      <w:r w:rsidRPr="008104D1">
        <w:rPr>
          <w:rFonts w:ascii="Book Antiqua" w:eastAsia="Book Antiqua" w:hAnsi="Book Antiqua" w:cs="Book Antiqua"/>
          <w:i/>
          <w:iCs/>
          <w:color w:val="000000"/>
          <w:shd w:val="clear" w:color="auto" w:fill="FFFFFF"/>
        </w:rPr>
        <w:t xml:space="preserve">et </w:t>
      </w:r>
      <w:proofErr w:type="gramStart"/>
      <w:r w:rsidRPr="008104D1">
        <w:rPr>
          <w:rFonts w:ascii="Book Antiqua" w:eastAsia="Book Antiqua" w:hAnsi="Book Antiqua" w:cs="Book Antiqua"/>
          <w:i/>
          <w:iCs/>
          <w:color w:val="000000"/>
          <w:shd w:val="clear" w:color="auto" w:fill="FFFFFF"/>
        </w:rPr>
        <w:t>al</w:t>
      </w:r>
      <w:r w:rsidRPr="008104D1">
        <w:rPr>
          <w:rFonts w:ascii="Book Antiqua" w:eastAsia="Book Antiqua" w:hAnsi="Book Antiqua" w:cs="Book Antiqua"/>
          <w:color w:val="000000"/>
          <w:vertAlign w:val="superscript"/>
        </w:rPr>
        <w:t>[</w:t>
      </w:r>
      <w:proofErr w:type="gramEnd"/>
      <w:r w:rsidRPr="008104D1">
        <w:rPr>
          <w:rFonts w:ascii="Book Antiqua" w:eastAsia="Book Antiqua" w:hAnsi="Book Antiqua" w:cs="Book Antiqua"/>
          <w:color w:val="000000"/>
          <w:vertAlign w:val="superscript"/>
        </w:rPr>
        <w:t>10]</w:t>
      </w:r>
      <w:r w:rsidRPr="008104D1">
        <w:rPr>
          <w:rFonts w:ascii="Book Antiqua" w:eastAsia="Book Antiqua" w:hAnsi="Book Antiqua" w:cs="Book Antiqua"/>
          <w:color w:val="000000"/>
          <w:shd w:val="clear" w:color="auto" w:fill="FFFFFF"/>
        </w:rPr>
        <w:t xml:space="preserve"> built a model to predict who may have recurrent bleeding based on age and comorbidities while </w:t>
      </w:r>
      <w:proofErr w:type="spellStart"/>
      <w:r w:rsidRPr="008104D1">
        <w:rPr>
          <w:rFonts w:ascii="Book Antiqua" w:eastAsia="Book Antiqua" w:hAnsi="Book Antiqua" w:cs="Book Antiqua"/>
          <w:color w:val="000000"/>
          <w:shd w:val="clear" w:color="auto" w:fill="FFFFFF"/>
        </w:rPr>
        <w:t>Welden</w:t>
      </w:r>
      <w:proofErr w:type="spellEnd"/>
      <w:r w:rsidRPr="008104D1">
        <w:rPr>
          <w:rFonts w:ascii="Book Antiqua" w:eastAsia="Book Antiqua" w:hAnsi="Book Antiqua" w:cs="Book Antiqua"/>
          <w:color w:val="000000"/>
          <w:shd w:val="clear" w:color="auto" w:fill="FFFFFF"/>
        </w:rPr>
        <w:t xml:space="preserve"> </w:t>
      </w:r>
      <w:r w:rsidRPr="008104D1">
        <w:rPr>
          <w:rFonts w:ascii="Book Antiqua" w:eastAsia="Book Antiqua" w:hAnsi="Book Antiqua" w:cs="Book Antiqua"/>
          <w:i/>
          <w:iCs/>
          <w:color w:val="000000"/>
          <w:shd w:val="clear" w:color="auto" w:fill="FFFFFF"/>
        </w:rPr>
        <w:t>et al</w:t>
      </w:r>
      <w:r w:rsidRPr="008104D1">
        <w:rPr>
          <w:rFonts w:ascii="Book Antiqua" w:eastAsia="Book Antiqua" w:hAnsi="Book Antiqua" w:cs="Book Antiqua"/>
          <w:color w:val="000000"/>
          <w:vertAlign w:val="superscript"/>
        </w:rPr>
        <w:t>[15]</w:t>
      </w:r>
      <w:r w:rsidRPr="008104D1">
        <w:rPr>
          <w:rFonts w:ascii="Book Antiqua" w:eastAsia="Book Antiqua" w:hAnsi="Book Antiqua" w:cs="Book Antiqua"/>
          <w:color w:val="000000"/>
          <w:shd w:val="clear" w:color="auto" w:fill="FFFFFF"/>
        </w:rPr>
        <w:t xml:space="preserve"> found better INR control and early endoscopy within 48 h of admission as clinical predictors of reduced recurrent GIB</w:t>
      </w:r>
      <w:r w:rsidRPr="008104D1">
        <w:rPr>
          <w:rFonts w:ascii="Book Antiqua" w:eastAsia="Book Antiqua" w:hAnsi="Book Antiqua" w:cs="Book Antiqua"/>
          <w:color w:val="000000"/>
          <w:shd w:val="clear" w:color="auto" w:fill="FFFFFF"/>
          <w:vertAlign w:val="superscript"/>
        </w:rPr>
        <w:t>[15]</w:t>
      </w:r>
      <w:r w:rsidRPr="008104D1">
        <w:rPr>
          <w:rFonts w:ascii="Book Antiqua" w:eastAsia="Book Antiqua" w:hAnsi="Book Antiqua" w:cs="Book Antiqua"/>
          <w:color w:val="000000"/>
          <w:shd w:val="clear" w:color="auto" w:fill="FFFFFF"/>
        </w:rPr>
        <w:t xml:space="preserve">. </w:t>
      </w:r>
      <w:r w:rsidRPr="008104D1">
        <w:rPr>
          <w:rFonts w:ascii="Book Antiqua" w:eastAsia="Book Antiqua" w:hAnsi="Book Antiqua" w:cs="Book Antiqua"/>
          <w:color w:val="000000"/>
        </w:rPr>
        <w:t>AC</w:t>
      </w:r>
      <w:r w:rsidRPr="008104D1">
        <w:rPr>
          <w:rFonts w:ascii="Book Antiqua" w:eastAsia="Book Antiqua" w:hAnsi="Book Antiqua" w:cs="Book Antiqua"/>
          <w:color w:val="000000"/>
          <w:shd w:val="clear" w:color="auto" w:fill="FFFFFF"/>
        </w:rPr>
        <w:t xml:space="preserve"> regimens need better study and standardization to best balance the risks of bleeding and </w:t>
      </w:r>
      <w:proofErr w:type="gramStart"/>
      <w:r w:rsidRPr="008104D1">
        <w:rPr>
          <w:rFonts w:ascii="Book Antiqua" w:eastAsia="Book Antiqua" w:hAnsi="Book Antiqua" w:cs="Book Antiqua"/>
          <w:color w:val="000000"/>
          <w:shd w:val="clear" w:color="auto" w:fill="FFFFFF"/>
        </w:rPr>
        <w:t>thrombosis</w:t>
      </w:r>
      <w:r w:rsidRPr="008104D1">
        <w:rPr>
          <w:rFonts w:ascii="Book Antiqua" w:eastAsia="Book Antiqua" w:hAnsi="Book Antiqua" w:cs="Book Antiqua"/>
          <w:color w:val="000000"/>
          <w:shd w:val="clear" w:color="auto" w:fill="FFFFFF"/>
          <w:vertAlign w:val="superscript"/>
        </w:rPr>
        <w:t>[</w:t>
      </w:r>
      <w:proofErr w:type="gramEnd"/>
      <w:r w:rsidRPr="008104D1">
        <w:rPr>
          <w:rFonts w:ascii="Book Antiqua" w:eastAsia="Book Antiqua" w:hAnsi="Book Antiqua" w:cs="Book Antiqua"/>
          <w:color w:val="000000"/>
          <w:shd w:val="clear" w:color="auto" w:fill="FFFFFF"/>
          <w:vertAlign w:val="superscript"/>
        </w:rPr>
        <w:t>16]</w:t>
      </w:r>
      <w:r w:rsidRPr="008104D1">
        <w:rPr>
          <w:rFonts w:ascii="Book Antiqua" w:eastAsia="Book Antiqua" w:hAnsi="Book Antiqua" w:cs="Book Antiqua"/>
          <w:color w:val="000000"/>
          <w:shd w:val="clear" w:color="auto" w:fill="FFFFFF"/>
        </w:rPr>
        <w:t xml:space="preserve">. </w:t>
      </w:r>
    </w:p>
    <w:p w14:paraId="675B40A4" w14:textId="77777777" w:rsidR="00740821" w:rsidRPr="008104D1" w:rsidRDefault="00200E73">
      <w:pPr>
        <w:adjustRightInd w:val="0"/>
        <w:snapToGrid w:val="0"/>
        <w:spacing w:line="360" w:lineRule="auto"/>
        <w:ind w:firstLine="360"/>
        <w:jc w:val="both"/>
        <w:rPr>
          <w:rFonts w:ascii="Book Antiqua" w:hAnsi="Book Antiqua"/>
        </w:rPr>
      </w:pPr>
      <w:r w:rsidRPr="008104D1">
        <w:rPr>
          <w:rFonts w:ascii="Book Antiqua" w:eastAsia="Book Antiqua" w:hAnsi="Book Antiqua" w:cs="Book Antiqua"/>
          <w:color w:val="000000"/>
        </w:rPr>
        <w:t xml:space="preserve">Collaboration amongst gastroenterologists and cardiologists is paramount for achieving optimal patient care, including the management of anti-platelet and AC therapies, LVAD pump speed adjustments, and endoscopic guidance. Alternative pharmaceutical strategies for reducing GIB in this population include the use of octreotide, thalidomide in restricted populations, and desmopressin (which increases the risk for thrombosis); ultimately, cardiac transplantation significantly reduces future GIB, when pulsatile flow and other parameters have been </w:t>
      </w:r>
      <w:proofErr w:type="gramStart"/>
      <w:r w:rsidRPr="008104D1">
        <w:rPr>
          <w:rFonts w:ascii="Book Antiqua" w:eastAsia="Book Antiqua" w:hAnsi="Book Antiqua" w:cs="Book Antiqua"/>
          <w:color w:val="000000"/>
        </w:rPr>
        <w:t>restored</w:t>
      </w:r>
      <w:r w:rsidRPr="008104D1">
        <w:rPr>
          <w:rFonts w:ascii="Book Antiqua" w:eastAsia="Book Antiqua" w:hAnsi="Book Antiqua" w:cs="Book Antiqua"/>
          <w:color w:val="000000"/>
          <w:shd w:val="clear" w:color="auto" w:fill="FFFFFF"/>
          <w:vertAlign w:val="superscript"/>
        </w:rPr>
        <w:t>[</w:t>
      </w:r>
      <w:proofErr w:type="gramEnd"/>
      <w:r w:rsidRPr="008104D1">
        <w:rPr>
          <w:rFonts w:ascii="Book Antiqua" w:eastAsia="Book Antiqua" w:hAnsi="Book Antiqua" w:cs="Book Antiqua"/>
          <w:color w:val="000000"/>
          <w:vertAlign w:val="superscript"/>
        </w:rPr>
        <w:t>17]</w:t>
      </w:r>
      <w:r w:rsidRPr="008104D1">
        <w:rPr>
          <w:rFonts w:ascii="Book Antiqua" w:eastAsia="Book Antiqua" w:hAnsi="Book Antiqua" w:cs="Book Antiqua"/>
          <w:color w:val="000000"/>
        </w:rPr>
        <w:t xml:space="preserve">. </w:t>
      </w:r>
    </w:p>
    <w:p w14:paraId="32CBC0F9" w14:textId="77777777" w:rsidR="00740821" w:rsidRPr="008104D1" w:rsidRDefault="00200E73">
      <w:pPr>
        <w:adjustRightInd w:val="0"/>
        <w:snapToGrid w:val="0"/>
        <w:spacing w:line="360" w:lineRule="auto"/>
        <w:ind w:firstLine="720"/>
        <w:jc w:val="both"/>
        <w:rPr>
          <w:rFonts w:ascii="Book Antiqua" w:hAnsi="Book Antiqua"/>
        </w:rPr>
      </w:pPr>
      <w:r w:rsidRPr="008104D1">
        <w:rPr>
          <w:rFonts w:ascii="Book Antiqua" w:eastAsia="Book Antiqua" w:hAnsi="Book Antiqua" w:cs="Book Antiqua"/>
          <w:color w:val="000000"/>
          <w:shd w:val="clear" w:color="auto" w:fill="FFFFFF"/>
        </w:rPr>
        <w:t xml:space="preserve">There are several limitations to our study. Our cohort was adequately powered to evaluate for a significant relationship between endoscopic intervention and </w:t>
      </w:r>
      <w:r w:rsidRPr="008104D1">
        <w:rPr>
          <w:rFonts w:ascii="Book Antiqua" w:eastAsia="Book Antiqua" w:hAnsi="Book Antiqua" w:cs="Book Antiqua"/>
          <w:color w:val="000000"/>
        </w:rPr>
        <w:t>subsequent</w:t>
      </w:r>
      <w:r w:rsidRPr="008104D1">
        <w:rPr>
          <w:rFonts w:ascii="Book Antiqua" w:eastAsia="Book Antiqua" w:hAnsi="Book Antiqua" w:cs="Book Antiqua"/>
          <w:color w:val="000000"/>
          <w:shd w:val="clear" w:color="auto" w:fill="FFFFFF"/>
        </w:rPr>
        <w:t xml:space="preserve"> GIB, but a larger patient cohort may be able to find </w:t>
      </w:r>
      <w:r w:rsidRPr="008104D1">
        <w:rPr>
          <w:rFonts w:ascii="Book Antiqua" w:eastAsia="Book Antiqua" w:hAnsi="Book Antiqua" w:cs="Book Antiqua"/>
          <w:color w:val="000000"/>
        </w:rPr>
        <w:t xml:space="preserve">statistical significance </w:t>
      </w:r>
      <w:r w:rsidRPr="008104D1">
        <w:rPr>
          <w:rFonts w:ascii="Book Antiqua" w:eastAsia="Book Antiqua" w:hAnsi="Book Antiqua" w:cs="Book Antiqua"/>
          <w:color w:val="000000"/>
        </w:rPr>
        <w:lastRenderedPageBreak/>
        <w:t xml:space="preserve">for a subpopulation, such as those with overt </w:t>
      </w:r>
      <w:r w:rsidRPr="008104D1">
        <w:rPr>
          <w:rFonts w:ascii="Book Antiqua" w:eastAsia="Book Antiqua" w:hAnsi="Book Antiqua" w:cs="Book Antiqua"/>
          <w:i/>
          <w:color w:val="000000"/>
        </w:rPr>
        <w:t>vs</w:t>
      </w:r>
      <w:r w:rsidRPr="008104D1">
        <w:rPr>
          <w:rFonts w:ascii="Book Antiqua" w:eastAsia="Book Antiqua" w:hAnsi="Book Antiqua" w:cs="Book Antiqua"/>
          <w:color w:val="000000"/>
        </w:rPr>
        <w:t xml:space="preserve"> occult bleeding or with specific sources of bleeding. The retrospective and observational nature of our study limited the ability to show an impact of other parameters like change in AC or change in acid suppression therapy upon admission. Data abstraction was limited for some earlier encounters, including comorbidities and general health condition, due to an interim transition in EMR. There are other factors that contribute to the decisions for GIB management by the individual cardiologists and gastroenterologists that may not have been captured on chart review. We were able to evaluate for GIB encounters within our hospital system and may have missed other GIB admissions, though we think this to be an infrequent scenario as these patients are closely followed by our cardiology colleagues. </w:t>
      </w:r>
    </w:p>
    <w:p w14:paraId="4DB6F1CA" w14:textId="77777777" w:rsidR="00740821" w:rsidRPr="008104D1" w:rsidRDefault="00740821">
      <w:pPr>
        <w:adjustRightInd w:val="0"/>
        <w:snapToGrid w:val="0"/>
        <w:spacing w:line="360" w:lineRule="auto"/>
        <w:ind w:firstLine="720"/>
        <w:jc w:val="both"/>
        <w:rPr>
          <w:rFonts w:ascii="Book Antiqua" w:hAnsi="Book Antiqua"/>
        </w:rPr>
      </w:pPr>
    </w:p>
    <w:p w14:paraId="7E66AA58"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aps/>
          <w:color w:val="000000"/>
          <w:u w:val="single"/>
        </w:rPr>
        <w:t>CONCLUSION</w:t>
      </w:r>
    </w:p>
    <w:p w14:paraId="43A1FB9D"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Patients with LVAD implantation are at high risk for recurrent GIBs. A majority of episodes of GIB resolve without endoscopic intervention. While endoscopic intervention for GIB is the established practice for the general population, our data do not support this position for patients with LVAD. The percentage of patients who had recurrent bleeding after endoscopic intervention was not statistically different than in those who had no intervention (</w:t>
      </w:r>
      <w:r w:rsidRPr="008104D1">
        <w:rPr>
          <w:rFonts w:ascii="Book Antiqua" w:eastAsia="Book Antiqua" w:hAnsi="Book Antiqua" w:cs="Book Antiqua"/>
          <w:i/>
          <w:iCs/>
          <w:color w:val="000000"/>
        </w:rPr>
        <w:t>P</w:t>
      </w:r>
      <w:r w:rsidRPr="008104D1">
        <w:rPr>
          <w:rFonts w:ascii="Book Antiqua" w:eastAsia="Book Antiqua" w:hAnsi="Book Antiqua" w:cs="Book Antiqua"/>
          <w:color w:val="000000"/>
        </w:rPr>
        <w:t xml:space="preserve"> = 0.92). The rational and focused use of endoscopy, as part of an algorithm for GIB tailored specifically to patients with LVAD, is paramount for providing optimal patient care, limiting risks, and using resources most effectively. We advocate for more prospective evidence which will help support the creation of an evidence-based protocol to manage recurrent GIB and prevent future occurrences. </w:t>
      </w:r>
    </w:p>
    <w:p w14:paraId="383E8370" w14:textId="77777777" w:rsidR="00740821" w:rsidRPr="008104D1" w:rsidRDefault="00740821">
      <w:pPr>
        <w:adjustRightInd w:val="0"/>
        <w:snapToGrid w:val="0"/>
        <w:spacing w:line="360" w:lineRule="auto"/>
        <w:ind w:firstLine="720"/>
        <w:jc w:val="both"/>
        <w:rPr>
          <w:rFonts w:ascii="Book Antiqua" w:hAnsi="Book Antiqua"/>
        </w:rPr>
      </w:pPr>
    </w:p>
    <w:p w14:paraId="51452B84"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aps/>
          <w:color w:val="000000"/>
          <w:u w:val="single"/>
        </w:rPr>
        <w:t>ARTICLE HIGHLIGHTS</w:t>
      </w:r>
    </w:p>
    <w:p w14:paraId="65A339E6"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i/>
          <w:color w:val="000000"/>
        </w:rPr>
        <w:t>Research background</w:t>
      </w:r>
    </w:p>
    <w:p w14:paraId="41F10951" w14:textId="4293CADF"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Patients with left ventricular assist devices (LVAD</w:t>
      </w:r>
      <w:r w:rsidR="00350CC9">
        <w:rPr>
          <w:rFonts w:ascii="Book Antiqua" w:eastAsia="Book Antiqua" w:hAnsi="Book Antiqua" w:cs="Book Antiqua"/>
          <w:color w:val="000000"/>
        </w:rPr>
        <w:t>s</w:t>
      </w:r>
      <w:r w:rsidRPr="008104D1">
        <w:rPr>
          <w:rFonts w:ascii="Book Antiqua" w:eastAsia="Book Antiqua" w:hAnsi="Book Antiqua" w:cs="Book Antiqua"/>
          <w:color w:val="000000"/>
        </w:rPr>
        <w:t>) are at increased risk for recurrent gastrointestinal bleeding (GIB) and repeat endoscopic procedures. </w:t>
      </w:r>
    </w:p>
    <w:p w14:paraId="56FF3D52" w14:textId="77777777" w:rsidR="00740821" w:rsidRPr="008104D1" w:rsidRDefault="00740821">
      <w:pPr>
        <w:adjustRightInd w:val="0"/>
        <w:snapToGrid w:val="0"/>
        <w:spacing w:line="360" w:lineRule="auto"/>
        <w:jc w:val="both"/>
        <w:rPr>
          <w:rFonts w:ascii="Book Antiqua" w:hAnsi="Book Antiqua"/>
        </w:rPr>
      </w:pPr>
    </w:p>
    <w:p w14:paraId="18E044EA"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i/>
          <w:color w:val="000000"/>
        </w:rPr>
        <w:t>Research motivation</w:t>
      </w:r>
    </w:p>
    <w:p w14:paraId="6EC07B7A"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lastRenderedPageBreak/>
        <w:t xml:space="preserve">There are limited data on whether endoscopic intervention reduces recurrent bleeding, bringing into question </w:t>
      </w:r>
      <w:proofErr w:type="gramStart"/>
      <w:r w:rsidRPr="008104D1">
        <w:rPr>
          <w:rFonts w:ascii="Book Antiqua" w:eastAsia="Book Antiqua" w:hAnsi="Book Antiqua" w:cs="Book Antiqua"/>
          <w:color w:val="000000"/>
        </w:rPr>
        <w:t>its</w:t>
      </w:r>
      <w:proofErr w:type="gramEnd"/>
      <w:r w:rsidRPr="008104D1">
        <w:rPr>
          <w:rFonts w:ascii="Book Antiqua" w:eastAsia="Book Antiqua" w:hAnsi="Book Antiqua" w:cs="Book Antiqua"/>
          <w:color w:val="000000"/>
        </w:rPr>
        <w:t xml:space="preserve"> utility in managing this chronic issue.</w:t>
      </w:r>
    </w:p>
    <w:p w14:paraId="694DF98B" w14:textId="77777777" w:rsidR="00740821" w:rsidRPr="008104D1" w:rsidRDefault="00740821">
      <w:pPr>
        <w:adjustRightInd w:val="0"/>
        <w:snapToGrid w:val="0"/>
        <w:spacing w:line="360" w:lineRule="auto"/>
        <w:jc w:val="both"/>
        <w:rPr>
          <w:rFonts w:ascii="Book Antiqua" w:hAnsi="Book Antiqua"/>
        </w:rPr>
      </w:pPr>
    </w:p>
    <w:p w14:paraId="6F6B3E02"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i/>
          <w:color w:val="000000"/>
        </w:rPr>
        <w:t>Research objectives</w:t>
      </w:r>
    </w:p>
    <w:p w14:paraId="0036BDE1"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Our primary aim was to evaluate for an association between endoscopic intervention and subsequent GIB. Secondary aims were to assess the frequency of GIB in our cohort, describe GIB presentations and sources identified, and determine risk factors for recurrent GIB.</w:t>
      </w:r>
    </w:p>
    <w:p w14:paraId="4F1F0A9F" w14:textId="77777777" w:rsidR="00740821" w:rsidRPr="008104D1" w:rsidRDefault="00740821">
      <w:pPr>
        <w:adjustRightInd w:val="0"/>
        <w:snapToGrid w:val="0"/>
        <w:spacing w:line="360" w:lineRule="auto"/>
        <w:jc w:val="both"/>
        <w:rPr>
          <w:rFonts w:ascii="Book Antiqua" w:hAnsi="Book Antiqua"/>
        </w:rPr>
      </w:pPr>
    </w:p>
    <w:p w14:paraId="74E76434"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i/>
          <w:color w:val="000000"/>
        </w:rPr>
        <w:t>Research methods</w:t>
      </w:r>
    </w:p>
    <w:p w14:paraId="6BFC2370"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We conducted a retrospective cohort study of all patients at a large academic institution who underwent LVAD implantation from January 2011 – December 2018 and assessed all hospital encounters for GIB through December 2019. We performed a descriptive analysis of the GIB burden and the outcome of endoscopic procedures performed. We performed multivariate logistic regression to evaluate the association between endoscopic intervention and subsequent GIB.</w:t>
      </w:r>
    </w:p>
    <w:p w14:paraId="42E865F7" w14:textId="77777777" w:rsidR="00740821" w:rsidRPr="008104D1" w:rsidRDefault="00740821">
      <w:pPr>
        <w:adjustRightInd w:val="0"/>
        <w:snapToGrid w:val="0"/>
        <w:spacing w:line="360" w:lineRule="auto"/>
        <w:jc w:val="both"/>
        <w:rPr>
          <w:rFonts w:ascii="Book Antiqua" w:hAnsi="Book Antiqua"/>
        </w:rPr>
      </w:pPr>
    </w:p>
    <w:p w14:paraId="689C8C52"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i/>
          <w:color w:val="000000"/>
        </w:rPr>
        <w:t>Research results</w:t>
      </w:r>
    </w:p>
    <w:p w14:paraId="58C00C97" w14:textId="03ECF166"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In the cohort of 295 patients, 97 (32.9%) had at least one GIB hospital encounter and recurrent GIB occurred in 55.5% (54/97) of patients. There were 238 hospital encounters, and GIB resolved on its own by discharge in 69.8% encounters. Of the 85.7% (204/238) of encounters that included at least one endoscopic evaluation, an endoscopic intervention was performed in 34.8% (71/204). The adjusted odds ratio for subsequent GIB if an endoscopic intervention was performed during a GIB encounter was not significant (odds ratio 1.18, </w:t>
      </w:r>
      <w:r w:rsidRPr="008104D1">
        <w:rPr>
          <w:rFonts w:ascii="Book Antiqua" w:eastAsia="Book Antiqua" w:hAnsi="Book Antiqua" w:cs="Book Antiqua"/>
          <w:i/>
          <w:iCs/>
          <w:color w:val="000000"/>
        </w:rPr>
        <w:t>P</w:t>
      </w:r>
      <w:r w:rsidRPr="008104D1">
        <w:rPr>
          <w:rFonts w:ascii="Book Antiqua" w:eastAsia="Book Antiqua" w:hAnsi="Book Antiqua" w:cs="Book Antiqua"/>
          <w:color w:val="000000"/>
        </w:rPr>
        <w:t xml:space="preserve"> = 0.58). </w:t>
      </w:r>
    </w:p>
    <w:p w14:paraId="5AAFDEC9" w14:textId="77777777" w:rsidR="00740821" w:rsidRPr="008104D1" w:rsidRDefault="00740821">
      <w:pPr>
        <w:adjustRightInd w:val="0"/>
        <w:snapToGrid w:val="0"/>
        <w:spacing w:line="360" w:lineRule="auto"/>
        <w:jc w:val="both"/>
        <w:rPr>
          <w:rFonts w:ascii="Book Antiqua" w:hAnsi="Book Antiqua"/>
        </w:rPr>
      </w:pPr>
    </w:p>
    <w:p w14:paraId="2802AE5F"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i/>
          <w:color w:val="000000"/>
        </w:rPr>
        <w:t>Research conclusions</w:t>
      </w:r>
    </w:p>
    <w:p w14:paraId="09E834D4"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lastRenderedPageBreak/>
        <w:t xml:space="preserve">In this retrospective cohort study, adherence to endoscopic guidelines for performing endoscopic interventions did not significantly decrease the odds of subsequent GIB, thus suggesting the uniqueness of the LVAD population.  </w:t>
      </w:r>
    </w:p>
    <w:p w14:paraId="2C3F52FA" w14:textId="77777777" w:rsidR="00740821" w:rsidRPr="008104D1" w:rsidRDefault="00740821">
      <w:pPr>
        <w:adjustRightInd w:val="0"/>
        <w:snapToGrid w:val="0"/>
        <w:spacing w:line="360" w:lineRule="auto"/>
        <w:jc w:val="both"/>
        <w:rPr>
          <w:rFonts w:ascii="Book Antiqua" w:hAnsi="Book Antiqua"/>
        </w:rPr>
      </w:pPr>
    </w:p>
    <w:p w14:paraId="145F0FDF"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i/>
          <w:color w:val="000000"/>
        </w:rPr>
        <w:t>Research perspectives</w:t>
      </w:r>
    </w:p>
    <w:p w14:paraId="1DF0A9B1"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A prospective study is needed to identify patients with LVAD at risk of recurrent GIB and determine more effective management strategies.</w:t>
      </w:r>
    </w:p>
    <w:p w14:paraId="34AAB050" w14:textId="77777777" w:rsidR="00740821" w:rsidRPr="008104D1" w:rsidRDefault="00740821">
      <w:pPr>
        <w:adjustRightInd w:val="0"/>
        <w:snapToGrid w:val="0"/>
        <w:spacing w:line="360" w:lineRule="auto"/>
        <w:ind w:firstLine="720"/>
        <w:jc w:val="both"/>
        <w:rPr>
          <w:rFonts w:ascii="Book Antiqua" w:hAnsi="Book Antiqua"/>
        </w:rPr>
      </w:pPr>
    </w:p>
    <w:p w14:paraId="133AABB5"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REFERENCES</w:t>
      </w:r>
    </w:p>
    <w:p w14:paraId="4CD9EC89"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1 </w:t>
      </w:r>
      <w:r w:rsidRPr="008104D1">
        <w:rPr>
          <w:rFonts w:ascii="Book Antiqua" w:eastAsia="Book Antiqua" w:hAnsi="Book Antiqua" w:cs="Book Antiqua"/>
          <w:b/>
          <w:bCs/>
          <w:color w:val="000000"/>
        </w:rPr>
        <w:t>Birks EJ</w:t>
      </w:r>
      <w:r w:rsidRPr="008104D1">
        <w:rPr>
          <w:rFonts w:ascii="Book Antiqua" w:eastAsia="Book Antiqua" w:hAnsi="Book Antiqua" w:cs="Book Antiqua"/>
          <w:color w:val="000000"/>
        </w:rPr>
        <w:t xml:space="preserve">. A changing trend toward destination therapy: are we treating the same patients differently? </w:t>
      </w:r>
      <w:proofErr w:type="spellStart"/>
      <w:r w:rsidRPr="008104D1">
        <w:rPr>
          <w:rFonts w:ascii="Book Antiqua" w:eastAsia="Book Antiqua" w:hAnsi="Book Antiqua" w:cs="Book Antiqua"/>
          <w:i/>
          <w:iCs/>
          <w:color w:val="000000"/>
        </w:rPr>
        <w:t>Tex</w:t>
      </w:r>
      <w:proofErr w:type="spellEnd"/>
      <w:r w:rsidRPr="008104D1">
        <w:rPr>
          <w:rFonts w:ascii="Book Antiqua" w:eastAsia="Book Antiqua" w:hAnsi="Book Antiqua" w:cs="Book Antiqua"/>
          <w:i/>
          <w:iCs/>
          <w:color w:val="000000"/>
        </w:rPr>
        <w:t xml:space="preserve"> Heart Inst J</w:t>
      </w:r>
      <w:r w:rsidRPr="008104D1">
        <w:rPr>
          <w:rFonts w:ascii="Book Antiqua" w:eastAsia="Book Antiqua" w:hAnsi="Book Antiqua" w:cs="Book Antiqua"/>
          <w:color w:val="000000"/>
        </w:rPr>
        <w:t xml:space="preserve"> 2011; </w:t>
      </w:r>
      <w:r w:rsidRPr="008104D1">
        <w:rPr>
          <w:rFonts w:ascii="Book Antiqua" w:eastAsia="Book Antiqua" w:hAnsi="Book Antiqua" w:cs="Book Antiqua"/>
          <w:b/>
          <w:bCs/>
          <w:color w:val="000000"/>
        </w:rPr>
        <w:t>38</w:t>
      </w:r>
      <w:r w:rsidRPr="008104D1">
        <w:rPr>
          <w:rFonts w:ascii="Book Antiqua" w:eastAsia="Book Antiqua" w:hAnsi="Book Antiqua" w:cs="Book Antiqua"/>
          <w:color w:val="000000"/>
        </w:rPr>
        <w:t>: 552-554 [PMID: 22163133]</w:t>
      </w:r>
    </w:p>
    <w:p w14:paraId="5F541CEF"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2 </w:t>
      </w:r>
      <w:proofErr w:type="spellStart"/>
      <w:r w:rsidRPr="008104D1">
        <w:rPr>
          <w:rFonts w:ascii="Book Antiqua" w:eastAsia="Book Antiqua" w:hAnsi="Book Antiqua" w:cs="Book Antiqua"/>
          <w:color w:val="000000"/>
        </w:rPr>
        <w:t>Tsiouris</w:t>
      </w:r>
      <w:proofErr w:type="spellEnd"/>
      <w:r w:rsidRPr="008104D1">
        <w:rPr>
          <w:rFonts w:ascii="Book Antiqua" w:eastAsia="Book Antiqua" w:hAnsi="Book Antiqua" w:cs="Book Antiqua"/>
          <w:color w:val="000000"/>
        </w:rPr>
        <w:t xml:space="preserve"> A. Short and long term outcomes of 200 patients supported by continuous-flow left ventricular assist devices. </w:t>
      </w:r>
      <w:r w:rsidRPr="008104D1">
        <w:rPr>
          <w:rFonts w:ascii="Book Antiqua" w:eastAsia="Book Antiqua" w:hAnsi="Book Antiqua" w:cs="Book Antiqua"/>
          <w:i/>
          <w:iCs/>
          <w:color w:val="000000"/>
        </w:rPr>
        <w:t xml:space="preserve">World J </w:t>
      </w:r>
      <w:proofErr w:type="spellStart"/>
      <w:r w:rsidRPr="008104D1">
        <w:rPr>
          <w:rFonts w:ascii="Book Antiqua" w:eastAsia="Book Antiqua" w:hAnsi="Book Antiqua" w:cs="Book Antiqua"/>
          <w:i/>
          <w:iCs/>
          <w:color w:val="000000"/>
        </w:rPr>
        <w:t>Cardiol</w:t>
      </w:r>
      <w:proofErr w:type="spellEnd"/>
      <w:r w:rsidRPr="008104D1">
        <w:rPr>
          <w:rFonts w:ascii="Book Antiqua" w:eastAsia="Book Antiqua" w:hAnsi="Book Antiqua" w:cs="Book Antiqua"/>
          <w:color w:val="000000"/>
        </w:rPr>
        <w:t xml:space="preserve"> 2015; </w:t>
      </w:r>
      <w:r w:rsidRPr="008104D1">
        <w:rPr>
          <w:rFonts w:ascii="Book Antiqua" w:eastAsia="Book Antiqua" w:hAnsi="Book Antiqua" w:cs="Book Antiqua"/>
          <w:b/>
          <w:bCs/>
          <w:color w:val="000000"/>
        </w:rPr>
        <w:t>7</w:t>
      </w:r>
      <w:r w:rsidRPr="008104D1">
        <w:rPr>
          <w:rFonts w:ascii="Book Antiqua" w:eastAsia="Book Antiqua" w:hAnsi="Book Antiqua" w:cs="Book Antiqua"/>
          <w:color w:val="000000"/>
        </w:rPr>
        <w:t>: 792-800 [PMID: 26635927 DOI: 10.4330/wjc.v7.i11.792]</w:t>
      </w:r>
    </w:p>
    <w:p w14:paraId="38E6DC82"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3 </w:t>
      </w:r>
      <w:r w:rsidRPr="008104D1">
        <w:rPr>
          <w:rFonts w:ascii="Book Antiqua" w:eastAsia="Book Antiqua" w:hAnsi="Book Antiqua" w:cs="Book Antiqua"/>
          <w:b/>
          <w:bCs/>
          <w:color w:val="000000"/>
        </w:rPr>
        <w:t>Taylor C</w:t>
      </w:r>
      <w:r w:rsidRPr="008104D1">
        <w:rPr>
          <w:rFonts w:ascii="Book Antiqua" w:eastAsia="Book Antiqua" w:hAnsi="Book Antiqua" w:cs="Book Antiqua"/>
          <w:color w:val="000000"/>
        </w:rPr>
        <w:t xml:space="preserve">, Bittner K, Bartell N, </w:t>
      </w:r>
      <w:proofErr w:type="spellStart"/>
      <w:r w:rsidRPr="008104D1">
        <w:rPr>
          <w:rFonts w:ascii="Book Antiqua" w:eastAsia="Book Antiqua" w:hAnsi="Book Antiqua" w:cs="Book Antiqua"/>
          <w:color w:val="000000"/>
        </w:rPr>
        <w:t>Aranez</w:t>
      </w:r>
      <w:proofErr w:type="spellEnd"/>
      <w:r w:rsidRPr="008104D1">
        <w:rPr>
          <w:rFonts w:ascii="Book Antiqua" w:eastAsia="Book Antiqua" w:hAnsi="Book Antiqua" w:cs="Book Antiqua"/>
          <w:color w:val="000000"/>
        </w:rPr>
        <w:t xml:space="preserve"> J, Alexis JD, Carlson B, Chen L, McNitt S, Kothari T, Kaul V, Kothari S. Outcomes of gastrointestinal bleeding in patients with left ventricular assist devices: a tertiary care experience. </w:t>
      </w:r>
      <w:proofErr w:type="spellStart"/>
      <w:r w:rsidRPr="008104D1">
        <w:rPr>
          <w:rFonts w:ascii="Book Antiqua" w:eastAsia="Book Antiqua" w:hAnsi="Book Antiqua" w:cs="Book Antiqua"/>
          <w:i/>
          <w:iCs/>
          <w:color w:val="000000"/>
        </w:rPr>
        <w:t>Endosc</w:t>
      </w:r>
      <w:proofErr w:type="spellEnd"/>
      <w:r w:rsidRPr="008104D1">
        <w:rPr>
          <w:rFonts w:ascii="Book Antiqua" w:eastAsia="Book Antiqua" w:hAnsi="Book Antiqua" w:cs="Book Antiqua"/>
          <w:i/>
          <w:iCs/>
          <w:color w:val="000000"/>
        </w:rPr>
        <w:t xml:space="preserve"> </w:t>
      </w:r>
      <w:proofErr w:type="spellStart"/>
      <w:r w:rsidRPr="008104D1">
        <w:rPr>
          <w:rFonts w:ascii="Book Antiqua" w:eastAsia="Book Antiqua" w:hAnsi="Book Antiqua" w:cs="Book Antiqua"/>
          <w:i/>
          <w:iCs/>
          <w:color w:val="000000"/>
        </w:rPr>
        <w:t>Int</w:t>
      </w:r>
      <w:proofErr w:type="spellEnd"/>
      <w:r w:rsidRPr="008104D1">
        <w:rPr>
          <w:rFonts w:ascii="Book Antiqua" w:eastAsia="Book Antiqua" w:hAnsi="Book Antiqua" w:cs="Book Antiqua"/>
          <w:i/>
          <w:iCs/>
          <w:color w:val="000000"/>
        </w:rPr>
        <w:t xml:space="preserve"> Open</w:t>
      </w:r>
      <w:r w:rsidRPr="008104D1">
        <w:rPr>
          <w:rFonts w:ascii="Book Antiqua" w:eastAsia="Book Antiqua" w:hAnsi="Book Antiqua" w:cs="Book Antiqua"/>
          <w:color w:val="000000"/>
        </w:rPr>
        <w:t xml:space="preserve"> 2020; </w:t>
      </w:r>
      <w:r w:rsidRPr="008104D1">
        <w:rPr>
          <w:rFonts w:ascii="Book Antiqua" w:eastAsia="Book Antiqua" w:hAnsi="Book Antiqua" w:cs="Book Antiqua"/>
          <w:b/>
          <w:bCs/>
          <w:color w:val="000000"/>
        </w:rPr>
        <w:t>8</w:t>
      </w:r>
      <w:r w:rsidRPr="008104D1">
        <w:rPr>
          <w:rFonts w:ascii="Book Antiqua" w:eastAsia="Book Antiqua" w:hAnsi="Book Antiqua" w:cs="Book Antiqua"/>
          <w:color w:val="000000"/>
        </w:rPr>
        <w:t>: E301-E309 [PMID: 32140555 DOI: 10.1055/a-1090-7200]</w:t>
      </w:r>
    </w:p>
    <w:p w14:paraId="0BA63F59"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4 </w:t>
      </w:r>
      <w:proofErr w:type="spellStart"/>
      <w:r w:rsidRPr="008104D1">
        <w:rPr>
          <w:rFonts w:ascii="Book Antiqua" w:eastAsia="Book Antiqua" w:hAnsi="Book Antiqua" w:cs="Book Antiqua"/>
          <w:b/>
          <w:bCs/>
          <w:color w:val="000000"/>
        </w:rPr>
        <w:t>Tabibian</w:t>
      </w:r>
      <w:proofErr w:type="spellEnd"/>
      <w:r w:rsidRPr="008104D1">
        <w:rPr>
          <w:rFonts w:ascii="Book Antiqua" w:eastAsia="Book Antiqua" w:hAnsi="Book Antiqua" w:cs="Book Antiqua"/>
          <w:b/>
          <w:bCs/>
          <w:color w:val="000000"/>
        </w:rPr>
        <w:t xml:space="preserve"> JH</w:t>
      </w:r>
      <w:r w:rsidRPr="008104D1">
        <w:rPr>
          <w:rFonts w:ascii="Book Antiqua" w:eastAsia="Book Antiqua" w:hAnsi="Book Antiqua" w:cs="Book Antiqua"/>
          <w:color w:val="000000"/>
        </w:rPr>
        <w:t xml:space="preserve">, Rhoades DP, Forde KA, McLean RC, Chandrasekhara V. Timing of Gastrointestinal Bleeding After Implantation of Left Ventricular Assist Devices Associates With Anatomic Location, Presentation, and Management. </w:t>
      </w:r>
      <w:r w:rsidRPr="008104D1">
        <w:rPr>
          <w:rFonts w:ascii="Book Antiqua" w:eastAsia="Book Antiqua" w:hAnsi="Book Antiqua" w:cs="Book Antiqua"/>
          <w:i/>
          <w:iCs/>
          <w:color w:val="000000"/>
        </w:rPr>
        <w:t>Clin Gastroenterol Hepatol</w:t>
      </w:r>
      <w:r w:rsidRPr="008104D1">
        <w:rPr>
          <w:rFonts w:ascii="Book Antiqua" w:eastAsia="Book Antiqua" w:hAnsi="Book Antiqua" w:cs="Book Antiqua"/>
          <w:color w:val="000000"/>
        </w:rPr>
        <w:t xml:space="preserve"> 2019; </w:t>
      </w:r>
      <w:r w:rsidRPr="008104D1">
        <w:rPr>
          <w:rFonts w:ascii="Book Antiqua" w:eastAsia="Book Antiqua" w:hAnsi="Book Antiqua" w:cs="Book Antiqua"/>
          <w:b/>
          <w:bCs/>
          <w:color w:val="000000"/>
        </w:rPr>
        <w:t>17</w:t>
      </w:r>
      <w:r w:rsidRPr="008104D1">
        <w:rPr>
          <w:rFonts w:ascii="Book Antiqua" w:eastAsia="Book Antiqua" w:hAnsi="Book Antiqua" w:cs="Book Antiqua"/>
          <w:color w:val="000000"/>
        </w:rPr>
        <w:t>: 448-454 [PMID: 29906524 DOI: 10.1016/j.cgh.2018.05.056]</w:t>
      </w:r>
    </w:p>
    <w:p w14:paraId="03D8DDD3"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5 </w:t>
      </w:r>
      <w:r w:rsidRPr="008104D1">
        <w:rPr>
          <w:rFonts w:ascii="Book Antiqua" w:eastAsia="Book Antiqua" w:hAnsi="Book Antiqua" w:cs="Book Antiqua"/>
          <w:b/>
          <w:bCs/>
          <w:color w:val="000000"/>
        </w:rPr>
        <w:t>Cushing K</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Kushnir</w:t>
      </w:r>
      <w:proofErr w:type="spellEnd"/>
      <w:r w:rsidRPr="008104D1">
        <w:rPr>
          <w:rFonts w:ascii="Book Antiqua" w:eastAsia="Book Antiqua" w:hAnsi="Book Antiqua" w:cs="Book Antiqua"/>
          <w:color w:val="000000"/>
        </w:rPr>
        <w:t xml:space="preserve"> V. Gastrointestinal Bleeding Following LVAD Placement from Top to Bottom. </w:t>
      </w:r>
      <w:r w:rsidRPr="008104D1">
        <w:rPr>
          <w:rFonts w:ascii="Book Antiqua" w:eastAsia="Book Antiqua" w:hAnsi="Book Antiqua" w:cs="Book Antiqua"/>
          <w:i/>
          <w:iCs/>
          <w:color w:val="000000"/>
        </w:rPr>
        <w:t>Dig Dis Sci</w:t>
      </w:r>
      <w:r w:rsidRPr="008104D1">
        <w:rPr>
          <w:rFonts w:ascii="Book Antiqua" w:eastAsia="Book Antiqua" w:hAnsi="Book Antiqua" w:cs="Book Antiqua"/>
          <w:color w:val="000000"/>
        </w:rPr>
        <w:t xml:space="preserve"> 2016; </w:t>
      </w:r>
      <w:r w:rsidRPr="008104D1">
        <w:rPr>
          <w:rFonts w:ascii="Book Antiqua" w:eastAsia="Book Antiqua" w:hAnsi="Book Antiqua" w:cs="Book Antiqua"/>
          <w:b/>
          <w:bCs/>
          <w:color w:val="000000"/>
        </w:rPr>
        <w:t>61</w:t>
      </w:r>
      <w:r w:rsidRPr="008104D1">
        <w:rPr>
          <w:rFonts w:ascii="Book Antiqua" w:eastAsia="Book Antiqua" w:hAnsi="Book Antiqua" w:cs="Book Antiqua"/>
          <w:color w:val="000000"/>
        </w:rPr>
        <w:t>: 1440-1447 [PMID: 27017225 DOI: 10.1007/s10620-016-4123-4]</w:t>
      </w:r>
    </w:p>
    <w:p w14:paraId="31C2ACBD"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6 </w:t>
      </w:r>
      <w:proofErr w:type="spellStart"/>
      <w:r w:rsidRPr="008104D1">
        <w:rPr>
          <w:rFonts w:ascii="Book Antiqua" w:eastAsia="Book Antiqua" w:hAnsi="Book Antiqua" w:cs="Book Antiqua"/>
          <w:b/>
          <w:bCs/>
          <w:color w:val="000000"/>
        </w:rPr>
        <w:t>Dakik</w:t>
      </w:r>
      <w:proofErr w:type="spellEnd"/>
      <w:r w:rsidRPr="008104D1">
        <w:rPr>
          <w:rFonts w:ascii="Book Antiqua" w:eastAsia="Book Antiqua" w:hAnsi="Book Antiqua" w:cs="Book Antiqua"/>
          <w:b/>
          <w:bCs/>
          <w:color w:val="000000"/>
        </w:rPr>
        <w:t xml:space="preserve"> HK</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McGhan</w:t>
      </w:r>
      <w:proofErr w:type="spellEnd"/>
      <w:r w:rsidRPr="008104D1">
        <w:rPr>
          <w:rFonts w:ascii="Book Antiqua" w:eastAsia="Book Antiqua" w:hAnsi="Book Antiqua" w:cs="Book Antiqua"/>
          <w:color w:val="000000"/>
        </w:rPr>
        <w:t xml:space="preserve"> AA, Chiu ST, Patel CB, Milano CA, Rogers JG, Chow SC, Wild DM. The Diagnostic Yield of Repeated Endoscopic Evaluation in Patients with Gastrointestinal Bleeding and Left Ventricular Assist Devices. </w:t>
      </w:r>
      <w:r w:rsidRPr="008104D1">
        <w:rPr>
          <w:rFonts w:ascii="Book Antiqua" w:eastAsia="Book Antiqua" w:hAnsi="Book Antiqua" w:cs="Book Antiqua"/>
          <w:i/>
          <w:iCs/>
          <w:color w:val="000000"/>
        </w:rPr>
        <w:t>Dig Dis Sci</w:t>
      </w:r>
      <w:r w:rsidRPr="008104D1">
        <w:rPr>
          <w:rFonts w:ascii="Book Antiqua" w:eastAsia="Book Antiqua" w:hAnsi="Book Antiqua" w:cs="Book Antiqua"/>
          <w:color w:val="000000"/>
        </w:rPr>
        <w:t xml:space="preserve"> 2016; </w:t>
      </w:r>
      <w:r w:rsidRPr="008104D1">
        <w:rPr>
          <w:rFonts w:ascii="Book Antiqua" w:eastAsia="Book Antiqua" w:hAnsi="Book Antiqua" w:cs="Book Antiqua"/>
          <w:b/>
          <w:bCs/>
          <w:color w:val="000000"/>
        </w:rPr>
        <w:t>61</w:t>
      </w:r>
      <w:r w:rsidRPr="008104D1">
        <w:rPr>
          <w:rFonts w:ascii="Book Antiqua" w:eastAsia="Book Antiqua" w:hAnsi="Book Antiqua" w:cs="Book Antiqua"/>
          <w:color w:val="000000"/>
        </w:rPr>
        <w:t>: 1603-1610 [PMID: 26809869 DOI: 10.1007/s10620-015-4028-7]</w:t>
      </w:r>
    </w:p>
    <w:p w14:paraId="14699446"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lastRenderedPageBreak/>
        <w:t xml:space="preserve">7 </w:t>
      </w:r>
      <w:r w:rsidRPr="008104D1">
        <w:rPr>
          <w:rFonts w:ascii="Book Antiqua" w:eastAsia="Book Antiqua" w:hAnsi="Book Antiqua" w:cs="Book Antiqua"/>
          <w:b/>
          <w:bCs/>
          <w:color w:val="000000"/>
        </w:rPr>
        <w:t>Harris PA</w:t>
      </w:r>
      <w:r w:rsidRPr="008104D1">
        <w:rPr>
          <w:rFonts w:ascii="Book Antiqua" w:eastAsia="Book Antiqua" w:hAnsi="Book Antiqua" w:cs="Book Antiqua"/>
          <w:color w:val="000000"/>
        </w:rPr>
        <w:t xml:space="preserve">, Taylor R, </w:t>
      </w:r>
      <w:proofErr w:type="spellStart"/>
      <w:r w:rsidRPr="008104D1">
        <w:rPr>
          <w:rFonts w:ascii="Book Antiqua" w:eastAsia="Book Antiqua" w:hAnsi="Book Antiqua" w:cs="Book Antiqua"/>
          <w:color w:val="000000"/>
        </w:rPr>
        <w:t>Thielke</w:t>
      </w:r>
      <w:proofErr w:type="spellEnd"/>
      <w:r w:rsidRPr="008104D1">
        <w:rPr>
          <w:rFonts w:ascii="Book Antiqua" w:eastAsia="Book Antiqua" w:hAnsi="Book Antiqua" w:cs="Book Antiqua"/>
          <w:color w:val="000000"/>
        </w:rPr>
        <w:t xml:space="preserve"> R, Payne J, Gonzalez N, Conde JG. Research electronic data capture (</w:t>
      </w:r>
      <w:proofErr w:type="spellStart"/>
      <w:r w:rsidRPr="008104D1">
        <w:rPr>
          <w:rFonts w:ascii="Book Antiqua" w:eastAsia="Book Antiqua" w:hAnsi="Book Antiqua" w:cs="Book Antiqua"/>
          <w:color w:val="000000"/>
        </w:rPr>
        <w:t>REDCap</w:t>
      </w:r>
      <w:proofErr w:type="spellEnd"/>
      <w:r w:rsidRPr="008104D1">
        <w:rPr>
          <w:rFonts w:ascii="Book Antiqua" w:eastAsia="Book Antiqua" w:hAnsi="Book Antiqua" w:cs="Book Antiqua"/>
          <w:color w:val="000000"/>
        </w:rPr>
        <w:t xml:space="preserve">)--a metadata-driven methodology and workflow process for providing translational research informatics support. </w:t>
      </w:r>
      <w:r w:rsidRPr="008104D1">
        <w:rPr>
          <w:rFonts w:ascii="Book Antiqua" w:eastAsia="Book Antiqua" w:hAnsi="Book Antiqua" w:cs="Book Antiqua"/>
          <w:i/>
          <w:iCs/>
          <w:color w:val="000000"/>
        </w:rPr>
        <w:t>J Biomed Inform</w:t>
      </w:r>
      <w:r w:rsidRPr="008104D1">
        <w:rPr>
          <w:rFonts w:ascii="Book Antiqua" w:eastAsia="Book Antiqua" w:hAnsi="Book Antiqua" w:cs="Book Antiqua"/>
          <w:color w:val="000000"/>
        </w:rPr>
        <w:t xml:space="preserve"> 2009; </w:t>
      </w:r>
      <w:r w:rsidRPr="008104D1">
        <w:rPr>
          <w:rFonts w:ascii="Book Antiqua" w:eastAsia="Book Antiqua" w:hAnsi="Book Antiqua" w:cs="Book Antiqua"/>
          <w:b/>
          <w:bCs/>
          <w:color w:val="000000"/>
        </w:rPr>
        <w:t>42</w:t>
      </w:r>
      <w:r w:rsidRPr="008104D1">
        <w:rPr>
          <w:rFonts w:ascii="Book Antiqua" w:eastAsia="Book Antiqua" w:hAnsi="Book Antiqua" w:cs="Book Antiqua"/>
          <w:color w:val="000000"/>
        </w:rPr>
        <w:t>: 377-381 [PMID: 18929686 DOI: 10.1016/j.jbi.2008.08.010]</w:t>
      </w:r>
    </w:p>
    <w:p w14:paraId="3169EB17"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8 </w:t>
      </w:r>
      <w:r w:rsidRPr="008104D1">
        <w:rPr>
          <w:rFonts w:ascii="Book Antiqua" w:eastAsia="Book Antiqua" w:hAnsi="Book Antiqua" w:cs="Book Antiqua"/>
          <w:b/>
          <w:bCs/>
          <w:color w:val="000000"/>
        </w:rPr>
        <w:t>PA Harris,</w:t>
      </w:r>
      <w:r w:rsidRPr="008104D1">
        <w:rPr>
          <w:rFonts w:ascii="Book Antiqua" w:eastAsia="Book Antiqua" w:hAnsi="Book Antiqua" w:cs="Book Antiqua"/>
          <w:color w:val="000000"/>
        </w:rPr>
        <w:t xml:space="preserve"> Taylor R, Minor B, Elliott V, Fernandez M, O’Neal L, McLeod L, </w:t>
      </w:r>
      <w:proofErr w:type="spellStart"/>
      <w:r w:rsidRPr="008104D1">
        <w:rPr>
          <w:rFonts w:ascii="Book Antiqua" w:eastAsia="Book Antiqua" w:hAnsi="Book Antiqua" w:cs="Book Antiqua"/>
          <w:color w:val="000000"/>
        </w:rPr>
        <w:t>Delacqua</w:t>
      </w:r>
      <w:proofErr w:type="spellEnd"/>
      <w:r w:rsidRPr="008104D1">
        <w:rPr>
          <w:rFonts w:ascii="Book Antiqua" w:eastAsia="Book Antiqua" w:hAnsi="Book Antiqua" w:cs="Book Antiqua"/>
          <w:color w:val="000000"/>
        </w:rPr>
        <w:t xml:space="preserve"> G, </w:t>
      </w:r>
      <w:proofErr w:type="spellStart"/>
      <w:r w:rsidRPr="008104D1">
        <w:rPr>
          <w:rFonts w:ascii="Book Antiqua" w:eastAsia="Book Antiqua" w:hAnsi="Book Antiqua" w:cs="Book Antiqua"/>
          <w:color w:val="000000"/>
        </w:rPr>
        <w:t>Delacqua</w:t>
      </w:r>
      <w:proofErr w:type="spellEnd"/>
      <w:r w:rsidRPr="008104D1">
        <w:rPr>
          <w:rFonts w:ascii="Book Antiqua" w:eastAsia="Book Antiqua" w:hAnsi="Book Antiqua" w:cs="Book Antiqua"/>
          <w:color w:val="000000"/>
        </w:rPr>
        <w:t xml:space="preserve"> F, Kirby J, </w:t>
      </w:r>
      <w:proofErr w:type="spellStart"/>
      <w:r w:rsidRPr="008104D1">
        <w:rPr>
          <w:rFonts w:ascii="Book Antiqua" w:eastAsia="Book Antiqua" w:hAnsi="Book Antiqua" w:cs="Book Antiqua"/>
          <w:color w:val="000000"/>
        </w:rPr>
        <w:t>Duda</w:t>
      </w:r>
      <w:proofErr w:type="spellEnd"/>
      <w:r w:rsidRPr="008104D1">
        <w:rPr>
          <w:rFonts w:ascii="Book Antiqua" w:eastAsia="Book Antiqua" w:hAnsi="Book Antiqua" w:cs="Book Antiqua"/>
          <w:color w:val="000000"/>
        </w:rPr>
        <w:t xml:space="preserve"> S, Consortium </w:t>
      </w:r>
      <w:proofErr w:type="spellStart"/>
      <w:r w:rsidRPr="008104D1">
        <w:rPr>
          <w:rFonts w:ascii="Book Antiqua" w:eastAsia="Book Antiqua" w:hAnsi="Book Antiqua" w:cs="Book Antiqua"/>
          <w:color w:val="000000"/>
        </w:rPr>
        <w:t>Redc</w:t>
      </w:r>
      <w:proofErr w:type="spellEnd"/>
      <w:r w:rsidRPr="008104D1">
        <w:rPr>
          <w:rFonts w:ascii="Book Antiqua" w:eastAsia="Book Antiqua" w:hAnsi="Book Antiqua" w:cs="Book Antiqua"/>
          <w:color w:val="000000"/>
        </w:rPr>
        <w:t xml:space="preserve">. The </w:t>
      </w:r>
      <w:proofErr w:type="spellStart"/>
      <w:r w:rsidRPr="008104D1">
        <w:rPr>
          <w:rFonts w:ascii="Book Antiqua" w:eastAsia="Book Antiqua" w:hAnsi="Book Antiqua" w:cs="Book Antiqua"/>
          <w:color w:val="000000"/>
        </w:rPr>
        <w:t>REDCap</w:t>
      </w:r>
      <w:proofErr w:type="spellEnd"/>
      <w:r w:rsidRPr="008104D1">
        <w:rPr>
          <w:rFonts w:ascii="Book Antiqua" w:eastAsia="Book Antiqua" w:hAnsi="Book Antiqua" w:cs="Book Antiqua"/>
          <w:color w:val="000000"/>
        </w:rPr>
        <w:t xml:space="preserve"> consortium: Building an international community of software partners. </w:t>
      </w:r>
      <w:r w:rsidRPr="008104D1">
        <w:rPr>
          <w:rFonts w:ascii="Book Antiqua" w:eastAsia="Book Antiqua" w:hAnsi="Book Antiqua" w:cs="Book Antiqua"/>
          <w:i/>
          <w:iCs/>
          <w:color w:val="000000"/>
        </w:rPr>
        <w:t xml:space="preserve">J Biomed </w:t>
      </w:r>
      <w:proofErr w:type="spellStart"/>
      <w:proofErr w:type="gramStart"/>
      <w:r w:rsidRPr="008104D1">
        <w:rPr>
          <w:rFonts w:ascii="Book Antiqua" w:eastAsia="Book Antiqua" w:hAnsi="Book Antiqua" w:cs="Book Antiqua"/>
          <w:i/>
          <w:iCs/>
          <w:color w:val="000000"/>
        </w:rPr>
        <w:t>Inf</w:t>
      </w:r>
      <w:proofErr w:type="spellEnd"/>
      <w:proofErr w:type="gramEnd"/>
      <w:r w:rsidRPr="008104D1">
        <w:rPr>
          <w:rFonts w:ascii="Book Antiqua" w:eastAsia="Book Antiqua" w:hAnsi="Book Antiqua" w:cs="Book Antiqua"/>
          <w:color w:val="000000"/>
        </w:rPr>
        <w:t xml:space="preserve"> 2019 </w:t>
      </w:r>
      <w:proofErr w:type="spellStart"/>
      <w:r w:rsidRPr="008104D1">
        <w:rPr>
          <w:rFonts w:ascii="Book Antiqua" w:eastAsia="Book Antiqua" w:hAnsi="Book Antiqua" w:cs="Book Antiqua"/>
          <w:color w:val="000000"/>
        </w:rPr>
        <w:t>epub</w:t>
      </w:r>
      <w:proofErr w:type="spellEnd"/>
      <w:r w:rsidRPr="008104D1">
        <w:rPr>
          <w:rFonts w:ascii="Book Antiqua" w:eastAsia="Book Antiqua" w:hAnsi="Book Antiqua" w:cs="Book Antiqua"/>
          <w:color w:val="000000"/>
        </w:rPr>
        <w:t xml:space="preserve"> ahead of print [PMID: 31078660 DOI: 10.1016/j.jbi.2019.103208]</w:t>
      </w:r>
    </w:p>
    <w:p w14:paraId="476CAAE5"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9 </w:t>
      </w:r>
      <w:proofErr w:type="spellStart"/>
      <w:r w:rsidRPr="008104D1">
        <w:rPr>
          <w:rFonts w:ascii="Book Antiqua" w:eastAsia="Book Antiqua" w:hAnsi="Book Antiqua" w:cs="Book Antiqua"/>
          <w:b/>
          <w:bCs/>
          <w:color w:val="000000"/>
        </w:rPr>
        <w:t>Axelrad</w:t>
      </w:r>
      <w:proofErr w:type="spellEnd"/>
      <w:r w:rsidRPr="008104D1">
        <w:rPr>
          <w:rFonts w:ascii="Book Antiqua" w:eastAsia="Book Antiqua" w:hAnsi="Book Antiqua" w:cs="Book Antiqua"/>
          <w:b/>
          <w:bCs/>
          <w:color w:val="000000"/>
        </w:rPr>
        <w:t xml:space="preserve"> JE</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Pinsino</w:t>
      </w:r>
      <w:proofErr w:type="spellEnd"/>
      <w:r w:rsidRPr="008104D1">
        <w:rPr>
          <w:rFonts w:ascii="Book Antiqua" w:eastAsia="Book Antiqua" w:hAnsi="Book Antiqua" w:cs="Book Antiqua"/>
          <w:color w:val="000000"/>
        </w:rPr>
        <w:t xml:space="preserve"> A, Trinh PN, </w:t>
      </w:r>
      <w:proofErr w:type="spellStart"/>
      <w:r w:rsidRPr="008104D1">
        <w:rPr>
          <w:rFonts w:ascii="Book Antiqua" w:eastAsia="Book Antiqua" w:hAnsi="Book Antiqua" w:cs="Book Antiqua"/>
          <w:color w:val="000000"/>
        </w:rPr>
        <w:t>Thanataveerat</w:t>
      </w:r>
      <w:proofErr w:type="spellEnd"/>
      <w:r w:rsidRPr="008104D1">
        <w:rPr>
          <w:rFonts w:ascii="Book Antiqua" w:eastAsia="Book Antiqua" w:hAnsi="Book Antiqua" w:cs="Book Antiqua"/>
          <w:color w:val="000000"/>
        </w:rPr>
        <w:t xml:space="preserve"> A, Brooks C, </w:t>
      </w:r>
      <w:proofErr w:type="spellStart"/>
      <w:r w:rsidRPr="008104D1">
        <w:rPr>
          <w:rFonts w:ascii="Book Antiqua" w:eastAsia="Book Antiqua" w:hAnsi="Book Antiqua" w:cs="Book Antiqua"/>
          <w:color w:val="000000"/>
        </w:rPr>
        <w:t>Demmer</w:t>
      </w:r>
      <w:proofErr w:type="spellEnd"/>
      <w:r w:rsidRPr="008104D1">
        <w:rPr>
          <w:rFonts w:ascii="Book Antiqua" w:eastAsia="Book Antiqua" w:hAnsi="Book Antiqua" w:cs="Book Antiqua"/>
          <w:color w:val="000000"/>
        </w:rPr>
        <w:t xml:space="preserve"> RT, </w:t>
      </w:r>
      <w:proofErr w:type="spellStart"/>
      <w:r w:rsidRPr="008104D1">
        <w:rPr>
          <w:rFonts w:ascii="Book Antiqua" w:eastAsia="Book Antiqua" w:hAnsi="Book Antiqua" w:cs="Book Antiqua"/>
          <w:color w:val="000000"/>
        </w:rPr>
        <w:t>Effner</w:t>
      </w:r>
      <w:proofErr w:type="spellEnd"/>
      <w:r w:rsidRPr="008104D1">
        <w:rPr>
          <w:rFonts w:ascii="Book Antiqua" w:eastAsia="Book Antiqua" w:hAnsi="Book Antiqua" w:cs="Book Antiqua"/>
          <w:color w:val="000000"/>
        </w:rPr>
        <w:t xml:space="preserve"> L, </w:t>
      </w:r>
      <w:proofErr w:type="spellStart"/>
      <w:r w:rsidRPr="008104D1">
        <w:rPr>
          <w:rFonts w:ascii="Book Antiqua" w:eastAsia="Book Antiqua" w:hAnsi="Book Antiqua" w:cs="Book Antiqua"/>
          <w:color w:val="000000"/>
        </w:rPr>
        <w:t>Parkis</w:t>
      </w:r>
      <w:proofErr w:type="spellEnd"/>
      <w:r w:rsidRPr="008104D1">
        <w:rPr>
          <w:rFonts w:ascii="Book Antiqua" w:eastAsia="Book Antiqua" w:hAnsi="Book Antiqua" w:cs="Book Antiqua"/>
          <w:color w:val="000000"/>
        </w:rPr>
        <w:t xml:space="preserve"> G, Cagliostro B, Han J, </w:t>
      </w:r>
      <w:proofErr w:type="spellStart"/>
      <w:r w:rsidRPr="008104D1">
        <w:rPr>
          <w:rFonts w:ascii="Book Antiqua" w:eastAsia="Book Antiqua" w:hAnsi="Book Antiqua" w:cs="Book Antiqua"/>
          <w:color w:val="000000"/>
        </w:rPr>
        <w:t>Garan</w:t>
      </w:r>
      <w:proofErr w:type="spellEnd"/>
      <w:r w:rsidRPr="008104D1">
        <w:rPr>
          <w:rFonts w:ascii="Book Antiqua" w:eastAsia="Book Antiqua" w:hAnsi="Book Antiqua" w:cs="Book Antiqua"/>
          <w:color w:val="000000"/>
        </w:rPr>
        <w:t xml:space="preserve"> AR, </w:t>
      </w:r>
      <w:proofErr w:type="spellStart"/>
      <w:r w:rsidRPr="008104D1">
        <w:rPr>
          <w:rFonts w:ascii="Book Antiqua" w:eastAsia="Book Antiqua" w:hAnsi="Book Antiqua" w:cs="Book Antiqua"/>
          <w:color w:val="000000"/>
        </w:rPr>
        <w:t>Topkara</w:t>
      </w:r>
      <w:proofErr w:type="spellEnd"/>
      <w:r w:rsidRPr="008104D1">
        <w:rPr>
          <w:rFonts w:ascii="Book Antiqua" w:eastAsia="Book Antiqua" w:hAnsi="Book Antiqua" w:cs="Book Antiqua"/>
          <w:color w:val="000000"/>
        </w:rPr>
        <w:t xml:space="preserve"> V, Takeda K, Takayama H, Naka Y, Ramirez I, Garcia-Carrasquillo R, Colombo PC, </w:t>
      </w:r>
      <w:proofErr w:type="spellStart"/>
      <w:r w:rsidRPr="008104D1">
        <w:rPr>
          <w:rFonts w:ascii="Book Antiqua" w:eastAsia="Book Antiqua" w:hAnsi="Book Antiqua" w:cs="Book Antiqua"/>
          <w:color w:val="000000"/>
        </w:rPr>
        <w:t>Gonda</w:t>
      </w:r>
      <w:proofErr w:type="spellEnd"/>
      <w:r w:rsidRPr="008104D1">
        <w:rPr>
          <w:rFonts w:ascii="Book Antiqua" w:eastAsia="Book Antiqua" w:hAnsi="Book Antiqua" w:cs="Book Antiqua"/>
          <w:color w:val="000000"/>
        </w:rPr>
        <w:t xml:space="preserve"> T, </w:t>
      </w:r>
      <w:proofErr w:type="spellStart"/>
      <w:r w:rsidRPr="008104D1">
        <w:rPr>
          <w:rFonts w:ascii="Book Antiqua" w:eastAsia="Book Antiqua" w:hAnsi="Book Antiqua" w:cs="Book Antiqua"/>
          <w:color w:val="000000"/>
        </w:rPr>
        <w:t>Yuzefpolskaya</w:t>
      </w:r>
      <w:proofErr w:type="spellEnd"/>
      <w:r w:rsidRPr="008104D1">
        <w:rPr>
          <w:rFonts w:ascii="Book Antiqua" w:eastAsia="Book Antiqua" w:hAnsi="Book Antiqua" w:cs="Book Antiqua"/>
          <w:color w:val="000000"/>
        </w:rPr>
        <w:t xml:space="preserve"> M. Limited usefulness of endoscopic evaluation in patients with continuous-flow left ventricular assist devices and gastrointestinal bleeding. </w:t>
      </w:r>
      <w:r w:rsidRPr="008104D1">
        <w:rPr>
          <w:rFonts w:ascii="Book Antiqua" w:eastAsia="Book Antiqua" w:hAnsi="Book Antiqua" w:cs="Book Antiqua"/>
          <w:i/>
          <w:iCs/>
          <w:color w:val="000000"/>
        </w:rPr>
        <w:t>J Heart Lung Transplant</w:t>
      </w:r>
      <w:r w:rsidRPr="008104D1">
        <w:rPr>
          <w:rFonts w:ascii="Book Antiqua" w:eastAsia="Book Antiqua" w:hAnsi="Book Antiqua" w:cs="Book Antiqua"/>
          <w:color w:val="000000"/>
        </w:rPr>
        <w:t xml:space="preserve"> 2018; </w:t>
      </w:r>
      <w:r w:rsidRPr="008104D1">
        <w:rPr>
          <w:rFonts w:ascii="Book Antiqua" w:eastAsia="Book Antiqua" w:hAnsi="Book Antiqua" w:cs="Book Antiqua"/>
          <w:b/>
          <w:bCs/>
          <w:color w:val="000000"/>
        </w:rPr>
        <w:t>37</w:t>
      </w:r>
      <w:r w:rsidRPr="008104D1">
        <w:rPr>
          <w:rFonts w:ascii="Book Antiqua" w:eastAsia="Book Antiqua" w:hAnsi="Book Antiqua" w:cs="Book Antiqua"/>
          <w:color w:val="000000"/>
        </w:rPr>
        <w:t>: 723-732 [PMID: 29402604 DOI: 10.1016/j.healun.2017.12.017]</w:t>
      </w:r>
    </w:p>
    <w:p w14:paraId="2EE4EF5B"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10 </w:t>
      </w:r>
      <w:r w:rsidRPr="008104D1">
        <w:rPr>
          <w:rFonts w:ascii="Book Antiqua" w:eastAsia="Book Antiqua" w:hAnsi="Book Antiqua" w:cs="Book Antiqua"/>
          <w:b/>
          <w:bCs/>
          <w:color w:val="000000"/>
        </w:rPr>
        <w:t>Yin MY</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Ruckel</w:t>
      </w:r>
      <w:proofErr w:type="spellEnd"/>
      <w:r w:rsidRPr="008104D1">
        <w:rPr>
          <w:rFonts w:ascii="Book Antiqua" w:eastAsia="Book Antiqua" w:hAnsi="Book Antiqua" w:cs="Book Antiqua"/>
          <w:color w:val="000000"/>
        </w:rPr>
        <w:t xml:space="preserve"> S, </w:t>
      </w:r>
      <w:proofErr w:type="spellStart"/>
      <w:r w:rsidRPr="008104D1">
        <w:rPr>
          <w:rFonts w:ascii="Book Antiqua" w:eastAsia="Book Antiqua" w:hAnsi="Book Antiqua" w:cs="Book Antiqua"/>
          <w:color w:val="000000"/>
        </w:rPr>
        <w:t>Kfoury</w:t>
      </w:r>
      <w:proofErr w:type="spellEnd"/>
      <w:r w:rsidRPr="008104D1">
        <w:rPr>
          <w:rFonts w:ascii="Book Antiqua" w:eastAsia="Book Antiqua" w:hAnsi="Book Antiqua" w:cs="Book Antiqua"/>
          <w:color w:val="000000"/>
        </w:rPr>
        <w:t xml:space="preserve"> AG, McKellar SH, </w:t>
      </w:r>
      <w:proofErr w:type="spellStart"/>
      <w:r w:rsidRPr="008104D1">
        <w:rPr>
          <w:rFonts w:ascii="Book Antiqua" w:eastAsia="Book Antiqua" w:hAnsi="Book Antiqua" w:cs="Book Antiqua"/>
          <w:color w:val="000000"/>
        </w:rPr>
        <w:t>Taleb</w:t>
      </w:r>
      <w:proofErr w:type="spellEnd"/>
      <w:r w:rsidRPr="008104D1">
        <w:rPr>
          <w:rFonts w:ascii="Book Antiqua" w:eastAsia="Book Antiqua" w:hAnsi="Book Antiqua" w:cs="Book Antiqua"/>
          <w:color w:val="000000"/>
        </w:rPr>
        <w:t xml:space="preserve"> I, Gilbert EM, </w:t>
      </w:r>
      <w:proofErr w:type="spellStart"/>
      <w:r w:rsidRPr="008104D1">
        <w:rPr>
          <w:rFonts w:ascii="Book Antiqua" w:eastAsia="Book Antiqua" w:hAnsi="Book Antiqua" w:cs="Book Antiqua"/>
          <w:color w:val="000000"/>
        </w:rPr>
        <w:t>Nativi-Nicolau</w:t>
      </w:r>
      <w:proofErr w:type="spellEnd"/>
      <w:r w:rsidRPr="008104D1">
        <w:rPr>
          <w:rFonts w:ascii="Book Antiqua" w:eastAsia="Book Antiqua" w:hAnsi="Book Antiqua" w:cs="Book Antiqua"/>
          <w:color w:val="000000"/>
        </w:rPr>
        <w:t xml:space="preserve"> J, Stehlik J, Reid BB, </w:t>
      </w:r>
      <w:proofErr w:type="spellStart"/>
      <w:r w:rsidRPr="008104D1">
        <w:rPr>
          <w:rFonts w:ascii="Book Antiqua" w:eastAsia="Book Antiqua" w:hAnsi="Book Antiqua" w:cs="Book Antiqua"/>
          <w:color w:val="000000"/>
        </w:rPr>
        <w:t>Koliopoulou</w:t>
      </w:r>
      <w:proofErr w:type="spellEnd"/>
      <w:r w:rsidRPr="008104D1">
        <w:rPr>
          <w:rFonts w:ascii="Book Antiqua" w:eastAsia="Book Antiqua" w:hAnsi="Book Antiqua" w:cs="Book Antiqua"/>
          <w:color w:val="000000"/>
        </w:rPr>
        <w:t xml:space="preserve"> A, Stoddard GJ, Fang JC, </w:t>
      </w:r>
      <w:proofErr w:type="spellStart"/>
      <w:r w:rsidRPr="008104D1">
        <w:rPr>
          <w:rFonts w:ascii="Book Antiqua" w:eastAsia="Book Antiqua" w:hAnsi="Book Antiqua" w:cs="Book Antiqua"/>
          <w:color w:val="000000"/>
        </w:rPr>
        <w:t>Drakos</w:t>
      </w:r>
      <w:proofErr w:type="spellEnd"/>
      <w:r w:rsidRPr="008104D1">
        <w:rPr>
          <w:rFonts w:ascii="Book Antiqua" w:eastAsia="Book Antiqua" w:hAnsi="Book Antiqua" w:cs="Book Antiqua"/>
          <w:color w:val="000000"/>
        </w:rPr>
        <w:t xml:space="preserve"> SG, </w:t>
      </w:r>
      <w:proofErr w:type="spellStart"/>
      <w:r w:rsidRPr="008104D1">
        <w:rPr>
          <w:rFonts w:ascii="Book Antiqua" w:eastAsia="Book Antiqua" w:hAnsi="Book Antiqua" w:cs="Book Antiqua"/>
          <w:color w:val="000000"/>
        </w:rPr>
        <w:t>Selzman</w:t>
      </w:r>
      <w:proofErr w:type="spellEnd"/>
      <w:r w:rsidRPr="008104D1">
        <w:rPr>
          <w:rFonts w:ascii="Book Antiqua" w:eastAsia="Book Antiqua" w:hAnsi="Book Antiqua" w:cs="Book Antiqua"/>
          <w:color w:val="000000"/>
        </w:rPr>
        <w:t xml:space="preserve"> CH, </w:t>
      </w:r>
      <w:proofErr w:type="spellStart"/>
      <w:r w:rsidRPr="008104D1">
        <w:rPr>
          <w:rFonts w:ascii="Book Antiqua" w:eastAsia="Book Antiqua" w:hAnsi="Book Antiqua" w:cs="Book Antiqua"/>
          <w:color w:val="000000"/>
        </w:rPr>
        <w:t>Wever</w:t>
      </w:r>
      <w:proofErr w:type="spellEnd"/>
      <w:r w:rsidRPr="008104D1">
        <w:rPr>
          <w:rFonts w:ascii="Book Antiqua" w:eastAsia="Book Antiqua" w:hAnsi="Book Antiqua" w:cs="Book Antiqua"/>
          <w:color w:val="000000"/>
        </w:rPr>
        <w:t xml:space="preserve">-Pinzon O. Novel Model to Predict Gastrointestinal Bleeding During Left Ventricular Assist Device Support. </w:t>
      </w:r>
      <w:r w:rsidRPr="008104D1">
        <w:rPr>
          <w:rFonts w:ascii="Book Antiqua" w:eastAsia="Book Antiqua" w:hAnsi="Book Antiqua" w:cs="Book Antiqua"/>
          <w:i/>
          <w:iCs/>
          <w:color w:val="000000"/>
        </w:rPr>
        <w:t>Circ Heart Fail</w:t>
      </w:r>
      <w:r w:rsidRPr="008104D1">
        <w:rPr>
          <w:rFonts w:ascii="Book Antiqua" w:eastAsia="Book Antiqua" w:hAnsi="Book Antiqua" w:cs="Book Antiqua"/>
          <w:color w:val="000000"/>
        </w:rPr>
        <w:t xml:space="preserve"> 2018; </w:t>
      </w:r>
      <w:r w:rsidRPr="008104D1">
        <w:rPr>
          <w:rFonts w:ascii="Book Antiqua" w:eastAsia="Book Antiqua" w:hAnsi="Book Antiqua" w:cs="Book Antiqua"/>
          <w:b/>
          <w:bCs/>
          <w:color w:val="000000"/>
        </w:rPr>
        <w:t>11</w:t>
      </w:r>
      <w:r w:rsidRPr="008104D1">
        <w:rPr>
          <w:rFonts w:ascii="Book Antiqua" w:eastAsia="Book Antiqua" w:hAnsi="Book Antiqua" w:cs="Book Antiqua"/>
          <w:color w:val="000000"/>
        </w:rPr>
        <w:t>: e005267 [PMID: 30571195 DOI: 10.1161/CIRCHEARTFAILURE.118.005267]</w:t>
      </w:r>
    </w:p>
    <w:p w14:paraId="1FBF3992"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11 </w:t>
      </w:r>
      <w:proofErr w:type="spellStart"/>
      <w:r w:rsidRPr="008104D1">
        <w:rPr>
          <w:rFonts w:ascii="Book Antiqua" w:eastAsia="Book Antiqua" w:hAnsi="Book Antiqua" w:cs="Book Antiqua"/>
          <w:b/>
          <w:bCs/>
          <w:color w:val="000000"/>
        </w:rPr>
        <w:t>Kushnir</w:t>
      </w:r>
      <w:proofErr w:type="spellEnd"/>
      <w:r w:rsidRPr="008104D1">
        <w:rPr>
          <w:rFonts w:ascii="Book Antiqua" w:eastAsia="Book Antiqua" w:hAnsi="Book Antiqua" w:cs="Book Antiqua"/>
          <w:b/>
          <w:bCs/>
          <w:color w:val="000000"/>
        </w:rPr>
        <w:t xml:space="preserve"> VM</w:t>
      </w:r>
      <w:r w:rsidRPr="008104D1">
        <w:rPr>
          <w:rFonts w:ascii="Book Antiqua" w:eastAsia="Book Antiqua" w:hAnsi="Book Antiqua" w:cs="Book Antiqua"/>
          <w:color w:val="000000"/>
        </w:rPr>
        <w:t xml:space="preserve">, Sharma S, Ewald GA, </w:t>
      </w:r>
      <w:proofErr w:type="spellStart"/>
      <w:r w:rsidRPr="008104D1">
        <w:rPr>
          <w:rFonts w:ascii="Book Antiqua" w:eastAsia="Book Antiqua" w:hAnsi="Book Antiqua" w:cs="Book Antiqua"/>
          <w:color w:val="000000"/>
        </w:rPr>
        <w:t>Seccombe</w:t>
      </w:r>
      <w:proofErr w:type="spellEnd"/>
      <w:r w:rsidRPr="008104D1">
        <w:rPr>
          <w:rFonts w:ascii="Book Antiqua" w:eastAsia="Book Antiqua" w:hAnsi="Book Antiqua" w:cs="Book Antiqua"/>
          <w:color w:val="000000"/>
        </w:rPr>
        <w:t xml:space="preserve"> J, Novak E, Wang IW, Joseph SM, </w:t>
      </w:r>
      <w:proofErr w:type="spellStart"/>
      <w:r w:rsidRPr="008104D1">
        <w:rPr>
          <w:rFonts w:ascii="Book Antiqua" w:eastAsia="Book Antiqua" w:hAnsi="Book Antiqua" w:cs="Book Antiqua"/>
          <w:color w:val="000000"/>
        </w:rPr>
        <w:t>Gyawali</w:t>
      </w:r>
      <w:proofErr w:type="spellEnd"/>
      <w:r w:rsidRPr="008104D1">
        <w:rPr>
          <w:rFonts w:ascii="Book Antiqua" w:eastAsia="Book Antiqua" w:hAnsi="Book Antiqua" w:cs="Book Antiqua"/>
          <w:color w:val="000000"/>
        </w:rPr>
        <w:t xml:space="preserve"> CP. Evaluation of GI bleeding after implantation of left ventricular assist device. </w:t>
      </w:r>
      <w:proofErr w:type="spellStart"/>
      <w:r w:rsidRPr="008104D1">
        <w:rPr>
          <w:rFonts w:ascii="Book Antiqua" w:eastAsia="Book Antiqua" w:hAnsi="Book Antiqua" w:cs="Book Antiqua"/>
          <w:i/>
          <w:iCs/>
          <w:color w:val="000000"/>
        </w:rPr>
        <w:t>Gastrointest</w:t>
      </w:r>
      <w:proofErr w:type="spellEnd"/>
      <w:r w:rsidRPr="008104D1">
        <w:rPr>
          <w:rFonts w:ascii="Book Antiqua" w:eastAsia="Book Antiqua" w:hAnsi="Book Antiqua" w:cs="Book Antiqua"/>
          <w:i/>
          <w:iCs/>
          <w:color w:val="000000"/>
        </w:rPr>
        <w:t xml:space="preserve"> </w:t>
      </w:r>
      <w:proofErr w:type="spellStart"/>
      <w:r w:rsidRPr="008104D1">
        <w:rPr>
          <w:rFonts w:ascii="Book Antiqua" w:eastAsia="Book Antiqua" w:hAnsi="Book Antiqua" w:cs="Book Antiqua"/>
          <w:i/>
          <w:iCs/>
          <w:color w:val="000000"/>
        </w:rPr>
        <w:t>Endosc</w:t>
      </w:r>
      <w:proofErr w:type="spellEnd"/>
      <w:r w:rsidRPr="008104D1">
        <w:rPr>
          <w:rFonts w:ascii="Book Antiqua" w:eastAsia="Book Antiqua" w:hAnsi="Book Antiqua" w:cs="Book Antiqua"/>
          <w:color w:val="000000"/>
        </w:rPr>
        <w:t xml:space="preserve"> 2012; </w:t>
      </w:r>
      <w:r w:rsidRPr="008104D1">
        <w:rPr>
          <w:rFonts w:ascii="Book Antiqua" w:eastAsia="Book Antiqua" w:hAnsi="Book Antiqua" w:cs="Book Antiqua"/>
          <w:b/>
          <w:bCs/>
          <w:color w:val="000000"/>
        </w:rPr>
        <w:t>75</w:t>
      </w:r>
      <w:r w:rsidRPr="008104D1">
        <w:rPr>
          <w:rFonts w:ascii="Book Antiqua" w:eastAsia="Book Antiqua" w:hAnsi="Book Antiqua" w:cs="Book Antiqua"/>
          <w:color w:val="000000"/>
        </w:rPr>
        <w:t>: 973-979 [PMID: 22341716 DOI: 10.1016/j.gie.2011.12.014]</w:t>
      </w:r>
    </w:p>
    <w:p w14:paraId="061062C5"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12 </w:t>
      </w:r>
      <w:proofErr w:type="spellStart"/>
      <w:r w:rsidRPr="008104D1">
        <w:rPr>
          <w:rFonts w:ascii="Book Antiqua" w:eastAsia="Book Antiqua" w:hAnsi="Book Antiqua" w:cs="Book Antiqua"/>
          <w:b/>
          <w:bCs/>
          <w:color w:val="000000"/>
        </w:rPr>
        <w:t>Axelrad</w:t>
      </w:r>
      <w:proofErr w:type="spellEnd"/>
      <w:r w:rsidRPr="008104D1">
        <w:rPr>
          <w:rFonts w:ascii="Book Antiqua" w:eastAsia="Book Antiqua" w:hAnsi="Book Antiqua" w:cs="Book Antiqua"/>
          <w:b/>
          <w:bCs/>
          <w:color w:val="000000"/>
        </w:rPr>
        <w:t xml:space="preserve"> JE,</w:t>
      </w:r>
      <w:r w:rsidRPr="008104D1">
        <w:rPr>
          <w:rFonts w:ascii="Book Antiqua" w:eastAsia="Book Antiqua" w:hAnsi="Book Antiqua" w:cs="Book Antiqua"/>
          <w:color w:val="000000"/>
        </w:rPr>
        <w:t xml:space="preserve"> Faye AS, </w:t>
      </w:r>
      <w:proofErr w:type="spellStart"/>
      <w:r w:rsidRPr="008104D1">
        <w:rPr>
          <w:rFonts w:ascii="Book Antiqua" w:eastAsia="Book Antiqua" w:hAnsi="Book Antiqua" w:cs="Book Antiqua"/>
          <w:color w:val="000000"/>
        </w:rPr>
        <w:t>Pinsino</w:t>
      </w:r>
      <w:proofErr w:type="spellEnd"/>
      <w:r w:rsidRPr="008104D1">
        <w:rPr>
          <w:rFonts w:ascii="Book Antiqua" w:eastAsia="Book Antiqua" w:hAnsi="Book Antiqua" w:cs="Book Antiqua"/>
          <w:color w:val="000000"/>
        </w:rPr>
        <w:t xml:space="preserve"> A, </w:t>
      </w:r>
      <w:proofErr w:type="spellStart"/>
      <w:r w:rsidRPr="008104D1">
        <w:rPr>
          <w:rFonts w:ascii="Book Antiqua" w:eastAsia="Book Antiqua" w:hAnsi="Book Antiqua" w:cs="Book Antiqua"/>
          <w:color w:val="000000"/>
        </w:rPr>
        <w:t>Thanataveerat</w:t>
      </w:r>
      <w:proofErr w:type="spellEnd"/>
      <w:r w:rsidRPr="008104D1">
        <w:rPr>
          <w:rFonts w:ascii="Book Antiqua" w:eastAsia="Book Antiqua" w:hAnsi="Book Antiqua" w:cs="Book Antiqua"/>
          <w:color w:val="000000"/>
        </w:rPr>
        <w:t xml:space="preserve"> A, Cagliostro B, Pineda MFT, Ross K, </w:t>
      </w:r>
      <w:proofErr w:type="spellStart"/>
      <w:r w:rsidRPr="008104D1">
        <w:rPr>
          <w:rFonts w:ascii="Book Antiqua" w:eastAsia="Book Antiqua" w:hAnsi="Book Antiqua" w:cs="Book Antiqua"/>
          <w:color w:val="000000"/>
        </w:rPr>
        <w:t>Te</w:t>
      </w:r>
      <w:proofErr w:type="spellEnd"/>
      <w:r w:rsidRPr="008104D1">
        <w:rPr>
          <w:rFonts w:ascii="Book Antiqua" w:eastAsia="Book Antiqua" w:hAnsi="Book Antiqua" w:cs="Book Antiqua"/>
          <w:color w:val="000000"/>
        </w:rPr>
        <w:t xml:space="preserve">-Frey RT, </w:t>
      </w:r>
      <w:proofErr w:type="spellStart"/>
      <w:r w:rsidRPr="008104D1">
        <w:rPr>
          <w:rFonts w:ascii="Book Antiqua" w:eastAsia="Book Antiqua" w:hAnsi="Book Antiqua" w:cs="Book Antiqua"/>
          <w:color w:val="000000"/>
        </w:rPr>
        <w:t>Effner</w:t>
      </w:r>
      <w:proofErr w:type="spellEnd"/>
      <w:r w:rsidRPr="008104D1">
        <w:rPr>
          <w:rFonts w:ascii="Book Antiqua" w:eastAsia="Book Antiqua" w:hAnsi="Book Antiqua" w:cs="Book Antiqua"/>
          <w:color w:val="000000"/>
        </w:rPr>
        <w:t xml:space="preserve"> L, </w:t>
      </w:r>
      <w:proofErr w:type="spellStart"/>
      <w:r w:rsidRPr="008104D1">
        <w:rPr>
          <w:rFonts w:ascii="Book Antiqua" w:eastAsia="Book Antiqua" w:hAnsi="Book Antiqua" w:cs="Book Antiqua"/>
          <w:color w:val="000000"/>
        </w:rPr>
        <w:t>Garan</w:t>
      </w:r>
      <w:proofErr w:type="spellEnd"/>
      <w:r w:rsidRPr="008104D1">
        <w:rPr>
          <w:rFonts w:ascii="Book Antiqua" w:eastAsia="Book Antiqua" w:hAnsi="Book Antiqua" w:cs="Book Antiqua"/>
          <w:color w:val="000000"/>
        </w:rPr>
        <w:t xml:space="preserve"> AR, </w:t>
      </w:r>
      <w:proofErr w:type="spellStart"/>
      <w:r w:rsidRPr="008104D1">
        <w:rPr>
          <w:rFonts w:ascii="Book Antiqua" w:eastAsia="Book Antiqua" w:hAnsi="Book Antiqua" w:cs="Book Antiqua"/>
          <w:color w:val="000000"/>
        </w:rPr>
        <w:t>Topkara</w:t>
      </w:r>
      <w:proofErr w:type="spellEnd"/>
      <w:r w:rsidRPr="008104D1">
        <w:rPr>
          <w:rFonts w:ascii="Book Antiqua" w:eastAsia="Book Antiqua" w:hAnsi="Book Antiqua" w:cs="Book Antiqua"/>
          <w:color w:val="000000"/>
        </w:rPr>
        <w:t xml:space="preserve"> VK, Takayama H, Takeda K, Naka Y, Ramirez I, Garcia-Carrasquillo R, Colombo PC, </w:t>
      </w:r>
      <w:proofErr w:type="spellStart"/>
      <w:r w:rsidRPr="008104D1">
        <w:rPr>
          <w:rFonts w:ascii="Book Antiqua" w:eastAsia="Book Antiqua" w:hAnsi="Book Antiqua" w:cs="Book Antiqua"/>
          <w:color w:val="000000"/>
        </w:rPr>
        <w:t>Gonda</w:t>
      </w:r>
      <w:proofErr w:type="spellEnd"/>
      <w:r w:rsidRPr="008104D1">
        <w:rPr>
          <w:rFonts w:ascii="Book Antiqua" w:eastAsia="Book Antiqua" w:hAnsi="Book Antiqua" w:cs="Book Antiqua"/>
          <w:color w:val="000000"/>
        </w:rPr>
        <w:t xml:space="preserve"> T, </w:t>
      </w:r>
      <w:proofErr w:type="spellStart"/>
      <w:r w:rsidRPr="008104D1">
        <w:rPr>
          <w:rFonts w:ascii="Book Antiqua" w:eastAsia="Book Antiqua" w:hAnsi="Book Antiqua" w:cs="Book Antiqua"/>
          <w:color w:val="000000"/>
        </w:rPr>
        <w:t>Yuzefpolskaya</w:t>
      </w:r>
      <w:proofErr w:type="spellEnd"/>
      <w:r w:rsidRPr="008104D1">
        <w:rPr>
          <w:rFonts w:ascii="Book Antiqua" w:eastAsia="Book Antiqua" w:hAnsi="Book Antiqua" w:cs="Book Antiqua"/>
          <w:color w:val="000000"/>
        </w:rPr>
        <w:t xml:space="preserve"> M. Endoscopic Algorithm for Management of Gastrointestinal Bleeding in Patients With Continuous Flow LVADs: A Prospective Validation Study: Validation of LVAD-Related </w:t>
      </w:r>
      <w:r w:rsidRPr="008104D1">
        <w:rPr>
          <w:rFonts w:ascii="Book Antiqua" w:eastAsia="Book Antiqua" w:hAnsi="Book Antiqua" w:cs="Book Antiqua"/>
          <w:color w:val="000000"/>
        </w:rPr>
        <w:lastRenderedPageBreak/>
        <w:t xml:space="preserve">Gastrointestinal Bleeding Algorithm. </w:t>
      </w:r>
      <w:r w:rsidRPr="008104D1">
        <w:rPr>
          <w:rFonts w:ascii="Book Antiqua" w:eastAsia="Book Antiqua" w:hAnsi="Book Antiqua" w:cs="Book Antiqua"/>
          <w:i/>
          <w:iCs/>
          <w:color w:val="000000"/>
        </w:rPr>
        <w:t>J Card Fail</w:t>
      </w:r>
      <w:r w:rsidRPr="008104D1">
        <w:rPr>
          <w:rFonts w:ascii="Book Antiqua" w:eastAsia="Book Antiqua" w:hAnsi="Book Antiqua" w:cs="Book Antiqua"/>
          <w:color w:val="000000"/>
        </w:rPr>
        <w:t xml:space="preserve"> 2020; </w:t>
      </w:r>
      <w:r w:rsidRPr="008104D1">
        <w:rPr>
          <w:rFonts w:ascii="Book Antiqua" w:eastAsia="Book Antiqua" w:hAnsi="Book Antiqua" w:cs="Book Antiqua"/>
          <w:b/>
          <w:bCs/>
          <w:color w:val="000000"/>
        </w:rPr>
        <w:t>26</w:t>
      </w:r>
      <w:r w:rsidRPr="008104D1">
        <w:rPr>
          <w:rFonts w:ascii="Book Antiqua" w:eastAsia="Book Antiqua" w:hAnsi="Book Antiqua" w:cs="Book Antiqua"/>
          <w:color w:val="000000"/>
        </w:rPr>
        <w:t>: 324-332 [PMID: 31794863 DOI: 10.1016/j.cardfail.2019.11.027]</w:t>
      </w:r>
    </w:p>
    <w:p w14:paraId="3DA9D30B"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13 </w:t>
      </w:r>
      <w:proofErr w:type="spellStart"/>
      <w:r w:rsidRPr="008104D1">
        <w:rPr>
          <w:rFonts w:ascii="Book Antiqua" w:eastAsia="Book Antiqua" w:hAnsi="Book Antiqua" w:cs="Book Antiqua"/>
          <w:b/>
          <w:bCs/>
          <w:color w:val="000000"/>
        </w:rPr>
        <w:t>Marya</w:t>
      </w:r>
      <w:proofErr w:type="spellEnd"/>
      <w:r w:rsidRPr="008104D1">
        <w:rPr>
          <w:rFonts w:ascii="Book Antiqua" w:eastAsia="Book Antiqua" w:hAnsi="Book Antiqua" w:cs="Book Antiqua"/>
          <w:b/>
          <w:bCs/>
          <w:color w:val="000000"/>
        </w:rPr>
        <w:t xml:space="preserve"> NB</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Jawaid</w:t>
      </w:r>
      <w:proofErr w:type="spellEnd"/>
      <w:r w:rsidRPr="008104D1">
        <w:rPr>
          <w:rFonts w:ascii="Book Antiqua" w:eastAsia="Book Antiqua" w:hAnsi="Book Antiqua" w:cs="Book Antiqua"/>
          <w:color w:val="000000"/>
        </w:rPr>
        <w:t xml:space="preserve"> S, Foley A, Han S, Patel K, Maranda L, Kaufman D, Bhattacharya K, Marshall C, Tennyson J, Cave DR. A randomized controlled trial comparing efficacy of early video capsule endoscopy with standard of care in the approach to </w:t>
      </w:r>
      <w:proofErr w:type="spellStart"/>
      <w:r w:rsidRPr="008104D1">
        <w:rPr>
          <w:rFonts w:ascii="Book Antiqua" w:eastAsia="Book Antiqua" w:hAnsi="Book Antiqua" w:cs="Book Antiqua"/>
          <w:color w:val="000000"/>
        </w:rPr>
        <w:t>nonhematemesis</w:t>
      </w:r>
      <w:proofErr w:type="spellEnd"/>
      <w:r w:rsidRPr="008104D1">
        <w:rPr>
          <w:rFonts w:ascii="Book Antiqua" w:eastAsia="Book Antiqua" w:hAnsi="Book Antiqua" w:cs="Book Antiqua"/>
          <w:color w:val="000000"/>
        </w:rPr>
        <w:t xml:space="preserve"> GI bleeding (with videos). </w:t>
      </w:r>
      <w:proofErr w:type="spellStart"/>
      <w:r w:rsidRPr="008104D1">
        <w:rPr>
          <w:rFonts w:ascii="Book Antiqua" w:eastAsia="Book Antiqua" w:hAnsi="Book Antiqua" w:cs="Book Antiqua"/>
          <w:i/>
          <w:iCs/>
          <w:color w:val="000000"/>
        </w:rPr>
        <w:t>Gastrointest</w:t>
      </w:r>
      <w:proofErr w:type="spellEnd"/>
      <w:r w:rsidRPr="008104D1">
        <w:rPr>
          <w:rFonts w:ascii="Book Antiqua" w:eastAsia="Book Antiqua" w:hAnsi="Book Antiqua" w:cs="Book Antiqua"/>
          <w:i/>
          <w:iCs/>
          <w:color w:val="000000"/>
        </w:rPr>
        <w:t xml:space="preserve"> </w:t>
      </w:r>
      <w:proofErr w:type="spellStart"/>
      <w:r w:rsidRPr="008104D1">
        <w:rPr>
          <w:rFonts w:ascii="Book Antiqua" w:eastAsia="Book Antiqua" w:hAnsi="Book Antiqua" w:cs="Book Antiqua"/>
          <w:i/>
          <w:iCs/>
          <w:color w:val="000000"/>
        </w:rPr>
        <w:t>Endosc</w:t>
      </w:r>
      <w:proofErr w:type="spellEnd"/>
      <w:r w:rsidRPr="008104D1">
        <w:rPr>
          <w:rFonts w:ascii="Book Antiqua" w:eastAsia="Book Antiqua" w:hAnsi="Book Antiqua" w:cs="Book Antiqua"/>
          <w:color w:val="000000"/>
        </w:rPr>
        <w:t xml:space="preserve"> 2019; </w:t>
      </w:r>
      <w:r w:rsidRPr="008104D1">
        <w:rPr>
          <w:rFonts w:ascii="Book Antiqua" w:eastAsia="Book Antiqua" w:hAnsi="Book Antiqua" w:cs="Book Antiqua"/>
          <w:b/>
          <w:bCs/>
          <w:color w:val="000000"/>
        </w:rPr>
        <w:t>89</w:t>
      </w:r>
      <w:r w:rsidRPr="008104D1">
        <w:rPr>
          <w:rFonts w:ascii="Book Antiqua" w:eastAsia="Book Antiqua" w:hAnsi="Book Antiqua" w:cs="Book Antiqua"/>
          <w:color w:val="000000"/>
        </w:rPr>
        <w:t>: 33-43.e4 [PMID: 29935143 DOI: 10.1016/j.gie.2018.06.016]</w:t>
      </w:r>
    </w:p>
    <w:p w14:paraId="37121EAB"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14 </w:t>
      </w:r>
      <w:r w:rsidRPr="008104D1">
        <w:rPr>
          <w:rFonts w:ascii="Book Antiqua" w:eastAsia="Book Antiqua" w:hAnsi="Book Antiqua" w:cs="Book Antiqua"/>
          <w:b/>
          <w:bCs/>
          <w:color w:val="000000"/>
        </w:rPr>
        <w:t>Converse MP</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Sobhanian</w:t>
      </w:r>
      <w:proofErr w:type="spellEnd"/>
      <w:r w:rsidRPr="008104D1">
        <w:rPr>
          <w:rFonts w:ascii="Book Antiqua" w:eastAsia="Book Antiqua" w:hAnsi="Book Antiqua" w:cs="Book Antiqua"/>
          <w:color w:val="000000"/>
        </w:rPr>
        <w:t xml:space="preserve"> M, Taber DJ, Houston BA, Meadows HB, Uber WE. Effect of Angiotensin II Inhibitors on Gastrointestinal Bleeding in Patients </w:t>
      </w:r>
      <w:proofErr w:type="gramStart"/>
      <w:r w:rsidRPr="008104D1">
        <w:rPr>
          <w:rFonts w:ascii="Book Antiqua" w:eastAsia="Book Antiqua" w:hAnsi="Book Antiqua" w:cs="Book Antiqua"/>
          <w:color w:val="000000"/>
        </w:rPr>
        <w:t>With</w:t>
      </w:r>
      <w:proofErr w:type="gramEnd"/>
      <w:r w:rsidRPr="008104D1">
        <w:rPr>
          <w:rFonts w:ascii="Book Antiqua" w:eastAsia="Book Antiqua" w:hAnsi="Book Antiqua" w:cs="Book Antiqua"/>
          <w:color w:val="000000"/>
        </w:rPr>
        <w:t xml:space="preserve"> Left Ventricular Assist Devices. </w:t>
      </w:r>
      <w:r w:rsidRPr="008104D1">
        <w:rPr>
          <w:rFonts w:ascii="Book Antiqua" w:eastAsia="Book Antiqua" w:hAnsi="Book Antiqua" w:cs="Book Antiqua"/>
          <w:i/>
          <w:iCs/>
          <w:color w:val="000000"/>
        </w:rPr>
        <w:t xml:space="preserve">J Am </w:t>
      </w:r>
      <w:proofErr w:type="spellStart"/>
      <w:r w:rsidRPr="008104D1">
        <w:rPr>
          <w:rFonts w:ascii="Book Antiqua" w:eastAsia="Book Antiqua" w:hAnsi="Book Antiqua" w:cs="Book Antiqua"/>
          <w:i/>
          <w:iCs/>
          <w:color w:val="000000"/>
        </w:rPr>
        <w:t>Coll</w:t>
      </w:r>
      <w:proofErr w:type="spellEnd"/>
      <w:r w:rsidRPr="008104D1">
        <w:rPr>
          <w:rFonts w:ascii="Book Antiqua" w:eastAsia="Book Antiqua" w:hAnsi="Book Antiqua" w:cs="Book Antiqua"/>
          <w:i/>
          <w:iCs/>
          <w:color w:val="000000"/>
        </w:rPr>
        <w:t xml:space="preserve"> </w:t>
      </w:r>
      <w:proofErr w:type="spellStart"/>
      <w:r w:rsidRPr="008104D1">
        <w:rPr>
          <w:rFonts w:ascii="Book Antiqua" w:eastAsia="Book Antiqua" w:hAnsi="Book Antiqua" w:cs="Book Antiqua"/>
          <w:i/>
          <w:iCs/>
          <w:color w:val="000000"/>
        </w:rPr>
        <w:t>Cardiol</w:t>
      </w:r>
      <w:proofErr w:type="spellEnd"/>
      <w:r w:rsidRPr="008104D1">
        <w:rPr>
          <w:rFonts w:ascii="Book Antiqua" w:eastAsia="Book Antiqua" w:hAnsi="Book Antiqua" w:cs="Book Antiqua"/>
          <w:color w:val="000000"/>
        </w:rPr>
        <w:t xml:space="preserve"> 2019; </w:t>
      </w:r>
      <w:r w:rsidRPr="008104D1">
        <w:rPr>
          <w:rFonts w:ascii="Book Antiqua" w:eastAsia="Book Antiqua" w:hAnsi="Book Antiqua" w:cs="Book Antiqua"/>
          <w:b/>
          <w:bCs/>
          <w:color w:val="000000"/>
        </w:rPr>
        <w:t>73</w:t>
      </w:r>
      <w:r w:rsidRPr="008104D1">
        <w:rPr>
          <w:rFonts w:ascii="Book Antiqua" w:eastAsia="Book Antiqua" w:hAnsi="Book Antiqua" w:cs="Book Antiqua"/>
          <w:color w:val="000000"/>
        </w:rPr>
        <w:t>: 1769-1778 [PMID: 30975293 DOI: 10.1016/j.jacc.2019.01.051]</w:t>
      </w:r>
    </w:p>
    <w:p w14:paraId="4D2F5F83"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15 </w:t>
      </w:r>
      <w:proofErr w:type="spellStart"/>
      <w:r w:rsidRPr="008104D1">
        <w:rPr>
          <w:rFonts w:ascii="Book Antiqua" w:eastAsia="Book Antiqua" w:hAnsi="Book Antiqua" w:cs="Book Antiqua"/>
          <w:b/>
          <w:bCs/>
          <w:color w:val="000000"/>
        </w:rPr>
        <w:t>Welden</w:t>
      </w:r>
      <w:proofErr w:type="spellEnd"/>
      <w:r w:rsidRPr="008104D1">
        <w:rPr>
          <w:rFonts w:ascii="Book Antiqua" w:eastAsia="Book Antiqua" w:hAnsi="Book Antiqua" w:cs="Book Antiqua"/>
          <w:b/>
          <w:bCs/>
          <w:color w:val="000000"/>
        </w:rPr>
        <w:t xml:space="preserve"> CV,</w:t>
      </w:r>
      <w:r w:rsidRPr="008104D1">
        <w:rPr>
          <w:rFonts w:ascii="Book Antiqua" w:eastAsia="Book Antiqua" w:hAnsi="Book Antiqua" w:cs="Book Antiqua"/>
          <w:color w:val="000000"/>
        </w:rPr>
        <w:t xml:space="preserve"> Truss W, </w:t>
      </w:r>
      <w:proofErr w:type="spellStart"/>
      <w:r w:rsidRPr="008104D1">
        <w:rPr>
          <w:rFonts w:ascii="Book Antiqua" w:eastAsia="Book Antiqua" w:hAnsi="Book Antiqua" w:cs="Book Antiqua"/>
          <w:color w:val="000000"/>
        </w:rPr>
        <w:t>McGwin</w:t>
      </w:r>
      <w:proofErr w:type="spellEnd"/>
      <w:r w:rsidRPr="008104D1">
        <w:rPr>
          <w:rFonts w:ascii="Book Antiqua" w:eastAsia="Book Antiqua" w:hAnsi="Book Antiqua" w:cs="Book Antiqua"/>
          <w:color w:val="000000"/>
        </w:rPr>
        <w:t xml:space="preserve"> G, Weber F, Peter S. Clinical Predictors for Repeat Hospitalizations in Left Ventricular Assist Device (LVAD) Patients With Gastrointestinal Bleeding. </w:t>
      </w:r>
      <w:r w:rsidRPr="008104D1">
        <w:rPr>
          <w:rFonts w:ascii="Book Antiqua" w:eastAsia="Book Antiqua" w:hAnsi="Book Antiqua" w:cs="Book Antiqua"/>
          <w:i/>
          <w:iCs/>
          <w:color w:val="000000"/>
        </w:rPr>
        <w:t>Gastroenterol Res</w:t>
      </w:r>
      <w:r w:rsidRPr="008104D1">
        <w:rPr>
          <w:rFonts w:ascii="Book Antiqua" w:eastAsia="Book Antiqua" w:hAnsi="Book Antiqua" w:cs="Book Antiqua"/>
          <w:color w:val="000000"/>
        </w:rPr>
        <w:t xml:space="preserve"> 2018; </w:t>
      </w:r>
      <w:r w:rsidRPr="008104D1">
        <w:rPr>
          <w:rFonts w:ascii="Book Antiqua" w:eastAsia="Book Antiqua" w:hAnsi="Book Antiqua" w:cs="Book Antiqua"/>
          <w:b/>
          <w:bCs/>
          <w:color w:val="000000"/>
        </w:rPr>
        <w:t>11</w:t>
      </w:r>
      <w:r w:rsidRPr="008104D1">
        <w:rPr>
          <w:rFonts w:ascii="Book Antiqua" w:eastAsia="Book Antiqua" w:hAnsi="Book Antiqua" w:cs="Book Antiqua"/>
          <w:color w:val="000000"/>
        </w:rPr>
        <w:t>: 100-105 [PMID: 29707076 DOI</w:t>
      </w:r>
      <w:proofErr w:type="gramStart"/>
      <w:r w:rsidRPr="008104D1">
        <w:rPr>
          <w:rFonts w:ascii="Book Antiqua" w:eastAsia="Book Antiqua" w:hAnsi="Book Antiqua" w:cs="Book Antiqua"/>
          <w:color w:val="000000"/>
        </w:rPr>
        <w:t>:10.14740</w:t>
      </w:r>
      <w:proofErr w:type="gramEnd"/>
      <w:r w:rsidRPr="008104D1">
        <w:rPr>
          <w:rFonts w:ascii="Book Antiqua" w:eastAsia="Book Antiqua" w:hAnsi="Book Antiqua" w:cs="Book Antiqua"/>
          <w:color w:val="000000"/>
        </w:rPr>
        <w:t>/gr972w]</w:t>
      </w:r>
    </w:p>
    <w:p w14:paraId="2D6FF2D1"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16 </w:t>
      </w:r>
      <w:r w:rsidRPr="008104D1">
        <w:rPr>
          <w:rFonts w:ascii="Book Antiqua" w:eastAsia="Book Antiqua" w:hAnsi="Book Antiqua" w:cs="Book Antiqua"/>
          <w:b/>
          <w:bCs/>
          <w:color w:val="000000"/>
        </w:rPr>
        <w:t xml:space="preserve">Baumann </w:t>
      </w:r>
      <w:proofErr w:type="spellStart"/>
      <w:r w:rsidRPr="008104D1">
        <w:rPr>
          <w:rFonts w:ascii="Book Antiqua" w:eastAsia="Book Antiqua" w:hAnsi="Book Antiqua" w:cs="Book Antiqua"/>
          <w:b/>
          <w:bCs/>
          <w:color w:val="000000"/>
        </w:rPr>
        <w:t>Kreuziger</w:t>
      </w:r>
      <w:proofErr w:type="spellEnd"/>
      <w:r w:rsidRPr="008104D1">
        <w:rPr>
          <w:rFonts w:ascii="Book Antiqua" w:eastAsia="Book Antiqua" w:hAnsi="Book Antiqua" w:cs="Book Antiqua"/>
          <w:b/>
          <w:bCs/>
          <w:color w:val="000000"/>
        </w:rPr>
        <w:t xml:space="preserve"> LM</w:t>
      </w:r>
      <w:r w:rsidRPr="008104D1">
        <w:rPr>
          <w:rFonts w:ascii="Book Antiqua" w:eastAsia="Book Antiqua" w:hAnsi="Book Antiqua" w:cs="Book Antiqua"/>
          <w:color w:val="000000"/>
        </w:rPr>
        <w:t xml:space="preserve">. Management of anticoagulation and antiplatelet therapy in patients with left ventricular assist devices. </w:t>
      </w:r>
      <w:r w:rsidRPr="008104D1">
        <w:rPr>
          <w:rFonts w:ascii="Book Antiqua" w:eastAsia="Book Antiqua" w:hAnsi="Book Antiqua" w:cs="Book Antiqua"/>
          <w:i/>
          <w:iCs/>
          <w:color w:val="000000"/>
        </w:rPr>
        <w:t xml:space="preserve">J </w:t>
      </w:r>
      <w:proofErr w:type="spellStart"/>
      <w:r w:rsidRPr="008104D1">
        <w:rPr>
          <w:rFonts w:ascii="Book Antiqua" w:eastAsia="Book Antiqua" w:hAnsi="Book Antiqua" w:cs="Book Antiqua"/>
          <w:i/>
          <w:iCs/>
          <w:color w:val="000000"/>
        </w:rPr>
        <w:t>Thromb</w:t>
      </w:r>
      <w:proofErr w:type="spellEnd"/>
      <w:r w:rsidRPr="008104D1">
        <w:rPr>
          <w:rFonts w:ascii="Book Antiqua" w:eastAsia="Book Antiqua" w:hAnsi="Book Antiqua" w:cs="Book Antiqua"/>
          <w:i/>
          <w:iCs/>
          <w:color w:val="000000"/>
        </w:rPr>
        <w:t xml:space="preserve"> Thrombolysis</w:t>
      </w:r>
      <w:r w:rsidRPr="008104D1">
        <w:rPr>
          <w:rFonts w:ascii="Book Antiqua" w:eastAsia="Book Antiqua" w:hAnsi="Book Antiqua" w:cs="Book Antiqua"/>
          <w:color w:val="000000"/>
        </w:rPr>
        <w:t xml:space="preserve"> 2015; </w:t>
      </w:r>
      <w:r w:rsidRPr="008104D1">
        <w:rPr>
          <w:rFonts w:ascii="Book Antiqua" w:eastAsia="Book Antiqua" w:hAnsi="Book Antiqua" w:cs="Book Antiqua"/>
          <w:b/>
          <w:bCs/>
          <w:color w:val="000000"/>
        </w:rPr>
        <w:t>39</w:t>
      </w:r>
      <w:r w:rsidRPr="008104D1">
        <w:rPr>
          <w:rFonts w:ascii="Book Antiqua" w:eastAsia="Book Antiqua" w:hAnsi="Book Antiqua" w:cs="Book Antiqua"/>
          <w:color w:val="000000"/>
        </w:rPr>
        <w:t>: 337-344 [PMID: 25549823 DOI: 10.1007/s11239-014-1162-6]</w:t>
      </w:r>
    </w:p>
    <w:p w14:paraId="3AC307AE"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17 </w:t>
      </w:r>
      <w:proofErr w:type="spellStart"/>
      <w:r w:rsidRPr="008104D1">
        <w:rPr>
          <w:rFonts w:ascii="Book Antiqua" w:eastAsia="Book Antiqua" w:hAnsi="Book Antiqua" w:cs="Book Antiqua"/>
          <w:b/>
          <w:bCs/>
          <w:color w:val="000000"/>
        </w:rPr>
        <w:t>Gurvits</w:t>
      </w:r>
      <w:proofErr w:type="spellEnd"/>
      <w:r w:rsidRPr="008104D1">
        <w:rPr>
          <w:rFonts w:ascii="Book Antiqua" w:eastAsia="Book Antiqua" w:hAnsi="Book Antiqua" w:cs="Book Antiqua"/>
          <w:b/>
          <w:bCs/>
          <w:color w:val="000000"/>
        </w:rPr>
        <w:t xml:space="preserve"> GE</w:t>
      </w:r>
      <w:r w:rsidRPr="008104D1">
        <w:rPr>
          <w:rFonts w:ascii="Book Antiqua" w:eastAsia="Book Antiqua" w:hAnsi="Book Antiqua" w:cs="Book Antiqua"/>
          <w:color w:val="000000"/>
        </w:rPr>
        <w:t xml:space="preserve">, </w:t>
      </w:r>
      <w:proofErr w:type="spellStart"/>
      <w:r w:rsidRPr="008104D1">
        <w:rPr>
          <w:rFonts w:ascii="Book Antiqua" w:eastAsia="Book Antiqua" w:hAnsi="Book Antiqua" w:cs="Book Antiqua"/>
          <w:color w:val="000000"/>
        </w:rPr>
        <w:t>Fradkov</w:t>
      </w:r>
      <w:proofErr w:type="spellEnd"/>
      <w:r w:rsidRPr="008104D1">
        <w:rPr>
          <w:rFonts w:ascii="Book Antiqua" w:eastAsia="Book Antiqua" w:hAnsi="Book Antiqua" w:cs="Book Antiqua"/>
          <w:color w:val="000000"/>
        </w:rPr>
        <w:t xml:space="preserve"> E. Bleeding with the artificial heart: Gastrointestinal hemorrhage in CF-LVAD patients. </w:t>
      </w:r>
      <w:r w:rsidRPr="008104D1">
        <w:rPr>
          <w:rFonts w:ascii="Book Antiqua" w:eastAsia="Book Antiqua" w:hAnsi="Book Antiqua" w:cs="Book Antiqua"/>
          <w:i/>
          <w:iCs/>
          <w:color w:val="000000"/>
        </w:rPr>
        <w:t>World J Gastroenterol</w:t>
      </w:r>
      <w:r w:rsidRPr="008104D1">
        <w:rPr>
          <w:rFonts w:ascii="Book Antiqua" w:eastAsia="Book Antiqua" w:hAnsi="Book Antiqua" w:cs="Book Antiqua"/>
          <w:color w:val="000000"/>
        </w:rPr>
        <w:t xml:space="preserve"> 2017; </w:t>
      </w:r>
      <w:r w:rsidRPr="008104D1">
        <w:rPr>
          <w:rFonts w:ascii="Book Antiqua" w:eastAsia="Book Antiqua" w:hAnsi="Book Antiqua" w:cs="Book Antiqua"/>
          <w:b/>
          <w:bCs/>
          <w:color w:val="000000"/>
        </w:rPr>
        <w:t>23</w:t>
      </w:r>
      <w:r w:rsidRPr="008104D1">
        <w:rPr>
          <w:rFonts w:ascii="Book Antiqua" w:eastAsia="Book Antiqua" w:hAnsi="Book Antiqua" w:cs="Book Antiqua"/>
          <w:color w:val="000000"/>
        </w:rPr>
        <w:t>: 3945-3953 [PMID: 28652649 DOI: 10.3748/wjg.v23.i22.3945]</w:t>
      </w:r>
    </w:p>
    <w:p w14:paraId="670A6A30" w14:textId="77777777" w:rsidR="00740821" w:rsidRPr="008104D1" w:rsidRDefault="00740821">
      <w:pPr>
        <w:adjustRightInd w:val="0"/>
        <w:snapToGrid w:val="0"/>
        <w:spacing w:line="360" w:lineRule="auto"/>
        <w:jc w:val="both"/>
        <w:rPr>
          <w:rFonts w:ascii="Book Antiqua" w:hAnsi="Book Antiqua"/>
        </w:rPr>
        <w:sectPr w:rsidR="00740821" w:rsidRPr="008104D1">
          <w:pgSz w:w="12240" w:h="15840"/>
          <w:pgMar w:top="1440" w:right="1440" w:bottom="1440" w:left="1440" w:header="720" w:footer="720" w:gutter="0"/>
          <w:cols w:space="720"/>
          <w:docGrid w:linePitch="360"/>
        </w:sectPr>
      </w:pPr>
    </w:p>
    <w:p w14:paraId="15989453"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lastRenderedPageBreak/>
        <w:t>Footnotes</w:t>
      </w:r>
    </w:p>
    <w:p w14:paraId="197EE250"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Institutional review board statement: </w:t>
      </w:r>
      <w:r w:rsidRPr="008104D1">
        <w:rPr>
          <w:rFonts w:ascii="Book Antiqua" w:eastAsia="Book Antiqua" w:hAnsi="Book Antiqua" w:cs="Book Antiqua"/>
          <w:color w:val="000000"/>
          <w:shd w:val="clear" w:color="auto" w:fill="FFFFFF"/>
        </w:rPr>
        <w:t>This project was approved through expedited review by the University of Pennsylvania’s Institutional Review Board.</w:t>
      </w:r>
    </w:p>
    <w:p w14:paraId="33BCC658" w14:textId="77777777" w:rsidR="00740821" w:rsidRPr="008104D1" w:rsidRDefault="00740821">
      <w:pPr>
        <w:adjustRightInd w:val="0"/>
        <w:snapToGrid w:val="0"/>
        <w:spacing w:line="360" w:lineRule="auto"/>
        <w:jc w:val="both"/>
        <w:rPr>
          <w:rFonts w:ascii="Book Antiqua" w:hAnsi="Book Antiqua"/>
        </w:rPr>
      </w:pPr>
    </w:p>
    <w:p w14:paraId="6C11E90B"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Conflict-of-interest statement: </w:t>
      </w:r>
      <w:proofErr w:type="spellStart"/>
      <w:r w:rsidRPr="008104D1">
        <w:rPr>
          <w:rFonts w:ascii="Book Antiqua" w:eastAsia="Book Antiqua" w:hAnsi="Book Antiqua" w:cs="Book Antiqua"/>
          <w:color w:val="000000"/>
        </w:rPr>
        <w:t>Birati</w:t>
      </w:r>
      <w:proofErr w:type="spellEnd"/>
      <w:r w:rsidRPr="008104D1">
        <w:rPr>
          <w:rFonts w:ascii="Book Antiqua" w:eastAsia="Book Antiqua" w:hAnsi="Book Antiqua" w:cs="Book Antiqua"/>
          <w:color w:val="000000"/>
        </w:rPr>
        <w:t xml:space="preserve"> EY is recipient of research grants through the University from Impulse Dynamics and Medtronic. No relevant conflicts of interest to this manuscript; Fisher L site principle investigator for a Medtronic trial regarding video capsule endoscopy, but not related to LVADs. No relevant conflicts of interest to this manuscript; No disclosures or COI for the other authors. </w:t>
      </w:r>
    </w:p>
    <w:p w14:paraId="06264B5A" w14:textId="77777777" w:rsidR="00740821" w:rsidRPr="008104D1" w:rsidRDefault="00740821">
      <w:pPr>
        <w:adjustRightInd w:val="0"/>
        <w:snapToGrid w:val="0"/>
        <w:spacing w:line="360" w:lineRule="auto"/>
        <w:jc w:val="both"/>
        <w:rPr>
          <w:rFonts w:ascii="Book Antiqua" w:hAnsi="Book Antiqua"/>
        </w:rPr>
      </w:pPr>
    </w:p>
    <w:p w14:paraId="06257505"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Data sharing statement: </w:t>
      </w:r>
      <w:r w:rsidRPr="008104D1">
        <w:rPr>
          <w:rFonts w:ascii="Book Antiqua" w:eastAsia="Book Antiqua" w:hAnsi="Book Antiqua" w:cs="Book Antiqua"/>
          <w:color w:val="000000"/>
          <w:shd w:val="clear" w:color="auto" w:fill="FFFFFF"/>
        </w:rPr>
        <w:t>Statistical code and dataset are available from the corresponding author at sonalipalchaudhuri@gmail.com</w:t>
      </w:r>
    </w:p>
    <w:p w14:paraId="6606F291" w14:textId="77777777" w:rsidR="00740821" w:rsidRPr="008104D1" w:rsidRDefault="00740821">
      <w:pPr>
        <w:adjustRightInd w:val="0"/>
        <w:snapToGrid w:val="0"/>
        <w:spacing w:line="360" w:lineRule="auto"/>
        <w:jc w:val="both"/>
        <w:rPr>
          <w:rFonts w:ascii="Book Antiqua" w:hAnsi="Book Antiqua"/>
        </w:rPr>
      </w:pPr>
    </w:p>
    <w:p w14:paraId="339495E5"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STROBE statement: </w:t>
      </w:r>
      <w:r w:rsidRPr="008104D1">
        <w:rPr>
          <w:rFonts w:ascii="Book Antiqua" w:eastAsia="Book Antiqua" w:hAnsi="Book Antiqua" w:cs="Book Antiqua"/>
          <w:color w:val="000000"/>
          <w:shd w:val="clear" w:color="auto" w:fill="FFFFFF"/>
        </w:rPr>
        <w:t>The authors have read the STROBE Statement, and the manuscript was prepared and revised according to the STROBE Statement.</w:t>
      </w:r>
    </w:p>
    <w:p w14:paraId="66473746" w14:textId="77777777" w:rsidR="00740821" w:rsidRPr="008104D1" w:rsidRDefault="00740821">
      <w:pPr>
        <w:adjustRightInd w:val="0"/>
        <w:snapToGrid w:val="0"/>
        <w:spacing w:line="360" w:lineRule="auto"/>
        <w:jc w:val="both"/>
        <w:rPr>
          <w:rFonts w:ascii="Book Antiqua" w:hAnsi="Book Antiqua"/>
        </w:rPr>
      </w:pPr>
    </w:p>
    <w:p w14:paraId="55206466"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bCs/>
          <w:color w:val="000000"/>
        </w:rPr>
        <w:t xml:space="preserve">Open-Access: </w:t>
      </w:r>
      <w:r w:rsidRPr="008104D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104D1">
        <w:rPr>
          <w:rFonts w:ascii="Book Antiqua" w:eastAsia="Book Antiqua" w:hAnsi="Book Antiqua" w:cs="Book Antiqua"/>
          <w:color w:val="000000"/>
        </w:rPr>
        <w:t>NonCommercial</w:t>
      </w:r>
      <w:proofErr w:type="spellEnd"/>
      <w:r w:rsidRPr="008104D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B89371" w14:textId="77777777" w:rsidR="00740821" w:rsidRPr="008104D1" w:rsidRDefault="00740821">
      <w:pPr>
        <w:adjustRightInd w:val="0"/>
        <w:snapToGrid w:val="0"/>
        <w:spacing w:line="360" w:lineRule="auto"/>
        <w:jc w:val="both"/>
        <w:rPr>
          <w:rFonts w:ascii="Book Antiqua" w:hAnsi="Book Antiqua"/>
        </w:rPr>
      </w:pPr>
    </w:p>
    <w:p w14:paraId="01FD2F98" w14:textId="77777777" w:rsidR="00740821" w:rsidRDefault="00200E73">
      <w:pPr>
        <w:adjustRightInd w:val="0"/>
        <w:snapToGrid w:val="0"/>
        <w:spacing w:line="360" w:lineRule="auto"/>
        <w:jc w:val="both"/>
        <w:rPr>
          <w:rFonts w:ascii="Book Antiqua" w:eastAsia="Book Antiqua" w:hAnsi="Book Antiqua" w:cs="Book Antiqua"/>
          <w:color w:val="000000"/>
        </w:rPr>
      </w:pPr>
      <w:r w:rsidRPr="008104D1">
        <w:rPr>
          <w:rFonts w:ascii="Book Antiqua" w:eastAsia="Book Antiqua" w:hAnsi="Book Antiqua" w:cs="Book Antiqua"/>
          <w:b/>
          <w:color w:val="000000"/>
        </w:rPr>
        <w:t xml:space="preserve">Manuscript source: </w:t>
      </w:r>
      <w:r w:rsidRPr="008104D1">
        <w:rPr>
          <w:rFonts w:ascii="Book Antiqua" w:eastAsia="Book Antiqua" w:hAnsi="Book Antiqua" w:cs="Book Antiqua"/>
          <w:color w:val="000000"/>
        </w:rPr>
        <w:t>Unsolicited manuscript</w:t>
      </w:r>
    </w:p>
    <w:p w14:paraId="00A62DA4" w14:textId="77777777" w:rsidR="00AF3EDA" w:rsidRPr="008104D1" w:rsidRDefault="00AF3EDA">
      <w:pPr>
        <w:adjustRightInd w:val="0"/>
        <w:snapToGrid w:val="0"/>
        <w:spacing w:line="360" w:lineRule="auto"/>
        <w:jc w:val="both"/>
        <w:rPr>
          <w:rFonts w:ascii="Book Antiqua" w:hAnsi="Book Antiqua"/>
        </w:rPr>
      </w:pPr>
    </w:p>
    <w:p w14:paraId="69179004" w14:textId="2B9D9F93"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 xml:space="preserve">Corresponding Author's Membership in Professional Societies: </w:t>
      </w:r>
      <w:r w:rsidRPr="008104D1">
        <w:rPr>
          <w:rFonts w:ascii="Book Antiqua" w:eastAsia="Book Antiqua" w:hAnsi="Book Antiqua" w:cs="Book Antiqua"/>
          <w:color w:val="000000"/>
        </w:rPr>
        <w:t xml:space="preserve">American Gastroenterological Association; </w:t>
      </w:r>
      <w:r w:rsidR="00AF3EDA">
        <w:rPr>
          <w:rFonts w:ascii="Book Antiqua" w:eastAsia="Book Antiqua" w:hAnsi="Book Antiqua" w:cs="Book Antiqua"/>
          <w:color w:val="000000"/>
        </w:rPr>
        <w:t xml:space="preserve">and </w:t>
      </w:r>
      <w:r w:rsidRPr="008104D1">
        <w:rPr>
          <w:rFonts w:ascii="Book Antiqua" w:eastAsia="Book Antiqua" w:hAnsi="Book Antiqua" w:cs="Book Antiqua"/>
          <w:color w:val="000000"/>
        </w:rPr>
        <w:t>American College of Gastroenterology</w:t>
      </w:r>
      <w:r w:rsidR="00AF3EDA">
        <w:rPr>
          <w:rFonts w:ascii="Book Antiqua" w:eastAsia="Book Antiqua" w:hAnsi="Book Antiqua" w:cs="Book Antiqua"/>
          <w:color w:val="000000"/>
        </w:rPr>
        <w:t>.</w:t>
      </w:r>
    </w:p>
    <w:p w14:paraId="47FCD354" w14:textId="77777777" w:rsidR="00740821" w:rsidRPr="008104D1" w:rsidRDefault="00740821">
      <w:pPr>
        <w:adjustRightInd w:val="0"/>
        <w:snapToGrid w:val="0"/>
        <w:spacing w:line="360" w:lineRule="auto"/>
        <w:jc w:val="both"/>
        <w:rPr>
          <w:rFonts w:ascii="Book Antiqua" w:hAnsi="Book Antiqua"/>
        </w:rPr>
      </w:pPr>
    </w:p>
    <w:p w14:paraId="4944213F"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lastRenderedPageBreak/>
        <w:t xml:space="preserve">Peer-review started: </w:t>
      </w:r>
      <w:r w:rsidRPr="008104D1">
        <w:rPr>
          <w:rFonts w:ascii="Book Antiqua" w:eastAsia="Book Antiqua" w:hAnsi="Book Antiqua" w:cs="Book Antiqua"/>
          <w:color w:val="000000"/>
        </w:rPr>
        <w:t>February 14, 2021</w:t>
      </w:r>
    </w:p>
    <w:p w14:paraId="55BC3EA9"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 xml:space="preserve">First decision: </w:t>
      </w:r>
      <w:r w:rsidRPr="008104D1">
        <w:rPr>
          <w:rFonts w:ascii="Book Antiqua" w:eastAsia="Book Antiqua" w:hAnsi="Book Antiqua" w:cs="Book Antiqua"/>
          <w:color w:val="000000"/>
        </w:rPr>
        <w:t>March 14, 2021</w:t>
      </w:r>
    </w:p>
    <w:p w14:paraId="31BCABE4"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 xml:space="preserve">Article in press: </w:t>
      </w:r>
    </w:p>
    <w:p w14:paraId="2E1B2325" w14:textId="77777777" w:rsidR="00740821" w:rsidRPr="008104D1" w:rsidRDefault="00740821">
      <w:pPr>
        <w:adjustRightInd w:val="0"/>
        <w:snapToGrid w:val="0"/>
        <w:spacing w:line="360" w:lineRule="auto"/>
        <w:jc w:val="both"/>
        <w:rPr>
          <w:rFonts w:ascii="Book Antiqua" w:hAnsi="Book Antiqua"/>
        </w:rPr>
      </w:pPr>
    </w:p>
    <w:p w14:paraId="622009B2"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 xml:space="preserve">Specialty type: </w:t>
      </w:r>
      <w:r w:rsidRPr="008104D1">
        <w:rPr>
          <w:rFonts w:ascii="Book Antiqua" w:eastAsia="Book Antiqua" w:hAnsi="Book Antiqua" w:cs="Book Antiqua"/>
          <w:color w:val="000000"/>
        </w:rPr>
        <w:t>Gastroenterology and hepatology</w:t>
      </w:r>
    </w:p>
    <w:p w14:paraId="0220E7E8"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 xml:space="preserve">Country/Territory of origin: </w:t>
      </w:r>
      <w:r w:rsidRPr="008104D1">
        <w:rPr>
          <w:rFonts w:ascii="Book Antiqua" w:eastAsia="Book Antiqua" w:hAnsi="Book Antiqua" w:cs="Book Antiqua"/>
          <w:color w:val="000000"/>
        </w:rPr>
        <w:t>United States</w:t>
      </w:r>
    </w:p>
    <w:p w14:paraId="436D5485"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b/>
          <w:color w:val="000000"/>
        </w:rPr>
        <w:t>Peer-review report’s scientific quality classification</w:t>
      </w:r>
    </w:p>
    <w:p w14:paraId="545056B9"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 xml:space="preserve">Grade </w:t>
      </w:r>
      <w:proofErr w:type="gramStart"/>
      <w:r w:rsidRPr="008104D1">
        <w:rPr>
          <w:rFonts w:ascii="Book Antiqua" w:eastAsia="Book Antiqua" w:hAnsi="Book Antiqua" w:cs="Book Antiqua"/>
          <w:color w:val="000000"/>
        </w:rPr>
        <w:t>A</w:t>
      </w:r>
      <w:proofErr w:type="gramEnd"/>
      <w:r w:rsidRPr="008104D1">
        <w:rPr>
          <w:rFonts w:ascii="Book Antiqua" w:eastAsia="Book Antiqua" w:hAnsi="Book Antiqua" w:cs="Book Antiqua"/>
          <w:color w:val="000000"/>
        </w:rPr>
        <w:t xml:space="preserve"> (Excellent): 0</w:t>
      </w:r>
    </w:p>
    <w:p w14:paraId="291BD0F9"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Grade B (Very good): B, B</w:t>
      </w:r>
    </w:p>
    <w:p w14:paraId="2B2CAB2A"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Grade C (Good): C, C, C</w:t>
      </w:r>
    </w:p>
    <w:p w14:paraId="6BAF2167"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Grade D (Fair): D, D</w:t>
      </w:r>
    </w:p>
    <w:p w14:paraId="38A160A2"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Book Antiqua" w:hAnsi="Book Antiqua" w:cs="Book Antiqua"/>
          <w:color w:val="000000"/>
        </w:rPr>
        <w:t>Grade E (Poor): 0</w:t>
      </w:r>
    </w:p>
    <w:p w14:paraId="2204F634" w14:textId="77777777" w:rsidR="00740821" w:rsidRPr="008104D1" w:rsidRDefault="00740821">
      <w:pPr>
        <w:adjustRightInd w:val="0"/>
        <w:snapToGrid w:val="0"/>
        <w:spacing w:line="360" w:lineRule="auto"/>
        <w:jc w:val="both"/>
        <w:rPr>
          <w:rFonts w:ascii="Book Antiqua" w:hAnsi="Book Antiqua"/>
        </w:rPr>
      </w:pPr>
    </w:p>
    <w:p w14:paraId="3365EA14" w14:textId="77777777" w:rsidR="00740821" w:rsidRDefault="00200E73">
      <w:pPr>
        <w:adjustRightInd w:val="0"/>
        <w:snapToGrid w:val="0"/>
        <w:spacing w:line="360" w:lineRule="auto"/>
        <w:jc w:val="both"/>
        <w:rPr>
          <w:rFonts w:ascii="Book Antiqua" w:eastAsia="Book Antiqua" w:hAnsi="Book Antiqua" w:cs="Book Antiqua"/>
          <w:b/>
          <w:color w:val="000000"/>
        </w:rPr>
      </w:pPr>
      <w:r w:rsidRPr="008104D1">
        <w:rPr>
          <w:rFonts w:ascii="Book Antiqua" w:eastAsia="Book Antiqua" w:hAnsi="Book Antiqua" w:cs="Book Antiqua"/>
          <w:b/>
          <w:color w:val="000000"/>
        </w:rPr>
        <w:t xml:space="preserve">P-Reviewer: </w:t>
      </w:r>
      <w:proofErr w:type="spellStart"/>
      <w:r w:rsidRPr="008104D1">
        <w:rPr>
          <w:rFonts w:ascii="Book Antiqua" w:eastAsia="Book Antiqua" w:hAnsi="Book Antiqua" w:cs="Book Antiqua"/>
          <w:color w:val="000000"/>
        </w:rPr>
        <w:t>Cabezuelo</w:t>
      </w:r>
      <w:proofErr w:type="spellEnd"/>
      <w:r w:rsidRPr="008104D1">
        <w:rPr>
          <w:rFonts w:ascii="Book Antiqua" w:eastAsia="Book Antiqua" w:hAnsi="Book Antiqua" w:cs="Book Antiqua"/>
          <w:color w:val="000000"/>
        </w:rPr>
        <w:t xml:space="preserve"> AS, El-</w:t>
      </w:r>
      <w:proofErr w:type="spellStart"/>
      <w:r w:rsidRPr="008104D1">
        <w:rPr>
          <w:rFonts w:ascii="Book Antiqua" w:eastAsia="Book Antiqua" w:hAnsi="Book Antiqua" w:cs="Book Antiqua"/>
          <w:color w:val="000000"/>
        </w:rPr>
        <w:t>Nakeep</w:t>
      </w:r>
      <w:proofErr w:type="spellEnd"/>
      <w:r w:rsidRPr="008104D1">
        <w:rPr>
          <w:rFonts w:ascii="Book Antiqua" w:eastAsia="Book Antiqua" w:hAnsi="Book Antiqua" w:cs="Book Antiqua"/>
          <w:color w:val="000000"/>
        </w:rPr>
        <w:t xml:space="preserve"> S, Kawabata H, </w:t>
      </w:r>
      <w:proofErr w:type="spellStart"/>
      <w:r w:rsidRPr="008104D1">
        <w:rPr>
          <w:rFonts w:ascii="Book Antiqua" w:eastAsia="Book Antiqua" w:hAnsi="Book Antiqua" w:cs="Book Antiqua"/>
          <w:color w:val="000000"/>
        </w:rPr>
        <w:t>Serban</w:t>
      </w:r>
      <w:proofErr w:type="spellEnd"/>
      <w:r w:rsidRPr="008104D1">
        <w:rPr>
          <w:rFonts w:ascii="Book Antiqua" w:eastAsia="Book Antiqua" w:hAnsi="Book Antiqua" w:cs="Book Antiqua"/>
          <w:color w:val="000000"/>
        </w:rPr>
        <w:t xml:space="preserve"> ED, Xu XY</w:t>
      </w:r>
      <w:r w:rsidRPr="008104D1">
        <w:rPr>
          <w:rFonts w:ascii="Book Antiqua" w:eastAsia="Book Antiqua" w:hAnsi="Book Antiqua" w:cs="Book Antiqua"/>
          <w:b/>
          <w:color w:val="000000"/>
        </w:rPr>
        <w:t xml:space="preserve"> S-Editor: </w:t>
      </w:r>
      <w:r w:rsidRPr="008104D1">
        <w:rPr>
          <w:rFonts w:ascii="Book Antiqua" w:eastAsia="Book Antiqua" w:hAnsi="Book Antiqua" w:cs="Book Antiqua"/>
          <w:color w:val="000000"/>
        </w:rPr>
        <w:t>Liu M</w:t>
      </w:r>
      <w:r w:rsidRPr="008104D1">
        <w:rPr>
          <w:rFonts w:ascii="Book Antiqua" w:eastAsia="Book Antiqua" w:hAnsi="Book Antiqua" w:cs="Book Antiqua"/>
          <w:b/>
          <w:color w:val="000000"/>
        </w:rPr>
        <w:t xml:space="preserve"> L-Editor:  P-Editor: </w:t>
      </w:r>
    </w:p>
    <w:p w14:paraId="3ADAA581" w14:textId="77777777" w:rsidR="00350CC9" w:rsidRPr="008104D1" w:rsidRDefault="00350CC9">
      <w:pPr>
        <w:adjustRightInd w:val="0"/>
        <w:snapToGrid w:val="0"/>
        <w:spacing w:line="360" w:lineRule="auto"/>
        <w:jc w:val="both"/>
        <w:rPr>
          <w:rFonts w:ascii="Book Antiqua" w:hAnsi="Book Antiqua"/>
        </w:rPr>
        <w:sectPr w:rsidR="00350CC9" w:rsidRPr="008104D1">
          <w:pgSz w:w="12240" w:h="15840"/>
          <w:pgMar w:top="1440" w:right="1440" w:bottom="1440" w:left="1440" w:header="720" w:footer="720" w:gutter="0"/>
          <w:cols w:space="720"/>
          <w:docGrid w:linePitch="360"/>
        </w:sectPr>
      </w:pPr>
    </w:p>
    <w:p w14:paraId="67D1DC27" w14:textId="77777777" w:rsidR="00740821" w:rsidRPr="008104D1" w:rsidRDefault="00200E73">
      <w:pPr>
        <w:adjustRightInd w:val="0"/>
        <w:snapToGrid w:val="0"/>
        <w:spacing w:line="360" w:lineRule="auto"/>
        <w:jc w:val="both"/>
        <w:rPr>
          <w:rFonts w:ascii="Book Antiqua" w:eastAsia="Times New Roman" w:hAnsi="Book Antiqua"/>
          <w:color w:val="000000"/>
        </w:rPr>
      </w:pPr>
      <w:r w:rsidRPr="008104D1">
        <w:rPr>
          <w:rFonts w:ascii="Book Antiqua" w:eastAsia="Times New Roman" w:hAnsi="Book Antiqua"/>
          <w:b/>
          <w:bCs/>
          <w:color w:val="000000"/>
        </w:rPr>
        <w:lastRenderedPageBreak/>
        <w:t xml:space="preserve">Table 1 Comparative characteristics of patients with left ventricular assistant devices with </w:t>
      </w:r>
      <w:r w:rsidRPr="008104D1">
        <w:rPr>
          <w:rFonts w:ascii="Book Antiqua" w:eastAsia="Book Antiqua" w:hAnsi="Book Antiqua" w:cs="Book Antiqua"/>
          <w:b/>
          <w:bCs/>
          <w:color w:val="000000"/>
        </w:rPr>
        <w:t>gastrointestinal bleeding</w:t>
      </w:r>
      <w:r w:rsidRPr="008104D1">
        <w:rPr>
          <w:rFonts w:ascii="Book Antiqua" w:eastAsia="Times New Roman" w:hAnsi="Book Antiqua"/>
          <w:b/>
          <w:bCs/>
          <w:color w:val="000000"/>
        </w:rPr>
        <w:t xml:space="preserve"> </w:t>
      </w:r>
      <w:r w:rsidRPr="008104D1">
        <w:rPr>
          <w:rFonts w:ascii="Book Antiqua" w:eastAsia="Times New Roman" w:hAnsi="Book Antiqua"/>
          <w:b/>
          <w:bCs/>
          <w:i/>
          <w:iCs/>
          <w:color w:val="000000"/>
        </w:rPr>
        <w:t xml:space="preserve">vs </w:t>
      </w:r>
      <w:r w:rsidRPr="008104D1">
        <w:rPr>
          <w:rFonts w:ascii="Book Antiqua" w:eastAsia="Times New Roman" w:hAnsi="Book Antiqua"/>
          <w:b/>
          <w:bCs/>
          <w:color w:val="000000"/>
        </w:rPr>
        <w:t>no</w:t>
      </w:r>
      <w:r w:rsidRPr="008104D1">
        <w:rPr>
          <w:rFonts w:ascii="Book Antiqua" w:eastAsia="Book Antiqua" w:hAnsi="Book Antiqua" w:cs="Book Antiqua"/>
          <w:b/>
          <w:bCs/>
          <w:color w:val="000000"/>
        </w:rPr>
        <w:t xml:space="preserve"> gastrointestinal bleeding, </w:t>
      </w:r>
      <w:r w:rsidRPr="002176C4">
        <w:rPr>
          <w:rFonts w:ascii="Book Antiqua" w:eastAsia="Book Antiqua" w:hAnsi="Book Antiqua" w:cs="Book Antiqua"/>
          <w:b/>
          <w:bCs/>
          <w:i/>
          <w:iCs/>
          <w:color w:val="000000"/>
        </w:rPr>
        <w:t>n</w:t>
      </w:r>
      <w:r w:rsidRPr="008104D1">
        <w:rPr>
          <w:rFonts w:ascii="Book Antiqua" w:eastAsia="Book Antiqua" w:hAnsi="Book Antiqua" w:cs="Book Antiqua"/>
          <w:b/>
          <w:bCs/>
          <w:color w:val="000000"/>
        </w:rPr>
        <w:t xml:space="preserve"> (%)</w:t>
      </w:r>
    </w:p>
    <w:tbl>
      <w:tblPr>
        <w:tblStyle w:val="61"/>
        <w:tblW w:w="9240" w:type="dxa"/>
        <w:tblLook w:val="04A0" w:firstRow="1" w:lastRow="0" w:firstColumn="1" w:lastColumn="0" w:noHBand="0" w:noVBand="1"/>
      </w:tblPr>
      <w:tblGrid>
        <w:gridCol w:w="2160"/>
        <w:gridCol w:w="2520"/>
        <w:gridCol w:w="1710"/>
        <w:gridCol w:w="1890"/>
        <w:gridCol w:w="960"/>
      </w:tblGrid>
      <w:tr w:rsidR="00740821" w:rsidRPr="008104D1" w14:paraId="68CD303F" w14:textId="77777777" w:rsidTr="00740821">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noWrap/>
          </w:tcPr>
          <w:p w14:paraId="78F7AAAB" w14:textId="77777777" w:rsidR="00740821" w:rsidRPr="008104D1" w:rsidRDefault="00200E73">
            <w:pPr>
              <w:adjustRightInd w:val="0"/>
              <w:snapToGrid w:val="0"/>
              <w:spacing w:line="360" w:lineRule="auto"/>
              <w:jc w:val="both"/>
              <w:rPr>
                <w:rFonts w:ascii="Book Antiqua" w:hAnsi="Book Antiqua"/>
                <w:b w:val="0"/>
                <w:bCs w:val="0"/>
              </w:rPr>
            </w:pPr>
            <w:r w:rsidRPr="008104D1">
              <w:rPr>
                <w:rFonts w:ascii="Book Antiqua" w:hAnsi="Book Antiqua"/>
              </w:rPr>
              <w:t>Factor</w:t>
            </w:r>
          </w:p>
        </w:tc>
        <w:tc>
          <w:tcPr>
            <w:tcW w:w="2520" w:type="dxa"/>
            <w:shd w:val="clear" w:color="auto" w:fill="auto"/>
            <w:noWrap/>
          </w:tcPr>
          <w:p w14:paraId="505B4E8B" w14:textId="77777777" w:rsidR="00740821" w:rsidRPr="008104D1" w:rsidRDefault="007408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p>
        </w:tc>
        <w:tc>
          <w:tcPr>
            <w:tcW w:w="1710" w:type="dxa"/>
            <w:shd w:val="clear" w:color="auto" w:fill="auto"/>
            <w:noWrap/>
          </w:tcPr>
          <w:p w14:paraId="59E0FE0A" w14:textId="77777777" w:rsidR="00740821" w:rsidRPr="008104D1" w:rsidRDefault="00200E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8104D1">
              <w:rPr>
                <w:rFonts w:ascii="Book Antiqua" w:hAnsi="Book Antiqua"/>
              </w:rPr>
              <w:t>No GIB</w:t>
            </w:r>
          </w:p>
        </w:tc>
        <w:tc>
          <w:tcPr>
            <w:tcW w:w="1890" w:type="dxa"/>
            <w:shd w:val="clear" w:color="auto" w:fill="auto"/>
            <w:noWrap/>
          </w:tcPr>
          <w:p w14:paraId="277EB3C7" w14:textId="77777777" w:rsidR="00740821" w:rsidRPr="008104D1" w:rsidRDefault="00200E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8104D1">
              <w:rPr>
                <w:rFonts w:ascii="Book Antiqua" w:hAnsi="Book Antiqua"/>
              </w:rPr>
              <w:t>At least 1 GIB</w:t>
            </w:r>
          </w:p>
        </w:tc>
        <w:tc>
          <w:tcPr>
            <w:tcW w:w="960" w:type="dxa"/>
            <w:shd w:val="clear" w:color="auto" w:fill="auto"/>
            <w:noWrap/>
          </w:tcPr>
          <w:p w14:paraId="42C3B395" w14:textId="06B60C4C" w:rsidR="00740821" w:rsidRPr="008104D1" w:rsidRDefault="00200E73" w:rsidP="00AA08E9">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8104D1">
              <w:rPr>
                <w:rFonts w:ascii="Book Antiqua" w:hAnsi="Book Antiqua"/>
                <w:i/>
                <w:iCs/>
              </w:rPr>
              <w:t>P</w:t>
            </w:r>
            <w:r w:rsidR="00AA08E9">
              <w:rPr>
                <w:rFonts w:ascii="Book Antiqua" w:hAnsi="Book Antiqua"/>
              </w:rPr>
              <w:t xml:space="preserve"> </w:t>
            </w:r>
            <w:r w:rsidRPr="008104D1">
              <w:rPr>
                <w:rFonts w:ascii="Book Antiqua" w:hAnsi="Book Antiqua"/>
              </w:rPr>
              <w:t>value</w:t>
            </w:r>
          </w:p>
        </w:tc>
      </w:tr>
      <w:tr w:rsidR="00740821" w:rsidRPr="008104D1" w14:paraId="7DA36ACE"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noWrap/>
          </w:tcPr>
          <w:p w14:paraId="22C0C7EA" w14:textId="77777777" w:rsidR="00740821" w:rsidRPr="008104D1" w:rsidRDefault="00200E73">
            <w:pPr>
              <w:adjustRightInd w:val="0"/>
              <w:snapToGrid w:val="0"/>
              <w:spacing w:line="360" w:lineRule="auto"/>
              <w:jc w:val="both"/>
              <w:rPr>
                <w:rFonts w:ascii="Book Antiqua" w:hAnsi="Book Antiqua"/>
                <w:i/>
                <w:iCs/>
              </w:rPr>
            </w:pPr>
            <w:r w:rsidRPr="008104D1">
              <w:rPr>
                <w:rFonts w:ascii="Book Antiqua" w:hAnsi="Book Antiqua"/>
                <w:b w:val="0"/>
                <w:bCs w:val="0"/>
                <w:i/>
                <w:iCs/>
              </w:rPr>
              <w:t>n</w:t>
            </w:r>
          </w:p>
        </w:tc>
        <w:tc>
          <w:tcPr>
            <w:tcW w:w="2520" w:type="dxa"/>
            <w:shd w:val="clear" w:color="auto" w:fill="auto"/>
            <w:noWrap/>
          </w:tcPr>
          <w:p w14:paraId="58C22C7B"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710" w:type="dxa"/>
            <w:shd w:val="clear" w:color="auto" w:fill="auto"/>
            <w:noWrap/>
            <w:vAlign w:val="bottom"/>
          </w:tcPr>
          <w:p w14:paraId="2C3147AC"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198</w:t>
            </w:r>
          </w:p>
        </w:tc>
        <w:tc>
          <w:tcPr>
            <w:tcW w:w="1890" w:type="dxa"/>
            <w:shd w:val="clear" w:color="auto" w:fill="auto"/>
            <w:noWrap/>
            <w:vAlign w:val="bottom"/>
          </w:tcPr>
          <w:p w14:paraId="799754EB"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97</w:t>
            </w:r>
          </w:p>
        </w:tc>
        <w:tc>
          <w:tcPr>
            <w:tcW w:w="960" w:type="dxa"/>
            <w:shd w:val="clear" w:color="auto" w:fill="auto"/>
            <w:noWrap/>
            <w:vAlign w:val="bottom"/>
          </w:tcPr>
          <w:p w14:paraId="3DA1A77E"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0821" w:rsidRPr="008104D1" w14:paraId="01999E3E"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noWrap/>
          </w:tcPr>
          <w:p w14:paraId="01455F78"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b w:val="0"/>
                <w:bCs w:val="0"/>
              </w:rPr>
              <w:t>Age implant, median (IQR)</w:t>
            </w:r>
          </w:p>
        </w:tc>
        <w:tc>
          <w:tcPr>
            <w:tcW w:w="2520" w:type="dxa"/>
            <w:shd w:val="clear" w:color="auto" w:fill="auto"/>
            <w:noWrap/>
          </w:tcPr>
          <w:p w14:paraId="5D6C312B"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710" w:type="dxa"/>
            <w:shd w:val="clear" w:color="auto" w:fill="auto"/>
            <w:noWrap/>
            <w:vAlign w:val="bottom"/>
          </w:tcPr>
          <w:p w14:paraId="1AA72FC4"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56.9 (46.9, 67.0)</w:t>
            </w:r>
          </w:p>
        </w:tc>
        <w:tc>
          <w:tcPr>
            <w:tcW w:w="1890" w:type="dxa"/>
            <w:shd w:val="clear" w:color="auto" w:fill="auto"/>
            <w:noWrap/>
            <w:vAlign w:val="bottom"/>
          </w:tcPr>
          <w:p w14:paraId="1AE03BC9"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60.8 (52.7, 69.8)</w:t>
            </w:r>
          </w:p>
        </w:tc>
        <w:tc>
          <w:tcPr>
            <w:tcW w:w="960" w:type="dxa"/>
            <w:shd w:val="clear" w:color="auto" w:fill="auto"/>
            <w:noWrap/>
            <w:vAlign w:val="bottom"/>
          </w:tcPr>
          <w:p w14:paraId="27624FBC"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0.014</w:t>
            </w:r>
          </w:p>
        </w:tc>
      </w:tr>
      <w:tr w:rsidR="00740821" w:rsidRPr="008104D1" w14:paraId="2F405484"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noWrap/>
          </w:tcPr>
          <w:p w14:paraId="7D5853D0"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b w:val="0"/>
                <w:bCs w:val="0"/>
              </w:rPr>
              <w:t>Sex (male)</w:t>
            </w:r>
          </w:p>
        </w:tc>
        <w:tc>
          <w:tcPr>
            <w:tcW w:w="2520" w:type="dxa"/>
            <w:shd w:val="clear" w:color="auto" w:fill="auto"/>
            <w:noWrap/>
          </w:tcPr>
          <w:p w14:paraId="4094419C"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710" w:type="dxa"/>
            <w:shd w:val="clear" w:color="auto" w:fill="auto"/>
            <w:noWrap/>
            <w:vAlign w:val="bottom"/>
          </w:tcPr>
          <w:p w14:paraId="12A5C408"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160 (81.2)</w:t>
            </w:r>
          </w:p>
        </w:tc>
        <w:tc>
          <w:tcPr>
            <w:tcW w:w="1890" w:type="dxa"/>
            <w:shd w:val="clear" w:color="auto" w:fill="auto"/>
            <w:noWrap/>
            <w:vAlign w:val="bottom"/>
          </w:tcPr>
          <w:p w14:paraId="7C5E2FE2"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82 (84.5)</w:t>
            </w:r>
          </w:p>
        </w:tc>
        <w:tc>
          <w:tcPr>
            <w:tcW w:w="960" w:type="dxa"/>
            <w:shd w:val="clear" w:color="auto" w:fill="auto"/>
            <w:noWrap/>
            <w:vAlign w:val="bottom"/>
          </w:tcPr>
          <w:p w14:paraId="445FEE28"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0.52</w:t>
            </w:r>
          </w:p>
        </w:tc>
      </w:tr>
      <w:tr w:rsidR="00740821" w:rsidRPr="008104D1" w14:paraId="60C86C30"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noWrap/>
          </w:tcPr>
          <w:p w14:paraId="51F71994"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b w:val="0"/>
                <w:bCs w:val="0"/>
              </w:rPr>
              <w:t>Race</w:t>
            </w:r>
          </w:p>
        </w:tc>
        <w:tc>
          <w:tcPr>
            <w:tcW w:w="2520" w:type="dxa"/>
            <w:shd w:val="clear" w:color="auto" w:fill="auto"/>
            <w:noWrap/>
          </w:tcPr>
          <w:p w14:paraId="0F9D2380"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White</w:t>
            </w:r>
          </w:p>
        </w:tc>
        <w:tc>
          <w:tcPr>
            <w:tcW w:w="1710" w:type="dxa"/>
            <w:shd w:val="clear" w:color="auto" w:fill="auto"/>
            <w:noWrap/>
            <w:vAlign w:val="bottom"/>
          </w:tcPr>
          <w:p w14:paraId="1A67AC16"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113 (57.1)</w:t>
            </w:r>
          </w:p>
        </w:tc>
        <w:tc>
          <w:tcPr>
            <w:tcW w:w="1890" w:type="dxa"/>
            <w:shd w:val="clear" w:color="auto" w:fill="auto"/>
            <w:noWrap/>
            <w:vAlign w:val="bottom"/>
          </w:tcPr>
          <w:p w14:paraId="16417F84"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58 (59.8)</w:t>
            </w:r>
          </w:p>
        </w:tc>
        <w:tc>
          <w:tcPr>
            <w:tcW w:w="960" w:type="dxa"/>
            <w:shd w:val="clear" w:color="auto" w:fill="auto"/>
            <w:noWrap/>
            <w:vAlign w:val="bottom"/>
          </w:tcPr>
          <w:p w14:paraId="69C5B548"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0.067</w:t>
            </w:r>
          </w:p>
        </w:tc>
      </w:tr>
      <w:tr w:rsidR="00740821" w:rsidRPr="008104D1" w14:paraId="45B723FA"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noWrap/>
          </w:tcPr>
          <w:p w14:paraId="03EB4FE6" w14:textId="77777777" w:rsidR="00740821" w:rsidRPr="008104D1" w:rsidRDefault="00740821">
            <w:pPr>
              <w:adjustRightInd w:val="0"/>
              <w:snapToGrid w:val="0"/>
              <w:spacing w:line="360" w:lineRule="auto"/>
              <w:jc w:val="both"/>
              <w:rPr>
                <w:rFonts w:ascii="Book Antiqua" w:hAnsi="Book Antiqua"/>
              </w:rPr>
            </w:pPr>
          </w:p>
        </w:tc>
        <w:tc>
          <w:tcPr>
            <w:tcW w:w="2520" w:type="dxa"/>
            <w:shd w:val="clear" w:color="auto" w:fill="auto"/>
            <w:noWrap/>
          </w:tcPr>
          <w:p w14:paraId="7564D197"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Black</w:t>
            </w:r>
          </w:p>
        </w:tc>
        <w:tc>
          <w:tcPr>
            <w:tcW w:w="1710" w:type="dxa"/>
            <w:shd w:val="clear" w:color="auto" w:fill="auto"/>
            <w:noWrap/>
            <w:vAlign w:val="bottom"/>
          </w:tcPr>
          <w:p w14:paraId="37C9800C"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54 (27.3)</w:t>
            </w:r>
          </w:p>
        </w:tc>
        <w:tc>
          <w:tcPr>
            <w:tcW w:w="1890" w:type="dxa"/>
            <w:shd w:val="clear" w:color="auto" w:fill="auto"/>
            <w:noWrap/>
            <w:vAlign w:val="bottom"/>
          </w:tcPr>
          <w:p w14:paraId="48421F4E"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31 (32.0)</w:t>
            </w:r>
          </w:p>
        </w:tc>
        <w:tc>
          <w:tcPr>
            <w:tcW w:w="960" w:type="dxa"/>
            <w:shd w:val="clear" w:color="auto" w:fill="auto"/>
            <w:noWrap/>
            <w:vAlign w:val="bottom"/>
          </w:tcPr>
          <w:p w14:paraId="2BB7D019"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0821" w:rsidRPr="008104D1" w14:paraId="66AAB565"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noWrap/>
          </w:tcPr>
          <w:p w14:paraId="1DEBFFF2" w14:textId="77777777" w:rsidR="00740821" w:rsidRPr="008104D1" w:rsidRDefault="00740821">
            <w:pPr>
              <w:adjustRightInd w:val="0"/>
              <w:snapToGrid w:val="0"/>
              <w:spacing w:line="360" w:lineRule="auto"/>
              <w:jc w:val="both"/>
              <w:rPr>
                <w:rFonts w:ascii="Book Antiqua" w:hAnsi="Book Antiqua"/>
              </w:rPr>
            </w:pPr>
          </w:p>
        </w:tc>
        <w:tc>
          <w:tcPr>
            <w:tcW w:w="2520" w:type="dxa"/>
            <w:shd w:val="clear" w:color="auto" w:fill="auto"/>
            <w:noWrap/>
          </w:tcPr>
          <w:p w14:paraId="01C69D64"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Asian</w:t>
            </w:r>
          </w:p>
        </w:tc>
        <w:tc>
          <w:tcPr>
            <w:tcW w:w="1710" w:type="dxa"/>
            <w:shd w:val="clear" w:color="auto" w:fill="auto"/>
            <w:noWrap/>
            <w:vAlign w:val="bottom"/>
          </w:tcPr>
          <w:p w14:paraId="3B90BAD4"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0 (0.0)</w:t>
            </w:r>
          </w:p>
        </w:tc>
        <w:tc>
          <w:tcPr>
            <w:tcW w:w="1890" w:type="dxa"/>
            <w:shd w:val="clear" w:color="auto" w:fill="auto"/>
            <w:noWrap/>
            <w:vAlign w:val="bottom"/>
          </w:tcPr>
          <w:p w14:paraId="3A5C2505"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1 (1.0)</w:t>
            </w:r>
          </w:p>
        </w:tc>
        <w:tc>
          <w:tcPr>
            <w:tcW w:w="960" w:type="dxa"/>
            <w:shd w:val="clear" w:color="auto" w:fill="auto"/>
            <w:noWrap/>
            <w:vAlign w:val="bottom"/>
          </w:tcPr>
          <w:p w14:paraId="7C04FEAA"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0821" w:rsidRPr="008104D1" w14:paraId="77A4574D"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noWrap/>
          </w:tcPr>
          <w:p w14:paraId="3DFDC46D" w14:textId="77777777" w:rsidR="00740821" w:rsidRPr="008104D1" w:rsidRDefault="00740821">
            <w:pPr>
              <w:adjustRightInd w:val="0"/>
              <w:snapToGrid w:val="0"/>
              <w:spacing w:line="360" w:lineRule="auto"/>
              <w:jc w:val="both"/>
              <w:rPr>
                <w:rFonts w:ascii="Book Antiqua" w:hAnsi="Book Antiqua"/>
              </w:rPr>
            </w:pPr>
          </w:p>
        </w:tc>
        <w:tc>
          <w:tcPr>
            <w:tcW w:w="2520" w:type="dxa"/>
            <w:shd w:val="clear" w:color="auto" w:fill="auto"/>
            <w:noWrap/>
          </w:tcPr>
          <w:p w14:paraId="4B65502E"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Other</w:t>
            </w:r>
          </w:p>
        </w:tc>
        <w:tc>
          <w:tcPr>
            <w:tcW w:w="1710" w:type="dxa"/>
            <w:shd w:val="clear" w:color="auto" w:fill="auto"/>
            <w:noWrap/>
            <w:vAlign w:val="bottom"/>
          </w:tcPr>
          <w:p w14:paraId="08C1D29A"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12 (6.1)</w:t>
            </w:r>
          </w:p>
        </w:tc>
        <w:tc>
          <w:tcPr>
            <w:tcW w:w="1890" w:type="dxa"/>
            <w:shd w:val="clear" w:color="auto" w:fill="auto"/>
            <w:noWrap/>
            <w:vAlign w:val="bottom"/>
          </w:tcPr>
          <w:p w14:paraId="0EB901EA"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5 (5.2)</w:t>
            </w:r>
          </w:p>
        </w:tc>
        <w:tc>
          <w:tcPr>
            <w:tcW w:w="960" w:type="dxa"/>
            <w:shd w:val="clear" w:color="auto" w:fill="auto"/>
            <w:noWrap/>
            <w:vAlign w:val="bottom"/>
          </w:tcPr>
          <w:p w14:paraId="6A8B28AD"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0821" w:rsidRPr="008104D1" w14:paraId="507D30D7"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noWrap/>
          </w:tcPr>
          <w:p w14:paraId="76B618BC" w14:textId="77777777" w:rsidR="00740821" w:rsidRPr="008104D1" w:rsidRDefault="00740821">
            <w:pPr>
              <w:adjustRightInd w:val="0"/>
              <w:snapToGrid w:val="0"/>
              <w:spacing w:line="360" w:lineRule="auto"/>
              <w:jc w:val="both"/>
              <w:rPr>
                <w:rFonts w:ascii="Book Antiqua" w:hAnsi="Book Antiqua"/>
              </w:rPr>
            </w:pPr>
          </w:p>
        </w:tc>
        <w:tc>
          <w:tcPr>
            <w:tcW w:w="2520" w:type="dxa"/>
            <w:shd w:val="clear" w:color="auto" w:fill="auto"/>
            <w:noWrap/>
          </w:tcPr>
          <w:p w14:paraId="42DFD690"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Unknown</w:t>
            </w:r>
          </w:p>
        </w:tc>
        <w:tc>
          <w:tcPr>
            <w:tcW w:w="1710" w:type="dxa"/>
            <w:shd w:val="clear" w:color="auto" w:fill="auto"/>
            <w:noWrap/>
            <w:vAlign w:val="bottom"/>
          </w:tcPr>
          <w:p w14:paraId="20372C4E"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19 (9.6)</w:t>
            </w:r>
          </w:p>
        </w:tc>
        <w:tc>
          <w:tcPr>
            <w:tcW w:w="1890" w:type="dxa"/>
            <w:shd w:val="clear" w:color="auto" w:fill="auto"/>
            <w:noWrap/>
            <w:vAlign w:val="bottom"/>
          </w:tcPr>
          <w:p w14:paraId="7FAB6594"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2 (2.1)</w:t>
            </w:r>
          </w:p>
        </w:tc>
        <w:tc>
          <w:tcPr>
            <w:tcW w:w="960" w:type="dxa"/>
            <w:shd w:val="clear" w:color="auto" w:fill="auto"/>
            <w:noWrap/>
            <w:vAlign w:val="bottom"/>
          </w:tcPr>
          <w:p w14:paraId="6D64D646"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0821" w:rsidRPr="008104D1" w14:paraId="6EFE4835"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noWrap/>
          </w:tcPr>
          <w:p w14:paraId="6DC79A38"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b w:val="0"/>
                <w:bCs w:val="0"/>
              </w:rPr>
              <w:t>Type of LVAD</w:t>
            </w:r>
          </w:p>
        </w:tc>
        <w:tc>
          <w:tcPr>
            <w:tcW w:w="2520" w:type="dxa"/>
            <w:shd w:val="clear" w:color="auto" w:fill="auto"/>
            <w:noWrap/>
          </w:tcPr>
          <w:p w14:paraId="1D7448B0"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8104D1">
              <w:rPr>
                <w:rFonts w:ascii="Book Antiqua" w:hAnsi="Book Antiqua"/>
              </w:rPr>
              <w:t>Heartware</w:t>
            </w:r>
            <w:proofErr w:type="spellEnd"/>
          </w:p>
        </w:tc>
        <w:tc>
          <w:tcPr>
            <w:tcW w:w="1710" w:type="dxa"/>
            <w:shd w:val="clear" w:color="auto" w:fill="auto"/>
            <w:noWrap/>
            <w:vAlign w:val="bottom"/>
          </w:tcPr>
          <w:p w14:paraId="1115429C"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66 (33.3)</w:t>
            </w:r>
          </w:p>
        </w:tc>
        <w:tc>
          <w:tcPr>
            <w:tcW w:w="1890" w:type="dxa"/>
            <w:shd w:val="clear" w:color="auto" w:fill="auto"/>
            <w:noWrap/>
            <w:vAlign w:val="bottom"/>
          </w:tcPr>
          <w:p w14:paraId="77A916C3"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27 (27.8)</w:t>
            </w:r>
          </w:p>
        </w:tc>
        <w:tc>
          <w:tcPr>
            <w:tcW w:w="960" w:type="dxa"/>
            <w:shd w:val="clear" w:color="auto" w:fill="auto"/>
            <w:noWrap/>
            <w:vAlign w:val="bottom"/>
          </w:tcPr>
          <w:p w14:paraId="2CDB2A9B"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0.22</w:t>
            </w:r>
          </w:p>
        </w:tc>
      </w:tr>
      <w:tr w:rsidR="00740821" w:rsidRPr="008104D1" w14:paraId="4552B53A"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noWrap/>
          </w:tcPr>
          <w:p w14:paraId="2C251988" w14:textId="77777777" w:rsidR="00740821" w:rsidRPr="008104D1" w:rsidRDefault="00740821">
            <w:pPr>
              <w:adjustRightInd w:val="0"/>
              <w:snapToGrid w:val="0"/>
              <w:spacing w:line="360" w:lineRule="auto"/>
              <w:jc w:val="both"/>
              <w:rPr>
                <w:rFonts w:ascii="Book Antiqua" w:hAnsi="Book Antiqua"/>
              </w:rPr>
            </w:pPr>
          </w:p>
        </w:tc>
        <w:tc>
          <w:tcPr>
            <w:tcW w:w="2520" w:type="dxa"/>
            <w:shd w:val="clear" w:color="auto" w:fill="auto"/>
            <w:noWrap/>
          </w:tcPr>
          <w:p w14:paraId="26514F0C"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HeartMate 2</w:t>
            </w:r>
          </w:p>
        </w:tc>
        <w:tc>
          <w:tcPr>
            <w:tcW w:w="1710" w:type="dxa"/>
            <w:shd w:val="clear" w:color="auto" w:fill="auto"/>
            <w:noWrap/>
            <w:vAlign w:val="bottom"/>
          </w:tcPr>
          <w:p w14:paraId="185254A1"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114 (57.6)</w:t>
            </w:r>
          </w:p>
        </w:tc>
        <w:tc>
          <w:tcPr>
            <w:tcW w:w="1890" w:type="dxa"/>
            <w:shd w:val="clear" w:color="auto" w:fill="auto"/>
            <w:noWrap/>
            <w:vAlign w:val="bottom"/>
          </w:tcPr>
          <w:p w14:paraId="29857317"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55 (56.7)</w:t>
            </w:r>
          </w:p>
        </w:tc>
        <w:tc>
          <w:tcPr>
            <w:tcW w:w="960" w:type="dxa"/>
            <w:shd w:val="clear" w:color="auto" w:fill="auto"/>
            <w:noWrap/>
            <w:vAlign w:val="bottom"/>
          </w:tcPr>
          <w:p w14:paraId="7F9D0195"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0821" w:rsidRPr="008104D1" w14:paraId="46C1B47C"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noWrap/>
          </w:tcPr>
          <w:p w14:paraId="10FF54E7" w14:textId="77777777" w:rsidR="00740821" w:rsidRPr="008104D1" w:rsidRDefault="00740821">
            <w:pPr>
              <w:adjustRightInd w:val="0"/>
              <w:snapToGrid w:val="0"/>
              <w:spacing w:line="360" w:lineRule="auto"/>
              <w:jc w:val="both"/>
              <w:rPr>
                <w:rFonts w:ascii="Book Antiqua" w:hAnsi="Book Antiqua"/>
              </w:rPr>
            </w:pPr>
          </w:p>
        </w:tc>
        <w:tc>
          <w:tcPr>
            <w:tcW w:w="2520" w:type="dxa"/>
            <w:shd w:val="clear" w:color="auto" w:fill="auto"/>
            <w:noWrap/>
          </w:tcPr>
          <w:p w14:paraId="2E68EBCC"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HeartMate3</w:t>
            </w:r>
          </w:p>
        </w:tc>
        <w:tc>
          <w:tcPr>
            <w:tcW w:w="1710" w:type="dxa"/>
            <w:shd w:val="clear" w:color="auto" w:fill="auto"/>
            <w:noWrap/>
            <w:vAlign w:val="bottom"/>
          </w:tcPr>
          <w:p w14:paraId="0A2ACEB3"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18 (9.1)</w:t>
            </w:r>
          </w:p>
        </w:tc>
        <w:tc>
          <w:tcPr>
            <w:tcW w:w="1890" w:type="dxa"/>
            <w:shd w:val="clear" w:color="auto" w:fill="auto"/>
            <w:noWrap/>
            <w:vAlign w:val="bottom"/>
          </w:tcPr>
          <w:p w14:paraId="2748577C"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15 (15.5)</w:t>
            </w:r>
          </w:p>
        </w:tc>
        <w:tc>
          <w:tcPr>
            <w:tcW w:w="960" w:type="dxa"/>
            <w:shd w:val="clear" w:color="auto" w:fill="auto"/>
            <w:noWrap/>
            <w:vAlign w:val="bottom"/>
          </w:tcPr>
          <w:p w14:paraId="1D50FB34"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0821" w:rsidRPr="008104D1" w14:paraId="06690F25"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noWrap/>
          </w:tcPr>
          <w:p w14:paraId="1035D48A"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b w:val="0"/>
                <w:bCs w:val="0"/>
              </w:rPr>
              <w:t>LVAD purpose</w:t>
            </w:r>
          </w:p>
        </w:tc>
        <w:tc>
          <w:tcPr>
            <w:tcW w:w="2520" w:type="dxa"/>
            <w:shd w:val="clear" w:color="auto" w:fill="auto"/>
            <w:noWrap/>
          </w:tcPr>
          <w:p w14:paraId="7C275D4A"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Destination (DT)</w:t>
            </w:r>
          </w:p>
        </w:tc>
        <w:tc>
          <w:tcPr>
            <w:tcW w:w="1710" w:type="dxa"/>
            <w:shd w:val="clear" w:color="auto" w:fill="auto"/>
            <w:noWrap/>
            <w:vAlign w:val="bottom"/>
          </w:tcPr>
          <w:p w14:paraId="0D32D1B4"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113 (57.1)</w:t>
            </w:r>
          </w:p>
        </w:tc>
        <w:tc>
          <w:tcPr>
            <w:tcW w:w="1890" w:type="dxa"/>
            <w:shd w:val="clear" w:color="auto" w:fill="auto"/>
            <w:noWrap/>
            <w:vAlign w:val="bottom"/>
          </w:tcPr>
          <w:p w14:paraId="71A39691"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70 (72.2)</w:t>
            </w:r>
          </w:p>
        </w:tc>
        <w:tc>
          <w:tcPr>
            <w:tcW w:w="960" w:type="dxa"/>
            <w:shd w:val="clear" w:color="auto" w:fill="auto"/>
            <w:noWrap/>
            <w:vAlign w:val="bottom"/>
          </w:tcPr>
          <w:p w14:paraId="2BD43103"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0.030</w:t>
            </w:r>
          </w:p>
        </w:tc>
      </w:tr>
      <w:tr w:rsidR="00740821" w:rsidRPr="008104D1" w14:paraId="1621DA66"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noWrap/>
          </w:tcPr>
          <w:p w14:paraId="0776A3C2" w14:textId="77777777" w:rsidR="00740821" w:rsidRPr="008104D1" w:rsidRDefault="00740821">
            <w:pPr>
              <w:adjustRightInd w:val="0"/>
              <w:snapToGrid w:val="0"/>
              <w:spacing w:line="360" w:lineRule="auto"/>
              <w:jc w:val="both"/>
              <w:rPr>
                <w:rFonts w:ascii="Book Antiqua" w:hAnsi="Book Antiqua"/>
              </w:rPr>
            </w:pPr>
          </w:p>
        </w:tc>
        <w:tc>
          <w:tcPr>
            <w:tcW w:w="2520" w:type="dxa"/>
            <w:shd w:val="clear" w:color="auto" w:fill="auto"/>
            <w:noWrap/>
          </w:tcPr>
          <w:p w14:paraId="6D750E7C"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bridge to transplant (BTT)</w:t>
            </w:r>
          </w:p>
        </w:tc>
        <w:tc>
          <w:tcPr>
            <w:tcW w:w="1710" w:type="dxa"/>
            <w:shd w:val="clear" w:color="auto" w:fill="auto"/>
            <w:noWrap/>
            <w:vAlign w:val="bottom"/>
          </w:tcPr>
          <w:p w14:paraId="3EB9900D"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80 (40.4)</w:t>
            </w:r>
          </w:p>
        </w:tc>
        <w:tc>
          <w:tcPr>
            <w:tcW w:w="1890" w:type="dxa"/>
            <w:shd w:val="clear" w:color="auto" w:fill="auto"/>
            <w:noWrap/>
            <w:vAlign w:val="bottom"/>
          </w:tcPr>
          <w:p w14:paraId="6FD816DD"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25 (25.8%)</w:t>
            </w:r>
          </w:p>
        </w:tc>
        <w:tc>
          <w:tcPr>
            <w:tcW w:w="960" w:type="dxa"/>
            <w:shd w:val="clear" w:color="auto" w:fill="auto"/>
            <w:noWrap/>
            <w:vAlign w:val="bottom"/>
          </w:tcPr>
          <w:p w14:paraId="4FF21BD0"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0821" w:rsidRPr="008104D1" w14:paraId="35B382A9"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noWrap/>
          </w:tcPr>
          <w:p w14:paraId="2BC43ABF" w14:textId="77777777" w:rsidR="00740821" w:rsidRPr="008104D1" w:rsidRDefault="00740821">
            <w:pPr>
              <w:adjustRightInd w:val="0"/>
              <w:snapToGrid w:val="0"/>
              <w:spacing w:line="360" w:lineRule="auto"/>
              <w:jc w:val="both"/>
              <w:rPr>
                <w:rFonts w:ascii="Book Antiqua" w:hAnsi="Book Antiqua"/>
              </w:rPr>
            </w:pPr>
          </w:p>
        </w:tc>
        <w:tc>
          <w:tcPr>
            <w:tcW w:w="2520" w:type="dxa"/>
            <w:shd w:val="clear" w:color="auto" w:fill="auto"/>
            <w:noWrap/>
          </w:tcPr>
          <w:p w14:paraId="220E7400"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Bridge to Recovery (BTR)</w:t>
            </w:r>
          </w:p>
        </w:tc>
        <w:tc>
          <w:tcPr>
            <w:tcW w:w="1710" w:type="dxa"/>
            <w:shd w:val="clear" w:color="auto" w:fill="auto"/>
            <w:noWrap/>
            <w:vAlign w:val="bottom"/>
          </w:tcPr>
          <w:p w14:paraId="1F84E9D6"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5 (2.5)</w:t>
            </w:r>
          </w:p>
        </w:tc>
        <w:tc>
          <w:tcPr>
            <w:tcW w:w="1890" w:type="dxa"/>
            <w:shd w:val="clear" w:color="auto" w:fill="auto"/>
            <w:noWrap/>
            <w:vAlign w:val="bottom"/>
          </w:tcPr>
          <w:p w14:paraId="490B754F"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2 (2.1)</w:t>
            </w:r>
          </w:p>
        </w:tc>
        <w:tc>
          <w:tcPr>
            <w:tcW w:w="960" w:type="dxa"/>
            <w:shd w:val="clear" w:color="auto" w:fill="auto"/>
            <w:noWrap/>
            <w:vAlign w:val="bottom"/>
          </w:tcPr>
          <w:p w14:paraId="57A024E0"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740821" w:rsidRPr="008104D1" w14:paraId="4B04ABB9"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160" w:type="dxa"/>
            <w:shd w:val="clear" w:color="auto" w:fill="auto"/>
            <w:noWrap/>
          </w:tcPr>
          <w:p w14:paraId="42A86CB4"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b w:val="0"/>
                <w:bCs w:val="0"/>
              </w:rPr>
              <w:t>LVAD exposure (d) (IQR)</w:t>
            </w:r>
          </w:p>
        </w:tc>
        <w:tc>
          <w:tcPr>
            <w:tcW w:w="2520" w:type="dxa"/>
            <w:shd w:val="clear" w:color="auto" w:fill="auto"/>
            <w:noWrap/>
          </w:tcPr>
          <w:p w14:paraId="525F1107"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710" w:type="dxa"/>
            <w:shd w:val="clear" w:color="auto" w:fill="auto"/>
            <w:noWrap/>
            <w:vAlign w:val="bottom"/>
          </w:tcPr>
          <w:p w14:paraId="241D1901"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348 (103, 947)</w:t>
            </w:r>
          </w:p>
        </w:tc>
        <w:tc>
          <w:tcPr>
            <w:tcW w:w="1890" w:type="dxa"/>
            <w:shd w:val="clear" w:color="auto" w:fill="auto"/>
            <w:noWrap/>
            <w:vAlign w:val="bottom"/>
          </w:tcPr>
          <w:p w14:paraId="0B54FE94"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895 (520, 1433)</w:t>
            </w:r>
          </w:p>
        </w:tc>
        <w:tc>
          <w:tcPr>
            <w:tcW w:w="960" w:type="dxa"/>
            <w:shd w:val="clear" w:color="auto" w:fill="auto"/>
            <w:noWrap/>
            <w:vAlign w:val="bottom"/>
          </w:tcPr>
          <w:p w14:paraId="56B7249E"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&lt; 0.001</w:t>
            </w:r>
          </w:p>
        </w:tc>
      </w:tr>
    </w:tbl>
    <w:p w14:paraId="0D3CA862" w14:textId="1FF96743" w:rsidR="002176C4" w:rsidRDefault="00200E73">
      <w:pPr>
        <w:adjustRightInd w:val="0"/>
        <w:snapToGrid w:val="0"/>
        <w:spacing w:line="360" w:lineRule="auto"/>
        <w:jc w:val="both"/>
        <w:rPr>
          <w:rFonts w:ascii="Book Antiqua" w:hAnsi="Book Antiqua"/>
        </w:rPr>
      </w:pPr>
      <w:r w:rsidRPr="008104D1">
        <w:rPr>
          <w:rFonts w:ascii="Book Antiqua" w:hAnsi="Book Antiqua"/>
        </w:rPr>
        <w:t xml:space="preserve">The following statistical tests were utilized: Wilcoxon rank-sum test [age, left ventricular-assist </w:t>
      </w:r>
      <w:proofErr w:type="gramStart"/>
      <w:r w:rsidRPr="008104D1">
        <w:rPr>
          <w:rFonts w:ascii="Book Antiqua" w:hAnsi="Book Antiqua"/>
        </w:rPr>
        <w:t>device(</w:t>
      </w:r>
      <w:proofErr w:type="gramEnd"/>
      <w:r w:rsidRPr="008104D1">
        <w:rPr>
          <w:rFonts w:ascii="Book Antiqua" w:hAnsi="Book Antiqua"/>
        </w:rPr>
        <w:t xml:space="preserve">LVAD)], and Fisher’s exact test (sex, race, type of LVAD, LVAD purpose). GIB: gastrointestinal bleeding; IQR: Interquartile range; LVAD: Left ventricular-assist device. </w:t>
      </w:r>
    </w:p>
    <w:p w14:paraId="0B67D867" w14:textId="259E6665" w:rsidR="00740821" w:rsidRPr="002176C4" w:rsidRDefault="002176C4">
      <w:pPr>
        <w:adjustRightInd w:val="0"/>
        <w:snapToGrid w:val="0"/>
        <w:spacing w:line="360" w:lineRule="auto"/>
        <w:jc w:val="both"/>
        <w:rPr>
          <w:rFonts w:ascii="Book Antiqua" w:hAnsi="Book Antiqua"/>
          <w:b/>
          <w:bCs/>
        </w:rPr>
      </w:pPr>
      <w:r>
        <w:rPr>
          <w:rFonts w:ascii="Book Antiqua" w:hAnsi="Book Antiqua"/>
        </w:rPr>
        <w:br w:type="page"/>
      </w:r>
      <w:r w:rsidR="00200E73" w:rsidRPr="008104D1">
        <w:rPr>
          <w:rFonts w:ascii="Book Antiqua" w:hAnsi="Book Antiqua"/>
          <w:b/>
          <w:bCs/>
        </w:rPr>
        <w:lastRenderedPageBreak/>
        <w:t xml:space="preserve">Table 2 Lesion types and interventions used in endoscopic procedures with interventions, </w:t>
      </w:r>
      <w:r w:rsidR="00200E73" w:rsidRPr="008104D1">
        <w:rPr>
          <w:rFonts w:ascii="Book Antiqua" w:hAnsi="Book Antiqua"/>
          <w:b/>
          <w:bCs/>
          <w:i/>
          <w:iCs/>
        </w:rPr>
        <w:t>n</w:t>
      </w:r>
      <w:r w:rsidR="00200E73" w:rsidRPr="008104D1">
        <w:rPr>
          <w:rFonts w:ascii="Book Antiqua" w:hAnsi="Book Antiqua"/>
          <w:b/>
          <w:bCs/>
        </w:rPr>
        <w:t xml:space="preserve"> (%). </w:t>
      </w:r>
    </w:p>
    <w:tbl>
      <w:tblPr>
        <w:tblStyle w:val="61"/>
        <w:tblW w:w="0" w:type="auto"/>
        <w:tblLook w:val="04A0" w:firstRow="1" w:lastRow="0" w:firstColumn="1" w:lastColumn="0" w:noHBand="0" w:noVBand="1"/>
      </w:tblPr>
      <w:tblGrid>
        <w:gridCol w:w="3255"/>
        <w:gridCol w:w="3604"/>
        <w:gridCol w:w="2532"/>
      </w:tblGrid>
      <w:tr w:rsidR="00740821" w:rsidRPr="008104D1" w14:paraId="52315791" w14:textId="77777777" w:rsidTr="00293DDA">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55" w:type="dxa"/>
            <w:shd w:val="clear" w:color="auto" w:fill="auto"/>
          </w:tcPr>
          <w:p w14:paraId="29E5ABAE" w14:textId="77777777" w:rsidR="00740821" w:rsidRPr="008104D1" w:rsidRDefault="00200E73">
            <w:pPr>
              <w:adjustRightInd w:val="0"/>
              <w:snapToGrid w:val="0"/>
              <w:spacing w:line="360" w:lineRule="auto"/>
              <w:jc w:val="both"/>
              <w:rPr>
                <w:rFonts w:ascii="Book Antiqua" w:hAnsi="Book Antiqua"/>
                <w:b w:val="0"/>
                <w:bCs w:val="0"/>
              </w:rPr>
            </w:pPr>
            <w:r w:rsidRPr="008104D1">
              <w:rPr>
                <w:rFonts w:ascii="Book Antiqua" w:hAnsi="Book Antiqua"/>
              </w:rPr>
              <w:t>Category</w:t>
            </w:r>
          </w:p>
        </w:tc>
        <w:tc>
          <w:tcPr>
            <w:tcW w:w="3604" w:type="dxa"/>
            <w:shd w:val="clear" w:color="auto" w:fill="auto"/>
          </w:tcPr>
          <w:p w14:paraId="6AF7F7E4" w14:textId="77777777" w:rsidR="00740821" w:rsidRPr="008104D1" w:rsidRDefault="007408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p>
        </w:tc>
        <w:tc>
          <w:tcPr>
            <w:tcW w:w="2532" w:type="dxa"/>
            <w:shd w:val="clear" w:color="auto" w:fill="auto"/>
          </w:tcPr>
          <w:p w14:paraId="45EDE32F" w14:textId="77777777" w:rsidR="00740821" w:rsidRPr="008104D1" w:rsidRDefault="00200E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proofErr w:type="gramStart"/>
            <w:r w:rsidRPr="008104D1">
              <w:rPr>
                <w:rFonts w:ascii="Book Antiqua" w:hAnsi="Book Antiqua"/>
                <w:i/>
                <w:iCs/>
              </w:rPr>
              <w:t>n</w:t>
            </w:r>
            <w:proofErr w:type="gramEnd"/>
            <w:r w:rsidRPr="008104D1">
              <w:rPr>
                <w:rFonts w:ascii="Book Antiqua" w:hAnsi="Book Antiqua"/>
              </w:rPr>
              <w:t xml:space="preserve"> (%)</w:t>
            </w:r>
          </w:p>
        </w:tc>
      </w:tr>
      <w:tr w:rsidR="00740821" w:rsidRPr="008104D1" w14:paraId="786AB37B" w14:textId="77777777" w:rsidTr="00293DDA">
        <w:trPr>
          <w:trHeight w:val="443"/>
        </w:trPr>
        <w:tc>
          <w:tcPr>
            <w:cnfStyle w:val="001000000000" w:firstRow="0" w:lastRow="0" w:firstColumn="1" w:lastColumn="0" w:oddVBand="0" w:evenVBand="0" w:oddHBand="0" w:evenHBand="0" w:firstRowFirstColumn="0" w:firstRowLastColumn="0" w:lastRowFirstColumn="0" w:lastRowLastColumn="0"/>
            <w:tcW w:w="3255" w:type="dxa"/>
            <w:shd w:val="clear" w:color="auto" w:fill="auto"/>
          </w:tcPr>
          <w:p w14:paraId="49F9392E"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b w:val="0"/>
                <w:bCs w:val="0"/>
              </w:rPr>
              <w:t>Type of intervention</w:t>
            </w:r>
          </w:p>
        </w:tc>
        <w:tc>
          <w:tcPr>
            <w:tcW w:w="3604" w:type="dxa"/>
            <w:shd w:val="clear" w:color="auto" w:fill="auto"/>
          </w:tcPr>
          <w:p w14:paraId="79137BF0"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APC</w:t>
            </w:r>
          </w:p>
        </w:tc>
        <w:tc>
          <w:tcPr>
            <w:tcW w:w="2532" w:type="dxa"/>
            <w:shd w:val="clear" w:color="auto" w:fill="auto"/>
          </w:tcPr>
          <w:p w14:paraId="7B86AB68"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37 (51.4)</w:t>
            </w:r>
          </w:p>
        </w:tc>
      </w:tr>
      <w:tr w:rsidR="00740821" w:rsidRPr="008104D1" w14:paraId="08C55B4D" w14:textId="77777777" w:rsidTr="00293DDA">
        <w:trPr>
          <w:trHeight w:val="430"/>
        </w:trPr>
        <w:tc>
          <w:tcPr>
            <w:cnfStyle w:val="001000000000" w:firstRow="0" w:lastRow="0" w:firstColumn="1" w:lastColumn="0" w:oddVBand="0" w:evenVBand="0" w:oddHBand="0" w:evenHBand="0" w:firstRowFirstColumn="0" w:firstRowLastColumn="0" w:lastRowFirstColumn="0" w:lastRowLastColumn="0"/>
            <w:tcW w:w="3255" w:type="dxa"/>
            <w:shd w:val="clear" w:color="auto" w:fill="auto"/>
          </w:tcPr>
          <w:p w14:paraId="30747BE2" w14:textId="77777777" w:rsidR="00740821" w:rsidRPr="008104D1" w:rsidRDefault="00740821">
            <w:pPr>
              <w:adjustRightInd w:val="0"/>
              <w:snapToGrid w:val="0"/>
              <w:spacing w:line="360" w:lineRule="auto"/>
              <w:jc w:val="both"/>
              <w:rPr>
                <w:rFonts w:ascii="Book Antiqua" w:hAnsi="Book Antiqua"/>
              </w:rPr>
            </w:pPr>
          </w:p>
        </w:tc>
        <w:tc>
          <w:tcPr>
            <w:tcW w:w="3604" w:type="dxa"/>
            <w:shd w:val="clear" w:color="auto" w:fill="auto"/>
          </w:tcPr>
          <w:p w14:paraId="7FC14CDD"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8104D1">
              <w:rPr>
                <w:rFonts w:ascii="Book Antiqua" w:hAnsi="Book Antiqua"/>
              </w:rPr>
              <w:t>Hemoclip</w:t>
            </w:r>
            <w:proofErr w:type="spellEnd"/>
          </w:p>
        </w:tc>
        <w:tc>
          <w:tcPr>
            <w:tcW w:w="2532" w:type="dxa"/>
            <w:shd w:val="clear" w:color="auto" w:fill="auto"/>
          </w:tcPr>
          <w:p w14:paraId="35AEAA3B"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31 (43.1)</w:t>
            </w:r>
          </w:p>
        </w:tc>
      </w:tr>
      <w:tr w:rsidR="00740821" w:rsidRPr="008104D1" w14:paraId="0D9B5EC5" w14:textId="77777777" w:rsidTr="00293DDA">
        <w:trPr>
          <w:trHeight w:val="443"/>
        </w:trPr>
        <w:tc>
          <w:tcPr>
            <w:cnfStyle w:val="001000000000" w:firstRow="0" w:lastRow="0" w:firstColumn="1" w:lastColumn="0" w:oddVBand="0" w:evenVBand="0" w:oddHBand="0" w:evenHBand="0" w:firstRowFirstColumn="0" w:firstRowLastColumn="0" w:lastRowFirstColumn="0" w:lastRowLastColumn="0"/>
            <w:tcW w:w="3255" w:type="dxa"/>
            <w:shd w:val="clear" w:color="auto" w:fill="auto"/>
          </w:tcPr>
          <w:p w14:paraId="164C3F7D" w14:textId="77777777" w:rsidR="00740821" w:rsidRPr="008104D1" w:rsidRDefault="00740821">
            <w:pPr>
              <w:adjustRightInd w:val="0"/>
              <w:snapToGrid w:val="0"/>
              <w:spacing w:line="360" w:lineRule="auto"/>
              <w:jc w:val="both"/>
              <w:rPr>
                <w:rFonts w:ascii="Book Antiqua" w:hAnsi="Book Antiqua"/>
              </w:rPr>
            </w:pPr>
          </w:p>
        </w:tc>
        <w:tc>
          <w:tcPr>
            <w:tcW w:w="3604" w:type="dxa"/>
            <w:shd w:val="clear" w:color="auto" w:fill="auto"/>
          </w:tcPr>
          <w:p w14:paraId="062C5FD4"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Injection</w:t>
            </w:r>
          </w:p>
        </w:tc>
        <w:tc>
          <w:tcPr>
            <w:tcW w:w="2532" w:type="dxa"/>
            <w:shd w:val="clear" w:color="auto" w:fill="auto"/>
          </w:tcPr>
          <w:p w14:paraId="6F64EB14"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23 (31.9)</w:t>
            </w:r>
          </w:p>
        </w:tc>
      </w:tr>
      <w:tr w:rsidR="00740821" w:rsidRPr="008104D1" w14:paraId="27FE6459" w14:textId="77777777" w:rsidTr="00293DDA">
        <w:trPr>
          <w:trHeight w:val="443"/>
        </w:trPr>
        <w:tc>
          <w:tcPr>
            <w:cnfStyle w:val="001000000000" w:firstRow="0" w:lastRow="0" w:firstColumn="1" w:lastColumn="0" w:oddVBand="0" w:evenVBand="0" w:oddHBand="0" w:evenHBand="0" w:firstRowFirstColumn="0" w:firstRowLastColumn="0" w:lastRowFirstColumn="0" w:lastRowLastColumn="0"/>
            <w:tcW w:w="3255" w:type="dxa"/>
            <w:shd w:val="clear" w:color="auto" w:fill="auto"/>
          </w:tcPr>
          <w:p w14:paraId="1C8F72D3" w14:textId="77777777" w:rsidR="00740821" w:rsidRPr="008104D1" w:rsidRDefault="00740821">
            <w:pPr>
              <w:adjustRightInd w:val="0"/>
              <w:snapToGrid w:val="0"/>
              <w:spacing w:line="360" w:lineRule="auto"/>
              <w:jc w:val="both"/>
              <w:rPr>
                <w:rFonts w:ascii="Book Antiqua" w:hAnsi="Book Antiqua"/>
              </w:rPr>
            </w:pPr>
          </w:p>
        </w:tc>
        <w:tc>
          <w:tcPr>
            <w:tcW w:w="3604" w:type="dxa"/>
            <w:shd w:val="clear" w:color="auto" w:fill="auto"/>
          </w:tcPr>
          <w:p w14:paraId="4634D887"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Bipolar</w:t>
            </w:r>
          </w:p>
        </w:tc>
        <w:tc>
          <w:tcPr>
            <w:tcW w:w="2532" w:type="dxa"/>
            <w:shd w:val="clear" w:color="auto" w:fill="auto"/>
          </w:tcPr>
          <w:p w14:paraId="74637EA5"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16 (22.2)</w:t>
            </w:r>
          </w:p>
        </w:tc>
      </w:tr>
      <w:tr w:rsidR="00740821" w:rsidRPr="008104D1" w14:paraId="20B1B202" w14:textId="77777777" w:rsidTr="00293DDA">
        <w:trPr>
          <w:trHeight w:val="443"/>
        </w:trPr>
        <w:tc>
          <w:tcPr>
            <w:cnfStyle w:val="001000000000" w:firstRow="0" w:lastRow="0" w:firstColumn="1" w:lastColumn="0" w:oddVBand="0" w:evenVBand="0" w:oddHBand="0" w:evenHBand="0" w:firstRowFirstColumn="0" w:firstRowLastColumn="0" w:lastRowFirstColumn="0" w:lastRowLastColumn="0"/>
            <w:tcW w:w="3255" w:type="dxa"/>
            <w:shd w:val="clear" w:color="auto" w:fill="auto"/>
          </w:tcPr>
          <w:p w14:paraId="655C6D17"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Times New Roman" w:hAnsi="Book Antiqua"/>
                <w:b w:val="0"/>
                <w:bCs w:val="0"/>
              </w:rPr>
              <w:t>Culprit lesion</w:t>
            </w:r>
          </w:p>
        </w:tc>
        <w:tc>
          <w:tcPr>
            <w:tcW w:w="3604" w:type="dxa"/>
            <w:shd w:val="clear" w:color="auto" w:fill="auto"/>
          </w:tcPr>
          <w:p w14:paraId="25D2057E"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eastAsia="Times New Roman" w:hAnsi="Book Antiqua"/>
              </w:rPr>
              <w:t>Ulcer</w:t>
            </w:r>
          </w:p>
        </w:tc>
        <w:tc>
          <w:tcPr>
            <w:tcW w:w="2532" w:type="dxa"/>
            <w:shd w:val="clear" w:color="auto" w:fill="auto"/>
          </w:tcPr>
          <w:p w14:paraId="0529691A"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eastAsia="Times New Roman" w:hAnsi="Book Antiqua"/>
              </w:rPr>
              <w:t>8 (11.1)</w:t>
            </w:r>
          </w:p>
        </w:tc>
      </w:tr>
      <w:tr w:rsidR="00740821" w:rsidRPr="008104D1" w14:paraId="0A748CB4" w14:textId="77777777" w:rsidTr="00293DDA">
        <w:trPr>
          <w:trHeight w:val="430"/>
        </w:trPr>
        <w:tc>
          <w:tcPr>
            <w:cnfStyle w:val="001000000000" w:firstRow="0" w:lastRow="0" w:firstColumn="1" w:lastColumn="0" w:oddVBand="0" w:evenVBand="0" w:oddHBand="0" w:evenHBand="0" w:firstRowFirstColumn="0" w:firstRowLastColumn="0" w:lastRowFirstColumn="0" w:lastRowLastColumn="0"/>
            <w:tcW w:w="3255" w:type="dxa"/>
            <w:shd w:val="clear" w:color="auto" w:fill="auto"/>
          </w:tcPr>
          <w:p w14:paraId="5C06CCF8" w14:textId="77777777" w:rsidR="00740821" w:rsidRPr="008104D1" w:rsidRDefault="00740821">
            <w:pPr>
              <w:adjustRightInd w:val="0"/>
              <w:snapToGrid w:val="0"/>
              <w:spacing w:line="360" w:lineRule="auto"/>
              <w:jc w:val="both"/>
              <w:rPr>
                <w:rFonts w:ascii="Book Antiqua" w:hAnsi="Book Antiqua"/>
              </w:rPr>
            </w:pPr>
          </w:p>
        </w:tc>
        <w:tc>
          <w:tcPr>
            <w:tcW w:w="3604" w:type="dxa"/>
            <w:shd w:val="clear" w:color="auto" w:fill="auto"/>
          </w:tcPr>
          <w:p w14:paraId="0BF2228F"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8104D1">
              <w:rPr>
                <w:rFonts w:ascii="Book Antiqua" w:eastAsia="Times New Roman" w:hAnsi="Book Antiqua"/>
              </w:rPr>
              <w:t>Angioectasia</w:t>
            </w:r>
            <w:proofErr w:type="spellEnd"/>
          </w:p>
        </w:tc>
        <w:tc>
          <w:tcPr>
            <w:tcW w:w="2532" w:type="dxa"/>
            <w:shd w:val="clear" w:color="auto" w:fill="auto"/>
          </w:tcPr>
          <w:p w14:paraId="632480F8"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eastAsia="Times New Roman" w:hAnsi="Book Antiqua"/>
              </w:rPr>
              <w:t>34 (47.2)</w:t>
            </w:r>
          </w:p>
        </w:tc>
      </w:tr>
      <w:tr w:rsidR="00740821" w:rsidRPr="008104D1" w14:paraId="6F6B9BFD" w14:textId="77777777" w:rsidTr="00293DDA">
        <w:trPr>
          <w:trHeight w:val="443"/>
        </w:trPr>
        <w:tc>
          <w:tcPr>
            <w:cnfStyle w:val="001000000000" w:firstRow="0" w:lastRow="0" w:firstColumn="1" w:lastColumn="0" w:oddVBand="0" w:evenVBand="0" w:oddHBand="0" w:evenHBand="0" w:firstRowFirstColumn="0" w:firstRowLastColumn="0" w:lastRowFirstColumn="0" w:lastRowLastColumn="0"/>
            <w:tcW w:w="3255" w:type="dxa"/>
            <w:shd w:val="clear" w:color="auto" w:fill="auto"/>
          </w:tcPr>
          <w:p w14:paraId="34468A5E" w14:textId="77777777" w:rsidR="00740821" w:rsidRPr="008104D1" w:rsidRDefault="00740821">
            <w:pPr>
              <w:adjustRightInd w:val="0"/>
              <w:snapToGrid w:val="0"/>
              <w:spacing w:line="360" w:lineRule="auto"/>
              <w:jc w:val="both"/>
              <w:rPr>
                <w:rFonts w:ascii="Book Antiqua" w:hAnsi="Book Antiqua"/>
              </w:rPr>
            </w:pPr>
          </w:p>
        </w:tc>
        <w:tc>
          <w:tcPr>
            <w:tcW w:w="3604" w:type="dxa"/>
            <w:shd w:val="clear" w:color="auto" w:fill="auto"/>
          </w:tcPr>
          <w:p w14:paraId="1136FBBD"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spellStart"/>
            <w:r w:rsidRPr="008104D1">
              <w:rPr>
                <w:rFonts w:ascii="Book Antiqua" w:eastAsia="Times New Roman" w:hAnsi="Book Antiqua"/>
              </w:rPr>
              <w:t>Dieulafoy</w:t>
            </w:r>
            <w:proofErr w:type="spellEnd"/>
          </w:p>
        </w:tc>
        <w:tc>
          <w:tcPr>
            <w:tcW w:w="2532" w:type="dxa"/>
            <w:shd w:val="clear" w:color="auto" w:fill="auto"/>
          </w:tcPr>
          <w:p w14:paraId="05642EFF"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eastAsia="Times New Roman" w:hAnsi="Book Antiqua"/>
              </w:rPr>
              <w:t>3 (4.2)</w:t>
            </w:r>
          </w:p>
        </w:tc>
      </w:tr>
      <w:tr w:rsidR="00740821" w:rsidRPr="008104D1" w14:paraId="3075D5F9" w14:textId="77777777" w:rsidTr="00293DDA">
        <w:trPr>
          <w:trHeight w:val="443"/>
        </w:trPr>
        <w:tc>
          <w:tcPr>
            <w:cnfStyle w:val="001000000000" w:firstRow="0" w:lastRow="0" w:firstColumn="1" w:lastColumn="0" w:oddVBand="0" w:evenVBand="0" w:oddHBand="0" w:evenHBand="0" w:firstRowFirstColumn="0" w:firstRowLastColumn="0" w:lastRowFirstColumn="0" w:lastRowLastColumn="0"/>
            <w:tcW w:w="3255" w:type="dxa"/>
            <w:shd w:val="clear" w:color="auto" w:fill="auto"/>
          </w:tcPr>
          <w:p w14:paraId="0E4C3153" w14:textId="77777777" w:rsidR="00740821" w:rsidRPr="008104D1" w:rsidRDefault="00740821">
            <w:pPr>
              <w:adjustRightInd w:val="0"/>
              <w:snapToGrid w:val="0"/>
              <w:spacing w:line="360" w:lineRule="auto"/>
              <w:jc w:val="both"/>
              <w:rPr>
                <w:rFonts w:ascii="Book Antiqua" w:hAnsi="Book Antiqua"/>
              </w:rPr>
            </w:pPr>
          </w:p>
        </w:tc>
        <w:tc>
          <w:tcPr>
            <w:tcW w:w="3604" w:type="dxa"/>
            <w:shd w:val="clear" w:color="auto" w:fill="auto"/>
          </w:tcPr>
          <w:p w14:paraId="1C0CECBC"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eastAsia="Times New Roman" w:hAnsi="Book Antiqua"/>
              </w:rPr>
              <w:t>Non-specific oozing</w:t>
            </w:r>
          </w:p>
        </w:tc>
        <w:tc>
          <w:tcPr>
            <w:tcW w:w="2532" w:type="dxa"/>
            <w:shd w:val="clear" w:color="auto" w:fill="auto"/>
          </w:tcPr>
          <w:p w14:paraId="36E2A8E3"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eastAsia="Times New Roman" w:hAnsi="Book Antiqua"/>
              </w:rPr>
              <w:t>14 (19.4)</w:t>
            </w:r>
          </w:p>
        </w:tc>
      </w:tr>
      <w:tr w:rsidR="00740821" w:rsidRPr="008104D1" w14:paraId="3C074FF0" w14:textId="77777777" w:rsidTr="00293DDA">
        <w:trPr>
          <w:trHeight w:val="443"/>
        </w:trPr>
        <w:tc>
          <w:tcPr>
            <w:cnfStyle w:val="001000000000" w:firstRow="0" w:lastRow="0" w:firstColumn="1" w:lastColumn="0" w:oddVBand="0" w:evenVBand="0" w:oddHBand="0" w:evenHBand="0" w:firstRowFirstColumn="0" w:firstRowLastColumn="0" w:lastRowFirstColumn="0" w:lastRowLastColumn="0"/>
            <w:tcW w:w="3255" w:type="dxa"/>
            <w:shd w:val="clear" w:color="auto" w:fill="auto"/>
          </w:tcPr>
          <w:p w14:paraId="339E6C34" w14:textId="77777777" w:rsidR="00740821" w:rsidRPr="008104D1" w:rsidRDefault="00740821">
            <w:pPr>
              <w:adjustRightInd w:val="0"/>
              <w:snapToGrid w:val="0"/>
              <w:spacing w:line="360" w:lineRule="auto"/>
              <w:jc w:val="both"/>
              <w:rPr>
                <w:rFonts w:ascii="Book Antiqua" w:hAnsi="Book Antiqua"/>
              </w:rPr>
            </w:pPr>
          </w:p>
        </w:tc>
        <w:tc>
          <w:tcPr>
            <w:tcW w:w="3604" w:type="dxa"/>
            <w:shd w:val="clear" w:color="auto" w:fill="auto"/>
          </w:tcPr>
          <w:p w14:paraId="5FA9C9F3"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eastAsia="Times New Roman" w:hAnsi="Book Antiqua"/>
              </w:rPr>
              <w:t>Other/uncharacterized</w:t>
            </w:r>
          </w:p>
        </w:tc>
        <w:tc>
          <w:tcPr>
            <w:tcW w:w="2532" w:type="dxa"/>
            <w:shd w:val="clear" w:color="auto" w:fill="auto"/>
          </w:tcPr>
          <w:p w14:paraId="0FB55EEC"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eastAsia="Times New Roman" w:hAnsi="Book Antiqua"/>
              </w:rPr>
              <w:t>13 (18.1)</w:t>
            </w:r>
          </w:p>
        </w:tc>
      </w:tr>
    </w:tbl>
    <w:p w14:paraId="7F92799C" w14:textId="77777777" w:rsidR="00740821" w:rsidRPr="008104D1" w:rsidRDefault="00200E73">
      <w:pPr>
        <w:adjustRightInd w:val="0"/>
        <w:snapToGrid w:val="0"/>
        <w:spacing w:line="360" w:lineRule="auto"/>
        <w:jc w:val="both"/>
        <w:rPr>
          <w:rFonts w:ascii="Book Antiqua" w:eastAsia="Times New Roman" w:hAnsi="Book Antiqua"/>
          <w:color w:val="000000"/>
        </w:rPr>
      </w:pPr>
      <w:r w:rsidRPr="008104D1">
        <w:rPr>
          <w:rFonts w:ascii="Book Antiqua" w:hAnsi="Book Antiqua"/>
        </w:rPr>
        <w:t>Sum of percentages is greater than 100% as some procedures involved multiple interventions. One encounter had two lesions.  APC: Argon plasma coagulation.</w:t>
      </w:r>
    </w:p>
    <w:p w14:paraId="31504431"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eastAsia="Times New Roman" w:hAnsi="Book Antiqua"/>
          <w:b/>
          <w:bCs/>
          <w:color w:val="000000"/>
        </w:rPr>
        <w:br w:type="page"/>
      </w:r>
      <w:r w:rsidRPr="008104D1">
        <w:rPr>
          <w:rFonts w:ascii="Book Antiqua" w:eastAsia="Times New Roman" w:hAnsi="Book Antiqua"/>
          <w:b/>
          <w:bCs/>
          <w:color w:val="000000"/>
        </w:rPr>
        <w:lastRenderedPageBreak/>
        <w:t xml:space="preserve">Table 3 Comparative characteristics of </w:t>
      </w:r>
      <w:r w:rsidRPr="008104D1">
        <w:rPr>
          <w:rFonts w:ascii="Book Antiqua" w:eastAsia="Book Antiqua" w:hAnsi="Book Antiqua" w:cs="Book Antiqua"/>
          <w:b/>
          <w:bCs/>
          <w:color w:val="000000"/>
        </w:rPr>
        <w:t>gastrointestinal bleeding</w:t>
      </w:r>
      <w:r w:rsidRPr="008104D1">
        <w:rPr>
          <w:rFonts w:ascii="Book Antiqua" w:eastAsia="Times New Roman" w:hAnsi="Book Antiqua"/>
          <w:b/>
          <w:bCs/>
          <w:color w:val="000000"/>
        </w:rPr>
        <w:t xml:space="preserve"> encounters with a subsequent </w:t>
      </w:r>
      <w:r w:rsidRPr="008104D1">
        <w:rPr>
          <w:rFonts w:ascii="Book Antiqua" w:eastAsia="Book Antiqua" w:hAnsi="Book Antiqua" w:cs="Book Antiqua"/>
          <w:b/>
          <w:bCs/>
          <w:color w:val="000000"/>
        </w:rPr>
        <w:t>gastrointestinal bleeding</w:t>
      </w:r>
      <w:r w:rsidRPr="008104D1">
        <w:rPr>
          <w:rFonts w:ascii="Book Antiqua" w:eastAsia="Times New Roman" w:hAnsi="Book Antiqua"/>
          <w:b/>
          <w:bCs/>
          <w:color w:val="000000"/>
        </w:rPr>
        <w:t xml:space="preserve"> </w:t>
      </w:r>
      <w:r w:rsidRPr="008104D1">
        <w:rPr>
          <w:rFonts w:ascii="Book Antiqua" w:eastAsia="Times New Roman" w:hAnsi="Book Antiqua"/>
          <w:b/>
          <w:bCs/>
          <w:i/>
          <w:iCs/>
          <w:color w:val="000000"/>
        </w:rPr>
        <w:t>vs</w:t>
      </w:r>
      <w:r w:rsidRPr="008104D1">
        <w:rPr>
          <w:rFonts w:ascii="Book Antiqua" w:eastAsia="Times New Roman" w:hAnsi="Book Antiqua"/>
          <w:b/>
          <w:bCs/>
          <w:color w:val="000000"/>
        </w:rPr>
        <w:t xml:space="preserve"> no subsequent </w:t>
      </w:r>
      <w:r w:rsidRPr="008104D1">
        <w:rPr>
          <w:rFonts w:ascii="Book Antiqua" w:eastAsia="Book Antiqua" w:hAnsi="Book Antiqua" w:cs="Book Antiqua"/>
          <w:b/>
          <w:bCs/>
          <w:color w:val="000000"/>
        </w:rPr>
        <w:t>gastrointestinal bleeding</w:t>
      </w:r>
      <w:r w:rsidRPr="008104D1">
        <w:rPr>
          <w:rFonts w:ascii="Book Antiqua" w:eastAsia="Times New Roman" w:hAnsi="Book Antiqua"/>
          <w:b/>
          <w:bCs/>
          <w:color w:val="000000"/>
        </w:rPr>
        <w:t xml:space="preserve">, </w:t>
      </w:r>
      <w:r w:rsidRPr="008104D1">
        <w:rPr>
          <w:rFonts w:ascii="Book Antiqua" w:eastAsia="Times New Roman" w:hAnsi="Book Antiqua"/>
          <w:b/>
          <w:bCs/>
          <w:i/>
          <w:iCs/>
          <w:color w:val="000000"/>
        </w:rPr>
        <w:t>n</w:t>
      </w:r>
      <w:r w:rsidRPr="008104D1">
        <w:rPr>
          <w:rFonts w:ascii="Book Antiqua" w:eastAsia="Times New Roman" w:hAnsi="Book Antiqua"/>
          <w:b/>
          <w:bCs/>
          <w:color w:val="000000"/>
        </w:rPr>
        <w:t xml:space="preserve"> (%)</w:t>
      </w:r>
    </w:p>
    <w:tbl>
      <w:tblPr>
        <w:tblStyle w:val="61"/>
        <w:tblW w:w="9780" w:type="dxa"/>
        <w:tblLook w:val="04A0" w:firstRow="1" w:lastRow="0" w:firstColumn="1" w:lastColumn="0" w:noHBand="0" w:noVBand="1"/>
      </w:tblPr>
      <w:tblGrid>
        <w:gridCol w:w="2660"/>
        <w:gridCol w:w="1984"/>
        <w:gridCol w:w="2127"/>
        <w:gridCol w:w="1984"/>
        <w:gridCol w:w="1025"/>
      </w:tblGrid>
      <w:tr w:rsidR="00740821" w:rsidRPr="008104D1" w14:paraId="37AF29FB" w14:textId="77777777" w:rsidTr="00740821">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14:paraId="6F54E2A4" w14:textId="77777777" w:rsidR="00740821" w:rsidRPr="008104D1" w:rsidRDefault="00200E73">
            <w:pPr>
              <w:adjustRightInd w:val="0"/>
              <w:snapToGrid w:val="0"/>
              <w:spacing w:line="360" w:lineRule="auto"/>
              <w:jc w:val="both"/>
              <w:rPr>
                <w:rFonts w:ascii="Book Antiqua" w:eastAsia="Times New Roman" w:hAnsi="Book Antiqua"/>
                <w:b w:val="0"/>
                <w:bCs w:val="0"/>
              </w:rPr>
            </w:pPr>
            <w:r w:rsidRPr="008104D1">
              <w:rPr>
                <w:rFonts w:ascii="Book Antiqua" w:eastAsia="Times New Roman" w:hAnsi="Book Antiqua"/>
              </w:rPr>
              <w:t>Factor</w:t>
            </w:r>
          </w:p>
        </w:tc>
        <w:tc>
          <w:tcPr>
            <w:tcW w:w="1984" w:type="dxa"/>
            <w:shd w:val="clear" w:color="auto" w:fill="auto"/>
            <w:noWrap/>
          </w:tcPr>
          <w:p w14:paraId="26879B6D" w14:textId="77777777" w:rsidR="00740821" w:rsidRPr="008104D1" w:rsidRDefault="0074082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rPr>
            </w:pPr>
          </w:p>
        </w:tc>
        <w:tc>
          <w:tcPr>
            <w:tcW w:w="2127" w:type="dxa"/>
            <w:shd w:val="clear" w:color="auto" w:fill="auto"/>
            <w:noWrap/>
          </w:tcPr>
          <w:p w14:paraId="3B62632A" w14:textId="77777777" w:rsidR="00740821" w:rsidRPr="008104D1" w:rsidRDefault="00200E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rPr>
            </w:pPr>
            <w:r w:rsidRPr="008104D1">
              <w:rPr>
                <w:rFonts w:ascii="Book Antiqua" w:eastAsia="Times New Roman" w:hAnsi="Book Antiqua"/>
              </w:rPr>
              <w:t>No subsequent GIB</w:t>
            </w:r>
          </w:p>
        </w:tc>
        <w:tc>
          <w:tcPr>
            <w:tcW w:w="1984" w:type="dxa"/>
            <w:shd w:val="clear" w:color="auto" w:fill="auto"/>
            <w:noWrap/>
          </w:tcPr>
          <w:p w14:paraId="48830F6F" w14:textId="77777777" w:rsidR="00740821" w:rsidRPr="008104D1" w:rsidRDefault="00200E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rPr>
            </w:pPr>
            <w:r w:rsidRPr="008104D1">
              <w:rPr>
                <w:rFonts w:ascii="Book Antiqua" w:eastAsia="Times New Roman" w:hAnsi="Book Antiqua"/>
              </w:rPr>
              <w:t>Had a subsequent GIB</w:t>
            </w:r>
          </w:p>
        </w:tc>
        <w:tc>
          <w:tcPr>
            <w:tcW w:w="1025" w:type="dxa"/>
            <w:shd w:val="clear" w:color="auto" w:fill="auto"/>
            <w:noWrap/>
          </w:tcPr>
          <w:p w14:paraId="66F3F29C" w14:textId="43BE225E" w:rsidR="00740821" w:rsidRPr="008104D1" w:rsidRDefault="008D161B" w:rsidP="008D161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rPr>
            </w:pPr>
            <w:r w:rsidRPr="008D161B">
              <w:rPr>
                <w:rFonts w:ascii="Book Antiqua" w:eastAsia="Times New Roman" w:hAnsi="Book Antiqua"/>
                <w:i/>
              </w:rPr>
              <w:t>P</w:t>
            </w:r>
            <w:r>
              <w:rPr>
                <w:rFonts w:ascii="Book Antiqua" w:eastAsia="Times New Roman" w:hAnsi="Book Antiqua"/>
              </w:rPr>
              <w:t xml:space="preserve"> </w:t>
            </w:r>
            <w:r w:rsidR="00200E73" w:rsidRPr="008104D1">
              <w:rPr>
                <w:rFonts w:ascii="Book Antiqua" w:eastAsia="Times New Roman" w:hAnsi="Book Antiqua"/>
              </w:rPr>
              <w:t>value</w:t>
            </w:r>
          </w:p>
        </w:tc>
      </w:tr>
      <w:tr w:rsidR="00740821" w:rsidRPr="008104D1" w14:paraId="5E91D450"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14:paraId="55EA5DD2" w14:textId="77777777" w:rsidR="00740821" w:rsidRPr="008104D1" w:rsidRDefault="00200E73">
            <w:pPr>
              <w:adjustRightInd w:val="0"/>
              <w:snapToGrid w:val="0"/>
              <w:spacing w:line="360" w:lineRule="auto"/>
              <w:jc w:val="both"/>
              <w:rPr>
                <w:rFonts w:ascii="Book Antiqua" w:eastAsia="Times New Roman" w:hAnsi="Book Antiqua"/>
                <w:i/>
                <w:iCs/>
              </w:rPr>
            </w:pPr>
            <w:r w:rsidRPr="008104D1">
              <w:rPr>
                <w:rFonts w:ascii="Book Antiqua" w:eastAsia="Times New Roman" w:hAnsi="Book Antiqua"/>
                <w:b w:val="0"/>
                <w:bCs w:val="0"/>
                <w:i/>
                <w:iCs/>
              </w:rPr>
              <w:t>n</w:t>
            </w:r>
          </w:p>
        </w:tc>
        <w:tc>
          <w:tcPr>
            <w:tcW w:w="1984" w:type="dxa"/>
            <w:shd w:val="clear" w:color="auto" w:fill="auto"/>
            <w:noWrap/>
          </w:tcPr>
          <w:p w14:paraId="1B1E20C0"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2127" w:type="dxa"/>
            <w:shd w:val="clear" w:color="auto" w:fill="auto"/>
            <w:noWrap/>
            <w:vAlign w:val="bottom"/>
          </w:tcPr>
          <w:p w14:paraId="6DDB28F5"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97</w:t>
            </w:r>
          </w:p>
        </w:tc>
        <w:tc>
          <w:tcPr>
            <w:tcW w:w="1984" w:type="dxa"/>
            <w:shd w:val="clear" w:color="auto" w:fill="auto"/>
            <w:noWrap/>
            <w:vAlign w:val="bottom"/>
          </w:tcPr>
          <w:p w14:paraId="0BBF3C96"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141</w:t>
            </w:r>
          </w:p>
        </w:tc>
        <w:tc>
          <w:tcPr>
            <w:tcW w:w="1025" w:type="dxa"/>
            <w:shd w:val="clear" w:color="auto" w:fill="auto"/>
            <w:noWrap/>
            <w:vAlign w:val="bottom"/>
          </w:tcPr>
          <w:p w14:paraId="42840A74"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740821" w:rsidRPr="008104D1" w14:paraId="3E5FD1E8"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14:paraId="1B8AE88B"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b w:val="0"/>
                <w:bCs w:val="0"/>
              </w:rPr>
              <w:t>Change in anticoagulation</w:t>
            </w:r>
          </w:p>
        </w:tc>
        <w:tc>
          <w:tcPr>
            <w:tcW w:w="1984" w:type="dxa"/>
            <w:shd w:val="clear" w:color="auto" w:fill="auto"/>
            <w:noWrap/>
          </w:tcPr>
          <w:p w14:paraId="3B07CA0E"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2127" w:type="dxa"/>
            <w:shd w:val="clear" w:color="auto" w:fill="auto"/>
            <w:noWrap/>
            <w:vAlign w:val="bottom"/>
          </w:tcPr>
          <w:p w14:paraId="34DF3F59"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56 (64.4)</w:t>
            </w:r>
          </w:p>
        </w:tc>
        <w:tc>
          <w:tcPr>
            <w:tcW w:w="1984" w:type="dxa"/>
            <w:shd w:val="clear" w:color="auto" w:fill="auto"/>
            <w:noWrap/>
            <w:vAlign w:val="bottom"/>
          </w:tcPr>
          <w:p w14:paraId="738DFF03"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87 (65.4)</w:t>
            </w:r>
          </w:p>
        </w:tc>
        <w:tc>
          <w:tcPr>
            <w:tcW w:w="1025" w:type="dxa"/>
            <w:shd w:val="clear" w:color="auto" w:fill="auto"/>
            <w:noWrap/>
            <w:vAlign w:val="bottom"/>
          </w:tcPr>
          <w:p w14:paraId="297D1372"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0.89</w:t>
            </w:r>
          </w:p>
        </w:tc>
      </w:tr>
      <w:tr w:rsidR="00740821" w:rsidRPr="008104D1" w14:paraId="5DA18BD6"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14:paraId="7D0494C8"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b w:val="0"/>
                <w:bCs w:val="0"/>
              </w:rPr>
              <w:t>Overt bleed</w:t>
            </w:r>
          </w:p>
        </w:tc>
        <w:tc>
          <w:tcPr>
            <w:tcW w:w="1984" w:type="dxa"/>
            <w:shd w:val="clear" w:color="auto" w:fill="auto"/>
            <w:noWrap/>
          </w:tcPr>
          <w:p w14:paraId="33CCC540"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2127" w:type="dxa"/>
            <w:shd w:val="clear" w:color="auto" w:fill="auto"/>
            <w:noWrap/>
            <w:vAlign w:val="bottom"/>
          </w:tcPr>
          <w:p w14:paraId="51B8072F"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75 (78.9)</w:t>
            </w:r>
          </w:p>
        </w:tc>
        <w:tc>
          <w:tcPr>
            <w:tcW w:w="1984" w:type="dxa"/>
            <w:shd w:val="clear" w:color="auto" w:fill="auto"/>
            <w:noWrap/>
            <w:vAlign w:val="bottom"/>
          </w:tcPr>
          <w:p w14:paraId="1BF8753C"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102 (73.4)</w:t>
            </w:r>
          </w:p>
        </w:tc>
        <w:tc>
          <w:tcPr>
            <w:tcW w:w="1025" w:type="dxa"/>
            <w:shd w:val="clear" w:color="auto" w:fill="auto"/>
            <w:noWrap/>
            <w:vAlign w:val="bottom"/>
          </w:tcPr>
          <w:p w14:paraId="25B64C80"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0.36</w:t>
            </w:r>
          </w:p>
        </w:tc>
      </w:tr>
      <w:tr w:rsidR="00740821" w:rsidRPr="008104D1" w14:paraId="23D4523D"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14:paraId="197E7992"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b w:val="0"/>
                <w:bCs w:val="0"/>
              </w:rPr>
              <w:t>Hemoglobin, median (IQR)</w:t>
            </w:r>
          </w:p>
        </w:tc>
        <w:tc>
          <w:tcPr>
            <w:tcW w:w="1984" w:type="dxa"/>
            <w:shd w:val="clear" w:color="auto" w:fill="auto"/>
            <w:noWrap/>
          </w:tcPr>
          <w:p w14:paraId="240A8DF0"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2127" w:type="dxa"/>
            <w:shd w:val="clear" w:color="auto" w:fill="auto"/>
            <w:noWrap/>
            <w:vAlign w:val="bottom"/>
          </w:tcPr>
          <w:p w14:paraId="43F3F6FF"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7.8 (6.8, 9.1)</w:t>
            </w:r>
          </w:p>
        </w:tc>
        <w:tc>
          <w:tcPr>
            <w:tcW w:w="1984" w:type="dxa"/>
            <w:shd w:val="clear" w:color="auto" w:fill="auto"/>
            <w:noWrap/>
            <w:vAlign w:val="bottom"/>
          </w:tcPr>
          <w:p w14:paraId="01576111"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7.5 (6.2, 8.4)</w:t>
            </w:r>
          </w:p>
        </w:tc>
        <w:tc>
          <w:tcPr>
            <w:tcW w:w="1025" w:type="dxa"/>
            <w:shd w:val="clear" w:color="auto" w:fill="auto"/>
            <w:noWrap/>
            <w:vAlign w:val="bottom"/>
          </w:tcPr>
          <w:p w14:paraId="10338725"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0.043</w:t>
            </w:r>
          </w:p>
        </w:tc>
      </w:tr>
      <w:tr w:rsidR="00740821" w:rsidRPr="008104D1" w14:paraId="5127D46C"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14:paraId="2363AB31"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b w:val="0"/>
                <w:bCs w:val="0"/>
              </w:rPr>
              <w:t>Source identified</w:t>
            </w:r>
          </w:p>
        </w:tc>
        <w:tc>
          <w:tcPr>
            <w:tcW w:w="1984" w:type="dxa"/>
            <w:shd w:val="clear" w:color="auto" w:fill="auto"/>
            <w:noWrap/>
          </w:tcPr>
          <w:p w14:paraId="41AB3B66"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2127" w:type="dxa"/>
            <w:shd w:val="clear" w:color="auto" w:fill="auto"/>
            <w:noWrap/>
            <w:vAlign w:val="bottom"/>
          </w:tcPr>
          <w:p w14:paraId="611289EA"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51 (52.6)</w:t>
            </w:r>
          </w:p>
        </w:tc>
        <w:tc>
          <w:tcPr>
            <w:tcW w:w="1984" w:type="dxa"/>
            <w:shd w:val="clear" w:color="auto" w:fill="auto"/>
            <w:noWrap/>
            <w:vAlign w:val="bottom"/>
          </w:tcPr>
          <w:p w14:paraId="1F41ADAD"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79 (56.0)</w:t>
            </w:r>
          </w:p>
        </w:tc>
        <w:tc>
          <w:tcPr>
            <w:tcW w:w="1025" w:type="dxa"/>
            <w:shd w:val="clear" w:color="auto" w:fill="auto"/>
            <w:noWrap/>
            <w:vAlign w:val="bottom"/>
          </w:tcPr>
          <w:p w14:paraId="35B08D41"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0.69</w:t>
            </w:r>
          </w:p>
        </w:tc>
      </w:tr>
      <w:tr w:rsidR="00740821" w:rsidRPr="008104D1" w14:paraId="2B477650"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14:paraId="000D1CF6"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b w:val="0"/>
                <w:bCs w:val="0"/>
              </w:rPr>
              <w:t>Culprit lesion</w:t>
            </w:r>
          </w:p>
        </w:tc>
        <w:tc>
          <w:tcPr>
            <w:tcW w:w="1984" w:type="dxa"/>
            <w:shd w:val="clear" w:color="auto" w:fill="auto"/>
            <w:noWrap/>
          </w:tcPr>
          <w:p w14:paraId="121CC829"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eastAsia="Times New Roman" w:hAnsi="Book Antiqua"/>
              </w:rPr>
              <w:t>Ulcer</w:t>
            </w:r>
          </w:p>
        </w:tc>
        <w:tc>
          <w:tcPr>
            <w:tcW w:w="2127" w:type="dxa"/>
            <w:shd w:val="clear" w:color="auto" w:fill="auto"/>
            <w:noWrap/>
            <w:vAlign w:val="bottom"/>
          </w:tcPr>
          <w:p w14:paraId="7537889C"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3 (11)</w:t>
            </w:r>
          </w:p>
        </w:tc>
        <w:tc>
          <w:tcPr>
            <w:tcW w:w="1984" w:type="dxa"/>
            <w:shd w:val="clear" w:color="auto" w:fill="auto"/>
            <w:noWrap/>
            <w:vAlign w:val="bottom"/>
          </w:tcPr>
          <w:p w14:paraId="6E80CD9C"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5 (11)</w:t>
            </w:r>
          </w:p>
        </w:tc>
        <w:tc>
          <w:tcPr>
            <w:tcW w:w="1025" w:type="dxa"/>
            <w:shd w:val="clear" w:color="auto" w:fill="auto"/>
            <w:noWrap/>
            <w:vAlign w:val="bottom"/>
          </w:tcPr>
          <w:p w14:paraId="5E5CDAEC"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1.00</w:t>
            </w:r>
          </w:p>
        </w:tc>
      </w:tr>
      <w:tr w:rsidR="00740821" w:rsidRPr="008104D1" w14:paraId="2806B210"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14:paraId="6F92A816" w14:textId="77777777" w:rsidR="00740821" w:rsidRPr="008104D1" w:rsidRDefault="00740821">
            <w:pPr>
              <w:adjustRightInd w:val="0"/>
              <w:snapToGrid w:val="0"/>
              <w:spacing w:line="360" w:lineRule="auto"/>
              <w:jc w:val="both"/>
              <w:rPr>
                <w:rFonts w:ascii="Book Antiqua" w:eastAsia="Times New Roman" w:hAnsi="Book Antiqua"/>
              </w:rPr>
            </w:pPr>
          </w:p>
        </w:tc>
        <w:tc>
          <w:tcPr>
            <w:tcW w:w="1984" w:type="dxa"/>
            <w:shd w:val="clear" w:color="auto" w:fill="auto"/>
            <w:noWrap/>
          </w:tcPr>
          <w:p w14:paraId="684749B4"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roofErr w:type="spellStart"/>
            <w:r w:rsidRPr="008104D1">
              <w:rPr>
                <w:rFonts w:ascii="Book Antiqua" w:eastAsia="Times New Roman" w:hAnsi="Book Antiqua"/>
              </w:rPr>
              <w:t>Angioectasia</w:t>
            </w:r>
            <w:proofErr w:type="spellEnd"/>
          </w:p>
        </w:tc>
        <w:tc>
          <w:tcPr>
            <w:tcW w:w="2127" w:type="dxa"/>
            <w:shd w:val="clear" w:color="auto" w:fill="auto"/>
            <w:noWrap/>
            <w:vAlign w:val="bottom"/>
          </w:tcPr>
          <w:p w14:paraId="11E36605"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13 (48)</w:t>
            </w:r>
          </w:p>
        </w:tc>
        <w:tc>
          <w:tcPr>
            <w:tcW w:w="1984" w:type="dxa"/>
            <w:shd w:val="clear" w:color="auto" w:fill="auto"/>
            <w:noWrap/>
            <w:vAlign w:val="bottom"/>
          </w:tcPr>
          <w:p w14:paraId="5BCD894F"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21 (48)</w:t>
            </w:r>
          </w:p>
        </w:tc>
        <w:tc>
          <w:tcPr>
            <w:tcW w:w="1025" w:type="dxa"/>
            <w:shd w:val="clear" w:color="auto" w:fill="auto"/>
            <w:noWrap/>
            <w:vAlign w:val="bottom"/>
          </w:tcPr>
          <w:p w14:paraId="77197E14"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740821" w:rsidRPr="008104D1" w14:paraId="46476909"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14:paraId="23E9DFC3" w14:textId="77777777" w:rsidR="00740821" w:rsidRPr="008104D1" w:rsidRDefault="00740821">
            <w:pPr>
              <w:adjustRightInd w:val="0"/>
              <w:snapToGrid w:val="0"/>
              <w:spacing w:line="360" w:lineRule="auto"/>
              <w:jc w:val="both"/>
              <w:rPr>
                <w:rFonts w:ascii="Book Antiqua" w:eastAsia="Times New Roman" w:hAnsi="Book Antiqua"/>
              </w:rPr>
            </w:pPr>
          </w:p>
        </w:tc>
        <w:tc>
          <w:tcPr>
            <w:tcW w:w="1984" w:type="dxa"/>
            <w:shd w:val="clear" w:color="auto" w:fill="auto"/>
            <w:noWrap/>
          </w:tcPr>
          <w:p w14:paraId="5E3A0E69"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roofErr w:type="spellStart"/>
            <w:r w:rsidRPr="008104D1">
              <w:rPr>
                <w:rFonts w:ascii="Book Antiqua" w:eastAsia="Times New Roman" w:hAnsi="Book Antiqua"/>
              </w:rPr>
              <w:t>Dieulafoy</w:t>
            </w:r>
            <w:proofErr w:type="spellEnd"/>
          </w:p>
        </w:tc>
        <w:tc>
          <w:tcPr>
            <w:tcW w:w="2127" w:type="dxa"/>
            <w:shd w:val="clear" w:color="auto" w:fill="auto"/>
            <w:noWrap/>
            <w:vAlign w:val="bottom"/>
          </w:tcPr>
          <w:p w14:paraId="7447B26D"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1 (4)</w:t>
            </w:r>
          </w:p>
        </w:tc>
        <w:tc>
          <w:tcPr>
            <w:tcW w:w="1984" w:type="dxa"/>
            <w:shd w:val="clear" w:color="auto" w:fill="auto"/>
            <w:noWrap/>
            <w:vAlign w:val="bottom"/>
          </w:tcPr>
          <w:p w14:paraId="7D94E918"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2 (5)</w:t>
            </w:r>
          </w:p>
        </w:tc>
        <w:tc>
          <w:tcPr>
            <w:tcW w:w="1025" w:type="dxa"/>
            <w:shd w:val="clear" w:color="auto" w:fill="auto"/>
            <w:noWrap/>
            <w:vAlign w:val="bottom"/>
          </w:tcPr>
          <w:p w14:paraId="54BF3454"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740821" w:rsidRPr="008104D1" w14:paraId="06FA5FC4"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14:paraId="3C955509" w14:textId="77777777" w:rsidR="00740821" w:rsidRPr="008104D1" w:rsidRDefault="00740821">
            <w:pPr>
              <w:adjustRightInd w:val="0"/>
              <w:snapToGrid w:val="0"/>
              <w:spacing w:line="360" w:lineRule="auto"/>
              <w:jc w:val="both"/>
              <w:rPr>
                <w:rFonts w:ascii="Book Antiqua" w:eastAsia="Times New Roman" w:hAnsi="Book Antiqua"/>
              </w:rPr>
            </w:pPr>
          </w:p>
        </w:tc>
        <w:tc>
          <w:tcPr>
            <w:tcW w:w="1984" w:type="dxa"/>
            <w:shd w:val="clear" w:color="auto" w:fill="auto"/>
            <w:noWrap/>
          </w:tcPr>
          <w:p w14:paraId="47EC2125"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eastAsia="Times New Roman" w:hAnsi="Book Antiqua"/>
              </w:rPr>
              <w:t>Non-specific oozing</w:t>
            </w:r>
          </w:p>
        </w:tc>
        <w:tc>
          <w:tcPr>
            <w:tcW w:w="2127" w:type="dxa"/>
            <w:shd w:val="clear" w:color="auto" w:fill="auto"/>
            <w:noWrap/>
            <w:vAlign w:val="bottom"/>
          </w:tcPr>
          <w:p w14:paraId="48C07157"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5 (19)</w:t>
            </w:r>
          </w:p>
        </w:tc>
        <w:tc>
          <w:tcPr>
            <w:tcW w:w="1984" w:type="dxa"/>
            <w:shd w:val="clear" w:color="auto" w:fill="auto"/>
            <w:noWrap/>
            <w:vAlign w:val="bottom"/>
          </w:tcPr>
          <w:p w14:paraId="19C8FBD6"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9 (20)</w:t>
            </w:r>
          </w:p>
        </w:tc>
        <w:tc>
          <w:tcPr>
            <w:tcW w:w="1025" w:type="dxa"/>
            <w:shd w:val="clear" w:color="auto" w:fill="auto"/>
            <w:noWrap/>
            <w:vAlign w:val="bottom"/>
          </w:tcPr>
          <w:p w14:paraId="4E72036E"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740821" w:rsidRPr="008104D1" w14:paraId="69A1712B"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14:paraId="4E389CA6" w14:textId="77777777" w:rsidR="00740821" w:rsidRPr="008104D1" w:rsidRDefault="00740821">
            <w:pPr>
              <w:adjustRightInd w:val="0"/>
              <w:snapToGrid w:val="0"/>
              <w:spacing w:line="360" w:lineRule="auto"/>
              <w:jc w:val="both"/>
              <w:rPr>
                <w:rFonts w:ascii="Book Antiqua" w:eastAsia="Times New Roman" w:hAnsi="Book Antiqua"/>
              </w:rPr>
            </w:pPr>
          </w:p>
        </w:tc>
        <w:tc>
          <w:tcPr>
            <w:tcW w:w="1984" w:type="dxa"/>
            <w:shd w:val="clear" w:color="auto" w:fill="auto"/>
            <w:noWrap/>
          </w:tcPr>
          <w:p w14:paraId="6CDE59DA"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eastAsia="Times New Roman" w:hAnsi="Book Antiqua"/>
              </w:rPr>
              <w:t>Other</w:t>
            </w:r>
          </w:p>
        </w:tc>
        <w:tc>
          <w:tcPr>
            <w:tcW w:w="2127" w:type="dxa"/>
            <w:shd w:val="clear" w:color="auto" w:fill="auto"/>
            <w:noWrap/>
            <w:vAlign w:val="bottom"/>
          </w:tcPr>
          <w:p w14:paraId="292A0053"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5 (19)</w:t>
            </w:r>
          </w:p>
        </w:tc>
        <w:tc>
          <w:tcPr>
            <w:tcW w:w="1984" w:type="dxa"/>
            <w:shd w:val="clear" w:color="auto" w:fill="auto"/>
            <w:noWrap/>
            <w:vAlign w:val="bottom"/>
          </w:tcPr>
          <w:p w14:paraId="4B5B3B01"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7 (16)</w:t>
            </w:r>
          </w:p>
        </w:tc>
        <w:tc>
          <w:tcPr>
            <w:tcW w:w="1025" w:type="dxa"/>
            <w:shd w:val="clear" w:color="auto" w:fill="auto"/>
            <w:noWrap/>
            <w:vAlign w:val="bottom"/>
          </w:tcPr>
          <w:p w14:paraId="05F380D0"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740821" w:rsidRPr="008104D1" w14:paraId="4EE965CE"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14:paraId="717F7501"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b w:val="0"/>
                <w:bCs w:val="0"/>
              </w:rPr>
              <w:t>Culprit lesion location</w:t>
            </w:r>
          </w:p>
        </w:tc>
        <w:tc>
          <w:tcPr>
            <w:tcW w:w="1984" w:type="dxa"/>
            <w:shd w:val="clear" w:color="auto" w:fill="auto"/>
            <w:noWrap/>
          </w:tcPr>
          <w:p w14:paraId="41B8A744"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eastAsia="Times New Roman" w:hAnsi="Book Antiqua"/>
              </w:rPr>
              <w:t>Esophagus</w:t>
            </w:r>
          </w:p>
        </w:tc>
        <w:tc>
          <w:tcPr>
            <w:tcW w:w="2127" w:type="dxa"/>
            <w:shd w:val="clear" w:color="auto" w:fill="auto"/>
            <w:noWrap/>
            <w:vAlign w:val="bottom"/>
          </w:tcPr>
          <w:p w14:paraId="63F5B7F0"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2 (2.2)</w:t>
            </w:r>
          </w:p>
        </w:tc>
        <w:tc>
          <w:tcPr>
            <w:tcW w:w="1984" w:type="dxa"/>
            <w:shd w:val="clear" w:color="auto" w:fill="auto"/>
            <w:noWrap/>
            <w:vAlign w:val="bottom"/>
          </w:tcPr>
          <w:p w14:paraId="649E6307"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0 (0.0)</w:t>
            </w:r>
          </w:p>
        </w:tc>
        <w:tc>
          <w:tcPr>
            <w:tcW w:w="1025" w:type="dxa"/>
            <w:shd w:val="clear" w:color="auto" w:fill="auto"/>
            <w:noWrap/>
            <w:vAlign w:val="bottom"/>
          </w:tcPr>
          <w:p w14:paraId="2B49F283"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0.38</w:t>
            </w:r>
          </w:p>
        </w:tc>
      </w:tr>
      <w:tr w:rsidR="00740821" w:rsidRPr="008104D1" w14:paraId="4B2DB12A"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14:paraId="6AF35DFC" w14:textId="77777777" w:rsidR="00740821" w:rsidRPr="008104D1" w:rsidRDefault="00740821">
            <w:pPr>
              <w:adjustRightInd w:val="0"/>
              <w:snapToGrid w:val="0"/>
              <w:spacing w:line="360" w:lineRule="auto"/>
              <w:jc w:val="both"/>
              <w:rPr>
                <w:rFonts w:ascii="Book Antiqua" w:eastAsia="Times New Roman" w:hAnsi="Book Antiqua"/>
              </w:rPr>
            </w:pPr>
          </w:p>
        </w:tc>
        <w:tc>
          <w:tcPr>
            <w:tcW w:w="1984" w:type="dxa"/>
            <w:shd w:val="clear" w:color="auto" w:fill="auto"/>
            <w:noWrap/>
          </w:tcPr>
          <w:p w14:paraId="156977B3"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eastAsia="Times New Roman" w:hAnsi="Book Antiqua"/>
              </w:rPr>
              <w:t>Stomach</w:t>
            </w:r>
          </w:p>
        </w:tc>
        <w:tc>
          <w:tcPr>
            <w:tcW w:w="2127" w:type="dxa"/>
            <w:shd w:val="clear" w:color="auto" w:fill="auto"/>
            <w:noWrap/>
            <w:vAlign w:val="bottom"/>
          </w:tcPr>
          <w:p w14:paraId="0A21B7EA"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24 (25.8)</w:t>
            </w:r>
          </w:p>
        </w:tc>
        <w:tc>
          <w:tcPr>
            <w:tcW w:w="1984" w:type="dxa"/>
            <w:shd w:val="clear" w:color="auto" w:fill="auto"/>
            <w:noWrap/>
            <w:vAlign w:val="bottom"/>
          </w:tcPr>
          <w:p w14:paraId="4A995417"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30 (22.6)</w:t>
            </w:r>
          </w:p>
        </w:tc>
        <w:tc>
          <w:tcPr>
            <w:tcW w:w="1025" w:type="dxa"/>
            <w:shd w:val="clear" w:color="auto" w:fill="auto"/>
            <w:noWrap/>
            <w:vAlign w:val="bottom"/>
          </w:tcPr>
          <w:p w14:paraId="773BC627"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740821" w:rsidRPr="008104D1" w14:paraId="67E32BE2"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14:paraId="32F280C9" w14:textId="77777777" w:rsidR="00740821" w:rsidRPr="008104D1" w:rsidRDefault="00740821">
            <w:pPr>
              <w:adjustRightInd w:val="0"/>
              <w:snapToGrid w:val="0"/>
              <w:spacing w:line="360" w:lineRule="auto"/>
              <w:jc w:val="both"/>
              <w:rPr>
                <w:rFonts w:ascii="Book Antiqua" w:eastAsia="Times New Roman" w:hAnsi="Book Antiqua"/>
              </w:rPr>
            </w:pPr>
          </w:p>
        </w:tc>
        <w:tc>
          <w:tcPr>
            <w:tcW w:w="1984" w:type="dxa"/>
            <w:shd w:val="clear" w:color="auto" w:fill="auto"/>
            <w:noWrap/>
          </w:tcPr>
          <w:p w14:paraId="1C436169"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eastAsia="Times New Roman" w:hAnsi="Book Antiqua"/>
              </w:rPr>
              <w:t>Duodenum</w:t>
            </w:r>
          </w:p>
        </w:tc>
        <w:tc>
          <w:tcPr>
            <w:tcW w:w="2127" w:type="dxa"/>
            <w:shd w:val="clear" w:color="auto" w:fill="auto"/>
            <w:noWrap/>
            <w:vAlign w:val="bottom"/>
          </w:tcPr>
          <w:p w14:paraId="5FFCAA12"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6 (6.5)</w:t>
            </w:r>
          </w:p>
        </w:tc>
        <w:tc>
          <w:tcPr>
            <w:tcW w:w="1984" w:type="dxa"/>
            <w:shd w:val="clear" w:color="auto" w:fill="auto"/>
            <w:noWrap/>
            <w:vAlign w:val="bottom"/>
          </w:tcPr>
          <w:p w14:paraId="7B1565D4"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11 (8.3)</w:t>
            </w:r>
          </w:p>
        </w:tc>
        <w:tc>
          <w:tcPr>
            <w:tcW w:w="1025" w:type="dxa"/>
            <w:shd w:val="clear" w:color="auto" w:fill="auto"/>
            <w:noWrap/>
            <w:vAlign w:val="bottom"/>
          </w:tcPr>
          <w:p w14:paraId="7EF0686D"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740821" w:rsidRPr="008104D1" w14:paraId="5C5BE135"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14:paraId="11177AE9" w14:textId="77777777" w:rsidR="00740821" w:rsidRPr="008104D1" w:rsidRDefault="00740821">
            <w:pPr>
              <w:adjustRightInd w:val="0"/>
              <w:snapToGrid w:val="0"/>
              <w:spacing w:line="360" w:lineRule="auto"/>
              <w:jc w:val="both"/>
              <w:rPr>
                <w:rFonts w:ascii="Book Antiqua" w:eastAsia="Times New Roman" w:hAnsi="Book Antiqua"/>
              </w:rPr>
            </w:pPr>
          </w:p>
        </w:tc>
        <w:tc>
          <w:tcPr>
            <w:tcW w:w="1984" w:type="dxa"/>
            <w:shd w:val="clear" w:color="auto" w:fill="auto"/>
            <w:noWrap/>
          </w:tcPr>
          <w:p w14:paraId="4CD2EF25"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eastAsia="Times New Roman" w:hAnsi="Book Antiqua"/>
                <w:color w:val="000000"/>
              </w:rPr>
              <w:t>Deep</w:t>
            </w:r>
            <w:r w:rsidRPr="008104D1">
              <w:rPr>
                <w:rFonts w:ascii="Book Antiqua" w:eastAsia="Times New Roman" w:hAnsi="Book Antiqua"/>
              </w:rPr>
              <w:t xml:space="preserve"> small bowel</w:t>
            </w:r>
          </w:p>
        </w:tc>
        <w:tc>
          <w:tcPr>
            <w:tcW w:w="2127" w:type="dxa"/>
            <w:shd w:val="clear" w:color="auto" w:fill="auto"/>
            <w:noWrap/>
            <w:vAlign w:val="bottom"/>
          </w:tcPr>
          <w:p w14:paraId="532D489D"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12 (12.9)</w:t>
            </w:r>
          </w:p>
        </w:tc>
        <w:tc>
          <w:tcPr>
            <w:tcW w:w="1984" w:type="dxa"/>
            <w:shd w:val="clear" w:color="auto" w:fill="auto"/>
            <w:noWrap/>
            <w:vAlign w:val="bottom"/>
          </w:tcPr>
          <w:p w14:paraId="0B4797A3"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28 (21.1)</w:t>
            </w:r>
          </w:p>
        </w:tc>
        <w:tc>
          <w:tcPr>
            <w:tcW w:w="1025" w:type="dxa"/>
            <w:shd w:val="clear" w:color="auto" w:fill="auto"/>
            <w:noWrap/>
            <w:vAlign w:val="bottom"/>
          </w:tcPr>
          <w:p w14:paraId="54911192"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740821" w:rsidRPr="008104D1" w14:paraId="56E76F36"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14:paraId="4BDB9FEB" w14:textId="77777777" w:rsidR="00740821" w:rsidRPr="008104D1" w:rsidRDefault="00740821">
            <w:pPr>
              <w:adjustRightInd w:val="0"/>
              <w:snapToGrid w:val="0"/>
              <w:spacing w:line="360" w:lineRule="auto"/>
              <w:jc w:val="both"/>
              <w:rPr>
                <w:rFonts w:ascii="Book Antiqua" w:eastAsia="Times New Roman" w:hAnsi="Book Antiqua"/>
              </w:rPr>
            </w:pPr>
          </w:p>
        </w:tc>
        <w:tc>
          <w:tcPr>
            <w:tcW w:w="1984" w:type="dxa"/>
            <w:shd w:val="clear" w:color="auto" w:fill="auto"/>
            <w:noWrap/>
          </w:tcPr>
          <w:p w14:paraId="4392E944"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eastAsia="Times New Roman" w:hAnsi="Book Antiqua"/>
              </w:rPr>
              <w:t>Colon</w:t>
            </w:r>
          </w:p>
        </w:tc>
        <w:tc>
          <w:tcPr>
            <w:tcW w:w="2127" w:type="dxa"/>
            <w:shd w:val="clear" w:color="auto" w:fill="auto"/>
            <w:noWrap/>
            <w:vAlign w:val="bottom"/>
          </w:tcPr>
          <w:p w14:paraId="760BA8F2"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7 (7.5)</w:t>
            </w:r>
          </w:p>
        </w:tc>
        <w:tc>
          <w:tcPr>
            <w:tcW w:w="1984" w:type="dxa"/>
            <w:shd w:val="clear" w:color="auto" w:fill="auto"/>
            <w:noWrap/>
            <w:vAlign w:val="bottom"/>
          </w:tcPr>
          <w:p w14:paraId="385D448D"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10 (7.5)</w:t>
            </w:r>
          </w:p>
        </w:tc>
        <w:tc>
          <w:tcPr>
            <w:tcW w:w="1025" w:type="dxa"/>
            <w:shd w:val="clear" w:color="auto" w:fill="auto"/>
            <w:noWrap/>
            <w:vAlign w:val="bottom"/>
          </w:tcPr>
          <w:p w14:paraId="6D1B99C8"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740821" w:rsidRPr="008104D1" w14:paraId="29EA9343"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14:paraId="07A257A4" w14:textId="77777777" w:rsidR="00740821" w:rsidRPr="008104D1" w:rsidRDefault="00740821">
            <w:pPr>
              <w:adjustRightInd w:val="0"/>
              <w:snapToGrid w:val="0"/>
              <w:spacing w:line="360" w:lineRule="auto"/>
              <w:jc w:val="both"/>
              <w:rPr>
                <w:rFonts w:ascii="Book Antiqua" w:eastAsia="Times New Roman" w:hAnsi="Book Antiqua"/>
              </w:rPr>
            </w:pPr>
          </w:p>
        </w:tc>
        <w:tc>
          <w:tcPr>
            <w:tcW w:w="1984" w:type="dxa"/>
            <w:shd w:val="clear" w:color="auto" w:fill="auto"/>
            <w:noWrap/>
          </w:tcPr>
          <w:p w14:paraId="7A08ED11"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eastAsia="Times New Roman" w:hAnsi="Book Antiqua"/>
              </w:rPr>
              <w:t>Not identified</w:t>
            </w:r>
          </w:p>
        </w:tc>
        <w:tc>
          <w:tcPr>
            <w:tcW w:w="2127" w:type="dxa"/>
            <w:shd w:val="clear" w:color="auto" w:fill="auto"/>
            <w:noWrap/>
            <w:vAlign w:val="bottom"/>
          </w:tcPr>
          <w:p w14:paraId="437B91BF"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42 (45.2)</w:t>
            </w:r>
          </w:p>
        </w:tc>
        <w:tc>
          <w:tcPr>
            <w:tcW w:w="1984" w:type="dxa"/>
            <w:shd w:val="clear" w:color="auto" w:fill="auto"/>
            <w:noWrap/>
            <w:vAlign w:val="bottom"/>
          </w:tcPr>
          <w:p w14:paraId="76932DDE"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54 (40.6)</w:t>
            </w:r>
          </w:p>
        </w:tc>
        <w:tc>
          <w:tcPr>
            <w:tcW w:w="1025" w:type="dxa"/>
            <w:shd w:val="clear" w:color="auto" w:fill="auto"/>
            <w:noWrap/>
            <w:vAlign w:val="bottom"/>
          </w:tcPr>
          <w:p w14:paraId="0753838E"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r>
      <w:tr w:rsidR="00740821" w:rsidRPr="008104D1" w14:paraId="2E044E6E"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14:paraId="27203F6B" w14:textId="77777777" w:rsidR="00740821" w:rsidRPr="008104D1" w:rsidRDefault="00200E73">
            <w:pPr>
              <w:adjustRightInd w:val="0"/>
              <w:snapToGrid w:val="0"/>
              <w:spacing w:line="360" w:lineRule="auto"/>
              <w:jc w:val="both"/>
              <w:rPr>
                <w:rFonts w:ascii="Book Antiqua" w:eastAsia="Times New Roman" w:hAnsi="Book Antiqua"/>
              </w:rPr>
            </w:pPr>
            <w:r w:rsidRPr="008104D1">
              <w:rPr>
                <w:rFonts w:ascii="Book Antiqua" w:eastAsia="Times New Roman" w:hAnsi="Book Antiqua"/>
                <w:b w:val="0"/>
                <w:bCs w:val="0"/>
              </w:rPr>
              <w:t>Endoscopic intervention performed</w:t>
            </w:r>
          </w:p>
        </w:tc>
        <w:tc>
          <w:tcPr>
            <w:tcW w:w="1984" w:type="dxa"/>
            <w:shd w:val="clear" w:color="auto" w:fill="auto"/>
            <w:noWrap/>
          </w:tcPr>
          <w:p w14:paraId="1B2DA9B1"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2127" w:type="dxa"/>
            <w:shd w:val="clear" w:color="auto" w:fill="auto"/>
            <w:noWrap/>
            <w:vAlign w:val="bottom"/>
          </w:tcPr>
          <w:p w14:paraId="41D39928"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27 (27.8)</w:t>
            </w:r>
          </w:p>
        </w:tc>
        <w:tc>
          <w:tcPr>
            <w:tcW w:w="1984" w:type="dxa"/>
            <w:shd w:val="clear" w:color="auto" w:fill="auto"/>
            <w:noWrap/>
            <w:vAlign w:val="bottom"/>
          </w:tcPr>
          <w:p w14:paraId="6DA773A9"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44 (31.2)</w:t>
            </w:r>
          </w:p>
        </w:tc>
        <w:tc>
          <w:tcPr>
            <w:tcW w:w="1025" w:type="dxa"/>
            <w:shd w:val="clear" w:color="auto" w:fill="auto"/>
            <w:noWrap/>
            <w:vAlign w:val="bottom"/>
          </w:tcPr>
          <w:p w14:paraId="4C0D1C52"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r w:rsidRPr="008104D1">
              <w:rPr>
                <w:rFonts w:ascii="Book Antiqua" w:hAnsi="Book Antiqua"/>
              </w:rPr>
              <w:t>0.58</w:t>
            </w:r>
          </w:p>
        </w:tc>
      </w:tr>
      <w:tr w:rsidR="00740821" w:rsidRPr="008104D1" w14:paraId="728196D1" w14:textId="77777777" w:rsidTr="00740821">
        <w:trPr>
          <w:trHeight w:val="264"/>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noWrap/>
          </w:tcPr>
          <w:p w14:paraId="7641A73A" w14:textId="330DC2CB" w:rsidR="00740821" w:rsidRPr="008104D1" w:rsidRDefault="00200E73">
            <w:pPr>
              <w:adjustRightInd w:val="0"/>
              <w:snapToGrid w:val="0"/>
              <w:spacing w:line="360" w:lineRule="auto"/>
              <w:jc w:val="both"/>
              <w:rPr>
                <w:rFonts w:ascii="Book Antiqua" w:eastAsia="Times New Roman" w:hAnsi="Book Antiqua"/>
                <w:b w:val="0"/>
                <w:bCs w:val="0"/>
              </w:rPr>
            </w:pPr>
            <w:r w:rsidRPr="008104D1">
              <w:rPr>
                <w:rFonts w:ascii="Book Antiqua" w:eastAsia="Times New Roman" w:hAnsi="Book Antiqua"/>
                <w:b w:val="0"/>
                <w:bCs w:val="0"/>
              </w:rPr>
              <w:lastRenderedPageBreak/>
              <w:t>Days to first endoscopic study</w:t>
            </w:r>
            <w:r w:rsidR="008104D1" w:rsidRPr="008104D1">
              <w:rPr>
                <w:rFonts w:ascii="Book Antiqua" w:hAnsi="Book Antiqua"/>
                <w:b w:val="0"/>
                <w:bCs w:val="0"/>
                <w:color w:val="000000"/>
              </w:rPr>
              <w:t xml:space="preserve"> </w:t>
            </w:r>
            <w:r w:rsidR="008104D1" w:rsidRPr="008104D1">
              <w:rPr>
                <w:rFonts w:ascii="Book Antiqua" w:hAnsi="Book Antiqua"/>
                <w:b w:val="0"/>
                <w:bCs w:val="0"/>
                <w:color w:val="000000"/>
                <w:lang w:eastAsia="zh-CN"/>
              </w:rPr>
              <w:t>(</w:t>
            </w:r>
            <w:r w:rsidR="008104D1" w:rsidRPr="008104D1">
              <w:rPr>
                <w:rFonts w:ascii="Book Antiqua" w:hAnsi="Book Antiqua"/>
                <w:b w:val="0"/>
                <w:bCs w:val="0"/>
                <w:color w:val="000000"/>
              </w:rPr>
              <w:t>mean</w:t>
            </w:r>
            <w:r w:rsidRPr="008104D1">
              <w:rPr>
                <w:rFonts w:ascii="Book Antiqua" w:eastAsia="Times New Roman" w:hAnsi="Book Antiqua"/>
                <w:b w:val="0"/>
                <w:bCs w:val="0"/>
              </w:rPr>
              <w:t xml:space="preserve"> </w:t>
            </w:r>
            <w:r w:rsidR="008104D1" w:rsidRPr="008104D1">
              <w:rPr>
                <w:rFonts w:ascii="Book Antiqua" w:hAnsi="Book Antiqua"/>
                <w:b w:val="0"/>
                <w:bCs w:val="0"/>
                <w:color w:val="000000"/>
              </w:rPr>
              <w:t>±</w:t>
            </w:r>
            <w:r w:rsidR="00BA1339" w:rsidRPr="008104D1">
              <w:rPr>
                <w:rFonts w:ascii="Book Antiqua" w:hAnsi="Book Antiqua"/>
                <w:b w:val="0"/>
                <w:bCs w:val="0"/>
                <w:color w:val="000000"/>
              </w:rPr>
              <w:t xml:space="preserve"> </w:t>
            </w:r>
            <w:r w:rsidRPr="008104D1">
              <w:rPr>
                <w:rFonts w:ascii="Book Antiqua" w:eastAsia="Times New Roman" w:hAnsi="Book Antiqua"/>
                <w:b w:val="0"/>
                <w:bCs w:val="0"/>
              </w:rPr>
              <w:t>SD</w:t>
            </w:r>
            <w:r w:rsidR="008104D1" w:rsidRPr="008104D1">
              <w:rPr>
                <w:rFonts w:ascii="Book Antiqua" w:eastAsia="Times New Roman" w:hAnsi="Book Antiqua"/>
                <w:b w:val="0"/>
                <w:bCs w:val="0"/>
              </w:rPr>
              <w:t>)</w:t>
            </w:r>
          </w:p>
        </w:tc>
        <w:tc>
          <w:tcPr>
            <w:tcW w:w="1984" w:type="dxa"/>
            <w:shd w:val="clear" w:color="auto" w:fill="auto"/>
            <w:noWrap/>
          </w:tcPr>
          <w:p w14:paraId="6078821B" w14:textId="77777777" w:rsidR="00740821" w:rsidRPr="008104D1" w:rsidRDefault="0074082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rPr>
            </w:pPr>
          </w:p>
        </w:tc>
        <w:tc>
          <w:tcPr>
            <w:tcW w:w="2127" w:type="dxa"/>
            <w:shd w:val="clear" w:color="auto" w:fill="auto"/>
            <w:noWrap/>
            <w:vAlign w:val="bottom"/>
          </w:tcPr>
          <w:p w14:paraId="0A242472" w14:textId="7E29BFF1"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 xml:space="preserve">3.4 </w:t>
            </w:r>
            <w:r w:rsidR="00BA1339" w:rsidRPr="008104D1">
              <w:rPr>
                <w:rFonts w:ascii="Book Antiqua" w:hAnsi="Book Antiqua"/>
                <w:color w:val="000000"/>
              </w:rPr>
              <w:t xml:space="preserve">± </w:t>
            </w:r>
            <w:r w:rsidRPr="008104D1">
              <w:rPr>
                <w:rFonts w:ascii="Book Antiqua" w:hAnsi="Book Antiqua"/>
              </w:rPr>
              <w:t>7.1</w:t>
            </w:r>
          </w:p>
        </w:tc>
        <w:tc>
          <w:tcPr>
            <w:tcW w:w="1984" w:type="dxa"/>
            <w:shd w:val="clear" w:color="auto" w:fill="auto"/>
            <w:noWrap/>
            <w:vAlign w:val="bottom"/>
          </w:tcPr>
          <w:p w14:paraId="2796ECB4" w14:textId="1A93C255"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 xml:space="preserve">2.9 </w:t>
            </w:r>
            <w:r w:rsidR="00BA1339" w:rsidRPr="008104D1">
              <w:rPr>
                <w:rFonts w:ascii="Book Antiqua" w:hAnsi="Book Antiqua"/>
                <w:color w:val="000000"/>
              </w:rPr>
              <w:t xml:space="preserve">± </w:t>
            </w:r>
            <w:r w:rsidRPr="008104D1">
              <w:rPr>
                <w:rFonts w:ascii="Book Antiqua" w:hAnsi="Book Antiqua"/>
              </w:rPr>
              <w:t>3.6</w:t>
            </w:r>
          </w:p>
        </w:tc>
        <w:tc>
          <w:tcPr>
            <w:tcW w:w="1025" w:type="dxa"/>
            <w:shd w:val="clear" w:color="auto" w:fill="auto"/>
            <w:noWrap/>
            <w:vAlign w:val="bottom"/>
          </w:tcPr>
          <w:p w14:paraId="64036D36"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0.52</w:t>
            </w:r>
          </w:p>
        </w:tc>
      </w:tr>
    </w:tbl>
    <w:p w14:paraId="7083C6D6" w14:textId="77777777" w:rsidR="00740821" w:rsidRPr="008104D1" w:rsidRDefault="00200E73">
      <w:pPr>
        <w:adjustRightInd w:val="0"/>
        <w:snapToGrid w:val="0"/>
        <w:spacing w:line="360" w:lineRule="auto"/>
        <w:jc w:val="both"/>
        <w:rPr>
          <w:rFonts w:ascii="Book Antiqua" w:hAnsi="Book Antiqua"/>
        </w:rPr>
      </w:pPr>
      <w:r w:rsidRPr="008104D1">
        <w:rPr>
          <w:rFonts w:ascii="Book Antiqua" w:eastAsia="Times New Roman" w:hAnsi="Book Antiqua"/>
          <w:color w:val="000000"/>
        </w:rPr>
        <w:t xml:space="preserve">Deep small bowel refers to jejunum and ileum. </w:t>
      </w:r>
      <w:r w:rsidRPr="008104D1">
        <w:rPr>
          <w:rFonts w:ascii="Book Antiqua" w:hAnsi="Book Antiqua"/>
        </w:rPr>
        <w:t xml:space="preserve">The following statistical tests were utilized: paired </w:t>
      </w:r>
      <w:r w:rsidRPr="008104D1">
        <w:rPr>
          <w:rFonts w:ascii="Book Antiqua" w:hAnsi="Book Antiqua"/>
          <w:i/>
          <w:iCs/>
        </w:rPr>
        <w:t>t</w:t>
      </w:r>
      <w:r w:rsidRPr="008104D1">
        <w:rPr>
          <w:rFonts w:ascii="Book Antiqua" w:hAnsi="Book Antiqua"/>
        </w:rPr>
        <w:t xml:space="preserve"> test (days to first endoscopic study), Wilcoxon rank-sum test (age, hemoglobin), and Fisher’s exact test (change in anticoagulation, overt bleed, culprit lesion, culprit lesion location, endoscopic intervention performed)</w:t>
      </w:r>
      <w:r w:rsidRPr="008104D1">
        <w:rPr>
          <w:rFonts w:ascii="Book Antiqua" w:eastAsia="Times New Roman" w:hAnsi="Book Antiqua"/>
        </w:rPr>
        <w:t xml:space="preserve">. </w:t>
      </w:r>
      <w:r w:rsidRPr="008104D1">
        <w:rPr>
          <w:rFonts w:ascii="Book Antiqua" w:hAnsi="Book Antiqua"/>
        </w:rPr>
        <w:t xml:space="preserve">GIB: Gastrointestinal bleeding; IQR: Interquartile range; SD: Standard deviation. </w:t>
      </w:r>
    </w:p>
    <w:p w14:paraId="0A6FE3C6" w14:textId="77777777" w:rsidR="00740821" w:rsidRPr="008104D1" w:rsidRDefault="00200E73">
      <w:pPr>
        <w:adjustRightInd w:val="0"/>
        <w:snapToGrid w:val="0"/>
        <w:spacing w:line="360" w:lineRule="auto"/>
        <w:jc w:val="both"/>
        <w:rPr>
          <w:rFonts w:ascii="Book Antiqua" w:hAnsi="Book Antiqua"/>
          <w:b/>
          <w:bCs/>
        </w:rPr>
      </w:pPr>
      <w:r w:rsidRPr="008104D1">
        <w:rPr>
          <w:rFonts w:ascii="Book Antiqua" w:hAnsi="Book Antiqua"/>
          <w:b/>
          <w:bCs/>
        </w:rPr>
        <w:br w:type="page"/>
      </w:r>
      <w:r w:rsidRPr="008104D1">
        <w:rPr>
          <w:rFonts w:ascii="Book Antiqua" w:hAnsi="Book Antiqua"/>
          <w:b/>
          <w:bCs/>
        </w:rPr>
        <w:lastRenderedPageBreak/>
        <w:t xml:space="preserve">Table 4 Outcomes for </w:t>
      </w:r>
      <w:r w:rsidRPr="008104D1">
        <w:rPr>
          <w:rFonts w:ascii="Book Antiqua" w:eastAsia="Book Antiqua" w:hAnsi="Book Antiqua" w:cs="Book Antiqua"/>
          <w:b/>
          <w:bCs/>
          <w:color w:val="000000"/>
        </w:rPr>
        <w:t>gastrointestinal bleeding</w:t>
      </w:r>
      <w:r w:rsidRPr="008104D1">
        <w:rPr>
          <w:rFonts w:ascii="Book Antiqua" w:hAnsi="Book Antiqua"/>
          <w:b/>
          <w:bCs/>
        </w:rPr>
        <w:t xml:space="preserve"> encounters with endoscopic intervention </w:t>
      </w:r>
      <w:r w:rsidRPr="008104D1">
        <w:rPr>
          <w:rFonts w:ascii="Book Antiqua" w:hAnsi="Book Antiqua"/>
          <w:b/>
          <w:bCs/>
          <w:i/>
          <w:iCs/>
        </w:rPr>
        <w:t>vs</w:t>
      </w:r>
      <w:r w:rsidRPr="008104D1">
        <w:rPr>
          <w:rFonts w:ascii="Book Antiqua" w:hAnsi="Book Antiqua"/>
          <w:b/>
          <w:bCs/>
        </w:rPr>
        <w:t xml:space="preserve"> none</w:t>
      </w:r>
      <w:r w:rsidRPr="008104D1">
        <w:rPr>
          <w:rFonts w:ascii="Book Antiqua" w:eastAsia="Times New Roman" w:hAnsi="Book Antiqua"/>
          <w:b/>
          <w:bCs/>
          <w:color w:val="000000"/>
        </w:rPr>
        <w:t xml:space="preserve"> </w:t>
      </w:r>
      <w:r w:rsidRPr="008104D1">
        <w:rPr>
          <w:rFonts w:ascii="Book Antiqua" w:eastAsia="Book Antiqua" w:hAnsi="Book Antiqua" w:cs="Book Antiqua"/>
          <w:b/>
          <w:bCs/>
          <w:color w:val="000000"/>
        </w:rPr>
        <w:t>gastrointestinal bleeding</w:t>
      </w:r>
    </w:p>
    <w:tbl>
      <w:tblPr>
        <w:tblStyle w:val="61"/>
        <w:tblW w:w="9810" w:type="dxa"/>
        <w:tblLook w:val="04A0" w:firstRow="1" w:lastRow="0" w:firstColumn="1" w:lastColumn="0" w:noHBand="0" w:noVBand="1"/>
      </w:tblPr>
      <w:tblGrid>
        <w:gridCol w:w="4230"/>
        <w:gridCol w:w="2250"/>
        <w:gridCol w:w="2430"/>
        <w:gridCol w:w="900"/>
      </w:tblGrid>
      <w:tr w:rsidR="00740821" w:rsidRPr="008104D1" w14:paraId="61A9BE9E" w14:textId="77777777" w:rsidTr="007408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14:paraId="0181E94B" w14:textId="77777777" w:rsidR="00740821" w:rsidRPr="008104D1" w:rsidRDefault="00200E73">
            <w:pPr>
              <w:adjustRightInd w:val="0"/>
              <w:snapToGrid w:val="0"/>
              <w:spacing w:line="360" w:lineRule="auto"/>
              <w:jc w:val="both"/>
              <w:rPr>
                <w:rFonts w:ascii="Book Antiqua" w:hAnsi="Book Antiqua"/>
                <w:b w:val="0"/>
                <w:bCs w:val="0"/>
              </w:rPr>
            </w:pPr>
            <w:r w:rsidRPr="008104D1">
              <w:rPr>
                <w:rFonts w:ascii="Book Antiqua" w:hAnsi="Book Antiqua"/>
              </w:rPr>
              <w:t>Factor</w:t>
            </w:r>
          </w:p>
        </w:tc>
        <w:tc>
          <w:tcPr>
            <w:tcW w:w="2250" w:type="dxa"/>
            <w:shd w:val="clear" w:color="auto" w:fill="auto"/>
          </w:tcPr>
          <w:p w14:paraId="6FDF84DC" w14:textId="77777777" w:rsidR="00740821" w:rsidRPr="008104D1" w:rsidRDefault="00200E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8104D1">
              <w:rPr>
                <w:rFonts w:ascii="Book Antiqua" w:hAnsi="Book Antiqua"/>
              </w:rPr>
              <w:t>Endoscopic intervention</w:t>
            </w:r>
          </w:p>
        </w:tc>
        <w:tc>
          <w:tcPr>
            <w:tcW w:w="2430" w:type="dxa"/>
            <w:shd w:val="clear" w:color="auto" w:fill="auto"/>
          </w:tcPr>
          <w:p w14:paraId="6CF8E8FA" w14:textId="77777777" w:rsidR="00740821" w:rsidRPr="008104D1" w:rsidRDefault="00200E7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8104D1">
              <w:rPr>
                <w:rFonts w:ascii="Book Antiqua" w:hAnsi="Book Antiqua"/>
              </w:rPr>
              <w:t>No endoscopic intervention</w:t>
            </w:r>
          </w:p>
        </w:tc>
        <w:tc>
          <w:tcPr>
            <w:tcW w:w="900" w:type="dxa"/>
            <w:shd w:val="clear" w:color="auto" w:fill="auto"/>
          </w:tcPr>
          <w:p w14:paraId="240EAA58" w14:textId="17998C2A" w:rsidR="00740821" w:rsidRPr="008104D1" w:rsidRDefault="00200E73" w:rsidP="00AE73D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8104D1">
              <w:rPr>
                <w:rFonts w:ascii="Book Antiqua" w:hAnsi="Book Antiqua"/>
                <w:i/>
                <w:iCs/>
              </w:rPr>
              <w:t>P</w:t>
            </w:r>
            <w:r w:rsidR="00AE73DE">
              <w:rPr>
                <w:rFonts w:ascii="Book Antiqua" w:hAnsi="Book Antiqua"/>
              </w:rPr>
              <w:t xml:space="preserve"> </w:t>
            </w:r>
            <w:bookmarkStart w:id="2" w:name="_GoBack"/>
            <w:bookmarkEnd w:id="2"/>
            <w:r w:rsidRPr="008104D1">
              <w:rPr>
                <w:rFonts w:ascii="Book Antiqua" w:hAnsi="Book Antiqua"/>
              </w:rPr>
              <w:t>value</w:t>
            </w:r>
          </w:p>
        </w:tc>
      </w:tr>
      <w:tr w:rsidR="00740821" w:rsidRPr="008104D1" w14:paraId="367BE3EC" w14:textId="77777777" w:rsidTr="00740821">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14:paraId="4802ACA2"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b w:val="0"/>
                <w:bCs w:val="0"/>
              </w:rPr>
              <w:t>Median number of days to subsequent GIB (IQR)</w:t>
            </w:r>
          </w:p>
        </w:tc>
        <w:tc>
          <w:tcPr>
            <w:tcW w:w="2250" w:type="dxa"/>
            <w:shd w:val="clear" w:color="auto" w:fill="auto"/>
          </w:tcPr>
          <w:p w14:paraId="29A598A5"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113 (15-302)</w:t>
            </w:r>
          </w:p>
          <w:p w14:paraId="50DDCAF5"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i/>
                <w:iCs/>
              </w:rPr>
              <w:t xml:space="preserve">n </w:t>
            </w:r>
            <w:r w:rsidRPr="008104D1">
              <w:rPr>
                <w:rFonts w:ascii="Book Antiqua" w:hAnsi="Book Antiqua"/>
              </w:rPr>
              <w:t>= 44</w:t>
            </w:r>
          </w:p>
        </w:tc>
        <w:tc>
          <w:tcPr>
            <w:tcW w:w="2430" w:type="dxa"/>
            <w:shd w:val="clear" w:color="auto" w:fill="auto"/>
          </w:tcPr>
          <w:p w14:paraId="67BFEAC0"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72 (24-178)</w:t>
            </w:r>
          </w:p>
          <w:p w14:paraId="489DA81C"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i/>
                <w:iCs/>
              </w:rPr>
              <w:t>n</w:t>
            </w:r>
            <w:r w:rsidRPr="008104D1">
              <w:rPr>
                <w:rFonts w:ascii="Book Antiqua" w:hAnsi="Book Antiqua"/>
              </w:rPr>
              <w:t xml:space="preserve"> = 97</w:t>
            </w:r>
          </w:p>
        </w:tc>
        <w:tc>
          <w:tcPr>
            <w:tcW w:w="900" w:type="dxa"/>
            <w:shd w:val="clear" w:color="auto" w:fill="auto"/>
          </w:tcPr>
          <w:p w14:paraId="63470446"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0.51</w:t>
            </w:r>
          </w:p>
        </w:tc>
      </w:tr>
      <w:tr w:rsidR="00740821" w:rsidRPr="008104D1" w14:paraId="2C7A40B7" w14:textId="77777777" w:rsidTr="00740821">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14:paraId="49E39D31"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b w:val="0"/>
                <w:bCs w:val="0"/>
              </w:rPr>
              <w:t>Proportion with subsequent GIB within 30 days</w:t>
            </w:r>
          </w:p>
        </w:tc>
        <w:tc>
          <w:tcPr>
            <w:tcW w:w="2250" w:type="dxa"/>
            <w:shd w:val="clear" w:color="auto" w:fill="auto"/>
          </w:tcPr>
          <w:p w14:paraId="3C122D14"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29.5%</w:t>
            </w:r>
          </w:p>
          <w:p w14:paraId="20582EA9"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i/>
                <w:iCs/>
              </w:rPr>
              <w:t>n</w:t>
            </w:r>
            <w:r w:rsidRPr="008104D1">
              <w:rPr>
                <w:rFonts w:ascii="Book Antiqua" w:hAnsi="Book Antiqua"/>
              </w:rPr>
              <w:t xml:space="preserve"> = 44</w:t>
            </w:r>
          </w:p>
        </w:tc>
        <w:tc>
          <w:tcPr>
            <w:tcW w:w="2430" w:type="dxa"/>
            <w:shd w:val="clear" w:color="auto" w:fill="auto"/>
          </w:tcPr>
          <w:p w14:paraId="7202CD6D"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34.0%</w:t>
            </w:r>
          </w:p>
          <w:p w14:paraId="708FCC1A"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i/>
                <w:iCs/>
              </w:rPr>
              <w:t>n</w:t>
            </w:r>
            <w:r w:rsidRPr="008104D1">
              <w:rPr>
                <w:rFonts w:ascii="Book Antiqua" w:hAnsi="Book Antiqua"/>
              </w:rPr>
              <w:t xml:space="preserve"> = 97</w:t>
            </w:r>
          </w:p>
        </w:tc>
        <w:tc>
          <w:tcPr>
            <w:tcW w:w="900" w:type="dxa"/>
            <w:shd w:val="clear" w:color="auto" w:fill="auto"/>
          </w:tcPr>
          <w:p w14:paraId="5795E4E0"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0.37</w:t>
            </w:r>
          </w:p>
        </w:tc>
      </w:tr>
      <w:tr w:rsidR="00740821" w:rsidRPr="008104D1" w14:paraId="0132D862" w14:textId="77777777" w:rsidTr="00740821">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14:paraId="69117010"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b w:val="0"/>
                <w:bCs w:val="0"/>
              </w:rPr>
              <w:t>Median length of stay in days for those with GIB on admission (IQR)</w:t>
            </w:r>
          </w:p>
        </w:tc>
        <w:tc>
          <w:tcPr>
            <w:tcW w:w="2250" w:type="dxa"/>
            <w:shd w:val="clear" w:color="auto" w:fill="auto"/>
          </w:tcPr>
          <w:p w14:paraId="5D050FDF"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12 (10-23)</w:t>
            </w:r>
          </w:p>
          <w:p w14:paraId="263EB3BB"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i/>
                <w:iCs/>
              </w:rPr>
              <w:t>n</w:t>
            </w:r>
            <w:r w:rsidRPr="008104D1">
              <w:rPr>
                <w:rFonts w:ascii="Book Antiqua" w:hAnsi="Book Antiqua"/>
              </w:rPr>
              <w:t xml:space="preserve"> = 31</w:t>
            </w:r>
          </w:p>
        </w:tc>
        <w:tc>
          <w:tcPr>
            <w:tcW w:w="2430" w:type="dxa"/>
            <w:shd w:val="clear" w:color="auto" w:fill="auto"/>
          </w:tcPr>
          <w:p w14:paraId="4E81DEFB"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12 (8-21)</w:t>
            </w:r>
          </w:p>
          <w:p w14:paraId="6754190D"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i/>
                <w:iCs/>
              </w:rPr>
              <w:t>n</w:t>
            </w:r>
            <w:r w:rsidRPr="008104D1">
              <w:rPr>
                <w:rFonts w:ascii="Book Antiqua" w:hAnsi="Book Antiqua"/>
              </w:rPr>
              <w:t xml:space="preserve"> = 86</w:t>
            </w:r>
          </w:p>
        </w:tc>
        <w:tc>
          <w:tcPr>
            <w:tcW w:w="900" w:type="dxa"/>
            <w:shd w:val="clear" w:color="auto" w:fill="auto"/>
          </w:tcPr>
          <w:p w14:paraId="2051E7B5" w14:textId="77777777" w:rsidR="00740821" w:rsidRPr="008104D1" w:rsidRDefault="00200E7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104D1">
              <w:rPr>
                <w:rFonts w:ascii="Book Antiqua" w:hAnsi="Book Antiqua"/>
              </w:rPr>
              <w:t>0.58</w:t>
            </w:r>
          </w:p>
        </w:tc>
      </w:tr>
    </w:tbl>
    <w:p w14:paraId="16A3E1F9" w14:textId="77777777" w:rsidR="00740821" w:rsidRPr="008104D1" w:rsidRDefault="00200E73">
      <w:pPr>
        <w:adjustRightInd w:val="0"/>
        <w:snapToGrid w:val="0"/>
        <w:spacing w:line="360" w:lineRule="auto"/>
        <w:jc w:val="both"/>
        <w:rPr>
          <w:rFonts w:ascii="Book Antiqua" w:hAnsi="Book Antiqua"/>
        </w:rPr>
      </w:pPr>
      <w:r w:rsidRPr="008104D1">
        <w:rPr>
          <w:rFonts w:ascii="Book Antiqua" w:hAnsi="Book Antiqua"/>
        </w:rPr>
        <w:t>The following statistical tests were utilized: Wilcoxon rank-sum test [days to subsequent gastrointestinal bleeding (GIB), length of stay], and Fisher’s exact test (proportion with subsequent GIB within 30 d)</w:t>
      </w:r>
      <w:r w:rsidRPr="008104D1">
        <w:rPr>
          <w:rFonts w:ascii="Book Antiqua" w:eastAsia="Times New Roman" w:hAnsi="Book Antiqua"/>
        </w:rPr>
        <w:t xml:space="preserve">. </w:t>
      </w:r>
      <w:r w:rsidRPr="008104D1">
        <w:rPr>
          <w:rFonts w:ascii="Book Antiqua" w:hAnsi="Book Antiqua"/>
        </w:rPr>
        <w:t>GIB: Gastrointestinal bleeding; IQR: Interquartile range.</w:t>
      </w:r>
    </w:p>
    <w:sectPr w:rsidR="00740821" w:rsidRPr="008104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1FDCE" w14:textId="77777777" w:rsidR="004D7775" w:rsidRDefault="004D7775" w:rsidP="008104D1">
      <w:r>
        <w:separator/>
      </w:r>
    </w:p>
  </w:endnote>
  <w:endnote w:type="continuationSeparator" w:id="0">
    <w:p w14:paraId="35D648F8" w14:textId="77777777" w:rsidR="004D7775" w:rsidRDefault="004D7775" w:rsidP="0081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32691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7F9395E" w14:textId="6C5DADE6" w:rsidR="008104D1" w:rsidRPr="008104D1" w:rsidRDefault="008104D1" w:rsidP="008104D1">
            <w:pPr>
              <w:pStyle w:val="a4"/>
              <w:jc w:val="right"/>
              <w:rPr>
                <w:rFonts w:ascii="Book Antiqua" w:hAnsi="Book Antiqua"/>
                <w:sz w:val="24"/>
                <w:szCs w:val="24"/>
              </w:rPr>
            </w:pPr>
            <w:r w:rsidRPr="008104D1">
              <w:rPr>
                <w:rFonts w:ascii="Book Antiqua" w:hAnsi="Book Antiqua"/>
                <w:sz w:val="24"/>
                <w:szCs w:val="24"/>
                <w:lang w:val="zh-CN" w:eastAsia="zh-CN"/>
              </w:rPr>
              <w:t xml:space="preserve"> </w:t>
            </w:r>
            <w:r w:rsidRPr="008104D1">
              <w:rPr>
                <w:rFonts w:ascii="Book Antiqua" w:hAnsi="Book Antiqua"/>
                <w:b/>
                <w:bCs/>
                <w:sz w:val="24"/>
                <w:szCs w:val="24"/>
              </w:rPr>
              <w:fldChar w:fldCharType="begin"/>
            </w:r>
            <w:r w:rsidRPr="008104D1">
              <w:rPr>
                <w:rFonts w:ascii="Book Antiqua" w:hAnsi="Book Antiqua"/>
                <w:b/>
                <w:bCs/>
                <w:sz w:val="24"/>
                <w:szCs w:val="24"/>
              </w:rPr>
              <w:instrText>PAGE</w:instrText>
            </w:r>
            <w:r w:rsidRPr="008104D1">
              <w:rPr>
                <w:rFonts w:ascii="Book Antiqua" w:hAnsi="Book Antiqua"/>
                <w:b/>
                <w:bCs/>
                <w:sz w:val="24"/>
                <w:szCs w:val="24"/>
              </w:rPr>
              <w:fldChar w:fldCharType="separate"/>
            </w:r>
            <w:r w:rsidR="00AE73DE">
              <w:rPr>
                <w:rFonts w:ascii="Book Antiqua" w:hAnsi="Book Antiqua"/>
                <w:b/>
                <w:bCs/>
                <w:noProof/>
                <w:sz w:val="24"/>
                <w:szCs w:val="24"/>
              </w:rPr>
              <w:t>24</w:t>
            </w:r>
            <w:r w:rsidRPr="008104D1">
              <w:rPr>
                <w:rFonts w:ascii="Book Antiqua" w:hAnsi="Book Antiqua"/>
                <w:b/>
                <w:bCs/>
                <w:sz w:val="24"/>
                <w:szCs w:val="24"/>
              </w:rPr>
              <w:fldChar w:fldCharType="end"/>
            </w:r>
            <w:r w:rsidRPr="008104D1">
              <w:rPr>
                <w:rFonts w:ascii="Book Antiqua" w:hAnsi="Book Antiqua"/>
                <w:sz w:val="24"/>
                <w:szCs w:val="24"/>
                <w:lang w:val="zh-CN" w:eastAsia="zh-CN"/>
              </w:rPr>
              <w:t xml:space="preserve"> / </w:t>
            </w:r>
            <w:r w:rsidRPr="008104D1">
              <w:rPr>
                <w:rFonts w:ascii="Book Antiqua" w:hAnsi="Book Antiqua"/>
                <w:b/>
                <w:bCs/>
                <w:sz w:val="24"/>
                <w:szCs w:val="24"/>
              </w:rPr>
              <w:fldChar w:fldCharType="begin"/>
            </w:r>
            <w:r w:rsidRPr="008104D1">
              <w:rPr>
                <w:rFonts w:ascii="Book Antiqua" w:hAnsi="Book Antiqua"/>
                <w:b/>
                <w:bCs/>
                <w:sz w:val="24"/>
                <w:szCs w:val="24"/>
              </w:rPr>
              <w:instrText>NUMPAGES</w:instrText>
            </w:r>
            <w:r w:rsidRPr="008104D1">
              <w:rPr>
                <w:rFonts w:ascii="Book Antiqua" w:hAnsi="Book Antiqua"/>
                <w:b/>
                <w:bCs/>
                <w:sz w:val="24"/>
                <w:szCs w:val="24"/>
              </w:rPr>
              <w:fldChar w:fldCharType="separate"/>
            </w:r>
            <w:r w:rsidR="00AE73DE">
              <w:rPr>
                <w:rFonts w:ascii="Book Antiqua" w:hAnsi="Book Antiqua"/>
                <w:b/>
                <w:bCs/>
                <w:noProof/>
                <w:sz w:val="24"/>
                <w:szCs w:val="24"/>
              </w:rPr>
              <w:t>26</w:t>
            </w:r>
            <w:r w:rsidRPr="008104D1">
              <w:rPr>
                <w:rFonts w:ascii="Book Antiqua" w:hAnsi="Book Antiqua"/>
                <w:b/>
                <w:bCs/>
                <w:sz w:val="24"/>
                <w:szCs w:val="24"/>
              </w:rPr>
              <w:fldChar w:fldCharType="end"/>
            </w:r>
          </w:p>
        </w:sdtContent>
      </w:sdt>
    </w:sdtContent>
  </w:sdt>
  <w:p w14:paraId="41D7B48D" w14:textId="77777777" w:rsidR="008104D1" w:rsidRDefault="008104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01584" w14:textId="77777777" w:rsidR="004D7775" w:rsidRDefault="004D7775" w:rsidP="008104D1">
      <w:r>
        <w:separator/>
      </w:r>
    </w:p>
  </w:footnote>
  <w:footnote w:type="continuationSeparator" w:id="0">
    <w:p w14:paraId="1BE6F70C" w14:textId="77777777" w:rsidR="004D7775" w:rsidRDefault="004D7775" w:rsidP="00810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42133"/>
    <w:rsid w:val="001014B5"/>
    <w:rsid w:val="00173AFF"/>
    <w:rsid w:val="00197295"/>
    <w:rsid w:val="001A0BB7"/>
    <w:rsid w:val="001A69BC"/>
    <w:rsid w:val="001A6B42"/>
    <w:rsid w:val="001D0F68"/>
    <w:rsid w:val="00200E73"/>
    <w:rsid w:val="0020629F"/>
    <w:rsid w:val="002176C4"/>
    <w:rsid w:val="00293DDA"/>
    <w:rsid w:val="003233ED"/>
    <w:rsid w:val="00350CC9"/>
    <w:rsid w:val="004D7775"/>
    <w:rsid w:val="005101C6"/>
    <w:rsid w:val="005108C4"/>
    <w:rsid w:val="00626B49"/>
    <w:rsid w:val="006578A1"/>
    <w:rsid w:val="0069749C"/>
    <w:rsid w:val="0073514B"/>
    <w:rsid w:val="00740821"/>
    <w:rsid w:val="007F4E49"/>
    <w:rsid w:val="008104D1"/>
    <w:rsid w:val="00827780"/>
    <w:rsid w:val="00873DE5"/>
    <w:rsid w:val="00873F33"/>
    <w:rsid w:val="0088053C"/>
    <w:rsid w:val="008B38B5"/>
    <w:rsid w:val="008D161B"/>
    <w:rsid w:val="009F6A5E"/>
    <w:rsid w:val="00A342BD"/>
    <w:rsid w:val="00A77B3E"/>
    <w:rsid w:val="00A81EA6"/>
    <w:rsid w:val="00AA08E9"/>
    <w:rsid w:val="00AE73DE"/>
    <w:rsid w:val="00AF3EDA"/>
    <w:rsid w:val="00B15799"/>
    <w:rsid w:val="00B365F1"/>
    <w:rsid w:val="00B85D3B"/>
    <w:rsid w:val="00BA1339"/>
    <w:rsid w:val="00C07F5D"/>
    <w:rsid w:val="00C53296"/>
    <w:rsid w:val="00CA2A55"/>
    <w:rsid w:val="00D729D6"/>
    <w:rsid w:val="00DC4437"/>
    <w:rsid w:val="00E21A9A"/>
    <w:rsid w:val="00EE222B"/>
    <w:rsid w:val="00F41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52DD9"/>
  <w15:docId w15:val="{3253EAEA-A486-4311-93A9-E0879265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qFormat/>
    <w:rPr>
      <w:b/>
      <w:bCs/>
    </w:rPr>
  </w:style>
  <w:style w:type="character" w:styleId="a7">
    <w:name w:val="annotation reference"/>
    <w:basedOn w:val="a0"/>
    <w:semiHidden/>
    <w:unhideWhenUsed/>
    <w:qFormat/>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qFormat/>
    <w:rPr>
      <w:b/>
      <w:bCs/>
      <w:sz w:val="24"/>
      <w:szCs w:val="24"/>
    </w:rPr>
  </w:style>
  <w:style w:type="table" w:customStyle="1" w:styleId="61">
    <w:name w:val="清单表 6 彩色1"/>
    <w:basedOn w:val="a1"/>
    <w:uiPriority w:val="51"/>
    <w:qFormat/>
    <w:rPr>
      <w:rFonts w:asciiTheme="minorHAnsi" w:hAnsiTheme="minorHAnsi" w:cstheme="minorBidi"/>
      <w:color w:val="000000" w:themeColor="text1"/>
      <w:sz w:val="22"/>
      <w:szCs w:val="22"/>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9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6174</Words>
  <Characters>35195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Admin</cp:lastModifiedBy>
  <cp:revision>33</cp:revision>
  <dcterms:created xsi:type="dcterms:W3CDTF">2021-05-24T15:10:00Z</dcterms:created>
  <dcterms:modified xsi:type="dcterms:W3CDTF">2021-06-02T08:41:00Z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8964BD03900A47898EE175CB90AC5BCD</vt:lpwstr>
  </property>
</Properties>
</file>